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36C7350A" w:rsidR="00511B5B" w:rsidRPr="00511B5B" w:rsidRDefault="00511B5B" w:rsidP="00C44FC0">
      <w:pPr>
        <w:jc w:val="center"/>
        <w:rPr>
          <w:rFonts w:asciiTheme="minorHAnsi" w:hAnsiTheme="minorHAnsi"/>
          <w:b/>
          <w:color w:val="000000" w:themeColor="text1"/>
          <w:sz w:val="44"/>
        </w:rPr>
      </w:pPr>
      <w:r w:rsidRPr="00511B5B">
        <w:rPr>
          <w:rFonts w:asciiTheme="minorHAnsi" w:hAnsiTheme="minorHAnsi"/>
          <w:b/>
          <w:color w:val="000000" w:themeColor="text1"/>
          <w:sz w:val="44"/>
        </w:rPr>
        <w:t xml:space="preserve">A Study of the </w:t>
      </w:r>
      <w:r w:rsidR="00C44FC0">
        <w:rPr>
          <w:rFonts w:asciiTheme="minorHAnsi" w:hAnsiTheme="minorHAnsi"/>
          <w:b/>
          <w:color w:val="000000" w:themeColor="text1"/>
          <w:sz w:val="44"/>
        </w:rPr>
        <w:t>Blast Furnace 4 Cyclone Semi-Auto Sequence</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04734D19" w:rsidR="00511B5B" w:rsidRPr="00511B5B" w:rsidRDefault="00C44FC0" w:rsidP="00511B5B">
      <w:pPr>
        <w:jc w:val="center"/>
        <w:rPr>
          <w:rFonts w:asciiTheme="minorHAnsi" w:hAnsiTheme="minorHAnsi"/>
          <w:color w:val="000000" w:themeColor="text1"/>
          <w:sz w:val="40"/>
        </w:rPr>
      </w:pPr>
      <w:r>
        <w:rPr>
          <w:rFonts w:asciiTheme="minorHAnsi" w:hAnsiTheme="minorHAnsi"/>
          <w:color w:val="000000" w:themeColor="text1"/>
          <w:sz w:val="40"/>
        </w:rPr>
        <w:t>Daniel Richards</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17064DA5"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846049">
        <w:rPr>
          <w:rFonts w:asciiTheme="minorHAnsi" w:hAnsiTheme="minorHAnsi"/>
          <w:color w:val="000000" w:themeColor="text1"/>
          <w:sz w:val="40"/>
        </w:rPr>
        <w:t xml:space="preserve">Dr </w:t>
      </w:r>
      <w:r w:rsidR="00BE412E">
        <w:rPr>
          <w:rFonts w:asciiTheme="minorHAnsi" w:hAnsiTheme="minorHAnsi"/>
          <w:color w:val="000000" w:themeColor="text1"/>
          <w:sz w:val="40"/>
        </w:rPr>
        <w:t>Gary Jones</w:t>
      </w:r>
    </w:p>
    <w:p w14:paraId="21DEEF32" w14:textId="0EC21B7F" w:rsidR="00312DD2" w:rsidRPr="00312DD2" w:rsidRDefault="00312DD2" w:rsidP="00312DD2">
      <w:pPr>
        <w:jc w:val="center"/>
        <w:rPr>
          <w:rFonts w:asciiTheme="minorHAnsi" w:hAnsiTheme="minorHAnsi"/>
          <w:color w:val="000000" w:themeColor="text1"/>
          <w:sz w:val="36"/>
          <w:szCs w:val="36"/>
        </w:rPr>
      </w:pPr>
      <w:r w:rsidRPr="00312DD2">
        <w:rPr>
          <w:rFonts w:asciiTheme="minorHAnsi" w:hAnsiTheme="minorHAnsi"/>
          <w:color w:val="000000" w:themeColor="text1"/>
          <w:sz w:val="36"/>
          <w:szCs w:val="36"/>
        </w:rPr>
        <w:t xml:space="preserve">Second Marker: </w:t>
      </w:r>
      <w:r w:rsidR="00FE2699">
        <w:rPr>
          <w:rFonts w:asciiTheme="minorHAnsi" w:hAnsiTheme="minorHAnsi"/>
          <w:color w:val="000000" w:themeColor="text1"/>
          <w:sz w:val="36"/>
          <w:szCs w:val="36"/>
        </w:rPr>
        <w:t xml:space="preserve">Mrs </w:t>
      </w:r>
      <w:r w:rsidR="00FE2699" w:rsidRPr="00FE2699">
        <w:rPr>
          <w:rFonts w:asciiTheme="minorHAnsi" w:hAnsiTheme="minorHAnsi" w:cstheme="minorHAnsi"/>
          <w:sz w:val="36"/>
          <w:szCs w:val="36"/>
          <w:shd w:val="clear" w:color="auto" w:fill="FFFFFF"/>
        </w:rPr>
        <w:t>Jenifer Prince Devaraj</w:t>
      </w:r>
    </w:p>
    <w:p w14:paraId="7452A709" w14:textId="77777777" w:rsidR="00312DD2" w:rsidRPr="00511B5B" w:rsidRDefault="00312DD2" w:rsidP="00511B5B">
      <w:pPr>
        <w:jc w:val="center"/>
        <w:rPr>
          <w:rFonts w:asciiTheme="minorHAnsi" w:hAnsiTheme="minorHAnsi"/>
          <w:color w:val="000000" w:themeColor="text1"/>
          <w:sz w:val="40"/>
        </w:rPr>
      </w:pPr>
    </w:p>
    <w:p w14:paraId="3EDB6580" w14:textId="77777777" w:rsidR="00511B5B" w:rsidRDefault="00511B5B" w:rsidP="00312DD2">
      <w:pP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15C7496D" w:rsidR="00511B5B" w:rsidRDefault="004857A8" w:rsidP="00511B5B">
      <w:pPr>
        <w:jc w:val="center"/>
        <w:rPr>
          <w:rFonts w:asciiTheme="minorHAnsi" w:hAnsiTheme="minorHAnsi"/>
          <w:color w:val="000000" w:themeColor="text1"/>
          <w:sz w:val="40"/>
        </w:rPr>
      </w:pPr>
      <w:r>
        <w:rPr>
          <w:rFonts w:asciiTheme="minorHAnsi" w:hAnsiTheme="minorHAnsi"/>
          <w:color w:val="000000" w:themeColor="text1"/>
          <w:sz w:val="40"/>
        </w:rPr>
        <w:t>The project</w:t>
      </w:r>
      <w:r w:rsidR="00511B5B" w:rsidRPr="00511B5B">
        <w:rPr>
          <w:rFonts w:asciiTheme="minorHAnsi" w:hAnsiTheme="minorHAnsi"/>
          <w:color w:val="000000" w:themeColor="text1"/>
          <w:sz w:val="40"/>
        </w:rPr>
        <w:t xml:space="preserve"> </w:t>
      </w:r>
      <w:r>
        <w:rPr>
          <w:rFonts w:asciiTheme="minorHAnsi" w:hAnsiTheme="minorHAnsi"/>
          <w:color w:val="000000" w:themeColor="text1"/>
          <w:sz w:val="40"/>
        </w:rPr>
        <w:t xml:space="preserve">was </w:t>
      </w:r>
      <w:r w:rsidR="00511B5B" w:rsidRPr="00511B5B">
        <w:rPr>
          <w:rFonts w:asciiTheme="minorHAnsi" w:hAnsiTheme="minorHAnsi"/>
          <w:color w:val="000000" w:themeColor="text1"/>
          <w:sz w:val="40"/>
        </w:rPr>
        <w:t xml:space="preserve">submitted as part of the requirements for the award of </w:t>
      </w:r>
    </w:p>
    <w:p w14:paraId="347A0403"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Electronics</w:t>
      </w:r>
      <w:r w:rsidR="0019360C">
        <w:rPr>
          <w:rFonts w:asciiTheme="minorHAnsi" w:hAnsiTheme="minorHAnsi"/>
          <w:i/>
          <w:color w:val="000000" w:themeColor="text1"/>
          <w:sz w:val="40"/>
        </w:rPr>
        <w:t xml:space="preserve"> Engineering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723FE06E"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sidR="0019360C">
        <w:rPr>
          <w:rFonts w:asciiTheme="minorHAnsi" w:hAnsiTheme="minorHAnsi"/>
          <w:color w:val="000000" w:themeColor="text1"/>
          <w:sz w:val="40"/>
        </w:rPr>
        <w:t>2</w:t>
      </w:r>
      <w:r w:rsidR="00C44FC0">
        <w:rPr>
          <w:rFonts w:asciiTheme="minorHAnsi" w:hAnsiTheme="minorHAnsi"/>
          <w:color w:val="000000" w:themeColor="text1"/>
          <w:sz w:val="40"/>
        </w:rPr>
        <w:t>4</w:t>
      </w:r>
    </w:p>
    <w:p w14:paraId="5418B7A5" w14:textId="1791C8AF" w:rsidR="005946B6" w:rsidRDefault="005946B6"/>
    <w:p w14:paraId="4ECCAAA1" w14:textId="1CBAC027" w:rsidR="00C44FC0" w:rsidRDefault="00C44FC0"/>
    <w:p w14:paraId="436A4D98" w14:textId="602F8740" w:rsidR="00C44FC0" w:rsidRDefault="00C44FC0"/>
    <w:p w14:paraId="1A648396" w14:textId="1D18C319" w:rsidR="00C44FC0" w:rsidRDefault="00C44FC0"/>
    <w:p w14:paraId="38F6AD89" w14:textId="77777777" w:rsidR="00375758" w:rsidRDefault="00375758"/>
    <w:p w14:paraId="677EFF5F" w14:textId="458757E7" w:rsidR="00C44FC0" w:rsidRDefault="00C44FC0"/>
    <w:p w14:paraId="62C52B3B" w14:textId="77777777" w:rsidR="00B37CC8" w:rsidRDefault="00B37CC8"/>
    <w:p w14:paraId="7D0381DA" w14:textId="77777777" w:rsidR="00E47847" w:rsidRPr="005B638E" w:rsidRDefault="00E47847" w:rsidP="00E47847">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 xml:space="preserve">DECLARATION </w:t>
      </w:r>
    </w:p>
    <w:p w14:paraId="0A997D3D" w14:textId="77777777" w:rsidR="00E47847" w:rsidRPr="005B638E" w:rsidRDefault="00E47847" w:rsidP="00E47847">
      <w:pPr>
        <w:jc w:val="both"/>
        <w:rPr>
          <w:rFonts w:asciiTheme="minorHAnsi" w:hAnsiTheme="minorHAnsi"/>
          <w:color w:val="000000" w:themeColor="text1"/>
        </w:rPr>
      </w:pPr>
    </w:p>
    <w:p w14:paraId="3D663625" w14:textId="77777777" w:rsidR="00E47847" w:rsidRPr="005B638E" w:rsidRDefault="00E47847" w:rsidP="00E47847">
      <w:pPr>
        <w:jc w:val="both"/>
        <w:rPr>
          <w:rFonts w:asciiTheme="minorHAnsi" w:hAnsiTheme="minorHAnsi"/>
          <w:color w:val="000000" w:themeColor="text1"/>
        </w:rPr>
      </w:pPr>
    </w:p>
    <w:p w14:paraId="153810FF"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22F0BB2A" w14:textId="24172A40"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I, </w:t>
      </w:r>
      <w:r w:rsidRPr="000D38C3">
        <w:rPr>
          <w:rFonts w:asciiTheme="minorHAnsi" w:hAnsiTheme="minorHAnsi"/>
          <w:b/>
          <w:bCs/>
          <w:i/>
          <w:iCs/>
          <w:color w:val="000000" w:themeColor="text1"/>
        </w:rPr>
        <w:t>Daniel Richards</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848FA66"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AE11C"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065AE902"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68A9B2B0"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38F648"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14D1B06" w14:textId="77777777" w:rsidR="00E47847" w:rsidRPr="005B638E" w:rsidRDefault="00E47847" w:rsidP="00E47847">
      <w:pPr>
        <w:jc w:val="both"/>
        <w:rPr>
          <w:rFonts w:asciiTheme="minorHAnsi" w:hAnsiTheme="minorHAnsi"/>
          <w:color w:val="000000" w:themeColor="text1"/>
        </w:rPr>
      </w:pPr>
    </w:p>
    <w:p w14:paraId="56127A1D"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1DE38893" w14:textId="77777777"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CFB214E" w14:textId="23FEA0B6"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Date : .......</w:t>
      </w:r>
      <w:r w:rsidR="00312DD2">
        <w:rPr>
          <w:rFonts w:asciiTheme="minorHAnsi" w:hAnsiTheme="minorHAnsi"/>
          <w:b/>
          <w:bCs/>
          <w:i/>
          <w:iCs/>
          <w:color w:val="000000" w:themeColor="text1"/>
        </w:rPr>
        <w:t>25.04.2024</w:t>
      </w:r>
      <w:r w:rsidRPr="005B638E">
        <w:rPr>
          <w:rFonts w:asciiTheme="minorHAnsi" w:hAnsiTheme="minorHAnsi"/>
          <w:b/>
          <w:bCs/>
          <w:i/>
          <w:iCs/>
          <w:color w:val="000000" w:themeColor="text1"/>
        </w:rPr>
        <w:t xml:space="preserve">........................................ </w:t>
      </w:r>
    </w:p>
    <w:p w14:paraId="09398621" w14:textId="77777777"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EDB5CD4" w14:textId="77777777"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40851DBD" w14:textId="77777777" w:rsidR="00E47847" w:rsidRDefault="00E47847" w:rsidP="00E47847">
      <w:pPr>
        <w:jc w:val="both"/>
        <w:rPr>
          <w:rFonts w:asciiTheme="minorHAnsi" w:hAnsiTheme="minorHAnsi"/>
          <w:color w:val="000000" w:themeColor="text1"/>
        </w:rPr>
      </w:pPr>
    </w:p>
    <w:p w14:paraId="4DD2A4B7" w14:textId="77777777" w:rsidR="00E47847" w:rsidRDefault="00E47847" w:rsidP="00E47847">
      <w:pPr>
        <w:jc w:val="both"/>
        <w:rPr>
          <w:rFonts w:asciiTheme="minorHAnsi" w:hAnsiTheme="minorHAnsi"/>
          <w:color w:val="000000" w:themeColor="text1"/>
        </w:rPr>
      </w:pPr>
    </w:p>
    <w:p w14:paraId="2505DE25" w14:textId="77777777" w:rsidR="00E47847" w:rsidRPr="008D3E3F" w:rsidRDefault="00E47847" w:rsidP="00E47847">
      <w:pPr>
        <w:jc w:val="both"/>
        <w:rPr>
          <w:rFonts w:asciiTheme="minorHAnsi" w:hAnsiTheme="minorHAnsi" w:cs="Arial"/>
          <w:b/>
          <w:bCs/>
          <w:color w:val="000000" w:themeColor="text1"/>
          <w:kern w:val="32"/>
        </w:rPr>
      </w:pPr>
    </w:p>
    <w:p w14:paraId="6D27E6DD" w14:textId="77777777" w:rsidR="00E47847" w:rsidRPr="005B638E" w:rsidRDefault="00E47847" w:rsidP="00E47847">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2ED099AF" w14:textId="77777777" w:rsidR="00E47847" w:rsidRPr="005B638E" w:rsidRDefault="00E47847" w:rsidP="00E47847">
      <w:pPr>
        <w:autoSpaceDE w:val="0"/>
        <w:autoSpaceDN w:val="0"/>
        <w:adjustRightInd w:val="0"/>
        <w:ind w:left="1440"/>
        <w:jc w:val="both"/>
        <w:rPr>
          <w:rFonts w:asciiTheme="minorHAnsi" w:hAnsiTheme="minorHAnsi"/>
          <w:b/>
          <w:bCs/>
          <w:i/>
          <w:iCs/>
          <w:color w:val="000000" w:themeColor="text1"/>
        </w:rPr>
      </w:pPr>
    </w:p>
    <w:p w14:paraId="13A4898C" w14:textId="77777777" w:rsidR="00E47847" w:rsidRPr="005B638E" w:rsidRDefault="00E47847" w:rsidP="00E47847">
      <w:pPr>
        <w:autoSpaceDE w:val="0"/>
        <w:autoSpaceDN w:val="0"/>
        <w:adjustRightInd w:val="0"/>
        <w:ind w:left="1440"/>
        <w:jc w:val="both"/>
        <w:rPr>
          <w:rFonts w:asciiTheme="minorHAnsi" w:hAnsiTheme="minorHAnsi"/>
          <w:b/>
          <w:bCs/>
          <w:i/>
          <w:iCs/>
          <w:color w:val="000000" w:themeColor="text1"/>
        </w:rPr>
      </w:pPr>
    </w:p>
    <w:p w14:paraId="2A3D7177" w14:textId="77777777" w:rsidR="00E47847" w:rsidRPr="005B638E" w:rsidRDefault="00E47847" w:rsidP="00E47847">
      <w:pPr>
        <w:autoSpaceDE w:val="0"/>
        <w:autoSpaceDN w:val="0"/>
        <w:adjustRightInd w:val="0"/>
        <w:ind w:left="1440"/>
        <w:jc w:val="both"/>
        <w:rPr>
          <w:rFonts w:asciiTheme="minorHAnsi" w:hAnsiTheme="minorHAnsi"/>
          <w:b/>
          <w:bCs/>
          <w:i/>
          <w:iCs/>
          <w:color w:val="000000" w:themeColor="text1"/>
        </w:rPr>
      </w:pPr>
    </w:p>
    <w:p w14:paraId="12369F26" w14:textId="0250FE4E" w:rsidR="00E47847" w:rsidRPr="005B638E" w:rsidRDefault="00E47847" w:rsidP="00E47847">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0D38C3" w:rsidRPr="000D38C3">
        <w:rPr>
          <w:rFonts w:asciiTheme="minorHAnsi" w:hAnsiTheme="minorHAnsi"/>
          <w:b/>
          <w:bCs/>
          <w:i/>
          <w:iCs/>
          <w:color w:val="000000" w:themeColor="text1"/>
        </w:rPr>
        <w:t>Daniel Richards</w:t>
      </w:r>
      <w:r w:rsidRPr="005B638E">
        <w:rPr>
          <w:rFonts w:asciiTheme="minorHAnsi" w:hAnsiTheme="minorHAnsi"/>
          <w:color w:val="000000" w:themeColor="text1"/>
        </w:rPr>
        <w:t xml:space="preserve"> hereby consent that my Project, submitted in candidature for the </w:t>
      </w:r>
      <w:r w:rsidRPr="005B638E">
        <w:rPr>
          <w:rFonts w:asciiTheme="minorHAnsi" w:hAnsiTheme="minorHAnsi"/>
          <w:i/>
          <w:color w:val="000000" w:themeColor="text1"/>
          <w:u w:val="single"/>
        </w:rPr>
        <w:t xml:space="preserve">B.Sc.(Hons) Computing </w:t>
      </w:r>
      <w:r>
        <w:rPr>
          <w:rFonts w:asciiTheme="minorHAnsi" w:hAnsiTheme="minorHAnsi"/>
          <w:i/>
          <w:color w:val="000000" w:themeColor="text1"/>
          <w:u w:val="single"/>
        </w:rPr>
        <w:t>(stream)</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the title and abstract may be made available to outside organisations. </w:t>
      </w:r>
    </w:p>
    <w:p w14:paraId="54844221" w14:textId="77777777" w:rsidR="00E47847" w:rsidRPr="005B638E" w:rsidRDefault="00E47847" w:rsidP="00E47847">
      <w:pPr>
        <w:ind w:left="1440"/>
        <w:jc w:val="both"/>
        <w:rPr>
          <w:rFonts w:asciiTheme="minorHAnsi" w:hAnsiTheme="minorHAnsi"/>
          <w:b/>
          <w:bCs/>
          <w:color w:val="000000" w:themeColor="text1"/>
        </w:rPr>
      </w:pPr>
    </w:p>
    <w:p w14:paraId="70E9D735" w14:textId="77777777" w:rsidR="00E47847" w:rsidRPr="005B638E" w:rsidRDefault="00E47847" w:rsidP="00E47847">
      <w:pPr>
        <w:ind w:left="1440"/>
        <w:jc w:val="both"/>
        <w:rPr>
          <w:rFonts w:asciiTheme="minorHAnsi" w:hAnsiTheme="minorHAnsi"/>
          <w:b/>
          <w:bCs/>
          <w:color w:val="000000" w:themeColor="text1"/>
        </w:rPr>
      </w:pPr>
    </w:p>
    <w:p w14:paraId="55F209AF" w14:textId="77777777" w:rsidR="00E47847" w:rsidRPr="005B638E" w:rsidRDefault="00E47847" w:rsidP="00E47847">
      <w:pPr>
        <w:ind w:left="1440"/>
        <w:jc w:val="both"/>
        <w:rPr>
          <w:rFonts w:asciiTheme="minorHAnsi" w:hAnsiTheme="minorHAnsi"/>
          <w:color w:val="000000" w:themeColor="text1"/>
        </w:rPr>
      </w:pPr>
    </w:p>
    <w:p w14:paraId="416A5B1C" w14:textId="77777777"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28362787" w14:textId="60B89661" w:rsidR="00E47847" w:rsidRDefault="00E47847" w:rsidP="00E47847">
      <w:r>
        <w:rPr>
          <w:rFonts w:asciiTheme="minorHAnsi" w:hAnsiTheme="minorHAnsi"/>
          <w:b/>
          <w:bCs/>
          <w:i/>
          <w:iCs/>
          <w:color w:val="000000" w:themeColor="text1"/>
        </w:rPr>
        <w:tab/>
      </w:r>
      <w:r>
        <w:rPr>
          <w:rFonts w:asciiTheme="minorHAnsi" w:hAnsiTheme="minorHAnsi"/>
          <w:b/>
          <w:bCs/>
          <w:i/>
          <w:iCs/>
          <w:color w:val="000000" w:themeColor="text1"/>
        </w:rPr>
        <w:tab/>
      </w:r>
      <w:r w:rsidRPr="005B638E">
        <w:rPr>
          <w:rFonts w:asciiTheme="minorHAnsi" w:hAnsiTheme="minorHAnsi"/>
          <w:b/>
          <w:bCs/>
          <w:i/>
          <w:iCs/>
          <w:color w:val="000000" w:themeColor="text1"/>
        </w:rPr>
        <w:t>Date : .......</w:t>
      </w:r>
      <w:r w:rsidR="00312DD2">
        <w:rPr>
          <w:rFonts w:asciiTheme="minorHAnsi" w:hAnsiTheme="minorHAnsi"/>
          <w:b/>
          <w:bCs/>
          <w:i/>
          <w:iCs/>
          <w:color w:val="000000" w:themeColor="text1"/>
        </w:rPr>
        <w:t>25.04.2024</w:t>
      </w:r>
      <w:r w:rsidRPr="005B638E">
        <w:rPr>
          <w:rFonts w:asciiTheme="minorHAnsi" w:hAnsiTheme="minorHAnsi"/>
          <w:b/>
          <w:bCs/>
          <w:i/>
          <w:iCs/>
          <w:color w:val="000000" w:themeColor="text1"/>
        </w:rPr>
        <w:t>........................................</w:t>
      </w:r>
    </w:p>
    <w:p w14:paraId="5EB2293E" w14:textId="77777777" w:rsidR="00B37CC8" w:rsidRDefault="00B37CC8"/>
    <w:p w14:paraId="658E2B50" w14:textId="77777777" w:rsidR="000D38C3" w:rsidRDefault="000D38C3"/>
    <w:p w14:paraId="6C4EF9F5" w14:textId="77777777" w:rsidR="000D38C3" w:rsidRDefault="000D38C3"/>
    <w:p w14:paraId="777BD498" w14:textId="77777777" w:rsidR="000D38C3" w:rsidRDefault="000D38C3"/>
    <w:p w14:paraId="2BE87CA3" w14:textId="77777777" w:rsidR="000D38C3" w:rsidRDefault="000D38C3"/>
    <w:p w14:paraId="21C02BAE" w14:textId="77777777" w:rsidR="000D38C3" w:rsidRDefault="000D38C3"/>
    <w:p w14:paraId="33A88468" w14:textId="77777777" w:rsidR="000D38C3" w:rsidRDefault="000D38C3"/>
    <w:p w14:paraId="1DCB6992" w14:textId="77777777" w:rsidR="000D38C3" w:rsidRDefault="000D38C3"/>
    <w:p w14:paraId="03A30EF2" w14:textId="77777777" w:rsidR="000D38C3" w:rsidRDefault="000D38C3"/>
    <w:p w14:paraId="6D05BCDB" w14:textId="77777777" w:rsidR="000D38C3" w:rsidRDefault="000D38C3"/>
    <w:p w14:paraId="5C33AC49" w14:textId="77777777" w:rsidR="000D38C3" w:rsidRDefault="000D38C3"/>
    <w:p w14:paraId="26677E0E" w14:textId="77777777" w:rsidR="00AF50D9" w:rsidRPr="00F36932" w:rsidRDefault="00AF50D9">
      <w:pPr>
        <w:rPr>
          <w:rFonts w:asciiTheme="minorHAnsi" w:hAnsiTheme="minorHAnsi" w:cstheme="minorHAnsi"/>
        </w:rPr>
      </w:pPr>
    </w:p>
    <w:p w14:paraId="5A209F65" w14:textId="77777777" w:rsidR="000D38C3" w:rsidRDefault="000D38C3"/>
    <w:p w14:paraId="33421B24" w14:textId="6012FF39" w:rsidR="00AB0F1C" w:rsidRPr="00AE72CA" w:rsidRDefault="00AB0F1C" w:rsidP="00AB0F1C">
      <w:pPr>
        <w:jc w:val="center"/>
        <w:rPr>
          <w:rFonts w:asciiTheme="minorHAnsi" w:hAnsiTheme="minorHAnsi" w:cstheme="minorHAnsi"/>
          <w:b/>
          <w:bCs/>
          <w:sz w:val="28"/>
          <w:szCs w:val="28"/>
        </w:rPr>
      </w:pPr>
      <w:r w:rsidRPr="00AE72CA">
        <w:rPr>
          <w:rFonts w:asciiTheme="minorHAnsi" w:hAnsiTheme="minorHAnsi" w:cstheme="minorHAnsi"/>
          <w:b/>
          <w:bCs/>
          <w:sz w:val="28"/>
          <w:szCs w:val="28"/>
        </w:rPr>
        <w:lastRenderedPageBreak/>
        <w:t>Abstract</w:t>
      </w:r>
    </w:p>
    <w:p w14:paraId="5698D087" w14:textId="77777777" w:rsidR="00AB0F1C" w:rsidRDefault="00AB0F1C"/>
    <w:p w14:paraId="5ED3027B" w14:textId="77777777" w:rsidR="00AB0F1C" w:rsidRDefault="00AB0F1C"/>
    <w:p w14:paraId="204ACFD2" w14:textId="58FD1E2C" w:rsidR="00F00E9B" w:rsidRDefault="00B92084"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Objective</w:t>
      </w:r>
    </w:p>
    <w:p w14:paraId="36BAB9E3" w14:textId="642DC2CF" w:rsidR="00B92084" w:rsidRPr="00B92084" w:rsidRDefault="00B92084" w:rsidP="00F30C7E">
      <w:pPr>
        <w:rPr>
          <w:rFonts w:asciiTheme="minorHAnsi" w:hAnsiTheme="minorHAnsi" w:cstheme="minorHAnsi"/>
          <w:color w:val="000000"/>
          <w:sz w:val="22"/>
          <w:szCs w:val="22"/>
        </w:rPr>
      </w:pPr>
      <w:r w:rsidRPr="00954905">
        <w:rPr>
          <w:rFonts w:asciiTheme="minorHAnsi" w:hAnsiTheme="minorHAnsi" w:cstheme="minorHAnsi"/>
          <w:color w:val="000000"/>
          <w:sz w:val="22"/>
          <w:szCs w:val="22"/>
        </w:rPr>
        <w:t>The objective of this project is to investigate, design</w:t>
      </w:r>
      <w:r w:rsidR="00337DC4">
        <w:rPr>
          <w:rFonts w:asciiTheme="minorHAnsi" w:hAnsiTheme="minorHAnsi" w:cstheme="minorHAnsi"/>
          <w:color w:val="000000"/>
          <w:sz w:val="22"/>
          <w:szCs w:val="22"/>
        </w:rPr>
        <w:t>,</w:t>
      </w:r>
      <w:r w:rsidRPr="00954905">
        <w:rPr>
          <w:rFonts w:asciiTheme="minorHAnsi" w:hAnsiTheme="minorHAnsi" w:cstheme="minorHAnsi"/>
          <w:color w:val="000000"/>
          <w:sz w:val="22"/>
          <w:szCs w:val="22"/>
        </w:rPr>
        <w:t xml:space="preserve"> and implement an alternative system to the current trace heating circuit installed in Blast Furnace 4 at Port Talbot Steel Works in South Wales that will avoid the hardening of flue dust within the cyclone chamber of Blast Furnace number 4.</w:t>
      </w:r>
      <w:r w:rsidR="00CC43B4">
        <w:rPr>
          <w:rFonts w:asciiTheme="minorHAnsi" w:hAnsiTheme="minorHAnsi" w:cstheme="minorHAnsi"/>
          <w:color w:val="000000"/>
          <w:sz w:val="22"/>
          <w:szCs w:val="22"/>
        </w:rPr>
        <w:t xml:space="preserve"> </w:t>
      </w:r>
      <w:r w:rsidR="00CC43B4" w:rsidRPr="00954905">
        <w:rPr>
          <w:rFonts w:asciiTheme="minorHAnsi" w:hAnsiTheme="minorHAnsi" w:cstheme="minorHAnsi"/>
          <w:sz w:val="22"/>
          <w:szCs w:val="22"/>
        </w:rPr>
        <w:t>The concept of the cyclone is to remove the majority of large dust particles from the dirty gas exiting the blast furnace, A strong vortex, like that in a Dyson vacuum cleaner, throws particles in the flow, heavier than the carrier gas to the walls of the Cyclone</w:t>
      </w:r>
    </w:p>
    <w:p w14:paraId="5645AEFD" w14:textId="77777777" w:rsidR="00327201" w:rsidRDefault="00327201" w:rsidP="00F30C7E">
      <w:pPr>
        <w:rPr>
          <w:rFonts w:asciiTheme="minorHAnsi" w:hAnsiTheme="minorHAnsi" w:cstheme="minorHAnsi"/>
          <w:b/>
          <w:bCs/>
          <w:color w:val="000000"/>
          <w:sz w:val="22"/>
          <w:szCs w:val="22"/>
        </w:rPr>
      </w:pPr>
    </w:p>
    <w:p w14:paraId="13C1E1DB" w14:textId="11005EE8" w:rsidR="00F00E9B" w:rsidRDefault="00EE5227"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Solutions to the issue</w:t>
      </w:r>
    </w:p>
    <w:p w14:paraId="4F8734C6" w14:textId="49E21E04" w:rsidR="00327201" w:rsidRDefault="000F5288" w:rsidP="00F30C7E">
      <w:pPr>
        <w:rPr>
          <w:rFonts w:asciiTheme="minorHAnsi" w:hAnsiTheme="minorHAnsi" w:cstheme="minorHAnsi"/>
          <w:sz w:val="22"/>
          <w:szCs w:val="22"/>
        </w:rPr>
      </w:pPr>
      <w:r w:rsidRPr="000F5288">
        <w:rPr>
          <w:rFonts w:asciiTheme="minorHAnsi" w:hAnsiTheme="minorHAnsi" w:cstheme="minorHAnsi"/>
          <w:sz w:val="22"/>
          <w:szCs w:val="22"/>
        </w:rPr>
        <w:t>A brainstorming session was held at the</w:t>
      </w:r>
      <w:r w:rsidR="00624871">
        <w:rPr>
          <w:rFonts w:asciiTheme="minorHAnsi" w:hAnsiTheme="minorHAnsi" w:cstheme="minorHAnsi"/>
          <w:sz w:val="22"/>
          <w:szCs w:val="22"/>
        </w:rPr>
        <w:t xml:space="preserve"> </w:t>
      </w:r>
      <w:r w:rsidRPr="000F5288">
        <w:rPr>
          <w:rFonts w:asciiTheme="minorHAnsi" w:hAnsiTheme="minorHAnsi" w:cstheme="minorHAnsi"/>
          <w:sz w:val="22"/>
          <w:szCs w:val="22"/>
        </w:rPr>
        <w:t>I</w:t>
      </w:r>
      <w:r w:rsidR="00624871">
        <w:rPr>
          <w:rFonts w:asciiTheme="minorHAnsi" w:hAnsiTheme="minorHAnsi" w:cstheme="minorHAnsi"/>
          <w:sz w:val="22"/>
          <w:szCs w:val="22"/>
        </w:rPr>
        <w:t>ronworks</w:t>
      </w:r>
      <w:r w:rsidRPr="000F5288">
        <w:rPr>
          <w:rFonts w:asciiTheme="minorHAnsi" w:hAnsiTheme="minorHAnsi" w:cstheme="minorHAnsi"/>
          <w:sz w:val="22"/>
          <w:szCs w:val="22"/>
        </w:rPr>
        <w:t xml:space="preserve"> headquarters to address the cyclone clogging with flue dust, </w:t>
      </w:r>
      <w:r w:rsidR="00F749F4">
        <w:rPr>
          <w:rFonts w:asciiTheme="minorHAnsi" w:hAnsiTheme="minorHAnsi" w:cstheme="minorHAnsi"/>
          <w:sz w:val="22"/>
          <w:szCs w:val="22"/>
        </w:rPr>
        <w:t>following this,</w:t>
      </w:r>
      <w:r w:rsidRPr="000F5288">
        <w:rPr>
          <w:rFonts w:asciiTheme="minorHAnsi" w:hAnsiTheme="minorHAnsi" w:cstheme="minorHAnsi"/>
          <w:sz w:val="22"/>
          <w:szCs w:val="22"/>
        </w:rPr>
        <w:t xml:space="preserve"> three alternatives were offered, which are detailed in this report to discover the best answer to the problem at Blast Furnace 4.</w:t>
      </w:r>
      <w:r>
        <w:rPr>
          <w:rFonts w:asciiTheme="minorHAnsi" w:hAnsiTheme="minorHAnsi" w:cstheme="minorHAnsi"/>
          <w:sz w:val="22"/>
          <w:szCs w:val="22"/>
        </w:rPr>
        <w:t xml:space="preserve"> </w:t>
      </w:r>
      <w:r w:rsidR="00BC7974">
        <w:rPr>
          <w:rFonts w:asciiTheme="minorHAnsi" w:hAnsiTheme="minorHAnsi" w:cstheme="minorHAnsi"/>
          <w:sz w:val="22"/>
          <w:szCs w:val="22"/>
        </w:rPr>
        <w:t>These</w:t>
      </w:r>
      <w:r>
        <w:rPr>
          <w:rFonts w:asciiTheme="minorHAnsi" w:hAnsiTheme="minorHAnsi" w:cstheme="minorHAnsi"/>
          <w:sz w:val="22"/>
          <w:szCs w:val="22"/>
        </w:rPr>
        <w:t xml:space="preserve"> are</w:t>
      </w:r>
      <w:r w:rsidR="00CA6E24">
        <w:rPr>
          <w:rFonts w:asciiTheme="minorHAnsi" w:hAnsiTheme="minorHAnsi" w:cstheme="minorHAnsi"/>
          <w:sz w:val="22"/>
          <w:szCs w:val="22"/>
        </w:rPr>
        <w:t xml:space="preserve">, </w:t>
      </w:r>
      <w:r>
        <w:rPr>
          <w:rFonts w:asciiTheme="minorHAnsi" w:hAnsiTheme="minorHAnsi" w:cstheme="minorHAnsi"/>
          <w:sz w:val="22"/>
          <w:szCs w:val="22"/>
        </w:rPr>
        <w:t xml:space="preserve"> Option 1</w:t>
      </w:r>
      <w:r w:rsidR="0097792B">
        <w:rPr>
          <w:rFonts w:asciiTheme="minorHAnsi" w:hAnsiTheme="minorHAnsi" w:cstheme="minorHAnsi"/>
          <w:sz w:val="22"/>
          <w:szCs w:val="22"/>
        </w:rPr>
        <w:t xml:space="preserve"> – Do nothing, Option 2 </w:t>
      </w:r>
      <w:r w:rsidR="008131C4">
        <w:rPr>
          <w:rFonts w:asciiTheme="minorHAnsi" w:hAnsiTheme="minorHAnsi" w:cstheme="minorHAnsi"/>
          <w:sz w:val="22"/>
          <w:szCs w:val="22"/>
        </w:rPr>
        <w:t>–</w:t>
      </w:r>
      <w:r w:rsidR="0097792B">
        <w:rPr>
          <w:rFonts w:asciiTheme="minorHAnsi" w:hAnsiTheme="minorHAnsi" w:cstheme="minorHAnsi"/>
          <w:sz w:val="22"/>
          <w:szCs w:val="22"/>
        </w:rPr>
        <w:t xml:space="preserve"> </w:t>
      </w:r>
      <w:r w:rsidR="008131C4">
        <w:rPr>
          <w:rFonts w:asciiTheme="minorHAnsi" w:hAnsiTheme="minorHAnsi" w:cstheme="minorHAnsi"/>
          <w:sz w:val="22"/>
          <w:szCs w:val="22"/>
        </w:rPr>
        <w:t xml:space="preserve">Reinstate and upgrade </w:t>
      </w:r>
      <w:r w:rsidR="00BC7974">
        <w:rPr>
          <w:rFonts w:asciiTheme="minorHAnsi" w:hAnsiTheme="minorHAnsi" w:cstheme="minorHAnsi"/>
          <w:sz w:val="22"/>
          <w:szCs w:val="22"/>
        </w:rPr>
        <w:t xml:space="preserve">the </w:t>
      </w:r>
      <w:r w:rsidR="008131C4">
        <w:rPr>
          <w:rFonts w:asciiTheme="minorHAnsi" w:hAnsiTheme="minorHAnsi" w:cstheme="minorHAnsi"/>
          <w:sz w:val="22"/>
          <w:szCs w:val="22"/>
        </w:rPr>
        <w:t xml:space="preserve">existing trace heating system. Option 3 </w:t>
      </w:r>
      <w:r w:rsidR="00BC7974">
        <w:rPr>
          <w:rFonts w:asciiTheme="minorHAnsi" w:hAnsiTheme="minorHAnsi" w:cstheme="minorHAnsi"/>
          <w:sz w:val="22"/>
          <w:szCs w:val="22"/>
        </w:rPr>
        <w:t>–</w:t>
      </w:r>
      <w:r w:rsidR="008131C4">
        <w:rPr>
          <w:rFonts w:asciiTheme="minorHAnsi" w:hAnsiTheme="minorHAnsi" w:cstheme="minorHAnsi"/>
          <w:sz w:val="22"/>
          <w:szCs w:val="22"/>
        </w:rPr>
        <w:t xml:space="preserve"> </w:t>
      </w:r>
      <w:r w:rsidR="00BC7974">
        <w:rPr>
          <w:rFonts w:asciiTheme="minorHAnsi" w:hAnsiTheme="minorHAnsi" w:cstheme="minorHAnsi"/>
          <w:sz w:val="22"/>
          <w:szCs w:val="22"/>
        </w:rPr>
        <w:t>Installation of Laser measurement devices.</w:t>
      </w:r>
    </w:p>
    <w:p w14:paraId="03C1F6C5" w14:textId="3F7B7D36" w:rsidR="000F5288" w:rsidRDefault="00CA6E24"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 </w:t>
      </w:r>
    </w:p>
    <w:p w14:paraId="25B29587" w14:textId="014A0041" w:rsidR="00F00E9B" w:rsidRDefault="006805B3"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Methods </w:t>
      </w:r>
      <w:r w:rsidR="00235898">
        <w:rPr>
          <w:rFonts w:asciiTheme="minorHAnsi" w:hAnsiTheme="minorHAnsi" w:cstheme="minorHAnsi"/>
          <w:b/>
          <w:bCs/>
          <w:color w:val="000000"/>
          <w:sz w:val="22"/>
          <w:szCs w:val="22"/>
        </w:rPr>
        <w:t>Used</w:t>
      </w:r>
      <w:r>
        <w:rPr>
          <w:rFonts w:asciiTheme="minorHAnsi" w:hAnsiTheme="minorHAnsi" w:cstheme="minorHAnsi"/>
          <w:b/>
          <w:bCs/>
          <w:color w:val="000000"/>
          <w:sz w:val="22"/>
          <w:szCs w:val="22"/>
        </w:rPr>
        <w:t xml:space="preserve"> and </w:t>
      </w:r>
      <w:r w:rsidR="00B92084">
        <w:rPr>
          <w:rFonts w:asciiTheme="minorHAnsi" w:hAnsiTheme="minorHAnsi" w:cstheme="minorHAnsi"/>
          <w:b/>
          <w:bCs/>
          <w:color w:val="000000"/>
          <w:sz w:val="22"/>
          <w:szCs w:val="22"/>
        </w:rPr>
        <w:t>Findings</w:t>
      </w:r>
    </w:p>
    <w:p w14:paraId="652D9CD7" w14:textId="77777777" w:rsidR="004868B8" w:rsidRPr="004868B8" w:rsidRDefault="004868B8" w:rsidP="004868B8">
      <w:pPr>
        <w:rPr>
          <w:rFonts w:asciiTheme="minorHAnsi" w:hAnsiTheme="minorHAnsi" w:cstheme="minorHAnsi"/>
          <w:color w:val="000000" w:themeColor="text1"/>
          <w:sz w:val="22"/>
          <w:szCs w:val="22"/>
        </w:rPr>
      </w:pPr>
      <w:r w:rsidRPr="004868B8">
        <w:rPr>
          <w:rFonts w:asciiTheme="minorHAnsi" w:hAnsiTheme="minorHAnsi" w:cstheme="minorHAnsi"/>
          <w:color w:val="000000" w:themeColor="text1"/>
          <w:sz w:val="22"/>
          <w:szCs w:val="22"/>
        </w:rPr>
        <w:t>Investigate the market for other similar systems to the proposed idea.</w:t>
      </w:r>
    </w:p>
    <w:p w14:paraId="21E6C5F7" w14:textId="77777777" w:rsidR="004868B8" w:rsidRPr="004868B8" w:rsidRDefault="004868B8" w:rsidP="004868B8">
      <w:pPr>
        <w:rPr>
          <w:rFonts w:asciiTheme="minorHAnsi" w:hAnsiTheme="minorHAnsi" w:cstheme="minorHAnsi"/>
          <w:color w:val="000000" w:themeColor="text1"/>
          <w:sz w:val="22"/>
          <w:szCs w:val="22"/>
        </w:rPr>
      </w:pPr>
      <w:r w:rsidRPr="004868B8">
        <w:rPr>
          <w:rFonts w:asciiTheme="minorHAnsi" w:hAnsiTheme="minorHAnsi" w:cstheme="minorHAnsi"/>
          <w:color w:val="000000" w:themeColor="text1"/>
          <w:sz w:val="22"/>
          <w:szCs w:val="22"/>
        </w:rPr>
        <w:t>Investigate various sensors to discover the best fit for the application.</w:t>
      </w:r>
    </w:p>
    <w:p w14:paraId="2D4550C0" w14:textId="42334E2C" w:rsidR="004868B8" w:rsidRPr="004868B8" w:rsidRDefault="004868B8" w:rsidP="004868B8">
      <w:pPr>
        <w:rPr>
          <w:rFonts w:asciiTheme="minorHAnsi" w:hAnsiTheme="minorHAnsi" w:cstheme="minorHAnsi"/>
          <w:color w:val="000000" w:themeColor="text1"/>
          <w:sz w:val="22"/>
          <w:szCs w:val="22"/>
        </w:rPr>
      </w:pPr>
      <w:r w:rsidRPr="004868B8">
        <w:rPr>
          <w:rFonts w:asciiTheme="minorHAnsi" w:hAnsiTheme="minorHAnsi" w:cstheme="minorHAnsi"/>
          <w:color w:val="000000" w:themeColor="text1"/>
          <w:sz w:val="22"/>
          <w:szCs w:val="22"/>
        </w:rPr>
        <w:t xml:space="preserve">A breakdown of the </w:t>
      </w:r>
      <w:r w:rsidR="00B023AC">
        <w:rPr>
          <w:rFonts w:asciiTheme="minorHAnsi" w:hAnsiTheme="minorHAnsi" w:cstheme="minorHAnsi"/>
          <w:color w:val="000000" w:themeColor="text1"/>
          <w:sz w:val="22"/>
          <w:szCs w:val="22"/>
        </w:rPr>
        <w:t>costs to implement the project</w:t>
      </w:r>
      <w:r w:rsidRPr="004868B8">
        <w:rPr>
          <w:rFonts w:asciiTheme="minorHAnsi" w:hAnsiTheme="minorHAnsi" w:cstheme="minorHAnsi"/>
          <w:color w:val="000000" w:themeColor="text1"/>
          <w:sz w:val="22"/>
          <w:szCs w:val="22"/>
        </w:rPr>
        <w:t>.</w:t>
      </w:r>
    </w:p>
    <w:p w14:paraId="71D5B98F" w14:textId="18C0D44C" w:rsidR="00011ED8" w:rsidRDefault="00166279" w:rsidP="004868B8">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The breakdown rate of the cyclone is monitored</w:t>
      </w:r>
      <w:r w:rsidR="004868B8" w:rsidRPr="004868B8">
        <w:rPr>
          <w:rFonts w:asciiTheme="minorHAnsi" w:hAnsiTheme="minorHAnsi" w:cstheme="minorHAnsi"/>
          <w:color w:val="000000" w:themeColor="text1"/>
          <w:sz w:val="22"/>
          <w:szCs w:val="22"/>
        </w:rPr>
        <w:t>.</w:t>
      </w:r>
    </w:p>
    <w:p w14:paraId="312DF922" w14:textId="77777777" w:rsidR="004868B8" w:rsidRDefault="004868B8" w:rsidP="004868B8">
      <w:pPr>
        <w:rPr>
          <w:rFonts w:asciiTheme="minorHAnsi" w:hAnsiTheme="minorHAnsi" w:cstheme="minorHAnsi"/>
          <w:b/>
          <w:bCs/>
          <w:color w:val="000000"/>
          <w:sz w:val="22"/>
          <w:szCs w:val="22"/>
        </w:rPr>
      </w:pPr>
    </w:p>
    <w:p w14:paraId="26260AFC" w14:textId="250FFFD1" w:rsidR="005149E8" w:rsidRPr="006805B3" w:rsidRDefault="00F00E9B"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Result</w:t>
      </w:r>
      <w:r w:rsidR="006805B3">
        <w:rPr>
          <w:rFonts w:asciiTheme="minorHAnsi" w:hAnsiTheme="minorHAnsi" w:cstheme="minorHAnsi"/>
          <w:b/>
          <w:bCs/>
          <w:color w:val="000000"/>
          <w:sz w:val="22"/>
          <w:szCs w:val="22"/>
        </w:rPr>
        <w:t>s</w:t>
      </w:r>
    </w:p>
    <w:p w14:paraId="64954E5F" w14:textId="5637E9C8" w:rsidR="0019001B" w:rsidRDefault="00237646" w:rsidP="00F30C7E">
      <w:pPr>
        <w:rPr>
          <w:rFonts w:asciiTheme="minorHAnsi" w:hAnsiTheme="minorHAnsi" w:cstheme="minorHAnsi"/>
          <w:color w:val="000000"/>
        </w:rPr>
      </w:pPr>
      <w:r w:rsidRPr="00237646">
        <w:rPr>
          <w:rFonts w:asciiTheme="minorHAnsi" w:hAnsiTheme="minorHAnsi" w:cstheme="minorHAnsi"/>
          <w:color w:val="000000"/>
          <w:sz w:val="22"/>
          <w:szCs w:val="22"/>
        </w:rPr>
        <w:t>Following the execution of one of the three options, the data obtained can be evaluated to determine whether the approach chosen and applied was successful. A general conclusion and a section for personal reflection also follow.</w:t>
      </w:r>
    </w:p>
    <w:p w14:paraId="60BA76B5" w14:textId="77777777" w:rsidR="0019001B" w:rsidRDefault="0019001B" w:rsidP="00F30C7E">
      <w:pPr>
        <w:rPr>
          <w:rFonts w:asciiTheme="minorHAnsi" w:hAnsiTheme="minorHAnsi" w:cstheme="minorHAnsi"/>
        </w:rPr>
      </w:pPr>
    </w:p>
    <w:p w14:paraId="67756C4A" w14:textId="77777777" w:rsidR="00AE72CA" w:rsidRDefault="00AE72CA" w:rsidP="00F30C7E">
      <w:pPr>
        <w:rPr>
          <w:rFonts w:asciiTheme="minorHAnsi" w:hAnsiTheme="minorHAnsi" w:cstheme="minorHAnsi"/>
        </w:rPr>
      </w:pPr>
    </w:p>
    <w:p w14:paraId="025410C5" w14:textId="77777777" w:rsidR="00AE72CA" w:rsidRDefault="00AE72CA" w:rsidP="00F30C7E">
      <w:pPr>
        <w:rPr>
          <w:rFonts w:asciiTheme="minorHAnsi" w:hAnsiTheme="minorHAnsi" w:cstheme="minorHAnsi"/>
        </w:rPr>
      </w:pPr>
    </w:p>
    <w:p w14:paraId="0F7B35E4" w14:textId="77777777" w:rsidR="00AE72CA" w:rsidRDefault="00AE72CA" w:rsidP="00F30C7E">
      <w:pPr>
        <w:rPr>
          <w:rFonts w:asciiTheme="minorHAnsi" w:hAnsiTheme="minorHAnsi" w:cstheme="minorHAnsi"/>
        </w:rPr>
      </w:pPr>
    </w:p>
    <w:p w14:paraId="1C046193" w14:textId="77777777" w:rsidR="00AE72CA" w:rsidRDefault="00AE72CA" w:rsidP="00F30C7E">
      <w:pPr>
        <w:rPr>
          <w:rFonts w:asciiTheme="minorHAnsi" w:hAnsiTheme="minorHAnsi" w:cstheme="minorHAnsi"/>
        </w:rPr>
      </w:pPr>
    </w:p>
    <w:p w14:paraId="3BA59FAF" w14:textId="77777777" w:rsidR="00AE72CA" w:rsidRDefault="00AE72CA" w:rsidP="00F30C7E">
      <w:pPr>
        <w:rPr>
          <w:rFonts w:asciiTheme="minorHAnsi" w:hAnsiTheme="minorHAnsi" w:cstheme="minorHAnsi"/>
        </w:rPr>
      </w:pPr>
    </w:p>
    <w:p w14:paraId="7E969451" w14:textId="77777777" w:rsidR="00AE72CA" w:rsidRDefault="00AE72CA" w:rsidP="00F30C7E">
      <w:pPr>
        <w:rPr>
          <w:rFonts w:asciiTheme="minorHAnsi" w:hAnsiTheme="minorHAnsi" w:cstheme="minorHAnsi"/>
        </w:rPr>
      </w:pPr>
    </w:p>
    <w:p w14:paraId="2BF68637" w14:textId="77777777" w:rsidR="00AE72CA" w:rsidRDefault="00AE72CA" w:rsidP="00F30C7E">
      <w:pPr>
        <w:rPr>
          <w:rFonts w:asciiTheme="minorHAnsi" w:hAnsiTheme="minorHAnsi" w:cstheme="minorHAnsi"/>
        </w:rPr>
      </w:pPr>
    </w:p>
    <w:p w14:paraId="1307979A" w14:textId="77777777" w:rsidR="00AE72CA" w:rsidRDefault="00AE72CA" w:rsidP="00F30C7E">
      <w:pPr>
        <w:rPr>
          <w:rFonts w:asciiTheme="minorHAnsi" w:hAnsiTheme="minorHAnsi" w:cstheme="minorHAnsi"/>
        </w:rPr>
      </w:pPr>
    </w:p>
    <w:p w14:paraId="7C364DF8" w14:textId="77777777" w:rsidR="00AE72CA" w:rsidRDefault="00AE72CA" w:rsidP="00F30C7E">
      <w:pPr>
        <w:rPr>
          <w:rFonts w:asciiTheme="minorHAnsi" w:hAnsiTheme="minorHAnsi" w:cstheme="minorHAnsi"/>
        </w:rPr>
      </w:pPr>
    </w:p>
    <w:p w14:paraId="00731C11" w14:textId="77777777" w:rsidR="00AE72CA" w:rsidRDefault="00AE72CA" w:rsidP="00F30C7E">
      <w:pPr>
        <w:rPr>
          <w:rFonts w:asciiTheme="minorHAnsi" w:hAnsiTheme="minorHAnsi" w:cstheme="minorHAnsi"/>
        </w:rPr>
      </w:pPr>
    </w:p>
    <w:p w14:paraId="6AFD2F86" w14:textId="77777777" w:rsidR="00AE72CA" w:rsidRDefault="00AE72CA" w:rsidP="00F30C7E">
      <w:pPr>
        <w:rPr>
          <w:rFonts w:asciiTheme="minorHAnsi" w:hAnsiTheme="minorHAnsi" w:cstheme="minorHAnsi"/>
        </w:rPr>
      </w:pPr>
    </w:p>
    <w:p w14:paraId="5910043B" w14:textId="77777777" w:rsidR="00AE72CA" w:rsidRDefault="00AE72CA" w:rsidP="00F30C7E">
      <w:pPr>
        <w:rPr>
          <w:rFonts w:asciiTheme="minorHAnsi" w:hAnsiTheme="minorHAnsi" w:cstheme="minorHAnsi"/>
        </w:rPr>
      </w:pPr>
    </w:p>
    <w:p w14:paraId="69E7BC04" w14:textId="77777777" w:rsidR="00AE72CA" w:rsidRDefault="00AE72CA" w:rsidP="00F30C7E">
      <w:pPr>
        <w:rPr>
          <w:rFonts w:asciiTheme="minorHAnsi" w:hAnsiTheme="minorHAnsi" w:cstheme="minorHAnsi"/>
        </w:rPr>
      </w:pPr>
    </w:p>
    <w:p w14:paraId="74A50E89" w14:textId="77777777" w:rsidR="00AE72CA" w:rsidRDefault="00AE72CA" w:rsidP="00F30C7E">
      <w:pPr>
        <w:rPr>
          <w:rFonts w:asciiTheme="minorHAnsi" w:hAnsiTheme="minorHAnsi" w:cstheme="minorHAnsi"/>
        </w:rPr>
      </w:pPr>
    </w:p>
    <w:p w14:paraId="537AA9A7" w14:textId="77777777" w:rsidR="00AE72CA" w:rsidRDefault="00AE72CA" w:rsidP="00F30C7E">
      <w:pPr>
        <w:rPr>
          <w:rFonts w:asciiTheme="minorHAnsi" w:hAnsiTheme="minorHAnsi" w:cstheme="minorHAnsi"/>
        </w:rPr>
      </w:pPr>
    </w:p>
    <w:p w14:paraId="4789E5A8" w14:textId="77777777" w:rsidR="00AE72CA" w:rsidRDefault="00AE72CA" w:rsidP="00F30C7E">
      <w:pPr>
        <w:rPr>
          <w:rFonts w:asciiTheme="minorHAnsi" w:hAnsiTheme="minorHAnsi" w:cstheme="minorHAnsi"/>
        </w:rPr>
      </w:pPr>
    </w:p>
    <w:p w14:paraId="73B65AF8" w14:textId="77777777" w:rsidR="00AE72CA" w:rsidRDefault="00AE72CA" w:rsidP="00F30C7E">
      <w:pPr>
        <w:rPr>
          <w:rFonts w:asciiTheme="minorHAnsi" w:hAnsiTheme="minorHAnsi" w:cstheme="minorHAnsi"/>
        </w:rPr>
      </w:pPr>
    </w:p>
    <w:p w14:paraId="0FFB180C" w14:textId="77777777" w:rsidR="00AE72CA" w:rsidRDefault="00AE72CA" w:rsidP="00F30C7E">
      <w:pPr>
        <w:rPr>
          <w:rFonts w:asciiTheme="minorHAnsi" w:hAnsiTheme="minorHAnsi" w:cstheme="minorHAnsi"/>
        </w:rPr>
      </w:pPr>
    </w:p>
    <w:p w14:paraId="65371642" w14:textId="77777777" w:rsidR="00AE72CA" w:rsidRDefault="00AE72CA" w:rsidP="00F30C7E">
      <w:pPr>
        <w:rPr>
          <w:rFonts w:asciiTheme="minorHAnsi" w:hAnsiTheme="minorHAnsi" w:cstheme="minorHAnsi"/>
        </w:rPr>
      </w:pPr>
    </w:p>
    <w:p w14:paraId="60656DD0" w14:textId="77777777" w:rsidR="00AE72CA" w:rsidRDefault="00AE72CA" w:rsidP="00F30C7E">
      <w:pPr>
        <w:rPr>
          <w:rFonts w:asciiTheme="minorHAnsi" w:hAnsiTheme="minorHAnsi" w:cstheme="minorHAnsi"/>
        </w:rPr>
      </w:pPr>
    </w:p>
    <w:p w14:paraId="304ADBFB" w14:textId="0EEACCD4" w:rsidR="00AE72CA" w:rsidRDefault="0089176D" w:rsidP="00AE72CA">
      <w:pPr>
        <w:jc w:val="center"/>
        <w:rPr>
          <w:rFonts w:asciiTheme="minorHAnsi" w:hAnsiTheme="minorHAnsi" w:cstheme="minorHAnsi"/>
          <w:b/>
          <w:bCs/>
          <w:sz w:val="28"/>
          <w:szCs w:val="28"/>
        </w:rPr>
      </w:pPr>
      <w:r w:rsidRPr="00AE72CA">
        <w:rPr>
          <w:rFonts w:asciiTheme="minorHAnsi" w:hAnsiTheme="minorHAnsi" w:cstheme="minorHAnsi"/>
          <w:b/>
          <w:bCs/>
          <w:sz w:val="28"/>
          <w:szCs w:val="28"/>
        </w:rPr>
        <w:lastRenderedPageBreak/>
        <w:t>A</w:t>
      </w:r>
      <w:r>
        <w:rPr>
          <w:rFonts w:asciiTheme="minorHAnsi" w:hAnsiTheme="minorHAnsi" w:cstheme="minorHAnsi"/>
          <w:b/>
          <w:bCs/>
          <w:sz w:val="28"/>
          <w:szCs w:val="28"/>
        </w:rPr>
        <w:t xml:space="preserve">cknowledgments </w:t>
      </w:r>
    </w:p>
    <w:p w14:paraId="5832AA41" w14:textId="35B119D6" w:rsidR="0089176D" w:rsidRDefault="0089176D" w:rsidP="00AE72CA">
      <w:pPr>
        <w:jc w:val="center"/>
        <w:rPr>
          <w:rFonts w:asciiTheme="minorHAnsi" w:hAnsiTheme="minorHAnsi" w:cstheme="minorHAnsi"/>
          <w:b/>
          <w:bCs/>
          <w:sz w:val="28"/>
          <w:szCs w:val="28"/>
        </w:rPr>
      </w:pPr>
    </w:p>
    <w:p w14:paraId="5858248A" w14:textId="487E99CC" w:rsidR="00245057" w:rsidRDefault="00245057" w:rsidP="00AE72CA">
      <w:pPr>
        <w:jc w:val="center"/>
        <w:rPr>
          <w:rFonts w:asciiTheme="minorHAnsi" w:hAnsiTheme="minorHAnsi" w:cstheme="minorHAnsi"/>
          <w:b/>
          <w:bCs/>
          <w:sz w:val="28"/>
          <w:szCs w:val="28"/>
        </w:rPr>
      </w:pPr>
    </w:p>
    <w:p w14:paraId="16F9D2D0" w14:textId="77777777" w:rsidR="00DF480F" w:rsidRPr="00DF480F" w:rsidRDefault="00DF480F" w:rsidP="00DF480F">
      <w:pPr>
        <w:pStyle w:val="NoSpacing"/>
        <w:rPr>
          <w:rFonts w:asciiTheme="minorHAnsi" w:hAnsiTheme="minorHAnsi" w:cstheme="minorHAnsi"/>
          <w:sz w:val="22"/>
          <w:szCs w:val="22"/>
        </w:rPr>
      </w:pPr>
      <w:r w:rsidRPr="00DF480F">
        <w:rPr>
          <w:rFonts w:asciiTheme="minorHAnsi" w:hAnsiTheme="minorHAnsi" w:cstheme="minorHAnsi"/>
          <w:sz w:val="22"/>
          <w:szCs w:val="22"/>
        </w:rPr>
        <w:t>Firstly, I would like to express my gratitude towards my partner, Sara, for supporting and motivating me throughout my six-year journey, starting with HNC in 2018, and concluding with the BEng in 2024.</w:t>
      </w:r>
    </w:p>
    <w:p w14:paraId="09192E83" w14:textId="77777777" w:rsidR="00DF480F" w:rsidRPr="00DF480F" w:rsidRDefault="00DF480F" w:rsidP="00DF480F">
      <w:pPr>
        <w:pStyle w:val="NoSpacing"/>
        <w:rPr>
          <w:rFonts w:asciiTheme="minorHAnsi" w:hAnsiTheme="minorHAnsi" w:cstheme="minorHAnsi"/>
          <w:sz w:val="22"/>
          <w:szCs w:val="22"/>
        </w:rPr>
      </w:pPr>
    </w:p>
    <w:p w14:paraId="261A0CDE" w14:textId="77777777" w:rsidR="00DF480F" w:rsidRPr="00DF480F" w:rsidRDefault="00DF480F" w:rsidP="00DF480F">
      <w:pPr>
        <w:pStyle w:val="NoSpacing"/>
        <w:rPr>
          <w:rFonts w:asciiTheme="minorHAnsi" w:hAnsiTheme="minorHAnsi" w:cstheme="minorHAnsi"/>
          <w:sz w:val="22"/>
          <w:szCs w:val="22"/>
        </w:rPr>
      </w:pPr>
      <w:r w:rsidRPr="00DF480F">
        <w:rPr>
          <w:rFonts w:asciiTheme="minorHAnsi" w:hAnsiTheme="minorHAnsi" w:cstheme="minorHAnsi"/>
          <w:sz w:val="22"/>
          <w:szCs w:val="22"/>
        </w:rPr>
        <w:t>I would also like to thank Dr. Gary Jones, my project supervisor, for guiding me and providing valuable assistance on this project. I am immensely grateful to Mr. Gareth Symons, the Work Package Leader at Tata Steel, who allowed me to work on the Cyclone project and taught me the importance of striving for perfection. Gareth's dedication and enthusiasm are admirable and infectious.</w:t>
      </w:r>
    </w:p>
    <w:p w14:paraId="506C59BE" w14:textId="77777777" w:rsidR="00DF480F" w:rsidRPr="00DF480F" w:rsidRDefault="00DF480F" w:rsidP="00DF480F">
      <w:pPr>
        <w:pStyle w:val="NoSpacing"/>
        <w:rPr>
          <w:rFonts w:asciiTheme="minorHAnsi" w:hAnsiTheme="minorHAnsi" w:cstheme="minorHAnsi"/>
          <w:sz w:val="22"/>
          <w:szCs w:val="22"/>
        </w:rPr>
      </w:pPr>
    </w:p>
    <w:p w14:paraId="67BBB798" w14:textId="77777777" w:rsidR="00DF480F" w:rsidRPr="00DF480F" w:rsidRDefault="00DF480F" w:rsidP="00DF480F">
      <w:pPr>
        <w:pStyle w:val="NoSpacing"/>
        <w:rPr>
          <w:rFonts w:asciiTheme="minorHAnsi" w:hAnsiTheme="minorHAnsi" w:cstheme="minorHAnsi"/>
          <w:sz w:val="22"/>
          <w:szCs w:val="22"/>
        </w:rPr>
      </w:pPr>
      <w:r w:rsidRPr="00DF480F">
        <w:rPr>
          <w:rFonts w:asciiTheme="minorHAnsi" w:hAnsiTheme="minorHAnsi" w:cstheme="minorHAnsi"/>
          <w:sz w:val="22"/>
          <w:szCs w:val="22"/>
        </w:rPr>
        <w:t>Additionally, I extend my thanks to Mr. Marcus Burbidge, the Business Electrical Engineering Manager at Tata Steel, who allowed me to pursue my studies at the University on a part-time basis for the past 18 months. I appreciate the opportunity that Tata Steel UK has given me during these challenging times for the UK steel industry.</w:t>
      </w:r>
    </w:p>
    <w:p w14:paraId="3BDF14E1" w14:textId="7830D98C" w:rsidR="00245057" w:rsidRDefault="00245057" w:rsidP="00AE72CA">
      <w:pPr>
        <w:jc w:val="center"/>
        <w:rPr>
          <w:rFonts w:asciiTheme="minorHAnsi" w:hAnsiTheme="minorHAnsi" w:cstheme="minorHAnsi"/>
          <w:b/>
          <w:bCs/>
          <w:sz w:val="28"/>
          <w:szCs w:val="28"/>
        </w:rPr>
      </w:pPr>
    </w:p>
    <w:p w14:paraId="0516B996" w14:textId="53DA6E5B" w:rsidR="00245057" w:rsidRDefault="00245057" w:rsidP="00AE72CA">
      <w:pPr>
        <w:jc w:val="center"/>
        <w:rPr>
          <w:rFonts w:asciiTheme="minorHAnsi" w:hAnsiTheme="minorHAnsi" w:cstheme="minorHAnsi"/>
          <w:b/>
          <w:bCs/>
          <w:sz w:val="28"/>
          <w:szCs w:val="28"/>
        </w:rPr>
      </w:pPr>
    </w:p>
    <w:p w14:paraId="7DC8821B" w14:textId="225B657A" w:rsidR="00245057" w:rsidRDefault="00245057" w:rsidP="00AE72CA">
      <w:pPr>
        <w:jc w:val="center"/>
        <w:rPr>
          <w:rFonts w:asciiTheme="minorHAnsi" w:hAnsiTheme="minorHAnsi" w:cstheme="minorHAnsi"/>
          <w:b/>
          <w:bCs/>
          <w:sz w:val="28"/>
          <w:szCs w:val="28"/>
        </w:rPr>
      </w:pPr>
    </w:p>
    <w:p w14:paraId="3E7A8957" w14:textId="7DF3A31F" w:rsidR="00245057" w:rsidRDefault="00245057" w:rsidP="00AE72CA">
      <w:pPr>
        <w:jc w:val="center"/>
        <w:rPr>
          <w:rFonts w:asciiTheme="minorHAnsi" w:hAnsiTheme="minorHAnsi" w:cstheme="minorHAnsi"/>
          <w:b/>
          <w:bCs/>
          <w:sz w:val="28"/>
          <w:szCs w:val="28"/>
        </w:rPr>
      </w:pPr>
    </w:p>
    <w:p w14:paraId="06C5D846" w14:textId="6F069A38" w:rsidR="00245057" w:rsidRDefault="00245057" w:rsidP="00AE72CA">
      <w:pPr>
        <w:jc w:val="center"/>
        <w:rPr>
          <w:rFonts w:asciiTheme="minorHAnsi" w:hAnsiTheme="minorHAnsi" w:cstheme="minorHAnsi"/>
          <w:b/>
          <w:bCs/>
          <w:sz w:val="28"/>
          <w:szCs w:val="28"/>
        </w:rPr>
      </w:pPr>
    </w:p>
    <w:p w14:paraId="6B57374C" w14:textId="0BF1609D" w:rsidR="00245057" w:rsidRDefault="00245057" w:rsidP="00AE72CA">
      <w:pPr>
        <w:jc w:val="center"/>
        <w:rPr>
          <w:rFonts w:asciiTheme="minorHAnsi" w:hAnsiTheme="minorHAnsi" w:cstheme="minorHAnsi"/>
          <w:b/>
          <w:bCs/>
          <w:sz w:val="28"/>
          <w:szCs w:val="28"/>
        </w:rPr>
      </w:pPr>
    </w:p>
    <w:p w14:paraId="46142035" w14:textId="0D245B70" w:rsidR="00245057" w:rsidRDefault="00245057" w:rsidP="00AE72CA">
      <w:pPr>
        <w:jc w:val="center"/>
        <w:rPr>
          <w:rFonts w:asciiTheme="minorHAnsi" w:hAnsiTheme="minorHAnsi" w:cstheme="minorHAnsi"/>
          <w:b/>
          <w:bCs/>
          <w:sz w:val="28"/>
          <w:szCs w:val="28"/>
        </w:rPr>
      </w:pPr>
    </w:p>
    <w:p w14:paraId="46D4846B" w14:textId="61E8E791" w:rsidR="00245057" w:rsidRDefault="00245057" w:rsidP="00AE72CA">
      <w:pPr>
        <w:jc w:val="center"/>
        <w:rPr>
          <w:rFonts w:asciiTheme="minorHAnsi" w:hAnsiTheme="minorHAnsi" w:cstheme="minorHAnsi"/>
          <w:b/>
          <w:bCs/>
          <w:sz w:val="28"/>
          <w:szCs w:val="28"/>
        </w:rPr>
      </w:pPr>
    </w:p>
    <w:p w14:paraId="3F0898B1" w14:textId="47D6912C" w:rsidR="00245057" w:rsidRDefault="00245057" w:rsidP="00AE72CA">
      <w:pPr>
        <w:jc w:val="center"/>
        <w:rPr>
          <w:rFonts w:asciiTheme="minorHAnsi" w:hAnsiTheme="minorHAnsi" w:cstheme="minorHAnsi"/>
          <w:b/>
          <w:bCs/>
          <w:sz w:val="28"/>
          <w:szCs w:val="28"/>
        </w:rPr>
      </w:pPr>
    </w:p>
    <w:p w14:paraId="0D8C1AC8" w14:textId="52EC1D4F" w:rsidR="00245057" w:rsidRDefault="00245057" w:rsidP="00AE72CA">
      <w:pPr>
        <w:jc w:val="center"/>
        <w:rPr>
          <w:rFonts w:asciiTheme="minorHAnsi" w:hAnsiTheme="minorHAnsi" w:cstheme="minorHAnsi"/>
          <w:b/>
          <w:bCs/>
          <w:sz w:val="28"/>
          <w:szCs w:val="28"/>
        </w:rPr>
      </w:pPr>
    </w:p>
    <w:p w14:paraId="472D3172" w14:textId="2BCEC2C6" w:rsidR="00245057" w:rsidRDefault="00245057" w:rsidP="00AE72CA">
      <w:pPr>
        <w:jc w:val="center"/>
        <w:rPr>
          <w:rFonts w:asciiTheme="minorHAnsi" w:hAnsiTheme="minorHAnsi" w:cstheme="minorHAnsi"/>
          <w:b/>
          <w:bCs/>
          <w:sz w:val="28"/>
          <w:szCs w:val="28"/>
        </w:rPr>
      </w:pPr>
    </w:p>
    <w:p w14:paraId="3612F009" w14:textId="0F8F5566" w:rsidR="00245057" w:rsidRDefault="00245057" w:rsidP="00AE72CA">
      <w:pPr>
        <w:jc w:val="center"/>
        <w:rPr>
          <w:rFonts w:asciiTheme="minorHAnsi" w:hAnsiTheme="minorHAnsi" w:cstheme="minorHAnsi"/>
          <w:b/>
          <w:bCs/>
          <w:sz w:val="28"/>
          <w:szCs w:val="28"/>
        </w:rPr>
      </w:pPr>
    </w:p>
    <w:p w14:paraId="08CBF284" w14:textId="132357DF" w:rsidR="00245057" w:rsidRDefault="00245057" w:rsidP="00AE72CA">
      <w:pPr>
        <w:jc w:val="center"/>
        <w:rPr>
          <w:rFonts w:asciiTheme="minorHAnsi" w:hAnsiTheme="minorHAnsi" w:cstheme="minorHAnsi"/>
          <w:b/>
          <w:bCs/>
          <w:sz w:val="28"/>
          <w:szCs w:val="28"/>
        </w:rPr>
      </w:pPr>
    </w:p>
    <w:p w14:paraId="4DEEB60A" w14:textId="59CA8808" w:rsidR="00245057" w:rsidRDefault="00245057" w:rsidP="00AE72CA">
      <w:pPr>
        <w:jc w:val="center"/>
        <w:rPr>
          <w:rFonts w:asciiTheme="minorHAnsi" w:hAnsiTheme="minorHAnsi" w:cstheme="minorHAnsi"/>
          <w:b/>
          <w:bCs/>
          <w:sz w:val="28"/>
          <w:szCs w:val="28"/>
        </w:rPr>
      </w:pPr>
    </w:p>
    <w:p w14:paraId="49D1720C" w14:textId="031119B8" w:rsidR="00245057" w:rsidRDefault="00245057" w:rsidP="00AE72CA">
      <w:pPr>
        <w:jc w:val="center"/>
        <w:rPr>
          <w:rFonts w:asciiTheme="minorHAnsi" w:hAnsiTheme="minorHAnsi" w:cstheme="minorHAnsi"/>
          <w:b/>
          <w:bCs/>
          <w:sz w:val="28"/>
          <w:szCs w:val="28"/>
        </w:rPr>
      </w:pPr>
    </w:p>
    <w:p w14:paraId="421455C6" w14:textId="212B7409" w:rsidR="00245057" w:rsidRDefault="00245057" w:rsidP="00AE72CA">
      <w:pPr>
        <w:jc w:val="center"/>
        <w:rPr>
          <w:rFonts w:asciiTheme="minorHAnsi" w:hAnsiTheme="minorHAnsi" w:cstheme="minorHAnsi"/>
          <w:b/>
          <w:bCs/>
          <w:sz w:val="28"/>
          <w:szCs w:val="28"/>
        </w:rPr>
      </w:pPr>
    </w:p>
    <w:p w14:paraId="1B0F455A" w14:textId="33E45D7F" w:rsidR="00245057" w:rsidRDefault="00245057" w:rsidP="00AE72CA">
      <w:pPr>
        <w:jc w:val="center"/>
        <w:rPr>
          <w:rFonts w:asciiTheme="minorHAnsi" w:hAnsiTheme="minorHAnsi" w:cstheme="minorHAnsi"/>
          <w:b/>
          <w:bCs/>
          <w:sz w:val="28"/>
          <w:szCs w:val="28"/>
        </w:rPr>
      </w:pPr>
    </w:p>
    <w:p w14:paraId="5AE395C5" w14:textId="67F58F17" w:rsidR="00245057" w:rsidRDefault="00245057" w:rsidP="00AE72CA">
      <w:pPr>
        <w:jc w:val="center"/>
        <w:rPr>
          <w:rFonts w:asciiTheme="minorHAnsi" w:hAnsiTheme="minorHAnsi" w:cstheme="minorHAnsi"/>
          <w:b/>
          <w:bCs/>
          <w:sz w:val="28"/>
          <w:szCs w:val="28"/>
        </w:rPr>
      </w:pPr>
    </w:p>
    <w:p w14:paraId="527F4E1B" w14:textId="78E43919" w:rsidR="00245057" w:rsidRDefault="00245057" w:rsidP="00AE72CA">
      <w:pPr>
        <w:jc w:val="center"/>
        <w:rPr>
          <w:rFonts w:asciiTheme="minorHAnsi" w:hAnsiTheme="minorHAnsi" w:cstheme="minorHAnsi"/>
          <w:b/>
          <w:bCs/>
          <w:sz w:val="28"/>
          <w:szCs w:val="28"/>
        </w:rPr>
      </w:pPr>
    </w:p>
    <w:p w14:paraId="666F655F" w14:textId="5A90DFED" w:rsidR="00245057" w:rsidRDefault="00245057" w:rsidP="00AE72CA">
      <w:pPr>
        <w:jc w:val="center"/>
        <w:rPr>
          <w:rFonts w:asciiTheme="minorHAnsi" w:hAnsiTheme="minorHAnsi" w:cstheme="minorHAnsi"/>
          <w:b/>
          <w:bCs/>
          <w:sz w:val="28"/>
          <w:szCs w:val="28"/>
        </w:rPr>
      </w:pPr>
    </w:p>
    <w:p w14:paraId="02EB6EF4" w14:textId="1D0C30AE" w:rsidR="00245057" w:rsidRDefault="00245057" w:rsidP="00AE72CA">
      <w:pPr>
        <w:jc w:val="center"/>
        <w:rPr>
          <w:rFonts w:asciiTheme="minorHAnsi" w:hAnsiTheme="minorHAnsi" w:cstheme="minorHAnsi"/>
          <w:b/>
          <w:bCs/>
          <w:sz w:val="28"/>
          <w:szCs w:val="28"/>
        </w:rPr>
      </w:pPr>
    </w:p>
    <w:p w14:paraId="77B432DD" w14:textId="57104D35" w:rsidR="00245057" w:rsidRDefault="00245057" w:rsidP="00AE72CA">
      <w:pPr>
        <w:jc w:val="center"/>
        <w:rPr>
          <w:rFonts w:asciiTheme="minorHAnsi" w:hAnsiTheme="minorHAnsi" w:cstheme="minorHAnsi"/>
          <w:b/>
          <w:bCs/>
          <w:sz w:val="28"/>
          <w:szCs w:val="28"/>
        </w:rPr>
      </w:pPr>
    </w:p>
    <w:p w14:paraId="54310E6E" w14:textId="77777777" w:rsidR="00375758" w:rsidRDefault="00375758" w:rsidP="00AE72CA">
      <w:pPr>
        <w:jc w:val="center"/>
        <w:rPr>
          <w:rFonts w:asciiTheme="minorHAnsi" w:hAnsiTheme="minorHAnsi" w:cstheme="minorHAnsi"/>
          <w:b/>
          <w:bCs/>
          <w:sz w:val="28"/>
          <w:szCs w:val="28"/>
        </w:rPr>
      </w:pPr>
    </w:p>
    <w:p w14:paraId="3A338256" w14:textId="77777777" w:rsidR="00AB2460" w:rsidRDefault="00AB2460" w:rsidP="00AE72CA">
      <w:pPr>
        <w:jc w:val="center"/>
        <w:rPr>
          <w:rFonts w:asciiTheme="minorHAnsi" w:hAnsiTheme="minorHAnsi" w:cstheme="minorHAnsi"/>
          <w:b/>
          <w:bCs/>
          <w:sz w:val="28"/>
          <w:szCs w:val="28"/>
        </w:rPr>
      </w:pPr>
    </w:p>
    <w:p w14:paraId="2E39387A" w14:textId="77777777" w:rsidR="00206C42" w:rsidRDefault="00206C42" w:rsidP="004C2205">
      <w:pPr>
        <w:rPr>
          <w:rFonts w:asciiTheme="minorHAnsi" w:hAnsiTheme="minorHAnsi" w:cstheme="minorHAnsi"/>
          <w:b/>
          <w:bCs/>
          <w:sz w:val="28"/>
          <w:szCs w:val="28"/>
        </w:rPr>
      </w:pPr>
    </w:p>
    <w:sdt>
      <w:sdtPr>
        <w:rPr>
          <w:rFonts w:ascii="Times New Roman" w:eastAsia="Times New Roman" w:hAnsi="Times New Roman" w:cs="Times New Roman"/>
          <w:color w:val="auto"/>
          <w:sz w:val="24"/>
          <w:szCs w:val="24"/>
          <w:lang w:val="en-GB"/>
        </w:rPr>
        <w:id w:val="-751121889"/>
        <w:docPartObj>
          <w:docPartGallery w:val="Table of Contents"/>
          <w:docPartUnique/>
        </w:docPartObj>
      </w:sdtPr>
      <w:sdtEndPr>
        <w:rPr>
          <w:b/>
          <w:bCs/>
          <w:noProof/>
        </w:rPr>
      </w:sdtEndPr>
      <w:sdtContent>
        <w:p w14:paraId="290F7200" w14:textId="42559E11" w:rsidR="002679FA" w:rsidRDefault="002679FA">
          <w:pPr>
            <w:pStyle w:val="TOCHeading"/>
          </w:pPr>
          <w:r>
            <w:t>Table of Contents</w:t>
          </w:r>
        </w:p>
        <w:p w14:paraId="6AF3283D" w14:textId="31340B23" w:rsidR="009D70C9" w:rsidRDefault="002679FA">
          <w:pPr>
            <w:pStyle w:val="TOC1"/>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"1-4" \h \z \u </w:instrText>
          </w:r>
          <w:r>
            <w:fldChar w:fldCharType="separate"/>
          </w:r>
          <w:hyperlink w:anchor="_Toc164524935" w:history="1">
            <w:r w:rsidR="009D70C9" w:rsidRPr="00225C76">
              <w:rPr>
                <w:rStyle w:val="Hyperlink"/>
                <w:rFonts w:eastAsiaTheme="majorEastAsia"/>
                <w:noProof/>
              </w:rPr>
              <w:t>Chapter 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Introduction</w:t>
            </w:r>
            <w:r w:rsidR="009D70C9">
              <w:rPr>
                <w:noProof/>
                <w:webHidden/>
              </w:rPr>
              <w:tab/>
            </w:r>
            <w:r w:rsidR="009D70C9">
              <w:rPr>
                <w:noProof/>
                <w:webHidden/>
              </w:rPr>
              <w:fldChar w:fldCharType="begin"/>
            </w:r>
            <w:r w:rsidR="009D70C9">
              <w:rPr>
                <w:noProof/>
                <w:webHidden/>
              </w:rPr>
              <w:instrText xml:space="preserve"> PAGEREF _Toc164524935 \h </w:instrText>
            </w:r>
            <w:r w:rsidR="009D70C9">
              <w:rPr>
                <w:noProof/>
                <w:webHidden/>
              </w:rPr>
            </w:r>
            <w:r w:rsidR="009D70C9">
              <w:rPr>
                <w:noProof/>
                <w:webHidden/>
              </w:rPr>
              <w:fldChar w:fldCharType="separate"/>
            </w:r>
            <w:r w:rsidR="009D70C9">
              <w:rPr>
                <w:noProof/>
                <w:webHidden/>
              </w:rPr>
              <w:t>9</w:t>
            </w:r>
            <w:r w:rsidR="009D70C9">
              <w:rPr>
                <w:noProof/>
                <w:webHidden/>
              </w:rPr>
              <w:fldChar w:fldCharType="end"/>
            </w:r>
          </w:hyperlink>
        </w:p>
        <w:p w14:paraId="0D5B97E9" w14:textId="6BD9A15A" w:rsidR="009D70C9" w:rsidRDefault="005265E3">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36" w:history="1">
            <w:r w:rsidR="009D70C9" w:rsidRPr="00225C76">
              <w:rPr>
                <w:rStyle w:val="Hyperlink"/>
                <w:rFonts w:eastAsiaTheme="majorEastAsia"/>
                <w:noProof/>
              </w:rPr>
              <w:t>1.1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A brief history of steelmaking at Port Talbot.</w:t>
            </w:r>
            <w:r w:rsidR="009D70C9">
              <w:rPr>
                <w:noProof/>
                <w:webHidden/>
              </w:rPr>
              <w:tab/>
            </w:r>
            <w:r w:rsidR="009D70C9">
              <w:rPr>
                <w:noProof/>
                <w:webHidden/>
              </w:rPr>
              <w:fldChar w:fldCharType="begin"/>
            </w:r>
            <w:r w:rsidR="009D70C9">
              <w:rPr>
                <w:noProof/>
                <w:webHidden/>
              </w:rPr>
              <w:instrText xml:space="preserve"> PAGEREF _Toc164524936 \h </w:instrText>
            </w:r>
            <w:r w:rsidR="009D70C9">
              <w:rPr>
                <w:noProof/>
                <w:webHidden/>
              </w:rPr>
            </w:r>
            <w:r w:rsidR="009D70C9">
              <w:rPr>
                <w:noProof/>
                <w:webHidden/>
              </w:rPr>
              <w:fldChar w:fldCharType="separate"/>
            </w:r>
            <w:r w:rsidR="009D70C9">
              <w:rPr>
                <w:noProof/>
                <w:webHidden/>
              </w:rPr>
              <w:t>9</w:t>
            </w:r>
            <w:r w:rsidR="009D70C9">
              <w:rPr>
                <w:noProof/>
                <w:webHidden/>
              </w:rPr>
              <w:fldChar w:fldCharType="end"/>
            </w:r>
          </w:hyperlink>
        </w:p>
        <w:p w14:paraId="0DDF80EB" w14:textId="51A94B31" w:rsidR="009D70C9" w:rsidRDefault="005265E3">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37" w:history="1">
            <w:r w:rsidR="009D70C9" w:rsidRPr="00225C76">
              <w:rPr>
                <w:rStyle w:val="Hyperlink"/>
                <w:rFonts w:eastAsiaTheme="majorEastAsia"/>
                <w:noProof/>
              </w:rPr>
              <w:t xml:space="preserve">1.2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The need for change</w:t>
            </w:r>
            <w:r w:rsidR="009D70C9">
              <w:rPr>
                <w:noProof/>
                <w:webHidden/>
              </w:rPr>
              <w:tab/>
            </w:r>
            <w:r w:rsidR="009D70C9">
              <w:rPr>
                <w:noProof/>
                <w:webHidden/>
              </w:rPr>
              <w:fldChar w:fldCharType="begin"/>
            </w:r>
            <w:r w:rsidR="009D70C9">
              <w:rPr>
                <w:noProof/>
                <w:webHidden/>
              </w:rPr>
              <w:instrText xml:space="preserve"> PAGEREF _Toc164524937 \h </w:instrText>
            </w:r>
            <w:r w:rsidR="009D70C9">
              <w:rPr>
                <w:noProof/>
                <w:webHidden/>
              </w:rPr>
            </w:r>
            <w:r w:rsidR="009D70C9">
              <w:rPr>
                <w:noProof/>
                <w:webHidden/>
              </w:rPr>
              <w:fldChar w:fldCharType="separate"/>
            </w:r>
            <w:r w:rsidR="009D70C9">
              <w:rPr>
                <w:noProof/>
                <w:webHidden/>
              </w:rPr>
              <w:t>9</w:t>
            </w:r>
            <w:r w:rsidR="009D70C9">
              <w:rPr>
                <w:noProof/>
                <w:webHidden/>
              </w:rPr>
              <w:fldChar w:fldCharType="end"/>
            </w:r>
          </w:hyperlink>
        </w:p>
        <w:p w14:paraId="52615E7C" w14:textId="5D099AFA" w:rsidR="009D70C9" w:rsidRDefault="005265E3">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38" w:history="1">
            <w:r w:rsidR="009D70C9" w:rsidRPr="00225C76">
              <w:rPr>
                <w:rStyle w:val="Hyperlink"/>
                <w:rFonts w:eastAsiaTheme="majorEastAsia"/>
                <w:noProof/>
              </w:rPr>
              <w:t>1.3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Blast Furnace 4</w:t>
            </w:r>
            <w:r w:rsidR="009D70C9">
              <w:rPr>
                <w:noProof/>
                <w:webHidden/>
              </w:rPr>
              <w:tab/>
            </w:r>
            <w:r w:rsidR="009D70C9">
              <w:rPr>
                <w:noProof/>
                <w:webHidden/>
              </w:rPr>
              <w:fldChar w:fldCharType="begin"/>
            </w:r>
            <w:r w:rsidR="009D70C9">
              <w:rPr>
                <w:noProof/>
                <w:webHidden/>
              </w:rPr>
              <w:instrText xml:space="preserve"> PAGEREF _Toc164524938 \h </w:instrText>
            </w:r>
            <w:r w:rsidR="009D70C9">
              <w:rPr>
                <w:noProof/>
                <w:webHidden/>
              </w:rPr>
            </w:r>
            <w:r w:rsidR="009D70C9">
              <w:rPr>
                <w:noProof/>
                <w:webHidden/>
              </w:rPr>
              <w:fldChar w:fldCharType="separate"/>
            </w:r>
            <w:r w:rsidR="009D70C9">
              <w:rPr>
                <w:noProof/>
                <w:webHidden/>
              </w:rPr>
              <w:t>10</w:t>
            </w:r>
            <w:r w:rsidR="009D70C9">
              <w:rPr>
                <w:noProof/>
                <w:webHidden/>
              </w:rPr>
              <w:fldChar w:fldCharType="end"/>
            </w:r>
          </w:hyperlink>
        </w:p>
        <w:p w14:paraId="7C728DD7" w14:textId="1567D0D6" w:rsidR="009D70C9" w:rsidRDefault="005265E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39" w:history="1">
            <w:r w:rsidR="009D70C9" w:rsidRPr="00225C76">
              <w:rPr>
                <w:rStyle w:val="Hyperlink"/>
                <w:rFonts w:eastAsiaTheme="majorEastAsia" w:cstheme="minorHAnsi"/>
                <w:noProof/>
              </w:rPr>
              <w:t xml:space="preserve">Chapter 2  – The </w:t>
            </w:r>
            <w:r w:rsidR="00375758">
              <w:rPr>
                <w:rStyle w:val="Hyperlink"/>
                <w:rFonts w:eastAsiaTheme="majorEastAsia" w:cstheme="minorHAnsi"/>
                <w:noProof/>
              </w:rPr>
              <w:t>Options Available</w:t>
            </w:r>
            <w:r w:rsidR="009D70C9">
              <w:rPr>
                <w:noProof/>
                <w:webHidden/>
              </w:rPr>
              <w:tab/>
            </w:r>
            <w:r w:rsidR="009D70C9">
              <w:rPr>
                <w:noProof/>
                <w:webHidden/>
              </w:rPr>
              <w:fldChar w:fldCharType="begin"/>
            </w:r>
            <w:r w:rsidR="009D70C9">
              <w:rPr>
                <w:noProof/>
                <w:webHidden/>
              </w:rPr>
              <w:instrText xml:space="preserve"> PAGEREF _Toc164524939 \h </w:instrText>
            </w:r>
            <w:r w:rsidR="009D70C9">
              <w:rPr>
                <w:noProof/>
                <w:webHidden/>
              </w:rPr>
            </w:r>
            <w:r w:rsidR="009D70C9">
              <w:rPr>
                <w:noProof/>
                <w:webHidden/>
              </w:rPr>
              <w:fldChar w:fldCharType="separate"/>
            </w:r>
            <w:r w:rsidR="009D70C9">
              <w:rPr>
                <w:noProof/>
                <w:webHidden/>
              </w:rPr>
              <w:t>11</w:t>
            </w:r>
            <w:r w:rsidR="009D70C9">
              <w:rPr>
                <w:noProof/>
                <w:webHidden/>
              </w:rPr>
              <w:fldChar w:fldCharType="end"/>
            </w:r>
          </w:hyperlink>
        </w:p>
        <w:p w14:paraId="51B8664B" w14:textId="28AFF766" w:rsidR="009D70C9" w:rsidRDefault="005265E3">
          <w:pPr>
            <w:pStyle w:val="TOC2"/>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0" w:history="1">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2.1  Options map</w:t>
            </w:r>
            <w:r w:rsidR="009D70C9">
              <w:rPr>
                <w:noProof/>
                <w:webHidden/>
              </w:rPr>
              <w:tab/>
            </w:r>
            <w:r w:rsidR="009D70C9">
              <w:rPr>
                <w:noProof/>
                <w:webHidden/>
              </w:rPr>
              <w:fldChar w:fldCharType="begin"/>
            </w:r>
            <w:r w:rsidR="009D70C9">
              <w:rPr>
                <w:noProof/>
                <w:webHidden/>
              </w:rPr>
              <w:instrText xml:space="preserve"> PAGEREF _Toc164524940 \h </w:instrText>
            </w:r>
            <w:r w:rsidR="009D70C9">
              <w:rPr>
                <w:noProof/>
                <w:webHidden/>
              </w:rPr>
            </w:r>
            <w:r w:rsidR="009D70C9">
              <w:rPr>
                <w:noProof/>
                <w:webHidden/>
              </w:rPr>
              <w:fldChar w:fldCharType="separate"/>
            </w:r>
            <w:r w:rsidR="009D70C9">
              <w:rPr>
                <w:noProof/>
                <w:webHidden/>
              </w:rPr>
              <w:t>11</w:t>
            </w:r>
            <w:r w:rsidR="009D70C9">
              <w:rPr>
                <w:noProof/>
                <w:webHidden/>
              </w:rPr>
              <w:fldChar w:fldCharType="end"/>
            </w:r>
          </w:hyperlink>
        </w:p>
        <w:p w14:paraId="2A392862" w14:textId="28A2B17C"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1" w:history="1">
            <w:r w:rsidR="009D70C9" w:rsidRPr="00225C76">
              <w:rPr>
                <w:rStyle w:val="Hyperlink"/>
                <w:rFonts w:eastAsiaTheme="majorEastAsia"/>
                <w:noProof/>
                <w:lang w:eastAsia="en-GB"/>
              </w:rPr>
              <w:t>2.1.1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lang w:eastAsia="en-GB"/>
              </w:rPr>
              <w:t>Option 1 - Do Nothing</w:t>
            </w:r>
            <w:r w:rsidR="009D70C9">
              <w:rPr>
                <w:noProof/>
                <w:webHidden/>
              </w:rPr>
              <w:tab/>
            </w:r>
            <w:r w:rsidR="009D70C9">
              <w:rPr>
                <w:noProof/>
                <w:webHidden/>
              </w:rPr>
              <w:fldChar w:fldCharType="begin"/>
            </w:r>
            <w:r w:rsidR="009D70C9">
              <w:rPr>
                <w:noProof/>
                <w:webHidden/>
              </w:rPr>
              <w:instrText xml:space="preserve"> PAGEREF _Toc164524941 \h </w:instrText>
            </w:r>
            <w:r w:rsidR="009D70C9">
              <w:rPr>
                <w:noProof/>
                <w:webHidden/>
              </w:rPr>
            </w:r>
            <w:r w:rsidR="009D70C9">
              <w:rPr>
                <w:noProof/>
                <w:webHidden/>
              </w:rPr>
              <w:fldChar w:fldCharType="separate"/>
            </w:r>
            <w:r w:rsidR="009D70C9">
              <w:rPr>
                <w:noProof/>
                <w:webHidden/>
              </w:rPr>
              <w:t>12</w:t>
            </w:r>
            <w:r w:rsidR="009D70C9">
              <w:rPr>
                <w:noProof/>
                <w:webHidden/>
              </w:rPr>
              <w:fldChar w:fldCharType="end"/>
            </w:r>
          </w:hyperlink>
        </w:p>
        <w:p w14:paraId="6DCF08F9" w14:textId="5B499688" w:rsidR="009D70C9" w:rsidRDefault="005265E3">
          <w:pPr>
            <w:pStyle w:val="TOC4"/>
            <w:tabs>
              <w:tab w:val="left" w:pos="154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2" w:history="1">
            <w:r w:rsidR="009D70C9" w:rsidRPr="00225C76">
              <w:rPr>
                <w:rStyle w:val="Hyperlink"/>
                <w:rFonts w:ascii="Calibri" w:eastAsiaTheme="majorEastAsia" w:hAnsi="Calibri" w:cs="Calibri"/>
                <w:noProof/>
                <w:lang w:eastAsia="en-GB"/>
              </w:rPr>
              <w:t xml:space="preserve">2.1.2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ascii="Calibri" w:eastAsiaTheme="majorEastAsia" w:hAnsi="Calibri" w:cs="Calibri"/>
                <w:noProof/>
                <w:lang w:eastAsia="en-GB"/>
              </w:rPr>
              <w:t xml:space="preserve">Option 2 - </w:t>
            </w:r>
            <w:r w:rsidR="009D70C9" w:rsidRPr="00225C76">
              <w:rPr>
                <w:rStyle w:val="Hyperlink"/>
                <w:rFonts w:eastAsiaTheme="majorEastAsia"/>
                <w:noProof/>
              </w:rPr>
              <w:t>Reinstate and upgrade the existing Trace Heating system</w:t>
            </w:r>
            <w:r w:rsidR="009D70C9">
              <w:rPr>
                <w:noProof/>
                <w:webHidden/>
              </w:rPr>
              <w:tab/>
            </w:r>
            <w:r w:rsidR="009D70C9">
              <w:rPr>
                <w:noProof/>
                <w:webHidden/>
              </w:rPr>
              <w:fldChar w:fldCharType="begin"/>
            </w:r>
            <w:r w:rsidR="009D70C9">
              <w:rPr>
                <w:noProof/>
                <w:webHidden/>
              </w:rPr>
              <w:instrText xml:space="preserve"> PAGEREF _Toc164524942 \h </w:instrText>
            </w:r>
            <w:r w:rsidR="009D70C9">
              <w:rPr>
                <w:noProof/>
                <w:webHidden/>
              </w:rPr>
            </w:r>
            <w:r w:rsidR="009D70C9">
              <w:rPr>
                <w:noProof/>
                <w:webHidden/>
              </w:rPr>
              <w:fldChar w:fldCharType="separate"/>
            </w:r>
            <w:r w:rsidR="009D70C9">
              <w:rPr>
                <w:noProof/>
                <w:webHidden/>
              </w:rPr>
              <w:t>13</w:t>
            </w:r>
            <w:r w:rsidR="009D70C9">
              <w:rPr>
                <w:noProof/>
                <w:webHidden/>
              </w:rPr>
              <w:fldChar w:fldCharType="end"/>
            </w:r>
          </w:hyperlink>
        </w:p>
        <w:p w14:paraId="3A981C56" w14:textId="3E96607F"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3" w:history="1">
            <w:r w:rsidR="009D70C9" w:rsidRPr="00225C76">
              <w:rPr>
                <w:rStyle w:val="Hyperlink"/>
                <w:rFonts w:eastAsiaTheme="majorEastAsia"/>
                <w:noProof/>
              </w:rPr>
              <w:t>2.1.3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Option 3 - Installation of Measurement Devices.</w:t>
            </w:r>
            <w:r w:rsidR="009D70C9">
              <w:rPr>
                <w:noProof/>
                <w:webHidden/>
              </w:rPr>
              <w:tab/>
            </w:r>
            <w:r w:rsidR="009D70C9">
              <w:rPr>
                <w:noProof/>
                <w:webHidden/>
              </w:rPr>
              <w:fldChar w:fldCharType="begin"/>
            </w:r>
            <w:r w:rsidR="009D70C9">
              <w:rPr>
                <w:noProof/>
                <w:webHidden/>
              </w:rPr>
              <w:instrText xml:space="preserve"> PAGEREF _Toc164524943 \h </w:instrText>
            </w:r>
            <w:r w:rsidR="009D70C9">
              <w:rPr>
                <w:noProof/>
                <w:webHidden/>
              </w:rPr>
            </w:r>
            <w:r w:rsidR="009D70C9">
              <w:rPr>
                <w:noProof/>
                <w:webHidden/>
              </w:rPr>
              <w:fldChar w:fldCharType="separate"/>
            </w:r>
            <w:r w:rsidR="009D70C9">
              <w:rPr>
                <w:noProof/>
                <w:webHidden/>
              </w:rPr>
              <w:t>13</w:t>
            </w:r>
            <w:r w:rsidR="009D70C9">
              <w:rPr>
                <w:noProof/>
                <w:webHidden/>
              </w:rPr>
              <w:fldChar w:fldCharType="end"/>
            </w:r>
          </w:hyperlink>
        </w:p>
        <w:p w14:paraId="7883EE06" w14:textId="30B285D0" w:rsidR="009D70C9" w:rsidRDefault="005265E3">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4" w:history="1">
            <w:r w:rsidR="009D70C9" w:rsidRPr="00225C76">
              <w:rPr>
                <w:rStyle w:val="Hyperlink"/>
                <w:rFonts w:eastAsiaTheme="majorEastAsia"/>
                <w:noProof/>
              </w:rPr>
              <w:t>2.2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Main Objectives</w:t>
            </w:r>
            <w:r w:rsidR="009D70C9">
              <w:rPr>
                <w:noProof/>
                <w:webHidden/>
              </w:rPr>
              <w:tab/>
            </w:r>
            <w:r w:rsidR="009D70C9">
              <w:rPr>
                <w:noProof/>
                <w:webHidden/>
              </w:rPr>
              <w:fldChar w:fldCharType="begin"/>
            </w:r>
            <w:r w:rsidR="009D70C9">
              <w:rPr>
                <w:noProof/>
                <w:webHidden/>
              </w:rPr>
              <w:instrText xml:space="preserve"> PAGEREF _Toc164524944 \h </w:instrText>
            </w:r>
            <w:r w:rsidR="009D70C9">
              <w:rPr>
                <w:noProof/>
                <w:webHidden/>
              </w:rPr>
            </w:r>
            <w:r w:rsidR="009D70C9">
              <w:rPr>
                <w:noProof/>
                <w:webHidden/>
              </w:rPr>
              <w:fldChar w:fldCharType="separate"/>
            </w:r>
            <w:r w:rsidR="009D70C9">
              <w:rPr>
                <w:noProof/>
                <w:webHidden/>
              </w:rPr>
              <w:t>14</w:t>
            </w:r>
            <w:r w:rsidR="009D70C9">
              <w:rPr>
                <w:noProof/>
                <w:webHidden/>
              </w:rPr>
              <w:fldChar w:fldCharType="end"/>
            </w:r>
          </w:hyperlink>
        </w:p>
        <w:p w14:paraId="784F53C3" w14:textId="0F9DCBDE"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5" w:history="1">
            <w:r w:rsidR="009D70C9" w:rsidRPr="00225C76">
              <w:rPr>
                <w:rStyle w:val="Hyperlink"/>
                <w:rFonts w:eastAsiaTheme="majorEastAsia"/>
                <w:noProof/>
              </w:rPr>
              <w:t>2.3 Environmental Issues faced by Tata</w:t>
            </w:r>
            <w:r w:rsidR="009D70C9">
              <w:rPr>
                <w:noProof/>
                <w:webHidden/>
              </w:rPr>
              <w:tab/>
            </w:r>
            <w:r w:rsidR="009D70C9">
              <w:rPr>
                <w:noProof/>
                <w:webHidden/>
              </w:rPr>
              <w:fldChar w:fldCharType="begin"/>
            </w:r>
            <w:r w:rsidR="009D70C9">
              <w:rPr>
                <w:noProof/>
                <w:webHidden/>
              </w:rPr>
              <w:instrText xml:space="preserve"> PAGEREF _Toc164524945 \h </w:instrText>
            </w:r>
            <w:r w:rsidR="009D70C9">
              <w:rPr>
                <w:noProof/>
                <w:webHidden/>
              </w:rPr>
            </w:r>
            <w:r w:rsidR="009D70C9">
              <w:rPr>
                <w:noProof/>
                <w:webHidden/>
              </w:rPr>
              <w:fldChar w:fldCharType="separate"/>
            </w:r>
            <w:r w:rsidR="009D70C9">
              <w:rPr>
                <w:noProof/>
                <w:webHidden/>
              </w:rPr>
              <w:t>15</w:t>
            </w:r>
            <w:r w:rsidR="009D70C9">
              <w:rPr>
                <w:noProof/>
                <w:webHidden/>
              </w:rPr>
              <w:fldChar w:fldCharType="end"/>
            </w:r>
          </w:hyperlink>
        </w:p>
        <w:p w14:paraId="164D5C26" w14:textId="22A63997"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6" w:history="1">
            <w:r w:rsidR="009D70C9" w:rsidRPr="00225C76">
              <w:rPr>
                <w:rStyle w:val="Hyperlink"/>
                <w:rFonts w:eastAsiaTheme="majorEastAsia"/>
                <w:noProof/>
              </w:rPr>
              <w:t>2.3.1 Reputation</w:t>
            </w:r>
            <w:r w:rsidR="009D70C9">
              <w:rPr>
                <w:noProof/>
                <w:webHidden/>
              </w:rPr>
              <w:tab/>
            </w:r>
            <w:r w:rsidR="009D70C9">
              <w:rPr>
                <w:noProof/>
                <w:webHidden/>
              </w:rPr>
              <w:fldChar w:fldCharType="begin"/>
            </w:r>
            <w:r w:rsidR="009D70C9">
              <w:rPr>
                <w:noProof/>
                <w:webHidden/>
              </w:rPr>
              <w:instrText xml:space="preserve"> PAGEREF _Toc164524946 \h </w:instrText>
            </w:r>
            <w:r w:rsidR="009D70C9">
              <w:rPr>
                <w:noProof/>
                <w:webHidden/>
              </w:rPr>
            </w:r>
            <w:r w:rsidR="009D70C9">
              <w:rPr>
                <w:noProof/>
                <w:webHidden/>
              </w:rPr>
              <w:fldChar w:fldCharType="separate"/>
            </w:r>
            <w:r w:rsidR="009D70C9">
              <w:rPr>
                <w:noProof/>
                <w:webHidden/>
              </w:rPr>
              <w:t>15</w:t>
            </w:r>
            <w:r w:rsidR="009D70C9">
              <w:rPr>
                <w:noProof/>
                <w:webHidden/>
              </w:rPr>
              <w:fldChar w:fldCharType="end"/>
            </w:r>
          </w:hyperlink>
        </w:p>
        <w:p w14:paraId="30D4DE78" w14:textId="54AF4B76"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7" w:history="1">
            <w:r w:rsidR="009D70C9" w:rsidRPr="00225C76">
              <w:rPr>
                <w:rStyle w:val="Hyperlink"/>
                <w:rFonts w:eastAsiaTheme="majorEastAsia"/>
                <w:noProof/>
              </w:rPr>
              <w:t>2.3.2 Dust Pollution</w:t>
            </w:r>
            <w:r w:rsidR="009D70C9">
              <w:rPr>
                <w:noProof/>
                <w:webHidden/>
              </w:rPr>
              <w:tab/>
            </w:r>
            <w:r w:rsidR="009D70C9">
              <w:rPr>
                <w:noProof/>
                <w:webHidden/>
              </w:rPr>
              <w:fldChar w:fldCharType="begin"/>
            </w:r>
            <w:r w:rsidR="009D70C9">
              <w:rPr>
                <w:noProof/>
                <w:webHidden/>
              </w:rPr>
              <w:instrText xml:space="preserve"> PAGEREF _Toc164524947 \h </w:instrText>
            </w:r>
            <w:r w:rsidR="009D70C9">
              <w:rPr>
                <w:noProof/>
                <w:webHidden/>
              </w:rPr>
            </w:r>
            <w:r w:rsidR="009D70C9">
              <w:rPr>
                <w:noProof/>
                <w:webHidden/>
              </w:rPr>
              <w:fldChar w:fldCharType="separate"/>
            </w:r>
            <w:r w:rsidR="009D70C9">
              <w:rPr>
                <w:noProof/>
                <w:webHidden/>
              </w:rPr>
              <w:t>16</w:t>
            </w:r>
            <w:r w:rsidR="009D70C9">
              <w:rPr>
                <w:noProof/>
                <w:webHidden/>
              </w:rPr>
              <w:fldChar w:fldCharType="end"/>
            </w:r>
          </w:hyperlink>
        </w:p>
        <w:p w14:paraId="71677210" w14:textId="55A0672A"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8" w:history="1">
            <w:r w:rsidR="009D70C9" w:rsidRPr="00225C76">
              <w:rPr>
                <w:rStyle w:val="Hyperlink"/>
                <w:rFonts w:eastAsiaTheme="majorEastAsia"/>
                <w:noProof/>
              </w:rPr>
              <w:t>2.3.3 Introduction to Fugitive Dust</w:t>
            </w:r>
            <w:r w:rsidR="009D70C9">
              <w:rPr>
                <w:noProof/>
                <w:webHidden/>
              </w:rPr>
              <w:tab/>
            </w:r>
            <w:r w:rsidR="009D70C9">
              <w:rPr>
                <w:noProof/>
                <w:webHidden/>
              </w:rPr>
              <w:fldChar w:fldCharType="begin"/>
            </w:r>
            <w:r w:rsidR="009D70C9">
              <w:rPr>
                <w:noProof/>
                <w:webHidden/>
              </w:rPr>
              <w:instrText xml:space="preserve"> PAGEREF _Toc164524948 \h </w:instrText>
            </w:r>
            <w:r w:rsidR="009D70C9">
              <w:rPr>
                <w:noProof/>
                <w:webHidden/>
              </w:rPr>
            </w:r>
            <w:r w:rsidR="009D70C9">
              <w:rPr>
                <w:noProof/>
                <w:webHidden/>
              </w:rPr>
              <w:fldChar w:fldCharType="separate"/>
            </w:r>
            <w:r w:rsidR="009D70C9">
              <w:rPr>
                <w:noProof/>
                <w:webHidden/>
              </w:rPr>
              <w:t>16</w:t>
            </w:r>
            <w:r w:rsidR="009D70C9">
              <w:rPr>
                <w:noProof/>
                <w:webHidden/>
              </w:rPr>
              <w:fldChar w:fldCharType="end"/>
            </w:r>
          </w:hyperlink>
        </w:p>
        <w:p w14:paraId="288FD32A" w14:textId="07365D53"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9" w:history="1">
            <w:r w:rsidR="009D70C9" w:rsidRPr="00225C76">
              <w:rPr>
                <w:rStyle w:val="Hyperlink"/>
                <w:rFonts w:eastAsiaTheme="majorEastAsia"/>
                <w:noProof/>
              </w:rPr>
              <w:t>2.3.4 How does Tata Steel monitor PM10 &amp; Dust?</w:t>
            </w:r>
            <w:r w:rsidR="009D70C9">
              <w:rPr>
                <w:noProof/>
                <w:webHidden/>
              </w:rPr>
              <w:tab/>
            </w:r>
            <w:r w:rsidR="009D70C9">
              <w:rPr>
                <w:noProof/>
                <w:webHidden/>
              </w:rPr>
              <w:fldChar w:fldCharType="begin"/>
            </w:r>
            <w:r w:rsidR="009D70C9">
              <w:rPr>
                <w:noProof/>
                <w:webHidden/>
              </w:rPr>
              <w:instrText xml:space="preserve"> PAGEREF _Toc164524949 \h </w:instrText>
            </w:r>
            <w:r w:rsidR="009D70C9">
              <w:rPr>
                <w:noProof/>
                <w:webHidden/>
              </w:rPr>
            </w:r>
            <w:r w:rsidR="009D70C9">
              <w:rPr>
                <w:noProof/>
                <w:webHidden/>
              </w:rPr>
              <w:fldChar w:fldCharType="separate"/>
            </w:r>
            <w:r w:rsidR="009D70C9">
              <w:rPr>
                <w:noProof/>
                <w:webHidden/>
              </w:rPr>
              <w:t>17</w:t>
            </w:r>
            <w:r w:rsidR="009D70C9">
              <w:rPr>
                <w:noProof/>
                <w:webHidden/>
              </w:rPr>
              <w:fldChar w:fldCharType="end"/>
            </w:r>
          </w:hyperlink>
        </w:p>
        <w:p w14:paraId="30A4B5C5" w14:textId="1BCA664E"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0" w:history="1">
            <w:r w:rsidR="009D70C9" w:rsidRPr="00225C76">
              <w:rPr>
                <w:rStyle w:val="Hyperlink"/>
                <w:rFonts w:eastAsiaTheme="majorEastAsia"/>
                <w:noProof/>
              </w:rPr>
              <w:t>2.3.5 How does Tata Steel UK mitigate our environmental impact?</w:t>
            </w:r>
            <w:r w:rsidR="009D70C9">
              <w:rPr>
                <w:noProof/>
                <w:webHidden/>
              </w:rPr>
              <w:tab/>
            </w:r>
            <w:r w:rsidR="009D70C9">
              <w:rPr>
                <w:noProof/>
                <w:webHidden/>
              </w:rPr>
              <w:fldChar w:fldCharType="begin"/>
            </w:r>
            <w:r w:rsidR="009D70C9">
              <w:rPr>
                <w:noProof/>
                <w:webHidden/>
              </w:rPr>
              <w:instrText xml:space="preserve"> PAGEREF _Toc164524950 \h </w:instrText>
            </w:r>
            <w:r w:rsidR="009D70C9">
              <w:rPr>
                <w:noProof/>
                <w:webHidden/>
              </w:rPr>
            </w:r>
            <w:r w:rsidR="009D70C9">
              <w:rPr>
                <w:noProof/>
                <w:webHidden/>
              </w:rPr>
              <w:fldChar w:fldCharType="separate"/>
            </w:r>
            <w:r w:rsidR="009D70C9">
              <w:rPr>
                <w:noProof/>
                <w:webHidden/>
              </w:rPr>
              <w:t>17</w:t>
            </w:r>
            <w:r w:rsidR="009D70C9">
              <w:rPr>
                <w:noProof/>
                <w:webHidden/>
              </w:rPr>
              <w:fldChar w:fldCharType="end"/>
            </w:r>
          </w:hyperlink>
        </w:p>
        <w:p w14:paraId="39DE134B" w14:textId="58425639" w:rsidR="009D70C9" w:rsidRDefault="005265E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1" w:history="1">
            <w:r w:rsidR="009D70C9" w:rsidRPr="00225C76">
              <w:rPr>
                <w:rStyle w:val="Hyperlink"/>
                <w:rFonts w:eastAsiaTheme="majorEastAsia" w:cstheme="minorHAnsi"/>
                <w:noProof/>
              </w:rPr>
              <w:t>Chapter 3 – Background Research</w:t>
            </w:r>
            <w:r w:rsidR="009D70C9">
              <w:rPr>
                <w:noProof/>
                <w:webHidden/>
              </w:rPr>
              <w:tab/>
            </w:r>
            <w:r w:rsidR="009D70C9">
              <w:rPr>
                <w:noProof/>
                <w:webHidden/>
              </w:rPr>
              <w:fldChar w:fldCharType="begin"/>
            </w:r>
            <w:r w:rsidR="009D70C9">
              <w:rPr>
                <w:noProof/>
                <w:webHidden/>
              </w:rPr>
              <w:instrText xml:space="preserve"> PAGEREF _Toc164524951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1796FE17" w14:textId="7D6A5ECF" w:rsidR="009D70C9" w:rsidRDefault="005265E3">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2" w:history="1">
            <w:r w:rsidR="009D70C9" w:rsidRPr="00225C76">
              <w:rPr>
                <w:rStyle w:val="Hyperlink"/>
                <w:rFonts w:eastAsiaTheme="majorEastAsia"/>
                <w:noProof/>
              </w:rPr>
              <w:t xml:space="preserve">3.1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Port Talbot site classification</w:t>
            </w:r>
            <w:r w:rsidR="009D70C9">
              <w:rPr>
                <w:noProof/>
                <w:webHidden/>
              </w:rPr>
              <w:tab/>
            </w:r>
            <w:r w:rsidR="009D70C9">
              <w:rPr>
                <w:noProof/>
                <w:webHidden/>
              </w:rPr>
              <w:fldChar w:fldCharType="begin"/>
            </w:r>
            <w:r w:rsidR="009D70C9">
              <w:rPr>
                <w:noProof/>
                <w:webHidden/>
              </w:rPr>
              <w:instrText xml:space="preserve"> PAGEREF _Toc164524952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169E63AB" w14:textId="54E79CC3"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3" w:history="1">
            <w:r w:rsidR="009D70C9" w:rsidRPr="00225C76">
              <w:rPr>
                <w:rStyle w:val="Hyperlink"/>
                <w:rFonts w:eastAsiaTheme="majorEastAsia"/>
                <w:noProof/>
                <w:shd w:val="clear" w:color="auto" w:fill="FFFFFF"/>
              </w:rPr>
              <w:t>3.1.1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shd w:val="clear" w:color="auto" w:fill="FFFFFF"/>
              </w:rPr>
              <w:t>DSEAR</w:t>
            </w:r>
            <w:r w:rsidR="009D70C9">
              <w:rPr>
                <w:noProof/>
                <w:webHidden/>
              </w:rPr>
              <w:tab/>
            </w:r>
            <w:r w:rsidR="009D70C9">
              <w:rPr>
                <w:noProof/>
                <w:webHidden/>
              </w:rPr>
              <w:fldChar w:fldCharType="begin"/>
            </w:r>
            <w:r w:rsidR="009D70C9">
              <w:rPr>
                <w:noProof/>
                <w:webHidden/>
              </w:rPr>
              <w:instrText xml:space="preserve"> PAGEREF _Toc164524953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55624A25" w14:textId="281A210B"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4" w:history="1">
            <w:r w:rsidR="009D70C9" w:rsidRPr="00225C76">
              <w:rPr>
                <w:rStyle w:val="Hyperlink"/>
                <w:rFonts w:eastAsiaTheme="majorEastAsia"/>
                <w:noProof/>
              </w:rPr>
              <w:t>3.1.2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ATEX</w:t>
            </w:r>
            <w:r w:rsidR="009D70C9">
              <w:rPr>
                <w:noProof/>
                <w:webHidden/>
              </w:rPr>
              <w:tab/>
            </w:r>
            <w:r w:rsidR="009D70C9">
              <w:rPr>
                <w:noProof/>
                <w:webHidden/>
              </w:rPr>
              <w:fldChar w:fldCharType="begin"/>
            </w:r>
            <w:r w:rsidR="009D70C9">
              <w:rPr>
                <w:noProof/>
                <w:webHidden/>
              </w:rPr>
              <w:instrText xml:space="preserve"> PAGEREF _Toc164524954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36C36208" w14:textId="7E3AAF91"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5" w:history="1">
            <w:r w:rsidR="009D70C9" w:rsidRPr="00225C76">
              <w:rPr>
                <w:rStyle w:val="Hyperlink"/>
                <w:rFonts w:eastAsiaTheme="majorEastAsia"/>
                <w:noProof/>
              </w:rPr>
              <w:t>3.2 DSEAR</w:t>
            </w:r>
            <w:r w:rsidR="009D70C9">
              <w:rPr>
                <w:noProof/>
                <w:webHidden/>
              </w:rPr>
              <w:tab/>
            </w:r>
            <w:r w:rsidR="009D70C9">
              <w:rPr>
                <w:noProof/>
                <w:webHidden/>
              </w:rPr>
              <w:fldChar w:fldCharType="begin"/>
            </w:r>
            <w:r w:rsidR="009D70C9">
              <w:rPr>
                <w:noProof/>
                <w:webHidden/>
              </w:rPr>
              <w:instrText xml:space="preserve"> PAGEREF _Toc164524955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009498AA" w14:textId="4D2ABFB0"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6" w:history="1">
            <w:r w:rsidR="009D70C9" w:rsidRPr="00225C76">
              <w:rPr>
                <w:rStyle w:val="Hyperlink"/>
                <w:rFonts w:eastAsiaTheme="majorEastAsia"/>
                <w:noProof/>
              </w:rPr>
              <w:t>3.2.1 When does DSEAR apply?</w:t>
            </w:r>
            <w:r w:rsidR="009D70C9">
              <w:rPr>
                <w:noProof/>
                <w:webHidden/>
              </w:rPr>
              <w:tab/>
            </w:r>
            <w:r w:rsidR="009D70C9">
              <w:rPr>
                <w:noProof/>
                <w:webHidden/>
              </w:rPr>
              <w:fldChar w:fldCharType="begin"/>
            </w:r>
            <w:r w:rsidR="009D70C9">
              <w:rPr>
                <w:noProof/>
                <w:webHidden/>
              </w:rPr>
              <w:instrText xml:space="preserve"> PAGEREF _Toc164524956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5FB1575F" w14:textId="34CF04A5"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7" w:history="1">
            <w:r w:rsidR="009D70C9" w:rsidRPr="00225C76">
              <w:rPr>
                <w:rStyle w:val="Hyperlink"/>
                <w:rFonts w:eastAsiaTheme="majorEastAsia"/>
                <w:noProof/>
              </w:rPr>
              <w:t>3.2.2 The Fire Triangle</w:t>
            </w:r>
            <w:r w:rsidR="009D70C9">
              <w:rPr>
                <w:noProof/>
                <w:webHidden/>
              </w:rPr>
              <w:tab/>
            </w:r>
            <w:r w:rsidR="009D70C9">
              <w:rPr>
                <w:noProof/>
                <w:webHidden/>
              </w:rPr>
              <w:fldChar w:fldCharType="begin"/>
            </w:r>
            <w:r w:rsidR="009D70C9">
              <w:rPr>
                <w:noProof/>
                <w:webHidden/>
              </w:rPr>
              <w:instrText xml:space="preserve"> PAGEREF _Toc164524957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3171B865" w14:textId="3F9DD346"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8" w:history="1">
            <w:r w:rsidR="009D70C9" w:rsidRPr="00225C76">
              <w:rPr>
                <w:rStyle w:val="Hyperlink"/>
                <w:rFonts w:eastAsiaTheme="majorEastAsia"/>
                <w:noProof/>
              </w:rPr>
              <w:t>3.2.3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Where does DSEAR apply?</w:t>
            </w:r>
            <w:r w:rsidR="009D70C9">
              <w:rPr>
                <w:noProof/>
                <w:webHidden/>
              </w:rPr>
              <w:tab/>
            </w:r>
            <w:r w:rsidR="009D70C9">
              <w:rPr>
                <w:noProof/>
                <w:webHidden/>
              </w:rPr>
              <w:fldChar w:fldCharType="begin"/>
            </w:r>
            <w:r w:rsidR="009D70C9">
              <w:rPr>
                <w:noProof/>
                <w:webHidden/>
              </w:rPr>
              <w:instrText xml:space="preserve"> PAGEREF _Toc164524958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72BBDAAC" w14:textId="3DF820E1"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9" w:history="1">
            <w:r w:rsidR="009D70C9" w:rsidRPr="00225C76">
              <w:rPr>
                <w:rStyle w:val="Hyperlink"/>
                <w:rFonts w:eastAsiaTheme="majorEastAsia"/>
                <w:noProof/>
              </w:rPr>
              <w:t xml:space="preserve">3.2.4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What are dangerous substances?</w:t>
            </w:r>
            <w:r w:rsidR="009D70C9">
              <w:rPr>
                <w:noProof/>
                <w:webHidden/>
              </w:rPr>
              <w:tab/>
            </w:r>
            <w:r w:rsidR="009D70C9">
              <w:rPr>
                <w:noProof/>
                <w:webHidden/>
              </w:rPr>
              <w:fldChar w:fldCharType="begin"/>
            </w:r>
            <w:r w:rsidR="009D70C9">
              <w:rPr>
                <w:noProof/>
                <w:webHidden/>
              </w:rPr>
              <w:instrText xml:space="preserve"> PAGEREF _Toc164524959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2BC0EC7A" w14:textId="30639B2C"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0" w:history="1">
            <w:r w:rsidR="009D70C9" w:rsidRPr="00225C76">
              <w:rPr>
                <w:rStyle w:val="Hyperlink"/>
                <w:rFonts w:eastAsiaTheme="majorEastAsia"/>
                <w:noProof/>
              </w:rPr>
              <w:t>3.2.5</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Gases and Port Talbot and Llanwern</w:t>
            </w:r>
            <w:r w:rsidR="009D70C9">
              <w:rPr>
                <w:noProof/>
                <w:webHidden/>
              </w:rPr>
              <w:tab/>
            </w:r>
            <w:r w:rsidR="009D70C9">
              <w:rPr>
                <w:noProof/>
                <w:webHidden/>
              </w:rPr>
              <w:fldChar w:fldCharType="begin"/>
            </w:r>
            <w:r w:rsidR="009D70C9">
              <w:rPr>
                <w:noProof/>
                <w:webHidden/>
              </w:rPr>
              <w:instrText xml:space="preserve"> PAGEREF _Toc164524960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233CBEB1" w14:textId="3435EE08"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1" w:history="1">
            <w:r w:rsidR="009D70C9" w:rsidRPr="00225C76">
              <w:rPr>
                <w:rStyle w:val="Hyperlink"/>
                <w:rFonts w:eastAsiaTheme="majorEastAsia"/>
                <w:noProof/>
              </w:rPr>
              <w:t>3.2.6</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Overview of Area Classification</w:t>
            </w:r>
            <w:r w:rsidR="009D70C9">
              <w:rPr>
                <w:noProof/>
                <w:webHidden/>
              </w:rPr>
              <w:tab/>
            </w:r>
            <w:r w:rsidR="009D70C9">
              <w:rPr>
                <w:noProof/>
                <w:webHidden/>
              </w:rPr>
              <w:fldChar w:fldCharType="begin"/>
            </w:r>
            <w:r w:rsidR="009D70C9">
              <w:rPr>
                <w:noProof/>
                <w:webHidden/>
              </w:rPr>
              <w:instrText xml:space="preserve"> PAGEREF _Toc164524961 \h </w:instrText>
            </w:r>
            <w:r w:rsidR="009D70C9">
              <w:rPr>
                <w:noProof/>
                <w:webHidden/>
              </w:rPr>
            </w:r>
            <w:r w:rsidR="009D70C9">
              <w:rPr>
                <w:noProof/>
                <w:webHidden/>
              </w:rPr>
              <w:fldChar w:fldCharType="separate"/>
            </w:r>
            <w:r w:rsidR="009D70C9">
              <w:rPr>
                <w:noProof/>
                <w:webHidden/>
              </w:rPr>
              <w:t>20</w:t>
            </w:r>
            <w:r w:rsidR="009D70C9">
              <w:rPr>
                <w:noProof/>
                <w:webHidden/>
              </w:rPr>
              <w:fldChar w:fldCharType="end"/>
            </w:r>
          </w:hyperlink>
        </w:p>
        <w:p w14:paraId="6C6C52E1" w14:textId="4CB6929E"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2" w:history="1">
            <w:r w:rsidR="009D70C9" w:rsidRPr="00225C76">
              <w:rPr>
                <w:rStyle w:val="Hyperlink"/>
                <w:rFonts w:eastAsiaTheme="majorEastAsia"/>
                <w:noProof/>
              </w:rPr>
              <w:t>3.2.7 Equipment in Hazardous Areas</w:t>
            </w:r>
            <w:r w:rsidR="009D70C9">
              <w:rPr>
                <w:noProof/>
                <w:webHidden/>
              </w:rPr>
              <w:tab/>
            </w:r>
            <w:r w:rsidR="009D70C9">
              <w:rPr>
                <w:noProof/>
                <w:webHidden/>
              </w:rPr>
              <w:fldChar w:fldCharType="begin"/>
            </w:r>
            <w:r w:rsidR="009D70C9">
              <w:rPr>
                <w:noProof/>
                <w:webHidden/>
              </w:rPr>
              <w:instrText xml:space="preserve"> PAGEREF _Toc164524962 \h </w:instrText>
            </w:r>
            <w:r w:rsidR="009D70C9">
              <w:rPr>
                <w:noProof/>
                <w:webHidden/>
              </w:rPr>
            </w:r>
            <w:r w:rsidR="009D70C9">
              <w:rPr>
                <w:noProof/>
                <w:webHidden/>
              </w:rPr>
              <w:fldChar w:fldCharType="separate"/>
            </w:r>
            <w:r w:rsidR="009D70C9">
              <w:rPr>
                <w:noProof/>
                <w:webHidden/>
              </w:rPr>
              <w:t>21</w:t>
            </w:r>
            <w:r w:rsidR="009D70C9">
              <w:rPr>
                <w:noProof/>
                <w:webHidden/>
              </w:rPr>
              <w:fldChar w:fldCharType="end"/>
            </w:r>
          </w:hyperlink>
        </w:p>
        <w:p w14:paraId="12B485FD" w14:textId="6B6C0FA1" w:rsidR="009D70C9" w:rsidRDefault="005265E3">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3" w:history="1">
            <w:r w:rsidR="009D70C9" w:rsidRPr="00225C76">
              <w:rPr>
                <w:rStyle w:val="Hyperlink"/>
                <w:rFonts w:eastAsiaTheme="majorEastAsia"/>
                <w:noProof/>
              </w:rPr>
              <w:t xml:space="preserve">3.3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Protection Concepts</w:t>
            </w:r>
            <w:r w:rsidR="009D70C9">
              <w:rPr>
                <w:noProof/>
                <w:webHidden/>
              </w:rPr>
              <w:tab/>
            </w:r>
            <w:r w:rsidR="009D70C9">
              <w:rPr>
                <w:noProof/>
                <w:webHidden/>
              </w:rPr>
              <w:fldChar w:fldCharType="begin"/>
            </w:r>
            <w:r w:rsidR="009D70C9">
              <w:rPr>
                <w:noProof/>
                <w:webHidden/>
              </w:rPr>
              <w:instrText xml:space="preserve"> PAGEREF _Toc164524963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32850551" w14:textId="33315EF4"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4" w:history="1">
            <w:r w:rsidR="009D70C9" w:rsidRPr="00225C76">
              <w:rPr>
                <w:rStyle w:val="Hyperlink"/>
                <w:rFonts w:eastAsiaTheme="majorEastAsia"/>
                <w:noProof/>
              </w:rPr>
              <w:t>3.3.1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What is a protection concept?</w:t>
            </w:r>
            <w:r w:rsidR="009D70C9">
              <w:rPr>
                <w:noProof/>
                <w:webHidden/>
              </w:rPr>
              <w:tab/>
            </w:r>
            <w:r w:rsidR="009D70C9">
              <w:rPr>
                <w:noProof/>
                <w:webHidden/>
              </w:rPr>
              <w:fldChar w:fldCharType="begin"/>
            </w:r>
            <w:r w:rsidR="009D70C9">
              <w:rPr>
                <w:noProof/>
                <w:webHidden/>
              </w:rPr>
              <w:instrText xml:space="preserve"> PAGEREF _Toc164524964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3429B610" w14:textId="5AD89BA7"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5" w:history="1">
            <w:r w:rsidR="009D70C9" w:rsidRPr="00225C76">
              <w:rPr>
                <w:rStyle w:val="Hyperlink"/>
                <w:rFonts w:eastAsiaTheme="majorEastAsia"/>
                <w:noProof/>
              </w:rPr>
              <w:t>3.3.2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Protection Concepts Briefs.</w:t>
            </w:r>
            <w:r w:rsidR="009D70C9">
              <w:rPr>
                <w:noProof/>
                <w:webHidden/>
              </w:rPr>
              <w:tab/>
            </w:r>
            <w:r w:rsidR="009D70C9">
              <w:rPr>
                <w:noProof/>
                <w:webHidden/>
              </w:rPr>
              <w:fldChar w:fldCharType="begin"/>
            </w:r>
            <w:r w:rsidR="009D70C9">
              <w:rPr>
                <w:noProof/>
                <w:webHidden/>
              </w:rPr>
              <w:instrText xml:space="preserve"> PAGEREF _Toc164524965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3F3A6226" w14:textId="5079E300"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6" w:history="1">
            <w:r w:rsidR="009D70C9" w:rsidRPr="00225C76">
              <w:rPr>
                <w:rStyle w:val="Hyperlink"/>
                <w:rFonts w:eastAsiaTheme="majorEastAsia"/>
                <w:noProof/>
              </w:rPr>
              <w:t>3.3.2.1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Flameproof – Ex d</w:t>
            </w:r>
            <w:r w:rsidR="009D70C9">
              <w:rPr>
                <w:noProof/>
                <w:webHidden/>
              </w:rPr>
              <w:tab/>
            </w:r>
            <w:r w:rsidR="009D70C9">
              <w:rPr>
                <w:noProof/>
                <w:webHidden/>
              </w:rPr>
              <w:fldChar w:fldCharType="begin"/>
            </w:r>
            <w:r w:rsidR="009D70C9">
              <w:rPr>
                <w:noProof/>
                <w:webHidden/>
              </w:rPr>
              <w:instrText xml:space="preserve"> PAGEREF _Toc164524966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3DD41995" w14:textId="57CB5F07"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7" w:history="1">
            <w:r w:rsidR="009D70C9" w:rsidRPr="00225C76">
              <w:rPr>
                <w:rStyle w:val="Hyperlink"/>
                <w:rFonts w:eastAsiaTheme="majorEastAsia"/>
                <w:noProof/>
              </w:rPr>
              <w:t>3.3.2.2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Increased Safety – Ex e</w:t>
            </w:r>
            <w:r w:rsidR="009D70C9">
              <w:rPr>
                <w:noProof/>
                <w:webHidden/>
              </w:rPr>
              <w:tab/>
            </w:r>
            <w:r w:rsidR="009D70C9">
              <w:rPr>
                <w:noProof/>
                <w:webHidden/>
              </w:rPr>
              <w:fldChar w:fldCharType="begin"/>
            </w:r>
            <w:r w:rsidR="009D70C9">
              <w:rPr>
                <w:noProof/>
                <w:webHidden/>
              </w:rPr>
              <w:instrText xml:space="preserve"> PAGEREF _Toc164524967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0CE63170" w14:textId="1792FE60"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8" w:history="1">
            <w:r w:rsidR="009D70C9" w:rsidRPr="00225C76">
              <w:rPr>
                <w:rStyle w:val="Hyperlink"/>
                <w:rFonts w:eastAsiaTheme="majorEastAsia"/>
                <w:noProof/>
              </w:rPr>
              <w:t>3.3.2.3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Pressurisation and Purge – Ex p</w:t>
            </w:r>
            <w:r w:rsidR="009D70C9">
              <w:rPr>
                <w:noProof/>
                <w:webHidden/>
              </w:rPr>
              <w:tab/>
            </w:r>
            <w:r w:rsidR="009D70C9">
              <w:rPr>
                <w:noProof/>
                <w:webHidden/>
              </w:rPr>
              <w:fldChar w:fldCharType="begin"/>
            </w:r>
            <w:r w:rsidR="009D70C9">
              <w:rPr>
                <w:noProof/>
                <w:webHidden/>
              </w:rPr>
              <w:instrText xml:space="preserve"> PAGEREF _Toc164524968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76035406" w14:textId="24C55C63"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9" w:history="1">
            <w:r w:rsidR="009D70C9" w:rsidRPr="00225C76">
              <w:rPr>
                <w:rStyle w:val="Hyperlink"/>
                <w:rFonts w:eastAsiaTheme="majorEastAsia"/>
                <w:noProof/>
              </w:rPr>
              <w:t>3.3.2.4</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Oil Immersion – Exo</w:t>
            </w:r>
            <w:r w:rsidR="009D70C9">
              <w:rPr>
                <w:noProof/>
                <w:webHidden/>
              </w:rPr>
              <w:tab/>
            </w:r>
            <w:r w:rsidR="009D70C9">
              <w:rPr>
                <w:noProof/>
                <w:webHidden/>
              </w:rPr>
              <w:fldChar w:fldCharType="begin"/>
            </w:r>
            <w:r w:rsidR="009D70C9">
              <w:rPr>
                <w:noProof/>
                <w:webHidden/>
              </w:rPr>
              <w:instrText xml:space="preserve"> PAGEREF _Toc164524969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78BB6F2D" w14:textId="686737A8"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0" w:history="1">
            <w:r w:rsidR="009D70C9" w:rsidRPr="00225C76">
              <w:rPr>
                <w:rStyle w:val="Hyperlink"/>
                <w:rFonts w:eastAsiaTheme="majorEastAsia"/>
                <w:noProof/>
              </w:rPr>
              <w:t>3.3.2.5</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Powder Filling – Ex q</w:t>
            </w:r>
            <w:r w:rsidR="009D70C9">
              <w:rPr>
                <w:noProof/>
                <w:webHidden/>
              </w:rPr>
              <w:tab/>
            </w:r>
            <w:r w:rsidR="009D70C9">
              <w:rPr>
                <w:noProof/>
                <w:webHidden/>
              </w:rPr>
              <w:fldChar w:fldCharType="begin"/>
            </w:r>
            <w:r w:rsidR="009D70C9">
              <w:rPr>
                <w:noProof/>
                <w:webHidden/>
              </w:rPr>
              <w:instrText xml:space="preserve"> PAGEREF _Toc164524970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49A4FB12" w14:textId="2B39DB28"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1" w:history="1">
            <w:r w:rsidR="009D70C9" w:rsidRPr="00225C76">
              <w:rPr>
                <w:rStyle w:val="Hyperlink"/>
                <w:rFonts w:eastAsiaTheme="majorEastAsia"/>
                <w:noProof/>
              </w:rPr>
              <w:t>3.3.2.6</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Encapsulation – Ex m</w:t>
            </w:r>
            <w:r w:rsidR="009D70C9">
              <w:rPr>
                <w:noProof/>
                <w:webHidden/>
              </w:rPr>
              <w:tab/>
            </w:r>
            <w:r w:rsidR="009D70C9">
              <w:rPr>
                <w:noProof/>
                <w:webHidden/>
              </w:rPr>
              <w:fldChar w:fldCharType="begin"/>
            </w:r>
            <w:r w:rsidR="009D70C9">
              <w:rPr>
                <w:noProof/>
                <w:webHidden/>
              </w:rPr>
              <w:instrText xml:space="preserve"> PAGEREF _Toc164524971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5940C6C4" w14:textId="4A85F456"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2" w:history="1">
            <w:r w:rsidR="009D70C9" w:rsidRPr="00225C76">
              <w:rPr>
                <w:rStyle w:val="Hyperlink"/>
                <w:rFonts w:eastAsiaTheme="majorEastAsia"/>
                <w:noProof/>
                <w:lang w:val="fr-FR"/>
              </w:rPr>
              <w:t>3.3.2.7</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lang w:val="fr-FR"/>
              </w:rPr>
              <w:t>Non-Incendive – Ex n</w:t>
            </w:r>
            <w:r w:rsidR="009D70C9">
              <w:rPr>
                <w:noProof/>
                <w:webHidden/>
              </w:rPr>
              <w:tab/>
            </w:r>
            <w:r w:rsidR="009D70C9">
              <w:rPr>
                <w:noProof/>
                <w:webHidden/>
              </w:rPr>
              <w:fldChar w:fldCharType="begin"/>
            </w:r>
            <w:r w:rsidR="009D70C9">
              <w:rPr>
                <w:noProof/>
                <w:webHidden/>
              </w:rPr>
              <w:instrText xml:space="preserve"> PAGEREF _Toc164524972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25163641" w14:textId="0B4D98C7"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3" w:history="1">
            <w:r w:rsidR="009D70C9" w:rsidRPr="00225C76">
              <w:rPr>
                <w:rStyle w:val="Hyperlink"/>
                <w:rFonts w:eastAsiaTheme="majorEastAsia"/>
                <w:noProof/>
              </w:rPr>
              <w:t>3.3.2.8</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Optical Radiation – Ex op</w:t>
            </w:r>
            <w:r w:rsidR="009D70C9">
              <w:rPr>
                <w:noProof/>
                <w:webHidden/>
              </w:rPr>
              <w:tab/>
            </w:r>
            <w:r w:rsidR="009D70C9">
              <w:rPr>
                <w:noProof/>
                <w:webHidden/>
              </w:rPr>
              <w:fldChar w:fldCharType="begin"/>
            </w:r>
            <w:r w:rsidR="009D70C9">
              <w:rPr>
                <w:noProof/>
                <w:webHidden/>
              </w:rPr>
              <w:instrText xml:space="preserve"> PAGEREF _Toc164524973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602C286A" w14:textId="298EAF8B" w:rsidR="009D70C9" w:rsidRDefault="005265E3">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4" w:history="1">
            <w:r w:rsidR="009D70C9" w:rsidRPr="00225C76">
              <w:rPr>
                <w:rStyle w:val="Hyperlink"/>
                <w:rFonts w:eastAsiaTheme="majorEastAsia"/>
                <w:noProof/>
              </w:rPr>
              <w:t>3.3.2.9</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Special – Ex s</w:t>
            </w:r>
            <w:r w:rsidR="009D70C9">
              <w:rPr>
                <w:noProof/>
                <w:webHidden/>
              </w:rPr>
              <w:tab/>
            </w:r>
            <w:r w:rsidR="009D70C9">
              <w:rPr>
                <w:noProof/>
                <w:webHidden/>
              </w:rPr>
              <w:fldChar w:fldCharType="begin"/>
            </w:r>
            <w:r w:rsidR="009D70C9">
              <w:rPr>
                <w:noProof/>
                <w:webHidden/>
              </w:rPr>
              <w:instrText xml:space="preserve"> PAGEREF _Toc164524974 \h </w:instrText>
            </w:r>
            <w:r w:rsidR="009D70C9">
              <w:rPr>
                <w:noProof/>
                <w:webHidden/>
              </w:rPr>
            </w:r>
            <w:r w:rsidR="009D70C9">
              <w:rPr>
                <w:noProof/>
                <w:webHidden/>
              </w:rPr>
              <w:fldChar w:fldCharType="separate"/>
            </w:r>
            <w:r w:rsidR="009D70C9">
              <w:rPr>
                <w:noProof/>
                <w:webHidden/>
              </w:rPr>
              <w:t>25</w:t>
            </w:r>
            <w:r w:rsidR="009D70C9">
              <w:rPr>
                <w:noProof/>
                <w:webHidden/>
              </w:rPr>
              <w:fldChar w:fldCharType="end"/>
            </w:r>
          </w:hyperlink>
        </w:p>
        <w:p w14:paraId="19174B51" w14:textId="0E0A2444" w:rsidR="009D70C9" w:rsidRDefault="005265E3">
          <w:pPr>
            <w:pStyle w:val="TOC4"/>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5" w:history="1">
            <w:r w:rsidR="009D70C9" w:rsidRPr="00225C76">
              <w:rPr>
                <w:rStyle w:val="Hyperlink"/>
                <w:rFonts w:eastAsiaTheme="majorEastAsia"/>
                <w:noProof/>
              </w:rPr>
              <w:t>3.3.2.10 Protection by Enclosure – Ext</w:t>
            </w:r>
            <w:r w:rsidR="009D70C9">
              <w:rPr>
                <w:noProof/>
                <w:webHidden/>
              </w:rPr>
              <w:tab/>
            </w:r>
            <w:r w:rsidR="009D70C9">
              <w:rPr>
                <w:noProof/>
                <w:webHidden/>
              </w:rPr>
              <w:fldChar w:fldCharType="begin"/>
            </w:r>
            <w:r w:rsidR="009D70C9">
              <w:rPr>
                <w:noProof/>
                <w:webHidden/>
              </w:rPr>
              <w:instrText xml:space="preserve"> PAGEREF _Toc164524975 \h </w:instrText>
            </w:r>
            <w:r w:rsidR="009D70C9">
              <w:rPr>
                <w:noProof/>
                <w:webHidden/>
              </w:rPr>
            </w:r>
            <w:r w:rsidR="009D70C9">
              <w:rPr>
                <w:noProof/>
                <w:webHidden/>
              </w:rPr>
              <w:fldChar w:fldCharType="separate"/>
            </w:r>
            <w:r w:rsidR="009D70C9">
              <w:rPr>
                <w:noProof/>
                <w:webHidden/>
              </w:rPr>
              <w:t>25</w:t>
            </w:r>
            <w:r w:rsidR="009D70C9">
              <w:rPr>
                <w:noProof/>
                <w:webHidden/>
              </w:rPr>
              <w:fldChar w:fldCharType="end"/>
            </w:r>
          </w:hyperlink>
        </w:p>
        <w:p w14:paraId="2DB12FFA" w14:textId="38F60436"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6" w:history="1">
            <w:r w:rsidR="009D70C9" w:rsidRPr="00225C76">
              <w:rPr>
                <w:rStyle w:val="Hyperlink"/>
                <w:rFonts w:eastAsiaTheme="majorEastAsia"/>
                <w:noProof/>
              </w:rPr>
              <w:t>3.3.2.11 Protection ‘I’ Intrinsic Safety</w:t>
            </w:r>
            <w:r w:rsidR="009D70C9">
              <w:rPr>
                <w:noProof/>
                <w:webHidden/>
              </w:rPr>
              <w:tab/>
            </w:r>
            <w:r w:rsidR="009D70C9">
              <w:rPr>
                <w:noProof/>
                <w:webHidden/>
              </w:rPr>
              <w:fldChar w:fldCharType="begin"/>
            </w:r>
            <w:r w:rsidR="009D70C9">
              <w:rPr>
                <w:noProof/>
                <w:webHidden/>
              </w:rPr>
              <w:instrText xml:space="preserve"> PAGEREF _Toc164524976 \h </w:instrText>
            </w:r>
            <w:r w:rsidR="009D70C9">
              <w:rPr>
                <w:noProof/>
                <w:webHidden/>
              </w:rPr>
            </w:r>
            <w:r w:rsidR="009D70C9">
              <w:rPr>
                <w:noProof/>
                <w:webHidden/>
              </w:rPr>
              <w:fldChar w:fldCharType="separate"/>
            </w:r>
            <w:r w:rsidR="009D70C9">
              <w:rPr>
                <w:noProof/>
                <w:webHidden/>
              </w:rPr>
              <w:t>25</w:t>
            </w:r>
            <w:r w:rsidR="009D70C9">
              <w:rPr>
                <w:noProof/>
                <w:webHidden/>
              </w:rPr>
              <w:fldChar w:fldCharType="end"/>
            </w:r>
          </w:hyperlink>
        </w:p>
        <w:p w14:paraId="018A6397" w14:textId="5F64B3CA" w:rsidR="009D70C9" w:rsidRDefault="005265E3">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7" w:history="1">
            <w:r w:rsidR="009D70C9" w:rsidRPr="00225C76">
              <w:rPr>
                <w:rStyle w:val="Hyperlink"/>
                <w:rFonts w:eastAsiaTheme="majorEastAsia"/>
                <w:noProof/>
              </w:rPr>
              <w:t>3.4</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Past and Present Standards</w:t>
            </w:r>
            <w:r w:rsidR="009D70C9">
              <w:rPr>
                <w:noProof/>
                <w:webHidden/>
              </w:rPr>
              <w:tab/>
            </w:r>
            <w:r w:rsidR="009D70C9">
              <w:rPr>
                <w:noProof/>
                <w:webHidden/>
              </w:rPr>
              <w:fldChar w:fldCharType="begin"/>
            </w:r>
            <w:r w:rsidR="009D70C9">
              <w:rPr>
                <w:noProof/>
                <w:webHidden/>
              </w:rPr>
              <w:instrText xml:space="preserve"> PAGEREF _Toc164524977 \h </w:instrText>
            </w:r>
            <w:r w:rsidR="009D70C9">
              <w:rPr>
                <w:noProof/>
                <w:webHidden/>
              </w:rPr>
            </w:r>
            <w:r w:rsidR="009D70C9">
              <w:rPr>
                <w:noProof/>
                <w:webHidden/>
              </w:rPr>
              <w:fldChar w:fldCharType="separate"/>
            </w:r>
            <w:r w:rsidR="009D70C9">
              <w:rPr>
                <w:noProof/>
                <w:webHidden/>
              </w:rPr>
              <w:t>26</w:t>
            </w:r>
            <w:r w:rsidR="009D70C9">
              <w:rPr>
                <w:noProof/>
                <w:webHidden/>
              </w:rPr>
              <w:fldChar w:fldCharType="end"/>
            </w:r>
          </w:hyperlink>
        </w:p>
        <w:p w14:paraId="351B3C32" w14:textId="00C850D3" w:rsidR="009D70C9" w:rsidRDefault="005265E3">
          <w:pPr>
            <w:pStyle w:val="TOC3"/>
            <w:tabs>
              <w:tab w:val="left" w:pos="110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8" w:history="1">
            <w:r w:rsidR="009D70C9" w:rsidRPr="00225C76">
              <w:rPr>
                <w:rStyle w:val="Hyperlink"/>
                <w:rFonts w:eastAsiaTheme="majorEastAsia"/>
                <w:noProof/>
              </w:rPr>
              <w:t>3.5</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TYPES OF DUST CATCHER</w:t>
            </w:r>
            <w:r w:rsidR="009D70C9">
              <w:rPr>
                <w:noProof/>
                <w:webHidden/>
              </w:rPr>
              <w:tab/>
            </w:r>
            <w:r w:rsidR="009D70C9">
              <w:rPr>
                <w:noProof/>
                <w:webHidden/>
              </w:rPr>
              <w:fldChar w:fldCharType="begin"/>
            </w:r>
            <w:r w:rsidR="009D70C9">
              <w:rPr>
                <w:noProof/>
                <w:webHidden/>
              </w:rPr>
              <w:instrText xml:space="preserve"> PAGEREF _Toc164524978 \h </w:instrText>
            </w:r>
            <w:r w:rsidR="009D70C9">
              <w:rPr>
                <w:noProof/>
                <w:webHidden/>
              </w:rPr>
            </w:r>
            <w:r w:rsidR="009D70C9">
              <w:rPr>
                <w:noProof/>
                <w:webHidden/>
              </w:rPr>
              <w:fldChar w:fldCharType="separate"/>
            </w:r>
            <w:r w:rsidR="009D70C9">
              <w:rPr>
                <w:noProof/>
                <w:webHidden/>
              </w:rPr>
              <w:t>27</w:t>
            </w:r>
            <w:r w:rsidR="009D70C9">
              <w:rPr>
                <w:noProof/>
                <w:webHidden/>
              </w:rPr>
              <w:fldChar w:fldCharType="end"/>
            </w:r>
          </w:hyperlink>
        </w:p>
        <w:p w14:paraId="70E127AC" w14:textId="0D5D792D"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9" w:history="1">
            <w:r w:rsidR="009D70C9" w:rsidRPr="00225C76">
              <w:rPr>
                <w:rStyle w:val="Hyperlink"/>
                <w:rFonts w:eastAsiaTheme="majorEastAsia"/>
                <w:noProof/>
              </w:rPr>
              <w:t>3.5.1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Dust catcher principles of operation – Used at Blast Furnace 5</w:t>
            </w:r>
            <w:r w:rsidR="009D70C9">
              <w:rPr>
                <w:noProof/>
                <w:webHidden/>
              </w:rPr>
              <w:tab/>
            </w:r>
            <w:r w:rsidR="009D70C9">
              <w:rPr>
                <w:noProof/>
                <w:webHidden/>
              </w:rPr>
              <w:fldChar w:fldCharType="begin"/>
            </w:r>
            <w:r w:rsidR="009D70C9">
              <w:rPr>
                <w:noProof/>
                <w:webHidden/>
              </w:rPr>
              <w:instrText xml:space="preserve"> PAGEREF _Toc164524979 \h </w:instrText>
            </w:r>
            <w:r w:rsidR="009D70C9">
              <w:rPr>
                <w:noProof/>
                <w:webHidden/>
              </w:rPr>
            </w:r>
            <w:r w:rsidR="009D70C9">
              <w:rPr>
                <w:noProof/>
                <w:webHidden/>
              </w:rPr>
              <w:fldChar w:fldCharType="separate"/>
            </w:r>
            <w:r w:rsidR="009D70C9">
              <w:rPr>
                <w:noProof/>
                <w:webHidden/>
              </w:rPr>
              <w:t>27</w:t>
            </w:r>
            <w:r w:rsidR="009D70C9">
              <w:rPr>
                <w:noProof/>
                <w:webHidden/>
              </w:rPr>
              <w:fldChar w:fldCharType="end"/>
            </w:r>
          </w:hyperlink>
        </w:p>
        <w:p w14:paraId="08BBF134" w14:textId="4215BA9E"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0" w:history="1">
            <w:r w:rsidR="009D70C9" w:rsidRPr="00225C76">
              <w:rPr>
                <w:rStyle w:val="Hyperlink"/>
                <w:rFonts w:eastAsiaTheme="majorEastAsia"/>
                <w:noProof/>
              </w:rPr>
              <w:t>3.5.2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Cyclone Principles of Operation – Used at Blast Furnace 4</w:t>
            </w:r>
            <w:r w:rsidR="009D70C9">
              <w:rPr>
                <w:noProof/>
                <w:webHidden/>
              </w:rPr>
              <w:tab/>
            </w:r>
            <w:r w:rsidR="009D70C9">
              <w:rPr>
                <w:noProof/>
                <w:webHidden/>
              </w:rPr>
              <w:fldChar w:fldCharType="begin"/>
            </w:r>
            <w:r w:rsidR="009D70C9">
              <w:rPr>
                <w:noProof/>
                <w:webHidden/>
              </w:rPr>
              <w:instrText xml:space="preserve"> PAGEREF _Toc164524980 \h </w:instrText>
            </w:r>
            <w:r w:rsidR="009D70C9">
              <w:rPr>
                <w:noProof/>
                <w:webHidden/>
              </w:rPr>
            </w:r>
            <w:r w:rsidR="009D70C9">
              <w:rPr>
                <w:noProof/>
                <w:webHidden/>
              </w:rPr>
              <w:fldChar w:fldCharType="separate"/>
            </w:r>
            <w:r w:rsidR="009D70C9">
              <w:rPr>
                <w:noProof/>
                <w:webHidden/>
              </w:rPr>
              <w:t>27</w:t>
            </w:r>
            <w:r w:rsidR="009D70C9">
              <w:rPr>
                <w:noProof/>
                <w:webHidden/>
              </w:rPr>
              <w:fldChar w:fldCharType="end"/>
            </w:r>
          </w:hyperlink>
        </w:p>
        <w:p w14:paraId="2D210F90" w14:textId="4AA6691C" w:rsidR="009D70C9" w:rsidRDefault="005265E3">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1" w:history="1">
            <w:r w:rsidR="009D70C9" w:rsidRPr="00225C76">
              <w:rPr>
                <w:rStyle w:val="Hyperlink"/>
                <w:rFonts w:eastAsiaTheme="majorEastAsia"/>
                <w:noProof/>
              </w:rPr>
              <w:t>3.5.3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Which method is better?</w:t>
            </w:r>
            <w:r w:rsidR="009D70C9">
              <w:rPr>
                <w:noProof/>
                <w:webHidden/>
              </w:rPr>
              <w:tab/>
            </w:r>
            <w:r w:rsidR="009D70C9">
              <w:rPr>
                <w:noProof/>
                <w:webHidden/>
              </w:rPr>
              <w:fldChar w:fldCharType="begin"/>
            </w:r>
            <w:r w:rsidR="009D70C9">
              <w:rPr>
                <w:noProof/>
                <w:webHidden/>
              </w:rPr>
              <w:instrText xml:space="preserve"> PAGEREF _Toc164524981 \h </w:instrText>
            </w:r>
            <w:r w:rsidR="009D70C9">
              <w:rPr>
                <w:noProof/>
                <w:webHidden/>
              </w:rPr>
            </w:r>
            <w:r w:rsidR="009D70C9">
              <w:rPr>
                <w:noProof/>
                <w:webHidden/>
              </w:rPr>
              <w:fldChar w:fldCharType="separate"/>
            </w:r>
            <w:r w:rsidR="009D70C9">
              <w:rPr>
                <w:noProof/>
                <w:webHidden/>
              </w:rPr>
              <w:t>27</w:t>
            </w:r>
            <w:r w:rsidR="009D70C9">
              <w:rPr>
                <w:noProof/>
                <w:webHidden/>
              </w:rPr>
              <w:fldChar w:fldCharType="end"/>
            </w:r>
          </w:hyperlink>
        </w:p>
        <w:p w14:paraId="685EDF93" w14:textId="1007F5FB" w:rsidR="009D70C9" w:rsidRDefault="005265E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2" w:history="1">
            <w:r w:rsidR="009D70C9" w:rsidRPr="00225C76">
              <w:rPr>
                <w:rStyle w:val="Hyperlink"/>
                <w:rFonts w:eastAsiaTheme="majorEastAsia" w:cstheme="minorHAnsi"/>
                <w:noProof/>
              </w:rPr>
              <w:t>Chapter 4  – Design</w:t>
            </w:r>
            <w:r w:rsidR="009D70C9">
              <w:rPr>
                <w:noProof/>
                <w:webHidden/>
              </w:rPr>
              <w:tab/>
            </w:r>
            <w:r w:rsidR="009D70C9">
              <w:rPr>
                <w:noProof/>
                <w:webHidden/>
              </w:rPr>
              <w:fldChar w:fldCharType="begin"/>
            </w:r>
            <w:r w:rsidR="009D70C9">
              <w:rPr>
                <w:noProof/>
                <w:webHidden/>
              </w:rPr>
              <w:instrText xml:space="preserve"> PAGEREF _Toc164524982 \h </w:instrText>
            </w:r>
            <w:r w:rsidR="009D70C9">
              <w:rPr>
                <w:noProof/>
                <w:webHidden/>
              </w:rPr>
            </w:r>
            <w:r w:rsidR="009D70C9">
              <w:rPr>
                <w:noProof/>
                <w:webHidden/>
              </w:rPr>
              <w:fldChar w:fldCharType="separate"/>
            </w:r>
            <w:r w:rsidR="009D70C9">
              <w:rPr>
                <w:noProof/>
                <w:webHidden/>
              </w:rPr>
              <w:t>28</w:t>
            </w:r>
            <w:r w:rsidR="009D70C9">
              <w:rPr>
                <w:noProof/>
                <w:webHidden/>
              </w:rPr>
              <w:fldChar w:fldCharType="end"/>
            </w:r>
          </w:hyperlink>
        </w:p>
        <w:p w14:paraId="1AB4098F" w14:textId="60A05BB7"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3" w:history="1">
            <w:r w:rsidR="009D70C9" w:rsidRPr="00225C76">
              <w:rPr>
                <w:rStyle w:val="Hyperlink"/>
                <w:rFonts w:eastAsiaTheme="majorEastAsia"/>
                <w:noProof/>
              </w:rPr>
              <w:t>4.1 Design Overview</w:t>
            </w:r>
            <w:r w:rsidR="009D70C9">
              <w:rPr>
                <w:noProof/>
                <w:webHidden/>
              </w:rPr>
              <w:tab/>
            </w:r>
            <w:r w:rsidR="009D70C9">
              <w:rPr>
                <w:noProof/>
                <w:webHidden/>
              </w:rPr>
              <w:fldChar w:fldCharType="begin"/>
            </w:r>
            <w:r w:rsidR="009D70C9">
              <w:rPr>
                <w:noProof/>
                <w:webHidden/>
              </w:rPr>
              <w:instrText xml:space="preserve"> PAGEREF _Toc164524983 \h </w:instrText>
            </w:r>
            <w:r w:rsidR="009D70C9">
              <w:rPr>
                <w:noProof/>
                <w:webHidden/>
              </w:rPr>
            </w:r>
            <w:r w:rsidR="009D70C9">
              <w:rPr>
                <w:noProof/>
                <w:webHidden/>
              </w:rPr>
              <w:fldChar w:fldCharType="separate"/>
            </w:r>
            <w:r w:rsidR="009D70C9">
              <w:rPr>
                <w:noProof/>
                <w:webHidden/>
              </w:rPr>
              <w:t>28</w:t>
            </w:r>
            <w:r w:rsidR="009D70C9">
              <w:rPr>
                <w:noProof/>
                <w:webHidden/>
              </w:rPr>
              <w:fldChar w:fldCharType="end"/>
            </w:r>
          </w:hyperlink>
        </w:p>
        <w:p w14:paraId="07DF6FCB" w14:textId="3FEF03EC"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4" w:history="1">
            <w:r w:rsidR="009D70C9" w:rsidRPr="00225C76">
              <w:rPr>
                <w:rStyle w:val="Hyperlink"/>
                <w:rFonts w:eastAsiaTheme="majorEastAsia"/>
                <w:noProof/>
              </w:rPr>
              <w:t>4.2 Indications of the existing Switches</w:t>
            </w:r>
            <w:r w:rsidR="009D70C9">
              <w:rPr>
                <w:noProof/>
                <w:webHidden/>
              </w:rPr>
              <w:tab/>
            </w:r>
            <w:r w:rsidR="009D70C9">
              <w:rPr>
                <w:noProof/>
                <w:webHidden/>
              </w:rPr>
              <w:fldChar w:fldCharType="begin"/>
            </w:r>
            <w:r w:rsidR="009D70C9">
              <w:rPr>
                <w:noProof/>
                <w:webHidden/>
              </w:rPr>
              <w:instrText xml:space="preserve"> PAGEREF _Toc164524984 \h </w:instrText>
            </w:r>
            <w:r w:rsidR="009D70C9">
              <w:rPr>
                <w:noProof/>
                <w:webHidden/>
              </w:rPr>
            </w:r>
            <w:r w:rsidR="009D70C9">
              <w:rPr>
                <w:noProof/>
                <w:webHidden/>
              </w:rPr>
              <w:fldChar w:fldCharType="separate"/>
            </w:r>
            <w:r w:rsidR="009D70C9">
              <w:rPr>
                <w:noProof/>
                <w:webHidden/>
              </w:rPr>
              <w:t>29</w:t>
            </w:r>
            <w:r w:rsidR="009D70C9">
              <w:rPr>
                <w:noProof/>
                <w:webHidden/>
              </w:rPr>
              <w:fldChar w:fldCharType="end"/>
            </w:r>
          </w:hyperlink>
        </w:p>
        <w:p w14:paraId="21D0851B" w14:textId="0C5BC2F4"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5" w:history="1">
            <w:r w:rsidR="009D70C9" w:rsidRPr="00225C76">
              <w:rPr>
                <w:rStyle w:val="Hyperlink"/>
                <w:rFonts w:eastAsiaTheme="majorEastAsia"/>
                <w:noProof/>
                <w:lang w:eastAsia="en-GB"/>
              </w:rPr>
              <w:t>4.3 OEM Recommendations</w:t>
            </w:r>
            <w:r w:rsidR="009D70C9">
              <w:rPr>
                <w:noProof/>
                <w:webHidden/>
              </w:rPr>
              <w:tab/>
            </w:r>
            <w:r w:rsidR="009D70C9">
              <w:rPr>
                <w:noProof/>
                <w:webHidden/>
              </w:rPr>
              <w:fldChar w:fldCharType="begin"/>
            </w:r>
            <w:r w:rsidR="009D70C9">
              <w:rPr>
                <w:noProof/>
                <w:webHidden/>
              </w:rPr>
              <w:instrText xml:space="preserve"> PAGEREF _Toc164524985 \h </w:instrText>
            </w:r>
            <w:r w:rsidR="009D70C9">
              <w:rPr>
                <w:noProof/>
                <w:webHidden/>
              </w:rPr>
            </w:r>
            <w:r w:rsidR="009D70C9">
              <w:rPr>
                <w:noProof/>
                <w:webHidden/>
              </w:rPr>
              <w:fldChar w:fldCharType="separate"/>
            </w:r>
            <w:r w:rsidR="009D70C9">
              <w:rPr>
                <w:noProof/>
                <w:webHidden/>
              </w:rPr>
              <w:t>30</w:t>
            </w:r>
            <w:r w:rsidR="009D70C9">
              <w:rPr>
                <w:noProof/>
                <w:webHidden/>
              </w:rPr>
              <w:fldChar w:fldCharType="end"/>
            </w:r>
          </w:hyperlink>
        </w:p>
        <w:p w14:paraId="578F25CA" w14:textId="71ABCFAA"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6" w:history="1">
            <w:r w:rsidR="009D70C9" w:rsidRPr="00225C76">
              <w:rPr>
                <w:rStyle w:val="Hyperlink"/>
                <w:rFonts w:eastAsiaTheme="majorEastAsia"/>
                <w:noProof/>
              </w:rPr>
              <w:t>4.4 Market Research</w:t>
            </w:r>
            <w:r w:rsidR="009D70C9">
              <w:rPr>
                <w:noProof/>
                <w:webHidden/>
              </w:rPr>
              <w:tab/>
            </w:r>
            <w:r w:rsidR="009D70C9">
              <w:rPr>
                <w:noProof/>
                <w:webHidden/>
              </w:rPr>
              <w:fldChar w:fldCharType="begin"/>
            </w:r>
            <w:r w:rsidR="009D70C9">
              <w:rPr>
                <w:noProof/>
                <w:webHidden/>
              </w:rPr>
              <w:instrText xml:space="preserve"> PAGEREF _Toc164524986 \h </w:instrText>
            </w:r>
            <w:r w:rsidR="009D70C9">
              <w:rPr>
                <w:noProof/>
                <w:webHidden/>
              </w:rPr>
            </w:r>
            <w:r w:rsidR="009D70C9">
              <w:rPr>
                <w:noProof/>
                <w:webHidden/>
              </w:rPr>
              <w:fldChar w:fldCharType="separate"/>
            </w:r>
            <w:r w:rsidR="009D70C9">
              <w:rPr>
                <w:noProof/>
                <w:webHidden/>
              </w:rPr>
              <w:t>30</w:t>
            </w:r>
            <w:r w:rsidR="009D70C9">
              <w:rPr>
                <w:noProof/>
                <w:webHidden/>
              </w:rPr>
              <w:fldChar w:fldCharType="end"/>
            </w:r>
          </w:hyperlink>
        </w:p>
        <w:p w14:paraId="29A98D14" w14:textId="5CE82704"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7" w:history="1">
            <w:r w:rsidR="009D70C9" w:rsidRPr="00225C76">
              <w:rPr>
                <w:rStyle w:val="Hyperlink"/>
                <w:rFonts w:eastAsiaTheme="majorEastAsia"/>
                <w:noProof/>
              </w:rPr>
              <w:t>4.5 Comparison Table</w:t>
            </w:r>
            <w:r w:rsidR="009D70C9">
              <w:rPr>
                <w:noProof/>
                <w:webHidden/>
              </w:rPr>
              <w:tab/>
            </w:r>
            <w:r w:rsidR="009D70C9">
              <w:rPr>
                <w:noProof/>
                <w:webHidden/>
              </w:rPr>
              <w:fldChar w:fldCharType="begin"/>
            </w:r>
            <w:r w:rsidR="009D70C9">
              <w:rPr>
                <w:noProof/>
                <w:webHidden/>
              </w:rPr>
              <w:instrText xml:space="preserve"> PAGEREF _Toc164524987 \h </w:instrText>
            </w:r>
            <w:r w:rsidR="009D70C9">
              <w:rPr>
                <w:noProof/>
                <w:webHidden/>
              </w:rPr>
            </w:r>
            <w:r w:rsidR="009D70C9">
              <w:rPr>
                <w:noProof/>
                <w:webHidden/>
              </w:rPr>
              <w:fldChar w:fldCharType="separate"/>
            </w:r>
            <w:r w:rsidR="009D70C9">
              <w:rPr>
                <w:noProof/>
                <w:webHidden/>
              </w:rPr>
              <w:t>30</w:t>
            </w:r>
            <w:r w:rsidR="009D70C9">
              <w:rPr>
                <w:noProof/>
                <w:webHidden/>
              </w:rPr>
              <w:fldChar w:fldCharType="end"/>
            </w:r>
          </w:hyperlink>
        </w:p>
        <w:p w14:paraId="6895F1CF" w14:textId="2389AB5F"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8" w:history="1">
            <w:r w:rsidR="009D70C9" w:rsidRPr="00225C76">
              <w:rPr>
                <w:rStyle w:val="Hyperlink"/>
                <w:rFonts w:eastAsiaTheme="majorEastAsia"/>
                <w:noProof/>
              </w:rPr>
              <w:t>4.6 Sensor Set-Up Pre-Installation on Site</w:t>
            </w:r>
            <w:r w:rsidR="009D70C9">
              <w:rPr>
                <w:noProof/>
                <w:webHidden/>
              </w:rPr>
              <w:tab/>
            </w:r>
            <w:r w:rsidR="009D70C9">
              <w:rPr>
                <w:noProof/>
                <w:webHidden/>
              </w:rPr>
              <w:fldChar w:fldCharType="begin"/>
            </w:r>
            <w:r w:rsidR="009D70C9">
              <w:rPr>
                <w:noProof/>
                <w:webHidden/>
              </w:rPr>
              <w:instrText xml:space="preserve"> PAGEREF _Toc164524988 \h </w:instrText>
            </w:r>
            <w:r w:rsidR="009D70C9">
              <w:rPr>
                <w:noProof/>
                <w:webHidden/>
              </w:rPr>
            </w:r>
            <w:r w:rsidR="009D70C9">
              <w:rPr>
                <w:noProof/>
                <w:webHidden/>
              </w:rPr>
              <w:fldChar w:fldCharType="separate"/>
            </w:r>
            <w:r w:rsidR="009D70C9">
              <w:rPr>
                <w:noProof/>
                <w:webHidden/>
              </w:rPr>
              <w:t>31</w:t>
            </w:r>
            <w:r w:rsidR="009D70C9">
              <w:rPr>
                <w:noProof/>
                <w:webHidden/>
              </w:rPr>
              <w:fldChar w:fldCharType="end"/>
            </w:r>
          </w:hyperlink>
        </w:p>
        <w:p w14:paraId="5B6A7F38" w14:textId="5F6DF684"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9" w:history="1">
            <w:r w:rsidR="009D70C9" w:rsidRPr="00225C76">
              <w:rPr>
                <w:rStyle w:val="Hyperlink"/>
                <w:rFonts w:eastAsiaTheme="majorEastAsia"/>
                <w:noProof/>
              </w:rPr>
              <w:t>4.7 Wiring System</w:t>
            </w:r>
            <w:r w:rsidR="009D70C9">
              <w:rPr>
                <w:noProof/>
                <w:webHidden/>
              </w:rPr>
              <w:tab/>
            </w:r>
            <w:r w:rsidR="009D70C9">
              <w:rPr>
                <w:noProof/>
                <w:webHidden/>
              </w:rPr>
              <w:fldChar w:fldCharType="begin"/>
            </w:r>
            <w:r w:rsidR="009D70C9">
              <w:rPr>
                <w:noProof/>
                <w:webHidden/>
              </w:rPr>
              <w:instrText xml:space="preserve"> PAGEREF _Toc164524989 \h </w:instrText>
            </w:r>
            <w:r w:rsidR="009D70C9">
              <w:rPr>
                <w:noProof/>
                <w:webHidden/>
              </w:rPr>
            </w:r>
            <w:r w:rsidR="009D70C9">
              <w:rPr>
                <w:noProof/>
                <w:webHidden/>
              </w:rPr>
              <w:fldChar w:fldCharType="separate"/>
            </w:r>
            <w:r w:rsidR="009D70C9">
              <w:rPr>
                <w:noProof/>
                <w:webHidden/>
              </w:rPr>
              <w:t>32</w:t>
            </w:r>
            <w:r w:rsidR="009D70C9">
              <w:rPr>
                <w:noProof/>
                <w:webHidden/>
              </w:rPr>
              <w:fldChar w:fldCharType="end"/>
            </w:r>
          </w:hyperlink>
        </w:p>
        <w:p w14:paraId="1F9F6C33" w14:textId="25C4E8A8"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0" w:history="1">
            <w:r w:rsidR="009D70C9" w:rsidRPr="00225C76">
              <w:rPr>
                <w:rStyle w:val="Hyperlink"/>
                <w:rFonts w:eastAsiaTheme="majorEastAsia"/>
                <w:noProof/>
              </w:rPr>
              <w:t>4.8 Comparison Table of Common Wiring Systems</w:t>
            </w:r>
            <w:r w:rsidR="009D70C9">
              <w:rPr>
                <w:noProof/>
                <w:webHidden/>
              </w:rPr>
              <w:tab/>
            </w:r>
            <w:r w:rsidR="009D70C9">
              <w:rPr>
                <w:noProof/>
                <w:webHidden/>
              </w:rPr>
              <w:fldChar w:fldCharType="begin"/>
            </w:r>
            <w:r w:rsidR="009D70C9">
              <w:rPr>
                <w:noProof/>
                <w:webHidden/>
              </w:rPr>
              <w:instrText xml:space="preserve"> PAGEREF _Toc164524990 \h </w:instrText>
            </w:r>
            <w:r w:rsidR="009D70C9">
              <w:rPr>
                <w:noProof/>
                <w:webHidden/>
              </w:rPr>
            </w:r>
            <w:r w:rsidR="009D70C9">
              <w:rPr>
                <w:noProof/>
                <w:webHidden/>
              </w:rPr>
              <w:fldChar w:fldCharType="separate"/>
            </w:r>
            <w:r w:rsidR="009D70C9">
              <w:rPr>
                <w:noProof/>
                <w:webHidden/>
              </w:rPr>
              <w:t>33</w:t>
            </w:r>
            <w:r w:rsidR="009D70C9">
              <w:rPr>
                <w:noProof/>
                <w:webHidden/>
              </w:rPr>
              <w:fldChar w:fldCharType="end"/>
            </w:r>
          </w:hyperlink>
        </w:p>
        <w:p w14:paraId="4206A6BC" w14:textId="1DB54BA2"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1" w:history="1">
            <w:r w:rsidR="009D70C9" w:rsidRPr="00225C76">
              <w:rPr>
                <w:rStyle w:val="Hyperlink"/>
                <w:rFonts w:eastAsiaTheme="majorEastAsia"/>
                <w:noProof/>
              </w:rPr>
              <w:t>4.9 PLC System Requirements</w:t>
            </w:r>
            <w:r w:rsidR="009D70C9">
              <w:rPr>
                <w:noProof/>
                <w:webHidden/>
              </w:rPr>
              <w:tab/>
            </w:r>
            <w:r w:rsidR="009D70C9">
              <w:rPr>
                <w:noProof/>
                <w:webHidden/>
              </w:rPr>
              <w:fldChar w:fldCharType="begin"/>
            </w:r>
            <w:r w:rsidR="009D70C9">
              <w:rPr>
                <w:noProof/>
                <w:webHidden/>
              </w:rPr>
              <w:instrText xml:space="preserve"> PAGEREF _Toc164524991 \h </w:instrText>
            </w:r>
            <w:r w:rsidR="009D70C9">
              <w:rPr>
                <w:noProof/>
                <w:webHidden/>
              </w:rPr>
            </w:r>
            <w:r w:rsidR="009D70C9">
              <w:rPr>
                <w:noProof/>
                <w:webHidden/>
              </w:rPr>
              <w:fldChar w:fldCharType="separate"/>
            </w:r>
            <w:r w:rsidR="009D70C9">
              <w:rPr>
                <w:noProof/>
                <w:webHidden/>
              </w:rPr>
              <w:t>34</w:t>
            </w:r>
            <w:r w:rsidR="009D70C9">
              <w:rPr>
                <w:noProof/>
                <w:webHidden/>
              </w:rPr>
              <w:fldChar w:fldCharType="end"/>
            </w:r>
          </w:hyperlink>
        </w:p>
        <w:p w14:paraId="14375BB5" w14:textId="042E103D"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2" w:history="1">
            <w:r w:rsidR="009D70C9" w:rsidRPr="00225C76">
              <w:rPr>
                <w:rStyle w:val="Hyperlink"/>
                <w:rFonts w:eastAsiaTheme="majorEastAsia"/>
                <w:noProof/>
              </w:rPr>
              <w:t>4.9.1 Process Steps</w:t>
            </w:r>
            <w:r w:rsidR="009D70C9">
              <w:rPr>
                <w:noProof/>
                <w:webHidden/>
              </w:rPr>
              <w:tab/>
            </w:r>
            <w:r w:rsidR="009D70C9">
              <w:rPr>
                <w:noProof/>
                <w:webHidden/>
              </w:rPr>
              <w:fldChar w:fldCharType="begin"/>
            </w:r>
            <w:r w:rsidR="009D70C9">
              <w:rPr>
                <w:noProof/>
                <w:webHidden/>
              </w:rPr>
              <w:instrText xml:space="preserve"> PAGEREF _Toc164524992 \h </w:instrText>
            </w:r>
            <w:r w:rsidR="009D70C9">
              <w:rPr>
                <w:noProof/>
                <w:webHidden/>
              </w:rPr>
            </w:r>
            <w:r w:rsidR="009D70C9">
              <w:rPr>
                <w:noProof/>
                <w:webHidden/>
              </w:rPr>
              <w:fldChar w:fldCharType="separate"/>
            </w:r>
            <w:r w:rsidR="009D70C9">
              <w:rPr>
                <w:noProof/>
                <w:webHidden/>
              </w:rPr>
              <w:t>34</w:t>
            </w:r>
            <w:r w:rsidR="009D70C9">
              <w:rPr>
                <w:noProof/>
                <w:webHidden/>
              </w:rPr>
              <w:fldChar w:fldCharType="end"/>
            </w:r>
          </w:hyperlink>
        </w:p>
        <w:p w14:paraId="2AC5E754" w14:textId="38BCB3C2"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3" w:history="1">
            <w:r w:rsidR="009D70C9" w:rsidRPr="00225C76">
              <w:rPr>
                <w:rStyle w:val="Hyperlink"/>
                <w:rFonts w:eastAsiaTheme="majorEastAsia"/>
                <w:noProof/>
              </w:rPr>
              <w:t>4.9.2 Parking Arrangements of the Lorry</w:t>
            </w:r>
            <w:r w:rsidR="009D70C9">
              <w:rPr>
                <w:noProof/>
                <w:webHidden/>
              </w:rPr>
              <w:tab/>
            </w:r>
            <w:r w:rsidR="009D70C9">
              <w:rPr>
                <w:noProof/>
                <w:webHidden/>
              </w:rPr>
              <w:fldChar w:fldCharType="begin"/>
            </w:r>
            <w:r w:rsidR="009D70C9">
              <w:rPr>
                <w:noProof/>
                <w:webHidden/>
              </w:rPr>
              <w:instrText xml:space="preserve"> PAGEREF _Toc164524993 \h </w:instrText>
            </w:r>
            <w:r w:rsidR="009D70C9">
              <w:rPr>
                <w:noProof/>
                <w:webHidden/>
              </w:rPr>
            </w:r>
            <w:r w:rsidR="009D70C9">
              <w:rPr>
                <w:noProof/>
                <w:webHidden/>
              </w:rPr>
              <w:fldChar w:fldCharType="separate"/>
            </w:r>
            <w:r w:rsidR="009D70C9">
              <w:rPr>
                <w:noProof/>
                <w:webHidden/>
              </w:rPr>
              <w:t>35</w:t>
            </w:r>
            <w:r w:rsidR="009D70C9">
              <w:rPr>
                <w:noProof/>
                <w:webHidden/>
              </w:rPr>
              <w:fldChar w:fldCharType="end"/>
            </w:r>
          </w:hyperlink>
        </w:p>
        <w:p w14:paraId="05483A51" w14:textId="351703F3"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4" w:history="1">
            <w:r w:rsidR="009D70C9" w:rsidRPr="00225C76">
              <w:rPr>
                <w:rStyle w:val="Hyperlink"/>
                <w:rFonts w:eastAsiaTheme="majorEastAsia"/>
                <w:noProof/>
              </w:rPr>
              <w:t>4.10 Speed of sound for various gasses</w:t>
            </w:r>
            <w:r w:rsidR="009D70C9">
              <w:rPr>
                <w:noProof/>
                <w:webHidden/>
              </w:rPr>
              <w:tab/>
            </w:r>
            <w:r w:rsidR="009D70C9">
              <w:rPr>
                <w:noProof/>
                <w:webHidden/>
              </w:rPr>
              <w:fldChar w:fldCharType="begin"/>
            </w:r>
            <w:r w:rsidR="009D70C9">
              <w:rPr>
                <w:noProof/>
                <w:webHidden/>
              </w:rPr>
              <w:instrText xml:space="preserve"> PAGEREF _Toc164524994 \h </w:instrText>
            </w:r>
            <w:r w:rsidR="009D70C9">
              <w:rPr>
                <w:noProof/>
                <w:webHidden/>
              </w:rPr>
            </w:r>
            <w:r w:rsidR="009D70C9">
              <w:rPr>
                <w:noProof/>
                <w:webHidden/>
              </w:rPr>
              <w:fldChar w:fldCharType="separate"/>
            </w:r>
            <w:r w:rsidR="009D70C9">
              <w:rPr>
                <w:noProof/>
                <w:webHidden/>
              </w:rPr>
              <w:t>36</w:t>
            </w:r>
            <w:r w:rsidR="009D70C9">
              <w:rPr>
                <w:noProof/>
                <w:webHidden/>
              </w:rPr>
              <w:fldChar w:fldCharType="end"/>
            </w:r>
          </w:hyperlink>
        </w:p>
        <w:p w14:paraId="3EF1DCC3" w14:textId="728FCDCA"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5" w:history="1">
            <w:r w:rsidR="009D70C9" w:rsidRPr="00225C76">
              <w:rPr>
                <w:rStyle w:val="Hyperlink"/>
                <w:rFonts w:eastAsiaTheme="majorEastAsia"/>
                <w:noProof/>
              </w:rPr>
              <w:t>4.10.1 Atmospheric Pressure</w:t>
            </w:r>
            <w:r w:rsidR="009D70C9">
              <w:rPr>
                <w:noProof/>
                <w:webHidden/>
              </w:rPr>
              <w:tab/>
            </w:r>
            <w:r w:rsidR="009D70C9">
              <w:rPr>
                <w:noProof/>
                <w:webHidden/>
              </w:rPr>
              <w:fldChar w:fldCharType="begin"/>
            </w:r>
            <w:r w:rsidR="009D70C9">
              <w:rPr>
                <w:noProof/>
                <w:webHidden/>
              </w:rPr>
              <w:instrText xml:space="preserve"> PAGEREF _Toc164524995 \h </w:instrText>
            </w:r>
            <w:r w:rsidR="009D70C9">
              <w:rPr>
                <w:noProof/>
                <w:webHidden/>
              </w:rPr>
            </w:r>
            <w:r w:rsidR="009D70C9">
              <w:rPr>
                <w:noProof/>
                <w:webHidden/>
              </w:rPr>
              <w:fldChar w:fldCharType="separate"/>
            </w:r>
            <w:r w:rsidR="009D70C9">
              <w:rPr>
                <w:noProof/>
                <w:webHidden/>
              </w:rPr>
              <w:t>37</w:t>
            </w:r>
            <w:r w:rsidR="009D70C9">
              <w:rPr>
                <w:noProof/>
                <w:webHidden/>
              </w:rPr>
              <w:fldChar w:fldCharType="end"/>
            </w:r>
          </w:hyperlink>
        </w:p>
        <w:p w14:paraId="5FAF0C8A" w14:textId="5CD3FB78"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6" w:history="1">
            <w:r w:rsidR="009D70C9" w:rsidRPr="00225C76">
              <w:rPr>
                <w:rStyle w:val="Hyperlink"/>
                <w:rFonts w:eastAsiaTheme="majorEastAsia"/>
                <w:noProof/>
              </w:rPr>
              <w:t>4.11 Typical Composition of Blast Furnace Gas</w:t>
            </w:r>
            <w:r w:rsidR="009D70C9">
              <w:rPr>
                <w:noProof/>
                <w:webHidden/>
              </w:rPr>
              <w:tab/>
            </w:r>
            <w:r w:rsidR="009D70C9">
              <w:rPr>
                <w:noProof/>
                <w:webHidden/>
              </w:rPr>
              <w:fldChar w:fldCharType="begin"/>
            </w:r>
            <w:r w:rsidR="009D70C9">
              <w:rPr>
                <w:noProof/>
                <w:webHidden/>
              </w:rPr>
              <w:instrText xml:space="preserve"> PAGEREF _Toc164524996 \h </w:instrText>
            </w:r>
            <w:r w:rsidR="009D70C9">
              <w:rPr>
                <w:noProof/>
                <w:webHidden/>
              </w:rPr>
            </w:r>
            <w:r w:rsidR="009D70C9">
              <w:rPr>
                <w:noProof/>
                <w:webHidden/>
              </w:rPr>
              <w:fldChar w:fldCharType="separate"/>
            </w:r>
            <w:r w:rsidR="009D70C9">
              <w:rPr>
                <w:noProof/>
                <w:webHidden/>
              </w:rPr>
              <w:t>37</w:t>
            </w:r>
            <w:r w:rsidR="009D70C9">
              <w:rPr>
                <w:noProof/>
                <w:webHidden/>
              </w:rPr>
              <w:fldChar w:fldCharType="end"/>
            </w:r>
          </w:hyperlink>
        </w:p>
        <w:p w14:paraId="5980F2F5" w14:textId="121581EB"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7" w:history="1">
            <w:r w:rsidR="009D70C9" w:rsidRPr="00225C76">
              <w:rPr>
                <w:rStyle w:val="Hyperlink"/>
                <w:rFonts w:eastAsiaTheme="majorEastAsia"/>
                <w:noProof/>
              </w:rPr>
              <w:t>4.12  LiDAR – Workings</w:t>
            </w:r>
            <w:r w:rsidR="009D70C9">
              <w:rPr>
                <w:noProof/>
                <w:webHidden/>
              </w:rPr>
              <w:tab/>
            </w:r>
            <w:r w:rsidR="009D70C9">
              <w:rPr>
                <w:noProof/>
                <w:webHidden/>
              </w:rPr>
              <w:fldChar w:fldCharType="begin"/>
            </w:r>
            <w:r w:rsidR="009D70C9">
              <w:rPr>
                <w:noProof/>
                <w:webHidden/>
              </w:rPr>
              <w:instrText xml:space="preserve"> PAGEREF _Toc164524997 \h </w:instrText>
            </w:r>
            <w:r w:rsidR="009D70C9">
              <w:rPr>
                <w:noProof/>
                <w:webHidden/>
              </w:rPr>
            </w:r>
            <w:r w:rsidR="009D70C9">
              <w:rPr>
                <w:noProof/>
                <w:webHidden/>
              </w:rPr>
              <w:fldChar w:fldCharType="separate"/>
            </w:r>
            <w:r w:rsidR="009D70C9">
              <w:rPr>
                <w:noProof/>
                <w:webHidden/>
              </w:rPr>
              <w:t>39</w:t>
            </w:r>
            <w:r w:rsidR="009D70C9">
              <w:rPr>
                <w:noProof/>
                <w:webHidden/>
              </w:rPr>
              <w:fldChar w:fldCharType="end"/>
            </w:r>
          </w:hyperlink>
        </w:p>
        <w:p w14:paraId="42F57F44" w14:textId="67ECD896"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8" w:history="1">
            <w:r w:rsidR="009D70C9" w:rsidRPr="00225C76">
              <w:rPr>
                <w:rStyle w:val="Hyperlink"/>
                <w:rFonts w:eastAsiaTheme="majorEastAsia"/>
                <w:noProof/>
              </w:rPr>
              <w:t>4.12.1 LiDAR distance measurements</w:t>
            </w:r>
            <w:r w:rsidR="009D70C9">
              <w:rPr>
                <w:noProof/>
                <w:webHidden/>
              </w:rPr>
              <w:tab/>
            </w:r>
            <w:r w:rsidR="009D70C9">
              <w:rPr>
                <w:noProof/>
                <w:webHidden/>
              </w:rPr>
              <w:fldChar w:fldCharType="begin"/>
            </w:r>
            <w:r w:rsidR="009D70C9">
              <w:rPr>
                <w:noProof/>
                <w:webHidden/>
              </w:rPr>
              <w:instrText xml:space="preserve"> PAGEREF _Toc164524998 \h </w:instrText>
            </w:r>
            <w:r w:rsidR="009D70C9">
              <w:rPr>
                <w:noProof/>
                <w:webHidden/>
              </w:rPr>
            </w:r>
            <w:r w:rsidR="009D70C9">
              <w:rPr>
                <w:noProof/>
                <w:webHidden/>
              </w:rPr>
              <w:fldChar w:fldCharType="separate"/>
            </w:r>
            <w:r w:rsidR="009D70C9">
              <w:rPr>
                <w:noProof/>
                <w:webHidden/>
              </w:rPr>
              <w:t>39</w:t>
            </w:r>
            <w:r w:rsidR="009D70C9">
              <w:rPr>
                <w:noProof/>
                <w:webHidden/>
              </w:rPr>
              <w:fldChar w:fldCharType="end"/>
            </w:r>
          </w:hyperlink>
        </w:p>
        <w:p w14:paraId="5F201A82" w14:textId="03A38E00"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9" w:history="1">
            <w:r w:rsidR="009D70C9" w:rsidRPr="00225C76">
              <w:rPr>
                <w:rStyle w:val="Hyperlink"/>
                <w:rFonts w:eastAsiaTheme="majorEastAsia"/>
                <w:noProof/>
                <w:shd w:val="clear" w:color="auto" w:fill="FFFFFF"/>
              </w:rPr>
              <w:t>4.12.2 How do LiDAR’s work?</w:t>
            </w:r>
            <w:r w:rsidR="009D70C9">
              <w:rPr>
                <w:noProof/>
                <w:webHidden/>
              </w:rPr>
              <w:tab/>
            </w:r>
            <w:r w:rsidR="009D70C9">
              <w:rPr>
                <w:noProof/>
                <w:webHidden/>
              </w:rPr>
              <w:fldChar w:fldCharType="begin"/>
            </w:r>
            <w:r w:rsidR="009D70C9">
              <w:rPr>
                <w:noProof/>
                <w:webHidden/>
              </w:rPr>
              <w:instrText xml:space="preserve"> PAGEREF _Toc164524999 \h </w:instrText>
            </w:r>
            <w:r w:rsidR="009D70C9">
              <w:rPr>
                <w:noProof/>
                <w:webHidden/>
              </w:rPr>
            </w:r>
            <w:r w:rsidR="009D70C9">
              <w:rPr>
                <w:noProof/>
                <w:webHidden/>
              </w:rPr>
              <w:fldChar w:fldCharType="separate"/>
            </w:r>
            <w:r w:rsidR="009D70C9">
              <w:rPr>
                <w:noProof/>
                <w:webHidden/>
              </w:rPr>
              <w:t>39</w:t>
            </w:r>
            <w:r w:rsidR="009D70C9">
              <w:rPr>
                <w:noProof/>
                <w:webHidden/>
              </w:rPr>
              <w:fldChar w:fldCharType="end"/>
            </w:r>
          </w:hyperlink>
        </w:p>
        <w:p w14:paraId="6DA5E004" w14:textId="533FB980"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0" w:history="1">
            <w:r w:rsidR="009D70C9" w:rsidRPr="00225C76">
              <w:rPr>
                <w:rStyle w:val="Hyperlink"/>
                <w:rFonts w:eastAsiaTheme="majorEastAsia"/>
                <w:noProof/>
              </w:rPr>
              <w:t>4.12.3 Types of LiDAR’s sensors?</w:t>
            </w:r>
            <w:r w:rsidR="009D70C9">
              <w:rPr>
                <w:noProof/>
                <w:webHidden/>
              </w:rPr>
              <w:tab/>
            </w:r>
            <w:r w:rsidR="009D70C9">
              <w:rPr>
                <w:noProof/>
                <w:webHidden/>
              </w:rPr>
              <w:fldChar w:fldCharType="begin"/>
            </w:r>
            <w:r w:rsidR="009D70C9">
              <w:rPr>
                <w:noProof/>
                <w:webHidden/>
              </w:rPr>
              <w:instrText xml:space="preserve"> PAGEREF _Toc164525000 \h </w:instrText>
            </w:r>
            <w:r w:rsidR="009D70C9">
              <w:rPr>
                <w:noProof/>
                <w:webHidden/>
              </w:rPr>
            </w:r>
            <w:r w:rsidR="009D70C9">
              <w:rPr>
                <w:noProof/>
                <w:webHidden/>
              </w:rPr>
              <w:fldChar w:fldCharType="separate"/>
            </w:r>
            <w:r w:rsidR="009D70C9">
              <w:rPr>
                <w:noProof/>
                <w:webHidden/>
              </w:rPr>
              <w:t>39</w:t>
            </w:r>
            <w:r w:rsidR="009D70C9">
              <w:rPr>
                <w:noProof/>
                <w:webHidden/>
              </w:rPr>
              <w:fldChar w:fldCharType="end"/>
            </w:r>
          </w:hyperlink>
        </w:p>
        <w:p w14:paraId="0F8FDDC9" w14:textId="37785546"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1" w:history="1">
            <w:r w:rsidR="009D70C9" w:rsidRPr="00225C76">
              <w:rPr>
                <w:rStyle w:val="Hyperlink"/>
                <w:rFonts w:eastAsiaTheme="majorEastAsia"/>
                <w:noProof/>
              </w:rPr>
              <w:t>4.12.4 Time of Flight Phase-measurement</w:t>
            </w:r>
            <w:r w:rsidR="009D70C9">
              <w:rPr>
                <w:noProof/>
                <w:webHidden/>
              </w:rPr>
              <w:tab/>
            </w:r>
            <w:r w:rsidR="009D70C9">
              <w:rPr>
                <w:noProof/>
                <w:webHidden/>
              </w:rPr>
              <w:fldChar w:fldCharType="begin"/>
            </w:r>
            <w:r w:rsidR="009D70C9">
              <w:rPr>
                <w:noProof/>
                <w:webHidden/>
              </w:rPr>
              <w:instrText xml:space="preserve"> PAGEREF _Toc164525001 \h </w:instrText>
            </w:r>
            <w:r w:rsidR="009D70C9">
              <w:rPr>
                <w:noProof/>
                <w:webHidden/>
              </w:rPr>
            </w:r>
            <w:r w:rsidR="009D70C9">
              <w:rPr>
                <w:noProof/>
                <w:webHidden/>
              </w:rPr>
              <w:fldChar w:fldCharType="separate"/>
            </w:r>
            <w:r w:rsidR="009D70C9">
              <w:rPr>
                <w:noProof/>
                <w:webHidden/>
              </w:rPr>
              <w:t>40</w:t>
            </w:r>
            <w:r w:rsidR="009D70C9">
              <w:rPr>
                <w:noProof/>
                <w:webHidden/>
              </w:rPr>
              <w:fldChar w:fldCharType="end"/>
            </w:r>
          </w:hyperlink>
        </w:p>
        <w:p w14:paraId="1D3C23E4" w14:textId="593F4B78"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2" w:history="1">
            <w:r w:rsidR="009D70C9" w:rsidRPr="00225C76">
              <w:rPr>
                <w:rStyle w:val="Hyperlink"/>
                <w:rFonts w:eastAsiaTheme="majorEastAsia"/>
                <w:noProof/>
              </w:rPr>
              <w:t>4.12.5 Advantages of LiDAR:</w:t>
            </w:r>
            <w:r w:rsidR="009D70C9">
              <w:rPr>
                <w:noProof/>
                <w:webHidden/>
              </w:rPr>
              <w:tab/>
            </w:r>
            <w:r w:rsidR="009D70C9">
              <w:rPr>
                <w:noProof/>
                <w:webHidden/>
              </w:rPr>
              <w:fldChar w:fldCharType="begin"/>
            </w:r>
            <w:r w:rsidR="009D70C9">
              <w:rPr>
                <w:noProof/>
                <w:webHidden/>
              </w:rPr>
              <w:instrText xml:space="preserve"> PAGEREF _Toc164525002 \h </w:instrText>
            </w:r>
            <w:r w:rsidR="009D70C9">
              <w:rPr>
                <w:noProof/>
                <w:webHidden/>
              </w:rPr>
            </w:r>
            <w:r w:rsidR="009D70C9">
              <w:rPr>
                <w:noProof/>
                <w:webHidden/>
              </w:rPr>
              <w:fldChar w:fldCharType="separate"/>
            </w:r>
            <w:r w:rsidR="009D70C9">
              <w:rPr>
                <w:noProof/>
                <w:webHidden/>
              </w:rPr>
              <w:t>40</w:t>
            </w:r>
            <w:r w:rsidR="009D70C9">
              <w:rPr>
                <w:noProof/>
                <w:webHidden/>
              </w:rPr>
              <w:fldChar w:fldCharType="end"/>
            </w:r>
          </w:hyperlink>
        </w:p>
        <w:p w14:paraId="27399A53" w14:textId="17935341" w:rsidR="009D70C9" w:rsidRDefault="005265E3">
          <w:pPr>
            <w:pStyle w:val="TOC4"/>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3" w:history="1">
            <w:r w:rsidR="009D70C9" w:rsidRPr="00225C76">
              <w:rPr>
                <w:rStyle w:val="Hyperlink"/>
                <w:rFonts w:eastAsiaTheme="majorEastAsia"/>
                <w:noProof/>
              </w:rPr>
              <w:t>4.12.6 Disadvantages of LiDAR:</w:t>
            </w:r>
            <w:r w:rsidR="009D70C9">
              <w:rPr>
                <w:noProof/>
                <w:webHidden/>
              </w:rPr>
              <w:tab/>
            </w:r>
            <w:r w:rsidR="009D70C9">
              <w:rPr>
                <w:noProof/>
                <w:webHidden/>
              </w:rPr>
              <w:fldChar w:fldCharType="begin"/>
            </w:r>
            <w:r w:rsidR="009D70C9">
              <w:rPr>
                <w:noProof/>
                <w:webHidden/>
              </w:rPr>
              <w:instrText xml:space="preserve"> PAGEREF _Toc164525003 \h </w:instrText>
            </w:r>
            <w:r w:rsidR="009D70C9">
              <w:rPr>
                <w:noProof/>
                <w:webHidden/>
              </w:rPr>
            </w:r>
            <w:r w:rsidR="009D70C9">
              <w:rPr>
                <w:noProof/>
                <w:webHidden/>
              </w:rPr>
              <w:fldChar w:fldCharType="separate"/>
            </w:r>
            <w:r w:rsidR="009D70C9">
              <w:rPr>
                <w:noProof/>
                <w:webHidden/>
              </w:rPr>
              <w:t>41</w:t>
            </w:r>
            <w:r w:rsidR="009D70C9">
              <w:rPr>
                <w:noProof/>
                <w:webHidden/>
              </w:rPr>
              <w:fldChar w:fldCharType="end"/>
            </w:r>
          </w:hyperlink>
        </w:p>
        <w:p w14:paraId="67E23A57" w14:textId="147254DB"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4" w:history="1">
            <w:r w:rsidR="009D70C9" w:rsidRPr="00225C76">
              <w:rPr>
                <w:rStyle w:val="Hyperlink"/>
                <w:rFonts w:eastAsiaTheme="majorEastAsia"/>
                <w:noProof/>
              </w:rPr>
              <w:t>4.13 Planning</w:t>
            </w:r>
            <w:r w:rsidR="009D70C9">
              <w:rPr>
                <w:noProof/>
                <w:webHidden/>
              </w:rPr>
              <w:tab/>
            </w:r>
            <w:r w:rsidR="009D70C9">
              <w:rPr>
                <w:noProof/>
                <w:webHidden/>
              </w:rPr>
              <w:fldChar w:fldCharType="begin"/>
            </w:r>
            <w:r w:rsidR="009D70C9">
              <w:rPr>
                <w:noProof/>
                <w:webHidden/>
              </w:rPr>
              <w:instrText xml:space="preserve"> PAGEREF _Toc164525004 \h </w:instrText>
            </w:r>
            <w:r w:rsidR="009D70C9">
              <w:rPr>
                <w:noProof/>
                <w:webHidden/>
              </w:rPr>
            </w:r>
            <w:r w:rsidR="009D70C9">
              <w:rPr>
                <w:noProof/>
                <w:webHidden/>
              </w:rPr>
              <w:fldChar w:fldCharType="separate"/>
            </w:r>
            <w:r w:rsidR="009D70C9">
              <w:rPr>
                <w:noProof/>
                <w:webHidden/>
              </w:rPr>
              <w:t>42</w:t>
            </w:r>
            <w:r w:rsidR="009D70C9">
              <w:rPr>
                <w:noProof/>
                <w:webHidden/>
              </w:rPr>
              <w:fldChar w:fldCharType="end"/>
            </w:r>
          </w:hyperlink>
        </w:p>
        <w:p w14:paraId="6CE513CA" w14:textId="06AAE383"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5" w:history="1">
            <w:r w:rsidR="009D70C9" w:rsidRPr="00225C76">
              <w:rPr>
                <w:rStyle w:val="Hyperlink"/>
                <w:rFonts w:eastAsiaTheme="majorEastAsia"/>
                <w:noProof/>
              </w:rPr>
              <w:t>4.14 Original Plan</w:t>
            </w:r>
            <w:r w:rsidR="009D70C9">
              <w:rPr>
                <w:noProof/>
                <w:webHidden/>
              </w:rPr>
              <w:tab/>
            </w:r>
            <w:r w:rsidR="009D70C9">
              <w:rPr>
                <w:noProof/>
                <w:webHidden/>
              </w:rPr>
              <w:fldChar w:fldCharType="begin"/>
            </w:r>
            <w:r w:rsidR="009D70C9">
              <w:rPr>
                <w:noProof/>
                <w:webHidden/>
              </w:rPr>
              <w:instrText xml:space="preserve"> PAGEREF _Toc164525005 \h </w:instrText>
            </w:r>
            <w:r w:rsidR="009D70C9">
              <w:rPr>
                <w:noProof/>
                <w:webHidden/>
              </w:rPr>
            </w:r>
            <w:r w:rsidR="009D70C9">
              <w:rPr>
                <w:noProof/>
                <w:webHidden/>
              </w:rPr>
              <w:fldChar w:fldCharType="separate"/>
            </w:r>
            <w:r w:rsidR="009D70C9">
              <w:rPr>
                <w:noProof/>
                <w:webHidden/>
              </w:rPr>
              <w:t>42</w:t>
            </w:r>
            <w:r w:rsidR="009D70C9">
              <w:rPr>
                <w:noProof/>
                <w:webHidden/>
              </w:rPr>
              <w:fldChar w:fldCharType="end"/>
            </w:r>
          </w:hyperlink>
        </w:p>
        <w:p w14:paraId="2B3513B6" w14:textId="6D8AB741" w:rsidR="009D70C9" w:rsidRDefault="005265E3">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6" w:history="1">
            <w:r w:rsidR="009D70C9" w:rsidRPr="00225C76">
              <w:rPr>
                <w:rStyle w:val="Hyperlink"/>
                <w:rFonts w:eastAsiaTheme="majorEastAsia"/>
                <w:noProof/>
              </w:rPr>
              <w:t>4.14.1 Key Landmarks &amp; unfinished work</w:t>
            </w:r>
            <w:r w:rsidR="009D70C9">
              <w:rPr>
                <w:noProof/>
                <w:webHidden/>
              </w:rPr>
              <w:tab/>
            </w:r>
            <w:r w:rsidR="009D70C9">
              <w:rPr>
                <w:noProof/>
                <w:webHidden/>
              </w:rPr>
              <w:fldChar w:fldCharType="begin"/>
            </w:r>
            <w:r w:rsidR="009D70C9">
              <w:rPr>
                <w:noProof/>
                <w:webHidden/>
              </w:rPr>
              <w:instrText xml:space="preserve"> PAGEREF _Toc164525006 \h </w:instrText>
            </w:r>
            <w:r w:rsidR="009D70C9">
              <w:rPr>
                <w:noProof/>
                <w:webHidden/>
              </w:rPr>
            </w:r>
            <w:r w:rsidR="009D70C9">
              <w:rPr>
                <w:noProof/>
                <w:webHidden/>
              </w:rPr>
              <w:fldChar w:fldCharType="separate"/>
            </w:r>
            <w:r w:rsidR="009D70C9">
              <w:rPr>
                <w:noProof/>
                <w:webHidden/>
              </w:rPr>
              <w:t>43</w:t>
            </w:r>
            <w:r w:rsidR="009D70C9">
              <w:rPr>
                <w:noProof/>
                <w:webHidden/>
              </w:rPr>
              <w:fldChar w:fldCharType="end"/>
            </w:r>
          </w:hyperlink>
        </w:p>
        <w:p w14:paraId="2E41F32D" w14:textId="13C944E7" w:rsidR="009D70C9" w:rsidRDefault="005265E3">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7" w:history="1">
            <w:r w:rsidR="009D70C9" w:rsidRPr="00225C76">
              <w:rPr>
                <w:rStyle w:val="Hyperlink"/>
                <w:rFonts w:eastAsiaTheme="majorEastAsia"/>
                <w:noProof/>
              </w:rPr>
              <w:t>4.15 New plan.</w:t>
            </w:r>
            <w:r w:rsidR="009D70C9">
              <w:rPr>
                <w:noProof/>
                <w:webHidden/>
              </w:rPr>
              <w:tab/>
            </w:r>
            <w:r w:rsidR="009D70C9">
              <w:rPr>
                <w:noProof/>
                <w:webHidden/>
              </w:rPr>
              <w:fldChar w:fldCharType="begin"/>
            </w:r>
            <w:r w:rsidR="009D70C9">
              <w:rPr>
                <w:noProof/>
                <w:webHidden/>
              </w:rPr>
              <w:instrText xml:space="preserve"> PAGEREF _Toc164525007 \h </w:instrText>
            </w:r>
            <w:r w:rsidR="009D70C9">
              <w:rPr>
                <w:noProof/>
                <w:webHidden/>
              </w:rPr>
            </w:r>
            <w:r w:rsidR="009D70C9">
              <w:rPr>
                <w:noProof/>
                <w:webHidden/>
              </w:rPr>
              <w:fldChar w:fldCharType="separate"/>
            </w:r>
            <w:r w:rsidR="009D70C9">
              <w:rPr>
                <w:noProof/>
                <w:webHidden/>
              </w:rPr>
              <w:t>43</w:t>
            </w:r>
            <w:r w:rsidR="009D70C9">
              <w:rPr>
                <w:noProof/>
                <w:webHidden/>
              </w:rPr>
              <w:fldChar w:fldCharType="end"/>
            </w:r>
          </w:hyperlink>
        </w:p>
        <w:p w14:paraId="331AD8D2" w14:textId="15D1808B"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08" w:history="1">
            <w:r w:rsidR="009D70C9" w:rsidRPr="00C96AB0">
              <w:rPr>
                <w:rStyle w:val="Hyperlink"/>
                <w:rFonts w:asciiTheme="minorHAnsi" w:eastAsiaTheme="majorEastAsia" w:hAnsiTheme="minorHAnsi" w:cstheme="minorHAnsi"/>
                <w:noProof/>
              </w:rPr>
              <w:t>4.16 Chance Encounter</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_Toc164525008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45</w:t>
            </w:r>
            <w:r w:rsidR="009D70C9" w:rsidRPr="00C96AB0">
              <w:rPr>
                <w:rFonts w:asciiTheme="minorHAnsi" w:hAnsiTheme="minorHAnsi" w:cstheme="minorHAnsi"/>
                <w:noProof/>
                <w:webHidden/>
              </w:rPr>
              <w:fldChar w:fldCharType="end"/>
            </w:r>
          </w:hyperlink>
        </w:p>
        <w:p w14:paraId="27FCB11B" w14:textId="7A9D7F20"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09" w:history="1">
            <w:r w:rsidR="009D70C9" w:rsidRPr="00C96AB0">
              <w:rPr>
                <w:rStyle w:val="Hyperlink"/>
                <w:rFonts w:asciiTheme="minorHAnsi" w:eastAsiaTheme="majorEastAsia" w:hAnsiTheme="minorHAnsi" w:cstheme="minorHAnsi"/>
                <w:noProof/>
              </w:rPr>
              <w:t>4.17 Simulation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_Toc164525009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46</w:t>
            </w:r>
            <w:r w:rsidR="009D70C9" w:rsidRPr="00C96AB0">
              <w:rPr>
                <w:rFonts w:asciiTheme="minorHAnsi" w:hAnsiTheme="minorHAnsi" w:cstheme="minorHAnsi"/>
                <w:noProof/>
                <w:webHidden/>
              </w:rPr>
              <w:fldChar w:fldCharType="end"/>
            </w:r>
          </w:hyperlink>
        </w:p>
        <w:p w14:paraId="242310DB" w14:textId="2C21BE09"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0" w:history="1">
            <w:r w:rsidR="009D70C9" w:rsidRPr="00C96AB0">
              <w:rPr>
                <w:rStyle w:val="Hyperlink"/>
                <w:rFonts w:asciiTheme="minorHAnsi" w:eastAsiaTheme="majorEastAsia" w:hAnsiTheme="minorHAnsi" w:cstheme="minorHAnsi"/>
                <w:noProof/>
              </w:rPr>
              <w:t>4.17.1 HMI screen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_Toc164525010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46</w:t>
            </w:r>
            <w:r w:rsidR="009D70C9" w:rsidRPr="00C96AB0">
              <w:rPr>
                <w:rFonts w:asciiTheme="minorHAnsi" w:hAnsiTheme="minorHAnsi" w:cstheme="minorHAnsi"/>
                <w:noProof/>
                <w:webHidden/>
              </w:rPr>
              <w:fldChar w:fldCharType="end"/>
            </w:r>
          </w:hyperlink>
        </w:p>
        <w:p w14:paraId="704A764D" w14:textId="5222F651"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1" w:history="1">
            <w:r w:rsidR="009D70C9" w:rsidRPr="00C96AB0">
              <w:rPr>
                <w:rStyle w:val="Hyperlink"/>
                <w:rFonts w:asciiTheme="minorHAnsi" w:eastAsiaTheme="majorEastAsia" w:hAnsiTheme="minorHAnsi" w:cstheme="minorHAnsi"/>
                <w:noProof/>
              </w:rPr>
              <w:t>4.18 Process flow of the simulation and PLC requirements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_Toc164525011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47</w:t>
            </w:r>
            <w:r w:rsidR="009D70C9" w:rsidRPr="00C96AB0">
              <w:rPr>
                <w:rFonts w:asciiTheme="minorHAnsi" w:hAnsiTheme="minorHAnsi" w:cstheme="minorHAnsi"/>
                <w:noProof/>
                <w:webHidden/>
              </w:rPr>
              <w:fldChar w:fldCharType="end"/>
            </w:r>
          </w:hyperlink>
        </w:p>
        <w:p w14:paraId="73A95285" w14:textId="2F122492"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2" w:history="1">
            <w:r w:rsidR="009D70C9" w:rsidRPr="00C96AB0">
              <w:rPr>
                <w:rStyle w:val="Hyperlink"/>
                <w:rFonts w:asciiTheme="minorHAnsi" w:eastAsiaTheme="majorEastAsia" w:hAnsiTheme="minorHAnsi" w:cstheme="minorHAnsi"/>
                <w:noProof/>
              </w:rPr>
              <w:t>4.19 Main PLC Network</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_Toc164525012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47</w:t>
            </w:r>
            <w:r w:rsidR="009D70C9" w:rsidRPr="00C96AB0">
              <w:rPr>
                <w:rFonts w:asciiTheme="minorHAnsi" w:hAnsiTheme="minorHAnsi" w:cstheme="minorHAnsi"/>
                <w:noProof/>
                <w:webHidden/>
              </w:rPr>
              <w:fldChar w:fldCharType="end"/>
            </w:r>
          </w:hyperlink>
        </w:p>
        <w:p w14:paraId="41CF9D8B" w14:textId="50BF8C41"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3" w:history="1">
            <w:r w:rsidR="009D70C9" w:rsidRPr="00C96AB0">
              <w:rPr>
                <w:rStyle w:val="Hyperlink"/>
                <w:rFonts w:asciiTheme="minorHAnsi" w:eastAsiaTheme="majorEastAsia" w:hAnsiTheme="minorHAnsi" w:cstheme="minorHAnsi"/>
                <w:noProof/>
              </w:rPr>
              <w:t>4.20 Simulation Components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_Toc164525013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49</w:t>
            </w:r>
            <w:r w:rsidR="009D70C9" w:rsidRPr="00C96AB0">
              <w:rPr>
                <w:rFonts w:asciiTheme="minorHAnsi" w:hAnsiTheme="minorHAnsi" w:cstheme="minorHAnsi"/>
                <w:noProof/>
                <w:webHidden/>
              </w:rPr>
              <w:fldChar w:fldCharType="end"/>
            </w:r>
          </w:hyperlink>
        </w:p>
        <w:p w14:paraId="54DBC69F" w14:textId="7F294FE6"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4" w:history="1">
            <w:r w:rsidR="009D70C9" w:rsidRPr="00C96AB0">
              <w:rPr>
                <w:rStyle w:val="Hyperlink"/>
                <w:rFonts w:asciiTheme="minorHAnsi" w:eastAsiaTheme="majorEastAsia" w:hAnsiTheme="minorHAnsi" w:cstheme="minorHAnsi"/>
                <w:noProof/>
              </w:rPr>
              <w:t>4.20.1 Simulation Set up</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_Toc164525014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50</w:t>
            </w:r>
            <w:r w:rsidR="009D70C9" w:rsidRPr="00C96AB0">
              <w:rPr>
                <w:rFonts w:asciiTheme="minorHAnsi" w:hAnsiTheme="minorHAnsi" w:cstheme="minorHAnsi"/>
                <w:noProof/>
                <w:webHidden/>
              </w:rPr>
              <w:fldChar w:fldCharType="end"/>
            </w:r>
          </w:hyperlink>
        </w:p>
        <w:p w14:paraId="0E5F9589" w14:textId="7F3E40E5"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5" w:history="1">
            <w:r w:rsidR="009D70C9" w:rsidRPr="00C96AB0">
              <w:rPr>
                <w:rStyle w:val="Hyperlink"/>
                <w:rFonts w:asciiTheme="minorHAnsi" w:eastAsiaTheme="majorEastAsia" w:hAnsiTheme="minorHAnsi" w:cstheme="minorHAnsi"/>
                <w:noProof/>
              </w:rPr>
              <w:t>4.20.2 Vega Tools App Used to Simulate Sensor</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_Toc164525015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51</w:t>
            </w:r>
            <w:r w:rsidR="009D70C9" w:rsidRPr="00C96AB0">
              <w:rPr>
                <w:rFonts w:asciiTheme="minorHAnsi" w:hAnsiTheme="minorHAnsi" w:cstheme="minorHAnsi"/>
                <w:noProof/>
                <w:webHidden/>
              </w:rPr>
              <w:fldChar w:fldCharType="end"/>
            </w:r>
          </w:hyperlink>
        </w:p>
        <w:p w14:paraId="03F85F19" w14:textId="71663EE7"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6" w:history="1">
            <w:r w:rsidR="009D70C9" w:rsidRPr="00C96AB0">
              <w:rPr>
                <w:rStyle w:val="Hyperlink"/>
                <w:rFonts w:asciiTheme="minorHAnsi" w:eastAsiaTheme="majorEastAsia" w:hAnsiTheme="minorHAnsi" w:cstheme="minorHAnsi"/>
                <w:noProof/>
              </w:rPr>
              <w:t>4.20.3 Overview of the Simulation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_Toc164525016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52</w:t>
            </w:r>
            <w:r w:rsidR="009D70C9" w:rsidRPr="00C96AB0">
              <w:rPr>
                <w:rFonts w:asciiTheme="minorHAnsi" w:hAnsiTheme="minorHAnsi" w:cstheme="minorHAnsi"/>
                <w:noProof/>
                <w:webHidden/>
              </w:rPr>
              <w:fldChar w:fldCharType="end"/>
            </w:r>
          </w:hyperlink>
        </w:p>
        <w:p w14:paraId="6A64E9A4" w14:textId="3578640F"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7" w:history="1">
            <w:r w:rsidR="009D70C9" w:rsidRPr="00C96AB0">
              <w:rPr>
                <w:rStyle w:val="Hyperlink"/>
                <w:rFonts w:asciiTheme="minorHAnsi" w:eastAsiaTheme="majorEastAsia" w:hAnsiTheme="minorHAnsi" w:cstheme="minorHAnsi"/>
                <w:noProof/>
              </w:rPr>
              <w:t>4.21 Gantt chart of the simulation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_Toc164525017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53</w:t>
            </w:r>
            <w:r w:rsidR="009D70C9" w:rsidRPr="00C96AB0">
              <w:rPr>
                <w:rFonts w:asciiTheme="minorHAnsi" w:hAnsiTheme="minorHAnsi" w:cstheme="minorHAnsi"/>
                <w:noProof/>
                <w:webHidden/>
              </w:rPr>
              <w:fldChar w:fldCharType="end"/>
            </w:r>
          </w:hyperlink>
        </w:p>
        <w:p w14:paraId="3C64352F" w14:textId="4537C04E" w:rsidR="009D70C9" w:rsidRPr="00C96AB0" w:rsidRDefault="005265E3">
          <w:pPr>
            <w:pStyle w:val="TOC1"/>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8" w:history="1">
            <w:r w:rsidR="009D70C9" w:rsidRPr="00C96AB0">
              <w:rPr>
                <w:rStyle w:val="Hyperlink"/>
                <w:rFonts w:asciiTheme="minorHAnsi" w:eastAsiaTheme="majorEastAsia" w:hAnsiTheme="minorHAnsi" w:cstheme="minorHAnsi"/>
                <w:noProof/>
              </w:rPr>
              <w:t>CHAPTER 5 – EVALUATION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_Toc164525018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54</w:t>
            </w:r>
            <w:r w:rsidR="009D70C9" w:rsidRPr="00C96AB0">
              <w:rPr>
                <w:rFonts w:asciiTheme="minorHAnsi" w:hAnsiTheme="minorHAnsi" w:cstheme="minorHAnsi"/>
                <w:noProof/>
                <w:webHidden/>
              </w:rPr>
              <w:fldChar w:fldCharType="end"/>
            </w:r>
          </w:hyperlink>
        </w:p>
        <w:p w14:paraId="6B592889" w14:textId="2003B1CC"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9" w:history="1">
            <w:r w:rsidR="009D70C9" w:rsidRPr="00C96AB0">
              <w:rPr>
                <w:rStyle w:val="Hyperlink"/>
                <w:rFonts w:asciiTheme="minorHAnsi" w:eastAsiaTheme="majorEastAsia" w:hAnsiTheme="minorHAnsi" w:cstheme="minorHAnsi"/>
                <w:noProof/>
              </w:rPr>
              <w:t>5.1 Analysis of the findings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_Toc164525019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55</w:t>
            </w:r>
            <w:r w:rsidR="009D70C9" w:rsidRPr="00C96AB0">
              <w:rPr>
                <w:rFonts w:asciiTheme="minorHAnsi" w:hAnsiTheme="minorHAnsi" w:cstheme="minorHAnsi"/>
                <w:noProof/>
                <w:webHidden/>
              </w:rPr>
              <w:fldChar w:fldCharType="end"/>
            </w:r>
          </w:hyperlink>
        </w:p>
        <w:p w14:paraId="5674EF27" w14:textId="0AAC3E93"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0" w:history="1">
            <w:r w:rsidR="009D70C9" w:rsidRPr="00C96AB0">
              <w:rPr>
                <w:rStyle w:val="Hyperlink"/>
                <w:rFonts w:asciiTheme="minorHAnsi" w:eastAsiaTheme="majorEastAsia" w:hAnsiTheme="minorHAnsi" w:cstheme="minorHAnsi"/>
                <w:noProof/>
              </w:rPr>
              <w:t>5.2 Reflection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_Toc164525020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56</w:t>
            </w:r>
            <w:r w:rsidR="009D70C9" w:rsidRPr="00C96AB0">
              <w:rPr>
                <w:rFonts w:asciiTheme="minorHAnsi" w:hAnsiTheme="minorHAnsi" w:cstheme="minorHAnsi"/>
                <w:noProof/>
                <w:webHidden/>
              </w:rPr>
              <w:fldChar w:fldCharType="end"/>
            </w:r>
          </w:hyperlink>
        </w:p>
        <w:p w14:paraId="5F078DD9" w14:textId="223CC919" w:rsidR="009D70C9" w:rsidRPr="00C96AB0" w:rsidRDefault="005265E3">
          <w:pPr>
            <w:pStyle w:val="TOC1"/>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1" w:history="1">
            <w:r w:rsidR="009D70C9" w:rsidRPr="00C96AB0">
              <w:rPr>
                <w:rStyle w:val="Hyperlink"/>
                <w:rFonts w:asciiTheme="minorHAnsi" w:eastAsiaTheme="majorEastAsia" w:hAnsiTheme="minorHAnsi" w:cstheme="minorHAnsi"/>
                <w:noProof/>
              </w:rPr>
              <w:t>References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_Toc164525021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57</w:t>
            </w:r>
            <w:r w:rsidR="009D70C9" w:rsidRPr="00C96AB0">
              <w:rPr>
                <w:rFonts w:asciiTheme="minorHAnsi" w:hAnsiTheme="minorHAnsi" w:cstheme="minorHAnsi"/>
                <w:noProof/>
                <w:webHidden/>
              </w:rPr>
              <w:fldChar w:fldCharType="end"/>
            </w:r>
          </w:hyperlink>
        </w:p>
        <w:p w14:paraId="3FD9A023" w14:textId="5EE892EB" w:rsidR="009D70C9" w:rsidRPr="00C96AB0" w:rsidRDefault="005265E3">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2" w:history="1">
            <w:r w:rsidR="009D70C9" w:rsidRPr="00C96AB0">
              <w:rPr>
                <w:rStyle w:val="Hyperlink"/>
                <w:rFonts w:asciiTheme="minorHAnsi" w:eastAsiaTheme="majorEastAsia" w:hAnsiTheme="minorHAnsi" w:cstheme="minorHAnsi"/>
                <w:noProof/>
              </w:rPr>
              <w:t>5.3 Appendices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_Toc164525022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58</w:t>
            </w:r>
            <w:r w:rsidR="009D70C9" w:rsidRPr="00C96AB0">
              <w:rPr>
                <w:rFonts w:asciiTheme="minorHAnsi" w:hAnsiTheme="minorHAnsi" w:cstheme="minorHAnsi"/>
                <w:noProof/>
                <w:webHidden/>
              </w:rPr>
              <w:fldChar w:fldCharType="end"/>
            </w:r>
          </w:hyperlink>
        </w:p>
        <w:p w14:paraId="1AE1448C" w14:textId="72ED8E0E"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3" w:history="1">
            <w:r w:rsidR="009D70C9" w:rsidRPr="00C96AB0">
              <w:rPr>
                <w:rStyle w:val="Hyperlink"/>
                <w:rFonts w:asciiTheme="minorHAnsi" w:eastAsiaTheme="majorEastAsia" w:hAnsiTheme="minorHAnsi" w:cstheme="minorHAnsi"/>
                <w:noProof/>
              </w:rPr>
              <w:t>5.3.1 Cyclone Drawing Showing Positions of New Sensors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_Toc164525023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58</w:t>
            </w:r>
            <w:r w:rsidR="009D70C9" w:rsidRPr="00C96AB0">
              <w:rPr>
                <w:rFonts w:asciiTheme="minorHAnsi" w:hAnsiTheme="minorHAnsi" w:cstheme="minorHAnsi"/>
                <w:noProof/>
                <w:webHidden/>
              </w:rPr>
              <w:fldChar w:fldCharType="end"/>
            </w:r>
          </w:hyperlink>
        </w:p>
        <w:p w14:paraId="4F0F5C91" w14:textId="177D8794"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4" w:history="1">
            <w:r w:rsidR="009D70C9" w:rsidRPr="00C96AB0">
              <w:rPr>
                <w:rStyle w:val="Hyperlink"/>
                <w:rFonts w:asciiTheme="minorHAnsi" w:eastAsiaTheme="majorEastAsia" w:hAnsiTheme="minorHAnsi" w:cstheme="minorHAnsi"/>
                <w:noProof/>
              </w:rPr>
              <w:t>5.3.2 Quote for Hardware Used for the Project</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_Toc164525024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59</w:t>
            </w:r>
            <w:r w:rsidR="009D70C9" w:rsidRPr="00C96AB0">
              <w:rPr>
                <w:rFonts w:asciiTheme="minorHAnsi" w:hAnsiTheme="minorHAnsi" w:cstheme="minorHAnsi"/>
                <w:noProof/>
                <w:webHidden/>
              </w:rPr>
              <w:fldChar w:fldCharType="end"/>
            </w:r>
          </w:hyperlink>
        </w:p>
        <w:p w14:paraId="1B5EF8E0" w14:textId="3C3ED1D7"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5" w:history="1">
            <w:r w:rsidR="009D70C9" w:rsidRPr="00C96AB0">
              <w:rPr>
                <w:rStyle w:val="Hyperlink"/>
                <w:rFonts w:asciiTheme="minorHAnsi" w:eastAsiaTheme="majorEastAsia" w:hAnsiTheme="minorHAnsi" w:cstheme="minorHAnsi"/>
                <w:noProof/>
              </w:rPr>
              <w:t>5.3.3 Vega Specification Sheet</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_Toc164525025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63</w:t>
            </w:r>
            <w:r w:rsidR="009D70C9" w:rsidRPr="00C96AB0">
              <w:rPr>
                <w:rFonts w:asciiTheme="minorHAnsi" w:hAnsiTheme="minorHAnsi" w:cstheme="minorHAnsi"/>
                <w:noProof/>
                <w:webHidden/>
              </w:rPr>
              <w:fldChar w:fldCharType="end"/>
            </w:r>
          </w:hyperlink>
        </w:p>
        <w:p w14:paraId="257E66D1" w14:textId="1B22F324"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6" w:history="1">
            <w:r w:rsidR="009D70C9" w:rsidRPr="00C96AB0">
              <w:rPr>
                <w:rStyle w:val="Hyperlink"/>
                <w:rFonts w:asciiTheme="minorHAnsi" w:eastAsiaTheme="majorEastAsia" w:hAnsiTheme="minorHAnsi" w:cstheme="minorHAnsi"/>
                <w:noProof/>
              </w:rPr>
              <w:t>5.3.4 Main Program Black</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_Toc164525026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65</w:t>
            </w:r>
            <w:r w:rsidR="009D70C9" w:rsidRPr="00C96AB0">
              <w:rPr>
                <w:rFonts w:asciiTheme="minorHAnsi" w:hAnsiTheme="minorHAnsi" w:cstheme="minorHAnsi"/>
                <w:noProof/>
                <w:webHidden/>
              </w:rPr>
              <w:fldChar w:fldCharType="end"/>
            </w:r>
          </w:hyperlink>
        </w:p>
        <w:p w14:paraId="7D3B37AA" w14:textId="7E375591" w:rsidR="009D70C9" w:rsidRPr="00C96AB0" w:rsidRDefault="005265E3">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7" w:history="1">
            <w:r w:rsidR="009D70C9" w:rsidRPr="00C96AB0">
              <w:rPr>
                <w:rStyle w:val="Hyperlink"/>
                <w:rFonts w:asciiTheme="minorHAnsi" w:eastAsiaTheme="majorEastAsia" w:hAnsiTheme="minorHAnsi" w:cstheme="minorHAnsi"/>
                <w:noProof/>
              </w:rPr>
              <w:t>5.3.5 YouTube Link to Video of Simulation.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_Toc164525027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70</w:t>
            </w:r>
            <w:r w:rsidR="009D70C9" w:rsidRPr="00C96AB0">
              <w:rPr>
                <w:rFonts w:asciiTheme="minorHAnsi" w:hAnsiTheme="minorHAnsi" w:cstheme="minorHAnsi"/>
                <w:noProof/>
                <w:webHidden/>
              </w:rPr>
              <w:fldChar w:fldCharType="end"/>
            </w:r>
          </w:hyperlink>
        </w:p>
        <w:p w14:paraId="50952139" w14:textId="63D3697F" w:rsidR="002679FA" w:rsidRDefault="002679FA">
          <w:r>
            <w:fldChar w:fldCharType="end"/>
          </w:r>
        </w:p>
      </w:sdtContent>
    </w:sdt>
    <w:p w14:paraId="548B1D21" w14:textId="6DA820F6" w:rsidR="00245057" w:rsidRDefault="0098052E" w:rsidP="0098052E">
      <w:pPr>
        <w:tabs>
          <w:tab w:val="left" w:pos="7010"/>
        </w:tabs>
        <w:rPr>
          <w:rFonts w:asciiTheme="minorHAnsi" w:hAnsiTheme="minorHAnsi" w:cstheme="minorHAnsi"/>
          <w:b/>
          <w:bCs/>
          <w:sz w:val="28"/>
          <w:szCs w:val="28"/>
        </w:rPr>
      </w:pPr>
      <w:r>
        <w:rPr>
          <w:rFonts w:asciiTheme="minorHAnsi" w:hAnsiTheme="minorHAnsi" w:cstheme="minorHAnsi"/>
          <w:b/>
          <w:bCs/>
          <w:sz w:val="28"/>
          <w:szCs w:val="28"/>
        </w:rPr>
        <w:tab/>
      </w:r>
    </w:p>
    <w:p w14:paraId="65E7063D" w14:textId="77777777" w:rsidR="00206C42" w:rsidRDefault="00206C42" w:rsidP="00AE72CA">
      <w:pPr>
        <w:jc w:val="center"/>
        <w:rPr>
          <w:rFonts w:asciiTheme="minorHAnsi" w:hAnsiTheme="minorHAnsi" w:cstheme="minorHAnsi"/>
          <w:b/>
          <w:bCs/>
          <w:sz w:val="28"/>
          <w:szCs w:val="28"/>
        </w:rPr>
      </w:pPr>
    </w:p>
    <w:p w14:paraId="41E04A0D" w14:textId="77777777" w:rsidR="00206C42" w:rsidRDefault="00206C42" w:rsidP="00AE72CA">
      <w:pPr>
        <w:jc w:val="center"/>
        <w:rPr>
          <w:rFonts w:asciiTheme="minorHAnsi" w:hAnsiTheme="minorHAnsi" w:cstheme="minorHAnsi"/>
          <w:b/>
          <w:bCs/>
          <w:sz w:val="28"/>
          <w:szCs w:val="28"/>
        </w:rPr>
      </w:pPr>
    </w:p>
    <w:p w14:paraId="276F9D05" w14:textId="77777777" w:rsidR="00206C42" w:rsidRDefault="00206C42" w:rsidP="00AE72CA">
      <w:pPr>
        <w:jc w:val="center"/>
        <w:rPr>
          <w:rFonts w:asciiTheme="minorHAnsi" w:hAnsiTheme="minorHAnsi" w:cstheme="minorHAnsi"/>
          <w:b/>
          <w:bCs/>
          <w:sz w:val="28"/>
          <w:szCs w:val="28"/>
        </w:rPr>
      </w:pPr>
    </w:p>
    <w:p w14:paraId="7377A2CA" w14:textId="77777777" w:rsidR="00206C42" w:rsidRDefault="00206C42" w:rsidP="00AE72CA">
      <w:pPr>
        <w:jc w:val="center"/>
        <w:rPr>
          <w:rFonts w:asciiTheme="minorHAnsi" w:hAnsiTheme="minorHAnsi" w:cstheme="minorHAnsi"/>
          <w:b/>
          <w:bCs/>
          <w:sz w:val="28"/>
          <w:szCs w:val="28"/>
        </w:rPr>
      </w:pPr>
    </w:p>
    <w:p w14:paraId="3BFE3924" w14:textId="77777777" w:rsidR="00206C42" w:rsidRDefault="00206C42" w:rsidP="00AE72CA">
      <w:pPr>
        <w:jc w:val="center"/>
        <w:rPr>
          <w:rFonts w:asciiTheme="minorHAnsi" w:hAnsiTheme="minorHAnsi" w:cstheme="minorHAnsi"/>
          <w:b/>
          <w:bCs/>
          <w:sz w:val="28"/>
          <w:szCs w:val="28"/>
        </w:rPr>
      </w:pPr>
    </w:p>
    <w:p w14:paraId="778EF1B9" w14:textId="77777777" w:rsidR="00206C42" w:rsidRDefault="00206C42" w:rsidP="00AE72CA">
      <w:pPr>
        <w:jc w:val="center"/>
        <w:rPr>
          <w:rFonts w:asciiTheme="minorHAnsi" w:hAnsiTheme="minorHAnsi" w:cstheme="minorHAnsi"/>
          <w:b/>
          <w:bCs/>
          <w:sz w:val="28"/>
          <w:szCs w:val="28"/>
        </w:rPr>
      </w:pPr>
    </w:p>
    <w:p w14:paraId="36FC848E" w14:textId="77777777" w:rsidR="00206C42" w:rsidRDefault="00206C42" w:rsidP="00AE72CA">
      <w:pPr>
        <w:jc w:val="center"/>
        <w:rPr>
          <w:rFonts w:asciiTheme="minorHAnsi" w:hAnsiTheme="minorHAnsi" w:cstheme="minorHAnsi"/>
          <w:b/>
          <w:bCs/>
          <w:sz w:val="28"/>
          <w:szCs w:val="28"/>
        </w:rPr>
      </w:pPr>
    </w:p>
    <w:p w14:paraId="1C20F3C8" w14:textId="77777777" w:rsidR="00206C42" w:rsidRDefault="00206C42" w:rsidP="00AE72CA">
      <w:pPr>
        <w:jc w:val="center"/>
        <w:rPr>
          <w:rFonts w:asciiTheme="minorHAnsi" w:hAnsiTheme="minorHAnsi" w:cstheme="minorHAnsi"/>
          <w:b/>
          <w:bCs/>
          <w:sz w:val="28"/>
          <w:szCs w:val="28"/>
        </w:rPr>
      </w:pPr>
    </w:p>
    <w:p w14:paraId="0887ECB0" w14:textId="77777777" w:rsidR="00206C42" w:rsidRDefault="00206C42" w:rsidP="00AE72CA">
      <w:pPr>
        <w:jc w:val="center"/>
        <w:rPr>
          <w:rFonts w:asciiTheme="minorHAnsi" w:hAnsiTheme="minorHAnsi" w:cstheme="minorHAnsi"/>
          <w:b/>
          <w:bCs/>
          <w:sz w:val="28"/>
          <w:szCs w:val="28"/>
        </w:rPr>
      </w:pPr>
    </w:p>
    <w:p w14:paraId="63F2943D" w14:textId="77777777" w:rsidR="00206C42" w:rsidRDefault="00206C42" w:rsidP="00AE72CA">
      <w:pPr>
        <w:jc w:val="center"/>
        <w:rPr>
          <w:rFonts w:asciiTheme="minorHAnsi" w:hAnsiTheme="minorHAnsi" w:cstheme="minorHAnsi"/>
          <w:b/>
          <w:bCs/>
          <w:sz w:val="28"/>
          <w:szCs w:val="28"/>
        </w:rPr>
      </w:pPr>
    </w:p>
    <w:p w14:paraId="37497431" w14:textId="77777777" w:rsidR="00206C42" w:rsidRDefault="00206C42" w:rsidP="00AE72CA">
      <w:pPr>
        <w:jc w:val="center"/>
        <w:rPr>
          <w:rFonts w:asciiTheme="minorHAnsi" w:hAnsiTheme="minorHAnsi" w:cstheme="minorHAnsi"/>
          <w:b/>
          <w:bCs/>
          <w:sz w:val="28"/>
          <w:szCs w:val="28"/>
        </w:rPr>
      </w:pPr>
    </w:p>
    <w:p w14:paraId="1F874C76" w14:textId="77777777" w:rsidR="00206C42" w:rsidRDefault="00206C42" w:rsidP="00AE72CA">
      <w:pPr>
        <w:jc w:val="center"/>
        <w:rPr>
          <w:rFonts w:asciiTheme="minorHAnsi" w:hAnsiTheme="minorHAnsi" w:cstheme="minorHAnsi"/>
          <w:b/>
          <w:bCs/>
          <w:sz w:val="28"/>
          <w:szCs w:val="28"/>
        </w:rPr>
      </w:pPr>
    </w:p>
    <w:p w14:paraId="50DAFE12" w14:textId="77777777" w:rsidR="00206C42" w:rsidRDefault="00206C42" w:rsidP="00AE72CA">
      <w:pPr>
        <w:jc w:val="center"/>
        <w:rPr>
          <w:rFonts w:asciiTheme="minorHAnsi" w:hAnsiTheme="minorHAnsi" w:cstheme="minorHAnsi"/>
          <w:b/>
          <w:bCs/>
          <w:sz w:val="28"/>
          <w:szCs w:val="28"/>
        </w:rPr>
      </w:pPr>
    </w:p>
    <w:p w14:paraId="7549640C" w14:textId="77777777" w:rsidR="00FB3887" w:rsidRDefault="00FB3887" w:rsidP="00AE72CA">
      <w:pPr>
        <w:jc w:val="center"/>
        <w:rPr>
          <w:rFonts w:asciiTheme="minorHAnsi" w:hAnsiTheme="minorHAnsi" w:cstheme="minorHAnsi"/>
          <w:b/>
          <w:bCs/>
          <w:sz w:val="28"/>
          <w:szCs w:val="28"/>
        </w:rPr>
      </w:pPr>
    </w:p>
    <w:p w14:paraId="00192A46" w14:textId="77777777" w:rsidR="00FB3887" w:rsidRDefault="00FB3887" w:rsidP="00AE72CA">
      <w:pPr>
        <w:jc w:val="center"/>
        <w:rPr>
          <w:rFonts w:asciiTheme="minorHAnsi" w:hAnsiTheme="minorHAnsi" w:cstheme="minorHAnsi"/>
          <w:b/>
          <w:bCs/>
          <w:sz w:val="28"/>
          <w:szCs w:val="28"/>
        </w:rPr>
      </w:pPr>
    </w:p>
    <w:p w14:paraId="62ED0F87" w14:textId="77777777" w:rsidR="00FB3887" w:rsidRDefault="00FB3887" w:rsidP="00AE72CA">
      <w:pPr>
        <w:jc w:val="center"/>
        <w:rPr>
          <w:rFonts w:asciiTheme="minorHAnsi" w:hAnsiTheme="minorHAnsi" w:cstheme="minorHAnsi"/>
          <w:b/>
          <w:bCs/>
          <w:sz w:val="28"/>
          <w:szCs w:val="28"/>
        </w:rPr>
      </w:pPr>
    </w:p>
    <w:p w14:paraId="4466AC58" w14:textId="77777777" w:rsidR="00FB3887" w:rsidRDefault="00FB3887" w:rsidP="00AE72CA">
      <w:pPr>
        <w:jc w:val="center"/>
        <w:rPr>
          <w:rFonts w:asciiTheme="minorHAnsi" w:hAnsiTheme="minorHAnsi" w:cstheme="minorHAnsi"/>
          <w:b/>
          <w:bCs/>
          <w:sz w:val="28"/>
          <w:szCs w:val="28"/>
        </w:rPr>
      </w:pPr>
    </w:p>
    <w:p w14:paraId="28FFEBCF" w14:textId="77777777" w:rsidR="00FB3887" w:rsidRDefault="00FB3887" w:rsidP="00AE72CA">
      <w:pPr>
        <w:jc w:val="center"/>
        <w:rPr>
          <w:rFonts w:asciiTheme="minorHAnsi" w:hAnsiTheme="minorHAnsi" w:cstheme="minorHAnsi"/>
          <w:b/>
          <w:bCs/>
          <w:sz w:val="28"/>
          <w:szCs w:val="28"/>
        </w:rPr>
      </w:pPr>
    </w:p>
    <w:p w14:paraId="42102E4F" w14:textId="576A6B72" w:rsidR="009D70C9" w:rsidRDefault="00B05E48">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\h \z \c "Figure" </w:instrText>
      </w:r>
      <w:r>
        <w:fldChar w:fldCharType="separate"/>
      </w:r>
      <w:hyperlink w:anchor="_Toc164524704" w:history="1">
        <w:r w:rsidR="009D70C9" w:rsidRPr="004F4C38">
          <w:rPr>
            <w:rStyle w:val="Hyperlink"/>
            <w:noProof/>
          </w:rPr>
          <w:t>Figure 1 – Brainstorming Map</w:t>
        </w:r>
        <w:r w:rsidR="009D70C9">
          <w:rPr>
            <w:noProof/>
            <w:webHidden/>
          </w:rPr>
          <w:tab/>
        </w:r>
        <w:r w:rsidR="009D70C9">
          <w:rPr>
            <w:noProof/>
            <w:webHidden/>
          </w:rPr>
          <w:fldChar w:fldCharType="begin"/>
        </w:r>
        <w:r w:rsidR="009D70C9">
          <w:rPr>
            <w:noProof/>
            <w:webHidden/>
          </w:rPr>
          <w:instrText xml:space="preserve"> PAGEREF _Toc164524704 \h </w:instrText>
        </w:r>
        <w:r w:rsidR="009D70C9">
          <w:rPr>
            <w:noProof/>
            <w:webHidden/>
          </w:rPr>
        </w:r>
        <w:r w:rsidR="009D70C9">
          <w:rPr>
            <w:noProof/>
            <w:webHidden/>
          </w:rPr>
          <w:fldChar w:fldCharType="separate"/>
        </w:r>
        <w:r w:rsidR="009D70C9">
          <w:rPr>
            <w:noProof/>
            <w:webHidden/>
          </w:rPr>
          <w:t>11</w:t>
        </w:r>
        <w:r w:rsidR="009D70C9">
          <w:rPr>
            <w:noProof/>
            <w:webHidden/>
          </w:rPr>
          <w:fldChar w:fldCharType="end"/>
        </w:r>
      </w:hyperlink>
    </w:p>
    <w:p w14:paraId="01CD6D10" w14:textId="48947758"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5" w:history="1">
        <w:r w:rsidR="009D70C9" w:rsidRPr="004F4C38">
          <w:rPr>
            <w:rStyle w:val="Hyperlink"/>
            <w:noProof/>
          </w:rPr>
          <w:t>Figure 2 - Steelmaking Process</w:t>
        </w:r>
        <w:r w:rsidR="009D70C9">
          <w:rPr>
            <w:noProof/>
            <w:webHidden/>
          </w:rPr>
          <w:tab/>
        </w:r>
        <w:r w:rsidR="009D70C9">
          <w:rPr>
            <w:noProof/>
            <w:webHidden/>
          </w:rPr>
          <w:fldChar w:fldCharType="begin"/>
        </w:r>
        <w:r w:rsidR="009D70C9">
          <w:rPr>
            <w:noProof/>
            <w:webHidden/>
          </w:rPr>
          <w:instrText xml:space="preserve"> PAGEREF _Toc164524705 \h </w:instrText>
        </w:r>
        <w:r w:rsidR="009D70C9">
          <w:rPr>
            <w:noProof/>
            <w:webHidden/>
          </w:rPr>
        </w:r>
        <w:r w:rsidR="009D70C9">
          <w:rPr>
            <w:noProof/>
            <w:webHidden/>
          </w:rPr>
          <w:fldChar w:fldCharType="separate"/>
        </w:r>
        <w:r w:rsidR="009D70C9">
          <w:rPr>
            <w:noProof/>
            <w:webHidden/>
          </w:rPr>
          <w:t>11</w:t>
        </w:r>
        <w:r w:rsidR="009D70C9">
          <w:rPr>
            <w:noProof/>
            <w:webHidden/>
          </w:rPr>
          <w:fldChar w:fldCharType="end"/>
        </w:r>
      </w:hyperlink>
    </w:p>
    <w:p w14:paraId="40DDA28E" w14:textId="7CEADF75"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6" w:history="1">
        <w:r w:rsidR="009D70C9" w:rsidRPr="004F4C38">
          <w:rPr>
            <w:rStyle w:val="Hyperlink"/>
            <w:noProof/>
          </w:rPr>
          <w:t>Figure 3 - Priorty Table</w:t>
        </w:r>
        <w:r w:rsidR="009D70C9">
          <w:rPr>
            <w:noProof/>
            <w:webHidden/>
          </w:rPr>
          <w:tab/>
        </w:r>
        <w:r w:rsidR="009D70C9">
          <w:rPr>
            <w:noProof/>
            <w:webHidden/>
          </w:rPr>
          <w:fldChar w:fldCharType="begin"/>
        </w:r>
        <w:r w:rsidR="009D70C9">
          <w:rPr>
            <w:noProof/>
            <w:webHidden/>
          </w:rPr>
          <w:instrText xml:space="preserve"> PAGEREF _Toc164524706 \h </w:instrText>
        </w:r>
        <w:r w:rsidR="009D70C9">
          <w:rPr>
            <w:noProof/>
            <w:webHidden/>
          </w:rPr>
        </w:r>
        <w:r w:rsidR="009D70C9">
          <w:rPr>
            <w:noProof/>
            <w:webHidden/>
          </w:rPr>
          <w:fldChar w:fldCharType="separate"/>
        </w:r>
        <w:r w:rsidR="009D70C9">
          <w:rPr>
            <w:noProof/>
            <w:webHidden/>
          </w:rPr>
          <w:t>12</w:t>
        </w:r>
        <w:r w:rsidR="009D70C9">
          <w:rPr>
            <w:noProof/>
            <w:webHidden/>
          </w:rPr>
          <w:fldChar w:fldCharType="end"/>
        </w:r>
      </w:hyperlink>
    </w:p>
    <w:p w14:paraId="11B1EDB8" w14:textId="77AFC38A"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7" w:history="1">
        <w:r w:rsidR="009D70C9" w:rsidRPr="004F4C38">
          <w:rPr>
            <w:rStyle w:val="Hyperlink"/>
            <w:noProof/>
          </w:rPr>
          <w:t>Figure 4 - Objectives Table</w:t>
        </w:r>
        <w:r w:rsidR="009D70C9">
          <w:rPr>
            <w:noProof/>
            <w:webHidden/>
          </w:rPr>
          <w:tab/>
        </w:r>
        <w:r w:rsidR="009D70C9">
          <w:rPr>
            <w:noProof/>
            <w:webHidden/>
          </w:rPr>
          <w:fldChar w:fldCharType="begin"/>
        </w:r>
        <w:r w:rsidR="009D70C9">
          <w:rPr>
            <w:noProof/>
            <w:webHidden/>
          </w:rPr>
          <w:instrText xml:space="preserve"> PAGEREF _Toc164524707 \h </w:instrText>
        </w:r>
        <w:r w:rsidR="009D70C9">
          <w:rPr>
            <w:noProof/>
            <w:webHidden/>
          </w:rPr>
        </w:r>
        <w:r w:rsidR="009D70C9">
          <w:rPr>
            <w:noProof/>
            <w:webHidden/>
          </w:rPr>
          <w:fldChar w:fldCharType="separate"/>
        </w:r>
        <w:r w:rsidR="009D70C9">
          <w:rPr>
            <w:noProof/>
            <w:webHidden/>
          </w:rPr>
          <w:t>14</w:t>
        </w:r>
        <w:r w:rsidR="009D70C9">
          <w:rPr>
            <w:noProof/>
            <w:webHidden/>
          </w:rPr>
          <w:fldChar w:fldCharType="end"/>
        </w:r>
      </w:hyperlink>
    </w:p>
    <w:p w14:paraId="71F964F0" w14:textId="60789DA9"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8" w:history="1">
        <w:r w:rsidR="009D70C9" w:rsidRPr="004F4C38">
          <w:rPr>
            <w:rStyle w:val="Hyperlink"/>
            <w:noProof/>
          </w:rPr>
          <w:t>Figure 5 - Dust Particles</w:t>
        </w:r>
        <w:r w:rsidR="009D70C9">
          <w:rPr>
            <w:noProof/>
            <w:webHidden/>
          </w:rPr>
          <w:tab/>
        </w:r>
        <w:r w:rsidR="009D70C9">
          <w:rPr>
            <w:noProof/>
            <w:webHidden/>
          </w:rPr>
          <w:fldChar w:fldCharType="begin"/>
        </w:r>
        <w:r w:rsidR="009D70C9">
          <w:rPr>
            <w:noProof/>
            <w:webHidden/>
          </w:rPr>
          <w:instrText xml:space="preserve"> PAGEREF _Toc164524708 \h </w:instrText>
        </w:r>
        <w:r w:rsidR="009D70C9">
          <w:rPr>
            <w:noProof/>
            <w:webHidden/>
          </w:rPr>
        </w:r>
        <w:r w:rsidR="009D70C9">
          <w:rPr>
            <w:noProof/>
            <w:webHidden/>
          </w:rPr>
          <w:fldChar w:fldCharType="separate"/>
        </w:r>
        <w:r w:rsidR="009D70C9">
          <w:rPr>
            <w:noProof/>
            <w:webHidden/>
          </w:rPr>
          <w:t>16</w:t>
        </w:r>
        <w:r w:rsidR="009D70C9">
          <w:rPr>
            <w:noProof/>
            <w:webHidden/>
          </w:rPr>
          <w:fldChar w:fldCharType="end"/>
        </w:r>
      </w:hyperlink>
    </w:p>
    <w:p w14:paraId="07A234C4" w14:textId="4133BD00"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9" w:history="1">
        <w:r w:rsidR="009D70C9" w:rsidRPr="004F4C38">
          <w:rPr>
            <w:rStyle w:val="Hyperlink"/>
            <w:noProof/>
          </w:rPr>
          <w:t>Figure 6 - Emissions Examples</w:t>
        </w:r>
        <w:r w:rsidR="009D70C9">
          <w:rPr>
            <w:noProof/>
            <w:webHidden/>
          </w:rPr>
          <w:tab/>
        </w:r>
        <w:r w:rsidR="009D70C9">
          <w:rPr>
            <w:noProof/>
            <w:webHidden/>
          </w:rPr>
          <w:fldChar w:fldCharType="begin"/>
        </w:r>
        <w:r w:rsidR="009D70C9">
          <w:rPr>
            <w:noProof/>
            <w:webHidden/>
          </w:rPr>
          <w:instrText xml:space="preserve"> PAGEREF _Toc164524709 \h </w:instrText>
        </w:r>
        <w:r w:rsidR="009D70C9">
          <w:rPr>
            <w:noProof/>
            <w:webHidden/>
          </w:rPr>
        </w:r>
        <w:r w:rsidR="009D70C9">
          <w:rPr>
            <w:noProof/>
            <w:webHidden/>
          </w:rPr>
          <w:fldChar w:fldCharType="separate"/>
        </w:r>
        <w:r w:rsidR="009D70C9">
          <w:rPr>
            <w:noProof/>
            <w:webHidden/>
          </w:rPr>
          <w:t>16</w:t>
        </w:r>
        <w:r w:rsidR="009D70C9">
          <w:rPr>
            <w:noProof/>
            <w:webHidden/>
          </w:rPr>
          <w:fldChar w:fldCharType="end"/>
        </w:r>
      </w:hyperlink>
    </w:p>
    <w:p w14:paraId="74CEF421" w14:textId="330050B7"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0" w:history="1">
        <w:r w:rsidR="009D70C9" w:rsidRPr="004F4C38">
          <w:rPr>
            <w:rStyle w:val="Hyperlink"/>
            <w:noProof/>
          </w:rPr>
          <w:t>Figure 7 - Dust Monitoring</w:t>
        </w:r>
        <w:r w:rsidR="009D70C9">
          <w:rPr>
            <w:noProof/>
            <w:webHidden/>
          </w:rPr>
          <w:tab/>
        </w:r>
        <w:r w:rsidR="009D70C9">
          <w:rPr>
            <w:noProof/>
            <w:webHidden/>
          </w:rPr>
          <w:fldChar w:fldCharType="begin"/>
        </w:r>
        <w:r w:rsidR="009D70C9">
          <w:rPr>
            <w:noProof/>
            <w:webHidden/>
          </w:rPr>
          <w:instrText xml:space="preserve"> PAGEREF _Toc164524710 \h </w:instrText>
        </w:r>
        <w:r w:rsidR="009D70C9">
          <w:rPr>
            <w:noProof/>
            <w:webHidden/>
          </w:rPr>
        </w:r>
        <w:r w:rsidR="009D70C9">
          <w:rPr>
            <w:noProof/>
            <w:webHidden/>
          </w:rPr>
          <w:fldChar w:fldCharType="separate"/>
        </w:r>
        <w:r w:rsidR="009D70C9">
          <w:rPr>
            <w:noProof/>
            <w:webHidden/>
          </w:rPr>
          <w:t>17</w:t>
        </w:r>
        <w:r w:rsidR="009D70C9">
          <w:rPr>
            <w:noProof/>
            <w:webHidden/>
          </w:rPr>
          <w:fldChar w:fldCharType="end"/>
        </w:r>
      </w:hyperlink>
    </w:p>
    <w:p w14:paraId="42788748" w14:textId="120EF5CB"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1" w:history="1">
        <w:r w:rsidR="009D70C9" w:rsidRPr="004F4C38">
          <w:rPr>
            <w:rStyle w:val="Hyperlink"/>
            <w:noProof/>
          </w:rPr>
          <w:t>Figure 8 - Fire Triangle</w:t>
        </w:r>
        <w:r w:rsidR="009D70C9">
          <w:rPr>
            <w:noProof/>
            <w:webHidden/>
          </w:rPr>
          <w:tab/>
        </w:r>
        <w:r w:rsidR="009D70C9">
          <w:rPr>
            <w:noProof/>
            <w:webHidden/>
          </w:rPr>
          <w:fldChar w:fldCharType="begin"/>
        </w:r>
        <w:r w:rsidR="009D70C9">
          <w:rPr>
            <w:noProof/>
            <w:webHidden/>
          </w:rPr>
          <w:instrText xml:space="preserve"> PAGEREF _Toc164524711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24EAA136" w14:textId="7BA96C4F"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2" w:history="1">
        <w:r w:rsidR="009D70C9" w:rsidRPr="004F4C38">
          <w:rPr>
            <w:rStyle w:val="Hyperlink"/>
            <w:noProof/>
          </w:rPr>
          <w:t>Figure 9 - DSEAR Marking Examples</w:t>
        </w:r>
        <w:r w:rsidR="009D70C9">
          <w:rPr>
            <w:noProof/>
            <w:webHidden/>
          </w:rPr>
          <w:tab/>
        </w:r>
        <w:r w:rsidR="009D70C9">
          <w:rPr>
            <w:noProof/>
            <w:webHidden/>
          </w:rPr>
          <w:fldChar w:fldCharType="begin"/>
        </w:r>
        <w:r w:rsidR="009D70C9">
          <w:rPr>
            <w:noProof/>
            <w:webHidden/>
          </w:rPr>
          <w:instrText xml:space="preserve"> PAGEREF _Toc164524712 \h </w:instrText>
        </w:r>
        <w:r w:rsidR="009D70C9">
          <w:rPr>
            <w:noProof/>
            <w:webHidden/>
          </w:rPr>
        </w:r>
        <w:r w:rsidR="009D70C9">
          <w:rPr>
            <w:noProof/>
            <w:webHidden/>
          </w:rPr>
          <w:fldChar w:fldCharType="separate"/>
        </w:r>
        <w:r w:rsidR="009D70C9">
          <w:rPr>
            <w:noProof/>
            <w:webHidden/>
          </w:rPr>
          <w:t>21</w:t>
        </w:r>
        <w:r w:rsidR="009D70C9">
          <w:rPr>
            <w:noProof/>
            <w:webHidden/>
          </w:rPr>
          <w:fldChar w:fldCharType="end"/>
        </w:r>
      </w:hyperlink>
    </w:p>
    <w:p w14:paraId="5837561A" w14:textId="5FB40EA3"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3" w:history="1">
        <w:r w:rsidR="009D70C9" w:rsidRPr="004F4C38">
          <w:rPr>
            <w:rStyle w:val="Hyperlink"/>
            <w:noProof/>
          </w:rPr>
          <w:t>Figure 10 - Cyclone Discharge System</w:t>
        </w:r>
        <w:r w:rsidR="009D70C9">
          <w:rPr>
            <w:noProof/>
            <w:webHidden/>
          </w:rPr>
          <w:tab/>
        </w:r>
        <w:r w:rsidR="009D70C9">
          <w:rPr>
            <w:noProof/>
            <w:webHidden/>
          </w:rPr>
          <w:fldChar w:fldCharType="begin"/>
        </w:r>
        <w:r w:rsidR="009D70C9">
          <w:rPr>
            <w:noProof/>
            <w:webHidden/>
          </w:rPr>
          <w:instrText xml:space="preserve"> PAGEREF _Toc164524713 \h </w:instrText>
        </w:r>
        <w:r w:rsidR="009D70C9">
          <w:rPr>
            <w:noProof/>
            <w:webHidden/>
          </w:rPr>
        </w:r>
        <w:r w:rsidR="009D70C9">
          <w:rPr>
            <w:noProof/>
            <w:webHidden/>
          </w:rPr>
          <w:fldChar w:fldCharType="separate"/>
        </w:r>
        <w:r w:rsidR="009D70C9">
          <w:rPr>
            <w:noProof/>
            <w:webHidden/>
          </w:rPr>
          <w:t>28</w:t>
        </w:r>
        <w:r w:rsidR="009D70C9">
          <w:rPr>
            <w:noProof/>
            <w:webHidden/>
          </w:rPr>
          <w:fldChar w:fldCharType="end"/>
        </w:r>
      </w:hyperlink>
    </w:p>
    <w:p w14:paraId="5DEF1A35" w14:textId="2F3972C9"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4" w:history="1">
        <w:r w:rsidR="009D70C9" w:rsidRPr="004F4C38">
          <w:rPr>
            <w:rStyle w:val="Hyperlink"/>
            <w:noProof/>
          </w:rPr>
          <w:t>Figure 11 - Existing Level Switches</w:t>
        </w:r>
        <w:r w:rsidR="009D70C9">
          <w:rPr>
            <w:noProof/>
            <w:webHidden/>
          </w:rPr>
          <w:tab/>
        </w:r>
        <w:r w:rsidR="009D70C9">
          <w:rPr>
            <w:noProof/>
            <w:webHidden/>
          </w:rPr>
          <w:fldChar w:fldCharType="begin"/>
        </w:r>
        <w:r w:rsidR="009D70C9">
          <w:rPr>
            <w:noProof/>
            <w:webHidden/>
          </w:rPr>
          <w:instrText xml:space="preserve"> PAGEREF _Toc164524714 \h </w:instrText>
        </w:r>
        <w:r w:rsidR="009D70C9">
          <w:rPr>
            <w:noProof/>
            <w:webHidden/>
          </w:rPr>
        </w:r>
        <w:r w:rsidR="009D70C9">
          <w:rPr>
            <w:noProof/>
            <w:webHidden/>
          </w:rPr>
          <w:fldChar w:fldCharType="separate"/>
        </w:r>
        <w:r w:rsidR="009D70C9">
          <w:rPr>
            <w:noProof/>
            <w:webHidden/>
          </w:rPr>
          <w:t>29</w:t>
        </w:r>
        <w:r w:rsidR="009D70C9">
          <w:rPr>
            <w:noProof/>
            <w:webHidden/>
          </w:rPr>
          <w:fldChar w:fldCharType="end"/>
        </w:r>
      </w:hyperlink>
    </w:p>
    <w:p w14:paraId="38CD3946" w14:textId="7658A217"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5" w:history="1">
        <w:r w:rsidR="009D70C9" w:rsidRPr="004F4C38">
          <w:rPr>
            <w:rStyle w:val="Hyperlink"/>
            <w:noProof/>
          </w:rPr>
          <w:t>Figure 12 - Sensor Comparison Table</w:t>
        </w:r>
        <w:r w:rsidR="009D70C9">
          <w:rPr>
            <w:noProof/>
            <w:webHidden/>
          </w:rPr>
          <w:tab/>
        </w:r>
        <w:r w:rsidR="009D70C9">
          <w:rPr>
            <w:noProof/>
            <w:webHidden/>
          </w:rPr>
          <w:fldChar w:fldCharType="begin"/>
        </w:r>
        <w:r w:rsidR="009D70C9">
          <w:rPr>
            <w:noProof/>
            <w:webHidden/>
          </w:rPr>
          <w:instrText xml:space="preserve"> PAGEREF _Toc164524715 \h </w:instrText>
        </w:r>
        <w:r w:rsidR="009D70C9">
          <w:rPr>
            <w:noProof/>
            <w:webHidden/>
          </w:rPr>
        </w:r>
        <w:r w:rsidR="009D70C9">
          <w:rPr>
            <w:noProof/>
            <w:webHidden/>
          </w:rPr>
          <w:fldChar w:fldCharType="separate"/>
        </w:r>
        <w:r w:rsidR="009D70C9">
          <w:rPr>
            <w:noProof/>
            <w:webHidden/>
          </w:rPr>
          <w:t>30</w:t>
        </w:r>
        <w:r w:rsidR="009D70C9">
          <w:rPr>
            <w:noProof/>
            <w:webHidden/>
          </w:rPr>
          <w:fldChar w:fldCharType="end"/>
        </w:r>
      </w:hyperlink>
    </w:p>
    <w:p w14:paraId="341AF9FD" w14:textId="7F4C3361"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6" w:history="1">
        <w:r w:rsidR="009D70C9" w:rsidRPr="004F4C38">
          <w:rPr>
            <w:rStyle w:val="Hyperlink"/>
            <w:noProof/>
          </w:rPr>
          <w:t>Figure 13 - Pre Installation Set-up</w:t>
        </w:r>
        <w:r w:rsidR="009D70C9">
          <w:rPr>
            <w:noProof/>
            <w:webHidden/>
          </w:rPr>
          <w:tab/>
        </w:r>
        <w:r w:rsidR="009D70C9">
          <w:rPr>
            <w:noProof/>
            <w:webHidden/>
          </w:rPr>
          <w:fldChar w:fldCharType="begin"/>
        </w:r>
        <w:r w:rsidR="009D70C9">
          <w:rPr>
            <w:noProof/>
            <w:webHidden/>
          </w:rPr>
          <w:instrText xml:space="preserve"> PAGEREF _Toc164524716 \h </w:instrText>
        </w:r>
        <w:r w:rsidR="009D70C9">
          <w:rPr>
            <w:noProof/>
            <w:webHidden/>
          </w:rPr>
        </w:r>
        <w:r w:rsidR="009D70C9">
          <w:rPr>
            <w:noProof/>
            <w:webHidden/>
          </w:rPr>
          <w:fldChar w:fldCharType="separate"/>
        </w:r>
        <w:r w:rsidR="009D70C9">
          <w:rPr>
            <w:noProof/>
            <w:webHidden/>
          </w:rPr>
          <w:t>31</w:t>
        </w:r>
        <w:r w:rsidR="009D70C9">
          <w:rPr>
            <w:noProof/>
            <w:webHidden/>
          </w:rPr>
          <w:fldChar w:fldCharType="end"/>
        </w:r>
      </w:hyperlink>
    </w:p>
    <w:p w14:paraId="09F5244C" w14:textId="1F067A51"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7" w:history="1">
        <w:r w:rsidR="009D70C9" w:rsidRPr="004F4C38">
          <w:rPr>
            <w:rStyle w:val="Hyperlink"/>
            <w:noProof/>
          </w:rPr>
          <w:t>Figure 14 - Wiring Systems Caraison Table</w:t>
        </w:r>
        <w:r w:rsidR="009D70C9">
          <w:rPr>
            <w:noProof/>
            <w:webHidden/>
          </w:rPr>
          <w:tab/>
        </w:r>
        <w:r w:rsidR="009D70C9">
          <w:rPr>
            <w:noProof/>
            <w:webHidden/>
          </w:rPr>
          <w:fldChar w:fldCharType="begin"/>
        </w:r>
        <w:r w:rsidR="009D70C9">
          <w:rPr>
            <w:noProof/>
            <w:webHidden/>
          </w:rPr>
          <w:instrText xml:space="preserve"> PAGEREF _Toc164524717 \h </w:instrText>
        </w:r>
        <w:r w:rsidR="009D70C9">
          <w:rPr>
            <w:noProof/>
            <w:webHidden/>
          </w:rPr>
        </w:r>
        <w:r w:rsidR="009D70C9">
          <w:rPr>
            <w:noProof/>
            <w:webHidden/>
          </w:rPr>
          <w:fldChar w:fldCharType="separate"/>
        </w:r>
        <w:r w:rsidR="009D70C9">
          <w:rPr>
            <w:noProof/>
            <w:webHidden/>
          </w:rPr>
          <w:t>33</w:t>
        </w:r>
        <w:r w:rsidR="009D70C9">
          <w:rPr>
            <w:noProof/>
            <w:webHidden/>
          </w:rPr>
          <w:fldChar w:fldCharType="end"/>
        </w:r>
      </w:hyperlink>
    </w:p>
    <w:p w14:paraId="1C7E32BB" w14:textId="6746EF6E"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8" w:history="1">
        <w:r w:rsidR="009D70C9" w:rsidRPr="004F4C38">
          <w:rPr>
            <w:rStyle w:val="Hyperlink"/>
            <w:noProof/>
          </w:rPr>
          <w:t>Figure 15 - Speed of Sound for Various Gases Table</w:t>
        </w:r>
        <w:r w:rsidR="009D70C9">
          <w:rPr>
            <w:noProof/>
            <w:webHidden/>
          </w:rPr>
          <w:tab/>
        </w:r>
        <w:r w:rsidR="009D70C9">
          <w:rPr>
            <w:noProof/>
            <w:webHidden/>
          </w:rPr>
          <w:fldChar w:fldCharType="begin"/>
        </w:r>
        <w:r w:rsidR="009D70C9">
          <w:rPr>
            <w:noProof/>
            <w:webHidden/>
          </w:rPr>
          <w:instrText xml:space="preserve"> PAGEREF _Toc164524718 \h </w:instrText>
        </w:r>
        <w:r w:rsidR="009D70C9">
          <w:rPr>
            <w:noProof/>
            <w:webHidden/>
          </w:rPr>
        </w:r>
        <w:r w:rsidR="009D70C9">
          <w:rPr>
            <w:noProof/>
            <w:webHidden/>
          </w:rPr>
          <w:fldChar w:fldCharType="separate"/>
        </w:r>
        <w:r w:rsidR="009D70C9">
          <w:rPr>
            <w:noProof/>
            <w:webHidden/>
          </w:rPr>
          <w:t>36</w:t>
        </w:r>
        <w:r w:rsidR="009D70C9">
          <w:rPr>
            <w:noProof/>
            <w:webHidden/>
          </w:rPr>
          <w:fldChar w:fldCharType="end"/>
        </w:r>
      </w:hyperlink>
    </w:p>
    <w:p w14:paraId="306CEF79" w14:textId="6DF33CBB"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9" w:history="1">
        <w:r w:rsidR="009D70C9" w:rsidRPr="004F4C38">
          <w:rPr>
            <w:rStyle w:val="Hyperlink"/>
            <w:noProof/>
          </w:rPr>
          <w:t>Figure 16 - Blast Furnace Gas Composition Table</w:t>
        </w:r>
        <w:r w:rsidR="009D70C9">
          <w:rPr>
            <w:noProof/>
            <w:webHidden/>
          </w:rPr>
          <w:tab/>
        </w:r>
        <w:r w:rsidR="009D70C9">
          <w:rPr>
            <w:noProof/>
            <w:webHidden/>
          </w:rPr>
          <w:fldChar w:fldCharType="begin"/>
        </w:r>
        <w:r w:rsidR="009D70C9">
          <w:rPr>
            <w:noProof/>
            <w:webHidden/>
          </w:rPr>
          <w:instrText xml:space="preserve"> PAGEREF _Toc164524719 \h </w:instrText>
        </w:r>
        <w:r w:rsidR="009D70C9">
          <w:rPr>
            <w:noProof/>
            <w:webHidden/>
          </w:rPr>
        </w:r>
        <w:r w:rsidR="009D70C9">
          <w:rPr>
            <w:noProof/>
            <w:webHidden/>
          </w:rPr>
          <w:fldChar w:fldCharType="separate"/>
        </w:r>
        <w:r w:rsidR="009D70C9">
          <w:rPr>
            <w:noProof/>
            <w:webHidden/>
          </w:rPr>
          <w:t>38</w:t>
        </w:r>
        <w:r w:rsidR="009D70C9">
          <w:rPr>
            <w:noProof/>
            <w:webHidden/>
          </w:rPr>
          <w:fldChar w:fldCharType="end"/>
        </w:r>
      </w:hyperlink>
    </w:p>
    <w:p w14:paraId="5E2BCFFE" w14:textId="72A6519D"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0" w:history="1">
        <w:r w:rsidR="009D70C9" w:rsidRPr="004F4C38">
          <w:rPr>
            <w:rStyle w:val="Hyperlink"/>
            <w:noProof/>
          </w:rPr>
          <w:t>Figure 17 - Time of Flight of a Lidar</w:t>
        </w:r>
        <w:r w:rsidR="009D70C9">
          <w:rPr>
            <w:noProof/>
            <w:webHidden/>
          </w:rPr>
          <w:tab/>
        </w:r>
        <w:r w:rsidR="009D70C9">
          <w:rPr>
            <w:noProof/>
            <w:webHidden/>
          </w:rPr>
          <w:fldChar w:fldCharType="begin"/>
        </w:r>
        <w:r w:rsidR="009D70C9">
          <w:rPr>
            <w:noProof/>
            <w:webHidden/>
          </w:rPr>
          <w:instrText xml:space="preserve"> PAGEREF _Toc164524720 \h </w:instrText>
        </w:r>
        <w:r w:rsidR="009D70C9">
          <w:rPr>
            <w:noProof/>
            <w:webHidden/>
          </w:rPr>
        </w:r>
        <w:r w:rsidR="009D70C9">
          <w:rPr>
            <w:noProof/>
            <w:webHidden/>
          </w:rPr>
          <w:fldChar w:fldCharType="separate"/>
        </w:r>
        <w:r w:rsidR="009D70C9">
          <w:rPr>
            <w:noProof/>
            <w:webHidden/>
          </w:rPr>
          <w:t>40</w:t>
        </w:r>
        <w:r w:rsidR="009D70C9">
          <w:rPr>
            <w:noProof/>
            <w:webHidden/>
          </w:rPr>
          <w:fldChar w:fldCharType="end"/>
        </w:r>
      </w:hyperlink>
    </w:p>
    <w:p w14:paraId="51D737B6" w14:textId="6F98CEB4"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1" w:history="1">
        <w:r w:rsidR="009D70C9" w:rsidRPr="004F4C38">
          <w:rPr>
            <w:rStyle w:val="Hyperlink"/>
            <w:noProof/>
          </w:rPr>
          <w:t>Figure 18 - Shutdown Schedule of Blast Furance 4&amp;5</w:t>
        </w:r>
        <w:r w:rsidR="009D70C9">
          <w:rPr>
            <w:noProof/>
            <w:webHidden/>
          </w:rPr>
          <w:tab/>
        </w:r>
        <w:r w:rsidR="009D70C9">
          <w:rPr>
            <w:noProof/>
            <w:webHidden/>
          </w:rPr>
          <w:fldChar w:fldCharType="begin"/>
        </w:r>
        <w:r w:rsidR="009D70C9">
          <w:rPr>
            <w:noProof/>
            <w:webHidden/>
          </w:rPr>
          <w:instrText xml:space="preserve"> PAGEREF _Toc164524721 \h </w:instrText>
        </w:r>
        <w:r w:rsidR="009D70C9">
          <w:rPr>
            <w:noProof/>
            <w:webHidden/>
          </w:rPr>
        </w:r>
        <w:r w:rsidR="009D70C9">
          <w:rPr>
            <w:noProof/>
            <w:webHidden/>
          </w:rPr>
          <w:fldChar w:fldCharType="separate"/>
        </w:r>
        <w:r w:rsidR="009D70C9">
          <w:rPr>
            <w:noProof/>
            <w:webHidden/>
          </w:rPr>
          <w:t>42</w:t>
        </w:r>
        <w:r w:rsidR="009D70C9">
          <w:rPr>
            <w:noProof/>
            <w:webHidden/>
          </w:rPr>
          <w:fldChar w:fldCharType="end"/>
        </w:r>
      </w:hyperlink>
    </w:p>
    <w:p w14:paraId="4881254C" w14:textId="604296C1"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2" w:history="1">
        <w:r w:rsidR="009D70C9" w:rsidRPr="004F4C38">
          <w:rPr>
            <w:rStyle w:val="Hyperlink"/>
            <w:noProof/>
          </w:rPr>
          <w:t>Figure 19 - Gantt Chart</w:t>
        </w:r>
        <w:r w:rsidR="009D70C9">
          <w:rPr>
            <w:noProof/>
            <w:webHidden/>
          </w:rPr>
          <w:tab/>
        </w:r>
        <w:r w:rsidR="009D70C9">
          <w:rPr>
            <w:noProof/>
            <w:webHidden/>
          </w:rPr>
          <w:fldChar w:fldCharType="begin"/>
        </w:r>
        <w:r w:rsidR="009D70C9">
          <w:rPr>
            <w:noProof/>
            <w:webHidden/>
          </w:rPr>
          <w:instrText xml:space="preserve"> PAGEREF _Toc164524722 \h </w:instrText>
        </w:r>
        <w:r w:rsidR="009D70C9">
          <w:rPr>
            <w:noProof/>
            <w:webHidden/>
          </w:rPr>
        </w:r>
        <w:r w:rsidR="009D70C9">
          <w:rPr>
            <w:noProof/>
            <w:webHidden/>
          </w:rPr>
          <w:fldChar w:fldCharType="separate"/>
        </w:r>
        <w:r w:rsidR="009D70C9">
          <w:rPr>
            <w:noProof/>
            <w:webHidden/>
          </w:rPr>
          <w:t>42</w:t>
        </w:r>
        <w:r w:rsidR="009D70C9">
          <w:rPr>
            <w:noProof/>
            <w:webHidden/>
          </w:rPr>
          <w:fldChar w:fldCharType="end"/>
        </w:r>
      </w:hyperlink>
    </w:p>
    <w:p w14:paraId="1D80A8D5" w14:textId="3D5B996C"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3" w:history="1">
        <w:r w:rsidR="009D70C9" w:rsidRPr="004F4C38">
          <w:rPr>
            <w:rStyle w:val="Hyperlink"/>
            <w:noProof/>
          </w:rPr>
          <w:t>Figure 20 - Article of Tata Steel Future</w:t>
        </w:r>
        <w:r w:rsidR="009D70C9">
          <w:rPr>
            <w:noProof/>
            <w:webHidden/>
          </w:rPr>
          <w:tab/>
        </w:r>
        <w:r w:rsidR="009D70C9">
          <w:rPr>
            <w:noProof/>
            <w:webHidden/>
          </w:rPr>
          <w:fldChar w:fldCharType="begin"/>
        </w:r>
        <w:r w:rsidR="009D70C9">
          <w:rPr>
            <w:noProof/>
            <w:webHidden/>
          </w:rPr>
          <w:instrText xml:space="preserve"> PAGEREF _Toc164524723 \h </w:instrText>
        </w:r>
        <w:r w:rsidR="009D70C9">
          <w:rPr>
            <w:noProof/>
            <w:webHidden/>
          </w:rPr>
        </w:r>
        <w:r w:rsidR="009D70C9">
          <w:rPr>
            <w:noProof/>
            <w:webHidden/>
          </w:rPr>
          <w:fldChar w:fldCharType="separate"/>
        </w:r>
        <w:r w:rsidR="009D70C9">
          <w:rPr>
            <w:noProof/>
            <w:webHidden/>
          </w:rPr>
          <w:t>44</w:t>
        </w:r>
        <w:r w:rsidR="009D70C9">
          <w:rPr>
            <w:noProof/>
            <w:webHidden/>
          </w:rPr>
          <w:fldChar w:fldCharType="end"/>
        </w:r>
      </w:hyperlink>
    </w:p>
    <w:p w14:paraId="6BD9AD25" w14:textId="076F59A8"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4" w:history="1">
        <w:r w:rsidR="009D70C9" w:rsidRPr="004F4C38">
          <w:rPr>
            <w:rStyle w:val="Hyperlink"/>
            <w:noProof/>
          </w:rPr>
          <w:t>Figure 21 - Potenial Plan of Tata Steel</w:t>
        </w:r>
        <w:r w:rsidR="009D70C9">
          <w:rPr>
            <w:noProof/>
            <w:webHidden/>
          </w:rPr>
          <w:tab/>
        </w:r>
        <w:r w:rsidR="009D70C9">
          <w:rPr>
            <w:noProof/>
            <w:webHidden/>
          </w:rPr>
          <w:fldChar w:fldCharType="begin"/>
        </w:r>
        <w:r w:rsidR="009D70C9">
          <w:rPr>
            <w:noProof/>
            <w:webHidden/>
          </w:rPr>
          <w:instrText xml:space="preserve"> PAGEREF _Toc164524724 \h </w:instrText>
        </w:r>
        <w:r w:rsidR="009D70C9">
          <w:rPr>
            <w:noProof/>
            <w:webHidden/>
          </w:rPr>
        </w:r>
        <w:r w:rsidR="009D70C9">
          <w:rPr>
            <w:noProof/>
            <w:webHidden/>
          </w:rPr>
          <w:fldChar w:fldCharType="separate"/>
        </w:r>
        <w:r w:rsidR="009D70C9">
          <w:rPr>
            <w:noProof/>
            <w:webHidden/>
          </w:rPr>
          <w:t>45</w:t>
        </w:r>
        <w:r w:rsidR="009D70C9">
          <w:rPr>
            <w:noProof/>
            <w:webHidden/>
          </w:rPr>
          <w:fldChar w:fldCharType="end"/>
        </w:r>
      </w:hyperlink>
    </w:p>
    <w:p w14:paraId="18D4665F" w14:textId="688188B8"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5" w:history="1">
        <w:r w:rsidR="009D70C9" w:rsidRPr="004F4C38">
          <w:rPr>
            <w:rStyle w:val="Hyperlink"/>
            <w:noProof/>
          </w:rPr>
          <w:t>Figure 22 - HMI Screen of Simualtion</w:t>
        </w:r>
        <w:r w:rsidR="009D70C9">
          <w:rPr>
            <w:noProof/>
            <w:webHidden/>
          </w:rPr>
          <w:tab/>
        </w:r>
        <w:r w:rsidR="009D70C9">
          <w:rPr>
            <w:noProof/>
            <w:webHidden/>
          </w:rPr>
          <w:fldChar w:fldCharType="begin"/>
        </w:r>
        <w:r w:rsidR="009D70C9">
          <w:rPr>
            <w:noProof/>
            <w:webHidden/>
          </w:rPr>
          <w:instrText xml:space="preserve"> PAGEREF _Toc164524725 \h </w:instrText>
        </w:r>
        <w:r w:rsidR="009D70C9">
          <w:rPr>
            <w:noProof/>
            <w:webHidden/>
          </w:rPr>
        </w:r>
        <w:r w:rsidR="009D70C9">
          <w:rPr>
            <w:noProof/>
            <w:webHidden/>
          </w:rPr>
          <w:fldChar w:fldCharType="separate"/>
        </w:r>
        <w:r w:rsidR="009D70C9">
          <w:rPr>
            <w:noProof/>
            <w:webHidden/>
          </w:rPr>
          <w:t>46</w:t>
        </w:r>
        <w:r w:rsidR="009D70C9">
          <w:rPr>
            <w:noProof/>
            <w:webHidden/>
          </w:rPr>
          <w:fldChar w:fldCharType="end"/>
        </w:r>
      </w:hyperlink>
    </w:p>
    <w:p w14:paraId="2767FCCA" w14:textId="454F0A0F"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6" w:history="1">
        <w:r w:rsidR="009D70C9" w:rsidRPr="004F4C38">
          <w:rPr>
            <w:rStyle w:val="Hyperlink"/>
            <w:noProof/>
          </w:rPr>
          <w:t>Figure 23 - Components Used for the Simulation</w:t>
        </w:r>
        <w:r w:rsidR="009D70C9">
          <w:rPr>
            <w:noProof/>
            <w:webHidden/>
          </w:rPr>
          <w:tab/>
        </w:r>
        <w:r w:rsidR="009D70C9">
          <w:rPr>
            <w:noProof/>
            <w:webHidden/>
          </w:rPr>
          <w:fldChar w:fldCharType="begin"/>
        </w:r>
        <w:r w:rsidR="009D70C9">
          <w:rPr>
            <w:noProof/>
            <w:webHidden/>
          </w:rPr>
          <w:instrText xml:space="preserve"> PAGEREF _Toc164524726 \h </w:instrText>
        </w:r>
        <w:r w:rsidR="009D70C9">
          <w:rPr>
            <w:noProof/>
            <w:webHidden/>
          </w:rPr>
        </w:r>
        <w:r w:rsidR="009D70C9">
          <w:rPr>
            <w:noProof/>
            <w:webHidden/>
          </w:rPr>
          <w:fldChar w:fldCharType="separate"/>
        </w:r>
        <w:r w:rsidR="009D70C9">
          <w:rPr>
            <w:noProof/>
            <w:webHidden/>
          </w:rPr>
          <w:t>49</w:t>
        </w:r>
        <w:r w:rsidR="009D70C9">
          <w:rPr>
            <w:noProof/>
            <w:webHidden/>
          </w:rPr>
          <w:fldChar w:fldCharType="end"/>
        </w:r>
      </w:hyperlink>
    </w:p>
    <w:p w14:paraId="5B59A6A6" w14:textId="450E9ED7"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7" w:history="1">
        <w:r w:rsidR="009D70C9" w:rsidRPr="004F4C38">
          <w:rPr>
            <w:rStyle w:val="Hyperlink"/>
            <w:noProof/>
          </w:rPr>
          <w:t>Figure 24 - Simualtion Set-up</w:t>
        </w:r>
        <w:r w:rsidR="009D70C9">
          <w:rPr>
            <w:noProof/>
            <w:webHidden/>
          </w:rPr>
          <w:tab/>
        </w:r>
        <w:r w:rsidR="009D70C9">
          <w:rPr>
            <w:noProof/>
            <w:webHidden/>
          </w:rPr>
          <w:fldChar w:fldCharType="begin"/>
        </w:r>
        <w:r w:rsidR="009D70C9">
          <w:rPr>
            <w:noProof/>
            <w:webHidden/>
          </w:rPr>
          <w:instrText xml:space="preserve"> PAGEREF _Toc164524727 \h </w:instrText>
        </w:r>
        <w:r w:rsidR="009D70C9">
          <w:rPr>
            <w:noProof/>
            <w:webHidden/>
          </w:rPr>
        </w:r>
        <w:r w:rsidR="009D70C9">
          <w:rPr>
            <w:noProof/>
            <w:webHidden/>
          </w:rPr>
          <w:fldChar w:fldCharType="separate"/>
        </w:r>
        <w:r w:rsidR="009D70C9">
          <w:rPr>
            <w:noProof/>
            <w:webHidden/>
          </w:rPr>
          <w:t>50</w:t>
        </w:r>
        <w:r w:rsidR="009D70C9">
          <w:rPr>
            <w:noProof/>
            <w:webHidden/>
          </w:rPr>
          <w:fldChar w:fldCharType="end"/>
        </w:r>
      </w:hyperlink>
    </w:p>
    <w:p w14:paraId="195B2345" w14:textId="27F46D24"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8" w:history="1">
        <w:r w:rsidR="009D70C9" w:rsidRPr="004F4C38">
          <w:rPr>
            <w:rStyle w:val="Hyperlink"/>
            <w:noProof/>
          </w:rPr>
          <w:t>Figure 25 - Connection of Vega Tools App to the Sensor</w:t>
        </w:r>
        <w:r w:rsidR="009D70C9">
          <w:rPr>
            <w:noProof/>
            <w:webHidden/>
          </w:rPr>
          <w:tab/>
        </w:r>
        <w:r w:rsidR="009D70C9">
          <w:rPr>
            <w:noProof/>
            <w:webHidden/>
          </w:rPr>
          <w:fldChar w:fldCharType="begin"/>
        </w:r>
        <w:r w:rsidR="009D70C9">
          <w:rPr>
            <w:noProof/>
            <w:webHidden/>
          </w:rPr>
          <w:instrText xml:space="preserve"> PAGEREF _Toc164524728 \h </w:instrText>
        </w:r>
        <w:r w:rsidR="009D70C9">
          <w:rPr>
            <w:noProof/>
            <w:webHidden/>
          </w:rPr>
        </w:r>
        <w:r w:rsidR="009D70C9">
          <w:rPr>
            <w:noProof/>
            <w:webHidden/>
          </w:rPr>
          <w:fldChar w:fldCharType="separate"/>
        </w:r>
        <w:r w:rsidR="009D70C9">
          <w:rPr>
            <w:noProof/>
            <w:webHidden/>
          </w:rPr>
          <w:t>50</w:t>
        </w:r>
        <w:r w:rsidR="009D70C9">
          <w:rPr>
            <w:noProof/>
            <w:webHidden/>
          </w:rPr>
          <w:fldChar w:fldCharType="end"/>
        </w:r>
      </w:hyperlink>
    </w:p>
    <w:p w14:paraId="5864D64C" w14:textId="4BA31495"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9" w:history="1">
        <w:r w:rsidR="009D70C9" w:rsidRPr="004F4C38">
          <w:rPr>
            <w:rStyle w:val="Hyperlink"/>
            <w:noProof/>
          </w:rPr>
          <w:t>Figure 26 - Screenshot of the Vega Tools App</w:t>
        </w:r>
        <w:r w:rsidR="009D70C9">
          <w:rPr>
            <w:noProof/>
            <w:webHidden/>
          </w:rPr>
          <w:tab/>
        </w:r>
        <w:r w:rsidR="009D70C9">
          <w:rPr>
            <w:noProof/>
            <w:webHidden/>
          </w:rPr>
          <w:fldChar w:fldCharType="begin"/>
        </w:r>
        <w:r w:rsidR="009D70C9">
          <w:rPr>
            <w:noProof/>
            <w:webHidden/>
          </w:rPr>
          <w:instrText xml:space="preserve"> PAGEREF _Toc164524729 \h </w:instrText>
        </w:r>
        <w:r w:rsidR="009D70C9">
          <w:rPr>
            <w:noProof/>
            <w:webHidden/>
          </w:rPr>
        </w:r>
        <w:r w:rsidR="009D70C9">
          <w:rPr>
            <w:noProof/>
            <w:webHidden/>
          </w:rPr>
          <w:fldChar w:fldCharType="separate"/>
        </w:r>
        <w:r w:rsidR="009D70C9">
          <w:rPr>
            <w:noProof/>
            <w:webHidden/>
          </w:rPr>
          <w:t>51</w:t>
        </w:r>
        <w:r w:rsidR="009D70C9">
          <w:rPr>
            <w:noProof/>
            <w:webHidden/>
          </w:rPr>
          <w:fldChar w:fldCharType="end"/>
        </w:r>
      </w:hyperlink>
    </w:p>
    <w:p w14:paraId="2F7DFF59" w14:textId="13171992"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0" w:history="1">
        <w:r w:rsidR="009D70C9" w:rsidRPr="004F4C38">
          <w:rPr>
            <w:rStyle w:val="Hyperlink"/>
            <w:noProof/>
          </w:rPr>
          <w:t>Figure 27 - Overview of the Simulation</w:t>
        </w:r>
        <w:r w:rsidR="009D70C9">
          <w:rPr>
            <w:noProof/>
            <w:webHidden/>
          </w:rPr>
          <w:tab/>
        </w:r>
        <w:r w:rsidR="009D70C9">
          <w:rPr>
            <w:noProof/>
            <w:webHidden/>
          </w:rPr>
          <w:fldChar w:fldCharType="begin"/>
        </w:r>
        <w:r w:rsidR="009D70C9">
          <w:rPr>
            <w:noProof/>
            <w:webHidden/>
          </w:rPr>
          <w:instrText xml:space="preserve"> PAGEREF _Toc164524730 \h </w:instrText>
        </w:r>
        <w:r w:rsidR="009D70C9">
          <w:rPr>
            <w:noProof/>
            <w:webHidden/>
          </w:rPr>
        </w:r>
        <w:r w:rsidR="009D70C9">
          <w:rPr>
            <w:noProof/>
            <w:webHidden/>
          </w:rPr>
          <w:fldChar w:fldCharType="separate"/>
        </w:r>
        <w:r w:rsidR="009D70C9">
          <w:rPr>
            <w:noProof/>
            <w:webHidden/>
          </w:rPr>
          <w:t>52</w:t>
        </w:r>
        <w:r w:rsidR="009D70C9">
          <w:rPr>
            <w:noProof/>
            <w:webHidden/>
          </w:rPr>
          <w:fldChar w:fldCharType="end"/>
        </w:r>
      </w:hyperlink>
    </w:p>
    <w:p w14:paraId="0FB9B5BA" w14:textId="05EE1166"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1" w:history="1">
        <w:r w:rsidR="009D70C9" w:rsidRPr="004F4C38">
          <w:rPr>
            <w:rStyle w:val="Hyperlink"/>
            <w:noProof/>
          </w:rPr>
          <w:t>Figure 28 - Gantt Chart of the New Plan</w:t>
        </w:r>
        <w:r w:rsidR="009D70C9">
          <w:rPr>
            <w:noProof/>
            <w:webHidden/>
          </w:rPr>
          <w:tab/>
        </w:r>
        <w:r w:rsidR="009D70C9">
          <w:rPr>
            <w:noProof/>
            <w:webHidden/>
          </w:rPr>
          <w:fldChar w:fldCharType="begin"/>
        </w:r>
        <w:r w:rsidR="009D70C9">
          <w:rPr>
            <w:noProof/>
            <w:webHidden/>
          </w:rPr>
          <w:instrText xml:space="preserve"> PAGEREF _Toc164524731 \h </w:instrText>
        </w:r>
        <w:r w:rsidR="009D70C9">
          <w:rPr>
            <w:noProof/>
            <w:webHidden/>
          </w:rPr>
        </w:r>
        <w:r w:rsidR="009D70C9">
          <w:rPr>
            <w:noProof/>
            <w:webHidden/>
          </w:rPr>
          <w:fldChar w:fldCharType="separate"/>
        </w:r>
        <w:r w:rsidR="009D70C9">
          <w:rPr>
            <w:noProof/>
            <w:webHidden/>
          </w:rPr>
          <w:t>53</w:t>
        </w:r>
        <w:r w:rsidR="009D70C9">
          <w:rPr>
            <w:noProof/>
            <w:webHidden/>
          </w:rPr>
          <w:fldChar w:fldCharType="end"/>
        </w:r>
      </w:hyperlink>
    </w:p>
    <w:p w14:paraId="627D637B" w14:textId="621D326B"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2" w:history="1">
        <w:r w:rsidR="009D70C9" w:rsidRPr="004F4C38">
          <w:rPr>
            <w:rStyle w:val="Hyperlink"/>
            <w:noProof/>
          </w:rPr>
          <w:t>Figure 29 - Scematic Drawing Showing Sensor Positions With the Cyclone</w:t>
        </w:r>
        <w:r w:rsidR="009D70C9">
          <w:rPr>
            <w:noProof/>
            <w:webHidden/>
          </w:rPr>
          <w:tab/>
        </w:r>
        <w:r w:rsidR="009D70C9">
          <w:rPr>
            <w:noProof/>
            <w:webHidden/>
          </w:rPr>
          <w:fldChar w:fldCharType="begin"/>
        </w:r>
        <w:r w:rsidR="009D70C9">
          <w:rPr>
            <w:noProof/>
            <w:webHidden/>
          </w:rPr>
          <w:instrText xml:space="preserve"> PAGEREF _Toc164524732 \h </w:instrText>
        </w:r>
        <w:r w:rsidR="009D70C9">
          <w:rPr>
            <w:noProof/>
            <w:webHidden/>
          </w:rPr>
        </w:r>
        <w:r w:rsidR="009D70C9">
          <w:rPr>
            <w:noProof/>
            <w:webHidden/>
          </w:rPr>
          <w:fldChar w:fldCharType="separate"/>
        </w:r>
        <w:r w:rsidR="009D70C9">
          <w:rPr>
            <w:noProof/>
            <w:webHidden/>
          </w:rPr>
          <w:t>58</w:t>
        </w:r>
        <w:r w:rsidR="009D70C9">
          <w:rPr>
            <w:noProof/>
            <w:webHidden/>
          </w:rPr>
          <w:fldChar w:fldCharType="end"/>
        </w:r>
      </w:hyperlink>
    </w:p>
    <w:p w14:paraId="7F5E4763" w14:textId="72DBB98D"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3" w:history="1">
        <w:r w:rsidR="009D70C9" w:rsidRPr="004F4C38">
          <w:rPr>
            <w:rStyle w:val="Hyperlink"/>
            <w:noProof/>
            <w:lang w:val="fr-FR"/>
          </w:rPr>
          <w:t>Figure 30 -  Vega Quote 1/4</w:t>
        </w:r>
        <w:r w:rsidR="009D70C9">
          <w:rPr>
            <w:noProof/>
            <w:webHidden/>
          </w:rPr>
          <w:tab/>
        </w:r>
        <w:r w:rsidR="009D70C9">
          <w:rPr>
            <w:noProof/>
            <w:webHidden/>
          </w:rPr>
          <w:fldChar w:fldCharType="begin"/>
        </w:r>
        <w:r w:rsidR="009D70C9">
          <w:rPr>
            <w:noProof/>
            <w:webHidden/>
          </w:rPr>
          <w:instrText xml:space="preserve"> PAGEREF _Toc164524733 \h </w:instrText>
        </w:r>
        <w:r w:rsidR="009D70C9">
          <w:rPr>
            <w:noProof/>
            <w:webHidden/>
          </w:rPr>
        </w:r>
        <w:r w:rsidR="009D70C9">
          <w:rPr>
            <w:noProof/>
            <w:webHidden/>
          </w:rPr>
          <w:fldChar w:fldCharType="separate"/>
        </w:r>
        <w:r w:rsidR="009D70C9">
          <w:rPr>
            <w:noProof/>
            <w:webHidden/>
          </w:rPr>
          <w:t>59</w:t>
        </w:r>
        <w:r w:rsidR="009D70C9">
          <w:rPr>
            <w:noProof/>
            <w:webHidden/>
          </w:rPr>
          <w:fldChar w:fldCharType="end"/>
        </w:r>
      </w:hyperlink>
    </w:p>
    <w:p w14:paraId="5EE59BC5" w14:textId="5397A720"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4" w:history="1">
        <w:r w:rsidR="009D70C9" w:rsidRPr="004F4C38">
          <w:rPr>
            <w:rStyle w:val="Hyperlink"/>
            <w:noProof/>
            <w:lang w:val="fr-FR"/>
          </w:rPr>
          <w:t>Figure 31 – Vega Quote 2/4</w:t>
        </w:r>
        <w:r w:rsidR="009D70C9">
          <w:rPr>
            <w:noProof/>
            <w:webHidden/>
          </w:rPr>
          <w:tab/>
        </w:r>
        <w:r w:rsidR="009D70C9">
          <w:rPr>
            <w:noProof/>
            <w:webHidden/>
          </w:rPr>
          <w:fldChar w:fldCharType="begin"/>
        </w:r>
        <w:r w:rsidR="009D70C9">
          <w:rPr>
            <w:noProof/>
            <w:webHidden/>
          </w:rPr>
          <w:instrText xml:space="preserve"> PAGEREF _Toc164524734 \h </w:instrText>
        </w:r>
        <w:r w:rsidR="009D70C9">
          <w:rPr>
            <w:noProof/>
            <w:webHidden/>
          </w:rPr>
        </w:r>
        <w:r w:rsidR="009D70C9">
          <w:rPr>
            <w:noProof/>
            <w:webHidden/>
          </w:rPr>
          <w:fldChar w:fldCharType="separate"/>
        </w:r>
        <w:r w:rsidR="009D70C9">
          <w:rPr>
            <w:noProof/>
            <w:webHidden/>
          </w:rPr>
          <w:t>60</w:t>
        </w:r>
        <w:r w:rsidR="009D70C9">
          <w:rPr>
            <w:noProof/>
            <w:webHidden/>
          </w:rPr>
          <w:fldChar w:fldCharType="end"/>
        </w:r>
      </w:hyperlink>
    </w:p>
    <w:p w14:paraId="2995C9AE" w14:textId="49448776"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5" w:history="1">
        <w:r w:rsidR="009D70C9" w:rsidRPr="004F4C38">
          <w:rPr>
            <w:rStyle w:val="Hyperlink"/>
            <w:noProof/>
            <w:lang w:val="fr-FR"/>
          </w:rPr>
          <w:t>Figure 32 – Vega Quote 3/4</w:t>
        </w:r>
        <w:r w:rsidR="009D70C9">
          <w:rPr>
            <w:noProof/>
            <w:webHidden/>
          </w:rPr>
          <w:tab/>
        </w:r>
        <w:r w:rsidR="009D70C9">
          <w:rPr>
            <w:noProof/>
            <w:webHidden/>
          </w:rPr>
          <w:fldChar w:fldCharType="begin"/>
        </w:r>
        <w:r w:rsidR="009D70C9">
          <w:rPr>
            <w:noProof/>
            <w:webHidden/>
          </w:rPr>
          <w:instrText xml:space="preserve"> PAGEREF _Toc164524735 \h </w:instrText>
        </w:r>
        <w:r w:rsidR="009D70C9">
          <w:rPr>
            <w:noProof/>
            <w:webHidden/>
          </w:rPr>
        </w:r>
        <w:r w:rsidR="009D70C9">
          <w:rPr>
            <w:noProof/>
            <w:webHidden/>
          </w:rPr>
          <w:fldChar w:fldCharType="separate"/>
        </w:r>
        <w:r w:rsidR="009D70C9">
          <w:rPr>
            <w:noProof/>
            <w:webHidden/>
          </w:rPr>
          <w:t>61</w:t>
        </w:r>
        <w:r w:rsidR="009D70C9">
          <w:rPr>
            <w:noProof/>
            <w:webHidden/>
          </w:rPr>
          <w:fldChar w:fldCharType="end"/>
        </w:r>
      </w:hyperlink>
    </w:p>
    <w:p w14:paraId="7266EE60" w14:textId="6E50EB9A"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6" w:history="1">
        <w:r w:rsidR="009D70C9" w:rsidRPr="004F4C38">
          <w:rPr>
            <w:rStyle w:val="Hyperlink"/>
            <w:noProof/>
            <w:lang w:val="fr-FR"/>
          </w:rPr>
          <w:t>Figure 33 - Vega Quote 4/4</w:t>
        </w:r>
        <w:r w:rsidR="009D70C9">
          <w:rPr>
            <w:noProof/>
            <w:webHidden/>
          </w:rPr>
          <w:tab/>
        </w:r>
        <w:r w:rsidR="009D70C9">
          <w:rPr>
            <w:noProof/>
            <w:webHidden/>
          </w:rPr>
          <w:fldChar w:fldCharType="begin"/>
        </w:r>
        <w:r w:rsidR="009D70C9">
          <w:rPr>
            <w:noProof/>
            <w:webHidden/>
          </w:rPr>
          <w:instrText xml:space="preserve"> PAGEREF _Toc164524736 \h </w:instrText>
        </w:r>
        <w:r w:rsidR="009D70C9">
          <w:rPr>
            <w:noProof/>
            <w:webHidden/>
          </w:rPr>
        </w:r>
        <w:r w:rsidR="009D70C9">
          <w:rPr>
            <w:noProof/>
            <w:webHidden/>
          </w:rPr>
          <w:fldChar w:fldCharType="separate"/>
        </w:r>
        <w:r w:rsidR="009D70C9">
          <w:rPr>
            <w:noProof/>
            <w:webHidden/>
          </w:rPr>
          <w:t>62</w:t>
        </w:r>
        <w:r w:rsidR="009D70C9">
          <w:rPr>
            <w:noProof/>
            <w:webHidden/>
          </w:rPr>
          <w:fldChar w:fldCharType="end"/>
        </w:r>
      </w:hyperlink>
    </w:p>
    <w:p w14:paraId="71D3D4BB" w14:textId="34F30D91"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7" w:history="1">
        <w:r w:rsidR="009D70C9" w:rsidRPr="004F4C38">
          <w:rPr>
            <w:rStyle w:val="Hyperlink"/>
            <w:noProof/>
          </w:rPr>
          <w:t>Figure 34 - Vegapuls 6X Spec Sheet 1/2</w:t>
        </w:r>
        <w:r w:rsidR="009D70C9">
          <w:rPr>
            <w:noProof/>
            <w:webHidden/>
          </w:rPr>
          <w:tab/>
        </w:r>
        <w:r w:rsidR="009D70C9">
          <w:rPr>
            <w:noProof/>
            <w:webHidden/>
          </w:rPr>
          <w:fldChar w:fldCharType="begin"/>
        </w:r>
        <w:r w:rsidR="009D70C9">
          <w:rPr>
            <w:noProof/>
            <w:webHidden/>
          </w:rPr>
          <w:instrText xml:space="preserve"> PAGEREF _Toc164524737 \h </w:instrText>
        </w:r>
        <w:r w:rsidR="009D70C9">
          <w:rPr>
            <w:noProof/>
            <w:webHidden/>
          </w:rPr>
        </w:r>
        <w:r w:rsidR="009D70C9">
          <w:rPr>
            <w:noProof/>
            <w:webHidden/>
          </w:rPr>
          <w:fldChar w:fldCharType="separate"/>
        </w:r>
        <w:r w:rsidR="009D70C9">
          <w:rPr>
            <w:noProof/>
            <w:webHidden/>
          </w:rPr>
          <w:t>63</w:t>
        </w:r>
        <w:r w:rsidR="009D70C9">
          <w:rPr>
            <w:noProof/>
            <w:webHidden/>
          </w:rPr>
          <w:fldChar w:fldCharType="end"/>
        </w:r>
      </w:hyperlink>
    </w:p>
    <w:p w14:paraId="6694ED83" w14:textId="3A02C669"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8" w:history="1">
        <w:r w:rsidR="009D70C9" w:rsidRPr="004F4C38">
          <w:rPr>
            <w:rStyle w:val="Hyperlink"/>
            <w:noProof/>
          </w:rPr>
          <w:t>Figure 35 Vegapuls 6X Spec Sheet 2/2</w:t>
        </w:r>
        <w:r w:rsidR="009D70C9">
          <w:rPr>
            <w:noProof/>
            <w:webHidden/>
          </w:rPr>
          <w:tab/>
        </w:r>
        <w:r w:rsidR="009D70C9">
          <w:rPr>
            <w:noProof/>
            <w:webHidden/>
          </w:rPr>
          <w:fldChar w:fldCharType="begin"/>
        </w:r>
        <w:r w:rsidR="009D70C9">
          <w:rPr>
            <w:noProof/>
            <w:webHidden/>
          </w:rPr>
          <w:instrText xml:space="preserve"> PAGEREF _Toc164524738 \h </w:instrText>
        </w:r>
        <w:r w:rsidR="009D70C9">
          <w:rPr>
            <w:noProof/>
            <w:webHidden/>
          </w:rPr>
        </w:r>
        <w:r w:rsidR="009D70C9">
          <w:rPr>
            <w:noProof/>
            <w:webHidden/>
          </w:rPr>
          <w:fldChar w:fldCharType="separate"/>
        </w:r>
        <w:r w:rsidR="009D70C9">
          <w:rPr>
            <w:noProof/>
            <w:webHidden/>
          </w:rPr>
          <w:t>64</w:t>
        </w:r>
        <w:r w:rsidR="009D70C9">
          <w:rPr>
            <w:noProof/>
            <w:webHidden/>
          </w:rPr>
          <w:fldChar w:fldCharType="end"/>
        </w:r>
      </w:hyperlink>
    </w:p>
    <w:p w14:paraId="7A68A3DC" w14:textId="2518601A"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9" w:history="1">
        <w:r w:rsidR="009D70C9" w:rsidRPr="004F4C38">
          <w:rPr>
            <w:rStyle w:val="Hyperlink"/>
            <w:noProof/>
          </w:rPr>
          <w:t>Figure 36 - PLC Program Block 1/10</w:t>
        </w:r>
        <w:r w:rsidR="009D70C9">
          <w:rPr>
            <w:noProof/>
            <w:webHidden/>
          </w:rPr>
          <w:tab/>
        </w:r>
        <w:r w:rsidR="009D70C9">
          <w:rPr>
            <w:noProof/>
            <w:webHidden/>
          </w:rPr>
          <w:fldChar w:fldCharType="begin"/>
        </w:r>
        <w:r w:rsidR="009D70C9">
          <w:rPr>
            <w:noProof/>
            <w:webHidden/>
          </w:rPr>
          <w:instrText xml:space="preserve"> PAGEREF _Toc164524739 \h </w:instrText>
        </w:r>
        <w:r w:rsidR="009D70C9">
          <w:rPr>
            <w:noProof/>
            <w:webHidden/>
          </w:rPr>
        </w:r>
        <w:r w:rsidR="009D70C9">
          <w:rPr>
            <w:noProof/>
            <w:webHidden/>
          </w:rPr>
          <w:fldChar w:fldCharType="separate"/>
        </w:r>
        <w:r w:rsidR="009D70C9">
          <w:rPr>
            <w:noProof/>
            <w:webHidden/>
          </w:rPr>
          <w:t>65</w:t>
        </w:r>
        <w:r w:rsidR="009D70C9">
          <w:rPr>
            <w:noProof/>
            <w:webHidden/>
          </w:rPr>
          <w:fldChar w:fldCharType="end"/>
        </w:r>
      </w:hyperlink>
    </w:p>
    <w:p w14:paraId="1B6336FF" w14:textId="1C8494ED"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0" w:history="1">
        <w:r w:rsidR="009D70C9" w:rsidRPr="004F4C38">
          <w:rPr>
            <w:rStyle w:val="Hyperlink"/>
            <w:noProof/>
          </w:rPr>
          <w:t>Figure 37 - PLC Program Block 2/10</w:t>
        </w:r>
        <w:r w:rsidR="009D70C9">
          <w:rPr>
            <w:noProof/>
            <w:webHidden/>
          </w:rPr>
          <w:tab/>
        </w:r>
        <w:r w:rsidR="009D70C9">
          <w:rPr>
            <w:noProof/>
            <w:webHidden/>
          </w:rPr>
          <w:fldChar w:fldCharType="begin"/>
        </w:r>
        <w:r w:rsidR="009D70C9">
          <w:rPr>
            <w:noProof/>
            <w:webHidden/>
          </w:rPr>
          <w:instrText xml:space="preserve"> PAGEREF _Toc164524740 \h </w:instrText>
        </w:r>
        <w:r w:rsidR="009D70C9">
          <w:rPr>
            <w:noProof/>
            <w:webHidden/>
          </w:rPr>
        </w:r>
        <w:r w:rsidR="009D70C9">
          <w:rPr>
            <w:noProof/>
            <w:webHidden/>
          </w:rPr>
          <w:fldChar w:fldCharType="separate"/>
        </w:r>
        <w:r w:rsidR="009D70C9">
          <w:rPr>
            <w:noProof/>
            <w:webHidden/>
          </w:rPr>
          <w:t>65</w:t>
        </w:r>
        <w:r w:rsidR="009D70C9">
          <w:rPr>
            <w:noProof/>
            <w:webHidden/>
          </w:rPr>
          <w:fldChar w:fldCharType="end"/>
        </w:r>
      </w:hyperlink>
    </w:p>
    <w:p w14:paraId="484182B8" w14:textId="58FCC2FF"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1" w:history="1">
        <w:r w:rsidR="009D70C9" w:rsidRPr="004F4C38">
          <w:rPr>
            <w:rStyle w:val="Hyperlink"/>
            <w:noProof/>
          </w:rPr>
          <w:t>Figure 38 - PLC Program Block 3/10</w:t>
        </w:r>
        <w:r w:rsidR="009D70C9">
          <w:rPr>
            <w:noProof/>
            <w:webHidden/>
          </w:rPr>
          <w:tab/>
        </w:r>
        <w:r w:rsidR="009D70C9">
          <w:rPr>
            <w:noProof/>
            <w:webHidden/>
          </w:rPr>
          <w:fldChar w:fldCharType="begin"/>
        </w:r>
        <w:r w:rsidR="009D70C9">
          <w:rPr>
            <w:noProof/>
            <w:webHidden/>
          </w:rPr>
          <w:instrText xml:space="preserve"> PAGEREF _Toc164524741 \h </w:instrText>
        </w:r>
        <w:r w:rsidR="009D70C9">
          <w:rPr>
            <w:noProof/>
            <w:webHidden/>
          </w:rPr>
        </w:r>
        <w:r w:rsidR="009D70C9">
          <w:rPr>
            <w:noProof/>
            <w:webHidden/>
          </w:rPr>
          <w:fldChar w:fldCharType="separate"/>
        </w:r>
        <w:r w:rsidR="009D70C9">
          <w:rPr>
            <w:noProof/>
            <w:webHidden/>
          </w:rPr>
          <w:t>66</w:t>
        </w:r>
        <w:r w:rsidR="009D70C9">
          <w:rPr>
            <w:noProof/>
            <w:webHidden/>
          </w:rPr>
          <w:fldChar w:fldCharType="end"/>
        </w:r>
      </w:hyperlink>
    </w:p>
    <w:p w14:paraId="14409B85" w14:textId="79E00724"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2" w:history="1">
        <w:r w:rsidR="009D70C9" w:rsidRPr="004F4C38">
          <w:rPr>
            <w:rStyle w:val="Hyperlink"/>
            <w:noProof/>
          </w:rPr>
          <w:t>Figure 39 - PLC Program Block 4/10</w:t>
        </w:r>
        <w:r w:rsidR="009D70C9">
          <w:rPr>
            <w:noProof/>
            <w:webHidden/>
          </w:rPr>
          <w:tab/>
        </w:r>
        <w:r w:rsidR="009D70C9">
          <w:rPr>
            <w:noProof/>
            <w:webHidden/>
          </w:rPr>
          <w:fldChar w:fldCharType="begin"/>
        </w:r>
        <w:r w:rsidR="009D70C9">
          <w:rPr>
            <w:noProof/>
            <w:webHidden/>
          </w:rPr>
          <w:instrText xml:space="preserve"> PAGEREF _Toc164524742 \h </w:instrText>
        </w:r>
        <w:r w:rsidR="009D70C9">
          <w:rPr>
            <w:noProof/>
            <w:webHidden/>
          </w:rPr>
        </w:r>
        <w:r w:rsidR="009D70C9">
          <w:rPr>
            <w:noProof/>
            <w:webHidden/>
          </w:rPr>
          <w:fldChar w:fldCharType="separate"/>
        </w:r>
        <w:r w:rsidR="009D70C9">
          <w:rPr>
            <w:noProof/>
            <w:webHidden/>
          </w:rPr>
          <w:t>66</w:t>
        </w:r>
        <w:r w:rsidR="009D70C9">
          <w:rPr>
            <w:noProof/>
            <w:webHidden/>
          </w:rPr>
          <w:fldChar w:fldCharType="end"/>
        </w:r>
      </w:hyperlink>
    </w:p>
    <w:p w14:paraId="0D9B0C85" w14:textId="6CD7106E"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3" w:history="1">
        <w:r w:rsidR="009D70C9" w:rsidRPr="004F4C38">
          <w:rPr>
            <w:rStyle w:val="Hyperlink"/>
            <w:noProof/>
          </w:rPr>
          <w:t>Figure 40 - PLC Program Block 5/10</w:t>
        </w:r>
        <w:r w:rsidR="009D70C9">
          <w:rPr>
            <w:noProof/>
            <w:webHidden/>
          </w:rPr>
          <w:tab/>
        </w:r>
        <w:r w:rsidR="009D70C9">
          <w:rPr>
            <w:noProof/>
            <w:webHidden/>
          </w:rPr>
          <w:fldChar w:fldCharType="begin"/>
        </w:r>
        <w:r w:rsidR="009D70C9">
          <w:rPr>
            <w:noProof/>
            <w:webHidden/>
          </w:rPr>
          <w:instrText xml:space="preserve"> PAGEREF _Toc164524743 \h </w:instrText>
        </w:r>
        <w:r w:rsidR="009D70C9">
          <w:rPr>
            <w:noProof/>
            <w:webHidden/>
          </w:rPr>
        </w:r>
        <w:r w:rsidR="009D70C9">
          <w:rPr>
            <w:noProof/>
            <w:webHidden/>
          </w:rPr>
          <w:fldChar w:fldCharType="separate"/>
        </w:r>
        <w:r w:rsidR="009D70C9">
          <w:rPr>
            <w:noProof/>
            <w:webHidden/>
          </w:rPr>
          <w:t>67</w:t>
        </w:r>
        <w:r w:rsidR="009D70C9">
          <w:rPr>
            <w:noProof/>
            <w:webHidden/>
          </w:rPr>
          <w:fldChar w:fldCharType="end"/>
        </w:r>
      </w:hyperlink>
    </w:p>
    <w:p w14:paraId="103BFD92" w14:textId="17DF8AF5"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4" w:history="1">
        <w:r w:rsidR="009D70C9" w:rsidRPr="004F4C38">
          <w:rPr>
            <w:rStyle w:val="Hyperlink"/>
            <w:noProof/>
          </w:rPr>
          <w:t>Figure 41 PLC Program Block 6/10</w:t>
        </w:r>
        <w:r w:rsidR="009D70C9">
          <w:rPr>
            <w:noProof/>
            <w:webHidden/>
          </w:rPr>
          <w:tab/>
        </w:r>
        <w:r w:rsidR="009D70C9">
          <w:rPr>
            <w:noProof/>
            <w:webHidden/>
          </w:rPr>
          <w:fldChar w:fldCharType="begin"/>
        </w:r>
        <w:r w:rsidR="009D70C9">
          <w:rPr>
            <w:noProof/>
            <w:webHidden/>
          </w:rPr>
          <w:instrText xml:space="preserve"> PAGEREF _Toc164524744 \h </w:instrText>
        </w:r>
        <w:r w:rsidR="009D70C9">
          <w:rPr>
            <w:noProof/>
            <w:webHidden/>
          </w:rPr>
        </w:r>
        <w:r w:rsidR="009D70C9">
          <w:rPr>
            <w:noProof/>
            <w:webHidden/>
          </w:rPr>
          <w:fldChar w:fldCharType="separate"/>
        </w:r>
        <w:r w:rsidR="009D70C9">
          <w:rPr>
            <w:noProof/>
            <w:webHidden/>
          </w:rPr>
          <w:t>67</w:t>
        </w:r>
        <w:r w:rsidR="009D70C9">
          <w:rPr>
            <w:noProof/>
            <w:webHidden/>
          </w:rPr>
          <w:fldChar w:fldCharType="end"/>
        </w:r>
      </w:hyperlink>
    </w:p>
    <w:p w14:paraId="687B86CE" w14:textId="1200139C"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5" w:history="1">
        <w:r w:rsidR="009D70C9" w:rsidRPr="004F4C38">
          <w:rPr>
            <w:rStyle w:val="Hyperlink"/>
            <w:noProof/>
          </w:rPr>
          <w:t>Figure 42 - PLC Program Block 7/10</w:t>
        </w:r>
        <w:r w:rsidR="009D70C9">
          <w:rPr>
            <w:noProof/>
            <w:webHidden/>
          </w:rPr>
          <w:tab/>
        </w:r>
        <w:r w:rsidR="009D70C9">
          <w:rPr>
            <w:noProof/>
            <w:webHidden/>
          </w:rPr>
          <w:fldChar w:fldCharType="begin"/>
        </w:r>
        <w:r w:rsidR="009D70C9">
          <w:rPr>
            <w:noProof/>
            <w:webHidden/>
          </w:rPr>
          <w:instrText xml:space="preserve"> PAGEREF _Toc164524745 \h </w:instrText>
        </w:r>
        <w:r w:rsidR="009D70C9">
          <w:rPr>
            <w:noProof/>
            <w:webHidden/>
          </w:rPr>
        </w:r>
        <w:r w:rsidR="009D70C9">
          <w:rPr>
            <w:noProof/>
            <w:webHidden/>
          </w:rPr>
          <w:fldChar w:fldCharType="separate"/>
        </w:r>
        <w:r w:rsidR="009D70C9">
          <w:rPr>
            <w:noProof/>
            <w:webHidden/>
          </w:rPr>
          <w:t>67</w:t>
        </w:r>
        <w:r w:rsidR="009D70C9">
          <w:rPr>
            <w:noProof/>
            <w:webHidden/>
          </w:rPr>
          <w:fldChar w:fldCharType="end"/>
        </w:r>
      </w:hyperlink>
    </w:p>
    <w:p w14:paraId="65EF7296" w14:textId="69272551"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6" w:history="1">
        <w:r w:rsidR="009D70C9" w:rsidRPr="004F4C38">
          <w:rPr>
            <w:rStyle w:val="Hyperlink"/>
            <w:noProof/>
          </w:rPr>
          <w:t>Figure 43 - PLC Program Block 8/10</w:t>
        </w:r>
        <w:r w:rsidR="009D70C9">
          <w:rPr>
            <w:noProof/>
            <w:webHidden/>
          </w:rPr>
          <w:tab/>
        </w:r>
        <w:r w:rsidR="009D70C9">
          <w:rPr>
            <w:noProof/>
            <w:webHidden/>
          </w:rPr>
          <w:fldChar w:fldCharType="begin"/>
        </w:r>
        <w:r w:rsidR="009D70C9">
          <w:rPr>
            <w:noProof/>
            <w:webHidden/>
          </w:rPr>
          <w:instrText xml:space="preserve"> PAGEREF _Toc164524746 \h </w:instrText>
        </w:r>
        <w:r w:rsidR="009D70C9">
          <w:rPr>
            <w:noProof/>
            <w:webHidden/>
          </w:rPr>
        </w:r>
        <w:r w:rsidR="009D70C9">
          <w:rPr>
            <w:noProof/>
            <w:webHidden/>
          </w:rPr>
          <w:fldChar w:fldCharType="separate"/>
        </w:r>
        <w:r w:rsidR="009D70C9">
          <w:rPr>
            <w:noProof/>
            <w:webHidden/>
          </w:rPr>
          <w:t>68</w:t>
        </w:r>
        <w:r w:rsidR="009D70C9">
          <w:rPr>
            <w:noProof/>
            <w:webHidden/>
          </w:rPr>
          <w:fldChar w:fldCharType="end"/>
        </w:r>
      </w:hyperlink>
    </w:p>
    <w:p w14:paraId="2E0BD7F5" w14:textId="2FA5BF46"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7" w:history="1">
        <w:r w:rsidR="009D70C9" w:rsidRPr="004F4C38">
          <w:rPr>
            <w:rStyle w:val="Hyperlink"/>
            <w:noProof/>
          </w:rPr>
          <w:t>Figure 44 - PLC Program Block 9/10</w:t>
        </w:r>
        <w:r w:rsidR="009D70C9">
          <w:rPr>
            <w:noProof/>
            <w:webHidden/>
          </w:rPr>
          <w:tab/>
        </w:r>
        <w:r w:rsidR="009D70C9">
          <w:rPr>
            <w:noProof/>
            <w:webHidden/>
          </w:rPr>
          <w:fldChar w:fldCharType="begin"/>
        </w:r>
        <w:r w:rsidR="009D70C9">
          <w:rPr>
            <w:noProof/>
            <w:webHidden/>
          </w:rPr>
          <w:instrText xml:space="preserve"> PAGEREF _Toc164524747 \h </w:instrText>
        </w:r>
        <w:r w:rsidR="009D70C9">
          <w:rPr>
            <w:noProof/>
            <w:webHidden/>
          </w:rPr>
        </w:r>
        <w:r w:rsidR="009D70C9">
          <w:rPr>
            <w:noProof/>
            <w:webHidden/>
          </w:rPr>
          <w:fldChar w:fldCharType="separate"/>
        </w:r>
        <w:r w:rsidR="009D70C9">
          <w:rPr>
            <w:noProof/>
            <w:webHidden/>
          </w:rPr>
          <w:t>68</w:t>
        </w:r>
        <w:r w:rsidR="009D70C9">
          <w:rPr>
            <w:noProof/>
            <w:webHidden/>
          </w:rPr>
          <w:fldChar w:fldCharType="end"/>
        </w:r>
      </w:hyperlink>
    </w:p>
    <w:p w14:paraId="1768A853" w14:textId="4E4927FE" w:rsidR="009D70C9" w:rsidRDefault="005265E3">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8" w:history="1">
        <w:r w:rsidR="009D70C9" w:rsidRPr="004F4C38">
          <w:rPr>
            <w:rStyle w:val="Hyperlink"/>
            <w:noProof/>
          </w:rPr>
          <w:t>Figure 45 - PLC Program Block 10/10</w:t>
        </w:r>
        <w:r w:rsidR="009D70C9">
          <w:rPr>
            <w:noProof/>
            <w:webHidden/>
          </w:rPr>
          <w:tab/>
        </w:r>
        <w:r w:rsidR="009D70C9">
          <w:rPr>
            <w:noProof/>
            <w:webHidden/>
          </w:rPr>
          <w:fldChar w:fldCharType="begin"/>
        </w:r>
        <w:r w:rsidR="009D70C9">
          <w:rPr>
            <w:noProof/>
            <w:webHidden/>
          </w:rPr>
          <w:instrText xml:space="preserve"> PAGEREF _Toc164524748 \h </w:instrText>
        </w:r>
        <w:r w:rsidR="009D70C9">
          <w:rPr>
            <w:noProof/>
            <w:webHidden/>
          </w:rPr>
        </w:r>
        <w:r w:rsidR="009D70C9">
          <w:rPr>
            <w:noProof/>
            <w:webHidden/>
          </w:rPr>
          <w:fldChar w:fldCharType="separate"/>
        </w:r>
        <w:r w:rsidR="009D70C9">
          <w:rPr>
            <w:noProof/>
            <w:webHidden/>
          </w:rPr>
          <w:t>69</w:t>
        </w:r>
        <w:r w:rsidR="009D70C9">
          <w:rPr>
            <w:noProof/>
            <w:webHidden/>
          </w:rPr>
          <w:fldChar w:fldCharType="end"/>
        </w:r>
      </w:hyperlink>
    </w:p>
    <w:p w14:paraId="71AC8CA4" w14:textId="250E3539" w:rsidR="00FB3887" w:rsidRDefault="00B05E48" w:rsidP="00B05E48">
      <w:pPr>
        <w:pStyle w:val="NoSpacing"/>
      </w:pPr>
      <w:r>
        <w:fldChar w:fldCharType="end"/>
      </w:r>
    </w:p>
    <w:p w14:paraId="5CE19C6D" w14:textId="7F0FF7E8" w:rsidR="00F91D8D" w:rsidRDefault="00F91D8D">
      <w:pPr>
        <w:spacing w:after="200" w:line="276" w:lineRule="auto"/>
        <w:rPr>
          <w:rFonts w:asciiTheme="minorHAnsi" w:eastAsiaTheme="majorEastAsia" w:hAnsiTheme="minorHAnsi" w:cstheme="minorHAnsi"/>
          <w:strike/>
          <w:color w:val="00B0F0"/>
          <w:sz w:val="32"/>
          <w:szCs w:val="32"/>
        </w:rPr>
      </w:pPr>
      <w:bookmarkStart w:id="0" w:name="_Toc151030549"/>
    </w:p>
    <w:p w14:paraId="460622DE" w14:textId="412CF5E6" w:rsidR="0048122B" w:rsidRPr="0048122B" w:rsidRDefault="006E5160" w:rsidP="0048122B">
      <w:pPr>
        <w:pStyle w:val="Heading1"/>
      </w:pPr>
      <w:bookmarkStart w:id="1" w:name="_Toc164524935"/>
      <w:bookmarkEnd w:id="0"/>
      <w:r>
        <w:lastRenderedPageBreak/>
        <w:t xml:space="preserve">Chapter </w:t>
      </w:r>
      <w:r w:rsidR="0048122B" w:rsidRPr="0048122B">
        <w:t>1</w:t>
      </w:r>
      <w:r w:rsidR="0048122B" w:rsidRPr="0048122B">
        <w:tab/>
        <w:t>Introduction</w:t>
      </w:r>
      <w:bookmarkEnd w:id="1"/>
    </w:p>
    <w:p w14:paraId="1DD1C6AB" w14:textId="13BF3DC7" w:rsidR="00245057" w:rsidRPr="008534AC" w:rsidRDefault="00245057" w:rsidP="00AE72CA">
      <w:pPr>
        <w:jc w:val="center"/>
        <w:rPr>
          <w:rFonts w:asciiTheme="minorHAnsi" w:hAnsiTheme="minorHAnsi" w:cstheme="minorHAnsi"/>
          <w:b/>
          <w:bCs/>
          <w:sz w:val="28"/>
          <w:szCs w:val="28"/>
        </w:rPr>
      </w:pPr>
    </w:p>
    <w:p w14:paraId="7D8F4926" w14:textId="77777777" w:rsidR="009D1F6D" w:rsidRPr="000B3F71" w:rsidRDefault="009D1F6D" w:rsidP="00C000A4">
      <w:pPr>
        <w:rPr>
          <w:rFonts w:asciiTheme="minorHAnsi" w:hAnsiTheme="minorHAnsi" w:cstheme="minorHAnsi"/>
          <w:b/>
          <w:bCs/>
          <w:sz w:val="28"/>
          <w:szCs w:val="28"/>
        </w:rPr>
      </w:pPr>
    </w:p>
    <w:p w14:paraId="10AA6D9B" w14:textId="2B79DDC6" w:rsidR="00176532" w:rsidRDefault="0048122B" w:rsidP="0048122B">
      <w:pPr>
        <w:pStyle w:val="Heading2"/>
        <w:ind w:firstLine="720"/>
      </w:pPr>
      <w:bookmarkStart w:id="2" w:name="_Toc151030550"/>
      <w:bookmarkStart w:id="3" w:name="_Toc164524936"/>
      <w:r w:rsidRPr="00375758">
        <w:rPr>
          <w:color w:val="0070C0"/>
        </w:rPr>
        <w:t>1.1</w:t>
      </w:r>
      <w:r w:rsidRPr="0048122B">
        <w:rPr>
          <w:color w:val="FF0000"/>
        </w:rPr>
        <w:tab/>
      </w:r>
      <w:r w:rsidR="00F73866">
        <w:t>A brief history of steel</w:t>
      </w:r>
      <w:r w:rsidR="00176532">
        <w:t>making at Port Talbot.</w:t>
      </w:r>
      <w:bookmarkEnd w:id="2"/>
      <w:bookmarkEnd w:id="3"/>
    </w:p>
    <w:p w14:paraId="06418F1F" w14:textId="77777777" w:rsidR="00176532" w:rsidRDefault="00176532" w:rsidP="00C000A4">
      <w:pPr>
        <w:rPr>
          <w:rFonts w:asciiTheme="minorHAnsi" w:hAnsiTheme="minorHAnsi" w:cstheme="minorHAnsi"/>
          <w:sz w:val="22"/>
          <w:szCs w:val="22"/>
        </w:rPr>
      </w:pPr>
    </w:p>
    <w:p w14:paraId="0C24DF6D" w14:textId="753B7D44" w:rsidR="009D1F6D" w:rsidRDefault="002C2AD4" w:rsidP="00C000A4">
      <w:pPr>
        <w:rPr>
          <w:rFonts w:asciiTheme="minorHAnsi" w:hAnsiTheme="minorHAnsi" w:cstheme="minorHAnsi"/>
          <w:sz w:val="22"/>
          <w:szCs w:val="22"/>
        </w:rPr>
      </w:pPr>
      <w:r>
        <w:rPr>
          <w:rFonts w:asciiTheme="minorHAnsi" w:hAnsiTheme="minorHAnsi" w:cstheme="minorHAnsi"/>
          <w:sz w:val="22"/>
          <w:szCs w:val="22"/>
        </w:rPr>
        <w:t>Port Talbot has been synonymous with</w:t>
      </w:r>
      <w:r w:rsidR="007B2B06">
        <w:rPr>
          <w:rFonts w:asciiTheme="minorHAnsi" w:hAnsiTheme="minorHAnsi" w:cstheme="minorHAnsi"/>
          <w:sz w:val="22"/>
          <w:szCs w:val="22"/>
        </w:rPr>
        <w:t xml:space="preserve"> Iron and S</w:t>
      </w:r>
      <w:r>
        <w:rPr>
          <w:rFonts w:asciiTheme="minorHAnsi" w:hAnsiTheme="minorHAnsi" w:cstheme="minorHAnsi"/>
          <w:sz w:val="22"/>
          <w:szCs w:val="22"/>
        </w:rPr>
        <w:t>teelmaking</w:t>
      </w:r>
      <w:r w:rsidR="007B2B06">
        <w:rPr>
          <w:rFonts w:asciiTheme="minorHAnsi" w:hAnsiTheme="minorHAnsi" w:cstheme="minorHAnsi"/>
          <w:sz w:val="22"/>
          <w:szCs w:val="22"/>
        </w:rPr>
        <w:t xml:space="preserve">, with the </w:t>
      </w:r>
      <w:r w:rsidR="005A1713">
        <w:rPr>
          <w:rFonts w:asciiTheme="minorHAnsi" w:hAnsiTheme="minorHAnsi" w:cstheme="minorHAnsi"/>
          <w:sz w:val="22"/>
          <w:szCs w:val="22"/>
        </w:rPr>
        <w:t xml:space="preserve">monks of Margam </w:t>
      </w:r>
      <w:r w:rsidR="00822E42">
        <w:rPr>
          <w:rFonts w:asciiTheme="minorHAnsi" w:hAnsiTheme="minorHAnsi" w:cstheme="minorHAnsi"/>
          <w:sz w:val="22"/>
          <w:szCs w:val="22"/>
        </w:rPr>
        <w:t xml:space="preserve">abbey known to have made iron </w:t>
      </w:r>
      <w:r w:rsidR="005B4E32">
        <w:rPr>
          <w:rFonts w:asciiTheme="minorHAnsi" w:hAnsiTheme="minorHAnsi" w:cstheme="minorHAnsi"/>
          <w:sz w:val="22"/>
          <w:szCs w:val="22"/>
        </w:rPr>
        <w:t>on-site</w:t>
      </w:r>
      <w:r w:rsidR="00822E42">
        <w:rPr>
          <w:rFonts w:asciiTheme="minorHAnsi" w:hAnsiTheme="minorHAnsi" w:cstheme="minorHAnsi"/>
          <w:sz w:val="22"/>
          <w:szCs w:val="22"/>
        </w:rPr>
        <w:t xml:space="preserve"> in the </w:t>
      </w:r>
      <w:r w:rsidR="005B4E32">
        <w:rPr>
          <w:rFonts w:asciiTheme="minorHAnsi" w:hAnsiTheme="minorHAnsi" w:cstheme="minorHAnsi"/>
          <w:sz w:val="22"/>
          <w:szCs w:val="22"/>
        </w:rPr>
        <w:t>1200s</w:t>
      </w:r>
      <w:r w:rsidR="00745D0F">
        <w:rPr>
          <w:rFonts w:asciiTheme="minorHAnsi" w:hAnsiTheme="minorHAnsi" w:cstheme="minorHAnsi"/>
          <w:sz w:val="22"/>
          <w:szCs w:val="22"/>
        </w:rPr>
        <w:t xml:space="preserve">, part of the abbey wall is still in place to this day, situated </w:t>
      </w:r>
      <w:r w:rsidR="00AE3440">
        <w:rPr>
          <w:rFonts w:asciiTheme="minorHAnsi" w:hAnsiTheme="minorHAnsi" w:cstheme="minorHAnsi"/>
          <w:sz w:val="22"/>
          <w:szCs w:val="22"/>
        </w:rPr>
        <w:t>at the end of the Hot Mill finishing line.</w:t>
      </w:r>
    </w:p>
    <w:p w14:paraId="59988D67" w14:textId="4AC34D6D" w:rsidR="00791530" w:rsidRDefault="002E7B62" w:rsidP="00C000A4">
      <w:r>
        <w:rPr>
          <w:rFonts w:asciiTheme="minorHAnsi" w:hAnsiTheme="minorHAnsi" w:cstheme="minorHAnsi"/>
          <w:sz w:val="22"/>
          <w:szCs w:val="22"/>
        </w:rPr>
        <w:t>In the early 1900s</w:t>
      </w:r>
      <w:r w:rsidR="003801BE">
        <w:rPr>
          <w:rFonts w:asciiTheme="minorHAnsi" w:hAnsiTheme="minorHAnsi" w:cstheme="minorHAnsi"/>
          <w:sz w:val="22"/>
          <w:szCs w:val="22"/>
        </w:rPr>
        <w:t>,</w:t>
      </w:r>
      <w:r>
        <w:rPr>
          <w:rFonts w:asciiTheme="minorHAnsi" w:hAnsiTheme="minorHAnsi" w:cstheme="minorHAnsi"/>
          <w:sz w:val="22"/>
          <w:szCs w:val="22"/>
        </w:rPr>
        <w:t xml:space="preserve"> the </w:t>
      </w:r>
      <w:r w:rsidR="00AC7163">
        <w:rPr>
          <w:rFonts w:asciiTheme="minorHAnsi" w:hAnsiTheme="minorHAnsi" w:cstheme="minorHAnsi"/>
          <w:sz w:val="22"/>
          <w:szCs w:val="22"/>
        </w:rPr>
        <w:t xml:space="preserve">Port Talbot steelworks started to be built into the recognisable </w:t>
      </w:r>
      <w:r w:rsidR="003D5F45">
        <w:rPr>
          <w:rFonts w:asciiTheme="minorHAnsi" w:hAnsiTheme="minorHAnsi" w:cstheme="minorHAnsi"/>
          <w:sz w:val="22"/>
          <w:szCs w:val="22"/>
        </w:rPr>
        <w:t>works we see today</w:t>
      </w:r>
      <w:r w:rsidR="00BB362C">
        <w:rPr>
          <w:rFonts w:asciiTheme="minorHAnsi" w:hAnsiTheme="minorHAnsi" w:cstheme="minorHAnsi"/>
          <w:sz w:val="22"/>
          <w:szCs w:val="22"/>
        </w:rPr>
        <w:t xml:space="preserve">, this was helped </w:t>
      </w:r>
      <w:r w:rsidR="00D526D6">
        <w:rPr>
          <w:rFonts w:asciiTheme="minorHAnsi" w:hAnsiTheme="minorHAnsi" w:cstheme="minorHAnsi"/>
          <w:sz w:val="22"/>
          <w:szCs w:val="22"/>
        </w:rPr>
        <w:t xml:space="preserve">to </w:t>
      </w:r>
      <w:r w:rsidR="00BB362C">
        <w:rPr>
          <w:rFonts w:asciiTheme="minorHAnsi" w:hAnsiTheme="minorHAnsi" w:cstheme="minorHAnsi"/>
          <w:sz w:val="22"/>
          <w:szCs w:val="22"/>
        </w:rPr>
        <w:t>n</w:t>
      </w:r>
      <w:r w:rsidR="00D526D6">
        <w:rPr>
          <w:rFonts w:asciiTheme="minorHAnsi" w:hAnsiTheme="minorHAnsi" w:cstheme="minorHAnsi"/>
          <w:sz w:val="22"/>
          <w:szCs w:val="22"/>
        </w:rPr>
        <w:t xml:space="preserve">o end by the main railway line of South Wales </w:t>
      </w:r>
      <w:r w:rsidR="00D1540A">
        <w:rPr>
          <w:rFonts w:asciiTheme="minorHAnsi" w:hAnsiTheme="minorHAnsi" w:cstheme="minorHAnsi"/>
          <w:sz w:val="22"/>
          <w:szCs w:val="22"/>
        </w:rPr>
        <w:t>which reached Port Talbot in 1850</w:t>
      </w:r>
      <w:r w:rsidR="003D5F45">
        <w:rPr>
          <w:rFonts w:asciiTheme="minorHAnsi" w:hAnsiTheme="minorHAnsi" w:cstheme="minorHAnsi"/>
          <w:sz w:val="22"/>
          <w:szCs w:val="22"/>
        </w:rPr>
        <w:t xml:space="preserve">. </w:t>
      </w:r>
      <w:r w:rsidR="009862B2" w:rsidRPr="009862B2">
        <w:rPr>
          <w:rFonts w:asciiTheme="minorHAnsi" w:hAnsiTheme="minorHAnsi" w:cstheme="minorHAnsi"/>
          <w:sz w:val="22"/>
          <w:szCs w:val="22"/>
        </w:rPr>
        <w:t>B</w:t>
      </w:r>
      <w:r w:rsidR="009862B2" w:rsidRPr="009862B2">
        <w:rPr>
          <w:rFonts w:asciiTheme="minorHAnsi" w:hAnsiTheme="minorHAnsi" w:cstheme="minorHAnsi"/>
          <w:sz w:val="22"/>
          <w:szCs w:val="22"/>
          <w:shd w:val="clear" w:color="auto" w:fill="FFFFFF"/>
        </w:rPr>
        <w:t>y 1947 it was being developed into an integrated steelworks of international importance. The population of the town soared, and the early nineteen fifties saw the building of the vast Sandfields estate, intended to house the influx of Workers and their families</w:t>
      </w:r>
      <w:r w:rsidR="009862B2">
        <w:rPr>
          <w:rFonts w:asciiTheme="minorHAnsi" w:hAnsiTheme="minorHAnsi" w:cstheme="minorHAnsi"/>
          <w:sz w:val="22"/>
          <w:szCs w:val="22"/>
          <w:shd w:val="clear" w:color="auto" w:fill="FFFFFF"/>
        </w:rPr>
        <w:t>.</w:t>
      </w:r>
      <w:r w:rsidR="00791530" w:rsidRPr="00791530">
        <w:t xml:space="preserve"> </w:t>
      </w:r>
      <w:sdt>
        <w:sdtPr>
          <w:id w:val="-1776094576"/>
          <w:citation/>
        </w:sdtPr>
        <w:sdtEndPr/>
        <w:sdtContent>
          <w:r w:rsidR="00FE3021">
            <w:fldChar w:fldCharType="begin"/>
          </w:r>
          <w:r w:rsidR="00FE3021">
            <w:instrText xml:space="preserve"> CITATION his23 \l 2057 </w:instrText>
          </w:r>
          <w:r w:rsidR="00FE3021">
            <w:fldChar w:fldCharType="separate"/>
          </w:r>
          <w:r w:rsidR="000F3B49">
            <w:rPr>
              <w:noProof/>
            </w:rPr>
            <w:t>[1]</w:t>
          </w:r>
          <w:r w:rsidR="00FE3021">
            <w:fldChar w:fldCharType="end"/>
          </w:r>
        </w:sdtContent>
      </w:sdt>
    </w:p>
    <w:p w14:paraId="6A185E49" w14:textId="5FF98273" w:rsidR="007D42B4" w:rsidRDefault="0033287E" w:rsidP="00C000A4">
      <w:pPr>
        <w:rPr>
          <w:rFonts w:asciiTheme="minorHAnsi" w:hAnsiTheme="minorHAnsi" w:cstheme="minorHAnsi"/>
          <w:sz w:val="22"/>
          <w:szCs w:val="22"/>
        </w:rPr>
      </w:pPr>
      <w:r w:rsidRPr="00747D6B">
        <w:rPr>
          <w:rFonts w:asciiTheme="minorHAnsi" w:hAnsiTheme="minorHAnsi" w:cstheme="minorHAnsi"/>
          <w:sz w:val="22"/>
          <w:szCs w:val="22"/>
        </w:rPr>
        <w:t xml:space="preserve">In March 1967, </w:t>
      </w:r>
      <w:r w:rsidR="00747D6B" w:rsidRPr="00747D6B">
        <w:rPr>
          <w:rFonts w:asciiTheme="minorHAnsi" w:hAnsiTheme="minorHAnsi" w:cstheme="minorHAnsi"/>
          <w:sz w:val="22"/>
          <w:szCs w:val="22"/>
        </w:rPr>
        <w:t xml:space="preserve">saw </w:t>
      </w:r>
      <w:r w:rsidR="00F907C7" w:rsidRPr="00747D6B">
        <w:rPr>
          <w:rFonts w:asciiTheme="minorHAnsi" w:hAnsiTheme="minorHAnsi" w:cstheme="minorHAnsi"/>
          <w:sz w:val="22"/>
          <w:szCs w:val="22"/>
        </w:rPr>
        <w:t xml:space="preserve">The ‘Iron and Steel </w:t>
      </w:r>
      <w:r w:rsidR="00F907C7" w:rsidRPr="00FE3021">
        <w:rPr>
          <w:rFonts w:asciiTheme="minorHAnsi" w:hAnsiTheme="minorHAnsi" w:cstheme="minorHAnsi"/>
          <w:sz w:val="22"/>
          <w:szCs w:val="22"/>
        </w:rPr>
        <w:t xml:space="preserve">Act’ </w:t>
      </w:r>
      <w:r w:rsidR="00456B99" w:rsidRPr="00FE3021">
        <w:rPr>
          <w:rFonts w:asciiTheme="minorHAnsi" w:hAnsiTheme="minorHAnsi" w:cstheme="minorHAnsi"/>
          <w:sz w:val="22"/>
          <w:szCs w:val="22"/>
        </w:rPr>
        <w:t xml:space="preserve">which </w:t>
      </w:r>
      <w:r w:rsidR="00F907C7" w:rsidRPr="00747D6B">
        <w:rPr>
          <w:rFonts w:asciiTheme="minorHAnsi" w:hAnsiTheme="minorHAnsi" w:cstheme="minorHAnsi"/>
          <w:sz w:val="22"/>
          <w:szCs w:val="22"/>
        </w:rPr>
        <w:t>brought into public ownership about 90% of British Steelmaking</w:t>
      </w:r>
      <w:r w:rsidR="00D414B4">
        <w:rPr>
          <w:rFonts w:asciiTheme="minorHAnsi" w:hAnsiTheme="minorHAnsi" w:cstheme="minorHAnsi"/>
          <w:sz w:val="22"/>
          <w:szCs w:val="22"/>
        </w:rPr>
        <w:t>.</w:t>
      </w:r>
    </w:p>
    <w:p w14:paraId="66BA51E0" w14:textId="2436A15D" w:rsidR="004427F0" w:rsidRDefault="00CA484D" w:rsidP="00C000A4">
      <w:pPr>
        <w:rPr>
          <w:rFonts w:asciiTheme="minorHAnsi" w:hAnsiTheme="minorHAnsi" w:cstheme="minorHAnsi"/>
          <w:sz w:val="22"/>
          <w:szCs w:val="22"/>
        </w:rPr>
      </w:pPr>
      <w:r>
        <w:rPr>
          <w:rFonts w:asciiTheme="minorHAnsi" w:hAnsiTheme="minorHAnsi" w:cstheme="minorHAnsi"/>
          <w:sz w:val="22"/>
          <w:szCs w:val="22"/>
        </w:rPr>
        <w:t xml:space="preserve">The 1970s saw </w:t>
      </w:r>
      <w:r w:rsidR="004427F0">
        <w:rPr>
          <w:rFonts w:asciiTheme="minorHAnsi" w:hAnsiTheme="minorHAnsi" w:cstheme="minorHAnsi"/>
          <w:sz w:val="22"/>
          <w:szCs w:val="22"/>
        </w:rPr>
        <w:t xml:space="preserve">the </w:t>
      </w:r>
      <w:r w:rsidR="009E4503">
        <w:rPr>
          <w:rFonts w:asciiTheme="minorHAnsi" w:hAnsiTheme="minorHAnsi" w:cstheme="minorHAnsi"/>
          <w:sz w:val="22"/>
          <w:szCs w:val="22"/>
        </w:rPr>
        <w:t xml:space="preserve">closures </w:t>
      </w:r>
      <w:r w:rsidR="004427F0">
        <w:rPr>
          <w:rFonts w:asciiTheme="minorHAnsi" w:hAnsiTheme="minorHAnsi" w:cstheme="minorHAnsi"/>
          <w:sz w:val="22"/>
          <w:szCs w:val="22"/>
        </w:rPr>
        <w:t>program</w:t>
      </w:r>
      <w:r w:rsidR="009E4503">
        <w:rPr>
          <w:rFonts w:asciiTheme="minorHAnsi" w:hAnsiTheme="minorHAnsi" w:cstheme="minorHAnsi"/>
          <w:sz w:val="22"/>
          <w:szCs w:val="22"/>
        </w:rPr>
        <w:t xml:space="preserve"> being put into place</w:t>
      </w:r>
      <w:r w:rsidR="008E4A00">
        <w:rPr>
          <w:rFonts w:asciiTheme="minorHAnsi" w:hAnsiTheme="minorHAnsi" w:cstheme="minorHAnsi"/>
          <w:sz w:val="22"/>
          <w:szCs w:val="22"/>
        </w:rPr>
        <w:t xml:space="preserve">, with significant closures </w:t>
      </w:r>
      <w:r w:rsidR="004427F0">
        <w:rPr>
          <w:rFonts w:asciiTheme="minorHAnsi" w:hAnsiTheme="minorHAnsi" w:cstheme="minorHAnsi"/>
          <w:sz w:val="22"/>
          <w:szCs w:val="22"/>
        </w:rPr>
        <w:t>taking</w:t>
      </w:r>
      <w:r w:rsidR="008E4A00">
        <w:rPr>
          <w:rFonts w:asciiTheme="minorHAnsi" w:hAnsiTheme="minorHAnsi" w:cstheme="minorHAnsi"/>
          <w:sz w:val="22"/>
          <w:szCs w:val="22"/>
        </w:rPr>
        <w:t xml:space="preserve"> </w:t>
      </w:r>
      <w:r w:rsidR="004427F0">
        <w:rPr>
          <w:rFonts w:asciiTheme="minorHAnsi" w:hAnsiTheme="minorHAnsi" w:cstheme="minorHAnsi"/>
          <w:sz w:val="22"/>
          <w:szCs w:val="22"/>
        </w:rPr>
        <w:t>place by the end of this decade.</w:t>
      </w:r>
    </w:p>
    <w:p w14:paraId="0648F7C8" w14:textId="48C5BBDE" w:rsidR="00F04A80" w:rsidRDefault="00B531D0" w:rsidP="00C000A4">
      <w:pPr>
        <w:rPr>
          <w:rFonts w:asciiTheme="minorHAnsi" w:hAnsiTheme="minorHAnsi" w:cstheme="minorHAnsi"/>
          <w:sz w:val="22"/>
          <w:szCs w:val="22"/>
        </w:rPr>
      </w:pPr>
      <w:r w:rsidRPr="00B531D0">
        <w:rPr>
          <w:rFonts w:asciiTheme="minorHAnsi" w:hAnsiTheme="minorHAnsi" w:cstheme="minorHAnsi"/>
          <w:sz w:val="22"/>
          <w:szCs w:val="22"/>
        </w:rPr>
        <w:t xml:space="preserve">The start of the 1980s was heralded by a </w:t>
      </w:r>
      <w:r w:rsidR="005C5826">
        <w:rPr>
          <w:rFonts w:asciiTheme="minorHAnsi" w:hAnsiTheme="minorHAnsi" w:cstheme="minorHAnsi"/>
          <w:sz w:val="22"/>
          <w:szCs w:val="22"/>
        </w:rPr>
        <w:t>13-week</w:t>
      </w:r>
      <w:r w:rsidRPr="00B531D0">
        <w:rPr>
          <w:rFonts w:asciiTheme="minorHAnsi" w:hAnsiTheme="minorHAnsi" w:cstheme="minorHAnsi"/>
          <w:sz w:val="22"/>
          <w:szCs w:val="22"/>
        </w:rPr>
        <w:t xml:space="preserve"> national steel strike. The strike was the result of the Corporation's pressure for change and a pay dispute. By the end of 1980, BSC had completed the closure of </w:t>
      </w:r>
      <w:r w:rsidR="005C5826">
        <w:rPr>
          <w:rFonts w:asciiTheme="minorHAnsi" w:hAnsiTheme="minorHAnsi" w:cstheme="minorHAnsi"/>
          <w:sz w:val="22"/>
          <w:szCs w:val="22"/>
        </w:rPr>
        <w:t>several</w:t>
      </w:r>
      <w:r w:rsidRPr="00B531D0">
        <w:rPr>
          <w:rFonts w:asciiTheme="minorHAnsi" w:hAnsiTheme="minorHAnsi" w:cstheme="minorHAnsi"/>
          <w:sz w:val="22"/>
          <w:szCs w:val="22"/>
        </w:rPr>
        <w:t xml:space="preserve"> outdated and lossmaking plants and reduced its workforce to 130,000 - compared with a total of 268,500 employees at the time of nationalisation</w:t>
      </w:r>
      <w:r w:rsidR="00F04A80">
        <w:rPr>
          <w:rFonts w:asciiTheme="minorHAnsi" w:hAnsiTheme="minorHAnsi" w:cstheme="minorHAnsi"/>
          <w:sz w:val="22"/>
          <w:szCs w:val="22"/>
        </w:rPr>
        <w:t>.</w:t>
      </w:r>
      <w:r w:rsidR="000F3B49">
        <w:rPr>
          <w:rFonts w:asciiTheme="minorHAnsi" w:hAnsiTheme="minorHAnsi" w:cstheme="minorHAnsi"/>
          <w:sz w:val="22"/>
          <w:szCs w:val="22"/>
        </w:rPr>
        <w:t xml:space="preserve"> </w:t>
      </w:r>
      <w:sdt>
        <w:sdtPr>
          <w:rPr>
            <w:rFonts w:asciiTheme="minorHAnsi" w:hAnsiTheme="minorHAnsi" w:cstheme="minorHAnsi"/>
            <w:sz w:val="22"/>
            <w:szCs w:val="22"/>
          </w:rPr>
          <w:id w:val="853312788"/>
          <w:citation/>
        </w:sdtPr>
        <w:sdtEndPr/>
        <w:sdtContent>
          <w:r w:rsidR="000F3B49">
            <w:rPr>
              <w:rFonts w:asciiTheme="minorHAnsi" w:hAnsiTheme="minorHAnsi" w:cstheme="minorHAnsi"/>
              <w:sz w:val="22"/>
              <w:szCs w:val="22"/>
            </w:rPr>
            <w:fldChar w:fldCharType="begin"/>
          </w:r>
          <w:r w:rsidR="000F3B49">
            <w:rPr>
              <w:rFonts w:asciiTheme="minorHAnsi" w:hAnsiTheme="minorHAnsi" w:cstheme="minorHAnsi"/>
              <w:sz w:val="22"/>
              <w:szCs w:val="22"/>
            </w:rPr>
            <w:instrText xml:space="preserve"> CITATION his23 \l 2057 </w:instrText>
          </w:r>
          <w:r w:rsidR="000F3B49">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[1]</w:t>
          </w:r>
          <w:r w:rsidR="000F3B49">
            <w:rPr>
              <w:rFonts w:asciiTheme="minorHAnsi" w:hAnsiTheme="minorHAnsi" w:cstheme="minorHAnsi"/>
              <w:sz w:val="22"/>
              <w:szCs w:val="22"/>
            </w:rPr>
            <w:fldChar w:fldCharType="end"/>
          </w:r>
        </w:sdtContent>
      </w:sdt>
    </w:p>
    <w:p w14:paraId="4A9B7BBB" w14:textId="662A008D" w:rsidR="009D1F6D" w:rsidRPr="000B3F71" w:rsidRDefault="00F610EA" w:rsidP="00C000A4">
      <w:pPr>
        <w:rPr>
          <w:rFonts w:asciiTheme="minorHAnsi" w:hAnsiTheme="minorHAnsi" w:cstheme="minorHAnsi"/>
          <w:b/>
          <w:bCs/>
          <w:sz w:val="28"/>
          <w:szCs w:val="28"/>
        </w:rPr>
      </w:pPr>
      <w:r w:rsidRPr="00F610EA">
        <w:rPr>
          <w:rFonts w:asciiTheme="minorHAnsi" w:hAnsiTheme="minorHAnsi" w:cstheme="minorHAnsi"/>
          <w:sz w:val="22"/>
          <w:szCs w:val="22"/>
        </w:rPr>
        <w:t>The early 1990's saw reduced demand and it was not until 1993 that growth in the UK economy gradually gathered pace and was reflected in a partial recovery in steel demand and price levels. The trend continued into 1994 and helped by continuing efficiency and productivity gains, British Steel returned to profit</w:t>
      </w:r>
      <w:r>
        <w:t xml:space="preserve">. </w:t>
      </w:r>
      <w:r w:rsidRPr="00F610EA">
        <w:rPr>
          <w:rFonts w:asciiTheme="minorHAnsi" w:hAnsiTheme="minorHAnsi" w:cstheme="minorHAnsi"/>
          <w:sz w:val="22"/>
          <w:szCs w:val="22"/>
        </w:rPr>
        <w:t xml:space="preserve">On October 6, 1999 the merger with Koninklijke Hoogovens to form Corus came into effect.  </w:t>
      </w:r>
    </w:p>
    <w:p w14:paraId="2EC63F2B" w14:textId="423B10AD" w:rsidR="009D1F6D" w:rsidRPr="00EC5495" w:rsidRDefault="00EC5495" w:rsidP="00C000A4">
      <w:pPr>
        <w:rPr>
          <w:rFonts w:asciiTheme="minorHAnsi" w:hAnsiTheme="minorHAnsi" w:cstheme="minorHAnsi"/>
          <w:b/>
          <w:bCs/>
          <w:sz w:val="22"/>
          <w:szCs w:val="22"/>
        </w:rPr>
      </w:pPr>
      <w:r w:rsidRPr="00EC5495">
        <w:rPr>
          <w:rFonts w:asciiTheme="minorHAnsi" w:hAnsiTheme="minorHAnsi" w:cstheme="minorHAnsi"/>
          <w:color w:val="000000"/>
          <w:sz w:val="22"/>
          <w:szCs w:val="22"/>
          <w:shd w:val="clear" w:color="auto" w:fill="FFFFFF"/>
        </w:rPr>
        <w:t xml:space="preserve">Corus was acquired by Tata Steel in April 2007 in a transaction </w:t>
      </w:r>
      <w:r w:rsidR="001D1C1C">
        <w:rPr>
          <w:rFonts w:asciiTheme="minorHAnsi" w:hAnsiTheme="minorHAnsi" w:cstheme="minorHAnsi"/>
          <w:color w:val="000000"/>
          <w:sz w:val="22"/>
          <w:szCs w:val="22"/>
          <w:shd w:val="clear" w:color="auto" w:fill="FFFFFF"/>
        </w:rPr>
        <w:t>that</w:t>
      </w:r>
      <w:r w:rsidRPr="00EC5495">
        <w:rPr>
          <w:rFonts w:asciiTheme="minorHAnsi" w:hAnsiTheme="minorHAnsi" w:cstheme="minorHAnsi"/>
          <w:color w:val="000000"/>
          <w:sz w:val="22"/>
          <w:szCs w:val="22"/>
          <w:shd w:val="clear" w:color="auto" w:fill="FFFFFF"/>
        </w:rPr>
        <w:t xml:space="preserve"> created one of the world’s largest steelmakers, with a major presence in Europe as well as Asia</w:t>
      </w:r>
      <w:r w:rsidR="0068023D">
        <w:rPr>
          <w:rFonts w:asciiTheme="minorHAnsi" w:hAnsiTheme="minorHAnsi" w:cstheme="minorHAnsi"/>
          <w:color w:val="000000"/>
          <w:sz w:val="22"/>
          <w:szCs w:val="22"/>
          <w:shd w:val="clear" w:color="auto" w:fill="FFFFFF"/>
        </w:rPr>
        <w:t>, and renamed Tata Steel Europe in 2010</w:t>
      </w:r>
      <w:r w:rsidRPr="00EC5495">
        <w:rPr>
          <w:rFonts w:asciiTheme="minorHAnsi" w:hAnsiTheme="minorHAnsi" w:cstheme="minorHAnsi"/>
          <w:color w:val="000000"/>
          <w:sz w:val="22"/>
          <w:szCs w:val="22"/>
          <w:shd w:val="clear" w:color="auto" w:fill="FFFFFF"/>
        </w:rPr>
        <w:t>.</w:t>
      </w:r>
      <w:r w:rsidR="000F3B49">
        <w:rPr>
          <w:rFonts w:asciiTheme="minorHAnsi" w:hAnsiTheme="minorHAnsi" w:cstheme="minorHAnsi"/>
          <w:color w:val="000000"/>
          <w:sz w:val="22"/>
          <w:szCs w:val="22"/>
          <w:shd w:val="clear" w:color="auto" w:fill="FFFFFF"/>
        </w:rPr>
        <w:t xml:space="preserve">  </w:t>
      </w:r>
      <w:sdt>
        <w:sdtPr>
          <w:rPr>
            <w:rFonts w:asciiTheme="minorHAnsi" w:hAnsiTheme="minorHAnsi" w:cstheme="minorHAnsi"/>
            <w:color w:val="000000"/>
            <w:sz w:val="22"/>
            <w:szCs w:val="22"/>
            <w:shd w:val="clear" w:color="auto" w:fill="FFFFFF"/>
          </w:rPr>
          <w:id w:val="482586733"/>
          <w:citation/>
        </w:sdtPr>
        <w:sdtEndPr/>
        <w:sdtContent>
          <w:r w:rsidR="000F3B49">
            <w:rPr>
              <w:rFonts w:asciiTheme="minorHAnsi" w:hAnsiTheme="minorHAnsi" w:cstheme="minorHAnsi"/>
              <w:color w:val="000000"/>
              <w:sz w:val="22"/>
              <w:szCs w:val="22"/>
              <w:shd w:val="clear" w:color="auto" w:fill="FFFFFF"/>
            </w:rPr>
            <w:fldChar w:fldCharType="begin"/>
          </w:r>
          <w:r w:rsidR="000F3B49">
            <w:rPr>
              <w:rFonts w:asciiTheme="minorHAnsi" w:hAnsiTheme="minorHAnsi" w:cstheme="minorHAnsi"/>
              <w:color w:val="000000"/>
              <w:sz w:val="22"/>
              <w:szCs w:val="22"/>
              <w:shd w:val="clear" w:color="auto" w:fill="FFFFFF"/>
            </w:rPr>
            <w:instrText xml:space="preserve"> CITATION Tat232 \l 2057 </w:instrText>
          </w:r>
          <w:r w:rsidR="000F3B49">
            <w:rPr>
              <w:rFonts w:asciiTheme="minorHAnsi" w:hAnsiTheme="minorHAnsi" w:cstheme="minorHAnsi"/>
              <w:color w:val="000000"/>
              <w:sz w:val="22"/>
              <w:szCs w:val="22"/>
              <w:shd w:val="clear" w:color="auto" w:fill="FFFFFF"/>
            </w:rPr>
            <w:fldChar w:fldCharType="separate"/>
          </w:r>
          <w:r w:rsidR="000F3B49" w:rsidRPr="000F3B49">
            <w:rPr>
              <w:rFonts w:asciiTheme="minorHAnsi" w:hAnsiTheme="minorHAnsi" w:cstheme="minorHAnsi"/>
              <w:noProof/>
              <w:color w:val="000000"/>
              <w:sz w:val="22"/>
              <w:szCs w:val="22"/>
              <w:shd w:val="clear" w:color="auto" w:fill="FFFFFF"/>
            </w:rPr>
            <w:t>[2]</w:t>
          </w:r>
          <w:r w:rsidR="000F3B49">
            <w:rPr>
              <w:rFonts w:asciiTheme="minorHAnsi" w:hAnsiTheme="minorHAnsi" w:cstheme="minorHAnsi"/>
              <w:color w:val="000000"/>
              <w:sz w:val="22"/>
              <w:szCs w:val="22"/>
              <w:shd w:val="clear" w:color="auto" w:fill="FFFFFF"/>
            </w:rPr>
            <w:fldChar w:fldCharType="end"/>
          </w:r>
        </w:sdtContent>
      </w:sdt>
    </w:p>
    <w:p w14:paraId="65843581" w14:textId="1B430C09" w:rsidR="009D1F6D" w:rsidRPr="000B3F71" w:rsidRDefault="009D1F6D" w:rsidP="00C000A4">
      <w:pPr>
        <w:rPr>
          <w:rFonts w:asciiTheme="minorHAnsi" w:hAnsiTheme="minorHAnsi" w:cstheme="minorHAnsi"/>
          <w:b/>
          <w:bCs/>
          <w:sz w:val="28"/>
          <w:szCs w:val="28"/>
        </w:rPr>
      </w:pPr>
    </w:p>
    <w:p w14:paraId="1858D588" w14:textId="77777777" w:rsidR="009D1F6D" w:rsidRPr="000B3F71" w:rsidRDefault="009D1F6D" w:rsidP="00C000A4">
      <w:pPr>
        <w:rPr>
          <w:rFonts w:asciiTheme="minorHAnsi" w:hAnsiTheme="minorHAnsi" w:cstheme="minorHAnsi"/>
          <w:b/>
          <w:bCs/>
          <w:sz w:val="28"/>
          <w:szCs w:val="28"/>
        </w:rPr>
      </w:pPr>
    </w:p>
    <w:p w14:paraId="1721CE8C" w14:textId="77777777" w:rsidR="009D1F6D" w:rsidRPr="000B3F71" w:rsidRDefault="009D1F6D" w:rsidP="00C000A4">
      <w:pPr>
        <w:rPr>
          <w:rFonts w:asciiTheme="minorHAnsi" w:hAnsiTheme="minorHAnsi" w:cstheme="minorHAnsi"/>
          <w:b/>
          <w:bCs/>
          <w:sz w:val="28"/>
          <w:szCs w:val="28"/>
        </w:rPr>
      </w:pPr>
    </w:p>
    <w:p w14:paraId="035720A7" w14:textId="798A60AF" w:rsidR="00456B99" w:rsidRPr="001A44A9" w:rsidRDefault="0048122B" w:rsidP="0048122B">
      <w:pPr>
        <w:pStyle w:val="Heading2"/>
        <w:ind w:firstLine="720"/>
        <w:rPr>
          <w:color w:val="4F81BD" w:themeColor="accent1"/>
        </w:rPr>
      </w:pPr>
      <w:bookmarkStart w:id="4" w:name="_Toc164524937"/>
      <w:r w:rsidRPr="001A44A9">
        <w:rPr>
          <w:color w:val="4F81BD" w:themeColor="accent1"/>
        </w:rPr>
        <w:t xml:space="preserve">1.2 </w:t>
      </w:r>
      <w:r w:rsidR="006E5160" w:rsidRPr="001A44A9">
        <w:rPr>
          <w:color w:val="4F81BD" w:themeColor="accent1"/>
        </w:rPr>
        <w:tab/>
      </w:r>
      <w:r w:rsidR="00456B99" w:rsidRPr="001A44A9">
        <w:rPr>
          <w:color w:val="4F81BD" w:themeColor="accent1"/>
        </w:rPr>
        <w:t>The need for change</w:t>
      </w:r>
      <w:bookmarkEnd w:id="4"/>
    </w:p>
    <w:p w14:paraId="33C88B6B" w14:textId="77777777" w:rsidR="00C124F5" w:rsidRDefault="00C124F5" w:rsidP="00C124F5"/>
    <w:p w14:paraId="32AD8C36" w14:textId="2C532DE3" w:rsidR="004124DD" w:rsidRDefault="0027670E" w:rsidP="00C124F5">
      <w:pPr>
        <w:rPr>
          <w:rFonts w:asciiTheme="minorHAnsi" w:hAnsiTheme="minorHAnsi" w:cstheme="minorHAnsi"/>
          <w:sz w:val="22"/>
          <w:szCs w:val="22"/>
        </w:rPr>
      </w:pPr>
      <w:r w:rsidRPr="0027670E">
        <w:rPr>
          <w:rFonts w:asciiTheme="minorHAnsi" w:hAnsiTheme="minorHAnsi" w:cstheme="minorHAnsi"/>
          <w:sz w:val="22"/>
          <w:szCs w:val="22"/>
        </w:rPr>
        <w:t xml:space="preserve">On November 11, 2022, two people were exposed to Blast Furnace gas while reintroducing clean gas into the gas main. During regular operation, there was a cyclone </w:t>
      </w:r>
      <w:r w:rsidR="00CE31BA">
        <w:rPr>
          <w:rFonts w:asciiTheme="minorHAnsi" w:hAnsiTheme="minorHAnsi" w:cstheme="minorHAnsi"/>
          <w:sz w:val="22"/>
          <w:szCs w:val="22"/>
        </w:rPr>
        <w:t>blockage</w:t>
      </w:r>
      <w:r w:rsidRPr="0027670E">
        <w:rPr>
          <w:rFonts w:asciiTheme="minorHAnsi" w:hAnsiTheme="minorHAnsi" w:cstheme="minorHAnsi"/>
          <w:sz w:val="22"/>
          <w:szCs w:val="22"/>
        </w:rPr>
        <w:t xml:space="preserve"> that caused output to be suspended; this blockage was caused by the hardening of flue dust, which is now a common occurrence at Blast Furnace 4. After the blockage was discovered, the furnace was put on hold until the blockage was cleared. The water U-Seal was put in place, effectively blocking any gas travelling from the furnace to the gas plant, and the slip plate was removed, preventing any gas from the gas plant from entering the gas main.</w:t>
      </w:r>
    </w:p>
    <w:p w14:paraId="70936D56" w14:textId="128F135E" w:rsidR="00136A20" w:rsidRPr="00235D98" w:rsidRDefault="00216957" w:rsidP="00C124F5">
      <w:pPr>
        <w:rPr>
          <w:rFonts w:asciiTheme="minorHAnsi" w:hAnsiTheme="minorHAnsi" w:cstheme="minorHAnsi"/>
          <w:sz w:val="22"/>
          <w:szCs w:val="22"/>
        </w:rPr>
      </w:pPr>
      <w:r w:rsidRPr="00216957">
        <w:rPr>
          <w:rFonts w:asciiTheme="minorHAnsi" w:hAnsiTheme="minorHAnsi" w:cstheme="minorHAnsi"/>
          <w:sz w:val="22"/>
          <w:szCs w:val="22"/>
        </w:rPr>
        <w:t xml:space="preserve">After this isolation operation, the cyclone blockage could be worked on, and once cleared, the isolations could be removed. Following a period of purging, the clean gas water U-Seal was released in order to reintroduce clean gas via the gas main; additionally, during this activity, there was a localised release of gas near the gas main slip plate near to two individuals who were performing gas sampling as part of the regassing procedure. As a result of the gas inhalation, both individuals became unconscious </w:t>
      </w:r>
      <w:r w:rsidR="003E0C95">
        <w:rPr>
          <w:rFonts w:asciiTheme="minorHAnsi" w:hAnsiTheme="minorHAnsi" w:cstheme="minorHAnsi"/>
          <w:sz w:val="22"/>
          <w:szCs w:val="22"/>
        </w:rPr>
        <w:t>at</w:t>
      </w:r>
      <w:r w:rsidRPr="00216957">
        <w:rPr>
          <w:rFonts w:asciiTheme="minorHAnsi" w:hAnsiTheme="minorHAnsi" w:cstheme="minorHAnsi"/>
          <w:sz w:val="22"/>
          <w:szCs w:val="22"/>
        </w:rPr>
        <w:t xml:space="preserve"> the </w:t>
      </w:r>
      <w:r w:rsidR="003E0C95">
        <w:rPr>
          <w:rFonts w:asciiTheme="minorHAnsi" w:hAnsiTheme="minorHAnsi" w:cstheme="minorHAnsi"/>
          <w:sz w:val="22"/>
          <w:szCs w:val="22"/>
        </w:rPr>
        <w:t>slip plate platform</w:t>
      </w:r>
      <w:r w:rsidRPr="00216957">
        <w:rPr>
          <w:rFonts w:asciiTheme="minorHAnsi" w:hAnsiTheme="minorHAnsi" w:cstheme="minorHAnsi"/>
          <w:sz w:val="22"/>
          <w:szCs w:val="22"/>
        </w:rPr>
        <w:t>.</w:t>
      </w:r>
    </w:p>
    <w:p w14:paraId="3B57653D" w14:textId="77777777" w:rsidR="004E45F0" w:rsidRPr="004E45F0" w:rsidRDefault="004E45F0" w:rsidP="004E45F0">
      <w:pPr>
        <w:rPr>
          <w:rFonts w:asciiTheme="minorHAnsi" w:hAnsiTheme="minorHAnsi" w:cstheme="minorHAnsi"/>
          <w:sz w:val="22"/>
          <w:szCs w:val="22"/>
        </w:rPr>
      </w:pPr>
      <w:r w:rsidRPr="004E45F0">
        <w:rPr>
          <w:rFonts w:asciiTheme="minorHAnsi" w:hAnsiTheme="minorHAnsi" w:cstheme="minorHAnsi"/>
          <w:sz w:val="22"/>
          <w:szCs w:val="22"/>
        </w:rPr>
        <w:lastRenderedPageBreak/>
        <w:t xml:space="preserve">An emergency response was launched, and the plant and surrounding region were immediately made safe. The injured were given oxygen before being returned to ground level and then brought to the hospital for further examination. </w:t>
      </w:r>
    </w:p>
    <w:p w14:paraId="6BEF4B75" w14:textId="40CB68D3" w:rsidR="009D1F6D" w:rsidRPr="000B3F71" w:rsidRDefault="004E45F0" w:rsidP="004E45F0">
      <w:pPr>
        <w:rPr>
          <w:rFonts w:asciiTheme="minorHAnsi" w:hAnsiTheme="minorHAnsi" w:cstheme="minorHAnsi"/>
          <w:b/>
          <w:bCs/>
          <w:sz w:val="28"/>
          <w:szCs w:val="28"/>
        </w:rPr>
      </w:pPr>
      <w:r w:rsidRPr="004E45F0">
        <w:rPr>
          <w:rFonts w:asciiTheme="minorHAnsi" w:hAnsiTheme="minorHAnsi" w:cstheme="minorHAnsi"/>
          <w:sz w:val="22"/>
          <w:szCs w:val="22"/>
        </w:rPr>
        <w:t xml:space="preserve">Following this occurrence, an HSE intervention was carried out at Port Talbot Steelworks, and the incident was categorised as fatal. The HSE recommendation was that Tata Steel reassess the system that </w:t>
      </w:r>
      <w:r w:rsidR="00EA271F">
        <w:rPr>
          <w:rFonts w:asciiTheme="minorHAnsi" w:hAnsiTheme="minorHAnsi" w:cstheme="minorHAnsi"/>
          <w:sz w:val="22"/>
          <w:szCs w:val="22"/>
        </w:rPr>
        <w:t>led</w:t>
      </w:r>
      <w:r w:rsidRPr="004E45F0">
        <w:rPr>
          <w:rFonts w:asciiTheme="minorHAnsi" w:hAnsiTheme="minorHAnsi" w:cstheme="minorHAnsi"/>
          <w:sz w:val="22"/>
          <w:szCs w:val="22"/>
        </w:rPr>
        <w:t xml:space="preserve"> to the cyclone blocking.</w:t>
      </w:r>
    </w:p>
    <w:p w14:paraId="5B00E477" w14:textId="77777777" w:rsidR="009D1F6D" w:rsidRPr="000B3F71" w:rsidRDefault="009D1F6D" w:rsidP="00C000A4">
      <w:pPr>
        <w:rPr>
          <w:rFonts w:asciiTheme="minorHAnsi" w:hAnsiTheme="minorHAnsi" w:cstheme="minorHAnsi"/>
          <w:b/>
          <w:bCs/>
          <w:sz w:val="28"/>
          <w:szCs w:val="28"/>
        </w:rPr>
      </w:pPr>
    </w:p>
    <w:p w14:paraId="3AA9418C" w14:textId="77777777" w:rsidR="009D1F6D" w:rsidRPr="000B3F71" w:rsidRDefault="009D1F6D" w:rsidP="00C000A4">
      <w:pPr>
        <w:rPr>
          <w:rFonts w:asciiTheme="minorHAnsi" w:hAnsiTheme="minorHAnsi" w:cstheme="minorHAnsi"/>
          <w:b/>
          <w:bCs/>
          <w:sz w:val="28"/>
          <w:szCs w:val="28"/>
        </w:rPr>
      </w:pPr>
    </w:p>
    <w:p w14:paraId="5EC339F6" w14:textId="0EB08C1A" w:rsidR="00F749F4" w:rsidRPr="001A44A9" w:rsidRDefault="0048122B" w:rsidP="0048122B">
      <w:pPr>
        <w:pStyle w:val="Heading2"/>
        <w:ind w:firstLine="720"/>
        <w:rPr>
          <w:color w:val="4F81BD" w:themeColor="accent1"/>
        </w:rPr>
      </w:pPr>
      <w:bookmarkStart w:id="5" w:name="_Toc151030552"/>
      <w:bookmarkStart w:id="6" w:name="_Toc164524938"/>
      <w:r w:rsidRPr="001A44A9">
        <w:rPr>
          <w:color w:val="4F81BD" w:themeColor="accent1"/>
        </w:rPr>
        <w:t>1.3</w:t>
      </w:r>
      <w:r w:rsidRPr="001A44A9">
        <w:rPr>
          <w:color w:val="4F81BD" w:themeColor="accent1"/>
        </w:rPr>
        <w:tab/>
      </w:r>
      <w:r w:rsidR="00F749F4" w:rsidRPr="001A44A9">
        <w:rPr>
          <w:color w:val="4F81BD" w:themeColor="accent1"/>
        </w:rPr>
        <w:t>Blast Furnace 4</w:t>
      </w:r>
      <w:bookmarkEnd w:id="5"/>
      <w:bookmarkEnd w:id="6"/>
    </w:p>
    <w:p w14:paraId="003D8105" w14:textId="77777777" w:rsidR="009D1F6D" w:rsidRPr="000B3F71" w:rsidRDefault="009D1F6D" w:rsidP="00C000A4">
      <w:pPr>
        <w:rPr>
          <w:rFonts w:asciiTheme="minorHAnsi" w:hAnsiTheme="minorHAnsi" w:cstheme="minorHAnsi"/>
          <w:b/>
          <w:bCs/>
          <w:sz w:val="28"/>
          <w:szCs w:val="28"/>
        </w:rPr>
      </w:pPr>
    </w:p>
    <w:p w14:paraId="34D8001E" w14:textId="77777777" w:rsidR="00823A38" w:rsidRDefault="006F1253" w:rsidP="001E05CF">
      <w:pPr>
        <w:rPr>
          <w:rFonts w:asciiTheme="minorHAnsi" w:hAnsiTheme="minorHAnsi" w:cstheme="minorHAnsi"/>
          <w:color w:val="000000" w:themeColor="text1"/>
          <w:sz w:val="22"/>
          <w:szCs w:val="22"/>
        </w:rPr>
      </w:pPr>
      <w:r w:rsidRPr="001E05CF">
        <w:rPr>
          <w:rFonts w:asciiTheme="minorHAnsi" w:hAnsiTheme="minorHAnsi" w:cstheme="minorHAnsi"/>
          <w:color w:val="000000" w:themeColor="text1"/>
          <w:sz w:val="22"/>
          <w:szCs w:val="22"/>
        </w:rPr>
        <w:t xml:space="preserve">Blast Furnace 4 operates </w:t>
      </w:r>
      <w:r w:rsidR="00376F08" w:rsidRPr="001E05CF">
        <w:rPr>
          <w:rFonts w:asciiTheme="minorHAnsi" w:hAnsiTheme="minorHAnsi" w:cstheme="minorHAnsi"/>
          <w:color w:val="000000" w:themeColor="text1"/>
          <w:sz w:val="22"/>
          <w:szCs w:val="22"/>
        </w:rPr>
        <w:t xml:space="preserve">24 hours a day, 7 days a week, </w:t>
      </w:r>
      <w:r w:rsidR="00F36B23" w:rsidRPr="001E05CF">
        <w:rPr>
          <w:rFonts w:asciiTheme="minorHAnsi" w:hAnsiTheme="minorHAnsi" w:cstheme="minorHAnsi"/>
          <w:color w:val="000000" w:themeColor="text1"/>
          <w:sz w:val="22"/>
          <w:szCs w:val="22"/>
        </w:rPr>
        <w:t xml:space="preserve">the blast furnace is a crucial part of the steelmaking operation at Port Talbot, having the Blast Furnace off for any length of time has a huge effect on the </w:t>
      </w:r>
      <w:r w:rsidR="006437D4" w:rsidRPr="001E05CF">
        <w:rPr>
          <w:rFonts w:asciiTheme="minorHAnsi" w:hAnsiTheme="minorHAnsi" w:cstheme="minorHAnsi"/>
          <w:color w:val="000000" w:themeColor="text1"/>
          <w:sz w:val="22"/>
          <w:szCs w:val="22"/>
        </w:rPr>
        <w:t>downstream operations of the steelworks</w:t>
      </w:r>
      <w:r w:rsidR="00292293" w:rsidRPr="001E05CF">
        <w:rPr>
          <w:rFonts w:asciiTheme="minorHAnsi" w:hAnsiTheme="minorHAnsi" w:cstheme="minorHAnsi"/>
          <w:color w:val="000000" w:themeColor="text1"/>
          <w:sz w:val="22"/>
          <w:szCs w:val="22"/>
        </w:rPr>
        <w:t xml:space="preserve">. </w:t>
      </w:r>
    </w:p>
    <w:p w14:paraId="4654B641" w14:textId="3075DE25" w:rsidR="009D1F6D" w:rsidRDefault="00292293" w:rsidP="001E05CF">
      <w:pPr>
        <w:rPr>
          <w:rFonts w:asciiTheme="minorHAnsi" w:hAnsiTheme="minorHAnsi" w:cstheme="minorHAnsi"/>
          <w:color w:val="000000" w:themeColor="text1"/>
          <w:sz w:val="22"/>
          <w:szCs w:val="22"/>
        </w:rPr>
      </w:pPr>
      <w:r w:rsidRPr="001E05CF">
        <w:rPr>
          <w:rFonts w:asciiTheme="minorHAnsi" w:hAnsiTheme="minorHAnsi" w:cstheme="minorHAnsi"/>
          <w:color w:val="000000" w:themeColor="text1"/>
          <w:sz w:val="22"/>
          <w:szCs w:val="22"/>
        </w:rPr>
        <w:t>The m</w:t>
      </w:r>
      <w:r w:rsidR="001E05CF" w:rsidRPr="001E05CF">
        <w:rPr>
          <w:rFonts w:asciiTheme="minorHAnsi" w:hAnsiTheme="minorHAnsi" w:cstheme="minorHAnsi"/>
          <w:color w:val="000000" w:themeColor="text1"/>
          <w:sz w:val="22"/>
          <w:szCs w:val="22"/>
        </w:rPr>
        <w:t xml:space="preserve">ain purpose of the Blast Furnace is </w:t>
      </w:r>
      <w:r w:rsidR="00793CBF">
        <w:rPr>
          <w:rFonts w:asciiTheme="minorHAnsi" w:hAnsiTheme="minorHAnsi" w:cstheme="minorHAnsi"/>
          <w:color w:val="000000" w:themeColor="text1"/>
          <w:sz w:val="22"/>
          <w:szCs w:val="22"/>
        </w:rPr>
        <w:t xml:space="preserve">to produce molten iron </w:t>
      </w:r>
      <w:r w:rsidR="00027504">
        <w:rPr>
          <w:rFonts w:asciiTheme="minorHAnsi" w:hAnsiTheme="minorHAnsi" w:cstheme="minorHAnsi"/>
          <w:color w:val="000000" w:themeColor="text1"/>
          <w:sz w:val="22"/>
          <w:szCs w:val="22"/>
        </w:rPr>
        <w:t>by</w:t>
      </w:r>
      <w:r w:rsidR="00793CBF">
        <w:rPr>
          <w:rFonts w:asciiTheme="minorHAnsi" w:hAnsiTheme="minorHAnsi" w:cstheme="minorHAnsi"/>
          <w:color w:val="000000" w:themeColor="text1"/>
          <w:sz w:val="22"/>
          <w:szCs w:val="22"/>
        </w:rPr>
        <w:t xml:space="preserve"> heating fuel, ore</w:t>
      </w:r>
      <w:r w:rsidR="00B278E3">
        <w:rPr>
          <w:rFonts w:asciiTheme="minorHAnsi" w:hAnsiTheme="minorHAnsi" w:cstheme="minorHAnsi"/>
          <w:color w:val="000000" w:themeColor="text1"/>
          <w:sz w:val="22"/>
          <w:szCs w:val="22"/>
        </w:rPr>
        <w:t>,</w:t>
      </w:r>
      <w:r w:rsidR="00793CBF">
        <w:rPr>
          <w:rFonts w:asciiTheme="minorHAnsi" w:hAnsiTheme="minorHAnsi" w:cstheme="minorHAnsi"/>
          <w:color w:val="000000" w:themeColor="text1"/>
          <w:sz w:val="22"/>
          <w:szCs w:val="22"/>
        </w:rPr>
        <w:t xml:space="preserve"> and flux, together in the Blast Furnace</w:t>
      </w:r>
      <w:r w:rsidR="00B278E3">
        <w:rPr>
          <w:rFonts w:asciiTheme="minorHAnsi" w:hAnsiTheme="minorHAnsi" w:cstheme="minorHAnsi"/>
          <w:color w:val="000000" w:themeColor="text1"/>
          <w:sz w:val="22"/>
          <w:szCs w:val="22"/>
        </w:rPr>
        <w:t xml:space="preserve"> vessel. The resultant molten iron is tapped off at the Blast Furnace </w:t>
      </w:r>
      <w:r w:rsidR="009E03BF">
        <w:rPr>
          <w:rFonts w:asciiTheme="minorHAnsi" w:hAnsiTheme="minorHAnsi" w:cstheme="minorHAnsi"/>
          <w:color w:val="000000" w:themeColor="text1"/>
          <w:sz w:val="22"/>
          <w:szCs w:val="22"/>
        </w:rPr>
        <w:t xml:space="preserve">into railed ‘torpedo’ shaped vessels, and transported to the </w:t>
      </w:r>
      <w:r w:rsidR="00991629">
        <w:rPr>
          <w:rFonts w:asciiTheme="minorHAnsi" w:hAnsiTheme="minorHAnsi" w:cstheme="minorHAnsi"/>
          <w:color w:val="000000" w:themeColor="text1"/>
          <w:sz w:val="22"/>
          <w:szCs w:val="22"/>
        </w:rPr>
        <w:t>B</w:t>
      </w:r>
      <w:r w:rsidR="009E03BF">
        <w:rPr>
          <w:rFonts w:asciiTheme="minorHAnsi" w:hAnsiTheme="minorHAnsi" w:cstheme="minorHAnsi"/>
          <w:color w:val="000000" w:themeColor="text1"/>
          <w:sz w:val="22"/>
          <w:szCs w:val="22"/>
        </w:rPr>
        <w:t xml:space="preserve">asic </w:t>
      </w:r>
      <w:r w:rsidR="00991629">
        <w:rPr>
          <w:rFonts w:asciiTheme="minorHAnsi" w:hAnsiTheme="minorHAnsi" w:cstheme="minorHAnsi"/>
          <w:color w:val="000000" w:themeColor="text1"/>
          <w:sz w:val="22"/>
          <w:szCs w:val="22"/>
        </w:rPr>
        <w:t>Oxygen Steel (BOS) plant for the later convers</w:t>
      </w:r>
      <w:r w:rsidR="00C40B7F">
        <w:rPr>
          <w:rFonts w:asciiTheme="minorHAnsi" w:hAnsiTheme="minorHAnsi" w:cstheme="minorHAnsi"/>
          <w:color w:val="000000" w:themeColor="text1"/>
          <w:sz w:val="22"/>
          <w:szCs w:val="22"/>
        </w:rPr>
        <w:t>ion into steel.</w:t>
      </w:r>
    </w:p>
    <w:p w14:paraId="791EE906" w14:textId="17148456" w:rsidR="00A23D2B" w:rsidRDefault="00A23D2B" w:rsidP="001E05CF">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The Blast Furnace function as a whole, comprises three main functioning sections</w:t>
      </w:r>
      <w:r w:rsidR="00823A38">
        <w:rPr>
          <w:rFonts w:asciiTheme="minorHAnsi" w:hAnsiTheme="minorHAnsi" w:cstheme="minorHAnsi"/>
          <w:color w:val="000000" w:themeColor="text1"/>
          <w:sz w:val="22"/>
          <w:szCs w:val="22"/>
        </w:rPr>
        <w:t>, the actual Blast Furnace</w:t>
      </w:r>
      <w:r w:rsidR="004E6630">
        <w:rPr>
          <w:rFonts w:asciiTheme="minorHAnsi" w:hAnsiTheme="minorHAnsi" w:cstheme="minorHAnsi"/>
          <w:color w:val="000000" w:themeColor="text1"/>
          <w:sz w:val="22"/>
          <w:szCs w:val="22"/>
        </w:rPr>
        <w:t>, the Stoves, and the Gas Cleaning Plant.</w:t>
      </w:r>
    </w:p>
    <w:p w14:paraId="7CED9024" w14:textId="3AC2F096" w:rsidR="006F31E7" w:rsidRPr="001E05CF" w:rsidRDefault="009264E8" w:rsidP="001E05CF">
      <w:pPr>
        <w:rPr>
          <w:rFonts w:asciiTheme="minorHAnsi" w:hAnsiTheme="minorHAnsi" w:cstheme="minorHAnsi"/>
          <w:color w:val="000000" w:themeColor="text1"/>
          <w:sz w:val="22"/>
          <w:szCs w:val="22"/>
        </w:rPr>
      </w:pPr>
      <w:r w:rsidRPr="009264E8">
        <w:rPr>
          <w:rFonts w:asciiTheme="minorHAnsi" w:hAnsiTheme="minorHAnsi" w:cstheme="minorHAnsi"/>
          <w:sz w:val="22"/>
          <w:szCs w:val="22"/>
        </w:rPr>
        <w:t>Blast Furnace Gas gets generated as part of the process and is used by multiple departments throughout the site, including Morfa Coke Ovens and Energy. With no Blast Furnace Gas, the works areas would be forced to depend on alternative gases, including Natural Gas, which is significantly more expensive than Blast Furnace Gas.</w:t>
      </w:r>
    </w:p>
    <w:p w14:paraId="5A9249D2" w14:textId="5765EC1D" w:rsidR="009D1F6D" w:rsidRPr="00881EE1" w:rsidRDefault="009D1F6D" w:rsidP="00C000A4">
      <w:pPr>
        <w:rPr>
          <w:rFonts w:asciiTheme="minorHAnsi" w:hAnsiTheme="minorHAnsi" w:cstheme="minorHAnsi"/>
          <w:b/>
          <w:bCs/>
          <w:sz w:val="22"/>
          <w:szCs w:val="22"/>
        </w:rPr>
      </w:pPr>
    </w:p>
    <w:p w14:paraId="2146081A" w14:textId="03634585" w:rsidR="009D1F6D" w:rsidRDefault="00980217" w:rsidP="00C000A4">
      <w:pPr>
        <w:rPr>
          <w:rFonts w:asciiTheme="minorHAnsi" w:hAnsiTheme="minorHAnsi" w:cstheme="minorHAnsi"/>
          <w:color w:val="000000" w:themeColor="text1"/>
          <w:sz w:val="22"/>
          <w:szCs w:val="22"/>
        </w:rPr>
      </w:pPr>
      <w:r>
        <w:rPr>
          <w:rFonts w:asciiTheme="minorHAnsi" w:hAnsiTheme="minorHAnsi" w:cstheme="minorHAnsi"/>
          <w:sz w:val="22"/>
          <w:szCs w:val="22"/>
        </w:rPr>
        <w:t>T</w:t>
      </w:r>
      <w:r w:rsidR="00C3709D">
        <w:rPr>
          <w:rFonts w:asciiTheme="minorHAnsi" w:hAnsiTheme="minorHAnsi" w:cstheme="minorHAnsi"/>
          <w:sz w:val="22"/>
          <w:szCs w:val="22"/>
        </w:rPr>
        <w:t xml:space="preserve">his project takes place </w:t>
      </w:r>
      <w:r>
        <w:rPr>
          <w:rFonts w:asciiTheme="minorHAnsi" w:hAnsiTheme="minorHAnsi" w:cstheme="minorHAnsi"/>
          <w:sz w:val="22"/>
          <w:szCs w:val="22"/>
        </w:rPr>
        <w:t xml:space="preserve">in the </w:t>
      </w:r>
      <w:r>
        <w:rPr>
          <w:rFonts w:asciiTheme="minorHAnsi" w:hAnsiTheme="minorHAnsi" w:cstheme="minorHAnsi"/>
          <w:color w:val="000000" w:themeColor="text1"/>
          <w:sz w:val="22"/>
          <w:szCs w:val="22"/>
        </w:rPr>
        <w:t xml:space="preserve">Gas Cleaning Plant </w:t>
      </w:r>
      <w:r w:rsidR="00873993">
        <w:rPr>
          <w:rFonts w:asciiTheme="minorHAnsi" w:hAnsiTheme="minorHAnsi" w:cstheme="minorHAnsi"/>
          <w:color w:val="000000" w:themeColor="text1"/>
          <w:sz w:val="22"/>
          <w:szCs w:val="22"/>
        </w:rPr>
        <w:t>where</w:t>
      </w:r>
      <w:r>
        <w:rPr>
          <w:rFonts w:asciiTheme="minorHAnsi" w:hAnsiTheme="minorHAnsi" w:cstheme="minorHAnsi"/>
          <w:color w:val="000000" w:themeColor="text1"/>
          <w:sz w:val="22"/>
          <w:szCs w:val="22"/>
        </w:rPr>
        <w:t xml:space="preserve"> the gas leaving the furnace is cleaned</w:t>
      </w:r>
      <w:r w:rsidR="00560C98">
        <w:rPr>
          <w:rFonts w:asciiTheme="minorHAnsi" w:hAnsiTheme="minorHAnsi" w:cstheme="minorHAnsi"/>
          <w:color w:val="000000" w:themeColor="text1"/>
          <w:sz w:val="22"/>
          <w:szCs w:val="22"/>
        </w:rPr>
        <w:t xml:space="preserve"> by the cyclone and the wet scrubbers in the Gas Cleaning Plant.</w:t>
      </w:r>
    </w:p>
    <w:p w14:paraId="0C36AF46" w14:textId="683A308C" w:rsidR="00560C98" w:rsidRDefault="00560C98" w:rsidP="00C000A4">
      <w:pPr>
        <w:rPr>
          <w:rFonts w:asciiTheme="minorHAnsi" w:hAnsiTheme="minorHAnsi" w:cstheme="minorHAnsi"/>
          <w:color w:val="000000" w:themeColor="text1"/>
          <w:sz w:val="22"/>
          <w:szCs w:val="22"/>
        </w:rPr>
      </w:pPr>
    </w:p>
    <w:p w14:paraId="1D831D74" w14:textId="233182D9" w:rsidR="00560C98" w:rsidRPr="000B3F71" w:rsidRDefault="00560C98" w:rsidP="00C000A4">
      <w:pPr>
        <w:rPr>
          <w:rFonts w:asciiTheme="minorHAnsi" w:hAnsiTheme="minorHAnsi" w:cstheme="minorHAnsi"/>
          <w:b/>
          <w:bCs/>
          <w:sz w:val="28"/>
          <w:szCs w:val="28"/>
        </w:rPr>
      </w:pPr>
    </w:p>
    <w:p w14:paraId="44D889DD" w14:textId="77777777" w:rsidR="009D1F6D" w:rsidRDefault="009D1F6D" w:rsidP="00C000A4">
      <w:pPr>
        <w:rPr>
          <w:rFonts w:asciiTheme="minorHAnsi" w:hAnsiTheme="minorHAnsi" w:cstheme="minorHAnsi"/>
          <w:b/>
          <w:bCs/>
          <w:sz w:val="28"/>
          <w:szCs w:val="28"/>
        </w:rPr>
      </w:pPr>
    </w:p>
    <w:p w14:paraId="6CEC3C01" w14:textId="77777777" w:rsidR="00485473" w:rsidRDefault="00485473" w:rsidP="00C000A4">
      <w:pPr>
        <w:rPr>
          <w:rFonts w:asciiTheme="minorHAnsi" w:hAnsiTheme="minorHAnsi" w:cstheme="minorHAnsi"/>
          <w:b/>
          <w:bCs/>
          <w:sz w:val="28"/>
          <w:szCs w:val="28"/>
        </w:rPr>
      </w:pPr>
    </w:p>
    <w:p w14:paraId="27B6C7BB" w14:textId="77777777" w:rsidR="00FB3887" w:rsidRDefault="00FB3887" w:rsidP="00C000A4">
      <w:pPr>
        <w:rPr>
          <w:rFonts w:asciiTheme="minorHAnsi" w:hAnsiTheme="minorHAnsi" w:cstheme="minorHAnsi"/>
          <w:b/>
          <w:bCs/>
          <w:sz w:val="28"/>
          <w:szCs w:val="28"/>
        </w:rPr>
      </w:pPr>
    </w:p>
    <w:p w14:paraId="1EF0091E" w14:textId="77777777" w:rsidR="00FB3887" w:rsidRDefault="00FB3887" w:rsidP="00C000A4">
      <w:pPr>
        <w:rPr>
          <w:rFonts w:asciiTheme="minorHAnsi" w:hAnsiTheme="minorHAnsi" w:cstheme="minorHAnsi"/>
          <w:b/>
          <w:bCs/>
          <w:sz w:val="28"/>
          <w:szCs w:val="28"/>
        </w:rPr>
      </w:pPr>
    </w:p>
    <w:p w14:paraId="626EF136" w14:textId="77777777" w:rsidR="00FB3887" w:rsidRDefault="00FB3887" w:rsidP="00C000A4">
      <w:pPr>
        <w:rPr>
          <w:rFonts w:asciiTheme="minorHAnsi" w:hAnsiTheme="minorHAnsi" w:cstheme="minorHAnsi"/>
          <w:b/>
          <w:bCs/>
          <w:sz w:val="28"/>
          <w:szCs w:val="28"/>
        </w:rPr>
      </w:pPr>
    </w:p>
    <w:p w14:paraId="009AA5A9" w14:textId="77777777" w:rsidR="00FB3887" w:rsidRDefault="00FB3887" w:rsidP="00C000A4">
      <w:pPr>
        <w:rPr>
          <w:rFonts w:asciiTheme="minorHAnsi" w:hAnsiTheme="minorHAnsi" w:cstheme="minorHAnsi"/>
          <w:b/>
          <w:bCs/>
          <w:sz w:val="28"/>
          <w:szCs w:val="28"/>
        </w:rPr>
      </w:pPr>
    </w:p>
    <w:p w14:paraId="3BB63AC8" w14:textId="77777777" w:rsidR="00FB3887" w:rsidRDefault="00FB3887" w:rsidP="00C000A4">
      <w:pPr>
        <w:rPr>
          <w:rFonts w:asciiTheme="minorHAnsi" w:hAnsiTheme="minorHAnsi" w:cstheme="minorHAnsi"/>
          <w:b/>
          <w:bCs/>
          <w:sz w:val="28"/>
          <w:szCs w:val="28"/>
        </w:rPr>
      </w:pPr>
    </w:p>
    <w:p w14:paraId="68B2BF26" w14:textId="77777777" w:rsidR="00FB3887" w:rsidRDefault="00FB3887" w:rsidP="00C000A4">
      <w:pPr>
        <w:rPr>
          <w:rFonts w:asciiTheme="minorHAnsi" w:hAnsiTheme="minorHAnsi" w:cstheme="minorHAnsi"/>
          <w:b/>
          <w:bCs/>
          <w:sz w:val="28"/>
          <w:szCs w:val="28"/>
        </w:rPr>
      </w:pPr>
    </w:p>
    <w:p w14:paraId="2EFAFFE7" w14:textId="77777777" w:rsidR="00FB3887" w:rsidRDefault="00FB3887" w:rsidP="00C000A4">
      <w:pPr>
        <w:rPr>
          <w:rFonts w:asciiTheme="minorHAnsi" w:hAnsiTheme="minorHAnsi" w:cstheme="minorHAnsi"/>
          <w:b/>
          <w:bCs/>
          <w:sz w:val="28"/>
          <w:szCs w:val="28"/>
        </w:rPr>
      </w:pPr>
    </w:p>
    <w:p w14:paraId="553A6795" w14:textId="77777777" w:rsidR="00FB3887" w:rsidRDefault="00FB3887" w:rsidP="00C000A4">
      <w:pPr>
        <w:rPr>
          <w:rFonts w:asciiTheme="minorHAnsi" w:hAnsiTheme="minorHAnsi" w:cstheme="minorHAnsi"/>
          <w:b/>
          <w:bCs/>
          <w:sz w:val="28"/>
          <w:szCs w:val="28"/>
        </w:rPr>
      </w:pPr>
    </w:p>
    <w:p w14:paraId="3A0C8E5D" w14:textId="77777777" w:rsidR="00FB3887" w:rsidRDefault="00FB3887" w:rsidP="00C000A4">
      <w:pPr>
        <w:rPr>
          <w:rFonts w:asciiTheme="minorHAnsi" w:hAnsiTheme="minorHAnsi" w:cstheme="minorHAnsi"/>
          <w:b/>
          <w:bCs/>
          <w:sz w:val="28"/>
          <w:szCs w:val="28"/>
        </w:rPr>
      </w:pPr>
    </w:p>
    <w:p w14:paraId="2A64E293" w14:textId="77777777" w:rsidR="00FB3887" w:rsidRDefault="00FB3887" w:rsidP="00C000A4">
      <w:pPr>
        <w:rPr>
          <w:rFonts w:asciiTheme="minorHAnsi" w:hAnsiTheme="minorHAnsi" w:cstheme="minorHAnsi"/>
          <w:b/>
          <w:bCs/>
          <w:sz w:val="28"/>
          <w:szCs w:val="28"/>
        </w:rPr>
      </w:pPr>
    </w:p>
    <w:p w14:paraId="7E6E6A2F" w14:textId="77777777" w:rsidR="00FB3887" w:rsidRDefault="00FB3887" w:rsidP="00C000A4">
      <w:pPr>
        <w:rPr>
          <w:rFonts w:asciiTheme="minorHAnsi" w:hAnsiTheme="minorHAnsi" w:cstheme="minorHAnsi"/>
          <w:b/>
          <w:bCs/>
          <w:sz w:val="28"/>
          <w:szCs w:val="28"/>
        </w:rPr>
      </w:pPr>
    </w:p>
    <w:p w14:paraId="6D08EEC0" w14:textId="77777777" w:rsidR="00FB3887" w:rsidRDefault="00FB3887" w:rsidP="00C000A4">
      <w:pPr>
        <w:rPr>
          <w:rFonts w:asciiTheme="minorHAnsi" w:hAnsiTheme="minorHAnsi" w:cstheme="minorHAnsi"/>
          <w:b/>
          <w:bCs/>
          <w:sz w:val="28"/>
          <w:szCs w:val="28"/>
        </w:rPr>
      </w:pPr>
    </w:p>
    <w:p w14:paraId="2FBA16A4" w14:textId="77777777" w:rsidR="00FB3887" w:rsidRDefault="00FB3887" w:rsidP="00C000A4">
      <w:pPr>
        <w:rPr>
          <w:rFonts w:asciiTheme="minorHAnsi" w:hAnsiTheme="minorHAnsi" w:cstheme="minorHAnsi"/>
          <w:b/>
          <w:bCs/>
          <w:sz w:val="28"/>
          <w:szCs w:val="28"/>
        </w:rPr>
      </w:pPr>
    </w:p>
    <w:p w14:paraId="3422A977" w14:textId="77777777" w:rsidR="00FB3887" w:rsidRPr="000B3F71" w:rsidRDefault="00FB3887" w:rsidP="00C000A4">
      <w:pPr>
        <w:rPr>
          <w:rFonts w:asciiTheme="minorHAnsi" w:hAnsiTheme="minorHAnsi" w:cstheme="minorHAnsi"/>
          <w:b/>
          <w:bCs/>
          <w:sz w:val="28"/>
          <w:szCs w:val="28"/>
        </w:rPr>
      </w:pPr>
    </w:p>
    <w:p w14:paraId="1726609A" w14:textId="6ADDFC40" w:rsidR="009D1F6D" w:rsidRPr="004029E0" w:rsidRDefault="009D1F6D" w:rsidP="001A44A9">
      <w:pPr>
        <w:pStyle w:val="Heading1"/>
        <w:rPr>
          <w:rFonts w:asciiTheme="minorHAnsi" w:hAnsiTheme="minorHAnsi" w:cstheme="minorHAnsi"/>
          <w:b/>
          <w:bCs/>
          <w:sz w:val="28"/>
          <w:szCs w:val="28"/>
        </w:rPr>
      </w:pPr>
      <w:bookmarkStart w:id="7" w:name="_Toc151030553"/>
      <w:r>
        <w:rPr>
          <w:rFonts w:asciiTheme="minorHAnsi" w:hAnsiTheme="minorHAnsi" w:cstheme="minorHAnsi"/>
        </w:rPr>
        <w:lastRenderedPageBreak/>
        <w:t xml:space="preserve"> </w:t>
      </w:r>
      <w:bookmarkStart w:id="8" w:name="_Toc164524939"/>
      <w:r w:rsidR="006E5160">
        <w:rPr>
          <w:rFonts w:asciiTheme="minorHAnsi" w:hAnsiTheme="minorHAnsi" w:cstheme="minorHAnsi"/>
        </w:rPr>
        <w:t xml:space="preserve">Chapter </w:t>
      </w:r>
      <w:r>
        <w:rPr>
          <w:rFonts w:asciiTheme="minorHAnsi" w:hAnsiTheme="minorHAnsi" w:cstheme="minorHAnsi"/>
        </w:rPr>
        <w:t>2</w:t>
      </w:r>
      <w:r w:rsidRPr="004029E0">
        <w:rPr>
          <w:rFonts w:asciiTheme="minorHAnsi" w:hAnsiTheme="minorHAnsi" w:cstheme="minorHAnsi"/>
        </w:rPr>
        <w:t xml:space="preserve">  – </w:t>
      </w:r>
      <w:bookmarkEnd w:id="7"/>
      <w:r w:rsidR="006E5160">
        <w:rPr>
          <w:rFonts w:asciiTheme="minorHAnsi" w:hAnsiTheme="minorHAnsi" w:cstheme="minorHAnsi"/>
        </w:rPr>
        <w:t>T</w:t>
      </w:r>
      <w:r w:rsidR="00467F2E">
        <w:rPr>
          <w:rFonts w:asciiTheme="minorHAnsi" w:hAnsiTheme="minorHAnsi" w:cstheme="minorHAnsi"/>
        </w:rPr>
        <w:t>he options available</w:t>
      </w:r>
      <w:bookmarkEnd w:id="8"/>
    </w:p>
    <w:p w14:paraId="70725E26" w14:textId="4B9F73CE" w:rsidR="009D1F6D" w:rsidRDefault="009D1F6D" w:rsidP="00C000A4">
      <w:pPr>
        <w:rPr>
          <w:rFonts w:asciiTheme="minorHAnsi" w:hAnsiTheme="minorHAnsi" w:cstheme="minorHAnsi"/>
          <w:b/>
          <w:bCs/>
          <w:sz w:val="28"/>
          <w:szCs w:val="28"/>
        </w:rPr>
      </w:pPr>
    </w:p>
    <w:p w14:paraId="782665AF" w14:textId="29AC891F" w:rsidR="006E5160" w:rsidRDefault="006E5160" w:rsidP="00C000A4">
      <w:pPr>
        <w:rPr>
          <w:rFonts w:asciiTheme="minorHAnsi" w:hAnsiTheme="minorHAnsi" w:cstheme="minorHAnsi"/>
          <w:b/>
          <w:bCs/>
          <w:sz w:val="28"/>
          <w:szCs w:val="28"/>
        </w:rPr>
      </w:pPr>
    </w:p>
    <w:p w14:paraId="4C4BB230" w14:textId="77777777" w:rsidR="00594D7C" w:rsidRDefault="00B561D6" w:rsidP="00594D7C">
      <w:pPr>
        <w:pStyle w:val="Heading2"/>
      </w:pPr>
      <w:bookmarkStart w:id="9" w:name="_Toc164524940"/>
      <w:r>
        <w:rPr>
          <w:noProof/>
        </w:rPr>
        <w:drawing>
          <wp:anchor distT="0" distB="0" distL="114300" distR="114300" simplePos="0" relativeHeight="251658241" behindDoc="0" locked="0" layoutInCell="1" allowOverlap="1" wp14:anchorId="06A24488" wp14:editId="5E535465">
            <wp:simplePos x="0" y="0"/>
            <wp:positionH relativeFrom="page">
              <wp:posOffset>936625</wp:posOffset>
            </wp:positionH>
            <wp:positionV relativeFrom="paragraph">
              <wp:posOffset>283210</wp:posOffset>
            </wp:positionV>
            <wp:extent cx="5731510" cy="474345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743450"/>
                    </a:xfrm>
                    <a:prstGeom prst="rect">
                      <a:avLst/>
                    </a:prstGeom>
                  </pic:spPr>
                </pic:pic>
              </a:graphicData>
            </a:graphic>
          </wp:anchor>
        </w:drawing>
      </w:r>
      <w:r w:rsidR="006E5160">
        <w:tab/>
      </w:r>
      <w:r w:rsidR="00594D7C">
        <w:t xml:space="preserve">2.1 </w:t>
      </w:r>
      <w:r w:rsidR="00594D7C">
        <w:tab/>
        <w:t>Options map</w:t>
      </w:r>
      <w:bookmarkEnd w:id="9"/>
    </w:p>
    <w:p w14:paraId="078FBD34" w14:textId="0EFFAC5D" w:rsidR="00B561D6" w:rsidRDefault="00B561D6" w:rsidP="00B561D6"/>
    <w:p w14:paraId="0D20D8C6" w14:textId="7C6222A6" w:rsidR="00B561D6" w:rsidRDefault="00594D7C" w:rsidP="00594D7C">
      <w:pPr>
        <w:pStyle w:val="Caption"/>
      </w:pPr>
      <w:bookmarkStart w:id="10" w:name="_Toc164524704"/>
      <w:r>
        <w:t xml:space="preserve">Figure </w:t>
      </w:r>
      <w:r w:rsidR="005265E3">
        <w:fldChar w:fldCharType="begin"/>
      </w:r>
      <w:r w:rsidR="005265E3">
        <w:instrText xml:space="preserve"> SEQ Figure \* ARABIC </w:instrText>
      </w:r>
      <w:r w:rsidR="005265E3">
        <w:fldChar w:fldCharType="separate"/>
      </w:r>
      <w:r w:rsidR="00C8288C">
        <w:rPr>
          <w:noProof/>
        </w:rPr>
        <w:t>1</w:t>
      </w:r>
      <w:r w:rsidR="005265E3">
        <w:rPr>
          <w:noProof/>
        </w:rPr>
        <w:fldChar w:fldCharType="end"/>
      </w:r>
      <w:r>
        <w:t xml:space="preserve"> – Brainstorming Map</w:t>
      </w:r>
      <w:bookmarkEnd w:id="10"/>
    </w:p>
    <w:p w14:paraId="606BAB2C" w14:textId="457FDAE7" w:rsidR="006E5160" w:rsidRPr="006E5160" w:rsidRDefault="00594D7C" w:rsidP="006E5160">
      <w:r>
        <w:rPr>
          <w:noProof/>
        </w:rPr>
        <w:drawing>
          <wp:anchor distT="0" distB="0" distL="114300" distR="114300" simplePos="0" relativeHeight="251658240" behindDoc="0" locked="0" layoutInCell="1" allowOverlap="1" wp14:anchorId="1FC19B14" wp14:editId="60542B88">
            <wp:simplePos x="0" y="0"/>
            <wp:positionH relativeFrom="margin">
              <wp:posOffset>-1270</wp:posOffset>
            </wp:positionH>
            <wp:positionV relativeFrom="paragraph">
              <wp:posOffset>301625</wp:posOffset>
            </wp:positionV>
            <wp:extent cx="5731510" cy="1857375"/>
            <wp:effectExtent l="0" t="0" r="254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1857375"/>
                    </a:xfrm>
                    <a:prstGeom prst="rect">
                      <a:avLst/>
                    </a:prstGeom>
                  </pic:spPr>
                </pic:pic>
              </a:graphicData>
            </a:graphic>
            <wp14:sizeRelH relativeFrom="margin">
              <wp14:pctWidth>0</wp14:pctWidth>
            </wp14:sizeRelH>
            <wp14:sizeRelV relativeFrom="margin">
              <wp14:pctHeight>0</wp14:pctHeight>
            </wp14:sizeRelV>
          </wp:anchor>
        </w:drawing>
      </w:r>
    </w:p>
    <w:p w14:paraId="07428389" w14:textId="2FFC3BD9" w:rsidR="00651B53" w:rsidRDefault="00651B53" w:rsidP="00C000A4">
      <w:pPr>
        <w:rPr>
          <w:rFonts w:asciiTheme="minorHAnsi" w:hAnsiTheme="minorHAnsi" w:cstheme="minorHAnsi"/>
          <w:b/>
          <w:bCs/>
          <w:sz w:val="28"/>
          <w:szCs w:val="28"/>
        </w:rPr>
      </w:pPr>
    </w:p>
    <w:p w14:paraId="0EC50C80" w14:textId="4BAC9E5A" w:rsidR="00651B53" w:rsidRDefault="00594D7C" w:rsidP="00594D7C">
      <w:pPr>
        <w:pStyle w:val="Caption"/>
        <w:rPr>
          <w:rFonts w:asciiTheme="minorHAnsi" w:hAnsiTheme="minorHAnsi" w:cstheme="minorHAnsi"/>
          <w:b/>
          <w:bCs/>
          <w:sz w:val="28"/>
          <w:szCs w:val="28"/>
        </w:rPr>
      </w:pPr>
      <w:bookmarkStart w:id="11" w:name="_Toc164524705"/>
      <w:r>
        <w:t xml:space="preserve">Figure </w:t>
      </w:r>
      <w:r w:rsidR="005265E3">
        <w:fldChar w:fldCharType="begin"/>
      </w:r>
      <w:r w:rsidR="005265E3">
        <w:instrText xml:space="preserve"> SEQ Figure \* ARABIC </w:instrText>
      </w:r>
      <w:r w:rsidR="005265E3">
        <w:fldChar w:fldCharType="separate"/>
      </w:r>
      <w:r w:rsidR="00C8288C">
        <w:rPr>
          <w:noProof/>
        </w:rPr>
        <w:t>2</w:t>
      </w:r>
      <w:r w:rsidR="005265E3">
        <w:rPr>
          <w:noProof/>
        </w:rPr>
        <w:fldChar w:fldCharType="end"/>
      </w:r>
      <w:r>
        <w:t xml:space="preserve"> - Steelmaking Process</w:t>
      </w:r>
      <w:bookmarkEnd w:id="11"/>
    </w:p>
    <w:p w14:paraId="1B24E1D4" w14:textId="7EBA14EA" w:rsidR="00651B53" w:rsidRDefault="00651B53" w:rsidP="00C000A4">
      <w:pPr>
        <w:rPr>
          <w:rFonts w:asciiTheme="minorHAnsi" w:hAnsiTheme="minorHAnsi" w:cstheme="minorHAnsi"/>
          <w:b/>
          <w:bCs/>
          <w:sz w:val="28"/>
          <w:szCs w:val="28"/>
        </w:rPr>
      </w:pPr>
    </w:p>
    <w:p w14:paraId="6A7109E8" w14:textId="77777777" w:rsidR="006E5160" w:rsidRDefault="006E5160" w:rsidP="003F51C1">
      <w:pPr>
        <w:jc w:val="center"/>
        <w:rPr>
          <w:rFonts w:asciiTheme="minorHAnsi" w:hAnsiTheme="minorHAnsi" w:cstheme="minorHAnsi"/>
          <w:b/>
          <w:bCs/>
          <w:sz w:val="28"/>
          <w:szCs w:val="28"/>
        </w:rPr>
      </w:pPr>
    </w:p>
    <w:p w14:paraId="7D17B538" w14:textId="183CAACC" w:rsidR="00651B53" w:rsidRDefault="001322D9" w:rsidP="003F51C1">
      <w:pPr>
        <w:jc w:val="center"/>
        <w:rPr>
          <w:rFonts w:asciiTheme="minorHAnsi" w:hAnsiTheme="minorHAnsi" w:cstheme="minorHAnsi"/>
          <w:b/>
          <w:bCs/>
          <w:sz w:val="28"/>
          <w:szCs w:val="28"/>
        </w:rPr>
      </w:pPr>
      <w:r>
        <w:rPr>
          <w:rFonts w:asciiTheme="minorHAnsi" w:hAnsiTheme="minorHAnsi" w:cstheme="minorHAnsi"/>
          <w:b/>
          <w:bCs/>
          <w:sz w:val="28"/>
          <w:szCs w:val="28"/>
        </w:rPr>
        <w:t xml:space="preserve">Solution </w:t>
      </w:r>
      <w:r w:rsidR="000B7701">
        <w:rPr>
          <w:rFonts w:asciiTheme="minorHAnsi" w:hAnsiTheme="minorHAnsi" w:cstheme="minorHAnsi"/>
          <w:b/>
          <w:bCs/>
          <w:sz w:val="28"/>
          <w:szCs w:val="28"/>
        </w:rPr>
        <w:t>Priority Table</w:t>
      </w:r>
    </w:p>
    <w:p w14:paraId="2213E08F" w14:textId="77777777" w:rsidR="000B7701" w:rsidRDefault="000B7701" w:rsidP="00C000A4">
      <w:pPr>
        <w:rPr>
          <w:rFonts w:asciiTheme="minorHAnsi" w:hAnsiTheme="minorHAnsi" w:cstheme="minorHAnsi"/>
          <w:b/>
          <w:bCs/>
          <w:sz w:val="28"/>
          <w:szCs w:val="28"/>
        </w:rPr>
      </w:pPr>
    </w:p>
    <w:tbl>
      <w:tblPr>
        <w:tblW w:w="9960" w:type="dxa"/>
        <w:tblInd w:w="-465" w:type="dxa"/>
        <w:tblLook w:val="04A0" w:firstRow="1" w:lastRow="0" w:firstColumn="1" w:lastColumn="0" w:noHBand="0" w:noVBand="1"/>
      </w:tblPr>
      <w:tblGrid>
        <w:gridCol w:w="2160"/>
        <w:gridCol w:w="978"/>
        <w:gridCol w:w="977"/>
        <w:gridCol w:w="977"/>
        <w:gridCol w:w="977"/>
        <w:gridCol w:w="977"/>
        <w:gridCol w:w="977"/>
        <w:gridCol w:w="977"/>
        <w:gridCol w:w="960"/>
      </w:tblGrid>
      <w:tr w:rsidR="003F51C1" w:rsidRPr="003F51C1" w14:paraId="70F298F6" w14:textId="77777777" w:rsidTr="003F51C1">
        <w:trPr>
          <w:trHeight w:val="300"/>
        </w:trPr>
        <w:tc>
          <w:tcPr>
            <w:tcW w:w="2160" w:type="dxa"/>
            <w:tcBorders>
              <w:top w:val="nil"/>
              <w:left w:val="nil"/>
              <w:bottom w:val="nil"/>
              <w:right w:val="nil"/>
            </w:tcBorders>
            <w:shd w:val="clear" w:color="000000" w:fill="FFFFFF"/>
            <w:noWrap/>
            <w:vAlign w:val="bottom"/>
            <w:hideMark/>
          </w:tcPr>
          <w:p w14:paraId="2EF79108"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 </w:t>
            </w:r>
          </w:p>
        </w:tc>
        <w:tc>
          <w:tcPr>
            <w:tcW w:w="6840"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839E3F"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Rating       1 = Good      10 = Bad</w:t>
            </w:r>
          </w:p>
        </w:tc>
        <w:tc>
          <w:tcPr>
            <w:tcW w:w="960" w:type="dxa"/>
            <w:tcBorders>
              <w:top w:val="nil"/>
              <w:left w:val="nil"/>
              <w:bottom w:val="nil"/>
              <w:right w:val="nil"/>
            </w:tcBorders>
            <w:shd w:val="clear" w:color="auto" w:fill="auto"/>
            <w:noWrap/>
            <w:vAlign w:val="bottom"/>
            <w:hideMark/>
          </w:tcPr>
          <w:p w14:paraId="565AB585" w14:textId="77777777" w:rsidR="003F51C1" w:rsidRPr="003F51C1" w:rsidRDefault="003F51C1" w:rsidP="003F51C1">
            <w:pPr>
              <w:jc w:val="center"/>
              <w:rPr>
                <w:rFonts w:ascii="Calibri" w:hAnsi="Calibri" w:cs="Calibri"/>
                <w:b/>
                <w:bCs/>
                <w:color w:val="000000"/>
                <w:sz w:val="22"/>
                <w:szCs w:val="22"/>
                <w:lang w:eastAsia="en-GB"/>
              </w:rPr>
            </w:pPr>
          </w:p>
        </w:tc>
      </w:tr>
      <w:tr w:rsidR="003F51C1" w:rsidRPr="003F51C1" w14:paraId="57BDC656" w14:textId="77777777" w:rsidTr="003F51C1">
        <w:trPr>
          <w:trHeight w:val="1860"/>
        </w:trPr>
        <w:tc>
          <w:tcPr>
            <w:tcW w:w="2160" w:type="dxa"/>
            <w:tcBorders>
              <w:top w:val="nil"/>
              <w:left w:val="nil"/>
              <w:bottom w:val="nil"/>
              <w:right w:val="nil"/>
            </w:tcBorders>
            <w:shd w:val="clear" w:color="auto" w:fill="auto"/>
            <w:noWrap/>
            <w:vAlign w:val="bottom"/>
            <w:hideMark/>
          </w:tcPr>
          <w:p w14:paraId="25E319EB" w14:textId="2B56AB64" w:rsidR="003F51C1" w:rsidRPr="003F51C1" w:rsidRDefault="003F51C1" w:rsidP="003F51C1">
            <w:pPr>
              <w:rPr>
                <w:sz w:val="20"/>
                <w:szCs w:val="20"/>
                <w:lang w:eastAsia="en-GB"/>
              </w:rPr>
            </w:pPr>
          </w:p>
        </w:tc>
        <w:tc>
          <w:tcPr>
            <w:tcW w:w="978"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4660C4A"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1: Estimated Cost</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29F2240A"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2: Risks</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495D4D1A"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3: External Impact</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1B63C480"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4: Business Impact</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5D76251C"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5: Suitability</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187A8F5F"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6: Time</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30DAEE14"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7: Easy to maintain</w:t>
            </w:r>
          </w:p>
        </w:tc>
        <w:tc>
          <w:tcPr>
            <w:tcW w:w="960" w:type="dxa"/>
            <w:tcBorders>
              <w:top w:val="nil"/>
              <w:left w:val="nil"/>
              <w:bottom w:val="nil"/>
              <w:right w:val="nil"/>
            </w:tcBorders>
            <w:shd w:val="clear" w:color="auto" w:fill="auto"/>
            <w:noWrap/>
            <w:vAlign w:val="bottom"/>
            <w:hideMark/>
          </w:tcPr>
          <w:p w14:paraId="59EC4271" w14:textId="77777777" w:rsidR="003F51C1" w:rsidRPr="003F51C1" w:rsidRDefault="003F51C1" w:rsidP="003F51C1">
            <w:pPr>
              <w:rPr>
                <w:rFonts w:ascii="Calibri" w:hAnsi="Calibri" w:cs="Calibri"/>
                <w:color w:val="000000"/>
                <w:sz w:val="22"/>
                <w:szCs w:val="22"/>
                <w:lang w:eastAsia="en-GB"/>
              </w:rPr>
            </w:pPr>
          </w:p>
        </w:tc>
      </w:tr>
      <w:tr w:rsidR="003F51C1" w:rsidRPr="003F51C1" w14:paraId="3B7BD3AF" w14:textId="77777777" w:rsidTr="003F51C1">
        <w:trPr>
          <w:trHeight w:val="315"/>
        </w:trPr>
        <w:tc>
          <w:tcPr>
            <w:tcW w:w="21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6EB08E" w14:textId="1744C591" w:rsidR="003F51C1" w:rsidRPr="003F51C1" w:rsidRDefault="003F51C1" w:rsidP="003F51C1">
            <w:pPr>
              <w:jc w:val="center"/>
              <w:rPr>
                <w:rFonts w:ascii="Calibri" w:hAnsi="Calibri" w:cs="Calibri"/>
                <w:b/>
                <w:bCs/>
                <w:color w:val="000000"/>
                <w:lang w:eastAsia="en-GB"/>
              </w:rPr>
            </w:pPr>
            <w:r w:rsidRPr="003F51C1">
              <w:rPr>
                <w:rFonts w:ascii="Calibri" w:hAnsi="Calibri" w:cs="Calibri"/>
                <w:b/>
                <w:bCs/>
                <w:color w:val="000000"/>
                <w:lang w:eastAsia="en-GB"/>
              </w:rPr>
              <w:t xml:space="preserve">Solutions </w:t>
            </w:r>
          </w:p>
        </w:tc>
        <w:tc>
          <w:tcPr>
            <w:tcW w:w="978" w:type="dxa"/>
            <w:tcBorders>
              <w:top w:val="nil"/>
              <w:left w:val="nil"/>
              <w:bottom w:val="single" w:sz="4" w:space="0" w:color="auto"/>
              <w:right w:val="single" w:sz="4" w:space="0" w:color="auto"/>
            </w:tcBorders>
            <w:shd w:val="clear" w:color="000000" w:fill="D9D9D9"/>
            <w:noWrap/>
            <w:vAlign w:val="center"/>
            <w:hideMark/>
          </w:tcPr>
          <w:p w14:paraId="7F77ECDB"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1</w:t>
            </w:r>
          </w:p>
        </w:tc>
        <w:tc>
          <w:tcPr>
            <w:tcW w:w="977" w:type="dxa"/>
            <w:tcBorders>
              <w:top w:val="nil"/>
              <w:left w:val="nil"/>
              <w:bottom w:val="single" w:sz="4" w:space="0" w:color="auto"/>
              <w:right w:val="single" w:sz="4" w:space="0" w:color="auto"/>
            </w:tcBorders>
            <w:shd w:val="clear" w:color="000000" w:fill="D9D9D9"/>
            <w:noWrap/>
            <w:vAlign w:val="center"/>
            <w:hideMark/>
          </w:tcPr>
          <w:p w14:paraId="36C69362"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2</w:t>
            </w:r>
          </w:p>
        </w:tc>
        <w:tc>
          <w:tcPr>
            <w:tcW w:w="977" w:type="dxa"/>
            <w:tcBorders>
              <w:top w:val="nil"/>
              <w:left w:val="nil"/>
              <w:bottom w:val="single" w:sz="4" w:space="0" w:color="auto"/>
              <w:right w:val="single" w:sz="4" w:space="0" w:color="auto"/>
            </w:tcBorders>
            <w:shd w:val="clear" w:color="000000" w:fill="D9D9D9"/>
            <w:noWrap/>
            <w:vAlign w:val="center"/>
            <w:hideMark/>
          </w:tcPr>
          <w:p w14:paraId="7B10D9F5"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77" w:type="dxa"/>
            <w:tcBorders>
              <w:top w:val="nil"/>
              <w:left w:val="nil"/>
              <w:bottom w:val="single" w:sz="4" w:space="0" w:color="auto"/>
              <w:right w:val="single" w:sz="4" w:space="0" w:color="auto"/>
            </w:tcBorders>
            <w:shd w:val="clear" w:color="000000" w:fill="D9D9D9"/>
            <w:noWrap/>
            <w:vAlign w:val="center"/>
            <w:hideMark/>
          </w:tcPr>
          <w:p w14:paraId="50869785"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D9D9D9"/>
            <w:noWrap/>
            <w:vAlign w:val="center"/>
            <w:hideMark/>
          </w:tcPr>
          <w:p w14:paraId="566FAB8C"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5</w:t>
            </w:r>
          </w:p>
        </w:tc>
        <w:tc>
          <w:tcPr>
            <w:tcW w:w="977" w:type="dxa"/>
            <w:tcBorders>
              <w:top w:val="nil"/>
              <w:left w:val="nil"/>
              <w:bottom w:val="single" w:sz="4" w:space="0" w:color="auto"/>
              <w:right w:val="single" w:sz="4" w:space="0" w:color="auto"/>
            </w:tcBorders>
            <w:shd w:val="clear" w:color="000000" w:fill="D9D9D9"/>
            <w:noWrap/>
            <w:vAlign w:val="center"/>
            <w:hideMark/>
          </w:tcPr>
          <w:p w14:paraId="1514F8B9"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6</w:t>
            </w:r>
          </w:p>
        </w:tc>
        <w:tc>
          <w:tcPr>
            <w:tcW w:w="977" w:type="dxa"/>
            <w:tcBorders>
              <w:top w:val="nil"/>
              <w:left w:val="nil"/>
              <w:bottom w:val="single" w:sz="4" w:space="0" w:color="auto"/>
              <w:right w:val="single" w:sz="4" w:space="0" w:color="auto"/>
            </w:tcBorders>
            <w:shd w:val="clear" w:color="000000" w:fill="D9D9D9"/>
            <w:noWrap/>
            <w:vAlign w:val="center"/>
            <w:hideMark/>
          </w:tcPr>
          <w:p w14:paraId="60968308"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7</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092DC218"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Total</w:t>
            </w:r>
          </w:p>
        </w:tc>
      </w:tr>
      <w:tr w:rsidR="003F51C1" w:rsidRPr="003F51C1" w14:paraId="3B53A073" w14:textId="77777777" w:rsidTr="003F51C1">
        <w:trPr>
          <w:trHeight w:val="300"/>
        </w:trPr>
        <w:tc>
          <w:tcPr>
            <w:tcW w:w="2160" w:type="dxa"/>
            <w:tcBorders>
              <w:top w:val="nil"/>
              <w:left w:val="single" w:sz="4" w:space="0" w:color="auto"/>
              <w:bottom w:val="single" w:sz="4" w:space="0" w:color="auto"/>
              <w:right w:val="single" w:sz="4" w:space="0" w:color="auto"/>
            </w:tcBorders>
            <w:shd w:val="clear" w:color="000000" w:fill="D9D9D9"/>
            <w:noWrap/>
            <w:vAlign w:val="bottom"/>
            <w:hideMark/>
          </w:tcPr>
          <w:p w14:paraId="1874A68F"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 xml:space="preserve">Option 1 - Do Nothing </w:t>
            </w:r>
          </w:p>
        </w:tc>
        <w:tc>
          <w:tcPr>
            <w:tcW w:w="978" w:type="dxa"/>
            <w:tcBorders>
              <w:top w:val="nil"/>
              <w:left w:val="nil"/>
              <w:bottom w:val="single" w:sz="4" w:space="0" w:color="auto"/>
              <w:right w:val="single" w:sz="4" w:space="0" w:color="auto"/>
            </w:tcBorders>
            <w:shd w:val="clear" w:color="000000" w:fill="FF0000"/>
            <w:noWrap/>
            <w:vAlign w:val="bottom"/>
            <w:hideMark/>
          </w:tcPr>
          <w:p w14:paraId="4E268873"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1</w:t>
            </w:r>
          </w:p>
        </w:tc>
        <w:tc>
          <w:tcPr>
            <w:tcW w:w="977" w:type="dxa"/>
            <w:tcBorders>
              <w:top w:val="nil"/>
              <w:left w:val="nil"/>
              <w:bottom w:val="single" w:sz="4" w:space="0" w:color="auto"/>
              <w:right w:val="single" w:sz="4" w:space="0" w:color="auto"/>
            </w:tcBorders>
            <w:shd w:val="clear" w:color="000000" w:fill="FF0000"/>
            <w:noWrap/>
            <w:vAlign w:val="bottom"/>
            <w:hideMark/>
          </w:tcPr>
          <w:p w14:paraId="374D8F13"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8</w:t>
            </w:r>
          </w:p>
        </w:tc>
        <w:tc>
          <w:tcPr>
            <w:tcW w:w="977" w:type="dxa"/>
            <w:tcBorders>
              <w:top w:val="nil"/>
              <w:left w:val="nil"/>
              <w:bottom w:val="single" w:sz="4" w:space="0" w:color="auto"/>
              <w:right w:val="single" w:sz="4" w:space="0" w:color="auto"/>
            </w:tcBorders>
            <w:shd w:val="clear" w:color="000000" w:fill="FF0000"/>
            <w:noWrap/>
            <w:vAlign w:val="bottom"/>
            <w:hideMark/>
          </w:tcPr>
          <w:p w14:paraId="3576A9F0"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8</w:t>
            </w:r>
          </w:p>
        </w:tc>
        <w:tc>
          <w:tcPr>
            <w:tcW w:w="977" w:type="dxa"/>
            <w:tcBorders>
              <w:top w:val="nil"/>
              <w:left w:val="nil"/>
              <w:bottom w:val="single" w:sz="4" w:space="0" w:color="auto"/>
              <w:right w:val="single" w:sz="4" w:space="0" w:color="auto"/>
            </w:tcBorders>
            <w:shd w:val="clear" w:color="000000" w:fill="FF0000"/>
            <w:noWrap/>
            <w:vAlign w:val="bottom"/>
            <w:hideMark/>
          </w:tcPr>
          <w:p w14:paraId="24623474"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8</w:t>
            </w:r>
          </w:p>
        </w:tc>
        <w:tc>
          <w:tcPr>
            <w:tcW w:w="977" w:type="dxa"/>
            <w:tcBorders>
              <w:top w:val="nil"/>
              <w:left w:val="nil"/>
              <w:bottom w:val="single" w:sz="4" w:space="0" w:color="auto"/>
              <w:right w:val="single" w:sz="4" w:space="0" w:color="auto"/>
            </w:tcBorders>
            <w:shd w:val="clear" w:color="000000" w:fill="FF0000"/>
            <w:noWrap/>
            <w:vAlign w:val="bottom"/>
            <w:hideMark/>
          </w:tcPr>
          <w:p w14:paraId="66831EEE"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10</w:t>
            </w:r>
          </w:p>
        </w:tc>
        <w:tc>
          <w:tcPr>
            <w:tcW w:w="977" w:type="dxa"/>
            <w:tcBorders>
              <w:top w:val="nil"/>
              <w:left w:val="nil"/>
              <w:bottom w:val="single" w:sz="4" w:space="0" w:color="auto"/>
              <w:right w:val="single" w:sz="4" w:space="0" w:color="auto"/>
            </w:tcBorders>
            <w:shd w:val="clear" w:color="000000" w:fill="FF0000"/>
            <w:noWrap/>
            <w:vAlign w:val="bottom"/>
            <w:hideMark/>
          </w:tcPr>
          <w:p w14:paraId="4F4673AA"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1</w:t>
            </w:r>
          </w:p>
        </w:tc>
        <w:tc>
          <w:tcPr>
            <w:tcW w:w="977" w:type="dxa"/>
            <w:tcBorders>
              <w:top w:val="nil"/>
              <w:left w:val="nil"/>
              <w:bottom w:val="single" w:sz="4" w:space="0" w:color="auto"/>
              <w:right w:val="single" w:sz="4" w:space="0" w:color="auto"/>
            </w:tcBorders>
            <w:shd w:val="clear" w:color="000000" w:fill="FF0000"/>
            <w:noWrap/>
            <w:vAlign w:val="bottom"/>
            <w:hideMark/>
          </w:tcPr>
          <w:p w14:paraId="5CD02D7A"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9</w:t>
            </w:r>
          </w:p>
        </w:tc>
        <w:tc>
          <w:tcPr>
            <w:tcW w:w="960" w:type="dxa"/>
            <w:tcBorders>
              <w:top w:val="nil"/>
              <w:left w:val="nil"/>
              <w:bottom w:val="single" w:sz="4" w:space="0" w:color="auto"/>
              <w:right w:val="single" w:sz="4" w:space="0" w:color="auto"/>
            </w:tcBorders>
            <w:shd w:val="clear" w:color="000000" w:fill="FF0000"/>
            <w:noWrap/>
            <w:vAlign w:val="bottom"/>
            <w:hideMark/>
          </w:tcPr>
          <w:p w14:paraId="396D90AA"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45</w:t>
            </w:r>
          </w:p>
        </w:tc>
      </w:tr>
      <w:tr w:rsidR="003F51C1" w:rsidRPr="003F51C1" w14:paraId="29A70556" w14:textId="77777777" w:rsidTr="003F51C1">
        <w:trPr>
          <w:trHeight w:val="1155"/>
        </w:trPr>
        <w:tc>
          <w:tcPr>
            <w:tcW w:w="2160" w:type="dxa"/>
            <w:tcBorders>
              <w:top w:val="nil"/>
              <w:left w:val="single" w:sz="4" w:space="0" w:color="auto"/>
              <w:bottom w:val="single" w:sz="4" w:space="0" w:color="auto"/>
              <w:right w:val="single" w:sz="4" w:space="0" w:color="auto"/>
            </w:tcBorders>
            <w:shd w:val="clear" w:color="000000" w:fill="D9D9D9"/>
            <w:vAlign w:val="bottom"/>
            <w:hideMark/>
          </w:tcPr>
          <w:p w14:paraId="123F3BB0" w14:textId="08837E38"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Option 2 -  Reinstate and upgrade the existing Trace heating system</w:t>
            </w:r>
          </w:p>
        </w:tc>
        <w:tc>
          <w:tcPr>
            <w:tcW w:w="978" w:type="dxa"/>
            <w:tcBorders>
              <w:top w:val="nil"/>
              <w:left w:val="nil"/>
              <w:bottom w:val="single" w:sz="4" w:space="0" w:color="auto"/>
              <w:right w:val="single" w:sz="4" w:space="0" w:color="auto"/>
            </w:tcBorders>
            <w:shd w:val="clear" w:color="000000" w:fill="FFC000"/>
            <w:noWrap/>
            <w:vAlign w:val="bottom"/>
            <w:hideMark/>
          </w:tcPr>
          <w:p w14:paraId="1EE19599"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8</w:t>
            </w:r>
          </w:p>
        </w:tc>
        <w:tc>
          <w:tcPr>
            <w:tcW w:w="977" w:type="dxa"/>
            <w:tcBorders>
              <w:top w:val="nil"/>
              <w:left w:val="nil"/>
              <w:bottom w:val="single" w:sz="4" w:space="0" w:color="auto"/>
              <w:right w:val="single" w:sz="4" w:space="0" w:color="auto"/>
            </w:tcBorders>
            <w:shd w:val="clear" w:color="000000" w:fill="FFC000"/>
            <w:noWrap/>
            <w:vAlign w:val="bottom"/>
            <w:hideMark/>
          </w:tcPr>
          <w:p w14:paraId="4F34CD12"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5</w:t>
            </w:r>
          </w:p>
        </w:tc>
        <w:tc>
          <w:tcPr>
            <w:tcW w:w="977" w:type="dxa"/>
            <w:tcBorders>
              <w:top w:val="nil"/>
              <w:left w:val="nil"/>
              <w:bottom w:val="single" w:sz="4" w:space="0" w:color="auto"/>
              <w:right w:val="single" w:sz="4" w:space="0" w:color="auto"/>
            </w:tcBorders>
            <w:shd w:val="clear" w:color="000000" w:fill="FFC000"/>
            <w:noWrap/>
            <w:vAlign w:val="bottom"/>
            <w:hideMark/>
          </w:tcPr>
          <w:p w14:paraId="37AC181C"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FFC000"/>
            <w:noWrap/>
            <w:vAlign w:val="bottom"/>
            <w:hideMark/>
          </w:tcPr>
          <w:p w14:paraId="6025CB9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2</w:t>
            </w:r>
          </w:p>
        </w:tc>
        <w:tc>
          <w:tcPr>
            <w:tcW w:w="977" w:type="dxa"/>
            <w:tcBorders>
              <w:top w:val="nil"/>
              <w:left w:val="nil"/>
              <w:bottom w:val="single" w:sz="4" w:space="0" w:color="auto"/>
              <w:right w:val="single" w:sz="4" w:space="0" w:color="auto"/>
            </w:tcBorders>
            <w:shd w:val="clear" w:color="000000" w:fill="FFC000"/>
            <w:noWrap/>
            <w:vAlign w:val="bottom"/>
            <w:hideMark/>
          </w:tcPr>
          <w:p w14:paraId="24FFCBB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FFC000"/>
            <w:noWrap/>
            <w:vAlign w:val="bottom"/>
            <w:hideMark/>
          </w:tcPr>
          <w:p w14:paraId="04367131"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5</w:t>
            </w:r>
          </w:p>
        </w:tc>
        <w:tc>
          <w:tcPr>
            <w:tcW w:w="977" w:type="dxa"/>
            <w:tcBorders>
              <w:top w:val="nil"/>
              <w:left w:val="nil"/>
              <w:bottom w:val="single" w:sz="4" w:space="0" w:color="auto"/>
              <w:right w:val="single" w:sz="4" w:space="0" w:color="auto"/>
            </w:tcBorders>
            <w:shd w:val="clear" w:color="000000" w:fill="FFC000"/>
            <w:noWrap/>
            <w:vAlign w:val="bottom"/>
            <w:hideMark/>
          </w:tcPr>
          <w:p w14:paraId="37A10C2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60" w:type="dxa"/>
            <w:tcBorders>
              <w:top w:val="nil"/>
              <w:left w:val="nil"/>
              <w:bottom w:val="single" w:sz="4" w:space="0" w:color="auto"/>
              <w:right w:val="single" w:sz="4" w:space="0" w:color="auto"/>
            </w:tcBorders>
            <w:shd w:val="clear" w:color="000000" w:fill="FFC000"/>
            <w:noWrap/>
            <w:vAlign w:val="bottom"/>
            <w:hideMark/>
          </w:tcPr>
          <w:p w14:paraId="385B826B"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31</w:t>
            </w:r>
          </w:p>
        </w:tc>
      </w:tr>
      <w:tr w:rsidR="003F51C1" w:rsidRPr="003F51C1" w14:paraId="71EA59B7" w14:textId="77777777" w:rsidTr="003F51C1">
        <w:trPr>
          <w:trHeight w:val="1020"/>
        </w:trPr>
        <w:tc>
          <w:tcPr>
            <w:tcW w:w="2160" w:type="dxa"/>
            <w:tcBorders>
              <w:top w:val="nil"/>
              <w:left w:val="single" w:sz="4" w:space="0" w:color="auto"/>
              <w:bottom w:val="single" w:sz="4" w:space="0" w:color="auto"/>
              <w:right w:val="single" w:sz="4" w:space="0" w:color="auto"/>
            </w:tcBorders>
            <w:shd w:val="clear" w:color="000000" w:fill="D9D9D9"/>
            <w:vAlign w:val="bottom"/>
            <w:hideMark/>
          </w:tcPr>
          <w:p w14:paraId="07846C2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 xml:space="preserve">Option 3 - Installation of Laser measurement devices. </w:t>
            </w:r>
          </w:p>
        </w:tc>
        <w:tc>
          <w:tcPr>
            <w:tcW w:w="978" w:type="dxa"/>
            <w:tcBorders>
              <w:top w:val="nil"/>
              <w:left w:val="nil"/>
              <w:bottom w:val="single" w:sz="4" w:space="0" w:color="auto"/>
              <w:right w:val="single" w:sz="4" w:space="0" w:color="auto"/>
            </w:tcBorders>
            <w:shd w:val="clear" w:color="000000" w:fill="00B050"/>
            <w:noWrap/>
            <w:vAlign w:val="bottom"/>
            <w:hideMark/>
          </w:tcPr>
          <w:p w14:paraId="7E3567E2"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77" w:type="dxa"/>
            <w:tcBorders>
              <w:top w:val="nil"/>
              <w:left w:val="nil"/>
              <w:bottom w:val="single" w:sz="4" w:space="0" w:color="auto"/>
              <w:right w:val="single" w:sz="4" w:space="0" w:color="auto"/>
            </w:tcBorders>
            <w:shd w:val="clear" w:color="000000" w:fill="00B050"/>
            <w:noWrap/>
            <w:vAlign w:val="bottom"/>
            <w:hideMark/>
          </w:tcPr>
          <w:p w14:paraId="61DF3BE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77" w:type="dxa"/>
            <w:tcBorders>
              <w:top w:val="nil"/>
              <w:left w:val="nil"/>
              <w:bottom w:val="single" w:sz="4" w:space="0" w:color="auto"/>
              <w:right w:val="single" w:sz="4" w:space="0" w:color="auto"/>
            </w:tcBorders>
            <w:shd w:val="clear" w:color="000000" w:fill="00B050"/>
            <w:noWrap/>
            <w:vAlign w:val="bottom"/>
            <w:hideMark/>
          </w:tcPr>
          <w:p w14:paraId="4C097E28"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00B050"/>
            <w:noWrap/>
            <w:vAlign w:val="bottom"/>
            <w:hideMark/>
          </w:tcPr>
          <w:p w14:paraId="2339A6B0"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2</w:t>
            </w:r>
          </w:p>
        </w:tc>
        <w:tc>
          <w:tcPr>
            <w:tcW w:w="977" w:type="dxa"/>
            <w:tcBorders>
              <w:top w:val="nil"/>
              <w:left w:val="nil"/>
              <w:bottom w:val="single" w:sz="4" w:space="0" w:color="auto"/>
              <w:right w:val="single" w:sz="4" w:space="0" w:color="auto"/>
            </w:tcBorders>
            <w:shd w:val="clear" w:color="000000" w:fill="00B050"/>
            <w:noWrap/>
            <w:vAlign w:val="bottom"/>
            <w:hideMark/>
          </w:tcPr>
          <w:p w14:paraId="75BC85D3"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00B050"/>
            <w:noWrap/>
            <w:vAlign w:val="bottom"/>
            <w:hideMark/>
          </w:tcPr>
          <w:p w14:paraId="5C66F253"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77" w:type="dxa"/>
            <w:tcBorders>
              <w:top w:val="nil"/>
              <w:left w:val="nil"/>
              <w:bottom w:val="single" w:sz="4" w:space="0" w:color="auto"/>
              <w:right w:val="single" w:sz="4" w:space="0" w:color="auto"/>
            </w:tcBorders>
            <w:shd w:val="clear" w:color="000000" w:fill="00B050"/>
            <w:noWrap/>
            <w:vAlign w:val="bottom"/>
            <w:hideMark/>
          </w:tcPr>
          <w:p w14:paraId="746B51F6"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60" w:type="dxa"/>
            <w:tcBorders>
              <w:top w:val="nil"/>
              <w:left w:val="nil"/>
              <w:bottom w:val="single" w:sz="4" w:space="0" w:color="auto"/>
              <w:right w:val="single" w:sz="4" w:space="0" w:color="auto"/>
            </w:tcBorders>
            <w:shd w:val="clear" w:color="000000" w:fill="00B050"/>
            <w:noWrap/>
            <w:vAlign w:val="bottom"/>
            <w:hideMark/>
          </w:tcPr>
          <w:p w14:paraId="54343537"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22</w:t>
            </w:r>
          </w:p>
        </w:tc>
      </w:tr>
    </w:tbl>
    <w:p w14:paraId="5A9C4228" w14:textId="33166DA2" w:rsidR="009D1F6D" w:rsidRDefault="009D1F6D" w:rsidP="00C000A4">
      <w:pPr>
        <w:rPr>
          <w:rFonts w:asciiTheme="minorHAnsi" w:hAnsiTheme="minorHAnsi" w:cstheme="minorHAnsi"/>
          <w:b/>
          <w:bCs/>
          <w:sz w:val="28"/>
          <w:szCs w:val="28"/>
        </w:rPr>
      </w:pPr>
    </w:p>
    <w:p w14:paraId="3E01DD8D" w14:textId="63270DD0" w:rsidR="00F14B59" w:rsidRDefault="00594D7C" w:rsidP="00594D7C">
      <w:pPr>
        <w:pStyle w:val="Caption"/>
        <w:rPr>
          <w:rFonts w:asciiTheme="minorHAnsi" w:hAnsiTheme="minorHAnsi" w:cstheme="minorHAnsi"/>
          <w:b/>
          <w:bCs/>
          <w:sz w:val="28"/>
          <w:szCs w:val="28"/>
        </w:rPr>
      </w:pPr>
      <w:bookmarkStart w:id="12" w:name="_Toc164524706"/>
      <w:r>
        <w:t xml:space="preserve">Figure </w:t>
      </w:r>
      <w:r w:rsidR="005265E3">
        <w:fldChar w:fldCharType="begin"/>
      </w:r>
      <w:r w:rsidR="005265E3">
        <w:instrText xml:space="preserve"> SEQ Figure \* ARABIC </w:instrText>
      </w:r>
      <w:r w:rsidR="005265E3">
        <w:fldChar w:fldCharType="separate"/>
      </w:r>
      <w:r w:rsidR="00C8288C">
        <w:rPr>
          <w:noProof/>
        </w:rPr>
        <w:t>3</w:t>
      </w:r>
      <w:r w:rsidR="005265E3">
        <w:rPr>
          <w:noProof/>
        </w:rPr>
        <w:fldChar w:fldCharType="end"/>
      </w:r>
      <w:r>
        <w:t xml:space="preserve"> - Priorty Table</w:t>
      </w:r>
      <w:bookmarkEnd w:id="12"/>
    </w:p>
    <w:p w14:paraId="3488AA89" w14:textId="77777777" w:rsidR="00467F2E" w:rsidRDefault="00467F2E" w:rsidP="003B1A5F">
      <w:pPr>
        <w:rPr>
          <w:rFonts w:asciiTheme="minorHAnsi" w:hAnsiTheme="minorHAnsi" w:cstheme="minorHAnsi"/>
          <w:b/>
          <w:bCs/>
          <w:sz w:val="28"/>
          <w:szCs w:val="28"/>
        </w:rPr>
      </w:pPr>
    </w:p>
    <w:p w14:paraId="5C69A500" w14:textId="2E31265F" w:rsidR="00F14B59" w:rsidRPr="00E46CA6" w:rsidRDefault="00F14B59" w:rsidP="00E46CA6">
      <w:pPr>
        <w:rPr>
          <w:rFonts w:asciiTheme="minorHAnsi" w:hAnsiTheme="minorHAnsi" w:cstheme="minorHAnsi"/>
          <w:sz w:val="22"/>
          <w:szCs w:val="22"/>
        </w:rPr>
      </w:pPr>
    </w:p>
    <w:p w14:paraId="326F680B" w14:textId="49A4AFEA" w:rsidR="00532A36" w:rsidRPr="00052581" w:rsidRDefault="006E5160" w:rsidP="00B561D6">
      <w:pPr>
        <w:pStyle w:val="Heading3"/>
        <w:rPr>
          <w:lang w:eastAsia="en-GB"/>
        </w:rPr>
      </w:pPr>
      <w:bookmarkStart w:id="13" w:name="_Toc164524941"/>
      <w:r>
        <w:rPr>
          <w:lang w:eastAsia="en-GB"/>
        </w:rPr>
        <w:t>2.1.1</w:t>
      </w:r>
      <w:r>
        <w:rPr>
          <w:lang w:eastAsia="en-GB"/>
        </w:rPr>
        <w:tab/>
      </w:r>
      <w:r w:rsidR="002A220F" w:rsidRPr="00651B53">
        <w:rPr>
          <w:lang w:eastAsia="en-GB"/>
        </w:rPr>
        <w:t>Option 1 - Do Nothing</w:t>
      </w:r>
      <w:bookmarkEnd w:id="13"/>
    </w:p>
    <w:p w14:paraId="20D57AE6" w14:textId="77777777" w:rsidR="002A220F" w:rsidRDefault="002A220F" w:rsidP="002A220F">
      <w:pPr>
        <w:rPr>
          <w:rFonts w:ascii="Calibri" w:hAnsi="Calibri" w:cs="Calibri"/>
          <w:b/>
          <w:bCs/>
          <w:color w:val="000000"/>
          <w:sz w:val="22"/>
          <w:szCs w:val="22"/>
          <w:lang w:eastAsia="en-GB"/>
        </w:rPr>
      </w:pPr>
    </w:p>
    <w:p w14:paraId="6435EE18" w14:textId="77777777" w:rsidR="002A220F" w:rsidRPr="002A220F" w:rsidRDefault="002A220F" w:rsidP="002A220F">
      <w:pPr>
        <w:rPr>
          <w:rFonts w:asciiTheme="minorHAnsi" w:hAnsiTheme="minorHAnsi" w:cstheme="minorHAnsi"/>
          <w:sz w:val="22"/>
          <w:szCs w:val="22"/>
        </w:rPr>
      </w:pPr>
    </w:p>
    <w:p w14:paraId="5316E15E" w14:textId="2EA518BE" w:rsidR="002A220F" w:rsidRPr="006F7EF4" w:rsidRDefault="002A220F" w:rsidP="002A220F">
      <w:pPr>
        <w:pStyle w:val="ListParagraph"/>
        <w:spacing w:line="360" w:lineRule="auto"/>
        <w:ind w:left="0"/>
        <w:rPr>
          <w:rFonts w:eastAsiaTheme="minorEastAsia" w:cs="Times New Roman"/>
          <w:szCs w:val="24"/>
        </w:rPr>
      </w:pPr>
      <w:r w:rsidRPr="002A220F">
        <w:rPr>
          <w:rFonts w:eastAsia="Calibri" w:cs="Times New Roman"/>
          <w:b/>
          <w:bCs/>
          <w:szCs w:val="24"/>
        </w:rPr>
        <w:t>1: Estimated Cost</w:t>
      </w:r>
      <w:r w:rsidR="006F7EF4">
        <w:rPr>
          <w:rFonts w:eastAsia="Calibri" w:cs="Times New Roman"/>
          <w:b/>
          <w:bCs/>
          <w:szCs w:val="24"/>
        </w:rPr>
        <w:t xml:space="preserve">, </w:t>
      </w:r>
      <w:r w:rsidR="004C7F9F" w:rsidRPr="004C7F9F">
        <w:rPr>
          <w:rFonts w:eastAsia="Calibri" w:cs="Times New Roman"/>
          <w:szCs w:val="24"/>
        </w:rPr>
        <w:t xml:space="preserve">This approach has no cost implications, hence it received a </w:t>
      </w:r>
      <w:r w:rsidR="004C7F9F">
        <w:rPr>
          <w:rFonts w:eastAsia="Calibri" w:cs="Times New Roman"/>
          <w:szCs w:val="24"/>
        </w:rPr>
        <w:t>low</w:t>
      </w:r>
      <w:r w:rsidR="004C7F9F" w:rsidRPr="004C7F9F">
        <w:rPr>
          <w:rFonts w:eastAsia="Calibri" w:cs="Times New Roman"/>
          <w:szCs w:val="24"/>
        </w:rPr>
        <w:t xml:space="preserve"> score.</w:t>
      </w:r>
    </w:p>
    <w:p w14:paraId="41D95FAB" w14:textId="71462B59" w:rsidR="00A444D1" w:rsidRDefault="002A220F" w:rsidP="002A220F">
      <w:pPr>
        <w:pStyle w:val="ListParagraph"/>
        <w:spacing w:line="360" w:lineRule="auto"/>
        <w:ind w:left="0"/>
        <w:rPr>
          <w:rFonts w:eastAsia="Calibri" w:cs="Times New Roman"/>
          <w:szCs w:val="24"/>
        </w:rPr>
      </w:pPr>
      <w:r w:rsidRPr="002A220F">
        <w:rPr>
          <w:rFonts w:eastAsia="Calibri" w:cs="Times New Roman"/>
          <w:b/>
          <w:bCs/>
          <w:szCs w:val="24"/>
        </w:rPr>
        <w:t>2: Risks</w:t>
      </w:r>
      <w:r w:rsidR="00DA4D82">
        <w:rPr>
          <w:rFonts w:eastAsia="Calibri" w:cs="Times New Roman"/>
          <w:b/>
          <w:bCs/>
          <w:szCs w:val="24"/>
        </w:rPr>
        <w:t xml:space="preserve">, </w:t>
      </w:r>
      <w:r w:rsidR="00D20554" w:rsidRPr="00D20554">
        <w:rPr>
          <w:rFonts w:eastAsia="Calibri" w:cs="Times New Roman"/>
          <w:szCs w:val="24"/>
        </w:rPr>
        <w:t>It received a high grade because there is a likelihood that the relevant authorities will intervene if the furnace continues to stop/start.</w:t>
      </w:r>
    </w:p>
    <w:p w14:paraId="75AE3EE1" w14:textId="7A50EDBC" w:rsidR="002A220F" w:rsidRPr="00A60354" w:rsidRDefault="002A220F" w:rsidP="002A220F">
      <w:pPr>
        <w:pStyle w:val="ListParagraph"/>
        <w:spacing w:line="360" w:lineRule="auto"/>
        <w:ind w:left="0"/>
        <w:rPr>
          <w:rFonts w:eastAsiaTheme="minorEastAsia" w:cs="Times New Roman"/>
          <w:szCs w:val="24"/>
        </w:rPr>
      </w:pPr>
      <w:r w:rsidRPr="002A220F">
        <w:rPr>
          <w:rFonts w:eastAsia="Calibri" w:cs="Times New Roman"/>
          <w:b/>
          <w:bCs/>
          <w:szCs w:val="24"/>
        </w:rPr>
        <w:t>3: External Impact</w:t>
      </w:r>
      <w:r w:rsidR="00761117">
        <w:rPr>
          <w:rFonts w:eastAsia="Calibri" w:cs="Times New Roman"/>
          <w:b/>
          <w:bCs/>
          <w:szCs w:val="24"/>
        </w:rPr>
        <w:t xml:space="preserve">, </w:t>
      </w:r>
      <w:r w:rsidR="00F7075E" w:rsidRPr="00F7075E">
        <w:rPr>
          <w:rFonts w:eastAsia="Calibri" w:cs="Times New Roman"/>
          <w:szCs w:val="24"/>
        </w:rPr>
        <w:t>Because of multiple complaints from local people about the noise caused by the re-starting of the Furnace, as well as dust becoming airborne, Tata's reputation has been harmed,</w:t>
      </w:r>
      <w:r w:rsidR="00F7075E">
        <w:rPr>
          <w:rFonts w:eastAsia="Calibri" w:cs="Times New Roman"/>
          <w:szCs w:val="24"/>
        </w:rPr>
        <w:t xml:space="preserve"> it scored high on this basis.</w:t>
      </w:r>
    </w:p>
    <w:p w14:paraId="38AF29A3" w14:textId="2AB27FED" w:rsidR="002A220F" w:rsidRPr="00151389" w:rsidRDefault="002A220F" w:rsidP="002A220F">
      <w:pPr>
        <w:pStyle w:val="ListParagraph"/>
        <w:spacing w:line="360" w:lineRule="auto"/>
        <w:ind w:left="0"/>
        <w:rPr>
          <w:rFonts w:eastAsiaTheme="minorEastAsia" w:cs="Times New Roman"/>
          <w:szCs w:val="24"/>
        </w:rPr>
      </w:pPr>
      <w:r w:rsidRPr="002A220F">
        <w:rPr>
          <w:rFonts w:eastAsia="Calibri" w:cs="Times New Roman"/>
          <w:b/>
          <w:bCs/>
          <w:szCs w:val="24"/>
        </w:rPr>
        <w:t>4: Business Impact</w:t>
      </w:r>
      <w:r w:rsidR="00151389">
        <w:rPr>
          <w:rFonts w:eastAsia="Calibri" w:cs="Times New Roman"/>
          <w:b/>
          <w:bCs/>
          <w:szCs w:val="24"/>
        </w:rPr>
        <w:t xml:space="preserve">, </w:t>
      </w:r>
      <w:r w:rsidR="00151389">
        <w:rPr>
          <w:rFonts w:eastAsia="Calibri" w:cs="Times New Roman"/>
          <w:szCs w:val="24"/>
        </w:rPr>
        <w:t>Tata’s reputation will suffer as a result of doing nothing</w:t>
      </w:r>
      <w:r w:rsidR="002774FD">
        <w:rPr>
          <w:rFonts w:eastAsia="Calibri" w:cs="Times New Roman"/>
          <w:szCs w:val="24"/>
        </w:rPr>
        <w:t xml:space="preserve">, as shown in this score </w:t>
      </w:r>
      <w:r w:rsidR="00C20F6B">
        <w:rPr>
          <w:rFonts w:eastAsia="Calibri" w:cs="Times New Roman"/>
          <w:szCs w:val="24"/>
        </w:rPr>
        <w:t>assigned</w:t>
      </w:r>
      <w:r w:rsidR="002774FD">
        <w:rPr>
          <w:rFonts w:eastAsia="Calibri" w:cs="Times New Roman"/>
          <w:szCs w:val="24"/>
        </w:rPr>
        <w:t>.</w:t>
      </w:r>
    </w:p>
    <w:p w14:paraId="32DD1B45" w14:textId="00DEE9A8" w:rsidR="002A220F" w:rsidRPr="00C20F6B" w:rsidRDefault="002A220F" w:rsidP="002A220F">
      <w:pPr>
        <w:pStyle w:val="ListParagraph"/>
        <w:spacing w:line="360" w:lineRule="auto"/>
        <w:ind w:left="0"/>
        <w:rPr>
          <w:rFonts w:eastAsia="Calibri" w:cs="Times New Roman"/>
          <w:szCs w:val="24"/>
        </w:rPr>
      </w:pPr>
      <w:r w:rsidRPr="002A220F">
        <w:rPr>
          <w:rFonts w:eastAsia="Calibri" w:cs="Times New Roman"/>
          <w:b/>
          <w:bCs/>
          <w:szCs w:val="24"/>
        </w:rPr>
        <w:t>5: Suitability</w:t>
      </w:r>
      <w:r w:rsidR="00C20F6B">
        <w:rPr>
          <w:rFonts w:eastAsia="Calibri" w:cs="Times New Roman"/>
          <w:b/>
          <w:bCs/>
          <w:szCs w:val="24"/>
        </w:rPr>
        <w:t xml:space="preserve">, </w:t>
      </w:r>
      <w:r w:rsidR="00BC4152" w:rsidRPr="00BC4152">
        <w:rPr>
          <w:rFonts w:eastAsia="Calibri" w:cs="Times New Roman"/>
          <w:szCs w:val="24"/>
        </w:rPr>
        <w:t>Because this choice is deemed unsuitable, the maximum score has been awarded.</w:t>
      </w:r>
    </w:p>
    <w:p w14:paraId="676C03BA" w14:textId="1BCA2C80" w:rsidR="002A220F" w:rsidRPr="00BC4152" w:rsidRDefault="002A220F" w:rsidP="002A220F">
      <w:pPr>
        <w:pStyle w:val="ListParagraph"/>
        <w:spacing w:line="360" w:lineRule="auto"/>
        <w:ind w:left="0"/>
        <w:rPr>
          <w:rFonts w:eastAsiaTheme="minorEastAsia" w:cs="Times New Roman"/>
          <w:szCs w:val="24"/>
        </w:rPr>
      </w:pPr>
      <w:r w:rsidRPr="002A220F">
        <w:rPr>
          <w:rFonts w:eastAsia="Calibri" w:cs="Times New Roman"/>
          <w:b/>
          <w:bCs/>
          <w:szCs w:val="24"/>
        </w:rPr>
        <w:t>6: Time</w:t>
      </w:r>
      <w:r w:rsidR="00BC4152">
        <w:rPr>
          <w:rFonts w:eastAsia="Calibri" w:cs="Times New Roman"/>
          <w:b/>
          <w:bCs/>
          <w:szCs w:val="24"/>
        </w:rPr>
        <w:t xml:space="preserve">, </w:t>
      </w:r>
      <w:r w:rsidR="000B3207" w:rsidRPr="000B3207">
        <w:rPr>
          <w:rFonts w:eastAsia="Calibri" w:cs="Times New Roman"/>
          <w:szCs w:val="24"/>
        </w:rPr>
        <w:t xml:space="preserve">There will be no time restrictions if the business continues </w:t>
      </w:r>
      <w:r w:rsidR="000B3207">
        <w:rPr>
          <w:rFonts w:eastAsia="Calibri" w:cs="Times New Roman"/>
          <w:szCs w:val="24"/>
        </w:rPr>
        <w:t>with this approach</w:t>
      </w:r>
      <w:r w:rsidR="000B3207" w:rsidRPr="000B3207">
        <w:rPr>
          <w:rFonts w:eastAsia="Calibri" w:cs="Times New Roman"/>
          <w:szCs w:val="24"/>
        </w:rPr>
        <w:t>.</w:t>
      </w:r>
    </w:p>
    <w:p w14:paraId="03869CB7" w14:textId="1CCD2EAC" w:rsidR="00532A36" w:rsidRDefault="002A220F" w:rsidP="00C21C06">
      <w:pPr>
        <w:pStyle w:val="ListParagraph"/>
        <w:spacing w:line="360" w:lineRule="auto"/>
        <w:ind w:left="0"/>
        <w:rPr>
          <w:rFonts w:cstheme="minorHAnsi"/>
          <w:b/>
          <w:bCs/>
          <w:sz w:val="28"/>
          <w:szCs w:val="28"/>
        </w:rPr>
      </w:pPr>
      <w:r w:rsidRPr="002A220F">
        <w:rPr>
          <w:rFonts w:eastAsia="Calibri" w:cs="Times New Roman"/>
          <w:b/>
          <w:bCs/>
          <w:szCs w:val="24"/>
        </w:rPr>
        <w:t>7: Easy to maintain</w:t>
      </w:r>
      <w:r w:rsidR="000B3207">
        <w:rPr>
          <w:rFonts w:eastAsia="Calibri" w:cs="Times New Roman"/>
          <w:b/>
          <w:bCs/>
          <w:szCs w:val="24"/>
        </w:rPr>
        <w:t xml:space="preserve">, </w:t>
      </w:r>
      <w:r w:rsidR="00C21C06" w:rsidRPr="00C21C06">
        <w:rPr>
          <w:rFonts w:eastAsia="Calibri" w:cs="Times New Roman"/>
          <w:szCs w:val="24"/>
        </w:rPr>
        <w:t>This received a high rating since the furnaces are proving tough to maintain due to the cyclone clogging</w:t>
      </w:r>
      <w:r w:rsidR="00C21C06">
        <w:rPr>
          <w:rFonts w:eastAsia="Calibri" w:cs="Times New Roman"/>
          <w:szCs w:val="24"/>
        </w:rPr>
        <w:t xml:space="preserve"> at regular intervals</w:t>
      </w:r>
      <w:r w:rsidR="00C21C06" w:rsidRPr="00C21C06">
        <w:rPr>
          <w:rFonts w:eastAsia="Calibri" w:cs="Times New Roman"/>
          <w:szCs w:val="24"/>
        </w:rPr>
        <w:t>.</w:t>
      </w:r>
    </w:p>
    <w:p w14:paraId="79CAAA30" w14:textId="77777777" w:rsidR="00532A36" w:rsidRDefault="00532A36" w:rsidP="00AE72CA">
      <w:pPr>
        <w:jc w:val="center"/>
        <w:rPr>
          <w:rFonts w:asciiTheme="minorHAnsi" w:hAnsiTheme="minorHAnsi" w:cstheme="minorHAnsi"/>
          <w:b/>
          <w:bCs/>
          <w:sz w:val="28"/>
          <w:szCs w:val="28"/>
        </w:rPr>
      </w:pPr>
    </w:p>
    <w:p w14:paraId="18C2AD8C" w14:textId="77777777" w:rsidR="00532A36" w:rsidRDefault="00532A36" w:rsidP="00137A67">
      <w:pPr>
        <w:rPr>
          <w:rFonts w:asciiTheme="minorHAnsi" w:hAnsiTheme="minorHAnsi" w:cstheme="minorHAnsi"/>
          <w:b/>
          <w:bCs/>
          <w:sz w:val="28"/>
          <w:szCs w:val="28"/>
        </w:rPr>
      </w:pPr>
    </w:p>
    <w:p w14:paraId="3D1568D7" w14:textId="5E730753" w:rsidR="007F6FA2" w:rsidRPr="007F6FA2" w:rsidRDefault="006E5160" w:rsidP="00B561D6">
      <w:pPr>
        <w:pStyle w:val="Heading4"/>
        <w:rPr>
          <w:rFonts w:ascii="Calibri" w:hAnsi="Calibri" w:cs="Calibri"/>
          <w:color w:val="FFC000"/>
          <w:lang w:eastAsia="en-GB"/>
        </w:rPr>
      </w:pPr>
      <w:bookmarkStart w:id="14" w:name="_Toc164524942"/>
      <w:r>
        <w:rPr>
          <w:rFonts w:ascii="Calibri" w:hAnsi="Calibri" w:cs="Calibri"/>
          <w:lang w:eastAsia="en-GB"/>
        </w:rPr>
        <w:t xml:space="preserve">2.1.2 </w:t>
      </w:r>
      <w:r>
        <w:rPr>
          <w:rFonts w:ascii="Calibri" w:hAnsi="Calibri" w:cs="Calibri"/>
          <w:lang w:eastAsia="en-GB"/>
        </w:rPr>
        <w:tab/>
      </w:r>
      <w:r w:rsidR="007F6FA2" w:rsidRPr="00651B53">
        <w:rPr>
          <w:rFonts w:ascii="Calibri" w:hAnsi="Calibri" w:cs="Calibri"/>
          <w:lang w:eastAsia="en-GB"/>
        </w:rPr>
        <w:t xml:space="preserve">Option </w:t>
      </w:r>
      <w:r w:rsidR="007F6FA2" w:rsidRPr="00052581">
        <w:rPr>
          <w:rFonts w:ascii="Calibri" w:hAnsi="Calibri" w:cs="Calibri"/>
          <w:lang w:eastAsia="en-GB"/>
        </w:rPr>
        <w:t>2</w:t>
      </w:r>
      <w:r w:rsidR="007F6FA2" w:rsidRPr="00651B53">
        <w:rPr>
          <w:rFonts w:ascii="Calibri" w:hAnsi="Calibri" w:cs="Calibri"/>
          <w:lang w:eastAsia="en-GB"/>
        </w:rPr>
        <w:t xml:space="preserve"> - </w:t>
      </w:r>
      <w:r w:rsidR="007F6FA2" w:rsidRPr="00052581">
        <w:t>Reinstate and upgrade the existing Trace Heating system</w:t>
      </w:r>
      <w:bookmarkEnd w:id="14"/>
    </w:p>
    <w:p w14:paraId="7963C590" w14:textId="77777777" w:rsidR="007F6FA2" w:rsidRDefault="007F6FA2" w:rsidP="007F6FA2">
      <w:pPr>
        <w:rPr>
          <w:rFonts w:ascii="Calibri" w:hAnsi="Calibri" w:cs="Calibri"/>
          <w:b/>
          <w:bCs/>
          <w:color w:val="000000"/>
          <w:sz w:val="22"/>
          <w:szCs w:val="22"/>
          <w:lang w:eastAsia="en-GB"/>
        </w:rPr>
      </w:pPr>
    </w:p>
    <w:p w14:paraId="039F0DC4" w14:textId="77777777" w:rsidR="007F6FA2" w:rsidRPr="002A220F" w:rsidRDefault="007F6FA2" w:rsidP="007F6FA2">
      <w:pPr>
        <w:rPr>
          <w:rFonts w:asciiTheme="minorHAnsi" w:hAnsiTheme="minorHAnsi" w:cstheme="minorHAnsi"/>
          <w:sz w:val="22"/>
          <w:szCs w:val="22"/>
        </w:rPr>
      </w:pPr>
    </w:p>
    <w:p w14:paraId="41D67757" w14:textId="1CAE61E8" w:rsidR="007B3396" w:rsidRDefault="007F6FA2" w:rsidP="007F6FA2">
      <w:pPr>
        <w:pStyle w:val="ListParagraph"/>
        <w:spacing w:line="360" w:lineRule="auto"/>
        <w:ind w:left="0"/>
        <w:rPr>
          <w:rFonts w:eastAsia="Calibri" w:cs="Times New Roman"/>
          <w:szCs w:val="24"/>
        </w:rPr>
      </w:pPr>
      <w:r w:rsidRPr="002A220F">
        <w:rPr>
          <w:rFonts w:eastAsia="Calibri" w:cs="Times New Roman"/>
          <w:b/>
          <w:bCs/>
          <w:szCs w:val="24"/>
        </w:rPr>
        <w:t>1: Estimated Cost</w:t>
      </w:r>
      <w:r>
        <w:rPr>
          <w:rFonts w:eastAsia="Calibri" w:cs="Times New Roman"/>
          <w:b/>
          <w:bCs/>
          <w:szCs w:val="24"/>
        </w:rPr>
        <w:t xml:space="preserve">, </w:t>
      </w:r>
      <w:r w:rsidR="007B3396" w:rsidRPr="007B3396">
        <w:rPr>
          <w:rFonts w:eastAsia="Calibri" w:cs="Times New Roman"/>
          <w:szCs w:val="24"/>
        </w:rPr>
        <w:t>This approach obtained high marks due to a budget quote of half a million pounds</w:t>
      </w:r>
      <w:r w:rsidR="007B3396">
        <w:rPr>
          <w:rFonts w:eastAsia="Calibri" w:cs="Times New Roman"/>
          <w:szCs w:val="24"/>
        </w:rPr>
        <w:t xml:space="preserve"> </w:t>
      </w:r>
      <w:r w:rsidR="00673888">
        <w:rPr>
          <w:rFonts w:eastAsia="Calibri" w:cs="Times New Roman"/>
          <w:szCs w:val="24"/>
        </w:rPr>
        <w:t>received</w:t>
      </w:r>
      <w:r w:rsidR="007B3396" w:rsidRPr="007B3396">
        <w:rPr>
          <w:rFonts w:eastAsia="Calibri" w:cs="Times New Roman"/>
          <w:szCs w:val="24"/>
        </w:rPr>
        <w:t>.</w:t>
      </w:r>
    </w:p>
    <w:p w14:paraId="30CC15EB" w14:textId="211DCD1B" w:rsidR="007F6FA2" w:rsidRDefault="007F6FA2" w:rsidP="007F6FA2">
      <w:pPr>
        <w:pStyle w:val="ListParagraph"/>
        <w:spacing w:line="360" w:lineRule="auto"/>
        <w:ind w:left="0"/>
        <w:rPr>
          <w:rFonts w:eastAsia="Calibri" w:cs="Times New Roman"/>
          <w:szCs w:val="24"/>
        </w:rPr>
      </w:pPr>
      <w:r w:rsidRPr="002A220F">
        <w:rPr>
          <w:rFonts w:eastAsia="Calibri" w:cs="Times New Roman"/>
          <w:b/>
          <w:bCs/>
          <w:szCs w:val="24"/>
        </w:rPr>
        <w:t>2: Risks</w:t>
      </w:r>
      <w:r>
        <w:rPr>
          <w:rFonts w:eastAsia="Calibri" w:cs="Times New Roman"/>
          <w:b/>
          <w:bCs/>
          <w:szCs w:val="24"/>
        </w:rPr>
        <w:t>,</w:t>
      </w:r>
      <w:r w:rsidR="00673888">
        <w:rPr>
          <w:rFonts w:eastAsia="Calibri" w:cs="Times New Roman"/>
          <w:szCs w:val="24"/>
        </w:rPr>
        <w:t xml:space="preserve"> </w:t>
      </w:r>
      <w:r w:rsidR="00053C55" w:rsidRPr="00053C55">
        <w:rPr>
          <w:rFonts w:eastAsia="Calibri" w:cs="Times New Roman"/>
          <w:szCs w:val="24"/>
        </w:rPr>
        <w:t>This strategy was assessed to be of medium risk since, despite being part of the original design during the 2013 upgrade, the Trace Heating system failed and is not guaranteed to function the second time around.</w:t>
      </w:r>
    </w:p>
    <w:p w14:paraId="20719AAF" w14:textId="72C0F005" w:rsidR="007F6FA2" w:rsidRPr="00A60354" w:rsidRDefault="007F6FA2" w:rsidP="007F6FA2">
      <w:pPr>
        <w:pStyle w:val="ListParagraph"/>
        <w:spacing w:line="360" w:lineRule="auto"/>
        <w:ind w:left="0"/>
        <w:rPr>
          <w:rFonts w:eastAsiaTheme="minorEastAsia" w:cs="Times New Roman"/>
          <w:szCs w:val="24"/>
        </w:rPr>
      </w:pPr>
      <w:r w:rsidRPr="002A220F">
        <w:rPr>
          <w:rFonts w:eastAsia="Calibri" w:cs="Times New Roman"/>
          <w:b/>
          <w:bCs/>
          <w:szCs w:val="24"/>
        </w:rPr>
        <w:t>3: External Impact</w:t>
      </w:r>
      <w:r>
        <w:rPr>
          <w:rFonts w:eastAsia="Calibri" w:cs="Times New Roman"/>
          <w:b/>
          <w:bCs/>
          <w:szCs w:val="24"/>
        </w:rPr>
        <w:t xml:space="preserve">, </w:t>
      </w:r>
      <w:r w:rsidR="00AC1E5F" w:rsidRPr="00AC1E5F">
        <w:rPr>
          <w:rFonts w:eastAsia="Calibri" w:cs="Times New Roman"/>
          <w:szCs w:val="24"/>
        </w:rPr>
        <w:t>Even if successful, the issue of dumping flue dust will need to be addressed, therefore this ranked slightly below average.</w:t>
      </w:r>
    </w:p>
    <w:p w14:paraId="4147FBE6" w14:textId="0F9B79AD" w:rsidR="007F6FA2" w:rsidRPr="00151389" w:rsidRDefault="007F6FA2" w:rsidP="007F6FA2">
      <w:pPr>
        <w:pStyle w:val="ListParagraph"/>
        <w:spacing w:line="360" w:lineRule="auto"/>
        <w:ind w:left="0"/>
        <w:rPr>
          <w:rFonts w:eastAsiaTheme="minorEastAsia" w:cs="Times New Roman"/>
          <w:szCs w:val="24"/>
        </w:rPr>
      </w:pPr>
      <w:r w:rsidRPr="002A220F">
        <w:rPr>
          <w:rFonts w:eastAsia="Calibri" w:cs="Times New Roman"/>
          <w:b/>
          <w:bCs/>
          <w:szCs w:val="24"/>
        </w:rPr>
        <w:t>4: Business Impact</w:t>
      </w:r>
      <w:r>
        <w:rPr>
          <w:rFonts w:eastAsia="Calibri" w:cs="Times New Roman"/>
          <w:b/>
          <w:bCs/>
          <w:szCs w:val="24"/>
        </w:rPr>
        <w:t xml:space="preserve">, </w:t>
      </w:r>
      <w:r w:rsidR="00E807F4" w:rsidRPr="00E807F4">
        <w:rPr>
          <w:rFonts w:eastAsia="Calibri" w:cs="Times New Roman"/>
          <w:szCs w:val="24"/>
        </w:rPr>
        <w:t>As a result of resolving this issue, Tata's reputation with the local community will improve, thus the low score.</w:t>
      </w:r>
      <w:r w:rsidR="00DD6FE4">
        <w:rPr>
          <w:rFonts w:eastAsia="Calibri" w:cs="Times New Roman"/>
          <w:szCs w:val="24"/>
        </w:rPr>
        <w:t xml:space="preserve"> </w:t>
      </w:r>
    </w:p>
    <w:p w14:paraId="0197759C" w14:textId="2EDE234E" w:rsidR="007F6FA2" w:rsidRPr="00C20F6B" w:rsidRDefault="007F6FA2" w:rsidP="007F6FA2">
      <w:pPr>
        <w:pStyle w:val="ListParagraph"/>
        <w:spacing w:line="360" w:lineRule="auto"/>
        <w:ind w:left="0"/>
        <w:rPr>
          <w:rFonts w:eastAsia="Calibri" w:cs="Times New Roman"/>
          <w:szCs w:val="24"/>
        </w:rPr>
      </w:pPr>
      <w:r w:rsidRPr="002A220F">
        <w:rPr>
          <w:rFonts w:eastAsia="Calibri" w:cs="Times New Roman"/>
          <w:b/>
          <w:bCs/>
          <w:szCs w:val="24"/>
        </w:rPr>
        <w:t>5: Suitability</w:t>
      </w:r>
      <w:r>
        <w:rPr>
          <w:rFonts w:eastAsia="Calibri" w:cs="Times New Roman"/>
          <w:b/>
          <w:bCs/>
          <w:szCs w:val="24"/>
        </w:rPr>
        <w:t xml:space="preserve">, </w:t>
      </w:r>
      <w:r w:rsidR="00F3045A" w:rsidRPr="00F3045A">
        <w:rPr>
          <w:rFonts w:eastAsia="Calibri" w:cs="Times New Roman"/>
          <w:szCs w:val="24"/>
        </w:rPr>
        <w:t xml:space="preserve">A </w:t>
      </w:r>
      <w:r w:rsidR="00B257BF">
        <w:rPr>
          <w:rFonts w:eastAsia="Calibri" w:cs="Times New Roman"/>
          <w:szCs w:val="24"/>
        </w:rPr>
        <w:t xml:space="preserve">slightly </w:t>
      </w:r>
      <w:r w:rsidR="00F3045A" w:rsidRPr="00F3045A">
        <w:rPr>
          <w:rFonts w:eastAsia="Calibri" w:cs="Times New Roman"/>
          <w:szCs w:val="24"/>
        </w:rPr>
        <w:t>below-average score was assigned due to the unknown element of the trace heating system's performance if installed.</w:t>
      </w:r>
    </w:p>
    <w:p w14:paraId="2A8786FD" w14:textId="4B9AE1AD" w:rsidR="007F6FA2" w:rsidRPr="00BC4152" w:rsidRDefault="007F6FA2" w:rsidP="007F6FA2">
      <w:pPr>
        <w:pStyle w:val="ListParagraph"/>
        <w:spacing w:line="360" w:lineRule="auto"/>
        <w:ind w:left="0"/>
        <w:rPr>
          <w:rFonts w:eastAsiaTheme="minorEastAsia" w:cs="Times New Roman"/>
          <w:szCs w:val="24"/>
        </w:rPr>
      </w:pPr>
      <w:r w:rsidRPr="002A220F">
        <w:rPr>
          <w:rFonts w:eastAsia="Calibri" w:cs="Times New Roman"/>
          <w:b/>
          <w:bCs/>
          <w:szCs w:val="24"/>
        </w:rPr>
        <w:t>6: Time</w:t>
      </w:r>
      <w:r>
        <w:rPr>
          <w:rFonts w:eastAsia="Calibri" w:cs="Times New Roman"/>
          <w:b/>
          <w:bCs/>
          <w:szCs w:val="24"/>
        </w:rPr>
        <w:t xml:space="preserve">, </w:t>
      </w:r>
      <w:r w:rsidR="002F0D39" w:rsidRPr="002F0D39">
        <w:rPr>
          <w:rFonts w:eastAsia="Calibri" w:cs="Times New Roman"/>
          <w:szCs w:val="24"/>
        </w:rPr>
        <w:t>Because adopting this system would take a substantial amount of time, a m</w:t>
      </w:r>
      <w:r w:rsidR="002F0D39">
        <w:rPr>
          <w:rFonts w:eastAsia="Calibri" w:cs="Times New Roman"/>
          <w:szCs w:val="24"/>
        </w:rPr>
        <w:t>i</w:t>
      </w:r>
      <w:r w:rsidR="002F0D39" w:rsidRPr="002F0D39">
        <w:rPr>
          <w:rFonts w:eastAsia="Calibri" w:cs="Times New Roman"/>
          <w:szCs w:val="24"/>
        </w:rPr>
        <w:t>d</w:t>
      </w:r>
      <w:r w:rsidR="002F0D39">
        <w:rPr>
          <w:rFonts w:eastAsia="Calibri" w:cs="Times New Roman"/>
          <w:szCs w:val="24"/>
        </w:rPr>
        <w:t>range</w:t>
      </w:r>
      <w:r w:rsidR="002F0D39" w:rsidRPr="002F0D39">
        <w:rPr>
          <w:rFonts w:eastAsia="Calibri" w:cs="Times New Roman"/>
          <w:szCs w:val="24"/>
        </w:rPr>
        <w:t xml:space="preserve"> score has been allocated.</w:t>
      </w:r>
    </w:p>
    <w:p w14:paraId="337D82C3" w14:textId="71E920B8" w:rsidR="00532A36" w:rsidRDefault="007F6FA2" w:rsidP="006A49AE">
      <w:pPr>
        <w:pStyle w:val="ListParagraph"/>
        <w:spacing w:line="360" w:lineRule="auto"/>
        <w:ind w:left="0"/>
        <w:rPr>
          <w:rFonts w:cstheme="minorHAnsi"/>
          <w:b/>
          <w:bCs/>
          <w:sz w:val="28"/>
          <w:szCs w:val="28"/>
        </w:rPr>
      </w:pPr>
      <w:r w:rsidRPr="002A220F">
        <w:rPr>
          <w:rFonts w:eastAsia="Calibri" w:cs="Times New Roman"/>
          <w:b/>
          <w:bCs/>
          <w:szCs w:val="24"/>
        </w:rPr>
        <w:t>7: Easy to maintain</w:t>
      </w:r>
      <w:r>
        <w:rPr>
          <w:rFonts w:eastAsia="Calibri" w:cs="Times New Roman"/>
          <w:b/>
          <w:bCs/>
          <w:szCs w:val="24"/>
        </w:rPr>
        <w:t xml:space="preserve">, </w:t>
      </w:r>
      <w:r w:rsidR="006A49AE" w:rsidRPr="006A49AE">
        <w:rPr>
          <w:rFonts w:eastAsia="Calibri" w:cs="Times New Roman"/>
          <w:szCs w:val="24"/>
        </w:rPr>
        <w:t xml:space="preserve">If the Trace Heating system is effective, component Tata Technicians will have experience with previous Trace Heating systems </w:t>
      </w:r>
      <w:r w:rsidR="00137A67">
        <w:rPr>
          <w:rFonts w:eastAsia="Calibri" w:cs="Times New Roman"/>
          <w:szCs w:val="24"/>
        </w:rPr>
        <w:t>on-site</w:t>
      </w:r>
      <w:r w:rsidR="006A49AE" w:rsidRPr="006A49AE">
        <w:rPr>
          <w:rFonts w:eastAsia="Calibri" w:cs="Times New Roman"/>
          <w:szCs w:val="24"/>
        </w:rPr>
        <w:t>, making maintenance achievable, justifying the low score.</w:t>
      </w:r>
    </w:p>
    <w:p w14:paraId="48E62BD2" w14:textId="77777777" w:rsidR="00532A36" w:rsidRDefault="00532A36" w:rsidP="00AE72CA">
      <w:pPr>
        <w:jc w:val="center"/>
        <w:rPr>
          <w:rFonts w:asciiTheme="minorHAnsi" w:hAnsiTheme="minorHAnsi" w:cstheme="minorHAnsi"/>
          <w:b/>
          <w:bCs/>
          <w:sz w:val="28"/>
          <w:szCs w:val="28"/>
        </w:rPr>
      </w:pPr>
    </w:p>
    <w:p w14:paraId="4BD4676C" w14:textId="77777777" w:rsidR="00532A36" w:rsidRDefault="00532A36" w:rsidP="00AE72CA">
      <w:pPr>
        <w:jc w:val="center"/>
        <w:rPr>
          <w:rFonts w:asciiTheme="minorHAnsi" w:hAnsiTheme="minorHAnsi" w:cstheme="minorHAnsi"/>
          <w:b/>
          <w:bCs/>
          <w:sz w:val="28"/>
          <w:szCs w:val="28"/>
        </w:rPr>
      </w:pPr>
    </w:p>
    <w:p w14:paraId="49DAD79A" w14:textId="0BCA8842" w:rsidR="00137A67" w:rsidRPr="00AF714F" w:rsidRDefault="0003550A" w:rsidP="0003550A">
      <w:pPr>
        <w:pStyle w:val="Heading3"/>
        <w:rPr>
          <w:color w:val="993366"/>
        </w:rPr>
      </w:pPr>
      <w:bookmarkStart w:id="15" w:name="_Toc164524943"/>
      <w:r w:rsidRPr="001432B9">
        <w:t>2.1.3</w:t>
      </w:r>
      <w:r w:rsidRPr="001432B9">
        <w:tab/>
      </w:r>
      <w:r w:rsidR="00137A67" w:rsidRPr="001432B9">
        <w:t xml:space="preserve">Option 3 - Installation of </w:t>
      </w:r>
      <w:r w:rsidR="00ED693D" w:rsidRPr="001432B9">
        <w:t>M</w:t>
      </w:r>
      <w:r w:rsidR="00137A67" w:rsidRPr="001432B9">
        <w:t xml:space="preserve">easurement </w:t>
      </w:r>
      <w:r w:rsidR="00ED693D" w:rsidRPr="001432B9">
        <w:t>D</w:t>
      </w:r>
      <w:r w:rsidR="00137A67" w:rsidRPr="001432B9">
        <w:t>evices</w:t>
      </w:r>
      <w:r w:rsidR="00137A67" w:rsidRPr="00052581">
        <w:t>.</w:t>
      </w:r>
      <w:bookmarkEnd w:id="15"/>
    </w:p>
    <w:p w14:paraId="49C6678D" w14:textId="6B8E15E5" w:rsidR="00137A67" w:rsidRPr="002A220F" w:rsidRDefault="00137A67" w:rsidP="00137A67">
      <w:pPr>
        <w:rPr>
          <w:rFonts w:asciiTheme="minorHAnsi" w:hAnsiTheme="minorHAnsi" w:cstheme="minorHAnsi"/>
          <w:sz w:val="22"/>
          <w:szCs w:val="22"/>
        </w:rPr>
      </w:pPr>
    </w:p>
    <w:p w14:paraId="5B7F750C" w14:textId="328C1ED1" w:rsidR="00137A67" w:rsidRDefault="00137A67" w:rsidP="00137A67">
      <w:pPr>
        <w:pStyle w:val="ListParagraph"/>
        <w:spacing w:line="360" w:lineRule="auto"/>
        <w:ind w:left="0"/>
        <w:rPr>
          <w:rFonts w:eastAsia="Calibri" w:cs="Times New Roman"/>
          <w:szCs w:val="24"/>
        </w:rPr>
      </w:pPr>
      <w:r w:rsidRPr="002A220F">
        <w:rPr>
          <w:rFonts w:eastAsia="Calibri" w:cs="Times New Roman"/>
          <w:b/>
          <w:bCs/>
          <w:szCs w:val="24"/>
        </w:rPr>
        <w:t>1: Estimated Cost</w:t>
      </w:r>
      <w:r>
        <w:rPr>
          <w:rFonts w:eastAsia="Calibri" w:cs="Times New Roman"/>
          <w:b/>
          <w:bCs/>
          <w:szCs w:val="24"/>
        </w:rPr>
        <w:t xml:space="preserve">, </w:t>
      </w:r>
      <w:r w:rsidRPr="007B3396">
        <w:rPr>
          <w:rFonts w:eastAsia="Calibri" w:cs="Times New Roman"/>
          <w:szCs w:val="24"/>
        </w:rPr>
        <w:t xml:space="preserve">This </w:t>
      </w:r>
      <w:r w:rsidR="00366CE9">
        <w:rPr>
          <w:rFonts w:eastAsia="Calibri" w:cs="Times New Roman"/>
          <w:szCs w:val="24"/>
        </w:rPr>
        <w:t>scored low due to an estimated cost of approximately £30,000</w:t>
      </w:r>
    </w:p>
    <w:p w14:paraId="43BA2B9F" w14:textId="416F3E22" w:rsidR="00137A67" w:rsidRDefault="00137A67" w:rsidP="00137A67">
      <w:pPr>
        <w:pStyle w:val="ListParagraph"/>
        <w:spacing w:line="360" w:lineRule="auto"/>
        <w:ind w:left="0"/>
        <w:rPr>
          <w:rFonts w:eastAsia="Calibri" w:cs="Times New Roman"/>
          <w:szCs w:val="24"/>
        </w:rPr>
      </w:pPr>
      <w:r w:rsidRPr="002A220F">
        <w:rPr>
          <w:rFonts w:eastAsia="Calibri" w:cs="Times New Roman"/>
          <w:b/>
          <w:bCs/>
          <w:szCs w:val="24"/>
        </w:rPr>
        <w:t>2: Risks</w:t>
      </w:r>
      <w:r>
        <w:rPr>
          <w:rFonts w:eastAsia="Calibri" w:cs="Times New Roman"/>
          <w:b/>
          <w:bCs/>
          <w:szCs w:val="24"/>
        </w:rPr>
        <w:t>,</w:t>
      </w:r>
      <w:r>
        <w:rPr>
          <w:rFonts w:eastAsia="Calibri" w:cs="Times New Roman"/>
          <w:szCs w:val="24"/>
        </w:rPr>
        <w:t xml:space="preserve"> </w:t>
      </w:r>
      <w:r w:rsidR="0048746A" w:rsidRPr="0048746A">
        <w:rPr>
          <w:rFonts w:eastAsia="Calibri" w:cs="Times New Roman"/>
          <w:szCs w:val="24"/>
        </w:rPr>
        <w:t>Though there is no assurance of success, the major risk is not considering this alternative in terms of price and probable ease of being implemented, which explains the low score.</w:t>
      </w:r>
    </w:p>
    <w:p w14:paraId="58283991" w14:textId="44AF6365" w:rsidR="00137A67" w:rsidRPr="00A60354" w:rsidRDefault="00137A67" w:rsidP="00137A67">
      <w:pPr>
        <w:pStyle w:val="ListParagraph"/>
        <w:spacing w:line="360" w:lineRule="auto"/>
        <w:ind w:left="0"/>
        <w:rPr>
          <w:rFonts w:eastAsiaTheme="minorEastAsia" w:cs="Times New Roman"/>
          <w:szCs w:val="24"/>
        </w:rPr>
      </w:pPr>
      <w:r w:rsidRPr="002A220F">
        <w:rPr>
          <w:rFonts w:eastAsia="Calibri" w:cs="Times New Roman"/>
          <w:b/>
          <w:bCs/>
          <w:szCs w:val="24"/>
        </w:rPr>
        <w:t>3: External Impact</w:t>
      </w:r>
      <w:r>
        <w:rPr>
          <w:rFonts w:eastAsia="Calibri" w:cs="Times New Roman"/>
          <w:b/>
          <w:bCs/>
          <w:szCs w:val="24"/>
        </w:rPr>
        <w:t xml:space="preserve">, </w:t>
      </w:r>
      <w:r w:rsidR="002266A6" w:rsidRPr="002266A6">
        <w:rPr>
          <w:rFonts w:eastAsia="Calibri" w:cs="Times New Roman"/>
          <w:szCs w:val="24"/>
        </w:rPr>
        <w:t>Again, even if successful, the issue of discharging flue dust must be addressed, resulting in this being scored somewhat below average.</w:t>
      </w:r>
    </w:p>
    <w:p w14:paraId="1A356278" w14:textId="286DB32E" w:rsidR="00137A67" w:rsidRPr="00151389" w:rsidRDefault="00137A67" w:rsidP="00137A67">
      <w:pPr>
        <w:pStyle w:val="ListParagraph"/>
        <w:spacing w:line="360" w:lineRule="auto"/>
        <w:ind w:left="0"/>
        <w:rPr>
          <w:rFonts w:eastAsiaTheme="minorEastAsia" w:cs="Times New Roman"/>
          <w:szCs w:val="24"/>
        </w:rPr>
      </w:pPr>
      <w:r w:rsidRPr="002A220F">
        <w:rPr>
          <w:rFonts w:eastAsia="Calibri" w:cs="Times New Roman"/>
          <w:b/>
          <w:bCs/>
          <w:szCs w:val="24"/>
        </w:rPr>
        <w:t>4: Business Impact</w:t>
      </w:r>
      <w:r>
        <w:rPr>
          <w:rFonts w:eastAsia="Calibri" w:cs="Times New Roman"/>
          <w:b/>
          <w:bCs/>
          <w:szCs w:val="24"/>
        </w:rPr>
        <w:t xml:space="preserve">, </w:t>
      </w:r>
      <w:r w:rsidRPr="00E807F4">
        <w:rPr>
          <w:rFonts w:eastAsia="Calibri" w:cs="Times New Roman"/>
          <w:szCs w:val="24"/>
        </w:rPr>
        <w:t xml:space="preserve">As </w:t>
      </w:r>
      <w:r w:rsidR="007502FF">
        <w:rPr>
          <w:rFonts w:eastAsia="Calibri" w:cs="Times New Roman"/>
          <w:szCs w:val="24"/>
        </w:rPr>
        <w:t xml:space="preserve">with Option 2, as </w:t>
      </w:r>
      <w:r w:rsidRPr="00E807F4">
        <w:rPr>
          <w:rFonts w:eastAsia="Calibri" w:cs="Times New Roman"/>
          <w:szCs w:val="24"/>
        </w:rPr>
        <w:t>a result of resolving this issue, Tata's reputation with the local community will improve, thus the low score.</w:t>
      </w:r>
      <w:r>
        <w:rPr>
          <w:rFonts w:eastAsia="Calibri" w:cs="Times New Roman"/>
          <w:szCs w:val="24"/>
        </w:rPr>
        <w:t xml:space="preserve"> </w:t>
      </w:r>
    </w:p>
    <w:p w14:paraId="0D0F5390" w14:textId="72AB406F" w:rsidR="00137A67" w:rsidRPr="00C20F6B" w:rsidRDefault="00137A67" w:rsidP="00137A67">
      <w:pPr>
        <w:pStyle w:val="ListParagraph"/>
        <w:spacing w:line="360" w:lineRule="auto"/>
        <w:ind w:left="0"/>
        <w:rPr>
          <w:rFonts w:eastAsia="Calibri" w:cs="Times New Roman"/>
          <w:szCs w:val="24"/>
        </w:rPr>
      </w:pPr>
      <w:r w:rsidRPr="002A220F">
        <w:rPr>
          <w:rFonts w:eastAsia="Calibri" w:cs="Times New Roman"/>
          <w:b/>
          <w:bCs/>
          <w:szCs w:val="24"/>
        </w:rPr>
        <w:t>5: Suitability</w:t>
      </w:r>
      <w:r>
        <w:rPr>
          <w:rFonts w:eastAsia="Calibri" w:cs="Times New Roman"/>
          <w:b/>
          <w:bCs/>
          <w:szCs w:val="24"/>
        </w:rPr>
        <w:t xml:space="preserve">, </w:t>
      </w:r>
      <w:r w:rsidR="00243BDC" w:rsidRPr="00243BDC">
        <w:rPr>
          <w:rFonts w:eastAsia="Calibri" w:cs="Times New Roman"/>
          <w:szCs w:val="24"/>
        </w:rPr>
        <w:t>As with Option 2, a slightly below-average score was allocated due to the uncertain component of this being effective.</w:t>
      </w:r>
    </w:p>
    <w:p w14:paraId="2005771C" w14:textId="32553616" w:rsidR="00137A67" w:rsidRPr="00BC4152" w:rsidRDefault="00137A67" w:rsidP="00137A67">
      <w:pPr>
        <w:pStyle w:val="ListParagraph"/>
        <w:spacing w:line="360" w:lineRule="auto"/>
        <w:ind w:left="0"/>
        <w:rPr>
          <w:rFonts w:eastAsiaTheme="minorEastAsia" w:cs="Times New Roman"/>
          <w:szCs w:val="24"/>
        </w:rPr>
      </w:pPr>
      <w:r w:rsidRPr="002A220F">
        <w:rPr>
          <w:rFonts w:eastAsia="Calibri" w:cs="Times New Roman"/>
          <w:b/>
          <w:bCs/>
          <w:szCs w:val="24"/>
        </w:rPr>
        <w:t>6: Time</w:t>
      </w:r>
      <w:r>
        <w:rPr>
          <w:rFonts w:eastAsia="Calibri" w:cs="Times New Roman"/>
          <w:b/>
          <w:bCs/>
          <w:szCs w:val="24"/>
        </w:rPr>
        <w:t xml:space="preserve">, </w:t>
      </w:r>
      <w:r w:rsidR="00D1665B" w:rsidRPr="00D1665B">
        <w:rPr>
          <w:rFonts w:eastAsia="Calibri" w:cs="Times New Roman"/>
          <w:szCs w:val="24"/>
        </w:rPr>
        <w:t xml:space="preserve">Proceeding using this system could be completed in a </w:t>
      </w:r>
      <w:r w:rsidR="002320A7">
        <w:rPr>
          <w:rFonts w:eastAsia="Calibri" w:cs="Times New Roman"/>
          <w:szCs w:val="24"/>
        </w:rPr>
        <w:t>reasonably</w:t>
      </w:r>
      <w:r w:rsidR="00D1665B" w:rsidRPr="00D1665B">
        <w:rPr>
          <w:rFonts w:eastAsia="Calibri" w:cs="Times New Roman"/>
          <w:szCs w:val="24"/>
        </w:rPr>
        <w:t xml:space="preserve"> short length of time; a score under the halfway point has been given.</w:t>
      </w:r>
    </w:p>
    <w:p w14:paraId="68219556" w14:textId="14B1540F" w:rsidR="00137A67" w:rsidRDefault="00137A67" w:rsidP="00C16C89">
      <w:pPr>
        <w:pStyle w:val="ListParagraph"/>
        <w:spacing w:line="360" w:lineRule="auto"/>
        <w:ind w:left="0"/>
        <w:rPr>
          <w:rFonts w:cstheme="minorHAnsi"/>
          <w:b/>
          <w:bCs/>
          <w:sz w:val="28"/>
          <w:szCs w:val="28"/>
        </w:rPr>
      </w:pPr>
      <w:r w:rsidRPr="002A220F">
        <w:rPr>
          <w:rFonts w:eastAsia="Calibri" w:cs="Times New Roman"/>
          <w:b/>
          <w:bCs/>
          <w:szCs w:val="24"/>
        </w:rPr>
        <w:lastRenderedPageBreak/>
        <w:t>7: Easy to maintain</w:t>
      </w:r>
      <w:r>
        <w:rPr>
          <w:rFonts w:eastAsia="Calibri" w:cs="Times New Roman"/>
          <w:b/>
          <w:bCs/>
          <w:szCs w:val="24"/>
        </w:rPr>
        <w:t xml:space="preserve">, </w:t>
      </w:r>
      <w:r w:rsidR="00C16C89" w:rsidRPr="00C16C89">
        <w:rPr>
          <w:rFonts w:eastAsia="Calibri" w:cs="Times New Roman"/>
          <w:szCs w:val="24"/>
        </w:rPr>
        <w:t>If Option 3 is put into effect, maintenance will be managed by Tata employees who have experience with similar systems throughout the plant</w:t>
      </w:r>
      <w:r w:rsidR="00C16C89">
        <w:rPr>
          <w:rFonts w:eastAsia="Calibri" w:cs="Times New Roman"/>
          <w:szCs w:val="24"/>
        </w:rPr>
        <w:t xml:space="preserve">, </w:t>
      </w:r>
      <w:r w:rsidR="00F17FA9">
        <w:rPr>
          <w:rFonts w:eastAsia="Calibri" w:cs="Times New Roman"/>
          <w:szCs w:val="24"/>
        </w:rPr>
        <w:t xml:space="preserve">which is </w:t>
      </w:r>
      <w:r w:rsidR="00245F9E">
        <w:rPr>
          <w:rFonts w:eastAsia="Calibri" w:cs="Times New Roman"/>
          <w:szCs w:val="24"/>
        </w:rPr>
        <w:t xml:space="preserve">why </w:t>
      </w:r>
      <w:r w:rsidR="00F17FA9">
        <w:rPr>
          <w:rFonts w:eastAsia="Calibri" w:cs="Times New Roman"/>
          <w:szCs w:val="24"/>
        </w:rPr>
        <w:t>the</w:t>
      </w:r>
      <w:r w:rsidR="00245F9E">
        <w:rPr>
          <w:rFonts w:eastAsia="Calibri" w:cs="Times New Roman"/>
          <w:szCs w:val="24"/>
        </w:rPr>
        <w:t xml:space="preserve"> low score was given</w:t>
      </w:r>
      <w:r w:rsidR="00C16C89" w:rsidRPr="00C16C89">
        <w:rPr>
          <w:rFonts w:eastAsia="Calibri" w:cs="Times New Roman"/>
          <w:szCs w:val="24"/>
        </w:rPr>
        <w:t>.</w:t>
      </w:r>
    </w:p>
    <w:p w14:paraId="6B6AFC0D" w14:textId="77777777" w:rsidR="00137A67" w:rsidRDefault="00137A67" w:rsidP="00151C52">
      <w:pPr>
        <w:rPr>
          <w:rFonts w:asciiTheme="minorHAnsi" w:hAnsiTheme="minorHAnsi" w:cstheme="minorHAnsi"/>
          <w:sz w:val="28"/>
          <w:szCs w:val="28"/>
        </w:rPr>
      </w:pPr>
    </w:p>
    <w:p w14:paraId="12C22944" w14:textId="77777777" w:rsidR="00151C52" w:rsidRDefault="00151C52" w:rsidP="00151C52">
      <w:pPr>
        <w:rPr>
          <w:rFonts w:asciiTheme="minorHAnsi" w:hAnsiTheme="minorHAnsi" w:cstheme="minorHAnsi"/>
          <w:sz w:val="22"/>
          <w:szCs w:val="22"/>
        </w:rPr>
      </w:pPr>
    </w:p>
    <w:p w14:paraId="6AE413AE" w14:textId="3422AEDE" w:rsidR="009E4AEE" w:rsidRPr="0003550A" w:rsidRDefault="0003550A" w:rsidP="001432B9">
      <w:pPr>
        <w:pStyle w:val="Heading2"/>
      </w:pPr>
      <w:bookmarkStart w:id="16" w:name="_Toc164524944"/>
      <w:r w:rsidRPr="0003550A">
        <w:t>2.2</w:t>
      </w:r>
      <w:r w:rsidRPr="0003550A">
        <w:tab/>
      </w:r>
      <w:r w:rsidR="009E4AEE" w:rsidRPr="0003550A">
        <w:t>Main Objectives</w:t>
      </w:r>
      <w:bookmarkEnd w:id="16"/>
    </w:p>
    <w:p w14:paraId="4049111E" w14:textId="7A4BB72D" w:rsidR="009E4AEE" w:rsidRDefault="009E4AEE" w:rsidP="00151C52">
      <w:pPr>
        <w:rPr>
          <w:rFonts w:asciiTheme="minorHAnsi" w:hAnsiTheme="minorHAnsi" w:cstheme="minorHAnsi"/>
          <w:sz w:val="22"/>
          <w:szCs w:val="22"/>
        </w:rPr>
      </w:pPr>
    </w:p>
    <w:p w14:paraId="4F5AC5EF" w14:textId="75F95682" w:rsidR="00151C52" w:rsidRPr="00151C52" w:rsidRDefault="009A5388" w:rsidP="00151C52">
      <w:pPr>
        <w:rPr>
          <w:rFonts w:asciiTheme="minorHAnsi" w:hAnsiTheme="minorHAnsi" w:cstheme="minorHAnsi"/>
          <w:sz w:val="22"/>
          <w:szCs w:val="22"/>
        </w:rPr>
      </w:pPr>
      <w:r w:rsidRPr="009A5388">
        <w:rPr>
          <w:rFonts w:asciiTheme="minorHAnsi" w:hAnsiTheme="minorHAnsi" w:cstheme="minorHAnsi"/>
          <w:color w:val="1C1C1C"/>
          <w:sz w:val="22"/>
          <w:szCs w:val="22"/>
          <w:shd w:val="clear" w:color="auto" w:fill="FFFFFF"/>
        </w:rPr>
        <w:t xml:space="preserve">The following table </w:t>
      </w:r>
      <w:r w:rsidR="00594D7C">
        <w:rPr>
          <w:rFonts w:asciiTheme="minorHAnsi" w:hAnsiTheme="minorHAnsi" w:cstheme="minorHAnsi"/>
          <w:color w:val="1C1C1C"/>
          <w:sz w:val="22"/>
          <w:szCs w:val="22"/>
          <w:shd w:val="clear" w:color="auto" w:fill="FFFFFF"/>
        </w:rPr>
        <w:t xml:space="preserve">(Figure 4) </w:t>
      </w:r>
      <w:r w:rsidRPr="009A5388">
        <w:rPr>
          <w:rFonts w:asciiTheme="minorHAnsi" w:hAnsiTheme="minorHAnsi" w:cstheme="minorHAnsi"/>
          <w:color w:val="1C1C1C"/>
          <w:sz w:val="22"/>
          <w:szCs w:val="22"/>
          <w:shd w:val="clear" w:color="auto" w:fill="FFFFFF"/>
        </w:rPr>
        <w:t>outlines the main goals of the project, which are divided into subcategories based on the order in which they were completed. The table provides information on significant milestones and indicates whether they have been achieved or not. Additionally, it lists two tasks that are currently being worked on and will be completed after the report has been submitted</w:t>
      </w:r>
      <w:r w:rsidR="001F68BF">
        <w:rPr>
          <w:rFonts w:asciiTheme="minorHAnsi" w:hAnsiTheme="minorHAnsi" w:cstheme="minorHAnsi"/>
          <w:sz w:val="22"/>
          <w:szCs w:val="22"/>
        </w:rPr>
        <w:t xml:space="preserve">. </w:t>
      </w:r>
    </w:p>
    <w:p w14:paraId="7626958E" w14:textId="492AE5D1" w:rsidR="00532A36" w:rsidRDefault="00532A36" w:rsidP="00B641E5">
      <w:pPr>
        <w:rPr>
          <w:rFonts w:asciiTheme="minorHAnsi" w:hAnsiTheme="minorHAnsi" w:cstheme="minorHAnsi"/>
          <w:b/>
          <w:bCs/>
          <w:sz w:val="28"/>
          <w:szCs w:val="28"/>
        </w:rPr>
      </w:pPr>
    </w:p>
    <w:p w14:paraId="17685B4C" w14:textId="052056FF" w:rsidR="00151C52" w:rsidRDefault="00151C52" w:rsidP="00AE72CA">
      <w:pPr>
        <w:jc w:val="center"/>
        <w:rPr>
          <w:rFonts w:asciiTheme="minorHAnsi" w:hAnsiTheme="minorHAnsi" w:cstheme="minorHAnsi"/>
          <w:b/>
          <w:bCs/>
          <w:sz w:val="28"/>
          <w:szCs w:val="28"/>
        </w:rPr>
      </w:pPr>
    </w:p>
    <w:p w14:paraId="15395F87" w14:textId="0DBF4E62" w:rsidR="00151C52" w:rsidRDefault="002C2B6B" w:rsidP="00AE72CA">
      <w:pPr>
        <w:jc w:val="center"/>
        <w:rPr>
          <w:rFonts w:asciiTheme="minorHAnsi" w:hAnsiTheme="minorHAnsi" w:cstheme="minorHAnsi"/>
          <w:b/>
          <w:bCs/>
          <w:sz w:val="28"/>
          <w:szCs w:val="28"/>
        </w:rPr>
      </w:pPr>
      <w:r>
        <w:rPr>
          <w:noProof/>
        </w:rPr>
        <w:drawing>
          <wp:anchor distT="0" distB="0" distL="114300" distR="114300" simplePos="0" relativeHeight="251658256" behindDoc="0" locked="0" layoutInCell="1" allowOverlap="1" wp14:anchorId="30F7CE22" wp14:editId="0A4A1C2B">
            <wp:simplePos x="0" y="0"/>
            <wp:positionH relativeFrom="margin">
              <wp:align>center</wp:align>
            </wp:positionH>
            <wp:positionV relativeFrom="paragraph">
              <wp:posOffset>255270</wp:posOffset>
            </wp:positionV>
            <wp:extent cx="6388100" cy="2872740"/>
            <wp:effectExtent l="19050" t="19050" r="12700" b="2286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388100" cy="2872740"/>
                    </a:xfrm>
                    <a:prstGeom prst="rect">
                      <a:avLst/>
                    </a:prstGeom>
                    <a:ln>
                      <a:solidFill>
                        <a:schemeClr val="tx1"/>
                      </a:solidFill>
                    </a:ln>
                  </pic:spPr>
                </pic:pic>
              </a:graphicData>
            </a:graphic>
            <wp14:sizeRelH relativeFrom="margin">
              <wp14:pctWidth>0</wp14:pctWidth>
            </wp14:sizeRelH>
          </wp:anchor>
        </w:drawing>
      </w:r>
    </w:p>
    <w:p w14:paraId="3F0A1374" w14:textId="77777777" w:rsidR="00151C52" w:rsidRDefault="00151C52" w:rsidP="00AE72CA">
      <w:pPr>
        <w:jc w:val="center"/>
        <w:rPr>
          <w:rFonts w:asciiTheme="minorHAnsi" w:hAnsiTheme="minorHAnsi" w:cstheme="minorHAnsi"/>
          <w:b/>
          <w:bCs/>
          <w:sz w:val="28"/>
          <w:szCs w:val="28"/>
        </w:rPr>
      </w:pPr>
    </w:p>
    <w:p w14:paraId="0FF0B110" w14:textId="20D40F57" w:rsidR="00151C52" w:rsidRDefault="00594D7C" w:rsidP="00594D7C">
      <w:pPr>
        <w:pStyle w:val="Caption"/>
        <w:rPr>
          <w:rFonts w:asciiTheme="minorHAnsi" w:hAnsiTheme="minorHAnsi" w:cstheme="minorHAnsi"/>
          <w:b/>
          <w:bCs/>
          <w:sz w:val="28"/>
          <w:szCs w:val="28"/>
        </w:rPr>
      </w:pPr>
      <w:bookmarkStart w:id="17" w:name="_Toc164524707"/>
      <w:r>
        <w:t xml:space="preserve">Figure </w:t>
      </w:r>
      <w:r w:rsidR="005265E3">
        <w:fldChar w:fldCharType="begin"/>
      </w:r>
      <w:r w:rsidR="005265E3">
        <w:instrText xml:space="preserve"> SEQ Figure \* ARABIC </w:instrText>
      </w:r>
      <w:r w:rsidR="005265E3">
        <w:fldChar w:fldCharType="separate"/>
      </w:r>
      <w:r w:rsidR="00C8288C">
        <w:rPr>
          <w:noProof/>
        </w:rPr>
        <w:t>4</w:t>
      </w:r>
      <w:r w:rsidR="005265E3">
        <w:rPr>
          <w:noProof/>
        </w:rPr>
        <w:fldChar w:fldCharType="end"/>
      </w:r>
      <w:r>
        <w:t xml:space="preserve"> - Objectives Table</w:t>
      </w:r>
      <w:bookmarkEnd w:id="17"/>
    </w:p>
    <w:p w14:paraId="2993B3F3" w14:textId="77777777" w:rsidR="00666868" w:rsidRDefault="00666868" w:rsidP="00AE72CA">
      <w:pPr>
        <w:jc w:val="center"/>
        <w:rPr>
          <w:rFonts w:asciiTheme="minorHAnsi" w:hAnsiTheme="minorHAnsi" w:cstheme="minorHAnsi"/>
          <w:b/>
          <w:bCs/>
          <w:sz w:val="28"/>
          <w:szCs w:val="28"/>
        </w:rPr>
      </w:pPr>
    </w:p>
    <w:p w14:paraId="07088846" w14:textId="77777777" w:rsidR="00666868" w:rsidRDefault="00666868" w:rsidP="00AE72CA">
      <w:pPr>
        <w:jc w:val="center"/>
        <w:rPr>
          <w:rFonts w:asciiTheme="minorHAnsi" w:hAnsiTheme="minorHAnsi" w:cstheme="minorHAnsi"/>
          <w:b/>
          <w:bCs/>
          <w:sz w:val="28"/>
          <w:szCs w:val="28"/>
        </w:rPr>
      </w:pPr>
    </w:p>
    <w:p w14:paraId="30BF4C75" w14:textId="77777777" w:rsidR="00666868" w:rsidRDefault="00666868" w:rsidP="00AE72CA">
      <w:pPr>
        <w:jc w:val="center"/>
        <w:rPr>
          <w:rFonts w:asciiTheme="minorHAnsi" w:hAnsiTheme="minorHAnsi" w:cstheme="minorHAnsi"/>
          <w:b/>
          <w:bCs/>
          <w:sz w:val="28"/>
          <w:szCs w:val="28"/>
        </w:rPr>
      </w:pPr>
    </w:p>
    <w:p w14:paraId="2DF57C85" w14:textId="77777777" w:rsidR="00666868" w:rsidRDefault="00666868" w:rsidP="00AE72CA">
      <w:pPr>
        <w:jc w:val="center"/>
        <w:rPr>
          <w:rFonts w:asciiTheme="minorHAnsi" w:hAnsiTheme="minorHAnsi" w:cstheme="minorHAnsi"/>
          <w:b/>
          <w:bCs/>
          <w:sz w:val="28"/>
          <w:szCs w:val="28"/>
        </w:rPr>
      </w:pPr>
    </w:p>
    <w:p w14:paraId="65034F17" w14:textId="77777777" w:rsidR="001432B9" w:rsidRDefault="001432B9" w:rsidP="00AE72CA">
      <w:pPr>
        <w:jc w:val="center"/>
        <w:rPr>
          <w:rFonts w:asciiTheme="minorHAnsi" w:hAnsiTheme="minorHAnsi" w:cstheme="minorHAnsi"/>
          <w:b/>
          <w:bCs/>
          <w:sz w:val="28"/>
          <w:szCs w:val="28"/>
        </w:rPr>
      </w:pPr>
    </w:p>
    <w:p w14:paraId="113344CD" w14:textId="77777777" w:rsidR="001432B9" w:rsidRDefault="001432B9" w:rsidP="00AE72CA">
      <w:pPr>
        <w:jc w:val="center"/>
        <w:rPr>
          <w:rFonts w:asciiTheme="minorHAnsi" w:hAnsiTheme="minorHAnsi" w:cstheme="minorHAnsi"/>
          <w:b/>
          <w:bCs/>
          <w:sz w:val="28"/>
          <w:szCs w:val="28"/>
        </w:rPr>
      </w:pPr>
    </w:p>
    <w:p w14:paraId="00D7CFC4" w14:textId="77777777" w:rsidR="001432B9" w:rsidRDefault="001432B9" w:rsidP="00AE72CA">
      <w:pPr>
        <w:jc w:val="center"/>
        <w:rPr>
          <w:rFonts w:asciiTheme="minorHAnsi" w:hAnsiTheme="minorHAnsi" w:cstheme="minorHAnsi"/>
          <w:b/>
          <w:bCs/>
          <w:sz w:val="28"/>
          <w:szCs w:val="28"/>
        </w:rPr>
      </w:pPr>
    </w:p>
    <w:p w14:paraId="261AF8FD" w14:textId="77777777" w:rsidR="001432B9" w:rsidRDefault="001432B9" w:rsidP="00AE72CA">
      <w:pPr>
        <w:jc w:val="center"/>
        <w:rPr>
          <w:rFonts w:asciiTheme="minorHAnsi" w:hAnsiTheme="minorHAnsi" w:cstheme="minorHAnsi"/>
          <w:b/>
          <w:bCs/>
          <w:sz w:val="28"/>
          <w:szCs w:val="28"/>
        </w:rPr>
      </w:pPr>
    </w:p>
    <w:p w14:paraId="610DAF37" w14:textId="77777777" w:rsidR="001432B9" w:rsidRDefault="001432B9" w:rsidP="00AE72CA">
      <w:pPr>
        <w:jc w:val="center"/>
        <w:rPr>
          <w:rFonts w:asciiTheme="minorHAnsi" w:hAnsiTheme="minorHAnsi" w:cstheme="minorHAnsi"/>
          <w:b/>
          <w:bCs/>
          <w:sz w:val="28"/>
          <w:szCs w:val="28"/>
        </w:rPr>
      </w:pPr>
    </w:p>
    <w:p w14:paraId="7439B34F" w14:textId="77777777" w:rsidR="00151C52" w:rsidRDefault="00151C52" w:rsidP="00666868">
      <w:pPr>
        <w:pStyle w:val="Heading3"/>
      </w:pPr>
    </w:p>
    <w:p w14:paraId="31BD2927" w14:textId="384696E7" w:rsidR="00666868" w:rsidRDefault="00666868" w:rsidP="001432B9">
      <w:pPr>
        <w:pStyle w:val="Heading2"/>
      </w:pPr>
      <w:bookmarkStart w:id="18" w:name="_Toc164524945"/>
      <w:r>
        <w:t>2.3 Environmental Issues faced by Tata</w:t>
      </w:r>
      <w:bookmarkEnd w:id="18"/>
      <w:r>
        <w:t xml:space="preserve"> </w:t>
      </w:r>
    </w:p>
    <w:p w14:paraId="40E08566" w14:textId="77777777" w:rsidR="00666868" w:rsidRDefault="00666868" w:rsidP="00666868">
      <w:pPr>
        <w:jc w:val="center"/>
        <w:rPr>
          <w:rFonts w:asciiTheme="minorHAnsi" w:hAnsiTheme="minorHAnsi" w:cstheme="minorHAnsi"/>
          <w:b/>
          <w:bCs/>
          <w:sz w:val="28"/>
          <w:szCs w:val="28"/>
        </w:rPr>
      </w:pPr>
    </w:p>
    <w:p w14:paraId="0F826324" w14:textId="774E866D" w:rsidR="00666868" w:rsidRDefault="00666868" w:rsidP="00666868">
      <w:pPr>
        <w:rPr>
          <w:rFonts w:asciiTheme="minorHAnsi" w:hAnsiTheme="minorHAnsi" w:cstheme="minorHAnsi"/>
          <w:b/>
          <w:bCs/>
          <w:sz w:val="28"/>
          <w:szCs w:val="28"/>
        </w:rPr>
      </w:pPr>
    </w:p>
    <w:p w14:paraId="18221EFE" w14:textId="77777777" w:rsidR="00666868" w:rsidRPr="00666868" w:rsidRDefault="00666868" w:rsidP="00666868">
      <w:pPr>
        <w:pStyle w:val="NoSpacing"/>
        <w:rPr>
          <w:rFonts w:asciiTheme="minorHAnsi" w:hAnsiTheme="minorHAnsi" w:cstheme="minorHAnsi"/>
          <w:sz w:val="22"/>
          <w:szCs w:val="22"/>
        </w:rPr>
      </w:pPr>
      <w:r w:rsidRPr="00666868">
        <w:rPr>
          <w:rFonts w:asciiTheme="minorHAnsi" w:hAnsiTheme="minorHAnsi" w:cstheme="minorHAnsi"/>
          <w:sz w:val="22"/>
          <w:szCs w:val="22"/>
        </w:rPr>
        <w:t xml:space="preserve">Tata steel must meet the requirements of the Environmental Management System – ISO14001, which is an Internationally recognised standard audited by SGS. The ISO 14001 outlines the overall intentions and direction of how the company will relate to its effect on the environment. </w:t>
      </w:r>
    </w:p>
    <w:p w14:paraId="700BBD1E" w14:textId="77777777" w:rsidR="00666868" w:rsidRDefault="00666868" w:rsidP="00666868"/>
    <w:p w14:paraId="0D630AFF"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Over the years Tata Steel UK has had </w:t>
      </w:r>
      <w:r>
        <w:rPr>
          <w:rFonts w:asciiTheme="minorHAnsi" w:hAnsiTheme="minorHAnsi" w:cstheme="minorHAnsi"/>
          <w:sz w:val="22"/>
          <w:szCs w:val="22"/>
        </w:rPr>
        <w:t>several</w:t>
      </w:r>
      <w:r w:rsidRPr="00434C6C">
        <w:rPr>
          <w:rFonts w:asciiTheme="minorHAnsi" w:hAnsiTheme="minorHAnsi" w:cstheme="minorHAnsi"/>
          <w:sz w:val="22"/>
          <w:szCs w:val="22"/>
        </w:rPr>
        <w:t xml:space="preserve"> permit breaches, in which NRW (Natural Resources Wales) can take various actions, each with specific implications. Accountability for breaches extends from top leadership to employees and may result in:</w:t>
      </w:r>
    </w:p>
    <w:p w14:paraId="2BA98179"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Warranted Officers – powers under legislation. </w:t>
      </w:r>
    </w:p>
    <w:p w14:paraId="20D8D893"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Evidence gathering capability.</w:t>
      </w:r>
    </w:p>
    <w:p w14:paraId="39F93C2B"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For permitted sites generally coupled with higher level non-compliances.</w:t>
      </w:r>
    </w:p>
    <w:p w14:paraId="29862360" w14:textId="77777777" w:rsidR="00666868" w:rsidRPr="00434C6C" w:rsidRDefault="00666868" w:rsidP="00666868">
      <w:pPr>
        <w:rPr>
          <w:rFonts w:asciiTheme="minorHAnsi" w:hAnsiTheme="minorHAnsi" w:cstheme="minorHAnsi"/>
          <w:sz w:val="22"/>
          <w:szCs w:val="22"/>
        </w:rPr>
      </w:pPr>
    </w:p>
    <w:p w14:paraId="1A07E6FB"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Consideration to be given to public interest factors and outcome sought:</w:t>
      </w:r>
    </w:p>
    <w:p w14:paraId="3C34DB23"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1. Stop offending – notices (prohibition, suspension)</w:t>
      </w:r>
    </w:p>
    <w:p w14:paraId="52C7B125"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2. To restore/remediate - notices, civil sanctions.</w:t>
      </w:r>
    </w:p>
    <w:p w14:paraId="51E3B3B4"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3. To punish/deter - civil sanctions, formal enforcement response – cautions, prosecutions. </w:t>
      </w:r>
    </w:p>
    <w:p w14:paraId="2771E35F"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4. Bring into compliance – notices.</w:t>
      </w:r>
    </w:p>
    <w:p w14:paraId="572C8B54" w14:textId="77777777" w:rsidR="00666868" w:rsidRPr="00434C6C" w:rsidRDefault="00666868" w:rsidP="00666868">
      <w:pPr>
        <w:rPr>
          <w:rFonts w:asciiTheme="minorHAnsi" w:hAnsiTheme="minorHAnsi" w:cstheme="minorHAnsi"/>
          <w:sz w:val="22"/>
          <w:szCs w:val="22"/>
        </w:rPr>
      </w:pPr>
    </w:p>
    <w:p w14:paraId="0C9EFDDA" w14:textId="20BF4542" w:rsidR="00BD0BB9" w:rsidRPr="005C5826" w:rsidRDefault="00666868" w:rsidP="005C5826">
      <w:pPr>
        <w:rPr>
          <w:rFonts w:asciiTheme="minorHAnsi" w:hAnsiTheme="minorHAnsi" w:cstheme="minorHAnsi"/>
          <w:sz w:val="22"/>
          <w:szCs w:val="22"/>
        </w:rPr>
      </w:pPr>
      <w:r w:rsidRPr="00434C6C">
        <w:rPr>
          <w:rFonts w:asciiTheme="minorHAnsi" w:hAnsiTheme="minorHAnsi" w:cstheme="minorHAnsi"/>
          <w:sz w:val="22"/>
          <w:szCs w:val="22"/>
        </w:rPr>
        <w:t>Tata Steel UK has faced multiple fines due to dust pollution caused by the generation of dust at the base of Blast Furnace no. 4's Pug Mill floor. The dust accumulates on the floor and is often exposed to the wind, resulting in it being dispersed across the site and reaching the homes of the local residents. To address this issue, a proposed solution is to position a lorry with a skip within its trailer directly beneath the Pug Mill. This arrangement will enable the dust to be collected without it settling on the floor and being blown around by the wind.</w:t>
      </w:r>
    </w:p>
    <w:p w14:paraId="389BD8E2" w14:textId="0434ABCF" w:rsidR="00666868" w:rsidRDefault="005265E3" w:rsidP="00666868">
      <w:pPr>
        <w:pStyle w:val="ListParagraph"/>
      </w:pPr>
      <w:sdt>
        <w:sdtPr>
          <w:id w:val="-119613784"/>
          <w:citation/>
        </w:sdtPr>
        <w:sdtEndPr/>
        <w:sdtContent>
          <w:r w:rsidR="00BD0BB9">
            <w:fldChar w:fldCharType="begin"/>
          </w:r>
          <w:r w:rsidR="00BD0BB9">
            <w:instrText xml:space="preserve"> CITATION BBC13 \l 2057 </w:instrText>
          </w:r>
          <w:r w:rsidR="00BD0BB9">
            <w:fldChar w:fldCharType="separate"/>
          </w:r>
          <w:r w:rsidR="000F3B49" w:rsidRPr="000F3B49">
            <w:rPr>
              <w:noProof/>
            </w:rPr>
            <w:t>[3]</w:t>
          </w:r>
          <w:r w:rsidR="00BD0BB9">
            <w:fldChar w:fldCharType="end"/>
          </w:r>
        </w:sdtContent>
      </w:sdt>
    </w:p>
    <w:p w14:paraId="4DDC3436" w14:textId="73CFC4CB" w:rsidR="00666868" w:rsidRDefault="009823C1" w:rsidP="009823C1">
      <w:pPr>
        <w:pStyle w:val="Heading3"/>
      </w:pPr>
      <w:bookmarkStart w:id="19" w:name="_Toc164524946"/>
      <w:r>
        <w:t>2.3.1 Reputation</w:t>
      </w:r>
      <w:bookmarkEnd w:id="19"/>
      <w:r>
        <w:t xml:space="preserve"> </w:t>
      </w:r>
    </w:p>
    <w:p w14:paraId="769D4267" w14:textId="77777777" w:rsidR="009823C1" w:rsidRDefault="009823C1" w:rsidP="009823C1"/>
    <w:p w14:paraId="244B7FED" w14:textId="77777777" w:rsidR="009823C1" w:rsidRPr="009823C1" w:rsidRDefault="009823C1" w:rsidP="009823C1"/>
    <w:p w14:paraId="0E97B1DE" w14:textId="6C0FDA15" w:rsidR="00666868" w:rsidRPr="005C5826"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Over the years, Tata Steel UK's reputation has been affected by concerns raised by local residents regarding the red dust clouds that frequently hover over Port Talbot. This issue is largely attributed to the plating pits at the BOS Plant. However, it is important to note that the dust generated from the activities beneath the Pug Mill may have also contributed to this problem, and not in a positive way. </w:t>
      </w:r>
      <w:sdt>
        <w:sdtPr>
          <w:id w:val="2103676188"/>
          <w:citation/>
        </w:sdtPr>
        <w:sdtEndPr/>
        <w:sdtContent>
          <w:r w:rsidR="00CF0B75">
            <w:fldChar w:fldCharType="begin"/>
          </w:r>
          <w:r w:rsidR="00CF0B75">
            <w:instrText xml:space="preserve"> CITATION Wal22 \l 2057 </w:instrText>
          </w:r>
          <w:r w:rsidR="00CF0B75">
            <w:fldChar w:fldCharType="separate"/>
          </w:r>
          <w:r w:rsidR="000F3B49">
            <w:rPr>
              <w:noProof/>
            </w:rPr>
            <w:t>[4]</w:t>
          </w:r>
          <w:r w:rsidR="00CF0B75">
            <w:fldChar w:fldCharType="end"/>
          </w:r>
        </w:sdtContent>
      </w:sdt>
    </w:p>
    <w:p w14:paraId="6C8F4EDD" w14:textId="77777777" w:rsidR="00666868" w:rsidRDefault="00666868" w:rsidP="00666868">
      <w:pPr>
        <w:pStyle w:val="ListParagraph"/>
        <w:suppressAutoHyphens/>
        <w:autoSpaceDN w:val="0"/>
        <w:spacing w:after="160" w:line="249" w:lineRule="auto"/>
      </w:pPr>
    </w:p>
    <w:p w14:paraId="214AA608" w14:textId="77777777" w:rsidR="009823C1" w:rsidRDefault="009823C1" w:rsidP="00666868">
      <w:pPr>
        <w:pStyle w:val="ListParagraph"/>
        <w:suppressAutoHyphens/>
        <w:autoSpaceDN w:val="0"/>
        <w:spacing w:after="160" w:line="249" w:lineRule="auto"/>
      </w:pPr>
    </w:p>
    <w:p w14:paraId="1E10F041" w14:textId="77777777" w:rsidR="009823C1" w:rsidRDefault="009823C1" w:rsidP="00666868">
      <w:pPr>
        <w:pStyle w:val="ListParagraph"/>
        <w:suppressAutoHyphens/>
        <w:autoSpaceDN w:val="0"/>
        <w:spacing w:after="160" w:line="249" w:lineRule="auto"/>
      </w:pPr>
    </w:p>
    <w:p w14:paraId="732944A5" w14:textId="77777777" w:rsidR="009823C1" w:rsidRDefault="009823C1" w:rsidP="00666868">
      <w:pPr>
        <w:pStyle w:val="ListParagraph"/>
        <w:suppressAutoHyphens/>
        <w:autoSpaceDN w:val="0"/>
        <w:spacing w:after="160" w:line="249" w:lineRule="auto"/>
      </w:pPr>
    </w:p>
    <w:p w14:paraId="2FF79373" w14:textId="77777777" w:rsidR="009823C1" w:rsidRDefault="009823C1" w:rsidP="00666868">
      <w:pPr>
        <w:pStyle w:val="ListParagraph"/>
        <w:suppressAutoHyphens/>
        <w:autoSpaceDN w:val="0"/>
        <w:spacing w:after="160" w:line="249" w:lineRule="auto"/>
      </w:pPr>
    </w:p>
    <w:p w14:paraId="069013D0" w14:textId="77777777" w:rsidR="009823C1" w:rsidRDefault="009823C1" w:rsidP="00666868">
      <w:pPr>
        <w:pStyle w:val="ListParagraph"/>
        <w:suppressAutoHyphens/>
        <w:autoSpaceDN w:val="0"/>
        <w:spacing w:after="160" w:line="249" w:lineRule="auto"/>
      </w:pPr>
    </w:p>
    <w:p w14:paraId="2E3E6AD1" w14:textId="77777777" w:rsidR="009823C1" w:rsidRDefault="009823C1" w:rsidP="00666868">
      <w:pPr>
        <w:pStyle w:val="ListParagraph"/>
        <w:suppressAutoHyphens/>
        <w:autoSpaceDN w:val="0"/>
        <w:spacing w:after="160" w:line="249" w:lineRule="auto"/>
      </w:pPr>
    </w:p>
    <w:p w14:paraId="7F4307BF" w14:textId="77777777" w:rsidR="009823C1" w:rsidRDefault="009823C1" w:rsidP="00666868">
      <w:pPr>
        <w:pStyle w:val="ListParagraph"/>
        <w:suppressAutoHyphens/>
        <w:autoSpaceDN w:val="0"/>
        <w:spacing w:after="160" w:line="249" w:lineRule="auto"/>
      </w:pPr>
    </w:p>
    <w:p w14:paraId="468561BD" w14:textId="77777777" w:rsidR="009823C1" w:rsidRDefault="009823C1" w:rsidP="00666868">
      <w:pPr>
        <w:pStyle w:val="ListParagraph"/>
        <w:suppressAutoHyphens/>
        <w:autoSpaceDN w:val="0"/>
        <w:spacing w:after="160" w:line="249" w:lineRule="auto"/>
      </w:pPr>
    </w:p>
    <w:p w14:paraId="139B3AE7" w14:textId="77777777" w:rsidR="00287F99" w:rsidRDefault="00287F99" w:rsidP="00666868">
      <w:pPr>
        <w:pStyle w:val="ListParagraph"/>
        <w:suppressAutoHyphens/>
        <w:autoSpaceDN w:val="0"/>
        <w:spacing w:after="160" w:line="249" w:lineRule="auto"/>
      </w:pPr>
    </w:p>
    <w:p w14:paraId="45CE4DD2" w14:textId="77777777" w:rsidR="00287F99" w:rsidRDefault="00287F99" w:rsidP="00666868">
      <w:pPr>
        <w:pStyle w:val="ListParagraph"/>
        <w:suppressAutoHyphens/>
        <w:autoSpaceDN w:val="0"/>
        <w:spacing w:after="160" w:line="249" w:lineRule="auto"/>
      </w:pPr>
    </w:p>
    <w:p w14:paraId="4D1B37DA" w14:textId="2956B18D" w:rsidR="009823C1" w:rsidRDefault="009823C1" w:rsidP="009823C1">
      <w:pPr>
        <w:pStyle w:val="Heading3"/>
      </w:pPr>
      <w:bookmarkStart w:id="20" w:name="_Toc164524947"/>
      <w:r>
        <w:lastRenderedPageBreak/>
        <w:t xml:space="preserve">2.3.2 Dust </w:t>
      </w:r>
      <w:r w:rsidR="00834E50">
        <w:t>Pollution</w:t>
      </w:r>
      <w:bookmarkEnd w:id="20"/>
      <w:r w:rsidR="00834E50">
        <w:t xml:space="preserve"> </w:t>
      </w:r>
    </w:p>
    <w:p w14:paraId="3562E2A4" w14:textId="77777777" w:rsidR="00834E50" w:rsidRDefault="00834E50" w:rsidP="00834E50"/>
    <w:p w14:paraId="0D419DFD" w14:textId="77777777" w:rsidR="00834E50" w:rsidRPr="00834E50" w:rsidRDefault="00834E50" w:rsidP="00834E50"/>
    <w:p w14:paraId="50D15D7C" w14:textId="48CD7B4F"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xml:space="preserve">During 2013, there was even an enforcement notice for dust pollution actioned against Tata Steel UK, </w:t>
      </w:r>
    </w:p>
    <w:p w14:paraId="0AFC38CA" w14:textId="77777777"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xml:space="preserve">So, what does the dust at Port Talbot look like and what do Tata Steel UK do to prevent it. </w:t>
      </w:r>
    </w:p>
    <w:p w14:paraId="091B4F97" w14:textId="096D106E"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Introduction to PM10</w:t>
      </w:r>
      <w:r w:rsidR="00CF0B75">
        <w:rPr>
          <w:rFonts w:asciiTheme="minorHAnsi" w:hAnsiTheme="minorHAnsi" w:cstheme="minorHAnsi"/>
          <w:sz w:val="22"/>
          <w:szCs w:val="22"/>
        </w:rPr>
        <w:t xml:space="preserve"> </w:t>
      </w:r>
      <w:sdt>
        <w:sdtPr>
          <w:rPr>
            <w:rFonts w:asciiTheme="minorHAnsi" w:hAnsiTheme="minorHAnsi" w:cstheme="minorHAnsi"/>
            <w:sz w:val="22"/>
            <w:szCs w:val="22"/>
          </w:rPr>
          <w:id w:val="707759388"/>
          <w:citation/>
        </w:sdtPr>
        <w:sdtEndPr/>
        <w:sdtContent>
          <w:r w:rsidR="00CF0B75">
            <w:rPr>
              <w:rFonts w:asciiTheme="minorHAnsi" w:hAnsiTheme="minorHAnsi" w:cstheme="minorHAnsi"/>
              <w:sz w:val="22"/>
              <w:szCs w:val="22"/>
            </w:rPr>
            <w:fldChar w:fldCharType="begin"/>
          </w:r>
          <w:r w:rsidR="00CF0B75">
            <w:rPr>
              <w:rFonts w:asciiTheme="minorHAnsi" w:hAnsiTheme="minorHAnsi" w:cstheme="minorHAnsi"/>
              <w:sz w:val="22"/>
              <w:szCs w:val="22"/>
            </w:rPr>
            <w:instrText xml:space="preserve"> CITATION BBC13 \l 2057 </w:instrText>
          </w:r>
          <w:r w:rsidR="00CF0B75">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[3]</w:t>
          </w:r>
          <w:r w:rsidR="00CF0B75">
            <w:rPr>
              <w:rFonts w:asciiTheme="minorHAnsi" w:hAnsiTheme="minorHAnsi" w:cstheme="minorHAnsi"/>
              <w:sz w:val="22"/>
              <w:szCs w:val="22"/>
            </w:rPr>
            <w:fldChar w:fldCharType="end"/>
          </w:r>
        </w:sdtContent>
      </w:sdt>
    </w:p>
    <w:p w14:paraId="77C8FBCA" w14:textId="77777777" w:rsidR="00666868" w:rsidRPr="009F5D2A" w:rsidRDefault="00666868" w:rsidP="00666868">
      <w:pPr>
        <w:rPr>
          <w:rFonts w:asciiTheme="minorHAnsi" w:hAnsiTheme="minorHAnsi" w:cstheme="minorHAnsi"/>
          <w:sz w:val="22"/>
          <w:szCs w:val="22"/>
        </w:rPr>
      </w:pPr>
    </w:p>
    <w:p w14:paraId="74706D77" w14:textId="77777777"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PM10 is particulate matter of less than 10 microns in diameter which are very small dust particles</w:t>
      </w:r>
    </w:p>
    <w:p w14:paraId="18245C74" w14:textId="77777777"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Welsh Government Objective: not to exceed a daily mean average of 50µg/m3 more than 35 times in a calendar year</w:t>
      </w:r>
    </w:p>
    <w:p w14:paraId="45FB891C" w14:textId="77777777"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The daily mean PM10 objective is set at the AURN (Automatic Urban Rural Network) monitor located in Port Talbot (Fire Station in Taibach)</w:t>
      </w:r>
    </w:p>
    <w:p w14:paraId="5DC7CF23" w14:textId="77777777" w:rsidR="00666868" w:rsidRDefault="00666868" w:rsidP="00666868">
      <w:pPr>
        <w:pStyle w:val="ListParagraph"/>
        <w:jc w:val="both"/>
      </w:pPr>
    </w:p>
    <w:p w14:paraId="556254FE" w14:textId="77777777" w:rsidR="00666868" w:rsidRDefault="00666868" w:rsidP="00666868">
      <w:pPr>
        <w:pStyle w:val="ListParagraph"/>
        <w:jc w:val="both"/>
      </w:pPr>
    </w:p>
    <w:p w14:paraId="386387F7" w14:textId="1EB2482D" w:rsidR="00666868" w:rsidRDefault="00594D7C" w:rsidP="00594D7C">
      <w:pPr>
        <w:pStyle w:val="Caption"/>
      </w:pPr>
      <w:bookmarkStart w:id="21" w:name="_Toc164524708"/>
      <w:r>
        <w:t xml:space="preserve">Figure </w:t>
      </w:r>
      <w:r w:rsidR="005265E3">
        <w:fldChar w:fldCharType="begin"/>
      </w:r>
      <w:r w:rsidR="005265E3">
        <w:instrText xml:space="preserve"> SEQ Figure \* ARABIC </w:instrText>
      </w:r>
      <w:r w:rsidR="005265E3">
        <w:fldChar w:fldCharType="separate"/>
      </w:r>
      <w:r w:rsidR="00C8288C">
        <w:rPr>
          <w:noProof/>
        </w:rPr>
        <w:t>5</w:t>
      </w:r>
      <w:r w:rsidR="005265E3">
        <w:rPr>
          <w:noProof/>
        </w:rPr>
        <w:fldChar w:fldCharType="end"/>
      </w:r>
      <w:r>
        <w:t xml:space="preserve"> - Dust Particles</w:t>
      </w:r>
      <w:r w:rsidR="00666868">
        <w:rPr>
          <w:noProof/>
        </w:rPr>
        <w:drawing>
          <wp:anchor distT="0" distB="0" distL="114300" distR="114300" simplePos="0" relativeHeight="251658301" behindDoc="0" locked="0" layoutInCell="1" allowOverlap="1" wp14:anchorId="2778BE12" wp14:editId="5E208437">
            <wp:simplePos x="0" y="0"/>
            <wp:positionH relativeFrom="column">
              <wp:posOffset>152400</wp:posOffset>
            </wp:positionH>
            <wp:positionV relativeFrom="paragraph">
              <wp:posOffset>0</wp:posOffset>
            </wp:positionV>
            <wp:extent cx="5731510" cy="1670050"/>
            <wp:effectExtent l="0" t="0" r="2540" b="63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1670050"/>
                    </a:xfrm>
                    <a:prstGeom prst="rect">
                      <a:avLst/>
                    </a:prstGeom>
                  </pic:spPr>
                </pic:pic>
              </a:graphicData>
            </a:graphic>
          </wp:anchor>
        </w:drawing>
      </w:r>
      <w:bookmarkEnd w:id="21"/>
    </w:p>
    <w:p w14:paraId="5D63D397" w14:textId="77777777" w:rsidR="00666868" w:rsidRDefault="00666868" w:rsidP="00666868">
      <w:pPr>
        <w:jc w:val="center"/>
        <w:rPr>
          <w:rFonts w:asciiTheme="minorHAnsi" w:hAnsiTheme="minorHAnsi" w:cstheme="minorHAnsi"/>
          <w:b/>
          <w:bCs/>
          <w:sz w:val="28"/>
          <w:szCs w:val="28"/>
        </w:rPr>
      </w:pPr>
    </w:p>
    <w:p w14:paraId="59B91EEC" w14:textId="77777777" w:rsidR="00666868" w:rsidRDefault="00666868" w:rsidP="00666868">
      <w:pPr>
        <w:jc w:val="center"/>
        <w:rPr>
          <w:rFonts w:asciiTheme="minorHAnsi" w:hAnsiTheme="minorHAnsi" w:cstheme="minorHAnsi"/>
          <w:b/>
          <w:bCs/>
          <w:sz w:val="28"/>
          <w:szCs w:val="28"/>
        </w:rPr>
      </w:pPr>
    </w:p>
    <w:p w14:paraId="2DE4201F" w14:textId="4F5168AE" w:rsidR="00666868" w:rsidRDefault="00834E50" w:rsidP="00834E50">
      <w:pPr>
        <w:pStyle w:val="Heading3"/>
      </w:pPr>
      <w:bookmarkStart w:id="22" w:name="_Toc164524948"/>
      <w:r>
        <w:t xml:space="preserve">2.3.3 </w:t>
      </w:r>
      <w:r w:rsidR="00666868" w:rsidRPr="00434C6C">
        <w:t>Introduction to Fugitive Dust</w:t>
      </w:r>
      <w:bookmarkEnd w:id="22"/>
      <w:r w:rsidR="00666868" w:rsidRPr="00434C6C">
        <w:t xml:space="preserve"> </w:t>
      </w:r>
    </w:p>
    <w:p w14:paraId="3B88DD90" w14:textId="77777777" w:rsidR="00834E50" w:rsidRPr="00834E50" w:rsidRDefault="00834E50" w:rsidP="00834E50"/>
    <w:p w14:paraId="23B11DAE"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Fugitive dust is a particulate matter which is not emitted from a point source (e.g. stack) that can become airborne.</w:t>
      </w:r>
    </w:p>
    <w:p w14:paraId="5CCC5C93"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Examples of fugitive dust sources include: </w:t>
      </w:r>
    </w:p>
    <w:p w14:paraId="27084E5E"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Process emissions </w:t>
      </w:r>
    </w:p>
    <w:p w14:paraId="04B33342"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Lift-off from roads or stockpiles </w:t>
      </w:r>
    </w:p>
    <w:p w14:paraId="69C22CE9"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Material movements </w:t>
      </w:r>
    </w:p>
    <w:p w14:paraId="4F5BEED9" w14:textId="1295AECD" w:rsidR="00666868" w:rsidRPr="00834E50" w:rsidRDefault="00834E50" w:rsidP="00666868">
      <w:pPr>
        <w:rPr>
          <w:rFonts w:asciiTheme="minorHAnsi" w:hAnsiTheme="minorHAnsi" w:cstheme="minorHAnsi"/>
          <w:sz w:val="22"/>
          <w:szCs w:val="22"/>
        </w:rPr>
      </w:pPr>
      <w:r>
        <w:rPr>
          <w:noProof/>
        </w:rPr>
        <w:drawing>
          <wp:anchor distT="0" distB="0" distL="114300" distR="114300" simplePos="0" relativeHeight="251658302" behindDoc="0" locked="0" layoutInCell="1" allowOverlap="1" wp14:anchorId="207D1D5B" wp14:editId="135FAE64">
            <wp:simplePos x="0" y="0"/>
            <wp:positionH relativeFrom="margin">
              <wp:align>right</wp:align>
            </wp:positionH>
            <wp:positionV relativeFrom="paragraph">
              <wp:posOffset>737870</wp:posOffset>
            </wp:positionV>
            <wp:extent cx="5731510" cy="1386840"/>
            <wp:effectExtent l="0" t="0" r="254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386840"/>
                    </a:xfrm>
                    <a:prstGeom prst="rect">
                      <a:avLst/>
                    </a:prstGeom>
                  </pic:spPr>
                </pic:pic>
              </a:graphicData>
            </a:graphic>
          </wp:anchor>
        </w:drawing>
      </w:r>
      <w:r w:rsidR="00666868" w:rsidRPr="00434C6C">
        <w:rPr>
          <w:rFonts w:asciiTheme="minorHAnsi" w:hAnsiTheme="minorHAnsi" w:cstheme="minorHAnsi"/>
          <w:sz w:val="22"/>
          <w:szCs w:val="22"/>
        </w:rPr>
        <w:t>▪ Fugitive dust sources are taken into consideration when investigating complaints of fallout and visual emissions from the community with the use of a dust library to compare known to unknown dust samples</w:t>
      </w:r>
    </w:p>
    <w:p w14:paraId="14E6EB01" w14:textId="662E2030" w:rsidR="00666868" w:rsidRPr="00E52266" w:rsidRDefault="00666868" w:rsidP="00666868">
      <w:pPr>
        <w:rPr>
          <w:rFonts w:asciiTheme="minorHAnsi" w:hAnsiTheme="minorHAnsi" w:cstheme="minorHAnsi"/>
          <w:b/>
          <w:bCs/>
          <w:sz w:val="28"/>
          <w:szCs w:val="28"/>
        </w:rPr>
      </w:pPr>
    </w:p>
    <w:p w14:paraId="79D2359D" w14:textId="0CF26B7D" w:rsidR="00666868" w:rsidRPr="00434C6C" w:rsidRDefault="00594D7C" w:rsidP="00594D7C">
      <w:pPr>
        <w:pStyle w:val="Caption"/>
        <w:rPr>
          <w:rFonts w:asciiTheme="minorHAnsi" w:hAnsiTheme="minorHAnsi" w:cstheme="minorHAnsi"/>
          <w:sz w:val="22"/>
          <w:szCs w:val="22"/>
        </w:rPr>
      </w:pPr>
      <w:bookmarkStart w:id="23" w:name="_Toc164524709"/>
      <w:r>
        <w:t xml:space="preserve">Figure </w:t>
      </w:r>
      <w:r w:rsidR="005265E3">
        <w:fldChar w:fldCharType="begin"/>
      </w:r>
      <w:r w:rsidR="005265E3">
        <w:instrText xml:space="preserve"> SEQ Figure \* ARABIC </w:instrText>
      </w:r>
      <w:r w:rsidR="005265E3">
        <w:fldChar w:fldCharType="separate"/>
      </w:r>
      <w:r w:rsidR="00C8288C">
        <w:rPr>
          <w:noProof/>
        </w:rPr>
        <w:t>6</w:t>
      </w:r>
      <w:r w:rsidR="005265E3">
        <w:rPr>
          <w:noProof/>
        </w:rPr>
        <w:fldChar w:fldCharType="end"/>
      </w:r>
      <w:r>
        <w:t xml:space="preserve"> - Emissions Examples</w:t>
      </w:r>
      <w:bookmarkEnd w:id="23"/>
    </w:p>
    <w:p w14:paraId="105FC757" w14:textId="17CB06A8" w:rsidR="00666868" w:rsidRPr="00434C6C" w:rsidRDefault="00834E50" w:rsidP="00834E50">
      <w:pPr>
        <w:pStyle w:val="Heading3"/>
      </w:pPr>
      <w:bookmarkStart w:id="24" w:name="_Toc164524949"/>
      <w:r>
        <w:lastRenderedPageBreak/>
        <w:t xml:space="preserve">2.3.4 </w:t>
      </w:r>
      <w:r w:rsidR="00666868" w:rsidRPr="00434C6C">
        <w:t>How do</w:t>
      </w:r>
      <w:r>
        <w:t>es</w:t>
      </w:r>
      <w:r w:rsidR="00666868" w:rsidRPr="00434C6C">
        <w:t xml:space="preserve"> </w:t>
      </w:r>
      <w:r>
        <w:t>Tata Steel</w:t>
      </w:r>
      <w:r w:rsidR="00666868" w:rsidRPr="00434C6C">
        <w:t xml:space="preserve"> monitor PM10 &amp; Dust?</w:t>
      </w:r>
      <w:bookmarkEnd w:id="24"/>
    </w:p>
    <w:p w14:paraId="456F1F75" w14:textId="77777777" w:rsidR="00666868" w:rsidRPr="00434C6C" w:rsidRDefault="00666868" w:rsidP="00666868">
      <w:pPr>
        <w:rPr>
          <w:rFonts w:asciiTheme="minorHAnsi" w:hAnsiTheme="minorHAnsi" w:cstheme="minorHAnsi"/>
          <w:sz w:val="22"/>
          <w:szCs w:val="22"/>
        </w:rPr>
      </w:pPr>
    </w:p>
    <w:p w14:paraId="5316B6F3"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Tata Steel maintains a network of over 25x on-site monitors and many can record Particulate Matter (PM10 and PM100), deposition gauges, weather and noise. Including liaising with local community samples to pinpoint the dust source.</w:t>
      </w:r>
    </w:p>
    <w:p w14:paraId="29757440"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Over 11x cameras (with 9x back up cameras) that automatically capture process emissions from known emission sources and are categorised by severity 1–3 (3 having the highest severity).</w:t>
      </w:r>
    </w:p>
    <w:p w14:paraId="19F98B47"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Continuous Emission Monitoring Systems (CEMS) are installed on stack emission points (39 stacks in Port Talbot). In cases where CEMS are not in place, the emissions monitoring team conducts spot sampling to verify compliance with the specified emission limit values (ELV) as outlined in the environmental permit.</w:t>
      </w:r>
    </w:p>
    <w:p w14:paraId="1560D5F9"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We also have an extensive CCTV network to aid in further monitoring of site emissions.</w:t>
      </w:r>
    </w:p>
    <w:p w14:paraId="3EFD6742" w14:textId="38DF3570" w:rsidR="00666868" w:rsidRDefault="00594D7C" w:rsidP="00666868">
      <w:pPr>
        <w:pStyle w:val="ListParagraph"/>
        <w:jc w:val="both"/>
      </w:pPr>
      <w:r>
        <w:rPr>
          <w:noProof/>
        </w:rPr>
        <w:drawing>
          <wp:anchor distT="0" distB="0" distL="114300" distR="114300" simplePos="0" relativeHeight="251658303" behindDoc="0" locked="0" layoutInCell="1" allowOverlap="1" wp14:anchorId="61C7A92C" wp14:editId="36F0B03E">
            <wp:simplePos x="0" y="0"/>
            <wp:positionH relativeFrom="column">
              <wp:posOffset>-47625</wp:posOffset>
            </wp:positionH>
            <wp:positionV relativeFrom="paragraph">
              <wp:posOffset>341630</wp:posOffset>
            </wp:positionV>
            <wp:extent cx="5731510" cy="1739900"/>
            <wp:effectExtent l="19050" t="19050" r="21590" b="1270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1739900"/>
                    </a:xfrm>
                    <a:prstGeom prst="rect">
                      <a:avLst/>
                    </a:prstGeom>
                    <a:ln>
                      <a:solidFill>
                        <a:schemeClr val="tx1"/>
                      </a:solidFill>
                    </a:ln>
                  </pic:spPr>
                </pic:pic>
              </a:graphicData>
            </a:graphic>
          </wp:anchor>
        </w:drawing>
      </w:r>
    </w:p>
    <w:p w14:paraId="1A6F127D" w14:textId="04329053" w:rsidR="00666868" w:rsidRDefault="00666868" w:rsidP="00666868">
      <w:pPr>
        <w:pStyle w:val="ListParagraph"/>
        <w:jc w:val="both"/>
      </w:pPr>
    </w:p>
    <w:p w14:paraId="4474A238" w14:textId="5E66A6E0" w:rsidR="00594D7C" w:rsidRDefault="00594D7C" w:rsidP="00594D7C">
      <w:pPr>
        <w:pStyle w:val="Caption"/>
      </w:pPr>
      <w:bookmarkStart w:id="25" w:name="_Toc164524710"/>
      <w:r>
        <w:t xml:space="preserve">Figure </w:t>
      </w:r>
      <w:r w:rsidR="005265E3">
        <w:fldChar w:fldCharType="begin"/>
      </w:r>
      <w:r w:rsidR="005265E3">
        <w:instrText xml:space="preserve"> SEQ Figure \* ARABIC </w:instrText>
      </w:r>
      <w:r w:rsidR="005265E3">
        <w:fldChar w:fldCharType="separate"/>
      </w:r>
      <w:r w:rsidR="00C8288C">
        <w:rPr>
          <w:noProof/>
        </w:rPr>
        <w:t>7</w:t>
      </w:r>
      <w:r w:rsidR="005265E3">
        <w:rPr>
          <w:noProof/>
        </w:rPr>
        <w:fldChar w:fldCharType="end"/>
      </w:r>
      <w:r>
        <w:t xml:space="preserve"> - Dust Monitoring</w:t>
      </w:r>
      <w:bookmarkEnd w:id="25"/>
    </w:p>
    <w:p w14:paraId="4BA9F342" w14:textId="3EB174EB" w:rsidR="00666868" w:rsidRPr="00834E50" w:rsidRDefault="00666868" w:rsidP="00834E50">
      <w:pPr>
        <w:pStyle w:val="ListParagraph"/>
        <w:jc w:val="both"/>
      </w:pPr>
    </w:p>
    <w:p w14:paraId="51E6045E" w14:textId="77777777" w:rsidR="00666868" w:rsidRPr="00434C6C" w:rsidRDefault="00666868" w:rsidP="00666868">
      <w:pPr>
        <w:tabs>
          <w:tab w:val="left" w:pos="1830"/>
        </w:tabs>
        <w:rPr>
          <w:rFonts w:asciiTheme="minorHAnsi" w:hAnsiTheme="minorHAnsi" w:cstheme="minorHAnsi"/>
          <w:sz w:val="22"/>
          <w:szCs w:val="22"/>
        </w:rPr>
      </w:pPr>
      <w:r>
        <w:rPr>
          <w:rFonts w:asciiTheme="minorHAnsi" w:hAnsiTheme="minorHAnsi" w:cstheme="minorHAnsi"/>
          <w:sz w:val="22"/>
          <w:szCs w:val="22"/>
        </w:rPr>
        <w:tab/>
      </w:r>
    </w:p>
    <w:p w14:paraId="00425861" w14:textId="0CB18B4D" w:rsidR="00666868" w:rsidRDefault="00834E50" w:rsidP="00834E50">
      <w:pPr>
        <w:pStyle w:val="Heading3"/>
      </w:pPr>
      <w:bookmarkStart w:id="26" w:name="_Toc164524950"/>
      <w:r>
        <w:t xml:space="preserve">2.3.5 </w:t>
      </w:r>
      <w:r w:rsidR="00666868" w:rsidRPr="00137E0B">
        <w:t xml:space="preserve">How </w:t>
      </w:r>
      <w:r w:rsidR="00666868">
        <w:t>does</w:t>
      </w:r>
      <w:r w:rsidR="00666868" w:rsidRPr="00137E0B">
        <w:t xml:space="preserve"> Tata Steel UK mitigate our environmental impact?</w:t>
      </w:r>
      <w:bookmarkEnd w:id="26"/>
    </w:p>
    <w:p w14:paraId="0C4526A2" w14:textId="77777777" w:rsidR="00666868" w:rsidRPr="00137E0B" w:rsidRDefault="00666868" w:rsidP="00666868">
      <w:pPr>
        <w:rPr>
          <w:rFonts w:asciiTheme="minorHAnsi" w:hAnsiTheme="minorHAnsi" w:cstheme="minorHAnsi"/>
          <w:b/>
          <w:bCs/>
          <w:sz w:val="22"/>
          <w:szCs w:val="22"/>
        </w:rPr>
      </w:pPr>
    </w:p>
    <w:p w14:paraId="53E7BA77"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Stability of operation – Stability prevents fluctuations and equipment malfunctions that can lead to increased pollution and greenhouse gas emissions</w:t>
      </w:r>
    </w:p>
    <w:p w14:paraId="7BE9567C"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Dust Extraction System – These capture and contain dust particles, preserving air quality.</w:t>
      </w:r>
    </w:p>
    <w:p w14:paraId="41A7E036"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Dust suppression systems - are used on product conveyors and in key process areas are visible within the control rooms across the site.</w:t>
      </w:r>
    </w:p>
    <w:p w14:paraId="6051598C"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Latexing of raw material stockpiles - which is the application of chemicals to form a protective layer, to minimise dust lift-off from stockpiles. </w:t>
      </w:r>
    </w:p>
    <w:p w14:paraId="2BE53936"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Water bowsers and road sweepers - Online real-time GPS tracking systems are installed, and these are used to review performance and in turn minimise dust on site.</w:t>
      </w:r>
    </w:p>
    <w:p w14:paraId="13D08EEF" w14:textId="77777777" w:rsidR="00666868" w:rsidRPr="00434C6C" w:rsidRDefault="00666868" w:rsidP="00666868">
      <w:pPr>
        <w:rPr>
          <w:rFonts w:asciiTheme="minorHAnsi" w:hAnsiTheme="minorHAnsi" w:cstheme="minorHAnsi"/>
          <w:sz w:val="22"/>
          <w:szCs w:val="22"/>
        </w:rPr>
      </w:pPr>
    </w:p>
    <w:p w14:paraId="430810C9"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None of these are employed at the Blast Furnace no4 Pug Mill floor, hence the decision of a proposed solution to position a lorry with a skip within its trailer directly beneath the Pug Mill.</w:t>
      </w:r>
    </w:p>
    <w:p w14:paraId="0B24407E" w14:textId="77777777" w:rsidR="00151C52" w:rsidRDefault="00151C52" w:rsidP="00AE72CA">
      <w:pPr>
        <w:jc w:val="center"/>
        <w:rPr>
          <w:rFonts w:asciiTheme="minorHAnsi" w:hAnsiTheme="minorHAnsi" w:cstheme="minorHAnsi"/>
          <w:b/>
          <w:bCs/>
          <w:sz w:val="28"/>
          <w:szCs w:val="28"/>
        </w:rPr>
      </w:pPr>
    </w:p>
    <w:p w14:paraId="630465AA" w14:textId="77777777" w:rsidR="00467F2E" w:rsidRDefault="00467F2E" w:rsidP="00AE72CA">
      <w:pPr>
        <w:jc w:val="center"/>
        <w:rPr>
          <w:rFonts w:asciiTheme="minorHAnsi" w:hAnsiTheme="minorHAnsi" w:cstheme="minorHAnsi"/>
          <w:b/>
          <w:bCs/>
          <w:sz w:val="28"/>
          <w:szCs w:val="28"/>
        </w:rPr>
      </w:pPr>
    </w:p>
    <w:p w14:paraId="035D111E" w14:textId="77777777" w:rsidR="00467F2E" w:rsidRDefault="00467F2E" w:rsidP="00AE72CA">
      <w:pPr>
        <w:jc w:val="center"/>
        <w:rPr>
          <w:rFonts w:asciiTheme="minorHAnsi" w:hAnsiTheme="minorHAnsi" w:cstheme="minorHAnsi"/>
          <w:b/>
          <w:bCs/>
          <w:sz w:val="28"/>
          <w:szCs w:val="28"/>
        </w:rPr>
      </w:pPr>
    </w:p>
    <w:p w14:paraId="0443901F" w14:textId="77777777" w:rsidR="00467F2E" w:rsidRDefault="00467F2E" w:rsidP="00AE72CA">
      <w:pPr>
        <w:jc w:val="center"/>
        <w:rPr>
          <w:rFonts w:asciiTheme="minorHAnsi" w:hAnsiTheme="minorHAnsi" w:cstheme="minorHAnsi"/>
          <w:b/>
          <w:bCs/>
          <w:sz w:val="28"/>
          <w:szCs w:val="28"/>
        </w:rPr>
      </w:pPr>
    </w:p>
    <w:p w14:paraId="3B70C584" w14:textId="77777777" w:rsidR="00834E50" w:rsidRDefault="00834E50" w:rsidP="00AE72CA">
      <w:pPr>
        <w:jc w:val="center"/>
        <w:rPr>
          <w:rFonts w:asciiTheme="minorHAnsi" w:hAnsiTheme="minorHAnsi" w:cstheme="minorHAnsi"/>
          <w:b/>
          <w:bCs/>
          <w:sz w:val="28"/>
          <w:szCs w:val="28"/>
        </w:rPr>
      </w:pPr>
    </w:p>
    <w:p w14:paraId="0725C5F2" w14:textId="481DE835" w:rsidR="0003550A" w:rsidRDefault="0003550A">
      <w:pPr>
        <w:spacing w:after="200" w:line="276" w:lineRule="auto"/>
        <w:rPr>
          <w:rFonts w:asciiTheme="minorHAnsi" w:eastAsiaTheme="majorEastAsia" w:hAnsiTheme="minorHAnsi" w:cstheme="minorHAnsi"/>
          <w:color w:val="365F91" w:themeColor="accent1" w:themeShade="BF"/>
          <w:sz w:val="32"/>
          <w:szCs w:val="32"/>
        </w:rPr>
      </w:pPr>
      <w:bookmarkStart w:id="27" w:name="_Toc151030554"/>
    </w:p>
    <w:p w14:paraId="56C2F0A6" w14:textId="2A8338C6" w:rsidR="006626CE" w:rsidRPr="004029E0" w:rsidRDefault="006626CE" w:rsidP="006626CE">
      <w:pPr>
        <w:pStyle w:val="Heading1"/>
        <w:rPr>
          <w:rFonts w:asciiTheme="minorHAnsi" w:hAnsiTheme="minorHAnsi" w:cstheme="minorHAnsi"/>
          <w:b/>
          <w:bCs/>
          <w:sz w:val="28"/>
          <w:szCs w:val="28"/>
        </w:rPr>
      </w:pPr>
      <w:bookmarkStart w:id="28" w:name="_Toc164524951"/>
      <w:r w:rsidRPr="004029E0">
        <w:rPr>
          <w:rFonts w:asciiTheme="minorHAnsi" w:hAnsiTheme="minorHAnsi" w:cstheme="minorHAnsi"/>
        </w:rPr>
        <w:t>Chapter</w:t>
      </w:r>
      <w:r>
        <w:rPr>
          <w:rFonts w:asciiTheme="minorHAnsi" w:hAnsiTheme="minorHAnsi" w:cstheme="minorHAnsi"/>
        </w:rPr>
        <w:t xml:space="preserve"> 3</w:t>
      </w:r>
      <w:r w:rsidRPr="004029E0">
        <w:rPr>
          <w:rFonts w:asciiTheme="minorHAnsi" w:hAnsiTheme="minorHAnsi" w:cstheme="minorHAnsi"/>
        </w:rPr>
        <w:t xml:space="preserve"> – </w:t>
      </w:r>
      <w:r>
        <w:rPr>
          <w:rFonts w:asciiTheme="minorHAnsi" w:hAnsiTheme="minorHAnsi" w:cstheme="minorHAnsi"/>
        </w:rPr>
        <w:t>Background Research</w:t>
      </w:r>
      <w:bookmarkEnd w:id="27"/>
      <w:bookmarkEnd w:id="28"/>
    </w:p>
    <w:p w14:paraId="2E6E57A0" w14:textId="216DEAF3" w:rsidR="007A727D" w:rsidRDefault="007A727D" w:rsidP="006626CE">
      <w:pPr>
        <w:rPr>
          <w:rFonts w:cstheme="minorHAnsi"/>
        </w:rPr>
      </w:pPr>
    </w:p>
    <w:p w14:paraId="501CBF3A" w14:textId="7F0B202F" w:rsidR="006626CE" w:rsidRDefault="006626CE" w:rsidP="006626CE">
      <w:pPr>
        <w:rPr>
          <w:rFonts w:asciiTheme="minorHAnsi" w:hAnsiTheme="minorHAnsi" w:cstheme="minorHAnsi"/>
          <w:sz w:val="22"/>
          <w:szCs w:val="22"/>
        </w:rPr>
      </w:pPr>
      <w:r>
        <w:rPr>
          <w:rFonts w:asciiTheme="minorHAnsi" w:hAnsiTheme="minorHAnsi" w:cstheme="minorHAnsi"/>
          <w:sz w:val="22"/>
          <w:szCs w:val="22"/>
        </w:rPr>
        <w:t>Tata Steel Port Talbot site is classified as a Tier 1 COMAR</w:t>
      </w:r>
      <w:r w:rsidR="00DF4252">
        <w:rPr>
          <w:rFonts w:asciiTheme="minorHAnsi" w:hAnsiTheme="minorHAnsi" w:cstheme="minorHAnsi"/>
          <w:sz w:val="22"/>
          <w:szCs w:val="22"/>
        </w:rPr>
        <w:t>.</w:t>
      </w:r>
      <w:r w:rsidR="00DF4252" w:rsidRPr="00DF4252">
        <w:t xml:space="preserve"> </w:t>
      </w:r>
      <w:r w:rsidR="00DF4252">
        <w:t>Control of Major Accident Hazards Sites (COMAH)</w:t>
      </w:r>
      <w:r w:rsidR="00235898">
        <w:t xml:space="preserve"> </w:t>
      </w:r>
      <w:sdt>
        <w:sdtPr>
          <w:id w:val="-978921868"/>
          <w:citation/>
        </w:sdtPr>
        <w:sdtEndPr/>
        <w:sdtContent>
          <w:r w:rsidR="00D02B8B">
            <w:fldChar w:fldCharType="begin"/>
          </w:r>
          <w:r w:rsidR="00D02B8B">
            <w:instrText xml:space="preserve"> CITATION HSE23 \l 2057 </w:instrText>
          </w:r>
          <w:r w:rsidR="00D02B8B">
            <w:fldChar w:fldCharType="separate"/>
          </w:r>
          <w:r w:rsidR="000F3B49">
            <w:rPr>
              <w:noProof/>
            </w:rPr>
            <w:t>[5]</w:t>
          </w:r>
          <w:r w:rsidR="00D02B8B">
            <w:fldChar w:fldCharType="end"/>
          </w:r>
        </w:sdtContent>
      </w:sdt>
    </w:p>
    <w:p w14:paraId="7463BA19" w14:textId="77777777" w:rsidR="00235898" w:rsidRDefault="00235898" w:rsidP="006626CE">
      <w:pPr>
        <w:rPr>
          <w:rFonts w:asciiTheme="minorHAnsi" w:hAnsiTheme="minorHAnsi" w:cstheme="minorHAnsi"/>
          <w:sz w:val="22"/>
          <w:szCs w:val="22"/>
        </w:rPr>
      </w:pPr>
    </w:p>
    <w:p w14:paraId="365CA14D" w14:textId="2A423CDD" w:rsidR="00235898" w:rsidRDefault="0003550A" w:rsidP="0003550A">
      <w:pPr>
        <w:pStyle w:val="Heading2"/>
        <w:ind w:firstLine="720"/>
      </w:pPr>
      <w:bookmarkStart w:id="29" w:name="_Toc164524952"/>
      <w:r>
        <w:t xml:space="preserve">3.1 </w:t>
      </w:r>
      <w:r>
        <w:tab/>
        <w:t>Port Talbot site classification</w:t>
      </w:r>
      <w:bookmarkEnd w:id="29"/>
    </w:p>
    <w:p w14:paraId="4A25AD7F" w14:textId="77777777" w:rsidR="0003550A" w:rsidRPr="0003550A" w:rsidRDefault="0003550A" w:rsidP="0003550A"/>
    <w:p w14:paraId="4A440C7D" w14:textId="77777777" w:rsidR="009B55FE" w:rsidRPr="009B55FE" w:rsidRDefault="009B55FE" w:rsidP="006626CE">
      <w:pPr>
        <w:rPr>
          <w:rFonts w:asciiTheme="minorHAnsi" w:hAnsiTheme="minorHAnsi" w:cstheme="minorHAnsi"/>
          <w:sz w:val="22"/>
          <w:szCs w:val="22"/>
        </w:rPr>
      </w:pPr>
      <w:r w:rsidRPr="009B55FE">
        <w:rPr>
          <w:rFonts w:asciiTheme="minorHAnsi" w:hAnsiTheme="minorHAnsi" w:cstheme="minorHAnsi"/>
          <w:sz w:val="22"/>
          <w:szCs w:val="22"/>
        </w:rPr>
        <w:t xml:space="preserve">The Port Talbot site is an upper tier COMAH site in part due to the generation, storage, distribution and use of CO bearing gases (COG, BFG, BOSG, Mixed Gas). Anyone on site is potentially at risk of toxic inhalation in the event of a major gas release. </w:t>
      </w:r>
    </w:p>
    <w:p w14:paraId="03B1EB6D" w14:textId="4112A74E" w:rsidR="000A5730" w:rsidRDefault="00C13049" w:rsidP="006626CE">
      <w:pPr>
        <w:rPr>
          <w:rFonts w:asciiTheme="minorHAnsi" w:hAnsiTheme="minorHAnsi" w:cstheme="minorHAnsi"/>
          <w:sz w:val="22"/>
          <w:szCs w:val="22"/>
        </w:rPr>
      </w:pPr>
      <w:r>
        <w:rPr>
          <w:rFonts w:asciiTheme="minorHAnsi" w:hAnsiTheme="minorHAnsi" w:cstheme="minorHAnsi"/>
          <w:sz w:val="22"/>
          <w:szCs w:val="22"/>
        </w:rPr>
        <w:t>A</w:t>
      </w:r>
      <w:r w:rsidR="0072307D">
        <w:rPr>
          <w:rFonts w:asciiTheme="minorHAnsi" w:hAnsiTheme="minorHAnsi" w:cstheme="minorHAnsi"/>
          <w:sz w:val="22"/>
          <w:szCs w:val="22"/>
        </w:rPr>
        <w:t>s part of the COMAH regulations</w:t>
      </w:r>
      <w:r w:rsidR="000A0238">
        <w:rPr>
          <w:rFonts w:asciiTheme="minorHAnsi" w:hAnsiTheme="minorHAnsi" w:cstheme="minorHAnsi"/>
          <w:sz w:val="22"/>
          <w:szCs w:val="22"/>
        </w:rPr>
        <w:t>, employer</w:t>
      </w:r>
      <w:r w:rsidR="0087761E">
        <w:rPr>
          <w:rFonts w:asciiTheme="minorHAnsi" w:hAnsiTheme="minorHAnsi" w:cstheme="minorHAnsi"/>
          <w:sz w:val="22"/>
          <w:szCs w:val="22"/>
        </w:rPr>
        <w:t xml:space="preserve">s must comply </w:t>
      </w:r>
      <w:r w:rsidR="001371C5">
        <w:rPr>
          <w:rFonts w:asciiTheme="minorHAnsi" w:hAnsiTheme="minorHAnsi" w:cstheme="minorHAnsi"/>
          <w:sz w:val="22"/>
          <w:szCs w:val="22"/>
        </w:rPr>
        <w:t>with</w:t>
      </w:r>
      <w:r w:rsidR="0087761E">
        <w:rPr>
          <w:rFonts w:asciiTheme="minorHAnsi" w:hAnsiTheme="minorHAnsi" w:cstheme="minorHAnsi"/>
          <w:sz w:val="22"/>
          <w:szCs w:val="22"/>
        </w:rPr>
        <w:t xml:space="preserve"> the</w:t>
      </w:r>
      <w:r w:rsidR="0072307D">
        <w:rPr>
          <w:rFonts w:asciiTheme="minorHAnsi" w:hAnsiTheme="minorHAnsi" w:cstheme="minorHAnsi"/>
          <w:sz w:val="22"/>
          <w:szCs w:val="22"/>
        </w:rPr>
        <w:t xml:space="preserve"> </w:t>
      </w:r>
      <w:r w:rsidR="0087761E">
        <w:rPr>
          <w:rFonts w:asciiTheme="minorHAnsi" w:hAnsiTheme="minorHAnsi" w:cstheme="minorHAnsi"/>
          <w:sz w:val="22"/>
          <w:szCs w:val="22"/>
        </w:rPr>
        <w:t>(</w:t>
      </w:r>
      <w:r w:rsidR="000A5730">
        <w:rPr>
          <w:rFonts w:asciiTheme="minorHAnsi" w:hAnsiTheme="minorHAnsi" w:cstheme="minorHAnsi"/>
          <w:sz w:val="22"/>
          <w:szCs w:val="22"/>
        </w:rPr>
        <w:t>DSEAR</w:t>
      </w:r>
      <w:r w:rsidR="0087761E">
        <w:rPr>
          <w:rFonts w:asciiTheme="minorHAnsi" w:hAnsiTheme="minorHAnsi" w:cstheme="minorHAnsi"/>
          <w:sz w:val="22"/>
          <w:szCs w:val="22"/>
        </w:rPr>
        <w:t>)</w:t>
      </w:r>
      <w:r w:rsidR="000A5730">
        <w:rPr>
          <w:rFonts w:asciiTheme="minorHAnsi" w:hAnsiTheme="minorHAnsi" w:cstheme="minorHAnsi"/>
          <w:sz w:val="22"/>
          <w:szCs w:val="22"/>
        </w:rPr>
        <w:t xml:space="preserve"> </w:t>
      </w:r>
      <w:r w:rsidR="0087761E" w:rsidRPr="0087761E">
        <w:rPr>
          <w:rFonts w:asciiTheme="minorHAnsi" w:hAnsiTheme="minorHAnsi" w:cstheme="minorHAnsi"/>
          <w:color w:val="111111"/>
          <w:sz w:val="22"/>
          <w:szCs w:val="22"/>
        </w:rPr>
        <w:t>Dangerous Substances and Explosive Atmospheres Regulations 2002</w:t>
      </w:r>
      <w:r w:rsidR="001371C5">
        <w:rPr>
          <w:rFonts w:asciiTheme="minorHAnsi" w:hAnsiTheme="minorHAnsi" w:cstheme="minorHAnsi"/>
          <w:color w:val="111111"/>
          <w:sz w:val="22"/>
          <w:szCs w:val="22"/>
        </w:rPr>
        <w:t>, which is the</w:t>
      </w:r>
      <w:r w:rsidR="00EF22DD" w:rsidRPr="00EF22DD">
        <w:rPr>
          <w:rFonts w:asciiTheme="minorHAnsi" w:hAnsiTheme="minorHAnsi" w:cstheme="minorHAnsi"/>
          <w:color w:val="111111"/>
          <w:sz w:val="22"/>
          <w:szCs w:val="22"/>
        </w:rPr>
        <w:t xml:space="preserve"> primary legislation applying to the control of substances that can cause fires and explosions in the workplace</w:t>
      </w:r>
      <w:r w:rsidR="00EF22DD">
        <w:rPr>
          <w:rFonts w:asciiTheme="minorHAnsi" w:hAnsiTheme="minorHAnsi" w:cstheme="minorHAnsi"/>
          <w:color w:val="111111"/>
          <w:sz w:val="22"/>
          <w:szCs w:val="22"/>
        </w:rPr>
        <w:t>.</w:t>
      </w:r>
      <w:r w:rsidR="00D02B8B">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1604449346"/>
          <w:citation/>
        </w:sdtPr>
        <w:sdtEndPr/>
        <w:sdtContent>
          <w:r w:rsidR="00D02B8B">
            <w:rPr>
              <w:rFonts w:asciiTheme="minorHAnsi" w:hAnsiTheme="minorHAnsi" w:cstheme="minorHAnsi"/>
              <w:color w:val="111111"/>
              <w:sz w:val="22"/>
              <w:szCs w:val="22"/>
            </w:rPr>
            <w:fldChar w:fldCharType="begin"/>
          </w:r>
          <w:r w:rsidR="00D02B8B">
            <w:rPr>
              <w:rFonts w:asciiTheme="minorHAnsi" w:hAnsiTheme="minorHAnsi" w:cstheme="minorHAnsi"/>
              <w:color w:val="111111"/>
              <w:sz w:val="22"/>
              <w:szCs w:val="22"/>
            </w:rPr>
            <w:instrText xml:space="preserve"> CITATION HSE23 \l 2057 </w:instrText>
          </w:r>
          <w:r w:rsidR="00D02B8B">
            <w:rPr>
              <w:rFonts w:asciiTheme="minorHAnsi" w:hAnsiTheme="minorHAnsi" w:cstheme="minorHAnsi"/>
              <w:color w:val="111111"/>
              <w:sz w:val="22"/>
              <w:szCs w:val="22"/>
            </w:rPr>
            <w:fldChar w:fldCharType="separate"/>
          </w:r>
          <w:r w:rsidR="000F3B49" w:rsidRPr="000F3B49">
            <w:rPr>
              <w:rFonts w:asciiTheme="minorHAnsi" w:hAnsiTheme="minorHAnsi" w:cstheme="minorHAnsi"/>
              <w:noProof/>
              <w:color w:val="111111"/>
              <w:sz w:val="22"/>
              <w:szCs w:val="22"/>
            </w:rPr>
            <w:t>[5]</w:t>
          </w:r>
          <w:r w:rsidR="00D02B8B">
            <w:rPr>
              <w:rFonts w:asciiTheme="minorHAnsi" w:hAnsiTheme="minorHAnsi" w:cstheme="minorHAnsi"/>
              <w:color w:val="111111"/>
              <w:sz w:val="22"/>
              <w:szCs w:val="22"/>
            </w:rPr>
            <w:fldChar w:fldCharType="end"/>
          </w:r>
        </w:sdtContent>
      </w:sdt>
    </w:p>
    <w:p w14:paraId="5C4A59BE" w14:textId="0E8B7DFD" w:rsidR="000A5730" w:rsidRDefault="000A5730" w:rsidP="006626CE">
      <w:pPr>
        <w:rPr>
          <w:rFonts w:asciiTheme="minorHAnsi" w:hAnsiTheme="minorHAnsi" w:cstheme="minorHAnsi"/>
          <w:sz w:val="22"/>
          <w:szCs w:val="22"/>
        </w:rPr>
      </w:pPr>
    </w:p>
    <w:p w14:paraId="186D06FD" w14:textId="77777777" w:rsidR="00316B42" w:rsidRDefault="00316B42" w:rsidP="006626CE">
      <w:pPr>
        <w:rPr>
          <w:rFonts w:asciiTheme="minorHAnsi" w:hAnsiTheme="minorHAnsi" w:cstheme="minorHAnsi"/>
          <w:sz w:val="22"/>
          <w:szCs w:val="22"/>
        </w:rPr>
      </w:pPr>
    </w:p>
    <w:p w14:paraId="1FA25BFC" w14:textId="66482720" w:rsidR="00122880" w:rsidRPr="001546E9" w:rsidRDefault="0003550A" w:rsidP="0003550A">
      <w:pPr>
        <w:pStyle w:val="Heading3"/>
        <w:ind w:firstLine="720"/>
        <w:rPr>
          <w:shd w:val="clear" w:color="auto" w:fill="FFFFFF"/>
        </w:rPr>
      </w:pPr>
      <w:bookmarkStart w:id="30" w:name="_Toc164524953"/>
      <w:r>
        <w:rPr>
          <w:shd w:val="clear" w:color="auto" w:fill="FFFFFF"/>
        </w:rPr>
        <w:t>3.1.1</w:t>
      </w:r>
      <w:r>
        <w:rPr>
          <w:shd w:val="clear" w:color="auto" w:fill="FFFFFF"/>
        </w:rPr>
        <w:tab/>
      </w:r>
      <w:r w:rsidR="00122880" w:rsidRPr="001546E9">
        <w:rPr>
          <w:shd w:val="clear" w:color="auto" w:fill="FFFFFF"/>
        </w:rPr>
        <w:t>DSEAR</w:t>
      </w:r>
      <w:bookmarkEnd w:id="30"/>
    </w:p>
    <w:p w14:paraId="3EC2EF0E" w14:textId="2EEE3B42" w:rsidR="00122880" w:rsidRDefault="00612DEB" w:rsidP="006626CE">
      <w:pPr>
        <w:rPr>
          <w:rFonts w:asciiTheme="minorHAnsi" w:hAnsiTheme="minorHAnsi" w:cstheme="minorHAnsi"/>
          <w:color w:val="313131"/>
          <w:sz w:val="22"/>
          <w:szCs w:val="22"/>
          <w:shd w:val="clear" w:color="auto" w:fill="FFFFFF"/>
        </w:rPr>
      </w:pPr>
      <w:r w:rsidRPr="00612DEB">
        <w:rPr>
          <w:rFonts w:asciiTheme="minorHAnsi" w:hAnsiTheme="minorHAnsi" w:cstheme="minorHAnsi"/>
          <w:color w:val="313131"/>
          <w:sz w:val="22"/>
          <w:szCs w:val="22"/>
          <w:shd w:val="clear" w:color="auto" w:fill="FFFFFF"/>
        </w:rPr>
        <w:t>The Dangerous Substances and Explosive Atmospheres Regulations 2002 are abbreviated as DSEAR. Dangerous substances can endanger people's lives through fire and explosion. DSEAR enforces duties on employers and self-employed persons to safeguard people from hazards in the workplace such as fires, explosions, and similar catastrophes. This includes members of the public who may be endangered by work activities.</w:t>
      </w:r>
      <w:r w:rsidR="00D02B8B">
        <w:rPr>
          <w:rFonts w:asciiTheme="minorHAnsi" w:hAnsiTheme="minorHAnsi" w:cstheme="minorHAnsi"/>
          <w:color w:val="313131"/>
          <w:sz w:val="22"/>
          <w:szCs w:val="22"/>
          <w:shd w:val="clear" w:color="auto" w:fill="FFFFFF"/>
        </w:rPr>
        <w:t xml:space="preserve"> </w:t>
      </w:r>
      <w:sdt>
        <w:sdtPr>
          <w:rPr>
            <w:rFonts w:asciiTheme="minorHAnsi" w:hAnsiTheme="minorHAnsi" w:cstheme="minorHAnsi"/>
            <w:color w:val="313131"/>
            <w:sz w:val="22"/>
            <w:szCs w:val="22"/>
            <w:shd w:val="clear" w:color="auto" w:fill="FFFFFF"/>
          </w:rPr>
          <w:id w:val="-861050120"/>
          <w:citation/>
        </w:sdtPr>
        <w:sdtEndPr/>
        <w:sdtContent>
          <w:r w:rsidR="00D02B8B">
            <w:rPr>
              <w:rFonts w:asciiTheme="minorHAnsi" w:hAnsiTheme="minorHAnsi" w:cstheme="minorHAnsi"/>
              <w:color w:val="313131"/>
              <w:sz w:val="22"/>
              <w:szCs w:val="22"/>
              <w:shd w:val="clear" w:color="auto" w:fill="FFFFFF"/>
            </w:rPr>
            <w:fldChar w:fldCharType="begin"/>
          </w:r>
          <w:r w:rsidR="00D02B8B">
            <w:rPr>
              <w:rFonts w:asciiTheme="minorHAnsi" w:hAnsiTheme="minorHAnsi" w:cstheme="minorHAnsi"/>
              <w:color w:val="313131"/>
              <w:sz w:val="22"/>
              <w:szCs w:val="22"/>
              <w:shd w:val="clear" w:color="auto" w:fill="FFFFFF"/>
            </w:rPr>
            <w:instrText xml:space="preserve"> CITATION HSE23 \l 2057 </w:instrText>
          </w:r>
          <w:r w:rsidR="00D02B8B">
            <w:rPr>
              <w:rFonts w:asciiTheme="minorHAnsi" w:hAnsiTheme="minorHAnsi" w:cstheme="minorHAnsi"/>
              <w:color w:val="313131"/>
              <w:sz w:val="22"/>
              <w:szCs w:val="22"/>
              <w:shd w:val="clear" w:color="auto" w:fill="FFFFFF"/>
            </w:rPr>
            <w:fldChar w:fldCharType="separate"/>
          </w:r>
          <w:r w:rsidR="000F3B49" w:rsidRPr="000F3B49">
            <w:rPr>
              <w:rFonts w:asciiTheme="minorHAnsi" w:hAnsiTheme="minorHAnsi" w:cstheme="minorHAnsi"/>
              <w:noProof/>
              <w:color w:val="313131"/>
              <w:sz w:val="22"/>
              <w:szCs w:val="22"/>
              <w:shd w:val="clear" w:color="auto" w:fill="FFFFFF"/>
            </w:rPr>
            <w:t>[5]</w:t>
          </w:r>
          <w:r w:rsidR="00D02B8B">
            <w:rPr>
              <w:rFonts w:asciiTheme="minorHAnsi" w:hAnsiTheme="minorHAnsi" w:cstheme="minorHAnsi"/>
              <w:color w:val="313131"/>
              <w:sz w:val="22"/>
              <w:szCs w:val="22"/>
              <w:shd w:val="clear" w:color="auto" w:fill="FFFFFF"/>
            </w:rPr>
            <w:fldChar w:fldCharType="end"/>
          </w:r>
        </w:sdtContent>
      </w:sdt>
    </w:p>
    <w:p w14:paraId="455B0253" w14:textId="77777777" w:rsidR="00612DEB" w:rsidRDefault="00612DEB" w:rsidP="006626CE">
      <w:pPr>
        <w:rPr>
          <w:rFonts w:asciiTheme="minorHAnsi" w:hAnsiTheme="minorHAnsi" w:cstheme="minorHAnsi"/>
          <w:color w:val="313131"/>
          <w:sz w:val="22"/>
          <w:szCs w:val="22"/>
          <w:shd w:val="clear" w:color="auto" w:fill="FFFFFF"/>
        </w:rPr>
      </w:pPr>
    </w:p>
    <w:p w14:paraId="2793737F" w14:textId="4B26773A" w:rsidR="00122880" w:rsidRPr="0003550A" w:rsidRDefault="0003550A" w:rsidP="0003550A">
      <w:pPr>
        <w:pStyle w:val="Heading3"/>
        <w:ind w:firstLine="720"/>
      </w:pPr>
      <w:bookmarkStart w:id="31" w:name="_Toc164524954"/>
      <w:r w:rsidRPr="0003550A">
        <w:rPr>
          <w:rStyle w:val="Strong"/>
          <w:b w:val="0"/>
          <w:bCs w:val="0"/>
        </w:rPr>
        <w:t>3.1.2</w:t>
      </w:r>
      <w:r w:rsidRPr="0003550A">
        <w:rPr>
          <w:rStyle w:val="Strong"/>
          <w:b w:val="0"/>
          <w:bCs w:val="0"/>
        </w:rPr>
        <w:tab/>
      </w:r>
      <w:r w:rsidR="00122880" w:rsidRPr="0003550A">
        <w:rPr>
          <w:rStyle w:val="Strong"/>
          <w:b w:val="0"/>
          <w:bCs w:val="0"/>
        </w:rPr>
        <w:t>ATEX</w:t>
      </w:r>
      <w:bookmarkEnd w:id="31"/>
    </w:p>
    <w:p w14:paraId="1EC5A5C3" w14:textId="77777777" w:rsidR="00A65EF4" w:rsidRPr="00A65EF4" w:rsidRDefault="00A65EF4" w:rsidP="00A65EF4">
      <w:pPr>
        <w:rPr>
          <w:rFonts w:asciiTheme="minorHAnsi" w:hAnsiTheme="minorHAnsi" w:cstheme="minorHAnsi"/>
          <w:color w:val="313131"/>
          <w:sz w:val="22"/>
          <w:szCs w:val="22"/>
          <w:lang w:eastAsia="en-GB"/>
        </w:rPr>
      </w:pPr>
      <w:r w:rsidRPr="00A65EF4">
        <w:rPr>
          <w:rFonts w:asciiTheme="minorHAnsi" w:hAnsiTheme="minorHAnsi" w:cstheme="minorHAnsi"/>
          <w:color w:val="313131"/>
          <w:sz w:val="22"/>
          <w:szCs w:val="22"/>
          <w:lang w:eastAsia="en-GB"/>
        </w:rPr>
        <w:t>The EU Directives ATEX 95 (94/9/EC) and ATEX 137 (1999/92/EC) govern the sale and use of equipment in potentially explosive atmospheres, respectively. The name 'ATEX' is an abbreviation formed from the French title of the 94/9/EC Directive.</w:t>
      </w:r>
    </w:p>
    <w:p w14:paraId="2B5857C5" w14:textId="784B8E49" w:rsidR="00122880" w:rsidRPr="00345277" w:rsidRDefault="00A65EF4" w:rsidP="00A65EF4">
      <w:pPr>
        <w:rPr>
          <w:rFonts w:asciiTheme="minorHAnsi" w:hAnsiTheme="minorHAnsi" w:cstheme="minorHAnsi"/>
          <w:sz w:val="22"/>
          <w:szCs w:val="22"/>
        </w:rPr>
      </w:pPr>
      <w:r w:rsidRPr="00A65EF4">
        <w:rPr>
          <w:rFonts w:asciiTheme="minorHAnsi" w:hAnsiTheme="minorHAnsi" w:cstheme="minorHAnsi"/>
          <w:color w:val="313131"/>
          <w:sz w:val="22"/>
          <w:szCs w:val="22"/>
          <w:lang w:eastAsia="en-GB"/>
        </w:rPr>
        <w:t>The term ATEX also refers to the regulatory criteria for managing explosive atmospheres and the suitability of the equipment and protective systems employed in them.  HSE implements the user Directive, ATEX 137, under the Dangerous Substances and Explosive Atmospheres Regulations 2002 (DSEAR). ATEX 137 is concerned with worker health and safety in workplaces where potentially explosive atmospheres exist.</w:t>
      </w:r>
      <w:r w:rsidR="00D02B8B">
        <w:rPr>
          <w:rFonts w:asciiTheme="minorHAnsi" w:hAnsiTheme="minorHAnsi" w:cstheme="minorHAnsi"/>
          <w:color w:val="313131"/>
          <w:sz w:val="22"/>
          <w:szCs w:val="22"/>
          <w:lang w:eastAsia="en-GB"/>
        </w:rPr>
        <w:t xml:space="preserve"> </w:t>
      </w:r>
      <w:sdt>
        <w:sdtPr>
          <w:rPr>
            <w:rFonts w:asciiTheme="minorHAnsi" w:hAnsiTheme="minorHAnsi" w:cstheme="minorHAnsi"/>
            <w:color w:val="313131"/>
            <w:sz w:val="22"/>
            <w:szCs w:val="22"/>
            <w:lang w:eastAsia="en-GB"/>
          </w:rPr>
          <w:id w:val="-1356959457"/>
          <w:citation/>
        </w:sdtPr>
        <w:sdtEndPr/>
        <w:sdtContent>
          <w:r w:rsidR="00D02B8B">
            <w:rPr>
              <w:rFonts w:asciiTheme="minorHAnsi" w:hAnsiTheme="minorHAnsi" w:cstheme="minorHAnsi"/>
              <w:color w:val="313131"/>
              <w:sz w:val="22"/>
              <w:szCs w:val="22"/>
              <w:lang w:eastAsia="en-GB"/>
            </w:rPr>
            <w:fldChar w:fldCharType="begin"/>
          </w:r>
          <w:r w:rsidR="00D02B8B">
            <w:rPr>
              <w:rFonts w:asciiTheme="minorHAnsi" w:hAnsiTheme="minorHAnsi" w:cstheme="minorHAnsi"/>
              <w:color w:val="313131"/>
              <w:sz w:val="22"/>
              <w:szCs w:val="22"/>
              <w:lang w:eastAsia="en-GB"/>
            </w:rPr>
            <w:instrText xml:space="preserve"> CITATION HSE23 \l 2057 </w:instrText>
          </w:r>
          <w:r w:rsidR="00D02B8B">
            <w:rPr>
              <w:rFonts w:asciiTheme="minorHAnsi" w:hAnsiTheme="minorHAnsi" w:cstheme="minorHAnsi"/>
              <w:color w:val="313131"/>
              <w:sz w:val="22"/>
              <w:szCs w:val="22"/>
              <w:lang w:eastAsia="en-GB"/>
            </w:rPr>
            <w:fldChar w:fldCharType="separate"/>
          </w:r>
          <w:r w:rsidR="000F3B49" w:rsidRPr="000F3B49">
            <w:rPr>
              <w:rFonts w:asciiTheme="minorHAnsi" w:hAnsiTheme="minorHAnsi" w:cstheme="minorHAnsi"/>
              <w:noProof/>
              <w:color w:val="313131"/>
              <w:sz w:val="22"/>
              <w:szCs w:val="22"/>
              <w:lang w:eastAsia="en-GB"/>
            </w:rPr>
            <w:t>[5]</w:t>
          </w:r>
          <w:r w:rsidR="00D02B8B">
            <w:rPr>
              <w:rFonts w:asciiTheme="minorHAnsi" w:hAnsiTheme="minorHAnsi" w:cstheme="minorHAnsi"/>
              <w:color w:val="313131"/>
              <w:sz w:val="22"/>
              <w:szCs w:val="22"/>
              <w:lang w:eastAsia="en-GB"/>
            </w:rPr>
            <w:fldChar w:fldCharType="end"/>
          </w:r>
        </w:sdtContent>
      </w:sdt>
    </w:p>
    <w:p w14:paraId="2364C05D" w14:textId="434D942C" w:rsidR="007A727D" w:rsidRPr="00B12C5D" w:rsidRDefault="007A727D" w:rsidP="006626CE">
      <w:pPr>
        <w:rPr>
          <w:rFonts w:asciiTheme="minorHAnsi" w:hAnsiTheme="minorHAnsi" w:cstheme="minorHAnsi"/>
          <w:sz w:val="22"/>
          <w:szCs w:val="22"/>
        </w:rPr>
      </w:pPr>
    </w:p>
    <w:p w14:paraId="26D55E65" w14:textId="197E2B96" w:rsidR="00316B42" w:rsidRPr="00316B42" w:rsidRDefault="0003550A" w:rsidP="00316B42">
      <w:pPr>
        <w:pStyle w:val="Heading2"/>
      </w:pPr>
      <w:bookmarkStart w:id="32" w:name="_Toc164524955"/>
      <w:bookmarkStart w:id="33" w:name="_Toc151030555"/>
      <w:r w:rsidRPr="00316B42">
        <w:t xml:space="preserve">3.2 </w:t>
      </w:r>
      <w:r w:rsidR="00316B42" w:rsidRPr="00316B42">
        <w:t>DSEAR</w:t>
      </w:r>
      <w:bookmarkEnd w:id="32"/>
    </w:p>
    <w:p w14:paraId="185AEAB8" w14:textId="77777777" w:rsidR="00316B42" w:rsidRPr="00316B42" w:rsidRDefault="00316B42" w:rsidP="00316B42"/>
    <w:p w14:paraId="5C108929" w14:textId="55DEE9EE" w:rsidR="00B12C5D" w:rsidRPr="0003550A" w:rsidRDefault="00316B42" w:rsidP="00316B42">
      <w:pPr>
        <w:pStyle w:val="Heading3"/>
      </w:pPr>
      <w:bookmarkStart w:id="34" w:name="_Toc164524956"/>
      <w:r>
        <w:t xml:space="preserve">3.2.1 </w:t>
      </w:r>
      <w:r w:rsidR="00B12C5D" w:rsidRPr="0003550A">
        <w:t>When does DSEAR apply?</w:t>
      </w:r>
      <w:bookmarkEnd w:id="33"/>
      <w:bookmarkEnd w:id="34"/>
    </w:p>
    <w:p w14:paraId="016ADA4B" w14:textId="77777777" w:rsidR="00B12C5D" w:rsidRPr="00B12C5D" w:rsidRDefault="00B12C5D" w:rsidP="00B12C5D">
      <w:pPr>
        <w:pStyle w:val="NormalWeb"/>
        <w:spacing w:before="0" w:beforeAutospacing="0" w:after="240" w:afterAutospacing="0"/>
        <w:rPr>
          <w:rFonts w:asciiTheme="minorHAnsi" w:hAnsiTheme="minorHAnsi" w:cstheme="minorHAnsi"/>
          <w:color w:val="111111"/>
          <w:sz w:val="22"/>
          <w:szCs w:val="22"/>
        </w:rPr>
      </w:pPr>
      <w:r w:rsidRPr="00B12C5D">
        <w:rPr>
          <w:rFonts w:asciiTheme="minorHAnsi" w:hAnsiTheme="minorHAnsi" w:cstheme="minorHAnsi"/>
          <w:color w:val="111111"/>
          <w:sz w:val="22"/>
          <w:szCs w:val="22"/>
        </w:rPr>
        <w:t>Apart from certain activities involving ships, DSEAR applies whenever:</w:t>
      </w:r>
    </w:p>
    <w:p w14:paraId="7B450E0A" w14:textId="5F1C4065" w:rsidR="00B12C5D" w:rsidRPr="00B12C5D" w:rsidRDefault="004C0540" w:rsidP="00B12C5D">
      <w:pPr>
        <w:numPr>
          <w:ilvl w:val="0"/>
          <w:numId w:val="4"/>
        </w:numPr>
        <w:spacing w:before="100" w:beforeAutospacing="1" w:after="100" w:afterAutospacing="1"/>
        <w:ind w:left="1140"/>
        <w:rPr>
          <w:rFonts w:asciiTheme="minorHAnsi" w:hAnsiTheme="minorHAnsi" w:cstheme="minorHAnsi"/>
          <w:color w:val="111111"/>
          <w:sz w:val="22"/>
          <w:szCs w:val="22"/>
        </w:rPr>
      </w:pPr>
      <w:r>
        <w:rPr>
          <w:rFonts w:asciiTheme="minorHAnsi" w:hAnsiTheme="minorHAnsi" w:cstheme="minorHAnsi"/>
          <w:color w:val="111111"/>
          <w:sz w:val="22"/>
          <w:szCs w:val="22"/>
        </w:rPr>
        <w:t>T</w:t>
      </w:r>
      <w:r w:rsidR="00B12C5D" w:rsidRPr="00B12C5D">
        <w:rPr>
          <w:rFonts w:asciiTheme="minorHAnsi" w:hAnsiTheme="minorHAnsi" w:cstheme="minorHAnsi"/>
          <w:color w:val="111111"/>
          <w:sz w:val="22"/>
          <w:szCs w:val="22"/>
        </w:rPr>
        <w:t>here is work being carried out by an employer (or self employed person)</w:t>
      </w:r>
    </w:p>
    <w:p w14:paraId="23388893" w14:textId="6741050E" w:rsidR="00B12C5D" w:rsidRPr="00B12C5D" w:rsidRDefault="004C0540" w:rsidP="00B12C5D">
      <w:pPr>
        <w:numPr>
          <w:ilvl w:val="0"/>
          <w:numId w:val="4"/>
        </w:numPr>
        <w:spacing w:before="100" w:beforeAutospacing="1" w:after="100" w:afterAutospacing="1"/>
        <w:ind w:left="1140"/>
        <w:rPr>
          <w:rFonts w:asciiTheme="minorHAnsi" w:hAnsiTheme="minorHAnsi" w:cstheme="minorHAnsi"/>
          <w:color w:val="111111"/>
          <w:sz w:val="22"/>
          <w:szCs w:val="22"/>
        </w:rPr>
      </w:pPr>
      <w:r>
        <w:rPr>
          <w:rFonts w:asciiTheme="minorHAnsi" w:hAnsiTheme="minorHAnsi" w:cstheme="minorHAnsi"/>
          <w:color w:val="111111"/>
          <w:sz w:val="22"/>
          <w:szCs w:val="22"/>
        </w:rPr>
        <w:t>A</w:t>
      </w:r>
      <w:r w:rsidR="00B12C5D" w:rsidRPr="00B12C5D">
        <w:rPr>
          <w:rFonts w:asciiTheme="minorHAnsi" w:hAnsiTheme="minorHAnsi" w:cstheme="minorHAnsi"/>
          <w:color w:val="111111"/>
          <w:sz w:val="22"/>
          <w:szCs w:val="22"/>
        </w:rPr>
        <w:t xml:space="preserve"> dangerous substance is present (or is liable to be present) at the workplace</w:t>
      </w:r>
    </w:p>
    <w:p w14:paraId="4ADC46D8" w14:textId="24C698A2" w:rsidR="00B12C5D" w:rsidRPr="00B12C5D" w:rsidRDefault="004C0540" w:rsidP="00B12C5D">
      <w:pPr>
        <w:numPr>
          <w:ilvl w:val="0"/>
          <w:numId w:val="4"/>
        </w:numPr>
        <w:spacing w:before="100" w:beforeAutospacing="1" w:after="100" w:afterAutospacing="1"/>
        <w:ind w:left="1140"/>
        <w:rPr>
          <w:rFonts w:asciiTheme="minorHAnsi" w:hAnsiTheme="minorHAnsi" w:cstheme="minorHAnsi"/>
          <w:color w:val="111111"/>
          <w:sz w:val="22"/>
          <w:szCs w:val="22"/>
        </w:rPr>
      </w:pPr>
      <w:r>
        <w:rPr>
          <w:rFonts w:asciiTheme="minorHAnsi" w:hAnsiTheme="minorHAnsi" w:cstheme="minorHAnsi"/>
          <w:color w:val="111111"/>
          <w:sz w:val="22"/>
          <w:szCs w:val="22"/>
        </w:rPr>
        <w:t>The</w:t>
      </w:r>
      <w:r w:rsidR="00B12C5D" w:rsidRPr="00B12C5D">
        <w:rPr>
          <w:rFonts w:asciiTheme="minorHAnsi" w:hAnsiTheme="minorHAnsi" w:cstheme="minorHAnsi"/>
          <w:color w:val="111111"/>
          <w:sz w:val="22"/>
          <w:szCs w:val="22"/>
        </w:rPr>
        <w:t xml:space="preserve"> dangerous substance could be a risk to the safety of people as a result of fires, explosions or similar energetic events or through corrosion to metal</w:t>
      </w:r>
    </w:p>
    <w:p w14:paraId="79E0E7FD" w14:textId="65F56298" w:rsidR="006626CE" w:rsidRPr="00A678FD" w:rsidRDefault="00B12C5D" w:rsidP="00A678FD">
      <w:pPr>
        <w:pStyle w:val="NormalWeb"/>
        <w:spacing w:before="0" w:beforeAutospacing="0" w:after="240" w:afterAutospacing="0"/>
        <w:rPr>
          <w:rFonts w:asciiTheme="minorHAnsi" w:hAnsiTheme="minorHAnsi" w:cstheme="minorHAnsi"/>
          <w:color w:val="111111"/>
          <w:sz w:val="22"/>
          <w:szCs w:val="22"/>
        </w:rPr>
      </w:pPr>
      <w:r w:rsidRPr="00B12C5D">
        <w:rPr>
          <w:rFonts w:asciiTheme="minorHAnsi" w:hAnsiTheme="minorHAnsi" w:cstheme="minorHAnsi"/>
          <w:color w:val="111111"/>
          <w:sz w:val="22"/>
          <w:szCs w:val="22"/>
        </w:rPr>
        <w:t>Fires and explosions create harmful physical effects - thermal radiation, overpressure effects</w:t>
      </w:r>
      <w:r w:rsidR="004C0540">
        <w:rPr>
          <w:rFonts w:asciiTheme="minorHAnsi" w:hAnsiTheme="minorHAnsi" w:cstheme="minorHAnsi"/>
          <w:color w:val="111111"/>
          <w:sz w:val="22"/>
          <w:szCs w:val="22"/>
        </w:rPr>
        <w:t>,</w:t>
      </w:r>
      <w:r w:rsidRPr="00B12C5D">
        <w:rPr>
          <w:rFonts w:asciiTheme="minorHAnsi" w:hAnsiTheme="minorHAnsi" w:cstheme="minorHAnsi"/>
          <w:color w:val="111111"/>
          <w:sz w:val="22"/>
          <w:szCs w:val="22"/>
        </w:rPr>
        <w:t xml:space="preserve"> and oxygen depletion. These effects can also be caused by other energetic events such as runaway exothermic reactions involving chemicals or </w:t>
      </w:r>
      <w:r>
        <w:rPr>
          <w:rFonts w:asciiTheme="minorHAnsi" w:hAnsiTheme="minorHAnsi" w:cstheme="minorHAnsi"/>
          <w:color w:val="111111"/>
          <w:sz w:val="22"/>
          <w:szCs w:val="22"/>
        </w:rPr>
        <w:t xml:space="preserve">the </w:t>
      </w:r>
      <w:r w:rsidRPr="00B12C5D">
        <w:rPr>
          <w:rFonts w:asciiTheme="minorHAnsi" w:hAnsiTheme="minorHAnsi" w:cstheme="minorHAnsi"/>
          <w:color w:val="111111"/>
          <w:sz w:val="22"/>
          <w:szCs w:val="22"/>
        </w:rPr>
        <w:t xml:space="preserve">decomposition of unstable substances such as peroxides. These events are also covered by DSEAR.  Gases under pressure can also cause explosions </w:t>
      </w:r>
      <w:r w:rsidRPr="00B12C5D">
        <w:rPr>
          <w:rFonts w:asciiTheme="minorHAnsi" w:hAnsiTheme="minorHAnsi" w:cstheme="minorHAnsi"/>
          <w:color w:val="111111"/>
          <w:sz w:val="22"/>
          <w:szCs w:val="22"/>
        </w:rPr>
        <w:lastRenderedPageBreak/>
        <w:t>creating harmful effects. Substances that are corrosive to metal may cause damage to metal</w:t>
      </w:r>
      <w:r w:rsidR="004C0540">
        <w:rPr>
          <w:rFonts w:asciiTheme="minorHAnsi" w:hAnsiTheme="minorHAnsi" w:cstheme="minorHAnsi"/>
          <w:color w:val="111111"/>
          <w:sz w:val="22"/>
          <w:szCs w:val="22"/>
        </w:rPr>
        <w:t xml:space="preserve"> or metal-containing</w:t>
      </w:r>
      <w:r w:rsidRPr="00B12C5D">
        <w:rPr>
          <w:rFonts w:asciiTheme="minorHAnsi" w:hAnsiTheme="minorHAnsi" w:cstheme="minorHAnsi"/>
          <w:color w:val="111111"/>
          <w:sz w:val="22"/>
          <w:szCs w:val="22"/>
        </w:rPr>
        <w:t xml:space="preserve"> structures which</w:t>
      </w:r>
      <w:r>
        <w:rPr>
          <w:rFonts w:asciiTheme="minorHAnsi" w:hAnsiTheme="minorHAnsi" w:cstheme="minorHAnsi"/>
          <w:color w:val="111111"/>
          <w:sz w:val="22"/>
          <w:szCs w:val="22"/>
        </w:rPr>
        <w:t xml:space="preserve"> </w:t>
      </w:r>
      <w:r w:rsidRPr="00B12C5D">
        <w:rPr>
          <w:rFonts w:asciiTheme="minorHAnsi" w:hAnsiTheme="minorHAnsi" w:cstheme="minorHAnsi"/>
          <w:color w:val="111111"/>
          <w:sz w:val="22"/>
          <w:szCs w:val="22"/>
        </w:rPr>
        <w:t>could result in reduced structural integrity.</w:t>
      </w:r>
      <w:r w:rsidR="004C0540">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521059122"/>
          <w:citation/>
        </w:sdtPr>
        <w:sdtEndPr/>
        <w:sdtContent>
          <w:r w:rsidR="00DA1810">
            <w:rPr>
              <w:rFonts w:asciiTheme="minorHAnsi" w:hAnsiTheme="minorHAnsi" w:cstheme="minorHAnsi"/>
              <w:color w:val="111111"/>
              <w:sz w:val="22"/>
              <w:szCs w:val="22"/>
            </w:rPr>
            <w:fldChar w:fldCharType="begin"/>
          </w:r>
          <w:r w:rsidR="00DA1810">
            <w:rPr>
              <w:rFonts w:asciiTheme="minorHAnsi" w:hAnsiTheme="minorHAnsi" w:cstheme="minorHAnsi"/>
              <w:color w:val="111111"/>
              <w:sz w:val="22"/>
              <w:szCs w:val="22"/>
            </w:rPr>
            <w:instrText xml:space="preserve"> CITATION HSE22 \l 2057 </w:instrText>
          </w:r>
          <w:r w:rsidR="00DA1810">
            <w:rPr>
              <w:rFonts w:asciiTheme="minorHAnsi" w:hAnsiTheme="minorHAnsi" w:cstheme="minorHAnsi"/>
              <w:color w:val="111111"/>
              <w:sz w:val="22"/>
              <w:szCs w:val="22"/>
            </w:rPr>
            <w:fldChar w:fldCharType="separate"/>
          </w:r>
          <w:r w:rsidR="000F3B49" w:rsidRPr="000F3B49">
            <w:rPr>
              <w:rFonts w:asciiTheme="minorHAnsi" w:hAnsiTheme="minorHAnsi" w:cstheme="minorHAnsi"/>
              <w:noProof/>
              <w:color w:val="111111"/>
              <w:sz w:val="22"/>
              <w:szCs w:val="22"/>
            </w:rPr>
            <w:t>[6]</w:t>
          </w:r>
          <w:r w:rsidR="00DA1810">
            <w:rPr>
              <w:rFonts w:asciiTheme="minorHAnsi" w:hAnsiTheme="minorHAnsi" w:cstheme="minorHAnsi"/>
              <w:color w:val="111111"/>
              <w:sz w:val="22"/>
              <w:szCs w:val="22"/>
            </w:rPr>
            <w:fldChar w:fldCharType="end"/>
          </w:r>
        </w:sdtContent>
      </w:sdt>
    </w:p>
    <w:p w14:paraId="7BF03BE5" w14:textId="77777777" w:rsidR="00BD5981" w:rsidRDefault="00BD5981" w:rsidP="0041783E">
      <w:pPr>
        <w:pStyle w:val="ListParagraph"/>
        <w:rPr>
          <w:rFonts w:cstheme="minorHAnsi"/>
        </w:rPr>
      </w:pPr>
    </w:p>
    <w:p w14:paraId="681D9BA8" w14:textId="26C08486" w:rsidR="00D76901" w:rsidRPr="00543FA1" w:rsidRDefault="00A678FD" w:rsidP="00A678FD">
      <w:pPr>
        <w:pStyle w:val="Heading3"/>
      </w:pPr>
      <w:bookmarkStart w:id="35" w:name="_Toc151030556"/>
      <w:bookmarkStart w:id="36" w:name="_Toc164524957"/>
      <w:r>
        <w:t>3.2.2</w:t>
      </w:r>
      <w:r w:rsidR="00CD3897">
        <w:t xml:space="preserve"> </w:t>
      </w:r>
      <w:r w:rsidR="00543FA1" w:rsidRPr="00543FA1">
        <w:t>The Fire Triangle</w:t>
      </w:r>
      <w:bookmarkEnd w:id="35"/>
      <w:bookmarkEnd w:id="36"/>
      <w:r w:rsidR="00543FA1" w:rsidRPr="00543FA1">
        <w:t xml:space="preserve"> </w:t>
      </w:r>
    </w:p>
    <w:p w14:paraId="61CBA16A" w14:textId="02FEE057" w:rsidR="00D76901" w:rsidRDefault="00D76901" w:rsidP="00612357">
      <w:pPr>
        <w:rPr>
          <w:rFonts w:asciiTheme="minorHAnsi" w:hAnsiTheme="minorHAnsi" w:cstheme="minorHAnsi"/>
          <w:b/>
          <w:bCs/>
          <w:color w:val="4F81BD" w:themeColor="accent1"/>
          <w:sz w:val="22"/>
          <w:szCs w:val="22"/>
        </w:rPr>
      </w:pPr>
      <w:r>
        <w:rPr>
          <w:noProof/>
        </w:rPr>
        <w:drawing>
          <wp:anchor distT="0" distB="0" distL="114300" distR="114300" simplePos="0" relativeHeight="251658242" behindDoc="0" locked="0" layoutInCell="1" allowOverlap="1" wp14:anchorId="3E1152B3" wp14:editId="06F1173E">
            <wp:simplePos x="0" y="0"/>
            <wp:positionH relativeFrom="margin">
              <wp:align>center</wp:align>
            </wp:positionH>
            <wp:positionV relativeFrom="paragraph">
              <wp:posOffset>77470</wp:posOffset>
            </wp:positionV>
            <wp:extent cx="2895600" cy="22193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95600" cy="2219325"/>
                    </a:xfrm>
                    <a:prstGeom prst="rect">
                      <a:avLst/>
                    </a:prstGeom>
                  </pic:spPr>
                </pic:pic>
              </a:graphicData>
            </a:graphic>
          </wp:anchor>
        </w:drawing>
      </w:r>
    </w:p>
    <w:p w14:paraId="7B891F71" w14:textId="77777777" w:rsidR="00D76901" w:rsidRDefault="00D76901" w:rsidP="00612357">
      <w:pPr>
        <w:rPr>
          <w:rFonts w:asciiTheme="minorHAnsi" w:hAnsiTheme="minorHAnsi" w:cstheme="minorHAnsi"/>
          <w:b/>
          <w:bCs/>
          <w:color w:val="4F81BD" w:themeColor="accent1"/>
          <w:sz w:val="22"/>
          <w:szCs w:val="22"/>
        </w:rPr>
      </w:pPr>
    </w:p>
    <w:p w14:paraId="412802EE" w14:textId="77777777" w:rsidR="00D76901" w:rsidRDefault="00D76901" w:rsidP="00612357">
      <w:pPr>
        <w:rPr>
          <w:rFonts w:asciiTheme="minorHAnsi" w:hAnsiTheme="minorHAnsi" w:cstheme="minorHAnsi"/>
          <w:b/>
          <w:bCs/>
          <w:color w:val="4F81BD" w:themeColor="accent1"/>
          <w:sz w:val="22"/>
          <w:szCs w:val="22"/>
        </w:rPr>
      </w:pPr>
    </w:p>
    <w:p w14:paraId="5FE339C1" w14:textId="77777777" w:rsidR="00D76901" w:rsidRDefault="00D76901" w:rsidP="00612357">
      <w:pPr>
        <w:rPr>
          <w:rFonts w:asciiTheme="minorHAnsi" w:hAnsiTheme="minorHAnsi" w:cstheme="minorHAnsi"/>
          <w:b/>
          <w:bCs/>
          <w:color w:val="4F81BD" w:themeColor="accent1"/>
          <w:sz w:val="22"/>
          <w:szCs w:val="22"/>
        </w:rPr>
      </w:pPr>
    </w:p>
    <w:p w14:paraId="4099B779" w14:textId="77777777" w:rsidR="00D76901" w:rsidRDefault="00D76901" w:rsidP="00612357">
      <w:pPr>
        <w:rPr>
          <w:rFonts w:asciiTheme="minorHAnsi" w:hAnsiTheme="minorHAnsi" w:cstheme="minorHAnsi"/>
          <w:b/>
          <w:bCs/>
          <w:color w:val="4F81BD" w:themeColor="accent1"/>
          <w:sz w:val="22"/>
          <w:szCs w:val="22"/>
        </w:rPr>
      </w:pPr>
    </w:p>
    <w:p w14:paraId="4CAB1F95" w14:textId="77777777" w:rsidR="00D76901" w:rsidRDefault="00D76901" w:rsidP="00612357">
      <w:pPr>
        <w:rPr>
          <w:rFonts w:asciiTheme="minorHAnsi" w:hAnsiTheme="minorHAnsi" w:cstheme="minorHAnsi"/>
          <w:b/>
          <w:bCs/>
          <w:color w:val="4F81BD" w:themeColor="accent1"/>
          <w:sz w:val="22"/>
          <w:szCs w:val="22"/>
        </w:rPr>
      </w:pPr>
    </w:p>
    <w:p w14:paraId="59D44108" w14:textId="77777777" w:rsidR="00D76901" w:rsidRDefault="00D76901" w:rsidP="00612357">
      <w:pPr>
        <w:rPr>
          <w:rFonts w:asciiTheme="minorHAnsi" w:hAnsiTheme="minorHAnsi" w:cstheme="minorHAnsi"/>
          <w:b/>
          <w:bCs/>
          <w:color w:val="4F81BD" w:themeColor="accent1"/>
          <w:sz w:val="22"/>
          <w:szCs w:val="22"/>
        </w:rPr>
      </w:pPr>
    </w:p>
    <w:p w14:paraId="401A3146" w14:textId="77777777" w:rsidR="00D76901" w:rsidRDefault="00D76901" w:rsidP="00612357">
      <w:pPr>
        <w:rPr>
          <w:rFonts w:asciiTheme="minorHAnsi" w:hAnsiTheme="minorHAnsi" w:cstheme="minorHAnsi"/>
          <w:b/>
          <w:bCs/>
          <w:color w:val="4F81BD" w:themeColor="accent1"/>
          <w:sz w:val="22"/>
          <w:szCs w:val="22"/>
        </w:rPr>
      </w:pPr>
    </w:p>
    <w:p w14:paraId="234D5BD6" w14:textId="77777777" w:rsidR="00D76901" w:rsidRDefault="00D76901" w:rsidP="00612357">
      <w:pPr>
        <w:rPr>
          <w:rFonts w:asciiTheme="minorHAnsi" w:hAnsiTheme="minorHAnsi" w:cstheme="minorHAnsi"/>
          <w:b/>
          <w:bCs/>
          <w:color w:val="4F81BD" w:themeColor="accent1"/>
          <w:sz w:val="22"/>
          <w:szCs w:val="22"/>
        </w:rPr>
      </w:pPr>
    </w:p>
    <w:p w14:paraId="59DE0A5E" w14:textId="77777777" w:rsidR="00D76901" w:rsidRDefault="00D76901" w:rsidP="00612357">
      <w:pPr>
        <w:rPr>
          <w:rFonts w:asciiTheme="minorHAnsi" w:hAnsiTheme="minorHAnsi" w:cstheme="minorHAnsi"/>
          <w:b/>
          <w:bCs/>
          <w:color w:val="4F81BD" w:themeColor="accent1"/>
          <w:sz w:val="22"/>
          <w:szCs w:val="22"/>
        </w:rPr>
      </w:pPr>
    </w:p>
    <w:p w14:paraId="661F093A" w14:textId="77777777" w:rsidR="00D76901" w:rsidRDefault="00D76901" w:rsidP="00612357">
      <w:pPr>
        <w:rPr>
          <w:rFonts w:asciiTheme="minorHAnsi" w:hAnsiTheme="minorHAnsi" w:cstheme="minorHAnsi"/>
          <w:b/>
          <w:bCs/>
          <w:color w:val="4F81BD" w:themeColor="accent1"/>
          <w:sz w:val="22"/>
          <w:szCs w:val="22"/>
        </w:rPr>
      </w:pPr>
    </w:p>
    <w:p w14:paraId="76872C86" w14:textId="77777777" w:rsidR="00D76901" w:rsidRDefault="00D76901" w:rsidP="00612357">
      <w:pPr>
        <w:rPr>
          <w:rFonts w:asciiTheme="minorHAnsi" w:hAnsiTheme="minorHAnsi" w:cstheme="minorHAnsi"/>
          <w:b/>
          <w:bCs/>
          <w:color w:val="4F81BD" w:themeColor="accent1"/>
          <w:sz w:val="22"/>
          <w:szCs w:val="22"/>
        </w:rPr>
      </w:pPr>
    </w:p>
    <w:p w14:paraId="0F4F99D9" w14:textId="77777777" w:rsidR="00D76901" w:rsidRDefault="00D76901" w:rsidP="00612357">
      <w:pPr>
        <w:rPr>
          <w:rFonts w:asciiTheme="minorHAnsi" w:hAnsiTheme="minorHAnsi" w:cstheme="minorHAnsi"/>
          <w:b/>
          <w:bCs/>
          <w:color w:val="4F81BD" w:themeColor="accent1"/>
          <w:sz w:val="22"/>
          <w:szCs w:val="22"/>
        </w:rPr>
      </w:pPr>
    </w:p>
    <w:p w14:paraId="1727D698" w14:textId="62A6A392" w:rsidR="00BD5981" w:rsidRDefault="00594D7C" w:rsidP="00594D7C">
      <w:pPr>
        <w:pStyle w:val="Caption"/>
        <w:rPr>
          <w:rFonts w:asciiTheme="minorHAnsi" w:hAnsiTheme="minorHAnsi" w:cstheme="minorHAnsi"/>
          <w:b/>
          <w:bCs/>
          <w:color w:val="548DD4" w:themeColor="text2" w:themeTint="99"/>
          <w:sz w:val="22"/>
          <w:szCs w:val="22"/>
        </w:rPr>
      </w:pPr>
      <w:bookmarkStart w:id="37" w:name="_Toc164524711"/>
      <w:bookmarkStart w:id="38" w:name="_Toc151030557"/>
      <w:r>
        <w:t xml:space="preserve">Figure </w:t>
      </w:r>
      <w:r w:rsidR="005265E3">
        <w:fldChar w:fldCharType="begin"/>
      </w:r>
      <w:r w:rsidR="005265E3">
        <w:instrText xml:space="preserve"> SEQ Figure \* ARABIC </w:instrText>
      </w:r>
      <w:r w:rsidR="005265E3">
        <w:fldChar w:fldCharType="separate"/>
      </w:r>
      <w:r w:rsidR="00C8288C">
        <w:rPr>
          <w:noProof/>
        </w:rPr>
        <w:t>8</w:t>
      </w:r>
      <w:r w:rsidR="005265E3">
        <w:rPr>
          <w:noProof/>
        </w:rPr>
        <w:fldChar w:fldCharType="end"/>
      </w:r>
      <w:r>
        <w:t xml:space="preserve"> - Fire Triangle</w:t>
      </w:r>
      <w:bookmarkEnd w:id="37"/>
    </w:p>
    <w:p w14:paraId="4BCDBE02" w14:textId="38DEC747" w:rsidR="00594D7C" w:rsidRDefault="005265E3" w:rsidP="00BD5981">
      <w:pPr>
        <w:rPr>
          <w:rFonts w:asciiTheme="minorHAnsi" w:hAnsiTheme="minorHAnsi" w:cstheme="minorHAnsi"/>
          <w:b/>
          <w:bCs/>
          <w:color w:val="548DD4" w:themeColor="text2" w:themeTint="99"/>
          <w:sz w:val="22"/>
          <w:szCs w:val="22"/>
        </w:rPr>
      </w:pPr>
      <w:sdt>
        <w:sdtPr>
          <w:rPr>
            <w:rFonts w:asciiTheme="minorHAnsi" w:hAnsiTheme="minorHAnsi" w:cstheme="minorHAnsi"/>
            <w:b/>
            <w:bCs/>
            <w:color w:val="548DD4" w:themeColor="text2" w:themeTint="99"/>
            <w:sz w:val="22"/>
            <w:szCs w:val="22"/>
          </w:rPr>
          <w:id w:val="403193845"/>
          <w:citation/>
        </w:sdtPr>
        <w:sdtEndPr/>
        <w:sdtContent>
          <w:r w:rsidR="00DA1810">
            <w:rPr>
              <w:rFonts w:asciiTheme="minorHAnsi" w:hAnsiTheme="minorHAnsi" w:cstheme="minorHAnsi"/>
              <w:b/>
              <w:bCs/>
              <w:color w:val="548DD4" w:themeColor="text2" w:themeTint="99"/>
              <w:sz w:val="22"/>
              <w:szCs w:val="22"/>
            </w:rPr>
            <w:fldChar w:fldCharType="begin"/>
          </w:r>
          <w:r w:rsidR="00DA1810">
            <w:rPr>
              <w:rFonts w:asciiTheme="minorHAnsi" w:hAnsiTheme="minorHAnsi" w:cstheme="minorHAnsi"/>
              <w:b/>
              <w:bCs/>
              <w:color w:val="548DD4" w:themeColor="text2" w:themeTint="99"/>
              <w:sz w:val="22"/>
              <w:szCs w:val="22"/>
            </w:rPr>
            <w:instrText xml:space="preserve"> CITATION HSE22 \l 2057 </w:instrText>
          </w:r>
          <w:r w:rsidR="00DA1810">
            <w:rPr>
              <w:rFonts w:asciiTheme="minorHAnsi" w:hAnsiTheme="minorHAnsi" w:cstheme="minorHAnsi"/>
              <w:b/>
              <w:bCs/>
              <w:color w:val="548DD4" w:themeColor="text2" w:themeTint="99"/>
              <w:sz w:val="22"/>
              <w:szCs w:val="22"/>
            </w:rPr>
            <w:fldChar w:fldCharType="separate"/>
          </w:r>
          <w:r w:rsidR="000F3B49" w:rsidRPr="000F3B49">
            <w:rPr>
              <w:rFonts w:asciiTheme="minorHAnsi" w:hAnsiTheme="minorHAnsi" w:cstheme="minorHAnsi"/>
              <w:noProof/>
              <w:color w:val="548DD4" w:themeColor="text2" w:themeTint="99"/>
              <w:sz w:val="22"/>
              <w:szCs w:val="22"/>
            </w:rPr>
            <w:t>[6]</w:t>
          </w:r>
          <w:r w:rsidR="00DA1810">
            <w:rPr>
              <w:rFonts w:asciiTheme="minorHAnsi" w:hAnsiTheme="minorHAnsi" w:cstheme="minorHAnsi"/>
              <w:b/>
              <w:bCs/>
              <w:color w:val="548DD4" w:themeColor="text2" w:themeTint="99"/>
              <w:sz w:val="22"/>
              <w:szCs w:val="22"/>
            </w:rPr>
            <w:fldChar w:fldCharType="end"/>
          </w:r>
        </w:sdtContent>
      </w:sdt>
    </w:p>
    <w:p w14:paraId="32AFC178" w14:textId="473E8909" w:rsidR="00EC090D" w:rsidRDefault="00316B42" w:rsidP="00316B42">
      <w:pPr>
        <w:pStyle w:val="Heading3"/>
      </w:pPr>
      <w:bookmarkStart w:id="39" w:name="_Toc164524958"/>
      <w:r>
        <w:t>3.2.</w:t>
      </w:r>
      <w:r w:rsidR="00D908F0">
        <w:t>3</w:t>
      </w:r>
      <w:r>
        <w:tab/>
      </w:r>
      <w:r w:rsidR="00EC090D" w:rsidRPr="00543FA1">
        <w:t>Where does DSEAR</w:t>
      </w:r>
      <w:r w:rsidR="00BD5981">
        <w:t xml:space="preserve"> </w:t>
      </w:r>
      <w:r w:rsidR="00EC090D" w:rsidRPr="00543FA1">
        <w:t>apply?</w:t>
      </w:r>
      <w:bookmarkEnd w:id="38"/>
      <w:bookmarkEnd w:id="39"/>
    </w:p>
    <w:p w14:paraId="480ECFAC" w14:textId="77777777" w:rsidR="00316B42" w:rsidRPr="00316B42" w:rsidRDefault="00316B42" w:rsidP="00316B42"/>
    <w:p w14:paraId="76800539" w14:textId="77777777" w:rsidR="00EC090D" w:rsidRPr="00EC090D" w:rsidRDefault="00EC090D" w:rsidP="00EC090D">
      <w:pPr>
        <w:spacing w:after="240"/>
        <w:rPr>
          <w:rFonts w:asciiTheme="minorHAnsi" w:hAnsiTheme="minorHAnsi" w:cstheme="minorHAnsi"/>
          <w:color w:val="111111"/>
          <w:sz w:val="22"/>
          <w:szCs w:val="22"/>
          <w:lang w:eastAsia="en-GB"/>
        </w:rPr>
      </w:pPr>
      <w:r w:rsidRPr="00EC090D">
        <w:rPr>
          <w:rFonts w:asciiTheme="minorHAnsi" w:hAnsiTheme="minorHAnsi" w:cstheme="minorHAnsi"/>
          <w:color w:val="111111"/>
          <w:sz w:val="22"/>
          <w:szCs w:val="22"/>
          <w:lang w:eastAsia="en-GB"/>
        </w:rPr>
        <w:t>DSEAR applies to workplaces where dangerous substances are present, used, or produced.</w:t>
      </w:r>
    </w:p>
    <w:p w14:paraId="3CFF8EDD" w14:textId="69A7B390" w:rsidR="00ED5BDF" w:rsidRPr="00B12C5D" w:rsidRDefault="00EC090D" w:rsidP="00ED5BDF">
      <w:pPr>
        <w:pStyle w:val="NormalWeb"/>
        <w:spacing w:before="0" w:beforeAutospacing="0" w:after="240" w:afterAutospacing="0"/>
        <w:rPr>
          <w:rFonts w:asciiTheme="minorHAnsi" w:hAnsiTheme="minorHAnsi" w:cstheme="minorHAnsi"/>
          <w:color w:val="111111"/>
          <w:sz w:val="22"/>
          <w:szCs w:val="22"/>
        </w:rPr>
      </w:pPr>
      <w:r w:rsidRPr="00EC090D">
        <w:rPr>
          <w:rFonts w:asciiTheme="minorHAnsi" w:hAnsiTheme="minorHAnsi" w:cstheme="minorHAnsi"/>
          <w:color w:val="111111"/>
          <w:sz w:val="22"/>
          <w:szCs w:val="22"/>
        </w:rPr>
        <w:t>Workplaces are any premises or parts of premises used for work. This includes places such as industrial and commercial premises, land-based and offshore installations, mines and quarries, construction sites, vehicles and vessels, etc. Places such as the common parts of shared buildings, private roads and paths on industrial estates and road works on public roads are also premises - as are houses and other domestic premises if people are at work there.</w:t>
      </w:r>
      <w:r w:rsidR="00DA1810">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1549111676"/>
          <w:citation/>
        </w:sdtPr>
        <w:sdtEndPr/>
        <w:sdtContent>
          <w:r w:rsidR="00DA1810">
            <w:rPr>
              <w:rFonts w:asciiTheme="minorHAnsi" w:hAnsiTheme="minorHAnsi" w:cstheme="minorHAnsi"/>
              <w:color w:val="111111"/>
              <w:sz w:val="22"/>
              <w:szCs w:val="22"/>
            </w:rPr>
            <w:fldChar w:fldCharType="begin"/>
          </w:r>
          <w:r w:rsidR="00DA1810">
            <w:rPr>
              <w:rFonts w:asciiTheme="minorHAnsi" w:hAnsiTheme="minorHAnsi" w:cstheme="minorHAnsi"/>
              <w:color w:val="111111"/>
              <w:sz w:val="22"/>
              <w:szCs w:val="22"/>
            </w:rPr>
            <w:instrText xml:space="preserve"> CITATION HSE22 \l 2057 </w:instrText>
          </w:r>
          <w:r w:rsidR="00DA1810">
            <w:rPr>
              <w:rFonts w:asciiTheme="minorHAnsi" w:hAnsiTheme="minorHAnsi" w:cstheme="minorHAnsi"/>
              <w:color w:val="111111"/>
              <w:sz w:val="22"/>
              <w:szCs w:val="22"/>
            </w:rPr>
            <w:fldChar w:fldCharType="separate"/>
          </w:r>
          <w:r w:rsidR="000F3B49" w:rsidRPr="000F3B49">
            <w:rPr>
              <w:rFonts w:asciiTheme="minorHAnsi" w:hAnsiTheme="minorHAnsi" w:cstheme="minorHAnsi"/>
              <w:noProof/>
              <w:color w:val="111111"/>
              <w:sz w:val="22"/>
              <w:szCs w:val="22"/>
            </w:rPr>
            <w:t>[6]</w:t>
          </w:r>
          <w:r w:rsidR="00DA1810">
            <w:rPr>
              <w:rFonts w:asciiTheme="minorHAnsi" w:hAnsiTheme="minorHAnsi" w:cstheme="minorHAnsi"/>
              <w:color w:val="111111"/>
              <w:sz w:val="22"/>
              <w:szCs w:val="22"/>
            </w:rPr>
            <w:fldChar w:fldCharType="end"/>
          </w:r>
        </w:sdtContent>
      </w:sdt>
    </w:p>
    <w:p w14:paraId="7ED71DE8" w14:textId="5D187B32" w:rsidR="00CC7F20" w:rsidRDefault="00316B42" w:rsidP="00316B42">
      <w:pPr>
        <w:pStyle w:val="Heading3"/>
      </w:pPr>
      <w:bookmarkStart w:id="40" w:name="_Toc164524959"/>
      <w:r>
        <w:t>3.2.</w:t>
      </w:r>
      <w:r w:rsidR="00D908F0">
        <w:t>4</w:t>
      </w:r>
      <w:r>
        <w:t xml:space="preserve"> </w:t>
      </w:r>
      <w:bookmarkStart w:id="41" w:name="_Toc151030558"/>
      <w:r>
        <w:tab/>
      </w:r>
      <w:r w:rsidR="00CC7F20" w:rsidRPr="00CC7F20">
        <w:t>What are dangerous substances?</w:t>
      </w:r>
      <w:bookmarkEnd w:id="40"/>
      <w:bookmarkEnd w:id="41"/>
    </w:p>
    <w:p w14:paraId="3B8E20D9" w14:textId="77777777" w:rsidR="00316B42" w:rsidRPr="00316B42" w:rsidRDefault="00316B42" w:rsidP="00316B42"/>
    <w:p w14:paraId="6F13ACDC" w14:textId="09BB6747" w:rsidR="009E3F3E" w:rsidRPr="00B12C5D" w:rsidRDefault="00CC7F20" w:rsidP="009E3F3E">
      <w:pPr>
        <w:pStyle w:val="NormalWeb"/>
        <w:spacing w:before="0" w:beforeAutospacing="0" w:after="240" w:afterAutospacing="0"/>
        <w:rPr>
          <w:rFonts w:asciiTheme="minorHAnsi" w:hAnsiTheme="minorHAnsi" w:cstheme="minorHAnsi"/>
          <w:color w:val="111111"/>
          <w:sz w:val="22"/>
          <w:szCs w:val="22"/>
        </w:rPr>
      </w:pPr>
      <w:r w:rsidRPr="00CC7F20">
        <w:rPr>
          <w:rFonts w:asciiTheme="minorHAnsi" w:hAnsiTheme="minorHAnsi" w:cstheme="minorHAnsi"/>
          <w:color w:val="111111"/>
          <w:sz w:val="22"/>
          <w:szCs w:val="22"/>
        </w:rPr>
        <w:t xml:space="preserve">Dangerous substances are substances or mixtures of substances (called 'preparations' in DSEAR) that could create risks to people's safety from fires and explosions or similar events, such as 'thermal runaway' from chemical reactions or are corrosive to metal. Liquids, gases, </w:t>
      </w:r>
      <w:r w:rsidR="00D924EA">
        <w:rPr>
          <w:rFonts w:asciiTheme="minorHAnsi" w:hAnsiTheme="minorHAnsi" w:cstheme="minorHAnsi"/>
          <w:color w:val="111111"/>
          <w:sz w:val="22"/>
          <w:szCs w:val="22"/>
        </w:rPr>
        <w:t>vapours</w:t>
      </w:r>
      <w:r w:rsidRPr="00CC7F20">
        <w:rPr>
          <w:rFonts w:asciiTheme="minorHAnsi" w:hAnsiTheme="minorHAnsi" w:cstheme="minorHAnsi"/>
          <w:color w:val="111111"/>
          <w:sz w:val="22"/>
          <w:szCs w:val="22"/>
        </w:rPr>
        <w:t xml:space="preserve"> and </w:t>
      </w:r>
      <w:r w:rsidR="00D924EA">
        <w:rPr>
          <w:rFonts w:asciiTheme="minorHAnsi" w:hAnsiTheme="minorHAnsi" w:cstheme="minorHAnsi"/>
          <w:color w:val="111111"/>
          <w:sz w:val="22"/>
          <w:szCs w:val="22"/>
        </w:rPr>
        <w:t>dust</w:t>
      </w:r>
      <w:r w:rsidRPr="00CC7F20">
        <w:rPr>
          <w:rFonts w:asciiTheme="minorHAnsi" w:hAnsiTheme="minorHAnsi" w:cstheme="minorHAnsi"/>
          <w:color w:val="111111"/>
          <w:sz w:val="22"/>
          <w:szCs w:val="22"/>
        </w:rPr>
        <w:t xml:space="preserve"> that may be found in a workplace can all be dangerous substances.</w:t>
      </w:r>
      <w:r w:rsidR="009E3F3E">
        <w:rPr>
          <w:rFonts w:asciiTheme="minorHAnsi" w:hAnsiTheme="minorHAnsi" w:cstheme="minorHAnsi"/>
          <w:color w:val="111111"/>
          <w:sz w:val="22"/>
          <w:szCs w:val="22"/>
        </w:rPr>
        <w:t xml:space="preserve"> </w:t>
      </w:r>
      <w:r w:rsidR="00DA1810">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1748148223"/>
          <w:citation/>
        </w:sdtPr>
        <w:sdtEndPr/>
        <w:sdtContent>
          <w:r w:rsidR="00DA1810">
            <w:rPr>
              <w:rFonts w:asciiTheme="minorHAnsi" w:hAnsiTheme="minorHAnsi" w:cstheme="minorHAnsi"/>
              <w:color w:val="111111"/>
              <w:sz w:val="22"/>
              <w:szCs w:val="22"/>
            </w:rPr>
            <w:fldChar w:fldCharType="begin"/>
          </w:r>
          <w:r w:rsidR="00DA1810">
            <w:rPr>
              <w:rFonts w:asciiTheme="minorHAnsi" w:hAnsiTheme="minorHAnsi" w:cstheme="minorHAnsi"/>
              <w:color w:val="111111"/>
              <w:sz w:val="22"/>
              <w:szCs w:val="22"/>
            </w:rPr>
            <w:instrText xml:space="preserve"> CITATION HSE22 \l 2057 </w:instrText>
          </w:r>
          <w:r w:rsidR="00DA1810">
            <w:rPr>
              <w:rFonts w:asciiTheme="minorHAnsi" w:hAnsiTheme="minorHAnsi" w:cstheme="minorHAnsi"/>
              <w:color w:val="111111"/>
              <w:sz w:val="22"/>
              <w:szCs w:val="22"/>
            </w:rPr>
            <w:fldChar w:fldCharType="separate"/>
          </w:r>
          <w:r w:rsidR="000F3B49" w:rsidRPr="000F3B49">
            <w:rPr>
              <w:rFonts w:asciiTheme="minorHAnsi" w:hAnsiTheme="minorHAnsi" w:cstheme="minorHAnsi"/>
              <w:noProof/>
              <w:color w:val="111111"/>
              <w:sz w:val="22"/>
              <w:szCs w:val="22"/>
            </w:rPr>
            <w:t>[6]</w:t>
          </w:r>
          <w:r w:rsidR="00DA1810">
            <w:rPr>
              <w:rFonts w:asciiTheme="minorHAnsi" w:hAnsiTheme="minorHAnsi" w:cstheme="minorHAnsi"/>
              <w:color w:val="111111"/>
              <w:sz w:val="22"/>
              <w:szCs w:val="22"/>
            </w:rPr>
            <w:fldChar w:fldCharType="end"/>
          </w:r>
        </w:sdtContent>
      </w:sdt>
    </w:p>
    <w:p w14:paraId="5BB9C5BC" w14:textId="691FFEEA" w:rsidR="001721D4" w:rsidRPr="00D14863" w:rsidRDefault="001721D4" w:rsidP="00D14863">
      <w:pPr>
        <w:rPr>
          <w:rFonts w:cstheme="minorHAnsi"/>
        </w:rPr>
      </w:pPr>
    </w:p>
    <w:p w14:paraId="7CBA27CB" w14:textId="69208529" w:rsidR="00DE537C" w:rsidRDefault="00316B42" w:rsidP="00316B42">
      <w:pPr>
        <w:pStyle w:val="Heading3"/>
      </w:pPr>
      <w:bookmarkStart w:id="42" w:name="_Toc151030559"/>
      <w:bookmarkStart w:id="43" w:name="_Toc164524960"/>
      <w:r>
        <w:t>3.2.</w:t>
      </w:r>
      <w:r w:rsidR="00D908F0">
        <w:t>5</w:t>
      </w:r>
      <w:r>
        <w:tab/>
      </w:r>
      <w:r w:rsidR="00DE537C" w:rsidRPr="001860F6">
        <w:t>Gases and Port Talbot and Llanwern</w:t>
      </w:r>
      <w:bookmarkEnd w:id="42"/>
      <w:bookmarkEnd w:id="43"/>
    </w:p>
    <w:p w14:paraId="16DB798C" w14:textId="77777777" w:rsidR="00316B42" w:rsidRPr="00316B42" w:rsidRDefault="00316B42" w:rsidP="00316B42"/>
    <w:p w14:paraId="6902DECA" w14:textId="3CCA4CEA" w:rsidR="00FB7931" w:rsidRDefault="00D924EA" w:rsidP="00D924EA">
      <w:pPr>
        <w:pStyle w:val="ListParagraph"/>
        <w:ind w:left="0"/>
        <w:rPr>
          <w:rFonts w:cstheme="minorHAnsi"/>
        </w:rPr>
      </w:pPr>
      <w:r>
        <w:rPr>
          <w:rFonts w:cstheme="minorHAnsi"/>
        </w:rPr>
        <w:t xml:space="preserve">Across Port Talbot, there are a </w:t>
      </w:r>
      <w:r w:rsidR="00757C32">
        <w:rPr>
          <w:rFonts w:cstheme="minorHAnsi"/>
        </w:rPr>
        <w:t xml:space="preserve">variety of dangerous </w:t>
      </w:r>
      <w:r w:rsidR="00252421">
        <w:rPr>
          <w:rFonts w:cstheme="minorHAnsi"/>
        </w:rPr>
        <w:t xml:space="preserve">gases and </w:t>
      </w:r>
      <w:r w:rsidR="008F5FE8">
        <w:rPr>
          <w:rFonts w:cstheme="minorHAnsi"/>
        </w:rPr>
        <w:t>dust</w:t>
      </w:r>
      <w:r w:rsidR="00252421">
        <w:rPr>
          <w:rFonts w:cstheme="minorHAnsi"/>
        </w:rPr>
        <w:t xml:space="preserve">, the gases include but </w:t>
      </w:r>
      <w:r w:rsidR="008F5FE8">
        <w:rPr>
          <w:rFonts w:cstheme="minorHAnsi"/>
        </w:rPr>
        <w:t xml:space="preserve">are </w:t>
      </w:r>
      <w:r w:rsidR="00252421">
        <w:rPr>
          <w:rFonts w:cstheme="minorHAnsi"/>
        </w:rPr>
        <w:t>not limited to, Blast Furnace Gas</w:t>
      </w:r>
      <w:r w:rsidR="00757C32">
        <w:rPr>
          <w:rFonts w:cstheme="minorHAnsi"/>
        </w:rPr>
        <w:t>,</w:t>
      </w:r>
      <w:r w:rsidR="00252421">
        <w:rPr>
          <w:rFonts w:cstheme="minorHAnsi"/>
        </w:rPr>
        <w:t xml:space="preserve"> BOS Gas, Coke Oven Gas, </w:t>
      </w:r>
      <w:r w:rsidR="00FB7931">
        <w:rPr>
          <w:rFonts w:cstheme="minorHAnsi"/>
        </w:rPr>
        <w:t>Coke Dust</w:t>
      </w:r>
      <w:r w:rsidR="008F5FE8">
        <w:rPr>
          <w:rFonts w:cstheme="minorHAnsi"/>
        </w:rPr>
        <w:t>,</w:t>
      </w:r>
      <w:r w:rsidR="00FB7931">
        <w:rPr>
          <w:rFonts w:cstheme="minorHAnsi"/>
        </w:rPr>
        <w:t xml:space="preserve"> and Coal Dust. </w:t>
      </w:r>
    </w:p>
    <w:p w14:paraId="1956AA22" w14:textId="77777777" w:rsidR="00FB7931" w:rsidRDefault="00FB7931" w:rsidP="00D924EA">
      <w:pPr>
        <w:pStyle w:val="ListParagraph"/>
        <w:ind w:left="0"/>
        <w:rPr>
          <w:rFonts w:cstheme="minorHAnsi"/>
        </w:rPr>
      </w:pPr>
    </w:p>
    <w:p w14:paraId="387A10BF" w14:textId="638DED73" w:rsidR="001721D4" w:rsidRDefault="00FB7931" w:rsidP="00D924EA">
      <w:pPr>
        <w:pStyle w:val="ListParagraph"/>
        <w:ind w:left="0"/>
        <w:rPr>
          <w:rFonts w:cstheme="minorHAnsi"/>
        </w:rPr>
      </w:pPr>
      <w:r w:rsidRPr="00C32888">
        <w:rPr>
          <w:rFonts w:cstheme="minorHAnsi"/>
        </w:rPr>
        <w:t xml:space="preserve">Blast Furnace Gas is generated </w:t>
      </w:r>
      <w:r w:rsidR="004200F8">
        <w:rPr>
          <w:rFonts w:cstheme="minorHAnsi"/>
        </w:rPr>
        <w:t xml:space="preserve">as </w:t>
      </w:r>
      <w:r w:rsidR="00C32888">
        <w:rPr>
          <w:rFonts w:cstheme="minorHAnsi"/>
        </w:rPr>
        <w:t>fuel</w:t>
      </w:r>
      <w:r w:rsidR="00CB6AC7">
        <w:rPr>
          <w:rFonts w:cstheme="minorHAnsi"/>
        </w:rPr>
        <w:t xml:space="preserve"> s</w:t>
      </w:r>
      <w:r w:rsidR="001C7584">
        <w:rPr>
          <w:rFonts w:cstheme="minorHAnsi"/>
        </w:rPr>
        <w:t>uch as coke, iron ore</w:t>
      </w:r>
      <w:r w:rsidR="00C32888">
        <w:rPr>
          <w:rFonts w:cstheme="minorHAnsi"/>
        </w:rPr>
        <w:t>,</w:t>
      </w:r>
      <w:r w:rsidR="001C7584">
        <w:rPr>
          <w:rFonts w:cstheme="minorHAnsi"/>
        </w:rPr>
        <w:t xml:space="preserve"> and limestone are </w:t>
      </w:r>
      <w:r w:rsidR="00C32888">
        <w:rPr>
          <w:rFonts w:cstheme="minorHAnsi"/>
        </w:rPr>
        <w:t xml:space="preserve">continuously fed by </w:t>
      </w:r>
      <w:r w:rsidR="00BE1A68">
        <w:rPr>
          <w:rFonts w:cstheme="minorHAnsi"/>
        </w:rPr>
        <w:t xml:space="preserve">a </w:t>
      </w:r>
      <w:r w:rsidR="00C32888">
        <w:rPr>
          <w:rFonts w:cstheme="minorHAnsi"/>
        </w:rPr>
        <w:t xml:space="preserve">conveyor into the top of the furnace, </w:t>
      </w:r>
      <w:r w:rsidR="00D35793">
        <w:rPr>
          <w:rFonts w:cstheme="minorHAnsi"/>
        </w:rPr>
        <w:t xml:space="preserve">whilst hot air is </w:t>
      </w:r>
      <w:r w:rsidR="00CD7BC3">
        <w:rPr>
          <w:rFonts w:cstheme="minorHAnsi"/>
        </w:rPr>
        <w:t>blown into the lower section of the furnace</w:t>
      </w:r>
      <w:r w:rsidR="00531518">
        <w:rPr>
          <w:rFonts w:cstheme="minorHAnsi"/>
        </w:rPr>
        <w:t>, through a series of pipes, resulting in a reaction taking place</w:t>
      </w:r>
      <w:r w:rsidR="00560450">
        <w:rPr>
          <w:rFonts w:cstheme="minorHAnsi"/>
        </w:rPr>
        <w:t xml:space="preserve"> as the material </w:t>
      </w:r>
      <w:r w:rsidR="00BE1A68">
        <w:rPr>
          <w:rFonts w:cstheme="minorHAnsi"/>
        </w:rPr>
        <w:t>descends</w:t>
      </w:r>
      <w:r w:rsidR="00560450">
        <w:rPr>
          <w:rFonts w:cstheme="minorHAnsi"/>
        </w:rPr>
        <w:t xml:space="preserve"> under gravity</w:t>
      </w:r>
      <w:r w:rsidR="009522CC">
        <w:rPr>
          <w:rFonts w:cstheme="minorHAnsi"/>
        </w:rPr>
        <w:t xml:space="preserve">. The </w:t>
      </w:r>
      <w:r w:rsidR="00ED236E">
        <w:rPr>
          <w:rFonts w:cstheme="minorHAnsi"/>
        </w:rPr>
        <w:t>downward-end</w:t>
      </w:r>
      <w:r w:rsidR="009522CC">
        <w:rPr>
          <w:rFonts w:cstheme="minorHAnsi"/>
        </w:rPr>
        <w:t xml:space="preserve"> products are molten iron, </w:t>
      </w:r>
      <w:r w:rsidR="00BE1A68">
        <w:rPr>
          <w:rFonts w:cstheme="minorHAnsi"/>
        </w:rPr>
        <w:t xml:space="preserve">and </w:t>
      </w:r>
      <w:r w:rsidR="009522CC">
        <w:rPr>
          <w:rFonts w:cstheme="minorHAnsi"/>
        </w:rPr>
        <w:t xml:space="preserve">the </w:t>
      </w:r>
      <w:r w:rsidR="00ED236E">
        <w:rPr>
          <w:rFonts w:cstheme="minorHAnsi"/>
        </w:rPr>
        <w:t>upward-end</w:t>
      </w:r>
      <w:r w:rsidR="009522CC">
        <w:rPr>
          <w:rFonts w:cstheme="minorHAnsi"/>
        </w:rPr>
        <w:t xml:space="preserve"> product</w:t>
      </w:r>
      <w:r w:rsidR="00560450">
        <w:rPr>
          <w:rFonts w:cstheme="minorHAnsi"/>
        </w:rPr>
        <w:t xml:space="preserve"> </w:t>
      </w:r>
      <w:r w:rsidR="00BE1A68">
        <w:rPr>
          <w:rFonts w:cstheme="minorHAnsi"/>
        </w:rPr>
        <w:t>is Blast Furnace Gas (Top Gas).</w:t>
      </w:r>
      <w:r w:rsidR="001C7584">
        <w:rPr>
          <w:rFonts w:cstheme="minorHAnsi"/>
        </w:rPr>
        <w:t xml:space="preserve"> </w:t>
      </w:r>
      <w:r w:rsidR="0080659E">
        <w:rPr>
          <w:rFonts w:cstheme="minorHAnsi"/>
        </w:rPr>
        <w:t xml:space="preserve"> </w:t>
      </w:r>
      <w:r>
        <w:rPr>
          <w:rFonts w:cstheme="minorHAnsi"/>
        </w:rPr>
        <w:t xml:space="preserve"> </w:t>
      </w:r>
    </w:p>
    <w:p w14:paraId="50E61620" w14:textId="77777777" w:rsidR="00FB7931" w:rsidRDefault="00FB7931" w:rsidP="00D924EA">
      <w:pPr>
        <w:pStyle w:val="ListParagraph"/>
        <w:ind w:left="0"/>
        <w:rPr>
          <w:rFonts w:cstheme="minorHAnsi"/>
        </w:rPr>
      </w:pPr>
    </w:p>
    <w:p w14:paraId="5A559023" w14:textId="5B64E62C" w:rsidR="00FB7931" w:rsidRDefault="008A3CC0" w:rsidP="00D924EA">
      <w:pPr>
        <w:pStyle w:val="ListParagraph"/>
        <w:ind w:left="0"/>
        <w:rPr>
          <w:rFonts w:cstheme="minorHAnsi"/>
        </w:rPr>
      </w:pPr>
      <w:r>
        <w:rPr>
          <w:rFonts w:cstheme="minorHAnsi"/>
        </w:rPr>
        <w:lastRenderedPageBreak/>
        <w:t>D</w:t>
      </w:r>
      <w:r w:rsidR="00792F48">
        <w:rPr>
          <w:rFonts w:cstheme="minorHAnsi"/>
        </w:rPr>
        <w:t>uring the basic oxy</w:t>
      </w:r>
      <w:r w:rsidR="002F2E0F">
        <w:rPr>
          <w:rFonts w:cstheme="minorHAnsi"/>
        </w:rPr>
        <w:t xml:space="preserve">gen steelmaking </w:t>
      </w:r>
      <w:r>
        <w:rPr>
          <w:rFonts w:cstheme="minorHAnsi"/>
        </w:rPr>
        <w:t xml:space="preserve">(BOS) </w:t>
      </w:r>
      <w:r w:rsidR="002F2E0F">
        <w:rPr>
          <w:rFonts w:cstheme="minorHAnsi"/>
        </w:rPr>
        <w:t xml:space="preserve">process carbon-rich pig-iron is made into steel via oxygen </w:t>
      </w:r>
      <w:r w:rsidR="000D1B32">
        <w:rPr>
          <w:rFonts w:cstheme="minorHAnsi"/>
        </w:rPr>
        <w:t>injection, through lances, oxidizes undesirable impurities contained in the met</w:t>
      </w:r>
      <w:r>
        <w:rPr>
          <w:rFonts w:cstheme="minorHAnsi"/>
        </w:rPr>
        <w:t>allic feedstock</w:t>
      </w:r>
      <w:r w:rsidR="006D1B04">
        <w:rPr>
          <w:rFonts w:cstheme="minorHAnsi"/>
        </w:rPr>
        <w:t xml:space="preserve">, oxidation </w:t>
      </w:r>
      <w:r w:rsidR="002F368B">
        <w:rPr>
          <w:rFonts w:cstheme="minorHAnsi"/>
        </w:rPr>
        <w:t>reduces the carbon content of the steel and in turn</w:t>
      </w:r>
      <w:r w:rsidR="00ED236E">
        <w:rPr>
          <w:rFonts w:cstheme="minorHAnsi"/>
        </w:rPr>
        <w:t>,</w:t>
      </w:r>
      <w:r w:rsidR="002F368B">
        <w:rPr>
          <w:rFonts w:cstheme="minorHAnsi"/>
        </w:rPr>
        <w:t xml:space="preserve"> creates BOS Gas. </w:t>
      </w:r>
    </w:p>
    <w:p w14:paraId="644D7EDB" w14:textId="77777777" w:rsidR="00FB7931" w:rsidRDefault="00FB7931" w:rsidP="00D924EA">
      <w:pPr>
        <w:pStyle w:val="ListParagraph"/>
        <w:ind w:left="0"/>
        <w:rPr>
          <w:rFonts w:cstheme="minorHAnsi"/>
        </w:rPr>
      </w:pPr>
    </w:p>
    <w:p w14:paraId="403D0AD0" w14:textId="31E3AEDA" w:rsidR="00FB7931" w:rsidRDefault="00FB7931" w:rsidP="00D924EA">
      <w:pPr>
        <w:pStyle w:val="ListParagraph"/>
        <w:ind w:left="0"/>
        <w:rPr>
          <w:rFonts w:cstheme="minorHAnsi"/>
        </w:rPr>
      </w:pPr>
      <w:r>
        <w:rPr>
          <w:rFonts w:cstheme="minorHAnsi"/>
        </w:rPr>
        <w:t>Coke Oven Gas</w:t>
      </w:r>
      <w:r w:rsidR="008F5FE8">
        <w:rPr>
          <w:rFonts w:cstheme="minorHAnsi"/>
        </w:rPr>
        <w:t xml:space="preserve"> is generated from</w:t>
      </w:r>
      <w:r w:rsidR="00C11BED">
        <w:rPr>
          <w:rFonts w:cstheme="minorHAnsi"/>
        </w:rPr>
        <w:t xml:space="preserve"> the </w:t>
      </w:r>
      <w:r w:rsidR="002B5AFE">
        <w:rPr>
          <w:rFonts w:cstheme="minorHAnsi"/>
        </w:rPr>
        <w:t>coke-making</w:t>
      </w:r>
      <w:r w:rsidR="00C11BED">
        <w:rPr>
          <w:rFonts w:cstheme="minorHAnsi"/>
        </w:rPr>
        <w:t xml:space="preserve"> process</w:t>
      </w:r>
      <w:r w:rsidR="002F6251">
        <w:rPr>
          <w:rFonts w:cstheme="minorHAnsi"/>
        </w:rPr>
        <w:t xml:space="preserve">, the coke oven is designed for the pyrolysis </w:t>
      </w:r>
      <w:r w:rsidR="00EC342F">
        <w:rPr>
          <w:rFonts w:cstheme="minorHAnsi"/>
        </w:rPr>
        <w:t xml:space="preserve">of coking coal </w:t>
      </w:r>
      <w:r w:rsidR="002B5AFE">
        <w:rPr>
          <w:rFonts w:cstheme="minorHAnsi"/>
        </w:rPr>
        <w:t>i</w:t>
      </w:r>
      <w:r w:rsidR="00EC342F">
        <w:rPr>
          <w:rFonts w:cstheme="minorHAnsi"/>
        </w:rPr>
        <w:t xml:space="preserve">n order to produce metallurgical coke, which is then useable </w:t>
      </w:r>
      <w:r w:rsidR="00CD5A76">
        <w:rPr>
          <w:rFonts w:cstheme="minorHAnsi"/>
        </w:rPr>
        <w:t>‘by-products’ including</w:t>
      </w:r>
      <w:r w:rsidR="005503E6">
        <w:rPr>
          <w:rFonts w:cstheme="minorHAnsi"/>
        </w:rPr>
        <w:t xml:space="preserve">, </w:t>
      </w:r>
      <w:r w:rsidR="002B5AFE">
        <w:rPr>
          <w:rFonts w:cstheme="minorHAnsi"/>
        </w:rPr>
        <w:t>A</w:t>
      </w:r>
      <w:r w:rsidR="005503E6">
        <w:rPr>
          <w:rFonts w:cstheme="minorHAnsi"/>
        </w:rPr>
        <w:t xml:space="preserve">mmonia, </w:t>
      </w:r>
      <w:r w:rsidR="002B5AFE">
        <w:rPr>
          <w:rFonts w:cstheme="minorHAnsi"/>
        </w:rPr>
        <w:t>C</w:t>
      </w:r>
      <w:r w:rsidR="005503E6">
        <w:rPr>
          <w:rFonts w:cstheme="minorHAnsi"/>
        </w:rPr>
        <w:t xml:space="preserve">oal tar, </w:t>
      </w:r>
      <w:r w:rsidR="002B5AFE">
        <w:rPr>
          <w:rFonts w:cstheme="minorHAnsi"/>
        </w:rPr>
        <w:t>Benzole</w:t>
      </w:r>
      <w:r w:rsidR="005503E6">
        <w:rPr>
          <w:rFonts w:cstheme="minorHAnsi"/>
        </w:rPr>
        <w:t xml:space="preserve">, </w:t>
      </w:r>
      <w:r w:rsidR="002B5AFE">
        <w:rPr>
          <w:rFonts w:cstheme="minorHAnsi"/>
        </w:rPr>
        <w:t>Naphthalene, Ammonium</w:t>
      </w:r>
      <w:r w:rsidR="004B1266">
        <w:rPr>
          <w:rFonts w:cstheme="minorHAnsi"/>
        </w:rPr>
        <w:t>,</w:t>
      </w:r>
      <w:r w:rsidR="002B5AFE">
        <w:rPr>
          <w:rFonts w:cstheme="minorHAnsi"/>
        </w:rPr>
        <w:t xml:space="preserve"> and Coke Oven Gas. </w:t>
      </w:r>
    </w:p>
    <w:p w14:paraId="7B68B218" w14:textId="77777777" w:rsidR="00FB7931" w:rsidRDefault="00FB7931" w:rsidP="00D924EA">
      <w:pPr>
        <w:pStyle w:val="ListParagraph"/>
        <w:ind w:left="0"/>
        <w:rPr>
          <w:rFonts w:cstheme="minorHAnsi"/>
        </w:rPr>
      </w:pPr>
    </w:p>
    <w:p w14:paraId="61ECFCE8" w14:textId="63374BD4" w:rsidR="00FB7931" w:rsidRDefault="008F5FE8" w:rsidP="00D924EA">
      <w:pPr>
        <w:pStyle w:val="ListParagraph"/>
        <w:ind w:left="0"/>
        <w:rPr>
          <w:rFonts w:cstheme="minorHAnsi"/>
        </w:rPr>
      </w:pPr>
      <w:r>
        <w:rPr>
          <w:rFonts w:cstheme="minorHAnsi"/>
        </w:rPr>
        <w:t>Coke Dust is generated from</w:t>
      </w:r>
      <w:r w:rsidR="00197D27">
        <w:rPr>
          <w:rFonts w:cstheme="minorHAnsi"/>
        </w:rPr>
        <w:t xml:space="preserve"> </w:t>
      </w:r>
      <w:r w:rsidR="004B39B5">
        <w:rPr>
          <w:rFonts w:cstheme="minorHAnsi"/>
        </w:rPr>
        <w:t>bituminous coking coal</w:t>
      </w:r>
      <w:r w:rsidR="00A822AC">
        <w:rPr>
          <w:rFonts w:cstheme="minorHAnsi"/>
        </w:rPr>
        <w:t>, which is in large lumps as it reaches the ‘crusher house’  where it is crushe</w:t>
      </w:r>
      <w:r w:rsidR="007D494D">
        <w:rPr>
          <w:rFonts w:cstheme="minorHAnsi"/>
        </w:rPr>
        <w:t>d into lumps no larger the 3mm, during this process</w:t>
      </w:r>
      <w:r w:rsidR="008E74F5">
        <w:rPr>
          <w:rFonts w:cstheme="minorHAnsi"/>
        </w:rPr>
        <w:t>, coal dust escapes from all parts</w:t>
      </w:r>
      <w:r w:rsidR="00633B83">
        <w:rPr>
          <w:rFonts w:cstheme="minorHAnsi"/>
        </w:rPr>
        <w:t xml:space="preserve"> of the plant </w:t>
      </w:r>
      <w:r w:rsidR="004B1266">
        <w:rPr>
          <w:rFonts w:cstheme="minorHAnsi"/>
        </w:rPr>
        <w:t xml:space="preserve">in turn </w:t>
      </w:r>
      <w:r w:rsidR="00633B83">
        <w:rPr>
          <w:rFonts w:cstheme="minorHAnsi"/>
        </w:rPr>
        <w:t>creating a hazardous area</w:t>
      </w:r>
      <w:r w:rsidR="004B1266">
        <w:rPr>
          <w:rFonts w:cstheme="minorHAnsi"/>
        </w:rPr>
        <w:t>.</w:t>
      </w:r>
    </w:p>
    <w:p w14:paraId="32F45F58" w14:textId="77777777" w:rsidR="008F5FE8" w:rsidRDefault="008F5FE8" w:rsidP="00D924EA">
      <w:pPr>
        <w:pStyle w:val="ListParagraph"/>
        <w:ind w:left="0"/>
        <w:rPr>
          <w:rFonts w:cstheme="minorHAnsi"/>
        </w:rPr>
      </w:pPr>
    </w:p>
    <w:p w14:paraId="1B8EAEAE" w14:textId="32419D7E" w:rsidR="008F5FE8" w:rsidRDefault="008F5FE8" w:rsidP="00D924EA">
      <w:pPr>
        <w:pStyle w:val="ListParagraph"/>
        <w:ind w:left="0"/>
        <w:rPr>
          <w:rFonts w:cstheme="minorHAnsi"/>
        </w:rPr>
      </w:pPr>
      <w:r>
        <w:rPr>
          <w:rFonts w:cstheme="minorHAnsi"/>
        </w:rPr>
        <w:t>Coal Dust</w:t>
      </w:r>
      <w:r w:rsidRPr="008F5FE8">
        <w:rPr>
          <w:rFonts w:cstheme="minorHAnsi"/>
        </w:rPr>
        <w:t xml:space="preserve"> </w:t>
      </w:r>
      <w:r>
        <w:rPr>
          <w:rFonts w:cstheme="minorHAnsi"/>
        </w:rPr>
        <w:t xml:space="preserve">is generated </w:t>
      </w:r>
      <w:r w:rsidR="000E3FEB">
        <w:rPr>
          <w:rFonts w:cstheme="minorHAnsi"/>
        </w:rPr>
        <w:t xml:space="preserve">as coal is distributed from the stockyard via a conveyor and into the Screen House in the Carbon department </w:t>
      </w:r>
      <w:r w:rsidR="00390170">
        <w:rPr>
          <w:rFonts w:cstheme="minorHAnsi"/>
        </w:rPr>
        <w:t xml:space="preserve">where it is </w:t>
      </w:r>
      <w:r w:rsidR="004B1266">
        <w:rPr>
          <w:rFonts w:cstheme="minorHAnsi"/>
        </w:rPr>
        <w:t>crushed</w:t>
      </w:r>
      <w:r w:rsidR="00390170">
        <w:rPr>
          <w:rFonts w:cstheme="minorHAnsi"/>
        </w:rPr>
        <w:t xml:space="preserve"> into smaller more manageable sizes</w:t>
      </w:r>
      <w:r w:rsidR="002A471B">
        <w:rPr>
          <w:rFonts w:cstheme="minorHAnsi"/>
        </w:rPr>
        <w:t xml:space="preserve"> and then stored in silos before</w:t>
      </w:r>
      <w:r w:rsidR="007E03FE">
        <w:rPr>
          <w:rFonts w:cstheme="minorHAnsi"/>
        </w:rPr>
        <w:t xml:space="preserve"> being fed into the Blast Furnace.</w:t>
      </w:r>
      <w:r w:rsidR="000E3FEB">
        <w:rPr>
          <w:rFonts w:cstheme="minorHAnsi"/>
        </w:rPr>
        <w:t xml:space="preserve"> </w:t>
      </w:r>
    </w:p>
    <w:p w14:paraId="6AD5AE96" w14:textId="77777777" w:rsidR="00FB7931" w:rsidRDefault="00FB7931" w:rsidP="00D924EA">
      <w:pPr>
        <w:pStyle w:val="ListParagraph"/>
        <w:ind w:left="0"/>
        <w:rPr>
          <w:rFonts w:cstheme="minorHAnsi"/>
        </w:rPr>
      </w:pPr>
    </w:p>
    <w:p w14:paraId="2CE75681" w14:textId="77777777" w:rsidR="00FB7931" w:rsidRDefault="00FB7931" w:rsidP="00D924EA">
      <w:pPr>
        <w:pStyle w:val="ListParagraph"/>
        <w:ind w:left="0"/>
        <w:rPr>
          <w:rFonts w:cstheme="minorHAnsi"/>
        </w:rPr>
      </w:pPr>
    </w:p>
    <w:p w14:paraId="1AD69D54" w14:textId="0B7C8576" w:rsidR="00DE537C" w:rsidRDefault="00316B42" w:rsidP="00316B42">
      <w:pPr>
        <w:pStyle w:val="Heading3"/>
      </w:pPr>
      <w:bookmarkStart w:id="44" w:name="_Toc151030560"/>
      <w:bookmarkStart w:id="45" w:name="_Toc164524961"/>
      <w:r>
        <w:t>3.2.</w:t>
      </w:r>
      <w:r w:rsidR="00D908F0">
        <w:t>6</w:t>
      </w:r>
      <w:r>
        <w:tab/>
      </w:r>
      <w:r w:rsidR="001860F6" w:rsidRPr="001860F6">
        <w:t>Overview of Area Classification</w:t>
      </w:r>
      <w:bookmarkEnd w:id="44"/>
      <w:bookmarkEnd w:id="45"/>
      <w:r w:rsidR="001860F6" w:rsidRPr="001860F6">
        <w:t xml:space="preserve"> </w:t>
      </w:r>
    </w:p>
    <w:p w14:paraId="6F6D3946" w14:textId="77777777" w:rsidR="00316B42" w:rsidRPr="00316B42" w:rsidRDefault="00316B42" w:rsidP="00316B42"/>
    <w:p w14:paraId="6FC20A1B" w14:textId="66ED70DC" w:rsidR="00FB7931" w:rsidRDefault="00B60B32" w:rsidP="00D924EA">
      <w:pPr>
        <w:pStyle w:val="ListParagraph"/>
        <w:ind w:left="0"/>
      </w:pPr>
      <w:r>
        <w:t xml:space="preserve">The control of sources of ignition by the use of specially protected equipment in areas where flammable gases or vapours may arise has been a fundamental safety measure for many years. Thus hazardous areas are classified into zones based on the frequency of the occurrence and the duration of an explosive gas atmosphere. The zones for gases, vapours or mists are defined in Schedule 2 of DSEAR. </w:t>
      </w:r>
      <w:sdt>
        <w:sdtPr>
          <w:rPr>
            <w:rFonts w:cstheme="minorHAnsi"/>
            <w:color w:val="111111"/>
          </w:rPr>
          <w:id w:val="-699865174"/>
          <w:citation/>
        </w:sdtPr>
        <w:sdtEndPr/>
        <w:sdtContent>
          <w:r w:rsidR="00287F99">
            <w:rPr>
              <w:rFonts w:cstheme="minorHAnsi"/>
              <w:color w:val="111111"/>
            </w:rPr>
            <w:fldChar w:fldCharType="begin"/>
          </w:r>
          <w:r w:rsidR="00287F99">
            <w:rPr>
              <w:rFonts w:cstheme="minorHAnsi"/>
              <w:color w:val="111111"/>
            </w:rPr>
            <w:instrText xml:space="preserve"> CITATION HSE22 \l 2057 </w:instrText>
          </w:r>
          <w:r w:rsidR="00287F99">
            <w:rPr>
              <w:rFonts w:cstheme="minorHAnsi"/>
              <w:color w:val="111111"/>
            </w:rPr>
            <w:fldChar w:fldCharType="separate"/>
          </w:r>
          <w:r w:rsidR="00287F99" w:rsidRPr="000F3B49">
            <w:rPr>
              <w:rFonts w:cstheme="minorHAnsi"/>
              <w:noProof/>
              <w:color w:val="111111"/>
            </w:rPr>
            <w:t>[6]</w:t>
          </w:r>
          <w:r w:rsidR="00287F99">
            <w:rPr>
              <w:rFonts w:cstheme="minorHAnsi"/>
              <w:color w:val="111111"/>
            </w:rPr>
            <w:fldChar w:fldCharType="end"/>
          </w:r>
        </w:sdtContent>
      </w:sdt>
    </w:p>
    <w:p w14:paraId="3984398F" w14:textId="77777777" w:rsidR="00B60B32" w:rsidRDefault="00B60B32" w:rsidP="00D924EA">
      <w:pPr>
        <w:pStyle w:val="ListParagraph"/>
        <w:ind w:left="0"/>
      </w:pPr>
    </w:p>
    <w:p w14:paraId="48D22641" w14:textId="77777777" w:rsidR="00B60B32" w:rsidRDefault="00B60B32" w:rsidP="00D924EA">
      <w:pPr>
        <w:pStyle w:val="ListParagraph"/>
        <w:ind w:left="0"/>
      </w:pPr>
      <w:r w:rsidRPr="00B60B32">
        <w:rPr>
          <w:b/>
          <w:bCs/>
        </w:rPr>
        <w:t>Zone 0</w:t>
      </w:r>
      <w:r>
        <w:t xml:space="preserve"> – A place in which an explosive atmosphere consisting of a mixture with air of dangerous substances in the form of gas, vapour or mist is present continuously or for long periods or frequently.</w:t>
      </w:r>
    </w:p>
    <w:p w14:paraId="3EDD6B9A" w14:textId="77777777" w:rsidR="00B60B32" w:rsidRDefault="00B60B32" w:rsidP="00D924EA">
      <w:pPr>
        <w:pStyle w:val="ListParagraph"/>
        <w:ind w:left="0"/>
      </w:pPr>
      <w:r w:rsidRPr="00B60B32">
        <w:rPr>
          <w:b/>
          <w:bCs/>
        </w:rPr>
        <w:t>Zone 1</w:t>
      </w:r>
      <w:r>
        <w:t xml:space="preserve"> – A place in which an explosive atmosphere consisting of a mixture with air of dangerous substances in the form of gas, vapour or mist is likely to occur in normal operation occasionally.</w:t>
      </w:r>
    </w:p>
    <w:p w14:paraId="579F0AA1" w14:textId="5005CD1C" w:rsidR="00B60B32" w:rsidRDefault="00B60B32" w:rsidP="00D924EA">
      <w:pPr>
        <w:pStyle w:val="ListParagraph"/>
        <w:ind w:left="0"/>
      </w:pPr>
      <w:r w:rsidRPr="00B60B32">
        <w:rPr>
          <w:b/>
          <w:bCs/>
        </w:rPr>
        <w:t>Zone 2</w:t>
      </w:r>
      <w:r>
        <w:t xml:space="preserve"> – A place in which an explosive atmosphere consisting of a mixture with air of dangerous substances in the form of gas, vapour or mist is not likely to occur in normal operation but, if it does occur, will persist for a short period only.</w:t>
      </w:r>
      <w:r w:rsidR="00287F99">
        <w:t xml:space="preserve"> </w:t>
      </w:r>
      <w:sdt>
        <w:sdtPr>
          <w:rPr>
            <w:rFonts w:cstheme="minorHAnsi"/>
            <w:color w:val="111111"/>
          </w:rPr>
          <w:id w:val="-373626447"/>
          <w:citation/>
        </w:sdtPr>
        <w:sdtEndPr/>
        <w:sdtContent>
          <w:r w:rsidR="00287F99">
            <w:rPr>
              <w:rFonts w:cstheme="minorHAnsi"/>
              <w:color w:val="111111"/>
            </w:rPr>
            <w:fldChar w:fldCharType="begin"/>
          </w:r>
          <w:r w:rsidR="00287F99">
            <w:rPr>
              <w:rFonts w:cstheme="minorHAnsi"/>
              <w:color w:val="111111"/>
            </w:rPr>
            <w:instrText xml:space="preserve"> CITATION HSE22 \l 2057 </w:instrText>
          </w:r>
          <w:r w:rsidR="00287F99">
            <w:rPr>
              <w:rFonts w:cstheme="minorHAnsi"/>
              <w:color w:val="111111"/>
            </w:rPr>
            <w:fldChar w:fldCharType="separate"/>
          </w:r>
          <w:r w:rsidR="00287F99" w:rsidRPr="000F3B49">
            <w:rPr>
              <w:rFonts w:cstheme="minorHAnsi"/>
              <w:noProof/>
              <w:color w:val="111111"/>
            </w:rPr>
            <w:t>[6]</w:t>
          </w:r>
          <w:r w:rsidR="00287F99">
            <w:rPr>
              <w:rFonts w:cstheme="minorHAnsi"/>
              <w:color w:val="111111"/>
            </w:rPr>
            <w:fldChar w:fldCharType="end"/>
          </w:r>
        </w:sdtContent>
      </w:sdt>
    </w:p>
    <w:p w14:paraId="34C0EC28" w14:textId="77777777" w:rsidR="00B60B32" w:rsidRDefault="00B60B32" w:rsidP="00D924EA">
      <w:pPr>
        <w:pStyle w:val="ListParagraph"/>
        <w:ind w:left="0"/>
      </w:pPr>
    </w:p>
    <w:p w14:paraId="0C9A3CF3" w14:textId="77777777" w:rsidR="000F7835" w:rsidRDefault="000F7835" w:rsidP="00D924EA">
      <w:pPr>
        <w:pStyle w:val="ListParagraph"/>
        <w:ind w:left="0"/>
      </w:pPr>
      <w:r>
        <w:t xml:space="preserve">There are three defined grades of flammable gas, vapour or liquid release. These are defined in terms of their frequency and duration and are: </w:t>
      </w:r>
    </w:p>
    <w:p w14:paraId="1EDF1394" w14:textId="77777777" w:rsidR="000F7835" w:rsidRDefault="000F7835" w:rsidP="00D924EA">
      <w:pPr>
        <w:pStyle w:val="ListParagraph"/>
        <w:ind w:left="0"/>
      </w:pPr>
      <w:r w:rsidRPr="000F7835">
        <w:rPr>
          <w:b/>
          <w:bCs/>
        </w:rPr>
        <w:t>Continuous grade release</w:t>
      </w:r>
      <w:r>
        <w:t>: A release that is continuous or nearly so, or that occurs frequently and for short periods.</w:t>
      </w:r>
    </w:p>
    <w:p w14:paraId="4E8BF916" w14:textId="6EFEE503" w:rsidR="000F7835" w:rsidRDefault="000F7835" w:rsidP="00D924EA">
      <w:pPr>
        <w:pStyle w:val="ListParagraph"/>
        <w:ind w:left="0"/>
      </w:pPr>
      <w:r w:rsidRPr="000F7835">
        <w:rPr>
          <w:b/>
          <w:bCs/>
        </w:rPr>
        <w:t>Primary:</w:t>
      </w:r>
      <w:r>
        <w:t xml:space="preserve"> A release that is likely to occur periodically or occasionally in normal operation i.e. a release which, in operating procedures, is anticipated to occur. </w:t>
      </w:r>
    </w:p>
    <w:p w14:paraId="2796D644" w14:textId="6BB38AAA" w:rsidR="00B60B32" w:rsidRDefault="000F7835" w:rsidP="00D924EA">
      <w:pPr>
        <w:pStyle w:val="ListParagraph"/>
        <w:ind w:left="0"/>
      </w:pPr>
      <w:r w:rsidRPr="000F7835">
        <w:rPr>
          <w:b/>
          <w:bCs/>
        </w:rPr>
        <w:t>Secondary:</w:t>
      </w:r>
      <w:r>
        <w:t xml:space="preserve"> A release that is unlikely to occur in normal operation and, in any event, will do so only infrequently and for short periods i.e. a release which, in operating procedures, is not anticipated to occur. Such releases may be of known size e.g. fracture of a drain, or unknown size e.g. corrosion hole. These generally give rise to areas classified as Zones 0, 1, and 2 respectively.</w:t>
      </w:r>
      <w:r w:rsidR="00287F99">
        <w:t xml:space="preserve"> </w:t>
      </w:r>
      <w:sdt>
        <w:sdtPr>
          <w:rPr>
            <w:rFonts w:cstheme="minorHAnsi"/>
            <w:color w:val="111111"/>
          </w:rPr>
          <w:id w:val="321716888"/>
          <w:citation/>
        </w:sdtPr>
        <w:sdtEndPr/>
        <w:sdtContent>
          <w:r w:rsidR="00287F99">
            <w:rPr>
              <w:rFonts w:cstheme="minorHAnsi"/>
              <w:color w:val="111111"/>
            </w:rPr>
            <w:fldChar w:fldCharType="begin"/>
          </w:r>
          <w:r w:rsidR="00287F99">
            <w:rPr>
              <w:rFonts w:cstheme="minorHAnsi"/>
              <w:color w:val="111111"/>
            </w:rPr>
            <w:instrText xml:space="preserve"> CITATION HSE22 \l 2057 </w:instrText>
          </w:r>
          <w:r w:rsidR="00287F99">
            <w:rPr>
              <w:rFonts w:cstheme="minorHAnsi"/>
              <w:color w:val="111111"/>
            </w:rPr>
            <w:fldChar w:fldCharType="separate"/>
          </w:r>
          <w:r w:rsidR="00287F99" w:rsidRPr="000F3B49">
            <w:rPr>
              <w:rFonts w:cstheme="minorHAnsi"/>
              <w:noProof/>
              <w:color w:val="111111"/>
            </w:rPr>
            <w:t>[6]</w:t>
          </w:r>
          <w:r w:rsidR="00287F99">
            <w:rPr>
              <w:rFonts w:cstheme="minorHAnsi"/>
              <w:color w:val="111111"/>
            </w:rPr>
            <w:fldChar w:fldCharType="end"/>
          </w:r>
        </w:sdtContent>
      </w:sdt>
    </w:p>
    <w:p w14:paraId="1B9661B8" w14:textId="77777777" w:rsidR="000F7835" w:rsidRDefault="000F7835" w:rsidP="00D924EA">
      <w:pPr>
        <w:pStyle w:val="ListParagraph"/>
        <w:ind w:left="0"/>
      </w:pPr>
    </w:p>
    <w:p w14:paraId="1A35B468" w14:textId="359618BA" w:rsidR="001721D4" w:rsidRPr="0082276B" w:rsidRDefault="00316B42" w:rsidP="00316B42">
      <w:pPr>
        <w:pStyle w:val="Heading3"/>
      </w:pPr>
      <w:bookmarkStart w:id="46" w:name="_Toc151030561"/>
      <w:bookmarkStart w:id="47" w:name="_Toc164524962"/>
      <w:r>
        <w:t>3.2.</w:t>
      </w:r>
      <w:r w:rsidR="00D908F0">
        <w:t>7</w:t>
      </w:r>
      <w:r>
        <w:t xml:space="preserve"> </w:t>
      </w:r>
      <w:r w:rsidR="00D16D20" w:rsidRPr="0082276B">
        <w:t xml:space="preserve">Equipment in </w:t>
      </w:r>
      <w:bookmarkEnd w:id="46"/>
      <w:r w:rsidR="00D908F0">
        <w:t>Hazardous Areas</w:t>
      </w:r>
      <w:bookmarkEnd w:id="47"/>
    </w:p>
    <w:p w14:paraId="0DD60839" w14:textId="77777777" w:rsidR="00D16D20" w:rsidRDefault="00D16D20" w:rsidP="00CA6E24">
      <w:pPr>
        <w:pStyle w:val="ListParagraph"/>
        <w:ind w:left="0"/>
        <w:rPr>
          <w:rFonts w:cstheme="minorHAnsi"/>
        </w:rPr>
      </w:pPr>
    </w:p>
    <w:p w14:paraId="72D6C087" w14:textId="21634F23" w:rsidR="00D16D20" w:rsidRDefault="003A00BA" w:rsidP="00F85A4D">
      <w:pPr>
        <w:pStyle w:val="ListParagraph"/>
        <w:ind w:left="0"/>
        <w:rPr>
          <w:rFonts w:cstheme="minorHAnsi"/>
        </w:rPr>
      </w:pPr>
      <w:r>
        <w:rPr>
          <w:rFonts w:cstheme="minorHAnsi"/>
        </w:rPr>
        <w:t>All equipment manufactured for use in explosive atmospheres</w:t>
      </w:r>
      <w:r w:rsidR="00AA663F">
        <w:rPr>
          <w:rFonts w:cstheme="minorHAnsi"/>
        </w:rPr>
        <w:t xml:space="preserve"> must be suitably marked to indicate in what hazardous area (zone) </w:t>
      </w:r>
      <w:r w:rsidR="001E15B5">
        <w:rPr>
          <w:rFonts w:cstheme="minorHAnsi"/>
        </w:rPr>
        <w:t>the equipment can be used. Equipment marking can be found in BSEN60079-</w:t>
      </w:r>
      <w:r w:rsidR="0082276B">
        <w:rPr>
          <w:rFonts w:cstheme="minorHAnsi"/>
        </w:rPr>
        <w:t>0.</w:t>
      </w:r>
    </w:p>
    <w:p w14:paraId="1BBC49AE" w14:textId="77777777" w:rsidR="0082276B" w:rsidRDefault="0082276B" w:rsidP="0082276B">
      <w:pPr>
        <w:pStyle w:val="ListParagraph"/>
        <w:ind w:left="0"/>
        <w:rPr>
          <w:rFonts w:cstheme="minorHAnsi"/>
        </w:rPr>
      </w:pPr>
    </w:p>
    <w:p w14:paraId="2500DA85" w14:textId="78DB1952" w:rsidR="000566F1" w:rsidRDefault="000566F1" w:rsidP="0082276B">
      <w:pPr>
        <w:pStyle w:val="ListParagraph"/>
        <w:ind w:left="0"/>
        <w:rPr>
          <w:rFonts w:cstheme="minorHAnsi"/>
        </w:rPr>
      </w:pPr>
      <w:r>
        <w:rPr>
          <w:rFonts w:cstheme="minorHAnsi"/>
        </w:rPr>
        <w:t xml:space="preserve">From BSEN60079-0, </w:t>
      </w:r>
      <w:r w:rsidR="00091BA0">
        <w:rPr>
          <w:rFonts w:cstheme="minorHAnsi"/>
        </w:rPr>
        <w:t xml:space="preserve">the marking according to this standard is to be </w:t>
      </w:r>
      <w:r w:rsidR="00620139">
        <w:rPr>
          <w:rFonts w:cstheme="minorHAnsi"/>
        </w:rPr>
        <w:t>supplemented by the marking according to directive 94/9/EC.</w:t>
      </w:r>
      <w:r w:rsidR="00287F99">
        <w:rPr>
          <w:rFonts w:cstheme="minorHAnsi"/>
        </w:rPr>
        <w:t xml:space="preserve"> </w:t>
      </w:r>
      <w:sdt>
        <w:sdtPr>
          <w:rPr>
            <w:rFonts w:cstheme="minorHAnsi"/>
            <w:color w:val="111111"/>
          </w:rPr>
          <w:id w:val="-2105565041"/>
          <w:citation/>
        </w:sdtPr>
        <w:sdtEndPr/>
        <w:sdtContent>
          <w:r w:rsidR="00287F99">
            <w:rPr>
              <w:rFonts w:cstheme="minorHAnsi"/>
              <w:color w:val="111111"/>
            </w:rPr>
            <w:fldChar w:fldCharType="begin"/>
          </w:r>
          <w:r w:rsidR="00287F99">
            <w:rPr>
              <w:rFonts w:cstheme="minorHAnsi"/>
              <w:color w:val="111111"/>
            </w:rPr>
            <w:instrText xml:space="preserve"> CITATION HSE22 \l 2057 </w:instrText>
          </w:r>
          <w:r w:rsidR="00287F99">
            <w:rPr>
              <w:rFonts w:cstheme="minorHAnsi"/>
              <w:color w:val="111111"/>
            </w:rPr>
            <w:fldChar w:fldCharType="separate"/>
          </w:r>
          <w:r w:rsidR="00287F99" w:rsidRPr="000F3B49">
            <w:rPr>
              <w:rFonts w:cstheme="minorHAnsi"/>
              <w:noProof/>
              <w:color w:val="111111"/>
            </w:rPr>
            <w:t>[6]</w:t>
          </w:r>
          <w:r w:rsidR="00287F99">
            <w:rPr>
              <w:rFonts w:cstheme="minorHAnsi"/>
              <w:color w:val="111111"/>
            </w:rPr>
            <w:fldChar w:fldCharType="end"/>
          </w:r>
        </w:sdtContent>
      </w:sdt>
    </w:p>
    <w:p w14:paraId="10DE1ABB" w14:textId="67737787" w:rsidR="00620139" w:rsidRDefault="00B06214" w:rsidP="0082276B">
      <w:pPr>
        <w:pStyle w:val="ListParagraph"/>
        <w:ind w:left="0"/>
        <w:rPr>
          <w:rFonts w:cstheme="minorHAnsi"/>
        </w:rPr>
      </w:pPr>
      <w:r>
        <w:rPr>
          <w:noProof/>
        </w:rPr>
        <w:drawing>
          <wp:anchor distT="0" distB="0" distL="114300" distR="114300" simplePos="0" relativeHeight="251658243" behindDoc="0" locked="0" layoutInCell="1" allowOverlap="1" wp14:anchorId="2D542D3C" wp14:editId="154A0E9B">
            <wp:simplePos x="0" y="0"/>
            <wp:positionH relativeFrom="column">
              <wp:posOffset>323850</wp:posOffset>
            </wp:positionH>
            <wp:positionV relativeFrom="paragraph">
              <wp:posOffset>295275</wp:posOffset>
            </wp:positionV>
            <wp:extent cx="5543550" cy="2562225"/>
            <wp:effectExtent l="19050" t="19050" r="19050" b="285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543550" cy="2562225"/>
                    </a:xfrm>
                    <a:prstGeom prst="rect">
                      <a:avLst/>
                    </a:prstGeom>
                    <a:ln>
                      <a:solidFill>
                        <a:schemeClr val="tx1"/>
                      </a:solidFill>
                    </a:ln>
                  </pic:spPr>
                </pic:pic>
              </a:graphicData>
            </a:graphic>
          </wp:anchor>
        </w:drawing>
      </w:r>
    </w:p>
    <w:p w14:paraId="255C0581" w14:textId="687EE711" w:rsidR="00620139" w:rsidRDefault="00620139" w:rsidP="0082276B">
      <w:pPr>
        <w:pStyle w:val="ListParagraph"/>
        <w:ind w:left="0"/>
        <w:rPr>
          <w:rFonts w:cstheme="minorHAnsi"/>
        </w:rPr>
      </w:pPr>
    </w:p>
    <w:p w14:paraId="317D4965" w14:textId="4DD9DFED" w:rsidR="001721D4" w:rsidRDefault="00594D7C" w:rsidP="00594D7C">
      <w:pPr>
        <w:pStyle w:val="Caption"/>
        <w:rPr>
          <w:rFonts w:cstheme="minorHAnsi"/>
        </w:rPr>
      </w:pPr>
      <w:bookmarkStart w:id="48" w:name="_Toc164524712"/>
      <w:r>
        <w:t xml:space="preserve">Figure </w:t>
      </w:r>
      <w:r w:rsidR="005265E3">
        <w:fldChar w:fldCharType="begin"/>
      </w:r>
      <w:r w:rsidR="005265E3">
        <w:instrText xml:space="preserve"> SEQ Figure \* ARABIC </w:instrText>
      </w:r>
      <w:r w:rsidR="005265E3">
        <w:fldChar w:fldCharType="separate"/>
      </w:r>
      <w:r w:rsidR="00C8288C">
        <w:rPr>
          <w:noProof/>
        </w:rPr>
        <w:t>9</w:t>
      </w:r>
      <w:r w:rsidR="005265E3">
        <w:rPr>
          <w:noProof/>
        </w:rPr>
        <w:fldChar w:fldCharType="end"/>
      </w:r>
      <w:r>
        <w:t xml:space="preserve"> - DSEAR Marking Examples</w:t>
      </w:r>
      <w:bookmarkEnd w:id="48"/>
    </w:p>
    <w:p w14:paraId="6C3AC88C" w14:textId="77777777" w:rsidR="001721D4" w:rsidRDefault="001721D4" w:rsidP="0041783E">
      <w:pPr>
        <w:pStyle w:val="ListParagraph"/>
        <w:rPr>
          <w:rFonts w:cstheme="minorHAnsi"/>
        </w:rPr>
      </w:pPr>
    </w:p>
    <w:p w14:paraId="1B4B5B27" w14:textId="51526321" w:rsidR="001721D4" w:rsidRDefault="0043499C" w:rsidP="0043499C">
      <w:pPr>
        <w:pStyle w:val="ListParagraph"/>
        <w:ind w:left="0"/>
        <w:rPr>
          <w:rFonts w:cstheme="minorHAnsi"/>
        </w:rPr>
      </w:pPr>
      <w:r>
        <w:rPr>
          <w:rFonts w:cstheme="minorHAnsi"/>
        </w:rPr>
        <w:t>The Ex marking for explosive gas atmosphere</w:t>
      </w:r>
      <w:r w:rsidR="00BC17E6">
        <w:rPr>
          <w:rFonts w:cstheme="minorHAnsi"/>
        </w:rPr>
        <w:t>s and explosive dust atmospheres shall be separate and not combined</w:t>
      </w:r>
      <w:r w:rsidR="00B70610">
        <w:rPr>
          <w:rFonts w:cstheme="minorHAnsi"/>
        </w:rPr>
        <w:t>. Such as the example below.</w:t>
      </w:r>
    </w:p>
    <w:p w14:paraId="1E91D06E" w14:textId="07DE883C" w:rsidR="00B70610" w:rsidRDefault="0043785B" w:rsidP="0043499C">
      <w:pPr>
        <w:pStyle w:val="ListParagraph"/>
        <w:ind w:left="0"/>
        <w:rPr>
          <w:rFonts w:cstheme="minorHAnsi"/>
        </w:rPr>
      </w:pPr>
      <w:r>
        <w:rPr>
          <w:noProof/>
        </w:rPr>
        <w:drawing>
          <wp:anchor distT="0" distB="0" distL="114300" distR="114300" simplePos="0" relativeHeight="251658244" behindDoc="0" locked="0" layoutInCell="1" allowOverlap="1" wp14:anchorId="37979AA0" wp14:editId="7F1D1646">
            <wp:simplePos x="0" y="0"/>
            <wp:positionH relativeFrom="margin">
              <wp:align>center</wp:align>
            </wp:positionH>
            <wp:positionV relativeFrom="paragraph">
              <wp:posOffset>86360</wp:posOffset>
            </wp:positionV>
            <wp:extent cx="2647950" cy="6858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47950" cy="685800"/>
                    </a:xfrm>
                    <a:prstGeom prst="rect">
                      <a:avLst/>
                    </a:prstGeom>
                  </pic:spPr>
                </pic:pic>
              </a:graphicData>
            </a:graphic>
          </wp:anchor>
        </w:drawing>
      </w:r>
    </w:p>
    <w:p w14:paraId="25304A26" w14:textId="546A2A1D" w:rsidR="00B70610" w:rsidRDefault="00B70610" w:rsidP="0043499C">
      <w:pPr>
        <w:pStyle w:val="ListParagraph"/>
        <w:ind w:left="0"/>
        <w:rPr>
          <w:rFonts w:cstheme="minorHAnsi"/>
        </w:rPr>
      </w:pPr>
    </w:p>
    <w:p w14:paraId="28A6890D" w14:textId="77777777" w:rsidR="001721D4" w:rsidRDefault="001721D4" w:rsidP="0041783E">
      <w:pPr>
        <w:pStyle w:val="ListParagraph"/>
        <w:rPr>
          <w:rFonts w:cstheme="minorHAnsi"/>
        </w:rPr>
      </w:pPr>
    </w:p>
    <w:p w14:paraId="3629F910" w14:textId="77777777" w:rsidR="001721D4" w:rsidRDefault="001721D4" w:rsidP="0041783E">
      <w:pPr>
        <w:pStyle w:val="ListParagraph"/>
        <w:rPr>
          <w:rFonts w:cstheme="minorHAnsi"/>
        </w:rPr>
      </w:pPr>
    </w:p>
    <w:p w14:paraId="15723529" w14:textId="77777777" w:rsidR="001721D4" w:rsidRPr="00BE1A68" w:rsidRDefault="001721D4" w:rsidP="00BE1A68">
      <w:pPr>
        <w:rPr>
          <w:rFonts w:cstheme="minorHAnsi"/>
        </w:rPr>
      </w:pPr>
    </w:p>
    <w:p w14:paraId="707F924C" w14:textId="77777777" w:rsidR="001721D4" w:rsidRDefault="001721D4" w:rsidP="0041783E">
      <w:pPr>
        <w:pStyle w:val="ListParagraph"/>
        <w:rPr>
          <w:rFonts w:cstheme="minorHAnsi"/>
        </w:rPr>
      </w:pPr>
    </w:p>
    <w:p w14:paraId="1D8F875C" w14:textId="0E0AFD8E" w:rsidR="0043785B" w:rsidRPr="00E20B00" w:rsidRDefault="006004A9" w:rsidP="006004A9">
      <w:pPr>
        <w:pStyle w:val="ListParagraph"/>
        <w:ind w:left="0"/>
        <w:rPr>
          <w:rFonts w:cstheme="minorHAnsi"/>
          <w:b/>
          <w:bCs/>
        </w:rPr>
      </w:pPr>
      <w:r w:rsidRPr="00E20B00">
        <w:rPr>
          <w:rFonts w:cstheme="minorHAnsi"/>
          <w:b/>
          <w:bCs/>
        </w:rPr>
        <w:t>BSEN60079-0 P</w:t>
      </w:r>
      <w:r w:rsidR="00C96FD9" w:rsidRPr="00E20B00">
        <w:rPr>
          <w:rFonts w:cstheme="minorHAnsi"/>
          <w:b/>
          <w:bCs/>
        </w:rPr>
        <w:t>oint</w:t>
      </w:r>
      <w:r w:rsidRPr="00E20B00">
        <w:rPr>
          <w:rFonts w:cstheme="minorHAnsi"/>
          <w:b/>
          <w:bCs/>
        </w:rPr>
        <w:t xml:space="preserve"> 6.6</w:t>
      </w:r>
      <w:r w:rsidR="00421715" w:rsidRPr="00E20B00">
        <w:rPr>
          <w:rFonts w:cstheme="minorHAnsi"/>
          <w:b/>
          <w:bCs/>
        </w:rPr>
        <w:t>.3</w:t>
      </w:r>
      <w:r w:rsidRPr="00E20B00">
        <w:rPr>
          <w:rFonts w:cstheme="minorHAnsi"/>
          <w:b/>
          <w:bCs/>
        </w:rPr>
        <w:t xml:space="preserve"> – Electromagnetic </w:t>
      </w:r>
      <w:r w:rsidR="00247876" w:rsidRPr="00E20B00">
        <w:rPr>
          <w:rFonts w:cstheme="minorHAnsi"/>
          <w:b/>
          <w:bCs/>
        </w:rPr>
        <w:t xml:space="preserve">and </w:t>
      </w:r>
      <w:r w:rsidR="0012535F" w:rsidRPr="00E20B00">
        <w:rPr>
          <w:rFonts w:cstheme="minorHAnsi"/>
          <w:b/>
          <w:bCs/>
        </w:rPr>
        <w:t>Radar</w:t>
      </w:r>
      <w:r w:rsidR="007201C9" w:rsidRPr="00E20B00">
        <w:rPr>
          <w:rFonts w:cstheme="minorHAnsi"/>
          <w:b/>
          <w:bCs/>
        </w:rPr>
        <w:t xml:space="preserve"> </w:t>
      </w:r>
      <w:r w:rsidR="00247876" w:rsidRPr="00E20B00">
        <w:rPr>
          <w:rFonts w:cstheme="minorHAnsi"/>
          <w:b/>
          <w:bCs/>
        </w:rPr>
        <w:t>energy radiating equipment</w:t>
      </w:r>
      <w:r w:rsidR="00421715" w:rsidRPr="00E20B00">
        <w:rPr>
          <w:rFonts w:cstheme="minorHAnsi"/>
          <w:b/>
          <w:bCs/>
        </w:rPr>
        <w:t xml:space="preserve">, </w:t>
      </w:r>
      <w:r w:rsidR="0012535F" w:rsidRPr="00E20B00">
        <w:rPr>
          <w:rFonts w:cstheme="minorHAnsi"/>
          <w:b/>
          <w:bCs/>
        </w:rPr>
        <w:t>Radar</w:t>
      </w:r>
      <w:r w:rsidR="007201C9" w:rsidRPr="00E20B00">
        <w:rPr>
          <w:rFonts w:cstheme="minorHAnsi"/>
          <w:b/>
          <w:bCs/>
        </w:rPr>
        <w:t xml:space="preserve"> </w:t>
      </w:r>
      <w:r w:rsidR="00421715" w:rsidRPr="00E20B00">
        <w:rPr>
          <w:rFonts w:cstheme="minorHAnsi"/>
          <w:b/>
          <w:bCs/>
        </w:rPr>
        <w:t xml:space="preserve">sources. </w:t>
      </w:r>
    </w:p>
    <w:p w14:paraId="7E130B54" w14:textId="77777777" w:rsidR="001721D4" w:rsidRDefault="001721D4" w:rsidP="0041783E">
      <w:pPr>
        <w:pStyle w:val="ListParagraph"/>
        <w:rPr>
          <w:rFonts w:cstheme="minorHAnsi"/>
        </w:rPr>
      </w:pPr>
    </w:p>
    <w:p w14:paraId="0203D76C" w14:textId="12436C5E" w:rsidR="001721D4" w:rsidRDefault="00790E04" w:rsidP="001C78FE">
      <w:pPr>
        <w:pStyle w:val="ListParagraph"/>
        <w:ind w:left="0"/>
        <w:rPr>
          <w:rFonts w:cstheme="minorHAnsi"/>
        </w:rPr>
      </w:pPr>
      <w:r>
        <w:rPr>
          <w:rFonts w:cstheme="minorHAnsi"/>
        </w:rPr>
        <w:t>The output param</w:t>
      </w:r>
      <w:r w:rsidR="001D6B3C">
        <w:rPr>
          <w:rFonts w:cstheme="minorHAnsi"/>
        </w:rPr>
        <w:t xml:space="preserve">eters from </w:t>
      </w:r>
      <w:r w:rsidR="0012535F">
        <w:rPr>
          <w:rFonts w:cstheme="minorHAnsi"/>
        </w:rPr>
        <w:t>Radar</w:t>
      </w:r>
      <w:r w:rsidR="007201C9">
        <w:rPr>
          <w:rFonts w:cstheme="minorHAnsi"/>
        </w:rPr>
        <w:t xml:space="preserve"> </w:t>
      </w:r>
      <w:r w:rsidR="001D6B3C">
        <w:rPr>
          <w:rFonts w:cstheme="minorHAnsi"/>
        </w:rPr>
        <w:t>sources of electrical equipment of EPL, Ma, Mb, Ga, Gb, Gc, Da, Db</w:t>
      </w:r>
      <w:r w:rsidR="00C632E8">
        <w:rPr>
          <w:rFonts w:cstheme="minorHAnsi"/>
        </w:rPr>
        <w:t>,</w:t>
      </w:r>
      <w:r w:rsidR="001D6B3C">
        <w:rPr>
          <w:rFonts w:cstheme="minorHAnsi"/>
        </w:rPr>
        <w:t xml:space="preserve"> or Dc shall not exceed the following </w:t>
      </w:r>
      <w:r w:rsidR="00AB39D5">
        <w:rPr>
          <w:rFonts w:cstheme="minorHAnsi"/>
        </w:rPr>
        <w:t>values:</w:t>
      </w:r>
    </w:p>
    <w:p w14:paraId="3F4FDA5B" w14:textId="77777777" w:rsidR="00AB39D5" w:rsidRDefault="00AB39D5" w:rsidP="001C78FE">
      <w:pPr>
        <w:pStyle w:val="ListParagraph"/>
        <w:ind w:left="0"/>
        <w:rPr>
          <w:rFonts w:cstheme="minorHAnsi"/>
        </w:rPr>
      </w:pPr>
    </w:p>
    <w:p w14:paraId="33DA2835" w14:textId="538F49CE" w:rsidR="00AB39D5" w:rsidRDefault="00AB39D5" w:rsidP="00AB39D5">
      <w:pPr>
        <w:pStyle w:val="ListParagraph"/>
        <w:numPr>
          <w:ilvl w:val="0"/>
          <w:numId w:val="5"/>
        </w:numPr>
        <w:rPr>
          <w:rFonts w:cstheme="minorHAnsi"/>
        </w:rPr>
      </w:pPr>
      <w:r>
        <w:rPr>
          <w:rFonts w:cstheme="minorHAnsi"/>
        </w:rPr>
        <w:t>0,1 W/c</w:t>
      </w:r>
      <w:r w:rsidR="00415CEF">
        <w:rPr>
          <w:rFonts w:cstheme="minorHAnsi"/>
        </w:rPr>
        <w:t xml:space="preserve">m2 and 10MHZ for continuous </w:t>
      </w:r>
      <w:r w:rsidR="007C4BEC">
        <w:rPr>
          <w:rFonts w:cstheme="minorHAnsi"/>
        </w:rPr>
        <w:t>sources,</w:t>
      </w:r>
    </w:p>
    <w:p w14:paraId="49C54BF6" w14:textId="67CCF86C" w:rsidR="003364F4" w:rsidRDefault="007C4BEC" w:rsidP="00AB39D5">
      <w:pPr>
        <w:pStyle w:val="ListParagraph"/>
        <w:numPr>
          <w:ilvl w:val="0"/>
          <w:numId w:val="5"/>
        </w:numPr>
        <w:rPr>
          <w:rFonts w:cstheme="minorHAnsi"/>
        </w:rPr>
      </w:pPr>
      <w:r>
        <w:rPr>
          <w:rFonts w:cstheme="minorHAnsi"/>
        </w:rPr>
        <w:t xml:space="preserve">Average power density 0,1 W/cm2 and 2mJ/cm for pulse </w:t>
      </w:r>
      <w:r w:rsidR="00690738">
        <w:rPr>
          <w:rFonts w:cstheme="minorHAnsi"/>
        </w:rPr>
        <w:t>sources</w:t>
      </w:r>
      <w:r>
        <w:rPr>
          <w:rFonts w:cstheme="minorHAnsi"/>
        </w:rPr>
        <w:t>.</w:t>
      </w:r>
    </w:p>
    <w:p w14:paraId="209F3491" w14:textId="2F837C2D" w:rsidR="00690738" w:rsidRPr="00690738" w:rsidRDefault="00690738" w:rsidP="00690738">
      <w:pPr>
        <w:rPr>
          <w:rFonts w:asciiTheme="minorHAnsi" w:hAnsiTheme="minorHAnsi" w:cstheme="minorHAnsi"/>
          <w:i/>
          <w:iCs/>
          <w:sz w:val="22"/>
          <w:szCs w:val="22"/>
        </w:rPr>
      </w:pPr>
      <w:r w:rsidRPr="00690738">
        <w:rPr>
          <w:rFonts w:asciiTheme="minorHAnsi" w:hAnsiTheme="minorHAnsi" w:cstheme="minorHAnsi"/>
          <w:i/>
          <w:iCs/>
          <w:sz w:val="22"/>
          <w:szCs w:val="22"/>
        </w:rPr>
        <w:lastRenderedPageBreak/>
        <w:t>These parameters were checked with the manufacturer of the units before purchasing</w:t>
      </w:r>
      <w:r w:rsidR="002A2DC9">
        <w:rPr>
          <w:rFonts w:asciiTheme="minorHAnsi" w:hAnsiTheme="minorHAnsi" w:cstheme="minorHAnsi"/>
          <w:i/>
          <w:iCs/>
          <w:sz w:val="22"/>
          <w:szCs w:val="22"/>
        </w:rPr>
        <w:t>.</w:t>
      </w:r>
    </w:p>
    <w:p w14:paraId="567B1C74" w14:textId="5BB2B133" w:rsidR="007C4BEC" w:rsidRDefault="007C4BEC" w:rsidP="003364F4">
      <w:pPr>
        <w:pStyle w:val="ListParagraph"/>
        <w:rPr>
          <w:rFonts w:cstheme="minorHAnsi"/>
        </w:rPr>
      </w:pPr>
    </w:p>
    <w:p w14:paraId="138C0E4D" w14:textId="675833E3" w:rsidR="001721D4" w:rsidRPr="00E20B00" w:rsidRDefault="00805741" w:rsidP="00805741">
      <w:pPr>
        <w:pStyle w:val="ListParagraph"/>
        <w:ind w:left="0"/>
        <w:rPr>
          <w:rFonts w:cstheme="minorHAnsi"/>
          <w:b/>
          <w:bCs/>
        </w:rPr>
      </w:pPr>
      <w:r w:rsidRPr="00E20B00">
        <w:rPr>
          <w:rFonts w:cstheme="minorHAnsi"/>
          <w:b/>
          <w:bCs/>
        </w:rPr>
        <w:t>BSEN</w:t>
      </w:r>
      <w:r w:rsidR="00BE4025" w:rsidRPr="00E20B00">
        <w:rPr>
          <w:rFonts w:cstheme="minorHAnsi"/>
          <w:b/>
          <w:bCs/>
        </w:rPr>
        <w:t xml:space="preserve">1127 6.4.12 </w:t>
      </w:r>
      <w:r w:rsidR="0012535F" w:rsidRPr="00E20B00">
        <w:rPr>
          <w:rFonts w:cstheme="minorHAnsi"/>
          <w:b/>
          <w:bCs/>
        </w:rPr>
        <w:t>Radar</w:t>
      </w:r>
      <w:r w:rsidR="007201C9" w:rsidRPr="00E20B00">
        <w:rPr>
          <w:rFonts w:cstheme="minorHAnsi"/>
          <w:b/>
          <w:bCs/>
        </w:rPr>
        <w:t xml:space="preserve"> </w:t>
      </w:r>
      <w:r w:rsidR="00BE4025" w:rsidRPr="00E20B00">
        <w:rPr>
          <w:rFonts w:cstheme="minorHAnsi"/>
          <w:b/>
          <w:bCs/>
        </w:rPr>
        <w:t xml:space="preserve">Waves </w:t>
      </w:r>
    </w:p>
    <w:p w14:paraId="18BF7DE0" w14:textId="77777777" w:rsidR="00381FE6" w:rsidRDefault="00381FE6" w:rsidP="00805741">
      <w:pPr>
        <w:pStyle w:val="ListParagraph"/>
        <w:ind w:left="0"/>
        <w:rPr>
          <w:rFonts w:cstheme="minorHAnsi"/>
          <w:b/>
          <w:bCs/>
          <w:color w:val="FF0000"/>
        </w:rPr>
      </w:pPr>
    </w:p>
    <w:p w14:paraId="62233DC3" w14:textId="72E2D8A7" w:rsidR="00B146DC" w:rsidRDefault="00B146DC" w:rsidP="00805741">
      <w:pPr>
        <w:pStyle w:val="ListParagraph"/>
        <w:ind w:left="0"/>
      </w:pPr>
      <w:r>
        <w:t xml:space="preserve">For the identification of hazards arising from </w:t>
      </w:r>
      <w:r w:rsidR="009E54DF">
        <w:t>Sensors</w:t>
      </w:r>
      <w:r>
        <w:t>, see 5.11.</w:t>
      </w:r>
    </w:p>
    <w:p w14:paraId="54CB9C18" w14:textId="5DCE4136" w:rsidR="006D4D8A" w:rsidRDefault="00B146DC" w:rsidP="00805741">
      <w:pPr>
        <w:pStyle w:val="ListParagraph"/>
        <w:ind w:left="0"/>
      </w:pPr>
      <w:r>
        <w:t>The information in this subclause refers only to ignition hazards caused by acoustic power. 6.4.5 shall be taken into consideration for the associated electrical systems.</w:t>
      </w:r>
      <w:r w:rsidR="009D70C9">
        <w:t xml:space="preserve"> </w:t>
      </w:r>
      <w:sdt>
        <w:sdtPr>
          <w:id w:val="-2134232529"/>
          <w:citation/>
        </w:sdtPr>
        <w:sdtEndPr/>
        <w:sdtContent>
          <w:r w:rsidR="009D70C9">
            <w:fldChar w:fldCharType="begin"/>
          </w:r>
          <w:r w:rsidR="009D70C9">
            <w:instrText xml:space="preserve"> CITATION Bri19 \l 2057 </w:instrText>
          </w:r>
          <w:r w:rsidR="009D70C9">
            <w:fldChar w:fldCharType="separate"/>
          </w:r>
          <w:r w:rsidR="000F3B49" w:rsidRPr="000F3B49">
            <w:rPr>
              <w:noProof/>
            </w:rPr>
            <w:t>[7]</w:t>
          </w:r>
          <w:r w:rsidR="009D70C9">
            <w:fldChar w:fldCharType="end"/>
          </w:r>
        </w:sdtContent>
      </w:sdt>
    </w:p>
    <w:p w14:paraId="04F6C5B8" w14:textId="77777777" w:rsidR="006D4D8A" w:rsidRDefault="006D4D8A" w:rsidP="00805741">
      <w:pPr>
        <w:pStyle w:val="ListParagraph"/>
        <w:ind w:left="0"/>
      </w:pPr>
    </w:p>
    <w:p w14:paraId="10244F05" w14:textId="6C251D4B" w:rsidR="006D4D8A" w:rsidRDefault="00B146DC" w:rsidP="00805741">
      <w:pPr>
        <w:pStyle w:val="ListParagraph"/>
        <w:ind w:left="0"/>
      </w:pPr>
      <w:r>
        <w:t xml:space="preserve">NOTE 1 For specific applications see EN IEC 60079-0. If hazards due to </w:t>
      </w:r>
      <w:r w:rsidR="0012535F">
        <w:t>Radar</w:t>
      </w:r>
      <w:r>
        <w:t xml:space="preserve">waves have been identified, dependent on the category the following specific requirements for equipment, protective systems and components shall be complied with: </w:t>
      </w:r>
    </w:p>
    <w:p w14:paraId="179A9CF2" w14:textId="77777777" w:rsidR="00A35DE2" w:rsidRDefault="00A35DE2" w:rsidP="00805741">
      <w:pPr>
        <w:pStyle w:val="ListParagraph"/>
        <w:ind w:left="0"/>
      </w:pPr>
    </w:p>
    <w:p w14:paraId="2CF5D39B" w14:textId="6E6AFC08" w:rsidR="00A35DE2" w:rsidRDefault="00B146DC" w:rsidP="00805741">
      <w:pPr>
        <w:pStyle w:val="ListParagraph"/>
        <w:ind w:left="0"/>
      </w:pPr>
      <w:r>
        <w:t xml:space="preserve">All categories: </w:t>
      </w:r>
      <w:r w:rsidR="0012535F">
        <w:t>Radar</w:t>
      </w:r>
      <w:r>
        <w:t>waves with a frequency of more than 10 MHz shall not be permitted, unless the absence of an ignition risk is proved for the case in poi</w:t>
      </w:r>
      <w:r w:rsidR="00A91530">
        <w:t>The following table outlines the main goals of the project, which are divided into subcategories based on the order in which they were completed. The table provides information on significant milestones and indicates whether they have been achieved or not. Additionally, it lists two tasks that are currently being worked on and will be completed after the report has been submitted.</w:t>
      </w:r>
      <w:r>
        <w:t>hich can easily catch fire (such as cotton i.e. at kHz frequencies) shall always be avoided in strong ultrasound fields, independent of the kind of hazardous explosive atmosphere, because the burning absorber could ignite a hazardous explosive atmosphere.</w:t>
      </w:r>
      <w:r w:rsidR="009D70C9" w:rsidRPr="009D70C9">
        <w:t xml:space="preserve"> </w:t>
      </w:r>
      <w:sdt>
        <w:sdtPr>
          <w:id w:val="1699125408"/>
          <w:citation/>
        </w:sdtPr>
        <w:sdtEndPr/>
        <w:sdtContent>
          <w:r w:rsidR="009D70C9">
            <w:fldChar w:fldCharType="begin"/>
          </w:r>
          <w:r w:rsidR="009D70C9">
            <w:instrText xml:space="preserve"> CITATION Bri19 \l 2057 </w:instrText>
          </w:r>
          <w:r w:rsidR="009D70C9">
            <w:fldChar w:fldCharType="separate"/>
          </w:r>
          <w:r w:rsidR="000F3B49" w:rsidRPr="000F3B49">
            <w:rPr>
              <w:noProof/>
            </w:rPr>
            <w:t>[7]</w:t>
          </w:r>
          <w:r w:rsidR="009D70C9">
            <w:fldChar w:fldCharType="end"/>
          </w:r>
        </w:sdtContent>
      </w:sdt>
    </w:p>
    <w:p w14:paraId="75120532" w14:textId="77777777" w:rsidR="00A35DE2" w:rsidRDefault="00A35DE2" w:rsidP="00805741">
      <w:pPr>
        <w:pStyle w:val="ListParagraph"/>
        <w:ind w:left="0"/>
      </w:pPr>
    </w:p>
    <w:p w14:paraId="1FC2FA17" w14:textId="7F152B97" w:rsidR="002F4792" w:rsidRDefault="00B146DC" w:rsidP="00805741">
      <w:pPr>
        <w:pStyle w:val="ListParagraph"/>
        <w:ind w:left="0"/>
      </w:pPr>
      <w:r>
        <w:t xml:space="preserve">The sound pressure level at any point in the whole sound field shall not exceed 170 dB (re. 20 µPa), unless it is proved for the case in point that ignition is not possible. The threshold is applicable to hazardous explosive atmospheres of gases, </w:t>
      </w:r>
      <w:r w:rsidR="00A35DE2">
        <w:t>vapours</w:t>
      </w:r>
      <w:r w:rsidR="00614886">
        <w:t>,</w:t>
      </w:r>
      <w:r>
        <w:t xml:space="preserve"> and dusts because critical temperatures for these atmospheres are not reached below this threshold. </w:t>
      </w:r>
    </w:p>
    <w:p w14:paraId="41FC0C57" w14:textId="18887EF5" w:rsidR="002F4792" w:rsidRDefault="00B146DC" w:rsidP="00805741">
      <w:pPr>
        <w:pStyle w:val="ListParagraph"/>
        <w:ind w:left="0"/>
      </w:pPr>
      <w:r>
        <w:t xml:space="preserve">NOTE 2 This is </w:t>
      </w:r>
      <w:r w:rsidR="00614886">
        <w:t>because</w:t>
      </w:r>
      <w:r>
        <w:t xml:space="preserve"> even in solids with 100 % sound absorptivities (at 5 kHz), no critical temperature is attained. This threshold comprises a safety margin of 6 dB and takes into account a measurement uncertainty of 2 dB (k = 1). </w:t>
      </w:r>
      <w:sdt>
        <w:sdtPr>
          <w:id w:val="725957603"/>
          <w:citation/>
        </w:sdtPr>
        <w:sdtEndPr/>
        <w:sdtContent>
          <w:r w:rsidR="00E20B00">
            <w:fldChar w:fldCharType="begin"/>
          </w:r>
          <w:r w:rsidR="00E20B00">
            <w:instrText xml:space="preserve"> CITATION Bri19 \l 2057 </w:instrText>
          </w:r>
          <w:r w:rsidR="00E20B00">
            <w:fldChar w:fldCharType="separate"/>
          </w:r>
          <w:r w:rsidR="000F3B49" w:rsidRPr="000F3B49">
            <w:rPr>
              <w:noProof/>
            </w:rPr>
            <w:t>[7]</w:t>
          </w:r>
          <w:r w:rsidR="00E20B00">
            <w:fldChar w:fldCharType="end"/>
          </w:r>
        </w:sdtContent>
      </w:sdt>
    </w:p>
    <w:p w14:paraId="55E08193" w14:textId="77777777" w:rsidR="006C7D14" w:rsidRDefault="006C7D14" w:rsidP="001740C6">
      <w:pPr>
        <w:pStyle w:val="ListParagraph"/>
        <w:ind w:left="0"/>
        <w:rPr>
          <w:rFonts w:cstheme="minorHAnsi"/>
          <w:b/>
          <w:bCs/>
          <w:color w:val="FF0000"/>
        </w:rPr>
      </w:pPr>
    </w:p>
    <w:p w14:paraId="1111E751" w14:textId="77777777" w:rsidR="002F4792" w:rsidRDefault="002F4792" w:rsidP="001740C6">
      <w:pPr>
        <w:pStyle w:val="ListParagraph"/>
        <w:ind w:left="0"/>
        <w:rPr>
          <w:rFonts w:cstheme="minorHAnsi"/>
          <w:b/>
          <w:bCs/>
          <w:color w:val="FF0000"/>
        </w:rPr>
      </w:pPr>
    </w:p>
    <w:p w14:paraId="1D4A2D4C" w14:textId="4CADB958" w:rsidR="002F4792" w:rsidRDefault="00727F55" w:rsidP="001740C6">
      <w:pPr>
        <w:pStyle w:val="ListParagraph"/>
        <w:ind w:left="0"/>
      </w:pPr>
      <w:r>
        <w:t xml:space="preserve">For </w:t>
      </w:r>
      <w:r w:rsidR="0012535F">
        <w:t>Radar</w:t>
      </w:r>
      <w:r>
        <w:t xml:space="preserve">waves with a frequency </w:t>
      </w:r>
      <w:r w:rsidR="00A5222F">
        <w:t xml:space="preserve">of </w:t>
      </w:r>
      <w:r>
        <w:t xml:space="preserve">up to 10 MHz in liquids </w:t>
      </w:r>
      <w:r w:rsidR="00117BA7">
        <w:t>in</w:t>
      </w:r>
      <w:r>
        <w:t xml:space="preserve"> contact </w:t>
      </w:r>
      <w:r w:rsidR="00A5222F">
        <w:t>with</w:t>
      </w:r>
      <w:r>
        <w:t xml:space="preserve"> hazardous explosive atmospheres</w:t>
      </w:r>
      <w:r w:rsidR="00117BA7">
        <w:t>,</w:t>
      </w:r>
      <w:r>
        <w:t xml:space="preserve"> the following is required:</w:t>
      </w:r>
    </w:p>
    <w:p w14:paraId="1B8DC666" w14:textId="77777777" w:rsidR="00727F55" w:rsidRDefault="00727F55" w:rsidP="001740C6">
      <w:pPr>
        <w:pStyle w:val="ListParagraph"/>
        <w:ind w:left="0"/>
      </w:pPr>
    </w:p>
    <w:p w14:paraId="261AB396" w14:textId="07C5E497" w:rsidR="00727F55" w:rsidRDefault="00727F55" w:rsidP="001740C6">
      <w:pPr>
        <w:pStyle w:val="ListParagraph"/>
        <w:ind w:left="0"/>
        <w:rPr>
          <w:rFonts w:cstheme="minorHAnsi"/>
          <w:b/>
          <w:bCs/>
          <w:color w:val="FF0000"/>
        </w:rPr>
      </w:pPr>
      <w:r>
        <w:t>All categories: The acoustic intensity at the liquid surface shall not exceed 400 mW/mm2 unless it is proved for the case in point that ignition is not possible. Critical temperatures cannot be induced in sound-absorbing solids that penetrate the liquid surface below this threshold.</w:t>
      </w:r>
    </w:p>
    <w:p w14:paraId="5BA54E2E" w14:textId="77777777" w:rsidR="002F4792" w:rsidRDefault="002F4792" w:rsidP="001740C6">
      <w:pPr>
        <w:pStyle w:val="ListParagraph"/>
        <w:ind w:left="0"/>
        <w:rPr>
          <w:rFonts w:cstheme="minorHAnsi"/>
          <w:b/>
          <w:bCs/>
          <w:color w:val="FF0000"/>
        </w:rPr>
      </w:pPr>
    </w:p>
    <w:p w14:paraId="13495B39" w14:textId="7788AA75" w:rsidR="002F4792" w:rsidRDefault="00727F55" w:rsidP="001740C6">
      <w:pPr>
        <w:pStyle w:val="ListParagraph"/>
        <w:ind w:left="0"/>
      </w:pPr>
      <w:r>
        <w:t>In applications that do not comply with this threshold, ignition shall be excluded by other means.</w:t>
      </w:r>
    </w:p>
    <w:p w14:paraId="009FF318" w14:textId="77777777" w:rsidR="00727F55" w:rsidRDefault="00727F55" w:rsidP="001740C6">
      <w:pPr>
        <w:pStyle w:val="ListParagraph"/>
        <w:ind w:left="0"/>
      </w:pPr>
    </w:p>
    <w:p w14:paraId="35FD4C49" w14:textId="77777777" w:rsidR="003317DB" w:rsidRDefault="003317DB" w:rsidP="001740C6">
      <w:pPr>
        <w:pStyle w:val="ListParagraph"/>
        <w:ind w:left="0"/>
      </w:pPr>
      <w:r>
        <w:t xml:space="preserve">Exclusion of acoustically absorbing bodies that penetrate the liquid surface and have an acoustic impedance similar to liquid, i.e. one order of magnitude different to the acoustic impedance of the liquid; or </w:t>
      </w:r>
    </w:p>
    <w:p w14:paraId="35750581" w14:textId="77777777" w:rsidR="003317DB" w:rsidRDefault="003317DB" w:rsidP="001740C6">
      <w:pPr>
        <w:pStyle w:val="ListParagraph"/>
        <w:ind w:left="0"/>
      </w:pPr>
      <w:r>
        <w:t xml:space="preserve">Exclusion of acoustically absorbing bodies that are spatially fixed and penetrate the liquid surface; or </w:t>
      </w:r>
    </w:p>
    <w:p w14:paraId="544FD8CC" w14:textId="77777777" w:rsidR="003317DB" w:rsidRDefault="003317DB" w:rsidP="001740C6">
      <w:pPr>
        <w:pStyle w:val="ListParagraph"/>
        <w:ind w:left="0"/>
      </w:pPr>
    </w:p>
    <w:p w14:paraId="4AC6D5BF" w14:textId="7BCA3760" w:rsidR="002F4792" w:rsidRDefault="00F31C90" w:rsidP="001740C6">
      <w:pPr>
        <w:pStyle w:val="ListParagraph"/>
        <w:ind w:left="0"/>
        <w:rPr>
          <w:rFonts w:cstheme="minorHAnsi"/>
          <w:b/>
          <w:bCs/>
          <w:color w:val="FF0000"/>
        </w:rPr>
      </w:pPr>
      <w:r w:rsidRPr="00F31C90">
        <w:lastRenderedPageBreak/>
        <w:t>The period of acoustically absorbing bodies that penetrate the liquid surface is limited to less than 3 seconds.</w:t>
      </w:r>
      <w:r w:rsidR="00E20B00">
        <w:t xml:space="preserve"> </w:t>
      </w:r>
      <w:sdt>
        <w:sdtPr>
          <w:id w:val="2021187338"/>
          <w:citation/>
        </w:sdtPr>
        <w:sdtEndPr/>
        <w:sdtContent>
          <w:r w:rsidR="00E20B00">
            <w:fldChar w:fldCharType="begin"/>
          </w:r>
          <w:r w:rsidR="00E20B00">
            <w:instrText xml:space="preserve"> CITATION Bri19 \l 2057 </w:instrText>
          </w:r>
          <w:r w:rsidR="00E20B00">
            <w:fldChar w:fldCharType="separate"/>
          </w:r>
          <w:r w:rsidR="000F3B49" w:rsidRPr="000F3B49">
            <w:rPr>
              <w:noProof/>
            </w:rPr>
            <w:t>[7]</w:t>
          </w:r>
          <w:r w:rsidR="00E20B00">
            <w:fldChar w:fldCharType="end"/>
          </w:r>
        </w:sdtContent>
      </w:sdt>
    </w:p>
    <w:p w14:paraId="77F1B553" w14:textId="77777777" w:rsidR="004013AF" w:rsidRDefault="004013AF" w:rsidP="001740C6">
      <w:pPr>
        <w:pStyle w:val="ListParagraph"/>
        <w:ind w:left="0"/>
        <w:rPr>
          <w:rFonts w:cstheme="minorHAnsi"/>
          <w:b/>
          <w:bCs/>
          <w:color w:val="FF0000"/>
        </w:rPr>
      </w:pPr>
    </w:p>
    <w:p w14:paraId="3E94A573" w14:textId="4EBE73B0" w:rsidR="001721D4" w:rsidRPr="00E20B00" w:rsidRDefault="003C46EC" w:rsidP="001740C6">
      <w:pPr>
        <w:pStyle w:val="ListParagraph"/>
        <w:ind w:left="0"/>
        <w:rPr>
          <w:rFonts w:cstheme="minorHAnsi"/>
          <w:b/>
          <w:bCs/>
        </w:rPr>
      </w:pPr>
      <w:r w:rsidRPr="00E20B00">
        <w:rPr>
          <w:rFonts w:cstheme="minorHAnsi"/>
          <w:b/>
          <w:bCs/>
        </w:rPr>
        <w:t xml:space="preserve">EEMUA 186 3.1.11 </w:t>
      </w:r>
      <w:r w:rsidR="001740C6" w:rsidRPr="00E20B00">
        <w:rPr>
          <w:rFonts w:cstheme="minorHAnsi"/>
          <w:b/>
          <w:bCs/>
        </w:rPr>
        <w:t xml:space="preserve">– Selection of </w:t>
      </w:r>
      <w:r w:rsidR="0012535F" w:rsidRPr="00E20B00">
        <w:rPr>
          <w:rFonts w:cstheme="minorHAnsi"/>
          <w:b/>
          <w:bCs/>
        </w:rPr>
        <w:t>Radar</w:t>
      </w:r>
      <w:r w:rsidR="001740C6" w:rsidRPr="00E20B00">
        <w:rPr>
          <w:rFonts w:cstheme="minorHAnsi"/>
          <w:b/>
          <w:bCs/>
        </w:rPr>
        <w:t>Equipment</w:t>
      </w:r>
    </w:p>
    <w:p w14:paraId="1D682E5E" w14:textId="2E947A46" w:rsidR="001740C6" w:rsidRPr="00C34E66" w:rsidRDefault="001740C6" w:rsidP="001740C6">
      <w:pPr>
        <w:pStyle w:val="ListParagraph"/>
        <w:ind w:left="0"/>
        <w:rPr>
          <w:rFonts w:cstheme="minorHAnsi"/>
        </w:rPr>
      </w:pPr>
      <w:r w:rsidRPr="00C34E66">
        <w:rPr>
          <w:rFonts w:cstheme="minorHAnsi"/>
        </w:rPr>
        <w:t xml:space="preserve">When </w:t>
      </w:r>
      <w:r w:rsidR="009E54DF">
        <w:rPr>
          <w:rFonts w:cstheme="minorHAnsi"/>
        </w:rPr>
        <w:t>Sensors</w:t>
      </w:r>
      <w:r w:rsidRPr="00C34E66">
        <w:rPr>
          <w:rFonts w:cstheme="minorHAnsi"/>
        </w:rPr>
        <w:t xml:space="preserve"> are applied, significant pr</w:t>
      </w:r>
      <w:r w:rsidR="00576FFB" w:rsidRPr="00C34E66">
        <w:rPr>
          <w:rFonts w:cstheme="minorHAnsi"/>
        </w:rPr>
        <w:t xml:space="preserve">oportions of the energy released by the sound transducer are absorbed by solid or liquid materials. Heating </w:t>
      </w:r>
      <w:r w:rsidR="00CE1A53" w:rsidRPr="00C34E66">
        <w:rPr>
          <w:rFonts w:cstheme="minorHAnsi"/>
        </w:rPr>
        <w:t xml:space="preserve">can occur in the material affected and, in extreme cases, may heat the material </w:t>
      </w:r>
      <w:r w:rsidR="007C3697" w:rsidRPr="00C34E66">
        <w:rPr>
          <w:rFonts w:cstheme="minorHAnsi"/>
        </w:rPr>
        <w:t xml:space="preserve">beyond the minimum ignition temperature. </w:t>
      </w:r>
      <w:r w:rsidR="0012535F">
        <w:rPr>
          <w:rFonts w:cstheme="minorHAnsi"/>
        </w:rPr>
        <w:t>Radar</w:t>
      </w:r>
      <w:r w:rsidR="007D6C94">
        <w:rPr>
          <w:rFonts w:cstheme="minorHAnsi"/>
        </w:rPr>
        <w:t xml:space="preserve"> </w:t>
      </w:r>
      <w:r w:rsidR="007C3697" w:rsidRPr="00C34E66">
        <w:rPr>
          <w:rFonts w:cstheme="minorHAnsi"/>
        </w:rPr>
        <w:t>equipment which is installed in hazardous areas, or installed outside, but radiating into the hazardous area, shall meet the requirements of IEC</w:t>
      </w:r>
      <w:r w:rsidR="00C34E66" w:rsidRPr="00C34E66">
        <w:rPr>
          <w:rFonts w:cstheme="minorHAnsi"/>
        </w:rPr>
        <w:t xml:space="preserve"> 60079-14:2013 Clause 5.8</w:t>
      </w:r>
      <w:r w:rsidR="00DA16E8">
        <w:rPr>
          <w:rFonts w:cstheme="minorHAnsi"/>
        </w:rPr>
        <w:t xml:space="preserve"> </w:t>
      </w:r>
      <w:sdt>
        <w:sdtPr>
          <w:rPr>
            <w:rFonts w:cstheme="minorHAnsi"/>
          </w:rPr>
          <w:id w:val="-1065940712"/>
          <w:citation/>
        </w:sdtPr>
        <w:sdtEndPr/>
        <w:sdtContent>
          <w:r w:rsidR="00DA16E8">
            <w:rPr>
              <w:rFonts w:cstheme="minorHAnsi"/>
            </w:rPr>
            <w:fldChar w:fldCharType="begin"/>
          </w:r>
          <w:r w:rsidR="00DA16E8">
            <w:rPr>
              <w:rFonts w:cstheme="minorHAnsi"/>
            </w:rPr>
            <w:instrText xml:space="preserve"> CITATION Bri19 \l 2057 </w:instrText>
          </w:r>
          <w:r w:rsidR="00DA16E8">
            <w:rPr>
              <w:rFonts w:cstheme="minorHAnsi"/>
            </w:rPr>
            <w:fldChar w:fldCharType="separate"/>
          </w:r>
          <w:r w:rsidR="000F3B49" w:rsidRPr="000F3B49">
            <w:rPr>
              <w:rFonts w:cstheme="minorHAnsi"/>
              <w:noProof/>
            </w:rPr>
            <w:t>[7]</w:t>
          </w:r>
          <w:r w:rsidR="00DA16E8">
            <w:rPr>
              <w:rFonts w:cstheme="minorHAnsi"/>
            </w:rPr>
            <w:fldChar w:fldCharType="end"/>
          </w:r>
        </w:sdtContent>
      </w:sdt>
    </w:p>
    <w:p w14:paraId="4F96A1C4" w14:textId="77777777" w:rsidR="00576FFB" w:rsidRDefault="00576FFB" w:rsidP="001740C6">
      <w:pPr>
        <w:pStyle w:val="ListParagraph"/>
        <w:ind w:left="0"/>
        <w:rPr>
          <w:rFonts w:cstheme="minorHAnsi"/>
          <w:color w:val="FF0000"/>
        </w:rPr>
      </w:pPr>
    </w:p>
    <w:p w14:paraId="0FC00CE1" w14:textId="77777777" w:rsidR="00576FFB" w:rsidRDefault="00576FFB" w:rsidP="001740C6">
      <w:pPr>
        <w:pStyle w:val="ListParagraph"/>
        <w:ind w:left="0"/>
        <w:rPr>
          <w:rFonts w:cstheme="minorHAnsi"/>
        </w:rPr>
      </w:pPr>
    </w:p>
    <w:p w14:paraId="4EC63C23" w14:textId="245F71CD" w:rsidR="00F31C90" w:rsidRDefault="00F31C90" w:rsidP="001740C6">
      <w:pPr>
        <w:pStyle w:val="ListParagraph"/>
        <w:ind w:left="0"/>
        <w:rPr>
          <w:rFonts w:cstheme="minorHAnsi"/>
        </w:rPr>
      </w:pPr>
    </w:p>
    <w:p w14:paraId="7C9D9CC3" w14:textId="18C4995D" w:rsidR="00316B42" w:rsidRPr="00576FFB" w:rsidRDefault="00316B42" w:rsidP="00316B42">
      <w:pPr>
        <w:pStyle w:val="Heading2"/>
      </w:pPr>
      <w:bookmarkStart w:id="49" w:name="_Toc164524963"/>
      <w:r>
        <w:t xml:space="preserve">3.3 </w:t>
      </w:r>
      <w:r>
        <w:tab/>
        <w:t>Protection Concepts</w:t>
      </w:r>
      <w:bookmarkEnd w:id="49"/>
    </w:p>
    <w:p w14:paraId="2943D19D" w14:textId="77777777" w:rsidR="00316B42" w:rsidRDefault="00316B42" w:rsidP="002A2DC9">
      <w:pPr>
        <w:pStyle w:val="ListParagraph"/>
        <w:ind w:left="0"/>
        <w:outlineLvl w:val="2"/>
        <w:rPr>
          <w:rFonts w:cstheme="minorHAnsi"/>
        </w:rPr>
      </w:pPr>
      <w:bookmarkStart w:id="50" w:name="_Toc151030562"/>
    </w:p>
    <w:p w14:paraId="6504CC1B" w14:textId="4C072572" w:rsidR="001721D4" w:rsidRDefault="00316B42" w:rsidP="00316B42">
      <w:pPr>
        <w:pStyle w:val="Heading3"/>
      </w:pPr>
      <w:bookmarkStart w:id="51" w:name="_Toc164524964"/>
      <w:r>
        <w:t>3.3.1</w:t>
      </w:r>
      <w:r>
        <w:tab/>
      </w:r>
      <w:r w:rsidR="002A2DC9">
        <w:t>What is a protection concept?</w:t>
      </w:r>
      <w:bookmarkEnd w:id="50"/>
      <w:bookmarkEnd w:id="51"/>
    </w:p>
    <w:p w14:paraId="0E7C7865" w14:textId="77777777" w:rsidR="00980F61" w:rsidRDefault="00980F61" w:rsidP="00980F61">
      <w:pPr>
        <w:pStyle w:val="ListParagraph"/>
        <w:ind w:left="0"/>
        <w:rPr>
          <w:rFonts w:cstheme="minorHAnsi"/>
        </w:rPr>
      </w:pPr>
    </w:p>
    <w:p w14:paraId="6262F7FF" w14:textId="6D3EE6BE" w:rsidR="00980F61" w:rsidRDefault="00875B09" w:rsidP="00980F61">
      <w:pPr>
        <w:pStyle w:val="ListParagraph"/>
        <w:ind w:left="0"/>
        <w:rPr>
          <w:rFonts w:cstheme="minorHAnsi"/>
        </w:rPr>
      </w:pPr>
      <w:r>
        <w:rPr>
          <w:rFonts w:cstheme="minorHAnsi"/>
        </w:rPr>
        <w:t xml:space="preserve">There are </w:t>
      </w:r>
      <w:r w:rsidR="00C52725">
        <w:rPr>
          <w:rFonts w:cstheme="minorHAnsi"/>
        </w:rPr>
        <w:t xml:space="preserve">a total of 11 electrical protection concepts defined in the standards, </w:t>
      </w:r>
      <w:r w:rsidR="005F0F97">
        <w:rPr>
          <w:rFonts w:cstheme="minorHAnsi"/>
        </w:rPr>
        <w:t xml:space="preserve">arguably only 1 of them is a truly electrical concept where the energy </w:t>
      </w:r>
      <w:r w:rsidR="00AF591E">
        <w:rPr>
          <w:rFonts w:cstheme="minorHAnsi"/>
        </w:rPr>
        <w:t xml:space="preserve">delivered to the device </w:t>
      </w:r>
      <w:r w:rsidR="00A4588A">
        <w:rPr>
          <w:rFonts w:cstheme="minorHAnsi"/>
        </w:rPr>
        <w:t>is</w:t>
      </w:r>
      <w:r w:rsidR="00AF591E">
        <w:rPr>
          <w:rFonts w:cstheme="minorHAnsi"/>
        </w:rPr>
        <w:t xml:space="preserve"> limited by design (Ex</w:t>
      </w:r>
      <w:r w:rsidR="00EA47E1">
        <w:rPr>
          <w:rFonts w:cstheme="minorHAnsi"/>
        </w:rPr>
        <w:t xml:space="preserve"> </w:t>
      </w:r>
      <w:r w:rsidR="00AF591E">
        <w:rPr>
          <w:rFonts w:cstheme="minorHAnsi"/>
        </w:rPr>
        <w:t>i)</w:t>
      </w:r>
    </w:p>
    <w:p w14:paraId="2A18B50E" w14:textId="77777777" w:rsidR="00AF591E" w:rsidRDefault="00AF591E" w:rsidP="00980F61">
      <w:pPr>
        <w:pStyle w:val="ListParagraph"/>
        <w:ind w:left="0"/>
        <w:rPr>
          <w:rFonts w:cstheme="minorHAnsi"/>
        </w:rPr>
      </w:pPr>
    </w:p>
    <w:p w14:paraId="785B98C6" w14:textId="2DFC7F8C" w:rsidR="00AF591E" w:rsidRDefault="00AF591E" w:rsidP="00980F61">
      <w:pPr>
        <w:pStyle w:val="ListParagraph"/>
        <w:ind w:left="0"/>
        <w:rPr>
          <w:rFonts w:cstheme="minorHAnsi"/>
        </w:rPr>
      </w:pPr>
      <w:r>
        <w:rPr>
          <w:rFonts w:cstheme="minorHAnsi"/>
        </w:rPr>
        <w:t xml:space="preserve">The others </w:t>
      </w:r>
      <w:r w:rsidR="00A4588A">
        <w:rPr>
          <w:rFonts w:cstheme="minorHAnsi"/>
        </w:rPr>
        <w:t>rely</w:t>
      </w:r>
      <w:r>
        <w:rPr>
          <w:rFonts w:cstheme="minorHAnsi"/>
        </w:rPr>
        <w:t xml:space="preserve"> on:-</w:t>
      </w:r>
    </w:p>
    <w:p w14:paraId="39D0ED5C" w14:textId="1A43E233" w:rsidR="00EA47E1" w:rsidRDefault="00EA47E1" w:rsidP="00EA47E1">
      <w:pPr>
        <w:pStyle w:val="ListParagraph"/>
        <w:numPr>
          <w:ilvl w:val="0"/>
          <w:numId w:val="7"/>
        </w:numPr>
        <w:rPr>
          <w:rFonts w:cstheme="minorHAnsi"/>
        </w:rPr>
      </w:pPr>
      <w:r>
        <w:rPr>
          <w:rFonts w:cstheme="minorHAnsi"/>
        </w:rPr>
        <w:t>Exclusion of the flammable substance (e.g. Ex p, Ex o)</w:t>
      </w:r>
    </w:p>
    <w:p w14:paraId="55C93271" w14:textId="371314C4" w:rsidR="00EA47E1" w:rsidRDefault="00EA47E1" w:rsidP="00EA47E1">
      <w:pPr>
        <w:pStyle w:val="ListParagraph"/>
        <w:numPr>
          <w:ilvl w:val="0"/>
          <w:numId w:val="7"/>
        </w:numPr>
        <w:rPr>
          <w:rFonts w:cstheme="minorHAnsi"/>
          <w:lang w:val="fr-FR"/>
        </w:rPr>
      </w:pPr>
      <w:r w:rsidRPr="00EA47E1">
        <w:rPr>
          <w:rFonts w:cstheme="minorHAnsi"/>
          <w:lang w:val="fr-FR"/>
        </w:rPr>
        <w:t>Quenching (Ex d, Ex q</w:t>
      </w:r>
      <w:r>
        <w:rPr>
          <w:rFonts w:cstheme="minorHAnsi"/>
          <w:lang w:val="fr-FR"/>
        </w:rPr>
        <w:t>)</w:t>
      </w:r>
    </w:p>
    <w:p w14:paraId="5FAA8E22" w14:textId="4FEEBA54" w:rsidR="00381FE6" w:rsidRPr="00953486" w:rsidRDefault="00EA47E1" w:rsidP="00994D04">
      <w:pPr>
        <w:pStyle w:val="ListParagraph"/>
        <w:numPr>
          <w:ilvl w:val="0"/>
          <w:numId w:val="7"/>
        </w:numPr>
        <w:rPr>
          <w:rFonts w:cstheme="minorHAnsi"/>
        </w:rPr>
      </w:pPr>
      <w:r w:rsidRPr="00EA47E1">
        <w:rPr>
          <w:rFonts w:cstheme="minorHAnsi"/>
        </w:rPr>
        <w:t>Prevention of sparks or hot</w:t>
      </w:r>
      <w:r>
        <w:rPr>
          <w:rFonts w:cstheme="minorHAnsi"/>
        </w:rPr>
        <w:t xml:space="preserve"> surfaces (Ex e)</w:t>
      </w:r>
    </w:p>
    <w:p w14:paraId="330F2224" w14:textId="77777777" w:rsidR="00B13BB0" w:rsidRDefault="00B13BB0" w:rsidP="00994D04">
      <w:pPr>
        <w:rPr>
          <w:rFonts w:asciiTheme="minorHAnsi" w:hAnsiTheme="minorHAnsi" w:cstheme="minorHAnsi"/>
        </w:rPr>
      </w:pPr>
    </w:p>
    <w:p w14:paraId="5D5D9758" w14:textId="6C2FCA17" w:rsidR="00994D04" w:rsidRPr="008A48E2" w:rsidRDefault="00316B42" w:rsidP="008A48E2">
      <w:pPr>
        <w:pStyle w:val="Heading3"/>
      </w:pPr>
      <w:bookmarkStart w:id="52" w:name="_Toc151030563"/>
      <w:bookmarkStart w:id="53" w:name="_Toc164524965"/>
      <w:r w:rsidRPr="008A48E2">
        <w:t>3.3.2</w:t>
      </w:r>
      <w:r w:rsidRPr="008A48E2">
        <w:tab/>
      </w:r>
      <w:r w:rsidR="008A48E2">
        <w:t>P</w:t>
      </w:r>
      <w:r w:rsidR="003430AB" w:rsidRPr="008A48E2">
        <w:t xml:space="preserve">rotection </w:t>
      </w:r>
      <w:bookmarkEnd w:id="52"/>
      <w:r w:rsidR="00BA2BCC">
        <w:t>Concepts Briefs</w:t>
      </w:r>
      <w:r w:rsidR="00F91D8D">
        <w:t>.</w:t>
      </w:r>
      <w:bookmarkEnd w:id="53"/>
    </w:p>
    <w:p w14:paraId="2ED93A5D" w14:textId="590B5DD8" w:rsidR="00E555C1" w:rsidRDefault="00E555C1" w:rsidP="00E555C1">
      <w:r>
        <w:tab/>
      </w:r>
    </w:p>
    <w:p w14:paraId="5F7A82CD" w14:textId="2BB42214" w:rsidR="003430AB" w:rsidRPr="002679FA" w:rsidRDefault="00316B42" w:rsidP="002679FA">
      <w:pPr>
        <w:pStyle w:val="Heading4"/>
      </w:pPr>
      <w:bookmarkStart w:id="54" w:name="_Toc164524966"/>
      <w:r w:rsidRPr="002679FA">
        <w:t>3.3.2.1</w:t>
      </w:r>
      <w:r w:rsidRPr="002679FA">
        <w:tab/>
      </w:r>
      <w:r w:rsidR="003430AB" w:rsidRPr="002679FA">
        <w:t>Flameproof – Ex d</w:t>
      </w:r>
      <w:bookmarkEnd w:id="54"/>
    </w:p>
    <w:p w14:paraId="0558EF13" w14:textId="77777777" w:rsidR="003430AB" w:rsidRDefault="003430AB" w:rsidP="00994D04">
      <w:pPr>
        <w:rPr>
          <w:rFonts w:asciiTheme="minorHAnsi" w:hAnsiTheme="minorHAnsi" w:cstheme="minorHAnsi"/>
          <w:b/>
          <w:bCs/>
        </w:rPr>
      </w:pPr>
    </w:p>
    <w:p w14:paraId="6A1DA5ED" w14:textId="20555DB7" w:rsidR="003430AB" w:rsidRPr="006540E2" w:rsidRDefault="00EE7640" w:rsidP="00994D04">
      <w:pPr>
        <w:rPr>
          <w:rFonts w:asciiTheme="minorHAnsi" w:hAnsiTheme="minorHAnsi" w:cstheme="minorHAnsi"/>
          <w:sz w:val="22"/>
          <w:szCs w:val="22"/>
        </w:rPr>
      </w:pPr>
      <w:r w:rsidRPr="006540E2">
        <w:rPr>
          <w:rFonts w:asciiTheme="minorHAnsi" w:hAnsiTheme="minorHAnsi" w:cstheme="minorHAnsi"/>
          <w:sz w:val="22"/>
          <w:szCs w:val="22"/>
        </w:rPr>
        <w:t>The letter</w:t>
      </w:r>
      <w:r w:rsidR="00B13BB0" w:rsidRPr="006540E2">
        <w:rPr>
          <w:rFonts w:asciiTheme="minorHAnsi" w:hAnsiTheme="minorHAnsi" w:cstheme="minorHAnsi"/>
          <w:sz w:val="22"/>
          <w:szCs w:val="22"/>
        </w:rPr>
        <w:t xml:space="preserve"> </w:t>
      </w:r>
      <w:r w:rsidRPr="006540E2">
        <w:rPr>
          <w:rFonts w:asciiTheme="minorHAnsi" w:hAnsiTheme="minorHAnsi" w:cstheme="minorHAnsi"/>
          <w:sz w:val="22"/>
          <w:szCs w:val="22"/>
        </w:rPr>
        <w:t>’d’ comes from the German word ‘Druckfest’</w:t>
      </w:r>
    </w:p>
    <w:p w14:paraId="6B2B4337" w14:textId="77777777" w:rsidR="00B13BB0" w:rsidRPr="006540E2" w:rsidRDefault="00B13BB0" w:rsidP="00994D04">
      <w:pPr>
        <w:rPr>
          <w:rFonts w:asciiTheme="minorHAnsi" w:hAnsiTheme="minorHAnsi" w:cstheme="minorHAnsi"/>
          <w:sz w:val="22"/>
          <w:szCs w:val="22"/>
        </w:rPr>
      </w:pPr>
    </w:p>
    <w:p w14:paraId="24CB5CBF" w14:textId="77777777" w:rsidR="00F675AE" w:rsidRPr="00F675AE" w:rsidRDefault="00F675AE" w:rsidP="00F675AE">
      <w:pPr>
        <w:rPr>
          <w:rFonts w:asciiTheme="minorHAnsi" w:hAnsiTheme="minorHAnsi" w:cstheme="minorHAnsi"/>
          <w:sz w:val="22"/>
          <w:szCs w:val="22"/>
        </w:rPr>
      </w:pPr>
      <w:r w:rsidRPr="00F675AE">
        <w:rPr>
          <w:rFonts w:asciiTheme="minorHAnsi" w:hAnsiTheme="minorHAnsi" w:cstheme="minorHAnsi"/>
          <w:sz w:val="22"/>
          <w:szCs w:val="22"/>
        </w:rPr>
        <w:t>The idea is straightforward: place equipment in an extremely strong enclosure that will contain an internal explosion and cool the hot gas that departs immediately after an explosion, preventing the ignition of gases outside the enclosure.</w:t>
      </w:r>
    </w:p>
    <w:p w14:paraId="28B1DFE8" w14:textId="77777777" w:rsidR="00F675AE" w:rsidRPr="00F675AE" w:rsidRDefault="00F675AE" w:rsidP="00F675AE">
      <w:pPr>
        <w:rPr>
          <w:rFonts w:asciiTheme="minorHAnsi" w:hAnsiTheme="minorHAnsi" w:cstheme="minorHAnsi"/>
          <w:sz w:val="22"/>
          <w:szCs w:val="22"/>
        </w:rPr>
      </w:pPr>
    </w:p>
    <w:p w14:paraId="0ADF53ED" w14:textId="750A4635" w:rsidR="004D13DC" w:rsidRDefault="00F675AE" w:rsidP="00F675AE">
      <w:pPr>
        <w:rPr>
          <w:rFonts w:asciiTheme="minorHAnsi" w:hAnsiTheme="minorHAnsi" w:cstheme="minorHAnsi"/>
          <w:sz w:val="22"/>
          <w:szCs w:val="22"/>
        </w:rPr>
      </w:pPr>
      <w:r w:rsidRPr="00F675AE">
        <w:rPr>
          <w:rFonts w:asciiTheme="minorHAnsi" w:hAnsiTheme="minorHAnsi" w:cstheme="minorHAnsi"/>
          <w:sz w:val="22"/>
          <w:szCs w:val="22"/>
        </w:rPr>
        <w:t>Gases must be able to exit 'freely' through the flamepath; any limitation on gas escaping would affect the internal pressure within the enclosure as well as the temperature of the gas escaping.</w:t>
      </w:r>
      <w:r w:rsidR="00412ED3">
        <w:rPr>
          <w:rFonts w:asciiTheme="minorHAnsi" w:hAnsiTheme="minorHAnsi" w:cstheme="minorHAnsi"/>
          <w:sz w:val="22"/>
          <w:szCs w:val="22"/>
        </w:rPr>
        <w:t xml:space="preserve"> </w:t>
      </w:r>
      <w:sdt>
        <w:sdtPr>
          <w:rPr>
            <w:rFonts w:asciiTheme="minorHAnsi" w:hAnsiTheme="minorHAnsi" w:cstheme="minorHAnsi"/>
            <w:color w:val="111111"/>
            <w:sz w:val="22"/>
            <w:szCs w:val="22"/>
          </w:rPr>
          <w:id w:val="1995990084"/>
          <w:citation/>
        </w:sdtPr>
        <w:sdtEndPr/>
        <w:sdtContent>
          <w:r w:rsidR="00412ED3">
            <w:rPr>
              <w:rFonts w:asciiTheme="minorHAnsi" w:hAnsiTheme="minorHAnsi" w:cstheme="minorHAnsi"/>
              <w:color w:val="111111"/>
              <w:sz w:val="22"/>
              <w:szCs w:val="22"/>
            </w:rPr>
            <w:fldChar w:fldCharType="begin"/>
          </w:r>
          <w:r w:rsidR="00412ED3">
            <w:rPr>
              <w:rFonts w:asciiTheme="minorHAnsi" w:hAnsiTheme="minorHAnsi" w:cstheme="minorHAnsi"/>
              <w:color w:val="111111"/>
              <w:sz w:val="22"/>
              <w:szCs w:val="22"/>
            </w:rPr>
            <w:instrText xml:space="preserve"> CITATION HSE22 \l 2057 </w:instrText>
          </w:r>
          <w:r w:rsidR="00412ED3">
            <w:rPr>
              <w:rFonts w:asciiTheme="minorHAnsi" w:hAnsiTheme="minorHAnsi" w:cstheme="minorHAnsi"/>
              <w:color w:val="111111"/>
              <w:sz w:val="22"/>
              <w:szCs w:val="22"/>
            </w:rPr>
            <w:fldChar w:fldCharType="separate"/>
          </w:r>
          <w:r w:rsidR="00412ED3" w:rsidRPr="000F3B49">
            <w:rPr>
              <w:rFonts w:asciiTheme="minorHAnsi" w:hAnsiTheme="minorHAnsi" w:cstheme="minorHAnsi"/>
              <w:noProof/>
              <w:color w:val="111111"/>
              <w:sz w:val="22"/>
              <w:szCs w:val="22"/>
            </w:rPr>
            <w:t>[6]</w:t>
          </w:r>
          <w:r w:rsidR="00412ED3">
            <w:rPr>
              <w:rFonts w:asciiTheme="minorHAnsi" w:hAnsiTheme="minorHAnsi" w:cstheme="minorHAnsi"/>
              <w:color w:val="111111"/>
              <w:sz w:val="22"/>
              <w:szCs w:val="22"/>
            </w:rPr>
            <w:fldChar w:fldCharType="end"/>
          </w:r>
        </w:sdtContent>
      </w:sdt>
    </w:p>
    <w:p w14:paraId="7A0E4378" w14:textId="77777777" w:rsidR="004D13DC" w:rsidRDefault="004D13DC" w:rsidP="00994D04">
      <w:pPr>
        <w:rPr>
          <w:rFonts w:asciiTheme="minorHAnsi" w:hAnsiTheme="minorHAnsi" w:cstheme="minorHAnsi"/>
          <w:sz w:val="22"/>
          <w:szCs w:val="22"/>
        </w:rPr>
      </w:pPr>
    </w:p>
    <w:p w14:paraId="664745A6" w14:textId="79479F00" w:rsidR="004D13DC" w:rsidRDefault="00E555C1" w:rsidP="00E555C1">
      <w:pPr>
        <w:pStyle w:val="Heading4"/>
      </w:pPr>
      <w:bookmarkStart w:id="55" w:name="_Toc164524967"/>
      <w:r>
        <w:t>3.3.2.</w:t>
      </w:r>
      <w:r w:rsidR="00F91D8D">
        <w:t>2</w:t>
      </w:r>
      <w:r>
        <w:tab/>
      </w:r>
      <w:r w:rsidR="004D13DC" w:rsidRPr="004D13DC">
        <w:t xml:space="preserve">Increased Safety – </w:t>
      </w:r>
      <w:r w:rsidR="00A4588A">
        <w:t>Ex</w:t>
      </w:r>
      <w:r>
        <w:t xml:space="preserve"> </w:t>
      </w:r>
      <w:r w:rsidR="00A4588A">
        <w:t>e</w:t>
      </w:r>
      <w:bookmarkEnd w:id="55"/>
    </w:p>
    <w:p w14:paraId="19B244C7" w14:textId="77777777" w:rsidR="009A34F6" w:rsidRDefault="009A34F6" w:rsidP="00994D04">
      <w:pPr>
        <w:rPr>
          <w:rFonts w:asciiTheme="minorHAnsi" w:hAnsiTheme="minorHAnsi" w:cstheme="minorHAnsi"/>
          <w:b/>
          <w:bCs/>
          <w:sz w:val="22"/>
          <w:szCs w:val="22"/>
        </w:rPr>
      </w:pPr>
    </w:p>
    <w:p w14:paraId="01121ECE" w14:textId="134CC671" w:rsidR="009A34F6" w:rsidRDefault="009A34F6" w:rsidP="009A34F6">
      <w:pPr>
        <w:rPr>
          <w:rFonts w:asciiTheme="minorHAnsi" w:hAnsiTheme="minorHAnsi" w:cstheme="minorHAnsi"/>
          <w:sz w:val="22"/>
          <w:szCs w:val="22"/>
        </w:rPr>
      </w:pPr>
      <w:r w:rsidRPr="006540E2">
        <w:rPr>
          <w:rFonts w:asciiTheme="minorHAnsi" w:hAnsiTheme="minorHAnsi" w:cstheme="minorHAnsi"/>
          <w:sz w:val="22"/>
          <w:szCs w:val="22"/>
        </w:rPr>
        <w:t>The letter ’</w:t>
      </w:r>
      <w:r>
        <w:rPr>
          <w:rFonts w:asciiTheme="minorHAnsi" w:hAnsiTheme="minorHAnsi" w:cstheme="minorHAnsi"/>
          <w:sz w:val="22"/>
          <w:szCs w:val="22"/>
        </w:rPr>
        <w:t>e</w:t>
      </w:r>
      <w:r w:rsidRPr="006540E2">
        <w:rPr>
          <w:rFonts w:asciiTheme="minorHAnsi" w:hAnsiTheme="minorHAnsi" w:cstheme="minorHAnsi"/>
          <w:sz w:val="22"/>
          <w:szCs w:val="22"/>
        </w:rPr>
        <w:t>’ comes from the German word ‘</w:t>
      </w:r>
      <w:r>
        <w:rPr>
          <w:rFonts w:asciiTheme="minorHAnsi" w:hAnsiTheme="minorHAnsi" w:cstheme="minorHAnsi"/>
          <w:sz w:val="22"/>
          <w:szCs w:val="22"/>
        </w:rPr>
        <w:t>Erho</w:t>
      </w:r>
      <w:r w:rsidR="00A123B7">
        <w:rPr>
          <w:rFonts w:asciiTheme="minorHAnsi" w:hAnsiTheme="minorHAnsi" w:cstheme="minorHAnsi"/>
          <w:sz w:val="22"/>
          <w:szCs w:val="22"/>
        </w:rPr>
        <w:t xml:space="preserve">hte </w:t>
      </w:r>
      <w:r w:rsidR="00A4588A">
        <w:rPr>
          <w:rFonts w:asciiTheme="minorHAnsi" w:hAnsiTheme="minorHAnsi" w:cstheme="minorHAnsi"/>
          <w:sz w:val="22"/>
          <w:szCs w:val="22"/>
        </w:rPr>
        <w:t>Sicherheit</w:t>
      </w:r>
      <w:r w:rsidRPr="006540E2">
        <w:rPr>
          <w:rFonts w:asciiTheme="minorHAnsi" w:hAnsiTheme="minorHAnsi" w:cstheme="minorHAnsi"/>
          <w:sz w:val="22"/>
          <w:szCs w:val="22"/>
        </w:rPr>
        <w:t>’</w:t>
      </w:r>
    </w:p>
    <w:p w14:paraId="5A275366" w14:textId="77777777" w:rsidR="00A123B7" w:rsidRDefault="00A123B7" w:rsidP="009A34F6">
      <w:pPr>
        <w:rPr>
          <w:rFonts w:asciiTheme="minorHAnsi" w:hAnsiTheme="minorHAnsi" w:cstheme="minorHAnsi"/>
          <w:sz w:val="22"/>
          <w:szCs w:val="22"/>
        </w:rPr>
      </w:pPr>
    </w:p>
    <w:p w14:paraId="63FE954C" w14:textId="225828CE" w:rsidR="00A123B7" w:rsidRPr="006540E2" w:rsidRDefault="00A123B7" w:rsidP="009A34F6">
      <w:pPr>
        <w:rPr>
          <w:rFonts w:asciiTheme="minorHAnsi" w:hAnsiTheme="minorHAnsi" w:cstheme="minorHAnsi"/>
          <w:sz w:val="22"/>
          <w:szCs w:val="22"/>
        </w:rPr>
      </w:pPr>
      <w:r>
        <w:rPr>
          <w:rFonts w:asciiTheme="minorHAnsi" w:hAnsiTheme="minorHAnsi" w:cstheme="minorHAnsi"/>
          <w:sz w:val="22"/>
          <w:szCs w:val="22"/>
        </w:rPr>
        <w:t>The concept is to minimise risks from arcs, sparks</w:t>
      </w:r>
      <w:r w:rsidR="002C3ABD">
        <w:rPr>
          <w:rFonts w:asciiTheme="minorHAnsi" w:hAnsiTheme="minorHAnsi" w:cstheme="minorHAnsi"/>
          <w:sz w:val="22"/>
          <w:szCs w:val="22"/>
        </w:rPr>
        <w:t>,</w:t>
      </w:r>
      <w:r>
        <w:rPr>
          <w:rFonts w:asciiTheme="minorHAnsi" w:hAnsiTheme="minorHAnsi" w:cstheme="minorHAnsi"/>
          <w:sz w:val="22"/>
          <w:szCs w:val="22"/>
        </w:rPr>
        <w:t xml:space="preserve"> and hot surfaces</w:t>
      </w:r>
      <w:r w:rsidR="002C3ABD">
        <w:rPr>
          <w:rFonts w:asciiTheme="minorHAnsi" w:hAnsiTheme="minorHAnsi" w:cstheme="minorHAnsi"/>
          <w:sz w:val="22"/>
          <w:szCs w:val="22"/>
        </w:rPr>
        <w:t>.</w:t>
      </w:r>
    </w:p>
    <w:p w14:paraId="43B606EF" w14:textId="287A14D8" w:rsidR="00B13BB0" w:rsidRPr="002C3ABD" w:rsidRDefault="00B75E22" w:rsidP="002C3ABD">
      <w:pPr>
        <w:rPr>
          <w:rFonts w:asciiTheme="minorHAnsi" w:hAnsiTheme="minorHAnsi" w:cstheme="minorHAnsi"/>
          <w:sz w:val="22"/>
          <w:szCs w:val="22"/>
        </w:rPr>
      </w:pPr>
      <w:r>
        <w:rPr>
          <w:rFonts w:asciiTheme="minorHAnsi" w:hAnsiTheme="minorHAnsi" w:cstheme="minorHAnsi"/>
          <w:sz w:val="22"/>
          <w:szCs w:val="22"/>
        </w:rPr>
        <w:t>Enclosures</w:t>
      </w:r>
      <w:r w:rsidR="002C3ABD">
        <w:rPr>
          <w:rFonts w:asciiTheme="minorHAnsi" w:hAnsiTheme="minorHAnsi" w:cstheme="minorHAnsi"/>
          <w:sz w:val="22"/>
          <w:szCs w:val="22"/>
        </w:rPr>
        <w:t xml:space="preserve"> to meet </w:t>
      </w:r>
      <w:r w:rsidR="0071486C">
        <w:rPr>
          <w:rFonts w:asciiTheme="minorHAnsi" w:hAnsiTheme="minorHAnsi" w:cstheme="minorHAnsi"/>
          <w:sz w:val="22"/>
          <w:szCs w:val="22"/>
        </w:rPr>
        <w:t xml:space="preserve">an </w:t>
      </w:r>
      <w:r w:rsidR="002C3ABD">
        <w:rPr>
          <w:rFonts w:asciiTheme="minorHAnsi" w:hAnsiTheme="minorHAnsi" w:cstheme="minorHAnsi"/>
          <w:sz w:val="22"/>
          <w:szCs w:val="22"/>
        </w:rPr>
        <w:t xml:space="preserve">impact </w:t>
      </w:r>
      <w:r>
        <w:rPr>
          <w:rFonts w:asciiTheme="minorHAnsi" w:hAnsiTheme="minorHAnsi" w:cstheme="minorHAnsi"/>
          <w:sz w:val="22"/>
          <w:szCs w:val="22"/>
        </w:rPr>
        <w:t xml:space="preserve">rating of a minimum of Joules, IP54 Minimum, </w:t>
      </w:r>
      <w:r w:rsidR="0048142F">
        <w:rPr>
          <w:rFonts w:asciiTheme="minorHAnsi" w:hAnsiTheme="minorHAnsi" w:cstheme="minorHAnsi"/>
          <w:sz w:val="22"/>
          <w:szCs w:val="22"/>
        </w:rPr>
        <w:t>be solvent-resistant</w:t>
      </w:r>
      <w:r w:rsidR="00C2384A">
        <w:rPr>
          <w:rFonts w:asciiTheme="minorHAnsi" w:hAnsiTheme="minorHAnsi" w:cstheme="minorHAnsi"/>
          <w:sz w:val="22"/>
          <w:szCs w:val="22"/>
        </w:rPr>
        <w:t xml:space="preserve">, terminals designed to maintain contact pressure on </w:t>
      </w:r>
      <w:r w:rsidR="0048142F">
        <w:rPr>
          <w:rFonts w:asciiTheme="minorHAnsi" w:hAnsiTheme="minorHAnsi" w:cstheme="minorHAnsi"/>
          <w:sz w:val="22"/>
          <w:szCs w:val="22"/>
        </w:rPr>
        <w:t xml:space="preserve">the </w:t>
      </w:r>
      <w:r w:rsidR="00C2384A">
        <w:rPr>
          <w:rFonts w:asciiTheme="minorHAnsi" w:hAnsiTheme="minorHAnsi" w:cstheme="minorHAnsi"/>
          <w:sz w:val="22"/>
          <w:szCs w:val="22"/>
        </w:rPr>
        <w:t>wire</w:t>
      </w:r>
      <w:r w:rsidR="00E4466C">
        <w:rPr>
          <w:rFonts w:asciiTheme="minorHAnsi" w:hAnsiTheme="minorHAnsi" w:cstheme="minorHAnsi"/>
          <w:sz w:val="22"/>
          <w:szCs w:val="22"/>
        </w:rPr>
        <w:t>.</w:t>
      </w:r>
      <w:r w:rsidR="00412ED3">
        <w:rPr>
          <w:rFonts w:asciiTheme="minorHAnsi" w:hAnsiTheme="minorHAnsi" w:cstheme="minorHAnsi"/>
          <w:sz w:val="22"/>
          <w:szCs w:val="22"/>
        </w:rPr>
        <w:t xml:space="preserve"> </w:t>
      </w:r>
      <w:r w:rsidR="00412ED3" w:rsidRPr="00412ED3">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1281915996"/>
          <w:citation/>
        </w:sdtPr>
        <w:sdtEndPr/>
        <w:sdtContent>
          <w:r w:rsidR="00412ED3">
            <w:rPr>
              <w:rFonts w:asciiTheme="minorHAnsi" w:hAnsiTheme="minorHAnsi" w:cstheme="minorHAnsi"/>
              <w:color w:val="111111"/>
              <w:sz w:val="22"/>
              <w:szCs w:val="22"/>
            </w:rPr>
            <w:fldChar w:fldCharType="begin"/>
          </w:r>
          <w:r w:rsidR="00412ED3">
            <w:rPr>
              <w:rFonts w:asciiTheme="minorHAnsi" w:hAnsiTheme="minorHAnsi" w:cstheme="minorHAnsi"/>
              <w:color w:val="111111"/>
              <w:sz w:val="22"/>
              <w:szCs w:val="22"/>
            </w:rPr>
            <w:instrText xml:space="preserve"> CITATION HSE22 \l 2057 </w:instrText>
          </w:r>
          <w:r w:rsidR="00412ED3">
            <w:rPr>
              <w:rFonts w:asciiTheme="minorHAnsi" w:hAnsiTheme="minorHAnsi" w:cstheme="minorHAnsi"/>
              <w:color w:val="111111"/>
              <w:sz w:val="22"/>
              <w:szCs w:val="22"/>
            </w:rPr>
            <w:fldChar w:fldCharType="separate"/>
          </w:r>
          <w:r w:rsidR="00412ED3" w:rsidRPr="000F3B49">
            <w:rPr>
              <w:rFonts w:asciiTheme="minorHAnsi" w:hAnsiTheme="minorHAnsi" w:cstheme="minorHAnsi"/>
              <w:noProof/>
              <w:color w:val="111111"/>
              <w:sz w:val="22"/>
              <w:szCs w:val="22"/>
            </w:rPr>
            <w:t>[6]</w:t>
          </w:r>
          <w:r w:rsidR="00412ED3">
            <w:rPr>
              <w:rFonts w:asciiTheme="minorHAnsi" w:hAnsiTheme="minorHAnsi" w:cstheme="minorHAnsi"/>
              <w:color w:val="111111"/>
              <w:sz w:val="22"/>
              <w:szCs w:val="22"/>
            </w:rPr>
            <w:fldChar w:fldCharType="end"/>
          </w:r>
        </w:sdtContent>
      </w:sdt>
    </w:p>
    <w:p w14:paraId="61605192" w14:textId="77777777" w:rsidR="00FB3887" w:rsidRPr="009D70C9" w:rsidRDefault="00FB3887" w:rsidP="009D70C9">
      <w:pPr>
        <w:rPr>
          <w:rFonts w:cstheme="minorHAnsi"/>
        </w:rPr>
      </w:pPr>
    </w:p>
    <w:p w14:paraId="169D5337" w14:textId="16AEBC2D" w:rsidR="00B13BB0" w:rsidRPr="0048142F" w:rsidRDefault="00316B42" w:rsidP="002679FA">
      <w:pPr>
        <w:pStyle w:val="Heading4"/>
      </w:pPr>
      <w:bookmarkStart w:id="56" w:name="_Toc164524968"/>
      <w:r>
        <w:lastRenderedPageBreak/>
        <w:t>3.3.2.</w:t>
      </w:r>
      <w:r w:rsidR="00F91D8D">
        <w:t>3</w:t>
      </w:r>
      <w:r>
        <w:tab/>
      </w:r>
      <w:r w:rsidR="0048142F" w:rsidRPr="0048142F">
        <w:t>Pressurisation and Purge – Ex p</w:t>
      </w:r>
      <w:bookmarkEnd w:id="56"/>
    </w:p>
    <w:p w14:paraId="66A58020" w14:textId="77777777" w:rsidR="00B13BB0" w:rsidRDefault="00B13BB0" w:rsidP="0041783E">
      <w:pPr>
        <w:pStyle w:val="ListParagraph"/>
        <w:rPr>
          <w:rFonts w:cstheme="minorHAnsi"/>
        </w:rPr>
      </w:pPr>
    </w:p>
    <w:p w14:paraId="58DB5C5B" w14:textId="6D34FC62" w:rsidR="00B13BB0" w:rsidRDefault="008775AB" w:rsidP="008775AB">
      <w:pPr>
        <w:pStyle w:val="ListParagraph"/>
        <w:ind w:left="0"/>
        <w:rPr>
          <w:rFonts w:cstheme="minorHAnsi"/>
        </w:rPr>
      </w:pPr>
      <w:r w:rsidRPr="008775AB">
        <w:rPr>
          <w:rFonts w:cstheme="minorHAnsi"/>
        </w:rPr>
        <w:t xml:space="preserve">The underlying concept is one of exclusion; the technique of pressurising and purging enclosures prohibits any flammables from entering the enclosure. Fresh air (or an inert gas) is drawn from a </w:t>
      </w:r>
      <w:r w:rsidR="006936F6">
        <w:rPr>
          <w:rFonts w:cstheme="minorHAnsi"/>
        </w:rPr>
        <w:t>non-hazardous area</w:t>
      </w:r>
      <w:r w:rsidRPr="008775AB">
        <w:rPr>
          <w:rFonts w:cstheme="minorHAnsi"/>
        </w:rPr>
        <w:t xml:space="preserve"> absent of </w:t>
      </w:r>
      <w:r w:rsidR="00A4588A">
        <w:rPr>
          <w:rFonts w:cstheme="minorHAnsi"/>
        </w:rPr>
        <w:t>flammable gases</w:t>
      </w:r>
      <w:r w:rsidRPr="008775AB">
        <w:rPr>
          <w:rFonts w:cstheme="minorHAnsi"/>
        </w:rPr>
        <w:t>.</w:t>
      </w:r>
    </w:p>
    <w:p w14:paraId="3DFE89FC" w14:textId="77777777" w:rsidR="00B13BB0" w:rsidRDefault="00B13BB0" w:rsidP="0041783E">
      <w:pPr>
        <w:pStyle w:val="ListParagraph"/>
        <w:rPr>
          <w:rFonts w:cstheme="minorHAnsi"/>
        </w:rPr>
      </w:pPr>
    </w:p>
    <w:p w14:paraId="78769BC7" w14:textId="2032EC30" w:rsidR="00B13BB0" w:rsidRDefault="00D97E73" w:rsidP="006936F6">
      <w:pPr>
        <w:pStyle w:val="ListParagraph"/>
        <w:ind w:left="0"/>
        <w:rPr>
          <w:rFonts w:cstheme="minorHAnsi"/>
        </w:rPr>
      </w:pPr>
      <w:r>
        <w:rPr>
          <w:rFonts w:cstheme="minorHAnsi"/>
        </w:rPr>
        <w:t xml:space="preserve">There are 3 </w:t>
      </w:r>
      <w:r w:rsidR="00D1287A">
        <w:rPr>
          <w:rFonts w:cstheme="minorHAnsi"/>
        </w:rPr>
        <w:t>sub-concepts</w:t>
      </w:r>
      <w:r w:rsidR="004C4320">
        <w:rPr>
          <w:rFonts w:cstheme="minorHAnsi"/>
        </w:rPr>
        <w:t xml:space="preserve"> of Ex p, which are</w:t>
      </w:r>
      <w:r w:rsidR="00D1287A">
        <w:rPr>
          <w:rFonts w:cstheme="minorHAnsi"/>
        </w:rPr>
        <w:t xml:space="preserve">, Type </w:t>
      </w:r>
      <w:proofErr w:type="spellStart"/>
      <w:r w:rsidR="00D1287A">
        <w:rPr>
          <w:rFonts w:cstheme="minorHAnsi"/>
        </w:rPr>
        <w:t>pxb</w:t>
      </w:r>
      <w:proofErr w:type="spellEnd"/>
      <w:r w:rsidR="00D1287A">
        <w:rPr>
          <w:rFonts w:cstheme="minorHAnsi"/>
        </w:rPr>
        <w:t>,</w:t>
      </w:r>
      <w:r w:rsidR="004C4320">
        <w:rPr>
          <w:rFonts w:cstheme="minorHAnsi"/>
        </w:rPr>
        <w:t xml:space="preserve"> Type </w:t>
      </w:r>
      <w:proofErr w:type="spellStart"/>
      <w:r w:rsidR="004C4320">
        <w:rPr>
          <w:rFonts w:cstheme="minorHAnsi"/>
        </w:rPr>
        <w:t>pyb</w:t>
      </w:r>
      <w:proofErr w:type="spellEnd"/>
      <w:r w:rsidR="004C4320">
        <w:rPr>
          <w:rFonts w:cstheme="minorHAnsi"/>
        </w:rPr>
        <w:t xml:space="preserve">, Type </w:t>
      </w:r>
      <w:proofErr w:type="spellStart"/>
      <w:r w:rsidR="00D1287A">
        <w:rPr>
          <w:rFonts w:cstheme="minorHAnsi"/>
        </w:rPr>
        <w:t>pzc</w:t>
      </w:r>
      <w:proofErr w:type="spellEnd"/>
      <w:r w:rsidR="00412ED3">
        <w:rPr>
          <w:rFonts w:cstheme="minorHAnsi"/>
        </w:rPr>
        <w:t xml:space="preserve">. </w:t>
      </w:r>
      <w:sdt>
        <w:sdtPr>
          <w:rPr>
            <w:rFonts w:cstheme="minorHAnsi"/>
            <w:color w:val="111111"/>
          </w:rPr>
          <w:id w:val="-240651530"/>
          <w:citation/>
        </w:sdtPr>
        <w:sdtEnd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03CE7B7B" w14:textId="77777777" w:rsidR="00B13BB0" w:rsidRPr="00167F58" w:rsidRDefault="00B13BB0" w:rsidP="00167F58">
      <w:pPr>
        <w:rPr>
          <w:rFonts w:cstheme="minorHAnsi"/>
        </w:rPr>
      </w:pPr>
    </w:p>
    <w:p w14:paraId="48DD123D" w14:textId="697E681F" w:rsidR="00B13BB0" w:rsidRDefault="00E555C1" w:rsidP="00E555C1">
      <w:pPr>
        <w:pStyle w:val="Heading4"/>
      </w:pPr>
      <w:bookmarkStart w:id="57" w:name="_Toc164524969"/>
      <w:r>
        <w:t>3.3.2.</w:t>
      </w:r>
      <w:r w:rsidR="00F91D8D">
        <w:t>4</w:t>
      </w:r>
      <w:r>
        <w:tab/>
      </w:r>
      <w:r w:rsidR="006F097D">
        <w:t xml:space="preserve">Oil Immersion – </w:t>
      </w:r>
      <w:r w:rsidR="00A4588A">
        <w:t>Exo</w:t>
      </w:r>
      <w:bookmarkEnd w:id="57"/>
    </w:p>
    <w:p w14:paraId="266F49C5" w14:textId="77777777" w:rsidR="006F097D" w:rsidRDefault="006F097D" w:rsidP="00D1287A">
      <w:pPr>
        <w:pStyle w:val="ListParagraph"/>
        <w:ind w:left="0"/>
        <w:rPr>
          <w:rFonts w:cstheme="minorHAnsi"/>
          <w:b/>
          <w:bCs/>
        </w:rPr>
      </w:pPr>
    </w:p>
    <w:p w14:paraId="66C3B96C" w14:textId="0C7DBB87" w:rsidR="00B13BB0" w:rsidRPr="00AF2134" w:rsidRDefault="00F40FB2" w:rsidP="00AF2134">
      <w:pPr>
        <w:pStyle w:val="ListParagraph"/>
        <w:ind w:left="0"/>
        <w:rPr>
          <w:rFonts w:cstheme="minorHAnsi"/>
        </w:rPr>
      </w:pPr>
      <w:r w:rsidRPr="00F40FB2">
        <w:rPr>
          <w:rFonts w:cstheme="minorHAnsi"/>
        </w:rPr>
        <w:t xml:space="preserve">The idea is to protect by immersing </w:t>
      </w:r>
      <w:r>
        <w:rPr>
          <w:rFonts w:cstheme="minorHAnsi"/>
        </w:rPr>
        <w:t>equip</w:t>
      </w:r>
      <w:r w:rsidR="009B57E7">
        <w:rPr>
          <w:rFonts w:cstheme="minorHAnsi"/>
        </w:rPr>
        <w:t xml:space="preserve">ment such as </w:t>
      </w:r>
      <w:r w:rsidR="00EE744D">
        <w:rPr>
          <w:rFonts w:cstheme="minorHAnsi"/>
        </w:rPr>
        <w:t>H</w:t>
      </w:r>
      <w:r w:rsidRPr="00F40FB2">
        <w:rPr>
          <w:rFonts w:cstheme="minorHAnsi"/>
        </w:rPr>
        <w:t xml:space="preserve">eavy current switchgear, </w:t>
      </w:r>
      <w:r w:rsidR="00EE744D">
        <w:rPr>
          <w:rFonts w:cstheme="minorHAnsi"/>
        </w:rPr>
        <w:t>T</w:t>
      </w:r>
      <w:r w:rsidRPr="00F40FB2">
        <w:rPr>
          <w:rFonts w:cstheme="minorHAnsi"/>
        </w:rPr>
        <w:t xml:space="preserve">ransformers, and </w:t>
      </w:r>
      <w:r w:rsidR="00EE744D">
        <w:rPr>
          <w:rFonts w:cstheme="minorHAnsi"/>
        </w:rPr>
        <w:t>R</w:t>
      </w:r>
      <w:r w:rsidRPr="00F40FB2">
        <w:rPr>
          <w:rFonts w:cstheme="minorHAnsi"/>
        </w:rPr>
        <w:t>esistance starters in oil.</w:t>
      </w:r>
      <w:r w:rsidR="00412ED3">
        <w:rPr>
          <w:rFonts w:cstheme="minorHAnsi"/>
        </w:rPr>
        <w:t xml:space="preserve"> </w:t>
      </w:r>
      <w:sdt>
        <w:sdtPr>
          <w:rPr>
            <w:rFonts w:cstheme="minorHAnsi"/>
            <w:color w:val="111111"/>
          </w:rPr>
          <w:id w:val="-1271700577"/>
          <w:citation/>
        </w:sdtPr>
        <w:sdtEnd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7E608076" w14:textId="77777777" w:rsidR="00B13BB0" w:rsidRDefault="00B13BB0" w:rsidP="0041783E">
      <w:pPr>
        <w:pStyle w:val="ListParagraph"/>
        <w:rPr>
          <w:rFonts w:cstheme="minorHAnsi"/>
        </w:rPr>
      </w:pPr>
    </w:p>
    <w:p w14:paraId="7BA19537" w14:textId="4C5573B0" w:rsidR="00B13BB0" w:rsidRPr="009B57E7" w:rsidRDefault="00E555C1" w:rsidP="00E555C1">
      <w:pPr>
        <w:pStyle w:val="Heading4"/>
      </w:pPr>
      <w:bookmarkStart w:id="58" w:name="_Toc164524970"/>
      <w:r>
        <w:t>3.3.2.</w:t>
      </w:r>
      <w:r w:rsidR="00F91D8D">
        <w:t>5</w:t>
      </w:r>
      <w:r>
        <w:tab/>
      </w:r>
      <w:r w:rsidR="009B57E7" w:rsidRPr="009B57E7">
        <w:t>Powder Filling – Ex q</w:t>
      </w:r>
      <w:bookmarkEnd w:id="58"/>
    </w:p>
    <w:p w14:paraId="1DB6A43D" w14:textId="77777777" w:rsidR="00B13BB0" w:rsidRDefault="00B13BB0" w:rsidP="0041783E">
      <w:pPr>
        <w:pStyle w:val="ListParagraph"/>
        <w:rPr>
          <w:rFonts w:cstheme="minorHAnsi"/>
        </w:rPr>
      </w:pPr>
    </w:p>
    <w:p w14:paraId="35B56ABA" w14:textId="53CA6A4C" w:rsidR="00B13BB0" w:rsidRPr="00AF2134" w:rsidRDefault="00DC054F" w:rsidP="00AF2134">
      <w:pPr>
        <w:pStyle w:val="ListParagraph"/>
        <w:ind w:left="0"/>
        <w:rPr>
          <w:rFonts w:cstheme="minorHAnsi"/>
        </w:rPr>
      </w:pPr>
      <w:r>
        <w:rPr>
          <w:rFonts w:cstheme="minorHAnsi"/>
        </w:rPr>
        <w:t>The basic concept is to protect by powder or quartz filling, applications include start</w:t>
      </w:r>
      <w:r w:rsidR="00E61291">
        <w:rPr>
          <w:rFonts w:cstheme="minorHAnsi"/>
        </w:rPr>
        <w:t xml:space="preserve">ers for Ex e </w:t>
      </w:r>
      <w:r w:rsidR="007B398F">
        <w:rPr>
          <w:rFonts w:cstheme="minorHAnsi"/>
        </w:rPr>
        <w:t>L</w:t>
      </w:r>
      <w:r w:rsidR="00E61291">
        <w:rPr>
          <w:rFonts w:cstheme="minorHAnsi"/>
        </w:rPr>
        <w:t xml:space="preserve">ighting, </w:t>
      </w:r>
      <w:r w:rsidR="00EE744D">
        <w:rPr>
          <w:rFonts w:cstheme="minorHAnsi"/>
        </w:rPr>
        <w:t>C</w:t>
      </w:r>
      <w:r w:rsidR="00952378">
        <w:rPr>
          <w:rFonts w:cstheme="minorHAnsi"/>
        </w:rPr>
        <w:t>apac</w:t>
      </w:r>
      <w:r w:rsidR="00BF5391">
        <w:rPr>
          <w:rFonts w:cstheme="minorHAnsi"/>
        </w:rPr>
        <w:t>itors</w:t>
      </w:r>
      <w:r w:rsidR="00A4588A">
        <w:rPr>
          <w:rFonts w:cstheme="minorHAnsi"/>
        </w:rPr>
        <w:t>,</w:t>
      </w:r>
      <w:r w:rsidR="00BF5391">
        <w:rPr>
          <w:rFonts w:cstheme="minorHAnsi"/>
        </w:rPr>
        <w:t xml:space="preserve"> etc.</w:t>
      </w:r>
      <w:r w:rsidR="00412ED3">
        <w:rPr>
          <w:rFonts w:cstheme="minorHAnsi"/>
        </w:rPr>
        <w:t xml:space="preserve"> </w:t>
      </w:r>
      <w:sdt>
        <w:sdtPr>
          <w:rPr>
            <w:rFonts w:cstheme="minorHAnsi"/>
            <w:color w:val="111111"/>
          </w:rPr>
          <w:id w:val="101470143"/>
          <w:citation/>
        </w:sdtPr>
        <w:sdtEnd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096BCC66" w14:textId="77777777" w:rsidR="00BF5391" w:rsidRPr="00953486" w:rsidRDefault="00BF5391" w:rsidP="00953486">
      <w:pPr>
        <w:rPr>
          <w:rFonts w:cstheme="minorHAnsi"/>
        </w:rPr>
      </w:pPr>
    </w:p>
    <w:p w14:paraId="4C405C13" w14:textId="1F4E67E7" w:rsidR="00BF5391" w:rsidRPr="00BF5391" w:rsidRDefault="00E555C1" w:rsidP="00E555C1">
      <w:pPr>
        <w:pStyle w:val="Heading4"/>
      </w:pPr>
      <w:bookmarkStart w:id="59" w:name="_Toc164524971"/>
      <w:r>
        <w:t>3.3.2.</w:t>
      </w:r>
      <w:r w:rsidR="00F91D8D">
        <w:t>6</w:t>
      </w:r>
      <w:r>
        <w:tab/>
      </w:r>
      <w:r w:rsidR="00BF5391" w:rsidRPr="00BF5391">
        <w:t>Encapsulation – Ex m</w:t>
      </w:r>
      <w:bookmarkEnd w:id="59"/>
    </w:p>
    <w:p w14:paraId="695D22EF" w14:textId="77777777" w:rsidR="00B13BB0" w:rsidRDefault="00B13BB0" w:rsidP="0041783E">
      <w:pPr>
        <w:pStyle w:val="ListParagraph"/>
        <w:rPr>
          <w:rFonts w:cstheme="minorHAnsi"/>
        </w:rPr>
      </w:pPr>
    </w:p>
    <w:p w14:paraId="08FE71D6" w14:textId="188BCB31" w:rsidR="00B13BB0" w:rsidRDefault="007A149C" w:rsidP="00AF2134">
      <w:pPr>
        <w:pStyle w:val="ListParagraph"/>
        <w:ind w:left="0"/>
        <w:rPr>
          <w:rFonts w:cstheme="minorHAnsi"/>
          <w:lang w:val="fr-FR"/>
        </w:rPr>
      </w:pPr>
      <w:r w:rsidRPr="007A149C">
        <w:rPr>
          <w:rFonts w:cstheme="minorHAnsi"/>
        </w:rPr>
        <w:t xml:space="preserve">Encapsulating components in </w:t>
      </w:r>
      <w:r w:rsidR="00DC4C9F">
        <w:rPr>
          <w:rFonts w:cstheme="minorHAnsi"/>
        </w:rPr>
        <w:t>an</w:t>
      </w:r>
      <w:r w:rsidRPr="007A149C">
        <w:rPr>
          <w:rFonts w:cstheme="minorHAnsi"/>
        </w:rPr>
        <w:t xml:space="preserve"> 'encapsulant', such as a compound or resin, </w:t>
      </w:r>
      <w:r w:rsidR="00716036">
        <w:rPr>
          <w:rFonts w:cstheme="minorHAnsi"/>
        </w:rPr>
        <w:t>provide</w:t>
      </w:r>
      <w:r w:rsidRPr="007A149C">
        <w:rPr>
          <w:rFonts w:cstheme="minorHAnsi"/>
        </w:rPr>
        <w:t xml:space="preserve"> protection</w:t>
      </w:r>
      <w:r w:rsidR="007B398F">
        <w:rPr>
          <w:rFonts w:cstheme="minorHAnsi"/>
        </w:rPr>
        <w:t xml:space="preserve">. </w:t>
      </w:r>
      <w:r w:rsidR="007B398F" w:rsidRPr="00665E94">
        <w:rPr>
          <w:rFonts w:cstheme="minorHAnsi"/>
          <w:lang w:val="fr-FR"/>
        </w:rPr>
        <w:t>Applications include Solenoid Valves</w:t>
      </w:r>
      <w:r w:rsidR="00392689" w:rsidRPr="00665E94">
        <w:rPr>
          <w:rFonts w:cstheme="minorHAnsi"/>
          <w:lang w:val="fr-FR"/>
        </w:rPr>
        <w:t>, Power supplies</w:t>
      </w:r>
      <w:r w:rsidR="00DC4C9F">
        <w:rPr>
          <w:rFonts w:cstheme="minorHAnsi"/>
          <w:lang w:val="fr-FR"/>
        </w:rPr>
        <w:t>,</w:t>
      </w:r>
      <w:r w:rsidR="00392689" w:rsidRPr="00665E94">
        <w:rPr>
          <w:rFonts w:cstheme="minorHAnsi"/>
          <w:lang w:val="fr-FR"/>
        </w:rPr>
        <w:t xml:space="preserve"> etc.</w:t>
      </w:r>
      <w:r w:rsidR="00412ED3">
        <w:rPr>
          <w:rFonts w:cstheme="minorHAnsi"/>
          <w:lang w:val="fr-FR"/>
        </w:rPr>
        <w:t xml:space="preserve"> </w:t>
      </w:r>
      <w:sdt>
        <w:sdtPr>
          <w:rPr>
            <w:rFonts w:cstheme="minorHAnsi"/>
            <w:color w:val="111111"/>
          </w:rPr>
          <w:id w:val="-1183356507"/>
          <w:citation/>
        </w:sdtPr>
        <w:sdtEnd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6DDC5802" w14:textId="77777777" w:rsidR="00F91D8D" w:rsidRPr="00AF2134" w:rsidRDefault="00F91D8D" w:rsidP="00AF2134">
      <w:pPr>
        <w:pStyle w:val="ListParagraph"/>
        <w:ind w:left="0"/>
        <w:rPr>
          <w:rFonts w:cstheme="minorHAnsi"/>
          <w:lang w:val="fr-FR"/>
        </w:rPr>
      </w:pPr>
    </w:p>
    <w:p w14:paraId="4C70BCC4" w14:textId="54D1B37C" w:rsidR="00665E94" w:rsidRPr="00AF2134" w:rsidRDefault="00F91D8D" w:rsidP="00F91D8D">
      <w:pPr>
        <w:pStyle w:val="Heading4"/>
        <w:rPr>
          <w:lang w:val="fr-FR"/>
        </w:rPr>
      </w:pPr>
      <w:bookmarkStart w:id="60" w:name="_Toc164524972"/>
      <w:r>
        <w:rPr>
          <w:lang w:val="fr-FR"/>
        </w:rPr>
        <w:t>3.3.2.7</w:t>
      </w:r>
      <w:r>
        <w:rPr>
          <w:lang w:val="fr-FR"/>
        </w:rPr>
        <w:tab/>
      </w:r>
      <w:r w:rsidR="007154D0">
        <w:rPr>
          <w:lang w:val="fr-FR"/>
        </w:rPr>
        <w:t>Non-Incendive</w:t>
      </w:r>
      <w:r w:rsidR="00665E94" w:rsidRPr="00665E94">
        <w:rPr>
          <w:lang w:val="fr-FR"/>
        </w:rPr>
        <w:t xml:space="preserve"> – Ex n</w:t>
      </w:r>
      <w:bookmarkEnd w:id="60"/>
    </w:p>
    <w:p w14:paraId="5B0E6E37" w14:textId="025252F0" w:rsidR="00B13BB0" w:rsidRDefault="00EE3138" w:rsidP="00665E94">
      <w:pPr>
        <w:rPr>
          <w:rFonts w:asciiTheme="minorHAnsi" w:hAnsiTheme="minorHAnsi" w:cstheme="minorHAnsi"/>
          <w:sz w:val="22"/>
          <w:szCs w:val="22"/>
        </w:rPr>
      </w:pPr>
      <w:r w:rsidRPr="00AD664C">
        <w:rPr>
          <w:rFonts w:asciiTheme="minorHAnsi" w:hAnsiTheme="minorHAnsi" w:cstheme="minorHAnsi"/>
          <w:sz w:val="22"/>
          <w:szCs w:val="22"/>
        </w:rPr>
        <w:t xml:space="preserve">The </w:t>
      </w:r>
      <w:r w:rsidR="00AD664C" w:rsidRPr="00AD664C">
        <w:rPr>
          <w:rFonts w:asciiTheme="minorHAnsi" w:hAnsiTheme="minorHAnsi" w:cstheme="minorHAnsi"/>
          <w:sz w:val="22"/>
          <w:szCs w:val="22"/>
        </w:rPr>
        <w:t>protection is a relaxed version of other methods as this concept is suitable for zone 2 use only, and includes various sub-concepts</w:t>
      </w:r>
      <w:r w:rsidR="00333062">
        <w:rPr>
          <w:rFonts w:asciiTheme="minorHAnsi" w:hAnsiTheme="minorHAnsi" w:cstheme="minorHAnsi"/>
          <w:sz w:val="22"/>
          <w:szCs w:val="22"/>
        </w:rPr>
        <w:t xml:space="preserve">. </w:t>
      </w:r>
    </w:p>
    <w:p w14:paraId="7D7E60F2" w14:textId="55B30EDA" w:rsidR="00333062" w:rsidRDefault="00333062" w:rsidP="00665E94">
      <w:pPr>
        <w:rPr>
          <w:rFonts w:asciiTheme="minorHAnsi" w:hAnsiTheme="minorHAnsi" w:cstheme="minorHAnsi"/>
          <w:sz w:val="22"/>
          <w:szCs w:val="22"/>
        </w:rPr>
      </w:pPr>
      <w:r>
        <w:rPr>
          <w:rFonts w:asciiTheme="minorHAnsi" w:hAnsiTheme="minorHAnsi" w:cstheme="minorHAnsi"/>
          <w:sz w:val="22"/>
          <w:szCs w:val="22"/>
        </w:rPr>
        <w:t xml:space="preserve">Such as, </w:t>
      </w:r>
    </w:p>
    <w:p w14:paraId="4AB303FF" w14:textId="1FE50341" w:rsidR="00B13BB0" w:rsidRDefault="00333062" w:rsidP="00870923">
      <w:pPr>
        <w:rPr>
          <w:rFonts w:asciiTheme="minorHAnsi" w:hAnsiTheme="minorHAnsi" w:cstheme="minorHAnsi"/>
          <w:sz w:val="22"/>
          <w:szCs w:val="22"/>
        </w:rPr>
      </w:pPr>
      <w:r>
        <w:rPr>
          <w:rFonts w:asciiTheme="minorHAnsi" w:hAnsiTheme="minorHAnsi" w:cstheme="minorHAnsi"/>
          <w:sz w:val="22"/>
          <w:szCs w:val="22"/>
        </w:rPr>
        <w:t xml:space="preserve">Ex </w:t>
      </w:r>
      <w:r w:rsidR="00870923">
        <w:rPr>
          <w:rFonts w:asciiTheme="minorHAnsi" w:hAnsiTheme="minorHAnsi" w:cstheme="minorHAnsi"/>
          <w:sz w:val="22"/>
          <w:szCs w:val="22"/>
        </w:rPr>
        <w:t xml:space="preserve">nA – </w:t>
      </w:r>
      <w:r w:rsidR="00E97EDB">
        <w:rPr>
          <w:rFonts w:asciiTheme="minorHAnsi" w:hAnsiTheme="minorHAnsi" w:cstheme="minorHAnsi"/>
          <w:sz w:val="22"/>
          <w:szCs w:val="22"/>
        </w:rPr>
        <w:t>Non-Sparking</w:t>
      </w:r>
      <w:r w:rsidR="00870923">
        <w:rPr>
          <w:rFonts w:asciiTheme="minorHAnsi" w:hAnsiTheme="minorHAnsi" w:cstheme="minorHAnsi"/>
          <w:sz w:val="22"/>
          <w:szCs w:val="22"/>
        </w:rPr>
        <w:t xml:space="preserve"> </w:t>
      </w:r>
    </w:p>
    <w:p w14:paraId="46E2B460" w14:textId="6A808721" w:rsidR="00870923" w:rsidRDefault="00870923" w:rsidP="00870923">
      <w:pPr>
        <w:rPr>
          <w:rFonts w:asciiTheme="minorHAnsi" w:hAnsiTheme="minorHAnsi" w:cstheme="minorHAnsi"/>
          <w:sz w:val="22"/>
          <w:szCs w:val="22"/>
        </w:rPr>
      </w:pPr>
      <w:r>
        <w:rPr>
          <w:rFonts w:asciiTheme="minorHAnsi" w:hAnsiTheme="minorHAnsi" w:cstheme="minorHAnsi"/>
          <w:sz w:val="22"/>
          <w:szCs w:val="22"/>
        </w:rPr>
        <w:t xml:space="preserve">Ex </w:t>
      </w:r>
      <w:r w:rsidR="00E97EDB">
        <w:rPr>
          <w:rFonts w:asciiTheme="minorHAnsi" w:hAnsiTheme="minorHAnsi" w:cstheme="minorHAnsi"/>
          <w:sz w:val="22"/>
          <w:szCs w:val="22"/>
        </w:rPr>
        <w:t>nR</w:t>
      </w:r>
      <w:r w:rsidR="00924994">
        <w:rPr>
          <w:rFonts w:asciiTheme="minorHAnsi" w:hAnsiTheme="minorHAnsi" w:cstheme="minorHAnsi"/>
          <w:sz w:val="22"/>
          <w:szCs w:val="22"/>
        </w:rPr>
        <w:t xml:space="preserve"> – Restricted Breathing</w:t>
      </w:r>
    </w:p>
    <w:p w14:paraId="3BAC9BED" w14:textId="526E1CC3" w:rsidR="00924994" w:rsidRDefault="00924994" w:rsidP="00870923">
      <w:pPr>
        <w:rPr>
          <w:rFonts w:asciiTheme="minorHAnsi" w:hAnsiTheme="minorHAnsi" w:cstheme="minorHAnsi"/>
          <w:sz w:val="22"/>
          <w:szCs w:val="22"/>
        </w:rPr>
      </w:pPr>
      <w:r>
        <w:rPr>
          <w:rFonts w:asciiTheme="minorHAnsi" w:hAnsiTheme="minorHAnsi" w:cstheme="minorHAnsi"/>
          <w:sz w:val="22"/>
          <w:szCs w:val="22"/>
        </w:rPr>
        <w:t>Ex n</w:t>
      </w:r>
      <w:r w:rsidR="00E97EDB">
        <w:rPr>
          <w:rFonts w:asciiTheme="minorHAnsi" w:hAnsiTheme="minorHAnsi" w:cstheme="minorHAnsi"/>
          <w:sz w:val="22"/>
          <w:szCs w:val="22"/>
        </w:rPr>
        <w:t>C</w:t>
      </w:r>
      <w:r>
        <w:rPr>
          <w:rFonts w:asciiTheme="minorHAnsi" w:hAnsiTheme="minorHAnsi" w:cstheme="minorHAnsi"/>
          <w:sz w:val="22"/>
          <w:szCs w:val="22"/>
        </w:rPr>
        <w:t xml:space="preserve"> – Simplified </w:t>
      </w:r>
      <w:r w:rsidR="00E97EDB">
        <w:rPr>
          <w:rFonts w:asciiTheme="minorHAnsi" w:hAnsiTheme="minorHAnsi" w:cstheme="minorHAnsi"/>
          <w:sz w:val="22"/>
          <w:szCs w:val="22"/>
        </w:rPr>
        <w:t>Pressurisation</w:t>
      </w:r>
      <w:r w:rsidR="00F65965">
        <w:rPr>
          <w:rFonts w:asciiTheme="minorHAnsi" w:hAnsiTheme="minorHAnsi" w:cstheme="minorHAnsi"/>
          <w:sz w:val="22"/>
          <w:szCs w:val="22"/>
        </w:rPr>
        <w:t xml:space="preserve"> </w:t>
      </w:r>
    </w:p>
    <w:p w14:paraId="045BE7D9" w14:textId="3FF3FA31" w:rsidR="00F65965" w:rsidRDefault="00F65965" w:rsidP="00870923">
      <w:pPr>
        <w:rPr>
          <w:rFonts w:asciiTheme="minorHAnsi" w:hAnsiTheme="minorHAnsi" w:cstheme="minorHAnsi"/>
          <w:sz w:val="22"/>
          <w:szCs w:val="22"/>
        </w:rPr>
      </w:pPr>
      <w:r>
        <w:rPr>
          <w:rFonts w:asciiTheme="minorHAnsi" w:hAnsiTheme="minorHAnsi" w:cstheme="minorHAnsi"/>
          <w:sz w:val="22"/>
          <w:szCs w:val="22"/>
        </w:rPr>
        <w:t>Ex n</w:t>
      </w:r>
      <w:r w:rsidR="00E97EDB">
        <w:rPr>
          <w:rFonts w:asciiTheme="minorHAnsi" w:hAnsiTheme="minorHAnsi" w:cstheme="minorHAnsi"/>
          <w:sz w:val="22"/>
          <w:szCs w:val="22"/>
        </w:rPr>
        <w:t>L</w:t>
      </w:r>
      <w:r>
        <w:rPr>
          <w:rFonts w:asciiTheme="minorHAnsi" w:hAnsiTheme="minorHAnsi" w:cstheme="minorHAnsi"/>
          <w:sz w:val="22"/>
          <w:szCs w:val="22"/>
        </w:rPr>
        <w:t xml:space="preserve"> – Energy Limiting Apparatus</w:t>
      </w:r>
    </w:p>
    <w:p w14:paraId="6F7F585B" w14:textId="3764FB83" w:rsidR="00F65965" w:rsidRPr="00870923" w:rsidRDefault="00F65965" w:rsidP="00870923">
      <w:pPr>
        <w:rPr>
          <w:rFonts w:asciiTheme="minorHAnsi" w:hAnsiTheme="minorHAnsi" w:cstheme="minorHAnsi"/>
          <w:sz w:val="22"/>
          <w:szCs w:val="22"/>
        </w:rPr>
      </w:pPr>
      <w:r>
        <w:rPr>
          <w:rFonts w:asciiTheme="minorHAnsi" w:hAnsiTheme="minorHAnsi" w:cstheme="minorHAnsi"/>
          <w:sz w:val="22"/>
          <w:szCs w:val="22"/>
        </w:rPr>
        <w:t xml:space="preserve">Ex </w:t>
      </w:r>
      <w:proofErr w:type="spellStart"/>
      <w:r>
        <w:rPr>
          <w:rFonts w:asciiTheme="minorHAnsi" w:hAnsiTheme="minorHAnsi" w:cstheme="minorHAnsi"/>
          <w:sz w:val="22"/>
          <w:szCs w:val="22"/>
        </w:rPr>
        <w:t>n</w:t>
      </w:r>
      <w:r w:rsidR="00E97EDB">
        <w:rPr>
          <w:rFonts w:asciiTheme="minorHAnsi" w:hAnsiTheme="minorHAnsi" w:cstheme="minorHAnsi"/>
          <w:sz w:val="22"/>
          <w:szCs w:val="22"/>
        </w:rPr>
        <w:t>C</w:t>
      </w:r>
      <w:proofErr w:type="spellEnd"/>
      <w:r>
        <w:rPr>
          <w:rFonts w:asciiTheme="minorHAnsi" w:hAnsiTheme="minorHAnsi" w:cstheme="minorHAnsi"/>
          <w:sz w:val="22"/>
          <w:szCs w:val="22"/>
        </w:rPr>
        <w:t xml:space="preserve"> – Enclosure Break</w:t>
      </w:r>
      <w:r w:rsidR="00412ED3">
        <w:rPr>
          <w:rFonts w:asciiTheme="minorHAnsi" w:hAnsiTheme="minorHAnsi" w:cstheme="minorHAnsi"/>
          <w:sz w:val="22"/>
          <w:szCs w:val="22"/>
        </w:rPr>
        <w:t xml:space="preserve">. </w:t>
      </w:r>
      <w:sdt>
        <w:sdtPr>
          <w:rPr>
            <w:rFonts w:asciiTheme="minorHAnsi" w:hAnsiTheme="minorHAnsi" w:cstheme="minorHAnsi"/>
            <w:color w:val="111111"/>
            <w:sz w:val="22"/>
            <w:szCs w:val="22"/>
          </w:rPr>
          <w:id w:val="-559875970"/>
          <w:citation/>
        </w:sdtPr>
        <w:sdtEndPr/>
        <w:sdtContent>
          <w:r w:rsidR="00412ED3">
            <w:rPr>
              <w:rFonts w:asciiTheme="minorHAnsi" w:hAnsiTheme="minorHAnsi" w:cstheme="minorHAnsi"/>
              <w:color w:val="111111"/>
              <w:sz w:val="22"/>
              <w:szCs w:val="22"/>
            </w:rPr>
            <w:fldChar w:fldCharType="begin"/>
          </w:r>
          <w:r w:rsidR="00412ED3">
            <w:rPr>
              <w:rFonts w:asciiTheme="minorHAnsi" w:hAnsiTheme="minorHAnsi" w:cstheme="minorHAnsi"/>
              <w:color w:val="111111"/>
              <w:sz w:val="22"/>
              <w:szCs w:val="22"/>
            </w:rPr>
            <w:instrText xml:space="preserve"> CITATION HSE22 \l 2057 </w:instrText>
          </w:r>
          <w:r w:rsidR="00412ED3">
            <w:rPr>
              <w:rFonts w:asciiTheme="minorHAnsi" w:hAnsiTheme="minorHAnsi" w:cstheme="minorHAnsi"/>
              <w:color w:val="111111"/>
              <w:sz w:val="22"/>
              <w:szCs w:val="22"/>
            </w:rPr>
            <w:fldChar w:fldCharType="separate"/>
          </w:r>
          <w:r w:rsidR="00412ED3" w:rsidRPr="000F3B49">
            <w:rPr>
              <w:rFonts w:asciiTheme="minorHAnsi" w:hAnsiTheme="minorHAnsi" w:cstheme="minorHAnsi"/>
              <w:noProof/>
              <w:color w:val="111111"/>
              <w:sz w:val="22"/>
              <w:szCs w:val="22"/>
            </w:rPr>
            <w:t>[6]</w:t>
          </w:r>
          <w:r w:rsidR="00412ED3">
            <w:rPr>
              <w:rFonts w:asciiTheme="minorHAnsi" w:hAnsiTheme="minorHAnsi" w:cstheme="minorHAnsi"/>
              <w:color w:val="111111"/>
              <w:sz w:val="22"/>
              <w:szCs w:val="22"/>
            </w:rPr>
            <w:fldChar w:fldCharType="end"/>
          </w:r>
        </w:sdtContent>
      </w:sdt>
    </w:p>
    <w:p w14:paraId="70B3E12A" w14:textId="77777777" w:rsidR="00B13BB0" w:rsidRDefault="00B13BB0" w:rsidP="00167F58">
      <w:pPr>
        <w:rPr>
          <w:rFonts w:cstheme="minorHAnsi"/>
        </w:rPr>
      </w:pPr>
    </w:p>
    <w:p w14:paraId="20F0A4B5" w14:textId="77777777" w:rsidR="00167F58" w:rsidRPr="00167F58" w:rsidRDefault="00167F58" w:rsidP="00167F58">
      <w:pPr>
        <w:rPr>
          <w:rFonts w:cstheme="minorHAnsi"/>
        </w:rPr>
      </w:pPr>
    </w:p>
    <w:p w14:paraId="766AB652" w14:textId="1AD387EF" w:rsidR="00B13BB0" w:rsidRPr="00B12930" w:rsidRDefault="00F91D8D" w:rsidP="00F91D8D">
      <w:pPr>
        <w:pStyle w:val="Heading4"/>
      </w:pPr>
      <w:bookmarkStart w:id="61" w:name="_Toc164524973"/>
      <w:r>
        <w:t>3.3.2.8</w:t>
      </w:r>
      <w:r>
        <w:tab/>
      </w:r>
      <w:r w:rsidR="00B12930" w:rsidRPr="00B12930">
        <w:t>Optical Radiation – Ex op</w:t>
      </w:r>
      <w:bookmarkEnd w:id="61"/>
    </w:p>
    <w:p w14:paraId="73847567" w14:textId="3BCEBC77" w:rsidR="00B13BB0" w:rsidRPr="00A12AE6" w:rsidRDefault="00A12AE6" w:rsidP="00A12AE6">
      <w:pPr>
        <w:rPr>
          <w:rFonts w:asciiTheme="minorHAnsi" w:hAnsiTheme="minorHAnsi" w:cstheme="minorHAnsi"/>
          <w:sz w:val="22"/>
          <w:szCs w:val="22"/>
        </w:rPr>
      </w:pPr>
      <w:r w:rsidRPr="00A12AE6">
        <w:rPr>
          <w:rFonts w:asciiTheme="minorHAnsi" w:hAnsiTheme="minorHAnsi" w:cstheme="minorHAnsi"/>
          <w:sz w:val="22"/>
          <w:szCs w:val="22"/>
        </w:rPr>
        <w:t xml:space="preserve">There are 3 types of sub-concept </w:t>
      </w:r>
    </w:p>
    <w:p w14:paraId="71AABFAA" w14:textId="77777777" w:rsidR="00B13BB0" w:rsidRPr="00AD664C" w:rsidRDefault="00B13BB0" w:rsidP="0041783E">
      <w:pPr>
        <w:pStyle w:val="ListParagraph"/>
        <w:rPr>
          <w:rFonts w:cstheme="minorHAnsi"/>
        </w:rPr>
      </w:pPr>
    </w:p>
    <w:p w14:paraId="7E4B6E7E" w14:textId="107534EA" w:rsidR="00B13BB0" w:rsidRDefault="00BC56AC" w:rsidP="005107AB">
      <w:pPr>
        <w:pStyle w:val="ListParagraph"/>
        <w:ind w:left="0"/>
        <w:rPr>
          <w:rFonts w:cstheme="minorHAnsi"/>
        </w:rPr>
      </w:pPr>
      <w:r>
        <w:rPr>
          <w:rFonts w:cstheme="minorHAnsi"/>
        </w:rPr>
        <w:t>OP IS – Inherentl</w:t>
      </w:r>
      <w:r w:rsidR="00F547F6">
        <w:rPr>
          <w:rFonts w:cstheme="minorHAnsi"/>
        </w:rPr>
        <w:t>y Safe Optical Radiation</w:t>
      </w:r>
    </w:p>
    <w:p w14:paraId="506BE0B2" w14:textId="584813B5" w:rsidR="00F547F6" w:rsidRDefault="00F547F6" w:rsidP="005107AB">
      <w:pPr>
        <w:pStyle w:val="ListParagraph"/>
        <w:ind w:left="0"/>
        <w:rPr>
          <w:rFonts w:cstheme="minorHAnsi"/>
        </w:rPr>
      </w:pPr>
      <w:r>
        <w:rPr>
          <w:rFonts w:cstheme="minorHAnsi"/>
        </w:rPr>
        <w:t xml:space="preserve">OP PR – Protected </w:t>
      </w:r>
      <w:r w:rsidR="00B40369">
        <w:rPr>
          <w:rFonts w:cstheme="minorHAnsi"/>
        </w:rPr>
        <w:t>Optical Radiation</w:t>
      </w:r>
    </w:p>
    <w:p w14:paraId="1A21203A" w14:textId="33A4E51F" w:rsidR="00B13BB0" w:rsidRPr="00167F58" w:rsidRDefault="00B40369" w:rsidP="00167F58">
      <w:pPr>
        <w:pStyle w:val="ListParagraph"/>
        <w:ind w:left="0"/>
        <w:rPr>
          <w:rFonts w:cstheme="minorHAnsi"/>
        </w:rPr>
      </w:pPr>
      <w:r>
        <w:rPr>
          <w:rFonts w:cstheme="minorHAnsi"/>
        </w:rPr>
        <w:t>OP SH – Optical System with Inter</w:t>
      </w:r>
      <w:r w:rsidR="005052CD">
        <w:rPr>
          <w:rFonts w:cstheme="minorHAnsi"/>
        </w:rPr>
        <w:t>lock</w:t>
      </w:r>
    </w:p>
    <w:p w14:paraId="77E85A73" w14:textId="027D99B5" w:rsidR="00B13BB0" w:rsidRDefault="005052CD" w:rsidP="005052CD">
      <w:pPr>
        <w:pStyle w:val="ListParagraph"/>
        <w:ind w:left="0"/>
        <w:rPr>
          <w:rFonts w:cstheme="minorHAnsi"/>
        </w:rPr>
      </w:pPr>
      <w:r>
        <w:rPr>
          <w:rFonts w:cstheme="minorHAnsi"/>
        </w:rPr>
        <w:t xml:space="preserve">Can be used in </w:t>
      </w:r>
      <w:r w:rsidR="007154D0">
        <w:rPr>
          <w:rFonts w:cstheme="minorHAnsi"/>
        </w:rPr>
        <w:t>all Gas zones.</w:t>
      </w:r>
      <w:r w:rsidR="00412ED3">
        <w:rPr>
          <w:rFonts w:cstheme="minorHAnsi"/>
        </w:rPr>
        <w:t xml:space="preserve"> </w:t>
      </w:r>
      <w:sdt>
        <w:sdtPr>
          <w:rPr>
            <w:rFonts w:cstheme="minorHAnsi"/>
            <w:color w:val="111111"/>
          </w:rPr>
          <w:id w:val="879210394"/>
          <w:citation/>
        </w:sdtPr>
        <w:sdtEnd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493786BB" w14:textId="77777777" w:rsidR="007154D0" w:rsidRDefault="007154D0" w:rsidP="005052CD">
      <w:pPr>
        <w:pStyle w:val="ListParagraph"/>
        <w:ind w:left="0"/>
        <w:rPr>
          <w:rFonts w:cstheme="minorHAnsi"/>
        </w:rPr>
      </w:pPr>
    </w:p>
    <w:p w14:paraId="018F14FB" w14:textId="278B3B0C" w:rsidR="007154D0" w:rsidRPr="007154D0" w:rsidRDefault="00F91D8D" w:rsidP="00F91D8D">
      <w:pPr>
        <w:pStyle w:val="Heading4"/>
      </w:pPr>
      <w:bookmarkStart w:id="62" w:name="_Toc164524974"/>
      <w:r>
        <w:lastRenderedPageBreak/>
        <w:t>3.3.2.9</w:t>
      </w:r>
      <w:r>
        <w:tab/>
      </w:r>
      <w:r w:rsidR="007154D0" w:rsidRPr="007154D0">
        <w:t>Special – Ex s</w:t>
      </w:r>
      <w:bookmarkEnd w:id="62"/>
    </w:p>
    <w:p w14:paraId="3BC3E4EE" w14:textId="77777777" w:rsidR="007154D0" w:rsidRDefault="007154D0" w:rsidP="005052CD">
      <w:pPr>
        <w:pStyle w:val="ListParagraph"/>
        <w:ind w:left="0"/>
        <w:rPr>
          <w:rFonts w:cstheme="minorHAnsi"/>
        </w:rPr>
      </w:pPr>
    </w:p>
    <w:p w14:paraId="5694FD9A" w14:textId="46A771A4" w:rsidR="007154D0" w:rsidRDefault="0003544A" w:rsidP="005052CD">
      <w:pPr>
        <w:pStyle w:val="ListParagraph"/>
        <w:ind w:left="0"/>
        <w:rPr>
          <w:rFonts w:cstheme="minorHAnsi"/>
        </w:rPr>
      </w:pPr>
      <w:r>
        <w:rPr>
          <w:rFonts w:cstheme="minorHAnsi"/>
        </w:rPr>
        <w:t>This concept is reserved for special cases and has no specific rules</w:t>
      </w:r>
      <w:r w:rsidR="00841A16">
        <w:rPr>
          <w:rFonts w:cstheme="minorHAnsi"/>
        </w:rPr>
        <w:t xml:space="preserve">. </w:t>
      </w:r>
    </w:p>
    <w:p w14:paraId="74700602" w14:textId="77777777" w:rsidR="00841A16" w:rsidRPr="00A12AE6" w:rsidRDefault="00841A16" w:rsidP="00841A16">
      <w:pPr>
        <w:rPr>
          <w:rFonts w:asciiTheme="minorHAnsi" w:hAnsiTheme="minorHAnsi" w:cstheme="minorHAnsi"/>
          <w:sz w:val="22"/>
          <w:szCs w:val="22"/>
        </w:rPr>
      </w:pPr>
      <w:r w:rsidRPr="00A12AE6">
        <w:rPr>
          <w:rFonts w:asciiTheme="minorHAnsi" w:hAnsiTheme="minorHAnsi" w:cstheme="minorHAnsi"/>
          <w:sz w:val="22"/>
          <w:szCs w:val="22"/>
        </w:rPr>
        <w:t xml:space="preserve">There are 3 types of sub-concept </w:t>
      </w:r>
    </w:p>
    <w:p w14:paraId="6BD6C2DE" w14:textId="77777777" w:rsidR="00841A16" w:rsidRDefault="00841A16" w:rsidP="005052CD">
      <w:pPr>
        <w:pStyle w:val="ListParagraph"/>
        <w:ind w:left="0"/>
        <w:rPr>
          <w:rFonts w:cstheme="minorHAnsi"/>
        </w:rPr>
      </w:pPr>
    </w:p>
    <w:p w14:paraId="4ECA3014" w14:textId="3A3A4C5A" w:rsidR="00841A16" w:rsidRPr="00841A16" w:rsidRDefault="00841A16" w:rsidP="005052CD">
      <w:pPr>
        <w:pStyle w:val="ListParagraph"/>
        <w:ind w:left="0"/>
        <w:rPr>
          <w:rFonts w:cstheme="minorHAnsi"/>
          <w:lang w:val="fr-FR"/>
        </w:rPr>
      </w:pPr>
      <w:r w:rsidRPr="00841A16">
        <w:rPr>
          <w:rFonts w:cstheme="minorHAnsi"/>
          <w:lang w:val="fr-FR"/>
        </w:rPr>
        <w:t xml:space="preserve">Sa – Zone 0 </w:t>
      </w:r>
    </w:p>
    <w:p w14:paraId="515B4ED2" w14:textId="0A6A8945" w:rsidR="00841A16" w:rsidRPr="00841A16" w:rsidRDefault="00841A16" w:rsidP="005052CD">
      <w:pPr>
        <w:pStyle w:val="ListParagraph"/>
        <w:ind w:left="0"/>
        <w:rPr>
          <w:rFonts w:cstheme="minorHAnsi"/>
          <w:lang w:val="fr-FR"/>
        </w:rPr>
      </w:pPr>
      <w:r w:rsidRPr="00841A16">
        <w:rPr>
          <w:rFonts w:cstheme="minorHAnsi"/>
          <w:lang w:val="fr-FR"/>
        </w:rPr>
        <w:t>Sb – Zone 1</w:t>
      </w:r>
    </w:p>
    <w:p w14:paraId="698A7BE2" w14:textId="1815A62A" w:rsidR="00841A16" w:rsidRDefault="00841A16" w:rsidP="005052CD">
      <w:pPr>
        <w:pStyle w:val="ListParagraph"/>
        <w:ind w:left="0"/>
        <w:rPr>
          <w:rFonts w:cstheme="minorHAnsi"/>
          <w:lang w:val="fr-FR"/>
        </w:rPr>
      </w:pPr>
      <w:r w:rsidRPr="00841A16">
        <w:rPr>
          <w:rFonts w:cstheme="minorHAnsi"/>
          <w:lang w:val="fr-FR"/>
        </w:rPr>
        <w:t xml:space="preserve">Sc </w:t>
      </w:r>
      <w:r>
        <w:rPr>
          <w:rFonts w:cstheme="minorHAnsi"/>
          <w:lang w:val="fr-FR"/>
        </w:rPr>
        <w:t>–</w:t>
      </w:r>
      <w:r w:rsidRPr="00841A16">
        <w:rPr>
          <w:rFonts w:cstheme="minorHAnsi"/>
          <w:lang w:val="fr-FR"/>
        </w:rPr>
        <w:t xml:space="preserve"> </w:t>
      </w:r>
      <w:r>
        <w:rPr>
          <w:rFonts w:cstheme="minorHAnsi"/>
          <w:lang w:val="fr-FR"/>
        </w:rPr>
        <w:t>Zone 2</w:t>
      </w:r>
      <w:r w:rsidR="00412ED3">
        <w:rPr>
          <w:rFonts w:cstheme="minorHAnsi"/>
          <w:lang w:val="fr-FR"/>
        </w:rPr>
        <w:t xml:space="preserve">. </w:t>
      </w:r>
      <w:sdt>
        <w:sdtPr>
          <w:rPr>
            <w:rFonts w:cstheme="minorHAnsi"/>
            <w:color w:val="111111"/>
          </w:rPr>
          <w:id w:val="2065141383"/>
          <w:citation/>
        </w:sdtPr>
        <w:sdtEnd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22669D80" w14:textId="77777777" w:rsidR="00107996" w:rsidRDefault="00107996" w:rsidP="005052CD">
      <w:pPr>
        <w:pStyle w:val="ListParagraph"/>
        <w:ind w:left="0"/>
        <w:rPr>
          <w:rFonts w:cstheme="minorHAnsi"/>
          <w:lang w:val="fr-FR"/>
        </w:rPr>
      </w:pPr>
    </w:p>
    <w:p w14:paraId="1BDA85A3" w14:textId="62E06F18" w:rsidR="00107996" w:rsidRPr="000F7645" w:rsidRDefault="00F91D8D" w:rsidP="00F91D8D">
      <w:pPr>
        <w:pStyle w:val="Heading4"/>
      </w:pPr>
      <w:bookmarkStart w:id="63" w:name="_Toc164524975"/>
      <w:r>
        <w:t>3.3.2.10</w:t>
      </w:r>
      <w:r w:rsidR="00696C82">
        <w:t xml:space="preserve"> </w:t>
      </w:r>
      <w:r w:rsidR="00107996" w:rsidRPr="000F7645">
        <w:t xml:space="preserve">Protection by Enclosure – </w:t>
      </w:r>
      <w:r w:rsidR="00DC4C9F">
        <w:t>Ext</w:t>
      </w:r>
      <w:bookmarkEnd w:id="63"/>
    </w:p>
    <w:p w14:paraId="16555574" w14:textId="77777777" w:rsidR="00107996" w:rsidRPr="000F7645" w:rsidRDefault="00107996" w:rsidP="005052CD">
      <w:pPr>
        <w:pStyle w:val="ListParagraph"/>
        <w:ind w:left="0"/>
        <w:rPr>
          <w:rFonts w:cstheme="minorHAnsi"/>
          <w:b/>
          <w:bCs/>
        </w:rPr>
      </w:pPr>
    </w:p>
    <w:p w14:paraId="60021C4B" w14:textId="014D281A" w:rsidR="00107996" w:rsidRDefault="00107996" w:rsidP="005052CD">
      <w:pPr>
        <w:pStyle w:val="ListParagraph"/>
        <w:ind w:left="0"/>
        <w:rPr>
          <w:rFonts w:cstheme="minorHAnsi"/>
        </w:rPr>
      </w:pPr>
      <w:r w:rsidRPr="00107996">
        <w:rPr>
          <w:rFonts w:cstheme="minorHAnsi"/>
        </w:rPr>
        <w:t>Type of protection wh</w:t>
      </w:r>
      <w:r>
        <w:rPr>
          <w:rFonts w:cstheme="minorHAnsi"/>
        </w:rPr>
        <w:t>ereby all electrical equipment is protected by an enclosure to avoid ignition of a dust lay</w:t>
      </w:r>
      <w:r w:rsidR="00E33AA8">
        <w:rPr>
          <w:rFonts w:cstheme="minorHAnsi"/>
        </w:rPr>
        <w:t>er of cloud.</w:t>
      </w:r>
    </w:p>
    <w:p w14:paraId="38F84586" w14:textId="77777777" w:rsidR="00E33AA8" w:rsidRDefault="00E33AA8" w:rsidP="005052CD">
      <w:pPr>
        <w:pStyle w:val="ListParagraph"/>
        <w:ind w:left="0"/>
        <w:rPr>
          <w:rFonts w:cstheme="minorHAnsi"/>
        </w:rPr>
      </w:pPr>
    </w:p>
    <w:p w14:paraId="5064207E" w14:textId="38C5C9F8" w:rsidR="007154D0" w:rsidRPr="00107996" w:rsidRDefault="00CF50D5" w:rsidP="005052CD">
      <w:pPr>
        <w:pStyle w:val="ListParagraph"/>
        <w:ind w:left="0"/>
        <w:rPr>
          <w:rFonts w:cstheme="minorHAnsi"/>
        </w:rPr>
      </w:pPr>
      <w:r>
        <w:rPr>
          <w:rFonts w:cstheme="minorHAnsi"/>
        </w:rPr>
        <w:t>The concept</w:t>
      </w:r>
      <w:r w:rsidR="00E33AA8">
        <w:rPr>
          <w:rFonts w:cstheme="minorHAnsi"/>
        </w:rPr>
        <w:t xml:space="preserve"> applies only to dust environments and is not a </w:t>
      </w:r>
      <w:r>
        <w:rPr>
          <w:rFonts w:cstheme="minorHAnsi"/>
        </w:rPr>
        <w:t>recognised</w:t>
      </w:r>
      <w:r w:rsidR="00E33AA8">
        <w:rPr>
          <w:rFonts w:cstheme="minorHAnsi"/>
        </w:rPr>
        <w:t xml:space="preserve"> </w:t>
      </w:r>
      <w:r>
        <w:rPr>
          <w:rFonts w:cstheme="minorHAnsi"/>
        </w:rPr>
        <w:t>concept in gas/vapour areas</w:t>
      </w:r>
      <w:r w:rsidR="000F7645">
        <w:rPr>
          <w:rFonts w:cstheme="minorHAnsi"/>
        </w:rPr>
        <w:t>.</w:t>
      </w:r>
    </w:p>
    <w:p w14:paraId="3D453022" w14:textId="77777777" w:rsidR="00995D2A" w:rsidRPr="00A12AE6" w:rsidRDefault="00995D2A" w:rsidP="00995D2A">
      <w:pPr>
        <w:rPr>
          <w:rFonts w:asciiTheme="minorHAnsi" w:hAnsiTheme="minorHAnsi" w:cstheme="minorHAnsi"/>
          <w:sz w:val="22"/>
          <w:szCs w:val="22"/>
        </w:rPr>
      </w:pPr>
      <w:r w:rsidRPr="00A12AE6">
        <w:rPr>
          <w:rFonts w:asciiTheme="minorHAnsi" w:hAnsiTheme="minorHAnsi" w:cstheme="minorHAnsi"/>
          <w:sz w:val="22"/>
          <w:szCs w:val="22"/>
        </w:rPr>
        <w:t xml:space="preserve">There are 3 types of sub-concept </w:t>
      </w:r>
    </w:p>
    <w:p w14:paraId="22545C46" w14:textId="77777777" w:rsidR="00995D2A" w:rsidRDefault="00995D2A" w:rsidP="00995D2A">
      <w:pPr>
        <w:pStyle w:val="ListParagraph"/>
        <w:ind w:left="0"/>
        <w:rPr>
          <w:rFonts w:cstheme="minorHAnsi"/>
        </w:rPr>
      </w:pPr>
    </w:p>
    <w:p w14:paraId="1964ADB1" w14:textId="79FCD558" w:rsidR="00995D2A" w:rsidRPr="00841A16" w:rsidRDefault="00EC7532" w:rsidP="00995D2A">
      <w:pPr>
        <w:pStyle w:val="ListParagraph"/>
        <w:ind w:left="0"/>
        <w:rPr>
          <w:rFonts w:cstheme="minorHAnsi"/>
          <w:lang w:val="fr-FR"/>
        </w:rPr>
      </w:pPr>
      <w:r>
        <w:rPr>
          <w:rFonts w:cstheme="minorHAnsi"/>
          <w:lang w:val="fr-FR"/>
        </w:rPr>
        <w:t>t</w:t>
      </w:r>
      <w:r w:rsidR="00995D2A" w:rsidRPr="00841A16">
        <w:rPr>
          <w:rFonts w:cstheme="minorHAnsi"/>
          <w:lang w:val="fr-FR"/>
        </w:rPr>
        <w:t xml:space="preserve">a – Zone 0 </w:t>
      </w:r>
    </w:p>
    <w:p w14:paraId="466824FC" w14:textId="2FE8D46C" w:rsidR="00995D2A" w:rsidRPr="00841A16" w:rsidRDefault="00EC7532" w:rsidP="00995D2A">
      <w:pPr>
        <w:pStyle w:val="ListParagraph"/>
        <w:ind w:left="0"/>
        <w:rPr>
          <w:rFonts w:cstheme="minorHAnsi"/>
          <w:lang w:val="fr-FR"/>
        </w:rPr>
      </w:pPr>
      <w:r>
        <w:rPr>
          <w:rFonts w:cstheme="minorHAnsi"/>
          <w:lang w:val="fr-FR"/>
        </w:rPr>
        <w:t>t</w:t>
      </w:r>
      <w:r w:rsidR="00995D2A" w:rsidRPr="00841A16">
        <w:rPr>
          <w:rFonts w:cstheme="minorHAnsi"/>
          <w:lang w:val="fr-FR"/>
        </w:rPr>
        <w:t>b – Zone 1</w:t>
      </w:r>
    </w:p>
    <w:p w14:paraId="181A2BA5" w14:textId="6ACBBFD0" w:rsidR="007154D0" w:rsidRPr="00995D2A" w:rsidRDefault="00EC7532" w:rsidP="00995D2A">
      <w:pPr>
        <w:pStyle w:val="ListParagraph"/>
        <w:ind w:left="0"/>
        <w:rPr>
          <w:rFonts w:cstheme="minorHAnsi"/>
          <w:lang w:val="fr-FR"/>
        </w:rPr>
      </w:pPr>
      <w:proofErr w:type="spellStart"/>
      <w:r>
        <w:rPr>
          <w:rFonts w:cstheme="minorHAnsi"/>
          <w:lang w:val="fr-FR"/>
        </w:rPr>
        <w:t>t</w:t>
      </w:r>
      <w:r w:rsidR="00995D2A" w:rsidRPr="00841A16">
        <w:rPr>
          <w:rFonts w:cstheme="minorHAnsi"/>
          <w:lang w:val="fr-FR"/>
        </w:rPr>
        <w:t>c</w:t>
      </w:r>
      <w:proofErr w:type="spellEnd"/>
      <w:r w:rsidR="00995D2A" w:rsidRPr="00841A16">
        <w:rPr>
          <w:rFonts w:cstheme="minorHAnsi"/>
          <w:lang w:val="fr-FR"/>
        </w:rPr>
        <w:t xml:space="preserve"> </w:t>
      </w:r>
      <w:r w:rsidR="00995D2A">
        <w:rPr>
          <w:rFonts w:cstheme="minorHAnsi"/>
          <w:lang w:val="fr-FR"/>
        </w:rPr>
        <w:t>–</w:t>
      </w:r>
      <w:r w:rsidR="00995D2A" w:rsidRPr="00841A16">
        <w:rPr>
          <w:rFonts w:cstheme="minorHAnsi"/>
          <w:lang w:val="fr-FR"/>
        </w:rPr>
        <w:t xml:space="preserve"> </w:t>
      </w:r>
      <w:r w:rsidR="00995D2A">
        <w:rPr>
          <w:rFonts w:cstheme="minorHAnsi"/>
          <w:lang w:val="fr-FR"/>
        </w:rPr>
        <w:t>Zone 2</w:t>
      </w:r>
      <w:r w:rsidR="00412ED3">
        <w:rPr>
          <w:rFonts w:cstheme="minorHAnsi"/>
          <w:lang w:val="fr-FR"/>
        </w:rPr>
        <w:t xml:space="preserve">. </w:t>
      </w:r>
      <w:sdt>
        <w:sdtPr>
          <w:rPr>
            <w:rFonts w:cstheme="minorHAnsi"/>
            <w:color w:val="111111"/>
          </w:rPr>
          <w:id w:val="-908303306"/>
          <w:citation/>
        </w:sdtPr>
        <w:sdtEnd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43D219C4" w14:textId="77777777" w:rsidR="00803C3D" w:rsidRDefault="00803C3D" w:rsidP="005052CD">
      <w:pPr>
        <w:pStyle w:val="ListParagraph"/>
        <w:ind w:left="0"/>
        <w:rPr>
          <w:rFonts w:cstheme="minorHAnsi"/>
          <w:lang w:val="fr-FR"/>
        </w:rPr>
      </w:pPr>
    </w:p>
    <w:p w14:paraId="78A9EFE9" w14:textId="7F0F2A3A" w:rsidR="00716036" w:rsidRDefault="00716036" w:rsidP="00F97A42">
      <w:pPr>
        <w:pStyle w:val="Heading3"/>
      </w:pPr>
      <w:bookmarkStart w:id="64" w:name="_Toc164524976"/>
      <w:r w:rsidRPr="00F97A42">
        <w:t xml:space="preserve">3.3.2.11 </w:t>
      </w:r>
      <w:r w:rsidR="00F97A42" w:rsidRPr="00F97A42">
        <w:t>P</w:t>
      </w:r>
      <w:r w:rsidR="00F97A42">
        <w:t>rotection ‘I’ Intrinsic Safety</w:t>
      </w:r>
      <w:bookmarkEnd w:id="64"/>
      <w:r w:rsidR="00F97A42">
        <w:t xml:space="preserve"> </w:t>
      </w:r>
    </w:p>
    <w:p w14:paraId="592F8634" w14:textId="77777777" w:rsidR="00B92251" w:rsidRPr="00390F9D" w:rsidRDefault="00B92251" w:rsidP="00B92251">
      <w:pPr>
        <w:rPr>
          <w:rFonts w:asciiTheme="minorHAnsi" w:hAnsiTheme="minorHAnsi" w:cstheme="minorHAnsi"/>
        </w:rPr>
      </w:pPr>
    </w:p>
    <w:p w14:paraId="1BD0B87B" w14:textId="54FF53AF" w:rsidR="00B92251" w:rsidRPr="00390F9D" w:rsidRDefault="00B92251" w:rsidP="00B92251">
      <w:pPr>
        <w:rPr>
          <w:rFonts w:asciiTheme="minorHAnsi" w:hAnsiTheme="minorHAnsi" w:cstheme="minorHAnsi"/>
        </w:rPr>
      </w:pPr>
      <w:r w:rsidRPr="00390F9D">
        <w:rPr>
          <w:rFonts w:asciiTheme="minorHAnsi" w:hAnsiTheme="minorHAnsi" w:cstheme="minorHAnsi"/>
        </w:rPr>
        <w:t xml:space="preserve">Type of protection ‘I’ is one in which the energy available in the hazardous area is limited </w:t>
      </w:r>
      <w:r w:rsidR="00390F9D" w:rsidRPr="00390F9D">
        <w:rPr>
          <w:rFonts w:asciiTheme="minorHAnsi" w:hAnsiTheme="minorHAnsi" w:cstheme="minorHAnsi"/>
        </w:rPr>
        <w:t>to a level below that which could ignite a flammable atmosphere.</w:t>
      </w:r>
    </w:p>
    <w:p w14:paraId="6E5E6BFF" w14:textId="77777777" w:rsidR="00390F9D" w:rsidRDefault="00390F9D" w:rsidP="00B92251"/>
    <w:p w14:paraId="55A6D90A" w14:textId="77777777" w:rsidR="00390F9D" w:rsidRPr="00A12AE6" w:rsidRDefault="00390F9D" w:rsidP="00390F9D">
      <w:pPr>
        <w:rPr>
          <w:rFonts w:asciiTheme="minorHAnsi" w:hAnsiTheme="minorHAnsi" w:cstheme="minorHAnsi"/>
          <w:sz w:val="22"/>
          <w:szCs w:val="22"/>
        </w:rPr>
      </w:pPr>
      <w:r w:rsidRPr="00A12AE6">
        <w:rPr>
          <w:rFonts w:asciiTheme="minorHAnsi" w:hAnsiTheme="minorHAnsi" w:cstheme="minorHAnsi"/>
          <w:sz w:val="22"/>
          <w:szCs w:val="22"/>
        </w:rPr>
        <w:t xml:space="preserve">There are 3 types of sub-concept </w:t>
      </w:r>
    </w:p>
    <w:p w14:paraId="7CE13909" w14:textId="77777777" w:rsidR="00390F9D" w:rsidRDefault="00390F9D" w:rsidP="00390F9D">
      <w:pPr>
        <w:pStyle w:val="ListParagraph"/>
        <w:ind w:left="0"/>
        <w:rPr>
          <w:rFonts w:cstheme="minorHAnsi"/>
        </w:rPr>
      </w:pPr>
    </w:p>
    <w:p w14:paraId="6755F764" w14:textId="6EE8860C" w:rsidR="00390F9D" w:rsidRPr="00841A16" w:rsidRDefault="00390F9D" w:rsidP="00390F9D">
      <w:pPr>
        <w:pStyle w:val="ListParagraph"/>
        <w:ind w:left="0"/>
        <w:rPr>
          <w:rFonts w:cstheme="minorHAnsi"/>
          <w:lang w:val="fr-FR"/>
        </w:rPr>
      </w:pPr>
      <w:r>
        <w:rPr>
          <w:rFonts w:cstheme="minorHAnsi"/>
          <w:lang w:val="fr-FR"/>
        </w:rPr>
        <w:t>i</w:t>
      </w:r>
      <w:r w:rsidRPr="00841A16">
        <w:rPr>
          <w:rFonts w:cstheme="minorHAnsi"/>
          <w:lang w:val="fr-FR"/>
        </w:rPr>
        <w:t xml:space="preserve">a – Zone 0 </w:t>
      </w:r>
    </w:p>
    <w:p w14:paraId="6800B189" w14:textId="597DCCC0" w:rsidR="00390F9D" w:rsidRPr="00841A16" w:rsidRDefault="00390F9D" w:rsidP="00390F9D">
      <w:pPr>
        <w:pStyle w:val="ListParagraph"/>
        <w:ind w:left="0"/>
        <w:rPr>
          <w:rFonts w:cstheme="minorHAnsi"/>
          <w:lang w:val="fr-FR"/>
        </w:rPr>
      </w:pPr>
      <w:r>
        <w:rPr>
          <w:rFonts w:cstheme="minorHAnsi"/>
          <w:lang w:val="fr-FR"/>
        </w:rPr>
        <w:t>i</w:t>
      </w:r>
      <w:r w:rsidRPr="00841A16">
        <w:rPr>
          <w:rFonts w:cstheme="minorHAnsi"/>
          <w:lang w:val="fr-FR"/>
        </w:rPr>
        <w:t>b – Zone 1</w:t>
      </w:r>
    </w:p>
    <w:p w14:paraId="7DA7B86C" w14:textId="007BD029" w:rsidR="00390F9D" w:rsidRPr="00995D2A" w:rsidRDefault="00390F9D" w:rsidP="00390F9D">
      <w:pPr>
        <w:pStyle w:val="ListParagraph"/>
        <w:ind w:left="0"/>
        <w:rPr>
          <w:rFonts w:cstheme="minorHAnsi"/>
          <w:lang w:val="fr-FR"/>
        </w:rPr>
      </w:pPr>
      <w:proofErr w:type="spellStart"/>
      <w:r>
        <w:rPr>
          <w:rFonts w:cstheme="minorHAnsi"/>
          <w:lang w:val="fr-FR"/>
        </w:rPr>
        <w:t>i</w:t>
      </w:r>
      <w:r w:rsidRPr="00841A16">
        <w:rPr>
          <w:rFonts w:cstheme="minorHAnsi"/>
          <w:lang w:val="fr-FR"/>
        </w:rPr>
        <w:t>c</w:t>
      </w:r>
      <w:proofErr w:type="spellEnd"/>
      <w:r w:rsidRPr="00841A16">
        <w:rPr>
          <w:rFonts w:cstheme="minorHAnsi"/>
          <w:lang w:val="fr-FR"/>
        </w:rPr>
        <w:t xml:space="preserve"> </w:t>
      </w:r>
      <w:r>
        <w:rPr>
          <w:rFonts w:cstheme="minorHAnsi"/>
          <w:lang w:val="fr-FR"/>
        </w:rPr>
        <w:t>–</w:t>
      </w:r>
      <w:r w:rsidRPr="00841A16">
        <w:rPr>
          <w:rFonts w:cstheme="minorHAnsi"/>
          <w:lang w:val="fr-FR"/>
        </w:rPr>
        <w:t xml:space="preserve"> </w:t>
      </w:r>
      <w:r>
        <w:rPr>
          <w:rFonts w:cstheme="minorHAnsi"/>
          <w:lang w:val="fr-FR"/>
        </w:rPr>
        <w:t>Zone 2</w:t>
      </w:r>
      <w:r w:rsidR="00412ED3">
        <w:rPr>
          <w:rFonts w:cstheme="minorHAnsi"/>
          <w:lang w:val="fr-FR"/>
        </w:rPr>
        <w:t xml:space="preserve">. </w:t>
      </w:r>
      <w:sdt>
        <w:sdtPr>
          <w:rPr>
            <w:rFonts w:cstheme="minorHAnsi"/>
            <w:color w:val="111111"/>
          </w:rPr>
          <w:id w:val="-163867949"/>
          <w:citation/>
        </w:sdtPr>
        <w:sdtEnd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47E7168C" w14:textId="77777777" w:rsidR="00390F9D" w:rsidRPr="00390F9D" w:rsidRDefault="00390F9D" w:rsidP="00B92251">
      <w:pPr>
        <w:rPr>
          <w:lang w:val="fr-FR"/>
        </w:rPr>
      </w:pPr>
    </w:p>
    <w:p w14:paraId="1C21639F" w14:textId="77777777" w:rsidR="00091BA0" w:rsidRDefault="00091BA0" w:rsidP="00953486">
      <w:pPr>
        <w:rPr>
          <w:rFonts w:cstheme="minorHAnsi"/>
          <w:b/>
          <w:bCs/>
          <w:lang w:val="fr-FR"/>
        </w:rPr>
      </w:pPr>
    </w:p>
    <w:p w14:paraId="4EB0ECEA" w14:textId="77777777" w:rsidR="008814A7" w:rsidRDefault="008814A7" w:rsidP="00953486">
      <w:pPr>
        <w:rPr>
          <w:rFonts w:cstheme="minorHAnsi"/>
          <w:b/>
          <w:bCs/>
          <w:lang w:val="fr-FR"/>
        </w:rPr>
      </w:pPr>
    </w:p>
    <w:p w14:paraId="35FD58DB" w14:textId="77777777" w:rsidR="009D70C9" w:rsidRDefault="009D70C9" w:rsidP="00953486">
      <w:pPr>
        <w:rPr>
          <w:rFonts w:cstheme="minorHAnsi"/>
          <w:b/>
          <w:bCs/>
          <w:lang w:val="fr-FR"/>
        </w:rPr>
      </w:pPr>
    </w:p>
    <w:p w14:paraId="252F2BAE" w14:textId="77777777" w:rsidR="009D70C9" w:rsidRDefault="009D70C9" w:rsidP="00953486">
      <w:pPr>
        <w:rPr>
          <w:rFonts w:cstheme="minorHAnsi"/>
          <w:b/>
          <w:bCs/>
          <w:lang w:val="fr-FR"/>
        </w:rPr>
      </w:pPr>
    </w:p>
    <w:p w14:paraId="573756C4" w14:textId="77777777" w:rsidR="009D70C9" w:rsidRDefault="009D70C9" w:rsidP="00953486">
      <w:pPr>
        <w:rPr>
          <w:rFonts w:cstheme="minorHAnsi"/>
          <w:b/>
          <w:bCs/>
          <w:lang w:val="fr-FR"/>
        </w:rPr>
      </w:pPr>
    </w:p>
    <w:p w14:paraId="4015ECC7" w14:textId="77777777" w:rsidR="009D70C9" w:rsidRDefault="009D70C9" w:rsidP="00953486">
      <w:pPr>
        <w:rPr>
          <w:rFonts w:cstheme="minorHAnsi"/>
          <w:b/>
          <w:bCs/>
          <w:lang w:val="fr-FR"/>
        </w:rPr>
      </w:pPr>
    </w:p>
    <w:p w14:paraId="60C0FDB0" w14:textId="77777777" w:rsidR="009D70C9" w:rsidRDefault="009D70C9" w:rsidP="00953486">
      <w:pPr>
        <w:rPr>
          <w:rFonts w:cstheme="minorHAnsi"/>
          <w:b/>
          <w:bCs/>
          <w:lang w:val="fr-FR"/>
        </w:rPr>
      </w:pPr>
    </w:p>
    <w:p w14:paraId="55C6CAF2" w14:textId="77777777" w:rsidR="009D70C9" w:rsidRDefault="009D70C9" w:rsidP="00953486">
      <w:pPr>
        <w:rPr>
          <w:rFonts w:cstheme="minorHAnsi"/>
          <w:b/>
          <w:bCs/>
          <w:lang w:val="fr-FR"/>
        </w:rPr>
      </w:pPr>
    </w:p>
    <w:p w14:paraId="1827050E" w14:textId="77777777" w:rsidR="009D70C9" w:rsidRDefault="009D70C9" w:rsidP="00953486">
      <w:pPr>
        <w:rPr>
          <w:rFonts w:cstheme="minorHAnsi"/>
          <w:b/>
          <w:bCs/>
          <w:lang w:val="fr-FR"/>
        </w:rPr>
      </w:pPr>
    </w:p>
    <w:p w14:paraId="4BA778C0" w14:textId="77777777" w:rsidR="008814A7" w:rsidRDefault="008814A7" w:rsidP="00953486">
      <w:pPr>
        <w:rPr>
          <w:rFonts w:cstheme="minorHAnsi"/>
          <w:b/>
          <w:bCs/>
          <w:lang w:val="fr-FR"/>
        </w:rPr>
      </w:pPr>
    </w:p>
    <w:p w14:paraId="719CB61E" w14:textId="77777777" w:rsidR="008814A7" w:rsidRPr="00390F9D" w:rsidRDefault="008814A7" w:rsidP="00953486">
      <w:pPr>
        <w:rPr>
          <w:rFonts w:cstheme="minorHAnsi"/>
          <w:b/>
          <w:bCs/>
          <w:lang w:val="fr-FR"/>
        </w:rPr>
      </w:pPr>
    </w:p>
    <w:p w14:paraId="7EF8D1A4" w14:textId="0806728C" w:rsidR="00091BA0" w:rsidRPr="002C1BF7" w:rsidRDefault="00F91D8D" w:rsidP="00F91D8D">
      <w:pPr>
        <w:pStyle w:val="Heading2"/>
      </w:pPr>
      <w:bookmarkStart w:id="65" w:name="_Toc164524977"/>
      <w:r>
        <w:lastRenderedPageBreak/>
        <w:t>3.4</w:t>
      </w:r>
      <w:r>
        <w:tab/>
      </w:r>
      <w:r w:rsidR="007E53DE" w:rsidRPr="002C1BF7">
        <w:t xml:space="preserve">Past and </w:t>
      </w:r>
      <w:r w:rsidR="00696C82">
        <w:t>Present Standards</w:t>
      </w:r>
      <w:bookmarkEnd w:id="65"/>
    </w:p>
    <w:p w14:paraId="563104EF" w14:textId="77777777" w:rsidR="007E53DE" w:rsidRDefault="007E53DE" w:rsidP="009A79A4">
      <w:pPr>
        <w:pStyle w:val="ListParagraph"/>
        <w:ind w:left="0"/>
        <w:rPr>
          <w:rFonts w:cstheme="minorHAnsi"/>
        </w:rPr>
      </w:pPr>
    </w:p>
    <w:p w14:paraId="100F93F2" w14:textId="0C00AA30" w:rsidR="007E53DE" w:rsidRDefault="007E53DE" w:rsidP="009A79A4">
      <w:pPr>
        <w:pStyle w:val="ListParagraph"/>
        <w:ind w:left="0"/>
        <w:rPr>
          <w:rFonts w:cstheme="minorHAnsi"/>
        </w:rPr>
      </w:pPr>
      <w:r w:rsidRPr="00C95CF8">
        <w:rPr>
          <w:rFonts w:cstheme="minorHAnsi"/>
          <w:b/>
          <w:bCs/>
        </w:rPr>
        <w:t>BS229: 1957 – 1971</w:t>
      </w:r>
      <w:r>
        <w:rPr>
          <w:rFonts w:cstheme="minorHAnsi"/>
        </w:rPr>
        <w:t xml:space="preserve"> </w:t>
      </w:r>
      <w:r w:rsidR="002C1BF7">
        <w:rPr>
          <w:rFonts w:cstheme="minorHAnsi"/>
        </w:rPr>
        <w:t xml:space="preserve">  Specification: Flameproof </w:t>
      </w:r>
      <w:r w:rsidR="000C4E5D">
        <w:rPr>
          <w:rFonts w:cstheme="minorHAnsi"/>
        </w:rPr>
        <w:t>E</w:t>
      </w:r>
      <w:r w:rsidR="002C1BF7">
        <w:rPr>
          <w:rFonts w:cstheme="minorHAnsi"/>
        </w:rPr>
        <w:t xml:space="preserve">nclosures of </w:t>
      </w:r>
      <w:r w:rsidR="000C4E5D">
        <w:rPr>
          <w:rFonts w:cstheme="minorHAnsi"/>
        </w:rPr>
        <w:t>E</w:t>
      </w:r>
      <w:r w:rsidR="002C1BF7">
        <w:rPr>
          <w:rFonts w:cstheme="minorHAnsi"/>
        </w:rPr>
        <w:t xml:space="preserve">lectrical </w:t>
      </w:r>
      <w:r w:rsidR="000C4E5D">
        <w:rPr>
          <w:rFonts w:cstheme="minorHAnsi"/>
        </w:rPr>
        <w:t>A</w:t>
      </w:r>
      <w:r w:rsidR="007504B8">
        <w:rPr>
          <w:rFonts w:cstheme="minorHAnsi"/>
        </w:rPr>
        <w:t>pparatus, the logo for this standard was FLP in a crown</w:t>
      </w:r>
      <w:r w:rsidR="000C4E5D">
        <w:rPr>
          <w:rFonts w:cstheme="minorHAnsi"/>
        </w:rPr>
        <w:t xml:space="preserve">. </w:t>
      </w:r>
    </w:p>
    <w:p w14:paraId="1DE6EFF3" w14:textId="77777777" w:rsidR="007E53DE" w:rsidRDefault="007E53DE" w:rsidP="009A79A4">
      <w:pPr>
        <w:pStyle w:val="ListParagraph"/>
        <w:ind w:left="0"/>
        <w:rPr>
          <w:rFonts w:cstheme="minorHAnsi"/>
        </w:rPr>
      </w:pPr>
    </w:p>
    <w:p w14:paraId="10110DEB" w14:textId="0F2D443B" w:rsidR="007E53DE" w:rsidRDefault="007E53DE" w:rsidP="009A79A4">
      <w:pPr>
        <w:pStyle w:val="ListParagraph"/>
        <w:ind w:left="0"/>
        <w:rPr>
          <w:rFonts w:cstheme="minorHAnsi"/>
        </w:rPr>
      </w:pPr>
      <w:r w:rsidRPr="00C95CF8">
        <w:rPr>
          <w:rFonts w:cstheme="minorHAnsi"/>
          <w:b/>
          <w:bCs/>
        </w:rPr>
        <w:t>BS</w:t>
      </w:r>
      <w:r w:rsidR="00AA6030" w:rsidRPr="00C95CF8">
        <w:rPr>
          <w:rFonts w:cstheme="minorHAnsi"/>
          <w:b/>
          <w:bCs/>
        </w:rPr>
        <w:t>1259: 1958</w:t>
      </w:r>
      <w:r w:rsidR="000C4E5D">
        <w:rPr>
          <w:rFonts w:cstheme="minorHAnsi"/>
        </w:rPr>
        <w:t xml:space="preserve">   Specification: Intrinsically Safe Electrical Apparatus </w:t>
      </w:r>
      <w:r w:rsidR="00D9122A">
        <w:rPr>
          <w:rFonts w:cstheme="minorHAnsi"/>
        </w:rPr>
        <w:t xml:space="preserve">and Circuits for use in Explosive </w:t>
      </w:r>
      <w:r w:rsidR="00192C40">
        <w:rPr>
          <w:rFonts w:cstheme="minorHAnsi"/>
        </w:rPr>
        <w:t>Atmospheres</w:t>
      </w:r>
      <w:r w:rsidR="00DD1C7E">
        <w:rPr>
          <w:rFonts w:cstheme="minorHAnsi"/>
        </w:rPr>
        <w:t>.</w:t>
      </w:r>
      <w:r w:rsidR="00192C40">
        <w:rPr>
          <w:rFonts w:cstheme="minorHAnsi"/>
        </w:rPr>
        <w:t xml:space="preserve"> This was replaced b</w:t>
      </w:r>
      <w:r w:rsidR="00C95CF8">
        <w:rPr>
          <w:rFonts w:cstheme="minorHAnsi"/>
        </w:rPr>
        <w:t>y</w:t>
      </w:r>
      <w:r w:rsidR="00192C40">
        <w:rPr>
          <w:rFonts w:cstheme="minorHAnsi"/>
        </w:rPr>
        <w:t xml:space="preserve"> BSEN 50020 in 2002 which was in turn </w:t>
      </w:r>
      <w:r w:rsidR="00C95CF8">
        <w:rPr>
          <w:rFonts w:cstheme="minorHAnsi"/>
        </w:rPr>
        <w:t>replaced by En60079-11 in 2007.</w:t>
      </w:r>
    </w:p>
    <w:p w14:paraId="5C644893" w14:textId="77777777" w:rsidR="00AA6030" w:rsidRDefault="00AA6030" w:rsidP="009A79A4">
      <w:pPr>
        <w:pStyle w:val="ListParagraph"/>
        <w:ind w:left="0"/>
        <w:rPr>
          <w:rFonts w:cstheme="minorHAnsi"/>
        </w:rPr>
      </w:pPr>
    </w:p>
    <w:p w14:paraId="72C9C1A3" w14:textId="3FD680A0" w:rsidR="00AA6030" w:rsidRDefault="00AA6030" w:rsidP="009A79A4">
      <w:pPr>
        <w:pStyle w:val="ListParagraph"/>
        <w:ind w:left="0"/>
        <w:rPr>
          <w:rFonts w:cstheme="minorHAnsi"/>
        </w:rPr>
      </w:pPr>
      <w:r w:rsidRPr="00AA4DAB">
        <w:rPr>
          <w:rFonts w:cstheme="minorHAnsi"/>
          <w:b/>
          <w:bCs/>
        </w:rPr>
        <w:t>BS4683-1</w:t>
      </w:r>
      <w:r w:rsidR="00C040D4" w:rsidRPr="00AA4DAB">
        <w:rPr>
          <w:rFonts w:cstheme="minorHAnsi"/>
          <w:b/>
          <w:bCs/>
        </w:rPr>
        <w:t>: 1958</w:t>
      </w:r>
      <w:r w:rsidR="00C040D4">
        <w:rPr>
          <w:rFonts w:cstheme="minorHAnsi"/>
        </w:rPr>
        <w:t xml:space="preserve">   </w:t>
      </w:r>
      <w:r>
        <w:rPr>
          <w:rFonts w:cstheme="minorHAnsi"/>
        </w:rPr>
        <w:t xml:space="preserve"> </w:t>
      </w:r>
      <w:r w:rsidR="00C95CF8">
        <w:rPr>
          <w:rFonts w:cstheme="minorHAnsi"/>
        </w:rPr>
        <w:t xml:space="preserve">Specification: Electrical </w:t>
      </w:r>
      <w:r w:rsidR="000977E6">
        <w:rPr>
          <w:rFonts w:cstheme="minorHAnsi"/>
        </w:rPr>
        <w:t>Apparatus</w:t>
      </w:r>
      <w:r w:rsidR="00C95CF8">
        <w:rPr>
          <w:rFonts w:cstheme="minorHAnsi"/>
        </w:rPr>
        <w:t xml:space="preserve"> </w:t>
      </w:r>
      <w:r w:rsidR="000977E6">
        <w:rPr>
          <w:rFonts w:cstheme="minorHAnsi"/>
        </w:rPr>
        <w:t xml:space="preserve">for Explosive Atmospheres. </w:t>
      </w:r>
      <w:r>
        <w:rPr>
          <w:rFonts w:cstheme="minorHAnsi"/>
        </w:rPr>
        <w:t xml:space="preserve">Replaced by BS229 in 1979 </w:t>
      </w:r>
    </w:p>
    <w:p w14:paraId="17EE8E5D" w14:textId="77777777" w:rsidR="00AA6030" w:rsidRDefault="00AA6030" w:rsidP="009A79A4">
      <w:pPr>
        <w:pStyle w:val="ListParagraph"/>
        <w:ind w:left="0"/>
        <w:rPr>
          <w:rFonts w:cstheme="minorHAnsi"/>
        </w:rPr>
      </w:pPr>
    </w:p>
    <w:p w14:paraId="7D009465" w14:textId="2B444E14" w:rsidR="00575C00" w:rsidRDefault="00AA6030" w:rsidP="00575C00">
      <w:pPr>
        <w:pStyle w:val="ListParagraph"/>
        <w:ind w:left="0"/>
        <w:rPr>
          <w:rFonts w:cstheme="minorHAnsi"/>
        </w:rPr>
      </w:pPr>
      <w:r w:rsidRPr="004B73DE">
        <w:rPr>
          <w:rFonts w:cstheme="minorHAnsi"/>
          <w:b/>
          <w:bCs/>
        </w:rPr>
        <w:t>B</w:t>
      </w:r>
      <w:r w:rsidR="00446EC2" w:rsidRPr="004B73DE">
        <w:rPr>
          <w:rFonts w:cstheme="minorHAnsi"/>
          <w:b/>
          <w:bCs/>
        </w:rPr>
        <w:t>S</w:t>
      </w:r>
      <w:r w:rsidRPr="004B73DE">
        <w:rPr>
          <w:rFonts w:cstheme="minorHAnsi"/>
          <w:b/>
          <w:bCs/>
        </w:rPr>
        <w:t>5501-1: 1077 – 1993</w:t>
      </w:r>
      <w:r w:rsidR="002E0C7B" w:rsidRPr="002E0C7B">
        <w:rPr>
          <w:rFonts w:cstheme="minorHAnsi"/>
        </w:rPr>
        <w:t xml:space="preserve"> </w:t>
      </w:r>
      <w:r w:rsidR="002E0C7B">
        <w:rPr>
          <w:rFonts w:cstheme="minorHAnsi"/>
        </w:rPr>
        <w:t xml:space="preserve">  Specification: Electrical Apparatus for </w:t>
      </w:r>
      <w:r w:rsidR="00B479F7">
        <w:rPr>
          <w:rFonts w:cstheme="minorHAnsi"/>
        </w:rPr>
        <w:t xml:space="preserve">potentially </w:t>
      </w:r>
      <w:r w:rsidR="002E0C7B">
        <w:rPr>
          <w:rFonts w:cstheme="minorHAnsi"/>
        </w:rPr>
        <w:t>Explosive Atmospheres</w:t>
      </w:r>
      <w:r w:rsidR="00B479F7">
        <w:rPr>
          <w:rFonts w:cstheme="minorHAnsi"/>
        </w:rPr>
        <w:t xml:space="preserve">. </w:t>
      </w:r>
      <w:r w:rsidR="00B10ECF">
        <w:rPr>
          <w:rFonts w:cstheme="minorHAnsi"/>
        </w:rPr>
        <w:t>Atmospheres</w:t>
      </w:r>
      <w:r w:rsidR="00B479F7">
        <w:rPr>
          <w:rFonts w:cstheme="minorHAnsi"/>
        </w:rPr>
        <w:t xml:space="preserve"> </w:t>
      </w:r>
      <w:r w:rsidR="00575C00">
        <w:rPr>
          <w:rFonts w:cstheme="minorHAnsi"/>
        </w:rPr>
        <w:t>general requirements. Replaced by BS EN</w:t>
      </w:r>
      <w:r w:rsidR="00B018A2">
        <w:rPr>
          <w:rFonts w:cstheme="minorHAnsi"/>
        </w:rPr>
        <w:t xml:space="preserve">50014 </w:t>
      </w:r>
      <w:r w:rsidR="00575C00">
        <w:rPr>
          <w:rFonts w:cstheme="minorHAnsi"/>
        </w:rPr>
        <w:t xml:space="preserve"> in 199</w:t>
      </w:r>
      <w:r w:rsidR="00B018A2">
        <w:rPr>
          <w:rFonts w:cstheme="minorHAnsi"/>
        </w:rPr>
        <w:t>3</w:t>
      </w:r>
      <w:r w:rsidR="00575C00">
        <w:rPr>
          <w:rFonts w:cstheme="minorHAnsi"/>
        </w:rPr>
        <w:t xml:space="preserve"> </w:t>
      </w:r>
    </w:p>
    <w:p w14:paraId="1BE96F78" w14:textId="77777777" w:rsidR="00AA6030" w:rsidRPr="00291E85" w:rsidRDefault="00AA6030" w:rsidP="009A79A4">
      <w:pPr>
        <w:pStyle w:val="ListParagraph"/>
        <w:ind w:left="0"/>
        <w:rPr>
          <w:rFonts w:cstheme="minorHAnsi"/>
        </w:rPr>
      </w:pPr>
    </w:p>
    <w:p w14:paraId="75067334" w14:textId="76741A59" w:rsidR="00C771CB" w:rsidRDefault="00210729" w:rsidP="00C771CB">
      <w:pPr>
        <w:pStyle w:val="ListParagraph"/>
        <w:ind w:left="0"/>
        <w:rPr>
          <w:rFonts w:cstheme="minorHAnsi"/>
        </w:rPr>
      </w:pPr>
      <w:r w:rsidRPr="004B73DE">
        <w:rPr>
          <w:rFonts w:cstheme="minorHAnsi"/>
          <w:b/>
          <w:bCs/>
        </w:rPr>
        <w:t>B</w:t>
      </w:r>
      <w:r w:rsidR="00446EC2" w:rsidRPr="004B73DE">
        <w:rPr>
          <w:rFonts w:cstheme="minorHAnsi"/>
          <w:b/>
          <w:bCs/>
        </w:rPr>
        <w:t>S</w:t>
      </w:r>
      <w:r w:rsidRPr="004B73DE">
        <w:rPr>
          <w:rFonts w:cstheme="minorHAnsi"/>
          <w:b/>
          <w:bCs/>
        </w:rPr>
        <w:t>5345: 1989</w:t>
      </w:r>
      <w:r w:rsidR="004B73DE">
        <w:rPr>
          <w:rFonts w:cstheme="minorHAnsi"/>
          <w:b/>
          <w:bCs/>
        </w:rPr>
        <w:t xml:space="preserve"> </w:t>
      </w:r>
      <w:r w:rsidR="00BE5C58">
        <w:rPr>
          <w:rFonts w:cstheme="minorHAnsi"/>
          <w:b/>
          <w:bCs/>
        </w:rPr>
        <w:t xml:space="preserve"> </w:t>
      </w:r>
      <w:r w:rsidR="00BE5C58">
        <w:rPr>
          <w:rFonts w:cstheme="minorHAnsi"/>
        </w:rPr>
        <w:t>Specification: For Zones, Gas, Gas Groups</w:t>
      </w:r>
      <w:r w:rsidR="0088365C">
        <w:rPr>
          <w:rFonts w:cstheme="minorHAnsi"/>
        </w:rPr>
        <w:t xml:space="preserve"> and Protection Concepts</w:t>
      </w:r>
      <w:r w:rsidR="00B10ECF">
        <w:rPr>
          <w:rFonts w:cstheme="minorHAnsi"/>
        </w:rPr>
        <w:t>,</w:t>
      </w:r>
      <w:r w:rsidR="0088365C">
        <w:rPr>
          <w:rFonts w:cstheme="minorHAnsi"/>
        </w:rPr>
        <w:t xml:space="preserve"> etc.</w:t>
      </w:r>
      <w:r w:rsidR="00BE5C58">
        <w:rPr>
          <w:rFonts w:cstheme="minorHAnsi"/>
        </w:rPr>
        <w:t xml:space="preserve">            </w:t>
      </w:r>
      <w:r w:rsidR="00C771CB">
        <w:rPr>
          <w:rFonts w:cstheme="minorHAnsi"/>
        </w:rPr>
        <w:t xml:space="preserve">Replaced by BS EN60079  in 2006 </w:t>
      </w:r>
    </w:p>
    <w:p w14:paraId="64BF4350" w14:textId="7A866B27" w:rsidR="00AA6030" w:rsidRPr="004B73DE" w:rsidRDefault="00AA6030" w:rsidP="009A79A4">
      <w:pPr>
        <w:pStyle w:val="ListParagraph"/>
        <w:ind w:left="0"/>
        <w:rPr>
          <w:rFonts w:cstheme="minorHAnsi"/>
        </w:rPr>
      </w:pPr>
    </w:p>
    <w:p w14:paraId="37298D64" w14:textId="4A45CDC0" w:rsidR="00210729" w:rsidRPr="0088365C" w:rsidRDefault="00210729" w:rsidP="009A79A4">
      <w:pPr>
        <w:pStyle w:val="ListParagraph"/>
        <w:ind w:left="0"/>
        <w:rPr>
          <w:rFonts w:cstheme="minorHAnsi"/>
          <w:b/>
          <w:bCs/>
        </w:rPr>
      </w:pPr>
      <w:r w:rsidRPr="0088365C">
        <w:rPr>
          <w:rFonts w:cstheme="minorHAnsi"/>
          <w:b/>
          <w:bCs/>
        </w:rPr>
        <w:t>E</w:t>
      </w:r>
      <w:r w:rsidR="00446EC2" w:rsidRPr="0088365C">
        <w:rPr>
          <w:rFonts w:cstheme="minorHAnsi"/>
          <w:b/>
          <w:bCs/>
        </w:rPr>
        <w:t>S</w:t>
      </w:r>
      <w:r w:rsidRPr="0088365C">
        <w:rPr>
          <w:rFonts w:cstheme="minorHAnsi"/>
          <w:b/>
          <w:bCs/>
        </w:rPr>
        <w:t>60079 – 2003</w:t>
      </w:r>
      <w:r w:rsidR="00610376">
        <w:rPr>
          <w:rFonts w:cstheme="minorHAnsi"/>
          <w:b/>
          <w:bCs/>
        </w:rPr>
        <w:t xml:space="preserve">   </w:t>
      </w:r>
      <w:r w:rsidRPr="0088365C">
        <w:rPr>
          <w:rFonts w:cstheme="minorHAnsi"/>
          <w:b/>
          <w:bCs/>
        </w:rPr>
        <w:t xml:space="preserve"> </w:t>
      </w:r>
      <w:r w:rsidR="00610376">
        <w:rPr>
          <w:rFonts w:cstheme="minorHAnsi"/>
        </w:rPr>
        <w:t>Specification: European standard</w:t>
      </w:r>
      <w:r w:rsidR="00FC7D77">
        <w:rPr>
          <w:rFonts w:cstheme="minorHAnsi"/>
        </w:rPr>
        <w:t xml:space="preserve"> which is ATEX, EN stands for ‘Euro-norm’ (</w:t>
      </w:r>
      <w:r w:rsidR="00C5734B">
        <w:rPr>
          <w:rFonts w:cstheme="minorHAnsi"/>
        </w:rPr>
        <w:t>European Standard)</w:t>
      </w:r>
    </w:p>
    <w:p w14:paraId="538BA5BF" w14:textId="77777777" w:rsidR="00210729" w:rsidRPr="00291E85" w:rsidRDefault="00210729" w:rsidP="009A79A4">
      <w:pPr>
        <w:pStyle w:val="ListParagraph"/>
        <w:ind w:left="0"/>
        <w:rPr>
          <w:rFonts w:cstheme="minorHAnsi"/>
        </w:rPr>
      </w:pPr>
    </w:p>
    <w:p w14:paraId="6FE509F8" w14:textId="375297EC" w:rsidR="00210729" w:rsidRDefault="00210729" w:rsidP="009A79A4">
      <w:pPr>
        <w:pStyle w:val="ListParagraph"/>
        <w:ind w:left="0"/>
        <w:rPr>
          <w:rFonts w:cstheme="minorHAnsi"/>
        </w:rPr>
      </w:pPr>
      <w:r w:rsidRPr="0088365C">
        <w:rPr>
          <w:rFonts w:cstheme="minorHAnsi"/>
          <w:b/>
          <w:bCs/>
        </w:rPr>
        <w:t>I</w:t>
      </w:r>
      <w:r w:rsidR="00446EC2" w:rsidRPr="0088365C">
        <w:rPr>
          <w:rFonts w:cstheme="minorHAnsi"/>
          <w:b/>
          <w:bCs/>
        </w:rPr>
        <w:t>EC</w:t>
      </w:r>
      <w:r w:rsidRPr="0088365C">
        <w:rPr>
          <w:rFonts w:cstheme="minorHAnsi"/>
          <w:b/>
          <w:bCs/>
        </w:rPr>
        <w:t xml:space="preserve"> 60079</w:t>
      </w:r>
      <w:r w:rsidR="00446EC2" w:rsidRPr="0088365C">
        <w:rPr>
          <w:rFonts w:cstheme="minorHAnsi"/>
          <w:b/>
          <w:bCs/>
        </w:rPr>
        <w:t xml:space="preserve"> </w:t>
      </w:r>
      <w:r w:rsidR="00F626BF">
        <w:rPr>
          <w:rFonts w:cstheme="minorHAnsi"/>
          <w:b/>
          <w:bCs/>
        </w:rPr>
        <w:t xml:space="preserve">  </w:t>
      </w:r>
      <w:r w:rsidR="00F626BF">
        <w:rPr>
          <w:rFonts w:cstheme="minorHAnsi"/>
        </w:rPr>
        <w:t>Specification: International standard that we work to</w:t>
      </w:r>
      <w:r w:rsidR="0056100A">
        <w:rPr>
          <w:rFonts w:cstheme="minorHAnsi"/>
        </w:rPr>
        <w:t xml:space="preserve">. European and International </w:t>
      </w:r>
      <w:r w:rsidR="007212F8">
        <w:rPr>
          <w:rFonts w:cstheme="minorHAnsi"/>
        </w:rPr>
        <w:t>standards</w:t>
      </w:r>
      <w:r w:rsidR="0056100A">
        <w:rPr>
          <w:rFonts w:cstheme="minorHAnsi"/>
        </w:rPr>
        <w:t xml:space="preserve"> </w:t>
      </w:r>
      <w:r w:rsidR="007212F8">
        <w:rPr>
          <w:rFonts w:cstheme="minorHAnsi"/>
        </w:rPr>
        <w:t xml:space="preserve">run in parallel to each other. </w:t>
      </w:r>
    </w:p>
    <w:p w14:paraId="2FA2AFBA" w14:textId="6078E7C1" w:rsidR="00163D24" w:rsidRDefault="00163D24" w:rsidP="009A79A4">
      <w:pPr>
        <w:pStyle w:val="ListParagraph"/>
        <w:ind w:left="0"/>
        <w:rPr>
          <w:rFonts w:cstheme="minorHAnsi"/>
        </w:rPr>
      </w:pPr>
      <w:r>
        <w:rPr>
          <w:rFonts w:cstheme="minorHAnsi"/>
        </w:rPr>
        <w:t xml:space="preserve">The four most used </w:t>
      </w:r>
      <w:r w:rsidR="00FD412C">
        <w:rPr>
          <w:rFonts w:cstheme="minorHAnsi"/>
        </w:rPr>
        <w:t>sections of 60079 are as follows:</w:t>
      </w:r>
    </w:p>
    <w:p w14:paraId="0BB1BD2A" w14:textId="77777777" w:rsidR="00FD412C" w:rsidRDefault="00FD412C" w:rsidP="009A79A4">
      <w:pPr>
        <w:pStyle w:val="ListParagraph"/>
        <w:ind w:left="0"/>
        <w:rPr>
          <w:rFonts w:cstheme="minorHAnsi"/>
        </w:rPr>
      </w:pPr>
    </w:p>
    <w:p w14:paraId="2BEB13B4" w14:textId="5E86F414" w:rsidR="00FD412C" w:rsidRDefault="00FD412C" w:rsidP="009A79A4">
      <w:pPr>
        <w:pStyle w:val="ListParagraph"/>
        <w:ind w:left="0"/>
        <w:rPr>
          <w:rFonts w:cstheme="minorHAnsi"/>
        </w:rPr>
      </w:pPr>
      <w:r w:rsidRPr="0033328F">
        <w:rPr>
          <w:rFonts w:cstheme="minorHAnsi"/>
          <w:b/>
          <w:bCs/>
        </w:rPr>
        <w:t>BSEN 60079-10</w:t>
      </w:r>
      <w:r>
        <w:rPr>
          <w:rFonts w:cstheme="minorHAnsi"/>
        </w:rPr>
        <w:t xml:space="preserve"> </w:t>
      </w:r>
      <w:r w:rsidR="0033328F">
        <w:rPr>
          <w:rFonts w:cstheme="minorHAnsi"/>
        </w:rPr>
        <w:t>- Classification</w:t>
      </w:r>
      <w:r>
        <w:rPr>
          <w:rFonts w:cstheme="minorHAnsi"/>
        </w:rPr>
        <w:t xml:space="preserve"> of </w:t>
      </w:r>
      <w:r w:rsidR="0033328F">
        <w:rPr>
          <w:rFonts w:cstheme="minorHAnsi"/>
        </w:rPr>
        <w:t>Hazardous</w:t>
      </w:r>
      <w:r>
        <w:rPr>
          <w:rFonts w:cstheme="minorHAnsi"/>
        </w:rPr>
        <w:t xml:space="preserve"> </w:t>
      </w:r>
      <w:r w:rsidR="0033328F">
        <w:rPr>
          <w:rFonts w:cstheme="minorHAnsi"/>
        </w:rPr>
        <w:t>Areas</w:t>
      </w:r>
    </w:p>
    <w:p w14:paraId="305EA3C4" w14:textId="6AC8C24D" w:rsidR="0033328F" w:rsidRPr="007E482F" w:rsidRDefault="0033328F" w:rsidP="009A79A4">
      <w:pPr>
        <w:pStyle w:val="ListParagraph"/>
        <w:ind w:left="0"/>
        <w:rPr>
          <w:rFonts w:cstheme="minorHAnsi"/>
        </w:rPr>
      </w:pPr>
      <w:r w:rsidRPr="0033328F">
        <w:rPr>
          <w:rFonts w:cstheme="minorHAnsi"/>
          <w:b/>
          <w:bCs/>
        </w:rPr>
        <w:t>BSEN 60079-1</w:t>
      </w:r>
      <w:r>
        <w:rPr>
          <w:rFonts w:cstheme="minorHAnsi"/>
          <w:b/>
          <w:bCs/>
        </w:rPr>
        <w:t xml:space="preserve">4 </w:t>
      </w:r>
      <w:r w:rsidR="007E482F">
        <w:rPr>
          <w:rFonts w:cstheme="minorHAnsi"/>
          <w:b/>
          <w:bCs/>
        </w:rPr>
        <w:t>–</w:t>
      </w:r>
      <w:r>
        <w:rPr>
          <w:rFonts w:cstheme="minorHAnsi"/>
          <w:b/>
          <w:bCs/>
        </w:rPr>
        <w:t xml:space="preserve"> </w:t>
      </w:r>
      <w:r w:rsidR="007E482F">
        <w:rPr>
          <w:rFonts w:cstheme="minorHAnsi"/>
        </w:rPr>
        <w:t xml:space="preserve">Electrical Installation / Design </w:t>
      </w:r>
    </w:p>
    <w:p w14:paraId="057ECA80" w14:textId="33C902BD" w:rsidR="0033328F" w:rsidRPr="007E482F" w:rsidRDefault="0033328F" w:rsidP="009A79A4">
      <w:pPr>
        <w:pStyle w:val="ListParagraph"/>
        <w:ind w:left="0"/>
        <w:rPr>
          <w:rFonts w:cstheme="minorHAnsi"/>
        </w:rPr>
      </w:pPr>
      <w:r w:rsidRPr="0033328F">
        <w:rPr>
          <w:rFonts w:cstheme="minorHAnsi"/>
          <w:b/>
          <w:bCs/>
        </w:rPr>
        <w:t>BSEN 60079-1</w:t>
      </w:r>
      <w:r>
        <w:rPr>
          <w:rFonts w:cstheme="minorHAnsi"/>
          <w:b/>
          <w:bCs/>
        </w:rPr>
        <w:t>7</w:t>
      </w:r>
      <w:r w:rsidR="007E482F">
        <w:rPr>
          <w:rFonts w:cstheme="minorHAnsi"/>
          <w:b/>
          <w:bCs/>
        </w:rPr>
        <w:t xml:space="preserve"> </w:t>
      </w:r>
      <w:r w:rsidR="007E482F">
        <w:rPr>
          <w:rFonts w:cstheme="minorHAnsi"/>
        </w:rPr>
        <w:t xml:space="preserve">– Inspection &amp; Maintenance </w:t>
      </w:r>
    </w:p>
    <w:p w14:paraId="7439E5D7" w14:textId="6734BA2B" w:rsidR="0033328F" w:rsidRPr="00F41E2B" w:rsidRDefault="0033328F" w:rsidP="009A79A4">
      <w:pPr>
        <w:pStyle w:val="ListParagraph"/>
        <w:ind w:left="0"/>
        <w:rPr>
          <w:rFonts w:cstheme="minorHAnsi"/>
        </w:rPr>
      </w:pPr>
      <w:r w:rsidRPr="0033328F">
        <w:rPr>
          <w:rFonts w:cstheme="minorHAnsi"/>
          <w:b/>
          <w:bCs/>
        </w:rPr>
        <w:t>BSEN 60079-1</w:t>
      </w:r>
      <w:r>
        <w:rPr>
          <w:rFonts w:cstheme="minorHAnsi"/>
          <w:b/>
          <w:bCs/>
        </w:rPr>
        <w:t>9</w:t>
      </w:r>
      <w:r w:rsidR="00F41E2B">
        <w:rPr>
          <w:rFonts w:cstheme="minorHAnsi"/>
          <w:b/>
          <w:bCs/>
        </w:rPr>
        <w:t xml:space="preserve"> </w:t>
      </w:r>
      <w:r w:rsidR="00F41E2B">
        <w:rPr>
          <w:rFonts w:cstheme="minorHAnsi"/>
        </w:rPr>
        <w:t xml:space="preserve"> - Electrical Equipment Repair &amp; </w:t>
      </w:r>
      <w:r w:rsidR="00BD62FB">
        <w:rPr>
          <w:rFonts w:cstheme="minorHAnsi"/>
        </w:rPr>
        <w:t>Overhaul</w:t>
      </w:r>
      <w:r w:rsidR="00F41E2B">
        <w:rPr>
          <w:rFonts w:cstheme="minorHAnsi"/>
        </w:rPr>
        <w:t xml:space="preserve"> </w:t>
      </w:r>
    </w:p>
    <w:p w14:paraId="1D4089D5" w14:textId="77777777" w:rsidR="00446EC2" w:rsidRPr="00291E85" w:rsidRDefault="00446EC2" w:rsidP="009A79A4">
      <w:pPr>
        <w:pStyle w:val="ListParagraph"/>
        <w:ind w:left="0"/>
        <w:rPr>
          <w:rFonts w:cstheme="minorHAnsi"/>
        </w:rPr>
      </w:pPr>
    </w:p>
    <w:p w14:paraId="21A940A8" w14:textId="36CFDB43" w:rsidR="00F41E2B" w:rsidRDefault="00446EC2" w:rsidP="00F41E2B">
      <w:pPr>
        <w:pStyle w:val="ListParagraph"/>
        <w:ind w:left="0"/>
        <w:rPr>
          <w:rFonts w:cstheme="minorHAnsi"/>
        </w:rPr>
      </w:pPr>
      <w:r w:rsidRPr="0088365C">
        <w:rPr>
          <w:rFonts w:cstheme="minorHAnsi"/>
          <w:b/>
          <w:bCs/>
        </w:rPr>
        <w:t>EN6</w:t>
      </w:r>
      <w:r w:rsidR="003C1309" w:rsidRPr="0088365C">
        <w:rPr>
          <w:rFonts w:cstheme="minorHAnsi"/>
          <w:b/>
          <w:bCs/>
        </w:rPr>
        <w:t xml:space="preserve">1241: 1999 – 2006 </w:t>
      </w:r>
      <w:r w:rsidR="00F41E2B">
        <w:rPr>
          <w:rFonts w:cstheme="minorHAnsi"/>
          <w:b/>
          <w:bCs/>
        </w:rPr>
        <w:t xml:space="preserve">- </w:t>
      </w:r>
      <w:r w:rsidR="003C1309" w:rsidRPr="00F41E2B">
        <w:rPr>
          <w:rFonts w:cstheme="minorHAnsi"/>
        </w:rPr>
        <w:t>ATEX Dusts</w:t>
      </w:r>
      <w:r w:rsidR="00F41E2B" w:rsidRPr="00F41E2B">
        <w:rPr>
          <w:rFonts w:cstheme="minorHAnsi"/>
        </w:rPr>
        <w:t xml:space="preserve"> </w:t>
      </w:r>
      <w:r w:rsidR="00F41E2B">
        <w:rPr>
          <w:rFonts w:cstheme="minorHAnsi"/>
        </w:rPr>
        <w:t xml:space="preserve">   Replaced by BSEN </w:t>
      </w:r>
      <w:r w:rsidR="004873D0">
        <w:rPr>
          <w:rFonts w:cstheme="minorHAnsi"/>
        </w:rPr>
        <w:t>80079 in 2006</w:t>
      </w:r>
      <w:r w:rsidR="00F41E2B">
        <w:rPr>
          <w:rFonts w:cstheme="minorHAnsi"/>
        </w:rPr>
        <w:t xml:space="preserve"> </w:t>
      </w:r>
    </w:p>
    <w:p w14:paraId="706ABA6A" w14:textId="75223FAD" w:rsidR="00446EC2" w:rsidRPr="0088365C" w:rsidRDefault="00446EC2" w:rsidP="009A79A4">
      <w:pPr>
        <w:pStyle w:val="ListParagraph"/>
        <w:ind w:left="0"/>
        <w:rPr>
          <w:rFonts w:cstheme="minorHAnsi"/>
          <w:b/>
          <w:bCs/>
        </w:rPr>
      </w:pPr>
    </w:p>
    <w:p w14:paraId="16BC7E04" w14:textId="5362785C" w:rsidR="001721D4" w:rsidRDefault="003C1309" w:rsidP="00AF2134">
      <w:pPr>
        <w:pStyle w:val="ListParagraph"/>
        <w:ind w:left="0"/>
        <w:rPr>
          <w:rFonts w:cstheme="minorHAnsi"/>
        </w:rPr>
      </w:pPr>
      <w:r w:rsidRPr="002B64EE">
        <w:rPr>
          <w:rFonts w:cstheme="minorHAnsi"/>
          <w:b/>
          <w:bCs/>
        </w:rPr>
        <w:t xml:space="preserve">EN13463/ISO80079 </w:t>
      </w:r>
      <w:r w:rsidR="007A17C5" w:rsidRPr="002B64EE">
        <w:rPr>
          <w:rFonts w:cstheme="minorHAnsi"/>
          <w:b/>
          <w:bCs/>
        </w:rPr>
        <w:t>– 2009</w:t>
      </w:r>
      <w:r w:rsidR="007A17C5" w:rsidRPr="002B64EE">
        <w:rPr>
          <w:rFonts w:cstheme="minorHAnsi"/>
        </w:rPr>
        <w:t xml:space="preserve"> – Mechanical (Non-Electrical)</w:t>
      </w:r>
    </w:p>
    <w:p w14:paraId="1F601D33" w14:textId="77777777" w:rsidR="00594D7C" w:rsidRDefault="00594D7C" w:rsidP="00AF2134">
      <w:pPr>
        <w:pStyle w:val="ListParagraph"/>
        <w:ind w:left="0"/>
        <w:rPr>
          <w:rFonts w:cstheme="minorHAnsi"/>
        </w:rPr>
      </w:pPr>
    </w:p>
    <w:p w14:paraId="33ADFA86" w14:textId="77777777" w:rsidR="00594D7C" w:rsidRDefault="00594D7C" w:rsidP="00AF2134">
      <w:pPr>
        <w:pStyle w:val="ListParagraph"/>
        <w:ind w:left="0"/>
        <w:rPr>
          <w:rFonts w:cstheme="minorHAnsi"/>
        </w:rPr>
      </w:pPr>
    </w:p>
    <w:p w14:paraId="245692C1" w14:textId="77777777" w:rsidR="00594D7C" w:rsidRDefault="00594D7C" w:rsidP="00AF2134">
      <w:pPr>
        <w:pStyle w:val="ListParagraph"/>
        <w:ind w:left="0"/>
        <w:rPr>
          <w:rFonts w:cstheme="minorHAnsi"/>
        </w:rPr>
      </w:pPr>
    </w:p>
    <w:p w14:paraId="060E87A1" w14:textId="77777777" w:rsidR="00594D7C" w:rsidRDefault="00594D7C" w:rsidP="00AF2134">
      <w:pPr>
        <w:pStyle w:val="ListParagraph"/>
        <w:ind w:left="0"/>
        <w:rPr>
          <w:rFonts w:cstheme="minorHAnsi"/>
        </w:rPr>
      </w:pPr>
    </w:p>
    <w:p w14:paraId="15CE6F0E" w14:textId="77777777" w:rsidR="00594D7C" w:rsidRDefault="00594D7C" w:rsidP="00AF2134">
      <w:pPr>
        <w:pStyle w:val="ListParagraph"/>
        <w:ind w:left="0"/>
        <w:rPr>
          <w:rFonts w:cstheme="minorHAnsi"/>
        </w:rPr>
      </w:pPr>
    </w:p>
    <w:p w14:paraId="730B9090" w14:textId="77777777" w:rsidR="00594D7C" w:rsidRDefault="00594D7C" w:rsidP="00AF2134">
      <w:pPr>
        <w:pStyle w:val="ListParagraph"/>
        <w:ind w:left="0"/>
        <w:rPr>
          <w:rFonts w:cstheme="minorHAnsi"/>
        </w:rPr>
      </w:pPr>
    </w:p>
    <w:p w14:paraId="16B252F9" w14:textId="77777777" w:rsidR="00594D7C" w:rsidRDefault="00594D7C" w:rsidP="00AF2134">
      <w:pPr>
        <w:pStyle w:val="ListParagraph"/>
        <w:ind w:left="0"/>
        <w:rPr>
          <w:rFonts w:cstheme="minorHAnsi"/>
        </w:rPr>
      </w:pPr>
    </w:p>
    <w:p w14:paraId="53C8FF00" w14:textId="77777777" w:rsidR="00594D7C" w:rsidRDefault="00594D7C" w:rsidP="00AF2134">
      <w:pPr>
        <w:pStyle w:val="ListParagraph"/>
        <w:ind w:left="0"/>
        <w:rPr>
          <w:rFonts w:cstheme="minorHAnsi"/>
        </w:rPr>
      </w:pPr>
    </w:p>
    <w:p w14:paraId="3350D3A3" w14:textId="77777777" w:rsidR="00594D7C" w:rsidRDefault="00594D7C" w:rsidP="00AF2134">
      <w:pPr>
        <w:pStyle w:val="ListParagraph"/>
        <w:ind w:left="0"/>
        <w:rPr>
          <w:rFonts w:cstheme="minorHAnsi"/>
        </w:rPr>
      </w:pPr>
    </w:p>
    <w:p w14:paraId="5BE4D0F8" w14:textId="77777777" w:rsidR="00594D7C" w:rsidRDefault="00594D7C" w:rsidP="00AF2134">
      <w:pPr>
        <w:pStyle w:val="ListParagraph"/>
        <w:ind w:left="0"/>
        <w:rPr>
          <w:rFonts w:cstheme="minorHAnsi"/>
        </w:rPr>
      </w:pPr>
    </w:p>
    <w:p w14:paraId="6E8D6F3C" w14:textId="77777777" w:rsidR="00DA16E8" w:rsidRDefault="00DA16E8" w:rsidP="00AF2134">
      <w:pPr>
        <w:pStyle w:val="ListParagraph"/>
        <w:ind w:left="0"/>
        <w:rPr>
          <w:rFonts w:cstheme="minorHAnsi"/>
        </w:rPr>
      </w:pPr>
    </w:p>
    <w:p w14:paraId="2F5D621C" w14:textId="77777777" w:rsidR="00594D7C" w:rsidRPr="002B64EE" w:rsidRDefault="00594D7C" w:rsidP="00AF2134">
      <w:pPr>
        <w:pStyle w:val="ListParagraph"/>
        <w:ind w:left="0"/>
        <w:rPr>
          <w:rFonts w:cstheme="minorHAnsi"/>
        </w:rPr>
      </w:pPr>
    </w:p>
    <w:p w14:paraId="4430BF88" w14:textId="06C7A598" w:rsidR="006626CE" w:rsidRPr="006F2DB5" w:rsidRDefault="00F91D8D" w:rsidP="00F702E8">
      <w:pPr>
        <w:pStyle w:val="Heading3"/>
      </w:pPr>
      <w:bookmarkStart w:id="66" w:name="_Toc164524978"/>
      <w:r>
        <w:lastRenderedPageBreak/>
        <w:t>3.5</w:t>
      </w:r>
      <w:r>
        <w:tab/>
      </w:r>
      <w:r w:rsidR="006626CE" w:rsidRPr="006F2DB5">
        <w:t>TYPES OF DUST CATCHER</w:t>
      </w:r>
      <w:bookmarkEnd w:id="66"/>
    </w:p>
    <w:p w14:paraId="70A778C6" w14:textId="77777777" w:rsidR="00BA2BD8" w:rsidRDefault="00BA2BD8" w:rsidP="00BD62FB">
      <w:pPr>
        <w:rPr>
          <w:rFonts w:cstheme="minorHAnsi"/>
          <w:b/>
          <w:bCs/>
        </w:rPr>
      </w:pPr>
    </w:p>
    <w:p w14:paraId="6CA00FFF" w14:textId="610AD0F5" w:rsidR="00BA2BD8" w:rsidRPr="00A37EE3" w:rsidRDefault="00C43F68" w:rsidP="00BD62FB">
      <w:pPr>
        <w:rPr>
          <w:rFonts w:asciiTheme="minorHAnsi" w:hAnsiTheme="minorHAnsi" w:cstheme="minorHAnsi"/>
          <w:sz w:val="22"/>
          <w:szCs w:val="22"/>
        </w:rPr>
      </w:pPr>
      <w:r w:rsidRPr="00A37EE3">
        <w:rPr>
          <w:rFonts w:asciiTheme="minorHAnsi" w:hAnsiTheme="minorHAnsi" w:cstheme="minorHAnsi"/>
          <w:sz w:val="22"/>
          <w:szCs w:val="22"/>
        </w:rPr>
        <w:t xml:space="preserve">Tata </w:t>
      </w:r>
      <w:r w:rsidR="005762C2" w:rsidRPr="00A37EE3">
        <w:rPr>
          <w:rFonts w:asciiTheme="minorHAnsi" w:hAnsiTheme="minorHAnsi" w:cstheme="minorHAnsi"/>
          <w:sz w:val="22"/>
          <w:szCs w:val="22"/>
        </w:rPr>
        <w:t>Steel</w:t>
      </w:r>
      <w:r w:rsidR="00995025" w:rsidRPr="00A37EE3">
        <w:rPr>
          <w:rFonts w:asciiTheme="minorHAnsi" w:hAnsiTheme="minorHAnsi" w:cstheme="minorHAnsi"/>
          <w:sz w:val="22"/>
          <w:szCs w:val="22"/>
        </w:rPr>
        <w:t xml:space="preserve"> UK at Port Talbot has two </w:t>
      </w:r>
      <w:r w:rsidR="005B55B1" w:rsidRPr="00A37EE3">
        <w:rPr>
          <w:rFonts w:asciiTheme="minorHAnsi" w:hAnsiTheme="minorHAnsi" w:cstheme="minorHAnsi"/>
          <w:sz w:val="22"/>
          <w:szCs w:val="22"/>
        </w:rPr>
        <w:t xml:space="preserve">traditional operational Blast Furnaces, Blast Furnace 4 (BF4) &amp; </w:t>
      </w:r>
      <w:r w:rsidR="005649B3" w:rsidRPr="00A37EE3">
        <w:rPr>
          <w:rFonts w:asciiTheme="minorHAnsi" w:hAnsiTheme="minorHAnsi" w:cstheme="minorHAnsi"/>
          <w:sz w:val="22"/>
          <w:szCs w:val="22"/>
        </w:rPr>
        <w:t>Blast Furnace 5 (BF5)</w:t>
      </w:r>
      <w:r w:rsidR="005107E5" w:rsidRPr="00A37EE3">
        <w:rPr>
          <w:rFonts w:asciiTheme="minorHAnsi" w:hAnsiTheme="minorHAnsi" w:cstheme="minorHAnsi"/>
          <w:sz w:val="22"/>
          <w:szCs w:val="22"/>
        </w:rPr>
        <w:t xml:space="preserve">, both furnaces are </w:t>
      </w:r>
      <w:r w:rsidR="004C29DF" w:rsidRPr="00A37EE3">
        <w:rPr>
          <w:rFonts w:asciiTheme="minorHAnsi" w:hAnsiTheme="minorHAnsi" w:cstheme="minorHAnsi"/>
          <w:sz w:val="22"/>
          <w:szCs w:val="22"/>
        </w:rPr>
        <w:t>operational with different methods of capturing dust</w:t>
      </w:r>
      <w:r w:rsidR="00E77C9A" w:rsidRPr="00A37EE3">
        <w:rPr>
          <w:rFonts w:asciiTheme="minorHAnsi" w:hAnsiTheme="minorHAnsi" w:cstheme="minorHAnsi"/>
          <w:sz w:val="22"/>
          <w:szCs w:val="22"/>
        </w:rPr>
        <w:t xml:space="preserve">. At Blast Furnace 4 a newer method of capturing dust is used, this is via a </w:t>
      </w:r>
      <w:r w:rsidR="00DF2941" w:rsidRPr="00A37EE3">
        <w:rPr>
          <w:rFonts w:asciiTheme="minorHAnsi" w:hAnsiTheme="minorHAnsi" w:cstheme="minorHAnsi"/>
          <w:sz w:val="22"/>
          <w:szCs w:val="22"/>
        </w:rPr>
        <w:t>Cyclone, and, at Blast Furnace 5, dust is captured using the traditional method of a dust catcher</w:t>
      </w:r>
      <w:r w:rsidR="0005640D" w:rsidRPr="00A37EE3">
        <w:rPr>
          <w:rFonts w:asciiTheme="minorHAnsi" w:hAnsiTheme="minorHAnsi" w:cstheme="minorHAnsi"/>
          <w:sz w:val="22"/>
          <w:szCs w:val="22"/>
        </w:rPr>
        <w:t>.</w:t>
      </w:r>
    </w:p>
    <w:p w14:paraId="4A296AF4" w14:textId="66D13701" w:rsidR="00532A36" w:rsidRPr="00A37EE3" w:rsidRDefault="0005640D" w:rsidP="0005640D">
      <w:pPr>
        <w:rPr>
          <w:rFonts w:asciiTheme="minorHAnsi" w:hAnsiTheme="minorHAnsi" w:cstheme="minorHAnsi"/>
          <w:sz w:val="22"/>
          <w:szCs w:val="22"/>
        </w:rPr>
      </w:pPr>
      <w:r w:rsidRPr="00A37EE3">
        <w:rPr>
          <w:rFonts w:asciiTheme="minorHAnsi" w:hAnsiTheme="minorHAnsi" w:cstheme="minorHAnsi"/>
          <w:sz w:val="22"/>
          <w:szCs w:val="22"/>
        </w:rPr>
        <w:t xml:space="preserve">Below </w:t>
      </w:r>
      <w:r w:rsidR="005762C2" w:rsidRPr="00A37EE3">
        <w:rPr>
          <w:rFonts w:asciiTheme="minorHAnsi" w:hAnsiTheme="minorHAnsi" w:cstheme="minorHAnsi"/>
          <w:sz w:val="22"/>
          <w:szCs w:val="22"/>
        </w:rPr>
        <w:t>is</w:t>
      </w:r>
      <w:r w:rsidRPr="00A37EE3">
        <w:rPr>
          <w:rFonts w:asciiTheme="minorHAnsi" w:hAnsiTheme="minorHAnsi" w:cstheme="minorHAnsi"/>
          <w:sz w:val="22"/>
          <w:szCs w:val="22"/>
        </w:rPr>
        <w:t xml:space="preserve"> a brief explanation of the principles of each method.</w:t>
      </w:r>
      <w:r w:rsidR="009D70C9">
        <w:rPr>
          <w:rFonts w:asciiTheme="minorHAnsi" w:hAnsiTheme="minorHAnsi" w:cstheme="minorHAnsi"/>
          <w:sz w:val="22"/>
          <w:szCs w:val="22"/>
        </w:rPr>
        <w:t xml:space="preserve"> </w:t>
      </w:r>
    </w:p>
    <w:p w14:paraId="37FC20AE" w14:textId="77777777" w:rsidR="00532A36" w:rsidRPr="00A37EE3" w:rsidRDefault="00532A36" w:rsidP="00AE72CA">
      <w:pPr>
        <w:jc w:val="center"/>
        <w:rPr>
          <w:rFonts w:asciiTheme="minorHAnsi" w:hAnsiTheme="minorHAnsi" w:cstheme="minorHAnsi"/>
          <w:b/>
          <w:bCs/>
          <w:sz w:val="22"/>
          <w:szCs w:val="22"/>
        </w:rPr>
      </w:pPr>
    </w:p>
    <w:p w14:paraId="37F5FD65" w14:textId="21105CFF" w:rsidR="00532A36" w:rsidRPr="00A37EE3" w:rsidRDefault="00F91D8D" w:rsidP="00F91D8D">
      <w:pPr>
        <w:pStyle w:val="Heading3"/>
      </w:pPr>
      <w:bookmarkStart w:id="67" w:name="_Toc164524979"/>
      <w:r>
        <w:t>3.5.1</w:t>
      </w:r>
      <w:r>
        <w:tab/>
      </w:r>
      <w:r w:rsidR="000B4011" w:rsidRPr="00A37EE3">
        <w:t>Dust catcher principles of operation</w:t>
      </w:r>
      <w:r w:rsidR="00477143" w:rsidRPr="00A37EE3">
        <w:t xml:space="preserve"> – Used at Blast Furnace 5</w:t>
      </w:r>
      <w:bookmarkEnd w:id="67"/>
    </w:p>
    <w:p w14:paraId="6A8F24DA" w14:textId="77777777" w:rsidR="00532A36" w:rsidRPr="00A37EE3" w:rsidRDefault="00532A36" w:rsidP="00AE72CA">
      <w:pPr>
        <w:jc w:val="center"/>
        <w:rPr>
          <w:rFonts w:asciiTheme="minorHAnsi" w:hAnsiTheme="minorHAnsi" w:cstheme="minorHAnsi"/>
          <w:b/>
          <w:bCs/>
          <w:sz w:val="22"/>
          <w:szCs w:val="22"/>
        </w:rPr>
      </w:pPr>
    </w:p>
    <w:p w14:paraId="2BB6CA55" w14:textId="32C75888" w:rsidR="00532A36" w:rsidRPr="00A37EE3" w:rsidRDefault="00BC077C" w:rsidP="00137A67">
      <w:pPr>
        <w:rPr>
          <w:rFonts w:asciiTheme="minorHAnsi" w:hAnsiTheme="minorHAnsi" w:cstheme="minorHAnsi"/>
          <w:b/>
          <w:bCs/>
          <w:sz w:val="22"/>
          <w:szCs w:val="22"/>
        </w:rPr>
      </w:pPr>
      <w:r w:rsidRPr="00A37EE3">
        <w:rPr>
          <w:rFonts w:asciiTheme="minorHAnsi" w:hAnsiTheme="minorHAnsi" w:cstheme="minorHAnsi"/>
          <w:sz w:val="22"/>
          <w:szCs w:val="22"/>
        </w:rPr>
        <w:t xml:space="preserve">A gravity dust-catcher consists of four main parts; the inlet section, an internal trumpet, the main body and hopper, and the gas outlet pipe. The dust-catcher trumpet is the main feature </w:t>
      </w:r>
      <w:r w:rsidR="005762C2" w:rsidRPr="00A37EE3">
        <w:rPr>
          <w:rFonts w:asciiTheme="minorHAnsi" w:hAnsiTheme="minorHAnsi" w:cstheme="minorHAnsi"/>
          <w:sz w:val="22"/>
          <w:szCs w:val="22"/>
        </w:rPr>
        <w:t>that</w:t>
      </w:r>
      <w:r w:rsidRPr="00A37EE3">
        <w:rPr>
          <w:rFonts w:asciiTheme="minorHAnsi" w:hAnsiTheme="minorHAnsi" w:cstheme="minorHAnsi"/>
          <w:sz w:val="22"/>
          <w:szCs w:val="22"/>
        </w:rPr>
        <w:t xml:space="preserve"> affects flow performance and the consequent particle separation efficiency. A dust-catcher relies solely on gravity to separate dust particles from the blast furnace top gas flow. These particles, carried by the free flowing gas pass out the top of the furnace and through a down-comer section where they enter another section which reduces the incoming velocity of the top gas through its diverging expansion profile (known as a trumpet). The flow then passes into the main body of the dust-catcher. The flow is then forced to turn 180</w:t>
      </w:r>
      <w:r w:rsidR="00AD2F2A" w:rsidRPr="00A37EE3">
        <w:rPr>
          <w:rFonts w:asciiTheme="minorHAnsi" w:hAnsiTheme="minorHAnsi" w:cstheme="minorHAnsi"/>
          <w:sz w:val="22"/>
          <w:szCs w:val="22"/>
        </w:rPr>
        <w:t>˚</w:t>
      </w:r>
      <w:r w:rsidRPr="00A37EE3">
        <w:rPr>
          <w:rFonts w:asciiTheme="minorHAnsi" w:hAnsiTheme="minorHAnsi" w:cstheme="minorHAnsi"/>
          <w:sz w:val="22"/>
          <w:szCs w:val="22"/>
        </w:rPr>
        <w:t xml:space="preserve"> in the bottom third of the dust-catcher causing the heavier particles to deposit themselves in the dust-catcher hopper where they are removed periodically.</w:t>
      </w:r>
      <w:r w:rsidR="009D70C9">
        <w:rPr>
          <w:rFonts w:asciiTheme="minorHAnsi" w:hAnsiTheme="minorHAnsi" w:cstheme="minorHAnsi"/>
          <w:sz w:val="22"/>
          <w:szCs w:val="22"/>
        </w:rPr>
        <w:t xml:space="preserve"> </w:t>
      </w:r>
      <w:sdt>
        <w:sdtPr>
          <w:rPr>
            <w:rFonts w:asciiTheme="minorHAnsi" w:hAnsiTheme="minorHAnsi" w:cstheme="minorHAnsi"/>
            <w:sz w:val="22"/>
            <w:szCs w:val="22"/>
          </w:rPr>
          <w:id w:val="-61106199"/>
          <w:citation/>
        </w:sdtPr>
        <w:sdtEndPr/>
        <w:sdtContent>
          <w:r w:rsidR="009D70C9">
            <w:rPr>
              <w:rFonts w:asciiTheme="minorHAnsi" w:hAnsiTheme="minorHAnsi" w:cstheme="minorHAnsi"/>
              <w:sz w:val="22"/>
              <w:szCs w:val="22"/>
            </w:rPr>
            <w:fldChar w:fldCharType="begin"/>
          </w:r>
          <w:r w:rsidR="009D70C9">
            <w:rPr>
              <w:rFonts w:asciiTheme="minorHAnsi" w:hAnsiTheme="minorHAnsi" w:cstheme="minorHAnsi"/>
              <w:sz w:val="22"/>
              <w:szCs w:val="22"/>
            </w:rPr>
            <w:instrText xml:space="preserve"> CITATION Sci23 \l 2057 </w:instrText>
          </w:r>
          <w:r w:rsidR="009D70C9">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[8]</w:t>
          </w:r>
          <w:r w:rsidR="009D70C9">
            <w:rPr>
              <w:rFonts w:asciiTheme="minorHAnsi" w:hAnsiTheme="minorHAnsi" w:cstheme="minorHAnsi"/>
              <w:sz w:val="22"/>
              <w:szCs w:val="22"/>
            </w:rPr>
            <w:fldChar w:fldCharType="end"/>
          </w:r>
        </w:sdtContent>
      </w:sdt>
    </w:p>
    <w:p w14:paraId="4F7A107B" w14:textId="77777777" w:rsidR="00F17FA9" w:rsidRDefault="00F17FA9" w:rsidP="00137A67">
      <w:pPr>
        <w:rPr>
          <w:rFonts w:asciiTheme="minorHAnsi" w:hAnsiTheme="minorHAnsi" w:cstheme="minorHAnsi"/>
          <w:b/>
          <w:bCs/>
          <w:sz w:val="22"/>
          <w:szCs w:val="22"/>
        </w:rPr>
      </w:pPr>
    </w:p>
    <w:p w14:paraId="595EF17E" w14:textId="77777777" w:rsidR="00B14044" w:rsidRPr="00A37EE3" w:rsidRDefault="00B14044" w:rsidP="00137A67">
      <w:pPr>
        <w:rPr>
          <w:rFonts w:asciiTheme="minorHAnsi" w:hAnsiTheme="minorHAnsi" w:cstheme="minorHAnsi"/>
          <w:b/>
          <w:bCs/>
          <w:sz w:val="22"/>
          <w:szCs w:val="22"/>
        </w:rPr>
      </w:pPr>
    </w:p>
    <w:p w14:paraId="5FCB301E" w14:textId="7EBA0826" w:rsidR="005A13AE" w:rsidRPr="00A37EE3" w:rsidRDefault="00F91D8D" w:rsidP="00F91D8D">
      <w:pPr>
        <w:pStyle w:val="Heading3"/>
      </w:pPr>
      <w:bookmarkStart w:id="68" w:name="_Toc164524980"/>
      <w:r>
        <w:t>3.5.2</w:t>
      </w:r>
      <w:r>
        <w:tab/>
      </w:r>
      <w:r w:rsidR="005A13AE" w:rsidRPr="00A37EE3">
        <w:t xml:space="preserve">Cyclone </w:t>
      </w:r>
      <w:r w:rsidR="00F95B24">
        <w:t>P</w:t>
      </w:r>
      <w:r w:rsidR="005A13AE" w:rsidRPr="00A37EE3">
        <w:t xml:space="preserve">rinciples of </w:t>
      </w:r>
      <w:r w:rsidR="00F95B24">
        <w:t>O</w:t>
      </w:r>
      <w:r w:rsidR="005A13AE" w:rsidRPr="00A37EE3">
        <w:t>peration</w:t>
      </w:r>
      <w:r w:rsidR="00477143" w:rsidRPr="00A37EE3">
        <w:t xml:space="preserve"> – Used at Blast Furnace 4</w:t>
      </w:r>
      <w:bookmarkEnd w:id="68"/>
    </w:p>
    <w:p w14:paraId="116CB390" w14:textId="77777777" w:rsidR="005A13AE" w:rsidRPr="00A37EE3" w:rsidRDefault="005A13AE" w:rsidP="00137A67">
      <w:pPr>
        <w:rPr>
          <w:rFonts w:asciiTheme="minorHAnsi" w:hAnsiTheme="minorHAnsi" w:cstheme="minorHAnsi"/>
          <w:sz w:val="22"/>
          <w:szCs w:val="22"/>
        </w:rPr>
      </w:pPr>
    </w:p>
    <w:p w14:paraId="08FDA84E" w14:textId="658C233D" w:rsidR="0041783E" w:rsidRPr="00A37EE3" w:rsidRDefault="00F46E56" w:rsidP="00137A67">
      <w:pPr>
        <w:rPr>
          <w:rFonts w:asciiTheme="minorHAnsi" w:hAnsiTheme="minorHAnsi" w:cstheme="minorHAnsi"/>
          <w:b/>
          <w:bCs/>
          <w:sz w:val="22"/>
          <w:szCs w:val="22"/>
        </w:rPr>
      </w:pPr>
      <w:r w:rsidRPr="00A37EE3">
        <w:rPr>
          <w:rFonts w:asciiTheme="minorHAnsi" w:hAnsiTheme="minorHAnsi" w:cstheme="minorHAnsi"/>
          <w:sz w:val="22"/>
          <w:szCs w:val="22"/>
        </w:rPr>
        <w:t xml:space="preserve">The principle of a cyclone is to separate dust and particulates from a free moving gas stream without the use of filters. The shape of the cyclone generates an internal gas vortex aiding the separation of the solid particles from the gas stream. Rotational effects and gravity are used to separate mixtures of solids. The inlet to the cyclone brings in the blast furnace top gas, establishing a high speed rotating spiralled flow within the cylindrical confines of the cyclone body. The spiral begins at the cyclone’s top end (widest point), and ends up </w:t>
      </w:r>
      <w:r w:rsidR="005649B3" w:rsidRPr="00A37EE3">
        <w:rPr>
          <w:rFonts w:asciiTheme="minorHAnsi" w:hAnsiTheme="minorHAnsi" w:cstheme="minorHAnsi"/>
          <w:sz w:val="22"/>
          <w:szCs w:val="22"/>
        </w:rPr>
        <w:t>at</w:t>
      </w:r>
      <w:r w:rsidRPr="00A37EE3">
        <w:rPr>
          <w:rFonts w:asciiTheme="minorHAnsi" w:hAnsiTheme="minorHAnsi" w:cstheme="minorHAnsi"/>
          <w:sz w:val="22"/>
          <w:szCs w:val="22"/>
        </w:rPr>
        <w:t xml:space="preserve"> the bottom end (narrowest point), before exiting vertically upwards, in a straight stream along its central axis</w:t>
      </w:r>
      <w:r w:rsidR="005107E5" w:rsidRPr="00A37EE3">
        <w:rPr>
          <w:rFonts w:asciiTheme="minorHAnsi" w:hAnsiTheme="minorHAnsi" w:cstheme="minorHAnsi"/>
          <w:sz w:val="22"/>
          <w:szCs w:val="22"/>
        </w:rPr>
        <w:t>.</w:t>
      </w:r>
      <w:r w:rsidR="009D70C9" w:rsidRPr="009D70C9">
        <w:rPr>
          <w:rFonts w:asciiTheme="minorHAnsi" w:hAnsiTheme="minorHAnsi" w:cstheme="minorHAnsi"/>
          <w:sz w:val="22"/>
          <w:szCs w:val="22"/>
        </w:rPr>
        <w:t xml:space="preserve"> </w:t>
      </w:r>
      <w:sdt>
        <w:sdtPr>
          <w:rPr>
            <w:rFonts w:asciiTheme="minorHAnsi" w:hAnsiTheme="minorHAnsi" w:cstheme="minorHAnsi"/>
            <w:sz w:val="22"/>
            <w:szCs w:val="22"/>
          </w:rPr>
          <w:id w:val="1124652306"/>
          <w:citation/>
        </w:sdtPr>
        <w:sdtEndPr/>
        <w:sdtContent>
          <w:r w:rsidR="009D70C9">
            <w:rPr>
              <w:rFonts w:asciiTheme="minorHAnsi" w:hAnsiTheme="minorHAnsi" w:cstheme="minorHAnsi"/>
              <w:sz w:val="22"/>
              <w:szCs w:val="22"/>
            </w:rPr>
            <w:fldChar w:fldCharType="begin"/>
          </w:r>
          <w:r w:rsidR="009D70C9">
            <w:rPr>
              <w:rFonts w:asciiTheme="minorHAnsi" w:hAnsiTheme="minorHAnsi" w:cstheme="minorHAnsi"/>
              <w:sz w:val="22"/>
              <w:szCs w:val="22"/>
            </w:rPr>
            <w:instrText xml:space="preserve"> CITATION Sci23 \l 2057 </w:instrText>
          </w:r>
          <w:r w:rsidR="009D70C9">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[8]</w:t>
          </w:r>
          <w:r w:rsidR="009D70C9">
            <w:rPr>
              <w:rFonts w:asciiTheme="minorHAnsi" w:hAnsiTheme="minorHAnsi" w:cstheme="minorHAnsi"/>
              <w:sz w:val="22"/>
              <w:szCs w:val="22"/>
            </w:rPr>
            <w:fldChar w:fldCharType="end"/>
          </w:r>
        </w:sdtContent>
      </w:sdt>
    </w:p>
    <w:p w14:paraId="755C3092" w14:textId="77777777" w:rsidR="0041783E" w:rsidRDefault="0041783E" w:rsidP="00137A67">
      <w:pPr>
        <w:rPr>
          <w:rFonts w:asciiTheme="minorHAnsi" w:hAnsiTheme="minorHAnsi" w:cstheme="minorHAnsi"/>
          <w:b/>
          <w:bCs/>
          <w:sz w:val="28"/>
          <w:szCs w:val="28"/>
        </w:rPr>
      </w:pPr>
    </w:p>
    <w:p w14:paraId="2581514F" w14:textId="61B3B172" w:rsidR="0041783E" w:rsidRPr="000D6D4A" w:rsidRDefault="00F91D8D" w:rsidP="00325F7B">
      <w:pPr>
        <w:pStyle w:val="Heading3"/>
      </w:pPr>
      <w:bookmarkStart w:id="69" w:name="_Toc164524981"/>
      <w:r>
        <w:t>3.5.3</w:t>
      </w:r>
      <w:r>
        <w:tab/>
      </w:r>
      <w:r w:rsidR="000D6D4A" w:rsidRPr="000D6D4A">
        <w:t>Which method is better?</w:t>
      </w:r>
      <w:bookmarkEnd w:id="69"/>
    </w:p>
    <w:p w14:paraId="74F426CE" w14:textId="77777777" w:rsidR="0041783E" w:rsidRDefault="0041783E" w:rsidP="00137A67">
      <w:pPr>
        <w:rPr>
          <w:rFonts w:asciiTheme="minorHAnsi" w:hAnsiTheme="minorHAnsi" w:cstheme="minorHAnsi"/>
          <w:b/>
          <w:bCs/>
          <w:sz w:val="28"/>
          <w:szCs w:val="28"/>
        </w:rPr>
      </w:pPr>
    </w:p>
    <w:p w14:paraId="6A59B011" w14:textId="55C11D3A" w:rsidR="0041783E" w:rsidRPr="00A37EE3" w:rsidRDefault="00AB1B8A" w:rsidP="00137A67">
      <w:pPr>
        <w:rPr>
          <w:rFonts w:asciiTheme="minorHAnsi" w:hAnsiTheme="minorHAnsi" w:cstheme="minorHAnsi"/>
          <w:b/>
          <w:bCs/>
          <w:sz w:val="22"/>
          <w:szCs w:val="22"/>
        </w:rPr>
      </w:pPr>
      <w:r w:rsidRPr="00A37EE3">
        <w:rPr>
          <w:rFonts w:asciiTheme="minorHAnsi" w:hAnsiTheme="minorHAnsi" w:cstheme="minorHAnsi"/>
          <w:sz w:val="22"/>
          <w:szCs w:val="22"/>
        </w:rPr>
        <w:t>It is found that a gravity dust-catcher and a gas separation cyclone both have extremely good benefits, but some drawbacks as well.</w:t>
      </w:r>
      <w:r w:rsidR="00A17F48" w:rsidRPr="00A37EE3">
        <w:rPr>
          <w:rFonts w:asciiTheme="minorHAnsi" w:hAnsiTheme="minorHAnsi" w:cstheme="minorHAnsi"/>
          <w:sz w:val="22"/>
          <w:szCs w:val="22"/>
        </w:rPr>
        <w:t xml:space="preserve"> First of all,</w:t>
      </w:r>
      <w:r w:rsidRPr="00A37EE3">
        <w:rPr>
          <w:rFonts w:asciiTheme="minorHAnsi" w:hAnsiTheme="minorHAnsi" w:cstheme="minorHAnsi"/>
          <w:sz w:val="22"/>
          <w:szCs w:val="22"/>
        </w:rPr>
        <w:t xml:space="preserve"> </w:t>
      </w:r>
      <w:r w:rsidR="00A17F48" w:rsidRPr="00A37EE3">
        <w:rPr>
          <w:rFonts w:asciiTheme="minorHAnsi" w:hAnsiTheme="minorHAnsi" w:cstheme="minorHAnsi"/>
          <w:sz w:val="22"/>
          <w:szCs w:val="22"/>
        </w:rPr>
        <w:t>if space constraints are not problematic, it may be possible to incorporate a medium-sized dust-catcher to remove the bulky particles, in conjunction with a smaller, more efficient cyclone, removing the smallest particles.</w:t>
      </w:r>
    </w:p>
    <w:p w14:paraId="454C0DC4" w14:textId="7B8E3BC2" w:rsidR="0041783E" w:rsidRPr="00A37EE3" w:rsidRDefault="00243714" w:rsidP="00137A67">
      <w:pPr>
        <w:rPr>
          <w:rFonts w:asciiTheme="minorHAnsi" w:hAnsiTheme="minorHAnsi" w:cstheme="minorHAnsi"/>
          <w:b/>
          <w:bCs/>
          <w:sz w:val="22"/>
          <w:szCs w:val="22"/>
        </w:rPr>
      </w:pPr>
      <w:r w:rsidRPr="00A37EE3">
        <w:rPr>
          <w:rFonts w:asciiTheme="minorHAnsi" w:hAnsiTheme="minorHAnsi" w:cstheme="minorHAnsi"/>
          <w:sz w:val="22"/>
          <w:szCs w:val="22"/>
        </w:rPr>
        <w:t xml:space="preserve">In terms of </w:t>
      </w:r>
      <w:r w:rsidR="006F2DB5" w:rsidRPr="00A37EE3">
        <w:rPr>
          <w:rFonts w:asciiTheme="minorHAnsi" w:hAnsiTheme="minorHAnsi" w:cstheme="minorHAnsi"/>
          <w:sz w:val="22"/>
          <w:szCs w:val="22"/>
        </w:rPr>
        <w:t xml:space="preserve">the </w:t>
      </w:r>
      <w:r w:rsidRPr="00A37EE3">
        <w:rPr>
          <w:rFonts w:asciiTheme="minorHAnsi" w:hAnsiTheme="minorHAnsi" w:cstheme="minorHAnsi"/>
          <w:sz w:val="22"/>
          <w:szCs w:val="22"/>
        </w:rPr>
        <w:t>efficiency of dust removal from the top gas, the only logical choice is the gas separation cyclone.</w:t>
      </w:r>
      <w:r w:rsidR="004A5828">
        <w:rPr>
          <w:rFonts w:asciiTheme="minorHAnsi" w:hAnsiTheme="minorHAnsi" w:cstheme="minorHAnsi"/>
          <w:sz w:val="22"/>
          <w:szCs w:val="22"/>
        </w:rPr>
        <w:t xml:space="preserve"> </w:t>
      </w:r>
      <w:sdt>
        <w:sdtPr>
          <w:rPr>
            <w:rFonts w:asciiTheme="minorHAnsi" w:hAnsiTheme="minorHAnsi" w:cstheme="minorHAnsi"/>
            <w:sz w:val="22"/>
            <w:szCs w:val="22"/>
          </w:rPr>
          <w:id w:val="-1776096652"/>
          <w:citation/>
        </w:sdtPr>
        <w:sdtEndPr/>
        <w:sdtContent>
          <w:r w:rsidR="004A5828">
            <w:rPr>
              <w:rFonts w:asciiTheme="minorHAnsi" w:hAnsiTheme="minorHAnsi" w:cstheme="minorHAnsi"/>
              <w:sz w:val="22"/>
              <w:szCs w:val="22"/>
            </w:rPr>
            <w:fldChar w:fldCharType="begin"/>
          </w:r>
          <w:r w:rsidR="004A5828">
            <w:rPr>
              <w:rFonts w:asciiTheme="minorHAnsi" w:hAnsiTheme="minorHAnsi" w:cstheme="minorHAnsi"/>
              <w:sz w:val="22"/>
              <w:szCs w:val="22"/>
            </w:rPr>
            <w:instrText xml:space="preserve"> CITATION Sci23 \l 2057 </w:instrText>
          </w:r>
          <w:r w:rsidR="004A5828">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[8]</w:t>
          </w:r>
          <w:r w:rsidR="004A5828">
            <w:rPr>
              <w:rFonts w:asciiTheme="minorHAnsi" w:hAnsiTheme="minorHAnsi" w:cstheme="minorHAnsi"/>
              <w:sz w:val="22"/>
              <w:szCs w:val="22"/>
            </w:rPr>
            <w:fldChar w:fldCharType="end"/>
          </w:r>
        </w:sdtContent>
      </w:sdt>
    </w:p>
    <w:p w14:paraId="7D55D6BF" w14:textId="77777777" w:rsidR="0041783E" w:rsidRPr="00A37EE3" w:rsidRDefault="0041783E" w:rsidP="00137A67">
      <w:pPr>
        <w:rPr>
          <w:rFonts w:asciiTheme="minorHAnsi" w:hAnsiTheme="minorHAnsi" w:cstheme="minorHAnsi"/>
          <w:b/>
          <w:bCs/>
          <w:sz w:val="22"/>
          <w:szCs w:val="22"/>
        </w:rPr>
      </w:pPr>
    </w:p>
    <w:p w14:paraId="7B94C599" w14:textId="61D39EBD" w:rsidR="00953486" w:rsidRPr="00A37EE3" w:rsidRDefault="006F2DB5" w:rsidP="00975006">
      <w:pPr>
        <w:rPr>
          <w:rFonts w:asciiTheme="minorHAnsi" w:hAnsiTheme="minorHAnsi" w:cstheme="minorHAnsi"/>
          <w:b/>
          <w:bCs/>
          <w:sz w:val="22"/>
          <w:szCs w:val="22"/>
        </w:rPr>
      </w:pPr>
      <w:r w:rsidRPr="00A37EE3">
        <w:rPr>
          <w:rFonts w:asciiTheme="minorHAnsi" w:hAnsiTheme="minorHAnsi" w:cstheme="minorHAnsi"/>
          <w:sz w:val="22"/>
          <w:szCs w:val="22"/>
        </w:rPr>
        <w:t>As a result, retrofitting a remedy to the existing cyclone is a reasonable decision</w:t>
      </w:r>
      <w:r w:rsidR="002B65CE" w:rsidRPr="00A37EE3">
        <w:rPr>
          <w:rFonts w:asciiTheme="minorHAnsi" w:hAnsiTheme="minorHAnsi" w:cstheme="minorHAnsi"/>
          <w:sz w:val="22"/>
          <w:szCs w:val="22"/>
        </w:rPr>
        <w:t xml:space="preserve"> and one that </w:t>
      </w:r>
      <w:r w:rsidR="005762C2" w:rsidRPr="00A37EE3">
        <w:rPr>
          <w:rFonts w:asciiTheme="minorHAnsi" w:hAnsiTheme="minorHAnsi" w:cstheme="minorHAnsi"/>
          <w:sz w:val="22"/>
          <w:szCs w:val="22"/>
        </w:rPr>
        <w:t xml:space="preserve">Tata Steel has taken. </w:t>
      </w:r>
    </w:p>
    <w:p w14:paraId="1F3BCD43" w14:textId="77777777" w:rsidR="00AF2134" w:rsidRDefault="00AF2134" w:rsidP="00975006">
      <w:pPr>
        <w:rPr>
          <w:rFonts w:asciiTheme="minorHAnsi" w:hAnsiTheme="minorHAnsi" w:cstheme="minorHAnsi"/>
          <w:b/>
          <w:bCs/>
          <w:sz w:val="28"/>
          <w:szCs w:val="28"/>
        </w:rPr>
      </w:pPr>
    </w:p>
    <w:p w14:paraId="3DEB4073" w14:textId="77777777" w:rsidR="00B14044" w:rsidRDefault="00B14044" w:rsidP="00975006">
      <w:pPr>
        <w:rPr>
          <w:rFonts w:asciiTheme="minorHAnsi" w:hAnsiTheme="minorHAnsi" w:cstheme="minorHAnsi"/>
          <w:b/>
          <w:bCs/>
          <w:sz w:val="28"/>
          <w:szCs w:val="28"/>
        </w:rPr>
      </w:pPr>
    </w:p>
    <w:p w14:paraId="4D1C003D" w14:textId="77777777" w:rsidR="00B14044" w:rsidRDefault="00B14044" w:rsidP="00975006">
      <w:pPr>
        <w:rPr>
          <w:rFonts w:asciiTheme="minorHAnsi" w:hAnsiTheme="minorHAnsi" w:cstheme="minorHAnsi"/>
          <w:b/>
          <w:bCs/>
          <w:sz w:val="28"/>
          <w:szCs w:val="28"/>
        </w:rPr>
      </w:pPr>
    </w:p>
    <w:p w14:paraId="2B8D71CF" w14:textId="77777777" w:rsidR="00B14044" w:rsidRDefault="00B14044" w:rsidP="00975006">
      <w:pPr>
        <w:rPr>
          <w:rFonts w:asciiTheme="minorHAnsi" w:hAnsiTheme="minorHAnsi" w:cstheme="minorHAnsi"/>
          <w:b/>
          <w:bCs/>
          <w:sz w:val="28"/>
          <w:szCs w:val="28"/>
        </w:rPr>
      </w:pPr>
    </w:p>
    <w:p w14:paraId="38C5671B" w14:textId="77777777" w:rsidR="00B14044" w:rsidRDefault="00B14044" w:rsidP="00975006">
      <w:pPr>
        <w:rPr>
          <w:rFonts w:asciiTheme="minorHAnsi" w:hAnsiTheme="minorHAnsi" w:cstheme="minorHAnsi"/>
          <w:b/>
          <w:bCs/>
          <w:sz w:val="28"/>
          <w:szCs w:val="28"/>
        </w:rPr>
      </w:pPr>
    </w:p>
    <w:p w14:paraId="18F00D2B" w14:textId="77777777" w:rsidR="00B14044" w:rsidRDefault="00B14044" w:rsidP="00975006">
      <w:pPr>
        <w:rPr>
          <w:rFonts w:asciiTheme="minorHAnsi" w:hAnsiTheme="minorHAnsi" w:cstheme="minorHAnsi"/>
          <w:b/>
          <w:bCs/>
          <w:sz w:val="28"/>
          <w:szCs w:val="28"/>
        </w:rPr>
      </w:pPr>
    </w:p>
    <w:p w14:paraId="36155A27" w14:textId="2E0A8512" w:rsidR="00532A36" w:rsidRPr="004029E0" w:rsidRDefault="00532A36" w:rsidP="00532A36">
      <w:pPr>
        <w:pStyle w:val="Heading1"/>
        <w:rPr>
          <w:rFonts w:asciiTheme="minorHAnsi" w:hAnsiTheme="minorHAnsi" w:cstheme="minorHAnsi"/>
          <w:b/>
          <w:bCs/>
          <w:sz w:val="28"/>
          <w:szCs w:val="28"/>
        </w:rPr>
      </w:pPr>
      <w:bookmarkStart w:id="70" w:name="_Toc151030564"/>
      <w:bookmarkStart w:id="71" w:name="_Toc164524982"/>
      <w:r w:rsidRPr="004029E0">
        <w:rPr>
          <w:rFonts w:asciiTheme="minorHAnsi" w:hAnsiTheme="minorHAnsi" w:cstheme="minorHAnsi"/>
        </w:rPr>
        <w:lastRenderedPageBreak/>
        <w:t>Chapter</w:t>
      </w:r>
      <w:r>
        <w:rPr>
          <w:rFonts w:asciiTheme="minorHAnsi" w:hAnsiTheme="minorHAnsi" w:cstheme="minorHAnsi"/>
        </w:rPr>
        <w:t xml:space="preserve"> </w:t>
      </w:r>
      <w:r w:rsidR="00234DC5">
        <w:rPr>
          <w:rFonts w:asciiTheme="minorHAnsi" w:hAnsiTheme="minorHAnsi" w:cstheme="minorHAnsi"/>
        </w:rPr>
        <w:t>4</w:t>
      </w:r>
      <w:r w:rsidRPr="004029E0">
        <w:rPr>
          <w:rFonts w:asciiTheme="minorHAnsi" w:hAnsiTheme="minorHAnsi" w:cstheme="minorHAnsi"/>
        </w:rPr>
        <w:t xml:space="preserve">  – </w:t>
      </w:r>
      <w:r w:rsidR="008534AC">
        <w:rPr>
          <w:rFonts w:asciiTheme="minorHAnsi" w:hAnsiTheme="minorHAnsi" w:cstheme="minorHAnsi"/>
        </w:rPr>
        <w:t>Design</w:t>
      </w:r>
      <w:bookmarkEnd w:id="70"/>
      <w:bookmarkEnd w:id="71"/>
    </w:p>
    <w:p w14:paraId="0D9CC217" w14:textId="77777777" w:rsidR="00532A36" w:rsidRDefault="00532A36" w:rsidP="00AE72CA">
      <w:pPr>
        <w:jc w:val="center"/>
        <w:rPr>
          <w:rFonts w:asciiTheme="minorHAnsi" w:hAnsiTheme="minorHAnsi" w:cstheme="minorHAnsi"/>
          <w:b/>
          <w:bCs/>
          <w:sz w:val="28"/>
          <w:szCs w:val="28"/>
        </w:rPr>
      </w:pPr>
    </w:p>
    <w:p w14:paraId="7CBFD81A" w14:textId="425E0886" w:rsidR="00532A36" w:rsidRDefault="00987E8C" w:rsidP="00AE72CA">
      <w:pPr>
        <w:jc w:val="center"/>
        <w:rPr>
          <w:rFonts w:asciiTheme="minorHAnsi" w:hAnsiTheme="minorHAnsi" w:cstheme="minorHAnsi"/>
          <w:b/>
          <w:bCs/>
          <w:sz w:val="28"/>
          <w:szCs w:val="28"/>
        </w:rPr>
      </w:pPr>
      <w:r>
        <w:rPr>
          <w:noProof/>
        </w:rPr>
        <w:drawing>
          <wp:inline distT="0" distB="0" distL="0" distR="0" wp14:anchorId="2C79CD9B" wp14:editId="2FC9C01D">
            <wp:extent cx="5731510" cy="39331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33190"/>
                    </a:xfrm>
                    <a:prstGeom prst="rect">
                      <a:avLst/>
                    </a:prstGeom>
                  </pic:spPr>
                </pic:pic>
              </a:graphicData>
            </a:graphic>
          </wp:inline>
        </w:drawing>
      </w:r>
    </w:p>
    <w:p w14:paraId="2F317D1F" w14:textId="77777777" w:rsidR="00532A36" w:rsidRDefault="00532A36" w:rsidP="00AE72CA">
      <w:pPr>
        <w:jc w:val="center"/>
        <w:rPr>
          <w:rFonts w:asciiTheme="minorHAnsi" w:hAnsiTheme="minorHAnsi" w:cstheme="minorHAnsi"/>
          <w:b/>
          <w:bCs/>
          <w:sz w:val="28"/>
          <w:szCs w:val="28"/>
        </w:rPr>
      </w:pPr>
    </w:p>
    <w:p w14:paraId="62C6267D" w14:textId="0054B96B" w:rsidR="00532A36" w:rsidRDefault="00B34CA4" w:rsidP="00B34CA4">
      <w:pPr>
        <w:pStyle w:val="Caption"/>
      </w:pPr>
      <w:bookmarkStart w:id="72" w:name="_Toc164524713"/>
      <w:r>
        <w:t xml:space="preserve">Figure </w:t>
      </w:r>
      <w:r w:rsidR="005265E3">
        <w:fldChar w:fldCharType="begin"/>
      </w:r>
      <w:r w:rsidR="005265E3">
        <w:instrText xml:space="preserve"> SEQ Figure \* ARABIC </w:instrText>
      </w:r>
      <w:r w:rsidR="005265E3">
        <w:fldChar w:fldCharType="separate"/>
      </w:r>
      <w:r w:rsidR="00C8288C">
        <w:rPr>
          <w:noProof/>
        </w:rPr>
        <w:t>10</w:t>
      </w:r>
      <w:r w:rsidR="005265E3">
        <w:rPr>
          <w:noProof/>
        </w:rPr>
        <w:fldChar w:fldCharType="end"/>
      </w:r>
      <w:r>
        <w:t xml:space="preserve"> - Cyclone Discharge System</w:t>
      </w:r>
      <w:bookmarkEnd w:id="72"/>
    </w:p>
    <w:p w14:paraId="3F9FB397" w14:textId="61FEA6A8" w:rsidR="00834E50" w:rsidRDefault="00834E50" w:rsidP="003575F9">
      <w:pPr>
        <w:pStyle w:val="Heading2"/>
      </w:pPr>
      <w:bookmarkStart w:id="73" w:name="_Toc164524983"/>
      <w:r>
        <w:t>4.</w:t>
      </w:r>
      <w:r w:rsidR="00DA3D99">
        <w:t>1</w:t>
      </w:r>
      <w:r>
        <w:t xml:space="preserve"> Desi</w:t>
      </w:r>
      <w:r w:rsidR="007415D9">
        <w:t>gn Overview</w:t>
      </w:r>
      <w:bookmarkEnd w:id="73"/>
    </w:p>
    <w:p w14:paraId="14B5AE0B" w14:textId="77777777" w:rsidR="007415D9" w:rsidRPr="007415D9" w:rsidRDefault="007415D9" w:rsidP="007415D9"/>
    <w:p w14:paraId="14C8164C" w14:textId="316A77CF" w:rsidR="007E516D" w:rsidRDefault="009653CE" w:rsidP="00B8778B">
      <w:pPr>
        <w:rPr>
          <w:rFonts w:asciiTheme="minorHAnsi" w:hAnsiTheme="minorHAnsi" w:cstheme="minorHAnsi"/>
          <w:sz w:val="22"/>
          <w:szCs w:val="22"/>
        </w:rPr>
      </w:pPr>
      <w:r w:rsidRPr="009653CE">
        <w:rPr>
          <w:rFonts w:asciiTheme="minorHAnsi" w:hAnsiTheme="minorHAnsi" w:cstheme="minorHAnsi"/>
          <w:sz w:val="22"/>
          <w:szCs w:val="22"/>
        </w:rPr>
        <w:t xml:space="preserve">Figure </w:t>
      </w:r>
      <w:r w:rsidR="00B34CA4">
        <w:rPr>
          <w:rFonts w:asciiTheme="minorHAnsi" w:hAnsiTheme="minorHAnsi" w:cstheme="minorHAnsi"/>
          <w:sz w:val="22"/>
          <w:szCs w:val="22"/>
        </w:rPr>
        <w:t>10</w:t>
      </w:r>
      <w:r w:rsidRPr="009653CE">
        <w:rPr>
          <w:rFonts w:asciiTheme="minorHAnsi" w:hAnsiTheme="minorHAnsi" w:cstheme="minorHAnsi"/>
          <w:sz w:val="22"/>
          <w:szCs w:val="22"/>
        </w:rPr>
        <w:t xml:space="preserve"> depicts the Blast Furnace 4, Cyclone discharge system, discharge 1, and discharge 2 of the cyclone as the two down legs (often referred to as trouser legs among Tata employees). </w:t>
      </w:r>
    </w:p>
    <w:p w14:paraId="3754F330" w14:textId="0F9C51A2" w:rsidR="00CF6A82" w:rsidRDefault="008E5C38" w:rsidP="00CF6A82">
      <w:pPr>
        <w:rPr>
          <w:rFonts w:asciiTheme="minorHAnsi" w:hAnsiTheme="minorHAnsi" w:cstheme="minorHAnsi"/>
          <w:sz w:val="22"/>
          <w:szCs w:val="22"/>
        </w:rPr>
      </w:pPr>
      <w:r w:rsidRPr="008E5C38">
        <w:rPr>
          <w:rFonts w:asciiTheme="minorHAnsi" w:hAnsiTheme="minorHAnsi" w:cstheme="minorHAnsi"/>
          <w:sz w:val="22"/>
          <w:szCs w:val="22"/>
        </w:rPr>
        <w:t>The movement of dust is then controlled by two in</w:t>
      </w:r>
      <w:r>
        <w:rPr>
          <w:rFonts w:asciiTheme="minorHAnsi" w:hAnsiTheme="minorHAnsi" w:cstheme="minorHAnsi"/>
          <w:sz w:val="22"/>
          <w:szCs w:val="22"/>
        </w:rPr>
        <w:t>let</w:t>
      </w:r>
      <w:r w:rsidRPr="008E5C38">
        <w:rPr>
          <w:rFonts w:asciiTheme="minorHAnsi" w:hAnsiTheme="minorHAnsi" w:cstheme="minorHAnsi"/>
          <w:sz w:val="22"/>
          <w:szCs w:val="22"/>
        </w:rPr>
        <w:t xml:space="preserve"> dome valves located between the trouser legs and the lock vessel.</w:t>
      </w:r>
    </w:p>
    <w:p w14:paraId="3C4D7275" w14:textId="6583187E" w:rsidR="00B054AD" w:rsidRPr="00A37EE3" w:rsidRDefault="00B12819" w:rsidP="00A37EE3">
      <w:pPr>
        <w:pStyle w:val="NoSpacing"/>
        <w:rPr>
          <w:rFonts w:asciiTheme="minorHAnsi" w:hAnsiTheme="minorHAnsi" w:cstheme="minorHAnsi"/>
          <w:b/>
          <w:bCs/>
          <w:sz w:val="22"/>
          <w:szCs w:val="22"/>
        </w:rPr>
      </w:pPr>
      <w:r w:rsidRPr="00A37EE3">
        <w:rPr>
          <w:rFonts w:asciiTheme="minorHAnsi" w:hAnsiTheme="minorHAnsi" w:cstheme="minorHAnsi"/>
          <w:sz w:val="22"/>
          <w:szCs w:val="22"/>
        </w:rPr>
        <w:t xml:space="preserve">The lock vessel is controlled by one of two level switches, which allow dust to enter the Pug Mill through an </w:t>
      </w:r>
      <w:r w:rsidR="00247C3D" w:rsidRPr="00A37EE3">
        <w:rPr>
          <w:rFonts w:asciiTheme="minorHAnsi" w:hAnsiTheme="minorHAnsi" w:cstheme="minorHAnsi"/>
          <w:sz w:val="22"/>
          <w:szCs w:val="22"/>
        </w:rPr>
        <w:t>outlet</w:t>
      </w:r>
      <w:r w:rsidRPr="00A37EE3">
        <w:rPr>
          <w:rFonts w:asciiTheme="minorHAnsi" w:hAnsiTheme="minorHAnsi" w:cstheme="minorHAnsi"/>
          <w:sz w:val="22"/>
          <w:szCs w:val="22"/>
        </w:rPr>
        <w:t xml:space="preserve"> dome valve.</w:t>
      </w:r>
    </w:p>
    <w:p w14:paraId="0618C103" w14:textId="77777777" w:rsidR="00287597" w:rsidRPr="00A37EE3" w:rsidRDefault="00287597" w:rsidP="00A37EE3">
      <w:pPr>
        <w:pStyle w:val="NoSpacing"/>
        <w:rPr>
          <w:rFonts w:asciiTheme="minorHAnsi" w:hAnsiTheme="minorHAnsi" w:cstheme="minorHAnsi"/>
          <w:b/>
          <w:bCs/>
          <w:sz w:val="22"/>
          <w:szCs w:val="22"/>
        </w:rPr>
      </w:pPr>
    </w:p>
    <w:p w14:paraId="67320768" w14:textId="12F37152" w:rsidR="00532A36" w:rsidRPr="00A37EE3" w:rsidRDefault="00B12F77"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There are currently eight level switches mounted in two group</w:t>
      </w:r>
      <w:r w:rsidR="00517ACA" w:rsidRPr="00A37EE3">
        <w:rPr>
          <w:rFonts w:asciiTheme="minorHAnsi" w:hAnsiTheme="minorHAnsi" w:cstheme="minorHAnsi"/>
          <w:sz w:val="22"/>
          <w:szCs w:val="22"/>
        </w:rPr>
        <w:t xml:space="preserve">s of four on </w:t>
      </w:r>
      <w:r w:rsidR="00B34054" w:rsidRPr="00A37EE3">
        <w:rPr>
          <w:rFonts w:asciiTheme="minorHAnsi" w:hAnsiTheme="minorHAnsi" w:cstheme="minorHAnsi"/>
          <w:sz w:val="22"/>
          <w:szCs w:val="22"/>
        </w:rPr>
        <w:t>either</w:t>
      </w:r>
      <w:r w:rsidR="00517ACA" w:rsidRPr="00A37EE3">
        <w:rPr>
          <w:rFonts w:asciiTheme="minorHAnsi" w:hAnsiTheme="minorHAnsi" w:cstheme="minorHAnsi"/>
          <w:sz w:val="22"/>
          <w:szCs w:val="22"/>
        </w:rPr>
        <w:t xml:space="preserve"> side of the vessel</w:t>
      </w:r>
      <w:r w:rsidR="00412ED3">
        <w:rPr>
          <w:rFonts w:asciiTheme="minorHAnsi" w:hAnsiTheme="minorHAnsi" w:cstheme="minorHAnsi"/>
          <w:sz w:val="22"/>
          <w:szCs w:val="22"/>
        </w:rPr>
        <w:t>.</w:t>
      </w:r>
      <w:r w:rsidR="00517ACA" w:rsidRPr="00A37EE3">
        <w:rPr>
          <w:rFonts w:asciiTheme="minorHAnsi" w:hAnsiTheme="minorHAnsi" w:cstheme="minorHAnsi"/>
          <w:sz w:val="22"/>
          <w:szCs w:val="22"/>
        </w:rPr>
        <w:t xml:space="preserve"> </w:t>
      </w:r>
    </w:p>
    <w:p w14:paraId="5DB2BCEC" w14:textId="77777777" w:rsidR="00532A36" w:rsidRPr="00A37EE3" w:rsidRDefault="00532A36" w:rsidP="00A37EE3">
      <w:pPr>
        <w:pStyle w:val="NoSpacing"/>
        <w:rPr>
          <w:rFonts w:asciiTheme="minorHAnsi" w:hAnsiTheme="minorHAnsi" w:cstheme="minorHAnsi"/>
          <w:b/>
          <w:bCs/>
          <w:sz w:val="22"/>
          <w:szCs w:val="22"/>
        </w:rPr>
      </w:pPr>
    </w:p>
    <w:p w14:paraId="1AF1DE10" w14:textId="77777777" w:rsidR="007415D9" w:rsidRDefault="007415D9" w:rsidP="00A37EE3">
      <w:pPr>
        <w:pStyle w:val="NoSpacing"/>
        <w:rPr>
          <w:rFonts w:asciiTheme="minorHAnsi" w:hAnsiTheme="minorHAnsi" w:cstheme="minorHAnsi"/>
          <w:sz w:val="22"/>
          <w:szCs w:val="22"/>
        </w:rPr>
      </w:pPr>
    </w:p>
    <w:p w14:paraId="2C0F28DE" w14:textId="77777777" w:rsidR="00B34CA4" w:rsidRDefault="00B34CA4" w:rsidP="00A37EE3">
      <w:pPr>
        <w:pStyle w:val="NoSpacing"/>
        <w:rPr>
          <w:rFonts w:asciiTheme="minorHAnsi" w:hAnsiTheme="minorHAnsi" w:cstheme="minorHAnsi"/>
          <w:sz w:val="22"/>
          <w:szCs w:val="22"/>
        </w:rPr>
      </w:pPr>
    </w:p>
    <w:p w14:paraId="71811513" w14:textId="77777777" w:rsidR="00B34CA4" w:rsidRDefault="00B34CA4" w:rsidP="00A37EE3">
      <w:pPr>
        <w:pStyle w:val="NoSpacing"/>
        <w:rPr>
          <w:rFonts w:asciiTheme="minorHAnsi" w:hAnsiTheme="minorHAnsi" w:cstheme="minorHAnsi"/>
          <w:sz w:val="22"/>
          <w:szCs w:val="22"/>
        </w:rPr>
      </w:pPr>
    </w:p>
    <w:p w14:paraId="6918682B" w14:textId="77777777" w:rsidR="00B34CA4" w:rsidRDefault="00B34CA4" w:rsidP="00A37EE3">
      <w:pPr>
        <w:pStyle w:val="NoSpacing"/>
        <w:rPr>
          <w:rFonts w:asciiTheme="minorHAnsi" w:hAnsiTheme="minorHAnsi" w:cstheme="minorHAnsi"/>
          <w:sz w:val="22"/>
          <w:szCs w:val="22"/>
        </w:rPr>
      </w:pPr>
    </w:p>
    <w:p w14:paraId="1232D0EC" w14:textId="77777777" w:rsidR="00412ED3" w:rsidRDefault="00412ED3" w:rsidP="00A37EE3">
      <w:pPr>
        <w:pStyle w:val="NoSpacing"/>
        <w:rPr>
          <w:rFonts w:asciiTheme="minorHAnsi" w:hAnsiTheme="minorHAnsi" w:cstheme="minorHAnsi"/>
          <w:sz w:val="22"/>
          <w:szCs w:val="22"/>
        </w:rPr>
      </w:pPr>
    </w:p>
    <w:p w14:paraId="1DDF2B43" w14:textId="77777777" w:rsidR="00412ED3" w:rsidRDefault="00412ED3" w:rsidP="00A37EE3">
      <w:pPr>
        <w:pStyle w:val="NoSpacing"/>
        <w:rPr>
          <w:rFonts w:asciiTheme="minorHAnsi" w:hAnsiTheme="minorHAnsi" w:cstheme="minorHAnsi"/>
          <w:sz w:val="22"/>
          <w:szCs w:val="22"/>
        </w:rPr>
      </w:pPr>
    </w:p>
    <w:p w14:paraId="218B0C09" w14:textId="77777777" w:rsidR="00412ED3" w:rsidRDefault="00412ED3" w:rsidP="00A37EE3">
      <w:pPr>
        <w:pStyle w:val="NoSpacing"/>
        <w:rPr>
          <w:rFonts w:asciiTheme="minorHAnsi" w:hAnsiTheme="minorHAnsi" w:cstheme="minorHAnsi"/>
          <w:sz w:val="22"/>
          <w:szCs w:val="22"/>
        </w:rPr>
      </w:pPr>
    </w:p>
    <w:p w14:paraId="79A67B71" w14:textId="77777777" w:rsidR="00412ED3" w:rsidRDefault="00412ED3" w:rsidP="00A37EE3">
      <w:pPr>
        <w:pStyle w:val="NoSpacing"/>
        <w:rPr>
          <w:rFonts w:asciiTheme="minorHAnsi" w:hAnsiTheme="minorHAnsi" w:cstheme="minorHAnsi"/>
          <w:sz w:val="22"/>
          <w:szCs w:val="22"/>
        </w:rPr>
      </w:pPr>
    </w:p>
    <w:p w14:paraId="1BD16950" w14:textId="77777777" w:rsidR="00B34CA4" w:rsidRDefault="00B34CA4" w:rsidP="00A37EE3">
      <w:pPr>
        <w:pStyle w:val="NoSpacing"/>
        <w:rPr>
          <w:rFonts w:asciiTheme="minorHAnsi" w:hAnsiTheme="minorHAnsi" w:cstheme="minorHAnsi"/>
          <w:sz w:val="22"/>
          <w:szCs w:val="22"/>
        </w:rPr>
      </w:pPr>
    </w:p>
    <w:p w14:paraId="302B6CA9" w14:textId="77777777" w:rsidR="00B34CA4" w:rsidRDefault="00B34CA4" w:rsidP="00A37EE3">
      <w:pPr>
        <w:pStyle w:val="NoSpacing"/>
        <w:rPr>
          <w:rFonts w:asciiTheme="minorHAnsi" w:hAnsiTheme="minorHAnsi" w:cstheme="minorHAnsi"/>
          <w:sz w:val="22"/>
          <w:szCs w:val="22"/>
        </w:rPr>
      </w:pPr>
    </w:p>
    <w:p w14:paraId="0A9E0E76" w14:textId="696C14A7" w:rsidR="007415D9" w:rsidRDefault="007415D9" w:rsidP="003575F9">
      <w:pPr>
        <w:pStyle w:val="Heading2"/>
      </w:pPr>
      <w:bookmarkStart w:id="74" w:name="_Toc164524984"/>
      <w:r>
        <w:lastRenderedPageBreak/>
        <w:t>4.</w:t>
      </w:r>
      <w:r w:rsidR="00DA3D99">
        <w:t>2</w:t>
      </w:r>
      <w:r>
        <w:t xml:space="preserve"> </w:t>
      </w:r>
      <w:r w:rsidR="00ED0433">
        <w:t>Indications of the existing Switches</w:t>
      </w:r>
      <w:bookmarkEnd w:id="74"/>
    </w:p>
    <w:p w14:paraId="1C69B76B" w14:textId="77777777" w:rsidR="00ED0433" w:rsidRPr="00ED0433" w:rsidRDefault="00ED0433" w:rsidP="00ED0433"/>
    <w:p w14:paraId="6DC19245" w14:textId="58C1B963" w:rsidR="00532A36" w:rsidRPr="00A37EE3" w:rsidRDefault="00D33056"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These switches provide the following indications</w:t>
      </w:r>
      <w:r w:rsidR="004042E9" w:rsidRPr="00A37EE3">
        <w:rPr>
          <w:rFonts w:asciiTheme="minorHAnsi" w:hAnsiTheme="minorHAnsi" w:cstheme="minorHAnsi"/>
          <w:sz w:val="22"/>
          <w:szCs w:val="22"/>
        </w:rPr>
        <w:t>:-</w:t>
      </w:r>
    </w:p>
    <w:p w14:paraId="4453320C" w14:textId="77777777" w:rsidR="004042E9" w:rsidRPr="00A37EE3" w:rsidRDefault="004042E9" w:rsidP="00A37EE3">
      <w:pPr>
        <w:pStyle w:val="NoSpacing"/>
        <w:rPr>
          <w:rFonts w:asciiTheme="minorHAnsi" w:hAnsiTheme="minorHAnsi" w:cstheme="minorHAnsi"/>
          <w:sz w:val="22"/>
          <w:szCs w:val="22"/>
        </w:rPr>
      </w:pPr>
    </w:p>
    <w:p w14:paraId="7A10942A" w14:textId="1A4E83D2" w:rsidR="004042E9" w:rsidRPr="00A37EE3" w:rsidRDefault="004042E9" w:rsidP="00A37EE3">
      <w:pPr>
        <w:pStyle w:val="NoSpacing"/>
        <w:rPr>
          <w:rFonts w:asciiTheme="minorHAnsi" w:hAnsiTheme="minorHAnsi" w:cstheme="minorHAnsi"/>
          <w:sz w:val="22"/>
          <w:szCs w:val="22"/>
        </w:rPr>
      </w:pPr>
      <w:r w:rsidRPr="00A37EE3">
        <w:rPr>
          <w:rFonts w:asciiTheme="minorHAnsi" w:hAnsiTheme="minorHAnsi" w:cstheme="minorHAnsi"/>
          <w:b/>
          <w:bCs/>
          <w:sz w:val="22"/>
          <w:szCs w:val="22"/>
        </w:rPr>
        <w:t>High-High</w:t>
      </w:r>
      <w:r w:rsidRPr="00A37EE3">
        <w:rPr>
          <w:rFonts w:asciiTheme="minorHAnsi" w:hAnsiTheme="minorHAnsi" w:cstheme="minorHAnsi"/>
          <w:sz w:val="22"/>
          <w:szCs w:val="22"/>
        </w:rPr>
        <w:t xml:space="preserve"> – Alarm to </w:t>
      </w:r>
      <w:r w:rsidR="00790272" w:rsidRPr="00A37EE3">
        <w:rPr>
          <w:rFonts w:asciiTheme="minorHAnsi" w:hAnsiTheme="minorHAnsi" w:cstheme="minorHAnsi"/>
          <w:sz w:val="22"/>
          <w:szCs w:val="22"/>
        </w:rPr>
        <w:t xml:space="preserve">the </w:t>
      </w:r>
      <w:r w:rsidRPr="00A37EE3">
        <w:rPr>
          <w:rFonts w:asciiTheme="minorHAnsi" w:hAnsiTheme="minorHAnsi" w:cstheme="minorHAnsi"/>
          <w:sz w:val="22"/>
          <w:szCs w:val="22"/>
        </w:rPr>
        <w:t>operator that the vessel is full, and in</w:t>
      </w:r>
      <w:r w:rsidR="00790272" w:rsidRPr="00A37EE3">
        <w:rPr>
          <w:rFonts w:asciiTheme="minorHAnsi" w:hAnsiTheme="minorHAnsi" w:cstheme="minorHAnsi"/>
          <w:sz w:val="22"/>
          <w:szCs w:val="22"/>
        </w:rPr>
        <w:t xml:space="preserve">itiate discharge should the local selector switch be in </w:t>
      </w:r>
      <w:r w:rsidR="007C0060" w:rsidRPr="00A37EE3">
        <w:rPr>
          <w:rFonts w:asciiTheme="minorHAnsi" w:hAnsiTheme="minorHAnsi" w:cstheme="minorHAnsi"/>
          <w:sz w:val="22"/>
          <w:szCs w:val="22"/>
        </w:rPr>
        <w:t xml:space="preserve">auto. If manual is selected the discharge sequence </w:t>
      </w:r>
      <w:r w:rsidR="00E1276B" w:rsidRPr="00A37EE3">
        <w:rPr>
          <w:rFonts w:asciiTheme="minorHAnsi" w:hAnsiTheme="minorHAnsi" w:cstheme="minorHAnsi"/>
          <w:sz w:val="22"/>
          <w:szCs w:val="22"/>
        </w:rPr>
        <w:t xml:space="preserve">can only be initiated via the </w:t>
      </w:r>
      <w:r w:rsidR="00AC13AF" w:rsidRPr="00A37EE3">
        <w:rPr>
          <w:rFonts w:asciiTheme="minorHAnsi" w:hAnsiTheme="minorHAnsi" w:cstheme="minorHAnsi"/>
          <w:sz w:val="22"/>
          <w:szCs w:val="22"/>
        </w:rPr>
        <w:t>computer</w:t>
      </w:r>
      <w:r w:rsidR="00E1276B" w:rsidRPr="00A37EE3">
        <w:rPr>
          <w:rFonts w:asciiTheme="minorHAnsi" w:hAnsiTheme="minorHAnsi" w:cstheme="minorHAnsi"/>
          <w:sz w:val="22"/>
          <w:szCs w:val="22"/>
        </w:rPr>
        <w:t xml:space="preserve"> </w:t>
      </w:r>
      <w:r w:rsidR="00F66E3E" w:rsidRPr="00A37EE3">
        <w:rPr>
          <w:rFonts w:asciiTheme="minorHAnsi" w:hAnsiTheme="minorHAnsi" w:cstheme="minorHAnsi"/>
          <w:sz w:val="22"/>
          <w:szCs w:val="22"/>
        </w:rPr>
        <w:t>workstation</w:t>
      </w:r>
      <w:r w:rsidR="00E1276B" w:rsidRPr="00A37EE3">
        <w:rPr>
          <w:rFonts w:asciiTheme="minorHAnsi" w:hAnsiTheme="minorHAnsi" w:cstheme="minorHAnsi"/>
          <w:sz w:val="22"/>
          <w:szCs w:val="22"/>
        </w:rPr>
        <w:t xml:space="preserve"> or start discharge button a</w:t>
      </w:r>
      <w:r w:rsidR="00AC13AF" w:rsidRPr="00A37EE3">
        <w:rPr>
          <w:rFonts w:asciiTheme="minorHAnsi" w:hAnsiTheme="minorHAnsi" w:cstheme="minorHAnsi"/>
          <w:sz w:val="22"/>
          <w:szCs w:val="22"/>
        </w:rPr>
        <w:t>t the LCP</w:t>
      </w:r>
      <w:r w:rsidR="00F13FBF" w:rsidRPr="00A37EE3">
        <w:rPr>
          <w:rFonts w:asciiTheme="minorHAnsi" w:hAnsiTheme="minorHAnsi" w:cstheme="minorHAnsi"/>
          <w:sz w:val="22"/>
          <w:szCs w:val="22"/>
        </w:rPr>
        <w:t xml:space="preserve"> (Local control panel)</w:t>
      </w:r>
      <w:r w:rsidR="00AC13AF" w:rsidRPr="00A37EE3">
        <w:rPr>
          <w:rFonts w:asciiTheme="minorHAnsi" w:hAnsiTheme="minorHAnsi" w:cstheme="minorHAnsi"/>
          <w:sz w:val="22"/>
          <w:szCs w:val="22"/>
        </w:rPr>
        <w:t>.</w:t>
      </w:r>
    </w:p>
    <w:p w14:paraId="092CD15A" w14:textId="77777777" w:rsidR="00AC13AF" w:rsidRPr="00A37EE3" w:rsidRDefault="00AC13AF" w:rsidP="00A37EE3">
      <w:pPr>
        <w:pStyle w:val="NoSpacing"/>
        <w:rPr>
          <w:rFonts w:asciiTheme="minorHAnsi" w:hAnsiTheme="minorHAnsi" w:cstheme="minorHAnsi"/>
          <w:sz w:val="22"/>
          <w:szCs w:val="22"/>
        </w:rPr>
      </w:pPr>
    </w:p>
    <w:p w14:paraId="116D4490" w14:textId="66525AE1" w:rsidR="00AC13AF" w:rsidRPr="00A37EE3" w:rsidRDefault="00AC13AF" w:rsidP="00A37EE3">
      <w:pPr>
        <w:pStyle w:val="NoSpacing"/>
        <w:rPr>
          <w:rFonts w:asciiTheme="minorHAnsi" w:hAnsiTheme="minorHAnsi" w:cstheme="minorHAnsi"/>
          <w:sz w:val="22"/>
          <w:szCs w:val="22"/>
        </w:rPr>
      </w:pPr>
      <w:r w:rsidRPr="00A37EE3">
        <w:rPr>
          <w:rFonts w:asciiTheme="minorHAnsi" w:hAnsiTheme="minorHAnsi" w:cstheme="minorHAnsi"/>
          <w:b/>
          <w:bCs/>
          <w:sz w:val="22"/>
          <w:szCs w:val="22"/>
        </w:rPr>
        <w:t>High</w:t>
      </w:r>
      <w:r w:rsidRPr="00A37EE3">
        <w:rPr>
          <w:rFonts w:asciiTheme="minorHAnsi" w:hAnsiTheme="minorHAnsi" w:cstheme="minorHAnsi"/>
          <w:sz w:val="22"/>
          <w:szCs w:val="22"/>
        </w:rPr>
        <w:t xml:space="preserve"> – Message to </w:t>
      </w:r>
      <w:r w:rsidR="00054AD1" w:rsidRPr="00A37EE3">
        <w:rPr>
          <w:rFonts w:asciiTheme="minorHAnsi" w:hAnsiTheme="minorHAnsi" w:cstheme="minorHAnsi"/>
          <w:sz w:val="22"/>
          <w:szCs w:val="22"/>
        </w:rPr>
        <w:t xml:space="preserve">the </w:t>
      </w:r>
      <w:r w:rsidRPr="00A37EE3">
        <w:rPr>
          <w:rFonts w:asciiTheme="minorHAnsi" w:hAnsiTheme="minorHAnsi" w:cstheme="minorHAnsi"/>
          <w:sz w:val="22"/>
          <w:szCs w:val="22"/>
        </w:rPr>
        <w:t xml:space="preserve">operator that </w:t>
      </w:r>
      <w:r w:rsidR="00054AD1" w:rsidRPr="00A37EE3">
        <w:rPr>
          <w:rFonts w:asciiTheme="minorHAnsi" w:hAnsiTheme="minorHAnsi" w:cstheme="minorHAnsi"/>
          <w:sz w:val="22"/>
          <w:szCs w:val="22"/>
        </w:rPr>
        <w:t xml:space="preserve">the vessel requires emptying, and initiate discharge </w:t>
      </w:r>
      <w:r w:rsidR="005C3AF8" w:rsidRPr="00A37EE3">
        <w:rPr>
          <w:rFonts w:asciiTheme="minorHAnsi" w:hAnsiTheme="minorHAnsi" w:cstheme="minorHAnsi"/>
          <w:sz w:val="22"/>
          <w:szCs w:val="22"/>
        </w:rPr>
        <w:t>should the local selector</w:t>
      </w:r>
      <w:r w:rsidR="009F7C92" w:rsidRPr="00A37EE3">
        <w:rPr>
          <w:rFonts w:asciiTheme="minorHAnsi" w:hAnsiTheme="minorHAnsi" w:cstheme="minorHAnsi"/>
          <w:sz w:val="22"/>
          <w:szCs w:val="22"/>
        </w:rPr>
        <w:t xml:space="preserve"> switch be in auto. If manual is selected </w:t>
      </w:r>
      <w:r w:rsidR="008C2413" w:rsidRPr="00A37EE3">
        <w:rPr>
          <w:rFonts w:asciiTheme="minorHAnsi" w:hAnsiTheme="minorHAnsi" w:cstheme="minorHAnsi"/>
          <w:sz w:val="22"/>
          <w:szCs w:val="22"/>
        </w:rPr>
        <w:t xml:space="preserve">then </w:t>
      </w:r>
      <w:r w:rsidR="00C61E8E" w:rsidRPr="00A37EE3">
        <w:rPr>
          <w:rFonts w:asciiTheme="minorHAnsi" w:hAnsiTheme="minorHAnsi" w:cstheme="minorHAnsi"/>
          <w:sz w:val="22"/>
          <w:szCs w:val="22"/>
        </w:rPr>
        <w:t xml:space="preserve">the </w:t>
      </w:r>
      <w:r w:rsidR="008C2413" w:rsidRPr="00A37EE3">
        <w:rPr>
          <w:rFonts w:asciiTheme="minorHAnsi" w:hAnsiTheme="minorHAnsi" w:cstheme="minorHAnsi"/>
          <w:sz w:val="22"/>
          <w:szCs w:val="22"/>
        </w:rPr>
        <w:t xml:space="preserve">discharge sequence </w:t>
      </w:r>
      <w:r w:rsidR="00FB7F41" w:rsidRPr="00A37EE3">
        <w:rPr>
          <w:rFonts w:asciiTheme="minorHAnsi" w:hAnsiTheme="minorHAnsi" w:cstheme="minorHAnsi"/>
          <w:sz w:val="22"/>
          <w:szCs w:val="22"/>
        </w:rPr>
        <w:t xml:space="preserve">can only be initiated via the computer </w:t>
      </w:r>
      <w:r w:rsidR="00F66E3E" w:rsidRPr="00A37EE3">
        <w:rPr>
          <w:rFonts w:asciiTheme="minorHAnsi" w:hAnsiTheme="minorHAnsi" w:cstheme="minorHAnsi"/>
          <w:sz w:val="22"/>
          <w:szCs w:val="22"/>
        </w:rPr>
        <w:t>workstation</w:t>
      </w:r>
      <w:r w:rsidR="00FB7F41" w:rsidRPr="00A37EE3">
        <w:rPr>
          <w:rFonts w:asciiTheme="minorHAnsi" w:hAnsiTheme="minorHAnsi" w:cstheme="minorHAnsi"/>
          <w:sz w:val="22"/>
          <w:szCs w:val="22"/>
        </w:rPr>
        <w:t xml:space="preserve"> or start discharge </w:t>
      </w:r>
      <w:r w:rsidR="00F71BE2" w:rsidRPr="00A37EE3">
        <w:rPr>
          <w:rFonts w:asciiTheme="minorHAnsi" w:hAnsiTheme="minorHAnsi" w:cstheme="minorHAnsi"/>
          <w:sz w:val="22"/>
          <w:szCs w:val="22"/>
        </w:rPr>
        <w:t xml:space="preserve">button at the LCP </w:t>
      </w:r>
      <w:r w:rsidR="00C61E8E" w:rsidRPr="00A37EE3">
        <w:rPr>
          <w:rFonts w:asciiTheme="minorHAnsi" w:hAnsiTheme="minorHAnsi" w:cstheme="minorHAnsi"/>
          <w:sz w:val="22"/>
          <w:szCs w:val="22"/>
        </w:rPr>
        <w:t>(Local control panel).</w:t>
      </w:r>
    </w:p>
    <w:p w14:paraId="464CC3D8" w14:textId="39AED9C8" w:rsidR="00E92A6B" w:rsidRPr="00A37EE3" w:rsidRDefault="00E92A6B" w:rsidP="00A37EE3">
      <w:pPr>
        <w:pStyle w:val="NoSpacing"/>
        <w:rPr>
          <w:rFonts w:asciiTheme="minorHAnsi" w:hAnsiTheme="minorHAnsi" w:cstheme="minorHAnsi"/>
          <w:b/>
          <w:bCs/>
          <w:sz w:val="22"/>
          <w:szCs w:val="22"/>
        </w:rPr>
      </w:pPr>
    </w:p>
    <w:p w14:paraId="0AECE891" w14:textId="2EFEA74F" w:rsidR="00E92A6B" w:rsidRPr="00A37EE3" w:rsidRDefault="0056494E" w:rsidP="00A37EE3">
      <w:pPr>
        <w:pStyle w:val="NoSpacing"/>
        <w:rPr>
          <w:rFonts w:asciiTheme="minorHAnsi" w:hAnsiTheme="minorHAnsi" w:cstheme="minorHAnsi"/>
          <w:sz w:val="22"/>
          <w:szCs w:val="22"/>
        </w:rPr>
      </w:pPr>
      <w:r w:rsidRPr="00A37EE3">
        <w:rPr>
          <w:rFonts w:asciiTheme="minorHAnsi" w:hAnsiTheme="minorHAnsi" w:cstheme="minorHAnsi"/>
          <w:b/>
          <w:bCs/>
          <w:sz w:val="22"/>
          <w:szCs w:val="22"/>
        </w:rPr>
        <w:t xml:space="preserve">Low </w:t>
      </w:r>
      <w:r w:rsidRPr="00A37EE3">
        <w:rPr>
          <w:rFonts w:asciiTheme="minorHAnsi" w:hAnsiTheme="minorHAnsi" w:cstheme="minorHAnsi"/>
          <w:sz w:val="22"/>
          <w:szCs w:val="22"/>
        </w:rPr>
        <w:t xml:space="preserve">– Enables </w:t>
      </w:r>
      <w:r w:rsidR="00291E85" w:rsidRPr="00A37EE3">
        <w:rPr>
          <w:rFonts w:asciiTheme="minorHAnsi" w:hAnsiTheme="minorHAnsi" w:cstheme="minorHAnsi"/>
          <w:sz w:val="22"/>
          <w:szCs w:val="22"/>
        </w:rPr>
        <w:t>vessel</w:t>
      </w:r>
      <w:r w:rsidRPr="00A37EE3">
        <w:rPr>
          <w:rFonts w:asciiTheme="minorHAnsi" w:hAnsiTheme="minorHAnsi" w:cstheme="minorHAnsi"/>
          <w:sz w:val="22"/>
          <w:szCs w:val="22"/>
        </w:rPr>
        <w:t xml:space="preserve"> discharge</w:t>
      </w:r>
      <w:r w:rsidR="00F66E3E" w:rsidRPr="00A37EE3">
        <w:rPr>
          <w:rFonts w:asciiTheme="minorHAnsi" w:hAnsiTheme="minorHAnsi" w:cstheme="minorHAnsi"/>
          <w:sz w:val="22"/>
          <w:szCs w:val="22"/>
        </w:rPr>
        <w:t>.</w:t>
      </w:r>
    </w:p>
    <w:p w14:paraId="0D3A5D34" w14:textId="77777777" w:rsidR="0056494E" w:rsidRPr="00A37EE3" w:rsidRDefault="0056494E" w:rsidP="00A37EE3">
      <w:pPr>
        <w:pStyle w:val="NoSpacing"/>
        <w:rPr>
          <w:rFonts w:asciiTheme="minorHAnsi" w:hAnsiTheme="minorHAnsi" w:cstheme="minorHAnsi"/>
          <w:sz w:val="22"/>
          <w:szCs w:val="22"/>
        </w:rPr>
      </w:pPr>
    </w:p>
    <w:p w14:paraId="5848480F" w14:textId="58A634F2" w:rsidR="0056494E" w:rsidRPr="00A37EE3" w:rsidRDefault="0072137A" w:rsidP="00A37EE3">
      <w:pPr>
        <w:pStyle w:val="NoSpacing"/>
        <w:rPr>
          <w:rFonts w:asciiTheme="minorHAnsi" w:hAnsiTheme="minorHAnsi" w:cstheme="minorHAnsi"/>
          <w:sz w:val="22"/>
          <w:szCs w:val="22"/>
        </w:rPr>
      </w:pPr>
      <w:r w:rsidRPr="00A37EE3">
        <w:rPr>
          <w:rFonts w:asciiTheme="minorHAnsi" w:hAnsiTheme="minorHAnsi" w:cstheme="minorHAnsi"/>
          <w:b/>
          <w:bCs/>
          <w:sz w:val="22"/>
          <w:szCs w:val="22"/>
        </w:rPr>
        <w:t xml:space="preserve">Low-Low </w:t>
      </w:r>
      <w:r w:rsidRPr="00A37EE3">
        <w:rPr>
          <w:rFonts w:asciiTheme="minorHAnsi" w:hAnsiTheme="minorHAnsi" w:cstheme="minorHAnsi"/>
          <w:sz w:val="22"/>
          <w:szCs w:val="22"/>
        </w:rPr>
        <w:t>– Disables/stops the vessel discharge</w:t>
      </w:r>
      <w:r w:rsidR="00F66E3E" w:rsidRPr="00A37EE3">
        <w:rPr>
          <w:rFonts w:asciiTheme="minorHAnsi" w:hAnsiTheme="minorHAnsi" w:cstheme="minorHAnsi"/>
          <w:sz w:val="22"/>
          <w:szCs w:val="22"/>
        </w:rPr>
        <w:t>.</w:t>
      </w:r>
      <w:r w:rsidRPr="00A37EE3">
        <w:rPr>
          <w:rFonts w:asciiTheme="minorHAnsi" w:hAnsiTheme="minorHAnsi" w:cstheme="minorHAnsi"/>
          <w:sz w:val="22"/>
          <w:szCs w:val="22"/>
        </w:rPr>
        <w:t xml:space="preserve"> </w:t>
      </w:r>
    </w:p>
    <w:p w14:paraId="25E24B76" w14:textId="77777777" w:rsidR="00E92A6B" w:rsidRPr="00A37EE3" w:rsidRDefault="00E92A6B" w:rsidP="00A37EE3">
      <w:pPr>
        <w:pStyle w:val="NoSpacing"/>
        <w:rPr>
          <w:rFonts w:asciiTheme="minorHAnsi" w:hAnsiTheme="minorHAnsi" w:cstheme="minorHAnsi"/>
          <w:b/>
          <w:bCs/>
          <w:sz w:val="22"/>
          <w:szCs w:val="22"/>
        </w:rPr>
      </w:pPr>
    </w:p>
    <w:p w14:paraId="42757CAF" w14:textId="5DD7772A" w:rsidR="00E92A6B" w:rsidRPr="00A37EE3" w:rsidRDefault="00704893"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 xml:space="preserve">The following control and alarm levels are allocated to each level switch </w:t>
      </w:r>
    </w:p>
    <w:p w14:paraId="53C98266" w14:textId="77777777" w:rsidR="00704893" w:rsidRPr="00A37EE3" w:rsidRDefault="00704893" w:rsidP="00A37EE3">
      <w:pPr>
        <w:pStyle w:val="NoSpacing"/>
        <w:rPr>
          <w:rFonts w:asciiTheme="minorHAnsi" w:hAnsiTheme="minorHAnsi" w:cstheme="minorHAnsi"/>
          <w:sz w:val="22"/>
          <w:szCs w:val="22"/>
        </w:rPr>
      </w:pPr>
    </w:p>
    <w:p w14:paraId="2E036A99" w14:textId="5FBF8D20" w:rsidR="00704893" w:rsidRPr="00A37EE3" w:rsidRDefault="00704893" w:rsidP="0050213A">
      <w:pPr>
        <w:pStyle w:val="NoSpacing"/>
        <w:numPr>
          <w:ilvl w:val="0"/>
          <w:numId w:val="31"/>
        </w:numPr>
        <w:rPr>
          <w:rFonts w:asciiTheme="minorHAnsi" w:hAnsiTheme="minorHAnsi" w:cstheme="minorHAnsi"/>
          <w:sz w:val="22"/>
          <w:szCs w:val="22"/>
        </w:rPr>
      </w:pPr>
      <w:r w:rsidRPr="00A37EE3">
        <w:rPr>
          <w:rFonts w:asciiTheme="minorHAnsi" w:hAnsiTheme="minorHAnsi" w:cstheme="minorHAnsi"/>
          <w:sz w:val="22"/>
          <w:szCs w:val="22"/>
        </w:rPr>
        <w:t>Interlock</w:t>
      </w:r>
    </w:p>
    <w:p w14:paraId="5C41D8DB" w14:textId="736C4926" w:rsidR="00704893" w:rsidRPr="00A37EE3" w:rsidRDefault="00704893" w:rsidP="0050213A">
      <w:pPr>
        <w:pStyle w:val="NoSpacing"/>
        <w:numPr>
          <w:ilvl w:val="0"/>
          <w:numId w:val="31"/>
        </w:numPr>
        <w:rPr>
          <w:rFonts w:asciiTheme="minorHAnsi" w:hAnsiTheme="minorHAnsi" w:cstheme="minorHAnsi"/>
          <w:sz w:val="22"/>
          <w:szCs w:val="22"/>
        </w:rPr>
      </w:pPr>
      <w:r w:rsidRPr="00A37EE3">
        <w:rPr>
          <w:rFonts w:asciiTheme="minorHAnsi" w:hAnsiTheme="minorHAnsi" w:cstheme="minorHAnsi"/>
          <w:sz w:val="22"/>
          <w:szCs w:val="22"/>
        </w:rPr>
        <w:t>Control</w:t>
      </w:r>
    </w:p>
    <w:p w14:paraId="41140F21" w14:textId="27EEC31D" w:rsidR="00704893" w:rsidRPr="00A37EE3" w:rsidRDefault="00704893" w:rsidP="0050213A">
      <w:pPr>
        <w:pStyle w:val="NoSpacing"/>
        <w:numPr>
          <w:ilvl w:val="0"/>
          <w:numId w:val="31"/>
        </w:numPr>
        <w:rPr>
          <w:rFonts w:asciiTheme="minorHAnsi" w:hAnsiTheme="minorHAnsi" w:cstheme="minorHAnsi"/>
          <w:sz w:val="22"/>
          <w:szCs w:val="22"/>
        </w:rPr>
      </w:pPr>
      <w:r w:rsidRPr="00A37EE3">
        <w:rPr>
          <w:rFonts w:asciiTheme="minorHAnsi" w:hAnsiTheme="minorHAnsi" w:cstheme="minorHAnsi"/>
          <w:sz w:val="22"/>
          <w:szCs w:val="22"/>
        </w:rPr>
        <w:t xml:space="preserve">Alarm </w:t>
      </w:r>
      <w:r w:rsidR="00150534" w:rsidRPr="00A37EE3">
        <w:rPr>
          <w:rFonts w:asciiTheme="minorHAnsi" w:hAnsiTheme="minorHAnsi" w:cstheme="minorHAnsi"/>
          <w:sz w:val="22"/>
          <w:szCs w:val="22"/>
        </w:rPr>
        <w:t>&amp; Control</w:t>
      </w:r>
    </w:p>
    <w:p w14:paraId="00B39302" w14:textId="01DF9565" w:rsidR="00150534" w:rsidRDefault="00150534" w:rsidP="0050213A">
      <w:pPr>
        <w:pStyle w:val="NoSpacing"/>
        <w:numPr>
          <w:ilvl w:val="0"/>
          <w:numId w:val="31"/>
        </w:numPr>
        <w:rPr>
          <w:rFonts w:asciiTheme="minorHAnsi" w:hAnsiTheme="minorHAnsi" w:cstheme="minorHAnsi"/>
          <w:sz w:val="22"/>
          <w:szCs w:val="22"/>
        </w:rPr>
      </w:pPr>
      <w:r w:rsidRPr="00A37EE3">
        <w:rPr>
          <w:rFonts w:asciiTheme="minorHAnsi" w:hAnsiTheme="minorHAnsi" w:cstheme="minorHAnsi"/>
          <w:sz w:val="22"/>
          <w:szCs w:val="22"/>
        </w:rPr>
        <w:t>Alarm</w:t>
      </w:r>
      <w:r w:rsidR="0050213A">
        <w:rPr>
          <w:rFonts w:asciiTheme="minorHAnsi" w:hAnsiTheme="minorHAnsi" w:cstheme="minorHAnsi"/>
          <w:sz w:val="22"/>
          <w:szCs w:val="22"/>
        </w:rPr>
        <w:t>.</w:t>
      </w:r>
    </w:p>
    <w:p w14:paraId="4B83B2A8" w14:textId="77777777" w:rsidR="0050213A" w:rsidRPr="00A37EE3" w:rsidRDefault="0050213A" w:rsidP="0050213A">
      <w:pPr>
        <w:pStyle w:val="NoSpacing"/>
        <w:ind w:left="720"/>
        <w:rPr>
          <w:rFonts w:asciiTheme="minorHAnsi" w:hAnsiTheme="minorHAnsi" w:cstheme="minorHAnsi"/>
          <w:sz w:val="22"/>
          <w:szCs w:val="22"/>
        </w:rPr>
      </w:pPr>
    </w:p>
    <w:p w14:paraId="3515E9BB" w14:textId="3BF53C24" w:rsidR="00E92A6B" w:rsidRPr="00A37EE3" w:rsidRDefault="0051449C"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 xml:space="preserve">The </w:t>
      </w:r>
      <w:r w:rsidR="00990151" w:rsidRPr="00A37EE3">
        <w:rPr>
          <w:rFonts w:asciiTheme="minorHAnsi" w:hAnsiTheme="minorHAnsi" w:cstheme="minorHAnsi"/>
          <w:sz w:val="22"/>
          <w:szCs w:val="22"/>
        </w:rPr>
        <w:t>readings</w:t>
      </w:r>
      <w:r w:rsidR="00DC7CD4" w:rsidRPr="00A37EE3">
        <w:rPr>
          <w:rFonts w:asciiTheme="minorHAnsi" w:hAnsiTheme="minorHAnsi" w:cstheme="minorHAnsi"/>
          <w:sz w:val="22"/>
          <w:szCs w:val="22"/>
        </w:rPr>
        <w:t xml:space="preserve"> taken from the </w:t>
      </w:r>
      <w:r w:rsidRPr="00A37EE3">
        <w:rPr>
          <w:rFonts w:asciiTheme="minorHAnsi" w:hAnsiTheme="minorHAnsi" w:cstheme="minorHAnsi"/>
          <w:sz w:val="22"/>
          <w:szCs w:val="22"/>
        </w:rPr>
        <w:t xml:space="preserve">levels </w:t>
      </w:r>
      <w:r w:rsidR="00DC7CD4" w:rsidRPr="00A37EE3">
        <w:rPr>
          <w:rFonts w:asciiTheme="minorHAnsi" w:hAnsiTheme="minorHAnsi" w:cstheme="minorHAnsi"/>
          <w:sz w:val="22"/>
          <w:szCs w:val="22"/>
        </w:rPr>
        <w:t>are as follows</w:t>
      </w:r>
    </w:p>
    <w:p w14:paraId="428EEE64" w14:textId="77777777" w:rsidR="00DC7CD4" w:rsidRPr="00B87EA3" w:rsidRDefault="00DC7CD4" w:rsidP="00150534">
      <w:pPr>
        <w:rPr>
          <w:rFonts w:asciiTheme="minorHAnsi" w:hAnsiTheme="minorHAnsi" w:cstheme="minorHAnsi"/>
          <w:sz w:val="22"/>
          <w:szCs w:val="22"/>
        </w:rPr>
      </w:pPr>
    </w:p>
    <w:p w14:paraId="0255B013" w14:textId="77777777" w:rsidR="00B87EA3" w:rsidRPr="00A37EE3" w:rsidRDefault="00B87EA3" w:rsidP="0050213A">
      <w:pPr>
        <w:pStyle w:val="NoSpacing"/>
        <w:numPr>
          <w:ilvl w:val="0"/>
          <w:numId w:val="32"/>
        </w:numPr>
        <w:rPr>
          <w:rFonts w:asciiTheme="minorHAnsi" w:hAnsiTheme="minorHAnsi" w:cstheme="minorHAnsi"/>
          <w:sz w:val="22"/>
          <w:szCs w:val="22"/>
        </w:rPr>
      </w:pPr>
      <w:r w:rsidRPr="00A37EE3">
        <w:rPr>
          <w:rFonts w:asciiTheme="minorHAnsi" w:hAnsiTheme="minorHAnsi" w:cstheme="minorHAnsi"/>
          <w:sz w:val="22"/>
          <w:szCs w:val="22"/>
        </w:rPr>
        <w:t>High-High – 38M</w:t>
      </w:r>
    </w:p>
    <w:p w14:paraId="2C5072A4" w14:textId="77777777" w:rsidR="00B87EA3" w:rsidRPr="00A37EE3" w:rsidRDefault="00B87EA3" w:rsidP="0050213A">
      <w:pPr>
        <w:pStyle w:val="NoSpacing"/>
        <w:numPr>
          <w:ilvl w:val="0"/>
          <w:numId w:val="32"/>
        </w:numPr>
        <w:rPr>
          <w:rFonts w:asciiTheme="minorHAnsi" w:hAnsiTheme="minorHAnsi" w:cstheme="minorHAnsi"/>
          <w:sz w:val="22"/>
          <w:szCs w:val="22"/>
        </w:rPr>
      </w:pPr>
      <w:r w:rsidRPr="00A37EE3">
        <w:rPr>
          <w:rFonts w:asciiTheme="minorHAnsi" w:hAnsiTheme="minorHAnsi" w:cstheme="minorHAnsi"/>
          <w:sz w:val="22"/>
          <w:szCs w:val="22"/>
        </w:rPr>
        <w:t>High – 36M</w:t>
      </w:r>
    </w:p>
    <w:p w14:paraId="254AB7BA" w14:textId="77777777" w:rsidR="00B87EA3" w:rsidRPr="00A37EE3" w:rsidRDefault="00B87EA3" w:rsidP="0050213A">
      <w:pPr>
        <w:pStyle w:val="NoSpacing"/>
        <w:numPr>
          <w:ilvl w:val="0"/>
          <w:numId w:val="32"/>
        </w:numPr>
        <w:rPr>
          <w:rFonts w:asciiTheme="minorHAnsi" w:hAnsiTheme="minorHAnsi" w:cstheme="minorHAnsi"/>
          <w:sz w:val="22"/>
          <w:szCs w:val="22"/>
        </w:rPr>
      </w:pPr>
      <w:r w:rsidRPr="00A37EE3">
        <w:rPr>
          <w:rFonts w:asciiTheme="minorHAnsi" w:hAnsiTheme="minorHAnsi" w:cstheme="minorHAnsi"/>
          <w:sz w:val="22"/>
          <w:szCs w:val="22"/>
        </w:rPr>
        <w:t>Low – 30M</w:t>
      </w:r>
    </w:p>
    <w:p w14:paraId="3E772340" w14:textId="77777777" w:rsidR="00B87EA3" w:rsidRPr="00A37EE3" w:rsidRDefault="00B87EA3" w:rsidP="0050213A">
      <w:pPr>
        <w:pStyle w:val="NoSpacing"/>
        <w:numPr>
          <w:ilvl w:val="0"/>
          <w:numId w:val="32"/>
        </w:numPr>
        <w:rPr>
          <w:rFonts w:asciiTheme="minorHAnsi" w:hAnsiTheme="minorHAnsi" w:cstheme="minorHAnsi"/>
          <w:sz w:val="22"/>
          <w:szCs w:val="22"/>
        </w:rPr>
      </w:pPr>
      <w:r w:rsidRPr="00A37EE3">
        <w:rPr>
          <w:rFonts w:asciiTheme="minorHAnsi" w:hAnsiTheme="minorHAnsi" w:cstheme="minorHAnsi"/>
          <w:sz w:val="22"/>
          <w:szCs w:val="22"/>
        </w:rPr>
        <w:t>Low-Low – 28M</w:t>
      </w:r>
    </w:p>
    <w:p w14:paraId="73FFB054" w14:textId="77777777" w:rsidR="00B87EA3" w:rsidRPr="00A37EE3" w:rsidRDefault="00B87EA3" w:rsidP="00A37EE3">
      <w:pPr>
        <w:pStyle w:val="NoSpacing"/>
        <w:rPr>
          <w:rFonts w:asciiTheme="minorHAnsi" w:hAnsiTheme="minorHAnsi" w:cstheme="minorHAnsi"/>
          <w:b/>
          <w:bCs/>
          <w:sz w:val="22"/>
          <w:szCs w:val="22"/>
        </w:rPr>
      </w:pPr>
    </w:p>
    <w:p w14:paraId="7B902F6E" w14:textId="411F93A1" w:rsidR="00B87EA3" w:rsidRPr="00A37EE3" w:rsidRDefault="00B87EA3"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There is currently suspicion that the level switches are either not reading at all or are not reading accurately, as they do not display readings on the BF SCADA system</w:t>
      </w:r>
      <w:r w:rsidR="00E144A2" w:rsidRPr="00A37EE3">
        <w:rPr>
          <w:rFonts w:asciiTheme="minorHAnsi" w:hAnsiTheme="minorHAnsi" w:cstheme="minorHAnsi"/>
          <w:sz w:val="22"/>
          <w:szCs w:val="22"/>
        </w:rPr>
        <w:t xml:space="preserve"> (see appendices for screenshot)</w:t>
      </w:r>
      <w:r w:rsidRPr="00A37EE3">
        <w:rPr>
          <w:rFonts w:asciiTheme="minorHAnsi" w:hAnsiTheme="minorHAnsi" w:cstheme="minorHAnsi"/>
          <w:sz w:val="22"/>
          <w:szCs w:val="22"/>
        </w:rPr>
        <w:t>.</w:t>
      </w:r>
    </w:p>
    <w:p w14:paraId="29C02436" w14:textId="6DA73F52" w:rsidR="00E92A6B" w:rsidRDefault="00B34CA4" w:rsidP="00AE72CA">
      <w:pPr>
        <w:jc w:val="center"/>
        <w:rPr>
          <w:rFonts w:asciiTheme="minorHAnsi" w:hAnsiTheme="minorHAnsi" w:cstheme="minorHAnsi"/>
          <w:b/>
          <w:bCs/>
          <w:sz w:val="28"/>
          <w:szCs w:val="28"/>
        </w:rPr>
      </w:pPr>
      <w:r>
        <w:rPr>
          <w:noProof/>
        </w:rPr>
        <w:drawing>
          <wp:anchor distT="0" distB="0" distL="114300" distR="114300" simplePos="0" relativeHeight="251658264" behindDoc="0" locked="0" layoutInCell="1" allowOverlap="1" wp14:anchorId="00D7DFB3" wp14:editId="44351E01">
            <wp:simplePos x="0" y="0"/>
            <wp:positionH relativeFrom="margin">
              <wp:align>center</wp:align>
            </wp:positionH>
            <wp:positionV relativeFrom="paragraph">
              <wp:posOffset>237490</wp:posOffset>
            </wp:positionV>
            <wp:extent cx="5133975" cy="2190750"/>
            <wp:effectExtent l="19050" t="19050" r="28575" b="190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133975" cy="2190750"/>
                    </a:xfrm>
                    <a:prstGeom prst="rect">
                      <a:avLst/>
                    </a:prstGeom>
                    <a:ln>
                      <a:solidFill>
                        <a:schemeClr val="tx1"/>
                      </a:solidFill>
                    </a:ln>
                  </pic:spPr>
                </pic:pic>
              </a:graphicData>
            </a:graphic>
            <wp14:sizeRelH relativeFrom="margin">
              <wp14:pctWidth>0</wp14:pctWidth>
            </wp14:sizeRelH>
          </wp:anchor>
        </w:drawing>
      </w:r>
    </w:p>
    <w:p w14:paraId="3B070142" w14:textId="77777777" w:rsidR="00B34CA4" w:rsidRDefault="00B34CA4" w:rsidP="00B34CA4">
      <w:pPr>
        <w:pStyle w:val="Caption"/>
      </w:pPr>
    </w:p>
    <w:p w14:paraId="7BF69A1E" w14:textId="6EFB7DCD" w:rsidR="00AF2134" w:rsidRDefault="00B34CA4" w:rsidP="00B34CA4">
      <w:pPr>
        <w:pStyle w:val="Caption"/>
        <w:rPr>
          <w:rFonts w:asciiTheme="minorHAnsi" w:hAnsiTheme="minorHAnsi" w:cstheme="minorHAnsi"/>
          <w:b/>
          <w:bCs/>
          <w:sz w:val="28"/>
          <w:szCs w:val="28"/>
        </w:rPr>
      </w:pPr>
      <w:bookmarkStart w:id="75" w:name="_Toc164524714"/>
      <w:r>
        <w:t xml:space="preserve">Figure </w:t>
      </w:r>
      <w:r w:rsidR="005265E3">
        <w:fldChar w:fldCharType="begin"/>
      </w:r>
      <w:r w:rsidR="005265E3">
        <w:instrText xml:space="preserve"> SEQ Figure \* ARABIC </w:instrText>
      </w:r>
      <w:r w:rsidR="005265E3">
        <w:fldChar w:fldCharType="separate"/>
      </w:r>
      <w:r w:rsidR="00C8288C">
        <w:rPr>
          <w:noProof/>
        </w:rPr>
        <w:t>11</w:t>
      </w:r>
      <w:r w:rsidR="005265E3">
        <w:rPr>
          <w:noProof/>
        </w:rPr>
        <w:fldChar w:fldCharType="end"/>
      </w:r>
      <w:r>
        <w:t xml:space="preserve"> - Existing Level Switches</w:t>
      </w:r>
      <w:bookmarkEnd w:id="75"/>
    </w:p>
    <w:p w14:paraId="64A031B0" w14:textId="4C199C75" w:rsidR="0050213A" w:rsidRDefault="00412ED3" w:rsidP="009D70C9">
      <w:pPr>
        <w:rPr>
          <w:rFonts w:asciiTheme="minorHAnsi" w:hAnsiTheme="minorHAnsi" w:cstheme="minorHAnsi"/>
          <w:b/>
          <w:bCs/>
          <w:sz w:val="28"/>
          <w:szCs w:val="28"/>
        </w:rPr>
      </w:pPr>
      <w:r>
        <w:rPr>
          <w:rFonts w:asciiTheme="minorHAnsi" w:hAnsiTheme="minorHAnsi" w:cstheme="minorHAnsi"/>
          <w:sz w:val="22"/>
          <w:szCs w:val="22"/>
        </w:rPr>
        <w:t>Figure 11</w:t>
      </w:r>
      <w:r w:rsidR="00FA3B6C" w:rsidRPr="00FA3B6C">
        <w:rPr>
          <w:rFonts w:asciiTheme="minorHAnsi" w:hAnsiTheme="minorHAnsi" w:cstheme="minorHAnsi"/>
          <w:sz w:val="22"/>
          <w:szCs w:val="22"/>
        </w:rPr>
        <w:t xml:space="preserve"> shows the existing level switches</w:t>
      </w:r>
      <w:r w:rsidR="00FA3B6C" w:rsidRPr="00FA3B6C">
        <w:rPr>
          <w:rFonts w:asciiTheme="minorHAnsi" w:hAnsiTheme="minorHAnsi" w:cstheme="minorHAnsi"/>
          <w:sz w:val="28"/>
          <w:szCs w:val="28"/>
        </w:rPr>
        <w:t>.</w:t>
      </w:r>
    </w:p>
    <w:p w14:paraId="20ED854B" w14:textId="77777777" w:rsidR="0050213A" w:rsidRDefault="0050213A" w:rsidP="00AE72CA">
      <w:pPr>
        <w:jc w:val="center"/>
        <w:rPr>
          <w:rFonts w:asciiTheme="minorHAnsi" w:hAnsiTheme="minorHAnsi" w:cstheme="minorHAnsi"/>
          <w:b/>
          <w:bCs/>
          <w:sz w:val="28"/>
          <w:szCs w:val="28"/>
        </w:rPr>
      </w:pPr>
    </w:p>
    <w:p w14:paraId="1E8AEC1E" w14:textId="0A1AFA88" w:rsidR="00ED0433" w:rsidRDefault="00ED0433" w:rsidP="003575F9">
      <w:pPr>
        <w:pStyle w:val="Heading2"/>
        <w:rPr>
          <w:lang w:eastAsia="en-GB"/>
        </w:rPr>
      </w:pPr>
      <w:bookmarkStart w:id="76" w:name="_Toc164524985"/>
      <w:r>
        <w:rPr>
          <w:lang w:eastAsia="en-GB"/>
        </w:rPr>
        <w:t>4.</w:t>
      </w:r>
      <w:r w:rsidR="00DA3D99">
        <w:rPr>
          <w:lang w:eastAsia="en-GB"/>
        </w:rPr>
        <w:t xml:space="preserve">3 </w:t>
      </w:r>
      <w:r w:rsidR="00275A8D">
        <w:rPr>
          <w:lang w:eastAsia="en-GB"/>
        </w:rPr>
        <w:t>OEM Recommendations</w:t>
      </w:r>
      <w:bookmarkEnd w:id="76"/>
      <w:r w:rsidR="00275A8D">
        <w:rPr>
          <w:lang w:eastAsia="en-GB"/>
        </w:rPr>
        <w:t xml:space="preserve"> </w:t>
      </w:r>
    </w:p>
    <w:p w14:paraId="1CF04C3B" w14:textId="77777777" w:rsidR="00ED0433" w:rsidRDefault="00ED0433" w:rsidP="00AC0DCD">
      <w:pPr>
        <w:rPr>
          <w:rFonts w:asciiTheme="minorHAnsi" w:hAnsiTheme="minorHAnsi" w:cstheme="minorHAnsi"/>
          <w:sz w:val="22"/>
          <w:szCs w:val="22"/>
          <w:lang w:eastAsia="en-GB"/>
        </w:rPr>
      </w:pPr>
    </w:p>
    <w:p w14:paraId="74B7628F" w14:textId="5290ED66" w:rsidR="00AC0DCD" w:rsidRPr="00AC0DCD" w:rsidRDefault="00AC0DCD" w:rsidP="00AC0DCD">
      <w:pPr>
        <w:rPr>
          <w:rFonts w:asciiTheme="minorHAnsi" w:hAnsiTheme="minorHAnsi" w:cstheme="minorHAnsi"/>
          <w:sz w:val="22"/>
          <w:szCs w:val="22"/>
          <w:lang w:eastAsia="en-GB"/>
        </w:rPr>
      </w:pPr>
      <w:r w:rsidRPr="00AC0DCD">
        <w:rPr>
          <w:rFonts w:asciiTheme="minorHAnsi" w:hAnsiTheme="minorHAnsi" w:cstheme="minorHAnsi"/>
          <w:sz w:val="22"/>
          <w:szCs w:val="22"/>
          <w:lang w:eastAsia="en-GB"/>
        </w:rPr>
        <w:t xml:space="preserve">The current predicted daily tonnages for cyclones range from 150t over </w:t>
      </w:r>
      <w:r w:rsidR="00DC4C9F">
        <w:rPr>
          <w:rFonts w:asciiTheme="minorHAnsi" w:hAnsiTheme="minorHAnsi" w:cstheme="minorHAnsi"/>
          <w:sz w:val="22"/>
          <w:szCs w:val="22"/>
          <w:lang w:eastAsia="en-GB"/>
        </w:rPr>
        <w:t>24 hours</w:t>
      </w:r>
      <w:r w:rsidRPr="00AC0DCD">
        <w:rPr>
          <w:rFonts w:asciiTheme="minorHAnsi" w:hAnsiTheme="minorHAnsi" w:cstheme="minorHAnsi"/>
          <w:sz w:val="22"/>
          <w:szCs w:val="22"/>
          <w:lang w:eastAsia="en-GB"/>
        </w:rPr>
        <w:t xml:space="preserve"> 365 days a year to a peak of 200t /24hr.</w:t>
      </w:r>
    </w:p>
    <w:p w14:paraId="55728371" w14:textId="59FF711F" w:rsidR="007B6015" w:rsidRPr="00AF2134" w:rsidRDefault="00AC0DCD" w:rsidP="00AF2134">
      <w:pPr>
        <w:rPr>
          <w:rFonts w:asciiTheme="minorHAnsi" w:hAnsiTheme="minorHAnsi" w:cstheme="minorHAnsi"/>
          <w:sz w:val="22"/>
          <w:szCs w:val="22"/>
        </w:rPr>
      </w:pPr>
      <w:r w:rsidRPr="00AC0DCD">
        <w:rPr>
          <w:rFonts w:asciiTheme="minorHAnsi" w:hAnsiTheme="minorHAnsi" w:cstheme="minorHAnsi"/>
          <w:sz w:val="22"/>
          <w:szCs w:val="22"/>
          <w:lang w:eastAsia="en-GB"/>
        </w:rPr>
        <w:t>The OEM suggests dumping the cyclone every 8 hours; however, Tata currently operates this task every 24 hours.</w:t>
      </w:r>
    </w:p>
    <w:p w14:paraId="40EB8D02" w14:textId="77777777" w:rsidR="007B6015" w:rsidRDefault="007B6015" w:rsidP="00AE72CA">
      <w:pPr>
        <w:jc w:val="center"/>
        <w:rPr>
          <w:rFonts w:asciiTheme="minorHAnsi" w:hAnsiTheme="minorHAnsi" w:cstheme="minorHAnsi"/>
          <w:b/>
          <w:bCs/>
          <w:sz w:val="28"/>
          <w:szCs w:val="28"/>
        </w:rPr>
      </w:pPr>
    </w:p>
    <w:p w14:paraId="21ED317D" w14:textId="77777777" w:rsidR="00DC06C1" w:rsidRDefault="00DC06C1" w:rsidP="00AE72CA">
      <w:pPr>
        <w:jc w:val="center"/>
        <w:rPr>
          <w:rFonts w:asciiTheme="minorHAnsi" w:hAnsiTheme="minorHAnsi" w:cstheme="minorHAnsi"/>
          <w:b/>
          <w:bCs/>
          <w:sz w:val="28"/>
          <w:szCs w:val="28"/>
        </w:rPr>
      </w:pPr>
    </w:p>
    <w:p w14:paraId="704D7A03" w14:textId="064BC966" w:rsidR="00DC06C1" w:rsidRDefault="00153625" w:rsidP="003575F9">
      <w:pPr>
        <w:pStyle w:val="Heading2"/>
      </w:pPr>
      <w:bookmarkStart w:id="77" w:name="_Toc164524986"/>
      <w:r>
        <w:t xml:space="preserve">4.4 </w:t>
      </w:r>
      <w:r w:rsidR="002755CB">
        <w:t>Market Research</w:t>
      </w:r>
      <w:bookmarkEnd w:id="77"/>
      <w:r w:rsidR="002755CB">
        <w:t xml:space="preserve"> </w:t>
      </w:r>
    </w:p>
    <w:p w14:paraId="7373080C" w14:textId="77777777" w:rsidR="007B6015" w:rsidRDefault="007B6015" w:rsidP="00AE72CA">
      <w:pPr>
        <w:jc w:val="center"/>
        <w:rPr>
          <w:rFonts w:asciiTheme="minorHAnsi" w:hAnsiTheme="minorHAnsi" w:cstheme="minorHAnsi"/>
          <w:b/>
          <w:bCs/>
          <w:sz w:val="28"/>
          <w:szCs w:val="28"/>
        </w:rPr>
      </w:pPr>
    </w:p>
    <w:p w14:paraId="7EEFA859" w14:textId="77777777" w:rsidR="002755CB" w:rsidRDefault="002755CB" w:rsidP="00AE72CA">
      <w:pPr>
        <w:jc w:val="center"/>
        <w:rPr>
          <w:rFonts w:asciiTheme="minorHAnsi" w:hAnsiTheme="minorHAnsi" w:cstheme="minorHAnsi"/>
          <w:b/>
          <w:bCs/>
          <w:sz w:val="28"/>
          <w:szCs w:val="28"/>
        </w:rPr>
      </w:pPr>
    </w:p>
    <w:p w14:paraId="4CA3EB36" w14:textId="58F49E03" w:rsidR="002755CB" w:rsidRPr="00F96AB5" w:rsidRDefault="00F96AB5" w:rsidP="00F96AB5">
      <w:pPr>
        <w:rPr>
          <w:rFonts w:asciiTheme="minorHAnsi" w:hAnsiTheme="minorHAnsi" w:cstheme="minorHAnsi"/>
          <w:sz w:val="22"/>
          <w:szCs w:val="22"/>
        </w:rPr>
      </w:pPr>
      <w:r>
        <w:rPr>
          <w:rFonts w:asciiTheme="minorHAnsi" w:hAnsiTheme="minorHAnsi" w:cstheme="minorHAnsi"/>
          <w:sz w:val="22"/>
          <w:szCs w:val="22"/>
        </w:rPr>
        <w:t xml:space="preserve">Different types of </w:t>
      </w:r>
      <w:r w:rsidR="00DC4C9F">
        <w:rPr>
          <w:rFonts w:asciiTheme="minorHAnsi" w:hAnsiTheme="minorHAnsi" w:cstheme="minorHAnsi"/>
          <w:sz w:val="22"/>
          <w:szCs w:val="22"/>
        </w:rPr>
        <w:t>sensors</w:t>
      </w:r>
      <w:r>
        <w:rPr>
          <w:rFonts w:asciiTheme="minorHAnsi" w:hAnsiTheme="minorHAnsi" w:cstheme="minorHAnsi"/>
          <w:sz w:val="22"/>
          <w:szCs w:val="22"/>
        </w:rPr>
        <w:t xml:space="preserve"> on the market with comparison table</w:t>
      </w:r>
      <w:r w:rsidR="00412ED3">
        <w:rPr>
          <w:rFonts w:asciiTheme="minorHAnsi" w:hAnsiTheme="minorHAnsi" w:cstheme="minorHAnsi"/>
          <w:sz w:val="22"/>
          <w:szCs w:val="22"/>
        </w:rPr>
        <w:t xml:space="preserve"> 4.5</w:t>
      </w:r>
    </w:p>
    <w:p w14:paraId="125699D4" w14:textId="7F543F59" w:rsidR="002755CB" w:rsidRDefault="002755CB" w:rsidP="00AE72CA">
      <w:pPr>
        <w:jc w:val="center"/>
        <w:rPr>
          <w:rFonts w:asciiTheme="minorHAnsi" w:hAnsiTheme="minorHAnsi" w:cstheme="minorHAnsi"/>
          <w:b/>
          <w:bCs/>
          <w:sz w:val="28"/>
          <w:szCs w:val="28"/>
        </w:rPr>
      </w:pPr>
    </w:p>
    <w:p w14:paraId="0FF64D5B" w14:textId="6EA1F794" w:rsidR="002755CB" w:rsidRPr="00FE6163" w:rsidRDefault="00153625" w:rsidP="003575F9">
      <w:pPr>
        <w:pStyle w:val="Heading2"/>
      </w:pPr>
      <w:bookmarkStart w:id="78" w:name="_Toc164524987"/>
      <w:r>
        <w:t>4</w:t>
      </w:r>
      <w:r w:rsidR="005F2F7F" w:rsidRPr="00FE6163">
        <w:t>.</w:t>
      </w:r>
      <w:r>
        <w:t>5</w:t>
      </w:r>
      <w:r w:rsidR="005F2F7F" w:rsidRPr="00FE6163">
        <w:t xml:space="preserve"> </w:t>
      </w:r>
      <w:r w:rsidR="00FE6163" w:rsidRPr="00FE6163">
        <w:t>Comparison Table</w:t>
      </w:r>
      <w:bookmarkEnd w:id="78"/>
    </w:p>
    <w:p w14:paraId="2D33BDA5" w14:textId="46671776" w:rsidR="002755CB" w:rsidRDefault="005F2F7F" w:rsidP="00AE72CA">
      <w:pPr>
        <w:jc w:val="center"/>
        <w:rPr>
          <w:rFonts w:asciiTheme="minorHAnsi" w:hAnsiTheme="minorHAnsi" w:cstheme="minorHAnsi"/>
          <w:b/>
          <w:bCs/>
          <w:sz w:val="28"/>
          <w:szCs w:val="28"/>
        </w:rPr>
      </w:pPr>
      <w:r>
        <w:rPr>
          <w:noProof/>
        </w:rPr>
        <w:drawing>
          <wp:anchor distT="0" distB="0" distL="114300" distR="114300" simplePos="0" relativeHeight="251658251" behindDoc="0" locked="0" layoutInCell="1" allowOverlap="1" wp14:anchorId="50E3F16A" wp14:editId="7BFBF756">
            <wp:simplePos x="0" y="0"/>
            <wp:positionH relativeFrom="margin">
              <wp:align>center</wp:align>
            </wp:positionH>
            <wp:positionV relativeFrom="paragraph">
              <wp:posOffset>290195</wp:posOffset>
            </wp:positionV>
            <wp:extent cx="6457950" cy="35909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457950" cy="3590925"/>
                    </a:xfrm>
                    <a:prstGeom prst="rect">
                      <a:avLst/>
                    </a:prstGeom>
                  </pic:spPr>
                </pic:pic>
              </a:graphicData>
            </a:graphic>
            <wp14:sizeRelH relativeFrom="margin">
              <wp14:pctWidth>0</wp14:pctWidth>
            </wp14:sizeRelH>
            <wp14:sizeRelV relativeFrom="margin">
              <wp14:pctHeight>0</wp14:pctHeight>
            </wp14:sizeRelV>
          </wp:anchor>
        </w:drawing>
      </w:r>
    </w:p>
    <w:p w14:paraId="3AA4062E" w14:textId="679643F6" w:rsidR="002755CB" w:rsidRDefault="002755CB" w:rsidP="00AE72CA">
      <w:pPr>
        <w:jc w:val="center"/>
        <w:rPr>
          <w:rFonts w:asciiTheme="minorHAnsi" w:hAnsiTheme="minorHAnsi" w:cstheme="minorHAnsi"/>
          <w:b/>
          <w:bCs/>
          <w:sz w:val="28"/>
          <w:szCs w:val="28"/>
        </w:rPr>
      </w:pPr>
    </w:p>
    <w:p w14:paraId="7B31C07B" w14:textId="5AF31972" w:rsidR="002755CB" w:rsidRDefault="00B34CA4" w:rsidP="00B34CA4">
      <w:pPr>
        <w:pStyle w:val="Caption"/>
        <w:rPr>
          <w:rFonts w:asciiTheme="minorHAnsi" w:hAnsiTheme="minorHAnsi" w:cstheme="minorHAnsi"/>
          <w:sz w:val="28"/>
          <w:szCs w:val="28"/>
        </w:rPr>
      </w:pPr>
      <w:bookmarkStart w:id="79" w:name="_Toc164524715"/>
      <w:r>
        <w:t xml:space="preserve">Figure </w:t>
      </w:r>
      <w:r w:rsidR="005265E3">
        <w:fldChar w:fldCharType="begin"/>
      </w:r>
      <w:r w:rsidR="005265E3">
        <w:instrText xml:space="preserve"> SEQ Figure \* ARABIC </w:instrText>
      </w:r>
      <w:r w:rsidR="005265E3">
        <w:fldChar w:fldCharType="separate"/>
      </w:r>
      <w:r w:rsidR="00C8288C">
        <w:rPr>
          <w:noProof/>
        </w:rPr>
        <w:t>12</w:t>
      </w:r>
      <w:r w:rsidR="005265E3">
        <w:rPr>
          <w:noProof/>
        </w:rPr>
        <w:fldChar w:fldCharType="end"/>
      </w:r>
      <w:r>
        <w:t xml:space="preserve"> - Sensor Comparison Table</w:t>
      </w:r>
      <w:bookmarkEnd w:id="79"/>
    </w:p>
    <w:p w14:paraId="376E81C0" w14:textId="77777777" w:rsidR="002733C2" w:rsidRDefault="007E393F" w:rsidP="00014963">
      <w:pPr>
        <w:rPr>
          <w:rFonts w:asciiTheme="minorHAnsi" w:hAnsiTheme="minorHAnsi" w:cstheme="minorHAnsi"/>
          <w:sz w:val="22"/>
          <w:szCs w:val="22"/>
        </w:rPr>
      </w:pPr>
      <w:r w:rsidRPr="007E393F">
        <w:rPr>
          <w:rFonts w:asciiTheme="minorHAnsi" w:hAnsiTheme="minorHAnsi" w:cstheme="minorHAnsi"/>
          <w:sz w:val="22"/>
          <w:szCs w:val="22"/>
        </w:rPr>
        <w:t>Five different sensors have been researched and their parameters are presented in the table above.</w:t>
      </w:r>
      <w:r>
        <w:rPr>
          <w:rFonts w:asciiTheme="minorHAnsi" w:hAnsiTheme="minorHAnsi" w:cstheme="minorHAnsi"/>
          <w:sz w:val="22"/>
          <w:szCs w:val="22"/>
        </w:rPr>
        <w:t xml:space="preserve"> </w:t>
      </w:r>
    </w:p>
    <w:p w14:paraId="006F4372" w14:textId="77777777" w:rsidR="002733C2" w:rsidRDefault="002733C2" w:rsidP="00014963">
      <w:pPr>
        <w:rPr>
          <w:rFonts w:asciiTheme="minorHAnsi" w:hAnsiTheme="minorHAnsi" w:cstheme="minorHAnsi"/>
          <w:sz w:val="22"/>
          <w:szCs w:val="22"/>
        </w:rPr>
      </w:pPr>
    </w:p>
    <w:p w14:paraId="00C859AF" w14:textId="4EB2C7AB" w:rsidR="00AB2460" w:rsidRPr="00B34CA4" w:rsidRDefault="003B76AB" w:rsidP="0015738D">
      <w:pPr>
        <w:rPr>
          <w:rFonts w:asciiTheme="minorHAnsi" w:hAnsiTheme="minorHAnsi" w:cstheme="minorHAnsi"/>
          <w:sz w:val="22"/>
          <w:szCs w:val="22"/>
        </w:rPr>
      </w:pPr>
      <w:r w:rsidRPr="003B76AB">
        <w:rPr>
          <w:rFonts w:asciiTheme="minorHAnsi" w:hAnsiTheme="minorHAnsi" w:cstheme="minorHAnsi"/>
          <w:sz w:val="22"/>
          <w:szCs w:val="22"/>
        </w:rPr>
        <w:t>The Vega, Vegaplus 6X was chosen</w:t>
      </w:r>
      <w:r w:rsidR="009715B0">
        <w:rPr>
          <w:rFonts w:asciiTheme="minorHAnsi" w:hAnsiTheme="minorHAnsi" w:cstheme="minorHAnsi"/>
          <w:sz w:val="22"/>
          <w:szCs w:val="22"/>
        </w:rPr>
        <w:t>,</w:t>
      </w:r>
      <w:r w:rsidRPr="003B76AB">
        <w:rPr>
          <w:rFonts w:asciiTheme="minorHAnsi" w:hAnsiTheme="minorHAnsi" w:cstheme="minorHAnsi"/>
          <w:sz w:val="22"/>
          <w:szCs w:val="22"/>
        </w:rPr>
        <w:t xml:space="preserve"> simply because Vega is an approved supplier with Tata Steel, and their products are used throughout the site, allowing for familiarity with their products alongside providing Tata with access to the Vega helpdesk 24 hours a day, 365 days a year, should technical support be required.</w:t>
      </w:r>
    </w:p>
    <w:p w14:paraId="2C35EBFA" w14:textId="77777777" w:rsidR="00AB2460" w:rsidRDefault="00AB2460" w:rsidP="00AE72CA">
      <w:pPr>
        <w:jc w:val="center"/>
        <w:rPr>
          <w:rFonts w:asciiTheme="minorHAnsi" w:hAnsiTheme="minorHAnsi" w:cstheme="minorHAnsi"/>
          <w:b/>
          <w:bCs/>
          <w:sz w:val="28"/>
          <w:szCs w:val="28"/>
        </w:rPr>
      </w:pPr>
    </w:p>
    <w:p w14:paraId="07060AC1" w14:textId="39C5DE6D" w:rsidR="00FA25B8" w:rsidRDefault="00153625" w:rsidP="003575F9">
      <w:pPr>
        <w:pStyle w:val="Heading2"/>
      </w:pPr>
      <w:bookmarkStart w:id="80" w:name="_Toc164524988"/>
      <w:r>
        <w:lastRenderedPageBreak/>
        <w:t>4</w:t>
      </w:r>
      <w:r w:rsidR="00696C82">
        <w:t>.</w:t>
      </w:r>
      <w:r>
        <w:t>6</w:t>
      </w:r>
      <w:r w:rsidR="00696C82">
        <w:t xml:space="preserve"> </w:t>
      </w:r>
      <w:r w:rsidR="00AF2134">
        <w:t xml:space="preserve">Sensor </w:t>
      </w:r>
      <w:r w:rsidR="00DC4C9F">
        <w:t>Set-Up</w:t>
      </w:r>
      <w:r w:rsidR="00F12014">
        <w:t xml:space="preserve"> </w:t>
      </w:r>
      <w:r w:rsidR="00DB5BB7">
        <w:t>Pre-Installation</w:t>
      </w:r>
      <w:r w:rsidR="00AF2134">
        <w:t xml:space="preserve"> on Site</w:t>
      </w:r>
      <w:bookmarkEnd w:id="80"/>
    </w:p>
    <w:p w14:paraId="60BC5075" w14:textId="0FAADEF5" w:rsidR="00FA25B8" w:rsidRDefault="009D3E1A" w:rsidP="00FA25B8">
      <w:pPr>
        <w:rPr>
          <w:rFonts w:asciiTheme="minorHAnsi" w:hAnsiTheme="minorHAnsi" w:cstheme="minorHAnsi"/>
          <w:b/>
          <w:bCs/>
          <w:sz w:val="28"/>
          <w:szCs w:val="28"/>
        </w:rPr>
      </w:pPr>
      <w:r>
        <w:rPr>
          <w:noProof/>
        </w:rPr>
        <w:drawing>
          <wp:anchor distT="0" distB="0" distL="114300" distR="114300" simplePos="0" relativeHeight="251658247" behindDoc="0" locked="0" layoutInCell="1" allowOverlap="1" wp14:anchorId="202EB1FC" wp14:editId="0E5E1BF5">
            <wp:simplePos x="0" y="0"/>
            <wp:positionH relativeFrom="margin">
              <wp:posOffset>3382645</wp:posOffset>
            </wp:positionH>
            <wp:positionV relativeFrom="paragraph">
              <wp:posOffset>178435</wp:posOffset>
            </wp:positionV>
            <wp:extent cx="2166620" cy="2663825"/>
            <wp:effectExtent l="18097" t="20003" r="23178" b="23177"/>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166620" cy="26638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6" behindDoc="0" locked="0" layoutInCell="1" allowOverlap="1" wp14:anchorId="23A026BC" wp14:editId="37F9CBFF">
            <wp:simplePos x="0" y="0"/>
            <wp:positionH relativeFrom="margin">
              <wp:align>left</wp:align>
            </wp:positionH>
            <wp:positionV relativeFrom="paragraph">
              <wp:posOffset>184150</wp:posOffset>
            </wp:positionV>
            <wp:extent cx="2190115" cy="2649220"/>
            <wp:effectExtent l="18098" t="20002" r="18732" b="18733"/>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190115" cy="26492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4379042" w14:textId="73676CE1" w:rsidR="002755CB" w:rsidRDefault="002755CB" w:rsidP="00CF0A41">
      <w:pPr>
        <w:rPr>
          <w:rFonts w:asciiTheme="minorHAnsi" w:hAnsiTheme="minorHAnsi" w:cstheme="minorHAnsi"/>
          <w:b/>
          <w:bCs/>
          <w:sz w:val="28"/>
          <w:szCs w:val="28"/>
        </w:rPr>
      </w:pPr>
    </w:p>
    <w:p w14:paraId="661D0AD3" w14:textId="17539D97" w:rsidR="009D3E1A" w:rsidRDefault="00CF0A41" w:rsidP="00CF0A41">
      <w:pPr>
        <w:rPr>
          <w:rFonts w:asciiTheme="minorHAnsi" w:hAnsiTheme="minorHAnsi" w:cstheme="minorHAnsi"/>
          <w:b/>
          <w:bCs/>
          <w:sz w:val="28"/>
          <w:szCs w:val="28"/>
        </w:rPr>
      </w:pPr>
      <w:r>
        <w:rPr>
          <w:noProof/>
        </w:rPr>
        <w:drawing>
          <wp:anchor distT="0" distB="0" distL="114300" distR="114300" simplePos="0" relativeHeight="251658249" behindDoc="0" locked="0" layoutInCell="1" allowOverlap="1" wp14:anchorId="5AAC552F" wp14:editId="683198A8">
            <wp:simplePos x="0" y="0"/>
            <wp:positionH relativeFrom="margin">
              <wp:posOffset>3111500</wp:posOffset>
            </wp:positionH>
            <wp:positionV relativeFrom="paragraph">
              <wp:posOffset>274955</wp:posOffset>
            </wp:positionV>
            <wp:extent cx="2689225" cy="2297430"/>
            <wp:effectExtent l="19050" t="19050" r="15875" b="2667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89225" cy="22974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402A6">
        <w:rPr>
          <w:noProof/>
        </w:rPr>
        <w:drawing>
          <wp:anchor distT="0" distB="0" distL="114300" distR="114300" simplePos="0" relativeHeight="251658248" behindDoc="0" locked="0" layoutInCell="1" allowOverlap="1" wp14:anchorId="1F8685F5" wp14:editId="0F796627">
            <wp:simplePos x="0" y="0"/>
            <wp:positionH relativeFrom="margin">
              <wp:posOffset>170180</wp:posOffset>
            </wp:positionH>
            <wp:positionV relativeFrom="paragraph">
              <wp:posOffset>80010</wp:posOffset>
            </wp:positionV>
            <wp:extent cx="2272030" cy="2676525"/>
            <wp:effectExtent l="26352" t="11748" r="21273" b="21272"/>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272030" cy="26765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03019B8" w14:textId="3A35FF69" w:rsidR="009D3E1A" w:rsidRDefault="009D3E1A" w:rsidP="00AE72CA">
      <w:pPr>
        <w:jc w:val="center"/>
        <w:rPr>
          <w:rFonts w:asciiTheme="minorHAnsi" w:hAnsiTheme="minorHAnsi" w:cstheme="minorHAnsi"/>
          <w:b/>
          <w:bCs/>
          <w:sz w:val="28"/>
          <w:szCs w:val="28"/>
        </w:rPr>
      </w:pPr>
    </w:p>
    <w:p w14:paraId="17CF0B7B" w14:textId="2B7AC8AB" w:rsidR="009D3E1A" w:rsidRDefault="00B34CA4" w:rsidP="00B34CA4">
      <w:pPr>
        <w:pStyle w:val="Caption"/>
        <w:rPr>
          <w:rFonts w:asciiTheme="minorHAnsi" w:hAnsiTheme="minorHAnsi" w:cstheme="minorHAnsi"/>
          <w:b/>
          <w:bCs/>
          <w:sz w:val="28"/>
          <w:szCs w:val="28"/>
        </w:rPr>
      </w:pPr>
      <w:bookmarkStart w:id="81" w:name="_Toc164524716"/>
      <w:r>
        <w:t xml:space="preserve">Figure </w:t>
      </w:r>
      <w:r w:rsidR="005265E3">
        <w:fldChar w:fldCharType="begin"/>
      </w:r>
      <w:r w:rsidR="005265E3">
        <w:instrText xml:space="preserve"> SEQ Figure \* ARABIC </w:instrText>
      </w:r>
      <w:r w:rsidR="005265E3">
        <w:fldChar w:fldCharType="separate"/>
      </w:r>
      <w:r w:rsidR="00C8288C">
        <w:rPr>
          <w:noProof/>
        </w:rPr>
        <w:t>13</w:t>
      </w:r>
      <w:r w:rsidR="005265E3">
        <w:rPr>
          <w:noProof/>
        </w:rPr>
        <w:fldChar w:fldCharType="end"/>
      </w:r>
      <w:r>
        <w:t xml:space="preserve"> - Pre Installation Set-up</w:t>
      </w:r>
      <w:bookmarkEnd w:id="81"/>
    </w:p>
    <w:p w14:paraId="580712B3" w14:textId="65BDD909" w:rsidR="00721E18" w:rsidRDefault="00271164" w:rsidP="003E3BFA">
      <w:pPr>
        <w:rPr>
          <w:rFonts w:asciiTheme="minorHAnsi" w:hAnsiTheme="minorHAnsi" w:cstheme="minorHAnsi"/>
          <w:sz w:val="22"/>
          <w:szCs w:val="22"/>
        </w:rPr>
      </w:pPr>
      <w:r w:rsidRPr="00271164">
        <w:rPr>
          <w:rFonts w:asciiTheme="minorHAnsi" w:hAnsiTheme="minorHAnsi" w:cstheme="minorHAnsi"/>
          <w:sz w:val="22"/>
          <w:szCs w:val="22"/>
        </w:rPr>
        <w:t xml:space="preserve">The </w:t>
      </w:r>
      <w:r w:rsidR="00696BDA">
        <w:rPr>
          <w:rFonts w:asciiTheme="minorHAnsi" w:hAnsiTheme="minorHAnsi" w:cstheme="minorHAnsi"/>
          <w:sz w:val="22"/>
          <w:szCs w:val="22"/>
        </w:rPr>
        <w:t>sensors</w:t>
      </w:r>
      <w:r w:rsidRPr="00271164">
        <w:rPr>
          <w:rFonts w:asciiTheme="minorHAnsi" w:hAnsiTheme="minorHAnsi" w:cstheme="minorHAnsi"/>
          <w:sz w:val="22"/>
          <w:szCs w:val="22"/>
        </w:rPr>
        <w:t xml:space="preserve"> were tested in the Blast Furnace offices before being installed </w:t>
      </w:r>
      <w:r w:rsidR="00DC4C9F">
        <w:rPr>
          <w:rFonts w:asciiTheme="minorHAnsi" w:hAnsiTheme="minorHAnsi" w:cstheme="minorHAnsi"/>
          <w:sz w:val="22"/>
          <w:szCs w:val="22"/>
        </w:rPr>
        <w:t>on-site</w:t>
      </w:r>
      <w:r w:rsidRPr="00271164">
        <w:rPr>
          <w:rFonts w:asciiTheme="minorHAnsi" w:hAnsiTheme="minorHAnsi" w:cstheme="minorHAnsi"/>
          <w:sz w:val="22"/>
          <w:szCs w:val="22"/>
        </w:rPr>
        <w:t xml:space="preserve">, using </w:t>
      </w:r>
      <w:r w:rsidR="00DC4C9F">
        <w:rPr>
          <w:rFonts w:asciiTheme="minorHAnsi" w:hAnsiTheme="minorHAnsi" w:cstheme="minorHAnsi"/>
          <w:sz w:val="22"/>
          <w:szCs w:val="22"/>
        </w:rPr>
        <w:t>temporary testing equipment</w:t>
      </w:r>
      <w:r w:rsidRPr="00271164">
        <w:rPr>
          <w:rFonts w:asciiTheme="minorHAnsi" w:hAnsiTheme="minorHAnsi" w:cstheme="minorHAnsi"/>
          <w:sz w:val="22"/>
          <w:szCs w:val="22"/>
        </w:rPr>
        <w:t>. Bluetooth connectivity is an important feature of the VegaPlus 6X. This enables the sensors to be remotely connected and configured using a laptop or smartphone.</w:t>
      </w:r>
    </w:p>
    <w:p w14:paraId="24FEEB9E" w14:textId="77777777" w:rsidR="00271164" w:rsidRDefault="00271164" w:rsidP="003E3BFA">
      <w:pPr>
        <w:rPr>
          <w:rFonts w:asciiTheme="minorHAnsi" w:hAnsiTheme="minorHAnsi" w:cstheme="minorHAnsi"/>
          <w:sz w:val="22"/>
          <w:szCs w:val="22"/>
        </w:rPr>
      </w:pPr>
    </w:p>
    <w:p w14:paraId="3980FEE8" w14:textId="1BFAE54A" w:rsidR="00EC3CF0" w:rsidRDefault="00C679DF" w:rsidP="003E3BFA">
      <w:pPr>
        <w:rPr>
          <w:rFonts w:asciiTheme="minorHAnsi" w:hAnsiTheme="minorHAnsi" w:cstheme="minorHAnsi"/>
          <w:sz w:val="22"/>
          <w:szCs w:val="22"/>
        </w:rPr>
      </w:pPr>
      <w:r>
        <w:rPr>
          <w:rFonts w:asciiTheme="minorHAnsi" w:hAnsiTheme="minorHAnsi" w:cstheme="minorHAnsi"/>
          <w:sz w:val="22"/>
          <w:szCs w:val="22"/>
        </w:rPr>
        <w:t>A distance of 2 meters</w:t>
      </w:r>
      <w:r w:rsidR="008E2D37">
        <w:rPr>
          <w:rFonts w:asciiTheme="minorHAnsi" w:hAnsiTheme="minorHAnsi" w:cstheme="minorHAnsi"/>
          <w:sz w:val="22"/>
          <w:szCs w:val="22"/>
        </w:rPr>
        <w:t xml:space="preserve"> was measured </w:t>
      </w:r>
      <w:r w:rsidR="00942AE0">
        <w:rPr>
          <w:rFonts w:asciiTheme="minorHAnsi" w:hAnsiTheme="minorHAnsi" w:cstheme="minorHAnsi"/>
          <w:sz w:val="22"/>
          <w:szCs w:val="22"/>
        </w:rPr>
        <w:t xml:space="preserve">and marked </w:t>
      </w:r>
      <w:r w:rsidR="008E2D37">
        <w:rPr>
          <w:rFonts w:asciiTheme="minorHAnsi" w:hAnsiTheme="minorHAnsi" w:cstheme="minorHAnsi"/>
          <w:sz w:val="22"/>
          <w:szCs w:val="22"/>
        </w:rPr>
        <w:t>out in the office</w:t>
      </w:r>
      <w:r w:rsidR="00942AE0">
        <w:rPr>
          <w:rFonts w:asciiTheme="minorHAnsi" w:hAnsiTheme="minorHAnsi" w:cstheme="minorHAnsi"/>
          <w:sz w:val="22"/>
          <w:szCs w:val="22"/>
        </w:rPr>
        <w:t xml:space="preserve">, the sensor was then </w:t>
      </w:r>
      <w:r w:rsidR="00441F7F">
        <w:rPr>
          <w:rFonts w:asciiTheme="minorHAnsi" w:hAnsiTheme="minorHAnsi" w:cstheme="minorHAnsi"/>
          <w:sz w:val="22"/>
          <w:szCs w:val="22"/>
        </w:rPr>
        <w:t xml:space="preserve">connected to the </w:t>
      </w:r>
      <w:r w:rsidR="00ED780E">
        <w:rPr>
          <w:rFonts w:asciiTheme="minorHAnsi" w:hAnsiTheme="minorHAnsi" w:cstheme="minorHAnsi"/>
          <w:sz w:val="22"/>
          <w:szCs w:val="22"/>
        </w:rPr>
        <w:t>laptop</w:t>
      </w:r>
      <w:r w:rsidR="00EE7ADC">
        <w:rPr>
          <w:rFonts w:asciiTheme="minorHAnsi" w:hAnsiTheme="minorHAnsi" w:cstheme="minorHAnsi"/>
          <w:sz w:val="22"/>
          <w:szCs w:val="22"/>
        </w:rPr>
        <w:t>,</w:t>
      </w:r>
      <w:r w:rsidR="00ED780E">
        <w:rPr>
          <w:rFonts w:asciiTheme="minorHAnsi" w:hAnsiTheme="minorHAnsi" w:cstheme="minorHAnsi"/>
          <w:sz w:val="22"/>
          <w:szCs w:val="22"/>
        </w:rPr>
        <w:t xml:space="preserve"> </w:t>
      </w:r>
      <w:r w:rsidR="00942AE0">
        <w:rPr>
          <w:rFonts w:asciiTheme="minorHAnsi" w:hAnsiTheme="minorHAnsi" w:cstheme="minorHAnsi"/>
          <w:sz w:val="22"/>
          <w:szCs w:val="22"/>
        </w:rPr>
        <w:t xml:space="preserve">and </w:t>
      </w:r>
      <w:r w:rsidR="00ED780E">
        <w:rPr>
          <w:rFonts w:asciiTheme="minorHAnsi" w:hAnsiTheme="minorHAnsi" w:cstheme="minorHAnsi"/>
          <w:sz w:val="22"/>
          <w:szCs w:val="22"/>
        </w:rPr>
        <w:t xml:space="preserve">the </w:t>
      </w:r>
      <w:r w:rsidR="003B6A7D">
        <w:rPr>
          <w:rFonts w:asciiTheme="minorHAnsi" w:hAnsiTheme="minorHAnsi" w:cstheme="minorHAnsi"/>
          <w:sz w:val="22"/>
          <w:szCs w:val="22"/>
        </w:rPr>
        <w:t>radar</w:t>
      </w:r>
      <w:r w:rsidR="00ED780E">
        <w:rPr>
          <w:rFonts w:asciiTheme="minorHAnsi" w:hAnsiTheme="minorHAnsi" w:cstheme="minorHAnsi"/>
          <w:sz w:val="22"/>
          <w:szCs w:val="22"/>
        </w:rPr>
        <w:t xml:space="preserve"> </w:t>
      </w:r>
      <w:r w:rsidR="00EE7ADC">
        <w:rPr>
          <w:rFonts w:asciiTheme="minorHAnsi" w:hAnsiTheme="minorHAnsi" w:cstheme="minorHAnsi"/>
          <w:sz w:val="22"/>
          <w:szCs w:val="22"/>
        </w:rPr>
        <w:t xml:space="preserve">was </w:t>
      </w:r>
      <w:r w:rsidR="00850553">
        <w:rPr>
          <w:rFonts w:asciiTheme="minorHAnsi" w:hAnsiTheme="minorHAnsi" w:cstheme="minorHAnsi"/>
          <w:sz w:val="22"/>
          <w:szCs w:val="22"/>
        </w:rPr>
        <w:t xml:space="preserve">placed at the </w:t>
      </w:r>
      <w:r w:rsidR="00EC3CF0">
        <w:rPr>
          <w:rFonts w:asciiTheme="minorHAnsi" w:hAnsiTheme="minorHAnsi" w:cstheme="minorHAnsi"/>
          <w:sz w:val="22"/>
          <w:szCs w:val="22"/>
        </w:rPr>
        <w:t>pre-set measurements.</w:t>
      </w:r>
    </w:p>
    <w:p w14:paraId="712F0477" w14:textId="48062F63" w:rsidR="00EC3CF0" w:rsidRDefault="00EC3CF0" w:rsidP="003E3BFA">
      <w:pPr>
        <w:rPr>
          <w:rFonts w:asciiTheme="minorHAnsi" w:hAnsiTheme="minorHAnsi" w:cstheme="minorHAnsi"/>
          <w:sz w:val="22"/>
          <w:szCs w:val="22"/>
        </w:rPr>
      </w:pPr>
    </w:p>
    <w:p w14:paraId="5393DF3A" w14:textId="50622C19" w:rsidR="009D3E1A" w:rsidRDefault="00663BAE" w:rsidP="00CC1CAA">
      <w:pPr>
        <w:pStyle w:val="ListParagraph"/>
        <w:ind w:left="0"/>
      </w:pPr>
      <w:r w:rsidRPr="00663BAE">
        <w:t xml:space="preserve">The </w:t>
      </w:r>
      <w:r w:rsidR="00E9303C">
        <w:t>radar</w:t>
      </w:r>
      <w:r w:rsidRPr="00663BAE">
        <w:t xml:space="preserve"> read the distance and returned a reading of 1.95 </w:t>
      </w:r>
      <w:r w:rsidR="00EE7ADC">
        <w:t>meters</w:t>
      </w:r>
      <w:r w:rsidRPr="00663BAE">
        <w:t xml:space="preserve">, allowing the team to decide that the </w:t>
      </w:r>
      <w:r w:rsidR="003B6A7D">
        <w:t>radar</w:t>
      </w:r>
      <w:r w:rsidRPr="00663BAE">
        <w:t xml:space="preserve"> was reading accurately and was suitable for installation on site. This was then performed for the second </w:t>
      </w:r>
      <w:r w:rsidR="003B6A7D">
        <w:t>radar</w:t>
      </w:r>
      <w:r w:rsidRPr="00663BAE">
        <w:t xml:space="preserve">, which returned a measurement of 1.96 </w:t>
      </w:r>
      <w:r>
        <w:t>meters</w:t>
      </w:r>
      <w:r w:rsidRPr="00663BAE">
        <w:t xml:space="preserve">, demonstrating that the </w:t>
      </w:r>
      <w:r w:rsidR="003B6A7D">
        <w:t>radar</w:t>
      </w:r>
      <w:r w:rsidRPr="00663BAE">
        <w:t xml:space="preserve"> was </w:t>
      </w:r>
      <w:r w:rsidR="002108C4">
        <w:t>reading correctly.</w:t>
      </w:r>
    </w:p>
    <w:p w14:paraId="1971F7BD" w14:textId="77777777" w:rsidR="00CF0A41" w:rsidRDefault="00CF0A41" w:rsidP="00CC1CAA">
      <w:pPr>
        <w:pStyle w:val="ListParagraph"/>
        <w:ind w:left="0"/>
      </w:pPr>
    </w:p>
    <w:p w14:paraId="75DE76F4" w14:textId="77777777" w:rsidR="00CF0A41" w:rsidRDefault="00CF0A41" w:rsidP="00CC1CAA">
      <w:pPr>
        <w:pStyle w:val="ListParagraph"/>
        <w:ind w:left="0"/>
      </w:pPr>
    </w:p>
    <w:p w14:paraId="29FB2A5B" w14:textId="77777777" w:rsidR="00CF0A41" w:rsidRDefault="00CF0A41" w:rsidP="00CC1CAA">
      <w:pPr>
        <w:pStyle w:val="ListParagraph"/>
        <w:ind w:left="0"/>
        <w:rPr>
          <w:b/>
          <w:bCs/>
          <w:sz w:val="28"/>
          <w:szCs w:val="28"/>
        </w:rPr>
      </w:pPr>
    </w:p>
    <w:p w14:paraId="20644CB0" w14:textId="39CA6168" w:rsidR="00BD698E" w:rsidRPr="00FE6163" w:rsidRDefault="00153625" w:rsidP="00FE6163">
      <w:pPr>
        <w:pStyle w:val="Heading3"/>
        <w:rPr>
          <w:rStyle w:val="Heading3Char"/>
        </w:rPr>
      </w:pPr>
      <w:bookmarkStart w:id="82" w:name="_Toc164524989"/>
      <w:r w:rsidRPr="003575F9">
        <w:rPr>
          <w:rStyle w:val="Heading2Char"/>
        </w:rPr>
        <w:lastRenderedPageBreak/>
        <w:t>4</w:t>
      </w:r>
      <w:r w:rsidR="00FE6163" w:rsidRPr="003575F9">
        <w:rPr>
          <w:rStyle w:val="Heading2Char"/>
        </w:rPr>
        <w:t>.</w:t>
      </w:r>
      <w:r w:rsidRPr="003575F9">
        <w:rPr>
          <w:rStyle w:val="Heading2Char"/>
        </w:rPr>
        <w:t>7</w:t>
      </w:r>
      <w:r w:rsidR="00FE6163" w:rsidRPr="003575F9">
        <w:rPr>
          <w:rStyle w:val="Heading2Char"/>
        </w:rPr>
        <w:t xml:space="preserve"> </w:t>
      </w:r>
      <w:r w:rsidR="00B22A3A" w:rsidRPr="003575F9">
        <w:rPr>
          <w:rStyle w:val="Heading2Char"/>
        </w:rPr>
        <w:t>Wiring System</w:t>
      </w:r>
      <w:bookmarkEnd w:id="82"/>
    </w:p>
    <w:p w14:paraId="02494F01" w14:textId="77777777" w:rsidR="00B22A3A" w:rsidRDefault="00B22A3A" w:rsidP="005B1564">
      <w:pPr>
        <w:rPr>
          <w:rFonts w:asciiTheme="minorHAnsi" w:hAnsiTheme="minorHAnsi" w:cstheme="minorHAnsi"/>
          <w:b/>
          <w:bCs/>
          <w:sz w:val="28"/>
          <w:szCs w:val="28"/>
        </w:rPr>
      </w:pPr>
    </w:p>
    <w:p w14:paraId="306922E1" w14:textId="2BCE7412" w:rsidR="00B22A3A" w:rsidRPr="00CF0A41" w:rsidRDefault="00022DE3" w:rsidP="00CF0A41">
      <w:pPr>
        <w:rPr>
          <w:rFonts w:asciiTheme="minorHAnsi" w:hAnsiTheme="minorHAnsi" w:cstheme="minorHAnsi"/>
          <w:sz w:val="22"/>
          <w:szCs w:val="22"/>
        </w:rPr>
      </w:pPr>
      <w:r w:rsidRPr="00CF0A41">
        <w:rPr>
          <w:rFonts w:asciiTheme="minorHAnsi" w:hAnsiTheme="minorHAnsi" w:cstheme="minorHAnsi"/>
          <w:sz w:val="22"/>
          <w:szCs w:val="22"/>
        </w:rPr>
        <w:t xml:space="preserve">The wiring </w:t>
      </w:r>
      <w:r w:rsidR="00E3546F" w:rsidRPr="00CF0A41">
        <w:rPr>
          <w:rFonts w:asciiTheme="minorHAnsi" w:hAnsiTheme="minorHAnsi" w:cstheme="minorHAnsi"/>
          <w:sz w:val="22"/>
          <w:szCs w:val="22"/>
        </w:rPr>
        <w:t>method used to operate the sensors is a 4-20</w:t>
      </w:r>
      <w:r w:rsidR="004536F9" w:rsidRPr="00CF0A41">
        <w:rPr>
          <w:rFonts w:asciiTheme="minorHAnsi" w:hAnsiTheme="minorHAnsi" w:cstheme="minorHAnsi"/>
          <w:sz w:val="22"/>
          <w:szCs w:val="22"/>
        </w:rPr>
        <w:t xml:space="preserve">mA system, this is a commonly used </w:t>
      </w:r>
      <w:r w:rsidR="00C249CC" w:rsidRPr="00CF0A41">
        <w:rPr>
          <w:rFonts w:asciiTheme="minorHAnsi" w:hAnsiTheme="minorHAnsi" w:cstheme="minorHAnsi"/>
          <w:sz w:val="22"/>
          <w:szCs w:val="22"/>
        </w:rPr>
        <w:t xml:space="preserve">control system method in </w:t>
      </w:r>
      <w:r w:rsidR="00EA369B" w:rsidRPr="00CF0A41">
        <w:rPr>
          <w:rFonts w:asciiTheme="minorHAnsi" w:hAnsiTheme="minorHAnsi" w:cstheme="minorHAnsi"/>
          <w:sz w:val="22"/>
          <w:szCs w:val="22"/>
        </w:rPr>
        <w:t xml:space="preserve">industry. </w:t>
      </w:r>
    </w:p>
    <w:p w14:paraId="457B7264" w14:textId="4B3A036A" w:rsidR="00BC632D" w:rsidRPr="00CF0A41" w:rsidRDefault="00BC632D" w:rsidP="00CF0A41">
      <w:pPr>
        <w:rPr>
          <w:rFonts w:asciiTheme="minorHAnsi" w:hAnsiTheme="minorHAnsi" w:cstheme="minorHAnsi"/>
          <w:sz w:val="22"/>
          <w:szCs w:val="22"/>
        </w:rPr>
      </w:pPr>
      <w:r w:rsidRPr="00CF0A41">
        <w:rPr>
          <w:rFonts w:asciiTheme="minorHAnsi" w:hAnsiTheme="minorHAnsi" w:cstheme="minorHAnsi"/>
          <w:sz w:val="22"/>
          <w:szCs w:val="22"/>
          <w:shd w:val="clear" w:color="auto" w:fill="FFFFFF"/>
        </w:rPr>
        <w:t xml:space="preserve">The antenna of </w:t>
      </w:r>
      <w:r w:rsidR="00CC1CAA" w:rsidRPr="00CF0A41">
        <w:rPr>
          <w:rFonts w:asciiTheme="minorHAnsi" w:hAnsiTheme="minorHAnsi" w:cstheme="minorHAnsi"/>
          <w:sz w:val="22"/>
          <w:szCs w:val="22"/>
          <w:shd w:val="clear" w:color="auto" w:fill="FFFFFF"/>
        </w:rPr>
        <w:t xml:space="preserve">the </w:t>
      </w:r>
      <w:r w:rsidRPr="00CF0A41">
        <w:rPr>
          <w:rFonts w:asciiTheme="minorHAnsi" w:hAnsiTheme="minorHAnsi" w:cstheme="minorHAnsi"/>
          <w:sz w:val="22"/>
          <w:szCs w:val="22"/>
          <w:shd w:val="clear" w:color="auto" w:fill="FFFFFF"/>
        </w:rPr>
        <w:t>radar level instrument transmits a very narrow microwave pulse which propagates at the speed of light in space.</w:t>
      </w:r>
    </w:p>
    <w:p w14:paraId="2BE046D6" w14:textId="2A3B7AD6" w:rsidR="00BC632D" w:rsidRDefault="00BC632D" w:rsidP="00CF0A41">
      <w:r w:rsidRPr="00CF0A41">
        <w:rPr>
          <w:rFonts w:asciiTheme="minorHAnsi" w:hAnsiTheme="minorHAnsi" w:cstheme="minorHAnsi"/>
          <w:sz w:val="22"/>
          <w:szCs w:val="22"/>
        </w:rPr>
        <w:t>When meeting the dielectric surface to be measured, part of its energy is reflected and received by the same antenna. The time interval of transmitting and receiving pulses is proportional to the distance between antenna and dielectric surface to be measured, and therefore the distance between antenna and dielectric surface to be measured can be calculated</w:t>
      </w:r>
      <w:r w:rsidRPr="00CF0A41">
        <w:rPr>
          <w:rFonts w:asciiTheme="minorHAnsi" w:hAnsiTheme="minorHAnsi" w:cstheme="minorHAnsi"/>
        </w:rPr>
        <w:t>.</w:t>
      </w:r>
      <w:r>
        <w:t xml:space="preserve"> </w:t>
      </w:r>
      <w:sdt>
        <w:sdtPr>
          <w:rPr>
            <w:rFonts w:asciiTheme="minorHAnsi" w:hAnsiTheme="minorHAnsi" w:cstheme="minorHAnsi"/>
          </w:rPr>
          <w:id w:val="1563676218"/>
          <w:citation/>
        </w:sdtPr>
        <w:sdtEndPr/>
        <w:sdtContent>
          <w:r w:rsidR="00681B13" w:rsidRPr="00696BDA">
            <w:rPr>
              <w:rFonts w:asciiTheme="minorHAnsi" w:hAnsiTheme="minorHAnsi" w:cstheme="minorHAnsi"/>
            </w:rPr>
            <w:fldChar w:fldCharType="begin"/>
          </w:r>
          <w:r w:rsidR="00681B13" w:rsidRPr="00696BDA">
            <w:rPr>
              <w:rFonts w:asciiTheme="minorHAnsi" w:hAnsiTheme="minorHAnsi" w:cstheme="minorHAnsi"/>
            </w:rPr>
            <w:instrText xml:space="preserve"> CITATION Mad23 \l 2057 </w:instrText>
          </w:r>
          <w:r w:rsidR="00681B13" w:rsidRPr="00696BDA">
            <w:rPr>
              <w:rFonts w:asciiTheme="minorHAnsi" w:hAnsiTheme="minorHAnsi" w:cstheme="minorHAnsi"/>
            </w:rPr>
            <w:fldChar w:fldCharType="separate"/>
          </w:r>
          <w:r w:rsidR="000F3B49" w:rsidRPr="00696BDA">
            <w:rPr>
              <w:rFonts w:asciiTheme="minorHAnsi" w:hAnsiTheme="minorHAnsi" w:cstheme="minorHAnsi"/>
              <w:noProof/>
            </w:rPr>
            <w:t>[9]</w:t>
          </w:r>
          <w:r w:rsidR="00681B13" w:rsidRPr="00696BDA">
            <w:rPr>
              <w:rFonts w:asciiTheme="minorHAnsi" w:hAnsiTheme="minorHAnsi" w:cstheme="minorHAnsi"/>
            </w:rPr>
            <w:fldChar w:fldCharType="end"/>
          </w:r>
        </w:sdtContent>
      </w:sdt>
    </w:p>
    <w:p w14:paraId="5E77C807" w14:textId="77777777" w:rsidR="007B5522" w:rsidRDefault="007B5522" w:rsidP="00BC632D">
      <w:pPr>
        <w:pStyle w:val="ListParagraph"/>
      </w:pPr>
    </w:p>
    <w:p w14:paraId="5707DD56" w14:textId="2542F28D" w:rsidR="007B5522" w:rsidRPr="00CF0A41" w:rsidRDefault="007B5522" w:rsidP="00CF0A41">
      <w:pPr>
        <w:rPr>
          <w:rFonts w:asciiTheme="minorHAnsi" w:hAnsiTheme="minorHAnsi" w:cstheme="minorHAnsi"/>
          <w:sz w:val="22"/>
          <w:szCs w:val="22"/>
        </w:rPr>
      </w:pPr>
      <w:r w:rsidRPr="00CF0A41">
        <w:rPr>
          <w:rFonts w:asciiTheme="minorHAnsi" w:hAnsiTheme="minorHAnsi" w:cstheme="minorHAnsi"/>
          <w:sz w:val="22"/>
          <w:szCs w:val="22"/>
          <w:shd w:val="clear" w:color="auto" w:fill="FFFFFF"/>
        </w:rPr>
        <w:t>In the industrial field, using an instrumentation amplifier to complete the signal conditioning and transmit it over a long line will cause the following problems: firstly, since the transmitted signal is a voltage signal, the transmission line will be interfered with by noise; secondly, the distribution resistance of the transmission line will generate voltage drop; thirdly, how to provide the working voltage of the instrumentation amplifier in the field is also a problem.</w:t>
      </w:r>
      <w:r w:rsidR="005B487C">
        <w:rPr>
          <w:rFonts w:asciiTheme="minorHAnsi" w:hAnsiTheme="minorHAnsi" w:cstheme="minorHAnsi"/>
          <w:sz w:val="22"/>
          <w:szCs w:val="22"/>
          <w:shd w:val="clear" w:color="auto" w:fill="FFFFFF"/>
        </w:rPr>
        <w:t xml:space="preserve"> </w:t>
      </w:r>
      <w:sdt>
        <w:sdtPr>
          <w:rPr>
            <w:rFonts w:asciiTheme="minorHAnsi" w:hAnsiTheme="minorHAnsi" w:cstheme="minorHAnsi"/>
          </w:rPr>
          <w:id w:val="1252626450"/>
          <w:citation/>
        </w:sdtPr>
        <w:sdtEndPr/>
        <w:sdtContent>
          <w:r w:rsidR="005B487C" w:rsidRPr="00696BDA">
            <w:rPr>
              <w:rFonts w:asciiTheme="minorHAnsi" w:hAnsiTheme="minorHAnsi" w:cstheme="minorHAnsi"/>
            </w:rPr>
            <w:fldChar w:fldCharType="begin"/>
          </w:r>
          <w:r w:rsidR="005B487C" w:rsidRPr="00696BDA">
            <w:rPr>
              <w:rFonts w:asciiTheme="minorHAnsi" w:hAnsiTheme="minorHAnsi" w:cstheme="minorHAnsi"/>
            </w:rPr>
            <w:instrText xml:space="preserve"> CITATION Mad23 \l 2057 </w:instrText>
          </w:r>
          <w:r w:rsidR="005B487C" w:rsidRPr="00696BDA">
            <w:rPr>
              <w:rFonts w:asciiTheme="minorHAnsi" w:hAnsiTheme="minorHAnsi" w:cstheme="minorHAnsi"/>
            </w:rPr>
            <w:fldChar w:fldCharType="separate"/>
          </w:r>
          <w:r w:rsidR="000F3B49" w:rsidRPr="00696BDA">
            <w:rPr>
              <w:rFonts w:asciiTheme="minorHAnsi" w:hAnsiTheme="minorHAnsi" w:cstheme="minorHAnsi"/>
              <w:noProof/>
            </w:rPr>
            <w:t>[9]</w:t>
          </w:r>
          <w:r w:rsidR="005B487C" w:rsidRPr="00696BDA">
            <w:rPr>
              <w:rFonts w:asciiTheme="minorHAnsi" w:hAnsiTheme="minorHAnsi" w:cstheme="minorHAnsi"/>
            </w:rPr>
            <w:fldChar w:fldCharType="end"/>
          </w:r>
        </w:sdtContent>
      </w:sdt>
    </w:p>
    <w:p w14:paraId="48C0A450" w14:textId="77777777" w:rsidR="00BC632D" w:rsidRPr="00CF0A41" w:rsidRDefault="00BC632D" w:rsidP="00CF0A41">
      <w:pPr>
        <w:rPr>
          <w:rFonts w:asciiTheme="minorHAnsi" w:hAnsiTheme="minorHAnsi" w:cstheme="minorHAnsi"/>
          <w:sz w:val="22"/>
          <w:szCs w:val="22"/>
        </w:rPr>
      </w:pPr>
    </w:p>
    <w:p w14:paraId="6B3AD2E4" w14:textId="1DE3BF90" w:rsidR="007B6015" w:rsidRDefault="0087794C" w:rsidP="00CF0A41">
      <w:r w:rsidRPr="00CF0A41">
        <w:rPr>
          <w:rFonts w:asciiTheme="minorHAnsi" w:hAnsiTheme="minorHAnsi" w:cstheme="minorHAnsi"/>
          <w:sz w:val="22"/>
          <w:szCs w:val="22"/>
          <w:shd w:val="clear" w:color="auto" w:fill="FFFFFF"/>
        </w:rPr>
        <w:t>To solve the above problems and avoid the influence of related noise, we use current to transmit the signal, because the current is not sensitive to the noise. 4</w:t>
      </w:r>
      <w:r w:rsidRPr="00CF0A41">
        <w:rPr>
          <w:rFonts w:asciiTheme="minorHAnsi" w:eastAsia="MS Gothic" w:hAnsiTheme="minorHAnsi" w:cstheme="minorHAnsi"/>
          <w:sz w:val="22"/>
          <w:szCs w:val="22"/>
          <w:shd w:val="clear" w:color="auto" w:fill="FFFFFF"/>
        </w:rPr>
        <w:t>～</w:t>
      </w:r>
      <w:r w:rsidRPr="00CF0A41">
        <w:rPr>
          <w:rFonts w:asciiTheme="minorHAnsi" w:hAnsiTheme="minorHAnsi" w:cstheme="minorHAnsi"/>
          <w:sz w:val="22"/>
          <w:szCs w:val="22"/>
          <w:shd w:val="clear" w:color="auto" w:fill="FFFFFF"/>
        </w:rPr>
        <w:t>20mA current loop uses 4mA to indicate the zero signal and 20mA to indicate the full scale of the signal, and the signal lower than 4mA and higher than 20mA is used for various kinds of fault alarms</w:t>
      </w:r>
      <w:r>
        <w:rPr>
          <w:rFonts w:ascii="Arial" w:hAnsi="Arial" w:cs="Arial"/>
          <w:color w:val="6A6A6A"/>
          <w:sz w:val="20"/>
          <w:szCs w:val="20"/>
          <w:shd w:val="clear" w:color="auto" w:fill="FFFFFF"/>
        </w:rPr>
        <w:t>.</w:t>
      </w:r>
      <w:r w:rsidR="005C19FB" w:rsidRPr="005C19FB">
        <w:t xml:space="preserve"> </w:t>
      </w:r>
      <w:sdt>
        <w:sdtPr>
          <w:rPr>
            <w:rFonts w:asciiTheme="minorHAnsi" w:hAnsiTheme="minorHAnsi" w:cstheme="minorHAnsi"/>
          </w:rPr>
          <w:id w:val="461854144"/>
          <w:citation/>
        </w:sdtPr>
        <w:sdtEndPr/>
        <w:sdtContent>
          <w:r w:rsidR="00C519C9" w:rsidRPr="00696BDA">
            <w:rPr>
              <w:rFonts w:asciiTheme="minorHAnsi" w:hAnsiTheme="minorHAnsi" w:cstheme="minorHAnsi"/>
            </w:rPr>
            <w:fldChar w:fldCharType="begin"/>
          </w:r>
          <w:r w:rsidR="00C519C9" w:rsidRPr="00696BDA">
            <w:rPr>
              <w:rFonts w:asciiTheme="minorHAnsi" w:hAnsiTheme="minorHAnsi" w:cstheme="minorHAnsi"/>
            </w:rPr>
            <w:instrText xml:space="preserve"> CITATION Kai24 \l 2057 </w:instrText>
          </w:r>
          <w:r w:rsidR="00C519C9" w:rsidRPr="00696BDA">
            <w:rPr>
              <w:rFonts w:asciiTheme="minorHAnsi" w:hAnsiTheme="minorHAnsi" w:cstheme="minorHAnsi"/>
            </w:rPr>
            <w:fldChar w:fldCharType="separate"/>
          </w:r>
          <w:r w:rsidR="000F3B49" w:rsidRPr="00696BDA">
            <w:rPr>
              <w:rFonts w:asciiTheme="minorHAnsi" w:hAnsiTheme="minorHAnsi" w:cstheme="minorHAnsi"/>
              <w:noProof/>
            </w:rPr>
            <w:t>[10]</w:t>
          </w:r>
          <w:r w:rsidR="00C519C9" w:rsidRPr="00696BDA">
            <w:rPr>
              <w:rFonts w:asciiTheme="minorHAnsi" w:hAnsiTheme="minorHAnsi" w:cstheme="minorHAnsi"/>
            </w:rPr>
            <w:fldChar w:fldCharType="end"/>
          </w:r>
        </w:sdtContent>
      </w:sdt>
    </w:p>
    <w:p w14:paraId="1E24CF16" w14:textId="77777777" w:rsidR="002E7683" w:rsidRDefault="002E7683" w:rsidP="0087794C">
      <w:pPr>
        <w:pStyle w:val="ListParagraph"/>
      </w:pPr>
    </w:p>
    <w:p w14:paraId="1A11854B" w14:textId="77777777" w:rsidR="002E7683" w:rsidRDefault="002E7683" w:rsidP="0087794C">
      <w:pPr>
        <w:pStyle w:val="ListParagraph"/>
      </w:pPr>
    </w:p>
    <w:p w14:paraId="78549E6C" w14:textId="77777777" w:rsidR="00F9691B" w:rsidRDefault="00F9691B" w:rsidP="0087794C">
      <w:pPr>
        <w:pStyle w:val="ListParagraph"/>
      </w:pPr>
    </w:p>
    <w:p w14:paraId="1B7201EC" w14:textId="77777777" w:rsidR="00F9691B" w:rsidRDefault="00F9691B" w:rsidP="0087794C">
      <w:pPr>
        <w:pStyle w:val="ListParagraph"/>
      </w:pPr>
    </w:p>
    <w:p w14:paraId="15C96E5A" w14:textId="77777777" w:rsidR="00F9691B" w:rsidRDefault="00F9691B" w:rsidP="0087794C">
      <w:pPr>
        <w:pStyle w:val="ListParagraph"/>
      </w:pPr>
    </w:p>
    <w:p w14:paraId="399B7D17" w14:textId="77777777" w:rsidR="00F9691B" w:rsidRDefault="00F9691B" w:rsidP="0087794C">
      <w:pPr>
        <w:pStyle w:val="ListParagraph"/>
      </w:pPr>
    </w:p>
    <w:p w14:paraId="21C631F2" w14:textId="77777777" w:rsidR="00F9691B" w:rsidRDefault="00F9691B" w:rsidP="0087794C">
      <w:pPr>
        <w:pStyle w:val="ListParagraph"/>
      </w:pPr>
    </w:p>
    <w:p w14:paraId="1BCFEF8F" w14:textId="77777777" w:rsidR="00CF0A41" w:rsidRDefault="00CF0A41" w:rsidP="0087794C">
      <w:pPr>
        <w:pStyle w:val="ListParagraph"/>
      </w:pPr>
    </w:p>
    <w:p w14:paraId="333E3E57" w14:textId="77777777" w:rsidR="00CF0A41" w:rsidRDefault="00CF0A41" w:rsidP="0087794C">
      <w:pPr>
        <w:pStyle w:val="ListParagraph"/>
      </w:pPr>
    </w:p>
    <w:p w14:paraId="38867E02" w14:textId="77777777" w:rsidR="00CF0A41" w:rsidRDefault="00CF0A41" w:rsidP="0087794C">
      <w:pPr>
        <w:pStyle w:val="ListParagraph"/>
      </w:pPr>
    </w:p>
    <w:p w14:paraId="0E076C90" w14:textId="77777777" w:rsidR="00CF0A41" w:rsidRDefault="00CF0A41" w:rsidP="0087794C">
      <w:pPr>
        <w:pStyle w:val="ListParagraph"/>
      </w:pPr>
    </w:p>
    <w:p w14:paraId="201A69A9" w14:textId="77777777" w:rsidR="00CF0A41" w:rsidRDefault="00CF0A41" w:rsidP="0087794C">
      <w:pPr>
        <w:pStyle w:val="ListParagraph"/>
      </w:pPr>
    </w:p>
    <w:p w14:paraId="7FA523E2" w14:textId="77777777" w:rsidR="00AF2134" w:rsidRDefault="00AF2134" w:rsidP="0087794C">
      <w:pPr>
        <w:pStyle w:val="ListParagraph"/>
      </w:pPr>
    </w:p>
    <w:p w14:paraId="2A124571" w14:textId="77777777" w:rsidR="00CF0A41" w:rsidRDefault="00CF0A41" w:rsidP="0087794C">
      <w:pPr>
        <w:pStyle w:val="ListParagraph"/>
      </w:pPr>
    </w:p>
    <w:p w14:paraId="4416BFD1" w14:textId="77777777" w:rsidR="00A877C8" w:rsidRDefault="00A877C8" w:rsidP="0087794C">
      <w:pPr>
        <w:pStyle w:val="ListParagraph"/>
      </w:pPr>
    </w:p>
    <w:p w14:paraId="47E4847E" w14:textId="77777777" w:rsidR="00A877C8" w:rsidRDefault="00A877C8" w:rsidP="0087794C">
      <w:pPr>
        <w:pStyle w:val="ListParagraph"/>
      </w:pPr>
    </w:p>
    <w:p w14:paraId="4CEE66FF" w14:textId="77777777" w:rsidR="00A877C8" w:rsidRDefault="00A877C8" w:rsidP="0087794C">
      <w:pPr>
        <w:pStyle w:val="ListParagraph"/>
      </w:pPr>
    </w:p>
    <w:p w14:paraId="1E8F8C02" w14:textId="77777777" w:rsidR="00FB3887" w:rsidRDefault="00FB3887" w:rsidP="0087794C">
      <w:pPr>
        <w:pStyle w:val="ListParagraph"/>
      </w:pPr>
    </w:p>
    <w:p w14:paraId="5E2B31D4" w14:textId="77777777" w:rsidR="00CF0A41" w:rsidRDefault="00CF0A41" w:rsidP="0087794C">
      <w:pPr>
        <w:pStyle w:val="ListParagraph"/>
      </w:pPr>
    </w:p>
    <w:p w14:paraId="5E257801" w14:textId="77777777" w:rsidR="00B14044" w:rsidRDefault="00B14044" w:rsidP="0087794C">
      <w:pPr>
        <w:pStyle w:val="ListParagraph"/>
      </w:pPr>
    </w:p>
    <w:p w14:paraId="5EAF04AA" w14:textId="77777777" w:rsidR="00C519C9" w:rsidRDefault="00C519C9" w:rsidP="0087794C">
      <w:pPr>
        <w:pStyle w:val="ListParagraph"/>
      </w:pPr>
    </w:p>
    <w:p w14:paraId="367753F0" w14:textId="77777777" w:rsidR="00C519C9" w:rsidRDefault="00C519C9" w:rsidP="0087794C">
      <w:pPr>
        <w:pStyle w:val="ListParagraph"/>
      </w:pPr>
    </w:p>
    <w:p w14:paraId="7E659FCB" w14:textId="77777777" w:rsidR="00B14044" w:rsidRDefault="00B14044" w:rsidP="0087794C">
      <w:pPr>
        <w:pStyle w:val="ListParagraph"/>
      </w:pPr>
    </w:p>
    <w:p w14:paraId="184D18DE" w14:textId="77777777" w:rsidR="00B14044" w:rsidRDefault="00B14044" w:rsidP="003575F9"/>
    <w:p w14:paraId="0E17BC00" w14:textId="58CC0E7B" w:rsidR="00B14044" w:rsidRDefault="00153625" w:rsidP="003575F9">
      <w:pPr>
        <w:pStyle w:val="Heading2"/>
      </w:pPr>
      <w:bookmarkStart w:id="83" w:name="_Toc164524990"/>
      <w:r>
        <w:lastRenderedPageBreak/>
        <w:t>4</w:t>
      </w:r>
      <w:r w:rsidR="00DE0F29">
        <w:t>.</w:t>
      </w:r>
      <w:r>
        <w:t>8</w:t>
      </w:r>
      <w:r w:rsidR="00DE0F29">
        <w:t xml:space="preserve"> Comparison Table of </w:t>
      </w:r>
      <w:r>
        <w:t>Common</w:t>
      </w:r>
      <w:r w:rsidR="00DE0F29">
        <w:t xml:space="preserve"> Wiring Systems</w:t>
      </w:r>
      <w:bookmarkEnd w:id="83"/>
    </w:p>
    <w:p w14:paraId="3B30A4CA" w14:textId="77777777" w:rsidR="00F9691B" w:rsidRDefault="00F9691B" w:rsidP="00E6479C"/>
    <w:tbl>
      <w:tblPr>
        <w:tblW w:w="8700" w:type="dxa"/>
        <w:tblLook w:val="04A0" w:firstRow="1" w:lastRow="0" w:firstColumn="1" w:lastColumn="0" w:noHBand="0" w:noVBand="1"/>
      </w:tblPr>
      <w:tblGrid>
        <w:gridCol w:w="2060"/>
        <w:gridCol w:w="3240"/>
        <w:gridCol w:w="3400"/>
      </w:tblGrid>
      <w:tr w:rsidR="00F9691B" w14:paraId="3EC8E42C" w14:textId="77777777" w:rsidTr="00F9691B">
        <w:trPr>
          <w:trHeight w:val="1080"/>
        </w:trPr>
        <w:tc>
          <w:tcPr>
            <w:tcW w:w="2060" w:type="dxa"/>
            <w:tcBorders>
              <w:top w:val="single" w:sz="8" w:space="0" w:color="000000"/>
              <w:left w:val="single" w:sz="8" w:space="0" w:color="000000"/>
              <w:bottom w:val="nil"/>
              <w:right w:val="single" w:sz="8" w:space="0" w:color="000000"/>
            </w:tcBorders>
            <w:shd w:val="clear" w:color="D9D9D9" w:fill="D9D9D9"/>
            <w:vAlign w:val="center"/>
            <w:hideMark/>
          </w:tcPr>
          <w:p w14:paraId="324FFD84" w14:textId="77777777" w:rsidR="00F9691B" w:rsidRDefault="00F9691B">
            <w:pPr>
              <w:jc w:val="center"/>
              <w:rPr>
                <w:rFonts w:ascii="Calibri" w:hAnsi="Calibri" w:cs="Calibri"/>
                <w:b/>
                <w:bCs/>
                <w:color w:val="000000"/>
                <w:sz w:val="20"/>
                <w:szCs w:val="20"/>
              </w:rPr>
            </w:pPr>
            <w:r>
              <w:rPr>
                <w:rFonts w:ascii="Calibri" w:hAnsi="Calibri" w:cs="Calibri"/>
                <w:b/>
                <w:bCs/>
                <w:color w:val="000000"/>
                <w:sz w:val="20"/>
                <w:szCs w:val="20"/>
              </w:rPr>
              <w:t>Wiring System</w:t>
            </w:r>
          </w:p>
        </w:tc>
        <w:tc>
          <w:tcPr>
            <w:tcW w:w="3240" w:type="dxa"/>
            <w:tcBorders>
              <w:top w:val="single" w:sz="8" w:space="0" w:color="000000"/>
              <w:left w:val="nil"/>
              <w:bottom w:val="nil"/>
              <w:right w:val="single" w:sz="8" w:space="0" w:color="000000"/>
            </w:tcBorders>
            <w:shd w:val="clear" w:color="D9D9D9" w:fill="D9D9D9"/>
            <w:vAlign w:val="center"/>
            <w:hideMark/>
          </w:tcPr>
          <w:p w14:paraId="41BD743D" w14:textId="77777777" w:rsidR="00F9691B" w:rsidRDefault="00F9691B">
            <w:pPr>
              <w:jc w:val="center"/>
              <w:rPr>
                <w:rFonts w:ascii="Calibri" w:hAnsi="Calibri" w:cs="Calibri"/>
                <w:b/>
                <w:bCs/>
                <w:color w:val="000000"/>
                <w:sz w:val="20"/>
                <w:szCs w:val="20"/>
              </w:rPr>
            </w:pPr>
            <w:r>
              <w:rPr>
                <w:rFonts w:ascii="Calibri" w:hAnsi="Calibri" w:cs="Calibri"/>
                <w:b/>
                <w:bCs/>
                <w:color w:val="000000"/>
                <w:sz w:val="20"/>
                <w:szCs w:val="20"/>
              </w:rPr>
              <w:t>Advantages</w:t>
            </w:r>
          </w:p>
        </w:tc>
        <w:tc>
          <w:tcPr>
            <w:tcW w:w="3400" w:type="dxa"/>
            <w:tcBorders>
              <w:top w:val="single" w:sz="8" w:space="0" w:color="000000"/>
              <w:left w:val="nil"/>
              <w:bottom w:val="nil"/>
              <w:right w:val="single" w:sz="8" w:space="0" w:color="000000"/>
            </w:tcBorders>
            <w:shd w:val="clear" w:color="D9D9D9" w:fill="D9D9D9"/>
            <w:vAlign w:val="center"/>
            <w:hideMark/>
          </w:tcPr>
          <w:p w14:paraId="1C212659" w14:textId="77777777" w:rsidR="00F9691B" w:rsidRDefault="00F9691B">
            <w:pPr>
              <w:jc w:val="center"/>
              <w:rPr>
                <w:rFonts w:ascii="Calibri" w:hAnsi="Calibri" w:cs="Calibri"/>
                <w:b/>
                <w:bCs/>
                <w:color w:val="000000"/>
                <w:sz w:val="20"/>
                <w:szCs w:val="20"/>
              </w:rPr>
            </w:pPr>
            <w:r>
              <w:rPr>
                <w:rFonts w:ascii="Calibri" w:hAnsi="Calibri" w:cs="Calibri"/>
                <w:b/>
                <w:bCs/>
                <w:color w:val="000000"/>
                <w:sz w:val="20"/>
                <w:szCs w:val="20"/>
              </w:rPr>
              <w:t>Disadvantages</w:t>
            </w:r>
          </w:p>
        </w:tc>
      </w:tr>
      <w:tr w:rsidR="00F9691B" w14:paraId="402B9794" w14:textId="77777777" w:rsidTr="00F9691B">
        <w:trPr>
          <w:trHeight w:val="3015"/>
        </w:trPr>
        <w:tc>
          <w:tcPr>
            <w:tcW w:w="20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BE63C88" w14:textId="77777777" w:rsidR="00F9691B" w:rsidRDefault="00F9691B">
            <w:pPr>
              <w:jc w:val="center"/>
              <w:rPr>
                <w:rFonts w:ascii="Calibri" w:hAnsi="Calibri" w:cs="Calibri"/>
                <w:b/>
                <w:bCs/>
                <w:color w:val="000000"/>
                <w:sz w:val="22"/>
                <w:szCs w:val="22"/>
              </w:rPr>
            </w:pPr>
            <w:r>
              <w:rPr>
                <w:rFonts w:ascii="Calibri" w:hAnsi="Calibri" w:cs="Calibri"/>
                <w:b/>
                <w:bCs/>
                <w:color w:val="000000"/>
                <w:sz w:val="22"/>
                <w:szCs w:val="22"/>
              </w:rPr>
              <w:t>0-10V</w:t>
            </w:r>
          </w:p>
        </w:tc>
        <w:tc>
          <w:tcPr>
            <w:tcW w:w="3240" w:type="dxa"/>
            <w:tcBorders>
              <w:top w:val="single" w:sz="4" w:space="0" w:color="000000"/>
              <w:left w:val="nil"/>
              <w:bottom w:val="single" w:sz="4" w:space="0" w:color="000000"/>
              <w:right w:val="single" w:sz="4" w:space="0" w:color="000000"/>
            </w:tcBorders>
            <w:shd w:val="clear" w:color="auto" w:fill="auto"/>
            <w:vAlign w:val="center"/>
            <w:hideMark/>
          </w:tcPr>
          <w:p w14:paraId="0AAD115D" w14:textId="77777777" w:rsidR="00F9691B" w:rsidRDefault="00F9691B">
            <w:pPr>
              <w:rPr>
                <w:rFonts w:ascii="Calibri" w:hAnsi="Calibri" w:cs="Calibri"/>
                <w:color w:val="283645"/>
                <w:sz w:val="18"/>
                <w:szCs w:val="18"/>
              </w:rPr>
            </w:pPr>
            <w:r>
              <w:rPr>
                <w:rFonts w:ascii="Calibri" w:hAnsi="Calibri" w:cs="Calibri"/>
                <w:color w:val="283645"/>
                <w:sz w:val="18"/>
                <w:szCs w:val="18"/>
              </w:rPr>
              <w:t xml:space="preserve">0-10 voltage readings are easier to take than current readings when troubleshooting.                                           0-10V devices tend to be more common to purchase.                                                               It can be transmitted over long distances without significant signal degradation or interference        </w:t>
            </w:r>
          </w:p>
        </w:tc>
        <w:tc>
          <w:tcPr>
            <w:tcW w:w="3400" w:type="dxa"/>
            <w:tcBorders>
              <w:top w:val="single" w:sz="4" w:space="0" w:color="000000"/>
              <w:left w:val="nil"/>
              <w:bottom w:val="single" w:sz="4" w:space="0" w:color="000000"/>
              <w:right w:val="single" w:sz="4" w:space="0" w:color="000000"/>
            </w:tcBorders>
            <w:shd w:val="clear" w:color="auto" w:fill="auto"/>
            <w:vAlign w:val="center"/>
            <w:hideMark/>
          </w:tcPr>
          <w:p w14:paraId="2C7FDC1A" w14:textId="200F73E1" w:rsidR="00F9691B" w:rsidRDefault="00F9691B">
            <w:pPr>
              <w:rPr>
                <w:rFonts w:ascii="Calibri" w:hAnsi="Calibri" w:cs="Calibri"/>
                <w:color w:val="212529"/>
                <w:sz w:val="18"/>
                <w:szCs w:val="18"/>
              </w:rPr>
            </w:pPr>
            <w:r>
              <w:rPr>
                <w:rFonts w:ascii="Calibri" w:hAnsi="Calibri" w:cs="Calibri"/>
                <w:color w:val="212529"/>
                <w:sz w:val="18"/>
                <w:szCs w:val="18"/>
              </w:rPr>
              <w:t xml:space="preserve">A sensor fault (no signal) cannot be detected: A value of 0V can indicate either zero value or no signal. It’s possible to work around this by using a 2-10V instead, but this is uncommon.                           </w:t>
            </w:r>
            <w:r w:rsidR="002462BE">
              <w:rPr>
                <w:rFonts w:ascii="Calibri" w:hAnsi="Calibri" w:cs="Calibri"/>
                <w:color w:val="212529"/>
                <w:sz w:val="18"/>
                <w:szCs w:val="18"/>
              </w:rPr>
              <w:t xml:space="preserve">     </w:t>
            </w:r>
            <w:r>
              <w:rPr>
                <w:rFonts w:ascii="Calibri" w:hAnsi="Calibri" w:cs="Calibri"/>
                <w:color w:val="212529"/>
                <w:sz w:val="18"/>
                <w:szCs w:val="18"/>
              </w:rPr>
              <w:t xml:space="preserve">    It is prone to electrical </w:t>
            </w:r>
            <w:r w:rsidR="002462BE">
              <w:rPr>
                <w:rFonts w:ascii="Calibri" w:hAnsi="Calibri" w:cs="Calibri"/>
                <w:color w:val="212529"/>
                <w:sz w:val="18"/>
                <w:szCs w:val="18"/>
              </w:rPr>
              <w:t>noise</w:t>
            </w:r>
            <w:r>
              <w:rPr>
                <w:rFonts w:ascii="Calibri" w:hAnsi="Calibri" w:cs="Calibri"/>
                <w:color w:val="212529"/>
                <w:sz w:val="18"/>
                <w:szCs w:val="18"/>
              </w:rPr>
              <w:t xml:space="preserve"> and interference.                                                     Over longer cable distances, voltage drop can cause an inaccurate signal.                                       A separate power supply to the instrument is usually required, meaning the sensor requires at least three wires.</w:t>
            </w:r>
          </w:p>
        </w:tc>
      </w:tr>
      <w:tr w:rsidR="00F9691B" w14:paraId="2C484240" w14:textId="77777777" w:rsidTr="00F9691B">
        <w:trPr>
          <w:trHeight w:val="4275"/>
        </w:trPr>
        <w:tc>
          <w:tcPr>
            <w:tcW w:w="2060" w:type="dxa"/>
            <w:tcBorders>
              <w:top w:val="nil"/>
              <w:left w:val="single" w:sz="4" w:space="0" w:color="000000"/>
              <w:bottom w:val="single" w:sz="4" w:space="0" w:color="000000"/>
              <w:right w:val="single" w:sz="4" w:space="0" w:color="000000"/>
            </w:tcBorders>
            <w:shd w:val="clear" w:color="auto" w:fill="auto"/>
            <w:noWrap/>
            <w:vAlign w:val="center"/>
            <w:hideMark/>
          </w:tcPr>
          <w:p w14:paraId="6362E334" w14:textId="77777777" w:rsidR="00F9691B" w:rsidRDefault="00F9691B">
            <w:pPr>
              <w:jc w:val="center"/>
              <w:rPr>
                <w:rFonts w:ascii="Calibri" w:hAnsi="Calibri" w:cs="Calibri"/>
                <w:b/>
                <w:bCs/>
                <w:color w:val="000000"/>
                <w:sz w:val="22"/>
                <w:szCs w:val="22"/>
              </w:rPr>
            </w:pPr>
            <w:r>
              <w:rPr>
                <w:rFonts w:ascii="Calibri" w:hAnsi="Calibri" w:cs="Calibri"/>
                <w:b/>
                <w:bCs/>
                <w:color w:val="000000"/>
                <w:sz w:val="22"/>
                <w:szCs w:val="22"/>
              </w:rPr>
              <w:t>Profibus</w:t>
            </w:r>
          </w:p>
        </w:tc>
        <w:tc>
          <w:tcPr>
            <w:tcW w:w="3240" w:type="dxa"/>
            <w:tcBorders>
              <w:top w:val="nil"/>
              <w:left w:val="nil"/>
              <w:bottom w:val="nil"/>
              <w:right w:val="nil"/>
            </w:tcBorders>
            <w:shd w:val="clear" w:color="auto" w:fill="auto"/>
            <w:vAlign w:val="center"/>
            <w:hideMark/>
          </w:tcPr>
          <w:p w14:paraId="63B324F2" w14:textId="77777777" w:rsidR="00F9691B" w:rsidRDefault="00F9691B">
            <w:pPr>
              <w:rPr>
                <w:rFonts w:ascii="Calibri" w:hAnsi="Calibri" w:cs="Calibri"/>
                <w:color w:val="212121"/>
                <w:sz w:val="18"/>
                <w:szCs w:val="18"/>
              </w:rPr>
            </w:pPr>
            <w:r>
              <w:rPr>
                <w:rFonts w:ascii="Calibri" w:hAnsi="Calibri" w:cs="Calibri"/>
                <w:color w:val="212121"/>
                <w:sz w:val="18"/>
                <w:szCs w:val="18"/>
              </w:rPr>
              <w:t xml:space="preserve">Speed and Efficiency: Profibus can support up to 12 Mbps data transfer rates, ensuring quick and efficient communication.                            Interoperability: Profibus enables devices from different manufacturers to communicate seamlessly, thanks to its standardized communication protocol. Flexibility: The protocol can be used in a variety of network topologies, including tree, star, and ring structures.                      Cost-Effective: By reducing the need for extensive cabling and allowing for easier system expansion, Profibus provides a cost-effective solution for industrial automation. </w:t>
            </w:r>
          </w:p>
        </w:tc>
        <w:tc>
          <w:tcPr>
            <w:tcW w:w="3400" w:type="dxa"/>
            <w:tcBorders>
              <w:top w:val="nil"/>
              <w:left w:val="single" w:sz="4" w:space="0" w:color="000000"/>
              <w:bottom w:val="single" w:sz="4" w:space="0" w:color="000000"/>
              <w:right w:val="single" w:sz="4" w:space="0" w:color="000000"/>
            </w:tcBorders>
            <w:shd w:val="clear" w:color="auto" w:fill="auto"/>
            <w:vAlign w:val="center"/>
            <w:hideMark/>
          </w:tcPr>
          <w:p w14:paraId="6A9D36B2" w14:textId="76A070CC" w:rsidR="00F9691B" w:rsidRDefault="00F9691B">
            <w:pPr>
              <w:rPr>
                <w:rFonts w:ascii="Calibri" w:hAnsi="Calibri" w:cs="Calibri"/>
                <w:color w:val="212529"/>
                <w:sz w:val="18"/>
                <w:szCs w:val="18"/>
              </w:rPr>
            </w:pPr>
            <w:r>
              <w:rPr>
                <w:rFonts w:ascii="Calibri" w:hAnsi="Calibri" w:cs="Calibri"/>
                <w:color w:val="212529"/>
                <w:sz w:val="18"/>
                <w:szCs w:val="18"/>
              </w:rPr>
              <w:t xml:space="preserve">Limited Speed: While Profibus is suitable for most industrial applications, its maximum speed of 12 Mbps may not be enough for some high-speed or large data volume applications.                                                        High consumption in the transmission of short messages, the lack of power on the bus, and the higher cost as opposed to other buses.       </w:t>
            </w:r>
            <w:r w:rsidR="002462BE">
              <w:rPr>
                <w:rFonts w:ascii="Calibri" w:hAnsi="Calibri" w:cs="Calibri"/>
                <w:color w:val="212529"/>
                <w:sz w:val="18"/>
                <w:szCs w:val="18"/>
              </w:rPr>
              <w:t xml:space="preserve">                                    </w:t>
            </w:r>
            <w:r>
              <w:rPr>
                <w:rFonts w:ascii="Calibri" w:hAnsi="Calibri" w:cs="Calibri"/>
                <w:color w:val="212529"/>
                <w:sz w:val="18"/>
                <w:szCs w:val="18"/>
              </w:rPr>
              <w:t xml:space="preserve"> Expensive ASIC Required, No Power over the Bus, Expensive Connector                                                              </w:t>
            </w:r>
          </w:p>
        </w:tc>
      </w:tr>
      <w:tr w:rsidR="00F9691B" w14:paraId="7DFDC03E" w14:textId="77777777" w:rsidTr="00F9691B">
        <w:trPr>
          <w:trHeight w:val="2520"/>
        </w:trPr>
        <w:tc>
          <w:tcPr>
            <w:tcW w:w="2060" w:type="dxa"/>
            <w:tcBorders>
              <w:top w:val="nil"/>
              <w:left w:val="single" w:sz="4" w:space="0" w:color="000000"/>
              <w:bottom w:val="single" w:sz="4" w:space="0" w:color="000000"/>
              <w:right w:val="single" w:sz="4" w:space="0" w:color="000000"/>
            </w:tcBorders>
            <w:shd w:val="clear" w:color="000000" w:fill="C6E0B4"/>
            <w:noWrap/>
            <w:vAlign w:val="center"/>
            <w:hideMark/>
          </w:tcPr>
          <w:p w14:paraId="6B226731" w14:textId="77777777" w:rsidR="00F9691B" w:rsidRDefault="00F9691B">
            <w:pPr>
              <w:jc w:val="center"/>
              <w:rPr>
                <w:rFonts w:ascii="Calibri" w:hAnsi="Calibri" w:cs="Calibri"/>
                <w:b/>
                <w:bCs/>
                <w:color w:val="000000"/>
                <w:sz w:val="22"/>
                <w:szCs w:val="22"/>
              </w:rPr>
            </w:pPr>
            <w:r>
              <w:rPr>
                <w:rFonts w:ascii="Calibri" w:hAnsi="Calibri" w:cs="Calibri"/>
                <w:b/>
                <w:bCs/>
                <w:color w:val="000000"/>
                <w:sz w:val="22"/>
                <w:szCs w:val="22"/>
              </w:rPr>
              <w:t>4-20mA</w:t>
            </w:r>
          </w:p>
        </w:tc>
        <w:tc>
          <w:tcPr>
            <w:tcW w:w="3240" w:type="dxa"/>
            <w:tcBorders>
              <w:top w:val="single" w:sz="4" w:space="0" w:color="000000"/>
              <w:left w:val="nil"/>
              <w:bottom w:val="single" w:sz="4" w:space="0" w:color="000000"/>
              <w:right w:val="single" w:sz="4" w:space="0" w:color="000000"/>
            </w:tcBorders>
            <w:shd w:val="clear" w:color="000000" w:fill="C6E0B4"/>
            <w:vAlign w:val="center"/>
            <w:hideMark/>
          </w:tcPr>
          <w:p w14:paraId="21DDA9C1" w14:textId="747A965B" w:rsidR="00F9691B" w:rsidRDefault="00F9691B">
            <w:pPr>
              <w:rPr>
                <w:rFonts w:ascii="Calibri" w:hAnsi="Calibri" w:cs="Calibri"/>
                <w:color w:val="000000"/>
                <w:sz w:val="18"/>
                <w:szCs w:val="18"/>
              </w:rPr>
            </w:pPr>
            <w:r>
              <w:rPr>
                <w:rFonts w:ascii="Calibri" w:hAnsi="Calibri" w:cs="Calibri"/>
                <w:color w:val="000000"/>
                <w:sz w:val="18"/>
                <w:szCs w:val="18"/>
              </w:rPr>
              <w:t xml:space="preserve">A no-signal fault can easily be detected: 0mA indicates no signal, while 4mA indicates a zero value.                                                                   An instrument can be ‘loop-powered (often 24VDC) – meaning it can be powered by the same cable that it transmits on, meaning only two wires are required.                                  </w:t>
            </w:r>
            <w:r w:rsidR="00D77C07">
              <w:rPr>
                <w:rFonts w:ascii="Calibri" w:hAnsi="Calibri" w:cs="Calibri"/>
                <w:color w:val="000000"/>
                <w:sz w:val="18"/>
                <w:szCs w:val="18"/>
              </w:rPr>
              <w:t xml:space="preserve">         </w:t>
            </w:r>
            <w:r>
              <w:rPr>
                <w:rFonts w:ascii="Calibri" w:hAnsi="Calibri" w:cs="Calibri"/>
                <w:color w:val="000000"/>
                <w:sz w:val="18"/>
                <w:szCs w:val="18"/>
              </w:rPr>
              <w:t xml:space="preserve">       It is much less prone to electrical noise, interference</w:t>
            </w:r>
            <w:r w:rsidR="002462BE">
              <w:rPr>
                <w:rFonts w:ascii="Calibri" w:hAnsi="Calibri" w:cs="Calibri"/>
                <w:color w:val="000000"/>
                <w:sz w:val="18"/>
                <w:szCs w:val="18"/>
              </w:rPr>
              <w:t>,</w:t>
            </w:r>
            <w:r>
              <w:rPr>
                <w:rFonts w:ascii="Calibri" w:hAnsi="Calibri" w:cs="Calibri"/>
                <w:color w:val="000000"/>
                <w:sz w:val="18"/>
                <w:szCs w:val="18"/>
              </w:rPr>
              <w:t xml:space="preserve"> and voltage drop.                                                                                                                              </w:t>
            </w:r>
          </w:p>
        </w:tc>
        <w:tc>
          <w:tcPr>
            <w:tcW w:w="3400" w:type="dxa"/>
            <w:tcBorders>
              <w:top w:val="nil"/>
              <w:left w:val="nil"/>
              <w:bottom w:val="single" w:sz="4" w:space="0" w:color="000000"/>
              <w:right w:val="single" w:sz="4" w:space="0" w:color="000000"/>
            </w:tcBorders>
            <w:shd w:val="clear" w:color="000000" w:fill="C6E0B4"/>
            <w:vAlign w:val="center"/>
            <w:hideMark/>
          </w:tcPr>
          <w:p w14:paraId="4FC61AC4" w14:textId="17856E4B" w:rsidR="00F9691B" w:rsidRDefault="00F9691B">
            <w:pPr>
              <w:rPr>
                <w:rFonts w:ascii="Calibri" w:hAnsi="Calibri" w:cs="Calibri"/>
                <w:color w:val="000000"/>
                <w:sz w:val="18"/>
                <w:szCs w:val="18"/>
              </w:rPr>
            </w:pPr>
            <w:r>
              <w:rPr>
                <w:rFonts w:ascii="Calibri" w:hAnsi="Calibri" w:cs="Calibri"/>
                <w:color w:val="000000"/>
                <w:sz w:val="18"/>
                <w:szCs w:val="18"/>
              </w:rPr>
              <w:t xml:space="preserve">High power consumption compared to other analogue signal types.                                               Elevated output at zero reading.                   Supply is not isolated from output.                           Increasing circuit load resistance will reduce the supply voltage available to power the transmitter that is generating the 4-20mA signal                          </w:t>
            </w:r>
          </w:p>
        </w:tc>
      </w:tr>
    </w:tbl>
    <w:p w14:paraId="120CA27B" w14:textId="77777777" w:rsidR="00B34CA4" w:rsidRDefault="00B34CA4" w:rsidP="00B34CA4">
      <w:pPr>
        <w:pStyle w:val="Caption"/>
      </w:pPr>
    </w:p>
    <w:p w14:paraId="22C08421" w14:textId="0FA4E8D1" w:rsidR="002E7683" w:rsidRDefault="00B34CA4" w:rsidP="00B34CA4">
      <w:pPr>
        <w:pStyle w:val="Caption"/>
      </w:pPr>
      <w:bookmarkStart w:id="84" w:name="_Toc164524717"/>
      <w:r>
        <w:t xml:space="preserve">Figure </w:t>
      </w:r>
      <w:r w:rsidR="005265E3">
        <w:fldChar w:fldCharType="begin"/>
      </w:r>
      <w:r w:rsidR="005265E3">
        <w:instrText xml:space="preserve"> SEQ Figure \* ARABIC </w:instrText>
      </w:r>
      <w:r w:rsidR="005265E3">
        <w:fldChar w:fldCharType="separate"/>
      </w:r>
      <w:r w:rsidR="00C8288C">
        <w:rPr>
          <w:noProof/>
        </w:rPr>
        <w:t>14</w:t>
      </w:r>
      <w:r w:rsidR="005265E3">
        <w:rPr>
          <w:noProof/>
        </w:rPr>
        <w:fldChar w:fldCharType="end"/>
      </w:r>
      <w:r>
        <w:t xml:space="preserve"> - Wiring Systems Caraison Table</w:t>
      </w:r>
      <w:bookmarkEnd w:id="84"/>
    </w:p>
    <w:p w14:paraId="4B5A55BC" w14:textId="77777777" w:rsidR="00454A91" w:rsidRPr="00454A91" w:rsidRDefault="00454A91" w:rsidP="00454A91"/>
    <w:p w14:paraId="7F37D50C" w14:textId="0C75DF93" w:rsidR="00B76DE5" w:rsidRPr="00696BDA" w:rsidRDefault="005265E3" w:rsidP="00B76DE5">
      <w:pPr>
        <w:rPr>
          <w:rFonts w:asciiTheme="minorHAnsi" w:hAnsiTheme="minorHAnsi" w:cstheme="minorHAnsi"/>
          <w:color w:val="0563C1"/>
          <w:sz w:val="22"/>
          <w:szCs w:val="22"/>
          <w:u w:val="single"/>
          <w:lang w:eastAsia="en-GB"/>
        </w:rPr>
      </w:pPr>
      <w:sdt>
        <w:sdtPr>
          <w:rPr>
            <w:rFonts w:asciiTheme="minorHAnsi" w:hAnsiTheme="minorHAnsi" w:cstheme="minorHAnsi"/>
          </w:rPr>
          <w:id w:val="1860852508"/>
          <w:citation/>
        </w:sdtPr>
        <w:sdtEndPr/>
        <w:sdtContent>
          <w:r w:rsidR="00454A91" w:rsidRPr="00696BDA">
            <w:rPr>
              <w:rFonts w:asciiTheme="minorHAnsi" w:hAnsiTheme="minorHAnsi" w:cstheme="minorHAnsi"/>
            </w:rPr>
            <w:fldChar w:fldCharType="begin"/>
          </w:r>
          <w:r w:rsidR="00454A91" w:rsidRPr="00696BDA">
            <w:rPr>
              <w:rFonts w:asciiTheme="minorHAnsi" w:hAnsiTheme="minorHAnsi" w:cstheme="minorHAnsi"/>
            </w:rPr>
            <w:instrText xml:space="preserve"> CITATION Ver23 \l 2057 </w:instrText>
          </w:r>
          <w:r w:rsidR="00454A91" w:rsidRPr="00696BDA">
            <w:rPr>
              <w:rFonts w:asciiTheme="minorHAnsi" w:hAnsiTheme="minorHAnsi" w:cstheme="minorHAnsi"/>
            </w:rPr>
            <w:fldChar w:fldCharType="separate"/>
          </w:r>
          <w:r w:rsidR="000F3B49" w:rsidRPr="00696BDA">
            <w:rPr>
              <w:rFonts w:asciiTheme="minorHAnsi" w:hAnsiTheme="minorHAnsi" w:cstheme="minorHAnsi"/>
              <w:noProof/>
            </w:rPr>
            <w:t>[11]</w:t>
          </w:r>
          <w:r w:rsidR="00454A91" w:rsidRPr="00696BDA">
            <w:rPr>
              <w:rFonts w:asciiTheme="minorHAnsi" w:hAnsiTheme="minorHAnsi" w:cstheme="minorHAnsi"/>
            </w:rPr>
            <w:fldChar w:fldCharType="end"/>
          </w:r>
        </w:sdtContent>
      </w:sdt>
      <w:r w:rsidR="00454A91" w:rsidRPr="00696BDA">
        <w:rPr>
          <w:rFonts w:asciiTheme="minorHAnsi" w:hAnsiTheme="minorHAnsi" w:cstheme="minorHAnsi"/>
        </w:rPr>
        <w:t xml:space="preserve"> </w:t>
      </w:r>
      <w:sdt>
        <w:sdtPr>
          <w:rPr>
            <w:rFonts w:asciiTheme="minorHAnsi" w:hAnsiTheme="minorHAnsi" w:cstheme="minorHAnsi"/>
          </w:rPr>
          <w:id w:val="579794445"/>
          <w:citation/>
        </w:sdtPr>
        <w:sdtEndPr/>
        <w:sdtContent>
          <w:r w:rsidR="00454A91" w:rsidRPr="00696BDA">
            <w:rPr>
              <w:rFonts w:asciiTheme="minorHAnsi" w:hAnsiTheme="minorHAnsi" w:cstheme="minorHAnsi"/>
            </w:rPr>
            <w:fldChar w:fldCharType="begin"/>
          </w:r>
          <w:r w:rsidR="00454A91" w:rsidRPr="00696BDA">
            <w:rPr>
              <w:rFonts w:asciiTheme="minorHAnsi" w:hAnsiTheme="minorHAnsi" w:cstheme="minorHAnsi"/>
            </w:rPr>
            <w:instrText xml:space="preserve"> CITATION dwy23 \l 2057 </w:instrText>
          </w:r>
          <w:r w:rsidR="00454A91" w:rsidRPr="00696BDA">
            <w:rPr>
              <w:rFonts w:asciiTheme="minorHAnsi" w:hAnsiTheme="minorHAnsi" w:cstheme="minorHAnsi"/>
            </w:rPr>
            <w:fldChar w:fldCharType="separate"/>
          </w:r>
          <w:r w:rsidR="000F3B49" w:rsidRPr="00696BDA">
            <w:rPr>
              <w:rFonts w:asciiTheme="minorHAnsi" w:hAnsiTheme="minorHAnsi" w:cstheme="minorHAnsi"/>
              <w:noProof/>
            </w:rPr>
            <w:t>[12]</w:t>
          </w:r>
          <w:r w:rsidR="00454A91" w:rsidRPr="00696BDA">
            <w:rPr>
              <w:rFonts w:asciiTheme="minorHAnsi" w:hAnsiTheme="minorHAnsi" w:cstheme="minorHAnsi"/>
            </w:rPr>
            <w:fldChar w:fldCharType="end"/>
          </w:r>
        </w:sdtContent>
      </w:sdt>
      <w:r w:rsidR="001365E9" w:rsidRPr="00696BDA">
        <w:rPr>
          <w:rFonts w:asciiTheme="minorHAnsi" w:hAnsiTheme="minorHAnsi" w:cstheme="minorHAnsi"/>
        </w:rPr>
        <w:t xml:space="preserve"> </w:t>
      </w:r>
      <w:sdt>
        <w:sdtPr>
          <w:rPr>
            <w:rFonts w:asciiTheme="minorHAnsi" w:hAnsiTheme="minorHAnsi" w:cstheme="minorHAnsi"/>
          </w:rPr>
          <w:id w:val="-1148898387"/>
          <w:citation/>
        </w:sdtPr>
        <w:sdtEndPr/>
        <w:sdtContent>
          <w:r w:rsidR="001365E9" w:rsidRPr="00696BDA">
            <w:rPr>
              <w:rFonts w:asciiTheme="minorHAnsi" w:hAnsiTheme="minorHAnsi" w:cstheme="minorHAnsi"/>
            </w:rPr>
            <w:fldChar w:fldCharType="begin"/>
          </w:r>
          <w:r w:rsidR="001365E9" w:rsidRPr="00696BDA">
            <w:rPr>
              <w:rFonts w:asciiTheme="minorHAnsi" w:hAnsiTheme="minorHAnsi" w:cstheme="minorHAnsi"/>
            </w:rPr>
            <w:instrText xml:space="preserve"> CITATION Met23 \l 2057 </w:instrText>
          </w:r>
          <w:r w:rsidR="001365E9" w:rsidRPr="00696BDA">
            <w:rPr>
              <w:rFonts w:asciiTheme="minorHAnsi" w:hAnsiTheme="minorHAnsi" w:cstheme="minorHAnsi"/>
            </w:rPr>
            <w:fldChar w:fldCharType="separate"/>
          </w:r>
          <w:r w:rsidR="000F3B49" w:rsidRPr="00696BDA">
            <w:rPr>
              <w:rFonts w:asciiTheme="minorHAnsi" w:hAnsiTheme="minorHAnsi" w:cstheme="minorHAnsi"/>
              <w:noProof/>
            </w:rPr>
            <w:t>[13]</w:t>
          </w:r>
          <w:r w:rsidR="001365E9" w:rsidRPr="00696BDA">
            <w:rPr>
              <w:rFonts w:asciiTheme="minorHAnsi" w:hAnsiTheme="minorHAnsi" w:cstheme="minorHAnsi"/>
            </w:rPr>
            <w:fldChar w:fldCharType="end"/>
          </w:r>
        </w:sdtContent>
      </w:sdt>
      <w:r w:rsidR="001365E9" w:rsidRPr="00696BDA">
        <w:rPr>
          <w:rFonts w:asciiTheme="minorHAnsi" w:hAnsiTheme="minorHAnsi" w:cstheme="minorHAnsi"/>
        </w:rPr>
        <w:t xml:space="preserve"> </w:t>
      </w:r>
      <w:sdt>
        <w:sdtPr>
          <w:rPr>
            <w:rFonts w:asciiTheme="minorHAnsi" w:hAnsiTheme="minorHAnsi" w:cstheme="minorHAnsi"/>
          </w:rPr>
          <w:id w:val="-648281961"/>
          <w:citation/>
        </w:sdtPr>
        <w:sdtEndPr/>
        <w:sdtContent>
          <w:r w:rsidR="001365E9" w:rsidRPr="00696BDA">
            <w:rPr>
              <w:rFonts w:asciiTheme="minorHAnsi" w:hAnsiTheme="minorHAnsi" w:cstheme="minorHAnsi"/>
            </w:rPr>
            <w:fldChar w:fldCharType="begin"/>
          </w:r>
          <w:r w:rsidR="001365E9" w:rsidRPr="00696BDA">
            <w:rPr>
              <w:rFonts w:asciiTheme="minorHAnsi" w:hAnsiTheme="minorHAnsi" w:cstheme="minorHAnsi"/>
            </w:rPr>
            <w:instrText xml:space="preserve"> CITATION rta23 \l 2057 </w:instrText>
          </w:r>
          <w:r w:rsidR="001365E9" w:rsidRPr="00696BDA">
            <w:rPr>
              <w:rFonts w:asciiTheme="minorHAnsi" w:hAnsiTheme="minorHAnsi" w:cstheme="minorHAnsi"/>
            </w:rPr>
            <w:fldChar w:fldCharType="separate"/>
          </w:r>
          <w:r w:rsidR="000F3B49" w:rsidRPr="00696BDA">
            <w:rPr>
              <w:rFonts w:asciiTheme="minorHAnsi" w:hAnsiTheme="minorHAnsi" w:cstheme="minorHAnsi"/>
              <w:noProof/>
            </w:rPr>
            <w:t>[14]</w:t>
          </w:r>
          <w:r w:rsidR="001365E9" w:rsidRPr="00696BDA">
            <w:rPr>
              <w:rFonts w:asciiTheme="minorHAnsi" w:hAnsiTheme="minorHAnsi" w:cstheme="minorHAnsi"/>
            </w:rPr>
            <w:fldChar w:fldCharType="end"/>
          </w:r>
        </w:sdtContent>
      </w:sdt>
      <w:r w:rsidR="00F33D6C" w:rsidRPr="00696BDA">
        <w:rPr>
          <w:rFonts w:asciiTheme="minorHAnsi" w:hAnsiTheme="minorHAnsi" w:cstheme="minorHAnsi"/>
        </w:rPr>
        <w:t xml:space="preserve"> </w:t>
      </w:r>
      <w:sdt>
        <w:sdtPr>
          <w:rPr>
            <w:rFonts w:asciiTheme="minorHAnsi" w:hAnsiTheme="minorHAnsi" w:cstheme="minorHAnsi"/>
          </w:rPr>
          <w:id w:val="1019748912"/>
          <w:citation/>
        </w:sdtPr>
        <w:sdtEndPr/>
        <w:sdtContent>
          <w:r w:rsidR="00F33D6C" w:rsidRPr="00696BDA">
            <w:rPr>
              <w:rFonts w:asciiTheme="minorHAnsi" w:hAnsiTheme="minorHAnsi" w:cstheme="minorHAnsi"/>
            </w:rPr>
            <w:fldChar w:fldCharType="begin"/>
          </w:r>
          <w:r w:rsidR="00F33D6C" w:rsidRPr="00696BDA">
            <w:rPr>
              <w:rFonts w:asciiTheme="minorHAnsi" w:hAnsiTheme="minorHAnsi" w:cstheme="minorHAnsi"/>
            </w:rPr>
            <w:instrText xml:space="preserve"> CITATION sen23 \l 2057 </w:instrText>
          </w:r>
          <w:r w:rsidR="00F33D6C" w:rsidRPr="00696BDA">
            <w:rPr>
              <w:rFonts w:asciiTheme="minorHAnsi" w:hAnsiTheme="minorHAnsi" w:cstheme="minorHAnsi"/>
            </w:rPr>
            <w:fldChar w:fldCharType="separate"/>
          </w:r>
          <w:r w:rsidR="000F3B49" w:rsidRPr="00696BDA">
            <w:rPr>
              <w:rFonts w:asciiTheme="minorHAnsi" w:hAnsiTheme="minorHAnsi" w:cstheme="minorHAnsi"/>
              <w:noProof/>
            </w:rPr>
            <w:t>[15]</w:t>
          </w:r>
          <w:r w:rsidR="00F33D6C" w:rsidRPr="00696BDA">
            <w:rPr>
              <w:rFonts w:asciiTheme="minorHAnsi" w:hAnsiTheme="minorHAnsi" w:cstheme="minorHAnsi"/>
            </w:rPr>
            <w:fldChar w:fldCharType="end"/>
          </w:r>
        </w:sdtContent>
      </w:sdt>
    </w:p>
    <w:p w14:paraId="41630114" w14:textId="77777777" w:rsidR="00F33D6C" w:rsidRDefault="00F33D6C" w:rsidP="0050213A">
      <w:pPr>
        <w:rPr>
          <w:rFonts w:ascii="Calibri" w:hAnsi="Calibri" w:cs="Calibri"/>
          <w:color w:val="0563C1"/>
          <w:sz w:val="22"/>
          <w:szCs w:val="22"/>
          <w:u w:val="single"/>
          <w:lang w:eastAsia="en-GB"/>
        </w:rPr>
      </w:pPr>
    </w:p>
    <w:p w14:paraId="768486DC" w14:textId="77777777" w:rsidR="00F33D6C" w:rsidRPr="0050213A" w:rsidRDefault="00F33D6C" w:rsidP="0050213A">
      <w:pPr>
        <w:rPr>
          <w:rFonts w:ascii="Calibri" w:hAnsi="Calibri" w:cs="Calibri"/>
          <w:color w:val="0563C1"/>
          <w:sz w:val="22"/>
          <w:szCs w:val="22"/>
          <w:u w:val="single"/>
          <w:lang w:eastAsia="en-GB"/>
        </w:rPr>
      </w:pPr>
    </w:p>
    <w:p w14:paraId="37214DF5" w14:textId="3E0C0BAB" w:rsidR="007B6015" w:rsidRDefault="00153625" w:rsidP="003575F9">
      <w:pPr>
        <w:pStyle w:val="Heading2"/>
      </w:pPr>
      <w:bookmarkStart w:id="85" w:name="_Toc164524991"/>
      <w:r>
        <w:lastRenderedPageBreak/>
        <w:t>4</w:t>
      </w:r>
      <w:r w:rsidR="00A877C8">
        <w:t>.</w:t>
      </w:r>
      <w:r>
        <w:t>9</w:t>
      </w:r>
      <w:r w:rsidR="00A877C8">
        <w:t xml:space="preserve"> </w:t>
      </w:r>
      <w:r w:rsidR="00BD698E">
        <w:t>PLC System Requirements</w:t>
      </w:r>
      <w:bookmarkEnd w:id="85"/>
    </w:p>
    <w:p w14:paraId="67D72C9E" w14:textId="5A8C8221" w:rsidR="00BD698E" w:rsidRDefault="00BD698E" w:rsidP="00DE4FDA">
      <w:pPr>
        <w:rPr>
          <w:rFonts w:asciiTheme="minorHAnsi" w:hAnsiTheme="minorHAnsi" w:cstheme="minorHAnsi"/>
          <w:b/>
          <w:bCs/>
          <w:sz w:val="28"/>
          <w:szCs w:val="28"/>
        </w:rPr>
      </w:pPr>
    </w:p>
    <w:p w14:paraId="2EC6537D" w14:textId="77777777" w:rsidR="005D3C72" w:rsidRPr="00AC0DCD" w:rsidRDefault="005D3C72" w:rsidP="00F3635F">
      <w:pPr>
        <w:rPr>
          <w:rFonts w:asciiTheme="minorHAnsi" w:hAnsiTheme="minorHAnsi" w:cstheme="minorHAnsi"/>
          <w:b/>
          <w:bCs/>
          <w:sz w:val="22"/>
          <w:szCs w:val="22"/>
        </w:rPr>
      </w:pPr>
    </w:p>
    <w:p w14:paraId="652A84B6" w14:textId="77777777" w:rsidR="0073752C" w:rsidRPr="0073752C" w:rsidRDefault="0073752C" w:rsidP="0073752C">
      <w:pPr>
        <w:ind w:right="459"/>
        <w:jc w:val="both"/>
        <w:rPr>
          <w:rFonts w:asciiTheme="minorHAnsi" w:hAnsiTheme="minorHAnsi" w:cstheme="minorHAnsi"/>
          <w:sz w:val="22"/>
          <w:szCs w:val="22"/>
        </w:rPr>
      </w:pPr>
      <w:r w:rsidRPr="0073752C">
        <w:rPr>
          <w:rFonts w:asciiTheme="minorHAnsi" w:hAnsiTheme="minorHAnsi" w:cstheme="minorHAnsi"/>
          <w:sz w:val="22"/>
          <w:szCs w:val="22"/>
        </w:rPr>
        <w:t>The system will require an HMI for operator interaction. The HMI must have the following controls</w:t>
      </w:r>
      <w:r w:rsidRPr="0073752C">
        <w:rPr>
          <w:rFonts w:asciiTheme="minorHAnsi" w:hAnsiTheme="minorHAnsi" w:cstheme="minorHAnsi"/>
          <w:spacing w:val="-57"/>
          <w:sz w:val="22"/>
          <w:szCs w:val="22"/>
        </w:rPr>
        <w:t xml:space="preserve">       </w:t>
      </w:r>
      <w:r w:rsidRPr="0073752C">
        <w:rPr>
          <w:rFonts w:asciiTheme="minorHAnsi" w:hAnsiTheme="minorHAnsi" w:cstheme="minorHAnsi"/>
          <w:spacing w:val="-1"/>
          <w:sz w:val="22"/>
          <w:szCs w:val="22"/>
        </w:rPr>
        <w:t xml:space="preserve"> and </w:t>
      </w:r>
      <w:r w:rsidRPr="0073752C">
        <w:rPr>
          <w:rFonts w:asciiTheme="minorHAnsi" w:hAnsiTheme="minorHAnsi" w:cstheme="minorHAnsi"/>
          <w:sz w:val="22"/>
          <w:szCs w:val="22"/>
        </w:rPr>
        <w:t>displays available on</w:t>
      </w:r>
      <w:r w:rsidRPr="0073752C">
        <w:rPr>
          <w:rFonts w:asciiTheme="minorHAnsi" w:hAnsiTheme="minorHAnsi" w:cstheme="minorHAnsi"/>
          <w:spacing w:val="2"/>
          <w:sz w:val="22"/>
          <w:szCs w:val="22"/>
        </w:rPr>
        <w:t xml:space="preserve"> </w:t>
      </w:r>
      <w:r w:rsidRPr="0073752C">
        <w:rPr>
          <w:rFonts w:asciiTheme="minorHAnsi" w:hAnsiTheme="minorHAnsi" w:cstheme="minorHAnsi"/>
          <w:sz w:val="22"/>
          <w:szCs w:val="22"/>
        </w:rPr>
        <w:t>the home</w:t>
      </w:r>
      <w:r w:rsidRPr="0073752C">
        <w:rPr>
          <w:rFonts w:asciiTheme="minorHAnsi" w:hAnsiTheme="minorHAnsi" w:cstheme="minorHAnsi"/>
          <w:spacing w:val="2"/>
          <w:sz w:val="22"/>
          <w:szCs w:val="22"/>
        </w:rPr>
        <w:t xml:space="preserve"> </w:t>
      </w:r>
      <w:r w:rsidRPr="0073752C">
        <w:rPr>
          <w:rFonts w:asciiTheme="minorHAnsi" w:hAnsiTheme="minorHAnsi" w:cstheme="minorHAnsi"/>
          <w:sz w:val="22"/>
          <w:szCs w:val="22"/>
        </w:rPr>
        <w:t xml:space="preserve">screen:- </w:t>
      </w:r>
    </w:p>
    <w:p w14:paraId="2B322DCF" w14:textId="77777777" w:rsidR="0073752C" w:rsidRPr="0073752C" w:rsidRDefault="0073752C" w:rsidP="0073752C">
      <w:pPr>
        <w:pStyle w:val="ListParagraph"/>
        <w:widowControl w:val="0"/>
        <w:numPr>
          <w:ilvl w:val="0"/>
          <w:numId w:val="25"/>
        </w:numPr>
        <w:suppressAutoHyphens/>
        <w:autoSpaceDE w:val="0"/>
        <w:autoSpaceDN w:val="0"/>
        <w:spacing w:after="0" w:line="240" w:lineRule="auto"/>
        <w:ind w:right="459"/>
        <w:contextualSpacing w:val="0"/>
        <w:jc w:val="both"/>
        <w:rPr>
          <w:rFonts w:cstheme="minorHAnsi"/>
        </w:rPr>
      </w:pPr>
      <w:r w:rsidRPr="0073752C">
        <w:rPr>
          <w:rFonts w:cstheme="minorHAnsi"/>
        </w:rPr>
        <w:t>Buttons for starting and stopping the sequence.</w:t>
      </w:r>
    </w:p>
    <w:p w14:paraId="3F14230F" w14:textId="77777777" w:rsidR="0073752C" w:rsidRPr="0073752C" w:rsidRDefault="0073752C" w:rsidP="0073752C">
      <w:pPr>
        <w:pStyle w:val="ListParagraph"/>
        <w:widowControl w:val="0"/>
        <w:numPr>
          <w:ilvl w:val="0"/>
          <w:numId w:val="25"/>
        </w:numPr>
        <w:suppressAutoHyphens/>
        <w:autoSpaceDE w:val="0"/>
        <w:autoSpaceDN w:val="0"/>
        <w:spacing w:after="0" w:line="240" w:lineRule="auto"/>
        <w:ind w:right="459"/>
        <w:contextualSpacing w:val="0"/>
        <w:jc w:val="both"/>
        <w:rPr>
          <w:rFonts w:cstheme="minorHAnsi"/>
        </w:rPr>
      </w:pPr>
      <w:r w:rsidRPr="0073752C">
        <w:rPr>
          <w:rFonts w:cstheme="minorHAnsi"/>
        </w:rPr>
        <w:t>Signal failure alarm</w:t>
      </w:r>
    </w:p>
    <w:p w14:paraId="0291CD85" w14:textId="77777777" w:rsidR="0073752C" w:rsidRPr="0073752C" w:rsidRDefault="0073752C" w:rsidP="0073752C">
      <w:pPr>
        <w:pStyle w:val="ListParagraph"/>
        <w:widowControl w:val="0"/>
        <w:numPr>
          <w:ilvl w:val="0"/>
          <w:numId w:val="25"/>
        </w:numPr>
        <w:suppressAutoHyphens/>
        <w:autoSpaceDE w:val="0"/>
        <w:autoSpaceDN w:val="0"/>
        <w:spacing w:after="0" w:line="240" w:lineRule="auto"/>
        <w:ind w:right="459"/>
        <w:contextualSpacing w:val="0"/>
        <w:jc w:val="both"/>
        <w:rPr>
          <w:rFonts w:cstheme="minorHAnsi"/>
        </w:rPr>
      </w:pPr>
      <w:r w:rsidRPr="0073752C">
        <w:rPr>
          <w:rFonts w:cstheme="minorHAnsi"/>
        </w:rPr>
        <w:t>Current dust levels of each trouser leg.</w:t>
      </w:r>
    </w:p>
    <w:p w14:paraId="2E861D57" w14:textId="77777777" w:rsidR="0073752C" w:rsidRPr="0073752C" w:rsidRDefault="0073752C" w:rsidP="0073752C">
      <w:pPr>
        <w:pStyle w:val="ListParagraph"/>
        <w:widowControl w:val="0"/>
        <w:numPr>
          <w:ilvl w:val="0"/>
          <w:numId w:val="25"/>
        </w:numPr>
        <w:suppressAutoHyphens/>
        <w:autoSpaceDE w:val="0"/>
        <w:autoSpaceDN w:val="0"/>
        <w:spacing w:after="0" w:line="240" w:lineRule="auto"/>
        <w:ind w:right="459"/>
        <w:contextualSpacing w:val="0"/>
        <w:jc w:val="both"/>
        <w:rPr>
          <w:rFonts w:cstheme="minorHAnsi"/>
        </w:rPr>
      </w:pPr>
      <w:r w:rsidRPr="0073752C">
        <w:rPr>
          <w:rFonts w:cstheme="minorHAnsi"/>
        </w:rPr>
        <w:t xml:space="preserve">Indication of which Trouser leg requires dumping when not in auto mode. </w:t>
      </w:r>
    </w:p>
    <w:p w14:paraId="6A206B05" w14:textId="77777777" w:rsidR="0073752C" w:rsidRPr="0073752C" w:rsidRDefault="0073752C" w:rsidP="0073752C">
      <w:pPr>
        <w:pStyle w:val="BodyText"/>
        <w:jc w:val="both"/>
        <w:rPr>
          <w:rFonts w:asciiTheme="minorHAnsi" w:hAnsiTheme="minorHAnsi" w:cstheme="minorHAnsi"/>
        </w:rPr>
      </w:pPr>
    </w:p>
    <w:p w14:paraId="78B69C8B" w14:textId="77777777" w:rsidR="0073752C" w:rsidRPr="0073752C" w:rsidRDefault="0073752C" w:rsidP="0073752C">
      <w:pPr>
        <w:pStyle w:val="BodyText"/>
        <w:jc w:val="both"/>
        <w:rPr>
          <w:rFonts w:asciiTheme="minorHAnsi" w:hAnsiTheme="minorHAnsi" w:cstheme="minorHAnsi"/>
        </w:rPr>
      </w:pPr>
      <w:r w:rsidRPr="0073752C">
        <w:rPr>
          <w:rFonts w:asciiTheme="minorHAnsi" w:hAnsiTheme="minorHAnsi" w:cstheme="minorHAnsi"/>
        </w:rPr>
        <w:t>A fault and warning screen which displays alarm warning.</w:t>
      </w:r>
    </w:p>
    <w:p w14:paraId="10A078C2" w14:textId="77777777" w:rsidR="0073752C" w:rsidRPr="0073752C" w:rsidRDefault="0073752C" w:rsidP="0073752C">
      <w:pPr>
        <w:pStyle w:val="BodyText"/>
        <w:jc w:val="both"/>
        <w:rPr>
          <w:rFonts w:asciiTheme="minorHAnsi" w:hAnsiTheme="minorHAnsi" w:cstheme="minorHAnsi"/>
        </w:rPr>
      </w:pPr>
      <w:r w:rsidRPr="0073752C">
        <w:rPr>
          <w:rFonts w:asciiTheme="minorHAnsi" w:hAnsiTheme="minorHAnsi" w:cstheme="minorHAnsi"/>
        </w:rPr>
        <w:t>Warning and alarm must include:-</w:t>
      </w:r>
    </w:p>
    <w:p w14:paraId="7745727B" w14:textId="77777777" w:rsidR="0073752C" w:rsidRPr="0073752C" w:rsidRDefault="0073752C" w:rsidP="0073752C">
      <w:pPr>
        <w:pStyle w:val="BodyText"/>
        <w:jc w:val="both"/>
        <w:rPr>
          <w:rFonts w:asciiTheme="minorHAnsi" w:hAnsiTheme="minorHAnsi" w:cstheme="minorHAnsi"/>
        </w:rPr>
      </w:pPr>
    </w:p>
    <w:p w14:paraId="3E45C7E1" w14:textId="24330128" w:rsidR="0073752C" w:rsidRPr="0073752C" w:rsidRDefault="0073752C" w:rsidP="0073752C">
      <w:pPr>
        <w:pStyle w:val="ListParagraph"/>
        <w:widowControl w:val="0"/>
        <w:numPr>
          <w:ilvl w:val="0"/>
          <w:numId w:val="26"/>
        </w:numPr>
        <w:suppressAutoHyphens/>
        <w:autoSpaceDE w:val="0"/>
        <w:autoSpaceDN w:val="0"/>
        <w:spacing w:after="0" w:line="240" w:lineRule="auto"/>
        <w:ind w:right="3538"/>
        <w:contextualSpacing w:val="0"/>
        <w:rPr>
          <w:rFonts w:cstheme="minorHAnsi"/>
        </w:rPr>
      </w:pPr>
      <w:r w:rsidRPr="0073752C">
        <w:rPr>
          <w:rFonts w:cstheme="minorHAnsi"/>
        </w:rPr>
        <w:t>I</w:t>
      </w:r>
      <w:r w:rsidR="00FD7021">
        <w:rPr>
          <w:rFonts w:cstheme="minorHAnsi"/>
        </w:rPr>
        <w:t>f</w:t>
      </w:r>
      <w:r w:rsidRPr="0073752C">
        <w:rPr>
          <w:rFonts w:cstheme="minorHAnsi"/>
        </w:rPr>
        <w:t xml:space="preserve"> the skip </w:t>
      </w:r>
      <w:r w:rsidR="00B50446">
        <w:rPr>
          <w:rFonts w:cstheme="minorHAnsi"/>
        </w:rPr>
        <w:t xml:space="preserve">is </w:t>
      </w:r>
      <w:r w:rsidRPr="0073752C">
        <w:rPr>
          <w:rFonts w:cstheme="minorHAnsi"/>
        </w:rPr>
        <w:t xml:space="preserve">in place before the sequence can start </w:t>
      </w:r>
    </w:p>
    <w:p w14:paraId="1611CB7F" w14:textId="77777777" w:rsidR="0073752C" w:rsidRPr="0073752C" w:rsidRDefault="0073752C" w:rsidP="0073752C">
      <w:pPr>
        <w:pStyle w:val="ListParagraph"/>
        <w:widowControl w:val="0"/>
        <w:numPr>
          <w:ilvl w:val="0"/>
          <w:numId w:val="26"/>
        </w:numPr>
        <w:suppressAutoHyphens/>
        <w:autoSpaceDE w:val="0"/>
        <w:autoSpaceDN w:val="0"/>
        <w:spacing w:after="0" w:line="240" w:lineRule="auto"/>
        <w:ind w:right="3538"/>
        <w:contextualSpacing w:val="0"/>
        <w:rPr>
          <w:rFonts w:cstheme="minorHAnsi"/>
        </w:rPr>
      </w:pPr>
      <w:r w:rsidRPr="0073752C">
        <w:rPr>
          <w:rFonts w:cstheme="minorHAnsi"/>
        </w:rPr>
        <w:t xml:space="preserve">If the levels have exceeded </w:t>
      </w:r>
      <w:r w:rsidRPr="0073752C">
        <w:rPr>
          <w:rFonts w:cstheme="minorHAnsi"/>
          <w:color w:val="000000" w:themeColor="text1"/>
        </w:rPr>
        <w:t>10M.</w:t>
      </w:r>
    </w:p>
    <w:p w14:paraId="43B888ED" w14:textId="77777777" w:rsidR="0073752C" w:rsidRPr="0073752C" w:rsidRDefault="0073752C" w:rsidP="0073752C">
      <w:pPr>
        <w:pStyle w:val="ListParagraph"/>
        <w:widowControl w:val="0"/>
        <w:numPr>
          <w:ilvl w:val="0"/>
          <w:numId w:val="26"/>
        </w:numPr>
        <w:suppressAutoHyphens/>
        <w:autoSpaceDE w:val="0"/>
        <w:autoSpaceDN w:val="0"/>
        <w:spacing w:after="0" w:line="240" w:lineRule="auto"/>
        <w:ind w:right="3538"/>
        <w:contextualSpacing w:val="0"/>
        <w:rPr>
          <w:rFonts w:cstheme="minorHAnsi"/>
        </w:rPr>
      </w:pPr>
      <w:r w:rsidRPr="0073752C">
        <w:rPr>
          <w:rFonts w:cstheme="minorHAnsi"/>
        </w:rPr>
        <w:t>Which of the existing level switches have been triggered.</w:t>
      </w:r>
    </w:p>
    <w:p w14:paraId="1969B202" w14:textId="77777777" w:rsidR="0073752C" w:rsidRPr="0073752C" w:rsidRDefault="0073752C" w:rsidP="0073752C">
      <w:pPr>
        <w:ind w:right="3538"/>
        <w:rPr>
          <w:rFonts w:asciiTheme="minorHAnsi" w:hAnsiTheme="minorHAnsi" w:cstheme="minorHAnsi"/>
          <w:sz w:val="22"/>
          <w:szCs w:val="22"/>
        </w:rPr>
      </w:pPr>
    </w:p>
    <w:p w14:paraId="06DEBC44" w14:textId="77777777" w:rsidR="0073752C" w:rsidRPr="0073752C" w:rsidRDefault="0073752C" w:rsidP="0073752C">
      <w:pPr>
        <w:pStyle w:val="NoSpacing"/>
        <w:rPr>
          <w:rFonts w:asciiTheme="minorHAnsi" w:hAnsiTheme="minorHAnsi" w:cstheme="minorHAnsi"/>
          <w:sz w:val="22"/>
          <w:szCs w:val="22"/>
        </w:rPr>
      </w:pPr>
      <w:r w:rsidRPr="0073752C">
        <w:rPr>
          <w:rFonts w:asciiTheme="minorHAnsi" w:hAnsiTheme="minorHAnsi" w:cstheme="minorHAnsi"/>
          <w:sz w:val="22"/>
          <w:szCs w:val="22"/>
        </w:rPr>
        <w:t>A diagnostics screen to indicate which warning and/or fault are showing in real-time.</w:t>
      </w:r>
    </w:p>
    <w:p w14:paraId="29E91F66" w14:textId="77777777" w:rsidR="0073752C" w:rsidRPr="0073752C" w:rsidRDefault="0073752C" w:rsidP="0073752C">
      <w:pPr>
        <w:pStyle w:val="NoSpacing"/>
        <w:rPr>
          <w:rFonts w:asciiTheme="minorHAnsi" w:hAnsiTheme="minorHAnsi" w:cstheme="minorHAnsi"/>
          <w:sz w:val="22"/>
          <w:szCs w:val="22"/>
        </w:rPr>
      </w:pPr>
    </w:p>
    <w:p w14:paraId="6F664359" w14:textId="77777777" w:rsidR="0073752C" w:rsidRPr="0073752C" w:rsidRDefault="0073752C" w:rsidP="0073752C">
      <w:pPr>
        <w:pStyle w:val="NoSpacing"/>
        <w:rPr>
          <w:rFonts w:asciiTheme="minorHAnsi" w:hAnsiTheme="minorHAnsi" w:cstheme="minorHAnsi"/>
          <w:sz w:val="22"/>
          <w:szCs w:val="22"/>
        </w:rPr>
      </w:pPr>
      <w:r w:rsidRPr="0073752C">
        <w:rPr>
          <w:rFonts w:asciiTheme="minorHAnsi" w:hAnsiTheme="minorHAnsi" w:cstheme="minorHAnsi"/>
          <w:sz w:val="22"/>
          <w:szCs w:val="22"/>
        </w:rPr>
        <w:t>Incorporate a Toggle switch on the screen to switch between existing level probes and new radars</w:t>
      </w:r>
    </w:p>
    <w:p w14:paraId="739DBBC7" w14:textId="030ACDFF" w:rsidR="00535DCA" w:rsidRPr="00AC0DCD" w:rsidRDefault="00535DCA" w:rsidP="0073752C">
      <w:pPr>
        <w:pStyle w:val="ListParagraph"/>
        <w:widowControl w:val="0"/>
        <w:suppressAutoHyphens/>
        <w:autoSpaceDE w:val="0"/>
        <w:autoSpaceDN w:val="0"/>
        <w:spacing w:after="0" w:line="240" w:lineRule="auto"/>
        <w:ind w:left="360" w:right="3538"/>
        <w:contextualSpacing w:val="0"/>
        <w:rPr>
          <w:rFonts w:ascii="Calibri" w:hAnsi="Calibri" w:cs="Calibri"/>
          <w:lang w:val="en-US"/>
        </w:rPr>
      </w:pPr>
    </w:p>
    <w:p w14:paraId="6996A38F" w14:textId="58B357D8" w:rsidR="0078279C" w:rsidRDefault="00C1758E" w:rsidP="003575F9">
      <w:pPr>
        <w:pStyle w:val="Heading3"/>
      </w:pPr>
      <w:bookmarkStart w:id="86" w:name="_Toc164524992"/>
      <w:r>
        <w:t>4.9.1 Process Steps</w:t>
      </w:r>
      <w:bookmarkEnd w:id="86"/>
      <w:r>
        <w:t xml:space="preserve"> </w:t>
      </w:r>
    </w:p>
    <w:p w14:paraId="287291C2" w14:textId="77777777" w:rsidR="00C1758E" w:rsidRPr="00C1758E" w:rsidRDefault="00C1758E" w:rsidP="00C1758E"/>
    <w:p w14:paraId="077F691A"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1. When a reading of </w:t>
      </w:r>
      <w:r w:rsidRPr="00835ACC">
        <w:rPr>
          <w:rFonts w:asciiTheme="minorHAnsi" w:hAnsiTheme="minorHAnsi" w:cstheme="minorHAnsi"/>
          <w:color w:val="000000" w:themeColor="text1"/>
          <w:sz w:val="22"/>
          <w:szCs w:val="22"/>
        </w:rPr>
        <w:t xml:space="preserve">7M (High Level) </w:t>
      </w:r>
      <w:r w:rsidRPr="00835ACC">
        <w:rPr>
          <w:rFonts w:asciiTheme="minorHAnsi" w:hAnsiTheme="minorHAnsi" w:cstheme="minorHAnsi"/>
          <w:sz w:val="22"/>
          <w:szCs w:val="22"/>
        </w:rPr>
        <w:t>is obtained, once the lock vessel has been suitably pressurised, then, open the fluidisation line.</w:t>
      </w:r>
    </w:p>
    <w:p w14:paraId="1DD91AA7" w14:textId="77777777" w:rsidR="00835ACC" w:rsidRPr="00835ACC" w:rsidRDefault="00835ACC" w:rsidP="00835ACC">
      <w:pPr>
        <w:rPr>
          <w:rFonts w:asciiTheme="minorHAnsi" w:hAnsiTheme="minorHAnsi" w:cstheme="minorHAnsi"/>
          <w:sz w:val="22"/>
          <w:szCs w:val="22"/>
        </w:rPr>
      </w:pPr>
    </w:p>
    <w:p w14:paraId="3DEFCA96"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2. Close the pressurization line. The 2 inlet dome valves between the trouser legs and the lock vessel will open for a duration of </w:t>
      </w:r>
      <w:r w:rsidRPr="00835ACC">
        <w:rPr>
          <w:rFonts w:asciiTheme="minorHAnsi" w:hAnsiTheme="minorHAnsi" w:cstheme="minorHAnsi"/>
          <w:color w:val="000000" w:themeColor="text1"/>
          <w:sz w:val="22"/>
          <w:szCs w:val="22"/>
        </w:rPr>
        <w:t>2 seconds</w:t>
      </w:r>
      <w:r w:rsidRPr="00835ACC">
        <w:rPr>
          <w:rFonts w:asciiTheme="minorHAnsi" w:hAnsiTheme="minorHAnsi" w:cstheme="minorHAnsi"/>
          <w:sz w:val="22"/>
          <w:szCs w:val="22"/>
        </w:rPr>
        <w:t>, allowing dust to enter the lock vessel;  Note, that this should only be done for one trouser leg at a time.</w:t>
      </w:r>
    </w:p>
    <w:p w14:paraId="3206F6B7" w14:textId="77777777" w:rsidR="00835ACC" w:rsidRPr="00835ACC" w:rsidRDefault="00835ACC" w:rsidP="00835ACC">
      <w:pPr>
        <w:rPr>
          <w:rFonts w:asciiTheme="minorHAnsi" w:hAnsiTheme="minorHAnsi" w:cstheme="minorHAnsi"/>
          <w:sz w:val="22"/>
          <w:szCs w:val="22"/>
        </w:rPr>
      </w:pPr>
    </w:p>
    <w:p w14:paraId="333BA28D"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3. The 2 inlet dome valves from the trouser leg to the lock vessel will close once the dust has been transferred to the lock vessel. </w:t>
      </w:r>
    </w:p>
    <w:p w14:paraId="64D55642" w14:textId="77777777" w:rsidR="00835ACC" w:rsidRPr="00835ACC" w:rsidRDefault="00835ACC" w:rsidP="00835ACC">
      <w:pPr>
        <w:rPr>
          <w:rFonts w:asciiTheme="minorHAnsi" w:hAnsiTheme="minorHAnsi" w:cstheme="minorHAnsi"/>
          <w:sz w:val="22"/>
          <w:szCs w:val="22"/>
        </w:rPr>
      </w:pPr>
    </w:p>
    <w:p w14:paraId="11D7CEB2" w14:textId="3B1427A1"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4. There are 2 existing levels within the lock vessel, L and H, once the H level switch has been triggered, Run the motor on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pug mill, water </w:t>
      </w:r>
      <w:r w:rsidR="00CF1ADE">
        <w:rPr>
          <w:rFonts w:asciiTheme="minorHAnsi" w:hAnsiTheme="minorHAnsi" w:cstheme="minorHAnsi"/>
          <w:sz w:val="22"/>
          <w:szCs w:val="22"/>
        </w:rPr>
        <w:t xml:space="preserve">is </w:t>
      </w:r>
      <w:r w:rsidRPr="00835ACC">
        <w:rPr>
          <w:rFonts w:asciiTheme="minorHAnsi" w:hAnsiTheme="minorHAnsi" w:cstheme="minorHAnsi"/>
          <w:sz w:val="22"/>
          <w:szCs w:val="22"/>
        </w:rPr>
        <w:t xml:space="preserve">to be introduced to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pug mill before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start of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sequence, 5 seconds, the outlet dome valve and dust control valve into the pug mill </w:t>
      </w:r>
      <w:r w:rsidR="00B82AFE">
        <w:rPr>
          <w:rFonts w:asciiTheme="minorHAnsi" w:hAnsiTheme="minorHAnsi" w:cstheme="minorHAnsi"/>
          <w:sz w:val="22"/>
          <w:szCs w:val="22"/>
        </w:rPr>
        <w:t>is</w:t>
      </w:r>
      <w:r w:rsidRPr="00835ACC">
        <w:rPr>
          <w:rFonts w:asciiTheme="minorHAnsi" w:hAnsiTheme="minorHAnsi" w:cstheme="minorHAnsi"/>
          <w:sz w:val="22"/>
          <w:szCs w:val="22"/>
        </w:rPr>
        <w:t xml:space="preserve"> opened, the lock vessel depressurisation valve (LV-1 &amp;/OR LV-2) must also be opened during the phase,  and dust leaves the lock vessel to transfer into the pug mill. </w:t>
      </w:r>
    </w:p>
    <w:p w14:paraId="29B78460" w14:textId="77777777" w:rsidR="00835ACC" w:rsidRPr="00835ACC" w:rsidRDefault="00835ACC" w:rsidP="00835ACC">
      <w:pPr>
        <w:rPr>
          <w:rFonts w:asciiTheme="minorHAnsi" w:hAnsiTheme="minorHAnsi" w:cstheme="minorHAnsi"/>
          <w:sz w:val="22"/>
          <w:szCs w:val="22"/>
        </w:rPr>
      </w:pPr>
    </w:p>
    <w:p w14:paraId="1F21437B"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Slide valve/dust control valve, remove from the sequence, MOC.</w:t>
      </w:r>
    </w:p>
    <w:p w14:paraId="33BCE4FD" w14:textId="77777777" w:rsidR="00835ACC" w:rsidRPr="00835ACC" w:rsidRDefault="00835ACC" w:rsidP="00835ACC">
      <w:pPr>
        <w:rPr>
          <w:rFonts w:asciiTheme="minorHAnsi" w:hAnsiTheme="minorHAnsi" w:cstheme="minorHAnsi"/>
          <w:sz w:val="22"/>
          <w:szCs w:val="22"/>
        </w:rPr>
      </w:pPr>
    </w:p>
    <w:p w14:paraId="5A267DBB" w14:textId="4CB8019C"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5. add </w:t>
      </w:r>
      <w:r w:rsidR="00CF1ADE">
        <w:rPr>
          <w:rFonts w:asciiTheme="minorHAnsi" w:hAnsiTheme="minorHAnsi" w:cstheme="minorHAnsi"/>
          <w:sz w:val="22"/>
          <w:szCs w:val="22"/>
        </w:rPr>
        <w:t xml:space="preserve">a </w:t>
      </w:r>
      <w:r w:rsidRPr="00835ACC">
        <w:rPr>
          <w:rFonts w:asciiTheme="minorHAnsi" w:hAnsiTheme="minorHAnsi" w:cstheme="minorHAnsi"/>
          <w:sz w:val="22"/>
          <w:szCs w:val="22"/>
        </w:rPr>
        <w:t xml:space="preserve">counter that will count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total weight dumped throughout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sequence. </w:t>
      </w:r>
    </w:p>
    <w:p w14:paraId="32835F97" w14:textId="77777777" w:rsidR="00835ACC" w:rsidRPr="00835ACC" w:rsidRDefault="00835ACC" w:rsidP="00835ACC">
      <w:pPr>
        <w:rPr>
          <w:rFonts w:asciiTheme="minorHAnsi" w:hAnsiTheme="minorHAnsi" w:cstheme="minorHAnsi"/>
          <w:sz w:val="22"/>
          <w:szCs w:val="22"/>
        </w:rPr>
      </w:pPr>
    </w:p>
    <w:p w14:paraId="11B243AE"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6. The outlet dome and dust control valves between the lock vessel and the pug mill are closed.</w:t>
      </w:r>
    </w:p>
    <w:p w14:paraId="3F280D19" w14:textId="77777777" w:rsidR="00835ACC" w:rsidRPr="00835ACC" w:rsidRDefault="00835ACC" w:rsidP="00835ACC">
      <w:pPr>
        <w:rPr>
          <w:rFonts w:asciiTheme="minorHAnsi" w:hAnsiTheme="minorHAnsi" w:cstheme="minorHAnsi"/>
          <w:sz w:val="22"/>
          <w:szCs w:val="22"/>
        </w:rPr>
      </w:pPr>
    </w:p>
    <w:p w14:paraId="7EDB2E64"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7. When this procedure is completed, the material is ready to be transported into the skip beneath the pug mill.</w:t>
      </w:r>
    </w:p>
    <w:p w14:paraId="43E3849C" w14:textId="77777777" w:rsidR="00835ACC" w:rsidRPr="00835ACC" w:rsidRDefault="00835ACC" w:rsidP="00835ACC">
      <w:pPr>
        <w:rPr>
          <w:rFonts w:asciiTheme="minorHAnsi" w:hAnsiTheme="minorHAnsi" w:cstheme="minorHAnsi"/>
          <w:sz w:val="22"/>
          <w:szCs w:val="22"/>
        </w:rPr>
      </w:pPr>
    </w:p>
    <w:p w14:paraId="398FBDC5"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8. Once the pug mill has emptied, the valves are closed, and the sequence restarts to step 1 and onto the alternate trouser leg.</w:t>
      </w:r>
    </w:p>
    <w:p w14:paraId="5A7009C1"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lastRenderedPageBreak/>
        <w:t xml:space="preserve">Step 9. There is an existing load cell located within each lock vessel, this allows the weight of the dust to be measured before leaving the lock vessel. </w:t>
      </w:r>
    </w:p>
    <w:p w14:paraId="1B499A43" w14:textId="77777777" w:rsidR="00835ACC" w:rsidRPr="00835ACC" w:rsidRDefault="00835ACC" w:rsidP="00835ACC">
      <w:pPr>
        <w:rPr>
          <w:rFonts w:asciiTheme="minorHAnsi" w:hAnsiTheme="minorHAnsi" w:cstheme="minorHAnsi"/>
          <w:sz w:val="22"/>
          <w:szCs w:val="22"/>
        </w:rPr>
      </w:pPr>
    </w:p>
    <w:p w14:paraId="17330D21"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10. When the dust enters the pug mill, water is added to it to increase the diameter of the fine dust and, as a result, reduce emissions.</w:t>
      </w:r>
    </w:p>
    <w:p w14:paraId="7F00D3AD" w14:textId="77777777" w:rsidR="00835ACC" w:rsidRPr="00835ACC" w:rsidRDefault="00835ACC" w:rsidP="00835ACC">
      <w:pPr>
        <w:rPr>
          <w:rFonts w:asciiTheme="minorHAnsi" w:hAnsiTheme="minorHAnsi" w:cstheme="minorHAnsi"/>
          <w:sz w:val="22"/>
          <w:szCs w:val="22"/>
        </w:rPr>
      </w:pPr>
    </w:p>
    <w:p w14:paraId="1C8B6091"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11. Existing flow control valves that deliver dock water to each pug mill will be incorporated into the new system to capture the flow and volume of water added to the material for final weight comparisons.</w:t>
      </w:r>
    </w:p>
    <w:p w14:paraId="530DA29A" w14:textId="77777777" w:rsidR="0078279C" w:rsidRDefault="0078279C" w:rsidP="0078279C">
      <w:pPr>
        <w:rPr>
          <w:rFonts w:asciiTheme="minorHAnsi" w:hAnsiTheme="minorHAnsi" w:cstheme="minorHAnsi"/>
        </w:rPr>
      </w:pPr>
    </w:p>
    <w:p w14:paraId="783118E2" w14:textId="1A49F2EA" w:rsidR="00A82496" w:rsidRPr="00AC0DCD" w:rsidRDefault="00D5754D" w:rsidP="00A82496">
      <w:pPr>
        <w:rPr>
          <w:rFonts w:asciiTheme="minorHAnsi" w:hAnsiTheme="minorHAnsi" w:cstheme="minorHAnsi"/>
          <w:sz w:val="22"/>
          <w:szCs w:val="22"/>
        </w:rPr>
      </w:pPr>
      <w:r>
        <w:rPr>
          <w:rFonts w:asciiTheme="minorHAnsi" w:hAnsiTheme="minorHAnsi" w:cstheme="minorHAnsi"/>
        </w:rPr>
        <w:t>Note</w:t>
      </w:r>
      <w:r w:rsidR="00A82496">
        <w:rPr>
          <w:rFonts w:asciiTheme="minorHAnsi" w:hAnsiTheme="minorHAnsi" w:cstheme="minorHAnsi"/>
        </w:rPr>
        <w:t>:-</w:t>
      </w:r>
      <w:r w:rsidR="00A82496" w:rsidRPr="00A82496">
        <w:rPr>
          <w:rFonts w:asciiTheme="minorHAnsi" w:hAnsiTheme="minorHAnsi" w:cstheme="minorHAnsi"/>
          <w:sz w:val="22"/>
          <w:szCs w:val="22"/>
        </w:rPr>
        <w:t xml:space="preserve"> </w:t>
      </w:r>
      <w:r w:rsidR="00A82496" w:rsidRPr="00AC0DCD">
        <w:rPr>
          <w:rFonts w:asciiTheme="minorHAnsi" w:hAnsiTheme="minorHAnsi" w:cstheme="minorHAnsi"/>
          <w:sz w:val="22"/>
          <w:szCs w:val="22"/>
        </w:rPr>
        <w:t>If the Radars fail and the levels are reading over 10M, the level switches are to be used as a backup measurement.</w:t>
      </w:r>
    </w:p>
    <w:p w14:paraId="5084DB9E" w14:textId="0E94836D" w:rsidR="0003198F" w:rsidRPr="0078279C" w:rsidRDefault="0003198F" w:rsidP="0078279C">
      <w:pPr>
        <w:rPr>
          <w:rFonts w:asciiTheme="minorHAnsi" w:hAnsiTheme="minorHAnsi" w:cstheme="minorHAnsi"/>
        </w:rPr>
      </w:pPr>
    </w:p>
    <w:p w14:paraId="4D23DF3D" w14:textId="77777777" w:rsidR="0078279C" w:rsidRPr="0078279C" w:rsidRDefault="0078279C" w:rsidP="0078279C">
      <w:pPr>
        <w:rPr>
          <w:rFonts w:asciiTheme="minorHAnsi" w:hAnsiTheme="minorHAnsi" w:cstheme="minorHAnsi"/>
        </w:rPr>
      </w:pPr>
    </w:p>
    <w:p w14:paraId="7437F336" w14:textId="77777777" w:rsidR="0078279C" w:rsidRPr="00AC0DCD" w:rsidRDefault="0078279C" w:rsidP="0078279C">
      <w:pPr>
        <w:rPr>
          <w:rFonts w:asciiTheme="minorHAnsi" w:hAnsiTheme="minorHAnsi" w:cstheme="minorHAnsi"/>
          <w:sz w:val="22"/>
          <w:szCs w:val="22"/>
        </w:rPr>
      </w:pPr>
      <w:r w:rsidRPr="00AC0DCD">
        <w:rPr>
          <w:rFonts w:asciiTheme="minorHAnsi" w:hAnsiTheme="minorHAnsi" w:cstheme="minorHAnsi"/>
          <w:sz w:val="22"/>
          <w:szCs w:val="22"/>
        </w:rPr>
        <w:t>The skip that will transport the finished product will be weighed when empty and full allowing for a value of the finished product to be gained, and the load cells positioned within each lock vessel will allow the weight of the dust to be taken and compared to that located within the skip before it is transferred to the Sinter Plant.</w:t>
      </w:r>
    </w:p>
    <w:p w14:paraId="2CF0747E" w14:textId="77777777" w:rsidR="002D6FAB" w:rsidRPr="00AC0DCD" w:rsidRDefault="002D6FAB" w:rsidP="002D6FAB">
      <w:pPr>
        <w:rPr>
          <w:sz w:val="22"/>
          <w:szCs w:val="22"/>
        </w:rPr>
      </w:pPr>
    </w:p>
    <w:p w14:paraId="328765D9" w14:textId="5B4359F6" w:rsidR="002D6FAB" w:rsidRPr="000B45E5" w:rsidRDefault="00610F87" w:rsidP="002D6FA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To</w:t>
      </w:r>
      <w:r w:rsidR="00310AA0" w:rsidRPr="00310AA0">
        <w:rPr>
          <w:rFonts w:asciiTheme="minorHAnsi" w:hAnsiTheme="minorHAnsi" w:cstheme="minorHAnsi"/>
          <w:color w:val="000000" w:themeColor="text1"/>
          <w:sz w:val="22"/>
          <w:szCs w:val="22"/>
        </w:rPr>
        <w:t xml:space="preserve"> ensure safety and efficiency, we plan to integrate a sensor into the system that will detect the presence of a skip before initiating step 1. This precautionary measure will help prevent any accidents or malfunctions during the operation. We have listed below the available options that we can use for this purpose.</w:t>
      </w:r>
    </w:p>
    <w:p w14:paraId="08D9DA82" w14:textId="77777777" w:rsidR="00AC0DCD" w:rsidRDefault="00AC0DCD" w:rsidP="002D6FAB">
      <w:pPr>
        <w:rPr>
          <w:rFonts w:asciiTheme="minorHAnsi" w:hAnsiTheme="minorHAnsi" w:cstheme="minorHAnsi"/>
          <w:sz w:val="22"/>
          <w:szCs w:val="22"/>
        </w:rPr>
      </w:pPr>
    </w:p>
    <w:p w14:paraId="1E289CAF" w14:textId="77777777" w:rsidR="00466B82" w:rsidRPr="00C239C0" w:rsidRDefault="00466B82" w:rsidP="00466B82">
      <w:pPr>
        <w:pStyle w:val="ListParagraph"/>
        <w:widowControl w:val="0"/>
        <w:numPr>
          <w:ilvl w:val="0"/>
          <w:numId w:val="20"/>
        </w:numPr>
        <w:suppressAutoHyphens/>
        <w:autoSpaceDE w:val="0"/>
        <w:autoSpaceDN w:val="0"/>
        <w:spacing w:after="0" w:line="240" w:lineRule="auto"/>
        <w:contextualSpacing w:val="0"/>
        <w:rPr>
          <w:rFonts w:cstheme="minorHAnsi"/>
        </w:rPr>
      </w:pPr>
      <w:r w:rsidRPr="00C239C0">
        <w:rPr>
          <w:rFonts w:cstheme="minorHAnsi"/>
        </w:rPr>
        <w:t>Inductive loop sensor</w:t>
      </w:r>
      <w:r>
        <w:rPr>
          <w:rFonts w:cstheme="minorHAnsi"/>
        </w:rPr>
        <w:t xml:space="preserve"> (mat in the ground)</w:t>
      </w:r>
    </w:p>
    <w:p w14:paraId="170FA424" w14:textId="77777777" w:rsidR="00466B82" w:rsidRPr="00C239C0" w:rsidRDefault="00466B82" w:rsidP="00466B82">
      <w:pPr>
        <w:pStyle w:val="ListParagraph"/>
        <w:widowControl w:val="0"/>
        <w:numPr>
          <w:ilvl w:val="0"/>
          <w:numId w:val="20"/>
        </w:numPr>
        <w:suppressAutoHyphens/>
        <w:autoSpaceDE w:val="0"/>
        <w:autoSpaceDN w:val="0"/>
        <w:spacing w:after="0" w:line="240" w:lineRule="auto"/>
        <w:contextualSpacing w:val="0"/>
        <w:rPr>
          <w:rFonts w:cstheme="minorHAnsi"/>
        </w:rPr>
      </w:pPr>
      <w:r w:rsidRPr="00C239C0">
        <w:rPr>
          <w:rFonts w:cstheme="minorHAnsi"/>
        </w:rPr>
        <w:t>Magnetometer</w:t>
      </w:r>
    </w:p>
    <w:p w14:paraId="4E18C641" w14:textId="3AECF10F" w:rsidR="00466B82" w:rsidRPr="00C239C0" w:rsidRDefault="003E0A2F" w:rsidP="00466B82">
      <w:pPr>
        <w:pStyle w:val="ListParagraph"/>
        <w:widowControl w:val="0"/>
        <w:numPr>
          <w:ilvl w:val="0"/>
          <w:numId w:val="20"/>
        </w:numPr>
        <w:suppressAutoHyphens/>
        <w:autoSpaceDE w:val="0"/>
        <w:autoSpaceDN w:val="0"/>
        <w:spacing w:after="0" w:line="240" w:lineRule="auto"/>
        <w:contextualSpacing w:val="0"/>
        <w:rPr>
          <w:rFonts w:cstheme="minorHAnsi"/>
        </w:rPr>
      </w:pPr>
      <w:r>
        <w:rPr>
          <w:rFonts w:cstheme="minorHAnsi"/>
        </w:rPr>
        <w:t>Radar Sensor</w:t>
      </w:r>
    </w:p>
    <w:p w14:paraId="2DAA540B" w14:textId="77777777" w:rsidR="00AC0DCD" w:rsidRPr="00AC0DCD" w:rsidRDefault="00AC0DCD" w:rsidP="002D6FAB">
      <w:pPr>
        <w:rPr>
          <w:rFonts w:asciiTheme="minorHAnsi" w:hAnsiTheme="minorHAnsi" w:cstheme="minorHAnsi"/>
          <w:sz w:val="22"/>
          <w:szCs w:val="22"/>
        </w:rPr>
      </w:pPr>
    </w:p>
    <w:p w14:paraId="52E331A7" w14:textId="77777777" w:rsidR="00D2545D" w:rsidRDefault="00D2545D" w:rsidP="002D6FAB">
      <w:pPr>
        <w:rPr>
          <w:rFonts w:asciiTheme="minorHAnsi" w:hAnsiTheme="minorHAnsi" w:cstheme="minorHAnsi"/>
          <w:sz w:val="22"/>
          <w:szCs w:val="22"/>
        </w:rPr>
      </w:pPr>
    </w:p>
    <w:p w14:paraId="770CF63F" w14:textId="1E23D630" w:rsidR="00D2545D" w:rsidRDefault="00C1758E" w:rsidP="003575F9">
      <w:pPr>
        <w:pStyle w:val="Heading3"/>
      </w:pPr>
      <w:bookmarkStart w:id="87" w:name="_Toc164524993"/>
      <w:r>
        <w:t>4</w:t>
      </w:r>
      <w:r w:rsidR="00D2545D">
        <w:t>.</w:t>
      </w:r>
      <w:r>
        <w:t>9</w:t>
      </w:r>
      <w:r w:rsidR="00D2545D">
        <w:t>.</w:t>
      </w:r>
      <w:r>
        <w:t>2</w:t>
      </w:r>
      <w:r w:rsidR="00D2545D">
        <w:t xml:space="preserve"> Parking Arrangements of the Lorry</w:t>
      </w:r>
      <w:bookmarkEnd w:id="87"/>
      <w:r w:rsidR="00D2545D">
        <w:t xml:space="preserve"> </w:t>
      </w:r>
    </w:p>
    <w:p w14:paraId="354BD44C" w14:textId="77777777" w:rsidR="00D2545D" w:rsidRDefault="00D2545D" w:rsidP="00D2545D"/>
    <w:p w14:paraId="0C66862F" w14:textId="77777777" w:rsidR="00D2545D" w:rsidRPr="00D2545D" w:rsidRDefault="00D2545D" w:rsidP="00D2545D"/>
    <w:p w14:paraId="0F5B1691" w14:textId="70F4B692" w:rsidR="002D6FAB" w:rsidRPr="00AC0DCD" w:rsidRDefault="00875665" w:rsidP="002D6FAB">
      <w:pPr>
        <w:rPr>
          <w:rFonts w:asciiTheme="minorHAnsi" w:hAnsiTheme="minorHAnsi" w:cstheme="minorHAnsi"/>
          <w:sz w:val="22"/>
          <w:szCs w:val="22"/>
        </w:rPr>
      </w:pPr>
      <w:r>
        <w:rPr>
          <w:rFonts w:asciiTheme="minorHAnsi" w:hAnsiTheme="minorHAnsi" w:cstheme="minorHAnsi"/>
          <w:sz w:val="22"/>
          <w:szCs w:val="22"/>
        </w:rPr>
        <w:t>P</w:t>
      </w:r>
      <w:r w:rsidR="002D6FAB" w:rsidRPr="00AC0DCD">
        <w:rPr>
          <w:rFonts w:asciiTheme="minorHAnsi" w:hAnsiTheme="minorHAnsi" w:cstheme="minorHAnsi"/>
          <w:sz w:val="22"/>
          <w:szCs w:val="22"/>
        </w:rPr>
        <w:t xml:space="preserve">arking bays </w:t>
      </w:r>
      <w:r>
        <w:rPr>
          <w:rFonts w:asciiTheme="minorHAnsi" w:hAnsiTheme="minorHAnsi" w:cstheme="minorHAnsi"/>
          <w:sz w:val="22"/>
          <w:szCs w:val="22"/>
        </w:rPr>
        <w:t xml:space="preserve">will be required </w:t>
      </w:r>
      <w:r w:rsidR="002D6FAB" w:rsidRPr="00AC0DCD">
        <w:rPr>
          <w:rFonts w:asciiTheme="minorHAnsi" w:hAnsiTheme="minorHAnsi" w:cstheme="minorHAnsi"/>
          <w:sz w:val="22"/>
          <w:szCs w:val="22"/>
        </w:rPr>
        <w:t xml:space="preserve">(painted lines on the floor or a bunded wall) </w:t>
      </w:r>
      <w:r>
        <w:rPr>
          <w:rFonts w:asciiTheme="minorHAnsi" w:hAnsiTheme="minorHAnsi" w:cstheme="minorHAnsi"/>
          <w:sz w:val="22"/>
          <w:szCs w:val="22"/>
        </w:rPr>
        <w:t xml:space="preserve">to </w:t>
      </w:r>
      <w:r w:rsidR="002D6FAB" w:rsidRPr="00AC0DCD">
        <w:rPr>
          <w:rFonts w:asciiTheme="minorHAnsi" w:hAnsiTheme="minorHAnsi" w:cstheme="minorHAnsi"/>
          <w:sz w:val="22"/>
          <w:szCs w:val="22"/>
        </w:rPr>
        <w:t xml:space="preserve">allow the </w:t>
      </w:r>
      <w:r>
        <w:rPr>
          <w:rFonts w:asciiTheme="minorHAnsi" w:hAnsiTheme="minorHAnsi" w:cstheme="minorHAnsi"/>
          <w:sz w:val="22"/>
          <w:szCs w:val="22"/>
        </w:rPr>
        <w:t>lorry/</w:t>
      </w:r>
      <w:r w:rsidR="002D6FAB" w:rsidRPr="00AC0DCD">
        <w:rPr>
          <w:rFonts w:asciiTheme="minorHAnsi" w:hAnsiTheme="minorHAnsi" w:cstheme="minorHAnsi"/>
          <w:sz w:val="22"/>
          <w:szCs w:val="22"/>
        </w:rPr>
        <w:t>skip to park in the correct position and trigger the sensor.</w:t>
      </w:r>
    </w:p>
    <w:p w14:paraId="6C6396E9" w14:textId="77777777" w:rsidR="00B87EA3" w:rsidRPr="00AC0DCD" w:rsidRDefault="00B87EA3" w:rsidP="0078279C">
      <w:pPr>
        <w:rPr>
          <w:rFonts w:asciiTheme="minorHAnsi" w:hAnsiTheme="minorHAnsi" w:cstheme="minorHAnsi"/>
          <w:sz w:val="22"/>
          <w:szCs w:val="22"/>
        </w:rPr>
      </w:pPr>
    </w:p>
    <w:p w14:paraId="6AEE3A24" w14:textId="77777777" w:rsidR="0078279C" w:rsidRDefault="0078279C" w:rsidP="0078279C"/>
    <w:p w14:paraId="7EDB8867" w14:textId="77777777" w:rsidR="00696BDA" w:rsidRDefault="001D23DE" w:rsidP="001D23DE">
      <w:pPr>
        <w:pStyle w:val="NoSpacing"/>
        <w:rPr>
          <w:rFonts w:asciiTheme="minorHAnsi" w:hAnsiTheme="minorHAnsi" w:cstheme="minorHAnsi"/>
          <w:sz w:val="22"/>
          <w:szCs w:val="22"/>
        </w:rPr>
      </w:pPr>
      <w:r>
        <w:rPr>
          <w:rFonts w:asciiTheme="minorHAnsi" w:hAnsiTheme="minorHAnsi" w:cstheme="minorHAnsi"/>
          <w:sz w:val="22"/>
          <w:szCs w:val="22"/>
        </w:rPr>
        <w:t xml:space="preserve">Installation of a new </w:t>
      </w:r>
      <w:r w:rsidRPr="001D23DE">
        <w:rPr>
          <w:rFonts w:asciiTheme="minorHAnsi" w:hAnsiTheme="minorHAnsi" w:cstheme="minorHAnsi"/>
          <w:sz w:val="22"/>
          <w:szCs w:val="22"/>
        </w:rPr>
        <w:t>Pedestrian Crossing</w:t>
      </w:r>
      <w:r w:rsidR="000832BD">
        <w:rPr>
          <w:rFonts w:asciiTheme="minorHAnsi" w:hAnsiTheme="minorHAnsi" w:cstheme="minorHAnsi"/>
          <w:sz w:val="22"/>
          <w:szCs w:val="22"/>
        </w:rPr>
        <w:t xml:space="preserve"> in front of the Pug Mill floor, us</w:t>
      </w:r>
      <w:r w:rsidR="00696BDA">
        <w:rPr>
          <w:rFonts w:asciiTheme="minorHAnsi" w:hAnsiTheme="minorHAnsi" w:cstheme="minorHAnsi"/>
          <w:sz w:val="22"/>
          <w:szCs w:val="22"/>
        </w:rPr>
        <w:t>ing</w:t>
      </w:r>
      <w:r w:rsidR="000832BD">
        <w:rPr>
          <w:rFonts w:asciiTheme="minorHAnsi" w:hAnsiTheme="minorHAnsi" w:cstheme="minorHAnsi"/>
          <w:sz w:val="22"/>
          <w:szCs w:val="22"/>
        </w:rPr>
        <w:t xml:space="preserve"> </w:t>
      </w:r>
      <w:proofErr w:type="spellStart"/>
      <w:r w:rsidR="000832BD" w:rsidRPr="00A11749">
        <w:rPr>
          <w:rFonts w:asciiTheme="minorHAnsi" w:hAnsiTheme="minorHAnsi" w:cstheme="minorHAnsi"/>
          <w:b/>
          <w:bCs/>
          <w:sz w:val="22"/>
          <w:szCs w:val="22"/>
        </w:rPr>
        <w:t>Fhoss</w:t>
      </w:r>
      <w:proofErr w:type="spellEnd"/>
      <w:r w:rsidR="000832BD" w:rsidRPr="00A11749">
        <w:rPr>
          <w:rFonts w:asciiTheme="minorHAnsi" w:hAnsiTheme="minorHAnsi" w:cstheme="minorHAnsi"/>
          <w:b/>
          <w:bCs/>
          <w:sz w:val="22"/>
          <w:szCs w:val="22"/>
        </w:rPr>
        <w:t xml:space="preserve"> walkways</w:t>
      </w:r>
      <w:r w:rsidR="00696BDA">
        <w:rPr>
          <w:rFonts w:asciiTheme="minorHAnsi" w:hAnsiTheme="minorHAnsi" w:cstheme="minorHAnsi"/>
          <w:sz w:val="22"/>
          <w:szCs w:val="22"/>
        </w:rPr>
        <w:t>, this is a new site standard at the Port Talbot Works.</w:t>
      </w:r>
    </w:p>
    <w:p w14:paraId="50395B08" w14:textId="732E7851" w:rsidR="0078279C" w:rsidRPr="001D23DE" w:rsidRDefault="00696BDA" w:rsidP="001D23DE">
      <w:pPr>
        <w:pStyle w:val="NoSpacing"/>
        <w:rPr>
          <w:rFonts w:asciiTheme="minorHAnsi" w:hAnsiTheme="minorHAnsi" w:cstheme="minorHAnsi"/>
          <w:sz w:val="22"/>
          <w:szCs w:val="22"/>
        </w:rPr>
      </w:pPr>
      <w:r>
        <w:rPr>
          <w:rFonts w:asciiTheme="minorHAnsi" w:hAnsiTheme="minorHAnsi" w:cstheme="minorHAnsi"/>
          <w:sz w:val="22"/>
          <w:szCs w:val="22"/>
        </w:rPr>
        <w:t xml:space="preserve">Link to website - </w:t>
      </w:r>
      <w:r w:rsidR="000832BD">
        <w:rPr>
          <w:rFonts w:asciiTheme="minorHAnsi" w:hAnsiTheme="minorHAnsi" w:cstheme="minorHAnsi"/>
          <w:sz w:val="22"/>
          <w:szCs w:val="22"/>
        </w:rPr>
        <w:t xml:space="preserve"> </w:t>
      </w:r>
      <w:hyperlink r:id="rId25" w:history="1">
        <w:r w:rsidR="000832BD">
          <w:rPr>
            <w:rStyle w:val="Hyperlink"/>
          </w:rPr>
          <w:t>Illuminated Safety Walkways - FHOSS</w:t>
        </w:r>
      </w:hyperlink>
    </w:p>
    <w:p w14:paraId="025D9BEB" w14:textId="77777777" w:rsidR="00BD698E" w:rsidRDefault="00BD698E" w:rsidP="00F3635F">
      <w:pPr>
        <w:rPr>
          <w:rFonts w:asciiTheme="minorHAnsi" w:hAnsiTheme="minorHAnsi" w:cstheme="minorHAnsi"/>
          <w:b/>
          <w:bCs/>
          <w:sz w:val="28"/>
          <w:szCs w:val="28"/>
        </w:rPr>
      </w:pPr>
    </w:p>
    <w:p w14:paraId="33929344" w14:textId="77777777" w:rsidR="00BD698E" w:rsidRDefault="00BD698E" w:rsidP="00F3635F">
      <w:pPr>
        <w:rPr>
          <w:rFonts w:asciiTheme="minorHAnsi" w:hAnsiTheme="minorHAnsi" w:cstheme="minorHAnsi"/>
          <w:b/>
          <w:bCs/>
          <w:sz w:val="28"/>
          <w:szCs w:val="28"/>
        </w:rPr>
      </w:pPr>
    </w:p>
    <w:p w14:paraId="3FC990F8" w14:textId="77777777" w:rsidR="00BD698E" w:rsidRDefault="00BD698E" w:rsidP="00F3635F">
      <w:pPr>
        <w:rPr>
          <w:rFonts w:asciiTheme="minorHAnsi" w:hAnsiTheme="minorHAnsi" w:cstheme="minorHAnsi"/>
          <w:b/>
          <w:bCs/>
          <w:sz w:val="28"/>
          <w:szCs w:val="28"/>
        </w:rPr>
      </w:pPr>
    </w:p>
    <w:p w14:paraId="177742B1" w14:textId="77777777" w:rsidR="00535DCA" w:rsidRDefault="00535DCA" w:rsidP="00F3635F">
      <w:pPr>
        <w:rPr>
          <w:rFonts w:asciiTheme="minorHAnsi" w:hAnsiTheme="minorHAnsi" w:cstheme="minorHAnsi"/>
          <w:b/>
          <w:bCs/>
          <w:sz w:val="28"/>
          <w:szCs w:val="28"/>
        </w:rPr>
      </w:pPr>
    </w:p>
    <w:p w14:paraId="05873991" w14:textId="77777777" w:rsidR="00535DCA" w:rsidRDefault="00535DCA" w:rsidP="00F3635F">
      <w:pPr>
        <w:rPr>
          <w:rFonts w:asciiTheme="minorHAnsi" w:hAnsiTheme="minorHAnsi" w:cstheme="minorHAnsi"/>
          <w:b/>
          <w:bCs/>
          <w:sz w:val="28"/>
          <w:szCs w:val="28"/>
        </w:rPr>
      </w:pPr>
    </w:p>
    <w:p w14:paraId="45E463F2" w14:textId="77777777" w:rsidR="00535DCA" w:rsidRDefault="00535DCA" w:rsidP="00F3635F">
      <w:pPr>
        <w:rPr>
          <w:rFonts w:asciiTheme="minorHAnsi" w:hAnsiTheme="minorHAnsi" w:cstheme="minorHAnsi"/>
          <w:b/>
          <w:bCs/>
          <w:sz w:val="28"/>
          <w:szCs w:val="28"/>
        </w:rPr>
      </w:pPr>
    </w:p>
    <w:p w14:paraId="1E39DE7F" w14:textId="77777777" w:rsidR="00535DCA" w:rsidRDefault="00535DCA" w:rsidP="00F3635F">
      <w:pPr>
        <w:rPr>
          <w:rFonts w:asciiTheme="minorHAnsi" w:hAnsiTheme="minorHAnsi" w:cstheme="minorHAnsi"/>
          <w:b/>
          <w:bCs/>
          <w:sz w:val="28"/>
          <w:szCs w:val="28"/>
        </w:rPr>
      </w:pPr>
    </w:p>
    <w:p w14:paraId="02387B50" w14:textId="77777777" w:rsidR="00535DCA" w:rsidRDefault="00535DCA" w:rsidP="00F3635F">
      <w:pPr>
        <w:rPr>
          <w:rFonts w:asciiTheme="minorHAnsi" w:hAnsiTheme="minorHAnsi" w:cstheme="minorHAnsi"/>
          <w:b/>
          <w:bCs/>
          <w:sz w:val="28"/>
          <w:szCs w:val="28"/>
        </w:rPr>
      </w:pPr>
    </w:p>
    <w:p w14:paraId="0CA8066C" w14:textId="77777777" w:rsidR="003B6A7D" w:rsidRDefault="003B6A7D" w:rsidP="00F3635F">
      <w:pPr>
        <w:rPr>
          <w:rFonts w:asciiTheme="minorHAnsi" w:hAnsiTheme="minorHAnsi" w:cstheme="minorHAnsi"/>
          <w:b/>
          <w:bCs/>
          <w:sz w:val="28"/>
          <w:szCs w:val="28"/>
        </w:rPr>
      </w:pPr>
    </w:p>
    <w:p w14:paraId="37ABB4EC" w14:textId="68366CF3" w:rsidR="005D3C72" w:rsidRPr="002005B0" w:rsidRDefault="00C1758E" w:rsidP="003575F9">
      <w:pPr>
        <w:pStyle w:val="Heading2"/>
        <w:rPr>
          <w:sz w:val="28"/>
          <w:szCs w:val="28"/>
        </w:rPr>
      </w:pPr>
      <w:bookmarkStart w:id="88" w:name="_Toc164524994"/>
      <w:r>
        <w:lastRenderedPageBreak/>
        <w:t>4.10</w:t>
      </w:r>
      <w:r w:rsidR="00B14044">
        <w:t xml:space="preserve"> </w:t>
      </w:r>
      <w:r w:rsidR="002005B0" w:rsidRPr="002005B0">
        <w:t>Speed of sound for various gasses</w:t>
      </w:r>
      <w:bookmarkEnd w:id="88"/>
    </w:p>
    <w:p w14:paraId="30823C42" w14:textId="63C27452" w:rsidR="005D3C72" w:rsidRDefault="005D3C72" w:rsidP="00F3635F">
      <w:pPr>
        <w:rPr>
          <w:rFonts w:asciiTheme="minorHAnsi" w:hAnsiTheme="minorHAnsi" w:cstheme="minorHAnsi"/>
          <w:b/>
          <w:bCs/>
          <w:sz w:val="28"/>
          <w:szCs w:val="28"/>
        </w:rPr>
      </w:pPr>
    </w:p>
    <w:p w14:paraId="26EB4F19" w14:textId="1646A909" w:rsidR="00CE4A58" w:rsidRPr="00CE4A58" w:rsidRDefault="00CE4A58" w:rsidP="00CE4A58">
      <w:pPr>
        <w:rPr>
          <w:rFonts w:asciiTheme="minorHAnsi" w:hAnsiTheme="minorHAnsi" w:cstheme="minorHAnsi"/>
          <w:color w:val="424242"/>
          <w:sz w:val="22"/>
          <w:szCs w:val="22"/>
          <w:shd w:val="clear" w:color="auto" w:fill="FFFFFF"/>
        </w:rPr>
      </w:pPr>
      <w:r w:rsidRPr="00CE4A58">
        <w:rPr>
          <w:rFonts w:asciiTheme="minorHAnsi" w:hAnsiTheme="minorHAnsi" w:cstheme="minorHAnsi"/>
          <w:color w:val="424242"/>
          <w:sz w:val="22"/>
          <w:szCs w:val="22"/>
          <w:shd w:val="clear" w:color="auto" w:fill="FFFFFF"/>
        </w:rPr>
        <w:t>The </w:t>
      </w:r>
      <w:r w:rsidRPr="00CE4A58">
        <w:rPr>
          <w:rStyle w:val="no-emphasis"/>
          <w:rFonts w:asciiTheme="minorHAnsi" w:hAnsiTheme="minorHAnsi" w:cstheme="minorHAnsi"/>
          <w:color w:val="424242"/>
          <w:sz w:val="22"/>
          <w:szCs w:val="22"/>
          <w:shd w:val="clear" w:color="auto" w:fill="FFFFFF"/>
        </w:rPr>
        <w:t>speed</w:t>
      </w:r>
      <w:r w:rsidRPr="00CE4A58">
        <w:rPr>
          <w:rFonts w:asciiTheme="minorHAnsi" w:hAnsiTheme="minorHAnsi" w:cstheme="minorHAnsi"/>
          <w:color w:val="424242"/>
          <w:sz w:val="22"/>
          <w:szCs w:val="22"/>
          <w:shd w:val="clear" w:color="auto" w:fill="FFFFFF"/>
        </w:rPr>
        <w:t xml:space="preserve"> of sound varies greatly depending </w:t>
      </w:r>
      <w:r w:rsidR="00117BA7">
        <w:rPr>
          <w:rFonts w:asciiTheme="minorHAnsi" w:hAnsiTheme="minorHAnsi" w:cstheme="minorHAnsi"/>
          <w:color w:val="424242"/>
          <w:sz w:val="22"/>
          <w:szCs w:val="22"/>
          <w:shd w:val="clear" w:color="auto" w:fill="FFFFFF"/>
        </w:rPr>
        <w:t>on</w:t>
      </w:r>
      <w:r w:rsidRPr="00CE4A58">
        <w:rPr>
          <w:rFonts w:asciiTheme="minorHAnsi" w:hAnsiTheme="minorHAnsi" w:cstheme="minorHAnsi"/>
          <w:color w:val="424242"/>
          <w:sz w:val="22"/>
          <w:szCs w:val="22"/>
          <w:shd w:val="clear" w:color="auto" w:fill="FFFFFF"/>
        </w:rPr>
        <w:t xml:space="preserve"> the medium it is traveling through. The speed of sound in a medium is determined by a combination of the medium’s rigidity (or compressibility in gases) and its density. The more rigid (or less compressible) the medium, the faster the speed of sound. The greater the density of a medium, the slower the speed of sound. The speed of sound in air is low because air is compressible. Because liquids and solids are relatively rigid and very difficult to compress, the speed of sound in such media is generally greater than in gases.</w:t>
      </w:r>
      <w:r w:rsidR="00B65503" w:rsidRPr="00B65503">
        <w:t xml:space="preserve"> </w:t>
      </w:r>
      <w:sdt>
        <w:sdtPr>
          <w:rPr>
            <w:rFonts w:asciiTheme="minorHAnsi" w:hAnsiTheme="minorHAnsi" w:cstheme="minorHAnsi"/>
          </w:rPr>
          <w:id w:val="1730573925"/>
          <w:citation/>
        </w:sdtPr>
        <w:sdtEndPr/>
        <w:sdtContent>
          <w:r w:rsidR="0033370D" w:rsidRPr="00A11749">
            <w:rPr>
              <w:rFonts w:asciiTheme="minorHAnsi" w:hAnsiTheme="minorHAnsi" w:cstheme="minorHAnsi"/>
            </w:rPr>
            <w:fldChar w:fldCharType="begin"/>
          </w:r>
          <w:r w:rsidR="0033370D" w:rsidRPr="00A11749">
            <w:rPr>
              <w:rFonts w:asciiTheme="minorHAnsi" w:hAnsiTheme="minorHAnsi" w:cstheme="minorHAnsi"/>
            </w:rPr>
            <w:instrText xml:space="preserve"> CITATION Ope23 \l 2057 </w:instrText>
          </w:r>
          <w:r w:rsidR="0033370D" w:rsidRPr="00A11749">
            <w:rPr>
              <w:rFonts w:asciiTheme="minorHAnsi" w:hAnsiTheme="minorHAnsi" w:cstheme="minorHAnsi"/>
            </w:rPr>
            <w:fldChar w:fldCharType="separate"/>
          </w:r>
          <w:r w:rsidR="000F3B49" w:rsidRPr="00A11749">
            <w:rPr>
              <w:rFonts w:asciiTheme="minorHAnsi" w:hAnsiTheme="minorHAnsi" w:cstheme="minorHAnsi"/>
              <w:noProof/>
            </w:rPr>
            <w:t>[16]</w:t>
          </w:r>
          <w:r w:rsidR="0033370D" w:rsidRPr="00A11749">
            <w:rPr>
              <w:rFonts w:asciiTheme="minorHAnsi" w:hAnsiTheme="minorHAnsi" w:cstheme="minorHAnsi"/>
            </w:rPr>
            <w:fldChar w:fldCharType="end"/>
          </w:r>
        </w:sdtContent>
      </w:sdt>
    </w:p>
    <w:p w14:paraId="437F089D" w14:textId="7FED291F" w:rsidR="005D3C72" w:rsidRDefault="005D3C72" w:rsidP="00AE72CA">
      <w:pPr>
        <w:jc w:val="center"/>
        <w:rPr>
          <w:rFonts w:asciiTheme="minorHAnsi" w:hAnsiTheme="minorHAnsi" w:cstheme="minorHAnsi"/>
          <w:b/>
          <w:bCs/>
          <w:sz w:val="28"/>
          <w:szCs w:val="28"/>
        </w:rPr>
      </w:pPr>
    </w:p>
    <w:p w14:paraId="1B5381AE" w14:textId="484F90D5" w:rsidR="005D3C72" w:rsidRDefault="00CE4A58" w:rsidP="00AE72CA">
      <w:pPr>
        <w:jc w:val="center"/>
        <w:rPr>
          <w:rFonts w:asciiTheme="minorHAnsi" w:hAnsiTheme="minorHAnsi" w:cstheme="minorHAnsi"/>
          <w:b/>
          <w:bCs/>
          <w:sz w:val="28"/>
          <w:szCs w:val="28"/>
        </w:rPr>
      </w:pPr>
      <w:r>
        <w:rPr>
          <w:noProof/>
        </w:rPr>
        <w:drawing>
          <wp:anchor distT="0" distB="0" distL="114300" distR="114300" simplePos="0" relativeHeight="251658245" behindDoc="0" locked="0" layoutInCell="1" allowOverlap="1" wp14:anchorId="5EB0C68E" wp14:editId="5413294C">
            <wp:simplePos x="0" y="0"/>
            <wp:positionH relativeFrom="margin">
              <wp:posOffset>1215390</wp:posOffset>
            </wp:positionH>
            <wp:positionV relativeFrom="paragraph">
              <wp:posOffset>5080</wp:posOffset>
            </wp:positionV>
            <wp:extent cx="3286125" cy="6463665"/>
            <wp:effectExtent l="19050" t="19050" r="28575" b="133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286125" cy="6463665"/>
                    </a:xfrm>
                    <a:prstGeom prst="rect">
                      <a:avLst/>
                    </a:prstGeom>
                    <a:ln>
                      <a:solidFill>
                        <a:schemeClr val="tx1"/>
                      </a:solidFill>
                    </a:ln>
                  </pic:spPr>
                </pic:pic>
              </a:graphicData>
            </a:graphic>
            <wp14:sizeRelV relativeFrom="margin">
              <wp14:pctHeight>0</wp14:pctHeight>
            </wp14:sizeRelV>
          </wp:anchor>
        </w:drawing>
      </w:r>
    </w:p>
    <w:p w14:paraId="17F7B45D" w14:textId="77777777" w:rsidR="005D3C72" w:rsidRDefault="005D3C72" w:rsidP="00AE72CA">
      <w:pPr>
        <w:jc w:val="center"/>
        <w:rPr>
          <w:rFonts w:asciiTheme="minorHAnsi" w:hAnsiTheme="minorHAnsi" w:cstheme="minorHAnsi"/>
          <w:b/>
          <w:bCs/>
          <w:sz w:val="28"/>
          <w:szCs w:val="28"/>
        </w:rPr>
      </w:pPr>
    </w:p>
    <w:p w14:paraId="68C03FB2" w14:textId="77777777" w:rsidR="005D3C72" w:rsidRDefault="005D3C72" w:rsidP="00AE72CA">
      <w:pPr>
        <w:jc w:val="center"/>
        <w:rPr>
          <w:rFonts w:asciiTheme="minorHAnsi" w:hAnsiTheme="minorHAnsi" w:cstheme="minorHAnsi"/>
          <w:b/>
          <w:bCs/>
          <w:sz w:val="28"/>
          <w:szCs w:val="28"/>
        </w:rPr>
      </w:pPr>
    </w:p>
    <w:p w14:paraId="06BCF58E" w14:textId="77777777" w:rsidR="005D3C72" w:rsidRDefault="005D3C72" w:rsidP="00AE72CA">
      <w:pPr>
        <w:jc w:val="center"/>
        <w:rPr>
          <w:rFonts w:asciiTheme="minorHAnsi" w:hAnsiTheme="minorHAnsi" w:cstheme="minorHAnsi"/>
          <w:b/>
          <w:bCs/>
          <w:sz w:val="28"/>
          <w:szCs w:val="28"/>
        </w:rPr>
      </w:pPr>
    </w:p>
    <w:p w14:paraId="16545598" w14:textId="77777777" w:rsidR="005D3C72" w:rsidRDefault="005D3C72" w:rsidP="00AE72CA">
      <w:pPr>
        <w:jc w:val="center"/>
        <w:rPr>
          <w:rFonts w:asciiTheme="minorHAnsi" w:hAnsiTheme="minorHAnsi" w:cstheme="minorHAnsi"/>
          <w:b/>
          <w:bCs/>
          <w:sz w:val="28"/>
          <w:szCs w:val="28"/>
        </w:rPr>
      </w:pPr>
    </w:p>
    <w:p w14:paraId="7146CB86" w14:textId="77777777" w:rsidR="005D3C72" w:rsidRDefault="005D3C72" w:rsidP="00AE72CA">
      <w:pPr>
        <w:jc w:val="center"/>
        <w:rPr>
          <w:rFonts w:asciiTheme="minorHAnsi" w:hAnsiTheme="minorHAnsi" w:cstheme="minorHAnsi"/>
          <w:b/>
          <w:bCs/>
          <w:sz w:val="28"/>
          <w:szCs w:val="28"/>
        </w:rPr>
      </w:pPr>
    </w:p>
    <w:p w14:paraId="20FD955A" w14:textId="77777777" w:rsidR="00F3635F" w:rsidRDefault="00F3635F" w:rsidP="00AE72CA">
      <w:pPr>
        <w:jc w:val="center"/>
        <w:rPr>
          <w:rFonts w:asciiTheme="minorHAnsi" w:hAnsiTheme="minorHAnsi" w:cstheme="minorHAnsi"/>
          <w:b/>
          <w:bCs/>
          <w:sz w:val="28"/>
          <w:szCs w:val="28"/>
        </w:rPr>
      </w:pPr>
    </w:p>
    <w:p w14:paraId="24E7FC13" w14:textId="77777777" w:rsidR="00F3635F" w:rsidRDefault="00F3635F" w:rsidP="00AE72CA">
      <w:pPr>
        <w:jc w:val="center"/>
        <w:rPr>
          <w:rFonts w:asciiTheme="minorHAnsi" w:hAnsiTheme="minorHAnsi" w:cstheme="minorHAnsi"/>
          <w:b/>
          <w:bCs/>
          <w:sz w:val="28"/>
          <w:szCs w:val="28"/>
        </w:rPr>
      </w:pPr>
    </w:p>
    <w:p w14:paraId="039A1D51" w14:textId="77777777" w:rsidR="00F3635F" w:rsidRDefault="00F3635F" w:rsidP="00AE72CA">
      <w:pPr>
        <w:jc w:val="center"/>
        <w:rPr>
          <w:rFonts w:asciiTheme="minorHAnsi" w:hAnsiTheme="minorHAnsi" w:cstheme="minorHAnsi"/>
          <w:b/>
          <w:bCs/>
          <w:sz w:val="28"/>
          <w:szCs w:val="28"/>
        </w:rPr>
      </w:pPr>
    </w:p>
    <w:p w14:paraId="61ADAF3A" w14:textId="77777777" w:rsidR="00F3635F" w:rsidRDefault="00F3635F" w:rsidP="00AE72CA">
      <w:pPr>
        <w:jc w:val="center"/>
        <w:rPr>
          <w:rFonts w:asciiTheme="minorHAnsi" w:hAnsiTheme="minorHAnsi" w:cstheme="minorHAnsi"/>
          <w:b/>
          <w:bCs/>
          <w:sz w:val="28"/>
          <w:szCs w:val="28"/>
        </w:rPr>
      </w:pPr>
    </w:p>
    <w:p w14:paraId="222FB863" w14:textId="77777777" w:rsidR="00F3635F" w:rsidRDefault="00F3635F" w:rsidP="00AE72CA">
      <w:pPr>
        <w:jc w:val="center"/>
        <w:rPr>
          <w:rFonts w:asciiTheme="minorHAnsi" w:hAnsiTheme="minorHAnsi" w:cstheme="minorHAnsi"/>
          <w:b/>
          <w:bCs/>
          <w:sz w:val="28"/>
          <w:szCs w:val="28"/>
        </w:rPr>
      </w:pPr>
    </w:p>
    <w:p w14:paraId="662E2D6D" w14:textId="77777777" w:rsidR="00F3635F" w:rsidRDefault="00F3635F" w:rsidP="00AE72CA">
      <w:pPr>
        <w:jc w:val="center"/>
        <w:rPr>
          <w:rFonts w:asciiTheme="minorHAnsi" w:hAnsiTheme="minorHAnsi" w:cstheme="minorHAnsi"/>
          <w:b/>
          <w:bCs/>
          <w:sz w:val="28"/>
          <w:szCs w:val="28"/>
        </w:rPr>
      </w:pPr>
    </w:p>
    <w:p w14:paraId="30C6E45B" w14:textId="77777777" w:rsidR="00F3635F" w:rsidRDefault="00F3635F" w:rsidP="00AE72CA">
      <w:pPr>
        <w:jc w:val="center"/>
        <w:rPr>
          <w:rFonts w:asciiTheme="minorHAnsi" w:hAnsiTheme="minorHAnsi" w:cstheme="minorHAnsi"/>
          <w:b/>
          <w:bCs/>
          <w:sz w:val="28"/>
          <w:szCs w:val="28"/>
        </w:rPr>
      </w:pPr>
    </w:p>
    <w:p w14:paraId="211514D5" w14:textId="77777777" w:rsidR="00F3635F" w:rsidRDefault="00F3635F" w:rsidP="00AE72CA">
      <w:pPr>
        <w:jc w:val="center"/>
        <w:rPr>
          <w:rFonts w:asciiTheme="minorHAnsi" w:hAnsiTheme="minorHAnsi" w:cstheme="minorHAnsi"/>
          <w:b/>
          <w:bCs/>
          <w:sz w:val="28"/>
          <w:szCs w:val="28"/>
        </w:rPr>
      </w:pPr>
    </w:p>
    <w:p w14:paraId="111626FD" w14:textId="77777777" w:rsidR="00F3635F" w:rsidRDefault="00F3635F" w:rsidP="00AE72CA">
      <w:pPr>
        <w:jc w:val="center"/>
        <w:rPr>
          <w:rFonts w:asciiTheme="minorHAnsi" w:hAnsiTheme="minorHAnsi" w:cstheme="minorHAnsi"/>
          <w:b/>
          <w:bCs/>
          <w:sz w:val="28"/>
          <w:szCs w:val="28"/>
        </w:rPr>
      </w:pPr>
    </w:p>
    <w:p w14:paraId="212FA4C1" w14:textId="77777777" w:rsidR="00F3635F" w:rsidRDefault="00F3635F" w:rsidP="00AE72CA">
      <w:pPr>
        <w:jc w:val="center"/>
        <w:rPr>
          <w:rFonts w:asciiTheme="minorHAnsi" w:hAnsiTheme="minorHAnsi" w:cstheme="minorHAnsi"/>
          <w:b/>
          <w:bCs/>
          <w:sz w:val="28"/>
          <w:szCs w:val="28"/>
        </w:rPr>
      </w:pPr>
    </w:p>
    <w:p w14:paraId="4231C1A9" w14:textId="77777777" w:rsidR="00F3635F" w:rsidRDefault="00F3635F" w:rsidP="00AE72CA">
      <w:pPr>
        <w:jc w:val="center"/>
        <w:rPr>
          <w:rFonts w:asciiTheme="minorHAnsi" w:hAnsiTheme="minorHAnsi" w:cstheme="minorHAnsi"/>
          <w:b/>
          <w:bCs/>
          <w:sz w:val="28"/>
          <w:szCs w:val="28"/>
        </w:rPr>
      </w:pPr>
    </w:p>
    <w:p w14:paraId="53C88D25" w14:textId="77777777" w:rsidR="00F3635F" w:rsidRDefault="00F3635F" w:rsidP="00AE72CA">
      <w:pPr>
        <w:jc w:val="center"/>
        <w:rPr>
          <w:rFonts w:asciiTheme="minorHAnsi" w:hAnsiTheme="minorHAnsi" w:cstheme="minorHAnsi"/>
          <w:b/>
          <w:bCs/>
          <w:sz w:val="28"/>
          <w:szCs w:val="28"/>
        </w:rPr>
      </w:pPr>
    </w:p>
    <w:p w14:paraId="37318362" w14:textId="77777777" w:rsidR="00F3635F" w:rsidRDefault="00F3635F" w:rsidP="00AE72CA">
      <w:pPr>
        <w:jc w:val="center"/>
        <w:rPr>
          <w:rFonts w:asciiTheme="minorHAnsi" w:hAnsiTheme="minorHAnsi" w:cstheme="minorHAnsi"/>
          <w:b/>
          <w:bCs/>
          <w:sz w:val="28"/>
          <w:szCs w:val="28"/>
        </w:rPr>
      </w:pPr>
    </w:p>
    <w:p w14:paraId="26E3D093" w14:textId="77777777" w:rsidR="00F3635F" w:rsidRDefault="00F3635F" w:rsidP="00AE72CA">
      <w:pPr>
        <w:jc w:val="center"/>
        <w:rPr>
          <w:rFonts w:asciiTheme="minorHAnsi" w:hAnsiTheme="minorHAnsi" w:cstheme="minorHAnsi"/>
          <w:b/>
          <w:bCs/>
          <w:sz w:val="28"/>
          <w:szCs w:val="28"/>
        </w:rPr>
      </w:pPr>
    </w:p>
    <w:p w14:paraId="0C0F464A" w14:textId="77777777" w:rsidR="00F3635F" w:rsidRDefault="00F3635F" w:rsidP="00AE72CA">
      <w:pPr>
        <w:jc w:val="center"/>
        <w:rPr>
          <w:rFonts w:asciiTheme="minorHAnsi" w:hAnsiTheme="minorHAnsi" w:cstheme="minorHAnsi"/>
          <w:b/>
          <w:bCs/>
          <w:sz w:val="28"/>
          <w:szCs w:val="28"/>
        </w:rPr>
      </w:pPr>
    </w:p>
    <w:p w14:paraId="7348C473" w14:textId="77777777" w:rsidR="00F3635F" w:rsidRDefault="00F3635F" w:rsidP="00AE72CA">
      <w:pPr>
        <w:jc w:val="center"/>
        <w:rPr>
          <w:rFonts w:asciiTheme="minorHAnsi" w:hAnsiTheme="minorHAnsi" w:cstheme="minorHAnsi"/>
          <w:b/>
          <w:bCs/>
          <w:sz w:val="28"/>
          <w:szCs w:val="28"/>
        </w:rPr>
      </w:pPr>
    </w:p>
    <w:p w14:paraId="688F7B7B" w14:textId="77777777" w:rsidR="00F3635F" w:rsidRDefault="00F3635F" w:rsidP="00AE72CA">
      <w:pPr>
        <w:jc w:val="center"/>
        <w:rPr>
          <w:rFonts w:asciiTheme="minorHAnsi" w:hAnsiTheme="minorHAnsi" w:cstheme="minorHAnsi"/>
          <w:b/>
          <w:bCs/>
          <w:sz w:val="28"/>
          <w:szCs w:val="28"/>
        </w:rPr>
      </w:pPr>
    </w:p>
    <w:p w14:paraId="68989F56" w14:textId="77777777" w:rsidR="00F3635F" w:rsidRDefault="00F3635F" w:rsidP="00AE72CA">
      <w:pPr>
        <w:jc w:val="center"/>
        <w:rPr>
          <w:rFonts w:asciiTheme="minorHAnsi" w:hAnsiTheme="minorHAnsi" w:cstheme="minorHAnsi"/>
          <w:b/>
          <w:bCs/>
          <w:sz w:val="28"/>
          <w:szCs w:val="28"/>
        </w:rPr>
      </w:pPr>
    </w:p>
    <w:p w14:paraId="37EB268C" w14:textId="77777777" w:rsidR="00F3635F" w:rsidRDefault="00F3635F" w:rsidP="00AE72CA">
      <w:pPr>
        <w:jc w:val="center"/>
        <w:rPr>
          <w:rFonts w:asciiTheme="minorHAnsi" w:hAnsiTheme="minorHAnsi" w:cstheme="minorHAnsi"/>
          <w:b/>
          <w:bCs/>
          <w:sz w:val="28"/>
          <w:szCs w:val="28"/>
        </w:rPr>
      </w:pPr>
    </w:p>
    <w:p w14:paraId="55AA4074" w14:textId="77777777" w:rsidR="00F3635F" w:rsidRDefault="00F3635F" w:rsidP="00AE72CA">
      <w:pPr>
        <w:jc w:val="center"/>
        <w:rPr>
          <w:rFonts w:asciiTheme="minorHAnsi" w:hAnsiTheme="minorHAnsi" w:cstheme="minorHAnsi"/>
          <w:b/>
          <w:bCs/>
          <w:sz w:val="28"/>
          <w:szCs w:val="28"/>
        </w:rPr>
      </w:pPr>
    </w:p>
    <w:p w14:paraId="26017C2D" w14:textId="77777777" w:rsidR="00F3635F" w:rsidRDefault="00F3635F" w:rsidP="00AE72CA">
      <w:pPr>
        <w:jc w:val="center"/>
        <w:rPr>
          <w:rFonts w:asciiTheme="minorHAnsi" w:hAnsiTheme="minorHAnsi" w:cstheme="minorHAnsi"/>
          <w:b/>
          <w:bCs/>
          <w:sz w:val="28"/>
          <w:szCs w:val="28"/>
        </w:rPr>
      </w:pPr>
    </w:p>
    <w:p w14:paraId="4B22B202" w14:textId="77777777" w:rsidR="00F3635F" w:rsidRDefault="00F3635F" w:rsidP="00AE72CA">
      <w:pPr>
        <w:jc w:val="center"/>
        <w:rPr>
          <w:rFonts w:asciiTheme="minorHAnsi" w:hAnsiTheme="minorHAnsi" w:cstheme="minorHAnsi"/>
          <w:b/>
          <w:bCs/>
          <w:sz w:val="28"/>
          <w:szCs w:val="28"/>
        </w:rPr>
      </w:pPr>
    </w:p>
    <w:p w14:paraId="4E1DC65D" w14:textId="77777777" w:rsidR="00F3635F" w:rsidRDefault="00F3635F" w:rsidP="00AE72CA">
      <w:pPr>
        <w:jc w:val="center"/>
        <w:rPr>
          <w:rFonts w:asciiTheme="minorHAnsi" w:hAnsiTheme="minorHAnsi" w:cstheme="minorHAnsi"/>
          <w:b/>
          <w:bCs/>
          <w:sz w:val="28"/>
          <w:szCs w:val="28"/>
        </w:rPr>
      </w:pPr>
    </w:p>
    <w:p w14:paraId="76B1D8E6" w14:textId="77777777" w:rsidR="00F3635F" w:rsidRDefault="00F3635F" w:rsidP="00AE72CA">
      <w:pPr>
        <w:jc w:val="center"/>
        <w:rPr>
          <w:rFonts w:asciiTheme="minorHAnsi" w:hAnsiTheme="minorHAnsi" w:cstheme="minorHAnsi"/>
          <w:b/>
          <w:bCs/>
          <w:sz w:val="28"/>
          <w:szCs w:val="28"/>
        </w:rPr>
      </w:pPr>
    </w:p>
    <w:p w14:paraId="74C5021A" w14:textId="7610A26D" w:rsidR="00B34CA4" w:rsidRDefault="00B34CA4" w:rsidP="00B34CA4">
      <w:pPr>
        <w:pStyle w:val="Caption"/>
        <w:rPr>
          <w:rFonts w:asciiTheme="minorHAnsi" w:hAnsiTheme="minorHAnsi" w:cstheme="minorHAnsi"/>
          <w:b/>
          <w:bCs/>
          <w:sz w:val="28"/>
          <w:szCs w:val="28"/>
        </w:rPr>
      </w:pPr>
      <w:bookmarkStart w:id="89" w:name="_Toc164524718"/>
      <w:r>
        <w:t xml:space="preserve">Figure </w:t>
      </w:r>
      <w:r w:rsidR="005265E3">
        <w:fldChar w:fldCharType="begin"/>
      </w:r>
      <w:r w:rsidR="005265E3">
        <w:instrText xml:space="preserve"> SEQ Figure \* ARABIC </w:instrText>
      </w:r>
      <w:r w:rsidR="005265E3">
        <w:fldChar w:fldCharType="separate"/>
      </w:r>
      <w:r w:rsidR="00C8288C">
        <w:rPr>
          <w:noProof/>
        </w:rPr>
        <w:t>15</w:t>
      </w:r>
      <w:r w:rsidR="005265E3">
        <w:rPr>
          <w:noProof/>
        </w:rPr>
        <w:fldChar w:fldCharType="end"/>
      </w:r>
      <w:r>
        <w:t xml:space="preserve"> - Speed of Sound for Various Gases Table</w:t>
      </w:r>
      <w:bookmarkEnd w:id="89"/>
    </w:p>
    <w:p w14:paraId="10D124C3" w14:textId="62ABA70B" w:rsidR="00CE4A58" w:rsidRDefault="00CE4A58" w:rsidP="00CE4A58">
      <w:pPr>
        <w:rPr>
          <w:rFonts w:asciiTheme="minorHAnsi" w:hAnsiTheme="minorHAnsi" w:cstheme="minorHAnsi"/>
          <w:b/>
          <w:bCs/>
          <w:sz w:val="28"/>
          <w:szCs w:val="28"/>
        </w:rPr>
      </w:pPr>
    </w:p>
    <w:p w14:paraId="34BAE5B9" w14:textId="77777777" w:rsidR="003B6A7D" w:rsidRDefault="003B6A7D" w:rsidP="00DF15BE">
      <w:pPr>
        <w:rPr>
          <w:rFonts w:asciiTheme="minorHAnsi" w:hAnsiTheme="minorHAnsi" w:cstheme="minorHAnsi"/>
          <w:sz w:val="22"/>
          <w:szCs w:val="22"/>
        </w:rPr>
      </w:pPr>
    </w:p>
    <w:p w14:paraId="43A40F64" w14:textId="77777777" w:rsidR="00EA3BE3" w:rsidRDefault="00EA3BE3" w:rsidP="00DF15BE">
      <w:pPr>
        <w:rPr>
          <w:rFonts w:asciiTheme="minorHAnsi" w:hAnsiTheme="minorHAnsi" w:cstheme="minorHAnsi"/>
          <w:sz w:val="22"/>
          <w:szCs w:val="22"/>
        </w:rPr>
      </w:pPr>
    </w:p>
    <w:p w14:paraId="2B208DB3" w14:textId="6E42C1A5" w:rsidR="00D5119E" w:rsidRDefault="00EA3BE3" w:rsidP="00DF15BE">
      <w:pPr>
        <w:rPr>
          <w:rFonts w:asciiTheme="minorHAnsi" w:hAnsiTheme="minorHAnsi" w:cstheme="minorHAnsi"/>
          <w:sz w:val="22"/>
          <w:szCs w:val="22"/>
        </w:rPr>
      </w:pPr>
      <w:r w:rsidRPr="00A11749">
        <w:rPr>
          <w:rFonts w:asciiTheme="minorHAnsi" w:hAnsiTheme="minorHAnsi" w:cstheme="minorHAnsi"/>
          <w:color w:val="000000" w:themeColor="text1"/>
          <w:sz w:val="22"/>
          <w:szCs w:val="22"/>
        </w:rPr>
        <w:t xml:space="preserve">Figure </w:t>
      </w:r>
      <w:r w:rsidR="00A11749" w:rsidRPr="00A11749">
        <w:rPr>
          <w:rFonts w:asciiTheme="minorHAnsi" w:hAnsiTheme="minorHAnsi" w:cstheme="minorHAnsi"/>
          <w:color w:val="000000" w:themeColor="text1"/>
          <w:sz w:val="22"/>
          <w:szCs w:val="22"/>
        </w:rPr>
        <w:t>15</w:t>
      </w:r>
      <w:r w:rsidRPr="00A11749">
        <w:rPr>
          <w:rFonts w:asciiTheme="minorHAnsi" w:hAnsiTheme="minorHAnsi" w:cstheme="minorHAnsi"/>
          <w:color w:val="000000" w:themeColor="text1"/>
          <w:sz w:val="22"/>
          <w:szCs w:val="22"/>
        </w:rPr>
        <w:t xml:space="preserve"> </w:t>
      </w:r>
      <w:r>
        <w:rPr>
          <w:rFonts w:asciiTheme="minorHAnsi" w:hAnsiTheme="minorHAnsi" w:cstheme="minorHAnsi"/>
          <w:sz w:val="22"/>
          <w:szCs w:val="22"/>
        </w:rPr>
        <w:t>above</w:t>
      </w:r>
      <w:r w:rsidR="006E733B">
        <w:rPr>
          <w:rFonts w:asciiTheme="minorHAnsi" w:hAnsiTheme="minorHAnsi" w:cstheme="minorHAnsi"/>
          <w:sz w:val="22"/>
          <w:szCs w:val="22"/>
        </w:rPr>
        <w:t xml:space="preserve"> </w:t>
      </w:r>
      <w:r w:rsidR="00253801">
        <w:rPr>
          <w:rFonts w:asciiTheme="minorHAnsi" w:hAnsiTheme="minorHAnsi" w:cstheme="minorHAnsi"/>
          <w:sz w:val="22"/>
          <w:szCs w:val="22"/>
        </w:rPr>
        <w:t>shows</w:t>
      </w:r>
      <w:r w:rsidR="006E733B">
        <w:rPr>
          <w:rFonts w:asciiTheme="minorHAnsi" w:hAnsiTheme="minorHAnsi" w:cstheme="minorHAnsi"/>
          <w:sz w:val="22"/>
          <w:szCs w:val="22"/>
        </w:rPr>
        <w:t xml:space="preserve"> a list of common gases at atmospheric pressure</w:t>
      </w:r>
      <w:r>
        <w:rPr>
          <w:rFonts w:asciiTheme="minorHAnsi" w:hAnsiTheme="minorHAnsi" w:cstheme="minorHAnsi"/>
          <w:sz w:val="22"/>
          <w:szCs w:val="22"/>
        </w:rPr>
        <w:t>.</w:t>
      </w:r>
    </w:p>
    <w:p w14:paraId="4AB2A05B" w14:textId="77777777" w:rsidR="004F5505" w:rsidRDefault="004F5505" w:rsidP="00DF15BE">
      <w:pPr>
        <w:rPr>
          <w:rFonts w:asciiTheme="minorHAnsi" w:hAnsiTheme="minorHAnsi" w:cstheme="minorHAnsi"/>
          <w:sz w:val="22"/>
          <w:szCs w:val="22"/>
        </w:rPr>
      </w:pPr>
    </w:p>
    <w:p w14:paraId="4BE30F34" w14:textId="7B88426D" w:rsidR="004F5505" w:rsidRDefault="004F5505" w:rsidP="002507A5">
      <w:pPr>
        <w:pStyle w:val="Heading3"/>
      </w:pPr>
      <w:bookmarkStart w:id="90" w:name="_Toc164524995"/>
      <w:r>
        <w:t>4.10.1 Atmospheric Pressure</w:t>
      </w:r>
      <w:bookmarkEnd w:id="90"/>
    </w:p>
    <w:p w14:paraId="6DB3AB02" w14:textId="77777777" w:rsidR="00146659" w:rsidRDefault="00146659" w:rsidP="00DF15BE">
      <w:pPr>
        <w:rPr>
          <w:rFonts w:asciiTheme="minorHAnsi" w:hAnsiTheme="minorHAnsi" w:cstheme="minorHAnsi"/>
          <w:sz w:val="22"/>
          <w:szCs w:val="22"/>
        </w:rPr>
      </w:pPr>
    </w:p>
    <w:p w14:paraId="208D7C6F" w14:textId="77777777" w:rsidR="00464BC2" w:rsidRPr="00B72E9F" w:rsidRDefault="00464BC2" w:rsidP="00464BC2">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Air molecules colliding with a surface cause atmospheric pressure. Atmospheric pressure at sea level is about 101,000 Pa (101 kPa) but just 27,000 Pa (27 kPa) at the cruising altitude of a passenger plane.</w:t>
      </w:r>
    </w:p>
    <w:p w14:paraId="6EEB7EDF" w14:textId="77777777" w:rsidR="00464BC2" w:rsidRPr="00B72E9F" w:rsidRDefault="00464BC2" w:rsidP="00464BC2">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Atmospheric pressure decreases as the height of a surface above ground level increases. This is because, as the altitude increases:</w:t>
      </w:r>
    </w:p>
    <w:p w14:paraId="5B6F14F7" w14:textId="77777777" w:rsidR="00464BC2" w:rsidRPr="00B72E9F" w:rsidRDefault="00464BC2" w:rsidP="00464BC2">
      <w:pPr>
        <w:numPr>
          <w:ilvl w:val="0"/>
          <w:numId w:val="21"/>
        </w:numPr>
        <w:shd w:val="clear" w:color="auto" w:fill="FFFFFF"/>
        <w:spacing w:before="100" w:beforeAutospacing="1" w:after="100" w:afterAutospacing="1"/>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the number of air molecules decreases</w:t>
      </w:r>
    </w:p>
    <w:p w14:paraId="4F842D8F" w14:textId="77777777" w:rsidR="00464BC2" w:rsidRPr="00B72E9F" w:rsidRDefault="00464BC2" w:rsidP="00464BC2">
      <w:pPr>
        <w:numPr>
          <w:ilvl w:val="0"/>
          <w:numId w:val="21"/>
        </w:numPr>
        <w:shd w:val="clear" w:color="auto" w:fill="FFFFFF"/>
        <w:spacing w:beforeAutospacing="1" w:afterAutospacing="1"/>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the </w:t>
      </w:r>
      <w:r w:rsidRPr="00B72E9F">
        <w:rPr>
          <w:rStyle w:val="HTMLDefinition"/>
          <w:rFonts w:asciiTheme="minorHAnsi" w:hAnsiTheme="minorHAnsi" w:cstheme="minorHAnsi"/>
          <w:color w:val="141414"/>
          <w:sz w:val="22"/>
          <w:szCs w:val="22"/>
          <w:bdr w:val="none" w:sz="0" w:space="0" w:color="auto" w:frame="1"/>
        </w:rPr>
        <w:t>weight</w:t>
      </w:r>
      <w:r w:rsidRPr="00B72E9F">
        <w:rPr>
          <w:rFonts w:asciiTheme="minorHAnsi" w:hAnsiTheme="minorHAnsi" w:cstheme="minorHAnsi"/>
          <w:color w:val="141414"/>
          <w:sz w:val="22"/>
          <w:szCs w:val="22"/>
        </w:rPr>
        <w:t> of the air decreases</w:t>
      </w:r>
    </w:p>
    <w:p w14:paraId="1CD49B05" w14:textId="77777777" w:rsidR="00464BC2" w:rsidRPr="00B72E9F" w:rsidRDefault="00464BC2" w:rsidP="00464BC2">
      <w:pPr>
        <w:numPr>
          <w:ilvl w:val="0"/>
          <w:numId w:val="21"/>
        </w:numPr>
        <w:shd w:val="clear" w:color="auto" w:fill="FFFFFF"/>
        <w:spacing w:before="100" w:beforeAutospacing="1" w:after="100" w:afterAutospacing="1"/>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there is less air above a surface</w:t>
      </w:r>
    </w:p>
    <w:p w14:paraId="234BE104" w14:textId="0E3E7730" w:rsidR="00464BC2" w:rsidRPr="00B72E9F" w:rsidRDefault="00464BC2" w:rsidP="00464BC2">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This is why aircraft that fly at high altitudes must be pressurised. If the air pressure is too low, humans cannot take in oxygen quickly enough to meet their bodies’ needs.</w:t>
      </w:r>
      <w:r w:rsidR="00B72E9F" w:rsidRPr="00B72E9F">
        <w:t xml:space="preserve"> </w:t>
      </w:r>
      <w:sdt>
        <w:sdtPr>
          <w:rPr>
            <w:rFonts w:asciiTheme="minorHAnsi" w:hAnsiTheme="minorHAnsi" w:cstheme="minorHAnsi"/>
          </w:rPr>
          <w:id w:val="-1705167444"/>
          <w:citation/>
        </w:sdtPr>
        <w:sdtEndPr/>
        <w:sdtContent>
          <w:r w:rsidR="005B487C" w:rsidRPr="00A11749">
            <w:rPr>
              <w:rFonts w:asciiTheme="minorHAnsi" w:hAnsiTheme="minorHAnsi" w:cstheme="minorHAnsi"/>
            </w:rPr>
            <w:fldChar w:fldCharType="begin"/>
          </w:r>
          <w:r w:rsidR="005B487C" w:rsidRPr="00A11749">
            <w:rPr>
              <w:rFonts w:asciiTheme="minorHAnsi" w:hAnsiTheme="minorHAnsi" w:cstheme="minorHAnsi"/>
            </w:rPr>
            <w:instrText xml:space="preserve"> CITATION BBC23 \l 2057 </w:instrText>
          </w:r>
          <w:r w:rsidR="005B487C" w:rsidRPr="00A11749">
            <w:rPr>
              <w:rFonts w:asciiTheme="minorHAnsi" w:hAnsiTheme="minorHAnsi" w:cstheme="minorHAnsi"/>
            </w:rPr>
            <w:fldChar w:fldCharType="separate"/>
          </w:r>
          <w:r w:rsidR="000F3B49" w:rsidRPr="00A11749">
            <w:rPr>
              <w:rFonts w:asciiTheme="minorHAnsi" w:hAnsiTheme="minorHAnsi" w:cstheme="minorHAnsi"/>
              <w:noProof/>
            </w:rPr>
            <w:t>[17]</w:t>
          </w:r>
          <w:r w:rsidR="005B487C" w:rsidRPr="00A11749">
            <w:rPr>
              <w:rFonts w:asciiTheme="minorHAnsi" w:hAnsiTheme="minorHAnsi" w:cstheme="minorHAnsi"/>
            </w:rPr>
            <w:fldChar w:fldCharType="end"/>
          </w:r>
        </w:sdtContent>
      </w:sdt>
    </w:p>
    <w:p w14:paraId="5C596785" w14:textId="20DC8A3E" w:rsidR="007943A5" w:rsidRDefault="007943A5" w:rsidP="00DF15BE">
      <w:r w:rsidRPr="007943A5">
        <w:rPr>
          <w:rFonts w:asciiTheme="minorHAnsi" w:hAnsiTheme="minorHAnsi" w:cstheme="minorHAnsi"/>
          <w:color w:val="121212"/>
          <w:sz w:val="22"/>
          <w:szCs w:val="22"/>
        </w:rPr>
        <w:br/>
      </w:r>
      <w:r w:rsidRPr="007943A5">
        <w:rPr>
          <w:rFonts w:asciiTheme="minorHAnsi" w:hAnsiTheme="minorHAnsi" w:cstheme="minorHAnsi"/>
          <w:color w:val="121212"/>
          <w:sz w:val="22"/>
          <w:szCs w:val="22"/>
        </w:rPr>
        <w:br/>
      </w:r>
      <w:r w:rsidRPr="007943A5">
        <w:rPr>
          <w:rFonts w:asciiTheme="minorHAnsi" w:hAnsiTheme="minorHAnsi" w:cstheme="minorHAnsi"/>
          <w:color w:val="121212"/>
          <w:sz w:val="22"/>
          <w:szCs w:val="22"/>
          <w:shd w:val="clear" w:color="auto" w:fill="FFFFFF"/>
        </w:rPr>
        <w:t>Atmospheric pressure drops as </w:t>
      </w:r>
      <w:r w:rsidRPr="007943A5">
        <w:rPr>
          <w:rStyle w:val="cursor-pointer"/>
          <w:rFonts w:asciiTheme="minorHAnsi" w:hAnsiTheme="minorHAnsi" w:cstheme="minorHAnsi"/>
          <w:color w:val="121212"/>
          <w:sz w:val="22"/>
          <w:szCs w:val="22"/>
          <w:shd w:val="clear" w:color="auto" w:fill="FFFFFF"/>
        </w:rPr>
        <w:t>altitude</w:t>
      </w:r>
      <w:r w:rsidRPr="007943A5">
        <w:rPr>
          <w:rFonts w:asciiTheme="minorHAnsi" w:hAnsiTheme="minorHAnsi" w:cstheme="minorHAnsi"/>
          <w:color w:val="121212"/>
          <w:sz w:val="22"/>
          <w:szCs w:val="22"/>
          <w:shd w:val="clear" w:color="auto" w:fill="FFFFFF"/>
        </w:rPr>
        <w:t> increases</w:t>
      </w:r>
      <w:r>
        <w:rPr>
          <w:rFonts w:asciiTheme="minorHAnsi" w:hAnsiTheme="minorHAnsi" w:cstheme="minorHAnsi"/>
          <w:color w:val="121212"/>
          <w:sz w:val="22"/>
          <w:szCs w:val="22"/>
          <w:shd w:val="clear" w:color="auto" w:fill="FFFFFF"/>
        </w:rPr>
        <w:t>.</w:t>
      </w:r>
      <w:r w:rsidR="00146659" w:rsidRPr="00146659">
        <w:t xml:space="preserve"> </w:t>
      </w:r>
      <w:r w:rsidR="005B487C">
        <w:t xml:space="preserve"> </w:t>
      </w:r>
      <w:sdt>
        <w:sdtPr>
          <w:rPr>
            <w:rFonts w:asciiTheme="minorHAnsi" w:hAnsiTheme="minorHAnsi" w:cstheme="minorHAnsi"/>
          </w:rPr>
          <w:id w:val="-864059795"/>
          <w:citation/>
        </w:sdtPr>
        <w:sdtEndPr/>
        <w:sdtContent>
          <w:r w:rsidR="005B487C" w:rsidRPr="00A11749">
            <w:rPr>
              <w:rFonts w:asciiTheme="minorHAnsi" w:hAnsiTheme="minorHAnsi" w:cstheme="minorHAnsi"/>
            </w:rPr>
            <w:fldChar w:fldCharType="begin"/>
          </w:r>
          <w:r w:rsidR="005B487C" w:rsidRPr="00A11749">
            <w:rPr>
              <w:rFonts w:asciiTheme="minorHAnsi" w:hAnsiTheme="minorHAnsi" w:cstheme="minorHAnsi"/>
            </w:rPr>
            <w:instrText xml:space="preserve"> CITATION Nat23 \l 2057 </w:instrText>
          </w:r>
          <w:r w:rsidR="005B487C" w:rsidRPr="00A11749">
            <w:rPr>
              <w:rFonts w:asciiTheme="minorHAnsi" w:hAnsiTheme="minorHAnsi" w:cstheme="minorHAnsi"/>
            </w:rPr>
            <w:fldChar w:fldCharType="separate"/>
          </w:r>
          <w:r w:rsidR="000F3B49" w:rsidRPr="00A11749">
            <w:rPr>
              <w:rFonts w:asciiTheme="minorHAnsi" w:hAnsiTheme="minorHAnsi" w:cstheme="minorHAnsi"/>
              <w:noProof/>
            </w:rPr>
            <w:t>[18]</w:t>
          </w:r>
          <w:r w:rsidR="005B487C" w:rsidRPr="00A11749">
            <w:rPr>
              <w:rFonts w:asciiTheme="minorHAnsi" w:hAnsiTheme="minorHAnsi" w:cstheme="minorHAnsi"/>
            </w:rPr>
            <w:fldChar w:fldCharType="end"/>
          </w:r>
        </w:sdtContent>
      </w:sdt>
    </w:p>
    <w:p w14:paraId="750495EB" w14:textId="77777777" w:rsidR="005C2297" w:rsidRDefault="005C2297" w:rsidP="00DF15BE"/>
    <w:p w14:paraId="125F2616" w14:textId="77777777" w:rsidR="005C2297" w:rsidRDefault="005C2297" w:rsidP="00DF15BE"/>
    <w:p w14:paraId="54B96FB5" w14:textId="3B518917" w:rsidR="005C2297" w:rsidRPr="00265A34" w:rsidRDefault="00641D32" w:rsidP="00DF15BE">
      <w:pPr>
        <w:rPr>
          <w:rFonts w:asciiTheme="minorHAnsi" w:hAnsiTheme="minorHAnsi" w:cstheme="minorHAnsi"/>
          <w:sz w:val="22"/>
          <w:szCs w:val="22"/>
        </w:rPr>
      </w:pPr>
      <w:r w:rsidRPr="00265A34">
        <w:rPr>
          <w:rFonts w:asciiTheme="minorHAnsi" w:hAnsiTheme="minorHAnsi" w:cstheme="minorHAnsi"/>
          <w:sz w:val="22"/>
          <w:szCs w:val="22"/>
        </w:rPr>
        <w:t xml:space="preserve">To compare the pressure of the cyclone against the </w:t>
      </w:r>
      <w:r w:rsidR="00265A34" w:rsidRPr="00265A34">
        <w:rPr>
          <w:rFonts w:asciiTheme="minorHAnsi" w:hAnsiTheme="minorHAnsi" w:cstheme="minorHAnsi"/>
          <w:sz w:val="22"/>
          <w:szCs w:val="22"/>
        </w:rPr>
        <w:t xml:space="preserve">atmospheric pressure at sea level, the following has been calculated. </w:t>
      </w:r>
    </w:p>
    <w:p w14:paraId="0C7175A5" w14:textId="62784963" w:rsidR="005C2297" w:rsidRPr="00796645" w:rsidRDefault="005C2297" w:rsidP="005C2297">
      <w:pPr>
        <w:shd w:val="clear" w:color="auto" w:fill="FFFFFF"/>
        <w:spacing w:before="100" w:beforeAutospacing="1" w:after="100" w:afterAutospacing="1"/>
        <w:rPr>
          <w:rFonts w:asciiTheme="minorHAnsi" w:hAnsiTheme="minorHAnsi" w:cstheme="minorHAnsi"/>
          <w:sz w:val="22"/>
          <w:szCs w:val="22"/>
        </w:rPr>
      </w:pPr>
      <w:r w:rsidRPr="00796645">
        <w:rPr>
          <w:rFonts w:asciiTheme="minorHAnsi" w:hAnsiTheme="minorHAnsi" w:cstheme="minorHAnsi"/>
          <w:sz w:val="22"/>
          <w:szCs w:val="22"/>
        </w:rPr>
        <w:t>1 </w:t>
      </w:r>
      <w:hyperlink r:id="rId27" w:tooltip="bar Pressure Unit" w:history="1">
        <w:r w:rsidRPr="00796645">
          <w:rPr>
            <w:rStyle w:val="Hyperlink"/>
            <w:rFonts w:asciiTheme="minorHAnsi" w:hAnsiTheme="minorHAnsi" w:cstheme="minorHAnsi"/>
            <w:color w:val="auto"/>
            <w:sz w:val="22"/>
            <w:szCs w:val="22"/>
          </w:rPr>
          <w:t>bar</w:t>
        </w:r>
      </w:hyperlink>
      <w:r w:rsidRPr="00796645">
        <w:rPr>
          <w:rFonts w:asciiTheme="minorHAnsi" w:hAnsiTheme="minorHAnsi" w:cstheme="minorHAnsi"/>
          <w:sz w:val="22"/>
          <w:szCs w:val="22"/>
        </w:rPr>
        <w:t> = 100</w:t>
      </w:r>
      <w:r w:rsidR="00A24AA5">
        <w:rPr>
          <w:rFonts w:asciiTheme="minorHAnsi" w:hAnsiTheme="minorHAnsi" w:cstheme="minorHAnsi"/>
          <w:sz w:val="22"/>
          <w:szCs w:val="22"/>
        </w:rPr>
        <w:t>,</w:t>
      </w:r>
      <w:r w:rsidRPr="00796645">
        <w:rPr>
          <w:rFonts w:asciiTheme="minorHAnsi" w:hAnsiTheme="minorHAnsi" w:cstheme="minorHAnsi"/>
          <w:sz w:val="22"/>
          <w:szCs w:val="22"/>
        </w:rPr>
        <w:t>000 pascals (Pa)</w:t>
      </w:r>
    </w:p>
    <w:p w14:paraId="79BFC00B" w14:textId="3092FA0C" w:rsidR="00A24AA5" w:rsidRDefault="005C2297" w:rsidP="00A24AA5">
      <w:pPr>
        <w:shd w:val="clear" w:color="auto" w:fill="FFFFFF"/>
        <w:spacing w:before="100" w:beforeAutospacing="1" w:after="100" w:afterAutospacing="1"/>
        <w:rPr>
          <w:rFonts w:asciiTheme="minorHAnsi" w:hAnsiTheme="minorHAnsi" w:cstheme="minorHAnsi"/>
          <w:sz w:val="22"/>
          <w:szCs w:val="22"/>
        </w:rPr>
      </w:pPr>
      <w:r w:rsidRPr="00796645">
        <w:rPr>
          <w:rFonts w:asciiTheme="minorHAnsi" w:hAnsiTheme="minorHAnsi" w:cstheme="minorHAnsi"/>
          <w:sz w:val="22"/>
          <w:szCs w:val="22"/>
        </w:rPr>
        <w:t>Therefore</w:t>
      </w:r>
      <w:r w:rsidR="00796645">
        <w:rPr>
          <w:rFonts w:asciiTheme="minorHAnsi" w:hAnsiTheme="minorHAnsi" w:cstheme="minorHAnsi"/>
          <w:sz w:val="22"/>
          <w:szCs w:val="22"/>
        </w:rPr>
        <w:t xml:space="preserve">, with the cyclone </w:t>
      </w:r>
      <w:r w:rsidR="006F5D44">
        <w:rPr>
          <w:rFonts w:asciiTheme="minorHAnsi" w:hAnsiTheme="minorHAnsi" w:cstheme="minorHAnsi"/>
          <w:sz w:val="22"/>
          <w:szCs w:val="22"/>
        </w:rPr>
        <w:t xml:space="preserve">pressure </w:t>
      </w:r>
      <w:r w:rsidR="00796645">
        <w:rPr>
          <w:rFonts w:asciiTheme="minorHAnsi" w:hAnsiTheme="minorHAnsi" w:cstheme="minorHAnsi"/>
          <w:sz w:val="22"/>
          <w:szCs w:val="22"/>
        </w:rPr>
        <w:t xml:space="preserve">being at 5.71 </w:t>
      </w:r>
      <w:r w:rsidR="00A24AA5">
        <w:rPr>
          <w:rFonts w:asciiTheme="minorHAnsi" w:hAnsiTheme="minorHAnsi" w:cstheme="minorHAnsi"/>
          <w:sz w:val="22"/>
          <w:szCs w:val="22"/>
        </w:rPr>
        <w:t>Bar pressure</w:t>
      </w:r>
      <w:r w:rsidR="006F5D44">
        <w:rPr>
          <w:rFonts w:asciiTheme="minorHAnsi" w:hAnsiTheme="minorHAnsi" w:cstheme="minorHAnsi"/>
          <w:sz w:val="22"/>
          <w:szCs w:val="22"/>
        </w:rPr>
        <w:t xml:space="preserve"> (</w:t>
      </w:r>
      <w:r w:rsidR="006F5D44" w:rsidRPr="00076B0E">
        <w:rPr>
          <w:rFonts w:asciiTheme="minorHAnsi" w:hAnsiTheme="minorHAnsi" w:cstheme="minorHAnsi"/>
          <w:b/>
          <w:bCs/>
          <w:i/>
          <w:iCs/>
          <w:sz w:val="22"/>
          <w:szCs w:val="22"/>
        </w:rPr>
        <w:t xml:space="preserve">at </w:t>
      </w:r>
      <w:r w:rsidR="00876FBF">
        <w:rPr>
          <w:rFonts w:asciiTheme="minorHAnsi" w:hAnsiTheme="minorHAnsi" w:cstheme="minorHAnsi"/>
          <w:b/>
          <w:bCs/>
          <w:i/>
          <w:iCs/>
          <w:sz w:val="22"/>
          <w:szCs w:val="22"/>
        </w:rPr>
        <w:t xml:space="preserve">the </w:t>
      </w:r>
      <w:r w:rsidR="006F5D44" w:rsidRPr="00076B0E">
        <w:rPr>
          <w:rFonts w:asciiTheme="minorHAnsi" w:hAnsiTheme="minorHAnsi" w:cstheme="minorHAnsi"/>
          <w:b/>
          <w:bCs/>
          <w:i/>
          <w:iCs/>
          <w:sz w:val="22"/>
          <w:szCs w:val="22"/>
        </w:rPr>
        <w:t>time of calculation, pressure can vary and is not a constant pressure</w:t>
      </w:r>
      <w:r w:rsidR="006F5D44">
        <w:rPr>
          <w:rFonts w:asciiTheme="minorHAnsi" w:hAnsiTheme="minorHAnsi" w:cstheme="minorHAnsi"/>
          <w:sz w:val="22"/>
          <w:szCs w:val="22"/>
        </w:rPr>
        <w:t>)</w:t>
      </w:r>
      <w:r w:rsidR="00A24AA5">
        <w:rPr>
          <w:rFonts w:asciiTheme="minorHAnsi" w:hAnsiTheme="minorHAnsi" w:cstheme="minorHAnsi"/>
          <w:sz w:val="22"/>
          <w:szCs w:val="22"/>
        </w:rPr>
        <w:t>, 5.7</w:t>
      </w:r>
      <w:r w:rsidR="00A24AA5" w:rsidRPr="00796645">
        <w:rPr>
          <w:rFonts w:asciiTheme="minorHAnsi" w:hAnsiTheme="minorHAnsi" w:cstheme="minorHAnsi"/>
          <w:sz w:val="22"/>
          <w:szCs w:val="22"/>
        </w:rPr>
        <w:t> </w:t>
      </w:r>
      <w:hyperlink r:id="rId28" w:tooltip="bar Pressure Unit" w:history="1">
        <w:r w:rsidR="00A24AA5" w:rsidRPr="00796645">
          <w:rPr>
            <w:rStyle w:val="Hyperlink"/>
            <w:rFonts w:asciiTheme="minorHAnsi" w:hAnsiTheme="minorHAnsi" w:cstheme="minorHAnsi"/>
            <w:color w:val="auto"/>
            <w:sz w:val="22"/>
            <w:szCs w:val="22"/>
          </w:rPr>
          <w:t>bar</w:t>
        </w:r>
      </w:hyperlink>
      <w:r w:rsidR="00A24AA5" w:rsidRPr="00796645">
        <w:rPr>
          <w:rFonts w:asciiTheme="minorHAnsi" w:hAnsiTheme="minorHAnsi" w:cstheme="minorHAnsi"/>
          <w:sz w:val="22"/>
          <w:szCs w:val="22"/>
        </w:rPr>
        <w:t xml:space="preserve"> = </w:t>
      </w:r>
      <w:r w:rsidR="00A24AA5">
        <w:rPr>
          <w:rFonts w:asciiTheme="minorHAnsi" w:hAnsiTheme="minorHAnsi" w:cstheme="minorHAnsi"/>
          <w:sz w:val="22"/>
          <w:szCs w:val="22"/>
        </w:rPr>
        <w:t>570,</w:t>
      </w:r>
      <w:r w:rsidR="00A24AA5" w:rsidRPr="00796645">
        <w:rPr>
          <w:rFonts w:asciiTheme="minorHAnsi" w:hAnsiTheme="minorHAnsi" w:cstheme="minorHAnsi"/>
          <w:sz w:val="22"/>
          <w:szCs w:val="22"/>
        </w:rPr>
        <w:t>000 pascals (Pa)</w:t>
      </w:r>
    </w:p>
    <w:p w14:paraId="4C9A898F" w14:textId="77777777" w:rsidR="00C50CE0" w:rsidRDefault="00DB0497" w:rsidP="00A24AA5">
      <w:pPr>
        <w:shd w:val="clear" w:color="auto" w:fill="FFFFFF"/>
        <w:spacing w:before="100" w:beforeAutospacing="1" w:after="100" w:afterAutospacing="1"/>
        <w:rPr>
          <w:rFonts w:asciiTheme="minorHAnsi" w:hAnsiTheme="minorHAnsi" w:cstheme="minorHAnsi"/>
          <w:color w:val="222C33"/>
          <w:sz w:val="22"/>
          <w:szCs w:val="22"/>
          <w:shd w:val="clear" w:color="auto" w:fill="FFFFFF"/>
        </w:rPr>
      </w:pPr>
      <w:r>
        <w:rPr>
          <w:rFonts w:asciiTheme="minorHAnsi" w:hAnsiTheme="minorHAnsi" w:cstheme="minorHAnsi"/>
          <w:sz w:val="22"/>
          <w:szCs w:val="22"/>
        </w:rPr>
        <w:t xml:space="preserve">With atmosphere pressure at sea level being, </w:t>
      </w:r>
      <w:r w:rsidRPr="00B72E9F">
        <w:rPr>
          <w:rFonts w:asciiTheme="minorHAnsi" w:hAnsiTheme="minorHAnsi" w:cstheme="minorHAnsi"/>
          <w:color w:val="141414"/>
          <w:sz w:val="22"/>
          <w:szCs w:val="22"/>
        </w:rPr>
        <w:t>101,000 Pa</w:t>
      </w:r>
      <w:r>
        <w:rPr>
          <w:rFonts w:asciiTheme="minorHAnsi" w:hAnsiTheme="minorHAnsi" w:cstheme="minorHAnsi"/>
          <w:color w:val="141414"/>
          <w:sz w:val="22"/>
          <w:szCs w:val="22"/>
        </w:rPr>
        <w:t xml:space="preserve">, </w:t>
      </w:r>
      <w:r w:rsidR="00AB3D6F">
        <w:rPr>
          <w:rFonts w:asciiTheme="minorHAnsi" w:hAnsiTheme="minorHAnsi" w:cstheme="minorHAnsi"/>
          <w:color w:val="141414"/>
          <w:sz w:val="22"/>
          <w:szCs w:val="22"/>
        </w:rPr>
        <w:t>to obtain the</w:t>
      </w:r>
      <w:r w:rsidR="002706D2">
        <w:rPr>
          <w:rFonts w:asciiTheme="minorHAnsi" w:hAnsiTheme="minorHAnsi" w:cstheme="minorHAnsi"/>
          <w:color w:val="141414"/>
          <w:sz w:val="22"/>
          <w:szCs w:val="22"/>
        </w:rPr>
        <w:t xml:space="preserve"> atmospheric</w:t>
      </w:r>
      <w:r w:rsidR="00AB3D6F">
        <w:rPr>
          <w:rFonts w:asciiTheme="minorHAnsi" w:hAnsiTheme="minorHAnsi" w:cstheme="minorHAnsi"/>
          <w:color w:val="141414"/>
          <w:sz w:val="22"/>
          <w:szCs w:val="22"/>
        </w:rPr>
        <w:t xml:space="preserve"> pressure </w:t>
      </w:r>
      <w:r w:rsidR="002706D2">
        <w:rPr>
          <w:rFonts w:asciiTheme="minorHAnsi" w:hAnsiTheme="minorHAnsi" w:cstheme="minorHAnsi"/>
          <w:color w:val="141414"/>
          <w:sz w:val="22"/>
          <w:szCs w:val="22"/>
        </w:rPr>
        <w:t>of the cyclone the</w:t>
      </w:r>
      <w:r w:rsidR="00AB3D6F" w:rsidRPr="00AB3D6F">
        <w:rPr>
          <w:rFonts w:asciiTheme="minorHAnsi" w:hAnsiTheme="minorHAnsi" w:cstheme="minorHAnsi"/>
          <w:color w:val="222C33"/>
          <w:sz w:val="22"/>
          <w:szCs w:val="22"/>
          <w:shd w:val="clear" w:color="auto" w:fill="FFFFFF"/>
        </w:rPr>
        <w:t xml:space="preserve"> conversion factor '0.98692326671579</w:t>
      </w:r>
      <w:r w:rsidR="00640EB5">
        <w:rPr>
          <w:rFonts w:asciiTheme="minorHAnsi" w:hAnsiTheme="minorHAnsi" w:cstheme="minorHAnsi"/>
          <w:color w:val="222C33"/>
          <w:sz w:val="22"/>
          <w:szCs w:val="22"/>
          <w:shd w:val="clear" w:color="auto" w:fill="FFFFFF"/>
        </w:rPr>
        <w:t xml:space="preserve">’ is applied. </w:t>
      </w:r>
    </w:p>
    <w:p w14:paraId="624D3283" w14:textId="34FEDDE2" w:rsidR="0058118B" w:rsidRPr="00C50CE0" w:rsidRDefault="00640EB5" w:rsidP="00A24AA5">
      <w:pPr>
        <w:shd w:val="clear" w:color="auto" w:fill="FFFFFF"/>
        <w:spacing w:before="100" w:beforeAutospacing="1" w:after="100" w:afterAutospacing="1"/>
        <w:rPr>
          <w:rFonts w:asciiTheme="minorHAnsi" w:hAnsiTheme="minorHAnsi" w:cstheme="minorHAnsi"/>
          <w:sz w:val="22"/>
          <w:szCs w:val="22"/>
        </w:rPr>
      </w:pPr>
      <w:r>
        <w:rPr>
          <w:rFonts w:asciiTheme="minorHAnsi" w:hAnsiTheme="minorHAnsi" w:cstheme="minorHAnsi"/>
          <w:color w:val="222C33"/>
          <w:sz w:val="22"/>
          <w:szCs w:val="22"/>
          <w:shd w:val="clear" w:color="auto" w:fill="FFFFFF"/>
        </w:rPr>
        <w:t xml:space="preserve">Therefore, </w:t>
      </w:r>
      <w:r w:rsidR="00C50CE0" w:rsidRPr="00C50CE0">
        <w:rPr>
          <w:rFonts w:asciiTheme="minorHAnsi" w:hAnsiTheme="minorHAnsi" w:cstheme="minorHAnsi"/>
          <w:sz w:val="22"/>
          <w:szCs w:val="22"/>
          <w:shd w:val="clear" w:color="auto" w:fill="FFFFFF"/>
        </w:rPr>
        <w:t>5.7 bars = 5.7 × 0.98692326671579 = </w:t>
      </w:r>
      <w:r w:rsidR="00C50CE0" w:rsidRPr="00C50CE0">
        <w:rPr>
          <w:rStyle w:val="destacado"/>
          <w:rFonts w:asciiTheme="minorHAnsi" w:hAnsiTheme="minorHAnsi" w:cstheme="minorHAnsi"/>
          <w:sz w:val="22"/>
          <w:szCs w:val="22"/>
          <w:shd w:val="clear" w:color="auto" w:fill="FFFFFF"/>
        </w:rPr>
        <w:t>5.62546262028</w:t>
      </w:r>
      <w:r w:rsidR="00C50CE0" w:rsidRPr="00C50CE0">
        <w:rPr>
          <w:rFonts w:asciiTheme="minorHAnsi" w:hAnsiTheme="minorHAnsi" w:cstheme="minorHAnsi"/>
          <w:sz w:val="22"/>
          <w:szCs w:val="22"/>
          <w:shd w:val="clear" w:color="auto" w:fill="FFFFFF"/>
        </w:rPr>
        <w:t> atm</w:t>
      </w:r>
      <w:r w:rsidR="00876FBF">
        <w:rPr>
          <w:rFonts w:asciiTheme="minorHAnsi" w:hAnsiTheme="minorHAnsi" w:cstheme="minorHAnsi"/>
          <w:sz w:val="22"/>
          <w:szCs w:val="22"/>
          <w:shd w:val="clear" w:color="auto" w:fill="FFFFFF"/>
        </w:rPr>
        <w:t xml:space="preserve">. </w:t>
      </w:r>
      <w:sdt>
        <w:sdtPr>
          <w:rPr>
            <w:rFonts w:asciiTheme="minorHAnsi" w:hAnsiTheme="minorHAnsi" w:cstheme="minorHAnsi"/>
          </w:rPr>
          <w:id w:val="724951158"/>
          <w:citation/>
        </w:sdtPr>
        <w:sdtEndPr/>
        <w:sdtContent>
          <w:r w:rsidR="00876FBF" w:rsidRPr="00A11749">
            <w:rPr>
              <w:rFonts w:asciiTheme="minorHAnsi" w:hAnsiTheme="minorHAnsi" w:cstheme="minorHAnsi"/>
            </w:rPr>
            <w:fldChar w:fldCharType="begin"/>
          </w:r>
          <w:r w:rsidR="00876FBF" w:rsidRPr="00A11749">
            <w:rPr>
              <w:rFonts w:asciiTheme="minorHAnsi" w:hAnsiTheme="minorHAnsi" w:cstheme="minorHAnsi"/>
            </w:rPr>
            <w:instrText xml:space="preserve"> CITATION Nat23 \l 2057 </w:instrText>
          </w:r>
          <w:r w:rsidR="00876FBF" w:rsidRPr="00A11749">
            <w:rPr>
              <w:rFonts w:asciiTheme="minorHAnsi" w:hAnsiTheme="minorHAnsi" w:cstheme="minorHAnsi"/>
            </w:rPr>
            <w:fldChar w:fldCharType="separate"/>
          </w:r>
          <w:r w:rsidR="00876FBF" w:rsidRPr="00A11749">
            <w:rPr>
              <w:rFonts w:asciiTheme="minorHAnsi" w:hAnsiTheme="minorHAnsi" w:cstheme="minorHAnsi"/>
              <w:noProof/>
            </w:rPr>
            <w:t>[18]</w:t>
          </w:r>
          <w:r w:rsidR="00876FBF" w:rsidRPr="00A11749">
            <w:rPr>
              <w:rFonts w:asciiTheme="minorHAnsi" w:hAnsiTheme="minorHAnsi" w:cstheme="minorHAnsi"/>
            </w:rPr>
            <w:fldChar w:fldCharType="end"/>
          </w:r>
        </w:sdtContent>
      </w:sdt>
    </w:p>
    <w:p w14:paraId="0F14F567" w14:textId="4C37660C" w:rsidR="005C2297" w:rsidRPr="00796645" w:rsidRDefault="005C2297" w:rsidP="005C2297">
      <w:pPr>
        <w:shd w:val="clear" w:color="auto" w:fill="FFFFFF"/>
        <w:spacing w:before="100" w:beforeAutospacing="1" w:after="100" w:afterAutospacing="1"/>
        <w:rPr>
          <w:rFonts w:asciiTheme="minorHAnsi" w:hAnsiTheme="minorHAnsi" w:cstheme="minorHAnsi"/>
          <w:sz w:val="22"/>
          <w:szCs w:val="22"/>
        </w:rPr>
      </w:pPr>
    </w:p>
    <w:p w14:paraId="24302025" w14:textId="77777777" w:rsidR="005C2297" w:rsidRDefault="005C2297" w:rsidP="00DF15BE"/>
    <w:p w14:paraId="5A766377" w14:textId="77777777" w:rsidR="00D2545D" w:rsidRDefault="00D2545D" w:rsidP="00DF15BE"/>
    <w:p w14:paraId="52AEFEDE" w14:textId="77777777" w:rsidR="00D2545D" w:rsidRDefault="00D2545D" w:rsidP="00DF15BE"/>
    <w:p w14:paraId="7436EA72" w14:textId="77777777" w:rsidR="00D2545D" w:rsidRDefault="00D2545D" w:rsidP="00DF15BE"/>
    <w:p w14:paraId="4D26AD86" w14:textId="77777777" w:rsidR="00D2545D" w:rsidRDefault="00D2545D" w:rsidP="00DF15BE"/>
    <w:p w14:paraId="10C9653A" w14:textId="77777777" w:rsidR="00D2545D" w:rsidRDefault="00D2545D" w:rsidP="00DF15BE"/>
    <w:p w14:paraId="5B028467" w14:textId="77777777" w:rsidR="00D2545D" w:rsidRDefault="00D2545D" w:rsidP="00DF15BE"/>
    <w:p w14:paraId="7863A7D0" w14:textId="77777777" w:rsidR="00D2545D" w:rsidRDefault="00D2545D" w:rsidP="00DF15BE"/>
    <w:p w14:paraId="36EAD3F0" w14:textId="77777777" w:rsidR="00D2545D" w:rsidRDefault="00D2545D" w:rsidP="00DF15BE"/>
    <w:p w14:paraId="23585D54" w14:textId="77777777" w:rsidR="00D2545D" w:rsidRDefault="00D2545D" w:rsidP="00DF15BE"/>
    <w:p w14:paraId="795938ED" w14:textId="77777777" w:rsidR="005C2297" w:rsidRDefault="005C2297" w:rsidP="00DF15BE"/>
    <w:p w14:paraId="3AC3EAF1" w14:textId="77777777" w:rsidR="00876FBF" w:rsidRDefault="00876FBF" w:rsidP="00DF15BE"/>
    <w:p w14:paraId="1A84C0DE" w14:textId="10227B5E" w:rsidR="005C2297" w:rsidRPr="00434C6C" w:rsidRDefault="004F5505" w:rsidP="002507A5">
      <w:pPr>
        <w:pStyle w:val="Heading2"/>
      </w:pPr>
      <w:bookmarkStart w:id="91" w:name="_Toc164524996"/>
      <w:r>
        <w:lastRenderedPageBreak/>
        <w:t>4.11</w:t>
      </w:r>
      <w:r w:rsidR="006747A1">
        <w:t xml:space="preserve"> </w:t>
      </w:r>
      <w:r w:rsidR="00434C6C" w:rsidRPr="00434C6C">
        <w:t>Typical Composition of Blast Furnace Gas</w:t>
      </w:r>
      <w:bookmarkEnd w:id="91"/>
    </w:p>
    <w:p w14:paraId="49C2A564" w14:textId="77777777" w:rsidR="00EA3BE3" w:rsidRDefault="00EA3BE3" w:rsidP="00DF15BE"/>
    <w:p w14:paraId="70688D7A" w14:textId="77777777" w:rsidR="005C2297" w:rsidRPr="007943A5" w:rsidRDefault="005C2297" w:rsidP="00DF15BE">
      <w:pPr>
        <w:rPr>
          <w:rFonts w:asciiTheme="minorHAnsi" w:hAnsiTheme="minorHAnsi" w:cstheme="minorHAnsi"/>
          <w:sz w:val="22"/>
          <w:szCs w:val="22"/>
        </w:rPr>
      </w:pPr>
    </w:p>
    <w:p w14:paraId="5B14E9C4" w14:textId="6C055921" w:rsidR="00CE4A58" w:rsidRDefault="009960E6" w:rsidP="00DF15BE">
      <w:pPr>
        <w:rPr>
          <w:rFonts w:asciiTheme="minorHAnsi" w:hAnsiTheme="minorHAnsi" w:cstheme="minorHAnsi"/>
          <w:b/>
          <w:bCs/>
          <w:sz w:val="28"/>
          <w:szCs w:val="28"/>
        </w:rPr>
      </w:pPr>
      <w:r>
        <w:rPr>
          <w:noProof/>
        </w:rPr>
        <w:drawing>
          <wp:anchor distT="0" distB="0" distL="114300" distR="114300" simplePos="0" relativeHeight="251658252" behindDoc="0" locked="0" layoutInCell="1" allowOverlap="1" wp14:anchorId="02F25954" wp14:editId="274816BE">
            <wp:simplePos x="0" y="0"/>
            <wp:positionH relativeFrom="margin">
              <wp:align>center</wp:align>
            </wp:positionH>
            <wp:positionV relativeFrom="paragraph">
              <wp:posOffset>217636</wp:posOffset>
            </wp:positionV>
            <wp:extent cx="4029075" cy="1162046"/>
            <wp:effectExtent l="38100" t="38100" r="28575" b="38735"/>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029075" cy="1162046"/>
                    </a:xfrm>
                    <a:prstGeom prst="rect">
                      <a:avLst/>
                    </a:prstGeom>
                    <a:noFill/>
                    <a:ln w="38103">
                      <a:solidFill>
                        <a:srgbClr val="000000"/>
                      </a:solidFill>
                      <a:prstDash val="solid"/>
                    </a:ln>
                    <a:effectLst/>
                  </pic:spPr>
                </pic:pic>
              </a:graphicData>
            </a:graphic>
          </wp:anchor>
        </w:drawing>
      </w:r>
    </w:p>
    <w:p w14:paraId="0B1F7D15" w14:textId="152CA011" w:rsidR="00CE4A58" w:rsidRDefault="00CE4A58" w:rsidP="00DF15BE">
      <w:pPr>
        <w:rPr>
          <w:rFonts w:asciiTheme="minorHAnsi" w:hAnsiTheme="minorHAnsi" w:cstheme="minorHAnsi"/>
          <w:b/>
          <w:bCs/>
          <w:sz w:val="28"/>
          <w:szCs w:val="28"/>
        </w:rPr>
      </w:pPr>
    </w:p>
    <w:p w14:paraId="05A878FF" w14:textId="77777777" w:rsidR="005D3C72" w:rsidRDefault="005D3C72" w:rsidP="00AE72CA">
      <w:pPr>
        <w:jc w:val="center"/>
        <w:rPr>
          <w:rFonts w:asciiTheme="minorHAnsi" w:hAnsiTheme="minorHAnsi" w:cstheme="minorHAnsi"/>
          <w:b/>
          <w:bCs/>
          <w:sz w:val="28"/>
          <w:szCs w:val="28"/>
        </w:rPr>
      </w:pPr>
    </w:p>
    <w:p w14:paraId="1F404126" w14:textId="77777777" w:rsidR="009960E6" w:rsidRDefault="009960E6" w:rsidP="00AE72CA">
      <w:pPr>
        <w:jc w:val="center"/>
        <w:rPr>
          <w:rFonts w:asciiTheme="minorHAnsi" w:hAnsiTheme="minorHAnsi" w:cstheme="minorHAnsi"/>
          <w:b/>
          <w:bCs/>
          <w:sz w:val="28"/>
          <w:szCs w:val="28"/>
        </w:rPr>
      </w:pPr>
    </w:p>
    <w:p w14:paraId="23E6B952" w14:textId="77777777" w:rsidR="009960E6" w:rsidRDefault="009960E6" w:rsidP="00AE72CA">
      <w:pPr>
        <w:jc w:val="center"/>
        <w:rPr>
          <w:rFonts w:asciiTheme="minorHAnsi" w:hAnsiTheme="minorHAnsi" w:cstheme="minorHAnsi"/>
          <w:b/>
          <w:bCs/>
          <w:sz w:val="28"/>
          <w:szCs w:val="28"/>
        </w:rPr>
      </w:pPr>
    </w:p>
    <w:p w14:paraId="3B93F167" w14:textId="77777777" w:rsidR="009960E6" w:rsidRDefault="009960E6" w:rsidP="00AE72CA">
      <w:pPr>
        <w:jc w:val="center"/>
        <w:rPr>
          <w:rFonts w:asciiTheme="minorHAnsi" w:hAnsiTheme="minorHAnsi" w:cstheme="minorHAnsi"/>
          <w:b/>
          <w:bCs/>
          <w:sz w:val="28"/>
          <w:szCs w:val="28"/>
        </w:rPr>
      </w:pPr>
    </w:p>
    <w:p w14:paraId="764E3363" w14:textId="77777777" w:rsidR="009960E6" w:rsidRDefault="009960E6" w:rsidP="00AE72CA">
      <w:pPr>
        <w:jc w:val="center"/>
        <w:rPr>
          <w:rFonts w:asciiTheme="minorHAnsi" w:hAnsiTheme="minorHAnsi" w:cstheme="minorHAnsi"/>
          <w:b/>
          <w:bCs/>
          <w:sz w:val="28"/>
          <w:szCs w:val="28"/>
        </w:rPr>
      </w:pPr>
    </w:p>
    <w:p w14:paraId="40B39B5F" w14:textId="5ACD47D2" w:rsidR="009960E6" w:rsidRDefault="00B34CA4" w:rsidP="00B34CA4">
      <w:pPr>
        <w:pStyle w:val="Caption"/>
        <w:rPr>
          <w:rFonts w:asciiTheme="minorHAnsi" w:hAnsiTheme="minorHAnsi" w:cstheme="minorHAnsi"/>
          <w:b/>
          <w:bCs/>
          <w:sz w:val="28"/>
          <w:szCs w:val="28"/>
        </w:rPr>
      </w:pPr>
      <w:bookmarkStart w:id="92" w:name="_Toc164524719"/>
      <w:r>
        <w:t xml:space="preserve">Figure </w:t>
      </w:r>
      <w:r w:rsidR="005265E3">
        <w:fldChar w:fldCharType="begin"/>
      </w:r>
      <w:r w:rsidR="005265E3">
        <w:instrText xml:space="preserve"> SEQ Figure \* ARABIC </w:instrText>
      </w:r>
      <w:r w:rsidR="005265E3">
        <w:fldChar w:fldCharType="separate"/>
      </w:r>
      <w:r w:rsidR="00C8288C">
        <w:rPr>
          <w:noProof/>
        </w:rPr>
        <w:t>16</w:t>
      </w:r>
      <w:r w:rsidR="005265E3">
        <w:rPr>
          <w:noProof/>
        </w:rPr>
        <w:fldChar w:fldCharType="end"/>
      </w:r>
      <w:r>
        <w:t xml:space="preserve"> - Blast Furnace Gas Composition Table</w:t>
      </w:r>
      <w:bookmarkEnd w:id="92"/>
    </w:p>
    <w:p w14:paraId="6EC93C30" w14:textId="77777777" w:rsidR="002513A2" w:rsidRDefault="00104C6E" w:rsidP="00104C6E">
      <w:pPr>
        <w:rPr>
          <w:rFonts w:asciiTheme="minorHAnsi" w:hAnsiTheme="minorHAnsi" w:cstheme="minorHAnsi"/>
          <w:sz w:val="22"/>
          <w:szCs w:val="22"/>
        </w:rPr>
      </w:pPr>
      <w:r w:rsidRPr="00104C6E">
        <w:rPr>
          <w:rFonts w:asciiTheme="minorHAnsi" w:hAnsiTheme="minorHAnsi" w:cstheme="minorHAnsi"/>
          <w:sz w:val="22"/>
          <w:szCs w:val="22"/>
        </w:rPr>
        <w:t xml:space="preserve">Blast furnace gas is mostly composed of </w:t>
      </w:r>
      <w:r w:rsidR="00967574" w:rsidRPr="00967574">
        <w:rPr>
          <w:rFonts w:asciiTheme="minorHAnsi" w:hAnsiTheme="minorHAnsi" w:cstheme="minorHAnsi"/>
          <w:b/>
          <w:bCs/>
          <w:i/>
          <w:iCs/>
          <w:sz w:val="22"/>
          <w:szCs w:val="22"/>
        </w:rPr>
        <w:t>Car</w:t>
      </w:r>
      <w:r w:rsidRPr="0021032A">
        <w:rPr>
          <w:rFonts w:asciiTheme="minorHAnsi" w:hAnsiTheme="minorHAnsi" w:cstheme="minorHAnsi"/>
          <w:b/>
          <w:bCs/>
          <w:i/>
          <w:iCs/>
          <w:sz w:val="22"/>
          <w:szCs w:val="22"/>
        </w:rPr>
        <w:t xml:space="preserve">bon </w:t>
      </w:r>
      <w:r w:rsidR="00967574">
        <w:rPr>
          <w:rFonts w:asciiTheme="minorHAnsi" w:hAnsiTheme="minorHAnsi" w:cstheme="minorHAnsi"/>
          <w:b/>
          <w:bCs/>
          <w:i/>
          <w:iCs/>
          <w:sz w:val="22"/>
          <w:szCs w:val="22"/>
        </w:rPr>
        <w:t>M</w:t>
      </w:r>
      <w:r w:rsidRPr="0021032A">
        <w:rPr>
          <w:rFonts w:asciiTheme="minorHAnsi" w:hAnsiTheme="minorHAnsi" w:cstheme="minorHAnsi"/>
          <w:b/>
          <w:bCs/>
          <w:i/>
          <w:iCs/>
          <w:sz w:val="22"/>
          <w:szCs w:val="22"/>
        </w:rPr>
        <w:t>onoxide</w:t>
      </w:r>
      <w:r w:rsidRPr="00104C6E">
        <w:rPr>
          <w:rFonts w:asciiTheme="minorHAnsi" w:hAnsiTheme="minorHAnsi" w:cstheme="minorHAnsi"/>
          <w:sz w:val="22"/>
          <w:szCs w:val="22"/>
        </w:rPr>
        <w:t xml:space="preserve">, </w:t>
      </w:r>
      <w:r w:rsidR="00967574">
        <w:rPr>
          <w:rFonts w:asciiTheme="minorHAnsi" w:hAnsiTheme="minorHAnsi" w:cstheme="minorHAnsi"/>
          <w:sz w:val="22"/>
          <w:szCs w:val="22"/>
        </w:rPr>
        <w:t>C</w:t>
      </w:r>
      <w:r w:rsidRPr="0021032A">
        <w:rPr>
          <w:rFonts w:asciiTheme="minorHAnsi" w:hAnsiTheme="minorHAnsi" w:cstheme="minorHAnsi"/>
          <w:b/>
          <w:bCs/>
          <w:i/>
          <w:iCs/>
          <w:sz w:val="22"/>
          <w:szCs w:val="22"/>
        </w:rPr>
        <w:t xml:space="preserve">arbon </w:t>
      </w:r>
      <w:r w:rsidR="00967574">
        <w:rPr>
          <w:rFonts w:asciiTheme="minorHAnsi" w:hAnsiTheme="minorHAnsi" w:cstheme="minorHAnsi"/>
          <w:b/>
          <w:bCs/>
          <w:i/>
          <w:iCs/>
          <w:sz w:val="22"/>
          <w:szCs w:val="22"/>
        </w:rPr>
        <w:t>D</w:t>
      </w:r>
      <w:r w:rsidRPr="0021032A">
        <w:rPr>
          <w:rFonts w:asciiTheme="minorHAnsi" w:hAnsiTheme="minorHAnsi" w:cstheme="minorHAnsi"/>
          <w:b/>
          <w:bCs/>
          <w:i/>
          <w:iCs/>
          <w:sz w:val="22"/>
          <w:szCs w:val="22"/>
        </w:rPr>
        <w:t>ioxide</w:t>
      </w:r>
      <w:r w:rsidRPr="00104C6E">
        <w:rPr>
          <w:rFonts w:asciiTheme="minorHAnsi" w:hAnsiTheme="minorHAnsi" w:cstheme="minorHAnsi"/>
          <w:sz w:val="22"/>
          <w:szCs w:val="22"/>
        </w:rPr>
        <w:t xml:space="preserve">, </w:t>
      </w:r>
      <w:r w:rsidRPr="0021032A">
        <w:rPr>
          <w:rFonts w:asciiTheme="minorHAnsi" w:hAnsiTheme="minorHAnsi" w:cstheme="minorHAnsi"/>
          <w:b/>
          <w:bCs/>
          <w:i/>
          <w:iCs/>
          <w:sz w:val="22"/>
          <w:szCs w:val="22"/>
        </w:rPr>
        <w:t xml:space="preserve">and </w:t>
      </w:r>
      <w:r w:rsidR="0021032A">
        <w:rPr>
          <w:rFonts w:asciiTheme="minorHAnsi" w:hAnsiTheme="minorHAnsi" w:cstheme="minorHAnsi"/>
          <w:b/>
          <w:bCs/>
          <w:i/>
          <w:iCs/>
          <w:sz w:val="22"/>
          <w:szCs w:val="22"/>
        </w:rPr>
        <w:t>N</w:t>
      </w:r>
      <w:r w:rsidRPr="0021032A">
        <w:rPr>
          <w:rFonts w:asciiTheme="minorHAnsi" w:hAnsiTheme="minorHAnsi" w:cstheme="minorHAnsi"/>
          <w:b/>
          <w:bCs/>
          <w:i/>
          <w:iCs/>
          <w:sz w:val="22"/>
          <w:szCs w:val="22"/>
        </w:rPr>
        <w:t>itrogen</w:t>
      </w:r>
      <w:r w:rsidRPr="00104C6E">
        <w:rPr>
          <w:rFonts w:asciiTheme="minorHAnsi" w:hAnsiTheme="minorHAnsi" w:cstheme="minorHAnsi"/>
          <w:sz w:val="22"/>
          <w:szCs w:val="22"/>
        </w:rPr>
        <w:t xml:space="preserve">, with a trace of </w:t>
      </w:r>
      <w:r w:rsidR="00967574" w:rsidRPr="00967574">
        <w:rPr>
          <w:rFonts w:asciiTheme="minorHAnsi" w:hAnsiTheme="minorHAnsi" w:cstheme="minorHAnsi"/>
          <w:b/>
          <w:bCs/>
          <w:i/>
          <w:iCs/>
          <w:sz w:val="22"/>
          <w:szCs w:val="22"/>
        </w:rPr>
        <w:t>H</w:t>
      </w:r>
      <w:r w:rsidRPr="00967574">
        <w:rPr>
          <w:rFonts w:asciiTheme="minorHAnsi" w:hAnsiTheme="minorHAnsi" w:cstheme="minorHAnsi"/>
          <w:b/>
          <w:bCs/>
          <w:i/>
          <w:iCs/>
          <w:sz w:val="22"/>
          <w:szCs w:val="22"/>
        </w:rPr>
        <w:t>ydrogen</w:t>
      </w:r>
      <w:r w:rsidRPr="00104C6E">
        <w:rPr>
          <w:rFonts w:asciiTheme="minorHAnsi" w:hAnsiTheme="minorHAnsi" w:cstheme="minorHAnsi"/>
          <w:sz w:val="22"/>
          <w:szCs w:val="22"/>
        </w:rPr>
        <w:t xml:space="preserve"> included. </w:t>
      </w:r>
    </w:p>
    <w:p w14:paraId="1C7061CF" w14:textId="77777777" w:rsidR="0096251C" w:rsidRDefault="0096251C" w:rsidP="00104C6E">
      <w:pPr>
        <w:rPr>
          <w:rFonts w:asciiTheme="minorHAnsi" w:hAnsiTheme="minorHAnsi" w:cstheme="minorHAnsi"/>
          <w:sz w:val="22"/>
          <w:szCs w:val="22"/>
        </w:rPr>
      </w:pPr>
    </w:p>
    <w:p w14:paraId="4FA0FD39" w14:textId="3875559A" w:rsidR="0096251C" w:rsidRDefault="0096251C" w:rsidP="00104C6E">
      <w:pPr>
        <w:rPr>
          <w:rFonts w:asciiTheme="minorHAnsi" w:hAnsiTheme="minorHAnsi" w:cstheme="minorHAnsi"/>
          <w:sz w:val="22"/>
          <w:szCs w:val="22"/>
        </w:rPr>
      </w:pPr>
      <w:r w:rsidRPr="0096251C">
        <w:rPr>
          <w:rFonts w:asciiTheme="minorHAnsi" w:hAnsiTheme="minorHAnsi" w:cstheme="minorHAnsi"/>
          <w:sz w:val="22"/>
          <w:szCs w:val="22"/>
        </w:rPr>
        <w:t>Details about the gases were supplied to Vega during the first consultation phase, and this was taken into account when selecting the Radars, and communication with Vega, the Radars' manufacturer, was established to evaluate whether the gases would alter the Radars' results. Tata was informed that the VegaPlus 6X had been tested and that gases and the internal pressure of the cyclone had no effect on the final values (</w:t>
      </w:r>
      <w:r w:rsidR="0049446B">
        <w:rPr>
          <w:rFonts w:asciiTheme="minorHAnsi" w:hAnsiTheme="minorHAnsi" w:cstheme="minorHAnsi"/>
          <w:sz w:val="22"/>
          <w:szCs w:val="22"/>
        </w:rPr>
        <w:t>Sensors</w:t>
      </w:r>
      <w:r w:rsidRPr="0096251C">
        <w:rPr>
          <w:rFonts w:asciiTheme="minorHAnsi" w:hAnsiTheme="minorHAnsi" w:cstheme="minorHAnsi"/>
          <w:sz w:val="22"/>
          <w:szCs w:val="22"/>
        </w:rPr>
        <w:t xml:space="preserve"> would be housed outside of the cyclone and thus </w:t>
      </w:r>
      <w:r w:rsidR="0049446B">
        <w:rPr>
          <w:rFonts w:asciiTheme="minorHAnsi" w:hAnsiTheme="minorHAnsi" w:cstheme="minorHAnsi"/>
          <w:sz w:val="22"/>
          <w:szCs w:val="22"/>
        </w:rPr>
        <w:t>would</w:t>
      </w:r>
      <w:r w:rsidRPr="0096251C">
        <w:rPr>
          <w:rFonts w:asciiTheme="minorHAnsi" w:hAnsiTheme="minorHAnsi" w:cstheme="minorHAnsi"/>
          <w:sz w:val="22"/>
          <w:szCs w:val="22"/>
        </w:rPr>
        <w:t xml:space="preserve"> not be subjected to any internal pressure).</w:t>
      </w:r>
    </w:p>
    <w:p w14:paraId="43D76F8C" w14:textId="77777777" w:rsidR="0096251C" w:rsidRDefault="0096251C" w:rsidP="00104C6E">
      <w:pPr>
        <w:rPr>
          <w:rFonts w:asciiTheme="minorHAnsi" w:hAnsiTheme="minorHAnsi" w:cstheme="minorHAnsi"/>
          <w:sz w:val="22"/>
          <w:szCs w:val="22"/>
        </w:rPr>
      </w:pPr>
    </w:p>
    <w:p w14:paraId="43AAF991" w14:textId="0350DE1E" w:rsidR="00CF5C2E" w:rsidRPr="00D645C0" w:rsidRDefault="00F1461B" w:rsidP="00104C6E">
      <w:pPr>
        <w:rPr>
          <w:rFonts w:asciiTheme="minorHAnsi" w:hAnsiTheme="minorHAnsi" w:cstheme="minorHAnsi"/>
          <w:sz w:val="22"/>
          <w:szCs w:val="22"/>
        </w:rPr>
      </w:pPr>
      <w:r w:rsidRPr="00D645C0">
        <w:rPr>
          <w:rFonts w:asciiTheme="minorHAnsi" w:hAnsiTheme="minorHAnsi" w:cstheme="minorHAnsi"/>
          <w:sz w:val="22"/>
          <w:szCs w:val="22"/>
        </w:rPr>
        <w:t xml:space="preserve">The sensor </w:t>
      </w:r>
      <w:r w:rsidR="003A5CB0">
        <w:rPr>
          <w:rFonts w:asciiTheme="minorHAnsi" w:hAnsiTheme="minorHAnsi" w:cstheme="minorHAnsi"/>
          <w:sz w:val="22"/>
          <w:szCs w:val="22"/>
        </w:rPr>
        <w:t xml:space="preserve">works by </w:t>
      </w:r>
      <w:r w:rsidR="00EE7ADC">
        <w:rPr>
          <w:rFonts w:asciiTheme="minorHAnsi" w:hAnsiTheme="minorHAnsi" w:cstheme="minorHAnsi"/>
          <w:sz w:val="22"/>
          <w:szCs w:val="22"/>
        </w:rPr>
        <w:t>emitting</w:t>
      </w:r>
      <w:r w:rsidRPr="00D645C0">
        <w:rPr>
          <w:rFonts w:asciiTheme="minorHAnsi" w:hAnsiTheme="minorHAnsi" w:cstheme="minorHAnsi"/>
          <w:sz w:val="22"/>
          <w:szCs w:val="22"/>
        </w:rPr>
        <w:t xml:space="preserve"> a continuous signal through the antenna. The emitted signal is reflected by the medium and received as an echo by the antenna. The frequency difference between the emitted and received signal is proportional to the distance and depends on the filling height. The determined filling height is converted into a respective output signal and output as </w:t>
      </w:r>
      <w:r w:rsidR="00104C6E">
        <w:rPr>
          <w:rFonts w:asciiTheme="minorHAnsi" w:hAnsiTheme="minorHAnsi" w:cstheme="minorHAnsi"/>
          <w:sz w:val="22"/>
          <w:szCs w:val="22"/>
        </w:rPr>
        <w:t xml:space="preserve">a </w:t>
      </w:r>
      <w:r w:rsidRPr="00D645C0">
        <w:rPr>
          <w:rFonts w:asciiTheme="minorHAnsi" w:hAnsiTheme="minorHAnsi" w:cstheme="minorHAnsi"/>
          <w:sz w:val="22"/>
          <w:szCs w:val="22"/>
        </w:rPr>
        <w:t>measured value</w:t>
      </w:r>
      <w:r w:rsidR="00104C6E">
        <w:rPr>
          <w:rFonts w:asciiTheme="minorHAnsi" w:hAnsiTheme="minorHAnsi" w:cstheme="minorHAnsi"/>
          <w:sz w:val="22"/>
          <w:szCs w:val="22"/>
        </w:rPr>
        <w:t xml:space="preserve">. </w:t>
      </w:r>
      <w:sdt>
        <w:sdtPr>
          <w:rPr>
            <w:rFonts w:asciiTheme="minorHAnsi" w:hAnsiTheme="minorHAnsi" w:cstheme="minorHAnsi"/>
            <w:sz w:val="22"/>
            <w:szCs w:val="22"/>
          </w:rPr>
          <w:id w:val="-1274781390"/>
          <w:citation/>
        </w:sdtPr>
        <w:sdtContent>
          <w:r w:rsidR="005265E3">
            <w:rPr>
              <w:rFonts w:asciiTheme="minorHAnsi" w:hAnsiTheme="minorHAnsi" w:cstheme="minorHAnsi"/>
              <w:sz w:val="22"/>
              <w:szCs w:val="22"/>
            </w:rPr>
            <w:fldChar w:fldCharType="begin"/>
          </w:r>
          <w:r w:rsidR="005265E3">
            <w:rPr>
              <w:rFonts w:asciiTheme="minorHAnsi" w:hAnsiTheme="minorHAnsi" w:cstheme="minorHAnsi"/>
              <w:sz w:val="22"/>
              <w:szCs w:val="22"/>
            </w:rPr>
            <w:instrText xml:space="preserve"> CITATION Pyr24 \l 2057 </w:instrText>
          </w:r>
          <w:r w:rsidR="005265E3">
            <w:rPr>
              <w:rFonts w:asciiTheme="minorHAnsi" w:hAnsiTheme="minorHAnsi" w:cstheme="minorHAnsi"/>
              <w:sz w:val="22"/>
              <w:szCs w:val="22"/>
            </w:rPr>
            <w:fldChar w:fldCharType="separate"/>
          </w:r>
          <w:r w:rsidR="005265E3" w:rsidRPr="000F3B49">
            <w:rPr>
              <w:rFonts w:asciiTheme="minorHAnsi" w:hAnsiTheme="minorHAnsi" w:cstheme="minorHAnsi"/>
              <w:noProof/>
              <w:sz w:val="22"/>
              <w:szCs w:val="22"/>
            </w:rPr>
            <w:t>[19]</w:t>
          </w:r>
          <w:r w:rsidR="005265E3">
            <w:rPr>
              <w:rFonts w:asciiTheme="minorHAnsi" w:hAnsiTheme="minorHAnsi" w:cstheme="minorHAnsi"/>
              <w:sz w:val="22"/>
              <w:szCs w:val="22"/>
            </w:rPr>
            <w:fldChar w:fldCharType="end"/>
          </w:r>
        </w:sdtContent>
      </w:sdt>
    </w:p>
    <w:p w14:paraId="3200500A" w14:textId="77777777" w:rsidR="009960E6" w:rsidRDefault="009960E6" w:rsidP="00AE72CA">
      <w:pPr>
        <w:jc w:val="center"/>
        <w:rPr>
          <w:rFonts w:asciiTheme="minorHAnsi" w:hAnsiTheme="minorHAnsi" w:cstheme="minorHAnsi"/>
          <w:b/>
          <w:bCs/>
          <w:sz w:val="28"/>
          <w:szCs w:val="28"/>
        </w:rPr>
      </w:pPr>
    </w:p>
    <w:p w14:paraId="4F3C5A84" w14:textId="77777777" w:rsidR="00E167DF" w:rsidRDefault="00E167DF" w:rsidP="00AE72CA">
      <w:pPr>
        <w:jc w:val="center"/>
        <w:rPr>
          <w:rFonts w:asciiTheme="minorHAnsi" w:hAnsiTheme="minorHAnsi" w:cstheme="minorHAnsi"/>
          <w:b/>
          <w:bCs/>
          <w:sz w:val="28"/>
          <w:szCs w:val="28"/>
        </w:rPr>
      </w:pPr>
    </w:p>
    <w:p w14:paraId="3A3BD359" w14:textId="77777777" w:rsidR="00E167DF" w:rsidRDefault="00E167DF" w:rsidP="00AE72CA">
      <w:pPr>
        <w:jc w:val="center"/>
        <w:rPr>
          <w:rFonts w:asciiTheme="minorHAnsi" w:hAnsiTheme="minorHAnsi" w:cstheme="minorHAnsi"/>
          <w:b/>
          <w:bCs/>
          <w:sz w:val="28"/>
          <w:szCs w:val="28"/>
        </w:rPr>
      </w:pPr>
    </w:p>
    <w:p w14:paraId="578F200D" w14:textId="77777777" w:rsidR="009960E6" w:rsidRDefault="009960E6" w:rsidP="00AE72CA">
      <w:pPr>
        <w:jc w:val="center"/>
        <w:rPr>
          <w:rFonts w:asciiTheme="minorHAnsi" w:hAnsiTheme="minorHAnsi" w:cstheme="minorHAnsi"/>
          <w:b/>
          <w:bCs/>
          <w:sz w:val="28"/>
          <w:szCs w:val="28"/>
        </w:rPr>
      </w:pPr>
    </w:p>
    <w:p w14:paraId="1553098B" w14:textId="77777777" w:rsidR="005B79AA" w:rsidRDefault="005B79AA" w:rsidP="00AE72CA">
      <w:pPr>
        <w:jc w:val="center"/>
        <w:rPr>
          <w:rFonts w:asciiTheme="minorHAnsi" w:hAnsiTheme="minorHAnsi" w:cstheme="minorHAnsi"/>
          <w:b/>
          <w:bCs/>
          <w:sz w:val="28"/>
          <w:szCs w:val="28"/>
        </w:rPr>
      </w:pPr>
    </w:p>
    <w:p w14:paraId="34C6804F" w14:textId="77777777" w:rsidR="00DB2E6D" w:rsidRDefault="00DB2E6D" w:rsidP="00DB2E6D">
      <w:pPr>
        <w:pStyle w:val="ListParagraph"/>
        <w:jc w:val="both"/>
      </w:pPr>
    </w:p>
    <w:p w14:paraId="7636D7A1" w14:textId="77777777" w:rsidR="00D2545D" w:rsidRDefault="00D2545D" w:rsidP="00DB2E6D">
      <w:pPr>
        <w:pStyle w:val="ListParagraph"/>
        <w:jc w:val="both"/>
      </w:pPr>
    </w:p>
    <w:p w14:paraId="2E4B085C" w14:textId="77777777" w:rsidR="00D2545D" w:rsidRDefault="00D2545D" w:rsidP="00DB2E6D">
      <w:pPr>
        <w:pStyle w:val="ListParagraph"/>
        <w:jc w:val="both"/>
      </w:pPr>
    </w:p>
    <w:p w14:paraId="1D8AFDBB" w14:textId="77777777" w:rsidR="00D2545D" w:rsidRDefault="00D2545D" w:rsidP="00DB2E6D">
      <w:pPr>
        <w:pStyle w:val="ListParagraph"/>
        <w:jc w:val="both"/>
      </w:pPr>
    </w:p>
    <w:p w14:paraId="17AEB7A7" w14:textId="77777777" w:rsidR="00D2545D" w:rsidRDefault="00D2545D" w:rsidP="00DB2E6D">
      <w:pPr>
        <w:pStyle w:val="ListParagraph"/>
        <w:jc w:val="both"/>
      </w:pPr>
    </w:p>
    <w:p w14:paraId="32E778DE" w14:textId="77777777" w:rsidR="00D2545D" w:rsidRDefault="00D2545D" w:rsidP="00DB2E6D">
      <w:pPr>
        <w:pStyle w:val="ListParagraph"/>
        <w:jc w:val="both"/>
      </w:pPr>
    </w:p>
    <w:p w14:paraId="36F467B8" w14:textId="77777777" w:rsidR="00D2545D" w:rsidRDefault="00D2545D" w:rsidP="00DB2E6D">
      <w:pPr>
        <w:pStyle w:val="ListParagraph"/>
        <w:jc w:val="both"/>
      </w:pPr>
    </w:p>
    <w:p w14:paraId="68ED9950" w14:textId="77777777" w:rsidR="00D2545D" w:rsidRDefault="00D2545D" w:rsidP="00DB2E6D">
      <w:pPr>
        <w:pStyle w:val="ListParagraph"/>
        <w:jc w:val="both"/>
      </w:pPr>
    </w:p>
    <w:p w14:paraId="17E57E4C" w14:textId="77777777" w:rsidR="00D2545D" w:rsidRDefault="00D2545D" w:rsidP="00DB2E6D">
      <w:pPr>
        <w:pStyle w:val="ListParagraph"/>
        <w:jc w:val="both"/>
      </w:pPr>
    </w:p>
    <w:p w14:paraId="3C0B48A9" w14:textId="77777777" w:rsidR="00D2545D" w:rsidRDefault="00D2545D" w:rsidP="00DB2E6D">
      <w:pPr>
        <w:pStyle w:val="ListParagraph"/>
        <w:jc w:val="both"/>
      </w:pPr>
    </w:p>
    <w:p w14:paraId="54076C12" w14:textId="77777777" w:rsidR="00D2545D" w:rsidRDefault="00D2545D" w:rsidP="00DB2E6D">
      <w:pPr>
        <w:pStyle w:val="ListParagraph"/>
        <w:jc w:val="both"/>
      </w:pPr>
    </w:p>
    <w:p w14:paraId="49076CAA" w14:textId="77777777" w:rsidR="00D2545D" w:rsidRDefault="00D2545D" w:rsidP="00DB2E6D">
      <w:pPr>
        <w:pStyle w:val="ListParagraph"/>
        <w:jc w:val="both"/>
      </w:pPr>
    </w:p>
    <w:p w14:paraId="10E2D060" w14:textId="77777777" w:rsidR="00D2545D" w:rsidRDefault="00D2545D" w:rsidP="00DB2E6D">
      <w:pPr>
        <w:pStyle w:val="ListParagraph"/>
        <w:jc w:val="both"/>
      </w:pPr>
    </w:p>
    <w:p w14:paraId="3E87A2D3" w14:textId="77777777" w:rsidR="000B0E8B" w:rsidRDefault="000B0E8B" w:rsidP="00B231E8">
      <w:pPr>
        <w:rPr>
          <w:rFonts w:asciiTheme="minorHAnsi" w:hAnsiTheme="minorHAnsi" w:cstheme="minorHAnsi"/>
          <w:b/>
          <w:bCs/>
          <w:sz w:val="28"/>
          <w:szCs w:val="28"/>
        </w:rPr>
      </w:pPr>
    </w:p>
    <w:p w14:paraId="0B0D96CD" w14:textId="2866179B" w:rsidR="00C76B66" w:rsidRPr="000B0E8B" w:rsidRDefault="004F5505" w:rsidP="006D6DC5">
      <w:pPr>
        <w:pStyle w:val="Heading2"/>
      </w:pPr>
      <w:bookmarkStart w:id="93" w:name="_Toc164524997"/>
      <w:r>
        <w:lastRenderedPageBreak/>
        <w:t>4.12</w:t>
      </w:r>
      <w:r w:rsidR="00B231E8">
        <w:t xml:space="preserve"> </w:t>
      </w:r>
      <w:r w:rsidR="000D1512">
        <w:t xml:space="preserve"> LiDAR </w:t>
      </w:r>
      <w:r w:rsidR="002B64EE" w:rsidRPr="000B0E8B">
        <w:t>–</w:t>
      </w:r>
      <w:r w:rsidR="00261CA5" w:rsidRPr="000B0E8B">
        <w:t xml:space="preserve"> Workings</w:t>
      </w:r>
      <w:bookmarkEnd w:id="93"/>
    </w:p>
    <w:p w14:paraId="17D7DD4E" w14:textId="77777777" w:rsidR="002B64EE" w:rsidRDefault="002B64EE" w:rsidP="00AE72CA">
      <w:pPr>
        <w:jc w:val="center"/>
        <w:rPr>
          <w:rFonts w:asciiTheme="minorHAnsi" w:hAnsiTheme="minorHAnsi" w:cstheme="minorHAnsi"/>
          <w:b/>
          <w:bCs/>
          <w:sz w:val="28"/>
          <w:szCs w:val="28"/>
        </w:rPr>
      </w:pPr>
    </w:p>
    <w:p w14:paraId="661838A1" w14:textId="77777777" w:rsidR="00755ECD" w:rsidRDefault="00755ECD" w:rsidP="000D4667">
      <w:pPr>
        <w:rPr>
          <w:rFonts w:asciiTheme="minorHAnsi" w:hAnsiTheme="minorHAnsi" w:cstheme="minorHAnsi"/>
          <w:b/>
          <w:bCs/>
          <w:sz w:val="28"/>
          <w:szCs w:val="28"/>
        </w:rPr>
      </w:pPr>
    </w:p>
    <w:p w14:paraId="4BD71A73" w14:textId="07D12D39" w:rsidR="00755ECD" w:rsidRDefault="004F5505" w:rsidP="006D6DC5">
      <w:pPr>
        <w:pStyle w:val="Heading3"/>
      </w:pPr>
      <w:bookmarkStart w:id="94" w:name="_Toc164524998"/>
      <w:r>
        <w:t>4.12.1</w:t>
      </w:r>
      <w:r w:rsidR="00B231E8">
        <w:t xml:space="preserve"> </w:t>
      </w:r>
      <w:r w:rsidR="000D1512">
        <w:t>LiDAR</w:t>
      </w:r>
      <w:r w:rsidR="000813F5">
        <w:t xml:space="preserve"> </w:t>
      </w:r>
      <w:r w:rsidR="00C77E8B" w:rsidRPr="00C77E8B">
        <w:t>distance measurements</w:t>
      </w:r>
      <w:bookmarkEnd w:id="94"/>
      <w:r w:rsidR="00C77E8B" w:rsidRPr="00C77E8B">
        <w:t xml:space="preserve"> </w:t>
      </w:r>
    </w:p>
    <w:p w14:paraId="1639D33A" w14:textId="77777777" w:rsidR="0034041B" w:rsidRDefault="0034041B" w:rsidP="000D4667">
      <w:pPr>
        <w:rPr>
          <w:rFonts w:asciiTheme="minorHAnsi" w:hAnsiTheme="minorHAnsi" w:cstheme="minorHAnsi"/>
          <w:sz w:val="22"/>
          <w:szCs w:val="22"/>
        </w:rPr>
      </w:pPr>
    </w:p>
    <w:p w14:paraId="61AC8DE9" w14:textId="77777777" w:rsidR="000D1512" w:rsidRPr="00707502" w:rsidRDefault="000D1512" w:rsidP="00707502"/>
    <w:p w14:paraId="4F49C77D" w14:textId="61137FBD" w:rsidR="000D1512" w:rsidRPr="002444C5" w:rsidRDefault="000D1512" w:rsidP="00707502">
      <w:pPr>
        <w:rPr>
          <w:rFonts w:asciiTheme="minorHAnsi" w:hAnsiTheme="minorHAnsi" w:cstheme="minorHAnsi"/>
          <w:sz w:val="22"/>
          <w:szCs w:val="22"/>
        </w:rPr>
      </w:pPr>
      <w:r w:rsidRPr="002444C5">
        <w:rPr>
          <w:rFonts w:asciiTheme="minorHAnsi" w:hAnsiTheme="minorHAnsi" w:cstheme="minorHAnsi"/>
          <w:sz w:val="22"/>
          <w:szCs w:val="22"/>
        </w:rPr>
        <w:t>LiDAR stands for light detection and ranging and it is a technology that appeared in the 1960s, shortly after the invention of the laser. In this post</w:t>
      </w:r>
      <w:r w:rsidR="00E858A2">
        <w:rPr>
          <w:rFonts w:asciiTheme="minorHAnsi" w:hAnsiTheme="minorHAnsi" w:cstheme="minorHAnsi"/>
          <w:sz w:val="22"/>
          <w:szCs w:val="22"/>
        </w:rPr>
        <w:t>,</w:t>
      </w:r>
      <w:r w:rsidRPr="002444C5">
        <w:rPr>
          <w:rFonts w:asciiTheme="minorHAnsi" w:hAnsiTheme="minorHAnsi" w:cstheme="minorHAnsi"/>
          <w:sz w:val="22"/>
          <w:szCs w:val="22"/>
        </w:rPr>
        <w:t xml:space="preserve"> we will explain its working principle, the main types of </w:t>
      </w:r>
      <w:proofErr w:type="spellStart"/>
      <w:r w:rsidRPr="002444C5">
        <w:rPr>
          <w:rFonts w:asciiTheme="minorHAnsi" w:hAnsiTheme="minorHAnsi" w:cstheme="minorHAnsi"/>
          <w:sz w:val="22"/>
          <w:szCs w:val="22"/>
        </w:rPr>
        <w:t>LiDARs</w:t>
      </w:r>
      <w:proofErr w:type="spellEnd"/>
      <w:r w:rsidR="00E858A2">
        <w:rPr>
          <w:rFonts w:asciiTheme="minorHAnsi" w:hAnsiTheme="minorHAnsi" w:cstheme="minorHAnsi"/>
          <w:sz w:val="22"/>
          <w:szCs w:val="22"/>
        </w:rPr>
        <w:t>,</w:t>
      </w:r>
      <w:r w:rsidRPr="002444C5">
        <w:rPr>
          <w:rFonts w:asciiTheme="minorHAnsi" w:hAnsiTheme="minorHAnsi" w:cstheme="minorHAnsi"/>
          <w:sz w:val="22"/>
          <w:szCs w:val="22"/>
        </w:rPr>
        <w:t xml:space="preserve"> and the most important applications.</w:t>
      </w:r>
    </w:p>
    <w:p w14:paraId="5C76EBF0" w14:textId="77777777" w:rsidR="000D1512" w:rsidRPr="002444C5" w:rsidRDefault="000D1512" w:rsidP="00707502">
      <w:pPr>
        <w:rPr>
          <w:rFonts w:asciiTheme="minorHAnsi" w:hAnsiTheme="minorHAnsi" w:cstheme="minorHAnsi"/>
          <w:sz w:val="22"/>
          <w:szCs w:val="22"/>
        </w:rPr>
      </w:pPr>
      <w:r w:rsidRPr="002444C5">
        <w:rPr>
          <w:rFonts w:asciiTheme="minorHAnsi" w:hAnsiTheme="minorHAnsi" w:cstheme="minorHAnsi"/>
          <w:sz w:val="22"/>
          <w:szCs w:val="22"/>
        </w:rPr>
        <w:t> </w:t>
      </w:r>
    </w:p>
    <w:p w14:paraId="594634BF" w14:textId="2C074823" w:rsidR="000D1512" w:rsidRPr="002444C5" w:rsidRDefault="000D1512" w:rsidP="00707502">
      <w:pPr>
        <w:rPr>
          <w:rFonts w:asciiTheme="minorHAnsi" w:hAnsiTheme="minorHAnsi" w:cstheme="minorHAnsi"/>
          <w:sz w:val="22"/>
          <w:szCs w:val="22"/>
        </w:rPr>
      </w:pPr>
      <w:r w:rsidRPr="002444C5">
        <w:rPr>
          <w:rFonts w:asciiTheme="minorHAnsi" w:hAnsiTheme="minorHAnsi" w:cstheme="minorHAnsi"/>
          <w:sz w:val="22"/>
          <w:szCs w:val="22"/>
        </w:rPr>
        <w:t xml:space="preserve">LiDAR technology consists </w:t>
      </w:r>
      <w:r w:rsidR="00E858A2">
        <w:rPr>
          <w:rFonts w:asciiTheme="minorHAnsi" w:hAnsiTheme="minorHAnsi" w:cstheme="minorHAnsi"/>
          <w:sz w:val="22"/>
          <w:szCs w:val="22"/>
        </w:rPr>
        <w:t>of</w:t>
      </w:r>
      <w:r w:rsidRPr="002444C5">
        <w:rPr>
          <w:rFonts w:asciiTheme="minorHAnsi" w:hAnsiTheme="minorHAnsi" w:cstheme="minorHAnsi"/>
          <w:sz w:val="22"/>
          <w:szCs w:val="22"/>
        </w:rPr>
        <w:t xml:space="preserve"> sending a laser beam to the target and measuring the reflected light with a photodetector to determine the distance to the target and this way generate a precise map of the surrounding environment. The main advantages of LiDAR are that it can provide precise position over large areas and that it is fast, making </w:t>
      </w:r>
      <w:r w:rsidR="00E858A2">
        <w:rPr>
          <w:rFonts w:asciiTheme="minorHAnsi" w:hAnsiTheme="minorHAnsi" w:cstheme="minorHAnsi"/>
          <w:sz w:val="22"/>
          <w:szCs w:val="22"/>
        </w:rPr>
        <w:t xml:space="preserve">it </w:t>
      </w:r>
      <w:r w:rsidRPr="002444C5">
        <w:rPr>
          <w:rFonts w:asciiTheme="minorHAnsi" w:hAnsiTheme="minorHAnsi" w:cstheme="minorHAnsi"/>
          <w:sz w:val="22"/>
          <w:szCs w:val="22"/>
        </w:rPr>
        <w:t>possible to collect information with a speed and a degree of detail that would not be possible otherwise</w:t>
      </w:r>
      <w:r w:rsidR="002444C5" w:rsidRPr="002444C5">
        <w:rPr>
          <w:rFonts w:asciiTheme="minorHAnsi" w:hAnsiTheme="minorHAnsi" w:cstheme="minorHAnsi"/>
          <w:sz w:val="22"/>
          <w:szCs w:val="22"/>
        </w:rPr>
        <w:t>.</w:t>
      </w:r>
      <w:r w:rsidR="00785A91">
        <w:rPr>
          <w:rFonts w:asciiTheme="minorHAnsi" w:hAnsiTheme="minorHAnsi" w:cstheme="minorHAnsi"/>
          <w:sz w:val="22"/>
          <w:szCs w:val="22"/>
        </w:rPr>
        <w:t xml:space="preserve"> </w:t>
      </w:r>
      <w:sdt>
        <w:sdtPr>
          <w:rPr>
            <w:rFonts w:asciiTheme="minorHAnsi" w:hAnsiTheme="minorHAnsi" w:cstheme="minorHAnsi"/>
            <w:sz w:val="22"/>
            <w:szCs w:val="22"/>
          </w:rPr>
          <w:id w:val="769673053"/>
          <w:citation/>
        </w:sdtPr>
        <w:sdtEndPr/>
        <w:sdtContent>
          <w:r w:rsidR="00785A91">
            <w:rPr>
              <w:rFonts w:asciiTheme="minorHAnsi" w:hAnsiTheme="minorHAnsi" w:cstheme="minorHAnsi"/>
              <w:sz w:val="22"/>
              <w:szCs w:val="22"/>
            </w:rPr>
            <w:fldChar w:fldCharType="begin"/>
          </w:r>
          <w:r w:rsidR="00785A91">
            <w:rPr>
              <w:rFonts w:asciiTheme="minorHAnsi" w:hAnsiTheme="minorHAnsi" w:cstheme="minorHAnsi"/>
              <w:sz w:val="22"/>
              <w:szCs w:val="22"/>
            </w:rPr>
            <w:instrText xml:space="preserve"> CITATION Pyr24 \l 2057 </w:instrText>
          </w:r>
          <w:r w:rsidR="00785A91">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[19]</w:t>
          </w:r>
          <w:r w:rsidR="00785A91">
            <w:rPr>
              <w:rFonts w:asciiTheme="minorHAnsi" w:hAnsiTheme="minorHAnsi" w:cstheme="minorHAnsi"/>
              <w:sz w:val="22"/>
              <w:szCs w:val="22"/>
            </w:rPr>
            <w:fldChar w:fldCharType="end"/>
          </w:r>
        </w:sdtContent>
      </w:sdt>
    </w:p>
    <w:p w14:paraId="015731F5" w14:textId="77777777" w:rsidR="000D1512" w:rsidRPr="00C77E8B" w:rsidRDefault="000D1512" w:rsidP="000D4667">
      <w:pPr>
        <w:rPr>
          <w:rFonts w:asciiTheme="minorHAnsi" w:hAnsiTheme="minorHAnsi" w:cstheme="minorHAnsi"/>
          <w:sz w:val="22"/>
          <w:szCs w:val="22"/>
        </w:rPr>
      </w:pPr>
    </w:p>
    <w:p w14:paraId="15E52A1A" w14:textId="6C2080CE" w:rsidR="006A0D21" w:rsidRDefault="006A0D21" w:rsidP="000D4667">
      <w:pPr>
        <w:rPr>
          <w:rFonts w:asciiTheme="minorHAnsi" w:hAnsiTheme="minorHAnsi" w:cstheme="minorHAnsi"/>
          <w:sz w:val="22"/>
          <w:szCs w:val="22"/>
        </w:rPr>
      </w:pPr>
    </w:p>
    <w:p w14:paraId="20130640" w14:textId="77777777" w:rsidR="006A0D21" w:rsidRDefault="006A0D21" w:rsidP="000D4667">
      <w:pPr>
        <w:rPr>
          <w:rFonts w:asciiTheme="minorHAnsi" w:hAnsiTheme="minorHAnsi" w:cstheme="minorHAnsi"/>
          <w:sz w:val="22"/>
          <w:szCs w:val="22"/>
        </w:rPr>
      </w:pPr>
    </w:p>
    <w:p w14:paraId="5E86C5EF" w14:textId="110BD5CC" w:rsidR="00717168" w:rsidRDefault="004F5505" w:rsidP="006D6DC5">
      <w:pPr>
        <w:pStyle w:val="Heading3"/>
        <w:rPr>
          <w:shd w:val="clear" w:color="auto" w:fill="FFFFFF"/>
        </w:rPr>
      </w:pPr>
      <w:bookmarkStart w:id="95" w:name="_Toc164524999"/>
      <w:r>
        <w:rPr>
          <w:shd w:val="clear" w:color="auto" w:fill="FFFFFF"/>
        </w:rPr>
        <w:t>4.12.2</w:t>
      </w:r>
      <w:r w:rsidR="00B231E8">
        <w:rPr>
          <w:shd w:val="clear" w:color="auto" w:fill="FFFFFF"/>
        </w:rPr>
        <w:t xml:space="preserve"> </w:t>
      </w:r>
      <w:r w:rsidR="00717168" w:rsidRPr="00717168">
        <w:rPr>
          <w:shd w:val="clear" w:color="auto" w:fill="FFFFFF"/>
        </w:rPr>
        <w:t xml:space="preserve">How do </w:t>
      </w:r>
      <w:r w:rsidR="00707502">
        <w:rPr>
          <w:shd w:val="clear" w:color="auto" w:fill="FFFFFF"/>
        </w:rPr>
        <w:t>LiDAR’s</w:t>
      </w:r>
      <w:r w:rsidR="00717168" w:rsidRPr="00717168">
        <w:rPr>
          <w:shd w:val="clear" w:color="auto" w:fill="FFFFFF"/>
        </w:rPr>
        <w:t xml:space="preserve"> work?</w:t>
      </w:r>
      <w:bookmarkEnd w:id="95"/>
    </w:p>
    <w:p w14:paraId="21C53BBD" w14:textId="77777777" w:rsidR="00297485" w:rsidRPr="00717168" w:rsidRDefault="00297485" w:rsidP="000D4667">
      <w:pPr>
        <w:rPr>
          <w:rFonts w:asciiTheme="minorHAnsi" w:hAnsiTheme="minorHAnsi" w:cstheme="minorHAnsi"/>
          <w:color w:val="333333"/>
          <w:shd w:val="clear" w:color="auto" w:fill="FFFFFF"/>
        </w:rPr>
      </w:pPr>
    </w:p>
    <w:p w14:paraId="0A2C2DFD" w14:textId="5C281CB5" w:rsidR="001C20F0" w:rsidRPr="001C20F0" w:rsidRDefault="001C20F0" w:rsidP="001C20F0">
      <w:pPr>
        <w:rPr>
          <w:rFonts w:asciiTheme="minorHAnsi" w:hAnsiTheme="minorHAnsi" w:cstheme="minorHAnsi"/>
          <w:sz w:val="22"/>
          <w:szCs w:val="22"/>
        </w:rPr>
      </w:pPr>
      <w:r w:rsidRPr="001C20F0">
        <w:rPr>
          <w:rFonts w:asciiTheme="minorHAnsi" w:hAnsiTheme="minorHAnsi" w:cstheme="minorHAnsi"/>
          <w:sz w:val="22"/>
          <w:szCs w:val="22"/>
        </w:rPr>
        <w:t xml:space="preserve">LiDAR works based on two sets of measurements. The first piece of information is the position (the scanning system can be fixed or moving) and </w:t>
      </w:r>
      <w:r w:rsidR="002444C5">
        <w:rPr>
          <w:rFonts w:asciiTheme="minorHAnsi" w:hAnsiTheme="minorHAnsi" w:cstheme="minorHAnsi"/>
          <w:sz w:val="22"/>
          <w:szCs w:val="22"/>
        </w:rPr>
        <w:t xml:space="preserve">the </w:t>
      </w:r>
      <w:r w:rsidRPr="001C20F0">
        <w:rPr>
          <w:rFonts w:asciiTheme="minorHAnsi" w:hAnsiTheme="minorHAnsi" w:cstheme="minorHAnsi"/>
          <w:sz w:val="22"/>
          <w:szCs w:val="22"/>
        </w:rPr>
        <w:t>pointing direction of the laser for each measurement. The second one is the distance, which can be measured through different approaches.</w:t>
      </w:r>
    </w:p>
    <w:p w14:paraId="5BECFDBA" w14:textId="77777777" w:rsidR="001C20F0" w:rsidRPr="001C20F0" w:rsidRDefault="001C20F0" w:rsidP="001C20F0">
      <w:pPr>
        <w:rPr>
          <w:rFonts w:asciiTheme="minorHAnsi" w:hAnsiTheme="minorHAnsi" w:cstheme="minorHAnsi"/>
          <w:sz w:val="22"/>
          <w:szCs w:val="22"/>
        </w:rPr>
      </w:pPr>
      <w:r w:rsidRPr="001C20F0">
        <w:rPr>
          <w:rFonts w:asciiTheme="minorHAnsi" w:hAnsiTheme="minorHAnsi" w:cstheme="minorHAnsi"/>
          <w:sz w:val="22"/>
          <w:szCs w:val="22"/>
        </w:rPr>
        <w:t> </w:t>
      </w:r>
    </w:p>
    <w:p w14:paraId="2DCEB8F7" w14:textId="21F55770" w:rsidR="001C20F0" w:rsidRPr="001C20F0" w:rsidRDefault="001C20F0" w:rsidP="001C20F0">
      <w:pPr>
        <w:rPr>
          <w:rFonts w:asciiTheme="minorHAnsi" w:hAnsiTheme="minorHAnsi" w:cstheme="minorHAnsi"/>
          <w:sz w:val="22"/>
          <w:szCs w:val="22"/>
        </w:rPr>
      </w:pPr>
      <w:r w:rsidRPr="001C20F0">
        <w:rPr>
          <w:rFonts w:asciiTheme="minorHAnsi" w:hAnsiTheme="minorHAnsi" w:cstheme="minorHAnsi"/>
          <w:sz w:val="22"/>
          <w:szCs w:val="22"/>
        </w:rPr>
        <w:t xml:space="preserve">One of them consists </w:t>
      </w:r>
      <w:r w:rsidR="002444C5">
        <w:rPr>
          <w:rFonts w:asciiTheme="minorHAnsi" w:hAnsiTheme="minorHAnsi" w:cstheme="minorHAnsi"/>
          <w:sz w:val="22"/>
          <w:szCs w:val="22"/>
        </w:rPr>
        <w:t>of</w:t>
      </w:r>
      <w:r w:rsidRPr="001C20F0">
        <w:rPr>
          <w:rFonts w:asciiTheme="minorHAnsi" w:hAnsiTheme="minorHAnsi" w:cstheme="minorHAnsi"/>
          <w:sz w:val="22"/>
          <w:szCs w:val="22"/>
        </w:rPr>
        <w:t xml:space="preserve"> employing a pulsed laser and </w:t>
      </w:r>
      <w:r w:rsidR="002444C5">
        <w:rPr>
          <w:rFonts w:asciiTheme="minorHAnsi" w:hAnsiTheme="minorHAnsi" w:cstheme="minorHAnsi"/>
          <w:sz w:val="22"/>
          <w:szCs w:val="22"/>
        </w:rPr>
        <w:t>measuring</w:t>
      </w:r>
      <w:r w:rsidRPr="001C20F0">
        <w:rPr>
          <w:rFonts w:asciiTheme="minorHAnsi" w:hAnsiTheme="minorHAnsi" w:cstheme="minorHAnsi"/>
          <w:sz w:val="22"/>
          <w:szCs w:val="22"/>
        </w:rPr>
        <w:t xml:space="preserve"> the time of flight, that is, the time it takes the light to reach a surface and return to the source, therefore:</w:t>
      </w:r>
    </w:p>
    <w:p w14:paraId="3B95B264" w14:textId="77777777" w:rsidR="003B701D" w:rsidRDefault="003B701D" w:rsidP="001C20F0">
      <w:pPr>
        <w:rPr>
          <w:rFonts w:asciiTheme="minorHAnsi" w:hAnsiTheme="minorHAnsi" w:cstheme="minorHAnsi"/>
          <w:sz w:val="22"/>
          <w:szCs w:val="22"/>
        </w:rPr>
      </w:pPr>
    </w:p>
    <w:p w14:paraId="6E9AA0E3" w14:textId="4DF1429F" w:rsidR="001C20F0" w:rsidRPr="001C20F0" w:rsidRDefault="001C20F0" w:rsidP="001C20F0">
      <w:pPr>
        <w:rPr>
          <w:rFonts w:asciiTheme="minorHAnsi" w:hAnsiTheme="minorHAnsi" w:cstheme="minorHAnsi"/>
          <w:sz w:val="22"/>
          <w:szCs w:val="22"/>
        </w:rPr>
      </w:pPr>
      <w:r w:rsidRPr="001C20F0">
        <w:rPr>
          <w:rFonts w:asciiTheme="minorHAnsi" w:hAnsiTheme="minorHAnsi" w:cstheme="minorHAnsi"/>
          <w:sz w:val="22"/>
          <w:szCs w:val="22"/>
        </w:rPr>
        <w:t>D = c · ΔT/2</w:t>
      </w:r>
    </w:p>
    <w:p w14:paraId="7FB59F72" w14:textId="77777777" w:rsidR="00873F52" w:rsidRDefault="00873F52" w:rsidP="001C20F0">
      <w:pPr>
        <w:rPr>
          <w:rFonts w:asciiTheme="minorHAnsi" w:hAnsiTheme="minorHAnsi" w:cstheme="minorHAnsi"/>
          <w:sz w:val="22"/>
          <w:szCs w:val="22"/>
        </w:rPr>
      </w:pPr>
    </w:p>
    <w:p w14:paraId="3D1B1768" w14:textId="3BF9E3C1" w:rsidR="001C20F0" w:rsidRPr="001C20F0" w:rsidRDefault="00873F52" w:rsidP="001C20F0">
      <w:pPr>
        <w:rPr>
          <w:rFonts w:asciiTheme="minorHAnsi" w:hAnsiTheme="minorHAnsi" w:cstheme="minorHAnsi"/>
          <w:sz w:val="22"/>
          <w:szCs w:val="22"/>
        </w:rPr>
      </w:pPr>
      <w:r>
        <w:rPr>
          <w:rFonts w:asciiTheme="minorHAnsi" w:hAnsiTheme="minorHAnsi" w:cstheme="minorHAnsi"/>
          <w:sz w:val="22"/>
          <w:szCs w:val="22"/>
        </w:rPr>
        <w:t>W</w:t>
      </w:r>
      <w:r w:rsidR="001C20F0" w:rsidRPr="001C20F0">
        <w:rPr>
          <w:rFonts w:asciiTheme="minorHAnsi" w:hAnsiTheme="minorHAnsi" w:cstheme="minorHAnsi"/>
          <w:sz w:val="22"/>
          <w:szCs w:val="22"/>
        </w:rPr>
        <w:t>here D is the distance to the object, c is the speed of light and ΔT is the time of flight. This system is only limited</w:t>
      </w:r>
      <w:r w:rsidR="00137E0B">
        <w:rPr>
          <w:rFonts w:asciiTheme="minorHAnsi" w:hAnsiTheme="minorHAnsi" w:cstheme="minorHAnsi"/>
          <w:sz w:val="22"/>
          <w:szCs w:val="22"/>
        </w:rPr>
        <w:t xml:space="preserve"> </w:t>
      </w:r>
      <w:r w:rsidR="001C20F0" w:rsidRPr="001C20F0">
        <w:rPr>
          <w:rFonts w:asciiTheme="minorHAnsi" w:hAnsiTheme="minorHAnsi" w:cstheme="minorHAnsi"/>
          <w:sz w:val="22"/>
          <w:szCs w:val="22"/>
        </w:rPr>
        <w:t xml:space="preserve">by the requirement of a return signal, meaning powerful lasers have to be employed when distances of several </w:t>
      </w:r>
      <w:r w:rsidR="00D94A40">
        <w:rPr>
          <w:rFonts w:asciiTheme="minorHAnsi" w:hAnsiTheme="minorHAnsi" w:cstheme="minorHAnsi"/>
          <w:sz w:val="22"/>
          <w:szCs w:val="22"/>
        </w:rPr>
        <w:t>kilometres</w:t>
      </w:r>
      <w:r w:rsidR="001C20F0" w:rsidRPr="001C20F0">
        <w:rPr>
          <w:rFonts w:asciiTheme="minorHAnsi" w:hAnsiTheme="minorHAnsi" w:cstheme="minorHAnsi"/>
          <w:sz w:val="22"/>
          <w:szCs w:val="22"/>
        </w:rPr>
        <w:t xml:space="preserve"> have to be measured.</w:t>
      </w:r>
      <w:r w:rsidR="00785A91">
        <w:rPr>
          <w:rFonts w:asciiTheme="minorHAnsi" w:hAnsiTheme="minorHAnsi" w:cstheme="minorHAnsi"/>
          <w:sz w:val="22"/>
          <w:szCs w:val="22"/>
        </w:rPr>
        <w:t xml:space="preserve"> </w:t>
      </w:r>
      <w:sdt>
        <w:sdtPr>
          <w:rPr>
            <w:rFonts w:asciiTheme="minorHAnsi" w:hAnsiTheme="minorHAnsi" w:cstheme="minorHAnsi"/>
            <w:sz w:val="22"/>
            <w:szCs w:val="22"/>
          </w:rPr>
          <w:id w:val="-65346278"/>
          <w:citation/>
        </w:sdtPr>
        <w:sdtEndPr/>
        <w:sdtContent>
          <w:r w:rsidR="00785A91">
            <w:rPr>
              <w:rFonts w:asciiTheme="minorHAnsi" w:hAnsiTheme="minorHAnsi" w:cstheme="minorHAnsi"/>
              <w:sz w:val="22"/>
              <w:szCs w:val="22"/>
            </w:rPr>
            <w:fldChar w:fldCharType="begin"/>
          </w:r>
          <w:r w:rsidR="00785A91">
            <w:rPr>
              <w:rFonts w:asciiTheme="minorHAnsi" w:hAnsiTheme="minorHAnsi" w:cstheme="minorHAnsi"/>
              <w:sz w:val="22"/>
              <w:szCs w:val="22"/>
            </w:rPr>
            <w:instrText xml:space="preserve"> CITATION Pyr24 \l 2057 </w:instrText>
          </w:r>
          <w:r w:rsidR="00785A91">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[19]</w:t>
          </w:r>
          <w:r w:rsidR="00785A91">
            <w:rPr>
              <w:rFonts w:asciiTheme="minorHAnsi" w:hAnsiTheme="minorHAnsi" w:cstheme="minorHAnsi"/>
              <w:sz w:val="22"/>
              <w:szCs w:val="22"/>
            </w:rPr>
            <w:fldChar w:fldCharType="end"/>
          </w:r>
        </w:sdtContent>
      </w:sdt>
    </w:p>
    <w:p w14:paraId="631DAD37" w14:textId="77777777" w:rsidR="000359E6" w:rsidRDefault="000359E6" w:rsidP="000D4667"/>
    <w:p w14:paraId="306AE0B9" w14:textId="77777777" w:rsidR="00873F52" w:rsidRDefault="00873F52" w:rsidP="000D4667"/>
    <w:p w14:paraId="6655DFA2" w14:textId="77777777" w:rsidR="000359E6" w:rsidRPr="008C4DFA" w:rsidRDefault="000359E6" w:rsidP="001C20F0">
      <w:pPr>
        <w:rPr>
          <w:rFonts w:asciiTheme="minorHAnsi" w:hAnsiTheme="minorHAnsi" w:cstheme="minorHAnsi"/>
          <w:color w:val="0070C0"/>
          <w:sz w:val="22"/>
          <w:szCs w:val="22"/>
        </w:rPr>
      </w:pPr>
    </w:p>
    <w:p w14:paraId="33D4A1A4" w14:textId="05D6D7E5" w:rsidR="008C4DFA" w:rsidRDefault="004F5505" w:rsidP="006D6DC5">
      <w:pPr>
        <w:pStyle w:val="Heading3"/>
      </w:pPr>
      <w:bookmarkStart w:id="96" w:name="_Toc151030565"/>
      <w:bookmarkStart w:id="97" w:name="_Toc164525000"/>
      <w:r>
        <w:t>4.12.3</w:t>
      </w:r>
      <w:r w:rsidR="00C51A10">
        <w:t xml:space="preserve"> </w:t>
      </w:r>
      <w:r w:rsidR="00873F52">
        <w:t>Types of</w:t>
      </w:r>
      <w:r w:rsidR="008C4DFA" w:rsidRPr="008C4DFA">
        <w:t xml:space="preserve"> </w:t>
      </w:r>
      <w:r w:rsidR="001C20F0">
        <w:t xml:space="preserve">LiDAR’s </w:t>
      </w:r>
      <w:r w:rsidR="008C4DFA" w:rsidRPr="008C4DFA">
        <w:t>sensors?</w:t>
      </w:r>
      <w:bookmarkEnd w:id="96"/>
      <w:bookmarkEnd w:id="97"/>
    </w:p>
    <w:p w14:paraId="64825BA1" w14:textId="77777777" w:rsidR="003B1884" w:rsidRDefault="003B1884" w:rsidP="003B1884"/>
    <w:p w14:paraId="6F458AD7" w14:textId="77777777" w:rsidR="003B1884" w:rsidRDefault="003B1884" w:rsidP="003B1884">
      <w:pPr>
        <w:rPr>
          <w:rFonts w:asciiTheme="minorHAnsi" w:hAnsiTheme="minorHAnsi" w:cstheme="minorHAnsi"/>
          <w:sz w:val="22"/>
          <w:szCs w:val="22"/>
        </w:rPr>
      </w:pPr>
      <w:r w:rsidRPr="003B1884">
        <w:rPr>
          <w:rFonts w:asciiTheme="minorHAnsi" w:hAnsiTheme="minorHAnsi" w:cstheme="minorHAnsi"/>
          <w:sz w:val="22"/>
          <w:szCs w:val="22"/>
        </w:rPr>
        <w:t>There are two main types of LiDAR: airborne and terrestrial. Airborne LiDARs are usually installed in an aircraft or a helicopter pointing downwards towards the ground and normally they measure an angular range of 180º. Among airborne LiDARs there are two subtypes: topographic and bathymetric. Topographic LiDARs are employed in forestry, urban planning or landscape ecology to examine the surface while bathymetric LiDARs are used for measuring the elevation and depth of water in coastlines, shores or banks.</w:t>
      </w:r>
    </w:p>
    <w:p w14:paraId="4F670ACC" w14:textId="0EEB3928" w:rsidR="007E41F4" w:rsidRPr="00DA6427" w:rsidRDefault="007E41F4" w:rsidP="007E41F4">
      <w:pPr>
        <w:rPr>
          <w:rFonts w:asciiTheme="minorHAnsi" w:hAnsiTheme="minorHAnsi" w:cstheme="minorHAnsi"/>
          <w:sz w:val="22"/>
          <w:szCs w:val="22"/>
        </w:rPr>
      </w:pPr>
      <w:r w:rsidRPr="00DA6427">
        <w:rPr>
          <w:rFonts w:asciiTheme="minorHAnsi" w:hAnsiTheme="minorHAnsi" w:cstheme="minorHAnsi"/>
          <w:sz w:val="22"/>
          <w:szCs w:val="22"/>
        </w:rPr>
        <w:t>On the other hand, terrestrial LiDARs can be 1-D or 2-D, covering 180º or 360º in this last case. They are utilized to characterize in great detail facilities and infrastructures and for creating 3D models of places. There are two basic subtypes: mobile or static, depending if the scanning system is mounted on a moving vehicle or on a fixed tripod. Mobile LiDARs are used in roads, highways, railways; while static LiDARs are utilized in engineering, archaeology or mining.</w:t>
      </w:r>
      <w:r w:rsidR="00785A91">
        <w:rPr>
          <w:rFonts w:asciiTheme="minorHAnsi" w:hAnsiTheme="minorHAnsi" w:cstheme="minorHAnsi"/>
          <w:sz w:val="22"/>
          <w:szCs w:val="22"/>
        </w:rPr>
        <w:t xml:space="preserve"> </w:t>
      </w:r>
      <w:sdt>
        <w:sdtPr>
          <w:rPr>
            <w:rFonts w:asciiTheme="minorHAnsi" w:hAnsiTheme="minorHAnsi" w:cstheme="minorHAnsi"/>
            <w:sz w:val="22"/>
            <w:szCs w:val="22"/>
          </w:rPr>
          <w:id w:val="65001091"/>
          <w:citation/>
        </w:sdtPr>
        <w:sdtEndPr/>
        <w:sdtContent>
          <w:r w:rsidR="00785A91">
            <w:rPr>
              <w:rFonts w:asciiTheme="minorHAnsi" w:hAnsiTheme="minorHAnsi" w:cstheme="minorHAnsi"/>
              <w:sz w:val="22"/>
              <w:szCs w:val="22"/>
            </w:rPr>
            <w:fldChar w:fldCharType="begin"/>
          </w:r>
          <w:r w:rsidR="00785A91">
            <w:rPr>
              <w:rFonts w:asciiTheme="minorHAnsi" w:hAnsiTheme="minorHAnsi" w:cstheme="minorHAnsi"/>
              <w:sz w:val="22"/>
              <w:szCs w:val="22"/>
            </w:rPr>
            <w:instrText xml:space="preserve"> CITATION Pyr24 \l 2057 </w:instrText>
          </w:r>
          <w:r w:rsidR="00785A91">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[19]</w:t>
          </w:r>
          <w:r w:rsidR="00785A91">
            <w:rPr>
              <w:rFonts w:asciiTheme="minorHAnsi" w:hAnsiTheme="minorHAnsi" w:cstheme="minorHAnsi"/>
              <w:sz w:val="22"/>
              <w:szCs w:val="22"/>
            </w:rPr>
            <w:fldChar w:fldCharType="end"/>
          </w:r>
        </w:sdtContent>
      </w:sdt>
    </w:p>
    <w:p w14:paraId="59A48049" w14:textId="77777777" w:rsidR="007E41F4" w:rsidRPr="003B1884" w:rsidRDefault="007E41F4" w:rsidP="003B1884">
      <w:pPr>
        <w:rPr>
          <w:rFonts w:asciiTheme="minorHAnsi" w:hAnsiTheme="minorHAnsi" w:cstheme="minorHAnsi"/>
          <w:sz w:val="22"/>
          <w:szCs w:val="22"/>
        </w:rPr>
      </w:pPr>
    </w:p>
    <w:p w14:paraId="4FC472C9" w14:textId="73CA6DA9" w:rsidR="008C4DFA" w:rsidRPr="007C21E7" w:rsidRDefault="008C4DFA" w:rsidP="00C51A10">
      <w:pPr>
        <w:pStyle w:val="Heading4"/>
      </w:pPr>
    </w:p>
    <w:p w14:paraId="58CF2D1F" w14:textId="77777777" w:rsidR="00C51A10" w:rsidRDefault="00C51A10" w:rsidP="000D4667">
      <w:pPr>
        <w:rPr>
          <w:rFonts w:asciiTheme="minorHAnsi" w:hAnsiTheme="minorHAnsi" w:cstheme="minorHAnsi"/>
          <w:sz w:val="22"/>
          <w:szCs w:val="22"/>
        </w:rPr>
      </w:pPr>
    </w:p>
    <w:p w14:paraId="1359E5D0" w14:textId="611E6BCE" w:rsidR="00717168" w:rsidRPr="00D77093" w:rsidRDefault="00C51A10" w:rsidP="006D6DC5">
      <w:pPr>
        <w:pStyle w:val="Heading3"/>
      </w:pPr>
      <w:bookmarkStart w:id="98" w:name="_Toc164525001"/>
      <w:r w:rsidRPr="00D77093">
        <w:rPr>
          <w:noProof/>
        </w:rPr>
        <w:drawing>
          <wp:anchor distT="0" distB="0" distL="114300" distR="114300" simplePos="0" relativeHeight="251658255" behindDoc="0" locked="0" layoutInCell="1" allowOverlap="1" wp14:anchorId="5A57BDBF" wp14:editId="58C0436A">
            <wp:simplePos x="0" y="0"/>
            <wp:positionH relativeFrom="column">
              <wp:posOffset>9525</wp:posOffset>
            </wp:positionH>
            <wp:positionV relativeFrom="paragraph">
              <wp:posOffset>306070</wp:posOffset>
            </wp:positionV>
            <wp:extent cx="5600700" cy="2295525"/>
            <wp:effectExtent l="19050" t="19050" r="19050" b="285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600700" cy="2295525"/>
                    </a:xfrm>
                    <a:prstGeom prst="rect">
                      <a:avLst/>
                    </a:prstGeom>
                    <a:ln>
                      <a:solidFill>
                        <a:schemeClr val="tx1"/>
                      </a:solidFill>
                    </a:ln>
                  </pic:spPr>
                </pic:pic>
              </a:graphicData>
            </a:graphic>
          </wp:anchor>
        </w:drawing>
      </w:r>
      <w:r w:rsidR="004F5505">
        <w:t>4.12.4</w:t>
      </w:r>
      <w:r w:rsidRPr="00D77093">
        <w:t xml:space="preserve"> Time of Flight </w:t>
      </w:r>
      <w:r w:rsidR="00D77093" w:rsidRPr="00D77093">
        <w:t>Phase-measurement</w:t>
      </w:r>
      <w:bookmarkEnd w:id="98"/>
      <w:r w:rsidR="00D77093" w:rsidRPr="00D77093">
        <w:t xml:space="preserve"> </w:t>
      </w:r>
    </w:p>
    <w:p w14:paraId="6902F2B0" w14:textId="77777777" w:rsidR="00717168" w:rsidRDefault="00717168" w:rsidP="000D4667">
      <w:pPr>
        <w:rPr>
          <w:rFonts w:asciiTheme="minorHAnsi" w:hAnsiTheme="minorHAnsi" w:cstheme="minorHAnsi"/>
          <w:sz w:val="22"/>
          <w:szCs w:val="22"/>
        </w:rPr>
      </w:pPr>
    </w:p>
    <w:p w14:paraId="2E5CC0A0" w14:textId="179B1075" w:rsidR="00B34CA4" w:rsidRDefault="00B34CA4" w:rsidP="00B34CA4">
      <w:pPr>
        <w:pStyle w:val="Caption"/>
        <w:rPr>
          <w:rFonts w:ascii="Nunito Sans" w:hAnsi="Nunito Sans"/>
          <w:color w:val="000000"/>
          <w:spacing w:val="5"/>
          <w:shd w:val="clear" w:color="auto" w:fill="F7F8FA"/>
        </w:rPr>
      </w:pPr>
      <w:bookmarkStart w:id="99" w:name="_Toc164524720"/>
      <w:r>
        <w:t xml:space="preserve">Figure </w:t>
      </w:r>
      <w:r w:rsidR="005265E3">
        <w:fldChar w:fldCharType="begin"/>
      </w:r>
      <w:r w:rsidR="005265E3">
        <w:instrText xml:space="preserve"> SEQ Figure \* ARABIC </w:instrText>
      </w:r>
      <w:r w:rsidR="005265E3">
        <w:fldChar w:fldCharType="separate"/>
      </w:r>
      <w:r w:rsidR="00C8288C">
        <w:rPr>
          <w:noProof/>
        </w:rPr>
        <w:t>17</w:t>
      </w:r>
      <w:r w:rsidR="005265E3">
        <w:rPr>
          <w:noProof/>
        </w:rPr>
        <w:fldChar w:fldCharType="end"/>
      </w:r>
      <w:r>
        <w:t xml:space="preserve"> - Time of Flight of a Lidar</w:t>
      </w:r>
      <w:bookmarkEnd w:id="99"/>
    </w:p>
    <w:p w14:paraId="1AA7341B" w14:textId="64C43724" w:rsidR="00DB75B6" w:rsidRDefault="00944270" w:rsidP="000D4667">
      <w:pPr>
        <w:rPr>
          <w:rFonts w:asciiTheme="minorHAnsi" w:hAnsiTheme="minorHAnsi" w:cstheme="minorHAnsi"/>
        </w:rPr>
      </w:pPr>
      <w:r>
        <w:rPr>
          <w:rFonts w:ascii="Nunito Sans" w:hAnsi="Nunito Sans"/>
          <w:color w:val="000000"/>
          <w:spacing w:val="5"/>
          <w:shd w:val="clear" w:color="auto" w:fill="F7F8FA"/>
        </w:rPr>
        <w:t>Time of flight phase-measurement principle</w:t>
      </w:r>
      <w:r w:rsidR="00785A91">
        <w:rPr>
          <w:rFonts w:ascii="Nunito Sans" w:hAnsi="Nunito Sans"/>
          <w:color w:val="000000"/>
          <w:spacing w:val="5"/>
          <w:shd w:val="clear" w:color="auto" w:fill="F7F8FA"/>
        </w:rPr>
        <w:t xml:space="preserve"> </w:t>
      </w:r>
      <w:sdt>
        <w:sdtPr>
          <w:rPr>
            <w:rFonts w:asciiTheme="minorHAnsi" w:hAnsiTheme="minorHAnsi" w:cstheme="minorHAnsi"/>
            <w:color w:val="000000"/>
            <w:spacing w:val="5"/>
            <w:shd w:val="clear" w:color="auto" w:fill="F7F8FA"/>
          </w:rPr>
          <w:id w:val="-802307314"/>
          <w:citation/>
        </w:sdtPr>
        <w:sdtEndPr/>
        <w:sdtContent>
          <w:r w:rsidR="00785A91" w:rsidRPr="00E858A2">
            <w:rPr>
              <w:rFonts w:asciiTheme="minorHAnsi" w:hAnsiTheme="minorHAnsi" w:cstheme="minorHAnsi"/>
              <w:color w:val="000000"/>
              <w:spacing w:val="5"/>
              <w:shd w:val="clear" w:color="auto" w:fill="F7F8FA"/>
            </w:rPr>
            <w:fldChar w:fldCharType="begin"/>
          </w:r>
          <w:r w:rsidR="00785A91" w:rsidRPr="00E858A2">
            <w:rPr>
              <w:rFonts w:asciiTheme="minorHAnsi" w:hAnsiTheme="minorHAnsi" w:cstheme="minorHAnsi"/>
              <w:color w:val="000000"/>
              <w:spacing w:val="5"/>
              <w:shd w:val="clear" w:color="auto" w:fill="F7F8FA"/>
            </w:rPr>
            <w:instrText xml:space="preserve"> CITATION Pyr24 \l 2057 </w:instrText>
          </w:r>
          <w:r w:rsidR="00785A91" w:rsidRPr="00E858A2">
            <w:rPr>
              <w:rFonts w:asciiTheme="minorHAnsi" w:hAnsiTheme="minorHAnsi" w:cstheme="minorHAnsi"/>
              <w:color w:val="000000"/>
              <w:spacing w:val="5"/>
              <w:shd w:val="clear" w:color="auto" w:fill="F7F8FA"/>
            </w:rPr>
            <w:fldChar w:fldCharType="separate"/>
          </w:r>
          <w:r w:rsidR="000F3B49" w:rsidRPr="00E858A2">
            <w:rPr>
              <w:rFonts w:asciiTheme="minorHAnsi" w:hAnsiTheme="minorHAnsi" w:cstheme="minorHAnsi"/>
              <w:noProof/>
              <w:color w:val="000000"/>
              <w:spacing w:val="5"/>
              <w:shd w:val="clear" w:color="auto" w:fill="F7F8FA"/>
            </w:rPr>
            <w:t>[19]</w:t>
          </w:r>
          <w:r w:rsidR="00785A91" w:rsidRPr="00E858A2">
            <w:rPr>
              <w:rFonts w:asciiTheme="minorHAnsi" w:hAnsiTheme="minorHAnsi" w:cstheme="minorHAnsi"/>
              <w:color w:val="000000"/>
              <w:spacing w:val="5"/>
              <w:shd w:val="clear" w:color="auto" w:fill="F7F8FA"/>
            </w:rPr>
            <w:fldChar w:fldCharType="end"/>
          </w:r>
        </w:sdtContent>
      </w:sdt>
    </w:p>
    <w:p w14:paraId="1A355689" w14:textId="77777777" w:rsidR="00DB75B6" w:rsidRDefault="00DB75B6" w:rsidP="000D4667">
      <w:pPr>
        <w:rPr>
          <w:rFonts w:asciiTheme="minorHAnsi" w:hAnsiTheme="minorHAnsi" w:cstheme="minorHAnsi"/>
        </w:rPr>
      </w:pPr>
    </w:p>
    <w:p w14:paraId="763E0B20" w14:textId="4916A71D" w:rsidR="00DA6427" w:rsidRPr="00C77E8B" w:rsidRDefault="00DA6427" w:rsidP="00DA6427">
      <w:pPr>
        <w:rPr>
          <w:rFonts w:asciiTheme="minorHAnsi" w:hAnsiTheme="minorHAnsi" w:cstheme="minorHAnsi"/>
          <w:sz w:val="22"/>
          <w:szCs w:val="22"/>
        </w:rPr>
      </w:pPr>
    </w:p>
    <w:p w14:paraId="046E6A5F" w14:textId="77777777" w:rsidR="00DB75B6" w:rsidRDefault="00DB75B6" w:rsidP="000D4667">
      <w:pPr>
        <w:rPr>
          <w:rFonts w:asciiTheme="minorHAnsi" w:hAnsiTheme="minorHAnsi" w:cstheme="minorHAnsi"/>
        </w:rPr>
      </w:pPr>
    </w:p>
    <w:p w14:paraId="7BEE58AF" w14:textId="77777777" w:rsidR="00116014" w:rsidRDefault="00116014" w:rsidP="000D4667">
      <w:pPr>
        <w:rPr>
          <w:rFonts w:asciiTheme="minorHAnsi" w:hAnsiTheme="minorHAnsi" w:cstheme="minorHAnsi"/>
        </w:rPr>
      </w:pPr>
    </w:p>
    <w:p w14:paraId="674575AC" w14:textId="57FD3DF2" w:rsidR="0046777F" w:rsidRPr="00D77093" w:rsidRDefault="00A21AF4" w:rsidP="006D6DC5">
      <w:pPr>
        <w:pStyle w:val="Heading3"/>
        <w:rPr>
          <w:rStyle w:val="Strong"/>
          <w:b w:val="0"/>
          <w:bCs w:val="0"/>
        </w:rPr>
      </w:pPr>
      <w:bookmarkStart w:id="100" w:name="_Toc164525002"/>
      <w:r>
        <w:rPr>
          <w:rStyle w:val="Strong"/>
          <w:b w:val="0"/>
          <w:bCs w:val="0"/>
        </w:rPr>
        <w:t>4.12.5</w:t>
      </w:r>
      <w:r w:rsidR="00D77093" w:rsidRPr="00D77093">
        <w:rPr>
          <w:rStyle w:val="Strong"/>
          <w:b w:val="0"/>
          <w:bCs w:val="0"/>
        </w:rPr>
        <w:t xml:space="preserve"> </w:t>
      </w:r>
      <w:r w:rsidR="0046777F" w:rsidRPr="00D77093">
        <w:rPr>
          <w:rStyle w:val="Strong"/>
          <w:b w:val="0"/>
          <w:bCs w:val="0"/>
        </w:rPr>
        <w:t>Advantages of LiDAR:</w:t>
      </w:r>
      <w:bookmarkEnd w:id="100"/>
    </w:p>
    <w:p w14:paraId="0BC33943" w14:textId="77777777" w:rsidR="00DB75B6" w:rsidRDefault="00DB75B6" w:rsidP="000D4667">
      <w:pPr>
        <w:rPr>
          <w:rFonts w:asciiTheme="minorHAnsi" w:hAnsiTheme="minorHAnsi" w:cstheme="minorHAnsi"/>
        </w:rPr>
      </w:pPr>
    </w:p>
    <w:p w14:paraId="1717FC28" w14:textId="77777777" w:rsidR="00755ECD" w:rsidRDefault="00755ECD" w:rsidP="000D4667">
      <w:pPr>
        <w:rPr>
          <w:rFonts w:asciiTheme="minorHAnsi" w:hAnsiTheme="minorHAnsi" w:cstheme="minorHAnsi"/>
          <w:b/>
          <w:bCs/>
          <w:sz w:val="28"/>
          <w:szCs w:val="28"/>
        </w:rPr>
      </w:pPr>
    </w:p>
    <w:p w14:paraId="53623EF4"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Accuracy</w:t>
      </w:r>
    </w:p>
    <w:p w14:paraId="7B160648" w14:textId="77777777"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Above all, LiDAR technology offers incredibly accurate, consistent results. The short wavelength can even detect small objects and create exact 3D models, making it possible to determine what the objects are, whether it’s a tree, person, or wall.</w:t>
      </w:r>
    </w:p>
    <w:p w14:paraId="16FBEAB9"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Speed</w:t>
      </w:r>
    </w:p>
    <w:p w14:paraId="59688AB4" w14:textId="77777777"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The sensor sends out laser pulses and receives them back in nanoseconds, making it possible to scan large areas in a fairly short period of time and still get a high volume of data.</w:t>
      </w:r>
    </w:p>
    <w:p w14:paraId="1A9E10E1"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Can Collect From a Variety of Locations</w:t>
      </w:r>
    </w:p>
    <w:p w14:paraId="3CFA5A62" w14:textId="77777777"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Places that are inaccessible, such as high mountains, dense forests and hard to reach areas can be easily mapped with LiDAR technology.</w:t>
      </w:r>
    </w:p>
    <w:p w14:paraId="6B6A48DA"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Automated Functionality</w:t>
      </w:r>
    </w:p>
    <w:p w14:paraId="6779B892" w14:textId="77777777"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LiDAR technology consists of primarily automated processes, and while experienced pilots are necessary to operate the equipment, it’s more efficient than other methods of surveying that require more hands-on involvement.</w:t>
      </w:r>
    </w:p>
    <w:p w14:paraId="43AAB01A"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Low Cost</w:t>
      </w:r>
    </w:p>
    <w:p w14:paraId="0632A0FA" w14:textId="00107561"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Given the speed and large area that can be scanned coupled with the highly accurate results, LiDAR is significantly less expensive than other methods of land surveying and mapping. It is an affordable way to produce complex topographical surveys</w:t>
      </w:r>
      <w:r w:rsidR="00DE05CF">
        <w:rPr>
          <w:rFonts w:asciiTheme="minorHAnsi" w:hAnsiTheme="minorHAnsi" w:cstheme="minorHAnsi"/>
          <w:sz w:val="22"/>
          <w:szCs w:val="22"/>
        </w:rPr>
        <w:t xml:space="preserve">. </w:t>
      </w:r>
      <w:sdt>
        <w:sdtPr>
          <w:rPr>
            <w:rFonts w:asciiTheme="minorHAnsi" w:hAnsiTheme="minorHAnsi" w:cstheme="minorHAnsi"/>
            <w:sz w:val="22"/>
            <w:szCs w:val="22"/>
          </w:rPr>
          <w:id w:val="1693343220"/>
          <w:citation/>
        </w:sdtPr>
        <w:sdtEndPr/>
        <w:sdtContent>
          <w:r w:rsidR="00DE05CF">
            <w:rPr>
              <w:rFonts w:asciiTheme="minorHAnsi" w:hAnsiTheme="minorHAnsi" w:cstheme="minorHAnsi"/>
              <w:sz w:val="22"/>
              <w:szCs w:val="22"/>
            </w:rPr>
            <w:fldChar w:fldCharType="begin"/>
          </w:r>
          <w:r w:rsidR="00DE05CF">
            <w:rPr>
              <w:rFonts w:asciiTheme="minorHAnsi" w:hAnsiTheme="minorHAnsi" w:cstheme="minorHAnsi"/>
              <w:sz w:val="22"/>
              <w:szCs w:val="22"/>
            </w:rPr>
            <w:instrText xml:space="preserve"> CITATION Fly24 \l 2057 </w:instrText>
          </w:r>
          <w:r w:rsidR="00DE05CF">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[20]</w:t>
          </w:r>
          <w:r w:rsidR="00DE05CF">
            <w:rPr>
              <w:rFonts w:asciiTheme="minorHAnsi" w:hAnsiTheme="minorHAnsi" w:cstheme="minorHAnsi"/>
              <w:sz w:val="22"/>
              <w:szCs w:val="22"/>
            </w:rPr>
            <w:fldChar w:fldCharType="end"/>
          </w:r>
        </w:sdtContent>
      </w:sdt>
    </w:p>
    <w:p w14:paraId="5DDF8D16" w14:textId="77777777" w:rsidR="003F677C" w:rsidRDefault="003F677C" w:rsidP="00EB62BA">
      <w:pPr>
        <w:pStyle w:val="y9dpf"/>
        <w:spacing w:before="0" w:beforeAutospacing="0" w:after="120" w:afterAutospacing="0"/>
        <w:ind w:left="720"/>
        <w:jc w:val="both"/>
        <w:textAlignment w:val="baseline"/>
        <w:rPr>
          <w:rFonts w:asciiTheme="minorHAnsi" w:hAnsiTheme="minorHAnsi" w:cstheme="minorHAnsi"/>
          <w:color w:val="000000"/>
        </w:rPr>
      </w:pPr>
    </w:p>
    <w:p w14:paraId="71A71616" w14:textId="77777777" w:rsidR="00785A91" w:rsidRPr="004E334F" w:rsidRDefault="00785A91" w:rsidP="00EB62BA">
      <w:pPr>
        <w:pStyle w:val="y9dpf"/>
        <w:spacing w:before="0" w:beforeAutospacing="0" w:after="120" w:afterAutospacing="0"/>
        <w:ind w:left="720"/>
        <w:jc w:val="both"/>
        <w:textAlignment w:val="baseline"/>
        <w:rPr>
          <w:rFonts w:asciiTheme="minorHAnsi" w:hAnsiTheme="minorHAnsi" w:cstheme="minorHAnsi"/>
          <w:color w:val="000000"/>
        </w:rPr>
      </w:pPr>
    </w:p>
    <w:p w14:paraId="622C1AD9" w14:textId="08C9D256" w:rsidR="00A4540C" w:rsidRPr="00625BD7" w:rsidRDefault="00A21AF4" w:rsidP="00625BD7">
      <w:pPr>
        <w:pStyle w:val="Heading4"/>
        <w:rPr>
          <w:rStyle w:val="Strong"/>
          <w:b w:val="0"/>
          <w:bCs w:val="0"/>
        </w:rPr>
      </w:pPr>
      <w:bookmarkStart w:id="101" w:name="_Toc164525003"/>
      <w:r w:rsidRPr="006D6DC5">
        <w:rPr>
          <w:rStyle w:val="Heading3Char"/>
        </w:rPr>
        <w:lastRenderedPageBreak/>
        <w:t>4.12.6</w:t>
      </w:r>
      <w:r w:rsidR="00625BD7" w:rsidRPr="006D6DC5">
        <w:rPr>
          <w:rStyle w:val="Heading3Char"/>
        </w:rPr>
        <w:t xml:space="preserve"> </w:t>
      </w:r>
      <w:r w:rsidR="005C5B93" w:rsidRPr="006D6DC5">
        <w:rPr>
          <w:rStyle w:val="Heading3Char"/>
        </w:rPr>
        <w:t xml:space="preserve">Disadvantages of </w:t>
      </w:r>
      <w:r w:rsidR="00102CCA" w:rsidRPr="006D6DC5">
        <w:rPr>
          <w:rStyle w:val="Heading3Char"/>
        </w:rPr>
        <w:t>LiDAR</w:t>
      </w:r>
      <w:r w:rsidR="005C5B93" w:rsidRPr="006D6DC5">
        <w:rPr>
          <w:rStyle w:val="Heading3Char"/>
        </w:rPr>
        <w:t>:</w:t>
      </w:r>
      <w:bookmarkEnd w:id="101"/>
    </w:p>
    <w:p w14:paraId="00897CC5" w14:textId="77777777" w:rsidR="00241827" w:rsidRDefault="00241827" w:rsidP="005C5B93">
      <w:pPr>
        <w:rPr>
          <w:rStyle w:val="Strong"/>
          <w:rFonts w:asciiTheme="minorHAnsi" w:hAnsiTheme="minorHAnsi" w:cstheme="minorHAnsi"/>
          <w:color w:val="000000"/>
          <w:bdr w:val="none" w:sz="0" w:space="0" w:color="auto" w:frame="1"/>
          <w:shd w:val="clear" w:color="auto" w:fill="FFFFFF"/>
        </w:rPr>
      </w:pPr>
    </w:p>
    <w:p w14:paraId="2FDFC94C" w14:textId="77777777" w:rsidR="0046777F" w:rsidRPr="0046777F" w:rsidRDefault="0046777F" w:rsidP="0046777F">
      <w:pPr>
        <w:rPr>
          <w:rFonts w:asciiTheme="minorHAnsi" w:hAnsiTheme="minorHAnsi" w:cstheme="minorHAnsi"/>
          <w:b/>
          <w:bCs/>
          <w:sz w:val="22"/>
          <w:szCs w:val="22"/>
        </w:rPr>
      </w:pPr>
      <w:r w:rsidRPr="0046777F">
        <w:rPr>
          <w:rFonts w:asciiTheme="minorHAnsi" w:hAnsiTheme="minorHAnsi" w:cstheme="minorHAnsi"/>
          <w:b/>
          <w:bCs/>
          <w:sz w:val="22"/>
          <w:szCs w:val="22"/>
        </w:rPr>
        <w:t xml:space="preserve">Efficiency </w:t>
      </w:r>
    </w:p>
    <w:p w14:paraId="1C482FB6" w14:textId="5262B5A8" w:rsidR="006B24FE" w:rsidRPr="0046777F" w:rsidRDefault="006B24FE" w:rsidP="0046777F">
      <w:pPr>
        <w:rPr>
          <w:rFonts w:asciiTheme="minorHAnsi" w:hAnsiTheme="minorHAnsi" w:cstheme="minorHAnsi"/>
          <w:sz w:val="22"/>
          <w:szCs w:val="22"/>
        </w:rPr>
      </w:pPr>
      <w:r w:rsidRPr="0046777F">
        <w:rPr>
          <w:rFonts w:asciiTheme="minorHAnsi" w:hAnsiTheme="minorHAnsi" w:cstheme="minorHAnsi"/>
          <w:sz w:val="22"/>
          <w:szCs w:val="22"/>
        </w:rPr>
        <w:t>Speed, cost, and the sheer volume of highly accurate data tend to make LiDAR the right option, but it’s important to know the disadvantages as you plan its use.</w:t>
      </w:r>
    </w:p>
    <w:p w14:paraId="185B09D3" w14:textId="77777777" w:rsidR="006B24FE" w:rsidRPr="0046777F" w:rsidRDefault="006B24FE" w:rsidP="0046777F">
      <w:pPr>
        <w:rPr>
          <w:rFonts w:asciiTheme="minorHAnsi" w:hAnsiTheme="minorHAnsi" w:cstheme="minorHAnsi"/>
          <w:b/>
          <w:bCs/>
          <w:sz w:val="22"/>
          <w:szCs w:val="22"/>
        </w:rPr>
      </w:pPr>
      <w:r w:rsidRPr="0046777F">
        <w:rPr>
          <w:rFonts w:asciiTheme="minorHAnsi" w:hAnsiTheme="minorHAnsi" w:cstheme="minorHAnsi"/>
          <w:b/>
          <w:bCs/>
          <w:sz w:val="22"/>
          <w:szCs w:val="22"/>
        </w:rPr>
        <w:t>Requires Experience to Operate</w:t>
      </w:r>
    </w:p>
    <w:p w14:paraId="779499AC" w14:textId="77777777" w:rsidR="006B24FE" w:rsidRPr="0046777F" w:rsidRDefault="006B24FE" w:rsidP="0046777F">
      <w:pPr>
        <w:rPr>
          <w:rFonts w:asciiTheme="minorHAnsi" w:hAnsiTheme="minorHAnsi" w:cstheme="minorHAnsi"/>
          <w:sz w:val="22"/>
          <w:szCs w:val="22"/>
        </w:rPr>
      </w:pPr>
      <w:r w:rsidRPr="0046777F">
        <w:rPr>
          <w:rFonts w:asciiTheme="minorHAnsi" w:hAnsiTheme="minorHAnsi" w:cstheme="minorHAnsi"/>
          <w:sz w:val="22"/>
          <w:szCs w:val="22"/>
        </w:rPr>
        <w:t>It takes previous surveying experience to take check shots, run base stations, and check-in to benchmarks. The LiDAR is complex in nature and requires a deep understanding of the sensor.</w:t>
      </w:r>
    </w:p>
    <w:p w14:paraId="1AD85A44" w14:textId="77777777" w:rsidR="006B24FE" w:rsidRPr="0046777F" w:rsidRDefault="006B24FE" w:rsidP="0046777F">
      <w:pPr>
        <w:rPr>
          <w:rFonts w:asciiTheme="minorHAnsi" w:hAnsiTheme="minorHAnsi" w:cstheme="minorHAnsi"/>
          <w:b/>
          <w:bCs/>
          <w:sz w:val="22"/>
          <w:szCs w:val="22"/>
        </w:rPr>
      </w:pPr>
      <w:r w:rsidRPr="0046777F">
        <w:rPr>
          <w:rFonts w:asciiTheme="minorHAnsi" w:hAnsiTheme="minorHAnsi" w:cstheme="minorHAnsi"/>
          <w:b/>
          <w:bCs/>
          <w:sz w:val="22"/>
          <w:szCs w:val="22"/>
        </w:rPr>
        <w:t>Purchasing High-End LiDAR Sensors Are Costly</w:t>
      </w:r>
    </w:p>
    <w:p w14:paraId="790BA310" w14:textId="71C1D969" w:rsidR="006B24FE" w:rsidRPr="0046777F" w:rsidRDefault="006B24FE" w:rsidP="0046777F">
      <w:pPr>
        <w:rPr>
          <w:rFonts w:asciiTheme="minorHAnsi" w:hAnsiTheme="minorHAnsi" w:cstheme="minorHAnsi"/>
          <w:sz w:val="22"/>
          <w:szCs w:val="22"/>
        </w:rPr>
      </w:pPr>
      <w:r w:rsidRPr="0046777F">
        <w:rPr>
          <w:rFonts w:asciiTheme="minorHAnsi" w:hAnsiTheme="minorHAnsi" w:cstheme="minorHAnsi"/>
          <w:sz w:val="22"/>
          <w:szCs w:val="22"/>
        </w:rPr>
        <w:t>If you are trying to set up your own LiDAR shop it requires heavy investment into the LiDAR sensor and the personnel.</w:t>
      </w:r>
      <w:r w:rsidR="00DE05CF">
        <w:rPr>
          <w:rFonts w:asciiTheme="minorHAnsi" w:hAnsiTheme="minorHAnsi" w:cstheme="minorHAnsi"/>
          <w:sz w:val="22"/>
          <w:szCs w:val="22"/>
        </w:rPr>
        <w:t xml:space="preserve"> </w:t>
      </w:r>
      <w:sdt>
        <w:sdtPr>
          <w:rPr>
            <w:rFonts w:asciiTheme="minorHAnsi" w:hAnsiTheme="minorHAnsi" w:cstheme="minorHAnsi"/>
            <w:sz w:val="22"/>
            <w:szCs w:val="22"/>
          </w:rPr>
          <w:id w:val="1981644407"/>
          <w:citation/>
        </w:sdtPr>
        <w:sdtEndPr/>
        <w:sdtContent>
          <w:r w:rsidR="00DE05CF">
            <w:rPr>
              <w:rFonts w:asciiTheme="minorHAnsi" w:hAnsiTheme="minorHAnsi" w:cstheme="minorHAnsi"/>
              <w:sz w:val="22"/>
              <w:szCs w:val="22"/>
            </w:rPr>
            <w:fldChar w:fldCharType="begin"/>
          </w:r>
          <w:r w:rsidR="00DE05CF">
            <w:rPr>
              <w:rFonts w:asciiTheme="minorHAnsi" w:hAnsiTheme="minorHAnsi" w:cstheme="minorHAnsi"/>
              <w:sz w:val="22"/>
              <w:szCs w:val="22"/>
            </w:rPr>
            <w:instrText xml:space="preserve"> CITATION Fly24 \l 2057 </w:instrText>
          </w:r>
          <w:r w:rsidR="00DE05CF">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[20]</w:t>
          </w:r>
          <w:r w:rsidR="00DE05CF">
            <w:rPr>
              <w:rFonts w:asciiTheme="minorHAnsi" w:hAnsiTheme="minorHAnsi" w:cstheme="minorHAnsi"/>
              <w:sz w:val="22"/>
              <w:szCs w:val="22"/>
            </w:rPr>
            <w:fldChar w:fldCharType="end"/>
          </w:r>
        </w:sdtContent>
      </w:sdt>
    </w:p>
    <w:p w14:paraId="7DC4061A" w14:textId="412D0F8B" w:rsidR="00ED534E" w:rsidRDefault="00ED534E" w:rsidP="00466B82">
      <w:pPr>
        <w:rPr>
          <w:rFonts w:cstheme="minorHAnsi"/>
        </w:rPr>
      </w:pPr>
    </w:p>
    <w:p w14:paraId="0B7C2020" w14:textId="77777777" w:rsidR="00466B82" w:rsidRDefault="00466B82" w:rsidP="00466B82">
      <w:pPr>
        <w:rPr>
          <w:rFonts w:cstheme="minorHAnsi"/>
        </w:rPr>
      </w:pPr>
    </w:p>
    <w:p w14:paraId="1454B7D9" w14:textId="77777777" w:rsidR="00466B82" w:rsidRDefault="00466B82" w:rsidP="00466B82">
      <w:pPr>
        <w:rPr>
          <w:rFonts w:cstheme="minorHAnsi"/>
        </w:rPr>
      </w:pPr>
    </w:p>
    <w:p w14:paraId="0E941710" w14:textId="77777777" w:rsidR="009E54DF" w:rsidRDefault="009E54DF" w:rsidP="000D4667">
      <w:pPr>
        <w:rPr>
          <w:rFonts w:asciiTheme="minorHAnsi" w:hAnsiTheme="minorHAnsi" w:cstheme="minorHAnsi"/>
          <w:b/>
          <w:bCs/>
          <w:sz w:val="28"/>
          <w:szCs w:val="28"/>
        </w:rPr>
      </w:pPr>
    </w:p>
    <w:p w14:paraId="1F4C1691" w14:textId="77777777" w:rsidR="0012535F" w:rsidRDefault="0012535F" w:rsidP="000D4667">
      <w:pPr>
        <w:rPr>
          <w:rFonts w:asciiTheme="minorHAnsi" w:hAnsiTheme="minorHAnsi" w:cstheme="minorHAnsi"/>
          <w:b/>
          <w:bCs/>
          <w:sz w:val="28"/>
          <w:szCs w:val="28"/>
        </w:rPr>
      </w:pPr>
    </w:p>
    <w:p w14:paraId="462FF725" w14:textId="77777777" w:rsidR="0015738D" w:rsidRDefault="0015738D" w:rsidP="000D4667">
      <w:pPr>
        <w:rPr>
          <w:rFonts w:asciiTheme="minorHAnsi" w:hAnsiTheme="minorHAnsi" w:cstheme="minorHAnsi"/>
          <w:b/>
          <w:bCs/>
          <w:sz w:val="28"/>
          <w:szCs w:val="28"/>
        </w:rPr>
      </w:pPr>
    </w:p>
    <w:p w14:paraId="7C0CE1B3" w14:textId="77777777" w:rsidR="0015738D" w:rsidRDefault="0015738D" w:rsidP="000D4667">
      <w:pPr>
        <w:rPr>
          <w:rFonts w:asciiTheme="minorHAnsi" w:hAnsiTheme="minorHAnsi" w:cstheme="minorHAnsi"/>
          <w:b/>
          <w:bCs/>
          <w:sz w:val="28"/>
          <w:szCs w:val="28"/>
        </w:rPr>
      </w:pPr>
    </w:p>
    <w:p w14:paraId="2AC2660B" w14:textId="77777777" w:rsidR="0015738D" w:rsidRDefault="0015738D" w:rsidP="000D4667">
      <w:pPr>
        <w:rPr>
          <w:rFonts w:asciiTheme="minorHAnsi" w:hAnsiTheme="minorHAnsi" w:cstheme="minorHAnsi"/>
          <w:b/>
          <w:bCs/>
          <w:sz w:val="28"/>
          <w:szCs w:val="28"/>
        </w:rPr>
      </w:pPr>
    </w:p>
    <w:p w14:paraId="440AECA7" w14:textId="77777777" w:rsidR="0015738D" w:rsidRDefault="0015738D" w:rsidP="000D4667">
      <w:pPr>
        <w:rPr>
          <w:rFonts w:asciiTheme="minorHAnsi" w:hAnsiTheme="minorHAnsi" w:cstheme="minorHAnsi"/>
          <w:b/>
          <w:bCs/>
          <w:sz w:val="28"/>
          <w:szCs w:val="28"/>
        </w:rPr>
      </w:pPr>
    </w:p>
    <w:p w14:paraId="28483505" w14:textId="77777777" w:rsidR="0015738D" w:rsidRDefault="0015738D" w:rsidP="000D4667">
      <w:pPr>
        <w:rPr>
          <w:rFonts w:asciiTheme="minorHAnsi" w:hAnsiTheme="minorHAnsi" w:cstheme="minorHAnsi"/>
          <w:b/>
          <w:bCs/>
          <w:sz w:val="28"/>
          <w:szCs w:val="28"/>
        </w:rPr>
      </w:pPr>
    </w:p>
    <w:p w14:paraId="6D464038" w14:textId="77777777" w:rsidR="0015738D" w:rsidRDefault="0015738D" w:rsidP="000D4667">
      <w:pPr>
        <w:rPr>
          <w:rFonts w:asciiTheme="minorHAnsi" w:hAnsiTheme="minorHAnsi" w:cstheme="minorHAnsi"/>
          <w:b/>
          <w:bCs/>
          <w:sz w:val="28"/>
          <w:szCs w:val="28"/>
        </w:rPr>
      </w:pPr>
    </w:p>
    <w:p w14:paraId="465E0655" w14:textId="77777777" w:rsidR="00B34CA4" w:rsidRDefault="00B34CA4" w:rsidP="000D4667">
      <w:pPr>
        <w:rPr>
          <w:rFonts w:asciiTheme="minorHAnsi" w:hAnsiTheme="minorHAnsi" w:cstheme="minorHAnsi"/>
          <w:b/>
          <w:bCs/>
          <w:sz w:val="28"/>
          <w:szCs w:val="28"/>
        </w:rPr>
      </w:pPr>
    </w:p>
    <w:p w14:paraId="65B90457" w14:textId="77777777" w:rsidR="00B34CA4" w:rsidRDefault="00B34CA4" w:rsidP="000D4667">
      <w:pPr>
        <w:rPr>
          <w:rFonts w:asciiTheme="minorHAnsi" w:hAnsiTheme="minorHAnsi" w:cstheme="minorHAnsi"/>
          <w:b/>
          <w:bCs/>
          <w:sz w:val="28"/>
          <w:szCs w:val="28"/>
        </w:rPr>
      </w:pPr>
    </w:p>
    <w:p w14:paraId="3EC2B2D3" w14:textId="77777777" w:rsidR="00B34CA4" w:rsidRDefault="00B34CA4" w:rsidP="000D4667">
      <w:pPr>
        <w:rPr>
          <w:rFonts w:asciiTheme="minorHAnsi" w:hAnsiTheme="minorHAnsi" w:cstheme="minorHAnsi"/>
          <w:b/>
          <w:bCs/>
          <w:sz w:val="28"/>
          <w:szCs w:val="28"/>
        </w:rPr>
      </w:pPr>
    </w:p>
    <w:p w14:paraId="682AF8C0" w14:textId="77777777" w:rsidR="00B34CA4" w:rsidRDefault="00B34CA4" w:rsidP="000D4667">
      <w:pPr>
        <w:rPr>
          <w:rFonts w:asciiTheme="minorHAnsi" w:hAnsiTheme="minorHAnsi" w:cstheme="minorHAnsi"/>
          <w:b/>
          <w:bCs/>
          <w:sz w:val="28"/>
          <w:szCs w:val="28"/>
        </w:rPr>
      </w:pPr>
    </w:p>
    <w:p w14:paraId="364B7881" w14:textId="77777777" w:rsidR="00B34CA4" w:rsidRDefault="00B34CA4" w:rsidP="000D4667">
      <w:pPr>
        <w:rPr>
          <w:rFonts w:asciiTheme="minorHAnsi" w:hAnsiTheme="minorHAnsi" w:cstheme="minorHAnsi"/>
          <w:b/>
          <w:bCs/>
          <w:sz w:val="28"/>
          <w:szCs w:val="28"/>
        </w:rPr>
      </w:pPr>
    </w:p>
    <w:p w14:paraId="1D353CB0" w14:textId="77777777" w:rsidR="00B34CA4" w:rsidRDefault="00B34CA4" w:rsidP="000D4667">
      <w:pPr>
        <w:rPr>
          <w:rFonts w:asciiTheme="minorHAnsi" w:hAnsiTheme="minorHAnsi" w:cstheme="minorHAnsi"/>
          <w:b/>
          <w:bCs/>
          <w:sz w:val="28"/>
          <w:szCs w:val="28"/>
        </w:rPr>
      </w:pPr>
    </w:p>
    <w:p w14:paraId="4532F770" w14:textId="77777777" w:rsidR="00B34CA4" w:rsidRDefault="00B34CA4" w:rsidP="000D4667">
      <w:pPr>
        <w:rPr>
          <w:rFonts w:asciiTheme="minorHAnsi" w:hAnsiTheme="minorHAnsi" w:cstheme="minorHAnsi"/>
          <w:b/>
          <w:bCs/>
          <w:sz w:val="28"/>
          <w:szCs w:val="28"/>
        </w:rPr>
      </w:pPr>
    </w:p>
    <w:p w14:paraId="1A7AC844" w14:textId="77777777" w:rsidR="00B34CA4" w:rsidRDefault="00B34CA4" w:rsidP="000D4667">
      <w:pPr>
        <w:rPr>
          <w:rFonts w:asciiTheme="minorHAnsi" w:hAnsiTheme="minorHAnsi" w:cstheme="minorHAnsi"/>
          <w:b/>
          <w:bCs/>
          <w:sz w:val="28"/>
          <w:szCs w:val="28"/>
        </w:rPr>
      </w:pPr>
    </w:p>
    <w:p w14:paraId="04FD1C54" w14:textId="77777777" w:rsidR="00B34CA4" w:rsidRDefault="00B34CA4" w:rsidP="000D4667">
      <w:pPr>
        <w:rPr>
          <w:rFonts w:asciiTheme="minorHAnsi" w:hAnsiTheme="minorHAnsi" w:cstheme="minorHAnsi"/>
          <w:b/>
          <w:bCs/>
          <w:sz w:val="28"/>
          <w:szCs w:val="28"/>
        </w:rPr>
      </w:pPr>
    </w:p>
    <w:p w14:paraId="611DDD41" w14:textId="77777777" w:rsidR="00B34CA4" w:rsidRDefault="00B34CA4" w:rsidP="000D4667">
      <w:pPr>
        <w:rPr>
          <w:rFonts w:asciiTheme="minorHAnsi" w:hAnsiTheme="minorHAnsi" w:cstheme="minorHAnsi"/>
          <w:b/>
          <w:bCs/>
          <w:sz w:val="28"/>
          <w:szCs w:val="28"/>
        </w:rPr>
      </w:pPr>
    </w:p>
    <w:p w14:paraId="7DDF8238" w14:textId="77777777" w:rsidR="00B34CA4" w:rsidRDefault="00B34CA4" w:rsidP="000D4667">
      <w:pPr>
        <w:rPr>
          <w:rFonts w:asciiTheme="minorHAnsi" w:hAnsiTheme="minorHAnsi" w:cstheme="minorHAnsi"/>
          <w:b/>
          <w:bCs/>
          <w:sz w:val="28"/>
          <w:szCs w:val="28"/>
        </w:rPr>
      </w:pPr>
    </w:p>
    <w:p w14:paraId="7663D984" w14:textId="77777777" w:rsidR="00B34CA4" w:rsidRDefault="00B34CA4" w:rsidP="000D4667">
      <w:pPr>
        <w:rPr>
          <w:rFonts w:asciiTheme="minorHAnsi" w:hAnsiTheme="minorHAnsi" w:cstheme="minorHAnsi"/>
          <w:b/>
          <w:bCs/>
          <w:sz w:val="28"/>
          <w:szCs w:val="28"/>
        </w:rPr>
      </w:pPr>
    </w:p>
    <w:p w14:paraId="626BFCA3" w14:textId="77777777" w:rsidR="00B34CA4" w:rsidRDefault="00B34CA4" w:rsidP="000D4667">
      <w:pPr>
        <w:rPr>
          <w:rFonts w:asciiTheme="minorHAnsi" w:hAnsiTheme="minorHAnsi" w:cstheme="minorHAnsi"/>
          <w:b/>
          <w:bCs/>
          <w:sz w:val="28"/>
          <w:szCs w:val="28"/>
        </w:rPr>
      </w:pPr>
    </w:p>
    <w:p w14:paraId="08765E08" w14:textId="77777777" w:rsidR="00B34CA4" w:rsidRDefault="00B34CA4" w:rsidP="000D4667">
      <w:pPr>
        <w:rPr>
          <w:rFonts w:asciiTheme="minorHAnsi" w:hAnsiTheme="minorHAnsi" w:cstheme="minorHAnsi"/>
          <w:b/>
          <w:bCs/>
          <w:sz w:val="28"/>
          <w:szCs w:val="28"/>
        </w:rPr>
      </w:pPr>
    </w:p>
    <w:p w14:paraId="29BE9BFB" w14:textId="77777777" w:rsidR="00B34CA4" w:rsidRDefault="00B34CA4" w:rsidP="000D4667">
      <w:pPr>
        <w:rPr>
          <w:rFonts w:asciiTheme="minorHAnsi" w:hAnsiTheme="minorHAnsi" w:cstheme="minorHAnsi"/>
          <w:b/>
          <w:bCs/>
          <w:sz w:val="28"/>
          <w:szCs w:val="28"/>
        </w:rPr>
      </w:pPr>
    </w:p>
    <w:p w14:paraId="077AE85F" w14:textId="77777777" w:rsidR="0015738D" w:rsidRDefault="0015738D" w:rsidP="000D4667">
      <w:pPr>
        <w:rPr>
          <w:rFonts w:asciiTheme="minorHAnsi" w:hAnsiTheme="minorHAnsi" w:cstheme="minorHAnsi"/>
          <w:b/>
          <w:bCs/>
          <w:sz w:val="28"/>
          <w:szCs w:val="28"/>
        </w:rPr>
      </w:pPr>
    </w:p>
    <w:p w14:paraId="7CADB83D" w14:textId="77777777" w:rsidR="00DE05CF" w:rsidRDefault="00DE05CF" w:rsidP="000D4667">
      <w:pPr>
        <w:rPr>
          <w:rFonts w:asciiTheme="minorHAnsi" w:hAnsiTheme="minorHAnsi" w:cstheme="minorHAnsi"/>
          <w:b/>
          <w:bCs/>
          <w:sz w:val="28"/>
          <w:szCs w:val="28"/>
        </w:rPr>
      </w:pPr>
    </w:p>
    <w:p w14:paraId="29734542" w14:textId="77777777" w:rsidR="00DE05CF" w:rsidRDefault="00DE05CF" w:rsidP="000D4667">
      <w:pPr>
        <w:rPr>
          <w:rFonts w:asciiTheme="minorHAnsi" w:hAnsiTheme="minorHAnsi" w:cstheme="minorHAnsi"/>
          <w:b/>
          <w:bCs/>
          <w:sz w:val="28"/>
          <w:szCs w:val="28"/>
        </w:rPr>
      </w:pPr>
    </w:p>
    <w:p w14:paraId="26077010" w14:textId="77777777" w:rsidR="0015738D" w:rsidRDefault="0015738D" w:rsidP="000D4667">
      <w:pPr>
        <w:rPr>
          <w:rFonts w:asciiTheme="minorHAnsi" w:hAnsiTheme="minorHAnsi" w:cstheme="minorHAnsi"/>
          <w:b/>
          <w:bCs/>
          <w:sz w:val="28"/>
          <w:szCs w:val="28"/>
        </w:rPr>
      </w:pPr>
    </w:p>
    <w:p w14:paraId="17AE4399" w14:textId="77777777" w:rsidR="0015738D" w:rsidRDefault="0015738D" w:rsidP="000D4667">
      <w:pPr>
        <w:rPr>
          <w:rFonts w:asciiTheme="minorHAnsi" w:hAnsiTheme="minorHAnsi" w:cstheme="minorHAnsi"/>
          <w:b/>
          <w:bCs/>
          <w:sz w:val="28"/>
          <w:szCs w:val="28"/>
        </w:rPr>
      </w:pPr>
    </w:p>
    <w:p w14:paraId="7EFF586B" w14:textId="2A1E5ABC" w:rsidR="00755ECD" w:rsidRDefault="00A21AF4" w:rsidP="006D6DC5">
      <w:pPr>
        <w:pStyle w:val="Heading2"/>
      </w:pPr>
      <w:bookmarkStart w:id="102" w:name="_Toc164525004"/>
      <w:r>
        <w:lastRenderedPageBreak/>
        <w:t>4.13</w:t>
      </w:r>
      <w:r w:rsidR="00625BD7">
        <w:t xml:space="preserve"> </w:t>
      </w:r>
      <w:r w:rsidR="00755ECD">
        <w:t>Planning</w:t>
      </w:r>
      <w:bookmarkEnd w:id="102"/>
    </w:p>
    <w:p w14:paraId="779909F6" w14:textId="77777777" w:rsidR="00755ECD" w:rsidRDefault="00755ECD" w:rsidP="000D4667">
      <w:pPr>
        <w:rPr>
          <w:rFonts w:asciiTheme="minorHAnsi" w:hAnsiTheme="minorHAnsi" w:cstheme="minorHAnsi"/>
          <w:b/>
          <w:bCs/>
          <w:sz w:val="28"/>
          <w:szCs w:val="28"/>
        </w:rPr>
      </w:pPr>
    </w:p>
    <w:p w14:paraId="7BE0F7F5" w14:textId="5190C41E" w:rsidR="00755ECD" w:rsidRDefault="005749E4" w:rsidP="000D4667">
      <w:pPr>
        <w:rPr>
          <w:rFonts w:asciiTheme="minorHAnsi" w:hAnsiTheme="minorHAnsi" w:cstheme="minorHAnsi"/>
          <w:sz w:val="22"/>
          <w:szCs w:val="22"/>
        </w:rPr>
      </w:pPr>
      <w:r>
        <w:rPr>
          <w:rFonts w:asciiTheme="minorHAnsi" w:hAnsiTheme="minorHAnsi" w:cstheme="minorHAnsi"/>
          <w:sz w:val="22"/>
          <w:szCs w:val="22"/>
        </w:rPr>
        <w:t>Blast Furnace 4 s</w:t>
      </w:r>
      <w:r w:rsidR="009E54DF">
        <w:rPr>
          <w:rFonts w:asciiTheme="minorHAnsi" w:hAnsiTheme="minorHAnsi" w:cstheme="minorHAnsi"/>
          <w:sz w:val="22"/>
          <w:szCs w:val="22"/>
        </w:rPr>
        <w:t xml:space="preserve">hutdown was </w:t>
      </w:r>
      <w:r w:rsidR="00117BA7">
        <w:rPr>
          <w:rFonts w:asciiTheme="minorHAnsi" w:hAnsiTheme="minorHAnsi" w:cstheme="minorHAnsi"/>
          <w:sz w:val="22"/>
          <w:szCs w:val="22"/>
        </w:rPr>
        <w:t>originally</w:t>
      </w:r>
      <w:r w:rsidR="009E54DF">
        <w:rPr>
          <w:rFonts w:asciiTheme="minorHAnsi" w:hAnsiTheme="minorHAnsi" w:cstheme="minorHAnsi"/>
          <w:sz w:val="22"/>
          <w:szCs w:val="22"/>
        </w:rPr>
        <w:t xml:space="preserve"> scheduled</w:t>
      </w:r>
      <w:r>
        <w:rPr>
          <w:rFonts w:asciiTheme="minorHAnsi" w:hAnsiTheme="minorHAnsi" w:cstheme="minorHAnsi"/>
          <w:sz w:val="22"/>
          <w:szCs w:val="22"/>
        </w:rPr>
        <w:t xml:space="preserve"> on W</w:t>
      </w:r>
      <w:r w:rsidR="009E54DF">
        <w:rPr>
          <w:rFonts w:asciiTheme="minorHAnsi" w:hAnsiTheme="minorHAnsi" w:cstheme="minorHAnsi"/>
          <w:sz w:val="22"/>
          <w:szCs w:val="22"/>
        </w:rPr>
        <w:t>29</w:t>
      </w:r>
      <w:r>
        <w:rPr>
          <w:rFonts w:asciiTheme="minorHAnsi" w:hAnsiTheme="minorHAnsi" w:cstheme="minorHAnsi"/>
          <w:sz w:val="22"/>
          <w:szCs w:val="22"/>
        </w:rPr>
        <w:t xml:space="preserve">, </w:t>
      </w:r>
      <w:r w:rsidR="003B5E70">
        <w:rPr>
          <w:rFonts w:asciiTheme="minorHAnsi" w:hAnsiTheme="minorHAnsi" w:cstheme="minorHAnsi"/>
          <w:sz w:val="22"/>
          <w:szCs w:val="22"/>
        </w:rPr>
        <w:t xml:space="preserve">the original </w:t>
      </w:r>
      <w:r>
        <w:rPr>
          <w:rFonts w:asciiTheme="minorHAnsi" w:hAnsiTheme="minorHAnsi" w:cstheme="minorHAnsi"/>
          <w:sz w:val="22"/>
          <w:szCs w:val="22"/>
        </w:rPr>
        <w:t xml:space="preserve">plan </w:t>
      </w:r>
      <w:r w:rsidR="003B5E70">
        <w:rPr>
          <w:rFonts w:asciiTheme="minorHAnsi" w:hAnsiTheme="minorHAnsi" w:cstheme="minorHAnsi"/>
          <w:sz w:val="22"/>
          <w:szCs w:val="22"/>
        </w:rPr>
        <w:t xml:space="preserve">was </w:t>
      </w:r>
      <w:r>
        <w:rPr>
          <w:rFonts w:asciiTheme="minorHAnsi" w:hAnsiTheme="minorHAnsi" w:cstheme="minorHAnsi"/>
          <w:sz w:val="22"/>
          <w:szCs w:val="22"/>
        </w:rPr>
        <w:t xml:space="preserve">to </w:t>
      </w:r>
      <w:r w:rsidR="00DB75B6">
        <w:rPr>
          <w:rFonts w:asciiTheme="minorHAnsi" w:hAnsiTheme="minorHAnsi" w:cstheme="minorHAnsi"/>
          <w:sz w:val="22"/>
          <w:szCs w:val="22"/>
        </w:rPr>
        <w:t>install</w:t>
      </w:r>
      <w:r>
        <w:rPr>
          <w:rFonts w:asciiTheme="minorHAnsi" w:hAnsiTheme="minorHAnsi" w:cstheme="minorHAnsi"/>
          <w:sz w:val="22"/>
          <w:szCs w:val="22"/>
        </w:rPr>
        <w:t xml:space="preserve"> </w:t>
      </w:r>
      <w:r w:rsidR="009E54DF">
        <w:rPr>
          <w:rFonts w:asciiTheme="minorHAnsi" w:hAnsiTheme="minorHAnsi" w:cstheme="minorHAnsi"/>
          <w:sz w:val="22"/>
          <w:szCs w:val="22"/>
        </w:rPr>
        <w:t>sensors</w:t>
      </w:r>
      <w:r>
        <w:rPr>
          <w:rFonts w:asciiTheme="minorHAnsi" w:hAnsiTheme="minorHAnsi" w:cstheme="minorHAnsi"/>
          <w:sz w:val="22"/>
          <w:szCs w:val="22"/>
        </w:rPr>
        <w:t xml:space="preserve"> </w:t>
      </w:r>
      <w:r w:rsidR="003B5E70">
        <w:rPr>
          <w:rFonts w:asciiTheme="minorHAnsi" w:hAnsiTheme="minorHAnsi" w:cstheme="minorHAnsi"/>
          <w:sz w:val="22"/>
          <w:szCs w:val="22"/>
        </w:rPr>
        <w:t>during the W</w:t>
      </w:r>
      <w:r w:rsidR="009E54DF">
        <w:rPr>
          <w:rFonts w:asciiTheme="minorHAnsi" w:hAnsiTheme="minorHAnsi" w:cstheme="minorHAnsi"/>
          <w:sz w:val="22"/>
          <w:szCs w:val="22"/>
        </w:rPr>
        <w:t>29</w:t>
      </w:r>
      <w:r w:rsidR="003B5E70">
        <w:rPr>
          <w:rFonts w:asciiTheme="minorHAnsi" w:hAnsiTheme="minorHAnsi" w:cstheme="minorHAnsi"/>
          <w:sz w:val="22"/>
          <w:szCs w:val="22"/>
        </w:rPr>
        <w:t xml:space="preserve"> BF4 shutdown, </w:t>
      </w:r>
      <w:r w:rsidR="006721DC">
        <w:rPr>
          <w:rFonts w:asciiTheme="minorHAnsi" w:hAnsiTheme="minorHAnsi" w:cstheme="minorHAnsi"/>
          <w:sz w:val="22"/>
          <w:szCs w:val="22"/>
        </w:rPr>
        <w:t xml:space="preserve">but </w:t>
      </w:r>
      <w:r w:rsidR="00DB75B6">
        <w:rPr>
          <w:rFonts w:asciiTheme="minorHAnsi" w:hAnsiTheme="minorHAnsi" w:cstheme="minorHAnsi"/>
          <w:sz w:val="22"/>
          <w:szCs w:val="22"/>
        </w:rPr>
        <w:t xml:space="preserve">the </w:t>
      </w:r>
      <w:r w:rsidR="006721DC">
        <w:rPr>
          <w:rFonts w:asciiTheme="minorHAnsi" w:hAnsiTheme="minorHAnsi" w:cstheme="minorHAnsi"/>
          <w:sz w:val="22"/>
          <w:szCs w:val="22"/>
        </w:rPr>
        <w:t xml:space="preserve">stop was </w:t>
      </w:r>
      <w:r w:rsidR="003043CC">
        <w:rPr>
          <w:rFonts w:asciiTheme="minorHAnsi" w:hAnsiTheme="minorHAnsi" w:cstheme="minorHAnsi"/>
          <w:sz w:val="22"/>
          <w:szCs w:val="22"/>
        </w:rPr>
        <w:t>cut short to 48 hours</w:t>
      </w:r>
      <w:r w:rsidR="009E54DF">
        <w:rPr>
          <w:rFonts w:asciiTheme="minorHAnsi" w:hAnsiTheme="minorHAnsi" w:cstheme="minorHAnsi"/>
          <w:sz w:val="22"/>
          <w:szCs w:val="22"/>
        </w:rPr>
        <w:t xml:space="preserve"> from the original planned 72 hours, which did not allow enough time to install the sensors</w:t>
      </w:r>
      <w:r w:rsidR="003043CC">
        <w:rPr>
          <w:rFonts w:asciiTheme="minorHAnsi" w:hAnsiTheme="minorHAnsi" w:cstheme="minorHAnsi"/>
          <w:sz w:val="22"/>
          <w:szCs w:val="22"/>
        </w:rPr>
        <w:t>.</w:t>
      </w:r>
    </w:p>
    <w:p w14:paraId="4BF32670" w14:textId="77777777" w:rsidR="003043CC" w:rsidRDefault="003043CC" w:rsidP="000D4667">
      <w:pPr>
        <w:rPr>
          <w:rFonts w:asciiTheme="minorHAnsi" w:hAnsiTheme="minorHAnsi" w:cstheme="minorHAnsi"/>
          <w:sz w:val="22"/>
          <w:szCs w:val="22"/>
        </w:rPr>
      </w:pPr>
    </w:p>
    <w:p w14:paraId="5BB0C827" w14:textId="4783F3A1" w:rsidR="003043CC" w:rsidRDefault="009E54DF" w:rsidP="000D4667">
      <w:pPr>
        <w:rPr>
          <w:rFonts w:asciiTheme="minorHAnsi" w:hAnsiTheme="minorHAnsi" w:cstheme="minorHAnsi"/>
          <w:sz w:val="22"/>
          <w:szCs w:val="22"/>
        </w:rPr>
      </w:pPr>
      <w:r>
        <w:rPr>
          <w:rFonts w:asciiTheme="minorHAnsi" w:hAnsiTheme="minorHAnsi" w:cstheme="minorHAnsi"/>
          <w:sz w:val="22"/>
          <w:szCs w:val="22"/>
        </w:rPr>
        <w:t>The work has now been planned to be undertaken during W46, 1</w:t>
      </w:r>
      <w:r w:rsidR="00C77192">
        <w:rPr>
          <w:rFonts w:asciiTheme="minorHAnsi" w:hAnsiTheme="minorHAnsi" w:cstheme="minorHAnsi"/>
          <w:sz w:val="22"/>
          <w:szCs w:val="22"/>
        </w:rPr>
        <w:t>4</w:t>
      </w:r>
      <w:r w:rsidRPr="009E54DF">
        <w:rPr>
          <w:rFonts w:asciiTheme="minorHAnsi" w:hAnsiTheme="minorHAnsi" w:cstheme="minorHAnsi"/>
          <w:sz w:val="22"/>
          <w:szCs w:val="22"/>
          <w:vertAlign w:val="superscript"/>
        </w:rPr>
        <w:t>th</w:t>
      </w:r>
      <w:r>
        <w:rPr>
          <w:rFonts w:asciiTheme="minorHAnsi" w:hAnsiTheme="minorHAnsi" w:cstheme="minorHAnsi"/>
          <w:sz w:val="22"/>
          <w:szCs w:val="22"/>
        </w:rPr>
        <w:t xml:space="preserve"> November.</w:t>
      </w:r>
      <w:r w:rsidR="00F72F9D">
        <w:rPr>
          <w:rFonts w:asciiTheme="minorHAnsi" w:hAnsiTheme="minorHAnsi" w:cstheme="minorHAnsi"/>
          <w:sz w:val="22"/>
          <w:szCs w:val="22"/>
        </w:rPr>
        <w:t xml:space="preserve"> This stop has once again been cancelled</w:t>
      </w:r>
      <w:r w:rsidR="00A767B9">
        <w:rPr>
          <w:rFonts w:asciiTheme="minorHAnsi" w:hAnsiTheme="minorHAnsi" w:cstheme="minorHAnsi"/>
          <w:sz w:val="22"/>
          <w:szCs w:val="22"/>
        </w:rPr>
        <w:t xml:space="preserve">. </w:t>
      </w:r>
    </w:p>
    <w:p w14:paraId="5470F07F" w14:textId="2F3937DF" w:rsidR="00A767B9" w:rsidRDefault="00A767B9" w:rsidP="000D4667">
      <w:pPr>
        <w:rPr>
          <w:rFonts w:asciiTheme="minorHAnsi" w:hAnsiTheme="minorHAnsi" w:cstheme="minorHAnsi"/>
          <w:sz w:val="22"/>
          <w:szCs w:val="22"/>
        </w:rPr>
      </w:pPr>
      <w:r>
        <w:rPr>
          <w:rFonts w:asciiTheme="minorHAnsi" w:hAnsiTheme="minorHAnsi" w:cstheme="minorHAnsi"/>
          <w:sz w:val="22"/>
          <w:szCs w:val="22"/>
        </w:rPr>
        <w:t xml:space="preserve">The stop work has been re-arranged for </w:t>
      </w:r>
      <w:r w:rsidR="00E4154F">
        <w:rPr>
          <w:rFonts w:asciiTheme="minorHAnsi" w:hAnsiTheme="minorHAnsi" w:cstheme="minorHAnsi"/>
          <w:sz w:val="22"/>
          <w:szCs w:val="22"/>
        </w:rPr>
        <w:t xml:space="preserve">the </w:t>
      </w:r>
      <w:r w:rsidR="00257160">
        <w:rPr>
          <w:rFonts w:asciiTheme="minorHAnsi" w:hAnsiTheme="minorHAnsi" w:cstheme="minorHAnsi"/>
          <w:sz w:val="22"/>
          <w:szCs w:val="22"/>
        </w:rPr>
        <w:t>22</w:t>
      </w:r>
      <w:r w:rsidR="00257160" w:rsidRPr="00257160">
        <w:rPr>
          <w:rFonts w:asciiTheme="minorHAnsi" w:hAnsiTheme="minorHAnsi" w:cstheme="minorHAnsi"/>
          <w:sz w:val="22"/>
          <w:szCs w:val="22"/>
          <w:vertAlign w:val="superscript"/>
        </w:rPr>
        <w:t>nd</w:t>
      </w:r>
      <w:r w:rsidR="00257160">
        <w:rPr>
          <w:rFonts w:asciiTheme="minorHAnsi" w:hAnsiTheme="minorHAnsi" w:cstheme="minorHAnsi"/>
          <w:sz w:val="22"/>
          <w:szCs w:val="22"/>
        </w:rPr>
        <w:t xml:space="preserve"> &amp; 23</w:t>
      </w:r>
      <w:r w:rsidR="00257160" w:rsidRPr="00257160">
        <w:rPr>
          <w:rFonts w:asciiTheme="minorHAnsi" w:hAnsiTheme="minorHAnsi" w:cstheme="minorHAnsi"/>
          <w:sz w:val="22"/>
          <w:szCs w:val="22"/>
          <w:vertAlign w:val="superscript"/>
        </w:rPr>
        <w:t>rd</w:t>
      </w:r>
      <w:r w:rsidR="00257160">
        <w:rPr>
          <w:rFonts w:asciiTheme="minorHAnsi" w:hAnsiTheme="minorHAnsi" w:cstheme="minorHAnsi"/>
          <w:sz w:val="22"/>
          <w:szCs w:val="22"/>
        </w:rPr>
        <w:t xml:space="preserve"> of November. </w:t>
      </w:r>
    </w:p>
    <w:p w14:paraId="605C9244" w14:textId="4E281928" w:rsidR="00716EDA" w:rsidRDefault="00716EDA" w:rsidP="000D4667">
      <w:pPr>
        <w:rPr>
          <w:rFonts w:asciiTheme="minorHAnsi" w:hAnsiTheme="minorHAnsi" w:cstheme="minorHAnsi"/>
          <w:sz w:val="22"/>
          <w:szCs w:val="22"/>
        </w:rPr>
      </w:pPr>
    </w:p>
    <w:p w14:paraId="50EFD691" w14:textId="7AD07F3E" w:rsidR="00716EDA" w:rsidRDefault="00F72F9D" w:rsidP="000D4667">
      <w:pPr>
        <w:rPr>
          <w:rFonts w:asciiTheme="minorHAnsi" w:hAnsiTheme="minorHAnsi" w:cstheme="minorHAnsi"/>
          <w:sz w:val="22"/>
          <w:szCs w:val="22"/>
        </w:rPr>
      </w:pPr>
      <w:r>
        <w:rPr>
          <w:noProof/>
        </w:rPr>
        <w:drawing>
          <wp:anchor distT="0" distB="0" distL="114300" distR="114300" simplePos="0" relativeHeight="251658250" behindDoc="0" locked="0" layoutInCell="1" allowOverlap="1" wp14:anchorId="522FB597" wp14:editId="793521FC">
            <wp:simplePos x="0" y="0"/>
            <wp:positionH relativeFrom="margin">
              <wp:posOffset>-527685</wp:posOffset>
            </wp:positionH>
            <wp:positionV relativeFrom="paragraph">
              <wp:posOffset>232410</wp:posOffset>
            </wp:positionV>
            <wp:extent cx="6807835" cy="1252220"/>
            <wp:effectExtent l="0" t="0" r="0" b="508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807835" cy="1252220"/>
                    </a:xfrm>
                    <a:prstGeom prst="rect">
                      <a:avLst/>
                    </a:prstGeom>
                  </pic:spPr>
                </pic:pic>
              </a:graphicData>
            </a:graphic>
            <wp14:sizeRelH relativeFrom="margin">
              <wp14:pctWidth>0</wp14:pctWidth>
            </wp14:sizeRelH>
            <wp14:sizeRelV relativeFrom="margin">
              <wp14:pctHeight>0</wp14:pctHeight>
            </wp14:sizeRelV>
          </wp:anchor>
        </w:drawing>
      </w:r>
    </w:p>
    <w:p w14:paraId="2D4A4055" w14:textId="77777777" w:rsidR="00F34ED4" w:rsidRDefault="00F34ED4" w:rsidP="000D4667">
      <w:pPr>
        <w:rPr>
          <w:rFonts w:asciiTheme="minorHAnsi" w:hAnsiTheme="minorHAnsi" w:cstheme="minorHAnsi"/>
          <w:sz w:val="22"/>
          <w:szCs w:val="22"/>
        </w:rPr>
      </w:pPr>
    </w:p>
    <w:p w14:paraId="6A56F3A0" w14:textId="2AF60D90" w:rsidR="00F34ED4" w:rsidRDefault="00D313AF" w:rsidP="00D313AF">
      <w:pPr>
        <w:pStyle w:val="Caption"/>
        <w:rPr>
          <w:rFonts w:asciiTheme="minorHAnsi" w:hAnsiTheme="minorHAnsi" w:cstheme="minorHAnsi"/>
          <w:sz w:val="22"/>
          <w:szCs w:val="22"/>
        </w:rPr>
      </w:pPr>
      <w:bookmarkStart w:id="103" w:name="_Toc164524721"/>
      <w:r>
        <w:t xml:space="preserve">Figure </w:t>
      </w:r>
      <w:r w:rsidR="005265E3">
        <w:fldChar w:fldCharType="begin"/>
      </w:r>
      <w:r w:rsidR="005265E3">
        <w:instrText xml:space="preserve"> SEQ Figure \* ARABIC </w:instrText>
      </w:r>
      <w:r w:rsidR="005265E3">
        <w:fldChar w:fldCharType="separate"/>
      </w:r>
      <w:r w:rsidR="00C8288C">
        <w:rPr>
          <w:noProof/>
        </w:rPr>
        <w:t>18</w:t>
      </w:r>
      <w:r w:rsidR="005265E3">
        <w:rPr>
          <w:noProof/>
        </w:rPr>
        <w:fldChar w:fldCharType="end"/>
      </w:r>
      <w:r>
        <w:t xml:space="preserve"> - Shutdown Schedule of Blast </w:t>
      </w:r>
      <w:r w:rsidR="00E05773">
        <w:t>Furnace</w:t>
      </w:r>
      <w:r>
        <w:t xml:space="preserve"> 4&amp;5</w:t>
      </w:r>
      <w:bookmarkEnd w:id="103"/>
    </w:p>
    <w:p w14:paraId="4624DBB3" w14:textId="3F5FFBA9" w:rsidR="00F34ED4" w:rsidRPr="00B00139" w:rsidRDefault="00A21AF4" w:rsidP="006D6DC5">
      <w:pPr>
        <w:pStyle w:val="Heading2"/>
      </w:pPr>
      <w:bookmarkStart w:id="104" w:name="_Toc164525005"/>
      <w:r>
        <w:t>4.14</w:t>
      </w:r>
      <w:r w:rsidR="00625BD7">
        <w:t xml:space="preserve"> </w:t>
      </w:r>
      <w:r w:rsidR="002C4FA2" w:rsidRPr="00B00139">
        <w:t>Original Plan</w:t>
      </w:r>
      <w:bookmarkEnd w:id="104"/>
      <w:r w:rsidR="002C4FA2" w:rsidRPr="00B00139">
        <w:t xml:space="preserve"> </w:t>
      </w:r>
    </w:p>
    <w:p w14:paraId="5DFB963C" w14:textId="447D58F3" w:rsidR="00716EDA" w:rsidRDefault="00C2544D" w:rsidP="000D4667">
      <w:pPr>
        <w:rPr>
          <w:rFonts w:asciiTheme="minorHAnsi" w:hAnsiTheme="minorHAnsi" w:cstheme="minorHAnsi"/>
          <w:sz w:val="22"/>
          <w:szCs w:val="22"/>
        </w:rPr>
      </w:pPr>
      <w:r>
        <w:rPr>
          <w:noProof/>
        </w:rPr>
        <w:drawing>
          <wp:anchor distT="0" distB="0" distL="114300" distR="114300" simplePos="0" relativeHeight="251658281" behindDoc="0" locked="0" layoutInCell="1" allowOverlap="1" wp14:anchorId="17184310" wp14:editId="5F4E7F52">
            <wp:simplePos x="0" y="0"/>
            <wp:positionH relativeFrom="margin">
              <wp:posOffset>-581025</wp:posOffset>
            </wp:positionH>
            <wp:positionV relativeFrom="paragraph">
              <wp:posOffset>185420</wp:posOffset>
            </wp:positionV>
            <wp:extent cx="6874510" cy="3476625"/>
            <wp:effectExtent l="19050" t="19050" r="21590" b="2857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874510" cy="34766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FAE1C19" w14:textId="090F2CC4" w:rsidR="00716EDA" w:rsidRDefault="00D313AF" w:rsidP="00D313AF">
      <w:pPr>
        <w:pStyle w:val="Caption"/>
        <w:rPr>
          <w:rFonts w:asciiTheme="minorHAnsi" w:hAnsiTheme="minorHAnsi" w:cstheme="minorHAnsi"/>
          <w:sz w:val="22"/>
          <w:szCs w:val="22"/>
        </w:rPr>
      </w:pPr>
      <w:bookmarkStart w:id="105" w:name="_Toc164524722"/>
      <w:r>
        <w:t xml:space="preserve">Figure </w:t>
      </w:r>
      <w:r w:rsidR="005265E3">
        <w:fldChar w:fldCharType="begin"/>
      </w:r>
      <w:r w:rsidR="005265E3">
        <w:instrText xml:space="preserve"> SEQ Figure \* ARABIC </w:instrText>
      </w:r>
      <w:r w:rsidR="005265E3">
        <w:fldChar w:fldCharType="separate"/>
      </w:r>
      <w:r w:rsidR="00C8288C">
        <w:rPr>
          <w:noProof/>
        </w:rPr>
        <w:t>19</w:t>
      </w:r>
      <w:r w:rsidR="005265E3">
        <w:rPr>
          <w:noProof/>
        </w:rPr>
        <w:fldChar w:fldCharType="end"/>
      </w:r>
      <w:r>
        <w:t xml:space="preserve"> - Gantt Chart</w:t>
      </w:r>
      <w:bookmarkEnd w:id="105"/>
    </w:p>
    <w:p w14:paraId="1DA52B8B" w14:textId="77777777" w:rsidR="00B34CA4" w:rsidRDefault="00B34CA4" w:rsidP="000D4667">
      <w:pPr>
        <w:rPr>
          <w:rFonts w:asciiTheme="minorHAnsi" w:hAnsiTheme="minorHAnsi" w:cstheme="minorHAnsi"/>
          <w:sz w:val="22"/>
          <w:szCs w:val="22"/>
        </w:rPr>
      </w:pPr>
    </w:p>
    <w:p w14:paraId="40F400CC" w14:textId="77777777" w:rsidR="00B34CA4" w:rsidRDefault="00B34CA4" w:rsidP="000D4667">
      <w:pPr>
        <w:rPr>
          <w:rFonts w:asciiTheme="minorHAnsi" w:hAnsiTheme="minorHAnsi" w:cstheme="minorHAnsi"/>
          <w:sz w:val="22"/>
          <w:szCs w:val="22"/>
        </w:rPr>
      </w:pPr>
    </w:p>
    <w:p w14:paraId="40BEE99C" w14:textId="77777777" w:rsidR="00716EDA" w:rsidRDefault="00716EDA" w:rsidP="000D4667">
      <w:pPr>
        <w:rPr>
          <w:rFonts w:asciiTheme="minorHAnsi" w:hAnsiTheme="minorHAnsi" w:cstheme="minorHAnsi"/>
          <w:sz w:val="22"/>
          <w:szCs w:val="22"/>
        </w:rPr>
      </w:pPr>
    </w:p>
    <w:p w14:paraId="49251355" w14:textId="59E8E4B5" w:rsidR="00716EDA" w:rsidRPr="00001F67" w:rsidRDefault="00A21AF4" w:rsidP="006D6DC5">
      <w:pPr>
        <w:pStyle w:val="Heading3"/>
      </w:pPr>
      <w:bookmarkStart w:id="106" w:name="_Toc164525006"/>
      <w:r>
        <w:lastRenderedPageBreak/>
        <w:t>4.14</w:t>
      </w:r>
      <w:r w:rsidR="00EB1BE1">
        <w:t>.</w:t>
      </w:r>
      <w:r w:rsidR="00AA5959">
        <w:t xml:space="preserve">1 </w:t>
      </w:r>
      <w:r w:rsidR="00DB0D51" w:rsidRPr="00001F67">
        <w:t>Key Landmarks</w:t>
      </w:r>
      <w:r w:rsidR="004F6CE9" w:rsidRPr="00001F67">
        <w:t xml:space="preserve"> &amp; unfinished work</w:t>
      </w:r>
      <w:bookmarkEnd w:id="106"/>
    </w:p>
    <w:p w14:paraId="33B0C650" w14:textId="77777777" w:rsidR="0015738D" w:rsidRDefault="0015738D" w:rsidP="000D4667">
      <w:pPr>
        <w:rPr>
          <w:rFonts w:asciiTheme="minorHAnsi" w:hAnsiTheme="minorHAnsi" w:cstheme="minorHAnsi"/>
          <w:b/>
          <w:bCs/>
          <w:sz w:val="28"/>
          <w:szCs w:val="28"/>
        </w:rPr>
      </w:pPr>
    </w:p>
    <w:p w14:paraId="13FAD663" w14:textId="77777777" w:rsidR="00FB2CC6" w:rsidRPr="00FB2CC6" w:rsidRDefault="00FB2CC6" w:rsidP="00FB2CC6">
      <w:pPr>
        <w:rPr>
          <w:rFonts w:asciiTheme="minorHAnsi" w:hAnsiTheme="minorHAnsi" w:cstheme="minorHAnsi"/>
          <w:sz w:val="22"/>
          <w:szCs w:val="22"/>
        </w:rPr>
      </w:pPr>
      <w:r w:rsidRPr="00FB2CC6">
        <w:rPr>
          <w:rFonts w:asciiTheme="minorHAnsi" w:hAnsiTheme="minorHAnsi" w:cstheme="minorHAnsi"/>
          <w:sz w:val="22"/>
          <w:szCs w:val="22"/>
        </w:rPr>
        <w:t>The Gantt chart illustrates the key milestones that were set as KPIs for the project. As discussed further in this report, the project gained momentum during the summer of 2023, and most of the KPIs were achieved within their designated timeframe. Notably, the project plan, background research, and the project proposal were all completed before I returned to university in late September 2023.</w:t>
      </w:r>
    </w:p>
    <w:p w14:paraId="18FF45CB" w14:textId="77777777" w:rsidR="00FB2CC6" w:rsidRPr="00FB2CC6" w:rsidRDefault="00FB2CC6" w:rsidP="00FB2CC6">
      <w:pPr>
        <w:rPr>
          <w:rFonts w:asciiTheme="minorHAnsi" w:hAnsiTheme="minorHAnsi" w:cstheme="minorHAnsi"/>
          <w:sz w:val="22"/>
          <w:szCs w:val="22"/>
        </w:rPr>
      </w:pPr>
    </w:p>
    <w:p w14:paraId="14254E92" w14:textId="77777777" w:rsidR="00FB2CC6" w:rsidRPr="00FB2CC6" w:rsidRDefault="00FB2CC6" w:rsidP="00FB2CC6">
      <w:pPr>
        <w:rPr>
          <w:rFonts w:asciiTheme="minorHAnsi" w:hAnsiTheme="minorHAnsi" w:cstheme="minorHAnsi"/>
          <w:sz w:val="22"/>
          <w:szCs w:val="22"/>
        </w:rPr>
      </w:pPr>
      <w:r w:rsidRPr="00FB2CC6">
        <w:rPr>
          <w:rFonts w:asciiTheme="minorHAnsi" w:hAnsiTheme="minorHAnsi" w:cstheme="minorHAnsi"/>
          <w:sz w:val="22"/>
          <w:szCs w:val="22"/>
        </w:rPr>
        <w:t>Furthermore, the system was designed and agreed upon, and the basic PLC requirements were completed within the allotted timeframe, which indicates that the planning was given sufficient time and that the work was proceeding on schedule.</w:t>
      </w:r>
    </w:p>
    <w:p w14:paraId="7643F800" w14:textId="77777777" w:rsidR="00FB2CC6" w:rsidRPr="00FB2CC6" w:rsidRDefault="00FB2CC6" w:rsidP="00FB2CC6">
      <w:pPr>
        <w:rPr>
          <w:rFonts w:asciiTheme="minorHAnsi" w:hAnsiTheme="minorHAnsi" w:cstheme="minorHAnsi"/>
          <w:sz w:val="22"/>
          <w:szCs w:val="22"/>
        </w:rPr>
      </w:pPr>
    </w:p>
    <w:p w14:paraId="288E0459" w14:textId="2E745F16" w:rsidR="00FB2CC6" w:rsidRPr="00FB2CC6" w:rsidRDefault="00FB2CC6" w:rsidP="00FB2CC6">
      <w:pPr>
        <w:rPr>
          <w:rFonts w:asciiTheme="minorHAnsi" w:hAnsiTheme="minorHAnsi" w:cstheme="minorHAnsi"/>
          <w:sz w:val="22"/>
          <w:szCs w:val="22"/>
        </w:rPr>
      </w:pPr>
      <w:r w:rsidRPr="00FB2CC6">
        <w:rPr>
          <w:rFonts w:asciiTheme="minorHAnsi" w:hAnsiTheme="minorHAnsi" w:cstheme="minorHAnsi"/>
          <w:sz w:val="22"/>
          <w:szCs w:val="22"/>
        </w:rPr>
        <w:t>The sensors were tested in the workshop to ensure that they were fully operational and working accurately before being installed on-site. Despite some challenges, such as the Blast Furnace stops being cut short or cancel</w:t>
      </w:r>
      <w:r w:rsidR="007614FA">
        <w:rPr>
          <w:rFonts w:asciiTheme="minorHAnsi" w:hAnsiTheme="minorHAnsi" w:cstheme="minorHAnsi"/>
          <w:sz w:val="22"/>
          <w:szCs w:val="22"/>
        </w:rPr>
        <w:t>l</w:t>
      </w:r>
      <w:r w:rsidRPr="00FB2CC6">
        <w:rPr>
          <w:rFonts w:asciiTheme="minorHAnsi" w:hAnsiTheme="minorHAnsi" w:cstheme="minorHAnsi"/>
          <w:sz w:val="22"/>
          <w:szCs w:val="22"/>
        </w:rPr>
        <w:t>ed due to production demands, the sensors were eventually installed and cabled on-site.</w:t>
      </w:r>
    </w:p>
    <w:p w14:paraId="6B4996FB" w14:textId="77777777" w:rsidR="00FB2CC6" w:rsidRPr="00FB2CC6" w:rsidRDefault="00FB2CC6" w:rsidP="00FB2CC6">
      <w:pPr>
        <w:rPr>
          <w:rFonts w:asciiTheme="minorHAnsi" w:hAnsiTheme="minorHAnsi" w:cstheme="minorHAnsi"/>
          <w:sz w:val="22"/>
          <w:szCs w:val="22"/>
        </w:rPr>
      </w:pPr>
    </w:p>
    <w:p w14:paraId="7532AEC3" w14:textId="41E010E2" w:rsidR="0015738D" w:rsidRDefault="00FB2CC6" w:rsidP="00FB2CC6">
      <w:pPr>
        <w:rPr>
          <w:rFonts w:asciiTheme="minorHAnsi" w:hAnsiTheme="minorHAnsi" w:cstheme="minorHAnsi"/>
          <w:b/>
          <w:bCs/>
          <w:sz w:val="28"/>
          <w:szCs w:val="28"/>
        </w:rPr>
      </w:pPr>
      <w:r w:rsidRPr="00FB2CC6">
        <w:rPr>
          <w:rFonts w:asciiTheme="minorHAnsi" w:hAnsiTheme="minorHAnsi" w:cstheme="minorHAnsi"/>
          <w:sz w:val="22"/>
          <w:szCs w:val="22"/>
        </w:rPr>
        <w:t>Unfortunately, the project's progress stopped at this point. Several tasks remain unfinished, such as finali</w:t>
      </w:r>
      <w:r w:rsidR="005B1090">
        <w:rPr>
          <w:rFonts w:asciiTheme="minorHAnsi" w:hAnsiTheme="minorHAnsi" w:cstheme="minorHAnsi"/>
          <w:sz w:val="22"/>
          <w:szCs w:val="22"/>
        </w:rPr>
        <w:t>s</w:t>
      </w:r>
      <w:r w:rsidRPr="00FB2CC6">
        <w:rPr>
          <w:rFonts w:asciiTheme="minorHAnsi" w:hAnsiTheme="minorHAnsi" w:cstheme="minorHAnsi"/>
          <w:sz w:val="22"/>
          <w:szCs w:val="22"/>
        </w:rPr>
        <w:t xml:space="preserve">ing the full PLC requirements, creating a PLC program for the work, testing and commissioning the project, and performing an analysis of the cyclone and the sensors to determine if they achieved their goal of reducing the </w:t>
      </w:r>
      <w:r w:rsidR="005B1090">
        <w:rPr>
          <w:rFonts w:asciiTheme="minorHAnsi" w:hAnsiTheme="minorHAnsi" w:cstheme="minorHAnsi"/>
          <w:sz w:val="22"/>
          <w:szCs w:val="22"/>
        </w:rPr>
        <w:t>number</w:t>
      </w:r>
      <w:r w:rsidRPr="00FB2CC6">
        <w:rPr>
          <w:rFonts w:asciiTheme="minorHAnsi" w:hAnsiTheme="minorHAnsi" w:cstheme="minorHAnsi"/>
          <w:sz w:val="22"/>
          <w:szCs w:val="22"/>
        </w:rPr>
        <w:t xml:space="preserve"> of blockages the cyclone was previously experiencing.</w:t>
      </w:r>
    </w:p>
    <w:p w14:paraId="41013F7B" w14:textId="77777777" w:rsidR="0015738D" w:rsidRDefault="0015738D" w:rsidP="000D4667">
      <w:pPr>
        <w:rPr>
          <w:rFonts w:asciiTheme="minorHAnsi" w:hAnsiTheme="minorHAnsi" w:cstheme="minorHAnsi"/>
          <w:b/>
          <w:bCs/>
          <w:sz w:val="28"/>
          <w:szCs w:val="28"/>
        </w:rPr>
      </w:pPr>
    </w:p>
    <w:p w14:paraId="1185FB87" w14:textId="77777777" w:rsidR="0015738D" w:rsidRDefault="0015738D" w:rsidP="000D4667">
      <w:pPr>
        <w:rPr>
          <w:rFonts w:asciiTheme="minorHAnsi" w:hAnsiTheme="minorHAnsi" w:cstheme="minorHAnsi"/>
          <w:b/>
          <w:bCs/>
          <w:sz w:val="28"/>
          <w:szCs w:val="28"/>
        </w:rPr>
      </w:pPr>
    </w:p>
    <w:p w14:paraId="2109FC67" w14:textId="77777777" w:rsidR="0015738D" w:rsidRDefault="0015738D" w:rsidP="000D4667">
      <w:pPr>
        <w:rPr>
          <w:rFonts w:asciiTheme="minorHAnsi" w:hAnsiTheme="minorHAnsi" w:cstheme="minorHAnsi"/>
          <w:b/>
          <w:bCs/>
          <w:sz w:val="28"/>
          <w:szCs w:val="28"/>
        </w:rPr>
      </w:pPr>
    </w:p>
    <w:p w14:paraId="3A61E770" w14:textId="18AB087A" w:rsidR="00716EDA" w:rsidRDefault="00EB1BE1" w:rsidP="006D6DC5">
      <w:pPr>
        <w:pStyle w:val="Heading2"/>
      </w:pPr>
      <w:bookmarkStart w:id="107" w:name="_Toc164525007"/>
      <w:r>
        <w:t>4</w:t>
      </w:r>
      <w:r w:rsidR="00AA5959">
        <w:t>.1</w:t>
      </w:r>
      <w:r>
        <w:t>5</w:t>
      </w:r>
      <w:r w:rsidR="00AA5959">
        <w:t xml:space="preserve"> </w:t>
      </w:r>
      <w:r w:rsidR="000613C3">
        <w:t>New plan.</w:t>
      </w:r>
      <w:bookmarkEnd w:id="107"/>
    </w:p>
    <w:p w14:paraId="700E651C" w14:textId="77777777" w:rsidR="000613C3" w:rsidRDefault="000613C3" w:rsidP="000D4667">
      <w:pPr>
        <w:rPr>
          <w:rFonts w:asciiTheme="minorHAnsi" w:hAnsiTheme="minorHAnsi" w:cstheme="minorHAnsi"/>
          <w:b/>
          <w:bCs/>
          <w:sz w:val="28"/>
          <w:szCs w:val="28"/>
        </w:rPr>
      </w:pPr>
    </w:p>
    <w:p w14:paraId="77561341" w14:textId="77777777" w:rsidR="00F532C7" w:rsidRDefault="00F532C7" w:rsidP="00F532C7">
      <w:pPr>
        <w:rPr>
          <w:rFonts w:asciiTheme="minorHAnsi" w:hAnsiTheme="minorHAnsi" w:cstheme="minorHAnsi"/>
          <w:sz w:val="22"/>
          <w:szCs w:val="22"/>
        </w:rPr>
      </w:pPr>
      <w:r>
        <w:rPr>
          <w:rFonts w:asciiTheme="minorHAnsi" w:hAnsiTheme="minorHAnsi" w:cstheme="minorHAnsi"/>
          <w:sz w:val="22"/>
          <w:szCs w:val="22"/>
        </w:rPr>
        <w:t xml:space="preserve">My project experienced a major </w:t>
      </w:r>
      <w:r w:rsidRPr="00F84E9C">
        <w:rPr>
          <w:rFonts w:asciiTheme="minorHAnsi" w:hAnsiTheme="minorHAnsi" w:cstheme="minorHAnsi"/>
          <w:sz w:val="22"/>
          <w:szCs w:val="22"/>
        </w:rPr>
        <w:t xml:space="preserve">setback towards the end of 2023 following Tata Steel UK's decision to cease all steel-making operations at their Port Talbot site. As a result, the company has shifted its focus solely to essential maintenance, and all ongoing projects have been either halted or postponed. Unfortunately, the project </w:t>
      </w:r>
      <w:r>
        <w:rPr>
          <w:rFonts w:asciiTheme="minorHAnsi" w:hAnsiTheme="minorHAnsi" w:cstheme="minorHAnsi"/>
          <w:sz w:val="22"/>
          <w:szCs w:val="22"/>
        </w:rPr>
        <w:t>I have been</w:t>
      </w:r>
      <w:r w:rsidRPr="00F84E9C">
        <w:rPr>
          <w:rFonts w:asciiTheme="minorHAnsi" w:hAnsiTheme="minorHAnsi" w:cstheme="minorHAnsi"/>
          <w:sz w:val="22"/>
          <w:szCs w:val="22"/>
        </w:rPr>
        <w:t xml:space="preserve"> working on was also affected and put on hold. This was a significant disappointment, especially since </w:t>
      </w:r>
      <w:r>
        <w:rPr>
          <w:rFonts w:asciiTheme="minorHAnsi" w:hAnsiTheme="minorHAnsi" w:cstheme="minorHAnsi"/>
          <w:sz w:val="22"/>
          <w:szCs w:val="22"/>
        </w:rPr>
        <w:t>I</w:t>
      </w:r>
      <w:r w:rsidRPr="00F84E9C">
        <w:rPr>
          <w:rFonts w:asciiTheme="minorHAnsi" w:hAnsiTheme="minorHAnsi" w:cstheme="minorHAnsi"/>
          <w:sz w:val="22"/>
          <w:szCs w:val="22"/>
        </w:rPr>
        <w:t xml:space="preserve"> had made excellent progress, with the hardware installed on the cyclone, cabling to the sensors installed, terminated, and tested, leaving only the PLC element unfinished.</w:t>
      </w:r>
    </w:p>
    <w:p w14:paraId="3C2D9C20" w14:textId="77777777" w:rsidR="00F532C7" w:rsidRDefault="00F532C7" w:rsidP="00F532C7">
      <w:pPr>
        <w:rPr>
          <w:rFonts w:asciiTheme="minorHAnsi" w:hAnsiTheme="minorHAnsi" w:cstheme="minorHAnsi"/>
          <w:sz w:val="22"/>
          <w:szCs w:val="22"/>
        </w:rPr>
      </w:pPr>
    </w:p>
    <w:p w14:paraId="3CCB46AD" w14:textId="77777777" w:rsidR="00F532C7" w:rsidRDefault="00F532C7" w:rsidP="00F532C7">
      <w:pPr>
        <w:rPr>
          <w:rFonts w:asciiTheme="minorHAnsi" w:hAnsiTheme="minorHAnsi" w:cstheme="minorHAnsi"/>
          <w:sz w:val="22"/>
          <w:szCs w:val="22"/>
        </w:rPr>
      </w:pPr>
      <w:r w:rsidRPr="0061286B">
        <w:rPr>
          <w:rFonts w:asciiTheme="minorHAnsi" w:hAnsiTheme="minorHAnsi" w:cstheme="minorHAnsi"/>
          <w:sz w:val="22"/>
          <w:szCs w:val="22"/>
        </w:rPr>
        <w:t xml:space="preserve">As of the time of composing this report, I am uncertain if I will retain my position at Tata Steel by the time this report is due. My current position as part of the process safety team and the DSEAR compliance team is nearing its conclusion, resulting in a state of ambiguity and uncertainty for </w:t>
      </w:r>
      <w:r>
        <w:rPr>
          <w:rFonts w:asciiTheme="minorHAnsi" w:hAnsiTheme="minorHAnsi" w:cstheme="minorHAnsi"/>
          <w:sz w:val="22"/>
          <w:szCs w:val="22"/>
        </w:rPr>
        <w:t>me</w:t>
      </w:r>
      <w:r w:rsidRPr="0061286B">
        <w:rPr>
          <w:rFonts w:asciiTheme="minorHAnsi" w:hAnsiTheme="minorHAnsi" w:cstheme="minorHAnsi"/>
          <w:sz w:val="22"/>
          <w:szCs w:val="22"/>
        </w:rPr>
        <w:t>.</w:t>
      </w:r>
    </w:p>
    <w:p w14:paraId="5D632686" w14:textId="07E53FB6" w:rsidR="00F532C7" w:rsidRDefault="00F532C7" w:rsidP="00F532C7">
      <w:pPr>
        <w:rPr>
          <w:rFonts w:asciiTheme="minorHAnsi" w:hAnsiTheme="minorHAnsi" w:cstheme="minorHAnsi"/>
          <w:sz w:val="22"/>
          <w:szCs w:val="22"/>
        </w:rPr>
      </w:pPr>
      <w:r w:rsidRPr="000C7EFB">
        <w:rPr>
          <w:rFonts w:asciiTheme="minorHAnsi" w:hAnsiTheme="minorHAnsi" w:cstheme="minorHAnsi"/>
          <w:sz w:val="22"/>
          <w:szCs w:val="22"/>
        </w:rPr>
        <w:t xml:space="preserve">After consulting with my project supervisor, Gary, it was mutually decided that I would simulate the process of the cyclone gathering dust and transferring it to the lock vessel using Factory I/O, a simulation tool available at the University. Additionally, a Siemens PLC would be employed to enable control of the simulation. </w:t>
      </w:r>
    </w:p>
    <w:p w14:paraId="3A8ABBDE" w14:textId="5FE1E138" w:rsidR="00F532C7" w:rsidRDefault="00F532C7" w:rsidP="000D4667">
      <w:pPr>
        <w:rPr>
          <w:rFonts w:asciiTheme="minorHAnsi" w:hAnsiTheme="minorHAnsi" w:cstheme="minorHAnsi"/>
          <w:b/>
          <w:bCs/>
          <w:sz w:val="28"/>
          <w:szCs w:val="28"/>
        </w:rPr>
      </w:pPr>
    </w:p>
    <w:p w14:paraId="70747BEF" w14:textId="7789FFD3" w:rsidR="000613C3" w:rsidRPr="009E54DF" w:rsidRDefault="00D313AF" w:rsidP="000D4667">
      <w:pPr>
        <w:rPr>
          <w:rFonts w:asciiTheme="minorHAnsi" w:hAnsiTheme="minorHAnsi" w:cstheme="minorHAnsi"/>
          <w:b/>
          <w:bCs/>
          <w:sz w:val="28"/>
          <w:szCs w:val="28"/>
        </w:rPr>
      </w:pPr>
      <w:r>
        <w:rPr>
          <w:noProof/>
        </w:rPr>
        <w:lastRenderedPageBreak/>
        <w:drawing>
          <wp:anchor distT="0" distB="0" distL="114300" distR="114300" simplePos="0" relativeHeight="251658254" behindDoc="0" locked="0" layoutInCell="1" allowOverlap="1" wp14:anchorId="5AC38BCD" wp14:editId="042843BB">
            <wp:simplePos x="0" y="0"/>
            <wp:positionH relativeFrom="margin">
              <wp:align>right</wp:align>
            </wp:positionH>
            <wp:positionV relativeFrom="paragraph">
              <wp:posOffset>227330</wp:posOffset>
            </wp:positionV>
            <wp:extent cx="5445760" cy="4867275"/>
            <wp:effectExtent l="19050" t="19050" r="21590" b="285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445760" cy="48672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20129B9" w14:textId="3B7B8BB6" w:rsidR="00716EDA" w:rsidRDefault="00D313AF" w:rsidP="00D313AF">
      <w:pPr>
        <w:pStyle w:val="Caption"/>
        <w:rPr>
          <w:rFonts w:asciiTheme="minorHAnsi" w:hAnsiTheme="minorHAnsi" w:cstheme="minorHAnsi"/>
          <w:sz w:val="22"/>
          <w:szCs w:val="22"/>
        </w:rPr>
      </w:pPr>
      <w:bookmarkStart w:id="108" w:name="_Toc164524723"/>
      <w:r>
        <w:t xml:space="preserve">Figure </w:t>
      </w:r>
      <w:r w:rsidR="005265E3">
        <w:fldChar w:fldCharType="begin"/>
      </w:r>
      <w:r w:rsidR="005265E3">
        <w:instrText xml:space="preserve"> SEQ Figure \* ARABIC </w:instrText>
      </w:r>
      <w:r w:rsidR="005265E3">
        <w:fldChar w:fldCharType="separate"/>
      </w:r>
      <w:r w:rsidR="00C8288C">
        <w:rPr>
          <w:noProof/>
        </w:rPr>
        <w:t>20</w:t>
      </w:r>
      <w:r w:rsidR="005265E3">
        <w:rPr>
          <w:noProof/>
        </w:rPr>
        <w:fldChar w:fldCharType="end"/>
      </w:r>
      <w:r>
        <w:t xml:space="preserve"> - Article of Tata Steel Future</w:t>
      </w:r>
      <w:bookmarkEnd w:id="108"/>
    </w:p>
    <w:p w14:paraId="55A0C0F3" w14:textId="647DC3DF" w:rsidR="00716EDA" w:rsidRDefault="0040707E" w:rsidP="000D4667">
      <w:pPr>
        <w:rPr>
          <w:rFonts w:asciiTheme="minorHAnsi" w:hAnsiTheme="minorHAnsi" w:cstheme="minorHAnsi"/>
          <w:sz w:val="22"/>
          <w:szCs w:val="22"/>
        </w:rPr>
      </w:pPr>
      <w:r>
        <w:rPr>
          <w:noProof/>
        </w:rPr>
        <w:lastRenderedPageBreak/>
        <w:drawing>
          <wp:anchor distT="0" distB="0" distL="114300" distR="114300" simplePos="0" relativeHeight="251658253" behindDoc="0" locked="0" layoutInCell="1" allowOverlap="1" wp14:anchorId="02C3FFA0" wp14:editId="445D7641">
            <wp:simplePos x="0" y="0"/>
            <wp:positionH relativeFrom="column">
              <wp:posOffset>0</wp:posOffset>
            </wp:positionH>
            <wp:positionV relativeFrom="paragraph">
              <wp:posOffset>0</wp:posOffset>
            </wp:positionV>
            <wp:extent cx="5731510" cy="4911090"/>
            <wp:effectExtent l="19050" t="19050" r="21590" b="2286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4911090"/>
                    </a:xfrm>
                    <a:prstGeom prst="rect">
                      <a:avLst/>
                    </a:prstGeom>
                    <a:ln>
                      <a:solidFill>
                        <a:schemeClr val="tx1"/>
                      </a:solidFill>
                    </a:ln>
                  </pic:spPr>
                </pic:pic>
              </a:graphicData>
            </a:graphic>
          </wp:anchor>
        </w:drawing>
      </w:r>
    </w:p>
    <w:p w14:paraId="3C9FBA9F" w14:textId="67ADBB11" w:rsidR="00716EDA" w:rsidRDefault="00D313AF" w:rsidP="00D313AF">
      <w:pPr>
        <w:pStyle w:val="Caption"/>
        <w:rPr>
          <w:rFonts w:asciiTheme="minorHAnsi" w:hAnsiTheme="minorHAnsi" w:cstheme="minorHAnsi"/>
          <w:sz w:val="22"/>
          <w:szCs w:val="22"/>
        </w:rPr>
      </w:pPr>
      <w:bookmarkStart w:id="109" w:name="_Toc164524724"/>
      <w:r>
        <w:t xml:space="preserve">Figure </w:t>
      </w:r>
      <w:r w:rsidR="005265E3">
        <w:fldChar w:fldCharType="begin"/>
      </w:r>
      <w:r w:rsidR="005265E3">
        <w:instrText xml:space="preserve"> SEQ Figure \* ARABIC </w:instrText>
      </w:r>
      <w:r w:rsidR="005265E3">
        <w:fldChar w:fldCharType="separate"/>
      </w:r>
      <w:r w:rsidR="00C8288C">
        <w:rPr>
          <w:noProof/>
        </w:rPr>
        <w:t>21</w:t>
      </w:r>
      <w:r w:rsidR="005265E3">
        <w:rPr>
          <w:noProof/>
        </w:rPr>
        <w:fldChar w:fldCharType="end"/>
      </w:r>
      <w:r>
        <w:t xml:space="preserve"> - Potenial Plan of Tata Steel</w:t>
      </w:r>
      <w:bookmarkEnd w:id="109"/>
    </w:p>
    <w:p w14:paraId="1CFE3E41" w14:textId="77777777" w:rsidR="00716EDA" w:rsidRDefault="00716EDA" w:rsidP="000D4667">
      <w:pPr>
        <w:rPr>
          <w:rFonts w:asciiTheme="minorHAnsi" w:hAnsiTheme="minorHAnsi" w:cstheme="minorHAnsi"/>
          <w:sz w:val="22"/>
          <w:szCs w:val="22"/>
        </w:rPr>
      </w:pPr>
    </w:p>
    <w:p w14:paraId="04D44BD1" w14:textId="0B65FC93" w:rsidR="00716EDA" w:rsidRDefault="00EB1BE1" w:rsidP="006D6DC5">
      <w:pPr>
        <w:pStyle w:val="Heading2"/>
      </w:pPr>
      <w:bookmarkStart w:id="110" w:name="_Toc164525008"/>
      <w:r>
        <w:t>4.16 Chance Encounter</w:t>
      </w:r>
      <w:bookmarkEnd w:id="110"/>
      <w:r>
        <w:t xml:space="preserve"> </w:t>
      </w:r>
    </w:p>
    <w:p w14:paraId="6158CDF8" w14:textId="77777777" w:rsidR="00EB1BE1" w:rsidRDefault="00EB1BE1" w:rsidP="00EB1BE1"/>
    <w:p w14:paraId="5AB744CC" w14:textId="77777777" w:rsidR="00EB1BE1" w:rsidRPr="00EB1BE1" w:rsidRDefault="00EB1BE1" w:rsidP="00EB1BE1"/>
    <w:p w14:paraId="670EBD31" w14:textId="1E46A478" w:rsidR="006767F8" w:rsidRDefault="00EC43C2" w:rsidP="000D4667">
      <w:pPr>
        <w:rPr>
          <w:rFonts w:asciiTheme="minorHAnsi" w:hAnsiTheme="minorHAnsi" w:cstheme="minorHAnsi"/>
          <w:sz w:val="22"/>
          <w:szCs w:val="22"/>
        </w:rPr>
      </w:pPr>
      <w:r w:rsidRPr="00EC43C2">
        <w:rPr>
          <w:rFonts w:asciiTheme="minorHAnsi" w:hAnsiTheme="minorHAnsi" w:cstheme="minorHAnsi"/>
          <w:sz w:val="22"/>
          <w:szCs w:val="22"/>
        </w:rPr>
        <w:t xml:space="preserve">During a </w:t>
      </w:r>
      <w:r w:rsidR="0031723F">
        <w:rPr>
          <w:rFonts w:asciiTheme="minorHAnsi" w:hAnsiTheme="minorHAnsi" w:cstheme="minorHAnsi"/>
          <w:sz w:val="22"/>
          <w:szCs w:val="22"/>
        </w:rPr>
        <w:t>chance</w:t>
      </w:r>
      <w:r w:rsidRPr="00EC43C2">
        <w:rPr>
          <w:rFonts w:asciiTheme="minorHAnsi" w:hAnsiTheme="minorHAnsi" w:cstheme="minorHAnsi"/>
          <w:sz w:val="22"/>
          <w:szCs w:val="22"/>
        </w:rPr>
        <w:t xml:space="preserve"> encounter with Ashleigh, an engineer working at the Cold Mill in Port Talbot, I was informed that there was an unused programming laptop available which had the Siemens TIA portal program installed on it. This laptop was generously given to me, allowing me to work on my project from the comfort of my home. Furthermore, Ashleigh mentioned that </w:t>
      </w:r>
      <w:r w:rsidR="009A1B32">
        <w:rPr>
          <w:rFonts w:asciiTheme="minorHAnsi" w:hAnsiTheme="minorHAnsi" w:cstheme="minorHAnsi"/>
          <w:sz w:val="22"/>
          <w:szCs w:val="22"/>
        </w:rPr>
        <w:t>resources were</w:t>
      </w:r>
      <w:r w:rsidRPr="00EC43C2">
        <w:rPr>
          <w:rFonts w:asciiTheme="minorHAnsi" w:hAnsiTheme="minorHAnsi" w:cstheme="minorHAnsi"/>
          <w:sz w:val="22"/>
          <w:szCs w:val="22"/>
        </w:rPr>
        <w:t xml:space="preserve"> available, including a sensor, a PLC, and an HMI screen, which I could use to simulate my project. This news was like music to my ears, as it meant that I could complete my project without having to drive to Swansea University and risk not finding an available computer to work on.</w:t>
      </w:r>
    </w:p>
    <w:p w14:paraId="1A322032" w14:textId="77777777" w:rsidR="00797498" w:rsidRDefault="00797498" w:rsidP="000D4667">
      <w:pPr>
        <w:rPr>
          <w:rFonts w:asciiTheme="minorHAnsi" w:hAnsiTheme="minorHAnsi" w:cstheme="minorHAnsi"/>
          <w:sz w:val="22"/>
          <w:szCs w:val="22"/>
        </w:rPr>
      </w:pPr>
    </w:p>
    <w:p w14:paraId="654B953C" w14:textId="77777777" w:rsidR="00F532C7" w:rsidRDefault="00F532C7" w:rsidP="000D4667">
      <w:pPr>
        <w:rPr>
          <w:rFonts w:asciiTheme="minorHAnsi" w:hAnsiTheme="minorHAnsi" w:cstheme="minorHAnsi"/>
          <w:b/>
          <w:bCs/>
          <w:sz w:val="32"/>
          <w:szCs w:val="32"/>
        </w:rPr>
      </w:pPr>
    </w:p>
    <w:p w14:paraId="3273BE93" w14:textId="77777777" w:rsidR="00F532C7" w:rsidRDefault="00F532C7" w:rsidP="000D4667">
      <w:pPr>
        <w:rPr>
          <w:rFonts w:asciiTheme="minorHAnsi" w:hAnsiTheme="minorHAnsi" w:cstheme="minorHAnsi"/>
          <w:b/>
          <w:bCs/>
          <w:sz w:val="32"/>
          <w:szCs w:val="32"/>
        </w:rPr>
      </w:pPr>
    </w:p>
    <w:p w14:paraId="5044FA64" w14:textId="77777777" w:rsidR="00F532C7" w:rsidRDefault="00F532C7" w:rsidP="000D4667">
      <w:pPr>
        <w:rPr>
          <w:rFonts w:asciiTheme="minorHAnsi" w:hAnsiTheme="minorHAnsi" w:cstheme="minorHAnsi"/>
          <w:b/>
          <w:bCs/>
          <w:sz w:val="32"/>
          <w:szCs w:val="32"/>
        </w:rPr>
      </w:pPr>
    </w:p>
    <w:p w14:paraId="244B672C" w14:textId="77777777" w:rsidR="00F532C7" w:rsidRDefault="00F532C7" w:rsidP="000D4667">
      <w:pPr>
        <w:rPr>
          <w:rFonts w:asciiTheme="minorHAnsi" w:hAnsiTheme="minorHAnsi" w:cstheme="minorHAnsi"/>
          <w:b/>
          <w:bCs/>
          <w:sz w:val="32"/>
          <w:szCs w:val="32"/>
        </w:rPr>
      </w:pPr>
    </w:p>
    <w:p w14:paraId="65F85883" w14:textId="0A82BBDB" w:rsidR="00797498" w:rsidRPr="00797498" w:rsidRDefault="00EB1BE1" w:rsidP="006D6DC5">
      <w:pPr>
        <w:pStyle w:val="Heading2"/>
      </w:pPr>
      <w:bookmarkStart w:id="111" w:name="_Toc164525009"/>
      <w:r>
        <w:lastRenderedPageBreak/>
        <w:t xml:space="preserve">4.17 </w:t>
      </w:r>
      <w:r w:rsidR="00797498" w:rsidRPr="00797498">
        <w:t>Simulation</w:t>
      </w:r>
      <w:bookmarkEnd w:id="111"/>
      <w:r w:rsidR="00797498" w:rsidRPr="00797498">
        <w:t xml:space="preserve"> </w:t>
      </w:r>
    </w:p>
    <w:p w14:paraId="288CCE35" w14:textId="345F1036" w:rsidR="00A176F3" w:rsidRDefault="00955C83" w:rsidP="000D4667">
      <w:pPr>
        <w:rPr>
          <w:rFonts w:asciiTheme="minorHAnsi" w:hAnsiTheme="minorHAnsi" w:cstheme="minorHAnsi"/>
          <w:sz w:val="22"/>
          <w:szCs w:val="22"/>
        </w:rPr>
      </w:pPr>
      <w:r>
        <w:rPr>
          <w:rFonts w:asciiTheme="minorHAnsi" w:hAnsiTheme="minorHAnsi" w:cstheme="minorHAnsi"/>
          <w:sz w:val="22"/>
          <w:szCs w:val="22"/>
        </w:rPr>
        <w:t xml:space="preserve"> </w:t>
      </w:r>
    </w:p>
    <w:p w14:paraId="265B4508" w14:textId="1C96DB86" w:rsidR="00716EDA" w:rsidRDefault="005212F9" w:rsidP="000D4667">
      <w:pPr>
        <w:rPr>
          <w:rFonts w:asciiTheme="minorHAnsi" w:hAnsiTheme="minorHAnsi" w:cstheme="minorHAnsi"/>
          <w:sz w:val="22"/>
          <w:szCs w:val="22"/>
        </w:rPr>
      </w:pPr>
      <w:r>
        <w:rPr>
          <w:rFonts w:asciiTheme="minorHAnsi" w:hAnsiTheme="minorHAnsi" w:cstheme="minorHAnsi"/>
          <w:sz w:val="22"/>
          <w:szCs w:val="22"/>
        </w:rPr>
        <w:t xml:space="preserve">The </w:t>
      </w:r>
      <w:r w:rsidR="00CC3965">
        <w:rPr>
          <w:rFonts w:asciiTheme="minorHAnsi" w:hAnsiTheme="minorHAnsi" w:cstheme="minorHAnsi"/>
          <w:sz w:val="22"/>
          <w:szCs w:val="22"/>
        </w:rPr>
        <w:t>simulation is as follows, there are two tanks within the scene, the tank on the right represents the ‘Cyclone’ and the tank and the left</w:t>
      </w:r>
      <w:r w:rsidR="00CE2697">
        <w:rPr>
          <w:rFonts w:asciiTheme="minorHAnsi" w:hAnsiTheme="minorHAnsi" w:cstheme="minorHAnsi"/>
          <w:sz w:val="22"/>
          <w:szCs w:val="22"/>
        </w:rPr>
        <w:t xml:space="preserve"> represents the ‘Lock Vessel’. </w:t>
      </w:r>
    </w:p>
    <w:p w14:paraId="11532B22" w14:textId="5548E5E6" w:rsidR="005E2F3A" w:rsidRDefault="005E2F3A" w:rsidP="000D4667">
      <w:pPr>
        <w:rPr>
          <w:rFonts w:asciiTheme="minorHAnsi" w:hAnsiTheme="minorHAnsi" w:cstheme="minorHAnsi"/>
          <w:sz w:val="22"/>
          <w:szCs w:val="22"/>
        </w:rPr>
      </w:pPr>
      <w:r>
        <w:rPr>
          <w:rFonts w:asciiTheme="minorHAnsi" w:hAnsiTheme="minorHAnsi" w:cstheme="minorHAnsi"/>
          <w:sz w:val="22"/>
          <w:szCs w:val="22"/>
        </w:rPr>
        <w:t xml:space="preserve">This can be seen in the </w:t>
      </w:r>
      <w:r w:rsidR="0017446D">
        <w:rPr>
          <w:rFonts w:asciiTheme="minorHAnsi" w:hAnsiTheme="minorHAnsi" w:cstheme="minorHAnsi"/>
          <w:sz w:val="22"/>
          <w:szCs w:val="22"/>
        </w:rPr>
        <w:t>screenshot below.</w:t>
      </w:r>
    </w:p>
    <w:p w14:paraId="3A9A239B" w14:textId="6B28BC28" w:rsidR="00CE2697" w:rsidRDefault="00C11E9E" w:rsidP="000D4667">
      <w:pPr>
        <w:rPr>
          <w:rFonts w:asciiTheme="minorHAnsi" w:hAnsiTheme="minorHAnsi" w:cstheme="minorHAnsi"/>
          <w:sz w:val="22"/>
          <w:szCs w:val="22"/>
        </w:rPr>
      </w:pPr>
      <w:r>
        <w:rPr>
          <w:noProof/>
        </w:rPr>
        <w:drawing>
          <wp:anchor distT="0" distB="0" distL="114300" distR="114300" simplePos="0" relativeHeight="251658282" behindDoc="0" locked="0" layoutInCell="1" allowOverlap="1" wp14:anchorId="10393730" wp14:editId="1C007AB5">
            <wp:simplePos x="0" y="0"/>
            <wp:positionH relativeFrom="margin">
              <wp:posOffset>335280</wp:posOffset>
            </wp:positionH>
            <wp:positionV relativeFrom="paragraph">
              <wp:posOffset>147320</wp:posOffset>
            </wp:positionV>
            <wp:extent cx="5062855" cy="6640195"/>
            <wp:effectExtent l="11430" t="26670" r="15875" b="1587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rot="16200000">
                      <a:off x="0" y="0"/>
                      <a:ext cx="5062855" cy="66401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AC667B9" w14:textId="5320E821" w:rsidR="00CE2697" w:rsidRPr="00C6008C" w:rsidRDefault="00EB1BE1" w:rsidP="006D6DC5">
      <w:pPr>
        <w:pStyle w:val="Heading3"/>
        <w:rPr>
          <w:noProof/>
        </w:rPr>
      </w:pPr>
      <w:bookmarkStart w:id="112" w:name="_Toc164525010"/>
      <w:r>
        <w:rPr>
          <w:noProof/>
        </w:rPr>
        <w:t xml:space="preserve">4.17.1 </w:t>
      </w:r>
      <w:r w:rsidR="00EA703A" w:rsidRPr="00C6008C">
        <w:rPr>
          <w:noProof/>
        </w:rPr>
        <w:t>HMI screen</w:t>
      </w:r>
      <w:bookmarkEnd w:id="112"/>
      <w:r w:rsidR="00EA703A" w:rsidRPr="00C6008C">
        <w:rPr>
          <w:noProof/>
        </w:rPr>
        <w:t xml:space="preserve"> </w:t>
      </w:r>
    </w:p>
    <w:p w14:paraId="770B150E" w14:textId="21F90919" w:rsidR="00121D9F" w:rsidRDefault="00121D9F" w:rsidP="00EA703A">
      <w:pPr>
        <w:pStyle w:val="ListParagraph"/>
        <w:rPr>
          <w:b/>
          <w:bCs/>
          <w:noProof/>
          <w:color w:val="FF0000"/>
        </w:rPr>
      </w:pPr>
    </w:p>
    <w:p w14:paraId="6EC5C530" w14:textId="36A26FBE" w:rsidR="00001F67" w:rsidRDefault="00001F67" w:rsidP="00EA703A">
      <w:pPr>
        <w:pStyle w:val="ListParagraph"/>
        <w:rPr>
          <w:b/>
          <w:bCs/>
          <w:noProof/>
          <w:color w:val="FF0000"/>
        </w:rPr>
      </w:pPr>
    </w:p>
    <w:p w14:paraId="63273130" w14:textId="7B1CADAE" w:rsidR="00001F67" w:rsidRDefault="00B85AD9" w:rsidP="00EA703A">
      <w:pPr>
        <w:pStyle w:val="ListParagraph"/>
        <w:rPr>
          <w:b/>
          <w:bCs/>
          <w:noProof/>
          <w:color w:val="FF0000"/>
        </w:rPr>
      </w:pPr>
      <w:r>
        <w:rPr>
          <w:b/>
          <w:bCs/>
          <w:noProof/>
          <w:color w:val="FF0000"/>
        </w:rPr>
        <mc:AlternateContent>
          <mc:Choice Requires="wps">
            <w:drawing>
              <wp:anchor distT="0" distB="0" distL="114300" distR="114300" simplePos="0" relativeHeight="251658284" behindDoc="0" locked="0" layoutInCell="1" allowOverlap="1" wp14:anchorId="1A1E5C1C" wp14:editId="75C627FA">
                <wp:simplePos x="0" y="0"/>
                <wp:positionH relativeFrom="column">
                  <wp:posOffset>57150</wp:posOffset>
                </wp:positionH>
                <wp:positionV relativeFrom="paragraph">
                  <wp:posOffset>1101725</wp:posOffset>
                </wp:positionV>
                <wp:extent cx="876300" cy="838200"/>
                <wp:effectExtent l="0" t="0" r="76200" b="57150"/>
                <wp:wrapNone/>
                <wp:docPr id="56" name="Straight Arrow Connector 56"/>
                <wp:cNvGraphicFramePr/>
                <a:graphic xmlns:a="http://schemas.openxmlformats.org/drawingml/2006/main">
                  <a:graphicData uri="http://schemas.microsoft.com/office/word/2010/wordprocessingShape">
                    <wps:wsp>
                      <wps:cNvCnPr/>
                      <wps:spPr>
                        <a:xfrm>
                          <a:off x="0" y="0"/>
                          <a:ext cx="876300" cy="838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D0AF30" id="_x0000_t32" coordsize="21600,21600" o:spt="32" o:oned="t" path="m,l21600,21600e" filled="f">
                <v:path arrowok="t" fillok="f" o:connecttype="none"/>
                <o:lock v:ext="edit" shapetype="t"/>
              </v:shapetype>
              <v:shape id="Straight Arrow Connector 56" o:spid="_x0000_s1026" type="#_x0000_t32" style="position:absolute;margin-left:4.5pt;margin-top:86.75pt;width:69pt;height:6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5lugEAAMMDAAAOAAAAZHJzL2Uyb0RvYy54bWysU9uO0zAQfUfiHyy/06S70lJFTfehC7wg&#10;WAH7AV5nnFj4prFpkr9n7LQp4iIhxMvElzkz5xxP9veTNewEGLV3Ld9uas7ASd9p17f86cvbVzvO&#10;YhKuE8Y7aPkMkd8fXr7Yj6GBGz940wEyKuJiM4aWDymFpqqiHMCKuPEBHF0qj1Yk2mJfdShGqm5N&#10;dVPXd9XosQvoJcRIpw/LJT+U+kqBTB+VipCYaTlxSyViic85Voe9aHoUYdDyTEP8AwsrtKOma6kH&#10;kQT7hvqXUlZL9NGrtJHeVl4pLaFoIDXb+ic1nwcRoGghc2JYbYr/r6z8cDq6RyQbxhCbGB4xq5gU&#10;2vwlfmwqZs2rWTAlJulw9/rutiZLJV3tbnf0GNnM6goOGNM78JblRctjQqH7IR29c/QsHrfFMHF6&#10;H9MCvAByZ+NyTEKbN65jaQ40Owm1cL2Bc5+cUl1Zl1WaDSzwT6CY7ojn0qYMFBwNspOgUei+btcq&#10;lJkhShuzgurC7Y+gc26GQRmyvwWu2aWjd2kFWu08/q5rmi5U1ZJ/Ub1ozbKffTeXNyx20KSUdzhP&#10;dR7FH/cFfv33Dt8BAAD//wMAUEsDBBQABgAIAAAAIQDa8eqz3QAAAAkBAAAPAAAAZHJzL2Rvd25y&#10;ZXYueG1sTI/NTsMwEITvSLyDtUhcKmqXNJSEOBWKhDi35QE28ZJE+Ce13TZ9e9wTHHdmNPtNtZ2N&#10;ZmfyYXRWwmopgJHtnBptL+Hr8PH0CixEtAq1syThSgG29f1dhaVyF7uj8z72LJXYUKKEIcap5Dx0&#10;AxkMSzeRTd638wZjOn3PlcdLKjeaPwvxwg2ONn0YcKJmoO5nfzISds26XV19I/JPLYrj4lgsMiyk&#10;fHyY39+ARZrjXxhu+Akd6sTUupNVgWkJRVoSk7zJcmA3f71JSishE3kOvK74/wX1LwAAAP//AwBQ&#10;SwECLQAUAAYACAAAACEAtoM4kv4AAADhAQAAEwAAAAAAAAAAAAAAAAAAAAAAW0NvbnRlbnRfVHlw&#10;ZXNdLnhtbFBLAQItABQABgAIAAAAIQA4/SH/1gAAAJQBAAALAAAAAAAAAAAAAAAAAC8BAABfcmVs&#10;cy8ucmVsc1BLAQItABQABgAIAAAAIQBmai5lugEAAMMDAAAOAAAAAAAAAAAAAAAAAC4CAABkcnMv&#10;ZTJvRG9jLnhtbFBLAQItABQABgAIAAAAIQDa8eqz3QAAAAkBAAAPAAAAAAAAAAAAAAAAABQEAABk&#10;cnMvZG93bnJldi54bWxQSwUGAAAAAAQABADzAAAAHgUAAAAA&#10;" strokecolor="black [3040]">
                <v:stroke endarrow="block"/>
              </v:shape>
            </w:pict>
          </mc:Fallback>
        </mc:AlternateContent>
      </w:r>
      <w:r w:rsidR="00D84227">
        <w:rPr>
          <w:rFonts w:cstheme="minorHAnsi"/>
          <w:noProof/>
        </w:rPr>
        <mc:AlternateContent>
          <mc:Choice Requires="wps">
            <w:drawing>
              <wp:anchor distT="0" distB="0" distL="114300" distR="114300" simplePos="0" relativeHeight="251658297" behindDoc="0" locked="0" layoutInCell="1" allowOverlap="1" wp14:anchorId="5766A140" wp14:editId="0EB670FB">
                <wp:simplePos x="0" y="0"/>
                <wp:positionH relativeFrom="column">
                  <wp:posOffset>1724024</wp:posOffset>
                </wp:positionH>
                <wp:positionV relativeFrom="paragraph">
                  <wp:posOffset>3321049</wp:posOffset>
                </wp:positionV>
                <wp:extent cx="219075" cy="962025"/>
                <wp:effectExtent l="57150" t="38100" r="28575" b="28575"/>
                <wp:wrapNone/>
                <wp:docPr id="198" name="Straight Arrow Connector 198"/>
                <wp:cNvGraphicFramePr/>
                <a:graphic xmlns:a="http://schemas.openxmlformats.org/drawingml/2006/main">
                  <a:graphicData uri="http://schemas.microsoft.com/office/word/2010/wordprocessingShape">
                    <wps:wsp>
                      <wps:cNvCnPr/>
                      <wps:spPr>
                        <a:xfrm flipH="1" flipV="1">
                          <a:off x="0" y="0"/>
                          <a:ext cx="219075" cy="962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61FB60" id="Straight Arrow Connector 198" o:spid="_x0000_s1026" type="#_x0000_t32" style="position:absolute;margin-left:135.75pt;margin-top:261.5pt;width:17.25pt;height:75.75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XRJxgEAANcDAAAOAAAAZHJzL2Uyb0RvYy54bWysU8mO2zAMvRfoPwi6N3YMzLRjxJlDpsuh&#10;aAfd7hpZsoVqA8XG8d+XkhNP0QUoil4IWuR75CPp3e3JWXZUkEzwHd9uas6Ul6E3fuj450+vnr3g&#10;LKHwvbDBq47PKvHb/dMnuym2qgljsL0CRiQ+tVPs+IgY26pKclROpE2IylNQB3AC6ROGqgcxEbuz&#10;VVPX19UUoI8QpEqJXu+WIN8Xfq2VxPdaJ4XMdpx6w2Kh2Idsq/1OtAOIOBp5bkP8QxdOGE9FV6o7&#10;gYJ9A/MLlTMSQgoaNzK4KmhtpCoaSM22/knNx1FEVbTQcFJcx5T+H618dzz4e6AxTDG1Kd5DVnHS&#10;4Ji2Jr6hnfLifclejlHP7FQGOK8DVCdkkh6b7U39/IozSaGb66ZurvKAq4UwgyMkfK2CY9npeEIQ&#10;ZhjxELynVQVYSojj24QL8ALIYOuzRWHsS98znCPdE4IRfrDqXCenVI9KioezVQv8g9LM9NTnUqYc&#10;mTpYYEdB59F/3a4slJkh2li7guoi/4+gc26GqXJ4fwtcs0vF4HEFOuMD/K4qni6t6iX/onrRmmU/&#10;hH4uey3joOspezhfej7PH78L/PF/3H8HAAD//wMAUEsDBBQABgAIAAAAIQBv1u1H3wAAAAsBAAAP&#10;AAAAZHJzL2Rvd25yZXYueG1sTI/BTsMwDIbvSHuHyEjcWLpu7VBpOiEEJ7QDY9yzxrQVidM16VZ4&#10;+nknuNnyp9/fX24mZ8UJh9B5UrCYJyCQam86ahTsP17vH0CEqMlo6wkV/GCATTW7KXVh/Jne8bSL&#10;jeAQCoVW0MbYF1KGukWnw9z3SHz78oPTkdehkWbQZw53VqZJkkunO+IPre7xucX6ezc6BS/b3Bj8&#10;JOu6t31jtr/2uBqtUne309MjiIhT/IPhqs/qULHTwY9kgrAK0vUiY1RBli65FBPLJOfhoCBfrzKQ&#10;VSn/d6guAAAA//8DAFBLAQItABQABgAIAAAAIQC2gziS/gAAAOEBAAATAAAAAAAAAAAAAAAAAAAA&#10;AABbQ29udGVudF9UeXBlc10ueG1sUEsBAi0AFAAGAAgAAAAhADj9If/WAAAAlAEAAAsAAAAAAAAA&#10;AAAAAAAALwEAAF9yZWxzLy5yZWxzUEsBAi0AFAAGAAgAAAAhAI3ddEnGAQAA1wMAAA4AAAAAAAAA&#10;AAAAAAAALgIAAGRycy9lMm9Eb2MueG1sUEsBAi0AFAAGAAgAAAAhAG/W7UffAAAACwEAAA8AAAAA&#10;AAAAAAAAAAAAIAQAAGRycy9kb3ducmV2LnhtbFBLBQYAAAAABAAEAPMAAAAsBQAAAAA=&#10;" strokecolor="black [3040]">
                <v:stroke endarrow="block"/>
              </v:shape>
            </w:pict>
          </mc:Fallback>
        </mc:AlternateContent>
      </w:r>
      <w:r w:rsidR="00D84227">
        <w:rPr>
          <w:rFonts w:cstheme="minorHAnsi"/>
          <w:noProof/>
        </w:rPr>
        <mc:AlternateContent>
          <mc:Choice Requires="wps">
            <w:drawing>
              <wp:anchor distT="0" distB="0" distL="114300" distR="114300" simplePos="0" relativeHeight="251658289" behindDoc="0" locked="0" layoutInCell="1" allowOverlap="1" wp14:anchorId="72AE3736" wp14:editId="19C701B5">
                <wp:simplePos x="0" y="0"/>
                <wp:positionH relativeFrom="column">
                  <wp:posOffset>3562349</wp:posOffset>
                </wp:positionH>
                <wp:positionV relativeFrom="paragraph">
                  <wp:posOffset>1825625</wp:posOffset>
                </wp:positionV>
                <wp:extent cx="2105025" cy="762000"/>
                <wp:effectExtent l="38100" t="0" r="28575" b="76200"/>
                <wp:wrapNone/>
                <wp:docPr id="62" name="Straight Arrow Connector 62"/>
                <wp:cNvGraphicFramePr/>
                <a:graphic xmlns:a="http://schemas.openxmlformats.org/drawingml/2006/main">
                  <a:graphicData uri="http://schemas.microsoft.com/office/word/2010/wordprocessingShape">
                    <wps:wsp>
                      <wps:cNvCnPr/>
                      <wps:spPr>
                        <a:xfrm flipH="1">
                          <a:off x="0" y="0"/>
                          <a:ext cx="2105025" cy="762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56BF19" id="Straight Arrow Connector 62" o:spid="_x0000_s1026" type="#_x0000_t32" style="position:absolute;margin-left:280.5pt;margin-top:143.75pt;width:165.75pt;height:60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mPFxQEAAM4DAAAOAAAAZHJzL2Uyb0RvYy54bWysU8tu2zAQvBfoPxC815INJC0Eyzk4fRyK&#10;NmjTD2CopUSUL5BbS/r7LilbKfoAgqCXBUXuzO7MrvY3kzXsBDFp71q+3dScgZO+065v+bf7d6/e&#10;cJZQuE4Y76DlMyR+c3j5Yj+GBnZ+8KaDyIjEpWYMLR8QQ1NVSQ5gRdr4AI4elY9WIH3GvuqiGInd&#10;mmpX19fV6GMXopeQEt3eLo/8UPiVAomflUqAzLScesMSY4kPOVaHvWj6KMKg5bkN8YwurNCOiq5U&#10;twIF+xH1H1RWy+iTV7iR3lZeKS2haCA12/o3NV8HEaBoIXNSWG1K/49Wfjod3V0kG8aQmhTuYlYx&#10;qWiZMjp8oJkWXdQpm4pt82obTMgkXe629VW9u+JM0tvraxpL8bVaeDJfiAnfg7csH1qeMArdD3j0&#10;ztGEfFxqiNPHhNQJAS+ADDYuRxTavHUdwznQGmHUwvUG8vwoPadUjwLKCWcDC/wLKKY7anQpU3YL&#10;jiayk6Ct6L5vVxbKzBCljVlBddH/T9A5N8Og7NtTgWt2qegdrkCrnY9/q4rTpVW15F9UL1qz7Aff&#10;zWWcxQ5amuLPecHzVv76XeCPv+HhJwAAAP//AwBQSwMEFAAGAAgAAAAhAL9WIY7gAAAACwEAAA8A&#10;AABkcnMvZG93bnJldi54bWxMj0FPwzAMhe9I/IfISNxYurKOrtSd0KQdQWLjALesCWmhcaok2wq/&#10;HnOCm+339Py9ej25QZxMiL0nhPksA2Go9boni/Cy396UIGJSpNXgySB8mQjr5vKiVpX2Z3o2p12y&#10;gkMoVgqhS2mspIxtZ5yKMz8aYu3dB6cSr8FKHdSZw90g8yxbSqd64g+dGs2mM+3n7ugQHpOzwa2K&#10;7cJaun37iPvN69M34vXV9HAPIpkp/ZnhF5/RoWGmgz+SjmJAKJZz7pIQ8vKuAMGOcpXzcEBYZHyR&#10;TS3/d2h+AAAA//8DAFBLAQItABQABgAIAAAAIQC2gziS/gAAAOEBAAATAAAAAAAAAAAAAAAAAAAA&#10;AABbQ29udGVudF9UeXBlc10ueG1sUEsBAi0AFAAGAAgAAAAhADj9If/WAAAAlAEAAAsAAAAAAAAA&#10;AAAAAAAALwEAAF9yZWxzLy5yZWxzUEsBAi0AFAAGAAgAAAAhALdKY8XFAQAAzgMAAA4AAAAAAAAA&#10;AAAAAAAALgIAAGRycy9lMm9Eb2MueG1sUEsBAi0AFAAGAAgAAAAhAL9WIY7gAAAACwEAAA8AAAAA&#10;AAAAAAAAAAAAHwQAAGRycy9kb3ducmV2LnhtbFBLBQYAAAAABAAEAPMAAAAsBQAAAAA=&#10;" strokecolor="black [3040]">
                <v:stroke endarrow="block"/>
              </v:shape>
            </w:pict>
          </mc:Fallback>
        </mc:AlternateContent>
      </w:r>
      <w:r w:rsidR="00D84227">
        <w:rPr>
          <w:rFonts w:cstheme="minorHAnsi"/>
          <w:noProof/>
        </w:rPr>
        <mc:AlternateContent>
          <mc:Choice Requires="wps">
            <w:drawing>
              <wp:anchor distT="0" distB="0" distL="114300" distR="114300" simplePos="0" relativeHeight="251658288" behindDoc="0" locked="0" layoutInCell="1" allowOverlap="1" wp14:anchorId="15E4F6BC" wp14:editId="5962692D">
                <wp:simplePos x="0" y="0"/>
                <wp:positionH relativeFrom="column">
                  <wp:posOffset>4791075</wp:posOffset>
                </wp:positionH>
                <wp:positionV relativeFrom="paragraph">
                  <wp:posOffset>1396999</wp:posOffset>
                </wp:positionV>
                <wp:extent cx="400050" cy="466725"/>
                <wp:effectExtent l="38100" t="0" r="19050" b="47625"/>
                <wp:wrapNone/>
                <wp:docPr id="61" name="Straight Arrow Connector 61"/>
                <wp:cNvGraphicFramePr/>
                <a:graphic xmlns:a="http://schemas.openxmlformats.org/drawingml/2006/main">
                  <a:graphicData uri="http://schemas.microsoft.com/office/word/2010/wordprocessingShape">
                    <wps:wsp>
                      <wps:cNvCnPr/>
                      <wps:spPr>
                        <a:xfrm flipH="1">
                          <a:off x="0" y="0"/>
                          <a:ext cx="4000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B3A7C8" id="Straight Arrow Connector 61" o:spid="_x0000_s1026" type="#_x0000_t32" style="position:absolute;margin-left:377.25pt;margin-top:110pt;width:31.5pt;height:36.7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GuQwwEAAM0DAAAOAAAAZHJzL2Uyb0RvYy54bWysU9uO0zAQfUfiHyy/06TVbkFR033ocnlA&#10;sGLhA7zOOLHwTWPTJn/P2GmzCFhphXgZOfacM3POTHY3ozXsCBi1dy1fr2rOwEnfade3/NvXd6/e&#10;cBaTcJ0w3kHLJ4j8Zv/yxe4UGtj4wZsOkBGJi80ptHxIKTRVFeUAVsSVD+DoUXm0ItEn9lWH4kTs&#10;1lSbut5WJ49dQC8hRrq9nR/5vvArBTJ9VipCYqbl1FsqEUt8yLHa70TTowiDluc2xD90YYV2VHSh&#10;uhVJsB+o/6CyWqKPXqWV9LbySmkJRQOpWde/qbkfRICihcyJYbEp/j9a+el4cHdINpxCbGK4w6xi&#10;VGiZMjp8oJkWXdQpG4tt02IbjIlJuryq6/qazJX0dLXdvt5cZ1urmSbTBYzpPXjL8qHlMaHQ/ZAO&#10;3jkakMe5hDh+jGkGXgAZbFyOSWjz1nUsTYG2KKEWrjdwrpNTqsf+yylNBmb4F1BMd9TnXKasFhwM&#10;sqOgpei+rxcWyswQpY1ZQHWR/yTonJthUNbtucAlu1T0Li1Aq53Hv1VN46VVNedfVM9as+wH301l&#10;msUO2pkyh/N+56X89bvAH//C/U8AAAD//wMAUEsDBBQABgAIAAAAIQACilm33wAAAAsBAAAPAAAA&#10;ZHJzL2Rvd25yZXYueG1sTI/LTsMwEEX3SPyDNUjsqNNHaBviVKhSlyDRsqA7N546gXgc2W4b+HqG&#10;VVnOnaP7KFeD68QZQ2w9KRiPMhBItTctWQXvu83DAkRMmozuPKGCb4ywqm5vSl0Yf6E3PG+TFWxC&#10;sdAKmpT6QspYN+h0HPkeiX9HH5xOfAYrTdAXNnednGTZo3S6JU5odI/rBuuv7ckpeEnOBrfMNzNr&#10;abr/jLv1x+uPUvd3w/MTiIRDusLwV5+rQ8WdDv5EJopOwTyf5YwqmHAOCCYW4zkrB1aW0xxkVcr/&#10;G6pfAAAA//8DAFBLAQItABQABgAIAAAAIQC2gziS/gAAAOEBAAATAAAAAAAAAAAAAAAAAAAAAABb&#10;Q29udGVudF9UeXBlc10ueG1sUEsBAi0AFAAGAAgAAAAhADj9If/WAAAAlAEAAAsAAAAAAAAAAAAA&#10;AAAALwEAAF9yZWxzLy5yZWxzUEsBAi0AFAAGAAgAAAAhALVwa5DDAQAAzQMAAA4AAAAAAAAAAAAA&#10;AAAALgIAAGRycy9lMm9Eb2MueG1sUEsBAi0AFAAGAAgAAAAhAAKKWbffAAAACwEAAA8AAAAAAAAA&#10;AAAAAAAAHQQAAGRycy9kb3ducmV2LnhtbFBLBQYAAAAABAAEAPMAAAApBQAAAAA=&#10;" strokecolor="black [3040]">
                <v:stroke endarrow="block"/>
              </v:shape>
            </w:pict>
          </mc:Fallback>
        </mc:AlternateContent>
      </w:r>
      <w:r w:rsidR="00D84227" w:rsidRPr="00302587">
        <w:rPr>
          <w:rFonts w:cstheme="minorHAnsi"/>
          <w:noProof/>
        </w:rPr>
        <mc:AlternateContent>
          <mc:Choice Requires="wps">
            <w:drawing>
              <wp:anchor distT="45720" distB="45720" distL="114300" distR="114300" simplePos="0" relativeHeight="251658287" behindDoc="0" locked="0" layoutInCell="1" allowOverlap="1" wp14:anchorId="0B01E236" wp14:editId="2C15AA55">
                <wp:simplePos x="0" y="0"/>
                <wp:positionH relativeFrom="column">
                  <wp:posOffset>5219700</wp:posOffset>
                </wp:positionH>
                <wp:positionV relativeFrom="paragraph">
                  <wp:posOffset>1006475</wp:posOffset>
                </wp:positionV>
                <wp:extent cx="952500" cy="781050"/>
                <wp:effectExtent l="0" t="0" r="19050" b="19050"/>
                <wp:wrapSquare wrapText="bothSides"/>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781050"/>
                        </a:xfrm>
                        <a:prstGeom prst="rect">
                          <a:avLst/>
                        </a:prstGeom>
                        <a:solidFill>
                          <a:srgbClr val="FFFFFF"/>
                        </a:solidFill>
                        <a:ln w="9525">
                          <a:solidFill>
                            <a:srgbClr val="000000"/>
                          </a:solidFill>
                          <a:miter lim="800000"/>
                          <a:headEnd/>
                          <a:tailEnd/>
                        </a:ln>
                      </wps:spPr>
                      <wps:txbx>
                        <w:txbxContent>
                          <w:p w14:paraId="1EC7D27F" w14:textId="4AFF35E2" w:rsidR="00F91D8D" w:rsidRPr="000747E8" w:rsidRDefault="00F91D8D">
                            <w:pPr>
                              <w:rPr>
                                <w:rFonts w:asciiTheme="minorHAnsi" w:hAnsiTheme="minorHAnsi" w:cstheme="minorHAnsi"/>
                                <w:sz w:val="22"/>
                                <w:szCs w:val="22"/>
                              </w:rPr>
                            </w:pPr>
                            <w:r w:rsidRPr="000747E8">
                              <w:rPr>
                                <w:rFonts w:asciiTheme="minorHAnsi" w:hAnsiTheme="minorHAnsi" w:cstheme="minorHAnsi"/>
                                <w:sz w:val="22"/>
                                <w:szCs w:val="22"/>
                              </w:rPr>
                              <w:t>Shows the levels of the Cyclone and Lock Vessel.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01E236" id="_x0000_t202" coordsize="21600,21600" o:spt="202" path="m,l,21600r21600,l21600,xe">
                <v:stroke joinstyle="miter"/>
                <v:path gradientshapeok="t" o:connecttype="rect"/>
              </v:shapetype>
              <v:shape id="Text Box 60" o:spid="_x0000_s1026" type="#_x0000_t202" style="position:absolute;left:0;text-align:left;margin-left:411pt;margin-top:79.25pt;width:75pt;height:61.5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amCwIAAB4EAAAOAAAAZHJzL2Uyb0RvYy54bWysU1Fv0zAQfkfiP1h+p0mrlnVR02l0FCGN&#10;gTT4ARfHaSwcn7HdJuXXc3a6rhrwgvCD5fOdP3/33d3qZug0O0jnFZqSTyc5Z9IIrJXZlfzb1+2b&#10;JWc+gKlBo5ElP0rPb9avX616W8gZtqhr6RiBGF/0tuRtCLbIMi9a2YGfoJWGnA26DgKZbpfVDnpC&#10;73Q2y/O3WY+utg6F9J5u70YnXyf8ppEifG4aLwPTJSduIe0u7VXcs/UKip0D2ypxogH/wKIDZejT&#10;M9QdBGB7p36D6pRw6LEJE4Fdhk2jhEw5UDbT/EU2jy1YmXIhcbw9y+T/H6x4ODzaL46F4R0OVMCU&#10;hLf3KL57ZnDTgtnJW+ewbyXU9PE0Spb11henp1FqX/gIUvWfsKYiwz5gAhoa10VVKE9G6FSA41l0&#10;OQQm6PJ6MVvk5BHkulpO80UqSgbF02PrfPggsWPxUHJHNU3gcLj3IZKB4ikk/uVRq3qrtE6G21Ub&#10;7dgBqP7btBL/F2HasH5kMub/V4g8rT9BdCpQI2vVlXx5DoIiqvbe1KnNAig9nomyNicZo3KjhmGo&#10;BgqMclZYH0lQh2PD0oDRoUX3k7OemrXk/scenORMfzRUlOvpfB67OxnzxdWMDHfpqS49YARBlTxw&#10;Nh43IU1EFMzgLRWvUUnYZyYnrtSESe/TwMQuv7RT1PNYr38BAAD//wMAUEsDBBQABgAIAAAAIQDk&#10;CkXA4AAAAAsBAAAPAAAAZHJzL2Rvd25yZXYueG1sTI/BTsMwEETvSPyDtUhcEHUaSJuGOBVCAtEb&#10;FARXN94mEfE62G4a/p7tCY47M3o7U64n24sRfegcKZjPEhBItTMdNQre3x6vcxAhajK6d4QKfjDA&#10;ujo/K3Vh3JFecdzGRjCEQqEVtDEOhZShbtHqMHMDEnt7562OfPpGGq+PDLe9TJNkIa3uiD+0esCH&#10;Fuuv7cEqyG+fx8+wuXn5qBf7fhWvluPTt1fq8mK6vwMRcYp/YTjV5+pQcaedO5AJomdGmvKWyEaW&#10;ZyA4sVqelJ2CNJ9nIKtS/t9Q/QIAAP//AwBQSwECLQAUAAYACAAAACEAtoM4kv4AAADhAQAAEwAA&#10;AAAAAAAAAAAAAAAAAAAAW0NvbnRlbnRfVHlwZXNdLnhtbFBLAQItABQABgAIAAAAIQA4/SH/1gAA&#10;AJQBAAALAAAAAAAAAAAAAAAAAC8BAABfcmVscy8ucmVsc1BLAQItABQABgAIAAAAIQA/l6amCwIA&#10;AB4EAAAOAAAAAAAAAAAAAAAAAC4CAABkcnMvZTJvRG9jLnhtbFBLAQItABQABgAIAAAAIQDkCkXA&#10;4AAAAAsBAAAPAAAAAAAAAAAAAAAAAGUEAABkcnMvZG93bnJldi54bWxQSwUGAAAAAAQABADzAAAA&#10;cgUAAAAA&#10;">
                <v:textbox>
                  <w:txbxContent>
                    <w:p w14:paraId="1EC7D27F" w14:textId="4AFF35E2" w:rsidR="00F91D8D" w:rsidRPr="000747E8" w:rsidRDefault="00F91D8D">
                      <w:pPr>
                        <w:rPr>
                          <w:rFonts w:asciiTheme="minorHAnsi" w:hAnsiTheme="minorHAnsi" w:cstheme="minorHAnsi"/>
                          <w:sz w:val="22"/>
                          <w:szCs w:val="22"/>
                        </w:rPr>
                      </w:pPr>
                      <w:r w:rsidRPr="000747E8">
                        <w:rPr>
                          <w:rFonts w:asciiTheme="minorHAnsi" w:hAnsiTheme="minorHAnsi" w:cstheme="minorHAnsi"/>
                          <w:sz w:val="22"/>
                          <w:szCs w:val="22"/>
                        </w:rPr>
                        <w:t>Shows the levels of the Cyclone and Lock Vessel.</w:t>
                      </w:r>
                    </w:p>
                  </w:txbxContent>
                </v:textbox>
                <w10:wrap type="square"/>
              </v:shape>
            </w:pict>
          </mc:Fallback>
        </mc:AlternateContent>
      </w:r>
      <w:r w:rsidR="00D84227">
        <w:rPr>
          <w:b/>
          <w:bCs/>
          <w:noProof/>
          <w:color w:val="FF0000"/>
        </w:rPr>
        <mc:AlternateContent>
          <mc:Choice Requires="wps">
            <w:drawing>
              <wp:anchor distT="0" distB="0" distL="114300" distR="114300" simplePos="0" relativeHeight="251658295" behindDoc="0" locked="0" layoutInCell="1" allowOverlap="1" wp14:anchorId="261B6622" wp14:editId="22762F52">
                <wp:simplePos x="0" y="0"/>
                <wp:positionH relativeFrom="column">
                  <wp:posOffset>4010025</wp:posOffset>
                </wp:positionH>
                <wp:positionV relativeFrom="paragraph">
                  <wp:posOffset>3197224</wp:posOffset>
                </wp:positionV>
                <wp:extent cx="504825" cy="1057275"/>
                <wp:effectExtent l="0" t="38100" r="66675" b="28575"/>
                <wp:wrapNone/>
                <wp:docPr id="196" name="Straight Arrow Connector 196"/>
                <wp:cNvGraphicFramePr/>
                <a:graphic xmlns:a="http://schemas.openxmlformats.org/drawingml/2006/main">
                  <a:graphicData uri="http://schemas.microsoft.com/office/word/2010/wordprocessingShape">
                    <wps:wsp>
                      <wps:cNvCnPr/>
                      <wps:spPr>
                        <a:xfrm flipV="1">
                          <a:off x="0" y="0"/>
                          <a:ext cx="504825" cy="1057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EB2D4E" id="Straight Arrow Connector 196" o:spid="_x0000_s1026" type="#_x0000_t32" style="position:absolute;margin-left:315.75pt;margin-top:251.75pt;width:39.75pt;height:83.2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zN7wwEAAM4DAAAOAAAAZHJzL2Uyb0RvYy54bWysU02P0zAQvSPxHyzfadKKsquo6R66wAXB&#10;ChbuXmecWPhLY9Ok/56x02YRsNIKcRk59rw3895MdjeTNewIGLV3LV+vas7ASd9p17f86/27V9ec&#10;xSRcJ4x30PITRH6zf/liN4YGNn7wpgNkROJiM4aWDymFpqqiHMCKuPIBHD0qj1Yk+sS+6lCMxG5N&#10;tanrN9XosQvoJcRIt7fzI98XfqVApk9KRUjMtJx6SyViiQ85VvudaHoUYdDy3Ib4hy6s0I6KLlS3&#10;Ign2A/UfVFZL9NGrtJLeVl4pLaFoIDXr+jc1XwYRoGghc2JYbIr/j1Z+PB7cHZINY4hNDHeYVUwK&#10;LVNGh28006KLOmVTse202AZTYpIut/Xr682WM0lP63p7tbnaZl+rmSfzBYzpPXjL8qHlMaHQ/ZAO&#10;3jmakMe5hjh+iGkGXgAZbFyOSWjz1nUsnQKtUUItXG/gXCenVI8CyimdDMzwz6CY7qjRuUzZLTgY&#10;ZEdBW9F9Xy8slJkhShuzgOqi/0nQOTfDoOzbc4FLdqnoXVqAVjuPf6uapkuras6/qJ61ZtkPvjuV&#10;cRY7aGnKHM4Lnrfy1+8Cf/wN9z8BAAD//wMAUEsDBBQABgAIAAAAIQAkEOux3wAAAAsBAAAPAAAA&#10;ZHJzL2Rvd25yZXYueG1sTI/BTsMwEETvSPyDtUjcqB1C2hLiVKhSjyDRcqA3N1mcQLyObLcNfD3L&#10;CW47mqfZmWo1uUGcMMTek4ZspkAgNb7tyWp43W1uliBiMtSawRNq+MIIq/ryojJl68/0gqdtsoJD&#10;KJZGQ5fSWEoZmw6diTM/IrH37oMziWWwsg3mzOFukLdKzaUzPfGHzoy47rD53B6dhqfkbHD3xebO&#10;Wsr3H3G3fnv+1vr6anp8AJFwSn8w/Nbn6lBzp4M/UhvFoGGeZwWjGgqV88HEIst43YGthVIg60r+&#10;31D/AAAA//8DAFBLAQItABQABgAIAAAAIQC2gziS/gAAAOEBAAATAAAAAAAAAAAAAAAAAAAAAABb&#10;Q29udGVudF9UeXBlc10ueG1sUEsBAi0AFAAGAAgAAAAhADj9If/WAAAAlAEAAAsAAAAAAAAAAAAA&#10;AAAALwEAAF9yZWxzLy5yZWxzUEsBAi0AFAAGAAgAAAAhAExbM3vDAQAAzgMAAA4AAAAAAAAAAAAA&#10;AAAALgIAAGRycy9lMm9Eb2MueG1sUEsBAi0AFAAGAAgAAAAhACQQ67HfAAAACwEAAA8AAAAAAAAA&#10;AAAAAAAAHQQAAGRycy9kb3ducmV2LnhtbFBLBQYAAAAABAAEAPMAAAApBQAAAAA=&#10;" strokecolor="black [3040]">
                <v:stroke endarrow="block"/>
              </v:shape>
            </w:pict>
          </mc:Fallback>
        </mc:AlternateContent>
      </w:r>
      <w:r w:rsidR="00D84227">
        <w:rPr>
          <w:b/>
          <w:bCs/>
          <w:noProof/>
          <w:color w:val="FF0000"/>
        </w:rPr>
        <mc:AlternateContent>
          <mc:Choice Requires="wps">
            <w:drawing>
              <wp:anchor distT="0" distB="0" distL="114300" distR="114300" simplePos="0" relativeHeight="251658293" behindDoc="0" locked="0" layoutInCell="1" allowOverlap="1" wp14:anchorId="0794BCDD" wp14:editId="143921E0">
                <wp:simplePos x="0" y="0"/>
                <wp:positionH relativeFrom="column">
                  <wp:posOffset>4810125</wp:posOffset>
                </wp:positionH>
                <wp:positionV relativeFrom="paragraph">
                  <wp:posOffset>2959099</wp:posOffset>
                </wp:positionV>
                <wp:extent cx="723900" cy="1314450"/>
                <wp:effectExtent l="38100" t="38100" r="19050" b="19050"/>
                <wp:wrapNone/>
                <wp:docPr id="194" name="Straight Arrow Connector 194"/>
                <wp:cNvGraphicFramePr/>
                <a:graphic xmlns:a="http://schemas.openxmlformats.org/drawingml/2006/main">
                  <a:graphicData uri="http://schemas.microsoft.com/office/word/2010/wordprocessingShape">
                    <wps:wsp>
                      <wps:cNvCnPr/>
                      <wps:spPr>
                        <a:xfrm flipH="1" flipV="1">
                          <a:off x="0" y="0"/>
                          <a:ext cx="723900" cy="1314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A1C3AE" id="Straight Arrow Connector 194" o:spid="_x0000_s1026" type="#_x0000_t32" style="position:absolute;margin-left:378.75pt;margin-top:233pt;width:57pt;height:103.5pt;flip:x 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qjfywEAANgDAAAOAAAAZHJzL2Uyb0RvYy54bWysU0uP1DAMviPxH6Lcmbazy2Or6exhlscB&#10;wWphuWdTp41Ik8gJ0/bf46QzXcRDQoiL5cb+bH+f3d31NBh2BAza2YZXm5IzsNK12nYNv//85tkr&#10;zkIUthXGWWj4DIFf758+2Y2+hq3rnWkBGRWxoR59w/sYfV0UQfYwiLBxHiwFlcNBRPrErmhRjFR9&#10;MMW2LF8Uo8PWo5MQAr3eLEG+z/WVAhk/KhUgMtNwmi1mi9k+JFvsd6LuUPhey9MY4h+mGIS21HQt&#10;dSOiYN9Q/1Jq0BJdcCpupBsKp5SWkDkQm6r8ic2nXnjIXEic4FeZwv8rKz8cD/YWSYbRhzr4W0ws&#10;JoUDU0b7d7RTnr0vyUsxmplNWcB5FRCmyCQ9vtxeXJUks6RQdVFdXj7PChdLxYT2GOJbcANLTsND&#10;RKG7Ph6ctbQrh0sPcXwfIs1EwDMggY1NNgptXtuWxdnTQUXUwnYG0iYpPaUUj1SyF2cDC/wOFNMt&#10;Dbq0yVcGB4PsKOg+2q/VWoUyE0RpY1ZQmfn/EXTKTTDIl/e3wDU7d3Q2rsBBW4e/6xqn86hqyT+z&#10;Xrgm2g+unfNisxx0Plmf06mn+/zxO8Mff8j9dwAAAP//AwBQSwMEFAAGAAgAAAAhAGHslCzeAAAA&#10;CwEAAA8AAABkcnMvZG93bnJldi54bWxMj8FOwzAMhu9IvENkJG4sHWzp1DWdEIIT2oEx7llj2mqJ&#10;U5p0Kzw95jSOtj/9/v5yM3knTjjELpCG+SwDgVQH21GjYf/+crcCEZMha1wg1PCNETbV9VVpChvO&#10;9IanXWoEh1AsjIY2pb6QMtYtehNnoUfi22cYvEk8Do20gzlzuHfyPsuU9KYj/tCaHp9arI+70Wt4&#10;3ipr8YOc7173jd3+uK/F6LS+vZke1yASTukCw58+q0PFTocwko3CaciX+ZJRDQuluBQTq3zOm4MG&#10;lT9kIKtS/u9Q/QIAAP//AwBQSwECLQAUAAYACAAAACEAtoM4kv4AAADhAQAAEwAAAAAAAAAAAAAA&#10;AAAAAAAAW0NvbnRlbnRfVHlwZXNdLnhtbFBLAQItABQABgAIAAAAIQA4/SH/1gAAAJQBAAALAAAA&#10;AAAAAAAAAAAAAC8BAABfcmVscy8ucmVsc1BLAQItABQABgAIAAAAIQCVTqjfywEAANgDAAAOAAAA&#10;AAAAAAAAAAAAAC4CAABkcnMvZTJvRG9jLnhtbFBLAQItABQABgAIAAAAIQBh7JQs3gAAAAsBAAAP&#10;AAAAAAAAAAAAAAAAACUEAABkcnMvZG93bnJldi54bWxQSwUGAAAAAAQABADzAAAAMAUAAAAA&#10;" strokecolor="black [3040]">
                <v:stroke endarrow="block"/>
              </v:shape>
            </w:pict>
          </mc:Fallback>
        </mc:AlternateContent>
      </w:r>
      <w:r w:rsidR="00D84227">
        <w:rPr>
          <w:b/>
          <w:bCs/>
          <w:noProof/>
          <w:color w:val="FF0000"/>
        </w:rPr>
        <mc:AlternateContent>
          <mc:Choice Requires="wps">
            <w:drawing>
              <wp:anchor distT="0" distB="0" distL="114300" distR="114300" simplePos="0" relativeHeight="251658294" behindDoc="0" locked="0" layoutInCell="1" allowOverlap="1" wp14:anchorId="69B4EDA2" wp14:editId="149B778C">
                <wp:simplePos x="0" y="0"/>
                <wp:positionH relativeFrom="column">
                  <wp:posOffset>3276600</wp:posOffset>
                </wp:positionH>
                <wp:positionV relativeFrom="paragraph">
                  <wp:posOffset>4254500</wp:posOffset>
                </wp:positionV>
                <wp:extent cx="1485900" cy="952500"/>
                <wp:effectExtent l="0" t="0" r="19050" b="19050"/>
                <wp:wrapNone/>
                <wp:docPr id="195" name="Text Box 195"/>
                <wp:cNvGraphicFramePr/>
                <a:graphic xmlns:a="http://schemas.openxmlformats.org/drawingml/2006/main">
                  <a:graphicData uri="http://schemas.microsoft.com/office/word/2010/wordprocessingShape">
                    <wps:wsp>
                      <wps:cNvSpPr txBox="1"/>
                      <wps:spPr>
                        <a:xfrm>
                          <a:off x="0" y="0"/>
                          <a:ext cx="1485900" cy="952500"/>
                        </a:xfrm>
                        <a:prstGeom prst="rect">
                          <a:avLst/>
                        </a:prstGeom>
                        <a:solidFill>
                          <a:schemeClr val="lt1"/>
                        </a:solidFill>
                        <a:ln w="6350">
                          <a:solidFill>
                            <a:prstClr val="black"/>
                          </a:solidFill>
                        </a:ln>
                      </wps:spPr>
                      <wps:txbx>
                        <w:txbxContent>
                          <w:p w14:paraId="0A64572F" w14:textId="03350ED1" w:rsidR="00F91D8D" w:rsidRPr="007018B8" w:rsidRDefault="00F91D8D">
                            <w:pPr>
                              <w:rPr>
                                <w:rFonts w:asciiTheme="minorHAnsi" w:hAnsiTheme="minorHAnsi" w:cstheme="minorHAnsi"/>
                                <w:sz w:val="22"/>
                                <w:szCs w:val="22"/>
                              </w:rPr>
                            </w:pPr>
                            <w:r w:rsidRPr="007018B8">
                              <w:rPr>
                                <w:rFonts w:asciiTheme="minorHAnsi" w:hAnsiTheme="minorHAnsi" w:cstheme="minorHAnsi"/>
                                <w:sz w:val="22"/>
                                <w:szCs w:val="22"/>
                              </w:rPr>
                              <w:t>High level alarm shows if the Cyclone has overflowed its intended target.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4EDA2" id="Text Box 195" o:spid="_x0000_s1027" type="#_x0000_t202" style="position:absolute;left:0;text-align:left;margin-left:258pt;margin-top:335pt;width:117pt;height:7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gLwOQIAAIMEAAAOAAAAZHJzL2Uyb0RvYy54bWysVE1v2zAMvQ/YfxB0X+xkSdcYcYosRYYB&#10;QVsgLXpWZCk2JouapMTOfv0o2flot9Owi0yJ1BP5+OjZXVsrchDWVaBzOhyklAjNoaj0Lqcvz6tP&#10;t5Q4z3TBFGiR06Nw9G7+8cOsMZkYQQmqEJYgiHZZY3Jaem+yJHG8FDVzAzBCo1OCrZnHrd0lhWUN&#10;otcqGaXpTdKALYwFLpzD0/vOSecRX0rB/aOUTniicoq5+bjauG7DmsxnLNtZZsqK92mwf8iiZpXG&#10;R89Q98wzsrfVH1B1xS04kH7AoU5AyoqLWANWM0zfVbMpmRGxFiTHmTNN7v/B8ofDxjxZ4tuv0GID&#10;AyGNcZnDw1BPK20dvpgpQT9SeDzTJlpPeLg0vp1MU3Rx9E0nownaCJNcbhvr/DcBNQlGTi22JbLF&#10;Dmvnu9BTSHjMgaqKVaVU3AQpiKWy5MCwicrHHBH8TZTSpMnpzedJGoHf+AL0+f5WMf6jT+8qCvGU&#10;xpwvtQfLt9uWVMUVL1sojkiXhU5JzvBVhfBr5vwTsygdpAHHwT/iIhVgTtBblJRgf/3tPMRjR9FL&#10;SYNSzKn7uWdWUKK+a+z1dDgeB+3GzXjyZYQbe+3ZXnv0vl4CEjXEwTM8miHeq5MpLdSvODWL8Cq6&#10;mOb4dk79yVz6bkBw6rhYLGIQqtUwv9YbwwN0aEyg9bl9Zdb0bfUoiAc4iZZl77rbxYabGhZ7D7KK&#10;rQ88d6z29KPSo3j6qQyjdL2PUZd/x/w3AAAA//8DAFBLAwQUAAYACAAAACEA515Tvd0AAAALAQAA&#10;DwAAAGRycy9kb3ducmV2LnhtbEyPwU7DMBBE70j8g7VI3KhTpKYhZFMBKlw40SLObuzaFvE6it00&#10;/D3bE9xmtaOZN81mDr2YzJh8JITlogBhqIvak0X43L/eVSBSVqRVH8kg/JgEm/b6qlG1jmf6MNMu&#10;W8EhlGqF4HIeailT50xQaREHQ/w7xjGozOdopR7VmcNDL++LopRBeeIGpwbz4kz3vTsFhO2zfbBd&#10;pUa3rbT30/x1fLdviLc389MjiGzm/GeGCz6jQ8tMh3ginUSPsFqWvCUjlOuCBTvWq4s4IFTcDLJt&#10;5P8N7S8AAAD//wMAUEsBAi0AFAAGAAgAAAAhALaDOJL+AAAA4QEAABMAAAAAAAAAAAAAAAAAAAAA&#10;AFtDb250ZW50X1R5cGVzXS54bWxQSwECLQAUAAYACAAAACEAOP0h/9YAAACUAQAACwAAAAAAAAAA&#10;AAAAAAAvAQAAX3JlbHMvLnJlbHNQSwECLQAUAAYACAAAACEANloC8DkCAACDBAAADgAAAAAAAAAA&#10;AAAAAAAuAgAAZHJzL2Uyb0RvYy54bWxQSwECLQAUAAYACAAAACEA515Tvd0AAAALAQAADwAAAAAA&#10;AAAAAAAAAACTBAAAZHJzL2Rvd25yZXYueG1sUEsFBgAAAAAEAAQA8wAAAJ0FAAAAAA==&#10;" fillcolor="white [3201]" strokeweight=".5pt">
                <v:textbox>
                  <w:txbxContent>
                    <w:p w14:paraId="0A64572F" w14:textId="03350ED1" w:rsidR="00F91D8D" w:rsidRPr="007018B8" w:rsidRDefault="00F91D8D">
                      <w:pPr>
                        <w:rPr>
                          <w:rFonts w:asciiTheme="minorHAnsi" w:hAnsiTheme="minorHAnsi" w:cstheme="minorHAnsi"/>
                          <w:sz w:val="22"/>
                          <w:szCs w:val="22"/>
                        </w:rPr>
                      </w:pPr>
                      <w:r w:rsidRPr="007018B8">
                        <w:rPr>
                          <w:rFonts w:asciiTheme="minorHAnsi" w:hAnsiTheme="minorHAnsi" w:cstheme="minorHAnsi"/>
                          <w:sz w:val="22"/>
                          <w:szCs w:val="22"/>
                        </w:rPr>
                        <w:t>High level alarm shows if the Cyclone has overflowed its intended target.</w:t>
                      </w:r>
                    </w:p>
                  </w:txbxContent>
                </v:textbox>
              </v:shape>
            </w:pict>
          </mc:Fallback>
        </mc:AlternateContent>
      </w:r>
      <w:r w:rsidR="00D84227" w:rsidRPr="00B47E29">
        <w:rPr>
          <w:b/>
          <w:bCs/>
          <w:noProof/>
          <w:color w:val="FF0000"/>
        </w:rPr>
        <mc:AlternateContent>
          <mc:Choice Requires="wps">
            <w:drawing>
              <wp:anchor distT="45720" distB="45720" distL="114300" distR="114300" simplePos="0" relativeHeight="251658292" behindDoc="0" locked="0" layoutInCell="1" allowOverlap="1" wp14:anchorId="6049D2EE" wp14:editId="36DE002E">
                <wp:simplePos x="0" y="0"/>
                <wp:positionH relativeFrom="page">
                  <wp:posOffset>5772150</wp:posOffset>
                </wp:positionH>
                <wp:positionV relativeFrom="paragraph">
                  <wp:posOffset>4273550</wp:posOffset>
                </wp:positionV>
                <wp:extent cx="1276350" cy="933450"/>
                <wp:effectExtent l="0" t="0" r="19050" b="19050"/>
                <wp:wrapSquare wrapText="bothSides"/>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933450"/>
                        </a:xfrm>
                        <a:prstGeom prst="rect">
                          <a:avLst/>
                        </a:prstGeom>
                        <a:solidFill>
                          <a:srgbClr val="FFFFFF"/>
                        </a:solidFill>
                        <a:ln w="9525">
                          <a:solidFill>
                            <a:srgbClr val="000000"/>
                          </a:solidFill>
                          <a:miter lim="800000"/>
                          <a:headEnd/>
                          <a:tailEnd/>
                        </a:ln>
                      </wps:spPr>
                      <wps:txbx>
                        <w:txbxContent>
                          <w:p w14:paraId="466449BE" w14:textId="101BCF17" w:rsidR="00F91D8D" w:rsidRPr="003F337C" w:rsidRDefault="00F91D8D">
                            <w:pPr>
                              <w:rPr>
                                <w:rFonts w:asciiTheme="minorHAnsi" w:hAnsiTheme="minorHAnsi" w:cstheme="minorHAnsi"/>
                                <w:sz w:val="22"/>
                                <w:szCs w:val="22"/>
                              </w:rPr>
                            </w:pPr>
                            <w:r w:rsidRPr="003F337C">
                              <w:rPr>
                                <w:rFonts w:asciiTheme="minorHAnsi" w:hAnsiTheme="minorHAnsi" w:cstheme="minorHAnsi"/>
                                <w:sz w:val="22"/>
                                <w:szCs w:val="22"/>
                              </w:rPr>
                              <w:t>Enable</w:t>
                            </w:r>
                            <w:r>
                              <w:rPr>
                                <w:rFonts w:asciiTheme="minorHAnsi" w:hAnsiTheme="minorHAnsi" w:cstheme="minorHAnsi"/>
                                <w:sz w:val="22"/>
                                <w:szCs w:val="22"/>
                              </w:rPr>
                              <w:t>s</w:t>
                            </w:r>
                            <w:r w:rsidRPr="003F337C">
                              <w:rPr>
                                <w:rFonts w:asciiTheme="minorHAnsi" w:hAnsiTheme="minorHAnsi" w:cstheme="minorHAnsi"/>
                                <w:sz w:val="22"/>
                                <w:szCs w:val="22"/>
                              </w:rPr>
                              <w:t xml:space="preserve"> the simulation process to start, once </w:t>
                            </w:r>
                            <w:r>
                              <w:rPr>
                                <w:rFonts w:asciiTheme="minorHAnsi" w:hAnsiTheme="minorHAnsi" w:cstheme="minorHAnsi"/>
                                <w:sz w:val="22"/>
                                <w:szCs w:val="22"/>
                              </w:rPr>
                              <w:t xml:space="preserve">the button is </w:t>
                            </w:r>
                            <w:r w:rsidRPr="003F337C">
                              <w:rPr>
                                <w:rFonts w:asciiTheme="minorHAnsi" w:hAnsiTheme="minorHAnsi" w:cstheme="minorHAnsi"/>
                                <w:sz w:val="22"/>
                                <w:szCs w:val="22"/>
                              </w:rPr>
                              <w:t>in the on 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9D2EE" id="Text Box 193" o:spid="_x0000_s1028" type="#_x0000_t202" style="position:absolute;left:0;text-align:left;margin-left:454.5pt;margin-top:336.5pt;width:100.5pt;height:73.5pt;z-index:2516582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h1tEQIAACYEAAAOAAAAZHJzL2Uyb0RvYy54bWysU9tu2zAMfR+wfxD0vjhxkl6MOEWXLsOA&#10;7gJ0+wBZlmNhsqhRSuzu60fJaZrdXob5QSBN6pA8PFrdDJ1hB4Vegy35bDLlTFkJtba7kn/5vH11&#10;xZkPwtbCgFUlf1Se36xfvlj1rlA5tGBqhYxArC96V/I2BFdkmZet6oSfgFOWgg1gJwK5uMtqFD2h&#10;dybLp9OLrAesHYJU3tPfuzHI1wm/aZQMH5vGq8BMyam3kE5MZxXPbL0SxQ6Fa7U8tiH+oYtOaEtF&#10;T1B3Igi2R/0bVKclgocmTCR0GTSNlirNQNPMpr9M89AKp9IsRI53J5r8/4OVHw4P7hOyMLyGgRaY&#10;hvDuHuRXzyxsWmF36hYR+laJmgrPImVZ73xxvBqp9oWPIFX/HmpastgHSEBDg11kheZkhE4LeDyR&#10;robAZCyZX17MlxSSFLuezxdkxxKieLrt0Ie3CjoWjZIjLTWhi8O9D2PqU0os5sHoequNSQ7uqo1B&#10;dhAkgG36jug/pRnLeqq+zJcjAX+FmKbvTxCdDqRko7uSX52SRBFpe2PrpLMgtBltms7YI4+RupHE&#10;MFQD03XJ81gg0lpB/UjEIozCpYdGRgv4nbOeRFty/20vUHFm3llazvVssYgqT85ieZmTg+eR6jwi&#10;rCSokgfORnMT0suIvFm4pSU2OvH73MmxZRJj2tDx4US1n/sp6/l5r38AAAD//wMAUEsDBBQABgAI&#10;AAAAIQBKNPG74AAAAAwBAAAPAAAAZHJzL2Rvd25yZXYueG1sTI/NTsMwEITvSLyDtUhcELVDUdqE&#10;OBVCAsGtlKpc3XibRPgn2G4a3p7tCW6z2tHMN9VqsoaNGGLvnYRsJoCha7zuXSth+/F8uwQWk3Ja&#10;Ge9Qwg9GWNWXF5UqtT+5dxw3qWUU4mKpJHQpDSXnsenQqjjzAzr6HXywKtEZWq6DOlG4NfxOiJxb&#10;1Ttq6NSATx02X5ujlbC8fx0/49t8vWvygynSzWJ8+Q5SXl9Njw/AEk7pzwxnfEKHmpj2/uh0ZEZC&#10;IQrakiTkizmJsyPLBKk95VM18Lri/0fUvwAAAP//AwBQSwECLQAUAAYACAAAACEAtoM4kv4AAADh&#10;AQAAEwAAAAAAAAAAAAAAAAAAAAAAW0NvbnRlbnRfVHlwZXNdLnhtbFBLAQItABQABgAIAAAAIQA4&#10;/SH/1gAAAJQBAAALAAAAAAAAAAAAAAAAAC8BAABfcmVscy8ucmVsc1BLAQItABQABgAIAAAAIQB9&#10;5h1tEQIAACYEAAAOAAAAAAAAAAAAAAAAAC4CAABkcnMvZTJvRG9jLnhtbFBLAQItABQABgAIAAAA&#10;IQBKNPG74AAAAAwBAAAPAAAAAAAAAAAAAAAAAGsEAABkcnMvZG93bnJldi54bWxQSwUGAAAAAAQA&#10;BADzAAAAeAUAAAAA&#10;">
                <v:textbox>
                  <w:txbxContent>
                    <w:p w14:paraId="466449BE" w14:textId="101BCF17" w:rsidR="00F91D8D" w:rsidRPr="003F337C" w:rsidRDefault="00F91D8D">
                      <w:pPr>
                        <w:rPr>
                          <w:rFonts w:asciiTheme="minorHAnsi" w:hAnsiTheme="minorHAnsi" w:cstheme="minorHAnsi"/>
                          <w:sz w:val="22"/>
                          <w:szCs w:val="22"/>
                        </w:rPr>
                      </w:pPr>
                      <w:r w:rsidRPr="003F337C">
                        <w:rPr>
                          <w:rFonts w:asciiTheme="minorHAnsi" w:hAnsiTheme="minorHAnsi" w:cstheme="minorHAnsi"/>
                          <w:sz w:val="22"/>
                          <w:szCs w:val="22"/>
                        </w:rPr>
                        <w:t>Enable</w:t>
                      </w:r>
                      <w:r>
                        <w:rPr>
                          <w:rFonts w:asciiTheme="minorHAnsi" w:hAnsiTheme="minorHAnsi" w:cstheme="minorHAnsi"/>
                          <w:sz w:val="22"/>
                          <w:szCs w:val="22"/>
                        </w:rPr>
                        <w:t>s</w:t>
                      </w:r>
                      <w:r w:rsidRPr="003F337C">
                        <w:rPr>
                          <w:rFonts w:asciiTheme="minorHAnsi" w:hAnsiTheme="minorHAnsi" w:cstheme="minorHAnsi"/>
                          <w:sz w:val="22"/>
                          <w:szCs w:val="22"/>
                        </w:rPr>
                        <w:t xml:space="preserve"> the simulation process to start, once </w:t>
                      </w:r>
                      <w:r>
                        <w:rPr>
                          <w:rFonts w:asciiTheme="minorHAnsi" w:hAnsiTheme="minorHAnsi" w:cstheme="minorHAnsi"/>
                          <w:sz w:val="22"/>
                          <w:szCs w:val="22"/>
                        </w:rPr>
                        <w:t xml:space="preserve">the button is </w:t>
                      </w:r>
                      <w:r w:rsidRPr="003F337C">
                        <w:rPr>
                          <w:rFonts w:asciiTheme="minorHAnsi" w:hAnsiTheme="minorHAnsi" w:cstheme="minorHAnsi"/>
                          <w:sz w:val="22"/>
                          <w:szCs w:val="22"/>
                        </w:rPr>
                        <w:t>in the on position.</w:t>
                      </w:r>
                    </w:p>
                  </w:txbxContent>
                </v:textbox>
                <w10:wrap type="square" anchorx="page"/>
              </v:shape>
            </w:pict>
          </mc:Fallback>
        </mc:AlternateContent>
      </w:r>
      <w:r w:rsidR="00E55CAC">
        <w:rPr>
          <w:rFonts w:cstheme="minorHAnsi"/>
          <w:noProof/>
        </w:rPr>
        <mc:AlternateContent>
          <mc:Choice Requires="wps">
            <w:drawing>
              <wp:anchor distT="0" distB="0" distL="114300" distR="114300" simplePos="0" relativeHeight="251658299" behindDoc="0" locked="0" layoutInCell="1" allowOverlap="1" wp14:anchorId="40643E01" wp14:editId="4D35C5D9">
                <wp:simplePos x="0" y="0"/>
                <wp:positionH relativeFrom="column">
                  <wp:posOffset>390206</wp:posOffset>
                </wp:positionH>
                <wp:positionV relativeFrom="paragraph">
                  <wp:posOffset>2940050</wp:posOffset>
                </wp:positionV>
                <wp:extent cx="1057593" cy="1343025"/>
                <wp:effectExtent l="0" t="38100" r="47625" b="28575"/>
                <wp:wrapNone/>
                <wp:docPr id="200" name="Straight Arrow Connector 200"/>
                <wp:cNvGraphicFramePr/>
                <a:graphic xmlns:a="http://schemas.openxmlformats.org/drawingml/2006/main">
                  <a:graphicData uri="http://schemas.microsoft.com/office/word/2010/wordprocessingShape">
                    <wps:wsp>
                      <wps:cNvCnPr/>
                      <wps:spPr>
                        <a:xfrm flipV="1">
                          <a:off x="0" y="0"/>
                          <a:ext cx="1057593" cy="1343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7258FA" id="Straight Arrow Connector 200" o:spid="_x0000_s1026" type="#_x0000_t32" style="position:absolute;margin-left:30.7pt;margin-top:231.5pt;width:83.3pt;height:105.75pt;flip:y;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TEMwgEAAM8DAAAOAAAAZHJzL2Uyb0RvYy54bWysU02P0zAQvSPxHyzfaZKW8hE13UMXuCBY&#10;8XX3OuPEwrGt8dAk/x7babMIEEKIy8ix572Z92ZyuJkGw86AQTvb8GpTcgZWulbbruGfP71+8oKz&#10;QMK2wjgLDZ8h8Jvj40eH0dewdb0zLSCLJDbUo294T+Trogiyh0GEjfNg46NyOAiKn9gVLYoxsg+m&#10;2Jbls2J02Hp0EkKIt7fLIz9mfqVA0nulAhAzDY+9UY6Y432KxfEg6g6F77W8tCH+oYtBaBuLrlS3&#10;ggT7hvoXqkFLdMEp2kg3FE4pLSFriGqq8ic1H3vhIWuJ5gS/2hT+H618dz7ZO4w2jD7Uwd9hUjEp&#10;HJgy2n+JM826YqdsyrbNq20wEZPxsir3z/cvd5zJ+Fbtnu7K7T4ZWyxEidBjoDfgBpYODQ+EQnc9&#10;nZy1cUQOlyLi/DbQArwCEtjYFElo88q2jGYf94hQC9sZuNRJKcWDgnyi2cAC/wCK6TZ1mrXk5YKT&#10;QXYWcS3ar9XKEjMTRGljVlD5Z9AlN8EgL9zfAtfsXNFZWoGDtg5/V5Wma6tqyb+qXrQm2feunfM8&#10;sx1xa/IcLhue1vLH7wx/+A+P3wEAAP//AwBQSwMEFAAGAAgAAAAhAMf3/4ffAAAACgEAAA8AAABk&#10;cnMvZG93bnJldi54bWxMj8FOwzAQRO9I/IO1SNyo0zQNJcSpUKUeQaLlADc3XpxAvI5stw18PcsJ&#10;bjuap9mZej25QZwwxN6TgvksA4HUetOTVfCy396sQMSkyejBEyr4wgjr5vKi1pXxZ3rG0y5ZwSEU&#10;K62gS2mspIxth07HmR+R2Hv3wenEMlhpgj5zuBtknmWldLon/tDpETcdtp+7o1PwmJwN7m65Layl&#10;xdtH3G9en76Vur6aHu5BJJzSHwy/9bk6NNzp4I9kohgUlPOCSQVFueBNDOT5io8DO7fFEmRTy/8T&#10;mh8AAAD//wMAUEsBAi0AFAAGAAgAAAAhALaDOJL+AAAA4QEAABMAAAAAAAAAAAAAAAAAAAAAAFtD&#10;b250ZW50X1R5cGVzXS54bWxQSwECLQAUAAYACAAAACEAOP0h/9YAAACUAQAACwAAAAAAAAAAAAAA&#10;AAAvAQAAX3JlbHMvLnJlbHNQSwECLQAUAAYACAAAACEA7bExDMIBAADPAwAADgAAAAAAAAAAAAAA&#10;AAAuAgAAZHJzL2Uyb0RvYy54bWxQSwECLQAUAAYACAAAACEAx/f/h98AAAAKAQAADwAAAAAAAAAA&#10;AAAAAAAcBAAAZHJzL2Rvd25yZXYueG1sUEsFBgAAAAAEAAQA8wAAACgFAAAAAA==&#10;" strokecolor="black [3040]">
                <v:stroke endarrow="block"/>
              </v:shape>
            </w:pict>
          </mc:Fallback>
        </mc:AlternateContent>
      </w:r>
      <w:r w:rsidR="00261A39" w:rsidRPr="00261A39">
        <w:rPr>
          <w:rFonts w:cstheme="minorHAnsi"/>
          <w:noProof/>
        </w:rPr>
        <mc:AlternateContent>
          <mc:Choice Requires="wps">
            <w:drawing>
              <wp:anchor distT="45720" distB="45720" distL="114300" distR="114300" simplePos="0" relativeHeight="251658298" behindDoc="0" locked="0" layoutInCell="1" allowOverlap="1" wp14:anchorId="642BCE1E" wp14:editId="056C60DB">
                <wp:simplePos x="0" y="0"/>
                <wp:positionH relativeFrom="column">
                  <wp:posOffset>-400050</wp:posOffset>
                </wp:positionH>
                <wp:positionV relativeFrom="paragraph">
                  <wp:posOffset>4263390</wp:posOffset>
                </wp:positionV>
                <wp:extent cx="1447800" cy="942975"/>
                <wp:effectExtent l="0" t="0" r="19050" b="28575"/>
                <wp:wrapSquare wrapText="bothSides"/>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942975"/>
                        </a:xfrm>
                        <a:prstGeom prst="rect">
                          <a:avLst/>
                        </a:prstGeom>
                        <a:solidFill>
                          <a:srgbClr val="FFFFFF"/>
                        </a:solidFill>
                        <a:ln w="9525">
                          <a:solidFill>
                            <a:srgbClr val="000000"/>
                          </a:solidFill>
                          <a:miter lim="800000"/>
                          <a:headEnd/>
                          <a:tailEnd/>
                        </a:ln>
                      </wps:spPr>
                      <wps:txbx>
                        <w:txbxContent>
                          <w:p w14:paraId="2AC20EBC" w14:textId="07DFAAA3" w:rsidR="00F91D8D" w:rsidRPr="00E55CAC" w:rsidRDefault="00F91D8D">
                            <w:pPr>
                              <w:rPr>
                                <w:rFonts w:asciiTheme="minorHAnsi" w:hAnsiTheme="minorHAnsi" w:cstheme="minorHAnsi"/>
                                <w:sz w:val="22"/>
                                <w:szCs w:val="22"/>
                              </w:rPr>
                            </w:pPr>
                            <w:r w:rsidRPr="00E55CAC">
                              <w:rPr>
                                <w:rFonts w:asciiTheme="minorHAnsi" w:hAnsiTheme="minorHAnsi" w:cstheme="minorHAnsi"/>
                                <w:sz w:val="22"/>
                                <w:szCs w:val="22"/>
                              </w:rPr>
                              <w:t xml:space="preserve">Allows the operator the transfer between simulation mode </w:t>
                            </w:r>
                            <w:r>
                              <w:rPr>
                                <w:rFonts w:asciiTheme="minorHAnsi" w:hAnsiTheme="minorHAnsi" w:cstheme="minorHAnsi"/>
                                <w:sz w:val="22"/>
                                <w:szCs w:val="22"/>
                              </w:rPr>
                              <w:t xml:space="preserve">of Tank 1 and 2, </w:t>
                            </w:r>
                            <w:r w:rsidRPr="00E55CAC">
                              <w:rPr>
                                <w:rFonts w:asciiTheme="minorHAnsi" w:hAnsiTheme="minorHAnsi" w:cstheme="minorHAnsi"/>
                                <w:sz w:val="22"/>
                                <w:szCs w:val="22"/>
                              </w:rPr>
                              <w:t>and use of the sensor.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BCE1E" id="Text Box 199" o:spid="_x0000_s1029" type="#_x0000_t202" style="position:absolute;left:0;text-align:left;margin-left:-31.5pt;margin-top:335.7pt;width:114pt;height:74.25pt;z-index:25165829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bQvEwIAACYEAAAOAAAAZHJzL2Uyb0RvYy54bWysU9tu2zAMfR+wfxD0vtjJkrUx4hRdugwD&#10;ugvQ7QNoWY6FyaImKbGzrx+luGl2exmmB4EUqUPykFzdDJ1mB+m8QlPy6STnTBqBtTK7kn/5vH1x&#10;zZkPYGrQaGTJj9Lzm/XzZ6veFnKGLepaOkYgxhe9LXkbgi2yzItWduAnaKUhY4Oug0Cq22W1g57Q&#10;O53N8vxV1qOrrUMhvafXu5ORrxN+00gRPjaNl4HpklNuId0u3VW8s/UKip0D2yoxpgH/kEUHylDQ&#10;M9QdBGB7p36D6pRw6LEJE4Fdhk2jhEw1UDXT/JdqHlqwMtVC5Hh7psn/P1jx4fBgPzkWhtc4UANT&#10;Ed7eo/jqmcFNC2Ynb53DvpVQU+BppCzrrS/Gr5FqX/gIUvXvsaYmwz5gAhoa10VWqE5G6NSA45l0&#10;OQQmYsj5/Oo6J5Mg23I+W14tUggoHn9b58NbiR2LQskdNTWhw+Heh5gNFI8uMZhHreqt0jopbldt&#10;tGMHoAHYpjOi/+SmDesp+mK2OBHwV4g8nT9BdCrQJGvVlZzKoROdoIi0vTF1kgMofZIpZW1GHiN1&#10;JxLDUA1M1SV/Gf9GWiusj0Ssw9Pg0qKR0KL7zllPQ1ty/20PTnKm3xlqzpLIjFOelPniakaKu7RU&#10;lxYwgqBKHjg7iZuQNiOmbfCWmtioxO9TJmPKNIyJ9nFx4rRf6snrab3XPwAAAP//AwBQSwMEFAAG&#10;AAgAAAAhAP4MySzhAAAACwEAAA8AAABkcnMvZG93bnJldi54bWxMj8FOwzAMhu9IvENkJC5oS8tG&#10;tpamE0ICwQ0GgmvWeG1F4pQk68rbk53gaPvX5++vNpM1bEQfekcS8nkGDKlxuqdWwvvbw2wNLERF&#10;WhlHKOEHA2zq87NKldod6RXHbWxZglAolYQuxqHkPDQdWhXmbkBKt73zVsU0+pZrr44Jbg2/zjLB&#10;reopfejUgPcdNl/bg5WwXj6Nn+F58fLRiL0p4tVqfPz2Ul5eTHe3wCJO8S8MJ/2kDnVy2rkD6cCM&#10;hJlYpC5RgljlS2CnhLhJm13C50UBvK74/w71LwAAAP//AwBQSwECLQAUAAYACAAAACEAtoM4kv4A&#10;AADhAQAAEwAAAAAAAAAAAAAAAAAAAAAAW0NvbnRlbnRfVHlwZXNdLnhtbFBLAQItABQABgAIAAAA&#10;IQA4/SH/1gAAAJQBAAALAAAAAAAAAAAAAAAAAC8BAABfcmVscy8ucmVsc1BLAQItABQABgAIAAAA&#10;IQBbLbQvEwIAACYEAAAOAAAAAAAAAAAAAAAAAC4CAABkcnMvZTJvRG9jLnhtbFBLAQItABQABgAI&#10;AAAAIQD+DMks4QAAAAsBAAAPAAAAAAAAAAAAAAAAAG0EAABkcnMvZG93bnJldi54bWxQSwUGAAAA&#10;AAQABADzAAAAewUAAAAA&#10;">
                <v:textbox>
                  <w:txbxContent>
                    <w:p w14:paraId="2AC20EBC" w14:textId="07DFAAA3" w:rsidR="00F91D8D" w:rsidRPr="00E55CAC" w:rsidRDefault="00F91D8D">
                      <w:pPr>
                        <w:rPr>
                          <w:rFonts w:asciiTheme="minorHAnsi" w:hAnsiTheme="minorHAnsi" w:cstheme="minorHAnsi"/>
                          <w:sz w:val="22"/>
                          <w:szCs w:val="22"/>
                        </w:rPr>
                      </w:pPr>
                      <w:r w:rsidRPr="00E55CAC">
                        <w:rPr>
                          <w:rFonts w:asciiTheme="minorHAnsi" w:hAnsiTheme="minorHAnsi" w:cstheme="minorHAnsi"/>
                          <w:sz w:val="22"/>
                          <w:szCs w:val="22"/>
                        </w:rPr>
                        <w:t xml:space="preserve">Allows the operator the transfer between simulation mode </w:t>
                      </w:r>
                      <w:r>
                        <w:rPr>
                          <w:rFonts w:asciiTheme="minorHAnsi" w:hAnsiTheme="minorHAnsi" w:cstheme="minorHAnsi"/>
                          <w:sz w:val="22"/>
                          <w:szCs w:val="22"/>
                        </w:rPr>
                        <w:t xml:space="preserve">of Tank 1 and 2, </w:t>
                      </w:r>
                      <w:r w:rsidRPr="00E55CAC">
                        <w:rPr>
                          <w:rFonts w:asciiTheme="minorHAnsi" w:hAnsiTheme="minorHAnsi" w:cstheme="minorHAnsi"/>
                          <w:sz w:val="22"/>
                          <w:szCs w:val="22"/>
                        </w:rPr>
                        <w:t>and use of the sensor.</w:t>
                      </w:r>
                    </w:p>
                  </w:txbxContent>
                </v:textbox>
                <w10:wrap type="square"/>
              </v:shape>
            </w:pict>
          </mc:Fallback>
        </mc:AlternateContent>
      </w:r>
      <w:r w:rsidR="000414FE">
        <w:rPr>
          <w:rFonts w:cstheme="minorHAnsi"/>
          <w:noProof/>
        </w:rPr>
        <mc:AlternateContent>
          <mc:Choice Requires="wps">
            <w:drawing>
              <wp:anchor distT="0" distB="0" distL="114300" distR="114300" simplePos="0" relativeHeight="251658296" behindDoc="0" locked="0" layoutInCell="1" allowOverlap="1" wp14:anchorId="2431B2E6" wp14:editId="6E21481D">
                <wp:simplePos x="0" y="0"/>
                <wp:positionH relativeFrom="column">
                  <wp:posOffset>1190625</wp:posOffset>
                </wp:positionH>
                <wp:positionV relativeFrom="paragraph">
                  <wp:posOffset>4292600</wp:posOffset>
                </wp:positionV>
                <wp:extent cx="1495425" cy="942975"/>
                <wp:effectExtent l="0" t="0" r="28575" b="28575"/>
                <wp:wrapNone/>
                <wp:docPr id="197" name="Text Box 197"/>
                <wp:cNvGraphicFramePr/>
                <a:graphic xmlns:a="http://schemas.openxmlformats.org/drawingml/2006/main">
                  <a:graphicData uri="http://schemas.microsoft.com/office/word/2010/wordprocessingShape">
                    <wps:wsp>
                      <wps:cNvSpPr txBox="1"/>
                      <wps:spPr>
                        <a:xfrm>
                          <a:off x="0" y="0"/>
                          <a:ext cx="1495425" cy="942975"/>
                        </a:xfrm>
                        <a:prstGeom prst="rect">
                          <a:avLst/>
                        </a:prstGeom>
                        <a:solidFill>
                          <a:schemeClr val="lt1"/>
                        </a:solidFill>
                        <a:ln w="6350">
                          <a:solidFill>
                            <a:prstClr val="black"/>
                          </a:solidFill>
                        </a:ln>
                      </wps:spPr>
                      <wps:txbx>
                        <w:txbxContent>
                          <w:p w14:paraId="74E31F98" w14:textId="3D98193A" w:rsidR="00F91D8D" w:rsidRPr="000414FE" w:rsidRDefault="00F91D8D">
                            <w:pPr>
                              <w:rPr>
                                <w:rFonts w:asciiTheme="minorHAnsi" w:hAnsiTheme="minorHAnsi" w:cstheme="minorHAnsi"/>
                                <w:sz w:val="22"/>
                                <w:szCs w:val="22"/>
                              </w:rPr>
                            </w:pPr>
                            <w:r w:rsidRPr="000414FE">
                              <w:rPr>
                                <w:rFonts w:asciiTheme="minorHAnsi" w:hAnsiTheme="minorHAnsi" w:cstheme="minorHAnsi"/>
                                <w:sz w:val="22"/>
                                <w:szCs w:val="22"/>
                              </w:rPr>
                              <w:t>Allows the operator to put the system in fault mode to test the overflow alarm function.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1B2E6" id="Text Box 197" o:spid="_x0000_s1030" type="#_x0000_t202" style="position:absolute;left:0;text-align:left;margin-left:93.75pt;margin-top:338pt;width:117.75pt;height:74.2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3ocPAIAAIMEAAAOAAAAZHJzL2Uyb0RvYy54bWysVE1v2zAMvQ/YfxB0X5xkTtsYcYosRYYB&#10;QVsgHXpWZCk2JouapMTOfv0o2flot9Owi0yJ1BP5+OjZfVsrchDWVaBzOhoMKRGaQ1HpXU6/v6w+&#10;3VHiPNMFU6BFTo/C0fv5xw+zxmRiDCWoQliCINpljclp6b3JksTxUtTMDcAIjU4JtmYet3aXFJY1&#10;iF6rZDwc3iQN2MJY4MI5PH3onHQe8aUU3D9J6YQnKqeYm4+rjes2rMl8xrKdZaaseJ8G+4csalZp&#10;fPQM9cA8I3tb/QFVV9yCA+kHHOoEpKy4iDVgNaPhu2o2JTMi1oLkOHOmyf0/WP542JhnS3z7BVps&#10;YCCkMS5zeBjqaaWtwxczJehHCo9n2kTrCQ+X0ukkHU8o4eibpuPp7STAJJfbxjr/VUBNgpFTi22J&#10;bLHD2vku9BQSHnOgqmJVKRU3QQpiqSw5MGyi8jFHBH8TpTRpcnrzeTKMwG98Afp8f6sY/9GndxWF&#10;eEpjzpfag+XbbUuqIqfpiZctFEeky0KnJGf4qkL4NXP+mVmUDjKE4+CfcJEKMCfoLUpKsL/+dh7i&#10;saPopaRBKebU/dwzKyhR3zT2ejpK06DduEknt2Pc2GvP9tqj9/USkKgRDp7h0QzxXp1MaaF+xalZ&#10;hFfRxTTHt3PqT+bSdwOCU8fFYhGDUK2G+bXeGB6gQ2MCrS/tK7Omb6tHQTzCSbQse9fdLjbc1LDY&#10;e5BVbH3guWO1px+VHsXTT2UYpet9jLr8O+a/AQAA//8DAFBLAwQUAAYACAAAACEA5AG9PN0AAAAL&#10;AQAADwAAAGRycy9kb3ducmV2LnhtbEyPPU/DMBCGdyT+g3VIbNQhtKkJcSpAhaUTBTG78dWxiO3I&#10;dtPw7zkm2O7VPXo/ms3sBjZhTDZ4CbeLAhj6LmjrjYSP95cbASxl5bUagkcJ35hg015eNKrW4ezf&#10;cNpnw8jEp1pJ6HMea85T16NTaRFG9PQ7huhUJhkN11GdydwNvCyKijtlPSX0asTnHruv/clJ2D6Z&#10;e9MJFfut0NZO8+dxZ16lvL6aHx+AZZzzHwy/9ak6tNTpEE5eJzaQFusVoRKqdUWjiFiWd3QcJIhy&#10;uQLeNvz/hvYHAAD//wMAUEsBAi0AFAAGAAgAAAAhALaDOJL+AAAA4QEAABMAAAAAAAAAAAAAAAAA&#10;AAAAAFtDb250ZW50X1R5cGVzXS54bWxQSwECLQAUAAYACAAAACEAOP0h/9YAAACUAQAACwAAAAAA&#10;AAAAAAAAAAAvAQAAX3JlbHMvLnJlbHNQSwECLQAUAAYACAAAACEAWgt6HDwCAACDBAAADgAAAAAA&#10;AAAAAAAAAAAuAgAAZHJzL2Uyb0RvYy54bWxQSwECLQAUAAYACAAAACEA5AG9PN0AAAALAQAADwAA&#10;AAAAAAAAAAAAAACWBAAAZHJzL2Rvd25yZXYueG1sUEsFBgAAAAAEAAQA8wAAAKAFAAAAAA==&#10;" fillcolor="white [3201]" strokeweight=".5pt">
                <v:textbox>
                  <w:txbxContent>
                    <w:p w14:paraId="74E31F98" w14:textId="3D98193A" w:rsidR="00F91D8D" w:rsidRPr="000414FE" w:rsidRDefault="00F91D8D">
                      <w:pPr>
                        <w:rPr>
                          <w:rFonts w:asciiTheme="minorHAnsi" w:hAnsiTheme="minorHAnsi" w:cstheme="minorHAnsi"/>
                          <w:sz w:val="22"/>
                          <w:szCs w:val="22"/>
                        </w:rPr>
                      </w:pPr>
                      <w:r w:rsidRPr="000414FE">
                        <w:rPr>
                          <w:rFonts w:asciiTheme="minorHAnsi" w:hAnsiTheme="minorHAnsi" w:cstheme="minorHAnsi"/>
                          <w:sz w:val="22"/>
                          <w:szCs w:val="22"/>
                        </w:rPr>
                        <w:t>Allows the operator to put the system in fault mode to test the overflow alarm function.</w:t>
                      </w:r>
                    </w:p>
                  </w:txbxContent>
                </v:textbox>
              </v:shape>
            </w:pict>
          </mc:Fallback>
        </mc:AlternateContent>
      </w:r>
      <w:r w:rsidR="00EA4623">
        <w:rPr>
          <w:b/>
          <w:bCs/>
          <w:noProof/>
          <w:color w:val="FF0000"/>
        </w:rPr>
        <mc:AlternateContent>
          <mc:Choice Requires="wps">
            <w:drawing>
              <wp:anchor distT="0" distB="0" distL="114300" distR="114300" simplePos="0" relativeHeight="251658286" behindDoc="0" locked="0" layoutInCell="1" allowOverlap="1" wp14:anchorId="589831A2" wp14:editId="74871CCD">
                <wp:simplePos x="0" y="0"/>
                <wp:positionH relativeFrom="column">
                  <wp:posOffset>3400425</wp:posOffset>
                </wp:positionH>
                <wp:positionV relativeFrom="paragraph">
                  <wp:posOffset>492125</wp:posOffset>
                </wp:positionV>
                <wp:extent cx="561975" cy="981075"/>
                <wp:effectExtent l="0" t="0" r="47625" b="47625"/>
                <wp:wrapNone/>
                <wp:docPr id="58" name="Straight Arrow Connector 58"/>
                <wp:cNvGraphicFramePr/>
                <a:graphic xmlns:a="http://schemas.openxmlformats.org/drawingml/2006/main">
                  <a:graphicData uri="http://schemas.microsoft.com/office/word/2010/wordprocessingShape">
                    <wps:wsp>
                      <wps:cNvCnPr/>
                      <wps:spPr>
                        <a:xfrm>
                          <a:off x="0" y="0"/>
                          <a:ext cx="561975" cy="981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62A973" id="Straight Arrow Connector 58" o:spid="_x0000_s1026" type="#_x0000_t32" style="position:absolute;margin-left:267.75pt;margin-top:38.75pt;width:44.25pt;height:77.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Ab5uwEAAMMDAAAOAAAAZHJzL2Uyb0RvYy54bWysU9tu1DAQfUfiHyy/s0kqtbTRZvuwBV4Q&#10;VFA+wHXGiYVvGptN9u8ZO7tZxEVCiJeJL3POnDOebO9na9gBMGrvOt5sas7ASd9rN3T8y9PbV7ec&#10;xSRcL4x30PEjRH6/e/liO4UWrvzoTQ/IiMTFdgodH1MKbVVFOYIVceMDOLpUHq1ItMWh6lFMxG5N&#10;dVXXN9XksQ/oJcRIpw/LJd8VfqVApo9KRUjMdJy0pRKxxOccq91WtAOKMGp5kiH+QYUV2lHRlepB&#10;JMG+of6FymqJPnqVNtLbyiulJRQP5Kapf3LzeRQBihdqTgxrm+L/o5UfDnv3iNSGKcQ2hkfMLmaF&#10;Nn9JH5tLs45rs2BOTNLh9U1z9/qaM0lXd7dNTWtiqS7ggDG9A29ZXnQ8JhR6GNPeO0fP4rEpDROH&#10;9zEtwDMgVzYuxyS0eeN6lo6BZiehFm4wcKqTU6qL6rJKRwML/BMopnvSuZQpAwV7g+wgaBT6r83K&#10;QpkZorQxK6gu2v4IOuVmGJQh+1vgml0qepdWoNXO4++qpvksVS35Z9eL12z72ffH8oalHTQp5R1O&#10;U51H8cd9gV/+vd13AAAA//8DAFBLAwQUAAYACAAAACEA94xTo98AAAAKAQAADwAAAGRycy9kb3du&#10;cmV2LnhtbEyPy07DMBBF90j8gzVIbCpqN2laEjKpUCTEuoUPcGI3iepHGrtt+vcMK1iNRnN059xy&#10;N1vDrnoKg3cIq6UApl3r1eA6hO+vj5dXYCFKp6TxTiPcdYBd9fhQykL5m9vr6yF2jEJcKCRCH+NY&#10;cB7aXlsZln7Ujm5HP1kZaZ06riZ5o3BreCLEhls5OPrQy1HXvW5Ph4tF2NfrZnWfapF9GpGfF+d8&#10;kcoc8flpfn8DFvUc/2D41Sd1qMip8RenAjMIWZplhCJstzQJ2CRrKtcgJGkigFcl/1+h+gEAAP//&#10;AwBQSwECLQAUAAYACAAAACEAtoM4kv4AAADhAQAAEwAAAAAAAAAAAAAAAAAAAAAAW0NvbnRlbnRf&#10;VHlwZXNdLnhtbFBLAQItABQABgAIAAAAIQA4/SH/1gAAAJQBAAALAAAAAAAAAAAAAAAAAC8BAABf&#10;cmVscy8ucmVsc1BLAQItABQABgAIAAAAIQBOkAb5uwEAAMMDAAAOAAAAAAAAAAAAAAAAAC4CAABk&#10;cnMvZTJvRG9jLnhtbFBLAQItABQABgAIAAAAIQD3jFOj3wAAAAoBAAAPAAAAAAAAAAAAAAAAABUE&#10;AABkcnMvZG93bnJldi54bWxQSwUGAAAAAAQABADzAAAAIQUAAAAA&#10;" strokecolor="black [3040]">
                <v:stroke endarrow="block"/>
              </v:shape>
            </w:pict>
          </mc:Fallback>
        </mc:AlternateContent>
      </w:r>
      <w:r w:rsidR="00EA4623" w:rsidRPr="00523BB6">
        <w:rPr>
          <w:b/>
          <w:bCs/>
          <w:noProof/>
          <w:color w:val="FF0000"/>
        </w:rPr>
        <mc:AlternateContent>
          <mc:Choice Requires="wps">
            <w:drawing>
              <wp:anchor distT="45720" distB="45720" distL="114300" distR="114300" simplePos="0" relativeHeight="251658285" behindDoc="0" locked="0" layoutInCell="1" allowOverlap="1" wp14:anchorId="6115C59F" wp14:editId="531E8F02">
                <wp:simplePos x="0" y="0"/>
                <wp:positionH relativeFrom="margin">
                  <wp:posOffset>3057525</wp:posOffset>
                </wp:positionH>
                <wp:positionV relativeFrom="paragraph">
                  <wp:posOffset>168275</wp:posOffset>
                </wp:positionV>
                <wp:extent cx="685800" cy="276225"/>
                <wp:effectExtent l="0" t="0" r="19050" b="28575"/>
                <wp:wrapSquare wrapText="bothSides"/>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225"/>
                        </a:xfrm>
                        <a:prstGeom prst="rect">
                          <a:avLst/>
                        </a:prstGeom>
                        <a:solidFill>
                          <a:srgbClr val="FFFFFF"/>
                        </a:solidFill>
                        <a:ln w="9525">
                          <a:solidFill>
                            <a:srgbClr val="000000"/>
                          </a:solidFill>
                          <a:miter lim="800000"/>
                          <a:headEnd/>
                          <a:tailEnd/>
                        </a:ln>
                      </wps:spPr>
                      <wps:txbx>
                        <w:txbxContent>
                          <w:p w14:paraId="1BD73555" w14:textId="2C59718E" w:rsidR="00F91D8D" w:rsidRPr="007135F0" w:rsidRDefault="00F91D8D">
                            <w:pPr>
                              <w:rPr>
                                <w:rFonts w:asciiTheme="minorHAnsi" w:hAnsiTheme="minorHAnsi" w:cstheme="minorHAnsi"/>
                                <w:sz w:val="22"/>
                                <w:szCs w:val="22"/>
                              </w:rPr>
                            </w:pPr>
                            <w:r w:rsidRPr="007135F0">
                              <w:rPr>
                                <w:rFonts w:asciiTheme="minorHAnsi" w:hAnsiTheme="minorHAnsi" w:cstheme="minorHAnsi"/>
                                <w:sz w:val="22"/>
                                <w:szCs w:val="22"/>
                              </w:rPr>
                              <w:t>Cyclone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5C59F" id="Text Box 57" o:spid="_x0000_s1031" type="#_x0000_t202" style="position:absolute;left:0;text-align:left;margin-left:240.75pt;margin-top:13.25pt;width:54pt;height:21.75pt;z-index:25165828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PEgIAACUEAAAOAAAAZHJzL2Uyb0RvYy54bWysU9tu2zAMfR+wfxD0vtgxkrQ14hRdugwD&#10;ugvQ7QMYWY6FyaImKbGzrx+luGl2wR6G6UEgReqQPCSXt0On2UE6r9BUfDrJOZNGYK3MruJfPm9e&#10;XXPmA5gaNBpZ8aP0/Hb18sWyt6UssEVdS8cIxPiytxVvQ7BllnnRyg78BK00ZGzQdRBIdbusdtAT&#10;eqezIs8XWY+utg6F9J5e709Gvkr4TSNF+Ng0XgamK065hXS7dG/jna2WUO4c2FaJMQ34hyw6UIaC&#10;nqHuIQDbO/UbVKeEQ49NmAjsMmwaJWSqgaqZ5r9U89iClakWIsfbM03+/8GKD4dH+8mxMLzGgRqY&#10;ivD2AcVXzwyuWzA7eecc9q2EmgJPI2VZb305fo1U+9JHkG3/HmtqMuwDJqChcV1khepkhE4NOJ5J&#10;l0Nggh4X1/PrnCyCTMXVoijmKQKUT5+t8+GtxI5FoeKOeprA4fDgQ0wGyieXGMujVvVGaZ0Ut9uu&#10;tWMHoP5v0hnRf3LThvUVv5lT7L9D5On8CaJTgQZZq67iVA6d6ARlZO2NqZMcQOmTTClrM9IYmTtx&#10;GIbtwFRd8cRAZHWL9ZF4dXiaW9ozElp03znraWYr7r/twUnO9DtDvbmZzmZxyJMym18VpLhLy/bS&#10;AkYQVMUDZydxHdJixLQN3lEPG5X4fc5kTJlmMdE+7k0c9ks9eT1v9+oHAAAA//8DAFBLAwQUAAYA&#10;CAAAACEAgBktheAAAAAJAQAADwAAAGRycy9kb3ducmV2LnhtbEyPTU/DMAyG70j8h8hIXNCWbGxd&#10;V5pOCAnEbrAhuGaN11bkoyRZV/495gQn2/Kj14/LzWgNGzDEzjsJs6kAhq72unONhLf94yQHFpNy&#10;WhnvUMI3RthUlxelKrQ/u1ccdqlhFOJioSS0KfUF57Fu0ao49T062h19sCrRGBqugzpTuDV8LkTG&#10;reocXWhVjw8t1p+7k5WQL56Hj7i9fXmvs6NZp5vV8PQVpLy+Gu/vgCUc0x8Mv/qkDhU5HfzJ6ciM&#10;hEU+WxIqYZ5RJWCZr6k5SFgJAbwq+f8Pqh8AAAD//wMAUEsBAi0AFAAGAAgAAAAhALaDOJL+AAAA&#10;4QEAABMAAAAAAAAAAAAAAAAAAAAAAFtDb250ZW50X1R5cGVzXS54bWxQSwECLQAUAAYACAAAACEA&#10;OP0h/9YAAACUAQAACwAAAAAAAAAAAAAAAAAvAQAAX3JlbHMvLnJlbHNQSwECLQAUAAYACAAAACEA&#10;kfjyDxICAAAlBAAADgAAAAAAAAAAAAAAAAAuAgAAZHJzL2Uyb0RvYy54bWxQSwECLQAUAAYACAAA&#10;ACEAgBktheAAAAAJAQAADwAAAAAAAAAAAAAAAABsBAAAZHJzL2Rvd25yZXYueG1sUEsFBgAAAAAE&#10;AAQA8wAAAHkFAAAAAA==&#10;">
                <v:textbox>
                  <w:txbxContent>
                    <w:p w14:paraId="1BD73555" w14:textId="2C59718E" w:rsidR="00F91D8D" w:rsidRPr="007135F0" w:rsidRDefault="00F91D8D">
                      <w:pPr>
                        <w:rPr>
                          <w:rFonts w:asciiTheme="minorHAnsi" w:hAnsiTheme="minorHAnsi" w:cstheme="minorHAnsi"/>
                          <w:sz w:val="22"/>
                          <w:szCs w:val="22"/>
                        </w:rPr>
                      </w:pPr>
                      <w:r w:rsidRPr="007135F0">
                        <w:rPr>
                          <w:rFonts w:asciiTheme="minorHAnsi" w:hAnsiTheme="minorHAnsi" w:cstheme="minorHAnsi"/>
                          <w:sz w:val="22"/>
                          <w:szCs w:val="22"/>
                        </w:rPr>
                        <w:t>Cyclone</w:t>
                      </w:r>
                    </w:p>
                  </w:txbxContent>
                </v:textbox>
                <w10:wrap type="square" anchorx="margin"/>
              </v:shape>
            </w:pict>
          </mc:Fallback>
        </mc:AlternateContent>
      </w:r>
      <w:r w:rsidR="00EA4623">
        <w:rPr>
          <w:b/>
          <w:bCs/>
          <w:noProof/>
          <w:color w:val="FF0000"/>
        </w:rPr>
        <mc:AlternateContent>
          <mc:Choice Requires="wps">
            <w:drawing>
              <wp:anchor distT="0" distB="0" distL="114300" distR="114300" simplePos="0" relativeHeight="251658291" behindDoc="0" locked="0" layoutInCell="1" allowOverlap="1" wp14:anchorId="59FFFB58" wp14:editId="3AAA81EF">
                <wp:simplePos x="0" y="0"/>
                <wp:positionH relativeFrom="column">
                  <wp:posOffset>2219325</wp:posOffset>
                </wp:positionH>
                <wp:positionV relativeFrom="paragraph">
                  <wp:posOffset>482599</wp:posOffset>
                </wp:positionV>
                <wp:extent cx="333375" cy="1666875"/>
                <wp:effectExtent l="0" t="0" r="85725" b="47625"/>
                <wp:wrapNone/>
                <wp:docPr id="192" name="Straight Arrow Connector 192"/>
                <wp:cNvGraphicFramePr/>
                <a:graphic xmlns:a="http://schemas.openxmlformats.org/drawingml/2006/main">
                  <a:graphicData uri="http://schemas.microsoft.com/office/word/2010/wordprocessingShape">
                    <wps:wsp>
                      <wps:cNvCnPr/>
                      <wps:spPr>
                        <a:xfrm>
                          <a:off x="0" y="0"/>
                          <a:ext cx="333375" cy="1666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B4764C" id="Straight Arrow Connector 192" o:spid="_x0000_s1026" type="#_x0000_t32" style="position:absolute;margin-left:174.75pt;margin-top:38pt;width:26.25pt;height:131.2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mMIuwEAAMQDAAAOAAAAZHJzL2Uyb0RvYy54bWysU9uO0zAQfUfiHyy/0ySLKKuo6T50gRcE&#10;K1g+wOuMEwvfZA9N+veMnTZFXCSEyMPEjuecOWc82d3N1rAjxKS963izqTkDJ32v3dDxL49vX9xy&#10;llC4XhjvoOMnSPxu//zZbgot3PjRmx4iIxKX2il0fEQMbVUlOYIVaeMDODpUPlqBtI1D1UcxEbs1&#10;1U1db6vJxz5ELyEl+nq/HPJ94VcKJH5UKgEy03HShiXGEp9yrPY70Q5RhFHLswzxDyqs0I6KrlT3&#10;AgX7FvUvVFbL6JNXuJHeVl4pLaF4IDdN/ZObz6MIULxQc1JY25T+H638cDy4h0htmEJqU3iI2cWs&#10;os1v0sfm0qzT2iyYkUn6+JKe1684k3TUbLfbW9oQTXVFh5jwHXjL8qLjCaPQw4gH7xzdi49N6Zg4&#10;vk+4AC+AXNq4HFFo88b1DE+BhgejFm4wcK6TU6qr7LLCk4EF/gkU0z0JXcqUiYKDiewoaBb6r83K&#10;QpkZorQxK6gu2v4IOudmGJQp+1vgml0qeocr0Grn4++q4nyRqpb8i+vFa7b95PtTucTSDhqVcg/n&#10;sc6z+OO+wK8/3/47AAAA//8DAFBLAwQUAAYACAAAACEAf1rjbt4AAAAKAQAADwAAAGRycy9kb3du&#10;cmV2LnhtbEyPzW6DMBCE75X6DtZW6iVq7ARIA8VEFVLVc9I+wIIdQPEPwU5C3r7bU3vb0XyanSl3&#10;szXsqqcweCdhtRTAtGu9Glwn4fvr42ULLER0Co13WsJdB9hVjw8lFsrf3F5fD7FjFOJCgRL6GMeC&#10;89D22mJY+lE78o5+shhJTh1XE94o3Bq+FmLDLQ6OPvQ46rrX7elwsRL2ddqs7lMtsk8j8vPinC8S&#10;zKV8fprf34BFPcc/GH7rU3WoqFPjL04FZiQkaZ4RKuF1Q5sISMWajoacZJsBr0r+f0L1AwAA//8D&#10;AFBLAQItABQABgAIAAAAIQC2gziS/gAAAOEBAAATAAAAAAAAAAAAAAAAAAAAAABbQ29udGVudF9U&#10;eXBlc10ueG1sUEsBAi0AFAAGAAgAAAAhADj9If/WAAAAlAEAAAsAAAAAAAAAAAAAAAAALwEAAF9y&#10;ZWxzLy5yZWxzUEsBAi0AFAAGAAgAAAAhACEOYwi7AQAAxAMAAA4AAAAAAAAAAAAAAAAALgIAAGRy&#10;cy9lMm9Eb2MueG1sUEsBAi0AFAAGAAgAAAAhAH9a427eAAAACgEAAA8AAAAAAAAAAAAAAAAAFQQA&#10;AGRycy9kb3ducmV2LnhtbFBLBQYAAAAABAAEAPMAAAAgBQAAAAA=&#10;" strokecolor="black [3040]">
                <v:stroke endarrow="block"/>
              </v:shape>
            </w:pict>
          </mc:Fallback>
        </mc:AlternateContent>
      </w:r>
      <w:r w:rsidR="00EA4623" w:rsidRPr="00EA4623">
        <w:rPr>
          <w:b/>
          <w:bCs/>
          <w:noProof/>
          <w:color w:val="FF0000"/>
        </w:rPr>
        <mc:AlternateContent>
          <mc:Choice Requires="wps">
            <w:drawing>
              <wp:anchor distT="45720" distB="45720" distL="114300" distR="114300" simplePos="0" relativeHeight="251658290" behindDoc="0" locked="0" layoutInCell="1" allowOverlap="1" wp14:anchorId="1C85DC22" wp14:editId="20206C7B">
                <wp:simplePos x="0" y="0"/>
                <wp:positionH relativeFrom="column">
                  <wp:posOffset>1724025</wp:posOffset>
                </wp:positionH>
                <wp:positionV relativeFrom="paragraph">
                  <wp:posOffset>187325</wp:posOffset>
                </wp:positionV>
                <wp:extent cx="942975" cy="1404620"/>
                <wp:effectExtent l="0" t="0" r="28575" b="25400"/>
                <wp:wrapSquare wrapText="bothSides"/>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404620"/>
                        </a:xfrm>
                        <a:prstGeom prst="rect">
                          <a:avLst/>
                        </a:prstGeom>
                        <a:solidFill>
                          <a:srgbClr val="FFFFFF"/>
                        </a:solidFill>
                        <a:ln w="9525">
                          <a:solidFill>
                            <a:srgbClr val="000000"/>
                          </a:solidFill>
                          <a:miter lim="800000"/>
                          <a:headEnd/>
                          <a:tailEnd/>
                        </a:ln>
                      </wps:spPr>
                      <wps:txbx>
                        <w:txbxContent>
                          <w:p w14:paraId="6A295EAE" w14:textId="68A2B1CA" w:rsidR="00F91D8D" w:rsidRPr="00EA4623" w:rsidRDefault="00F91D8D">
                            <w:pPr>
                              <w:rPr>
                                <w:rFonts w:asciiTheme="minorHAnsi" w:hAnsiTheme="minorHAnsi" w:cstheme="minorHAnsi"/>
                                <w:sz w:val="22"/>
                                <w:szCs w:val="22"/>
                              </w:rPr>
                            </w:pPr>
                            <w:r w:rsidRPr="00EA4623">
                              <w:rPr>
                                <w:rFonts w:asciiTheme="minorHAnsi" w:hAnsiTheme="minorHAnsi" w:cstheme="minorHAnsi"/>
                                <w:sz w:val="22"/>
                                <w:szCs w:val="22"/>
                              </w:rPr>
                              <w:t>Lock Vessel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85DC22" id="Text Box 63" o:spid="_x0000_s1032" type="#_x0000_t202" style="position:absolute;left:0;text-align:left;margin-left:135.75pt;margin-top:14.75pt;width:74.25pt;height:110.6pt;z-index:25165829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LkpFQIAACYEAAAOAAAAZHJzL2Uyb0RvYy54bWysk99v2yAQx98n7X9AvC92IidtrDpVly7T&#10;pO6H1O0PwBjHaJhjB4md/fU7SJpG3fYyjQfEcfDl7nPHze3YG7ZX6DXYik8nOWfKSmi03Vb829fN&#10;m2vOfBC2EQasqvhBeX67ev3qZnClmkEHplHISMT6cnAV70JwZZZ52ale+Ak4ZcnZAvYikInbrEEx&#10;kHpvslmeL7IBsHEIUnlPu/dHJ18l/bZVMnxuW68CMxWn2EKaMc11nLPVjSi3KFyn5SkM8Q9R9EJb&#10;evQsdS+CYDvUv0n1WiJ4aMNEQp9B22qpUg6UzTR/kc1jJ5xKuRAc786Y/P+TlZ/2j+4LsjC+hZEK&#10;mJLw7gHkd88srDtht+oOEYZOiYYenkZk2eB8eboaUfvSR5F6+AgNFVnsAiShscU+UqE8GalTAQ5n&#10;6GoMTNLmspgtr+acSXJNi7xYzFJVMlE+3Xbow3sFPYuLiiMVNamL/YMPMRpRPh2Jj3kwutloY5KB&#10;23ptkO0FNcAmjZTAi2PGsoFCmc/mRwB/lcjT+JNErwN1stF9xa/Ph0QZsb2zTeqzILQ5rilkY08c&#10;I7ojxDDWI9NNxRfxgYi1huZAYBGOjUsfjRYd4E/OBmraivsfO4GKM/PBUnGW06KIXZ6MYn5FKBle&#10;eupLj7CSpCoeODsu1yH9jMTN3VERNzrxfY7kFDI1Y8J++jix2y/tdOr5e69+AQAA//8DAFBLAwQU&#10;AAYACAAAACEA2yvjON0AAAAKAQAADwAAAGRycy9kb3ducmV2LnhtbEyPzW7CMBCE75X6DtZW4oKK&#10;A22ApnFQQeLUEyncTbxNosbr1DYQ3r7bE5z2bzTzbb4abCfO6EPrSMF0koBAqpxpqVaw/9o+L0GE&#10;qMnozhEquGKAVfH4kOvMuAvt8FzGWrAJhUwraGLsMylD1aDVYeJ6JL59O2915NHX0nh9YXPbyVmS&#10;zKXVLXFCo3vcNFj9lCerYP5bvow/D2ZMu+t27Subms0+VWr0NHy8g4g4xJsY/vEZHQpmOroTmSA6&#10;BbPFNGUpN29cWfDKeSCOvEiTBcgil/cvFH8AAAD//wMAUEsBAi0AFAAGAAgAAAAhALaDOJL+AAAA&#10;4QEAABMAAAAAAAAAAAAAAAAAAAAAAFtDb250ZW50X1R5cGVzXS54bWxQSwECLQAUAAYACAAAACEA&#10;OP0h/9YAAACUAQAACwAAAAAAAAAAAAAAAAAvAQAAX3JlbHMvLnJlbHNQSwECLQAUAAYACAAAACEA&#10;N3i5KRUCAAAmBAAADgAAAAAAAAAAAAAAAAAuAgAAZHJzL2Uyb0RvYy54bWxQSwECLQAUAAYACAAA&#10;ACEA2yvjON0AAAAKAQAADwAAAAAAAAAAAAAAAABvBAAAZHJzL2Rvd25yZXYueG1sUEsFBgAAAAAE&#10;AAQA8wAAAHkFAAAAAA==&#10;">
                <v:textbox style="mso-fit-shape-to-text:t">
                  <w:txbxContent>
                    <w:p w14:paraId="6A295EAE" w14:textId="68A2B1CA" w:rsidR="00F91D8D" w:rsidRPr="00EA4623" w:rsidRDefault="00F91D8D">
                      <w:pPr>
                        <w:rPr>
                          <w:rFonts w:asciiTheme="minorHAnsi" w:hAnsiTheme="minorHAnsi" w:cstheme="minorHAnsi"/>
                          <w:sz w:val="22"/>
                          <w:szCs w:val="22"/>
                        </w:rPr>
                      </w:pPr>
                      <w:r w:rsidRPr="00EA4623">
                        <w:rPr>
                          <w:rFonts w:asciiTheme="minorHAnsi" w:hAnsiTheme="minorHAnsi" w:cstheme="minorHAnsi"/>
                          <w:sz w:val="22"/>
                          <w:szCs w:val="22"/>
                        </w:rPr>
                        <w:t>Lock Vessel</w:t>
                      </w:r>
                    </w:p>
                  </w:txbxContent>
                </v:textbox>
                <w10:wrap type="square"/>
              </v:shape>
            </w:pict>
          </mc:Fallback>
        </mc:AlternateContent>
      </w:r>
      <w:r w:rsidR="007135F0" w:rsidRPr="00046BDF">
        <w:rPr>
          <w:b/>
          <w:bCs/>
          <w:noProof/>
          <w:color w:val="FF0000"/>
        </w:rPr>
        <mc:AlternateContent>
          <mc:Choice Requires="wps">
            <w:drawing>
              <wp:anchor distT="45720" distB="45720" distL="114300" distR="114300" simplePos="0" relativeHeight="251658283" behindDoc="0" locked="0" layoutInCell="1" allowOverlap="1" wp14:anchorId="0EBC99CC" wp14:editId="283127E4">
                <wp:simplePos x="0" y="0"/>
                <wp:positionH relativeFrom="column">
                  <wp:posOffset>-457200</wp:posOffset>
                </wp:positionH>
                <wp:positionV relativeFrom="paragraph">
                  <wp:posOffset>301625</wp:posOffset>
                </wp:positionV>
                <wp:extent cx="1085850" cy="800100"/>
                <wp:effectExtent l="0" t="0" r="1905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800100"/>
                        </a:xfrm>
                        <a:prstGeom prst="rect">
                          <a:avLst/>
                        </a:prstGeom>
                        <a:solidFill>
                          <a:srgbClr val="FFFFFF"/>
                        </a:solidFill>
                        <a:ln w="9525">
                          <a:solidFill>
                            <a:srgbClr val="000000"/>
                          </a:solidFill>
                          <a:miter lim="800000"/>
                          <a:headEnd/>
                          <a:tailEnd/>
                        </a:ln>
                      </wps:spPr>
                      <wps:txbx>
                        <w:txbxContent>
                          <w:p w14:paraId="3C761F5F" w14:textId="0E8CFADB" w:rsidR="00F91D8D" w:rsidRPr="007135F0" w:rsidRDefault="00F91D8D">
                            <w:pPr>
                              <w:rPr>
                                <w:rFonts w:asciiTheme="minorHAnsi" w:hAnsiTheme="minorHAnsi" w:cstheme="minorHAnsi"/>
                                <w:sz w:val="22"/>
                                <w:szCs w:val="22"/>
                              </w:rPr>
                            </w:pPr>
                            <w:r w:rsidRPr="007135F0">
                              <w:rPr>
                                <w:rFonts w:asciiTheme="minorHAnsi" w:hAnsiTheme="minorHAnsi" w:cstheme="minorHAnsi"/>
                                <w:sz w:val="22"/>
                                <w:szCs w:val="22"/>
                              </w:rPr>
                              <w:t>Machine Power, starts and stops the s</w:t>
                            </w:r>
                            <w:r>
                              <w:rPr>
                                <w:rFonts w:asciiTheme="minorHAnsi" w:hAnsiTheme="minorHAnsi" w:cstheme="minorHAnsi"/>
                                <w:sz w:val="22"/>
                                <w:szCs w:val="22"/>
                              </w:rPr>
                              <w:t>ystem</w:t>
                            </w:r>
                            <w:r w:rsidRPr="007135F0">
                              <w:rPr>
                                <w:rFonts w:asciiTheme="minorHAnsi" w:hAnsiTheme="minorHAnsi" w:cstheme="minorHAnsi"/>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C99CC" id="Text Box 217" o:spid="_x0000_s1033" type="#_x0000_t202" style="position:absolute;left:0;text-align:left;margin-left:-36pt;margin-top:23.75pt;width:85.5pt;height:63pt;z-index:2516582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2m4EgIAACYEAAAOAAAAZHJzL2Uyb0RvYy54bWysU1Fv0zAQfkfiP1h+p0mrlnVR02l0FCGN&#10;gTT4AY7jNBaOz5zdJuXXc3a6rhrwgsiD5cudv7v77rvVzdAZdlDoNdiSTyc5Z8pKqLXdlfzb1+2b&#10;JWc+CFsLA1aV/Kg8v1m/frXqXaFm0IKpFTICsb7oXcnbEFyRZV62qhN+Ak5ZcjaAnQhk4i6rUfSE&#10;3plsludvsx6wdghSeU9/70YnXyf8plEyfG4arwIzJafaQjoxnVU8s/VKFDsUrtXyVIb4hyo6oS0l&#10;PUPdiSDYHvVvUJ2WCB6aMJHQZdA0WqrUA3UzzV9089gKp1IvRI53Z5r8/4OVD4dH9wVZGN7BQANM&#10;TXh3D/K7ZxY2rbA7dYsIfatETYmnkbKsd744PY1U+8JHkKr/BDUNWewDJKChwS6yQn0yQqcBHM+k&#10;qyEwGVPmy8VyQS5JvmVOLKSpZKJ4eu3Qhw8KOhYvJUcaakIXh3sfYjWieAqJyTwYXW+1McnAXbUx&#10;yA6CBLBNX2rgRZixrC/59WK2GAn4K0Sevj9BdDqQko3uUhcUNmor0vbe1klnQWgz3qlkY088RupG&#10;EsNQDUzXJb+KbyOtFdRHIhZhFC4tGl1awJ+c9STakvsfe4GKM/PR0nCup/N5VHky5ourGRl46aku&#10;PcJKgip54Gy8bkLajMibhVsaYqMTv8+VnEomMSbaT4sT1X5pp6jn9V7/AgAA//8DAFBLAwQUAAYA&#10;CAAAACEASvmvot8AAAAJAQAADwAAAGRycy9kb3ducmV2LnhtbEyPy07DMBBF90j8gzVIbFDr0Fea&#10;EKdCSCDYQanK1o2nSYQ9DrGbhr9nWMHyao7unFtsRmfFgH1oPSm4nSYgkCpvWqoV7N4fJ2sQIWoy&#10;2npCBd8YYFNeXhQ6N/5MbzhsYy24hEKuFTQxdrmUoWrQ6TD1HRLfjr53OnLsa2l6feZyZ+UsSVbS&#10;6Zb4Q6M7fGiw+tyenIL14nn4CC/z1321Otos3qTD01ev1PXVeH8HIuIY/2D41Wd1KNnp4E9kgrAK&#10;JumMt0QFi3QJgoEs43xgMJ0vQZaF/L+g/AEAAP//AwBQSwECLQAUAAYACAAAACEAtoM4kv4AAADh&#10;AQAAEwAAAAAAAAAAAAAAAAAAAAAAW0NvbnRlbnRfVHlwZXNdLnhtbFBLAQItABQABgAIAAAAIQA4&#10;/SH/1gAAAJQBAAALAAAAAAAAAAAAAAAAAC8BAABfcmVscy8ucmVsc1BLAQItABQABgAIAAAAIQBJ&#10;K2m4EgIAACYEAAAOAAAAAAAAAAAAAAAAAC4CAABkcnMvZTJvRG9jLnhtbFBLAQItABQABgAIAAAA&#10;IQBK+a+i3wAAAAkBAAAPAAAAAAAAAAAAAAAAAGwEAABkcnMvZG93bnJldi54bWxQSwUGAAAAAAQA&#10;BADzAAAAeAUAAAAA&#10;">
                <v:textbox>
                  <w:txbxContent>
                    <w:p w14:paraId="3C761F5F" w14:textId="0E8CFADB" w:rsidR="00F91D8D" w:rsidRPr="007135F0" w:rsidRDefault="00F91D8D">
                      <w:pPr>
                        <w:rPr>
                          <w:rFonts w:asciiTheme="minorHAnsi" w:hAnsiTheme="minorHAnsi" w:cstheme="minorHAnsi"/>
                          <w:sz w:val="22"/>
                          <w:szCs w:val="22"/>
                        </w:rPr>
                      </w:pPr>
                      <w:r w:rsidRPr="007135F0">
                        <w:rPr>
                          <w:rFonts w:asciiTheme="minorHAnsi" w:hAnsiTheme="minorHAnsi" w:cstheme="minorHAnsi"/>
                          <w:sz w:val="22"/>
                          <w:szCs w:val="22"/>
                        </w:rPr>
                        <w:t>Machine Power, starts and stops the s</w:t>
                      </w:r>
                      <w:r>
                        <w:rPr>
                          <w:rFonts w:asciiTheme="minorHAnsi" w:hAnsiTheme="minorHAnsi" w:cstheme="minorHAnsi"/>
                          <w:sz w:val="22"/>
                          <w:szCs w:val="22"/>
                        </w:rPr>
                        <w:t>ystem</w:t>
                      </w:r>
                      <w:r w:rsidRPr="007135F0">
                        <w:rPr>
                          <w:rFonts w:asciiTheme="minorHAnsi" w:hAnsiTheme="minorHAnsi" w:cstheme="minorHAnsi"/>
                          <w:sz w:val="22"/>
                          <w:szCs w:val="22"/>
                        </w:rPr>
                        <w:t>.</w:t>
                      </w:r>
                    </w:p>
                  </w:txbxContent>
                </v:textbox>
                <w10:wrap type="square"/>
              </v:shape>
            </w:pict>
          </mc:Fallback>
        </mc:AlternateContent>
      </w:r>
    </w:p>
    <w:p w14:paraId="47075E85" w14:textId="509C4DBF" w:rsidR="00001F67" w:rsidRDefault="00D313AF" w:rsidP="00D313AF">
      <w:pPr>
        <w:pStyle w:val="Caption"/>
        <w:rPr>
          <w:b/>
          <w:bCs/>
          <w:noProof/>
          <w:color w:val="FF0000"/>
        </w:rPr>
      </w:pPr>
      <w:bookmarkStart w:id="113" w:name="_Toc164524725"/>
      <w:r>
        <w:t xml:space="preserve">Figure </w:t>
      </w:r>
      <w:r w:rsidR="005265E3">
        <w:fldChar w:fldCharType="begin"/>
      </w:r>
      <w:r w:rsidR="005265E3">
        <w:instrText xml:space="preserve"> SEQ Figure \* ARABIC </w:instrText>
      </w:r>
      <w:r w:rsidR="005265E3">
        <w:fldChar w:fldCharType="separate"/>
      </w:r>
      <w:r w:rsidR="00C8288C">
        <w:rPr>
          <w:noProof/>
        </w:rPr>
        <w:t>22</w:t>
      </w:r>
      <w:r w:rsidR="005265E3">
        <w:rPr>
          <w:noProof/>
        </w:rPr>
        <w:fldChar w:fldCharType="end"/>
      </w:r>
      <w:r>
        <w:t xml:space="preserve"> - HMI Screen of </w:t>
      </w:r>
      <w:bookmarkEnd w:id="113"/>
      <w:r w:rsidR="00FD1E32">
        <w:t>Simulation</w:t>
      </w:r>
    </w:p>
    <w:p w14:paraId="2AD48677" w14:textId="44E28244" w:rsidR="00001F67" w:rsidRDefault="00001F67" w:rsidP="00EA703A">
      <w:pPr>
        <w:pStyle w:val="ListParagraph"/>
        <w:rPr>
          <w:b/>
          <w:bCs/>
          <w:noProof/>
          <w:color w:val="FF0000"/>
        </w:rPr>
      </w:pPr>
    </w:p>
    <w:p w14:paraId="00658D7B" w14:textId="77777777" w:rsidR="00001F67" w:rsidRDefault="00001F67" w:rsidP="00EA703A">
      <w:pPr>
        <w:pStyle w:val="ListParagraph"/>
        <w:rPr>
          <w:b/>
          <w:bCs/>
          <w:noProof/>
          <w:color w:val="FF0000"/>
        </w:rPr>
      </w:pPr>
    </w:p>
    <w:p w14:paraId="11655882" w14:textId="77777777" w:rsidR="00001F67" w:rsidRDefault="00001F67" w:rsidP="00EA703A">
      <w:pPr>
        <w:pStyle w:val="ListParagraph"/>
        <w:rPr>
          <w:b/>
          <w:bCs/>
          <w:noProof/>
          <w:color w:val="FF0000"/>
        </w:rPr>
      </w:pPr>
    </w:p>
    <w:p w14:paraId="622A970C" w14:textId="77777777" w:rsidR="00001F67" w:rsidRDefault="00001F67" w:rsidP="00EA703A">
      <w:pPr>
        <w:pStyle w:val="ListParagraph"/>
        <w:rPr>
          <w:b/>
          <w:bCs/>
          <w:noProof/>
          <w:color w:val="FF0000"/>
        </w:rPr>
      </w:pPr>
    </w:p>
    <w:p w14:paraId="4E34E250" w14:textId="20EB8557" w:rsidR="00001F67" w:rsidRDefault="00001F67" w:rsidP="00EA703A">
      <w:pPr>
        <w:pStyle w:val="ListParagraph"/>
        <w:rPr>
          <w:b/>
          <w:bCs/>
          <w:noProof/>
          <w:color w:val="FF0000"/>
        </w:rPr>
      </w:pPr>
    </w:p>
    <w:p w14:paraId="358C063E" w14:textId="77777777" w:rsidR="00001F67" w:rsidRDefault="00001F67" w:rsidP="00EA703A">
      <w:pPr>
        <w:pStyle w:val="ListParagraph"/>
        <w:rPr>
          <w:b/>
          <w:bCs/>
          <w:noProof/>
          <w:color w:val="FF0000"/>
        </w:rPr>
      </w:pPr>
    </w:p>
    <w:p w14:paraId="207ACFDB" w14:textId="77777777" w:rsidR="00001F67" w:rsidRDefault="00001F67" w:rsidP="00EA703A">
      <w:pPr>
        <w:pStyle w:val="ListParagraph"/>
        <w:rPr>
          <w:b/>
          <w:bCs/>
          <w:noProof/>
          <w:color w:val="FF0000"/>
        </w:rPr>
      </w:pPr>
    </w:p>
    <w:p w14:paraId="2A10569D" w14:textId="77777777" w:rsidR="00001F67" w:rsidRPr="00C11E9E" w:rsidRDefault="00001F67" w:rsidP="00C11E9E">
      <w:pPr>
        <w:rPr>
          <w:b/>
          <w:bCs/>
          <w:noProof/>
          <w:color w:val="FF0000"/>
        </w:rPr>
      </w:pPr>
    </w:p>
    <w:p w14:paraId="7C9E7026" w14:textId="56715431" w:rsidR="00121D9F" w:rsidRPr="009F5249" w:rsidRDefault="00EB1BE1" w:rsidP="009F5249">
      <w:pPr>
        <w:pStyle w:val="NoSpacing"/>
        <w:rPr>
          <w:rFonts w:asciiTheme="minorHAnsi" w:hAnsiTheme="minorHAnsi" w:cstheme="minorHAnsi"/>
          <w:b/>
          <w:bCs/>
        </w:rPr>
      </w:pPr>
      <w:bookmarkStart w:id="114" w:name="_Toc164525011"/>
      <w:r w:rsidRPr="006D6DC5">
        <w:rPr>
          <w:rStyle w:val="Heading2Char"/>
        </w:rPr>
        <w:t xml:space="preserve">4.18 </w:t>
      </w:r>
      <w:r w:rsidR="009F5249" w:rsidRPr="006D6DC5">
        <w:rPr>
          <w:rStyle w:val="Heading2Char"/>
        </w:rPr>
        <w:t xml:space="preserve">Process flow of the simulation </w:t>
      </w:r>
      <w:r w:rsidR="001052E3" w:rsidRPr="006D6DC5">
        <w:rPr>
          <w:rStyle w:val="Heading2Char"/>
        </w:rPr>
        <w:t>and PLC requirements</w:t>
      </w:r>
      <w:bookmarkEnd w:id="114"/>
    </w:p>
    <w:p w14:paraId="44A796BA" w14:textId="77777777" w:rsidR="009F5249" w:rsidRDefault="009F5249" w:rsidP="009F5249">
      <w:pPr>
        <w:pStyle w:val="NoSpacing"/>
      </w:pPr>
    </w:p>
    <w:p w14:paraId="0F434DBC" w14:textId="77777777" w:rsidR="009F5249" w:rsidRPr="00EA703A" w:rsidRDefault="009F5249" w:rsidP="009F5249">
      <w:pPr>
        <w:pStyle w:val="NoSpacing"/>
      </w:pPr>
    </w:p>
    <w:p w14:paraId="64CF2E01" w14:textId="09681CBB" w:rsidR="008F548A" w:rsidRPr="008F548A" w:rsidRDefault="008F548A" w:rsidP="008F548A">
      <w:pPr>
        <w:rPr>
          <w:rFonts w:asciiTheme="minorHAnsi" w:hAnsiTheme="minorHAnsi" w:cstheme="minorHAnsi"/>
          <w:sz w:val="22"/>
          <w:szCs w:val="22"/>
        </w:rPr>
      </w:pPr>
      <w:bookmarkStart w:id="115" w:name="_Hlk158972868"/>
      <w:r w:rsidRPr="008F548A">
        <w:rPr>
          <w:rFonts w:asciiTheme="minorHAnsi" w:hAnsiTheme="minorHAnsi" w:cstheme="minorHAnsi"/>
          <w:sz w:val="22"/>
          <w:szCs w:val="22"/>
        </w:rPr>
        <w:t xml:space="preserve">When the fill valve on the right-hand tank is opened, the cyclone will begin to fill up with </w:t>
      </w:r>
      <w:r>
        <w:rPr>
          <w:rFonts w:asciiTheme="minorHAnsi" w:hAnsiTheme="minorHAnsi" w:cstheme="minorHAnsi"/>
          <w:sz w:val="22"/>
          <w:szCs w:val="22"/>
        </w:rPr>
        <w:t>‘</w:t>
      </w:r>
      <w:r w:rsidRPr="008F548A">
        <w:rPr>
          <w:rFonts w:asciiTheme="minorHAnsi" w:hAnsiTheme="minorHAnsi" w:cstheme="minorHAnsi"/>
          <w:sz w:val="22"/>
          <w:szCs w:val="22"/>
        </w:rPr>
        <w:t>dust.</w:t>
      </w:r>
      <w:r>
        <w:rPr>
          <w:rFonts w:asciiTheme="minorHAnsi" w:hAnsiTheme="minorHAnsi" w:cstheme="minorHAnsi"/>
          <w:sz w:val="22"/>
          <w:szCs w:val="22"/>
        </w:rPr>
        <w:t>’</w:t>
      </w:r>
      <w:r w:rsidRPr="008F548A">
        <w:rPr>
          <w:rFonts w:asciiTheme="minorHAnsi" w:hAnsiTheme="minorHAnsi" w:cstheme="minorHAnsi"/>
          <w:sz w:val="22"/>
          <w:szCs w:val="22"/>
        </w:rPr>
        <w:t xml:space="preserve"> The filling process continues until the cyclone reaches a predetermined level of 7.5 meters. Once this level is reached, the discharge valve in the cyclone is triggered, opening the fill valve in the lock vessel. This, in turn, releases the "dust" from the cyclone and directs it into the lock vessel.</w:t>
      </w:r>
    </w:p>
    <w:p w14:paraId="7B24D9DD" w14:textId="77777777" w:rsidR="008F548A" w:rsidRPr="008F548A" w:rsidRDefault="008F548A" w:rsidP="008F548A">
      <w:pPr>
        <w:rPr>
          <w:rFonts w:asciiTheme="minorHAnsi" w:hAnsiTheme="minorHAnsi" w:cstheme="minorHAnsi"/>
          <w:sz w:val="22"/>
          <w:szCs w:val="22"/>
        </w:rPr>
      </w:pPr>
    </w:p>
    <w:p w14:paraId="702BBF20" w14:textId="4FC6FD01" w:rsidR="00E701E2" w:rsidRPr="00E701E2" w:rsidRDefault="008F548A" w:rsidP="008F548A">
      <w:pPr>
        <w:rPr>
          <w:rFonts w:asciiTheme="minorHAnsi" w:hAnsiTheme="minorHAnsi" w:cstheme="minorHAnsi"/>
          <w:sz w:val="22"/>
          <w:szCs w:val="22"/>
        </w:rPr>
      </w:pPr>
      <w:r w:rsidRPr="008F548A">
        <w:rPr>
          <w:rFonts w:asciiTheme="minorHAnsi" w:hAnsiTheme="minorHAnsi" w:cstheme="minorHAnsi"/>
          <w:sz w:val="22"/>
          <w:szCs w:val="22"/>
        </w:rPr>
        <w:t>Once the cyclone has emptied to a predetermined level of 2.5 meters, the emptying process stops and the cyclone starts to refill. During the emptying process, the lock vessel begins to fill, reaching a predetermined level of 7.5 meters. Once this level is reached, the lock vessel then begins to empty until it reaches a predetermined level of zero.</w:t>
      </w:r>
    </w:p>
    <w:p w14:paraId="69A05B85" w14:textId="77777777" w:rsidR="00716EDA" w:rsidRDefault="00716EDA" w:rsidP="000D4667">
      <w:pPr>
        <w:rPr>
          <w:rFonts w:asciiTheme="minorHAnsi" w:hAnsiTheme="minorHAnsi" w:cstheme="minorHAnsi"/>
          <w:sz w:val="22"/>
          <w:szCs w:val="22"/>
        </w:rPr>
      </w:pPr>
    </w:p>
    <w:p w14:paraId="0FCC9124" w14:textId="446DDAFB" w:rsidR="00716EDA" w:rsidRDefault="00DB6483" w:rsidP="000D4667">
      <w:pPr>
        <w:rPr>
          <w:rFonts w:asciiTheme="minorHAnsi" w:hAnsiTheme="minorHAnsi" w:cstheme="minorHAnsi"/>
          <w:sz w:val="22"/>
          <w:szCs w:val="22"/>
        </w:rPr>
      </w:pPr>
      <w:r>
        <w:rPr>
          <w:rFonts w:asciiTheme="minorHAnsi" w:hAnsiTheme="minorHAnsi" w:cstheme="minorHAnsi"/>
          <w:sz w:val="22"/>
          <w:szCs w:val="22"/>
        </w:rPr>
        <w:t>The process is then repeated</w:t>
      </w:r>
      <w:r w:rsidR="004273A5">
        <w:rPr>
          <w:rFonts w:asciiTheme="minorHAnsi" w:hAnsiTheme="minorHAnsi" w:cstheme="minorHAnsi"/>
          <w:sz w:val="22"/>
          <w:szCs w:val="22"/>
        </w:rPr>
        <w:t>.</w:t>
      </w:r>
    </w:p>
    <w:p w14:paraId="091EB791" w14:textId="77777777" w:rsidR="00436463" w:rsidRDefault="00436463" w:rsidP="000D4667">
      <w:pPr>
        <w:rPr>
          <w:rFonts w:asciiTheme="minorHAnsi" w:hAnsiTheme="minorHAnsi" w:cstheme="minorHAnsi"/>
          <w:sz w:val="22"/>
          <w:szCs w:val="22"/>
        </w:rPr>
      </w:pPr>
    </w:p>
    <w:bookmarkEnd w:id="115"/>
    <w:p w14:paraId="724AF35A" w14:textId="38C6990F" w:rsidR="004273A5" w:rsidRDefault="00540850" w:rsidP="000D4667">
      <w:pPr>
        <w:rPr>
          <w:rFonts w:asciiTheme="minorHAnsi" w:hAnsiTheme="minorHAnsi" w:cstheme="minorHAnsi"/>
          <w:sz w:val="22"/>
          <w:szCs w:val="22"/>
        </w:rPr>
      </w:pPr>
      <w:r w:rsidRPr="00540850">
        <w:rPr>
          <w:rFonts w:asciiTheme="minorHAnsi" w:hAnsiTheme="minorHAnsi" w:cstheme="minorHAnsi"/>
          <w:sz w:val="22"/>
          <w:szCs w:val="22"/>
        </w:rPr>
        <w:t xml:space="preserve">When the </w:t>
      </w:r>
      <w:r>
        <w:rPr>
          <w:rFonts w:asciiTheme="minorHAnsi" w:hAnsiTheme="minorHAnsi" w:cstheme="minorHAnsi"/>
          <w:sz w:val="22"/>
          <w:szCs w:val="22"/>
        </w:rPr>
        <w:t>dust</w:t>
      </w:r>
      <w:r w:rsidRPr="00540850">
        <w:rPr>
          <w:rFonts w:asciiTheme="minorHAnsi" w:hAnsiTheme="minorHAnsi" w:cstheme="minorHAnsi"/>
          <w:sz w:val="22"/>
          <w:szCs w:val="22"/>
        </w:rPr>
        <w:t xml:space="preserve"> level in the Cyclone tank reaches 8 meters</w:t>
      </w:r>
      <w:r w:rsidR="00B85AD9">
        <w:rPr>
          <w:rFonts w:asciiTheme="minorHAnsi" w:hAnsiTheme="minorHAnsi" w:cstheme="minorHAnsi"/>
          <w:sz w:val="22"/>
          <w:szCs w:val="22"/>
        </w:rPr>
        <w:t xml:space="preserve"> (80</w:t>
      </w:r>
      <w:r w:rsidR="00C141BD">
        <w:rPr>
          <w:rFonts w:asciiTheme="minorHAnsi" w:hAnsiTheme="minorHAnsi" w:cstheme="minorHAnsi"/>
          <w:sz w:val="22"/>
          <w:szCs w:val="22"/>
        </w:rPr>
        <w:t>%)</w:t>
      </w:r>
      <w:r w:rsidRPr="00540850">
        <w:rPr>
          <w:rFonts w:asciiTheme="minorHAnsi" w:hAnsiTheme="minorHAnsi" w:cstheme="minorHAnsi"/>
          <w:sz w:val="22"/>
          <w:szCs w:val="22"/>
        </w:rPr>
        <w:t>, an overflow alarm is triggered. This activates a red button on the HMI screen.</w:t>
      </w:r>
    </w:p>
    <w:p w14:paraId="07659335" w14:textId="77777777" w:rsidR="00540850" w:rsidRDefault="00540850" w:rsidP="000D4667">
      <w:pPr>
        <w:rPr>
          <w:rFonts w:asciiTheme="minorHAnsi" w:hAnsiTheme="minorHAnsi" w:cstheme="minorHAnsi"/>
          <w:sz w:val="22"/>
          <w:szCs w:val="22"/>
        </w:rPr>
      </w:pPr>
    </w:p>
    <w:p w14:paraId="363BAA24" w14:textId="15A53A06" w:rsidR="004A55CE" w:rsidRDefault="006931EA" w:rsidP="000D4667">
      <w:pPr>
        <w:rPr>
          <w:rFonts w:asciiTheme="minorHAnsi" w:hAnsiTheme="minorHAnsi" w:cstheme="minorHAnsi"/>
          <w:sz w:val="22"/>
          <w:szCs w:val="22"/>
        </w:rPr>
      </w:pPr>
      <w:r>
        <w:rPr>
          <w:rFonts w:asciiTheme="minorHAnsi" w:hAnsiTheme="minorHAnsi" w:cstheme="minorHAnsi"/>
          <w:sz w:val="22"/>
          <w:szCs w:val="22"/>
        </w:rPr>
        <w:t xml:space="preserve">The simulation process is </w:t>
      </w:r>
      <w:r w:rsidR="001017D0">
        <w:rPr>
          <w:rFonts w:asciiTheme="minorHAnsi" w:hAnsiTheme="minorHAnsi" w:cstheme="minorHAnsi"/>
          <w:sz w:val="22"/>
          <w:szCs w:val="22"/>
        </w:rPr>
        <w:t xml:space="preserve">not as advanced as </w:t>
      </w:r>
      <w:r w:rsidR="008E02E2">
        <w:rPr>
          <w:rFonts w:asciiTheme="minorHAnsi" w:hAnsiTheme="minorHAnsi" w:cstheme="minorHAnsi"/>
          <w:sz w:val="22"/>
          <w:szCs w:val="22"/>
        </w:rPr>
        <w:t xml:space="preserve">the </w:t>
      </w:r>
      <w:r w:rsidR="00E117C9">
        <w:rPr>
          <w:rFonts w:asciiTheme="minorHAnsi" w:hAnsiTheme="minorHAnsi" w:cstheme="minorHAnsi"/>
          <w:sz w:val="22"/>
          <w:szCs w:val="22"/>
        </w:rPr>
        <w:t>real-life</w:t>
      </w:r>
      <w:r w:rsidR="008E02E2">
        <w:rPr>
          <w:rFonts w:asciiTheme="minorHAnsi" w:hAnsiTheme="minorHAnsi" w:cstheme="minorHAnsi"/>
          <w:sz w:val="22"/>
          <w:szCs w:val="22"/>
        </w:rPr>
        <w:t xml:space="preserve"> scenario at Blast Furnace no4, </w:t>
      </w:r>
      <w:r w:rsidR="007E352F">
        <w:rPr>
          <w:rFonts w:asciiTheme="minorHAnsi" w:hAnsiTheme="minorHAnsi" w:cstheme="minorHAnsi"/>
          <w:sz w:val="22"/>
          <w:szCs w:val="22"/>
        </w:rPr>
        <w:t xml:space="preserve">as multiple steps of the process are missing, </w:t>
      </w:r>
      <w:r w:rsidR="008E02E2">
        <w:rPr>
          <w:rFonts w:asciiTheme="minorHAnsi" w:hAnsiTheme="minorHAnsi" w:cstheme="minorHAnsi"/>
          <w:sz w:val="22"/>
          <w:szCs w:val="22"/>
        </w:rPr>
        <w:t xml:space="preserve">but this is making the best </w:t>
      </w:r>
      <w:r w:rsidR="00E117C9">
        <w:rPr>
          <w:rFonts w:asciiTheme="minorHAnsi" w:hAnsiTheme="minorHAnsi" w:cstheme="minorHAnsi"/>
          <w:sz w:val="22"/>
          <w:szCs w:val="22"/>
        </w:rPr>
        <w:t>of</w:t>
      </w:r>
      <w:r w:rsidR="008E02E2">
        <w:rPr>
          <w:rFonts w:asciiTheme="minorHAnsi" w:hAnsiTheme="minorHAnsi" w:cstheme="minorHAnsi"/>
          <w:sz w:val="22"/>
          <w:szCs w:val="22"/>
        </w:rPr>
        <w:t xml:space="preserve"> a bad situation.</w:t>
      </w:r>
    </w:p>
    <w:p w14:paraId="19F8103B" w14:textId="77777777" w:rsidR="004A55CE" w:rsidRDefault="004A55CE" w:rsidP="000D4667">
      <w:pPr>
        <w:rPr>
          <w:rFonts w:asciiTheme="minorHAnsi" w:hAnsiTheme="minorHAnsi" w:cstheme="minorHAnsi"/>
          <w:sz w:val="22"/>
          <w:szCs w:val="22"/>
        </w:rPr>
      </w:pPr>
    </w:p>
    <w:p w14:paraId="1F29EAC1" w14:textId="77777777" w:rsidR="004A55CE" w:rsidRDefault="004A55CE" w:rsidP="000D4667">
      <w:pPr>
        <w:rPr>
          <w:rFonts w:asciiTheme="minorHAnsi" w:hAnsiTheme="minorHAnsi" w:cstheme="minorHAnsi"/>
          <w:sz w:val="22"/>
          <w:szCs w:val="22"/>
        </w:rPr>
      </w:pPr>
    </w:p>
    <w:p w14:paraId="462F9466" w14:textId="77777777" w:rsidR="000504A6" w:rsidRDefault="000504A6" w:rsidP="000504A6">
      <w:pPr>
        <w:ind w:right="459"/>
        <w:jc w:val="both"/>
        <w:rPr>
          <w:rFonts w:asciiTheme="minorHAnsi" w:hAnsiTheme="minorHAnsi" w:cstheme="minorHAnsi"/>
          <w:sz w:val="22"/>
          <w:szCs w:val="22"/>
        </w:rPr>
      </w:pPr>
      <w:r w:rsidRPr="0073752C">
        <w:rPr>
          <w:rFonts w:asciiTheme="minorHAnsi" w:hAnsiTheme="minorHAnsi" w:cstheme="minorHAnsi"/>
          <w:sz w:val="22"/>
          <w:szCs w:val="22"/>
        </w:rPr>
        <w:t>The system will require an HMI for operator interaction. The HMI must have the following controls</w:t>
      </w:r>
      <w:r w:rsidRPr="0073752C">
        <w:rPr>
          <w:rFonts w:asciiTheme="minorHAnsi" w:hAnsiTheme="minorHAnsi" w:cstheme="minorHAnsi"/>
          <w:spacing w:val="-57"/>
          <w:sz w:val="22"/>
          <w:szCs w:val="22"/>
        </w:rPr>
        <w:t xml:space="preserve">       </w:t>
      </w:r>
      <w:r w:rsidRPr="0073752C">
        <w:rPr>
          <w:rFonts w:asciiTheme="minorHAnsi" w:hAnsiTheme="minorHAnsi" w:cstheme="minorHAnsi"/>
          <w:spacing w:val="-1"/>
          <w:sz w:val="22"/>
          <w:szCs w:val="22"/>
        </w:rPr>
        <w:t xml:space="preserve"> and </w:t>
      </w:r>
      <w:r w:rsidRPr="0073752C">
        <w:rPr>
          <w:rFonts w:asciiTheme="minorHAnsi" w:hAnsiTheme="minorHAnsi" w:cstheme="minorHAnsi"/>
          <w:sz w:val="22"/>
          <w:szCs w:val="22"/>
        </w:rPr>
        <w:t>displays available on</w:t>
      </w:r>
      <w:r w:rsidRPr="0073752C">
        <w:rPr>
          <w:rFonts w:asciiTheme="minorHAnsi" w:hAnsiTheme="minorHAnsi" w:cstheme="minorHAnsi"/>
          <w:spacing w:val="2"/>
          <w:sz w:val="22"/>
          <w:szCs w:val="22"/>
        </w:rPr>
        <w:t xml:space="preserve"> </w:t>
      </w:r>
      <w:r w:rsidRPr="0073752C">
        <w:rPr>
          <w:rFonts w:asciiTheme="minorHAnsi" w:hAnsiTheme="minorHAnsi" w:cstheme="minorHAnsi"/>
          <w:sz w:val="22"/>
          <w:szCs w:val="22"/>
        </w:rPr>
        <w:t>the home</w:t>
      </w:r>
      <w:r w:rsidRPr="0073752C">
        <w:rPr>
          <w:rFonts w:asciiTheme="minorHAnsi" w:hAnsiTheme="minorHAnsi" w:cstheme="minorHAnsi"/>
          <w:spacing w:val="2"/>
          <w:sz w:val="22"/>
          <w:szCs w:val="22"/>
        </w:rPr>
        <w:t xml:space="preserve"> </w:t>
      </w:r>
      <w:r w:rsidRPr="0073752C">
        <w:rPr>
          <w:rFonts w:asciiTheme="minorHAnsi" w:hAnsiTheme="minorHAnsi" w:cstheme="minorHAnsi"/>
          <w:sz w:val="22"/>
          <w:szCs w:val="22"/>
        </w:rPr>
        <w:t xml:space="preserve">screen:- </w:t>
      </w:r>
    </w:p>
    <w:p w14:paraId="50E01D95" w14:textId="77777777" w:rsidR="00B82AFE" w:rsidRPr="0073752C" w:rsidRDefault="00B82AFE" w:rsidP="000504A6">
      <w:pPr>
        <w:ind w:right="459"/>
        <w:jc w:val="both"/>
        <w:rPr>
          <w:rFonts w:asciiTheme="minorHAnsi" w:hAnsiTheme="minorHAnsi" w:cstheme="minorHAnsi"/>
          <w:sz w:val="22"/>
          <w:szCs w:val="22"/>
        </w:rPr>
      </w:pPr>
    </w:p>
    <w:p w14:paraId="2A5CD5E3" w14:textId="77777777" w:rsidR="000504A6" w:rsidRPr="0073752C" w:rsidRDefault="000504A6" w:rsidP="000504A6">
      <w:pPr>
        <w:pStyle w:val="ListParagraph"/>
        <w:widowControl w:val="0"/>
        <w:numPr>
          <w:ilvl w:val="0"/>
          <w:numId w:val="28"/>
        </w:numPr>
        <w:suppressAutoHyphens/>
        <w:autoSpaceDE w:val="0"/>
        <w:autoSpaceDN w:val="0"/>
        <w:spacing w:after="0" w:line="240" w:lineRule="auto"/>
        <w:ind w:right="459"/>
        <w:contextualSpacing w:val="0"/>
        <w:jc w:val="both"/>
        <w:rPr>
          <w:rFonts w:cstheme="minorHAnsi"/>
        </w:rPr>
      </w:pPr>
      <w:r w:rsidRPr="0073752C">
        <w:rPr>
          <w:rFonts w:cstheme="minorHAnsi"/>
        </w:rPr>
        <w:t>Buttons for starting and stopping the sequence.</w:t>
      </w:r>
    </w:p>
    <w:p w14:paraId="46862E38" w14:textId="6D506FF9" w:rsidR="000504A6" w:rsidRPr="0073752C" w:rsidRDefault="000504A6" w:rsidP="000504A6">
      <w:pPr>
        <w:pStyle w:val="ListParagraph"/>
        <w:widowControl w:val="0"/>
        <w:numPr>
          <w:ilvl w:val="0"/>
          <w:numId w:val="28"/>
        </w:numPr>
        <w:suppressAutoHyphens/>
        <w:autoSpaceDE w:val="0"/>
        <w:autoSpaceDN w:val="0"/>
        <w:spacing w:after="0" w:line="240" w:lineRule="auto"/>
        <w:ind w:right="459"/>
        <w:contextualSpacing w:val="0"/>
        <w:jc w:val="both"/>
        <w:rPr>
          <w:rFonts w:cstheme="minorHAnsi"/>
        </w:rPr>
      </w:pPr>
      <w:r w:rsidRPr="0073752C">
        <w:rPr>
          <w:rFonts w:cstheme="minorHAnsi"/>
        </w:rPr>
        <w:t>Signal failure alarm</w:t>
      </w:r>
      <w:r>
        <w:rPr>
          <w:rFonts w:cstheme="minorHAnsi"/>
        </w:rPr>
        <w:t xml:space="preserve"> (</w:t>
      </w:r>
      <w:r w:rsidR="00031B13">
        <w:rPr>
          <w:rFonts w:cstheme="minorHAnsi"/>
        </w:rPr>
        <w:t>O</w:t>
      </w:r>
      <w:r>
        <w:rPr>
          <w:rFonts w:cstheme="minorHAnsi"/>
        </w:rPr>
        <w:t xml:space="preserve">verflow of </w:t>
      </w:r>
      <w:r w:rsidR="00031B13">
        <w:rPr>
          <w:rFonts w:cstheme="minorHAnsi"/>
        </w:rPr>
        <w:t>Tanks</w:t>
      </w:r>
      <w:r>
        <w:rPr>
          <w:rFonts w:cstheme="minorHAnsi"/>
        </w:rPr>
        <w:t>)</w:t>
      </w:r>
    </w:p>
    <w:p w14:paraId="24A8027F" w14:textId="0E4FE7B5" w:rsidR="000504A6" w:rsidRDefault="000504A6" w:rsidP="000504A6">
      <w:pPr>
        <w:pStyle w:val="ListParagraph"/>
        <w:widowControl w:val="0"/>
        <w:numPr>
          <w:ilvl w:val="0"/>
          <w:numId w:val="28"/>
        </w:numPr>
        <w:suppressAutoHyphens/>
        <w:autoSpaceDE w:val="0"/>
        <w:autoSpaceDN w:val="0"/>
        <w:spacing w:after="0" w:line="240" w:lineRule="auto"/>
        <w:ind w:right="459"/>
        <w:contextualSpacing w:val="0"/>
        <w:jc w:val="both"/>
        <w:rPr>
          <w:rFonts w:cstheme="minorHAnsi"/>
        </w:rPr>
      </w:pPr>
      <w:r w:rsidRPr="0073752C">
        <w:rPr>
          <w:rFonts w:cstheme="minorHAnsi"/>
        </w:rPr>
        <w:t>Current dust levels of each t</w:t>
      </w:r>
      <w:r>
        <w:rPr>
          <w:rFonts w:cstheme="minorHAnsi"/>
        </w:rPr>
        <w:t>ank</w:t>
      </w:r>
      <w:r w:rsidR="00B82AFE">
        <w:rPr>
          <w:rFonts w:cstheme="minorHAnsi"/>
        </w:rPr>
        <w:t xml:space="preserve"> are shown</w:t>
      </w:r>
      <w:r w:rsidRPr="0073752C">
        <w:rPr>
          <w:rFonts w:cstheme="minorHAnsi"/>
        </w:rPr>
        <w:t>.</w:t>
      </w:r>
    </w:p>
    <w:p w14:paraId="6E481ECF" w14:textId="77777777" w:rsidR="005E6709" w:rsidRPr="005E6709" w:rsidRDefault="005E6709" w:rsidP="005E6709">
      <w:pPr>
        <w:widowControl w:val="0"/>
        <w:suppressAutoHyphens/>
        <w:autoSpaceDE w:val="0"/>
        <w:autoSpaceDN w:val="0"/>
        <w:ind w:right="459"/>
        <w:jc w:val="both"/>
        <w:rPr>
          <w:rFonts w:cstheme="minorHAnsi"/>
        </w:rPr>
      </w:pPr>
    </w:p>
    <w:p w14:paraId="5B64C939" w14:textId="76133315" w:rsidR="0077485E" w:rsidRDefault="0077485E" w:rsidP="000504A6">
      <w:pPr>
        <w:pStyle w:val="ListParagraph"/>
        <w:ind w:left="770"/>
        <w:rPr>
          <w:rFonts w:cstheme="minorHAnsi"/>
        </w:rPr>
      </w:pPr>
    </w:p>
    <w:p w14:paraId="43E91D0F" w14:textId="7DB91915" w:rsidR="00EB1BE1" w:rsidRPr="00D80BAC" w:rsidRDefault="00EB1BE1" w:rsidP="006D6DC5">
      <w:pPr>
        <w:pStyle w:val="Heading2"/>
      </w:pPr>
      <w:bookmarkStart w:id="116" w:name="_Toc164525012"/>
      <w:r>
        <w:t xml:space="preserve">4.19 Main </w:t>
      </w:r>
      <w:r w:rsidR="004A44DD">
        <w:t>PLC Network</w:t>
      </w:r>
      <w:bookmarkEnd w:id="116"/>
      <w:r w:rsidR="004A44DD">
        <w:t xml:space="preserve"> </w:t>
      </w:r>
    </w:p>
    <w:p w14:paraId="330DBC8C" w14:textId="77777777" w:rsidR="003A0912" w:rsidRDefault="003A0912" w:rsidP="000D4667">
      <w:pPr>
        <w:rPr>
          <w:rFonts w:asciiTheme="minorHAnsi" w:hAnsiTheme="minorHAnsi" w:cstheme="minorHAnsi"/>
          <w:sz w:val="22"/>
          <w:szCs w:val="22"/>
        </w:rPr>
      </w:pPr>
    </w:p>
    <w:p w14:paraId="0769076D" w14:textId="5E9BC83D" w:rsidR="00B5548D" w:rsidRDefault="00B5548D" w:rsidP="00B5548D">
      <w:pPr>
        <w:rPr>
          <w:rFonts w:asciiTheme="minorHAnsi" w:hAnsiTheme="minorHAnsi" w:cstheme="minorHAnsi"/>
          <w:sz w:val="22"/>
          <w:szCs w:val="22"/>
        </w:rPr>
      </w:pPr>
      <w:r w:rsidRPr="00B5548D">
        <w:rPr>
          <w:rFonts w:asciiTheme="minorHAnsi" w:hAnsiTheme="minorHAnsi" w:cstheme="minorHAnsi"/>
          <w:sz w:val="22"/>
          <w:szCs w:val="22"/>
        </w:rPr>
        <w:t xml:space="preserve">The proposed system will be designed and constructed with the aid of the Siemens TIA software and the Siemens </w:t>
      </w:r>
      <w:r w:rsidRPr="00464321">
        <w:rPr>
          <w:rFonts w:asciiTheme="minorHAnsi" w:hAnsiTheme="minorHAnsi" w:cstheme="minorHAnsi"/>
          <w:sz w:val="22"/>
          <w:szCs w:val="22"/>
        </w:rPr>
        <w:t>S7-1</w:t>
      </w:r>
      <w:r w:rsidR="00D951B4" w:rsidRPr="00464321">
        <w:rPr>
          <w:rFonts w:asciiTheme="minorHAnsi" w:hAnsiTheme="minorHAnsi" w:cstheme="minorHAnsi"/>
          <w:sz w:val="22"/>
          <w:szCs w:val="22"/>
        </w:rPr>
        <w:t>5</w:t>
      </w:r>
      <w:r w:rsidRPr="00464321">
        <w:rPr>
          <w:rFonts w:asciiTheme="minorHAnsi" w:hAnsiTheme="minorHAnsi" w:cstheme="minorHAnsi"/>
          <w:sz w:val="22"/>
          <w:szCs w:val="22"/>
        </w:rPr>
        <w:t>00 PLC</w:t>
      </w:r>
      <w:r w:rsidRPr="00B5548D">
        <w:rPr>
          <w:rFonts w:asciiTheme="minorHAnsi" w:hAnsiTheme="minorHAnsi" w:cstheme="minorHAnsi"/>
          <w:sz w:val="22"/>
          <w:szCs w:val="22"/>
        </w:rPr>
        <w:t>. An overview of each network block, along with a description of its operation, has been included to provide a</w:t>
      </w:r>
      <w:r w:rsidR="004D5513">
        <w:rPr>
          <w:rFonts w:asciiTheme="minorHAnsi" w:hAnsiTheme="minorHAnsi" w:cstheme="minorHAnsi"/>
          <w:sz w:val="22"/>
          <w:szCs w:val="22"/>
        </w:rPr>
        <w:t>n</w:t>
      </w:r>
      <w:r w:rsidRPr="00B5548D">
        <w:rPr>
          <w:rFonts w:asciiTheme="minorHAnsi" w:hAnsiTheme="minorHAnsi" w:cstheme="minorHAnsi"/>
          <w:sz w:val="22"/>
          <w:szCs w:val="22"/>
        </w:rPr>
        <w:t xml:space="preserve"> understanding of the system's structure. </w:t>
      </w:r>
    </w:p>
    <w:p w14:paraId="125F7502" w14:textId="77777777" w:rsidR="00213C72" w:rsidRPr="00B5548D" w:rsidRDefault="00213C72" w:rsidP="00B5548D">
      <w:pPr>
        <w:rPr>
          <w:rFonts w:asciiTheme="minorHAnsi" w:hAnsiTheme="minorHAnsi" w:cstheme="minorHAnsi"/>
          <w:sz w:val="22"/>
          <w:szCs w:val="22"/>
        </w:rPr>
      </w:pPr>
    </w:p>
    <w:p w14:paraId="01E3D27D" w14:textId="179C4405" w:rsidR="00B8002D" w:rsidRDefault="00B8002D" w:rsidP="00B5548D">
      <w:pPr>
        <w:rPr>
          <w:rFonts w:asciiTheme="minorHAnsi" w:hAnsiTheme="minorHAnsi" w:cstheme="minorHAnsi"/>
          <w:sz w:val="22"/>
          <w:szCs w:val="22"/>
        </w:rPr>
      </w:pPr>
      <w:r w:rsidRPr="008C3A55">
        <w:rPr>
          <w:rFonts w:asciiTheme="minorHAnsi" w:hAnsiTheme="minorHAnsi" w:cstheme="minorHAnsi"/>
          <w:b/>
          <w:bCs/>
          <w:sz w:val="22"/>
          <w:szCs w:val="22"/>
        </w:rPr>
        <w:t>Main OB1</w:t>
      </w:r>
      <w:r>
        <w:rPr>
          <w:rFonts w:asciiTheme="minorHAnsi" w:hAnsiTheme="minorHAnsi" w:cstheme="minorHAnsi"/>
          <w:sz w:val="22"/>
          <w:szCs w:val="22"/>
        </w:rPr>
        <w:t xml:space="preserve"> - </w:t>
      </w:r>
      <w:r w:rsidR="00213C72">
        <w:rPr>
          <w:rFonts w:asciiTheme="minorHAnsi" w:hAnsiTheme="minorHAnsi" w:cstheme="minorHAnsi"/>
          <w:sz w:val="22"/>
          <w:szCs w:val="22"/>
        </w:rPr>
        <w:t>I</w:t>
      </w:r>
      <w:r w:rsidR="00006849" w:rsidRPr="008C3A55">
        <w:rPr>
          <w:rFonts w:asciiTheme="minorHAnsi" w:hAnsiTheme="minorHAnsi" w:cstheme="minorHAnsi"/>
          <w:sz w:val="22"/>
          <w:szCs w:val="22"/>
        </w:rPr>
        <w:t xml:space="preserve">s the main communication block used </w:t>
      </w:r>
      <w:r w:rsidR="008C3A55" w:rsidRPr="008C3A55">
        <w:rPr>
          <w:rFonts w:asciiTheme="minorHAnsi" w:hAnsiTheme="minorHAnsi" w:cstheme="minorHAnsi"/>
          <w:sz w:val="22"/>
          <w:szCs w:val="22"/>
        </w:rPr>
        <w:t>to control the project</w:t>
      </w:r>
      <w:r w:rsidR="008C3A55">
        <w:t xml:space="preserve"> </w:t>
      </w:r>
    </w:p>
    <w:p w14:paraId="7C1CAB08" w14:textId="77777777" w:rsidR="00B8002D" w:rsidRDefault="00B8002D" w:rsidP="00B5548D">
      <w:pPr>
        <w:rPr>
          <w:rFonts w:asciiTheme="minorHAnsi" w:hAnsiTheme="minorHAnsi" w:cstheme="minorHAnsi"/>
          <w:sz w:val="22"/>
          <w:szCs w:val="22"/>
        </w:rPr>
      </w:pPr>
    </w:p>
    <w:p w14:paraId="634E8430" w14:textId="744A0BA1" w:rsidR="00B5548D" w:rsidRDefault="00E34694" w:rsidP="00B5548D">
      <w:pPr>
        <w:rPr>
          <w:rFonts w:asciiTheme="minorHAnsi" w:hAnsiTheme="minorHAnsi" w:cstheme="minorHAnsi"/>
          <w:sz w:val="22"/>
          <w:szCs w:val="22"/>
        </w:rPr>
      </w:pPr>
      <w:r w:rsidRPr="008C3A55">
        <w:rPr>
          <w:rFonts w:asciiTheme="minorHAnsi" w:hAnsiTheme="minorHAnsi" w:cstheme="minorHAnsi"/>
          <w:b/>
          <w:bCs/>
          <w:sz w:val="22"/>
          <w:szCs w:val="22"/>
        </w:rPr>
        <w:t>Network 1</w:t>
      </w:r>
      <w:r>
        <w:rPr>
          <w:rFonts w:asciiTheme="minorHAnsi" w:hAnsiTheme="minorHAnsi" w:cstheme="minorHAnsi"/>
          <w:sz w:val="22"/>
          <w:szCs w:val="22"/>
        </w:rPr>
        <w:t xml:space="preserve"> </w:t>
      </w:r>
      <w:r w:rsidR="00A413D6">
        <w:rPr>
          <w:rFonts w:asciiTheme="minorHAnsi" w:hAnsiTheme="minorHAnsi" w:cstheme="minorHAnsi"/>
          <w:sz w:val="22"/>
          <w:szCs w:val="22"/>
        </w:rPr>
        <w:t>–</w:t>
      </w:r>
      <w:r w:rsidR="008C3A55">
        <w:rPr>
          <w:rFonts w:asciiTheme="minorHAnsi" w:hAnsiTheme="minorHAnsi" w:cstheme="minorHAnsi"/>
          <w:sz w:val="22"/>
          <w:szCs w:val="22"/>
        </w:rPr>
        <w:t xml:space="preserve"> </w:t>
      </w:r>
      <w:r w:rsidR="00A413D6">
        <w:rPr>
          <w:rFonts w:asciiTheme="minorHAnsi" w:hAnsiTheme="minorHAnsi" w:cstheme="minorHAnsi"/>
          <w:sz w:val="22"/>
          <w:szCs w:val="22"/>
        </w:rPr>
        <w:t xml:space="preserve">Switches the machine on or off and </w:t>
      </w:r>
      <w:r w:rsidR="004A55CE">
        <w:rPr>
          <w:rFonts w:asciiTheme="minorHAnsi" w:hAnsiTheme="minorHAnsi" w:cstheme="minorHAnsi"/>
          <w:sz w:val="22"/>
          <w:szCs w:val="22"/>
        </w:rPr>
        <w:t>enables the outputs</w:t>
      </w:r>
      <w:r w:rsidR="00A413D6">
        <w:rPr>
          <w:rFonts w:asciiTheme="minorHAnsi" w:hAnsiTheme="minorHAnsi" w:cstheme="minorHAnsi"/>
          <w:sz w:val="22"/>
          <w:szCs w:val="22"/>
        </w:rPr>
        <w:t>.</w:t>
      </w:r>
    </w:p>
    <w:p w14:paraId="3DAFDE7A" w14:textId="77777777" w:rsidR="00F3146B" w:rsidRDefault="00F3146B" w:rsidP="00B5548D">
      <w:pPr>
        <w:rPr>
          <w:rFonts w:asciiTheme="minorHAnsi" w:hAnsiTheme="minorHAnsi" w:cstheme="minorHAnsi"/>
          <w:sz w:val="22"/>
          <w:szCs w:val="22"/>
        </w:rPr>
      </w:pPr>
    </w:p>
    <w:p w14:paraId="6D16B2D1" w14:textId="4F870205" w:rsidR="00E34694" w:rsidRPr="00851839" w:rsidRDefault="00F3146B" w:rsidP="00B5548D">
      <w:pPr>
        <w:rPr>
          <w:rFonts w:asciiTheme="minorHAnsi" w:hAnsiTheme="minorHAnsi" w:cstheme="minorHAnsi"/>
          <w:color w:val="1C1C1C"/>
          <w:sz w:val="21"/>
          <w:szCs w:val="21"/>
          <w:shd w:val="clear" w:color="auto" w:fill="FFFFFF"/>
        </w:rPr>
      </w:pPr>
      <w:r w:rsidRPr="00F3146B">
        <w:rPr>
          <w:rFonts w:asciiTheme="minorHAnsi" w:hAnsiTheme="minorHAnsi" w:cstheme="minorHAnsi"/>
          <w:b/>
          <w:bCs/>
          <w:sz w:val="22"/>
          <w:szCs w:val="22"/>
        </w:rPr>
        <w:t>Network 2</w:t>
      </w:r>
      <w:r>
        <w:rPr>
          <w:rFonts w:asciiTheme="minorHAnsi" w:hAnsiTheme="minorHAnsi" w:cstheme="minorHAnsi"/>
          <w:sz w:val="22"/>
          <w:szCs w:val="22"/>
        </w:rPr>
        <w:t xml:space="preserve"> – </w:t>
      </w:r>
      <w:r w:rsidR="00F34FBA">
        <w:rPr>
          <w:rFonts w:asciiTheme="minorHAnsi" w:hAnsiTheme="minorHAnsi" w:cstheme="minorHAnsi"/>
          <w:sz w:val="22"/>
          <w:szCs w:val="22"/>
        </w:rPr>
        <w:t>T</w:t>
      </w:r>
      <w:r>
        <w:rPr>
          <w:rFonts w:asciiTheme="minorHAnsi" w:hAnsiTheme="minorHAnsi" w:cstheme="minorHAnsi"/>
          <w:sz w:val="22"/>
          <w:szCs w:val="22"/>
        </w:rPr>
        <w:t xml:space="preserve">he block is used to </w:t>
      </w:r>
      <w:r w:rsidR="004A0116">
        <w:rPr>
          <w:rFonts w:asciiTheme="minorHAnsi" w:hAnsiTheme="minorHAnsi" w:cstheme="minorHAnsi"/>
          <w:sz w:val="22"/>
          <w:szCs w:val="22"/>
        </w:rPr>
        <w:t>simulate</w:t>
      </w:r>
      <w:r>
        <w:rPr>
          <w:rFonts w:asciiTheme="minorHAnsi" w:hAnsiTheme="minorHAnsi" w:cstheme="minorHAnsi"/>
          <w:sz w:val="22"/>
          <w:szCs w:val="22"/>
        </w:rPr>
        <w:t xml:space="preserve"> the level of </w:t>
      </w:r>
      <w:r w:rsidR="00777B5E">
        <w:rPr>
          <w:rFonts w:asciiTheme="minorHAnsi" w:hAnsiTheme="minorHAnsi" w:cstheme="minorHAnsi"/>
          <w:sz w:val="22"/>
          <w:szCs w:val="22"/>
        </w:rPr>
        <w:t>T</w:t>
      </w:r>
      <w:r>
        <w:rPr>
          <w:rFonts w:asciiTheme="minorHAnsi" w:hAnsiTheme="minorHAnsi" w:cstheme="minorHAnsi"/>
          <w:sz w:val="22"/>
          <w:szCs w:val="22"/>
        </w:rPr>
        <w:t xml:space="preserve">ank 1 when the </w:t>
      </w:r>
      <w:r w:rsidR="0065324E">
        <w:rPr>
          <w:rFonts w:asciiTheme="minorHAnsi" w:hAnsiTheme="minorHAnsi" w:cstheme="minorHAnsi"/>
          <w:sz w:val="22"/>
          <w:szCs w:val="22"/>
        </w:rPr>
        <w:t>external PLC, HMI</w:t>
      </w:r>
      <w:r w:rsidR="005205A9">
        <w:rPr>
          <w:rFonts w:asciiTheme="minorHAnsi" w:hAnsiTheme="minorHAnsi" w:cstheme="minorHAnsi"/>
          <w:sz w:val="22"/>
          <w:szCs w:val="22"/>
        </w:rPr>
        <w:t>,</w:t>
      </w:r>
      <w:r w:rsidR="0065324E">
        <w:rPr>
          <w:rFonts w:asciiTheme="minorHAnsi" w:hAnsiTheme="minorHAnsi" w:cstheme="minorHAnsi"/>
          <w:sz w:val="22"/>
          <w:szCs w:val="22"/>
        </w:rPr>
        <w:t xml:space="preserve"> and sensor </w:t>
      </w:r>
      <w:r w:rsidR="005205A9">
        <w:rPr>
          <w:rFonts w:asciiTheme="minorHAnsi" w:hAnsiTheme="minorHAnsi" w:cstheme="minorHAnsi"/>
          <w:sz w:val="22"/>
          <w:szCs w:val="22"/>
        </w:rPr>
        <w:t>are</w:t>
      </w:r>
      <w:r w:rsidR="0065324E">
        <w:rPr>
          <w:rFonts w:asciiTheme="minorHAnsi" w:hAnsiTheme="minorHAnsi" w:cstheme="minorHAnsi"/>
          <w:sz w:val="22"/>
          <w:szCs w:val="22"/>
        </w:rPr>
        <w:t xml:space="preserve"> being used. </w:t>
      </w:r>
      <w:r w:rsidR="00851839" w:rsidRPr="00851839">
        <w:rPr>
          <w:rFonts w:asciiTheme="minorHAnsi" w:hAnsiTheme="minorHAnsi" w:cstheme="minorHAnsi"/>
          <w:color w:val="1C1C1C"/>
          <w:sz w:val="21"/>
          <w:szCs w:val="21"/>
          <w:shd w:val="clear" w:color="auto" w:fill="FFFFFF"/>
        </w:rPr>
        <w:t>However, as I only had access to one sensor for the simulation process, I had to put the opposite tank into simulation mode to make the process work.</w:t>
      </w:r>
      <w:r w:rsidR="00851839">
        <w:rPr>
          <w:rFonts w:asciiTheme="minorHAnsi" w:hAnsiTheme="minorHAnsi" w:cstheme="minorHAnsi"/>
          <w:color w:val="1C1C1C"/>
          <w:sz w:val="21"/>
          <w:szCs w:val="21"/>
          <w:shd w:val="clear" w:color="auto" w:fill="FFFFFF"/>
        </w:rPr>
        <w:t xml:space="preserve"> </w:t>
      </w:r>
    </w:p>
    <w:p w14:paraId="1B5391FE" w14:textId="77777777" w:rsidR="00851839" w:rsidRDefault="00851839" w:rsidP="00B5548D">
      <w:pPr>
        <w:rPr>
          <w:rFonts w:asciiTheme="minorHAnsi" w:hAnsiTheme="minorHAnsi" w:cstheme="minorHAnsi"/>
          <w:sz w:val="22"/>
          <w:szCs w:val="22"/>
        </w:rPr>
      </w:pPr>
    </w:p>
    <w:p w14:paraId="09178AD4" w14:textId="40353442" w:rsidR="005205A9" w:rsidRDefault="005205A9" w:rsidP="005205A9">
      <w:pPr>
        <w:rPr>
          <w:rFonts w:asciiTheme="minorHAnsi" w:hAnsiTheme="minorHAnsi" w:cstheme="minorHAnsi"/>
          <w:color w:val="1C1C1C"/>
          <w:sz w:val="21"/>
          <w:szCs w:val="21"/>
          <w:shd w:val="clear" w:color="auto" w:fill="FFFFFF"/>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3</w:t>
      </w:r>
      <w:r>
        <w:rPr>
          <w:rFonts w:asciiTheme="minorHAnsi" w:hAnsiTheme="minorHAnsi" w:cstheme="minorHAnsi"/>
          <w:sz w:val="22"/>
          <w:szCs w:val="22"/>
        </w:rPr>
        <w:t xml:space="preserve"> – The block is used to simulate the level of </w:t>
      </w:r>
      <w:r w:rsidR="00777B5E">
        <w:rPr>
          <w:rFonts w:asciiTheme="minorHAnsi" w:hAnsiTheme="minorHAnsi" w:cstheme="minorHAnsi"/>
          <w:sz w:val="22"/>
          <w:szCs w:val="22"/>
        </w:rPr>
        <w:t>T</w:t>
      </w:r>
      <w:r>
        <w:rPr>
          <w:rFonts w:asciiTheme="minorHAnsi" w:hAnsiTheme="minorHAnsi" w:cstheme="minorHAnsi"/>
          <w:sz w:val="22"/>
          <w:szCs w:val="22"/>
        </w:rPr>
        <w:t xml:space="preserve">ank 2 when the external PLC, HMI, and sensor are being used. </w:t>
      </w:r>
      <w:r w:rsidR="00323AC3">
        <w:rPr>
          <w:rFonts w:asciiTheme="minorHAnsi" w:hAnsiTheme="minorHAnsi" w:cstheme="minorHAnsi"/>
          <w:sz w:val="22"/>
          <w:szCs w:val="22"/>
        </w:rPr>
        <w:t>As per network 1</w:t>
      </w:r>
      <w:r w:rsidR="00323AC3" w:rsidRPr="00851839">
        <w:rPr>
          <w:rFonts w:asciiTheme="minorHAnsi" w:hAnsiTheme="minorHAnsi" w:cstheme="minorHAnsi"/>
          <w:color w:val="1C1C1C"/>
          <w:sz w:val="21"/>
          <w:szCs w:val="21"/>
          <w:shd w:val="clear" w:color="auto" w:fill="FFFFFF"/>
        </w:rPr>
        <w:t>, I only had access to one sensor for the simulation process, I had to put the opposite tank into simulation mode to make the process work</w:t>
      </w:r>
      <w:r w:rsidR="00AB5D34">
        <w:rPr>
          <w:rFonts w:asciiTheme="minorHAnsi" w:hAnsiTheme="minorHAnsi" w:cstheme="minorHAnsi"/>
          <w:color w:val="1C1C1C"/>
          <w:sz w:val="21"/>
          <w:szCs w:val="21"/>
          <w:shd w:val="clear" w:color="auto" w:fill="FFFFFF"/>
        </w:rPr>
        <w:t>.</w:t>
      </w:r>
    </w:p>
    <w:p w14:paraId="6ED1CD77" w14:textId="77777777" w:rsidR="00AB5D34" w:rsidRDefault="00AB5D34" w:rsidP="005205A9">
      <w:pPr>
        <w:rPr>
          <w:rFonts w:asciiTheme="minorHAnsi" w:hAnsiTheme="minorHAnsi" w:cstheme="minorHAnsi"/>
          <w:color w:val="1C1C1C"/>
          <w:sz w:val="21"/>
          <w:szCs w:val="21"/>
          <w:shd w:val="clear" w:color="auto" w:fill="FFFFFF"/>
        </w:rPr>
      </w:pPr>
    </w:p>
    <w:p w14:paraId="63AE424F" w14:textId="1D772ACE" w:rsidR="00AB5D34" w:rsidRDefault="00AB5D34" w:rsidP="005205A9">
      <w:pPr>
        <w:rPr>
          <w:rFonts w:asciiTheme="minorHAnsi" w:hAnsiTheme="minorHAnsi" w:cstheme="minorHAnsi"/>
          <w:sz w:val="22"/>
          <w:szCs w:val="22"/>
        </w:rPr>
      </w:pPr>
      <w:r w:rsidRPr="00F3146B">
        <w:rPr>
          <w:rFonts w:asciiTheme="minorHAnsi" w:hAnsiTheme="minorHAnsi" w:cstheme="minorHAnsi"/>
          <w:b/>
          <w:bCs/>
          <w:sz w:val="22"/>
          <w:szCs w:val="22"/>
        </w:rPr>
        <w:lastRenderedPageBreak/>
        <w:t xml:space="preserve">Network </w:t>
      </w:r>
      <w:r>
        <w:rPr>
          <w:rFonts w:asciiTheme="minorHAnsi" w:hAnsiTheme="minorHAnsi" w:cstheme="minorHAnsi"/>
          <w:b/>
          <w:bCs/>
          <w:sz w:val="22"/>
          <w:szCs w:val="22"/>
        </w:rPr>
        <w:t>4</w:t>
      </w:r>
      <w:r>
        <w:rPr>
          <w:rFonts w:asciiTheme="minorHAnsi" w:hAnsiTheme="minorHAnsi" w:cstheme="minorHAnsi"/>
          <w:sz w:val="22"/>
          <w:szCs w:val="22"/>
        </w:rPr>
        <w:t xml:space="preserve"> –</w:t>
      </w:r>
      <w:r w:rsidR="00AA2731">
        <w:rPr>
          <w:rFonts w:asciiTheme="minorHAnsi" w:hAnsiTheme="minorHAnsi" w:cstheme="minorHAnsi"/>
          <w:sz w:val="22"/>
          <w:szCs w:val="22"/>
        </w:rPr>
        <w:t xml:space="preserve"> Th</w:t>
      </w:r>
      <w:r w:rsidR="00793367">
        <w:rPr>
          <w:rFonts w:asciiTheme="minorHAnsi" w:hAnsiTheme="minorHAnsi" w:cstheme="minorHAnsi"/>
          <w:sz w:val="22"/>
          <w:szCs w:val="22"/>
        </w:rPr>
        <w:t xml:space="preserve">e norm x </w:t>
      </w:r>
      <w:r w:rsidR="00AA2731">
        <w:rPr>
          <w:rFonts w:asciiTheme="minorHAnsi" w:hAnsiTheme="minorHAnsi" w:cstheme="minorHAnsi"/>
          <w:sz w:val="22"/>
          <w:szCs w:val="22"/>
        </w:rPr>
        <w:t xml:space="preserve">block is used to scale the </w:t>
      </w:r>
      <w:r w:rsidR="00265D00">
        <w:rPr>
          <w:rFonts w:asciiTheme="minorHAnsi" w:hAnsiTheme="minorHAnsi" w:cstheme="minorHAnsi"/>
          <w:sz w:val="22"/>
          <w:szCs w:val="22"/>
        </w:rPr>
        <w:t xml:space="preserve">input of </w:t>
      </w:r>
      <w:r w:rsidR="00777B5E">
        <w:rPr>
          <w:rFonts w:asciiTheme="minorHAnsi" w:hAnsiTheme="minorHAnsi" w:cstheme="minorHAnsi"/>
          <w:sz w:val="22"/>
          <w:szCs w:val="22"/>
        </w:rPr>
        <w:t>T</w:t>
      </w:r>
      <w:r w:rsidR="00265D00">
        <w:rPr>
          <w:rFonts w:asciiTheme="minorHAnsi" w:hAnsiTheme="minorHAnsi" w:cstheme="minorHAnsi"/>
          <w:sz w:val="22"/>
          <w:szCs w:val="22"/>
        </w:rPr>
        <w:t>ank</w:t>
      </w:r>
      <w:r w:rsidR="00B9373E">
        <w:rPr>
          <w:rFonts w:asciiTheme="minorHAnsi" w:hAnsiTheme="minorHAnsi" w:cstheme="minorHAnsi"/>
          <w:sz w:val="22"/>
          <w:szCs w:val="22"/>
        </w:rPr>
        <w:t xml:space="preserve"> 1</w:t>
      </w:r>
      <w:r w:rsidR="00265D00">
        <w:rPr>
          <w:rFonts w:asciiTheme="minorHAnsi" w:hAnsiTheme="minorHAnsi" w:cstheme="minorHAnsi"/>
          <w:sz w:val="22"/>
          <w:szCs w:val="22"/>
        </w:rPr>
        <w:t xml:space="preserve"> into a computing term</w:t>
      </w:r>
      <w:r w:rsidR="00722E36">
        <w:rPr>
          <w:rFonts w:asciiTheme="minorHAnsi" w:hAnsiTheme="minorHAnsi" w:cstheme="minorHAnsi"/>
          <w:sz w:val="22"/>
          <w:szCs w:val="22"/>
        </w:rPr>
        <w:t xml:space="preserve"> to </w:t>
      </w:r>
      <w:r w:rsidR="00B03AA0">
        <w:rPr>
          <w:rFonts w:asciiTheme="minorHAnsi" w:hAnsiTheme="minorHAnsi" w:cstheme="minorHAnsi"/>
          <w:sz w:val="22"/>
          <w:szCs w:val="22"/>
        </w:rPr>
        <w:t>normalise the output</w:t>
      </w:r>
      <w:r w:rsidR="00265D00">
        <w:rPr>
          <w:rFonts w:asciiTheme="minorHAnsi" w:hAnsiTheme="minorHAnsi" w:cstheme="minorHAnsi"/>
          <w:sz w:val="22"/>
          <w:szCs w:val="22"/>
        </w:rPr>
        <w:t xml:space="preserve">, </w:t>
      </w:r>
      <w:r w:rsidR="00302134">
        <w:rPr>
          <w:rFonts w:asciiTheme="minorHAnsi" w:hAnsiTheme="minorHAnsi" w:cstheme="minorHAnsi"/>
          <w:sz w:val="22"/>
          <w:szCs w:val="22"/>
        </w:rPr>
        <w:t>whereas empty is equal to 0 and full is equal to 27,</w:t>
      </w:r>
      <w:r w:rsidR="00DC6CF4">
        <w:rPr>
          <w:rFonts w:asciiTheme="minorHAnsi" w:hAnsiTheme="minorHAnsi" w:cstheme="minorHAnsi"/>
          <w:sz w:val="22"/>
          <w:szCs w:val="22"/>
        </w:rPr>
        <w:t>648</w:t>
      </w:r>
      <w:r w:rsidR="00EC3234">
        <w:rPr>
          <w:rFonts w:asciiTheme="minorHAnsi" w:hAnsiTheme="minorHAnsi" w:cstheme="minorHAnsi"/>
          <w:sz w:val="22"/>
          <w:szCs w:val="22"/>
        </w:rPr>
        <w:t>, so the tank is 10 meters in height</w:t>
      </w:r>
      <w:r w:rsidR="002F7182">
        <w:rPr>
          <w:rFonts w:asciiTheme="minorHAnsi" w:hAnsiTheme="minorHAnsi" w:cstheme="minorHAnsi"/>
          <w:sz w:val="22"/>
          <w:szCs w:val="22"/>
        </w:rPr>
        <w:t>, so, for a reading of 5 meters</w:t>
      </w:r>
      <w:r w:rsidR="001C4CCA">
        <w:rPr>
          <w:rFonts w:asciiTheme="minorHAnsi" w:hAnsiTheme="minorHAnsi" w:cstheme="minorHAnsi"/>
          <w:sz w:val="22"/>
          <w:szCs w:val="22"/>
        </w:rPr>
        <w:t>, a value of 13,</w:t>
      </w:r>
      <w:r w:rsidR="005A74A4">
        <w:rPr>
          <w:rFonts w:asciiTheme="minorHAnsi" w:hAnsiTheme="minorHAnsi" w:cstheme="minorHAnsi"/>
          <w:sz w:val="22"/>
          <w:szCs w:val="22"/>
        </w:rPr>
        <w:t>824</w:t>
      </w:r>
      <w:r w:rsidR="001C4CCA">
        <w:rPr>
          <w:rFonts w:asciiTheme="minorHAnsi" w:hAnsiTheme="minorHAnsi" w:cstheme="minorHAnsi"/>
          <w:sz w:val="22"/>
          <w:szCs w:val="22"/>
        </w:rPr>
        <w:t xml:space="preserve"> would be obtained, these figures are then scaled </w:t>
      </w:r>
      <w:r w:rsidR="008B7D8C">
        <w:rPr>
          <w:rFonts w:asciiTheme="minorHAnsi" w:hAnsiTheme="minorHAnsi" w:cstheme="minorHAnsi"/>
          <w:sz w:val="22"/>
          <w:szCs w:val="22"/>
        </w:rPr>
        <w:t xml:space="preserve">via the scale x block </w:t>
      </w:r>
      <w:r w:rsidR="00064C57">
        <w:rPr>
          <w:rFonts w:asciiTheme="minorHAnsi" w:hAnsiTheme="minorHAnsi" w:cstheme="minorHAnsi"/>
          <w:sz w:val="22"/>
          <w:szCs w:val="22"/>
        </w:rPr>
        <w:t>into a more workable figure</w:t>
      </w:r>
      <w:r w:rsidR="00A301E5">
        <w:rPr>
          <w:rFonts w:asciiTheme="minorHAnsi" w:hAnsiTheme="minorHAnsi" w:cstheme="minorHAnsi"/>
          <w:sz w:val="22"/>
          <w:szCs w:val="22"/>
        </w:rPr>
        <w:t xml:space="preserve"> </w:t>
      </w:r>
      <w:r w:rsidR="00913AD8">
        <w:rPr>
          <w:rFonts w:asciiTheme="minorHAnsi" w:hAnsiTheme="minorHAnsi" w:cstheme="minorHAnsi"/>
          <w:sz w:val="22"/>
          <w:szCs w:val="22"/>
        </w:rPr>
        <w:t>of between 0.0 – 1.0</w:t>
      </w:r>
      <w:r w:rsidR="008D6393">
        <w:rPr>
          <w:rFonts w:asciiTheme="minorHAnsi" w:hAnsiTheme="minorHAnsi" w:cstheme="minorHAnsi"/>
          <w:sz w:val="22"/>
          <w:szCs w:val="22"/>
        </w:rPr>
        <w:t>, and finally the out</w:t>
      </w:r>
      <w:r w:rsidR="005F7A98">
        <w:rPr>
          <w:rFonts w:asciiTheme="minorHAnsi" w:hAnsiTheme="minorHAnsi" w:cstheme="minorHAnsi"/>
          <w:sz w:val="22"/>
          <w:szCs w:val="22"/>
        </w:rPr>
        <w:t>put</w:t>
      </w:r>
      <w:r w:rsidR="008D6393">
        <w:rPr>
          <w:rFonts w:asciiTheme="minorHAnsi" w:hAnsiTheme="minorHAnsi" w:cstheme="minorHAnsi"/>
          <w:sz w:val="22"/>
          <w:szCs w:val="22"/>
        </w:rPr>
        <w:t xml:space="preserve"> is </w:t>
      </w:r>
      <w:r w:rsidR="005F7A98">
        <w:rPr>
          <w:rFonts w:asciiTheme="minorHAnsi" w:hAnsiTheme="minorHAnsi" w:cstheme="minorHAnsi"/>
          <w:sz w:val="22"/>
          <w:szCs w:val="22"/>
        </w:rPr>
        <w:t xml:space="preserve">given </w:t>
      </w:r>
      <w:r w:rsidR="008D6393">
        <w:rPr>
          <w:rFonts w:asciiTheme="minorHAnsi" w:hAnsiTheme="minorHAnsi" w:cstheme="minorHAnsi"/>
          <w:sz w:val="22"/>
          <w:szCs w:val="22"/>
        </w:rPr>
        <w:t xml:space="preserve">in terms </w:t>
      </w:r>
      <w:r w:rsidR="005F7A98">
        <w:rPr>
          <w:rFonts w:asciiTheme="minorHAnsi" w:hAnsiTheme="minorHAnsi" w:cstheme="minorHAnsi"/>
          <w:sz w:val="22"/>
          <w:szCs w:val="22"/>
        </w:rPr>
        <w:t>of a more recognisable terms 4-20mA.</w:t>
      </w:r>
    </w:p>
    <w:p w14:paraId="69E7D36F" w14:textId="77777777" w:rsidR="00E3709E" w:rsidRDefault="00E3709E" w:rsidP="005205A9">
      <w:pPr>
        <w:rPr>
          <w:rFonts w:asciiTheme="minorHAnsi" w:hAnsiTheme="minorHAnsi" w:cstheme="minorHAnsi"/>
          <w:sz w:val="22"/>
          <w:szCs w:val="22"/>
        </w:rPr>
      </w:pPr>
    </w:p>
    <w:p w14:paraId="030FCF41" w14:textId="349DF55F" w:rsidR="00E3709E" w:rsidRDefault="00E3709E" w:rsidP="00E3709E">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5</w:t>
      </w:r>
      <w:r>
        <w:rPr>
          <w:rFonts w:asciiTheme="minorHAnsi" w:hAnsiTheme="minorHAnsi" w:cstheme="minorHAnsi"/>
          <w:sz w:val="22"/>
          <w:szCs w:val="22"/>
        </w:rPr>
        <w:t xml:space="preserve"> – </w:t>
      </w:r>
      <w:r w:rsidR="00A639D2">
        <w:rPr>
          <w:rFonts w:asciiTheme="minorHAnsi" w:hAnsiTheme="minorHAnsi" w:cstheme="minorHAnsi"/>
          <w:sz w:val="22"/>
          <w:szCs w:val="22"/>
        </w:rPr>
        <w:t>As per network 4, this block provides the same function, but for Tank 2</w:t>
      </w:r>
      <w:r w:rsidR="008A3BA4">
        <w:rPr>
          <w:rFonts w:asciiTheme="minorHAnsi" w:hAnsiTheme="minorHAnsi" w:cstheme="minorHAnsi"/>
          <w:sz w:val="22"/>
          <w:szCs w:val="22"/>
        </w:rPr>
        <w:t xml:space="preserve">. </w:t>
      </w:r>
    </w:p>
    <w:p w14:paraId="414635C2" w14:textId="77777777" w:rsidR="00E34694" w:rsidRDefault="00E34694" w:rsidP="00B5548D">
      <w:pPr>
        <w:rPr>
          <w:rFonts w:asciiTheme="minorHAnsi" w:hAnsiTheme="minorHAnsi" w:cstheme="minorHAnsi"/>
          <w:sz w:val="22"/>
          <w:szCs w:val="22"/>
        </w:rPr>
      </w:pPr>
    </w:p>
    <w:p w14:paraId="512F3E85" w14:textId="4B9EE1A6" w:rsidR="00E34694" w:rsidRDefault="008A3BA4" w:rsidP="00B5548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6</w:t>
      </w:r>
      <w:r>
        <w:rPr>
          <w:rFonts w:asciiTheme="minorHAnsi" w:hAnsiTheme="minorHAnsi" w:cstheme="minorHAnsi"/>
          <w:sz w:val="22"/>
          <w:szCs w:val="22"/>
        </w:rPr>
        <w:t xml:space="preserve"> – </w:t>
      </w:r>
      <w:r w:rsidR="004B7309">
        <w:rPr>
          <w:rFonts w:asciiTheme="minorHAnsi" w:hAnsiTheme="minorHAnsi" w:cstheme="minorHAnsi"/>
          <w:sz w:val="22"/>
          <w:szCs w:val="22"/>
        </w:rPr>
        <w:t>D</w:t>
      </w:r>
      <w:r w:rsidR="00F51870">
        <w:rPr>
          <w:rFonts w:asciiTheme="minorHAnsi" w:hAnsiTheme="minorHAnsi" w:cstheme="minorHAnsi"/>
          <w:sz w:val="22"/>
          <w:szCs w:val="22"/>
        </w:rPr>
        <w:t xml:space="preserve">etects when </w:t>
      </w:r>
      <w:r w:rsidR="00EE0DAF">
        <w:rPr>
          <w:rFonts w:asciiTheme="minorHAnsi" w:hAnsiTheme="minorHAnsi" w:cstheme="minorHAnsi"/>
          <w:sz w:val="22"/>
          <w:szCs w:val="22"/>
        </w:rPr>
        <w:t>T</w:t>
      </w:r>
      <w:r w:rsidR="00F51870">
        <w:rPr>
          <w:rFonts w:asciiTheme="minorHAnsi" w:hAnsiTheme="minorHAnsi" w:cstheme="minorHAnsi"/>
          <w:sz w:val="22"/>
          <w:szCs w:val="22"/>
        </w:rPr>
        <w:t>ank</w:t>
      </w:r>
      <w:r w:rsidR="004B7309">
        <w:rPr>
          <w:rFonts w:asciiTheme="minorHAnsi" w:hAnsiTheme="minorHAnsi" w:cstheme="minorHAnsi"/>
          <w:sz w:val="22"/>
          <w:szCs w:val="22"/>
        </w:rPr>
        <w:t xml:space="preserve"> 1</w:t>
      </w:r>
      <w:r w:rsidR="00F51870">
        <w:rPr>
          <w:rFonts w:asciiTheme="minorHAnsi" w:hAnsiTheme="minorHAnsi" w:cstheme="minorHAnsi"/>
          <w:sz w:val="22"/>
          <w:szCs w:val="22"/>
        </w:rPr>
        <w:t xml:space="preserve"> has </w:t>
      </w:r>
      <w:r w:rsidR="004B7309">
        <w:rPr>
          <w:rFonts w:asciiTheme="minorHAnsi" w:hAnsiTheme="minorHAnsi" w:cstheme="minorHAnsi"/>
          <w:sz w:val="22"/>
          <w:szCs w:val="22"/>
        </w:rPr>
        <w:t>reached</w:t>
      </w:r>
      <w:r w:rsidR="00F51870">
        <w:rPr>
          <w:rFonts w:asciiTheme="minorHAnsi" w:hAnsiTheme="minorHAnsi" w:cstheme="minorHAnsi"/>
          <w:sz w:val="22"/>
          <w:szCs w:val="22"/>
        </w:rPr>
        <w:t xml:space="preserve"> its intended target of </w:t>
      </w:r>
      <w:r w:rsidR="004B7309">
        <w:rPr>
          <w:rFonts w:asciiTheme="minorHAnsi" w:hAnsiTheme="minorHAnsi" w:cstheme="minorHAnsi"/>
          <w:sz w:val="22"/>
          <w:szCs w:val="22"/>
        </w:rPr>
        <w:t>75%</w:t>
      </w:r>
      <w:r w:rsidR="00CC08F3">
        <w:rPr>
          <w:rFonts w:asciiTheme="minorHAnsi" w:hAnsiTheme="minorHAnsi" w:cstheme="minorHAnsi"/>
          <w:sz w:val="22"/>
          <w:szCs w:val="22"/>
        </w:rPr>
        <w:t>.</w:t>
      </w:r>
      <w:r w:rsidR="004B7309">
        <w:rPr>
          <w:rFonts w:asciiTheme="minorHAnsi" w:hAnsiTheme="minorHAnsi" w:cstheme="minorHAnsi"/>
          <w:sz w:val="22"/>
          <w:szCs w:val="22"/>
        </w:rPr>
        <w:t xml:space="preserve"> </w:t>
      </w:r>
      <w:r w:rsidR="00F51870">
        <w:rPr>
          <w:rFonts w:asciiTheme="minorHAnsi" w:hAnsiTheme="minorHAnsi" w:cstheme="minorHAnsi"/>
          <w:sz w:val="22"/>
          <w:szCs w:val="22"/>
        </w:rPr>
        <w:t xml:space="preserve"> </w:t>
      </w:r>
    </w:p>
    <w:p w14:paraId="38299C6E" w14:textId="77777777" w:rsidR="00E34694" w:rsidRDefault="00E34694" w:rsidP="00B5548D">
      <w:pPr>
        <w:rPr>
          <w:rFonts w:asciiTheme="minorHAnsi" w:hAnsiTheme="minorHAnsi" w:cstheme="minorHAnsi"/>
          <w:sz w:val="22"/>
          <w:szCs w:val="22"/>
        </w:rPr>
      </w:pPr>
    </w:p>
    <w:p w14:paraId="788FFB99" w14:textId="7BC4606D" w:rsidR="004B7309" w:rsidRDefault="004B7309" w:rsidP="004B7309">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7</w:t>
      </w:r>
      <w:r>
        <w:rPr>
          <w:rFonts w:asciiTheme="minorHAnsi" w:hAnsiTheme="minorHAnsi" w:cstheme="minorHAnsi"/>
          <w:sz w:val="22"/>
          <w:szCs w:val="22"/>
        </w:rPr>
        <w:t xml:space="preserve"> – Detects when </w:t>
      </w:r>
      <w:r w:rsidR="00EE0DAF">
        <w:rPr>
          <w:rFonts w:asciiTheme="minorHAnsi" w:hAnsiTheme="minorHAnsi" w:cstheme="minorHAnsi"/>
          <w:sz w:val="22"/>
          <w:szCs w:val="22"/>
        </w:rPr>
        <w:t>T</w:t>
      </w:r>
      <w:r>
        <w:rPr>
          <w:rFonts w:asciiTheme="minorHAnsi" w:hAnsiTheme="minorHAnsi" w:cstheme="minorHAnsi"/>
          <w:sz w:val="22"/>
          <w:szCs w:val="22"/>
        </w:rPr>
        <w:t xml:space="preserve">ank 1 has reached its intended target of </w:t>
      </w:r>
      <w:r w:rsidR="006346D5">
        <w:rPr>
          <w:rFonts w:asciiTheme="minorHAnsi" w:hAnsiTheme="minorHAnsi" w:cstheme="minorHAnsi"/>
          <w:sz w:val="22"/>
          <w:szCs w:val="22"/>
        </w:rPr>
        <w:t>0</w:t>
      </w:r>
      <w:r>
        <w:rPr>
          <w:rFonts w:asciiTheme="minorHAnsi" w:hAnsiTheme="minorHAnsi" w:cstheme="minorHAnsi"/>
          <w:sz w:val="22"/>
          <w:szCs w:val="22"/>
        </w:rPr>
        <w:t xml:space="preserve">%, </w:t>
      </w:r>
      <w:r w:rsidR="006346D5">
        <w:rPr>
          <w:rFonts w:asciiTheme="minorHAnsi" w:hAnsiTheme="minorHAnsi" w:cstheme="minorHAnsi"/>
          <w:sz w:val="22"/>
          <w:szCs w:val="22"/>
        </w:rPr>
        <w:t xml:space="preserve">and </w:t>
      </w:r>
      <w:r>
        <w:rPr>
          <w:rFonts w:asciiTheme="minorHAnsi" w:hAnsiTheme="minorHAnsi" w:cstheme="minorHAnsi"/>
          <w:sz w:val="22"/>
          <w:szCs w:val="22"/>
        </w:rPr>
        <w:t xml:space="preserve">the tank </w:t>
      </w:r>
      <w:r w:rsidR="006346D5">
        <w:rPr>
          <w:rFonts w:asciiTheme="minorHAnsi" w:hAnsiTheme="minorHAnsi" w:cstheme="minorHAnsi"/>
          <w:sz w:val="22"/>
          <w:szCs w:val="22"/>
        </w:rPr>
        <w:t>has</w:t>
      </w:r>
      <w:r>
        <w:rPr>
          <w:rFonts w:asciiTheme="minorHAnsi" w:hAnsiTheme="minorHAnsi" w:cstheme="minorHAnsi"/>
          <w:sz w:val="22"/>
          <w:szCs w:val="22"/>
        </w:rPr>
        <w:t xml:space="preserve"> discharge</w:t>
      </w:r>
      <w:r w:rsidR="006346D5">
        <w:rPr>
          <w:rFonts w:asciiTheme="minorHAnsi" w:hAnsiTheme="minorHAnsi" w:cstheme="minorHAnsi"/>
          <w:sz w:val="22"/>
          <w:szCs w:val="22"/>
        </w:rPr>
        <w:t>d</w:t>
      </w:r>
      <w:r w:rsidR="00AB3E28">
        <w:rPr>
          <w:rFonts w:asciiTheme="minorHAnsi" w:hAnsiTheme="minorHAnsi" w:cstheme="minorHAnsi"/>
          <w:sz w:val="22"/>
          <w:szCs w:val="22"/>
        </w:rPr>
        <w:t xml:space="preserve"> and is empty</w:t>
      </w:r>
      <w:r>
        <w:rPr>
          <w:rFonts w:asciiTheme="minorHAnsi" w:hAnsiTheme="minorHAnsi" w:cstheme="minorHAnsi"/>
          <w:sz w:val="22"/>
          <w:szCs w:val="22"/>
        </w:rPr>
        <w:t xml:space="preserve">.  </w:t>
      </w:r>
    </w:p>
    <w:p w14:paraId="05F533E1" w14:textId="77777777" w:rsidR="00E34694" w:rsidRDefault="00E34694" w:rsidP="00B5548D">
      <w:pPr>
        <w:rPr>
          <w:rFonts w:asciiTheme="minorHAnsi" w:hAnsiTheme="minorHAnsi" w:cstheme="minorHAnsi"/>
          <w:sz w:val="22"/>
          <w:szCs w:val="22"/>
        </w:rPr>
      </w:pPr>
    </w:p>
    <w:p w14:paraId="6511297D" w14:textId="6BE665B9" w:rsidR="00AB3E28" w:rsidRDefault="00AB3E28" w:rsidP="00B5548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8</w:t>
      </w:r>
      <w:r>
        <w:rPr>
          <w:rFonts w:asciiTheme="minorHAnsi" w:hAnsiTheme="minorHAnsi" w:cstheme="minorHAnsi"/>
          <w:sz w:val="22"/>
          <w:szCs w:val="22"/>
        </w:rPr>
        <w:t xml:space="preserve"> –</w:t>
      </w:r>
      <w:r w:rsidR="00A273B2">
        <w:rPr>
          <w:rFonts w:asciiTheme="minorHAnsi" w:hAnsiTheme="minorHAnsi" w:cstheme="minorHAnsi"/>
          <w:sz w:val="22"/>
          <w:szCs w:val="22"/>
        </w:rPr>
        <w:t xml:space="preserve"> </w:t>
      </w:r>
      <w:r w:rsidR="003627B5" w:rsidRPr="003627B5">
        <w:rPr>
          <w:rFonts w:asciiTheme="minorHAnsi" w:hAnsiTheme="minorHAnsi" w:cstheme="minorHAnsi"/>
          <w:sz w:val="22"/>
          <w:szCs w:val="22"/>
        </w:rPr>
        <w:t xml:space="preserve">The system is designed to constantly monitor the level of Tank 1 and trigger a fault if it exceeds its maximum intended value of 75%. </w:t>
      </w:r>
      <w:r w:rsidR="0015777A">
        <w:rPr>
          <w:rFonts w:asciiTheme="minorHAnsi" w:hAnsiTheme="minorHAnsi" w:cstheme="minorHAnsi"/>
          <w:sz w:val="22"/>
          <w:szCs w:val="22"/>
        </w:rPr>
        <w:t>i</w:t>
      </w:r>
      <w:r w:rsidR="003627B5" w:rsidRPr="003627B5">
        <w:rPr>
          <w:rFonts w:asciiTheme="minorHAnsi" w:hAnsiTheme="minorHAnsi" w:cstheme="minorHAnsi"/>
          <w:sz w:val="22"/>
          <w:szCs w:val="22"/>
        </w:rPr>
        <w:t>f the level reaches 80%, a fault is automatically generated and displayed on the HMI. This feature ensures that any potential overflows or safety hazards are detected and addressed promptly.</w:t>
      </w:r>
    </w:p>
    <w:p w14:paraId="1FE61AD2" w14:textId="77777777" w:rsidR="00E34694" w:rsidRDefault="00E34694" w:rsidP="00B5548D">
      <w:pPr>
        <w:rPr>
          <w:rFonts w:asciiTheme="minorHAnsi" w:hAnsiTheme="minorHAnsi" w:cstheme="minorHAnsi"/>
          <w:sz w:val="22"/>
          <w:szCs w:val="22"/>
        </w:rPr>
      </w:pPr>
    </w:p>
    <w:p w14:paraId="5EBFD219" w14:textId="7162E7C1" w:rsidR="00D44B54" w:rsidRDefault="0015777A" w:rsidP="00D44B54">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9</w:t>
      </w:r>
      <w:r>
        <w:rPr>
          <w:rFonts w:asciiTheme="minorHAnsi" w:hAnsiTheme="minorHAnsi" w:cstheme="minorHAnsi"/>
          <w:sz w:val="22"/>
          <w:szCs w:val="22"/>
        </w:rPr>
        <w:t xml:space="preserve"> – </w:t>
      </w:r>
      <w:r w:rsidR="00213C72">
        <w:rPr>
          <w:rFonts w:asciiTheme="minorHAnsi" w:hAnsiTheme="minorHAnsi" w:cstheme="minorHAnsi"/>
          <w:sz w:val="22"/>
          <w:szCs w:val="22"/>
        </w:rPr>
        <w:t>Detects when</w:t>
      </w:r>
      <w:r w:rsidR="00D44B54" w:rsidRPr="00D44B54">
        <w:rPr>
          <w:rFonts w:asciiTheme="minorHAnsi" w:hAnsiTheme="minorHAnsi" w:cstheme="minorHAnsi"/>
          <w:sz w:val="22"/>
          <w:szCs w:val="22"/>
        </w:rPr>
        <w:t xml:space="preserve"> </w:t>
      </w:r>
      <w:r w:rsidR="00EE0DAF">
        <w:rPr>
          <w:rFonts w:asciiTheme="minorHAnsi" w:hAnsiTheme="minorHAnsi" w:cstheme="minorHAnsi"/>
          <w:sz w:val="22"/>
          <w:szCs w:val="22"/>
        </w:rPr>
        <w:t>T</w:t>
      </w:r>
      <w:r w:rsidR="00D44B54" w:rsidRPr="00D44B54">
        <w:rPr>
          <w:rFonts w:asciiTheme="minorHAnsi" w:hAnsiTheme="minorHAnsi" w:cstheme="minorHAnsi"/>
          <w:sz w:val="22"/>
          <w:szCs w:val="22"/>
        </w:rPr>
        <w:t>ank 2 reaches the specified target of 75%</w:t>
      </w:r>
      <w:r w:rsidR="00CC08F3">
        <w:rPr>
          <w:rFonts w:asciiTheme="minorHAnsi" w:hAnsiTheme="minorHAnsi" w:cstheme="minorHAnsi"/>
          <w:sz w:val="22"/>
          <w:szCs w:val="22"/>
        </w:rPr>
        <w:t>.</w:t>
      </w:r>
      <w:r w:rsidR="00D44B54">
        <w:t xml:space="preserve"> </w:t>
      </w:r>
    </w:p>
    <w:p w14:paraId="2EF54388" w14:textId="77777777" w:rsidR="00D44B54" w:rsidRDefault="00D44B54" w:rsidP="00D44B54"/>
    <w:p w14:paraId="2863C2F8" w14:textId="76CDA1AE" w:rsidR="002602DD" w:rsidRPr="002602DD" w:rsidRDefault="00D44B54" w:rsidP="002602D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10</w:t>
      </w:r>
      <w:r>
        <w:rPr>
          <w:rFonts w:asciiTheme="minorHAnsi" w:hAnsiTheme="minorHAnsi" w:cstheme="minorHAnsi"/>
          <w:sz w:val="22"/>
          <w:szCs w:val="22"/>
        </w:rPr>
        <w:t xml:space="preserve"> –</w:t>
      </w:r>
      <w:r w:rsidR="002602DD">
        <w:rPr>
          <w:rFonts w:asciiTheme="minorHAnsi" w:hAnsiTheme="minorHAnsi" w:cstheme="minorHAnsi"/>
          <w:sz w:val="22"/>
          <w:szCs w:val="22"/>
        </w:rPr>
        <w:t xml:space="preserve"> </w:t>
      </w:r>
      <w:r w:rsidR="002602DD" w:rsidRPr="002602DD">
        <w:rPr>
          <w:rFonts w:asciiTheme="minorHAnsi" w:hAnsiTheme="minorHAnsi" w:cstheme="minorHAnsi"/>
          <w:sz w:val="22"/>
          <w:szCs w:val="22"/>
        </w:rPr>
        <w:t xml:space="preserve">Detects when </w:t>
      </w:r>
      <w:r w:rsidR="00EE0DAF">
        <w:rPr>
          <w:rFonts w:asciiTheme="minorHAnsi" w:hAnsiTheme="minorHAnsi" w:cstheme="minorHAnsi"/>
          <w:sz w:val="22"/>
          <w:szCs w:val="22"/>
        </w:rPr>
        <w:t>T</w:t>
      </w:r>
      <w:r w:rsidR="002602DD" w:rsidRPr="002602DD">
        <w:rPr>
          <w:rFonts w:asciiTheme="minorHAnsi" w:hAnsiTheme="minorHAnsi" w:cstheme="minorHAnsi"/>
          <w:sz w:val="22"/>
          <w:szCs w:val="22"/>
        </w:rPr>
        <w:t xml:space="preserve">ank 2 has reached its expected level of 0% and has discharged and is empty. </w:t>
      </w:r>
    </w:p>
    <w:p w14:paraId="4F7B1485" w14:textId="163B59F8" w:rsidR="00D44B54" w:rsidRDefault="00D44B54" w:rsidP="00D44B54"/>
    <w:p w14:paraId="0E78AA8B" w14:textId="18C0E35F" w:rsidR="002602DD" w:rsidRDefault="002602DD" w:rsidP="00D44B54">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11</w:t>
      </w:r>
      <w:r>
        <w:rPr>
          <w:rFonts w:asciiTheme="minorHAnsi" w:hAnsiTheme="minorHAnsi" w:cstheme="minorHAnsi"/>
          <w:sz w:val="22"/>
          <w:szCs w:val="22"/>
        </w:rPr>
        <w:t xml:space="preserve"> – As per network 8, </w:t>
      </w:r>
      <w:r w:rsidR="00EE0DAF">
        <w:rPr>
          <w:rFonts w:asciiTheme="minorHAnsi" w:hAnsiTheme="minorHAnsi" w:cstheme="minorHAnsi"/>
          <w:sz w:val="22"/>
          <w:szCs w:val="22"/>
        </w:rPr>
        <w:t xml:space="preserve">the same </w:t>
      </w:r>
      <w:r w:rsidR="00777B5E">
        <w:rPr>
          <w:rFonts w:asciiTheme="minorHAnsi" w:hAnsiTheme="minorHAnsi" w:cstheme="minorHAnsi"/>
          <w:sz w:val="22"/>
          <w:szCs w:val="22"/>
        </w:rPr>
        <w:t xml:space="preserve">fault detection </w:t>
      </w:r>
      <w:r w:rsidR="00EE0DAF">
        <w:rPr>
          <w:rFonts w:asciiTheme="minorHAnsi" w:hAnsiTheme="minorHAnsi" w:cstheme="minorHAnsi"/>
          <w:sz w:val="22"/>
          <w:szCs w:val="22"/>
        </w:rPr>
        <w:t>block is in place for Tank 2</w:t>
      </w:r>
      <w:r w:rsidR="00777B5E">
        <w:rPr>
          <w:rFonts w:asciiTheme="minorHAnsi" w:hAnsiTheme="minorHAnsi" w:cstheme="minorHAnsi"/>
          <w:sz w:val="22"/>
          <w:szCs w:val="22"/>
        </w:rPr>
        <w:t xml:space="preserve">, allowing an alarm to be triggered if </w:t>
      </w:r>
      <w:r w:rsidR="00BE4BAA">
        <w:rPr>
          <w:rFonts w:asciiTheme="minorHAnsi" w:hAnsiTheme="minorHAnsi" w:cstheme="minorHAnsi"/>
          <w:sz w:val="22"/>
          <w:szCs w:val="22"/>
        </w:rPr>
        <w:t xml:space="preserve">an unexpected overflow </w:t>
      </w:r>
      <w:r w:rsidR="00432789">
        <w:rPr>
          <w:rFonts w:asciiTheme="minorHAnsi" w:hAnsiTheme="minorHAnsi" w:cstheme="minorHAnsi"/>
          <w:sz w:val="22"/>
          <w:szCs w:val="22"/>
        </w:rPr>
        <w:t xml:space="preserve">has been </w:t>
      </w:r>
      <w:r w:rsidR="00264A3F">
        <w:rPr>
          <w:rFonts w:asciiTheme="minorHAnsi" w:hAnsiTheme="minorHAnsi" w:cstheme="minorHAnsi"/>
          <w:sz w:val="22"/>
          <w:szCs w:val="22"/>
        </w:rPr>
        <w:t>activated</w:t>
      </w:r>
      <w:r w:rsidR="00EE0DAF">
        <w:rPr>
          <w:rFonts w:asciiTheme="minorHAnsi" w:hAnsiTheme="minorHAnsi" w:cstheme="minorHAnsi"/>
          <w:sz w:val="22"/>
          <w:szCs w:val="22"/>
        </w:rPr>
        <w:t xml:space="preserve">. </w:t>
      </w:r>
    </w:p>
    <w:p w14:paraId="005032AD" w14:textId="77777777" w:rsidR="00264A3F" w:rsidRDefault="00264A3F" w:rsidP="00D44B54"/>
    <w:p w14:paraId="2D4A5D22" w14:textId="37079317" w:rsidR="0060639E" w:rsidRDefault="00264A3F" w:rsidP="00B5548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12</w:t>
      </w:r>
      <w:r>
        <w:rPr>
          <w:rFonts w:asciiTheme="minorHAnsi" w:hAnsiTheme="minorHAnsi" w:cstheme="minorHAnsi"/>
          <w:sz w:val="22"/>
          <w:szCs w:val="22"/>
        </w:rPr>
        <w:t xml:space="preserve"> –</w:t>
      </w:r>
      <w:r w:rsidR="00260AF9">
        <w:rPr>
          <w:rFonts w:asciiTheme="minorHAnsi" w:hAnsiTheme="minorHAnsi" w:cstheme="minorHAnsi"/>
          <w:sz w:val="22"/>
          <w:szCs w:val="22"/>
        </w:rPr>
        <w:t xml:space="preserve"> Is used to drain Tank 1, </w:t>
      </w:r>
      <w:r w:rsidR="00883B8D">
        <w:rPr>
          <w:rFonts w:asciiTheme="minorHAnsi" w:hAnsiTheme="minorHAnsi" w:cstheme="minorHAnsi"/>
          <w:sz w:val="22"/>
          <w:szCs w:val="22"/>
        </w:rPr>
        <w:t xml:space="preserve">when Tank 1 has reached its intended </w:t>
      </w:r>
      <w:r w:rsidR="0060639E">
        <w:rPr>
          <w:rFonts w:asciiTheme="minorHAnsi" w:hAnsiTheme="minorHAnsi" w:cstheme="minorHAnsi"/>
          <w:sz w:val="22"/>
          <w:szCs w:val="22"/>
        </w:rPr>
        <w:t>setpoint</w:t>
      </w:r>
      <w:r w:rsidR="00883B8D">
        <w:rPr>
          <w:rFonts w:asciiTheme="minorHAnsi" w:hAnsiTheme="minorHAnsi" w:cstheme="minorHAnsi"/>
          <w:sz w:val="22"/>
          <w:szCs w:val="22"/>
        </w:rPr>
        <w:t xml:space="preserve"> of 75%, the valve is opened </w:t>
      </w:r>
      <w:r w:rsidR="0060639E">
        <w:rPr>
          <w:rFonts w:asciiTheme="minorHAnsi" w:hAnsiTheme="minorHAnsi" w:cstheme="minorHAnsi"/>
          <w:sz w:val="22"/>
          <w:szCs w:val="22"/>
        </w:rPr>
        <w:t>allowing the Tank to be emptied</w:t>
      </w:r>
      <w:r w:rsidR="005E6C45">
        <w:rPr>
          <w:rFonts w:asciiTheme="minorHAnsi" w:hAnsiTheme="minorHAnsi" w:cstheme="minorHAnsi"/>
          <w:sz w:val="22"/>
          <w:szCs w:val="22"/>
        </w:rPr>
        <w:t>, by energising Q16.0</w:t>
      </w:r>
      <w:r w:rsidR="00883B8D">
        <w:rPr>
          <w:rFonts w:asciiTheme="minorHAnsi" w:hAnsiTheme="minorHAnsi" w:cstheme="minorHAnsi"/>
          <w:sz w:val="22"/>
          <w:szCs w:val="22"/>
        </w:rPr>
        <w:t>.</w:t>
      </w:r>
      <w:r w:rsidR="005E6C45">
        <w:rPr>
          <w:rFonts w:asciiTheme="minorHAnsi" w:hAnsiTheme="minorHAnsi" w:cstheme="minorHAnsi"/>
          <w:sz w:val="22"/>
          <w:szCs w:val="22"/>
        </w:rPr>
        <w:t xml:space="preserve"> </w:t>
      </w:r>
    </w:p>
    <w:p w14:paraId="6F60FFB6" w14:textId="77777777" w:rsidR="0060639E" w:rsidRDefault="0060639E" w:rsidP="00B5548D">
      <w:pPr>
        <w:rPr>
          <w:rFonts w:asciiTheme="minorHAnsi" w:hAnsiTheme="minorHAnsi" w:cstheme="minorHAnsi"/>
          <w:sz w:val="22"/>
          <w:szCs w:val="22"/>
        </w:rPr>
      </w:pPr>
    </w:p>
    <w:p w14:paraId="363D3BC4" w14:textId="3EFAD442" w:rsidR="00E34694" w:rsidRDefault="0060639E" w:rsidP="00B5548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13</w:t>
      </w:r>
      <w:r>
        <w:rPr>
          <w:rFonts w:asciiTheme="minorHAnsi" w:hAnsiTheme="minorHAnsi" w:cstheme="minorHAnsi"/>
          <w:sz w:val="22"/>
          <w:szCs w:val="22"/>
        </w:rPr>
        <w:t xml:space="preserve"> – </w:t>
      </w:r>
      <w:r w:rsidR="00CD36FB" w:rsidRPr="00645CC4">
        <w:rPr>
          <w:rFonts w:asciiTheme="minorHAnsi" w:hAnsiTheme="minorHAnsi" w:cstheme="minorHAnsi"/>
          <w:sz w:val="22"/>
          <w:szCs w:val="22"/>
        </w:rPr>
        <w:t xml:space="preserve">This </w:t>
      </w:r>
      <w:r w:rsidR="00645CC4" w:rsidRPr="00645CC4">
        <w:rPr>
          <w:rFonts w:asciiTheme="minorHAnsi" w:hAnsiTheme="minorHAnsi" w:cstheme="minorHAnsi"/>
          <w:sz w:val="22"/>
          <w:szCs w:val="22"/>
        </w:rPr>
        <w:t xml:space="preserve">is </w:t>
      </w:r>
      <w:r w:rsidR="00BD18B0" w:rsidRPr="00645CC4">
        <w:rPr>
          <w:rFonts w:asciiTheme="minorHAnsi" w:hAnsiTheme="minorHAnsi" w:cstheme="minorHAnsi"/>
          <w:sz w:val="22"/>
          <w:szCs w:val="22"/>
        </w:rPr>
        <w:t xml:space="preserve">in place for an operator to </w:t>
      </w:r>
      <w:r w:rsidR="00645CC4" w:rsidRPr="00645CC4">
        <w:rPr>
          <w:rFonts w:asciiTheme="minorHAnsi" w:hAnsiTheme="minorHAnsi" w:cstheme="minorHAnsi"/>
          <w:sz w:val="22"/>
          <w:szCs w:val="22"/>
        </w:rPr>
        <w:t xml:space="preserve">fill </w:t>
      </w:r>
      <w:r w:rsidR="00574616" w:rsidRPr="00645CC4">
        <w:rPr>
          <w:rFonts w:asciiTheme="minorHAnsi" w:hAnsiTheme="minorHAnsi" w:cstheme="minorHAnsi"/>
          <w:sz w:val="22"/>
          <w:szCs w:val="22"/>
        </w:rPr>
        <w:t>the system</w:t>
      </w:r>
      <w:r w:rsidR="00645CC4" w:rsidRPr="00645CC4">
        <w:rPr>
          <w:rFonts w:asciiTheme="minorHAnsi" w:hAnsiTheme="minorHAnsi" w:cstheme="minorHAnsi"/>
          <w:sz w:val="22"/>
          <w:szCs w:val="22"/>
        </w:rPr>
        <w:t xml:space="preserve"> and has a latching function</w:t>
      </w:r>
      <w:r w:rsidR="00574616" w:rsidRPr="00645CC4">
        <w:rPr>
          <w:rFonts w:asciiTheme="minorHAnsi" w:hAnsiTheme="minorHAnsi" w:cstheme="minorHAnsi"/>
          <w:sz w:val="22"/>
          <w:szCs w:val="22"/>
        </w:rPr>
        <w:t xml:space="preserve"> </w:t>
      </w:r>
      <w:r w:rsidR="007C2A0F" w:rsidRPr="00645CC4">
        <w:rPr>
          <w:rFonts w:asciiTheme="minorHAnsi" w:hAnsiTheme="minorHAnsi" w:cstheme="minorHAnsi"/>
          <w:sz w:val="22"/>
          <w:szCs w:val="22"/>
        </w:rPr>
        <w:t>if</w:t>
      </w:r>
      <w:r w:rsidR="00574616" w:rsidRPr="00645CC4">
        <w:rPr>
          <w:rFonts w:asciiTheme="minorHAnsi" w:hAnsiTheme="minorHAnsi" w:cstheme="minorHAnsi"/>
          <w:sz w:val="22"/>
          <w:szCs w:val="22"/>
        </w:rPr>
        <w:t xml:space="preserve"> one of the </w:t>
      </w:r>
      <w:r w:rsidR="007C2A0F" w:rsidRPr="00645CC4">
        <w:rPr>
          <w:rFonts w:asciiTheme="minorHAnsi" w:hAnsiTheme="minorHAnsi" w:cstheme="minorHAnsi"/>
          <w:sz w:val="22"/>
          <w:szCs w:val="22"/>
        </w:rPr>
        <w:t>tanks</w:t>
      </w:r>
      <w:r w:rsidR="00CD36FB" w:rsidRPr="00645CC4">
        <w:rPr>
          <w:rFonts w:asciiTheme="minorHAnsi" w:hAnsiTheme="minorHAnsi" w:cstheme="minorHAnsi"/>
          <w:sz w:val="22"/>
          <w:szCs w:val="22"/>
        </w:rPr>
        <w:t xml:space="preserve"> has inadvertently </w:t>
      </w:r>
      <w:r w:rsidR="007C2A0F" w:rsidRPr="00645CC4">
        <w:rPr>
          <w:rFonts w:asciiTheme="minorHAnsi" w:hAnsiTheme="minorHAnsi" w:cstheme="minorHAnsi"/>
          <w:sz w:val="22"/>
          <w:szCs w:val="22"/>
        </w:rPr>
        <w:t xml:space="preserve">passed its intended setpoint of 75%. </w:t>
      </w:r>
    </w:p>
    <w:p w14:paraId="0C04F09D" w14:textId="77777777" w:rsidR="00E34694" w:rsidRDefault="00E34694" w:rsidP="00B5548D">
      <w:pPr>
        <w:rPr>
          <w:rFonts w:asciiTheme="minorHAnsi" w:hAnsiTheme="minorHAnsi" w:cstheme="minorHAnsi"/>
          <w:sz w:val="22"/>
          <w:szCs w:val="22"/>
        </w:rPr>
      </w:pPr>
    </w:p>
    <w:p w14:paraId="31FAEA9C" w14:textId="1FA0688F" w:rsidR="008A1C12" w:rsidRDefault="008A1C12" w:rsidP="008A1C12">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14</w:t>
      </w:r>
      <w:r>
        <w:rPr>
          <w:rFonts w:asciiTheme="minorHAnsi" w:hAnsiTheme="minorHAnsi" w:cstheme="minorHAnsi"/>
          <w:sz w:val="22"/>
          <w:szCs w:val="22"/>
        </w:rPr>
        <w:t xml:space="preserve"> – Is used to drain Tank 2, when Tank 1 has reached its intended setpoint of 75%, the valve is opened allowing the Tank to be emptied.</w:t>
      </w:r>
    </w:p>
    <w:p w14:paraId="7D4F1140" w14:textId="77777777" w:rsidR="00E34694" w:rsidRDefault="00E34694" w:rsidP="00B5548D">
      <w:pPr>
        <w:rPr>
          <w:rFonts w:asciiTheme="minorHAnsi" w:hAnsiTheme="minorHAnsi" w:cstheme="minorHAnsi"/>
          <w:sz w:val="22"/>
          <w:szCs w:val="22"/>
        </w:rPr>
      </w:pPr>
    </w:p>
    <w:p w14:paraId="3C675E72" w14:textId="77777777" w:rsidR="00E34694" w:rsidRDefault="00E34694" w:rsidP="00B5548D">
      <w:pPr>
        <w:rPr>
          <w:rFonts w:asciiTheme="minorHAnsi" w:hAnsiTheme="minorHAnsi" w:cstheme="minorHAnsi"/>
          <w:sz w:val="22"/>
          <w:szCs w:val="22"/>
        </w:rPr>
      </w:pPr>
    </w:p>
    <w:p w14:paraId="44C5DE62" w14:textId="77777777" w:rsidR="00E34694" w:rsidRDefault="00E34694" w:rsidP="00B5548D">
      <w:pPr>
        <w:rPr>
          <w:rFonts w:asciiTheme="minorHAnsi" w:hAnsiTheme="minorHAnsi" w:cstheme="minorHAnsi"/>
          <w:sz w:val="22"/>
          <w:szCs w:val="22"/>
        </w:rPr>
      </w:pPr>
    </w:p>
    <w:p w14:paraId="3EF847C5" w14:textId="77777777" w:rsidR="00E34694" w:rsidRDefault="00E34694" w:rsidP="00B5548D">
      <w:pPr>
        <w:rPr>
          <w:rFonts w:asciiTheme="minorHAnsi" w:hAnsiTheme="minorHAnsi" w:cstheme="minorHAnsi"/>
          <w:sz w:val="22"/>
          <w:szCs w:val="22"/>
        </w:rPr>
      </w:pPr>
    </w:p>
    <w:p w14:paraId="77E4C13F" w14:textId="77777777" w:rsidR="00E34694" w:rsidRDefault="00E34694" w:rsidP="00B5548D">
      <w:pPr>
        <w:rPr>
          <w:rFonts w:asciiTheme="minorHAnsi" w:hAnsiTheme="minorHAnsi" w:cstheme="minorHAnsi"/>
          <w:sz w:val="22"/>
          <w:szCs w:val="22"/>
        </w:rPr>
      </w:pPr>
    </w:p>
    <w:p w14:paraId="54AC3A11" w14:textId="77777777" w:rsidR="00F532C7" w:rsidRDefault="00F532C7" w:rsidP="00B5548D">
      <w:pPr>
        <w:rPr>
          <w:rFonts w:asciiTheme="minorHAnsi" w:hAnsiTheme="minorHAnsi" w:cstheme="minorHAnsi"/>
          <w:sz w:val="22"/>
          <w:szCs w:val="22"/>
        </w:rPr>
      </w:pPr>
    </w:p>
    <w:p w14:paraId="6AB4391B" w14:textId="77777777" w:rsidR="00F532C7" w:rsidRDefault="00F532C7" w:rsidP="00B5548D">
      <w:pPr>
        <w:rPr>
          <w:rFonts w:asciiTheme="minorHAnsi" w:hAnsiTheme="minorHAnsi" w:cstheme="minorHAnsi"/>
          <w:sz w:val="22"/>
          <w:szCs w:val="22"/>
        </w:rPr>
      </w:pPr>
    </w:p>
    <w:p w14:paraId="34E4E1A0" w14:textId="77777777" w:rsidR="00CB7D83" w:rsidRDefault="00CB7D83" w:rsidP="00B5548D">
      <w:pPr>
        <w:rPr>
          <w:rFonts w:asciiTheme="minorHAnsi" w:hAnsiTheme="minorHAnsi" w:cstheme="minorHAnsi"/>
          <w:sz w:val="22"/>
          <w:szCs w:val="22"/>
        </w:rPr>
      </w:pPr>
    </w:p>
    <w:p w14:paraId="4CD366A3" w14:textId="77777777" w:rsidR="00CB7D83" w:rsidRDefault="00CB7D83" w:rsidP="00B5548D">
      <w:pPr>
        <w:rPr>
          <w:rFonts w:asciiTheme="minorHAnsi" w:hAnsiTheme="minorHAnsi" w:cstheme="minorHAnsi"/>
          <w:sz w:val="22"/>
          <w:szCs w:val="22"/>
        </w:rPr>
      </w:pPr>
    </w:p>
    <w:p w14:paraId="01D98451" w14:textId="77777777" w:rsidR="00CB7D83" w:rsidRDefault="00CB7D83" w:rsidP="00B5548D">
      <w:pPr>
        <w:rPr>
          <w:rFonts w:asciiTheme="minorHAnsi" w:hAnsiTheme="minorHAnsi" w:cstheme="minorHAnsi"/>
          <w:sz w:val="22"/>
          <w:szCs w:val="22"/>
        </w:rPr>
      </w:pPr>
    </w:p>
    <w:p w14:paraId="2A8062B9" w14:textId="77777777" w:rsidR="00CB7D83" w:rsidRDefault="00CB7D83" w:rsidP="00B5548D">
      <w:pPr>
        <w:rPr>
          <w:rFonts w:asciiTheme="minorHAnsi" w:hAnsiTheme="minorHAnsi" w:cstheme="minorHAnsi"/>
          <w:sz w:val="22"/>
          <w:szCs w:val="22"/>
        </w:rPr>
      </w:pPr>
    </w:p>
    <w:p w14:paraId="3F5E29BA" w14:textId="77777777" w:rsidR="00CB7D83" w:rsidRDefault="00CB7D83" w:rsidP="00B5548D">
      <w:pPr>
        <w:rPr>
          <w:rFonts w:asciiTheme="minorHAnsi" w:hAnsiTheme="minorHAnsi" w:cstheme="minorHAnsi"/>
          <w:sz w:val="22"/>
          <w:szCs w:val="22"/>
        </w:rPr>
      </w:pPr>
    </w:p>
    <w:p w14:paraId="6120AD59" w14:textId="77777777" w:rsidR="00CB7D83" w:rsidRDefault="00CB7D83" w:rsidP="00B5548D">
      <w:pPr>
        <w:rPr>
          <w:rFonts w:asciiTheme="minorHAnsi" w:hAnsiTheme="minorHAnsi" w:cstheme="minorHAnsi"/>
          <w:sz w:val="22"/>
          <w:szCs w:val="22"/>
        </w:rPr>
      </w:pPr>
    </w:p>
    <w:p w14:paraId="4FA405CA" w14:textId="77777777" w:rsidR="00CB7D83" w:rsidRDefault="00CB7D83" w:rsidP="00B5548D">
      <w:pPr>
        <w:rPr>
          <w:rFonts w:asciiTheme="minorHAnsi" w:hAnsiTheme="minorHAnsi" w:cstheme="minorHAnsi"/>
          <w:sz w:val="22"/>
          <w:szCs w:val="22"/>
        </w:rPr>
      </w:pPr>
    </w:p>
    <w:p w14:paraId="3B11C989" w14:textId="77777777" w:rsidR="00CB7D83" w:rsidRDefault="00CB7D83" w:rsidP="00B5548D">
      <w:pPr>
        <w:rPr>
          <w:rFonts w:asciiTheme="minorHAnsi" w:hAnsiTheme="minorHAnsi" w:cstheme="minorHAnsi"/>
          <w:sz w:val="22"/>
          <w:szCs w:val="22"/>
        </w:rPr>
      </w:pPr>
    </w:p>
    <w:p w14:paraId="532C7251" w14:textId="77777777" w:rsidR="00F532C7" w:rsidRDefault="00F532C7" w:rsidP="00B5548D">
      <w:pPr>
        <w:rPr>
          <w:rFonts w:asciiTheme="minorHAnsi" w:hAnsiTheme="minorHAnsi" w:cstheme="minorHAnsi"/>
          <w:sz w:val="22"/>
          <w:szCs w:val="22"/>
        </w:rPr>
      </w:pPr>
    </w:p>
    <w:p w14:paraId="53473EB4" w14:textId="77777777" w:rsidR="00F532C7" w:rsidRDefault="00F532C7" w:rsidP="00B5548D">
      <w:pPr>
        <w:rPr>
          <w:rFonts w:asciiTheme="minorHAnsi" w:hAnsiTheme="minorHAnsi" w:cstheme="minorHAnsi"/>
          <w:sz w:val="22"/>
          <w:szCs w:val="22"/>
        </w:rPr>
      </w:pPr>
    </w:p>
    <w:p w14:paraId="3352F92D" w14:textId="37BA3510" w:rsidR="005F7A98" w:rsidRDefault="004A44DD" w:rsidP="006D6DC5">
      <w:pPr>
        <w:pStyle w:val="Heading2"/>
      </w:pPr>
      <w:bookmarkStart w:id="117" w:name="_Toc164525013"/>
      <w:r>
        <w:lastRenderedPageBreak/>
        <w:t xml:space="preserve">4.20 </w:t>
      </w:r>
      <w:r w:rsidR="00C55FD5">
        <w:t>Simulation Components</w:t>
      </w:r>
      <w:bookmarkEnd w:id="117"/>
      <w:r w:rsidR="00C55FD5">
        <w:t xml:space="preserve"> </w:t>
      </w:r>
    </w:p>
    <w:p w14:paraId="773EE545" w14:textId="77777777" w:rsidR="00C55FD5" w:rsidRPr="00C55FD5" w:rsidRDefault="00C55FD5" w:rsidP="00C55FD5"/>
    <w:p w14:paraId="2BA35FCE" w14:textId="786CE849" w:rsidR="005F7A98" w:rsidRDefault="00C410B0" w:rsidP="000D4667">
      <w:pPr>
        <w:rPr>
          <w:rFonts w:asciiTheme="minorHAnsi" w:hAnsiTheme="minorHAnsi" w:cstheme="minorHAnsi"/>
          <w:sz w:val="22"/>
          <w:szCs w:val="22"/>
        </w:rPr>
      </w:pPr>
      <w:r>
        <w:rPr>
          <w:rFonts w:asciiTheme="minorHAnsi" w:hAnsiTheme="minorHAnsi" w:cstheme="minorHAnsi"/>
          <w:sz w:val="22"/>
          <w:szCs w:val="22"/>
        </w:rPr>
        <w:t>For the simulation, the following components were used.</w:t>
      </w:r>
    </w:p>
    <w:p w14:paraId="5E51FB8D" w14:textId="67F37CEE" w:rsidR="009F6213" w:rsidRDefault="009F6213" w:rsidP="000D4667">
      <w:pPr>
        <w:rPr>
          <w:rFonts w:asciiTheme="minorHAnsi" w:hAnsiTheme="minorHAnsi" w:cstheme="minorHAnsi"/>
          <w:sz w:val="22"/>
          <w:szCs w:val="22"/>
        </w:rPr>
      </w:pPr>
    </w:p>
    <w:p w14:paraId="5B003D5D" w14:textId="7DC9E703" w:rsidR="009F6213" w:rsidRDefault="0055775D" w:rsidP="00C410B0">
      <w:pPr>
        <w:pStyle w:val="ListParagraph"/>
        <w:numPr>
          <w:ilvl w:val="0"/>
          <w:numId w:val="30"/>
        </w:numPr>
        <w:rPr>
          <w:rFonts w:cstheme="minorHAnsi"/>
        </w:rPr>
      </w:pPr>
      <w:r>
        <w:rPr>
          <w:rFonts w:cstheme="minorHAnsi"/>
        </w:rPr>
        <w:t>Vega Bar 83</w:t>
      </w:r>
      <w:r w:rsidR="00C410B0">
        <w:rPr>
          <w:rFonts w:cstheme="minorHAnsi"/>
        </w:rPr>
        <w:t xml:space="preserve"> </w:t>
      </w:r>
    </w:p>
    <w:p w14:paraId="55ED49DA" w14:textId="1E7C9BC6" w:rsidR="001A4BC6" w:rsidRDefault="001A4BC6" w:rsidP="00C410B0">
      <w:pPr>
        <w:pStyle w:val="ListParagraph"/>
        <w:numPr>
          <w:ilvl w:val="0"/>
          <w:numId w:val="30"/>
        </w:numPr>
        <w:rPr>
          <w:rFonts w:cstheme="minorHAnsi"/>
        </w:rPr>
      </w:pPr>
      <w:r>
        <w:rPr>
          <w:rFonts w:cstheme="minorHAnsi"/>
        </w:rPr>
        <w:t xml:space="preserve">Siemens </w:t>
      </w:r>
      <w:r w:rsidR="0079684F">
        <w:rPr>
          <w:rFonts w:cstheme="minorHAnsi"/>
        </w:rPr>
        <w:t>Simatic K</w:t>
      </w:r>
      <w:r w:rsidR="00584E20">
        <w:rPr>
          <w:rFonts w:cstheme="minorHAnsi"/>
        </w:rPr>
        <w:t>TP700 Basic</w:t>
      </w:r>
      <w:r>
        <w:rPr>
          <w:rFonts w:cstheme="minorHAnsi"/>
        </w:rPr>
        <w:t xml:space="preserve"> HMI</w:t>
      </w:r>
    </w:p>
    <w:p w14:paraId="21B8E021" w14:textId="6E923B56" w:rsidR="001D4FC6" w:rsidRDefault="001C0C5D" w:rsidP="001A4BC6">
      <w:pPr>
        <w:pStyle w:val="ListParagraph"/>
        <w:numPr>
          <w:ilvl w:val="0"/>
          <w:numId w:val="30"/>
        </w:numPr>
        <w:rPr>
          <w:rFonts w:cstheme="minorHAnsi"/>
        </w:rPr>
      </w:pPr>
      <w:r>
        <w:rPr>
          <w:noProof/>
        </w:rPr>
        <w:drawing>
          <wp:anchor distT="0" distB="0" distL="114300" distR="114300" simplePos="0" relativeHeight="251658276" behindDoc="0" locked="0" layoutInCell="1" allowOverlap="1" wp14:anchorId="5A1733A7" wp14:editId="68B97D69">
            <wp:simplePos x="0" y="0"/>
            <wp:positionH relativeFrom="margin">
              <wp:align>center</wp:align>
            </wp:positionH>
            <wp:positionV relativeFrom="paragraph">
              <wp:posOffset>244475</wp:posOffset>
            </wp:positionV>
            <wp:extent cx="5743575" cy="7105650"/>
            <wp:effectExtent l="19050" t="19050" r="28575" b="1905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743575" cy="7105650"/>
                    </a:xfrm>
                    <a:prstGeom prst="rect">
                      <a:avLst/>
                    </a:prstGeom>
                    <a:ln>
                      <a:solidFill>
                        <a:schemeClr val="tx1"/>
                      </a:solidFill>
                    </a:ln>
                  </pic:spPr>
                </pic:pic>
              </a:graphicData>
            </a:graphic>
            <wp14:sizeRelH relativeFrom="margin">
              <wp14:pctWidth>0</wp14:pctWidth>
            </wp14:sizeRelH>
          </wp:anchor>
        </w:drawing>
      </w:r>
      <w:r w:rsidR="001A4BC6">
        <w:rPr>
          <w:rFonts w:cstheme="minorHAnsi"/>
        </w:rPr>
        <w:t xml:space="preserve">Siemens </w:t>
      </w:r>
      <w:r w:rsidR="00F2481B">
        <w:rPr>
          <w:rFonts w:cstheme="minorHAnsi"/>
        </w:rPr>
        <w:t>Simatic S7-1500 P</w:t>
      </w:r>
      <w:r w:rsidR="001A4BC6">
        <w:rPr>
          <w:rFonts w:cstheme="minorHAnsi"/>
        </w:rPr>
        <w:t>LC</w:t>
      </w:r>
    </w:p>
    <w:p w14:paraId="39E69B43" w14:textId="3127366E" w:rsidR="00C55FD5" w:rsidRPr="00EB7FCF" w:rsidRDefault="00D313AF" w:rsidP="00D313AF">
      <w:pPr>
        <w:pStyle w:val="Caption"/>
        <w:rPr>
          <w:rFonts w:cstheme="minorHAnsi"/>
        </w:rPr>
      </w:pPr>
      <w:bookmarkStart w:id="118" w:name="_Toc164524726"/>
      <w:r>
        <w:t xml:space="preserve">Figure </w:t>
      </w:r>
      <w:r w:rsidR="005265E3">
        <w:fldChar w:fldCharType="begin"/>
      </w:r>
      <w:r w:rsidR="005265E3">
        <w:instrText xml:space="preserve"> SEQ Figure \* ARABIC </w:instrText>
      </w:r>
      <w:r w:rsidR="005265E3">
        <w:fldChar w:fldCharType="separate"/>
      </w:r>
      <w:r w:rsidR="00C8288C">
        <w:rPr>
          <w:noProof/>
        </w:rPr>
        <w:t>23</w:t>
      </w:r>
      <w:r w:rsidR="005265E3">
        <w:rPr>
          <w:noProof/>
        </w:rPr>
        <w:fldChar w:fldCharType="end"/>
      </w:r>
      <w:r>
        <w:t xml:space="preserve"> - Components Used for the </w:t>
      </w:r>
      <w:r w:rsidR="000070A0">
        <w:t>Simulation</w:t>
      </w:r>
      <w:bookmarkEnd w:id="118"/>
    </w:p>
    <w:p w14:paraId="04576DC9" w14:textId="036CF351" w:rsidR="001D4FC6" w:rsidRDefault="00C55FD5" w:rsidP="006D6DC5">
      <w:pPr>
        <w:pStyle w:val="Heading3"/>
      </w:pPr>
      <w:bookmarkStart w:id="119" w:name="_Toc164525014"/>
      <w:r>
        <w:lastRenderedPageBreak/>
        <w:t xml:space="preserve">4.20.1 </w:t>
      </w:r>
      <w:r w:rsidR="00251559">
        <w:t>Simulation Set up</w:t>
      </w:r>
      <w:bookmarkEnd w:id="119"/>
      <w:r w:rsidR="00251559">
        <w:t xml:space="preserve"> </w:t>
      </w:r>
    </w:p>
    <w:p w14:paraId="1CFA6D2C" w14:textId="782BF2B1" w:rsidR="001D4FC6" w:rsidRDefault="00281419" w:rsidP="000070A0">
      <w:pPr>
        <w:pStyle w:val="Caption"/>
        <w:rPr>
          <w:rFonts w:cstheme="minorHAnsi"/>
        </w:rPr>
      </w:pPr>
      <w:bookmarkStart w:id="120" w:name="_Toc164524727"/>
      <w:r>
        <w:rPr>
          <w:noProof/>
        </w:rPr>
        <w:drawing>
          <wp:anchor distT="0" distB="0" distL="114300" distR="114300" simplePos="0" relativeHeight="251658279" behindDoc="0" locked="0" layoutInCell="1" allowOverlap="1" wp14:anchorId="7B8C2360" wp14:editId="11E4E1D5">
            <wp:simplePos x="0" y="0"/>
            <wp:positionH relativeFrom="margin">
              <wp:align>right</wp:align>
            </wp:positionH>
            <wp:positionV relativeFrom="paragraph">
              <wp:posOffset>3665220</wp:posOffset>
            </wp:positionV>
            <wp:extent cx="2915920" cy="5728970"/>
            <wp:effectExtent l="22225" t="15875" r="20955" b="2095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rot="16200000">
                      <a:off x="0" y="0"/>
                      <a:ext cx="2915920" cy="572897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0070A0">
        <w:t xml:space="preserve">Figure </w:t>
      </w:r>
      <w:r w:rsidR="005265E3">
        <w:fldChar w:fldCharType="begin"/>
      </w:r>
      <w:r w:rsidR="005265E3">
        <w:instrText xml:space="preserve"> SEQ Figure \* ARABIC </w:instrText>
      </w:r>
      <w:r w:rsidR="005265E3">
        <w:fldChar w:fldCharType="separate"/>
      </w:r>
      <w:r w:rsidR="00C8288C">
        <w:rPr>
          <w:noProof/>
        </w:rPr>
        <w:t>24</w:t>
      </w:r>
      <w:r w:rsidR="005265E3">
        <w:rPr>
          <w:noProof/>
        </w:rPr>
        <w:fldChar w:fldCharType="end"/>
      </w:r>
      <w:r w:rsidR="000070A0">
        <w:t xml:space="preserve"> - Simualtion Set-up</w:t>
      </w:r>
      <w:bookmarkEnd w:id="120"/>
    </w:p>
    <w:p w14:paraId="28501C7A" w14:textId="6C3DBE78" w:rsidR="001D4FC6" w:rsidRDefault="00AD566C" w:rsidP="001A4BC6">
      <w:pPr>
        <w:rPr>
          <w:rFonts w:cstheme="minorHAnsi"/>
        </w:rPr>
      </w:pPr>
      <w:r>
        <w:rPr>
          <w:noProof/>
        </w:rPr>
        <w:drawing>
          <wp:anchor distT="0" distB="0" distL="114300" distR="114300" simplePos="0" relativeHeight="251658300" behindDoc="0" locked="0" layoutInCell="1" allowOverlap="1" wp14:anchorId="3DD45636" wp14:editId="6C898CBD">
            <wp:simplePos x="0" y="0"/>
            <wp:positionH relativeFrom="margin">
              <wp:align>right</wp:align>
            </wp:positionH>
            <wp:positionV relativeFrom="paragraph">
              <wp:posOffset>0</wp:posOffset>
            </wp:positionV>
            <wp:extent cx="5731510" cy="4038600"/>
            <wp:effectExtent l="19050" t="19050" r="21590" b="1905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731510" cy="4038600"/>
                    </a:xfrm>
                    <a:prstGeom prst="rect">
                      <a:avLst/>
                    </a:prstGeom>
                    <a:ln>
                      <a:solidFill>
                        <a:schemeClr val="tx1"/>
                      </a:solidFill>
                    </a:ln>
                  </pic:spPr>
                </pic:pic>
              </a:graphicData>
            </a:graphic>
            <wp14:sizeRelV relativeFrom="margin">
              <wp14:pctHeight>0</wp14:pctHeight>
            </wp14:sizeRelV>
          </wp:anchor>
        </w:drawing>
      </w:r>
    </w:p>
    <w:p w14:paraId="65C90317" w14:textId="782BF61E" w:rsidR="00E273DB" w:rsidRPr="00EC0384" w:rsidRDefault="00E273DB" w:rsidP="00E273DB">
      <w:pPr>
        <w:rPr>
          <w:rFonts w:asciiTheme="minorHAnsi" w:hAnsiTheme="minorHAnsi" w:cstheme="minorHAnsi"/>
          <w:sz w:val="22"/>
          <w:szCs w:val="22"/>
        </w:rPr>
      </w:pPr>
      <w:r w:rsidRPr="00EC0384">
        <w:rPr>
          <w:rFonts w:asciiTheme="minorHAnsi" w:hAnsiTheme="minorHAnsi" w:cstheme="minorHAnsi"/>
          <w:noProof/>
          <w:sz w:val="22"/>
          <w:szCs w:val="22"/>
        </w:rPr>
        <w:t xml:space="preserve">Set up of simulation in </w:t>
      </w:r>
      <w:r>
        <w:rPr>
          <w:rFonts w:asciiTheme="minorHAnsi" w:hAnsiTheme="minorHAnsi" w:cstheme="minorHAnsi"/>
          <w:noProof/>
          <w:sz w:val="22"/>
          <w:szCs w:val="22"/>
        </w:rPr>
        <w:t xml:space="preserve">the </w:t>
      </w:r>
      <w:r w:rsidRPr="00EC0384">
        <w:rPr>
          <w:rFonts w:asciiTheme="minorHAnsi" w:hAnsiTheme="minorHAnsi" w:cstheme="minorHAnsi"/>
          <w:noProof/>
          <w:sz w:val="22"/>
          <w:szCs w:val="22"/>
        </w:rPr>
        <w:t xml:space="preserve">office </w:t>
      </w:r>
    </w:p>
    <w:p w14:paraId="40E6F043" w14:textId="5B15125B" w:rsidR="001D4FC6" w:rsidRDefault="001D4FC6" w:rsidP="001A4BC6">
      <w:pPr>
        <w:rPr>
          <w:rFonts w:cstheme="minorHAnsi"/>
        </w:rPr>
      </w:pPr>
    </w:p>
    <w:p w14:paraId="7A9F1541" w14:textId="7A1C080F" w:rsidR="00D804FB" w:rsidRDefault="00D804FB" w:rsidP="001A4BC6">
      <w:pPr>
        <w:rPr>
          <w:rFonts w:cstheme="minorHAnsi"/>
        </w:rPr>
      </w:pPr>
    </w:p>
    <w:p w14:paraId="178E9E1F" w14:textId="03BDB915" w:rsidR="00E273DB" w:rsidRDefault="00E273DB" w:rsidP="001A4BC6">
      <w:pPr>
        <w:rPr>
          <w:rFonts w:asciiTheme="minorHAnsi" w:hAnsiTheme="minorHAnsi" w:cstheme="minorHAnsi"/>
          <w:sz w:val="22"/>
          <w:szCs w:val="22"/>
        </w:rPr>
      </w:pPr>
    </w:p>
    <w:p w14:paraId="291F8F57" w14:textId="0024EDCD" w:rsidR="00CA1984" w:rsidRDefault="000070A0" w:rsidP="000070A0">
      <w:pPr>
        <w:pStyle w:val="Caption"/>
        <w:rPr>
          <w:rFonts w:asciiTheme="minorHAnsi" w:hAnsiTheme="minorHAnsi" w:cstheme="minorHAnsi"/>
          <w:sz w:val="22"/>
          <w:szCs w:val="22"/>
        </w:rPr>
      </w:pPr>
      <w:bookmarkStart w:id="121" w:name="_Toc164524728"/>
      <w:r>
        <w:t xml:space="preserve">Figure </w:t>
      </w:r>
      <w:r w:rsidR="005265E3">
        <w:fldChar w:fldCharType="begin"/>
      </w:r>
      <w:r w:rsidR="005265E3">
        <w:instrText xml:space="preserve"> SEQ Figure \* ARABIC </w:instrText>
      </w:r>
      <w:r w:rsidR="005265E3">
        <w:fldChar w:fldCharType="separate"/>
      </w:r>
      <w:r w:rsidR="00C8288C">
        <w:rPr>
          <w:noProof/>
        </w:rPr>
        <w:t>25</w:t>
      </w:r>
      <w:r w:rsidR="005265E3">
        <w:rPr>
          <w:noProof/>
        </w:rPr>
        <w:fldChar w:fldCharType="end"/>
      </w:r>
      <w:r>
        <w:t xml:space="preserve"> - Connection of Vega Tools App to the Sensor</w:t>
      </w:r>
      <w:bookmarkEnd w:id="121"/>
    </w:p>
    <w:p w14:paraId="11DF6D1B" w14:textId="251CF285" w:rsidR="00CA1984" w:rsidRDefault="00CA1984" w:rsidP="006D6DC5">
      <w:pPr>
        <w:pStyle w:val="Heading3"/>
      </w:pPr>
      <w:bookmarkStart w:id="122" w:name="_Toc164525015"/>
      <w:r>
        <w:lastRenderedPageBreak/>
        <w:t xml:space="preserve">4.20.2 Vega Tools App </w:t>
      </w:r>
      <w:r w:rsidR="007C4293">
        <w:t>Used</w:t>
      </w:r>
      <w:r>
        <w:t xml:space="preserve"> to </w:t>
      </w:r>
      <w:r w:rsidR="008B7E13">
        <w:t>Simulate Sensor</w:t>
      </w:r>
      <w:bookmarkEnd w:id="122"/>
    </w:p>
    <w:p w14:paraId="3F270F41" w14:textId="77777777" w:rsidR="00CA1984" w:rsidRDefault="00CA1984" w:rsidP="001A4BC6">
      <w:pPr>
        <w:rPr>
          <w:rFonts w:asciiTheme="minorHAnsi" w:hAnsiTheme="minorHAnsi" w:cstheme="minorHAnsi"/>
          <w:sz w:val="22"/>
          <w:szCs w:val="22"/>
        </w:rPr>
      </w:pPr>
    </w:p>
    <w:p w14:paraId="6B580058" w14:textId="77777777" w:rsidR="00CA1984" w:rsidRDefault="00CA1984" w:rsidP="001A4BC6">
      <w:pPr>
        <w:rPr>
          <w:rFonts w:asciiTheme="minorHAnsi" w:hAnsiTheme="minorHAnsi" w:cstheme="minorHAnsi"/>
          <w:sz w:val="22"/>
          <w:szCs w:val="22"/>
        </w:rPr>
      </w:pPr>
    </w:p>
    <w:p w14:paraId="16326E8F" w14:textId="588116E4" w:rsidR="0082482C" w:rsidRDefault="0082482C" w:rsidP="001A4BC6">
      <w:pPr>
        <w:rPr>
          <w:rFonts w:asciiTheme="minorHAnsi" w:hAnsiTheme="minorHAnsi" w:cstheme="minorHAnsi"/>
          <w:sz w:val="22"/>
          <w:szCs w:val="22"/>
        </w:rPr>
      </w:pPr>
      <w:r>
        <w:rPr>
          <w:rFonts w:asciiTheme="minorHAnsi" w:hAnsiTheme="minorHAnsi" w:cstheme="minorHAnsi"/>
          <w:sz w:val="22"/>
          <w:szCs w:val="22"/>
        </w:rPr>
        <w:t xml:space="preserve">The Vega Tools app was used to configure the Vega sensor, </w:t>
      </w:r>
      <w:r w:rsidR="004A0258">
        <w:rPr>
          <w:rFonts w:asciiTheme="minorHAnsi" w:hAnsiTheme="minorHAnsi" w:cstheme="minorHAnsi"/>
          <w:sz w:val="22"/>
          <w:szCs w:val="22"/>
        </w:rPr>
        <w:t>this allowed settings to be programmed into the sensor via the app</w:t>
      </w:r>
      <w:r w:rsidR="00CA1984">
        <w:rPr>
          <w:rFonts w:asciiTheme="minorHAnsi" w:hAnsiTheme="minorHAnsi" w:cstheme="minorHAnsi"/>
          <w:sz w:val="22"/>
          <w:szCs w:val="22"/>
        </w:rPr>
        <w:t>.</w:t>
      </w:r>
      <w:r w:rsidR="004A0258">
        <w:rPr>
          <w:rFonts w:asciiTheme="minorHAnsi" w:hAnsiTheme="minorHAnsi" w:cstheme="minorHAnsi"/>
          <w:sz w:val="22"/>
          <w:szCs w:val="22"/>
        </w:rPr>
        <w:t xml:space="preserve"> </w:t>
      </w:r>
    </w:p>
    <w:p w14:paraId="44AA2614" w14:textId="481C0457" w:rsidR="0082482C" w:rsidRDefault="0082482C" w:rsidP="001A4BC6">
      <w:pPr>
        <w:rPr>
          <w:rFonts w:asciiTheme="minorHAnsi" w:hAnsiTheme="minorHAnsi" w:cstheme="minorHAnsi"/>
          <w:sz w:val="22"/>
          <w:szCs w:val="22"/>
        </w:rPr>
      </w:pPr>
    </w:p>
    <w:p w14:paraId="36669280" w14:textId="27C827C3" w:rsidR="00F80BE5" w:rsidRPr="001A4BC6" w:rsidRDefault="001A4BC6" w:rsidP="001A4BC6">
      <w:pPr>
        <w:rPr>
          <w:rFonts w:asciiTheme="minorHAnsi" w:hAnsiTheme="minorHAnsi" w:cstheme="minorHAnsi"/>
          <w:sz w:val="22"/>
          <w:szCs w:val="22"/>
        </w:rPr>
      </w:pPr>
      <w:r w:rsidRPr="001A4BC6">
        <w:rPr>
          <w:rFonts w:cstheme="minorHAnsi"/>
        </w:rPr>
        <w:t xml:space="preserve"> </w:t>
      </w:r>
    </w:p>
    <w:p w14:paraId="122527D5" w14:textId="40E43ECD" w:rsidR="009F6213" w:rsidRDefault="0035363A" w:rsidP="000D4667">
      <w:pPr>
        <w:rPr>
          <w:rFonts w:asciiTheme="minorHAnsi" w:hAnsiTheme="minorHAnsi" w:cstheme="minorHAnsi"/>
          <w:sz w:val="22"/>
          <w:szCs w:val="22"/>
        </w:rPr>
      </w:pPr>
      <w:r>
        <w:rPr>
          <w:noProof/>
        </w:rPr>
        <w:drawing>
          <wp:anchor distT="0" distB="0" distL="114300" distR="114300" simplePos="0" relativeHeight="251658277" behindDoc="0" locked="0" layoutInCell="1" allowOverlap="1" wp14:anchorId="0C970C48" wp14:editId="2F06306E">
            <wp:simplePos x="0" y="0"/>
            <wp:positionH relativeFrom="margin">
              <wp:posOffset>2895600</wp:posOffset>
            </wp:positionH>
            <wp:positionV relativeFrom="paragraph">
              <wp:posOffset>315595</wp:posOffset>
            </wp:positionV>
            <wp:extent cx="3308350" cy="4978400"/>
            <wp:effectExtent l="0" t="0" r="635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308350" cy="4978400"/>
                    </a:xfrm>
                    <a:prstGeom prst="rect">
                      <a:avLst/>
                    </a:prstGeom>
                  </pic:spPr>
                </pic:pic>
              </a:graphicData>
            </a:graphic>
            <wp14:sizeRelH relativeFrom="margin">
              <wp14:pctWidth>0</wp14:pctWidth>
            </wp14:sizeRelH>
            <wp14:sizeRelV relativeFrom="margin">
              <wp14:pctHeight>0</wp14:pctHeight>
            </wp14:sizeRelV>
          </wp:anchor>
        </w:drawing>
      </w:r>
    </w:p>
    <w:p w14:paraId="6206CE9F" w14:textId="7D6CB174" w:rsidR="009F6213" w:rsidRDefault="00BE19F8" w:rsidP="000D4667">
      <w:pPr>
        <w:rPr>
          <w:rFonts w:asciiTheme="minorHAnsi" w:hAnsiTheme="minorHAnsi" w:cstheme="minorHAnsi"/>
          <w:sz w:val="22"/>
          <w:szCs w:val="22"/>
        </w:rPr>
      </w:pPr>
      <w:r>
        <w:rPr>
          <w:noProof/>
        </w:rPr>
        <w:drawing>
          <wp:anchor distT="0" distB="0" distL="114300" distR="114300" simplePos="0" relativeHeight="251658275" behindDoc="0" locked="0" layoutInCell="1" allowOverlap="1" wp14:anchorId="63667B37" wp14:editId="585F5BE8">
            <wp:simplePos x="0" y="0"/>
            <wp:positionH relativeFrom="margin">
              <wp:posOffset>-495300</wp:posOffset>
            </wp:positionH>
            <wp:positionV relativeFrom="paragraph">
              <wp:posOffset>160020</wp:posOffset>
            </wp:positionV>
            <wp:extent cx="3228975" cy="4953000"/>
            <wp:effectExtent l="19050" t="19050" r="28575" b="1905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3228975" cy="49530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6AA8593" w14:textId="6769CD15" w:rsidR="005F7A98" w:rsidRDefault="00281419" w:rsidP="00281419">
      <w:pPr>
        <w:pStyle w:val="Caption"/>
        <w:rPr>
          <w:rFonts w:asciiTheme="minorHAnsi" w:hAnsiTheme="minorHAnsi" w:cstheme="minorHAnsi"/>
          <w:sz w:val="22"/>
          <w:szCs w:val="22"/>
        </w:rPr>
      </w:pPr>
      <w:bookmarkStart w:id="123" w:name="_Toc164524729"/>
      <w:r>
        <w:t xml:space="preserve">Figure </w:t>
      </w:r>
      <w:r w:rsidR="005265E3">
        <w:fldChar w:fldCharType="begin"/>
      </w:r>
      <w:r w:rsidR="005265E3">
        <w:instrText xml:space="preserve"> SEQ Figure \* ARABIC </w:instrText>
      </w:r>
      <w:r w:rsidR="005265E3">
        <w:fldChar w:fldCharType="separate"/>
      </w:r>
      <w:r w:rsidR="00C8288C">
        <w:rPr>
          <w:noProof/>
        </w:rPr>
        <w:t>26</w:t>
      </w:r>
      <w:r w:rsidR="005265E3">
        <w:rPr>
          <w:noProof/>
        </w:rPr>
        <w:fldChar w:fldCharType="end"/>
      </w:r>
      <w:r>
        <w:t xml:space="preserve"> - Screenshot of the Vega Tools App</w:t>
      </w:r>
      <w:bookmarkEnd w:id="123"/>
    </w:p>
    <w:p w14:paraId="2F0D4844" w14:textId="293E5D52" w:rsidR="005F7A98" w:rsidRDefault="005F7A98" w:rsidP="000D4667">
      <w:pPr>
        <w:rPr>
          <w:rFonts w:asciiTheme="minorHAnsi" w:hAnsiTheme="minorHAnsi" w:cstheme="minorHAnsi"/>
          <w:sz w:val="22"/>
          <w:szCs w:val="22"/>
        </w:rPr>
      </w:pPr>
    </w:p>
    <w:p w14:paraId="14B85F01" w14:textId="77777777" w:rsidR="00281419" w:rsidRPr="00130321" w:rsidRDefault="00281419" w:rsidP="00281419">
      <w:pPr>
        <w:pStyle w:val="NoSpacing"/>
        <w:rPr>
          <w:rFonts w:asciiTheme="minorHAnsi" w:hAnsiTheme="minorHAnsi" w:cstheme="minorHAnsi"/>
          <w:sz w:val="22"/>
          <w:szCs w:val="22"/>
        </w:rPr>
      </w:pPr>
      <w:r w:rsidRPr="000070A0">
        <w:rPr>
          <w:rFonts w:asciiTheme="minorHAnsi" w:hAnsiTheme="minorHAnsi" w:cstheme="minorHAnsi"/>
          <w:sz w:val="22"/>
          <w:szCs w:val="22"/>
        </w:rPr>
        <w:t xml:space="preserve">Figure </w:t>
      </w:r>
      <w:r>
        <w:rPr>
          <w:rFonts w:asciiTheme="minorHAnsi" w:hAnsiTheme="minorHAnsi" w:cstheme="minorHAnsi"/>
          <w:sz w:val="22"/>
          <w:szCs w:val="22"/>
        </w:rPr>
        <w:t>26</w:t>
      </w:r>
      <w:r w:rsidRPr="000070A0">
        <w:rPr>
          <w:rFonts w:asciiTheme="minorHAnsi" w:hAnsiTheme="minorHAnsi" w:cstheme="minorHAnsi"/>
          <w:sz w:val="22"/>
          <w:szCs w:val="22"/>
        </w:rPr>
        <w:t xml:space="preserve"> </w:t>
      </w:r>
      <w:r w:rsidRPr="00130321">
        <w:rPr>
          <w:rFonts w:asciiTheme="minorHAnsi" w:hAnsiTheme="minorHAnsi" w:cstheme="minorHAnsi"/>
          <w:sz w:val="22"/>
          <w:szCs w:val="22"/>
        </w:rPr>
        <w:t>shows the sensor connected to the Vega Tools app</w:t>
      </w:r>
      <w:r>
        <w:rPr>
          <w:rFonts w:asciiTheme="minorHAnsi" w:hAnsiTheme="minorHAnsi" w:cstheme="minorHAnsi"/>
          <w:sz w:val="22"/>
          <w:szCs w:val="22"/>
        </w:rPr>
        <w:t>.</w:t>
      </w:r>
    </w:p>
    <w:p w14:paraId="53E2A391" w14:textId="194BC2D9" w:rsidR="005F7A98" w:rsidRDefault="005F7A98" w:rsidP="000D4667">
      <w:pPr>
        <w:rPr>
          <w:rFonts w:asciiTheme="minorHAnsi" w:hAnsiTheme="minorHAnsi" w:cstheme="minorHAnsi"/>
          <w:sz w:val="22"/>
          <w:szCs w:val="22"/>
        </w:rPr>
      </w:pPr>
    </w:p>
    <w:p w14:paraId="6586D1E6" w14:textId="6AC712AC" w:rsidR="005F7A98" w:rsidRDefault="005F7A98" w:rsidP="000D4667">
      <w:pPr>
        <w:rPr>
          <w:rFonts w:asciiTheme="minorHAnsi" w:hAnsiTheme="minorHAnsi" w:cstheme="minorHAnsi"/>
          <w:sz w:val="22"/>
          <w:szCs w:val="22"/>
        </w:rPr>
      </w:pPr>
    </w:p>
    <w:p w14:paraId="31C99FB9" w14:textId="3CA2C0C4" w:rsidR="005F7A98" w:rsidRDefault="005F7A98" w:rsidP="000D4667">
      <w:pPr>
        <w:rPr>
          <w:rFonts w:asciiTheme="minorHAnsi" w:hAnsiTheme="minorHAnsi" w:cstheme="minorHAnsi"/>
          <w:sz w:val="22"/>
          <w:szCs w:val="22"/>
        </w:rPr>
      </w:pPr>
    </w:p>
    <w:p w14:paraId="107FF3BB" w14:textId="77777777" w:rsidR="005F7A98" w:rsidRDefault="005F7A98" w:rsidP="000D4667">
      <w:pPr>
        <w:rPr>
          <w:rFonts w:asciiTheme="minorHAnsi" w:hAnsiTheme="minorHAnsi" w:cstheme="minorHAnsi"/>
          <w:sz w:val="22"/>
          <w:szCs w:val="22"/>
        </w:rPr>
      </w:pPr>
    </w:p>
    <w:p w14:paraId="3FAA263E" w14:textId="77777777" w:rsidR="005F7A98" w:rsidRDefault="005F7A98" w:rsidP="000D4667">
      <w:pPr>
        <w:rPr>
          <w:rFonts w:asciiTheme="minorHAnsi" w:hAnsiTheme="minorHAnsi" w:cstheme="minorHAnsi"/>
          <w:sz w:val="22"/>
          <w:szCs w:val="22"/>
        </w:rPr>
      </w:pPr>
    </w:p>
    <w:p w14:paraId="30D023B3" w14:textId="77777777" w:rsidR="005F7A98" w:rsidRDefault="005F7A98" w:rsidP="000D4667">
      <w:pPr>
        <w:rPr>
          <w:rFonts w:asciiTheme="minorHAnsi" w:hAnsiTheme="minorHAnsi" w:cstheme="minorHAnsi"/>
          <w:sz w:val="22"/>
          <w:szCs w:val="22"/>
        </w:rPr>
      </w:pPr>
    </w:p>
    <w:p w14:paraId="73C72B52" w14:textId="77777777" w:rsidR="005F7A98" w:rsidRDefault="005F7A98" w:rsidP="000D4667">
      <w:pPr>
        <w:rPr>
          <w:rFonts w:asciiTheme="minorHAnsi" w:hAnsiTheme="minorHAnsi" w:cstheme="minorHAnsi"/>
          <w:sz w:val="22"/>
          <w:szCs w:val="22"/>
        </w:rPr>
      </w:pPr>
    </w:p>
    <w:p w14:paraId="79FD6430" w14:textId="42192E21" w:rsidR="00BE19F8" w:rsidRPr="007C4293" w:rsidRDefault="002F06EC" w:rsidP="006D6DC5">
      <w:pPr>
        <w:pStyle w:val="Heading3"/>
      </w:pPr>
      <w:bookmarkStart w:id="124" w:name="_Toc164525016"/>
      <w:r w:rsidRPr="007C4293">
        <w:rPr>
          <w:noProof/>
        </w:rPr>
        <w:lastRenderedPageBreak/>
        <w:drawing>
          <wp:anchor distT="0" distB="0" distL="114300" distR="114300" simplePos="0" relativeHeight="251658278" behindDoc="0" locked="0" layoutInCell="1" allowOverlap="1" wp14:anchorId="0CEA493F" wp14:editId="3CEA0377">
            <wp:simplePos x="0" y="0"/>
            <wp:positionH relativeFrom="margin">
              <wp:posOffset>-180975</wp:posOffset>
            </wp:positionH>
            <wp:positionV relativeFrom="paragraph">
              <wp:posOffset>285750</wp:posOffset>
            </wp:positionV>
            <wp:extent cx="6143625" cy="7210425"/>
            <wp:effectExtent l="0" t="0" r="9525" b="952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143625" cy="7210425"/>
                    </a:xfrm>
                    <a:prstGeom prst="rect">
                      <a:avLst/>
                    </a:prstGeom>
                  </pic:spPr>
                </pic:pic>
              </a:graphicData>
            </a:graphic>
            <wp14:sizeRelH relativeFrom="margin">
              <wp14:pctWidth>0</wp14:pctWidth>
            </wp14:sizeRelH>
            <wp14:sizeRelV relativeFrom="margin">
              <wp14:pctHeight>0</wp14:pctHeight>
            </wp14:sizeRelV>
          </wp:anchor>
        </w:drawing>
      </w:r>
      <w:r w:rsidR="008B7E13" w:rsidRPr="007C4293">
        <w:t>4.20.</w:t>
      </w:r>
      <w:r w:rsidR="007C4293" w:rsidRPr="007C4293">
        <w:t>3 Overview of the Simulation</w:t>
      </w:r>
      <w:bookmarkEnd w:id="124"/>
      <w:r w:rsidR="007C4293" w:rsidRPr="007C4293">
        <w:t xml:space="preserve"> </w:t>
      </w:r>
    </w:p>
    <w:p w14:paraId="58B2E056" w14:textId="12850823" w:rsidR="00BE19F8" w:rsidRDefault="00281419" w:rsidP="00281419">
      <w:pPr>
        <w:pStyle w:val="Caption"/>
        <w:rPr>
          <w:rFonts w:asciiTheme="minorHAnsi" w:hAnsiTheme="minorHAnsi" w:cstheme="minorHAnsi"/>
          <w:b/>
          <w:bCs/>
          <w:sz w:val="28"/>
          <w:szCs w:val="28"/>
        </w:rPr>
      </w:pPr>
      <w:bookmarkStart w:id="125" w:name="_Toc164524730"/>
      <w:r>
        <w:t xml:space="preserve">Figure </w:t>
      </w:r>
      <w:r w:rsidR="005265E3">
        <w:fldChar w:fldCharType="begin"/>
      </w:r>
      <w:r w:rsidR="005265E3">
        <w:instrText xml:space="preserve"> SEQ Figure \* ARABIC </w:instrText>
      </w:r>
      <w:r w:rsidR="005265E3">
        <w:fldChar w:fldCharType="separate"/>
      </w:r>
      <w:r w:rsidR="00C8288C">
        <w:rPr>
          <w:noProof/>
        </w:rPr>
        <w:t>27</w:t>
      </w:r>
      <w:r w:rsidR="005265E3">
        <w:rPr>
          <w:noProof/>
        </w:rPr>
        <w:fldChar w:fldCharType="end"/>
      </w:r>
      <w:r>
        <w:t xml:space="preserve"> - Overview of the </w:t>
      </w:r>
      <w:r w:rsidR="009D70C9">
        <w:t>Simulation</w:t>
      </w:r>
      <w:bookmarkEnd w:id="125"/>
    </w:p>
    <w:p w14:paraId="2E88EA4B" w14:textId="77777777" w:rsidR="00281419" w:rsidRDefault="00281419" w:rsidP="000D4667">
      <w:pPr>
        <w:rPr>
          <w:rFonts w:asciiTheme="minorHAnsi" w:hAnsiTheme="minorHAnsi" w:cstheme="minorHAnsi"/>
          <w:b/>
          <w:bCs/>
          <w:sz w:val="28"/>
          <w:szCs w:val="28"/>
        </w:rPr>
      </w:pPr>
    </w:p>
    <w:p w14:paraId="35B63902" w14:textId="439E02C8" w:rsidR="00005199" w:rsidRPr="00130321" w:rsidRDefault="007D3D71" w:rsidP="00130321">
      <w:pPr>
        <w:rPr>
          <w:rFonts w:asciiTheme="minorHAnsi" w:hAnsiTheme="minorHAnsi" w:cstheme="minorHAnsi"/>
          <w:sz w:val="28"/>
          <w:szCs w:val="28"/>
        </w:rPr>
      </w:pPr>
      <w:r w:rsidRPr="006B356B">
        <w:rPr>
          <w:rFonts w:asciiTheme="minorHAnsi" w:hAnsiTheme="minorHAnsi" w:cstheme="minorHAnsi"/>
          <w:sz w:val="22"/>
          <w:szCs w:val="22"/>
        </w:rPr>
        <w:t xml:space="preserve">The diagram presented </w:t>
      </w:r>
      <w:r w:rsidR="006B356B">
        <w:rPr>
          <w:rFonts w:asciiTheme="minorHAnsi" w:hAnsiTheme="minorHAnsi" w:cstheme="minorHAnsi"/>
          <w:sz w:val="22"/>
          <w:szCs w:val="22"/>
        </w:rPr>
        <w:t>in</w:t>
      </w:r>
      <w:r w:rsidRPr="006B356B">
        <w:rPr>
          <w:rFonts w:asciiTheme="minorHAnsi" w:hAnsiTheme="minorHAnsi" w:cstheme="minorHAnsi"/>
          <w:sz w:val="22"/>
          <w:szCs w:val="22"/>
        </w:rPr>
        <w:t xml:space="preserve"> </w:t>
      </w:r>
      <w:r w:rsidRPr="00281419">
        <w:rPr>
          <w:rFonts w:asciiTheme="minorHAnsi" w:hAnsiTheme="minorHAnsi" w:cstheme="minorHAnsi"/>
          <w:sz w:val="22"/>
          <w:szCs w:val="22"/>
        </w:rPr>
        <w:t xml:space="preserve">Figure </w:t>
      </w:r>
      <w:r w:rsidR="00281419" w:rsidRPr="00281419">
        <w:rPr>
          <w:rFonts w:asciiTheme="minorHAnsi" w:hAnsiTheme="minorHAnsi" w:cstheme="minorHAnsi"/>
          <w:sz w:val="22"/>
          <w:szCs w:val="22"/>
        </w:rPr>
        <w:t>27</w:t>
      </w:r>
      <w:r w:rsidRPr="00281419">
        <w:rPr>
          <w:rFonts w:asciiTheme="minorHAnsi" w:hAnsiTheme="minorHAnsi" w:cstheme="minorHAnsi"/>
          <w:sz w:val="22"/>
          <w:szCs w:val="22"/>
        </w:rPr>
        <w:t xml:space="preserve"> </w:t>
      </w:r>
      <w:r w:rsidRPr="006B356B">
        <w:rPr>
          <w:rFonts w:asciiTheme="minorHAnsi" w:hAnsiTheme="minorHAnsi" w:cstheme="minorHAnsi"/>
          <w:sz w:val="22"/>
          <w:szCs w:val="22"/>
        </w:rPr>
        <w:t xml:space="preserve">demonstrates the simulation of the sensor </w:t>
      </w:r>
      <w:r w:rsidR="00341578">
        <w:rPr>
          <w:rFonts w:asciiTheme="minorHAnsi" w:hAnsiTheme="minorHAnsi" w:cstheme="minorHAnsi"/>
          <w:sz w:val="22"/>
          <w:szCs w:val="22"/>
        </w:rPr>
        <w:t xml:space="preserve">via the Vega tools app </w:t>
      </w:r>
      <w:r w:rsidRPr="006B356B">
        <w:rPr>
          <w:rFonts w:asciiTheme="minorHAnsi" w:hAnsiTheme="minorHAnsi" w:cstheme="minorHAnsi"/>
          <w:sz w:val="22"/>
          <w:szCs w:val="22"/>
        </w:rPr>
        <w:t>and the PLC program. The simulation is limited to readings between 0 and 1. Therefore, the settings were entered as 0.25, 0.50, and 0.75, which correspond to 25</w:t>
      </w:r>
      <w:r w:rsidR="003B3BDA">
        <w:rPr>
          <w:rFonts w:asciiTheme="minorHAnsi" w:hAnsiTheme="minorHAnsi" w:cstheme="minorHAnsi"/>
          <w:sz w:val="22"/>
          <w:szCs w:val="22"/>
        </w:rPr>
        <w:t>%</w:t>
      </w:r>
      <w:r w:rsidRPr="006B356B">
        <w:rPr>
          <w:rFonts w:asciiTheme="minorHAnsi" w:hAnsiTheme="minorHAnsi" w:cstheme="minorHAnsi"/>
          <w:sz w:val="22"/>
          <w:szCs w:val="22"/>
        </w:rPr>
        <w:t>, 50</w:t>
      </w:r>
      <w:r w:rsidR="003B3BDA">
        <w:rPr>
          <w:rFonts w:asciiTheme="minorHAnsi" w:hAnsiTheme="minorHAnsi" w:cstheme="minorHAnsi"/>
          <w:sz w:val="22"/>
          <w:szCs w:val="22"/>
        </w:rPr>
        <w:t>%</w:t>
      </w:r>
      <w:r w:rsidRPr="006B356B">
        <w:rPr>
          <w:rFonts w:asciiTheme="minorHAnsi" w:hAnsiTheme="minorHAnsi" w:cstheme="minorHAnsi"/>
          <w:sz w:val="22"/>
          <w:szCs w:val="22"/>
        </w:rPr>
        <w:t>, and 75</w:t>
      </w:r>
      <w:r w:rsidR="003B3BDA">
        <w:rPr>
          <w:rFonts w:asciiTheme="minorHAnsi" w:hAnsiTheme="minorHAnsi" w:cstheme="minorHAnsi"/>
          <w:sz w:val="22"/>
          <w:szCs w:val="22"/>
        </w:rPr>
        <w:t>%</w:t>
      </w:r>
      <w:r w:rsidRPr="006B356B">
        <w:rPr>
          <w:rFonts w:asciiTheme="minorHAnsi" w:hAnsiTheme="minorHAnsi" w:cstheme="minorHAnsi"/>
          <w:sz w:val="22"/>
          <w:szCs w:val="22"/>
        </w:rPr>
        <w:t>, respectively.</w:t>
      </w:r>
    </w:p>
    <w:p w14:paraId="1987CB76" w14:textId="77777777" w:rsidR="00005199" w:rsidRDefault="00005199" w:rsidP="000D4667">
      <w:pPr>
        <w:rPr>
          <w:rFonts w:asciiTheme="minorHAnsi" w:hAnsiTheme="minorHAnsi" w:cstheme="minorHAnsi"/>
          <w:b/>
          <w:bCs/>
          <w:sz w:val="28"/>
          <w:szCs w:val="28"/>
        </w:rPr>
      </w:pPr>
    </w:p>
    <w:p w14:paraId="6CEDE07F" w14:textId="43167DAE" w:rsidR="003A0912" w:rsidRPr="001052E3" w:rsidRDefault="00281419" w:rsidP="006D6DC5">
      <w:pPr>
        <w:pStyle w:val="Heading2"/>
      </w:pPr>
      <w:bookmarkStart w:id="126" w:name="_Toc164525017"/>
      <w:r>
        <w:rPr>
          <w:noProof/>
        </w:rPr>
        <w:lastRenderedPageBreak/>
        <w:drawing>
          <wp:anchor distT="0" distB="0" distL="114300" distR="114300" simplePos="0" relativeHeight="251658280" behindDoc="0" locked="0" layoutInCell="1" allowOverlap="1" wp14:anchorId="7EF65E32" wp14:editId="5654440F">
            <wp:simplePos x="0" y="0"/>
            <wp:positionH relativeFrom="margin">
              <wp:align>center</wp:align>
            </wp:positionH>
            <wp:positionV relativeFrom="paragraph">
              <wp:posOffset>325755</wp:posOffset>
            </wp:positionV>
            <wp:extent cx="6810375" cy="3819525"/>
            <wp:effectExtent l="19050" t="19050" r="28575" b="2857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810375" cy="38195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C4293">
        <w:t xml:space="preserve">4.21 </w:t>
      </w:r>
      <w:r w:rsidR="004F6CE9" w:rsidRPr="001052E3">
        <w:t xml:space="preserve">Gantt chart </w:t>
      </w:r>
      <w:r w:rsidR="00A310FC" w:rsidRPr="001052E3">
        <w:t>of the simulation</w:t>
      </w:r>
      <w:bookmarkEnd w:id="126"/>
      <w:r w:rsidR="00A310FC" w:rsidRPr="001052E3">
        <w:t xml:space="preserve"> </w:t>
      </w:r>
    </w:p>
    <w:p w14:paraId="6BE5F0AB" w14:textId="77777777" w:rsidR="00281419" w:rsidRDefault="00281419" w:rsidP="00281419">
      <w:pPr>
        <w:pStyle w:val="Caption"/>
      </w:pPr>
    </w:p>
    <w:p w14:paraId="4CCF90CD" w14:textId="146B0C36" w:rsidR="005E652D" w:rsidRDefault="00281419" w:rsidP="00281419">
      <w:pPr>
        <w:pStyle w:val="Caption"/>
        <w:rPr>
          <w:rFonts w:asciiTheme="minorHAnsi" w:hAnsiTheme="minorHAnsi" w:cstheme="minorHAnsi"/>
          <w:sz w:val="22"/>
          <w:szCs w:val="22"/>
        </w:rPr>
      </w:pPr>
      <w:bookmarkStart w:id="127" w:name="_Toc164524731"/>
      <w:r>
        <w:t xml:space="preserve">Figure </w:t>
      </w:r>
      <w:r w:rsidR="005265E3">
        <w:fldChar w:fldCharType="begin"/>
      </w:r>
      <w:r w:rsidR="005265E3">
        <w:instrText xml:space="preserve"> SEQ Figure \* ARABIC </w:instrText>
      </w:r>
      <w:r w:rsidR="005265E3">
        <w:fldChar w:fldCharType="separate"/>
      </w:r>
      <w:r w:rsidR="00C8288C">
        <w:rPr>
          <w:noProof/>
        </w:rPr>
        <w:t>28</w:t>
      </w:r>
      <w:r w:rsidR="005265E3">
        <w:rPr>
          <w:noProof/>
        </w:rPr>
        <w:fldChar w:fldCharType="end"/>
      </w:r>
      <w:r>
        <w:t xml:space="preserve"> - Gantt Chart of the New Plan</w:t>
      </w:r>
      <w:bookmarkEnd w:id="127"/>
    </w:p>
    <w:p w14:paraId="35A81C94" w14:textId="4D039349" w:rsidR="004F6CE9" w:rsidRDefault="004F6CE9" w:rsidP="000D4667">
      <w:pPr>
        <w:rPr>
          <w:rFonts w:asciiTheme="minorHAnsi" w:hAnsiTheme="minorHAnsi" w:cstheme="minorHAnsi"/>
          <w:sz w:val="22"/>
          <w:szCs w:val="22"/>
        </w:rPr>
      </w:pPr>
    </w:p>
    <w:p w14:paraId="6292AECF" w14:textId="48619C28" w:rsidR="002C26A3" w:rsidRDefault="002C26A3" w:rsidP="00D66C7D">
      <w:pPr>
        <w:tabs>
          <w:tab w:val="left" w:pos="900"/>
        </w:tabs>
        <w:rPr>
          <w:rFonts w:asciiTheme="minorHAnsi" w:hAnsiTheme="minorHAnsi" w:cstheme="minorHAnsi"/>
          <w:sz w:val="22"/>
          <w:szCs w:val="22"/>
        </w:rPr>
      </w:pPr>
    </w:p>
    <w:p w14:paraId="2C177231" w14:textId="77777777" w:rsidR="00D66C7D" w:rsidRDefault="00D66C7D" w:rsidP="00D66C7D">
      <w:pPr>
        <w:pStyle w:val="NoSpacing"/>
        <w:rPr>
          <w:rFonts w:asciiTheme="minorHAnsi" w:hAnsiTheme="minorHAnsi" w:cstheme="minorHAnsi"/>
          <w:sz w:val="22"/>
          <w:szCs w:val="22"/>
        </w:rPr>
      </w:pPr>
    </w:p>
    <w:p w14:paraId="0C04EFF5" w14:textId="77777777" w:rsidR="00E07D06" w:rsidRPr="00F532C7" w:rsidRDefault="00E07D06" w:rsidP="00F532C7">
      <w:pPr>
        <w:pStyle w:val="NoSpacing"/>
        <w:rPr>
          <w:rFonts w:asciiTheme="minorHAnsi" w:hAnsiTheme="minorHAnsi" w:cstheme="minorHAnsi"/>
          <w:sz w:val="22"/>
          <w:szCs w:val="22"/>
        </w:rPr>
      </w:pPr>
      <w:r w:rsidRPr="00F532C7">
        <w:rPr>
          <w:rFonts w:asciiTheme="minorHAnsi" w:hAnsiTheme="minorHAnsi" w:cstheme="minorHAnsi"/>
          <w:sz w:val="22"/>
          <w:szCs w:val="22"/>
        </w:rPr>
        <w:t xml:space="preserve">The project plan has undergone significant changes, primarily concerning the development of a new simulation. The most notable changes involve designing a simulation of the Cyclone process and creating the necessary PLC requirements. </w:t>
      </w:r>
    </w:p>
    <w:p w14:paraId="3476407A" w14:textId="77777777" w:rsidR="00E07D06" w:rsidRPr="00F532C7" w:rsidRDefault="00E07D06" w:rsidP="00F532C7">
      <w:pPr>
        <w:pStyle w:val="NoSpacing"/>
        <w:rPr>
          <w:rFonts w:asciiTheme="minorHAnsi" w:hAnsiTheme="minorHAnsi" w:cstheme="minorHAnsi"/>
          <w:sz w:val="22"/>
          <w:szCs w:val="22"/>
        </w:rPr>
      </w:pPr>
    </w:p>
    <w:p w14:paraId="3794642F" w14:textId="07A9876F" w:rsidR="00E07D06" w:rsidRPr="00F532C7" w:rsidRDefault="00E07D06" w:rsidP="00F532C7">
      <w:pPr>
        <w:pStyle w:val="NoSpacing"/>
        <w:rPr>
          <w:rFonts w:asciiTheme="minorHAnsi" w:hAnsiTheme="minorHAnsi" w:cstheme="minorHAnsi"/>
          <w:sz w:val="22"/>
          <w:szCs w:val="22"/>
        </w:rPr>
      </w:pPr>
      <w:r w:rsidRPr="00F532C7">
        <w:rPr>
          <w:rFonts w:asciiTheme="minorHAnsi" w:hAnsiTheme="minorHAnsi" w:cstheme="minorHAnsi"/>
          <w:sz w:val="22"/>
          <w:szCs w:val="22"/>
        </w:rPr>
        <w:t xml:space="preserve">To accomplish this, I had a conversation with Gary, and together, we </w:t>
      </w:r>
      <w:r w:rsidR="002506B4" w:rsidRPr="00F532C7">
        <w:rPr>
          <w:rFonts w:asciiTheme="minorHAnsi" w:hAnsiTheme="minorHAnsi" w:cstheme="minorHAnsi"/>
          <w:sz w:val="22"/>
          <w:szCs w:val="22"/>
        </w:rPr>
        <w:t xml:space="preserve">agreed </w:t>
      </w:r>
      <w:r w:rsidR="00F636CB" w:rsidRPr="00F532C7">
        <w:rPr>
          <w:rFonts w:asciiTheme="minorHAnsi" w:hAnsiTheme="minorHAnsi" w:cstheme="minorHAnsi"/>
          <w:sz w:val="22"/>
          <w:szCs w:val="22"/>
        </w:rPr>
        <w:t xml:space="preserve">on what </w:t>
      </w:r>
      <w:r w:rsidR="002506B4" w:rsidRPr="00F532C7">
        <w:rPr>
          <w:rFonts w:asciiTheme="minorHAnsi" w:hAnsiTheme="minorHAnsi" w:cstheme="minorHAnsi"/>
          <w:sz w:val="22"/>
          <w:szCs w:val="22"/>
        </w:rPr>
        <w:t xml:space="preserve">the overall </w:t>
      </w:r>
      <w:r w:rsidR="0014683E">
        <w:rPr>
          <w:rFonts w:asciiTheme="minorHAnsi" w:hAnsiTheme="minorHAnsi" w:cstheme="minorHAnsi"/>
          <w:sz w:val="22"/>
          <w:szCs w:val="22"/>
        </w:rPr>
        <w:t xml:space="preserve">simulation </w:t>
      </w:r>
      <w:r w:rsidR="00F636CB" w:rsidRPr="00F532C7">
        <w:rPr>
          <w:rFonts w:asciiTheme="minorHAnsi" w:hAnsiTheme="minorHAnsi" w:cstheme="minorHAnsi"/>
          <w:sz w:val="22"/>
          <w:szCs w:val="22"/>
        </w:rPr>
        <w:t xml:space="preserve">would look like, and then I </w:t>
      </w:r>
      <w:r w:rsidRPr="00F532C7">
        <w:rPr>
          <w:rFonts w:asciiTheme="minorHAnsi" w:hAnsiTheme="minorHAnsi" w:cstheme="minorHAnsi"/>
          <w:sz w:val="22"/>
          <w:szCs w:val="22"/>
        </w:rPr>
        <w:t xml:space="preserve">completed the PLC requirements. As reflected in the Gantt chart, the Design and simulation of the Cyclone stage was allotted 17 weeks to complete. However, in reality, it was finished much earlier than anticipated. </w:t>
      </w:r>
    </w:p>
    <w:p w14:paraId="52D42D13" w14:textId="77777777" w:rsidR="00E07D06" w:rsidRPr="00F532C7" w:rsidRDefault="00E07D06" w:rsidP="00F532C7">
      <w:pPr>
        <w:pStyle w:val="NoSpacing"/>
        <w:rPr>
          <w:rFonts w:asciiTheme="minorHAnsi" w:hAnsiTheme="minorHAnsi" w:cstheme="minorHAnsi"/>
          <w:sz w:val="22"/>
          <w:szCs w:val="22"/>
        </w:rPr>
      </w:pPr>
    </w:p>
    <w:p w14:paraId="30D20F1D" w14:textId="77777777" w:rsidR="00E07D06" w:rsidRPr="00F532C7" w:rsidRDefault="00E07D06" w:rsidP="00F532C7">
      <w:pPr>
        <w:pStyle w:val="NoSpacing"/>
        <w:rPr>
          <w:rFonts w:asciiTheme="minorHAnsi" w:hAnsiTheme="minorHAnsi" w:cstheme="minorHAnsi"/>
          <w:sz w:val="22"/>
          <w:szCs w:val="22"/>
        </w:rPr>
      </w:pPr>
      <w:r w:rsidRPr="00F532C7">
        <w:rPr>
          <w:rFonts w:asciiTheme="minorHAnsi" w:hAnsiTheme="minorHAnsi" w:cstheme="minorHAnsi"/>
          <w:sz w:val="22"/>
          <w:szCs w:val="22"/>
        </w:rPr>
        <w:t xml:space="preserve">The other two major milestones included creating the PLC program once the full requirements were completed and designing an HMI scene to operate the simulation. Although I allowed 17 weeks for each stage to give myself ample time, I was able to complete both much earlier than expected. It's worth mentioning that PLC programming is not my strongest suit, but once I had access to a laptop with the Siemens program, my progress accelerated. </w:t>
      </w:r>
    </w:p>
    <w:p w14:paraId="059AA3E1" w14:textId="77777777" w:rsidR="00E07D06" w:rsidRPr="00F532C7" w:rsidRDefault="00E07D06" w:rsidP="00F532C7">
      <w:pPr>
        <w:pStyle w:val="NoSpacing"/>
        <w:rPr>
          <w:rFonts w:asciiTheme="minorHAnsi" w:hAnsiTheme="minorHAnsi" w:cstheme="minorHAnsi"/>
          <w:sz w:val="22"/>
          <w:szCs w:val="22"/>
        </w:rPr>
      </w:pPr>
    </w:p>
    <w:p w14:paraId="02340A38" w14:textId="188DA823" w:rsidR="002C26A3" w:rsidRPr="00F532C7" w:rsidRDefault="00E07D06" w:rsidP="00F532C7">
      <w:pPr>
        <w:pStyle w:val="NoSpacing"/>
        <w:rPr>
          <w:rFonts w:asciiTheme="minorHAnsi" w:hAnsiTheme="minorHAnsi" w:cstheme="minorHAnsi"/>
          <w:sz w:val="22"/>
          <w:szCs w:val="22"/>
        </w:rPr>
      </w:pPr>
      <w:r w:rsidRPr="00F532C7">
        <w:rPr>
          <w:rFonts w:asciiTheme="minorHAnsi" w:hAnsiTheme="minorHAnsi" w:cstheme="minorHAnsi"/>
          <w:sz w:val="22"/>
          <w:szCs w:val="22"/>
        </w:rPr>
        <w:t>After completing the simulation aspect, I recorded myself performing the simulation, which will be included in the report and serve as evidence for the overall project.</w:t>
      </w:r>
    </w:p>
    <w:p w14:paraId="2DB193A8" w14:textId="77777777" w:rsidR="002C26A3" w:rsidRDefault="002C26A3" w:rsidP="000D4667">
      <w:pPr>
        <w:rPr>
          <w:rFonts w:asciiTheme="minorHAnsi" w:hAnsiTheme="minorHAnsi" w:cstheme="minorHAnsi"/>
          <w:sz w:val="22"/>
          <w:szCs w:val="22"/>
        </w:rPr>
      </w:pPr>
    </w:p>
    <w:p w14:paraId="6AB40B52" w14:textId="77777777" w:rsidR="00B720B8" w:rsidRDefault="00B720B8" w:rsidP="000D4667">
      <w:pPr>
        <w:rPr>
          <w:rFonts w:asciiTheme="minorHAnsi" w:hAnsiTheme="minorHAnsi" w:cstheme="minorHAnsi"/>
          <w:sz w:val="22"/>
          <w:szCs w:val="22"/>
        </w:rPr>
      </w:pPr>
    </w:p>
    <w:p w14:paraId="261536A5" w14:textId="77777777" w:rsidR="002D0B2A" w:rsidRPr="00884B50" w:rsidRDefault="002D0B2A" w:rsidP="002D0B2A">
      <w:pPr>
        <w:rPr>
          <w:rFonts w:asciiTheme="minorHAnsi" w:hAnsiTheme="minorHAnsi" w:cstheme="minorHAnsi"/>
          <w:b/>
          <w:bCs/>
          <w:sz w:val="22"/>
          <w:szCs w:val="22"/>
        </w:rPr>
      </w:pPr>
      <w:r>
        <w:rPr>
          <w:rFonts w:asciiTheme="minorHAnsi" w:hAnsiTheme="minorHAnsi" w:cstheme="minorHAnsi"/>
          <w:b/>
          <w:bCs/>
          <w:sz w:val="22"/>
          <w:szCs w:val="22"/>
        </w:rPr>
        <w:t xml:space="preserve">A link for the video of the simulation can be found in the </w:t>
      </w:r>
      <w:proofErr w:type="spellStart"/>
      <w:r>
        <w:rPr>
          <w:rFonts w:asciiTheme="minorHAnsi" w:hAnsiTheme="minorHAnsi" w:cstheme="minorHAnsi"/>
          <w:b/>
          <w:bCs/>
          <w:sz w:val="22"/>
          <w:szCs w:val="22"/>
        </w:rPr>
        <w:t>Appendice</w:t>
      </w:r>
      <w:proofErr w:type="spellEnd"/>
      <w:r>
        <w:rPr>
          <w:rFonts w:asciiTheme="minorHAnsi" w:hAnsiTheme="minorHAnsi" w:cstheme="minorHAnsi"/>
          <w:b/>
          <w:bCs/>
          <w:sz w:val="22"/>
          <w:szCs w:val="22"/>
        </w:rPr>
        <w:t xml:space="preserve"> 5.3.5</w:t>
      </w:r>
    </w:p>
    <w:p w14:paraId="2F4D3446" w14:textId="77777777" w:rsidR="00B720B8" w:rsidRDefault="00B720B8" w:rsidP="000D4667">
      <w:pPr>
        <w:rPr>
          <w:rFonts w:asciiTheme="minorHAnsi" w:hAnsiTheme="minorHAnsi" w:cstheme="minorHAnsi"/>
          <w:sz w:val="22"/>
          <w:szCs w:val="22"/>
        </w:rPr>
      </w:pPr>
    </w:p>
    <w:p w14:paraId="6D262F5F" w14:textId="77777777" w:rsidR="00B720B8" w:rsidRPr="006D6DC5" w:rsidRDefault="00B720B8" w:rsidP="006D6DC5">
      <w:pPr>
        <w:pStyle w:val="Heading1"/>
      </w:pPr>
      <w:bookmarkStart w:id="128" w:name="_Toc164525018"/>
      <w:r w:rsidRPr="006D6DC5">
        <w:lastRenderedPageBreak/>
        <w:t>CHAPTER 5 – EVALUATION</w:t>
      </w:r>
      <w:bookmarkEnd w:id="128"/>
    </w:p>
    <w:p w14:paraId="556CDB0B" w14:textId="77777777" w:rsidR="00B720B8" w:rsidRDefault="00B720B8" w:rsidP="000D4667">
      <w:pPr>
        <w:rPr>
          <w:rFonts w:asciiTheme="minorHAnsi" w:hAnsiTheme="minorHAnsi" w:cstheme="minorHAnsi"/>
          <w:sz w:val="22"/>
          <w:szCs w:val="22"/>
        </w:rPr>
      </w:pPr>
    </w:p>
    <w:p w14:paraId="2E2E18F2" w14:textId="77777777" w:rsidR="00BF3FC6" w:rsidRPr="005B638E" w:rsidRDefault="00BF3FC6" w:rsidP="00BF3FC6">
      <w:pPr>
        <w:jc w:val="both"/>
        <w:rPr>
          <w:rFonts w:asciiTheme="minorHAnsi" w:hAnsiTheme="minorHAnsi"/>
          <w:color w:val="000000" w:themeColor="text1"/>
        </w:rPr>
      </w:pPr>
    </w:p>
    <w:p w14:paraId="397FD9A6" w14:textId="77777777" w:rsidR="00BF3FC6" w:rsidRPr="007126D0" w:rsidRDefault="00BF3FC6" w:rsidP="007126D0">
      <w:pPr>
        <w:rPr>
          <w:rFonts w:asciiTheme="minorHAnsi" w:hAnsiTheme="minorHAnsi" w:cstheme="minorHAnsi"/>
          <w:color w:val="000000" w:themeColor="text1"/>
          <w:sz w:val="22"/>
          <w:szCs w:val="22"/>
        </w:rPr>
      </w:pPr>
    </w:p>
    <w:p w14:paraId="607D9CAB" w14:textId="197B4905" w:rsidR="00CE32C3" w:rsidRPr="007126D0" w:rsidRDefault="00CE32C3" w:rsidP="007126D0">
      <w:pPr>
        <w:rPr>
          <w:rFonts w:asciiTheme="minorHAnsi" w:hAnsiTheme="minorHAnsi" w:cstheme="minorHAnsi"/>
          <w:color w:val="000000" w:themeColor="text1"/>
          <w:sz w:val="22"/>
          <w:szCs w:val="22"/>
        </w:rPr>
      </w:pPr>
      <w:r w:rsidRPr="007126D0">
        <w:rPr>
          <w:rFonts w:asciiTheme="minorHAnsi" w:hAnsiTheme="minorHAnsi" w:cstheme="minorHAnsi"/>
          <w:color w:val="000000" w:themeColor="text1"/>
          <w:sz w:val="22"/>
          <w:szCs w:val="22"/>
        </w:rPr>
        <w:t>As previously stated, the project</w:t>
      </w:r>
      <w:r w:rsidR="006D6DC5">
        <w:rPr>
          <w:rFonts w:asciiTheme="minorHAnsi" w:hAnsiTheme="minorHAnsi" w:cstheme="minorHAnsi"/>
          <w:color w:val="000000" w:themeColor="text1"/>
          <w:sz w:val="22"/>
          <w:szCs w:val="22"/>
        </w:rPr>
        <w:t>, unfortunately,</w:t>
      </w:r>
      <w:r w:rsidRPr="007126D0">
        <w:rPr>
          <w:rFonts w:asciiTheme="minorHAnsi" w:hAnsiTheme="minorHAnsi" w:cstheme="minorHAnsi"/>
          <w:color w:val="000000" w:themeColor="text1"/>
          <w:sz w:val="22"/>
          <w:szCs w:val="22"/>
        </w:rPr>
        <w:t xml:space="preserve"> could not be completed, and thus we were unable to gather any data to draw conclusions. The project had five main objectives, out of which three were successfully achieved. The first objective was to investigate a solution that would permit the Cyclone to </w:t>
      </w:r>
      <w:r w:rsidR="00016B86" w:rsidRPr="007126D0">
        <w:rPr>
          <w:rFonts w:asciiTheme="minorHAnsi" w:hAnsiTheme="minorHAnsi" w:cstheme="minorHAnsi"/>
          <w:color w:val="000000" w:themeColor="text1"/>
          <w:sz w:val="22"/>
          <w:szCs w:val="22"/>
        </w:rPr>
        <w:t>dump dust</w:t>
      </w:r>
      <w:r w:rsidRPr="007126D0">
        <w:rPr>
          <w:rFonts w:asciiTheme="minorHAnsi" w:hAnsiTheme="minorHAnsi" w:cstheme="minorHAnsi"/>
          <w:color w:val="000000" w:themeColor="text1"/>
          <w:sz w:val="22"/>
          <w:szCs w:val="22"/>
        </w:rPr>
        <w:t xml:space="preserve"> more frequently. The second objective was to create a project plan, which was executed as planned until Tata Steel halted all non-essential work. This was completely out of our control. Despite this, we were able to achieve the third objective, which was the design stage. The sensors were bought, installed, and wired up, and the PLC requirements were agreed upon and signed off.</w:t>
      </w:r>
    </w:p>
    <w:p w14:paraId="4DF032EC" w14:textId="77777777" w:rsidR="00CE32C3" w:rsidRPr="007126D0" w:rsidRDefault="00CE32C3" w:rsidP="007126D0">
      <w:pPr>
        <w:rPr>
          <w:rFonts w:asciiTheme="minorHAnsi" w:hAnsiTheme="minorHAnsi" w:cstheme="minorHAnsi"/>
          <w:color w:val="000000" w:themeColor="text1"/>
          <w:sz w:val="22"/>
          <w:szCs w:val="22"/>
        </w:rPr>
      </w:pPr>
    </w:p>
    <w:p w14:paraId="12DE7522" w14:textId="77777777" w:rsidR="00CE32C3" w:rsidRPr="007126D0" w:rsidRDefault="00CE32C3" w:rsidP="007126D0">
      <w:pPr>
        <w:rPr>
          <w:rFonts w:asciiTheme="minorHAnsi" w:hAnsiTheme="minorHAnsi" w:cstheme="minorHAnsi"/>
          <w:color w:val="000000" w:themeColor="text1"/>
          <w:sz w:val="22"/>
          <w:szCs w:val="22"/>
        </w:rPr>
      </w:pPr>
      <w:r w:rsidRPr="007126D0">
        <w:rPr>
          <w:rFonts w:asciiTheme="minorHAnsi" w:hAnsiTheme="minorHAnsi" w:cstheme="minorHAnsi"/>
          <w:color w:val="000000" w:themeColor="text1"/>
          <w:sz w:val="22"/>
          <w:szCs w:val="22"/>
        </w:rPr>
        <w:t xml:space="preserve">However, we were unable to complete the fourth and fifth objectives, which were the testing and commissioning aspects of the project, and the analysis of the dust dumping process. This was due to the cancellation of the project, making it impossible to move forward. </w:t>
      </w:r>
    </w:p>
    <w:p w14:paraId="7B405451" w14:textId="77777777" w:rsidR="00CE32C3" w:rsidRPr="007126D0" w:rsidRDefault="00CE32C3" w:rsidP="007126D0">
      <w:pPr>
        <w:rPr>
          <w:rFonts w:asciiTheme="minorHAnsi" w:hAnsiTheme="minorHAnsi" w:cstheme="minorHAnsi"/>
          <w:color w:val="000000" w:themeColor="text1"/>
          <w:sz w:val="22"/>
          <w:szCs w:val="22"/>
        </w:rPr>
      </w:pPr>
    </w:p>
    <w:p w14:paraId="2E2EF696" w14:textId="36ABBACA" w:rsidR="0099149D" w:rsidRPr="007126D0" w:rsidRDefault="00CE32C3" w:rsidP="007126D0">
      <w:pPr>
        <w:rPr>
          <w:rFonts w:asciiTheme="minorHAnsi" w:hAnsiTheme="minorHAnsi" w:cstheme="minorHAnsi"/>
          <w:color w:val="000000" w:themeColor="text1"/>
          <w:sz w:val="22"/>
          <w:szCs w:val="22"/>
        </w:rPr>
      </w:pPr>
      <w:r w:rsidRPr="007126D0">
        <w:rPr>
          <w:rFonts w:asciiTheme="minorHAnsi" w:hAnsiTheme="minorHAnsi" w:cstheme="minorHAnsi"/>
          <w:color w:val="000000" w:themeColor="text1"/>
          <w:sz w:val="22"/>
          <w:szCs w:val="22"/>
        </w:rPr>
        <w:t xml:space="preserve">The main objective of the project was to have a significant role in a work-based project and develop skills and confidence as a result. I am happy to report that I believe </w:t>
      </w:r>
      <w:r w:rsidR="0099149D" w:rsidRPr="007126D0">
        <w:rPr>
          <w:rFonts w:asciiTheme="minorHAnsi" w:hAnsiTheme="minorHAnsi" w:cstheme="minorHAnsi"/>
          <w:color w:val="000000" w:themeColor="text1"/>
          <w:sz w:val="22"/>
          <w:szCs w:val="22"/>
        </w:rPr>
        <w:t>I</w:t>
      </w:r>
      <w:r w:rsidRPr="007126D0">
        <w:rPr>
          <w:rFonts w:asciiTheme="minorHAnsi" w:hAnsiTheme="minorHAnsi" w:cstheme="minorHAnsi"/>
          <w:color w:val="000000" w:themeColor="text1"/>
          <w:sz w:val="22"/>
          <w:szCs w:val="22"/>
        </w:rPr>
        <w:t xml:space="preserve"> </w:t>
      </w:r>
      <w:r w:rsidR="00037A67" w:rsidRPr="007126D0">
        <w:rPr>
          <w:rFonts w:asciiTheme="minorHAnsi" w:hAnsiTheme="minorHAnsi" w:cstheme="minorHAnsi"/>
          <w:color w:val="000000" w:themeColor="text1"/>
          <w:sz w:val="22"/>
          <w:szCs w:val="22"/>
        </w:rPr>
        <w:t>was</w:t>
      </w:r>
      <w:r w:rsidRPr="007126D0">
        <w:rPr>
          <w:rFonts w:asciiTheme="minorHAnsi" w:hAnsiTheme="minorHAnsi" w:cstheme="minorHAnsi"/>
          <w:color w:val="000000" w:themeColor="text1"/>
          <w:sz w:val="22"/>
          <w:szCs w:val="22"/>
        </w:rPr>
        <w:t xml:space="preserve"> able to achieve this goal. I have received positive feedback for the role I played </w:t>
      </w:r>
      <w:r w:rsidR="0099149D" w:rsidRPr="007126D0">
        <w:rPr>
          <w:rFonts w:asciiTheme="minorHAnsi" w:hAnsiTheme="minorHAnsi" w:cstheme="minorHAnsi"/>
          <w:color w:val="000000" w:themeColor="text1"/>
          <w:sz w:val="22"/>
          <w:szCs w:val="22"/>
        </w:rPr>
        <w:t>in</w:t>
      </w:r>
      <w:r w:rsidRPr="007126D0">
        <w:rPr>
          <w:rFonts w:asciiTheme="minorHAnsi" w:hAnsiTheme="minorHAnsi" w:cstheme="minorHAnsi"/>
          <w:color w:val="000000" w:themeColor="text1"/>
          <w:sz w:val="22"/>
          <w:szCs w:val="22"/>
        </w:rPr>
        <w:t xml:space="preserve"> the project and have been entrusted with supporting other projects.</w:t>
      </w:r>
    </w:p>
    <w:p w14:paraId="163B67D7" w14:textId="77777777" w:rsidR="00014F9C" w:rsidRPr="007126D0" w:rsidRDefault="00014F9C" w:rsidP="007126D0">
      <w:pPr>
        <w:rPr>
          <w:rFonts w:asciiTheme="minorHAnsi" w:hAnsiTheme="minorHAnsi" w:cstheme="minorHAnsi"/>
          <w:color w:val="000000" w:themeColor="text1"/>
          <w:sz w:val="22"/>
          <w:szCs w:val="22"/>
        </w:rPr>
      </w:pPr>
    </w:p>
    <w:p w14:paraId="6D40C497" w14:textId="0A8AF241" w:rsidR="00B720B8" w:rsidRPr="007126D0" w:rsidRDefault="00114422" w:rsidP="007126D0">
      <w:pPr>
        <w:rPr>
          <w:rFonts w:asciiTheme="minorHAnsi" w:eastAsiaTheme="minorHAnsi" w:hAnsiTheme="minorHAnsi" w:cstheme="minorHAnsi"/>
          <w:color w:val="000000" w:themeColor="text1"/>
          <w:sz w:val="22"/>
          <w:szCs w:val="22"/>
        </w:rPr>
      </w:pPr>
      <w:r w:rsidRPr="007126D0">
        <w:rPr>
          <w:rFonts w:asciiTheme="minorHAnsi" w:eastAsiaTheme="minorHAnsi" w:hAnsiTheme="minorHAnsi" w:cstheme="minorHAnsi"/>
          <w:color w:val="000000" w:themeColor="text1"/>
          <w:sz w:val="22"/>
          <w:szCs w:val="22"/>
        </w:rPr>
        <w:t xml:space="preserve">After some careful consideration, I have concluded that if I were to embark on the same project once again, I would not make any changes to the approach I took. As I previously mentioned, the project was progressing well and gaining momentum until there was news of the plant closures, which unfortunately impacted the pace of the project. </w:t>
      </w:r>
      <w:r w:rsidR="007126D0">
        <w:rPr>
          <w:rFonts w:asciiTheme="minorHAnsi" w:eastAsiaTheme="minorHAnsi" w:hAnsiTheme="minorHAnsi" w:cstheme="minorHAnsi"/>
          <w:color w:val="000000" w:themeColor="text1"/>
          <w:sz w:val="22"/>
          <w:szCs w:val="22"/>
        </w:rPr>
        <w:t>Before</w:t>
      </w:r>
      <w:r w:rsidRPr="007126D0">
        <w:rPr>
          <w:rFonts w:asciiTheme="minorHAnsi" w:eastAsiaTheme="minorHAnsi" w:hAnsiTheme="minorHAnsi" w:cstheme="minorHAnsi"/>
          <w:color w:val="000000" w:themeColor="text1"/>
          <w:sz w:val="22"/>
          <w:szCs w:val="22"/>
        </w:rPr>
        <w:t xml:space="preserve"> that, there was a positive response from the works area, which allowed us to move forward swiftly and make significant progress.</w:t>
      </w:r>
    </w:p>
    <w:p w14:paraId="7D085066" w14:textId="77777777" w:rsidR="007126D0" w:rsidRDefault="007126D0" w:rsidP="000D4667">
      <w:pPr>
        <w:rPr>
          <w:rFonts w:asciiTheme="minorHAnsi" w:eastAsiaTheme="minorHAnsi" w:hAnsiTheme="minorHAnsi" w:cstheme="minorBidi"/>
          <w:color w:val="FF0000"/>
          <w:sz w:val="22"/>
          <w:szCs w:val="22"/>
        </w:rPr>
      </w:pPr>
    </w:p>
    <w:p w14:paraId="0DD2A7A8" w14:textId="77777777" w:rsidR="007126D0" w:rsidRDefault="007126D0" w:rsidP="000D4667">
      <w:pPr>
        <w:rPr>
          <w:rFonts w:asciiTheme="minorHAnsi" w:hAnsiTheme="minorHAnsi" w:cstheme="minorHAnsi"/>
          <w:sz w:val="22"/>
          <w:szCs w:val="22"/>
        </w:rPr>
      </w:pPr>
    </w:p>
    <w:p w14:paraId="63AB4A4F" w14:textId="77777777" w:rsidR="00BF3FC6" w:rsidRDefault="00BF3FC6" w:rsidP="000D4667">
      <w:pPr>
        <w:rPr>
          <w:rFonts w:asciiTheme="minorHAnsi" w:hAnsiTheme="minorHAnsi" w:cstheme="minorHAnsi"/>
          <w:sz w:val="22"/>
          <w:szCs w:val="22"/>
        </w:rPr>
      </w:pPr>
    </w:p>
    <w:p w14:paraId="0B2D403D" w14:textId="77777777" w:rsidR="00BF3FC6" w:rsidRDefault="00BF3FC6" w:rsidP="000D4667">
      <w:pPr>
        <w:rPr>
          <w:rFonts w:asciiTheme="minorHAnsi" w:hAnsiTheme="minorHAnsi" w:cstheme="minorHAnsi"/>
          <w:sz w:val="22"/>
          <w:szCs w:val="22"/>
        </w:rPr>
      </w:pPr>
    </w:p>
    <w:p w14:paraId="13B12694" w14:textId="045DA6D5" w:rsidR="00B720B8" w:rsidRDefault="00B720B8" w:rsidP="000D4667">
      <w:pPr>
        <w:rPr>
          <w:rFonts w:asciiTheme="minorHAnsi" w:hAnsiTheme="minorHAnsi" w:cstheme="minorHAnsi"/>
          <w:sz w:val="22"/>
          <w:szCs w:val="22"/>
        </w:rPr>
      </w:pPr>
    </w:p>
    <w:p w14:paraId="3E8BC0D7" w14:textId="5EDB3D99" w:rsidR="00B720B8" w:rsidRDefault="00B720B8" w:rsidP="000D4667">
      <w:pPr>
        <w:rPr>
          <w:rFonts w:asciiTheme="minorHAnsi" w:hAnsiTheme="minorHAnsi" w:cstheme="minorHAnsi"/>
          <w:sz w:val="22"/>
          <w:szCs w:val="22"/>
        </w:rPr>
      </w:pPr>
    </w:p>
    <w:p w14:paraId="33EEDE52" w14:textId="77777777" w:rsidR="00B720B8" w:rsidRDefault="00B720B8" w:rsidP="000D4667">
      <w:pPr>
        <w:rPr>
          <w:rFonts w:asciiTheme="minorHAnsi" w:hAnsiTheme="minorHAnsi" w:cstheme="minorHAnsi"/>
          <w:sz w:val="22"/>
          <w:szCs w:val="22"/>
        </w:rPr>
      </w:pPr>
    </w:p>
    <w:p w14:paraId="6DB7BC04" w14:textId="77777777" w:rsidR="00B720B8" w:rsidRDefault="00B720B8" w:rsidP="000D4667">
      <w:pPr>
        <w:rPr>
          <w:rFonts w:asciiTheme="minorHAnsi" w:hAnsiTheme="minorHAnsi" w:cstheme="minorHAnsi"/>
          <w:sz w:val="22"/>
          <w:szCs w:val="22"/>
        </w:rPr>
      </w:pPr>
    </w:p>
    <w:p w14:paraId="009689E8" w14:textId="77777777" w:rsidR="00B720B8" w:rsidRDefault="00B720B8" w:rsidP="000D4667">
      <w:pPr>
        <w:rPr>
          <w:rFonts w:asciiTheme="minorHAnsi" w:hAnsiTheme="minorHAnsi" w:cstheme="minorHAnsi"/>
          <w:sz w:val="22"/>
          <w:szCs w:val="22"/>
        </w:rPr>
      </w:pPr>
    </w:p>
    <w:p w14:paraId="56A818D0" w14:textId="77777777" w:rsidR="00B720B8" w:rsidRDefault="00B720B8" w:rsidP="000D4667">
      <w:pPr>
        <w:rPr>
          <w:rFonts w:asciiTheme="minorHAnsi" w:hAnsiTheme="minorHAnsi" w:cstheme="minorHAnsi"/>
          <w:sz w:val="22"/>
          <w:szCs w:val="22"/>
        </w:rPr>
      </w:pPr>
    </w:p>
    <w:p w14:paraId="115539EB" w14:textId="05F26546" w:rsidR="00B720B8" w:rsidRDefault="00B720B8" w:rsidP="000D4667">
      <w:pPr>
        <w:rPr>
          <w:rFonts w:asciiTheme="minorHAnsi" w:hAnsiTheme="minorHAnsi" w:cstheme="minorHAnsi"/>
          <w:sz w:val="22"/>
          <w:szCs w:val="22"/>
        </w:rPr>
      </w:pPr>
    </w:p>
    <w:p w14:paraId="182CEB1A" w14:textId="77777777" w:rsidR="00B720B8" w:rsidRDefault="00B720B8" w:rsidP="000D4667">
      <w:pPr>
        <w:rPr>
          <w:rFonts w:asciiTheme="minorHAnsi" w:hAnsiTheme="minorHAnsi" w:cstheme="minorHAnsi"/>
          <w:sz w:val="22"/>
          <w:szCs w:val="22"/>
        </w:rPr>
      </w:pPr>
    </w:p>
    <w:p w14:paraId="7B022CE9" w14:textId="77777777" w:rsidR="00B859CE" w:rsidRDefault="00B859CE" w:rsidP="000D4667">
      <w:pPr>
        <w:rPr>
          <w:rFonts w:asciiTheme="minorHAnsi" w:hAnsiTheme="minorHAnsi" w:cstheme="minorHAnsi"/>
          <w:sz w:val="22"/>
          <w:szCs w:val="22"/>
        </w:rPr>
      </w:pPr>
    </w:p>
    <w:p w14:paraId="1C8A58AF" w14:textId="77777777" w:rsidR="00B859CE" w:rsidRDefault="00B859CE" w:rsidP="000D4667">
      <w:pPr>
        <w:rPr>
          <w:rFonts w:asciiTheme="minorHAnsi" w:hAnsiTheme="minorHAnsi" w:cstheme="minorHAnsi"/>
          <w:sz w:val="22"/>
          <w:szCs w:val="22"/>
        </w:rPr>
      </w:pPr>
    </w:p>
    <w:p w14:paraId="749E8261" w14:textId="77777777" w:rsidR="00B859CE" w:rsidRDefault="00B859CE" w:rsidP="000D4667">
      <w:pPr>
        <w:rPr>
          <w:rFonts w:asciiTheme="minorHAnsi" w:hAnsiTheme="minorHAnsi" w:cstheme="minorHAnsi"/>
          <w:sz w:val="22"/>
          <w:szCs w:val="22"/>
        </w:rPr>
      </w:pPr>
    </w:p>
    <w:p w14:paraId="200501BE" w14:textId="77777777" w:rsidR="00B859CE" w:rsidRDefault="00B859CE" w:rsidP="000D4667">
      <w:pPr>
        <w:rPr>
          <w:rFonts w:asciiTheme="minorHAnsi" w:hAnsiTheme="minorHAnsi" w:cstheme="minorHAnsi"/>
          <w:sz w:val="22"/>
          <w:szCs w:val="22"/>
        </w:rPr>
      </w:pPr>
    </w:p>
    <w:p w14:paraId="64032271" w14:textId="0321C955" w:rsidR="00B720B8" w:rsidRDefault="00B720B8" w:rsidP="000D4667">
      <w:pPr>
        <w:rPr>
          <w:rFonts w:asciiTheme="minorHAnsi" w:hAnsiTheme="minorHAnsi" w:cstheme="minorHAnsi"/>
          <w:sz w:val="22"/>
          <w:szCs w:val="22"/>
        </w:rPr>
      </w:pPr>
    </w:p>
    <w:p w14:paraId="19D241DE" w14:textId="77777777" w:rsidR="00B720B8" w:rsidRDefault="00B720B8" w:rsidP="000D4667">
      <w:pPr>
        <w:rPr>
          <w:rFonts w:asciiTheme="minorHAnsi" w:hAnsiTheme="minorHAnsi" w:cstheme="minorHAnsi"/>
          <w:sz w:val="22"/>
          <w:szCs w:val="22"/>
        </w:rPr>
      </w:pPr>
    </w:p>
    <w:p w14:paraId="4E308C94" w14:textId="77777777" w:rsidR="00B720B8" w:rsidRDefault="00B720B8" w:rsidP="000D4667">
      <w:pPr>
        <w:rPr>
          <w:rFonts w:asciiTheme="minorHAnsi" w:hAnsiTheme="minorHAnsi" w:cstheme="minorHAnsi"/>
          <w:sz w:val="22"/>
          <w:szCs w:val="22"/>
        </w:rPr>
      </w:pPr>
    </w:p>
    <w:p w14:paraId="5AF11101" w14:textId="77777777" w:rsidR="00B720B8" w:rsidRDefault="00B720B8" w:rsidP="000D4667">
      <w:pPr>
        <w:rPr>
          <w:rFonts w:asciiTheme="minorHAnsi" w:hAnsiTheme="minorHAnsi" w:cstheme="minorHAnsi"/>
          <w:sz w:val="22"/>
          <w:szCs w:val="22"/>
        </w:rPr>
      </w:pPr>
    </w:p>
    <w:p w14:paraId="19127F01" w14:textId="77777777" w:rsidR="002D0B2A" w:rsidRDefault="002D0B2A" w:rsidP="000D4667">
      <w:pPr>
        <w:rPr>
          <w:rFonts w:asciiTheme="minorHAnsi" w:hAnsiTheme="minorHAnsi" w:cstheme="minorHAnsi"/>
          <w:sz w:val="22"/>
          <w:szCs w:val="22"/>
        </w:rPr>
      </w:pPr>
    </w:p>
    <w:p w14:paraId="3BA7F1E5" w14:textId="38E76AEE" w:rsidR="00AB2460" w:rsidRDefault="00AB2460" w:rsidP="000D4667">
      <w:pPr>
        <w:rPr>
          <w:rFonts w:asciiTheme="minorHAnsi" w:hAnsiTheme="minorHAnsi" w:cstheme="minorHAnsi"/>
          <w:sz w:val="22"/>
          <w:szCs w:val="22"/>
        </w:rPr>
      </w:pPr>
    </w:p>
    <w:p w14:paraId="60D9100D" w14:textId="77777777" w:rsidR="008F6E30" w:rsidRDefault="008F6E30" w:rsidP="000D4667">
      <w:pPr>
        <w:rPr>
          <w:rFonts w:asciiTheme="minorHAnsi" w:hAnsiTheme="minorHAnsi" w:cstheme="minorHAnsi"/>
          <w:sz w:val="22"/>
          <w:szCs w:val="22"/>
        </w:rPr>
      </w:pPr>
    </w:p>
    <w:p w14:paraId="3F9EB583" w14:textId="0508FECE" w:rsidR="004273A5" w:rsidRPr="003E06D8" w:rsidRDefault="007C4293" w:rsidP="006D6DC5">
      <w:pPr>
        <w:pStyle w:val="Heading2"/>
      </w:pPr>
      <w:bookmarkStart w:id="129" w:name="_Toc164525019"/>
      <w:r>
        <w:lastRenderedPageBreak/>
        <w:t xml:space="preserve">5.1 </w:t>
      </w:r>
      <w:r w:rsidR="000620CE" w:rsidRPr="003E06D8">
        <w:t xml:space="preserve">Analysis of the </w:t>
      </w:r>
      <w:r w:rsidR="003E06D8" w:rsidRPr="003E06D8">
        <w:t>findings</w:t>
      </w:r>
      <w:bookmarkEnd w:id="129"/>
    </w:p>
    <w:p w14:paraId="3C885A6D" w14:textId="77777777" w:rsidR="00716EDA" w:rsidRDefault="00716EDA" w:rsidP="000D4667">
      <w:pPr>
        <w:rPr>
          <w:rFonts w:asciiTheme="minorHAnsi" w:hAnsiTheme="minorHAnsi" w:cstheme="minorHAnsi"/>
          <w:sz w:val="22"/>
          <w:szCs w:val="22"/>
        </w:rPr>
      </w:pPr>
    </w:p>
    <w:p w14:paraId="5A756C20" w14:textId="4E9AD3EF" w:rsidR="004021CB" w:rsidRDefault="003F6554" w:rsidP="003F6554">
      <w:pPr>
        <w:rPr>
          <w:rFonts w:asciiTheme="minorHAnsi" w:hAnsiTheme="minorHAnsi" w:cstheme="minorHAnsi"/>
          <w:sz w:val="22"/>
          <w:szCs w:val="22"/>
        </w:rPr>
      </w:pPr>
      <w:r w:rsidRPr="003F6554">
        <w:rPr>
          <w:rFonts w:asciiTheme="minorHAnsi" w:hAnsiTheme="minorHAnsi" w:cstheme="minorHAnsi"/>
          <w:sz w:val="22"/>
          <w:szCs w:val="22"/>
        </w:rPr>
        <w:t xml:space="preserve">The project that was </w:t>
      </w:r>
      <w:r w:rsidR="00814760">
        <w:rPr>
          <w:rFonts w:asciiTheme="minorHAnsi" w:hAnsiTheme="minorHAnsi" w:cstheme="minorHAnsi"/>
          <w:sz w:val="22"/>
          <w:szCs w:val="22"/>
        </w:rPr>
        <w:t xml:space="preserve">planned </w:t>
      </w:r>
      <w:r w:rsidR="0048347B">
        <w:rPr>
          <w:rFonts w:asciiTheme="minorHAnsi" w:hAnsiTheme="minorHAnsi" w:cstheme="minorHAnsi"/>
          <w:sz w:val="22"/>
          <w:szCs w:val="22"/>
        </w:rPr>
        <w:t xml:space="preserve">has </w:t>
      </w:r>
      <w:r w:rsidRPr="003F6554">
        <w:rPr>
          <w:rFonts w:asciiTheme="minorHAnsi" w:hAnsiTheme="minorHAnsi" w:cstheme="minorHAnsi"/>
          <w:sz w:val="22"/>
          <w:szCs w:val="22"/>
        </w:rPr>
        <w:t xml:space="preserve">unfortunately remained incomplete, which meant that the results could not be analysed in detail. </w:t>
      </w:r>
      <w:r w:rsidR="004021CB">
        <w:rPr>
          <w:rFonts w:asciiTheme="minorHAnsi" w:hAnsiTheme="minorHAnsi" w:cstheme="minorHAnsi"/>
          <w:sz w:val="22"/>
          <w:szCs w:val="22"/>
        </w:rPr>
        <w:t xml:space="preserve">It is </w:t>
      </w:r>
      <w:r w:rsidR="00AE4AC4">
        <w:rPr>
          <w:rFonts w:asciiTheme="minorHAnsi" w:hAnsiTheme="minorHAnsi" w:cstheme="minorHAnsi"/>
          <w:sz w:val="22"/>
          <w:szCs w:val="22"/>
        </w:rPr>
        <w:t>extremely frustrating and disappointing as the project was so close to being implemented</w:t>
      </w:r>
      <w:r w:rsidR="008414B6">
        <w:rPr>
          <w:rFonts w:asciiTheme="minorHAnsi" w:hAnsiTheme="minorHAnsi" w:cstheme="minorHAnsi"/>
          <w:sz w:val="22"/>
          <w:szCs w:val="22"/>
        </w:rPr>
        <w:t xml:space="preserve"> following a lot of hard work</w:t>
      </w:r>
      <w:r w:rsidR="00B905D0">
        <w:rPr>
          <w:rFonts w:asciiTheme="minorHAnsi" w:hAnsiTheme="minorHAnsi" w:cstheme="minorHAnsi"/>
          <w:sz w:val="22"/>
          <w:szCs w:val="22"/>
        </w:rPr>
        <w:t xml:space="preserve"> by the team involved.</w:t>
      </w:r>
    </w:p>
    <w:p w14:paraId="348823DA" w14:textId="71B57C7B" w:rsidR="003F6554" w:rsidRDefault="003F6554" w:rsidP="003F6554">
      <w:pPr>
        <w:rPr>
          <w:rFonts w:asciiTheme="minorHAnsi" w:hAnsiTheme="minorHAnsi" w:cstheme="minorHAnsi"/>
          <w:sz w:val="22"/>
          <w:szCs w:val="22"/>
        </w:rPr>
      </w:pPr>
      <w:r w:rsidRPr="003F6554">
        <w:rPr>
          <w:rFonts w:asciiTheme="minorHAnsi" w:hAnsiTheme="minorHAnsi" w:cstheme="minorHAnsi"/>
          <w:sz w:val="22"/>
          <w:szCs w:val="22"/>
        </w:rPr>
        <w:t>Despite this, I strongly believe that the proposal was based on a solid premise, and had a high likelihood of success in a real-life scenario. It is unfortunate that the proposal was not brought to fruition, and it is unlikely that it ever will be.</w:t>
      </w:r>
    </w:p>
    <w:p w14:paraId="5F6646C2" w14:textId="77777777" w:rsidR="004021CB" w:rsidRPr="003F6554" w:rsidRDefault="004021CB" w:rsidP="003F6554">
      <w:pPr>
        <w:rPr>
          <w:rFonts w:asciiTheme="minorHAnsi" w:hAnsiTheme="minorHAnsi" w:cstheme="minorHAnsi"/>
          <w:sz w:val="22"/>
          <w:szCs w:val="22"/>
        </w:rPr>
      </w:pPr>
    </w:p>
    <w:p w14:paraId="59103906" w14:textId="77777777" w:rsidR="005C0A6E" w:rsidRDefault="005C0A6E" w:rsidP="005C0A6E">
      <w:pPr>
        <w:rPr>
          <w:rFonts w:asciiTheme="minorHAnsi" w:hAnsiTheme="minorHAnsi" w:cstheme="minorHAnsi"/>
          <w:sz w:val="22"/>
          <w:szCs w:val="22"/>
        </w:rPr>
      </w:pPr>
      <w:r w:rsidRPr="005C0A6E">
        <w:rPr>
          <w:rFonts w:asciiTheme="minorHAnsi" w:hAnsiTheme="minorHAnsi" w:cstheme="minorHAnsi"/>
          <w:sz w:val="22"/>
          <w:szCs w:val="22"/>
        </w:rPr>
        <w:t xml:space="preserve">As previously mentioned, the simulation used to test the cyclone's functionality was a limited version of the real-life Blast Furnace process. It lacked several insights into the cyclone's workings and was only designed to operate as a basic proof of concept. The simulation had limited functions available, which made it difficult to determine whether the final project would have been a success or not. </w:t>
      </w:r>
    </w:p>
    <w:p w14:paraId="62B20926" w14:textId="77777777" w:rsidR="0047453D" w:rsidRDefault="0047453D" w:rsidP="005C0A6E">
      <w:pPr>
        <w:rPr>
          <w:rFonts w:asciiTheme="minorHAnsi" w:hAnsiTheme="minorHAnsi" w:cstheme="minorHAnsi"/>
          <w:sz w:val="22"/>
          <w:szCs w:val="22"/>
        </w:rPr>
      </w:pPr>
    </w:p>
    <w:p w14:paraId="58FC3E0C" w14:textId="77777777" w:rsidR="00DE3464" w:rsidRPr="00DE3464" w:rsidRDefault="00DE3464" w:rsidP="00DE3464">
      <w:pPr>
        <w:rPr>
          <w:rFonts w:asciiTheme="minorHAnsi" w:hAnsiTheme="minorHAnsi" w:cstheme="minorHAnsi"/>
          <w:sz w:val="22"/>
          <w:szCs w:val="22"/>
        </w:rPr>
      </w:pPr>
      <w:r w:rsidRPr="00DE3464">
        <w:rPr>
          <w:rFonts w:asciiTheme="minorHAnsi" w:hAnsiTheme="minorHAnsi" w:cstheme="minorHAnsi"/>
          <w:sz w:val="22"/>
          <w:szCs w:val="22"/>
        </w:rPr>
        <w:t>In the event that the project had taken place, my analysis would have focused on several key data points. Firstly, I would have looked at the number of dumping cycles per day to ascertain whether this had increased from the current rate of one dump per day. Additionally, I would have examined the average time it takes for each dump to be executed, as well as the overall average time for all dumps. These metrics would have provided valuable insights into the efficiency and effectiveness of the current system.</w:t>
      </w:r>
    </w:p>
    <w:p w14:paraId="5FE54213" w14:textId="77777777" w:rsidR="00DE3464" w:rsidRPr="00DE3464" w:rsidRDefault="00DE3464" w:rsidP="00DE3464">
      <w:pPr>
        <w:rPr>
          <w:rFonts w:asciiTheme="minorHAnsi" w:hAnsiTheme="minorHAnsi" w:cstheme="minorHAnsi"/>
          <w:sz w:val="22"/>
          <w:szCs w:val="22"/>
        </w:rPr>
      </w:pPr>
    </w:p>
    <w:p w14:paraId="7924CC6F" w14:textId="77777777" w:rsidR="00DE3464" w:rsidRPr="00DE3464" w:rsidRDefault="00DE3464" w:rsidP="00DE3464">
      <w:pPr>
        <w:rPr>
          <w:rFonts w:asciiTheme="minorHAnsi" w:hAnsiTheme="minorHAnsi" w:cstheme="minorHAnsi"/>
          <w:sz w:val="22"/>
          <w:szCs w:val="22"/>
        </w:rPr>
      </w:pPr>
      <w:r w:rsidRPr="00DE3464">
        <w:rPr>
          <w:rFonts w:asciiTheme="minorHAnsi" w:hAnsiTheme="minorHAnsi" w:cstheme="minorHAnsi"/>
          <w:sz w:val="22"/>
          <w:szCs w:val="22"/>
        </w:rPr>
        <w:t>Another crucial aspect of my analysis would have been to investigate the number of blockages recorded since the implementation of the new system. By comparing this data with the number of blockages recorded prior to the new system, I would have been able to determine whether the new system had improved the overall performance in this area.</w:t>
      </w:r>
    </w:p>
    <w:p w14:paraId="13C3AFFE" w14:textId="77777777" w:rsidR="00DE3464" w:rsidRPr="00DE3464" w:rsidRDefault="00DE3464" w:rsidP="00DE3464">
      <w:pPr>
        <w:rPr>
          <w:rFonts w:asciiTheme="minorHAnsi" w:hAnsiTheme="minorHAnsi" w:cstheme="minorHAnsi"/>
          <w:sz w:val="22"/>
          <w:szCs w:val="22"/>
        </w:rPr>
      </w:pPr>
    </w:p>
    <w:p w14:paraId="5C671CC2" w14:textId="26F290F9" w:rsidR="0047453D" w:rsidRPr="005C0A6E" w:rsidRDefault="00DE3464" w:rsidP="00DE3464">
      <w:pPr>
        <w:rPr>
          <w:rFonts w:asciiTheme="minorHAnsi" w:hAnsiTheme="minorHAnsi" w:cstheme="minorHAnsi"/>
          <w:sz w:val="22"/>
          <w:szCs w:val="22"/>
        </w:rPr>
      </w:pPr>
      <w:r w:rsidRPr="00DE3464">
        <w:rPr>
          <w:rFonts w:asciiTheme="minorHAnsi" w:hAnsiTheme="minorHAnsi" w:cstheme="minorHAnsi"/>
          <w:sz w:val="22"/>
          <w:szCs w:val="22"/>
        </w:rPr>
        <w:t xml:space="preserve">Lastly, I would have </w:t>
      </w:r>
      <w:r w:rsidR="00875FB5">
        <w:rPr>
          <w:rFonts w:asciiTheme="minorHAnsi" w:hAnsiTheme="minorHAnsi" w:cstheme="minorHAnsi"/>
          <w:sz w:val="22"/>
          <w:szCs w:val="22"/>
        </w:rPr>
        <w:t>endeavored</w:t>
      </w:r>
      <w:r w:rsidRPr="00DE3464">
        <w:rPr>
          <w:rFonts w:asciiTheme="minorHAnsi" w:hAnsiTheme="minorHAnsi" w:cstheme="minorHAnsi"/>
          <w:sz w:val="22"/>
          <w:szCs w:val="22"/>
        </w:rPr>
        <w:t xml:space="preserve"> to gather feedback from the Blast Furnace team regarding the transition to the new system. This would have included their opinions on the process of the transition, any challenges they encountered, and suggestions for potential improvements. By collecting this feedback, I could have identified any areas of the transition process that could be optimi</w:t>
      </w:r>
      <w:r w:rsidR="00F95A68">
        <w:rPr>
          <w:rFonts w:asciiTheme="minorHAnsi" w:hAnsiTheme="minorHAnsi" w:cstheme="minorHAnsi"/>
          <w:sz w:val="22"/>
          <w:szCs w:val="22"/>
        </w:rPr>
        <w:t>s</w:t>
      </w:r>
      <w:r w:rsidRPr="00DE3464">
        <w:rPr>
          <w:rFonts w:asciiTheme="minorHAnsi" w:hAnsiTheme="minorHAnsi" w:cstheme="minorHAnsi"/>
          <w:sz w:val="22"/>
          <w:szCs w:val="22"/>
        </w:rPr>
        <w:t xml:space="preserve">ed, thereby ensuring a smoother and more efficient implementation of future </w:t>
      </w:r>
      <w:r w:rsidR="00F95A68">
        <w:rPr>
          <w:rFonts w:asciiTheme="minorHAnsi" w:hAnsiTheme="minorHAnsi" w:cstheme="minorHAnsi"/>
          <w:sz w:val="22"/>
          <w:szCs w:val="22"/>
        </w:rPr>
        <w:t>projects/</w:t>
      </w:r>
      <w:r w:rsidRPr="00DE3464">
        <w:rPr>
          <w:rFonts w:asciiTheme="minorHAnsi" w:hAnsiTheme="minorHAnsi" w:cstheme="minorHAnsi"/>
          <w:sz w:val="22"/>
          <w:szCs w:val="22"/>
        </w:rPr>
        <w:t>changes.</w:t>
      </w:r>
      <w:r w:rsidR="006C1521">
        <w:rPr>
          <w:rFonts w:asciiTheme="minorHAnsi" w:hAnsiTheme="minorHAnsi" w:cstheme="minorHAnsi"/>
          <w:sz w:val="22"/>
          <w:szCs w:val="22"/>
        </w:rPr>
        <w:t xml:space="preserve"> </w:t>
      </w:r>
    </w:p>
    <w:p w14:paraId="5E6884E7" w14:textId="77777777" w:rsidR="005C0A6E" w:rsidRPr="005C0A6E" w:rsidRDefault="005C0A6E" w:rsidP="005C0A6E">
      <w:pPr>
        <w:rPr>
          <w:rFonts w:asciiTheme="minorHAnsi" w:hAnsiTheme="minorHAnsi" w:cstheme="minorHAnsi"/>
          <w:sz w:val="22"/>
          <w:szCs w:val="22"/>
        </w:rPr>
      </w:pPr>
    </w:p>
    <w:p w14:paraId="6ABF7712" w14:textId="2A806AD9" w:rsidR="005C0A6E" w:rsidRPr="005C0A6E" w:rsidRDefault="005C0A6E" w:rsidP="005C0A6E">
      <w:pPr>
        <w:rPr>
          <w:rFonts w:asciiTheme="minorHAnsi" w:hAnsiTheme="minorHAnsi" w:cstheme="minorHAnsi"/>
          <w:sz w:val="22"/>
          <w:szCs w:val="22"/>
        </w:rPr>
      </w:pPr>
      <w:r w:rsidRPr="005C0A6E">
        <w:rPr>
          <w:rFonts w:asciiTheme="minorHAnsi" w:hAnsiTheme="minorHAnsi" w:cstheme="minorHAnsi"/>
          <w:sz w:val="22"/>
          <w:szCs w:val="22"/>
        </w:rPr>
        <w:t xml:space="preserve">The primary purpose of the simulation was to provide some control </w:t>
      </w:r>
      <w:r w:rsidR="000919FC">
        <w:rPr>
          <w:rFonts w:asciiTheme="minorHAnsi" w:hAnsiTheme="minorHAnsi" w:cstheme="minorHAnsi"/>
          <w:sz w:val="22"/>
          <w:szCs w:val="22"/>
        </w:rPr>
        <w:t xml:space="preserve">aspect </w:t>
      </w:r>
      <w:r w:rsidR="00E87643">
        <w:rPr>
          <w:rFonts w:asciiTheme="minorHAnsi" w:hAnsiTheme="minorHAnsi" w:cstheme="minorHAnsi"/>
          <w:sz w:val="22"/>
          <w:szCs w:val="22"/>
        </w:rPr>
        <w:t>within</w:t>
      </w:r>
      <w:r w:rsidR="000037E7">
        <w:rPr>
          <w:rFonts w:asciiTheme="minorHAnsi" w:hAnsiTheme="minorHAnsi" w:cstheme="minorHAnsi"/>
          <w:sz w:val="22"/>
          <w:szCs w:val="22"/>
        </w:rPr>
        <w:t xml:space="preserve"> my</w:t>
      </w:r>
      <w:r w:rsidRPr="005C0A6E">
        <w:rPr>
          <w:rFonts w:asciiTheme="minorHAnsi" w:hAnsiTheme="minorHAnsi" w:cstheme="minorHAnsi"/>
          <w:sz w:val="22"/>
          <w:szCs w:val="22"/>
        </w:rPr>
        <w:t xml:space="preserve"> project. It was not intended to be a replica of the actual cyclone process. Therefore, it cannot be considered a like-for-like copy of the cyclone's workings. Although the simulation was a useful tool to test the functionality of the cyclone, it </w:t>
      </w:r>
      <w:r w:rsidR="00E854C9">
        <w:rPr>
          <w:rFonts w:asciiTheme="minorHAnsi" w:hAnsiTheme="minorHAnsi" w:cstheme="minorHAnsi"/>
          <w:sz w:val="22"/>
          <w:szCs w:val="22"/>
        </w:rPr>
        <w:t>could</w:t>
      </w:r>
      <w:r w:rsidRPr="005C0A6E">
        <w:rPr>
          <w:rFonts w:asciiTheme="minorHAnsi" w:hAnsiTheme="minorHAnsi" w:cstheme="minorHAnsi"/>
          <w:sz w:val="22"/>
          <w:szCs w:val="22"/>
        </w:rPr>
        <w:t xml:space="preserve"> </w:t>
      </w:r>
      <w:r w:rsidR="00DC0A34">
        <w:rPr>
          <w:rFonts w:asciiTheme="minorHAnsi" w:hAnsiTheme="minorHAnsi" w:cstheme="minorHAnsi"/>
          <w:sz w:val="22"/>
          <w:szCs w:val="22"/>
        </w:rPr>
        <w:t xml:space="preserve">not </w:t>
      </w:r>
      <w:r w:rsidRPr="005C0A6E">
        <w:rPr>
          <w:rFonts w:asciiTheme="minorHAnsi" w:hAnsiTheme="minorHAnsi" w:cstheme="minorHAnsi"/>
          <w:sz w:val="22"/>
          <w:szCs w:val="22"/>
        </w:rPr>
        <w:t>provide a</w:t>
      </w:r>
      <w:r w:rsidR="00E854C9">
        <w:rPr>
          <w:rFonts w:asciiTheme="minorHAnsi" w:hAnsiTheme="minorHAnsi" w:cstheme="minorHAnsi"/>
          <w:sz w:val="22"/>
          <w:szCs w:val="22"/>
        </w:rPr>
        <w:t>ny</w:t>
      </w:r>
      <w:r w:rsidRPr="005C0A6E">
        <w:rPr>
          <w:rFonts w:asciiTheme="minorHAnsi" w:hAnsiTheme="minorHAnsi" w:cstheme="minorHAnsi"/>
          <w:sz w:val="22"/>
          <w:szCs w:val="22"/>
        </w:rPr>
        <w:t xml:space="preserve"> </w:t>
      </w:r>
      <w:r w:rsidR="00E854C9">
        <w:rPr>
          <w:rFonts w:asciiTheme="minorHAnsi" w:hAnsiTheme="minorHAnsi" w:cstheme="minorHAnsi"/>
          <w:sz w:val="22"/>
          <w:szCs w:val="22"/>
        </w:rPr>
        <w:t>indication</w:t>
      </w:r>
      <w:r w:rsidRPr="005C0A6E">
        <w:rPr>
          <w:rFonts w:asciiTheme="minorHAnsi" w:hAnsiTheme="minorHAnsi" w:cstheme="minorHAnsi"/>
          <w:sz w:val="22"/>
          <w:szCs w:val="22"/>
        </w:rPr>
        <w:t xml:space="preserve"> of the real-life results. </w:t>
      </w:r>
    </w:p>
    <w:p w14:paraId="4E47CF9F" w14:textId="77777777" w:rsidR="005C0A6E" w:rsidRPr="005C0A6E" w:rsidRDefault="005C0A6E" w:rsidP="005C0A6E">
      <w:pPr>
        <w:rPr>
          <w:rFonts w:asciiTheme="minorHAnsi" w:hAnsiTheme="minorHAnsi" w:cstheme="minorHAnsi"/>
          <w:sz w:val="22"/>
          <w:szCs w:val="22"/>
        </w:rPr>
      </w:pPr>
    </w:p>
    <w:p w14:paraId="494782F0" w14:textId="17F80402" w:rsidR="00B905D0" w:rsidRDefault="005C0A6E" w:rsidP="005C0A6E">
      <w:pPr>
        <w:rPr>
          <w:rFonts w:asciiTheme="minorHAnsi" w:hAnsiTheme="minorHAnsi" w:cstheme="minorHAnsi"/>
          <w:sz w:val="22"/>
          <w:szCs w:val="22"/>
        </w:rPr>
      </w:pPr>
      <w:r w:rsidRPr="005C0A6E">
        <w:rPr>
          <w:rFonts w:asciiTheme="minorHAnsi" w:hAnsiTheme="minorHAnsi" w:cstheme="minorHAnsi"/>
          <w:sz w:val="22"/>
          <w:szCs w:val="22"/>
        </w:rPr>
        <w:t xml:space="preserve">To conclude, the simulation had certain limitations </w:t>
      </w:r>
      <w:r w:rsidR="00533B3E">
        <w:rPr>
          <w:rFonts w:asciiTheme="minorHAnsi" w:hAnsiTheme="minorHAnsi" w:cstheme="minorHAnsi"/>
          <w:sz w:val="22"/>
          <w:szCs w:val="22"/>
        </w:rPr>
        <w:t xml:space="preserve">due to the features available within the </w:t>
      </w:r>
      <w:r w:rsidR="002A2C77">
        <w:rPr>
          <w:rFonts w:asciiTheme="minorHAnsi" w:hAnsiTheme="minorHAnsi" w:cstheme="minorHAnsi"/>
          <w:sz w:val="22"/>
          <w:szCs w:val="22"/>
        </w:rPr>
        <w:t xml:space="preserve">application </w:t>
      </w:r>
      <w:r w:rsidRPr="005C0A6E">
        <w:rPr>
          <w:rFonts w:asciiTheme="minorHAnsi" w:hAnsiTheme="minorHAnsi" w:cstheme="minorHAnsi"/>
          <w:sz w:val="22"/>
          <w:szCs w:val="22"/>
        </w:rPr>
        <w:t xml:space="preserve">that restricted its ability to offer insights into the workings of the cyclone. Nonetheless, it was a valuable tool that provided some degree of control in the project, </w:t>
      </w:r>
      <w:r w:rsidR="00EB2B04">
        <w:rPr>
          <w:rFonts w:asciiTheme="minorHAnsi" w:hAnsiTheme="minorHAnsi" w:cstheme="minorHAnsi"/>
          <w:sz w:val="22"/>
          <w:szCs w:val="22"/>
        </w:rPr>
        <w:t xml:space="preserve">though, again it didn’t offer </w:t>
      </w:r>
      <w:r w:rsidR="00175E74">
        <w:rPr>
          <w:rFonts w:asciiTheme="minorHAnsi" w:hAnsiTheme="minorHAnsi" w:cstheme="minorHAnsi"/>
          <w:sz w:val="22"/>
          <w:szCs w:val="22"/>
        </w:rPr>
        <w:t xml:space="preserve">any </w:t>
      </w:r>
      <w:r w:rsidRPr="005C0A6E">
        <w:rPr>
          <w:rFonts w:asciiTheme="minorHAnsi" w:hAnsiTheme="minorHAnsi" w:cstheme="minorHAnsi"/>
          <w:sz w:val="22"/>
          <w:szCs w:val="22"/>
        </w:rPr>
        <w:t>help</w:t>
      </w:r>
      <w:r w:rsidR="00175E74">
        <w:rPr>
          <w:rFonts w:asciiTheme="minorHAnsi" w:hAnsiTheme="minorHAnsi" w:cstheme="minorHAnsi"/>
          <w:sz w:val="22"/>
          <w:szCs w:val="22"/>
        </w:rPr>
        <w:t xml:space="preserve"> </w:t>
      </w:r>
      <w:r w:rsidR="00DC0A34">
        <w:rPr>
          <w:rFonts w:asciiTheme="minorHAnsi" w:hAnsiTheme="minorHAnsi" w:cstheme="minorHAnsi"/>
          <w:sz w:val="22"/>
          <w:szCs w:val="22"/>
        </w:rPr>
        <w:t>in</w:t>
      </w:r>
      <w:r w:rsidRPr="005C0A6E">
        <w:rPr>
          <w:rFonts w:asciiTheme="minorHAnsi" w:hAnsiTheme="minorHAnsi" w:cstheme="minorHAnsi"/>
          <w:sz w:val="22"/>
          <w:szCs w:val="22"/>
        </w:rPr>
        <w:t xml:space="preserve"> </w:t>
      </w:r>
      <w:r w:rsidR="00175E74">
        <w:rPr>
          <w:rFonts w:asciiTheme="minorHAnsi" w:hAnsiTheme="minorHAnsi" w:cstheme="minorHAnsi"/>
          <w:sz w:val="22"/>
          <w:szCs w:val="22"/>
        </w:rPr>
        <w:t>identifying any</w:t>
      </w:r>
      <w:r w:rsidRPr="005C0A6E">
        <w:rPr>
          <w:rFonts w:asciiTheme="minorHAnsi" w:hAnsiTheme="minorHAnsi" w:cstheme="minorHAnsi"/>
          <w:sz w:val="22"/>
          <w:szCs w:val="22"/>
        </w:rPr>
        <w:t xml:space="preserve"> areas of improvement and </w:t>
      </w:r>
      <w:r w:rsidR="00175E74">
        <w:rPr>
          <w:rFonts w:asciiTheme="minorHAnsi" w:hAnsiTheme="minorHAnsi" w:cstheme="minorHAnsi"/>
          <w:sz w:val="22"/>
          <w:szCs w:val="22"/>
        </w:rPr>
        <w:t xml:space="preserve">any </w:t>
      </w:r>
      <w:r w:rsidRPr="005C0A6E">
        <w:rPr>
          <w:rFonts w:asciiTheme="minorHAnsi" w:hAnsiTheme="minorHAnsi" w:cstheme="minorHAnsi"/>
          <w:sz w:val="22"/>
          <w:szCs w:val="22"/>
        </w:rPr>
        <w:t xml:space="preserve">potential problems that </w:t>
      </w:r>
      <w:r w:rsidR="00175E74">
        <w:rPr>
          <w:rFonts w:asciiTheme="minorHAnsi" w:hAnsiTheme="minorHAnsi" w:cstheme="minorHAnsi"/>
          <w:sz w:val="22"/>
          <w:szCs w:val="22"/>
        </w:rPr>
        <w:t xml:space="preserve">might have </w:t>
      </w:r>
      <w:r w:rsidRPr="005C0A6E">
        <w:rPr>
          <w:rFonts w:asciiTheme="minorHAnsi" w:hAnsiTheme="minorHAnsi" w:cstheme="minorHAnsi"/>
          <w:sz w:val="22"/>
          <w:szCs w:val="22"/>
        </w:rPr>
        <w:t>needed to be addressed</w:t>
      </w:r>
      <w:r w:rsidR="00175E74">
        <w:rPr>
          <w:rFonts w:asciiTheme="minorHAnsi" w:hAnsiTheme="minorHAnsi" w:cstheme="minorHAnsi"/>
          <w:sz w:val="22"/>
          <w:szCs w:val="22"/>
        </w:rPr>
        <w:t xml:space="preserve"> if the real-life proj</w:t>
      </w:r>
      <w:r w:rsidR="00C83A42">
        <w:rPr>
          <w:rFonts w:asciiTheme="minorHAnsi" w:hAnsiTheme="minorHAnsi" w:cstheme="minorHAnsi"/>
          <w:sz w:val="22"/>
          <w:szCs w:val="22"/>
        </w:rPr>
        <w:t>ect</w:t>
      </w:r>
      <w:r w:rsidR="002A2C77">
        <w:rPr>
          <w:rFonts w:asciiTheme="minorHAnsi" w:hAnsiTheme="minorHAnsi" w:cstheme="minorHAnsi"/>
          <w:sz w:val="22"/>
          <w:szCs w:val="22"/>
        </w:rPr>
        <w:t xml:space="preserve"> were to ever be </w:t>
      </w:r>
      <w:r w:rsidR="00C2799F">
        <w:rPr>
          <w:rFonts w:asciiTheme="minorHAnsi" w:hAnsiTheme="minorHAnsi" w:cstheme="minorHAnsi"/>
          <w:sz w:val="22"/>
          <w:szCs w:val="22"/>
        </w:rPr>
        <w:t>completed</w:t>
      </w:r>
      <w:r w:rsidRPr="005C0A6E">
        <w:rPr>
          <w:rFonts w:asciiTheme="minorHAnsi" w:hAnsiTheme="minorHAnsi" w:cstheme="minorHAnsi"/>
          <w:sz w:val="22"/>
          <w:szCs w:val="22"/>
        </w:rPr>
        <w:t>.</w:t>
      </w:r>
    </w:p>
    <w:p w14:paraId="79B2646F" w14:textId="77777777" w:rsidR="00E854C9" w:rsidRPr="003F6554" w:rsidRDefault="00E854C9" w:rsidP="005C0A6E">
      <w:pPr>
        <w:rPr>
          <w:rFonts w:asciiTheme="minorHAnsi" w:hAnsiTheme="minorHAnsi" w:cstheme="minorHAnsi"/>
          <w:sz w:val="22"/>
          <w:szCs w:val="22"/>
        </w:rPr>
      </w:pPr>
    </w:p>
    <w:p w14:paraId="7C088DBD" w14:textId="77777777" w:rsidR="00A80317" w:rsidRDefault="003F6554" w:rsidP="003F6554">
      <w:pPr>
        <w:rPr>
          <w:rFonts w:asciiTheme="minorHAnsi" w:hAnsiTheme="minorHAnsi" w:cstheme="minorHAnsi"/>
          <w:sz w:val="22"/>
          <w:szCs w:val="22"/>
        </w:rPr>
      </w:pPr>
      <w:r w:rsidRPr="003F6554">
        <w:rPr>
          <w:rFonts w:asciiTheme="minorHAnsi" w:hAnsiTheme="minorHAnsi" w:cstheme="minorHAnsi"/>
          <w:sz w:val="22"/>
          <w:szCs w:val="22"/>
        </w:rPr>
        <w:t>It is noteworthy that traditional steelmaking in the United Kingdom is gradually fading away, making it difficult to observe the processes of other steelworks</w:t>
      </w:r>
      <w:r w:rsidR="00C2799F">
        <w:rPr>
          <w:rFonts w:asciiTheme="minorHAnsi" w:hAnsiTheme="minorHAnsi" w:cstheme="minorHAnsi"/>
          <w:sz w:val="22"/>
          <w:szCs w:val="22"/>
        </w:rPr>
        <w:t xml:space="preserve"> </w:t>
      </w:r>
      <w:r w:rsidR="00EF4479">
        <w:rPr>
          <w:rFonts w:asciiTheme="minorHAnsi" w:hAnsiTheme="minorHAnsi" w:cstheme="minorHAnsi"/>
          <w:sz w:val="22"/>
          <w:szCs w:val="22"/>
        </w:rPr>
        <w:t xml:space="preserve">and </w:t>
      </w:r>
      <w:r w:rsidR="00C2799F">
        <w:rPr>
          <w:rFonts w:asciiTheme="minorHAnsi" w:hAnsiTheme="minorHAnsi" w:cstheme="minorHAnsi"/>
          <w:sz w:val="22"/>
          <w:szCs w:val="22"/>
        </w:rPr>
        <w:t>how they</w:t>
      </w:r>
      <w:r w:rsidR="00DC0A34">
        <w:rPr>
          <w:rFonts w:asciiTheme="minorHAnsi" w:hAnsiTheme="minorHAnsi" w:cstheme="minorHAnsi"/>
          <w:sz w:val="22"/>
          <w:szCs w:val="22"/>
        </w:rPr>
        <w:t xml:space="preserve"> control the</w:t>
      </w:r>
      <w:r w:rsidR="00EF4479">
        <w:rPr>
          <w:rFonts w:asciiTheme="minorHAnsi" w:hAnsiTheme="minorHAnsi" w:cstheme="minorHAnsi"/>
          <w:sz w:val="22"/>
          <w:szCs w:val="22"/>
        </w:rPr>
        <w:t>ir operation</w:t>
      </w:r>
      <w:r w:rsidR="00DC0A34">
        <w:rPr>
          <w:rFonts w:asciiTheme="minorHAnsi" w:hAnsiTheme="minorHAnsi" w:cstheme="minorHAnsi"/>
          <w:sz w:val="22"/>
          <w:szCs w:val="22"/>
        </w:rPr>
        <w:t xml:space="preserve"> within their Gas Plants</w:t>
      </w:r>
      <w:r w:rsidRPr="003F6554">
        <w:rPr>
          <w:rFonts w:asciiTheme="minorHAnsi" w:hAnsiTheme="minorHAnsi" w:cstheme="minorHAnsi"/>
          <w:sz w:val="22"/>
          <w:szCs w:val="22"/>
        </w:rPr>
        <w:t xml:space="preserve">. </w:t>
      </w:r>
    </w:p>
    <w:p w14:paraId="0339EF40" w14:textId="6595E9F1" w:rsidR="00716EDA" w:rsidRDefault="003F6554" w:rsidP="000D4667">
      <w:pPr>
        <w:rPr>
          <w:rFonts w:asciiTheme="minorHAnsi" w:hAnsiTheme="minorHAnsi" w:cstheme="minorHAnsi"/>
          <w:sz w:val="22"/>
          <w:szCs w:val="22"/>
        </w:rPr>
      </w:pPr>
      <w:r w:rsidRPr="003F6554">
        <w:rPr>
          <w:rFonts w:asciiTheme="minorHAnsi" w:hAnsiTheme="minorHAnsi" w:cstheme="minorHAnsi"/>
          <w:sz w:val="22"/>
          <w:szCs w:val="22"/>
        </w:rPr>
        <w:t xml:space="preserve">As of </w:t>
      </w:r>
      <w:r w:rsidR="006A2EAE">
        <w:rPr>
          <w:rFonts w:asciiTheme="minorHAnsi" w:hAnsiTheme="minorHAnsi" w:cstheme="minorHAnsi"/>
          <w:sz w:val="22"/>
          <w:szCs w:val="22"/>
        </w:rPr>
        <w:t>the time of writing this report,</w:t>
      </w:r>
      <w:r w:rsidRPr="003F6554">
        <w:rPr>
          <w:rFonts w:asciiTheme="minorHAnsi" w:hAnsiTheme="minorHAnsi" w:cstheme="minorHAnsi"/>
          <w:sz w:val="22"/>
          <w:szCs w:val="22"/>
        </w:rPr>
        <w:t xml:space="preserve"> the steelworks at Scunthorpe have also declared their intention to stop all traditional steel-making operations, and instead, transition to a more environmentally friendly way of producing steel, similar to the route taken by Port Talbot.</w:t>
      </w:r>
    </w:p>
    <w:p w14:paraId="5D309CA5" w14:textId="5630411C" w:rsidR="00716EDA" w:rsidRPr="00B71B6F" w:rsidRDefault="007C4293" w:rsidP="00626D1B">
      <w:pPr>
        <w:pStyle w:val="Heading2"/>
      </w:pPr>
      <w:bookmarkStart w:id="130" w:name="_Toc164525020"/>
      <w:r>
        <w:lastRenderedPageBreak/>
        <w:t xml:space="preserve">5.2 </w:t>
      </w:r>
      <w:r w:rsidR="00B71B6F" w:rsidRPr="00B71B6F">
        <w:t>Reflection</w:t>
      </w:r>
      <w:bookmarkEnd w:id="130"/>
      <w:r w:rsidR="00B71B6F" w:rsidRPr="00B71B6F">
        <w:t xml:space="preserve"> </w:t>
      </w:r>
    </w:p>
    <w:p w14:paraId="7EE84297" w14:textId="77777777" w:rsidR="00716EDA" w:rsidRDefault="00716EDA" w:rsidP="000D4667">
      <w:pPr>
        <w:rPr>
          <w:rFonts w:asciiTheme="minorHAnsi" w:hAnsiTheme="minorHAnsi" w:cstheme="minorHAnsi"/>
          <w:sz w:val="22"/>
          <w:szCs w:val="22"/>
        </w:rPr>
      </w:pPr>
    </w:p>
    <w:p w14:paraId="1C66BB57" w14:textId="77777777" w:rsidR="00716EDA" w:rsidRDefault="00716EDA" w:rsidP="000D4667">
      <w:pPr>
        <w:rPr>
          <w:rFonts w:asciiTheme="minorHAnsi" w:hAnsiTheme="minorHAnsi" w:cstheme="minorHAnsi"/>
          <w:sz w:val="22"/>
          <w:szCs w:val="22"/>
        </w:rPr>
      </w:pPr>
    </w:p>
    <w:p w14:paraId="156AA074" w14:textId="77777777" w:rsidR="00716EDA" w:rsidRDefault="00716EDA" w:rsidP="000D4667">
      <w:pPr>
        <w:rPr>
          <w:rFonts w:asciiTheme="minorHAnsi" w:hAnsiTheme="minorHAnsi" w:cstheme="minorHAnsi"/>
          <w:sz w:val="22"/>
          <w:szCs w:val="22"/>
        </w:rPr>
      </w:pPr>
    </w:p>
    <w:p w14:paraId="648A524C" w14:textId="77777777" w:rsidR="004B2250" w:rsidRPr="00AF2134" w:rsidRDefault="004B2250"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As a student pursuing a degree, I was tasked with completing a project that would showcase my skills and knowledge. Naturally, I looked for a project that I could work on within my workplace, assuming that this would give me an edge and help me complete the project efficiently. However, I was soon to learn that things don't always go according to plan, and sometimes, even the best-laid plans can go awry.</w:t>
      </w:r>
    </w:p>
    <w:p w14:paraId="29841F5A" w14:textId="77777777" w:rsidR="004B2250" w:rsidRPr="00AF2134" w:rsidRDefault="004B2250" w:rsidP="00AF2134">
      <w:pPr>
        <w:pStyle w:val="NoSpacing"/>
        <w:rPr>
          <w:rFonts w:asciiTheme="minorHAnsi" w:hAnsiTheme="minorHAnsi" w:cstheme="minorHAnsi"/>
          <w:sz w:val="22"/>
          <w:szCs w:val="22"/>
        </w:rPr>
      </w:pPr>
    </w:p>
    <w:p w14:paraId="4CB38F32" w14:textId="2D0F4F1E" w:rsidR="004B2250" w:rsidRPr="00AF2134" w:rsidRDefault="004B2250"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 xml:space="preserve">Luckily for me, I </w:t>
      </w:r>
      <w:r w:rsidR="00E97B69" w:rsidRPr="00AF2134">
        <w:rPr>
          <w:rFonts w:asciiTheme="minorHAnsi" w:hAnsiTheme="minorHAnsi" w:cstheme="minorHAnsi"/>
          <w:sz w:val="22"/>
          <w:szCs w:val="22"/>
        </w:rPr>
        <w:t>found</w:t>
      </w:r>
      <w:r w:rsidRPr="00AF2134">
        <w:rPr>
          <w:rFonts w:asciiTheme="minorHAnsi" w:hAnsiTheme="minorHAnsi" w:cstheme="minorHAnsi"/>
          <w:sz w:val="22"/>
          <w:szCs w:val="22"/>
        </w:rPr>
        <w:t xml:space="preserve"> a project that was related to my day-to-day role - the project on the cyclone. With this project, I could </w:t>
      </w:r>
      <w:r w:rsidR="00E50EFE" w:rsidRPr="00AF2134">
        <w:rPr>
          <w:rFonts w:asciiTheme="minorHAnsi" w:hAnsiTheme="minorHAnsi" w:cstheme="minorHAnsi"/>
          <w:sz w:val="22"/>
          <w:szCs w:val="22"/>
        </w:rPr>
        <w:t xml:space="preserve">undertake </w:t>
      </w:r>
      <w:r w:rsidRPr="00AF2134">
        <w:rPr>
          <w:rFonts w:asciiTheme="minorHAnsi" w:hAnsiTheme="minorHAnsi" w:cstheme="minorHAnsi"/>
          <w:sz w:val="22"/>
          <w:szCs w:val="22"/>
        </w:rPr>
        <w:t xml:space="preserve">work for my university </w:t>
      </w:r>
      <w:r w:rsidR="00E50EFE" w:rsidRPr="00AF2134">
        <w:rPr>
          <w:rFonts w:asciiTheme="minorHAnsi" w:hAnsiTheme="minorHAnsi" w:cstheme="minorHAnsi"/>
          <w:sz w:val="22"/>
          <w:szCs w:val="22"/>
        </w:rPr>
        <w:t xml:space="preserve">project </w:t>
      </w:r>
      <w:r w:rsidRPr="00AF2134">
        <w:rPr>
          <w:rFonts w:asciiTheme="minorHAnsi" w:hAnsiTheme="minorHAnsi" w:cstheme="minorHAnsi"/>
          <w:sz w:val="22"/>
          <w:szCs w:val="22"/>
        </w:rPr>
        <w:t xml:space="preserve">during </w:t>
      </w:r>
      <w:r w:rsidR="00EE24DC" w:rsidRPr="00AF2134">
        <w:rPr>
          <w:rFonts w:asciiTheme="minorHAnsi" w:hAnsiTheme="minorHAnsi" w:cstheme="minorHAnsi"/>
          <w:sz w:val="22"/>
          <w:szCs w:val="22"/>
        </w:rPr>
        <w:t>the</w:t>
      </w:r>
      <w:r w:rsidRPr="00AF2134">
        <w:rPr>
          <w:rFonts w:asciiTheme="minorHAnsi" w:hAnsiTheme="minorHAnsi" w:cstheme="minorHAnsi"/>
          <w:sz w:val="22"/>
          <w:szCs w:val="22"/>
        </w:rPr>
        <w:t xml:space="preserve"> day while still carrying out my regular duties at work. I hit the ground running and made great progress over the summer, completing my project proposal and interim viva ahead of schedule. The project on-site was also making excellent progress, with sensors being ordered, installed, and wired up before summer ended.</w:t>
      </w:r>
    </w:p>
    <w:p w14:paraId="1F89404A" w14:textId="77777777" w:rsidR="004B2250" w:rsidRPr="00AF2134" w:rsidRDefault="004B2250" w:rsidP="00AF2134">
      <w:pPr>
        <w:pStyle w:val="NoSpacing"/>
        <w:rPr>
          <w:rFonts w:asciiTheme="minorHAnsi" w:hAnsiTheme="minorHAnsi" w:cstheme="minorHAnsi"/>
          <w:sz w:val="22"/>
          <w:szCs w:val="22"/>
        </w:rPr>
      </w:pPr>
    </w:p>
    <w:p w14:paraId="6F742987" w14:textId="77777777" w:rsidR="004B2250" w:rsidRPr="00AF2134" w:rsidRDefault="004B2250"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But as we moved on to the next phase of the project, which involved designing a Programmable Logic Controller (PLC) for controlling the cyclone's sensor and creating an HMI interface, I quickly realized that I had underestimated the extent of the work involved. Even though I had recently completed a PLC module in university and believed I had the knowledge and skills required to execute the task, it became apparent that I had nowhere near the expertise needed to complete the project's objectives.</w:t>
      </w:r>
    </w:p>
    <w:p w14:paraId="566A074B" w14:textId="77777777" w:rsidR="004B2250" w:rsidRPr="00AF2134" w:rsidRDefault="004B2250" w:rsidP="00AF2134">
      <w:pPr>
        <w:pStyle w:val="NoSpacing"/>
        <w:rPr>
          <w:rFonts w:asciiTheme="minorHAnsi" w:hAnsiTheme="minorHAnsi" w:cstheme="minorHAnsi"/>
          <w:sz w:val="22"/>
          <w:szCs w:val="22"/>
        </w:rPr>
      </w:pPr>
    </w:p>
    <w:p w14:paraId="0F5B0762" w14:textId="77777777" w:rsidR="002A2297" w:rsidRPr="00AF2134" w:rsidRDefault="004B2250" w:rsidP="00AF2134">
      <w:pPr>
        <w:pStyle w:val="NoSpacing"/>
        <w:rPr>
          <w:rFonts w:asciiTheme="minorHAnsi" w:hAnsiTheme="minorHAnsi" w:cstheme="minorHAnsi"/>
          <w:b/>
          <w:bCs/>
          <w:sz w:val="22"/>
          <w:szCs w:val="22"/>
        </w:rPr>
      </w:pPr>
      <w:r w:rsidRPr="00AF2134">
        <w:rPr>
          <w:rFonts w:asciiTheme="minorHAnsi" w:hAnsiTheme="minorHAnsi" w:cstheme="minorHAnsi"/>
          <w:sz w:val="22"/>
          <w:szCs w:val="22"/>
        </w:rPr>
        <w:t xml:space="preserve">I struggled with the simulation model and soon realized that a vast amount of work would have to be carried out in the background to complete the </w:t>
      </w:r>
      <w:r w:rsidR="00DC6342" w:rsidRPr="00AF2134">
        <w:rPr>
          <w:rFonts w:asciiTheme="minorHAnsi" w:hAnsiTheme="minorHAnsi" w:cstheme="minorHAnsi"/>
          <w:sz w:val="22"/>
          <w:szCs w:val="22"/>
        </w:rPr>
        <w:t xml:space="preserve">Cyclone </w:t>
      </w:r>
      <w:r w:rsidRPr="00AF2134">
        <w:rPr>
          <w:rFonts w:asciiTheme="minorHAnsi" w:hAnsiTheme="minorHAnsi" w:cstheme="minorHAnsi"/>
          <w:sz w:val="22"/>
          <w:szCs w:val="22"/>
        </w:rPr>
        <w:t>project successfully. Looking back, I now realize that it was a good thing that I couldn't complete the PLC program for the cyclone work, as I lacked the necessary skillset to execute it</w:t>
      </w:r>
      <w:r w:rsidR="00F27FB5" w:rsidRPr="00AF2134">
        <w:rPr>
          <w:rFonts w:asciiTheme="minorHAnsi" w:hAnsiTheme="minorHAnsi" w:cstheme="minorHAnsi"/>
          <w:sz w:val="22"/>
          <w:szCs w:val="22"/>
        </w:rPr>
        <w:t>, and would have had to pass it on to someone else for completion</w:t>
      </w:r>
      <w:r w:rsidRPr="00AF2134">
        <w:rPr>
          <w:rFonts w:asciiTheme="minorHAnsi" w:hAnsiTheme="minorHAnsi" w:cstheme="minorHAnsi"/>
          <w:sz w:val="22"/>
          <w:szCs w:val="22"/>
        </w:rPr>
        <w:t>.</w:t>
      </w:r>
      <w:r w:rsidRPr="00AF2134">
        <w:rPr>
          <w:rFonts w:asciiTheme="minorHAnsi" w:hAnsiTheme="minorHAnsi" w:cstheme="minorHAnsi"/>
          <w:b/>
          <w:bCs/>
          <w:sz w:val="22"/>
          <w:szCs w:val="22"/>
        </w:rPr>
        <w:t xml:space="preserve"> </w:t>
      </w:r>
    </w:p>
    <w:p w14:paraId="6C9E4929" w14:textId="7F45EF5A" w:rsidR="005F7FA8" w:rsidRPr="00AF2134" w:rsidRDefault="0002750C"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After I managed to gain access to a work</w:t>
      </w:r>
      <w:r w:rsidR="002A2297" w:rsidRPr="00AF2134">
        <w:rPr>
          <w:rFonts w:asciiTheme="minorHAnsi" w:hAnsiTheme="minorHAnsi" w:cstheme="minorHAnsi"/>
          <w:sz w:val="22"/>
          <w:szCs w:val="22"/>
        </w:rPr>
        <w:t xml:space="preserve"> laptop,</w:t>
      </w:r>
      <w:r w:rsidRPr="00AF2134">
        <w:rPr>
          <w:rFonts w:asciiTheme="minorHAnsi" w:hAnsiTheme="minorHAnsi" w:cstheme="minorHAnsi"/>
          <w:sz w:val="22"/>
          <w:szCs w:val="22"/>
        </w:rPr>
        <w:t xml:space="preserve"> </w:t>
      </w:r>
      <w:r w:rsidR="00640A8F" w:rsidRPr="00AF2134">
        <w:rPr>
          <w:rFonts w:asciiTheme="minorHAnsi" w:hAnsiTheme="minorHAnsi" w:cstheme="minorHAnsi"/>
          <w:sz w:val="22"/>
          <w:szCs w:val="22"/>
        </w:rPr>
        <w:t>this allowed me to</w:t>
      </w:r>
      <w:r w:rsidRPr="00AF2134">
        <w:rPr>
          <w:rFonts w:asciiTheme="minorHAnsi" w:hAnsiTheme="minorHAnsi" w:cstheme="minorHAnsi"/>
          <w:sz w:val="22"/>
          <w:szCs w:val="22"/>
        </w:rPr>
        <w:t xml:space="preserve"> work on the program at home, </w:t>
      </w:r>
      <w:r w:rsidR="002A2297" w:rsidRPr="00AF2134">
        <w:rPr>
          <w:rFonts w:asciiTheme="minorHAnsi" w:hAnsiTheme="minorHAnsi" w:cstheme="minorHAnsi"/>
          <w:sz w:val="22"/>
          <w:szCs w:val="22"/>
        </w:rPr>
        <w:t>to avoid commuting to Swansea every week</w:t>
      </w:r>
      <w:r w:rsidR="00640A8F" w:rsidRPr="00AF2134">
        <w:rPr>
          <w:rFonts w:asciiTheme="minorHAnsi" w:hAnsiTheme="minorHAnsi" w:cstheme="minorHAnsi"/>
          <w:sz w:val="22"/>
          <w:szCs w:val="22"/>
        </w:rPr>
        <w:t xml:space="preserve">, which was a huge benefit in </w:t>
      </w:r>
      <w:r w:rsidR="003334BD" w:rsidRPr="00AF2134">
        <w:rPr>
          <w:rFonts w:asciiTheme="minorHAnsi" w:hAnsiTheme="minorHAnsi" w:cstheme="minorHAnsi"/>
          <w:sz w:val="22"/>
          <w:szCs w:val="22"/>
        </w:rPr>
        <w:t>allowing</w:t>
      </w:r>
      <w:r w:rsidR="00640A8F" w:rsidRPr="00AF2134">
        <w:rPr>
          <w:rFonts w:asciiTheme="minorHAnsi" w:hAnsiTheme="minorHAnsi" w:cstheme="minorHAnsi"/>
          <w:sz w:val="22"/>
          <w:szCs w:val="22"/>
        </w:rPr>
        <w:t xml:space="preserve"> me </w:t>
      </w:r>
      <w:r w:rsidR="003334BD" w:rsidRPr="00AF2134">
        <w:rPr>
          <w:rFonts w:asciiTheme="minorHAnsi" w:hAnsiTheme="minorHAnsi" w:cstheme="minorHAnsi"/>
          <w:sz w:val="22"/>
          <w:szCs w:val="22"/>
        </w:rPr>
        <w:t>to</w:t>
      </w:r>
      <w:r w:rsidR="00640A8F" w:rsidRPr="00AF2134">
        <w:rPr>
          <w:rFonts w:asciiTheme="minorHAnsi" w:hAnsiTheme="minorHAnsi" w:cstheme="minorHAnsi"/>
          <w:sz w:val="22"/>
          <w:szCs w:val="22"/>
        </w:rPr>
        <w:t xml:space="preserve"> </w:t>
      </w:r>
      <w:r w:rsidR="003334BD" w:rsidRPr="00AF2134">
        <w:rPr>
          <w:rFonts w:asciiTheme="minorHAnsi" w:hAnsiTheme="minorHAnsi" w:cstheme="minorHAnsi"/>
          <w:sz w:val="22"/>
          <w:szCs w:val="22"/>
        </w:rPr>
        <w:t>chip away at the program in my own time</w:t>
      </w:r>
      <w:r w:rsidR="002A2297" w:rsidRPr="00AF2134">
        <w:rPr>
          <w:rFonts w:asciiTheme="minorHAnsi" w:hAnsiTheme="minorHAnsi" w:cstheme="minorHAnsi"/>
          <w:sz w:val="22"/>
          <w:szCs w:val="22"/>
        </w:rPr>
        <w:t>.</w:t>
      </w:r>
    </w:p>
    <w:p w14:paraId="4870F0D3" w14:textId="77777777" w:rsidR="00F91B16" w:rsidRPr="00AF2134" w:rsidRDefault="00F91B16" w:rsidP="00AF2134">
      <w:pPr>
        <w:pStyle w:val="NoSpacing"/>
        <w:rPr>
          <w:rFonts w:asciiTheme="minorHAnsi" w:hAnsiTheme="minorHAnsi" w:cstheme="minorHAnsi"/>
          <w:sz w:val="22"/>
          <w:szCs w:val="22"/>
        </w:rPr>
      </w:pPr>
    </w:p>
    <w:p w14:paraId="3324967E" w14:textId="0D24E910" w:rsidR="003A1ABA" w:rsidRPr="00AF2134" w:rsidRDefault="003A1ABA"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 xml:space="preserve">Throughout my Electrical and Electronic Engineering degree course, I have encountered numerous challenges that have tested my adaptability and resilience. Despite facing setbacks such as the news of the Steelworks closure and the impact it had on my motivation, I managed to overcome them by effectively managing my time and creating a balance between my personal life, training for Triathlon, and </w:t>
      </w:r>
      <w:r w:rsidR="00F563B5" w:rsidRPr="00AF2134">
        <w:rPr>
          <w:rFonts w:asciiTheme="minorHAnsi" w:hAnsiTheme="minorHAnsi" w:cstheme="minorHAnsi"/>
          <w:sz w:val="22"/>
          <w:szCs w:val="22"/>
        </w:rPr>
        <w:t>work</w:t>
      </w:r>
      <w:r w:rsidRPr="00AF2134">
        <w:rPr>
          <w:rFonts w:asciiTheme="minorHAnsi" w:hAnsiTheme="minorHAnsi" w:cstheme="minorHAnsi"/>
          <w:sz w:val="22"/>
          <w:szCs w:val="22"/>
        </w:rPr>
        <w:t xml:space="preserve"> responsibilities. </w:t>
      </w:r>
    </w:p>
    <w:p w14:paraId="1DAE30EC" w14:textId="77777777" w:rsidR="003A1ABA" w:rsidRPr="00AF2134" w:rsidRDefault="003A1ABA" w:rsidP="00AF2134">
      <w:pPr>
        <w:pStyle w:val="NoSpacing"/>
        <w:rPr>
          <w:rFonts w:asciiTheme="minorHAnsi" w:hAnsiTheme="minorHAnsi" w:cstheme="minorHAnsi"/>
          <w:sz w:val="22"/>
          <w:szCs w:val="22"/>
        </w:rPr>
      </w:pPr>
    </w:p>
    <w:p w14:paraId="3E979CB6" w14:textId="77777777" w:rsidR="003A1ABA" w:rsidRPr="00AF2134" w:rsidRDefault="003A1ABA"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 xml:space="preserve">One of the key indicators of being a good engineer is the ability to pivot between real-life projects and simulations, and I strongly believe that I have demonstrated this skill. It required me to be flexible and open-minded, enabling me to learn and adapt quickly to new situations. </w:t>
      </w:r>
    </w:p>
    <w:p w14:paraId="5963B6D3" w14:textId="77777777" w:rsidR="003A1ABA" w:rsidRPr="003A1ABA" w:rsidRDefault="003A1ABA" w:rsidP="00135C8D">
      <w:pPr>
        <w:pStyle w:val="ListParagraph"/>
      </w:pPr>
    </w:p>
    <w:p w14:paraId="2B8644C3" w14:textId="44EE8B94" w:rsidR="00716EDA" w:rsidRDefault="003A1ABA"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 xml:space="preserve">My journey </w:t>
      </w:r>
      <w:r w:rsidR="00627C33">
        <w:rPr>
          <w:rFonts w:asciiTheme="minorHAnsi" w:hAnsiTheme="minorHAnsi" w:cstheme="minorHAnsi"/>
          <w:sz w:val="22"/>
          <w:szCs w:val="22"/>
        </w:rPr>
        <w:t>toward</w:t>
      </w:r>
      <w:r w:rsidRPr="00AF2134">
        <w:rPr>
          <w:rFonts w:asciiTheme="minorHAnsi" w:hAnsiTheme="minorHAnsi" w:cstheme="minorHAnsi"/>
          <w:sz w:val="22"/>
          <w:szCs w:val="22"/>
        </w:rPr>
        <w:t xml:space="preserve"> obtaining a degree qualification has been a significant achievement for me. Initially, I doubted my capabilities and thought it was beyond my reach. However, this experience has taught me to believe in myself </w:t>
      </w:r>
      <w:r w:rsidR="00737D70" w:rsidRPr="00AF2134">
        <w:rPr>
          <w:rFonts w:asciiTheme="minorHAnsi" w:hAnsiTheme="minorHAnsi" w:cstheme="minorHAnsi"/>
          <w:sz w:val="22"/>
          <w:szCs w:val="22"/>
        </w:rPr>
        <w:t xml:space="preserve">more, </w:t>
      </w:r>
      <w:r w:rsidRPr="00AF2134">
        <w:rPr>
          <w:rFonts w:asciiTheme="minorHAnsi" w:hAnsiTheme="minorHAnsi" w:cstheme="minorHAnsi"/>
          <w:sz w:val="22"/>
          <w:szCs w:val="22"/>
        </w:rPr>
        <w:t xml:space="preserve">and not limit </w:t>
      </w:r>
      <w:r w:rsidR="004D1092" w:rsidRPr="00AF2134">
        <w:rPr>
          <w:rFonts w:asciiTheme="minorHAnsi" w:hAnsiTheme="minorHAnsi" w:cstheme="minorHAnsi"/>
          <w:sz w:val="22"/>
          <w:szCs w:val="22"/>
        </w:rPr>
        <w:t>myself before even starting something</w:t>
      </w:r>
      <w:r w:rsidRPr="00AF2134">
        <w:rPr>
          <w:rFonts w:asciiTheme="minorHAnsi" w:hAnsiTheme="minorHAnsi" w:cstheme="minorHAnsi"/>
          <w:sz w:val="22"/>
          <w:szCs w:val="22"/>
        </w:rPr>
        <w:t xml:space="preserve">. I am proud of what I have accomplished so far and excited about future opportunities to continue growing as an </w:t>
      </w:r>
      <w:r w:rsidR="00627C33">
        <w:rPr>
          <w:rFonts w:asciiTheme="minorHAnsi" w:hAnsiTheme="minorHAnsi" w:cstheme="minorHAnsi"/>
          <w:sz w:val="22"/>
          <w:szCs w:val="22"/>
        </w:rPr>
        <w:t>engineer</w:t>
      </w:r>
    </w:p>
    <w:p w14:paraId="3E734D23" w14:textId="77777777" w:rsidR="00716EDA" w:rsidRDefault="00716EDA" w:rsidP="000D4667">
      <w:pPr>
        <w:rPr>
          <w:rFonts w:asciiTheme="minorHAnsi" w:hAnsiTheme="minorHAnsi" w:cstheme="minorHAnsi"/>
          <w:sz w:val="22"/>
          <w:szCs w:val="22"/>
        </w:rPr>
      </w:pPr>
    </w:p>
    <w:p w14:paraId="7FFCDC3C" w14:textId="77777777" w:rsidR="00586D27" w:rsidRDefault="00586D27" w:rsidP="000D4667">
      <w:pPr>
        <w:rPr>
          <w:rFonts w:asciiTheme="minorHAnsi" w:hAnsiTheme="minorHAnsi" w:cstheme="minorHAnsi"/>
          <w:sz w:val="22"/>
          <w:szCs w:val="22"/>
        </w:rPr>
      </w:pPr>
    </w:p>
    <w:bookmarkStart w:id="131" w:name="_Toc164525021" w:displacedByCustomXml="next"/>
    <w:sdt>
      <w:sdtPr>
        <w:rPr>
          <w:rFonts w:ascii="Times New Roman" w:eastAsia="Times New Roman" w:hAnsi="Times New Roman" w:cs="Times New Roman"/>
          <w:color w:val="auto"/>
          <w:sz w:val="24"/>
          <w:szCs w:val="24"/>
        </w:rPr>
        <w:id w:val="1497147888"/>
        <w:docPartObj>
          <w:docPartGallery w:val="Bibliographies"/>
          <w:docPartUnique/>
        </w:docPartObj>
      </w:sdtPr>
      <w:sdtEndPr/>
      <w:sdtContent>
        <w:p w14:paraId="04A1AC0C" w14:textId="25D30CCA" w:rsidR="007748E8" w:rsidRDefault="007748E8">
          <w:pPr>
            <w:pStyle w:val="Heading1"/>
          </w:pPr>
          <w:r>
            <w:t>References</w:t>
          </w:r>
          <w:bookmarkEnd w:id="131"/>
        </w:p>
        <w:sdt>
          <w:sdtPr>
            <w:id w:val="-573587230"/>
            <w:bibliography/>
          </w:sdtPr>
          <w:sdtEndPr/>
          <w:sdtContent>
            <w:p w14:paraId="429B526E" w14:textId="77777777" w:rsidR="000F3B49" w:rsidRDefault="007748E8">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0F3B49" w14:paraId="158F4C75" w14:textId="77777777">
                <w:trPr>
                  <w:divId w:val="1509759758"/>
                  <w:tblCellSpacing w:w="15" w:type="dxa"/>
                </w:trPr>
                <w:tc>
                  <w:tcPr>
                    <w:tcW w:w="50" w:type="pct"/>
                    <w:hideMark/>
                  </w:tcPr>
                  <w:p w14:paraId="6E0573B3" w14:textId="6491A607" w:rsidR="000F3B49" w:rsidRDefault="000F3B49">
                    <w:pPr>
                      <w:pStyle w:val="Bibliography"/>
                      <w:rPr>
                        <w:noProof/>
                      </w:rPr>
                    </w:pPr>
                    <w:r>
                      <w:rPr>
                        <w:noProof/>
                      </w:rPr>
                      <w:t xml:space="preserve">[1] </w:t>
                    </w:r>
                  </w:p>
                </w:tc>
                <w:tc>
                  <w:tcPr>
                    <w:tcW w:w="0" w:type="auto"/>
                    <w:hideMark/>
                  </w:tcPr>
                  <w:p w14:paraId="62349043" w14:textId="77777777" w:rsidR="000F3B49" w:rsidRDefault="000F3B49">
                    <w:pPr>
                      <w:pStyle w:val="Bibliography"/>
                      <w:rPr>
                        <w:noProof/>
                      </w:rPr>
                    </w:pPr>
                    <w:r>
                      <w:rPr>
                        <w:noProof/>
                      </w:rPr>
                      <w:t>“histroricalporttalbot.com,” [Online]. Available: Home (historicalporttalbot.com). [Accessed 10 June 2023].</w:t>
                    </w:r>
                  </w:p>
                </w:tc>
              </w:tr>
              <w:tr w:rsidR="000F3B49" w14:paraId="793CB231" w14:textId="77777777">
                <w:trPr>
                  <w:divId w:val="1509759758"/>
                  <w:tblCellSpacing w:w="15" w:type="dxa"/>
                </w:trPr>
                <w:tc>
                  <w:tcPr>
                    <w:tcW w:w="50" w:type="pct"/>
                    <w:hideMark/>
                  </w:tcPr>
                  <w:p w14:paraId="3574F07B" w14:textId="77777777" w:rsidR="000F3B49" w:rsidRDefault="000F3B49">
                    <w:pPr>
                      <w:pStyle w:val="Bibliography"/>
                      <w:rPr>
                        <w:noProof/>
                      </w:rPr>
                    </w:pPr>
                    <w:r>
                      <w:rPr>
                        <w:noProof/>
                      </w:rPr>
                      <w:t xml:space="preserve">[2] </w:t>
                    </w:r>
                  </w:p>
                </w:tc>
                <w:tc>
                  <w:tcPr>
                    <w:tcW w:w="0" w:type="auto"/>
                    <w:hideMark/>
                  </w:tcPr>
                  <w:p w14:paraId="623A7F90" w14:textId="77777777" w:rsidR="000F3B49" w:rsidRDefault="000F3B49">
                    <w:pPr>
                      <w:pStyle w:val="Bibliography"/>
                      <w:rPr>
                        <w:noProof/>
                      </w:rPr>
                    </w:pPr>
                    <w:r>
                      <w:rPr>
                        <w:noProof/>
                      </w:rPr>
                      <w:t>“Tatasteeleurope.com,” [Online]. Available: Port Talbot | Tata Steel in Europe (tatasteeleurope.com). [Accessed 09 June 2023].</w:t>
                    </w:r>
                  </w:p>
                </w:tc>
              </w:tr>
              <w:tr w:rsidR="000F3B49" w14:paraId="2B6092A7" w14:textId="77777777">
                <w:trPr>
                  <w:divId w:val="1509759758"/>
                  <w:tblCellSpacing w:w="15" w:type="dxa"/>
                </w:trPr>
                <w:tc>
                  <w:tcPr>
                    <w:tcW w:w="50" w:type="pct"/>
                    <w:hideMark/>
                  </w:tcPr>
                  <w:p w14:paraId="288CFDCF" w14:textId="77777777" w:rsidR="000F3B49" w:rsidRDefault="000F3B49">
                    <w:pPr>
                      <w:pStyle w:val="Bibliography"/>
                      <w:rPr>
                        <w:noProof/>
                      </w:rPr>
                    </w:pPr>
                    <w:r>
                      <w:rPr>
                        <w:noProof/>
                      </w:rPr>
                      <w:t xml:space="preserve">[3] </w:t>
                    </w:r>
                  </w:p>
                </w:tc>
                <w:tc>
                  <w:tcPr>
                    <w:tcW w:w="0" w:type="auto"/>
                    <w:hideMark/>
                  </w:tcPr>
                  <w:p w14:paraId="43F1B95A" w14:textId="77777777" w:rsidR="000F3B49" w:rsidRDefault="000F3B49">
                    <w:pPr>
                      <w:pStyle w:val="Bibliography"/>
                      <w:rPr>
                        <w:noProof/>
                      </w:rPr>
                    </w:pPr>
                    <w:r>
                      <w:rPr>
                        <w:noProof/>
                      </w:rPr>
                      <w:t>BBC, “BBC,” 30 July 2013. [Online]. Available: Tata Steel Port Talbot issued with notice over pollution - BBC News. [Accessed 13 Nov 2023].</w:t>
                    </w:r>
                  </w:p>
                </w:tc>
              </w:tr>
              <w:tr w:rsidR="000F3B49" w14:paraId="434FC08A" w14:textId="77777777">
                <w:trPr>
                  <w:divId w:val="1509759758"/>
                  <w:tblCellSpacing w:w="15" w:type="dxa"/>
                </w:trPr>
                <w:tc>
                  <w:tcPr>
                    <w:tcW w:w="50" w:type="pct"/>
                    <w:hideMark/>
                  </w:tcPr>
                  <w:p w14:paraId="32E6EC28" w14:textId="77777777" w:rsidR="000F3B49" w:rsidRDefault="000F3B49">
                    <w:pPr>
                      <w:pStyle w:val="Bibliography"/>
                      <w:rPr>
                        <w:noProof/>
                      </w:rPr>
                    </w:pPr>
                    <w:r>
                      <w:rPr>
                        <w:noProof/>
                      </w:rPr>
                      <w:t xml:space="preserve">[4] </w:t>
                    </w:r>
                  </w:p>
                </w:tc>
                <w:tc>
                  <w:tcPr>
                    <w:tcW w:w="0" w:type="auto"/>
                    <w:hideMark/>
                  </w:tcPr>
                  <w:p w14:paraId="5FFE8C0D" w14:textId="77777777" w:rsidR="000F3B49" w:rsidRDefault="000F3B49">
                    <w:pPr>
                      <w:pStyle w:val="Bibliography"/>
                      <w:rPr>
                        <w:noProof/>
                      </w:rPr>
                    </w:pPr>
                    <w:r>
                      <w:rPr>
                        <w:noProof/>
                      </w:rPr>
                      <w:t>“Wales Online,” 20 April 2022. [Online]. Available: The red dust clouds which hover over Port Talbot covering cars and window sills and even making pets ill claim residents - Wales Online. [Accessed 13 Nov 2023].</w:t>
                    </w:r>
                  </w:p>
                </w:tc>
              </w:tr>
              <w:tr w:rsidR="000F3B49" w14:paraId="3080474D" w14:textId="77777777">
                <w:trPr>
                  <w:divId w:val="1509759758"/>
                  <w:tblCellSpacing w:w="15" w:type="dxa"/>
                </w:trPr>
                <w:tc>
                  <w:tcPr>
                    <w:tcW w:w="50" w:type="pct"/>
                    <w:hideMark/>
                  </w:tcPr>
                  <w:p w14:paraId="659A4499" w14:textId="77777777" w:rsidR="000F3B49" w:rsidRDefault="000F3B49">
                    <w:pPr>
                      <w:pStyle w:val="Bibliography"/>
                      <w:rPr>
                        <w:noProof/>
                      </w:rPr>
                    </w:pPr>
                    <w:r>
                      <w:rPr>
                        <w:noProof/>
                      </w:rPr>
                      <w:t xml:space="preserve">[5] </w:t>
                    </w:r>
                  </w:p>
                </w:tc>
                <w:tc>
                  <w:tcPr>
                    <w:tcW w:w="0" w:type="auto"/>
                    <w:hideMark/>
                  </w:tcPr>
                  <w:p w14:paraId="6A4692F2" w14:textId="77777777" w:rsidR="000F3B49" w:rsidRDefault="000F3B49">
                    <w:pPr>
                      <w:pStyle w:val="Bibliography"/>
                      <w:rPr>
                        <w:noProof/>
                      </w:rPr>
                    </w:pPr>
                    <w:r>
                      <w:rPr>
                        <w:noProof/>
                      </w:rPr>
                      <w:t>HSE, “HSE,” 27 Nov 2023. [Online]. Available: COMAH 2015: Public Information Record (hse.gov.uk). [Accessed 16 Dec 2023].</w:t>
                    </w:r>
                  </w:p>
                </w:tc>
              </w:tr>
              <w:tr w:rsidR="000F3B49" w14:paraId="244FAFBD" w14:textId="77777777">
                <w:trPr>
                  <w:divId w:val="1509759758"/>
                  <w:tblCellSpacing w:w="15" w:type="dxa"/>
                </w:trPr>
                <w:tc>
                  <w:tcPr>
                    <w:tcW w:w="50" w:type="pct"/>
                    <w:hideMark/>
                  </w:tcPr>
                  <w:p w14:paraId="443C1257" w14:textId="77777777" w:rsidR="000F3B49" w:rsidRDefault="000F3B49">
                    <w:pPr>
                      <w:pStyle w:val="Bibliography"/>
                      <w:rPr>
                        <w:noProof/>
                      </w:rPr>
                    </w:pPr>
                    <w:r>
                      <w:rPr>
                        <w:noProof/>
                      </w:rPr>
                      <w:t xml:space="preserve">[6] </w:t>
                    </w:r>
                  </w:p>
                </w:tc>
                <w:tc>
                  <w:tcPr>
                    <w:tcW w:w="0" w:type="auto"/>
                    <w:hideMark/>
                  </w:tcPr>
                  <w:p w14:paraId="4F986461" w14:textId="77777777" w:rsidR="000F3B49" w:rsidRDefault="000F3B49">
                    <w:pPr>
                      <w:pStyle w:val="Bibliography"/>
                      <w:rPr>
                        <w:noProof/>
                      </w:rPr>
                    </w:pPr>
                    <w:r>
                      <w:rPr>
                        <w:noProof/>
                      </w:rPr>
                      <w:t>HSE, “Fire and Explosion,” 26 April 2022. [Online]. Available: DSEAR in detail - Fire and explosion (hse.gov.uk). [Accessed 13 Nov 2023].</w:t>
                    </w:r>
                  </w:p>
                </w:tc>
              </w:tr>
              <w:tr w:rsidR="000F3B49" w:rsidRPr="00884B50" w14:paraId="6508BB1E" w14:textId="77777777">
                <w:trPr>
                  <w:divId w:val="1509759758"/>
                  <w:tblCellSpacing w:w="15" w:type="dxa"/>
                </w:trPr>
                <w:tc>
                  <w:tcPr>
                    <w:tcW w:w="50" w:type="pct"/>
                    <w:hideMark/>
                  </w:tcPr>
                  <w:p w14:paraId="2015989D" w14:textId="77777777" w:rsidR="000F3B49" w:rsidRDefault="000F3B49">
                    <w:pPr>
                      <w:pStyle w:val="Bibliography"/>
                      <w:rPr>
                        <w:noProof/>
                      </w:rPr>
                    </w:pPr>
                    <w:r>
                      <w:rPr>
                        <w:noProof/>
                      </w:rPr>
                      <w:t xml:space="preserve">[7] </w:t>
                    </w:r>
                  </w:p>
                </w:tc>
                <w:tc>
                  <w:tcPr>
                    <w:tcW w:w="0" w:type="auto"/>
                    <w:hideMark/>
                  </w:tcPr>
                  <w:p w14:paraId="778C864A" w14:textId="77777777" w:rsidR="000F3B49" w:rsidRPr="00C96AB0" w:rsidRDefault="000F3B49">
                    <w:pPr>
                      <w:pStyle w:val="Bibliography"/>
                      <w:rPr>
                        <w:noProof/>
                        <w:lang w:val="fr-FR"/>
                      </w:rPr>
                    </w:pPr>
                    <w:r w:rsidRPr="00C96AB0">
                      <w:rPr>
                        <w:noProof/>
                        <w:lang w:val="fr-FR"/>
                      </w:rPr>
                      <w:t>B. S. Publication, “BS EN 1127 1:2019,” 2019.</w:t>
                    </w:r>
                  </w:p>
                </w:tc>
              </w:tr>
              <w:tr w:rsidR="000F3B49" w14:paraId="485B6DD8" w14:textId="77777777">
                <w:trPr>
                  <w:divId w:val="1509759758"/>
                  <w:tblCellSpacing w:w="15" w:type="dxa"/>
                </w:trPr>
                <w:tc>
                  <w:tcPr>
                    <w:tcW w:w="50" w:type="pct"/>
                    <w:hideMark/>
                  </w:tcPr>
                  <w:p w14:paraId="1AFF6004" w14:textId="77777777" w:rsidR="000F3B49" w:rsidRDefault="000F3B49">
                    <w:pPr>
                      <w:pStyle w:val="Bibliography"/>
                      <w:rPr>
                        <w:noProof/>
                      </w:rPr>
                    </w:pPr>
                    <w:r>
                      <w:rPr>
                        <w:noProof/>
                      </w:rPr>
                      <w:t xml:space="preserve">[8] </w:t>
                    </w:r>
                  </w:p>
                </w:tc>
                <w:tc>
                  <w:tcPr>
                    <w:tcW w:w="0" w:type="auto"/>
                    <w:hideMark/>
                  </w:tcPr>
                  <w:p w14:paraId="5213456E" w14:textId="77777777" w:rsidR="000F3B49" w:rsidRDefault="000F3B49">
                    <w:pPr>
                      <w:pStyle w:val="Bibliography"/>
                      <w:rPr>
                        <w:noProof/>
                      </w:rPr>
                    </w:pPr>
                    <w:r>
                      <w:rPr>
                        <w:noProof/>
                      </w:rPr>
                      <w:t>“Sciencedirect.com,” [Online]. Available: https://www.sciencedirect.com/science/article/abs/pii/S1383586613002591. [Accessed 13 Aug 2023].</w:t>
                    </w:r>
                  </w:p>
                </w:tc>
              </w:tr>
              <w:tr w:rsidR="000F3B49" w14:paraId="3542D8BD" w14:textId="77777777">
                <w:trPr>
                  <w:divId w:val="1509759758"/>
                  <w:tblCellSpacing w:w="15" w:type="dxa"/>
                </w:trPr>
                <w:tc>
                  <w:tcPr>
                    <w:tcW w:w="50" w:type="pct"/>
                    <w:hideMark/>
                  </w:tcPr>
                  <w:p w14:paraId="7691CBFC" w14:textId="77777777" w:rsidR="000F3B49" w:rsidRDefault="000F3B49">
                    <w:pPr>
                      <w:pStyle w:val="Bibliography"/>
                      <w:rPr>
                        <w:noProof/>
                      </w:rPr>
                    </w:pPr>
                    <w:r>
                      <w:rPr>
                        <w:noProof/>
                      </w:rPr>
                      <w:t xml:space="preserve">[9] </w:t>
                    </w:r>
                  </w:p>
                </w:tc>
                <w:tc>
                  <w:tcPr>
                    <w:tcW w:w="0" w:type="auto"/>
                    <w:hideMark/>
                  </w:tcPr>
                  <w:p w14:paraId="524B7E8D" w14:textId="77777777" w:rsidR="000F3B49" w:rsidRDefault="000F3B49">
                    <w:pPr>
                      <w:pStyle w:val="Bibliography"/>
                      <w:rPr>
                        <w:noProof/>
                      </w:rPr>
                    </w:pPr>
                    <w:r>
                      <w:rPr>
                        <w:noProof/>
                      </w:rPr>
                      <w:t>“Made in China,” [Online]. Available: 4-20mA Radar Level Transmitter Meter Gauge for Liquid Gas - China Radar Hygienic Level Meter and Radar Level Transmitter Price (made-in-china.com). [Accessed 10 Dec 2023].</w:t>
                    </w:r>
                  </w:p>
                </w:tc>
              </w:tr>
              <w:tr w:rsidR="000F3B49" w14:paraId="79B280FC" w14:textId="77777777">
                <w:trPr>
                  <w:divId w:val="1509759758"/>
                  <w:tblCellSpacing w:w="15" w:type="dxa"/>
                </w:trPr>
                <w:tc>
                  <w:tcPr>
                    <w:tcW w:w="50" w:type="pct"/>
                    <w:hideMark/>
                  </w:tcPr>
                  <w:p w14:paraId="6081AB9E" w14:textId="77777777" w:rsidR="000F3B49" w:rsidRDefault="000F3B49">
                    <w:pPr>
                      <w:pStyle w:val="Bibliography"/>
                      <w:rPr>
                        <w:noProof/>
                      </w:rPr>
                    </w:pPr>
                    <w:r>
                      <w:rPr>
                        <w:noProof/>
                      </w:rPr>
                      <w:t xml:space="preserve">[10] </w:t>
                    </w:r>
                  </w:p>
                </w:tc>
                <w:tc>
                  <w:tcPr>
                    <w:tcW w:w="0" w:type="auto"/>
                    <w:hideMark/>
                  </w:tcPr>
                  <w:p w14:paraId="69A1A7E2" w14:textId="77777777" w:rsidR="000F3B49" w:rsidRDefault="000F3B49">
                    <w:pPr>
                      <w:pStyle w:val="Bibliography"/>
                      <w:rPr>
                        <w:noProof/>
                      </w:rPr>
                    </w:pPr>
                    <w:r>
                      <w:rPr>
                        <w:noProof/>
                      </w:rPr>
                      <w:t>“Kaidi86,” [Online]. Available: Why should transmitters and sensors use 4</w:t>
                    </w:r>
                    <w:r>
                      <w:rPr>
                        <w:rFonts w:ascii="MS Mincho" w:eastAsia="MS Mincho" w:hAnsi="MS Mincho" w:cs="MS Mincho" w:hint="eastAsia"/>
                        <w:noProof/>
                      </w:rPr>
                      <w:t>～</w:t>
                    </w:r>
                    <w:r>
                      <w:rPr>
                        <w:noProof/>
                      </w:rPr>
                      <w:t>20mA as transmission signal? (kaidi86.com). [Accessed 05 Jan 2024].</w:t>
                    </w:r>
                  </w:p>
                </w:tc>
              </w:tr>
              <w:tr w:rsidR="000F3B49" w14:paraId="1724F37D" w14:textId="77777777">
                <w:trPr>
                  <w:divId w:val="1509759758"/>
                  <w:tblCellSpacing w:w="15" w:type="dxa"/>
                </w:trPr>
                <w:tc>
                  <w:tcPr>
                    <w:tcW w:w="50" w:type="pct"/>
                    <w:hideMark/>
                  </w:tcPr>
                  <w:p w14:paraId="500B355D" w14:textId="77777777" w:rsidR="000F3B49" w:rsidRDefault="000F3B49">
                    <w:pPr>
                      <w:pStyle w:val="Bibliography"/>
                      <w:rPr>
                        <w:noProof/>
                      </w:rPr>
                    </w:pPr>
                    <w:r>
                      <w:rPr>
                        <w:noProof/>
                      </w:rPr>
                      <w:t xml:space="preserve">[11] </w:t>
                    </w:r>
                  </w:p>
                </w:tc>
                <w:tc>
                  <w:tcPr>
                    <w:tcW w:w="0" w:type="auto"/>
                    <w:hideMark/>
                  </w:tcPr>
                  <w:p w14:paraId="590B0753" w14:textId="77777777" w:rsidR="000F3B49" w:rsidRDefault="000F3B49">
                    <w:pPr>
                      <w:pStyle w:val="Bibliography"/>
                      <w:rPr>
                        <w:noProof/>
                      </w:rPr>
                    </w:pPr>
                    <w:r>
                      <w:rPr>
                        <w:noProof/>
                      </w:rPr>
                      <w:t>“Veris,” [Online]. Available: Different Types of Analog Sensors &amp; How To Choose One | Veris. [Accessed 17 Aug 2023].</w:t>
                    </w:r>
                  </w:p>
                </w:tc>
              </w:tr>
              <w:tr w:rsidR="000F3B49" w14:paraId="43F95716" w14:textId="77777777">
                <w:trPr>
                  <w:divId w:val="1509759758"/>
                  <w:tblCellSpacing w:w="15" w:type="dxa"/>
                </w:trPr>
                <w:tc>
                  <w:tcPr>
                    <w:tcW w:w="50" w:type="pct"/>
                    <w:hideMark/>
                  </w:tcPr>
                  <w:p w14:paraId="7F9DD14E" w14:textId="77777777" w:rsidR="000F3B49" w:rsidRDefault="000F3B49">
                    <w:pPr>
                      <w:pStyle w:val="Bibliography"/>
                      <w:rPr>
                        <w:noProof/>
                      </w:rPr>
                    </w:pPr>
                    <w:r>
                      <w:rPr>
                        <w:noProof/>
                      </w:rPr>
                      <w:t xml:space="preserve">[12] </w:t>
                    </w:r>
                  </w:p>
                </w:tc>
                <w:tc>
                  <w:tcPr>
                    <w:tcW w:w="0" w:type="auto"/>
                    <w:hideMark/>
                  </w:tcPr>
                  <w:p w14:paraId="6473A7CD" w14:textId="77777777" w:rsidR="000F3B49" w:rsidRDefault="000F3B49">
                    <w:pPr>
                      <w:pStyle w:val="Bibliography"/>
                      <w:rPr>
                        <w:noProof/>
                      </w:rPr>
                    </w:pPr>
                    <w:r>
                      <w:rPr>
                        <w:noProof/>
                      </w:rPr>
                      <w:t>“dwyer-inst.com,” [Online]. Available: Understanding Sensor Output Signals – Dwyer Instruments Blog (dwyer-inst.com). [Accessed 17 Aug 2023].</w:t>
                    </w:r>
                  </w:p>
                </w:tc>
              </w:tr>
              <w:tr w:rsidR="000F3B49" w14:paraId="196DB3EB" w14:textId="77777777">
                <w:trPr>
                  <w:divId w:val="1509759758"/>
                  <w:tblCellSpacing w:w="15" w:type="dxa"/>
                </w:trPr>
                <w:tc>
                  <w:tcPr>
                    <w:tcW w:w="50" w:type="pct"/>
                    <w:hideMark/>
                  </w:tcPr>
                  <w:p w14:paraId="4F8ECB3F" w14:textId="77777777" w:rsidR="000F3B49" w:rsidRDefault="000F3B49">
                    <w:pPr>
                      <w:pStyle w:val="Bibliography"/>
                      <w:rPr>
                        <w:noProof/>
                      </w:rPr>
                    </w:pPr>
                    <w:r>
                      <w:rPr>
                        <w:noProof/>
                      </w:rPr>
                      <w:t xml:space="preserve">[13] </w:t>
                    </w:r>
                  </w:p>
                </w:tc>
                <w:tc>
                  <w:tcPr>
                    <w:tcW w:w="0" w:type="auto"/>
                    <w:hideMark/>
                  </w:tcPr>
                  <w:p w14:paraId="34180B13" w14:textId="77777777" w:rsidR="000F3B49" w:rsidRDefault="000F3B49">
                    <w:pPr>
                      <w:pStyle w:val="Bibliography"/>
                      <w:rPr>
                        <w:noProof/>
                      </w:rPr>
                    </w:pPr>
                    <w:r>
                      <w:rPr>
                        <w:noProof/>
                      </w:rPr>
                      <w:t>“Metroid Electical Engineering,” [Online]. Available: Analog signal types: 0-10V versus 4-20mA - Metroid Electrical Engineering. [Accessed 17 Aug 2023].</w:t>
                    </w:r>
                  </w:p>
                </w:tc>
              </w:tr>
              <w:tr w:rsidR="000F3B49" w14:paraId="4F6D3A31" w14:textId="77777777">
                <w:trPr>
                  <w:divId w:val="1509759758"/>
                  <w:tblCellSpacing w:w="15" w:type="dxa"/>
                </w:trPr>
                <w:tc>
                  <w:tcPr>
                    <w:tcW w:w="50" w:type="pct"/>
                    <w:hideMark/>
                  </w:tcPr>
                  <w:p w14:paraId="209BF3F2" w14:textId="77777777" w:rsidR="000F3B49" w:rsidRDefault="000F3B49">
                    <w:pPr>
                      <w:pStyle w:val="Bibliography"/>
                      <w:rPr>
                        <w:noProof/>
                      </w:rPr>
                    </w:pPr>
                    <w:r>
                      <w:rPr>
                        <w:noProof/>
                      </w:rPr>
                      <w:t xml:space="preserve">[14] </w:t>
                    </w:r>
                  </w:p>
                </w:tc>
                <w:tc>
                  <w:tcPr>
                    <w:tcW w:w="0" w:type="auto"/>
                    <w:hideMark/>
                  </w:tcPr>
                  <w:p w14:paraId="19EA5FE3" w14:textId="77777777" w:rsidR="000F3B49" w:rsidRDefault="000F3B49">
                    <w:pPr>
                      <w:pStyle w:val="Bibliography"/>
                      <w:rPr>
                        <w:noProof/>
                      </w:rPr>
                    </w:pPr>
                    <w:r>
                      <w:rPr>
                        <w:noProof/>
                      </w:rPr>
                      <w:t>“rtautomation.com,” [Online]. Available: PROFIBUS Protocol Overview - Real Time Automation, Inc. (rtautomation.com). [Accessed 17 Aug 2023].</w:t>
                    </w:r>
                  </w:p>
                </w:tc>
              </w:tr>
              <w:tr w:rsidR="000F3B49" w14:paraId="79038847" w14:textId="77777777">
                <w:trPr>
                  <w:divId w:val="1509759758"/>
                  <w:tblCellSpacing w:w="15" w:type="dxa"/>
                </w:trPr>
                <w:tc>
                  <w:tcPr>
                    <w:tcW w:w="50" w:type="pct"/>
                    <w:hideMark/>
                  </w:tcPr>
                  <w:p w14:paraId="2C5E4284" w14:textId="77777777" w:rsidR="000F3B49" w:rsidRDefault="000F3B49">
                    <w:pPr>
                      <w:pStyle w:val="Bibliography"/>
                      <w:rPr>
                        <w:noProof/>
                      </w:rPr>
                    </w:pPr>
                    <w:r>
                      <w:rPr>
                        <w:noProof/>
                      </w:rPr>
                      <w:t xml:space="preserve">[15] </w:t>
                    </w:r>
                  </w:p>
                </w:tc>
                <w:tc>
                  <w:tcPr>
                    <w:tcW w:w="0" w:type="auto"/>
                    <w:hideMark/>
                  </w:tcPr>
                  <w:p w14:paraId="372A9E31" w14:textId="77777777" w:rsidR="000F3B49" w:rsidRDefault="000F3B49">
                    <w:pPr>
                      <w:pStyle w:val="Bibliography"/>
                      <w:rPr>
                        <w:noProof/>
                      </w:rPr>
                    </w:pPr>
                    <w:r>
                      <w:rPr>
                        <w:noProof/>
                      </w:rPr>
                      <w:t>“sensorsone.com,” [Online]. Available: Advantages and Disadvantages of using a 4 to 20 mA Signal (sensorsone.com). [Accessed 17 Aug 2023].</w:t>
                    </w:r>
                  </w:p>
                </w:tc>
              </w:tr>
              <w:tr w:rsidR="000F3B49" w14:paraId="09C9F81C" w14:textId="77777777">
                <w:trPr>
                  <w:divId w:val="1509759758"/>
                  <w:tblCellSpacing w:w="15" w:type="dxa"/>
                </w:trPr>
                <w:tc>
                  <w:tcPr>
                    <w:tcW w:w="50" w:type="pct"/>
                    <w:hideMark/>
                  </w:tcPr>
                  <w:p w14:paraId="178FFAC4" w14:textId="77777777" w:rsidR="000F3B49" w:rsidRDefault="000F3B49">
                    <w:pPr>
                      <w:pStyle w:val="Bibliography"/>
                      <w:rPr>
                        <w:noProof/>
                      </w:rPr>
                    </w:pPr>
                    <w:r>
                      <w:rPr>
                        <w:noProof/>
                      </w:rPr>
                      <w:t xml:space="preserve">[16] </w:t>
                    </w:r>
                  </w:p>
                </w:tc>
                <w:tc>
                  <w:tcPr>
                    <w:tcW w:w="0" w:type="auto"/>
                    <w:hideMark/>
                  </w:tcPr>
                  <w:p w14:paraId="0993E522" w14:textId="77777777" w:rsidR="000F3B49" w:rsidRDefault="000F3B49">
                    <w:pPr>
                      <w:pStyle w:val="Bibliography"/>
                      <w:rPr>
                        <w:noProof/>
                      </w:rPr>
                    </w:pPr>
                    <w:r>
                      <w:rPr>
                        <w:noProof/>
                      </w:rPr>
                      <w:t>“Openstax.Org,” [Online]. Available: 14.1 Speed of Sound, Frequency, and Wavelength - Physics | OpenStax. [Accessed 22 July 2023].</w:t>
                    </w:r>
                  </w:p>
                </w:tc>
              </w:tr>
              <w:tr w:rsidR="000F3B49" w14:paraId="57990EF7" w14:textId="77777777">
                <w:trPr>
                  <w:divId w:val="1509759758"/>
                  <w:tblCellSpacing w:w="15" w:type="dxa"/>
                </w:trPr>
                <w:tc>
                  <w:tcPr>
                    <w:tcW w:w="50" w:type="pct"/>
                    <w:hideMark/>
                  </w:tcPr>
                  <w:p w14:paraId="24400AD6" w14:textId="77777777" w:rsidR="000F3B49" w:rsidRDefault="000F3B49">
                    <w:pPr>
                      <w:pStyle w:val="Bibliography"/>
                      <w:rPr>
                        <w:noProof/>
                      </w:rPr>
                    </w:pPr>
                    <w:r>
                      <w:rPr>
                        <w:noProof/>
                      </w:rPr>
                      <w:t xml:space="preserve">[17] </w:t>
                    </w:r>
                  </w:p>
                </w:tc>
                <w:tc>
                  <w:tcPr>
                    <w:tcW w:w="0" w:type="auto"/>
                    <w:hideMark/>
                  </w:tcPr>
                  <w:p w14:paraId="47EC8437" w14:textId="77777777" w:rsidR="000F3B49" w:rsidRDefault="000F3B49">
                    <w:pPr>
                      <w:pStyle w:val="Bibliography"/>
                      <w:rPr>
                        <w:noProof/>
                      </w:rPr>
                    </w:pPr>
                    <w:r>
                      <w:rPr>
                        <w:noProof/>
                      </w:rPr>
                      <w:t>“BBC Bitesize,” [Online]. Available: Atmospheric pressure - Pressure in fluids - AQA - GCSE Physics (Single Science) Revision - AQA - BBC Bitesize. [Accessed 03 Sept 2023].</w:t>
                    </w:r>
                  </w:p>
                </w:tc>
              </w:tr>
              <w:tr w:rsidR="000F3B49" w14:paraId="3E01AF38" w14:textId="77777777">
                <w:trPr>
                  <w:divId w:val="1509759758"/>
                  <w:tblCellSpacing w:w="15" w:type="dxa"/>
                </w:trPr>
                <w:tc>
                  <w:tcPr>
                    <w:tcW w:w="50" w:type="pct"/>
                    <w:hideMark/>
                  </w:tcPr>
                  <w:p w14:paraId="25E00388" w14:textId="77777777" w:rsidR="000F3B49" w:rsidRDefault="000F3B49">
                    <w:pPr>
                      <w:pStyle w:val="Bibliography"/>
                      <w:rPr>
                        <w:noProof/>
                      </w:rPr>
                    </w:pPr>
                    <w:r>
                      <w:rPr>
                        <w:noProof/>
                      </w:rPr>
                      <w:t xml:space="preserve">[18] </w:t>
                    </w:r>
                  </w:p>
                </w:tc>
                <w:tc>
                  <w:tcPr>
                    <w:tcW w:w="0" w:type="auto"/>
                    <w:hideMark/>
                  </w:tcPr>
                  <w:p w14:paraId="1DF43E2B" w14:textId="77777777" w:rsidR="000F3B49" w:rsidRDefault="000F3B49">
                    <w:pPr>
                      <w:pStyle w:val="Bibliography"/>
                      <w:rPr>
                        <w:noProof/>
                      </w:rPr>
                    </w:pPr>
                    <w:r>
                      <w:rPr>
                        <w:noProof/>
                      </w:rPr>
                      <w:t>“Nationalgeographic.org,” [Online]. Available: Atmospheric Pressure (nationalgeographic.org). [Accessed 17 Aug 2023].</w:t>
                    </w:r>
                  </w:p>
                </w:tc>
              </w:tr>
              <w:tr w:rsidR="000F3B49" w14:paraId="40E1563E" w14:textId="77777777">
                <w:trPr>
                  <w:divId w:val="1509759758"/>
                  <w:tblCellSpacing w:w="15" w:type="dxa"/>
                </w:trPr>
                <w:tc>
                  <w:tcPr>
                    <w:tcW w:w="50" w:type="pct"/>
                    <w:hideMark/>
                  </w:tcPr>
                  <w:p w14:paraId="61ABC8A4" w14:textId="77777777" w:rsidR="000F3B49" w:rsidRDefault="000F3B49">
                    <w:pPr>
                      <w:pStyle w:val="Bibliography"/>
                      <w:rPr>
                        <w:noProof/>
                      </w:rPr>
                    </w:pPr>
                    <w:r>
                      <w:rPr>
                        <w:noProof/>
                      </w:rPr>
                      <w:t xml:space="preserve">[19] </w:t>
                    </w:r>
                  </w:p>
                </w:tc>
                <w:tc>
                  <w:tcPr>
                    <w:tcW w:w="0" w:type="auto"/>
                    <w:hideMark/>
                  </w:tcPr>
                  <w:p w14:paraId="163D187E" w14:textId="77777777" w:rsidR="000F3B49" w:rsidRDefault="000F3B49">
                    <w:pPr>
                      <w:pStyle w:val="Bibliography"/>
                      <w:rPr>
                        <w:noProof/>
                      </w:rPr>
                    </w:pPr>
                    <w:r>
                      <w:rPr>
                        <w:noProof/>
                      </w:rPr>
                      <w:t>“Pyroistech,” [Online]. Available: LiDAR: working principle and main applications - Pyroistech. [Accessed 04 Jan 2024].</w:t>
                    </w:r>
                  </w:p>
                </w:tc>
              </w:tr>
              <w:tr w:rsidR="000F3B49" w14:paraId="5673562E" w14:textId="77777777">
                <w:trPr>
                  <w:divId w:val="1509759758"/>
                  <w:tblCellSpacing w:w="15" w:type="dxa"/>
                </w:trPr>
                <w:tc>
                  <w:tcPr>
                    <w:tcW w:w="50" w:type="pct"/>
                    <w:hideMark/>
                  </w:tcPr>
                  <w:p w14:paraId="1FB65268" w14:textId="77777777" w:rsidR="000F3B49" w:rsidRDefault="000F3B49">
                    <w:pPr>
                      <w:pStyle w:val="Bibliography"/>
                      <w:rPr>
                        <w:noProof/>
                      </w:rPr>
                    </w:pPr>
                    <w:r>
                      <w:rPr>
                        <w:noProof/>
                      </w:rPr>
                      <w:t xml:space="preserve">[20] </w:t>
                    </w:r>
                  </w:p>
                </w:tc>
                <w:tc>
                  <w:tcPr>
                    <w:tcW w:w="0" w:type="auto"/>
                    <w:hideMark/>
                  </w:tcPr>
                  <w:p w14:paraId="30841701" w14:textId="77777777" w:rsidR="000F3B49" w:rsidRDefault="000F3B49">
                    <w:pPr>
                      <w:pStyle w:val="Bibliography"/>
                      <w:rPr>
                        <w:noProof/>
                      </w:rPr>
                    </w:pPr>
                    <w:r>
                      <w:rPr>
                        <w:noProof/>
                      </w:rPr>
                      <w:t>“FlyGuys,” [Online]. Available: Advantages and Disadvantages of LiDAR Technology - FlyGuys. [Accessed 03 Jan 2024].</w:t>
                    </w:r>
                  </w:p>
                </w:tc>
              </w:tr>
            </w:tbl>
            <w:p w14:paraId="21BE143B" w14:textId="77777777" w:rsidR="000F3B49" w:rsidRDefault="000F3B49">
              <w:pPr>
                <w:divId w:val="1509759758"/>
                <w:rPr>
                  <w:noProof/>
                </w:rPr>
              </w:pPr>
            </w:p>
            <w:p w14:paraId="08A5D0EB" w14:textId="4361358A" w:rsidR="00C8288C" w:rsidRPr="000F3B49" w:rsidRDefault="007748E8" w:rsidP="000D4667">
              <w:r>
                <w:rPr>
                  <w:b/>
                  <w:bCs/>
                  <w:noProof/>
                </w:rPr>
                <w:fldChar w:fldCharType="end"/>
              </w:r>
            </w:p>
          </w:sdtContent>
        </w:sdt>
      </w:sdtContent>
    </w:sdt>
    <w:p w14:paraId="3A7773D6" w14:textId="69934A91" w:rsidR="00716EDA" w:rsidRDefault="007C4293" w:rsidP="00626D1B">
      <w:pPr>
        <w:pStyle w:val="Heading2"/>
      </w:pPr>
      <w:bookmarkStart w:id="132" w:name="_Toc164525022"/>
      <w:r>
        <w:t>5.</w:t>
      </w:r>
      <w:r w:rsidR="008327D4">
        <w:t>3</w:t>
      </w:r>
      <w:r>
        <w:t xml:space="preserve"> </w:t>
      </w:r>
      <w:r w:rsidR="00716EDA">
        <w:t>Appendices</w:t>
      </w:r>
      <w:bookmarkEnd w:id="132"/>
      <w:r w:rsidR="00716EDA">
        <w:t xml:space="preserve"> </w:t>
      </w:r>
    </w:p>
    <w:p w14:paraId="51B7AD60" w14:textId="77777777" w:rsidR="00716EDA" w:rsidRDefault="00716EDA" w:rsidP="000D4667">
      <w:pPr>
        <w:rPr>
          <w:rFonts w:asciiTheme="minorHAnsi" w:hAnsiTheme="minorHAnsi" w:cstheme="minorHAnsi"/>
          <w:sz w:val="22"/>
          <w:szCs w:val="22"/>
        </w:rPr>
      </w:pPr>
    </w:p>
    <w:p w14:paraId="133528EC" w14:textId="7F0B121E" w:rsidR="00EB5DEF" w:rsidRDefault="00EB5DEF" w:rsidP="00EB5DEF">
      <w:pPr>
        <w:rPr>
          <w:rFonts w:cstheme="minorHAnsi"/>
        </w:rPr>
      </w:pPr>
    </w:p>
    <w:p w14:paraId="17C0145D" w14:textId="481E84B7" w:rsidR="00EB5DEF" w:rsidRDefault="00626D1B" w:rsidP="00626D1B">
      <w:pPr>
        <w:pStyle w:val="Heading3"/>
      </w:pPr>
      <w:bookmarkStart w:id="133" w:name="_Toc164525023"/>
      <w:r>
        <w:t>5.</w:t>
      </w:r>
      <w:r w:rsidR="008327D4">
        <w:t>3</w:t>
      </w:r>
      <w:r>
        <w:t xml:space="preserve">.1 </w:t>
      </w:r>
      <w:r w:rsidR="00BD389D">
        <w:t xml:space="preserve">Cyclone Drawing Showing Positions of </w:t>
      </w:r>
      <w:r w:rsidR="008327D4">
        <w:t>New</w:t>
      </w:r>
      <w:r w:rsidR="00BD389D">
        <w:t xml:space="preserve"> Sensors</w:t>
      </w:r>
      <w:bookmarkEnd w:id="133"/>
    </w:p>
    <w:p w14:paraId="49501E17" w14:textId="45C15B38" w:rsidR="00EB5DEF" w:rsidRDefault="003E1955" w:rsidP="00EB5DEF">
      <w:pPr>
        <w:rPr>
          <w:rFonts w:cstheme="minorHAnsi"/>
        </w:rPr>
      </w:pPr>
      <w:r>
        <w:rPr>
          <w:noProof/>
        </w:rPr>
        <w:drawing>
          <wp:anchor distT="0" distB="0" distL="114300" distR="114300" simplePos="0" relativeHeight="251658257" behindDoc="0" locked="0" layoutInCell="1" allowOverlap="1" wp14:anchorId="49064A93" wp14:editId="71A71B2C">
            <wp:simplePos x="0" y="0"/>
            <wp:positionH relativeFrom="margin">
              <wp:align>center</wp:align>
            </wp:positionH>
            <wp:positionV relativeFrom="paragraph">
              <wp:posOffset>206430</wp:posOffset>
            </wp:positionV>
            <wp:extent cx="7038978" cy="5109209"/>
            <wp:effectExtent l="0" t="0" r="0" b="0"/>
            <wp:wrapSquare wrapText="bothSides"/>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7038978" cy="5109209"/>
                    </a:xfrm>
                    <a:prstGeom prst="rect">
                      <a:avLst/>
                    </a:prstGeom>
                    <a:noFill/>
                    <a:ln>
                      <a:noFill/>
                      <a:prstDash/>
                    </a:ln>
                  </pic:spPr>
                </pic:pic>
              </a:graphicData>
            </a:graphic>
          </wp:anchor>
        </w:drawing>
      </w:r>
    </w:p>
    <w:p w14:paraId="0432743F" w14:textId="43F341A0" w:rsidR="00477D63" w:rsidRDefault="00477D63" w:rsidP="00EB5DEF">
      <w:pPr>
        <w:rPr>
          <w:rFonts w:cstheme="minorHAnsi"/>
        </w:rPr>
      </w:pPr>
    </w:p>
    <w:p w14:paraId="70E5B5E6" w14:textId="102E715C" w:rsidR="00EB5DEF" w:rsidRDefault="00281419" w:rsidP="00281419">
      <w:pPr>
        <w:pStyle w:val="Caption"/>
        <w:rPr>
          <w:rFonts w:cstheme="minorHAnsi"/>
        </w:rPr>
      </w:pPr>
      <w:bookmarkStart w:id="134" w:name="_Toc164524732"/>
      <w:r>
        <w:t xml:space="preserve">Figure </w:t>
      </w:r>
      <w:r w:rsidR="005265E3">
        <w:fldChar w:fldCharType="begin"/>
      </w:r>
      <w:r w:rsidR="005265E3">
        <w:instrText xml:space="preserve"> SEQ Figure \* ARABIC </w:instrText>
      </w:r>
      <w:r w:rsidR="005265E3">
        <w:fldChar w:fldCharType="separate"/>
      </w:r>
      <w:r w:rsidR="00C8288C">
        <w:rPr>
          <w:noProof/>
        </w:rPr>
        <w:t>29</w:t>
      </w:r>
      <w:r w:rsidR="005265E3">
        <w:rPr>
          <w:noProof/>
        </w:rPr>
        <w:fldChar w:fldCharType="end"/>
      </w:r>
      <w:r>
        <w:t xml:space="preserve"> - Scematic Drawing Showing Sensor Positions With the Cyclone</w:t>
      </w:r>
      <w:bookmarkEnd w:id="134"/>
    </w:p>
    <w:p w14:paraId="48A97FF7" w14:textId="77777777" w:rsidR="00477D63" w:rsidRDefault="00477D63" w:rsidP="00EB5DEF">
      <w:pPr>
        <w:rPr>
          <w:rFonts w:cstheme="minorHAnsi"/>
        </w:rPr>
      </w:pPr>
    </w:p>
    <w:p w14:paraId="70570981" w14:textId="77777777" w:rsidR="00477D63" w:rsidRDefault="00477D63" w:rsidP="00EB5DEF">
      <w:pPr>
        <w:rPr>
          <w:rFonts w:cstheme="minorHAnsi"/>
        </w:rPr>
      </w:pPr>
    </w:p>
    <w:p w14:paraId="6DB26394" w14:textId="46738F38" w:rsidR="00477D63" w:rsidRDefault="00477D63" w:rsidP="00EB5DEF">
      <w:pPr>
        <w:rPr>
          <w:rFonts w:cstheme="minorHAnsi"/>
        </w:rPr>
      </w:pPr>
    </w:p>
    <w:p w14:paraId="5DEB5127" w14:textId="77777777" w:rsidR="00477D63" w:rsidRDefault="00477D63" w:rsidP="00EB5DEF">
      <w:pPr>
        <w:rPr>
          <w:rFonts w:cstheme="minorHAnsi"/>
        </w:rPr>
      </w:pPr>
    </w:p>
    <w:p w14:paraId="1E99E3FD" w14:textId="77777777" w:rsidR="00477D63" w:rsidRDefault="00477D63" w:rsidP="00EB5DEF">
      <w:pPr>
        <w:rPr>
          <w:rFonts w:cstheme="minorHAnsi"/>
        </w:rPr>
      </w:pPr>
    </w:p>
    <w:p w14:paraId="4963DAA0" w14:textId="77777777" w:rsidR="008327D4" w:rsidRDefault="008327D4" w:rsidP="00EB5DEF">
      <w:pPr>
        <w:rPr>
          <w:rFonts w:cstheme="minorHAnsi"/>
        </w:rPr>
      </w:pPr>
    </w:p>
    <w:p w14:paraId="6A2BD533" w14:textId="77777777" w:rsidR="008327D4" w:rsidRDefault="008327D4" w:rsidP="00EB5DEF">
      <w:pPr>
        <w:rPr>
          <w:rFonts w:cstheme="minorHAnsi"/>
        </w:rPr>
      </w:pPr>
    </w:p>
    <w:p w14:paraId="22E5A88D" w14:textId="77777777" w:rsidR="008327D4" w:rsidRDefault="008327D4" w:rsidP="00EB5DEF">
      <w:pPr>
        <w:rPr>
          <w:rFonts w:cstheme="minorHAnsi"/>
        </w:rPr>
      </w:pPr>
    </w:p>
    <w:p w14:paraId="4A420E2B" w14:textId="77777777" w:rsidR="008327D4" w:rsidRDefault="008327D4" w:rsidP="00EB5DEF">
      <w:pPr>
        <w:rPr>
          <w:rFonts w:cstheme="minorHAnsi"/>
        </w:rPr>
      </w:pPr>
    </w:p>
    <w:p w14:paraId="5439093C" w14:textId="77777777" w:rsidR="008327D4" w:rsidRDefault="008327D4" w:rsidP="00EB5DEF">
      <w:pPr>
        <w:rPr>
          <w:rFonts w:cstheme="minorHAnsi"/>
        </w:rPr>
      </w:pPr>
    </w:p>
    <w:p w14:paraId="242082BE" w14:textId="77777777" w:rsidR="008327D4" w:rsidRDefault="008327D4" w:rsidP="00EB5DEF">
      <w:pPr>
        <w:rPr>
          <w:rFonts w:cstheme="minorHAnsi"/>
        </w:rPr>
      </w:pPr>
    </w:p>
    <w:p w14:paraId="401C459F" w14:textId="77777777" w:rsidR="00BD389D" w:rsidRDefault="00BD389D" w:rsidP="00EB5DEF">
      <w:pPr>
        <w:rPr>
          <w:rFonts w:cstheme="minorHAnsi"/>
        </w:rPr>
      </w:pPr>
    </w:p>
    <w:p w14:paraId="19536B1A" w14:textId="7DC6A329" w:rsidR="00BD389D" w:rsidRDefault="00BD389D" w:rsidP="00BD389D">
      <w:pPr>
        <w:pStyle w:val="Heading3"/>
      </w:pPr>
      <w:bookmarkStart w:id="135" w:name="_Toc164525024"/>
      <w:r>
        <w:t>5.</w:t>
      </w:r>
      <w:r w:rsidR="008327D4">
        <w:t>3</w:t>
      </w:r>
      <w:r>
        <w:t xml:space="preserve">.2 </w:t>
      </w:r>
      <w:r w:rsidR="00F12583">
        <w:t xml:space="preserve">Quote for Hardware </w:t>
      </w:r>
      <w:r w:rsidR="008327D4">
        <w:t>Used</w:t>
      </w:r>
      <w:r w:rsidR="00F12583">
        <w:t xml:space="preserve"> for the Project</w:t>
      </w:r>
      <w:bookmarkEnd w:id="135"/>
      <w:r w:rsidR="00F12583">
        <w:t xml:space="preserve"> </w:t>
      </w:r>
    </w:p>
    <w:p w14:paraId="01002297" w14:textId="54C2CB55" w:rsidR="00477D63" w:rsidRDefault="00477D63" w:rsidP="00EB5DEF">
      <w:pPr>
        <w:rPr>
          <w:rFonts w:cstheme="minorHAnsi"/>
        </w:rPr>
      </w:pPr>
    </w:p>
    <w:p w14:paraId="728DE7BA" w14:textId="4FFF4CBA" w:rsidR="00477D63" w:rsidRDefault="00BD389D" w:rsidP="00EB5DEF">
      <w:pPr>
        <w:rPr>
          <w:rFonts w:cstheme="minorHAnsi"/>
        </w:rPr>
      </w:pPr>
      <w:r>
        <w:rPr>
          <w:noProof/>
        </w:rPr>
        <w:drawing>
          <wp:anchor distT="0" distB="0" distL="114300" distR="114300" simplePos="0" relativeHeight="251658258" behindDoc="0" locked="0" layoutInCell="1" allowOverlap="1" wp14:anchorId="22AAADAF" wp14:editId="0E244776">
            <wp:simplePos x="0" y="0"/>
            <wp:positionH relativeFrom="margin">
              <wp:posOffset>-276225</wp:posOffset>
            </wp:positionH>
            <wp:positionV relativeFrom="paragraph">
              <wp:posOffset>316230</wp:posOffset>
            </wp:positionV>
            <wp:extent cx="6336665" cy="7110095"/>
            <wp:effectExtent l="19050" t="19050" r="26035" b="1460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6336665" cy="71100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53E8045" w14:textId="77777777" w:rsidR="00477D63" w:rsidRDefault="00477D63" w:rsidP="00EB5DEF">
      <w:pPr>
        <w:rPr>
          <w:rFonts w:cstheme="minorHAnsi"/>
        </w:rPr>
      </w:pPr>
    </w:p>
    <w:p w14:paraId="7CE227D3" w14:textId="6DF34F4D" w:rsidR="007D7E93" w:rsidRPr="00C8288C" w:rsidRDefault="00202E32" w:rsidP="00202E32">
      <w:pPr>
        <w:pStyle w:val="Caption"/>
        <w:rPr>
          <w:rFonts w:cstheme="minorHAnsi"/>
          <w:lang w:val="fr-FR"/>
        </w:rPr>
      </w:pPr>
      <w:bookmarkStart w:id="136" w:name="_Toc164524733"/>
      <w:r w:rsidRPr="00C8288C">
        <w:rPr>
          <w:lang w:val="fr-FR"/>
        </w:rPr>
        <w:t xml:space="preserve">Figure </w:t>
      </w:r>
      <w:r>
        <w:fldChar w:fldCharType="begin"/>
      </w:r>
      <w:r w:rsidRPr="00C8288C">
        <w:rPr>
          <w:lang w:val="fr-FR"/>
        </w:rPr>
        <w:instrText xml:space="preserve"> SEQ Figure \* ARABIC </w:instrText>
      </w:r>
      <w:r>
        <w:fldChar w:fldCharType="separate"/>
      </w:r>
      <w:r w:rsidR="00C8288C" w:rsidRPr="00C8288C">
        <w:rPr>
          <w:noProof/>
          <w:lang w:val="fr-FR"/>
        </w:rPr>
        <w:t>30</w:t>
      </w:r>
      <w:r>
        <w:fldChar w:fldCharType="end"/>
      </w:r>
      <w:r w:rsidRPr="00C8288C">
        <w:rPr>
          <w:lang w:val="fr-FR"/>
        </w:rPr>
        <w:t xml:space="preserve"> -  Vega</w:t>
      </w:r>
      <w:r w:rsidR="005D0145" w:rsidRPr="00C8288C">
        <w:rPr>
          <w:lang w:val="fr-FR"/>
        </w:rPr>
        <w:t xml:space="preserve"> Quote 1/4</w:t>
      </w:r>
      <w:bookmarkEnd w:id="136"/>
    </w:p>
    <w:p w14:paraId="3635B3B0" w14:textId="77777777" w:rsidR="007D7E93" w:rsidRPr="00C8288C" w:rsidRDefault="007D7E93" w:rsidP="00EB5DEF">
      <w:pPr>
        <w:rPr>
          <w:rFonts w:cstheme="minorHAnsi"/>
          <w:lang w:val="fr-FR"/>
        </w:rPr>
      </w:pPr>
    </w:p>
    <w:p w14:paraId="0B061CEE" w14:textId="77777777" w:rsidR="007D7E93" w:rsidRPr="00C8288C" w:rsidRDefault="007D7E93" w:rsidP="00EB5DEF">
      <w:pPr>
        <w:rPr>
          <w:rFonts w:cstheme="minorHAnsi"/>
          <w:lang w:val="fr-FR"/>
        </w:rPr>
      </w:pPr>
    </w:p>
    <w:p w14:paraId="366D805B" w14:textId="77777777" w:rsidR="007D7E93" w:rsidRPr="00C8288C" w:rsidRDefault="007D7E93" w:rsidP="00EB5DEF">
      <w:pPr>
        <w:rPr>
          <w:rFonts w:cstheme="minorHAnsi"/>
          <w:lang w:val="fr-FR"/>
        </w:rPr>
      </w:pPr>
    </w:p>
    <w:p w14:paraId="71F2A04A" w14:textId="3C9F02AA" w:rsidR="007D7E93" w:rsidRPr="00C8288C" w:rsidRDefault="00CA0086" w:rsidP="00EB5DEF">
      <w:pPr>
        <w:rPr>
          <w:rFonts w:cstheme="minorHAnsi"/>
          <w:lang w:val="fr-FR"/>
        </w:rPr>
      </w:pPr>
      <w:r>
        <w:rPr>
          <w:noProof/>
        </w:rPr>
        <w:drawing>
          <wp:anchor distT="0" distB="0" distL="114300" distR="114300" simplePos="0" relativeHeight="251658259" behindDoc="0" locked="0" layoutInCell="1" allowOverlap="1" wp14:anchorId="3B360F79" wp14:editId="1B759DB8">
            <wp:simplePos x="0" y="0"/>
            <wp:positionH relativeFrom="margin">
              <wp:posOffset>-76200</wp:posOffset>
            </wp:positionH>
            <wp:positionV relativeFrom="paragraph">
              <wp:posOffset>257175</wp:posOffset>
            </wp:positionV>
            <wp:extent cx="6115050" cy="7462520"/>
            <wp:effectExtent l="19050" t="19050" r="19050" b="2413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6115050" cy="7462520"/>
                    </a:xfrm>
                    <a:prstGeom prst="rect">
                      <a:avLst/>
                    </a:prstGeom>
                    <a:ln>
                      <a:solidFill>
                        <a:schemeClr val="tx1"/>
                      </a:solidFill>
                    </a:ln>
                  </pic:spPr>
                </pic:pic>
              </a:graphicData>
            </a:graphic>
            <wp14:sizeRelH relativeFrom="margin">
              <wp14:pctWidth>0</wp14:pctWidth>
            </wp14:sizeRelH>
          </wp:anchor>
        </w:drawing>
      </w:r>
    </w:p>
    <w:p w14:paraId="31F05843" w14:textId="2065BD06" w:rsidR="00477D63" w:rsidRPr="00C8288C" w:rsidRDefault="00477D63" w:rsidP="00EB5DEF">
      <w:pPr>
        <w:rPr>
          <w:rFonts w:cstheme="minorHAnsi"/>
          <w:lang w:val="fr-FR"/>
        </w:rPr>
      </w:pPr>
    </w:p>
    <w:p w14:paraId="5DC7C637" w14:textId="2C50F28B" w:rsidR="00ED4209" w:rsidRPr="00C8288C" w:rsidRDefault="00202E32" w:rsidP="00202E32">
      <w:pPr>
        <w:pStyle w:val="Caption"/>
        <w:rPr>
          <w:rFonts w:cstheme="minorHAnsi"/>
          <w:lang w:val="fr-FR"/>
        </w:rPr>
      </w:pPr>
      <w:bookmarkStart w:id="137" w:name="_Toc164524734"/>
      <w:r w:rsidRPr="00C8288C">
        <w:rPr>
          <w:lang w:val="fr-FR"/>
        </w:rPr>
        <w:t xml:space="preserve">Figure </w:t>
      </w:r>
      <w:r>
        <w:fldChar w:fldCharType="begin"/>
      </w:r>
      <w:r w:rsidRPr="00C8288C">
        <w:rPr>
          <w:lang w:val="fr-FR"/>
        </w:rPr>
        <w:instrText xml:space="preserve"> SEQ Figure \* ARABIC </w:instrText>
      </w:r>
      <w:r>
        <w:fldChar w:fldCharType="separate"/>
      </w:r>
      <w:r w:rsidR="00C8288C" w:rsidRPr="00C8288C">
        <w:rPr>
          <w:noProof/>
          <w:lang w:val="fr-FR"/>
        </w:rPr>
        <w:t>31</w:t>
      </w:r>
      <w:r>
        <w:fldChar w:fldCharType="end"/>
      </w:r>
      <w:r w:rsidRPr="00C8288C">
        <w:rPr>
          <w:lang w:val="fr-FR"/>
        </w:rPr>
        <w:t xml:space="preserve"> </w:t>
      </w:r>
      <w:r w:rsidR="005D0145" w:rsidRPr="00C8288C">
        <w:rPr>
          <w:lang w:val="fr-FR"/>
        </w:rPr>
        <w:t>–</w:t>
      </w:r>
      <w:r w:rsidRPr="00C8288C">
        <w:rPr>
          <w:lang w:val="fr-FR"/>
        </w:rPr>
        <w:t xml:space="preserve"> Veg</w:t>
      </w:r>
      <w:r w:rsidR="005D0145" w:rsidRPr="00C8288C">
        <w:rPr>
          <w:lang w:val="fr-FR"/>
        </w:rPr>
        <w:t>a Quote 2/4</w:t>
      </w:r>
      <w:bookmarkEnd w:id="137"/>
    </w:p>
    <w:p w14:paraId="7069EB5E" w14:textId="77777777" w:rsidR="00ED4209" w:rsidRPr="00C8288C" w:rsidRDefault="00ED4209" w:rsidP="00EB5DEF">
      <w:pPr>
        <w:rPr>
          <w:rFonts w:cstheme="minorHAnsi"/>
          <w:lang w:val="fr-FR"/>
        </w:rPr>
      </w:pPr>
    </w:p>
    <w:p w14:paraId="40BEB365" w14:textId="77777777" w:rsidR="00ED4209" w:rsidRPr="00C8288C" w:rsidRDefault="00ED4209" w:rsidP="00EB5DEF">
      <w:pPr>
        <w:rPr>
          <w:rFonts w:cstheme="minorHAnsi"/>
          <w:lang w:val="fr-FR"/>
        </w:rPr>
      </w:pPr>
    </w:p>
    <w:p w14:paraId="48C627E1" w14:textId="77777777" w:rsidR="00ED4209" w:rsidRPr="00C8288C" w:rsidRDefault="00ED4209" w:rsidP="00EB5DEF">
      <w:pPr>
        <w:rPr>
          <w:rFonts w:cstheme="minorHAnsi"/>
          <w:lang w:val="fr-FR"/>
        </w:rPr>
      </w:pPr>
    </w:p>
    <w:p w14:paraId="6CE4C092" w14:textId="64D297CC" w:rsidR="00ED4209" w:rsidRPr="00C8288C" w:rsidRDefault="00202E32" w:rsidP="00EB5DEF">
      <w:pPr>
        <w:rPr>
          <w:rFonts w:cstheme="minorHAnsi"/>
          <w:lang w:val="fr-FR"/>
        </w:rPr>
      </w:pPr>
      <w:r>
        <w:rPr>
          <w:noProof/>
        </w:rPr>
        <w:drawing>
          <wp:anchor distT="0" distB="0" distL="114300" distR="114300" simplePos="0" relativeHeight="251658260" behindDoc="0" locked="0" layoutInCell="1" allowOverlap="1" wp14:anchorId="24E6D4C6" wp14:editId="7E166CDC">
            <wp:simplePos x="0" y="0"/>
            <wp:positionH relativeFrom="margin">
              <wp:align>left</wp:align>
            </wp:positionH>
            <wp:positionV relativeFrom="paragraph">
              <wp:posOffset>346710</wp:posOffset>
            </wp:positionV>
            <wp:extent cx="5731510" cy="7406005"/>
            <wp:effectExtent l="19050" t="19050" r="21590" b="2349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731510" cy="7406005"/>
                    </a:xfrm>
                    <a:prstGeom prst="rect">
                      <a:avLst/>
                    </a:prstGeom>
                    <a:ln>
                      <a:solidFill>
                        <a:schemeClr val="tx1"/>
                      </a:solidFill>
                    </a:ln>
                  </pic:spPr>
                </pic:pic>
              </a:graphicData>
            </a:graphic>
          </wp:anchor>
        </w:drawing>
      </w:r>
    </w:p>
    <w:p w14:paraId="45549B57" w14:textId="2C521A95" w:rsidR="00ED4209" w:rsidRPr="00C8288C" w:rsidRDefault="00ED4209" w:rsidP="00EB5DEF">
      <w:pPr>
        <w:rPr>
          <w:rFonts w:cstheme="minorHAnsi"/>
          <w:lang w:val="fr-FR"/>
        </w:rPr>
      </w:pPr>
    </w:p>
    <w:p w14:paraId="249BF9B8" w14:textId="207B991E" w:rsidR="00525CB9" w:rsidRPr="005D0145" w:rsidRDefault="005D0145" w:rsidP="005D0145">
      <w:pPr>
        <w:pStyle w:val="Caption"/>
        <w:rPr>
          <w:rFonts w:cstheme="minorHAnsi"/>
          <w:lang w:val="fr-FR"/>
        </w:rPr>
      </w:pPr>
      <w:bookmarkStart w:id="138" w:name="_Toc164524735"/>
      <w:r w:rsidRPr="005D0145">
        <w:rPr>
          <w:lang w:val="fr-FR"/>
        </w:rPr>
        <w:t xml:space="preserve">Figure </w:t>
      </w:r>
      <w:r>
        <w:fldChar w:fldCharType="begin"/>
      </w:r>
      <w:r w:rsidRPr="005D0145">
        <w:rPr>
          <w:lang w:val="fr-FR"/>
        </w:rPr>
        <w:instrText xml:space="preserve"> SEQ Figure \* ARABIC </w:instrText>
      </w:r>
      <w:r>
        <w:fldChar w:fldCharType="separate"/>
      </w:r>
      <w:r w:rsidR="00C8288C">
        <w:rPr>
          <w:noProof/>
          <w:lang w:val="fr-FR"/>
        </w:rPr>
        <w:t>32</w:t>
      </w:r>
      <w:r>
        <w:fldChar w:fldCharType="end"/>
      </w:r>
      <w:r w:rsidRPr="005D0145">
        <w:rPr>
          <w:lang w:val="fr-FR"/>
        </w:rPr>
        <w:t xml:space="preserve"> – Vega Quote 3/4</w:t>
      </w:r>
      <w:bookmarkEnd w:id="138"/>
    </w:p>
    <w:p w14:paraId="218F11C3" w14:textId="77777777" w:rsidR="00525CB9" w:rsidRPr="005D0145" w:rsidRDefault="00525CB9" w:rsidP="00EB5DEF">
      <w:pPr>
        <w:rPr>
          <w:rFonts w:cstheme="minorHAnsi"/>
          <w:lang w:val="fr-FR"/>
        </w:rPr>
      </w:pPr>
    </w:p>
    <w:p w14:paraId="240B9CE3" w14:textId="77777777" w:rsidR="00525CB9" w:rsidRPr="005D0145" w:rsidRDefault="00525CB9" w:rsidP="00EB5DEF">
      <w:pPr>
        <w:rPr>
          <w:rFonts w:cstheme="minorHAnsi"/>
          <w:lang w:val="fr-FR"/>
        </w:rPr>
      </w:pPr>
    </w:p>
    <w:p w14:paraId="08AC5C47" w14:textId="77777777" w:rsidR="00A30824" w:rsidRPr="005D0145" w:rsidRDefault="00A30824" w:rsidP="00EB5DEF">
      <w:pPr>
        <w:rPr>
          <w:rFonts w:cstheme="minorHAnsi"/>
          <w:lang w:val="fr-FR"/>
        </w:rPr>
      </w:pPr>
    </w:p>
    <w:p w14:paraId="2F5223C8" w14:textId="68525A24" w:rsidR="00F04DC9" w:rsidRPr="005D0145" w:rsidRDefault="00A30824" w:rsidP="00EB5DEF">
      <w:pPr>
        <w:rPr>
          <w:rFonts w:cstheme="minorHAnsi"/>
          <w:lang w:val="fr-FR"/>
        </w:rPr>
      </w:pPr>
      <w:r>
        <w:rPr>
          <w:noProof/>
        </w:rPr>
        <w:drawing>
          <wp:anchor distT="0" distB="0" distL="114300" distR="114300" simplePos="0" relativeHeight="251658261" behindDoc="0" locked="0" layoutInCell="1" allowOverlap="1" wp14:anchorId="724BB109" wp14:editId="02B096F4">
            <wp:simplePos x="0" y="0"/>
            <wp:positionH relativeFrom="margin">
              <wp:align>center</wp:align>
            </wp:positionH>
            <wp:positionV relativeFrom="paragraph">
              <wp:posOffset>333375</wp:posOffset>
            </wp:positionV>
            <wp:extent cx="5731510" cy="7687945"/>
            <wp:effectExtent l="19050" t="19050" r="21590" b="2730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731510" cy="7687945"/>
                    </a:xfrm>
                    <a:prstGeom prst="rect">
                      <a:avLst/>
                    </a:prstGeom>
                    <a:ln>
                      <a:solidFill>
                        <a:schemeClr val="tx1"/>
                      </a:solidFill>
                    </a:ln>
                  </pic:spPr>
                </pic:pic>
              </a:graphicData>
            </a:graphic>
          </wp:anchor>
        </w:drawing>
      </w:r>
    </w:p>
    <w:p w14:paraId="38CD913F" w14:textId="6240EDEB" w:rsidR="00F04DC9" w:rsidRPr="005D0145" w:rsidRDefault="00F04DC9" w:rsidP="00EB5DEF">
      <w:pPr>
        <w:rPr>
          <w:rFonts w:cstheme="minorHAnsi"/>
          <w:lang w:val="fr-FR"/>
        </w:rPr>
      </w:pPr>
    </w:p>
    <w:p w14:paraId="17AA376C" w14:textId="703427A3" w:rsidR="00F04DC9" w:rsidRPr="005D0145" w:rsidRDefault="00F04DC9" w:rsidP="00EB5DEF">
      <w:pPr>
        <w:rPr>
          <w:rFonts w:cstheme="minorHAnsi"/>
          <w:lang w:val="fr-FR"/>
        </w:rPr>
      </w:pPr>
    </w:p>
    <w:p w14:paraId="4D04F400" w14:textId="1EEBAF14" w:rsidR="00F04DC9" w:rsidRPr="005D0145" w:rsidRDefault="005D0145" w:rsidP="005D0145">
      <w:pPr>
        <w:pStyle w:val="Caption"/>
        <w:rPr>
          <w:rFonts w:cstheme="minorHAnsi"/>
          <w:lang w:val="fr-FR"/>
        </w:rPr>
      </w:pPr>
      <w:bookmarkStart w:id="139" w:name="_Toc164524736"/>
      <w:r w:rsidRPr="005D0145">
        <w:rPr>
          <w:lang w:val="fr-FR"/>
        </w:rPr>
        <w:t xml:space="preserve">Figure </w:t>
      </w:r>
      <w:r>
        <w:fldChar w:fldCharType="begin"/>
      </w:r>
      <w:r w:rsidRPr="005D0145">
        <w:rPr>
          <w:lang w:val="fr-FR"/>
        </w:rPr>
        <w:instrText xml:space="preserve"> SEQ Figure \* ARABIC </w:instrText>
      </w:r>
      <w:r>
        <w:fldChar w:fldCharType="separate"/>
      </w:r>
      <w:r w:rsidR="00C8288C">
        <w:rPr>
          <w:noProof/>
          <w:lang w:val="fr-FR"/>
        </w:rPr>
        <w:t>33</w:t>
      </w:r>
      <w:r>
        <w:fldChar w:fldCharType="end"/>
      </w:r>
      <w:r w:rsidRPr="005D0145">
        <w:rPr>
          <w:lang w:val="fr-FR"/>
        </w:rPr>
        <w:t xml:space="preserve"> - Vega Quote 4/4</w:t>
      </w:r>
      <w:bookmarkEnd w:id="139"/>
    </w:p>
    <w:p w14:paraId="42E500A2" w14:textId="6CE7ECBC" w:rsidR="001B5101" w:rsidRDefault="00F12583" w:rsidP="00F12583">
      <w:pPr>
        <w:pStyle w:val="Heading3"/>
        <w:rPr>
          <w:noProof/>
        </w:rPr>
      </w:pPr>
      <w:bookmarkStart w:id="140" w:name="_Toc164525025"/>
      <w:r>
        <w:rPr>
          <w:noProof/>
        </w:rPr>
        <w:lastRenderedPageBreak/>
        <w:drawing>
          <wp:anchor distT="0" distB="0" distL="114300" distR="114300" simplePos="0" relativeHeight="251658262" behindDoc="0" locked="0" layoutInCell="1" allowOverlap="1" wp14:anchorId="0B7906EE" wp14:editId="3C2044C5">
            <wp:simplePos x="0" y="0"/>
            <wp:positionH relativeFrom="margin">
              <wp:align>right</wp:align>
            </wp:positionH>
            <wp:positionV relativeFrom="paragraph">
              <wp:posOffset>428625</wp:posOffset>
            </wp:positionV>
            <wp:extent cx="5731510" cy="7766685"/>
            <wp:effectExtent l="19050" t="19050" r="21590" b="2476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731510" cy="7766685"/>
                    </a:xfrm>
                    <a:prstGeom prst="rect">
                      <a:avLst/>
                    </a:prstGeom>
                    <a:ln>
                      <a:solidFill>
                        <a:schemeClr val="tx1"/>
                      </a:solidFill>
                    </a:ln>
                  </pic:spPr>
                </pic:pic>
              </a:graphicData>
            </a:graphic>
            <wp14:sizeRelV relativeFrom="margin">
              <wp14:pctHeight>0</wp14:pctHeight>
            </wp14:sizeRelV>
          </wp:anchor>
        </w:drawing>
      </w:r>
      <w:r>
        <w:rPr>
          <w:noProof/>
        </w:rPr>
        <w:t>5.</w:t>
      </w:r>
      <w:r w:rsidR="008327D4">
        <w:rPr>
          <w:noProof/>
        </w:rPr>
        <w:t>3</w:t>
      </w:r>
      <w:r>
        <w:rPr>
          <w:noProof/>
        </w:rPr>
        <w:t xml:space="preserve">.3 </w:t>
      </w:r>
      <w:r w:rsidR="006677E1">
        <w:rPr>
          <w:noProof/>
        </w:rPr>
        <w:t>Vega Specification Sheet</w:t>
      </w:r>
      <w:bookmarkEnd w:id="140"/>
      <w:r w:rsidR="006677E1">
        <w:rPr>
          <w:noProof/>
        </w:rPr>
        <w:t xml:space="preserve"> </w:t>
      </w:r>
    </w:p>
    <w:p w14:paraId="00C40BF8" w14:textId="192F1A19" w:rsidR="00F12583" w:rsidRDefault="00F12583" w:rsidP="00F12583">
      <w:pPr>
        <w:pStyle w:val="Heading3"/>
      </w:pPr>
    </w:p>
    <w:p w14:paraId="6C7031DA" w14:textId="7520CABE" w:rsidR="00F12583" w:rsidRDefault="005D0145" w:rsidP="005D0145">
      <w:pPr>
        <w:pStyle w:val="Caption"/>
      </w:pPr>
      <w:bookmarkStart w:id="141" w:name="_Toc164524737"/>
      <w:r>
        <w:t xml:space="preserve">Figure </w:t>
      </w:r>
      <w:r w:rsidR="005265E3">
        <w:fldChar w:fldCharType="begin"/>
      </w:r>
      <w:r w:rsidR="005265E3">
        <w:instrText xml:space="preserve"> SEQ Figure \* ARABIC </w:instrText>
      </w:r>
      <w:r w:rsidR="005265E3">
        <w:fldChar w:fldCharType="separate"/>
      </w:r>
      <w:r w:rsidR="00C8288C">
        <w:rPr>
          <w:noProof/>
        </w:rPr>
        <w:t>34</w:t>
      </w:r>
      <w:r w:rsidR="005265E3">
        <w:rPr>
          <w:noProof/>
        </w:rPr>
        <w:fldChar w:fldCharType="end"/>
      </w:r>
      <w:r>
        <w:t xml:space="preserve"> - Vegapuls 6X Spec Sheet 1/2</w:t>
      </w:r>
      <w:bookmarkEnd w:id="141"/>
    </w:p>
    <w:p w14:paraId="44D5F888" w14:textId="243690CC" w:rsidR="00F12583" w:rsidRDefault="006677E1" w:rsidP="004C2205">
      <w:r>
        <w:rPr>
          <w:noProof/>
        </w:rPr>
        <w:lastRenderedPageBreak/>
        <w:drawing>
          <wp:anchor distT="0" distB="0" distL="114300" distR="114300" simplePos="0" relativeHeight="251658263" behindDoc="0" locked="0" layoutInCell="1" allowOverlap="1" wp14:anchorId="54E120EB" wp14:editId="56F8084C">
            <wp:simplePos x="0" y="0"/>
            <wp:positionH relativeFrom="margin">
              <wp:align>right</wp:align>
            </wp:positionH>
            <wp:positionV relativeFrom="paragraph">
              <wp:posOffset>170815</wp:posOffset>
            </wp:positionV>
            <wp:extent cx="5731510" cy="7846695"/>
            <wp:effectExtent l="19050" t="19050" r="21590" b="2095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731510" cy="7846695"/>
                    </a:xfrm>
                    <a:prstGeom prst="rect">
                      <a:avLst/>
                    </a:prstGeom>
                    <a:ln>
                      <a:solidFill>
                        <a:schemeClr val="tx1"/>
                      </a:solidFill>
                    </a:ln>
                  </pic:spPr>
                </pic:pic>
              </a:graphicData>
            </a:graphic>
            <wp14:sizeRelV relativeFrom="margin">
              <wp14:pctHeight>0</wp14:pctHeight>
            </wp14:sizeRelV>
          </wp:anchor>
        </w:drawing>
      </w:r>
    </w:p>
    <w:p w14:paraId="6E508898" w14:textId="4F460CF6" w:rsidR="00F12583" w:rsidRDefault="00C8288C" w:rsidP="00C8288C">
      <w:pPr>
        <w:pStyle w:val="Caption"/>
      </w:pPr>
      <w:bookmarkStart w:id="142" w:name="_Toc164524738"/>
      <w:r>
        <w:t xml:space="preserve">Figure </w:t>
      </w:r>
      <w:r w:rsidR="005265E3">
        <w:fldChar w:fldCharType="begin"/>
      </w:r>
      <w:r w:rsidR="005265E3">
        <w:instrText xml:space="preserve"> SEQ Figure \* ARABIC </w:instrText>
      </w:r>
      <w:r w:rsidR="005265E3">
        <w:fldChar w:fldCharType="separate"/>
      </w:r>
      <w:r>
        <w:rPr>
          <w:noProof/>
        </w:rPr>
        <w:t>35</w:t>
      </w:r>
      <w:r w:rsidR="005265E3">
        <w:rPr>
          <w:noProof/>
        </w:rPr>
        <w:fldChar w:fldCharType="end"/>
      </w:r>
      <w:r>
        <w:t xml:space="preserve"> </w:t>
      </w:r>
      <w:r w:rsidRPr="00E45432">
        <w:t xml:space="preserve">Vegapuls 6X Spec Sheet </w:t>
      </w:r>
      <w:r>
        <w:t>2</w:t>
      </w:r>
      <w:r w:rsidRPr="00E45432">
        <w:t>/2</w:t>
      </w:r>
      <w:bookmarkEnd w:id="142"/>
    </w:p>
    <w:p w14:paraId="4EF5E33E" w14:textId="77777777" w:rsidR="00F12583" w:rsidRDefault="00F12583" w:rsidP="006677E1"/>
    <w:p w14:paraId="6F7719BF" w14:textId="6150D1F1" w:rsidR="00F04DC9" w:rsidRDefault="00F12583" w:rsidP="00F12583">
      <w:pPr>
        <w:pStyle w:val="Heading3"/>
      </w:pPr>
      <w:bookmarkStart w:id="143" w:name="_Toc164525026"/>
      <w:r>
        <w:lastRenderedPageBreak/>
        <w:t>5.</w:t>
      </w:r>
      <w:r w:rsidR="008327D4">
        <w:t>3</w:t>
      </w:r>
      <w:r>
        <w:t>.</w:t>
      </w:r>
      <w:r w:rsidR="00951D68">
        <w:t>4</w:t>
      </w:r>
      <w:r>
        <w:t xml:space="preserve"> Main Program Black</w:t>
      </w:r>
      <w:bookmarkEnd w:id="143"/>
      <w:r>
        <w:t xml:space="preserve"> </w:t>
      </w:r>
    </w:p>
    <w:p w14:paraId="437EC567" w14:textId="206C3AB6" w:rsidR="00F04DC9" w:rsidRDefault="00F04DC9" w:rsidP="00EB5DEF">
      <w:pPr>
        <w:rPr>
          <w:rFonts w:cstheme="minorHAnsi"/>
        </w:rPr>
      </w:pPr>
    </w:p>
    <w:p w14:paraId="40A487F5" w14:textId="00ED5EEC" w:rsidR="00670A47" w:rsidRDefault="00F12583" w:rsidP="00EB5DEF">
      <w:pPr>
        <w:rPr>
          <w:rFonts w:cstheme="minorHAnsi"/>
        </w:rPr>
      </w:pPr>
      <w:r>
        <w:rPr>
          <w:noProof/>
        </w:rPr>
        <w:drawing>
          <wp:anchor distT="0" distB="0" distL="114300" distR="114300" simplePos="0" relativeHeight="251658266" behindDoc="0" locked="0" layoutInCell="1" allowOverlap="1" wp14:anchorId="291B75B3" wp14:editId="0F4BCB43">
            <wp:simplePos x="0" y="0"/>
            <wp:positionH relativeFrom="margin">
              <wp:align>center</wp:align>
            </wp:positionH>
            <wp:positionV relativeFrom="paragraph">
              <wp:posOffset>144780</wp:posOffset>
            </wp:positionV>
            <wp:extent cx="5731510" cy="3400425"/>
            <wp:effectExtent l="19050" t="19050" r="21590" b="2857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731510" cy="3400425"/>
                    </a:xfrm>
                    <a:prstGeom prst="rect">
                      <a:avLst/>
                    </a:prstGeom>
                    <a:ln>
                      <a:solidFill>
                        <a:schemeClr val="tx1"/>
                      </a:solidFill>
                    </a:ln>
                  </pic:spPr>
                </pic:pic>
              </a:graphicData>
            </a:graphic>
          </wp:anchor>
        </w:drawing>
      </w:r>
    </w:p>
    <w:p w14:paraId="0E7C4E26" w14:textId="6B6DD8B4" w:rsidR="001B5101" w:rsidRDefault="00C8288C" w:rsidP="00C8288C">
      <w:pPr>
        <w:pStyle w:val="Caption"/>
        <w:rPr>
          <w:rFonts w:cstheme="minorHAnsi"/>
        </w:rPr>
      </w:pPr>
      <w:bookmarkStart w:id="144" w:name="_Toc164524739"/>
      <w:r>
        <w:t xml:space="preserve">Figure </w:t>
      </w:r>
      <w:r w:rsidR="005265E3">
        <w:fldChar w:fldCharType="begin"/>
      </w:r>
      <w:r w:rsidR="005265E3">
        <w:instrText xml:space="preserve"> SEQ Figure \* ARABIC </w:instrText>
      </w:r>
      <w:r w:rsidR="005265E3">
        <w:fldChar w:fldCharType="separate"/>
      </w:r>
      <w:r>
        <w:rPr>
          <w:noProof/>
        </w:rPr>
        <w:t>36</w:t>
      </w:r>
      <w:r w:rsidR="005265E3">
        <w:rPr>
          <w:noProof/>
        </w:rPr>
        <w:fldChar w:fldCharType="end"/>
      </w:r>
      <w:r>
        <w:t xml:space="preserve"> - PLC Program Block 1/10</w:t>
      </w:r>
      <w:r w:rsidR="00F12583">
        <w:rPr>
          <w:noProof/>
        </w:rPr>
        <w:drawing>
          <wp:anchor distT="0" distB="0" distL="114300" distR="114300" simplePos="0" relativeHeight="251658265" behindDoc="0" locked="0" layoutInCell="1" allowOverlap="1" wp14:anchorId="3C04E796" wp14:editId="0ADA8757">
            <wp:simplePos x="0" y="0"/>
            <wp:positionH relativeFrom="margin">
              <wp:align>center</wp:align>
            </wp:positionH>
            <wp:positionV relativeFrom="paragraph">
              <wp:posOffset>381000</wp:posOffset>
            </wp:positionV>
            <wp:extent cx="5731510" cy="4036695"/>
            <wp:effectExtent l="19050" t="19050" r="21590" b="2095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731510" cy="4036695"/>
                    </a:xfrm>
                    <a:prstGeom prst="rect">
                      <a:avLst/>
                    </a:prstGeom>
                    <a:ln>
                      <a:solidFill>
                        <a:schemeClr val="tx1"/>
                      </a:solidFill>
                    </a:ln>
                  </pic:spPr>
                </pic:pic>
              </a:graphicData>
            </a:graphic>
          </wp:anchor>
        </w:drawing>
      </w:r>
      <w:bookmarkEnd w:id="144"/>
    </w:p>
    <w:p w14:paraId="41F8867C" w14:textId="79C5DEC6" w:rsidR="00670A47" w:rsidRDefault="00C8288C" w:rsidP="00C8288C">
      <w:pPr>
        <w:pStyle w:val="Caption"/>
        <w:rPr>
          <w:rFonts w:cstheme="minorHAnsi"/>
        </w:rPr>
      </w:pPr>
      <w:bookmarkStart w:id="145" w:name="_Toc164524740"/>
      <w:r>
        <w:t xml:space="preserve">Figure </w:t>
      </w:r>
      <w:r w:rsidR="005265E3">
        <w:fldChar w:fldCharType="begin"/>
      </w:r>
      <w:r w:rsidR="005265E3">
        <w:instrText xml:space="preserve"> SEQ Figure \* ARABIC </w:instrText>
      </w:r>
      <w:r w:rsidR="005265E3">
        <w:fldChar w:fldCharType="separate"/>
      </w:r>
      <w:r>
        <w:rPr>
          <w:noProof/>
        </w:rPr>
        <w:t>37</w:t>
      </w:r>
      <w:r w:rsidR="005265E3">
        <w:rPr>
          <w:noProof/>
        </w:rPr>
        <w:fldChar w:fldCharType="end"/>
      </w:r>
      <w:r>
        <w:t xml:space="preserve"> - </w:t>
      </w:r>
      <w:r w:rsidRPr="007A4B9E">
        <w:t xml:space="preserve">PLC Program Block </w:t>
      </w:r>
      <w:r>
        <w:t>2</w:t>
      </w:r>
      <w:r w:rsidRPr="007A4B9E">
        <w:t>/10</w:t>
      </w:r>
      <w:bookmarkEnd w:id="145"/>
    </w:p>
    <w:p w14:paraId="4F5461DA" w14:textId="4BC6CC90" w:rsidR="00670A47" w:rsidRDefault="00670A47" w:rsidP="00EB5DEF">
      <w:pPr>
        <w:rPr>
          <w:rFonts w:cstheme="minorHAnsi"/>
        </w:rPr>
      </w:pPr>
    </w:p>
    <w:p w14:paraId="7D7CAA91" w14:textId="77777777" w:rsidR="008356C5" w:rsidRDefault="008356C5" w:rsidP="00EB5DEF">
      <w:pPr>
        <w:rPr>
          <w:rFonts w:cstheme="minorHAnsi"/>
        </w:rPr>
      </w:pPr>
    </w:p>
    <w:p w14:paraId="7B79EDCE" w14:textId="2A645800" w:rsidR="00267807" w:rsidRDefault="00C8288C" w:rsidP="00C8288C">
      <w:pPr>
        <w:pStyle w:val="Caption"/>
        <w:rPr>
          <w:noProof/>
        </w:rPr>
      </w:pPr>
      <w:bookmarkStart w:id="146" w:name="_Toc164524741"/>
      <w:r>
        <w:t xml:space="preserve">Figure </w:t>
      </w:r>
      <w:r w:rsidR="005265E3">
        <w:fldChar w:fldCharType="begin"/>
      </w:r>
      <w:r w:rsidR="005265E3">
        <w:instrText xml:space="preserve"> SEQ Figure \* ARABIC </w:instrText>
      </w:r>
      <w:r w:rsidR="005265E3">
        <w:fldChar w:fldCharType="separate"/>
      </w:r>
      <w:r>
        <w:rPr>
          <w:noProof/>
        </w:rPr>
        <w:t>38</w:t>
      </w:r>
      <w:r w:rsidR="005265E3">
        <w:rPr>
          <w:noProof/>
        </w:rPr>
        <w:fldChar w:fldCharType="end"/>
      </w:r>
      <w:r>
        <w:t xml:space="preserve"> - </w:t>
      </w:r>
      <w:r w:rsidRPr="00FE4064">
        <w:t xml:space="preserve">PLC Program Block </w:t>
      </w:r>
      <w:r>
        <w:t>3</w:t>
      </w:r>
      <w:r w:rsidRPr="00FE4064">
        <w:t>/10</w:t>
      </w:r>
      <w:r w:rsidR="00F12583">
        <w:rPr>
          <w:noProof/>
        </w:rPr>
        <w:drawing>
          <wp:anchor distT="0" distB="0" distL="114300" distR="114300" simplePos="0" relativeHeight="251658267" behindDoc="0" locked="0" layoutInCell="1" allowOverlap="1" wp14:anchorId="1A15561D" wp14:editId="6CBF8317">
            <wp:simplePos x="0" y="0"/>
            <wp:positionH relativeFrom="margin">
              <wp:align>left</wp:align>
            </wp:positionH>
            <wp:positionV relativeFrom="paragraph">
              <wp:posOffset>19050</wp:posOffset>
            </wp:positionV>
            <wp:extent cx="5731510" cy="2664460"/>
            <wp:effectExtent l="19050" t="19050" r="21590" b="2159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731510" cy="2664460"/>
                    </a:xfrm>
                    <a:prstGeom prst="rect">
                      <a:avLst/>
                    </a:prstGeom>
                    <a:ln>
                      <a:solidFill>
                        <a:schemeClr val="tx1"/>
                      </a:solidFill>
                    </a:ln>
                  </pic:spPr>
                </pic:pic>
              </a:graphicData>
            </a:graphic>
          </wp:anchor>
        </w:drawing>
      </w:r>
      <w:bookmarkEnd w:id="146"/>
    </w:p>
    <w:p w14:paraId="3368BFF5" w14:textId="32442631" w:rsidR="00670A47" w:rsidRDefault="00267807" w:rsidP="00EB5DEF">
      <w:pPr>
        <w:rPr>
          <w:rFonts w:cstheme="minorHAnsi"/>
        </w:rPr>
      </w:pPr>
      <w:r>
        <w:rPr>
          <w:noProof/>
        </w:rPr>
        <w:drawing>
          <wp:anchor distT="0" distB="0" distL="114300" distR="114300" simplePos="0" relativeHeight="251658268" behindDoc="0" locked="0" layoutInCell="1" allowOverlap="1" wp14:anchorId="6BA99704" wp14:editId="05CD5BB7">
            <wp:simplePos x="0" y="0"/>
            <wp:positionH relativeFrom="margin">
              <wp:align>center</wp:align>
            </wp:positionH>
            <wp:positionV relativeFrom="paragraph">
              <wp:posOffset>220980</wp:posOffset>
            </wp:positionV>
            <wp:extent cx="5731510" cy="3552825"/>
            <wp:effectExtent l="19050" t="19050" r="21590" b="285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5731510" cy="3552825"/>
                    </a:xfrm>
                    <a:prstGeom prst="rect">
                      <a:avLst/>
                    </a:prstGeom>
                    <a:ln>
                      <a:solidFill>
                        <a:schemeClr val="tx1"/>
                      </a:solidFill>
                    </a:ln>
                  </pic:spPr>
                </pic:pic>
              </a:graphicData>
            </a:graphic>
          </wp:anchor>
        </w:drawing>
      </w:r>
    </w:p>
    <w:p w14:paraId="48B22A32" w14:textId="77777777" w:rsidR="00267807" w:rsidRDefault="00267807" w:rsidP="00EB5DEF">
      <w:pPr>
        <w:rPr>
          <w:rFonts w:cstheme="minorHAnsi"/>
        </w:rPr>
      </w:pPr>
    </w:p>
    <w:p w14:paraId="3DD600A1" w14:textId="5705CA59" w:rsidR="008356C5" w:rsidRDefault="00C8288C" w:rsidP="00C8288C">
      <w:pPr>
        <w:pStyle w:val="Caption"/>
        <w:rPr>
          <w:rFonts w:cstheme="minorHAnsi"/>
        </w:rPr>
      </w:pPr>
      <w:bookmarkStart w:id="147" w:name="_Toc164524742"/>
      <w:r>
        <w:t xml:space="preserve">Figure </w:t>
      </w:r>
      <w:r w:rsidR="005265E3">
        <w:fldChar w:fldCharType="begin"/>
      </w:r>
      <w:r w:rsidR="005265E3">
        <w:instrText xml:space="preserve"> SEQ Figure \* ARABIC </w:instrText>
      </w:r>
      <w:r w:rsidR="005265E3">
        <w:fldChar w:fldCharType="separate"/>
      </w:r>
      <w:r>
        <w:rPr>
          <w:noProof/>
        </w:rPr>
        <w:t>39</w:t>
      </w:r>
      <w:r w:rsidR="005265E3">
        <w:rPr>
          <w:noProof/>
        </w:rPr>
        <w:fldChar w:fldCharType="end"/>
      </w:r>
      <w:r>
        <w:t xml:space="preserve"> - </w:t>
      </w:r>
      <w:r w:rsidRPr="00A12C48">
        <w:t xml:space="preserve">PLC Program Block </w:t>
      </w:r>
      <w:r>
        <w:t>4</w:t>
      </w:r>
      <w:r w:rsidRPr="00A12C48">
        <w:t>/10</w:t>
      </w:r>
      <w:bookmarkEnd w:id="147"/>
    </w:p>
    <w:p w14:paraId="443FE6A9" w14:textId="77777777" w:rsidR="00267807" w:rsidRDefault="00267807" w:rsidP="00EB5DEF">
      <w:pPr>
        <w:rPr>
          <w:rFonts w:cstheme="minorHAnsi"/>
        </w:rPr>
      </w:pPr>
    </w:p>
    <w:p w14:paraId="6E431529" w14:textId="77777777" w:rsidR="00267807" w:rsidRDefault="00267807" w:rsidP="00EB5DEF">
      <w:pPr>
        <w:rPr>
          <w:rFonts w:cstheme="minorHAnsi"/>
        </w:rPr>
      </w:pPr>
    </w:p>
    <w:p w14:paraId="0BA14AFD" w14:textId="77777777" w:rsidR="00267807" w:rsidRDefault="00267807" w:rsidP="00EB5DEF">
      <w:pPr>
        <w:rPr>
          <w:rFonts w:cstheme="minorHAnsi"/>
        </w:rPr>
      </w:pPr>
    </w:p>
    <w:p w14:paraId="6C9B98EB" w14:textId="77777777" w:rsidR="00267807" w:rsidRDefault="00267807" w:rsidP="00EB5DEF">
      <w:pPr>
        <w:rPr>
          <w:rFonts w:cstheme="minorHAnsi"/>
        </w:rPr>
      </w:pPr>
    </w:p>
    <w:p w14:paraId="2D02FC77" w14:textId="77777777" w:rsidR="00267807" w:rsidRDefault="00267807" w:rsidP="00EB5DEF">
      <w:pPr>
        <w:rPr>
          <w:rFonts w:cstheme="minorHAnsi"/>
        </w:rPr>
      </w:pPr>
    </w:p>
    <w:p w14:paraId="0F3D39A0" w14:textId="77777777" w:rsidR="00267807" w:rsidRDefault="00267807" w:rsidP="00EB5DEF">
      <w:pPr>
        <w:rPr>
          <w:rFonts w:cstheme="minorHAnsi"/>
        </w:rPr>
      </w:pPr>
    </w:p>
    <w:p w14:paraId="19AD66BC" w14:textId="77777777" w:rsidR="00267807" w:rsidRDefault="00267807" w:rsidP="00EB5DEF">
      <w:pPr>
        <w:rPr>
          <w:rFonts w:cstheme="minorHAnsi"/>
        </w:rPr>
      </w:pPr>
    </w:p>
    <w:p w14:paraId="2A20216C" w14:textId="4ED4D02E" w:rsidR="00C16B2E" w:rsidRDefault="00C16B2E" w:rsidP="00EB5DEF">
      <w:pPr>
        <w:rPr>
          <w:rFonts w:cstheme="minorHAnsi"/>
        </w:rPr>
      </w:pPr>
      <w:r>
        <w:rPr>
          <w:noProof/>
        </w:rPr>
        <w:lastRenderedPageBreak/>
        <w:drawing>
          <wp:anchor distT="0" distB="0" distL="114300" distR="114300" simplePos="0" relativeHeight="251658269" behindDoc="0" locked="0" layoutInCell="1" allowOverlap="1" wp14:anchorId="240E5CCF" wp14:editId="5AF2C261">
            <wp:simplePos x="0" y="0"/>
            <wp:positionH relativeFrom="margin">
              <wp:align>center</wp:align>
            </wp:positionH>
            <wp:positionV relativeFrom="paragraph">
              <wp:posOffset>118110</wp:posOffset>
            </wp:positionV>
            <wp:extent cx="5731510" cy="3511550"/>
            <wp:effectExtent l="19050" t="19050" r="21590" b="1270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731510" cy="3511550"/>
                    </a:xfrm>
                    <a:prstGeom prst="rect">
                      <a:avLst/>
                    </a:prstGeom>
                    <a:ln>
                      <a:solidFill>
                        <a:schemeClr val="tx1"/>
                      </a:solidFill>
                    </a:ln>
                  </pic:spPr>
                </pic:pic>
              </a:graphicData>
            </a:graphic>
          </wp:anchor>
        </w:drawing>
      </w:r>
    </w:p>
    <w:p w14:paraId="50F83D75" w14:textId="2080450B" w:rsidR="00267807" w:rsidRDefault="00C8288C" w:rsidP="00C8288C">
      <w:pPr>
        <w:pStyle w:val="Caption"/>
        <w:rPr>
          <w:rFonts w:cstheme="minorHAnsi"/>
        </w:rPr>
      </w:pPr>
      <w:bookmarkStart w:id="148" w:name="_Toc164524743"/>
      <w:r>
        <w:t xml:space="preserve">Figure </w:t>
      </w:r>
      <w:r w:rsidR="005265E3">
        <w:fldChar w:fldCharType="begin"/>
      </w:r>
      <w:r w:rsidR="005265E3">
        <w:instrText xml:space="preserve"> SEQ Figure \* ARABIC </w:instrText>
      </w:r>
      <w:r w:rsidR="005265E3">
        <w:fldChar w:fldCharType="separate"/>
      </w:r>
      <w:r>
        <w:rPr>
          <w:noProof/>
        </w:rPr>
        <w:t>40</w:t>
      </w:r>
      <w:r w:rsidR="005265E3">
        <w:rPr>
          <w:noProof/>
        </w:rPr>
        <w:fldChar w:fldCharType="end"/>
      </w:r>
      <w:r>
        <w:t xml:space="preserve"> - </w:t>
      </w:r>
      <w:r w:rsidRPr="003E12B5">
        <w:t xml:space="preserve">PLC Program Block </w:t>
      </w:r>
      <w:r>
        <w:t>5</w:t>
      </w:r>
      <w:r w:rsidRPr="003E12B5">
        <w:t>/10</w:t>
      </w:r>
      <w:r w:rsidR="00C357E6">
        <w:rPr>
          <w:noProof/>
        </w:rPr>
        <w:drawing>
          <wp:anchor distT="0" distB="0" distL="114300" distR="114300" simplePos="0" relativeHeight="251658270" behindDoc="0" locked="0" layoutInCell="1" allowOverlap="1" wp14:anchorId="6592C9E4" wp14:editId="42A2D8AA">
            <wp:simplePos x="0" y="0"/>
            <wp:positionH relativeFrom="margin">
              <wp:align>center</wp:align>
            </wp:positionH>
            <wp:positionV relativeFrom="paragraph">
              <wp:posOffset>310515</wp:posOffset>
            </wp:positionV>
            <wp:extent cx="5731510" cy="1583055"/>
            <wp:effectExtent l="19050" t="19050" r="21590" b="1714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731510" cy="1583055"/>
                    </a:xfrm>
                    <a:prstGeom prst="rect">
                      <a:avLst/>
                    </a:prstGeom>
                    <a:ln>
                      <a:solidFill>
                        <a:schemeClr val="tx1"/>
                      </a:solidFill>
                    </a:ln>
                  </pic:spPr>
                </pic:pic>
              </a:graphicData>
            </a:graphic>
          </wp:anchor>
        </w:drawing>
      </w:r>
      <w:bookmarkEnd w:id="148"/>
    </w:p>
    <w:p w14:paraId="3A65CBD1" w14:textId="77777777" w:rsidR="00C357E6" w:rsidRDefault="00C357E6" w:rsidP="00EB5DEF">
      <w:pPr>
        <w:rPr>
          <w:rFonts w:cstheme="minorHAnsi"/>
        </w:rPr>
      </w:pPr>
    </w:p>
    <w:p w14:paraId="6671C3F3" w14:textId="16E654C2" w:rsidR="00C16B2E" w:rsidRDefault="00C8288C" w:rsidP="00C8288C">
      <w:pPr>
        <w:pStyle w:val="Caption"/>
        <w:rPr>
          <w:rFonts w:cstheme="minorHAnsi"/>
        </w:rPr>
      </w:pPr>
      <w:bookmarkStart w:id="149" w:name="_Toc164524744"/>
      <w:r>
        <w:t xml:space="preserve">Figure </w:t>
      </w:r>
      <w:r w:rsidR="005265E3">
        <w:fldChar w:fldCharType="begin"/>
      </w:r>
      <w:r w:rsidR="005265E3">
        <w:instrText xml:space="preserve"> SEQ Figure \* ARABIC </w:instrText>
      </w:r>
      <w:r w:rsidR="005265E3">
        <w:fldChar w:fldCharType="separate"/>
      </w:r>
      <w:r>
        <w:rPr>
          <w:noProof/>
        </w:rPr>
        <w:t>41</w:t>
      </w:r>
      <w:r w:rsidR="005265E3">
        <w:rPr>
          <w:noProof/>
        </w:rPr>
        <w:fldChar w:fldCharType="end"/>
      </w:r>
      <w:r>
        <w:t xml:space="preserve"> </w:t>
      </w:r>
      <w:r w:rsidRPr="00582B08">
        <w:t xml:space="preserve">PLC Program Block </w:t>
      </w:r>
      <w:r>
        <w:t>6</w:t>
      </w:r>
      <w:r w:rsidRPr="00582B08">
        <w:t>/10</w:t>
      </w:r>
      <w:bookmarkEnd w:id="149"/>
    </w:p>
    <w:p w14:paraId="23E120A8" w14:textId="46F22EBB" w:rsidR="005C70C5" w:rsidRDefault="005C70C5" w:rsidP="00EB5DEF">
      <w:pPr>
        <w:rPr>
          <w:rFonts w:cstheme="minorHAnsi"/>
        </w:rPr>
      </w:pPr>
      <w:r>
        <w:rPr>
          <w:noProof/>
        </w:rPr>
        <w:drawing>
          <wp:anchor distT="0" distB="0" distL="114300" distR="114300" simplePos="0" relativeHeight="251658271" behindDoc="0" locked="0" layoutInCell="1" allowOverlap="1" wp14:anchorId="4A9285F0" wp14:editId="53F7A2A9">
            <wp:simplePos x="0" y="0"/>
            <wp:positionH relativeFrom="margin">
              <wp:align>center</wp:align>
            </wp:positionH>
            <wp:positionV relativeFrom="paragraph">
              <wp:posOffset>200025</wp:posOffset>
            </wp:positionV>
            <wp:extent cx="5731510" cy="1534160"/>
            <wp:effectExtent l="19050" t="19050" r="21590" b="2794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731510" cy="1534160"/>
                    </a:xfrm>
                    <a:prstGeom prst="rect">
                      <a:avLst/>
                    </a:prstGeom>
                    <a:ln>
                      <a:solidFill>
                        <a:schemeClr val="tx1"/>
                      </a:solidFill>
                    </a:ln>
                  </pic:spPr>
                </pic:pic>
              </a:graphicData>
            </a:graphic>
          </wp:anchor>
        </w:drawing>
      </w:r>
    </w:p>
    <w:p w14:paraId="5A114F8A" w14:textId="393DA81D" w:rsidR="005C70C5" w:rsidRDefault="005C70C5" w:rsidP="00EB5DEF">
      <w:pPr>
        <w:rPr>
          <w:rFonts w:cstheme="minorHAnsi"/>
        </w:rPr>
      </w:pPr>
    </w:p>
    <w:p w14:paraId="63CC6C2A" w14:textId="67CF2B69" w:rsidR="005C70C5" w:rsidRDefault="00C8288C" w:rsidP="00C8288C">
      <w:pPr>
        <w:pStyle w:val="Caption"/>
        <w:rPr>
          <w:rFonts w:cstheme="minorHAnsi"/>
        </w:rPr>
      </w:pPr>
      <w:bookmarkStart w:id="150" w:name="_Toc164524745"/>
      <w:r>
        <w:t xml:space="preserve">Figure </w:t>
      </w:r>
      <w:r w:rsidR="005265E3">
        <w:fldChar w:fldCharType="begin"/>
      </w:r>
      <w:r w:rsidR="005265E3">
        <w:instrText xml:space="preserve"> SEQ Figure \* ARABIC </w:instrText>
      </w:r>
      <w:r w:rsidR="005265E3">
        <w:fldChar w:fldCharType="separate"/>
      </w:r>
      <w:r>
        <w:rPr>
          <w:noProof/>
        </w:rPr>
        <w:t>42</w:t>
      </w:r>
      <w:r w:rsidR="005265E3">
        <w:rPr>
          <w:noProof/>
        </w:rPr>
        <w:fldChar w:fldCharType="end"/>
      </w:r>
      <w:r>
        <w:t xml:space="preserve"> - </w:t>
      </w:r>
      <w:r w:rsidRPr="00271A7F">
        <w:t xml:space="preserve">PLC Program Block </w:t>
      </w:r>
      <w:r>
        <w:t>7</w:t>
      </w:r>
      <w:r w:rsidRPr="00271A7F">
        <w:t>/10</w:t>
      </w:r>
      <w:bookmarkEnd w:id="150"/>
    </w:p>
    <w:p w14:paraId="5DA9A7C0" w14:textId="7B069795" w:rsidR="00C357E6" w:rsidRDefault="00C357E6" w:rsidP="00EB5DEF">
      <w:pPr>
        <w:rPr>
          <w:rFonts w:cstheme="minorHAnsi"/>
        </w:rPr>
      </w:pPr>
    </w:p>
    <w:p w14:paraId="40D57887" w14:textId="77777777" w:rsidR="005C70C5" w:rsidRDefault="005C70C5" w:rsidP="00EB5DEF">
      <w:pPr>
        <w:rPr>
          <w:rFonts w:cstheme="minorHAnsi"/>
        </w:rPr>
      </w:pPr>
    </w:p>
    <w:p w14:paraId="2BFFBF6C" w14:textId="77777777" w:rsidR="005C70C5" w:rsidRDefault="005C70C5" w:rsidP="00EB5DEF">
      <w:pPr>
        <w:rPr>
          <w:rFonts w:cstheme="minorHAnsi"/>
        </w:rPr>
      </w:pPr>
    </w:p>
    <w:p w14:paraId="606C3F27" w14:textId="76D7C7E7" w:rsidR="00597FC0" w:rsidRDefault="00597FC0" w:rsidP="00EB5DEF">
      <w:pPr>
        <w:rPr>
          <w:rFonts w:cstheme="minorHAnsi"/>
        </w:rPr>
      </w:pPr>
      <w:r>
        <w:rPr>
          <w:noProof/>
        </w:rPr>
        <w:drawing>
          <wp:anchor distT="0" distB="0" distL="114300" distR="114300" simplePos="0" relativeHeight="251658272" behindDoc="0" locked="0" layoutInCell="1" allowOverlap="1" wp14:anchorId="65F11A18" wp14:editId="4F1CD3FD">
            <wp:simplePos x="0" y="0"/>
            <wp:positionH relativeFrom="margin">
              <wp:align>center</wp:align>
            </wp:positionH>
            <wp:positionV relativeFrom="paragraph">
              <wp:posOffset>150495</wp:posOffset>
            </wp:positionV>
            <wp:extent cx="5731510" cy="3122930"/>
            <wp:effectExtent l="19050" t="19050" r="21590" b="2032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3122930"/>
                    </a:xfrm>
                    <a:prstGeom prst="rect">
                      <a:avLst/>
                    </a:prstGeom>
                    <a:ln>
                      <a:solidFill>
                        <a:schemeClr val="tx1"/>
                      </a:solidFill>
                    </a:ln>
                  </pic:spPr>
                </pic:pic>
              </a:graphicData>
            </a:graphic>
          </wp:anchor>
        </w:drawing>
      </w:r>
    </w:p>
    <w:p w14:paraId="59C11F82" w14:textId="30EB3CE4" w:rsidR="00597FC0" w:rsidRDefault="00C8288C" w:rsidP="00C8288C">
      <w:pPr>
        <w:pStyle w:val="Caption"/>
        <w:rPr>
          <w:rFonts w:cstheme="minorHAnsi"/>
        </w:rPr>
      </w:pPr>
      <w:bookmarkStart w:id="151" w:name="_Toc164524746"/>
      <w:r>
        <w:t xml:space="preserve">Figure </w:t>
      </w:r>
      <w:r w:rsidR="005265E3">
        <w:fldChar w:fldCharType="begin"/>
      </w:r>
      <w:r w:rsidR="005265E3">
        <w:instrText xml:space="preserve"> SEQ Figure \* ARABIC </w:instrText>
      </w:r>
      <w:r w:rsidR="005265E3">
        <w:fldChar w:fldCharType="separate"/>
      </w:r>
      <w:r>
        <w:rPr>
          <w:noProof/>
        </w:rPr>
        <w:t>43</w:t>
      </w:r>
      <w:r w:rsidR="005265E3">
        <w:rPr>
          <w:noProof/>
        </w:rPr>
        <w:fldChar w:fldCharType="end"/>
      </w:r>
      <w:r>
        <w:t xml:space="preserve"> - </w:t>
      </w:r>
      <w:r w:rsidRPr="003516C9">
        <w:t xml:space="preserve">PLC Program Block </w:t>
      </w:r>
      <w:r>
        <w:t>8</w:t>
      </w:r>
      <w:r w:rsidRPr="003516C9">
        <w:t>/10</w:t>
      </w:r>
      <w:r w:rsidR="00CE716B">
        <w:rPr>
          <w:noProof/>
        </w:rPr>
        <w:drawing>
          <wp:anchor distT="0" distB="0" distL="114300" distR="114300" simplePos="0" relativeHeight="251658273" behindDoc="0" locked="0" layoutInCell="1" allowOverlap="1" wp14:anchorId="1115515E" wp14:editId="25BB20BA">
            <wp:simplePos x="0" y="0"/>
            <wp:positionH relativeFrom="margin">
              <wp:align>center</wp:align>
            </wp:positionH>
            <wp:positionV relativeFrom="paragraph">
              <wp:posOffset>268605</wp:posOffset>
            </wp:positionV>
            <wp:extent cx="5731510" cy="1907540"/>
            <wp:effectExtent l="19050" t="19050" r="21590" b="1651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5731510" cy="1907540"/>
                    </a:xfrm>
                    <a:prstGeom prst="rect">
                      <a:avLst/>
                    </a:prstGeom>
                    <a:ln>
                      <a:solidFill>
                        <a:schemeClr val="tx1"/>
                      </a:solidFill>
                    </a:ln>
                  </pic:spPr>
                </pic:pic>
              </a:graphicData>
            </a:graphic>
          </wp:anchor>
        </w:drawing>
      </w:r>
      <w:bookmarkEnd w:id="151"/>
    </w:p>
    <w:p w14:paraId="5C46CE88" w14:textId="77777777" w:rsidR="00CE716B" w:rsidRDefault="00CE716B" w:rsidP="00EB5DEF">
      <w:pPr>
        <w:rPr>
          <w:rFonts w:cstheme="minorHAnsi"/>
        </w:rPr>
      </w:pPr>
    </w:p>
    <w:p w14:paraId="209F6821" w14:textId="4B2912B3" w:rsidR="005C70C5" w:rsidRDefault="00C8288C" w:rsidP="00C8288C">
      <w:pPr>
        <w:pStyle w:val="Caption"/>
        <w:rPr>
          <w:rFonts w:cstheme="minorHAnsi"/>
        </w:rPr>
      </w:pPr>
      <w:bookmarkStart w:id="152" w:name="_Toc164524747"/>
      <w:r>
        <w:t xml:space="preserve">Figure </w:t>
      </w:r>
      <w:r w:rsidR="005265E3">
        <w:fldChar w:fldCharType="begin"/>
      </w:r>
      <w:r w:rsidR="005265E3">
        <w:instrText xml:space="preserve"> SEQ Figure \* ARABIC </w:instrText>
      </w:r>
      <w:r w:rsidR="005265E3">
        <w:fldChar w:fldCharType="separate"/>
      </w:r>
      <w:r>
        <w:rPr>
          <w:noProof/>
        </w:rPr>
        <w:t>44</w:t>
      </w:r>
      <w:r w:rsidR="005265E3">
        <w:rPr>
          <w:noProof/>
        </w:rPr>
        <w:fldChar w:fldCharType="end"/>
      </w:r>
      <w:r>
        <w:t xml:space="preserve"> - </w:t>
      </w:r>
      <w:r w:rsidRPr="002D6712">
        <w:t xml:space="preserve">PLC Program Block </w:t>
      </w:r>
      <w:r>
        <w:t>9</w:t>
      </w:r>
      <w:r w:rsidRPr="002D6712">
        <w:t>/10</w:t>
      </w:r>
      <w:bookmarkEnd w:id="152"/>
    </w:p>
    <w:p w14:paraId="25E233C2" w14:textId="77777777" w:rsidR="00CE716B" w:rsidRDefault="00CE716B" w:rsidP="00EB5DEF">
      <w:pPr>
        <w:rPr>
          <w:rFonts w:cstheme="minorHAnsi"/>
        </w:rPr>
      </w:pPr>
    </w:p>
    <w:p w14:paraId="7D1740E7" w14:textId="77777777" w:rsidR="00E667E4" w:rsidRDefault="00E667E4" w:rsidP="00EB5DEF">
      <w:pPr>
        <w:rPr>
          <w:rFonts w:cstheme="minorHAnsi"/>
        </w:rPr>
      </w:pPr>
    </w:p>
    <w:p w14:paraId="2C3C7511" w14:textId="77777777" w:rsidR="00E667E4" w:rsidRDefault="00E667E4" w:rsidP="00EB5DEF">
      <w:pPr>
        <w:rPr>
          <w:rFonts w:cstheme="minorHAnsi"/>
        </w:rPr>
      </w:pPr>
    </w:p>
    <w:p w14:paraId="5CBFFCC4" w14:textId="77777777" w:rsidR="00E667E4" w:rsidRDefault="00E667E4" w:rsidP="00EB5DEF">
      <w:pPr>
        <w:rPr>
          <w:rFonts w:cstheme="minorHAnsi"/>
        </w:rPr>
      </w:pPr>
    </w:p>
    <w:p w14:paraId="550B017B" w14:textId="77777777" w:rsidR="00E667E4" w:rsidRDefault="00E667E4" w:rsidP="00EB5DEF">
      <w:pPr>
        <w:rPr>
          <w:rFonts w:cstheme="minorHAnsi"/>
        </w:rPr>
      </w:pPr>
    </w:p>
    <w:p w14:paraId="41159A41" w14:textId="77777777" w:rsidR="00E667E4" w:rsidRDefault="00E667E4" w:rsidP="00EB5DEF">
      <w:pPr>
        <w:rPr>
          <w:rFonts w:cstheme="minorHAnsi"/>
        </w:rPr>
      </w:pPr>
    </w:p>
    <w:p w14:paraId="3E59A4D7" w14:textId="77777777" w:rsidR="00E667E4" w:rsidRDefault="00E667E4" w:rsidP="00EB5DEF">
      <w:pPr>
        <w:rPr>
          <w:rFonts w:cstheme="minorHAnsi"/>
        </w:rPr>
      </w:pPr>
    </w:p>
    <w:p w14:paraId="75880F15" w14:textId="77777777" w:rsidR="00E667E4" w:rsidRDefault="00E667E4" w:rsidP="00EB5DEF">
      <w:pPr>
        <w:rPr>
          <w:rFonts w:cstheme="minorHAnsi"/>
        </w:rPr>
      </w:pPr>
    </w:p>
    <w:p w14:paraId="1CD45458" w14:textId="5B2D57A4" w:rsidR="00CE716B" w:rsidRDefault="00E667E4" w:rsidP="00EB5DEF">
      <w:pPr>
        <w:rPr>
          <w:rFonts w:cstheme="minorHAnsi"/>
        </w:rPr>
      </w:pPr>
      <w:r>
        <w:rPr>
          <w:noProof/>
        </w:rPr>
        <w:lastRenderedPageBreak/>
        <w:drawing>
          <wp:anchor distT="0" distB="0" distL="114300" distR="114300" simplePos="0" relativeHeight="251658274" behindDoc="0" locked="0" layoutInCell="1" allowOverlap="1" wp14:anchorId="6F32C152" wp14:editId="19405677">
            <wp:simplePos x="0" y="0"/>
            <wp:positionH relativeFrom="column">
              <wp:posOffset>0</wp:posOffset>
            </wp:positionH>
            <wp:positionV relativeFrom="paragraph">
              <wp:posOffset>0</wp:posOffset>
            </wp:positionV>
            <wp:extent cx="5731510" cy="6828790"/>
            <wp:effectExtent l="19050" t="19050" r="21590" b="1016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5731510" cy="6828790"/>
                    </a:xfrm>
                    <a:prstGeom prst="rect">
                      <a:avLst/>
                    </a:prstGeom>
                    <a:ln>
                      <a:solidFill>
                        <a:schemeClr val="tx1"/>
                      </a:solidFill>
                    </a:ln>
                  </pic:spPr>
                </pic:pic>
              </a:graphicData>
            </a:graphic>
          </wp:anchor>
        </w:drawing>
      </w:r>
    </w:p>
    <w:p w14:paraId="4129F83B" w14:textId="6BDA54F9" w:rsidR="00E667E4" w:rsidRPr="00E667E4" w:rsidRDefault="00C8288C" w:rsidP="00C8288C">
      <w:pPr>
        <w:pStyle w:val="Caption"/>
        <w:rPr>
          <w:rFonts w:cstheme="minorHAnsi"/>
        </w:rPr>
      </w:pPr>
      <w:bookmarkStart w:id="153" w:name="_Toc164524748"/>
      <w:r>
        <w:t xml:space="preserve">Figure </w:t>
      </w:r>
      <w:r w:rsidR="005265E3">
        <w:fldChar w:fldCharType="begin"/>
      </w:r>
      <w:r w:rsidR="005265E3">
        <w:instrText xml:space="preserve"> SEQ Figure \* ARABIC </w:instrText>
      </w:r>
      <w:r w:rsidR="005265E3">
        <w:fldChar w:fldCharType="separate"/>
      </w:r>
      <w:r>
        <w:rPr>
          <w:noProof/>
        </w:rPr>
        <w:t>45</w:t>
      </w:r>
      <w:r w:rsidR="005265E3">
        <w:rPr>
          <w:noProof/>
        </w:rPr>
        <w:fldChar w:fldCharType="end"/>
      </w:r>
      <w:r>
        <w:t xml:space="preserve"> - </w:t>
      </w:r>
      <w:r w:rsidRPr="007A080E">
        <w:t>PLC Program Block 1</w:t>
      </w:r>
      <w:r>
        <w:t>0</w:t>
      </w:r>
      <w:r w:rsidRPr="007A080E">
        <w:t>/10</w:t>
      </w:r>
      <w:bookmarkEnd w:id="153"/>
    </w:p>
    <w:p w14:paraId="56DA64A7" w14:textId="77777777" w:rsidR="00E667E4" w:rsidRDefault="00E667E4" w:rsidP="00E667E4">
      <w:pPr>
        <w:rPr>
          <w:rFonts w:cstheme="minorHAnsi"/>
        </w:rPr>
      </w:pPr>
    </w:p>
    <w:p w14:paraId="24ADD705" w14:textId="77777777" w:rsidR="00E667E4" w:rsidRDefault="00E667E4" w:rsidP="00E667E4">
      <w:pPr>
        <w:rPr>
          <w:rFonts w:cstheme="minorHAnsi"/>
        </w:rPr>
      </w:pPr>
    </w:p>
    <w:p w14:paraId="7C1D3B37" w14:textId="77777777" w:rsidR="00E667E4" w:rsidRDefault="00E667E4" w:rsidP="00E667E4">
      <w:pPr>
        <w:rPr>
          <w:rFonts w:cstheme="minorHAnsi"/>
        </w:rPr>
      </w:pPr>
    </w:p>
    <w:p w14:paraId="251D1A46" w14:textId="77777777" w:rsidR="00E667E4" w:rsidRDefault="00E667E4" w:rsidP="00E667E4">
      <w:pPr>
        <w:rPr>
          <w:rFonts w:cstheme="minorHAnsi"/>
        </w:rPr>
      </w:pPr>
    </w:p>
    <w:p w14:paraId="6E145E6B" w14:textId="77777777" w:rsidR="00E667E4" w:rsidRDefault="00E667E4" w:rsidP="00E667E4">
      <w:pPr>
        <w:rPr>
          <w:rFonts w:cstheme="minorHAnsi"/>
        </w:rPr>
      </w:pPr>
    </w:p>
    <w:p w14:paraId="5C72A7CA" w14:textId="77777777" w:rsidR="00E667E4" w:rsidRDefault="00E667E4" w:rsidP="00E667E4">
      <w:pPr>
        <w:rPr>
          <w:rFonts w:cstheme="minorHAnsi"/>
        </w:rPr>
      </w:pPr>
    </w:p>
    <w:p w14:paraId="114A00C8" w14:textId="77777777" w:rsidR="00F12583" w:rsidRDefault="00F12583" w:rsidP="00E667E4">
      <w:pPr>
        <w:rPr>
          <w:rFonts w:cstheme="minorHAnsi"/>
        </w:rPr>
      </w:pPr>
    </w:p>
    <w:p w14:paraId="37643EF4" w14:textId="77777777" w:rsidR="00E667E4" w:rsidRDefault="00E667E4" w:rsidP="00E667E4">
      <w:pPr>
        <w:rPr>
          <w:rFonts w:cstheme="minorHAnsi"/>
        </w:rPr>
      </w:pPr>
    </w:p>
    <w:p w14:paraId="129FD7FD" w14:textId="77777777" w:rsidR="00E667E4" w:rsidRDefault="00E667E4" w:rsidP="00E667E4">
      <w:pPr>
        <w:rPr>
          <w:rFonts w:cstheme="minorHAnsi"/>
        </w:rPr>
      </w:pPr>
    </w:p>
    <w:p w14:paraId="7C6BF670" w14:textId="4641949B" w:rsidR="008327D4" w:rsidRDefault="006677E1" w:rsidP="008327D4">
      <w:pPr>
        <w:pStyle w:val="Heading3"/>
      </w:pPr>
      <w:bookmarkStart w:id="154" w:name="_Toc164525027"/>
      <w:r>
        <w:t>5.</w:t>
      </w:r>
      <w:r w:rsidR="008327D4">
        <w:t>3</w:t>
      </w:r>
      <w:r w:rsidR="00951D68">
        <w:t xml:space="preserve">.5 </w:t>
      </w:r>
      <w:r w:rsidR="008327D4">
        <w:t>YouTube Link to Video of Simulation.</w:t>
      </w:r>
      <w:bookmarkEnd w:id="154"/>
    </w:p>
    <w:p w14:paraId="4E1BC122" w14:textId="77777777" w:rsidR="008327D4" w:rsidRDefault="008327D4" w:rsidP="00884B50"/>
    <w:p w14:paraId="50807F65" w14:textId="0FF583E1" w:rsidR="00E667E4" w:rsidRPr="00E667E4" w:rsidRDefault="008327D4" w:rsidP="00884B50">
      <w:r>
        <w:t xml:space="preserve"> </w:t>
      </w:r>
      <w:r w:rsidR="00884B50" w:rsidRPr="00884B50">
        <w:rPr>
          <w:color w:val="0070C0"/>
        </w:rPr>
        <w:t>https://youtu.be/Y717gpmzbX8?feature=shared</w:t>
      </w:r>
    </w:p>
    <w:sectPr w:rsidR="00E667E4" w:rsidRPr="00E667E4">
      <w:footerReference w:type="even" r:id="rId63"/>
      <w:footerReference w:type="default" r:id="rId64"/>
      <w:footerReference w:type="firs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94DC9" w14:textId="77777777" w:rsidR="007F1362" w:rsidRDefault="007F1362" w:rsidP="00C44FC0">
      <w:r>
        <w:separator/>
      </w:r>
    </w:p>
  </w:endnote>
  <w:endnote w:type="continuationSeparator" w:id="0">
    <w:p w14:paraId="05D40E1E" w14:textId="77777777" w:rsidR="007F1362" w:rsidRDefault="007F1362" w:rsidP="00C44FC0">
      <w:r>
        <w:continuationSeparator/>
      </w:r>
    </w:p>
  </w:endnote>
  <w:endnote w:type="continuationNotice" w:id="1">
    <w:p w14:paraId="13B7C43D" w14:textId="77777777" w:rsidR="007F1362" w:rsidRDefault="007F1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unito Sans">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4149" w14:textId="03D748B2" w:rsidR="00F91D8D" w:rsidRDefault="00F91D8D">
    <w:pPr>
      <w:pStyle w:val="Footer"/>
    </w:pPr>
    <w:r>
      <w:rPr>
        <w:noProof/>
      </w:rPr>
      <mc:AlternateContent>
        <mc:Choice Requires="wps">
          <w:drawing>
            <wp:anchor distT="0" distB="0" distL="0" distR="0" simplePos="0" relativeHeight="251658241" behindDoc="0" locked="0" layoutInCell="1" allowOverlap="1" wp14:anchorId="750C9660" wp14:editId="388D09B1">
              <wp:simplePos x="635" y="635"/>
              <wp:positionH relativeFrom="leftMargin">
                <wp:align>left</wp:align>
              </wp:positionH>
              <wp:positionV relativeFrom="paragraph">
                <wp:posOffset>635</wp:posOffset>
              </wp:positionV>
              <wp:extent cx="443865" cy="443865"/>
              <wp:effectExtent l="0" t="0" r="635" b="952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178AE7" w14:textId="1C38A812"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50C9660" id="_x0000_t202" coordsize="21600,21600" o:spt="202" path="m,l,21600r21600,l21600,xe">
              <v:stroke joinstyle="miter"/>
              <v:path gradientshapeok="t" o:connecttype="rect"/>
            </v:shapetype>
            <v:shape id="Text Box 3" o:spid="_x0000_s1034" type="#_x0000_t202" alt="Sensitivity: general" style="position:absolute;margin-left:0;margin-top:.05pt;width:34.95pt;height:34.95pt;z-index:25165824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42178AE7" w14:textId="1C38A812"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B38D8" w14:textId="0F209AD2" w:rsidR="00F91D8D" w:rsidRDefault="00F91D8D">
    <w:pPr>
      <w:pStyle w:val="Footer"/>
    </w:pPr>
    <w:r>
      <w:rPr>
        <w:noProof/>
      </w:rPr>
      <mc:AlternateContent>
        <mc:Choice Requires="wps">
          <w:drawing>
            <wp:anchor distT="0" distB="0" distL="0" distR="0" simplePos="0" relativeHeight="251658242" behindDoc="0" locked="0" layoutInCell="1" allowOverlap="1" wp14:anchorId="70E02734" wp14:editId="40E25DA6">
              <wp:simplePos x="914400" y="10067925"/>
              <wp:positionH relativeFrom="leftMargin">
                <wp:align>left</wp:align>
              </wp:positionH>
              <wp:positionV relativeFrom="paragraph">
                <wp:posOffset>635</wp:posOffset>
              </wp:positionV>
              <wp:extent cx="443865" cy="443865"/>
              <wp:effectExtent l="0" t="0" r="635" b="9525"/>
              <wp:wrapSquare wrapText="bothSides"/>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EA69F9" w14:textId="30F07835"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0E02734" id="_x0000_t202" coordsize="21600,21600" o:spt="202" path="m,l,21600r21600,l21600,xe">
              <v:stroke joinstyle="miter"/>
              <v:path gradientshapeok="t" o:connecttype="rect"/>
            </v:shapetype>
            <v:shape id="Text Box 4" o:spid="_x0000_s1035" type="#_x0000_t202" alt="Sensitivity: general" style="position:absolute;margin-left:0;margin-top:.05pt;width:34.95pt;height:34.95pt;z-index:25165824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79EA69F9" w14:textId="30F07835"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14FBE" w14:textId="3FA93CAC" w:rsidR="00F91D8D" w:rsidRDefault="00F91D8D">
    <w:pPr>
      <w:pStyle w:val="Footer"/>
    </w:pPr>
    <w:r>
      <w:rPr>
        <w:noProof/>
      </w:rPr>
      <mc:AlternateContent>
        <mc:Choice Requires="wps">
          <w:drawing>
            <wp:anchor distT="0" distB="0" distL="0" distR="0" simplePos="0" relativeHeight="251658240" behindDoc="0" locked="0" layoutInCell="1" allowOverlap="1" wp14:anchorId="5A897B88" wp14:editId="2CD31621">
              <wp:simplePos x="635" y="635"/>
              <wp:positionH relativeFrom="leftMargin">
                <wp:align>left</wp:align>
              </wp:positionH>
              <wp:positionV relativeFrom="paragraph">
                <wp:posOffset>635</wp:posOffset>
              </wp:positionV>
              <wp:extent cx="443865" cy="443865"/>
              <wp:effectExtent l="0" t="0" r="635" b="952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69CA62" w14:textId="1285EB5E"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A897B88" id="_x0000_t202" coordsize="21600,21600" o:spt="202" path="m,l,21600r21600,l21600,xe">
              <v:stroke joinstyle="miter"/>
              <v:path gradientshapeok="t" o:connecttype="rect"/>
            </v:shapetype>
            <v:shape id="Text Box 2" o:spid="_x0000_s1036"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4169CA62" w14:textId="1285EB5E"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FC274" w14:textId="77777777" w:rsidR="007F1362" w:rsidRDefault="007F1362" w:rsidP="00C44FC0">
      <w:r>
        <w:separator/>
      </w:r>
    </w:p>
  </w:footnote>
  <w:footnote w:type="continuationSeparator" w:id="0">
    <w:p w14:paraId="73552150" w14:textId="77777777" w:rsidR="007F1362" w:rsidRDefault="007F1362" w:rsidP="00C44FC0">
      <w:r>
        <w:continuationSeparator/>
      </w:r>
    </w:p>
  </w:footnote>
  <w:footnote w:type="continuationNotice" w:id="1">
    <w:p w14:paraId="2BFE9648" w14:textId="77777777" w:rsidR="007F1362" w:rsidRDefault="007F136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46CD"/>
    <w:multiLevelType w:val="multilevel"/>
    <w:tmpl w:val="DBEA5D6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1" w15:restartNumberingAfterBreak="0">
    <w:nsid w:val="04987BFD"/>
    <w:multiLevelType w:val="multilevel"/>
    <w:tmpl w:val="F562577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E434622"/>
    <w:multiLevelType w:val="multilevel"/>
    <w:tmpl w:val="9D6CE8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ECB2EDA"/>
    <w:multiLevelType w:val="multilevel"/>
    <w:tmpl w:val="5EEE3E8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4" w15:restartNumberingAfterBreak="0">
    <w:nsid w:val="12F90814"/>
    <w:multiLevelType w:val="hybridMultilevel"/>
    <w:tmpl w:val="7B1EC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16016"/>
    <w:multiLevelType w:val="multilevel"/>
    <w:tmpl w:val="F5F4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F16F8"/>
    <w:multiLevelType w:val="multilevel"/>
    <w:tmpl w:val="AFA00E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67550"/>
    <w:multiLevelType w:val="multilevel"/>
    <w:tmpl w:val="A19C897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1FBD6046"/>
    <w:multiLevelType w:val="hybridMultilevel"/>
    <w:tmpl w:val="62B8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834AA"/>
    <w:multiLevelType w:val="hybridMultilevel"/>
    <w:tmpl w:val="44CEF4E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22135F77"/>
    <w:multiLevelType w:val="hybridMultilevel"/>
    <w:tmpl w:val="2BB64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12409A"/>
    <w:multiLevelType w:val="multilevel"/>
    <w:tmpl w:val="157C79A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344C0E5F"/>
    <w:multiLevelType w:val="hybridMultilevel"/>
    <w:tmpl w:val="1206C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203B32"/>
    <w:multiLevelType w:val="hybridMultilevel"/>
    <w:tmpl w:val="6990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A17D42"/>
    <w:multiLevelType w:val="hybridMultilevel"/>
    <w:tmpl w:val="1C04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C40FA"/>
    <w:multiLevelType w:val="multilevel"/>
    <w:tmpl w:val="F08A7B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360"/>
        </w:tabs>
        <w:ind w:left="360" w:hanging="360"/>
      </w:pPr>
      <w:rPr>
        <w:rFonts w:ascii="Wingdings" w:hAnsi="Wingdings" w:hint="default"/>
        <w:sz w:val="20"/>
      </w:rPr>
    </w:lvl>
    <w:lvl w:ilvl="3" w:tentative="1">
      <w:start w:val="1"/>
      <w:numFmt w:val="bullet"/>
      <w:lvlText w:val=""/>
      <w:lvlJc w:val="left"/>
      <w:pPr>
        <w:tabs>
          <w:tab w:val="num" w:pos="1080"/>
        </w:tabs>
        <w:ind w:left="1080" w:hanging="360"/>
      </w:pPr>
      <w:rPr>
        <w:rFonts w:ascii="Wingdings" w:hAnsi="Wingdings" w:hint="default"/>
        <w:sz w:val="20"/>
      </w:rPr>
    </w:lvl>
    <w:lvl w:ilvl="4" w:tentative="1">
      <w:start w:val="1"/>
      <w:numFmt w:val="bullet"/>
      <w:lvlText w:val=""/>
      <w:lvlJc w:val="left"/>
      <w:pPr>
        <w:tabs>
          <w:tab w:val="num" w:pos="1800"/>
        </w:tabs>
        <w:ind w:left="1800" w:hanging="360"/>
      </w:pPr>
      <w:rPr>
        <w:rFonts w:ascii="Wingdings" w:hAnsi="Wingdings" w:hint="default"/>
        <w:sz w:val="20"/>
      </w:rPr>
    </w:lvl>
    <w:lvl w:ilvl="5" w:tentative="1">
      <w:start w:val="1"/>
      <w:numFmt w:val="bullet"/>
      <w:lvlText w:val=""/>
      <w:lvlJc w:val="left"/>
      <w:pPr>
        <w:tabs>
          <w:tab w:val="num" w:pos="2520"/>
        </w:tabs>
        <w:ind w:left="2520" w:hanging="360"/>
      </w:pPr>
      <w:rPr>
        <w:rFonts w:ascii="Wingdings" w:hAnsi="Wingdings" w:hint="default"/>
        <w:sz w:val="20"/>
      </w:rPr>
    </w:lvl>
    <w:lvl w:ilvl="6" w:tentative="1">
      <w:start w:val="1"/>
      <w:numFmt w:val="bullet"/>
      <w:lvlText w:val=""/>
      <w:lvlJc w:val="left"/>
      <w:pPr>
        <w:tabs>
          <w:tab w:val="num" w:pos="3240"/>
        </w:tabs>
        <w:ind w:left="3240" w:hanging="360"/>
      </w:pPr>
      <w:rPr>
        <w:rFonts w:ascii="Wingdings" w:hAnsi="Wingdings" w:hint="default"/>
        <w:sz w:val="20"/>
      </w:rPr>
    </w:lvl>
    <w:lvl w:ilvl="7" w:tentative="1">
      <w:start w:val="1"/>
      <w:numFmt w:val="bullet"/>
      <w:lvlText w:val=""/>
      <w:lvlJc w:val="left"/>
      <w:pPr>
        <w:tabs>
          <w:tab w:val="num" w:pos="3960"/>
        </w:tabs>
        <w:ind w:left="3960" w:hanging="360"/>
      </w:pPr>
      <w:rPr>
        <w:rFonts w:ascii="Wingdings" w:hAnsi="Wingdings" w:hint="default"/>
        <w:sz w:val="20"/>
      </w:rPr>
    </w:lvl>
    <w:lvl w:ilvl="8" w:tentative="1">
      <w:start w:val="1"/>
      <w:numFmt w:val="bullet"/>
      <w:lvlText w:val=""/>
      <w:lvlJc w:val="left"/>
      <w:pPr>
        <w:tabs>
          <w:tab w:val="num" w:pos="4680"/>
        </w:tabs>
        <w:ind w:left="4680" w:hanging="360"/>
      </w:pPr>
      <w:rPr>
        <w:rFonts w:ascii="Wingdings" w:hAnsi="Wingdings" w:hint="default"/>
        <w:sz w:val="20"/>
      </w:rPr>
    </w:lvl>
  </w:abstractNum>
  <w:abstractNum w:abstractNumId="16" w15:restartNumberingAfterBreak="0">
    <w:nsid w:val="4A654474"/>
    <w:multiLevelType w:val="hybridMultilevel"/>
    <w:tmpl w:val="A0485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373CF6"/>
    <w:multiLevelType w:val="multilevel"/>
    <w:tmpl w:val="BAF25C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F650B76"/>
    <w:multiLevelType w:val="multilevel"/>
    <w:tmpl w:val="DBEA5D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C36752"/>
    <w:multiLevelType w:val="hybridMultilevel"/>
    <w:tmpl w:val="08C8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A5DB9"/>
    <w:multiLevelType w:val="multilevel"/>
    <w:tmpl w:val="DBEA5D6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22" w15:restartNumberingAfterBreak="0">
    <w:nsid w:val="5422535F"/>
    <w:multiLevelType w:val="multilevel"/>
    <w:tmpl w:val="4120C1C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15:restartNumberingAfterBreak="0">
    <w:nsid w:val="559D3C48"/>
    <w:multiLevelType w:val="hybridMultilevel"/>
    <w:tmpl w:val="953CA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C923E7"/>
    <w:multiLevelType w:val="hybridMultilevel"/>
    <w:tmpl w:val="2C10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5900E4"/>
    <w:multiLevelType w:val="multilevel"/>
    <w:tmpl w:val="A6BE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BC3F9C"/>
    <w:multiLevelType w:val="multilevel"/>
    <w:tmpl w:val="0752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3F46AE"/>
    <w:multiLevelType w:val="hybridMultilevel"/>
    <w:tmpl w:val="8BBA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D04173"/>
    <w:multiLevelType w:val="multilevel"/>
    <w:tmpl w:val="2C8A02F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73CF151A"/>
    <w:multiLevelType w:val="hybridMultilevel"/>
    <w:tmpl w:val="92BA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363B3E"/>
    <w:multiLevelType w:val="multilevel"/>
    <w:tmpl w:val="EC68F9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1" w15:restartNumberingAfterBreak="0">
    <w:nsid w:val="7CE51E53"/>
    <w:multiLevelType w:val="hybridMultilevel"/>
    <w:tmpl w:val="0C1AB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990179">
    <w:abstractNumId w:val="20"/>
  </w:num>
  <w:num w:numId="2" w16cid:durableId="1250308309">
    <w:abstractNumId w:val="27"/>
  </w:num>
  <w:num w:numId="3" w16cid:durableId="1872761113">
    <w:abstractNumId w:val="31"/>
  </w:num>
  <w:num w:numId="4" w16cid:durableId="300616786">
    <w:abstractNumId w:val="5"/>
    <w:lvlOverride w:ilvl="0">
      <w:lvl w:ilvl="0">
        <w:numFmt w:val="bullet"/>
        <w:lvlText w:val=""/>
        <w:lvlJc w:val="left"/>
        <w:pPr>
          <w:tabs>
            <w:tab w:val="num" w:pos="600"/>
          </w:tabs>
          <w:ind w:left="600" w:hanging="360"/>
        </w:pPr>
        <w:rPr>
          <w:rFonts w:ascii="Wingdings" w:hAnsi="Wingdings" w:hint="default"/>
          <w:sz w:val="20"/>
        </w:rPr>
      </w:lvl>
    </w:lvlOverride>
  </w:num>
  <w:num w:numId="5" w16cid:durableId="1575551596">
    <w:abstractNumId w:val="29"/>
  </w:num>
  <w:num w:numId="6" w16cid:durableId="1438407152">
    <w:abstractNumId w:val="2"/>
  </w:num>
  <w:num w:numId="7" w16cid:durableId="1408067135">
    <w:abstractNumId w:val="8"/>
  </w:num>
  <w:num w:numId="8" w16cid:durableId="2061708027">
    <w:abstractNumId w:val="10"/>
  </w:num>
  <w:num w:numId="9" w16cid:durableId="1758017074">
    <w:abstractNumId w:val="4"/>
  </w:num>
  <w:num w:numId="10" w16cid:durableId="2063406260">
    <w:abstractNumId w:val="6"/>
  </w:num>
  <w:num w:numId="11" w16cid:durableId="131757180">
    <w:abstractNumId w:val="15"/>
  </w:num>
  <w:num w:numId="12" w16cid:durableId="1522162707">
    <w:abstractNumId w:val="26"/>
  </w:num>
  <w:num w:numId="13" w16cid:durableId="1221868486">
    <w:abstractNumId w:val="18"/>
  </w:num>
  <w:num w:numId="14" w16cid:durableId="620573710">
    <w:abstractNumId w:val="0"/>
  </w:num>
  <w:num w:numId="15" w16cid:durableId="594553052">
    <w:abstractNumId w:val="21"/>
  </w:num>
  <w:num w:numId="16" w16cid:durableId="1272083933">
    <w:abstractNumId w:val="3"/>
  </w:num>
  <w:num w:numId="17" w16cid:durableId="2074309714">
    <w:abstractNumId w:val="28"/>
  </w:num>
  <w:num w:numId="18" w16cid:durableId="2027174924">
    <w:abstractNumId w:val="22"/>
  </w:num>
  <w:num w:numId="19" w16cid:durableId="1354576905">
    <w:abstractNumId w:val="7"/>
  </w:num>
  <w:num w:numId="20" w16cid:durableId="76899792">
    <w:abstractNumId w:val="24"/>
  </w:num>
  <w:num w:numId="21" w16cid:durableId="1083457770">
    <w:abstractNumId w:val="30"/>
  </w:num>
  <w:num w:numId="22" w16cid:durableId="1916090506">
    <w:abstractNumId w:val="25"/>
  </w:num>
  <w:num w:numId="23" w16cid:durableId="395935686">
    <w:abstractNumId w:val="12"/>
  </w:num>
  <w:num w:numId="24" w16cid:durableId="839202704">
    <w:abstractNumId w:val="19"/>
  </w:num>
  <w:num w:numId="25" w16cid:durableId="1278953440">
    <w:abstractNumId w:val="1"/>
  </w:num>
  <w:num w:numId="26" w16cid:durableId="2074155689">
    <w:abstractNumId w:val="11"/>
  </w:num>
  <w:num w:numId="27" w16cid:durableId="2108966018">
    <w:abstractNumId w:val="17"/>
  </w:num>
  <w:num w:numId="28" w16cid:durableId="2015911174">
    <w:abstractNumId w:val="9"/>
  </w:num>
  <w:num w:numId="29" w16cid:durableId="800417530">
    <w:abstractNumId w:val="23"/>
  </w:num>
  <w:num w:numId="30" w16cid:durableId="1029070649">
    <w:abstractNumId w:val="14"/>
  </w:num>
  <w:num w:numId="31" w16cid:durableId="1983731702">
    <w:abstractNumId w:val="13"/>
  </w:num>
  <w:num w:numId="32" w16cid:durableId="10144544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F67"/>
    <w:rsid w:val="00003779"/>
    <w:rsid w:val="000037E7"/>
    <w:rsid w:val="00005199"/>
    <w:rsid w:val="000058CC"/>
    <w:rsid w:val="00006849"/>
    <w:rsid w:val="000070A0"/>
    <w:rsid w:val="00011ED8"/>
    <w:rsid w:val="00014963"/>
    <w:rsid w:val="00014F9C"/>
    <w:rsid w:val="0001511A"/>
    <w:rsid w:val="00016B86"/>
    <w:rsid w:val="000176F0"/>
    <w:rsid w:val="0002083E"/>
    <w:rsid w:val="00021C82"/>
    <w:rsid w:val="00022DE3"/>
    <w:rsid w:val="00023615"/>
    <w:rsid w:val="00023BD4"/>
    <w:rsid w:val="00025C73"/>
    <w:rsid w:val="00026DCF"/>
    <w:rsid w:val="00027504"/>
    <w:rsid w:val="0002750C"/>
    <w:rsid w:val="00027DEB"/>
    <w:rsid w:val="0003198F"/>
    <w:rsid w:val="00031B13"/>
    <w:rsid w:val="00033B62"/>
    <w:rsid w:val="0003420F"/>
    <w:rsid w:val="0003544A"/>
    <w:rsid w:val="0003550A"/>
    <w:rsid w:val="000359E6"/>
    <w:rsid w:val="0003615A"/>
    <w:rsid w:val="000364DD"/>
    <w:rsid w:val="00036A0B"/>
    <w:rsid w:val="00037A67"/>
    <w:rsid w:val="000414FE"/>
    <w:rsid w:val="00046069"/>
    <w:rsid w:val="00046BDF"/>
    <w:rsid w:val="000504A6"/>
    <w:rsid w:val="00050A2E"/>
    <w:rsid w:val="00050F7C"/>
    <w:rsid w:val="0005206B"/>
    <w:rsid w:val="00052581"/>
    <w:rsid w:val="00053C55"/>
    <w:rsid w:val="00054AD1"/>
    <w:rsid w:val="00055611"/>
    <w:rsid w:val="0005640D"/>
    <w:rsid w:val="000566F1"/>
    <w:rsid w:val="000613C3"/>
    <w:rsid w:val="000620CE"/>
    <w:rsid w:val="00064811"/>
    <w:rsid w:val="00064C57"/>
    <w:rsid w:val="00064D60"/>
    <w:rsid w:val="000653A3"/>
    <w:rsid w:val="0006665E"/>
    <w:rsid w:val="0006684E"/>
    <w:rsid w:val="000747E8"/>
    <w:rsid w:val="00074A11"/>
    <w:rsid w:val="0007660C"/>
    <w:rsid w:val="00076B0E"/>
    <w:rsid w:val="00077D40"/>
    <w:rsid w:val="00081344"/>
    <w:rsid w:val="000813F5"/>
    <w:rsid w:val="0008163C"/>
    <w:rsid w:val="000832BD"/>
    <w:rsid w:val="000845AD"/>
    <w:rsid w:val="00085821"/>
    <w:rsid w:val="00085ACB"/>
    <w:rsid w:val="00085B0D"/>
    <w:rsid w:val="000874EF"/>
    <w:rsid w:val="000918EC"/>
    <w:rsid w:val="000919FC"/>
    <w:rsid w:val="00091BA0"/>
    <w:rsid w:val="000939B4"/>
    <w:rsid w:val="000977E6"/>
    <w:rsid w:val="000A0238"/>
    <w:rsid w:val="000A3B1C"/>
    <w:rsid w:val="000A5730"/>
    <w:rsid w:val="000B0E8B"/>
    <w:rsid w:val="000B187F"/>
    <w:rsid w:val="000B2E82"/>
    <w:rsid w:val="000B3207"/>
    <w:rsid w:val="000B3F71"/>
    <w:rsid w:val="000B4011"/>
    <w:rsid w:val="000B45E5"/>
    <w:rsid w:val="000B4F86"/>
    <w:rsid w:val="000B7701"/>
    <w:rsid w:val="000C45AD"/>
    <w:rsid w:val="000C4E5D"/>
    <w:rsid w:val="000C7EFB"/>
    <w:rsid w:val="000D10E0"/>
    <w:rsid w:val="000D1512"/>
    <w:rsid w:val="000D1B32"/>
    <w:rsid w:val="000D36E2"/>
    <w:rsid w:val="000D38C3"/>
    <w:rsid w:val="000D4667"/>
    <w:rsid w:val="000D4E93"/>
    <w:rsid w:val="000D6D4A"/>
    <w:rsid w:val="000E0C92"/>
    <w:rsid w:val="000E3FEB"/>
    <w:rsid w:val="000E4E9D"/>
    <w:rsid w:val="000E5E49"/>
    <w:rsid w:val="000E759E"/>
    <w:rsid w:val="000F177D"/>
    <w:rsid w:val="000F2B3D"/>
    <w:rsid w:val="000F3B49"/>
    <w:rsid w:val="000F5288"/>
    <w:rsid w:val="000F580A"/>
    <w:rsid w:val="000F5DDB"/>
    <w:rsid w:val="000F5DFB"/>
    <w:rsid w:val="000F7645"/>
    <w:rsid w:val="000F7835"/>
    <w:rsid w:val="001017D0"/>
    <w:rsid w:val="00102CCA"/>
    <w:rsid w:val="00104C6E"/>
    <w:rsid w:val="001052E3"/>
    <w:rsid w:val="00106DCC"/>
    <w:rsid w:val="001076E5"/>
    <w:rsid w:val="00107996"/>
    <w:rsid w:val="00107A0F"/>
    <w:rsid w:val="00111649"/>
    <w:rsid w:val="00111656"/>
    <w:rsid w:val="00114422"/>
    <w:rsid w:val="00116014"/>
    <w:rsid w:val="00117BA7"/>
    <w:rsid w:val="00120F0A"/>
    <w:rsid w:val="0012195F"/>
    <w:rsid w:val="00121D9F"/>
    <w:rsid w:val="001223F9"/>
    <w:rsid w:val="00122880"/>
    <w:rsid w:val="00125179"/>
    <w:rsid w:val="0012535F"/>
    <w:rsid w:val="001271E8"/>
    <w:rsid w:val="00130321"/>
    <w:rsid w:val="001322D9"/>
    <w:rsid w:val="00135384"/>
    <w:rsid w:val="00135C8D"/>
    <w:rsid w:val="00135D62"/>
    <w:rsid w:val="001365E9"/>
    <w:rsid w:val="00136A20"/>
    <w:rsid w:val="00136C52"/>
    <w:rsid w:val="001371C5"/>
    <w:rsid w:val="00137A67"/>
    <w:rsid w:val="00137E0B"/>
    <w:rsid w:val="00141DE4"/>
    <w:rsid w:val="001432B9"/>
    <w:rsid w:val="00145F5D"/>
    <w:rsid w:val="00146659"/>
    <w:rsid w:val="0014683E"/>
    <w:rsid w:val="00150534"/>
    <w:rsid w:val="00151389"/>
    <w:rsid w:val="00151C52"/>
    <w:rsid w:val="00153625"/>
    <w:rsid w:val="00153B84"/>
    <w:rsid w:val="001546E9"/>
    <w:rsid w:val="00154B49"/>
    <w:rsid w:val="00155AA2"/>
    <w:rsid w:val="0015738D"/>
    <w:rsid w:val="0015777A"/>
    <w:rsid w:val="00157BA5"/>
    <w:rsid w:val="00163D24"/>
    <w:rsid w:val="00164BEA"/>
    <w:rsid w:val="001658AE"/>
    <w:rsid w:val="0016595F"/>
    <w:rsid w:val="00166279"/>
    <w:rsid w:val="00167F58"/>
    <w:rsid w:val="00170BB3"/>
    <w:rsid w:val="001721D4"/>
    <w:rsid w:val="001740C6"/>
    <w:rsid w:val="0017446D"/>
    <w:rsid w:val="00175E74"/>
    <w:rsid w:val="00176104"/>
    <w:rsid w:val="00176532"/>
    <w:rsid w:val="00176979"/>
    <w:rsid w:val="00176D9D"/>
    <w:rsid w:val="001776A9"/>
    <w:rsid w:val="0018118C"/>
    <w:rsid w:val="00183E5E"/>
    <w:rsid w:val="001860F6"/>
    <w:rsid w:val="0018710E"/>
    <w:rsid w:val="00187A32"/>
    <w:rsid w:val="0019001B"/>
    <w:rsid w:val="00192C40"/>
    <w:rsid w:val="0019360C"/>
    <w:rsid w:val="00196967"/>
    <w:rsid w:val="00197D27"/>
    <w:rsid w:val="001A299F"/>
    <w:rsid w:val="001A44A9"/>
    <w:rsid w:val="001A4BC6"/>
    <w:rsid w:val="001B0AB5"/>
    <w:rsid w:val="001B23CF"/>
    <w:rsid w:val="001B3332"/>
    <w:rsid w:val="001B5101"/>
    <w:rsid w:val="001B765A"/>
    <w:rsid w:val="001B7AF8"/>
    <w:rsid w:val="001C0C5D"/>
    <w:rsid w:val="001C163E"/>
    <w:rsid w:val="001C1DA0"/>
    <w:rsid w:val="001C20F0"/>
    <w:rsid w:val="001C4CCA"/>
    <w:rsid w:val="001C72E6"/>
    <w:rsid w:val="001C7584"/>
    <w:rsid w:val="001C78FE"/>
    <w:rsid w:val="001D1C1C"/>
    <w:rsid w:val="001D23DE"/>
    <w:rsid w:val="001D2636"/>
    <w:rsid w:val="001D3386"/>
    <w:rsid w:val="001D47CA"/>
    <w:rsid w:val="001D4FC6"/>
    <w:rsid w:val="001D6B3C"/>
    <w:rsid w:val="001E0156"/>
    <w:rsid w:val="001E05CF"/>
    <w:rsid w:val="001E1090"/>
    <w:rsid w:val="001E15B5"/>
    <w:rsid w:val="001E461C"/>
    <w:rsid w:val="001E4E4C"/>
    <w:rsid w:val="001E5983"/>
    <w:rsid w:val="001E6F2F"/>
    <w:rsid w:val="001F16C5"/>
    <w:rsid w:val="001F213F"/>
    <w:rsid w:val="001F394D"/>
    <w:rsid w:val="001F4481"/>
    <w:rsid w:val="001F6395"/>
    <w:rsid w:val="001F68BF"/>
    <w:rsid w:val="001F7CDB"/>
    <w:rsid w:val="002005B0"/>
    <w:rsid w:val="002025F2"/>
    <w:rsid w:val="00202E32"/>
    <w:rsid w:val="00204CE0"/>
    <w:rsid w:val="00205BD5"/>
    <w:rsid w:val="00206C42"/>
    <w:rsid w:val="00207F5F"/>
    <w:rsid w:val="0021032A"/>
    <w:rsid w:val="00210729"/>
    <w:rsid w:val="002108C4"/>
    <w:rsid w:val="00210AFC"/>
    <w:rsid w:val="00212DCC"/>
    <w:rsid w:val="00213C72"/>
    <w:rsid w:val="00216506"/>
    <w:rsid w:val="00216957"/>
    <w:rsid w:val="00217AD1"/>
    <w:rsid w:val="0022278E"/>
    <w:rsid w:val="00224E6C"/>
    <w:rsid w:val="002266A6"/>
    <w:rsid w:val="002275AC"/>
    <w:rsid w:val="002320A7"/>
    <w:rsid w:val="00234DC5"/>
    <w:rsid w:val="00235898"/>
    <w:rsid w:val="00235D98"/>
    <w:rsid w:val="002363D9"/>
    <w:rsid w:val="00237646"/>
    <w:rsid w:val="002415BD"/>
    <w:rsid w:val="00241827"/>
    <w:rsid w:val="00242B40"/>
    <w:rsid w:val="00243714"/>
    <w:rsid w:val="00243BDC"/>
    <w:rsid w:val="002444C5"/>
    <w:rsid w:val="00245057"/>
    <w:rsid w:val="00245F9E"/>
    <w:rsid w:val="002462BE"/>
    <w:rsid w:val="00247876"/>
    <w:rsid w:val="00247C3D"/>
    <w:rsid w:val="002506B4"/>
    <w:rsid w:val="002507A5"/>
    <w:rsid w:val="002513A2"/>
    <w:rsid w:val="00251559"/>
    <w:rsid w:val="00252421"/>
    <w:rsid w:val="00253801"/>
    <w:rsid w:val="00254CB7"/>
    <w:rsid w:val="00255F20"/>
    <w:rsid w:val="00257160"/>
    <w:rsid w:val="002602DD"/>
    <w:rsid w:val="00260AF9"/>
    <w:rsid w:val="00261A39"/>
    <w:rsid w:val="00261CA5"/>
    <w:rsid w:val="0026215F"/>
    <w:rsid w:val="00263D0B"/>
    <w:rsid w:val="00264A3F"/>
    <w:rsid w:val="00265A34"/>
    <w:rsid w:val="00265D00"/>
    <w:rsid w:val="00267807"/>
    <w:rsid w:val="002679FA"/>
    <w:rsid w:val="002702C6"/>
    <w:rsid w:val="002706D2"/>
    <w:rsid w:val="00270969"/>
    <w:rsid w:val="00271164"/>
    <w:rsid w:val="00271FBE"/>
    <w:rsid w:val="002733C2"/>
    <w:rsid w:val="002747A3"/>
    <w:rsid w:val="002755CB"/>
    <w:rsid w:val="00275A8D"/>
    <w:rsid w:val="0027670E"/>
    <w:rsid w:val="002774FD"/>
    <w:rsid w:val="00281419"/>
    <w:rsid w:val="00282767"/>
    <w:rsid w:val="00282D3D"/>
    <w:rsid w:val="00286B1C"/>
    <w:rsid w:val="00287597"/>
    <w:rsid w:val="00287F99"/>
    <w:rsid w:val="00287FB7"/>
    <w:rsid w:val="00291381"/>
    <w:rsid w:val="00291E85"/>
    <w:rsid w:val="00292293"/>
    <w:rsid w:val="002928A5"/>
    <w:rsid w:val="00297485"/>
    <w:rsid w:val="002A023F"/>
    <w:rsid w:val="002A1604"/>
    <w:rsid w:val="002A220F"/>
    <w:rsid w:val="002A2297"/>
    <w:rsid w:val="002A2C77"/>
    <w:rsid w:val="002A2DC9"/>
    <w:rsid w:val="002A39DC"/>
    <w:rsid w:val="002A471B"/>
    <w:rsid w:val="002A5735"/>
    <w:rsid w:val="002A6B25"/>
    <w:rsid w:val="002A7A7B"/>
    <w:rsid w:val="002B159E"/>
    <w:rsid w:val="002B558C"/>
    <w:rsid w:val="002B5AFE"/>
    <w:rsid w:val="002B64EE"/>
    <w:rsid w:val="002B65CE"/>
    <w:rsid w:val="002C06F5"/>
    <w:rsid w:val="002C1417"/>
    <w:rsid w:val="002C1BF7"/>
    <w:rsid w:val="002C26A3"/>
    <w:rsid w:val="002C2AD4"/>
    <w:rsid w:val="002C2B6B"/>
    <w:rsid w:val="002C35EB"/>
    <w:rsid w:val="002C3ABD"/>
    <w:rsid w:val="002C4FA2"/>
    <w:rsid w:val="002C737A"/>
    <w:rsid w:val="002D08C0"/>
    <w:rsid w:val="002D0A06"/>
    <w:rsid w:val="002D0B2A"/>
    <w:rsid w:val="002D2F71"/>
    <w:rsid w:val="002D31F3"/>
    <w:rsid w:val="002D47E7"/>
    <w:rsid w:val="002D6FAB"/>
    <w:rsid w:val="002D7269"/>
    <w:rsid w:val="002E0615"/>
    <w:rsid w:val="002E0C7B"/>
    <w:rsid w:val="002E2B0A"/>
    <w:rsid w:val="002E2C17"/>
    <w:rsid w:val="002E7683"/>
    <w:rsid w:val="002E7B62"/>
    <w:rsid w:val="002F06EC"/>
    <w:rsid w:val="002F09A0"/>
    <w:rsid w:val="002F0D39"/>
    <w:rsid w:val="002F2E0F"/>
    <w:rsid w:val="002F341F"/>
    <w:rsid w:val="002F368B"/>
    <w:rsid w:val="002F38F7"/>
    <w:rsid w:val="002F3E0F"/>
    <w:rsid w:val="002F4792"/>
    <w:rsid w:val="002F52FA"/>
    <w:rsid w:val="002F6251"/>
    <w:rsid w:val="002F7182"/>
    <w:rsid w:val="003006D9"/>
    <w:rsid w:val="00301ECE"/>
    <w:rsid w:val="00302134"/>
    <w:rsid w:val="00302587"/>
    <w:rsid w:val="003034A0"/>
    <w:rsid w:val="003043CC"/>
    <w:rsid w:val="00306155"/>
    <w:rsid w:val="00307767"/>
    <w:rsid w:val="00310253"/>
    <w:rsid w:val="00310AA0"/>
    <w:rsid w:val="00312DD2"/>
    <w:rsid w:val="00313836"/>
    <w:rsid w:val="00316303"/>
    <w:rsid w:val="00316B42"/>
    <w:rsid w:val="0031723F"/>
    <w:rsid w:val="00322A03"/>
    <w:rsid w:val="00323AC3"/>
    <w:rsid w:val="00325F7B"/>
    <w:rsid w:val="00326CA8"/>
    <w:rsid w:val="00327201"/>
    <w:rsid w:val="00327E25"/>
    <w:rsid w:val="003305CE"/>
    <w:rsid w:val="003317DB"/>
    <w:rsid w:val="0033287E"/>
    <w:rsid w:val="00333062"/>
    <w:rsid w:val="0033328F"/>
    <w:rsid w:val="003334BD"/>
    <w:rsid w:val="0033370D"/>
    <w:rsid w:val="00335CBC"/>
    <w:rsid w:val="003361F0"/>
    <w:rsid w:val="003364F4"/>
    <w:rsid w:val="00336656"/>
    <w:rsid w:val="0033722C"/>
    <w:rsid w:val="00337DC4"/>
    <w:rsid w:val="0034041B"/>
    <w:rsid w:val="00341578"/>
    <w:rsid w:val="003430AB"/>
    <w:rsid w:val="00343722"/>
    <w:rsid w:val="00345277"/>
    <w:rsid w:val="0035363A"/>
    <w:rsid w:val="00354BA0"/>
    <w:rsid w:val="003575F9"/>
    <w:rsid w:val="00360D56"/>
    <w:rsid w:val="003627B5"/>
    <w:rsid w:val="003662ED"/>
    <w:rsid w:val="00366387"/>
    <w:rsid w:val="00366CE9"/>
    <w:rsid w:val="00373FD5"/>
    <w:rsid w:val="0037479F"/>
    <w:rsid w:val="003750D9"/>
    <w:rsid w:val="00375758"/>
    <w:rsid w:val="00376432"/>
    <w:rsid w:val="00376F08"/>
    <w:rsid w:val="003801BE"/>
    <w:rsid w:val="00381D91"/>
    <w:rsid w:val="00381FE6"/>
    <w:rsid w:val="003865FC"/>
    <w:rsid w:val="00390170"/>
    <w:rsid w:val="00390F9D"/>
    <w:rsid w:val="00392689"/>
    <w:rsid w:val="00392C8C"/>
    <w:rsid w:val="00393591"/>
    <w:rsid w:val="00393B39"/>
    <w:rsid w:val="00394A2B"/>
    <w:rsid w:val="003953D9"/>
    <w:rsid w:val="003958BC"/>
    <w:rsid w:val="003A00BA"/>
    <w:rsid w:val="003A0912"/>
    <w:rsid w:val="003A1ABA"/>
    <w:rsid w:val="003A2EDD"/>
    <w:rsid w:val="003A5CB0"/>
    <w:rsid w:val="003A7587"/>
    <w:rsid w:val="003A7E6F"/>
    <w:rsid w:val="003B1884"/>
    <w:rsid w:val="003B1A5F"/>
    <w:rsid w:val="003B3BDA"/>
    <w:rsid w:val="003B4A0F"/>
    <w:rsid w:val="003B4F57"/>
    <w:rsid w:val="003B5E70"/>
    <w:rsid w:val="003B6A7D"/>
    <w:rsid w:val="003B701D"/>
    <w:rsid w:val="003B70B5"/>
    <w:rsid w:val="003B76AB"/>
    <w:rsid w:val="003C1309"/>
    <w:rsid w:val="003C1772"/>
    <w:rsid w:val="003C29AC"/>
    <w:rsid w:val="003C46EC"/>
    <w:rsid w:val="003C6CF0"/>
    <w:rsid w:val="003C6F29"/>
    <w:rsid w:val="003D0472"/>
    <w:rsid w:val="003D3E2E"/>
    <w:rsid w:val="003D5F45"/>
    <w:rsid w:val="003D6E69"/>
    <w:rsid w:val="003E0055"/>
    <w:rsid w:val="003E0255"/>
    <w:rsid w:val="003E06D8"/>
    <w:rsid w:val="003E0A2F"/>
    <w:rsid w:val="003E0C95"/>
    <w:rsid w:val="003E1955"/>
    <w:rsid w:val="003E290A"/>
    <w:rsid w:val="003E3BFA"/>
    <w:rsid w:val="003E49B6"/>
    <w:rsid w:val="003E60FF"/>
    <w:rsid w:val="003F337C"/>
    <w:rsid w:val="003F340D"/>
    <w:rsid w:val="003F40F2"/>
    <w:rsid w:val="003F42B8"/>
    <w:rsid w:val="003F51C1"/>
    <w:rsid w:val="003F6554"/>
    <w:rsid w:val="003F677C"/>
    <w:rsid w:val="00400F16"/>
    <w:rsid w:val="004013AF"/>
    <w:rsid w:val="004021CB"/>
    <w:rsid w:val="004029E0"/>
    <w:rsid w:val="004042E9"/>
    <w:rsid w:val="00404C70"/>
    <w:rsid w:val="0040707E"/>
    <w:rsid w:val="004124DD"/>
    <w:rsid w:val="00412814"/>
    <w:rsid w:val="00412ED3"/>
    <w:rsid w:val="00415CEF"/>
    <w:rsid w:val="0041783E"/>
    <w:rsid w:val="004200F8"/>
    <w:rsid w:val="004210E0"/>
    <w:rsid w:val="00421715"/>
    <w:rsid w:val="0042309A"/>
    <w:rsid w:val="004252CC"/>
    <w:rsid w:val="004273A5"/>
    <w:rsid w:val="004316F1"/>
    <w:rsid w:val="00432789"/>
    <w:rsid w:val="0043499C"/>
    <w:rsid w:val="00434C6C"/>
    <w:rsid w:val="00434D3C"/>
    <w:rsid w:val="00436463"/>
    <w:rsid w:val="0043785B"/>
    <w:rsid w:val="00437A22"/>
    <w:rsid w:val="00437FE5"/>
    <w:rsid w:val="004404D3"/>
    <w:rsid w:val="00441995"/>
    <w:rsid w:val="00441F7F"/>
    <w:rsid w:val="004427F0"/>
    <w:rsid w:val="0044498B"/>
    <w:rsid w:val="00446EC2"/>
    <w:rsid w:val="004470ED"/>
    <w:rsid w:val="00450D53"/>
    <w:rsid w:val="004536F9"/>
    <w:rsid w:val="00454A91"/>
    <w:rsid w:val="00455FA0"/>
    <w:rsid w:val="00456B99"/>
    <w:rsid w:val="00457D76"/>
    <w:rsid w:val="004621A5"/>
    <w:rsid w:val="00464321"/>
    <w:rsid w:val="00464BC2"/>
    <w:rsid w:val="00466B82"/>
    <w:rsid w:val="00467225"/>
    <w:rsid w:val="0046777F"/>
    <w:rsid w:val="00467F2E"/>
    <w:rsid w:val="00470A54"/>
    <w:rsid w:val="0047453D"/>
    <w:rsid w:val="00475120"/>
    <w:rsid w:val="00477143"/>
    <w:rsid w:val="00477825"/>
    <w:rsid w:val="00477D63"/>
    <w:rsid w:val="00480666"/>
    <w:rsid w:val="00480BB3"/>
    <w:rsid w:val="0048122B"/>
    <w:rsid w:val="0048142F"/>
    <w:rsid w:val="0048236E"/>
    <w:rsid w:val="00482459"/>
    <w:rsid w:val="00483255"/>
    <w:rsid w:val="0048347B"/>
    <w:rsid w:val="00485473"/>
    <w:rsid w:val="004857A8"/>
    <w:rsid w:val="004868B8"/>
    <w:rsid w:val="004873D0"/>
    <w:rsid w:val="0048746A"/>
    <w:rsid w:val="00493E91"/>
    <w:rsid w:val="0049446B"/>
    <w:rsid w:val="004A0116"/>
    <w:rsid w:val="004A0258"/>
    <w:rsid w:val="004A074E"/>
    <w:rsid w:val="004A44DD"/>
    <w:rsid w:val="004A55CE"/>
    <w:rsid w:val="004A5828"/>
    <w:rsid w:val="004A76CF"/>
    <w:rsid w:val="004B0DE4"/>
    <w:rsid w:val="004B1266"/>
    <w:rsid w:val="004B2250"/>
    <w:rsid w:val="004B39B5"/>
    <w:rsid w:val="004B4249"/>
    <w:rsid w:val="004B7309"/>
    <w:rsid w:val="004B73DE"/>
    <w:rsid w:val="004C01A4"/>
    <w:rsid w:val="004C0540"/>
    <w:rsid w:val="004C05AE"/>
    <w:rsid w:val="004C2205"/>
    <w:rsid w:val="004C29DF"/>
    <w:rsid w:val="004C4320"/>
    <w:rsid w:val="004C6E52"/>
    <w:rsid w:val="004C7201"/>
    <w:rsid w:val="004C7F9F"/>
    <w:rsid w:val="004D1092"/>
    <w:rsid w:val="004D13DC"/>
    <w:rsid w:val="004D30B6"/>
    <w:rsid w:val="004D3DDB"/>
    <w:rsid w:val="004D5513"/>
    <w:rsid w:val="004D6A53"/>
    <w:rsid w:val="004E0A9E"/>
    <w:rsid w:val="004E1070"/>
    <w:rsid w:val="004E334F"/>
    <w:rsid w:val="004E45F0"/>
    <w:rsid w:val="004E6630"/>
    <w:rsid w:val="004F0ADE"/>
    <w:rsid w:val="004F3173"/>
    <w:rsid w:val="004F5505"/>
    <w:rsid w:val="004F6CE9"/>
    <w:rsid w:val="004F769E"/>
    <w:rsid w:val="004F77E5"/>
    <w:rsid w:val="0050213A"/>
    <w:rsid w:val="00503A91"/>
    <w:rsid w:val="005043D3"/>
    <w:rsid w:val="005052CD"/>
    <w:rsid w:val="00507A2F"/>
    <w:rsid w:val="005107AB"/>
    <w:rsid w:val="005107E5"/>
    <w:rsid w:val="00511B5B"/>
    <w:rsid w:val="005143E1"/>
    <w:rsid w:val="0051449C"/>
    <w:rsid w:val="0051467F"/>
    <w:rsid w:val="005149E8"/>
    <w:rsid w:val="00517ACA"/>
    <w:rsid w:val="005205A9"/>
    <w:rsid w:val="005212F9"/>
    <w:rsid w:val="005213C5"/>
    <w:rsid w:val="00523BB6"/>
    <w:rsid w:val="00524AC6"/>
    <w:rsid w:val="00524C8C"/>
    <w:rsid w:val="00525CB9"/>
    <w:rsid w:val="005265E3"/>
    <w:rsid w:val="005313BE"/>
    <w:rsid w:val="00531518"/>
    <w:rsid w:val="00531DD4"/>
    <w:rsid w:val="00532A36"/>
    <w:rsid w:val="00533B3E"/>
    <w:rsid w:val="0053400E"/>
    <w:rsid w:val="005354B9"/>
    <w:rsid w:val="00535733"/>
    <w:rsid w:val="00535D12"/>
    <w:rsid w:val="00535DCA"/>
    <w:rsid w:val="005361A5"/>
    <w:rsid w:val="00536C49"/>
    <w:rsid w:val="005402A6"/>
    <w:rsid w:val="0054077C"/>
    <w:rsid w:val="00540850"/>
    <w:rsid w:val="00543FA1"/>
    <w:rsid w:val="005443AD"/>
    <w:rsid w:val="00544B06"/>
    <w:rsid w:val="005466BF"/>
    <w:rsid w:val="005503E6"/>
    <w:rsid w:val="00550669"/>
    <w:rsid w:val="00552EF8"/>
    <w:rsid w:val="00554686"/>
    <w:rsid w:val="00554B20"/>
    <w:rsid w:val="00556969"/>
    <w:rsid w:val="0055775D"/>
    <w:rsid w:val="00560450"/>
    <w:rsid w:val="00560C98"/>
    <w:rsid w:val="0056100A"/>
    <w:rsid w:val="00561F96"/>
    <w:rsid w:val="005620B7"/>
    <w:rsid w:val="00562EDD"/>
    <w:rsid w:val="00562F19"/>
    <w:rsid w:val="0056494E"/>
    <w:rsid w:val="005649B3"/>
    <w:rsid w:val="00574616"/>
    <w:rsid w:val="005749E4"/>
    <w:rsid w:val="00575C00"/>
    <w:rsid w:val="005762C2"/>
    <w:rsid w:val="00576FFB"/>
    <w:rsid w:val="00580B01"/>
    <w:rsid w:val="0058118B"/>
    <w:rsid w:val="00582437"/>
    <w:rsid w:val="005829D8"/>
    <w:rsid w:val="00582B8B"/>
    <w:rsid w:val="005837E3"/>
    <w:rsid w:val="00584E20"/>
    <w:rsid w:val="00586D27"/>
    <w:rsid w:val="00590724"/>
    <w:rsid w:val="0059100B"/>
    <w:rsid w:val="005946B6"/>
    <w:rsid w:val="00594D7C"/>
    <w:rsid w:val="00597FC0"/>
    <w:rsid w:val="005A118E"/>
    <w:rsid w:val="005A13AE"/>
    <w:rsid w:val="005A1713"/>
    <w:rsid w:val="005A1E29"/>
    <w:rsid w:val="005A2180"/>
    <w:rsid w:val="005A5186"/>
    <w:rsid w:val="005A74A4"/>
    <w:rsid w:val="005B1090"/>
    <w:rsid w:val="005B1564"/>
    <w:rsid w:val="005B2260"/>
    <w:rsid w:val="005B487C"/>
    <w:rsid w:val="005B4E32"/>
    <w:rsid w:val="005B5294"/>
    <w:rsid w:val="005B55B1"/>
    <w:rsid w:val="005B6E71"/>
    <w:rsid w:val="005B6F3B"/>
    <w:rsid w:val="005B79AA"/>
    <w:rsid w:val="005C0009"/>
    <w:rsid w:val="005C0A6E"/>
    <w:rsid w:val="005C19FB"/>
    <w:rsid w:val="005C2297"/>
    <w:rsid w:val="005C3AF8"/>
    <w:rsid w:val="005C3E1B"/>
    <w:rsid w:val="005C4EB8"/>
    <w:rsid w:val="005C5826"/>
    <w:rsid w:val="005C5B93"/>
    <w:rsid w:val="005C70C5"/>
    <w:rsid w:val="005C7631"/>
    <w:rsid w:val="005C792E"/>
    <w:rsid w:val="005C79E2"/>
    <w:rsid w:val="005C7CCF"/>
    <w:rsid w:val="005D0145"/>
    <w:rsid w:val="005D11E3"/>
    <w:rsid w:val="005D3C72"/>
    <w:rsid w:val="005D592C"/>
    <w:rsid w:val="005E09B6"/>
    <w:rsid w:val="005E2521"/>
    <w:rsid w:val="005E2DCB"/>
    <w:rsid w:val="005E2F3A"/>
    <w:rsid w:val="005E652D"/>
    <w:rsid w:val="005E6709"/>
    <w:rsid w:val="005E6C45"/>
    <w:rsid w:val="005F0275"/>
    <w:rsid w:val="005F0F97"/>
    <w:rsid w:val="005F2A20"/>
    <w:rsid w:val="005F2F7F"/>
    <w:rsid w:val="005F6BCB"/>
    <w:rsid w:val="005F7305"/>
    <w:rsid w:val="005F7A98"/>
    <w:rsid w:val="005F7FA8"/>
    <w:rsid w:val="0060023B"/>
    <w:rsid w:val="006004A9"/>
    <w:rsid w:val="00603671"/>
    <w:rsid w:val="00605105"/>
    <w:rsid w:val="00606318"/>
    <w:rsid w:val="0060639E"/>
    <w:rsid w:val="00610376"/>
    <w:rsid w:val="00610F87"/>
    <w:rsid w:val="00612357"/>
    <w:rsid w:val="0061286B"/>
    <w:rsid w:val="00612DEB"/>
    <w:rsid w:val="00612FF7"/>
    <w:rsid w:val="00614443"/>
    <w:rsid w:val="00614886"/>
    <w:rsid w:val="00616086"/>
    <w:rsid w:val="0061729D"/>
    <w:rsid w:val="00620139"/>
    <w:rsid w:val="00624871"/>
    <w:rsid w:val="00625BD7"/>
    <w:rsid w:val="00626D1B"/>
    <w:rsid w:val="00627C33"/>
    <w:rsid w:val="0063115F"/>
    <w:rsid w:val="00633B83"/>
    <w:rsid w:val="006346D5"/>
    <w:rsid w:val="00636CAC"/>
    <w:rsid w:val="00640A8F"/>
    <w:rsid w:val="00640EB5"/>
    <w:rsid w:val="006411AA"/>
    <w:rsid w:val="00641D32"/>
    <w:rsid w:val="006437D4"/>
    <w:rsid w:val="00645CC4"/>
    <w:rsid w:val="00645D81"/>
    <w:rsid w:val="006464A4"/>
    <w:rsid w:val="00651B53"/>
    <w:rsid w:val="0065324E"/>
    <w:rsid w:val="0065384A"/>
    <w:rsid w:val="006540E2"/>
    <w:rsid w:val="00657D63"/>
    <w:rsid w:val="00657E25"/>
    <w:rsid w:val="006626CE"/>
    <w:rsid w:val="00662786"/>
    <w:rsid w:val="006627C3"/>
    <w:rsid w:val="00662F46"/>
    <w:rsid w:val="00663BAE"/>
    <w:rsid w:val="0066551D"/>
    <w:rsid w:val="00665E94"/>
    <w:rsid w:val="00666868"/>
    <w:rsid w:val="006677E1"/>
    <w:rsid w:val="00667C61"/>
    <w:rsid w:val="0067046E"/>
    <w:rsid w:val="006709E4"/>
    <w:rsid w:val="00670A47"/>
    <w:rsid w:val="00671094"/>
    <w:rsid w:val="006721DC"/>
    <w:rsid w:val="00673888"/>
    <w:rsid w:val="00674226"/>
    <w:rsid w:val="006747A1"/>
    <w:rsid w:val="00675300"/>
    <w:rsid w:val="006767F8"/>
    <w:rsid w:val="00677CFC"/>
    <w:rsid w:val="0068023D"/>
    <w:rsid w:val="006805B3"/>
    <w:rsid w:val="00681B13"/>
    <w:rsid w:val="006852F9"/>
    <w:rsid w:val="0068535B"/>
    <w:rsid w:val="00686407"/>
    <w:rsid w:val="00687DB5"/>
    <w:rsid w:val="00690738"/>
    <w:rsid w:val="006931EA"/>
    <w:rsid w:val="006936F6"/>
    <w:rsid w:val="00696BDA"/>
    <w:rsid w:val="00696C35"/>
    <w:rsid w:val="00696C82"/>
    <w:rsid w:val="00697297"/>
    <w:rsid w:val="006A0D21"/>
    <w:rsid w:val="006A2A73"/>
    <w:rsid w:val="006A2EAE"/>
    <w:rsid w:val="006A49AE"/>
    <w:rsid w:val="006B1558"/>
    <w:rsid w:val="006B24FE"/>
    <w:rsid w:val="006B356B"/>
    <w:rsid w:val="006C1521"/>
    <w:rsid w:val="006C399B"/>
    <w:rsid w:val="006C42BD"/>
    <w:rsid w:val="006C55A7"/>
    <w:rsid w:val="006C5C74"/>
    <w:rsid w:val="006C640D"/>
    <w:rsid w:val="006C69BD"/>
    <w:rsid w:val="006C7D14"/>
    <w:rsid w:val="006C7F74"/>
    <w:rsid w:val="006D1B04"/>
    <w:rsid w:val="006D4D8A"/>
    <w:rsid w:val="006D6DC5"/>
    <w:rsid w:val="006E0960"/>
    <w:rsid w:val="006E09F6"/>
    <w:rsid w:val="006E1A9D"/>
    <w:rsid w:val="006E1AA3"/>
    <w:rsid w:val="006E3E40"/>
    <w:rsid w:val="006E41F2"/>
    <w:rsid w:val="006E5160"/>
    <w:rsid w:val="006E733B"/>
    <w:rsid w:val="006E7D09"/>
    <w:rsid w:val="006F097D"/>
    <w:rsid w:val="006F1253"/>
    <w:rsid w:val="006F2049"/>
    <w:rsid w:val="006F2DB5"/>
    <w:rsid w:val="006F31E7"/>
    <w:rsid w:val="006F3BAF"/>
    <w:rsid w:val="006F4771"/>
    <w:rsid w:val="006F5B61"/>
    <w:rsid w:val="006F5D44"/>
    <w:rsid w:val="006F78C5"/>
    <w:rsid w:val="006F7EF4"/>
    <w:rsid w:val="007018B8"/>
    <w:rsid w:val="00701F88"/>
    <w:rsid w:val="007022B3"/>
    <w:rsid w:val="007025E3"/>
    <w:rsid w:val="00704893"/>
    <w:rsid w:val="0070674E"/>
    <w:rsid w:val="00707502"/>
    <w:rsid w:val="00711F6D"/>
    <w:rsid w:val="007126D0"/>
    <w:rsid w:val="007135F0"/>
    <w:rsid w:val="0071486C"/>
    <w:rsid w:val="00714D51"/>
    <w:rsid w:val="007154D0"/>
    <w:rsid w:val="007154FE"/>
    <w:rsid w:val="00716036"/>
    <w:rsid w:val="00716EDA"/>
    <w:rsid w:val="00717168"/>
    <w:rsid w:val="007172B9"/>
    <w:rsid w:val="007201C9"/>
    <w:rsid w:val="007212F8"/>
    <w:rsid w:val="0072137A"/>
    <w:rsid w:val="00721E18"/>
    <w:rsid w:val="007222BB"/>
    <w:rsid w:val="00722586"/>
    <w:rsid w:val="00722E36"/>
    <w:rsid w:val="0072307D"/>
    <w:rsid w:val="00723B1D"/>
    <w:rsid w:val="007279AC"/>
    <w:rsid w:val="00727F55"/>
    <w:rsid w:val="00732456"/>
    <w:rsid w:val="007350F8"/>
    <w:rsid w:val="00735403"/>
    <w:rsid w:val="0073752C"/>
    <w:rsid w:val="00737D70"/>
    <w:rsid w:val="00740375"/>
    <w:rsid w:val="0074155D"/>
    <w:rsid w:val="007415D9"/>
    <w:rsid w:val="0074202A"/>
    <w:rsid w:val="00742CA5"/>
    <w:rsid w:val="00744658"/>
    <w:rsid w:val="0074563D"/>
    <w:rsid w:val="00745D0F"/>
    <w:rsid w:val="00746859"/>
    <w:rsid w:val="00747D6B"/>
    <w:rsid w:val="00747DE7"/>
    <w:rsid w:val="007502FF"/>
    <w:rsid w:val="007504B8"/>
    <w:rsid w:val="00755592"/>
    <w:rsid w:val="00755ECD"/>
    <w:rsid w:val="00757C32"/>
    <w:rsid w:val="00761117"/>
    <w:rsid w:val="007614FA"/>
    <w:rsid w:val="0077485E"/>
    <w:rsid w:val="007748E8"/>
    <w:rsid w:val="00777B5E"/>
    <w:rsid w:val="00780744"/>
    <w:rsid w:val="00781CE9"/>
    <w:rsid w:val="0078279C"/>
    <w:rsid w:val="00784AEA"/>
    <w:rsid w:val="00785A91"/>
    <w:rsid w:val="00790272"/>
    <w:rsid w:val="00790E04"/>
    <w:rsid w:val="00791530"/>
    <w:rsid w:val="00792F48"/>
    <w:rsid w:val="00793367"/>
    <w:rsid w:val="007938F7"/>
    <w:rsid w:val="00793CBF"/>
    <w:rsid w:val="00794222"/>
    <w:rsid w:val="007943A5"/>
    <w:rsid w:val="00795850"/>
    <w:rsid w:val="00796645"/>
    <w:rsid w:val="0079684F"/>
    <w:rsid w:val="00797498"/>
    <w:rsid w:val="007A149C"/>
    <w:rsid w:val="007A17C5"/>
    <w:rsid w:val="007A2C59"/>
    <w:rsid w:val="007A45CA"/>
    <w:rsid w:val="007A4667"/>
    <w:rsid w:val="007A55FC"/>
    <w:rsid w:val="007A6B4C"/>
    <w:rsid w:val="007A727D"/>
    <w:rsid w:val="007B1196"/>
    <w:rsid w:val="007B2B06"/>
    <w:rsid w:val="007B3396"/>
    <w:rsid w:val="007B398F"/>
    <w:rsid w:val="007B5474"/>
    <w:rsid w:val="007B5522"/>
    <w:rsid w:val="007B6015"/>
    <w:rsid w:val="007C0060"/>
    <w:rsid w:val="007C0BCC"/>
    <w:rsid w:val="007C21E7"/>
    <w:rsid w:val="007C2A0F"/>
    <w:rsid w:val="007C3697"/>
    <w:rsid w:val="007C4293"/>
    <w:rsid w:val="007C4BEC"/>
    <w:rsid w:val="007D1736"/>
    <w:rsid w:val="007D3D71"/>
    <w:rsid w:val="007D42B4"/>
    <w:rsid w:val="007D494D"/>
    <w:rsid w:val="007D6077"/>
    <w:rsid w:val="007D6C94"/>
    <w:rsid w:val="007D7182"/>
    <w:rsid w:val="007D7E93"/>
    <w:rsid w:val="007E03FE"/>
    <w:rsid w:val="007E117B"/>
    <w:rsid w:val="007E300C"/>
    <w:rsid w:val="007E352F"/>
    <w:rsid w:val="007E393F"/>
    <w:rsid w:val="007E41F4"/>
    <w:rsid w:val="007E4756"/>
    <w:rsid w:val="007E482F"/>
    <w:rsid w:val="007E516D"/>
    <w:rsid w:val="007E533F"/>
    <w:rsid w:val="007E53DE"/>
    <w:rsid w:val="007E71CC"/>
    <w:rsid w:val="007E7930"/>
    <w:rsid w:val="007F0662"/>
    <w:rsid w:val="007F1362"/>
    <w:rsid w:val="007F48C3"/>
    <w:rsid w:val="007F5F7B"/>
    <w:rsid w:val="007F64A2"/>
    <w:rsid w:val="007F6FA2"/>
    <w:rsid w:val="007F7DA0"/>
    <w:rsid w:val="00800384"/>
    <w:rsid w:val="008005E1"/>
    <w:rsid w:val="00803C3D"/>
    <w:rsid w:val="0080403A"/>
    <w:rsid w:val="00805741"/>
    <w:rsid w:val="008059F3"/>
    <w:rsid w:val="0080659E"/>
    <w:rsid w:val="00807DD3"/>
    <w:rsid w:val="00810B1B"/>
    <w:rsid w:val="00811855"/>
    <w:rsid w:val="008131C4"/>
    <w:rsid w:val="00813E29"/>
    <w:rsid w:val="00814760"/>
    <w:rsid w:val="00817891"/>
    <w:rsid w:val="0082276B"/>
    <w:rsid w:val="00822E42"/>
    <w:rsid w:val="00822F17"/>
    <w:rsid w:val="00823724"/>
    <w:rsid w:val="00823A38"/>
    <w:rsid w:val="00823D54"/>
    <w:rsid w:val="0082482C"/>
    <w:rsid w:val="0082751D"/>
    <w:rsid w:val="008327D4"/>
    <w:rsid w:val="00834D9C"/>
    <w:rsid w:val="00834E50"/>
    <w:rsid w:val="00834F8E"/>
    <w:rsid w:val="008356C5"/>
    <w:rsid w:val="00835ACC"/>
    <w:rsid w:val="008414B6"/>
    <w:rsid w:val="00841A16"/>
    <w:rsid w:val="00845BBA"/>
    <w:rsid w:val="00846049"/>
    <w:rsid w:val="00850553"/>
    <w:rsid w:val="00850791"/>
    <w:rsid w:val="008508E9"/>
    <w:rsid w:val="00851839"/>
    <w:rsid w:val="008534AC"/>
    <w:rsid w:val="0085359A"/>
    <w:rsid w:val="00863397"/>
    <w:rsid w:val="00865AAA"/>
    <w:rsid w:val="00870923"/>
    <w:rsid w:val="00872CA5"/>
    <w:rsid w:val="00873993"/>
    <w:rsid w:val="00873F52"/>
    <w:rsid w:val="00875665"/>
    <w:rsid w:val="008759FF"/>
    <w:rsid w:val="00875B09"/>
    <w:rsid w:val="00875C52"/>
    <w:rsid w:val="00875FB5"/>
    <w:rsid w:val="00876FBF"/>
    <w:rsid w:val="00877193"/>
    <w:rsid w:val="008775AB"/>
    <w:rsid w:val="0087761E"/>
    <w:rsid w:val="0087794C"/>
    <w:rsid w:val="008814A7"/>
    <w:rsid w:val="00881EE1"/>
    <w:rsid w:val="0088365C"/>
    <w:rsid w:val="00883B8D"/>
    <w:rsid w:val="00884B50"/>
    <w:rsid w:val="00885D4F"/>
    <w:rsid w:val="008900AC"/>
    <w:rsid w:val="0089176D"/>
    <w:rsid w:val="00891870"/>
    <w:rsid w:val="008918D9"/>
    <w:rsid w:val="00892B5A"/>
    <w:rsid w:val="00896A70"/>
    <w:rsid w:val="008978CD"/>
    <w:rsid w:val="008A0A8B"/>
    <w:rsid w:val="008A1C12"/>
    <w:rsid w:val="008A3BA4"/>
    <w:rsid w:val="008A3CC0"/>
    <w:rsid w:val="008A48E2"/>
    <w:rsid w:val="008A498C"/>
    <w:rsid w:val="008A4FF7"/>
    <w:rsid w:val="008A535B"/>
    <w:rsid w:val="008A6898"/>
    <w:rsid w:val="008A69A2"/>
    <w:rsid w:val="008B4235"/>
    <w:rsid w:val="008B6845"/>
    <w:rsid w:val="008B6972"/>
    <w:rsid w:val="008B71FA"/>
    <w:rsid w:val="008B7D8C"/>
    <w:rsid w:val="008B7E13"/>
    <w:rsid w:val="008C2413"/>
    <w:rsid w:val="008C273A"/>
    <w:rsid w:val="008C3A55"/>
    <w:rsid w:val="008C487B"/>
    <w:rsid w:val="008C4DFA"/>
    <w:rsid w:val="008C7F2A"/>
    <w:rsid w:val="008D46A8"/>
    <w:rsid w:val="008D6393"/>
    <w:rsid w:val="008D7273"/>
    <w:rsid w:val="008E02E2"/>
    <w:rsid w:val="008E035C"/>
    <w:rsid w:val="008E2D1E"/>
    <w:rsid w:val="008E2D37"/>
    <w:rsid w:val="008E3317"/>
    <w:rsid w:val="008E4A00"/>
    <w:rsid w:val="008E4F47"/>
    <w:rsid w:val="008E5C38"/>
    <w:rsid w:val="008E6022"/>
    <w:rsid w:val="008E74F5"/>
    <w:rsid w:val="008F548A"/>
    <w:rsid w:val="008F5FE8"/>
    <w:rsid w:val="008F6E30"/>
    <w:rsid w:val="008F6E8F"/>
    <w:rsid w:val="008F75BA"/>
    <w:rsid w:val="0090015D"/>
    <w:rsid w:val="0090035D"/>
    <w:rsid w:val="00902110"/>
    <w:rsid w:val="009059E1"/>
    <w:rsid w:val="00907608"/>
    <w:rsid w:val="00911BD2"/>
    <w:rsid w:val="00913AD8"/>
    <w:rsid w:val="00917986"/>
    <w:rsid w:val="00917DD9"/>
    <w:rsid w:val="00924147"/>
    <w:rsid w:val="00924994"/>
    <w:rsid w:val="00924BFB"/>
    <w:rsid w:val="00924F8B"/>
    <w:rsid w:val="00926301"/>
    <w:rsid w:val="009264E8"/>
    <w:rsid w:val="00927DBF"/>
    <w:rsid w:val="00930149"/>
    <w:rsid w:val="00935EE8"/>
    <w:rsid w:val="00936949"/>
    <w:rsid w:val="00940000"/>
    <w:rsid w:val="00942AE0"/>
    <w:rsid w:val="00944270"/>
    <w:rsid w:val="009461CF"/>
    <w:rsid w:val="00951D68"/>
    <w:rsid w:val="009522CC"/>
    <w:rsid w:val="00952378"/>
    <w:rsid w:val="00953486"/>
    <w:rsid w:val="00953BEE"/>
    <w:rsid w:val="00954905"/>
    <w:rsid w:val="00954E48"/>
    <w:rsid w:val="00955C83"/>
    <w:rsid w:val="00961748"/>
    <w:rsid w:val="009618D9"/>
    <w:rsid w:val="0096251C"/>
    <w:rsid w:val="009653CE"/>
    <w:rsid w:val="00965E67"/>
    <w:rsid w:val="00967574"/>
    <w:rsid w:val="00970899"/>
    <w:rsid w:val="009715B0"/>
    <w:rsid w:val="00974603"/>
    <w:rsid w:val="009746F2"/>
    <w:rsid w:val="009749F9"/>
    <w:rsid w:val="00975006"/>
    <w:rsid w:val="00975336"/>
    <w:rsid w:val="00977423"/>
    <w:rsid w:val="0097792B"/>
    <w:rsid w:val="00980217"/>
    <w:rsid w:val="0098052E"/>
    <w:rsid w:val="00980F61"/>
    <w:rsid w:val="009823C1"/>
    <w:rsid w:val="00982643"/>
    <w:rsid w:val="009826C4"/>
    <w:rsid w:val="009858D6"/>
    <w:rsid w:val="009862B2"/>
    <w:rsid w:val="00986F89"/>
    <w:rsid w:val="0098725C"/>
    <w:rsid w:val="00987E8C"/>
    <w:rsid w:val="00990151"/>
    <w:rsid w:val="0099149D"/>
    <w:rsid w:val="00991629"/>
    <w:rsid w:val="0099176B"/>
    <w:rsid w:val="009943FF"/>
    <w:rsid w:val="009945F7"/>
    <w:rsid w:val="00994D04"/>
    <w:rsid w:val="00995025"/>
    <w:rsid w:val="00995D2A"/>
    <w:rsid w:val="009960E6"/>
    <w:rsid w:val="009A1B32"/>
    <w:rsid w:val="009A255A"/>
    <w:rsid w:val="009A34F6"/>
    <w:rsid w:val="009A3D08"/>
    <w:rsid w:val="009A5388"/>
    <w:rsid w:val="009A58EE"/>
    <w:rsid w:val="009A79A4"/>
    <w:rsid w:val="009B010B"/>
    <w:rsid w:val="009B12CB"/>
    <w:rsid w:val="009B1BCE"/>
    <w:rsid w:val="009B433C"/>
    <w:rsid w:val="009B55FE"/>
    <w:rsid w:val="009B57E7"/>
    <w:rsid w:val="009C5AAC"/>
    <w:rsid w:val="009D1F6D"/>
    <w:rsid w:val="009D299E"/>
    <w:rsid w:val="009D3E1A"/>
    <w:rsid w:val="009D70C9"/>
    <w:rsid w:val="009E03BF"/>
    <w:rsid w:val="009E34EC"/>
    <w:rsid w:val="009E3F3E"/>
    <w:rsid w:val="009E4503"/>
    <w:rsid w:val="009E4AEE"/>
    <w:rsid w:val="009E54DF"/>
    <w:rsid w:val="009F0F7F"/>
    <w:rsid w:val="009F1A40"/>
    <w:rsid w:val="009F5249"/>
    <w:rsid w:val="009F5AD2"/>
    <w:rsid w:val="009F5D2A"/>
    <w:rsid w:val="009F5E7F"/>
    <w:rsid w:val="009F6213"/>
    <w:rsid w:val="009F69EF"/>
    <w:rsid w:val="009F7C92"/>
    <w:rsid w:val="009F7F2F"/>
    <w:rsid w:val="00A02070"/>
    <w:rsid w:val="00A045C5"/>
    <w:rsid w:val="00A076F5"/>
    <w:rsid w:val="00A11749"/>
    <w:rsid w:val="00A11FC5"/>
    <w:rsid w:val="00A123B7"/>
    <w:rsid w:val="00A12AE6"/>
    <w:rsid w:val="00A176F3"/>
    <w:rsid w:val="00A17F48"/>
    <w:rsid w:val="00A17F75"/>
    <w:rsid w:val="00A17FAB"/>
    <w:rsid w:val="00A21AF4"/>
    <w:rsid w:val="00A2294E"/>
    <w:rsid w:val="00A2295D"/>
    <w:rsid w:val="00A23D2B"/>
    <w:rsid w:val="00A24AA5"/>
    <w:rsid w:val="00A273B2"/>
    <w:rsid w:val="00A301E5"/>
    <w:rsid w:val="00A30824"/>
    <w:rsid w:val="00A310FC"/>
    <w:rsid w:val="00A329FC"/>
    <w:rsid w:val="00A35663"/>
    <w:rsid w:val="00A35DE2"/>
    <w:rsid w:val="00A37EE3"/>
    <w:rsid w:val="00A413D6"/>
    <w:rsid w:val="00A444D1"/>
    <w:rsid w:val="00A44EA3"/>
    <w:rsid w:val="00A452C6"/>
    <w:rsid w:val="00A4540C"/>
    <w:rsid w:val="00A4588A"/>
    <w:rsid w:val="00A46428"/>
    <w:rsid w:val="00A50E64"/>
    <w:rsid w:val="00A5222F"/>
    <w:rsid w:val="00A528FB"/>
    <w:rsid w:val="00A52C0F"/>
    <w:rsid w:val="00A577FA"/>
    <w:rsid w:val="00A60354"/>
    <w:rsid w:val="00A63352"/>
    <w:rsid w:val="00A639D2"/>
    <w:rsid w:val="00A64458"/>
    <w:rsid w:val="00A6553B"/>
    <w:rsid w:val="00A65EF4"/>
    <w:rsid w:val="00A66FC5"/>
    <w:rsid w:val="00A678FD"/>
    <w:rsid w:val="00A721FE"/>
    <w:rsid w:val="00A767B9"/>
    <w:rsid w:val="00A80317"/>
    <w:rsid w:val="00A81421"/>
    <w:rsid w:val="00A822AC"/>
    <w:rsid w:val="00A82496"/>
    <w:rsid w:val="00A859C8"/>
    <w:rsid w:val="00A867C4"/>
    <w:rsid w:val="00A877C8"/>
    <w:rsid w:val="00A878EB"/>
    <w:rsid w:val="00A90697"/>
    <w:rsid w:val="00A91530"/>
    <w:rsid w:val="00A91C6B"/>
    <w:rsid w:val="00A91FE1"/>
    <w:rsid w:val="00A942B7"/>
    <w:rsid w:val="00AA2731"/>
    <w:rsid w:val="00AA4DAB"/>
    <w:rsid w:val="00AA5959"/>
    <w:rsid w:val="00AA6030"/>
    <w:rsid w:val="00AA663F"/>
    <w:rsid w:val="00AB0F1C"/>
    <w:rsid w:val="00AB1B8A"/>
    <w:rsid w:val="00AB2460"/>
    <w:rsid w:val="00AB39D5"/>
    <w:rsid w:val="00AB3D6F"/>
    <w:rsid w:val="00AB3E28"/>
    <w:rsid w:val="00AB3FE0"/>
    <w:rsid w:val="00AB50B0"/>
    <w:rsid w:val="00AB5D34"/>
    <w:rsid w:val="00AB64EB"/>
    <w:rsid w:val="00AC026C"/>
    <w:rsid w:val="00AC02C8"/>
    <w:rsid w:val="00AC0DCD"/>
    <w:rsid w:val="00AC13AF"/>
    <w:rsid w:val="00AC1A7D"/>
    <w:rsid w:val="00AC1E5F"/>
    <w:rsid w:val="00AC1EC9"/>
    <w:rsid w:val="00AC3798"/>
    <w:rsid w:val="00AC6525"/>
    <w:rsid w:val="00AC7163"/>
    <w:rsid w:val="00AD09EF"/>
    <w:rsid w:val="00AD25C2"/>
    <w:rsid w:val="00AD2F2A"/>
    <w:rsid w:val="00AD4749"/>
    <w:rsid w:val="00AD566C"/>
    <w:rsid w:val="00AD63CD"/>
    <w:rsid w:val="00AD664C"/>
    <w:rsid w:val="00AE07A1"/>
    <w:rsid w:val="00AE0CCC"/>
    <w:rsid w:val="00AE11E3"/>
    <w:rsid w:val="00AE17F1"/>
    <w:rsid w:val="00AE3440"/>
    <w:rsid w:val="00AE4AC4"/>
    <w:rsid w:val="00AE4FAF"/>
    <w:rsid w:val="00AE5F63"/>
    <w:rsid w:val="00AE72CA"/>
    <w:rsid w:val="00AF2134"/>
    <w:rsid w:val="00AF35E8"/>
    <w:rsid w:val="00AF4690"/>
    <w:rsid w:val="00AF50D9"/>
    <w:rsid w:val="00AF591E"/>
    <w:rsid w:val="00AF714F"/>
    <w:rsid w:val="00B00139"/>
    <w:rsid w:val="00B0047F"/>
    <w:rsid w:val="00B018A2"/>
    <w:rsid w:val="00B023AC"/>
    <w:rsid w:val="00B03AA0"/>
    <w:rsid w:val="00B054AD"/>
    <w:rsid w:val="00B05E48"/>
    <w:rsid w:val="00B06214"/>
    <w:rsid w:val="00B06B31"/>
    <w:rsid w:val="00B06B4A"/>
    <w:rsid w:val="00B10ECF"/>
    <w:rsid w:val="00B12712"/>
    <w:rsid w:val="00B12819"/>
    <w:rsid w:val="00B12930"/>
    <w:rsid w:val="00B12C5D"/>
    <w:rsid w:val="00B12F77"/>
    <w:rsid w:val="00B13BB0"/>
    <w:rsid w:val="00B14044"/>
    <w:rsid w:val="00B146DC"/>
    <w:rsid w:val="00B15BEC"/>
    <w:rsid w:val="00B15FD4"/>
    <w:rsid w:val="00B1694A"/>
    <w:rsid w:val="00B212AC"/>
    <w:rsid w:val="00B219D8"/>
    <w:rsid w:val="00B21A55"/>
    <w:rsid w:val="00B22A3A"/>
    <w:rsid w:val="00B22BC6"/>
    <w:rsid w:val="00B231E8"/>
    <w:rsid w:val="00B257BF"/>
    <w:rsid w:val="00B271F8"/>
    <w:rsid w:val="00B27518"/>
    <w:rsid w:val="00B278E3"/>
    <w:rsid w:val="00B30DBE"/>
    <w:rsid w:val="00B34054"/>
    <w:rsid w:val="00B34CA4"/>
    <w:rsid w:val="00B37CC8"/>
    <w:rsid w:val="00B40369"/>
    <w:rsid w:val="00B41C12"/>
    <w:rsid w:val="00B42347"/>
    <w:rsid w:val="00B43BFD"/>
    <w:rsid w:val="00B479F7"/>
    <w:rsid w:val="00B47E29"/>
    <w:rsid w:val="00B50446"/>
    <w:rsid w:val="00B505C6"/>
    <w:rsid w:val="00B506E3"/>
    <w:rsid w:val="00B50C09"/>
    <w:rsid w:val="00B522E9"/>
    <w:rsid w:val="00B531D0"/>
    <w:rsid w:val="00B5548D"/>
    <w:rsid w:val="00B561D6"/>
    <w:rsid w:val="00B60B32"/>
    <w:rsid w:val="00B64167"/>
    <w:rsid w:val="00B641E5"/>
    <w:rsid w:val="00B65503"/>
    <w:rsid w:val="00B66877"/>
    <w:rsid w:val="00B70610"/>
    <w:rsid w:val="00B71B6F"/>
    <w:rsid w:val="00B720B8"/>
    <w:rsid w:val="00B72E9F"/>
    <w:rsid w:val="00B7571E"/>
    <w:rsid w:val="00B75E22"/>
    <w:rsid w:val="00B76DE5"/>
    <w:rsid w:val="00B770F7"/>
    <w:rsid w:val="00B778B0"/>
    <w:rsid w:val="00B8002D"/>
    <w:rsid w:val="00B80FCA"/>
    <w:rsid w:val="00B82AFE"/>
    <w:rsid w:val="00B82E12"/>
    <w:rsid w:val="00B8530B"/>
    <w:rsid w:val="00B859CE"/>
    <w:rsid w:val="00B85AD9"/>
    <w:rsid w:val="00B8778B"/>
    <w:rsid w:val="00B87EA3"/>
    <w:rsid w:val="00B905D0"/>
    <w:rsid w:val="00B92084"/>
    <w:rsid w:val="00B92251"/>
    <w:rsid w:val="00B9373E"/>
    <w:rsid w:val="00B959BE"/>
    <w:rsid w:val="00B95B2C"/>
    <w:rsid w:val="00B96FA5"/>
    <w:rsid w:val="00BA1ACD"/>
    <w:rsid w:val="00BA25D4"/>
    <w:rsid w:val="00BA2BCC"/>
    <w:rsid w:val="00BA2BD8"/>
    <w:rsid w:val="00BA4A45"/>
    <w:rsid w:val="00BA7AA2"/>
    <w:rsid w:val="00BB096F"/>
    <w:rsid w:val="00BB362C"/>
    <w:rsid w:val="00BB427E"/>
    <w:rsid w:val="00BC077C"/>
    <w:rsid w:val="00BC17E6"/>
    <w:rsid w:val="00BC4152"/>
    <w:rsid w:val="00BC41C5"/>
    <w:rsid w:val="00BC56AC"/>
    <w:rsid w:val="00BC5CCD"/>
    <w:rsid w:val="00BC632D"/>
    <w:rsid w:val="00BC641D"/>
    <w:rsid w:val="00BC733F"/>
    <w:rsid w:val="00BC7974"/>
    <w:rsid w:val="00BD0BB9"/>
    <w:rsid w:val="00BD18B0"/>
    <w:rsid w:val="00BD389D"/>
    <w:rsid w:val="00BD5981"/>
    <w:rsid w:val="00BD62FB"/>
    <w:rsid w:val="00BD698E"/>
    <w:rsid w:val="00BD7A00"/>
    <w:rsid w:val="00BE0397"/>
    <w:rsid w:val="00BE1369"/>
    <w:rsid w:val="00BE19F8"/>
    <w:rsid w:val="00BE1A68"/>
    <w:rsid w:val="00BE3347"/>
    <w:rsid w:val="00BE4025"/>
    <w:rsid w:val="00BE412E"/>
    <w:rsid w:val="00BE45E9"/>
    <w:rsid w:val="00BE4BAA"/>
    <w:rsid w:val="00BE537E"/>
    <w:rsid w:val="00BE53EC"/>
    <w:rsid w:val="00BE5C58"/>
    <w:rsid w:val="00BF1BCD"/>
    <w:rsid w:val="00BF22D6"/>
    <w:rsid w:val="00BF2422"/>
    <w:rsid w:val="00BF3FC6"/>
    <w:rsid w:val="00BF5391"/>
    <w:rsid w:val="00BF748A"/>
    <w:rsid w:val="00C000A4"/>
    <w:rsid w:val="00C03F1B"/>
    <w:rsid w:val="00C040D4"/>
    <w:rsid w:val="00C04784"/>
    <w:rsid w:val="00C04EBB"/>
    <w:rsid w:val="00C05EB1"/>
    <w:rsid w:val="00C07D9E"/>
    <w:rsid w:val="00C11BED"/>
    <w:rsid w:val="00C11E9E"/>
    <w:rsid w:val="00C124F5"/>
    <w:rsid w:val="00C13049"/>
    <w:rsid w:val="00C13F35"/>
    <w:rsid w:val="00C141BD"/>
    <w:rsid w:val="00C16B2E"/>
    <w:rsid w:val="00C16C89"/>
    <w:rsid w:val="00C16E28"/>
    <w:rsid w:val="00C171AB"/>
    <w:rsid w:val="00C1758E"/>
    <w:rsid w:val="00C20F6B"/>
    <w:rsid w:val="00C2157A"/>
    <w:rsid w:val="00C21AC6"/>
    <w:rsid w:val="00C21C06"/>
    <w:rsid w:val="00C21FE9"/>
    <w:rsid w:val="00C2384A"/>
    <w:rsid w:val="00C249CC"/>
    <w:rsid w:val="00C2544D"/>
    <w:rsid w:val="00C2799F"/>
    <w:rsid w:val="00C30226"/>
    <w:rsid w:val="00C3121A"/>
    <w:rsid w:val="00C32747"/>
    <w:rsid w:val="00C32888"/>
    <w:rsid w:val="00C32D06"/>
    <w:rsid w:val="00C34E66"/>
    <w:rsid w:val="00C357E6"/>
    <w:rsid w:val="00C3709D"/>
    <w:rsid w:val="00C407C8"/>
    <w:rsid w:val="00C40B7F"/>
    <w:rsid w:val="00C410B0"/>
    <w:rsid w:val="00C43F68"/>
    <w:rsid w:val="00C44A6A"/>
    <w:rsid w:val="00C44FC0"/>
    <w:rsid w:val="00C4587E"/>
    <w:rsid w:val="00C45B91"/>
    <w:rsid w:val="00C46D9F"/>
    <w:rsid w:val="00C50CE0"/>
    <w:rsid w:val="00C519C9"/>
    <w:rsid w:val="00C51A10"/>
    <w:rsid w:val="00C52725"/>
    <w:rsid w:val="00C52D62"/>
    <w:rsid w:val="00C536DC"/>
    <w:rsid w:val="00C55965"/>
    <w:rsid w:val="00C55FD5"/>
    <w:rsid w:val="00C56172"/>
    <w:rsid w:val="00C56CF3"/>
    <w:rsid w:val="00C5734B"/>
    <w:rsid w:val="00C6008C"/>
    <w:rsid w:val="00C602EA"/>
    <w:rsid w:val="00C612D5"/>
    <w:rsid w:val="00C61E8E"/>
    <w:rsid w:val="00C62EAA"/>
    <w:rsid w:val="00C632E8"/>
    <w:rsid w:val="00C63728"/>
    <w:rsid w:val="00C65D65"/>
    <w:rsid w:val="00C679DF"/>
    <w:rsid w:val="00C71C85"/>
    <w:rsid w:val="00C731BD"/>
    <w:rsid w:val="00C7525C"/>
    <w:rsid w:val="00C752DF"/>
    <w:rsid w:val="00C76B66"/>
    <w:rsid w:val="00C77192"/>
    <w:rsid w:val="00C771CB"/>
    <w:rsid w:val="00C77E8B"/>
    <w:rsid w:val="00C823FF"/>
    <w:rsid w:val="00C8288C"/>
    <w:rsid w:val="00C829FB"/>
    <w:rsid w:val="00C83A42"/>
    <w:rsid w:val="00C83C59"/>
    <w:rsid w:val="00C8600B"/>
    <w:rsid w:val="00C87CCE"/>
    <w:rsid w:val="00C92D67"/>
    <w:rsid w:val="00C92F07"/>
    <w:rsid w:val="00C9546C"/>
    <w:rsid w:val="00C95651"/>
    <w:rsid w:val="00C95CF8"/>
    <w:rsid w:val="00C96AB0"/>
    <w:rsid w:val="00C96FD9"/>
    <w:rsid w:val="00C97F59"/>
    <w:rsid w:val="00CA0086"/>
    <w:rsid w:val="00CA0F47"/>
    <w:rsid w:val="00CA1984"/>
    <w:rsid w:val="00CA40C0"/>
    <w:rsid w:val="00CA484D"/>
    <w:rsid w:val="00CA5C2F"/>
    <w:rsid w:val="00CA6E24"/>
    <w:rsid w:val="00CB0DD1"/>
    <w:rsid w:val="00CB1358"/>
    <w:rsid w:val="00CB2205"/>
    <w:rsid w:val="00CB24DE"/>
    <w:rsid w:val="00CB31BB"/>
    <w:rsid w:val="00CB4011"/>
    <w:rsid w:val="00CB416B"/>
    <w:rsid w:val="00CB625D"/>
    <w:rsid w:val="00CB6AC7"/>
    <w:rsid w:val="00CB7340"/>
    <w:rsid w:val="00CB7D83"/>
    <w:rsid w:val="00CC08F3"/>
    <w:rsid w:val="00CC1471"/>
    <w:rsid w:val="00CC1CAA"/>
    <w:rsid w:val="00CC2299"/>
    <w:rsid w:val="00CC3965"/>
    <w:rsid w:val="00CC3C4B"/>
    <w:rsid w:val="00CC43B4"/>
    <w:rsid w:val="00CC5939"/>
    <w:rsid w:val="00CC775C"/>
    <w:rsid w:val="00CC7F20"/>
    <w:rsid w:val="00CD0032"/>
    <w:rsid w:val="00CD08A0"/>
    <w:rsid w:val="00CD36FB"/>
    <w:rsid w:val="00CD3897"/>
    <w:rsid w:val="00CD3CFE"/>
    <w:rsid w:val="00CD5A76"/>
    <w:rsid w:val="00CD7BC3"/>
    <w:rsid w:val="00CE0091"/>
    <w:rsid w:val="00CE1A53"/>
    <w:rsid w:val="00CE2697"/>
    <w:rsid w:val="00CE31BA"/>
    <w:rsid w:val="00CE32C3"/>
    <w:rsid w:val="00CE4A58"/>
    <w:rsid w:val="00CE6808"/>
    <w:rsid w:val="00CE6FBE"/>
    <w:rsid w:val="00CE716B"/>
    <w:rsid w:val="00CF0A41"/>
    <w:rsid w:val="00CF0B75"/>
    <w:rsid w:val="00CF1618"/>
    <w:rsid w:val="00CF1741"/>
    <w:rsid w:val="00CF1ADE"/>
    <w:rsid w:val="00CF322E"/>
    <w:rsid w:val="00CF33DE"/>
    <w:rsid w:val="00CF4941"/>
    <w:rsid w:val="00CF50D5"/>
    <w:rsid w:val="00CF5C2E"/>
    <w:rsid w:val="00CF665C"/>
    <w:rsid w:val="00CF6A82"/>
    <w:rsid w:val="00D0055F"/>
    <w:rsid w:val="00D02B8B"/>
    <w:rsid w:val="00D05414"/>
    <w:rsid w:val="00D0791D"/>
    <w:rsid w:val="00D07B1A"/>
    <w:rsid w:val="00D1287A"/>
    <w:rsid w:val="00D14863"/>
    <w:rsid w:val="00D1540A"/>
    <w:rsid w:val="00D1665B"/>
    <w:rsid w:val="00D16D20"/>
    <w:rsid w:val="00D20554"/>
    <w:rsid w:val="00D21FE7"/>
    <w:rsid w:val="00D2492E"/>
    <w:rsid w:val="00D2545D"/>
    <w:rsid w:val="00D2677D"/>
    <w:rsid w:val="00D26B20"/>
    <w:rsid w:val="00D313AF"/>
    <w:rsid w:val="00D3268B"/>
    <w:rsid w:val="00D33056"/>
    <w:rsid w:val="00D35793"/>
    <w:rsid w:val="00D414B4"/>
    <w:rsid w:val="00D42622"/>
    <w:rsid w:val="00D44B54"/>
    <w:rsid w:val="00D44CA4"/>
    <w:rsid w:val="00D45E8F"/>
    <w:rsid w:val="00D50EA3"/>
    <w:rsid w:val="00D5119E"/>
    <w:rsid w:val="00D526D6"/>
    <w:rsid w:val="00D53325"/>
    <w:rsid w:val="00D54119"/>
    <w:rsid w:val="00D570D6"/>
    <w:rsid w:val="00D5754D"/>
    <w:rsid w:val="00D64547"/>
    <w:rsid w:val="00D645C0"/>
    <w:rsid w:val="00D65159"/>
    <w:rsid w:val="00D66C7D"/>
    <w:rsid w:val="00D6734A"/>
    <w:rsid w:val="00D7134F"/>
    <w:rsid w:val="00D76901"/>
    <w:rsid w:val="00D77093"/>
    <w:rsid w:val="00D77C07"/>
    <w:rsid w:val="00D804FB"/>
    <w:rsid w:val="00D80BAC"/>
    <w:rsid w:val="00D80FDF"/>
    <w:rsid w:val="00D82932"/>
    <w:rsid w:val="00D84227"/>
    <w:rsid w:val="00D908F0"/>
    <w:rsid w:val="00D9122A"/>
    <w:rsid w:val="00D924EA"/>
    <w:rsid w:val="00D94A40"/>
    <w:rsid w:val="00D951B4"/>
    <w:rsid w:val="00D959FA"/>
    <w:rsid w:val="00D97732"/>
    <w:rsid w:val="00D97E73"/>
    <w:rsid w:val="00DA1015"/>
    <w:rsid w:val="00DA16E8"/>
    <w:rsid w:val="00DA1810"/>
    <w:rsid w:val="00DA1BCC"/>
    <w:rsid w:val="00DA32E5"/>
    <w:rsid w:val="00DA3D99"/>
    <w:rsid w:val="00DA4D82"/>
    <w:rsid w:val="00DA60A8"/>
    <w:rsid w:val="00DA6427"/>
    <w:rsid w:val="00DA66CD"/>
    <w:rsid w:val="00DB0013"/>
    <w:rsid w:val="00DB0497"/>
    <w:rsid w:val="00DB0ACE"/>
    <w:rsid w:val="00DB0C87"/>
    <w:rsid w:val="00DB0D51"/>
    <w:rsid w:val="00DB2E6D"/>
    <w:rsid w:val="00DB3EBB"/>
    <w:rsid w:val="00DB5BB7"/>
    <w:rsid w:val="00DB6483"/>
    <w:rsid w:val="00DB75B6"/>
    <w:rsid w:val="00DB77E2"/>
    <w:rsid w:val="00DC054F"/>
    <w:rsid w:val="00DC06C1"/>
    <w:rsid w:val="00DC0A34"/>
    <w:rsid w:val="00DC0D9B"/>
    <w:rsid w:val="00DC1330"/>
    <w:rsid w:val="00DC1A32"/>
    <w:rsid w:val="00DC4C9F"/>
    <w:rsid w:val="00DC6342"/>
    <w:rsid w:val="00DC6CF4"/>
    <w:rsid w:val="00DC7CD4"/>
    <w:rsid w:val="00DD116A"/>
    <w:rsid w:val="00DD1C7E"/>
    <w:rsid w:val="00DD25B5"/>
    <w:rsid w:val="00DD4C4F"/>
    <w:rsid w:val="00DD6FE4"/>
    <w:rsid w:val="00DE05CF"/>
    <w:rsid w:val="00DE0F29"/>
    <w:rsid w:val="00DE3464"/>
    <w:rsid w:val="00DE3641"/>
    <w:rsid w:val="00DE4FDA"/>
    <w:rsid w:val="00DE537C"/>
    <w:rsid w:val="00DF15BE"/>
    <w:rsid w:val="00DF2941"/>
    <w:rsid w:val="00DF2C3A"/>
    <w:rsid w:val="00DF4252"/>
    <w:rsid w:val="00DF480F"/>
    <w:rsid w:val="00DF5198"/>
    <w:rsid w:val="00DF62B0"/>
    <w:rsid w:val="00E02212"/>
    <w:rsid w:val="00E035B8"/>
    <w:rsid w:val="00E0379D"/>
    <w:rsid w:val="00E03871"/>
    <w:rsid w:val="00E041D4"/>
    <w:rsid w:val="00E050A9"/>
    <w:rsid w:val="00E05773"/>
    <w:rsid w:val="00E0684A"/>
    <w:rsid w:val="00E06898"/>
    <w:rsid w:val="00E07D06"/>
    <w:rsid w:val="00E10053"/>
    <w:rsid w:val="00E10E25"/>
    <w:rsid w:val="00E117C9"/>
    <w:rsid w:val="00E1276B"/>
    <w:rsid w:val="00E13BA1"/>
    <w:rsid w:val="00E1424C"/>
    <w:rsid w:val="00E144A2"/>
    <w:rsid w:val="00E15EE6"/>
    <w:rsid w:val="00E167DF"/>
    <w:rsid w:val="00E20B00"/>
    <w:rsid w:val="00E25B72"/>
    <w:rsid w:val="00E273DB"/>
    <w:rsid w:val="00E30163"/>
    <w:rsid w:val="00E3310F"/>
    <w:rsid w:val="00E33AA8"/>
    <w:rsid w:val="00E33E88"/>
    <w:rsid w:val="00E34694"/>
    <w:rsid w:val="00E3546F"/>
    <w:rsid w:val="00E3709E"/>
    <w:rsid w:val="00E4154F"/>
    <w:rsid w:val="00E4466C"/>
    <w:rsid w:val="00E45FFE"/>
    <w:rsid w:val="00E46CA6"/>
    <w:rsid w:val="00E47847"/>
    <w:rsid w:val="00E50EFE"/>
    <w:rsid w:val="00E52266"/>
    <w:rsid w:val="00E53DC9"/>
    <w:rsid w:val="00E555C1"/>
    <w:rsid w:val="00E556F3"/>
    <w:rsid w:val="00E55CAC"/>
    <w:rsid w:val="00E61291"/>
    <w:rsid w:val="00E625C6"/>
    <w:rsid w:val="00E6479C"/>
    <w:rsid w:val="00E65C6E"/>
    <w:rsid w:val="00E667E4"/>
    <w:rsid w:val="00E701E2"/>
    <w:rsid w:val="00E756EA"/>
    <w:rsid w:val="00E77C9A"/>
    <w:rsid w:val="00E807F4"/>
    <w:rsid w:val="00E80970"/>
    <w:rsid w:val="00E80CC0"/>
    <w:rsid w:val="00E82B72"/>
    <w:rsid w:val="00E83192"/>
    <w:rsid w:val="00E854C9"/>
    <w:rsid w:val="00E858A2"/>
    <w:rsid w:val="00E85D89"/>
    <w:rsid w:val="00E87643"/>
    <w:rsid w:val="00E90F58"/>
    <w:rsid w:val="00E91324"/>
    <w:rsid w:val="00E91483"/>
    <w:rsid w:val="00E91A54"/>
    <w:rsid w:val="00E92A6B"/>
    <w:rsid w:val="00E9303C"/>
    <w:rsid w:val="00E96C0F"/>
    <w:rsid w:val="00E979A1"/>
    <w:rsid w:val="00E97B69"/>
    <w:rsid w:val="00E97EDB"/>
    <w:rsid w:val="00E97F85"/>
    <w:rsid w:val="00EA099C"/>
    <w:rsid w:val="00EA1A75"/>
    <w:rsid w:val="00EA271F"/>
    <w:rsid w:val="00EA369B"/>
    <w:rsid w:val="00EA3BE3"/>
    <w:rsid w:val="00EA4623"/>
    <w:rsid w:val="00EA47E1"/>
    <w:rsid w:val="00EA58B6"/>
    <w:rsid w:val="00EA6E29"/>
    <w:rsid w:val="00EA703A"/>
    <w:rsid w:val="00EA7B97"/>
    <w:rsid w:val="00EB1BE1"/>
    <w:rsid w:val="00EB2B04"/>
    <w:rsid w:val="00EB39B3"/>
    <w:rsid w:val="00EB3DB5"/>
    <w:rsid w:val="00EB5DEF"/>
    <w:rsid w:val="00EB62BA"/>
    <w:rsid w:val="00EB75EA"/>
    <w:rsid w:val="00EB7FCF"/>
    <w:rsid w:val="00EC0384"/>
    <w:rsid w:val="00EC090D"/>
    <w:rsid w:val="00EC2E2B"/>
    <w:rsid w:val="00EC3234"/>
    <w:rsid w:val="00EC342F"/>
    <w:rsid w:val="00EC3CF0"/>
    <w:rsid w:val="00EC43C2"/>
    <w:rsid w:val="00EC5495"/>
    <w:rsid w:val="00EC7532"/>
    <w:rsid w:val="00EC771E"/>
    <w:rsid w:val="00EC7B7C"/>
    <w:rsid w:val="00ED0433"/>
    <w:rsid w:val="00ED1310"/>
    <w:rsid w:val="00ED236E"/>
    <w:rsid w:val="00ED30F3"/>
    <w:rsid w:val="00ED3A46"/>
    <w:rsid w:val="00ED4209"/>
    <w:rsid w:val="00ED534E"/>
    <w:rsid w:val="00ED5BDF"/>
    <w:rsid w:val="00ED693D"/>
    <w:rsid w:val="00ED6E10"/>
    <w:rsid w:val="00ED780E"/>
    <w:rsid w:val="00EE0DAF"/>
    <w:rsid w:val="00EE24DC"/>
    <w:rsid w:val="00EE3138"/>
    <w:rsid w:val="00EE4FE8"/>
    <w:rsid w:val="00EE5227"/>
    <w:rsid w:val="00EE5662"/>
    <w:rsid w:val="00EE5825"/>
    <w:rsid w:val="00EE744D"/>
    <w:rsid w:val="00EE7640"/>
    <w:rsid w:val="00EE7ADC"/>
    <w:rsid w:val="00EF06EE"/>
    <w:rsid w:val="00EF22DD"/>
    <w:rsid w:val="00EF3CB0"/>
    <w:rsid w:val="00EF4479"/>
    <w:rsid w:val="00EF4ADE"/>
    <w:rsid w:val="00EF6B36"/>
    <w:rsid w:val="00F00E9B"/>
    <w:rsid w:val="00F01E72"/>
    <w:rsid w:val="00F02CBB"/>
    <w:rsid w:val="00F0331D"/>
    <w:rsid w:val="00F04A80"/>
    <w:rsid w:val="00F04B9E"/>
    <w:rsid w:val="00F04DC9"/>
    <w:rsid w:val="00F07FE2"/>
    <w:rsid w:val="00F12014"/>
    <w:rsid w:val="00F12583"/>
    <w:rsid w:val="00F13FBF"/>
    <w:rsid w:val="00F1461B"/>
    <w:rsid w:val="00F14B59"/>
    <w:rsid w:val="00F17FA9"/>
    <w:rsid w:val="00F2186B"/>
    <w:rsid w:val="00F23C36"/>
    <w:rsid w:val="00F24205"/>
    <w:rsid w:val="00F2481B"/>
    <w:rsid w:val="00F25F28"/>
    <w:rsid w:val="00F27DA6"/>
    <w:rsid w:val="00F27FB5"/>
    <w:rsid w:val="00F3045A"/>
    <w:rsid w:val="00F30C7E"/>
    <w:rsid w:val="00F3146B"/>
    <w:rsid w:val="00F31C90"/>
    <w:rsid w:val="00F31E4E"/>
    <w:rsid w:val="00F33D6C"/>
    <w:rsid w:val="00F34ED4"/>
    <w:rsid w:val="00F34FBA"/>
    <w:rsid w:val="00F355AE"/>
    <w:rsid w:val="00F3635F"/>
    <w:rsid w:val="00F36932"/>
    <w:rsid w:val="00F36B23"/>
    <w:rsid w:val="00F37D13"/>
    <w:rsid w:val="00F40FB2"/>
    <w:rsid w:val="00F41E2B"/>
    <w:rsid w:val="00F43D8B"/>
    <w:rsid w:val="00F44308"/>
    <w:rsid w:val="00F444C2"/>
    <w:rsid w:val="00F455DE"/>
    <w:rsid w:val="00F460C3"/>
    <w:rsid w:val="00F46E56"/>
    <w:rsid w:val="00F51870"/>
    <w:rsid w:val="00F532C7"/>
    <w:rsid w:val="00F547F6"/>
    <w:rsid w:val="00F5579F"/>
    <w:rsid w:val="00F55D24"/>
    <w:rsid w:val="00F563B5"/>
    <w:rsid w:val="00F60968"/>
    <w:rsid w:val="00F610EA"/>
    <w:rsid w:val="00F61530"/>
    <w:rsid w:val="00F626BF"/>
    <w:rsid w:val="00F6283C"/>
    <w:rsid w:val="00F636CB"/>
    <w:rsid w:val="00F65965"/>
    <w:rsid w:val="00F66E3E"/>
    <w:rsid w:val="00F675AE"/>
    <w:rsid w:val="00F702E8"/>
    <w:rsid w:val="00F7075E"/>
    <w:rsid w:val="00F71BE2"/>
    <w:rsid w:val="00F72A06"/>
    <w:rsid w:val="00F72F9D"/>
    <w:rsid w:val="00F73866"/>
    <w:rsid w:val="00F73CE7"/>
    <w:rsid w:val="00F749F4"/>
    <w:rsid w:val="00F80BE5"/>
    <w:rsid w:val="00F81F96"/>
    <w:rsid w:val="00F84E9C"/>
    <w:rsid w:val="00F8547B"/>
    <w:rsid w:val="00F85A4D"/>
    <w:rsid w:val="00F90368"/>
    <w:rsid w:val="00F907C7"/>
    <w:rsid w:val="00F91B16"/>
    <w:rsid w:val="00F91D8D"/>
    <w:rsid w:val="00F95A68"/>
    <w:rsid w:val="00F95B24"/>
    <w:rsid w:val="00F9691B"/>
    <w:rsid w:val="00F96AB5"/>
    <w:rsid w:val="00F97A42"/>
    <w:rsid w:val="00FA0EE4"/>
    <w:rsid w:val="00FA25B8"/>
    <w:rsid w:val="00FA3343"/>
    <w:rsid w:val="00FA3B6C"/>
    <w:rsid w:val="00FA5116"/>
    <w:rsid w:val="00FB063C"/>
    <w:rsid w:val="00FB2CC6"/>
    <w:rsid w:val="00FB3887"/>
    <w:rsid w:val="00FB4A4C"/>
    <w:rsid w:val="00FB7266"/>
    <w:rsid w:val="00FB7931"/>
    <w:rsid w:val="00FB7F41"/>
    <w:rsid w:val="00FC17AF"/>
    <w:rsid w:val="00FC20EB"/>
    <w:rsid w:val="00FC28FC"/>
    <w:rsid w:val="00FC7D77"/>
    <w:rsid w:val="00FD1E32"/>
    <w:rsid w:val="00FD412C"/>
    <w:rsid w:val="00FD4B9F"/>
    <w:rsid w:val="00FD7021"/>
    <w:rsid w:val="00FE2699"/>
    <w:rsid w:val="00FE3021"/>
    <w:rsid w:val="00FE31B9"/>
    <w:rsid w:val="00FE588F"/>
    <w:rsid w:val="00FE6163"/>
    <w:rsid w:val="00FF0455"/>
    <w:rsid w:val="00FF2C0B"/>
    <w:rsid w:val="00FF3DC5"/>
    <w:rsid w:val="00FF79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06C4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12C5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279AC"/>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2679F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2880"/>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Header">
    <w:name w:val="header"/>
    <w:basedOn w:val="Normal"/>
    <w:link w:val="HeaderChar"/>
    <w:uiPriority w:val="99"/>
    <w:unhideWhenUsed/>
    <w:rsid w:val="00C44FC0"/>
    <w:pPr>
      <w:tabs>
        <w:tab w:val="center" w:pos="4513"/>
        <w:tab w:val="right" w:pos="9026"/>
      </w:tabs>
    </w:pPr>
  </w:style>
  <w:style w:type="character" w:customStyle="1" w:styleId="HeaderChar">
    <w:name w:val="Header Char"/>
    <w:basedOn w:val="DefaultParagraphFont"/>
    <w:link w:val="Header"/>
    <w:uiPriority w:val="99"/>
    <w:rsid w:val="00C44FC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4FC0"/>
    <w:pPr>
      <w:tabs>
        <w:tab w:val="center" w:pos="4513"/>
        <w:tab w:val="right" w:pos="9026"/>
      </w:tabs>
    </w:pPr>
  </w:style>
  <w:style w:type="character" w:customStyle="1" w:styleId="FooterChar">
    <w:name w:val="Footer Char"/>
    <w:basedOn w:val="DefaultParagraphFont"/>
    <w:link w:val="Footer"/>
    <w:uiPriority w:val="99"/>
    <w:rsid w:val="00C44FC0"/>
    <w:rPr>
      <w:rFonts w:ascii="Times New Roman" w:eastAsia="Times New Roman" w:hAnsi="Times New Roman" w:cs="Times New Roman"/>
      <w:sz w:val="24"/>
      <w:szCs w:val="24"/>
    </w:rPr>
  </w:style>
  <w:style w:type="paragraph" w:styleId="ListParagraph">
    <w:name w:val="List Paragraph"/>
    <w:aliases w:val="omar footnote,List Paragraph1,Numbered Indented Text,Colorful List - Accent 11,Text bullets 1"/>
    <w:basedOn w:val="Normal"/>
    <w:link w:val="ListParagraphChar"/>
    <w:qFormat/>
    <w:rsid w:val="0019001B"/>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206C4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06C42"/>
    <w:pPr>
      <w:spacing w:line="259" w:lineRule="auto"/>
      <w:outlineLvl w:val="9"/>
    </w:pPr>
    <w:rPr>
      <w:lang w:val="en-US"/>
    </w:rPr>
  </w:style>
  <w:style w:type="character" w:customStyle="1" w:styleId="Heading3Char">
    <w:name w:val="Heading 3 Char"/>
    <w:basedOn w:val="DefaultParagraphFont"/>
    <w:link w:val="Heading3"/>
    <w:uiPriority w:val="9"/>
    <w:rsid w:val="007279AC"/>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791530"/>
    <w:rPr>
      <w:color w:val="0000FF"/>
      <w:u w:val="single"/>
    </w:rPr>
  </w:style>
  <w:style w:type="character" w:customStyle="1" w:styleId="Heading2Char">
    <w:name w:val="Heading 2 Char"/>
    <w:basedOn w:val="DefaultParagraphFont"/>
    <w:link w:val="Heading2"/>
    <w:uiPriority w:val="9"/>
    <w:rsid w:val="00B12C5D"/>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B12C5D"/>
    <w:pPr>
      <w:spacing w:before="100" w:beforeAutospacing="1" w:after="100" w:afterAutospacing="1"/>
    </w:pPr>
    <w:rPr>
      <w:lang w:eastAsia="en-GB"/>
    </w:rPr>
  </w:style>
  <w:style w:type="character" w:customStyle="1" w:styleId="Heading5Char">
    <w:name w:val="Heading 5 Char"/>
    <w:basedOn w:val="DefaultParagraphFont"/>
    <w:link w:val="Heading5"/>
    <w:uiPriority w:val="9"/>
    <w:semiHidden/>
    <w:rsid w:val="00122880"/>
    <w:rPr>
      <w:rFonts w:asciiTheme="majorHAnsi" w:eastAsiaTheme="majorEastAsia" w:hAnsiTheme="majorHAnsi" w:cstheme="majorBidi"/>
      <w:color w:val="365F91" w:themeColor="accent1" w:themeShade="BF"/>
      <w:sz w:val="24"/>
      <w:szCs w:val="24"/>
    </w:rPr>
  </w:style>
  <w:style w:type="character" w:styleId="Strong">
    <w:name w:val="Strong"/>
    <w:basedOn w:val="DefaultParagraphFont"/>
    <w:uiPriority w:val="22"/>
    <w:qFormat/>
    <w:rsid w:val="00122880"/>
    <w:rPr>
      <w:b/>
      <w:bCs/>
    </w:rPr>
  </w:style>
  <w:style w:type="character" w:styleId="PlaceholderText">
    <w:name w:val="Placeholder Text"/>
    <w:basedOn w:val="DefaultParagraphFont"/>
    <w:uiPriority w:val="99"/>
    <w:semiHidden/>
    <w:rsid w:val="003364F4"/>
    <w:rPr>
      <w:color w:val="808080"/>
    </w:rPr>
  </w:style>
  <w:style w:type="paragraph" w:styleId="TOC1">
    <w:name w:val="toc 1"/>
    <w:basedOn w:val="Normal"/>
    <w:next w:val="Normal"/>
    <w:autoRedefine/>
    <w:uiPriority w:val="39"/>
    <w:unhideWhenUsed/>
    <w:rsid w:val="00612357"/>
    <w:pPr>
      <w:spacing w:after="100"/>
    </w:pPr>
  </w:style>
  <w:style w:type="paragraph" w:styleId="TOC3">
    <w:name w:val="toc 3"/>
    <w:basedOn w:val="Normal"/>
    <w:next w:val="Normal"/>
    <w:autoRedefine/>
    <w:uiPriority w:val="39"/>
    <w:unhideWhenUsed/>
    <w:rsid w:val="00612357"/>
    <w:pPr>
      <w:spacing w:after="100"/>
      <w:ind w:left="480"/>
    </w:pPr>
  </w:style>
  <w:style w:type="paragraph" w:styleId="TOC2">
    <w:name w:val="toc 2"/>
    <w:basedOn w:val="Normal"/>
    <w:next w:val="Normal"/>
    <w:autoRedefine/>
    <w:uiPriority w:val="39"/>
    <w:unhideWhenUsed/>
    <w:rsid w:val="00612357"/>
    <w:pPr>
      <w:spacing w:after="100"/>
      <w:ind w:left="240"/>
    </w:pPr>
  </w:style>
  <w:style w:type="paragraph" w:customStyle="1" w:styleId="y9dpf">
    <w:name w:val="y9dpf"/>
    <w:basedOn w:val="Normal"/>
    <w:rsid w:val="004E334F"/>
    <w:pPr>
      <w:spacing w:before="100" w:beforeAutospacing="1" w:after="100" w:afterAutospacing="1"/>
    </w:pPr>
    <w:rPr>
      <w:lang w:eastAsia="en-GB"/>
    </w:rPr>
  </w:style>
  <w:style w:type="paragraph" w:styleId="BodyText">
    <w:name w:val="Body Text"/>
    <w:basedOn w:val="Normal"/>
    <w:link w:val="BodyTextChar"/>
    <w:rsid w:val="00535DCA"/>
    <w:pPr>
      <w:widowControl w:val="0"/>
      <w:suppressAutoHyphens/>
      <w:autoSpaceDE w:val="0"/>
      <w:autoSpaceDN w:val="0"/>
    </w:pPr>
    <w:rPr>
      <w:rFonts w:ascii="Arial" w:eastAsia="Arial" w:hAnsi="Arial" w:cs="Arial"/>
      <w:sz w:val="22"/>
      <w:szCs w:val="22"/>
      <w:lang w:val="en-US"/>
    </w:rPr>
  </w:style>
  <w:style w:type="character" w:customStyle="1" w:styleId="BodyTextChar">
    <w:name w:val="Body Text Char"/>
    <w:basedOn w:val="DefaultParagraphFont"/>
    <w:link w:val="BodyText"/>
    <w:rsid w:val="00535DCA"/>
    <w:rPr>
      <w:rFonts w:ascii="Arial" w:eastAsia="Arial" w:hAnsi="Arial" w:cs="Arial"/>
      <w:lang w:val="en-US"/>
    </w:rPr>
  </w:style>
  <w:style w:type="character" w:customStyle="1" w:styleId="no-emphasis">
    <w:name w:val="no-emphasis"/>
    <w:basedOn w:val="DefaultParagraphFont"/>
    <w:rsid w:val="00CE4A58"/>
  </w:style>
  <w:style w:type="character" w:customStyle="1" w:styleId="cursor-pointer">
    <w:name w:val="cursor-pointer"/>
    <w:basedOn w:val="DefaultParagraphFont"/>
    <w:rsid w:val="007943A5"/>
  </w:style>
  <w:style w:type="character" w:styleId="HTMLDefinition">
    <w:name w:val="HTML Definition"/>
    <w:basedOn w:val="DefaultParagraphFont"/>
    <w:uiPriority w:val="99"/>
    <w:semiHidden/>
    <w:unhideWhenUsed/>
    <w:rsid w:val="00464BC2"/>
    <w:rPr>
      <w:i/>
      <w:iCs/>
    </w:rPr>
  </w:style>
  <w:style w:type="character" w:customStyle="1" w:styleId="destacado">
    <w:name w:val="destacado"/>
    <w:basedOn w:val="DefaultParagraphFont"/>
    <w:rsid w:val="00C50CE0"/>
  </w:style>
  <w:style w:type="paragraph" w:styleId="NoSpacing">
    <w:name w:val="No Spacing"/>
    <w:qFormat/>
    <w:rsid w:val="00376432"/>
    <w:pPr>
      <w:spacing w:after="0"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C20F0"/>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F3FC6"/>
  </w:style>
  <w:style w:type="character" w:customStyle="1" w:styleId="Heading4Char">
    <w:name w:val="Heading 4 Char"/>
    <w:basedOn w:val="DefaultParagraphFont"/>
    <w:link w:val="Heading4"/>
    <w:uiPriority w:val="9"/>
    <w:rsid w:val="002679FA"/>
    <w:rPr>
      <w:rFonts w:asciiTheme="majorHAnsi" w:eastAsiaTheme="majorEastAsia" w:hAnsiTheme="majorHAnsi" w:cstheme="majorBidi"/>
      <w:i/>
      <w:iCs/>
      <w:color w:val="365F91" w:themeColor="accent1" w:themeShade="BF"/>
      <w:sz w:val="24"/>
      <w:szCs w:val="24"/>
    </w:rPr>
  </w:style>
  <w:style w:type="paragraph" w:styleId="TOC4">
    <w:name w:val="toc 4"/>
    <w:basedOn w:val="Normal"/>
    <w:next w:val="Normal"/>
    <w:autoRedefine/>
    <w:uiPriority w:val="39"/>
    <w:unhideWhenUsed/>
    <w:rsid w:val="002679FA"/>
    <w:pPr>
      <w:spacing w:after="100"/>
      <w:ind w:left="720"/>
    </w:pPr>
  </w:style>
  <w:style w:type="paragraph" w:styleId="TOC5">
    <w:name w:val="toc 5"/>
    <w:basedOn w:val="Normal"/>
    <w:next w:val="Normal"/>
    <w:autoRedefine/>
    <w:uiPriority w:val="39"/>
    <w:unhideWhenUsed/>
    <w:rsid w:val="008759FF"/>
    <w:pPr>
      <w:spacing w:after="100" w:line="259" w:lineRule="auto"/>
      <w:ind w:left="880"/>
    </w:pPr>
    <w:rPr>
      <w:rFonts w:asciiTheme="minorHAnsi" w:eastAsiaTheme="minorEastAsia" w:hAnsiTheme="minorHAnsi" w:cstheme="minorBidi"/>
      <w:kern w:val="2"/>
      <w:sz w:val="22"/>
      <w:szCs w:val="22"/>
      <w:lang w:eastAsia="en-GB"/>
      <w14:ligatures w14:val="standardContextual"/>
    </w:rPr>
  </w:style>
  <w:style w:type="paragraph" w:styleId="TOC6">
    <w:name w:val="toc 6"/>
    <w:basedOn w:val="Normal"/>
    <w:next w:val="Normal"/>
    <w:autoRedefine/>
    <w:uiPriority w:val="39"/>
    <w:unhideWhenUsed/>
    <w:rsid w:val="008759FF"/>
    <w:pPr>
      <w:spacing w:after="100" w:line="259" w:lineRule="auto"/>
      <w:ind w:left="1100"/>
    </w:pPr>
    <w:rPr>
      <w:rFonts w:asciiTheme="minorHAnsi" w:eastAsiaTheme="minorEastAsia" w:hAnsiTheme="minorHAnsi" w:cstheme="minorBidi"/>
      <w:kern w:val="2"/>
      <w:sz w:val="22"/>
      <w:szCs w:val="22"/>
      <w:lang w:eastAsia="en-GB"/>
      <w14:ligatures w14:val="standardContextual"/>
    </w:rPr>
  </w:style>
  <w:style w:type="paragraph" w:styleId="TOC7">
    <w:name w:val="toc 7"/>
    <w:basedOn w:val="Normal"/>
    <w:next w:val="Normal"/>
    <w:autoRedefine/>
    <w:uiPriority w:val="39"/>
    <w:unhideWhenUsed/>
    <w:rsid w:val="008759FF"/>
    <w:pPr>
      <w:spacing w:after="100" w:line="259" w:lineRule="auto"/>
      <w:ind w:left="1320"/>
    </w:pPr>
    <w:rPr>
      <w:rFonts w:asciiTheme="minorHAnsi" w:eastAsiaTheme="minorEastAsia" w:hAnsiTheme="minorHAnsi" w:cstheme="minorBidi"/>
      <w:kern w:val="2"/>
      <w:sz w:val="22"/>
      <w:szCs w:val="22"/>
      <w:lang w:eastAsia="en-GB"/>
      <w14:ligatures w14:val="standardContextual"/>
    </w:rPr>
  </w:style>
  <w:style w:type="paragraph" w:styleId="TOC8">
    <w:name w:val="toc 8"/>
    <w:basedOn w:val="Normal"/>
    <w:next w:val="Normal"/>
    <w:autoRedefine/>
    <w:uiPriority w:val="39"/>
    <w:unhideWhenUsed/>
    <w:rsid w:val="008759FF"/>
    <w:pPr>
      <w:spacing w:after="100" w:line="259" w:lineRule="auto"/>
      <w:ind w:left="1540"/>
    </w:pPr>
    <w:rPr>
      <w:rFonts w:asciiTheme="minorHAnsi" w:eastAsiaTheme="minorEastAsia" w:hAnsiTheme="minorHAnsi" w:cstheme="minorBidi"/>
      <w:kern w:val="2"/>
      <w:sz w:val="22"/>
      <w:szCs w:val="22"/>
      <w:lang w:eastAsia="en-GB"/>
      <w14:ligatures w14:val="standardContextual"/>
    </w:rPr>
  </w:style>
  <w:style w:type="paragraph" w:styleId="TOC9">
    <w:name w:val="toc 9"/>
    <w:basedOn w:val="Normal"/>
    <w:next w:val="Normal"/>
    <w:autoRedefine/>
    <w:uiPriority w:val="39"/>
    <w:unhideWhenUsed/>
    <w:rsid w:val="008759FF"/>
    <w:pPr>
      <w:spacing w:after="100" w:line="259" w:lineRule="auto"/>
      <w:ind w:left="1760"/>
    </w:pPr>
    <w:rPr>
      <w:rFonts w:asciiTheme="minorHAnsi" w:eastAsiaTheme="minorEastAsia" w:hAnsiTheme="minorHAnsi" w:cstheme="minorBidi"/>
      <w:kern w:val="2"/>
      <w:sz w:val="22"/>
      <w:szCs w:val="22"/>
      <w:lang w:eastAsia="en-GB"/>
      <w14:ligatures w14:val="standardContextual"/>
    </w:rPr>
  </w:style>
  <w:style w:type="character" w:styleId="UnresolvedMention">
    <w:name w:val="Unresolved Mention"/>
    <w:basedOn w:val="DefaultParagraphFont"/>
    <w:uiPriority w:val="99"/>
    <w:semiHidden/>
    <w:unhideWhenUsed/>
    <w:rsid w:val="008759FF"/>
    <w:rPr>
      <w:color w:val="605E5C"/>
      <w:shd w:val="clear" w:color="auto" w:fill="E1DFDD"/>
    </w:rPr>
  </w:style>
  <w:style w:type="paragraph" w:styleId="Caption">
    <w:name w:val="caption"/>
    <w:basedOn w:val="Normal"/>
    <w:next w:val="Normal"/>
    <w:uiPriority w:val="35"/>
    <w:unhideWhenUsed/>
    <w:qFormat/>
    <w:rsid w:val="00594D7C"/>
    <w:pPr>
      <w:spacing w:after="200"/>
    </w:pPr>
    <w:rPr>
      <w:i/>
      <w:iCs/>
      <w:color w:val="1F497D" w:themeColor="text2"/>
      <w:sz w:val="18"/>
      <w:szCs w:val="18"/>
    </w:rPr>
  </w:style>
  <w:style w:type="paragraph" w:styleId="TableofFigures">
    <w:name w:val="table of figures"/>
    <w:basedOn w:val="Normal"/>
    <w:next w:val="Normal"/>
    <w:uiPriority w:val="99"/>
    <w:unhideWhenUsed/>
    <w:rsid w:val="007748E8"/>
  </w:style>
  <w:style w:type="paragraph" w:styleId="Bibliography">
    <w:name w:val="Bibliography"/>
    <w:basedOn w:val="Normal"/>
    <w:next w:val="Normal"/>
    <w:uiPriority w:val="37"/>
    <w:unhideWhenUsed/>
    <w:rsid w:val="009D7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5771">
      <w:bodyDiv w:val="1"/>
      <w:marLeft w:val="0"/>
      <w:marRight w:val="0"/>
      <w:marTop w:val="0"/>
      <w:marBottom w:val="0"/>
      <w:divBdr>
        <w:top w:val="none" w:sz="0" w:space="0" w:color="auto"/>
        <w:left w:val="none" w:sz="0" w:space="0" w:color="auto"/>
        <w:bottom w:val="none" w:sz="0" w:space="0" w:color="auto"/>
        <w:right w:val="none" w:sz="0" w:space="0" w:color="auto"/>
      </w:divBdr>
    </w:div>
    <w:div w:id="12850864">
      <w:bodyDiv w:val="1"/>
      <w:marLeft w:val="0"/>
      <w:marRight w:val="0"/>
      <w:marTop w:val="0"/>
      <w:marBottom w:val="0"/>
      <w:divBdr>
        <w:top w:val="none" w:sz="0" w:space="0" w:color="auto"/>
        <w:left w:val="none" w:sz="0" w:space="0" w:color="auto"/>
        <w:bottom w:val="none" w:sz="0" w:space="0" w:color="auto"/>
        <w:right w:val="none" w:sz="0" w:space="0" w:color="auto"/>
      </w:divBdr>
    </w:div>
    <w:div w:id="13072884">
      <w:bodyDiv w:val="1"/>
      <w:marLeft w:val="0"/>
      <w:marRight w:val="0"/>
      <w:marTop w:val="0"/>
      <w:marBottom w:val="0"/>
      <w:divBdr>
        <w:top w:val="none" w:sz="0" w:space="0" w:color="auto"/>
        <w:left w:val="none" w:sz="0" w:space="0" w:color="auto"/>
        <w:bottom w:val="none" w:sz="0" w:space="0" w:color="auto"/>
        <w:right w:val="none" w:sz="0" w:space="0" w:color="auto"/>
      </w:divBdr>
    </w:div>
    <w:div w:id="16780734">
      <w:bodyDiv w:val="1"/>
      <w:marLeft w:val="0"/>
      <w:marRight w:val="0"/>
      <w:marTop w:val="0"/>
      <w:marBottom w:val="0"/>
      <w:divBdr>
        <w:top w:val="none" w:sz="0" w:space="0" w:color="auto"/>
        <w:left w:val="none" w:sz="0" w:space="0" w:color="auto"/>
        <w:bottom w:val="none" w:sz="0" w:space="0" w:color="auto"/>
        <w:right w:val="none" w:sz="0" w:space="0" w:color="auto"/>
      </w:divBdr>
    </w:div>
    <w:div w:id="25765231">
      <w:bodyDiv w:val="1"/>
      <w:marLeft w:val="0"/>
      <w:marRight w:val="0"/>
      <w:marTop w:val="0"/>
      <w:marBottom w:val="0"/>
      <w:divBdr>
        <w:top w:val="none" w:sz="0" w:space="0" w:color="auto"/>
        <w:left w:val="none" w:sz="0" w:space="0" w:color="auto"/>
        <w:bottom w:val="none" w:sz="0" w:space="0" w:color="auto"/>
        <w:right w:val="none" w:sz="0" w:space="0" w:color="auto"/>
      </w:divBdr>
    </w:div>
    <w:div w:id="35936630">
      <w:bodyDiv w:val="1"/>
      <w:marLeft w:val="0"/>
      <w:marRight w:val="0"/>
      <w:marTop w:val="0"/>
      <w:marBottom w:val="0"/>
      <w:divBdr>
        <w:top w:val="none" w:sz="0" w:space="0" w:color="auto"/>
        <w:left w:val="none" w:sz="0" w:space="0" w:color="auto"/>
        <w:bottom w:val="none" w:sz="0" w:space="0" w:color="auto"/>
        <w:right w:val="none" w:sz="0" w:space="0" w:color="auto"/>
      </w:divBdr>
    </w:div>
    <w:div w:id="56515442">
      <w:bodyDiv w:val="1"/>
      <w:marLeft w:val="0"/>
      <w:marRight w:val="0"/>
      <w:marTop w:val="0"/>
      <w:marBottom w:val="0"/>
      <w:divBdr>
        <w:top w:val="none" w:sz="0" w:space="0" w:color="auto"/>
        <w:left w:val="none" w:sz="0" w:space="0" w:color="auto"/>
        <w:bottom w:val="none" w:sz="0" w:space="0" w:color="auto"/>
        <w:right w:val="none" w:sz="0" w:space="0" w:color="auto"/>
      </w:divBdr>
    </w:div>
    <w:div w:id="85813381">
      <w:bodyDiv w:val="1"/>
      <w:marLeft w:val="0"/>
      <w:marRight w:val="0"/>
      <w:marTop w:val="0"/>
      <w:marBottom w:val="0"/>
      <w:divBdr>
        <w:top w:val="none" w:sz="0" w:space="0" w:color="auto"/>
        <w:left w:val="none" w:sz="0" w:space="0" w:color="auto"/>
        <w:bottom w:val="none" w:sz="0" w:space="0" w:color="auto"/>
        <w:right w:val="none" w:sz="0" w:space="0" w:color="auto"/>
      </w:divBdr>
    </w:div>
    <w:div w:id="88278917">
      <w:bodyDiv w:val="1"/>
      <w:marLeft w:val="0"/>
      <w:marRight w:val="0"/>
      <w:marTop w:val="0"/>
      <w:marBottom w:val="0"/>
      <w:divBdr>
        <w:top w:val="none" w:sz="0" w:space="0" w:color="auto"/>
        <w:left w:val="none" w:sz="0" w:space="0" w:color="auto"/>
        <w:bottom w:val="none" w:sz="0" w:space="0" w:color="auto"/>
        <w:right w:val="none" w:sz="0" w:space="0" w:color="auto"/>
      </w:divBdr>
    </w:div>
    <w:div w:id="113987247">
      <w:bodyDiv w:val="1"/>
      <w:marLeft w:val="0"/>
      <w:marRight w:val="0"/>
      <w:marTop w:val="0"/>
      <w:marBottom w:val="0"/>
      <w:divBdr>
        <w:top w:val="none" w:sz="0" w:space="0" w:color="auto"/>
        <w:left w:val="none" w:sz="0" w:space="0" w:color="auto"/>
        <w:bottom w:val="none" w:sz="0" w:space="0" w:color="auto"/>
        <w:right w:val="none" w:sz="0" w:space="0" w:color="auto"/>
      </w:divBdr>
    </w:div>
    <w:div w:id="186603122">
      <w:bodyDiv w:val="1"/>
      <w:marLeft w:val="0"/>
      <w:marRight w:val="0"/>
      <w:marTop w:val="0"/>
      <w:marBottom w:val="0"/>
      <w:divBdr>
        <w:top w:val="none" w:sz="0" w:space="0" w:color="auto"/>
        <w:left w:val="none" w:sz="0" w:space="0" w:color="auto"/>
        <w:bottom w:val="none" w:sz="0" w:space="0" w:color="auto"/>
        <w:right w:val="none" w:sz="0" w:space="0" w:color="auto"/>
      </w:divBdr>
    </w:div>
    <w:div w:id="194195803">
      <w:bodyDiv w:val="1"/>
      <w:marLeft w:val="0"/>
      <w:marRight w:val="0"/>
      <w:marTop w:val="0"/>
      <w:marBottom w:val="0"/>
      <w:divBdr>
        <w:top w:val="none" w:sz="0" w:space="0" w:color="auto"/>
        <w:left w:val="none" w:sz="0" w:space="0" w:color="auto"/>
        <w:bottom w:val="none" w:sz="0" w:space="0" w:color="auto"/>
        <w:right w:val="none" w:sz="0" w:space="0" w:color="auto"/>
      </w:divBdr>
    </w:div>
    <w:div w:id="196553675">
      <w:bodyDiv w:val="1"/>
      <w:marLeft w:val="0"/>
      <w:marRight w:val="0"/>
      <w:marTop w:val="0"/>
      <w:marBottom w:val="0"/>
      <w:divBdr>
        <w:top w:val="none" w:sz="0" w:space="0" w:color="auto"/>
        <w:left w:val="none" w:sz="0" w:space="0" w:color="auto"/>
        <w:bottom w:val="none" w:sz="0" w:space="0" w:color="auto"/>
        <w:right w:val="none" w:sz="0" w:space="0" w:color="auto"/>
      </w:divBdr>
    </w:div>
    <w:div w:id="213124223">
      <w:bodyDiv w:val="1"/>
      <w:marLeft w:val="0"/>
      <w:marRight w:val="0"/>
      <w:marTop w:val="0"/>
      <w:marBottom w:val="0"/>
      <w:divBdr>
        <w:top w:val="none" w:sz="0" w:space="0" w:color="auto"/>
        <w:left w:val="none" w:sz="0" w:space="0" w:color="auto"/>
        <w:bottom w:val="none" w:sz="0" w:space="0" w:color="auto"/>
        <w:right w:val="none" w:sz="0" w:space="0" w:color="auto"/>
      </w:divBdr>
    </w:div>
    <w:div w:id="219291807">
      <w:bodyDiv w:val="1"/>
      <w:marLeft w:val="0"/>
      <w:marRight w:val="0"/>
      <w:marTop w:val="0"/>
      <w:marBottom w:val="0"/>
      <w:divBdr>
        <w:top w:val="none" w:sz="0" w:space="0" w:color="auto"/>
        <w:left w:val="none" w:sz="0" w:space="0" w:color="auto"/>
        <w:bottom w:val="none" w:sz="0" w:space="0" w:color="auto"/>
        <w:right w:val="none" w:sz="0" w:space="0" w:color="auto"/>
      </w:divBdr>
    </w:div>
    <w:div w:id="237983809">
      <w:bodyDiv w:val="1"/>
      <w:marLeft w:val="0"/>
      <w:marRight w:val="0"/>
      <w:marTop w:val="0"/>
      <w:marBottom w:val="0"/>
      <w:divBdr>
        <w:top w:val="none" w:sz="0" w:space="0" w:color="auto"/>
        <w:left w:val="none" w:sz="0" w:space="0" w:color="auto"/>
        <w:bottom w:val="none" w:sz="0" w:space="0" w:color="auto"/>
        <w:right w:val="none" w:sz="0" w:space="0" w:color="auto"/>
      </w:divBdr>
    </w:div>
    <w:div w:id="251859458">
      <w:bodyDiv w:val="1"/>
      <w:marLeft w:val="0"/>
      <w:marRight w:val="0"/>
      <w:marTop w:val="0"/>
      <w:marBottom w:val="0"/>
      <w:divBdr>
        <w:top w:val="none" w:sz="0" w:space="0" w:color="auto"/>
        <w:left w:val="none" w:sz="0" w:space="0" w:color="auto"/>
        <w:bottom w:val="none" w:sz="0" w:space="0" w:color="auto"/>
        <w:right w:val="none" w:sz="0" w:space="0" w:color="auto"/>
      </w:divBdr>
    </w:div>
    <w:div w:id="287129039">
      <w:bodyDiv w:val="1"/>
      <w:marLeft w:val="0"/>
      <w:marRight w:val="0"/>
      <w:marTop w:val="0"/>
      <w:marBottom w:val="0"/>
      <w:divBdr>
        <w:top w:val="none" w:sz="0" w:space="0" w:color="auto"/>
        <w:left w:val="none" w:sz="0" w:space="0" w:color="auto"/>
        <w:bottom w:val="none" w:sz="0" w:space="0" w:color="auto"/>
        <w:right w:val="none" w:sz="0" w:space="0" w:color="auto"/>
      </w:divBdr>
    </w:div>
    <w:div w:id="323051333">
      <w:bodyDiv w:val="1"/>
      <w:marLeft w:val="0"/>
      <w:marRight w:val="0"/>
      <w:marTop w:val="0"/>
      <w:marBottom w:val="0"/>
      <w:divBdr>
        <w:top w:val="none" w:sz="0" w:space="0" w:color="auto"/>
        <w:left w:val="none" w:sz="0" w:space="0" w:color="auto"/>
        <w:bottom w:val="none" w:sz="0" w:space="0" w:color="auto"/>
        <w:right w:val="none" w:sz="0" w:space="0" w:color="auto"/>
      </w:divBdr>
    </w:div>
    <w:div w:id="328950361">
      <w:bodyDiv w:val="1"/>
      <w:marLeft w:val="0"/>
      <w:marRight w:val="0"/>
      <w:marTop w:val="0"/>
      <w:marBottom w:val="0"/>
      <w:divBdr>
        <w:top w:val="none" w:sz="0" w:space="0" w:color="auto"/>
        <w:left w:val="none" w:sz="0" w:space="0" w:color="auto"/>
        <w:bottom w:val="none" w:sz="0" w:space="0" w:color="auto"/>
        <w:right w:val="none" w:sz="0" w:space="0" w:color="auto"/>
      </w:divBdr>
    </w:div>
    <w:div w:id="375398479">
      <w:bodyDiv w:val="1"/>
      <w:marLeft w:val="0"/>
      <w:marRight w:val="0"/>
      <w:marTop w:val="0"/>
      <w:marBottom w:val="0"/>
      <w:divBdr>
        <w:top w:val="none" w:sz="0" w:space="0" w:color="auto"/>
        <w:left w:val="none" w:sz="0" w:space="0" w:color="auto"/>
        <w:bottom w:val="none" w:sz="0" w:space="0" w:color="auto"/>
        <w:right w:val="none" w:sz="0" w:space="0" w:color="auto"/>
      </w:divBdr>
    </w:div>
    <w:div w:id="380829987">
      <w:bodyDiv w:val="1"/>
      <w:marLeft w:val="0"/>
      <w:marRight w:val="0"/>
      <w:marTop w:val="0"/>
      <w:marBottom w:val="0"/>
      <w:divBdr>
        <w:top w:val="none" w:sz="0" w:space="0" w:color="auto"/>
        <w:left w:val="none" w:sz="0" w:space="0" w:color="auto"/>
        <w:bottom w:val="none" w:sz="0" w:space="0" w:color="auto"/>
        <w:right w:val="none" w:sz="0" w:space="0" w:color="auto"/>
      </w:divBdr>
    </w:div>
    <w:div w:id="387728261">
      <w:bodyDiv w:val="1"/>
      <w:marLeft w:val="0"/>
      <w:marRight w:val="0"/>
      <w:marTop w:val="0"/>
      <w:marBottom w:val="0"/>
      <w:divBdr>
        <w:top w:val="none" w:sz="0" w:space="0" w:color="auto"/>
        <w:left w:val="none" w:sz="0" w:space="0" w:color="auto"/>
        <w:bottom w:val="none" w:sz="0" w:space="0" w:color="auto"/>
        <w:right w:val="none" w:sz="0" w:space="0" w:color="auto"/>
      </w:divBdr>
    </w:div>
    <w:div w:id="408818071">
      <w:bodyDiv w:val="1"/>
      <w:marLeft w:val="0"/>
      <w:marRight w:val="0"/>
      <w:marTop w:val="0"/>
      <w:marBottom w:val="0"/>
      <w:divBdr>
        <w:top w:val="none" w:sz="0" w:space="0" w:color="auto"/>
        <w:left w:val="none" w:sz="0" w:space="0" w:color="auto"/>
        <w:bottom w:val="none" w:sz="0" w:space="0" w:color="auto"/>
        <w:right w:val="none" w:sz="0" w:space="0" w:color="auto"/>
      </w:divBdr>
    </w:div>
    <w:div w:id="411974556">
      <w:bodyDiv w:val="1"/>
      <w:marLeft w:val="0"/>
      <w:marRight w:val="0"/>
      <w:marTop w:val="0"/>
      <w:marBottom w:val="0"/>
      <w:divBdr>
        <w:top w:val="none" w:sz="0" w:space="0" w:color="auto"/>
        <w:left w:val="none" w:sz="0" w:space="0" w:color="auto"/>
        <w:bottom w:val="none" w:sz="0" w:space="0" w:color="auto"/>
        <w:right w:val="none" w:sz="0" w:space="0" w:color="auto"/>
      </w:divBdr>
    </w:div>
    <w:div w:id="433869438">
      <w:bodyDiv w:val="1"/>
      <w:marLeft w:val="0"/>
      <w:marRight w:val="0"/>
      <w:marTop w:val="0"/>
      <w:marBottom w:val="0"/>
      <w:divBdr>
        <w:top w:val="none" w:sz="0" w:space="0" w:color="auto"/>
        <w:left w:val="none" w:sz="0" w:space="0" w:color="auto"/>
        <w:bottom w:val="none" w:sz="0" w:space="0" w:color="auto"/>
        <w:right w:val="none" w:sz="0" w:space="0" w:color="auto"/>
      </w:divBdr>
    </w:div>
    <w:div w:id="435829422">
      <w:bodyDiv w:val="1"/>
      <w:marLeft w:val="0"/>
      <w:marRight w:val="0"/>
      <w:marTop w:val="0"/>
      <w:marBottom w:val="0"/>
      <w:divBdr>
        <w:top w:val="none" w:sz="0" w:space="0" w:color="auto"/>
        <w:left w:val="none" w:sz="0" w:space="0" w:color="auto"/>
        <w:bottom w:val="none" w:sz="0" w:space="0" w:color="auto"/>
        <w:right w:val="none" w:sz="0" w:space="0" w:color="auto"/>
      </w:divBdr>
    </w:div>
    <w:div w:id="443115046">
      <w:bodyDiv w:val="1"/>
      <w:marLeft w:val="0"/>
      <w:marRight w:val="0"/>
      <w:marTop w:val="0"/>
      <w:marBottom w:val="0"/>
      <w:divBdr>
        <w:top w:val="none" w:sz="0" w:space="0" w:color="auto"/>
        <w:left w:val="none" w:sz="0" w:space="0" w:color="auto"/>
        <w:bottom w:val="none" w:sz="0" w:space="0" w:color="auto"/>
        <w:right w:val="none" w:sz="0" w:space="0" w:color="auto"/>
      </w:divBdr>
    </w:div>
    <w:div w:id="476730072">
      <w:bodyDiv w:val="1"/>
      <w:marLeft w:val="0"/>
      <w:marRight w:val="0"/>
      <w:marTop w:val="0"/>
      <w:marBottom w:val="0"/>
      <w:divBdr>
        <w:top w:val="none" w:sz="0" w:space="0" w:color="auto"/>
        <w:left w:val="none" w:sz="0" w:space="0" w:color="auto"/>
        <w:bottom w:val="none" w:sz="0" w:space="0" w:color="auto"/>
        <w:right w:val="none" w:sz="0" w:space="0" w:color="auto"/>
      </w:divBdr>
    </w:div>
    <w:div w:id="484513474">
      <w:bodyDiv w:val="1"/>
      <w:marLeft w:val="0"/>
      <w:marRight w:val="0"/>
      <w:marTop w:val="0"/>
      <w:marBottom w:val="0"/>
      <w:divBdr>
        <w:top w:val="none" w:sz="0" w:space="0" w:color="auto"/>
        <w:left w:val="none" w:sz="0" w:space="0" w:color="auto"/>
        <w:bottom w:val="none" w:sz="0" w:space="0" w:color="auto"/>
        <w:right w:val="none" w:sz="0" w:space="0" w:color="auto"/>
      </w:divBdr>
    </w:div>
    <w:div w:id="491678990">
      <w:bodyDiv w:val="1"/>
      <w:marLeft w:val="0"/>
      <w:marRight w:val="0"/>
      <w:marTop w:val="0"/>
      <w:marBottom w:val="0"/>
      <w:divBdr>
        <w:top w:val="none" w:sz="0" w:space="0" w:color="auto"/>
        <w:left w:val="none" w:sz="0" w:space="0" w:color="auto"/>
        <w:bottom w:val="none" w:sz="0" w:space="0" w:color="auto"/>
        <w:right w:val="none" w:sz="0" w:space="0" w:color="auto"/>
      </w:divBdr>
    </w:div>
    <w:div w:id="573009777">
      <w:bodyDiv w:val="1"/>
      <w:marLeft w:val="0"/>
      <w:marRight w:val="0"/>
      <w:marTop w:val="0"/>
      <w:marBottom w:val="0"/>
      <w:divBdr>
        <w:top w:val="none" w:sz="0" w:space="0" w:color="auto"/>
        <w:left w:val="none" w:sz="0" w:space="0" w:color="auto"/>
        <w:bottom w:val="none" w:sz="0" w:space="0" w:color="auto"/>
        <w:right w:val="none" w:sz="0" w:space="0" w:color="auto"/>
      </w:divBdr>
    </w:div>
    <w:div w:id="573319063">
      <w:bodyDiv w:val="1"/>
      <w:marLeft w:val="0"/>
      <w:marRight w:val="0"/>
      <w:marTop w:val="0"/>
      <w:marBottom w:val="0"/>
      <w:divBdr>
        <w:top w:val="none" w:sz="0" w:space="0" w:color="auto"/>
        <w:left w:val="none" w:sz="0" w:space="0" w:color="auto"/>
        <w:bottom w:val="none" w:sz="0" w:space="0" w:color="auto"/>
        <w:right w:val="none" w:sz="0" w:space="0" w:color="auto"/>
      </w:divBdr>
    </w:div>
    <w:div w:id="574316600">
      <w:bodyDiv w:val="1"/>
      <w:marLeft w:val="0"/>
      <w:marRight w:val="0"/>
      <w:marTop w:val="0"/>
      <w:marBottom w:val="0"/>
      <w:divBdr>
        <w:top w:val="none" w:sz="0" w:space="0" w:color="auto"/>
        <w:left w:val="none" w:sz="0" w:space="0" w:color="auto"/>
        <w:bottom w:val="none" w:sz="0" w:space="0" w:color="auto"/>
        <w:right w:val="none" w:sz="0" w:space="0" w:color="auto"/>
      </w:divBdr>
    </w:div>
    <w:div w:id="583608612">
      <w:bodyDiv w:val="1"/>
      <w:marLeft w:val="0"/>
      <w:marRight w:val="0"/>
      <w:marTop w:val="0"/>
      <w:marBottom w:val="0"/>
      <w:divBdr>
        <w:top w:val="none" w:sz="0" w:space="0" w:color="auto"/>
        <w:left w:val="none" w:sz="0" w:space="0" w:color="auto"/>
        <w:bottom w:val="none" w:sz="0" w:space="0" w:color="auto"/>
        <w:right w:val="none" w:sz="0" w:space="0" w:color="auto"/>
      </w:divBdr>
    </w:div>
    <w:div w:id="585916694">
      <w:bodyDiv w:val="1"/>
      <w:marLeft w:val="0"/>
      <w:marRight w:val="0"/>
      <w:marTop w:val="0"/>
      <w:marBottom w:val="0"/>
      <w:divBdr>
        <w:top w:val="none" w:sz="0" w:space="0" w:color="auto"/>
        <w:left w:val="none" w:sz="0" w:space="0" w:color="auto"/>
        <w:bottom w:val="none" w:sz="0" w:space="0" w:color="auto"/>
        <w:right w:val="none" w:sz="0" w:space="0" w:color="auto"/>
      </w:divBdr>
    </w:div>
    <w:div w:id="589385737">
      <w:bodyDiv w:val="1"/>
      <w:marLeft w:val="0"/>
      <w:marRight w:val="0"/>
      <w:marTop w:val="0"/>
      <w:marBottom w:val="0"/>
      <w:divBdr>
        <w:top w:val="none" w:sz="0" w:space="0" w:color="auto"/>
        <w:left w:val="none" w:sz="0" w:space="0" w:color="auto"/>
        <w:bottom w:val="none" w:sz="0" w:space="0" w:color="auto"/>
        <w:right w:val="none" w:sz="0" w:space="0" w:color="auto"/>
      </w:divBdr>
    </w:div>
    <w:div w:id="617417909">
      <w:bodyDiv w:val="1"/>
      <w:marLeft w:val="0"/>
      <w:marRight w:val="0"/>
      <w:marTop w:val="0"/>
      <w:marBottom w:val="0"/>
      <w:divBdr>
        <w:top w:val="none" w:sz="0" w:space="0" w:color="auto"/>
        <w:left w:val="none" w:sz="0" w:space="0" w:color="auto"/>
        <w:bottom w:val="none" w:sz="0" w:space="0" w:color="auto"/>
        <w:right w:val="none" w:sz="0" w:space="0" w:color="auto"/>
      </w:divBdr>
    </w:div>
    <w:div w:id="640965589">
      <w:bodyDiv w:val="1"/>
      <w:marLeft w:val="0"/>
      <w:marRight w:val="0"/>
      <w:marTop w:val="0"/>
      <w:marBottom w:val="0"/>
      <w:divBdr>
        <w:top w:val="none" w:sz="0" w:space="0" w:color="auto"/>
        <w:left w:val="none" w:sz="0" w:space="0" w:color="auto"/>
        <w:bottom w:val="none" w:sz="0" w:space="0" w:color="auto"/>
        <w:right w:val="none" w:sz="0" w:space="0" w:color="auto"/>
      </w:divBdr>
    </w:div>
    <w:div w:id="655233028">
      <w:bodyDiv w:val="1"/>
      <w:marLeft w:val="0"/>
      <w:marRight w:val="0"/>
      <w:marTop w:val="0"/>
      <w:marBottom w:val="0"/>
      <w:divBdr>
        <w:top w:val="none" w:sz="0" w:space="0" w:color="auto"/>
        <w:left w:val="none" w:sz="0" w:space="0" w:color="auto"/>
        <w:bottom w:val="none" w:sz="0" w:space="0" w:color="auto"/>
        <w:right w:val="none" w:sz="0" w:space="0" w:color="auto"/>
      </w:divBdr>
    </w:div>
    <w:div w:id="693187315">
      <w:bodyDiv w:val="1"/>
      <w:marLeft w:val="0"/>
      <w:marRight w:val="0"/>
      <w:marTop w:val="0"/>
      <w:marBottom w:val="0"/>
      <w:divBdr>
        <w:top w:val="none" w:sz="0" w:space="0" w:color="auto"/>
        <w:left w:val="none" w:sz="0" w:space="0" w:color="auto"/>
        <w:bottom w:val="none" w:sz="0" w:space="0" w:color="auto"/>
        <w:right w:val="none" w:sz="0" w:space="0" w:color="auto"/>
      </w:divBdr>
    </w:div>
    <w:div w:id="694115800">
      <w:bodyDiv w:val="1"/>
      <w:marLeft w:val="0"/>
      <w:marRight w:val="0"/>
      <w:marTop w:val="0"/>
      <w:marBottom w:val="0"/>
      <w:divBdr>
        <w:top w:val="none" w:sz="0" w:space="0" w:color="auto"/>
        <w:left w:val="none" w:sz="0" w:space="0" w:color="auto"/>
        <w:bottom w:val="none" w:sz="0" w:space="0" w:color="auto"/>
        <w:right w:val="none" w:sz="0" w:space="0" w:color="auto"/>
      </w:divBdr>
    </w:div>
    <w:div w:id="760222433">
      <w:bodyDiv w:val="1"/>
      <w:marLeft w:val="0"/>
      <w:marRight w:val="0"/>
      <w:marTop w:val="0"/>
      <w:marBottom w:val="0"/>
      <w:divBdr>
        <w:top w:val="none" w:sz="0" w:space="0" w:color="auto"/>
        <w:left w:val="none" w:sz="0" w:space="0" w:color="auto"/>
        <w:bottom w:val="none" w:sz="0" w:space="0" w:color="auto"/>
        <w:right w:val="none" w:sz="0" w:space="0" w:color="auto"/>
      </w:divBdr>
    </w:div>
    <w:div w:id="770779794">
      <w:bodyDiv w:val="1"/>
      <w:marLeft w:val="0"/>
      <w:marRight w:val="0"/>
      <w:marTop w:val="0"/>
      <w:marBottom w:val="0"/>
      <w:divBdr>
        <w:top w:val="none" w:sz="0" w:space="0" w:color="auto"/>
        <w:left w:val="none" w:sz="0" w:space="0" w:color="auto"/>
        <w:bottom w:val="none" w:sz="0" w:space="0" w:color="auto"/>
        <w:right w:val="none" w:sz="0" w:space="0" w:color="auto"/>
      </w:divBdr>
    </w:div>
    <w:div w:id="802191754">
      <w:bodyDiv w:val="1"/>
      <w:marLeft w:val="0"/>
      <w:marRight w:val="0"/>
      <w:marTop w:val="0"/>
      <w:marBottom w:val="0"/>
      <w:divBdr>
        <w:top w:val="none" w:sz="0" w:space="0" w:color="auto"/>
        <w:left w:val="none" w:sz="0" w:space="0" w:color="auto"/>
        <w:bottom w:val="none" w:sz="0" w:space="0" w:color="auto"/>
        <w:right w:val="none" w:sz="0" w:space="0" w:color="auto"/>
      </w:divBdr>
    </w:div>
    <w:div w:id="808476932">
      <w:bodyDiv w:val="1"/>
      <w:marLeft w:val="0"/>
      <w:marRight w:val="0"/>
      <w:marTop w:val="0"/>
      <w:marBottom w:val="0"/>
      <w:divBdr>
        <w:top w:val="none" w:sz="0" w:space="0" w:color="auto"/>
        <w:left w:val="none" w:sz="0" w:space="0" w:color="auto"/>
        <w:bottom w:val="none" w:sz="0" w:space="0" w:color="auto"/>
        <w:right w:val="none" w:sz="0" w:space="0" w:color="auto"/>
      </w:divBdr>
      <w:divsChild>
        <w:div w:id="903565252">
          <w:marLeft w:val="0"/>
          <w:marRight w:val="0"/>
          <w:marTop w:val="0"/>
          <w:marBottom w:val="0"/>
          <w:divBdr>
            <w:top w:val="none" w:sz="0" w:space="0" w:color="auto"/>
            <w:left w:val="none" w:sz="0" w:space="0" w:color="auto"/>
            <w:bottom w:val="none" w:sz="0" w:space="0" w:color="auto"/>
            <w:right w:val="none" w:sz="0" w:space="0" w:color="auto"/>
          </w:divBdr>
          <w:divsChild>
            <w:div w:id="2008903589">
              <w:marLeft w:val="0"/>
              <w:marRight w:val="0"/>
              <w:marTop w:val="0"/>
              <w:marBottom w:val="0"/>
              <w:divBdr>
                <w:top w:val="none" w:sz="0" w:space="0" w:color="auto"/>
                <w:left w:val="none" w:sz="0" w:space="0" w:color="auto"/>
                <w:bottom w:val="none" w:sz="0" w:space="0" w:color="auto"/>
                <w:right w:val="none" w:sz="0" w:space="0" w:color="auto"/>
              </w:divBdr>
              <w:divsChild>
                <w:div w:id="859584786">
                  <w:marLeft w:val="0"/>
                  <w:marRight w:val="0"/>
                  <w:marTop w:val="0"/>
                  <w:marBottom w:val="0"/>
                  <w:divBdr>
                    <w:top w:val="none" w:sz="0" w:space="0" w:color="auto"/>
                    <w:left w:val="none" w:sz="0" w:space="0" w:color="auto"/>
                    <w:bottom w:val="none" w:sz="0" w:space="0" w:color="auto"/>
                    <w:right w:val="none" w:sz="0" w:space="0" w:color="auto"/>
                  </w:divBdr>
                  <w:divsChild>
                    <w:div w:id="13652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954548">
          <w:marLeft w:val="0"/>
          <w:marRight w:val="0"/>
          <w:marTop w:val="0"/>
          <w:marBottom w:val="0"/>
          <w:divBdr>
            <w:top w:val="none" w:sz="0" w:space="0" w:color="auto"/>
            <w:left w:val="none" w:sz="0" w:space="0" w:color="auto"/>
            <w:bottom w:val="none" w:sz="0" w:space="0" w:color="auto"/>
            <w:right w:val="none" w:sz="0" w:space="0" w:color="auto"/>
          </w:divBdr>
          <w:divsChild>
            <w:div w:id="905068223">
              <w:marLeft w:val="0"/>
              <w:marRight w:val="0"/>
              <w:marTop w:val="0"/>
              <w:marBottom w:val="0"/>
              <w:divBdr>
                <w:top w:val="none" w:sz="0" w:space="0" w:color="auto"/>
                <w:left w:val="none" w:sz="0" w:space="0" w:color="auto"/>
                <w:bottom w:val="none" w:sz="0" w:space="0" w:color="auto"/>
                <w:right w:val="none" w:sz="0" w:space="0" w:color="auto"/>
              </w:divBdr>
              <w:divsChild>
                <w:div w:id="1686589066">
                  <w:marLeft w:val="0"/>
                  <w:marRight w:val="0"/>
                  <w:marTop w:val="0"/>
                  <w:marBottom w:val="0"/>
                  <w:divBdr>
                    <w:top w:val="none" w:sz="0" w:space="0" w:color="auto"/>
                    <w:left w:val="none" w:sz="0" w:space="0" w:color="auto"/>
                    <w:bottom w:val="none" w:sz="0" w:space="0" w:color="auto"/>
                    <w:right w:val="none" w:sz="0" w:space="0" w:color="auto"/>
                  </w:divBdr>
                  <w:divsChild>
                    <w:div w:id="93232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67893">
          <w:marLeft w:val="0"/>
          <w:marRight w:val="0"/>
          <w:marTop w:val="0"/>
          <w:marBottom w:val="0"/>
          <w:divBdr>
            <w:top w:val="none" w:sz="0" w:space="0" w:color="auto"/>
            <w:left w:val="none" w:sz="0" w:space="0" w:color="auto"/>
            <w:bottom w:val="none" w:sz="0" w:space="0" w:color="auto"/>
            <w:right w:val="none" w:sz="0" w:space="0" w:color="auto"/>
          </w:divBdr>
          <w:divsChild>
            <w:div w:id="1529417489">
              <w:marLeft w:val="0"/>
              <w:marRight w:val="0"/>
              <w:marTop w:val="0"/>
              <w:marBottom w:val="0"/>
              <w:divBdr>
                <w:top w:val="none" w:sz="0" w:space="0" w:color="auto"/>
                <w:left w:val="none" w:sz="0" w:space="0" w:color="auto"/>
                <w:bottom w:val="none" w:sz="0" w:space="0" w:color="auto"/>
                <w:right w:val="none" w:sz="0" w:space="0" w:color="auto"/>
              </w:divBdr>
              <w:divsChild>
                <w:div w:id="320624568">
                  <w:marLeft w:val="0"/>
                  <w:marRight w:val="0"/>
                  <w:marTop w:val="0"/>
                  <w:marBottom w:val="0"/>
                  <w:divBdr>
                    <w:top w:val="none" w:sz="0" w:space="0" w:color="auto"/>
                    <w:left w:val="none" w:sz="0" w:space="0" w:color="auto"/>
                    <w:bottom w:val="none" w:sz="0" w:space="0" w:color="auto"/>
                    <w:right w:val="none" w:sz="0" w:space="0" w:color="auto"/>
                  </w:divBdr>
                  <w:divsChild>
                    <w:div w:id="163243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420247">
          <w:marLeft w:val="0"/>
          <w:marRight w:val="0"/>
          <w:marTop w:val="0"/>
          <w:marBottom w:val="0"/>
          <w:divBdr>
            <w:top w:val="none" w:sz="0" w:space="0" w:color="auto"/>
            <w:left w:val="none" w:sz="0" w:space="0" w:color="auto"/>
            <w:bottom w:val="none" w:sz="0" w:space="0" w:color="auto"/>
            <w:right w:val="none" w:sz="0" w:space="0" w:color="auto"/>
          </w:divBdr>
          <w:divsChild>
            <w:div w:id="1439714175">
              <w:marLeft w:val="0"/>
              <w:marRight w:val="0"/>
              <w:marTop w:val="0"/>
              <w:marBottom w:val="0"/>
              <w:divBdr>
                <w:top w:val="none" w:sz="0" w:space="0" w:color="auto"/>
                <w:left w:val="none" w:sz="0" w:space="0" w:color="auto"/>
                <w:bottom w:val="none" w:sz="0" w:space="0" w:color="auto"/>
                <w:right w:val="none" w:sz="0" w:space="0" w:color="auto"/>
              </w:divBdr>
              <w:divsChild>
                <w:div w:id="2118014384">
                  <w:marLeft w:val="0"/>
                  <w:marRight w:val="0"/>
                  <w:marTop w:val="0"/>
                  <w:marBottom w:val="0"/>
                  <w:divBdr>
                    <w:top w:val="none" w:sz="0" w:space="0" w:color="auto"/>
                    <w:left w:val="none" w:sz="0" w:space="0" w:color="auto"/>
                    <w:bottom w:val="none" w:sz="0" w:space="0" w:color="auto"/>
                    <w:right w:val="none" w:sz="0" w:space="0" w:color="auto"/>
                  </w:divBdr>
                  <w:divsChild>
                    <w:div w:id="65472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013806">
      <w:bodyDiv w:val="1"/>
      <w:marLeft w:val="0"/>
      <w:marRight w:val="0"/>
      <w:marTop w:val="0"/>
      <w:marBottom w:val="0"/>
      <w:divBdr>
        <w:top w:val="none" w:sz="0" w:space="0" w:color="auto"/>
        <w:left w:val="none" w:sz="0" w:space="0" w:color="auto"/>
        <w:bottom w:val="none" w:sz="0" w:space="0" w:color="auto"/>
        <w:right w:val="none" w:sz="0" w:space="0" w:color="auto"/>
      </w:divBdr>
    </w:div>
    <w:div w:id="826943867">
      <w:bodyDiv w:val="1"/>
      <w:marLeft w:val="0"/>
      <w:marRight w:val="0"/>
      <w:marTop w:val="0"/>
      <w:marBottom w:val="0"/>
      <w:divBdr>
        <w:top w:val="none" w:sz="0" w:space="0" w:color="auto"/>
        <w:left w:val="none" w:sz="0" w:space="0" w:color="auto"/>
        <w:bottom w:val="none" w:sz="0" w:space="0" w:color="auto"/>
        <w:right w:val="none" w:sz="0" w:space="0" w:color="auto"/>
      </w:divBdr>
    </w:div>
    <w:div w:id="834611829">
      <w:bodyDiv w:val="1"/>
      <w:marLeft w:val="0"/>
      <w:marRight w:val="0"/>
      <w:marTop w:val="0"/>
      <w:marBottom w:val="0"/>
      <w:divBdr>
        <w:top w:val="none" w:sz="0" w:space="0" w:color="auto"/>
        <w:left w:val="none" w:sz="0" w:space="0" w:color="auto"/>
        <w:bottom w:val="none" w:sz="0" w:space="0" w:color="auto"/>
        <w:right w:val="none" w:sz="0" w:space="0" w:color="auto"/>
      </w:divBdr>
    </w:div>
    <w:div w:id="844319767">
      <w:bodyDiv w:val="1"/>
      <w:marLeft w:val="0"/>
      <w:marRight w:val="0"/>
      <w:marTop w:val="0"/>
      <w:marBottom w:val="0"/>
      <w:divBdr>
        <w:top w:val="none" w:sz="0" w:space="0" w:color="auto"/>
        <w:left w:val="none" w:sz="0" w:space="0" w:color="auto"/>
        <w:bottom w:val="none" w:sz="0" w:space="0" w:color="auto"/>
        <w:right w:val="none" w:sz="0" w:space="0" w:color="auto"/>
      </w:divBdr>
    </w:div>
    <w:div w:id="855925421">
      <w:bodyDiv w:val="1"/>
      <w:marLeft w:val="0"/>
      <w:marRight w:val="0"/>
      <w:marTop w:val="0"/>
      <w:marBottom w:val="0"/>
      <w:divBdr>
        <w:top w:val="none" w:sz="0" w:space="0" w:color="auto"/>
        <w:left w:val="none" w:sz="0" w:space="0" w:color="auto"/>
        <w:bottom w:val="none" w:sz="0" w:space="0" w:color="auto"/>
        <w:right w:val="none" w:sz="0" w:space="0" w:color="auto"/>
      </w:divBdr>
    </w:div>
    <w:div w:id="859319405">
      <w:bodyDiv w:val="1"/>
      <w:marLeft w:val="0"/>
      <w:marRight w:val="0"/>
      <w:marTop w:val="0"/>
      <w:marBottom w:val="0"/>
      <w:divBdr>
        <w:top w:val="none" w:sz="0" w:space="0" w:color="auto"/>
        <w:left w:val="none" w:sz="0" w:space="0" w:color="auto"/>
        <w:bottom w:val="none" w:sz="0" w:space="0" w:color="auto"/>
        <w:right w:val="none" w:sz="0" w:space="0" w:color="auto"/>
      </w:divBdr>
    </w:div>
    <w:div w:id="870150507">
      <w:bodyDiv w:val="1"/>
      <w:marLeft w:val="0"/>
      <w:marRight w:val="0"/>
      <w:marTop w:val="0"/>
      <w:marBottom w:val="0"/>
      <w:divBdr>
        <w:top w:val="none" w:sz="0" w:space="0" w:color="auto"/>
        <w:left w:val="none" w:sz="0" w:space="0" w:color="auto"/>
        <w:bottom w:val="none" w:sz="0" w:space="0" w:color="auto"/>
        <w:right w:val="none" w:sz="0" w:space="0" w:color="auto"/>
      </w:divBdr>
    </w:div>
    <w:div w:id="871842877">
      <w:bodyDiv w:val="1"/>
      <w:marLeft w:val="0"/>
      <w:marRight w:val="0"/>
      <w:marTop w:val="0"/>
      <w:marBottom w:val="0"/>
      <w:divBdr>
        <w:top w:val="none" w:sz="0" w:space="0" w:color="auto"/>
        <w:left w:val="none" w:sz="0" w:space="0" w:color="auto"/>
        <w:bottom w:val="none" w:sz="0" w:space="0" w:color="auto"/>
        <w:right w:val="none" w:sz="0" w:space="0" w:color="auto"/>
      </w:divBdr>
    </w:div>
    <w:div w:id="899171576">
      <w:bodyDiv w:val="1"/>
      <w:marLeft w:val="0"/>
      <w:marRight w:val="0"/>
      <w:marTop w:val="0"/>
      <w:marBottom w:val="0"/>
      <w:divBdr>
        <w:top w:val="none" w:sz="0" w:space="0" w:color="auto"/>
        <w:left w:val="none" w:sz="0" w:space="0" w:color="auto"/>
        <w:bottom w:val="none" w:sz="0" w:space="0" w:color="auto"/>
        <w:right w:val="none" w:sz="0" w:space="0" w:color="auto"/>
      </w:divBdr>
    </w:div>
    <w:div w:id="907686115">
      <w:bodyDiv w:val="1"/>
      <w:marLeft w:val="0"/>
      <w:marRight w:val="0"/>
      <w:marTop w:val="0"/>
      <w:marBottom w:val="0"/>
      <w:divBdr>
        <w:top w:val="none" w:sz="0" w:space="0" w:color="auto"/>
        <w:left w:val="none" w:sz="0" w:space="0" w:color="auto"/>
        <w:bottom w:val="none" w:sz="0" w:space="0" w:color="auto"/>
        <w:right w:val="none" w:sz="0" w:space="0" w:color="auto"/>
      </w:divBdr>
    </w:div>
    <w:div w:id="930353816">
      <w:bodyDiv w:val="1"/>
      <w:marLeft w:val="0"/>
      <w:marRight w:val="0"/>
      <w:marTop w:val="0"/>
      <w:marBottom w:val="0"/>
      <w:divBdr>
        <w:top w:val="none" w:sz="0" w:space="0" w:color="auto"/>
        <w:left w:val="none" w:sz="0" w:space="0" w:color="auto"/>
        <w:bottom w:val="none" w:sz="0" w:space="0" w:color="auto"/>
        <w:right w:val="none" w:sz="0" w:space="0" w:color="auto"/>
      </w:divBdr>
    </w:div>
    <w:div w:id="953099063">
      <w:bodyDiv w:val="1"/>
      <w:marLeft w:val="0"/>
      <w:marRight w:val="0"/>
      <w:marTop w:val="0"/>
      <w:marBottom w:val="0"/>
      <w:divBdr>
        <w:top w:val="none" w:sz="0" w:space="0" w:color="auto"/>
        <w:left w:val="none" w:sz="0" w:space="0" w:color="auto"/>
        <w:bottom w:val="none" w:sz="0" w:space="0" w:color="auto"/>
        <w:right w:val="none" w:sz="0" w:space="0" w:color="auto"/>
      </w:divBdr>
    </w:div>
    <w:div w:id="960065171">
      <w:bodyDiv w:val="1"/>
      <w:marLeft w:val="0"/>
      <w:marRight w:val="0"/>
      <w:marTop w:val="0"/>
      <w:marBottom w:val="0"/>
      <w:divBdr>
        <w:top w:val="none" w:sz="0" w:space="0" w:color="auto"/>
        <w:left w:val="none" w:sz="0" w:space="0" w:color="auto"/>
        <w:bottom w:val="none" w:sz="0" w:space="0" w:color="auto"/>
        <w:right w:val="none" w:sz="0" w:space="0" w:color="auto"/>
      </w:divBdr>
    </w:div>
    <w:div w:id="971666761">
      <w:bodyDiv w:val="1"/>
      <w:marLeft w:val="0"/>
      <w:marRight w:val="0"/>
      <w:marTop w:val="0"/>
      <w:marBottom w:val="0"/>
      <w:divBdr>
        <w:top w:val="none" w:sz="0" w:space="0" w:color="auto"/>
        <w:left w:val="none" w:sz="0" w:space="0" w:color="auto"/>
        <w:bottom w:val="none" w:sz="0" w:space="0" w:color="auto"/>
        <w:right w:val="none" w:sz="0" w:space="0" w:color="auto"/>
      </w:divBdr>
    </w:div>
    <w:div w:id="973758556">
      <w:bodyDiv w:val="1"/>
      <w:marLeft w:val="0"/>
      <w:marRight w:val="0"/>
      <w:marTop w:val="0"/>
      <w:marBottom w:val="0"/>
      <w:divBdr>
        <w:top w:val="none" w:sz="0" w:space="0" w:color="auto"/>
        <w:left w:val="none" w:sz="0" w:space="0" w:color="auto"/>
        <w:bottom w:val="none" w:sz="0" w:space="0" w:color="auto"/>
        <w:right w:val="none" w:sz="0" w:space="0" w:color="auto"/>
      </w:divBdr>
    </w:div>
    <w:div w:id="974068455">
      <w:bodyDiv w:val="1"/>
      <w:marLeft w:val="0"/>
      <w:marRight w:val="0"/>
      <w:marTop w:val="0"/>
      <w:marBottom w:val="0"/>
      <w:divBdr>
        <w:top w:val="none" w:sz="0" w:space="0" w:color="auto"/>
        <w:left w:val="none" w:sz="0" w:space="0" w:color="auto"/>
        <w:bottom w:val="none" w:sz="0" w:space="0" w:color="auto"/>
        <w:right w:val="none" w:sz="0" w:space="0" w:color="auto"/>
      </w:divBdr>
    </w:div>
    <w:div w:id="975986278">
      <w:bodyDiv w:val="1"/>
      <w:marLeft w:val="0"/>
      <w:marRight w:val="0"/>
      <w:marTop w:val="0"/>
      <w:marBottom w:val="0"/>
      <w:divBdr>
        <w:top w:val="none" w:sz="0" w:space="0" w:color="auto"/>
        <w:left w:val="none" w:sz="0" w:space="0" w:color="auto"/>
        <w:bottom w:val="none" w:sz="0" w:space="0" w:color="auto"/>
        <w:right w:val="none" w:sz="0" w:space="0" w:color="auto"/>
      </w:divBdr>
    </w:div>
    <w:div w:id="981614126">
      <w:bodyDiv w:val="1"/>
      <w:marLeft w:val="0"/>
      <w:marRight w:val="0"/>
      <w:marTop w:val="0"/>
      <w:marBottom w:val="0"/>
      <w:divBdr>
        <w:top w:val="none" w:sz="0" w:space="0" w:color="auto"/>
        <w:left w:val="none" w:sz="0" w:space="0" w:color="auto"/>
        <w:bottom w:val="none" w:sz="0" w:space="0" w:color="auto"/>
        <w:right w:val="none" w:sz="0" w:space="0" w:color="auto"/>
      </w:divBdr>
    </w:div>
    <w:div w:id="1007247874">
      <w:bodyDiv w:val="1"/>
      <w:marLeft w:val="0"/>
      <w:marRight w:val="0"/>
      <w:marTop w:val="0"/>
      <w:marBottom w:val="0"/>
      <w:divBdr>
        <w:top w:val="none" w:sz="0" w:space="0" w:color="auto"/>
        <w:left w:val="none" w:sz="0" w:space="0" w:color="auto"/>
        <w:bottom w:val="none" w:sz="0" w:space="0" w:color="auto"/>
        <w:right w:val="none" w:sz="0" w:space="0" w:color="auto"/>
      </w:divBdr>
    </w:div>
    <w:div w:id="1021902878">
      <w:bodyDiv w:val="1"/>
      <w:marLeft w:val="0"/>
      <w:marRight w:val="0"/>
      <w:marTop w:val="0"/>
      <w:marBottom w:val="0"/>
      <w:divBdr>
        <w:top w:val="none" w:sz="0" w:space="0" w:color="auto"/>
        <w:left w:val="none" w:sz="0" w:space="0" w:color="auto"/>
        <w:bottom w:val="none" w:sz="0" w:space="0" w:color="auto"/>
        <w:right w:val="none" w:sz="0" w:space="0" w:color="auto"/>
      </w:divBdr>
    </w:div>
    <w:div w:id="1028876338">
      <w:bodyDiv w:val="1"/>
      <w:marLeft w:val="0"/>
      <w:marRight w:val="0"/>
      <w:marTop w:val="0"/>
      <w:marBottom w:val="0"/>
      <w:divBdr>
        <w:top w:val="none" w:sz="0" w:space="0" w:color="auto"/>
        <w:left w:val="none" w:sz="0" w:space="0" w:color="auto"/>
        <w:bottom w:val="none" w:sz="0" w:space="0" w:color="auto"/>
        <w:right w:val="none" w:sz="0" w:space="0" w:color="auto"/>
      </w:divBdr>
    </w:div>
    <w:div w:id="1055349741">
      <w:bodyDiv w:val="1"/>
      <w:marLeft w:val="0"/>
      <w:marRight w:val="0"/>
      <w:marTop w:val="0"/>
      <w:marBottom w:val="0"/>
      <w:divBdr>
        <w:top w:val="none" w:sz="0" w:space="0" w:color="auto"/>
        <w:left w:val="none" w:sz="0" w:space="0" w:color="auto"/>
        <w:bottom w:val="none" w:sz="0" w:space="0" w:color="auto"/>
        <w:right w:val="none" w:sz="0" w:space="0" w:color="auto"/>
      </w:divBdr>
    </w:div>
    <w:div w:id="1057705517">
      <w:bodyDiv w:val="1"/>
      <w:marLeft w:val="0"/>
      <w:marRight w:val="0"/>
      <w:marTop w:val="0"/>
      <w:marBottom w:val="0"/>
      <w:divBdr>
        <w:top w:val="none" w:sz="0" w:space="0" w:color="auto"/>
        <w:left w:val="none" w:sz="0" w:space="0" w:color="auto"/>
        <w:bottom w:val="none" w:sz="0" w:space="0" w:color="auto"/>
        <w:right w:val="none" w:sz="0" w:space="0" w:color="auto"/>
      </w:divBdr>
    </w:div>
    <w:div w:id="1059477544">
      <w:bodyDiv w:val="1"/>
      <w:marLeft w:val="0"/>
      <w:marRight w:val="0"/>
      <w:marTop w:val="0"/>
      <w:marBottom w:val="0"/>
      <w:divBdr>
        <w:top w:val="none" w:sz="0" w:space="0" w:color="auto"/>
        <w:left w:val="none" w:sz="0" w:space="0" w:color="auto"/>
        <w:bottom w:val="none" w:sz="0" w:space="0" w:color="auto"/>
        <w:right w:val="none" w:sz="0" w:space="0" w:color="auto"/>
      </w:divBdr>
    </w:div>
    <w:div w:id="1063019417">
      <w:bodyDiv w:val="1"/>
      <w:marLeft w:val="0"/>
      <w:marRight w:val="0"/>
      <w:marTop w:val="0"/>
      <w:marBottom w:val="0"/>
      <w:divBdr>
        <w:top w:val="none" w:sz="0" w:space="0" w:color="auto"/>
        <w:left w:val="none" w:sz="0" w:space="0" w:color="auto"/>
        <w:bottom w:val="none" w:sz="0" w:space="0" w:color="auto"/>
        <w:right w:val="none" w:sz="0" w:space="0" w:color="auto"/>
      </w:divBdr>
    </w:div>
    <w:div w:id="1115248319">
      <w:bodyDiv w:val="1"/>
      <w:marLeft w:val="0"/>
      <w:marRight w:val="0"/>
      <w:marTop w:val="0"/>
      <w:marBottom w:val="0"/>
      <w:divBdr>
        <w:top w:val="none" w:sz="0" w:space="0" w:color="auto"/>
        <w:left w:val="none" w:sz="0" w:space="0" w:color="auto"/>
        <w:bottom w:val="none" w:sz="0" w:space="0" w:color="auto"/>
        <w:right w:val="none" w:sz="0" w:space="0" w:color="auto"/>
      </w:divBdr>
    </w:div>
    <w:div w:id="1117019420">
      <w:bodyDiv w:val="1"/>
      <w:marLeft w:val="0"/>
      <w:marRight w:val="0"/>
      <w:marTop w:val="0"/>
      <w:marBottom w:val="0"/>
      <w:divBdr>
        <w:top w:val="none" w:sz="0" w:space="0" w:color="auto"/>
        <w:left w:val="none" w:sz="0" w:space="0" w:color="auto"/>
        <w:bottom w:val="none" w:sz="0" w:space="0" w:color="auto"/>
        <w:right w:val="none" w:sz="0" w:space="0" w:color="auto"/>
      </w:divBdr>
    </w:div>
    <w:div w:id="1131903783">
      <w:bodyDiv w:val="1"/>
      <w:marLeft w:val="0"/>
      <w:marRight w:val="0"/>
      <w:marTop w:val="0"/>
      <w:marBottom w:val="0"/>
      <w:divBdr>
        <w:top w:val="none" w:sz="0" w:space="0" w:color="auto"/>
        <w:left w:val="none" w:sz="0" w:space="0" w:color="auto"/>
        <w:bottom w:val="none" w:sz="0" w:space="0" w:color="auto"/>
        <w:right w:val="none" w:sz="0" w:space="0" w:color="auto"/>
      </w:divBdr>
    </w:div>
    <w:div w:id="1152871767">
      <w:bodyDiv w:val="1"/>
      <w:marLeft w:val="0"/>
      <w:marRight w:val="0"/>
      <w:marTop w:val="0"/>
      <w:marBottom w:val="0"/>
      <w:divBdr>
        <w:top w:val="none" w:sz="0" w:space="0" w:color="auto"/>
        <w:left w:val="none" w:sz="0" w:space="0" w:color="auto"/>
        <w:bottom w:val="none" w:sz="0" w:space="0" w:color="auto"/>
        <w:right w:val="none" w:sz="0" w:space="0" w:color="auto"/>
      </w:divBdr>
    </w:div>
    <w:div w:id="1173641746">
      <w:bodyDiv w:val="1"/>
      <w:marLeft w:val="0"/>
      <w:marRight w:val="0"/>
      <w:marTop w:val="0"/>
      <w:marBottom w:val="0"/>
      <w:divBdr>
        <w:top w:val="none" w:sz="0" w:space="0" w:color="auto"/>
        <w:left w:val="none" w:sz="0" w:space="0" w:color="auto"/>
        <w:bottom w:val="none" w:sz="0" w:space="0" w:color="auto"/>
        <w:right w:val="none" w:sz="0" w:space="0" w:color="auto"/>
      </w:divBdr>
    </w:div>
    <w:div w:id="1235241069">
      <w:bodyDiv w:val="1"/>
      <w:marLeft w:val="0"/>
      <w:marRight w:val="0"/>
      <w:marTop w:val="0"/>
      <w:marBottom w:val="0"/>
      <w:divBdr>
        <w:top w:val="none" w:sz="0" w:space="0" w:color="auto"/>
        <w:left w:val="none" w:sz="0" w:space="0" w:color="auto"/>
        <w:bottom w:val="none" w:sz="0" w:space="0" w:color="auto"/>
        <w:right w:val="none" w:sz="0" w:space="0" w:color="auto"/>
      </w:divBdr>
    </w:div>
    <w:div w:id="1256747122">
      <w:bodyDiv w:val="1"/>
      <w:marLeft w:val="0"/>
      <w:marRight w:val="0"/>
      <w:marTop w:val="0"/>
      <w:marBottom w:val="0"/>
      <w:divBdr>
        <w:top w:val="none" w:sz="0" w:space="0" w:color="auto"/>
        <w:left w:val="none" w:sz="0" w:space="0" w:color="auto"/>
        <w:bottom w:val="none" w:sz="0" w:space="0" w:color="auto"/>
        <w:right w:val="none" w:sz="0" w:space="0" w:color="auto"/>
      </w:divBdr>
    </w:div>
    <w:div w:id="1297835361">
      <w:bodyDiv w:val="1"/>
      <w:marLeft w:val="0"/>
      <w:marRight w:val="0"/>
      <w:marTop w:val="0"/>
      <w:marBottom w:val="0"/>
      <w:divBdr>
        <w:top w:val="none" w:sz="0" w:space="0" w:color="auto"/>
        <w:left w:val="none" w:sz="0" w:space="0" w:color="auto"/>
        <w:bottom w:val="none" w:sz="0" w:space="0" w:color="auto"/>
        <w:right w:val="none" w:sz="0" w:space="0" w:color="auto"/>
      </w:divBdr>
    </w:div>
    <w:div w:id="1322462174">
      <w:bodyDiv w:val="1"/>
      <w:marLeft w:val="0"/>
      <w:marRight w:val="0"/>
      <w:marTop w:val="0"/>
      <w:marBottom w:val="0"/>
      <w:divBdr>
        <w:top w:val="none" w:sz="0" w:space="0" w:color="auto"/>
        <w:left w:val="none" w:sz="0" w:space="0" w:color="auto"/>
        <w:bottom w:val="none" w:sz="0" w:space="0" w:color="auto"/>
        <w:right w:val="none" w:sz="0" w:space="0" w:color="auto"/>
      </w:divBdr>
    </w:div>
    <w:div w:id="1333945849">
      <w:bodyDiv w:val="1"/>
      <w:marLeft w:val="0"/>
      <w:marRight w:val="0"/>
      <w:marTop w:val="0"/>
      <w:marBottom w:val="0"/>
      <w:divBdr>
        <w:top w:val="none" w:sz="0" w:space="0" w:color="auto"/>
        <w:left w:val="none" w:sz="0" w:space="0" w:color="auto"/>
        <w:bottom w:val="none" w:sz="0" w:space="0" w:color="auto"/>
        <w:right w:val="none" w:sz="0" w:space="0" w:color="auto"/>
      </w:divBdr>
    </w:div>
    <w:div w:id="1340736694">
      <w:bodyDiv w:val="1"/>
      <w:marLeft w:val="0"/>
      <w:marRight w:val="0"/>
      <w:marTop w:val="0"/>
      <w:marBottom w:val="0"/>
      <w:divBdr>
        <w:top w:val="none" w:sz="0" w:space="0" w:color="auto"/>
        <w:left w:val="none" w:sz="0" w:space="0" w:color="auto"/>
        <w:bottom w:val="none" w:sz="0" w:space="0" w:color="auto"/>
        <w:right w:val="none" w:sz="0" w:space="0" w:color="auto"/>
      </w:divBdr>
    </w:div>
    <w:div w:id="1389458057">
      <w:bodyDiv w:val="1"/>
      <w:marLeft w:val="0"/>
      <w:marRight w:val="0"/>
      <w:marTop w:val="0"/>
      <w:marBottom w:val="0"/>
      <w:divBdr>
        <w:top w:val="none" w:sz="0" w:space="0" w:color="auto"/>
        <w:left w:val="none" w:sz="0" w:space="0" w:color="auto"/>
        <w:bottom w:val="none" w:sz="0" w:space="0" w:color="auto"/>
        <w:right w:val="none" w:sz="0" w:space="0" w:color="auto"/>
      </w:divBdr>
    </w:div>
    <w:div w:id="1390229613">
      <w:bodyDiv w:val="1"/>
      <w:marLeft w:val="0"/>
      <w:marRight w:val="0"/>
      <w:marTop w:val="0"/>
      <w:marBottom w:val="0"/>
      <w:divBdr>
        <w:top w:val="none" w:sz="0" w:space="0" w:color="auto"/>
        <w:left w:val="none" w:sz="0" w:space="0" w:color="auto"/>
        <w:bottom w:val="none" w:sz="0" w:space="0" w:color="auto"/>
        <w:right w:val="none" w:sz="0" w:space="0" w:color="auto"/>
      </w:divBdr>
    </w:div>
    <w:div w:id="1400522785">
      <w:bodyDiv w:val="1"/>
      <w:marLeft w:val="0"/>
      <w:marRight w:val="0"/>
      <w:marTop w:val="0"/>
      <w:marBottom w:val="0"/>
      <w:divBdr>
        <w:top w:val="none" w:sz="0" w:space="0" w:color="auto"/>
        <w:left w:val="none" w:sz="0" w:space="0" w:color="auto"/>
        <w:bottom w:val="none" w:sz="0" w:space="0" w:color="auto"/>
        <w:right w:val="none" w:sz="0" w:space="0" w:color="auto"/>
      </w:divBdr>
    </w:div>
    <w:div w:id="1435401631">
      <w:bodyDiv w:val="1"/>
      <w:marLeft w:val="0"/>
      <w:marRight w:val="0"/>
      <w:marTop w:val="0"/>
      <w:marBottom w:val="0"/>
      <w:divBdr>
        <w:top w:val="none" w:sz="0" w:space="0" w:color="auto"/>
        <w:left w:val="none" w:sz="0" w:space="0" w:color="auto"/>
        <w:bottom w:val="none" w:sz="0" w:space="0" w:color="auto"/>
        <w:right w:val="none" w:sz="0" w:space="0" w:color="auto"/>
      </w:divBdr>
    </w:div>
    <w:div w:id="1438792177">
      <w:bodyDiv w:val="1"/>
      <w:marLeft w:val="0"/>
      <w:marRight w:val="0"/>
      <w:marTop w:val="0"/>
      <w:marBottom w:val="0"/>
      <w:divBdr>
        <w:top w:val="none" w:sz="0" w:space="0" w:color="auto"/>
        <w:left w:val="none" w:sz="0" w:space="0" w:color="auto"/>
        <w:bottom w:val="none" w:sz="0" w:space="0" w:color="auto"/>
        <w:right w:val="none" w:sz="0" w:space="0" w:color="auto"/>
      </w:divBdr>
    </w:div>
    <w:div w:id="1445689640">
      <w:bodyDiv w:val="1"/>
      <w:marLeft w:val="0"/>
      <w:marRight w:val="0"/>
      <w:marTop w:val="0"/>
      <w:marBottom w:val="0"/>
      <w:divBdr>
        <w:top w:val="none" w:sz="0" w:space="0" w:color="auto"/>
        <w:left w:val="none" w:sz="0" w:space="0" w:color="auto"/>
        <w:bottom w:val="none" w:sz="0" w:space="0" w:color="auto"/>
        <w:right w:val="none" w:sz="0" w:space="0" w:color="auto"/>
      </w:divBdr>
    </w:div>
    <w:div w:id="1455906608">
      <w:bodyDiv w:val="1"/>
      <w:marLeft w:val="0"/>
      <w:marRight w:val="0"/>
      <w:marTop w:val="0"/>
      <w:marBottom w:val="0"/>
      <w:divBdr>
        <w:top w:val="none" w:sz="0" w:space="0" w:color="auto"/>
        <w:left w:val="none" w:sz="0" w:space="0" w:color="auto"/>
        <w:bottom w:val="none" w:sz="0" w:space="0" w:color="auto"/>
        <w:right w:val="none" w:sz="0" w:space="0" w:color="auto"/>
      </w:divBdr>
    </w:div>
    <w:div w:id="1460758586">
      <w:bodyDiv w:val="1"/>
      <w:marLeft w:val="0"/>
      <w:marRight w:val="0"/>
      <w:marTop w:val="0"/>
      <w:marBottom w:val="0"/>
      <w:divBdr>
        <w:top w:val="none" w:sz="0" w:space="0" w:color="auto"/>
        <w:left w:val="none" w:sz="0" w:space="0" w:color="auto"/>
        <w:bottom w:val="none" w:sz="0" w:space="0" w:color="auto"/>
        <w:right w:val="none" w:sz="0" w:space="0" w:color="auto"/>
      </w:divBdr>
    </w:div>
    <w:div w:id="1472018906">
      <w:bodyDiv w:val="1"/>
      <w:marLeft w:val="0"/>
      <w:marRight w:val="0"/>
      <w:marTop w:val="0"/>
      <w:marBottom w:val="0"/>
      <w:divBdr>
        <w:top w:val="none" w:sz="0" w:space="0" w:color="auto"/>
        <w:left w:val="none" w:sz="0" w:space="0" w:color="auto"/>
        <w:bottom w:val="none" w:sz="0" w:space="0" w:color="auto"/>
        <w:right w:val="none" w:sz="0" w:space="0" w:color="auto"/>
      </w:divBdr>
    </w:div>
    <w:div w:id="1484732714">
      <w:bodyDiv w:val="1"/>
      <w:marLeft w:val="0"/>
      <w:marRight w:val="0"/>
      <w:marTop w:val="0"/>
      <w:marBottom w:val="0"/>
      <w:divBdr>
        <w:top w:val="none" w:sz="0" w:space="0" w:color="auto"/>
        <w:left w:val="none" w:sz="0" w:space="0" w:color="auto"/>
        <w:bottom w:val="none" w:sz="0" w:space="0" w:color="auto"/>
        <w:right w:val="none" w:sz="0" w:space="0" w:color="auto"/>
      </w:divBdr>
    </w:div>
    <w:div w:id="1509759758">
      <w:bodyDiv w:val="1"/>
      <w:marLeft w:val="0"/>
      <w:marRight w:val="0"/>
      <w:marTop w:val="0"/>
      <w:marBottom w:val="0"/>
      <w:divBdr>
        <w:top w:val="none" w:sz="0" w:space="0" w:color="auto"/>
        <w:left w:val="none" w:sz="0" w:space="0" w:color="auto"/>
        <w:bottom w:val="none" w:sz="0" w:space="0" w:color="auto"/>
        <w:right w:val="none" w:sz="0" w:space="0" w:color="auto"/>
      </w:divBdr>
    </w:div>
    <w:div w:id="1515921971">
      <w:bodyDiv w:val="1"/>
      <w:marLeft w:val="0"/>
      <w:marRight w:val="0"/>
      <w:marTop w:val="0"/>
      <w:marBottom w:val="0"/>
      <w:divBdr>
        <w:top w:val="none" w:sz="0" w:space="0" w:color="auto"/>
        <w:left w:val="none" w:sz="0" w:space="0" w:color="auto"/>
        <w:bottom w:val="none" w:sz="0" w:space="0" w:color="auto"/>
        <w:right w:val="none" w:sz="0" w:space="0" w:color="auto"/>
      </w:divBdr>
    </w:div>
    <w:div w:id="1532036765">
      <w:bodyDiv w:val="1"/>
      <w:marLeft w:val="0"/>
      <w:marRight w:val="0"/>
      <w:marTop w:val="0"/>
      <w:marBottom w:val="0"/>
      <w:divBdr>
        <w:top w:val="none" w:sz="0" w:space="0" w:color="auto"/>
        <w:left w:val="none" w:sz="0" w:space="0" w:color="auto"/>
        <w:bottom w:val="none" w:sz="0" w:space="0" w:color="auto"/>
        <w:right w:val="none" w:sz="0" w:space="0" w:color="auto"/>
      </w:divBdr>
    </w:div>
    <w:div w:id="1533152858">
      <w:bodyDiv w:val="1"/>
      <w:marLeft w:val="0"/>
      <w:marRight w:val="0"/>
      <w:marTop w:val="0"/>
      <w:marBottom w:val="0"/>
      <w:divBdr>
        <w:top w:val="none" w:sz="0" w:space="0" w:color="auto"/>
        <w:left w:val="none" w:sz="0" w:space="0" w:color="auto"/>
        <w:bottom w:val="none" w:sz="0" w:space="0" w:color="auto"/>
        <w:right w:val="none" w:sz="0" w:space="0" w:color="auto"/>
      </w:divBdr>
    </w:div>
    <w:div w:id="1536776336">
      <w:bodyDiv w:val="1"/>
      <w:marLeft w:val="0"/>
      <w:marRight w:val="0"/>
      <w:marTop w:val="0"/>
      <w:marBottom w:val="0"/>
      <w:divBdr>
        <w:top w:val="none" w:sz="0" w:space="0" w:color="auto"/>
        <w:left w:val="none" w:sz="0" w:space="0" w:color="auto"/>
        <w:bottom w:val="none" w:sz="0" w:space="0" w:color="auto"/>
        <w:right w:val="none" w:sz="0" w:space="0" w:color="auto"/>
      </w:divBdr>
    </w:div>
    <w:div w:id="1545291682">
      <w:bodyDiv w:val="1"/>
      <w:marLeft w:val="0"/>
      <w:marRight w:val="0"/>
      <w:marTop w:val="0"/>
      <w:marBottom w:val="0"/>
      <w:divBdr>
        <w:top w:val="none" w:sz="0" w:space="0" w:color="auto"/>
        <w:left w:val="none" w:sz="0" w:space="0" w:color="auto"/>
        <w:bottom w:val="none" w:sz="0" w:space="0" w:color="auto"/>
        <w:right w:val="none" w:sz="0" w:space="0" w:color="auto"/>
      </w:divBdr>
    </w:div>
    <w:div w:id="1557011463">
      <w:bodyDiv w:val="1"/>
      <w:marLeft w:val="0"/>
      <w:marRight w:val="0"/>
      <w:marTop w:val="0"/>
      <w:marBottom w:val="0"/>
      <w:divBdr>
        <w:top w:val="none" w:sz="0" w:space="0" w:color="auto"/>
        <w:left w:val="none" w:sz="0" w:space="0" w:color="auto"/>
        <w:bottom w:val="none" w:sz="0" w:space="0" w:color="auto"/>
        <w:right w:val="none" w:sz="0" w:space="0" w:color="auto"/>
      </w:divBdr>
    </w:div>
    <w:div w:id="1558930416">
      <w:bodyDiv w:val="1"/>
      <w:marLeft w:val="0"/>
      <w:marRight w:val="0"/>
      <w:marTop w:val="0"/>
      <w:marBottom w:val="0"/>
      <w:divBdr>
        <w:top w:val="none" w:sz="0" w:space="0" w:color="auto"/>
        <w:left w:val="none" w:sz="0" w:space="0" w:color="auto"/>
        <w:bottom w:val="none" w:sz="0" w:space="0" w:color="auto"/>
        <w:right w:val="none" w:sz="0" w:space="0" w:color="auto"/>
      </w:divBdr>
      <w:divsChild>
        <w:div w:id="2051223965">
          <w:marLeft w:val="0"/>
          <w:marRight w:val="0"/>
          <w:marTop w:val="0"/>
          <w:marBottom w:val="0"/>
          <w:divBdr>
            <w:top w:val="none" w:sz="0" w:space="0" w:color="auto"/>
            <w:left w:val="none" w:sz="0" w:space="0" w:color="auto"/>
            <w:bottom w:val="none" w:sz="0" w:space="0" w:color="auto"/>
            <w:right w:val="none" w:sz="0" w:space="0" w:color="auto"/>
          </w:divBdr>
        </w:div>
        <w:div w:id="2062827674">
          <w:marLeft w:val="0"/>
          <w:marRight w:val="0"/>
          <w:marTop w:val="0"/>
          <w:marBottom w:val="0"/>
          <w:divBdr>
            <w:top w:val="none" w:sz="0" w:space="0" w:color="auto"/>
            <w:left w:val="none" w:sz="0" w:space="0" w:color="auto"/>
            <w:bottom w:val="none" w:sz="0" w:space="0" w:color="auto"/>
            <w:right w:val="none" w:sz="0" w:space="0" w:color="auto"/>
          </w:divBdr>
        </w:div>
      </w:divsChild>
    </w:div>
    <w:div w:id="1573078273">
      <w:bodyDiv w:val="1"/>
      <w:marLeft w:val="0"/>
      <w:marRight w:val="0"/>
      <w:marTop w:val="0"/>
      <w:marBottom w:val="0"/>
      <w:divBdr>
        <w:top w:val="none" w:sz="0" w:space="0" w:color="auto"/>
        <w:left w:val="none" w:sz="0" w:space="0" w:color="auto"/>
        <w:bottom w:val="none" w:sz="0" w:space="0" w:color="auto"/>
        <w:right w:val="none" w:sz="0" w:space="0" w:color="auto"/>
      </w:divBdr>
    </w:div>
    <w:div w:id="1575579180">
      <w:bodyDiv w:val="1"/>
      <w:marLeft w:val="0"/>
      <w:marRight w:val="0"/>
      <w:marTop w:val="0"/>
      <w:marBottom w:val="0"/>
      <w:divBdr>
        <w:top w:val="none" w:sz="0" w:space="0" w:color="auto"/>
        <w:left w:val="none" w:sz="0" w:space="0" w:color="auto"/>
        <w:bottom w:val="none" w:sz="0" w:space="0" w:color="auto"/>
        <w:right w:val="none" w:sz="0" w:space="0" w:color="auto"/>
      </w:divBdr>
    </w:div>
    <w:div w:id="1581869954">
      <w:bodyDiv w:val="1"/>
      <w:marLeft w:val="0"/>
      <w:marRight w:val="0"/>
      <w:marTop w:val="0"/>
      <w:marBottom w:val="0"/>
      <w:divBdr>
        <w:top w:val="none" w:sz="0" w:space="0" w:color="auto"/>
        <w:left w:val="none" w:sz="0" w:space="0" w:color="auto"/>
        <w:bottom w:val="none" w:sz="0" w:space="0" w:color="auto"/>
        <w:right w:val="none" w:sz="0" w:space="0" w:color="auto"/>
      </w:divBdr>
    </w:div>
    <w:div w:id="1589381922">
      <w:bodyDiv w:val="1"/>
      <w:marLeft w:val="0"/>
      <w:marRight w:val="0"/>
      <w:marTop w:val="0"/>
      <w:marBottom w:val="0"/>
      <w:divBdr>
        <w:top w:val="none" w:sz="0" w:space="0" w:color="auto"/>
        <w:left w:val="none" w:sz="0" w:space="0" w:color="auto"/>
        <w:bottom w:val="none" w:sz="0" w:space="0" w:color="auto"/>
        <w:right w:val="none" w:sz="0" w:space="0" w:color="auto"/>
      </w:divBdr>
    </w:div>
    <w:div w:id="1591887716">
      <w:bodyDiv w:val="1"/>
      <w:marLeft w:val="0"/>
      <w:marRight w:val="0"/>
      <w:marTop w:val="0"/>
      <w:marBottom w:val="0"/>
      <w:divBdr>
        <w:top w:val="none" w:sz="0" w:space="0" w:color="auto"/>
        <w:left w:val="none" w:sz="0" w:space="0" w:color="auto"/>
        <w:bottom w:val="none" w:sz="0" w:space="0" w:color="auto"/>
        <w:right w:val="none" w:sz="0" w:space="0" w:color="auto"/>
      </w:divBdr>
    </w:div>
    <w:div w:id="1598824505">
      <w:bodyDiv w:val="1"/>
      <w:marLeft w:val="0"/>
      <w:marRight w:val="0"/>
      <w:marTop w:val="0"/>
      <w:marBottom w:val="0"/>
      <w:divBdr>
        <w:top w:val="none" w:sz="0" w:space="0" w:color="auto"/>
        <w:left w:val="none" w:sz="0" w:space="0" w:color="auto"/>
        <w:bottom w:val="none" w:sz="0" w:space="0" w:color="auto"/>
        <w:right w:val="none" w:sz="0" w:space="0" w:color="auto"/>
      </w:divBdr>
    </w:div>
    <w:div w:id="1601721726">
      <w:bodyDiv w:val="1"/>
      <w:marLeft w:val="0"/>
      <w:marRight w:val="0"/>
      <w:marTop w:val="0"/>
      <w:marBottom w:val="0"/>
      <w:divBdr>
        <w:top w:val="none" w:sz="0" w:space="0" w:color="auto"/>
        <w:left w:val="none" w:sz="0" w:space="0" w:color="auto"/>
        <w:bottom w:val="none" w:sz="0" w:space="0" w:color="auto"/>
        <w:right w:val="none" w:sz="0" w:space="0" w:color="auto"/>
      </w:divBdr>
    </w:div>
    <w:div w:id="1620455117">
      <w:bodyDiv w:val="1"/>
      <w:marLeft w:val="0"/>
      <w:marRight w:val="0"/>
      <w:marTop w:val="0"/>
      <w:marBottom w:val="0"/>
      <w:divBdr>
        <w:top w:val="none" w:sz="0" w:space="0" w:color="auto"/>
        <w:left w:val="none" w:sz="0" w:space="0" w:color="auto"/>
        <w:bottom w:val="none" w:sz="0" w:space="0" w:color="auto"/>
        <w:right w:val="none" w:sz="0" w:space="0" w:color="auto"/>
      </w:divBdr>
    </w:div>
    <w:div w:id="1632058164">
      <w:bodyDiv w:val="1"/>
      <w:marLeft w:val="0"/>
      <w:marRight w:val="0"/>
      <w:marTop w:val="0"/>
      <w:marBottom w:val="0"/>
      <w:divBdr>
        <w:top w:val="none" w:sz="0" w:space="0" w:color="auto"/>
        <w:left w:val="none" w:sz="0" w:space="0" w:color="auto"/>
        <w:bottom w:val="none" w:sz="0" w:space="0" w:color="auto"/>
        <w:right w:val="none" w:sz="0" w:space="0" w:color="auto"/>
      </w:divBdr>
    </w:div>
    <w:div w:id="1635594564">
      <w:bodyDiv w:val="1"/>
      <w:marLeft w:val="0"/>
      <w:marRight w:val="0"/>
      <w:marTop w:val="0"/>
      <w:marBottom w:val="0"/>
      <w:divBdr>
        <w:top w:val="none" w:sz="0" w:space="0" w:color="auto"/>
        <w:left w:val="none" w:sz="0" w:space="0" w:color="auto"/>
        <w:bottom w:val="none" w:sz="0" w:space="0" w:color="auto"/>
        <w:right w:val="none" w:sz="0" w:space="0" w:color="auto"/>
      </w:divBdr>
    </w:div>
    <w:div w:id="1642735568">
      <w:bodyDiv w:val="1"/>
      <w:marLeft w:val="0"/>
      <w:marRight w:val="0"/>
      <w:marTop w:val="0"/>
      <w:marBottom w:val="0"/>
      <w:divBdr>
        <w:top w:val="none" w:sz="0" w:space="0" w:color="auto"/>
        <w:left w:val="none" w:sz="0" w:space="0" w:color="auto"/>
        <w:bottom w:val="none" w:sz="0" w:space="0" w:color="auto"/>
        <w:right w:val="none" w:sz="0" w:space="0" w:color="auto"/>
      </w:divBdr>
    </w:div>
    <w:div w:id="1645889733">
      <w:bodyDiv w:val="1"/>
      <w:marLeft w:val="0"/>
      <w:marRight w:val="0"/>
      <w:marTop w:val="0"/>
      <w:marBottom w:val="0"/>
      <w:divBdr>
        <w:top w:val="none" w:sz="0" w:space="0" w:color="auto"/>
        <w:left w:val="none" w:sz="0" w:space="0" w:color="auto"/>
        <w:bottom w:val="none" w:sz="0" w:space="0" w:color="auto"/>
        <w:right w:val="none" w:sz="0" w:space="0" w:color="auto"/>
      </w:divBdr>
    </w:div>
    <w:div w:id="1671711028">
      <w:bodyDiv w:val="1"/>
      <w:marLeft w:val="0"/>
      <w:marRight w:val="0"/>
      <w:marTop w:val="0"/>
      <w:marBottom w:val="0"/>
      <w:divBdr>
        <w:top w:val="none" w:sz="0" w:space="0" w:color="auto"/>
        <w:left w:val="none" w:sz="0" w:space="0" w:color="auto"/>
        <w:bottom w:val="none" w:sz="0" w:space="0" w:color="auto"/>
        <w:right w:val="none" w:sz="0" w:space="0" w:color="auto"/>
      </w:divBdr>
    </w:div>
    <w:div w:id="1681544274">
      <w:bodyDiv w:val="1"/>
      <w:marLeft w:val="0"/>
      <w:marRight w:val="0"/>
      <w:marTop w:val="0"/>
      <w:marBottom w:val="0"/>
      <w:divBdr>
        <w:top w:val="none" w:sz="0" w:space="0" w:color="auto"/>
        <w:left w:val="none" w:sz="0" w:space="0" w:color="auto"/>
        <w:bottom w:val="none" w:sz="0" w:space="0" w:color="auto"/>
        <w:right w:val="none" w:sz="0" w:space="0" w:color="auto"/>
      </w:divBdr>
    </w:div>
    <w:div w:id="1690061900">
      <w:bodyDiv w:val="1"/>
      <w:marLeft w:val="0"/>
      <w:marRight w:val="0"/>
      <w:marTop w:val="0"/>
      <w:marBottom w:val="0"/>
      <w:divBdr>
        <w:top w:val="none" w:sz="0" w:space="0" w:color="auto"/>
        <w:left w:val="none" w:sz="0" w:space="0" w:color="auto"/>
        <w:bottom w:val="none" w:sz="0" w:space="0" w:color="auto"/>
        <w:right w:val="none" w:sz="0" w:space="0" w:color="auto"/>
      </w:divBdr>
    </w:div>
    <w:div w:id="1690374940">
      <w:bodyDiv w:val="1"/>
      <w:marLeft w:val="0"/>
      <w:marRight w:val="0"/>
      <w:marTop w:val="0"/>
      <w:marBottom w:val="0"/>
      <w:divBdr>
        <w:top w:val="none" w:sz="0" w:space="0" w:color="auto"/>
        <w:left w:val="none" w:sz="0" w:space="0" w:color="auto"/>
        <w:bottom w:val="none" w:sz="0" w:space="0" w:color="auto"/>
        <w:right w:val="none" w:sz="0" w:space="0" w:color="auto"/>
      </w:divBdr>
    </w:div>
    <w:div w:id="1725830306">
      <w:bodyDiv w:val="1"/>
      <w:marLeft w:val="0"/>
      <w:marRight w:val="0"/>
      <w:marTop w:val="0"/>
      <w:marBottom w:val="0"/>
      <w:divBdr>
        <w:top w:val="none" w:sz="0" w:space="0" w:color="auto"/>
        <w:left w:val="none" w:sz="0" w:space="0" w:color="auto"/>
        <w:bottom w:val="none" w:sz="0" w:space="0" w:color="auto"/>
        <w:right w:val="none" w:sz="0" w:space="0" w:color="auto"/>
      </w:divBdr>
    </w:div>
    <w:div w:id="1731071971">
      <w:bodyDiv w:val="1"/>
      <w:marLeft w:val="0"/>
      <w:marRight w:val="0"/>
      <w:marTop w:val="0"/>
      <w:marBottom w:val="0"/>
      <w:divBdr>
        <w:top w:val="none" w:sz="0" w:space="0" w:color="auto"/>
        <w:left w:val="none" w:sz="0" w:space="0" w:color="auto"/>
        <w:bottom w:val="none" w:sz="0" w:space="0" w:color="auto"/>
        <w:right w:val="none" w:sz="0" w:space="0" w:color="auto"/>
      </w:divBdr>
    </w:div>
    <w:div w:id="1732534130">
      <w:bodyDiv w:val="1"/>
      <w:marLeft w:val="0"/>
      <w:marRight w:val="0"/>
      <w:marTop w:val="0"/>
      <w:marBottom w:val="0"/>
      <w:divBdr>
        <w:top w:val="none" w:sz="0" w:space="0" w:color="auto"/>
        <w:left w:val="none" w:sz="0" w:space="0" w:color="auto"/>
        <w:bottom w:val="none" w:sz="0" w:space="0" w:color="auto"/>
        <w:right w:val="none" w:sz="0" w:space="0" w:color="auto"/>
      </w:divBdr>
    </w:div>
    <w:div w:id="1740596811">
      <w:bodyDiv w:val="1"/>
      <w:marLeft w:val="0"/>
      <w:marRight w:val="0"/>
      <w:marTop w:val="0"/>
      <w:marBottom w:val="0"/>
      <w:divBdr>
        <w:top w:val="none" w:sz="0" w:space="0" w:color="auto"/>
        <w:left w:val="none" w:sz="0" w:space="0" w:color="auto"/>
        <w:bottom w:val="none" w:sz="0" w:space="0" w:color="auto"/>
        <w:right w:val="none" w:sz="0" w:space="0" w:color="auto"/>
      </w:divBdr>
    </w:div>
    <w:div w:id="1750231159">
      <w:bodyDiv w:val="1"/>
      <w:marLeft w:val="0"/>
      <w:marRight w:val="0"/>
      <w:marTop w:val="0"/>
      <w:marBottom w:val="0"/>
      <w:divBdr>
        <w:top w:val="none" w:sz="0" w:space="0" w:color="auto"/>
        <w:left w:val="none" w:sz="0" w:space="0" w:color="auto"/>
        <w:bottom w:val="none" w:sz="0" w:space="0" w:color="auto"/>
        <w:right w:val="none" w:sz="0" w:space="0" w:color="auto"/>
      </w:divBdr>
    </w:div>
    <w:div w:id="1754158080">
      <w:bodyDiv w:val="1"/>
      <w:marLeft w:val="0"/>
      <w:marRight w:val="0"/>
      <w:marTop w:val="0"/>
      <w:marBottom w:val="0"/>
      <w:divBdr>
        <w:top w:val="none" w:sz="0" w:space="0" w:color="auto"/>
        <w:left w:val="none" w:sz="0" w:space="0" w:color="auto"/>
        <w:bottom w:val="none" w:sz="0" w:space="0" w:color="auto"/>
        <w:right w:val="none" w:sz="0" w:space="0" w:color="auto"/>
      </w:divBdr>
    </w:div>
    <w:div w:id="1758867571">
      <w:bodyDiv w:val="1"/>
      <w:marLeft w:val="0"/>
      <w:marRight w:val="0"/>
      <w:marTop w:val="0"/>
      <w:marBottom w:val="0"/>
      <w:divBdr>
        <w:top w:val="none" w:sz="0" w:space="0" w:color="auto"/>
        <w:left w:val="none" w:sz="0" w:space="0" w:color="auto"/>
        <w:bottom w:val="none" w:sz="0" w:space="0" w:color="auto"/>
        <w:right w:val="none" w:sz="0" w:space="0" w:color="auto"/>
      </w:divBdr>
    </w:div>
    <w:div w:id="1791623943">
      <w:bodyDiv w:val="1"/>
      <w:marLeft w:val="0"/>
      <w:marRight w:val="0"/>
      <w:marTop w:val="0"/>
      <w:marBottom w:val="0"/>
      <w:divBdr>
        <w:top w:val="none" w:sz="0" w:space="0" w:color="auto"/>
        <w:left w:val="none" w:sz="0" w:space="0" w:color="auto"/>
        <w:bottom w:val="none" w:sz="0" w:space="0" w:color="auto"/>
        <w:right w:val="none" w:sz="0" w:space="0" w:color="auto"/>
      </w:divBdr>
    </w:div>
    <w:div w:id="1794396711">
      <w:bodyDiv w:val="1"/>
      <w:marLeft w:val="0"/>
      <w:marRight w:val="0"/>
      <w:marTop w:val="0"/>
      <w:marBottom w:val="0"/>
      <w:divBdr>
        <w:top w:val="none" w:sz="0" w:space="0" w:color="auto"/>
        <w:left w:val="none" w:sz="0" w:space="0" w:color="auto"/>
        <w:bottom w:val="none" w:sz="0" w:space="0" w:color="auto"/>
        <w:right w:val="none" w:sz="0" w:space="0" w:color="auto"/>
      </w:divBdr>
    </w:div>
    <w:div w:id="1801264710">
      <w:bodyDiv w:val="1"/>
      <w:marLeft w:val="0"/>
      <w:marRight w:val="0"/>
      <w:marTop w:val="0"/>
      <w:marBottom w:val="0"/>
      <w:divBdr>
        <w:top w:val="none" w:sz="0" w:space="0" w:color="auto"/>
        <w:left w:val="none" w:sz="0" w:space="0" w:color="auto"/>
        <w:bottom w:val="none" w:sz="0" w:space="0" w:color="auto"/>
        <w:right w:val="none" w:sz="0" w:space="0" w:color="auto"/>
      </w:divBdr>
    </w:div>
    <w:div w:id="1801998180">
      <w:bodyDiv w:val="1"/>
      <w:marLeft w:val="0"/>
      <w:marRight w:val="0"/>
      <w:marTop w:val="0"/>
      <w:marBottom w:val="0"/>
      <w:divBdr>
        <w:top w:val="none" w:sz="0" w:space="0" w:color="auto"/>
        <w:left w:val="none" w:sz="0" w:space="0" w:color="auto"/>
        <w:bottom w:val="none" w:sz="0" w:space="0" w:color="auto"/>
        <w:right w:val="none" w:sz="0" w:space="0" w:color="auto"/>
      </w:divBdr>
    </w:div>
    <w:div w:id="1810047133">
      <w:bodyDiv w:val="1"/>
      <w:marLeft w:val="0"/>
      <w:marRight w:val="0"/>
      <w:marTop w:val="0"/>
      <w:marBottom w:val="0"/>
      <w:divBdr>
        <w:top w:val="none" w:sz="0" w:space="0" w:color="auto"/>
        <w:left w:val="none" w:sz="0" w:space="0" w:color="auto"/>
        <w:bottom w:val="none" w:sz="0" w:space="0" w:color="auto"/>
        <w:right w:val="none" w:sz="0" w:space="0" w:color="auto"/>
      </w:divBdr>
    </w:div>
    <w:div w:id="1811508562">
      <w:bodyDiv w:val="1"/>
      <w:marLeft w:val="0"/>
      <w:marRight w:val="0"/>
      <w:marTop w:val="0"/>
      <w:marBottom w:val="0"/>
      <w:divBdr>
        <w:top w:val="none" w:sz="0" w:space="0" w:color="auto"/>
        <w:left w:val="none" w:sz="0" w:space="0" w:color="auto"/>
        <w:bottom w:val="none" w:sz="0" w:space="0" w:color="auto"/>
        <w:right w:val="none" w:sz="0" w:space="0" w:color="auto"/>
      </w:divBdr>
    </w:div>
    <w:div w:id="1812944730">
      <w:bodyDiv w:val="1"/>
      <w:marLeft w:val="0"/>
      <w:marRight w:val="0"/>
      <w:marTop w:val="0"/>
      <w:marBottom w:val="0"/>
      <w:divBdr>
        <w:top w:val="none" w:sz="0" w:space="0" w:color="auto"/>
        <w:left w:val="none" w:sz="0" w:space="0" w:color="auto"/>
        <w:bottom w:val="none" w:sz="0" w:space="0" w:color="auto"/>
        <w:right w:val="none" w:sz="0" w:space="0" w:color="auto"/>
      </w:divBdr>
    </w:div>
    <w:div w:id="1816409667">
      <w:bodyDiv w:val="1"/>
      <w:marLeft w:val="0"/>
      <w:marRight w:val="0"/>
      <w:marTop w:val="0"/>
      <w:marBottom w:val="0"/>
      <w:divBdr>
        <w:top w:val="none" w:sz="0" w:space="0" w:color="auto"/>
        <w:left w:val="none" w:sz="0" w:space="0" w:color="auto"/>
        <w:bottom w:val="none" w:sz="0" w:space="0" w:color="auto"/>
        <w:right w:val="none" w:sz="0" w:space="0" w:color="auto"/>
      </w:divBdr>
    </w:div>
    <w:div w:id="1818375330">
      <w:bodyDiv w:val="1"/>
      <w:marLeft w:val="0"/>
      <w:marRight w:val="0"/>
      <w:marTop w:val="0"/>
      <w:marBottom w:val="0"/>
      <w:divBdr>
        <w:top w:val="none" w:sz="0" w:space="0" w:color="auto"/>
        <w:left w:val="none" w:sz="0" w:space="0" w:color="auto"/>
        <w:bottom w:val="none" w:sz="0" w:space="0" w:color="auto"/>
        <w:right w:val="none" w:sz="0" w:space="0" w:color="auto"/>
      </w:divBdr>
    </w:div>
    <w:div w:id="1841113806">
      <w:bodyDiv w:val="1"/>
      <w:marLeft w:val="0"/>
      <w:marRight w:val="0"/>
      <w:marTop w:val="0"/>
      <w:marBottom w:val="0"/>
      <w:divBdr>
        <w:top w:val="none" w:sz="0" w:space="0" w:color="auto"/>
        <w:left w:val="none" w:sz="0" w:space="0" w:color="auto"/>
        <w:bottom w:val="none" w:sz="0" w:space="0" w:color="auto"/>
        <w:right w:val="none" w:sz="0" w:space="0" w:color="auto"/>
      </w:divBdr>
    </w:div>
    <w:div w:id="1851679678">
      <w:bodyDiv w:val="1"/>
      <w:marLeft w:val="0"/>
      <w:marRight w:val="0"/>
      <w:marTop w:val="0"/>
      <w:marBottom w:val="0"/>
      <w:divBdr>
        <w:top w:val="none" w:sz="0" w:space="0" w:color="auto"/>
        <w:left w:val="none" w:sz="0" w:space="0" w:color="auto"/>
        <w:bottom w:val="none" w:sz="0" w:space="0" w:color="auto"/>
        <w:right w:val="none" w:sz="0" w:space="0" w:color="auto"/>
      </w:divBdr>
    </w:div>
    <w:div w:id="1854950302">
      <w:bodyDiv w:val="1"/>
      <w:marLeft w:val="0"/>
      <w:marRight w:val="0"/>
      <w:marTop w:val="0"/>
      <w:marBottom w:val="0"/>
      <w:divBdr>
        <w:top w:val="none" w:sz="0" w:space="0" w:color="auto"/>
        <w:left w:val="none" w:sz="0" w:space="0" w:color="auto"/>
        <w:bottom w:val="none" w:sz="0" w:space="0" w:color="auto"/>
        <w:right w:val="none" w:sz="0" w:space="0" w:color="auto"/>
      </w:divBdr>
    </w:div>
    <w:div w:id="1870726099">
      <w:bodyDiv w:val="1"/>
      <w:marLeft w:val="0"/>
      <w:marRight w:val="0"/>
      <w:marTop w:val="0"/>
      <w:marBottom w:val="0"/>
      <w:divBdr>
        <w:top w:val="none" w:sz="0" w:space="0" w:color="auto"/>
        <w:left w:val="none" w:sz="0" w:space="0" w:color="auto"/>
        <w:bottom w:val="none" w:sz="0" w:space="0" w:color="auto"/>
        <w:right w:val="none" w:sz="0" w:space="0" w:color="auto"/>
      </w:divBdr>
    </w:div>
    <w:div w:id="1871720350">
      <w:bodyDiv w:val="1"/>
      <w:marLeft w:val="0"/>
      <w:marRight w:val="0"/>
      <w:marTop w:val="0"/>
      <w:marBottom w:val="0"/>
      <w:divBdr>
        <w:top w:val="none" w:sz="0" w:space="0" w:color="auto"/>
        <w:left w:val="none" w:sz="0" w:space="0" w:color="auto"/>
        <w:bottom w:val="none" w:sz="0" w:space="0" w:color="auto"/>
        <w:right w:val="none" w:sz="0" w:space="0" w:color="auto"/>
      </w:divBdr>
    </w:div>
    <w:div w:id="1871988642">
      <w:bodyDiv w:val="1"/>
      <w:marLeft w:val="0"/>
      <w:marRight w:val="0"/>
      <w:marTop w:val="0"/>
      <w:marBottom w:val="0"/>
      <w:divBdr>
        <w:top w:val="none" w:sz="0" w:space="0" w:color="auto"/>
        <w:left w:val="none" w:sz="0" w:space="0" w:color="auto"/>
        <w:bottom w:val="none" w:sz="0" w:space="0" w:color="auto"/>
        <w:right w:val="none" w:sz="0" w:space="0" w:color="auto"/>
      </w:divBdr>
    </w:div>
    <w:div w:id="1879511828">
      <w:bodyDiv w:val="1"/>
      <w:marLeft w:val="0"/>
      <w:marRight w:val="0"/>
      <w:marTop w:val="0"/>
      <w:marBottom w:val="0"/>
      <w:divBdr>
        <w:top w:val="none" w:sz="0" w:space="0" w:color="auto"/>
        <w:left w:val="none" w:sz="0" w:space="0" w:color="auto"/>
        <w:bottom w:val="none" w:sz="0" w:space="0" w:color="auto"/>
        <w:right w:val="none" w:sz="0" w:space="0" w:color="auto"/>
      </w:divBdr>
    </w:div>
    <w:div w:id="1892646459">
      <w:bodyDiv w:val="1"/>
      <w:marLeft w:val="0"/>
      <w:marRight w:val="0"/>
      <w:marTop w:val="0"/>
      <w:marBottom w:val="0"/>
      <w:divBdr>
        <w:top w:val="none" w:sz="0" w:space="0" w:color="auto"/>
        <w:left w:val="none" w:sz="0" w:space="0" w:color="auto"/>
        <w:bottom w:val="none" w:sz="0" w:space="0" w:color="auto"/>
        <w:right w:val="none" w:sz="0" w:space="0" w:color="auto"/>
      </w:divBdr>
    </w:div>
    <w:div w:id="1921675733">
      <w:bodyDiv w:val="1"/>
      <w:marLeft w:val="0"/>
      <w:marRight w:val="0"/>
      <w:marTop w:val="0"/>
      <w:marBottom w:val="0"/>
      <w:divBdr>
        <w:top w:val="none" w:sz="0" w:space="0" w:color="auto"/>
        <w:left w:val="none" w:sz="0" w:space="0" w:color="auto"/>
        <w:bottom w:val="none" w:sz="0" w:space="0" w:color="auto"/>
        <w:right w:val="none" w:sz="0" w:space="0" w:color="auto"/>
      </w:divBdr>
    </w:div>
    <w:div w:id="1941795521">
      <w:bodyDiv w:val="1"/>
      <w:marLeft w:val="0"/>
      <w:marRight w:val="0"/>
      <w:marTop w:val="0"/>
      <w:marBottom w:val="0"/>
      <w:divBdr>
        <w:top w:val="none" w:sz="0" w:space="0" w:color="auto"/>
        <w:left w:val="none" w:sz="0" w:space="0" w:color="auto"/>
        <w:bottom w:val="none" w:sz="0" w:space="0" w:color="auto"/>
        <w:right w:val="none" w:sz="0" w:space="0" w:color="auto"/>
      </w:divBdr>
    </w:div>
    <w:div w:id="1944259459">
      <w:bodyDiv w:val="1"/>
      <w:marLeft w:val="0"/>
      <w:marRight w:val="0"/>
      <w:marTop w:val="0"/>
      <w:marBottom w:val="0"/>
      <w:divBdr>
        <w:top w:val="none" w:sz="0" w:space="0" w:color="auto"/>
        <w:left w:val="none" w:sz="0" w:space="0" w:color="auto"/>
        <w:bottom w:val="none" w:sz="0" w:space="0" w:color="auto"/>
        <w:right w:val="none" w:sz="0" w:space="0" w:color="auto"/>
      </w:divBdr>
    </w:div>
    <w:div w:id="1951739359">
      <w:bodyDiv w:val="1"/>
      <w:marLeft w:val="0"/>
      <w:marRight w:val="0"/>
      <w:marTop w:val="0"/>
      <w:marBottom w:val="0"/>
      <w:divBdr>
        <w:top w:val="none" w:sz="0" w:space="0" w:color="auto"/>
        <w:left w:val="none" w:sz="0" w:space="0" w:color="auto"/>
        <w:bottom w:val="none" w:sz="0" w:space="0" w:color="auto"/>
        <w:right w:val="none" w:sz="0" w:space="0" w:color="auto"/>
      </w:divBdr>
    </w:div>
    <w:div w:id="1959945217">
      <w:bodyDiv w:val="1"/>
      <w:marLeft w:val="0"/>
      <w:marRight w:val="0"/>
      <w:marTop w:val="0"/>
      <w:marBottom w:val="0"/>
      <w:divBdr>
        <w:top w:val="none" w:sz="0" w:space="0" w:color="auto"/>
        <w:left w:val="none" w:sz="0" w:space="0" w:color="auto"/>
        <w:bottom w:val="none" w:sz="0" w:space="0" w:color="auto"/>
        <w:right w:val="none" w:sz="0" w:space="0" w:color="auto"/>
      </w:divBdr>
    </w:div>
    <w:div w:id="1968387564">
      <w:bodyDiv w:val="1"/>
      <w:marLeft w:val="0"/>
      <w:marRight w:val="0"/>
      <w:marTop w:val="0"/>
      <w:marBottom w:val="0"/>
      <w:divBdr>
        <w:top w:val="none" w:sz="0" w:space="0" w:color="auto"/>
        <w:left w:val="none" w:sz="0" w:space="0" w:color="auto"/>
        <w:bottom w:val="none" w:sz="0" w:space="0" w:color="auto"/>
        <w:right w:val="none" w:sz="0" w:space="0" w:color="auto"/>
      </w:divBdr>
    </w:div>
    <w:div w:id="1978413102">
      <w:bodyDiv w:val="1"/>
      <w:marLeft w:val="0"/>
      <w:marRight w:val="0"/>
      <w:marTop w:val="0"/>
      <w:marBottom w:val="0"/>
      <w:divBdr>
        <w:top w:val="none" w:sz="0" w:space="0" w:color="auto"/>
        <w:left w:val="none" w:sz="0" w:space="0" w:color="auto"/>
        <w:bottom w:val="none" w:sz="0" w:space="0" w:color="auto"/>
        <w:right w:val="none" w:sz="0" w:space="0" w:color="auto"/>
      </w:divBdr>
    </w:div>
    <w:div w:id="1980843912">
      <w:bodyDiv w:val="1"/>
      <w:marLeft w:val="0"/>
      <w:marRight w:val="0"/>
      <w:marTop w:val="0"/>
      <w:marBottom w:val="0"/>
      <w:divBdr>
        <w:top w:val="none" w:sz="0" w:space="0" w:color="auto"/>
        <w:left w:val="none" w:sz="0" w:space="0" w:color="auto"/>
        <w:bottom w:val="none" w:sz="0" w:space="0" w:color="auto"/>
        <w:right w:val="none" w:sz="0" w:space="0" w:color="auto"/>
      </w:divBdr>
    </w:div>
    <w:div w:id="1993411859">
      <w:bodyDiv w:val="1"/>
      <w:marLeft w:val="0"/>
      <w:marRight w:val="0"/>
      <w:marTop w:val="0"/>
      <w:marBottom w:val="0"/>
      <w:divBdr>
        <w:top w:val="none" w:sz="0" w:space="0" w:color="auto"/>
        <w:left w:val="none" w:sz="0" w:space="0" w:color="auto"/>
        <w:bottom w:val="none" w:sz="0" w:space="0" w:color="auto"/>
        <w:right w:val="none" w:sz="0" w:space="0" w:color="auto"/>
      </w:divBdr>
    </w:div>
    <w:div w:id="2004621202">
      <w:bodyDiv w:val="1"/>
      <w:marLeft w:val="0"/>
      <w:marRight w:val="0"/>
      <w:marTop w:val="0"/>
      <w:marBottom w:val="0"/>
      <w:divBdr>
        <w:top w:val="none" w:sz="0" w:space="0" w:color="auto"/>
        <w:left w:val="none" w:sz="0" w:space="0" w:color="auto"/>
        <w:bottom w:val="none" w:sz="0" w:space="0" w:color="auto"/>
        <w:right w:val="none" w:sz="0" w:space="0" w:color="auto"/>
      </w:divBdr>
    </w:div>
    <w:div w:id="2046101670">
      <w:bodyDiv w:val="1"/>
      <w:marLeft w:val="0"/>
      <w:marRight w:val="0"/>
      <w:marTop w:val="0"/>
      <w:marBottom w:val="0"/>
      <w:divBdr>
        <w:top w:val="none" w:sz="0" w:space="0" w:color="auto"/>
        <w:left w:val="none" w:sz="0" w:space="0" w:color="auto"/>
        <w:bottom w:val="none" w:sz="0" w:space="0" w:color="auto"/>
        <w:right w:val="none" w:sz="0" w:space="0" w:color="auto"/>
      </w:divBdr>
    </w:div>
    <w:div w:id="2072314387">
      <w:bodyDiv w:val="1"/>
      <w:marLeft w:val="0"/>
      <w:marRight w:val="0"/>
      <w:marTop w:val="0"/>
      <w:marBottom w:val="0"/>
      <w:divBdr>
        <w:top w:val="none" w:sz="0" w:space="0" w:color="auto"/>
        <w:left w:val="none" w:sz="0" w:space="0" w:color="auto"/>
        <w:bottom w:val="none" w:sz="0" w:space="0" w:color="auto"/>
        <w:right w:val="none" w:sz="0" w:space="0" w:color="auto"/>
      </w:divBdr>
    </w:div>
    <w:div w:id="2084645695">
      <w:bodyDiv w:val="1"/>
      <w:marLeft w:val="0"/>
      <w:marRight w:val="0"/>
      <w:marTop w:val="0"/>
      <w:marBottom w:val="0"/>
      <w:divBdr>
        <w:top w:val="none" w:sz="0" w:space="0" w:color="auto"/>
        <w:left w:val="none" w:sz="0" w:space="0" w:color="auto"/>
        <w:bottom w:val="none" w:sz="0" w:space="0" w:color="auto"/>
        <w:right w:val="none" w:sz="0" w:space="0" w:color="auto"/>
      </w:divBdr>
    </w:div>
    <w:div w:id="2087149450">
      <w:bodyDiv w:val="1"/>
      <w:marLeft w:val="0"/>
      <w:marRight w:val="0"/>
      <w:marTop w:val="0"/>
      <w:marBottom w:val="0"/>
      <w:divBdr>
        <w:top w:val="none" w:sz="0" w:space="0" w:color="auto"/>
        <w:left w:val="none" w:sz="0" w:space="0" w:color="auto"/>
        <w:bottom w:val="none" w:sz="0" w:space="0" w:color="auto"/>
        <w:right w:val="none" w:sz="0" w:space="0" w:color="auto"/>
      </w:divBdr>
    </w:div>
    <w:div w:id="2093234608">
      <w:bodyDiv w:val="1"/>
      <w:marLeft w:val="0"/>
      <w:marRight w:val="0"/>
      <w:marTop w:val="0"/>
      <w:marBottom w:val="0"/>
      <w:divBdr>
        <w:top w:val="none" w:sz="0" w:space="0" w:color="auto"/>
        <w:left w:val="none" w:sz="0" w:space="0" w:color="auto"/>
        <w:bottom w:val="none" w:sz="0" w:space="0" w:color="auto"/>
        <w:right w:val="none" w:sz="0" w:space="0" w:color="auto"/>
      </w:divBdr>
    </w:div>
    <w:div w:id="2093429669">
      <w:bodyDiv w:val="1"/>
      <w:marLeft w:val="0"/>
      <w:marRight w:val="0"/>
      <w:marTop w:val="0"/>
      <w:marBottom w:val="0"/>
      <w:divBdr>
        <w:top w:val="none" w:sz="0" w:space="0" w:color="auto"/>
        <w:left w:val="none" w:sz="0" w:space="0" w:color="auto"/>
        <w:bottom w:val="none" w:sz="0" w:space="0" w:color="auto"/>
        <w:right w:val="none" w:sz="0" w:space="0" w:color="auto"/>
      </w:divBdr>
    </w:div>
    <w:div w:id="2104565810">
      <w:bodyDiv w:val="1"/>
      <w:marLeft w:val="0"/>
      <w:marRight w:val="0"/>
      <w:marTop w:val="0"/>
      <w:marBottom w:val="0"/>
      <w:divBdr>
        <w:top w:val="none" w:sz="0" w:space="0" w:color="auto"/>
        <w:left w:val="none" w:sz="0" w:space="0" w:color="auto"/>
        <w:bottom w:val="none" w:sz="0" w:space="0" w:color="auto"/>
        <w:right w:val="none" w:sz="0" w:space="0" w:color="auto"/>
      </w:divBdr>
    </w:div>
    <w:div w:id="211277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cid:18e42a913f4daf4388b1" TargetMode="External"/><Relationship Id="rId21" Type="http://schemas.openxmlformats.org/officeDocument/2006/relationships/image" Target="media/image14.jpeg"/><Relationship Id="rId34" Type="http://schemas.openxmlformats.org/officeDocument/2006/relationships/image" Target="media/image24.png"/><Relationship Id="rId42" Type="http://schemas.openxmlformats.org/officeDocument/2006/relationships/image" Target="media/image30.jpe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8.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www.sensorsone.com/bar-pressure-unit/" TargetMode="External"/><Relationship Id="rId36" Type="http://schemas.openxmlformats.org/officeDocument/2006/relationships/image" Target="cid:18e5aeef2126c0c888f1" TargetMode="External"/><Relationship Id="rId49" Type="http://schemas.openxmlformats.org/officeDocument/2006/relationships/image" Target="media/image36.png"/><Relationship Id="rId57" Type="http://schemas.openxmlformats.org/officeDocument/2006/relationships/image" Target="media/image44.png"/><Relationship Id="rId61" Type="http://schemas.openxmlformats.org/officeDocument/2006/relationships/image" Target="media/image4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www.sensorsone.com/bar-pressure-unit/" TargetMode="External"/><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cid:18e41b9935d19c5c3461" TargetMode="External"/><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hoss.com/system/illuminated-smart-walkways/" TargetMode="External"/><Relationship Id="rId33" Type="http://schemas.openxmlformats.org/officeDocument/2006/relationships/image" Target="media/image23.png"/><Relationship Id="rId38" Type="http://schemas.openxmlformats.org/officeDocument/2006/relationships/image" Target="media/image27.jpe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BBC13</b:Tag>
    <b:SourceType>InternetSite</b:SourceType>
    <b:Guid>{E076448E-F737-4E48-B258-6D3FD7067C56}</b:Guid>
    <b:Author>
      <b:Author>
        <b:NameList>
          <b:Person>
            <b:Last>BBC</b:Last>
          </b:Person>
        </b:NameList>
      </b:Author>
    </b:Author>
    <b:Title>BBC</b:Title>
    <b:Year>2013</b:Year>
    <b:Month>July</b:Month>
    <b:Day>30</b:Day>
    <b:YearAccessed>2023</b:YearAccessed>
    <b:MonthAccessed>Nov</b:MonthAccessed>
    <b:DayAccessed>13</b:DayAccessed>
    <b:URL>Tata Steel Port Talbot issued with notice over pollution - BBC News</b:URL>
    <b:RefOrder>3</b:RefOrder>
  </b:Source>
  <b:Source>
    <b:Tag>Wal22</b:Tag>
    <b:SourceType>InternetSite</b:SourceType>
    <b:Guid>{CAEFCC58-B1DF-4FBF-A581-829503BA7517}</b:Guid>
    <b:Title>Wales Online</b:Title>
    <b:Year>2022</b:Year>
    <b:Month>April</b:Month>
    <b:Day>20</b:Day>
    <b:YearAccessed>2023</b:YearAccessed>
    <b:MonthAccessed>Nov </b:MonthAccessed>
    <b:DayAccessed>13</b:DayAccessed>
    <b:URL>The red dust clouds which hover over Port Talbot covering cars and window sills and even making pets ill claim residents - Wales Online</b:URL>
    <b:RefOrder>4</b:RefOrder>
  </b:Source>
  <b:Source>
    <b:Tag>HSE23</b:Tag>
    <b:SourceType>InternetSite</b:SourceType>
    <b:Guid>{7DB61B6F-8CC3-4039-A53D-E4324A6FBFA1}</b:Guid>
    <b:Author>
      <b:Author>
        <b:NameList>
          <b:Person>
            <b:Last>HSE</b:Last>
          </b:Person>
        </b:NameList>
      </b:Author>
    </b:Author>
    <b:Title>HSE</b:Title>
    <b:Year>2023</b:Year>
    <b:Month>Nov</b:Month>
    <b:Day>27</b:Day>
    <b:YearAccessed>2023</b:YearAccessed>
    <b:MonthAccessed>Dec</b:MonthAccessed>
    <b:DayAccessed>16</b:DayAccessed>
    <b:URL>COMAH 2015: Public Information Record (hse.gov.uk)</b:URL>
    <b:RefOrder>5</b:RefOrder>
  </b:Source>
  <b:Source>
    <b:Tag>HSE22</b:Tag>
    <b:SourceType>InternetSite</b:SourceType>
    <b:Guid>{081919E0-13B8-4EC2-BB1E-BB5D20A5EC6C}</b:Guid>
    <b:Author>
      <b:Author>
        <b:NameList>
          <b:Person>
            <b:Last>HSE</b:Last>
          </b:Person>
        </b:NameList>
      </b:Author>
    </b:Author>
    <b:Title>Fire and Explosion</b:Title>
    <b:Year>2022</b:Year>
    <b:Month>April</b:Month>
    <b:Day>26</b:Day>
    <b:YearAccessed>2023</b:YearAccessed>
    <b:MonthAccessed>Nov </b:MonthAccessed>
    <b:DayAccessed>13</b:DayAccessed>
    <b:URL>DSEAR in detail - Fire and explosion (hse.gov.uk)</b:URL>
    <b:RefOrder>6</b:RefOrder>
  </b:Source>
  <b:Source>
    <b:Tag>Bri19</b:Tag>
    <b:SourceType>Report</b:SourceType>
    <b:Guid>{30F86512-8C28-4511-B8B7-8A0ADB646D41}</b:Guid>
    <b:Title>BS EN 1127 1:2019 </b:Title>
    <b:Year>2019</b:Year>
    <b:Author>
      <b:Author>
        <b:NameList>
          <b:Person>
            <b:Last>Publication</b:Last>
            <b:First>British</b:First>
            <b:Middle>Standards</b:Middle>
          </b:Person>
        </b:NameList>
      </b:Author>
    </b:Author>
    <b:RefOrder>7</b:RefOrder>
  </b:Source>
  <b:Source>
    <b:Tag>Mad23</b:Tag>
    <b:SourceType>InternetSite</b:SourceType>
    <b:Guid>{BDD9F542-3660-438C-8239-6FC4E29B3B0E}</b:Guid>
    <b:Title>Made in China</b:Title>
    <b:YearAccessed>2023</b:YearAccessed>
    <b:MonthAccessed>Dec</b:MonthAccessed>
    <b:DayAccessed>10</b:DayAccessed>
    <b:URL>4-20mA Radar Level Transmitter Meter Gauge for Liquid Gas - China Radar Hygienic Level Meter and Radar Level Transmitter Price (made-in-china.com)</b:URL>
    <b:RefOrder>9</b:RefOrder>
  </b:Source>
  <b:Source>
    <b:Tag>Kai24</b:Tag>
    <b:SourceType>InternetSite</b:SourceType>
    <b:Guid>{7046D08D-D9AE-46DC-9DAD-2146E9DD5EE3}</b:Guid>
    <b:Title>Kaidi86</b:Title>
    <b:YearAccessed>2024</b:YearAccessed>
    <b:MonthAccessed>Jan</b:MonthAccessed>
    <b:DayAccessed>05</b:DayAccessed>
    <b:URL>Why should transmitters and sensors use 4～20mA as transmission signal? (kaidi86.com)</b:URL>
    <b:RefOrder>10</b:RefOrder>
  </b:Source>
  <b:Source>
    <b:Tag>Ope23</b:Tag>
    <b:SourceType>InternetSite</b:SourceType>
    <b:Guid>{0699BF0C-8DD9-400F-953D-922A9DEBDFA3}</b:Guid>
    <b:Title>Openstax.Org</b:Title>
    <b:YearAccessed>2023</b:YearAccessed>
    <b:MonthAccessed>July</b:MonthAccessed>
    <b:DayAccessed>22</b:DayAccessed>
    <b:URL>14.1 Speed of Sound, Frequency, and Wavelength - Physics | OpenStax</b:URL>
    <b:RefOrder>16</b:RefOrder>
  </b:Source>
  <b:Source>
    <b:Tag>Pyr24</b:Tag>
    <b:SourceType>InternetSite</b:SourceType>
    <b:Guid>{6C3693E3-886D-4790-9D16-4FC1ADED7C24}</b:Guid>
    <b:Title>Pyroistech</b:Title>
    <b:YearAccessed>2024</b:YearAccessed>
    <b:MonthAccessed>Jan </b:MonthAccessed>
    <b:DayAccessed>04</b:DayAccessed>
    <b:URL>LiDAR: working principle and main applications - Pyroistech</b:URL>
    <b:RefOrder>19</b:RefOrder>
  </b:Source>
  <b:Source>
    <b:Tag>Fly24</b:Tag>
    <b:SourceType>InternetSite</b:SourceType>
    <b:Guid>{4591C9F6-8316-4126-A063-370592BFD3ED}</b:Guid>
    <b:Title>FlyGuys</b:Title>
    <b:YearAccessed>2024</b:YearAccessed>
    <b:MonthAccessed>Jan</b:MonthAccessed>
    <b:DayAccessed>03</b:DayAccessed>
    <b:URL>Advantages and Disadvantages of LiDAR Technology - FlyGuys</b:URL>
    <b:RefOrder>20</b:RefOrder>
  </b:Source>
  <b:Source>
    <b:Tag>Ver23</b:Tag>
    <b:SourceType>InternetSite</b:SourceType>
    <b:Guid>{8E258D59-DFA4-4BA6-880D-07B48F6472E7}</b:Guid>
    <b:Title>Veris</b:Title>
    <b:YearAccessed>2023</b:YearAccessed>
    <b:MonthAccessed>Aug</b:MonthAccessed>
    <b:DayAccessed>17</b:DayAccessed>
    <b:URL>Different Types of Analog Sensors &amp; How To Choose One | Veris</b:URL>
    <b:RefOrder>11</b:RefOrder>
  </b:Source>
  <b:Source>
    <b:Tag>dwy23</b:Tag>
    <b:SourceType>InternetSite</b:SourceType>
    <b:Guid>{AFA84C3D-53A3-455D-AEDD-AB15007C0292}</b:Guid>
    <b:Title>dwyer-inst.com</b:Title>
    <b:YearAccessed>2023</b:YearAccessed>
    <b:MonthAccessed>Aug</b:MonthAccessed>
    <b:DayAccessed>17</b:DayAccessed>
    <b:URL>Understanding Sensor Output Signals – Dwyer Instruments Blog (dwyer-inst.com)</b:URL>
    <b:RefOrder>12</b:RefOrder>
  </b:Source>
  <b:Source>
    <b:Tag>Met23</b:Tag>
    <b:SourceType>InternetSite</b:SourceType>
    <b:Guid>{AA9DF57B-0EC4-463C-A3CB-7FB34A0DF79F}</b:Guid>
    <b:Title>Metroid Electical Engineering</b:Title>
    <b:YearAccessed>2023</b:YearAccessed>
    <b:MonthAccessed>Aug</b:MonthAccessed>
    <b:DayAccessed>17</b:DayAccessed>
    <b:URL>Analog signal types: 0-10V versus 4-20mA - Metroid Electrical Engineering</b:URL>
    <b:RefOrder>13</b:RefOrder>
  </b:Source>
  <b:Source>
    <b:Tag>rta23</b:Tag>
    <b:SourceType>InternetSite</b:SourceType>
    <b:Guid>{57F0BEF7-0835-4BFA-AECB-7E03107EE787}</b:Guid>
    <b:Title>rtautomation.com</b:Title>
    <b:YearAccessed>2023</b:YearAccessed>
    <b:MonthAccessed>Aug</b:MonthAccessed>
    <b:DayAccessed>17</b:DayAccessed>
    <b:URL>PROFIBUS Protocol Overview - Real Time Automation, Inc. (rtautomation.com)</b:URL>
    <b:RefOrder>14</b:RefOrder>
  </b:Source>
  <b:Source>
    <b:Tag>sen23</b:Tag>
    <b:SourceType>InternetSite</b:SourceType>
    <b:Guid>{94BA6CF0-A27C-4CA2-AEFE-53B4D28F9FAA}</b:Guid>
    <b:Title>sensorsone.com</b:Title>
    <b:YearAccessed>2023</b:YearAccessed>
    <b:MonthAccessed>Aug</b:MonthAccessed>
    <b:DayAccessed>17</b:DayAccessed>
    <b:URL>Advantages and Disadvantages of using a 4 to 20 mA Signal (sensorsone.com)</b:URL>
    <b:RefOrder>15</b:RefOrder>
  </b:Source>
  <b:Source>
    <b:Tag>Nat23</b:Tag>
    <b:SourceType>InternetSite</b:SourceType>
    <b:Guid>{97A1724A-FF9F-4151-89F2-5F9ADE53BE47}</b:Guid>
    <b:Title>Nationalgeographic.org</b:Title>
    <b:YearAccessed>2023</b:YearAccessed>
    <b:MonthAccessed>Aug</b:MonthAccessed>
    <b:DayAccessed>17</b:DayAccessed>
    <b:URL>Atmospheric Pressure (nationalgeographic.org)</b:URL>
    <b:RefOrder>18</b:RefOrder>
  </b:Source>
  <b:Source>
    <b:Tag>BBC23</b:Tag>
    <b:SourceType>InternetSite</b:SourceType>
    <b:Guid>{BB18DFED-A078-4CEC-A0F5-BF383B0F0896}</b:Guid>
    <b:Title>BBC Bitesize</b:Title>
    <b:YearAccessed>2023</b:YearAccessed>
    <b:MonthAccessed>Sept </b:MonthAccessed>
    <b:DayAccessed>03</b:DayAccessed>
    <b:URL>Atmospheric pressure - Pressure in fluids - AQA - GCSE Physics (Single Science) Revision - AQA - BBC Bitesize</b:URL>
    <b:RefOrder>17</b:RefOrder>
  </b:Source>
  <b:Source>
    <b:Tag>Sci23</b:Tag>
    <b:SourceType>InternetSite</b:SourceType>
    <b:Guid>{F0B2D9BC-271C-44EB-8798-DF85932F5A8F}</b:Guid>
    <b:Title>Sciencedirect.com</b:Title>
    <b:YearAccessed>2023</b:YearAccessed>
    <b:MonthAccessed>Aug</b:MonthAccessed>
    <b:DayAccessed>13</b:DayAccessed>
    <b:URL>https://www.sciencedirect.com/science/article/abs/pii/S1383586613002591</b:URL>
    <b:RefOrder>8</b:RefOrder>
  </b:Source>
  <b:Source>
    <b:Tag>his23</b:Tag>
    <b:SourceType>InternetSite</b:SourceType>
    <b:Guid>{C58D476A-A621-42BA-B790-07713CBABA4F}</b:Guid>
    <b:Title>histroricalporttalbot.com</b:Title>
    <b:YearAccessed>2023</b:YearAccessed>
    <b:MonthAccessed>June</b:MonthAccessed>
    <b:DayAccessed>10</b:DayAccessed>
    <b:URL>Home (historicalporttalbot.com)</b:URL>
    <b:RefOrder>1</b:RefOrder>
  </b:Source>
  <b:Source>
    <b:Tag>Tat232</b:Tag>
    <b:SourceType>InternetSite</b:SourceType>
    <b:Guid>{F5B6C290-17BC-4CC4-80A4-765D98595C86}</b:Guid>
    <b:Title>Tatasteeleurope.com</b:Title>
    <b:YearAccessed>2023</b:YearAccessed>
    <b:MonthAccessed>June</b:MonthAccessed>
    <b:DayAccessed>09</b:DayAccessed>
    <b:URL>Port Talbot | Tata Steel in Europe (tatasteeleurope.com)</b:URL>
    <b:RefOrder>2</b:RefOrder>
  </b:Source>
</b:Sources>
</file>

<file path=customXml/itemProps1.xml><?xml version="1.0" encoding="utf-8"?>
<ds:datastoreItem xmlns:ds="http://schemas.openxmlformats.org/officeDocument/2006/customXml" ds:itemID="{8DA52DA6-E2F4-4C29-9EFE-9F62BE3C7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13857</Words>
  <Characters>83926</Characters>
  <Application>Microsoft Office Word</Application>
  <DocSecurity>0</DocSecurity>
  <Lines>2797</Lines>
  <Paragraphs>1074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Richards, Daniel</cp:lastModifiedBy>
  <cp:revision>128</cp:revision>
  <dcterms:created xsi:type="dcterms:W3CDTF">2024-04-02T09:46:00Z</dcterms:created>
  <dcterms:modified xsi:type="dcterms:W3CDTF">2024-04-24T10:44:00Z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2b1c0297ffea90abdde3def4f2d277b647aa6db464e2ca58ade2af1094333222</vt:lpwstr>
  </property>
  <property fmtid="{D5CDD505-2E9C-101B-9397-08002B2CF9AE}" pid="3" name="ClassificationContentMarkingFooterShapeIds">
    <vt:lpwstr>2,3,4</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2023-06-16T13:44:49Z</vt:lpwstr>
  </property>
  <property fmtid="{D5CDD505-2E9C-101B-9397-08002B2CF9AE}" pid="8" name="MSIP_Label_73aa366c-74b9-492b-a1b9-5472c41e7d31_Method">
    <vt:lpwstr>Privileged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30e3147c-5eec-4e34-af0a-0c727f209daf</vt:lpwstr>
  </property>
  <property fmtid="{D5CDD505-2E9C-101B-9397-08002B2CF9AE}" pid="12" name="MSIP_Label_73aa366c-74b9-492b-a1b9-5472c41e7d31_ContentBits">
    <vt:lpwstr>2</vt:lpwstr>
  </property>
</Properties>
</file>