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544355" w14:textId="77777777" w:rsidR="003014AB" w:rsidRDefault="003014AB">
      <w:r>
        <w:rPr>
          <w:noProof/>
          <w:lang w:eastAsia="en-GB"/>
        </w:rPr>
        <mc:AlternateContent>
          <mc:Choice Requires="wps">
            <w:drawing>
              <wp:anchor distT="0" distB="0" distL="114300" distR="114300" simplePos="0" relativeHeight="251657216" behindDoc="0" locked="0" layoutInCell="1" allowOverlap="1" wp14:anchorId="7701F814" wp14:editId="31146EE5">
                <wp:simplePos x="0" y="0"/>
                <wp:positionH relativeFrom="column">
                  <wp:posOffset>-47625</wp:posOffset>
                </wp:positionH>
                <wp:positionV relativeFrom="paragraph">
                  <wp:posOffset>9525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4D7898" w14:textId="77777777" w:rsidR="00897156" w:rsidRPr="003014AB" w:rsidRDefault="00897156" w:rsidP="003014AB">
                            <w:pPr>
                              <w:jc w:val="cente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Tool Kit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 xml:space="preserve">for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 xml:space="preserve">National Health Service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(NHS</w:t>
                            </w:r>
                            <w:proofErr w:type="gramStart"/>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proofErr w:type="gramEnd"/>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 xml:space="preserve">Midwifery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proofErr w:type="spellStart"/>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Proffesionlas</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701F814" id="_x0000_t202" coordsize="21600,21600" o:spt="202" path="m,l,21600r21600,l21600,xe">
                <v:stroke joinstyle="miter"/>
                <v:path gradientshapeok="t" o:connecttype="rect"/>
              </v:shapetype>
              <v:shape id="Text Box 1" o:spid="_x0000_s1026" type="#_x0000_t202" style="position:absolute;margin-left:-3.75pt;margin-top:.75pt;width:2in;height:2in;z-index:2516572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" filled="f" stroked="f">
                <v:textbox style="mso-fit-shape-to-text:t">
                  <w:txbxContent>
                    <w:p w14:paraId="224D7898" w14:textId="77777777" w:rsidR="00897156" w:rsidRPr="003014AB" w:rsidRDefault="00897156" w:rsidP="003014AB">
                      <w:pPr>
                        <w:jc w:val="cente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Tool Kit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 xml:space="preserve">for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 xml:space="preserve">National Health Service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(NHS</w:t>
                      </w:r>
                      <w:proofErr w:type="gramStart"/>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proofErr w:type="gramEnd"/>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t xml:space="preserve">Midwifery </w:t>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br/>
                      </w:r>
                      <w:proofErr w:type="spellStart"/>
                      <w:r>
                        <w:rPr>
                          <w:b/>
                          <w:outline/>
                          <w:color w:val="4472C4"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Proffesionlas</w:t>
                      </w:r>
                      <w:proofErr w:type="spellEnd"/>
                    </w:p>
                  </w:txbxContent>
                </v:textbox>
              </v:shape>
            </w:pict>
          </mc:Fallback>
        </mc:AlternateContent>
      </w:r>
    </w:p>
    <w:p w14:paraId="29A7E8ED" w14:textId="77777777" w:rsidR="003014AB" w:rsidRPr="003014AB" w:rsidRDefault="003014AB" w:rsidP="003014AB"/>
    <w:p w14:paraId="299F85CB" w14:textId="77777777" w:rsidR="003014AB" w:rsidRPr="003014AB" w:rsidRDefault="003014AB" w:rsidP="003014AB"/>
    <w:p w14:paraId="67DC9157" w14:textId="77777777" w:rsidR="003014AB" w:rsidRPr="003014AB" w:rsidRDefault="003014AB" w:rsidP="003014AB"/>
    <w:p w14:paraId="13C09338" w14:textId="77777777" w:rsidR="003014AB" w:rsidRPr="003014AB" w:rsidRDefault="003014AB" w:rsidP="003014AB"/>
    <w:p w14:paraId="5DDC924D" w14:textId="77777777" w:rsidR="003014AB" w:rsidRPr="003014AB" w:rsidRDefault="003014AB" w:rsidP="003014AB"/>
    <w:p w14:paraId="71E56E55" w14:textId="77777777" w:rsidR="003014AB" w:rsidRPr="003014AB" w:rsidRDefault="003014AB" w:rsidP="003014AB"/>
    <w:p w14:paraId="09C6B555" w14:textId="77777777" w:rsidR="003014AB" w:rsidRPr="003014AB" w:rsidRDefault="003014AB" w:rsidP="003014AB"/>
    <w:p w14:paraId="27273A7F" w14:textId="77777777" w:rsidR="003014AB" w:rsidRPr="003014AB" w:rsidRDefault="003014AB" w:rsidP="003014AB">
      <w:bookmarkStart w:id="0" w:name="_GoBack"/>
      <w:bookmarkEnd w:id="0"/>
    </w:p>
    <w:p w14:paraId="26FBF1F4" w14:textId="77777777" w:rsidR="003014AB" w:rsidRPr="003014AB" w:rsidRDefault="003014AB" w:rsidP="003014AB"/>
    <w:p w14:paraId="2A7DF2FC" w14:textId="77777777" w:rsidR="003014AB" w:rsidRPr="003014AB" w:rsidRDefault="003014AB" w:rsidP="003014AB"/>
    <w:p w14:paraId="3CDF831E" w14:textId="77777777" w:rsidR="003014AB" w:rsidRPr="003014AB" w:rsidRDefault="003014AB" w:rsidP="003014AB"/>
    <w:p w14:paraId="65B5DA02" w14:textId="77777777" w:rsidR="003014AB" w:rsidRPr="003014AB" w:rsidRDefault="003014AB" w:rsidP="003014AB"/>
    <w:p w14:paraId="0C795CD7" w14:textId="77777777" w:rsidR="003014AB" w:rsidRPr="003014AB" w:rsidRDefault="003014AB" w:rsidP="003014AB"/>
    <w:p w14:paraId="26EB5CFA" w14:textId="77777777" w:rsidR="003014AB" w:rsidRPr="003014AB" w:rsidRDefault="003014AB" w:rsidP="003014AB"/>
    <w:p w14:paraId="2E5AB77E" w14:textId="77777777" w:rsidR="003014AB" w:rsidRPr="003014AB" w:rsidRDefault="003014AB" w:rsidP="003014AB"/>
    <w:p w14:paraId="693E19FD" w14:textId="77777777" w:rsidR="003014AB" w:rsidRDefault="003014AB" w:rsidP="003014AB"/>
    <w:p w14:paraId="0E4F3D76" w14:textId="23E914F7" w:rsidR="002360C4" w:rsidRPr="002D59A7" w:rsidRDefault="003014AB" w:rsidP="00B31A0F">
      <w:pPr>
        <w:tabs>
          <w:tab w:val="left" w:pos="3525"/>
        </w:tabs>
        <w:jc w:val="center"/>
        <w:rPr>
          <w:rFonts w:asciiTheme="majorHAnsi" w:hAnsiTheme="majorHAnsi" w:cstheme="majorHAnsi"/>
          <w:sz w:val="24"/>
          <w:szCs w:val="24"/>
        </w:rPr>
      </w:pPr>
      <w:r>
        <w:br/>
      </w:r>
      <w:r>
        <w:br/>
      </w:r>
      <w:r>
        <w:br/>
      </w:r>
      <w:r>
        <w:br/>
      </w:r>
      <w:r>
        <w:br/>
      </w:r>
      <w:r>
        <w:br/>
      </w:r>
      <w:r>
        <w:br/>
      </w:r>
      <w:r>
        <w:br/>
      </w:r>
      <w:r>
        <w:br/>
      </w:r>
      <w:r>
        <w:br/>
      </w:r>
      <w:r>
        <w:br/>
      </w:r>
      <w:r>
        <w:br/>
      </w:r>
      <w:r>
        <w:br/>
      </w:r>
      <w:r>
        <w:br/>
      </w:r>
      <w:r>
        <w:br/>
      </w:r>
      <w:r>
        <w:br/>
      </w:r>
      <w:r>
        <w:br/>
      </w:r>
      <w:r>
        <w:br/>
      </w:r>
      <w:r>
        <w:br/>
      </w:r>
      <w:r>
        <w:br/>
      </w:r>
      <w:r w:rsidR="002D59A7">
        <w:br/>
      </w:r>
      <w:r w:rsidR="002360C4">
        <w:lastRenderedPageBreak/>
        <w:t xml:space="preserve">Contents page </w:t>
      </w:r>
      <w:r w:rsidR="002360C4">
        <w:br/>
      </w:r>
      <w:r w:rsidR="008E05F4">
        <w:rPr>
          <w:rFonts w:asciiTheme="majorHAnsi" w:hAnsiTheme="majorHAnsi" w:cstheme="majorHAnsi"/>
          <w:sz w:val="24"/>
          <w:szCs w:val="24"/>
        </w:rPr>
        <w:br/>
      </w:r>
      <w:r w:rsidR="00B31A0F" w:rsidRPr="002D59A7">
        <w:rPr>
          <w:rFonts w:asciiTheme="majorHAnsi" w:hAnsiTheme="majorHAnsi" w:cstheme="majorHAnsi"/>
          <w:sz w:val="24"/>
          <w:szCs w:val="24"/>
        </w:rPr>
        <w:br/>
      </w:r>
    </w:p>
    <w:p w14:paraId="1E7032FE" w14:textId="5B3E1BE4" w:rsidR="002360C4" w:rsidRPr="002D59A7" w:rsidRDefault="00827C3B" w:rsidP="002360C4">
      <w:pPr>
        <w:tabs>
          <w:tab w:val="left" w:pos="3525"/>
        </w:tabs>
        <w:rPr>
          <w:rFonts w:asciiTheme="majorHAnsi" w:hAnsiTheme="majorHAnsi" w:cstheme="majorHAnsi"/>
          <w:sz w:val="24"/>
          <w:szCs w:val="24"/>
        </w:rPr>
      </w:pPr>
      <w:r w:rsidRPr="002D59A7">
        <w:rPr>
          <w:rFonts w:asciiTheme="majorHAnsi" w:hAnsiTheme="majorHAnsi" w:cstheme="majorHAnsi"/>
          <w:sz w:val="24"/>
          <w:szCs w:val="24"/>
        </w:rPr>
        <w:t>Introduction</w:t>
      </w:r>
      <w:r w:rsidR="002360C4" w:rsidRPr="002D59A7">
        <w:rPr>
          <w:rFonts w:asciiTheme="majorHAnsi" w:hAnsiTheme="majorHAnsi" w:cstheme="majorHAnsi"/>
          <w:sz w:val="24"/>
          <w:szCs w:val="24"/>
        </w:rPr>
        <w:t xml:space="preserve"> ……………………………………………………………</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1</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r>
      <w:proofErr w:type="gramStart"/>
      <w:r w:rsidR="002360C4" w:rsidRPr="002D59A7">
        <w:rPr>
          <w:rFonts w:asciiTheme="majorHAnsi" w:hAnsiTheme="majorHAnsi" w:cstheme="majorHAnsi"/>
          <w:sz w:val="24"/>
          <w:szCs w:val="24"/>
        </w:rPr>
        <w:t>The</w:t>
      </w:r>
      <w:proofErr w:type="gramEnd"/>
      <w:r w:rsidR="002360C4" w:rsidRPr="002D59A7">
        <w:rPr>
          <w:rFonts w:asciiTheme="majorHAnsi" w:hAnsiTheme="majorHAnsi" w:cstheme="majorHAnsi"/>
          <w:sz w:val="24"/>
          <w:szCs w:val="24"/>
        </w:rPr>
        <w:t xml:space="preserve"> midwife …</w:t>
      </w:r>
      <w:r w:rsidR="008E05F4">
        <w:rPr>
          <w:rFonts w:asciiTheme="majorHAnsi" w:hAnsiTheme="majorHAnsi" w:cstheme="majorHAnsi"/>
          <w:sz w:val="24"/>
          <w:szCs w:val="24"/>
        </w:rPr>
        <w:t>……………</w:t>
      </w:r>
      <w:r w:rsidR="002360C4" w:rsidRPr="002D59A7">
        <w:rPr>
          <w:rFonts w:asciiTheme="majorHAnsi" w:hAnsiTheme="majorHAnsi" w:cstheme="majorHAnsi"/>
          <w:sz w:val="24"/>
          <w:szCs w:val="24"/>
        </w:rPr>
        <w: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2</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r>
      <w:r w:rsidR="008E05F4">
        <w:rPr>
          <w:rFonts w:asciiTheme="majorHAnsi" w:hAnsiTheme="majorHAnsi" w:cstheme="majorHAnsi"/>
          <w:sz w:val="24"/>
          <w:szCs w:val="24"/>
        </w:rPr>
        <w:t xml:space="preserve">Nursing and </w:t>
      </w:r>
      <w:r w:rsidR="002360C4" w:rsidRPr="002D59A7">
        <w:rPr>
          <w:rFonts w:asciiTheme="majorHAnsi" w:hAnsiTheme="majorHAnsi" w:cstheme="majorHAnsi"/>
          <w:sz w:val="24"/>
          <w:szCs w:val="24"/>
        </w:rPr>
        <w:t>Midwifery council code of conduct……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3</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t xml:space="preserve">Person </w:t>
      </w:r>
      <w:r w:rsidRPr="002D59A7">
        <w:rPr>
          <w:rFonts w:asciiTheme="majorHAnsi" w:hAnsiTheme="majorHAnsi" w:cstheme="majorHAnsi"/>
          <w:sz w:val="24"/>
          <w:szCs w:val="24"/>
        </w:rPr>
        <w:t>cantered</w:t>
      </w:r>
      <w:r w:rsidR="002360C4" w:rsidRPr="002D59A7">
        <w:rPr>
          <w:rFonts w:asciiTheme="majorHAnsi" w:hAnsiTheme="majorHAnsi" w:cstheme="majorHAnsi"/>
          <w:sz w:val="24"/>
          <w:szCs w:val="24"/>
        </w:rPr>
        <w:t xml:space="preserve"> care ……………………………………………</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3</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r>
      <w:r w:rsidR="008E05F4">
        <w:rPr>
          <w:rFonts w:asciiTheme="majorHAnsi" w:hAnsiTheme="majorHAnsi" w:cstheme="majorHAnsi"/>
          <w:sz w:val="24"/>
          <w:szCs w:val="24"/>
        </w:rPr>
        <w:t>Woman centred care ……….</w:t>
      </w:r>
      <w:r w:rsidR="002360C4" w:rsidRPr="002D59A7">
        <w:rPr>
          <w:rFonts w:asciiTheme="majorHAnsi" w:hAnsiTheme="majorHAnsi" w:cstheme="majorHAnsi"/>
          <w:sz w:val="24"/>
          <w:szCs w:val="24"/>
        </w:rPr>
        <w: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Page 3 + 4 </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t>Communication</w:t>
      </w:r>
      <w:r w:rsidRPr="002D59A7">
        <w:rPr>
          <w:rFonts w:asciiTheme="majorHAnsi" w:hAnsiTheme="majorHAnsi" w:cstheme="majorHAnsi"/>
          <w:sz w:val="24"/>
          <w:szCs w:val="24"/>
        </w:rPr>
        <w:t xml:space="preserve"> ……………………………………………</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Page 5</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t xml:space="preserve">Signs of </w:t>
      </w:r>
      <w:r w:rsidRPr="002D59A7">
        <w:rPr>
          <w:rFonts w:asciiTheme="majorHAnsi" w:hAnsiTheme="majorHAnsi" w:cstheme="majorHAnsi"/>
          <w:sz w:val="24"/>
          <w:szCs w:val="24"/>
        </w:rPr>
        <w:t>patient</w:t>
      </w:r>
      <w:r w:rsidR="002360C4" w:rsidRPr="002D59A7">
        <w:rPr>
          <w:rFonts w:asciiTheme="majorHAnsi" w:hAnsiTheme="majorHAnsi" w:cstheme="majorHAnsi"/>
          <w:sz w:val="24"/>
          <w:szCs w:val="24"/>
        </w:rPr>
        <w:t xml:space="preserve"> anxiety </w:t>
      </w:r>
      <w:r w:rsidRPr="002D59A7">
        <w:rPr>
          <w:rFonts w:asciiTheme="majorHAnsi" w:hAnsiTheme="majorHAnsi" w:cstheme="majorHAnsi"/>
          <w:sz w:val="24"/>
          <w:szCs w:val="24"/>
        </w:rPr>
        <w:t>……………………………………………</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5</w:t>
      </w:r>
      <w:r w:rsidR="002360C4" w:rsidRPr="002D59A7">
        <w:rPr>
          <w:rFonts w:asciiTheme="majorHAnsi" w:hAnsiTheme="majorHAnsi" w:cstheme="majorHAnsi"/>
          <w:sz w:val="24"/>
          <w:szCs w:val="24"/>
        </w:rPr>
        <w:br/>
      </w:r>
      <w:r w:rsidR="002360C4" w:rsidRPr="002D59A7">
        <w:rPr>
          <w:rFonts w:asciiTheme="majorHAnsi" w:hAnsiTheme="majorHAnsi" w:cstheme="majorHAnsi"/>
          <w:sz w:val="24"/>
          <w:szCs w:val="24"/>
        </w:rPr>
        <w:br/>
        <w:t>What can help to prevent feelings of anxiety or frustration</w:t>
      </w:r>
      <w:proofErr w:type="gramStart"/>
      <w:r w:rsidR="008E05F4" w:rsidRPr="002D59A7">
        <w:rPr>
          <w:rFonts w:asciiTheme="majorHAnsi" w:hAnsiTheme="majorHAnsi" w:cstheme="majorHAnsi"/>
          <w:sz w:val="24"/>
          <w:szCs w:val="24"/>
        </w:rPr>
        <w:t>?</w:t>
      </w:r>
      <w:r w:rsidR="008E05F4">
        <w:rPr>
          <w:rFonts w:asciiTheme="majorHAnsi" w:hAnsiTheme="majorHAnsi" w:cstheme="majorHAnsi"/>
          <w:sz w:val="24"/>
          <w:szCs w:val="24"/>
        </w:rPr>
        <w:t xml:space="preserve"> </w:t>
      </w:r>
      <w:proofErr w:type="gramEnd"/>
      <w:r w:rsidR="008E05F4">
        <w:rPr>
          <w:rFonts w:asciiTheme="majorHAnsi" w:hAnsiTheme="majorHAnsi" w:cstheme="majorHAnsi"/>
          <w:sz w:val="24"/>
          <w:szCs w:val="24"/>
        </w:rPr>
        <w:t>…………………….. Page 6</w:t>
      </w:r>
    </w:p>
    <w:p w14:paraId="4FD8B176" w14:textId="46E6EB99" w:rsidR="008E05F4" w:rsidRDefault="002360C4" w:rsidP="002360C4">
      <w:pPr>
        <w:tabs>
          <w:tab w:val="left" w:pos="3525"/>
        </w:tabs>
        <w:rPr>
          <w:rFonts w:asciiTheme="majorHAnsi" w:hAnsiTheme="majorHAnsi" w:cstheme="majorHAnsi"/>
          <w:sz w:val="24"/>
          <w:szCs w:val="24"/>
        </w:rPr>
      </w:pPr>
      <w:r w:rsidRPr="002D59A7">
        <w:rPr>
          <w:rFonts w:asciiTheme="majorHAnsi" w:hAnsiTheme="majorHAnsi" w:cstheme="majorHAnsi"/>
          <w:sz w:val="24"/>
          <w:szCs w:val="24"/>
        </w:rPr>
        <w:br/>
        <w:t>Dealing with difficult births</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6 + 7</w:t>
      </w:r>
      <w:r w:rsidRPr="002D59A7">
        <w:rPr>
          <w:rFonts w:asciiTheme="majorHAnsi" w:hAnsiTheme="majorHAnsi" w:cstheme="majorHAnsi"/>
          <w:sz w:val="24"/>
          <w:szCs w:val="24"/>
        </w:rPr>
        <w:br/>
      </w:r>
      <w:r w:rsidRPr="002D59A7">
        <w:rPr>
          <w:rFonts w:asciiTheme="majorHAnsi" w:hAnsiTheme="majorHAnsi" w:cstheme="majorHAnsi"/>
          <w:sz w:val="24"/>
          <w:szCs w:val="24"/>
        </w:rPr>
        <w:br/>
      </w:r>
      <w:proofErr w:type="gramStart"/>
      <w:r w:rsidRPr="002D59A7">
        <w:rPr>
          <w:rFonts w:asciiTheme="majorHAnsi" w:hAnsiTheme="majorHAnsi" w:cstheme="majorHAnsi"/>
          <w:sz w:val="24"/>
          <w:szCs w:val="24"/>
        </w:rPr>
        <w:t>The</w:t>
      </w:r>
      <w:proofErr w:type="gramEnd"/>
      <w:r w:rsidRPr="002D59A7">
        <w:rPr>
          <w:rFonts w:asciiTheme="majorHAnsi" w:hAnsiTheme="majorHAnsi" w:cstheme="majorHAnsi"/>
          <w:sz w:val="24"/>
          <w:szCs w:val="24"/>
        </w:rPr>
        <w:t xml:space="preserve"> loss of a baby</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Page 7</w:t>
      </w:r>
      <w:r w:rsidRPr="002D59A7">
        <w:rPr>
          <w:rFonts w:asciiTheme="majorHAnsi" w:hAnsiTheme="majorHAnsi" w:cstheme="majorHAnsi"/>
          <w:sz w:val="24"/>
          <w:szCs w:val="24"/>
        </w:rPr>
        <w:br/>
      </w:r>
      <w:r w:rsidRPr="002D59A7">
        <w:rPr>
          <w:rFonts w:asciiTheme="majorHAnsi" w:hAnsiTheme="majorHAnsi" w:cstheme="majorHAnsi"/>
          <w:sz w:val="24"/>
          <w:szCs w:val="24"/>
        </w:rPr>
        <w:br/>
        <w:t>Dealing with your own emotions and looking after YOU</w:t>
      </w:r>
      <w:r w:rsidR="00B31A0F" w:rsidRPr="002D59A7">
        <w:rPr>
          <w:rFonts w:asciiTheme="majorHAnsi" w:hAnsiTheme="majorHAnsi" w:cstheme="majorHAnsi"/>
          <w:sz w:val="24"/>
          <w:szCs w:val="24"/>
        </w:rPr>
        <w:t>………………………………</w:t>
      </w:r>
      <w:r w:rsidR="008E05F4">
        <w:rPr>
          <w:rFonts w:asciiTheme="majorHAnsi" w:hAnsiTheme="majorHAnsi" w:cstheme="majorHAnsi"/>
          <w:sz w:val="24"/>
          <w:szCs w:val="24"/>
        </w:rPr>
        <w:t xml:space="preserve"> Page 7 + 8</w:t>
      </w:r>
      <w:r w:rsidRPr="002D59A7">
        <w:rPr>
          <w:rFonts w:asciiTheme="majorHAnsi" w:hAnsiTheme="majorHAnsi" w:cstheme="majorHAnsi"/>
          <w:sz w:val="24"/>
          <w:szCs w:val="24"/>
        </w:rPr>
        <w:br/>
      </w:r>
      <w:r w:rsidR="002D59A7" w:rsidRPr="002D59A7">
        <w:rPr>
          <w:rFonts w:asciiTheme="majorHAnsi" w:hAnsiTheme="majorHAnsi" w:cstheme="majorHAnsi"/>
          <w:sz w:val="24"/>
          <w:szCs w:val="24"/>
        </w:rPr>
        <w:br/>
        <w:t>How to deal with stress in the workplace ……………………………………………………</w:t>
      </w:r>
      <w:r w:rsidR="008E05F4">
        <w:rPr>
          <w:rFonts w:asciiTheme="majorHAnsi" w:hAnsiTheme="majorHAnsi" w:cstheme="majorHAnsi"/>
          <w:sz w:val="24"/>
          <w:szCs w:val="24"/>
        </w:rPr>
        <w:t>. Page 8</w:t>
      </w:r>
      <w:r w:rsidRPr="002D59A7">
        <w:rPr>
          <w:rFonts w:asciiTheme="majorHAnsi" w:hAnsiTheme="majorHAnsi" w:cstheme="majorHAnsi"/>
          <w:sz w:val="24"/>
          <w:szCs w:val="24"/>
        </w:rPr>
        <w:br/>
      </w:r>
      <w:r w:rsidR="002978E6" w:rsidRPr="002D59A7">
        <w:rPr>
          <w:rFonts w:asciiTheme="majorHAnsi" w:hAnsiTheme="majorHAnsi" w:cstheme="majorHAnsi"/>
          <w:sz w:val="24"/>
          <w:szCs w:val="24"/>
        </w:rPr>
        <w:br/>
        <w:t xml:space="preserve">Appendix 1 </w:t>
      </w:r>
      <w:r w:rsidR="002D59A7" w:rsidRPr="002D59A7">
        <w:rPr>
          <w:rFonts w:asciiTheme="majorHAnsi" w:hAnsiTheme="majorHAnsi" w:cstheme="majorHAnsi"/>
          <w:sz w:val="24"/>
          <w:szCs w:val="24"/>
        </w:rPr>
        <w:t>……………………………………………………………………………………………………</w:t>
      </w:r>
      <w:r w:rsidR="008E05F4">
        <w:rPr>
          <w:rFonts w:asciiTheme="majorHAnsi" w:hAnsiTheme="majorHAnsi" w:cstheme="majorHAnsi"/>
          <w:sz w:val="24"/>
          <w:szCs w:val="24"/>
        </w:rPr>
        <w:t xml:space="preserve"> Page 9</w:t>
      </w:r>
      <w:r w:rsidR="002978E6" w:rsidRPr="002D59A7">
        <w:rPr>
          <w:rFonts w:asciiTheme="majorHAnsi" w:hAnsiTheme="majorHAnsi" w:cstheme="majorHAnsi"/>
          <w:sz w:val="24"/>
          <w:szCs w:val="24"/>
        </w:rPr>
        <w:br/>
      </w:r>
      <w:r w:rsidRPr="002D59A7">
        <w:rPr>
          <w:rFonts w:asciiTheme="majorHAnsi" w:hAnsiTheme="majorHAnsi" w:cstheme="majorHAnsi"/>
          <w:sz w:val="24"/>
          <w:szCs w:val="24"/>
        </w:rPr>
        <w:br/>
        <w:t>Conclusion</w:t>
      </w:r>
      <w:r w:rsidR="002D59A7" w:rsidRPr="002D59A7">
        <w:rPr>
          <w:rFonts w:asciiTheme="majorHAnsi" w:hAnsiTheme="majorHAnsi" w:cstheme="majorHAnsi"/>
          <w:sz w:val="24"/>
          <w:szCs w:val="24"/>
        </w:rPr>
        <w:t xml:space="preserve"> ………………………………………………………………………………………………</w:t>
      </w:r>
      <w:r w:rsidR="008E05F4">
        <w:rPr>
          <w:rFonts w:asciiTheme="majorHAnsi" w:hAnsiTheme="majorHAnsi" w:cstheme="majorHAnsi"/>
          <w:sz w:val="24"/>
          <w:szCs w:val="24"/>
        </w:rPr>
        <w:t>..... Page 10</w:t>
      </w:r>
      <w:r w:rsidR="008E05F4">
        <w:rPr>
          <w:rFonts w:asciiTheme="majorHAnsi" w:hAnsiTheme="majorHAnsi" w:cstheme="majorHAnsi"/>
          <w:sz w:val="24"/>
          <w:szCs w:val="24"/>
        </w:rPr>
        <w:br/>
      </w:r>
      <w:r w:rsidR="008E05F4">
        <w:rPr>
          <w:rFonts w:asciiTheme="majorHAnsi" w:hAnsiTheme="majorHAnsi" w:cstheme="majorHAnsi"/>
          <w:sz w:val="24"/>
          <w:szCs w:val="24"/>
        </w:rPr>
        <w:br/>
        <w:t>References …………………………………………………………………………………………………. Page 11</w:t>
      </w:r>
      <w:r w:rsidR="008E05F4">
        <w:rPr>
          <w:rFonts w:asciiTheme="majorHAnsi" w:hAnsiTheme="majorHAnsi" w:cstheme="majorHAnsi"/>
          <w:sz w:val="24"/>
          <w:szCs w:val="24"/>
        </w:rPr>
        <w:br/>
      </w:r>
      <w:r w:rsidR="008E05F4">
        <w:rPr>
          <w:rFonts w:asciiTheme="majorHAnsi" w:hAnsiTheme="majorHAnsi" w:cstheme="majorHAnsi"/>
          <w:sz w:val="24"/>
          <w:szCs w:val="24"/>
        </w:rPr>
        <w:br/>
      </w:r>
      <w:r w:rsidR="008E05F4">
        <w:rPr>
          <w:rFonts w:asciiTheme="majorHAnsi" w:hAnsiTheme="majorHAnsi" w:cstheme="majorHAnsi"/>
          <w:sz w:val="24"/>
          <w:szCs w:val="24"/>
        </w:rPr>
        <w:t>References ………………………………………………………………………………………………….</w:t>
      </w:r>
      <w:r w:rsidR="008E05F4">
        <w:rPr>
          <w:rFonts w:asciiTheme="majorHAnsi" w:hAnsiTheme="majorHAnsi" w:cstheme="majorHAnsi"/>
          <w:sz w:val="24"/>
          <w:szCs w:val="24"/>
        </w:rPr>
        <w:t xml:space="preserve"> Page 12</w:t>
      </w:r>
    </w:p>
    <w:p w14:paraId="23C02934" w14:textId="586B748A" w:rsidR="002360C4" w:rsidRPr="002D59A7" w:rsidRDefault="002360C4" w:rsidP="002360C4">
      <w:pPr>
        <w:tabs>
          <w:tab w:val="left" w:pos="3525"/>
        </w:tabs>
        <w:rPr>
          <w:rFonts w:asciiTheme="majorHAnsi" w:hAnsiTheme="majorHAnsi" w:cstheme="majorHAnsi"/>
          <w:sz w:val="24"/>
          <w:szCs w:val="24"/>
        </w:rPr>
      </w:pPr>
      <w:r w:rsidRPr="002D59A7">
        <w:rPr>
          <w:rFonts w:asciiTheme="majorHAnsi" w:hAnsiTheme="majorHAnsi" w:cstheme="majorHAnsi"/>
          <w:sz w:val="24"/>
          <w:szCs w:val="24"/>
        </w:rPr>
        <w:br/>
      </w:r>
      <w:r w:rsidRPr="002D59A7">
        <w:rPr>
          <w:rFonts w:asciiTheme="majorHAnsi" w:hAnsiTheme="majorHAnsi" w:cstheme="majorHAnsi"/>
          <w:sz w:val="24"/>
          <w:szCs w:val="24"/>
        </w:rPr>
        <w:br/>
      </w:r>
      <w:r w:rsidRPr="002D59A7">
        <w:rPr>
          <w:rFonts w:asciiTheme="majorHAnsi" w:hAnsiTheme="majorHAnsi" w:cstheme="majorHAnsi"/>
          <w:sz w:val="24"/>
          <w:szCs w:val="24"/>
        </w:rPr>
        <w:br/>
      </w:r>
    </w:p>
    <w:p w14:paraId="05DB6280" w14:textId="77777777" w:rsidR="002360C4" w:rsidRPr="002D59A7" w:rsidRDefault="002360C4" w:rsidP="003014AB">
      <w:pPr>
        <w:tabs>
          <w:tab w:val="left" w:pos="3525"/>
        </w:tabs>
        <w:jc w:val="center"/>
        <w:rPr>
          <w:rFonts w:asciiTheme="majorHAnsi" w:hAnsiTheme="majorHAnsi" w:cstheme="majorHAnsi"/>
          <w:sz w:val="24"/>
          <w:szCs w:val="24"/>
        </w:rPr>
      </w:pPr>
    </w:p>
    <w:p w14:paraId="627038D7" w14:textId="77777777" w:rsidR="002360C4" w:rsidRPr="002D59A7" w:rsidRDefault="002360C4" w:rsidP="003014AB">
      <w:pPr>
        <w:tabs>
          <w:tab w:val="left" w:pos="3525"/>
        </w:tabs>
        <w:jc w:val="center"/>
        <w:rPr>
          <w:rFonts w:asciiTheme="majorHAnsi" w:hAnsiTheme="majorHAnsi" w:cstheme="majorHAnsi"/>
          <w:sz w:val="24"/>
          <w:szCs w:val="24"/>
        </w:rPr>
      </w:pPr>
    </w:p>
    <w:p w14:paraId="1995378B" w14:textId="77777777" w:rsidR="002360C4" w:rsidRPr="002D59A7" w:rsidRDefault="002360C4" w:rsidP="003014AB">
      <w:pPr>
        <w:tabs>
          <w:tab w:val="left" w:pos="3525"/>
        </w:tabs>
        <w:jc w:val="center"/>
        <w:rPr>
          <w:rFonts w:asciiTheme="majorHAnsi" w:hAnsiTheme="majorHAnsi" w:cstheme="majorHAnsi"/>
          <w:sz w:val="24"/>
          <w:szCs w:val="24"/>
        </w:rPr>
      </w:pPr>
    </w:p>
    <w:p w14:paraId="38784447" w14:textId="77777777" w:rsidR="002360C4" w:rsidRPr="002D59A7" w:rsidRDefault="002360C4" w:rsidP="003014AB">
      <w:pPr>
        <w:tabs>
          <w:tab w:val="left" w:pos="3525"/>
        </w:tabs>
        <w:jc w:val="center"/>
        <w:rPr>
          <w:rFonts w:asciiTheme="majorHAnsi" w:hAnsiTheme="majorHAnsi" w:cstheme="majorHAnsi"/>
          <w:sz w:val="24"/>
          <w:szCs w:val="24"/>
        </w:rPr>
      </w:pPr>
    </w:p>
    <w:p w14:paraId="7B704F8F" w14:textId="2BEA0582" w:rsidR="002360C4" w:rsidRPr="002D59A7" w:rsidRDefault="002360C4" w:rsidP="002360C4">
      <w:pPr>
        <w:tabs>
          <w:tab w:val="left" w:pos="3525"/>
        </w:tabs>
        <w:rPr>
          <w:rFonts w:asciiTheme="majorHAnsi" w:hAnsiTheme="majorHAnsi" w:cstheme="majorHAnsi"/>
        </w:rPr>
      </w:pPr>
    </w:p>
    <w:p w14:paraId="342FD57C" w14:textId="77777777" w:rsidR="00CD5396" w:rsidRPr="002D59A7" w:rsidRDefault="00CD5396" w:rsidP="003014AB">
      <w:pPr>
        <w:tabs>
          <w:tab w:val="left" w:pos="3525"/>
        </w:tabs>
        <w:jc w:val="center"/>
        <w:rPr>
          <w:rFonts w:asciiTheme="majorHAnsi" w:hAnsiTheme="majorHAnsi" w:cstheme="majorHAnsi"/>
        </w:rPr>
      </w:pPr>
    </w:p>
    <w:p w14:paraId="1B65257D" w14:textId="41BA1A42" w:rsidR="00CD5396" w:rsidRPr="002D59A7" w:rsidRDefault="00CD5396" w:rsidP="00CD5396">
      <w:pPr>
        <w:tabs>
          <w:tab w:val="left" w:pos="3525"/>
        </w:tabs>
        <w:rPr>
          <w:rFonts w:asciiTheme="majorHAnsi" w:hAnsiTheme="majorHAnsi" w:cstheme="majorHAnsi"/>
        </w:rPr>
      </w:pPr>
      <w:r w:rsidRPr="002D59A7">
        <w:rPr>
          <w:rFonts w:asciiTheme="majorHAnsi" w:hAnsiTheme="majorHAnsi" w:cstheme="majorHAnsi"/>
          <w:u w:val="single"/>
        </w:rPr>
        <w:t>Introduction</w:t>
      </w:r>
      <w:r w:rsidRPr="002D59A7">
        <w:rPr>
          <w:rFonts w:asciiTheme="majorHAnsi" w:hAnsiTheme="majorHAnsi" w:cstheme="majorHAnsi"/>
          <w:u w:val="single"/>
        </w:rPr>
        <w:br/>
      </w:r>
    </w:p>
    <w:p w14:paraId="1B8E1CF0" w14:textId="019F15B1" w:rsidR="00CD5396" w:rsidRPr="002D59A7" w:rsidRDefault="00CD5396" w:rsidP="00CD5396">
      <w:pPr>
        <w:tabs>
          <w:tab w:val="left" w:pos="3525"/>
        </w:tabs>
        <w:rPr>
          <w:rFonts w:asciiTheme="majorHAnsi" w:hAnsiTheme="majorHAnsi" w:cstheme="majorHAnsi"/>
        </w:rPr>
      </w:pPr>
      <w:r w:rsidRPr="002D59A7">
        <w:rPr>
          <w:rFonts w:asciiTheme="majorHAnsi" w:hAnsiTheme="majorHAnsi" w:cstheme="majorHAnsi"/>
        </w:rPr>
        <w:t xml:space="preserve">The importance </w:t>
      </w:r>
      <w:r w:rsidR="003F3A81" w:rsidRPr="002D59A7">
        <w:rPr>
          <w:rFonts w:asciiTheme="majorHAnsi" w:hAnsiTheme="majorHAnsi" w:cstheme="majorHAnsi"/>
        </w:rPr>
        <w:t xml:space="preserve">of this </w:t>
      </w:r>
      <w:r w:rsidRPr="002D59A7">
        <w:rPr>
          <w:rFonts w:asciiTheme="majorHAnsi" w:hAnsiTheme="majorHAnsi" w:cstheme="majorHAnsi"/>
        </w:rPr>
        <w:t>toolkit is to provide practinoners access to information on t</w:t>
      </w:r>
      <w:r w:rsidR="003F3A81" w:rsidRPr="002D59A7">
        <w:rPr>
          <w:rFonts w:asciiTheme="majorHAnsi" w:hAnsiTheme="majorHAnsi" w:cstheme="majorHAnsi"/>
        </w:rPr>
        <w:t xml:space="preserve">rends, knowledge and experience within midwifery. </w:t>
      </w:r>
      <w:r w:rsidR="003F3A81" w:rsidRPr="002D59A7">
        <w:rPr>
          <w:rFonts w:asciiTheme="majorHAnsi" w:hAnsiTheme="majorHAnsi" w:cstheme="majorHAnsi"/>
        </w:rPr>
        <w:br/>
        <w:t xml:space="preserve">It will outline the role of the midwife and what is expected to practice in a professional manner that follows the Nursing and Midwifery council code of conduct. It will discuss patient centred care and focus on woman centred care for the purpose of this toolkit that will discuss pros and cons of women centred care. It will explain why communication is important in order to communicate effectively with patients in your care and what signs you should look out for to gain the knowledge that your patients are feeling anxious or uneasy about situations, it refers to skills that a midwife should have and that experience is important to pick up on certain circumstances when delivering a baby to identify how the patient is feeling. It will discuss difficult births and still births and outline what is expected from a professional midwife in these certain circumstance as well as present what care if available for the midwife who has dealt with difficult births. </w:t>
      </w:r>
      <w:r w:rsidR="002E173D" w:rsidRPr="002D59A7">
        <w:rPr>
          <w:rFonts w:asciiTheme="majorHAnsi" w:hAnsiTheme="majorHAnsi" w:cstheme="majorHAnsi"/>
        </w:rPr>
        <w:t xml:space="preserve">It will lastly focus on how the midwife can de-stress in stressful situations such as </w:t>
      </w:r>
      <w:r w:rsidR="008E05F4" w:rsidRPr="002D59A7">
        <w:rPr>
          <w:rFonts w:asciiTheme="majorHAnsi" w:hAnsiTheme="majorHAnsi" w:cstheme="majorHAnsi"/>
        </w:rPr>
        <w:t>traumatic</w:t>
      </w:r>
      <w:r w:rsidR="002E173D" w:rsidRPr="002D59A7">
        <w:rPr>
          <w:rFonts w:asciiTheme="majorHAnsi" w:hAnsiTheme="majorHAnsi" w:cstheme="majorHAnsi"/>
        </w:rPr>
        <w:t xml:space="preserve"> births. It also holds an appendix which shows a</w:t>
      </w:r>
      <w:r w:rsidR="00C976DB" w:rsidRPr="002D59A7">
        <w:rPr>
          <w:rFonts w:asciiTheme="majorHAnsi" w:hAnsiTheme="majorHAnsi" w:cstheme="majorHAnsi"/>
        </w:rPr>
        <w:t xml:space="preserve"> guide of </w:t>
      </w:r>
      <w:r w:rsidR="008E05F4" w:rsidRPr="002D59A7">
        <w:rPr>
          <w:rFonts w:asciiTheme="majorHAnsi" w:hAnsiTheme="majorHAnsi" w:cstheme="majorHAnsi"/>
        </w:rPr>
        <w:t>the</w:t>
      </w:r>
      <w:r w:rsidR="00C976DB" w:rsidRPr="002D59A7">
        <w:rPr>
          <w:rFonts w:asciiTheme="majorHAnsi" w:hAnsiTheme="majorHAnsi" w:cstheme="majorHAnsi"/>
        </w:rPr>
        <w:t xml:space="preserve"> wellness plans that is helpful to midwifes to assess themselves and de-stress. </w:t>
      </w:r>
    </w:p>
    <w:p w14:paraId="7C9BC007" w14:textId="77777777" w:rsidR="00CD5396" w:rsidRPr="002D59A7" w:rsidRDefault="00CD5396" w:rsidP="003014AB">
      <w:pPr>
        <w:tabs>
          <w:tab w:val="left" w:pos="3525"/>
        </w:tabs>
        <w:jc w:val="center"/>
        <w:rPr>
          <w:rFonts w:asciiTheme="majorHAnsi" w:hAnsiTheme="majorHAnsi" w:cstheme="majorHAnsi"/>
        </w:rPr>
      </w:pPr>
    </w:p>
    <w:p w14:paraId="768BC7BE" w14:textId="66734A50" w:rsidR="00CD5396" w:rsidRPr="002D59A7" w:rsidRDefault="00CD5396" w:rsidP="003F3A81">
      <w:pPr>
        <w:tabs>
          <w:tab w:val="left" w:pos="3525"/>
        </w:tabs>
        <w:rPr>
          <w:rFonts w:asciiTheme="majorHAnsi" w:hAnsiTheme="majorHAnsi" w:cstheme="majorHAnsi"/>
        </w:rPr>
      </w:pPr>
      <w:r w:rsidRPr="002D59A7">
        <w:rPr>
          <w:rFonts w:asciiTheme="majorHAnsi" w:hAnsiTheme="majorHAnsi" w:cstheme="majorHAnsi"/>
          <w:shd w:val="clear" w:color="auto" w:fill="FFFFFF"/>
        </w:rPr>
        <w:t xml:space="preserve"> </w:t>
      </w:r>
    </w:p>
    <w:p w14:paraId="3349D2F0" w14:textId="77777777" w:rsidR="00CD5396" w:rsidRPr="002D59A7" w:rsidRDefault="00CD5396" w:rsidP="003014AB">
      <w:pPr>
        <w:tabs>
          <w:tab w:val="left" w:pos="3525"/>
        </w:tabs>
        <w:jc w:val="center"/>
        <w:rPr>
          <w:rFonts w:asciiTheme="majorHAnsi" w:hAnsiTheme="majorHAnsi" w:cstheme="majorHAnsi"/>
        </w:rPr>
      </w:pPr>
    </w:p>
    <w:p w14:paraId="61441A4B" w14:textId="77777777" w:rsidR="00CD5396" w:rsidRPr="002D59A7" w:rsidRDefault="00CD5396" w:rsidP="003014AB">
      <w:pPr>
        <w:tabs>
          <w:tab w:val="left" w:pos="3525"/>
        </w:tabs>
        <w:jc w:val="center"/>
        <w:rPr>
          <w:rFonts w:asciiTheme="majorHAnsi" w:hAnsiTheme="majorHAnsi" w:cstheme="majorHAnsi"/>
        </w:rPr>
      </w:pPr>
    </w:p>
    <w:p w14:paraId="6AC37A48" w14:textId="77777777" w:rsidR="00CD5396" w:rsidRPr="002D59A7" w:rsidRDefault="00CD5396" w:rsidP="003014AB">
      <w:pPr>
        <w:tabs>
          <w:tab w:val="left" w:pos="3525"/>
        </w:tabs>
        <w:jc w:val="center"/>
        <w:rPr>
          <w:rFonts w:asciiTheme="majorHAnsi" w:hAnsiTheme="majorHAnsi" w:cstheme="majorHAnsi"/>
        </w:rPr>
      </w:pPr>
    </w:p>
    <w:p w14:paraId="54D8FD99" w14:textId="77777777" w:rsidR="00CD5396" w:rsidRPr="002D59A7" w:rsidRDefault="00CD5396" w:rsidP="003014AB">
      <w:pPr>
        <w:tabs>
          <w:tab w:val="left" w:pos="3525"/>
        </w:tabs>
        <w:jc w:val="center"/>
        <w:rPr>
          <w:rFonts w:asciiTheme="majorHAnsi" w:hAnsiTheme="majorHAnsi" w:cstheme="majorHAnsi"/>
        </w:rPr>
      </w:pPr>
    </w:p>
    <w:p w14:paraId="7CFBFD8F" w14:textId="77777777" w:rsidR="00CD5396" w:rsidRPr="002D59A7" w:rsidRDefault="00CD5396" w:rsidP="003014AB">
      <w:pPr>
        <w:tabs>
          <w:tab w:val="left" w:pos="3525"/>
        </w:tabs>
        <w:jc w:val="center"/>
        <w:rPr>
          <w:rFonts w:asciiTheme="majorHAnsi" w:hAnsiTheme="majorHAnsi" w:cstheme="majorHAnsi"/>
        </w:rPr>
      </w:pPr>
    </w:p>
    <w:p w14:paraId="2812CE03" w14:textId="77777777" w:rsidR="00CD5396" w:rsidRPr="002D59A7" w:rsidRDefault="00CD5396" w:rsidP="003014AB">
      <w:pPr>
        <w:tabs>
          <w:tab w:val="left" w:pos="3525"/>
        </w:tabs>
        <w:jc w:val="center"/>
        <w:rPr>
          <w:rFonts w:asciiTheme="majorHAnsi" w:hAnsiTheme="majorHAnsi" w:cstheme="majorHAnsi"/>
        </w:rPr>
      </w:pPr>
    </w:p>
    <w:p w14:paraId="7C879D3B" w14:textId="77777777" w:rsidR="00CD5396" w:rsidRPr="002D59A7" w:rsidRDefault="00CD5396" w:rsidP="003014AB">
      <w:pPr>
        <w:tabs>
          <w:tab w:val="left" w:pos="3525"/>
        </w:tabs>
        <w:jc w:val="center"/>
        <w:rPr>
          <w:rFonts w:asciiTheme="majorHAnsi" w:hAnsiTheme="majorHAnsi" w:cstheme="majorHAnsi"/>
        </w:rPr>
      </w:pPr>
    </w:p>
    <w:p w14:paraId="040CCF26" w14:textId="77777777" w:rsidR="00CD5396" w:rsidRPr="002D59A7" w:rsidRDefault="00CD5396" w:rsidP="003014AB">
      <w:pPr>
        <w:tabs>
          <w:tab w:val="left" w:pos="3525"/>
        </w:tabs>
        <w:jc w:val="center"/>
        <w:rPr>
          <w:rFonts w:asciiTheme="majorHAnsi" w:hAnsiTheme="majorHAnsi" w:cstheme="majorHAnsi"/>
        </w:rPr>
      </w:pPr>
    </w:p>
    <w:p w14:paraId="6F6B8D4C" w14:textId="77777777" w:rsidR="00CD5396" w:rsidRPr="002D59A7" w:rsidRDefault="00CD5396" w:rsidP="003014AB">
      <w:pPr>
        <w:tabs>
          <w:tab w:val="left" w:pos="3525"/>
        </w:tabs>
        <w:jc w:val="center"/>
        <w:rPr>
          <w:rFonts w:asciiTheme="majorHAnsi" w:hAnsiTheme="majorHAnsi" w:cstheme="majorHAnsi"/>
        </w:rPr>
      </w:pPr>
    </w:p>
    <w:p w14:paraId="0DF54289" w14:textId="77777777" w:rsidR="00CD5396" w:rsidRPr="002D59A7" w:rsidRDefault="00CD5396" w:rsidP="003014AB">
      <w:pPr>
        <w:tabs>
          <w:tab w:val="left" w:pos="3525"/>
        </w:tabs>
        <w:jc w:val="center"/>
        <w:rPr>
          <w:rFonts w:asciiTheme="majorHAnsi" w:hAnsiTheme="majorHAnsi" w:cstheme="majorHAnsi"/>
        </w:rPr>
      </w:pPr>
    </w:p>
    <w:p w14:paraId="03F80E62" w14:textId="696E3134" w:rsidR="00CD5396" w:rsidRPr="002D59A7" w:rsidRDefault="00CD5396" w:rsidP="008E05F4">
      <w:pPr>
        <w:tabs>
          <w:tab w:val="left" w:pos="3525"/>
        </w:tabs>
        <w:rPr>
          <w:rFonts w:asciiTheme="majorHAnsi" w:hAnsiTheme="majorHAnsi" w:cstheme="majorHAnsi"/>
        </w:rPr>
      </w:pPr>
    </w:p>
    <w:p w14:paraId="33DB42A7" w14:textId="77777777" w:rsidR="00CD5396" w:rsidRPr="002D59A7" w:rsidRDefault="00CD5396" w:rsidP="003014AB">
      <w:pPr>
        <w:tabs>
          <w:tab w:val="left" w:pos="3525"/>
        </w:tabs>
        <w:jc w:val="center"/>
        <w:rPr>
          <w:rFonts w:asciiTheme="majorHAnsi" w:hAnsiTheme="majorHAnsi" w:cstheme="majorHAnsi"/>
        </w:rPr>
      </w:pPr>
    </w:p>
    <w:p w14:paraId="59300065" w14:textId="77777777" w:rsidR="00CD5396" w:rsidRPr="002D59A7" w:rsidRDefault="00CD5396" w:rsidP="003014AB">
      <w:pPr>
        <w:tabs>
          <w:tab w:val="left" w:pos="3525"/>
        </w:tabs>
        <w:jc w:val="center"/>
        <w:rPr>
          <w:rFonts w:asciiTheme="majorHAnsi" w:hAnsiTheme="majorHAnsi" w:cstheme="majorHAnsi"/>
        </w:rPr>
      </w:pPr>
    </w:p>
    <w:p w14:paraId="6EC93D4C" w14:textId="666C357D" w:rsidR="00CD5396" w:rsidRPr="002D59A7" w:rsidRDefault="00C976DB" w:rsidP="002D59A7">
      <w:pPr>
        <w:tabs>
          <w:tab w:val="left" w:pos="3525"/>
        </w:tabs>
        <w:jc w:val="right"/>
        <w:rPr>
          <w:rFonts w:asciiTheme="majorHAnsi" w:hAnsiTheme="majorHAnsi" w:cstheme="majorHAnsi"/>
        </w:rPr>
      </w:pPr>
      <w:r w:rsidRPr="002D59A7">
        <w:rPr>
          <w:rFonts w:asciiTheme="majorHAnsi" w:hAnsiTheme="majorHAnsi" w:cstheme="majorHAnsi"/>
        </w:rPr>
        <w:t>Page 1</w:t>
      </w:r>
    </w:p>
    <w:p w14:paraId="0E77E81D" w14:textId="6F2D07E9" w:rsidR="003014AB" w:rsidRPr="002D59A7" w:rsidRDefault="003014AB" w:rsidP="002D59A7">
      <w:pPr>
        <w:tabs>
          <w:tab w:val="left" w:pos="3525"/>
        </w:tabs>
        <w:rPr>
          <w:rFonts w:asciiTheme="majorHAnsi" w:hAnsiTheme="majorHAnsi" w:cstheme="majorHAnsi"/>
          <w:noProof/>
          <w:lang w:eastAsia="en-GB"/>
        </w:rPr>
      </w:pPr>
      <w:r w:rsidRPr="002D59A7">
        <w:rPr>
          <w:rFonts w:asciiTheme="majorHAnsi" w:hAnsiTheme="majorHAnsi" w:cstheme="majorHAnsi"/>
        </w:rPr>
        <w:lastRenderedPageBreak/>
        <w:br/>
      </w:r>
      <w:r w:rsidRPr="002D59A7">
        <w:rPr>
          <w:rFonts w:asciiTheme="majorHAnsi" w:hAnsiTheme="majorHAnsi" w:cstheme="majorHAnsi"/>
          <w:noProof/>
          <w:lang w:eastAsia="en-GB"/>
        </w:rPr>
        <w:drawing>
          <wp:anchor distT="0" distB="0" distL="114300" distR="114300" simplePos="0" relativeHeight="251664384" behindDoc="1" locked="0" layoutInCell="1" allowOverlap="1" wp14:anchorId="5FCFE241" wp14:editId="77EF0681">
            <wp:simplePos x="0" y="0"/>
            <wp:positionH relativeFrom="column">
              <wp:posOffset>4895850</wp:posOffset>
            </wp:positionH>
            <wp:positionV relativeFrom="paragraph">
              <wp:posOffset>0</wp:posOffset>
            </wp:positionV>
            <wp:extent cx="1267460" cy="1695450"/>
            <wp:effectExtent l="0" t="0" r="8890" b="0"/>
            <wp:wrapTight wrapText="bothSides">
              <wp:wrapPolygon edited="0">
                <wp:start x="0" y="0"/>
                <wp:lineTo x="0" y="21357"/>
                <wp:lineTo x="21427" y="21357"/>
                <wp:lineTo x="21427" y="0"/>
                <wp:lineTo x="0" y="0"/>
              </wp:wrapPolygon>
            </wp:wrapTight>
            <wp:docPr id="2" name="Picture 2" descr="Image result for cartoon midw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toon midwif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67460" cy="1695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59A7">
        <w:rPr>
          <w:rFonts w:asciiTheme="majorHAnsi" w:hAnsiTheme="majorHAnsi" w:cstheme="majorHAnsi"/>
          <w:u w:val="single"/>
        </w:rPr>
        <w:t>The Midwife</w:t>
      </w:r>
      <w:r w:rsidRPr="002D59A7">
        <w:rPr>
          <w:rFonts w:asciiTheme="majorHAnsi" w:hAnsiTheme="majorHAnsi" w:cstheme="majorHAnsi"/>
          <w:u w:val="single"/>
        </w:rPr>
        <w:br/>
      </w:r>
    </w:p>
    <w:p w14:paraId="291054E9" w14:textId="0554637B" w:rsidR="003014AB" w:rsidRPr="002D59A7" w:rsidRDefault="008C584B" w:rsidP="003014AB">
      <w:pPr>
        <w:tabs>
          <w:tab w:val="left" w:pos="3525"/>
        </w:tabs>
        <w:jc w:val="center"/>
        <w:rPr>
          <w:rFonts w:asciiTheme="majorHAnsi" w:hAnsiTheme="majorHAnsi" w:cstheme="majorHAnsi"/>
        </w:rPr>
      </w:pPr>
      <w:r w:rsidRPr="002D59A7">
        <w:rPr>
          <w:rFonts w:asciiTheme="majorHAnsi" w:hAnsiTheme="majorHAnsi" w:cstheme="majorHAnsi"/>
        </w:rPr>
        <w:t xml:space="preserve">Midwifes have an instrumental role in introducing women to the health system and ensuring that women and their babies receive continuous skilled care during their pregnancy, childbirth and the very important days after the child is born. </w:t>
      </w:r>
    </w:p>
    <w:p w14:paraId="72964735" w14:textId="77777777" w:rsidR="003014AB" w:rsidRPr="002D59A7" w:rsidRDefault="003014AB" w:rsidP="003014AB">
      <w:pPr>
        <w:tabs>
          <w:tab w:val="left" w:pos="3525"/>
        </w:tabs>
        <w:jc w:val="center"/>
        <w:rPr>
          <w:rFonts w:asciiTheme="majorHAnsi" w:hAnsiTheme="majorHAnsi" w:cstheme="majorHAnsi"/>
        </w:rPr>
      </w:pPr>
    </w:p>
    <w:p w14:paraId="0A36B0EC" w14:textId="6859B66B" w:rsidR="003014AB" w:rsidRPr="002D59A7" w:rsidRDefault="003014AB" w:rsidP="003014AB">
      <w:pPr>
        <w:tabs>
          <w:tab w:val="left" w:pos="3525"/>
        </w:tabs>
        <w:rPr>
          <w:rFonts w:asciiTheme="majorHAnsi" w:hAnsiTheme="majorHAnsi" w:cstheme="majorHAnsi"/>
        </w:rPr>
      </w:pPr>
      <w:r w:rsidRPr="002D59A7">
        <w:rPr>
          <w:rFonts w:asciiTheme="majorHAnsi" w:hAnsiTheme="majorHAnsi" w:cstheme="majorHAnsi"/>
          <w:b/>
          <w:u w:val="single"/>
        </w:rPr>
        <w:t>Your role as a midwife within the National Health Service</w:t>
      </w:r>
      <w:r w:rsidRPr="002D59A7">
        <w:rPr>
          <w:rFonts w:asciiTheme="majorHAnsi" w:hAnsiTheme="majorHAnsi" w:cstheme="majorHAnsi"/>
        </w:rPr>
        <w:t xml:space="preserve"> </w:t>
      </w:r>
      <w:r w:rsidRPr="002D59A7">
        <w:rPr>
          <w:rFonts w:asciiTheme="majorHAnsi" w:hAnsiTheme="majorHAnsi" w:cstheme="majorHAnsi"/>
        </w:rPr>
        <w:br/>
      </w:r>
      <w:r w:rsidRPr="002D59A7">
        <w:rPr>
          <w:rFonts w:asciiTheme="majorHAnsi" w:hAnsiTheme="majorHAnsi" w:cstheme="majorHAnsi"/>
        </w:rPr>
        <w:br/>
        <w:t>- You are a professional who is accountable and responsible for women who need the necessary support, care and advice during pregnancy, labour and the postpartum period.</w:t>
      </w:r>
      <w:r w:rsidRPr="002D59A7">
        <w:rPr>
          <w:rFonts w:asciiTheme="majorHAnsi" w:hAnsiTheme="majorHAnsi" w:cstheme="majorHAnsi"/>
        </w:rPr>
        <w:br/>
      </w:r>
      <w:r w:rsidRPr="002D59A7">
        <w:rPr>
          <w:rFonts w:asciiTheme="majorHAnsi" w:hAnsiTheme="majorHAnsi" w:cstheme="majorHAnsi"/>
        </w:rPr>
        <w:br/>
        <w:t xml:space="preserve">- You are the lead professional and contact for women using the National Health Service. </w:t>
      </w:r>
      <w:r w:rsidRPr="002D59A7">
        <w:rPr>
          <w:rFonts w:asciiTheme="majorHAnsi" w:hAnsiTheme="majorHAnsi" w:cstheme="majorHAnsi"/>
        </w:rPr>
        <w:br/>
      </w:r>
      <w:r w:rsidRPr="002D59A7">
        <w:rPr>
          <w:rFonts w:asciiTheme="majorHAnsi" w:hAnsiTheme="majorHAnsi" w:cstheme="majorHAnsi"/>
        </w:rPr>
        <w:br/>
        <w:t xml:space="preserve">- You will provide evidence-based information and help make informed choices about options and services that are available throughout the women’s pregnancy. </w:t>
      </w:r>
      <w:r w:rsidRPr="002D59A7">
        <w:rPr>
          <w:rFonts w:asciiTheme="majorHAnsi" w:hAnsiTheme="majorHAnsi" w:cstheme="majorHAnsi"/>
        </w:rPr>
        <w:br/>
      </w:r>
      <w:r w:rsidRPr="002D59A7">
        <w:rPr>
          <w:rFonts w:asciiTheme="majorHAnsi" w:hAnsiTheme="majorHAnsi" w:cstheme="majorHAnsi"/>
        </w:rPr>
        <w:br/>
        <w:t>- Identify high risk pregnancies</w:t>
      </w:r>
      <w:r w:rsidRPr="002D59A7">
        <w:rPr>
          <w:rFonts w:asciiTheme="majorHAnsi" w:hAnsiTheme="majorHAnsi" w:cstheme="majorHAnsi"/>
        </w:rPr>
        <w:br/>
      </w:r>
      <w:r w:rsidRPr="002D59A7">
        <w:rPr>
          <w:rFonts w:asciiTheme="majorHAnsi" w:hAnsiTheme="majorHAnsi" w:cstheme="majorHAnsi"/>
        </w:rPr>
        <w:br/>
        <w:t>- Monitor and support</w:t>
      </w:r>
      <w:r w:rsidRPr="002D59A7">
        <w:rPr>
          <w:rFonts w:asciiTheme="majorHAnsi" w:hAnsiTheme="majorHAnsi" w:cstheme="majorHAnsi"/>
        </w:rPr>
        <w:br/>
      </w:r>
      <w:r w:rsidRPr="002D59A7">
        <w:rPr>
          <w:rFonts w:asciiTheme="majorHAnsi" w:hAnsiTheme="majorHAnsi" w:cstheme="majorHAnsi"/>
        </w:rPr>
        <w:br/>
        <w:t xml:space="preserve">- Teach new and expectant mothers how to feed, care and bathe their babies. </w:t>
      </w:r>
      <w:r w:rsidRPr="002D59A7">
        <w:rPr>
          <w:rFonts w:asciiTheme="majorHAnsi" w:hAnsiTheme="majorHAnsi" w:cstheme="majorHAnsi"/>
        </w:rPr>
        <w:br/>
      </w:r>
    </w:p>
    <w:p w14:paraId="6F2DFA2A" w14:textId="54B8274C" w:rsidR="00CB7AB5" w:rsidRPr="002D59A7" w:rsidRDefault="00EF6834" w:rsidP="003014AB">
      <w:pPr>
        <w:tabs>
          <w:tab w:val="left" w:pos="3525"/>
        </w:tabs>
        <w:rPr>
          <w:rFonts w:asciiTheme="majorHAnsi" w:hAnsiTheme="majorHAnsi" w:cstheme="majorHAnsi"/>
        </w:rPr>
      </w:pPr>
      <w:r w:rsidRPr="002D59A7">
        <w:rPr>
          <w:rFonts w:asciiTheme="majorHAnsi" w:hAnsiTheme="majorHAnsi" w:cstheme="majorHAnsi"/>
          <w:noProof/>
          <w:lang w:eastAsia="en-GB"/>
        </w:rPr>
        <mc:AlternateContent>
          <mc:Choice Requires="wps">
            <w:drawing>
              <wp:anchor distT="0" distB="0" distL="114300" distR="114300" simplePos="0" relativeHeight="251640832" behindDoc="1" locked="0" layoutInCell="1" allowOverlap="1" wp14:anchorId="73577697" wp14:editId="27D96F5C">
                <wp:simplePos x="0" y="0"/>
                <wp:positionH relativeFrom="margin">
                  <wp:align>center</wp:align>
                </wp:positionH>
                <wp:positionV relativeFrom="paragraph">
                  <wp:posOffset>668097</wp:posOffset>
                </wp:positionV>
                <wp:extent cx="6553835" cy="1945640"/>
                <wp:effectExtent l="19050" t="0" r="37465" b="321310"/>
                <wp:wrapTight wrapText="bothSides">
                  <wp:wrapPolygon edited="0">
                    <wp:start x="12620" y="0"/>
                    <wp:lineTo x="8099" y="634"/>
                    <wp:lineTo x="2637" y="2326"/>
                    <wp:lineTo x="2637" y="3384"/>
                    <wp:lineTo x="2197" y="4018"/>
                    <wp:lineTo x="1758" y="5922"/>
                    <wp:lineTo x="1758" y="6768"/>
                    <wp:lineTo x="-63" y="8248"/>
                    <wp:lineTo x="-63" y="11209"/>
                    <wp:lineTo x="502" y="13535"/>
                    <wp:lineTo x="314" y="14170"/>
                    <wp:lineTo x="314" y="16073"/>
                    <wp:lineTo x="879" y="16919"/>
                    <wp:lineTo x="879" y="17131"/>
                    <wp:lineTo x="4583" y="20303"/>
                    <wp:lineTo x="4960" y="20303"/>
                    <wp:lineTo x="5965" y="23687"/>
                    <wp:lineTo x="6090" y="24956"/>
                    <wp:lineTo x="6530" y="24956"/>
                    <wp:lineTo x="6592" y="24956"/>
                    <wp:lineTo x="7471" y="23687"/>
                    <wp:lineTo x="8476" y="23687"/>
                    <wp:lineTo x="15006" y="20303"/>
                    <wp:lineTo x="18647" y="17765"/>
                    <wp:lineTo x="18647" y="16919"/>
                    <wp:lineTo x="21221" y="13535"/>
                    <wp:lineTo x="21661" y="11209"/>
                    <wp:lineTo x="21661" y="10151"/>
                    <wp:lineTo x="21284" y="6979"/>
                    <wp:lineTo x="21347" y="6345"/>
                    <wp:lineTo x="20844" y="4441"/>
                    <wp:lineTo x="20342" y="2961"/>
                    <wp:lineTo x="17956" y="211"/>
                    <wp:lineTo x="17391" y="0"/>
                    <wp:lineTo x="12620" y="0"/>
                  </wp:wrapPolygon>
                </wp:wrapTight>
                <wp:docPr id="3" name="Cloud Callout 3"/>
                <wp:cNvGraphicFramePr/>
                <a:graphic xmlns:a="http://schemas.openxmlformats.org/drawingml/2006/main">
                  <a:graphicData uri="http://schemas.microsoft.com/office/word/2010/wordprocessingShape">
                    <wps:wsp>
                      <wps:cNvSpPr/>
                      <wps:spPr>
                        <a:xfrm>
                          <a:off x="0" y="0"/>
                          <a:ext cx="6553835" cy="1945640"/>
                        </a:xfrm>
                        <a:prstGeom prst="cloudCallout">
                          <a:avLst/>
                        </a:prstGeom>
                      </wps:spPr>
                      <wps:style>
                        <a:lnRef idx="2">
                          <a:schemeClr val="accent4"/>
                        </a:lnRef>
                        <a:fillRef idx="1">
                          <a:schemeClr val="lt1"/>
                        </a:fillRef>
                        <a:effectRef idx="0">
                          <a:schemeClr val="accent4"/>
                        </a:effectRef>
                        <a:fontRef idx="minor">
                          <a:schemeClr val="dk1"/>
                        </a:fontRef>
                      </wps:style>
                      <wps:txbx>
                        <w:txbxContent>
                          <w:p w14:paraId="6486DFE7" w14:textId="3DD985CE" w:rsidR="00897156" w:rsidRPr="00EF6834" w:rsidRDefault="00897156" w:rsidP="00EF6834">
                            <w:pPr>
                              <w:tabs>
                                <w:tab w:val="left" w:pos="3525"/>
                              </w:tabs>
                              <w:jc w:val="center"/>
                              <w:rPr>
                                <w:rStyle w:val="Emphasis"/>
                              </w:rPr>
                            </w:pPr>
                            <w:r>
                              <w:rPr>
                                <w:rFonts w:ascii="Helvetica" w:hAnsi="Helvetica"/>
                                <w:color w:val="333333"/>
                                <w:sz w:val="21"/>
                                <w:szCs w:val="21"/>
                              </w:rPr>
                              <w:br/>
                            </w:r>
                            <w:r>
                              <w:rPr>
                                <w:rStyle w:val="Emphasis"/>
                              </w:rPr>
                              <w:br/>
                              <w:t xml:space="preserve">      </w:t>
                            </w:r>
                            <w:r w:rsidRPr="00EF6834">
                              <w:rPr>
                                <w:rStyle w:val="Emphasis"/>
                              </w:rPr>
                              <w:t>Begin every shift on a positive, proactive note. Say things like “What’s important to you today?” and “I’ll be looking in on you approximately every hour to see how you’re doing and what you need.” </w:t>
                            </w:r>
                            <w:proofErr w:type="spellStart"/>
                            <w:r w:rsidRPr="00EF6834">
                              <w:rPr>
                                <w:rStyle w:val="Emphasis"/>
                              </w:rPr>
                              <w:t>Leonardi</w:t>
                            </w:r>
                            <w:proofErr w:type="spellEnd"/>
                            <w:r w:rsidRPr="00EF6834">
                              <w:rPr>
                                <w:rStyle w:val="Emphasis"/>
                              </w:rPr>
                              <w:t xml:space="preserve"> (2014)</w:t>
                            </w:r>
                          </w:p>
                          <w:p w14:paraId="426ABD1A" w14:textId="77777777" w:rsidR="00897156" w:rsidRDefault="00897156" w:rsidP="00EF6834">
                            <w:pPr>
                              <w:jc w:val="center"/>
                            </w:pPr>
                          </w:p>
                          <w:p w14:paraId="25D04654" w14:textId="77777777" w:rsidR="00897156" w:rsidRDefault="0089715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3577697"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3" o:spid="_x0000_s1027" type="#_x0000_t106" style="position:absolute;margin-left:0;margin-top:52.6pt;width:516.05pt;height:153.2pt;z-index:-2516756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" adj="6300,24300" fillcolor="white [3201]" strokecolor="#ffc000 [3207]" strokeweight="1pt">
                <v:stroke joinstyle="miter"/>
                <v:textbox>
                  <w:txbxContent>
                    <w:p w14:paraId="6486DFE7" w14:textId="3DD985CE" w:rsidR="00897156" w:rsidRPr="00EF6834" w:rsidRDefault="00897156" w:rsidP="00EF6834">
                      <w:pPr>
                        <w:tabs>
                          <w:tab w:val="left" w:pos="3525"/>
                        </w:tabs>
                        <w:jc w:val="center"/>
                        <w:rPr>
                          <w:rStyle w:val="Emphasis"/>
                        </w:rPr>
                      </w:pPr>
                      <w:r>
                        <w:rPr>
                          <w:rFonts w:ascii="Helvetica" w:hAnsi="Helvetica"/>
                          <w:color w:val="333333"/>
                          <w:sz w:val="21"/>
                          <w:szCs w:val="21"/>
                        </w:rPr>
                        <w:br/>
                      </w:r>
                      <w:r>
                        <w:rPr>
                          <w:rStyle w:val="Emphasis"/>
                        </w:rPr>
                        <w:br/>
                        <w:t xml:space="preserve">      </w:t>
                      </w:r>
                      <w:r w:rsidRPr="00EF6834">
                        <w:rPr>
                          <w:rStyle w:val="Emphasis"/>
                        </w:rPr>
                        <w:t>Begin every shift on a positive, proactive note. Say things like “What’s important to you today?” and “I’ll be looking in on you approximately every hour to see how you’re doing and what you need.” </w:t>
                      </w:r>
                      <w:proofErr w:type="spellStart"/>
                      <w:r w:rsidRPr="00EF6834">
                        <w:rPr>
                          <w:rStyle w:val="Emphasis"/>
                        </w:rPr>
                        <w:t>Leonardi</w:t>
                      </w:r>
                      <w:proofErr w:type="spellEnd"/>
                      <w:r w:rsidRPr="00EF6834">
                        <w:rPr>
                          <w:rStyle w:val="Emphasis"/>
                        </w:rPr>
                        <w:t xml:space="preserve"> (2014)</w:t>
                      </w:r>
                    </w:p>
                    <w:p w14:paraId="426ABD1A" w14:textId="77777777" w:rsidR="00897156" w:rsidRDefault="00897156" w:rsidP="00EF6834">
                      <w:pPr>
                        <w:jc w:val="center"/>
                      </w:pPr>
                    </w:p>
                    <w:p w14:paraId="25D04654" w14:textId="77777777" w:rsidR="00897156" w:rsidRDefault="00897156"/>
                  </w:txbxContent>
                </v:textbox>
                <w10:wrap type="tight" anchorx="margin"/>
              </v:shape>
            </w:pict>
          </mc:Fallback>
        </mc:AlternateContent>
      </w:r>
      <w:r w:rsidR="003014AB" w:rsidRPr="002D59A7">
        <w:rPr>
          <w:rFonts w:asciiTheme="majorHAnsi" w:hAnsiTheme="majorHAnsi" w:cstheme="majorHAnsi"/>
        </w:rPr>
        <w:br/>
      </w:r>
      <w:r w:rsidR="003014AB" w:rsidRPr="002D59A7">
        <w:rPr>
          <w:rFonts w:asciiTheme="majorHAnsi" w:hAnsiTheme="majorHAnsi" w:cstheme="majorHAnsi"/>
        </w:rPr>
        <w:br/>
      </w:r>
      <w:r w:rsidR="003014AB" w:rsidRPr="002D59A7">
        <w:rPr>
          <w:rFonts w:asciiTheme="majorHAnsi" w:hAnsiTheme="majorHAnsi" w:cstheme="majorHAnsi"/>
        </w:rPr>
        <w:br/>
      </w:r>
      <w:r w:rsidR="003014AB" w:rsidRPr="002D59A7">
        <w:rPr>
          <w:rFonts w:asciiTheme="majorHAnsi" w:hAnsiTheme="majorHAnsi" w:cstheme="majorHAnsi"/>
        </w:rPr>
        <w:br/>
      </w:r>
      <w:r w:rsidR="003014AB" w:rsidRPr="002D59A7">
        <w:rPr>
          <w:rFonts w:asciiTheme="majorHAnsi" w:hAnsiTheme="majorHAnsi" w:cstheme="majorHAnsi"/>
        </w:rPr>
        <w:br/>
      </w:r>
    </w:p>
    <w:p w14:paraId="48C39FF7" w14:textId="2080801A" w:rsidR="00432586" w:rsidRPr="002D59A7" w:rsidRDefault="008C584B" w:rsidP="003014AB">
      <w:pPr>
        <w:tabs>
          <w:tab w:val="left" w:pos="3525"/>
        </w:tabs>
        <w:rPr>
          <w:rFonts w:asciiTheme="majorHAnsi" w:hAnsiTheme="majorHAnsi" w:cstheme="majorHAnsi"/>
        </w:rPr>
      </w:pPr>
      <w:r w:rsidRPr="002D59A7">
        <w:rPr>
          <w:rFonts w:asciiTheme="majorHAnsi" w:hAnsiTheme="majorHAnsi" w:cstheme="majorHAnsi"/>
        </w:rPr>
        <w:br/>
      </w:r>
      <w:r w:rsidRPr="002D59A7">
        <w:rPr>
          <w:rFonts w:asciiTheme="majorHAnsi" w:hAnsiTheme="majorHAnsi" w:cstheme="majorHAnsi"/>
        </w:rPr>
        <w:br/>
      </w:r>
    </w:p>
    <w:p w14:paraId="4C9AE1AD" w14:textId="77777777" w:rsidR="002D59A7" w:rsidRDefault="002D59A7" w:rsidP="00C976DB">
      <w:pPr>
        <w:tabs>
          <w:tab w:val="left" w:pos="3525"/>
        </w:tabs>
        <w:jc w:val="right"/>
        <w:rPr>
          <w:rFonts w:asciiTheme="majorHAnsi" w:hAnsiTheme="majorHAnsi" w:cstheme="majorHAnsi"/>
        </w:rPr>
      </w:pPr>
    </w:p>
    <w:p w14:paraId="1932E7C3" w14:textId="77777777" w:rsidR="002D59A7" w:rsidRDefault="002D59A7" w:rsidP="00C976DB">
      <w:pPr>
        <w:tabs>
          <w:tab w:val="left" w:pos="3525"/>
        </w:tabs>
        <w:jc w:val="right"/>
        <w:rPr>
          <w:rFonts w:asciiTheme="majorHAnsi" w:hAnsiTheme="majorHAnsi" w:cstheme="majorHAnsi"/>
        </w:rPr>
      </w:pPr>
    </w:p>
    <w:p w14:paraId="6CE8E18A" w14:textId="77777777" w:rsidR="002D59A7" w:rsidRDefault="002D59A7" w:rsidP="00C976DB">
      <w:pPr>
        <w:tabs>
          <w:tab w:val="left" w:pos="3525"/>
        </w:tabs>
        <w:jc w:val="right"/>
        <w:rPr>
          <w:rFonts w:asciiTheme="majorHAnsi" w:hAnsiTheme="majorHAnsi" w:cstheme="majorHAnsi"/>
        </w:rPr>
      </w:pPr>
    </w:p>
    <w:p w14:paraId="42318141" w14:textId="77777777" w:rsidR="002D59A7" w:rsidRDefault="002D59A7" w:rsidP="00C976DB">
      <w:pPr>
        <w:tabs>
          <w:tab w:val="left" w:pos="3525"/>
        </w:tabs>
        <w:jc w:val="right"/>
        <w:rPr>
          <w:rFonts w:asciiTheme="majorHAnsi" w:hAnsiTheme="majorHAnsi" w:cstheme="majorHAnsi"/>
        </w:rPr>
      </w:pPr>
    </w:p>
    <w:p w14:paraId="7583D668" w14:textId="3D21511C" w:rsidR="00827C3B" w:rsidRPr="002D59A7" w:rsidRDefault="00C976DB" w:rsidP="00C976DB">
      <w:pPr>
        <w:tabs>
          <w:tab w:val="left" w:pos="3525"/>
        </w:tabs>
        <w:jc w:val="right"/>
        <w:rPr>
          <w:rFonts w:asciiTheme="majorHAnsi" w:hAnsiTheme="majorHAnsi" w:cstheme="majorHAnsi"/>
        </w:rPr>
      </w:pPr>
      <w:r w:rsidRPr="002D59A7">
        <w:rPr>
          <w:rFonts w:asciiTheme="majorHAnsi" w:hAnsiTheme="majorHAnsi" w:cstheme="majorHAnsi"/>
        </w:rPr>
        <w:t>Page 2</w:t>
      </w:r>
    </w:p>
    <w:p w14:paraId="42EB5015" w14:textId="586C1829" w:rsidR="00044B7A" w:rsidRPr="002D59A7" w:rsidRDefault="002360C4" w:rsidP="00044B7A">
      <w:pPr>
        <w:tabs>
          <w:tab w:val="left" w:pos="3525"/>
        </w:tabs>
        <w:jc w:val="center"/>
        <w:rPr>
          <w:rFonts w:asciiTheme="majorHAnsi" w:hAnsiTheme="majorHAnsi" w:cstheme="majorHAnsi"/>
        </w:rPr>
      </w:pPr>
      <w:r w:rsidRPr="002D59A7">
        <w:rPr>
          <w:rFonts w:asciiTheme="majorHAnsi" w:hAnsiTheme="majorHAnsi" w:cstheme="majorHAnsi"/>
          <w:u w:val="single"/>
        </w:rPr>
        <w:lastRenderedPageBreak/>
        <w:t>Nursing and Midwifery Code of conduct (NMC)</w:t>
      </w:r>
      <w:r w:rsidR="00044B7A" w:rsidRPr="002D59A7">
        <w:rPr>
          <w:rFonts w:asciiTheme="majorHAnsi" w:hAnsiTheme="majorHAnsi" w:cstheme="majorHAnsi"/>
          <w:u w:val="single"/>
        </w:rPr>
        <w:br/>
      </w:r>
    </w:p>
    <w:p w14:paraId="18DC3863" w14:textId="22557161" w:rsidR="00065589" w:rsidRPr="002D59A7" w:rsidRDefault="002360C4" w:rsidP="00044B7A">
      <w:pPr>
        <w:tabs>
          <w:tab w:val="left" w:pos="3525"/>
        </w:tabs>
        <w:rPr>
          <w:rFonts w:asciiTheme="majorHAnsi" w:hAnsiTheme="majorHAnsi" w:cstheme="majorHAnsi"/>
        </w:rPr>
      </w:pPr>
      <w:r w:rsidRPr="002D59A7">
        <w:rPr>
          <w:rFonts w:asciiTheme="majorHAnsi" w:hAnsiTheme="majorHAnsi" w:cstheme="majorHAnsi"/>
        </w:rPr>
        <w:t xml:space="preserve">This code of conduct is put in place as a regulator for the nursing and midwifery </w:t>
      </w:r>
      <w:r w:rsidR="00065589" w:rsidRPr="002D59A7">
        <w:rPr>
          <w:rFonts w:asciiTheme="majorHAnsi" w:hAnsiTheme="majorHAnsi" w:cstheme="majorHAnsi"/>
        </w:rPr>
        <w:t>professionals</w:t>
      </w:r>
      <w:r w:rsidRPr="002D59A7">
        <w:rPr>
          <w:rFonts w:asciiTheme="majorHAnsi" w:hAnsiTheme="majorHAnsi" w:cstheme="majorHAnsi"/>
        </w:rPr>
        <w:t xml:space="preserve">. </w:t>
      </w:r>
      <w:r w:rsidR="00065589" w:rsidRPr="002D59A7">
        <w:rPr>
          <w:rFonts w:asciiTheme="majorHAnsi" w:hAnsiTheme="majorHAnsi" w:cstheme="majorHAnsi"/>
        </w:rPr>
        <w:t>The NMC sets and reviews the standards for education, training, conduct and performance of all nurses and midwifes.</w:t>
      </w:r>
      <w:r w:rsidR="00065589" w:rsidRPr="002D59A7">
        <w:rPr>
          <w:rFonts w:asciiTheme="majorHAnsi" w:hAnsiTheme="majorHAnsi" w:cstheme="majorHAnsi"/>
        </w:rPr>
        <w:br/>
      </w:r>
    </w:p>
    <w:p w14:paraId="6D38B7C5" w14:textId="0DDBC278" w:rsidR="00065589" w:rsidRPr="002D59A7" w:rsidRDefault="00044B7A" w:rsidP="00044B7A">
      <w:pPr>
        <w:tabs>
          <w:tab w:val="left" w:pos="3525"/>
        </w:tabs>
        <w:rPr>
          <w:rFonts w:asciiTheme="majorHAnsi" w:hAnsiTheme="majorHAnsi" w:cstheme="majorHAnsi"/>
          <w:u w:val="single"/>
        </w:rPr>
      </w:pPr>
      <w:r w:rsidRPr="002D59A7">
        <w:rPr>
          <w:rFonts w:asciiTheme="majorHAnsi" w:hAnsiTheme="majorHAnsi" w:cstheme="majorHAnsi"/>
          <w:u w:val="single"/>
        </w:rPr>
        <w:t>T</w:t>
      </w:r>
      <w:r w:rsidR="00065589" w:rsidRPr="002D59A7">
        <w:rPr>
          <w:rFonts w:asciiTheme="majorHAnsi" w:hAnsiTheme="majorHAnsi" w:cstheme="majorHAnsi"/>
          <w:u w:val="single"/>
        </w:rPr>
        <w:t>he role of the Nursing and midwifery Council (NMC)</w:t>
      </w:r>
    </w:p>
    <w:p w14:paraId="5C547210" w14:textId="09B11CE3" w:rsidR="003014AB" w:rsidRPr="002D59A7" w:rsidRDefault="00065589" w:rsidP="00065589">
      <w:pPr>
        <w:tabs>
          <w:tab w:val="left" w:pos="3525"/>
        </w:tabs>
        <w:rPr>
          <w:rFonts w:asciiTheme="majorHAnsi" w:hAnsiTheme="majorHAnsi" w:cstheme="majorHAnsi"/>
        </w:rPr>
      </w:pPr>
      <w:r w:rsidRPr="002D59A7">
        <w:rPr>
          <w:rFonts w:asciiTheme="majorHAnsi" w:hAnsiTheme="majorHAnsi" w:cstheme="majorHAnsi"/>
        </w:rPr>
        <w:t xml:space="preserve"> </w:t>
      </w:r>
      <w:r w:rsidRPr="002D59A7">
        <w:rPr>
          <w:rFonts w:asciiTheme="majorHAnsi" w:hAnsiTheme="majorHAnsi" w:cstheme="majorHAnsi"/>
        </w:rPr>
        <w:br/>
        <w:t xml:space="preserve">- To protect the health and wellbeing of the public </w:t>
      </w:r>
      <w:r w:rsidRPr="002D59A7">
        <w:rPr>
          <w:rFonts w:asciiTheme="majorHAnsi" w:hAnsiTheme="majorHAnsi" w:cstheme="majorHAnsi"/>
        </w:rPr>
        <w:br/>
        <w:t xml:space="preserve">- Set the standards of all education, conduct and training to all nurses and midwifes so that they can deliver the highest standard of care to all patients consistently throughout their careers. </w:t>
      </w:r>
      <w:r w:rsidRPr="002D59A7">
        <w:rPr>
          <w:rFonts w:asciiTheme="majorHAnsi" w:hAnsiTheme="majorHAnsi" w:cstheme="majorHAnsi"/>
        </w:rPr>
        <w:br/>
        <w:t>- They ensure that all nurses and midwifes keep up to date with their skills and knowledge.</w:t>
      </w:r>
      <w:r w:rsidRPr="002D59A7">
        <w:rPr>
          <w:rFonts w:asciiTheme="majorHAnsi" w:hAnsiTheme="majorHAnsi" w:cstheme="majorHAnsi"/>
        </w:rPr>
        <w:br/>
        <w:t xml:space="preserve">- Where there is short fall of the NMC standards the NMC have clear and transparent processes to investigate the nurses and midwifes (NMC, 2018). </w:t>
      </w:r>
    </w:p>
    <w:p w14:paraId="44A7F986" w14:textId="77777777" w:rsidR="00827C3B" w:rsidRPr="002D59A7" w:rsidRDefault="00827C3B" w:rsidP="00044B7A">
      <w:pPr>
        <w:tabs>
          <w:tab w:val="left" w:pos="3525"/>
        </w:tabs>
        <w:jc w:val="center"/>
        <w:rPr>
          <w:rFonts w:asciiTheme="majorHAnsi" w:hAnsiTheme="majorHAnsi" w:cstheme="majorHAnsi"/>
          <w:b/>
        </w:rPr>
      </w:pPr>
    </w:p>
    <w:p w14:paraId="274A3F61" w14:textId="77777777" w:rsidR="00044B7A" w:rsidRPr="002D59A7" w:rsidRDefault="00827C3B" w:rsidP="00044B7A">
      <w:pPr>
        <w:pStyle w:val="NormalWeb"/>
        <w:spacing w:after="393"/>
        <w:jc w:val="center"/>
        <w:rPr>
          <w:rFonts w:asciiTheme="majorHAnsi" w:hAnsiTheme="majorHAnsi" w:cstheme="majorHAnsi"/>
          <w:sz w:val="22"/>
          <w:szCs w:val="22"/>
          <w:u w:val="single"/>
        </w:rPr>
      </w:pPr>
      <w:r w:rsidRPr="002D59A7">
        <w:rPr>
          <w:rFonts w:asciiTheme="majorHAnsi" w:hAnsiTheme="majorHAnsi" w:cstheme="majorHAnsi"/>
          <w:sz w:val="22"/>
          <w:szCs w:val="22"/>
          <w:u w:val="single"/>
        </w:rPr>
        <w:t>Person centred care</w:t>
      </w:r>
    </w:p>
    <w:p w14:paraId="6D8C23A6" w14:textId="77777777" w:rsidR="008C584B" w:rsidRPr="002D59A7" w:rsidRDefault="001F76C0" w:rsidP="008C584B">
      <w:pPr>
        <w:pStyle w:val="NormalWeb"/>
        <w:shd w:val="clear" w:color="auto" w:fill="FFFFFF"/>
        <w:spacing w:after="360"/>
        <w:rPr>
          <w:rFonts w:asciiTheme="majorHAnsi" w:hAnsiTheme="majorHAnsi" w:cstheme="majorHAnsi"/>
          <w:sz w:val="22"/>
          <w:szCs w:val="22"/>
        </w:rPr>
      </w:pPr>
      <w:r w:rsidRPr="002D59A7">
        <w:rPr>
          <w:rFonts w:asciiTheme="majorHAnsi" w:hAnsiTheme="majorHAnsi" w:cstheme="majorHAnsi"/>
          <w:sz w:val="22"/>
          <w:szCs w:val="22"/>
        </w:rPr>
        <w:t>Person centred care is about focusing the care and needs of the in</w:t>
      </w:r>
      <w:r w:rsidR="00044B7A" w:rsidRPr="002D59A7">
        <w:rPr>
          <w:rFonts w:asciiTheme="majorHAnsi" w:hAnsiTheme="majorHAnsi" w:cstheme="majorHAnsi"/>
          <w:sz w:val="22"/>
          <w:szCs w:val="22"/>
        </w:rPr>
        <w:t>dividual, it ensures that people are given choices about what they prefer, their needs and values are supported by professionals and that professionals provide care that is respectful and responsive to the individual receiving care (</w:t>
      </w:r>
      <w:proofErr w:type="spellStart"/>
      <w:r w:rsidR="00044B7A" w:rsidRPr="002D59A7">
        <w:rPr>
          <w:rFonts w:asciiTheme="majorHAnsi" w:hAnsiTheme="majorHAnsi" w:cstheme="majorHAnsi"/>
          <w:sz w:val="22"/>
          <w:szCs w:val="22"/>
        </w:rPr>
        <w:t>Mcleod</w:t>
      </w:r>
      <w:proofErr w:type="spellEnd"/>
      <w:r w:rsidR="00044B7A" w:rsidRPr="002D59A7">
        <w:rPr>
          <w:rFonts w:asciiTheme="majorHAnsi" w:hAnsiTheme="majorHAnsi" w:cstheme="majorHAnsi"/>
          <w:sz w:val="22"/>
          <w:szCs w:val="22"/>
        </w:rPr>
        <w:t xml:space="preserve">, 2019). </w:t>
      </w:r>
      <w:r w:rsidR="0075499B" w:rsidRPr="002D59A7">
        <w:rPr>
          <w:rFonts w:asciiTheme="majorHAnsi" w:hAnsiTheme="majorHAnsi" w:cstheme="majorHAnsi"/>
          <w:sz w:val="22"/>
          <w:szCs w:val="22"/>
        </w:rPr>
        <w:t xml:space="preserve">Person centred care was developed by Carl Rogers in 1940. He said that this type of therapy is non-directive, uses empathic approach and empowers and motivates the individual in the caring process (Nursing times (2017). </w:t>
      </w:r>
    </w:p>
    <w:p w14:paraId="28FDA450" w14:textId="77777777" w:rsidR="008C584B" w:rsidRPr="002D59A7" w:rsidRDefault="00827C3B" w:rsidP="008C584B">
      <w:pPr>
        <w:pStyle w:val="NormalWeb"/>
        <w:shd w:val="clear" w:color="auto" w:fill="FFFFFF"/>
        <w:spacing w:after="360"/>
        <w:jc w:val="center"/>
        <w:rPr>
          <w:rFonts w:asciiTheme="majorHAnsi" w:hAnsiTheme="majorHAnsi" w:cstheme="majorHAnsi"/>
          <w:sz w:val="22"/>
          <w:szCs w:val="22"/>
          <w:u w:val="single"/>
        </w:rPr>
      </w:pPr>
      <w:r w:rsidRPr="002D59A7">
        <w:rPr>
          <w:rFonts w:asciiTheme="majorHAnsi" w:hAnsiTheme="majorHAnsi" w:cstheme="majorHAnsi"/>
          <w:sz w:val="22"/>
          <w:szCs w:val="22"/>
          <w:u w:val="single"/>
        </w:rPr>
        <w:t>Woman centred care – Midwifery.</w:t>
      </w:r>
    </w:p>
    <w:p w14:paraId="087B4E26" w14:textId="045B5212" w:rsidR="00432586" w:rsidRPr="002D59A7" w:rsidRDefault="00432586" w:rsidP="00C976DB">
      <w:pPr>
        <w:pStyle w:val="NormalWeb"/>
        <w:shd w:val="clear" w:color="auto" w:fill="FFFFFF"/>
        <w:spacing w:after="360"/>
        <w:rPr>
          <w:rFonts w:asciiTheme="majorHAnsi" w:hAnsiTheme="majorHAnsi" w:cstheme="majorHAnsi"/>
          <w:sz w:val="22"/>
          <w:szCs w:val="22"/>
        </w:rPr>
      </w:pPr>
      <w:r w:rsidRPr="002D59A7">
        <w:rPr>
          <w:rFonts w:asciiTheme="majorHAnsi" w:hAnsiTheme="majorHAnsi" w:cstheme="majorHAnsi"/>
          <w:sz w:val="22"/>
          <w:szCs w:val="22"/>
          <w:u w:val="single"/>
        </w:rPr>
        <w:br/>
      </w:r>
      <w:r w:rsidRPr="002D59A7">
        <w:rPr>
          <w:rFonts w:asciiTheme="majorHAnsi" w:hAnsiTheme="majorHAnsi" w:cstheme="majorHAnsi"/>
          <w:sz w:val="22"/>
          <w:szCs w:val="22"/>
        </w:rPr>
        <w:t>Woman centred care focuses on the unique needs of a woman. It also focuses on the expectations and her aspirations at the time of maternal care. Providing this care enables women to recognise their right to self- determination in terms of their choice, control and their continuity of their care (NMBA, 2006).</w:t>
      </w:r>
      <w:r w:rsidRPr="002D59A7">
        <w:rPr>
          <w:rFonts w:asciiTheme="majorHAnsi" w:hAnsiTheme="majorHAnsi" w:cstheme="majorHAnsi"/>
          <w:sz w:val="22"/>
          <w:szCs w:val="22"/>
        </w:rPr>
        <w:br/>
        <w:t>Chalmers et al (2012) furthers this and states that it also addresses the mother’s social, physical, emotional, psychological, spiritual and cultural needs and expectations.</w:t>
      </w:r>
      <w:r w:rsidRPr="002D59A7">
        <w:rPr>
          <w:rFonts w:asciiTheme="majorHAnsi" w:hAnsiTheme="majorHAnsi" w:cstheme="majorHAnsi"/>
          <w:sz w:val="22"/>
          <w:szCs w:val="22"/>
        </w:rPr>
        <w:br/>
        <w:t xml:space="preserve">He continues and states that woman centred care approach should be offered to all women at all times of their maternal care and it should be routine practice. The acre provision needs to be flexible, non-threating and friendly and make it accessible for all women including young women. </w:t>
      </w:r>
    </w:p>
    <w:p w14:paraId="0F824735" w14:textId="77777777" w:rsidR="002D59A7" w:rsidRDefault="002D59A7" w:rsidP="00C976DB">
      <w:pPr>
        <w:pStyle w:val="NormalWeb"/>
        <w:shd w:val="clear" w:color="auto" w:fill="FFFFFF"/>
        <w:spacing w:after="360"/>
        <w:jc w:val="right"/>
        <w:rPr>
          <w:rFonts w:asciiTheme="majorHAnsi" w:hAnsiTheme="majorHAnsi" w:cstheme="majorHAnsi"/>
          <w:sz w:val="22"/>
          <w:szCs w:val="22"/>
        </w:rPr>
      </w:pPr>
    </w:p>
    <w:p w14:paraId="5564E81A" w14:textId="77777777" w:rsidR="002D59A7" w:rsidRDefault="002D59A7" w:rsidP="00C976DB">
      <w:pPr>
        <w:pStyle w:val="NormalWeb"/>
        <w:shd w:val="clear" w:color="auto" w:fill="FFFFFF"/>
        <w:spacing w:after="360"/>
        <w:jc w:val="right"/>
        <w:rPr>
          <w:rFonts w:asciiTheme="majorHAnsi" w:hAnsiTheme="majorHAnsi" w:cstheme="majorHAnsi"/>
          <w:sz w:val="22"/>
          <w:szCs w:val="22"/>
        </w:rPr>
      </w:pPr>
    </w:p>
    <w:p w14:paraId="55D3AA65" w14:textId="13F266F8" w:rsidR="00C976DB" w:rsidRPr="002D59A7" w:rsidRDefault="00C976DB" w:rsidP="00C976DB">
      <w:pPr>
        <w:pStyle w:val="NormalWeb"/>
        <w:shd w:val="clear" w:color="auto" w:fill="FFFFFF"/>
        <w:spacing w:after="360"/>
        <w:jc w:val="right"/>
        <w:rPr>
          <w:rFonts w:asciiTheme="majorHAnsi" w:eastAsia="Times New Roman" w:hAnsiTheme="majorHAnsi" w:cstheme="majorHAnsi"/>
          <w:sz w:val="22"/>
          <w:szCs w:val="22"/>
          <w:lang w:eastAsia="en-GB"/>
        </w:rPr>
      </w:pPr>
      <w:r w:rsidRPr="002D59A7">
        <w:rPr>
          <w:rFonts w:asciiTheme="majorHAnsi" w:hAnsiTheme="majorHAnsi" w:cstheme="majorHAnsi"/>
          <w:sz w:val="22"/>
          <w:szCs w:val="22"/>
        </w:rPr>
        <w:t>Page 3</w:t>
      </w:r>
    </w:p>
    <w:p w14:paraId="3B7514FB" w14:textId="0455A75F" w:rsidR="00C40037" w:rsidRPr="002D59A7" w:rsidRDefault="00827C3B" w:rsidP="00044B7A">
      <w:pPr>
        <w:tabs>
          <w:tab w:val="left" w:pos="3525"/>
        </w:tabs>
        <w:rPr>
          <w:rFonts w:asciiTheme="majorHAnsi" w:hAnsiTheme="majorHAnsi" w:cstheme="majorHAnsi"/>
        </w:rPr>
      </w:pPr>
      <w:r w:rsidRPr="002D59A7">
        <w:rPr>
          <w:rFonts w:asciiTheme="majorHAnsi" w:hAnsiTheme="majorHAnsi" w:cstheme="majorHAnsi"/>
        </w:rPr>
        <w:lastRenderedPageBreak/>
        <w:t xml:space="preserve">Nice (2019) explains that there are guidelines in place that offer the best practice, advice and care to healthy pregnant woman. Court (2014) furthers this and states that women, their partners and everyone personally involved in the patients maternal care should always be treated with respect, kindness and dignity and that the views, beliefs and the values of the woman and those personally surrounding her should be in relation to her care and that of her baby. </w:t>
      </w:r>
      <w:r w:rsidRPr="002D59A7">
        <w:rPr>
          <w:rFonts w:asciiTheme="majorHAnsi" w:hAnsiTheme="majorHAnsi" w:cstheme="majorHAnsi"/>
        </w:rPr>
        <w:br/>
      </w:r>
      <w:r w:rsidRPr="002D59A7">
        <w:rPr>
          <w:rFonts w:asciiTheme="majorHAnsi" w:hAnsiTheme="majorHAnsi" w:cstheme="majorHAnsi"/>
        </w:rPr>
        <w:br/>
        <w:t xml:space="preserve">Nice (2019) continues and states that all woman should have the opportunity to make their own choices and decisions about their care and treatment that they are </w:t>
      </w:r>
      <w:r w:rsidR="009B01FB" w:rsidRPr="002D59A7">
        <w:rPr>
          <w:rFonts w:asciiTheme="majorHAnsi" w:hAnsiTheme="majorHAnsi" w:cstheme="majorHAnsi"/>
        </w:rPr>
        <w:t>receiving</w:t>
      </w:r>
      <w:r w:rsidRPr="002D59A7">
        <w:rPr>
          <w:rFonts w:asciiTheme="majorHAnsi" w:hAnsiTheme="majorHAnsi" w:cstheme="majorHAnsi"/>
        </w:rPr>
        <w:t xml:space="preserve">. </w:t>
      </w:r>
      <w:r w:rsidR="009B01FB" w:rsidRPr="002D59A7">
        <w:rPr>
          <w:rFonts w:asciiTheme="majorHAnsi" w:hAnsiTheme="majorHAnsi" w:cstheme="majorHAnsi"/>
        </w:rPr>
        <w:br/>
        <w:t xml:space="preserve">Smith (2015) similarly explains that making the woman the centre of their care is important because what is right for the population isn’t always right for every individual receiving care. However Biro et al (2013) explains that there are sometimes barriers in providing safe women centred care as there is now an increase in the complex maternity cases. </w:t>
      </w:r>
      <w:r w:rsidR="009B01FB" w:rsidRPr="002D59A7">
        <w:rPr>
          <w:rFonts w:asciiTheme="majorHAnsi" w:hAnsiTheme="majorHAnsi" w:cstheme="majorHAnsi"/>
        </w:rPr>
        <w:br/>
        <w:t xml:space="preserve">He explains that the increase of obesity rate, the maternal age of the mother and multiple births are contributing factors as these are sometimes need medical intervention and it’s a case of saying, this is what’s happening for the safe delivery of your baby, rather than letting these patients decide what they would like for themselves and their baby. </w:t>
      </w:r>
      <w:r w:rsidR="00C40037" w:rsidRPr="002D59A7">
        <w:rPr>
          <w:rFonts w:asciiTheme="majorHAnsi" w:hAnsiTheme="majorHAnsi" w:cstheme="majorHAnsi"/>
          <w:b/>
        </w:rPr>
        <w:br/>
      </w:r>
    </w:p>
    <w:p w14:paraId="6E3A250C" w14:textId="2595625D" w:rsidR="00C40037" w:rsidRPr="002D59A7" w:rsidRDefault="003014AB" w:rsidP="00C40037">
      <w:pPr>
        <w:tabs>
          <w:tab w:val="left" w:pos="3525"/>
        </w:tabs>
        <w:rPr>
          <w:rFonts w:asciiTheme="majorHAnsi" w:hAnsiTheme="majorHAnsi" w:cstheme="majorHAnsi"/>
        </w:rPr>
      </w:pPr>
      <w:r w:rsidRPr="002D59A7">
        <w:rPr>
          <w:rFonts w:asciiTheme="majorHAnsi" w:hAnsiTheme="majorHAnsi" w:cstheme="majorHAnsi"/>
          <w:b/>
        </w:rPr>
        <w:t>How can you support mothers?</w:t>
      </w:r>
      <w:r w:rsidRPr="002D59A7">
        <w:rPr>
          <w:rFonts w:asciiTheme="majorHAnsi" w:hAnsiTheme="majorHAnsi" w:cstheme="majorHAnsi"/>
        </w:rPr>
        <w:t xml:space="preserve"> </w:t>
      </w:r>
      <w:r w:rsidRPr="002D59A7">
        <w:rPr>
          <w:rFonts w:asciiTheme="majorHAnsi" w:hAnsiTheme="majorHAnsi" w:cstheme="majorHAnsi"/>
        </w:rPr>
        <w:br/>
      </w:r>
      <w:r w:rsidR="004C3815" w:rsidRPr="002D59A7">
        <w:rPr>
          <w:rFonts w:asciiTheme="majorHAnsi" w:hAnsiTheme="majorHAnsi" w:cstheme="majorHAnsi"/>
        </w:rPr>
        <w:t xml:space="preserve">The information below outlines how you can handle different situations that you meet whilst practicing midwifery. </w:t>
      </w:r>
    </w:p>
    <w:p w14:paraId="6D75ADB3" w14:textId="2E919B0E" w:rsidR="00C40037" w:rsidRPr="002D59A7" w:rsidRDefault="00EF6834" w:rsidP="008C584B">
      <w:pPr>
        <w:tabs>
          <w:tab w:val="left" w:pos="3525"/>
        </w:tabs>
        <w:jc w:val="center"/>
        <w:rPr>
          <w:rFonts w:asciiTheme="majorHAnsi" w:hAnsiTheme="majorHAnsi" w:cstheme="majorHAnsi"/>
        </w:rPr>
      </w:pPr>
      <w:r w:rsidRPr="002D59A7">
        <w:rPr>
          <w:rFonts w:asciiTheme="majorHAnsi" w:hAnsiTheme="majorHAnsi" w:cstheme="majorHAnsi"/>
          <w:u w:val="single"/>
        </w:rPr>
        <w:t>Communication</w:t>
      </w:r>
    </w:p>
    <w:p w14:paraId="45147B2A" w14:textId="77777777" w:rsidR="00C40037" w:rsidRPr="002D59A7" w:rsidRDefault="00C40037" w:rsidP="00C40037">
      <w:pPr>
        <w:tabs>
          <w:tab w:val="left" w:pos="3525"/>
        </w:tabs>
        <w:rPr>
          <w:rFonts w:asciiTheme="majorHAnsi" w:hAnsiTheme="majorHAnsi" w:cstheme="majorHAnsi"/>
        </w:rPr>
      </w:pPr>
    </w:p>
    <w:p w14:paraId="1D6BCD51" w14:textId="4BB05D50" w:rsidR="00C976DB" w:rsidRPr="002D59A7" w:rsidRDefault="00284600" w:rsidP="00C40037">
      <w:pPr>
        <w:tabs>
          <w:tab w:val="left" w:pos="3525"/>
        </w:tabs>
        <w:rPr>
          <w:rFonts w:asciiTheme="majorHAnsi" w:hAnsiTheme="majorHAnsi" w:cstheme="majorHAnsi"/>
        </w:rPr>
      </w:pPr>
      <w:r w:rsidRPr="002D59A7">
        <w:rPr>
          <w:rFonts w:asciiTheme="majorHAnsi" w:hAnsiTheme="majorHAnsi" w:cstheme="majorHAnsi"/>
        </w:rPr>
        <w:t xml:space="preserve">- It is important that a midwife strives for mutually understood clear communication and to remember that one size doesn’t always fit all patients. </w:t>
      </w:r>
      <w:r w:rsidRPr="002D59A7">
        <w:rPr>
          <w:rFonts w:asciiTheme="majorHAnsi" w:hAnsiTheme="majorHAnsi" w:cstheme="majorHAnsi"/>
        </w:rPr>
        <w:br/>
      </w:r>
      <w:r w:rsidRPr="002D59A7">
        <w:rPr>
          <w:rFonts w:asciiTheme="majorHAnsi" w:hAnsiTheme="majorHAnsi" w:cstheme="majorHAnsi"/>
        </w:rPr>
        <w:br/>
        <w:t xml:space="preserve">- Be sensitive to the different cultural, generational and age-related communication implications that can occur, such as comforting the patient with eye contact and physical touch. </w:t>
      </w:r>
      <w:r w:rsidRPr="002D59A7">
        <w:rPr>
          <w:rFonts w:asciiTheme="majorHAnsi" w:hAnsiTheme="majorHAnsi" w:cstheme="majorHAnsi"/>
        </w:rPr>
        <w:br/>
      </w:r>
      <w:r w:rsidRPr="002D59A7">
        <w:rPr>
          <w:rFonts w:asciiTheme="majorHAnsi" w:hAnsiTheme="majorHAnsi" w:cstheme="majorHAnsi"/>
        </w:rPr>
        <w:br/>
        <w:t xml:space="preserve">- Do not always assume that your communication with the patient is always received and understood. (Steve, 2019) explains that even the most intelligent patient may process the conversation a lot more slowly or misinterpret what is being said to them. </w:t>
      </w:r>
      <w:r w:rsidRPr="002D59A7">
        <w:rPr>
          <w:rFonts w:asciiTheme="majorHAnsi" w:hAnsiTheme="majorHAnsi" w:cstheme="majorHAnsi"/>
        </w:rPr>
        <w:br/>
      </w:r>
      <w:r w:rsidRPr="002D59A7">
        <w:rPr>
          <w:rFonts w:asciiTheme="majorHAnsi" w:hAnsiTheme="majorHAnsi" w:cstheme="majorHAnsi"/>
        </w:rPr>
        <w:br/>
        <w:t xml:space="preserve">- If you speak with an accent or you talk in a slow or fast pace, you must always acknowledge your communication with that </w:t>
      </w:r>
      <w:r w:rsidR="00701D93" w:rsidRPr="002D59A7">
        <w:rPr>
          <w:rFonts w:asciiTheme="majorHAnsi" w:hAnsiTheme="majorHAnsi" w:cstheme="majorHAnsi"/>
        </w:rPr>
        <w:t>patient</w:t>
      </w:r>
      <w:r w:rsidRPr="002D59A7">
        <w:rPr>
          <w:rFonts w:asciiTheme="majorHAnsi" w:hAnsiTheme="majorHAnsi" w:cstheme="majorHAnsi"/>
        </w:rPr>
        <w:t xml:space="preserve"> and ask them if they want you to speak more slowly or loudly in order to facilitate their understanding. </w:t>
      </w:r>
      <w:r w:rsidRPr="002D59A7">
        <w:rPr>
          <w:rFonts w:asciiTheme="majorHAnsi" w:hAnsiTheme="majorHAnsi" w:cstheme="majorHAnsi"/>
        </w:rPr>
        <w:br/>
        <w:t xml:space="preserve">Jones (2017) explains that the </w:t>
      </w:r>
      <w:r w:rsidR="00701D93" w:rsidRPr="002D59A7">
        <w:rPr>
          <w:rFonts w:asciiTheme="majorHAnsi" w:hAnsiTheme="majorHAnsi" w:cstheme="majorHAnsi"/>
        </w:rPr>
        <w:t>inability</w:t>
      </w:r>
      <w:r w:rsidRPr="002D59A7">
        <w:rPr>
          <w:rFonts w:asciiTheme="majorHAnsi" w:hAnsiTheme="majorHAnsi" w:cstheme="majorHAnsi"/>
        </w:rPr>
        <w:t xml:space="preserve"> to understand a person can slowly lead to anger and frustration. </w:t>
      </w:r>
    </w:p>
    <w:p w14:paraId="47F8AB71" w14:textId="7FC65A1C" w:rsidR="00C976DB" w:rsidRPr="002D59A7" w:rsidRDefault="00C976DB" w:rsidP="00C40037">
      <w:pPr>
        <w:tabs>
          <w:tab w:val="left" w:pos="3525"/>
        </w:tabs>
        <w:rPr>
          <w:rFonts w:asciiTheme="majorHAnsi" w:hAnsiTheme="majorHAnsi" w:cstheme="majorHAnsi"/>
        </w:rPr>
      </w:pPr>
    </w:p>
    <w:p w14:paraId="13B1AB16" w14:textId="77777777" w:rsidR="002D59A7" w:rsidRDefault="002D59A7" w:rsidP="00C976DB">
      <w:pPr>
        <w:tabs>
          <w:tab w:val="left" w:pos="3525"/>
        </w:tabs>
        <w:jc w:val="right"/>
        <w:rPr>
          <w:rFonts w:asciiTheme="majorHAnsi" w:hAnsiTheme="majorHAnsi" w:cstheme="majorHAnsi"/>
        </w:rPr>
      </w:pPr>
    </w:p>
    <w:p w14:paraId="06C3108E" w14:textId="77777777" w:rsidR="002D59A7" w:rsidRDefault="002D59A7" w:rsidP="00C976DB">
      <w:pPr>
        <w:tabs>
          <w:tab w:val="left" w:pos="3525"/>
        </w:tabs>
        <w:jc w:val="right"/>
        <w:rPr>
          <w:rFonts w:asciiTheme="majorHAnsi" w:hAnsiTheme="majorHAnsi" w:cstheme="majorHAnsi"/>
        </w:rPr>
      </w:pPr>
    </w:p>
    <w:p w14:paraId="42172834" w14:textId="77777777" w:rsidR="002D59A7" w:rsidRDefault="002D59A7" w:rsidP="00C976DB">
      <w:pPr>
        <w:tabs>
          <w:tab w:val="left" w:pos="3525"/>
        </w:tabs>
        <w:jc w:val="right"/>
        <w:rPr>
          <w:rFonts w:asciiTheme="majorHAnsi" w:hAnsiTheme="majorHAnsi" w:cstheme="majorHAnsi"/>
        </w:rPr>
      </w:pPr>
    </w:p>
    <w:p w14:paraId="777BE173" w14:textId="33584536" w:rsidR="00C976DB" w:rsidRPr="002D59A7" w:rsidRDefault="00C976DB" w:rsidP="00C976DB">
      <w:pPr>
        <w:tabs>
          <w:tab w:val="left" w:pos="3525"/>
        </w:tabs>
        <w:jc w:val="right"/>
        <w:rPr>
          <w:rFonts w:asciiTheme="majorHAnsi" w:hAnsiTheme="majorHAnsi" w:cstheme="majorHAnsi"/>
        </w:rPr>
      </w:pPr>
      <w:r w:rsidRPr="002D59A7">
        <w:rPr>
          <w:rFonts w:asciiTheme="majorHAnsi" w:hAnsiTheme="majorHAnsi" w:cstheme="majorHAnsi"/>
        </w:rPr>
        <w:t>Page 4</w:t>
      </w:r>
    </w:p>
    <w:p w14:paraId="5E045D63" w14:textId="049684A8" w:rsidR="00C976DB" w:rsidRPr="002D59A7" w:rsidRDefault="00EF6834" w:rsidP="00C40037">
      <w:pPr>
        <w:tabs>
          <w:tab w:val="left" w:pos="3525"/>
        </w:tabs>
        <w:rPr>
          <w:rFonts w:asciiTheme="majorHAnsi" w:hAnsiTheme="majorHAnsi" w:cstheme="majorHAnsi"/>
        </w:rPr>
      </w:pPr>
      <w:r w:rsidRPr="002D59A7">
        <w:rPr>
          <w:rFonts w:asciiTheme="majorHAnsi" w:hAnsiTheme="majorHAnsi" w:cstheme="majorHAnsi"/>
        </w:rPr>
        <w:lastRenderedPageBreak/>
        <w:br/>
      </w:r>
      <w:r w:rsidRPr="002D59A7">
        <w:rPr>
          <w:rFonts w:asciiTheme="majorHAnsi" w:hAnsiTheme="majorHAnsi" w:cstheme="majorHAnsi"/>
        </w:rPr>
        <w:br/>
        <w:t xml:space="preserve">- Communicate effectively with colleges and ensure that white boards are up to date with </w:t>
      </w:r>
    </w:p>
    <w:p w14:paraId="6CD36354" w14:textId="77777777" w:rsidR="00C976DB" w:rsidRPr="002D59A7" w:rsidRDefault="00C976DB" w:rsidP="00C40037">
      <w:pPr>
        <w:tabs>
          <w:tab w:val="left" w:pos="3525"/>
        </w:tabs>
        <w:rPr>
          <w:rFonts w:asciiTheme="majorHAnsi" w:hAnsiTheme="majorHAnsi" w:cstheme="majorHAnsi"/>
        </w:rPr>
      </w:pPr>
    </w:p>
    <w:p w14:paraId="073B3026" w14:textId="61EF1DAC" w:rsidR="00044B7A" w:rsidRPr="002D59A7" w:rsidRDefault="00EF6834" w:rsidP="00C40037">
      <w:pPr>
        <w:tabs>
          <w:tab w:val="left" w:pos="3525"/>
        </w:tabs>
        <w:rPr>
          <w:rFonts w:asciiTheme="majorHAnsi" w:hAnsiTheme="majorHAnsi" w:cstheme="majorHAnsi"/>
        </w:rPr>
      </w:pPr>
      <w:proofErr w:type="gramStart"/>
      <w:r w:rsidRPr="002D59A7">
        <w:rPr>
          <w:rFonts w:asciiTheme="majorHAnsi" w:hAnsiTheme="majorHAnsi" w:cstheme="majorHAnsi"/>
        </w:rPr>
        <w:t>current</w:t>
      </w:r>
      <w:proofErr w:type="gramEnd"/>
      <w:r w:rsidRPr="002D59A7">
        <w:rPr>
          <w:rFonts w:asciiTheme="majorHAnsi" w:hAnsiTheme="majorHAnsi" w:cstheme="majorHAnsi"/>
        </w:rPr>
        <w:t xml:space="preserve"> patients and their activates during the shifts. If the communication board is not up to date it can communicate negligence (Bell, 2016). </w:t>
      </w:r>
      <w:r w:rsidR="00C976DB" w:rsidRPr="002D59A7">
        <w:rPr>
          <w:rFonts w:asciiTheme="majorHAnsi" w:hAnsiTheme="majorHAnsi" w:cstheme="majorHAnsi"/>
        </w:rPr>
        <w:br/>
      </w:r>
    </w:p>
    <w:p w14:paraId="3332AEFD" w14:textId="0915F991" w:rsidR="00C40037" w:rsidRPr="002D59A7" w:rsidRDefault="00C40037" w:rsidP="00C40037">
      <w:pPr>
        <w:tabs>
          <w:tab w:val="left" w:pos="3525"/>
        </w:tabs>
        <w:jc w:val="center"/>
        <w:rPr>
          <w:rFonts w:asciiTheme="majorHAnsi" w:hAnsiTheme="majorHAnsi" w:cstheme="majorHAnsi"/>
          <w:u w:val="single"/>
        </w:rPr>
      </w:pPr>
      <w:r w:rsidRPr="002D59A7">
        <w:rPr>
          <w:rFonts w:asciiTheme="majorHAnsi" w:hAnsiTheme="majorHAnsi" w:cstheme="majorHAnsi"/>
          <w:u w:val="single"/>
        </w:rPr>
        <w:t>Signs of patient anxiety.</w:t>
      </w:r>
    </w:p>
    <w:p w14:paraId="2B13E21B" w14:textId="77777777" w:rsidR="00C40037" w:rsidRPr="002D59A7" w:rsidRDefault="00C40037" w:rsidP="00C40037">
      <w:pPr>
        <w:tabs>
          <w:tab w:val="left" w:pos="3525"/>
        </w:tabs>
        <w:jc w:val="center"/>
        <w:rPr>
          <w:rFonts w:asciiTheme="majorHAnsi" w:hAnsiTheme="majorHAnsi" w:cstheme="majorHAnsi"/>
        </w:rPr>
      </w:pPr>
    </w:p>
    <w:p w14:paraId="225EF7A7" w14:textId="77777777" w:rsidR="00C40037" w:rsidRPr="002D59A7" w:rsidRDefault="00C40037" w:rsidP="003014AB">
      <w:pPr>
        <w:tabs>
          <w:tab w:val="left" w:pos="3525"/>
        </w:tabs>
        <w:rPr>
          <w:rFonts w:asciiTheme="majorHAnsi" w:hAnsiTheme="majorHAnsi" w:cstheme="majorHAnsi"/>
        </w:rPr>
      </w:pPr>
      <w:r w:rsidRPr="002D59A7">
        <w:rPr>
          <w:rFonts w:asciiTheme="majorHAnsi" w:hAnsiTheme="majorHAnsi" w:cstheme="majorHAnsi"/>
        </w:rPr>
        <w:t xml:space="preserve">- As part of your duty as a midwife, you are required to recognise when your patients are anxious or in distress. </w:t>
      </w:r>
      <w:r w:rsidRPr="002D59A7">
        <w:rPr>
          <w:rFonts w:asciiTheme="majorHAnsi" w:hAnsiTheme="majorHAnsi" w:cstheme="majorHAnsi"/>
        </w:rPr>
        <w:br/>
      </w:r>
      <w:r w:rsidR="00284600" w:rsidRPr="002D59A7">
        <w:rPr>
          <w:rFonts w:asciiTheme="majorHAnsi" w:hAnsiTheme="majorHAnsi" w:cstheme="majorHAnsi"/>
        </w:rPr>
        <w:br/>
        <w:t xml:space="preserve">- You can use the teach-back approach. Department of health and services (2014) explain that the teach back approach is a way of understanding if the </w:t>
      </w:r>
      <w:r w:rsidR="00701D93" w:rsidRPr="002D59A7">
        <w:rPr>
          <w:rFonts w:asciiTheme="majorHAnsi" w:hAnsiTheme="majorHAnsi" w:cstheme="majorHAnsi"/>
        </w:rPr>
        <w:t>patient</w:t>
      </w:r>
      <w:r w:rsidR="00284600" w:rsidRPr="002D59A7">
        <w:rPr>
          <w:rFonts w:asciiTheme="majorHAnsi" w:hAnsiTheme="majorHAnsi" w:cstheme="majorHAnsi"/>
        </w:rPr>
        <w:t xml:space="preserve"> has heard or interpreted what you have said by asking the </w:t>
      </w:r>
      <w:r w:rsidR="00701D93" w:rsidRPr="002D59A7">
        <w:rPr>
          <w:rFonts w:asciiTheme="majorHAnsi" w:hAnsiTheme="majorHAnsi" w:cstheme="majorHAnsi"/>
        </w:rPr>
        <w:t>patient</w:t>
      </w:r>
      <w:r w:rsidR="00284600" w:rsidRPr="002D59A7">
        <w:rPr>
          <w:rFonts w:asciiTheme="majorHAnsi" w:hAnsiTheme="majorHAnsi" w:cstheme="majorHAnsi"/>
        </w:rPr>
        <w:t xml:space="preserve"> to state in their own words what they understand from the conversation. </w:t>
      </w:r>
      <w:r w:rsidR="00284600" w:rsidRPr="002D59A7">
        <w:rPr>
          <w:rFonts w:asciiTheme="majorHAnsi" w:hAnsiTheme="majorHAnsi" w:cstheme="majorHAnsi"/>
        </w:rPr>
        <w:br/>
        <w:t xml:space="preserve">An example by </w:t>
      </w:r>
      <w:proofErr w:type="spellStart"/>
      <w:r w:rsidR="00701D93" w:rsidRPr="002D59A7">
        <w:rPr>
          <w:rFonts w:asciiTheme="majorHAnsi" w:hAnsiTheme="majorHAnsi" w:cstheme="majorHAnsi"/>
        </w:rPr>
        <w:t>Llash</w:t>
      </w:r>
      <w:proofErr w:type="spellEnd"/>
      <w:r w:rsidR="00701D93" w:rsidRPr="002D59A7">
        <w:rPr>
          <w:rFonts w:asciiTheme="majorHAnsi" w:hAnsiTheme="majorHAnsi" w:cstheme="majorHAnsi"/>
        </w:rPr>
        <w:t xml:space="preserve"> (2016) ‘’ I want to be clear on how you understood what I meant. Please tell me what I suggested was the best way to get out of bed’’. </w:t>
      </w:r>
      <w:r w:rsidR="00EF6834" w:rsidRPr="002D59A7">
        <w:rPr>
          <w:rFonts w:asciiTheme="majorHAnsi" w:hAnsiTheme="majorHAnsi" w:cstheme="majorHAnsi"/>
        </w:rPr>
        <w:br/>
      </w:r>
      <w:r w:rsidR="003014AB" w:rsidRPr="002D59A7">
        <w:rPr>
          <w:rFonts w:asciiTheme="majorHAnsi" w:hAnsiTheme="majorHAnsi" w:cstheme="majorHAnsi"/>
        </w:rPr>
        <w:br/>
      </w:r>
      <w:r w:rsidR="00701D93" w:rsidRPr="002D59A7">
        <w:rPr>
          <w:rFonts w:asciiTheme="majorHAnsi" w:hAnsiTheme="majorHAnsi" w:cstheme="majorHAnsi"/>
        </w:rPr>
        <w:t xml:space="preserve">- Be alert for signs of any frustration, fear or anger within the patient and always be sure to tell the patient if you observe them having any of these signs, </w:t>
      </w:r>
      <w:proofErr w:type="spellStart"/>
      <w:r w:rsidR="00701D93" w:rsidRPr="002D59A7">
        <w:rPr>
          <w:rFonts w:asciiTheme="majorHAnsi" w:hAnsiTheme="majorHAnsi" w:cstheme="majorHAnsi"/>
        </w:rPr>
        <w:t>Leonardi</w:t>
      </w:r>
      <w:proofErr w:type="spellEnd"/>
      <w:r w:rsidR="00701D93" w:rsidRPr="002D59A7">
        <w:rPr>
          <w:rFonts w:asciiTheme="majorHAnsi" w:hAnsiTheme="majorHAnsi" w:cstheme="majorHAnsi"/>
        </w:rPr>
        <w:t xml:space="preserve"> (2014) states that you should ask the patient if they are feeling as expressing concern can help to de-escalate any potential feelings they are having or about to have. </w:t>
      </w:r>
      <w:r w:rsidR="00EF6834" w:rsidRPr="002D59A7">
        <w:rPr>
          <w:rFonts w:asciiTheme="majorHAnsi" w:hAnsiTheme="majorHAnsi" w:cstheme="majorHAnsi"/>
        </w:rPr>
        <w:br/>
      </w:r>
      <w:r w:rsidR="00EF6834" w:rsidRPr="002D59A7">
        <w:rPr>
          <w:rFonts w:asciiTheme="majorHAnsi" w:hAnsiTheme="majorHAnsi" w:cstheme="majorHAnsi"/>
        </w:rPr>
        <w:br/>
        <w:t xml:space="preserve">- Feeling anxious about what lays ahead of them delivering their babies affects nearly all of expectant mothers, some perceive it a lot more than others. The feeling of anxious can come with a patient being out of their normal routine and therefore they feel that they have lost control. Phil (2019) explains that as a midwife you should ask your patients about their routines and habits in order to determine which ones may be maintained within the hospital environment. </w:t>
      </w:r>
    </w:p>
    <w:p w14:paraId="758CC43F" w14:textId="51AD3CD9" w:rsidR="00C40037" w:rsidRPr="002D59A7" w:rsidRDefault="00C40037" w:rsidP="003014AB">
      <w:pPr>
        <w:tabs>
          <w:tab w:val="left" w:pos="3525"/>
        </w:tabs>
        <w:rPr>
          <w:rFonts w:asciiTheme="majorHAnsi" w:hAnsiTheme="majorHAnsi" w:cstheme="majorHAnsi"/>
        </w:rPr>
      </w:pPr>
    </w:p>
    <w:p w14:paraId="7E042FD6" w14:textId="2CF0EED3" w:rsidR="00C976DB" w:rsidRPr="002D59A7" w:rsidRDefault="00C976DB" w:rsidP="003014AB">
      <w:pPr>
        <w:tabs>
          <w:tab w:val="left" w:pos="3525"/>
        </w:tabs>
        <w:rPr>
          <w:rFonts w:asciiTheme="majorHAnsi" w:hAnsiTheme="majorHAnsi" w:cstheme="majorHAnsi"/>
        </w:rPr>
      </w:pPr>
    </w:p>
    <w:p w14:paraId="3206E67A" w14:textId="5B77B115" w:rsidR="00C976DB" w:rsidRPr="002D59A7" w:rsidRDefault="00C976DB" w:rsidP="003014AB">
      <w:pPr>
        <w:tabs>
          <w:tab w:val="left" w:pos="3525"/>
        </w:tabs>
        <w:rPr>
          <w:rFonts w:asciiTheme="majorHAnsi" w:hAnsiTheme="majorHAnsi" w:cstheme="majorHAnsi"/>
        </w:rPr>
      </w:pPr>
    </w:p>
    <w:p w14:paraId="19D150AB" w14:textId="403682DC" w:rsidR="00C976DB" w:rsidRPr="002D59A7" w:rsidRDefault="00C976DB" w:rsidP="003014AB">
      <w:pPr>
        <w:tabs>
          <w:tab w:val="left" w:pos="3525"/>
        </w:tabs>
        <w:rPr>
          <w:rFonts w:asciiTheme="majorHAnsi" w:hAnsiTheme="majorHAnsi" w:cstheme="majorHAnsi"/>
        </w:rPr>
      </w:pPr>
    </w:p>
    <w:p w14:paraId="0647089E" w14:textId="68CE7C5A" w:rsidR="00C976DB" w:rsidRPr="002D59A7" w:rsidRDefault="00C976DB" w:rsidP="003014AB">
      <w:pPr>
        <w:tabs>
          <w:tab w:val="left" w:pos="3525"/>
        </w:tabs>
        <w:rPr>
          <w:rFonts w:asciiTheme="majorHAnsi" w:hAnsiTheme="majorHAnsi" w:cstheme="majorHAnsi"/>
        </w:rPr>
      </w:pPr>
    </w:p>
    <w:p w14:paraId="54856801" w14:textId="787BDE01" w:rsidR="00C976DB" w:rsidRPr="002D59A7" w:rsidRDefault="00C976DB" w:rsidP="003014AB">
      <w:pPr>
        <w:tabs>
          <w:tab w:val="left" w:pos="3525"/>
        </w:tabs>
        <w:rPr>
          <w:rFonts w:asciiTheme="majorHAnsi" w:hAnsiTheme="majorHAnsi" w:cstheme="majorHAnsi"/>
        </w:rPr>
      </w:pPr>
    </w:p>
    <w:p w14:paraId="7F4707A5" w14:textId="77777777" w:rsidR="002D59A7" w:rsidRDefault="002D59A7" w:rsidP="00C976DB">
      <w:pPr>
        <w:tabs>
          <w:tab w:val="left" w:pos="3525"/>
        </w:tabs>
        <w:jc w:val="right"/>
        <w:rPr>
          <w:rFonts w:asciiTheme="majorHAnsi" w:hAnsiTheme="majorHAnsi" w:cstheme="majorHAnsi"/>
        </w:rPr>
      </w:pPr>
    </w:p>
    <w:p w14:paraId="27D6FF43" w14:textId="77777777" w:rsidR="002D59A7" w:rsidRDefault="002D59A7" w:rsidP="00C976DB">
      <w:pPr>
        <w:tabs>
          <w:tab w:val="left" w:pos="3525"/>
        </w:tabs>
        <w:jc w:val="right"/>
        <w:rPr>
          <w:rFonts w:asciiTheme="majorHAnsi" w:hAnsiTheme="majorHAnsi" w:cstheme="majorHAnsi"/>
        </w:rPr>
      </w:pPr>
    </w:p>
    <w:p w14:paraId="17908C73" w14:textId="77777777" w:rsidR="002D59A7" w:rsidRDefault="002D59A7" w:rsidP="00C976DB">
      <w:pPr>
        <w:tabs>
          <w:tab w:val="left" w:pos="3525"/>
        </w:tabs>
        <w:jc w:val="right"/>
        <w:rPr>
          <w:rFonts w:asciiTheme="majorHAnsi" w:hAnsiTheme="majorHAnsi" w:cstheme="majorHAnsi"/>
        </w:rPr>
      </w:pPr>
    </w:p>
    <w:p w14:paraId="16AB5BDA" w14:textId="77777777" w:rsidR="002D59A7" w:rsidRDefault="002D59A7" w:rsidP="00C976DB">
      <w:pPr>
        <w:tabs>
          <w:tab w:val="left" w:pos="3525"/>
        </w:tabs>
        <w:jc w:val="right"/>
        <w:rPr>
          <w:rFonts w:asciiTheme="majorHAnsi" w:hAnsiTheme="majorHAnsi" w:cstheme="majorHAnsi"/>
        </w:rPr>
      </w:pPr>
    </w:p>
    <w:p w14:paraId="2A0FEE30" w14:textId="15E9C2A4" w:rsidR="00C976DB" w:rsidRPr="002D59A7" w:rsidRDefault="00C976DB" w:rsidP="00C976DB">
      <w:pPr>
        <w:tabs>
          <w:tab w:val="left" w:pos="3525"/>
        </w:tabs>
        <w:jc w:val="right"/>
        <w:rPr>
          <w:rFonts w:asciiTheme="majorHAnsi" w:hAnsiTheme="majorHAnsi" w:cstheme="majorHAnsi"/>
        </w:rPr>
      </w:pPr>
      <w:r w:rsidRPr="002D59A7">
        <w:rPr>
          <w:rFonts w:asciiTheme="majorHAnsi" w:hAnsiTheme="majorHAnsi" w:cstheme="majorHAnsi"/>
        </w:rPr>
        <w:t>Page 5</w:t>
      </w:r>
    </w:p>
    <w:p w14:paraId="7FFB2494" w14:textId="77777777" w:rsidR="00C40037" w:rsidRPr="002D59A7" w:rsidRDefault="00FE5E87" w:rsidP="00C40037">
      <w:pPr>
        <w:tabs>
          <w:tab w:val="left" w:pos="3525"/>
        </w:tabs>
        <w:jc w:val="center"/>
        <w:rPr>
          <w:rFonts w:asciiTheme="majorHAnsi" w:hAnsiTheme="majorHAnsi" w:cstheme="majorHAnsi"/>
        </w:rPr>
      </w:pPr>
      <w:r w:rsidRPr="002D59A7">
        <w:rPr>
          <w:rFonts w:asciiTheme="majorHAnsi" w:hAnsiTheme="majorHAnsi" w:cstheme="majorHAnsi"/>
          <w:u w:val="single"/>
        </w:rPr>
        <w:lastRenderedPageBreak/>
        <w:t>What can help to prevent feelings of anxiety or frustration?</w:t>
      </w:r>
    </w:p>
    <w:p w14:paraId="6F2BB2B4" w14:textId="77777777" w:rsidR="00C40037" w:rsidRPr="002D59A7" w:rsidRDefault="00C40037" w:rsidP="003014AB">
      <w:pPr>
        <w:tabs>
          <w:tab w:val="left" w:pos="3525"/>
        </w:tabs>
        <w:rPr>
          <w:rFonts w:asciiTheme="majorHAnsi" w:hAnsiTheme="majorHAnsi" w:cstheme="majorHAnsi"/>
        </w:rPr>
      </w:pPr>
    </w:p>
    <w:p w14:paraId="47833EBC" w14:textId="77777777" w:rsidR="00C976DB" w:rsidRPr="002D59A7" w:rsidRDefault="00FE5E87" w:rsidP="003014AB">
      <w:pPr>
        <w:tabs>
          <w:tab w:val="left" w:pos="3525"/>
        </w:tabs>
        <w:rPr>
          <w:rFonts w:asciiTheme="majorHAnsi" w:hAnsiTheme="majorHAnsi" w:cstheme="majorHAnsi"/>
        </w:rPr>
      </w:pPr>
      <w:r w:rsidRPr="002D59A7">
        <w:rPr>
          <w:rFonts w:asciiTheme="majorHAnsi" w:hAnsiTheme="majorHAnsi" w:cstheme="majorHAnsi"/>
        </w:rPr>
        <w:t xml:space="preserve">- The environment can bring on feelings of anxiety for many </w:t>
      </w:r>
      <w:r w:rsidR="00C40037" w:rsidRPr="002D59A7">
        <w:rPr>
          <w:rFonts w:asciiTheme="majorHAnsi" w:hAnsiTheme="majorHAnsi" w:cstheme="majorHAnsi"/>
        </w:rPr>
        <w:t>patients</w:t>
      </w:r>
      <w:r w:rsidRPr="002D59A7">
        <w:rPr>
          <w:rFonts w:asciiTheme="majorHAnsi" w:hAnsiTheme="majorHAnsi" w:cstheme="majorHAnsi"/>
        </w:rPr>
        <w:t xml:space="preserve">. Always ensure that the </w:t>
      </w:r>
      <w:r w:rsidR="00C40037" w:rsidRPr="002D59A7">
        <w:rPr>
          <w:rFonts w:asciiTheme="majorHAnsi" w:hAnsiTheme="majorHAnsi" w:cstheme="majorHAnsi"/>
        </w:rPr>
        <w:t xml:space="preserve">patient areas are always clean, neat, quiet and at a comfortable temperature that is secure and where privacy for the patient is always remained. </w:t>
      </w:r>
      <w:r w:rsidR="00C40037" w:rsidRPr="002D59A7">
        <w:rPr>
          <w:rFonts w:asciiTheme="majorHAnsi" w:hAnsiTheme="majorHAnsi" w:cstheme="majorHAnsi"/>
        </w:rPr>
        <w:br/>
      </w:r>
      <w:r w:rsidR="00C40037" w:rsidRPr="002D59A7">
        <w:rPr>
          <w:rFonts w:asciiTheme="majorHAnsi" w:hAnsiTheme="majorHAnsi" w:cstheme="majorHAnsi"/>
        </w:rPr>
        <w:br/>
        <w:t>- Always promote a calm atmosphere</w:t>
      </w:r>
      <w:r w:rsidR="00044B7A" w:rsidRPr="002D59A7">
        <w:rPr>
          <w:rFonts w:asciiTheme="majorHAnsi" w:hAnsiTheme="majorHAnsi" w:cstheme="majorHAnsi"/>
        </w:rPr>
        <w:br/>
      </w:r>
      <w:r w:rsidR="00C40037" w:rsidRPr="002D59A7">
        <w:rPr>
          <w:rFonts w:asciiTheme="majorHAnsi" w:hAnsiTheme="majorHAnsi" w:cstheme="majorHAnsi"/>
        </w:rPr>
        <w:t>- Provide accurate information at the right times.</w:t>
      </w:r>
    </w:p>
    <w:p w14:paraId="71B7C539" w14:textId="2D52408D" w:rsidR="00C40037" w:rsidRPr="002D59A7" w:rsidRDefault="00284600" w:rsidP="003014AB">
      <w:pPr>
        <w:tabs>
          <w:tab w:val="left" w:pos="3525"/>
        </w:tabs>
        <w:rPr>
          <w:rFonts w:asciiTheme="majorHAnsi" w:hAnsiTheme="majorHAnsi" w:cstheme="majorHAnsi"/>
        </w:rPr>
      </w:pPr>
      <w:r w:rsidRPr="002D59A7">
        <w:rPr>
          <w:rFonts w:asciiTheme="majorHAnsi" w:hAnsiTheme="majorHAnsi" w:cstheme="majorHAnsi"/>
        </w:rPr>
        <w:br/>
      </w:r>
      <w:r w:rsidR="00C40037" w:rsidRPr="002D59A7">
        <w:rPr>
          <w:rFonts w:asciiTheme="majorHAnsi" w:hAnsiTheme="majorHAnsi" w:cstheme="majorHAnsi"/>
        </w:rPr>
        <w:t>- Reduce any feelings of anxiety the patient may be experiencing by always explaining the planned medical intervention.</w:t>
      </w:r>
      <w:r w:rsidRPr="002D59A7">
        <w:rPr>
          <w:rFonts w:asciiTheme="majorHAnsi" w:hAnsiTheme="majorHAnsi" w:cstheme="majorHAnsi"/>
        </w:rPr>
        <w:br/>
      </w:r>
      <w:r w:rsidR="00C40037" w:rsidRPr="002D59A7">
        <w:rPr>
          <w:rFonts w:asciiTheme="majorHAnsi" w:hAnsiTheme="majorHAnsi" w:cstheme="majorHAnsi"/>
        </w:rPr>
        <w:t>- Always respond compassionately / attempt to reassure the patients</w:t>
      </w:r>
      <w:r w:rsidR="00044B7A" w:rsidRPr="002D59A7">
        <w:rPr>
          <w:rFonts w:asciiTheme="majorHAnsi" w:hAnsiTheme="majorHAnsi" w:cstheme="majorHAnsi"/>
        </w:rPr>
        <w:br/>
      </w:r>
      <w:r w:rsidR="00C40037" w:rsidRPr="002D59A7">
        <w:rPr>
          <w:rFonts w:asciiTheme="majorHAnsi" w:hAnsiTheme="majorHAnsi" w:cstheme="majorHAnsi"/>
        </w:rPr>
        <w:t>- Acquire valid consent for any medical int</w:t>
      </w:r>
      <w:r w:rsidR="00044B7A" w:rsidRPr="002D59A7">
        <w:rPr>
          <w:rFonts w:asciiTheme="majorHAnsi" w:hAnsiTheme="majorHAnsi" w:cstheme="majorHAnsi"/>
        </w:rPr>
        <w:t xml:space="preserve">erventions that are required. </w:t>
      </w:r>
      <w:r w:rsidR="00044B7A" w:rsidRPr="002D59A7">
        <w:rPr>
          <w:rFonts w:asciiTheme="majorHAnsi" w:hAnsiTheme="majorHAnsi" w:cstheme="majorHAnsi"/>
        </w:rPr>
        <w:br/>
      </w:r>
      <w:r w:rsidR="00C40037" w:rsidRPr="002D59A7">
        <w:rPr>
          <w:rFonts w:asciiTheme="majorHAnsi" w:hAnsiTheme="majorHAnsi" w:cstheme="majorHAnsi"/>
        </w:rPr>
        <w:t xml:space="preserve">- Explain any risks associate with the medical prevents. I.E risk of caesarean section or any use of medical equipment to help deliver the baby. </w:t>
      </w:r>
    </w:p>
    <w:p w14:paraId="11A1B4C7" w14:textId="77777777" w:rsidR="00C40037" w:rsidRPr="002D59A7" w:rsidRDefault="00C40037" w:rsidP="003014AB">
      <w:pPr>
        <w:tabs>
          <w:tab w:val="left" w:pos="3525"/>
        </w:tabs>
        <w:rPr>
          <w:rFonts w:asciiTheme="majorHAnsi" w:hAnsiTheme="majorHAnsi" w:cstheme="majorHAnsi"/>
        </w:rPr>
      </w:pPr>
    </w:p>
    <w:p w14:paraId="5A0A23B6" w14:textId="77777777" w:rsidR="009C6047" w:rsidRPr="002D59A7" w:rsidRDefault="00C40037" w:rsidP="00C40037">
      <w:pPr>
        <w:tabs>
          <w:tab w:val="left" w:pos="3525"/>
        </w:tabs>
        <w:jc w:val="right"/>
        <w:rPr>
          <w:rFonts w:asciiTheme="majorHAnsi" w:hAnsiTheme="majorHAnsi" w:cstheme="majorHAnsi"/>
        </w:rPr>
      </w:pPr>
      <w:r w:rsidRPr="002D59A7">
        <w:rPr>
          <w:rFonts w:asciiTheme="majorHAnsi" w:hAnsiTheme="majorHAnsi" w:cstheme="majorHAnsi"/>
        </w:rPr>
        <w:t>Nursing Standard (2017).</w:t>
      </w:r>
    </w:p>
    <w:p w14:paraId="7D653994" w14:textId="0969904F" w:rsidR="009C6047" w:rsidRPr="002D59A7" w:rsidRDefault="00284600" w:rsidP="00263E95">
      <w:pPr>
        <w:tabs>
          <w:tab w:val="left" w:pos="3525"/>
        </w:tabs>
        <w:jc w:val="center"/>
        <w:rPr>
          <w:rFonts w:asciiTheme="majorHAnsi" w:hAnsiTheme="majorHAnsi" w:cstheme="majorHAnsi"/>
          <w:u w:val="single"/>
        </w:rPr>
      </w:pPr>
      <w:r w:rsidRPr="002D59A7">
        <w:rPr>
          <w:rFonts w:asciiTheme="majorHAnsi" w:hAnsiTheme="majorHAnsi" w:cstheme="majorHAnsi"/>
        </w:rPr>
        <w:br/>
      </w:r>
      <w:r w:rsidR="009C6047" w:rsidRPr="002D59A7">
        <w:rPr>
          <w:rFonts w:asciiTheme="majorHAnsi" w:hAnsiTheme="majorHAnsi" w:cstheme="majorHAnsi"/>
          <w:u w:val="single"/>
        </w:rPr>
        <w:t>Dealing with difficult births</w:t>
      </w:r>
    </w:p>
    <w:p w14:paraId="23E91AC3" w14:textId="0DD10735" w:rsidR="009C6047" w:rsidRPr="002D59A7" w:rsidRDefault="009C6047" w:rsidP="00263E95">
      <w:pPr>
        <w:tabs>
          <w:tab w:val="left" w:pos="3525"/>
        </w:tabs>
        <w:rPr>
          <w:rFonts w:asciiTheme="majorHAnsi" w:hAnsiTheme="majorHAnsi" w:cstheme="majorHAnsi"/>
        </w:rPr>
      </w:pPr>
      <w:r w:rsidRPr="002D59A7">
        <w:rPr>
          <w:rFonts w:asciiTheme="majorHAnsi" w:hAnsiTheme="majorHAnsi" w:cstheme="majorHAnsi"/>
          <w:u w:val="single"/>
        </w:rPr>
        <w:br/>
      </w:r>
      <w:r w:rsidRPr="002D59A7">
        <w:rPr>
          <w:rFonts w:asciiTheme="majorHAnsi" w:hAnsiTheme="majorHAnsi" w:cstheme="majorHAnsi"/>
        </w:rPr>
        <w:t>The majority of child births are successful and mothers deliver healthy babies, however, there are also instances where births are more difficult and not everything goes the way it should do. As a midwife it is your responsibility to respond and recognize any problems and intervene appropriately.</w:t>
      </w:r>
      <w:r w:rsidR="00263E95" w:rsidRPr="002D59A7">
        <w:rPr>
          <w:rFonts w:asciiTheme="majorHAnsi" w:hAnsiTheme="majorHAnsi" w:cstheme="majorHAnsi"/>
        </w:rPr>
        <w:t xml:space="preserve"> (</w:t>
      </w:r>
      <w:proofErr w:type="spellStart"/>
      <w:r w:rsidR="00263E95" w:rsidRPr="002D59A7">
        <w:rPr>
          <w:rFonts w:asciiTheme="majorHAnsi" w:hAnsiTheme="majorHAnsi" w:cstheme="majorHAnsi"/>
        </w:rPr>
        <w:t>Henriksen</w:t>
      </w:r>
      <w:proofErr w:type="spellEnd"/>
      <w:r w:rsidR="00263E95" w:rsidRPr="002D59A7">
        <w:rPr>
          <w:rFonts w:asciiTheme="majorHAnsi" w:hAnsiTheme="majorHAnsi" w:cstheme="majorHAnsi"/>
        </w:rPr>
        <w:t>, 2017).</w:t>
      </w:r>
    </w:p>
    <w:p w14:paraId="4116ED9E" w14:textId="758EDED5" w:rsidR="009C6047" w:rsidRPr="002D59A7" w:rsidRDefault="009C6047" w:rsidP="009C6047">
      <w:pPr>
        <w:tabs>
          <w:tab w:val="left" w:pos="3525"/>
        </w:tabs>
        <w:rPr>
          <w:rFonts w:asciiTheme="majorHAnsi" w:hAnsiTheme="majorHAnsi" w:cstheme="majorHAnsi"/>
        </w:rPr>
      </w:pPr>
    </w:p>
    <w:p w14:paraId="4B7D588B" w14:textId="77777777" w:rsidR="00C976DB" w:rsidRPr="002D59A7" w:rsidRDefault="009C6047" w:rsidP="00897156">
      <w:pPr>
        <w:tabs>
          <w:tab w:val="left" w:pos="3525"/>
        </w:tabs>
        <w:rPr>
          <w:rFonts w:asciiTheme="majorHAnsi" w:hAnsiTheme="majorHAnsi" w:cstheme="majorHAnsi"/>
        </w:rPr>
      </w:pPr>
      <w:r w:rsidRPr="002D59A7">
        <w:rPr>
          <w:rFonts w:asciiTheme="majorHAnsi" w:hAnsiTheme="majorHAnsi" w:cstheme="majorHAnsi"/>
        </w:rPr>
        <w:t>What is important when dealing with a difficult birth as a midwife?</w:t>
      </w:r>
      <w:r w:rsidRPr="002D59A7">
        <w:rPr>
          <w:rFonts w:asciiTheme="majorHAnsi" w:hAnsiTheme="majorHAnsi" w:cstheme="majorHAnsi"/>
        </w:rPr>
        <w:br/>
      </w:r>
      <w:r w:rsidRPr="002D59A7">
        <w:rPr>
          <w:rFonts w:asciiTheme="majorHAnsi" w:hAnsiTheme="majorHAnsi" w:cstheme="majorHAnsi"/>
        </w:rPr>
        <w:br/>
        <w:t xml:space="preserve">- Remaining focused, you are relied on to be professional and competent in the event of any emergency and it is vitally important </w:t>
      </w:r>
      <w:r w:rsidR="00F57992" w:rsidRPr="002D59A7">
        <w:rPr>
          <w:rFonts w:asciiTheme="majorHAnsi" w:hAnsiTheme="majorHAnsi" w:cstheme="majorHAnsi"/>
        </w:rPr>
        <w:t xml:space="preserve">that you: </w:t>
      </w:r>
      <w:r w:rsidRPr="002D59A7">
        <w:rPr>
          <w:rFonts w:asciiTheme="majorHAnsi" w:hAnsiTheme="majorHAnsi" w:cstheme="majorHAnsi"/>
        </w:rPr>
        <w:br/>
      </w:r>
      <w:r w:rsidRPr="002D59A7">
        <w:rPr>
          <w:rFonts w:asciiTheme="majorHAnsi" w:hAnsiTheme="majorHAnsi" w:cstheme="majorHAnsi"/>
        </w:rPr>
        <w:br/>
        <w:t xml:space="preserve">- Stay Calm, it is very important that as a professional you remain calm when dealing with a difficult birth. Your body language and facial expressions are also important in reassuring the </w:t>
      </w:r>
      <w:r w:rsidR="00F57992" w:rsidRPr="002D59A7">
        <w:rPr>
          <w:rFonts w:asciiTheme="majorHAnsi" w:hAnsiTheme="majorHAnsi" w:cstheme="majorHAnsi"/>
        </w:rPr>
        <w:t>patient</w:t>
      </w:r>
      <w:r w:rsidRPr="002D59A7">
        <w:rPr>
          <w:rFonts w:asciiTheme="majorHAnsi" w:hAnsiTheme="majorHAnsi" w:cstheme="majorHAnsi"/>
        </w:rPr>
        <w:t xml:space="preserve"> and keeping the calm. Keeping calm will also help you focus on the task at hand and ensure that no mistakes are made. </w:t>
      </w:r>
      <w:r w:rsidRPr="002D59A7">
        <w:rPr>
          <w:rFonts w:asciiTheme="majorHAnsi" w:hAnsiTheme="majorHAnsi" w:cstheme="majorHAnsi"/>
        </w:rPr>
        <w:br/>
      </w:r>
      <w:r w:rsidRPr="002D59A7">
        <w:rPr>
          <w:rFonts w:asciiTheme="majorHAnsi" w:hAnsiTheme="majorHAnsi" w:cstheme="majorHAnsi"/>
        </w:rPr>
        <w:br/>
        <w:t xml:space="preserve">- Remember your training, </w:t>
      </w:r>
      <w:r w:rsidR="00F57992" w:rsidRPr="002D59A7">
        <w:rPr>
          <w:rFonts w:asciiTheme="majorHAnsi" w:hAnsiTheme="majorHAnsi" w:cstheme="majorHAnsi"/>
        </w:rPr>
        <w:t>in</w:t>
      </w:r>
      <w:r w:rsidRPr="002D59A7">
        <w:rPr>
          <w:rFonts w:asciiTheme="majorHAnsi" w:hAnsiTheme="majorHAnsi" w:cstheme="majorHAnsi"/>
        </w:rPr>
        <w:t xml:space="preserve"> your training</w:t>
      </w:r>
      <w:r w:rsidR="00F57992" w:rsidRPr="002D59A7">
        <w:rPr>
          <w:rFonts w:asciiTheme="majorHAnsi" w:hAnsiTheme="majorHAnsi" w:cstheme="majorHAnsi"/>
        </w:rPr>
        <w:t xml:space="preserve"> you are taught how to deal with difficult situations always refer back and remember to always rely on your skills and trust your judgement as a professional. </w:t>
      </w:r>
    </w:p>
    <w:p w14:paraId="700D0612" w14:textId="77777777" w:rsidR="00C976DB" w:rsidRPr="002D59A7" w:rsidRDefault="00C976DB" w:rsidP="00897156">
      <w:pPr>
        <w:tabs>
          <w:tab w:val="left" w:pos="3525"/>
        </w:tabs>
        <w:rPr>
          <w:rFonts w:asciiTheme="majorHAnsi" w:hAnsiTheme="majorHAnsi" w:cstheme="majorHAnsi"/>
        </w:rPr>
      </w:pPr>
    </w:p>
    <w:p w14:paraId="5621887F" w14:textId="77777777" w:rsidR="00C976DB" w:rsidRPr="002D59A7" w:rsidRDefault="00C976DB" w:rsidP="00897156">
      <w:pPr>
        <w:tabs>
          <w:tab w:val="left" w:pos="3525"/>
        </w:tabs>
        <w:rPr>
          <w:rFonts w:asciiTheme="majorHAnsi" w:hAnsiTheme="majorHAnsi" w:cstheme="majorHAnsi"/>
        </w:rPr>
      </w:pPr>
    </w:p>
    <w:p w14:paraId="3FF0D167" w14:textId="77777777" w:rsidR="00F46AC6" w:rsidRDefault="00C976DB" w:rsidP="00F46AC6">
      <w:pPr>
        <w:tabs>
          <w:tab w:val="left" w:pos="3525"/>
        </w:tabs>
        <w:jc w:val="right"/>
        <w:rPr>
          <w:rFonts w:asciiTheme="majorHAnsi" w:hAnsiTheme="majorHAnsi" w:cstheme="majorHAnsi"/>
        </w:rPr>
      </w:pPr>
      <w:r w:rsidRPr="002D59A7">
        <w:rPr>
          <w:rFonts w:asciiTheme="majorHAnsi" w:hAnsiTheme="majorHAnsi" w:cstheme="majorHAnsi"/>
        </w:rPr>
        <w:t>Page 6</w:t>
      </w:r>
    </w:p>
    <w:p w14:paraId="6563AC22" w14:textId="6B7A1DCF" w:rsidR="00897156" w:rsidRPr="002D59A7" w:rsidRDefault="009C6047" w:rsidP="00F46AC6">
      <w:pPr>
        <w:tabs>
          <w:tab w:val="left" w:pos="3525"/>
        </w:tabs>
        <w:rPr>
          <w:rFonts w:asciiTheme="majorHAnsi" w:hAnsiTheme="majorHAnsi" w:cstheme="majorHAnsi"/>
        </w:rPr>
      </w:pPr>
      <w:r w:rsidRPr="002D59A7">
        <w:rPr>
          <w:rFonts w:asciiTheme="majorHAnsi" w:hAnsiTheme="majorHAnsi" w:cstheme="majorHAnsi"/>
        </w:rPr>
        <w:lastRenderedPageBreak/>
        <w:t>- Seek any help from other professionals</w:t>
      </w:r>
      <w:r w:rsidR="00F57992" w:rsidRPr="002D59A7">
        <w:rPr>
          <w:rFonts w:asciiTheme="majorHAnsi" w:hAnsiTheme="majorHAnsi" w:cstheme="majorHAnsi"/>
        </w:rPr>
        <w:t xml:space="preserve">, never be afraid to ask for help from colleagues. It is vitally important that in difficult situations or complications you get help so that you can focus your attention on one thing rather than two, this will help with miss-communication and help to prevent any mistakes from distractions being made. </w:t>
      </w:r>
      <w:r w:rsidRPr="002D59A7">
        <w:rPr>
          <w:rFonts w:asciiTheme="majorHAnsi" w:hAnsiTheme="majorHAnsi" w:cstheme="majorHAnsi"/>
        </w:rPr>
        <w:br/>
      </w:r>
      <w:r w:rsidRPr="002D59A7">
        <w:rPr>
          <w:rFonts w:asciiTheme="majorHAnsi" w:hAnsiTheme="majorHAnsi" w:cstheme="majorHAnsi"/>
        </w:rPr>
        <w:br/>
        <w:t xml:space="preserve">- Maintain communication as effectively </w:t>
      </w:r>
      <w:r w:rsidR="00F57992" w:rsidRPr="002D59A7">
        <w:rPr>
          <w:rFonts w:asciiTheme="majorHAnsi" w:hAnsiTheme="majorHAnsi" w:cstheme="majorHAnsi"/>
        </w:rPr>
        <w:t xml:space="preserve">as possible, Maintain communication with the patient will help keep the situation calm and the patient will feel like they are involved in their own care. This will also prevent the patient from being scared. </w:t>
      </w:r>
      <w:r w:rsidR="00897156" w:rsidRPr="002D59A7">
        <w:rPr>
          <w:rFonts w:asciiTheme="majorHAnsi" w:hAnsiTheme="majorHAnsi" w:cstheme="majorHAnsi"/>
        </w:rPr>
        <w:t xml:space="preserve"> Fenwick (2008). </w:t>
      </w:r>
    </w:p>
    <w:p w14:paraId="7234E71B" w14:textId="4039A141" w:rsidR="009C6047" w:rsidRPr="002D59A7" w:rsidRDefault="009C6047" w:rsidP="009C6047">
      <w:pPr>
        <w:tabs>
          <w:tab w:val="left" w:pos="3525"/>
        </w:tabs>
        <w:rPr>
          <w:rFonts w:asciiTheme="majorHAnsi" w:hAnsiTheme="majorHAnsi" w:cstheme="majorHAnsi"/>
        </w:rPr>
      </w:pPr>
    </w:p>
    <w:p w14:paraId="531EFABF" w14:textId="668650C5" w:rsidR="00F57992" w:rsidRPr="002D59A7" w:rsidRDefault="00F57992" w:rsidP="00F57992">
      <w:pPr>
        <w:tabs>
          <w:tab w:val="left" w:pos="3525"/>
        </w:tabs>
        <w:jc w:val="center"/>
        <w:rPr>
          <w:rFonts w:asciiTheme="majorHAnsi" w:hAnsiTheme="majorHAnsi" w:cstheme="majorHAnsi"/>
          <w:u w:val="single"/>
        </w:rPr>
      </w:pPr>
      <w:r w:rsidRPr="002D59A7">
        <w:rPr>
          <w:rFonts w:asciiTheme="majorHAnsi" w:hAnsiTheme="majorHAnsi" w:cstheme="majorHAnsi"/>
          <w:u w:val="single"/>
        </w:rPr>
        <w:t>The loss of a baby</w:t>
      </w:r>
    </w:p>
    <w:p w14:paraId="67E54271" w14:textId="3E362F35" w:rsidR="009C6047" w:rsidRPr="002D59A7" w:rsidRDefault="00F57992" w:rsidP="002E173D">
      <w:pPr>
        <w:tabs>
          <w:tab w:val="left" w:pos="8152"/>
        </w:tabs>
        <w:rPr>
          <w:rFonts w:asciiTheme="majorHAnsi" w:hAnsiTheme="majorHAnsi" w:cstheme="majorHAnsi"/>
        </w:rPr>
      </w:pPr>
      <w:r w:rsidRPr="002D59A7">
        <w:rPr>
          <w:rFonts w:asciiTheme="majorHAnsi" w:hAnsiTheme="majorHAnsi" w:cstheme="majorHAnsi"/>
          <w:u w:val="single"/>
        </w:rPr>
        <w:t>What can you do?</w:t>
      </w:r>
      <w:r w:rsidRPr="002D59A7">
        <w:rPr>
          <w:rFonts w:asciiTheme="majorHAnsi" w:hAnsiTheme="majorHAnsi" w:cstheme="majorHAnsi"/>
          <w:u w:val="single"/>
        </w:rPr>
        <w:br/>
      </w:r>
      <w:r w:rsidR="00B31A0F" w:rsidRPr="002D59A7">
        <w:rPr>
          <w:rFonts w:asciiTheme="majorHAnsi" w:hAnsiTheme="majorHAnsi" w:cstheme="majorHAnsi"/>
          <w:u w:val="single"/>
        </w:rPr>
        <w:br/>
      </w:r>
      <w:r w:rsidRPr="002D59A7">
        <w:rPr>
          <w:rFonts w:asciiTheme="majorHAnsi" w:hAnsiTheme="majorHAnsi" w:cstheme="majorHAnsi"/>
          <w:u w:val="single"/>
        </w:rPr>
        <w:br/>
      </w:r>
      <w:r w:rsidRPr="002D59A7">
        <w:rPr>
          <w:rFonts w:asciiTheme="majorHAnsi" w:hAnsiTheme="majorHAnsi" w:cstheme="majorHAnsi"/>
        </w:rPr>
        <w:t>- Offer support to the parents and provide any resources available, such as a councillor or social worker.</w:t>
      </w:r>
      <w:r w:rsidRPr="002D59A7">
        <w:rPr>
          <w:rFonts w:asciiTheme="majorHAnsi" w:hAnsiTheme="majorHAnsi" w:cstheme="majorHAnsi"/>
        </w:rPr>
        <w:br/>
      </w:r>
      <w:r w:rsidRPr="002D59A7">
        <w:rPr>
          <w:rFonts w:asciiTheme="majorHAnsi" w:hAnsiTheme="majorHAnsi" w:cstheme="majorHAnsi"/>
        </w:rPr>
        <w:br/>
        <w:t xml:space="preserve">- Allow the parents if they wish time to see and hold their baby. </w:t>
      </w:r>
      <w:r w:rsidRPr="002D59A7">
        <w:rPr>
          <w:rFonts w:asciiTheme="majorHAnsi" w:hAnsiTheme="majorHAnsi" w:cstheme="majorHAnsi"/>
        </w:rPr>
        <w:br/>
      </w:r>
      <w:r w:rsidRPr="002D59A7">
        <w:rPr>
          <w:rFonts w:asciiTheme="majorHAnsi" w:hAnsiTheme="majorHAnsi" w:cstheme="majorHAnsi"/>
        </w:rPr>
        <w:br/>
        <w:t xml:space="preserve">- </w:t>
      </w:r>
      <w:r w:rsidR="00897156" w:rsidRPr="002D59A7">
        <w:rPr>
          <w:rFonts w:asciiTheme="majorHAnsi" w:hAnsiTheme="majorHAnsi" w:cstheme="majorHAnsi"/>
        </w:rPr>
        <w:t>Evaluate</w:t>
      </w:r>
      <w:r w:rsidRPr="002D59A7">
        <w:rPr>
          <w:rFonts w:asciiTheme="majorHAnsi" w:hAnsiTheme="majorHAnsi" w:cstheme="majorHAnsi"/>
        </w:rPr>
        <w:t xml:space="preserve"> the situation in order to determine whether or not there is something you could </w:t>
      </w:r>
      <w:r w:rsidR="00B31A0F" w:rsidRPr="002D59A7">
        <w:rPr>
          <w:rFonts w:asciiTheme="majorHAnsi" w:hAnsiTheme="majorHAnsi" w:cstheme="majorHAnsi"/>
        </w:rPr>
        <w:t>have</w:t>
      </w:r>
      <w:r w:rsidRPr="002D59A7">
        <w:rPr>
          <w:rFonts w:asciiTheme="majorHAnsi" w:hAnsiTheme="majorHAnsi" w:cstheme="majorHAnsi"/>
        </w:rPr>
        <w:t xml:space="preserve"> done differently. </w:t>
      </w:r>
      <w:r w:rsidRPr="002D59A7">
        <w:rPr>
          <w:rFonts w:asciiTheme="majorHAnsi" w:hAnsiTheme="majorHAnsi" w:cstheme="majorHAnsi"/>
        </w:rPr>
        <w:br/>
        <w:t>PLEASE REMEMEBER – when evaluating the situation you should not beat yourself up about what happened and instead learn from these situations and make any changes that you think are necessary for the next difficult birth</w:t>
      </w:r>
      <w:r w:rsidR="00B31A0F" w:rsidRPr="002D59A7">
        <w:rPr>
          <w:rFonts w:asciiTheme="majorHAnsi" w:hAnsiTheme="majorHAnsi" w:cstheme="majorHAnsi"/>
        </w:rPr>
        <w:t xml:space="preserve"> (Leyland</w:t>
      </w:r>
      <w:proofErr w:type="gramStart"/>
      <w:r w:rsidR="00B31A0F" w:rsidRPr="002D59A7">
        <w:rPr>
          <w:rFonts w:asciiTheme="majorHAnsi" w:hAnsiTheme="majorHAnsi" w:cstheme="majorHAnsi"/>
        </w:rPr>
        <w:t>,2013</w:t>
      </w:r>
      <w:proofErr w:type="gramEnd"/>
      <w:r w:rsidR="00B31A0F" w:rsidRPr="002D59A7">
        <w:rPr>
          <w:rFonts w:asciiTheme="majorHAnsi" w:hAnsiTheme="majorHAnsi" w:cstheme="majorHAnsi"/>
        </w:rPr>
        <w:t>)</w:t>
      </w:r>
      <w:r w:rsidR="00B31A0F" w:rsidRPr="002D59A7">
        <w:rPr>
          <w:rFonts w:asciiTheme="majorHAnsi" w:hAnsiTheme="majorHAnsi" w:cstheme="majorHAnsi"/>
        </w:rPr>
        <w:br/>
      </w:r>
      <w:r w:rsidR="00B31A0F" w:rsidRPr="002D59A7">
        <w:rPr>
          <w:rFonts w:asciiTheme="majorHAnsi" w:hAnsiTheme="majorHAnsi" w:cstheme="majorHAnsi"/>
        </w:rPr>
        <w:br/>
        <w:t xml:space="preserve">-Communication is vitally important with bereaved parents. </w:t>
      </w:r>
      <w:r w:rsidR="00B31A0F" w:rsidRPr="002D59A7">
        <w:rPr>
          <w:rFonts w:asciiTheme="majorHAnsi" w:hAnsiTheme="majorHAnsi" w:cstheme="majorHAnsi"/>
        </w:rPr>
        <w:br/>
        <w:t>Communication needs to be warm, sensitive and compassionate. Whilst also listening to women and help them identify their feelings and anxieties (NMC, 2012).</w:t>
      </w:r>
      <w:r w:rsidR="00B31A0F" w:rsidRPr="002D59A7">
        <w:rPr>
          <w:rFonts w:asciiTheme="majorHAnsi" w:hAnsiTheme="majorHAnsi" w:cstheme="majorHAnsi"/>
        </w:rPr>
        <w:br/>
      </w:r>
      <w:r w:rsidR="00B31A0F" w:rsidRPr="002D59A7">
        <w:rPr>
          <w:rFonts w:asciiTheme="majorHAnsi" w:hAnsiTheme="majorHAnsi" w:cstheme="majorHAnsi"/>
        </w:rPr>
        <w:br/>
      </w:r>
      <w:r w:rsidRPr="002D59A7">
        <w:rPr>
          <w:rFonts w:asciiTheme="majorHAnsi" w:hAnsiTheme="majorHAnsi" w:cstheme="majorHAnsi"/>
          <w:u w:val="single"/>
        </w:rPr>
        <w:br/>
      </w:r>
    </w:p>
    <w:p w14:paraId="7E84A43E" w14:textId="77777777" w:rsidR="00F57992" w:rsidRPr="002D59A7" w:rsidRDefault="00F57992" w:rsidP="009C6047">
      <w:pPr>
        <w:tabs>
          <w:tab w:val="left" w:pos="3525"/>
        </w:tabs>
        <w:jc w:val="center"/>
        <w:rPr>
          <w:rFonts w:asciiTheme="majorHAnsi" w:hAnsiTheme="majorHAnsi" w:cstheme="majorHAnsi"/>
          <w:u w:val="single"/>
        </w:rPr>
      </w:pPr>
      <w:r w:rsidRPr="002D59A7">
        <w:rPr>
          <w:rFonts w:asciiTheme="majorHAnsi" w:hAnsiTheme="majorHAnsi" w:cstheme="majorHAnsi"/>
          <w:u w:val="single"/>
        </w:rPr>
        <w:t xml:space="preserve">Dealing with your own emotions and looking after YOU. </w:t>
      </w:r>
    </w:p>
    <w:p w14:paraId="0E8D7E02" w14:textId="4686BC66" w:rsidR="00C976DB" w:rsidRPr="002D59A7" w:rsidRDefault="00F57992" w:rsidP="00B31A0F">
      <w:pPr>
        <w:tabs>
          <w:tab w:val="left" w:pos="3525"/>
        </w:tabs>
        <w:rPr>
          <w:rFonts w:asciiTheme="majorHAnsi" w:hAnsiTheme="majorHAnsi" w:cstheme="majorHAnsi"/>
        </w:rPr>
      </w:pPr>
      <w:r w:rsidRPr="002D59A7">
        <w:rPr>
          <w:rFonts w:asciiTheme="majorHAnsi" w:hAnsiTheme="majorHAnsi" w:cstheme="majorHAnsi"/>
          <w:u w:val="single"/>
        </w:rPr>
        <w:br/>
      </w:r>
      <w:r w:rsidRPr="002D59A7">
        <w:rPr>
          <w:rFonts w:asciiTheme="majorHAnsi" w:hAnsiTheme="majorHAnsi" w:cstheme="majorHAnsi"/>
          <w:u w:val="single"/>
        </w:rPr>
        <w:br/>
      </w:r>
      <w:r w:rsidR="003F3A81" w:rsidRPr="002D59A7">
        <w:rPr>
          <w:rFonts w:asciiTheme="majorHAnsi" w:hAnsiTheme="majorHAnsi" w:cstheme="majorHAnsi"/>
        </w:rPr>
        <w:t xml:space="preserve">Losing a </w:t>
      </w:r>
      <w:r w:rsidR="00227F7E" w:rsidRPr="002D59A7">
        <w:rPr>
          <w:rFonts w:asciiTheme="majorHAnsi" w:hAnsiTheme="majorHAnsi" w:cstheme="majorHAnsi"/>
        </w:rPr>
        <w:t>patient</w:t>
      </w:r>
      <w:r w:rsidR="003F3A81" w:rsidRPr="002D59A7">
        <w:rPr>
          <w:rFonts w:asciiTheme="majorHAnsi" w:hAnsiTheme="majorHAnsi" w:cstheme="majorHAnsi"/>
        </w:rPr>
        <w:t xml:space="preserve"> or a baby is always difficult and YOU as a midwife should always take time to deal with your own emotions. </w:t>
      </w:r>
      <w:r w:rsidR="003F3A81" w:rsidRPr="002D59A7">
        <w:rPr>
          <w:rFonts w:asciiTheme="majorHAnsi" w:hAnsiTheme="majorHAnsi" w:cstheme="majorHAnsi"/>
        </w:rPr>
        <w:br/>
        <w:t>A</w:t>
      </w:r>
      <w:r w:rsidR="00227F7E" w:rsidRPr="002D59A7">
        <w:rPr>
          <w:rFonts w:asciiTheme="majorHAnsi" w:hAnsiTheme="majorHAnsi" w:cstheme="majorHAnsi"/>
        </w:rPr>
        <w:t xml:space="preserve"> job as a midwife you are</w:t>
      </w:r>
      <w:r w:rsidR="003F3A81" w:rsidRPr="002D59A7">
        <w:rPr>
          <w:rFonts w:asciiTheme="majorHAnsi" w:hAnsiTheme="majorHAnsi" w:cstheme="majorHAnsi"/>
        </w:rPr>
        <w:t xml:space="preserve"> </w:t>
      </w:r>
      <w:r w:rsidR="00227F7E" w:rsidRPr="002D59A7">
        <w:rPr>
          <w:rFonts w:asciiTheme="majorHAnsi" w:hAnsiTheme="majorHAnsi" w:cstheme="majorHAnsi"/>
        </w:rPr>
        <w:t>very likely to encounter</w:t>
      </w:r>
      <w:r w:rsidR="003F3A81" w:rsidRPr="002D59A7">
        <w:rPr>
          <w:rFonts w:asciiTheme="majorHAnsi" w:hAnsiTheme="majorHAnsi" w:cstheme="majorHAnsi"/>
        </w:rPr>
        <w:t xml:space="preserve"> difficult at times but as a professional midwife you are destined for the career and you are more than capable of taking the good with the bad</w:t>
      </w:r>
      <w:r w:rsidR="00B31A0F" w:rsidRPr="002D59A7">
        <w:rPr>
          <w:rFonts w:asciiTheme="majorHAnsi" w:hAnsiTheme="majorHAnsi" w:cstheme="majorHAnsi"/>
        </w:rPr>
        <w:t xml:space="preserve"> Lowe (2014) explains. </w:t>
      </w:r>
      <w:r w:rsidR="00B31A0F" w:rsidRPr="002D59A7">
        <w:rPr>
          <w:rFonts w:asciiTheme="majorHAnsi" w:hAnsiTheme="majorHAnsi" w:cstheme="majorHAnsi"/>
        </w:rPr>
        <w:br/>
      </w:r>
      <w:r w:rsidR="00B31A0F" w:rsidRPr="002D59A7">
        <w:rPr>
          <w:rFonts w:asciiTheme="majorHAnsi" w:hAnsiTheme="majorHAnsi" w:cstheme="majorHAnsi"/>
        </w:rPr>
        <w:br/>
        <w:t xml:space="preserve">    </w:t>
      </w:r>
      <w:r w:rsidR="00227F7E" w:rsidRPr="002D59A7">
        <w:rPr>
          <w:rFonts w:asciiTheme="majorHAnsi" w:hAnsiTheme="majorHAnsi" w:cstheme="majorHAnsi"/>
        </w:rPr>
        <w:t xml:space="preserve">Research shows that Midwifes suffer from Secondary traumatic stress and Health care leaders are supporting midwifes by giving immediate attention to the seriousness and prevalence of work related stress within midwifery. </w:t>
      </w:r>
      <w:r w:rsidRPr="002D59A7">
        <w:rPr>
          <w:rFonts w:asciiTheme="majorHAnsi" w:hAnsiTheme="majorHAnsi" w:cstheme="majorHAnsi"/>
        </w:rPr>
        <w:br/>
      </w:r>
      <w:r w:rsidR="00227F7E" w:rsidRPr="002D59A7">
        <w:rPr>
          <w:rFonts w:asciiTheme="majorHAnsi" w:hAnsiTheme="majorHAnsi" w:cstheme="majorHAnsi"/>
        </w:rPr>
        <w:t>They have put new initi</w:t>
      </w:r>
      <w:r w:rsidR="00B31A0F" w:rsidRPr="002D59A7">
        <w:rPr>
          <w:rFonts w:asciiTheme="majorHAnsi" w:hAnsiTheme="majorHAnsi" w:cstheme="majorHAnsi"/>
        </w:rPr>
        <w:t xml:space="preserve">atives in place to prioritise: </w:t>
      </w:r>
    </w:p>
    <w:p w14:paraId="3A4D6008" w14:textId="47D1DAD6" w:rsidR="00C976DB" w:rsidRPr="002D59A7" w:rsidRDefault="00C976DB" w:rsidP="00F46AC6">
      <w:pPr>
        <w:tabs>
          <w:tab w:val="left" w:pos="3525"/>
        </w:tabs>
        <w:jc w:val="right"/>
        <w:rPr>
          <w:rFonts w:asciiTheme="majorHAnsi" w:hAnsiTheme="majorHAnsi" w:cstheme="majorHAnsi"/>
        </w:rPr>
      </w:pPr>
      <w:r w:rsidRPr="002D59A7">
        <w:rPr>
          <w:rFonts w:asciiTheme="majorHAnsi" w:hAnsiTheme="majorHAnsi" w:cstheme="majorHAnsi"/>
        </w:rPr>
        <w:t>Page 7</w:t>
      </w:r>
    </w:p>
    <w:p w14:paraId="42769BB4" w14:textId="35426A3A" w:rsidR="00B31A0F" w:rsidRPr="002D59A7" w:rsidRDefault="00227F7E" w:rsidP="00B31A0F">
      <w:pPr>
        <w:tabs>
          <w:tab w:val="left" w:pos="3525"/>
        </w:tabs>
        <w:rPr>
          <w:rFonts w:asciiTheme="majorHAnsi" w:hAnsiTheme="majorHAnsi" w:cstheme="majorHAnsi"/>
        </w:rPr>
      </w:pPr>
      <w:r w:rsidRPr="002D59A7">
        <w:rPr>
          <w:rFonts w:asciiTheme="majorHAnsi" w:hAnsiTheme="majorHAnsi" w:cstheme="majorHAnsi"/>
        </w:rPr>
        <w:lastRenderedPageBreak/>
        <w:t xml:space="preserve">- Self Care </w:t>
      </w:r>
      <w:r w:rsidR="00C976DB" w:rsidRPr="002D59A7">
        <w:rPr>
          <w:rFonts w:asciiTheme="majorHAnsi" w:hAnsiTheme="majorHAnsi" w:cstheme="majorHAnsi"/>
        </w:rPr>
        <w:br/>
      </w:r>
      <w:r w:rsidRPr="002D59A7">
        <w:rPr>
          <w:rFonts w:asciiTheme="majorHAnsi" w:hAnsiTheme="majorHAnsi" w:cstheme="majorHAnsi"/>
        </w:rPr>
        <w:t>- Psychologically safe working cultures</w:t>
      </w:r>
      <w:r w:rsidRPr="002D59A7">
        <w:rPr>
          <w:rFonts w:asciiTheme="majorHAnsi" w:hAnsiTheme="majorHAnsi" w:cstheme="majorHAnsi"/>
        </w:rPr>
        <w:br/>
        <w:t>- Midwifes emotional wellbei</w:t>
      </w:r>
      <w:r w:rsidR="00B31A0F" w:rsidRPr="002D59A7">
        <w:rPr>
          <w:rFonts w:asciiTheme="majorHAnsi" w:hAnsiTheme="majorHAnsi" w:cstheme="majorHAnsi"/>
        </w:rPr>
        <w:t xml:space="preserve">ng </w:t>
      </w:r>
      <w:r w:rsidR="00B31A0F" w:rsidRPr="002D59A7">
        <w:rPr>
          <w:rFonts w:asciiTheme="majorHAnsi" w:hAnsiTheme="majorHAnsi" w:cstheme="majorHAnsi"/>
        </w:rPr>
        <w:br/>
        <w:t>- Interproffesional support</w:t>
      </w:r>
      <w:r w:rsidRPr="002D59A7">
        <w:rPr>
          <w:rFonts w:asciiTheme="majorHAnsi" w:hAnsiTheme="majorHAnsi" w:cstheme="majorHAnsi"/>
        </w:rPr>
        <w:t xml:space="preserve"> </w:t>
      </w:r>
      <w:r w:rsidR="00B31A0F" w:rsidRPr="002D59A7">
        <w:rPr>
          <w:rFonts w:asciiTheme="majorHAnsi" w:hAnsiTheme="majorHAnsi" w:cstheme="majorHAnsi"/>
        </w:rPr>
        <w:t>(Pezaro</w:t>
      </w:r>
      <w:proofErr w:type="gramStart"/>
      <w:r w:rsidR="00B31A0F" w:rsidRPr="002D59A7">
        <w:rPr>
          <w:rFonts w:asciiTheme="majorHAnsi" w:hAnsiTheme="majorHAnsi" w:cstheme="majorHAnsi"/>
        </w:rPr>
        <w:t>,</w:t>
      </w:r>
      <w:r w:rsidR="00B31A0F" w:rsidRPr="002D59A7">
        <w:rPr>
          <w:rFonts w:asciiTheme="majorHAnsi" w:hAnsiTheme="majorHAnsi" w:cstheme="majorHAnsi"/>
        </w:rPr>
        <w:t>2018</w:t>
      </w:r>
      <w:proofErr w:type="gramEnd"/>
      <w:r w:rsidR="00B31A0F" w:rsidRPr="002D59A7">
        <w:rPr>
          <w:rFonts w:asciiTheme="majorHAnsi" w:hAnsiTheme="majorHAnsi" w:cstheme="majorHAnsi"/>
        </w:rPr>
        <w:t>).</w:t>
      </w:r>
    </w:p>
    <w:p w14:paraId="54EA264A" w14:textId="77777777" w:rsidR="002D59A7" w:rsidRPr="002D59A7" w:rsidRDefault="002978E6" w:rsidP="00B31A0F">
      <w:pPr>
        <w:tabs>
          <w:tab w:val="left" w:pos="3525"/>
        </w:tabs>
        <w:rPr>
          <w:rFonts w:asciiTheme="majorHAnsi" w:hAnsiTheme="majorHAnsi" w:cstheme="majorHAnsi"/>
        </w:rPr>
      </w:pPr>
      <w:r w:rsidRPr="002D59A7">
        <w:rPr>
          <w:rFonts w:asciiTheme="majorHAnsi" w:hAnsiTheme="majorHAnsi" w:cstheme="majorHAnsi"/>
        </w:rPr>
        <w:t>The Nursing and midwifery support offer advice online and outline different ways in which you can manage stress.</w:t>
      </w:r>
      <w:r w:rsidR="00B31A0F" w:rsidRPr="002D59A7">
        <w:rPr>
          <w:rFonts w:asciiTheme="majorHAnsi" w:hAnsiTheme="majorHAnsi" w:cstheme="majorHAnsi"/>
        </w:rPr>
        <w:t xml:space="preserve"> </w:t>
      </w:r>
      <w:r w:rsidR="00B31A0F" w:rsidRPr="002D59A7">
        <w:rPr>
          <w:rFonts w:asciiTheme="majorHAnsi" w:hAnsiTheme="majorHAnsi" w:cstheme="majorHAnsi"/>
        </w:rPr>
        <w:br/>
      </w:r>
      <w:r w:rsidRPr="002D59A7">
        <w:rPr>
          <w:rFonts w:asciiTheme="majorHAnsi" w:hAnsiTheme="majorHAnsi" w:cstheme="majorHAnsi"/>
        </w:rPr>
        <w:t>Firstly they suggest that you identify your stress trigger or find ou</w:t>
      </w:r>
      <w:r w:rsidR="00B31A0F" w:rsidRPr="002D59A7">
        <w:rPr>
          <w:rFonts w:asciiTheme="majorHAnsi" w:hAnsiTheme="majorHAnsi" w:cstheme="majorHAnsi"/>
        </w:rPr>
        <w:t xml:space="preserve">t what brought the stress on. </w:t>
      </w:r>
      <w:r w:rsidR="00B31A0F" w:rsidRPr="002D59A7">
        <w:rPr>
          <w:rFonts w:asciiTheme="majorHAnsi" w:hAnsiTheme="majorHAnsi" w:cstheme="majorHAnsi"/>
        </w:rPr>
        <w:br/>
      </w:r>
      <w:r w:rsidRPr="002D59A7">
        <w:rPr>
          <w:rFonts w:asciiTheme="majorHAnsi" w:hAnsiTheme="majorHAnsi" w:cstheme="majorHAnsi"/>
        </w:rPr>
        <w:t>- Implement stress management strategies discuss these</w:t>
      </w:r>
      <w:r w:rsidR="00B31A0F" w:rsidRPr="002D59A7">
        <w:rPr>
          <w:rFonts w:asciiTheme="majorHAnsi" w:hAnsiTheme="majorHAnsi" w:cstheme="majorHAnsi"/>
        </w:rPr>
        <w:t xml:space="preserve"> with your lead manager.</w:t>
      </w:r>
      <w:r w:rsidR="00B31A0F" w:rsidRPr="002D59A7">
        <w:rPr>
          <w:rFonts w:asciiTheme="majorHAnsi" w:hAnsiTheme="majorHAnsi" w:cstheme="majorHAnsi"/>
        </w:rPr>
        <w:br/>
      </w:r>
      <w:r w:rsidRPr="002D59A7">
        <w:rPr>
          <w:rFonts w:asciiTheme="majorHAnsi" w:hAnsiTheme="majorHAnsi" w:cstheme="majorHAnsi"/>
        </w:rPr>
        <w:t>- Have effective communication with y</w:t>
      </w:r>
      <w:r w:rsidR="00B31A0F" w:rsidRPr="002D59A7">
        <w:rPr>
          <w:rFonts w:asciiTheme="majorHAnsi" w:hAnsiTheme="majorHAnsi" w:cstheme="majorHAnsi"/>
        </w:rPr>
        <w:t>our colleges and lead manager.</w:t>
      </w:r>
      <w:r w:rsidR="00B31A0F" w:rsidRPr="002D59A7">
        <w:rPr>
          <w:rFonts w:asciiTheme="majorHAnsi" w:hAnsiTheme="majorHAnsi" w:cstheme="majorHAnsi"/>
        </w:rPr>
        <w:br/>
      </w:r>
      <w:r w:rsidRPr="002D59A7">
        <w:rPr>
          <w:rFonts w:asciiTheme="majorHAnsi" w:hAnsiTheme="majorHAnsi" w:cstheme="majorHAnsi"/>
        </w:rPr>
        <w:t xml:space="preserve">- Use reflective practice. </w:t>
      </w:r>
      <w:r w:rsidRPr="002D59A7">
        <w:rPr>
          <w:rFonts w:asciiTheme="majorHAnsi" w:hAnsiTheme="majorHAnsi" w:cstheme="majorHAnsi"/>
        </w:rPr>
        <w:br/>
        <w:t xml:space="preserve">- Talking is very important </w:t>
      </w:r>
      <w:r w:rsidR="00B31A0F" w:rsidRPr="002D59A7">
        <w:rPr>
          <w:rFonts w:asciiTheme="majorHAnsi" w:hAnsiTheme="majorHAnsi" w:cstheme="majorHAnsi"/>
        </w:rPr>
        <w:t xml:space="preserve">and will help relieve stress. </w:t>
      </w:r>
      <w:r w:rsidR="00B31A0F" w:rsidRPr="002D59A7">
        <w:rPr>
          <w:rFonts w:asciiTheme="majorHAnsi" w:hAnsiTheme="majorHAnsi" w:cstheme="majorHAnsi"/>
        </w:rPr>
        <w:br/>
      </w:r>
      <w:r w:rsidRPr="002D59A7">
        <w:rPr>
          <w:rFonts w:asciiTheme="majorHAnsi" w:hAnsiTheme="majorHAnsi" w:cstheme="majorHAnsi"/>
        </w:rPr>
        <w:t>- Complet</w:t>
      </w:r>
      <w:r w:rsidR="00B31A0F" w:rsidRPr="002D59A7">
        <w:rPr>
          <w:rFonts w:asciiTheme="majorHAnsi" w:hAnsiTheme="majorHAnsi" w:cstheme="majorHAnsi"/>
        </w:rPr>
        <w:t>e my wellness plan (appendix 1) (</w:t>
      </w:r>
      <w:r w:rsidR="00B31A0F" w:rsidRPr="002D59A7">
        <w:rPr>
          <w:rFonts w:asciiTheme="majorHAnsi" w:hAnsiTheme="majorHAnsi" w:cstheme="majorHAnsi"/>
        </w:rPr>
        <w:t>Nursing and Midwifery support</w:t>
      </w:r>
      <w:r w:rsidR="00B31A0F" w:rsidRPr="002D59A7">
        <w:rPr>
          <w:rFonts w:asciiTheme="majorHAnsi" w:hAnsiTheme="majorHAnsi" w:cstheme="majorHAnsi"/>
        </w:rPr>
        <w:t xml:space="preserve">, </w:t>
      </w:r>
      <w:r w:rsidR="00B31A0F" w:rsidRPr="002D59A7">
        <w:rPr>
          <w:rFonts w:asciiTheme="majorHAnsi" w:hAnsiTheme="majorHAnsi" w:cstheme="majorHAnsi"/>
        </w:rPr>
        <w:t>2018).</w:t>
      </w:r>
    </w:p>
    <w:p w14:paraId="640A54C2" w14:textId="77777777" w:rsidR="002D59A7" w:rsidRPr="002D59A7" w:rsidRDefault="002D59A7" w:rsidP="002D59A7">
      <w:pPr>
        <w:tabs>
          <w:tab w:val="left" w:pos="3525"/>
        </w:tabs>
        <w:jc w:val="center"/>
        <w:rPr>
          <w:rFonts w:asciiTheme="majorHAnsi" w:hAnsiTheme="majorHAnsi" w:cstheme="majorHAnsi"/>
        </w:rPr>
      </w:pPr>
    </w:p>
    <w:p w14:paraId="1BA92F64" w14:textId="77777777" w:rsidR="002D59A7" w:rsidRPr="002D59A7" w:rsidRDefault="002D59A7" w:rsidP="002D59A7">
      <w:pPr>
        <w:tabs>
          <w:tab w:val="left" w:pos="3525"/>
        </w:tabs>
        <w:jc w:val="center"/>
        <w:rPr>
          <w:rFonts w:asciiTheme="majorHAnsi" w:hAnsiTheme="majorHAnsi" w:cstheme="majorHAnsi"/>
        </w:rPr>
      </w:pPr>
      <w:r w:rsidRPr="002D59A7">
        <w:rPr>
          <w:rFonts w:asciiTheme="majorHAnsi" w:hAnsiTheme="majorHAnsi" w:cstheme="majorHAnsi"/>
          <w:u w:val="single"/>
        </w:rPr>
        <w:t>How to deal with stress inside the workplace</w:t>
      </w:r>
    </w:p>
    <w:p w14:paraId="40AECB28" w14:textId="77777777" w:rsidR="002D59A7" w:rsidRPr="002D59A7" w:rsidRDefault="002D59A7" w:rsidP="002D59A7">
      <w:pPr>
        <w:tabs>
          <w:tab w:val="left" w:pos="3525"/>
        </w:tabs>
        <w:rPr>
          <w:rFonts w:asciiTheme="majorHAnsi" w:hAnsiTheme="majorHAnsi" w:cstheme="majorHAnsi"/>
        </w:rPr>
      </w:pPr>
    </w:p>
    <w:p w14:paraId="3E116EA7" w14:textId="29E8C212" w:rsidR="00F46AC6" w:rsidRDefault="002D59A7" w:rsidP="002D59A7">
      <w:pPr>
        <w:tabs>
          <w:tab w:val="left" w:pos="3525"/>
        </w:tabs>
        <w:rPr>
          <w:rFonts w:asciiTheme="majorHAnsi" w:hAnsiTheme="majorHAnsi" w:cstheme="majorHAnsi"/>
        </w:rPr>
      </w:pPr>
      <w:r w:rsidRPr="002D59A7">
        <w:rPr>
          <w:rFonts w:asciiTheme="majorHAnsi" w:hAnsiTheme="majorHAnsi" w:cstheme="majorHAnsi"/>
        </w:rPr>
        <w:t>-</w:t>
      </w:r>
      <w:r w:rsidR="00B31A0F" w:rsidRPr="002D59A7">
        <w:rPr>
          <w:rFonts w:asciiTheme="majorHAnsi" w:hAnsiTheme="majorHAnsi" w:cstheme="majorHAnsi"/>
        </w:rPr>
        <w:t xml:space="preserve">Set up a mutual appreciation group with your collages – This can help so that each day you have a nice thing to say to each other, this will help you identify one good quality and one good action. This will help to build self-esteem and lift your mood. </w:t>
      </w:r>
      <w:r w:rsidR="008B3681" w:rsidRPr="002D59A7">
        <w:rPr>
          <w:rFonts w:asciiTheme="majorHAnsi" w:hAnsiTheme="majorHAnsi" w:cstheme="majorHAnsi"/>
        </w:rPr>
        <w:br/>
        <w:t xml:space="preserve">- </w:t>
      </w:r>
      <w:r w:rsidR="00B31A0F" w:rsidRPr="002D59A7">
        <w:rPr>
          <w:rFonts w:asciiTheme="majorHAnsi" w:hAnsiTheme="majorHAnsi" w:cstheme="majorHAnsi"/>
        </w:rPr>
        <w:t xml:space="preserve">Focus on the positive moments of your day and what you did great in your job, no matter how big or small, by </w:t>
      </w:r>
      <w:r w:rsidR="00FE312F" w:rsidRPr="002D59A7">
        <w:rPr>
          <w:rFonts w:asciiTheme="majorHAnsi" w:hAnsiTheme="majorHAnsi" w:cstheme="majorHAnsi"/>
        </w:rPr>
        <w:t xml:space="preserve">appreciating and being thankful for the tiniest of things can help to reduce work stress. </w:t>
      </w:r>
      <w:r w:rsidR="008B3681" w:rsidRPr="002D59A7">
        <w:rPr>
          <w:rFonts w:asciiTheme="majorHAnsi" w:hAnsiTheme="majorHAnsi" w:cstheme="majorHAnsi"/>
        </w:rPr>
        <w:br/>
        <w:t xml:space="preserve">- If your coping with difficult </w:t>
      </w:r>
      <w:r w:rsidR="00C83EEC" w:rsidRPr="002D59A7">
        <w:rPr>
          <w:rFonts w:asciiTheme="majorHAnsi" w:hAnsiTheme="majorHAnsi" w:cstheme="majorHAnsi"/>
        </w:rPr>
        <w:t>colleagues</w:t>
      </w:r>
      <w:r w:rsidR="008B3681" w:rsidRPr="002D59A7">
        <w:rPr>
          <w:rFonts w:asciiTheme="majorHAnsi" w:hAnsiTheme="majorHAnsi" w:cstheme="majorHAnsi"/>
        </w:rPr>
        <w:t xml:space="preserve"> always remember that no matter </w:t>
      </w:r>
      <w:r w:rsidR="00C83EEC" w:rsidRPr="002D59A7">
        <w:rPr>
          <w:rFonts w:asciiTheme="majorHAnsi" w:hAnsiTheme="majorHAnsi" w:cstheme="majorHAnsi"/>
        </w:rPr>
        <w:t>how much you wo</w:t>
      </w:r>
      <w:r w:rsidRPr="002D59A7">
        <w:rPr>
          <w:rFonts w:asciiTheme="majorHAnsi" w:hAnsiTheme="majorHAnsi" w:cstheme="majorHAnsi"/>
        </w:rPr>
        <w:t>u</w:t>
      </w:r>
      <w:r w:rsidR="00C83EEC" w:rsidRPr="002D59A7">
        <w:rPr>
          <w:rFonts w:asciiTheme="majorHAnsi" w:hAnsiTheme="majorHAnsi" w:cstheme="majorHAnsi"/>
        </w:rPr>
        <w:t xml:space="preserve">ld like a person to change you cannot change their personality and you can only change your reactions, always take a breath and accept that you are a professional and will come across difficult people and situations but you must always provide a calm response within professional </w:t>
      </w:r>
      <w:r w:rsidRPr="002D59A7">
        <w:rPr>
          <w:rFonts w:asciiTheme="majorHAnsi" w:hAnsiTheme="majorHAnsi" w:cstheme="majorHAnsi"/>
        </w:rPr>
        <w:t xml:space="preserve">settings (Howell, 2016). </w:t>
      </w:r>
    </w:p>
    <w:p w14:paraId="3CD6D856" w14:textId="77777777" w:rsidR="00F46AC6" w:rsidRPr="00F46AC6" w:rsidRDefault="00F46AC6" w:rsidP="00F46AC6">
      <w:pPr>
        <w:rPr>
          <w:rFonts w:asciiTheme="majorHAnsi" w:hAnsiTheme="majorHAnsi" w:cstheme="majorHAnsi"/>
        </w:rPr>
      </w:pPr>
    </w:p>
    <w:p w14:paraId="4C7D3C62" w14:textId="77777777" w:rsidR="00F46AC6" w:rsidRPr="00F46AC6" w:rsidRDefault="00F46AC6" w:rsidP="00F46AC6">
      <w:pPr>
        <w:rPr>
          <w:rFonts w:asciiTheme="majorHAnsi" w:hAnsiTheme="majorHAnsi" w:cstheme="majorHAnsi"/>
        </w:rPr>
      </w:pPr>
    </w:p>
    <w:p w14:paraId="51D84470" w14:textId="77777777" w:rsidR="00F46AC6" w:rsidRPr="00F46AC6" w:rsidRDefault="00F46AC6" w:rsidP="00F46AC6">
      <w:pPr>
        <w:rPr>
          <w:rFonts w:asciiTheme="majorHAnsi" w:hAnsiTheme="majorHAnsi" w:cstheme="majorHAnsi"/>
        </w:rPr>
      </w:pPr>
    </w:p>
    <w:p w14:paraId="055C7A6C" w14:textId="77777777" w:rsidR="00F46AC6" w:rsidRPr="00F46AC6" w:rsidRDefault="00F46AC6" w:rsidP="00F46AC6">
      <w:pPr>
        <w:rPr>
          <w:rFonts w:asciiTheme="majorHAnsi" w:hAnsiTheme="majorHAnsi" w:cstheme="majorHAnsi"/>
        </w:rPr>
      </w:pPr>
    </w:p>
    <w:p w14:paraId="427ADDC9" w14:textId="77777777" w:rsidR="00F46AC6" w:rsidRPr="00F46AC6" w:rsidRDefault="00F46AC6" w:rsidP="00F46AC6">
      <w:pPr>
        <w:rPr>
          <w:rFonts w:asciiTheme="majorHAnsi" w:hAnsiTheme="majorHAnsi" w:cstheme="majorHAnsi"/>
        </w:rPr>
      </w:pPr>
    </w:p>
    <w:p w14:paraId="259C2233" w14:textId="77777777" w:rsidR="00F46AC6" w:rsidRPr="00F46AC6" w:rsidRDefault="00F46AC6" w:rsidP="00F46AC6">
      <w:pPr>
        <w:rPr>
          <w:rFonts w:asciiTheme="majorHAnsi" w:hAnsiTheme="majorHAnsi" w:cstheme="majorHAnsi"/>
        </w:rPr>
      </w:pPr>
    </w:p>
    <w:p w14:paraId="23200BCB" w14:textId="77777777" w:rsidR="00F46AC6" w:rsidRPr="00F46AC6" w:rsidRDefault="00F46AC6" w:rsidP="00F46AC6">
      <w:pPr>
        <w:rPr>
          <w:rFonts w:asciiTheme="majorHAnsi" w:hAnsiTheme="majorHAnsi" w:cstheme="majorHAnsi"/>
        </w:rPr>
      </w:pPr>
    </w:p>
    <w:p w14:paraId="5498203C" w14:textId="77777777" w:rsidR="00F46AC6" w:rsidRPr="00F46AC6" w:rsidRDefault="00F46AC6" w:rsidP="00F46AC6">
      <w:pPr>
        <w:rPr>
          <w:rFonts w:asciiTheme="majorHAnsi" w:hAnsiTheme="majorHAnsi" w:cstheme="majorHAnsi"/>
        </w:rPr>
      </w:pPr>
    </w:p>
    <w:p w14:paraId="4EAD103E" w14:textId="77777777" w:rsidR="00F46AC6" w:rsidRPr="00F46AC6" w:rsidRDefault="00F46AC6" w:rsidP="00F46AC6">
      <w:pPr>
        <w:rPr>
          <w:rFonts w:asciiTheme="majorHAnsi" w:hAnsiTheme="majorHAnsi" w:cstheme="majorHAnsi"/>
        </w:rPr>
      </w:pPr>
    </w:p>
    <w:p w14:paraId="3879CB13" w14:textId="77777777" w:rsidR="00F46AC6" w:rsidRPr="00F46AC6" w:rsidRDefault="00F46AC6" w:rsidP="00F46AC6">
      <w:pPr>
        <w:rPr>
          <w:rFonts w:asciiTheme="majorHAnsi" w:hAnsiTheme="majorHAnsi" w:cstheme="majorHAnsi"/>
        </w:rPr>
      </w:pPr>
    </w:p>
    <w:p w14:paraId="7C3592C7" w14:textId="77777777" w:rsidR="00F46AC6" w:rsidRPr="00F46AC6" w:rsidRDefault="00F46AC6" w:rsidP="00F46AC6">
      <w:pPr>
        <w:rPr>
          <w:rFonts w:asciiTheme="majorHAnsi" w:hAnsiTheme="majorHAnsi" w:cstheme="majorHAnsi"/>
        </w:rPr>
      </w:pPr>
    </w:p>
    <w:p w14:paraId="6169ED80" w14:textId="2E4CD8E6" w:rsidR="00F46AC6" w:rsidRDefault="00F46AC6" w:rsidP="00F46AC6">
      <w:pPr>
        <w:rPr>
          <w:rFonts w:asciiTheme="majorHAnsi" w:hAnsiTheme="majorHAnsi" w:cstheme="majorHAnsi"/>
        </w:rPr>
      </w:pPr>
    </w:p>
    <w:p w14:paraId="5529CC17" w14:textId="24C83AA5" w:rsidR="008B3681" w:rsidRPr="00F46AC6" w:rsidRDefault="00F46AC6" w:rsidP="00F46AC6">
      <w:pPr>
        <w:jc w:val="right"/>
        <w:rPr>
          <w:rFonts w:asciiTheme="majorHAnsi" w:hAnsiTheme="majorHAnsi" w:cstheme="majorHAnsi"/>
        </w:rPr>
      </w:pPr>
      <w:r>
        <w:rPr>
          <w:rFonts w:asciiTheme="majorHAnsi" w:hAnsiTheme="majorHAnsi" w:cstheme="majorHAnsi"/>
        </w:rPr>
        <w:t>Page 8</w:t>
      </w:r>
    </w:p>
    <w:p w14:paraId="153F9BE5" w14:textId="4B08B5BD" w:rsidR="00284600" w:rsidRPr="002D59A7" w:rsidRDefault="00B31A0F" w:rsidP="003014AB">
      <w:pPr>
        <w:tabs>
          <w:tab w:val="left" w:pos="3525"/>
        </w:tabs>
        <w:rPr>
          <w:rFonts w:asciiTheme="majorHAnsi" w:hAnsiTheme="majorHAnsi" w:cstheme="majorHAnsi"/>
          <w:sz w:val="24"/>
          <w:szCs w:val="24"/>
          <w:u w:val="single"/>
        </w:rPr>
      </w:pPr>
      <w:r w:rsidRPr="002D59A7">
        <w:rPr>
          <w:rFonts w:asciiTheme="majorHAnsi" w:hAnsiTheme="majorHAnsi" w:cstheme="majorHAnsi"/>
          <w:noProof/>
          <w:sz w:val="24"/>
          <w:szCs w:val="24"/>
          <w:lang w:eastAsia="en-GB"/>
        </w:rPr>
        <w:lastRenderedPageBreak/>
        <w:drawing>
          <wp:anchor distT="0" distB="0" distL="114300" distR="114300" simplePos="0" relativeHeight="251682816" behindDoc="1" locked="0" layoutInCell="1" allowOverlap="1" wp14:anchorId="717B2514" wp14:editId="5B91F6DC">
            <wp:simplePos x="0" y="0"/>
            <wp:positionH relativeFrom="margin">
              <wp:posOffset>464268</wp:posOffset>
            </wp:positionH>
            <wp:positionV relativeFrom="paragraph">
              <wp:posOffset>659959</wp:posOffset>
            </wp:positionV>
            <wp:extent cx="4690745" cy="6590665"/>
            <wp:effectExtent l="0" t="0" r="0" b="635"/>
            <wp:wrapTight wrapText="bothSides">
              <wp:wrapPolygon edited="0">
                <wp:start x="0" y="0"/>
                <wp:lineTo x="0" y="21540"/>
                <wp:lineTo x="21492" y="21540"/>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4255" t="15313" r="34283" b="4846"/>
                    <a:stretch/>
                  </pic:blipFill>
                  <pic:spPr bwMode="auto">
                    <a:xfrm>
                      <a:off x="0" y="0"/>
                      <a:ext cx="4690745" cy="6590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6047" w:rsidRPr="002D59A7">
        <w:rPr>
          <w:rFonts w:asciiTheme="majorHAnsi" w:hAnsiTheme="majorHAnsi" w:cstheme="majorHAnsi"/>
          <w:sz w:val="24"/>
          <w:szCs w:val="24"/>
          <w:u w:val="single"/>
        </w:rPr>
        <w:br/>
      </w:r>
      <w:r w:rsidR="00337289" w:rsidRPr="002D59A7">
        <w:rPr>
          <w:rFonts w:asciiTheme="majorHAnsi" w:hAnsiTheme="majorHAnsi" w:cstheme="majorHAnsi"/>
          <w:sz w:val="24"/>
          <w:szCs w:val="24"/>
        </w:rPr>
        <w:t xml:space="preserve">Appendix 1 – My wellness plan </w:t>
      </w:r>
    </w:p>
    <w:p w14:paraId="0D2575D0" w14:textId="3FFEF239" w:rsidR="002978E6" w:rsidRPr="002D59A7" w:rsidRDefault="002978E6" w:rsidP="003014AB">
      <w:pPr>
        <w:tabs>
          <w:tab w:val="left" w:pos="3525"/>
        </w:tabs>
        <w:rPr>
          <w:rFonts w:asciiTheme="majorHAnsi" w:hAnsiTheme="majorHAnsi" w:cstheme="majorHAnsi"/>
          <w:sz w:val="24"/>
          <w:szCs w:val="24"/>
        </w:rPr>
      </w:pPr>
    </w:p>
    <w:p w14:paraId="54E14406" w14:textId="252D220C" w:rsidR="002978E6" w:rsidRPr="002D59A7" w:rsidRDefault="002978E6" w:rsidP="003014AB">
      <w:pPr>
        <w:tabs>
          <w:tab w:val="left" w:pos="3525"/>
        </w:tabs>
        <w:rPr>
          <w:rFonts w:asciiTheme="majorHAnsi" w:hAnsiTheme="majorHAnsi" w:cstheme="majorHAnsi"/>
          <w:sz w:val="24"/>
          <w:szCs w:val="24"/>
        </w:rPr>
      </w:pPr>
    </w:p>
    <w:p w14:paraId="68ED88A6" w14:textId="0181A560" w:rsidR="002978E6" w:rsidRPr="002D59A7" w:rsidRDefault="002978E6" w:rsidP="003014AB">
      <w:pPr>
        <w:tabs>
          <w:tab w:val="left" w:pos="3525"/>
        </w:tabs>
        <w:rPr>
          <w:rFonts w:asciiTheme="majorHAnsi" w:hAnsiTheme="majorHAnsi" w:cstheme="majorHAnsi"/>
          <w:sz w:val="24"/>
          <w:szCs w:val="24"/>
        </w:rPr>
      </w:pPr>
    </w:p>
    <w:p w14:paraId="7CEE6E59" w14:textId="68D669B1" w:rsidR="002978E6" w:rsidRPr="002D59A7" w:rsidRDefault="002978E6" w:rsidP="003014AB">
      <w:pPr>
        <w:tabs>
          <w:tab w:val="left" w:pos="3525"/>
        </w:tabs>
        <w:rPr>
          <w:rFonts w:asciiTheme="majorHAnsi" w:hAnsiTheme="majorHAnsi" w:cstheme="majorHAnsi"/>
          <w:sz w:val="24"/>
          <w:szCs w:val="24"/>
        </w:rPr>
      </w:pPr>
    </w:p>
    <w:p w14:paraId="04A18C69" w14:textId="55E20142" w:rsidR="002978E6" w:rsidRPr="002D59A7" w:rsidRDefault="002978E6" w:rsidP="003014AB">
      <w:pPr>
        <w:tabs>
          <w:tab w:val="left" w:pos="3525"/>
        </w:tabs>
        <w:rPr>
          <w:rFonts w:asciiTheme="majorHAnsi" w:hAnsiTheme="majorHAnsi" w:cstheme="majorHAnsi"/>
          <w:sz w:val="24"/>
          <w:szCs w:val="24"/>
        </w:rPr>
      </w:pPr>
    </w:p>
    <w:p w14:paraId="5A5717D1" w14:textId="72C4D03C" w:rsidR="002978E6" w:rsidRPr="002D59A7" w:rsidRDefault="002978E6" w:rsidP="003014AB">
      <w:pPr>
        <w:tabs>
          <w:tab w:val="left" w:pos="3525"/>
        </w:tabs>
        <w:rPr>
          <w:rFonts w:asciiTheme="majorHAnsi" w:hAnsiTheme="majorHAnsi" w:cstheme="majorHAnsi"/>
          <w:sz w:val="24"/>
          <w:szCs w:val="24"/>
        </w:rPr>
      </w:pPr>
    </w:p>
    <w:p w14:paraId="0375707B" w14:textId="39D7FBB8" w:rsidR="002978E6" w:rsidRPr="002D59A7" w:rsidRDefault="002978E6" w:rsidP="003014AB">
      <w:pPr>
        <w:tabs>
          <w:tab w:val="left" w:pos="3525"/>
        </w:tabs>
        <w:rPr>
          <w:rFonts w:asciiTheme="majorHAnsi" w:hAnsiTheme="majorHAnsi" w:cstheme="majorHAnsi"/>
          <w:sz w:val="24"/>
          <w:szCs w:val="24"/>
        </w:rPr>
      </w:pPr>
    </w:p>
    <w:p w14:paraId="2DE0A0B4" w14:textId="7B561CBF" w:rsidR="002978E6" w:rsidRPr="002D59A7" w:rsidRDefault="002978E6" w:rsidP="003014AB">
      <w:pPr>
        <w:tabs>
          <w:tab w:val="left" w:pos="3525"/>
        </w:tabs>
        <w:rPr>
          <w:rFonts w:asciiTheme="majorHAnsi" w:hAnsiTheme="majorHAnsi" w:cstheme="majorHAnsi"/>
          <w:sz w:val="24"/>
          <w:szCs w:val="24"/>
        </w:rPr>
      </w:pPr>
    </w:p>
    <w:p w14:paraId="3199B6AF" w14:textId="66FF1C8D" w:rsidR="002978E6" w:rsidRPr="002D59A7" w:rsidRDefault="002978E6" w:rsidP="003014AB">
      <w:pPr>
        <w:tabs>
          <w:tab w:val="left" w:pos="3525"/>
        </w:tabs>
        <w:rPr>
          <w:rFonts w:asciiTheme="majorHAnsi" w:hAnsiTheme="majorHAnsi" w:cstheme="majorHAnsi"/>
          <w:sz w:val="24"/>
          <w:szCs w:val="24"/>
        </w:rPr>
      </w:pPr>
    </w:p>
    <w:p w14:paraId="63F73931" w14:textId="776BDDFD" w:rsidR="002978E6" w:rsidRPr="002D59A7" w:rsidRDefault="002978E6" w:rsidP="003014AB">
      <w:pPr>
        <w:tabs>
          <w:tab w:val="left" w:pos="3525"/>
        </w:tabs>
        <w:rPr>
          <w:rFonts w:asciiTheme="majorHAnsi" w:hAnsiTheme="majorHAnsi" w:cstheme="majorHAnsi"/>
          <w:sz w:val="24"/>
          <w:szCs w:val="24"/>
        </w:rPr>
      </w:pPr>
    </w:p>
    <w:p w14:paraId="003031D8" w14:textId="7D841B0E" w:rsidR="002978E6" w:rsidRPr="002D59A7" w:rsidRDefault="002978E6" w:rsidP="003014AB">
      <w:pPr>
        <w:tabs>
          <w:tab w:val="left" w:pos="3525"/>
        </w:tabs>
        <w:rPr>
          <w:rFonts w:asciiTheme="majorHAnsi" w:hAnsiTheme="majorHAnsi" w:cstheme="majorHAnsi"/>
          <w:sz w:val="24"/>
          <w:szCs w:val="24"/>
        </w:rPr>
      </w:pPr>
    </w:p>
    <w:p w14:paraId="500EEA16" w14:textId="6A4276A2" w:rsidR="002978E6" w:rsidRPr="002D59A7" w:rsidRDefault="002978E6" w:rsidP="003014AB">
      <w:pPr>
        <w:tabs>
          <w:tab w:val="left" w:pos="3525"/>
        </w:tabs>
        <w:rPr>
          <w:rFonts w:asciiTheme="majorHAnsi" w:hAnsiTheme="majorHAnsi" w:cstheme="majorHAnsi"/>
          <w:sz w:val="24"/>
          <w:szCs w:val="24"/>
        </w:rPr>
      </w:pPr>
    </w:p>
    <w:p w14:paraId="12CE1E17" w14:textId="19C83CAB" w:rsidR="002978E6" w:rsidRPr="002D59A7" w:rsidRDefault="002978E6" w:rsidP="003014AB">
      <w:pPr>
        <w:tabs>
          <w:tab w:val="left" w:pos="3525"/>
        </w:tabs>
        <w:rPr>
          <w:rFonts w:asciiTheme="majorHAnsi" w:hAnsiTheme="majorHAnsi" w:cstheme="majorHAnsi"/>
          <w:sz w:val="24"/>
          <w:szCs w:val="24"/>
        </w:rPr>
      </w:pPr>
    </w:p>
    <w:p w14:paraId="31CC3853" w14:textId="08CC4913" w:rsidR="002978E6" w:rsidRPr="002D59A7" w:rsidRDefault="002978E6" w:rsidP="003014AB">
      <w:pPr>
        <w:tabs>
          <w:tab w:val="left" w:pos="3525"/>
        </w:tabs>
        <w:rPr>
          <w:rFonts w:asciiTheme="majorHAnsi" w:hAnsiTheme="majorHAnsi" w:cstheme="majorHAnsi"/>
          <w:sz w:val="24"/>
          <w:szCs w:val="24"/>
        </w:rPr>
      </w:pPr>
    </w:p>
    <w:p w14:paraId="201C1D98" w14:textId="3E25E18E" w:rsidR="002978E6" w:rsidRPr="002D59A7" w:rsidRDefault="002978E6" w:rsidP="003014AB">
      <w:pPr>
        <w:tabs>
          <w:tab w:val="left" w:pos="3525"/>
        </w:tabs>
        <w:rPr>
          <w:rFonts w:asciiTheme="majorHAnsi" w:hAnsiTheme="majorHAnsi" w:cstheme="majorHAnsi"/>
          <w:sz w:val="24"/>
          <w:szCs w:val="24"/>
        </w:rPr>
      </w:pPr>
    </w:p>
    <w:p w14:paraId="4E4AE3E5" w14:textId="54430016" w:rsidR="002978E6" w:rsidRPr="002D59A7" w:rsidRDefault="002978E6" w:rsidP="003014AB">
      <w:pPr>
        <w:tabs>
          <w:tab w:val="left" w:pos="3525"/>
        </w:tabs>
        <w:rPr>
          <w:rFonts w:asciiTheme="majorHAnsi" w:hAnsiTheme="majorHAnsi" w:cstheme="majorHAnsi"/>
          <w:sz w:val="24"/>
          <w:szCs w:val="24"/>
        </w:rPr>
      </w:pPr>
    </w:p>
    <w:p w14:paraId="29671C2B" w14:textId="41E0B044" w:rsidR="002978E6" w:rsidRPr="002D59A7" w:rsidRDefault="002978E6" w:rsidP="003014AB">
      <w:pPr>
        <w:tabs>
          <w:tab w:val="left" w:pos="3525"/>
        </w:tabs>
        <w:rPr>
          <w:rFonts w:asciiTheme="majorHAnsi" w:hAnsiTheme="majorHAnsi" w:cstheme="majorHAnsi"/>
          <w:sz w:val="24"/>
          <w:szCs w:val="24"/>
        </w:rPr>
      </w:pPr>
    </w:p>
    <w:p w14:paraId="63D6F61F" w14:textId="11489036" w:rsidR="002978E6" w:rsidRPr="002D59A7" w:rsidRDefault="002978E6" w:rsidP="003014AB">
      <w:pPr>
        <w:tabs>
          <w:tab w:val="left" w:pos="3525"/>
        </w:tabs>
        <w:rPr>
          <w:rFonts w:asciiTheme="majorHAnsi" w:hAnsiTheme="majorHAnsi" w:cstheme="majorHAnsi"/>
          <w:sz w:val="24"/>
          <w:szCs w:val="24"/>
        </w:rPr>
      </w:pPr>
    </w:p>
    <w:p w14:paraId="27D126B5" w14:textId="3505F3A9" w:rsidR="002978E6" w:rsidRPr="002D59A7" w:rsidRDefault="002978E6" w:rsidP="003014AB">
      <w:pPr>
        <w:tabs>
          <w:tab w:val="left" w:pos="3525"/>
        </w:tabs>
        <w:rPr>
          <w:rFonts w:asciiTheme="majorHAnsi" w:hAnsiTheme="majorHAnsi" w:cstheme="majorHAnsi"/>
          <w:sz w:val="24"/>
          <w:szCs w:val="24"/>
        </w:rPr>
      </w:pPr>
    </w:p>
    <w:p w14:paraId="1C93CF5E" w14:textId="132B580B" w:rsidR="002978E6" w:rsidRPr="002D59A7" w:rsidRDefault="002978E6" w:rsidP="003014AB">
      <w:pPr>
        <w:tabs>
          <w:tab w:val="left" w:pos="3525"/>
        </w:tabs>
        <w:rPr>
          <w:rFonts w:asciiTheme="majorHAnsi" w:hAnsiTheme="majorHAnsi" w:cstheme="majorHAnsi"/>
          <w:sz w:val="24"/>
          <w:szCs w:val="24"/>
        </w:rPr>
      </w:pPr>
    </w:p>
    <w:p w14:paraId="675979C5" w14:textId="0AEFAA9A" w:rsidR="002978E6" w:rsidRPr="002D59A7" w:rsidRDefault="002978E6" w:rsidP="003014AB">
      <w:pPr>
        <w:tabs>
          <w:tab w:val="left" w:pos="3525"/>
        </w:tabs>
        <w:rPr>
          <w:rFonts w:asciiTheme="majorHAnsi" w:hAnsiTheme="majorHAnsi" w:cstheme="majorHAnsi"/>
          <w:sz w:val="24"/>
          <w:szCs w:val="24"/>
        </w:rPr>
      </w:pPr>
    </w:p>
    <w:p w14:paraId="2770865A" w14:textId="407DC6D3" w:rsidR="002978E6" w:rsidRPr="002D59A7" w:rsidRDefault="002978E6" w:rsidP="003014AB">
      <w:pPr>
        <w:tabs>
          <w:tab w:val="left" w:pos="3525"/>
        </w:tabs>
        <w:rPr>
          <w:rFonts w:asciiTheme="majorHAnsi" w:hAnsiTheme="majorHAnsi" w:cstheme="majorHAnsi"/>
          <w:sz w:val="24"/>
          <w:szCs w:val="24"/>
        </w:rPr>
      </w:pPr>
    </w:p>
    <w:p w14:paraId="34416D76" w14:textId="39F6ADF4" w:rsidR="002978E6" w:rsidRPr="002D59A7" w:rsidRDefault="002978E6" w:rsidP="003014AB">
      <w:pPr>
        <w:tabs>
          <w:tab w:val="left" w:pos="3525"/>
        </w:tabs>
        <w:rPr>
          <w:rFonts w:asciiTheme="majorHAnsi" w:hAnsiTheme="majorHAnsi" w:cstheme="majorHAnsi"/>
          <w:sz w:val="24"/>
          <w:szCs w:val="24"/>
        </w:rPr>
      </w:pPr>
    </w:p>
    <w:p w14:paraId="477C38EA" w14:textId="053BE812" w:rsidR="002978E6" w:rsidRPr="002D59A7" w:rsidRDefault="002978E6" w:rsidP="003014AB">
      <w:pPr>
        <w:tabs>
          <w:tab w:val="left" w:pos="3525"/>
        </w:tabs>
        <w:rPr>
          <w:rFonts w:asciiTheme="majorHAnsi" w:hAnsiTheme="majorHAnsi" w:cstheme="majorHAnsi"/>
          <w:sz w:val="24"/>
          <w:szCs w:val="24"/>
        </w:rPr>
      </w:pPr>
    </w:p>
    <w:p w14:paraId="6642B97A" w14:textId="10B7FB65" w:rsidR="002978E6" w:rsidRPr="002D59A7" w:rsidRDefault="002978E6" w:rsidP="003014AB">
      <w:pPr>
        <w:tabs>
          <w:tab w:val="left" w:pos="3525"/>
        </w:tabs>
        <w:rPr>
          <w:rFonts w:asciiTheme="majorHAnsi" w:hAnsiTheme="majorHAnsi" w:cstheme="majorHAnsi"/>
          <w:sz w:val="24"/>
          <w:szCs w:val="24"/>
        </w:rPr>
      </w:pPr>
    </w:p>
    <w:p w14:paraId="7D341E44" w14:textId="29A82FAD" w:rsidR="002978E6" w:rsidRPr="002D59A7" w:rsidRDefault="002978E6" w:rsidP="003014AB">
      <w:pPr>
        <w:tabs>
          <w:tab w:val="left" w:pos="3525"/>
        </w:tabs>
        <w:rPr>
          <w:rFonts w:asciiTheme="majorHAnsi" w:hAnsiTheme="majorHAnsi" w:cstheme="majorHAnsi"/>
          <w:sz w:val="24"/>
          <w:szCs w:val="24"/>
        </w:rPr>
      </w:pPr>
    </w:p>
    <w:p w14:paraId="3439C48F" w14:textId="17C7C912" w:rsidR="002978E6" w:rsidRPr="002D59A7" w:rsidRDefault="002978E6" w:rsidP="003014AB">
      <w:pPr>
        <w:tabs>
          <w:tab w:val="left" w:pos="3525"/>
        </w:tabs>
        <w:rPr>
          <w:rFonts w:asciiTheme="majorHAnsi" w:hAnsiTheme="majorHAnsi" w:cstheme="majorHAnsi"/>
          <w:sz w:val="24"/>
          <w:szCs w:val="24"/>
        </w:rPr>
      </w:pPr>
    </w:p>
    <w:p w14:paraId="667972A8" w14:textId="7EA0D76C" w:rsidR="002978E6" w:rsidRPr="002D59A7" w:rsidRDefault="00F46AC6" w:rsidP="00F46AC6">
      <w:pPr>
        <w:tabs>
          <w:tab w:val="left" w:pos="3525"/>
        </w:tabs>
        <w:jc w:val="right"/>
        <w:rPr>
          <w:rFonts w:asciiTheme="majorHAnsi" w:hAnsiTheme="majorHAnsi" w:cstheme="majorHAnsi"/>
          <w:sz w:val="24"/>
          <w:szCs w:val="24"/>
        </w:rPr>
      </w:pPr>
      <w:r>
        <w:rPr>
          <w:rFonts w:asciiTheme="majorHAnsi" w:hAnsiTheme="majorHAnsi" w:cstheme="majorHAnsi"/>
          <w:sz w:val="24"/>
          <w:szCs w:val="24"/>
        </w:rPr>
        <w:t>Page 9</w:t>
      </w:r>
    </w:p>
    <w:p w14:paraId="27FA4B65" w14:textId="42F914A9" w:rsidR="002978E6" w:rsidRPr="002D59A7" w:rsidRDefault="002978E6" w:rsidP="003014AB">
      <w:pPr>
        <w:tabs>
          <w:tab w:val="left" w:pos="3525"/>
        </w:tabs>
        <w:rPr>
          <w:rFonts w:asciiTheme="majorHAnsi" w:hAnsiTheme="majorHAnsi" w:cstheme="majorHAnsi"/>
          <w:sz w:val="24"/>
          <w:szCs w:val="24"/>
        </w:rPr>
      </w:pPr>
    </w:p>
    <w:p w14:paraId="689A6791" w14:textId="77777777" w:rsidR="002978E6" w:rsidRPr="002D59A7" w:rsidRDefault="002978E6" w:rsidP="003014AB">
      <w:pPr>
        <w:tabs>
          <w:tab w:val="left" w:pos="3525"/>
        </w:tabs>
        <w:rPr>
          <w:rFonts w:asciiTheme="majorHAnsi" w:hAnsiTheme="majorHAnsi" w:cstheme="majorHAnsi"/>
          <w:sz w:val="24"/>
          <w:szCs w:val="24"/>
        </w:rPr>
      </w:pPr>
    </w:p>
    <w:p w14:paraId="7919559F" w14:textId="1C625F18" w:rsidR="00284600" w:rsidRPr="002D59A7" w:rsidRDefault="00284600" w:rsidP="003014AB">
      <w:pPr>
        <w:tabs>
          <w:tab w:val="left" w:pos="3525"/>
        </w:tabs>
        <w:rPr>
          <w:rFonts w:asciiTheme="majorHAnsi" w:hAnsiTheme="majorHAnsi" w:cstheme="majorHAnsi"/>
          <w:sz w:val="24"/>
          <w:szCs w:val="24"/>
        </w:rPr>
      </w:pPr>
    </w:p>
    <w:p w14:paraId="04E6D0FF" w14:textId="25FD2FAF" w:rsidR="00284600" w:rsidRPr="002D59A7" w:rsidRDefault="00C72011" w:rsidP="003014AB">
      <w:pPr>
        <w:tabs>
          <w:tab w:val="left" w:pos="3525"/>
        </w:tabs>
        <w:rPr>
          <w:rFonts w:asciiTheme="majorHAnsi" w:hAnsiTheme="majorHAnsi" w:cstheme="majorHAnsi"/>
          <w:sz w:val="24"/>
          <w:szCs w:val="24"/>
        </w:rPr>
      </w:pPr>
      <w:r w:rsidRPr="002D59A7">
        <w:rPr>
          <w:rFonts w:asciiTheme="majorHAnsi" w:hAnsiTheme="majorHAnsi" w:cstheme="majorHAnsi"/>
          <w:sz w:val="24"/>
          <w:szCs w:val="24"/>
        </w:rPr>
        <w:t>Conclusion</w:t>
      </w:r>
      <w:r w:rsidRPr="002D59A7">
        <w:rPr>
          <w:rFonts w:asciiTheme="majorHAnsi" w:hAnsiTheme="majorHAnsi" w:cstheme="majorHAnsi"/>
          <w:sz w:val="24"/>
          <w:szCs w:val="24"/>
        </w:rPr>
        <w:br/>
      </w:r>
      <w:r w:rsidRPr="002D59A7">
        <w:rPr>
          <w:rFonts w:asciiTheme="majorHAnsi" w:hAnsiTheme="majorHAnsi" w:cstheme="majorHAnsi"/>
          <w:sz w:val="24"/>
          <w:szCs w:val="24"/>
        </w:rPr>
        <w:br/>
      </w:r>
      <w:proofErr w:type="gramStart"/>
      <w:r w:rsidRPr="002D59A7">
        <w:rPr>
          <w:rFonts w:asciiTheme="majorHAnsi" w:hAnsiTheme="majorHAnsi" w:cstheme="majorHAnsi"/>
          <w:sz w:val="24"/>
          <w:szCs w:val="24"/>
        </w:rPr>
        <w:t>A</w:t>
      </w:r>
      <w:proofErr w:type="gramEnd"/>
      <w:r w:rsidRPr="002D59A7">
        <w:rPr>
          <w:rFonts w:asciiTheme="majorHAnsi" w:hAnsiTheme="majorHAnsi" w:cstheme="majorHAnsi"/>
          <w:sz w:val="24"/>
          <w:szCs w:val="24"/>
        </w:rPr>
        <w:t xml:space="preserve"> toolkit is designed to share information for midwifes. It explained the role of the midwife and what qualities they should uphold ion order to practice the profession, it discussed the nursing and midwifery code of conduct that all midwifes should adhere to in order to carry out safe and professional practice. This tool kit focused on midwifery within the National health service and discussed how person centred care is followed within a service. It focused on women centred care which is a service provided to individuals who are maternity patients. Woman centred care came with a limitation for many individuals who needed specialised or medical interventions and therefore they could not be offered the standard person centred care. It focuses on how you can support mothers whilst they are at the care of midwifes and how communication is important and effective in reassuring the patient. It highlights that these are the important skills and experience that midwifes need in order to carry out the profession according to the NMC. It looks at difficult births and how midwifes can deal with the patient in these circumstances. It lastly focuses on the care of the midwife and what type of stress that midwifes can carry. It highlights how health care leaders have become aware of the strain it has on their staff and what initiatives they have put in place to help midwifes. </w:t>
      </w:r>
    </w:p>
    <w:p w14:paraId="710EEA52" w14:textId="49C25856" w:rsidR="00284600" w:rsidRPr="002D59A7" w:rsidRDefault="00284600" w:rsidP="003014AB">
      <w:pPr>
        <w:tabs>
          <w:tab w:val="left" w:pos="3525"/>
        </w:tabs>
        <w:rPr>
          <w:rFonts w:asciiTheme="majorHAnsi" w:hAnsiTheme="majorHAnsi" w:cstheme="majorHAnsi"/>
          <w:sz w:val="24"/>
          <w:szCs w:val="24"/>
        </w:rPr>
      </w:pPr>
    </w:p>
    <w:p w14:paraId="1333115E" w14:textId="081C71D5" w:rsidR="00284600" w:rsidRPr="002D59A7" w:rsidRDefault="00284600" w:rsidP="003014AB">
      <w:pPr>
        <w:tabs>
          <w:tab w:val="left" w:pos="3525"/>
        </w:tabs>
        <w:rPr>
          <w:rFonts w:asciiTheme="majorHAnsi" w:hAnsiTheme="majorHAnsi" w:cstheme="majorHAnsi"/>
          <w:sz w:val="24"/>
          <w:szCs w:val="24"/>
        </w:rPr>
      </w:pPr>
    </w:p>
    <w:p w14:paraId="4647A962" w14:textId="249642D7" w:rsidR="00284600" w:rsidRPr="002D59A7" w:rsidRDefault="00284600" w:rsidP="003014AB">
      <w:pPr>
        <w:tabs>
          <w:tab w:val="left" w:pos="3525"/>
        </w:tabs>
        <w:rPr>
          <w:rFonts w:asciiTheme="majorHAnsi" w:hAnsiTheme="majorHAnsi" w:cstheme="majorHAnsi"/>
          <w:sz w:val="24"/>
          <w:szCs w:val="24"/>
        </w:rPr>
      </w:pPr>
    </w:p>
    <w:p w14:paraId="338EFB9C" w14:textId="0EF6C285" w:rsidR="00284600" w:rsidRPr="002D59A7" w:rsidRDefault="00284600" w:rsidP="003014AB">
      <w:pPr>
        <w:tabs>
          <w:tab w:val="left" w:pos="3525"/>
        </w:tabs>
        <w:rPr>
          <w:rFonts w:asciiTheme="majorHAnsi" w:hAnsiTheme="majorHAnsi" w:cstheme="majorHAnsi"/>
          <w:sz w:val="24"/>
          <w:szCs w:val="24"/>
        </w:rPr>
      </w:pPr>
    </w:p>
    <w:p w14:paraId="2B911114" w14:textId="1D83381A" w:rsidR="00284600" w:rsidRPr="002D59A7" w:rsidRDefault="00284600" w:rsidP="003014AB">
      <w:pPr>
        <w:tabs>
          <w:tab w:val="left" w:pos="3525"/>
        </w:tabs>
        <w:rPr>
          <w:rFonts w:asciiTheme="majorHAnsi" w:hAnsiTheme="majorHAnsi" w:cstheme="majorHAnsi"/>
          <w:sz w:val="24"/>
          <w:szCs w:val="24"/>
        </w:rPr>
      </w:pPr>
    </w:p>
    <w:p w14:paraId="4E0BF963" w14:textId="04E5B7CB" w:rsidR="00284600" w:rsidRPr="002D59A7" w:rsidRDefault="00284600" w:rsidP="003014AB">
      <w:pPr>
        <w:tabs>
          <w:tab w:val="left" w:pos="3525"/>
        </w:tabs>
        <w:rPr>
          <w:rFonts w:asciiTheme="majorHAnsi" w:hAnsiTheme="majorHAnsi" w:cstheme="majorHAnsi"/>
          <w:sz w:val="24"/>
          <w:szCs w:val="24"/>
        </w:rPr>
      </w:pPr>
    </w:p>
    <w:p w14:paraId="7BC88AA2" w14:textId="4694DBA4" w:rsidR="00284600" w:rsidRPr="002D59A7" w:rsidRDefault="00284600" w:rsidP="003014AB">
      <w:pPr>
        <w:tabs>
          <w:tab w:val="left" w:pos="3525"/>
        </w:tabs>
        <w:rPr>
          <w:rFonts w:asciiTheme="majorHAnsi" w:hAnsiTheme="majorHAnsi" w:cstheme="majorHAnsi"/>
          <w:sz w:val="24"/>
          <w:szCs w:val="24"/>
        </w:rPr>
      </w:pPr>
    </w:p>
    <w:p w14:paraId="57BAF66C" w14:textId="029B4F8D" w:rsidR="00284600" w:rsidRPr="002D59A7" w:rsidRDefault="00284600" w:rsidP="003014AB">
      <w:pPr>
        <w:tabs>
          <w:tab w:val="left" w:pos="3525"/>
        </w:tabs>
        <w:rPr>
          <w:rFonts w:asciiTheme="majorHAnsi" w:hAnsiTheme="majorHAnsi" w:cstheme="majorHAnsi"/>
          <w:sz w:val="24"/>
          <w:szCs w:val="24"/>
        </w:rPr>
      </w:pPr>
    </w:p>
    <w:p w14:paraId="1B479257" w14:textId="7226348D" w:rsidR="00284600" w:rsidRPr="002D59A7" w:rsidRDefault="00284600" w:rsidP="003014AB">
      <w:pPr>
        <w:tabs>
          <w:tab w:val="left" w:pos="3525"/>
        </w:tabs>
        <w:rPr>
          <w:rFonts w:asciiTheme="majorHAnsi" w:hAnsiTheme="majorHAnsi" w:cstheme="majorHAnsi"/>
          <w:sz w:val="24"/>
          <w:szCs w:val="24"/>
        </w:rPr>
      </w:pPr>
    </w:p>
    <w:p w14:paraId="3EBAFED5" w14:textId="490EBE63" w:rsidR="00284600" w:rsidRPr="002D59A7" w:rsidRDefault="00284600" w:rsidP="003014AB">
      <w:pPr>
        <w:tabs>
          <w:tab w:val="left" w:pos="3525"/>
        </w:tabs>
        <w:rPr>
          <w:rFonts w:asciiTheme="majorHAnsi" w:hAnsiTheme="majorHAnsi" w:cstheme="majorHAnsi"/>
          <w:sz w:val="24"/>
          <w:szCs w:val="24"/>
        </w:rPr>
      </w:pPr>
    </w:p>
    <w:p w14:paraId="55AABF18" w14:textId="7B75F530" w:rsidR="00284600" w:rsidRPr="002D59A7" w:rsidRDefault="00284600" w:rsidP="003014AB">
      <w:pPr>
        <w:tabs>
          <w:tab w:val="left" w:pos="3525"/>
        </w:tabs>
        <w:rPr>
          <w:rFonts w:asciiTheme="majorHAnsi" w:hAnsiTheme="majorHAnsi" w:cstheme="majorHAnsi"/>
          <w:sz w:val="24"/>
          <w:szCs w:val="24"/>
        </w:rPr>
      </w:pPr>
    </w:p>
    <w:p w14:paraId="774C1C62" w14:textId="6579A68F" w:rsidR="00284600" w:rsidRPr="002D59A7" w:rsidRDefault="00284600" w:rsidP="003014AB">
      <w:pPr>
        <w:tabs>
          <w:tab w:val="left" w:pos="3525"/>
        </w:tabs>
        <w:rPr>
          <w:rFonts w:asciiTheme="majorHAnsi" w:hAnsiTheme="majorHAnsi" w:cstheme="majorHAnsi"/>
          <w:sz w:val="24"/>
          <w:szCs w:val="24"/>
        </w:rPr>
      </w:pPr>
    </w:p>
    <w:p w14:paraId="06F7A993" w14:textId="30FB5FB4" w:rsidR="00284600" w:rsidRPr="002D59A7" w:rsidRDefault="00F46AC6" w:rsidP="00F46AC6">
      <w:pPr>
        <w:tabs>
          <w:tab w:val="left" w:pos="3525"/>
        </w:tabs>
        <w:jc w:val="right"/>
        <w:rPr>
          <w:rFonts w:asciiTheme="majorHAnsi" w:hAnsiTheme="majorHAnsi" w:cstheme="majorHAnsi"/>
          <w:sz w:val="24"/>
          <w:szCs w:val="24"/>
        </w:rPr>
      </w:pPr>
      <w:r>
        <w:rPr>
          <w:rFonts w:asciiTheme="majorHAnsi" w:hAnsiTheme="majorHAnsi" w:cstheme="majorHAnsi"/>
          <w:sz w:val="24"/>
          <w:szCs w:val="24"/>
        </w:rPr>
        <w:t>Page 10</w:t>
      </w:r>
    </w:p>
    <w:p w14:paraId="1BACA62E" w14:textId="77777777" w:rsidR="003744CB" w:rsidRPr="002D59A7" w:rsidRDefault="003744CB" w:rsidP="00F57992">
      <w:pPr>
        <w:pStyle w:val="Heading4"/>
        <w:shd w:val="clear" w:color="auto" w:fill="FFFFFF"/>
        <w:spacing w:before="0" w:line="270" w:lineRule="atLeast"/>
        <w:rPr>
          <w:rFonts w:eastAsia="Times New Roman" w:cstheme="majorHAnsi"/>
          <w:i w:val="0"/>
          <w:iCs w:val="0"/>
          <w:color w:val="auto"/>
          <w:sz w:val="24"/>
          <w:szCs w:val="24"/>
          <w:lang w:eastAsia="en-GB"/>
        </w:rPr>
      </w:pPr>
      <w:r w:rsidRPr="002D59A7">
        <w:rPr>
          <w:rFonts w:cstheme="majorHAnsi"/>
          <w:color w:val="auto"/>
          <w:sz w:val="24"/>
          <w:szCs w:val="24"/>
        </w:rPr>
        <w:lastRenderedPageBreak/>
        <w:br/>
      </w:r>
      <w:r w:rsidRPr="002D59A7">
        <w:rPr>
          <w:rFonts w:eastAsia="Times New Roman" w:cstheme="majorHAnsi"/>
          <w:i w:val="0"/>
          <w:iCs w:val="0"/>
          <w:color w:val="auto"/>
          <w:sz w:val="24"/>
          <w:szCs w:val="24"/>
          <w:lang w:eastAsia="en-GB"/>
        </w:rPr>
        <w:t>The experiences of midwives when caring for obese women in labour, a qualitative study</w:t>
      </w:r>
    </w:p>
    <w:p w14:paraId="496FFC11" w14:textId="77777777" w:rsidR="003744CB" w:rsidRPr="002D59A7" w:rsidRDefault="003744CB" w:rsidP="00F57992">
      <w:pPr>
        <w:shd w:val="clear" w:color="auto" w:fill="FFFFFF"/>
        <w:spacing w:after="0" w:line="240" w:lineRule="auto"/>
        <w:rPr>
          <w:rFonts w:asciiTheme="majorHAnsi" w:eastAsia="Times New Roman" w:hAnsiTheme="majorHAnsi" w:cstheme="majorHAnsi"/>
          <w:sz w:val="24"/>
          <w:szCs w:val="24"/>
          <w:lang w:eastAsia="en-GB"/>
        </w:rPr>
      </w:pPr>
      <w:r w:rsidRPr="002D59A7">
        <w:rPr>
          <w:rFonts w:asciiTheme="majorHAnsi" w:eastAsia="Times New Roman" w:hAnsiTheme="majorHAnsi" w:cstheme="majorHAnsi"/>
          <w:sz w:val="24"/>
          <w:szCs w:val="24"/>
          <w:lang w:eastAsia="en-GB"/>
        </w:rPr>
        <w:t>Singleton, Gillian et al.</w:t>
      </w:r>
    </w:p>
    <w:p w14:paraId="6825EB58" w14:textId="77777777" w:rsidR="003744CB" w:rsidRPr="002D59A7" w:rsidRDefault="003744CB" w:rsidP="00F57992">
      <w:pPr>
        <w:shd w:val="clear" w:color="auto" w:fill="FFFFFF"/>
        <w:spacing w:after="0" w:line="240" w:lineRule="auto"/>
        <w:rPr>
          <w:rFonts w:asciiTheme="majorHAnsi" w:eastAsia="Times New Roman" w:hAnsiTheme="majorHAnsi" w:cstheme="majorHAnsi"/>
          <w:sz w:val="24"/>
          <w:szCs w:val="24"/>
          <w:lang w:eastAsia="en-GB"/>
        </w:rPr>
      </w:pPr>
      <w:proofErr w:type="gramStart"/>
      <w:r w:rsidRPr="002D59A7">
        <w:rPr>
          <w:rFonts w:asciiTheme="majorHAnsi" w:eastAsia="Times New Roman" w:hAnsiTheme="majorHAnsi" w:cstheme="majorHAnsi"/>
          <w:sz w:val="24"/>
          <w:szCs w:val="24"/>
          <w:lang w:eastAsia="en-GB"/>
        </w:rPr>
        <w:t>Midwifery ,</w:t>
      </w:r>
      <w:proofErr w:type="gramEnd"/>
      <w:r w:rsidRPr="002D59A7">
        <w:rPr>
          <w:rFonts w:asciiTheme="majorHAnsi" w:eastAsia="Times New Roman" w:hAnsiTheme="majorHAnsi" w:cstheme="majorHAnsi"/>
          <w:sz w:val="24"/>
          <w:szCs w:val="24"/>
          <w:lang w:eastAsia="en-GB"/>
        </w:rPr>
        <w:t xml:space="preserve"> Volume 30 , Issue 1 , 103 - 111</w:t>
      </w:r>
    </w:p>
    <w:p w14:paraId="11C280A3" w14:textId="77777777" w:rsidR="003744CB" w:rsidRPr="002D59A7" w:rsidRDefault="003744CB" w:rsidP="00F57992">
      <w:pPr>
        <w:pStyle w:val="Heading4"/>
        <w:shd w:val="clear" w:color="auto" w:fill="FFFFFF"/>
        <w:spacing w:before="0" w:line="270" w:lineRule="atLeast"/>
        <w:rPr>
          <w:rFonts w:eastAsia="Times New Roman" w:cstheme="majorHAnsi"/>
          <w:i w:val="0"/>
          <w:iCs w:val="0"/>
          <w:color w:val="auto"/>
          <w:sz w:val="24"/>
          <w:szCs w:val="24"/>
          <w:lang w:eastAsia="en-GB"/>
        </w:rPr>
      </w:pPr>
      <w:r w:rsidRPr="002D59A7">
        <w:rPr>
          <w:rFonts w:cstheme="majorHAnsi"/>
          <w:color w:val="auto"/>
          <w:sz w:val="24"/>
          <w:szCs w:val="24"/>
        </w:rPr>
        <w:br/>
      </w:r>
      <w:r w:rsidRPr="002D59A7">
        <w:rPr>
          <w:rFonts w:eastAsia="Times New Roman" w:cstheme="majorHAnsi"/>
          <w:i w:val="0"/>
          <w:iCs w:val="0"/>
          <w:color w:val="auto"/>
          <w:sz w:val="24"/>
          <w:szCs w:val="24"/>
          <w:lang w:eastAsia="en-GB"/>
        </w:rPr>
        <w:t>Sources of information used by women during pregnancy to meet their information needs</w:t>
      </w:r>
    </w:p>
    <w:p w14:paraId="6DCDB5BE" w14:textId="77777777" w:rsidR="003744CB" w:rsidRPr="002D59A7" w:rsidRDefault="003744CB" w:rsidP="00F57992">
      <w:pPr>
        <w:shd w:val="clear" w:color="auto" w:fill="FFFFFF"/>
        <w:spacing w:after="0" w:line="240" w:lineRule="auto"/>
        <w:rPr>
          <w:rFonts w:asciiTheme="majorHAnsi" w:eastAsia="Times New Roman" w:hAnsiTheme="majorHAnsi" w:cstheme="majorHAnsi"/>
          <w:sz w:val="24"/>
          <w:szCs w:val="24"/>
          <w:lang w:eastAsia="en-GB"/>
        </w:rPr>
      </w:pPr>
      <w:r w:rsidRPr="002D59A7">
        <w:rPr>
          <w:rFonts w:asciiTheme="majorHAnsi" w:eastAsia="Times New Roman" w:hAnsiTheme="majorHAnsi" w:cstheme="majorHAnsi"/>
          <w:sz w:val="24"/>
          <w:szCs w:val="24"/>
          <w:lang w:eastAsia="en-GB"/>
        </w:rPr>
        <w:t>Grimes, Heather A. et al.</w:t>
      </w:r>
    </w:p>
    <w:p w14:paraId="07C233A3" w14:textId="77777777" w:rsidR="003744CB" w:rsidRPr="002D59A7" w:rsidRDefault="003744CB" w:rsidP="00F57992">
      <w:pPr>
        <w:shd w:val="clear" w:color="auto" w:fill="FFFFFF"/>
        <w:spacing w:after="0" w:line="240" w:lineRule="auto"/>
        <w:rPr>
          <w:rFonts w:asciiTheme="majorHAnsi" w:eastAsia="Times New Roman" w:hAnsiTheme="majorHAnsi" w:cstheme="majorHAnsi"/>
          <w:sz w:val="24"/>
          <w:szCs w:val="24"/>
          <w:lang w:eastAsia="en-GB"/>
        </w:rPr>
      </w:pPr>
      <w:proofErr w:type="gramStart"/>
      <w:r w:rsidRPr="002D59A7">
        <w:rPr>
          <w:rFonts w:asciiTheme="majorHAnsi" w:eastAsia="Times New Roman" w:hAnsiTheme="majorHAnsi" w:cstheme="majorHAnsi"/>
          <w:sz w:val="24"/>
          <w:szCs w:val="24"/>
          <w:lang w:eastAsia="en-GB"/>
        </w:rPr>
        <w:t>Midwifery ,</w:t>
      </w:r>
      <w:proofErr w:type="gramEnd"/>
      <w:r w:rsidRPr="002D59A7">
        <w:rPr>
          <w:rFonts w:asciiTheme="majorHAnsi" w:eastAsia="Times New Roman" w:hAnsiTheme="majorHAnsi" w:cstheme="majorHAnsi"/>
          <w:sz w:val="24"/>
          <w:szCs w:val="24"/>
          <w:lang w:eastAsia="en-GB"/>
        </w:rPr>
        <w:t xml:space="preserve"> Volume 30 , Issue 1 , e26 - e33</w:t>
      </w:r>
    </w:p>
    <w:p w14:paraId="4043A033" w14:textId="77777777" w:rsidR="003744CB" w:rsidRPr="002D59A7" w:rsidRDefault="003744CB" w:rsidP="003744CB">
      <w:pPr>
        <w:tabs>
          <w:tab w:val="left" w:pos="3525"/>
        </w:tabs>
        <w:rPr>
          <w:rStyle w:val="refpages"/>
          <w:rFonts w:asciiTheme="majorHAnsi" w:hAnsiTheme="majorHAnsi" w:cstheme="majorHAnsi"/>
          <w:sz w:val="24"/>
          <w:szCs w:val="24"/>
          <w:shd w:val="clear" w:color="auto" w:fill="FFFFFF"/>
        </w:rPr>
      </w:pPr>
      <w:r w:rsidRPr="002D59A7">
        <w:rPr>
          <w:rFonts w:asciiTheme="majorHAnsi" w:hAnsiTheme="majorHAnsi" w:cstheme="majorHAnsi"/>
          <w:sz w:val="24"/>
          <w:szCs w:val="24"/>
        </w:rPr>
        <w:br/>
      </w:r>
      <w:r>
        <w:rPr>
          <w:rStyle w:val="refauthors"/>
          <w:rFonts w:asciiTheme="majorHAnsi" w:hAnsiTheme="majorHAnsi" w:cstheme="majorHAnsi"/>
          <w:sz w:val="24"/>
          <w:szCs w:val="24"/>
          <w:shd w:val="clear" w:color="auto" w:fill="FFFFFF"/>
        </w:rPr>
        <w:t>McCourt (2012).</w:t>
      </w:r>
      <w:r w:rsidRPr="003744CB">
        <w:rPr>
          <w:rStyle w:val="reftitle"/>
          <w:rFonts w:asciiTheme="majorHAnsi" w:hAnsiTheme="majorHAnsi" w:cstheme="majorHAnsi"/>
          <w:bCs/>
          <w:sz w:val="24"/>
          <w:szCs w:val="24"/>
          <w:shd w:val="clear" w:color="auto" w:fill="FFFFFF"/>
        </w:rPr>
        <w:t>Supporting choice and control? Communication and interaction between midwives and women at the antenatal booking visit. </w:t>
      </w:r>
      <w:r w:rsidRPr="003744CB">
        <w:rPr>
          <w:rStyle w:val="refseriestitle"/>
          <w:rFonts w:asciiTheme="majorHAnsi" w:hAnsiTheme="majorHAnsi" w:cstheme="majorHAnsi"/>
          <w:i/>
          <w:iCs/>
          <w:sz w:val="24"/>
          <w:szCs w:val="24"/>
          <w:shd w:val="clear" w:color="auto" w:fill="FFFFFF"/>
        </w:rPr>
        <w:t>Soc. Sci. Med.</w:t>
      </w:r>
      <w:r w:rsidRPr="003744CB">
        <w:rPr>
          <w:rFonts w:asciiTheme="majorHAnsi" w:hAnsiTheme="majorHAnsi" w:cstheme="majorHAnsi"/>
          <w:sz w:val="24"/>
          <w:szCs w:val="24"/>
          <w:shd w:val="clear" w:color="auto" w:fill="FFFFFF"/>
        </w:rPr>
        <w:t>  </w:t>
      </w:r>
      <w:r w:rsidRPr="003744CB">
        <w:rPr>
          <w:rStyle w:val="refseriesvolume"/>
          <w:rFonts w:asciiTheme="majorHAnsi" w:hAnsiTheme="majorHAnsi" w:cstheme="majorHAnsi"/>
          <w:sz w:val="24"/>
          <w:szCs w:val="24"/>
          <w:shd w:val="clear" w:color="auto" w:fill="FFFFFF"/>
        </w:rPr>
        <w:t>62</w:t>
      </w:r>
      <w:r>
        <w:rPr>
          <w:rFonts w:asciiTheme="majorHAnsi" w:hAnsiTheme="majorHAnsi" w:cstheme="majorHAnsi"/>
          <w:sz w:val="24"/>
          <w:szCs w:val="24"/>
          <w:shd w:val="clear" w:color="auto" w:fill="FFFFFF"/>
        </w:rPr>
        <w:t xml:space="preserve"> Page: </w:t>
      </w:r>
      <w:r w:rsidRPr="003744CB">
        <w:rPr>
          <w:rStyle w:val="refpages"/>
          <w:rFonts w:asciiTheme="majorHAnsi" w:hAnsiTheme="majorHAnsi" w:cstheme="majorHAnsi"/>
          <w:sz w:val="24"/>
          <w:szCs w:val="24"/>
          <w:shd w:val="clear" w:color="auto" w:fill="FFFFFF"/>
        </w:rPr>
        <w:t>1307–1318</w:t>
      </w:r>
      <w:r w:rsidRPr="002D59A7">
        <w:rPr>
          <w:rStyle w:val="refpages"/>
          <w:rFonts w:asciiTheme="majorHAnsi" w:hAnsiTheme="majorHAnsi" w:cstheme="majorHAnsi"/>
          <w:sz w:val="24"/>
          <w:szCs w:val="24"/>
          <w:shd w:val="clear" w:color="auto" w:fill="FFFFFF"/>
        </w:rPr>
        <w:br/>
      </w:r>
    </w:p>
    <w:p w14:paraId="7D658FE7" w14:textId="77777777" w:rsidR="003744CB" w:rsidRPr="002D59A7" w:rsidRDefault="003744CB" w:rsidP="003014AB">
      <w:pPr>
        <w:tabs>
          <w:tab w:val="left" w:pos="3525"/>
        </w:tabs>
        <w:rPr>
          <w:rFonts w:asciiTheme="majorHAnsi" w:hAnsiTheme="majorHAnsi" w:cstheme="majorHAnsi"/>
          <w:sz w:val="24"/>
          <w:szCs w:val="24"/>
        </w:rPr>
      </w:pPr>
      <w:r w:rsidRPr="002D59A7">
        <w:rPr>
          <w:rFonts w:asciiTheme="majorHAnsi" w:hAnsiTheme="majorHAnsi" w:cstheme="majorHAnsi"/>
          <w:sz w:val="24"/>
          <w:szCs w:val="24"/>
        </w:rPr>
        <w:t>Biro et al. (2013). How effectively do midwives manage the care of obese pregnant women? A cross-sectional survey of Australian midwives. Women and birth: journal of the Australian College of Midwives. 26. 10.1016/j.wombi.2013.01.006.</w:t>
      </w:r>
      <w:r w:rsidRPr="002D59A7">
        <w:rPr>
          <w:rFonts w:asciiTheme="majorHAnsi" w:hAnsiTheme="majorHAnsi" w:cstheme="majorHAnsi"/>
          <w:sz w:val="24"/>
          <w:szCs w:val="24"/>
        </w:rPr>
        <w:br/>
      </w:r>
      <w:r w:rsidRPr="002D59A7">
        <w:rPr>
          <w:rFonts w:asciiTheme="majorHAnsi" w:hAnsiTheme="majorHAnsi" w:cstheme="majorHAnsi"/>
          <w:sz w:val="24"/>
          <w:szCs w:val="24"/>
        </w:rPr>
        <w:br/>
        <w:t>Nursing and Midwifery council (2018). The code and the standards and guidance which underpin it. NMC. https://www.nmc.org.uk/standards</w:t>
      </w:r>
      <w:proofErr w:type="gramStart"/>
      <w:r w:rsidRPr="002D59A7">
        <w:rPr>
          <w:rFonts w:asciiTheme="majorHAnsi" w:hAnsiTheme="majorHAnsi" w:cstheme="majorHAnsi"/>
          <w:sz w:val="24"/>
          <w:szCs w:val="24"/>
        </w:rPr>
        <w:t>/ .</w:t>
      </w:r>
      <w:proofErr w:type="gramEnd"/>
      <w:r w:rsidRPr="002D59A7">
        <w:rPr>
          <w:rFonts w:asciiTheme="majorHAnsi" w:hAnsiTheme="majorHAnsi" w:cstheme="majorHAnsi"/>
          <w:sz w:val="24"/>
          <w:szCs w:val="24"/>
        </w:rPr>
        <w:t xml:space="preserve"> Last accessed 20/04/2019. ~</w:t>
      </w:r>
      <w:r w:rsidRPr="002D59A7">
        <w:rPr>
          <w:rFonts w:asciiTheme="majorHAnsi" w:hAnsiTheme="majorHAnsi" w:cstheme="majorHAnsi"/>
          <w:sz w:val="24"/>
          <w:szCs w:val="24"/>
        </w:rPr>
        <w:br/>
      </w:r>
      <w:r w:rsidRPr="002D59A7">
        <w:rPr>
          <w:rFonts w:asciiTheme="majorHAnsi" w:hAnsiTheme="majorHAnsi" w:cstheme="majorHAnsi"/>
          <w:sz w:val="24"/>
          <w:szCs w:val="24"/>
        </w:rPr>
        <w:br/>
        <w:t>Smith (2015) Delivering women centred care in maternity services. BMJ opinion. Page 4-5.</w:t>
      </w:r>
      <w:r w:rsidRPr="002D59A7">
        <w:rPr>
          <w:rFonts w:asciiTheme="majorHAnsi" w:hAnsiTheme="majorHAnsi" w:cstheme="majorHAnsi"/>
          <w:sz w:val="24"/>
          <w:szCs w:val="24"/>
        </w:rPr>
        <w:br/>
      </w:r>
    </w:p>
    <w:p w14:paraId="3C4E86C8" w14:textId="77777777" w:rsidR="003744CB" w:rsidRDefault="003744CB" w:rsidP="003744CB">
      <w:pPr>
        <w:tabs>
          <w:tab w:val="left" w:pos="3525"/>
        </w:tabs>
        <w:rPr>
          <w:rFonts w:asciiTheme="majorHAnsi" w:hAnsiTheme="majorHAnsi" w:cstheme="majorHAnsi"/>
          <w:sz w:val="24"/>
          <w:szCs w:val="24"/>
        </w:rPr>
      </w:pPr>
      <w:proofErr w:type="spellStart"/>
      <w:r w:rsidRPr="002D59A7">
        <w:rPr>
          <w:rFonts w:asciiTheme="majorHAnsi" w:hAnsiTheme="majorHAnsi" w:cstheme="majorHAnsi"/>
          <w:sz w:val="24"/>
          <w:szCs w:val="24"/>
        </w:rPr>
        <w:t>Pezaro</w:t>
      </w:r>
      <w:proofErr w:type="spellEnd"/>
      <w:r w:rsidRPr="002D59A7">
        <w:rPr>
          <w:rFonts w:asciiTheme="majorHAnsi" w:hAnsiTheme="majorHAnsi" w:cstheme="majorHAnsi"/>
          <w:sz w:val="24"/>
          <w:szCs w:val="24"/>
        </w:rPr>
        <w:t xml:space="preserve"> (2018). Addressing psychological distress in midwifes. Nursing times, 112. 8. Page 22-23. </w:t>
      </w:r>
      <w:r w:rsidRPr="002D59A7">
        <w:rPr>
          <w:rFonts w:asciiTheme="majorHAnsi" w:hAnsiTheme="majorHAnsi" w:cstheme="majorHAnsi"/>
          <w:sz w:val="24"/>
          <w:szCs w:val="24"/>
        </w:rPr>
        <w:br/>
      </w:r>
      <w:r>
        <w:rPr>
          <w:rFonts w:asciiTheme="majorHAnsi" w:hAnsiTheme="majorHAnsi" w:cstheme="majorHAnsi"/>
          <w:sz w:val="24"/>
          <w:szCs w:val="24"/>
        </w:rPr>
        <w:br/>
      </w:r>
      <w:r w:rsidRPr="002D59A7">
        <w:rPr>
          <w:rFonts w:asciiTheme="majorHAnsi" w:hAnsiTheme="majorHAnsi" w:cstheme="majorHAnsi"/>
          <w:sz w:val="24"/>
          <w:szCs w:val="24"/>
        </w:rPr>
        <w:t>NMBA (2006) National competency standards for the midwife. Nursing and midwifery board of Australia. (3) Page 45-46</w:t>
      </w:r>
      <w:r w:rsidRPr="002D59A7">
        <w:rPr>
          <w:rFonts w:asciiTheme="majorHAnsi" w:hAnsiTheme="majorHAnsi" w:cstheme="majorHAnsi"/>
          <w:sz w:val="24"/>
          <w:szCs w:val="24"/>
        </w:rPr>
        <w:br/>
      </w:r>
      <w:r w:rsidRPr="002D59A7">
        <w:rPr>
          <w:rFonts w:asciiTheme="majorHAnsi" w:hAnsiTheme="majorHAnsi" w:cstheme="majorHAnsi"/>
          <w:sz w:val="24"/>
          <w:szCs w:val="24"/>
        </w:rPr>
        <w:br/>
        <w:t xml:space="preserve">Chalmers et al (2012). Principles of perinatal care. The essential antenatal, perinatal and postpartum care course. Birth 28. Page 202-207. </w:t>
      </w:r>
      <w:r w:rsidRPr="002D59A7">
        <w:rPr>
          <w:rFonts w:asciiTheme="majorHAnsi" w:hAnsiTheme="majorHAnsi" w:cstheme="majorHAnsi"/>
          <w:sz w:val="24"/>
          <w:szCs w:val="24"/>
        </w:rPr>
        <w:br/>
      </w:r>
      <w:r w:rsidRPr="002D59A7">
        <w:rPr>
          <w:rFonts w:asciiTheme="majorHAnsi" w:hAnsiTheme="majorHAnsi" w:cstheme="majorHAnsi"/>
          <w:sz w:val="24"/>
          <w:szCs w:val="24"/>
        </w:rPr>
        <w:br/>
      </w:r>
      <w:proofErr w:type="spellStart"/>
      <w:r w:rsidRPr="002D59A7">
        <w:rPr>
          <w:rFonts w:asciiTheme="majorHAnsi" w:hAnsiTheme="majorHAnsi" w:cstheme="majorHAnsi"/>
          <w:sz w:val="24"/>
          <w:szCs w:val="24"/>
        </w:rPr>
        <w:t>Henriksen</w:t>
      </w:r>
      <w:proofErr w:type="spellEnd"/>
      <w:r w:rsidRPr="002D59A7">
        <w:rPr>
          <w:rFonts w:asciiTheme="majorHAnsi" w:hAnsiTheme="majorHAnsi" w:cstheme="majorHAnsi"/>
          <w:sz w:val="24"/>
          <w:szCs w:val="24"/>
        </w:rPr>
        <w:t xml:space="preserve"> (2017). BMC Pregnancy and Childbirth. 17:165 Page 23-24</w:t>
      </w:r>
      <w:r w:rsidRPr="002D59A7">
        <w:rPr>
          <w:rFonts w:asciiTheme="majorHAnsi" w:hAnsiTheme="majorHAnsi" w:cstheme="majorHAnsi"/>
          <w:sz w:val="24"/>
          <w:szCs w:val="24"/>
        </w:rPr>
        <w:br/>
      </w:r>
      <w:r w:rsidRPr="002D59A7">
        <w:rPr>
          <w:rFonts w:asciiTheme="majorHAnsi" w:hAnsiTheme="majorHAnsi" w:cstheme="majorHAnsi"/>
          <w:sz w:val="24"/>
          <w:szCs w:val="24"/>
        </w:rPr>
        <w:br/>
        <w:t>Fenwick (2008) Providing Perinatal loss care: Satisfying and dissatisfying aspects for midwives. Women Birth 20 (4) 153-160.</w:t>
      </w:r>
      <w:r w:rsidRPr="002D59A7">
        <w:rPr>
          <w:rFonts w:asciiTheme="majorHAnsi" w:hAnsiTheme="majorHAnsi" w:cstheme="majorHAnsi"/>
          <w:sz w:val="24"/>
          <w:szCs w:val="24"/>
        </w:rPr>
        <w:br/>
      </w:r>
      <w:r w:rsidRPr="002D59A7">
        <w:rPr>
          <w:rFonts w:asciiTheme="majorHAnsi" w:hAnsiTheme="majorHAnsi" w:cstheme="majorHAnsi"/>
          <w:sz w:val="24"/>
          <w:szCs w:val="24"/>
        </w:rPr>
        <w:br/>
        <w:t xml:space="preserve">Leyland (2013). The midwife role in caring for the needs of bereaved parents following a stillbirth. </w:t>
      </w:r>
      <w:proofErr w:type="spellStart"/>
      <w:r w:rsidRPr="002D59A7">
        <w:rPr>
          <w:rFonts w:asciiTheme="majorHAnsi" w:hAnsiTheme="majorHAnsi" w:cstheme="majorHAnsi"/>
          <w:sz w:val="24"/>
          <w:szCs w:val="24"/>
        </w:rPr>
        <w:t>Pract</w:t>
      </w:r>
      <w:proofErr w:type="spellEnd"/>
      <w:r w:rsidRPr="002D59A7">
        <w:rPr>
          <w:rFonts w:asciiTheme="majorHAnsi" w:hAnsiTheme="majorHAnsi" w:cstheme="majorHAnsi"/>
          <w:sz w:val="24"/>
          <w:szCs w:val="24"/>
        </w:rPr>
        <w:t xml:space="preserve"> midwife (2) Page 20-22. </w:t>
      </w:r>
    </w:p>
    <w:p w14:paraId="2B9575DB" w14:textId="77777777" w:rsidR="003744CB" w:rsidRPr="00F46AC6" w:rsidRDefault="003744CB" w:rsidP="00F46AC6">
      <w:pPr>
        <w:rPr>
          <w:rFonts w:asciiTheme="majorHAnsi" w:hAnsiTheme="majorHAnsi" w:cstheme="majorHAnsi"/>
          <w:sz w:val="24"/>
          <w:szCs w:val="24"/>
        </w:rPr>
      </w:pPr>
    </w:p>
    <w:p w14:paraId="4E26A1FC" w14:textId="732DADC0" w:rsidR="003744CB" w:rsidRPr="003744CB" w:rsidRDefault="003744CB" w:rsidP="003744CB">
      <w:pPr>
        <w:rPr>
          <w:rFonts w:asciiTheme="majorHAnsi" w:hAnsiTheme="majorHAnsi" w:cstheme="majorHAnsi"/>
          <w:sz w:val="24"/>
          <w:szCs w:val="24"/>
        </w:rPr>
      </w:pPr>
      <w:proofErr w:type="spellStart"/>
      <w:r w:rsidRPr="003744CB">
        <w:rPr>
          <w:rFonts w:asciiTheme="majorHAnsi" w:hAnsiTheme="majorHAnsi" w:cstheme="majorHAnsi"/>
          <w:i/>
          <w:sz w:val="24"/>
          <w:szCs w:val="24"/>
        </w:rPr>
        <w:t>Ingvild</w:t>
      </w:r>
      <w:proofErr w:type="spellEnd"/>
      <w:r w:rsidRPr="003744CB">
        <w:rPr>
          <w:rFonts w:asciiTheme="majorHAnsi" w:hAnsiTheme="majorHAnsi" w:cstheme="majorHAnsi"/>
          <w:i/>
          <w:sz w:val="24"/>
          <w:szCs w:val="24"/>
        </w:rPr>
        <w:t xml:space="preserve"> et al (2014). Midwifes </w:t>
      </w:r>
      <w:r>
        <w:rPr>
          <w:rFonts w:cstheme="majorHAnsi"/>
          <w:i/>
          <w:sz w:val="24"/>
          <w:szCs w:val="24"/>
        </w:rPr>
        <w:t>continuous</w:t>
      </w:r>
      <w:r w:rsidRPr="003744CB">
        <w:rPr>
          <w:rFonts w:asciiTheme="majorHAnsi" w:hAnsiTheme="majorHAnsi" w:cstheme="majorHAnsi"/>
          <w:i/>
          <w:sz w:val="24"/>
          <w:szCs w:val="24"/>
        </w:rPr>
        <w:t xml:space="preserve"> presence during childbirth a matter. Volume 30, Issue 1. Page 89-90</w:t>
      </w:r>
      <w:r w:rsidRPr="003744CB">
        <w:rPr>
          <w:rFonts w:asciiTheme="majorHAnsi" w:hAnsiTheme="majorHAnsi" w:cstheme="majorHAnsi"/>
          <w:i/>
          <w:sz w:val="24"/>
          <w:szCs w:val="24"/>
        </w:rPr>
        <w:br/>
      </w:r>
    </w:p>
    <w:sectPr w:rsidR="003744CB" w:rsidRPr="003744CB" w:rsidSect="006D03B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B2F35E" w14:textId="77777777" w:rsidR="00897156" w:rsidRDefault="00897156" w:rsidP="009C6047">
      <w:pPr>
        <w:spacing w:after="0" w:line="240" w:lineRule="auto"/>
      </w:pPr>
      <w:r>
        <w:separator/>
      </w:r>
    </w:p>
  </w:endnote>
  <w:endnote w:type="continuationSeparator" w:id="0">
    <w:p w14:paraId="35AB92E0" w14:textId="77777777" w:rsidR="00897156" w:rsidRDefault="00897156" w:rsidP="009C6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6F5B91" w14:textId="77777777" w:rsidR="00897156" w:rsidRDefault="00897156" w:rsidP="009C6047">
      <w:pPr>
        <w:spacing w:after="0" w:line="240" w:lineRule="auto"/>
      </w:pPr>
      <w:r>
        <w:separator/>
      </w:r>
    </w:p>
  </w:footnote>
  <w:footnote w:type="continuationSeparator" w:id="0">
    <w:p w14:paraId="1E88EFEB" w14:textId="77777777" w:rsidR="00897156" w:rsidRDefault="00897156" w:rsidP="009C6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8232EE"/>
    <w:multiLevelType w:val="hybridMultilevel"/>
    <w:tmpl w:val="003E9F62"/>
    <w:lvl w:ilvl="0" w:tplc="222094AC">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6260F"/>
    <w:multiLevelType w:val="hybridMultilevel"/>
    <w:tmpl w:val="09DEE69C"/>
    <w:lvl w:ilvl="0" w:tplc="802A464A">
      <w:start w:val="1"/>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124A83"/>
    <w:multiLevelType w:val="hybridMultilevel"/>
    <w:tmpl w:val="7F44F34A"/>
    <w:lvl w:ilvl="0" w:tplc="3B36F520">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A06E18"/>
    <w:multiLevelType w:val="hybridMultilevel"/>
    <w:tmpl w:val="6A584DB4"/>
    <w:lvl w:ilvl="0" w:tplc="0EC05F4C">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626CF"/>
    <w:multiLevelType w:val="hybridMultilevel"/>
    <w:tmpl w:val="AC941A54"/>
    <w:lvl w:ilvl="0" w:tplc="3B603612">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D843A7"/>
    <w:multiLevelType w:val="hybridMultilevel"/>
    <w:tmpl w:val="494EAF0E"/>
    <w:lvl w:ilvl="0" w:tplc="8CFC1886">
      <w:start w:val="1"/>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EB6520"/>
    <w:multiLevelType w:val="hybridMultilevel"/>
    <w:tmpl w:val="C8D4E714"/>
    <w:lvl w:ilvl="0" w:tplc="4D8C8020">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6"/>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4AB"/>
    <w:rsid w:val="00044B7A"/>
    <w:rsid w:val="00065589"/>
    <w:rsid w:val="00167A25"/>
    <w:rsid w:val="001F76C0"/>
    <w:rsid w:val="00227F7E"/>
    <w:rsid w:val="002360C4"/>
    <w:rsid w:val="00243156"/>
    <w:rsid w:val="00263E95"/>
    <w:rsid w:val="00284600"/>
    <w:rsid w:val="002978E6"/>
    <w:rsid w:val="002D59A7"/>
    <w:rsid w:val="002E173D"/>
    <w:rsid w:val="003014AB"/>
    <w:rsid w:val="00337289"/>
    <w:rsid w:val="003744CB"/>
    <w:rsid w:val="003F3A81"/>
    <w:rsid w:val="0041024B"/>
    <w:rsid w:val="00432586"/>
    <w:rsid w:val="004C3815"/>
    <w:rsid w:val="004F62C4"/>
    <w:rsid w:val="005A724F"/>
    <w:rsid w:val="005C0C8B"/>
    <w:rsid w:val="005F5DB1"/>
    <w:rsid w:val="006D03BD"/>
    <w:rsid w:val="00701D93"/>
    <w:rsid w:val="00722D30"/>
    <w:rsid w:val="0075499B"/>
    <w:rsid w:val="00797918"/>
    <w:rsid w:val="00827C3B"/>
    <w:rsid w:val="00897156"/>
    <w:rsid w:val="008A292E"/>
    <w:rsid w:val="008B3681"/>
    <w:rsid w:val="008C584B"/>
    <w:rsid w:val="008E05F4"/>
    <w:rsid w:val="009B01FB"/>
    <w:rsid w:val="009C6047"/>
    <w:rsid w:val="00B31481"/>
    <w:rsid w:val="00B31A0F"/>
    <w:rsid w:val="00C40037"/>
    <w:rsid w:val="00C72011"/>
    <w:rsid w:val="00C83EEC"/>
    <w:rsid w:val="00C976DB"/>
    <w:rsid w:val="00CB7AB5"/>
    <w:rsid w:val="00CD5396"/>
    <w:rsid w:val="00CE68FE"/>
    <w:rsid w:val="00E10D49"/>
    <w:rsid w:val="00EA31DF"/>
    <w:rsid w:val="00EF6834"/>
    <w:rsid w:val="00F46AC6"/>
    <w:rsid w:val="00F57992"/>
    <w:rsid w:val="00F91DF1"/>
    <w:rsid w:val="00FE312F"/>
    <w:rsid w:val="00FE5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FB54D"/>
  <w15:chartTrackingRefBased/>
  <w15:docId w15:val="{B8AFA1D4-73CA-4526-AE08-652CB14D6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44C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
    <w:unhideWhenUsed/>
    <w:qFormat/>
    <w:rsid w:val="00F5799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815"/>
    <w:rPr>
      <w:color w:val="0563C1" w:themeColor="hyperlink"/>
      <w:u w:val="single"/>
    </w:rPr>
  </w:style>
  <w:style w:type="paragraph" w:styleId="NoSpacing">
    <w:name w:val="No Spacing"/>
    <w:link w:val="NoSpacingChar"/>
    <w:uiPriority w:val="1"/>
    <w:qFormat/>
    <w:rsid w:val="002846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4600"/>
    <w:rPr>
      <w:rFonts w:eastAsiaTheme="minorEastAsia"/>
      <w:lang w:val="en-US"/>
    </w:rPr>
  </w:style>
  <w:style w:type="character" w:styleId="Emphasis">
    <w:name w:val="Emphasis"/>
    <w:basedOn w:val="DefaultParagraphFont"/>
    <w:uiPriority w:val="20"/>
    <w:qFormat/>
    <w:rsid w:val="00284600"/>
    <w:rPr>
      <w:i/>
      <w:iCs/>
    </w:rPr>
  </w:style>
  <w:style w:type="paragraph" w:styleId="Header">
    <w:name w:val="header"/>
    <w:basedOn w:val="Normal"/>
    <w:link w:val="HeaderChar"/>
    <w:uiPriority w:val="99"/>
    <w:unhideWhenUsed/>
    <w:rsid w:val="009C6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047"/>
  </w:style>
  <w:style w:type="paragraph" w:styleId="Footer">
    <w:name w:val="footer"/>
    <w:basedOn w:val="Normal"/>
    <w:link w:val="FooterChar"/>
    <w:uiPriority w:val="99"/>
    <w:unhideWhenUsed/>
    <w:rsid w:val="009C6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047"/>
  </w:style>
  <w:style w:type="paragraph" w:styleId="NormalWeb">
    <w:name w:val="Normal (Web)"/>
    <w:basedOn w:val="Normal"/>
    <w:uiPriority w:val="99"/>
    <w:unhideWhenUsed/>
    <w:rsid w:val="009C6047"/>
    <w:rPr>
      <w:rFonts w:ascii="Times New Roman" w:hAnsi="Times New Roman" w:cs="Times New Roman"/>
      <w:sz w:val="24"/>
      <w:szCs w:val="24"/>
    </w:rPr>
  </w:style>
  <w:style w:type="paragraph" w:styleId="ListParagraph">
    <w:name w:val="List Paragraph"/>
    <w:basedOn w:val="Normal"/>
    <w:uiPriority w:val="34"/>
    <w:qFormat/>
    <w:rsid w:val="009C6047"/>
    <w:pPr>
      <w:ind w:left="720"/>
      <w:contextualSpacing/>
    </w:pPr>
  </w:style>
  <w:style w:type="character" w:customStyle="1" w:styleId="Heading4Char">
    <w:name w:val="Heading 4 Char"/>
    <w:basedOn w:val="DefaultParagraphFont"/>
    <w:link w:val="Heading4"/>
    <w:uiPriority w:val="9"/>
    <w:rsid w:val="00F57992"/>
    <w:rPr>
      <w:rFonts w:asciiTheme="majorHAnsi" w:eastAsiaTheme="majorEastAsia" w:hAnsiTheme="majorHAnsi" w:cstheme="majorBidi"/>
      <w:i/>
      <w:iCs/>
      <w:color w:val="2E74B5" w:themeColor="accent1" w:themeShade="BF"/>
    </w:rPr>
  </w:style>
  <w:style w:type="character" w:customStyle="1" w:styleId="refauthors">
    <w:name w:val="refauthors"/>
    <w:basedOn w:val="DefaultParagraphFont"/>
    <w:rsid w:val="00F57992"/>
  </w:style>
  <w:style w:type="character" w:customStyle="1" w:styleId="reftitle">
    <w:name w:val="reftitle"/>
    <w:basedOn w:val="DefaultParagraphFont"/>
    <w:rsid w:val="00F57992"/>
  </w:style>
  <w:style w:type="character" w:customStyle="1" w:styleId="refseriestitle">
    <w:name w:val="refseriestitle"/>
    <w:basedOn w:val="DefaultParagraphFont"/>
    <w:rsid w:val="00F57992"/>
  </w:style>
  <w:style w:type="character" w:customStyle="1" w:styleId="refseriesdate">
    <w:name w:val="refseriesdate"/>
    <w:basedOn w:val="DefaultParagraphFont"/>
    <w:rsid w:val="00F57992"/>
  </w:style>
  <w:style w:type="character" w:customStyle="1" w:styleId="refseriesvolume">
    <w:name w:val="refseriesvolume"/>
    <w:basedOn w:val="DefaultParagraphFont"/>
    <w:rsid w:val="00F57992"/>
  </w:style>
  <w:style w:type="character" w:customStyle="1" w:styleId="refpages">
    <w:name w:val="refpages"/>
    <w:basedOn w:val="DefaultParagraphFont"/>
    <w:rsid w:val="00F57992"/>
  </w:style>
  <w:style w:type="character" w:styleId="Strong">
    <w:name w:val="Strong"/>
    <w:basedOn w:val="DefaultParagraphFont"/>
    <w:uiPriority w:val="22"/>
    <w:qFormat/>
    <w:rsid w:val="00B31A0F"/>
    <w:rPr>
      <w:b/>
      <w:bCs/>
    </w:rPr>
  </w:style>
  <w:style w:type="character" w:customStyle="1" w:styleId="Heading1Char">
    <w:name w:val="Heading 1 Char"/>
    <w:basedOn w:val="DefaultParagraphFont"/>
    <w:link w:val="Heading1"/>
    <w:uiPriority w:val="9"/>
    <w:rsid w:val="003744CB"/>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291342">
      <w:bodyDiv w:val="1"/>
      <w:marLeft w:val="0"/>
      <w:marRight w:val="0"/>
      <w:marTop w:val="0"/>
      <w:marBottom w:val="0"/>
      <w:divBdr>
        <w:top w:val="none" w:sz="0" w:space="0" w:color="auto"/>
        <w:left w:val="none" w:sz="0" w:space="0" w:color="auto"/>
        <w:bottom w:val="none" w:sz="0" w:space="0" w:color="auto"/>
        <w:right w:val="none" w:sz="0" w:space="0" w:color="auto"/>
      </w:divBdr>
    </w:div>
    <w:div w:id="618417382">
      <w:bodyDiv w:val="1"/>
      <w:marLeft w:val="0"/>
      <w:marRight w:val="0"/>
      <w:marTop w:val="0"/>
      <w:marBottom w:val="0"/>
      <w:divBdr>
        <w:top w:val="none" w:sz="0" w:space="0" w:color="auto"/>
        <w:left w:val="none" w:sz="0" w:space="0" w:color="auto"/>
        <w:bottom w:val="none" w:sz="0" w:space="0" w:color="auto"/>
        <w:right w:val="none" w:sz="0" w:space="0" w:color="auto"/>
      </w:divBdr>
    </w:div>
    <w:div w:id="882330746">
      <w:bodyDiv w:val="1"/>
      <w:marLeft w:val="0"/>
      <w:marRight w:val="0"/>
      <w:marTop w:val="0"/>
      <w:marBottom w:val="0"/>
      <w:divBdr>
        <w:top w:val="none" w:sz="0" w:space="0" w:color="auto"/>
        <w:left w:val="none" w:sz="0" w:space="0" w:color="auto"/>
        <w:bottom w:val="none" w:sz="0" w:space="0" w:color="auto"/>
        <w:right w:val="none" w:sz="0" w:space="0" w:color="auto"/>
      </w:divBdr>
      <w:divsChild>
        <w:div w:id="274486546">
          <w:marLeft w:val="0"/>
          <w:marRight w:val="0"/>
          <w:marTop w:val="0"/>
          <w:marBottom w:val="0"/>
          <w:divBdr>
            <w:top w:val="none" w:sz="0" w:space="0" w:color="auto"/>
            <w:left w:val="none" w:sz="0" w:space="0" w:color="auto"/>
            <w:bottom w:val="none" w:sz="0" w:space="0" w:color="auto"/>
            <w:right w:val="none" w:sz="0" w:space="0" w:color="auto"/>
          </w:divBdr>
          <w:divsChild>
            <w:div w:id="110874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375615">
      <w:bodyDiv w:val="1"/>
      <w:marLeft w:val="0"/>
      <w:marRight w:val="0"/>
      <w:marTop w:val="0"/>
      <w:marBottom w:val="0"/>
      <w:divBdr>
        <w:top w:val="none" w:sz="0" w:space="0" w:color="auto"/>
        <w:left w:val="none" w:sz="0" w:space="0" w:color="auto"/>
        <w:bottom w:val="none" w:sz="0" w:space="0" w:color="auto"/>
        <w:right w:val="none" w:sz="0" w:space="0" w:color="auto"/>
      </w:divBdr>
    </w:div>
    <w:div w:id="1756051401">
      <w:bodyDiv w:val="1"/>
      <w:marLeft w:val="0"/>
      <w:marRight w:val="0"/>
      <w:marTop w:val="0"/>
      <w:marBottom w:val="0"/>
      <w:divBdr>
        <w:top w:val="none" w:sz="0" w:space="0" w:color="auto"/>
        <w:left w:val="none" w:sz="0" w:space="0" w:color="auto"/>
        <w:bottom w:val="none" w:sz="0" w:space="0" w:color="auto"/>
        <w:right w:val="none" w:sz="0" w:space="0" w:color="auto"/>
      </w:divBdr>
    </w:div>
    <w:div w:id="205770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A1B0C-9BAF-4948-8530-ED86965AB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2761</Words>
  <Characters>15739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 (1704650)</dc:creator>
  <cp:keywords/>
  <dc:description/>
  <cp:lastModifiedBy>Sophie Williams (1704650)</cp:lastModifiedBy>
  <cp:revision>2</cp:revision>
  <dcterms:created xsi:type="dcterms:W3CDTF">2019-05-14T12:49:00Z</dcterms:created>
  <dcterms:modified xsi:type="dcterms:W3CDTF">2019-05-14T12:49:00Z</dcterms:modified>
</cp:coreProperties>
</file>