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pPr>
    </w:p>
    <w:p w14:paraId="13CA7F89" w14:textId="2E22A5C3" w:rsidR="00563B58" w:rsidRPr="00270EEB" w:rsidRDefault="00732FB9" w:rsidP="00E6298B">
      <w:pPr>
        <w:ind w:right="107"/>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pPr>
    </w:p>
    <w:p w14:paraId="326BA8E0" w14:textId="77777777" w:rsidR="00563B58" w:rsidRPr="00270EEB" w:rsidRDefault="00563B58" w:rsidP="00E6298B">
      <w:pPr>
        <w:ind w:right="107"/>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ind w:right="107"/>
        <w:rPr>
          <w:b/>
          <w:sz w:val="44"/>
        </w:rPr>
      </w:pPr>
    </w:p>
    <w:p w14:paraId="4655B689" w14:textId="6C82E578" w:rsidR="0085230E" w:rsidRPr="007B491F" w:rsidRDefault="0085230E" w:rsidP="00E6298B">
      <w:pPr>
        <w:ind w:right="107"/>
        <w:rPr>
          <w:b/>
          <w:sz w:val="44"/>
        </w:rPr>
      </w:pPr>
      <w:r w:rsidRPr="007B491F">
        <w:rPr>
          <w:b/>
          <w:sz w:val="44"/>
        </w:rPr>
        <w:t xml:space="preserve">LEVEL </w:t>
      </w:r>
      <w:r w:rsidR="007F371B">
        <w:rPr>
          <w:b/>
          <w:sz w:val="44"/>
        </w:rPr>
        <w:t>6</w:t>
      </w:r>
      <w:r w:rsidRPr="007B491F">
        <w:rPr>
          <w:b/>
          <w:sz w:val="44"/>
        </w:rPr>
        <w:t xml:space="preserve"> - </w:t>
      </w:r>
      <w:r w:rsidR="00270EEB" w:rsidRPr="007B491F">
        <w:rPr>
          <w:b/>
          <w:sz w:val="44"/>
        </w:rPr>
        <w:t>4</w:t>
      </w:r>
      <w:r w:rsidRPr="007B491F">
        <w:rPr>
          <w:b/>
          <w:sz w:val="44"/>
        </w:rPr>
        <w:t>0 Credits</w:t>
      </w:r>
    </w:p>
    <w:p w14:paraId="387071EA" w14:textId="66571A61" w:rsidR="008F22BD" w:rsidRPr="007B491F" w:rsidRDefault="008F22BD" w:rsidP="00E6298B">
      <w:pPr>
        <w:ind w:right="107"/>
        <w:rPr>
          <w:b/>
          <w:sz w:val="44"/>
        </w:rPr>
      </w:pPr>
    </w:p>
    <w:p w14:paraId="60F387FC" w14:textId="567D2DD0" w:rsidR="006B718C" w:rsidRPr="00616D7F" w:rsidRDefault="006B718C" w:rsidP="00E6298B">
      <w:pPr>
        <w:ind w:right="107"/>
        <w:rPr>
          <w:b/>
          <w:sz w:val="40"/>
        </w:rPr>
      </w:pPr>
      <w:r w:rsidRPr="005A1BA3">
        <w:rPr>
          <w:b/>
          <w:sz w:val="40"/>
        </w:rPr>
        <w:t xml:space="preserve">Workbook title: Competency Based Workbook </w:t>
      </w:r>
      <w:r w:rsidR="00206319">
        <w:rPr>
          <w:b/>
          <w:sz w:val="40"/>
        </w:rPr>
        <w:t>1</w:t>
      </w:r>
      <w:r w:rsidRPr="005A1BA3">
        <w:rPr>
          <w:b/>
          <w:sz w:val="40"/>
        </w:rPr>
        <w:t xml:space="preserve"> </w:t>
      </w:r>
      <w:r w:rsidR="00792181">
        <w:rPr>
          <w:b/>
          <w:sz w:val="40"/>
        </w:rPr>
        <w:t>(DHEP)</w:t>
      </w:r>
    </w:p>
    <w:p w14:paraId="2797B6FE" w14:textId="77777777" w:rsidR="006B718C" w:rsidRDefault="006B718C" w:rsidP="00E6298B">
      <w:pPr>
        <w:ind w:right="107"/>
        <w:rPr>
          <w:b/>
          <w:sz w:val="36"/>
        </w:rPr>
      </w:pPr>
    </w:p>
    <w:p w14:paraId="39944230" w14:textId="79B4C934" w:rsidR="00F927A1" w:rsidRPr="007B491F" w:rsidRDefault="00F927A1" w:rsidP="00E6298B">
      <w:pPr>
        <w:ind w:right="107"/>
        <w:rPr>
          <w:b/>
          <w:sz w:val="36"/>
        </w:rPr>
      </w:pPr>
      <w:r w:rsidRPr="007B491F">
        <w:rPr>
          <w:b/>
          <w:sz w:val="36"/>
        </w:rPr>
        <w:t>(</w:t>
      </w:r>
      <w:r w:rsidR="00270EEB" w:rsidRPr="007B491F">
        <w:rPr>
          <w:b/>
          <w:sz w:val="36"/>
        </w:rPr>
        <w:t xml:space="preserve">SOUTH WALES POLICE, GWENT POLICE AND </w:t>
      </w:r>
      <w:r w:rsidRPr="007B491F">
        <w:rPr>
          <w:b/>
          <w:sz w:val="36"/>
        </w:rPr>
        <w:t>UWTSD)</w:t>
      </w:r>
    </w:p>
    <w:p w14:paraId="2ACC3A96" w14:textId="77777777" w:rsidR="00575A8F" w:rsidRPr="007B491F" w:rsidRDefault="00575A8F" w:rsidP="00E6298B">
      <w:pPr>
        <w:ind w:right="107"/>
        <w:rPr>
          <w:b/>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BA2EDDF" w:rsidR="00575A8F" w:rsidRPr="008F22BD" w:rsidRDefault="00575A8F" w:rsidP="00E6298B">
            <w:pPr>
              <w:ind w:right="107"/>
              <w:rPr>
                <w:b/>
                <w:sz w:val="32"/>
              </w:rPr>
            </w:pPr>
            <w:r w:rsidRPr="008F22BD">
              <w:rPr>
                <w:b/>
                <w:sz w:val="32"/>
              </w:rPr>
              <w:t>Learner name</w:t>
            </w:r>
            <w:r>
              <w:rPr>
                <w:b/>
                <w:sz w:val="32"/>
              </w:rPr>
              <w:t xml:space="preserve">: </w:t>
            </w:r>
            <w:r w:rsidR="00535DA2">
              <w:rPr>
                <w:b/>
                <w:sz w:val="32"/>
              </w:rPr>
              <w:t>Michael Verran</w:t>
            </w:r>
          </w:p>
          <w:p w14:paraId="58374EBA" w14:textId="77777777" w:rsidR="00575A8F" w:rsidRDefault="00575A8F" w:rsidP="00E6298B">
            <w:pPr>
              <w:ind w:right="107"/>
              <w:rPr>
                <w:b/>
                <w:sz w:val="32"/>
              </w:rPr>
            </w:pPr>
          </w:p>
          <w:p w14:paraId="5CD4292F" w14:textId="77777777" w:rsidR="00575A8F" w:rsidRPr="008F22BD" w:rsidRDefault="00575A8F" w:rsidP="00E6298B">
            <w:pPr>
              <w:ind w:right="107"/>
              <w:rPr>
                <w:b/>
                <w:sz w:val="32"/>
              </w:rPr>
            </w:pPr>
            <w:r w:rsidRPr="008F22BD">
              <w:rPr>
                <w:b/>
                <w:sz w:val="32"/>
              </w:rPr>
              <w:t>Learner’s University Registration Number:</w:t>
            </w:r>
          </w:p>
          <w:p w14:paraId="523CD454" w14:textId="7E280BC3" w:rsidR="00575A8F" w:rsidRDefault="00535DA2" w:rsidP="00E6298B">
            <w:pPr>
              <w:ind w:right="107"/>
              <w:rPr>
                <w:b/>
                <w:sz w:val="32"/>
              </w:rPr>
            </w:pPr>
            <w:r>
              <w:rPr>
                <w:b/>
                <w:sz w:val="32"/>
              </w:rPr>
              <w:t>1922457</w:t>
            </w:r>
          </w:p>
          <w:p w14:paraId="02AA75B5" w14:textId="77777777" w:rsidR="00575A8F" w:rsidRDefault="00575A8F" w:rsidP="00E6298B">
            <w:pPr>
              <w:ind w:right="107"/>
              <w:rPr>
                <w:b/>
                <w:sz w:val="32"/>
              </w:rPr>
            </w:pPr>
          </w:p>
          <w:p w14:paraId="60725667" w14:textId="77777777" w:rsidR="00575A8F" w:rsidRPr="008F22BD" w:rsidRDefault="00575A8F" w:rsidP="00E6298B">
            <w:pPr>
              <w:ind w:right="107"/>
              <w:rPr>
                <w:b/>
                <w:sz w:val="32"/>
              </w:rPr>
            </w:pPr>
          </w:p>
        </w:tc>
      </w:tr>
    </w:tbl>
    <w:p w14:paraId="74C75407" w14:textId="77777777" w:rsidR="00575A8F" w:rsidRPr="00E7374A" w:rsidRDefault="00575A8F" w:rsidP="00E6298B">
      <w:pPr>
        <w:ind w:right="107"/>
        <w:rPr>
          <w:b/>
          <w:sz w:val="36"/>
        </w:rPr>
      </w:pPr>
      <w:r w:rsidRPr="00E7374A">
        <w:rPr>
          <w:b/>
          <w:sz w:val="36"/>
        </w:rPr>
        <w:t xml:space="preserve"> </w:t>
      </w:r>
    </w:p>
    <w:p w14:paraId="1DEF86EF" w14:textId="77777777" w:rsidR="00575A8F" w:rsidRDefault="00575A8F" w:rsidP="00E6298B">
      <w:pPr>
        <w:ind w:right="107"/>
        <w:rPr>
          <w:b/>
          <w:sz w:val="36"/>
        </w:rPr>
      </w:pPr>
    </w:p>
    <w:p w14:paraId="20020A40" w14:textId="77777777" w:rsidR="00F927A1" w:rsidRPr="00E7374A" w:rsidRDefault="00F927A1" w:rsidP="00E6298B">
      <w:pPr>
        <w:ind w:right="107"/>
        <w:rPr>
          <w:b/>
          <w:sz w:val="36"/>
        </w:rPr>
      </w:pPr>
    </w:p>
    <w:p w14:paraId="0950084E" w14:textId="77777777" w:rsidR="00F927A1" w:rsidRDefault="00270EEB" w:rsidP="00E6298B">
      <w:pPr>
        <w:ind w:right="107"/>
        <w:rPr>
          <w:b/>
          <w:sz w:val="40"/>
          <w:szCs w:val="56"/>
        </w:rPr>
      </w:pPr>
      <w:r>
        <w:rPr>
          <w:b/>
          <w:sz w:val="40"/>
          <w:szCs w:val="56"/>
        </w:rPr>
        <w:t>FACULTY OF BUSINESS AND MANAGEMENT</w:t>
      </w:r>
    </w:p>
    <w:p w14:paraId="5E5B3DA6" w14:textId="62F71F9C" w:rsidR="00270EEB" w:rsidRDefault="00270EEB" w:rsidP="00E6298B">
      <w:pPr>
        <w:ind w:right="107"/>
        <w:rPr>
          <w:b/>
          <w:sz w:val="40"/>
          <w:szCs w:val="56"/>
        </w:rPr>
      </w:pPr>
      <w:r>
        <w:rPr>
          <w:b/>
          <w:sz w:val="40"/>
          <w:szCs w:val="56"/>
        </w:rPr>
        <w:t>PUBLIC SERVICE PROGRAMME</w:t>
      </w:r>
    </w:p>
    <w:p w14:paraId="26503CC5" w14:textId="77777777" w:rsidR="00575A8F" w:rsidRDefault="00575A8F" w:rsidP="00E6298B">
      <w:pPr>
        <w:ind w:right="107"/>
        <w:rPr>
          <w:b/>
          <w:i/>
        </w:rPr>
      </w:pPr>
    </w:p>
    <w:p w14:paraId="530A3E59" w14:textId="0043062A" w:rsidR="00616D7F" w:rsidRPr="00616D7F" w:rsidRDefault="00616D7F" w:rsidP="00E6298B">
      <w:pPr>
        <w:ind w:right="107"/>
        <w:rPr>
          <w:b/>
          <w:i/>
        </w:rPr>
      </w:pPr>
      <w:r w:rsidRPr="00616D7F">
        <w:rPr>
          <w:b/>
          <w:i/>
        </w:rPr>
        <w:t xml:space="preserve">Module title: </w:t>
      </w:r>
      <w:r w:rsidRPr="00DE556F">
        <w:rPr>
          <w:b/>
          <w:i/>
        </w:rPr>
        <w:t xml:space="preserve">Policing in the </w:t>
      </w:r>
      <w:r w:rsidRPr="00616D7F">
        <w:rPr>
          <w:b/>
          <w:i/>
        </w:rPr>
        <w:t>W</w:t>
      </w:r>
      <w:r w:rsidRPr="00DE556F">
        <w:rPr>
          <w:b/>
          <w:i/>
        </w:rPr>
        <w:t>orkplace</w:t>
      </w:r>
      <w:r w:rsidRPr="00616D7F">
        <w:rPr>
          <w:b/>
          <w:i/>
        </w:rPr>
        <w:t xml:space="preserve"> 3 (DHEP) </w:t>
      </w:r>
    </w:p>
    <w:p w14:paraId="5EB8B79A" w14:textId="284AA6F6" w:rsidR="7560A895" w:rsidRDefault="7560A895" w:rsidP="7560A895">
      <w:pPr>
        <w:rPr>
          <w:rFonts w:eastAsia="Arial"/>
          <w:color w:val="000000" w:themeColor="text1"/>
        </w:rPr>
      </w:pPr>
      <w:r w:rsidRPr="7560A895">
        <w:br w:type="page"/>
      </w:r>
      <w:r w:rsidRPr="7560A895">
        <w:rPr>
          <w:rFonts w:eastAsia="Arial"/>
          <w:b/>
          <w:bCs/>
          <w:color w:val="000000" w:themeColor="text1"/>
        </w:rPr>
        <w:lastRenderedPageBreak/>
        <w:t>Workbook Guidance</w:t>
      </w:r>
    </w:p>
    <w:p w14:paraId="17CEEF2C" w14:textId="6F375B17" w:rsidR="7560A895" w:rsidRDefault="7560A895" w:rsidP="7560A895">
      <w:pPr>
        <w:rPr>
          <w:rFonts w:eastAsia="Arial"/>
          <w:color w:val="000000" w:themeColor="text1"/>
        </w:rPr>
      </w:pPr>
    </w:p>
    <w:p w14:paraId="3D26FE6D" w14:textId="708748E5" w:rsidR="7560A895" w:rsidRDefault="7560A895" w:rsidP="7560A895">
      <w:pPr>
        <w:jc w:val="both"/>
        <w:rPr>
          <w:rFonts w:eastAsia="Arial"/>
          <w:color w:val="000000" w:themeColor="text1"/>
        </w:rPr>
      </w:pPr>
      <w:r w:rsidRPr="7560A895">
        <w:rPr>
          <w:rFonts w:eastAsia="Arial"/>
          <w:color w:val="000000" w:themeColor="text1"/>
        </w:rPr>
        <w:t>Please read these notes carefully; they provide essential information.</w:t>
      </w:r>
    </w:p>
    <w:p w14:paraId="619EE2C5" w14:textId="77777777" w:rsidR="008B28E7" w:rsidRPr="00270EEB" w:rsidRDefault="008B28E7" w:rsidP="00E6298B">
      <w:pPr>
        <w:ind w:right="107"/>
      </w:pPr>
    </w:p>
    <w:p w14:paraId="276E7F40" w14:textId="132B5F2E" w:rsidR="0040668F" w:rsidRPr="00270EEB" w:rsidRDefault="0040668F" w:rsidP="00E6298B">
      <w:pPr>
        <w:ind w:right="107"/>
        <w:jc w:val="both"/>
      </w:pPr>
      <w:r w:rsidRPr="00270EEB">
        <w:rPr>
          <w:b/>
        </w:rPr>
        <w:t xml:space="preserve">What is the </w:t>
      </w:r>
      <w:r w:rsidR="00FB4993">
        <w:rPr>
          <w:b/>
        </w:rPr>
        <w:t>workbook</w:t>
      </w:r>
      <w:r w:rsidRPr="00270EEB">
        <w:rPr>
          <w:b/>
        </w:rPr>
        <w:t xml:space="preserve"> for?</w:t>
      </w:r>
    </w:p>
    <w:p w14:paraId="5514925D" w14:textId="77777777" w:rsidR="0040668F" w:rsidRPr="00270EEB" w:rsidRDefault="0040668F" w:rsidP="00E6298B">
      <w:pPr>
        <w:ind w:right="107"/>
        <w:jc w:val="both"/>
        <w:rPr>
          <w:b/>
        </w:rPr>
      </w:pPr>
    </w:p>
    <w:p w14:paraId="198CF4EE" w14:textId="5019BCE3" w:rsidR="7560A895" w:rsidRDefault="28A9B94D" w:rsidP="28A9B94D">
      <w:pPr>
        <w:jc w:val="both"/>
        <w:rPr>
          <w:rFonts w:eastAsia="Arial"/>
          <w:color w:val="000000" w:themeColor="text1"/>
        </w:rPr>
      </w:pPr>
      <w:r w:rsidRPr="28A9B94D">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rPr>
      </w:pPr>
    </w:p>
    <w:p w14:paraId="6D9F5B2B" w14:textId="26E4124E" w:rsidR="28A9B94D" w:rsidRDefault="28A9B94D" w:rsidP="28A9B94D">
      <w:pPr>
        <w:jc w:val="both"/>
        <w:rPr>
          <w:rFonts w:eastAsia="Arial"/>
          <w:b/>
          <w:bCs/>
          <w:color w:val="000000" w:themeColor="text1"/>
        </w:rPr>
      </w:pPr>
      <w:r w:rsidRPr="28A9B94D">
        <w:rPr>
          <w:rFonts w:eastAsia="Arial"/>
          <w:b/>
          <w:bCs/>
          <w:color w:val="000000" w:themeColor="text1"/>
        </w:rPr>
        <w:t>Area of Professional Practice covered, (called elements in your module descriptor):</w:t>
      </w:r>
    </w:p>
    <w:p w14:paraId="4D77BE11" w14:textId="77777777" w:rsidR="009D25B4" w:rsidRPr="00270EEB" w:rsidRDefault="009D25B4" w:rsidP="00E6298B">
      <w:pPr>
        <w:ind w:right="107"/>
        <w:jc w:val="both"/>
      </w:pPr>
    </w:p>
    <w:p w14:paraId="05C35F22" w14:textId="77777777" w:rsidR="009D25B4" w:rsidRPr="00D8652C" w:rsidRDefault="009D25B4" w:rsidP="00C73792">
      <w:pPr>
        <w:pStyle w:val="ListParagraph"/>
        <w:numPr>
          <w:ilvl w:val="0"/>
          <w:numId w:val="4"/>
        </w:numPr>
        <w:ind w:right="107"/>
        <w:jc w:val="both"/>
      </w:pPr>
      <w:r w:rsidRPr="00D8652C">
        <w:t>Wellbeing and Resilience</w:t>
      </w:r>
    </w:p>
    <w:p w14:paraId="33253D5F" w14:textId="77777777" w:rsidR="009D25B4" w:rsidRPr="00D8652C" w:rsidRDefault="009D25B4" w:rsidP="00C73792">
      <w:pPr>
        <w:pStyle w:val="ListParagraph"/>
        <w:numPr>
          <w:ilvl w:val="0"/>
          <w:numId w:val="4"/>
        </w:numPr>
        <w:ind w:right="107"/>
        <w:jc w:val="both"/>
      </w:pPr>
      <w:r w:rsidRPr="00D8652C">
        <w:t>Communication Skills</w:t>
      </w:r>
    </w:p>
    <w:p w14:paraId="36B02AD2" w14:textId="77777777" w:rsidR="009D25B4" w:rsidRPr="00D8652C" w:rsidRDefault="009D25B4" w:rsidP="00C73792">
      <w:pPr>
        <w:pStyle w:val="ListParagraph"/>
        <w:numPr>
          <w:ilvl w:val="0"/>
          <w:numId w:val="4"/>
        </w:numPr>
        <w:ind w:right="107"/>
        <w:jc w:val="both"/>
      </w:pPr>
      <w:r w:rsidRPr="00D8652C">
        <w:t>Managing Conflict</w:t>
      </w:r>
    </w:p>
    <w:p w14:paraId="1F6794CE" w14:textId="77777777" w:rsidR="009D25B4" w:rsidRPr="00D8652C" w:rsidRDefault="009D25B4" w:rsidP="00C73792">
      <w:pPr>
        <w:pStyle w:val="ListParagraph"/>
        <w:numPr>
          <w:ilvl w:val="0"/>
          <w:numId w:val="4"/>
        </w:numPr>
        <w:ind w:right="107"/>
        <w:jc w:val="both"/>
      </w:pPr>
      <w:r w:rsidRPr="00D8652C">
        <w:t>Valuing Difference and Inclusion</w:t>
      </w:r>
    </w:p>
    <w:p w14:paraId="63C4667F" w14:textId="77777777" w:rsidR="009D25B4" w:rsidRPr="00D8652C" w:rsidRDefault="009D25B4" w:rsidP="00C73792">
      <w:pPr>
        <w:pStyle w:val="ListParagraph"/>
        <w:numPr>
          <w:ilvl w:val="0"/>
          <w:numId w:val="4"/>
        </w:numPr>
        <w:ind w:right="107"/>
        <w:jc w:val="both"/>
      </w:pPr>
      <w:r w:rsidRPr="00D8652C">
        <w:t>Criminal Justice</w:t>
      </w:r>
    </w:p>
    <w:p w14:paraId="009CF0CE" w14:textId="77777777" w:rsidR="009D25B4" w:rsidRPr="00D8652C" w:rsidRDefault="009D25B4" w:rsidP="00C73792">
      <w:pPr>
        <w:pStyle w:val="ListParagraph"/>
        <w:numPr>
          <w:ilvl w:val="0"/>
          <w:numId w:val="4"/>
        </w:numPr>
        <w:ind w:right="107"/>
        <w:jc w:val="both"/>
      </w:pPr>
      <w:r w:rsidRPr="00D8652C">
        <w:t>Decision making, discretion</w:t>
      </w:r>
    </w:p>
    <w:p w14:paraId="1FCEBA12" w14:textId="77777777" w:rsidR="009D25B4" w:rsidRPr="00D8652C" w:rsidRDefault="009D25B4" w:rsidP="00C73792">
      <w:pPr>
        <w:pStyle w:val="ListParagraph"/>
        <w:numPr>
          <w:ilvl w:val="0"/>
          <w:numId w:val="4"/>
        </w:numPr>
        <w:ind w:right="107"/>
        <w:jc w:val="both"/>
      </w:pPr>
      <w:r w:rsidRPr="00D8652C">
        <w:t>Conducting Investigations</w:t>
      </w:r>
    </w:p>
    <w:p w14:paraId="58C516F6" w14:textId="77777777" w:rsidR="009D25B4" w:rsidRPr="00D8652C" w:rsidRDefault="28A9B94D" w:rsidP="00C73792">
      <w:pPr>
        <w:pStyle w:val="ListParagraph"/>
        <w:numPr>
          <w:ilvl w:val="0"/>
          <w:numId w:val="4"/>
        </w:numPr>
        <w:ind w:right="107"/>
        <w:jc w:val="both"/>
      </w:pPr>
      <w:r w:rsidRPr="28A9B94D">
        <w:t xml:space="preserve">Criminal Justice (Managing offenders) </w:t>
      </w:r>
    </w:p>
    <w:p w14:paraId="7FA82C7D" w14:textId="3A2306E7" w:rsidR="28A9B94D" w:rsidRDefault="28A9B94D" w:rsidP="00C73792">
      <w:pPr>
        <w:pStyle w:val="ListParagraph"/>
        <w:numPr>
          <w:ilvl w:val="0"/>
          <w:numId w:val="4"/>
        </w:numPr>
        <w:ind w:right="107"/>
        <w:jc w:val="both"/>
      </w:pPr>
      <w:r w:rsidRPr="28A9B94D">
        <w:t>Problem Solving</w:t>
      </w:r>
    </w:p>
    <w:p w14:paraId="239F53A7" w14:textId="7DA6AFC7" w:rsidR="28A9B94D" w:rsidRDefault="28A9B94D" w:rsidP="00C73792">
      <w:pPr>
        <w:pStyle w:val="ListParagraph"/>
        <w:numPr>
          <w:ilvl w:val="0"/>
          <w:numId w:val="4"/>
        </w:numPr>
        <w:ind w:right="107"/>
        <w:jc w:val="both"/>
      </w:pPr>
      <w:r w:rsidRPr="28A9B94D">
        <w:t>Evidence Based Policing</w:t>
      </w:r>
    </w:p>
    <w:p w14:paraId="4388F1C9" w14:textId="680CE70F" w:rsidR="28A9B94D" w:rsidRDefault="28A9B94D" w:rsidP="00C73792">
      <w:pPr>
        <w:pStyle w:val="ListParagraph"/>
        <w:numPr>
          <w:ilvl w:val="0"/>
          <w:numId w:val="4"/>
        </w:numPr>
        <w:ind w:right="107"/>
        <w:jc w:val="both"/>
      </w:pPr>
      <w:r w:rsidRPr="28A9B94D">
        <w:t>Maintaining Professional Standards</w:t>
      </w:r>
    </w:p>
    <w:p w14:paraId="715B80B9" w14:textId="6E4F6163" w:rsidR="28A9B94D" w:rsidRDefault="28A9B94D" w:rsidP="00C73792">
      <w:pPr>
        <w:pStyle w:val="ListParagraph"/>
        <w:numPr>
          <w:ilvl w:val="0"/>
          <w:numId w:val="4"/>
        </w:numPr>
        <w:ind w:right="107"/>
        <w:jc w:val="both"/>
      </w:pPr>
      <w:r w:rsidRPr="28A9B94D">
        <w:t>Public Protection.</w:t>
      </w:r>
    </w:p>
    <w:p w14:paraId="1C0EB938" w14:textId="77777777" w:rsidR="009D25B4" w:rsidRPr="00270EEB" w:rsidRDefault="009D25B4" w:rsidP="00E6298B">
      <w:pPr>
        <w:numPr>
          <w:ilvl w:val="12"/>
          <w:numId w:val="0"/>
        </w:numPr>
        <w:ind w:right="107"/>
        <w:jc w:val="both"/>
        <w:rPr>
          <w:highlight w:val="yellow"/>
        </w:rPr>
      </w:pPr>
    </w:p>
    <w:p w14:paraId="5E4D2581" w14:textId="77777777" w:rsidR="009D25B4" w:rsidRDefault="009D25B4" w:rsidP="7560A895">
      <w:pPr>
        <w:ind w:right="107"/>
        <w:jc w:val="both"/>
        <w:rPr>
          <w:b/>
        </w:rPr>
      </w:pPr>
    </w:p>
    <w:p w14:paraId="0D15B61E" w14:textId="1B6F14D9" w:rsidR="6A581E81" w:rsidRDefault="6A581E81" w:rsidP="6A581E81">
      <w:pPr>
        <w:jc w:val="both"/>
      </w:pPr>
      <w:r w:rsidRPr="6A581E81">
        <w:rPr>
          <w:rFonts w:eastAsia="Arial"/>
          <w:color w:val="000000" w:themeColor="text1"/>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rPr>
        <w:t xml:space="preserve"> </w:t>
      </w:r>
    </w:p>
    <w:p w14:paraId="4E0296F8" w14:textId="3861D7BE" w:rsidR="6A581E81" w:rsidRDefault="6A581E81" w:rsidP="6A581E81">
      <w:pPr>
        <w:jc w:val="both"/>
      </w:pPr>
      <w:r w:rsidRPr="6A581E81">
        <w:rPr>
          <w:rFonts w:eastAsia="Arial"/>
          <w:b/>
          <w:bCs/>
          <w:color w:val="000000" w:themeColor="text1"/>
        </w:rPr>
        <w:t>How should the workbook be presented?</w:t>
      </w:r>
    </w:p>
    <w:p w14:paraId="2D40D489" w14:textId="727F61E5" w:rsidR="6A581E81" w:rsidRDefault="6A581E81" w:rsidP="6A581E81">
      <w:pPr>
        <w:jc w:val="both"/>
      </w:pPr>
      <w:r w:rsidRPr="6A581E81">
        <w:rPr>
          <w:rFonts w:eastAsia="Arial"/>
          <w:color w:val="000000" w:themeColor="text1"/>
        </w:rPr>
        <w:t xml:space="preserve"> </w:t>
      </w:r>
    </w:p>
    <w:p w14:paraId="3E76FEE5" w14:textId="4D06162D" w:rsidR="6A581E81" w:rsidRDefault="6A581E81" w:rsidP="6A581E81">
      <w:pPr>
        <w:jc w:val="both"/>
      </w:pPr>
      <w:r w:rsidRPr="6A581E81">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rPr>
        <w:t xml:space="preserve"> </w:t>
      </w:r>
    </w:p>
    <w:p w14:paraId="7B0B280F" w14:textId="0E78FBA1" w:rsidR="6A581E81" w:rsidRDefault="6A581E81" w:rsidP="6A581E81">
      <w:pPr>
        <w:jc w:val="both"/>
      </w:pPr>
      <w:r w:rsidRPr="6A581E81">
        <w:rPr>
          <w:rFonts w:eastAsia="Arial"/>
          <w:b/>
          <w:bCs/>
          <w:color w:val="000000" w:themeColor="text1"/>
        </w:rPr>
        <w:t>Word count policy</w:t>
      </w:r>
      <w:r w:rsidRPr="6A581E81">
        <w:rPr>
          <w:rFonts w:eastAsia="Arial"/>
          <w:color w:val="000000" w:themeColor="text1"/>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rPr>
        <w:t>(</w:t>
      </w:r>
      <w:hyperlink r:id="rId12">
        <w:r w:rsidRPr="6A581E81">
          <w:rPr>
            <w:rStyle w:val="Hyperlink"/>
            <w:rFonts w:eastAsia="Arial"/>
          </w:rPr>
          <w:t>https://www.uwtsd.ac.uk/media/uwtsd-website/content-assets/documents/academic-office/aqh-chapters/chapters---en/Chapter_07_Assessment_Taught_Programmes_Pages_72-79-UPDATED-05-11-2019.pdf</w:t>
        </w:r>
      </w:hyperlink>
      <w:r w:rsidRPr="6A581E81">
        <w:rPr>
          <w:rFonts w:eastAsia="Arial"/>
          <w:color w:val="0000FF"/>
          <w:u w:val="single"/>
        </w:rPr>
        <w:t xml:space="preserve">) </w:t>
      </w:r>
    </w:p>
    <w:p w14:paraId="6E781D22" w14:textId="0B1AEC6D" w:rsidR="6A581E81" w:rsidRDefault="6A581E81" w:rsidP="6A581E81">
      <w:pPr>
        <w:jc w:val="both"/>
      </w:pPr>
      <w:r w:rsidRPr="6A581E81">
        <w:rPr>
          <w:rFonts w:eastAsia="Arial"/>
          <w:color w:val="000000" w:themeColor="text1"/>
        </w:rPr>
        <w:t xml:space="preserve"> </w:t>
      </w:r>
    </w:p>
    <w:p w14:paraId="76D88779" w14:textId="2E1228AD" w:rsidR="6A581E81" w:rsidRDefault="6A581E81" w:rsidP="6A581E81">
      <w:pPr>
        <w:jc w:val="both"/>
      </w:pPr>
      <w:r w:rsidRPr="6A581E81">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E0598" w:rsidP="6A581E81">
      <w:pPr>
        <w:jc w:val="both"/>
      </w:pPr>
      <w:hyperlink r:id="rId13">
        <w:r w:rsidR="6A581E81" w:rsidRPr="6A581E81">
          <w:rPr>
            <w:rStyle w:val="Hyperlink"/>
            <w:rFonts w:eastAsia="Arial"/>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rPr>
        <w:t xml:space="preserve"> </w:t>
      </w:r>
    </w:p>
    <w:p w14:paraId="735E3207" w14:textId="2B5BCC48" w:rsidR="6A581E81" w:rsidRDefault="6A581E81" w:rsidP="6A581E81">
      <w:pPr>
        <w:jc w:val="both"/>
      </w:pPr>
      <w:r w:rsidRPr="6A581E81">
        <w:rPr>
          <w:rFonts w:eastAsia="Arial"/>
          <w:b/>
          <w:bCs/>
          <w:color w:val="000000" w:themeColor="text1"/>
        </w:rPr>
        <w:lastRenderedPageBreak/>
        <w:t>How is the workbook assessed?</w:t>
      </w:r>
    </w:p>
    <w:p w14:paraId="6AD18DFD" w14:textId="790472A1" w:rsidR="6A581E81" w:rsidRDefault="6A581E81" w:rsidP="6A581E81">
      <w:pPr>
        <w:jc w:val="both"/>
      </w:pPr>
      <w:r w:rsidRPr="6A581E81">
        <w:rPr>
          <w:rFonts w:eastAsia="Arial"/>
          <w:color w:val="000000" w:themeColor="text1"/>
        </w:rPr>
        <w:t xml:space="preserve"> </w:t>
      </w:r>
    </w:p>
    <w:p w14:paraId="053D73FC" w14:textId="6D058DA3" w:rsidR="6A581E81" w:rsidRDefault="6A581E81" w:rsidP="6A581E81">
      <w:pPr>
        <w:jc w:val="both"/>
      </w:pPr>
      <w:r w:rsidRPr="6A581E81">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rPr>
        <w:t xml:space="preserve"> </w:t>
      </w:r>
    </w:p>
    <w:p w14:paraId="15403F19" w14:textId="001A1D00" w:rsidR="6A581E81" w:rsidRDefault="6A581E81" w:rsidP="6A581E81">
      <w:pPr>
        <w:jc w:val="both"/>
      </w:pPr>
      <w:r w:rsidRPr="6A581E81">
        <w:rPr>
          <w:rFonts w:eastAsia="Arial"/>
          <w:color w:val="000000" w:themeColor="text1"/>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rPr>
        <w:t xml:space="preserve"> </w:t>
      </w:r>
    </w:p>
    <w:p w14:paraId="437BE6E7" w14:textId="11C9C5FB" w:rsidR="6A581E81" w:rsidRDefault="6A581E81" w:rsidP="6A581E81">
      <w:pPr>
        <w:jc w:val="both"/>
      </w:pPr>
      <w:r w:rsidRPr="6A581E81">
        <w:rPr>
          <w:rFonts w:eastAsia="Arial"/>
          <w:color w:val="000000" w:themeColor="text1"/>
        </w:rPr>
        <w:t>Once submitted your workbook will be assessed and marked independently.</w:t>
      </w:r>
    </w:p>
    <w:p w14:paraId="5A64076C" w14:textId="2635F964" w:rsidR="6A581E81" w:rsidRDefault="6A581E81" w:rsidP="6A581E81">
      <w:pPr>
        <w:jc w:val="both"/>
        <w:rPr>
          <w:rFonts w:eastAsia="Arial"/>
          <w:color w:val="000000" w:themeColor="text1"/>
        </w:rPr>
      </w:pPr>
    </w:p>
    <w:p w14:paraId="1F34A174" w14:textId="21F2F288" w:rsidR="7560A895" w:rsidRDefault="7560A895" w:rsidP="7560A895">
      <w:pPr>
        <w:jc w:val="both"/>
        <w:rPr>
          <w:rFonts w:eastAsia="Arial"/>
          <w:color w:val="000000" w:themeColor="text1"/>
        </w:rPr>
      </w:pPr>
    </w:p>
    <w:p w14:paraId="104FC09A" w14:textId="6E06F1EA" w:rsidR="7560A895" w:rsidRDefault="7560A895" w:rsidP="7560A895">
      <w:pPr>
        <w:jc w:val="both"/>
        <w:rPr>
          <w:rFonts w:eastAsia="Arial"/>
          <w:color w:val="000000" w:themeColor="text1"/>
        </w:rPr>
      </w:pPr>
    </w:p>
    <w:p w14:paraId="28112BCC" w14:textId="58C801F1" w:rsidR="7560A895" w:rsidRDefault="7560A895" w:rsidP="7560A895">
      <w:pPr>
        <w:jc w:val="both"/>
        <w:rPr>
          <w:rFonts w:eastAsia="Arial"/>
          <w:color w:val="000000" w:themeColor="text1"/>
        </w:rPr>
      </w:pPr>
    </w:p>
    <w:p w14:paraId="6F113ACA" w14:textId="4EB02CEB" w:rsidR="7560A895" w:rsidRDefault="7560A895" w:rsidP="7560A895">
      <w:pPr>
        <w:rPr>
          <w:rFonts w:eastAsia="Arial"/>
          <w:color w:val="000000" w:themeColor="text1"/>
        </w:rPr>
      </w:pPr>
      <w:r>
        <w:br w:type="page"/>
      </w:r>
    </w:p>
    <w:p w14:paraId="3F93D20E" w14:textId="72348723" w:rsidR="7560A895" w:rsidRDefault="7560A895" w:rsidP="7560A895">
      <w:pPr>
        <w:jc w:val="both"/>
        <w:rPr>
          <w:rFonts w:eastAsia="Arial"/>
          <w:color w:val="000000" w:themeColor="text1"/>
        </w:rPr>
      </w:pPr>
      <w:r w:rsidRPr="7560A895">
        <w:rPr>
          <w:rFonts w:eastAsia="Arial"/>
          <w:b/>
          <w:bCs/>
          <w:color w:val="000000" w:themeColor="text1"/>
        </w:rPr>
        <w:lastRenderedPageBreak/>
        <w:t>Confidentiality</w:t>
      </w:r>
    </w:p>
    <w:p w14:paraId="6C7E6D35" w14:textId="118A383E" w:rsidR="7560A895" w:rsidRDefault="7560A895" w:rsidP="7560A895">
      <w:pPr>
        <w:jc w:val="both"/>
        <w:rPr>
          <w:rFonts w:eastAsia="Arial"/>
          <w:color w:val="000000" w:themeColor="text1"/>
        </w:rPr>
      </w:pPr>
    </w:p>
    <w:p w14:paraId="48D5AB8F" w14:textId="27582C01" w:rsidR="7560A895" w:rsidRDefault="7560A895" w:rsidP="7560A895">
      <w:pPr>
        <w:jc w:val="both"/>
        <w:rPr>
          <w:rFonts w:eastAsia="Arial"/>
          <w:color w:val="000000" w:themeColor="text1"/>
        </w:rPr>
      </w:pPr>
      <w:r w:rsidRPr="7560A895">
        <w:rPr>
          <w:rFonts w:eastAsia="Arial"/>
          <w:color w:val="000000" w:themeColor="text1"/>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rPr>
      </w:pPr>
    </w:p>
    <w:p w14:paraId="0319E27F" w14:textId="5D6AC6DC" w:rsidR="7560A895" w:rsidRDefault="7560A895" w:rsidP="7560A895">
      <w:pPr>
        <w:pStyle w:val="ListParagraph"/>
        <w:numPr>
          <w:ilvl w:val="0"/>
          <w:numId w:val="3"/>
        </w:numPr>
        <w:jc w:val="both"/>
        <w:rPr>
          <w:color w:val="000000" w:themeColor="text1"/>
        </w:rPr>
      </w:pPr>
      <w:r w:rsidRPr="7560A895">
        <w:rPr>
          <w:rFonts w:eastAsia="Arial"/>
          <w:color w:val="000000" w:themeColor="text1"/>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rPr>
      </w:pPr>
      <w:r w:rsidRPr="7560A895">
        <w:rPr>
          <w:rFonts w:eastAsia="Arial"/>
          <w:color w:val="000000" w:themeColor="text1"/>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rPr>
      </w:pPr>
      <w:r w:rsidRPr="7560A895">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rPr>
      </w:pPr>
      <w:r w:rsidRPr="7560A895">
        <w:rPr>
          <w:rFonts w:eastAsia="Arial"/>
          <w:color w:val="000000" w:themeColor="text1"/>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rPr>
      </w:pPr>
      <w:r w:rsidRPr="7560A895">
        <w:rPr>
          <w:rFonts w:eastAsia="Arial"/>
          <w:color w:val="000000" w:themeColor="text1"/>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rPr>
      </w:pPr>
    </w:p>
    <w:p w14:paraId="1E35A31A" w14:textId="2105E9FD" w:rsidR="7560A895" w:rsidRDefault="7560A895" w:rsidP="7560A895">
      <w:pPr>
        <w:jc w:val="both"/>
        <w:rPr>
          <w:rFonts w:eastAsia="Arial"/>
          <w:color w:val="000000" w:themeColor="text1"/>
        </w:rPr>
      </w:pPr>
      <w:r w:rsidRPr="7560A895">
        <w:rPr>
          <w:rFonts w:eastAsia="Arial"/>
          <w:b/>
          <w:bCs/>
          <w:color w:val="000000" w:themeColor="text1"/>
        </w:rPr>
        <w:t>NOTE</w:t>
      </w:r>
    </w:p>
    <w:p w14:paraId="7E6799D5" w14:textId="31E58565" w:rsidR="7560A895" w:rsidRDefault="7560A895" w:rsidP="7560A895">
      <w:pPr>
        <w:jc w:val="both"/>
        <w:rPr>
          <w:rFonts w:eastAsia="Arial"/>
          <w:color w:val="000000" w:themeColor="text1"/>
        </w:rPr>
      </w:pPr>
    </w:p>
    <w:p w14:paraId="55C96B3B" w14:textId="7AF8B9F6" w:rsidR="7560A895" w:rsidRDefault="7560A895" w:rsidP="7560A895">
      <w:pPr>
        <w:jc w:val="both"/>
        <w:rPr>
          <w:rFonts w:eastAsia="Arial"/>
          <w:color w:val="000000" w:themeColor="text1"/>
        </w:rPr>
      </w:pPr>
      <w:r w:rsidRPr="7560A895">
        <w:rPr>
          <w:rFonts w:eastAsia="Arial"/>
          <w:color w:val="000000" w:themeColor="text1"/>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rPr>
      </w:pPr>
    </w:p>
    <w:p w14:paraId="7D4D21C6" w14:textId="3C1806AF" w:rsidR="7560A895" w:rsidRDefault="7560A895" w:rsidP="7560A895">
      <w:pPr>
        <w:jc w:val="both"/>
        <w:rPr>
          <w:rFonts w:eastAsia="Arial"/>
          <w:color w:val="000000" w:themeColor="text1"/>
        </w:rPr>
      </w:pPr>
      <w:r w:rsidRPr="7560A895">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rPr>
      </w:pPr>
    </w:p>
    <w:p w14:paraId="475289EF" w14:textId="4CE98B99" w:rsidR="7560A895" w:rsidRDefault="7560A895" w:rsidP="7560A895">
      <w:pPr>
        <w:jc w:val="both"/>
        <w:rPr>
          <w:rFonts w:eastAsia="Arial"/>
          <w:color w:val="000000" w:themeColor="text1"/>
        </w:rPr>
      </w:pPr>
    </w:p>
    <w:p w14:paraId="2E5CA77D" w14:textId="26DEA1C9" w:rsidR="7560A895" w:rsidRDefault="7560A895" w:rsidP="7560A895">
      <w:pPr>
        <w:jc w:val="both"/>
        <w:rPr>
          <w:rFonts w:eastAsia="Arial"/>
          <w:color w:val="000000" w:themeColor="text1"/>
        </w:rPr>
      </w:pPr>
      <w:r w:rsidRPr="7560A895">
        <w:rPr>
          <w:rFonts w:eastAsia="Arial"/>
          <w:b/>
          <w:bCs/>
          <w:color w:val="000000" w:themeColor="text1"/>
        </w:rPr>
        <w:t>Dyslexia and other special circumstances</w:t>
      </w:r>
    </w:p>
    <w:p w14:paraId="05671AD2" w14:textId="41E463CF" w:rsidR="7560A895" w:rsidRDefault="7560A895" w:rsidP="7560A895">
      <w:pPr>
        <w:jc w:val="both"/>
        <w:rPr>
          <w:rFonts w:eastAsia="Arial"/>
          <w:color w:val="000000" w:themeColor="text1"/>
        </w:rPr>
      </w:pPr>
    </w:p>
    <w:p w14:paraId="45B9C7BB" w14:textId="7618A973" w:rsidR="7560A895" w:rsidRDefault="7560A895" w:rsidP="7560A895">
      <w:pPr>
        <w:jc w:val="both"/>
        <w:rPr>
          <w:rFonts w:eastAsia="Arial"/>
          <w:color w:val="000000" w:themeColor="text1"/>
        </w:rPr>
      </w:pPr>
      <w:r w:rsidRPr="7560A895">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rPr>
        <w:t>it is the learner’s individual responsibility to contact them</w:t>
      </w:r>
      <w:r w:rsidRPr="7560A895">
        <w:rPr>
          <w:rFonts w:eastAsia="Arial"/>
          <w:color w:val="000000" w:themeColor="text1"/>
        </w:rPr>
        <w:t xml:space="preserve">. </w:t>
      </w:r>
    </w:p>
    <w:p w14:paraId="307701C0" w14:textId="1121CAD5" w:rsidR="7560A895" w:rsidRDefault="7560A895" w:rsidP="7560A895">
      <w:pPr>
        <w:jc w:val="both"/>
        <w:rPr>
          <w:rFonts w:eastAsia="Arial"/>
          <w:color w:val="000000" w:themeColor="text1"/>
        </w:rPr>
      </w:pPr>
    </w:p>
    <w:p w14:paraId="7D2B17FF" w14:textId="584E5811" w:rsidR="7560A895" w:rsidRDefault="7560A895" w:rsidP="7560A895">
      <w:pPr>
        <w:jc w:val="both"/>
        <w:rPr>
          <w:rFonts w:eastAsia="Arial"/>
          <w:color w:val="000000" w:themeColor="text1"/>
        </w:rPr>
      </w:pPr>
    </w:p>
    <w:p w14:paraId="0CF23538" w14:textId="70C9BB7C" w:rsidR="7560A895" w:rsidRDefault="7560A895" w:rsidP="7560A895">
      <w:pPr>
        <w:rPr>
          <w:rFonts w:eastAsia="Arial"/>
          <w:color w:val="000000" w:themeColor="text1"/>
        </w:rPr>
      </w:pPr>
      <w:r>
        <w:br w:type="page"/>
      </w:r>
    </w:p>
    <w:p w14:paraId="2D2E4A58" w14:textId="7FEC5C71" w:rsidR="7560A895" w:rsidRDefault="7560A895" w:rsidP="7560A895">
      <w:pPr>
        <w:jc w:val="both"/>
        <w:rPr>
          <w:rFonts w:eastAsia="Arial"/>
          <w:color w:val="000000" w:themeColor="text1"/>
        </w:rPr>
      </w:pPr>
      <w:r w:rsidRPr="7560A895">
        <w:rPr>
          <w:rFonts w:eastAsia="Arial"/>
          <w:b/>
          <w:bCs/>
          <w:color w:val="000000" w:themeColor="text1"/>
        </w:rPr>
        <w:lastRenderedPageBreak/>
        <w:t xml:space="preserve">Guidance: </w:t>
      </w:r>
    </w:p>
    <w:p w14:paraId="4A454F2E" w14:textId="53B84EA6" w:rsidR="7560A895" w:rsidRDefault="7560A895" w:rsidP="7560A895">
      <w:pPr>
        <w:jc w:val="both"/>
        <w:rPr>
          <w:rFonts w:eastAsia="Arial"/>
          <w:color w:val="000000" w:themeColor="text1"/>
        </w:rPr>
      </w:pPr>
    </w:p>
    <w:p w14:paraId="429FD262" w14:textId="0037C1CD" w:rsidR="7560A895" w:rsidRDefault="7560A895" w:rsidP="7560A895">
      <w:pPr>
        <w:pStyle w:val="ListParagraph"/>
        <w:numPr>
          <w:ilvl w:val="0"/>
          <w:numId w:val="1"/>
        </w:numPr>
        <w:jc w:val="both"/>
        <w:rPr>
          <w:i/>
          <w:iCs/>
          <w:color w:val="000000" w:themeColor="text1"/>
        </w:rPr>
      </w:pPr>
      <w:r w:rsidRPr="7560A895">
        <w:rPr>
          <w:rFonts w:eastAsia="Arial"/>
          <w:i/>
          <w:iCs/>
          <w:color w:val="000000" w:themeColor="text1"/>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rPr>
      </w:pPr>
      <w:r w:rsidRPr="2E5ED9CE">
        <w:rPr>
          <w:rFonts w:eastAsia="Arial"/>
          <w:i/>
          <w:iCs/>
          <w:color w:val="000000" w:themeColor="text1"/>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rPr>
      </w:pPr>
      <w:r w:rsidRPr="2E5ED9CE">
        <w:rPr>
          <w:rFonts w:eastAsia="Arial"/>
          <w:i/>
          <w:iCs/>
          <w:color w:val="000000" w:themeColor="text1"/>
        </w:rPr>
        <w:t>You should upload your completed document as a saved pdf file of this workbook; if this is not possible then a Worddoc file is acceptable. Do not send</w:t>
      </w:r>
      <w:r w:rsidR="4309DC57" w:rsidRPr="2E5ED9CE">
        <w:rPr>
          <w:rFonts w:eastAsia="Arial"/>
          <w:i/>
          <w:iCs/>
          <w:color w:val="000000" w:themeColor="text1"/>
        </w:rPr>
        <w:t xml:space="preserve"> a scanned file from a photocopier, an apple.dot file or a Microsoft publisher file as Turnitin will not be able to assess</w:t>
      </w:r>
      <w:r w:rsidR="5DFC8F64" w:rsidRPr="2E5ED9CE">
        <w:rPr>
          <w:rFonts w:eastAsia="Arial"/>
          <w:i/>
          <w:iCs/>
          <w:color w:val="000000" w:themeColor="text1"/>
        </w:rPr>
        <w:t xml:space="preserve"> them, despite you being able to upload them.</w:t>
      </w:r>
    </w:p>
    <w:p w14:paraId="39D95CF4" w14:textId="1363DA6C" w:rsidR="7560A895" w:rsidRDefault="7560A895" w:rsidP="7560A895">
      <w:pPr>
        <w:ind w:right="107"/>
        <w:jc w:val="both"/>
        <w:rPr>
          <w:b/>
          <w:bCs/>
        </w:rPr>
      </w:pPr>
    </w:p>
    <w:p w14:paraId="59250E81" w14:textId="77777777" w:rsidR="00AD6ECE" w:rsidRPr="00270EEB" w:rsidRDefault="00AD6ECE" w:rsidP="00E6298B">
      <w:pPr>
        <w:ind w:right="107"/>
        <w:jc w:val="both"/>
        <w:rPr>
          <w:b/>
        </w:rPr>
      </w:pPr>
      <w:r w:rsidRPr="00270EEB">
        <w:rPr>
          <w:b/>
        </w:rPr>
        <w:t xml:space="preserve">Contents </w:t>
      </w:r>
    </w:p>
    <w:p w14:paraId="7DAA5B41" w14:textId="77777777" w:rsidR="00AD6ECE" w:rsidRPr="00270EEB" w:rsidRDefault="00AD6ECE" w:rsidP="00E6298B">
      <w:pPr>
        <w:ind w:right="107"/>
        <w:jc w:val="both"/>
        <w:rPr>
          <w:b/>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rPr>
            </w:pPr>
            <w:r>
              <w:rPr>
                <w:b/>
              </w:rPr>
              <w:t>Workbook</w:t>
            </w:r>
            <w:r w:rsidRPr="00270EEB">
              <w:rPr>
                <w:b/>
              </w:rPr>
              <w:t xml:space="preserve"> </w:t>
            </w:r>
          </w:p>
        </w:tc>
        <w:tc>
          <w:tcPr>
            <w:tcW w:w="6015" w:type="dxa"/>
            <w:shd w:val="clear" w:color="auto" w:fill="auto"/>
          </w:tcPr>
          <w:p w14:paraId="2453E35E" w14:textId="77777777" w:rsidR="00AD6ECE" w:rsidRPr="00270EEB" w:rsidRDefault="00AD6ECE" w:rsidP="00E6298B">
            <w:pPr>
              <w:ind w:right="107"/>
              <w:jc w:val="both"/>
              <w:rPr>
                <w:b/>
              </w:rPr>
            </w:pPr>
            <w:r>
              <w:rPr>
                <w:b/>
              </w:rPr>
              <w:t xml:space="preserve">Area of Professional Practice </w:t>
            </w:r>
          </w:p>
          <w:p w14:paraId="41466005" w14:textId="77777777" w:rsidR="00AD6ECE" w:rsidRPr="00270EEB" w:rsidRDefault="00AD6ECE" w:rsidP="00E6298B">
            <w:pPr>
              <w:ind w:right="107"/>
              <w:jc w:val="both"/>
              <w:rPr>
                <w:b/>
              </w:rPr>
            </w:pPr>
          </w:p>
        </w:tc>
        <w:tc>
          <w:tcPr>
            <w:tcW w:w="1602" w:type="dxa"/>
          </w:tcPr>
          <w:p w14:paraId="43DE759C" w14:textId="77777777" w:rsidR="00AD6ECE" w:rsidRDefault="00AD6ECE" w:rsidP="00E6298B">
            <w:pPr>
              <w:ind w:right="107"/>
              <w:jc w:val="both"/>
              <w:rPr>
                <w:b/>
              </w:rPr>
            </w:pPr>
            <w:r>
              <w:rPr>
                <w:b/>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pPr>
            <w:r w:rsidRPr="28A9B94D">
              <w:t xml:space="preserve">Task 1 </w:t>
            </w:r>
          </w:p>
        </w:tc>
        <w:tc>
          <w:tcPr>
            <w:tcW w:w="6015" w:type="dxa"/>
            <w:shd w:val="clear" w:color="auto" w:fill="auto"/>
          </w:tcPr>
          <w:p w14:paraId="6BEFF0EE" w14:textId="77777777" w:rsidR="00AD6ECE" w:rsidRDefault="00AD6ECE" w:rsidP="00E6298B">
            <w:pPr>
              <w:ind w:right="107"/>
              <w:jc w:val="both"/>
              <w:rPr>
                <w:b/>
              </w:rPr>
            </w:pPr>
            <w:r>
              <w:rPr>
                <w:b/>
              </w:rPr>
              <w:t>Wellbeing and Resilience</w:t>
            </w:r>
          </w:p>
          <w:p w14:paraId="6EFACAED" w14:textId="77777777" w:rsidR="00AD6ECE" w:rsidRPr="00F6513F" w:rsidRDefault="00AD6ECE" w:rsidP="00E6298B">
            <w:pPr>
              <w:ind w:right="107"/>
              <w:jc w:val="both"/>
              <w:rPr>
                <w:b/>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pPr>
            <w:r w:rsidRPr="28A9B94D">
              <w:t>Task 2</w:t>
            </w:r>
          </w:p>
        </w:tc>
        <w:tc>
          <w:tcPr>
            <w:tcW w:w="6015" w:type="dxa"/>
            <w:shd w:val="clear" w:color="auto" w:fill="auto"/>
          </w:tcPr>
          <w:p w14:paraId="44FD4817" w14:textId="77777777" w:rsidR="00AD6ECE" w:rsidRDefault="00AD6ECE" w:rsidP="00E6298B">
            <w:pPr>
              <w:ind w:right="107"/>
              <w:jc w:val="both"/>
              <w:rPr>
                <w:b/>
              </w:rPr>
            </w:pPr>
            <w:r w:rsidRPr="00865008">
              <w:rPr>
                <w:b/>
              </w:rPr>
              <w:t>Communication Skills</w:t>
            </w:r>
            <w:r>
              <w:rPr>
                <w:b/>
              </w:rPr>
              <w:t xml:space="preserve">, </w:t>
            </w:r>
            <w:r w:rsidRPr="00865008">
              <w:rPr>
                <w:b/>
              </w:rPr>
              <w:t>Managing Conflict</w:t>
            </w:r>
            <w:r>
              <w:rPr>
                <w:b/>
              </w:rPr>
              <w:t>, Valuing Difference and Inclusion</w:t>
            </w:r>
          </w:p>
          <w:p w14:paraId="43C3819B" w14:textId="77777777" w:rsidR="00AD6ECE" w:rsidRPr="00F6513F" w:rsidRDefault="00AD6ECE" w:rsidP="00E6298B">
            <w:pPr>
              <w:ind w:right="107"/>
              <w:jc w:val="both"/>
              <w:rPr>
                <w:b/>
              </w:rPr>
            </w:pPr>
          </w:p>
        </w:tc>
        <w:tc>
          <w:tcPr>
            <w:tcW w:w="1602" w:type="dxa"/>
          </w:tcPr>
          <w:p w14:paraId="3E4FFCB0" w14:textId="605D2C7B" w:rsidR="00AD6ECE" w:rsidRPr="003C4D7B" w:rsidRDefault="28A9B94D" w:rsidP="28A9B94D">
            <w:pPr>
              <w:ind w:right="107"/>
              <w:jc w:val="both"/>
              <w:rPr>
                <w:b/>
                <w:bCs/>
              </w:rPr>
            </w:pPr>
            <w:r w:rsidRPr="28A9B94D">
              <w:rPr>
                <w:b/>
                <w:bCs/>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pPr>
            <w:r w:rsidRPr="28A9B94D">
              <w:t xml:space="preserve">Task 3 </w:t>
            </w:r>
          </w:p>
        </w:tc>
        <w:tc>
          <w:tcPr>
            <w:tcW w:w="6015" w:type="dxa"/>
            <w:shd w:val="clear" w:color="auto" w:fill="auto"/>
          </w:tcPr>
          <w:p w14:paraId="085CE092" w14:textId="77777777" w:rsidR="00AD6ECE" w:rsidRDefault="00AD6ECE" w:rsidP="00E6298B">
            <w:pPr>
              <w:ind w:right="107"/>
              <w:jc w:val="both"/>
              <w:rPr>
                <w:b/>
              </w:rPr>
            </w:pPr>
            <w:r>
              <w:rPr>
                <w:b/>
              </w:rPr>
              <w:t xml:space="preserve">Criminal Justice, Valuing difference and inclusion </w:t>
            </w:r>
          </w:p>
          <w:p w14:paraId="6E20078B" w14:textId="77777777" w:rsidR="00AD6ECE" w:rsidRPr="007B5CB2" w:rsidRDefault="00AD6ECE" w:rsidP="00E6298B">
            <w:pPr>
              <w:ind w:right="107"/>
              <w:jc w:val="both"/>
              <w:rPr>
                <w:b/>
              </w:rPr>
            </w:pPr>
          </w:p>
        </w:tc>
        <w:tc>
          <w:tcPr>
            <w:tcW w:w="1602" w:type="dxa"/>
          </w:tcPr>
          <w:p w14:paraId="5DCE5CC6" w14:textId="625888C3" w:rsidR="00AD6ECE" w:rsidRPr="003C4D7B" w:rsidRDefault="28A9B94D" w:rsidP="28A9B94D">
            <w:pPr>
              <w:ind w:right="107"/>
              <w:jc w:val="both"/>
              <w:rPr>
                <w:b/>
                <w:bCs/>
              </w:rPr>
            </w:pPr>
            <w:r w:rsidRPr="28A9B94D">
              <w:rPr>
                <w:b/>
                <w:bCs/>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pPr>
            <w:r w:rsidRPr="28A9B94D">
              <w:t xml:space="preserve">Task 4 </w:t>
            </w:r>
          </w:p>
        </w:tc>
        <w:tc>
          <w:tcPr>
            <w:tcW w:w="6015" w:type="dxa"/>
            <w:shd w:val="clear" w:color="auto" w:fill="auto"/>
          </w:tcPr>
          <w:p w14:paraId="2820626A" w14:textId="355E5EED" w:rsidR="7560A895" w:rsidRDefault="28A9B94D" w:rsidP="28A9B94D">
            <w:pPr>
              <w:ind w:right="107"/>
              <w:jc w:val="both"/>
              <w:rPr>
                <w:b/>
                <w:bCs/>
              </w:rPr>
            </w:pPr>
            <w:r w:rsidRPr="28A9B94D">
              <w:rPr>
                <w:b/>
                <w:bCs/>
              </w:rPr>
              <w:t>Decision making and discretion, Conducting Investigations and Criminal Justice (managing offenders)</w:t>
            </w:r>
          </w:p>
          <w:p w14:paraId="53B0A585" w14:textId="77777777" w:rsidR="00AD6ECE" w:rsidRPr="007B5CB2" w:rsidRDefault="00AD6ECE" w:rsidP="00E6298B">
            <w:pPr>
              <w:ind w:right="107"/>
              <w:jc w:val="both"/>
              <w:rPr>
                <w:b/>
              </w:rPr>
            </w:pPr>
          </w:p>
        </w:tc>
        <w:tc>
          <w:tcPr>
            <w:tcW w:w="1602" w:type="dxa"/>
          </w:tcPr>
          <w:p w14:paraId="3ACAB03D" w14:textId="46399D89" w:rsidR="00AD6ECE" w:rsidRPr="003C4D7B" w:rsidRDefault="28A9B94D" w:rsidP="28A9B94D">
            <w:pPr>
              <w:ind w:right="107"/>
              <w:jc w:val="both"/>
              <w:rPr>
                <w:b/>
                <w:bCs/>
              </w:rPr>
            </w:pPr>
            <w:r w:rsidRPr="28A9B94D">
              <w:rPr>
                <w:b/>
                <w:bCs/>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pPr>
          </w:p>
        </w:tc>
        <w:tc>
          <w:tcPr>
            <w:tcW w:w="6015" w:type="dxa"/>
            <w:shd w:val="clear" w:color="auto" w:fill="auto"/>
          </w:tcPr>
          <w:p w14:paraId="5048D140" w14:textId="77777777" w:rsidR="00AD6ECE" w:rsidRPr="00F40CB5" w:rsidRDefault="00AD6ECE" w:rsidP="00E6298B">
            <w:pPr>
              <w:spacing w:line="360" w:lineRule="auto"/>
              <w:ind w:right="107"/>
              <w:jc w:val="both"/>
              <w:rPr>
                <w:b/>
              </w:rPr>
            </w:pPr>
            <w:r w:rsidRPr="00F40CB5">
              <w:rPr>
                <w:b/>
              </w:rPr>
              <w:t>Bibliography</w:t>
            </w:r>
          </w:p>
        </w:tc>
        <w:tc>
          <w:tcPr>
            <w:tcW w:w="1602" w:type="dxa"/>
          </w:tcPr>
          <w:p w14:paraId="14907372" w14:textId="77777777" w:rsidR="00AD6ECE" w:rsidRPr="00F40CB5" w:rsidRDefault="00AD6ECE" w:rsidP="00E6298B">
            <w:pPr>
              <w:spacing w:line="360" w:lineRule="auto"/>
              <w:ind w:right="107"/>
              <w:jc w:val="both"/>
              <w:rPr>
                <w:b/>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pPr>
            <w:r w:rsidRPr="2E5ED9CE">
              <w:t>Task</w:t>
            </w:r>
            <w:r w:rsidR="0F1F907C" w:rsidRPr="2E5ED9CE">
              <w:t xml:space="preserve"> </w:t>
            </w:r>
            <w:r w:rsidRPr="2E5ED9CE">
              <w:t>5</w:t>
            </w:r>
          </w:p>
        </w:tc>
        <w:tc>
          <w:tcPr>
            <w:tcW w:w="6015" w:type="dxa"/>
            <w:shd w:val="clear" w:color="auto" w:fill="auto"/>
          </w:tcPr>
          <w:p w14:paraId="37F92302" w14:textId="14581592" w:rsidR="28A9B94D" w:rsidRDefault="28A9B94D" w:rsidP="28A9B94D">
            <w:pPr>
              <w:spacing w:line="360" w:lineRule="auto"/>
              <w:jc w:val="both"/>
              <w:rPr>
                <w:b/>
                <w:bCs/>
              </w:rPr>
            </w:pPr>
            <w:r w:rsidRPr="28A9B94D">
              <w:rPr>
                <w:b/>
                <w:bCs/>
              </w:rPr>
              <w:t>Development Plan</w:t>
            </w:r>
          </w:p>
        </w:tc>
        <w:tc>
          <w:tcPr>
            <w:tcW w:w="1602" w:type="dxa"/>
          </w:tcPr>
          <w:p w14:paraId="4D806110" w14:textId="786926C7" w:rsidR="28A9B94D" w:rsidRDefault="28A9B94D" w:rsidP="2E5ED9CE">
            <w:pPr>
              <w:spacing w:line="360" w:lineRule="auto"/>
              <w:rPr>
                <w:b/>
                <w:bCs/>
              </w:rPr>
            </w:pPr>
            <w:r w:rsidRPr="2E5ED9CE">
              <w:rPr>
                <w:b/>
                <w:bCs/>
              </w:rPr>
              <w:t xml:space="preserve">Equivalent to </w:t>
            </w:r>
            <w:r w:rsidR="69F9475D" w:rsidRPr="2E5ED9CE">
              <w:rPr>
                <w:b/>
                <w:bCs/>
              </w:rPr>
              <w:t>500</w:t>
            </w:r>
            <w:r w:rsidRPr="2E5ED9CE">
              <w:rPr>
                <w:b/>
                <w:bCs/>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pPr>
            <w:r w:rsidRPr="2E5ED9CE">
              <w:t>Task 6</w:t>
            </w:r>
          </w:p>
        </w:tc>
        <w:tc>
          <w:tcPr>
            <w:tcW w:w="6015" w:type="dxa"/>
            <w:shd w:val="clear" w:color="auto" w:fill="auto"/>
          </w:tcPr>
          <w:p w14:paraId="7434DA80" w14:textId="2754A04B" w:rsidR="28A9B94D" w:rsidRDefault="00277844" w:rsidP="28A9B94D">
            <w:pPr>
              <w:spacing w:line="360" w:lineRule="auto"/>
              <w:jc w:val="both"/>
              <w:rPr>
                <w:b/>
                <w:bCs/>
              </w:rPr>
            </w:pPr>
            <w:r w:rsidRPr="2E5ED9CE">
              <w:rPr>
                <w:b/>
                <w:bCs/>
              </w:rPr>
              <w:t>Recognition and c</w:t>
            </w:r>
            <w:r w:rsidR="28A9B94D" w:rsidRPr="2E5ED9CE">
              <w:rPr>
                <w:b/>
                <w:bCs/>
              </w:rPr>
              <w:t xml:space="preserve">onfirmation of the </w:t>
            </w:r>
            <w:r w:rsidR="5CB92A09" w:rsidRPr="2E5ED9CE">
              <w:rPr>
                <w:b/>
                <w:bCs/>
              </w:rPr>
              <w:t>progress</w:t>
            </w:r>
            <w:r w:rsidR="28A9B94D" w:rsidRPr="2E5ED9CE">
              <w:rPr>
                <w:b/>
                <w:bCs/>
              </w:rPr>
              <w:t xml:space="preserve"> of your Occupational Competency Portfolio (OCP)</w:t>
            </w:r>
          </w:p>
        </w:tc>
        <w:tc>
          <w:tcPr>
            <w:tcW w:w="1602" w:type="dxa"/>
          </w:tcPr>
          <w:p w14:paraId="2F66BBDD" w14:textId="78CBC2B1" w:rsidR="28A9B94D" w:rsidRDefault="44518ABE" w:rsidP="2E5ED9CE">
            <w:pPr>
              <w:spacing w:line="360" w:lineRule="auto"/>
              <w:jc w:val="both"/>
              <w:rPr>
                <w:b/>
                <w:bCs/>
                <w:sz w:val="18"/>
                <w:szCs w:val="18"/>
              </w:rPr>
            </w:pPr>
            <w:r w:rsidRPr="2E5ED9CE">
              <w:rPr>
                <w:b/>
                <w:bCs/>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pPr>
          </w:p>
        </w:tc>
        <w:tc>
          <w:tcPr>
            <w:tcW w:w="6015" w:type="dxa"/>
            <w:shd w:val="clear" w:color="auto" w:fill="auto"/>
          </w:tcPr>
          <w:p w14:paraId="56D9076E" w14:textId="02E03938" w:rsidR="28A9B94D" w:rsidRDefault="28A9B94D" w:rsidP="2E5ED9CE">
            <w:pPr>
              <w:spacing w:line="360" w:lineRule="auto"/>
              <w:jc w:val="both"/>
              <w:rPr>
                <w:b/>
                <w:bCs/>
              </w:rPr>
            </w:pPr>
            <w:r w:rsidRPr="2E5ED9CE">
              <w:rPr>
                <w:b/>
                <w:bCs/>
              </w:rPr>
              <w:t>Confirmation of Confidentiality and Plagiarism</w:t>
            </w:r>
          </w:p>
          <w:p w14:paraId="4DD328B3" w14:textId="5D054B24" w:rsidR="28A9B94D" w:rsidRDefault="0FC748D4" w:rsidP="2E5ED9CE">
            <w:pPr>
              <w:spacing w:line="360" w:lineRule="auto"/>
              <w:jc w:val="both"/>
              <w:rPr>
                <w:b/>
                <w:bCs/>
                <w:i/>
                <w:iCs/>
              </w:rPr>
            </w:pPr>
            <w:r w:rsidRPr="2E5ED9CE">
              <w:rPr>
                <w:b/>
                <w:bCs/>
                <w:i/>
                <w:iCs/>
              </w:rPr>
              <w:t>Confirmed by submission through `Turnitin</w:t>
            </w:r>
          </w:p>
        </w:tc>
        <w:tc>
          <w:tcPr>
            <w:tcW w:w="1602" w:type="dxa"/>
          </w:tcPr>
          <w:p w14:paraId="40378763" w14:textId="7D1AF948" w:rsidR="28A9B94D" w:rsidRDefault="28A9B94D" w:rsidP="28A9B94D">
            <w:pPr>
              <w:spacing w:line="360" w:lineRule="auto"/>
              <w:jc w:val="both"/>
              <w:rPr>
                <w:b/>
                <w:bCs/>
              </w:rPr>
            </w:pPr>
          </w:p>
        </w:tc>
      </w:tr>
    </w:tbl>
    <w:p w14:paraId="7B324AC5" w14:textId="77777777" w:rsidR="00AD6ECE" w:rsidRDefault="00AD6ECE" w:rsidP="00E6298B">
      <w:pPr>
        <w:ind w:right="107"/>
        <w:jc w:val="center"/>
        <w:rPr>
          <w:b/>
        </w:rPr>
      </w:pPr>
    </w:p>
    <w:p w14:paraId="536B53D6" w14:textId="77777777" w:rsidR="00AD6ECE" w:rsidRDefault="00AD6ECE" w:rsidP="00E6298B">
      <w:pPr>
        <w:ind w:right="107"/>
        <w:jc w:val="center"/>
        <w:rPr>
          <w:b/>
        </w:rPr>
      </w:pPr>
    </w:p>
    <w:p w14:paraId="1DD51F52" w14:textId="1DB56111" w:rsidR="007C1D94" w:rsidRPr="00270EEB" w:rsidRDefault="00AD6ECE" w:rsidP="28A9B94D">
      <w:pPr>
        <w:ind w:right="107"/>
        <w:jc w:val="center"/>
        <w:rPr>
          <w:b/>
          <w:bCs/>
        </w:rPr>
      </w:pPr>
      <w:r w:rsidRPr="28A9B94D">
        <w:rPr>
          <w:b/>
          <w:bCs/>
        </w:rPr>
        <w:br w:type="page"/>
      </w:r>
      <w:r w:rsidR="28A9B94D" w:rsidRPr="28A9B94D">
        <w:rPr>
          <w:b/>
          <w:bCs/>
        </w:rPr>
        <w:lastRenderedPageBreak/>
        <w:t>Task 1</w:t>
      </w:r>
    </w:p>
    <w:p w14:paraId="141F40F1" w14:textId="77777777" w:rsidR="000A469A" w:rsidRPr="00270EEB" w:rsidRDefault="000A469A" w:rsidP="00E6298B">
      <w:pPr>
        <w:ind w:right="107"/>
        <w:jc w:val="both"/>
        <w:rPr>
          <w:b/>
        </w:rPr>
      </w:pPr>
    </w:p>
    <w:p w14:paraId="4DC81312" w14:textId="77777777" w:rsidR="00AF5D6A" w:rsidRDefault="00AF5D6A" w:rsidP="00AF5D6A">
      <w:pPr>
        <w:ind w:right="237"/>
        <w:jc w:val="both"/>
        <w:rPr>
          <w:b/>
        </w:rPr>
      </w:pPr>
      <w:r>
        <w:rPr>
          <w:b/>
        </w:rPr>
        <w:t xml:space="preserve">Relevant areas of the National Policing Curriculum: </w:t>
      </w:r>
    </w:p>
    <w:p w14:paraId="0E0B2137" w14:textId="6C1932FE" w:rsidR="001C0E74" w:rsidRPr="00270EEB" w:rsidRDefault="004B69F6" w:rsidP="00E6298B">
      <w:pPr>
        <w:ind w:right="107"/>
        <w:jc w:val="both"/>
        <w:rPr>
          <w:b/>
        </w:rPr>
      </w:pPr>
      <w:r w:rsidRPr="00270EEB">
        <w:rPr>
          <w:b/>
        </w:rPr>
        <w:t>Develop</w:t>
      </w:r>
      <w:r w:rsidR="00092BC7">
        <w:rPr>
          <w:b/>
        </w:rPr>
        <w:t>ing Resilience</w:t>
      </w:r>
    </w:p>
    <w:p w14:paraId="5C05EF47" w14:textId="77777777" w:rsidR="004046F0" w:rsidRPr="00270EEB" w:rsidRDefault="004046F0" w:rsidP="00E6298B">
      <w:pPr>
        <w:ind w:right="107"/>
        <w:jc w:val="both"/>
        <w:rPr>
          <w:b/>
        </w:rPr>
      </w:pPr>
    </w:p>
    <w:p w14:paraId="6AB96EC0" w14:textId="54F04FE9" w:rsidR="004B69F6" w:rsidRPr="00003990" w:rsidRDefault="00C63D00" w:rsidP="00E6298B">
      <w:pPr>
        <w:ind w:right="107"/>
        <w:jc w:val="both"/>
        <w:rPr>
          <w:i/>
        </w:rPr>
      </w:pPr>
      <w:r w:rsidRPr="00003990">
        <w:rPr>
          <w:i/>
        </w:rPr>
        <w:t>Guidance:</w:t>
      </w:r>
      <w:r w:rsidR="004F1E21" w:rsidRPr="00003990">
        <w:rPr>
          <w:i/>
        </w:rPr>
        <w:t xml:space="preserve">  </w:t>
      </w:r>
    </w:p>
    <w:p w14:paraId="66DAB488" w14:textId="77777777" w:rsidR="00E91F62" w:rsidRPr="00003990" w:rsidRDefault="00E91F62" w:rsidP="00E6298B">
      <w:pPr>
        <w:ind w:right="107"/>
        <w:jc w:val="both"/>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rPr>
            </w:pPr>
            <w:r w:rsidRPr="28A9B94D">
              <w:t xml:space="preserve">Focussing on your initial 6 months of learning and since being attested as a Police Constable, </w:t>
            </w:r>
            <w:r w:rsidRPr="28A9B94D">
              <w:rPr>
                <w:b/>
                <w:bCs/>
              </w:rPr>
              <w:t>discuss and compare</w:t>
            </w:r>
            <w:r w:rsidRPr="28A9B94D">
              <w:t xml:space="preserve"> the coping strategies you have applied to develop resilience and minimise stress.</w:t>
            </w:r>
          </w:p>
          <w:p w14:paraId="39C108E1" w14:textId="77777777" w:rsidR="00CB143A" w:rsidRPr="00003990" w:rsidRDefault="00CB143A" w:rsidP="00E6298B">
            <w:pPr>
              <w:ind w:right="107"/>
              <w:jc w:val="both"/>
              <w:rPr>
                <w:b/>
              </w:rPr>
            </w:pPr>
          </w:p>
          <w:p w14:paraId="4EE28371" w14:textId="674617F2" w:rsidR="004F1E21" w:rsidRPr="00270EEB" w:rsidRDefault="28A9B94D" w:rsidP="28A9B94D">
            <w:pPr>
              <w:ind w:right="107"/>
              <w:jc w:val="both"/>
              <w:rPr>
                <w:i/>
                <w:iCs/>
              </w:rPr>
            </w:pPr>
            <w:r w:rsidRPr="28A9B94D">
              <w:rPr>
                <w:i/>
                <w:iCs/>
              </w:rPr>
              <w:t>1500 words (+/- 10%: include your actual word count at the end of each section)</w:t>
            </w:r>
          </w:p>
        </w:tc>
      </w:tr>
    </w:tbl>
    <w:p w14:paraId="48BEF9CF" w14:textId="77777777" w:rsidR="00025650" w:rsidRDefault="00025650" w:rsidP="00E6298B">
      <w:pPr>
        <w:ind w:right="107"/>
        <w:jc w:val="both"/>
        <w:rPr>
          <w:b/>
        </w:rPr>
      </w:pPr>
    </w:p>
    <w:p w14:paraId="61825E14" w14:textId="77777777" w:rsidR="00AA666E" w:rsidRPr="00025650" w:rsidRDefault="00025650" w:rsidP="00E6298B">
      <w:pPr>
        <w:ind w:right="107"/>
        <w:jc w:val="both"/>
        <w:rPr>
          <w:b/>
        </w:rPr>
      </w:pPr>
      <w:r w:rsidRPr="00025650">
        <w:rPr>
          <w:b/>
        </w:rPr>
        <w:t>ANSWER:</w:t>
      </w:r>
    </w:p>
    <w:p w14:paraId="616003F9" w14:textId="77777777" w:rsidR="00FF7784" w:rsidRPr="00270EEB" w:rsidRDefault="00FF7784" w:rsidP="00E6298B">
      <w:pPr>
        <w:ind w:right="107"/>
        <w:jc w:val="both"/>
      </w:pPr>
    </w:p>
    <w:p w14:paraId="3B855813" w14:textId="497F7829" w:rsidR="00FF7784" w:rsidRDefault="00A2254A" w:rsidP="00E6298B">
      <w:pPr>
        <w:ind w:right="107"/>
        <w:jc w:val="both"/>
      </w:pPr>
      <w:bookmarkStart w:id="0" w:name="_GoBack"/>
      <w:r>
        <w:t>This assignment will</w:t>
      </w:r>
      <w:r w:rsidR="00B43841">
        <w:t xml:space="preserve"> </w:t>
      </w:r>
      <w:r w:rsidR="00DA6DB3">
        <w:t xml:space="preserve">discuss and compare the coping strategies I have employed to develop resilience and minimise stress during </w:t>
      </w:r>
      <w:r w:rsidR="00856B32">
        <w:t xml:space="preserve">the </w:t>
      </w:r>
      <w:r>
        <w:t xml:space="preserve">first six months </w:t>
      </w:r>
      <w:r w:rsidR="00856B32">
        <w:t xml:space="preserve">training </w:t>
      </w:r>
      <w:r>
        <w:t>as a student police constable for South Wales Police</w:t>
      </w:r>
      <w:r w:rsidR="00BF7354">
        <w:t xml:space="preserve"> (SWP</w:t>
      </w:r>
      <w:r w:rsidR="009F68C5">
        <w:t>).</w:t>
      </w:r>
    </w:p>
    <w:p w14:paraId="4152E366" w14:textId="2A78C8A9" w:rsidR="00A2254A" w:rsidRDefault="00A2254A" w:rsidP="00E6298B">
      <w:pPr>
        <w:ind w:right="107"/>
        <w:jc w:val="both"/>
      </w:pPr>
    </w:p>
    <w:p w14:paraId="180D5E4C" w14:textId="0D4BF746" w:rsidR="00DA6DB3" w:rsidRDefault="00FB7C91" w:rsidP="00DB0829">
      <w:pPr>
        <w:ind w:right="107"/>
        <w:jc w:val="both"/>
      </w:pPr>
      <w:r>
        <w:t xml:space="preserve">I will </w:t>
      </w:r>
      <w:r w:rsidR="00837B1D">
        <w:t xml:space="preserve">discuss </w:t>
      </w:r>
      <w:r>
        <w:t xml:space="preserve">how my background has helped to develop </w:t>
      </w:r>
      <w:r w:rsidR="00837B1D">
        <w:t>resilience and how</w:t>
      </w:r>
      <w:r w:rsidR="009F68C5">
        <w:t xml:space="preserve"> I can utilise</w:t>
      </w:r>
      <w:r w:rsidR="00DB5961">
        <w:t xml:space="preserve"> this</w:t>
      </w:r>
      <w:r w:rsidR="009F68C5">
        <w:t xml:space="preserve"> going forward</w:t>
      </w:r>
      <w:r w:rsidR="00837B1D">
        <w:t xml:space="preserve">. </w:t>
      </w:r>
      <w:r w:rsidR="00F00239">
        <w:t xml:space="preserve">Additionally, </w:t>
      </w:r>
      <w:r w:rsidR="00837B1D">
        <w:t xml:space="preserve">I will </w:t>
      </w:r>
      <w:r w:rsidR="00492A20">
        <w:t>discuss</w:t>
      </w:r>
      <w:r w:rsidR="00837B1D">
        <w:t xml:space="preserve"> what methods I used over the course of the last six months to minimise stress and what I can further do going forward.</w:t>
      </w:r>
    </w:p>
    <w:p w14:paraId="381340F1" w14:textId="6D936FA2" w:rsidR="0087263A" w:rsidRDefault="0087263A" w:rsidP="00DB0829">
      <w:pPr>
        <w:ind w:right="107"/>
        <w:jc w:val="both"/>
      </w:pPr>
    </w:p>
    <w:p w14:paraId="13DAF2BB" w14:textId="7C0146F2" w:rsidR="00DB0829" w:rsidRPr="00DB0829" w:rsidRDefault="00FB7C91" w:rsidP="00DB0829">
      <w:pPr>
        <w:ind w:right="107"/>
        <w:jc w:val="both"/>
      </w:pPr>
      <w:r>
        <w:t xml:space="preserve">In exploring these </w:t>
      </w:r>
      <w:r w:rsidR="00837B1D">
        <w:t>components</w:t>
      </w:r>
      <w:r>
        <w:t xml:space="preserve">, I will utilise </w:t>
      </w:r>
      <w:r w:rsidR="00856B32" w:rsidRPr="00DB0829">
        <w:t xml:space="preserve">Borton's 1970 Model of Reflection </w:t>
      </w:r>
      <w:r w:rsidR="00DA6DB3">
        <w:t>framework</w:t>
      </w:r>
      <w:r w:rsidR="006675F5">
        <w:t xml:space="preserve"> </w:t>
      </w:r>
      <w:r w:rsidR="006675F5" w:rsidRPr="00FD1182">
        <w:t>(White, Fook, Gardner, 2006</w:t>
      </w:r>
      <w:r w:rsidR="006675F5">
        <w:t xml:space="preserve">). </w:t>
      </w:r>
      <w:r w:rsidR="003E2E0E">
        <w:t xml:space="preserve">Borton’s model </w:t>
      </w:r>
      <w:r w:rsidR="006675F5">
        <w:t>seeks for an individual to take a holistic approach when reflecting on a subject by applying three ques</w:t>
      </w:r>
      <w:r w:rsidR="003E2E0E">
        <w:t>tions; thereby allowing the reflector to increase their awareness, what lessons can be learned and applied going forward</w:t>
      </w:r>
      <w:r w:rsidR="009A35A2">
        <w:t xml:space="preserve"> </w:t>
      </w:r>
      <w:r w:rsidR="009A35A2" w:rsidRPr="00FD1182">
        <w:t>(Jasper, 2003)</w:t>
      </w:r>
      <w:r w:rsidR="006675F5" w:rsidRPr="00FD1182">
        <w:t xml:space="preserve">. </w:t>
      </w:r>
      <w:r w:rsidR="00DB0829" w:rsidRPr="00DB0829">
        <w:t xml:space="preserve">The three questions </w:t>
      </w:r>
      <w:r w:rsidR="003E2E0E">
        <w:t>a reflector should apply ar</w:t>
      </w:r>
      <w:r w:rsidR="00DB0829" w:rsidRPr="00DB0829">
        <w:t xml:space="preserve">e </w:t>
      </w:r>
      <w:r w:rsidR="003E2E0E">
        <w:t>the ‘what’ question, the ‘so what’ question and the ‘now what’ question</w:t>
      </w:r>
      <w:r w:rsidR="00EF75AE">
        <w:t xml:space="preserve"> </w:t>
      </w:r>
      <w:r w:rsidR="00EF75AE" w:rsidRPr="00FD1182">
        <w:t>(Rolfe, 1996)</w:t>
      </w:r>
      <w:r w:rsidR="003E2E0E" w:rsidRPr="00FD1182">
        <w:t xml:space="preserve">. </w:t>
      </w:r>
    </w:p>
    <w:p w14:paraId="52D4AD83" w14:textId="16B72192" w:rsidR="00107DAA" w:rsidRDefault="00512B50" w:rsidP="00FD1182">
      <w:pPr>
        <w:ind w:right="107"/>
        <w:jc w:val="both"/>
      </w:pPr>
      <w:r w:rsidRPr="00FD1182">
        <w:t>Jasper (2013</w:t>
      </w:r>
      <w:r>
        <w:t xml:space="preserve">) states that the </w:t>
      </w:r>
      <w:r w:rsidR="00B43841">
        <w:t xml:space="preserve">‘What’ question </w:t>
      </w:r>
      <w:r w:rsidR="00DB0829" w:rsidRPr="00DB0829">
        <w:t xml:space="preserve">seeks for the </w:t>
      </w:r>
      <w:r w:rsidR="00EF75AE">
        <w:t>reflector</w:t>
      </w:r>
      <w:r w:rsidR="00DB0829" w:rsidRPr="00DB0829">
        <w:t xml:space="preserve"> to </w:t>
      </w:r>
      <w:r w:rsidR="009F3467">
        <w:t>increase one’s se</w:t>
      </w:r>
      <w:r w:rsidR="006675F5">
        <w:t xml:space="preserve">lf-awareness by considering the </w:t>
      </w:r>
      <w:r w:rsidR="00EF75AE">
        <w:t xml:space="preserve">following; what a reflectors role was in a particular </w:t>
      </w:r>
      <w:r w:rsidR="006675F5">
        <w:t>task or incident</w:t>
      </w:r>
      <w:r w:rsidR="0064513A">
        <w:t xml:space="preserve">, </w:t>
      </w:r>
      <w:r w:rsidR="00255F7F">
        <w:t xml:space="preserve">what </w:t>
      </w:r>
      <w:r w:rsidR="00EF75AE">
        <w:t xml:space="preserve">actions they took, the roles of others involved in the task and any issues incurred and what the outcome </w:t>
      </w:r>
      <w:r w:rsidR="009F3467">
        <w:t>(</w:t>
      </w:r>
      <w:r w:rsidR="00EF75AE" w:rsidRPr="00FD1182">
        <w:t>Rolfe, Jasper, Freshwater, 2010</w:t>
      </w:r>
      <w:r w:rsidR="00EF75AE">
        <w:t xml:space="preserve">). </w:t>
      </w:r>
      <w:r w:rsidR="00E642C5">
        <w:t>The ‘so what’ question</w:t>
      </w:r>
      <w:r w:rsidR="00DB0829" w:rsidRPr="00DB0829">
        <w:t xml:space="preserve"> seeks for the </w:t>
      </w:r>
      <w:r w:rsidR="007D1B05">
        <w:t>reflector</w:t>
      </w:r>
      <w:r w:rsidR="00DB0829" w:rsidRPr="00DB0829">
        <w:t xml:space="preserve"> to </w:t>
      </w:r>
      <w:r w:rsidR="007D1B05">
        <w:t xml:space="preserve">analyse the incident and delve into the circumstances and what happened by considering; </w:t>
      </w:r>
      <w:r w:rsidR="00A947B3">
        <w:t xml:space="preserve">how the incident made </w:t>
      </w:r>
      <w:r w:rsidR="000E0598">
        <w:t>the reflector</w:t>
      </w:r>
      <w:r w:rsidR="00A947B3">
        <w:t xml:space="preserve"> feel, the effects of the actions </w:t>
      </w:r>
      <w:r w:rsidR="000E0598">
        <w:t xml:space="preserve">taken, </w:t>
      </w:r>
      <w:r w:rsidR="007D1B05">
        <w:t xml:space="preserve">observations and </w:t>
      </w:r>
      <w:r w:rsidR="000E0598">
        <w:t xml:space="preserve">what could have been differently. By doing so, the model aims to create </w:t>
      </w:r>
      <w:r w:rsidR="00221B67">
        <w:t xml:space="preserve">a deeper understanding </w:t>
      </w:r>
      <w:r w:rsidR="00255F7F">
        <w:t xml:space="preserve">and thereby solidify the learning </w:t>
      </w:r>
      <w:r w:rsidR="009F3467" w:rsidRPr="007D1B05">
        <w:t>(Jasper, 2013</w:t>
      </w:r>
      <w:r w:rsidR="009F3467">
        <w:t>)</w:t>
      </w:r>
      <w:r w:rsidR="00107DAA">
        <w:t>.</w:t>
      </w:r>
      <w:r w:rsidR="00DB0829">
        <w:t xml:space="preserve"> </w:t>
      </w:r>
      <w:r w:rsidR="00FB7C91">
        <w:t>The ‘</w:t>
      </w:r>
      <w:r w:rsidR="00B43841">
        <w:t>Now What’ question</w:t>
      </w:r>
      <w:r w:rsidR="00DB0829" w:rsidRPr="00DB0829">
        <w:t xml:space="preserve"> seeks for the </w:t>
      </w:r>
      <w:r w:rsidR="007D1B05">
        <w:t>reflector</w:t>
      </w:r>
      <w:r w:rsidR="00DB0829" w:rsidRPr="00DB0829">
        <w:t xml:space="preserve"> </w:t>
      </w:r>
      <w:r w:rsidR="00FB7C91">
        <w:t xml:space="preserve">to </w:t>
      </w:r>
      <w:r w:rsidR="00B43841">
        <w:t xml:space="preserve">take stock </w:t>
      </w:r>
      <w:r w:rsidR="00E642C5">
        <w:t xml:space="preserve">of the previous questions </w:t>
      </w:r>
      <w:r w:rsidR="00DB0829" w:rsidRPr="00DB0829">
        <w:t>and consider</w:t>
      </w:r>
      <w:r w:rsidR="00107DAA">
        <w:t xml:space="preserve"> what learning can be </w:t>
      </w:r>
      <w:r w:rsidR="00CE26B9">
        <w:t xml:space="preserve">taken and applied going forward </w:t>
      </w:r>
      <w:r w:rsidR="00EF75AE">
        <w:t>(</w:t>
      </w:r>
      <w:r w:rsidR="00EF75AE" w:rsidRPr="00FD1182">
        <w:t>Physio-Pedia, 2021</w:t>
      </w:r>
      <w:r w:rsidR="00EF75AE">
        <w:t>).</w:t>
      </w:r>
    </w:p>
    <w:p w14:paraId="7C3F6869" w14:textId="2A9D25B3" w:rsidR="00EF75AE" w:rsidRPr="00FD1182" w:rsidRDefault="00EF75AE" w:rsidP="00FD1182">
      <w:pPr>
        <w:ind w:right="107"/>
        <w:jc w:val="both"/>
      </w:pPr>
      <w:r w:rsidRPr="00FD1182">
        <w:lastRenderedPageBreak/>
        <w:drawing>
          <wp:inline distT="0" distB="0" distL="0" distR="0" wp14:anchorId="5D5A06C4" wp14:editId="3123EC66">
            <wp:extent cx="3502855" cy="2060880"/>
            <wp:effectExtent l="0" t="0" r="0" b="0"/>
            <wp:docPr id="1" name="Picture 1" descr="Borton Framework: What, describe an action or event; So what? Explain why that action or event was important; Now what? Explain how you will use that information to inform future pract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ton Framework: What, describe an action or event; So what? Explain why that action or event was important; Now what? Explain how you will use that information to inform future practi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5040" cy="2068049"/>
                    </a:xfrm>
                    <a:prstGeom prst="rect">
                      <a:avLst/>
                    </a:prstGeom>
                    <a:noFill/>
                    <a:ln>
                      <a:noFill/>
                    </a:ln>
                  </pic:spPr>
                </pic:pic>
              </a:graphicData>
            </a:graphic>
          </wp:inline>
        </w:drawing>
      </w:r>
    </w:p>
    <w:p w14:paraId="3634A894" w14:textId="6847955E" w:rsidR="00EF75AE" w:rsidRDefault="007D1B05" w:rsidP="007D1B05">
      <w:pPr>
        <w:ind w:right="107"/>
        <w:jc w:val="both"/>
      </w:pPr>
      <w:r w:rsidRPr="007D1B05">
        <w:t>Borton</w:t>
      </w:r>
      <w:r>
        <w:t>’</w:t>
      </w:r>
      <w:r w:rsidRPr="007D1B05">
        <w:t>s Model of Reflection Framework (1970) (cited in Lumen Learning, 2021).</w:t>
      </w:r>
      <w:r w:rsidRPr="00107DAA">
        <w:t xml:space="preserve"> </w:t>
      </w:r>
    </w:p>
    <w:p w14:paraId="05F96528" w14:textId="77777777" w:rsidR="007D1B05" w:rsidRPr="00107DAA" w:rsidRDefault="007D1B05" w:rsidP="007D1B05">
      <w:pPr>
        <w:ind w:right="107"/>
        <w:jc w:val="both"/>
      </w:pPr>
    </w:p>
    <w:p w14:paraId="65EEC541" w14:textId="79412B62" w:rsidR="009A35A2" w:rsidRPr="00F1234F" w:rsidRDefault="009A35A2" w:rsidP="009A35A2">
      <w:pPr>
        <w:ind w:right="107"/>
        <w:jc w:val="both"/>
      </w:pPr>
      <w:r>
        <w:t xml:space="preserve">In exploring </w:t>
      </w:r>
      <w:r w:rsidR="00041B9C">
        <w:t>the first part of this</w:t>
      </w:r>
      <w:r>
        <w:t xml:space="preserve"> task, I will explore the </w:t>
      </w:r>
      <w:r w:rsidRPr="28A9B94D">
        <w:t xml:space="preserve">coping strategies </w:t>
      </w:r>
      <w:r>
        <w:t>I</w:t>
      </w:r>
      <w:r w:rsidRPr="28A9B94D">
        <w:t xml:space="preserve"> have applied to develop resilience </w:t>
      </w:r>
      <w:r w:rsidR="00101679">
        <w:t>during the initial six-month</w:t>
      </w:r>
      <w:r>
        <w:t xml:space="preserve"> training</w:t>
      </w:r>
      <w:r w:rsidR="00101679">
        <w:t xml:space="preserve"> period</w:t>
      </w:r>
      <w:r>
        <w:t>. The oxford dictionary defines resilience as ‘</w:t>
      </w:r>
      <w:r w:rsidRPr="00FD1182">
        <w:t>the ability of people or things to recover quickly after something unpleasant, such as shock or injury’</w:t>
      </w:r>
      <w:r>
        <w:t xml:space="preserve"> </w:t>
      </w:r>
      <w:r w:rsidRPr="00FD1182">
        <w:t>(Oxford Learners Dictionaries, 2021). Rutter (2006</w:t>
      </w:r>
      <w:r>
        <w:t>) outlines that wi</w:t>
      </w:r>
      <w:r w:rsidR="00101679">
        <w:t xml:space="preserve">thin the work environment, resilience </w:t>
      </w:r>
      <w:r>
        <w:t xml:space="preserve">is an attribute developed in individuals from </w:t>
      </w:r>
      <w:r w:rsidR="000E0598" w:rsidRPr="000E0598">
        <w:t>their combined experience of exposure to risk and the psychological resilience despite the difficulties that may have been incurred.</w:t>
      </w:r>
      <w:r w:rsidRPr="00F1234F">
        <w:t xml:space="preserve"> </w:t>
      </w:r>
    </w:p>
    <w:p w14:paraId="108BE11D" w14:textId="06AD6664" w:rsidR="009A35A2" w:rsidRPr="00FD1182" w:rsidRDefault="009A35A2" w:rsidP="009A35A2">
      <w:pPr>
        <w:ind w:right="107"/>
        <w:jc w:val="both"/>
      </w:pPr>
    </w:p>
    <w:p w14:paraId="4DD6CD7A" w14:textId="3C503AB6" w:rsidR="00325DB0" w:rsidRDefault="00BB04D2" w:rsidP="00E6298B">
      <w:pPr>
        <w:ind w:right="107"/>
        <w:jc w:val="both"/>
      </w:pPr>
      <w:r w:rsidRPr="00520E62">
        <w:t>When considering Borton’s what questio</w:t>
      </w:r>
      <w:r w:rsidR="00FC6558">
        <w:t>n</w:t>
      </w:r>
      <w:r w:rsidR="009A35A2">
        <w:t xml:space="preserve"> in relation to this </w:t>
      </w:r>
      <w:r w:rsidR="00CE26B9">
        <w:t xml:space="preserve">element of the </w:t>
      </w:r>
      <w:r w:rsidR="009A35A2">
        <w:t>task</w:t>
      </w:r>
      <w:r w:rsidR="00FC6558">
        <w:t>,</w:t>
      </w:r>
      <w:r w:rsidR="009A35A2">
        <w:t xml:space="preserve"> </w:t>
      </w:r>
      <w:r w:rsidR="00CE26B9">
        <w:t xml:space="preserve">my </w:t>
      </w:r>
      <w:r w:rsidR="00101679">
        <w:t>experience prior to</w:t>
      </w:r>
      <w:r w:rsidR="009A35A2">
        <w:t xml:space="preserve"> joining S</w:t>
      </w:r>
      <w:r w:rsidR="00CE26B9">
        <w:t>outh Wales Police (SWP</w:t>
      </w:r>
      <w:r w:rsidR="000E0598">
        <w:t>) was as a p</w:t>
      </w:r>
      <w:r w:rsidR="009A35A2">
        <w:t>rocurement</w:t>
      </w:r>
      <w:r w:rsidR="000E0598">
        <w:t xml:space="preserve"> professional for fifteen years in both the public and </w:t>
      </w:r>
      <w:r w:rsidR="009A35A2">
        <w:t xml:space="preserve">private sector. </w:t>
      </w:r>
      <w:r w:rsidR="00101679">
        <w:t xml:space="preserve">In my last role, </w:t>
      </w:r>
      <w:r w:rsidR="009A35A2">
        <w:t xml:space="preserve">I had managed twenty-five members of staff, </w:t>
      </w:r>
      <w:r w:rsidR="00101679">
        <w:t xml:space="preserve">with a spend target of £1bn and was </w:t>
      </w:r>
      <w:r w:rsidR="009A35A2">
        <w:t>overseeing 50-100 procurement exercises at any one t</w:t>
      </w:r>
      <w:r w:rsidR="00CE26B9">
        <w:t xml:space="preserve">ime for a range of customers. The role involved dealing with </w:t>
      </w:r>
      <w:r w:rsidR="007936CC">
        <w:t>challenging situations that needed my input to resolve</w:t>
      </w:r>
      <w:r w:rsidR="00CE26B9">
        <w:t xml:space="preserve"> on a daily basis</w:t>
      </w:r>
      <w:r w:rsidR="007936CC">
        <w:t xml:space="preserve">. </w:t>
      </w:r>
      <w:r w:rsidR="009A35A2">
        <w:t>U</w:t>
      </w:r>
      <w:r w:rsidR="0064513A">
        <w:t>sually</w:t>
      </w:r>
      <w:r w:rsidR="009A35A2">
        <w:t xml:space="preserve">, there would be </w:t>
      </w:r>
      <w:r w:rsidR="0064513A">
        <w:t xml:space="preserve">little </w:t>
      </w:r>
      <w:r w:rsidR="00FC6558">
        <w:t xml:space="preserve">time to review, consider and reflect on my decision prior to acting. </w:t>
      </w:r>
      <w:r w:rsidR="001C52E4">
        <w:t>Similarly, t</w:t>
      </w:r>
      <w:r w:rsidR="00FC6558">
        <w:t xml:space="preserve">he role of a police officer is one </w:t>
      </w:r>
      <w:r w:rsidR="0064513A">
        <w:t xml:space="preserve">where </w:t>
      </w:r>
      <w:r w:rsidR="003B7A51">
        <w:t>you may be required to attend an incident with limited information</w:t>
      </w:r>
      <w:r w:rsidR="00FC6558">
        <w:t xml:space="preserve">. </w:t>
      </w:r>
      <w:r w:rsidR="00CE26B9">
        <w:t xml:space="preserve">With regard to a specific incident to consider </w:t>
      </w:r>
      <w:r w:rsidR="003B7A51">
        <w:t>concerning</w:t>
      </w:r>
      <w:r w:rsidR="000E0598">
        <w:t xml:space="preserve"> Bortons ‘what question’, an </w:t>
      </w:r>
      <w:r w:rsidR="00CE26B9">
        <w:t xml:space="preserve">example of where I developed resilience </w:t>
      </w:r>
      <w:r w:rsidR="000E0598">
        <w:t>was in the scenario-based</w:t>
      </w:r>
      <w:r w:rsidR="003B7A51">
        <w:t xml:space="preserve"> exercises</w:t>
      </w:r>
      <w:r w:rsidR="00CE26B9">
        <w:t xml:space="preserve">. During </w:t>
      </w:r>
      <w:r w:rsidR="0064513A">
        <w:t xml:space="preserve">the </w:t>
      </w:r>
      <w:r w:rsidR="00AC1FA6">
        <w:t>six-</w:t>
      </w:r>
      <w:r w:rsidR="00FC6558">
        <w:t>month training period</w:t>
      </w:r>
      <w:r w:rsidR="0064513A">
        <w:t>, ever</w:t>
      </w:r>
      <w:r w:rsidR="007936CC">
        <w:t>y</w:t>
      </w:r>
      <w:r w:rsidR="0064513A">
        <w:t xml:space="preserve"> few weeks we would undertake </w:t>
      </w:r>
      <w:r w:rsidR="00FC6558">
        <w:t xml:space="preserve">scenarios based on potential instances </w:t>
      </w:r>
      <w:r w:rsidR="00AC1FA6">
        <w:t>that</w:t>
      </w:r>
      <w:r w:rsidR="00FC6558">
        <w:t xml:space="preserve"> </w:t>
      </w:r>
      <w:r w:rsidR="007936CC">
        <w:t xml:space="preserve">we </w:t>
      </w:r>
      <w:r w:rsidR="000E0598">
        <w:t>might</w:t>
      </w:r>
      <w:r w:rsidR="007936CC">
        <w:t xml:space="preserve"> encounter </w:t>
      </w:r>
      <w:r w:rsidR="003B7A51">
        <w:t>as police officers.</w:t>
      </w:r>
      <w:r w:rsidR="00FC6558">
        <w:t xml:space="preserve"> For exa</w:t>
      </w:r>
      <w:r w:rsidR="001C52E4">
        <w:t>mple, there was one scenario where we conducted suspect interviews. In my scenario, I had a challenging s</w:t>
      </w:r>
      <w:r w:rsidR="000E0598">
        <w:t>olicitor who would interrupt me</w:t>
      </w:r>
      <w:r w:rsidR="001C52E4">
        <w:t>. The situation was difficult, resulting in me having to change and consider my options in order to deal with information presented by the solicitor, often in a challenging manner.</w:t>
      </w:r>
    </w:p>
    <w:p w14:paraId="6609DD66" w14:textId="77777777" w:rsidR="00FC6558" w:rsidRDefault="00FC6558" w:rsidP="00E6298B">
      <w:pPr>
        <w:ind w:right="107"/>
        <w:jc w:val="both"/>
      </w:pPr>
    </w:p>
    <w:p w14:paraId="0BBC3C4B" w14:textId="1E774EE6" w:rsidR="00AC1FA6" w:rsidRDefault="00BB04D2" w:rsidP="00AC1FA6">
      <w:pPr>
        <w:ind w:right="107"/>
        <w:jc w:val="both"/>
      </w:pPr>
      <w:r>
        <w:t>When consid</w:t>
      </w:r>
      <w:r w:rsidR="00C928BA">
        <w:t xml:space="preserve">ering Borton’s </w:t>
      </w:r>
      <w:r w:rsidR="00CE26B9">
        <w:t>‘</w:t>
      </w:r>
      <w:r w:rsidR="00C928BA">
        <w:t>so what</w:t>
      </w:r>
      <w:r w:rsidR="00CE26B9">
        <w:t>’</w:t>
      </w:r>
      <w:r w:rsidR="00C928BA">
        <w:t xml:space="preserve"> question w</w:t>
      </w:r>
      <w:r w:rsidR="00FC6558">
        <w:t xml:space="preserve">ith regard to my own resilience, </w:t>
      </w:r>
      <w:r>
        <w:t>I feel that my experience prio</w:t>
      </w:r>
      <w:r w:rsidR="00AC1FA6">
        <w:t xml:space="preserve">r to joining SWP has given me the skillset to remain </w:t>
      </w:r>
      <w:r w:rsidR="001C52E4">
        <w:t>calm</w:t>
      </w:r>
      <w:r w:rsidR="00AC1FA6">
        <w:t xml:space="preserve"> under pressure and to manage challenging situations professionally. </w:t>
      </w:r>
      <w:r w:rsidR="001C52E4">
        <w:t xml:space="preserve">Additionally, my previous experience taught me to </w:t>
      </w:r>
      <w:r w:rsidR="00AC1FA6">
        <w:t>break th</w:t>
      </w:r>
      <w:r w:rsidR="005B7EF1">
        <w:t>ings down into manageable chunks</w:t>
      </w:r>
      <w:r w:rsidR="00AC1FA6">
        <w:t xml:space="preserve"> rather than looking at a task in its entirety. </w:t>
      </w:r>
    </w:p>
    <w:p w14:paraId="5335C18F" w14:textId="43B4D781" w:rsidR="00AC1FA6" w:rsidRDefault="00AC1FA6" w:rsidP="00E6298B">
      <w:pPr>
        <w:ind w:right="107"/>
        <w:jc w:val="both"/>
      </w:pPr>
    </w:p>
    <w:p w14:paraId="48D40B29" w14:textId="6673835A" w:rsidR="001C52E4" w:rsidRDefault="00CE26B9" w:rsidP="00E6298B">
      <w:pPr>
        <w:ind w:right="107"/>
        <w:jc w:val="both"/>
      </w:pPr>
      <w:r>
        <w:t>With regard to the scenario highlighted above, I felt relatively calm considering the pressure and tone of the solicitor and did not feel flustered</w:t>
      </w:r>
      <w:r w:rsidR="001124D4">
        <w:t xml:space="preserve">, </w:t>
      </w:r>
      <w:r>
        <w:t xml:space="preserve">owing to my previous experience. With that said however, </w:t>
      </w:r>
      <w:r w:rsidR="005115B0">
        <w:t>I feel I could have asked the solicitor to l</w:t>
      </w:r>
      <w:r w:rsidR="001124D4">
        <w:t>eave the room in order to calm the tone</w:t>
      </w:r>
      <w:r w:rsidR="005115B0">
        <w:t xml:space="preserve"> prior to continuing. M</w:t>
      </w:r>
      <w:r>
        <w:t>y observations from the scenario</w:t>
      </w:r>
      <w:r w:rsidR="003B7A51">
        <w:t xml:space="preserve"> itself is that preparation is critical </w:t>
      </w:r>
      <w:r w:rsidR="00AC1FA6">
        <w:t xml:space="preserve">in order to </w:t>
      </w:r>
      <w:r w:rsidR="003B7A51">
        <w:t>secure a good outcome and remain in control</w:t>
      </w:r>
      <w:r w:rsidR="00AC1FA6">
        <w:t xml:space="preserve">. </w:t>
      </w:r>
    </w:p>
    <w:p w14:paraId="6BDF0807" w14:textId="4C8ED2B9" w:rsidR="00AC1FA6" w:rsidRDefault="00AC1FA6" w:rsidP="00E6298B">
      <w:pPr>
        <w:ind w:right="107"/>
        <w:jc w:val="both"/>
      </w:pPr>
    </w:p>
    <w:p w14:paraId="4C6604DE" w14:textId="0A9D765A" w:rsidR="00D257F9" w:rsidRDefault="00520E62" w:rsidP="00E642C5">
      <w:pPr>
        <w:ind w:right="107"/>
        <w:jc w:val="both"/>
      </w:pPr>
      <w:r>
        <w:t xml:space="preserve">When considering Borton’s </w:t>
      </w:r>
      <w:r w:rsidR="005115B0">
        <w:t>‘</w:t>
      </w:r>
      <w:r>
        <w:t>now what</w:t>
      </w:r>
      <w:r w:rsidR="005115B0">
        <w:t>’</w:t>
      </w:r>
      <w:r>
        <w:t xml:space="preserve"> question, </w:t>
      </w:r>
      <w:r w:rsidR="00CD7CE5">
        <w:t xml:space="preserve">the </w:t>
      </w:r>
      <w:r w:rsidR="00B81408">
        <w:t>scenarios</w:t>
      </w:r>
      <w:r w:rsidR="00CD7CE5">
        <w:t xml:space="preserve"> </w:t>
      </w:r>
      <w:r w:rsidR="005115B0">
        <w:t xml:space="preserve">re-enforced to me that planning and preparation is key in order to conduct a good interview and the method of asking questions themselves  critical. I also found the feedback from the trainer invaluable. In my tutorship currently, I ask my </w:t>
      </w:r>
      <w:r w:rsidR="005115B0">
        <w:lastRenderedPageBreak/>
        <w:t xml:space="preserve">tutor for feedback for every incident we attend and have developed a reference guide of how to respond to incidents going forward. </w:t>
      </w:r>
    </w:p>
    <w:p w14:paraId="4A573566" w14:textId="77777777" w:rsidR="005115B0" w:rsidRDefault="005115B0" w:rsidP="00E642C5">
      <w:pPr>
        <w:ind w:right="107"/>
        <w:jc w:val="both"/>
      </w:pPr>
    </w:p>
    <w:p w14:paraId="6A4171C5" w14:textId="541DDEC3" w:rsidR="00C928BA" w:rsidRDefault="00041B9C" w:rsidP="00B23E04">
      <w:pPr>
        <w:ind w:right="107"/>
        <w:jc w:val="both"/>
      </w:pPr>
      <w:r>
        <w:t xml:space="preserve">In exploring the second part of this task, I will discuss and compare the </w:t>
      </w:r>
      <w:r w:rsidRPr="28A9B94D">
        <w:t xml:space="preserve">coping strategies </w:t>
      </w:r>
      <w:r>
        <w:t>I</w:t>
      </w:r>
      <w:r w:rsidRPr="28A9B94D">
        <w:t xml:space="preserve"> have applied to</w:t>
      </w:r>
      <w:r>
        <w:t xml:space="preserve"> minimise stress </w:t>
      </w:r>
      <w:r w:rsidR="00520E62">
        <w:t xml:space="preserve">over the course of the last six months </w:t>
      </w:r>
      <w:r w:rsidR="00C928BA">
        <w:t>whils</w:t>
      </w:r>
      <w:r w:rsidR="00D611D5">
        <w:t>t training as a student officer.</w:t>
      </w:r>
    </w:p>
    <w:p w14:paraId="417884C0" w14:textId="7E6B80BD" w:rsidR="00520E62" w:rsidRDefault="00520E62" w:rsidP="00B23E04">
      <w:pPr>
        <w:ind w:right="107"/>
        <w:jc w:val="both"/>
      </w:pPr>
    </w:p>
    <w:p w14:paraId="78AED109" w14:textId="1CBF3C9C" w:rsidR="00EF325C" w:rsidRDefault="00520E62" w:rsidP="00E6298B">
      <w:pPr>
        <w:ind w:right="107"/>
        <w:jc w:val="both"/>
      </w:pPr>
      <w:r w:rsidRPr="00FD1182">
        <w:t xml:space="preserve">Stress.org (2020) </w:t>
      </w:r>
      <w:r>
        <w:t xml:space="preserve">states that stress is </w:t>
      </w:r>
      <w:r w:rsidR="00B23E04" w:rsidRPr="00E642C5">
        <w:t xml:space="preserve">primarily a physical response where the body releases a </w:t>
      </w:r>
      <w:r w:rsidR="00620444">
        <w:t>plethora</w:t>
      </w:r>
      <w:r w:rsidR="00B23E04" w:rsidRPr="00E642C5">
        <w:t xml:space="preserve"> of hormones into the body in order</w:t>
      </w:r>
      <w:r>
        <w:t xml:space="preserve"> to prepare for physical action. </w:t>
      </w:r>
      <w:r w:rsidR="00B81408">
        <w:t xml:space="preserve">Prolonged periods of stress </w:t>
      </w:r>
      <w:r>
        <w:t xml:space="preserve">can </w:t>
      </w:r>
      <w:r w:rsidR="00620444">
        <w:t xml:space="preserve">however lead to feelings of agitation and have </w:t>
      </w:r>
      <w:r w:rsidR="00D36528">
        <w:t xml:space="preserve">a detrimental effect on </w:t>
      </w:r>
      <w:r w:rsidR="00620444">
        <w:t>a person’s</w:t>
      </w:r>
      <w:r w:rsidR="00C928BA">
        <w:t xml:space="preserve"> mental and physical health</w:t>
      </w:r>
      <w:r w:rsidR="00CD7CE5">
        <w:t xml:space="preserve"> (</w:t>
      </w:r>
      <w:hyperlink r:id="rId15" w:history="1">
        <w:r w:rsidR="005B3FEC" w:rsidRPr="00FD1182">
          <w:t>Pietrangelo</w:t>
        </w:r>
      </w:hyperlink>
      <w:r w:rsidR="00CD7CE5" w:rsidRPr="00FD1182">
        <w:t>, 2020).</w:t>
      </w:r>
    </w:p>
    <w:p w14:paraId="1B52A72D" w14:textId="77777777" w:rsidR="00EF325C" w:rsidRDefault="00EF325C" w:rsidP="00E6298B">
      <w:pPr>
        <w:ind w:right="107"/>
        <w:jc w:val="both"/>
      </w:pPr>
    </w:p>
    <w:p w14:paraId="2439FC7C" w14:textId="3FB48690" w:rsidR="000379D2" w:rsidRDefault="00EF325C" w:rsidP="000379D2">
      <w:pPr>
        <w:ind w:right="107"/>
        <w:jc w:val="both"/>
      </w:pPr>
      <w:r>
        <w:t xml:space="preserve">When considering Borton’s </w:t>
      </w:r>
      <w:r w:rsidR="005115B0">
        <w:t>‘</w:t>
      </w:r>
      <w:r>
        <w:t>what question</w:t>
      </w:r>
      <w:r w:rsidR="005115B0">
        <w:t>’</w:t>
      </w:r>
      <w:r w:rsidR="00041B9C">
        <w:t xml:space="preserve"> with regard to the second part of this task</w:t>
      </w:r>
      <w:r>
        <w:t xml:space="preserve">, </w:t>
      </w:r>
      <w:r w:rsidR="005115B0">
        <w:t>we were told on the</w:t>
      </w:r>
      <w:r w:rsidR="00AE5981">
        <w:t xml:space="preserve"> first day of </w:t>
      </w:r>
      <w:r w:rsidR="005115B0">
        <w:t xml:space="preserve">training </w:t>
      </w:r>
      <w:r w:rsidR="00AA2382">
        <w:t xml:space="preserve">that we would be required to sit two exams over the duration of the </w:t>
      </w:r>
      <w:r w:rsidR="005115B0">
        <w:t>six month period</w:t>
      </w:r>
      <w:r w:rsidR="00AA2382">
        <w:t>.</w:t>
      </w:r>
      <w:r w:rsidR="00776512">
        <w:t xml:space="preserve"> T</w:t>
      </w:r>
      <w:r w:rsidR="00235079">
        <w:t xml:space="preserve">he trainers </w:t>
      </w:r>
      <w:r w:rsidR="00776512">
        <w:t xml:space="preserve">also </w:t>
      </w:r>
      <w:r w:rsidR="00235079">
        <w:t>made i</w:t>
      </w:r>
      <w:r w:rsidR="00186D02">
        <w:t>t</w:t>
      </w:r>
      <w:r w:rsidR="00235079">
        <w:t xml:space="preserve"> clear that </w:t>
      </w:r>
      <w:r w:rsidR="00186D02">
        <w:t xml:space="preserve">they would be teaching us </w:t>
      </w:r>
      <w:r w:rsidR="00235079">
        <w:t>new subjects every day</w:t>
      </w:r>
      <w:r w:rsidR="00D36528">
        <w:t xml:space="preserve">. </w:t>
      </w:r>
      <w:r w:rsidR="005B3FEC">
        <w:t>Therefore, r</w:t>
      </w:r>
      <w:r w:rsidR="000379D2">
        <w:t xml:space="preserve">ecognising the </w:t>
      </w:r>
      <w:r w:rsidR="00041B9C">
        <w:t xml:space="preserve">potential </w:t>
      </w:r>
      <w:r w:rsidR="000379D2">
        <w:t>volume of work</w:t>
      </w:r>
      <w:r w:rsidR="00D36528">
        <w:t xml:space="preserve"> to </w:t>
      </w:r>
      <w:r w:rsidR="00041B9C">
        <w:t>learn</w:t>
      </w:r>
      <w:r w:rsidR="00D36528">
        <w:t>,</w:t>
      </w:r>
      <w:r w:rsidR="000379D2">
        <w:t xml:space="preserve"> </w:t>
      </w:r>
      <w:r w:rsidR="005115B0">
        <w:t xml:space="preserve">it reinforced to me that the need </w:t>
      </w:r>
      <w:r w:rsidR="00620444">
        <w:t xml:space="preserve">to be </w:t>
      </w:r>
      <w:r w:rsidR="005115B0">
        <w:t xml:space="preserve">discipline </w:t>
      </w:r>
      <w:r w:rsidR="00041B9C">
        <w:t>throughout the training period in order to</w:t>
      </w:r>
      <w:r w:rsidR="00D611D5">
        <w:t>,</w:t>
      </w:r>
      <w:r w:rsidR="00041B9C">
        <w:t xml:space="preserve"> not only secure good exams </w:t>
      </w:r>
      <w:r w:rsidR="00D611D5">
        <w:t>results</w:t>
      </w:r>
      <w:r w:rsidR="00041B9C">
        <w:t xml:space="preserve">, but also be able to retain the learning once deployed. </w:t>
      </w:r>
    </w:p>
    <w:p w14:paraId="5F97F231" w14:textId="77777777" w:rsidR="000379D2" w:rsidRDefault="000379D2" w:rsidP="000379D2">
      <w:pPr>
        <w:ind w:right="107"/>
        <w:jc w:val="both"/>
      </w:pPr>
    </w:p>
    <w:p w14:paraId="63333723" w14:textId="480A4648" w:rsidR="000379D2" w:rsidRPr="00FD1182" w:rsidRDefault="00251283" w:rsidP="000379D2">
      <w:pPr>
        <w:ind w:right="107"/>
        <w:jc w:val="both"/>
      </w:pPr>
      <w:r w:rsidRPr="00FD1182">
        <w:t xml:space="preserve">Karpicke &amp; Roediger (2008) state that </w:t>
      </w:r>
      <w:r w:rsidRPr="005B7EF1">
        <w:t>‘a</w:t>
      </w:r>
      <w:r w:rsidR="000379D2" w:rsidRPr="005B7EF1">
        <w:t xml:space="preserve">ctive </w:t>
      </w:r>
      <w:r w:rsidR="000379D2" w:rsidRPr="00B23E04">
        <w:t>recall</w:t>
      </w:r>
      <w:r>
        <w:t>’</w:t>
      </w:r>
      <w:r w:rsidR="000379D2" w:rsidRPr="00B23E04">
        <w:t xml:space="preserve"> is to try to recall as much as you can about a subject rather than </w:t>
      </w:r>
      <w:r>
        <w:t>simply repeating a subject, hoping that by doing so, the subject will be remembered. They go onto hi</w:t>
      </w:r>
      <w:r w:rsidR="000379D2" w:rsidRPr="00B23E04">
        <w:t xml:space="preserve">ghlight </w:t>
      </w:r>
      <w:r w:rsidR="000379D2">
        <w:t xml:space="preserve">that ‘active recall’ aids in stimulating memory </w:t>
      </w:r>
      <w:r w:rsidR="00815CBB">
        <w:t xml:space="preserve">of a subject and that utilising </w:t>
      </w:r>
      <w:r w:rsidR="000379D2">
        <w:t>‘flashcards’ can be an effective way to learn and retain information.</w:t>
      </w:r>
      <w:r w:rsidR="000379D2" w:rsidRPr="00296D59">
        <w:t xml:space="preserve"> </w:t>
      </w:r>
      <w:r w:rsidR="000379D2" w:rsidRPr="00E642C5">
        <w:t>Flashcards help with memory recall as they are drawn up using shorter words or sentences of a broader subject and require active recall; allowing the learner to ac</w:t>
      </w:r>
      <w:r w:rsidR="00815CBB">
        <w:t xml:space="preserve">tively engage with a topic, thereby aiding the learner in memorising details more effectively </w:t>
      </w:r>
      <w:r w:rsidR="000379D2" w:rsidRPr="00FD1182">
        <w:t>(Burrows, 2014)</w:t>
      </w:r>
      <w:r w:rsidR="005B7EF1" w:rsidRPr="00FD1182">
        <w:t>.</w:t>
      </w:r>
    </w:p>
    <w:p w14:paraId="3ED724CA" w14:textId="77777777" w:rsidR="000379D2" w:rsidRDefault="000379D2" w:rsidP="000379D2">
      <w:pPr>
        <w:ind w:right="107"/>
        <w:jc w:val="both"/>
      </w:pPr>
    </w:p>
    <w:p w14:paraId="5EAB2283" w14:textId="79BF952A" w:rsidR="000379D2" w:rsidRPr="00E642C5" w:rsidRDefault="00F00239" w:rsidP="000379D2">
      <w:pPr>
        <w:ind w:right="107"/>
        <w:jc w:val="both"/>
      </w:pPr>
      <w:r>
        <w:t>W</w:t>
      </w:r>
      <w:r w:rsidR="000379D2">
        <w:t xml:space="preserve">hen I got home after each day in class or </w:t>
      </w:r>
      <w:r>
        <w:t>finished a lesson if working</w:t>
      </w:r>
      <w:r w:rsidR="000379D2">
        <w:t xml:space="preserve"> from home, I would take my dog for an hour walk. </w:t>
      </w:r>
      <w:r w:rsidR="000379D2" w:rsidRPr="00FD1182">
        <w:t xml:space="preserve">Andrews (2014) </w:t>
      </w:r>
      <w:r w:rsidR="000379D2">
        <w:t>states that w</w:t>
      </w:r>
      <w:r w:rsidR="001924E8">
        <w:t xml:space="preserve">alking a dog can reduce stress hormones and </w:t>
      </w:r>
      <w:r w:rsidR="000379D2" w:rsidRPr="00E642C5">
        <w:t>other</w:t>
      </w:r>
      <w:r w:rsidR="000379D2">
        <w:t xml:space="preserve"> physiological stress responses owing to the nature of the activity itself. </w:t>
      </w:r>
    </w:p>
    <w:p w14:paraId="6657E037" w14:textId="77777777" w:rsidR="000379D2" w:rsidRDefault="000379D2" w:rsidP="000379D2">
      <w:pPr>
        <w:ind w:right="107"/>
        <w:jc w:val="both"/>
      </w:pPr>
    </w:p>
    <w:p w14:paraId="54419C02" w14:textId="4112341A" w:rsidR="000379D2" w:rsidRDefault="000379D2" w:rsidP="000379D2">
      <w:pPr>
        <w:ind w:right="107"/>
        <w:jc w:val="both"/>
      </w:pPr>
      <w:r>
        <w:t xml:space="preserve">Once I got in from my walk, I would summarise and condense that days learning onto flash cards. The front card would be a spider diagram of the subject, with the flashcards underneath expanding on each point. I would spend half an hour doing this </w:t>
      </w:r>
      <w:r w:rsidR="003B7A51">
        <w:t xml:space="preserve">each day </w:t>
      </w:r>
      <w:r>
        <w:t xml:space="preserve">and would then spend a further half hour revising </w:t>
      </w:r>
      <w:r w:rsidR="003B7A51">
        <w:t>the</w:t>
      </w:r>
      <w:r>
        <w:t xml:space="preserve"> previous </w:t>
      </w:r>
      <w:r w:rsidR="003B7A51">
        <w:t>flash cards</w:t>
      </w:r>
      <w:r>
        <w:t>. I would revise by looking at the front of a flashcard and, using active recall, try to remember what was in that subject.</w:t>
      </w:r>
    </w:p>
    <w:p w14:paraId="740AE67E" w14:textId="77777777" w:rsidR="000379D2" w:rsidRDefault="000379D2" w:rsidP="000379D2">
      <w:pPr>
        <w:ind w:right="107"/>
        <w:jc w:val="both"/>
      </w:pPr>
    </w:p>
    <w:p w14:paraId="613973F2" w14:textId="7BCE2919" w:rsidR="000379D2" w:rsidRDefault="000379D2" w:rsidP="000379D2">
      <w:pPr>
        <w:ind w:right="107"/>
        <w:jc w:val="both"/>
      </w:pPr>
      <w:r>
        <w:t xml:space="preserve">If I failed to recall information for a given flashcard, I would spend more time revising that particular subject than other subjects, which I had recalled more easily.  In the weeks before the exams, I would increase my revision time to </w:t>
      </w:r>
      <w:r w:rsidR="003B7A51">
        <w:t xml:space="preserve">an </w:t>
      </w:r>
      <w:r>
        <w:t xml:space="preserve">hour a day using the same approach. </w:t>
      </w:r>
    </w:p>
    <w:p w14:paraId="61E90A15" w14:textId="77777777" w:rsidR="000379D2" w:rsidRDefault="000379D2" w:rsidP="00E6298B">
      <w:pPr>
        <w:ind w:right="107"/>
        <w:jc w:val="both"/>
      </w:pPr>
    </w:p>
    <w:p w14:paraId="61A0D5E8" w14:textId="6B308031" w:rsidR="004C2C1C" w:rsidRPr="00270EEB" w:rsidRDefault="00776512" w:rsidP="00E6298B">
      <w:pPr>
        <w:ind w:right="107"/>
        <w:jc w:val="both"/>
      </w:pPr>
      <w:r>
        <w:t xml:space="preserve">When considering Borton’s so what question with regard to this element of the </w:t>
      </w:r>
      <w:r w:rsidR="00C928BA">
        <w:t>task,</w:t>
      </w:r>
      <w:r>
        <w:t xml:space="preserve"> I recogni</w:t>
      </w:r>
      <w:r w:rsidR="000379D2">
        <w:t xml:space="preserve">sed that one of my strengths is being </w:t>
      </w:r>
      <w:r w:rsidR="00251283">
        <w:t xml:space="preserve">prepared, which I believe my previous career aided in me becoming. </w:t>
      </w:r>
      <w:r>
        <w:t xml:space="preserve"> I </w:t>
      </w:r>
      <w:r w:rsidR="00251283">
        <w:t xml:space="preserve">also knew that I </w:t>
      </w:r>
      <w:r>
        <w:t>would</w:t>
      </w:r>
      <w:r w:rsidR="00251283">
        <w:t xml:space="preserve"> not</w:t>
      </w:r>
      <w:r>
        <w:t xml:space="preserve"> cope well with leaving revision to the last </w:t>
      </w:r>
      <w:r w:rsidR="00D611D5">
        <w:t>moment</w:t>
      </w:r>
      <w:r>
        <w:t xml:space="preserve"> and would not cope well with going into</w:t>
      </w:r>
      <w:r w:rsidR="00D36528">
        <w:t xml:space="preserve"> an exam in such circumstances. </w:t>
      </w:r>
      <w:r w:rsidR="00251283">
        <w:t xml:space="preserve">By walking my dog, using flashcards and active recall to learn </w:t>
      </w:r>
      <w:r w:rsidR="00E539E1">
        <w:t xml:space="preserve">not only </w:t>
      </w:r>
      <w:r w:rsidR="00E81F41">
        <w:t>kept my feeling</w:t>
      </w:r>
      <w:r w:rsidR="00F00239">
        <w:t>s</w:t>
      </w:r>
      <w:r w:rsidR="00E81F41">
        <w:t xml:space="preserve"> of stress low </w:t>
      </w:r>
      <w:r w:rsidR="00E539E1">
        <w:t xml:space="preserve">throughout the six month </w:t>
      </w:r>
      <w:r w:rsidR="00E81F41">
        <w:t>training period, but</w:t>
      </w:r>
      <w:r w:rsidR="00E539E1">
        <w:t xml:space="preserve"> also proved effective in securing </w:t>
      </w:r>
      <w:r w:rsidR="00251283">
        <w:t>good</w:t>
      </w:r>
      <w:r w:rsidR="003B7A51">
        <w:t xml:space="preserve"> exams results</w:t>
      </w:r>
      <w:r w:rsidR="00307B44">
        <w:t>.</w:t>
      </w:r>
      <w:r w:rsidR="00F00239">
        <w:t xml:space="preserve"> </w:t>
      </w:r>
      <w:r w:rsidR="00E81F41">
        <w:t>Per</w:t>
      </w:r>
      <w:r w:rsidR="004C2C1C">
        <w:t xml:space="preserve">versely, the </w:t>
      </w:r>
      <w:r w:rsidR="00F00239">
        <w:t xml:space="preserve">six-month training period </w:t>
      </w:r>
      <w:r w:rsidR="004C2C1C">
        <w:t>has been a distraction from</w:t>
      </w:r>
      <w:r w:rsidR="00F00239">
        <w:t xml:space="preserve"> the</w:t>
      </w:r>
      <w:r w:rsidR="004C2C1C">
        <w:t xml:space="preserve"> COVID19</w:t>
      </w:r>
      <w:r w:rsidR="00E539E1">
        <w:t xml:space="preserve"> </w:t>
      </w:r>
      <w:r w:rsidR="00F00239">
        <w:t xml:space="preserve">pandemic </w:t>
      </w:r>
      <w:r w:rsidR="00E539E1">
        <w:t>and enabled me to see peop</w:t>
      </w:r>
      <w:r w:rsidR="00E81F41">
        <w:t>l</w:t>
      </w:r>
      <w:r w:rsidR="003B7A51">
        <w:t xml:space="preserve">e outside of my </w:t>
      </w:r>
      <w:r w:rsidR="003B7A51">
        <w:lastRenderedPageBreak/>
        <w:t xml:space="preserve">immediate home, thereby having a </w:t>
      </w:r>
      <w:r w:rsidR="00D36528">
        <w:t xml:space="preserve">positive </w:t>
      </w:r>
      <w:r w:rsidR="00251283">
        <w:t xml:space="preserve">influence </w:t>
      </w:r>
      <w:r w:rsidR="003B7A51">
        <w:t xml:space="preserve">on my overall </w:t>
      </w:r>
      <w:r w:rsidR="00251283">
        <w:t>mental health and kept my feelings of stress low</w:t>
      </w:r>
      <w:r w:rsidR="003B7A51">
        <w:t xml:space="preserve"> as a result.</w:t>
      </w:r>
    </w:p>
    <w:p w14:paraId="6604579F" w14:textId="77777777" w:rsidR="00FF7784" w:rsidRPr="00270EEB" w:rsidRDefault="00FF7784" w:rsidP="00E6298B">
      <w:pPr>
        <w:ind w:right="107"/>
        <w:jc w:val="both"/>
      </w:pPr>
    </w:p>
    <w:p w14:paraId="72109F24" w14:textId="75042467" w:rsidR="00911600" w:rsidRPr="00D611D5" w:rsidRDefault="00520E62" w:rsidP="00D611D5">
      <w:pPr>
        <w:ind w:right="107"/>
        <w:jc w:val="both"/>
      </w:pPr>
      <w:r>
        <w:t xml:space="preserve">When considering Borton’s </w:t>
      </w:r>
      <w:r w:rsidR="003B7A51">
        <w:t>‘</w:t>
      </w:r>
      <w:r>
        <w:t>now what</w:t>
      </w:r>
      <w:r w:rsidR="003B7A51">
        <w:t>’</w:t>
      </w:r>
      <w:r>
        <w:t xml:space="preserve"> question, </w:t>
      </w:r>
      <w:r w:rsidR="004A3A90">
        <w:t>walking</w:t>
      </w:r>
      <w:r w:rsidR="00E539E1">
        <w:t xml:space="preserve"> my dog straight after getting </w:t>
      </w:r>
      <w:r w:rsidR="004A3A90">
        <w:t xml:space="preserve">helped me to </w:t>
      </w:r>
      <w:r w:rsidR="000655DB">
        <w:t>unwind and relax.</w:t>
      </w:r>
      <w:r w:rsidR="003B7A51">
        <w:t xml:space="preserve"> T</w:t>
      </w:r>
      <w:r w:rsidR="000655DB">
        <w:t xml:space="preserve">aking a more active approach such as taking my dog for a walk when </w:t>
      </w:r>
      <w:r w:rsidR="003B7A51">
        <w:t xml:space="preserve">getting in from work has resulted in me feeling more </w:t>
      </w:r>
      <w:r w:rsidR="000655DB">
        <w:t xml:space="preserve">energised </w:t>
      </w:r>
      <w:r w:rsidR="003B7A51">
        <w:t xml:space="preserve">and productive, which I still continue to do now. </w:t>
      </w:r>
      <w:r w:rsidR="000655DB">
        <w:t>This</w:t>
      </w:r>
      <w:r w:rsidR="00B23E04">
        <w:t xml:space="preserve"> approach has been effective in both reducing stre</w:t>
      </w:r>
      <w:r w:rsidR="004A3A90">
        <w:t>ss and given me more energy in the evenings.</w:t>
      </w:r>
      <w:r w:rsidR="00D36528">
        <w:t xml:space="preserve"> Additionally, I still </w:t>
      </w:r>
      <w:r w:rsidR="003B7A51">
        <w:t xml:space="preserve">review </w:t>
      </w:r>
      <w:r w:rsidR="00D36528">
        <w:t xml:space="preserve">my flashcards to solidify learning which will help me </w:t>
      </w:r>
      <w:r w:rsidR="003B7A51">
        <w:t xml:space="preserve">to become a more competent officer </w:t>
      </w:r>
      <w:r w:rsidR="00251283">
        <w:t>when making decisi</w:t>
      </w:r>
      <w:r w:rsidR="003B7A51">
        <w:t>ons in real time going forward.</w:t>
      </w:r>
    </w:p>
    <w:bookmarkEnd w:id="0"/>
    <w:p w14:paraId="0BDC7E7A" w14:textId="18330E3F" w:rsidR="00D611D5" w:rsidRPr="00D611D5" w:rsidRDefault="00D611D5" w:rsidP="00D611D5">
      <w:pPr>
        <w:ind w:right="107"/>
        <w:jc w:val="both"/>
      </w:pPr>
    </w:p>
    <w:p w14:paraId="79B63916" w14:textId="5CE72152" w:rsidR="00D611D5" w:rsidRPr="00D611D5" w:rsidRDefault="00815CBB" w:rsidP="00D611D5">
      <w:pPr>
        <w:ind w:right="107"/>
        <w:jc w:val="both"/>
      </w:pPr>
      <w:r>
        <w:t>Word Count: 1541</w:t>
      </w:r>
    </w:p>
    <w:p w14:paraId="37224495" w14:textId="77777777" w:rsidR="00D611D5" w:rsidRPr="00FD1182" w:rsidRDefault="00D611D5" w:rsidP="00D611D5">
      <w:pPr>
        <w:ind w:right="107"/>
        <w:jc w:val="both"/>
      </w:pPr>
    </w:p>
    <w:p w14:paraId="68CCFD9B" w14:textId="567A6289" w:rsidR="00911600" w:rsidRPr="00FD1182" w:rsidRDefault="00911600" w:rsidP="00FD1182">
      <w:pPr>
        <w:ind w:right="107"/>
        <w:jc w:val="both"/>
      </w:pPr>
    </w:p>
    <w:p w14:paraId="3022FE9B" w14:textId="78BBBF86" w:rsidR="00230D9E" w:rsidRPr="00FD1182" w:rsidRDefault="00230D9E" w:rsidP="00FD1182">
      <w:pPr>
        <w:ind w:right="107"/>
        <w:jc w:val="both"/>
      </w:pPr>
    </w:p>
    <w:p w14:paraId="55AF667F" w14:textId="02F36499" w:rsidR="00230D9E" w:rsidRPr="00FD1182" w:rsidRDefault="00230D9E" w:rsidP="00FD1182">
      <w:pPr>
        <w:ind w:right="107"/>
        <w:jc w:val="both"/>
      </w:pPr>
    </w:p>
    <w:p w14:paraId="272AE0B8" w14:textId="098CE539" w:rsidR="00230D9E" w:rsidRPr="00FD1182" w:rsidRDefault="00230D9E" w:rsidP="00FD1182">
      <w:pPr>
        <w:ind w:right="107"/>
        <w:jc w:val="both"/>
      </w:pPr>
    </w:p>
    <w:p w14:paraId="7D42618B" w14:textId="08F1DDB3" w:rsidR="00D611D5" w:rsidRPr="00FD1182" w:rsidRDefault="00D611D5" w:rsidP="00FD1182">
      <w:pPr>
        <w:ind w:right="107"/>
        <w:jc w:val="both"/>
      </w:pPr>
    </w:p>
    <w:p w14:paraId="41D2C8FC" w14:textId="0A6ABC07" w:rsidR="00D611D5" w:rsidRPr="00FD1182" w:rsidRDefault="00D611D5" w:rsidP="00FD1182">
      <w:pPr>
        <w:ind w:right="107"/>
        <w:jc w:val="both"/>
      </w:pPr>
    </w:p>
    <w:p w14:paraId="3BBBFC0F" w14:textId="7697168F" w:rsidR="00D611D5" w:rsidRPr="00FD1182" w:rsidRDefault="00D611D5" w:rsidP="00FD1182">
      <w:pPr>
        <w:ind w:right="107"/>
        <w:jc w:val="both"/>
      </w:pPr>
    </w:p>
    <w:p w14:paraId="1D4963D6" w14:textId="08E6123C" w:rsidR="00D611D5" w:rsidRPr="00FD1182" w:rsidRDefault="00D611D5" w:rsidP="00FD1182">
      <w:pPr>
        <w:ind w:right="107"/>
        <w:jc w:val="both"/>
      </w:pPr>
    </w:p>
    <w:p w14:paraId="7D564263" w14:textId="61FF45E4" w:rsidR="00D611D5" w:rsidRPr="00FD1182" w:rsidRDefault="00D611D5" w:rsidP="00FD1182">
      <w:pPr>
        <w:ind w:right="107"/>
        <w:jc w:val="both"/>
      </w:pPr>
    </w:p>
    <w:p w14:paraId="192916B8" w14:textId="5FF63985" w:rsidR="00D611D5" w:rsidRPr="00FD1182" w:rsidRDefault="00D611D5" w:rsidP="00FD1182">
      <w:pPr>
        <w:ind w:right="107"/>
        <w:jc w:val="both"/>
      </w:pPr>
    </w:p>
    <w:p w14:paraId="0409943D" w14:textId="494AD99B" w:rsidR="00D611D5" w:rsidRPr="00FD1182" w:rsidRDefault="00D611D5" w:rsidP="00FD1182">
      <w:pPr>
        <w:ind w:right="107"/>
        <w:jc w:val="both"/>
      </w:pPr>
    </w:p>
    <w:p w14:paraId="578AFB81" w14:textId="53DFBD43" w:rsidR="00630642" w:rsidRPr="00FD1182" w:rsidRDefault="00630642" w:rsidP="00FD1182">
      <w:pPr>
        <w:ind w:right="107"/>
        <w:jc w:val="both"/>
      </w:pPr>
    </w:p>
    <w:p w14:paraId="496C92CC" w14:textId="2A756E0D" w:rsidR="00630642" w:rsidRPr="00FD1182" w:rsidRDefault="00630642" w:rsidP="00FD1182">
      <w:pPr>
        <w:ind w:right="107"/>
        <w:jc w:val="both"/>
      </w:pPr>
    </w:p>
    <w:p w14:paraId="760BA483" w14:textId="63279D31" w:rsidR="00630642" w:rsidRPr="00FD1182" w:rsidRDefault="00630642" w:rsidP="00FD1182">
      <w:pPr>
        <w:ind w:right="107"/>
        <w:jc w:val="both"/>
      </w:pPr>
    </w:p>
    <w:p w14:paraId="01C65ACA" w14:textId="19BC9AAF" w:rsidR="00630642" w:rsidRPr="00FD1182" w:rsidRDefault="00630642" w:rsidP="00FD1182">
      <w:pPr>
        <w:ind w:right="107"/>
        <w:jc w:val="both"/>
      </w:pPr>
    </w:p>
    <w:p w14:paraId="7386DB4D" w14:textId="2565FE60" w:rsidR="00630642" w:rsidRPr="00FD1182" w:rsidRDefault="00630642" w:rsidP="00FD1182">
      <w:pPr>
        <w:ind w:right="107"/>
        <w:jc w:val="both"/>
      </w:pPr>
    </w:p>
    <w:p w14:paraId="54DC657E" w14:textId="61176EE9" w:rsidR="00630642" w:rsidRPr="00FD1182" w:rsidRDefault="00630642" w:rsidP="00FD1182">
      <w:pPr>
        <w:ind w:right="107"/>
        <w:jc w:val="both"/>
      </w:pPr>
    </w:p>
    <w:p w14:paraId="5B06BFE1" w14:textId="31468574" w:rsidR="00630642" w:rsidRPr="00FD1182" w:rsidRDefault="00630642" w:rsidP="00FD1182">
      <w:pPr>
        <w:ind w:right="107"/>
        <w:jc w:val="both"/>
      </w:pPr>
    </w:p>
    <w:p w14:paraId="797A8423" w14:textId="7019402D" w:rsidR="00630642" w:rsidRPr="00FD1182" w:rsidRDefault="00630642" w:rsidP="00FD1182">
      <w:pPr>
        <w:ind w:right="107"/>
        <w:jc w:val="both"/>
      </w:pPr>
    </w:p>
    <w:p w14:paraId="13BFE4A1" w14:textId="321AE0D5" w:rsidR="00630642" w:rsidRPr="00FD1182" w:rsidRDefault="00630642" w:rsidP="00FD1182">
      <w:pPr>
        <w:ind w:right="107"/>
        <w:jc w:val="both"/>
      </w:pPr>
    </w:p>
    <w:p w14:paraId="4C300A05" w14:textId="1A76D073" w:rsidR="00630642" w:rsidRPr="00FD1182" w:rsidRDefault="00630642" w:rsidP="00FD1182">
      <w:pPr>
        <w:ind w:right="107"/>
        <w:jc w:val="both"/>
      </w:pPr>
    </w:p>
    <w:p w14:paraId="5B278193" w14:textId="5D21B205" w:rsidR="00630642" w:rsidRPr="00FD1182" w:rsidRDefault="00630642" w:rsidP="00FD1182">
      <w:pPr>
        <w:ind w:right="107"/>
        <w:jc w:val="both"/>
      </w:pPr>
    </w:p>
    <w:p w14:paraId="70B76093" w14:textId="27686D38" w:rsidR="00630642" w:rsidRPr="00FD1182" w:rsidRDefault="00630642" w:rsidP="00FD1182">
      <w:pPr>
        <w:ind w:right="107"/>
        <w:jc w:val="both"/>
      </w:pPr>
    </w:p>
    <w:p w14:paraId="6C32B71C" w14:textId="794FBDB9" w:rsidR="00630642" w:rsidRPr="00FD1182" w:rsidRDefault="00630642" w:rsidP="00FD1182">
      <w:pPr>
        <w:ind w:right="107"/>
        <w:jc w:val="both"/>
      </w:pPr>
    </w:p>
    <w:p w14:paraId="032E6290" w14:textId="2A6CA830" w:rsidR="00630642" w:rsidRPr="00FD1182" w:rsidRDefault="00630642" w:rsidP="00FD1182">
      <w:pPr>
        <w:ind w:right="107"/>
        <w:jc w:val="both"/>
      </w:pPr>
    </w:p>
    <w:p w14:paraId="257D10A8" w14:textId="252F1F51" w:rsidR="00630642" w:rsidRPr="00FD1182" w:rsidRDefault="00630642" w:rsidP="00FD1182">
      <w:pPr>
        <w:ind w:right="107"/>
        <w:jc w:val="both"/>
      </w:pPr>
    </w:p>
    <w:p w14:paraId="1BD12585" w14:textId="07D913FC" w:rsidR="00630642" w:rsidRDefault="00630642" w:rsidP="28A9B94D">
      <w:pPr>
        <w:ind w:right="107"/>
        <w:jc w:val="center"/>
        <w:rPr>
          <w:b/>
          <w:bCs/>
        </w:rPr>
      </w:pPr>
    </w:p>
    <w:p w14:paraId="2DE05329" w14:textId="13959F33" w:rsidR="00630642" w:rsidRDefault="00630642" w:rsidP="28A9B94D">
      <w:pPr>
        <w:ind w:right="107"/>
        <w:jc w:val="center"/>
        <w:rPr>
          <w:b/>
          <w:bCs/>
        </w:rPr>
      </w:pPr>
    </w:p>
    <w:p w14:paraId="6E092B8F" w14:textId="75B79694" w:rsidR="00630642" w:rsidRDefault="00630642" w:rsidP="28A9B94D">
      <w:pPr>
        <w:ind w:right="107"/>
        <w:jc w:val="center"/>
        <w:rPr>
          <w:b/>
          <w:bCs/>
        </w:rPr>
      </w:pPr>
    </w:p>
    <w:p w14:paraId="1F18A8AC" w14:textId="07834DA7" w:rsidR="00630642" w:rsidRDefault="00630642" w:rsidP="28A9B94D">
      <w:pPr>
        <w:ind w:right="107"/>
        <w:jc w:val="center"/>
        <w:rPr>
          <w:b/>
          <w:bCs/>
        </w:rPr>
      </w:pPr>
    </w:p>
    <w:p w14:paraId="5346BBC2" w14:textId="1A49AAB3" w:rsidR="00630642" w:rsidRDefault="00630642" w:rsidP="28A9B94D">
      <w:pPr>
        <w:ind w:right="107"/>
        <w:jc w:val="center"/>
        <w:rPr>
          <w:b/>
          <w:bCs/>
        </w:rPr>
      </w:pPr>
    </w:p>
    <w:p w14:paraId="1726467C" w14:textId="1510E4A8" w:rsidR="00630642" w:rsidRDefault="00630642" w:rsidP="28A9B94D">
      <w:pPr>
        <w:ind w:right="107"/>
        <w:jc w:val="center"/>
        <w:rPr>
          <w:b/>
          <w:bCs/>
        </w:rPr>
      </w:pPr>
    </w:p>
    <w:p w14:paraId="4420C717" w14:textId="21B7D7F5" w:rsidR="00630642" w:rsidRDefault="00630642" w:rsidP="28A9B94D">
      <w:pPr>
        <w:ind w:right="107"/>
        <w:jc w:val="center"/>
        <w:rPr>
          <w:b/>
          <w:bCs/>
        </w:rPr>
      </w:pPr>
    </w:p>
    <w:p w14:paraId="24E493DE" w14:textId="77777777" w:rsidR="00630642" w:rsidRDefault="00630642" w:rsidP="28A9B94D">
      <w:pPr>
        <w:ind w:right="107"/>
        <w:jc w:val="center"/>
        <w:rPr>
          <w:b/>
          <w:bCs/>
        </w:rPr>
      </w:pPr>
    </w:p>
    <w:p w14:paraId="71890B11" w14:textId="77777777" w:rsidR="00D611D5" w:rsidRDefault="00D611D5" w:rsidP="28A9B94D">
      <w:pPr>
        <w:ind w:right="107"/>
        <w:jc w:val="center"/>
        <w:rPr>
          <w:b/>
          <w:bCs/>
        </w:rPr>
      </w:pPr>
    </w:p>
    <w:p w14:paraId="3FF99A66" w14:textId="4CF5F01C" w:rsidR="00911600" w:rsidRDefault="00911600" w:rsidP="28A9B94D">
      <w:pPr>
        <w:ind w:right="107"/>
        <w:jc w:val="center"/>
        <w:rPr>
          <w:b/>
          <w:bCs/>
        </w:rPr>
      </w:pPr>
    </w:p>
    <w:p w14:paraId="12094814" w14:textId="19785F16" w:rsidR="00815CBB" w:rsidRDefault="00815CBB" w:rsidP="28A9B94D">
      <w:pPr>
        <w:ind w:right="107"/>
        <w:jc w:val="center"/>
        <w:rPr>
          <w:b/>
          <w:bCs/>
        </w:rPr>
      </w:pPr>
    </w:p>
    <w:p w14:paraId="2EA66353" w14:textId="3D8BEFEE" w:rsidR="00815CBB" w:rsidRDefault="00815CBB" w:rsidP="28A9B94D">
      <w:pPr>
        <w:ind w:right="107"/>
        <w:jc w:val="center"/>
        <w:rPr>
          <w:b/>
          <w:bCs/>
        </w:rPr>
      </w:pPr>
    </w:p>
    <w:p w14:paraId="34B322AF" w14:textId="01AF5FC4" w:rsidR="00450C83" w:rsidRPr="00270EEB" w:rsidRDefault="00512B50" w:rsidP="28A9B94D">
      <w:pPr>
        <w:ind w:right="107"/>
        <w:jc w:val="center"/>
        <w:rPr>
          <w:b/>
          <w:bCs/>
        </w:rPr>
      </w:pPr>
      <w:r>
        <w:rPr>
          <w:b/>
          <w:bCs/>
        </w:rPr>
        <w:lastRenderedPageBreak/>
        <w:t>T</w:t>
      </w:r>
      <w:r w:rsidR="28A9B94D" w:rsidRPr="28A9B94D">
        <w:rPr>
          <w:b/>
          <w:bCs/>
        </w:rPr>
        <w:t>ask 2</w:t>
      </w:r>
    </w:p>
    <w:p w14:paraId="57466BD7" w14:textId="77777777" w:rsidR="004046F0" w:rsidRPr="00270EEB" w:rsidRDefault="004046F0" w:rsidP="00E6298B">
      <w:pPr>
        <w:ind w:right="107"/>
        <w:jc w:val="both"/>
        <w:rPr>
          <w:b/>
        </w:rPr>
      </w:pPr>
    </w:p>
    <w:p w14:paraId="6C388338" w14:textId="77777777" w:rsidR="001C0C77" w:rsidRDefault="001C0C77" w:rsidP="001C0C77">
      <w:pPr>
        <w:ind w:right="237"/>
        <w:jc w:val="both"/>
        <w:rPr>
          <w:b/>
        </w:rPr>
      </w:pPr>
      <w:r>
        <w:rPr>
          <w:b/>
        </w:rPr>
        <w:t xml:space="preserve">Relevant areas of the National Policing Curriculum: </w:t>
      </w:r>
    </w:p>
    <w:p w14:paraId="163B653D" w14:textId="77777777" w:rsidR="003B2A14" w:rsidRPr="00865008" w:rsidRDefault="003B2A14" w:rsidP="00E6298B">
      <w:pPr>
        <w:ind w:right="107"/>
        <w:jc w:val="both"/>
        <w:rPr>
          <w:b/>
        </w:rPr>
      </w:pPr>
      <w:r w:rsidRPr="00865008">
        <w:rPr>
          <w:b/>
        </w:rPr>
        <w:t>Communication Skills</w:t>
      </w:r>
      <w:r>
        <w:rPr>
          <w:b/>
        </w:rPr>
        <w:t xml:space="preserve">, </w:t>
      </w:r>
      <w:r w:rsidRPr="00865008">
        <w:rPr>
          <w:b/>
        </w:rPr>
        <w:t>Managing Conflict</w:t>
      </w:r>
      <w:r>
        <w:rPr>
          <w:b/>
        </w:rPr>
        <w:t>, Valuing Difference and Inclusion</w:t>
      </w:r>
    </w:p>
    <w:p w14:paraId="7FA79F7C" w14:textId="77777777" w:rsidR="003B2A14" w:rsidRPr="00270EEB" w:rsidRDefault="003B2A14" w:rsidP="00E6298B">
      <w:pPr>
        <w:ind w:right="107"/>
        <w:jc w:val="both"/>
      </w:pPr>
    </w:p>
    <w:p w14:paraId="5C9E5F71" w14:textId="77777777" w:rsidR="003B2A14" w:rsidRPr="00270EEB" w:rsidRDefault="003B2A14"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Pr>
          <w:b/>
          <w:u w:val="single"/>
        </w:rPr>
        <w:t xml:space="preserve"> involving conflict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7DE79D7D" w14:textId="77777777" w:rsidR="00025650" w:rsidRPr="00270EEB" w:rsidRDefault="00025650" w:rsidP="00E6298B">
      <w:pPr>
        <w:ind w:right="107"/>
        <w:jc w:val="both"/>
      </w:pPr>
    </w:p>
    <w:p w14:paraId="51CBDFCB" w14:textId="77777777" w:rsidR="003B2A14" w:rsidRPr="00270EEB" w:rsidRDefault="003B2A14"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pPr>
          </w:p>
          <w:p w14:paraId="074C6BF3" w14:textId="37DEFC58" w:rsidR="003B2A14" w:rsidRPr="00270EEB" w:rsidRDefault="28A9B94D" w:rsidP="28A9B94D">
            <w:pPr>
              <w:ind w:right="107"/>
              <w:jc w:val="both"/>
            </w:pPr>
            <w:r w:rsidRPr="28A9B94D">
              <w:rPr>
                <w:b/>
                <w:bCs/>
              </w:rPr>
              <w:t xml:space="preserve">Critically assess </w:t>
            </w:r>
            <w:r w:rsidRPr="28A9B94D">
              <w:t xml:space="preserve">the incident including </w:t>
            </w:r>
            <w:r w:rsidRPr="00FD1182">
              <w:t xml:space="preserve">social and legislative contexts </w:t>
            </w:r>
            <w:r w:rsidRPr="28A9B94D">
              <w:t xml:space="preserve">and any relevant cultural, ethnicity and language issues. </w:t>
            </w:r>
          </w:p>
          <w:p w14:paraId="19D5ECA5" w14:textId="77777777" w:rsidR="003B2A14" w:rsidRDefault="003B2A14" w:rsidP="00FD1182">
            <w:pPr>
              <w:ind w:right="107"/>
              <w:jc w:val="both"/>
            </w:pPr>
          </w:p>
          <w:p w14:paraId="3EE44597" w14:textId="18F3A413" w:rsidR="003B2A14" w:rsidRDefault="28A9B94D" w:rsidP="28A9B94D">
            <w:pPr>
              <w:ind w:right="107"/>
              <w:jc w:val="both"/>
            </w:pPr>
            <w:r w:rsidRPr="00FD1182">
              <w:t xml:space="preserve">Reflect on your application </w:t>
            </w:r>
            <w:r w:rsidRPr="28A9B94D">
              <w:t>of</w:t>
            </w:r>
            <w:r w:rsidRPr="00FD1182">
              <w:t xml:space="preserve"> </w:t>
            </w:r>
            <w:r w:rsidRPr="28A9B94D">
              <w:t xml:space="preserve">the fundamental elements of </w:t>
            </w:r>
            <w:r w:rsidRPr="00FD1182">
              <w:t xml:space="preserve">effective communication </w:t>
            </w:r>
            <w:r w:rsidRPr="28A9B94D">
              <w:t>used (verbal, non-verbal, active listening skills, open and closed questions, building rapport and negotiation skills).</w:t>
            </w:r>
          </w:p>
          <w:p w14:paraId="564E8EEA" w14:textId="77777777" w:rsidR="003B2A14" w:rsidRDefault="003B2A14" w:rsidP="00E6298B">
            <w:pPr>
              <w:ind w:right="107"/>
              <w:jc w:val="both"/>
            </w:pPr>
          </w:p>
          <w:p w14:paraId="1ECD97C7" w14:textId="60B27E26" w:rsidR="003B2A14" w:rsidRDefault="28A9B94D" w:rsidP="28A9B94D">
            <w:pPr>
              <w:ind w:right="107"/>
              <w:jc w:val="both"/>
            </w:pPr>
            <w:r w:rsidRPr="00FD1182">
              <w:t>Describe</w:t>
            </w:r>
            <w:r w:rsidRPr="28A9B94D">
              <w:t xml:space="preserve"> the process for determining whether the </w:t>
            </w:r>
            <w:r w:rsidRPr="00FD1182">
              <w:t xml:space="preserve">use of force was necessary in a conflict situation </w:t>
            </w:r>
            <w:r w:rsidRPr="28A9B94D">
              <w:t xml:space="preserve">(including a </w:t>
            </w:r>
            <w:r w:rsidRPr="00FD1182">
              <w:t>critical evaluation</w:t>
            </w:r>
            <w:r w:rsidRPr="28A9B94D">
              <w:t xml:space="preserve"> of any theories or models underpinning the </w:t>
            </w:r>
            <w:r w:rsidRPr="00FD1182">
              <w:t>causes of conflict within policing interventions – e.g. Betari’s Box</w:t>
            </w:r>
            <w:r w:rsidRPr="28A9B94D">
              <w:t xml:space="preserve">, The Drama triangle, Emotional versus rational brain) and </w:t>
            </w:r>
            <w:r w:rsidRPr="00FD1182">
              <w:t>provide a reflection on the outcome of the incident</w:t>
            </w:r>
            <w:r w:rsidRPr="28A9B94D">
              <w:t xml:space="preserve">. </w:t>
            </w:r>
          </w:p>
          <w:p w14:paraId="50446EEE" w14:textId="77777777" w:rsidR="003B2A14" w:rsidRDefault="003B2A14" w:rsidP="00E6298B">
            <w:pPr>
              <w:ind w:right="107"/>
              <w:jc w:val="both"/>
            </w:pPr>
          </w:p>
          <w:p w14:paraId="6C607ECB" w14:textId="77777777" w:rsidR="003B2A14" w:rsidRPr="00270EEB" w:rsidRDefault="003B2A14" w:rsidP="00E6298B">
            <w:pPr>
              <w:ind w:right="107"/>
              <w:jc w:val="both"/>
            </w:pPr>
            <w:r>
              <w:t>Your reflection must illustrate</w:t>
            </w:r>
            <w:r w:rsidRPr="00270EEB">
              <w:t xml:space="preserve"> </w:t>
            </w:r>
            <w:r>
              <w:t xml:space="preserve">your understanding and application of </w:t>
            </w:r>
            <w:r w:rsidRPr="00FD1182">
              <w:t>core principles of ethics, equality, diversity and human rights</w:t>
            </w:r>
            <w:r>
              <w:t>, as well as any</w:t>
            </w:r>
            <w:r w:rsidRPr="00270EEB">
              <w:t xml:space="preserve"> </w:t>
            </w:r>
            <w:r>
              <w:t xml:space="preserve">relevant </w:t>
            </w:r>
            <w:r w:rsidRPr="00270EEB">
              <w:t xml:space="preserve">Code of Practice </w:t>
            </w:r>
            <w:r>
              <w:t>considerations</w:t>
            </w:r>
            <w:r w:rsidRPr="00270EEB">
              <w:t>, cultural</w:t>
            </w:r>
            <w:r>
              <w:t>ly</w:t>
            </w:r>
            <w:r w:rsidRPr="00270EEB">
              <w:t xml:space="preserve"> sensitive practice</w:t>
            </w:r>
            <w:r>
              <w:t xml:space="preserve"> and</w:t>
            </w:r>
            <w:r w:rsidRPr="00270EEB">
              <w:t xml:space="preserve"> language preference</w:t>
            </w:r>
            <w:r>
              <w:t>.</w:t>
            </w:r>
          </w:p>
          <w:p w14:paraId="4CED25E2" w14:textId="77777777" w:rsidR="003B2A14" w:rsidRDefault="003B2A14" w:rsidP="00E6298B">
            <w:pPr>
              <w:ind w:right="107"/>
              <w:jc w:val="both"/>
            </w:pPr>
          </w:p>
          <w:p w14:paraId="40D33DEC" w14:textId="77777777" w:rsidR="003B2A14" w:rsidRPr="00270EEB" w:rsidRDefault="003B2A14" w:rsidP="00E6298B">
            <w:pPr>
              <w:ind w:right="107"/>
              <w:jc w:val="both"/>
            </w:pPr>
          </w:p>
          <w:p w14:paraId="02FB5304" w14:textId="7BF24312" w:rsidR="003B2A14" w:rsidRPr="00270EEB" w:rsidRDefault="28A9B94D" w:rsidP="28A9B94D">
            <w:pPr>
              <w:ind w:right="107"/>
              <w:jc w:val="both"/>
            </w:pPr>
            <w:r w:rsidRPr="28A9B94D">
              <w:t xml:space="preserve">2500 words </w:t>
            </w:r>
            <w:r w:rsidRPr="28A9B94D">
              <w:rPr>
                <w:i/>
                <w:iCs/>
              </w:rPr>
              <w:t>(+/- 10%: include your actual word count at the end of each section)</w:t>
            </w:r>
          </w:p>
        </w:tc>
      </w:tr>
    </w:tbl>
    <w:p w14:paraId="38640916" w14:textId="77777777" w:rsidR="003B2A14" w:rsidRPr="00270EEB" w:rsidRDefault="003B2A14" w:rsidP="00E6298B">
      <w:pPr>
        <w:ind w:right="107"/>
        <w:jc w:val="both"/>
      </w:pPr>
    </w:p>
    <w:p w14:paraId="70BD58D9" w14:textId="77777777" w:rsidR="003B2A14" w:rsidRPr="00450C83" w:rsidRDefault="003B2A14" w:rsidP="00E6298B">
      <w:pPr>
        <w:ind w:right="107"/>
        <w:jc w:val="both"/>
        <w:rPr>
          <w:b/>
        </w:rPr>
      </w:pPr>
      <w:r w:rsidRPr="00450C83">
        <w:rPr>
          <w:b/>
        </w:rPr>
        <w:t>ANSWER:</w:t>
      </w:r>
    </w:p>
    <w:p w14:paraId="60B4CF1C" w14:textId="21CB723C" w:rsidR="005D42CB" w:rsidRPr="00270EEB" w:rsidRDefault="005D42CB" w:rsidP="00E6298B">
      <w:pPr>
        <w:ind w:right="107"/>
        <w:jc w:val="both"/>
      </w:pPr>
    </w:p>
    <w:p w14:paraId="333CAAD0" w14:textId="5173A672" w:rsidR="0008680A" w:rsidRDefault="0008680A" w:rsidP="0008680A">
      <w:pPr>
        <w:ind w:right="107"/>
        <w:jc w:val="both"/>
      </w:pPr>
      <w:r>
        <w:t xml:space="preserve">This assignment will </w:t>
      </w:r>
      <w:r w:rsidR="00C53D96">
        <w:t xml:space="preserve">focus take a reflective account on a policing incident </w:t>
      </w:r>
      <w:r w:rsidR="00815CBB">
        <w:t xml:space="preserve">where I played a significant role that involved conflict </w:t>
      </w:r>
      <w:r w:rsidR="00630642">
        <w:t xml:space="preserve">in interacting with an offender. It </w:t>
      </w:r>
      <w:r w:rsidR="005D42CB">
        <w:t xml:space="preserve">will illustrate </w:t>
      </w:r>
      <w:r w:rsidR="00815CBB">
        <w:t>how the offender</w:t>
      </w:r>
      <w:r w:rsidR="001C6E8D">
        <w:t xml:space="preserve">s human rights under were respected and </w:t>
      </w:r>
      <w:r w:rsidR="00815CBB">
        <w:t>considered</w:t>
      </w:r>
      <w:r w:rsidR="001C6E8D">
        <w:t xml:space="preserve"> throughout the interaction under PACE 1984. </w:t>
      </w:r>
      <w:r>
        <w:t xml:space="preserve">I will critically assess the incident to explore </w:t>
      </w:r>
      <w:r w:rsidR="005B1366">
        <w:t xml:space="preserve">relevant </w:t>
      </w:r>
      <w:r>
        <w:t xml:space="preserve">social contexts </w:t>
      </w:r>
      <w:r w:rsidR="001C6E8D">
        <w:t xml:space="preserve">including recognition of the offender’s background and </w:t>
      </w:r>
      <w:r w:rsidR="00815CBB">
        <w:t>disabilities</w:t>
      </w:r>
      <w:r w:rsidR="001C6E8D">
        <w:t xml:space="preserve">. </w:t>
      </w:r>
      <w:r>
        <w:t xml:space="preserve"> I will draw on Betaris’ box</w:t>
      </w:r>
      <w:r w:rsidR="005B1366">
        <w:t xml:space="preserve">, Tyler and Huos communication model, the </w:t>
      </w:r>
      <w:r w:rsidR="00815CBB">
        <w:t>five-step</w:t>
      </w:r>
      <w:r w:rsidR="005B1366">
        <w:t xml:space="preserve"> process and LEAPS to outline and reflect on </w:t>
      </w:r>
      <w:r>
        <w:t xml:space="preserve">how I communicated with the offender throughout the incident and describe my thinking process in terms of using force. </w:t>
      </w:r>
    </w:p>
    <w:p w14:paraId="68AC1460" w14:textId="77777777" w:rsidR="00230D9E" w:rsidRDefault="00230D9E" w:rsidP="00230D9E">
      <w:pPr>
        <w:ind w:right="107"/>
        <w:jc w:val="both"/>
      </w:pPr>
    </w:p>
    <w:p w14:paraId="4D0D90B8" w14:textId="77777777" w:rsidR="000E0598" w:rsidRPr="00DB0829" w:rsidRDefault="000E0598" w:rsidP="000E0598">
      <w:pPr>
        <w:ind w:right="107"/>
        <w:jc w:val="both"/>
      </w:pPr>
      <w:r>
        <w:t xml:space="preserve">In exploring these components, I will utilise </w:t>
      </w:r>
      <w:r w:rsidRPr="00DB0829">
        <w:t xml:space="preserve">Borton's 1970 Model of Reflection </w:t>
      </w:r>
      <w:r>
        <w:t xml:space="preserve">framework </w:t>
      </w:r>
      <w:r w:rsidRPr="00A531A1">
        <w:t>(White, Fook, Gardner, 2006</w:t>
      </w:r>
      <w:r>
        <w:t xml:space="preserve">). Borton’s model seeks for an individual to take a holistic approach when reflecting on a subject by applying three questions; thereby allowing the reflector to increase their awareness, what lessons can be learned and applied going forward </w:t>
      </w:r>
      <w:r w:rsidRPr="00A531A1">
        <w:t xml:space="preserve">(Jasper, 2003). </w:t>
      </w:r>
      <w:r w:rsidRPr="00DB0829">
        <w:t xml:space="preserve">The three questions </w:t>
      </w:r>
      <w:r>
        <w:t>a reflector should apply ar</w:t>
      </w:r>
      <w:r w:rsidRPr="00DB0829">
        <w:t xml:space="preserve">e </w:t>
      </w:r>
      <w:r>
        <w:t xml:space="preserve">the ‘what’ question, the ‘so what’ question and the ‘now what’ question </w:t>
      </w:r>
      <w:r w:rsidRPr="00A531A1">
        <w:t xml:space="preserve">(Rolfe, 1996). </w:t>
      </w:r>
    </w:p>
    <w:p w14:paraId="1C75BC03" w14:textId="77777777" w:rsidR="000E0598" w:rsidRDefault="000E0598" w:rsidP="00A531A1">
      <w:pPr>
        <w:ind w:right="107"/>
        <w:jc w:val="both"/>
      </w:pPr>
      <w:r w:rsidRPr="00A531A1">
        <w:t>Jasper (2013</w:t>
      </w:r>
      <w:r>
        <w:t xml:space="preserve">) states that the ‘What’ question </w:t>
      </w:r>
      <w:r w:rsidRPr="00DB0829">
        <w:t xml:space="preserve">seeks for the </w:t>
      </w:r>
      <w:r>
        <w:t>reflector</w:t>
      </w:r>
      <w:r w:rsidRPr="00DB0829">
        <w:t xml:space="preserve"> to </w:t>
      </w:r>
      <w:r>
        <w:t xml:space="preserve">increase one’s self-awareness by considering the following; what a reflectors role was in a particular task or incident, what actions they took, the roles of others involved in the task and any issues incurred and what the outcome </w:t>
      </w:r>
      <w:r>
        <w:lastRenderedPageBreak/>
        <w:t>(</w:t>
      </w:r>
      <w:r w:rsidRPr="00A531A1">
        <w:t>Rolfe, Jasper, Freshwater, 2010</w:t>
      </w:r>
      <w:r>
        <w:t>). The ‘so what’ question</w:t>
      </w:r>
      <w:r w:rsidRPr="00DB0829">
        <w:t xml:space="preserve"> seeks for the </w:t>
      </w:r>
      <w:r>
        <w:t>reflector</w:t>
      </w:r>
      <w:r w:rsidRPr="00DB0829">
        <w:t xml:space="preserve"> to </w:t>
      </w:r>
      <w:r>
        <w:t xml:space="preserve">analyse the incident and delve into the circumstances and what happened by considering; how the incident made the reflector feel, the effects of the actions taken, observations and what could have been differently. By doing so, the model aims to create a deeper understanding and thereby solidify the learning </w:t>
      </w:r>
      <w:r w:rsidRPr="007D1B05">
        <w:t>(Jasper, 2013</w:t>
      </w:r>
      <w:r>
        <w:t>). The ‘Now What’ question</w:t>
      </w:r>
      <w:r w:rsidRPr="00DB0829">
        <w:t xml:space="preserve"> seeks for the </w:t>
      </w:r>
      <w:r>
        <w:t>reflector</w:t>
      </w:r>
      <w:r w:rsidRPr="00DB0829">
        <w:t xml:space="preserve"> </w:t>
      </w:r>
      <w:r>
        <w:t xml:space="preserve">to take stock of the previous questions </w:t>
      </w:r>
      <w:r w:rsidRPr="00DB0829">
        <w:t>and consider</w:t>
      </w:r>
      <w:r>
        <w:t xml:space="preserve"> what learning can be taken and applied going forward (</w:t>
      </w:r>
      <w:r w:rsidRPr="00A531A1">
        <w:t>Physio-Pedia, 2021</w:t>
      </w:r>
      <w:r>
        <w:t>).</w:t>
      </w:r>
    </w:p>
    <w:p w14:paraId="6BBA7868" w14:textId="77777777" w:rsidR="000E0598" w:rsidRPr="00A531A1" w:rsidRDefault="000E0598" w:rsidP="00A531A1">
      <w:pPr>
        <w:ind w:right="107"/>
        <w:jc w:val="both"/>
      </w:pPr>
      <w:r w:rsidRPr="00A531A1">
        <w:drawing>
          <wp:inline distT="0" distB="0" distL="0" distR="0" wp14:anchorId="7A70D131" wp14:editId="55163052">
            <wp:extent cx="3502855" cy="2060880"/>
            <wp:effectExtent l="0" t="0" r="0" b="0"/>
            <wp:docPr id="5" name="Picture 5" descr="Borton Framework: What, describe an action or event; So what? Explain why that action or event was important; Now what? Explain how you will use that information to inform future pract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ton Framework: What, describe an action or event; So what? Explain why that action or event was important; Now what? Explain how you will use that information to inform future practi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5040" cy="2068049"/>
                    </a:xfrm>
                    <a:prstGeom prst="rect">
                      <a:avLst/>
                    </a:prstGeom>
                    <a:noFill/>
                    <a:ln>
                      <a:noFill/>
                    </a:ln>
                  </pic:spPr>
                </pic:pic>
              </a:graphicData>
            </a:graphic>
          </wp:inline>
        </w:drawing>
      </w:r>
    </w:p>
    <w:p w14:paraId="6BAA2C42" w14:textId="77777777" w:rsidR="000E0598" w:rsidRDefault="000E0598" w:rsidP="000E0598">
      <w:pPr>
        <w:ind w:right="107"/>
        <w:jc w:val="both"/>
      </w:pPr>
      <w:r w:rsidRPr="007D1B05">
        <w:t>Borton</w:t>
      </w:r>
      <w:r>
        <w:t>’</w:t>
      </w:r>
      <w:r w:rsidRPr="007D1B05">
        <w:t>s Model of Reflection Framework (1970) (cited in Lumen Learning, 2021).</w:t>
      </w:r>
      <w:r w:rsidRPr="00107DAA">
        <w:t xml:space="preserve"> </w:t>
      </w:r>
    </w:p>
    <w:p w14:paraId="2D549249" w14:textId="77777777" w:rsidR="00CE26B9" w:rsidRPr="00107DAA" w:rsidRDefault="00CE26B9" w:rsidP="00CE26B9">
      <w:pPr>
        <w:ind w:right="107"/>
        <w:jc w:val="both"/>
      </w:pPr>
    </w:p>
    <w:p w14:paraId="34F78AEB" w14:textId="52D6BAAD" w:rsidR="00630642" w:rsidRDefault="00630642" w:rsidP="00630642">
      <w:pPr>
        <w:ind w:right="107"/>
        <w:jc w:val="both"/>
      </w:pPr>
      <w:r w:rsidRPr="00E437E0">
        <w:t xml:space="preserve">The European Court of human Rights (ECHR) drafted </w:t>
      </w:r>
      <w:r>
        <w:t>by the Council of Europe</w:t>
      </w:r>
      <w:r w:rsidRPr="00E437E0">
        <w:t xml:space="preserve"> </w:t>
      </w:r>
      <w:r>
        <w:t xml:space="preserve">in 1943 </w:t>
      </w:r>
      <w:r w:rsidRPr="00E437E0">
        <w:t xml:space="preserve">and adopted by the UK in 1950 was </w:t>
      </w:r>
      <w:r>
        <w:t>enacted to defend human rights, parliamentary democracy and avoid future atrocities incurred</w:t>
      </w:r>
      <w:r w:rsidRPr="00E437E0">
        <w:t xml:space="preserve"> after World</w:t>
      </w:r>
      <w:r>
        <w:t xml:space="preserve"> War 2 </w:t>
      </w:r>
      <w:r w:rsidRPr="00A531A1">
        <w:t>(</w:t>
      </w:r>
      <w:r w:rsidR="00806167" w:rsidRPr="00A531A1">
        <w:t>BIHR</w:t>
      </w:r>
      <w:r w:rsidRPr="00A531A1">
        <w:t xml:space="preserve">, 2020). </w:t>
      </w:r>
      <w:r>
        <w:t>It</w:t>
      </w:r>
      <w:r w:rsidRPr="00E437E0">
        <w:t xml:space="preserve"> </w:t>
      </w:r>
      <w:r>
        <w:t xml:space="preserve">consists of a series of articles </w:t>
      </w:r>
      <w:r w:rsidRPr="00E437E0">
        <w:t>definin</w:t>
      </w:r>
      <w:r>
        <w:t>g an individual’s right or</w:t>
      </w:r>
      <w:r w:rsidR="00815CBB">
        <w:t xml:space="preserve"> freedom however, i</w:t>
      </w:r>
      <w:r w:rsidRPr="00E437E0">
        <w:t xml:space="preserve">n 1966 it was </w:t>
      </w:r>
      <w:r>
        <w:t>recognised that UK law was found wanting on human rights and did not always meet the requirements of ECHR (</w:t>
      </w:r>
      <w:r w:rsidRPr="00A531A1">
        <w:t>Mind, 2020).</w:t>
      </w:r>
    </w:p>
    <w:p w14:paraId="17993B4E" w14:textId="77777777" w:rsidR="00630642" w:rsidRDefault="00630642" w:rsidP="00630642">
      <w:pPr>
        <w:ind w:right="107"/>
        <w:jc w:val="both"/>
      </w:pPr>
    </w:p>
    <w:p w14:paraId="6C84E252" w14:textId="77777777" w:rsidR="00630642" w:rsidRDefault="00630642" w:rsidP="00A531A1">
      <w:pPr>
        <w:ind w:right="107"/>
        <w:jc w:val="both"/>
      </w:pPr>
      <w:r>
        <w:t>In the lead up to the 1997 election, the Labour Party manifesto stated it would create a</w:t>
      </w:r>
      <w:r w:rsidRPr="00E437E0">
        <w:t xml:space="preserve"> Human Rights Act </w:t>
      </w:r>
      <w:r>
        <w:t xml:space="preserve">(HRA) </w:t>
      </w:r>
      <w:r w:rsidRPr="00E437E0">
        <w:t xml:space="preserve">to bring the convention rights into </w:t>
      </w:r>
      <w:r>
        <w:t xml:space="preserve">UK </w:t>
      </w:r>
      <w:r w:rsidRPr="00E437E0">
        <w:t>legislation</w:t>
      </w:r>
      <w:r>
        <w:t xml:space="preserve"> </w:t>
      </w:r>
      <w:r w:rsidRPr="00A531A1">
        <w:t>(Mind, 2020)</w:t>
      </w:r>
      <w:r w:rsidRPr="00E437E0">
        <w:t>.</w:t>
      </w:r>
      <w:r>
        <w:t xml:space="preserve"> Amos (2014) states that following the 1997 election, HRA was adopted into UK law in 2000, which draws on the sixteen basic human rights from the ECRA and groups them into three broad types, these being:</w:t>
      </w:r>
    </w:p>
    <w:p w14:paraId="40EB4C77" w14:textId="406D8DA5" w:rsidR="00630642" w:rsidRPr="005B7EF1" w:rsidRDefault="00630642" w:rsidP="00A531A1">
      <w:pPr>
        <w:pStyle w:val="ListParagraph"/>
        <w:numPr>
          <w:ilvl w:val="0"/>
          <w:numId w:val="36"/>
        </w:numPr>
        <w:ind w:right="107"/>
        <w:jc w:val="both"/>
      </w:pPr>
      <w:r w:rsidRPr="005B7EF1">
        <w:t>An absolute right. A right can never be taken away; however can be restricted (EG, Article 3 of the ECHR provides protection from torture)</w:t>
      </w:r>
      <w:r>
        <w:t>.</w:t>
      </w:r>
    </w:p>
    <w:p w14:paraId="1DE141A2" w14:textId="2AAE658C" w:rsidR="00630642" w:rsidRPr="005B7EF1" w:rsidRDefault="00630642" w:rsidP="00A531A1">
      <w:pPr>
        <w:pStyle w:val="ListParagraph"/>
        <w:numPr>
          <w:ilvl w:val="0"/>
          <w:numId w:val="36"/>
        </w:numPr>
        <w:ind w:right="107"/>
        <w:jc w:val="both"/>
      </w:pPr>
      <w:r w:rsidRPr="005B7EF1">
        <w:t>A Limited right. A</w:t>
      </w:r>
      <w:r w:rsidRPr="00A531A1">
        <w:t xml:space="preserve"> right can be restricted in specific situations (EG, Article 5 states a  person can be detained for a criminal conviction or under mental health legislation).</w:t>
      </w:r>
    </w:p>
    <w:p w14:paraId="659F9381" w14:textId="3E09E5D1" w:rsidR="00630642" w:rsidRPr="005B7EF1" w:rsidRDefault="00630642" w:rsidP="00A531A1">
      <w:pPr>
        <w:pStyle w:val="ListParagraph"/>
        <w:numPr>
          <w:ilvl w:val="0"/>
          <w:numId w:val="36"/>
        </w:numPr>
        <w:ind w:right="107"/>
        <w:jc w:val="both"/>
      </w:pPr>
      <w:r w:rsidRPr="005B7EF1">
        <w:t>A Qualified right. A person’s rights can be suspended if in the interest of others (EG</w:t>
      </w:r>
      <w:r w:rsidR="00806167">
        <w:t>- Article 8 - Right to private l</w:t>
      </w:r>
      <w:r w:rsidRPr="005B7EF1">
        <w:t>ife).</w:t>
      </w:r>
    </w:p>
    <w:p w14:paraId="0DB6CABF" w14:textId="77777777" w:rsidR="00A531A1" w:rsidRDefault="00A531A1" w:rsidP="00A531A1">
      <w:pPr>
        <w:ind w:right="107"/>
        <w:jc w:val="both"/>
      </w:pPr>
    </w:p>
    <w:p w14:paraId="028CD5E7" w14:textId="280CCA3A" w:rsidR="00630642" w:rsidRPr="00CA6832" w:rsidRDefault="00630642" w:rsidP="00A531A1">
      <w:pPr>
        <w:ind w:right="107"/>
        <w:jc w:val="both"/>
      </w:pPr>
      <w:r>
        <w:t xml:space="preserve">There is a discrepancy between the ECHR and the HRA in that Section 6 of the HRA distinguishes </w:t>
      </w:r>
      <w:r w:rsidRPr="00CA6832">
        <w:t>between a Public Authority (EG, a government department, local authority, police service etc</w:t>
      </w:r>
      <w:r>
        <w:t>.</w:t>
      </w:r>
      <w:r w:rsidRPr="00CA6832">
        <w:t>) and a Public Function (a contractor which acts in the interest of a Public Authority – i</w:t>
      </w:r>
      <w:r>
        <w:t>.</w:t>
      </w:r>
      <w:r w:rsidRPr="00CA6832">
        <w:t>e, a defence contractor)</w:t>
      </w:r>
      <w:r>
        <w:t xml:space="preserve"> (Amos, 2014)</w:t>
      </w:r>
      <w:r w:rsidRPr="00CA6832">
        <w:t xml:space="preserve">. The HRA imposes a duty on all Public Authorities to act compatibly with </w:t>
      </w:r>
      <w:r>
        <w:t>it</w:t>
      </w:r>
      <w:r w:rsidRPr="00CA6832">
        <w:t xml:space="preserve">. The police service and </w:t>
      </w:r>
      <w:r w:rsidR="00806167">
        <w:t>its</w:t>
      </w:r>
      <w:r w:rsidRPr="00CA6832">
        <w:t xml:space="preserve"> officers fall under the umbrella of ‘public authority’ and </w:t>
      </w:r>
      <w:r w:rsidR="00806167">
        <w:t xml:space="preserve">must ensure that </w:t>
      </w:r>
      <w:r w:rsidRPr="00CA6832">
        <w:t xml:space="preserve">decisions taken are in </w:t>
      </w:r>
      <w:r w:rsidR="00806167">
        <w:t>line</w:t>
      </w:r>
      <w:r w:rsidRPr="00CA6832">
        <w:t xml:space="preserve"> with the ECHR and HRA. </w:t>
      </w:r>
      <w:r w:rsidRPr="00A531A1">
        <w:t xml:space="preserve"> </w:t>
      </w:r>
      <w:r w:rsidRPr="00CA6832">
        <w:t>As HRA has develo</w:t>
      </w:r>
      <w:r w:rsidR="00815CBB">
        <w:t xml:space="preserve">ped, additions have been added and </w:t>
      </w:r>
      <w:r w:rsidRPr="00CA6832">
        <w:t xml:space="preserve">from a policing perspective, these include: </w:t>
      </w:r>
      <w:r w:rsidR="00806167">
        <w:t>t</w:t>
      </w:r>
      <w:r w:rsidRPr="00CA6832">
        <w:t>he 1</w:t>
      </w:r>
      <w:r w:rsidRPr="00A531A1">
        <w:t>st</w:t>
      </w:r>
      <w:r w:rsidRPr="00CA6832">
        <w:t xml:space="preserve"> Protocol is the </w:t>
      </w:r>
      <w:r w:rsidR="00806167">
        <w:t xml:space="preserve">right to enjoy ones possessions (which </w:t>
      </w:r>
      <w:r w:rsidRPr="00CA6832">
        <w:t xml:space="preserve">is broken </w:t>
      </w:r>
      <w:r w:rsidR="00806167">
        <w:t xml:space="preserve">when </w:t>
      </w:r>
      <w:r w:rsidRPr="00CA6832">
        <w:t>police seize property</w:t>
      </w:r>
      <w:r w:rsidR="00806167">
        <w:t>) and t</w:t>
      </w:r>
      <w:r w:rsidRPr="00CA6832">
        <w:t>he 6</w:t>
      </w:r>
      <w:r w:rsidRPr="00A531A1">
        <w:t>th</w:t>
      </w:r>
      <w:r w:rsidRPr="00CA6832">
        <w:t xml:space="preserve"> Protocol</w:t>
      </w:r>
      <w:r w:rsidR="00806167">
        <w:t xml:space="preserve"> which</w:t>
      </w:r>
      <w:r w:rsidRPr="00CA6832">
        <w:t xml:space="preserve"> is the right to enjoy ones pos</w:t>
      </w:r>
      <w:r w:rsidR="00806167">
        <w:t>session without discrimination</w:t>
      </w:r>
      <w:r w:rsidRPr="00CA6832">
        <w:t xml:space="preserve">. </w:t>
      </w:r>
    </w:p>
    <w:p w14:paraId="05B52D23" w14:textId="77777777" w:rsidR="00A531A1" w:rsidRDefault="00A531A1" w:rsidP="00A531A1">
      <w:pPr>
        <w:ind w:right="107"/>
        <w:jc w:val="both"/>
      </w:pPr>
    </w:p>
    <w:p w14:paraId="6FF6BE74" w14:textId="2974ED02" w:rsidR="00630642" w:rsidRPr="00A531A1" w:rsidRDefault="00806167" w:rsidP="00A531A1">
      <w:pPr>
        <w:ind w:right="107"/>
        <w:jc w:val="both"/>
      </w:pPr>
      <w:r w:rsidRPr="00A531A1">
        <w:t>Pre PACE, police officers could arrest using ‘suss powers’ where officers did not need to explain why somebody was under arrest (</w:t>
      </w:r>
      <w:r w:rsidRPr="00A531A1">
        <w:rPr>
          <w:iCs/>
        </w:rPr>
        <w:t xml:space="preserve">Tiratelli, Quinton, Bradford, 2018). </w:t>
      </w:r>
      <w:r w:rsidR="00630642" w:rsidRPr="00A531A1">
        <w:t xml:space="preserve">Following the Brixton Riots in 1981, The Police and Criminal Evidence Act (PACE) 1984 came into effect, providing the legislative </w:t>
      </w:r>
      <w:r w:rsidR="00630642" w:rsidRPr="00A531A1">
        <w:lastRenderedPageBreak/>
        <w:t xml:space="preserve">framework and powers police can utilise in conducting their duties (Grover, 2013). </w:t>
      </w:r>
      <w:r w:rsidRPr="00A531A1">
        <w:t>Post PACE,</w:t>
      </w:r>
      <w:r w:rsidR="00630642" w:rsidRPr="00A531A1">
        <w:t xml:space="preserve"> police </w:t>
      </w:r>
      <w:r w:rsidRPr="00A531A1">
        <w:t>must</w:t>
      </w:r>
      <w:r w:rsidR="00630642" w:rsidRPr="00A531A1">
        <w:t xml:space="preserve"> state that the person is under arrest, the grounds, the necessity and caution as necessary. The College of Policing (2018) </w:t>
      </w:r>
      <w:r w:rsidR="00815CBB" w:rsidRPr="00A531A1">
        <w:t>highlight that a person’s human rights should be the focal point throughout the policing process</w:t>
      </w:r>
      <w:r w:rsidR="00630642" w:rsidRPr="00A531A1">
        <w:t>.</w:t>
      </w:r>
      <w:r w:rsidR="00630642" w:rsidRPr="00CA6832">
        <w:t xml:space="preserve"> When making an arrest, police rescind somebody’s liberty in accord</w:t>
      </w:r>
      <w:r w:rsidR="00815CBB">
        <w:t xml:space="preserve">ance with Article 5 of the ECHR however, section 24 of PACE </w:t>
      </w:r>
      <w:r w:rsidR="00630642" w:rsidRPr="00CA6832">
        <w:t>provides a polic</w:t>
      </w:r>
      <w:r w:rsidR="00815CBB">
        <w:t>e officer their powers of arrest.</w:t>
      </w:r>
    </w:p>
    <w:p w14:paraId="7D512357" w14:textId="77777777" w:rsidR="007D26AA" w:rsidRDefault="007D26AA" w:rsidP="00C12268">
      <w:pPr>
        <w:ind w:right="107"/>
        <w:jc w:val="both"/>
      </w:pPr>
    </w:p>
    <w:p w14:paraId="31B2EBC4" w14:textId="4BA468B1" w:rsidR="00C15381" w:rsidRDefault="0008680A" w:rsidP="00C12268">
      <w:pPr>
        <w:ind w:right="107"/>
        <w:jc w:val="both"/>
      </w:pPr>
      <w:r>
        <w:t>When considering Borton</w:t>
      </w:r>
      <w:r w:rsidR="00806167">
        <w:t>’</w:t>
      </w:r>
      <w:r>
        <w:t xml:space="preserve">s </w:t>
      </w:r>
      <w:r w:rsidR="00135160">
        <w:t>‘</w:t>
      </w:r>
      <w:r>
        <w:t>what question</w:t>
      </w:r>
      <w:r w:rsidR="00135160">
        <w:t>’</w:t>
      </w:r>
      <w:r w:rsidR="00D611D5">
        <w:t xml:space="preserve"> in relation to this task</w:t>
      </w:r>
      <w:r>
        <w:t>,</w:t>
      </w:r>
      <w:r w:rsidR="00806167">
        <w:t xml:space="preserve"> i</w:t>
      </w:r>
      <w:r w:rsidR="00135160">
        <w:t>n</w:t>
      </w:r>
      <w:r>
        <w:t xml:space="preserve"> December </w:t>
      </w:r>
      <w:r w:rsidR="00135160">
        <w:t>2020,</w:t>
      </w:r>
      <w:r w:rsidR="007B17DC">
        <w:t xml:space="preserve"> </w:t>
      </w:r>
      <w:r w:rsidR="00135160">
        <w:t>my tutor and I were on patrol when we received a call to attend and support two officers who had detained a member of the public owing to his behaviour who was sixteen years of age</w:t>
      </w:r>
      <w:r w:rsidRPr="00D03970">
        <w:t>.</w:t>
      </w:r>
      <w:r>
        <w:t xml:space="preserve"> </w:t>
      </w:r>
      <w:r w:rsidR="00135160">
        <w:t xml:space="preserve">On route, my tutor advised that he wanted me to lead on the incident. </w:t>
      </w:r>
    </w:p>
    <w:p w14:paraId="2AC8433A" w14:textId="1A537F34" w:rsidR="00C15381" w:rsidRDefault="00C15381" w:rsidP="00C12268">
      <w:pPr>
        <w:ind w:right="107"/>
        <w:jc w:val="both"/>
      </w:pPr>
    </w:p>
    <w:p w14:paraId="3D479D93" w14:textId="68737420" w:rsidR="00C15381" w:rsidRDefault="00C15381" w:rsidP="00C15381">
      <w:pPr>
        <w:ind w:right="107"/>
        <w:jc w:val="both"/>
      </w:pPr>
      <w:r>
        <w:t xml:space="preserve">Prior to arriving at scene, I </w:t>
      </w:r>
      <w:r w:rsidR="00806167">
        <w:t>obtained further details from the control room and checked the suspects warning markets on NICHE</w:t>
      </w:r>
      <w:r>
        <w:t>.</w:t>
      </w:r>
      <w:r w:rsidR="00806167">
        <w:t xml:space="preserve"> It identified that the suspect</w:t>
      </w:r>
      <w:r w:rsidRPr="00D03970">
        <w:t xml:space="preserve"> was sixteen and had been arrested pre</w:t>
      </w:r>
      <w:r>
        <w:t>viously and had a number warning markers, including Attention Deficit Hyperactivity D</w:t>
      </w:r>
      <w:r w:rsidRPr="00D03970">
        <w:t>isorder</w:t>
      </w:r>
      <w:r w:rsidR="00806167">
        <w:t xml:space="preserve"> (ADHD) </w:t>
      </w:r>
      <w:r>
        <w:t xml:space="preserve">and other learning difficulties. </w:t>
      </w:r>
      <w:r w:rsidRPr="00A531A1">
        <w:t xml:space="preserve">The College of Policing (2019) </w:t>
      </w:r>
      <w:r>
        <w:t xml:space="preserve">state that </w:t>
      </w:r>
      <w:r w:rsidR="00815CBB">
        <w:t>such</w:t>
      </w:r>
      <w:r>
        <w:t xml:space="preserve"> impact factors can result in interactions with police being of heightened risk.</w:t>
      </w:r>
    </w:p>
    <w:p w14:paraId="7F74E13F" w14:textId="77777777" w:rsidR="00C15381" w:rsidRDefault="00C15381" w:rsidP="00C15381">
      <w:pPr>
        <w:ind w:right="107"/>
        <w:jc w:val="both"/>
      </w:pPr>
    </w:p>
    <w:p w14:paraId="41F22DB7" w14:textId="06C37C58" w:rsidR="00C15381" w:rsidRPr="00D03970" w:rsidRDefault="00C15381" w:rsidP="00C15381">
      <w:pPr>
        <w:ind w:right="107"/>
        <w:jc w:val="both"/>
      </w:pPr>
      <w:r w:rsidRPr="00A531A1">
        <w:t xml:space="preserve">Morin (2021) </w:t>
      </w:r>
      <w:r>
        <w:t xml:space="preserve">states that </w:t>
      </w:r>
      <w:r w:rsidR="00815CBB">
        <w:t xml:space="preserve">when faced with challenging situations, those with ADHD can result in their sense becoming </w:t>
      </w:r>
      <w:r w:rsidRPr="00D03970">
        <w:t xml:space="preserve"> o</w:t>
      </w:r>
      <w:r>
        <w:t>verwhelmed as the brain receives</w:t>
      </w:r>
      <w:r w:rsidRPr="00D03970">
        <w:t xml:space="preserve"> </w:t>
      </w:r>
      <w:r w:rsidR="007D26AA">
        <w:t xml:space="preserve">more information than it can process, leading to </w:t>
      </w:r>
      <w:r>
        <w:t xml:space="preserve">feelings of </w:t>
      </w:r>
      <w:r w:rsidR="007D26AA">
        <w:t>distress</w:t>
      </w:r>
      <w:r>
        <w:t>. T</w:t>
      </w:r>
      <w:r w:rsidR="007D26AA">
        <w:t xml:space="preserve">he effect of close contact </w:t>
      </w:r>
      <w:r w:rsidRPr="00D03970">
        <w:t xml:space="preserve">can make those </w:t>
      </w:r>
      <w:r>
        <w:t>persons</w:t>
      </w:r>
      <w:r w:rsidRPr="00D03970">
        <w:t xml:space="preserve"> feel stressed </w:t>
      </w:r>
      <w:r>
        <w:t xml:space="preserve">and as a result, they are more prone to become emotional. </w:t>
      </w:r>
      <w:r w:rsidRPr="00D03970">
        <w:t xml:space="preserve"> </w:t>
      </w:r>
    </w:p>
    <w:p w14:paraId="54884DBE" w14:textId="77777777" w:rsidR="00C15381" w:rsidRDefault="00C15381" w:rsidP="00C12268">
      <w:pPr>
        <w:ind w:right="107"/>
        <w:jc w:val="both"/>
      </w:pPr>
    </w:p>
    <w:p w14:paraId="287004DB" w14:textId="0EB03BBB" w:rsidR="00117C20" w:rsidRDefault="0008680A" w:rsidP="00C12268">
      <w:pPr>
        <w:ind w:right="107"/>
        <w:jc w:val="both"/>
      </w:pPr>
      <w:r>
        <w:t xml:space="preserve">In dealing with this incident, I </w:t>
      </w:r>
      <w:r w:rsidR="00974428">
        <w:t xml:space="preserve">took into account </w:t>
      </w:r>
      <w:r w:rsidR="00135160">
        <w:t>my own situational awareness, which was</w:t>
      </w:r>
      <w:r w:rsidR="00C15381">
        <w:t>;</w:t>
      </w:r>
      <w:r w:rsidR="00135160">
        <w:t xml:space="preserve"> </w:t>
      </w:r>
      <w:r w:rsidR="00C15381">
        <w:t xml:space="preserve">the aggressive nature, age and warning markers of the suspect, </w:t>
      </w:r>
      <w:r w:rsidR="007D26AA">
        <w:t xml:space="preserve">that four officers were present, that members of the public were observing us, and </w:t>
      </w:r>
      <w:r w:rsidR="00135160">
        <w:t xml:space="preserve">that this was the first incident that I had attended and led on. </w:t>
      </w:r>
      <w:r w:rsidR="003344D9" w:rsidRPr="00A531A1">
        <w:t xml:space="preserve">Andersen, Gustafsberg </w:t>
      </w:r>
      <w:r w:rsidRPr="00A531A1">
        <w:t xml:space="preserve">(2016) </w:t>
      </w:r>
      <w:r w:rsidR="00135160">
        <w:t>state that situational awareness is where, when police officers attend an incident</w:t>
      </w:r>
      <w:r w:rsidR="007D26AA">
        <w:t>, they</w:t>
      </w:r>
      <w:r w:rsidR="00C15381">
        <w:t xml:space="preserve"> take </w:t>
      </w:r>
      <w:r w:rsidR="00135160">
        <w:t xml:space="preserve">into account all </w:t>
      </w:r>
      <w:r w:rsidR="00C15381">
        <w:t>information available to them</w:t>
      </w:r>
      <w:r w:rsidR="00135160">
        <w:t xml:space="preserve"> in identifying </w:t>
      </w:r>
      <w:r w:rsidR="00C15381">
        <w:t xml:space="preserve">a </w:t>
      </w:r>
      <w:r w:rsidR="00135160">
        <w:t xml:space="preserve">potential risk and </w:t>
      </w:r>
      <w:r w:rsidR="007D26AA">
        <w:t xml:space="preserve">risk of potential conflict thereby arising. </w:t>
      </w:r>
    </w:p>
    <w:p w14:paraId="0D942BB5" w14:textId="66874B22" w:rsidR="00C53D96" w:rsidRDefault="00C53D96" w:rsidP="00C12268">
      <w:pPr>
        <w:ind w:right="107"/>
        <w:jc w:val="both"/>
      </w:pPr>
    </w:p>
    <w:p w14:paraId="65676BD0" w14:textId="484E4C51" w:rsidR="00C53D96" w:rsidRPr="00D03970" w:rsidRDefault="00C15381" w:rsidP="00C53D96">
      <w:pPr>
        <w:ind w:right="107"/>
        <w:jc w:val="both"/>
      </w:pPr>
      <w:r>
        <w:t xml:space="preserve">In managing conflict, </w:t>
      </w:r>
      <w:r w:rsidR="007B17DC">
        <w:t xml:space="preserve">Betaris box illustrates </w:t>
      </w:r>
      <w:r>
        <w:t xml:space="preserve">how the behaviour and attitudes of an individual can affect, influence and </w:t>
      </w:r>
      <w:r w:rsidR="007D26AA">
        <w:t>result in</w:t>
      </w:r>
      <w:r>
        <w:t xml:space="preserve"> the attitudes and behaviour of another person </w:t>
      </w:r>
      <w:r w:rsidR="00CA6832" w:rsidRPr="00A531A1">
        <w:t>(M</w:t>
      </w:r>
      <w:r w:rsidR="00AE40CE" w:rsidRPr="00A531A1">
        <w:t xml:space="preserve">ind, </w:t>
      </w:r>
      <w:r w:rsidR="00C53D96" w:rsidRPr="00A531A1">
        <w:t>2020</w:t>
      </w:r>
      <w:r w:rsidR="00C53D96" w:rsidRPr="00D03970">
        <w:t>).</w:t>
      </w:r>
      <w:r>
        <w:t xml:space="preserve"> Therefore, the emotional intelligence of an officer and the ability of an officer to ‘read’ a situation is critical in de-escalating tense situations.</w:t>
      </w:r>
      <w:r w:rsidR="00C53D96" w:rsidRPr="00D03970">
        <w:t xml:space="preserve"> </w:t>
      </w:r>
      <w:r w:rsidR="003344D9" w:rsidRPr="00A531A1">
        <w:t>Mazerolle et al (2013</w:t>
      </w:r>
      <w:r w:rsidR="00B60B48" w:rsidRPr="00A531A1">
        <w:t>)</w:t>
      </w:r>
      <w:r w:rsidR="00B60B48">
        <w:t xml:space="preserve"> describe</w:t>
      </w:r>
      <w:r>
        <w:t>s</w:t>
      </w:r>
      <w:r w:rsidR="00B60B48">
        <w:t xml:space="preserve"> emotional</w:t>
      </w:r>
      <w:r w:rsidR="007B17DC">
        <w:t xml:space="preserve"> intelligence </w:t>
      </w:r>
      <w:r>
        <w:t xml:space="preserve">an individual’s </w:t>
      </w:r>
      <w:r w:rsidR="00F55CB8">
        <w:t>awareness</w:t>
      </w:r>
      <w:r w:rsidR="00B60B48">
        <w:t xml:space="preserve"> to identify and manage their emotions </w:t>
      </w:r>
      <w:r>
        <w:t xml:space="preserve">and recognise that this can influence the </w:t>
      </w:r>
      <w:r w:rsidR="00B60B48">
        <w:t>emotions of others.</w:t>
      </w:r>
    </w:p>
    <w:p w14:paraId="54B2FF6B" w14:textId="3D93ADFE" w:rsidR="00C53D96" w:rsidRDefault="00C53D96" w:rsidP="00C53D96">
      <w:pPr>
        <w:ind w:right="107"/>
        <w:jc w:val="both"/>
      </w:pPr>
    </w:p>
    <w:p w14:paraId="6586D099" w14:textId="1D624B00" w:rsidR="00C15381" w:rsidRPr="00A531A1" w:rsidRDefault="00C15381" w:rsidP="00A531A1">
      <w:pPr>
        <w:ind w:right="107"/>
        <w:jc w:val="both"/>
      </w:pPr>
      <w:r w:rsidRPr="00A531A1">
        <w:drawing>
          <wp:inline distT="0" distB="0" distL="0" distR="0" wp14:anchorId="162B7CFE" wp14:editId="49D28F32">
            <wp:extent cx="2141749" cy="1650303"/>
            <wp:effectExtent l="0" t="0" r="0" b="0"/>
            <wp:docPr id="7" name="Picture 7" descr="Betari Box Diagram">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Diagram">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56393" cy="1661587"/>
                    </a:xfrm>
                    <a:prstGeom prst="rect">
                      <a:avLst/>
                    </a:prstGeom>
                    <a:noFill/>
                    <a:ln>
                      <a:noFill/>
                    </a:ln>
                  </pic:spPr>
                </pic:pic>
              </a:graphicData>
            </a:graphic>
          </wp:inline>
        </w:drawing>
      </w:r>
    </w:p>
    <w:p w14:paraId="0A756C81" w14:textId="77777777" w:rsidR="00C15381" w:rsidRPr="00D03970" w:rsidRDefault="00C15381" w:rsidP="00C53D96">
      <w:pPr>
        <w:ind w:right="107"/>
        <w:jc w:val="both"/>
      </w:pPr>
    </w:p>
    <w:p w14:paraId="292DC471" w14:textId="7E575A8C" w:rsidR="00B60B48" w:rsidRPr="00A531A1" w:rsidRDefault="00C15381" w:rsidP="00A531A1">
      <w:pPr>
        <w:ind w:right="107"/>
        <w:jc w:val="both"/>
      </w:pPr>
      <w:r w:rsidRPr="00A531A1">
        <w:t>Cited in the Mind Tools, 2021</w:t>
      </w:r>
      <w:r w:rsidR="007B17DC" w:rsidRPr="00A531A1">
        <w:t>.</w:t>
      </w:r>
    </w:p>
    <w:p w14:paraId="0058B7FF" w14:textId="77777777" w:rsidR="007B17DC" w:rsidRDefault="007B17DC" w:rsidP="00C53D96">
      <w:pPr>
        <w:ind w:right="107"/>
        <w:jc w:val="both"/>
      </w:pPr>
    </w:p>
    <w:p w14:paraId="3BF50B51" w14:textId="162013DF" w:rsidR="007B17DC" w:rsidRDefault="00A2276B" w:rsidP="00A2276B">
      <w:pPr>
        <w:ind w:right="107"/>
        <w:jc w:val="both"/>
      </w:pPr>
      <w:r>
        <w:t>The College of Policing</w:t>
      </w:r>
      <w:r w:rsidR="007B17DC">
        <w:t xml:space="preserve"> (2018) highlight that, when interacting with the public, </w:t>
      </w:r>
      <w:r w:rsidR="00AB0D22">
        <w:t>police officers must make every effort to demonstrate empathy, understanding and that using their ‘active listening’ skills is an effective way to achieve this.</w:t>
      </w:r>
      <w:r w:rsidR="00F55CB8">
        <w:t xml:space="preserve"> </w:t>
      </w:r>
      <w:r w:rsidRPr="00A531A1">
        <w:t>Mazerolle et al (2013</w:t>
      </w:r>
      <w:r>
        <w:t xml:space="preserve">) describe active listening </w:t>
      </w:r>
      <w:r w:rsidR="007B17DC">
        <w:t xml:space="preserve">as </w:t>
      </w:r>
      <w:r>
        <w:t>‘</w:t>
      </w:r>
      <w:r w:rsidRPr="00A531A1">
        <w:t>a system of opening and maintaining communications through the use of empathy, listening and body language’</w:t>
      </w:r>
      <w:r>
        <w:t xml:space="preserve">. </w:t>
      </w:r>
    </w:p>
    <w:p w14:paraId="20D92759" w14:textId="77777777" w:rsidR="007B17DC" w:rsidRDefault="007B17DC" w:rsidP="00A2276B">
      <w:pPr>
        <w:ind w:right="107"/>
        <w:jc w:val="both"/>
      </w:pPr>
    </w:p>
    <w:p w14:paraId="402B3FDD" w14:textId="7AAAB923" w:rsidR="000A2C54" w:rsidRDefault="007B17DC" w:rsidP="000A2C54">
      <w:pPr>
        <w:ind w:right="107"/>
        <w:jc w:val="both"/>
      </w:pPr>
      <w:r>
        <w:t xml:space="preserve">In the </w:t>
      </w:r>
      <w:r w:rsidR="00F55CB8">
        <w:t xml:space="preserve">incident outlined above, I ensured that </w:t>
      </w:r>
      <w:r w:rsidR="00A2276B">
        <w:t xml:space="preserve">I </w:t>
      </w:r>
      <w:r>
        <w:t xml:space="preserve">listened to the suspect </w:t>
      </w:r>
      <w:r w:rsidR="00A2276B">
        <w:t>and sought to build</w:t>
      </w:r>
      <w:r>
        <w:t xml:space="preserve"> a rapport as best I could under the circumstances. </w:t>
      </w:r>
      <w:r w:rsidR="00A2276B">
        <w:t xml:space="preserve">To </w:t>
      </w:r>
      <w:r>
        <w:t xml:space="preserve">do this, I addressed </w:t>
      </w:r>
      <w:r w:rsidR="00F55CB8">
        <w:t>the suspect</w:t>
      </w:r>
      <w:r>
        <w:t xml:space="preserve"> directly</w:t>
      </w:r>
      <w:r w:rsidR="00806167">
        <w:t>, picked up and used social ques</w:t>
      </w:r>
      <w:r>
        <w:t xml:space="preserve"> </w:t>
      </w:r>
      <w:r w:rsidR="00A2276B">
        <w:t>to show I was listening</w:t>
      </w:r>
      <w:r w:rsidR="00806167">
        <w:t xml:space="preserve">, </w:t>
      </w:r>
      <w:r w:rsidR="00A2276B">
        <w:t xml:space="preserve">such as nodding my head </w:t>
      </w:r>
      <w:r w:rsidR="00806167">
        <w:t>when the suspect was speaking</w:t>
      </w:r>
      <w:r>
        <w:t xml:space="preserve">. </w:t>
      </w:r>
      <w:r w:rsidR="00386AD4">
        <w:t>I was</w:t>
      </w:r>
      <w:r w:rsidR="00E87FBB" w:rsidRPr="00D03970">
        <w:t xml:space="preserve"> conscientious of my verbal </w:t>
      </w:r>
      <w:r w:rsidR="00057EF2" w:rsidRPr="00D03970">
        <w:t>communication</w:t>
      </w:r>
      <w:r w:rsidR="00386AD4">
        <w:t xml:space="preserve"> when speaking with the suspect</w:t>
      </w:r>
      <w:r w:rsidR="00057EF2" w:rsidRPr="00D03970">
        <w:t xml:space="preserve">. </w:t>
      </w:r>
      <w:r w:rsidR="008F537B" w:rsidRPr="00D03970">
        <w:t xml:space="preserve">The </w:t>
      </w:r>
      <w:r w:rsidR="008F537B" w:rsidRPr="00A531A1">
        <w:t xml:space="preserve">College of Policing (2019) </w:t>
      </w:r>
      <w:r w:rsidR="008F537B" w:rsidRPr="00D03970">
        <w:t xml:space="preserve">describes this as the </w:t>
      </w:r>
      <w:r w:rsidR="00A93EE5">
        <w:t>‘</w:t>
      </w:r>
      <w:r w:rsidR="00E87FBB" w:rsidRPr="00D03970">
        <w:t xml:space="preserve">words, phrases, tone of voice, intonation and other expressions used when </w:t>
      </w:r>
      <w:r w:rsidR="00CA6832">
        <w:t>interacting with the public</w:t>
      </w:r>
      <w:r w:rsidR="00A93EE5">
        <w:t>’</w:t>
      </w:r>
      <w:r w:rsidR="00CA6832">
        <w:t xml:space="preserve">. </w:t>
      </w:r>
      <w:r w:rsidR="00E27CBA" w:rsidRPr="00A531A1">
        <w:t>Lawton (2007)</w:t>
      </w:r>
      <w:r w:rsidR="00E27CBA">
        <w:t xml:space="preserve"> states that communication</w:t>
      </w:r>
      <w:r w:rsidR="008F537B" w:rsidRPr="00D03970">
        <w:t xml:space="preserve"> is the </w:t>
      </w:r>
      <w:r w:rsidR="00A93EE5">
        <w:t>‘</w:t>
      </w:r>
      <w:r w:rsidR="008F537B" w:rsidRPr="00D03970">
        <w:t>first tacti</w:t>
      </w:r>
      <w:r w:rsidR="00057EF2" w:rsidRPr="00D03970">
        <w:t>c</w:t>
      </w:r>
      <w:r w:rsidR="008F537B" w:rsidRPr="00D03970">
        <w:t xml:space="preserve"> used by officers to de-escalate a situation, create </w:t>
      </w:r>
      <w:r w:rsidR="00386AD4" w:rsidRPr="00D03970">
        <w:t>time, distance,</w:t>
      </w:r>
      <w:r w:rsidR="00057EF2" w:rsidRPr="00D03970">
        <w:t xml:space="preserve"> and help to build a rapport</w:t>
      </w:r>
      <w:r w:rsidR="00806167">
        <w:t>’</w:t>
      </w:r>
      <w:r w:rsidR="00E27CBA">
        <w:t xml:space="preserve">. </w:t>
      </w:r>
      <w:r w:rsidR="003D17F4" w:rsidRPr="00A531A1">
        <w:t xml:space="preserve">Tyler and Huo </w:t>
      </w:r>
      <w:r w:rsidR="000A2C54">
        <w:t>Communicati</w:t>
      </w:r>
      <w:r w:rsidR="00E27CBA">
        <w:t xml:space="preserve">on and Procedure </w:t>
      </w:r>
      <w:r w:rsidR="005852B7">
        <w:t>Firmness</w:t>
      </w:r>
      <w:r w:rsidR="00E27CBA">
        <w:t xml:space="preserve"> Model </w:t>
      </w:r>
      <w:r w:rsidR="000A2C54">
        <w:t xml:space="preserve">proposes that police garner trust from </w:t>
      </w:r>
      <w:r w:rsidR="00E52E3B">
        <w:t xml:space="preserve">individuals they interact with </w:t>
      </w:r>
      <w:r w:rsidR="000A2C54">
        <w:t xml:space="preserve">by treating people with fairness, dignity, respect and using appropriate tone of voice. </w:t>
      </w:r>
    </w:p>
    <w:p w14:paraId="1DCA0F46" w14:textId="77777777" w:rsidR="000A2C54" w:rsidRDefault="000A2C54" w:rsidP="000A2C54">
      <w:pPr>
        <w:ind w:right="107"/>
        <w:jc w:val="both"/>
      </w:pPr>
    </w:p>
    <w:p w14:paraId="301E2EA7" w14:textId="02A4898D" w:rsidR="000A2C54" w:rsidRDefault="00E52E3B" w:rsidP="000A2C54">
      <w:pPr>
        <w:ind w:right="107"/>
        <w:jc w:val="both"/>
      </w:pPr>
      <w:r w:rsidRPr="00A531A1">
        <w:t xml:space="preserve">Staubli (2007) </w:t>
      </w:r>
      <w:r w:rsidR="000A2C54">
        <w:t>suggest</w:t>
      </w:r>
      <w:r>
        <w:t>s</w:t>
      </w:r>
      <w:r w:rsidR="000A2C54">
        <w:t xml:space="preserve"> that </w:t>
      </w:r>
      <w:r w:rsidR="00A93EE5">
        <w:t>the public</w:t>
      </w:r>
      <w:r w:rsidR="000A2C54">
        <w:t xml:space="preserve"> care more about how </w:t>
      </w:r>
      <w:r w:rsidR="00AB0D22">
        <w:t>their treatment when interacting with the police</w:t>
      </w:r>
      <w:r w:rsidR="000A2C54">
        <w:t xml:space="preserve"> than the outcome</w:t>
      </w:r>
      <w:r w:rsidR="00A93EE5">
        <w:t xml:space="preserve">. </w:t>
      </w:r>
      <w:r w:rsidR="000A2C54" w:rsidRPr="00A531A1">
        <w:t xml:space="preserve">Reiner (2000) </w:t>
      </w:r>
      <w:r w:rsidR="00806167" w:rsidRPr="00A531A1">
        <w:t>states</w:t>
      </w:r>
      <w:r w:rsidR="00A93EE5" w:rsidRPr="00A531A1">
        <w:t xml:space="preserve"> that </w:t>
      </w:r>
      <w:r w:rsidR="00AB0D22" w:rsidRPr="00A531A1">
        <w:t>co</w:t>
      </w:r>
      <w:r w:rsidR="00AB0D22">
        <w:t>mmunication</w:t>
      </w:r>
      <w:r w:rsidR="000A2C54">
        <w:t xml:space="preserve"> is </w:t>
      </w:r>
      <w:r w:rsidR="00A93EE5">
        <w:t xml:space="preserve">a key factor in </w:t>
      </w:r>
      <w:r w:rsidR="000A2C54">
        <w:t xml:space="preserve">the success of the police </w:t>
      </w:r>
      <w:r w:rsidR="00E27CBA">
        <w:t xml:space="preserve">as </w:t>
      </w:r>
      <w:r w:rsidR="00A93EE5">
        <w:t xml:space="preserve">the public place </w:t>
      </w:r>
      <w:r w:rsidR="007D26AA">
        <w:t>much emphasis</w:t>
      </w:r>
      <w:r w:rsidR="00A93EE5">
        <w:t xml:space="preserve"> </w:t>
      </w:r>
      <w:r w:rsidR="000A2C54">
        <w:t xml:space="preserve">on </w:t>
      </w:r>
      <w:r w:rsidR="00806167">
        <w:t>the principle of</w:t>
      </w:r>
      <w:r w:rsidR="000A2C54">
        <w:t xml:space="preserve"> ‘policing by consent’.  </w:t>
      </w:r>
      <w:r w:rsidR="000A2C54" w:rsidRPr="00A531A1">
        <w:t>Hohl, Bradford, and Stanko (2010</w:t>
      </w:r>
      <w:r w:rsidR="003D17F4" w:rsidRPr="00A531A1">
        <w:t xml:space="preserve">) </w:t>
      </w:r>
      <w:r w:rsidR="003D17F4">
        <w:t>state that</w:t>
      </w:r>
      <w:r>
        <w:t xml:space="preserve"> the findings of a Home Office report </w:t>
      </w:r>
      <w:r w:rsidR="00AB0D22">
        <w:t>in</w:t>
      </w:r>
      <w:r>
        <w:t xml:space="preserve"> 2009 suggest that the </w:t>
      </w:r>
      <w:r w:rsidR="003D17F4">
        <w:t xml:space="preserve">public generally </w:t>
      </w:r>
      <w:r>
        <w:t xml:space="preserve">perceive </w:t>
      </w:r>
      <w:r w:rsidR="003D17F4">
        <w:t xml:space="preserve">the performance of the police by </w:t>
      </w:r>
      <w:r>
        <w:t>the</w:t>
      </w:r>
      <w:r w:rsidR="003D17F4">
        <w:t xml:space="preserve"> ability of its officers to </w:t>
      </w:r>
      <w:r w:rsidR="00E27CBA">
        <w:t>communicate effectively</w:t>
      </w:r>
      <w:r>
        <w:t>.</w:t>
      </w:r>
    </w:p>
    <w:p w14:paraId="65D733CA" w14:textId="33B0EA74" w:rsidR="008F537B" w:rsidRPr="00D03970" w:rsidRDefault="008F537B" w:rsidP="00D03970">
      <w:pPr>
        <w:ind w:right="107"/>
        <w:jc w:val="both"/>
      </w:pPr>
    </w:p>
    <w:p w14:paraId="149B5C2C" w14:textId="77777777" w:rsidR="007D26AA" w:rsidRDefault="00E52E3B" w:rsidP="00D03970">
      <w:pPr>
        <w:ind w:right="107"/>
        <w:jc w:val="both"/>
      </w:pPr>
      <w:r>
        <w:t xml:space="preserve">With regard to the incident, when </w:t>
      </w:r>
      <w:r w:rsidR="00E27CBA">
        <w:t xml:space="preserve">interacting with the suspect, </w:t>
      </w:r>
      <w:r w:rsidR="008F537B" w:rsidRPr="00D03970">
        <w:t>I</w:t>
      </w:r>
      <w:r w:rsidR="00057EF2" w:rsidRPr="00D03970">
        <w:t xml:space="preserve"> </w:t>
      </w:r>
      <w:r w:rsidR="00386AD4">
        <w:t>employed the police</w:t>
      </w:r>
      <w:r w:rsidR="00057EF2" w:rsidRPr="00D03970">
        <w:t xml:space="preserve"> acronym </w:t>
      </w:r>
      <w:r w:rsidR="00AB0D22">
        <w:t>LEAPS. This ac</w:t>
      </w:r>
      <w:r w:rsidR="007D26AA">
        <w:t>ronym is a guide in how to ask questions when interacting with the public</w:t>
      </w:r>
      <w:r w:rsidR="00AB0D22">
        <w:t xml:space="preserve">, which is to </w:t>
      </w:r>
      <w:r w:rsidRPr="00D03970">
        <w:t>listen, empathise,</w:t>
      </w:r>
      <w:r w:rsidR="00AB0D22">
        <w:t xml:space="preserve"> ask, paraphrase and summarise when asking questions, which </w:t>
      </w:r>
      <w:r>
        <w:t xml:space="preserve">aids in creating </w:t>
      </w:r>
      <w:r w:rsidR="000A2C54">
        <w:t xml:space="preserve">effective </w:t>
      </w:r>
      <w:r w:rsidR="00AB0D22">
        <w:t xml:space="preserve">communication channels (College of Policing, 2018). </w:t>
      </w:r>
    </w:p>
    <w:p w14:paraId="653B3A6B" w14:textId="77777777" w:rsidR="007D26AA" w:rsidRDefault="007D26AA" w:rsidP="00D03970">
      <w:pPr>
        <w:ind w:right="107"/>
        <w:jc w:val="both"/>
      </w:pPr>
    </w:p>
    <w:p w14:paraId="4A5C44CE" w14:textId="53EA1484" w:rsidR="00A867A9" w:rsidRPr="00D03970" w:rsidRDefault="008F537B" w:rsidP="00D03970">
      <w:pPr>
        <w:ind w:right="107"/>
        <w:jc w:val="both"/>
      </w:pPr>
      <w:r w:rsidRPr="00D03970">
        <w:t xml:space="preserve">When speaking with the suspect, </w:t>
      </w:r>
      <w:r w:rsidR="00AB0D22">
        <w:t xml:space="preserve">I observed that he had dilated pupils and had slurred speech and </w:t>
      </w:r>
      <w:r w:rsidRPr="00D03970">
        <w:t xml:space="preserve">confessed that </w:t>
      </w:r>
      <w:r w:rsidR="00057EF2" w:rsidRPr="00D03970">
        <w:t xml:space="preserve">he </w:t>
      </w:r>
      <w:r w:rsidR="000C3DE1" w:rsidRPr="00D03970">
        <w:t xml:space="preserve">had taken </w:t>
      </w:r>
      <w:r w:rsidR="00E52E3B">
        <w:t>some XANEX pills.</w:t>
      </w:r>
      <w:r w:rsidR="001D3C51" w:rsidRPr="00D03970">
        <w:t xml:space="preserve"> </w:t>
      </w:r>
      <w:r w:rsidR="00A65D5E" w:rsidRPr="00D03970">
        <w:t xml:space="preserve">Owing </w:t>
      </w:r>
      <w:r w:rsidR="00E52E3B">
        <w:t>to the above</w:t>
      </w:r>
      <w:r w:rsidR="005B7B92">
        <w:t>, I</w:t>
      </w:r>
      <w:r w:rsidR="00A479E7" w:rsidRPr="00D03970">
        <w:t xml:space="preserve"> had genuine belief that the suspect </w:t>
      </w:r>
      <w:r w:rsidR="00E52E3B">
        <w:t>was</w:t>
      </w:r>
      <w:r w:rsidR="00A479E7" w:rsidRPr="00D03970">
        <w:t xml:space="preserve"> be in possession of drugs. I therefore informed the suspect that I would be conducting a stop search </w:t>
      </w:r>
      <w:r w:rsidR="00E52E3B">
        <w:t>of</w:t>
      </w:r>
      <w:r w:rsidR="00A479E7" w:rsidRPr="00D03970">
        <w:t xml:space="preserve"> the suspect under section 23 of the Misuse of Drugs A</w:t>
      </w:r>
      <w:r w:rsidR="00A867A9" w:rsidRPr="00D03970">
        <w:t xml:space="preserve">ct (1971). </w:t>
      </w:r>
      <w:r w:rsidR="000A2C54">
        <w:t xml:space="preserve">I proceeded to go through the acronym GOWISELY, which </w:t>
      </w:r>
      <w:r w:rsidR="00A93EE5">
        <w:t>Goul</w:t>
      </w:r>
      <w:r w:rsidR="007D26AA">
        <w:t>d (2020) states police officers must abide by when conducting a compliant stop search in accordance with PACE, section 2</w:t>
      </w:r>
      <w:r w:rsidR="00A93EE5">
        <w:t xml:space="preserve">. This acronym states that </w:t>
      </w:r>
      <w:r w:rsidR="00AB0D22">
        <w:t>when searching a member of the public, police officers must state the</w:t>
      </w:r>
      <w:r w:rsidR="00A93EE5">
        <w:t xml:space="preserve"> grounds for the search ,the object being searched for, the officers warrant card (if plain </w:t>
      </w:r>
      <w:r w:rsidR="00AB0D22">
        <w:t xml:space="preserve">clothes), the officers identify and the station the officer is attached to. Additionally, the officer must state that they </w:t>
      </w:r>
      <w:r w:rsidR="00A93EE5">
        <w:t xml:space="preserve">will be entitled to a copy of the report, the legislation they are </w:t>
      </w:r>
      <w:r w:rsidR="00AB0D22">
        <w:t>detained</w:t>
      </w:r>
      <w:r w:rsidR="00A93EE5">
        <w:t xml:space="preserve"> under and that they are detaine</w:t>
      </w:r>
      <w:r w:rsidR="007D26AA">
        <w:t>d for the purpose of the search (College of Policing, 2018).</w:t>
      </w:r>
    </w:p>
    <w:p w14:paraId="4AEB268F" w14:textId="2E054F1D" w:rsidR="00A867A9" w:rsidRPr="00D03970" w:rsidRDefault="00A867A9" w:rsidP="00D03970">
      <w:pPr>
        <w:ind w:right="107"/>
        <w:jc w:val="both"/>
      </w:pPr>
    </w:p>
    <w:p w14:paraId="50C26BF2" w14:textId="75B2DDE9" w:rsidR="000C3DE1" w:rsidRDefault="00DD35F5" w:rsidP="00D03970">
      <w:pPr>
        <w:ind w:right="107"/>
        <w:jc w:val="both"/>
      </w:pPr>
      <w:r w:rsidRPr="00D03970">
        <w:t xml:space="preserve">As soon as I </w:t>
      </w:r>
      <w:r w:rsidR="000C3DE1" w:rsidRPr="00D03970">
        <w:t>explained this</w:t>
      </w:r>
      <w:r w:rsidR="000A2C54">
        <w:t xml:space="preserve"> to the suspect, </w:t>
      </w:r>
      <w:r w:rsidR="00E52E3B">
        <w:t>he</w:t>
      </w:r>
      <w:r w:rsidR="000C3DE1" w:rsidRPr="00D03970">
        <w:t xml:space="preserve"> </w:t>
      </w:r>
      <w:r w:rsidRPr="00D03970">
        <w:t xml:space="preserve">became </w:t>
      </w:r>
      <w:r w:rsidR="004B3176" w:rsidRPr="00D03970">
        <w:t xml:space="preserve">physically </w:t>
      </w:r>
      <w:r w:rsidR="000C3DE1" w:rsidRPr="00D03970">
        <w:t>and</w:t>
      </w:r>
      <w:r w:rsidR="00C12268" w:rsidRPr="00D03970">
        <w:t xml:space="preserve"> verbally</w:t>
      </w:r>
      <w:r w:rsidR="004B3176" w:rsidRPr="00D03970">
        <w:t xml:space="preserve"> aggressive and instantly began trying to resist</w:t>
      </w:r>
      <w:r w:rsidR="005B7B92">
        <w:t>.</w:t>
      </w:r>
      <w:r w:rsidRPr="00D03970">
        <w:t xml:space="preserve"> </w:t>
      </w:r>
      <w:r w:rsidR="00AB0D22">
        <w:t xml:space="preserve"> In order to </w:t>
      </w:r>
      <w:r w:rsidR="00E27CBA">
        <w:t xml:space="preserve">and de-escalate the situation, </w:t>
      </w:r>
      <w:r w:rsidR="000C3DE1">
        <w:t>I</w:t>
      </w:r>
      <w:r w:rsidR="00E27CBA">
        <w:t xml:space="preserve"> </w:t>
      </w:r>
      <w:r w:rsidR="000C3DE1">
        <w:t xml:space="preserve">used the </w:t>
      </w:r>
      <w:r w:rsidR="00D03970">
        <w:t>five-</w:t>
      </w:r>
      <w:r w:rsidR="000C3DE1">
        <w:t>step</w:t>
      </w:r>
      <w:r w:rsidR="00D03970">
        <w:t>-a</w:t>
      </w:r>
      <w:r w:rsidR="000C3DE1">
        <w:t xml:space="preserve">ppeal process which is a model </w:t>
      </w:r>
      <w:r w:rsidR="00A93EE5">
        <w:t xml:space="preserve">police officers employ to try and de-escalate a tense </w:t>
      </w:r>
      <w:r w:rsidR="00AB0D22">
        <w:t>situation</w:t>
      </w:r>
      <w:r w:rsidR="005B7B92">
        <w:t xml:space="preserve"> </w:t>
      </w:r>
      <w:r w:rsidR="005B7B92" w:rsidRPr="00A531A1">
        <w:t>(Central Police Training and Development Authority, 2005)</w:t>
      </w:r>
      <w:r w:rsidR="000C3DE1" w:rsidRPr="00A531A1">
        <w:t xml:space="preserve">. </w:t>
      </w:r>
    </w:p>
    <w:p w14:paraId="0D18194F" w14:textId="77777777" w:rsidR="000C3DE1" w:rsidRDefault="000C3DE1" w:rsidP="00A531A1">
      <w:pPr>
        <w:ind w:right="107"/>
        <w:jc w:val="both"/>
      </w:pPr>
    </w:p>
    <w:p w14:paraId="17ABBFB3" w14:textId="77777777" w:rsidR="00A531A1" w:rsidRDefault="00D03970" w:rsidP="00A531A1">
      <w:pPr>
        <w:pStyle w:val="ListParagraph"/>
        <w:numPr>
          <w:ilvl w:val="0"/>
          <w:numId w:val="36"/>
        </w:numPr>
        <w:ind w:right="107"/>
        <w:jc w:val="both"/>
      </w:pPr>
      <w:r>
        <w:t>Step 1: Simple appeal</w:t>
      </w:r>
    </w:p>
    <w:p w14:paraId="31A552C7" w14:textId="1B514409" w:rsidR="000C3DE1" w:rsidRPr="00D03970" w:rsidRDefault="000C3DE1" w:rsidP="00A531A1">
      <w:pPr>
        <w:pStyle w:val="ListParagraph"/>
        <w:numPr>
          <w:ilvl w:val="1"/>
          <w:numId w:val="36"/>
        </w:numPr>
        <w:ind w:right="107"/>
        <w:jc w:val="both"/>
      </w:pPr>
      <w:r>
        <w:t xml:space="preserve">I asked the suspect to comply with my request to stop resisting. </w:t>
      </w:r>
    </w:p>
    <w:p w14:paraId="2513644A" w14:textId="77777777" w:rsidR="00A531A1" w:rsidRDefault="000C3DE1" w:rsidP="00A531A1">
      <w:pPr>
        <w:pStyle w:val="ListParagraph"/>
        <w:numPr>
          <w:ilvl w:val="0"/>
          <w:numId w:val="36"/>
        </w:numPr>
        <w:ind w:right="107"/>
        <w:jc w:val="both"/>
      </w:pPr>
      <w:r>
        <w:t>S</w:t>
      </w:r>
      <w:r w:rsidR="00D03970">
        <w:t>tep 2: Reasoned appeal</w:t>
      </w:r>
    </w:p>
    <w:p w14:paraId="6CA991E3" w14:textId="331550B3" w:rsidR="000C3DE1" w:rsidRPr="00D03970" w:rsidRDefault="000C3DE1" w:rsidP="00A531A1">
      <w:pPr>
        <w:pStyle w:val="ListParagraph"/>
        <w:numPr>
          <w:ilvl w:val="1"/>
          <w:numId w:val="36"/>
        </w:numPr>
        <w:ind w:right="107"/>
        <w:jc w:val="both"/>
      </w:pPr>
      <w:r>
        <w:lastRenderedPageBreak/>
        <w:t>I further reiterated why the request had been made, the law I was usin</w:t>
      </w:r>
      <w:r w:rsidR="00312AD4">
        <w:t xml:space="preserve">g for the grounds of the search. </w:t>
      </w:r>
    </w:p>
    <w:p w14:paraId="362942CD" w14:textId="77777777" w:rsidR="00A531A1" w:rsidRDefault="000C3DE1" w:rsidP="00A531A1">
      <w:pPr>
        <w:pStyle w:val="ListParagraph"/>
        <w:numPr>
          <w:ilvl w:val="0"/>
          <w:numId w:val="36"/>
        </w:numPr>
        <w:ind w:right="107"/>
        <w:jc w:val="both"/>
      </w:pPr>
      <w:r>
        <w:t xml:space="preserve">Step 3: Personal appeal </w:t>
      </w:r>
    </w:p>
    <w:p w14:paraId="0BA201CD" w14:textId="4DCFC0EE" w:rsidR="000C3DE1" w:rsidRPr="00D03970" w:rsidRDefault="000C3DE1" w:rsidP="00A531A1">
      <w:pPr>
        <w:pStyle w:val="ListParagraph"/>
        <w:numPr>
          <w:ilvl w:val="1"/>
          <w:numId w:val="36"/>
        </w:numPr>
        <w:ind w:right="107"/>
        <w:jc w:val="both"/>
      </w:pPr>
      <w:r>
        <w:t>I reminded the suspect that if he should hinder me in my duties then he could incur a criminal record.</w:t>
      </w:r>
    </w:p>
    <w:p w14:paraId="094DBCD4" w14:textId="77777777" w:rsidR="00A531A1" w:rsidRDefault="00D03970" w:rsidP="00A531A1">
      <w:pPr>
        <w:pStyle w:val="ListParagraph"/>
        <w:numPr>
          <w:ilvl w:val="0"/>
          <w:numId w:val="36"/>
        </w:numPr>
        <w:ind w:right="107"/>
        <w:jc w:val="both"/>
      </w:pPr>
      <w:r>
        <w:t xml:space="preserve">Step 4: Final appeal: </w:t>
      </w:r>
    </w:p>
    <w:p w14:paraId="47865618" w14:textId="2EB24D57" w:rsidR="000C3DE1" w:rsidRPr="00D03970" w:rsidRDefault="000C3DE1" w:rsidP="00A531A1">
      <w:pPr>
        <w:pStyle w:val="ListParagraph"/>
        <w:numPr>
          <w:ilvl w:val="1"/>
          <w:numId w:val="36"/>
        </w:numPr>
        <w:ind w:right="107"/>
        <w:jc w:val="both"/>
      </w:pPr>
      <w:r>
        <w:t xml:space="preserve">As the suspect was still resisting and being very aggressive, I gave the suspect a final warning and said ‘Is there anything I can reasonably do to make you co-operate with me/us?’ </w:t>
      </w:r>
    </w:p>
    <w:p w14:paraId="35FD2DDD" w14:textId="77777777" w:rsidR="00A531A1" w:rsidRDefault="00D03970" w:rsidP="00A531A1">
      <w:pPr>
        <w:pStyle w:val="ListParagraph"/>
        <w:numPr>
          <w:ilvl w:val="0"/>
          <w:numId w:val="36"/>
        </w:numPr>
        <w:ind w:right="107"/>
        <w:jc w:val="both"/>
      </w:pPr>
      <w:r>
        <w:t>Step 5: Action</w:t>
      </w:r>
    </w:p>
    <w:p w14:paraId="1D8B0C5D" w14:textId="567A8996" w:rsidR="000C3DE1" w:rsidRPr="00D03970" w:rsidRDefault="00E60C1F" w:rsidP="00A531A1">
      <w:pPr>
        <w:pStyle w:val="ListParagraph"/>
        <w:numPr>
          <w:ilvl w:val="1"/>
          <w:numId w:val="36"/>
        </w:numPr>
        <w:ind w:right="107"/>
        <w:jc w:val="both"/>
      </w:pPr>
      <w:r>
        <w:t xml:space="preserve">By this time, the suspect had calmed down and was no longer screaming and shouting. </w:t>
      </w:r>
      <w:r w:rsidR="000C3DE1">
        <w:t xml:space="preserve"> </w:t>
      </w:r>
    </w:p>
    <w:p w14:paraId="44BB3B70" w14:textId="63E8EBE7" w:rsidR="000C3DE1" w:rsidRPr="00D03970" w:rsidRDefault="000C3DE1" w:rsidP="00D03970">
      <w:pPr>
        <w:ind w:right="107"/>
        <w:jc w:val="both"/>
      </w:pPr>
    </w:p>
    <w:p w14:paraId="7C5D0145" w14:textId="50863F54" w:rsidR="000C3DE1" w:rsidRPr="00D03970" w:rsidRDefault="000C3DE1" w:rsidP="00D03970">
      <w:pPr>
        <w:ind w:right="107"/>
        <w:jc w:val="both"/>
      </w:pPr>
      <w:r w:rsidRPr="00D03970">
        <w:t xml:space="preserve">As the suspect was not threatening any person in a public or private space, I felt that common law powers were not applicable, however owing to the demeanour of the </w:t>
      </w:r>
      <w:r w:rsidR="00A93EE5">
        <w:t>suspect</w:t>
      </w:r>
      <w:r w:rsidRPr="00D03970">
        <w:t xml:space="preserve"> I</w:t>
      </w:r>
      <w:r w:rsidR="000A2C54">
        <w:t xml:space="preserve"> felt my section 117 PACE </w:t>
      </w:r>
      <w:r w:rsidRPr="00D03970">
        <w:t>powers were applicable to</w:t>
      </w:r>
      <w:r w:rsidR="000A2C54">
        <w:t xml:space="preserve"> use reasonable force to</w:t>
      </w:r>
      <w:r w:rsidRPr="00D03970">
        <w:t xml:space="preserve"> detain the </w:t>
      </w:r>
      <w:r w:rsidR="00A93EE5">
        <w:t>suspect</w:t>
      </w:r>
      <w:r w:rsidRPr="00D03970">
        <w:t>.</w:t>
      </w:r>
    </w:p>
    <w:p w14:paraId="04764FF3" w14:textId="77777777" w:rsidR="000C3DE1" w:rsidRPr="00D03970" w:rsidRDefault="000C3DE1" w:rsidP="00D03970">
      <w:pPr>
        <w:ind w:right="107"/>
        <w:jc w:val="both"/>
      </w:pPr>
    </w:p>
    <w:p w14:paraId="3A0DE1D0" w14:textId="2AC254C2" w:rsidR="00E60C1F" w:rsidRPr="00D03970" w:rsidRDefault="00A93EE5" w:rsidP="00D03970">
      <w:pPr>
        <w:ind w:right="107"/>
        <w:jc w:val="both"/>
      </w:pPr>
      <w:r>
        <w:t>O</w:t>
      </w:r>
      <w:r w:rsidR="00E27CBA">
        <w:t>wing to the</w:t>
      </w:r>
      <w:r>
        <w:t xml:space="preserve"> emotional state of the suspect and </w:t>
      </w:r>
      <w:r w:rsidR="00E27CBA">
        <w:t xml:space="preserve">warning markers, I decided to handcuff the suspect to the rear </w:t>
      </w:r>
      <w:r w:rsidR="00E308EC">
        <w:t xml:space="preserve">in order to conduct the stop search of the suspect </w:t>
      </w:r>
      <w:r w:rsidR="007D26AA">
        <w:t>w</w:t>
      </w:r>
      <w:r w:rsidR="00E27CBA">
        <w:t>hich I felt was justified, proportionate, legal, accountable and necessary (JPLANE)</w:t>
      </w:r>
      <w:r w:rsidR="00E308EC">
        <w:t>.</w:t>
      </w:r>
      <w:r w:rsidR="006323E9">
        <w:t xml:space="preserve"> This is an acronym policing officers should employ in order to justify the</w:t>
      </w:r>
      <w:r w:rsidR="00312AD4">
        <w:t>ir decisions taken (College of P</w:t>
      </w:r>
      <w:r w:rsidR="006323E9">
        <w:t>olicing, 2018).</w:t>
      </w:r>
    </w:p>
    <w:p w14:paraId="04986E82" w14:textId="46418F0E" w:rsidR="00D9162F" w:rsidRDefault="00D9162F" w:rsidP="00D03970">
      <w:pPr>
        <w:ind w:right="107"/>
        <w:jc w:val="both"/>
      </w:pPr>
    </w:p>
    <w:p w14:paraId="11A9AB3A" w14:textId="0101F9C5" w:rsidR="00DD35F5" w:rsidRDefault="00FC1A20" w:rsidP="00D03970">
      <w:pPr>
        <w:ind w:right="107"/>
        <w:jc w:val="both"/>
      </w:pPr>
      <w:r>
        <w:t>Upon completing</w:t>
      </w:r>
      <w:r w:rsidR="001D016F">
        <w:t xml:space="preserve"> </w:t>
      </w:r>
      <w:r w:rsidR="00E60C1F" w:rsidRPr="00D03970">
        <w:t>the stop search, I found several bags containing a large quantity of pills and two mobile phones.</w:t>
      </w:r>
      <w:r w:rsidR="001D016F">
        <w:t xml:space="preserve"> </w:t>
      </w:r>
      <w:r w:rsidR="00037B26" w:rsidRPr="00D03970">
        <w:t xml:space="preserve">I arrested the suspect </w:t>
      </w:r>
      <w:r>
        <w:t>for p</w:t>
      </w:r>
      <w:r w:rsidR="00037B26" w:rsidRPr="00D03970">
        <w:t xml:space="preserve">ossession with intent to supply. When I told the suspect this, he started </w:t>
      </w:r>
      <w:r>
        <w:t xml:space="preserve">screaming and tried to </w:t>
      </w:r>
      <w:r w:rsidR="00037B26" w:rsidRPr="00D03970">
        <w:t xml:space="preserve">get away. </w:t>
      </w:r>
      <w:r w:rsidR="001D016F">
        <w:t xml:space="preserve">At this point, my colleagues took the </w:t>
      </w:r>
      <w:r w:rsidR="00BE161E" w:rsidRPr="00D03970">
        <w:t xml:space="preserve">suspect </w:t>
      </w:r>
      <w:r w:rsidR="00DD35F5" w:rsidRPr="00D03970">
        <w:t xml:space="preserve">to the </w:t>
      </w:r>
      <w:r w:rsidR="00E27CBA">
        <w:t>ground and as</w:t>
      </w:r>
      <w:r w:rsidR="001D016F">
        <w:t xml:space="preserve"> the </w:t>
      </w:r>
      <w:r w:rsidR="00C12268" w:rsidRPr="00D03970">
        <w:t>suspect was still resisting,</w:t>
      </w:r>
      <w:r w:rsidR="001D016F">
        <w:t xml:space="preserve"> one of my colleagues started to use </w:t>
      </w:r>
      <w:r w:rsidR="00DD35F5" w:rsidRPr="00D03970">
        <w:t xml:space="preserve">compliance techniques in order to encourage the suspect to be compliant. </w:t>
      </w:r>
    </w:p>
    <w:p w14:paraId="5AAE65CC" w14:textId="3727B3E6" w:rsidR="001D016F" w:rsidRDefault="001D016F" w:rsidP="00D03970">
      <w:pPr>
        <w:ind w:right="107"/>
        <w:jc w:val="both"/>
      </w:pPr>
    </w:p>
    <w:p w14:paraId="5055B929" w14:textId="70CC897D" w:rsidR="00073B45" w:rsidRDefault="00073B45" w:rsidP="00073B45">
      <w:pPr>
        <w:ind w:right="107"/>
        <w:jc w:val="both"/>
      </w:pPr>
      <w:r>
        <w:t>When the suspect arrived in custody</w:t>
      </w:r>
      <w:r w:rsidR="00FC1A20">
        <w:t xml:space="preserve">, the suspect was emotional and once </w:t>
      </w:r>
      <w:r>
        <w:t xml:space="preserve">booked into </w:t>
      </w:r>
      <w:r w:rsidR="00FC1A20">
        <w:t xml:space="preserve">the cells, </w:t>
      </w:r>
      <w:r>
        <w:t xml:space="preserve">started smashing his head against the </w:t>
      </w:r>
      <w:r w:rsidR="00FC1A20">
        <w:t xml:space="preserve">doors that </w:t>
      </w:r>
      <w:r>
        <w:t xml:space="preserve">resulted in a significant cut to </w:t>
      </w:r>
      <w:r w:rsidR="00FC1A20">
        <w:t>his</w:t>
      </w:r>
      <w:r>
        <w:t xml:space="preserve"> right eye</w:t>
      </w:r>
      <w:r w:rsidR="00FC1A20">
        <w:t xml:space="preserve">. </w:t>
      </w:r>
      <w:r w:rsidR="00E308EC">
        <w:t>We then conveyed the suspect to</w:t>
      </w:r>
      <w:r>
        <w:t xml:space="preserve"> hospital for medical treatment.</w:t>
      </w:r>
    </w:p>
    <w:p w14:paraId="1F6C7B8C" w14:textId="77777777" w:rsidR="00073B45" w:rsidRDefault="00073B45" w:rsidP="00D03970">
      <w:pPr>
        <w:ind w:right="107"/>
        <w:jc w:val="both"/>
      </w:pPr>
    </w:p>
    <w:p w14:paraId="7757BEAF" w14:textId="76BCDBB4" w:rsidR="00E27CBA" w:rsidRDefault="00073B45" w:rsidP="00D03970">
      <w:pPr>
        <w:ind w:right="107"/>
        <w:jc w:val="both"/>
      </w:pPr>
      <w:r>
        <w:t>O</w:t>
      </w:r>
      <w:r w:rsidR="001D016F">
        <w:t xml:space="preserve">wing to the amount of drugs found on the suspect, I phoned the inspector to request a Section 18 search of the suspects residence in accordance with PACE. </w:t>
      </w:r>
      <w:r w:rsidR="00E27CBA">
        <w:t>That search did not yield any results; however when speaking with the parents of the suspect, I learned that th</w:t>
      </w:r>
      <w:r w:rsidR="00E308EC">
        <w:t>ey were concerned as the suspect was not a</w:t>
      </w:r>
      <w:r w:rsidR="00FC1A20">
        <w:t>ttending college and</w:t>
      </w:r>
      <w:r>
        <w:t xml:space="preserve"> wa</w:t>
      </w:r>
      <w:r w:rsidR="00FC1A20">
        <w:t>s mixing with the ‘wrong crowd’</w:t>
      </w:r>
      <w:r>
        <w:t>.</w:t>
      </w:r>
      <w:r w:rsidRPr="00073B45">
        <w:t xml:space="preserve"> </w:t>
      </w:r>
      <w:r w:rsidR="00FC1A20">
        <w:t xml:space="preserve">Owing to this disclosure, </w:t>
      </w:r>
      <w:r w:rsidRPr="00D03970">
        <w:t>I submitted a</w:t>
      </w:r>
      <w:r w:rsidR="004735A4">
        <w:t xml:space="preserve"> </w:t>
      </w:r>
      <w:r w:rsidR="00E308EC">
        <w:t xml:space="preserve">Public Protection Notice (PPN). Grant (2019) states that PPN’s were introduced following the introduction of the Care Act in 2014 which </w:t>
      </w:r>
      <w:r w:rsidR="00FC1A20">
        <w:t>stipulates that</w:t>
      </w:r>
      <w:r w:rsidR="004735A4">
        <w:t xml:space="preserve"> police officers must submit </w:t>
      </w:r>
      <w:r w:rsidR="006323E9">
        <w:t>such reports</w:t>
      </w:r>
      <w:r w:rsidR="00FC1A20">
        <w:t xml:space="preserve"> </w:t>
      </w:r>
      <w:r w:rsidR="00E308EC">
        <w:t xml:space="preserve">when attending an incident </w:t>
      </w:r>
      <w:r w:rsidRPr="00D03970">
        <w:t>where</w:t>
      </w:r>
      <w:r w:rsidR="004735A4">
        <w:t xml:space="preserve"> t</w:t>
      </w:r>
      <w:r w:rsidR="00E308EC">
        <w:t xml:space="preserve">hey perceive someone is at risk in order to ensure </w:t>
      </w:r>
      <w:r>
        <w:t>partner agencies</w:t>
      </w:r>
      <w:r w:rsidR="00FC1A20">
        <w:t xml:space="preserve"> </w:t>
      </w:r>
      <w:r w:rsidR="006323E9">
        <w:t>are engaged to offer assistance and help.</w:t>
      </w:r>
    </w:p>
    <w:p w14:paraId="76A4346C" w14:textId="2121FE75" w:rsidR="00182886" w:rsidRPr="00D03970" w:rsidRDefault="00182886" w:rsidP="00D03970">
      <w:pPr>
        <w:ind w:right="107"/>
        <w:jc w:val="both"/>
      </w:pPr>
    </w:p>
    <w:p w14:paraId="610B568B" w14:textId="52B3A9F1" w:rsidR="001D016F" w:rsidRDefault="004E2FED" w:rsidP="00D03970">
      <w:pPr>
        <w:ind w:right="107"/>
        <w:jc w:val="both"/>
      </w:pPr>
      <w:r w:rsidRPr="00D03970">
        <w:t xml:space="preserve">When considering </w:t>
      </w:r>
      <w:r w:rsidR="00B20839">
        <w:t xml:space="preserve">Bortons </w:t>
      </w:r>
      <w:r w:rsidR="006323E9">
        <w:t>‘</w:t>
      </w:r>
      <w:r w:rsidR="00622283">
        <w:t>so</w:t>
      </w:r>
      <w:r w:rsidRPr="00D03970">
        <w:t xml:space="preserve"> what</w:t>
      </w:r>
      <w:r w:rsidR="006323E9">
        <w:t>’</w:t>
      </w:r>
      <w:r w:rsidRPr="00D03970">
        <w:t xml:space="preserve"> question</w:t>
      </w:r>
      <w:r w:rsidR="006323E9">
        <w:t xml:space="preserve"> with regard to this incident</w:t>
      </w:r>
      <w:r w:rsidR="00FC1A20">
        <w:t xml:space="preserve">, </w:t>
      </w:r>
      <w:r w:rsidR="00182886">
        <w:t>I</w:t>
      </w:r>
      <w:r w:rsidR="006323E9">
        <w:t xml:space="preserve"> felt</w:t>
      </w:r>
      <w:r w:rsidR="00182886">
        <w:t xml:space="preserve"> </w:t>
      </w:r>
      <w:r w:rsidR="00312AD4">
        <w:t xml:space="preserve">I </w:t>
      </w:r>
      <w:r w:rsidR="00182886">
        <w:t xml:space="preserve">did all I could to reduce conflict by trying to communicate by remaining clam and </w:t>
      </w:r>
      <w:r w:rsidR="00FC1A20">
        <w:t xml:space="preserve">speaking to </w:t>
      </w:r>
      <w:r w:rsidR="00E308EC">
        <w:t>the suspect</w:t>
      </w:r>
      <w:r w:rsidR="00FC1A20">
        <w:t xml:space="preserve"> with respect </w:t>
      </w:r>
      <w:r w:rsidR="004735A4">
        <w:t xml:space="preserve">in line with Tyler and Huo’s </w:t>
      </w:r>
      <w:r w:rsidR="00565A1E">
        <w:t>model. I also felt that I communicated clearly with him taking using L</w:t>
      </w:r>
      <w:r w:rsidR="00E308EC">
        <w:t xml:space="preserve">EAPS and the </w:t>
      </w:r>
      <w:r w:rsidR="00BD4FA7">
        <w:t>five-step</w:t>
      </w:r>
      <w:r w:rsidR="00E308EC">
        <w:t xml:space="preserve"> process. I also felt that the stop search and </w:t>
      </w:r>
      <w:r w:rsidR="00565A1E">
        <w:t xml:space="preserve">subsequent arrest </w:t>
      </w:r>
      <w:r w:rsidR="00E308EC">
        <w:t>was</w:t>
      </w:r>
      <w:r w:rsidR="00565A1E">
        <w:t xml:space="preserve"> in accordance with PACE</w:t>
      </w:r>
      <w:r w:rsidR="00182886">
        <w:t>, wit</w:t>
      </w:r>
      <w:r w:rsidR="00E308EC">
        <w:t xml:space="preserve">h the suspects human </w:t>
      </w:r>
      <w:r w:rsidR="00182886">
        <w:t>rights being respected</w:t>
      </w:r>
      <w:r w:rsidR="00565A1E">
        <w:t xml:space="preserve">. </w:t>
      </w:r>
      <w:r w:rsidR="006323E9">
        <w:t xml:space="preserve">Had the suspect not been arrested, the suspect could have </w:t>
      </w:r>
      <w:r w:rsidR="00FC1A20">
        <w:t xml:space="preserve">sold or used the drugs, potentially putting others in </w:t>
      </w:r>
      <w:r w:rsidRPr="00D03970">
        <w:t>jeopardy</w:t>
      </w:r>
      <w:r w:rsidR="00FC1A20">
        <w:t xml:space="preserve">, resulting in other services being involved or worse, resulting in </w:t>
      </w:r>
      <w:r w:rsidR="00565A1E">
        <w:t>death</w:t>
      </w:r>
      <w:r w:rsidRPr="00D03970">
        <w:t xml:space="preserve">. </w:t>
      </w:r>
      <w:r w:rsidR="00FC1A20">
        <w:t xml:space="preserve">From </w:t>
      </w:r>
      <w:r w:rsidR="00565A1E">
        <w:t xml:space="preserve">a legislative </w:t>
      </w:r>
      <w:r w:rsidR="00073B45">
        <w:t xml:space="preserve">and social </w:t>
      </w:r>
      <w:r w:rsidR="00565A1E">
        <w:t xml:space="preserve">perspective, </w:t>
      </w:r>
      <w:r w:rsidR="00565A1E" w:rsidRPr="00D03970">
        <w:t xml:space="preserve">I felt I was genuinely concerned with the wellbeing and safety of the suspect and felt that my </w:t>
      </w:r>
      <w:r w:rsidR="00565A1E" w:rsidRPr="00D03970">
        <w:lastRenderedPageBreak/>
        <w:t xml:space="preserve">communications skills, defensive skills, powers </w:t>
      </w:r>
      <w:r w:rsidR="00FC1A20">
        <w:t xml:space="preserve">utilised, </w:t>
      </w:r>
      <w:r w:rsidR="00565A1E" w:rsidRPr="00D03970">
        <w:t xml:space="preserve">grounds for searching and </w:t>
      </w:r>
      <w:r w:rsidR="00FC1A20">
        <w:t>arrest</w:t>
      </w:r>
      <w:r w:rsidR="00565A1E" w:rsidRPr="00D03970">
        <w:t xml:space="preserve"> w</w:t>
      </w:r>
      <w:r w:rsidR="007D26AA">
        <w:t>as justified.</w:t>
      </w:r>
    </w:p>
    <w:p w14:paraId="525C140B" w14:textId="77777777" w:rsidR="001D016F" w:rsidRDefault="001D016F" w:rsidP="00D03970">
      <w:pPr>
        <w:ind w:right="107"/>
        <w:jc w:val="both"/>
      </w:pPr>
    </w:p>
    <w:p w14:paraId="090D118F" w14:textId="0865916A" w:rsidR="00726FCE" w:rsidRDefault="00565A1E" w:rsidP="00565A1E">
      <w:pPr>
        <w:ind w:right="107"/>
        <w:jc w:val="both"/>
      </w:pPr>
      <w:r>
        <w:t>Howeve</w:t>
      </w:r>
      <w:r w:rsidR="00182886">
        <w:t xml:space="preserve">r, when searching the suspect, there was </w:t>
      </w:r>
      <w:r w:rsidR="006323E9">
        <w:t>four</w:t>
      </w:r>
      <w:r>
        <w:t xml:space="preserve"> police officers </w:t>
      </w:r>
      <w:r w:rsidR="00182886">
        <w:t xml:space="preserve">present and owing to the </w:t>
      </w:r>
      <w:r>
        <w:t xml:space="preserve">warning markers of the suspect, I feel </w:t>
      </w:r>
      <w:r w:rsidR="00182886">
        <w:t>that the a</w:t>
      </w:r>
      <w:r>
        <w:t>mount of physical contact</w:t>
      </w:r>
      <w:r w:rsidRPr="00D03970">
        <w:t xml:space="preserve"> </w:t>
      </w:r>
      <w:r w:rsidR="00182886">
        <w:t xml:space="preserve">could have </w:t>
      </w:r>
      <w:r w:rsidR="00312AD4">
        <w:t>resulted in him feeling overwhelmed</w:t>
      </w:r>
      <w:r w:rsidR="00182886">
        <w:t xml:space="preserve">. </w:t>
      </w:r>
      <w:r>
        <w:t xml:space="preserve">For example, </w:t>
      </w:r>
      <w:r w:rsidR="00182886">
        <w:t xml:space="preserve">the suspect screamed when I found drugs on him, resulting in a colleague pinning the suspect to the ground, followed by other offices. I felt that this scream </w:t>
      </w:r>
      <w:r w:rsidR="006323E9">
        <w:t>was due to frustration rather than aggression.</w:t>
      </w:r>
      <w:r w:rsidR="00182886">
        <w:t xml:space="preserve"> </w:t>
      </w:r>
      <w:r w:rsidR="006323E9">
        <w:t>P</w:t>
      </w:r>
      <w:r w:rsidR="00182886">
        <w:t>olice need to be robust in its interactions; however, the force used in this instance could have c</w:t>
      </w:r>
      <w:r>
        <w:t xml:space="preserve">ontributed towards </w:t>
      </w:r>
      <w:r w:rsidR="00182886">
        <w:t>the suspect</w:t>
      </w:r>
      <w:r>
        <w:t xml:space="preserve"> feeling </w:t>
      </w:r>
      <w:r w:rsidR="00073B45">
        <w:t>overwhelmed</w:t>
      </w:r>
      <w:r>
        <w:t xml:space="preserve"> and as a result </w:t>
      </w:r>
      <w:r w:rsidR="00073B45">
        <w:t>smashing</w:t>
      </w:r>
      <w:r w:rsidR="00182886">
        <w:t xml:space="preserve"> his head against the cell door when he arrived at custody, resulting in injury. </w:t>
      </w:r>
      <w:r w:rsidR="006323E9">
        <w:t>I was also cognisant that members of the public were observing this interaction and so could perceive the actions as excessive use of force.</w:t>
      </w:r>
    </w:p>
    <w:p w14:paraId="01EB81A6" w14:textId="77777777" w:rsidR="00507511" w:rsidRDefault="00507511" w:rsidP="00565A1E">
      <w:pPr>
        <w:ind w:right="107"/>
        <w:jc w:val="both"/>
      </w:pPr>
    </w:p>
    <w:p w14:paraId="0056AFE5" w14:textId="13F37545" w:rsidR="00C53D96" w:rsidRPr="00D03970" w:rsidRDefault="00622283" w:rsidP="00C53D96">
      <w:pPr>
        <w:ind w:right="107"/>
        <w:jc w:val="both"/>
      </w:pPr>
      <w:r>
        <w:t xml:space="preserve">When considering Bortons </w:t>
      </w:r>
      <w:r w:rsidR="00A56C42">
        <w:t>now</w:t>
      </w:r>
      <w:r>
        <w:t xml:space="preserve"> what question, </w:t>
      </w:r>
      <w:r w:rsidR="006323E9">
        <w:t>the following are lessons that I have taken from the incident. It has made me appreciate and recognise the signs o</w:t>
      </w:r>
      <w:r w:rsidR="00685A56">
        <w:t xml:space="preserve">f aggression versus frustration, which I have taken forward in subsequent incident. </w:t>
      </w:r>
      <w:r w:rsidR="00E60C1F" w:rsidRPr="00D03970">
        <w:t>I feel that I was</w:t>
      </w:r>
      <w:r w:rsidR="00685A56">
        <w:t xml:space="preserve"> calm, professi</w:t>
      </w:r>
      <w:r w:rsidR="00312AD4">
        <w:t>onal and respectful</w:t>
      </w:r>
      <w:r w:rsidR="00685A56">
        <w:t xml:space="preserve"> to the suspect </w:t>
      </w:r>
      <w:r w:rsidR="00A56C42">
        <w:t xml:space="preserve">throughout the incident. </w:t>
      </w:r>
      <w:r w:rsidR="00DD35F5" w:rsidRPr="00D03970">
        <w:t xml:space="preserve">Prior to getting to scene, </w:t>
      </w:r>
      <w:r w:rsidR="00685A56">
        <w:t>if such information is available, it is beneficial to convey a</w:t>
      </w:r>
      <w:r w:rsidR="00DD35F5" w:rsidRPr="00D03970">
        <w:t xml:space="preserve"> code 12 (confidential message) to </w:t>
      </w:r>
      <w:r w:rsidR="006323E9">
        <w:t>all officers</w:t>
      </w:r>
      <w:r w:rsidR="00DD35F5" w:rsidRPr="00D03970">
        <w:t xml:space="preserve"> to </w:t>
      </w:r>
      <w:r w:rsidR="00A56C42">
        <w:t>let colleagues know abo</w:t>
      </w:r>
      <w:r w:rsidR="00182886">
        <w:t xml:space="preserve">ut </w:t>
      </w:r>
      <w:r w:rsidR="00685A56">
        <w:t>a suspects warning markers in order to be aware of actions taken, reduce the s</w:t>
      </w:r>
      <w:r w:rsidR="00E60C1F" w:rsidRPr="00D03970">
        <w:t xml:space="preserve">ensory overload </w:t>
      </w:r>
      <w:r w:rsidR="00685A56">
        <w:t>for the suspect and s</w:t>
      </w:r>
      <w:r w:rsidR="00DC295D">
        <w:t>ubsequent</w:t>
      </w:r>
      <w:r w:rsidR="00685A56">
        <w:t xml:space="preserve"> potential</w:t>
      </w:r>
      <w:r w:rsidR="00DC295D">
        <w:t xml:space="preserve"> conflict.</w:t>
      </w:r>
      <w:r w:rsidR="00685A56">
        <w:t xml:space="preserve"> Additionally, if I was not comfortable with the actions and use of force taken, I have an obligation to say this; otherwise, I am equally culpable for the actions taken.</w:t>
      </w:r>
      <w:r w:rsidR="00C53D96" w:rsidRPr="00D03970">
        <w:t xml:space="preserve"> I could then have told him that we will convey him to custody, get him something to drink and something to eat and let him make conta</w:t>
      </w:r>
      <w:r w:rsidR="00C53D96">
        <w:t xml:space="preserve">ct with whoever he needed to </w:t>
      </w:r>
      <w:r w:rsidR="00C53D96" w:rsidRPr="00D03970">
        <w:t xml:space="preserve">let him know where he was. </w:t>
      </w:r>
    </w:p>
    <w:p w14:paraId="71F30A4C" w14:textId="5E77B771" w:rsidR="00E60C1F" w:rsidRPr="00D03970" w:rsidRDefault="00E60C1F" w:rsidP="00D03970">
      <w:pPr>
        <w:ind w:right="107"/>
        <w:jc w:val="both"/>
      </w:pPr>
    </w:p>
    <w:p w14:paraId="009F8471" w14:textId="77777777" w:rsidR="00911600" w:rsidRPr="00D03970" w:rsidRDefault="00911600" w:rsidP="00911600">
      <w:pPr>
        <w:ind w:right="107"/>
        <w:jc w:val="both"/>
      </w:pPr>
    </w:p>
    <w:p w14:paraId="4CB9A074" w14:textId="3F87F2FE" w:rsidR="00AA0A80" w:rsidRDefault="00FD1182" w:rsidP="002E0399">
      <w:pPr>
        <w:jc w:val="both"/>
      </w:pPr>
      <w:r>
        <w:t>Word Count: 2701.</w:t>
      </w:r>
    </w:p>
    <w:p w14:paraId="639BC845" w14:textId="23805A21" w:rsidR="007D26AA" w:rsidRDefault="007D26AA" w:rsidP="002E0399">
      <w:pPr>
        <w:jc w:val="both"/>
      </w:pPr>
    </w:p>
    <w:p w14:paraId="0E0E67CD" w14:textId="39DB0B85" w:rsidR="007D26AA" w:rsidRDefault="007D26AA" w:rsidP="002E0399">
      <w:pPr>
        <w:jc w:val="both"/>
      </w:pPr>
    </w:p>
    <w:p w14:paraId="2355B852" w14:textId="06C4B2E4" w:rsidR="007D26AA" w:rsidRDefault="007D26AA" w:rsidP="002E0399">
      <w:pPr>
        <w:jc w:val="both"/>
      </w:pPr>
    </w:p>
    <w:p w14:paraId="430F9B56" w14:textId="2D96D342" w:rsidR="007D26AA" w:rsidRDefault="007D26AA" w:rsidP="002E0399">
      <w:pPr>
        <w:jc w:val="both"/>
      </w:pPr>
    </w:p>
    <w:p w14:paraId="0E33602C" w14:textId="4F43924B" w:rsidR="007D26AA" w:rsidRDefault="007D26AA" w:rsidP="002E0399">
      <w:pPr>
        <w:jc w:val="both"/>
      </w:pPr>
    </w:p>
    <w:p w14:paraId="6E502714" w14:textId="17687FBF" w:rsidR="007D26AA" w:rsidRDefault="007D26AA" w:rsidP="002E0399">
      <w:pPr>
        <w:jc w:val="both"/>
      </w:pPr>
    </w:p>
    <w:p w14:paraId="1EF97CE8" w14:textId="41E1EE04" w:rsidR="007D26AA" w:rsidRDefault="007D26AA" w:rsidP="002E0399">
      <w:pPr>
        <w:jc w:val="both"/>
      </w:pPr>
    </w:p>
    <w:p w14:paraId="1374EBD8" w14:textId="7579E641" w:rsidR="007D26AA" w:rsidRDefault="007D26AA" w:rsidP="002E0399">
      <w:pPr>
        <w:jc w:val="both"/>
      </w:pPr>
    </w:p>
    <w:p w14:paraId="608345D2" w14:textId="4EA6717E" w:rsidR="007D26AA" w:rsidRDefault="007D26AA" w:rsidP="002E0399">
      <w:pPr>
        <w:jc w:val="both"/>
      </w:pPr>
    </w:p>
    <w:p w14:paraId="625CC28B" w14:textId="7D7CCED3" w:rsidR="007D26AA" w:rsidRDefault="007D26AA" w:rsidP="002E0399">
      <w:pPr>
        <w:jc w:val="both"/>
      </w:pPr>
    </w:p>
    <w:p w14:paraId="381770BC" w14:textId="0577448D" w:rsidR="007D26AA" w:rsidRDefault="007D26AA" w:rsidP="002E0399">
      <w:pPr>
        <w:jc w:val="both"/>
      </w:pPr>
    </w:p>
    <w:p w14:paraId="4B8D864D" w14:textId="13722EB7" w:rsidR="007D26AA" w:rsidRDefault="007D26AA" w:rsidP="002E0399">
      <w:pPr>
        <w:jc w:val="both"/>
      </w:pPr>
    </w:p>
    <w:p w14:paraId="1E76CF5D" w14:textId="77777777" w:rsidR="007D26AA" w:rsidRDefault="007D26AA" w:rsidP="002E0399">
      <w:pPr>
        <w:jc w:val="both"/>
      </w:pPr>
    </w:p>
    <w:p w14:paraId="74A285A1" w14:textId="0388EB74" w:rsidR="00806167" w:rsidRDefault="00806167" w:rsidP="002E0399">
      <w:pPr>
        <w:jc w:val="both"/>
      </w:pPr>
    </w:p>
    <w:p w14:paraId="36BD78D0" w14:textId="64279609" w:rsidR="00806167" w:rsidRDefault="00806167" w:rsidP="002E0399">
      <w:pPr>
        <w:jc w:val="both"/>
      </w:pPr>
    </w:p>
    <w:p w14:paraId="5DB3D453" w14:textId="47CAEA64" w:rsidR="00806167" w:rsidRDefault="00806167" w:rsidP="002E0399">
      <w:pPr>
        <w:jc w:val="both"/>
      </w:pPr>
    </w:p>
    <w:p w14:paraId="4E8EE5CE" w14:textId="665EBEBD" w:rsidR="00806167" w:rsidRDefault="00806167" w:rsidP="002E0399">
      <w:pPr>
        <w:jc w:val="both"/>
      </w:pPr>
    </w:p>
    <w:p w14:paraId="5BC83472" w14:textId="0A13253B" w:rsidR="00806167" w:rsidRDefault="00806167" w:rsidP="002E0399">
      <w:pPr>
        <w:jc w:val="both"/>
      </w:pPr>
    </w:p>
    <w:p w14:paraId="1B87FDA3" w14:textId="6A5FADEF" w:rsidR="00806167" w:rsidRDefault="00806167" w:rsidP="002E0399">
      <w:pPr>
        <w:jc w:val="both"/>
      </w:pPr>
    </w:p>
    <w:p w14:paraId="73A0A9F3" w14:textId="634FC423" w:rsidR="00806167" w:rsidRDefault="00806167" w:rsidP="002E0399">
      <w:pPr>
        <w:jc w:val="both"/>
      </w:pPr>
    </w:p>
    <w:p w14:paraId="062456BF" w14:textId="562B9BDA" w:rsidR="00806167" w:rsidRDefault="00806167" w:rsidP="002E0399">
      <w:pPr>
        <w:jc w:val="both"/>
      </w:pPr>
    </w:p>
    <w:p w14:paraId="71F8CADE" w14:textId="2A61DCAD" w:rsidR="00AA0A80" w:rsidRDefault="00AA0A80" w:rsidP="002E0399">
      <w:pPr>
        <w:jc w:val="both"/>
      </w:pPr>
    </w:p>
    <w:p w14:paraId="075BA9B3" w14:textId="77777777" w:rsidR="00806167" w:rsidRDefault="00806167" w:rsidP="002E0399">
      <w:pPr>
        <w:jc w:val="both"/>
      </w:pPr>
    </w:p>
    <w:p w14:paraId="0F08617C" w14:textId="518A3DEC" w:rsidR="00AA0A80" w:rsidRPr="002E0399" w:rsidRDefault="00AA0A80" w:rsidP="002E0399">
      <w:pPr>
        <w:jc w:val="both"/>
        <w:rPr>
          <w:sz w:val="22"/>
          <w:szCs w:val="22"/>
        </w:rPr>
      </w:pPr>
    </w:p>
    <w:p w14:paraId="13F4B7E0" w14:textId="5AD2D1ED" w:rsidR="00082668" w:rsidRPr="00270EEB" w:rsidRDefault="28A9B94D" w:rsidP="28A9B94D">
      <w:pPr>
        <w:ind w:right="107"/>
        <w:jc w:val="center"/>
        <w:rPr>
          <w:b/>
          <w:bCs/>
        </w:rPr>
      </w:pPr>
      <w:r w:rsidRPr="28A9B94D">
        <w:rPr>
          <w:b/>
          <w:bCs/>
        </w:rPr>
        <w:lastRenderedPageBreak/>
        <w:t>Task 3</w:t>
      </w:r>
    </w:p>
    <w:p w14:paraId="2F9A75C9" w14:textId="77777777" w:rsidR="00AA37BB" w:rsidRDefault="00AA37BB" w:rsidP="00E6298B">
      <w:pPr>
        <w:ind w:right="107"/>
        <w:jc w:val="both"/>
        <w:rPr>
          <w:b/>
        </w:rPr>
      </w:pPr>
    </w:p>
    <w:p w14:paraId="13BFD567" w14:textId="77777777" w:rsidR="001C0C77" w:rsidRDefault="001C0C77" w:rsidP="001C0C77">
      <w:pPr>
        <w:ind w:right="237"/>
        <w:jc w:val="both"/>
        <w:rPr>
          <w:b/>
        </w:rPr>
      </w:pPr>
      <w:r>
        <w:rPr>
          <w:b/>
        </w:rPr>
        <w:t xml:space="preserve">Relevant areas of the National Policing Curriculum: </w:t>
      </w:r>
    </w:p>
    <w:p w14:paraId="0494D999" w14:textId="224AEE08" w:rsidR="00AA37BB" w:rsidRDefault="00AA37BB" w:rsidP="00E6298B">
      <w:pPr>
        <w:ind w:right="107"/>
        <w:jc w:val="both"/>
        <w:rPr>
          <w:b/>
        </w:rPr>
      </w:pPr>
      <w:r>
        <w:rPr>
          <w:b/>
        </w:rPr>
        <w:t xml:space="preserve">Criminal Justice, Valuing difference and inclusion </w:t>
      </w:r>
    </w:p>
    <w:p w14:paraId="623FC5A7" w14:textId="77777777" w:rsidR="00112751" w:rsidRDefault="00112751" w:rsidP="00E6298B">
      <w:pPr>
        <w:ind w:right="107"/>
        <w:jc w:val="both"/>
        <w:rPr>
          <w:highlight w:val="yellow"/>
        </w:rPr>
      </w:pPr>
    </w:p>
    <w:p w14:paraId="438E7EB2" w14:textId="77777777" w:rsidR="00112751" w:rsidRPr="00270EEB" w:rsidRDefault="00112751"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4C9F4323" w14:textId="77777777" w:rsidR="00112751" w:rsidRDefault="00112751" w:rsidP="00E6298B">
      <w:pPr>
        <w:ind w:right="107"/>
        <w:jc w:val="both"/>
        <w:rPr>
          <w:b/>
          <w:u w:val="single"/>
        </w:rPr>
      </w:pPr>
    </w:p>
    <w:p w14:paraId="14DF72B4" w14:textId="77777777" w:rsidR="00112751" w:rsidRPr="00270EEB" w:rsidRDefault="00112751"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rPr>
            </w:pPr>
            <w:r w:rsidRPr="00025650">
              <w:rPr>
                <w:b/>
              </w:rPr>
              <w:t xml:space="preserve"> </w:t>
            </w:r>
          </w:p>
          <w:p w14:paraId="471E58C6" w14:textId="77777777" w:rsidR="00112751" w:rsidRDefault="00112751" w:rsidP="00E6298B">
            <w:pPr>
              <w:ind w:right="107"/>
            </w:pPr>
          </w:p>
          <w:p w14:paraId="724081E3" w14:textId="57486811" w:rsidR="00112751" w:rsidRPr="00270EEB" w:rsidRDefault="28A9B94D" w:rsidP="28A9B94D">
            <w:pPr>
              <w:ind w:right="107"/>
              <w:jc w:val="both"/>
            </w:pPr>
            <w:r w:rsidRPr="28A9B94D">
              <w:rPr>
                <w:b/>
                <w:bCs/>
              </w:rPr>
              <w:t xml:space="preserve">Critically assess </w:t>
            </w:r>
            <w:r w:rsidRPr="28A9B94D">
              <w:t xml:space="preserve">a relevant incident including social and legislative contexts and any relevant cultural, ethnicity and language issues. </w:t>
            </w:r>
          </w:p>
          <w:p w14:paraId="2FC3D920" w14:textId="77777777" w:rsidR="00112751" w:rsidRDefault="00112751" w:rsidP="00E6298B">
            <w:pPr>
              <w:ind w:right="107"/>
            </w:pPr>
          </w:p>
          <w:p w14:paraId="076D7D9D" w14:textId="77777777" w:rsidR="00112751" w:rsidRDefault="00112751" w:rsidP="28A9B94D">
            <w:pPr>
              <w:ind w:right="107"/>
            </w:pPr>
          </w:p>
          <w:p w14:paraId="0E78B379" w14:textId="7D8EC007" w:rsidR="00112751" w:rsidRDefault="28A9B94D" w:rsidP="28A9B94D">
            <w:pPr>
              <w:ind w:right="107"/>
            </w:pPr>
            <w:r w:rsidRPr="28A9B94D">
              <w:rPr>
                <w:b/>
                <w:bCs/>
              </w:rPr>
              <w:t>Consider and reflect</w:t>
            </w:r>
            <w:r w:rsidRPr="28A9B94D">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pPr>
          </w:p>
          <w:p w14:paraId="1197C072" w14:textId="77777777" w:rsidR="00112751" w:rsidRDefault="00112751" w:rsidP="00E6298B">
            <w:pPr>
              <w:ind w:right="107"/>
              <w:jc w:val="both"/>
            </w:pPr>
          </w:p>
          <w:p w14:paraId="05BE805A" w14:textId="77777777" w:rsidR="00112751" w:rsidRPr="00270EEB" w:rsidRDefault="00112751" w:rsidP="00E6298B">
            <w:pPr>
              <w:ind w:right="107"/>
              <w:jc w:val="both"/>
            </w:pPr>
            <w:r w:rsidRPr="00D7018A">
              <w:rPr>
                <w:b/>
              </w:rPr>
              <w:t>Illustrate</w:t>
            </w:r>
            <w:r w:rsidRPr="00270EEB">
              <w:t xml:space="preserve"> how </w:t>
            </w:r>
            <w:r>
              <w:t>policing</w:t>
            </w:r>
            <w:r w:rsidRPr="00270EEB">
              <w:t xml:space="preserve"> values</w:t>
            </w:r>
            <w:r>
              <w:t xml:space="preserve"> were engaged</w:t>
            </w:r>
            <w:r w:rsidRPr="00270EEB">
              <w:t>,</w:t>
            </w:r>
            <w:r>
              <w:t xml:space="preserve"> as well as any</w:t>
            </w:r>
            <w:r w:rsidRPr="00270EEB">
              <w:t xml:space="preserve"> </w:t>
            </w:r>
            <w:r>
              <w:t xml:space="preserve">other considerations including </w:t>
            </w:r>
            <w:r w:rsidRPr="00270EEB">
              <w:t>cultural</w:t>
            </w:r>
            <w:r>
              <w:t>ly</w:t>
            </w:r>
            <w:r w:rsidRPr="00270EEB">
              <w:t xml:space="preserve"> sensitive practice</w:t>
            </w:r>
            <w:r>
              <w:t xml:space="preserve"> and</w:t>
            </w:r>
            <w:r w:rsidRPr="00270EEB">
              <w:t xml:space="preserve"> language preference</w:t>
            </w:r>
            <w:r>
              <w:t>.</w:t>
            </w:r>
          </w:p>
          <w:p w14:paraId="784EB33D" w14:textId="77777777" w:rsidR="00112751" w:rsidRPr="00270EEB" w:rsidRDefault="00112751" w:rsidP="00E6298B">
            <w:pPr>
              <w:ind w:right="107"/>
            </w:pPr>
          </w:p>
          <w:p w14:paraId="7E3F345A" w14:textId="77777777" w:rsidR="00112751" w:rsidRPr="00270EEB" w:rsidRDefault="00112751" w:rsidP="00E6298B">
            <w:pPr>
              <w:ind w:right="107"/>
              <w:jc w:val="both"/>
            </w:pPr>
          </w:p>
          <w:p w14:paraId="2A9F5202" w14:textId="52529DDF" w:rsidR="00112751" w:rsidRDefault="28A9B94D" w:rsidP="28A9B94D">
            <w:pPr>
              <w:ind w:right="107"/>
              <w:jc w:val="both"/>
              <w:rPr>
                <w:i/>
                <w:iCs/>
              </w:rPr>
            </w:pPr>
            <w:r w:rsidRPr="28A9B94D">
              <w:t xml:space="preserve">2500 words </w:t>
            </w:r>
            <w:r w:rsidRPr="28A9B94D">
              <w:rPr>
                <w:i/>
                <w:iCs/>
              </w:rPr>
              <w:t>(+/- 10%: include your actual word count at the end of each section)</w:t>
            </w:r>
          </w:p>
          <w:p w14:paraId="59C85103" w14:textId="74A2F509" w:rsidR="00112751" w:rsidRPr="00270EEB" w:rsidRDefault="00112751" w:rsidP="00E6298B">
            <w:pPr>
              <w:ind w:right="107"/>
              <w:jc w:val="both"/>
            </w:pPr>
          </w:p>
        </w:tc>
      </w:tr>
    </w:tbl>
    <w:p w14:paraId="3AFF9E83" w14:textId="77777777" w:rsidR="00112751" w:rsidRPr="00270EEB" w:rsidRDefault="00112751" w:rsidP="00E6298B">
      <w:pPr>
        <w:ind w:right="107"/>
        <w:jc w:val="both"/>
      </w:pPr>
    </w:p>
    <w:p w14:paraId="7B70CF25" w14:textId="77777777" w:rsidR="00112751" w:rsidRPr="00450C83" w:rsidRDefault="00112751" w:rsidP="00E6298B">
      <w:pPr>
        <w:ind w:right="107"/>
        <w:jc w:val="both"/>
        <w:rPr>
          <w:b/>
        </w:rPr>
      </w:pPr>
      <w:r w:rsidRPr="00450C83">
        <w:rPr>
          <w:b/>
        </w:rPr>
        <w:t>ANSWER:</w:t>
      </w:r>
    </w:p>
    <w:p w14:paraId="53D8D511" w14:textId="67B3F4EC" w:rsidR="00112751" w:rsidRPr="00270EEB" w:rsidRDefault="00112751" w:rsidP="00E6298B">
      <w:pPr>
        <w:ind w:right="107"/>
        <w:jc w:val="both"/>
      </w:pPr>
    </w:p>
    <w:p w14:paraId="2B510CA4" w14:textId="5C8E7DD7" w:rsidR="00827C2C" w:rsidRDefault="00AA328D" w:rsidP="00AA328D">
      <w:pPr>
        <w:ind w:right="107"/>
        <w:jc w:val="both"/>
      </w:pPr>
      <w:r>
        <w:t xml:space="preserve">This assignment will critically assess </w:t>
      </w:r>
      <w:r w:rsidR="00827C2C">
        <w:t xml:space="preserve">and reflect on a </w:t>
      </w:r>
      <w:r>
        <w:t xml:space="preserve">policing incident I have played a significant </w:t>
      </w:r>
      <w:r w:rsidR="00827C2C">
        <w:t>role that involved an offender</w:t>
      </w:r>
      <w:r w:rsidR="001C6E8D">
        <w:t xml:space="preserve"> and a victim</w:t>
      </w:r>
      <w:r w:rsidR="00827C2C">
        <w:t xml:space="preserve">. I will critically asses the incident and assess any relevant social and legislative contexts applicable. I will consider relevant applicable codes of practice employed in order to support victim through the criminal justice system. I will illustrate how policing values </w:t>
      </w:r>
      <w:r w:rsidR="0029771C">
        <w:t xml:space="preserve">were </w:t>
      </w:r>
      <w:r w:rsidR="00827C2C">
        <w:t xml:space="preserve">engaged as well as any relevant considerations of how I supported the victim through this process. </w:t>
      </w:r>
    </w:p>
    <w:p w14:paraId="602D2E1B" w14:textId="675580D4" w:rsidR="00AA328D" w:rsidRDefault="00AA328D" w:rsidP="00AA328D">
      <w:pPr>
        <w:ind w:right="107"/>
        <w:jc w:val="both"/>
      </w:pPr>
    </w:p>
    <w:p w14:paraId="15891AAD" w14:textId="77777777" w:rsidR="000E0598" w:rsidRPr="00DB0829" w:rsidRDefault="000E0598" w:rsidP="000E0598">
      <w:pPr>
        <w:ind w:right="107"/>
        <w:jc w:val="both"/>
      </w:pPr>
      <w:r>
        <w:t xml:space="preserve">In exploring these components, I will utilise </w:t>
      </w:r>
      <w:r w:rsidRPr="00DB0829">
        <w:t xml:space="preserve">Borton's 1970 Model of Reflection </w:t>
      </w:r>
      <w:r>
        <w:t xml:space="preserve">framework </w:t>
      </w:r>
      <w:r w:rsidRPr="00A531A1">
        <w:t>(White, Fook, Gardner, 2006</w:t>
      </w:r>
      <w:r>
        <w:t xml:space="preserve">). Borton’s model seeks for an individual to take a holistic approach when reflecting on a subject by applying three questions; thereby allowing the reflector to increase their awareness, what lessons can be learned and applied going forward </w:t>
      </w:r>
      <w:r w:rsidRPr="00A531A1">
        <w:t xml:space="preserve">(Jasper, 2003). </w:t>
      </w:r>
      <w:r w:rsidRPr="00DB0829">
        <w:t xml:space="preserve">The three questions </w:t>
      </w:r>
      <w:r>
        <w:t>a reflector should apply ar</w:t>
      </w:r>
      <w:r w:rsidRPr="00DB0829">
        <w:t xml:space="preserve">e </w:t>
      </w:r>
      <w:r>
        <w:t xml:space="preserve">the ‘what’ question, the ‘so what’ question and the ‘now what’ question </w:t>
      </w:r>
      <w:r w:rsidRPr="00A531A1">
        <w:t xml:space="preserve">(Rolfe, 1996). </w:t>
      </w:r>
    </w:p>
    <w:p w14:paraId="47D11B51" w14:textId="77777777" w:rsidR="000E0598" w:rsidRDefault="000E0598" w:rsidP="00A531A1">
      <w:pPr>
        <w:ind w:right="107"/>
        <w:jc w:val="both"/>
      </w:pPr>
      <w:r w:rsidRPr="00A531A1">
        <w:t>Jasper (2013</w:t>
      </w:r>
      <w:r>
        <w:t xml:space="preserve">) states that the ‘What’ question </w:t>
      </w:r>
      <w:r w:rsidRPr="00DB0829">
        <w:t xml:space="preserve">seeks for the </w:t>
      </w:r>
      <w:r>
        <w:t>reflector</w:t>
      </w:r>
      <w:r w:rsidRPr="00DB0829">
        <w:t xml:space="preserve"> to </w:t>
      </w:r>
      <w:r>
        <w:t>increase one’s self-awareness by considering the following; what a reflectors role was in a particular task or incident, what actions they took, the roles of others involved in the task and any issues incurred and what the outcome (</w:t>
      </w:r>
      <w:r w:rsidRPr="00A531A1">
        <w:t>Rolfe, Jasper, Freshwater, 2010</w:t>
      </w:r>
      <w:r>
        <w:t>). The ‘so what’ question</w:t>
      </w:r>
      <w:r w:rsidRPr="00DB0829">
        <w:t xml:space="preserve"> seeks for the </w:t>
      </w:r>
      <w:r>
        <w:t>reflector</w:t>
      </w:r>
      <w:r w:rsidRPr="00DB0829">
        <w:t xml:space="preserve"> to </w:t>
      </w:r>
      <w:r>
        <w:t xml:space="preserve">analyse the incident and delve into the circumstances and what happened by considering; how the incident made the reflector feel, the effects of the actions taken, observations and what could have been differently. By doing so, the model aims to create a deeper understanding and thereby solidify the learning </w:t>
      </w:r>
      <w:r w:rsidRPr="007D1B05">
        <w:lastRenderedPageBreak/>
        <w:t>(Jasper, 2013</w:t>
      </w:r>
      <w:r>
        <w:t>). The ‘Now What’ question</w:t>
      </w:r>
      <w:r w:rsidRPr="00DB0829">
        <w:t xml:space="preserve"> seeks for the </w:t>
      </w:r>
      <w:r>
        <w:t>reflector</w:t>
      </w:r>
      <w:r w:rsidRPr="00DB0829">
        <w:t xml:space="preserve"> </w:t>
      </w:r>
      <w:r>
        <w:t xml:space="preserve">to take stock of the previous questions </w:t>
      </w:r>
      <w:r w:rsidRPr="00DB0829">
        <w:t>and consider</w:t>
      </w:r>
      <w:r>
        <w:t xml:space="preserve"> what learning can be taken and applied going forward (</w:t>
      </w:r>
      <w:r w:rsidRPr="00A531A1">
        <w:t>Physio-Pedia, 2021</w:t>
      </w:r>
      <w:r>
        <w:t>).</w:t>
      </w:r>
    </w:p>
    <w:p w14:paraId="3C11BC4E" w14:textId="77777777" w:rsidR="000E0598" w:rsidRPr="00A531A1" w:rsidRDefault="000E0598" w:rsidP="00A531A1">
      <w:pPr>
        <w:ind w:right="107"/>
        <w:jc w:val="both"/>
      </w:pPr>
      <w:r w:rsidRPr="00A531A1">
        <w:drawing>
          <wp:inline distT="0" distB="0" distL="0" distR="0" wp14:anchorId="1DC2078E" wp14:editId="37A89DBD">
            <wp:extent cx="3502855" cy="2060880"/>
            <wp:effectExtent l="0" t="0" r="0" b="0"/>
            <wp:docPr id="8" name="Picture 8" descr="Borton Framework: What, describe an action or event; So what? Explain why that action or event was important; Now what? Explain how you will use that information to inform future pract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ton Framework: What, describe an action or event; So what? Explain why that action or event was important; Now what? Explain how you will use that information to inform future practi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5040" cy="2068049"/>
                    </a:xfrm>
                    <a:prstGeom prst="rect">
                      <a:avLst/>
                    </a:prstGeom>
                    <a:noFill/>
                    <a:ln>
                      <a:noFill/>
                    </a:ln>
                  </pic:spPr>
                </pic:pic>
              </a:graphicData>
            </a:graphic>
          </wp:inline>
        </w:drawing>
      </w:r>
    </w:p>
    <w:p w14:paraId="0F71D9ED" w14:textId="77777777" w:rsidR="000E0598" w:rsidRDefault="000E0598" w:rsidP="000E0598">
      <w:pPr>
        <w:ind w:right="107"/>
        <w:jc w:val="both"/>
      </w:pPr>
      <w:r w:rsidRPr="007D1B05">
        <w:t>Borton</w:t>
      </w:r>
      <w:r>
        <w:t>’</w:t>
      </w:r>
      <w:r w:rsidRPr="007D1B05">
        <w:t>s Model of Reflection Framework (1970) (cited in Lumen Learning, 2021).</w:t>
      </w:r>
      <w:r w:rsidRPr="00107DAA">
        <w:t xml:space="preserve"> </w:t>
      </w:r>
    </w:p>
    <w:p w14:paraId="21DED2E0" w14:textId="77777777" w:rsidR="00CE26B9" w:rsidRPr="00107DAA" w:rsidRDefault="00CE26B9" w:rsidP="00CE26B9">
      <w:pPr>
        <w:ind w:right="107"/>
        <w:jc w:val="both"/>
      </w:pPr>
    </w:p>
    <w:p w14:paraId="49FA51BC" w14:textId="01F2B87B" w:rsidR="00350815" w:rsidRDefault="009421F2" w:rsidP="00A531A1">
      <w:pPr>
        <w:ind w:right="107"/>
        <w:jc w:val="both"/>
      </w:pPr>
      <w:r>
        <w:t>When considering Bortons wh</w:t>
      </w:r>
      <w:r w:rsidR="00827C2C">
        <w:t>at question regarding this task</w:t>
      </w:r>
      <w:r w:rsidR="00287E5F">
        <w:t xml:space="preserve">, </w:t>
      </w:r>
      <w:r w:rsidR="00297A6F">
        <w:t>t</w:t>
      </w:r>
      <w:r w:rsidR="00287E5F" w:rsidRPr="00805B4B">
        <w:t xml:space="preserve">he college of Policing (2019) </w:t>
      </w:r>
      <w:r w:rsidR="00287E5F">
        <w:t xml:space="preserve">state that when arriving at an incident, the priority of police officers is to; </w:t>
      </w:r>
      <w:r w:rsidR="00287E5F" w:rsidRPr="00EC7C63">
        <w:t>Preserve life,</w:t>
      </w:r>
      <w:r w:rsidR="00297A6F">
        <w:t xml:space="preserve"> Identify victims/ witnesses, preserve scenes, s</w:t>
      </w:r>
      <w:r w:rsidR="00287E5F" w:rsidRPr="00EC7C63">
        <w:t>ecure evidence and i</w:t>
      </w:r>
      <w:r w:rsidR="00287E5F">
        <w:t>dentify suspect</w:t>
      </w:r>
      <w:r w:rsidR="00AA0A80">
        <w:t>s</w:t>
      </w:r>
      <w:r w:rsidR="00287E5F">
        <w:t xml:space="preserve">. </w:t>
      </w:r>
      <w:r w:rsidR="00A9132C">
        <w:t>The College of Policing (2019) go onto state that the mind-set of an officer arriving at an incident should utilise the principle of the National Decision Model (NDM),</w:t>
      </w:r>
      <w:r w:rsidR="00A9132C" w:rsidRPr="00A9132C">
        <w:t xml:space="preserve"> focusing on the initial arrival</w:t>
      </w:r>
      <w:r w:rsidR="00A9132C">
        <w:t xml:space="preserve">. </w:t>
      </w:r>
      <w:r w:rsidR="00BB592D">
        <w:t xml:space="preserve">The College of Policing (2014) state that the NDM is a </w:t>
      </w:r>
      <w:r w:rsidR="00BB592D" w:rsidRPr="001E5829">
        <w:t xml:space="preserve">value based tool </w:t>
      </w:r>
      <w:r w:rsidR="00BB592D">
        <w:t>police officers use to assess and reassess</w:t>
      </w:r>
      <w:r w:rsidR="00297A6F">
        <w:t xml:space="preserve"> decisions taken at an incident</w:t>
      </w:r>
      <w:r w:rsidR="00BB592D">
        <w:t>. The College of Policing (2014) state that officers have numerous demands placed on them, which include, but are not limited to</w:t>
      </w:r>
      <w:r w:rsidR="00A9132C">
        <w:t xml:space="preserve"> </w:t>
      </w:r>
      <w:r w:rsidR="00BB592D">
        <w:t>dealing with</w:t>
      </w:r>
      <w:r w:rsidR="001924E8" w:rsidRPr="00A9132C">
        <w:t xml:space="preserve"> violent situation</w:t>
      </w:r>
      <w:r w:rsidR="00BB592D">
        <w:t>s</w:t>
      </w:r>
      <w:r w:rsidR="00A9132C">
        <w:t>, providing first aid, reassuring victim</w:t>
      </w:r>
      <w:r w:rsidR="00BB592D">
        <w:t>s</w:t>
      </w:r>
      <w:r w:rsidR="00A9132C">
        <w:t xml:space="preserve"> and preventing public disorder.</w:t>
      </w:r>
    </w:p>
    <w:p w14:paraId="074AF787" w14:textId="77777777" w:rsidR="00A9132C" w:rsidRPr="00A9132C" w:rsidRDefault="00A9132C" w:rsidP="00A531A1">
      <w:pPr>
        <w:ind w:right="107"/>
        <w:jc w:val="both"/>
      </w:pPr>
    </w:p>
    <w:p w14:paraId="442C9538" w14:textId="1802224A" w:rsidR="005965CD" w:rsidRDefault="00287E5F" w:rsidP="00805B4B">
      <w:pPr>
        <w:ind w:right="107"/>
        <w:jc w:val="both"/>
      </w:pPr>
      <w:r>
        <w:t xml:space="preserve">In </w:t>
      </w:r>
      <w:r w:rsidR="00805B4B">
        <w:t>February 2021,</w:t>
      </w:r>
      <w:r w:rsidR="009421F2">
        <w:t xml:space="preserve"> </w:t>
      </w:r>
      <w:r w:rsidR="00827C2C">
        <w:t>I was</w:t>
      </w:r>
      <w:r w:rsidR="009612F8">
        <w:t xml:space="preserve"> on</w:t>
      </w:r>
      <w:r w:rsidR="00827C2C">
        <w:t xml:space="preserve"> </w:t>
      </w:r>
      <w:r w:rsidR="0040453F" w:rsidRPr="008F6794">
        <w:t>patrol with my tutor when we received a call from a police CCTV operative that a male in a green tracksuit was threatening a female sub</w:t>
      </w:r>
      <w:r w:rsidR="005965CD">
        <w:t>ject and had urinated in the Cardiff City Centre opposite the central library. W</w:t>
      </w:r>
      <w:r w:rsidR="00AC150E" w:rsidRPr="008F6794">
        <w:t>e then attended the</w:t>
      </w:r>
      <w:r w:rsidR="005965CD">
        <w:t xml:space="preserve"> location </w:t>
      </w:r>
      <w:r>
        <w:t>we located</w:t>
      </w:r>
      <w:r w:rsidR="0040453F" w:rsidRPr="008F6794">
        <w:t xml:space="preserve"> a </w:t>
      </w:r>
      <w:r w:rsidR="005965CD">
        <w:t>male matching the description</w:t>
      </w:r>
      <w:r w:rsidR="00BB592D" w:rsidRPr="00BB592D">
        <w:t xml:space="preserve"> provided.</w:t>
      </w:r>
    </w:p>
    <w:p w14:paraId="300236F5" w14:textId="092292A1" w:rsidR="00957CE9" w:rsidRDefault="00957CE9" w:rsidP="00A531A1">
      <w:pPr>
        <w:ind w:right="107"/>
        <w:jc w:val="both"/>
      </w:pPr>
    </w:p>
    <w:p w14:paraId="28DCAE17" w14:textId="7BC8D75D" w:rsidR="0022345B" w:rsidRPr="008F6794" w:rsidRDefault="00BB592D" w:rsidP="0022345B">
      <w:pPr>
        <w:ind w:right="107"/>
        <w:jc w:val="both"/>
      </w:pPr>
      <w:r>
        <w:t xml:space="preserve">Based on the information received, </w:t>
      </w:r>
      <w:r w:rsidR="0040453F" w:rsidRPr="008F6794">
        <w:t xml:space="preserve">I approached and arrested </w:t>
      </w:r>
      <w:r w:rsidR="00AC150E" w:rsidRPr="008F6794">
        <w:t xml:space="preserve">the suspect under </w:t>
      </w:r>
      <w:r w:rsidR="0040453F" w:rsidRPr="008F6794">
        <w:t xml:space="preserve">section 4 of the Public Order Act for fear of provocation of violence. I provided the necessity for arrest </w:t>
      </w:r>
      <w:r w:rsidR="00297A6F">
        <w:t xml:space="preserve">and </w:t>
      </w:r>
      <w:r w:rsidR="00AC150E" w:rsidRPr="008F6794">
        <w:t xml:space="preserve">handcuffed the suspect to the </w:t>
      </w:r>
      <w:r w:rsidR="0040453F" w:rsidRPr="008F6794">
        <w:t xml:space="preserve">rear </w:t>
      </w:r>
      <w:r w:rsidR="00827C2C">
        <w:t>and double locked the handcuffs in accordance with PACE.</w:t>
      </w:r>
      <w:r w:rsidR="00287E5F">
        <w:t xml:space="preserve"> </w:t>
      </w:r>
      <w:r w:rsidR="0040453F" w:rsidRPr="008F6794">
        <w:t xml:space="preserve">I then conducted a search of </w:t>
      </w:r>
      <w:r w:rsidR="00D8449A" w:rsidRPr="008F6794">
        <w:t>suspect</w:t>
      </w:r>
      <w:r>
        <w:t xml:space="preserve"> under section 32 of PACE.</w:t>
      </w:r>
      <w:r w:rsidR="0022345B" w:rsidRPr="0022345B">
        <w:t xml:space="preserve"> </w:t>
      </w:r>
      <w:r w:rsidR="0022345B" w:rsidRPr="008F6794">
        <w:t>As I had used force on the suspect to make the arrest, when I arrived back at the station I completed a Use of Force form for transparency purposes to outline t</w:t>
      </w:r>
      <w:r w:rsidR="0022345B">
        <w:t>he use of force I had used when arresting the suspect in line with South Wales Police policy.</w:t>
      </w:r>
    </w:p>
    <w:p w14:paraId="3BAB0136" w14:textId="532B0081" w:rsidR="0040453F" w:rsidRPr="008F6794" w:rsidRDefault="0040453F" w:rsidP="00A531A1">
      <w:pPr>
        <w:ind w:right="107"/>
        <w:jc w:val="both"/>
      </w:pPr>
    </w:p>
    <w:p w14:paraId="64F299AD" w14:textId="2898A4AC" w:rsidR="00AC150E" w:rsidRPr="008F6794" w:rsidRDefault="00287E5F" w:rsidP="008F6794">
      <w:pPr>
        <w:ind w:right="107"/>
        <w:jc w:val="both"/>
      </w:pPr>
      <w:r>
        <w:t xml:space="preserve">Once the suspect </w:t>
      </w:r>
      <w:r w:rsidR="00BB592D">
        <w:t xml:space="preserve">was </w:t>
      </w:r>
      <w:r>
        <w:t>in the back of the van,</w:t>
      </w:r>
      <w:r w:rsidR="00AC150E" w:rsidRPr="008F6794">
        <w:t xml:space="preserve"> I spoke with the security guard at the library who informed me that the suspect had urinated in front of the building and potentially harassed and flashed a victim who was still inside the library.</w:t>
      </w:r>
      <w:r>
        <w:t xml:space="preserve"> I </w:t>
      </w:r>
      <w:r w:rsidR="00BB592D">
        <w:t>took a statement from the witness there and then in my pocket notebook.</w:t>
      </w:r>
      <w:r w:rsidR="00AC150E" w:rsidRPr="008F6794">
        <w:t xml:space="preserve"> Prior to leaving, I</w:t>
      </w:r>
      <w:r>
        <w:t xml:space="preserve"> also</w:t>
      </w:r>
      <w:r w:rsidR="00AC150E" w:rsidRPr="008F6794">
        <w:t xml:space="preserve"> spoke to the victim</w:t>
      </w:r>
      <w:r w:rsidRPr="00287E5F">
        <w:t xml:space="preserve"> </w:t>
      </w:r>
      <w:r>
        <w:t xml:space="preserve">who </w:t>
      </w:r>
      <w:r w:rsidRPr="008F6794">
        <w:t xml:space="preserve">informed me that the suspect had spoken to her inappropriately and had flashed his penis in front of her before urinating in front of the building. </w:t>
      </w:r>
      <w:r w:rsidR="00AC150E" w:rsidRPr="008F6794">
        <w:t xml:space="preserve"> </w:t>
      </w:r>
      <w:r>
        <w:t>I obtained the victims contact details to undertake an interview later that evening.</w:t>
      </w:r>
    </w:p>
    <w:p w14:paraId="6BA85134" w14:textId="2F0D3723" w:rsidR="00AC150E" w:rsidRPr="008F6794" w:rsidRDefault="00AC150E" w:rsidP="008F6794">
      <w:pPr>
        <w:ind w:right="107"/>
        <w:jc w:val="both"/>
      </w:pPr>
    </w:p>
    <w:p w14:paraId="52AF32B8" w14:textId="6D27AF31" w:rsidR="00D33551" w:rsidRDefault="00AC150E" w:rsidP="00E6298B">
      <w:pPr>
        <w:ind w:right="107"/>
        <w:jc w:val="both"/>
      </w:pPr>
      <w:r w:rsidRPr="008F6794">
        <w:t>I then proceeded to speak to the suspect who was in the back of the van at this point to advise him that I would be further arresting him for ex</w:t>
      </w:r>
      <w:r w:rsidR="009421F2">
        <w:t xml:space="preserve">posure. </w:t>
      </w:r>
      <w:r w:rsidRPr="008F6794">
        <w:t xml:space="preserve">I then conveyed the suspect to </w:t>
      </w:r>
      <w:r w:rsidR="0040453F" w:rsidRPr="008F6794">
        <w:t>CARDI</w:t>
      </w:r>
      <w:r w:rsidR="00287E5F">
        <w:t>FF BAY CUSTODY</w:t>
      </w:r>
      <w:r w:rsidRPr="008F6794">
        <w:t>.</w:t>
      </w:r>
      <w:r w:rsidR="009421F2">
        <w:t xml:space="preserve"> </w:t>
      </w:r>
    </w:p>
    <w:p w14:paraId="01F39B64" w14:textId="77777777" w:rsidR="00D33551" w:rsidRDefault="00D33551" w:rsidP="00E6298B">
      <w:pPr>
        <w:ind w:right="107"/>
        <w:jc w:val="both"/>
      </w:pPr>
    </w:p>
    <w:p w14:paraId="37BC1C69" w14:textId="21DCC622" w:rsidR="00AC150E" w:rsidRPr="008F6794" w:rsidRDefault="0022345B" w:rsidP="00E6298B">
      <w:pPr>
        <w:ind w:right="107"/>
        <w:jc w:val="both"/>
      </w:pPr>
      <w:r>
        <w:lastRenderedPageBreak/>
        <w:t>Once I had conveyed the suspect to custody, I met up with the victim to take a victim statement. T</w:t>
      </w:r>
      <w:r w:rsidR="00AC150E" w:rsidRPr="008F6794">
        <w:t>he victim advised that she had been going to the library to return a library card for a f</w:t>
      </w:r>
      <w:r>
        <w:t>riend when a man approached her. The victim then provided a description of the suspect</w:t>
      </w:r>
      <w:r w:rsidR="00AC150E" w:rsidRPr="008F6794">
        <w:t xml:space="preserve">. The victim advised me that the suspect had staggered towards her and stood straight in front of her and was swaying from side to side without saying anything which made her nervous. The victim then told me that the suspect lurched towards her </w:t>
      </w:r>
      <w:r>
        <w:t>and said to her in</w:t>
      </w:r>
      <w:r w:rsidR="00AC150E" w:rsidRPr="008F6794">
        <w:t xml:space="preserve"> an aggressive voice 'where are we going from here now then love'. The victim informed me that the </w:t>
      </w:r>
      <w:r w:rsidR="00DD5E9A">
        <w:t>suspect had dilated pupils and his speech was slurred.</w:t>
      </w:r>
    </w:p>
    <w:p w14:paraId="20C9ABDF" w14:textId="77777777" w:rsidR="00AC150E" w:rsidRPr="008F6794" w:rsidRDefault="00AC150E" w:rsidP="00E6298B">
      <w:pPr>
        <w:ind w:right="107"/>
        <w:jc w:val="both"/>
      </w:pPr>
    </w:p>
    <w:p w14:paraId="2BC3BF91" w14:textId="3D70D64F" w:rsidR="00DB06FD" w:rsidRPr="008F6794" w:rsidRDefault="00AC150E" w:rsidP="00E6298B">
      <w:pPr>
        <w:ind w:right="107"/>
        <w:jc w:val="both"/>
      </w:pPr>
      <w:r w:rsidRPr="008F6794">
        <w:t xml:space="preserve">The victim then informed me that the suspect </w:t>
      </w:r>
      <w:r w:rsidR="00DD5E9A">
        <w:t>had then t</w:t>
      </w:r>
      <w:r w:rsidR="00DB06FD" w:rsidRPr="008F6794">
        <w:t xml:space="preserve">urned towards the building </w:t>
      </w:r>
      <w:r w:rsidRPr="008F6794">
        <w:t>and started to urinate against the building door.</w:t>
      </w:r>
      <w:r w:rsidR="00DB06FD" w:rsidRPr="008F6794">
        <w:t xml:space="preserve"> The victim advised me that she glimpsed the </w:t>
      </w:r>
      <w:r w:rsidR="00D9276B" w:rsidRPr="008F6794">
        <w:t>suspect’s</w:t>
      </w:r>
      <w:r w:rsidR="00DB06FD" w:rsidRPr="008F6794">
        <w:t xml:space="preserve"> penis when he went to urinate on t</w:t>
      </w:r>
      <w:r w:rsidRPr="008F6794">
        <w:t>he ot</w:t>
      </w:r>
      <w:r w:rsidR="00DB06FD" w:rsidRPr="008F6794">
        <w:t xml:space="preserve">her corner of the library </w:t>
      </w:r>
      <w:r w:rsidR="00D9276B" w:rsidRPr="008F6794">
        <w:t>door that</w:t>
      </w:r>
      <w:r w:rsidR="00DB06FD" w:rsidRPr="008F6794">
        <w:t xml:space="preserve"> made her feel </w:t>
      </w:r>
      <w:r w:rsidR="00D9276B" w:rsidRPr="008F6794">
        <w:t>nauseous</w:t>
      </w:r>
      <w:r w:rsidR="00DB06FD" w:rsidRPr="008F6794">
        <w:t xml:space="preserve">. The victim was so scared that she banged against the library door whereby the </w:t>
      </w:r>
      <w:r w:rsidRPr="008F6794">
        <w:t xml:space="preserve">security guard </w:t>
      </w:r>
      <w:r w:rsidR="00DD5E9A">
        <w:t>having seen what had happened</w:t>
      </w:r>
      <w:r w:rsidRPr="008F6794">
        <w:t xml:space="preserve"> opened the door and said to the man in the green tracksuit ' this is not a public urinal. If you want to pee, go elsewhere'. The </w:t>
      </w:r>
      <w:r w:rsidR="009612F8">
        <w:t>security guard then continued '</w:t>
      </w:r>
      <w:r w:rsidRPr="008F6794">
        <w:t xml:space="preserve">leave this lady alone, she does not know you'. The security guard then invited </w:t>
      </w:r>
      <w:r w:rsidR="00DB06FD" w:rsidRPr="008F6794">
        <w:t xml:space="preserve">the victim into the </w:t>
      </w:r>
      <w:r w:rsidRPr="008F6794">
        <w:t xml:space="preserve">building. The </w:t>
      </w:r>
      <w:r w:rsidR="00DB06FD" w:rsidRPr="008F6794">
        <w:t xml:space="preserve">suspect then tried to follow </w:t>
      </w:r>
      <w:r w:rsidR="00D9276B">
        <w:t>the victim</w:t>
      </w:r>
      <w:r w:rsidR="00DB06FD" w:rsidRPr="008F6794">
        <w:t xml:space="preserve"> into the </w:t>
      </w:r>
      <w:r w:rsidR="00D9276B" w:rsidRPr="008F6794">
        <w:t>library that</w:t>
      </w:r>
      <w:r w:rsidR="00DB06FD" w:rsidRPr="008F6794">
        <w:t xml:space="preserve"> made her</w:t>
      </w:r>
      <w:r w:rsidR="0022345B">
        <w:t xml:space="preserve"> feel</w:t>
      </w:r>
      <w:r w:rsidR="00DB06FD" w:rsidRPr="008F6794">
        <w:t xml:space="preserve"> frightened. As the victim was scared, the </w:t>
      </w:r>
      <w:r w:rsidR="00D9276B" w:rsidRPr="008F6794">
        <w:t>security</w:t>
      </w:r>
      <w:r w:rsidR="00DB06FD" w:rsidRPr="008F6794">
        <w:t xml:space="preserve"> guard had offered to take her towards another exit so she could leave in peace to catch a bus or cab home.</w:t>
      </w:r>
    </w:p>
    <w:p w14:paraId="042D6779" w14:textId="7F628335" w:rsidR="00DB06FD" w:rsidRPr="008F6794" w:rsidRDefault="00DB06FD" w:rsidP="001E5829">
      <w:pPr>
        <w:ind w:right="107"/>
        <w:jc w:val="both"/>
      </w:pPr>
    </w:p>
    <w:p w14:paraId="68DC39E5" w14:textId="53C2B5C3" w:rsidR="00894864" w:rsidRPr="00A531A1" w:rsidRDefault="00215BDB" w:rsidP="00857FC7">
      <w:pPr>
        <w:ind w:right="107"/>
        <w:jc w:val="both"/>
      </w:pPr>
      <w:r w:rsidRPr="008F6794">
        <w:t xml:space="preserve">When talking the statement I ensured that I asked the </w:t>
      </w:r>
      <w:r w:rsidR="009612F8" w:rsidRPr="009612F8">
        <w:t>victim</w:t>
      </w:r>
      <w:r w:rsidRPr="009612F8">
        <w:t xml:space="preserve"> if </w:t>
      </w:r>
      <w:r w:rsidRPr="008F6794">
        <w:t xml:space="preserve">she would be willing to attend court to make a formal </w:t>
      </w:r>
      <w:r w:rsidR="009612F8" w:rsidRPr="008F6794">
        <w:t>complaint</w:t>
      </w:r>
      <w:r w:rsidRPr="008F6794">
        <w:t>. I also took a victim impact statement which outlined how the incident had made the victim feel.</w:t>
      </w:r>
      <w:r>
        <w:t xml:space="preserve">  I considered the Victims Code of Practice in order to ensure that the victim received a good level of service from the police. </w:t>
      </w:r>
      <w:r w:rsidRPr="008F6794">
        <w:t>The Victims Code of Practice</w:t>
      </w:r>
      <w:r w:rsidR="0022345B">
        <w:t xml:space="preserve"> was set up b</w:t>
      </w:r>
      <w:r w:rsidR="00312AD4">
        <w:t>y South Wales P</w:t>
      </w:r>
      <w:r w:rsidR="0022345B">
        <w:t>olice and is a set</w:t>
      </w:r>
      <w:r w:rsidRPr="008F6794">
        <w:t xml:space="preserve"> of guidelines to make sure victims of crime are given the best advice and support from the moment they report a crime to the sentencing of an offender</w:t>
      </w:r>
      <w:r>
        <w:t xml:space="preserve"> (</w:t>
      </w:r>
      <w:r w:rsidRPr="00A531A1">
        <w:t>South Wales Police, 2021</w:t>
      </w:r>
      <w:r>
        <w:t xml:space="preserve">). This ensures that victims </w:t>
      </w:r>
      <w:r w:rsidRPr="008F6794">
        <w:t>are tr</w:t>
      </w:r>
      <w:r w:rsidR="0022345B">
        <w:t xml:space="preserve">eated with respect and that measures are put in place to reduce victims being repeatedly targeted </w:t>
      </w:r>
      <w:r w:rsidRPr="008F6794">
        <w:t>(</w:t>
      </w:r>
      <w:r w:rsidRPr="00A531A1">
        <w:t>South Wales Police, 2021).</w:t>
      </w:r>
      <w:r w:rsidR="00894864" w:rsidRPr="00A531A1">
        <w:t xml:space="preserve"> It helps </w:t>
      </w:r>
      <w:r w:rsidR="00857FC7" w:rsidRPr="00A531A1">
        <w:t>in ‘Achieving</w:t>
      </w:r>
      <w:r w:rsidR="00894864" w:rsidRPr="00A531A1">
        <w:t xml:space="preserve"> Best Evidence’ in criminal proceedings, ensures victims and witnesses feel confident to go to court and complied with legislation</w:t>
      </w:r>
      <w:r w:rsidR="00857FC7" w:rsidRPr="00A531A1">
        <w:t xml:space="preserve"> (South Wales Police, 2021). The effectiveness of the criminal justice system depends and relies upon the active </w:t>
      </w:r>
      <w:r w:rsidR="00A531A1" w:rsidRPr="00A531A1">
        <w:t>participation</w:t>
      </w:r>
      <w:r w:rsidR="00857FC7" w:rsidRPr="00A531A1">
        <w:t xml:space="preserve"> and support of victims and witnesses and so offering an enhanced level of services ultimately will result in better engagement from victims and witness. </w:t>
      </w:r>
    </w:p>
    <w:p w14:paraId="0E8476B8" w14:textId="0FBCACE8" w:rsidR="00215BDB" w:rsidRPr="008F6794" w:rsidRDefault="00215BDB" w:rsidP="00215BDB">
      <w:pPr>
        <w:ind w:right="107"/>
        <w:jc w:val="both"/>
      </w:pPr>
    </w:p>
    <w:p w14:paraId="3DF05164" w14:textId="15CA6831" w:rsidR="00857FC7" w:rsidRDefault="00215BDB" w:rsidP="00857FC7">
      <w:pPr>
        <w:ind w:right="107"/>
        <w:jc w:val="both"/>
      </w:pPr>
      <w:r>
        <w:t>P</w:t>
      </w:r>
      <w:r w:rsidRPr="008F6794">
        <w:t xml:space="preserve">rior to </w:t>
      </w:r>
      <w:r w:rsidR="0022345B">
        <w:t>undertaking</w:t>
      </w:r>
      <w:r w:rsidRPr="008F6794">
        <w:t xml:space="preserve"> the victim interview, I checked </w:t>
      </w:r>
      <w:r>
        <w:t xml:space="preserve">the </w:t>
      </w:r>
      <w:r w:rsidR="0022345B">
        <w:t>victim’s</w:t>
      </w:r>
      <w:r>
        <w:t xml:space="preserve"> </w:t>
      </w:r>
      <w:r w:rsidRPr="008F6794">
        <w:t>details on NICHE and PNC. That research identified that the victim was a repeat caller to the police and been subject t</w:t>
      </w:r>
      <w:r>
        <w:t>o domestic violence previously and had a number of warning markers along with other mental health consideration</w:t>
      </w:r>
      <w:r w:rsidR="009612F8">
        <w:t>s</w:t>
      </w:r>
      <w:r>
        <w:t>.</w:t>
      </w:r>
      <w:r w:rsidR="00857FC7">
        <w:t xml:space="preserve"> The victim had been subject to such an attack for a number of years and the person who had committed the offence was not known to the victim and so I was satisfied that the victim was not a repeat victim. In communicating with the victim, I recognised it was important to ensure that the statement was as effective as possible and so used the 5WH model that is effective in conducting an interview to understand what happened. This stands for asking questions which involve the who, what, why where, when of a particular incident. </w:t>
      </w:r>
    </w:p>
    <w:p w14:paraId="10F78AAE" w14:textId="77777777" w:rsidR="00857FC7" w:rsidRDefault="00857FC7" w:rsidP="00857FC7">
      <w:pPr>
        <w:ind w:right="107"/>
        <w:jc w:val="both"/>
      </w:pPr>
    </w:p>
    <w:p w14:paraId="5456F845" w14:textId="2323F57B" w:rsidR="00215BDB" w:rsidRPr="00D03970" w:rsidRDefault="00215BDB" w:rsidP="00857FC7">
      <w:pPr>
        <w:ind w:right="107"/>
        <w:jc w:val="both"/>
      </w:pPr>
      <w:r>
        <w:t>Once I had completed taking the statement from the victim,</w:t>
      </w:r>
      <w:r w:rsidR="009053FD">
        <w:t xml:space="preserve"> I</w:t>
      </w:r>
      <w:r>
        <w:t xml:space="preserve"> took her home to ensure she was safe and spoke with the victim regarding any further support she felt she needed and that I could put in contact with SWP partner agencies. The victim confirmed that she would like to speak with support agencies regarding the incident. Following the </w:t>
      </w:r>
      <w:r w:rsidR="009053FD">
        <w:t>incident,</w:t>
      </w:r>
      <w:r>
        <w:t xml:space="preserve"> I submitted </w:t>
      </w:r>
      <w:r w:rsidRPr="00D03970">
        <w:t xml:space="preserve">a </w:t>
      </w:r>
      <w:r>
        <w:t xml:space="preserve">Public Protection Notice (PPN). </w:t>
      </w:r>
    </w:p>
    <w:p w14:paraId="277F4217" w14:textId="77777777" w:rsidR="00215BDB" w:rsidRPr="00D03970" w:rsidRDefault="00215BDB" w:rsidP="00215BDB">
      <w:pPr>
        <w:ind w:right="107"/>
        <w:jc w:val="both"/>
      </w:pPr>
    </w:p>
    <w:p w14:paraId="57B665AE" w14:textId="00ECA3B8" w:rsidR="00215BDB" w:rsidRDefault="00215BDB" w:rsidP="00215BDB">
      <w:pPr>
        <w:ind w:right="107"/>
        <w:jc w:val="both"/>
      </w:pPr>
      <w:r w:rsidRPr="008F6794">
        <w:lastRenderedPageBreak/>
        <w:t xml:space="preserve">As the victim had also stated that she would like to attend court, I also completed a </w:t>
      </w:r>
      <w:r>
        <w:t xml:space="preserve">Witness Care and Consult </w:t>
      </w:r>
      <w:r w:rsidR="009053FD">
        <w:t>form, which</w:t>
      </w:r>
      <w:r>
        <w:t xml:space="preserve"> outlines that the victim is prepared to attend court with regard to the incident. The submission of this form puts in place measures to ensure the victim </w:t>
      </w:r>
      <w:r w:rsidR="009612F8">
        <w:t xml:space="preserve">gets the support needed </w:t>
      </w:r>
      <w:r w:rsidR="009053FD">
        <w:t>to attend court</w:t>
      </w:r>
      <w:r>
        <w:t xml:space="preserve">. </w:t>
      </w:r>
      <w:r w:rsidRPr="008F6794">
        <w:t>The submission of the for</w:t>
      </w:r>
      <w:r w:rsidR="009053FD">
        <w:t>m also enables a support worker, if needed, to act as a single point of</w:t>
      </w:r>
      <w:r w:rsidRPr="008F6794">
        <w:t xml:space="preserve"> contact </w:t>
      </w:r>
      <w:r w:rsidR="009053FD">
        <w:t xml:space="preserve">to support the victim throughout the day in court </w:t>
      </w:r>
      <w:r w:rsidRPr="00A531A1">
        <w:t>(South Wales Police, 2021).</w:t>
      </w:r>
      <w:r w:rsidR="009053FD">
        <w:t xml:space="preserve"> Additionally, if the victim does not feel comfortable giving evidence in view of the suspect, the victim can give evidence behind a screen or enable ‘responsible adults’ to be present if needed</w:t>
      </w:r>
      <w:r w:rsidR="009612F8">
        <w:t xml:space="preserve"> </w:t>
      </w:r>
      <w:r w:rsidRPr="008F6794">
        <w:t>(</w:t>
      </w:r>
      <w:r w:rsidRPr="00A531A1">
        <w:t>South Wales Police, 2021).</w:t>
      </w:r>
    </w:p>
    <w:p w14:paraId="0B679D87" w14:textId="77777777" w:rsidR="00215BDB" w:rsidRDefault="00215BDB" w:rsidP="00215BDB">
      <w:pPr>
        <w:ind w:right="107"/>
        <w:jc w:val="both"/>
      </w:pPr>
    </w:p>
    <w:p w14:paraId="5DB8CCC8" w14:textId="4D561D7E" w:rsidR="0085319C" w:rsidRPr="008F6794" w:rsidRDefault="00215BDB" w:rsidP="00215BDB">
      <w:pPr>
        <w:ind w:right="107"/>
        <w:jc w:val="both"/>
      </w:pPr>
      <w:r>
        <w:t xml:space="preserve">Additionally, as the victim had told me that they were a vulnerable older person, I also completed and submitted a Victim Referral Focus Form to outline that the victim was an older person and had been subject to domestic violence previously </w:t>
      </w:r>
      <w:r w:rsidRPr="00A531A1">
        <w:t>(</w:t>
      </w:r>
      <w:hyperlink r:id="rId18" w:anchor=":~:text=South%20Wales%20Victim%20Focus%20is%20a%20local%20service,been%20reported%20and%20regardless%20of%20when%20it%20happened." w:history="1">
        <w:r w:rsidRPr="00A531A1">
          <w:t>South Wales Victim Focus</w:t>
        </w:r>
      </w:hyperlink>
      <w:r w:rsidRPr="00A531A1">
        <w:t>, 2019).</w:t>
      </w:r>
      <w:r>
        <w:t xml:space="preserve"> The Victim Referral Scheme </w:t>
      </w:r>
      <w:r w:rsidR="009612F8">
        <w:t>put</w:t>
      </w:r>
      <w:r w:rsidRPr="00E07DE2">
        <w:t>s the victim at the heart of the service provide</w:t>
      </w:r>
      <w:r>
        <w:t>d</w:t>
      </w:r>
      <w:r w:rsidRPr="00E07DE2">
        <w:t>.</w:t>
      </w:r>
      <w:r>
        <w:t xml:space="preserve"> The submission of the form allows regular contact wit</w:t>
      </w:r>
      <w:r w:rsidR="005114D7">
        <w:t>h victims</w:t>
      </w:r>
      <w:r w:rsidR="009053FD">
        <w:t xml:space="preserve">. </w:t>
      </w:r>
      <w:r>
        <w:t xml:space="preserve">By </w:t>
      </w:r>
      <w:r w:rsidR="009053FD">
        <w:t>being kept up to date with regard to an investigation, victims h</w:t>
      </w:r>
      <w:r>
        <w:t xml:space="preserve">ave a positive effect on the </w:t>
      </w:r>
      <w:r w:rsidR="005114D7">
        <w:t>victim’s</w:t>
      </w:r>
      <w:r>
        <w:t xml:space="preserve"> life and give them the confidence that the case is being managed professionally</w:t>
      </w:r>
      <w:r w:rsidR="005114D7">
        <w:t xml:space="preserve"> and that action is being taken </w:t>
      </w:r>
      <w:r w:rsidR="005114D7" w:rsidRPr="00A531A1">
        <w:t>(</w:t>
      </w:r>
      <w:hyperlink r:id="rId19" w:anchor=":~:text=South%20Wales%20Victim%20Focus%20is%20a%20local%20service,been%20reported%20and%20regardless%20of%20when%20it%20happened." w:history="1">
        <w:r w:rsidR="005114D7" w:rsidRPr="00A531A1">
          <w:t>South Wales Victim Focus</w:t>
        </w:r>
      </w:hyperlink>
      <w:r w:rsidR="005114D7" w:rsidRPr="00A531A1">
        <w:t>, 2019).</w:t>
      </w:r>
    </w:p>
    <w:p w14:paraId="5E4EF1F2" w14:textId="77777777" w:rsidR="00E07DE2" w:rsidRDefault="00E07DE2" w:rsidP="00E07DE2">
      <w:pPr>
        <w:ind w:right="107"/>
        <w:jc w:val="both"/>
      </w:pPr>
    </w:p>
    <w:p w14:paraId="6FE49B4A" w14:textId="497D8D50" w:rsidR="00AE7655" w:rsidRDefault="00A56FE3" w:rsidP="00A531A1">
      <w:pPr>
        <w:ind w:right="107"/>
        <w:jc w:val="both"/>
      </w:pPr>
      <w:r>
        <w:t xml:space="preserve">The suspect was released from custody pending a court date; </w:t>
      </w:r>
      <w:r w:rsidR="002A05DD">
        <w:t>however,</w:t>
      </w:r>
      <w:r>
        <w:t xml:space="preserve"> conditions were placed on him not to be drunk in a </w:t>
      </w:r>
      <w:r w:rsidR="002A05DD">
        <w:t xml:space="preserve">public place. Because of my investigations, the </w:t>
      </w:r>
      <w:r w:rsidR="002A05DD" w:rsidRPr="00905265">
        <w:t xml:space="preserve">suspect was </w:t>
      </w:r>
      <w:r w:rsidR="00905265" w:rsidRPr="00905265">
        <w:t xml:space="preserve">charged </w:t>
      </w:r>
      <w:r w:rsidR="00720CA1">
        <w:t>with outraging public decency and sect</w:t>
      </w:r>
      <w:r w:rsidR="00FF7D01">
        <w:t>ion 4a of the Public Order Act, the definition of which is: ‘</w:t>
      </w:r>
      <w:r w:rsidR="00FF7D01" w:rsidRPr="0056554B">
        <w:t>A person is guilty of an offence, if with intent to cause a person harassment, alarm or distress, he: uses threatening, abusive, or insulting words or behaviour or disorderly</w:t>
      </w:r>
      <w:r w:rsidR="00FF7D01">
        <w:t xml:space="preserve"> behaviour OR </w:t>
      </w:r>
      <w:r w:rsidR="00FF7D01" w:rsidRPr="0056554B">
        <w:t>displays any writing, sign or other visible representation which is threatening, abusive or insulting</w:t>
      </w:r>
      <w:r w:rsidR="00FF7D01">
        <w:t xml:space="preserve"> </w:t>
      </w:r>
      <w:r w:rsidR="00FF7D01" w:rsidRPr="0056554B">
        <w:t>thereby causing that or another person harassment, alarm or distress</w:t>
      </w:r>
      <w:r w:rsidR="00FF7D01">
        <w:t>’.</w:t>
      </w:r>
      <w:r w:rsidR="00FF7D01" w:rsidRPr="00A531A1">
        <w:t xml:space="preserve"> This section is aimed at support those considered to be the most vulnerable members of the community as they may be more likely to targeted owing to their inability to respond to acts which cause harassment, alarm or distress.</w:t>
      </w:r>
    </w:p>
    <w:p w14:paraId="189E7E48" w14:textId="77777777" w:rsidR="00AE7655" w:rsidRDefault="00AE7655" w:rsidP="001E5829">
      <w:pPr>
        <w:ind w:right="107"/>
        <w:jc w:val="both"/>
      </w:pPr>
    </w:p>
    <w:p w14:paraId="5F2CF268" w14:textId="6B8E2541" w:rsidR="00A56FE3" w:rsidRDefault="00AE7655" w:rsidP="001E5829">
      <w:pPr>
        <w:ind w:right="107"/>
        <w:jc w:val="both"/>
      </w:pPr>
      <w:r>
        <w:t xml:space="preserve">When considering Bortons so what question, </w:t>
      </w:r>
      <w:r w:rsidR="009B1B7B">
        <w:t>I arrested the suspect for Section 4 -</w:t>
      </w:r>
      <w:r w:rsidR="002A05DD">
        <w:t>Causing</w:t>
      </w:r>
      <w:r w:rsidR="009B1B7B">
        <w:t xml:space="preserve"> or fear of </w:t>
      </w:r>
      <w:r w:rsidR="002A05DD">
        <w:t>provocation</w:t>
      </w:r>
      <w:r w:rsidR="009B1B7B">
        <w:t xml:space="preserve"> of Violence in accordance with the Public Order Act.</w:t>
      </w:r>
      <w:r w:rsidR="002A05DD">
        <w:t xml:space="preserve"> On reflection</w:t>
      </w:r>
      <w:r w:rsidR="009B1B7B">
        <w:t>, whilst the behaviour of the suspect was disorderly and could be construed as threatening towards another</w:t>
      </w:r>
      <w:r w:rsidR="009053FD">
        <w:t>,</w:t>
      </w:r>
      <w:r w:rsidR="009B1B7B">
        <w:t xml:space="preserve"> there was not an intent to cause the victim to believe the immediate use of unlawful violence. Therefore, the arrest of Section 4a </w:t>
      </w:r>
      <w:r w:rsidR="009053FD">
        <w:t>-</w:t>
      </w:r>
      <w:r w:rsidR="009B1B7B">
        <w:t xml:space="preserve"> to cause </w:t>
      </w:r>
      <w:r w:rsidR="002A05DD" w:rsidRPr="008F6794">
        <w:t>intentional</w:t>
      </w:r>
      <w:r w:rsidR="009B1B7B" w:rsidRPr="008F6794">
        <w:t xml:space="preserve"> </w:t>
      </w:r>
      <w:r w:rsidR="002A05DD" w:rsidRPr="008F6794">
        <w:t>Harassment</w:t>
      </w:r>
      <w:r w:rsidR="009B1B7B" w:rsidRPr="008F6794">
        <w:t>, Alarm or Distress to a person in accordance with the Public Order Act</w:t>
      </w:r>
      <w:r w:rsidR="009053FD">
        <w:t xml:space="preserve"> would have been more appropriate. The learning I have taken from this is that, if unsure, detain a suspect under suspicion and then, if possible, clarify details in order to make a more accurate arrest. </w:t>
      </w:r>
    </w:p>
    <w:p w14:paraId="47381172" w14:textId="77777777" w:rsidR="009053FD" w:rsidRPr="008F6794" w:rsidRDefault="009053FD" w:rsidP="001E5829">
      <w:pPr>
        <w:ind w:right="107"/>
        <w:jc w:val="both"/>
      </w:pPr>
    </w:p>
    <w:p w14:paraId="31AE4D09" w14:textId="7FDEE842" w:rsidR="002A05DD" w:rsidRDefault="00A56FE3" w:rsidP="001E5829">
      <w:pPr>
        <w:ind w:right="107"/>
        <w:jc w:val="both"/>
      </w:pPr>
      <w:r>
        <w:t xml:space="preserve">I felt that I dealt with the incident </w:t>
      </w:r>
      <w:r w:rsidR="005114D7">
        <w:t>positively and professionally</w:t>
      </w:r>
      <w:r>
        <w:t xml:space="preserve">. I feel that I upheld the policing values of </w:t>
      </w:r>
      <w:r w:rsidR="002A05DD">
        <w:t>impartially</w:t>
      </w:r>
      <w:r>
        <w:t xml:space="preserve">, </w:t>
      </w:r>
      <w:r w:rsidR="002A05DD">
        <w:t>transparency</w:t>
      </w:r>
      <w:r>
        <w:t xml:space="preserve">, </w:t>
      </w:r>
      <w:r w:rsidR="002A05DD">
        <w:t>integrity, whilst delivering a public service</w:t>
      </w:r>
      <w:r w:rsidR="005114D7">
        <w:t xml:space="preserve"> </w:t>
      </w:r>
      <w:r w:rsidR="005114D7" w:rsidRPr="00A531A1">
        <w:t>(College of Policing, 2016)</w:t>
      </w:r>
      <w:r w:rsidR="002A05DD">
        <w:t>.</w:t>
      </w:r>
      <w:r>
        <w:t xml:space="preserve"> I was quick to </w:t>
      </w:r>
      <w:r w:rsidR="002A05DD">
        <w:t>ascertain and arrest</w:t>
      </w:r>
      <w:r>
        <w:t xml:space="preserve"> the suspect</w:t>
      </w:r>
      <w:r w:rsidR="002A05DD">
        <w:t xml:space="preserve"> and</w:t>
      </w:r>
      <w:r>
        <w:t xml:space="preserve"> </w:t>
      </w:r>
      <w:r w:rsidR="002A05DD">
        <w:t>understand the situation quickly</w:t>
      </w:r>
      <w:r>
        <w:t xml:space="preserve">. I </w:t>
      </w:r>
      <w:r w:rsidR="002A05DD">
        <w:t xml:space="preserve">engaged with the witness and victim early on to </w:t>
      </w:r>
      <w:r w:rsidR="009612F8">
        <w:t xml:space="preserve">obtain statements and CCTV </w:t>
      </w:r>
      <w:r w:rsidR="005114D7">
        <w:t xml:space="preserve">footage that was </w:t>
      </w:r>
      <w:r w:rsidR="002A05DD">
        <w:t>evidential material.</w:t>
      </w:r>
      <w:r>
        <w:t xml:space="preserve"> Overall, I felt proud to have helped this vulnerable person and that my actions, </w:t>
      </w:r>
      <w:r w:rsidR="009B1B7B">
        <w:t>statements</w:t>
      </w:r>
      <w:r>
        <w:t xml:space="preserve"> taken and evidence gathered resulted in a meaningful charge. I feel that my actions will have set the precedent for the suspect that he cannot be drunk in a public place again and will make him rethink about his actions going forward. I felt that I </w:t>
      </w:r>
      <w:r w:rsidR="009B1B7B">
        <w:t>dealt</w:t>
      </w:r>
      <w:r>
        <w:t xml:space="preserve"> with the victim sympathetically and tried to ensure that my communication channels were open in order for her to express what happened and how the incident made her feel.</w:t>
      </w:r>
      <w:r w:rsidR="002A05DD">
        <w:t xml:space="preserve"> I also ensure</w:t>
      </w:r>
      <w:r w:rsidR="009612F8">
        <w:t>d</w:t>
      </w:r>
      <w:r w:rsidR="002A05DD">
        <w:t xml:space="preserve"> that further support was available through submission of </w:t>
      </w:r>
      <w:r w:rsidR="009053FD">
        <w:t>referral forms and PPN</w:t>
      </w:r>
      <w:r w:rsidR="002A05DD">
        <w:t>.</w:t>
      </w:r>
    </w:p>
    <w:p w14:paraId="256E6DC2" w14:textId="00E3793A" w:rsidR="009B1B7B" w:rsidRDefault="002A05DD" w:rsidP="001E5829">
      <w:pPr>
        <w:ind w:right="107"/>
        <w:jc w:val="both"/>
      </w:pPr>
      <w:r>
        <w:t xml:space="preserve"> </w:t>
      </w:r>
    </w:p>
    <w:p w14:paraId="7DF3C47A" w14:textId="79F98B1A" w:rsidR="00577762" w:rsidRDefault="009B1B7B" w:rsidP="001E5829">
      <w:pPr>
        <w:ind w:right="107"/>
        <w:jc w:val="both"/>
      </w:pPr>
      <w:r>
        <w:t xml:space="preserve">When considering Bortons so what question, </w:t>
      </w:r>
      <w:r w:rsidR="00577762">
        <w:t xml:space="preserve">I have taken much learning from this incident. Prior to attending an incident, whilst on route, I try my best to read the details on the log using my mobile </w:t>
      </w:r>
      <w:r w:rsidR="00577762">
        <w:lastRenderedPageBreak/>
        <w:t>phone and relay the avail</w:t>
      </w:r>
      <w:r w:rsidR="005114D7">
        <w:t>able information to my colleagues</w:t>
      </w:r>
      <w:r w:rsidR="00577762">
        <w:t xml:space="preserve">. I also clarify any </w:t>
      </w:r>
      <w:r w:rsidR="009612F8">
        <w:t>ambiguous</w:t>
      </w:r>
      <w:r w:rsidR="00577762">
        <w:t xml:space="preserve"> or unclear information with the control room. This has proved </w:t>
      </w:r>
      <w:r w:rsidR="002730AF">
        <w:t>valuable,</w:t>
      </w:r>
      <w:r w:rsidR="00577762">
        <w:t xml:space="preserve"> as, when attending another incident some weeks after, the information about what the suspect was wearing was inaccurate. By obtaining correct information from the reporting person, we were able to find and detain the right person quickly. </w:t>
      </w:r>
    </w:p>
    <w:p w14:paraId="478DA62D" w14:textId="2D797800" w:rsidR="00577762" w:rsidRDefault="00577762" w:rsidP="001E5829">
      <w:pPr>
        <w:ind w:right="107"/>
        <w:jc w:val="both"/>
      </w:pPr>
    </w:p>
    <w:p w14:paraId="27FD7224" w14:textId="62CAD8A3" w:rsidR="00577762" w:rsidRDefault="00577762" w:rsidP="001E5829">
      <w:pPr>
        <w:ind w:right="107"/>
        <w:jc w:val="both"/>
      </w:pPr>
      <w:r>
        <w:t>The incident it</w:t>
      </w:r>
      <w:r w:rsidR="002730AF">
        <w:t>self proved to be a good lesson</w:t>
      </w:r>
      <w:r>
        <w:t xml:space="preserve"> in completing victim statement and victim personal statement</w:t>
      </w:r>
      <w:r w:rsidR="005114D7">
        <w:t>s</w:t>
      </w:r>
      <w:r>
        <w:t xml:space="preserve">. My tutor reviewed the first draft prior to asking the victim to sign. My tutor identified that the detail of how the incident made the victim feel was missing. </w:t>
      </w:r>
      <w:r w:rsidR="00340D84">
        <w:t>I subsequently clarified this with the victim to ensure that how the incident and actions of the suspect made the victim feel</w:t>
      </w:r>
      <w:r>
        <w:t xml:space="preserve"> would act as greater weight </w:t>
      </w:r>
      <w:r w:rsidR="00340D84">
        <w:t xml:space="preserve">in securing </w:t>
      </w:r>
      <w:r>
        <w:t xml:space="preserve">a conviction. I have taken this learning forward in subsequent statements. </w:t>
      </w:r>
    </w:p>
    <w:p w14:paraId="66693E4E" w14:textId="64E76BEE" w:rsidR="00577762" w:rsidRDefault="00577762" w:rsidP="001E5829">
      <w:pPr>
        <w:ind w:right="107"/>
        <w:jc w:val="both"/>
      </w:pPr>
    </w:p>
    <w:p w14:paraId="1D68100E" w14:textId="4E590532" w:rsidR="00857FC7" w:rsidRDefault="00577762" w:rsidP="00857FC7">
      <w:pPr>
        <w:ind w:right="107"/>
        <w:jc w:val="both"/>
      </w:pPr>
      <w:r>
        <w:t xml:space="preserve">I also felt that I dealt with the victim with respect throughout the process, making </w:t>
      </w:r>
      <w:r w:rsidR="005114D7">
        <w:t>them</w:t>
      </w:r>
      <w:r>
        <w:t xml:space="preserve"> feel at ease immediately after </w:t>
      </w:r>
      <w:r w:rsidR="005114D7">
        <w:t>the</w:t>
      </w:r>
      <w:r>
        <w:t xml:space="preserve"> incident. I took my time to ensure that her account was accurate and offered to take her home </w:t>
      </w:r>
      <w:r w:rsidR="00340D84">
        <w:t>afterwards</w:t>
      </w:r>
      <w:r>
        <w:t xml:space="preserve">. I highlighted to the victim that I could submit a Public Protection Notice (PPN) for the </w:t>
      </w:r>
      <w:r w:rsidR="00340D84">
        <w:t>victim that</w:t>
      </w:r>
      <w:r>
        <w:t xml:space="preserve"> allows the police to put victims in contact with its partner agencies. The victim highlighted that she would like to speak with </w:t>
      </w:r>
      <w:r w:rsidR="00340D84">
        <w:t>women’s</w:t>
      </w:r>
      <w:r>
        <w:t xml:space="preserve"> aid. This </w:t>
      </w:r>
      <w:r w:rsidR="008F6794">
        <w:t xml:space="preserve">PPN was rejected by SWP’s Public Protection Unit (PPU) as they felt that the incident was not one would fall within the women’s aid remit. Instead, the PPU unit shared the victim’s details with mental health services owing to the victims continued engagement with them at the time. This experience has made me more aware of the need to learn of available partner agencies that can support the </w:t>
      </w:r>
      <w:r w:rsidR="005114D7">
        <w:t>victim</w:t>
      </w:r>
      <w:r w:rsidR="008F6794">
        <w:t xml:space="preserve"> and as such enable me to put the victim in contact with the right agency more quickly. </w:t>
      </w:r>
      <w:r w:rsidR="00857FC7">
        <w:t xml:space="preserve">As a result of the rejection of this PPN, I have subsequently learned about the </w:t>
      </w:r>
      <w:r w:rsidR="00857FC7" w:rsidRPr="00A531A1">
        <w:t>National Association Victim Support Schemes (NAVSS)</w:t>
      </w:r>
      <w:r w:rsidR="00857FC7">
        <w:t xml:space="preserve">. This organisation is available for people to be referred to by police following a crime and offers a comprehensive service (Victim Support, 2021). It is an </w:t>
      </w:r>
      <w:r w:rsidR="00857FC7" w:rsidRPr="00857FC7">
        <w:t xml:space="preserve">independent national </w:t>
      </w:r>
      <w:r w:rsidR="00857FC7">
        <w:t xml:space="preserve">charity with trained volunteers </w:t>
      </w:r>
      <w:r w:rsidR="00A531A1">
        <w:t>who can offer victims advise and support following a crime</w:t>
      </w:r>
      <w:r w:rsidR="00857FC7">
        <w:t xml:space="preserve">. On reflection, I felt that the victim would have benefitted from engagement from this organisation as </w:t>
      </w:r>
      <w:r w:rsidR="00A531A1">
        <w:t>they were</w:t>
      </w:r>
      <w:r w:rsidR="00857FC7">
        <w:t xml:space="preserve"> looking for someone to talk to specifically about the offence </w:t>
      </w:r>
      <w:r w:rsidR="00A531A1">
        <w:t>and</w:t>
      </w:r>
      <w:r w:rsidR="00857FC7">
        <w:t xml:space="preserve"> how it made them feel. </w:t>
      </w:r>
    </w:p>
    <w:p w14:paraId="14528CE0" w14:textId="77777777" w:rsidR="00857FC7" w:rsidRDefault="00857FC7" w:rsidP="00857FC7">
      <w:pPr>
        <w:ind w:right="107"/>
        <w:jc w:val="both"/>
      </w:pPr>
    </w:p>
    <w:p w14:paraId="53754ECD" w14:textId="06D0CEB1" w:rsidR="008F6794" w:rsidRDefault="008F6794" w:rsidP="008F6794">
      <w:pPr>
        <w:ind w:right="107"/>
        <w:jc w:val="both"/>
      </w:pPr>
    </w:p>
    <w:p w14:paraId="6D4768E7" w14:textId="77777777" w:rsidR="008F6794" w:rsidRDefault="008F6794" w:rsidP="008F6794">
      <w:pPr>
        <w:ind w:right="107"/>
        <w:jc w:val="both"/>
      </w:pPr>
    </w:p>
    <w:p w14:paraId="484CFF2B" w14:textId="60EBCC3E" w:rsidR="00DB06FD" w:rsidRPr="002730AF" w:rsidRDefault="00FD1182" w:rsidP="001E5829">
      <w:pPr>
        <w:ind w:right="107"/>
        <w:jc w:val="both"/>
      </w:pPr>
      <w:r>
        <w:t>Word Count – 2588.</w:t>
      </w:r>
    </w:p>
    <w:p w14:paraId="43732A99" w14:textId="21D28ADA" w:rsidR="00954F83" w:rsidRDefault="00954F83" w:rsidP="00E6298B">
      <w:pPr>
        <w:ind w:right="107"/>
        <w:rPr>
          <w:b/>
        </w:rPr>
      </w:pPr>
    </w:p>
    <w:p w14:paraId="25259DE5" w14:textId="46790FEB" w:rsidR="00512B50" w:rsidRDefault="00512B50" w:rsidP="00E6298B">
      <w:pPr>
        <w:ind w:right="107"/>
        <w:rPr>
          <w:b/>
        </w:rPr>
      </w:pPr>
    </w:p>
    <w:p w14:paraId="2D647D9E" w14:textId="7639DFAC" w:rsidR="00512B50" w:rsidRDefault="00512B50" w:rsidP="00E6298B">
      <w:pPr>
        <w:ind w:right="107"/>
        <w:rPr>
          <w:b/>
        </w:rPr>
      </w:pPr>
    </w:p>
    <w:p w14:paraId="2546C558" w14:textId="2BC070BC" w:rsidR="00512B50" w:rsidRDefault="00512B50" w:rsidP="00E6298B">
      <w:pPr>
        <w:ind w:right="107"/>
        <w:rPr>
          <w:b/>
        </w:rPr>
      </w:pPr>
    </w:p>
    <w:p w14:paraId="10B1B7A3" w14:textId="2C3F516A" w:rsidR="00512B50" w:rsidRDefault="00512B50" w:rsidP="00E6298B">
      <w:pPr>
        <w:ind w:right="107"/>
        <w:rPr>
          <w:b/>
        </w:rPr>
      </w:pPr>
    </w:p>
    <w:p w14:paraId="1423127F" w14:textId="039194EE" w:rsidR="00512B50" w:rsidRDefault="00512B50" w:rsidP="00E6298B">
      <w:pPr>
        <w:ind w:right="107"/>
        <w:rPr>
          <w:b/>
        </w:rPr>
      </w:pPr>
    </w:p>
    <w:p w14:paraId="030B2204" w14:textId="77777777" w:rsidR="00512B50" w:rsidRPr="00DB06FD" w:rsidRDefault="00512B50" w:rsidP="00E6298B">
      <w:pPr>
        <w:ind w:right="107"/>
        <w:rPr>
          <w:b/>
        </w:rPr>
      </w:pPr>
    </w:p>
    <w:p w14:paraId="53EA79D3" w14:textId="77777777" w:rsidR="008F6794" w:rsidRDefault="008F6794" w:rsidP="28A9B94D">
      <w:pPr>
        <w:spacing w:line="259" w:lineRule="auto"/>
        <w:ind w:right="107"/>
        <w:jc w:val="both"/>
        <w:rPr>
          <w:b/>
        </w:rPr>
      </w:pPr>
    </w:p>
    <w:p w14:paraId="4936F1AC" w14:textId="77777777" w:rsidR="008F6794" w:rsidRDefault="008F6794" w:rsidP="28A9B94D">
      <w:pPr>
        <w:spacing w:line="259" w:lineRule="auto"/>
        <w:ind w:right="107"/>
        <w:jc w:val="both"/>
        <w:rPr>
          <w:b/>
        </w:rPr>
      </w:pPr>
    </w:p>
    <w:p w14:paraId="4B559FC7" w14:textId="35911023" w:rsidR="008F6794" w:rsidRDefault="008F6794" w:rsidP="28A9B94D">
      <w:pPr>
        <w:spacing w:line="259" w:lineRule="auto"/>
        <w:ind w:right="107"/>
        <w:jc w:val="both"/>
        <w:rPr>
          <w:b/>
        </w:rPr>
      </w:pPr>
    </w:p>
    <w:p w14:paraId="1924DD05" w14:textId="68272F3F" w:rsidR="00FF7D01" w:rsidRDefault="00FF7D01" w:rsidP="28A9B94D">
      <w:pPr>
        <w:spacing w:line="259" w:lineRule="auto"/>
        <w:ind w:right="107"/>
        <w:jc w:val="both"/>
        <w:rPr>
          <w:b/>
        </w:rPr>
      </w:pPr>
    </w:p>
    <w:p w14:paraId="424C696A" w14:textId="5FA0179A" w:rsidR="00FF7D01" w:rsidRDefault="00FF7D01" w:rsidP="28A9B94D">
      <w:pPr>
        <w:spacing w:line="259" w:lineRule="auto"/>
        <w:ind w:right="107"/>
        <w:jc w:val="both"/>
        <w:rPr>
          <w:b/>
        </w:rPr>
      </w:pPr>
    </w:p>
    <w:p w14:paraId="1BB66782" w14:textId="798C0061" w:rsidR="00FF7D01" w:rsidRDefault="00FF7D01" w:rsidP="28A9B94D">
      <w:pPr>
        <w:spacing w:line="259" w:lineRule="auto"/>
        <w:ind w:right="107"/>
        <w:jc w:val="both"/>
        <w:rPr>
          <w:b/>
        </w:rPr>
      </w:pPr>
    </w:p>
    <w:p w14:paraId="60380496" w14:textId="77777777" w:rsidR="0047435D" w:rsidRDefault="0047435D" w:rsidP="28A9B94D">
      <w:pPr>
        <w:spacing w:line="259" w:lineRule="auto"/>
        <w:ind w:right="107"/>
        <w:jc w:val="both"/>
        <w:rPr>
          <w:b/>
        </w:rPr>
      </w:pPr>
    </w:p>
    <w:p w14:paraId="11B1AAFD" w14:textId="1514F642" w:rsidR="006C7CA5" w:rsidRPr="00DB06FD" w:rsidRDefault="28A9B94D" w:rsidP="28A9B94D">
      <w:pPr>
        <w:spacing w:line="259" w:lineRule="auto"/>
        <w:ind w:right="107"/>
        <w:jc w:val="both"/>
        <w:rPr>
          <w:b/>
          <w:bCs/>
        </w:rPr>
      </w:pPr>
      <w:r w:rsidRPr="00DB06FD">
        <w:rPr>
          <w:b/>
        </w:rPr>
        <w:lastRenderedPageBreak/>
        <w:t>Task</w:t>
      </w:r>
      <w:r w:rsidRPr="00DB06FD">
        <w:rPr>
          <w:b/>
          <w:bCs/>
        </w:rPr>
        <w:t xml:space="preserve"> 4</w:t>
      </w:r>
    </w:p>
    <w:p w14:paraId="67F95CE9" w14:textId="77777777" w:rsidR="006C7CA5" w:rsidRPr="00270EEB" w:rsidRDefault="006C7CA5" w:rsidP="00E6298B">
      <w:pPr>
        <w:ind w:right="107"/>
        <w:jc w:val="both"/>
        <w:rPr>
          <w:b/>
        </w:rPr>
      </w:pPr>
    </w:p>
    <w:p w14:paraId="7AF5F267" w14:textId="77777777" w:rsidR="001C0C77" w:rsidRDefault="001C0C77" w:rsidP="001C0C77">
      <w:pPr>
        <w:ind w:right="237"/>
        <w:jc w:val="both"/>
        <w:rPr>
          <w:b/>
        </w:rPr>
      </w:pPr>
      <w:r>
        <w:rPr>
          <w:b/>
        </w:rPr>
        <w:t xml:space="preserve">Relevant areas of the National Policing Curriculum: </w:t>
      </w:r>
    </w:p>
    <w:p w14:paraId="304EB0EF" w14:textId="769C3196" w:rsidR="00D11888" w:rsidRDefault="00D11888" w:rsidP="00E6298B">
      <w:pPr>
        <w:ind w:right="107"/>
        <w:jc w:val="both"/>
        <w:rPr>
          <w:b/>
        </w:rPr>
      </w:pPr>
      <w:r>
        <w:rPr>
          <w:b/>
        </w:rPr>
        <w:t>Decision making</w:t>
      </w:r>
      <w:r w:rsidR="001C0C77">
        <w:rPr>
          <w:b/>
        </w:rPr>
        <w:t xml:space="preserve"> and</w:t>
      </w:r>
      <w:r>
        <w:rPr>
          <w:b/>
        </w:rPr>
        <w:t xml:space="preserve"> discretion, Conducting Investigations and Criminal Justice (Managing offenders) </w:t>
      </w:r>
    </w:p>
    <w:p w14:paraId="76D5E236" w14:textId="77777777" w:rsidR="006C7CA5" w:rsidRDefault="006C7CA5" w:rsidP="00E6298B">
      <w:pPr>
        <w:ind w:right="107"/>
        <w:jc w:val="both"/>
        <w:rPr>
          <w:highlight w:val="yellow"/>
        </w:rPr>
      </w:pPr>
    </w:p>
    <w:p w14:paraId="065419D9" w14:textId="77777777" w:rsidR="006C7CA5" w:rsidRPr="00270EEB" w:rsidRDefault="006C7CA5"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sidRPr="00636B6C">
        <w:rPr>
          <w:b/>
        </w:rPr>
        <w:t xml:space="preserve">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6370406B" w14:textId="77777777" w:rsidR="006C7CA5" w:rsidRPr="00270EEB" w:rsidRDefault="006C7CA5" w:rsidP="00E6298B">
      <w:pPr>
        <w:ind w:right="107"/>
        <w:jc w:val="both"/>
      </w:pPr>
    </w:p>
    <w:p w14:paraId="6464379D" w14:textId="77777777" w:rsidR="006C7CA5" w:rsidRPr="00270EEB" w:rsidRDefault="006C7CA5"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pPr>
            <w:r w:rsidRPr="28A9B94D">
              <w:rPr>
                <w:b/>
                <w:bCs/>
              </w:rPr>
              <w:t>Critically assess</w:t>
            </w:r>
            <w:r w:rsidRPr="28A9B94D">
              <w:t xml:space="preserve"> the situation including social and legislative contexts and any relevant cultural, ethnicity and language issues. </w:t>
            </w:r>
            <w:r w:rsidRPr="28A9B94D">
              <w:rPr>
                <w:b/>
                <w:bCs/>
              </w:rPr>
              <w:t>Reflect</w:t>
            </w:r>
            <w:r w:rsidRPr="28A9B94D">
              <w:t xml:space="preserve"> on how you applied the National Decision Model (NDM) to assist in resolving this incident. </w:t>
            </w:r>
            <w:r w:rsidRPr="28A9B94D">
              <w:rPr>
                <w:b/>
                <w:bCs/>
              </w:rPr>
              <w:t>Evaluate</w:t>
            </w:r>
            <w:r w:rsidRPr="28A9B94D">
              <w:t xml:space="preserve"> the role of discretion in the decision-making process. </w:t>
            </w:r>
          </w:p>
          <w:p w14:paraId="436D81BA" w14:textId="77777777" w:rsidR="006C7CA5" w:rsidRDefault="006C7CA5" w:rsidP="00E6298B">
            <w:pPr>
              <w:ind w:right="107"/>
              <w:jc w:val="both"/>
            </w:pPr>
          </w:p>
          <w:p w14:paraId="5B16973B" w14:textId="27FFABCF" w:rsidR="006C7CA5" w:rsidRDefault="28A9B94D" w:rsidP="28A9B94D">
            <w:pPr>
              <w:ind w:right="107"/>
              <w:jc w:val="both"/>
            </w:pPr>
            <w:r w:rsidRPr="28A9B94D">
              <w:rPr>
                <w:b/>
                <w:bCs/>
              </w:rPr>
              <w:t>Determine</w:t>
            </w:r>
            <w:r w:rsidRPr="28A9B94D">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pPr>
          </w:p>
          <w:p w14:paraId="09F9B71E" w14:textId="229B3D18" w:rsidR="006C7CA5" w:rsidRPr="00270EEB" w:rsidRDefault="28A9B94D" w:rsidP="28A9B94D">
            <w:pPr>
              <w:ind w:right="107"/>
              <w:jc w:val="both"/>
            </w:pPr>
            <w:r w:rsidRPr="28A9B94D">
              <w:rPr>
                <w:b/>
                <w:bCs/>
              </w:rPr>
              <w:t>Illustrate</w:t>
            </w:r>
            <w:r w:rsidRPr="28A9B94D">
              <w:t xml:space="preserve"> how policing values were engaged particularly through </w:t>
            </w:r>
            <w:r w:rsidRPr="28A9B94D">
              <w:rPr>
                <w:b/>
                <w:bCs/>
              </w:rPr>
              <w:t>an assessment</w:t>
            </w:r>
            <w:r w:rsidRPr="28A9B94D">
              <w:t xml:space="preserve"> of the potential impact of bias on the decision-making process.</w:t>
            </w:r>
          </w:p>
          <w:p w14:paraId="4BF2A5E2" w14:textId="77777777" w:rsidR="006C7CA5" w:rsidRPr="00270EEB" w:rsidRDefault="006C7CA5" w:rsidP="00E6298B">
            <w:pPr>
              <w:ind w:right="107"/>
            </w:pPr>
          </w:p>
          <w:p w14:paraId="36D29A7B" w14:textId="77777777" w:rsidR="006C7CA5" w:rsidRPr="00270EEB" w:rsidRDefault="006C7CA5" w:rsidP="00E6298B">
            <w:pPr>
              <w:ind w:right="107"/>
              <w:jc w:val="both"/>
            </w:pPr>
          </w:p>
          <w:p w14:paraId="487D302F" w14:textId="6A9C7337" w:rsidR="006C7CA5" w:rsidRPr="00270EEB" w:rsidRDefault="28A9B94D" w:rsidP="28A9B94D">
            <w:pPr>
              <w:ind w:right="107"/>
              <w:jc w:val="both"/>
            </w:pPr>
            <w:r w:rsidRPr="28A9B94D">
              <w:t xml:space="preserve">2500 words </w:t>
            </w:r>
            <w:r w:rsidRPr="28A9B94D">
              <w:rPr>
                <w:i/>
                <w:iCs/>
              </w:rPr>
              <w:t>(+/- 10%: include your actual word count at the end of each section)</w:t>
            </w:r>
          </w:p>
        </w:tc>
      </w:tr>
    </w:tbl>
    <w:p w14:paraId="0A61592D" w14:textId="77777777" w:rsidR="006C7CA5" w:rsidRPr="00270EEB" w:rsidRDefault="006C7CA5" w:rsidP="00E6298B">
      <w:pPr>
        <w:ind w:right="107"/>
        <w:jc w:val="both"/>
      </w:pPr>
    </w:p>
    <w:p w14:paraId="53A6D43C" w14:textId="77777777" w:rsidR="006C7CA5" w:rsidRPr="00450C83" w:rsidRDefault="006C7CA5" w:rsidP="00E6298B">
      <w:pPr>
        <w:ind w:right="107"/>
        <w:jc w:val="both"/>
        <w:rPr>
          <w:b/>
        </w:rPr>
      </w:pPr>
      <w:r w:rsidRPr="00450C83">
        <w:rPr>
          <w:b/>
        </w:rPr>
        <w:t>ANSWER:</w:t>
      </w:r>
    </w:p>
    <w:p w14:paraId="55E8513B" w14:textId="73CC27B4" w:rsidR="00025650" w:rsidRPr="00270EEB" w:rsidRDefault="00025650" w:rsidP="00E6298B">
      <w:pPr>
        <w:ind w:right="107"/>
        <w:jc w:val="both"/>
      </w:pPr>
    </w:p>
    <w:p w14:paraId="299887B8" w14:textId="0015A286" w:rsidR="00FF7D01" w:rsidRDefault="0067362C" w:rsidP="00FF7D01">
      <w:pPr>
        <w:ind w:right="107"/>
        <w:jc w:val="both"/>
      </w:pPr>
      <w:r w:rsidRPr="001E5829">
        <w:t>This assignment will critically assess a policing incident I have played a significant role w</w:t>
      </w:r>
      <w:r w:rsidR="00FF7D01">
        <w:t>ith an offender</w:t>
      </w:r>
      <w:r w:rsidR="009568EB">
        <w:t xml:space="preserve">, illustrating how I ensured that the policing values were upheld at all times. </w:t>
      </w:r>
      <w:r w:rsidR="009568EB" w:rsidRPr="009568EB">
        <w:t xml:space="preserve">I will reflect </w:t>
      </w:r>
      <w:r w:rsidR="00FF7D01" w:rsidRPr="28A9B94D">
        <w:t xml:space="preserve">how </w:t>
      </w:r>
      <w:r w:rsidR="009568EB">
        <w:t>I</w:t>
      </w:r>
      <w:r w:rsidR="00FF7D01" w:rsidRPr="28A9B94D">
        <w:t xml:space="preserve"> applied the National Decision Model (NDM) to as</w:t>
      </w:r>
      <w:r w:rsidR="009568EB">
        <w:t>sist in resolving this incident and evaluate the discretion I applied in the</w:t>
      </w:r>
      <w:r w:rsidR="00FF7D01" w:rsidRPr="28A9B94D">
        <w:t xml:space="preserve"> decision-making process</w:t>
      </w:r>
      <w:r w:rsidR="009568EB">
        <w:t xml:space="preserve"> and how I ensured that bias did not play a part in that decision-making. I will determine my responsibilities with regard to how I conducted the investigation to record and retain information in accordance with the </w:t>
      </w:r>
      <w:r w:rsidR="009568EB" w:rsidRPr="009568EB">
        <w:t>Criminal Procedure and Investigations Act 1996 (CPIA)</w:t>
      </w:r>
      <w:r w:rsidR="009568EB">
        <w:t xml:space="preserve">. </w:t>
      </w:r>
    </w:p>
    <w:p w14:paraId="5B9B54D7" w14:textId="77777777" w:rsidR="00FF7D01" w:rsidRDefault="00FF7D01" w:rsidP="00FF7D01">
      <w:pPr>
        <w:ind w:right="107"/>
        <w:jc w:val="both"/>
      </w:pPr>
    </w:p>
    <w:p w14:paraId="3CBC60E9" w14:textId="2798971A" w:rsidR="000E0598" w:rsidRDefault="000E0598" w:rsidP="000E0598">
      <w:pPr>
        <w:ind w:right="107"/>
        <w:jc w:val="both"/>
      </w:pPr>
      <w:r>
        <w:t xml:space="preserve">In exploring these components, I will utilise </w:t>
      </w:r>
      <w:r w:rsidRPr="00DB0829">
        <w:t xml:space="preserve">Borton's 1970 Model of Reflection </w:t>
      </w:r>
      <w:r>
        <w:t xml:space="preserve">framework </w:t>
      </w:r>
      <w:r w:rsidRPr="00141A8A">
        <w:t>(White, Fook, Gardner, 2006</w:t>
      </w:r>
      <w:r>
        <w:t xml:space="preserve">). Borton’s model seeks for an individual to take a holistic approach when reflecting on a subject by applying three questions; thereby allowing the reflector to increase their awareness, what lessons can be learned and applied going forward </w:t>
      </w:r>
      <w:r w:rsidRPr="00141A8A">
        <w:t xml:space="preserve">(Jasper, 2003). </w:t>
      </w:r>
      <w:r w:rsidRPr="00DB0829">
        <w:t xml:space="preserve">The three questions </w:t>
      </w:r>
      <w:r>
        <w:t>a reflector should apply ar</w:t>
      </w:r>
      <w:r w:rsidRPr="00DB0829">
        <w:t xml:space="preserve">e </w:t>
      </w:r>
      <w:r>
        <w:t xml:space="preserve">the ‘what’ question, the ‘so what’ question and the ‘now what’ question </w:t>
      </w:r>
      <w:r w:rsidRPr="00141A8A">
        <w:t xml:space="preserve">(Rolfe, 1996). </w:t>
      </w:r>
    </w:p>
    <w:p w14:paraId="23E99305" w14:textId="77777777" w:rsidR="00141A8A" w:rsidRPr="00DB0829" w:rsidRDefault="00141A8A" w:rsidP="000E0598">
      <w:pPr>
        <w:ind w:right="107"/>
        <w:jc w:val="both"/>
      </w:pPr>
    </w:p>
    <w:p w14:paraId="21DE9F77" w14:textId="77777777" w:rsidR="000E0598" w:rsidRDefault="000E0598" w:rsidP="00141A8A">
      <w:pPr>
        <w:ind w:right="107"/>
        <w:jc w:val="both"/>
      </w:pPr>
      <w:r w:rsidRPr="00141A8A">
        <w:t>Jasper (2013</w:t>
      </w:r>
      <w:r>
        <w:t xml:space="preserve">) states that the ‘What’ question </w:t>
      </w:r>
      <w:r w:rsidRPr="00DB0829">
        <w:t xml:space="preserve">seeks for the </w:t>
      </w:r>
      <w:r>
        <w:t>reflector</w:t>
      </w:r>
      <w:r w:rsidRPr="00DB0829">
        <w:t xml:space="preserve"> to </w:t>
      </w:r>
      <w:r>
        <w:t>increase one’s self-awareness by considering the following; what a reflectors role was in a particular task or incident, what actions they took, the roles of others involved in the task and any issues incurred and what the outcome (</w:t>
      </w:r>
      <w:r w:rsidRPr="00141A8A">
        <w:t>Rolfe, Jasper, Freshwater, 2010</w:t>
      </w:r>
      <w:r>
        <w:t>). The ‘so what’ question</w:t>
      </w:r>
      <w:r w:rsidRPr="00DB0829">
        <w:t xml:space="preserve"> seeks for the </w:t>
      </w:r>
      <w:r>
        <w:t>reflector</w:t>
      </w:r>
      <w:r w:rsidRPr="00DB0829">
        <w:t xml:space="preserve"> to </w:t>
      </w:r>
      <w:r>
        <w:t xml:space="preserve">analyse the incident and delve into the circumstances and what happened by considering; how the incident made the reflector feel, the effects of the actions taken, observations and what could have been differently. By doing so, the model aims to create a deeper understanding and thereby solidify the learning </w:t>
      </w:r>
      <w:r w:rsidRPr="007D1B05">
        <w:lastRenderedPageBreak/>
        <w:t>(Jasper, 2013</w:t>
      </w:r>
      <w:r>
        <w:t>). The ‘Now What’ question</w:t>
      </w:r>
      <w:r w:rsidRPr="00DB0829">
        <w:t xml:space="preserve"> seeks for the </w:t>
      </w:r>
      <w:r>
        <w:t>reflector</w:t>
      </w:r>
      <w:r w:rsidRPr="00DB0829">
        <w:t xml:space="preserve"> </w:t>
      </w:r>
      <w:r>
        <w:t xml:space="preserve">to take stock of the previous questions </w:t>
      </w:r>
      <w:r w:rsidRPr="00DB0829">
        <w:t>and consider</w:t>
      </w:r>
      <w:r>
        <w:t xml:space="preserve"> what learning can be taken and applied going forward (</w:t>
      </w:r>
      <w:r w:rsidRPr="00141A8A">
        <w:t>Physio-Pedia, 2021</w:t>
      </w:r>
      <w:r>
        <w:t>).</w:t>
      </w:r>
    </w:p>
    <w:p w14:paraId="74986361" w14:textId="77777777" w:rsidR="000E0598" w:rsidRPr="00141A8A" w:rsidRDefault="000E0598" w:rsidP="00141A8A">
      <w:pPr>
        <w:ind w:right="107"/>
        <w:jc w:val="both"/>
      </w:pPr>
      <w:r w:rsidRPr="00141A8A">
        <w:drawing>
          <wp:inline distT="0" distB="0" distL="0" distR="0" wp14:anchorId="75425495" wp14:editId="0CB3DDF4">
            <wp:extent cx="3502855" cy="2060880"/>
            <wp:effectExtent l="0" t="0" r="0" b="0"/>
            <wp:docPr id="9" name="Picture 9" descr="Borton Framework: What, describe an action or event; So what? Explain why that action or event was important; Now what? Explain how you will use that information to inform future pract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ton Framework: What, describe an action or event; So what? Explain why that action or event was important; Now what? Explain how you will use that information to inform future practi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5040" cy="2068049"/>
                    </a:xfrm>
                    <a:prstGeom prst="rect">
                      <a:avLst/>
                    </a:prstGeom>
                    <a:noFill/>
                    <a:ln>
                      <a:noFill/>
                    </a:ln>
                  </pic:spPr>
                </pic:pic>
              </a:graphicData>
            </a:graphic>
          </wp:inline>
        </w:drawing>
      </w:r>
    </w:p>
    <w:p w14:paraId="15298790" w14:textId="77777777" w:rsidR="000E0598" w:rsidRDefault="000E0598" w:rsidP="000E0598">
      <w:pPr>
        <w:ind w:right="107"/>
        <w:jc w:val="both"/>
      </w:pPr>
      <w:r w:rsidRPr="007D1B05">
        <w:t>Borton</w:t>
      </w:r>
      <w:r>
        <w:t>’</w:t>
      </w:r>
      <w:r w:rsidRPr="007D1B05">
        <w:t>s Model of Reflection Framework (1970) (cited in Lumen Learning, 2021).</w:t>
      </w:r>
      <w:r w:rsidRPr="00107DAA">
        <w:t xml:space="preserve"> </w:t>
      </w:r>
    </w:p>
    <w:p w14:paraId="4E42E019" w14:textId="77777777" w:rsidR="00CE26B9" w:rsidRPr="00107DAA" w:rsidRDefault="00CE26B9" w:rsidP="00CE26B9">
      <w:pPr>
        <w:ind w:right="107"/>
        <w:jc w:val="both"/>
      </w:pPr>
    </w:p>
    <w:p w14:paraId="62A65F3B" w14:textId="77777777" w:rsidR="00DB07DC" w:rsidRPr="00805B4B" w:rsidRDefault="00DB07DC" w:rsidP="00DB07DC">
      <w:pPr>
        <w:ind w:right="107"/>
        <w:jc w:val="both"/>
      </w:pPr>
      <w:r>
        <w:t>Legislation.gov.uk (2018) define a criminal investigation as ‘a</w:t>
      </w:r>
      <w:r w:rsidRPr="00805B4B">
        <w:t xml:space="preserve">n investigation conducted by police officers with a view to it being ascertained whether a person should be charged with an offence, or whether a person charged </w:t>
      </w:r>
      <w:r>
        <w:t>with an offence is guilty of it.’</w:t>
      </w:r>
    </w:p>
    <w:p w14:paraId="23A03D44" w14:textId="77777777" w:rsidR="00DB07DC" w:rsidRDefault="00DB07DC" w:rsidP="00DB07DC">
      <w:pPr>
        <w:ind w:right="107"/>
        <w:jc w:val="both"/>
      </w:pPr>
    </w:p>
    <w:p w14:paraId="555B2395" w14:textId="77777777" w:rsidR="00DB07DC" w:rsidRPr="00141A8A" w:rsidRDefault="00DB07DC" w:rsidP="00DB07DC">
      <w:pPr>
        <w:ind w:right="107"/>
        <w:jc w:val="both"/>
      </w:pPr>
      <w:r w:rsidRPr="00141A8A">
        <w:t>The Criminal Procedure and Investigations Act 1996 (CPIA) outlines how the police must conduct criminal investigations and how information is recorded, retained and revealed (College of Policing, 2020). The accompanying Code of Practice further outlines the process in conducting a criminal investigation, the role of the investigator and the role of the officer in charge (OIC) of an investigation (College of Policing, 2020). The College of Policing (2020) outlines that investigations may be carried out in relation to whether a crime that has been committed, identifying whether a crime has been committed or whether a crime may have been committed. Investigations can be reactive, whereby an officer responds to a crime committed and offenders are brought to justice by uncovering evidence that enable a court to secure a conviction for the offence/s committed (College or Policing, 2020). Conversely, a proactive investigation is one that typically begins with the process of acting on intelligence received concerning an individual or group who may be involved in crime (College or Policing, 2020).</w:t>
      </w:r>
    </w:p>
    <w:p w14:paraId="4BC99A08" w14:textId="77777777" w:rsidR="00DB07DC" w:rsidRDefault="00DB07DC" w:rsidP="001E5829">
      <w:pPr>
        <w:ind w:right="107"/>
        <w:jc w:val="both"/>
      </w:pPr>
    </w:p>
    <w:p w14:paraId="08D3F20F" w14:textId="3A10937D" w:rsidR="007212CB" w:rsidRPr="00141A8A" w:rsidRDefault="00FC1153" w:rsidP="00141A8A">
      <w:pPr>
        <w:ind w:right="107"/>
        <w:jc w:val="both"/>
      </w:pPr>
      <w:r>
        <w:t xml:space="preserve">In considered Bortons what question in relation to this task, </w:t>
      </w:r>
      <w:r w:rsidR="009568EB">
        <w:t xml:space="preserve">in </w:t>
      </w:r>
      <w:r w:rsidR="00141A8A">
        <w:t xml:space="preserve">March 2021 I attended an </w:t>
      </w:r>
      <w:r w:rsidR="007212CB">
        <w:t xml:space="preserve">incident of an alleged assault at a shopping centre. When I arrived, I </w:t>
      </w:r>
      <w:r w:rsidR="00877213">
        <w:t>spoke with a member of the public who had phoned the police who advised that a security guard had assaulted him.</w:t>
      </w:r>
      <w:r w:rsidR="007212CB" w:rsidRPr="00141A8A">
        <w:t xml:space="preserve"> The individual relayed to me that when he was entering the store with two of his friends, he admitted that he had been using inappropriate language regarding the barriers at the entrance of the store as he felt the barriers were not necessary. He advised that shortly after entering the store, the security guard had come from behind and stood in front of him. The individual explained that the security guard had told him that, owing to the member of the </w:t>
      </w:r>
      <w:r w:rsidR="00877213" w:rsidRPr="00141A8A">
        <w:t>public</w:t>
      </w:r>
      <w:r w:rsidR="00877213">
        <w:t>’s</w:t>
      </w:r>
      <w:r w:rsidR="007212CB" w:rsidRPr="00141A8A">
        <w:t xml:space="preserve"> language and behaviour, the security guard wanted the member of the public to leave the store. The member of the public told me that he and the security</w:t>
      </w:r>
      <w:r w:rsidR="00552FAA" w:rsidRPr="00141A8A">
        <w:t xml:space="preserve"> guard briefly exchanged words; however was not able to </w:t>
      </w:r>
      <w:r w:rsidR="007212CB" w:rsidRPr="00141A8A">
        <w:t xml:space="preserve">detail </w:t>
      </w:r>
      <w:r w:rsidR="00877213">
        <w:t>this to me</w:t>
      </w:r>
      <w:r w:rsidR="007212CB" w:rsidRPr="00141A8A">
        <w:t xml:space="preserve">. </w:t>
      </w:r>
      <w:r w:rsidR="00552FAA" w:rsidRPr="00141A8A">
        <w:t>The member of the public</w:t>
      </w:r>
      <w:r w:rsidR="007212CB" w:rsidRPr="00141A8A">
        <w:t xml:space="preserve"> explained that the security guard then lunged towards him taking hold of his hands and h</w:t>
      </w:r>
      <w:r w:rsidR="00552FAA" w:rsidRPr="00141A8A">
        <w:t>ad head-butted</w:t>
      </w:r>
      <w:r w:rsidR="007212CB" w:rsidRPr="00141A8A">
        <w:t xml:space="preserve"> him. </w:t>
      </w:r>
      <w:r w:rsidR="00552FAA" w:rsidRPr="00141A8A">
        <w:t>The member of the public then explained that a black S</w:t>
      </w:r>
      <w:r w:rsidR="007212CB" w:rsidRPr="00141A8A">
        <w:t xml:space="preserve">ainsbury worker escorted him out of the store at which point </w:t>
      </w:r>
      <w:r w:rsidR="00552FAA" w:rsidRPr="00141A8A">
        <w:t>he had</w:t>
      </w:r>
      <w:r w:rsidR="007212CB" w:rsidRPr="00141A8A">
        <w:t xml:space="preserve"> phoned the police.</w:t>
      </w:r>
    </w:p>
    <w:p w14:paraId="6D739D8B" w14:textId="16F8595E" w:rsidR="007212CB" w:rsidRPr="00141A8A" w:rsidRDefault="007212CB" w:rsidP="00141A8A">
      <w:pPr>
        <w:ind w:right="107"/>
        <w:jc w:val="both"/>
      </w:pPr>
    </w:p>
    <w:p w14:paraId="2CF264AC" w14:textId="792A5187" w:rsidR="007212CB" w:rsidRPr="00141A8A" w:rsidRDefault="007212CB" w:rsidP="007212CB">
      <w:pPr>
        <w:ind w:right="107"/>
        <w:jc w:val="both"/>
      </w:pPr>
      <w:r w:rsidRPr="00141A8A">
        <w:lastRenderedPageBreak/>
        <w:t xml:space="preserve">I advised the individual that I would go into the store and speak with the security guard regarding the incident and </w:t>
      </w:r>
      <w:r w:rsidR="00877213" w:rsidRPr="00141A8A">
        <w:t>would</w:t>
      </w:r>
      <w:r w:rsidRPr="00141A8A">
        <w:t xml:space="preserve"> </w:t>
      </w:r>
      <w:r w:rsidR="00877213">
        <w:t>review the CCTV footage</w:t>
      </w:r>
      <w:r w:rsidRPr="00141A8A">
        <w:t>.</w:t>
      </w:r>
    </w:p>
    <w:p w14:paraId="31EA7B7D" w14:textId="3AE6A2DA" w:rsidR="007212CB" w:rsidRPr="00141A8A" w:rsidRDefault="007212CB" w:rsidP="00141A8A">
      <w:pPr>
        <w:ind w:right="107"/>
        <w:jc w:val="both"/>
      </w:pPr>
    </w:p>
    <w:p w14:paraId="5ABB8AF9" w14:textId="03EDAE37" w:rsidR="004B258B" w:rsidRPr="001E5829" w:rsidRDefault="001B7C69" w:rsidP="001E5829">
      <w:pPr>
        <w:ind w:right="107"/>
        <w:jc w:val="both"/>
      </w:pPr>
      <w:r w:rsidRPr="001E5829">
        <w:t xml:space="preserve">In attending this incident, I </w:t>
      </w:r>
      <w:r w:rsidR="00552FAA">
        <w:t>considered</w:t>
      </w:r>
      <w:r w:rsidRPr="001E5829">
        <w:t xml:space="preserve"> the National Decision Making Model (NDM). The NDM is a </w:t>
      </w:r>
      <w:r w:rsidR="00FC1153" w:rsidRPr="001E5829">
        <w:t>value-based</w:t>
      </w:r>
      <w:r w:rsidRPr="001E5829">
        <w:t xml:space="preserve"> tool </w:t>
      </w:r>
      <w:r w:rsidR="00FC1153">
        <w:t xml:space="preserve">used by officers when attending incidents in order to assess and reassess decisions taken at an incident (College of Policing, 2014). The NDM is </w:t>
      </w:r>
      <w:r w:rsidRPr="001E5829">
        <w:t>a simple, logical</w:t>
      </w:r>
      <w:r w:rsidR="00FC1153">
        <w:t xml:space="preserve">, easy to understand tool that takes an evidence based approach to </w:t>
      </w:r>
      <w:r w:rsidRPr="001E5829">
        <w:t>policing decisions</w:t>
      </w:r>
      <w:r w:rsidR="004B258B" w:rsidRPr="001E5829">
        <w:t xml:space="preserve"> </w:t>
      </w:r>
      <w:r w:rsidR="004B258B" w:rsidRPr="00141A8A">
        <w:t>(College of Policing, 2014</w:t>
      </w:r>
      <w:r w:rsidR="004B258B" w:rsidRPr="001E5829">
        <w:t>)</w:t>
      </w:r>
      <w:r w:rsidRPr="001E5829">
        <w:t xml:space="preserve">. </w:t>
      </w:r>
      <w:r w:rsidR="004B258B" w:rsidRPr="001E5829">
        <w:t>It e</w:t>
      </w:r>
      <w:r w:rsidRPr="001E5829">
        <w:t xml:space="preserve">mpowers staff in decision making </w:t>
      </w:r>
      <w:r w:rsidR="004B258B" w:rsidRPr="001E5829">
        <w:t xml:space="preserve">giving them greater confidence and makes staff </w:t>
      </w:r>
      <w:r w:rsidRPr="001E5829">
        <w:t>question the situations confronting them, be more challenging of themselves and more customer focused. The NDM provides a consistent and legally correct means of thinking through a situation and making a decisi</w:t>
      </w:r>
      <w:r w:rsidR="005114D7">
        <w:t xml:space="preserve">on that stands up to scrutiny.  </w:t>
      </w:r>
      <w:r w:rsidR="004B258B" w:rsidRPr="001E5829">
        <w:t xml:space="preserve">The NDM consists of six components which provides the user with what to consider. The model is fluid and designed for the user to take each component in turn when attending an incident. </w:t>
      </w:r>
    </w:p>
    <w:p w14:paraId="67CF55F6" w14:textId="577D1E4B" w:rsidR="004B258B" w:rsidRPr="008F6794" w:rsidRDefault="004B258B" w:rsidP="008F6794">
      <w:pPr>
        <w:ind w:right="107"/>
        <w:jc w:val="both"/>
      </w:pPr>
      <w:r w:rsidRPr="008F6794">
        <w:drawing>
          <wp:inline distT="0" distB="0" distL="0" distR="0" wp14:anchorId="26F9DDB7" wp14:editId="5308C517">
            <wp:extent cx="3237073" cy="1980860"/>
            <wp:effectExtent l="0" t="0" r="0" b="0"/>
            <wp:docPr id="2" name="Picture 2" descr="National Decision Model, with the Code of Ethics at the centr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with the Code of Ethics at the centre">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53085" cy="1990658"/>
                    </a:xfrm>
                    <a:prstGeom prst="rect">
                      <a:avLst/>
                    </a:prstGeom>
                    <a:noFill/>
                    <a:ln>
                      <a:noFill/>
                    </a:ln>
                  </pic:spPr>
                </pic:pic>
              </a:graphicData>
            </a:graphic>
          </wp:inline>
        </w:drawing>
      </w:r>
    </w:p>
    <w:p w14:paraId="33A9B4DB" w14:textId="07BD421B" w:rsidR="004B258B" w:rsidRPr="008F6794" w:rsidRDefault="004B258B" w:rsidP="008F6794">
      <w:pPr>
        <w:ind w:right="107"/>
        <w:jc w:val="both"/>
      </w:pPr>
      <w:r w:rsidRPr="008F6794">
        <w:t xml:space="preserve">College of Policing </w:t>
      </w:r>
      <w:r w:rsidR="00415D62">
        <w:t>(</w:t>
      </w:r>
      <w:r w:rsidRPr="008F6794">
        <w:t>2014</w:t>
      </w:r>
      <w:r w:rsidR="00415D62">
        <w:t>)</w:t>
      </w:r>
      <w:r w:rsidRPr="008F6794">
        <w:t xml:space="preserve">. </w:t>
      </w:r>
    </w:p>
    <w:p w14:paraId="53D5EDF2" w14:textId="5157BAF9" w:rsidR="004B258B" w:rsidRPr="008F6794" w:rsidRDefault="004B258B" w:rsidP="008F6794">
      <w:pPr>
        <w:ind w:right="107"/>
        <w:jc w:val="both"/>
      </w:pPr>
    </w:p>
    <w:p w14:paraId="424F9D2D" w14:textId="102B1AED" w:rsidR="008D61C4" w:rsidRPr="002F43D9" w:rsidRDefault="008D61C4" w:rsidP="002F43D9">
      <w:pPr>
        <w:ind w:right="107"/>
        <w:jc w:val="both"/>
      </w:pPr>
      <w:r w:rsidRPr="002F43D9">
        <w:t>Underpinning the NDM is the Code of Ethics which is at the centr</w:t>
      </w:r>
      <w:r w:rsidR="00415D62">
        <w:t>e of the decision making model which are that officers need to be accountable for their actions, be fair, honest, have integrity, be a leader, be objective in their decision making, be open to people, have respect and have s</w:t>
      </w:r>
      <w:r w:rsidR="00415D62" w:rsidRPr="00141A8A">
        <w:t xml:space="preserve">elflessness </w:t>
      </w:r>
      <w:r w:rsidR="00877213">
        <w:t xml:space="preserve">(College of Policing, </w:t>
      </w:r>
      <w:r w:rsidR="00415D62">
        <w:t xml:space="preserve">2014). Decisions made by officers therefore must be </w:t>
      </w:r>
      <w:r w:rsidRPr="002F43D9">
        <w:t xml:space="preserve">consistent with the principles and standards of behaviour set out in the </w:t>
      </w:r>
      <w:r w:rsidR="009568EB">
        <w:t>c</w:t>
      </w:r>
      <w:r w:rsidRPr="002F43D9">
        <w:t>ode.</w:t>
      </w:r>
      <w:bookmarkStart w:id="1" w:name="policing-principles"/>
      <w:bookmarkEnd w:id="1"/>
      <w:r w:rsidRPr="002F43D9">
        <w:t xml:space="preserve"> The policing principles originate from the </w:t>
      </w:r>
      <w:hyperlink r:id="rId22" w:tgtFrame="_blank" w:tooltip="Principles of Public Life" w:history="1">
        <w:r w:rsidRPr="002F43D9">
          <w:t>Principles of Public Life</w:t>
        </w:r>
      </w:hyperlink>
      <w:r w:rsidRPr="002F43D9">
        <w:t> developed in 1995 by Lord Nolan and the Committee on Standards in Public Life</w:t>
      </w:r>
      <w:r w:rsidR="00877213">
        <w:t xml:space="preserve"> (Leading governance.com, 2021). </w:t>
      </w:r>
      <w:r w:rsidRPr="002F43D9">
        <w:t>These principles as the basis on which police officers should abide in order to instil public confidence which include, Accountability, Fairness, Honesty, Integ</w:t>
      </w:r>
      <w:r w:rsidR="00483BFD">
        <w:t>rity, Leadership, Objectively, Openness, Respect and S</w:t>
      </w:r>
      <w:r w:rsidR="00877213">
        <w:t>elflessness (College of Policing 2014).</w:t>
      </w:r>
    </w:p>
    <w:p w14:paraId="2DACBBFF" w14:textId="14E73602" w:rsidR="008D61C4" w:rsidRDefault="008D61C4" w:rsidP="002F43D9">
      <w:pPr>
        <w:ind w:right="107"/>
        <w:jc w:val="both"/>
      </w:pPr>
      <w:bookmarkStart w:id="2" w:name="standards-of-professional-behaviour"/>
      <w:bookmarkEnd w:id="2"/>
    </w:p>
    <w:p w14:paraId="050FB00A" w14:textId="011482D9" w:rsidR="009B7A2D" w:rsidRDefault="009B7A2D" w:rsidP="00141A8A">
      <w:pPr>
        <w:ind w:right="107"/>
        <w:jc w:val="both"/>
      </w:pPr>
      <w:r w:rsidRPr="00141A8A">
        <w:t xml:space="preserve">The Association of Police Chiefs (ACPO) introduced the ‘ten risk principles’ in order to encourage a more positive approach </w:t>
      </w:r>
      <w:r w:rsidR="007D3A5C" w:rsidRPr="00141A8A">
        <w:t xml:space="preserve">by policing officers when making decisions and taking risk in order to give officers the confidence in applying their </w:t>
      </w:r>
      <w:r w:rsidRPr="00141A8A">
        <w:t xml:space="preserve">discretion </w:t>
      </w:r>
      <w:r w:rsidR="007D3A5C" w:rsidRPr="00141A8A">
        <w:t xml:space="preserve">and </w:t>
      </w:r>
      <w:r w:rsidR="00877213">
        <w:t xml:space="preserve">professional </w:t>
      </w:r>
      <w:r w:rsidR="007D3A5C" w:rsidRPr="00141A8A">
        <w:t xml:space="preserve">judgement </w:t>
      </w:r>
      <w:r w:rsidRPr="00141A8A">
        <w:t xml:space="preserve">(College of Policing, 2018). The principles </w:t>
      </w:r>
      <w:r w:rsidR="00415D62" w:rsidRPr="00141A8A">
        <w:t>outline that in taking such decisions, officers must ensure that they are compliant with the code of ethics and that the decisions taken are in the public interest</w:t>
      </w:r>
      <w:r w:rsidRPr="00141A8A">
        <w:t>. For example, the first principle if the willingness to make decisions in situations where uncertainty exists (College of Policing, 2018).</w:t>
      </w:r>
    </w:p>
    <w:p w14:paraId="1D23054F" w14:textId="2307D8CB" w:rsidR="008D61C4" w:rsidRDefault="008D61C4" w:rsidP="002F43D9">
      <w:pPr>
        <w:ind w:right="107"/>
        <w:jc w:val="both"/>
      </w:pPr>
    </w:p>
    <w:p w14:paraId="4B1E3B57" w14:textId="62B99106" w:rsidR="00DB07DC" w:rsidRPr="00141A8A" w:rsidRDefault="00DB07DC" w:rsidP="00DB07DC">
      <w:pPr>
        <w:ind w:right="107"/>
        <w:jc w:val="both"/>
      </w:pPr>
      <w:r w:rsidRPr="00141A8A">
        <w:t xml:space="preserve">I then spoke with the security guard to obtain what had happened and to take a witness statement. Campbell (2018) states that the ‘golden hour principle’ is a critical period in an investigation where time is of the essence in securing and preserving evidence and locating suspects  early to maximise recovery of evidence. Locating the suspect and victim early on maximised my opportunity to recover evidence, in terms of statements, which would still be fresh in the witnesses and victims mind in relation to the incident itself. The College of Policing (2019) states that officers should secure </w:t>
      </w:r>
      <w:r w:rsidRPr="00141A8A">
        <w:lastRenderedPageBreak/>
        <w:t>evidence from as many avenues as possible in order to increase the chances of securing a positive outcome. I also obtained CCTV footage of the incident from the police CCTV operative in order to use a further evidence.</w:t>
      </w:r>
    </w:p>
    <w:p w14:paraId="03FD6B86" w14:textId="61725481" w:rsidR="00552FAA" w:rsidRPr="00141A8A" w:rsidRDefault="00552FAA" w:rsidP="00DB07DC">
      <w:pPr>
        <w:ind w:right="107"/>
        <w:jc w:val="both"/>
      </w:pPr>
    </w:p>
    <w:p w14:paraId="7951DC17" w14:textId="1ADE3183" w:rsidR="00673F47" w:rsidRPr="00141A8A" w:rsidRDefault="00552FAA" w:rsidP="00141A8A">
      <w:pPr>
        <w:ind w:right="107"/>
        <w:jc w:val="both"/>
      </w:pPr>
      <w:r w:rsidRPr="00141A8A">
        <w:t xml:space="preserve">The security guard replayed to me what had happened and </w:t>
      </w:r>
      <w:r w:rsidR="00877213" w:rsidRPr="00141A8A">
        <w:t>I</w:t>
      </w:r>
      <w:r w:rsidRPr="00141A8A">
        <w:t xml:space="preserve"> reviewed the CCTV. </w:t>
      </w:r>
    </w:p>
    <w:p w14:paraId="23A7291F" w14:textId="77777777" w:rsidR="00673F47" w:rsidRPr="00141A8A" w:rsidRDefault="00673F47" w:rsidP="00141A8A">
      <w:pPr>
        <w:ind w:right="107"/>
        <w:jc w:val="both"/>
      </w:pPr>
    </w:p>
    <w:p w14:paraId="7B97F166" w14:textId="4EDD4044" w:rsidR="00552FAA" w:rsidRPr="00141A8A" w:rsidRDefault="00552FAA" w:rsidP="00141A8A">
      <w:pPr>
        <w:ind w:right="107"/>
        <w:jc w:val="both"/>
      </w:pPr>
      <w:r w:rsidRPr="00141A8A">
        <w:t>The footage and the account of the security showed that the security guard had approached the member of the public owing to their language and general behaviour. He explained that the policy of the store was not to let in more than three people and to stop people if they felt they were from more than one household owing to the COVID legislation. The security guard explained that the member of the public was generally rude, swearing and quite obnoxious; however could not relay to me exactly what was said. I could see from the footage that the security guard does place hands on</w:t>
      </w:r>
      <w:r w:rsidR="003C18FC" w:rsidRPr="00141A8A">
        <w:t xml:space="preserve"> the member of the public in order to escort them out of the building. The member of the public then reacts and the security guard steps back, at which point another member of staff approaches the male and asks him to leave. The member of the public and the security guard then both ring the police.</w:t>
      </w:r>
    </w:p>
    <w:p w14:paraId="7EDA1B35" w14:textId="77777777" w:rsidR="003C18FC" w:rsidRPr="00141A8A" w:rsidRDefault="003C18FC" w:rsidP="008F6794">
      <w:pPr>
        <w:ind w:right="107"/>
        <w:jc w:val="both"/>
      </w:pPr>
    </w:p>
    <w:p w14:paraId="06C53F0F" w14:textId="146356EE" w:rsidR="003C18FC" w:rsidRDefault="004B258B" w:rsidP="008F6794">
      <w:pPr>
        <w:ind w:right="107"/>
        <w:jc w:val="both"/>
      </w:pPr>
      <w:r w:rsidRPr="008F6794">
        <w:t>In considering the next stage of the NDM, I was able to develop a working strategy. As the male was compliant, I was not con</w:t>
      </w:r>
      <w:r w:rsidR="003C18FC">
        <w:t xml:space="preserve">cerned for my safety and others. I did consider arresting the member of the public for public order as the security guard had stated to me that he felt threatened by the behaviour of the security guard. Additionally, the member of the public disclosed to me that they were on probation and when checking his record on NICHE and gathering information on the member of the public I could see an extensive criminal record and that the member of the public had only recently been released from prison. </w:t>
      </w:r>
    </w:p>
    <w:p w14:paraId="0AD23883" w14:textId="77777777" w:rsidR="003C18FC" w:rsidRDefault="003C18FC" w:rsidP="008F6794">
      <w:pPr>
        <w:ind w:right="107"/>
        <w:jc w:val="both"/>
      </w:pPr>
    </w:p>
    <w:p w14:paraId="2AE2E96A" w14:textId="011B3AD9" w:rsidR="004B258B" w:rsidRDefault="00816F1B" w:rsidP="008F6794">
      <w:pPr>
        <w:ind w:right="107"/>
        <w:jc w:val="both"/>
      </w:pPr>
      <w:r w:rsidRPr="008F6794">
        <w:t>I the</w:t>
      </w:r>
      <w:r w:rsidR="00877213">
        <w:t xml:space="preserve">n conducted a threat assessment. This is where an officer analyses </w:t>
      </w:r>
      <w:r w:rsidRPr="008F6794">
        <w:t>potential or actual harm to people or property, the probability of it occurring and the conseque</w:t>
      </w:r>
      <w:r w:rsidR="00877213">
        <w:t>nces or impact should it occur (College of Policing, 2014).</w:t>
      </w:r>
      <w:r w:rsidRPr="008F6794">
        <w:t xml:space="preserve"> As the individual was being co-operative, I was content that the individ</w:t>
      </w:r>
      <w:r w:rsidR="00877213">
        <w:t xml:space="preserve">ual was not a threat to myself </w:t>
      </w:r>
      <w:r w:rsidR="003C18FC">
        <w:t>or members of the public.</w:t>
      </w:r>
    </w:p>
    <w:p w14:paraId="261E4019" w14:textId="457F60E6" w:rsidR="00673F47" w:rsidRDefault="00673F47" w:rsidP="008F6794">
      <w:pPr>
        <w:ind w:right="107"/>
        <w:jc w:val="both"/>
      </w:pPr>
    </w:p>
    <w:p w14:paraId="42FC8D7C" w14:textId="0C3F2881" w:rsidR="003C18FC" w:rsidRDefault="00673F47" w:rsidP="00F466FB">
      <w:pPr>
        <w:ind w:right="107"/>
        <w:jc w:val="both"/>
      </w:pPr>
      <w:r>
        <w:t xml:space="preserve">In considered my powers of arrest, policies and options available to me I considered the following.  Owing to the circumstances and review of both accounts and the </w:t>
      </w:r>
      <w:r w:rsidR="00280171">
        <w:t>CCTV</w:t>
      </w:r>
      <w:r>
        <w:t xml:space="preserve"> footage, I felt that the member of the public could be arrested for public order, owing to his behaviour and </w:t>
      </w:r>
      <w:r w:rsidR="00280171">
        <w:t>language</w:t>
      </w:r>
      <w:r>
        <w:t>. I did not feel that the security guard had assaulted the member of the public and could clearly see that when the security guard ‘put hands’ on the public that there was no clash of heads. I could also see the security guard step</w:t>
      </w:r>
      <w:r w:rsidR="00E54467">
        <w:t>ped</w:t>
      </w:r>
      <w:r>
        <w:t xml:space="preserve"> back after initially trying to escort the member of the public out of the door. In taking everything into account and using my discretion, I felt that there had not been any assault and that the evidence to satisfy myself of a public order offence had not been satisfied. </w:t>
      </w:r>
    </w:p>
    <w:p w14:paraId="56D06FA1" w14:textId="42B71887" w:rsidR="00280171" w:rsidRDefault="00280171" w:rsidP="00F466FB">
      <w:pPr>
        <w:ind w:right="107"/>
        <w:jc w:val="both"/>
      </w:pPr>
    </w:p>
    <w:p w14:paraId="033458CA" w14:textId="40E4BDF1" w:rsidR="00280171" w:rsidRPr="00141A8A" w:rsidRDefault="00280171" w:rsidP="00141A8A">
      <w:pPr>
        <w:ind w:right="107"/>
        <w:jc w:val="both"/>
      </w:pPr>
      <w:r w:rsidRPr="00141A8A">
        <w:t>After speaking with the security guard I came out to speak with the member of the public and explained that I had reviewed the CCTV footage; however had not been able to review the security guards body</w:t>
      </w:r>
      <w:r w:rsidR="00E54467">
        <w:t xml:space="preserve"> worn footage. I explained that</w:t>
      </w:r>
      <w:r w:rsidRPr="00141A8A">
        <w:t xml:space="preserve"> Sainsbury policy at the store was to challenge people coming into the store who were with more than one person owing to the COVID regulations. I explained that as the member of the public was with two other people, the security guard had decided to stop the member of the public. The security guard had further stated however that owing to the member of the </w:t>
      </w:r>
      <w:r w:rsidR="00E54467" w:rsidRPr="00141A8A">
        <w:t>public’s</w:t>
      </w:r>
      <w:r w:rsidRPr="00141A8A">
        <w:t xml:space="preserve"> behaviour, he requested them to leave the store. I then explained that the member of the public had become agitated and was shaking and hitting himself and because of that the security guard took it as a threat and had gone for the member of the publics arms and that there was no clash of heads. I explained that there was then a further exchange of words before the member </w:t>
      </w:r>
      <w:r w:rsidRPr="00141A8A">
        <w:lastRenderedPageBreak/>
        <w:t xml:space="preserve">of public left the store. I explained that Sainsbury have the right to refuse entry to any person. I explained upon reviewing the CCTV and speaking with the security guard that no-one was going to be arrested. </w:t>
      </w:r>
    </w:p>
    <w:p w14:paraId="0A3EEBC4" w14:textId="77777777" w:rsidR="00280171" w:rsidRPr="00141A8A" w:rsidRDefault="00280171" w:rsidP="00141A8A">
      <w:pPr>
        <w:ind w:right="107"/>
        <w:jc w:val="both"/>
      </w:pPr>
    </w:p>
    <w:p w14:paraId="2AE78264" w14:textId="1F3A9541" w:rsidR="00280171" w:rsidRPr="00141A8A" w:rsidRDefault="00280171" w:rsidP="00141A8A">
      <w:pPr>
        <w:ind w:right="107"/>
        <w:jc w:val="both"/>
      </w:pPr>
      <w:r w:rsidRPr="00141A8A">
        <w:t xml:space="preserve">I stated to the member of the public that there was a record of his complaint and that </w:t>
      </w:r>
      <w:r w:rsidR="00E54467">
        <w:t>I</w:t>
      </w:r>
      <w:r w:rsidRPr="00141A8A">
        <w:t xml:space="preserve"> was recording the conversation and that all information was transparent. </w:t>
      </w:r>
    </w:p>
    <w:p w14:paraId="0E820C0A" w14:textId="77777777" w:rsidR="00280171" w:rsidRPr="00141A8A" w:rsidRDefault="00280171" w:rsidP="00141A8A">
      <w:pPr>
        <w:ind w:right="107"/>
        <w:jc w:val="both"/>
      </w:pPr>
    </w:p>
    <w:p w14:paraId="2E149E6F" w14:textId="7FC023F8" w:rsidR="00280171" w:rsidRPr="00141A8A" w:rsidRDefault="00280171" w:rsidP="00141A8A">
      <w:pPr>
        <w:ind w:right="107"/>
        <w:jc w:val="both"/>
      </w:pPr>
      <w:r w:rsidRPr="00141A8A">
        <w:t>The member of the public then said that he was going to ‘leave it there’ and was going to phone his probationer officer and that if the incident was the ‘other way round’ he would be arrested.</w:t>
      </w:r>
    </w:p>
    <w:p w14:paraId="0930EDE3" w14:textId="64A36C52" w:rsidR="00141A8A" w:rsidRPr="00141A8A" w:rsidRDefault="00141A8A" w:rsidP="00141A8A">
      <w:pPr>
        <w:ind w:right="107"/>
        <w:jc w:val="both"/>
      </w:pPr>
    </w:p>
    <w:p w14:paraId="6BBFE874" w14:textId="75F9507B" w:rsidR="00141A8A" w:rsidRPr="00141A8A" w:rsidRDefault="00141A8A" w:rsidP="00141A8A">
      <w:pPr>
        <w:ind w:right="107"/>
        <w:jc w:val="both"/>
      </w:pPr>
      <w:r w:rsidRPr="00141A8A">
        <w:t>When I finished at the incident, I radioed the control room to provide an update and asked for the incident to be closed down. When I got back to the station, I uploaded a statement to the occurrence on NICHE and also updated and linked all persons involved in the incident. I also ta</w:t>
      </w:r>
      <w:r w:rsidR="00E54467">
        <w:t>s</w:t>
      </w:r>
      <w:r w:rsidRPr="00141A8A">
        <w:t>ked my sergeant to close down the case in NICHE in order for him to sign-off that he w</w:t>
      </w:r>
      <w:r w:rsidR="00E54467">
        <w:t xml:space="preserve">as satisfied with the outcome. </w:t>
      </w:r>
    </w:p>
    <w:p w14:paraId="00C00840" w14:textId="77777777" w:rsidR="00673F47" w:rsidRDefault="00673F47" w:rsidP="00F466FB">
      <w:pPr>
        <w:ind w:right="107"/>
        <w:jc w:val="both"/>
      </w:pPr>
    </w:p>
    <w:p w14:paraId="5865F706" w14:textId="3615C93C" w:rsidR="00F466FB" w:rsidRDefault="003C18FC" w:rsidP="00F466FB">
      <w:pPr>
        <w:ind w:right="107"/>
        <w:jc w:val="both"/>
      </w:pPr>
      <w:r>
        <w:t xml:space="preserve">When considering Bortons ‘so what’ question in relation to this task, I was aware of my own bias towards the member of the public. </w:t>
      </w:r>
      <w:r w:rsidR="00F466FB">
        <w:t xml:space="preserve">Bias is the process by which associations are made about a person without being </w:t>
      </w:r>
      <w:r w:rsidR="00673F47">
        <w:t>consciously</w:t>
      </w:r>
      <w:r w:rsidR="00F466FB">
        <w:t xml:space="preserve"> aware of it </w:t>
      </w:r>
      <w:r w:rsidR="00E54467">
        <w:t>which</w:t>
      </w:r>
      <w:r w:rsidR="00F466FB">
        <w:t xml:space="preserve"> happens automatically and it outside of our control where our brain makes quick decisions about a person or situation</w:t>
      </w:r>
      <w:r w:rsidR="00E54467">
        <w:t xml:space="preserve"> based on our</w:t>
      </w:r>
      <w:r w:rsidR="00F466FB">
        <w:t xml:space="preserve"> learned experiences (both good and bad) and our upbringing (Psychology today, 2021).</w:t>
      </w:r>
      <w:r w:rsidR="00673F47">
        <w:t xml:space="preserve"> </w:t>
      </w:r>
      <w:r w:rsidR="00E54467">
        <w:t>The</w:t>
      </w:r>
      <w:r w:rsidR="00673F47">
        <w:t xml:space="preserve"> member of the public was quite brash, inarticulate, was wearing a tracksuit and b</w:t>
      </w:r>
      <w:r w:rsidR="00E54467">
        <w:t xml:space="preserve">ehaviour was generally loutish. </w:t>
      </w:r>
      <w:r w:rsidR="00673F47">
        <w:t>Also owing to his extensive criminal record, I was aware that I could not let that influence or prejudice my decision-making.</w:t>
      </w:r>
    </w:p>
    <w:p w14:paraId="02F836B8" w14:textId="29F7FD1F" w:rsidR="00673F47" w:rsidRDefault="00673F47" w:rsidP="00F466FB">
      <w:pPr>
        <w:ind w:right="107"/>
        <w:jc w:val="both"/>
      </w:pPr>
    </w:p>
    <w:p w14:paraId="404FD483" w14:textId="25A98BB6" w:rsidR="00280171" w:rsidRDefault="00673F47" w:rsidP="00280171">
      <w:pPr>
        <w:ind w:right="107"/>
        <w:jc w:val="both"/>
      </w:pPr>
      <w:r>
        <w:t xml:space="preserve">I </w:t>
      </w:r>
      <w:r w:rsidR="00280171">
        <w:t xml:space="preserve">found however that, despite the situation, I was able to build a relatively good rapport with the member of the public. I also felt that the discretion I exercised in not arresting either party was justified and in the public’s interest. </w:t>
      </w:r>
      <w:r w:rsidR="00280171" w:rsidRPr="008F6794">
        <w:t>Discretion is the ability to use your professional judgement and having the authority to decide and choose the best course of action having recognised and considered all of the alternatives</w:t>
      </w:r>
      <w:r w:rsidR="00E54467">
        <w:t xml:space="preserve"> (College of Policing, 2014)</w:t>
      </w:r>
      <w:r w:rsidR="00280171" w:rsidRPr="008F6794">
        <w:t>. Police have wide powers but it is important to recognise alternative course of action by using professional judgement and exploring if alternative resolutions are avai</w:t>
      </w:r>
      <w:r w:rsidR="00280171">
        <w:t xml:space="preserve">lable to get a better solution. </w:t>
      </w:r>
    </w:p>
    <w:p w14:paraId="0B0393E1" w14:textId="51BAE1E2" w:rsidR="00280171" w:rsidRDefault="00280171" w:rsidP="00280171">
      <w:pPr>
        <w:ind w:right="107"/>
        <w:jc w:val="both"/>
      </w:pPr>
    </w:p>
    <w:p w14:paraId="09787BC3" w14:textId="563EF637" w:rsidR="00280171" w:rsidRDefault="00280171" w:rsidP="00280171">
      <w:pPr>
        <w:ind w:right="107"/>
        <w:jc w:val="both"/>
      </w:pPr>
      <w:r>
        <w:t xml:space="preserve">When considering Bortons ‘what now’ question in relation to this task, this incident has taught me the need to ensure that all information is </w:t>
      </w:r>
      <w:r w:rsidR="00141A8A">
        <w:t>gathered before acting and that using ones discretion and professional judgement is key in reaching a decision which is in the public’s interest. It also taught me that making an arrest is not always t</w:t>
      </w:r>
      <w:r>
        <w:t>he best decision i</w:t>
      </w:r>
      <w:r w:rsidR="00141A8A">
        <w:t>n light of the circumstances. It also taught me the need to slow things down and not act instantly, but to slow things down in my mind, despite the situation. On reflection, I should have checked with my sergeant that he also supported my proposed course of action prior to speaking with the member of the public to ensure I had his buy in. Because of not arresting the security guard for assault, the member of the public phoned the police to advise that he felt that he had not been taken seriously and that the police had failed to act. My sergeant fully supported the decisions taken; however gaining his input beforehand is key and something I have applied going forward.</w:t>
      </w:r>
    </w:p>
    <w:p w14:paraId="487872AC" w14:textId="02278A3A" w:rsidR="00E54467" w:rsidRDefault="00E54467" w:rsidP="00280171">
      <w:pPr>
        <w:ind w:right="107"/>
        <w:jc w:val="both"/>
      </w:pPr>
    </w:p>
    <w:p w14:paraId="6F6B6A10" w14:textId="322F6785" w:rsidR="00280171" w:rsidRDefault="00E54467" w:rsidP="00E54467">
      <w:pPr>
        <w:ind w:right="107"/>
        <w:jc w:val="both"/>
      </w:pPr>
      <w:r>
        <w:t>Word count 2555.</w:t>
      </w:r>
    </w:p>
    <w:p w14:paraId="5FA32704" w14:textId="77777777" w:rsidR="00E54467" w:rsidRDefault="00E54467" w:rsidP="00E54467">
      <w:pPr>
        <w:ind w:right="107"/>
        <w:jc w:val="both"/>
      </w:pPr>
    </w:p>
    <w:p w14:paraId="63176621" w14:textId="5EC43280" w:rsidR="00280171" w:rsidRDefault="00280171" w:rsidP="2E5ED9CE">
      <w:pPr>
        <w:ind w:left="3600" w:right="107" w:firstLine="720"/>
        <w:jc w:val="both"/>
      </w:pPr>
    </w:p>
    <w:p w14:paraId="27D236C3" w14:textId="2B626EF5" w:rsidR="00E54467" w:rsidRDefault="00E54467" w:rsidP="2E5ED9CE">
      <w:pPr>
        <w:ind w:left="3600" w:right="107" w:firstLine="720"/>
        <w:jc w:val="both"/>
      </w:pPr>
    </w:p>
    <w:p w14:paraId="3D1C4C47" w14:textId="01886A3A" w:rsidR="0047435D" w:rsidRDefault="0047435D" w:rsidP="2E5ED9CE">
      <w:pPr>
        <w:ind w:left="3600" w:right="107" w:firstLine="720"/>
        <w:jc w:val="both"/>
      </w:pPr>
    </w:p>
    <w:p w14:paraId="695FE32C" w14:textId="77777777" w:rsidR="0047435D" w:rsidRDefault="0047435D" w:rsidP="2E5ED9CE">
      <w:pPr>
        <w:ind w:left="3600" w:right="107" w:firstLine="720"/>
        <w:jc w:val="both"/>
      </w:pPr>
    </w:p>
    <w:p w14:paraId="7C1D5E93" w14:textId="77777777" w:rsidR="00A531A1" w:rsidRDefault="00A531A1" w:rsidP="2E5ED9CE">
      <w:pPr>
        <w:ind w:left="3600" w:right="107" w:firstLine="720"/>
        <w:jc w:val="both"/>
      </w:pPr>
    </w:p>
    <w:p w14:paraId="27ED09AA" w14:textId="77777777" w:rsidR="00E54467" w:rsidRDefault="00E54467" w:rsidP="2E5ED9CE">
      <w:pPr>
        <w:ind w:left="3600" w:right="107" w:firstLine="720"/>
        <w:jc w:val="both"/>
      </w:pPr>
    </w:p>
    <w:p w14:paraId="2237FD0C" w14:textId="79961566" w:rsidR="008B28E7" w:rsidRPr="00270EEB" w:rsidRDefault="57C29BF7" w:rsidP="2E5ED9CE">
      <w:pPr>
        <w:ind w:left="3600" w:right="107" w:firstLine="720"/>
        <w:jc w:val="both"/>
        <w:rPr>
          <w:b/>
          <w:bCs/>
        </w:rPr>
      </w:pPr>
      <w:r w:rsidRPr="2E5ED9CE">
        <w:rPr>
          <w:b/>
          <w:bCs/>
        </w:rPr>
        <w:t>Task 5</w:t>
      </w:r>
    </w:p>
    <w:p w14:paraId="1E89FF4C" w14:textId="16FD2E1D" w:rsidR="00575A8F" w:rsidRDefault="5B941D37" w:rsidP="2E5ED9CE">
      <w:pPr>
        <w:ind w:right="107"/>
        <w:jc w:val="both"/>
        <w:rPr>
          <w:b/>
          <w:bCs/>
        </w:rPr>
      </w:pPr>
      <w:r w:rsidRPr="2E5ED9CE">
        <w:rPr>
          <w:b/>
          <w:bCs/>
        </w:rPr>
        <w:t xml:space="preserve">Personal </w:t>
      </w:r>
      <w:r w:rsidR="00575A8F" w:rsidRPr="2E5ED9CE">
        <w:rPr>
          <w:b/>
          <w:bCs/>
        </w:rPr>
        <w:t>Development Plan</w:t>
      </w:r>
      <w:r w:rsidR="53ACBB14" w:rsidRPr="2E5ED9CE">
        <w:rPr>
          <w:b/>
          <w:bCs/>
        </w:rPr>
        <w:t xml:space="preserve"> (PDP)</w:t>
      </w:r>
    </w:p>
    <w:p w14:paraId="2F13DBE1" w14:textId="77777777" w:rsidR="00575A8F" w:rsidRDefault="00575A8F" w:rsidP="00E6298B">
      <w:pPr>
        <w:ind w:right="107"/>
        <w:jc w:val="both"/>
        <w:rPr>
          <w:b/>
        </w:rPr>
      </w:pPr>
    </w:p>
    <w:p w14:paraId="27E71557" w14:textId="7ACD358A" w:rsidR="00575A8F" w:rsidRPr="00270EEB" w:rsidRDefault="00575A8F" w:rsidP="2E5ED9CE">
      <w:pPr>
        <w:ind w:right="107"/>
        <w:jc w:val="both"/>
        <w:rPr>
          <w:b/>
          <w:bCs/>
        </w:rPr>
      </w:pPr>
      <w:r w:rsidRPr="2E5ED9CE">
        <w:rPr>
          <w:b/>
          <w:bCs/>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rPr>
      </w:pPr>
    </w:p>
    <w:p w14:paraId="49C6B06B" w14:textId="63EDBD03" w:rsidR="41782EEA" w:rsidRDefault="41782EEA" w:rsidP="2E5ED9CE">
      <w:pPr>
        <w:ind w:right="107"/>
        <w:jc w:val="both"/>
        <w:rPr>
          <w:i/>
          <w:iCs/>
        </w:rPr>
      </w:pPr>
      <w:r w:rsidRPr="2E5ED9CE">
        <w:rPr>
          <w:i/>
          <w:iCs/>
        </w:rPr>
        <w:t xml:space="preserve">This is equivalent to 500 words towards the overall wordcount, please note this is not the actual number of words used in </w:t>
      </w:r>
      <w:r w:rsidR="3B6AC1F2" w:rsidRPr="2E5ED9CE">
        <w:rPr>
          <w:i/>
          <w:iCs/>
        </w:rPr>
        <w:t>completing</w:t>
      </w:r>
      <w:r w:rsidRPr="2E5ED9CE">
        <w:rPr>
          <w:i/>
          <w:iCs/>
        </w:rPr>
        <w:t xml:space="preserve"> the </w:t>
      </w:r>
      <w:r w:rsidR="1691BE48" w:rsidRPr="2E5ED9CE">
        <w:rPr>
          <w:i/>
          <w:iCs/>
        </w:rPr>
        <w:t>table,</w:t>
      </w:r>
      <w:r w:rsidRPr="2E5ED9CE">
        <w:rPr>
          <w:i/>
          <w:iCs/>
        </w:rPr>
        <w:t xml:space="preserve"> the coun</w:t>
      </w:r>
      <w:r w:rsidR="26ED3C56" w:rsidRPr="2E5ED9CE">
        <w:rPr>
          <w:i/>
          <w:iCs/>
        </w:rPr>
        <w:t xml:space="preserve">t reflects the thought and research </w:t>
      </w:r>
      <w:r w:rsidR="641987FD" w:rsidRPr="2E5ED9CE">
        <w:rPr>
          <w:i/>
          <w:iCs/>
        </w:rPr>
        <w:t>behind it.</w:t>
      </w:r>
    </w:p>
    <w:p w14:paraId="672A72D6" w14:textId="77777777" w:rsidR="00575A8F" w:rsidRPr="00270EEB" w:rsidRDefault="00575A8F" w:rsidP="00E6298B">
      <w:pPr>
        <w:ind w:right="107"/>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rPr>
            </w:pPr>
          </w:p>
          <w:p w14:paraId="0A698014" w14:textId="77777777" w:rsidR="00575A8F" w:rsidRPr="00270EEB" w:rsidRDefault="00575A8F" w:rsidP="00E6298B">
            <w:pPr>
              <w:ind w:right="107"/>
              <w:jc w:val="center"/>
              <w:rPr>
                <w:b/>
              </w:rPr>
            </w:pPr>
            <w:r>
              <w:rPr>
                <w:b/>
              </w:rPr>
              <w:t xml:space="preserve">Area of </w:t>
            </w:r>
            <w:r w:rsidRPr="00270EEB">
              <w:rPr>
                <w:b/>
              </w:rPr>
              <w:t xml:space="preserve">Development </w:t>
            </w:r>
          </w:p>
          <w:p w14:paraId="0C63422E" w14:textId="77777777" w:rsidR="00575A8F" w:rsidRPr="00270EEB" w:rsidRDefault="00575A8F" w:rsidP="00E6298B">
            <w:pPr>
              <w:ind w:right="107"/>
              <w:jc w:val="center"/>
              <w:rPr>
                <w:b/>
              </w:rPr>
            </w:pPr>
          </w:p>
        </w:tc>
        <w:tc>
          <w:tcPr>
            <w:tcW w:w="2433" w:type="dxa"/>
            <w:shd w:val="clear" w:color="auto" w:fill="auto"/>
          </w:tcPr>
          <w:p w14:paraId="56EE9A0E" w14:textId="77777777" w:rsidR="00575A8F" w:rsidRPr="00270EEB" w:rsidRDefault="00575A8F" w:rsidP="00E6298B">
            <w:pPr>
              <w:ind w:right="107"/>
              <w:jc w:val="center"/>
              <w:rPr>
                <w:b/>
              </w:rPr>
            </w:pPr>
          </w:p>
          <w:p w14:paraId="1A98DF88" w14:textId="77777777" w:rsidR="00575A8F" w:rsidRPr="00270EEB" w:rsidRDefault="00575A8F" w:rsidP="00E6298B">
            <w:pPr>
              <w:ind w:right="107"/>
              <w:jc w:val="center"/>
              <w:rPr>
                <w:b/>
              </w:rPr>
            </w:pPr>
            <w:r w:rsidRPr="00270EEB">
              <w:rPr>
                <w:b/>
              </w:rPr>
              <w:t>How it will be achieved</w:t>
            </w:r>
          </w:p>
        </w:tc>
        <w:tc>
          <w:tcPr>
            <w:tcW w:w="2426" w:type="dxa"/>
            <w:shd w:val="clear" w:color="auto" w:fill="auto"/>
          </w:tcPr>
          <w:p w14:paraId="75C43314" w14:textId="77777777" w:rsidR="00575A8F" w:rsidRPr="00270EEB" w:rsidRDefault="00575A8F" w:rsidP="00E6298B">
            <w:pPr>
              <w:ind w:right="107"/>
              <w:jc w:val="center"/>
              <w:rPr>
                <w:b/>
              </w:rPr>
            </w:pPr>
          </w:p>
          <w:p w14:paraId="02E87BD5" w14:textId="77777777" w:rsidR="00575A8F" w:rsidRPr="00270EEB" w:rsidRDefault="00575A8F" w:rsidP="00E6298B">
            <w:pPr>
              <w:ind w:right="107"/>
              <w:jc w:val="center"/>
              <w:rPr>
                <w:b/>
              </w:rPr>
            </w:pPr>
            <w:r w:rsidRPr="00270EEB">
              <w:rPr>
                <w:b/>
              </w:rPr>
              <w:t xml:space="preserve">Who </w:t>
            </w:r>
            <w:r>
              <w:rPr>
                <w:b/>
              </w:rPr>
              <w:t>can provide support</w:t>
            </w:r>
          </w:p>
        </w:tc>
        <w:tc>
          <w:tcPr>
            <w:tcW w:w="2426" w:type="dxa"/>
            <w:shd w:val="clear" w:color="auto" w:fill="auto"/>
          </w:tcPr>
          <w:p w14:paraId="1755EB8B" w14:textId="12FEE665" w:rsidR="28A9B94D" w:rsidRDefault="28A9B94D" w:rsidP="28A9B94D">
            <w:pPr>
              <w:jc w:val="center"/>
              <w:rPr>
                <w:b/>
                <w:bCs/>
              </w:rPr>
            </w:pPr>
          </w:p>
          <w:p w14:paraId="7C29A1A1" w14:textId="7B510D87" w:rsidR="28A9B94D" w:rsidRDefault="28A9B94D" w:rsidP="28A9B94D">
            <w:pPr>
              <w:jc w:val="center"/>
              <w:rPr>
                <w:b/>
                <w:bCs/>
              </w:rPr>
            </w:pPr>
            <w:r w:rsidRPr="28A9B94D">
              <w:rPr>
                <w:b/>
                <w:bCs/>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pPr>
          </w:p>
          <w:p w14:paraId="1C9FA00C" w14:textId="77777777" w:rsidR="00575A8F" w:rsidRPr="00270EEB" w:rsidRDefault="00575A8F" w:rsidP="00E6298B">
            <w:pPr>
              <w:ind w:right="107"/>
              <w:jc w:val="both"/>
            </w:pPr>
          </w:p>
          <w:p w14:paraId="32CBB0C5" w14:textId="77777777" w:rsidR="00575A8F" w:rsidRPr="00270EEB" w:rsidRDefault="00575A8F" w:rsidP="00E6298B">
            <w:pPr>
              <w:ind w:right="107"/>
              <w:jc w:val="both"/>
            </w:pPr>
          </w:p>
          <w:p w14:paraId="4B494930" w14:textId="117B11DB" w:rsidR="00575A8F" w:rsidRPr="00270EEB" w:rsidRDefault="00551A53" w:rsidP="00E6298B">
            <w:pPr>
              <w:ind w:right="107"/>
              <w:jc w:val="both"/>
            </w:pPr>
            <w:r>
              <w:t>Build confidence with building case files in NICHE</w:t>
            </w:r>
          </w:p>
          <w:p w14:paraId="55898530" w14:textId="77777777" w:rsidR="00575A8F" w:rsidRPr="00270EEB" w:rsidRDefault="00575A8F" w:rsidP="00E6298B">
            <w:pPr>
              <w:ind w:right="107"/>
              <w:jc w:val="both"/>
            </w:pPr>
          </w:p>
          <w:p w14:paraId="17C7589C" w14:textId="77777777" w:rsidR="00575A8F" w:rsidRPr="00270EEB" w:rsidRDefault="00575A8F" w:rsidP="00E6298B">
            <w:pPr>
              <w:ind w:right="107"/>
              <w:jc w:val="both"/>
            </w:pPr>
          </w:p>
          <w:p w14:paraId="559F07CD" w14:textId="77777777" w:rsidR="00575A8F" w:rsidRPr="00270EEB" w:rsidRDefault="00575A8F" w:rsidP="00E6298B">
            <w:pPr>
              <w:ind w:right="107"/>
              <w:jc w:val="both"/>
            </w:pPr>
          </w:p>
          <w:p w14:paraId="50FB26FA" w14:textId="77777777" w:rsidR="00575A8F" w:rsidRPr="00270EEB" w:rsidRDefault="00575A8F" w:rsidP="00E6298B">
            <w:pPr>
              <w:ind w:right="107"/>
              <w:jc w:val="both"/>
            </w:pPr>
          </w:p>
          <w:p w14:paraId="4E13270D" w14:textId="77777777" w:rsidR="00575A8F" w:rsidRPr="00270EEB" w:rsidRDefault="00575A8F" w:rsidP="00E6298B">
            <w:pPr>
              <w:ind w:right="107"/>
              <w:jc w:val="both"/>
            </w:pPr>
          </w:p>
          <w:p w14:paraId="4FCDFC95" w14:textId="77777777" w:rsidR="00575A8F" w:rsidRPr="00270EEB" w:rsidRDefault="00575A8F" w:rsidP="00E6298B">
            <w:pPr>
              <w:ind w:right="107"/>
              <w:jc w:val="both"/>
            </w:pPr>
          </w:p>
        </w:tc>
        <w:tc>
          <w:tcPr>
            <w:tcW w:w="2433" w:type="dxa"/>
            <w:shd w:val="clear" w:color="auto" w:fill="auto"/>
          </w:tcPr>
          <w:p w14:paraId="7DD62A84" w14:textId="77777777" w:rsidR="00575A8F" w:rsidRDefault="00551A53" w:rsidP="00E6298B">
            <w:pPr>
              <w:ind w:right="107"/>
              <w:jc w:val="both"/>
            </w:pPr>
            <w:r>
              <w:t>I have recently been given a case where the person in question has been caught with a large quantity of cannabis in his flat. The case itself can be progressed in slower time. Therefore, I have set aside some time in my tutors diary to go over around building the case file in NICHE and exploring all the relevant MG forms which need to be completed and in which order.</w:t>
            </w:r>
          </w:p>
          <w:p w14:paraId="325A9727" w14:textId="77777777" w:rsidR="00551A53" w:rsidRDefault="00551A53" w:rsidP="00E6298B">
            <w:pPr>
              <w:ind w:right="107"/>
              <w:jc w:val="both"/>
            </w:pPr>
          </w:p>
          <w:p w14:paraId="2C5FB852" w14:textId="142BE979" w:rsidR="00551A53" w:rsidRPr="00270EEB" w:rsidRDefault="00551A53" w:rsidP="00E6298B">
            <w:pPr>
              <w:ind w:right="107"/>
              <w:jc w:val="both"/>
            </w:pPr>
            <w:r>
              <w:t>Additionally, with each case I am given, I am building my confidence in completing case files as and when they come up.</w:t>
            </w:r>
          </w:p>
        </w:tc>
        <w:tc>
          <w:tcPr>
            <w:tcW w:w="2426" w:type="dxa"/>
            <w:shd w:val="clear" w:color="auto" w:fill="auto"/>
          </w:tcPr>
          <w:p w14:paraId="6F2EF39C" w14:textId="69C44305" w:rsidR="00575A8F" w:rsidRPr="00270EEB" w:rsidRDefault="00551A53" w:rsidP="00E6298B">
            <w:pPr>
              <w:ind w:right="107"/>
              <w:jc w:val="both"/>
            </w:pPr>
            <w:r>
              <w:t>My tutor, my sergeant and my wider team</w:t>
            </w:r>
          </w:p>
        </w:tc>
        <w:tc>
          <w:tcPr>
            <w:tcW w:w="2426" w:type="dxa"/>
            <w:shd w:val="clear" w:color="auto" w:fill="auto"/>
          </w:tcPr>
          <w:p w14:paraId="3851D535" w14:textId="48588ECE" w:rsidR="28A9B94D" w:rsidRDefault="00551A53" w:rsidP="28A9B94D">
            <w:pPr>
              <w:jc w:val="both"/>
            </w:pPr>
            <w:r>
              <w:t>3 months</w:t>
            </w:r>
          </w:p>
        </w:tc>
      </w:tr>
      <w:tr w:rsidR="00575A8F" w:rsidRPr="00270EEB" w14:paraId="67CEB11A" w14:textId="77777777" w:rsidTr="28A9B94D">
        <w:tc>
          <w:tcPr>
            <w:tcW w:w="2462" w:type="dxa"/>
            <w:shd w:val="clear" w:color="auto" w:fill="auto"/>
          </w:tcPr>
          <w:p w14:paraId="1C2EB90F" w14:textId="57C863E4" w:rsidR="00575A8F" w:rsidRPr="00270EEB" w:rsidRDefault="00551A53" w:rsidP="00E6298B">
            <w:pPr>
              <w:ind w:right="107"/>
              <w:jc w:val="both"/>
            </w:pPr>
            <w:r>
              <w:t xml:space="preserve">General policing approach when interacting with the public. When presented with a situation, police </w:t>
            </w:r>
            <w:r>
              <w:lastRenderedPageBreak/>
              <w:t xml:space="preserve">officers need to assess whether a crime has been committed, the relevant offence and legislation application, powers of arrest, necessity for arrest. </w:t>
            </w:r>
          </w:p>
          <w:p w14:paraId="477E47FE" w14:textId="77777777" w:rsidR="00575A8F" w:rsidRPr="00270EEB" w:rsidRDefault="00575A8F" w:rsidP="00E6298B">
            <w:pPr>
              <w:ind w:right="107"/>
              <w:jc w:val="both"/>
            </w:pPr>
          </w:p>
          <w:p w14:paraId="529CC96B" w14:textId="77777777" w:rsidR="00575A8F" w:rsidRPr="00270EEB" w:rsidRDefault="00575A8F" w:rsidP="00E6298B">
            <w:pPr>
              <w:ind w:right="107"/>
              <w:jc w:val="both"/>
            </w:pPr>
          </w:p>
          <w:p w14:paraId="63E7E828" w14:textId="77777777" w:rsidR="00575A8F" w:rsidRPr="00270EEB" w:rsidRDefault="00575A8F" w:rsidP="00E6298B">
            <w:pPr>
              <w:ind w:right="107"/>
              <w:jc w:val="both"/>
            </w:pPr>
          </w:p>
          <w:p w14:paraId="52C24203" w14:textId="77777777" w:rsidR="00575A8F" w:rsidRPr="00270EEB" w:rsidRDefault="00575A8F" w:rsidP="00E6298B">
            <w:pPr>
              <w:ind w:right="107"/>
              <w:jc w:val="both"/>
            </w:pPr>
          </w:p>
          <w:p w14:paraId="016B541F" w14:textId="77777777" w:rsidR="00575A8F" w:rsidRPr="00270EEB" w:rsidRDefault="00575A8F" w:rsidP="00E6298B">
            <w:pPr>
              <w:ind w:right="107"/>
              <w:jc w:val="both"/>
            </w:pPr>
          </w:p>
          <w:p w14:paraId="0D86D360" w14:textId="77777777" w:rsidR="00575A8F" w:rsidRPr="00270EEB" w:rsidRDefault="00575A8F" w:rsidP="00E6298B">
            <w:pPr>
              <w:ind w:right="107"/>
              <w:jc w:val="both"/>
            </w:pPr>
          </w:p>
          <w:p w14:paraId="0867C081" w14:textId="77777777" w:rsidR="00575A8F" w:rsidRPr="00270EEB" w:rsidRDefault="00575A8F" w:rsidP="00E6298B">
            <w:pPr>
              <w:ind w:right="107"/>
              <w:jc w:val="both"/>
            </w:pPr>
          </w:p>
          <w:p w14:paraId="0F50BD71" w14:textId="77777777" w:rsidR="00575A8F" w:rsidRPr="00270EEB" w:rsidRDefault="00575A8F" w:rsidP="00E6298B">
            <w:pPr>
              <w:ind w:right="107"/>
              <w:jc w:val="both"/>
            </w:pPr>
          </w:p>
          <w:p w14:paraId="27804619" w14:textId="77777777" w:rsidR="00575A8F" w:rsidRPr="00270EEB" w:rsidRDefault="00575A8F" w:rsidP="00E6298B">
            <w:pPr>
              <w:ind w:right="107"/>
              <w:jc w:val="both"/>
            </w:pPr>
          </w:p>
          <w:p w14:paraId="7F0DE516" w14:textId="77777777" w:rsidR="00575A8F" w:rsidRPr="00270EEB" w:rsidRDefault="00575A8F" w:rsidP="00E6298B">
            <w:pPr>
              <w:ind w:right="107"/>
              <w:jc w:val="both"/>
            </w:pPr>
          </w:p>
          <w:p w14:paraId="531A87CC" w14:textId="77777777" w:rsidR="00575A8F" w:rsidRPr="00270EEB" w:rsidRDefault="00575A8F" w:rsidP="00E6298B">
            <w:pPr>
              <w:ind w:right="107"/>
              <w:jc w:val="both"/>
            </w:pPr>
          </w:p>
        </w:tc>
        <w:tc>
          <w:tcPr>
            <w:tcW w:w="2433" w:type="dxa"/>
            <w:shd w:val="clear" w:color="auto" w:fill="auto"/>
          </w:tcPr>
          <w:p w14:paraId="22FA7A08" w14:textId="77777777" w:rsidR="00575A8F" w:rsidRDefault="00551A53" w:rsidP="00E6298B">
            <w:pPr>
              <w:ind w:right="107"/>
              <w:jc w:val="both"/>
            </w:pPr>
            <w:r>
              <w:lastRenderedPageBreak/>
              <w:t xml:space="preserve">When preparing for the exam during the initial 6 months of training, I put all my notes into flashcards in order to aid </w:t>
            </w:r>
            <w:r>
              <w:lastRenderedPageBreak/>
              <w:t>memory recall during exams. I am going to review these cards once a weeks for two hours or so. By doing this, I hope that I will be able to recall more when presented with a situation.</w:t>
            </w:r>
          </w:p>
          <w:p w14:paraId="129E0380" w14:textId="77777777" w:rsidR="00551A53" w:rsidRDefault="00551A53" w:rsidP="00E6298B">
            <w:pPr>
              <w:ind w:right="107"/>
              <w:jc w:val="both"/>
            </w:pPr>
          </w:p>
          <w:p w14:paraId="3BD876A6" w14:textId="55AD3167" w:rsidR="00551A53" w:rsidRPr="00270EEB" w:rsidRDefault="00551A53" w:rsidP="00E6298B">
            <w:pPr>
              <w:ind w:right="107"/>
              <w:jc w:val="both"/>
            </w:pPr>
            <w:r>
              <w:t>I am also going to engage with my team more to ask them questions about relevant legislation in order to clarify anything which I am unsure about.</w:t>
            </w:r>
          </w:p>
        </w:tc>
        <w:tc>
          <w:tcPr>
            <w:tcW w:w="2426" w:type="dxa"/>
            <w:shd w:val="clear" w:color="auto" w:fill="auto"/>
          </w:tcPr>
          <w:p w14:paraId="7A4C9A77" w14:textId="6EF0C5E3" w:rsidR="00575A8F" w:rsidRPr="00270EEB" w:rsidRDefault="00551A53" w:rsidP="00E6298B">
            <w:pPr>
              <w:ind w:right="107"/>
              <w:jc w:val="both"/>
            </w:pPr>
            <w:r>
              <w:lastRenderedPageBreak/>
              <w:t>My tutor, my sergeant and wider team</w:t>
            </w:r>
          </w:p>
        </w:tc>
        <w:tc>
          <w:tcPr>
            <w:tcW w:w="2426" w:type="dxa"/>
            <w:shd w:val="clear" w:color="auto" w:fill="auto"/>
          </w:tcPr>
          <w:p w14:paraId="003BC03B" w14:textId="0E5DA0C8" w:rsidR="28A9B94D" w:rsidRDefault="00551A53" w:rsidP="28A9B94D">
            <w:pPr>
              <w:jc w:val="both"/>
            </w:pPr>
            <w:r>
              <w:t>Ongoing</w:t>
            </w:r>
          </w:p>
        </w:tc>
      </w:tr>
      <w:tr w:rsidR="00575A8F" w:rsidRPr="00270EEB" w14:paraId="3EE957C7" w14:textId="77777777" w:rsidTr="28A9B94D">
        <w:tc>
          <w:tcPr>
            <w:tcW w:w="2462" w:type="dxa"/>
            <w:shd w:val="clear" w:color="auto" w:fill="auto"/>
          </w:tcPr>
          <w:p w14:paraId="6BD4658F" w14:textId="2D8123B6" w:rsidR="00575A8F" w:rsidRDefault="00551A53" w:rsidP="00E6298B">
            <w:pPr>
              <w:ind w:right="107"/>
              <w:jc w:val="both"/>
            </w:pPr>
            <w:r>
              <w:t xml:space="preserve">Understanding how to use NICHE. </w:t>
            </w:r>
          </w:p>
          <w:p w14:paraId="4E43BD7B" w14:textId="2BE6B2CA" w:rsidR="00551A53" w:rsidRDefault="00551A53" w:rsidP="00E6298B">
            <w:pPr>
              <w:ind w:right="107"/>
              <w:jc w:val="both"/>
            </w:pPr>
          </w:p>
          <w:p w14:paraId="4C65B2BE" w14:textId="2A60FAB4" w:rsidR="00551A53" w:rsidRPr="00270EEB" w:rsidRDefault="00551A53" w:rsidP="00E6298B">
            <w:pPr>
              <w:ind w:right="107"/>
              <w:jc w:val="both"/>
            </w:pPr>
            <w:r>
              <w:t>One of the issues with NICHE is that there is not enough process maps to show new officers what you need to do complete when processing a case in NICHE. One has to rely predominately on colleagues for support owing to the lack of process documents available.</w:t>
            </w:r>
          </w:p>
          <w:p w14:paraId="4E491004" w14:textId="77777777" w:rsidR="00575A8F" w:rsidRPr="00270EEB" w:rsidRDefault="00575A8F" w:rsidP="00E6298B">
            <w:pPr>
              <w:ind w:right="107"/>
              <w:jc w:val="both"/>
            </w:pPr>
          </w:p>
          <w:p w14:paraId="63F84709" w14:textId="77777777" w:rsidR="00575A8F" w:rsidRPr="00270EEB" w:rsidRDefault="00575A8F" w:rsidP="00E6298B">
            <w:pPr>
              <w:ind w:right="107"/>
              <w:jc w:val="both"/>
            </w:pPr>
          </w:p>
          <w:p w14:paraId="46CA1F74" w14:textId="77777777" w:rsidR="00575A8F" w:rsidRPr="00270EEB" w:rsidRDefault="00575A8F" w:rsidP="00E6298B">
            <w:pPr>
              <w:ind w:right="107"/>
              <w:jc w:val="both"/>
            </w:pPr>
          </w:p>
          <w:p w14:paraId="5325704B" w14:textId="77777777" w:rsidR="00575A8F" w:rsidRPr="00270EEB" w:rsidRDefault="00575A8F" w:rsidP="00E6298B">
            <w:pPr>
              <w:ind w:right="107"/>
              <w:jc w:val="both"/>
            </w:pPr>
          </w:p>
          <w:p w14:paraId="5E51CE34" w14:textId="77777777" w:rsidR="00575A8F" w:rsidRPr="00270EEB" w:rsidRDefault="00575A8F" w:rsidP="00E6298B">
            <w:pPr>
              <w:ind w:right="107"/>
              <w:jc w:val="both"/>
            </w:pPr>
          </w:p>
          <w:p w14:paraId="03607C62" w14:textId="77777777" w:rsidR="00575A8F" w:rsidRPr="00270EEB" w:rsidRDefault="00575A8F" w:rsidP="00E6298B">
            <w:pPr>
              <w:ind w:right="107"/>
              <w:jc w:val="both"/>
            </w:pPr>
          </w:p>
          <w:p w14:paraId="279066C3" w14:textId="77777777" w:rsidR="00575A8F" w:rsidRPr="00270EEB" w:rsidRDefault="00575A8F" w:rsidP="00E6298B">
            <w:pPr>
              <w:ind w:right="107"/>
              <w:jc w:val="both"/>
            </w:pPr>
          </w:p>
          <w:p w14:paraId="69C3124A" w14:textId="77777777" w:rsidR="00575A8F" w:rsidRPr="00270EEB" w:rsidRDefault="00575A8F" w:rsidP="00E6298B">
            <w:pPr>
              <w:ind w:right="107"/>
              <w:jc w:val="both"/>
            </w:pPr>
          </w:p>
          <w:p w14:paraId="7BA19DB6" w14:textId="77777777" w:rsidR="00575A8F" w:rsidRPr="00270EEB" w:rsidRDefault="00575A8F" w:rsidP="00E6298B">
            <w:pPr>
              <w:ind w:right="107"/>
              <w:jc w:val="both"/>
            </w:pPr>
          </w:p>
        </w:tc>
        <w:tc>
          <w:tcPr>
            <w:tcW w:w="2433" w:type="dxa"/>
            <w:shd w:val="clear" w:color="auto" w:fill="auto"/>
          </w:tcPr>
          <w:p w14:paraId="022C407D" w14:textId="1580AADF" w:rsidR="00575A8F" w:rsidRPr="00270EEB" w:rsidRDefault="00551A53" w:rsidP="00551A53">
            <w:pPr>
              <w:ind w:right="107"/>
              <w:jc w:val="both"/>
            </w:pPr>
            <w:r>
              <w:t xml:space="preserve">When going through a case with my tutor, I am building my own reference guide. This will enable me to know what to complete and how to complete it within NICHE when I do become independent. </w:t>
            </w:r>
          </w:p>
        </w:tc>
        <w:tc>
          <w:tcPr>
            <w:tcW w:w="2426" w:type="dxa"/>
            <w:shd w:val="clear" w:color="auto" w:fill="auto"/>
          </w:tcPr>
          <w:p w14:paraId="76B2A824" w14:textId="12BD8293" w:rsidR="00575A8F" w:rsidRPr="00270EEB" w:rsidRDefault="00551A53" w:rsidP="00E6298B">
            <w:pPr>
              <w:ind w:right="107"/>
              <w:jc w:val="both"/>
            </w:pPr>
            <w:r>
              <w:t>My tutor, my sergeant and wider team</w:t>
            </w:r>
          </w:p>
        </w:tc>
        <w:tc>
          <w:tcPr>
            <w:tcW w:w="2426" w:type="dxa"/>
            <w:shd w:val="clear" w:color="auto" w:fill="auto"/>
          </w:tcPr>
          <w:p w14:paraId="185B2EE5" w14:textId="55E42A11" w:rsidR="28A9B94D" w:rsidRDefault="00551A53" w:rsidP="28A9B94D">
            <w:pPr>
              <w:jc w:val="both"/>
            </w:pPr>
            <w:r>
              <w:t>Ongoing</w:t>
            </w:r>
          </w:p>
        </w:tc>
      </w:tr>
    </w:tbl>
    <w:p w14:paraId="18D95106" w14:textId="77777777" w:rsidR="00575A8F" w:rsidRPr="00270EEB" w:rsidRDefault="00575A8F" w:rsidP="00E6298B">
      <w:pPr>
        <w:ind w:right="107"/>
        <w:jc w:val="both"/>
      </w:pPr>
    </w:p>
    <w:p w14:paraId="7DF140BE" w14:textId="77777777" w:rsidR="00536FA9" w:rsidRDefault="00536FA9" w:rsidP="00E6298B">
      <w:pPr>
        <w:ind w:right="107"/>
        <w:rPr>
          <w:b/>
        </w:rPr>
      </w:pPr>
      <w:r>
        <w:rPr>
          <w:b/>
        </w:rPr>
        <w:br w:type="page"/>
      </w:r>
    </w:p>
    <w:p w14:paraId="2B4DA333" w14:textId="77777777" w:rsidR="004923DA" w:rsidRPr="00270EEB" w:rsidRDefault="004923DA" w:rsidP="00E6298B">
      <w:pPr>
        <w:keepNext/>
        <w:spacing w:before="240" w:after="60"/>
        <w:ind w:right="107"/>
        <w:jc w:val="both"/>
        <w:rPr>
          <w:b/>
        </w:rPr>
      </w:pPr>
      <w:r w:rsidRPr="00270EEB">
        <w:rPr>
          <w:b/>
        </w:rPr>
        <w:lastRenderedPageBreak/>
        <w:t>Bibliography</w:t>
      </w:r>
    </w:p>
    <w:p w14:paraId="3AA8884B" w14:textId="073E33E4" w:rsidR="007D3A5C" w:rsidRPr="00DA7191" w:rsidRDefault="007D3A5C" w:rsidP="00512B50">
      <w:pPr>
        <w:jc w:val="both"/>
        <w:rPr>
          <w:color w:val="FF0000"/>
          <w:sz w:val="22"/>
          <w:szCs w:val="22"/>
        </w:rPr>
      </w:pPr>
    </w:p>
    <w:p w14:paraId="3F21A131" w14:textId="77777777" w:rsidR="007D3A5C" w:rsidRPr="00A531A1" w:rsidRDefault="007D3A5C" w:rsidP="00A531A1">
      <w:pPr>
        <w:ind w:right="107"/>
        <w:jc w:val="both"/>
      </w:pPr>
      <w:r w:rsidRPr="00A531A1">
        <w:t>Amos, M (2014). Human Rights Law. London: Bloomsbury Publishing</w:t>
      </w:r>
    </w:p>
    <w:p w14:paraId="0831ABDF" w14:textId="77777777" w:rsidR="007D3A5C" w:rsidRPr="00A531A1" w:rsidRDefault="007D3A5C" w:rsidP="00A531A1">
      <w:pPr>
        <w:ind w:right="107"/>
        <w:jc w:val="both"/>
      </w:pPr>
    </w:p>
    <w:p w14:paraId="749B4008" w14:textId="77777777" w:rsidR="007D3A5C" w:rsidRPr="00A531A1" w:rsidRDefault="007D3A5C" w:rsidP="00A531A1">
      <w:pPr>
        <w:ind w:right="107"/>
        <w:jc w:val="both"/>
      </w:pPr>
      <w:r w:rsidRPr="00A531A1">
        <w:t>Andersen, J. &amp; Gustafsberg, H. (2016). A training method to improve police use of force decision making: a randomized controlled trial. SAGE Open, 6(2), pp.1–13</w:t>
      </w:r>
    </w:p>
    <w:p w14:paraId="02F471B0" w14:textId="77777777" w:rsidR="007D3A5C" w:rsidRPr="00A531A1" w:rsidRDefault="007D3A5C" w:rsidP="00A531A1">
      <w:pPr>
        <w:ind w:right="107"/>
        <w:jc w:val="both"/>
      </w:pPr>
    </w:p>
    <w:p w14:paraId="16ECCFA6" w14:textId="77777777" w:rsidR="007D3A5C" w:rsidRPr="00A531A1" w:rsidRDefault="007D3A5C" w:rsidP="00512B50">
      <w:pPr>
        <w:ind w:right="107"/>
        <w:jc w:val="both"/>
      </w:pPr>
    </w:p>
    <w:p w14:paraId="58176485" w14:textId="7FF0A0AB" w:rsidR="00512B50" w:rsidRPr="00A531A1" w:rsidRDefault="00512B50" w:rsidP="00512B50">
      <w:pPr>
        <w:ind w:right="107"/>
        <w:jc w:val="both"/>
      </w:pPr>
      <w:r w:rsidRPr="00A531A1">
        <w:t>Andrews, S (2014) Dog Walking Has Psychological Benefits for Yo</w:t>
      </w:r>
      <w:r w:rsidR="00132966" w:rsidRPr="00A531A1">
        <w:t>u</w:t>
      </w:r>
      <w:r w:rsidRPr="00A531A1">
        <w:t xml:space="preserve">. Available at: </w:t>
      </w:r>
      <w:hyperlink r:id="rId23" w:history="1">
        <w:r w:rsidRPr="00A531A1">
          <w:t>https://www.psychologytoday.com/us/blog/minding-the-body/201404/dog-walking-has-psychological-benefits-you</w:t>
        </w:r>
      </w:hyperlink>
      <w:r w:rsidR="00132966" w:rsidRPr="00A531A1">
        <w:t xml:space="preserve"> (a</w:t>
      </w:r>
      <w:r w:rsidRPr="00A531A1">
        <w:t>ccessed 21</w:t>
      </w:r>
      <w:r w:rsidR="00132966" w:rsidRPr="00A531A1">
        <w:t>/12/20</w:t>
      </w:r>
      <w:r w:rsidRPr="00A531A1">
        <w:t>)</w:t>
      </w:r>
    </w:p>
    <w:p w14:paraId="469F05A2" w14:textId="36231139" w:rsidR="00512B50" w:rsidRDefault="00512B50" w:rsidP="00512B50">
      <w:pPr>
        <w:ind w:right="107"/>
        <w:jc w:val="both"/>
      </w:pPr>
    </w:p>
    <w:p w14:paraId="2E73770A" w14:textId="77777777" w:rsidR="007D3A5C" w:rsidRPr="00A531A1" w:rsidRDefault="007D3A5C" w:rsidP="00A531A1">
      <w:pPr>
        <w:ind w:right="107"/>
        <w:jc w:val="both"/>
      </w:pPr>
      <w:r w:rsidRPr="00A531A1">
        <w:t xml:space="preserve">British Institute of Human Rights (2020) </w:t>
      </w:r>
      <w:hyperlink r:id="rId24" w:history="1">
        <w:r w:rsidRPr="00A531A1">
          <w:t>Explainer: The Human Rights Act | British Institute of Human Rights (bihr.org.uk)</w:t>
        </w:r>
      </w:hyperlink>
      <w:r w:rsidRPr="00A531A1">
        <w:t xml:space="preserve">. Available at </w:t>
      </w:r>
      <w:hyperlink r:id="rId25" w:history="1">
        <w:r w:rsidRPr="00A531A1">
          <w:t>https://www.bihr.org.uk/explainer-the-human-rights-act</w:t>
        </w:r>
      </w:hyperlink>
      <w:r w:rsidRPr="00A531A1">
        <w:t xml:space="preserve"> (accessed 5/2/2021).</w:t>
      </w:r>
    </w:p>
    <w:p w14:paraId="1EAA80FE" w14:textId="77777777" w:rsidR="007D3A5C" w:rsidRPr="00A531A1" w:rsidRDefault="007D3A5C" w:rsidP="00A531A1">
      <w:pPr>
        <w:ind w:right="107"/>
        <w:jc w:val="both"/>
      </w:pPr>
    </w:p>
    <w:p w14:paraId="7A587CA3" w14:textId="5752FAD4" w:rsidR="007D3A5C" w:rsidRDefault="007D3A5C" w:rsidP="00512B50">
      <w:pPr>
        <w:ind w:right="107"/>
        <w:jc w:val="both"/>
      </w:pPr>
    </w:p>
    <w:p w14:paraId="5DA7FA4E" w14:textId="77777777" w:rsidR="00512B50" w:rsidRPr="00A531A1" w:rsidRDefault="00512B50" w:rsidP="00512B50">
      <w:pPr>
        <w:ind w:right="107"/>
        <w:jc w:val="both"/>
      </w:pPr>
      <w:r w:rsidRPr="00A531A1">
        <w:t xml:space="preserve">Burrows, C (2014) 5 Tips for Powerful Flashcards and Better Exam Revision. Available at </w:t>
      </w:r>
      <w:hyperlink r:id="rId26" w:history="1">
        <w:r w:rsidRPr="00A531A1">
          <w:t>https://chloeburroughs.com/flashcards/</w:t>
        </w:r>
      </w:hyperlink>
      <w:r w:rsidRPr="00A531A1">
        <w:t xml:space="preserve"> (Accessed 21st December 2020). </w:t>
      </w:r>
    </w:p>
    <w:p w14:paraId="55435DB0" w14:textId="32B79114" w:rsidR="007D3A5C" w:rsidRPr="00A531A1" w:rsidRDefault="007D3A5C" w:rsidP="007D3A5C">
      <w:pPr>
        <w:ind w:right="107"/>
        <w:jc w:val="both"/>
      </w:pPr>
    </w:p>
    <w:p w14:paraId="1BB003F7" w14:textId="77777777" w:rsidR="007D3A5C" w:rsidRPr="00A531A1" w:rsidRDefault="007D3A5C" w:rsidP="00A531A1">
      <w:pPr>
        <w:ind w:right="107"/>
        <w:jc w:val="both"/>
      </w:pPr>
      <w:r w:rsidRPr="00A531A1">
        <w:t xml:space="preserve">Central Police Training and Development Authority (2005) Communication Skills. Available at </w:t>
      </w:r>
      <w:hyperlink r:id="rId27" w:history="1">
        <w:r w:rsidRPr="00A531A1">
          <w:t>https://www.whatdotheyknow.com/request/360444/response/894960/attach/8/Communication%20Skills.pdf?cookie_passthrough=1</w:t>
        </w:r>
      </w:hyperlink>
      <w:r w:rsidRPr="00A531A1">
        <w:t xml:space="preserve"> (accessed 12/2/2021).</w:t>
      </w:r>
    </w:p>
    <w:p w14:paraId="4A94EE0D" w14:textId="77777777" w:rsidR="007D3A5C" w:rsidRPr="00A531A1" w:rsidRDefault="007D3A5C" w:rsidP="00A531A1">
      <w:pPr>
        <w:ind w:right="107"/>
        <w:jc w:val="both"/>
      </w:pPr>
    </w:p>
    <w:p w14:paraId="447A6113" w14:textId="77777777" w:rsidR="007D3A5C" w:rsidRPr="00A531A1" w:rsidRDefault="007D3A5C" w:rsidP="00A531A1">
      <w:pPr>
        <w:ind w:right="107"/>
        <w:jc w:val="both"/>
      </w:pPr>
      <w:r w:rsidRPr="00A531A1">
        <w:t xml:space="preserve">College of Policing (2014) National Decision Model. Available at  </w:t>
      </w:r>
    </w:p>
    <w:p w14:paraId="25EAF9EF" w14:textId="77777777" w:rsidR="007D3A5C" w:rsidRPr="00A531A1" w:rsidRDefault="007D3A5C" w:rsidP="00A531A1">
      <w:pPr>
        <w:ind w:right="107"/>
        <w:jc w:val="both"/>
      </w:pPr>
      <w:hyperlink r:id="rId28" w:anchor=":~:text=The%20National%20Decision%20Model%20(NDM)%20is%20suitable%20for,operations%20by%20an%20individual%20or%20team%20of%20people" w:history="1">
        <w:r w:rsidRPr="00A531A1">
          <w:t>https://www.app.college.police.uk/app-content/national-decision-model/the-national-decision-model/#:~:text=The%20National%20Decision%20Model%20(NDM)%20is%20suitable%20for,operations%20by%20an%20individual%20or%20team%20of%20people#:~:text=The%20National%20Decision%20Model%20(NDM)%20is%20suitable%20for,operations%20by%20an%20individual%20or%20team%20of%20people#:~:text=The%20National%20Decision%20Model%20(NDM)%20is%20suitable%20for,operations%20by%20an%20individual%20or%20team%20of%20people</w:t>
        </w:r>
      </w:hyperlink>
      <w:r w:rsidRPr="00A531A1">
        <w:t xml:space="preserve"> (accessed 19/2/2021).</w:t>
      </w:r>
    </w:p>
    <w:p w14:paraId="42830C1B" w14:textId="77777777" w:rsidR="007D3A5C" w:rsidRPr="00A531A1" w:rsidRDefault="007D3A5C" w:rsidP="00A531A1">
      <w:pPr>
        <w:ind w:right="107"/>
        <w:jc w:val="both"/>
      </w:pPr>
    </w:p>
    <w:p w14:paraId="7777A5D7" w14:textId="77777777" w:rsidR="007D3A5C" w:rsidRPr="00A531A1" w:rsidRDefault="007D3A5C" w:rsidP="00A531A1">
      <w:pPr>
        <w:ind w:right="107"/>
        <w:jc w:val="both"/>
      </w:pPr>
      <w:r w:rsidRPr="00A531A1">
        <w:t xml:space="preserve">College of Policing (2016) </w:t>
      </w:r>
      <w:hyperlink r:id="rId29" w:history="1">
        <w:r w:rsidRPr="00A531A1">
          <w:t>Competency and Values - College of Policing</w:t>
        </w:r>
      </w:hyperlink>
      <w:r w:rsidRPr="00A531A1">
        <w:t xml:space="preserve">, Available at </w:t>
      </w:r>
      <w:hyperlink r:id="rId30" w:history="1">
        <w:r w:rsidRPr="00A531A1">
          <w:t>https://profdev.college.police.uk/competency-values/</w:t>
        </w:r>
      </w:hyperlink>
      <w:r w:rsidRPr="00A531A1">
        <w:t xml:space="preserve"> (accessed 23/3/2021).</w:t>
      </w:r>
    </w:p>
    <w:p w14:paraId="442216F3" w14:textId="77777777" w:rsidR="007D3A5C" w:rsidRPr="00A531A1" w:rsidRDefault="007D3A5C" w:rsidP="00A531A1">
      <w:pPr>
        <w:ind w:right="107"/>
        <w:jc w:val="both"/>
      </w:pPr>
    </w:p>
    <w:p w14:paraId="4530D2CF" w14:textId="77777777" w:rsidR="009B7A2D" w:rsidRPr="00A531A1" w:rsidRDefault="009B7A2D" w:rsidP="009B7A2D">
      <w:pPr>
        <w:ind w:right="107"/>
        <w:jc w:val="both"/>
      </w:pPr>
      <w:r w:rsidRPr="00A531A1">
        <w:t xml:space="preserve">College of Policing (2018) </w:t>
      </w:r>
      <w:hyperlink r:id="rId31" w:history="1">
        <w:r w:rsidRPr="00A531A1">
          <w:t>Core principles and legislation (college.police.uk)</w:t>
        </w:r>
      </w:hyperlink>
      <w:r w:rsidRPr="00A531A1">
        <w:t xml:space="preserve">, available at </w:t>
      </w:r>
      <w:hyperlink r:id="rId32" w:history="1">
        <w:r w:rsidRPr="00A531A1">
          <w:t>https://www.app.college.police.uk/app-content/public-order/core-principles-and-legislation/</w:t>
        </w:r>
      </w:hyperlink>
      <w:r w:rsidRPr="00A531A1">
        <w:t xml:space="preserve"> (accessed 23/1/2021).</w:t>
      </w:r>
    </w:p>
    <w:p w14:paraId="063F2E5D" w14:textId="77777777" w:rsidR="009B7A2D" w:rsidRPr="00A531A1" w:rsidRDefault="009B7A2D" w:rsidP="00512B50">
      <w:pPr>
        <w:ind w:right="107"/>
        <w:jc w:val="both"/>
      </w:pPr>
    </w:p>
    <w:p w14:paraId="323AE587" w14:textId="5F66CFCF" w:rsidR="00504646" w:rsidRPr="00A531A1" w:rsidRDefault="00504646" w:rsidP="00512B50">
      <w:pPr>
        <w:ind w:right="107"/>
        <w:jc w:val="both"/>
      </w:pPr>
      <w:r w:rsidRPr="00A531A1">
        <w:t xml:space="preserve">College of Policing (2018) Legal Framework, available from </w:t>
      </w:r>
      <w:hyperlink r:id="rId33" w:history="1">
        <w:r w:rsidR="00132966" w:rsidRPr="00A531A1">
          <w:t>https://www.app.college.police.uk/app-content/armed-policing/legal-framework/</w:t>
        </w:r>
      </w:hyperlink>
      <w:r w:rsidR="00132966" w:rsidRPr="00A531A1">
        <w:t xml:space="preserve"> (accessed 2/2/2021).</w:t>
      </w:r>
    </w:p>
    <w:p w14:paraId="5EBEA01F" w14:textId="77777777" w:rsidR="002E41F0" w:rsidRPr="00A531A1" w:rsidRDefault="002E41F0" w:rsidP="00512B50">
      <w:pPr>
        <w:ind w:right="107"/>
        <w:jc w:val="both"/>
      </w:pPr>
    </w:p>
    <w:p w14:paraId="57435710" w14:textId="134C4DCD" w:rsidR="002E41F0" w:rsidRPr="00A531A1" w:rsidRDefault="002E41F0" w:rsidP="00512B50">
      <w:pPr>
        <w:ind w:right="107"/>
        <w:jc w:val="both"/>
      </w:pPr>
      <w:r w:rsidRPr="00A531A1">
        <w:t xml:space="preserve">College of Policing (2018) </w:t>
      </w:r>
      <w:hyperlink r:id="rId34" w:history="1">
        <w:r w:rsidR="002E4F91" w:rsidRPr="00A531A1">
          <w:t>Tactical options, available at https://www.app.college.police.uk/app-content/public-order/planning-and-deployment/tactical-options/</w:t>
        </w:r>
      </w:hyperlink>
      <w:r w:rsidR="002E4F91" w:rsidRPr="00A531A1">
        <w:t xml:space="preserve"> </w:t>
      </w:r>
      <w:r w:rsidR="00132966" w:rsidRPr="00A531A1">
        <w:t>(a</w:t>
      </w:r>
      <w:r w:rsidR="002E4F91" w:rsidRPr="00A531A1">
        <w:t>ccessed 2/2/2021).</w:t>
      </w:r>
    </w:p>
    <w:p w14:paraId="5FBA4DDF" w14:textId="2612DCAE" w:rsidR="009B7A2D" w:rsidRPr="00A531A1" w:rsidRDefault="009B7A2D" w:rsidP="00512B50">
      <w:pPr>
        <w:ind w:right="107"/>
        <w:jc w:val="both"/>
      </w:pPr>
    </w:p>
    <w:p w14:paraId="18989FF5" w14:textId="77777777" w:rsidR="007D3A5C" w:rsidRPr="00A531A1" w:rsidRDefault="007D3A5C" w:rsidP="007D3A5C">
      <w:pPr>
        <w:ind w:right="107"/>
        <w:jc w:val="both"/>
      </w:pPr>
      <w:r w:rsidRPr="00A531A1">
        <w:lastRenderedPageBreak/>
        <w:t xml:space="preserve">College of Policing (2019) Conducting Investigations. Available at: </w:t>
      </w:r>
      <w:hyperlink r:id="rId35" w:history="1">
        <w:r w:rsidRPr="00A531A1">
          <w:t>https://www.app.college.police.uk/app-content/investigations/investigation-process/</w:t>
        </w:r>
      </w:hyperlink>
      <w:r w:rsidRPr="00A531A1">
        <w:t xml:space="preserve"> (accessed 23/1/2021).</w:t>
      </w:r>
    </w:p>
    <w:p w14:paraId="750D99DB" w14:textId="77777777" w:rsidR="007D3A5C" w:rsidRPr="00A531A1" w:rsidRDefault="007D3A5C" w:rsidP="00A531A1">
      <w:pPr>
        <w:ind w:right="107"/>
        <w:jc w:val="both"/>
      </w:pPr>
      <w:r w:rsidRPr="00A531A1">
        <w:t xml:space="preserve">College of Policing (2019) </w:t>
      </w:r>
      <w:hyperlink r:id="rId36" w:history="1">
        <w:r w:rsidRPr="00A531A1">
          <w:t>Conflict_management_consultation 260219</w:t>
        </w:r>
      </w:hyperlink>
      <w:r w:rsidRPr="00A531A1">
        <w:t xml:space="preserve">. Available at: </w:t>
      </w:r>
      <w:hyperlink r:id="rId37" w:history="1">
        <w:r w:rsidRPr="00A531A1">
          <w:t>https://www.college.police.uk/What-we- do/Standards/Guidelines/Documents/Conflict_management_consultation260219.pdf</w:t>
        </w:r>
      </w:hyperlink>
      <w:r w:rsidRPr="00A531A1">
        <w:t xml:space="preserve"> (accessed 23/3/2021).</w:t>
      </w:r>
    </w:p>
    <w:p w14:paraId="25D450BC" w14:textId="77777777" w:rsidR="007D3A5C" w:rsidRPr="00A531A1" w:rsidRDefault="007D3A5C" w:rsidP="00A531A1">
      <w:pPr>
        <w:ind w:right="107"/>
        <w:jc w:val="both"/>
      </w:pPr>
    </w:p>
    <w:p w14:paraId="5D29FE9B" w14:textId="77777777" w:rsidR="007D3A5C" w:rsidRPr="00A531A1" w:rsidRDefault="007D3A5C" w:rsidP="00A531A1">
      <w:pPr>
        <w:ind w:right="107"/>
        <w:jc w:val="both"/>
      </w:pPr>
      <w:r w:rsidRPr="00A531A1">
        <w:t xml:space="preserve">College of Policing (2019) Investigating Process. Available at </w:t>
      </w:r>
      <w:hyperlink r:id="rId38" w:history="1">
        <w:r w:rsidRPr="00A531A1">
          <w:t>https://www.app.college.police.uk/app-content/investigations/investigation-process/</w:t>
        </w:r>
      </w:hyperlink>
      <w:r w:rsidRPr="00A531A1">
        <w:t xml:space="preserve"> (accessed 23/2/2021).</w:t>
      </w:r>
    </w:p>
    <w:p w14:paraId="37B2CABC" w14:textId="24FFB425" w:rsidR="007D3A5C" w:rsidRPr="00A531A1" w:rsidRDefault="007D3A5C" w:rsidP="007D3A5C">
      <w:pPr>
        <w:ind w:right="107"/>
        <w:jc w:val="both"/>
      </w:pPr>
    </w:p>
    <w:p w14:paraId="7439139A" w14:textId="2E89C4E0" w:rsidR="007D3A5C" w:rsidRPr="00A531A1" w:rsidRDefault="007D3A5C" w:rsidP="00A531A1">
      <w:pPr>
        <w:ind w:right="107"/>
        <w:jc w:val="both"/>
      </w:pPr>
      <w:r w:rsidRPr="00A531A1">
        <w:t xml:space="preserve">College of Policing (2020) Investigations. Available at </w:t>
      </w:r>
      <w:hyperlink r:id="rId39" w:anchor=":~:text=The%20Code%20of%20Practice%20to%20the%20Criminal%20Procedure,charged%20with%20an%20offence%20is%20guilty%20of%20it" w:history="1">
        <w:r w:rsidRPr="00A531A1">
          <w:t>https://www.app.college.police.uk/app-content/investigations/introduction/#:~:text=The%20Code%20of%20Practice%20to%20the%20Criminal%20Procedure,charged%20with%20an%20offence%20is%20guilty%20of%20it</w:t>
        </w:r>
      </w:hyperlink>
      <w:r w:rsidRPr="00A531A1">
        <w:t xml:space="preserve"> (accessed 2/3/2021).</w:t>
      </w:r>
    </w:p>
    <w:p w14:paraId="4CB1FCF2" w14:textId="77777777" w:rsidR="007D3A5C" w:rsidRPr="00A531A1" w:rsidRDefault="007D3A5C" w:rsidP="00A531A1">
      <w:pPr>
        <w:ind w:right="107"/>
        <w:jc w:val="both"/>
      </w:pPr>
    </w:p>
    <w:p w14:paraId="6341AF72" w14:textId="77777777" w:rsidR="007D3A5C" w:rsidRPr="00A531A1" w:rsidRDefault="007D3A5C" w:rsidP="00A531A1">
      <w:pPr>
        <w:ind w:right="107"/>
        <w:jc w:val="both"/>
      </w:pPr>
    </w:p>
    <w:p w14:paraId="15CC9D3A" w14:textId="2A8C975F" w:rsidR="007D3A5C" w:rsidRPr="00A531A1" w:rsidRDefault="007D3A5C" w:rsidP="007D3A5C">
      <w:pPr>
        <w:ind w:right="107"/>
        <w:jc w:val="both"/>
      </w:pPr>
      <w:r w:rsidRPr="00A531A1">
        <w:t xml:space="preserve">Crown Prosecution Service (2021) </w:t>
      </w:r>
      <w:hyperlink r:id="rId40" w:history="1">
        <w:r w:rsidRPr="00A531A1">
          <w:t>Victims' Code | Victim Support</w:t>
        </w:r>
      </w:hyperlink>
      <w:r w:rsidRPr="00A531A1">
        <w:t xml:space="preserve">, available at: </w:t>
      </w:r>
      <w:hyperlink r:id="rId41" w:history="1">
        <w:r w:rsidRPr="00A531A1">
          <w:t>https://www.victimsupport.org.uk/help-and-support/your-rights/victims-code</w:t>
        </w:r>
      </w:hyperlink>
      <w:r w:rsidRPr="00A531A1">
        <w:t xml:space="preserve"> (accessed 23/3/2021).</w:t>
      </w:r>
    </w:p>
    <w:p w14:paraId="00AEBC19" w14:textId="69EC8028" w:rsidR="007D3A5C" w:rsidRPr="00A531A1" w:rsidRDefault="007D3A5C" w:rsidP="007D3A5C">
      <w:pPr>
        <w:ind w:right="107"/>
        <w:jc w:val="both"/>
      </w:pPr>
    </w:p>
    <w:p w14:paraId="4464F6BE" w14:textId="77777777" w:rsidR="007D3A5C" w:rsidRPr="00A531A1" w:rsidRDefault="007D3A5C" w:rsidP="00A531A1">
      <w:pPr>
        <w:ind w:right="107"/>
        <w:jc w:val="both"/>
      </w:pPr>
      <w:r w:rsidRPr="00A531A1">
        <w:t>Gayde, L (2018) What Part of the Brain Deals With Anxiety? What Can Brains Affected by Anxiety Tell us?</w:t>
      </w:r>
    </w:p>
    <w:p w14:paraId="705AA41F" w14:textId="77777777" w:rsidR="007D3A5C" w:rsidRPr="00A531A1" w:rsidRDefault="007D3A5C" w:rsidP="00A531A1">
      <w:pPr>
        <w:ind w:right="107"/>
        <w:jc w:val="both"/>
      </w:pPr>
      <w:r w:rsidRPr="00A531A1">
        <w:t xml:space="preserve">Available at </w:t>
      </w:r>
      <w:hyperlink r:id="rId42" w:history="1">
        <w:r w:rsidRPr="00A531A1">
          <w:t>https://www.brainfacts.org/Diseases-and-Disorders/Mental-Health/2018/What-part-of-the-brain-deals-with-anxiety-What-can-brains-affected-by-anxiety-tell-us-062918</w:t>
        </w:r>
      </w:hyperlink>
      <w:r w:rsidRPr="00A531A1">
        <w:t xml:space="preserve"> (accessed 16/2/2021).</w:t>
      </w:r>
    </w:p>
    <w:p w14:paraId="1B5CCF2E" w14:textId="77777777" w:rsidR="007D3A5C" w:rsidRPr="00A531A1" w:rsidRDefault="007D3A5C" w:rsidP="00A531A1">
      <w:pPr>
        <w:ind w:right="107"/>
        <w:jc w:val="both"/>
      </w:pPr>
    </w:p>
    <w:p w14:paraId="6E91A364" w14:textId="5DDA50DB" w:rsidR="007D3A5C" w:rsidRPr="00A531A1" w:rsidRDefault="007D3A5C" w:rsidP="00A531A1">
      <w:pPr>
        <w:ind w:right="107"/>
        <w:jc w:val="both"/>
      </w:pPr>
      <w:r w:rsidRPr="00A531A1">
        <w:t xml:space="preserve">Gould, I (2020) </w:t>
      </w:r>
      <w:hyperlink r:id="rId43" w:anchor=":~:text=What%20is%20GOWISELY?%20GOWISELY%20is%20an%20acronym%20used,is%20highly%20likely%20to%20have%20been%20unlawful%20%E2%80%93" w:history="1">
        <w:r w:rsidRPr="00A531A1">
          <w:t>The GOWISELY Procedure and Unlawful Stop and Search – Iain Gould- Actions Against the Police Solicitor</w:t>
        </w:r>
      </w:hyperlink>
      <w:r w:rsidRPr="00A531A1">
        <w:t xml:space="preserve">. Available at </w:t>
      </w:r>
      <w:hyperlink r:id="rId44" w:anchor=":~:text=What%20is%20GOWISELY?%20GOWISELY%20is%20an%20acronym%20used,is%20highly%20likely%20to%20have%20been%20unlawful%20%E2%80%93" w:history="1">
        <w:r w:rsidRPr="00A531A1">
          <w:t>https://iaingould.co.uk/2020/09/14/the-gowisely-procedure-and-unlawful-stop-and-search/#:~:text=What%20is%20GOWISELY?%20GOWISELY%20is%20an%20acronym%20used,is%20highly%20likely%20to%20have%20been%20unlawful%20%E2%80%93</w:t>
        </w:r>
      </w:hyperlink>
      <w:r w:rsidRPr="00A531A1">
        <w:t xml:space="preserve"> (accessed 17/2/2021).</w:t>
      </w:r>
    </w:p>
    <w:p w14:paraId="2F036668" w14:textId="77777777" w:rsidR="007D3A5C" w:rsidRPr="00A531A1" w:rsidRDefault="007D3A5C" w:rsidP="007D3A5C">
      <w:pPr>
        <w:ind w:right="107"/>
        <w:jc w:val="both"/>
      </w:pPr>
    </w:p>
    <w:p w14:paraId="18DF59A8" w14:textId="3202C319" w:rsidR="007D3A5C" w:rsidRPr="00A531A1" w:rsidRDefault="007D3A5C" w:rsidP="007D3A5C">
      <w:pPr>
        <w:ind w:right="107"/>
        <w:jc w:val="both"/>
      </w:pPr>
      <w:r w:rsidRPr="00A531A1">
        <w:t xml:space="preserve">Grant, F (2019) Public Potection Notice (PPN) Available at </w:t>
      </w:r>
      <w:hyperlink r:id="rId45" w:history="1">
        <w:r w:rsidRPr="00A531A1">
          <w:t>https://www.bcpsafeguardingadultsboard.com/uploads/7/4/8/9/74891967/appendix_2_-_changes_in_dorset_police_since_completion_of_the_sar_dhr.pdf</w:t>
        </w:r>
      </w:hyperlink>
      <w:r w:rsidRPr="00A531A1">
        <w:t xml:space="preserve"> (accessed 2/3/2021).</w:t>
      </w:r>
    </w:p>
    <w:p w14:paraId="4B7F4EFB" w14:textId="77777777" w:rsidR="007D3A5C" w:rsidRPr="00A531A1" w:rsidRDefault="007D3A5C" w:rsidP="007D3A5C">
      <w:pPr>
        <w:ind w:right="107"/>
        <w:jc w:val="both"/>
      </w:pPr>
    </w:p>
    <w:p w14:paraId="2BC6889D" w14:textId="53F34BE1" w:rsidR="007D3A5C" w:rsidRPr="00A531A1" w:rsidRDefault="007D3A5C" w:rsidP="007D3A5C">
      <w:pPr>
        <w:ind w:right="107"/>
        <w:jc w:val="both"/>
      </w:pPr>
      <w:r w:rsidRPr="00A531A1">
        <w:t>Hohl, K., Bradford, B. and Stanko, E. (2010). Influencing trust and confidence in the Metropolitan Police: results from an experiment testing the effect of leaflet-drops on public opinion. British Journal of Criminology, 50(3), pp. 491-513. doi: 10.1093/bjc/azq005</w:t>
      </w:r>
    </w:p>
    <w:p w14:paraId="3CA8BA54" w14:textId="77777777" w:rsidR="007D3A5C" w:rsidRPr="00A531A1" w:rsidRDefault="007D3A5C" w:rsidP="00512B50">
      <w:pPr>
        <w:ind w:right="107"/>
        <w:jc w:val="both"/>
      </w:pPr>
    </w:p>
    <w:p w14:paraId="67ED25C9" w14:textId="63AF8626" w:rsidR="00A9132C" w:rsidRPr="00A531A1" w:rsidRDefault="007D1B05" w:rsidP="00512B50">
      <w:pPr>
        <w:ind w:right="107"/>
        <w:jc w:val="both"/>
      </w:pPr>
      <w:r w:rsidRPr="00A531A1">
        <w:t>Rolfe, G., Freshwater, D., Jasper, M. (2001) Critical reflection in nursing and the helping professions: a user’s guide. Basingstoke: Palgrave Macmillan.</w:t>
      </w:r>
    </w:p>
    <w:p w14:paraId="574CF69B" w14:textId="77777777" w:rsidR="00504646" w:rsidRDefault="00504646" w:rsidP="00512B50">
      <w:pPr>
        <w:ind w:right="107"/>
        <w:jc w:val="both"/>
      </w:pPr>
    </w:p>
    <w:p w14:paraId="2DD18F46" w14:textId="32C45D45" w:rsidR="00512B50" w:rsidRDefault="00512B50" w:rsidP="00512B50">
      <w:pPr>
        <w:ind w:right="107"/>
        <w:jc w:val="both"/>
      </w:pPr>
      <w:r>
        <w:t xml:space="preserve">College of Policing (2014) Code of Ethics A Code of Practice for the Principles and Standards of Professional Behaviour for the Policing Profession of England and Wales. Available at </w:t>
      </w:r>
      <w:hyperlink r:id="rId46" w:history="1">
        <w:r w:rsidRPr="00221B67">
          <w:t>file://swp.police.int/data/home/swp6738/Documents/Code_of_Ethics.pdf</w:t>
        </w:r>
      </w:hyperlink>
      <w:r>
        <w:t>. Accessed 24/2/2021)</w:t>
      </w:r>
    </w:p>
    <w:p w14:paraId="5B724360" w14:textId="77777777" w:rsidR="00512B50" w:rsidRDefault="00512B50" w:rsidP="00512B50">
      <w:pPr>
        <w:ind w:right="107"/>
        <w:jc w:val="both"/>
      </w:pPr>
    </w:p>
    <w:p w14:paraId="07FF61F2" w14:textId="079E5886" w:rsidR="002E4F91" w:rsidRPr="00A531A1" w:rsidRDefault="002E4F91" w:rsidP="00512B50">
      <w:pPr>
        <w:ind w:right="107"/>
        <w:jc w:val="both"/>
      </w:pPr>
      <w:r w:rsidRPr="00A531A1">
        <w:t>Grover, C (2013). </w:t>
      </w:r>
      <w:hyperlink r:id="rId47" w:history="1">
        <w:r w:rsidRPr="00A531A1">
          <w:t>Crime and Inequality</w:t>
        </w:r>
      </w:hyperlink>
      <w:r w:rsidR="00DC7FBD" w:rsidRPr="00A531A1">
        <w:t>. London: Routledge</w:t>
      </w:r>
    </w:p>
    <w:p w14:paraId="5800E28E" w14:textId="77777777" w:rsidR="002E4F91" w:rsidRPr="00A531A1" w:rsidRDefault="002E4F91" w:rsidP="00512B50">
      <w:pPr>
        <w:ind w:right="107"/>
        <w:jc w:val="both"/>
      </w:pPr>
    </w:p>
    <w:p w14:paraId="4CB84AC6" w14:textId="18217E8F" w:rsidR="00512B50" w:rsidRPr="00A531A1" w:rsidRDefault="00512B50" w:rsidP="00512B50">
      <w:pPr>
        <w:ind w:right="107"/>
        <w:jc w:val="both"/>
      </w:pPr>
      <w:r w:rsidRPr="00A531A1">
        <w:t>Jasper M (2003). Beginning reflective practice. Cheltenham: Nelson thorn</w:t>
      </w:r>
    </w:p>
    <w:p w14:paraId="55196B37" w14:textId="77777777" w:rsidR="00512B50" w:rsidRPr="00A531A1" w:rsidRDefault="00512B50" w:rsidP="00512B50">
      <w:pPr>
        <w:ind w:right="107"/>
        <w:jc w:val="both"/>
      </w:pPr>
    </w:p>
    <w:p w14:paraId="4B32FC4A" w14:textId="19A6B795" w:rsidR="00512B50" w:rsidRPr="00A531A1" w:rsidRDefault="00512B50" w:rsidP="00A531A1">
      <w:pPr>
        <w:ind w:right="107"/>
        <w:jc w:val="both"/>
      </w:pPr>
      <w:r w:rsidRPr="00A531A1">
        <w:t>Karpicke, J. D., &amp; Roediger, H. L. (2008). The critical importance of retrieval for learning. Science, 319(5865), 966-968. </w:t>
      </w:r>
      <w:hyperlink r:id="rId48" w:tgtFrame="_blank" w:history="1">
        <w:r w:rsidRPr="00A531A1">
          <w:t>https://doi.org/10.1126/science.1152408</w:t>
        </w:r>
      </w:hyperlink>
    </w:p>
    <w:p w14:paraId="2BDD8262" w14:textId="00782273" w:rsidR="007D3A5C" w:rsidRPr="00A531A1" w:rsidRDefault="007D3A5C" w:rsidP="00A531A1">
      <w:pPr>
        <w:ind w:right="107"/>
        <w:jc w:val="both"/>
      </w:pPr>
    </w:p>
    <w:p w14:paraId="78117F11" w14:textId="77777777" w:rsidR="007D3A5C" w:rsidRPr="00A531A1" w:rsidRDefault="007D3A5C" w:rsidP="00A531A1">
      <w:pPr>
        <w:ind w:right="107"/>
        <w:jc w:val="both"/>
      </w:pPr>
      <w:r w:rsidRPr="00A531A1">
        <w:t>Lawton, B.A. (2007). Levels of nonlethal force: An examination of individual, situational, and contextual factors. Journal of Research in Crime &amp; Delinquency, 44(2), pp.163–184.</w:t>
      </w:r>
    </w:p>
    <w:p w14:paraId="3B53EBEC" w14:textId="77777777" w:rsidR="007D3A5C" w:rsidRPr="00A531A1" w:rsidRDefault="007D3A5C" w:rsidP="00A531A1">
      <w:pPr>
        <w:ind w:right="107"/>
        <w:jc w:val="both"/>
      </w:pPr>
    </w:p>
    <w:p w14:paraId="4343C512" w14:textId="0C5728B0" w:rsidR="00877213" w:rsidRPr="00A531A1" w:rsidRDefault="00877213" w:rsidP="00A531A1">
      <w:pPr>
        <w:ind w:right="107"/>
        <w:jc w:val="both"/>
      </w:pPr>
      <w:r w:rsidRPr="00A531A1">
        <w:t xml:space="preserve">Leading Governance (2021) </w:t>
      </w:r>
      <w:hyperlink r:id="rId49" w:history="1">
        <w:r w:rsidRPr="00A531A1">
          <w:t>The Nolan Principles of Public Life - Leading Governance</w:t>
        </w:r>
      </w:hyperlink>
      <w:r w:rsidRPr="00A531A1">
        <w:t xml:space="preserve"> available at </w:t>
      </w:r>
      <w:hyperlink r:id="rId50" w:history="1">
        <w:r w:rsidRPr="00A531A1">
          <w:t>https://www.leadinggovernance.com/blog/resources/the-nolan-principles-of-public-life/</w:t>
        </w:r>
      </w:hyperlink>
      <w:r w:rsidRPr="00A531A1">
        <w:t xml:space="preserve"> (accessed 2/2/2021).</w:t>
      </w:r>
    </w:p>
    <w:p w14:paraId="1A5D6FCD" w14:textId="77777777" w:rsidR="00877213" w:rsidRPr="00A531A1" w:rsidRDefault="00877213" w:rsidP="00A531A1">
      <w:pPr>
        <w:ind w:right="107"/>
        <w:jc w:val="both"/>
      </w:pPr>
    </w:p>
    <w:p w14:paraId="3BD32D4F" w14:textId="01905D71" w:rsidR="007D3A5C" w:rsidRPr="00A531A1" w:rsidRDefault="007D3A5C" w:rsidP="007D3A5C">
      <w:pPr>
        <w:ind w:right="107"/>
        <w:jc w:val="both"/>
      </w:pPr>
      <w:r w:rsidRPr="00A531A1">
        <w:t xml:space="preserve">Legislation.gov.uk (2018) </w:t>
      </w:r>
      <w:hyperlink r:id="rId51" w:history="1">
        <w:r w:rsidRPr="00A531A1">
          <w:t>Criminal Procedure and Investigations Act 1996 (legislation.gov.uk)</w:t>
        </w:r>
      </w:hyperlink>
      <w:r w:rsidRPr="00A531A1">
        <w:t xml:space="preserve">, available at </w:t>
      </w:r>
      <w:hyperlink r:id="rId52" w:history="1">
        <w:r w:rsidRPr="00A531A1">
          <w:t>https://www.legislation.gov.uk/ukpga/1996/25/part/II</w:t>
        </w:r>
      </w:hyperlink>
      <w:r w:rsidRPr="00A531A1">
        <w:t xml:space="preserve"> (accessed 2/2/2021).</w:t>
      </w:r>
    </w:p>
    <w:p w14:paraId="2F7DFD40" w14:textId="77777777" w:rsidR="007D3A5C" w:rsidRPr="00A531A1" w:rsidRDefault="007D3A5C" w:rsidP="007D3A5C">
      <w:pPr>
        <w:ind w:right="107"/>
        <w:jc w:val="both"/>
      </w:pPr>
    </w:p>
    <w:p w14:paraId="0F695A04" w14:textId="77777777" w:rsidR="007D3A5C" w:rsidRPr="00A531A1" w:rsidRDefault="007D3A5C" w:rsidP="007D3A5C">
      <w:pPr>
        <w:ind w:right="107"/>
        <w:jc w:val="both"/>
      </w:pPr>
      <w:r w:rsidRPr="00A531A1">
        <w:t xml:space="preserve">Lumen Learning (2021) Models of Reflective Writing, available at: </w:t>
      </w:r>
      <w:hyperlink r:id="rId53" w:history="1">
        <w:r w:rsidRPr="00A531A1">
          <w:t>https://courses.lumenlearning.com/olemiss-writing100/chapter/frameworks-for-reflective-writing/</w:t>
        </w:r>
      </w:hyperlink>
      <w:r w:rsidRPr="00A531A1">
        <w:t xml:space="preserve"> (accessed 12/1/2021).</w:t>
      </w:r>
    </w:p>
    <w:p w14:paraId="5E68DC0B" w14:textId="77777777" w:rsidR="007D3A5C" w:rsidRPr="00A531A1" w:rsidRDefault="007D3A5C" w:rsidP="007D3A5C">
      <w:pPr>
        <w:ind w:right="107"/>
        <w:jc w:val="both"/>
      </w:pPr>
    </w:p>
    <w:p w14:paraId="35E29344" w14:textId="0BAF47F9" w:rsidR="007D3A5C" w:rsidRPr="00A531A1" w:rsidRDefault="007D3A5C" w:rsidP="007D3A5C">
      <w:pPr>
        <w:ind w:right="107"/>
        <w:jc w:val="both"/>
      </w:pPr>
      <w:r w:rsidRPr="00A531A1">
        <w:t>Mazerolle, L., Bennett, S., Davis, J., Sargeant, E., &amp; Manning, M. (2013) Legitimacy in Policing: A systematic review. Campbell Systematic Reviews, 9(1)</w:t>
      </w:r>
    </w:p>
    <w:p w14:paraId="50386B06" w14:textId="77777777" w:rsidR="007D3A5C" w:rsidRPr="00A531A1" w:rsidRDefault="007D3A5C" w:rsidP="007D3A5C">
      <w:pPr>
        <w:ind w:right="107"/>
        <w:jc w:val="both"/>
      </w:pPr>
    </w:p>
    <w:p w14:paraId="25AF4CB5" w14:textId="77777777" w:rsidR="007D3A5C" w:rsidRPr="00A531A1" w:rsidRDefault="007D3A5C" w:rsidP="007D3A5C">
      <w:pPr>
        <w:ind w:right="107"/>
        <w:jc w:val="both"/>
      </w:pPr>
      <w:r w:rsidRPr="00A531A1">
        <w:t>Mind (2020) The Human Rights Act 1998. Available at https://www.mind.org.uk/information-support/legal-rights/human-rights-act-1998/about-the-human-rights-act/</w:t>
      </w:r>
      <w:hyperlink r:id="rId54" w:history="1"/>
      <w:r w:rsidRPr="00A531A1">
        <w:t xml:space="preserve"> (accessed 5/2/2021).</w:t>
      </w:r>
    </w:p>
    <w:p w14:paraId="511E8A21" w14:textId="4927E732" w:rsidR="007D3A5C" w:rsidRPr="00A531A1" w:rsidRDefault="007D3A5C" w:rsidP="007D3A5C">
      <w:pPr>
        <w:ind w:right="107"/>
        <w:jc w:val="both"/>
      </w:pPr>
    </w:p>
    <w:p w14:paraId="1C2DD8D5" w14:textId="77777777" w:rsidR="007D3A5C" w:rsidRPr="00A531A1" w:rsidRDefault="007D3A5C" w:rsidP="007D3A5C">
      <w:pPr>
        <w:ind w:right="107"/>
        <w:jc w:val="both"/>
      </w:pPr>
      <w:r w:rsidRPr="00A531A1">
        <w:t xml:space="preserve">Mind Tools (2021) Betari Box Linking Attitude and Behavior, available from </w:t>
      </w:r>
      <w:hyperlink r:id="rId55" w:history="1">
        <w:r w:rsidRPr="00A531A1">
          <w:t>https://www.mindtools.com/pages/article/newCS_82.htm</w:t>
        </w:r>
      </w:hyperlink>
      <w:r w:rsidRPr="00A531A1">
        <w:t xml:space="preserve"> (accessed 2/2/2021).</w:t>
      </w:r>
    </w:p>
    <w:p w14:paraId="1ADD55BD" w14:textId="4572561D" w:rsidR="007D3A5C" w:rsidRPr="00A531A1" w:rsidRDefault="007D3A5C" w:rsidP="007D3A5C">
      <w:pPr>
        <w:ind w:right="107"/>
        <w:jc w:val="both"/>
      </w:pPr>
    </w:p>
    <w:p w14:paraId="1F6E9E6C" w14:textId="6549DC1F" w:rsidR="007D3A5C" w:rsidRPr="00A531A1" w:rsidRDefault="007D3A5C" w:rsidP="007D3A5C">
      <w:pPr>
        <w:ind w:right="107"/>
        <w:jc w:val="both"/>
      </w:pPr>
      <w:r w:rsidRPr="00A531A1">
        <w:t xml:space="preserve">Morin, A (2021) </w:t>
      </w:r>
      <w:hyperlink r:id="rId56" w:history="1">
        <w:r w:rsidRPr="00A531A1">
          <w:t>ADHD Sensory Overload | Understood - For learning and thinking differences</w:t>
        </w:r>
      </w:hyperlink>
      <w:r w:rsidRPr="00A531A1">
        <w:t xml:space="preserve">, Available at: </w:t>
      </w:r>
      <w:hyperlink r:id="rId57" w:history="1">
        <w:r w:rsidRPr="00A531A1">
          <w:t>https://www.understood.org/en/learning-thinking-differences/child-learning-disabilities/add-adhd/adhd-sensory-overload</w:t>
        </w:r>
      </w:hyperlink>
      <w:r w:rsidRPr="00A531A1">
        <w:t xml:space="preserve"> (accessed 2/3/2021).</w:t>
      </w:r>
    </w:p>
    <w:p w14:paraId="1BCE45E2" w14:textId="77777777" w:rsidR="007D3A5C" w:rsidRPr="00A531A1" w:rsidRDefault="007D3A5C" w:rsidP="00512B50">
      <w:pPr>
        <w:ind w:right="107"/>
        <w:jc w:val="both"/>
      </w:pPr>
    </w:p>
    <w:p w14:paraId="7E057E84" w14:textId="77777777" w:rsidR="00512B50" w:rsidRPr="006675F5" w:rsidRDefault="00512B50" w:rsidP="00512B50">
      <w:pPr>
        <w:ind w:right="107"/>
        <w:jc w:val="both"/>
      </w:pPr>
    </w:p>
    <w:p w14:paraId="5454F3CC" w14:textId="1F15A4FE" w:rsidR="00CB0119" w:rsidRPr="00A531A1" w:rsidRDefault="007936CC" w:rsidP="00512B50">
      <w:pPr>
        <w:ind w:right="107"/>
        <w:jc w:val="both"/>
      </w:pPr>
      <w:r w:rsidRPr="00A531A1">
        <w:t>Oxford Learners Dictionary</w:t>
      </w:r>
      <w:r w:rsidR="00CB0119" w:rsidRPr="00A531A1">
        <w:t xml:space="preserve"> (2021) resilience noun - Definition, pictures, pronunciation and usage notes | Oxford Advanced Learner's Dictionary at OxfordLearnersDictionaries.com. Available at </w:t>
      </w:r>
      <w:hyperlink r:id="rId58" w:history="1">
        <w:r w:rsidR="00132966" w:rsidRPr="00A531A1">
          <w:t>https://www.oxfordlearnersdictionaries.com/definition/english/resilience</w:t>
        </w:r>
      </w:hyperlink>
      <w:r w:rsidR="00132966" w:rsidRPr="00A531A1">
        <w:t xml:space="preserve"> (accessed 17/2/2021).</w:t>
      </w:r>
    </w:p>
    <w:p w14:paraId="1F3882B3" w14:textId="77777777" w:rsidR="00CB0119" w:rsidRPr="00A531A1" w:rsidRDefault="00CB0119" w:rsidP="00512B50">
      <w:pPr>
        <w:ind w:right="107"/>
        <w:jc w:val="both"/>
      </w:pPr>
    </w:p>
    <w:p w14:paraId="4B8491F6" w14:textId="23D8F8E7" w:rsidR="005B3FEC" w:rsidRPr="00A531A1" w:rsidRDefault="000E0598" w:rsidP="00512B50">
      <w:pPr>
        <w:ind w:right="107"/>
        <w:jc w:val="both"/>
      </w:pPr>
      <w:hyperlink r:id="rId59" w:history="1">
        <w:r w:rsidR="005B3FEC" w:rsidRPr="00A531A1">
          <w:t>Pietrangelo</w:t>
        </w:r>
      </w:hyperlink>
      <w:r w:rsidR="005B3FEC" w:rsidRPr="00A531A1">
        <w:t>, A (2020) The effects of stress on your body, available at:</w:t>
      </w:r>
      <w:r w:rsidR="00132966" w:rsidRPr="00A531A1">
        <w:t xml:space="preserve"> </w:t>
      </w:r>
      <w:r w:rsidR="005B3FEC" w:rsidRPr="00A531A1">
        <w:t>https://www.healthline.com</w:t>
      </w:r>
      <w:r w:rsidR="00132966" w:rsidRPr="00A531A1">
        <w:t>/health/stress/effects-on-body (accessed 14/2/2021).</w:t>
      </w:r>
    </w:p>
    <w:p w14:paraId="3E2C52C3" w14:textId="77777777" w:rsidR="005B3FEC" w:rsidRPr="00A531A1" w:rsidRDefault="005B3FEC" w:rsidP="00512B50">
      <w:pPr>
        <w:ind w:right="107"/>
        <w:jc w:val="both"/>
      </w:pPr>
    </w:p>
    <w:p w14:paraId="2B4AEC55" w14:textId="535B0FCB" w:rsidR="009F3467" w:rsidRPr="00A531A1" w:rsidRDefault="009F3467" w:rsidP="00512B50">
      <w:pPr>
        <w:ind w:right="107"/>
        <w:jc w:val="both"/>
      </w:pPr>
      <w:r w:rsidRPr="00A531A1">
        <w:t xml:space="preserve">Physio-pedia (2021) Borton's Development Framework - Physiopedia (physio-pedia.com). Available at </w:t>
      </w:r>
      <w:hyperlink r:id="rId60" w:history="1">
        <w:r w:rsidR="00132966" w:rsidRPr="00A531A1">
          <w:t>https://www.physio-pedia.com/Borton%27s_Development_Framework</w:t>
        </w:r>
      </w:hyperlink>
      <w:r w:rsidR="00132966" w:rsidRPr="00A531A1">
        <w:t xml:space="preserve"> (accessed 17/2/2021).</w:t>
      </w:r>
    </w:p>
    <w:p w14:paraId="27B30A96" w14:textId="77777777" w:rsidR="009F3467" w:rsidRPr="00A531A1" w:rsidRDefault="009F3467" w:rsidP="00512B50">
      <w:pPr>
        <w:ind w:right="107"/>
        <w:jc w:val="both"/>
      </w:pPr>
    </w:p>
    <w:p w14:paraId="2ADF85C8" w14:textId="2D85677B" w:rsidR="00F466FB" w:rsidRPr="00A531A1" w:rsidRDefault="00F466FB" w:rsidP="007D3A5C">
      <w:pPr>
        <w:ind w:right="107"/>
        <w:jc w:val="both"/>
      </w:pPr>
      <w:r w:rsidRPr="00A531A1">
        <w:t xml:space="preserve">Psychology Today (2021) </w:t>
      </w:r>
      <w:hyperlink r:id="rId61" w:history="1">
        <w:r w:rsidRPr="00A531A1">
          <w:t xml:space="preserve">Bias, available from https://www.psychologytoday.com/us/basics/bias (accessed 3/1/21). </w:t>
        </w:r>
      </w:hyperlink>
    </w:p>
    <w:p w14:paraId="52426E98" w14:textId="77777777" w:rsidR="00F466FB" w:rsidRPr="00A531A1" w:rsidRDefault="00F466FB" w:rsidP="007D3A5C">
      <w:pPr>
        <w:ind w:right="107"/>
        <w:jc w:val="both"/>
      </w:pPr>
    </w:p>
    <w:p w14:paraId="3A6CA38C" w14:textId="205E0715" w:rsidR="007D3A5C" w:rsidRPr="00A531A1" w:rsidRDefault="007D3A5C" w:rsidP="007D3A5C">
      <w:pPr>
        <w:ind w:right="107"/>
        <w:jc w:val="both"/>
      </w:pPr>
      <w:r w:rsidRPr="00A531A1">
        <w:t>Reiner, R. (2000), The Politics of the Police. Oxford: Oxford University Press.</w:t>
      </w:r>
    </w:p>
    <w:p w14:paraId="7F3AF590" w14:textId="791AD8AB" w:rsidR="007D3A5C" w:rsidRPr="00A531A1" w:rsidRDefault="007D3A5C" w:rsidP="007D3A5C">
      <w:pPr>
        <w:ind w:right="107"/>
        <w:jc w:val="both"/>
      </w:pPr>
    </w:p>
    <w:p w14:paraId="13EB7F0A" w14:textId="77777777" w:rsidR="007D3A5C" w:rsidRPr="00A531A1" w:rsidRDefault="007D3A5C" w:rsidP="007D3A5C">
      <w:pPr>
        <w:ind w:right="107"/>
        <w:jc w:val="both"/>
      </w:pPr>
      <w:r w:rsidRPr="00A531A1">
        <w:t>Rolfe, G. (1996) Closing the Theory-Practice Gap. A New Paradigm for Nursing. Oxford: Butterworth/Heinemann.</w:t>
      </w:r>
    </w:p>
    <w:p w14:paraId="022B9667" w14:textId="77777777" w:rsidR="007D3A5C" w:rsidRPr="00A531A1" w:rsidRDefault="007D3A5C" w:rsidP="007D3A5C">
      <w:pPr>
        <w:ind w:right="107"/>
        <w:jc w:val="both"/>
      </w:pPr>
    </w:p>
    <w:p w14:paraId="0D7E0B93" w14:textId="109A1530" w:rsidR="007D3A5C" w:rsidRPr="00A531A1" w:rsidRDefault="007D3A5C" w:rsidP="007D3A5C">
      <w:pPr>
        <w:ind w:right="107"/>
        <w:jc w:val="both"/>
      </w:pPr>
      <w:r w:rsidRPr="00A531A1">
        <w:t>Rutter, M. (2006). Implications of Resilience Concepts for Scientific Understanding. Annuals of the New York Academy of Sciences, 1094, 1-12.</w:t>
      </w:r>
    </w:p>
    <w:p w14:paraId="0DA4FD64" w14:textId="77777777" w:rsidR="007D3A5C" w:rsidRPr="00A531A1" w:rsidRDefault="007D3A5C" w:rsidP="00512B50">
      <w:pPr>
        <w:ind w:right="107"/>
        <w:jc w:val="both"/>
      </w:pPr>
    </w:p>
    <w:p w14:paraId="2D9C0DEE" w14:textId="5E1C9A52" w:rsidR="007D3A5C" w:rsidRPr="00A531A1" w:rsidRDefault="007D3A5C" w:rsidP="007D3A5C">
      <w:pPr>
        <w:ind w:right="107"/>
        <w:jc w:val="both"/>
      </w:pPr>
      <w:hyperlink r:id="rId62" w:anchor=":~:text=South%20Wales%20Victim%20Focus%20is%20a%20local%20service,been%20reported%20and%20regardless%20of%20when%20it%20happened." w:history="1">
        <w:r w:rsidRPr="00A531A1">
          <w:t>South Wales Victim Focus</w:t>
        </w:r>
      </w:hyperlink>
      <w:r w:rsidRPr="00A531A1">
        <w:t xml:space="preserve"> (2019) South Wales Victim Focus: South Wales Victim Focus is a local service run by the national and independent charity, Victim Support. Available at </w:t>
      </w:r>
      <w:hyperlink r:id="rId63" w:anchor=":~:text=South%20Wales%20Victim%20Focus%20is%20a%20local%20service,been%20reported%20and%20regardless%20of%20when%20it%20happened" w:history="1">
        <w:r w:rsidRPr="00A531A1">
          <w:t>https://www.swansea.gov.uk/victimfocus#:~:text=South%20Wales%20Victim%20Focus%20is%20a%20local%20service,been%20reported%20and%20regardless%20of%20when%20it%20happened</w:t>
        </w:r>
      </w:hyperlink>
      <w:r w:rsidRPr="00A531A1">
        <w:t>(accessed 2/2/2021).</w:t>
      </w:r>
    </w:p>
    <w:p w14:paraId="28804CE7" w14:textId="33C22635" w:rsidR="007D3A5C" w:rsidRPr="00A531A1" w:rsidRDefault="007D3A5C" w:rsidP="007D3A5C">
      <w:pPr>
        <w:ind w:right="107"/>
        <w:jc w:val="both"/>
      </w:pPr>
      <w:r w:rsidRPr="00A531A1">
        <w:t>South Wales Police (2021) Victim and witness support | South Wales Police (south-wales.police.uk), Available from https://www.south-wales.police.uk/advice/advice-and-information/wvs/victim-and-witness-support/, accessed 8/2/2021.</w:t>
      </w:r>
    </w:p>
    <w:p w14:paraId="775AEFB3" w14:textId="72F9C931" w:rsidR="007D3A5C" w:rsidRPr="00A531A1" w:rsidRDefault="007D3A5C" w:rsidP="007D3A5C">
      <w:pPr>
        <w:ind w:right="107"/>
        <w:jc w:val="both"/>
      </w:pPr>
    </w:p>
    <w:p w14:paraId="479C4E55" w14:textId="1E066B9C" w:rsidR="007D3A5C" w:rsidRPr="00A531A1" w:rsidRDefault="007D3A5C" w:rsidP="007D3A5C">
      <w:pPr>
        <w:ind w:right="107"/>
        <w:jc w:val="both"/>
      </w:pPr>
      <w:r w:rsidRPr="00A531A1">
        <w:t>Staubli (2017) Trusting the Police: Comparisons Across Eastern and Western Europe. E-book, English.</w:t>
      </w:r>
    </w:p>
    <w:p w14:paraId="13CB08DA" w14:textId="77777777" w:rsidR="007D3A5C" w:rsidRPr="00A531A1" w:rsidRDefault="007D3A5C" w:rsidP="00512B50">
      <w:pPr>
        <w:ind w:right="107"/>
        <w:jc w:val="both"/>
      </w:pPr>
    </w:p>
    <w:p w14:paraId="1EF52E70" w14:textId="3A4F6B10" w:rsidR="00512B50" w:rsidRPr="00A531A1" w:rsidRDefault="00512B50" w:rsidP="00512B50">
      <w:pPr>
        <w:ind w:right="107"/>
        <w:jc w:val="both"/>
      </w:pPr>
      <w:r w:rsidRPr="00A531A1">
        <w:t>Stress.org (2020) How to reduce stress. Available at https://www.</w:t>
      </w:r>
      <w:r w:rsidR="00132966" w:rsidRPr="00A531A1">
        <w:t>stress.org.uk/what-is-stress/ (a</w:t>
      </w:r>
      <w:r w:rsidRPr="00A531A1">
        <w:t>ccessed 24/2/2020).</w:t>
      </w:r>
    </w:p>
    <w:p w14:paraId="32A36372" w14:textId="77777777" w:rsidR="007D3A5C" w:rsidRPr="00A531A1" w:rsidRDefault="007D3A5C" w:rsidP="007D3A5C">
      <w:pPr>
        <w:ind w:right="107"/>
        <w:jc w:val="both"/>
      </w:pPr>
    </w:p>
    <w:p w14:paraId="517BD705" w14:textId="297618D5" w:rsidR="007D3A5C" w:rsidRPr="00A531A1" w:rsidRDefault="007D3A5C" w:rsidP="007D3A5C">
      <w:pPr>
        <w:ind w:right="107"/>
        <w:jc w:val="both"/>
      </w:pPr>
      <w:r w:rsidRPr="00A531A1">
        <w:t>Tiratelli, M; Quinton, P, Bradford, B ( 2018). </w:t>
      </w:r>
      <w:hyperlink r:id="rId64" w:history="1">
        <w:r w:rsidRPr="00A531A1">
          <w:t>"Does Stop and Search Deter Crime? Evidence From Ten Years of London-wide Data"</w:t>
        </w:r>
      </w:hyperlink>
      <w:r w:rsidRPr="00A531A1">
        <w:t>. The British Journal of Criminology. 58 (5): 1212–1231. </w:t>
      </w:r>
      <w:hyperlink r:id="rId65" w:tooltip="Doi (identifier)" w:history="1">
        <w:r w:rsidRPr="00A531A1">
          <w:t>doi</w:t>
        </w:r>
      </w:hyperlink>
      <w:r w:rsidRPr="00A531A1">
        <w:t>:</w:t>
      </w:r>
      <w:hyperlink r:id="rId66" w:history="1">
        <w:r w:rsidRPr="00A531A1">
          <w:t>10.1093/bjc/azx085</w:t>
        </w:r>
      </w:hyperlink>
      <w:r w:rsidRPr="00A531A1">
        <w:t>. </w:t>
      </w:r>
      <w:hyperlink r:id="rId67" w:tooltip="ISSN (identifier)" w:history="1">
        <w:r w:rsidRPr="00A531A1">
          <w:t>ISSN</w:t>
        </w:r>
      </w:hyperlink>
      <w:r w:rsidRPr="00A531A1">
        <w:t> </w:t>
      </w:r>
      <w:hyperlink r:id="rId68" w:history="1">
        <w:r w:rsidRPr="00A531A1">
          <w:t>0007-0955</w:t>
        </w:r>
      </w:hyperlink>
      <w:r w:rsidRPr="00A531A1">
        <w:t>.</w:t>
      </w:r>
    </w:p>
    <w:p w14:paraId="66DCB17E" w14:textId="012A6FF2" w:rsidR="007D3A5C" w:rsidRPr="00A531A1" w:rsidRDefault="007D3A5C" w:rsidP="00512B50">
      <w:pPr>
        <w:ind w:right="107"/>
        <w:jc w:val="both"/>
      </w:pPr>
    </w:p>
    <w:p w14:paraId="541547FE" w14:textId="7864905E" w:rsidR="00A531A1" w:rsidRPr="00A531A1" w:rsidRDefault="00A531A1" w:rsidP="00512B50">
      <w:pPr>
        <w:ind w:right="107"/>
        <w:jc w:val="both"/>
      </w:pPr>
      <w:r w:rsidRPr="00A531A1">
        <w:t xml:space="preserve">Victim Support (2021) </w:t>
      </w:r>
      <w:hyperlink r:id="rId69" w:anchor=":~:text=The%20National%20Association%20of%20Victim%20Support%20Schemes%20was,and%20the%20Home%20Office%E2%80%99s%20Voluntary%20Services%20Unit.%201980" w:history="1">
        <w:r w:rsidRPr="00A531A1">
          <w:t>History | Victim Support</w:t>
        </w:r>
      </w:hyperlink>
      <w:r w:rsidRPr="00A531A1">
        <w:t xml:space="preserve">, available at </w:t>
      </w:r>
      <w:hyperlink r:id="rId70" w:history="1">
        <w:r w:rsidRPr="00A531A1">
          <w:t>https://www.victimsupport.org.uk/more-us/about-us/history#:~:text=The%20National%20Association%20of%20Victim%20Support%20Schemes%20was,and%20the%20Home%20Office%E2%80%99s%20Voluntary%20Services%20Unit.%201980</w:t>
        </w:r>
      </w:hyperlink>
      <w:r w:rsidRPr="00A531A1">
        <w:t xml:space="preserve"> (accessed 2/3/21).</w:t>
      </w:r>
    </w:p>
    <w:p w14:paraId="45035FE8" w14:textId="77777777" w:rsidR="00A531A1" w:rsidRPr="00A531A1" w:rsidRDefault="00A531A1" w:rsidP="00512B50">
      <w:pPr>
        <w:ind w:right="107"/>
        <w:jc w:val="both"/>
      </w:pPr>
    </w:p>
    <w:p w14:paraId="2409B33E" w14:textId="42910738" w:rsidR="00DC7FBD" w:rsidRPr="00A531A1" w:rsidRDefault="006675F5" w:rsidP="006675F5">
      <w:pPr>
        <w:ind w:right="107"/>
        <w:jc w:val="both"/>
      </w:pPr>
      <w:r w:rsidRPr="00A531A1">
        <w:t>White</w:t>
      </w:r>
      <w:r w:rsidR="002E41F0" w:rsidRPr="00A531A1">
        <w:t xml:space="preserve"> </w:t>
      </w:r>
      <w:r w:rsidRPr="00A531A1">
        <w:t xml:space="preserve">S, Fook J, Gardner F (2006) Critical Reflection in Health and Social Care. </w:t>
      </w:r>
      <w:r w:rsidR="00DC7FBD" w:rsidRPr="00A531A1">
        <w:t xml:space="preserve">McGraw-Hill Education : </w:t>
      </w:r>
      <w:r w:rsidRPr="00A531A1">
        <w:t>Ma</w:t>
      </w:r>
      <w:r w:rsidR="00DC7FBD" w:rsidRPr="00A531A1">
        <w:t>idenhead.</w:t>
      </w:r>
    </w:p>
    <w:p w14:paraId="467BFBE2" w14:textId="3057C0F8" w:rsidR="006675F5" w:rsidRPr="00A531A1" w:rsidRDefault="006675F5" w:rsidP="006675F5">
      <w:pPr>
        <w:ind w:right="107"/>
        <w:jc w:val="both"/>
      </w:pPr>
    </w:p>
    <w:p w14:paraId="5A9E5500" w14:textId="5F14888B" w:rsidR="006675F5" w:rsidRPr="00A531A1" w:rsidRDefault="006675F5" w:rsidP="006675F5">
      <w:pPr>
        <w:ind w:right="107"/>
        <w:jc w:val="both"/>
      </w:pPr>
    </w:p>
    <w:p w14:paraId="7EE697EA" w14:textId="1FC8C7FE" w:rsidR="006675F5" w:rsidRDefault="006675F5" w:rsidP="006675F5">
      <w:pPr>
        <w:ind w:right="107"/>
        <w:jc w:val="both"/>
        <w:rPr>
          <w:b/>
        </w:rPr>
      </w:pPr>
    </w:p>
    <w:p w14:paraId="74AD26A6" w14:textId="79A14C1C" w:rsidR="006675F5" w:rsidRDefault="006675F5" w:rsidP="006675F5">
      <w:pPr>
        <w:ind w:right="107"/>
        <w:jc w:val="both"/>
        <w:rPr>
          <w:b/>
        </w:rPr>
      </w:pPr>
    </w:p>
    <w:p w14:paraId="3BF1C1C9" w14:textId="188B72F8" w:rsidR="006675F5" w:rsidRDefault="006675F5" w:rsidP="006675F5">
      <w:pPr>
        <w:ind w:right="107"/>
        <w:jc w:val="both"/>
        <w:rPr>
          <w:b/>
        </w:rPr>
      </w:pPr>
    </w:p>
    <w:p w14:paraId="38C65895" w14:textId="2E7C0E2D" w:rsidR="006675F5" w:rsidRDefault="006675F5" w:rsidP="006675F5">
      <w:pPr>
        <w:ind w:right="107"/>
        <w:jc w:val="both"/>
        <w:rPr>
          <w:b/>
        </w:rPr>
      </w:pPr>
    </w:p>
    <w:p w14:paraId="68389276" w14:textId="6A93C40F" w:rsidR="006675F5" w:rsidRDefault="006675F5" w:rsidP="006675F5">
      <w:pPr>
        <w:ind w:right="107"/>
        <w:jc w:val="both"/>
        <w:rPr>
          <w:b/>
        </w:rPr>
      </w:pPr>
    </w:p>
    <w:p w14:paraId="41D551C9" w14:textId="3EDA88E6" w:rsidR="006675F5" w:rsidRDefault="006675F5" w:rsidP="006675F5">
      <w:pPr>
        <w:ind w:right="107"/>
        <w:jc w:val="both"/>
        <w:rPr>
          <w:b/>
        </w:rPr>
      </w:pPr>
    </w:p>
    <w:p w14:paraId="60C2BDE3" w14:textId="116571E6" w:rsidR="006675F5" w:rsidRDefault="006675F5" w:rsidP="006675F5">
      <w:pPr>
        <w:ind w:right="107"/>
        <w:jc w:val="both"/>
        <w:rPr>
          <w:b/>
        </w:rPr>
      </w:pPr>
    </w:p>
    <w:p w14:paraId="7BCF3C5F" w14:textId="2DF99CCD" w:rsidR="006675F5" w:rsidRDefault="006675F5" w:rsidP="006675F5">
      <w:pPr>
        <w:ind w:right="107"/>
        <w:jc w:val="both"/>
        <w:rPr>
          <w:b/>
        </w:rPr>
      </w:pPr>
    </w:p>
    <w:p w14:paraId="5C013DA3" w14:textId="130D0AEA" w:rsidR="006675F5" w:rsidRDefault="006675F5" w:rsidP="006675F5">
      <w:pPr>
        <w:ind w:right="107"/>
        <w:jc w:val="both"/>
        <w:rPr>
          <w:b/>
        </w:rPr>
      </w:pPr>
    </w:p>
    <w:p w14:paraId="76685CBD" w14:textId="688994D2" w:rsidR="006675F5" w:rsidRDefault="006675F5" w:rsidP="006675F5">
      <w:pPr>
        <w:ind w:right="107"/>
        <w:jc w:val="both"/>
        <w:rPr>
          <w:b/>
        </w:rPr>
      </w:pPr>
    </w:p>
    <w:p w14:paraId="011F2D36" w14:textId="61141AE4" w:rsidR="006675F5" w:rsidRDefault="006675F5" w:rsidP="006675F5">
      <w:pPr>
        <w:ind w:right="107"/>
        <w:jc w:val="both"/>
        <w:rPr>
          <w:b/>
        </w:rPr>
      </w:pPr>
    </w:p>
    <w:p w14:paraId="5B587D42" w14:textId="4A0ECEF8" w:rsidR="006675F5" w:rsidRDefault="006675F5" w:rsidP="006675F5">
      <w:pPr>
        <w:ind w:right="107"/>
        <w:jc w:val="both"/>
        <w:rPr>
          <w:b/>
        </w:rPr>
      </w:pPr>
    </w:p>
    <w:p w14:paraId="3526ECBE" w14:textId="6614D4C8" w:rsidR="006675F5" w:rsidRDefault="006675F5" w:rsidP="006675F5">
      <w:pPr>
        <w:ind w:right="107"/>
        <w:jc w:val="both"/>
        <w:rPr>
          <w:b/>
        </w:rPr>
      </w:pPr>
    </w:p>
    <w:p w14:paraId="4833E75B" w14:textId="72119A86" w:rsidR="006675F5" w:rsidRDefault="006675F5" w:rsidP="006675F5">
      <w:pPr>
        <w:ind w:right="107"/>
        <w:jc w:val="both"/>
        <w:rPr>
          <w:b/>
        </w:rPr>
      </w:pPr>
    </w:p>
    <w:p w14:paraId="28620D67" w14:textId="74CB97C6" w:rsidR="006675F5" w:rsidRDefault="006675F5" w:rsidP="006675F5">
      <w:pPr>
        <w:ind w:right="107"/>
        <w:jc w:val="both"/>
        <w:rPr>
          <w:b/>
        </w:rPr>
      </w:pPr>
    </w:p>
    <w:p w14:paraId="418A7154" w14:textId="5142CD7D" w:rsidR="006675F5" w:rsidRDefault="006675F5" w:rsidP="006675F5">
      <w:pPr>
        <w:ind w:right="107"/>
        <w:jc w:val="both"/>
        <w:rPr>
          <w:b/>
        </w:rPr>
      </w:pPr>
    </w:p>
    <w:p w14:paraId="0AD20E1A" w14:textId="45643249" w:rsidR="006675F5" w:rsidRDefault="006675F5" w:rsidP="006675F5">
      <w:pPr>
        <w:ind w:right="107"/>
        <w:jc w:val="both"/>
        <w:rPr>
          <w:b/>
        </w:rPr>
      </w:pPr>
    </w:p>
    <w:p w14:paraId="2FE9EAB2" w14:textId="41011641" w:rsidR="006675F5" w:rsidRDefault="006675F5" w:rsidP="006675F5">
      <w:pPr>
        <w:ind w:right="107"/>
        <w:jc w:val="both"/>
        <w:rPr>
          <w:b/>
        </w:rPr>
      </w:pPr>
    </w:p>
    <w:p w14:paraId="61BF892A" w14:textId="62F11213" w:rsidR="006675F5" w:rsidRDefault="006675F5" w:rsidP="006675F5">
      <w:pPr>
        <w:ind w:right="107"/>
        <w:jc w:val="both"/>
        <w:rPr>
          <w:b/>
        </w:rPr>
      </w:pPr>
    </w:p>
    <w:p w14:paraId="554F3FBD" w14:textId="5F712D29" w:rsidR="007D3A5C" w:rsidRDefault="007D3A5C" w:rsidP="006675F5">
      <w:pPr>
        <w:ind w:right="107"/>
        <w:jc w:val="both"/>
        <w:rPr>
          <w:b/>
        </w:rPr>
      </w:pPr>
    </w:p>
    <w:p w14:paraId="13DE5D22" w14:textId="452C0F64" w:rsidR="007D3A5C" w:rsidRDefault="007D3A5C" w:rsidP="006675F5">
      <w:pPr>
        <w:ind w:right="107"/>
        <w:jc w:val="both"/>
        <w:rPr>
          <w:b/>
        </w:rPr>
      </w:pPr>
    </w:p>
    <w:p w14:paraId="46574499" w14:textId="7BC254AB" w:rsidR="007D3A5C" w:rsidRDefault="007D3A5C" w:rsidP="006675F5">
      <w:pPr>
        <w:ind w:right="107"/>
        <w:jc w:val="both"/>
        <w:rPr>
          <w:b/>
        </w:rPr>
      </w:pPr>
    </w:p>
    <w:p w14:paraId="693713C3" w14:textId="1632B25F" w:rsidR="007D3A5C" w:rsidRDefault="007D3A5C" w:rsidP="006675F5">
      <w:pPr>
        <w:ind w:right="107"/>
        <w:jc w:val="both"/>
        <w:rPr>
          <w:b/>
        </w:rPr>
      </w:pPr>
    </w:p>
    <w:p w14:paraId="31F1B676" w14:textId="65DEA0AC" w:rsidR="007D3A5C" w:rsidRDefault="007D3A5C" w:rsidP="006675F5">
      <w:pPr>
        <w:ind w:right="107"/>
        <w:jc w:val="both"/>
        <w:rPr>
          <w:b/>
        </w:rPr>
      </w:pPr>
    </w:p>
    <w:p w14:paraId="28C6DCA6" w14:textId="33482A5F" w:rsidR="007D3A5C" w:rsidRDefault="007D3A5C" w:rsidP="006675F5">
      <w:pPr>
        <w:ind w:right="107"/>
        <w:jc w:val="both"/>
        <w:rPr>
          <w:b/>
        </w:rPr>
      </w:pPr>
    </w:p>
    <w:p w14:paraId="728E4AF0" w14:textId="3F032004" w:rsidR="007D3A5C" w:rsidRDefault="007D3A5C" w:rsidP="006675F5">
      <w:pPr>
        <w:ind w:right="107"/>
        <w:jc w:val="both"/>
        <w:rPr>
          <w:b/>
        </w:rPr>
      </w:pPr>
    </w:p>
    <w:p w14:paraId="75F01889" w14:textId="4EB930E3" w:rsidR="007D3A5C" w:rsidRDefault="007D3A5C" w:rsidP="006675F5">
      <w:pPr>
        <w:ind w:right="107"/>
        <w:jc w:val="both"/>
        <w:rPr>
          <w:b/>
        </w:rPr>
      </w:pPr>
    </w:p>
    <w:p w14:paraId="31956562" w14:textId="0C233A67" w:rsidR="007D3A5C" w:rsidRDefault="007D3A5C" w:rsidP="006675F5">
      <w:pPr>
        <w:ind w:right="107"/>
        <w:jc w:val="both"/>
        <w:rPr>
          <w:b/>
        </w:rPr>
      </w:pPr>
    </w:p>
    <w:p w14:paraId="3E843D70" w14:textId="190F4E3C" w:rsidR="007D3A5C" w:rsidRDefault="007D3A5C" w:rsidP="006675F5">
      <w:pPr>
        <w:ind w:right="107"/>
        <w:jc w:val="both"/>
        <w:rPr>
          <w:b/>
        </w:rPr>
      </w:pPr>
    </w:p>
    <w:p w14:paraId="7B39246B" w14:textId="10C3139F" w:rsidR="007D3A5C" w:rsidRDefault="007D3A5C" w:rsidP="006675F5">
      <w:pPr>
        <w:ind w:right="107"/>
        <w:jc w:val="both"/>
        <w:rPr>
          <w:b/>
        </w:rPr>
      </w:pPr>
    </w:p>
    <w:p w14:paraId="26D47189" w14:textId="2D044F5D" w:rsidR="007D3A5C" w:rsidRDefault="007D3A5C" w:rsidP="006675F5">
      <w:pPr>
        <w:ind w:right="107"/>
        <w:jc w:val="both"/>
        <w:rPr>
          <w:b/>
        </w:rPr>
      </w:pPr>
    </w:p>
    <w:p w14:paraId="19656300" w14:textId="03FE32F2" w:rsidR="007D3A5C" w:rsidRDefault="007D3A5C" w:rsidP="006675F5">
      <w:pPr>
        <w:ind w:right="107"/>
        <w:jc w:val="both"/>
        <w:rPr>
          <w:b/>
        </w:rPr>
      </w:pPr>
    </w:p>
    <w:p w14:paraId="49F532B3" w14:textId="440FAE1F" w:rsidR="007D3A5C" w:rsidRDefault="007D3A5C" w:rsidP="006675F5">
      <w:pPr>
        <w:ind w:right="107"/>
        <w:jc w:val="both"/>
        <w:rPr>
          <w:b/>
        </w:rPr>
      </w:pPr>
    </w:p>
    <w:p w14:paraId="2897AE6F" w14:textId="60EF5358" w:rsidR="007D3A5C" w:rsidRDefault="007D3A5C" w:rsidP="006675F5">
      <w:pPr>
        <w:ind w:right="107"/>
        <w:jc w:val="both"/>
        <w:rPr>
          <w:b/>
        </w:rPr>
      </w:pPr>
    </w:p>
    <w:p w14:paraId="585D53CC" w14:textId="6F23A067" w:rsidR="007D3A5C" w:rsidRDefault="007D3A5C" w:rsidP="006675F5">
      <w:pPr>
        <w:ind w:right="107"/>
        <w:jc w:val="both"/>
        <w:rPr>
          <w:b/>
        </w:rPr>
      </w:pPr>
    </w:p>
    <w:p w14:paraId="44CD83B5" w14:textId="5854DDB9" w:rsidR="007D3A5C" w:rsidRDefault="007D3A5C" w:rsidP="006675F5">
      <w:pPr>
        <w:ind w:right="107"/>
        <w:jc w:val="both"/>
        <w:rPr>
          <w:b/>
        </w:rPr>
      </w:pPr>
    </w:p>
    <w:p w14:paraId="4ACAD813" w14:textId="62D5917D" w:rsidR="007D3A5C" w:rsidRDefault="007D3A5C" w:rsidP="006675F5">
      <w:pPr>
        <w:ind w:right="107"/>
        <w:jc w:val="both"/>
        <w:rPr>
          <w:b/>
        </w:rPr>
      </w:pPr>
    </w:p>
    <w:p w14:paraId="5AF90D5F" w14:textId="5850F803" w:rsidR="006675F5" w:rsidRDefault="006675F5" w:rsidP="006675F5">
      <w:pPr>
        <w:ind w:right="107"/>
        <w:jc w:val="both"/>
        <w:rPr>
          <w:b/>
        </w:rPr>
      </w:pPr>
    </w:p>
    <w:p w14:paraId="35476BAC" w14:textId="77777777" w:rsidR="007D3A5C" w:rsidRDefault="007D3A5C" w:rsidP="006675F5">
      <w:pPr>
        <w:ind w:right="107"/>
        <w:jc w:val="both"/>
        <w:rPr>
          <w:b/>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rPr>
      </w:pPr>
      <w:r w:rsidRPr="2E5ED9CE">
        <w:rPr>
          <w:b/>
          <w:bCs/>
        </w:rPr>
        <w:t xml:space="preserve">CONFIDENTIALITY and PLAGIARISM – </w:t>
      </w:r>
      <w:r w:rsidR="7090E85A" w:rsidRPr="2E5ED9CE">
        <w:rPr>
          <w:b/>
          <w:bCs/>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4063D27D" w14:textId="77777777" w:rsidR="00AC4637" w:rsidRPr="005D583E" w:rsidRDefault="00AC4637" w:rsidP="00E6298B">
      <w:pPr>
        <w:ind w:right="107"/>
        <w:jc w:val="both"/>
        <w:rPr>
          <w:b/>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highlight w:val="yellow"/>
        </w:rPr>
        <w:sectPr w:rsidR="00AC4637" w:rsidRPr="00294868" w:rsidSect="001E20EE">
          <w:headerReference w:type="even" r:id="rId71"/>
          <w:headerReference w:type="default" r:id="rId72"/>
          <w:footerReference w:type="even" r:id="rId73"/>
          <w:footerReference w:type="default" r:id="rId74"/>
          <w:headerReference w:type="first" r:id="rId75"/>
          <w:footerReference w:type="first" r:id="rId76"/>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rPr>
      </w:pPr>
      <w:r w:rsidRPr="2E5ED9CE">
        <w:rPr>
          <w:rFonts w:eastAsia="Arial"/>
          <w:b/>
          <w:bCs/>
        </w:rPr>
        <w:lastRenderedPageBreak/>
        <w:t>Task 6</w:t>
      </w:r>
    </w:p>
    <w:p w14:paraId="54AE98EF" w14:textId="453430CE" w:rsidR="2E5ED9CE" w:rsidRDefault="2E5ED9CE" w:rsidP="2E5ED9CE">
      <w:pPr>
        <w:rPr>
          <w:rFonts w:eastAsia="Arial"/>
          <w:b/>
          <w:bCs/>
        </w:rPr>
      </w:pPr>
    </w:p>
    <w:p w14:paraId="3B8CA513" w14:textId="60D5A90D" w:rsidR="28A9B94D" w:rsidRDefault="7F0CDD74" w:rsidP="2E5ED9CE">
      <w:pPr>
        <w:rPr>
          <w:rFonts w:eastAsia="Arial"/>
          <w:b/>
          <w:bCs/>
        </w:rPr>
      </w:pPr>
      <w:r w:rsidRPr="2E5ED9CE">
        <w:rPr>
          <w:rFonts w:eastAsia="Arial"/>
          <w:b/>
          <w:bCs/>
        </w:rPr>
        <w:t>Recognition and c</w:t>
      </w:r>
      <w:r w:rsidR="28A9B94D" w:rsidRPr="2E5ED9CE">
        <w:rPr>
          <w:rFonts w:eastAsia="Arial"/>
          <w:b/>
          <w:bCs/>
        </w:rPr>
        <w:t>onfirmation of progress on the Occupational Competency Portfolio (OCP).</w:t>
      </w:r>
    </w:p>
    <w:p w14:paraId="31DFDA2E" w14:textId="5D4A0491" w:rsidR="28A9B94D" w:rsidRDefault="28A9B94D">
      <w:r w:rsidRPr="2E5ED9CE">
        <w:rPr>
          <w:rFonts w:eastAsia="Arial"/>
          <w:b/>
          <w:bCs/>
        </w:rPr>
        <w:t xml:space="preserve"> </w:t>
      </w:r>
    </w:p>
    <w:p w14:paraId="49032C07" w14:textId="7F0D7D61" w:rsidR="5C6AD3C6" w:rsidRDefault="5C6AD3C6" w:rsidP="2E5ED9CE">
      <w:pPr>
        <w:rPr>
          <w:rFonts w:eastAsia="Arial"/>
          <w:i/>
          <w:iCs/>
        </w:rPr>
      </w:pPr>
      <w:r w:rsidRPr="2E5ED9CE">
        <w:rPr>
          <w:rFonts w:eastAsia="Arial"/>
          <w:i/>
          <w:iCs/>
        </w:rPr>
        <w:t>By signing the section below you are acknowledging your continued progress on O.C.P., this is recognised by the university as work that is fully supporting this module</w:t>
      </w:r>
      <w:r w:rsidR="1AAEFB71" w:rsidRPr="2E5ED9CE">
        <w:rPr>
          <w:rFonts w:eastAsia="Arial"/>
          <w:i/>
          <w:iCs/>
        </w:rPr>
        <w:t>. Signing it is equivalent to 500 words towards the overall wordcount.</w:t>
      </w:r>
    </w:p>
    <w:p w14:paraId="60772E2D" w14:textId="1640397E" w:rsidR="2E5ED9CE" w:rsidRDefault="2E5ED9CE" w:rsidP="2E5ED9CE">
      <w:pPr>
        <w:rPr>
          <w:rFonts w:eastAsia="Arial"/>
          <w:b/>
          <w:bCs/>
        </w:rPr>
      </w:pPr>
    </w:p>
    <w:p w14:paraId="4DB2216F" w14:textId="43A41FC0" w:rsidR="28A9B94D" w:rsidRDefault="28A9B94D">
      <w:r w:rsidRPr="28A9B94D">
        <w:rPr>
          <w:rFonts w:eastAsia="Arial"/>
        </w:rPr>
        <w:t xml:space="preserve">I confirm that I am progressing with the Occupational Competency Portfolio (OCP) in accordance to the regulations. </w:t>
      </w:r>
    </w:p>
    <w:p w14:paraId="7858FF3E" w14:textId="624D4466" w:rsidR="28A9B94D" w:rsidRDefault="28A9B94D">
      <w:r w:rsidRPr="28A9B94D">
        <w:rPr>
          <w:rFonts w:eastAsia="Arial"/>
          <w:b/>
          <w:bCs/>
        </w:rPr>
        <w:t xml:space="preserve"> </w:t>
      </w:r>
    </w:p>
    <w:p w14:paraId="01A8D117" w14:textId="04D37606" w:rsidR="28A9B94D" w:rsidRDefault="007D3A5C" w:rsidP="28A9B94D">
      <w:pPr>
        <w:jc w:val="both"/>
      </w:pPr>
      <w:r>
        <w:rPr>
          <w:rFonts w:eastAsia="Arial"/>
        </w:rPr>
        <w:t xml:space="preserve">Signed:  Michael Verran </w:t>
      </w:r>
      <w:r w:rsidR="28A9B94D" w:rsidRPr="2E5ED9CE">
        <w:rPr>
          <w:rFonts w:eastAsia="Arial"/>
        </w:rPr>
        <w:t>(Learner</w:t>
      </w:r>
      <w:r w:rsidR="75685E70" w:rsidRPr="2E5ED9CE">
        <w:rPr>
          <w:rFonts w:eastAsia="Arial"/>
        </w:rPr>
        <w:t>, Electronic signature or type name</w:t>
      </w:r>
      <w:r w:rsidR="28A9B94D" w:rsidRPr="2E5ED9CE">
        <w:rPr>
          <w:rFonts w:eastAsia="Arial"/>
        </w:rPr>
        <w:t>)</w:t>
      </w:r>
    </w:p>
    <w:p w14:paraId="2927D153" w14:textId="06E6B241" w:rsidR="28A9B94D" w:rsidRDefault="28A9B94D" w:rsidP="28A9B94D">
      <w:pPr>
        <w:jc w:val="both"/>
      </w:pPr>
      <w:r w:rsidRPr="28A9B94D">
        <w:rPr>
          <w:rFonts w:eastAsia="Arial"/>
        </w:rPr>
        <w:t xml:space="preserve"> </w:t>
      </w:r>
    </w:p>
    <w:p w14:paraId="1BBFDBC4" w14:textId="393ED81E" w:rsidR="28A9B94D" w:rsidRDefault="007D3A5C" w:rsidP="28A9B94D">
      <w:pPr>
        <w:jc w:val="both"/>
      </w:pPr>
      <w:r>
        <w:rPr>
          <w:rFonts w:eastAsia="Arial"/>
        </w:rPr>
        <w:t>Date: 12/3/2021</w:t>
      </w:r>
    </w:p>
    <w:p w14:paraId="60C3A4E1" w14:textId="458788B7" w:rsidR="28A9B94D" w:rsidRDefault="28A9B94D">
      <w:r w:rsidRPr="28A9B94D">
        <w:rPr>
          <w:rFonts w:eastAsia="Arial"/>
          <w:b/>
          <w:bCs/>
        </w:rPr>
        <w:t xml:space="preserve"> </w:t>
      </w:r>
    </w:p>
    <w:p w14:paraId="0B0817A4" w14:textId="27CC3670" w:rsidR="28A9B94D" w:rsidRDefault="28A9B94D">
      <w:r w:rsidRPr="2E5ED9CE">
        <w:rPr>
          <w:rFonts w:eastAsia="Arial"/>
          <w:b/>
          <w:bCs/>
        </w:rPr>
        <w:t xml:space="preserve"> </w:t>
      </w:r>
    </w:p>
    <w:p w14:paraId="24844E53" w14:textId="48D6888F" w:rsidR="28A9B94D" w:rsidRDefault="28A9B94D" w:rsidP="28A9B94D"/>
    <w:p w14:paraId="6941B8DA" w14:textId="09E5AAB2" w:rsidR="0040453F" w:rsidRDefault="0040453F" w:rsidP="28A9B94D"/>
    <w:p w14:paraId="4AD225BC" w14:textId="4CE2F5BB" w:rsidR="0040453F" w:rsidRDefault="0040453F" w:rsidP="28A9B94D"/>
    <w:p w14:paraId="05E28910" w14:textId="77777777" w:rsidR="00B903B6" w:rsidRDefault="00B903B6" w:rsidP="28A9B94D"/>
    <w:sectPr w:rsidR="00B903B6" w:rsidSect="001E20EE">
      <w:headerReference w:type="even" r:id="rId77"/>
      <w:headerReference w:type="default" r:id="rId78"/>
      <w:footerReference w:type="even" r:id="rId79"/>
      <w:footerReference w:type="default" r:id="rId80"/>
      <w:headerReference w:type="first" r:id="rId81"/>
      <w:footerReference w:type="first" r:id="rId82"/>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12AD4" w:rsidRDefault="00312AD4">
      <w:r>
        <w:separator/>
      </w:r>
    </w:p>
  </w:endnote>
  <w:endnote w:type="continuationSeparator" w:id="0">
    <w:p w14:paraId="1B867723" w14:textId="77777777" w:rsidR="00312AD4" w:rsidRDefault="0031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4BABB" w14:textId="2CC8855D" w:rsidR="00312AD4" w:rsidRDefault="00FD1182" w:rsidP="00FD1182">
    <w:pPr>
      <w:pStyle w:val="Footer"/>
      <w:rPr>
        <w:color w:val="000000"/>
        <w:sz w:val="17"/>
      </w:rPr>
    </w:pPr>
    <w:bookmarkStart w:id="5" w:name="TITUS1FooterEvenPages"/>
    <w:r>
      <w:rPr>
        <w:color w:val="000000"/>
        <w:sz w:val="17"/>
      </w:rPr>
      <w:t> </w:t>
    </w:r>
  </w:p>
  <w:bookmarkEnd w:id="5"/>
  <w:p w14:paraId="27D030F6" w14:textId="77777777" w:rsidR="00312AD4" w:rsidRDefault="00312AD4" w:rsidP="001E20EE">
    <w:pPr>
      <w:pStyle w:val="Footer"/>
      <w:jc w:val="right"/>
    </w:pPr>
  </w:p>
  <w:p w14:paraId="56D26A65" w14:textId="4EE764C3" w:rsidR="00312AD4" w:rsidRDefault="00312AD4" w:rsidP="001E20EE">
    <w:pPr>
      <w:pStyle w:val="Footer"/>
      <w:jc w:val="right"/>
    </w:pPr>
    <w:r>
      <w:fldChar w:fldCharType="begin"/>
    </w:r>
    <w:r>
      <w:instrText xml:space="preserve"> PAGE   \* MERGEFORMAT </w:instrText>
    </w:r>
    <w:r>
      <w:fldChar w:fldCharType="separate"/>
    </w:r>
    <w:r w:rsidR="00FD1182">
      <w:rPr>
        <w:noProof/>
      </w:rPr>
      <w:t>8</w:t>
    </w:r>
    <w:r>
      <w:rPr>
        <w:noProof/>
      </w:rPr>
      <w:fldChar w:fldCharType="end"/>
    </w:r>
  </w:p>
  <w:p w14:paraId="61487A1C" w14:textId="77777777" w:rsidR="00312AD4" w:rsidRPr="00BB5EAA" w:rsidRDefault="00312AD4" w:rsidP="001E20EE">
    <w:pPr>
      <w:pStyle w:val="Footer"/>
      <w:ind w:right="360"/>
      <w:jc w:val="center"/>
    </w:pPr>
  </w:p>
  <w:p w14:paraId="348160B6" w14:textId="77777777" w:rsidR="00312AD4" w:rsidRDefault="00312A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551B7" w14:textId="284E83F2" w:rsidR="00312AD4" w:rsidRDefault="00FD1182" w:rsidP="00FD1182">
    <w:pPr>
      <w:pStyle w:val="Footer"/>
      <w:rPr>
        <w:color w:val="000000"/>
        <w:sz w:val="17"/>
      </w:rPr>
    </w:pPr>
    <w:bookmarkStart w:id="6" w:name="TITUS1FooterPrimary"/>
    <w:r>
      <w:rPr>
        <w:color w:val="000000"/>
        <w:sz w:val="17"/>
      </w:rPr>
      <w:t> </w:t>
    </w:r>
  </w:p>
  <w:bookmarkEnd w:id="6"/>
  <w:p w14:paraId="0C1F325E" w14:textId="77777777" w:rsidR="00312AD4" w:rsidRDefault="00312AD4">
    <w:pPr>
      <w:pStyle w:val="Footer"/>
      <w:jc w:val="right"/>
    </w:pPr>
  </w:p>
  <w:p w14:paraId="69699F6B" w14:textId="0D9B916D" w:rsidR="00312AD4" w:rsidRDefault="00312AD4">
    <w:pPr>
      <w:pStyle w:val="Footer"/>
      <w:jc w:val="right"/>
    </w:pPr>
    <w:r>
      <w:fldChar w:fldCharType="begin"/>
    </w:r>
    <w:r>
      <w:instrText xml:space="preserve"> PAGE   \* MERGEFORMAT </w:instrText>
    </w:r>
    <w:r>
      <w:fldChar w:fldCharType="separate"/>
    </w:r>
    <w:r w:rsidR="00FD1182">
      <w:rPr>
        <w:noProof/>
      </w:rPr>
      <w:t>9</w:t>
    </w:r>
    <w:r>
      <w:rPr>
        <w:noProof/>
      </w:rPr>
      <w:fldChar w:fldCharType="end"/>
    </w:r>
  </w:p>
  <w:p w14:paraId="1415BAFE" w14:textId="77777777" w:rsidR="00312AD4" w:rsidRPr="00BB5EAA" w:rsidRDefault="00312AD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9D102" w14:textId="6FF5A02F" w:rsidR="00312AD4" w:rsidRDefault="00FD1182" w:rsidP="00FD1182">
    <w:pPr>
      <w:pStyle w:val="Footer"/>
      <w:rPr>
        <w:color w:val="000000"/>
        <w:sz w:val="17"/>
      </w:rPr>
    </w:pPr>
    <w:bookmarkStart w:id="8" w:name="TITUS1FooterFirstPage"/>
    <w:r>
      <w:rPr>
        <w:color w:val="000000"/>
        <w:sz w:val="17"/>
      </w:rPr>
      <w:t> </w:t>
    </w:r>
  </w:p>
  <w:bookmarkEnd w:id="8"/>
  <w:p w14:paraId="79D3F747" w14:textId="77777777" w:rsidR="00312AD4" w:rsidRDefault="00312AD4" w:rsidP="001E20EE">
    <w:pPr>
      <w:pStyle w:val="Footer"/>
      <w:jc w:val="right"/>
    </w:pPr>
  </w:p>
  <w:p w14:paraId="148E4DF9" w14:textId="17794CA2" w:rsidR="00312AD4" w:rsidRDefault="00312AD4" w:rsidP="001E20EE">
    <w:pPr>
      <w:pStyle w:val="Footer"/>
      <w:jc w:val="right"/>
    </w:pPr>
    <w:r>
      <w:fldChar w:fldCharType="begin"/>
    </w:r>
    <w:r>
      <w:instrText xml:space="preserve"> PAGE   \* MERGEFORMAT </w:instrText>
    </w:r>
    <w:r>
      <w:fldChar w:fldCharType="separate"/>
    </w:r>
    <w:r w:rsidR="00FD1182">
      <w:rPr>
        <w:noProof/>
      </w:rPr>
      <w:t>1</w:t>
    </w:r>
    <w:r>
      <w:rPr>
        <w:noProof/>
      </w:rPr>
      <w:fldChar w:fldCharType="end"/>
    </w:r>
  </w:p>
  <w:p w14:paraId="32520926" w14:textId="77777777" w:rsidR="00312AD4" w:rsidRPr="00BB5EAA" w:rsidRDefault="00312AD4" w:rsidP="001E20EE">
    <w:pPr>
      <w:pStyle w:val="Footer"/>
      <w:ind w:right="360"/>
      <w:jc w:val="center"/>
    </w:pPr>
  </w:p>
  <w:p w14:paraId="7A5FE4CD" w14:textId="77777777" w:rsidR="00312AD4" w:rsidRDefault="00312A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6D5A6" w14:textId="7FE1EA8B" w:rsidR="00312AD4" w:rsidRDefault="00312AD4" w:rsidP="00851DA8">
    <w:pPr>
      <w:pStyle w:val="Footer"/>
      <w:rPr>
        <w:sz w:val="17"/>
      </w:rPr>
    </w:pPr>
    <w:bookmarkStart w:id="15" w:name="TITUS4FooterEvenPages"/>
    <w:r>
      <w:rPr>
        <w:sz w:val="17"/>
      </w:rPr>
      <w:t> </w:t>
    </w:r>
  </w:p>
  <w:p w14:paraId="29710E0A" w14:textId="44C2C77C" w:rsidR="00312AD4" w:rsidRDefault="00312AD4" w:rsidP="002F2027">
    <w:pPr>
      <w:pStyle w:val="Footer"/>
      <w:rPr>
        <w:color w:val="000000"/>
        <w:sz w:val="17"/>
      </w:rPr>
    </w:pPr>
    <w:bookmarkStart w:id="16" w:name="TITUS3FooterEvenPages"/>
    <w:bookmarkEnd w:id="15"/>
    <w:r>
      <w:rPr>
        <w:color w:val="000000"/>
        <w:sz w:val="17"/>
      </w:rPr>
      <w:t> </w:t>
    </w:r>
  </w:p>
  <w:p w14:paraId="7A077084" w14:textId="58C5F338" w:rsidR="00312AD4" w:rsidRDefault="00FD1182" w:rsidP="00FD1182">
    <w:pPr>
      <w:pStyle w:val="Footer"/>
      <w:rPr>
        <w:color w:val="000000"/>
        <w:sz w:val="17"/>
      </w:rPr>
    </w:pPr>
    <w:bookmarkStart w:id="17" w:name="TITUS2FooterEvenPages"/>
    <w:bookmarkEnd w:id="16"/>
    <w:r>
      <w:rPr>
        <w:color w:val="000000"/>
        <w:sz w:val="17"/>
      </w:rPr>
      <w:t> </w:t>
    </w:r>
  </w:p>
  <w:bookmarkEnd w:id="17"/>
  <w:p w14:paraId="3307AD0E" w14:textId="77777777" w:rsidR="00312AD4" w:rsidRDefault="00312AD4" w:rsidP="001E20EE">
    <w:pPr>
      <w:pStyle w:val="Footer"/>
      <w:jc w:val="right"/>
    </w:pPr>
  </w:p>
  <w:p w14:paraId="067F17B3" w14:textId="477DF41A" w:rsidR="00312AD4" w:rsidRDefault="00312AD4" w:rsidP="001E20EE">
    <w:pPr>
      <w:pStyle w:val="Footer"/>
      <w:jc w:val="right"/>
    </w:pPr>
    <w:r>
      <w:fldChar w:fldCharType="begin"/>
    </w:r>
    <w:r>
      <w:instrText xml:space="preserve"> PAGE   \* MERGEFORMAT </w:instrText>
    </w:r>
    <w:r>
      <w:fldChar w:fldCharType="separate"/>
    </w:r>
    <w:r>
      <w:rPr>
        <w:noProof/>
      </w:rPr>
      <w:t>32</w:t>
    </w:r>
    <w:r>
      <w:rPr>
        <w:noProof/>
      </w:rPr>
      <w:fldChar w:fldCharType="end"/>
    </w:r>
  </w:p>
  <w:p w14:paraId="54BCF210" w14:textId="77777777" w:rsidR="00312AD4" w:rsidRPr="00BB5EAA" w:rsidRDefault="00312AD4" w:rsidP="001E20EE">
    <w:pPr>
      <w:pStyle w:val="Footer"/>
      <w:ind w:right="360"/>
      <w:jc w:val="center"/>
    </w:pPr>
  </w:p>
  <w:p w14:paraId="6F9F26F4" w14:textId="77777777" w:rsidR="00312AD4" w:rsidRDefault="00312AD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FFA7C" w14:textId="76F4080B" w:rsidR="00312AD4" w:rsidRDefault="00312AD4" w:rsidP="00851DA8">
    <w:pPr>
      <w:pStyle w:val="Footer"/>
      <w:rPr>
        <w:sz w:val="17"/>
      </w:rPr>
    </w:pPr>
    <w:bookmarkStart w:id="18" w:name="TITUS4FooterPrimary"/>
    <w:r>
      <w:rPr>
        <w:sz w:val="17"/>
      </w:rPr>
      <w:t> </w:t>
    </w:r>
  </w:p>
  <w:p w14:paraId="7505174E" w14:textId="1AD2C377" w:rsidR="00312AD4" w:rsidRDefault="00312AD4" w:rsidP="002F2027">
    <w:pPr>
      <w:pStyle w:val="Footer"/>
      <w:rPr>
        <w:color w:val="000000"/>
        <w:sz w:val="17"/>
      </w:rPr>
    </w:pPr>
    <w:bookmarkStart w:id="19" w:name="TITUS3FooterPrimary"/>
    <w:bookmarkEnd w:id="18"/>
    <w:r>
      <w:rPr>
        <w:color w:val="000000"/>
        <w:sz w:val="17"/>
      </w:rPr>
      <w:t> </w:t>
    </w:r>
  </w:p>
  <w:p w14:paraId="0E0C5B87" w14:textId="6A5AB0F2" w:rsidR="00312AD4" w:rsidRDefault="00FD1182" w:rsidP="00FD1182">
    <w:pPr>
      <w:pStyle w:val="Footer"/>
      <w:rPr>
        <w:color w:val="000000"/>
        <w:sz w:val="17"/>
      </w:rPr>
    </w:pPr>
    <w:bookmarkStart w:id="20" w:name="TITUS2FooterPrimary"/>
    <w:bookmarkEnd w:id="19"/>
    <w:r>
      <w:rPr>
        <w:color w:val="000000"/>
        <w:sz w:val="17"/>
      </w:rPr>
      <w:t> </w:t>
    </w:r>
  </w:p>
  <w:bookmarkEnd w:id="20"/>
  <w:p w14:paraId="10B6CB27" w14:textId="77777777" w:rsidR="00312AD4" w:rsidRDefault="00312AD4">
    <w:pPr>
      <w:pStyle w:val="Footer"/>
      <w:jc w:val="right"/>
    </w:pPr>
  </w:p>
  <w:p w14:paraId="0E992D55" w14:textId="3004FC5B" w:rsidR="00312AD4" w:rsidRDefault="00312AD4">
    <w:pPr>
      <w:pStyle w:val="Footer"/>
      <w:jc w:val="right"/>
    </w:pPr>
    <w:r>
      <w:fldChar w:fldCharType="begin"/>
    </w:r>
    <w:r>
      <w:instrText xml:space="preserve"> PAGE   \* MERGEFORMAT </w:instrText>
    </w:r>
    <w:r>
      <w:fldChar w:fldCharType="separate"/>
    </w:r>
    <w:r>
      <w:rPr>
        <w:noProof/>
      </w:rPr>
      <w:t>33</w:t>
    </w:r>
    <w:r>
      <w:rPr>
        <w:noProof/>
      </w:rPr>
      <w:fldChar w:fldCharType="end"/>
    </w:r>
  </w:p>
  <w:p w14:paraId="256CD7E5" w14:textId="77777777" w:rsidR="00312AD4" w:rsidRPr="00BB5EAA" w:rsidRDefault="00312AD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71EE6" w14:textId="4C3E502A" w:rsidR="00312AD4" w:rsidRDefault="00312AD4" w:rsidP="00851DA8">
    <w:pPr>
      <w:pStyle w:val="Footer"/>
      <w:rPr>
        <w:sz w:val="17"/>
      </w:rPr>
    </w:pPr>
    <w:bookmarkStart w:id="24" w:name="TITUS4FooterFirstPage"/>
    <w:r>
      <w:rPr>
        <w:sz w:val="17"/>
      </w:rPr>
      <w:t> </w:t>
    </w:r>
  </w:p>
  <w:p w14:paraId="031E2CB6" w14:textId="4553CAB3" w:rsidR="00312AD4" w:rsidRDefault="00312AD4" w:rsidP="002F2027">
    <w:pPr>
      <w:pStyle w:val="Footer"/>
      <w:rPr>
        <w:color w:val="000000"/>
        <w:sz w:val="17"/>
      </w:rPr>
    </w:pPr>
    <w:bookmarkStart w:id="25" w:name="TITUS3FooterFirstPage"/>
    <w:bookmarkEnd w:id="24"/>
    <w:r>
      <w:rPr>
        <w:color w:val="000000"/>
        <w:sz w:val="17"/>
      </w:rPr>
      <w:t> </w:t>
    </w:r>
  </w:p>
  <w:p w14:paraId="6845E69D" w14:textId="5DDEE5C9" w:rsidR="00312AD4" w:rsidRDefault="00FD1182" w:rsidP="00FD1182">
    <w:pPr>
      <w:pStyle w:val="Footer"/>
      <w:rPr>
        <w:color w:val="000000"/>
        <w:sz w:val="17"/>
      </w:rPr>
    </w:pPr>
    <w:bookmarkStart w:id="26" w:name="TITUS2FooterFirstPage"/>
    <w:bookmarkEnd w:id="25"/>
    <w:r>
      <w:rPr>
        <w:color w:val="000000"/>
        <w:sz w:val="17"/>
      </w:rPr>
      <w:t> </w:t>
    </w:r>
  </w:p>
  <w:bookmarkEnd w:id="26"/>
  <w:p w14:paraId="0FEC1E4A" w14:textId="77777777" w:rsidR="00312AD4" w:rsidRDefault="00312AD4" w:rsidP="001E20EE">
    <w:pPr>
      <w:pStyle w:val="Footer"/>
      <w:jc w:val="right"/>
    </w:pPr>
  </w:p>
  <w:p w14:paraId="76393EE2" w14:textId="577C61FF" w:rsidR="00312AD4" w:rsidRDefault="00312AD4" w:rsidP="001E20EE">
    <w:pPr>
      <w:pStyle w:val="Footer"/>
      <w:jc w:val="right"/>
    </w:pPr>
    <w:r>
      <w:fldChar w:fldCharType="begin"/>
    </w:r>
    <w:r>
      <w:instrText xml:space="preserve"> PAGE   \* MERGEFORMAT </w:instrText>
    </w:r>
    <w:r>
      <w:fldChar w:fldCharType="separate"/>
    </w:r>
    <w:r w:rsidR="00FD1182">
      <w:rPr>
        <w:noProof/>
      </w:rPr>
      <w:t>33</w:t>
    </w:r>
    <w:r>
      <w:rPr>
        <w:noProof/>
      </w:rPr>
      <w:fldChar w:fldCharType="end"/>
    </w:r>
  </w:p>
  <w:p w14:paraId="0D2E626F" w14:textId="77777777" w:rsidR="00312AD4" w:rsidRPr="00BB5EAA" w:rsidRDefault="00312AD4" w:rsidP="001E20EE">
    <w:pPr>
      <w:pStyle w:val="Footer"/>
      <w:ind w:right="360"/>
      <w:jc w:val="center"/>
    </w:pPr>
  </w:p>
  <w:p w14:paraId="3FE39ABF" w14:textId="77777777" w:rsidR="00312AD4" w:rsidRDefault="00312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12AD4" w:rsidRDefault="00312AD4">
      <w:r>
        <w:separator/>
      </w:r>
    </w:p>
  </w:footnote>
  <w:footnote w:type="continuationSeparator" w:id="0">
    <w:p w14:paraId="09396778" w14:textId="77777777" w:rsidR="00312AD4" w:rsidRDefault="00312A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F11EF" w14:textId="33E9D8EA" w:rsidR="00312AD4" w:rsidRDefault="00FD1182" w:rsidP="00FD1182">
    <w:pPr>
      <w:pStyle w:val="Header"/>
      <w:rPr>
        <w:color w:val="000000"/>
        <w:sz w:val="17"/>
      </w:rPr>
    </w:pPr>
    <w:bookmarkStart w:id="3" w:name="TITUS1HeaderEvenPages"/>
    <w:r>
      <w:rPr>
        <w:color w:val="000000"/>
        <w:sz w:val="17"/>
      </w:rPr>
      <w:t> </w:t>
    </w:r>
  </w:p>
  <w:bookmarkEnd w:id="3"/>
  <w:p w14:paraId="77471885" w14:textId="77777777" w:rsidR="00312AD4" w:rsidRDefault="00312AD4" w:rsidP="001E20EE">
    <w:pPr>
      <w:pStyle w:val="Header"/>
    </w:pPr>
  </w:p>
  <w:p w14:paraId="743DC57E" w14:textId="77777777" w:rsidR="00312AD4" w:rsidRDefault="00312A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92B7" w14:textId="2DDFA8F4" w:rsidR="00312AD4" w:rsidRDefault="00FD1182" w:rsidP="00FD1182">
    <w:pPr>
      <w:pStyle w:val="Header"/>
      <w:rPr>
        <w:color w:val="000000"/>
        <w:sz w:val="17"/>
      </w:rPr>
    </w:pPr>
    <w:bookmarkStart w:id="4" w:name="TITUS1HeaderPrimary"/>
    <w:r>
      <w:rPr>
        <w:color w:val="000000"/>
        <w:sz w:val="17"/>
      </w:rPr>
      <w:t> </w:t>
    </w:r>
  </w:p>
  <w:bookmarkEnd w:id="4"/>
  <w:p w14:paraId="6951030C" w14:textId="77777777" w:rsidR="00312AD4" w:rsidRDefault="00312A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FDE53" w14:textId="66D80A7A" w:rsidR="00312AD4" w:rsidRDefault="00FD1182" w:rsidP="00FD1182">
    <w:pPr>
      <w:pStyle w:val="Header"/>
      <w:rPr>
        <w:color w:val="000000"/>
        <w:sz w:val="17"/>
      </w:rPr>
    </w:pPr>
    <w:bookmarkStart w:id="7" w:name="TITUS1HeaderFirstPage"/>
    <w:r>
      <w:rPr>
        <w:color w:val="000000"/>
        <w:sz w:val="17"/>
      </w:rPr>
      <w:t> </w:t>
    </w:r>
  </w:p>
  <w:bookmarkEnd w:id="7"/>
  <w:p w14:paraId="6E1CDC16" w14:textId="77777777" w:rsidR="00312AD4" w:rsidRDefault="00312AD4" w:rsidP="001E20EE">
    <w:pPr>
      <w:pStyle w:val="Header"/>
    </w:pPr>
  </w:p>
  <w:p w14:paraId="7A53AE83" w14:textId="77777777" w:rsidR="00312AD4" w:rsidRDefault="00312A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D4019" w14:textId="59D3FD67" w:rsidR="00312AD4" w:rsidRDefault="00312AD4" w:rsidP="00851DA8">
    <w:pPr>
      <w:pStyle w:val="Header"/>
      <w:rPr>
        <w:sz w:val="17"/>
      </w:rPr>
    </w:pPr>
    <w:bookmarkStart w:id="9" w:name="TITUS4HeaderEvenPages"/>
    <w:r>
      <w:rPr>
        <w:sz w:val="17"/>
      </w:rPr>
      <w:t> </w:t>
    </w:r>
  </w:p>
  <w:p w14:paraId="503EA815" w14:textId="0B11CEB2" w:rsidR="00312AD4" w:rsidRDefault="00312AD4" w:rsidP="002F2027">
    <w:pPr>
      <w:pStyle w:val="Header"/>
      <w:rPr>
        <w:color w:val="000000"/>
        <w:sz w:val="17"/>
      </w:rPr>
    </w:pPr>
    <w:bookmarkStart w:id="10" w:name="TITUS3HeaderEvenPages"/>
    <w:bookmarkEnd w:id="9"/>
    <w:r>
      <w:rPr>
        <w:color w:val="000000"/>
        <w:sz w:val="17"/>
      </w:rPr>
      <w:t> </w:t>
    </w:r>
  </w:p>
  <w:p w14:paraId="1050FAB1" w14:textId="122A47C5" w:rsidR="00312AD4" w:rsidRDefault="00FD1182" w:rsidP="00FD1182">
    <w:pPr>
      <w:pStyle w:val="Header"/>
      <w:rPr>
        <w:color w:val="000000"/>
        <w:sz w:val="17"/>
      </w:rPr>
    </w:pPr>
    <w:bookmarkStart w:id="11" w:name="TITUS2HeaderEvenPages"/>
    <w:bookmarkEnd w:id="10"/>
    <w:r>
      <w:rPr>
        <w:color w:val="000000"/>
        <w:sz w:val="17"/>
      </w:rPr>
      <w:t> </w:t>
    </w:r>
  </w:p>
  <w:bookmarkEnd w:id="11"/>
  <w:p w14:paraId="5CBA201A" w14:textId="77777777" w:rsidR="00312AD4" w:rsidRDefault="00312AD4" w:rsidP="001E20EE">
    <w:pPr>
      <w:pStyle w:val="Header"/>
    </w:pPr>
  </w:p>
  <w:p w14:paraId="2060D1F4" w14:textId="77777777" w:rsidR="00312AD4" w:rsidRDefault="00312A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13F4C" w14:textId="74451BA4" w:rsidR="00312AD4" w:rsidRDefault="00312AD4" w:rsidP="00851DA8">
    <w:pPr>
      <w:pStyle w:val="Header"/>
      <w:rPr>
        <w:sz w:val="17"/>
      </w:rPr>
    </w:pPr>
    <w:bookmarkStart w:id="12" w:name="TITUS4HeaderPrimary"/>
    <w:r>
      <w:rPr>
        <w:sz w:val="17"/>
      </w:rPr>
      <w:t> </w:t>
    </w:r>
  </w:p>
  <w:p w14:paraId="5A4F72BB" w14:textId="2C20ABE3" w:rsidR="00312AD4" w:rsidRDefault="00312AD4" w:rsidP="002F2027">
    <w:pPr>
      <w:pStyle w:val="Header"/>
      <w:rPr>
        <w:color w:val="000000"/>
        <w:sz w:val="17"/>
      </w:rPr>
    </w:pPr>
    <w:bookmarkStart w:id="13" w:name="TITUS3HeaderPrimary"/>
    <w:bookmarkEnd w:id="12"/>
    <w:r>
      <w:rPr>
        <w:color w:val="000000"/>
        <w:sz w:val="17"/>
      </w:rPr>
      <w:t> </w:t>
    </w:r>
  </w:p>
  <w:p w14:paraId="28CC0F1B" w14:textId="5802BBB7" w:rsidR="00312AD4" w:rsidRDefault="00FD1182" w:rsidP="00FD1182">
    <w:pPr>
      <w:pStyle w:val="Header"/>
      <w:rPr>
        <w:color w:val="000000"/>
        <w:sz w:val="17"/>
      </w:rPr>
    </w:pPr>
    <w:bookmarkStart w:id="14" w:name="TITUS2HeaderPrimary"/>
    <w:bookmarkEnd w:id="13"/>
    <w:r>
      <w:rPr>
        <w:color w:val="000000"/>
        <w:sz w:val="17"/>
      </w:rPr>
      <w:t> </w:t>
    </w:r>
  </w:p>
  <w:bookmarkEnd w:id="14"/>
  <w:p w14:paraId="6303304E" w14:textId="77777777" w:rsidR="00312AD4" w:rsidRDefault="00312A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3098E" w14:textId="2EDF15EF" w:rsidR="00312AD4" w:rsidRDefault="00312AD4" w:rsidP="00851DA8">
    <w:pPr>
      <w:pStyle w:val="Header"/>
      <w:rPr>
        <w:sz w:val="17"/>
      </w:rPr>
    </w:pPr>
    <w:bookmarkStart w:id="21" w:name="TITUS4HeaderFirstPage"/>
    <w:r>
      <w:rPr>
        <w:sz w:val="17"/>
      </w:rPr>
      <w:t> </w:t>
    </w:r>
  </w:p>
  <w:p w14:paraId="69560B88" w14:textId="5AAB7350" w:rsidR="00312AD4" w:rsidRDefault="00312AD4" w:rsidP="002F2027">
    <w:pPr>
      <w:pStyle w:val="Header"/>
      <w:rPr>
        <w:color w:val="000000"/>
        <w:sz w:val="17"/>
      </w:rPr>
    </w:pPr>
    <w:bookmarkStart w:id="22" w:name="TITUS3HeaderFirstPage"/>
    <w:bookmarkEnd w:id="21"/>
    <w:r>
      <w:rPr>
        <w:color w:val="000000"/>
        <w:sz w:val="17"/>
      </w:rPr>
      <w:t> </w:t>
    </w:r>
  </w:p>
  <w:p w14:paraId="7E267380" w14:textId="6BD76C8D" w:rsidR="00312AD4" w:rsidRDefault="00FD1182" w:rsidP="00FD1182">
    <w:pPr>
      <w:pStyle w:val="Header"/>
      <w:rPr>
        <w:color w:val="000000"/>
        <w:sz w:val="17"/>
      </w:rPr>
    </w:pPr>
    <w:bookmarkStart w:id="23" w:name="TITUS2HeaderFirstPage"/>
    <w:bookmarkEnd w:id="22"/>
    <w:r>
      <w:rPr>
        <w:color w:val="000000"/>
        <w:sz w:val="17"/>
      </w:rPr>
      <w:t> </w:t>
    </w:r>
  </w:p>
  <w:bookmarkEnd w:id="23"/>
  <w:p w14:paraId="23558741" w14:textId="77777777" w:rsidR="00312AD4" w:rsidRDefault="00312AD4" w:rsidP="001E20EE">
    <w:pPr>
      <w:pStyle w:val="Header"/>
    </w:pPr>
  </w:p>
  <w:p w14:paraId="2E41C6D1" w14:textId="77777777" w:rsidR="00312AD4" w:rsidRDefault="00312A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3512"/>
    <w:multiLevelType w:val="hybridMultilevel"/>
    <w:tmpl w:val="F5CE6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96614"/>
    <w:multiLevelType w:val="hybridMultilevel"/>
    <w:tmpl w:val="E7461B74"/>
    <w:lvl w:ilvl="0" w:tplc="783038FE">
      <w:start w:val="3"/>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60CC2"/>
    <w:multiLevelType w:val="hybridMultilevel"/>
    <w:tmpl w:val="1F58B87E"/>
    <w:lvl w:ilvl="0" w:tplc="6E787FF0">
      <w:start w:val="1"/>
      <w:numFmt w:val="bullet"/>
      <w:lvlText w:val="•"/>
      <w:lvlJc w:val="left"/>
      <w:pPr>
        <w:tabs>
          <w:tab w:val="num" w:pos="720"/>
        </w:tabs>
        <w:ind w:left="720" w:hanging="360"/>
      </w:pPr>
      <w:rPr>
        <w:rFonts w:ascii="Arial" w:hAnsi="Arial" w:hint="default"/>
      </w:rPr>
    </w:lvl>
    <w:lvl w:ilvl="1" w:tplc="87E04530" w:tentative="1">
      <w:start w:val="1"/>
      <w:numFmt w:val="bullet"/>
      <w:lvlText w:val="•"/>
      <w:lvlJc w:val="left"/>
      <w:pPr>
        <w:tabs>
          <w:tab w:val="num" w:pos="1440"/>
        </w:tabs>
        <w:ind w:left="1440" w:hanging="360"/>
      </w:pPr>
      <w:rPr>
        <w:rFonts w:ascii="Arial" w:hAnsi="Arial" w:hint="default"/>
      </w:rPr>
    </w:lvl>
    <w:lvl w:ilvl="2" w:tplc="9B1C0782" w:tentative="1">
      <w:start w:val="1"/>
      <w:numFmt w:val="bullet"/>
      <w:lvlText w:val="•"/>
      <w:lvlJc w:val="left"/>
      <w:pPr>
        <w:tabs>
          <w:tab w:val="num" w:pos="2160"/>
        </w:tabs>
        <w:ind w:left="2160" w:hanging="360"/>
      </w:pPr>
      <w:rPr>
        <w:rFonts w:ascii="Arial" w:hAnsi="Arial" w:hint="default"/>
      </w:rPr>
    </w:lvl>
    <w:lvl w:ilvl="3" w:tplc="81A63332" w:tentative="1">
      <w:start w:val="1"/>
      <w:numFmt w:val="bullet"/>
      <w:lvlText w:val="•"/>
      <w:lvlJc w:val="left"/>
      <w:pPr>
        <w:tabs>
          <w:tab w:val="num" w:pos="2880"/>
        </w:tabs>
        <w:ind w:left="2880" w:hanging="360"/>
      </w:pPr>
      <w:rPr>
        <w:rFonts w:ascii="Arial" w:hAnsi="Arial" w:hint="default"/>
      </w:rPr>
    </w:lvl>
    <w:lvl w:ilvl="4" w:tplc="785CE336" w:tentative="1">
      <w:start w:val="1"/>
      <w:numFmt w:val="bullet"/>
      <w:lvlText w:val="•"/>
      <w:lvlJc w:val="left"/>
      <w:pPr>
        <w:tabs>
          <w:tab w:val="num" w:pos="3600"/>
        </w:tabs>
        <w:ind w:left="3600" w:hanging="360"/>
      </w:pPr>
      <w:rPr>
        <w:rFonts w:ascii="Arial" w:hAnsi="Arial" w:hint="default"/>
      </w:rPr>
    </w:lvl>
    <w:lvl w:ilvl="5" w:tplc="4B1CC5BA" w:tentative="1">
      <w:start w:val="1"/>
      <w:numFmt w:val="bullet"/>
      <w:lvlText w:val="•"/>
      <w:lvlJc w:val="left"/>
      <w:pPr>
        <w:tabs>
          <w:tab w:val="num" w:pos="4320"/>
        </w:tabs>
        <w:ind w:left="4320" w:hanging="360"/>
      </w:pPr>
      <w:rPr>
        <w:rFonts w:ascii="Arial" w:hAnsi="Arial" w:hint="default"/>
      </w:rPr>
    </w:lvl>
    <w:lvl w:ilvl="6" w:tplc="05224A44" w:tentative="1">
      <w:start w:val="1"/>
      <w:numFmt w:val="bullet"/>
      <w:lvlText w:val="•"/>
      <w:lvlJc w:val="left"/>
      <w:pPr>
        <w:tabs>
          <w:tab w:val="num" w:pos="5040"/>
        </w:tabs>
        <w:ind w:left="5040" w:hanging="360"/>
      </w:pPr>
      <w:rPr>
        <w:rFonts w:ascii="Arial" w:hAnsi="Arial" w:hint="default"/>
      </w:rPr>
    </w:lvl>
    <w:lvl w:ilvl="7" w:tplc="A9E06414" w:tentative="1">
      <w:start w:val="1"/>
      <w:numFmt w:val="bullet"/>
      <w:lvlText w:val="•"/>
      <w:lvlJc w:val="left"/>
      <w:pPr>
        <w:tabs>
          <w:tab w:val="num" w:pos="5760"/>
        </w:tabs>
        <w:ind w:left="5760" w:hanging="360"/>
      </w:pPr>
      <w:rPr>
        <w:rFonts w:ascii="Arial" w:hAnsi="Arial" w:hint="default"/>
      </w:rPr>
    </w:lvl>
    <w:lvl w:ilvl="8" w:tplc="EFC876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1F0468"/>
    <w:multiLevelType w:val="multilevel"/>
    <w:tmpl w:val="80D4AE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A7DB6"/>
    <w:multiLevelType w:val="multilevel"/>
    <w:tmpl w:val="E448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B67CE7"/>
    <w:multiLevelType w:val="hybridMultilevel"/>
    <w:tmpl w:val="E4BA4AD0"/>
    <w:lvl w:ilvl="0" w:tplc="9AD669E4">
      <w:start w:val="1"/>
      <w:numFmt w:val="bullet"/>
      <w:lvlText w:val="•"/>
      <w:lvlJc w:val="left"/>
      <w:pPr>
        <w:tabs>
          <w:tab w:val="num" w:pos="720"/>
        </w:tabs>
        <w:ind w:left="720" w:hanging="360"/>
      </w:pPr>
      <w:rPr>
        <w:rFonts w:ascii="Arial" w:hAnsi="Arial" w:hint="default"/>
      </w:rPr>
    </w:lvl>
    <w:lvl w:ilvl="1" w:tplc="EF80AA0A" w:tentative="1">
      <w:start w:val="1"/>
      <w:numFmt w:val="bullet"/>
      <w:lvlText w:val="•"/>
      <w:lvlJc w:val="left"/>
      <w:pPr>
        <w:tabs>
          <w:tab w:val="num" w:pos="1440"/>
        </w:tabs>
        <w:ind w:left="1440" w:hanging="360"/>
      </w:pPr>
      <w:rPr>
        <w:rFonts w:ascii="Arial" w:hAnsi="Arial" w:hint="default"/>
      </w:rPr>
    </w:lvl>
    <w:lvl w:ilvl="2" w:tplc="BDD4199E" w:tentative="1">
      <w:start w:val="1"/>
      <w:numFmt w:val="bullet"/>
      <w:lvlText w:val="•"/>
      <w:lvlJc w:val="left"/>
      <w:pPr>
        <w:tabs>
          <w:tab w:val="num" w:pos="2160"/>
        </w:tabs>
        <w:ind w:left="2160" w:hanging="360"/>
      </w:pPr>
      <w:rPr>
        <w:rFonts w:ascii="Arial" w:hAnsi="Arial" w:hint="default"/>
      </w:rPr>
    </w:lvl>
    <w:lvl w:ilvl="3" w:tplc="128E3C04" w:tentative="1">
      <w:start w:val="1"/>
      <w:numFmt w:val="bullet"/>
      <w:lvlText w:val="•"/>
      <w:lvlJc w:val="left"/>
      <w:pPr>
        <w:tabs>
          <w:tab w:val="num" w:pos="2880"/>
        </w:tabs>
        <w:ind w:left="2880" w:hanging="360"/>
      </w:pPr>
      <w:rPr>
        <w:rFonts w:ascii="Arial" w:hAnsi="Arial" w:hint="default"/>
      </w:rPr>
    </w:lvl>
    <w:lvl w:ilvl="4" w:tplc="E798600A" w:tentative="1">
      <w:start w:val="1"/>
      <w:numFmt w:val="bullet"/>
      <w:lvlText w:val="•"/>
      <w:lvlJc w:val="left"/>
      <w:pPr>
        <w:tabs>
          <w:tab w:val="num" w:pos="3600"/>
        </w:tabs>
        <w:ind w:left="3600" w:hanging="360"/>
      </w:pPr>
      <w:rPr>
        <w:rFonts w:ascii="Arial" w:hAnsi="Arial" w:hint="default"/>
      </w:rPr>
    </w:lvl>
    <w:lvl w:ilvl="5" w:tplc="FA04079C" w:tentative="1">
      <w:start w:val="1"/>
      <w:numFmt w:val="bullet"/>
      <w:lvlText w:val="•"/>
      <w:lvlJc w:val="left"/>
      <w:pPr>
        <w:tabs>
          <w:tab w:val="num" w:pos="4320"/>
        </w:tabs>
        <w:ind w:left="4320" w:hanging="360"/>
      </w:pPr>
      <w:rPr>
        <w:rFonts w:ascii="Arial" w:hAnsi="Arial" w:hint="default"/>
      </w:rPr>
    </w:lvl>
    <w:lvl w:ilvl="6" w:tplc="439E77E4" w:tentative="1">
      <w:start w:val="1"/>
      <w:numFmt w:val="bullet"/>
      <w:lvlText w:val="•"/>
      <w:lvlJc w:val="left"/>
      <w:pPr>
        <w:tabs>
          <w:tab w:val="num" w:pos="5040"/>
        </w:tabs>
        <w:ind w:left="5040" w:hanging="360"/>
      </w:pPr>
      <w:rPr>
        <w:rFonts w:ascii="Arial" w:hAnsi="Arial" w:hint="default"/>
      </w:rPr>
    </w:lvl>
    <w:lvl w:ilvl="7" w:tplc="D32AA4F2" w:tentative="1">
      <w:start w:val="1"/>
      <w:numFmt w:val="bullet"/>
      <w:lvlText w:val="•"/>
      <w:lvlJc w:val="left"/>
      <w:pPr>
        <w:tabs>
          <w:tab w:val="num" w:pos="5760"/>
        </w:tabs>
        <w:ind w:left="5760" w:hanging="360"/>
      </w:pPr>
      <w:rPr>
        <w:rFonts w:ascii="Arial" w:hAnsi="Arial" w:hint="default"/>
      </w:rPr>
    </w:lvl>
    <w:lvl w:ilvl="8" w:tplc="6FB2767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C73C6F"/>
    <w:multiLevelType w:val="hybridMultilevel"/>
    <w:tmpl w:val="6C102BBA"/>
    <w:lvl w:ilvl="0" w:tplc="033A1A66">
      <w:start w:val="1"/>
      <w:numFmt w:val="bullet"/>
      <w:lvlText w:val="•"/>
      <w:lvlJc w:val="left"/>
      <w:pPr>
        <w:tabs>
          <w:tab w:val="num" w:pos="720"/>
        </w:tabs>
        <w:ind w:left="720" w:hanging="360"/>
      </w:pPr>
      <w:rPr>
        <w:rFonts w:ascii="Arial" w:hAnsi="Arial" w:hint="default"/>
      </w:rPr>
    </w:lvl>
    <w:lvl w:ilvl="1" w:tplc="2862C20A" w:tentative="1">
      <w:start w:val="1"/>
      <w:numFmt w:val="bullet"/>
      <w:lvlText w:val="•"/>
      <w:lvlJc w:val="left"/>
      <w:pPr>
        <w:tabs>
          <w:tab w:val="num" w:pos="1440"/>
        </w:tabs>
        <w:ind w:left="1440" w:hanging="360"/>
      </w:pPr>
      <w:rPr>
        <w:rFonts w:ascii="Arial" w:hAnsi="Arial" w:hint="default"/>
      </w:rPr>
    </w:lvl>
    <w:lvl w:ilvl="2" w:tplc="822C776E" w:tentative="1">
      <w:start w:val="1"/>
      <w:numFmt w:val="bullet"/>
      <w:lvlText w:val="•"/>
      <w:lvlJc w:val="left"/>
      <w:pPr>
        <w:tabs>
          <w:tab w:val="num" w:pos="2160"/>
        </w:tabs>
        <w:ind w:left="2160" w:hanging="360"/>
      </w:pPr>
      <w:rPr>
        <w:rFonts w:ascii="Arial" w:hAnsi="Arial" w:hint="default"/>
      </w:rPr>
    </w:lvl>
    <w:lvl w:ilvl="3" w:tplc="1A8CBC3A" w:tentative="1">
      <w:start w:val="1"/>
      <w:numFmt w:val="bullet"/>
      <w:lvlText w:val="•"/>
      <w:lvlJc w:val="left"/>
      <w:pPr>
        <w:tabs>
          <w:tab w:val="num" w:pos="2880"/>
        </w:tabs>
        <w:ind w:left="2880" w:hanging="360"/>
      </w:pPr>
      <w:rPr>
        <w:rFonts w:ascii="Arial" w:hAnsi="Arial" w:hint="default"/>
      </w:rPr>
    </w:lvl>
    <w:lvl w:ilvl="4" w:tplc="83B2DE12" w:tentative="1">
      <w:start w:val="1"/>
      <w:numFmt w:val="bullet"/>
      <w:lvlText w:val="•"/>
      <w:lvlJc w:val="left"/>
      <w:pPr>
        <w:tabs>
          <w:tab w:val="num" w:pos="3600"/>
        </w:tabs>
        <w:ind w:left="3600" w:hanging="360"/>
      </w:pPr>
      <w:rPr>
        <w:rFonts w:ascii="Arial" w:hAnsi="Arial" w:hint="default"/>
      </w:rPr>
    </w:lvl>
    <w:lvl w:ilvl="5" w:tplc="DD185E54" w:tentative="1">
      <w:start w:val="1"/>
      <w:numFmt w:val="bullet"/>
      <w:lvlText w:val="•"/>
      <w:lvlJc w:val="left"/>
      <w:pPr>
        <w:tabs>
          <w:tab w:val="num" w:pos="4320"/>
        </w:tabs>
        <w:ind w:left="4320" w:hanging="360"/>
      </w:pPr>
      <w:rPr>
        <w:rFonts w:ascii="Arial" w:hAnsi="Arial" w:hint="default"/>
      </w:rPr>
    </w:lvl>
    <w:lvl w:ilvl="6" w:tplc="3272B462" w:tentative="1">
      <w:start w:val="1"/>
      <w:numFmt w:val="bullet"/>
      <w:lvlText w:val="•"/>
      <w:lvlJc w:val="left"/>
      <w:pPr>
        <w:tabs>
          <w:tab w:val="num" w:pos="5040"/>
        </w:tabs>
        <w:ind w:left="5040" w:hanging="360"/>
      </w:pPr>
      <w:rPr>
        <w:rFonts w:ascii="Arial" w:hAnsi="Arial" w:hint="default"/>
      </w:rPr>
    </w:lvl>
    <w:lvl w:ilvl="7" w:tplc="9B8AAB1A" w:tentative="1">
      <w:start w:val="1"/>
      <w:numFmt w:val="bullet"/>
      <w:lvlText w:val="•"/>
      <w:lvlJc w:val="left"/>
      <w:pPr>
        <w:tabs>
          <w:tab w:val="num" w:pos="5760"/>
        </w:tabs>
        <w:ind w:left="5760" w:hanging="360"/>
      </w:pPr>
      <w:rPr>
        <w:rFonts w:ascii="Arial" w:hAnsi="Arial" w:hint="default"/>
      </w:rPr>
    </w:lvl>
    <w:lvl w:ilvl="8" w:tplc="901C21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BBA5DFB"/>
    <w:multiLevelType w:val="multilevel"/>
    <w:tmpl w:val="845E87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F94AD9"/>
    <w:multiLevelType w:val="multilevel"/>
    <w:tmpl w:val="4E9C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502EF8"/>
    <w:multiLevelType w:val="multilevel"/>
    <w:tmpl w:val="560E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A4683C"/>
    <w:multiLevelType w:val="hybridMultilevel"/>
    <w:tmpl w:val="3AEE3D0E"/>
    <w:lvl w:ilvl="0" w:tplc="CA04B0A4">
      <w:start w:val="1"/>
      <w:numFmt w:val="bullet"/>
      <w:lvlText w:val=" "/>
      <w:lvlJc w:val="left"/>
      <w:pPr>
        <w:tabs>
          <w:tab w:val="num" w:pos="720"/>
        </w:tabs>
        <w:ind w:left="720" w:hanging="360"/>
      </w:pPr>
      <w:rPr>
        <w:rFonts w:ascii="Calibri" w:hAnsi="Calibri" w:hint="default"/>
      </w:rPr>
    </w:lvl>
    <w:lvl w:ilvl="1" w:tplc="30E42A54" w:tentative="1">
      <w:start w:val="1"/>
      <w:numFmt w:val="bullet"/>
      <w:lvlText w:val=" "/>
      <w:lvlJc w:val="left"/>
      <w:pPr>
        <w:tabs>
          <w:tab w:val="num" w:pos="1440"/>
        </w:tabs>
        <w:ind w:left="1440" w:hanging="360"/>
      </w:pPr>
      <w:rPr>
        <w:rFonts w:ascii="Calibri" w:hAnsi="Calibri" w:hint="default"/>
      </w:rPr>
    </w:lvl>
    <w:lvl w:ilvl="2" w:tplc="22E4D530" w:tentative="1">
      <w:start w:val="1"/>
      <w:numFmt w:val="bullet"/>
      <w:lvlText w:val=" "/>
      <w:lvlJc w:val="left"/>
      <w:pPr>
        <w:tabs>
          <w:tab w:val="num" w:pos="2160"/>
        </w:tabs>
        <w:ind w:left="2160" w:hanging="360"/>
      </w:pPr>
      <w:rPr>
        <w:rFonts w:ascii="Calibri" w:hAnsi="Calibri" w:hint="default"/>
      </w:rPr>
    </w:lvl>
    <w:lvl w:ilvl="3" w:tplc="36F48F9A" w:tentative="1">
      <w:start w:val="1"/>
      <w:numFmt w:val="bullet"/>
      <w:lvlText w:val=" "/>
      <w:lvlJc w:val="left"/>
      <w:pPr>
        <w:tabs>
          <w:tab w:val="num" w:pos="2880"/>
        </w:tabs>
        <w:ind w:left="2880" w:hanging="360"/>
      </w:pPr>
      <w:rPr>
        <w:rFonts w:ascii="Calibri" w:hAnsi="Calibri" w:hint="default"/>
      </w:rPr>
    </w:lvl>
    <w:lvl w:ilvl="4" w:tplc="9F62E92C" w:tentative="1">
      <w:start w:val="1"/>
      <w:numFmt w:val="bullet"/>
      <w:lvlText w:val=" "/>
      <w:lvlJc w:val="left"/>
      <w:pPr>
        <w:tabs>
          <w:tab w:val="num" w:pos="3600"/>
        </w:tabs>
        <w:ind w:left="3600" w:hanging="360"/>
      </w:pPr>
      <w:rPr>
        <w:rFonts w:ascii="Calibri" w:hAnsi="Calibri" w:hint="default"/>
      </w:rPr>
    </w:lvl>
    <w:lvl w:ilvl="5" w:tplc="BAC6C766" w:tentative="1">
      <w:start w:val="1"/>
      <w:numFmt w:val="bullet"/>
      <w:lvlText w:val=" "/>
      <w:lvlJc w:val="left"/>
      <w:pPr>
        <w:tabs>
          <w:tab w:val="num" w:pos="4320"/>
        </w:tabs>
        <w:ind w:left="4320" w:hanging="360"/>
      </w:pPr>
      <w:rPr>
        <w:rFonts w:ascii="Calibri" w:hAnsi="Calibri" w:hint="default"/>
      </w:rPr>
    </w:lvl>
    <w:lvl w:ilvl="6" w:tplc="4732DBA0" w:tentative="1">
      <w:start w:val="1"/>
      <w:numFmt w:val="bullet"/>
      <w:lvlText w:val=" "/>
      <w:lvlJc w:val="left"/>
      <w:pPr>
        <w:tabs>
          <w:tab w:val="num" w:pos="5040"/>
        </w:tabs>
        <w:ind w:left="5040" w:hanging="360"/>
      </w:pPr>
      <w:rPr>
        <w:rFonts w:ascii="Calibri" w:hAnsi="Calibri" w:hint="default"/>
      </w:rPr>
    </w:lvl>
    <w:lvl w:ilvl="7" w:tplc="1402D928" w:tentative="1">
      <w:start w:val="1"/>
      <w:numFmt w:val="bullet"/>
      <w:lvlText w:val=" "/>
      <w:lvlJc w:val="left"/>
      <w:pPr>
        <w:tabs>
          <w:tab w:val="num" w:pos="5760"/>
        </w:tabs>
        <w:ind w:left="5760" w:hanging="360"/>
      </w:pPr>
      <w:rPr>
        <w:rFonts w:ascii="Calibri" w:hAnsi="Calibri" w:hint="default"/>
      </w:rPr>
    </w:lvl>
    <w:lvl w:ilvl="8" w:tplc="82683C6C"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2C614A66"/>
    <w:multiLevelType w:val="hybridMultilevel"/>
    <w:tmpl w:val="A620BF6E"/>
    <w:lvl w:ilvl="0" w:tplc="FD26362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3" w15:restartNumberingAfterBreak="0">
    <w:nsid w:val="3D2331C1"/>
    <w:multiLevelType w:val="multilevel"/>
    <w:tmpl w:val="1270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A447AE"/>
    <w:multiLevelType w:val="multilevel"/>
    <w:tmpl w:val="3084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33FB4"/>
    <w:multiLevelType w:val="hybridMultilevel"/>
    <w:tmpl w:val="024EDD40"/>
    <w:lvl w:ilvl="0" w:tplc="81C2947C">
      <w:start w:val="3"/>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25494"/>
    <w:multiLevelType w:val="hybridMultilevel"/>
    <w:tmpl w:val="08EE04D0"/>
    <w:lvl w:ilvl="0" w:tplc="03F079AE">
      <w:start w:val="1"/>
      <w:numFmt w:val="bullet"/>
      <w:lvlText w:val=" "/>
      <w:lvlJc w:val="left"/>
      <w:pPr>
        <w:tabs>
          <w:tab w:val="num" w:pos="720"/>
        </w:tabs>
        <w:ind w:left="720" w:hanging="360"/>
      </w:pPr>
      <w:rPr>
        <w:rFonts w:ascii="Calibri" w:hAnsi="Calibri" w:hint="default"/>
      </w:rPr>
    </w:lvl>
    <w:lvl w:ilvl="1" w:tplc="8874667E" w:tentative="1">
      <w:start w:val="1"/>
      <w:numFmt w:val="bullet"/>
      <w:lvlText w:val=" "/>
      <w:lvlJc w:val="left"/>
      <w:pPr>
        <w:tabs>
          <w:tab w:val="num" w:pos="1440"/>
        </w:tabs>
        <w:ind w:left="1440" w:hanging="360"/>
      </w:pPr>
      <w:rPr>
        <w:rFonts w:ascii="Calibri" w:hAnsi="Calibri" w:hint="default"/>
      </w:rPr>
    </w:lvl>
    <w:lvl w:ilvl="2" w:tplc="476E9C3A" w:tentative="1">
      <w:start w:val="1"/>
      <w:numFmt w:val="bullet"/>
      <w:lvlText w:val=" "/>
      <w:lvlJc w:val="left"/>
      <w:pPr>
        <w:tabs>
          <w:tab w:val="num" w:pos="2160"/>
        </w:tabs>
        <w:ind w:left="2160" w:hanging="360"/>
      </w:pPr>
      <w:rPr>
        <w:rFonts w:ascii="Calibri" w:hAnsi="Calibri" w:hint="default"/>
      </w:rPr>
    </w:lvl>
    <w:lvl w:ilvl="3" w:tplc="F3F81F40" w:tentative="1">
      <w:start w:val="1"/>
      <w:numFmt w:val="bullet"/>
      <w:lvlText w:val=" "/>
      <w:lvlJc w:val="left"/>
      <w:pPr>
        <w:tabs>
          <w:tab w:val="num" w:pos="2880"/>
        </w:tabs>
        <w:ind w:left="2880" w:hanging="360"/>
      </w:pPr>
      <w:rPr>
        <w:rFonts w:ascii="Calibri" w:hAnsi="Calibri" w:hint="default"/>
      </w:rPr>
    </w:lvl>
    <w:lvl w:ilvl="4" w:tplc="6336A4E6" w:tentative="1">
      <w:start w:val="1"/>
      <w:numFmt w:val="bullet"/>
      <w:lvlText w:val=" "/>
      <w:lvlJc w:val="left"/>
      <w:pPr>
        <w:tabs>
          <w:tab w:val="num" w:pos="3600"/>
        </w:tabs>
        <w:ind w:left="3600" w:hanging="360"/>
      </w:pPr>
      <w:rPr>
        <w:rFonts w:ascii="Calibri" w:hAnsi="Calibri" w:hint="default"/>
      </w:rPr>
    </w:lvl>
    <w:lvl w:ilvl="5" w:tplc="B804E886" w:tentative="1">
      <w:start w:val="1"/>
      <w:numFmt w:val="bullet"/>
      <w:lvlText w:val=" "/>
      <w:lvlJc w:val="left"/>
      <w:pPr>
        <w:tabs>
          <w:tab w:val="num" w:pos="4320"/>
        </w:tabs>
        <w:ind w:left="4320" w:hanging="360"/>
      </w:pPr>
      <w:rPr>
        <w:rFonts w:ascii="Calibri" w:hAnsi="Calibri" w:hint="default"/>
      </w:rPr>
    </w:lvl>
    <w:lvl w:ilvl="6" w:tplc="E5082110" w:tentative="1">
      <w:start w:val="1"/>
      <w:numFmt w:val="bullet"/>
      <w:lvlText w:val=" "/>
      <w:lvlJc w:val="left"/>
      <w:pPr>
        <w:tabs>
          <w:tab w:val="num" w:pos="5040"/>
        </w:tabs>
        <w:ind w:left="5040" w:hanging="360"/>
      </w:pPr>
      <w:rPr>
        <w:rFonts w:ascii="Calibri" w:hAnsi="Calibri" w:hint="default"/>
      </w:rPr>
    </w:lvl>
    <w:lvl w:ilvl="7" w:tplc="D6003D96" w:tentative="1">
      <w:start w:val="1"/>
      <w:numFmt w:val="bullet"/>
      <w:lvlText w:val=" "/>
      <w:lvlJc w:val="left"/>
      <w:pPr>
        <w:tabs>
          <w:tab w:val="num" w:pos="5760"/>
        </w:tabs>
        <w:ind w:left="5760" w:hanging="360"/>
      </w:pPr>
      <w:rPr>
        <w:rFonts w:ascii="Calibri" w:hAnsi="Calibri" w:hint="default"/>
      </w:rPr>
    </w:lvl>
    <w:lvl w:ilvl="8" w:tplc="1ED2B862" w:tentative="1">
      <w:start w:val="1"/>
      <w:numFmt w:val="bullet"/>
      <w:lvlText w:val=" "/>
      <w:lvlJc w:val="left"/>
      <w:pPr>
        <w:tabs>
          <w:tab w:val="num" w:pos="6480"/>
        </w:tabs>
        <w:ind w:left="6480" w:hanging="360"/>
      </w:pPr>
      <w:rPr>
        <w:rFonts w:ascii="Calibri" w:hAnsi="Calibri" w:hint="default"/>
      </w:rPr>
    </w:lvl>
  </w:abstractNum>
  <w:abstractNum w:abstractNumId="17" w15:restartNumberingAfterBreak="0">
    <w:nsid w:val="45DF32F3"/>
    <w:multiLevelType w:val="hybridMultilevel"/>
    <w:tmpl w:val="C39CD794"/>
    <w:lvl w:ilvl="0" w:tplc="03FAE8C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C051E"/>
    <w:multiLevelType w:val="multilevel"/>
    <w:tmpl w:val="DCE2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F0222E"/>
    <w:multiLevelType w:val="multilevel"/>
    <w:tmpl w:val="D7F2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3257EF"/>
    <w:multiLevelType w:val="hybridMultilevel"/>
    <w:tmpl w:val="9B6C17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8B4A72"/>
    <w:multiLevelType w:val="hybridMultilevel"/>
    <w:tmpl w:val="A2448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9839CA"/>
    <w:multiLevelType w:val="hybridMultilevel"/>
    <w:tmpl w:val="1FF087FA"/>
    <w:lvl w:ilvl="0" w:tplc="2B3893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4D71F6"/>
    <w:multiLevelType w:val="multilevel"/>
    <w:tmpl w:val="8632B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C5462E"/>
    <w:multiLevelType w:val="multilevel"/>
    <w:tmpl w:val="3796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414B49"/>
    <w:multiLevelType w:val="hybridMultilevel"/>
    <w:tmpl w:val="172E8138"/>
    <w:lvl w:ilvl="0" w:tplc="DBA4E0A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7" w15:restartNumberingAfterBreak="0">
    <w:nsid w:val="53D56196"/>
    <w:multiLevelType w:val="hybridMultilevel"/>
    <w:tmpl w:val="1ACED68E"/>
    <w:lvl w:ilvl="0" w:tplc="80AE119E">
      <w:start w:val="1"/>
      <w:numFmt w:val="bullet"/>
      <w:lvlText w:val="•"/>
      <w:lvlJc w:val="left"/>
      <w:pPr>
        <w:tabs>
          <w:tab w:val="num" w:pos="720"/>
        </w:tabs>
        <w:ind w:left="720" w:hanging="360"/>
      </w:pPr>
      <w:rPr>
        <w:rFonts w:ascii="Arial" w:hAnsi="Arial" w:hint="default"/>
      </w:rPr>
    </w:lvl>
    <w:lvl w:ilvl="1" w:tplc="517ED682" w:tentative="1">
      <w:start w:val="1"/>
      <w:numFmt w:val="bullet"/>
      <w:lvlText w:val="•"/>
      <w:lvlJc w:val="left"/>
      <w:pPr>
        <w:tabs>
          <w:tab w:val="num" w:pos="1440"/>
        </w:tabs>
        <w:ind w:left="1440" w:hanging="360"/>
      </w:pPr>
      <w:rPr>
        <w:rFonts w:ascii="Arial" w:hAnsi="Arial" w:hint="default"/>
      </w:rPr>
    </w:lvl>
    <w:lvl w:ilvl="2" w:tplc="B042550A" w:tentative="1">
      <w:start w:val="1"/>
      <w:numFmt w:val="bullet"/>
      <w:lvlText w:val="•"/>
      <w:lvlJc w:val="left"/>
      <w:pPr>
        <w:tabs>
          <w:tab w:val="num" w:pos="2160"/>
        </w:tabs>
        <w:ind w:left="2160" w:hanging="360"/>
      </w:pPr>
      <w:rPr>
        <w:rFonts w:ascii="Arial" w:hAnsi="Arial" w:hint="default"/>
      </w:rPr>
    </w:lvl>
    <w:lvl w:ilvl="3" w:tplc="C144E23C" w:tentative="1">
      <w:start w:val="1"/>
      <w:numFmt w:val="bullet"/>
      <w:lvlText w:val="•"/>
      <w:lvlJc w:val="left"/>
      <w:pPr>
        <w:tabs>
          <w:tab w:val="num" w:pos="2880"/>
        </w:tabs>
        <w:ind w:left="2880" w:hanging="360"/>
      </w:pPr>
      <w:rPr>
        <w:rFonts w:ascii="Arial" w:hAnsi="Arial" w:hint="default"/>
      </w:rPr>
    </w:lvl>
    <w:lvl w:ilvl="4" w:tplc="B13E426E" w:tentative="1">
      <w:start w:val="1"/>
      <w:numFmt w:val="bullet"/>
      <w:lvlText w:val="•"/>
      <w:lvlJc w:val="left"/>
      <w:pPr>
        <w:tabs>
          <w:tab w:val="num" w:pos="3600"/>
        </w:tabs>
        <w:ind w:left="3600" w:hanging="360"/>
      </w:pPr>
      <w:rPr>
        <w:rFonts w:ascii="Arial" w:hAnsi="Arial" w:hint="default"/>
      </w:rPr>
    </w:lvl>
    <w:lvl w:ilvl="5" w:tplc="00BECA1E" w:tentative="1">
      <w:start w:val="1"/>
      <w:numFmt w:val="bullet"/>
      <w:lvlText w:val="•"/>
      <w:lvlJc w:val="left"/>
      <w:pPr>
        <w:tabs>
          <w:tab w:val="num" w:pos="4320"/>
        </w:tabs>
        <w:ind w:left="4320" w:hanging="360"/>
      </w:pPr>
      <w:rPr>
        <w:rFonts w:ascii="Arial" w:hAnsi="Arial" w:hint="default"/>
      </w:rPr>
    </w:lvl>
    <w:lvl w:ilvl="6" w:tplc="8F3C8E06" w:tentative="1">
      <w:start w:val="1"/>
      <w:numFmt w:val="bullet"/>
      <w:lvlText w:val="•"/>
      <w:lvlJc w:val="left"/>
      <w:pPr>
        <w:tabs>
          <w:tab w:val="num" w:pos="5040"/>
        </w:tabs>
        <w:ind w:left="5040" w:hanging="360"/>
      </w:pPr>
      <w:rPr>
        <w:rFonts w:ascii="Arial" w:hAnsi="Arial" w:hint="default"/>
      </w:rPr>
    </w:lvl>
    <w:lvl w:ilvl="7" w:tplc="E49E44D4" w:tentative="1">
      <w:start w:val="1"/>
      <w:numFmt w:val="bullet"/>
      <w:lvlText w:val="•"/>
      <w:lvlJc w:val="left"/>
      <w:pPr>
        <w:tabs>
          <w:tab w:val="num" w:pos="5760"/>
        </w:tabs>
        <w:ind w:left="5760" w:hanging="360"/>
      </w:pPr>
      <w:rPr>
        <w:rFonts w:ascii="Arial" w:hAnsi="Arial" w:hint="default"/>
      </w:rPr>
    </w:lvl>
    <w:lvl w:ilvl="8" w:tplc="F9946D2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7BF0316"/>
    <w:multiLevelType w:val="hybridMultilevel"/>
    <w:tmpl w:val="A5F0744A"/>
    <w:lvl w:ilvl="0" w:tplc="77521660">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9" w15:restartNumberingAfterBreak="0">
    <w:nsid w:val="5BB04800"/>
    <w:multiLevelType w:val="multilevel"/>
    <w:tmpl w:val="E270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1714F0"/>
    <w:multiLevelType w:val="hybridMultilevel"/>
    <w:tmpl w:val="C40ED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06D60"/>
    <w:multiLevelType w:val="multilevel"/>
    <w:tmpl w:val="70329D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3" w15:restartNumberingAfterBreak="0">
    <w:nsid w:val="6FE902E1"/>
    <w:multiLevelType w:val="multilevel"/>
    <w:tmpl w:val="5ED8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91292B"/>
    <w:multiLevelType w:val="hybridMultilevel"/>
    <w:tmpl w:val="18FE09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6"/>
  </w:num>
  <w:num w:numId="3">
    <w:abstractNumId w:val="12"/>
  </w:num>
  <w:num w:numId="4">
    <w:abstractNumId w:val="35"/>
  </w:num>
  <w:num w:numId="5">
    <w:abstractNumId w:val="14"/>
  </w:num>
  <w:num w:numId="6">
    <w:abstractNumId w:val="33"/>
  </w:num>
  <w:num w:numId="7">
    <w:abstractNumId w:val="22"/>
  </w:num>
  <w:num w:numId="8">
    <w:abstractNumId w:val="3"/>
  </w:num>
  <w:num w:numId="9">
    <w:abstractNumId w:val="30"/>
  </w:num>
  <w:num w:numId="10">
    <w:abstractNumId w:val="23"/>
  </w:num>
  <w:num w:numId="11">
    <w:abstractNumId w:val="0"/>
  </w:num>
  <w:num w:numId="12">
    <w:abstractNumId w:val="34"/>
  </w:num>
  <w:num w:numId="13">
    <w:abstractNumId w:val="13"/>
  </w:num>
  <w:num w:numId="14">
    <w:abstractNumId w:val="15"/>
  </w:num>
  <w:num w:numId="15">
    <w:abstractNumId w:val="20"/>
  </w:num>
  <w:num w:numId="16">
    <w:abstractNumId w:val="4"/>
  </w:num>
  <w:num w:numId="17">
    <w:abstractNumId w:val="18"/>
  </w:num>
  <w:num w:numId="18">
    <w:abstractNumId w:val="29"/>
  </w:num>
  <w:num w:numId="19">
    <w:abstractNumId w:val="28"/>
  </w:num>
  <w:num w:numId="20">
    <w:abstractNumId w:val="31"/>
  </w:num>
  <w:num w:numId="21">
    <w:abstractNumId w:val="8"/>
  </w:num>
  <w:num w:numId="22">
    <w:abstractNumId w:val="5"/>
  </w:num>
  <w:num w:numId="23">
    <w:abstractNumId w:val="2"/>
  </w:num>
  <w:num w:numId="24">
    <w:abstractNumId w:val="6"/>
  </w:num>
  <w:num w:numId="25">
    <w:abstractNumId w:val="25"/>
  </w:num>
  <w:num w:numId="26">
    <w:abstractNumId w:val="11"/>
  </w:num>
  <w:num w:numId="27">
    <w:abstractNumId w:val="1"/>
  </w:num>
  <w:num w:numId="28">
    <w:abstractNumId w:val="9"/>
  </w:num>
  <w:num w:numId="29">
    <w:abstractNumId w:val="24"/>
  </w:num>
  <w:num w:numId="30">
    <w:abstractNumId w:val="19"/>
  </w:num>
  <w:num w:numId="31">
    <w:abstractNumId w:val="21"/>
  </w:num>
  <w:num w:numId="32">
    <w:abstractNumId w:val="16"/>
  </w:num>
  <w:num w:numId="33">
    <w:abstractNumId w:val="10"/>
  </w:num>
  <w:num w:numId="34">
    <w:abstractNumId w:val="27"/>
  </w:num>
  <w:num w:numId="35">
    <w:abstractNumId w:val="7"/>
  </w:num>
  <w:num w:numId="36">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C75"/>
    <w:rsid w:val="000132EC"/>
    <w:rsid w:val="00014C60"/>
    <w:rsid w:val="00020EEC"/>
    <w:rsid w:val="0002388D"/>
    <w:rsid w:val="00025650"/>
    <w:rsid w:val="000257FC"/>
    <w:rsid w:val="00027B1F"/>
    <w:rsid w:val="0003088B"/>
    <w:rsid w:val="00030AC9"/>
    <w:rsid w:val="000325D9"/>
    <w:rsid w:val="000372B2"/>
    <w:rsid w:val="000379D2"/>
    <w:rsid w:val="00037B26"/>
    <w:rsid w:val="0004079F"/>
    <w:rsid w:val="00041B9C"/>
    <w:rsid w:val="00045B87"/>
    <w:rsid w:val="00045C07"/>
    <w:rsid w:val="0004788F"/>
    <w:rsid w:val="00054483"/>
    <w:rsid w:val="00055D43"/>
    <w:rsid w:val="00056FAC"/>
    <w:rsid w:val="00057751"/>
    <w:rsid w:val="00057EF2"/>
    <w:rsid w:val="00062E39"/>
    <w:rsid w:val="000655DB"/>
    <w:rsid w:val="00073B45"/>
    <w:rsid w:val="00080E58"/>
    <w:rsid w:val="00082668"/>
    <w:rsid w:val="00083D99"/>
    <w:rsid w:val="00084EA6"/>
    <w:rsid w:val="00085699"/>
    <w:rsid w:val="0008680A"/>
    <w:rsid w:val="00087891"/>
    <w:rsid w:val="00091F52"/>
    <w:rsid w:val="00092235"/>
    <w:rsid w:val="00092970"/>
    <w:rsid w:val="00092BC7"/>
    <w:rsid w:val="00093720"/>
    <w:rsid w:val="000938E6"/>
    <w:rsid w:val="00093B3C"/>
    <w:rsid w:val="0009488C"/>
    <w:rsid w:val="00095C1B"/>
    <w:rsid w:val="00096DEA"/>
    <w:rsid w:val="000A2C54"/>
    <w:rsid w:val="000A3531"/>
    <w:rsid w:val="000A4240"/>
    <w:rsid w:val="000A469A"/>
    <w:rsid w:val="000A5169"/>
    <w:rsid w:val="000B0E94"/>
    <w:rsid w:val="000B1E96"/>
    <w:rsid w:val="000C378F"/>
    <w:rsid w:val="000C3DE1"/>
    <w:rsid w:val="000C6892"/>
    <w:rsid w:val="000C6FFE"/>
    <w:rsid w:val="000D0BB6"/>
    <w:rsid w:val="000E0598"/>
    <w:rsid w:val="000E26B0"/>
    <w:rsid w:val="000E2A55"/>
    <w:rsid w:val="000F1599"/>
    <w:rsid w:val="000F1769"/>
    <w:rsid w:val="000F6196"/>
    <w:rsid w:val="000F7ECD"/>
    <w:rsid w:val="00101679"/>
    <w:rsid w:val="00102E64"/>
    <w:rsid w:val="0010312C"/>
    <w:rsid w:val="00106DC7"/>
    <w:rsid w:val="00107DAA"/>
    <w:rsid w:val="00112391"/>
    <w:rsid w:val="001124D4"/>
    <w:rsid w:val="00112751"/>
    <w:rsid w:val="00114F52"/>
    <w:rsid w:val="00116B5C"/>
    <w:rsid w:val="00117C20"/>
    <w:rsid w:val="00130A8E"/>
    <w:rsid w:val="00132966"/>
    <w:rsid w:val="001347F8"/>
    <w:rsid w:val="00135160"/>
    <w:rsid w:val="00137BB5"/>
    <w:rsid w:val="00137E05"/>
    <w:rsid w:val="00141A8A"/>
    <w:rsid w:val="001447F6"/>
    <w:rsid w:val="00147246"/>
    <w:rsid w:val="00147DE3"/>
    <w:rsid w:val="00150794"/>
    <w:rsid w:val="001608C4"/>
    <w:rsid w:val="00163237"/>
    <w:rsid w:val="00171418"/>
    <w:rsid w:val="00175396"/>
    <w:rsid w:val="00182886"/>
    <w:rsid w:val="00186D02"/>
    <w:rsid w:val="001924E8"/>
    <w:rsid w:val="001948EF"/>
    <w:rsid w:val="001961CF"/>
    <w:rsid w:val="001A59BB"/>
    <w:rsid w:val="001A6A51"/>
    <w:rsid w:val="001A79C4"/>
    <w:rsid w:val="001B331A"/>
    <w:rsid w:val="001B4DF8"/>
    <w:rsid w:val="001B7C69"/>
    <w:rsid w:val="001C0C77"/>
    <w:rsid w:val="001C0E74"/>
    <w:rsid w:val="001C52E4"/>
    <w:rsid w:val="001C6E8D"/>
    <w:rsid w:val="001D016F"/>
    <w:rsid w:val="001D229F"/>
    <w:rsid w:val="001D3C51"/>
    <w:rsid w:val="001E20EE"/>
    <w:rsid w:val="001E5829"/>
    <w:rsid w:val="001F1A01"/>
    <w:rsid w:val="001F4552"/>
    <w:rsid w:val="00201587"/>
    <w:rsid w:val="002019EB"/>
    <w:rsid w:val="002030F2"/>
    <w:rsid w:val="00205051"/>
    <w:rsid w:val="002059E9"/>
    <w:rsid w:val="00206319"/>
    <w:rsid w:val="00211F65"/>
    <w:rsid w:val="00215BDB"/>
    <w:rsid w:val="00220D06"/>
    <w:rsid w:val="00221B67"/>
    <w:rsid w:val="00221C4C"/>
    <w:rsid w:val="0022345B"/>
    <w:rsid w:val="002234A2"/>
    <w:rsid w:val="002246A0"/>
    <w:rsid w:val="00224AF9"/>
    <w:rsid w:val="00230439"/>
    <w:rsid w:val="00230D9E"/>
    <w:rsid w:val="002333C2"/>
    <w:rsid w:val="00235079"/>
    <w:rsid w:val="00235176"/>
    <w:rsid w:val="00236061"/>
    <w:rsid w:val="0024100E"/>
    <w:rsid w:val="00241C1B"/>
    <w:rsid w:val="0024288B"/>
    <w:rsid w:val="002444F8"/>
    <w:rsid w:val="00251283"/>
    <w:rsid w:val="0025394E"/>
    <w:rsid w:val="00255D8E"/>
    <w:rsid w:val="00255F7F"/>
    <w:rsid w:val="002657E9"/>
    <w:rsid w:val="0026665E"/>
    <w:rsid w:val="00270EEB"/>
    <w:rsid w:val="0027147E"/>
    <w:rsid w:val="002730AF"/>
    <w:rsid w:val="00274C9E"/>
    <w:rsid w:val="002761F4"/>
    <w:rsid w:val="002773AD"/>
    <w:rsid w:val="002775E1"/>
    <w:rsid w:val="00277844"/>
    <w:rsid w:val="00277979"/>
    <w:rsid w:val="00280171"/>
    <w:rsid w:val="002808EB"/>
    <w:rsid w:val="00287E5F"/>
    <w:rsid w:val="00291ADD"/>
    <w:rsid w:val="00294868"/>
    <w:rsid w:val="00295AD6"/>
    <w:rsid w:val="00295CA1"/>
    <w:rsid w:val="00296D59"/>
    <w:rsid w:val="0029771C"/>
    <w:rsid w:val="00297A6F"/>
    <w:rsid w:val="00297FEF"/>
    <w:rsid w:val="002A05DD"/>
    <w:rsid w:val="002A291A"/>
    <w:rsid w:val="002A5604"/>
    <w:rsid w:val="002B1701"/>
    <w:rsid w:val="002B23C3"/>
    <w:rsid w:val="002B443A"/>
    <w:rsid w:val="002B5B35"/>
    <w:rsid w:val="002C256A"/>
    <w:rsid w:val="002C496D"/>
    <w:rsid w:val="002D05EB"/>
    <w:rsid w:val="002D2F29"/>
    <w:rsid w:val="002D42B5"/>
    <w:rsid w:val="002D746B"/>
    <w:rsid w:val="002E0399"/>
    <w:rsid w:val="002E41F0"/>
    <w:rsid w:val="002E4F91"/>
    <w:rsid w:val="002E7017"/>
    <w:rsid w:val="002F2027"/>
    <w:rsid w:val="002F43D9"/>
    <w:rsid w:val="002F4F6E"/>
    <w:rsid w:val="002F6C40"/>
    <w:rsid w:val="00300BCC"/>
    <w:rsid w:val="003015C3"/>
    <w:rsid w:val="003028DF"/>
    <w:rsid w:val="00307B44"/>
    <w:rsid w:val="0030C684"/>
    <w:rsid w:val="00312AD4"/>
    <w:rsid w:val="0031350A"/>
    <w:rsid w:val="00316815"/>
    <w:rsid w:val="003168CA"/>
    <w:rsid w:val="00321255"/>
    <w:rsid w:val="0032230D"/>
    <w:rsid w:val="00322A0B"/>
    <w:rsid w:val="00325DB0"/>
    <w:rsid w:val="003344D9"/>
    <w:rsid w:val="00335FC5"/>
    <w:rsid w:val="00340D84"/>
    <w:rsid w:val="003414C2"/>
    <w:rsid w:val="003433E2"/>
    <w:rsid w:val="00350815"/>
    <w:rsid w:val="003516C0"/>
    <w:rsid w:val="00352E59"/>
    <w:rsid w:val="00354DBE"/>
    <w:rsid w:val="00355210"/>
    <w:rsid w:val="00365DF9"/>
    <w:rsid w:val="003718C9"/>
    <w:rsid w:val="00372DB4"/>
    <w:rsid w:val="00375AF5"/>
    <w:rsid w:val="003761BD"/>
    <w:rsid w:val="003821DD"/>
    <w:rsid w:val="00383947"/>
    <w:rsid w:val="00385414"/>
    <w:rsid w:val="00386AD4"/>
    <w:rsid w:val="00390074"/>
    <w:rsid w:val="00395DC3"/>
    <w:rsid w:val="0039762B"/>
    <w:rsid w:val="003A0C37"/>
    <w:rsid w:val="003A1B6B"/>
    <w:rsid w:val="003A46C0"/>
    <w:rsid w:val="003A600E"/>
    <w:rsid w:val="003A6513"/>
    <w:rsid w:val="003A725C"/>
    <w:rsid w:val="003B16C7"/>
    <w:rsid w:val="003B1AAD"/>
    <w:rsid w:val="003B2782"/>
    <w:rsid w:val="003B2A14"/>
    <w:rsid w:val="003B7A51"/>
    <w:rsid w:val="003C18FC"/>
    <w:rsid w:val="003C19F1"/>
    <w:rsid w:val="003C4186"/>
    <w:rsid w:val="003C458C"/>
    <w:rsid w:val="003C4D7B"/>
    <w:rsid w:val="003C6185"/>
    <w:rsid w:val="003D0D2D"/>
    <w:rsid w:val="003D17F4"/>
    <w:rsid w:val="003D4710"/>
    <w:rsid w:val="003E16D7"/>
    <w:rsid w:val="003E197E"/>
    <w:rsid w:val="003E2E0E"/>
    <w:rsid w:val="003F1A37"/>
    <w:rsid w:val="0040453F"/>
    <w:rsid w:val="004046F0"/>
    <w:rsid w:val="0040668F"/>
    <w:rsid w:val="00412677"/>
    <w:rsid w:val="00413251"/>
    <w:rsid w:val="00414545"/>
    <w:rsid w:val="00415D62"/>
    <w:rsid w:val="00424A8C"/>
    <w:rsid w:val="00430622"/>
    <w:rsid w:val="0043156F"/>
    <w:rsid w:val="004348AE"/>
    <w:rsid w:val="004376C0"/>
    <w:rsid w:val="00437AB5"/>
    <w:rsid w:val="0044223A"/>
    <w:rsid w:val="00450C83"/>
    <w:rsid w:val="00451851"/>
    <w:rsid w:val="00453343"/>
    <w:rsid w:val="004608B9"/>
    <w:rsid w:val="00465947"/>
    <w:rsid w:val="00470BB1"/>
    <w:rsid w:val="004718F7"/>
    <w:rsid w:val="00473153"/>
    <w:rsid w:val="004735A4"/>
    <w:rsid w:val="0047435D"/>
    <w:rsid w:val="004743AF"/>
    <w:rsid w:val="00482C17"/>
    <w:rsid w:val="00483BFD"/>
    <w:rsid w:val="004911B4"/>
    <w:rsid w:val="0049196A"/>
    <w:rsid w:val="004923C3"/>
    <w:rsid w:val="004923DA"/>
    <w:rsid w:val="00492A20"/>
    <w:rsid w:val="00493434"/>
    <w:rsid w:val="00494829"/>
    <w:rsid w:val="004962F9"/>
    <w:rsid w:val="004968E2"/>
    <w:rsid w:val="004A0A63"/>
    <w:rsid w:val="004A2A49"/>
    <w:rsid w:val="004A3A90"/>
    <w:rsid w:val="004B258B"/>
    <w:rsid w:val="004B3176"/>
    <w:rsid w:val="004B4C15"/>
    <w:rsid w:val="004B600B"/>
    <w:rsid w:val="004B6822"/>
    <w:rsid w:val="004B6833"/>
    <w:rsid w:val="004B69F6"/>
    <w:rsid w:val="004B6BEF"/>
    <w:rsid w:val="004B7696"/>
    <w:rsid w:val="004C2C1C"/>
    <w:rsid w:val="004C2D3A"/>
    <w:rsid w:val="004D03C4"/>
    <w:rsid w:val="004D0BF1"/>
    <w:rsid w:val="004D24D2"/>
    <w:rsid w:val="004D35A4"/>
    <w:rsid w:val="004D445F"/>
    <w:rsid w:val="004E087B"/>
    <w:rsid w:val="004E2FED"/>
    <w:rsid w:val="004E44A4"/>
    <w:rsid w:val="004E7B8B"/>
    <w:rsid w:val="004E7BDD"/>
    <w:rsid w:val="004F1E21"/>
    <w:rsid w:val="004F740D"/>
    <w:rsid w:val="004F7B8F"/>
    <w:rsid w:val="00500748"/>
    <w:rsid w:val="005011D6"/>
    <w:rsid w:val="0050167A"/>
    <w:rsid w:val="005042F1"/>
    <w:rsid w:val="00504646"/>
    <w:rsid w:val="00504B92"/>
    <w:rsid w:val="00507511"/>
    <w:rsid w:val="005114D7"/>
    <w:rsid w:val="005115B0"/>
    <w:rsid w:val="00512B50"/>
    <w:rsid w:val="00513C7D"/>
    <w:rsid w:val="0051509F"/>
    <w:rsid w:val="00515B3C"/>
    <w:rsid w:val="00520E62"/>
    <w:rsid w:val="00521123"/>
    <w:rsid w:val="00521221"/>
    <w:rsid w:val="0052653C"/>
    <w:rsid w:val="00535DA2"/>
    <w:rsid w:val="00536FA9"/>
    <w:rsid w:val="005414F4"/>
    <w:rsid w:val="00546187"/>
    <w:rsid w:val="005463F1"/>
    <w:rsid w:val="00551779"/>
    <w:rsid w:val="00551A53"/>
    <w:rsid w:val="00552515"/>
    <w:rsid w:val="00552FAA"/>
    <w:rsid w:val="00557D77"/>
    <w:rsid w:val="00562EAA"/>
    <w:rsid w:val="00563B58"/>
    <w:rsid w:val="005640C4"/>
    <w:rsid w:val="00565A1E"/>
    <w:rsid w:val="0056684C"/>
    <w:rsid w:val="00574A0C"/>
    <w:rsid w:val="00575A8F"/>
    <w:rsid w:val="00576E4C"/>
    <w:rsid w:val="00577762"/>
    <w:rsid w:val="0057780F"/>
    <w:rsid w:val="00581E0A"/>
    <w:rsid w:val="005852B7"/>
    <w:rsid w:val="00586D89"/>
    <w:rsid w:val="00587DBE"/>
    <w:rsid w:val="005916B8"/>
    <w:rsid w:val="005965CD"/>
    <w:rsid w:val="005A1B4C"/>
    <w:rsid w:val="005A545C"/>
    <w:rsid w:val="005B1366"/>
    <w:rsid w:val="005B3FEC"/>
    <w:rsid w:val="005B677C"/>
    <w:rsid w:val="005B7B92"/>
    <w:rsid w:val="005B7EF1"/>
    <w:rsid w:val="005C1567"/>
    <w:rsid w:val="005C204D"/>
    <w:rsid w:val="005C6CE5"/>
    <w:rsid w:val="005C6E3A"/>
    <w:rsid w:val="005D0E0D"/>
    <w:rsid w:val="005D3F07"/>
    <w:rsid w:val="005D42CB"/>
    <w:rsid w:val="005D6686"/>
    <w:rsid w:val="005D6FBC"/>
    <w:rsid w:val="005E13EA"/>
    <w:rsid w:val="005E24F3"/>
    <w:rsid w:val="005F1687"/>
    <w:rsid w:val="005F7A9B"/>
    <w:rsid w:val="00606E27"/>
    <w:rsid w:val="006108C9"/>
    <w:rsid w:val="00616D7F"/>
    <w:rsid w:val="00617919"/>
    <w:rsid w:val="00620444"/>
    <w:rsid w:val="0062124A"/>
    <w:rsid w:val="0062158D"/>
    <w:rsid w:val="00622283"/>
    <w:rsid w:val="00622D88"/>
    <w:rsid w:val="00630642"/>
    <w:rsid w:val="00630F39"/>
    <w:rsid w:val="006323E9"/>
    <w:rsid w:val="006326D1"/>
    <w:rsid w:val="00632E0A"/>
    <w:rsid w:val="00633165"/>
    <w:rsid w:val="0064176F"/>
    <w:rsid w:val="006447DE"/>
    <w:rsid w:val="0064513A"/>
    <w:rsid w:val="0064790D"/>
    <w:rsid w:val="0065276E"/>
    <w:rsid w:val="00654329"/>
    <w:rsid w:val="00654CEC"/>
    <w:rsid w:val="00655507"/>
    <w:rsid w:val="006675F5"/>
    <w:rsid w:val="006712A7"/>
    <w:rsid w:val="0067362C"/>
    <w:rsid w:val="00673F47"/>
    <w:rsid w:val="00674FC2"/>
    <w:rsid w:val="00677E42"/>
    <w:rsid w:val="00682334"/>
    <w:rsid w:val="00684B16"/>
    <w:rsid w:val="00685A56"/>
    <w:rsid w:val="00687123"/>
    <w:rsid w:val="006936EB"/>
    <w:rsid w:val="00695CB7"/>
    <w:rsid w:val="00696F65"/>
    <w:rsid w:val="006A7A6D"/>
    <w:rsid w:val="006B5E67"/>
    <w:rsid w:val="006B718C"/>
    <w:rsid w:val="006C01DF"/>
    <w:rsid w:val="006C2EB5"/>
    <w:rsid w:val="006C7CA5"/>
    <w:rsid w:val="006D18A3"/>
    <w:rsid w:val="006D4550"/>
    <w:rsid w:val="006D5970"/>
    <w:rsid w:val="006E481E"/>
    <w:rsid w:val="006E795F"/>
    <w:rsid w:val="006F39E6"/>
    <w:rsid w:val="00700249"/>
    <w:rsid w:val="007055EE"/>
    <w:rsid w:val="0070604C"/>
    <w:rsid w:val="007069CD"/>
    <w:rsid w:val="00707281"/>
    <w:rsid w:val="00711A70"/>
    <w:rsid w:val="00711E87"/>
    <w:rsid w:val="00712E6F"/>
    <w:rsid w:val="00712E90"/>
    <w:rsid w:val="00713B7E"/>
    <w:rsid w:val="007204AE"/>
    <w:rsid w:val="00720CA1"/>
    <w:rsid w:val="007212CB"/>
    <w:rsid w:val="00724BD9"/>
    <w:rsid w:val="0072678F"/>
    <w:rsid w:val="00726FCE"/>
    <w:rsid w:val="00727C4C"/>
    <w:rsid w:val="00732FB9"/>
    <w:rsid w:val="00734809"/>
    <w:rsid w:val="00734E90"/>
    <w:rsid w:val="007406E1"/>
    <w:rsid w:val="00743E40"/>
    <w:rsid w:val="00745FDB"/>
    <w:rsid w:val="00747836"/>
    <w:rsid w:val="00751263"/>
    <w:rsid w:val="00753B6F"/>
    <w:rsid w:val="0075704F"/>
    <w:rsid w:val="00763B2D"/>
    <w:rsid w:val="00772924"/>
    <w:rsid w:val="00772C15"/>
    <w:rsid w:val="00776512"/>
    <w:rsid w:val="007872F2"/>
    <w:rsid w:val="007908E0"/>
    <w:rsid w:val="00792181"/>
    <w:rsid w:val="007936CC"/>
    <w:rsid w:val="00793EB3"/>
    <w:rsid w:val="00794205"/>
    <w:rsid w:val="007A1F6A"/>
    <w:rsid w:val="007B0DE3"/>
    <w:rsid w:val="007B17DC"/>
    <w:rsid w:val="007B491F"/>
    <w:rsid w:val="007B7191"/>
    <w:rsid w:val="007C1634"/>
    <w:rsid w:val="007C1D94"/>
    <w:rsid w:val="007C2879"/>
    <w:rsid w:val="007C6A87"/>
    <w:rsid w:val="007C705D"/>
    <w:rsid w:val="007D0A07"/>
    <w:rsid w:val="007D133D"/>
    <w:rsid w:val="007D1B05"/>
    <w:rsid w:val="007D26AA"/>
    <w:rsid w:val="007D3A5C"/>
    <w:rsid w:val="007D3EB4"/>
    <w:rsid w:val="007D3F16"/>
    <w:rsid w:val="007F371B"/>
    <w:rsid w:val="007F3D33"/>
    <w:rsid w:val="007F3F7E"/>
    <w:rsid w:val="007F5497"/>
    <w:rsid w:val="00805B4B"/>
    <w:rsid w:val="00806167"/>
    <w:rsid w:val="00806A3D"/>
    <w:rsid w:val="00813CEC"/>
    <w:rsid w:val="0081534C"/>
    <w:rsid w:val="00815CBB"/>
    <w:rsid w:val="00816F1B"/>
    <w:rsid w:val="008171E4"/>
    <w:rsid w:val="008208EA"/>
    <w:rsid w:val="00824E67"/>
    <w:rsid w:val="00825A64"/>
    <w:rsid w:val="00826F48"/>
    <w:rsid w:val="00827247"/>
    <w:rsid w:val="00827C2C"/>
    <w:rsid w:val="008308AE"/>
    <w:rsid w:val="00831477"/>
    <w:rsid w:val="0083166E"/>
    <w:rsid w:val="0083171B"/>
    <w:rsid w:val="00831DC3"/>
    <w:rsid w:val="008322C7"/>
    <w:rsid w:val="00834F1D"/>
    <w:rsid w:val="00836FEC"/>
    <w:rsid w:val="00837B1D"/>
    <w:rsid w:val="00841F9D"/>
    <w:rsid w:val="008420E1"/>
    <w:rsid w:val="0084273C"/>
    <w:rsid w:val="00843D58"/>
    <w:rsid w:val="00844D98"/>
    <w:rsid w:val="00846D84"/>
    <w:rsid w:val="00850FB1"/>
    <w:rsid w:val="00851DA8"/>
    <w:rsid w:val="0085230E"/>
    <w:rsid w:val="0085246C"/>
    <w:rsid w:val="0085319C"/>
    <w:rsid w:val="008550A1"/>
    <w:rsid w:val="0085576A"/>
    <w:rsid w:val="00856B32"/>
    <w:rsid w:val="00857FC7"/>
    <w:rsid w:val="00861038"/>
    <w:rsid w:val="00864BA8"/>
    <w:rsid w:val="00866B50"/>
    <w:rsid w:val="008708F1"/>
    <w:rsid w:val="0087263A"/>
    <w:rsid w:val="00877213"/>
    <w:rsid w:val="00880539"/>
    <w:rsid w:val="008859E8"/>
    <w:rsid w:val="00885AAB"/>
    <w:rsid w:val="0088737B"/>
    <w:rsid w:val="00892716"/>
    <w:rsid w:val="00893067"/>
    <w:rsid w:val="008933DE"/>
    <w:rsid w:val="00894864"/>
    <w:rsid w:val="00895FCE"/>
    <w:rsid w:val="00897F3E"/>
    <w:rsid w:val="008A21B4"/>
    <w:rsid w:val="008A4576"/>
    <w:rsid w:val="008B07DE"/>
    <w:rsid w:val="008B2640"/>
    <w:rsid w:val="008B28E7"/>
    <w:rsid w:val="008C14C7"/>
    <w:rsid w:val="008C2FFB"/>
    <w:rsid w:val="008C6EEA"/>
    <w:rsid w:val="008D44E9"/>
    <w:rsid w:val="008D569D"/>
    <w:rsid w:val="008D5813"/>
    <w:rsid w:val="008D61C4"/>
    <w:rsid w:val="008D634E"/>
    <w:rsid w:val="008D778A"/>
    <w:rsid w:val="008E46FA"/>
    <w:rsid w:val="008F22BD"/>
    <w:rsid w:val="008F2D7D"/>
    <w:rsid w:val="008F537B"/>
    <w:rsid w:val="008F6794"/>
    <w:rsid w:val="00904256"/>
    <w:rsid w:val="00905265"/>
    <w:rsid w:val="009053FD"/>
    <w:rsid w:val="009079BD"/>
    <w:rsid w:val="00910B43"/>
    <w:rsid w:val="00911600"/>
    <w:rsid w:val="00912BD9"/>
    <w:rsid w:val="00920159"/>
    <w:rsid w:val="009203AA"/>
    <w:rsid w:val="00920E5B"/>
    <w:rsid w:val="00926436"/>
    <w:rsid w:val="0093018C"/>
    <w:rsid w:val="00932AFF"/>
    <w:rsid w:val="009421F2"/>
    <w:rsid w:val="0095225D"/>
    <w:rsid w:val="009544C0"/>
    <w:rsid w:val="00954F83"/>
    <w:rsid w:val="00954FA4"/>
    <w:rsid w:val="009568EB"/>
    <w:rsid w:val="00956AE9"/>
    <w:rsid w:val="00957CE9"/>
    <w:rsid w:val="009612F8"/>
    <w:rsid w:val="00964CC6"/>
    <w:rsid w:val="00974428"/>
    <w:rsid w:val="00991FDA"/>
    <w:rsid w:val="009927A1"/>
    <w:rsid w:val="009A35A2"/>
    <w:rsid w:val="009A5F3B"/>
    <w:rsid w:val="009B0B61"/>
    <w:rsid w:val="009B10E9"/>
    <w:rsid w:val="009B1B7B"/>
    <w:rsid w:val="009B28C0"/>
    <w:rsid w:val="009B7136"/>
    <w:rsid w:val="009B7806"/>
    <w:rsid w:val="009B7A2D"/>
    <w:rsid w:val="009C20A6"/>
    <w:rsid w:val="009C3AC2"/>
    <w:rsid w:val="009D25B4"/>
    <w:rsid w:val="009D4365"/>
    <w:rsid w:val="009D4E3B"/>
    <w:rsid w:val="009D5F92"/>
    <w:rsid w:val="009D7BC9"/>
    <w:rsid w:val="009E1982"/>
    <w:rsid w:val="009E2093"/>
    <w:rsid w:val="009E4D2C"/>
    <w:rsid w:val="009F0978"/>
    <w:rsid w:val="009F3467"/>
    <w:rsid w:val="009F3AEC"/>
    <w:rsid w:val="009F68C5"/>
    <w:rsid w:val="009F6DE1"/>
    <w:rsid w:val="00A00081"/>
    <w:rsid w:val="00A10D56"/>
    <w:rsid w:val="00A11EB7"/>
    <w:rsid w:val="00A12AAE"/>
    <w:rsid w:val="00A15BF1"/>
    <w:rsid w:val="00A16DD1"/>
    <w:rsid w:val="00A22441"/>
    <w:rsid w:val="00A2254A"/>
    <w:rsid w:val="00A2276B"/>
    <w:rsid w:val="00A23F3B"/>
    <w:rsid w:val="00A24406"/>
    <w:rsid w:val="00A2456E"/>
    <w:rsid w:val="00A25F64"/>
    <w:rsid w:val="00A27CC2"/>
    <w:rsid w:val="00A40ED6"/>
    <w:rsid w:val="00A45CF7"/>
    <w:rsid w:val="00A470EE"/>
    <w:rsid w:val="00A47621"/>
    <w:rsid w:val="00A479CD"/>
    <w:rsid w:val="00A479E7"/>
    <w:rsid w:val="00A50CFC"/>
    <w:rsid w:val="00A531A1"/>
    <w:rsid w:val="00A54D67"/>
    <w:rsid w:val="00A55A3F"/>
    <w:rsid w:val="00A56410"/>
    <w:rsid w:val="00A56C42"/>
    <w:rsid w:val="00A56FE3"/>
    <w:rsid w:val="00A652F6"/>
    <w:rsid w:val="00A65D5E"/>
    <w:rsid w:val="00A732EA"/>
    <w:rsid w:val="00A7489E"/>
    <w:rsid w:val="00A8015F"/>
    <w:rsid w:val="00A80BD2"/>
    <w:rsid w:val="00A85039"/>
    <w:rsid w:val="00A85ECD"/>
    <w:rsid w:val="00A867A9"/>
    <w:rsid w:val="00A906AA"/>
    <w:rsid w:val="00A9132C"/>
    <w:rsid w:val="00A93EE5"/>
    <w:rsid w:val="00A947B3"/>
    <w:rsid w:val="00A94C5E"/>
    <w:rsid w:val="00AA0A80"/>
    <w:rsid w:val="00AA2382"/>
    <w:rsid w:val="00AA241A"/>
    <w:rsid w:val="00AA252C"/>
    <w:rsid w:val="00AA328D"/>
    <w:rsid w:val="00AA37BB"/>
    <w:rsid w:val="00AA666E"/>
    <w:rsid w:val="00AB0D22"/>
    <w:rsid w:val="00AB5518"/>
    <w:rsid w:val="00AB689C"/>
    <w:rsid w:val="00AC01D4"/>
    <w:rsid w:val="00AC150E"/>
    <w:rsid w:val="00AC1C00"/>
    <w:rsid w:val="00AC1FA6"/>
    <w:rsid w:val="00AC4637"/>
    <w:rsid w:val="00AC4A04"/>
    <w:rsid w:val="00AC7072"/>
    <w:rsid w:val="00AC7325"/>
    <w:rsid w:val="00AD336F"/>
    <w:rsid w:val="00AD3550"/>
    <w:rsid w:val="00AD5846"/>
    <w:rsid w:val="00AD6ECE"/>
    <w:rsid w:val="00AE2564"/>
    <w:rsid w:val="00AE301F"/>
    <w:rsid w:val="00AE3302"/>
    <w:rsid w:val="00AE3EA6"/>
    <w:rsid w:val="00AE40CE"/>
    <w:rsid w:val="00AE4477"/>
    <w:rsid w:val="00AE5981"/>
    <w:rsid w:val="00AE7077"/>
    <w:rsid w:val="00AE7655"/>
    <w:rsid w:val="00AF5609"/>
    <w:rsid w:val="00AF5D6A"/>
    <w:rsid w:val="00AF61C2"/>
    <w:rsid w:val="00AF6CC6"/>
    <w:rsid w:val="00AF72DA"/>
    <w:rsid w:val="00B02226"/>
    <w:rsid w:val="00B0296A"/>
    <w:rsid w:val="00B03185"/>
    <w:rsid w:val="00B12295"/>
    <w:rsid w:val="00B137BE"/>
    <w:rsid w:val="00B17FA0"/>
    <w:rsid w:val="00B20285"/>
    <w:rsid w:val="00B20839"/>
    <w:rsid w:val="00B20CB6"/>
    <w:rsid w:val="00B23E04"/>
    <w:rsid w:val="00B24344"/>
    <w:rsid w:val="00B26769"/>
    <w:rsid w:val="00B31C91"/>
    <w:rsid w:val="00B3747F"/>
    <w:rsid w:val="00B43194"/>
    <w:rsid w:val="00B43841"/>
    <w:rsid w:val="00B46E19"/>
    <w:rsid w:val="00B47734"/>
    <w:rsid w:val="00B50FBA"/>
    <w:rsid w:val="00B558EB"/>
    <w:rsid w:val="00B577D3"/>
    <w:rsid w:val="00B60466"/>
    <w:rsid w:val="00B60B48"/>
    <w:rsid w:val="00B6548F"/>
    <w:rsid w:val="00B7502A"/>
    <w:rsid w:val="00B77305"/>
    <w:rsid w:val="00B81408"/>
    <w:rsid w:val="00B82CC2"/>
    <w:rsid w:val="00B84A89"/>
    <w:rsid w:val="00B903B6"/>
    <w:rsid w:val="00B92BEF"/>
    <w:rsid w:val="00B95C49"/>
    <w:rsid w:val="00B95FDC"/>
    <w:rsid w:val="00B9689A"/>
    <w:rsid w:val="00BB04D2"/>
    <w:rsid w:val="00BB06CB"/>
    <w:rsid w:val="00BB0EFE"/>
    <w:rsid w:val="00BB261F"/>
    <w:rsid w:val="00BB2887"/>
    <w:rsid w:val="00BB592D"/>
    <w:rsid w:val="00BB5EAA"/>
    <w:rsid w:val="00BB5F11"/>
    <w:rsid w:val="00BC04FA"/>
    <w:rsid w:val="00BC0A6D"/>
    <w:rsid w:val="00BC1C22"/>
    <w:rsid w:val="00BC460B"/>
    <w:rsid w:val="00BC5725"/>
    <w:rsid w:val="00BD2D2E"/>
    <w:rsid w:val="00BD30B1"/>
    <w:rsid w:val="00BD4FA7"/>
    <w:rsid w:val="00BE0F7B"/>
    <w:rsid w:val="00BE10C2"/>
    <w:rsid w:val="00BE161E"/>
    <w:rsid w:val="00BE5D91"/>
    <w:rsid w:val="00BE78AB"/>
    <w:rsid w:val="00BF7354"/>
    <w:rsid w:val="00BF7CCD"/>
    <w:rsid w:val="00C01D14"/>
    <w:rsid w:val="00C025B4"/>
    <w:rsid w:val="00C12268"/>
    <w:rsid w:val="00C15381"/>
    <w:rsid w:val="00C161FD"/>
    <w:rsid w:val="00C23F17"/>
    <w:rsid w:val="00C26D0D"/>
    <w:rsid w:val="00C27C95"/>
    <w:rsid w:val="00C300D2"/>
    <w:rsid w:val="00C313D3"/>
    <w:rsid w:val="00C3270F"/>
    <w:rsid w:val="00C3278B"/>
    <w:rsid w:val="00C33375"/>
    <w:rsid w:val="00C34C23"/>
    <w:rsid w:val="00C42005"/>
    <w:rsid w:val="00C43624"/>
    <w:rsid w:val="00C44446"/>
    <w:rsid w:val="00C44F6A"/>
    <w:rsid w:val="00C4664D"/>
    <w:rsid w:val="00C472AA"/>
    <w:rsid w:val="00C50A05"/>
    <w:rsid w:val="00C512ED"/>
    <w:rsid w:val="00C53D96"/>
    <w:rsid w:val="00C54AED"/>
    <w:rsid w:val="00C63D00"/>
    <w:rsid w:val="00C6441B"/>
    <w:rsid w:val="00C7108B"/>
    <w:rsid w:val="00C73792"/>
    <w:rsid w:val="00C76D4E"/>
    <w:rsid w:val="00C8089F"/>
    <w:rsid w:val="00C836CC"/>
    <w:rsid w:val="00C87A74"/>
    <w:rsid w:val="00C928BA"/>
    <w:rsid w:val="00C92C71"/>
    <w:rsid w:val="00C933B3"/>
    <w:rsid w:val="00C93F8F"/>
    <w:rsid w:val="00CA3593"/>
    <w:rsid w:val="00CA6832"/>
    <w:rsid w:val="00CB0119"/>
    <w:rsid w:val="00CB143A"/>
    <w:rsid w:val="00CB2146"/>
    <w:rsid w:val="00CB258E"/>
    <w:rsid w:val="00CB3C8F"/>
    <w:rsid w:val="00CC02F1"/>
    <w:rsid w:val="00CC11A6"/>
    <w:rsid w:val="00CC135E"/>
    <w:rsid w:val="00CC4414"/>
    <w:rsid w:val="00CC745A"/>
    <w:rsid w:val="00CD5D3F"/>
    <w:rsid w:val="00CD7CE5"/>
    <w:rsid w:val="00CE2214"/>
    <w:rsid w:val="00CE26B9"/>
    <w:rsid w:val="00CE7268"/>
    <w:rsid w:val="00CF3DB3"/>
    <w:rsid w:val="00D009D5"/>
    <w:rsid w:val="00D03970"/>
    <w:rsid w:val="00D052BC"/>
    <w:rsid w:val="00D07026"/>
    <w:rsid w:val="00D11888"/>
    <w:rsid w:val="00D22C8F"/>
    <w:rsid w:val="00D257F9"/>
    <w:rsid w:val="00D30FF5"/>
    <w:rsid w:val="00D33491"/>
    <w:rsid w:val="00D33551"/>
    <w:rsid w:val="00D356A5"/>
    <w:rsid w:val="00D36528"/>
    <w:rsid w:val="00D40774"/>
    <w:rsid w:val="00D41A93"/>
    <w:rsid w:val="00D44F8E"/>
    <w:rsid w:val="00D54BE1"/>
    <w:rsid w:val="00D572FD"/>
    <w:rsid w:val="00D607EF"/>
    <w:rsid w:val="00D60F88"/>
    <w:rsid w:val="00D611D5"/>
    <w:rsid w:val="00D625E7"/>
    <w:rsid w:val="00D646BD"/>
    <w:rsid w:val="00D672E5"/>
    <w:rsid w:val="00D7018A"/>
    <w:rsid w:val="00D71201"/>
    <w:rsid w:val="00D720C7"/>
    <w:rsid w:val="00D74E07"/>
    <w:rsid w:val="00D838D5"/>
    <w:rsid w:val="00D8449A"/>
    <w:rsid w:val="00D876E6"/>
    <w:rsid w:val="00D9162F"/>
    <w:rsid w:val="00D9276B"/>
    <w:rsid w:val="00DA1025"/>
    <w:rsid w:val="00DA22EC"/>
    <w:rsid w:val="00DA5860"/>
    <w:rsid w:val="00DA6DB3"/>
    <w:rsid w:val="00DA7191"/>
    <w:rsid w:val="00DB06FD"/>
    <w:rsid w:val="00DB07DC"/>
    <w:rsid w:val="00DB0829"/>
    <w:rsid w:val="00DB2767"/>
    <w:rsid w:val="00DB4C22"/>
    <w:rsid w:val="00DB5961"/>
    <w:rsid w:val="00DC295D"/>
    <w:rsid w:val="00DC4729"/>
    <w:rsid w:val="00DC7FBD"/>
    <w:rsid w:val="00DD2275"/>
    <w:rsid w:val="00DD35F5"/>
    <w:rsid w:val="00DD5E9A"/>
    <w:rsid w:val="00DF2126"/>
    <w:rsid w:val="00E07DE2"/>
    <w:rsid w:val="00E14521"/>
    <w:rsid w:val="00E17160"/>
    <w:rsid w:val="00E200E2"/>
    <w:rsid w:val="00E258C2"/>
    <w:rsid w:val="00E27CBA"/>
    <w:rsid w:val="00E308EC"/>
    <w:rsid w:val="00E35BEC"/>
    <w:rsid w:val="00E36E19"/>
    <w:rsid w:val="00E437E0"/>
    <w:rsid w:val="00E50821"/>
    <w:rsid w:val="00E51F91"/>
    <w:rsid w:val="00E52E3B"/>
    <w:rsid w:val="00E539E1"/>
    <w:rsid w:val="00E54467"/>
    <w:rsid w:val="00E60C1F"/>
    <w:rsid w:val="00E6298B"/>
    <w:rsid w:val="00E642C5"/>
    <w:rsid w:val="00E66FB2"/>
    <w:rsid w:val="00E7086E"/>
    <w:rsid w:val="00E7374A"/>
    <w:rsid w:val="00E73C41"/>
    <w:rsid w:val="00E7598F"/>
    <w:rsid w:val="00E76F60"/>
    <w:rsid w:val="00E7759B"/>
    <w:rsid w:val="00E81F41"/>
    <w:rsid w:val="00E83D90"/>
    <w:rsid w:val="00E83F28"/>
    <w:rsid w:val="00E83F91"/>
    <w:rsid w:val="00E87FBB"/>
    <w:rsid w:val="00E9107A"/>
    <w:rsid w:val="00E91F62"/>
    <w:rsid w:val="00E929FD"/>
    <w:rsid w:val="00E93240"/>
    <w:rsid w:val="00E9479B"/>
    <w:rsid w:val="00EA10DA"/>
    <w:rsid w:val="00EA4D48"/>
    <w:rsid w:val="00EB2173"/>
    <w:rsid w:val="00EB4DEF"/>
    <w:rsid w:val="00EB62E6"/>
    <w:rsid w:val="00EC167E"/>
    <w:rsid w:val="00EC7C63"/>
    <w:rsid w:val="00ED1B30"/>
    <w:rsid w:val="00ED250E"/>
    <w:rsid w:val="00ED6516"/>
    <w:rsid w:val="00EE1AC1"/>
    <w:rsid w:val="00EE39D6"/>
    <w:rsid w:val="00EE52AD"/>
    <w:rsid w:val="00EF0E48"/>
    <w:rsid w:val="00EF2AAE"/>
    <w:rsid w:val="00EF325C"/>
    <w:rsid w:val="00EF75AE"/>
    <w:rsid w:val="00F00239"/>
    <w:rsid w:val="00F01F92"/>
    <w:rsid w:val="00F06DB2"/>
    <w:rsid w:val="00F10A08"/>
    <w:rsid w:val="00F1234F"/>
    <w:rsid w:val="00F14293"/>
    <w:rsid w:val="00F177EF"/>
    <w:rsid w:val="00F22AC5"/>
    <w:rsid w:val="00F23472"/>
    <w:rsid w:val="00F254D1"/>
    <w:rsid w:val="00F32B82"/>
    <w:rsid w:val="00F4043E"/>
    <w:rsid w:val="00F41BBC"/>
    <w:rsid w:val="00F43B9D"/>
    <w:rsid w:val="00F444F0"/>
    <w:rsid w:val="00F466FB"/>
    <w:rsid w:val="00F50847"/>
    <w:rsid w:val="00F53F27"/>
    <w:rsid w:val="00F546D1"/>
    <w:rsid w:val="00F55CB8"/>
    <w:rsid w:val="00F62A31"/>
    <w:rsid w:val="00F66272"/>
    <w:rsid w:val="00F709C0"/>
    <w:rsid w:val="00F71D63"/>
    <w:rsid w:val="00F73FD7"/>
    <w:rsid w:val="00F749B8"/>
    <w:rsid w:val="00F7559C"/>
    <w:rsid w:val="00F927A1"/>
    <w:rsid w:val="00F92E4D"/>
    <w:rsid w:val="00FA2BC2"/>
    <w:rsid w:val="00FA3764"/>
    <w:rsid w:val="00FA56ED"/>
    <w:rsid w:val="00FB2FCE"/>
    <w:rsid w:val="00FB4455"/>
    <w:rsid w:val="00FB4993"/>
    <w:rsid w:val="00FB5FA6"/>
    <w:rsid w:val="00FB7C91"/>
    <w:rsid w:val="00FC1153"/>
    <w:rsid w:val="00FC1310"/>
    <w:rsid w:val="00FC1A20"/>
    <w:rsid w:val="00FC2FF3"/>
    <w:rsid w:val="00FC3263"/>
    <w:rsid w:val="00FC51F9"/>
    <w:rsid w:val="00FC5B40"/>
    <w:rsid w:val="00FC5FF8"/>
    <w:rsid w:val="00FC6558"/>
    <w:rsid w:val="00FD02B3"/>
    <w:rsid w:val="00FD1182"/>
    <w:rsid w:val="00FD3D7C"/>
    <w:rsid w:val="00FD4F8F"/>
    <w:rsid w:val="00FD505E"/>
    <w:rsid w:val="00FE0C16"/>
    <w:rsid w:val="00FE14AD"/>
    <w:rsid w:val="00FE14B1"/>
    <w:rsid w:val="00FF0070"/>
    <w:rsid w:val="00FF035C"/>
    <w:rsid w:val="00FF3392"/>
    <w:rsid w:val="00FF5F6A"/>
    <w:rsid w:val="00FF7784"/>
    <w:rsid w:val="00FF7D01"/>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19C"/>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E221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1538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61C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ind w:left="108"/>
    </w:pPr>
    <w:rPr>
      <w:rFonts w:eastAsia="Arial"/>
      <w:sz w:val="22"/>
      <w:szCs w:val="22"/>
      <w:lang w:bidi="en-GB"/>
    </w:rPr>
  </w:style>
  <w:style w:type="character" w:styleId="FollowedHyperlink">
    <w:name w:val="FollowedHyperlink"/>
    <w:basedOn w:val="DefaultParagraphFont"/>
    <w:uiPriority w:val="99"/>
    <w:semiHidden/>
    <w:unhideWhenUsed/>
    <w:rsid w:val="00A2254A"/>
    <w:rPr>
      <w:color w:val="954F72" w:themeColor="followedHyperlink"/>
      <w:u w:val="single"/>
    </w:rPr>
  </w:style>
  <w:style w:type="paragraph" w:styleId="NormalWeb">
    <w:name w:val="Normal (Web)"/>
    <w:basedOn w:val="Normal"/>
    <w:uiPriority w:val="99"/>
    <w:unhideWhenUsed/>
    <w:rsid w:val="005D0E0D"/>
    <w:pPr>
      <w:spacing w:before="100" w:beforeAutospacing="1" w:after="100" w:afterAutospacing="1"/>
    </w:pPr>
  </w:style>
  <w:style w:type="character" w:styleId="Strong">
    <w:name w:val="Strong"/>
    <w:basedOn w:val="DefaultParagraphFont"/>
    <w:uiPriority w:val="22"/>
    <w:qFormat/>
    <w:rsid w:val="00695CB7"/>
    <w:rPr>
      <w:b/>
      <w:bCs/>
    </w:rPr>
  </w:style>
  <w:style w:type="character" w:customStyle="1" w:styleId="step">
    <w:name w:val="step"/>
    <w:basedOn w:val="DefaultParagraphFont"/>
    <w:rsid w:val="00CE7268"/>
  </w:style>
  <w:style w:type="character" w:styleId="Emphasis">
    <w:name w:val="Emphasis"/>
    <w:basedOn w:val="DefaultParagraphFont"/>
    <w:uiPriority w:val="20"/>
    <w:qFormat/>
    <w:rsid w:val="00BE5D91"/>
    <w:rPr>
      <w:i/>
      <w:iCs/>
    </w:rPr>
  </w:style>
  <w:style w:type="character" w:customStyle="1" w:styleId="a-size-extra-large">
    <w:name w:val="a-size-extra-large"/>
    <w:basedOn w:val="DefaultParagraphFont"/>
    <w:rsid w:val="00DB5961"/>
  </w:style>
  <w:style w:type="paragraph" w:customStyle="1" w:styleId="legclearfix">
    <w:name w:val="legclearfix"/>
    <w:basedOn w:val="Normal"/>
    <w:rsid w:val="004B258B"/>
    <w:pPr>
      <w:spacing w:before="100" w:beforeAutospacing="1" w:after="100" w:afterAutospacing="1"/>
    </w:pPr>
  </w:style>
  <w:style w:type="character" w:customStyle="1" w:styleId="legds">
    <w:name w:val="legds"/>
    <w:basedOn w:val="DefaultParagraphFont"/>
    <w:rsid w:val="004B258B"/>
  </w:style>
  <w:style w:type="character" w:customStyle="1" w:styleId="Heading5Char">
    <w:name w:val="Heading 5 Char"/>
    <w:basedOn w:val="DefaultParagraphFont"/>
    <w:link w:val="Heading5"/>
    <w:uiPriority w:val="9"/>
    <w:semiHidden/>
    <w:rsid w:val="008D61C4"/>
    <w:rPr>
      <w:rFonts w:asciiTheme="majorHAnsi" w:eastAsiaTheme="majorEastAsia" w:hAnsiTheme="majorHAnsi" w:cstheme="majorBidi"/>
      <w:color w:val="2F5496" w:themeColor="accent1" w:themeShade="BF"/>
      <w:lang w:eastAsia="en-GB"/>
    </w:rPr>
  </w:style>
  <w:style w:type="character" w:customStyle="1" w:styleId="Heading3Char">
    <w:name w:val="Heading 3 Char"/>
    <w:basedOn w:val="DefaultParagraphFont"/>
    <w:link w:val="Heading3"/>
    <w:uiPriority w:val="9"/>
    <w:semiHidden/>
    <w:rsid w:val="00CE2214"/>
    <w:rPr>
      <w:rFonts w:asciiTheme="majorHAnsi" w:eastAsiaTheme="majorEastAsia" w:hAnsiTheme="majorHAnsi" w:cstheme="majorBidi"/>
      <w:color w:val="1F3763" w:themeColor="accent1" w:themeShade="7F"/>
      <w:sz w:val="24"/>
      <w:szCs w:val="24"/>
      <w:lang w:eastAsia="en-GB"/>
    </w:rPr>
  </w:style>
  <w:style w:type="paragraph" w:customStyle="1" w:styleId="legrhs">
    <w:name w:val="legrhs"/>
    <w:basedOn w:val="Normal"/>
    <w:rsid w:val="00CE2214"/>
    <w:pPr>
      <w:spacing w:before="100" w:beforeAutospacing="1" w:after="100" w:afterAutospacing="1"/>
    </w:pPr>
  </w:style>
  <w:style w:type="character" w:customStyle="1" w:styleId="e24kjd">
    <w:name w:val="e24kjd"/>
    <w:basedOn w:val="DefaultParagraphFont"/>
    <w:rsid w:val="002E0399"/>
  </w:style>
  <w:style w:type="character" w:customStyle="1" w:styleId="label">
    <w:name w:val="label"/>
    <w:basedOn w:val="DefaultParagraphFont"/>
    <w:rsid w:val="00037B26"/>
  </w:style>
  <w:style w:type="character" w:customStyle="1" w:styleId="star-btn">
    <w:name w:val="star-btn"/>
    <w:basedOn w:val="DefaultParagraphFont"/>
    <w:rsid w:val="00437AB5"/>
  </w:style>
  <w:style w:type="character" w:customStyle="1" w:styleId="def">
    <w:name w:val="def"/>
    <w:basedOn w:val="DefaultParagraphFont"/>
    <w:rsid w:val="00437AB5"/>
  </w:style>
  <w:style w:type="character" w:styleId="HTMLCite">
    <w:name w:val="HTML Cite"/>
    <w:basedOn w:val="DefaultParagraphFont"/>
    <w:uiPriority w:val="99"/>
    <w:semiHidden/>
    <w:unhideWhenUsed/>
    <w:rsid w:val="00831477"/>
    <w:rPr>
      <w:i/>
      <w:iCs/>
    </w:rPr>
  </w:style>
  <w:style w:type="character" w:customStyle="1" w:styleId="dyjrff">
    <w:name w:val="dyjrff"/>
    <w:basedOn w:val="DefaultParagraphFont"/>
    <w:rsid w:val="00831477"/>
  </w:style>
  <w:style w:type="character" w:customStyle="1" w:styleId="cs1-lock-free">
    <w:name w:val="cs1-lock-free"/>
    <w:basedOn w:val="DefaultParagraphFont"/>
    <w:rsid w:val="002E4F91"/>
  </w:style>
  <w:style w:type="character" w:customStyle="1" w:styleId="Heading4Char">
    <w:name w:val="Heading 4 Char"/>
    <w:basedOn w:val="DefaultParagraphFont"/>
    <w:link w:val="Heading4"/>
    <w:uiPriority w:val="9"/>
    <w:semiHidden/>
    <w:rsid w:val="00C15381"/>
    <w:rPr>
      <w:rFonts w:asciiTheme="majorHAnsi" w:eastAsiaTheme="majorEastAsia" w:hAnsiTheme="majorHAnsi" w:cstheme="majorBidi"/>
      <w:i/>
      <w:iCs/>
      <w:color w:val="2F5496"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14412">
      <w:bodyDiv w:val="1"/>
      <w:marLeft w:val="0"/>
      <w:marRight w:val="0"/>
      <w:marTop w:val="0"/>
      <w:marBottom w:val="0"/>
      <w:divBdr>
        <w:top w:val="none" w:sz="0" w:space="0" w:color="auto"/>
        <w:left w:val="none" w:sz="0" w:space="0" w:color="auto"/>
        <w:bottom w:val="none" w:sz="0" w:space="0" w:color="auto"/>
        <w:right w:val="none" w:sz="0" w:space="0" w:color="auto"/>
      </w:divBdr>
    </w:div>
    <w:div w:id="198517077">
      <w:bodyDiv w:val="1"/>
      <w:marLeft w:val="0"/>
      <w:marRight w:val="0"/>
      <w:marTop w:val="0"/>
      <w:marBottom w:val="0"/>
      <w:divBdr>
        <w:top w:val="none" w:sz="0" w:space="0" w:color="auto"/>
        <w:left w:val="none" w:sz="0" w:space="0" w:color="auto"/>
        <w:bottom w:val="none" w:sz="0" w:space="0" w:color="auto"/>
        <w:right w:val="none" w:sz="0" w:space="0" w:color="auto"/>
      </w:divBdr>
    </w:div>
    <w:div w:id="368191002">
      <w:bodyDiv w:val="1"/>
      <w:marLeft w:val="0"/>
      <w:marRight w:val="0"/>
      <w:marTop w:val="0"/>
      <w:marBottom w:val="0"/>
      <w:divBdr>
        <w:top w:val="none" w:sz="0" w:space="0" w:color="auto"/>
        <w:left w:val="none" w:sz="0" w:space="0" w:color="auto"/>
        <w:bottom w:val="none" w:sz="0" w:space="0" w:color="auto"/>
        <w:right w:val="none" w:sz="0" w:space="0" w:color="auto"/>
      </w:divBdr>
    </w:div>
    <w:div w:id="389621077">
      <w:bodyDiv w:val="1"/>
      <w:marLeft w:val="0"/>
      <w:marRight w:val="0"/>
      <w:marTop w:val="0"/>
      <w:marBottom w:val="0"/>
      <w:divBdr>
        <w:top w:val="none" w:sz="0" w:space="0" w:color="auto"/>
        <w:left w:val="none" w:sz="0" w:space="0" w:color="auto"/>
        <w:bottom w:val="none" w:sz="0" w:space="0" w:color="auto"/>
        <w:right w:val="none" w:sz="0" w:space="0" w:color="auto"/>
      </w:divBdr>
      <w:divsChild>
        <w:div w:id="92096093">
          <w:marLeft w:val="547"/>
          <w:marRight w:val="0"/>
          <w:marTop w:val="79"/>
          <w:marBottom w:val="0"/>
          <w:divBdr>
            <w:top w:val="none" w:sz="0" w:space="0" w:color="auto"/>
            <w:left w:val="none" w:sz="0" w:space="0" w:color="auto"/>
            <w:bottom w:val="none" w:sz="0" w:space="0" w:color="auto"/>
            <w:right w:val="none" w:sz="0" w:space="0" w:color="auto"/>
          </w:divBdr>
        </w:div>
        <w:div w:id="2020616974">
          <w:marLeft w:val="547"/>
          <w:marRight w:val="0"/>
          <w:marTop w:val="79"/>
          <w:marBottom w:val="0"/>
          <w:divBdr>
            <w:top w:val="none" w:sz="0" w:space="0" w:color="auto"/>
            <w:left w:val="none" w:sz="0" w:space="0" w:color="auto"/>
            <w:bottom w:val="none" w:sz="0" w:space="0" w:color="auto"/>
            <w:right w:val="none" w:sz="0" w:space="0" w:color="auto"/>
          </w:divBdr>
        </w:div>
        <w:div w:id="236476222">
          <w:marLeft w:val="547"/>
          <w:marRight w:val="0"/>
          <w:marTop w:val="79"/>
          <w:marBottom w:val="0"/>
          <w:divBdr>
            <w:top w:val="none" w:sz="0" w:space="0" w:color="auto"/>
            <w:left w:val="none" w:sz="0" w:space="0" w:color="auto"/>
            <w:bottom w:val="none" w:sz="0" w:space="0" w:color="auto"/>
            <w:right w:val="none" w:sz="0" w:space="0" w:color="auto"/>
          </w:divBdr>
        </w:div>
        <w:div w:id="873233532">
          <w:marLeft w:val="274"/>
          <w:marRight w:val="0"/>
          <w:marTop w:val="79"/>
          <w:marBottom w:val="0"/>
          <w:divBdr>
            <w:top w:val="none" w:sz="0" w:space="0" w:color="auto"/>
            <w:left w:val="none" w:sz="0" w:space="0" w:color="auto"/>
            <w:bottom w:val="none" w:sz="0" w:space="0" w:color="auto"/>
            <w:right w:val="none" w:sz="0" w:space="0" w:color="auto"/>
          </w:divBdr>
        </w:div>
        <w:div w:id="2074962241">
          <w:marLeft w:val="274"/>
          <w:marRight w:val="0"/>
          <w:marTop w:val="79"/>
          <w:marBottom w:val="0"/>
          <w:divBdr>
            <w:top w:val="none" w:sz="0" w:space="0" w:color="auto"/>
            <w:left w:val="none" w:sz="0" w:space="0" w:color="auto"/>
            <w:bottom w:val="none" w:sz="0" w:space="0" w:color="auto"/>
            <w:right w:val="none" w:sz="0" w:space="0" w:color="auto"/>
          </w:divBdr>
        </w:div>
        <w:div w:id="203564929">
          <w:marLeft w:val="274"/>
          <w:marRight w:val="0"/>
          <w:marTop w:val="79"/>
          <w:marBottom w:val="0"/>
          <w:divBdr>
            <w:top w:val="none" w:sz="0" w:space="0" w:color="auto"/>
            <w:left w:val="none" w:sz="0" w:space="0" w:color="auto"/>
            <w:bottom w:val="none" w:sz="0" w:space="0" w:color="auto"/>
            <w:right w:val="none" w:sz="0" w:space="0" w:color="auto"/>
          </w:divBdr>
        </w:div>
        <w:div w:id="1156729745">
          <w:marLeft w:val="274"/>
          <w:marRight w:val="0"/>
          <w:marTop w:val="79"/>
          <w:marBottom w:val="0"/>
          <w:divBdr>
            <w:top w:val="none" w:sz="0" w:space="0" w:color="auto"/>
            <w:left w:val="none" w:sz="0" w:space="0" w:color="auto"/>
            <w:bottom w:val="none" w:sz="0" w:space="0" w:color="auto"/>
            <w:right w:val="none" w:sz="0" w:space="0" w:color="auto"/>
          </w:divBdr>
        </w:div>
      </w:divsChild>
    </w:div>
    <w:div w:id="436218515">
      <w:bodyDiv w:val="1"/>
      <w:marLeft w:val="0"/>
      <w:marRight w:val="0"/>
      <w:marTop w:val="0"/>
      <w:marBottom w:val="0"/>
      <w:divBdr>
        <w:top w:val="none" w:sz="0" w:space="0" w:color="auto"/>
        <w:left w:val="none" w:sz="0" w:space="0" w:color="auto"/>
        <w:bottom w:val="none" w:sz="0" w:space="0" w:color="auto"/>
        <w:right w:val="none" w:sz="0" w:space="0" w:color="auto"/>
      </w:divBdr>
    </w:div>
    <w:div w:id="476262944">
      <w:bodyDiv w:val="1"/>
      <w:marLeft w:val="0"/>
      <w:marRight w:val="0"/>
      <w:marTop w:val="0"/>
      <w:marBottom w:val="0"/>
      <w:divBdr>
        <w:top w:val="none" w:sz="0" w:space="0" w:color="auto"/>
        <w:left w:val="none" w:sz="0" w:space="0" w:color="auto"/>
        <w:bottom w:val="none" w:sz="0" w:space="0" w:color="auto"/>
        <w:right w:val="none" w:sz="0" w:space="0" w:color="auto"/>
      </w:divBdr>
      <w:divsChild>
        <w:div w:id="777606712">
          <w:marLeft w:val="0"/>
          <w:marRight w:val="0"/>
          <w:marTop w:val="0"/>
          <w:marBottom w:val="150"/>
          <w:divBdr>
            <w:top w:val="none" w:sz="0" w:space="0" w:color="auto"/>
            <w:left w:val="none" w:sz="0" w:space="0" w:color="auto"/>
            <w:bottom w:val="none" w:sz="0" w:space="0" w:color="auto"/>
            <w:right w:val="none" w:sz="0" w:space="0" w:color="auto"/>
          </w:divBdr>
        </w:div>
        <w:div w:id="1017655143">
          <w:marLeft w:val="0"/>
          <w:marRight w:val="0"/>
          <w:marTop w:val="0"/>
          <w:marBottom w:val="0"/>
          <w:divBdr>
            <w:top w:val="none" w:sz="0" w:space="0" w:color="auto"/>
            <w:left w:val="none" w:sz="0" w:space="0" w:color="auto"/>
            <w:bottom w:val="none" w:sz="0" w:space="0" w:color="auto"/>
            <w:right w:val="none" w:sz="0" w:space="0" w:color="auto"/>
          </w:divBdr>
        </w:div>
      </w:divsChild>
    </w:div>
    <w:div w:id="478770961">
      <w:bodyDiv w:val="1"/>
      <w:marLeft w:val="0"/>
      <w:marRight w:val="0"/>
      <w:marTop w:val="0"/>
      <w:marBottom w:val="0"/>
      <w:divBdr>
        <w:top w:val="none" w:sz="0" w:space="0" w:color="auto"/>
        <w:left w:val="none" w:sz="0" w:space="0" w:color="auto"/>
        <w:bottom w:val="none" w:sz="0" w:space="0" w:color="auto"/>
        <w:right w:val="none" w:sz="0" w:space="0" w:color="auto"/>
      </w:divBdr>
      <w:divsChild>
        <w:div w:id="832329664">
          <w:marLeft w:val="0"/>
          <w:marRight w:val="0"/>
          <w:marTop w:val="0"/>
          <w:marBottom w:val="0"/>
          <w:divBdr>
            <w:top w:val="none" w:sz="0" w:space="0" w:color="auto"/>
            <w:left w:val="none" w:sz="0" w:space="0" w:color="auto"/>
            <w:bottom w:val="none" w:sz="0" w:space="0" w:color="auto"/>
            <w:right w:val="none" w:sz="0" w:space="0" w:color="auto"/>
          </w:divBdr>
        </w:div>
        <w:div w:id="59014730">
          <w:marLeft w:val="0"/>
          <w:marRight w:val="0"/>
          <w:marTop w:val="120"/>
          <w:marBottom w:val="0"/>
          <w:divBdr>
            <w:top w:val="none" w:sz="0" w:space="0" w:color="auto"/>
            <w:left w:val="none" w:sz="0" w:space="0" w:color="auto"/>
            <w:bottom w:val="none" w:sz="0" w:space="0" w:color="auto"/>
            <w:right w:val="none" w:sz="0" w:space="0" w:color="auto"/>
          </w:divBdr>
        </w:div>
      </w:divsChild>
    </w:div>
    <w:div w:id="486046822">
      <w:bodyDiv w:val="1"/>
      <w:marLeft w:val="0"/>
      <w:marRight w:val="0"/>
      <w:marTop w:val="0"/>
      <w:marBottom w:val="0"/>
      <w:divBdr>
        <w:top w:val="none" w:sz="0" w:space="0" w:color="auto"/>
        <w:left w:val="none" w:sz="0" w:space="0" w:color="auto"/>
        <w:bottom w:val="none" w:sz="0" w:space="0" w:color="auto"/>
        <w:right w:val="none" w:sz="0" w:space="0" w:color="auto"/>
      </w:divBdr>
      <w:divsChild>
        <w:div w:id="943418578">
          <w:marLeft w:val="547"/>
          <w:marRight w:val="0"/>
          <w:marTop w:val="79"/>
          <w:marBottom w:val="0"/>
          <w:divBdr>
            <w:top w:val="none" w:sz="0" w:space="0" w:color="auto"/>
            <w:left w:val="none" w:sz="0" w:space="0" w:color="auto"/>
            <w:bottom w:val="none" w:sz="0" w:space="0" w:color="auto"/>
            <w:right w:val="none" w:sz="0" w:space="0" w:color="auto"/>
          </w:divBdr>
        </w:div>
        <w:div w:id="559556400">
          <w:marLeft w:val="547"/>
          <w:marRight w:val="0"/>
          <w:marTop w:val="79"/>
          <w:marBottom w:val="0"/>
          <w:divBdr>
            <w:top w:val="none" w:sz="0" w:space="0" w:color="auto"/>
            <w:left w:val="none" w:sz="0" w:space="0" w:color="auto"/>
            <w:bottom w:val="none" w:sz="0" w:space="0" w:color="auto"/>
            <w:right w:val="none" w:sz="0" w:space="0" w:color="auto"/>
          </w:divBdr>
        </w:div>
        <w:div w:id="32703143">
          <w:marLeft w:val="547"/>
          <w:marRight w:val="0"/>
          <w:marTop w:val="79"/>
          <w:marBottom w:val="0"/>
          <w:divBdr>
            <w:top w:val="none" w:sz="0" w:space="0" w:color="auto"/>
            <w:left w:val="none" w:sz="0" w:space="0" w:color="auto"/>
            <w:bottom w:val="none" w:sz="0" w:space="0" w:color="auto"/>
            <w:right w:val="none" w:sz="0" w:space="0" w:color="auto"/>
          </w:divBdr>
        </w:div>
        <w:div w:id="1006708015">
          <w:marLeft w:val="547"/>
          <w:marRight w:val="0"/>
          <w:marTop w:val="79"/>
          <w:marBottom w:val="0"/>
          <w:divBdr>
            <w:top w:val="none" w:sz="0" w:space="0" w:color="auto"/>
            <w:left w:val="none" w:sz="0" w:space="0" w:color="auto"/>
            <w:bottom w:val="none" w:sz="0" w:space="0" w:color="auto"/>
            <w:right w:val="none" w:sz="0" w:space="0" w:color="auto"/>
          </w:divBdr>
        </w:div>
      </w:divsChild>
    </w:div>
    <w:div w:id="494147797">
      <w:bodyDiv w:val="1"/>
      <w:marLeft w:val="0"/>
      <w:marRight w:val="0"/>
      <w:marTop w:val="0"/>
      <w:marBottom w:val="0"/>
      <w:divBdr>
        <w:top w:val="none" w:sz="0" w:space="0" w:color="auto"/>
        <w:left w:val="none" w:sz="0" w:space="0" w:color="auto"/>
        <w:bottom w:val="none" w:sz="0" w:space="0" w:color="auto"/>
        <w:right w:val="none" w:sz="0" w:space="0" w:color="auto"/>
      </w:divBdr>
      <w:divsChild>
        <w:div w:id="1261647339">
          <w:marLeft w:val="0"/>
          <w:marRight w:val="0"/>
          <w:marTop w:val="750"/>
          <w:marBottom w:val="0"/>
          <w:divBdr>
            <w:top w:val="none" w:sz="0" w:space="0" w:color="auto"/>
            <w:left w:val="none" w:sz="0" w:space="0" w:color="auto"/>
            <w:bottom w:val="none" w:sz="0" w:space="0" w:color="auto"/>
            <w:right w:val="none" w:sz="0" w:space="0" w:color="auto"/>
          </w:divBdr>
          <w:divsChild>
            <w:div w:id="116189105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498928764">
      <w:bodyDiv w:val="1"/>
      <w:marLeft w:val="0"/>
      <w:marRight w:val="0"/>
      <w:marTop w:val="0"/>
      <w:marBottom w:val="0"/>
      <w:divBdr>
        <w:top w:val="none" w:sz="0" w:space="0" w:color="auto"/>
        <w:left w:val="none" w:sz="0" w:space="0" w:color="auto"/>
        <w:bottom w:val="none" w:sz="0" w:space="0" w:color="auto"/>
        <w:right w:val="none" w:sz="0" w:space="0" w:color="auto"/>
      </w:divBdr>
    </w:div>
    <w:div w:id="579023025">
      <w:bodyDiv w:val="1"/>
      <w:marLeft w:val="0"/>
      <w:marRight w:val="0"/>
      <w:marTop w:val="0"/>
      <w:marBottom w:val="0"/>
      <w:divBdr>
        <w:top w:val="none" w:sz="0" w:space="0" w:color="auto"/>
        <w:left w:val="none" w:sz="0" w:space="0" w:color="auto"/>
        <w:bottom w:val="none" w:sz="0" w:space="0" w:color="auto"/>
        <w:right w:val="none" w:sz="0" w:space="0" w:color="auto"/>
      </w:divBdr>
      <w:divsChild>
        <w:div w:id="24673793">
          <w:marLeft w:val="144"/>
          <w:marRight w:val="0"/>
          <w:marTop w:val="240"/>
          <w:marBottom w:val="40"/>
          <w:divBdr>
            <w:top w:val="none" w:sz="0" w:space="0" w:color="auto"/>
            <w:left w:val="none" w:sz="0" w:space="0" w:color="auto"/>
            <w:bottom w:val="none" w:sz="0" w:space="0" w:color="auto"/>
            <w:right w:val="none" w:sz="0" w:space="0" w:color="auto"/>
          </w:divBdr>
        </w:div>
      </w:divsChild>
    </w:div>
    <w:div w:id="590507635">
      <w:bodyDiv w:val="1"/>
      <w:marLeft w:val="0"/>
      <w:marRight w:val="0"/>
      <w:marTop w:val="0"/>
      <w:marBottom w:val="0"/>
      <w:divBdr>
        <w:top w:val="none" w:sz="0" w:space="0" w:color="auto"/>
        <w:left w:val="none" w:sz="0" w:space="0" w:color="auto"/>
        <w:bottom w:val="none" w:sz="0" w:space="0" w:color="auto"/>
        <w:right w:val="none" w:sz="0" w:space="0" w:color="auto"/>
      </w:divBdr>
    </w:div>
    <w:div w:id="591816131">
      <w:bodyDiv w:val="1"/>
      <w:marLeft w:val="0"/>
      <w:marRight w:val="0"/>
      <w:marTop w:val="0"/>
      <w:marBottom w:val="0"/>
      <w:divBdr>
        <w:top w:val="none" w:sz="0" w:space="0" w:color="auto"/>
        <w:left w:val="none" w:sz="0" w:space="0" w:color="auto"/>
        <w:bottom w:val="none" w:sz="0" w:space="0" w:color="auto"/>
        <w:right w:val="none" w:sz="0" w:space="0" w:color="auto"/>
      </w:divBdr>
      <w:divsChild>
        <w:div w:id="2002076264">
          <w:marLeft w:val="0"/>
          <w:marRight w:val="0"/>
          <w:marTop w:val="0"/>
          <w:marBottom w:val="0"/>
          <w:divBdr>
            <w:top w:val="none" w:sz="0" w:space="0" w:color="auto"/>
            <w:left w:val="none" w:sz="0" w:space="0" w:color="auto"/>
            <w:bottom w:val="none" w:sz="0" w:space="0" w:color="auto"/>
            <w:right w:val="none" w:sz="0" w:space="0" w:color="auto"/>
          </w:divBdr>
        </w:div>
      </w:divsChild>
    </w:div>
    <w:div w:id="592394029">
      <w:bodyDiv w:val="1"/>
      <w:marLeft w:val="0"/>
      <w:marRight w:val="0"/>
      <w:marTop w:val="0"/>
      <w:marBottom w:val="0"/>
      <w:divBdr>
        <w:top w:val="none" w:sz="0" w:space="0" w:color="auto"/>
        <w:left w:val="none" w:sz="0" w:space="0" w:color="auto"/>
        <w:bottom w:val="none" w:sz="0" w:space="0" w:color="auto"/>
        <w:right w:val="none" w:sz="0" w:space="0" w:color="auto"/>
      </w:divBdr>
    </w:div>
    <w:div w:id="598757218">
      <w:bodyDiv w:val="1"/>
      <w:marLeft w:val="0"/>
      <w:marRight w:val="0"/>
      <w:marTop w:val="0"/>
      <w:marBottom w:val="0"/>
      <w:divBdr>
        <w:top w:val="none" w:sz="0" w:space="0" w:color="auto"/>
        <w:left w:val="none" w:sz="0" w:space="0" w:color="auto"/>
        <w:bottom w:val="none" w:sz="0" w:space="0" w:color="auto"/>
        <w:right w:val="none" w:sz="0" w:space="0" w:color="auto"/>
      </w:divBdr>
    </w:div>
    <w:div w:id="649211640">
      <w:bodyDiv w:val="1"/>
      <w:marLeft w:val="0"/>
      <w:marRight w:val="0"/>
      <w:marTop w:val="0"/>
      <w:marBottom w:val="0"/>
      <w:divBdr>
        <w:top w:val="none" w:sz="0" w:space="0" w:color="auto"/>
        <w:left w:val="none" w:sz="0" w:space="0" w:color="auto"/>
        <w:bottom w:val="none" w:sz="0" w:space="0" w:color="auto"/>
        <w:right w:val="none" w:sz="0" w:space="0" w:color="auto"/>
      </w:divBdr>
    </w:div>
    <w:div w:id="701442330">
      <w:bodyDiv w:val="1"/>
      <w:marLeft w:val="0"/>
      <w:marRight w:val="0"/>
      <w:marTop w:val="0"/>
      <w:marBottom w:val="0"/>
      <w:divBdr>
        <w:top w:val="none" w:sz="0" w:space="0" w:color="auto"/>
        <w:left w:val="none" w:sz="0" w:space="0" w:color="auto"/>
        <w:bottom w:val="none" w:sz="0" w:space="0" w:color="auto"/>
        <w:right w:val="none" w:sz="0" w:space="0" w:color="auto"/>
      </w:divBdr>
    </w:div>
    <w:div w:id="702512427">
      <w:bodyDiv w:val="1"/>
      <w:marLeft w:val="0"/>
      <w:marRight w:val="0"/>
      <w:marTop w:val="0"/>
      <w:marBottom w:val="0"/>
      <w:divBdr>
        <w:top w:val="none" w:sz="0" w:space="0" w:color="auto"/>
        <w:left w:val="none" w:sz="0" w:space="0" w:color="auto"/>
        <w:bottom w:val="none" w:sz="0" w:space="0" w:color="auto"/>
        <w:right w:val="none" w:sz="0" w:space="0" w:color="auto"/>
      </w:divBdr>
      <w:divsChild>
        <w:div w:id="667291542">
          <w:marLeft w:val="274"/>
          <w:marRight w:val="0"/>
          <w:marTop w:val="0"/>
          <w:marBottom w:val="0"/>
          <w:divBdr>
            <w:top w:val="none" w:sz="0" w:space="0" w:color="auto"/>
            <w:left w:val="none" w:sz="0" w:space="0" w:color="auto"/>
            <w:bottom w:val="none" w:sz="0" w:space="0" w:color="auto"/>
            <w:right w:val="none" w:sz="0" w:space="0" w:color="auto"/>
          </w:divBdr>
        </w:div>
        <w:div w:id="492137836">
          <w:marLeft w:val="274"/>
          <w:marRight w:val="0"/>
          <w:marTop w:val="0"/>
          <w:marBottom w:val="0"/>
          <w:divBdr>
            <w:top w:val="none" w:sz="0" w:space="0" w:color="auto"/>
            <w:left w:val="none" w:sz="0" w:space="0" w:color="auto"/>
            <w:bottom w:val="none" w:sz="0" w:space="0" w:color="auto"/>
            <w:right w:val="none" w:sz="0" w:space="0" w:color="auto"/>
          </w:divBdr>
        </w:div>
        <w:div w:id="1461612598">
          <w:marLeft w:val="274"/>
          <w:marRight w:val="0"/>
          <w:marTop w:val="0"/>
          <w:marBottom w:val="0"/>
          <w:divBdr>
            <w:top w:val="none" w:sz="0" w:space="0" w:color="auto"/>
            <w:left w:val="none" w:sz="0" w:space="0" w:color="auto"/>
            <w:bottom w:val="none" w:sz="0" w:space="0" w:color="auto"/>
            <w:right w:val="none" w:sz="0" w:space="0" w:color="auto"/>
          </w:divBdr>
        </w:div>
        <w:div w:id="585531215">
          <w:marLeft w:val="274"/>
          <w:marRight w:val="0"/>
          <w:marTop w:val="0"/>
          <w:marBottom w:val="0"/>
          <w:divBdr>
            <w:top w:val="none" w:sz="0" w:space="0" w:color="auto"/>
            <w:left w:val="none" w:sz="0" w:space="0" w:color="auto"/>
            <w:bottom w:val="none" w:sz="0" w:space="0" w:color="auto"/>
            <w:right w:val="none" w:sz="0" w:space="0" w:color="auto"/>
          </w:divBdr>
        </w:div>
      </w:divsChild>
    </w:div>
    <w:div w:id="757140297">
      <w:bodyDiv w:val="1"/>
      <w:marLeft w:val="0"/>
      <w:marRight w:val="0"/>
      <w:marTop w:val="0"/>
      <w:marBottom w:val="0"/>
      <w:divBdr>
        <w:top w:val="none" w:sz="0" w:space="0" w:color="auto"/>
        <w:left w:val="none" w:sz="0" w:space="0" w:color="auto"/>
        <w:bottom w:val="none" w:sz="0" w:space="0" w:color="auto"/>
        <w:right w:val="none" w:sz="0" w:space="0" w:color="auto"/>
      </w:divBdr>
    </w:div>
    <w:div w:id="772895229">
      <w:bodyDiv w:val="1"/>
      <w:marLeft w:val="0"/>
      <w:marRight w:val="0"/>
      <w:marTop w:val="0"/>
      <w:marBottom w:val="0"/>
      <w:divBdr>
        <w:top w:val="none" w:sz="0" w:space="0" w:color="auto"/>
        <w:left w:val="none" w:sz="0" w:space="0" w:color="auto"/>
        <w:bottom w:val="none" w:sz="0" w:space="0" w:color="auto"/>
        <w:right w:val="none" w:sz="0" w:space="0" w:color="auto"/>
      </w:divBdr>
    </w:div>
    <w:div w:id="837386228">
      <w:bodyDiv w:val="1"/>
      <w:marLeft w:val="0"/>
      <w:marRight w:val="0"/>
      <w:marTop w:val="0"/>
      <w:marBottom w:val="0"/>
      <w:divBdr>
        <w:top w:val="none" w:sz="0" w:space="0" w:color="auto"/>
        <w:left w:val="none" w:sz="0" w:space="0" w:color="auto"/>
        <w:bottom w:val="none" w:sz="0" w:space="0" w:color="auto"/>
        <w:right w:val="none" w:sz="0" w:space="0" w:color="auto"/>
      </w:divBdr>
    </w:div>
    <w:div w:id="914052352">
      <w:bodyDiv w:val="1"/>
      <w:marLeft w:val="0"/>
      <w:marRight w:val="0"/>
      <w:marTop w:val="0"/>
      <w:marBottom w:val="0"/>
      <w:divBdr>
        <w:top w:val="none" w:sz="0" w:space="0" w:color="auto"/>
        <w:left w:val="none" w:sz="0" w:space="0" w:color="auto"/>
        <w:bottom w:val="none" w:sz="0" w:space="0" w:color="auto"/>
        <w:right w:val="none" w:sz="0" w:space="0" w:color="auto"/>
      </w:divBdr>
    </w:div>
    <w:div w:id="928076867">
      <w:bodyDiv w:val="1"/>
      <w:marLeft w:val="0"/>
      <w:marRight w:val="0"/>
      <w:marTop w:val="0"/>
      <w:marBottom w:val="0"/>
      <w:divBdr>
        <w:top w:val="none" w:sz="0" w:space="0" w:color="auto"/>
        <w:left w:val="none" w:sz="0" w:space="0" w:color="auto"/>
        <w:bottom w:val="none" w:sz="0" w:space="0" w:color="auto"/>
        <w:right w:val="none" w:sz="0" w:space="0" w:color="auto"/>
      </w:divBdr>
    </w:div>
    <w:div w:id="939215031">
      <w:bodyDiv w:val="1"/>
      <w:marLeft w:val="0"/>
      <w:marRight w:val="0"/>
      <w:marTop w:val="0"/>
      <w:marBottom w:val="0"/>
      <w:divBdr>
        <w:top w:val="none" w:sz="0" w:space="0" w:color="auto"/>
        <w:left w:val="none" w:sz="0" w:space="0" w:color="auto"/>
        <w:bottom w:val="none" w:sz="0" w:space="0" w:color="auto"/>
        <w:right w:val="none" w:sz="0" w:space="0" w:color="auto"/>
      </w:divBdr>
    </w:div>
    <w:div w:id="991523220">
      <w:bodyDiv w:val="1"/>
      <w:marLeft w:val="0"/>
      <w:marRight w:val="0"/>
      <w:marTop w:val="0"/>
      <w:marBottom w:val="0"/>
      <w:divBdr>
        <w:top w:val="none" w:sz="0" w:space="0" w:color="auto"/>
        <w:left w:val="none" w:sz="0" w:space="0" w:color="auto"/>
        <w:bottom w:val="none" w:sz="0" w:space="0" w:color="auto"/>
        <w:right w:val="none" w:sz="0" w:space="0" w:color="auto"/>
      </w:divBdr>
    </w:div>
    <w:div w:id="1004554777">
      <w:bodyDiv w:val="1"/>
      <w:marLeft w:val="0"/>
      <w:marRight w:val="0"/>
      <w:marTop w:val="0"/>
      <w:marBottom w:val="0"/>
      <w:divBdr>
        <w:top w:val="none" w:sz="0" w:space="0" w:color="auto"/>
        <w:left w:val="none" w:sz="0" w:space="0" w:color="auto"/>
        <w:bottom w:val="none" w:sz="0" w:space="0" w:color="auto"/>
        <w:right w:val="none" w:sz="0" w:space="0" w:color="auto"/>
      </w:divBdr>
    </w:div>
    <w:div w:id="1040588047">
      <w:bodyDiv w:val="1"/>
      <w:marLeft w:val="0"/>
      <w:marRight w:val="0"/>
      <w:marTop w:val="0"/>
      <w:marBottom w:val="0"/>
      <w:divBdr>
        <w:top w:val="none" w:sz="0" w:space="0" w:color="auto"/>
        <w:left w:val="none" w:sz="0" w:space="0" w:color="auto"/>
        <w:bottom w:val="none" w:sz="0" w:space="0" w:color="auto"/>
        <w:right w:val="none" w:sz="0" w:space="0" w:color="auto"/>
      </w:divBdr>
    </w:div>
    <w:div w:id="1077440541">
      <w:bodyDiv w:val="1"/>
      <w:marLeft w:val="0"/>
      <w:marRight w:val="0"/>
      <w:marTop w:val="0"/>
      <w:marBottom w:val="0"/>
      <w:divBdr>
        <w:top w:val="none" w:sz="0" w:space="0" w:color="auto"/>
        <w:left w:val="none" w:sz="0" w:space="0" w:color="auto"/>
        <w:bottom w:val="none" w:sz="0" w:space="0" w:color="auto"/>
        <w:right w:val="none" w:sz="0" w:space="0" w:color="auto"/>
      </w:divBdr>
    </w:div>
    <w:div w:id="1120805007">
      <w:bodyDiv w:val="1"/>
      <w:marLeft w:val="0"/>
      <w:marRight w:val="0"/>
      <w:marTop w:val="0"/>
      <w:marBottom w:val="0"/>
      <w:divBdr>
        <w:top w:val="none" w:sz="0" w:space="0" w:color="auto"/>
        <w:left w:val="none" w:sz="0" w:space="0" w:color="auto"/>
        <w:bottom w:val="none" w:sz="0" w:space="0" w:color="auto"/>
        <w:right w:val="none" w:sz="0" w:space="0" w:color="auto"/>
      </w:divBdr>
      <w:divsChild>
        <w:div w:id="963926906">
          <w:marLeft w:val="0"/>
          <w:marRight w:val="0"/>
          <w:marTop w:val="0"/>
          <w:marBottom w:val="0"/>
          <w:divBdr>
            <w:top w:val="none" w:sz="0" w:space="0" w:color="auto"/>
            <w:left w:val="none" w:sz="0" w:space="0" w:color="auto"/>
            <w:bottom w:val="none" w:sz="0" w:space="0" w:color="auto"/>
            <w:right w:val="none" w:sz="0" w:space="0" w:color="auto"/>
          </w:divBdr>
        </w:div>
        <w:div w:id="181151174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9976299">
      <w:bodyDiv w:val="1"/>
      <w:marLeft w:val="0"/>
      <w:marRight w:val="0"/>
      <w:marTop w:val="0"/>
      <w:marBottom w:val="0"/>
      <w:divBdr>
        <w:top w:val="none" w:sz="0" w:space="0" w:color="auto"/>
        <w:left w:val="none" w:sz="0" w:space="0" w:color="auto"/>
        <w:bottom w:val="none" w:sz="0" w:space="0" w:color="auto"/>
        <w:right w:val="none" w:sz="0" w:space="0" w:color="auto"/>
      </w:divBdr>
    </w:div>
    <w:div w:id="1207258699">
      <w:bodyDiv w:val="1"/>
      <w:marLeft w:val="0"/>
      <w:marRight w:val="0"/>
      <w:marTop w:val="0"/>
      <w:marBottom w:val="0"/>
      <w:divBdr>
        <w:top w:val="none" w:sz="0" w:space="0" w:color="auto"/>
        <w:left w:val="none" w:sz="0" w:space="0" w:color="auto"/>
        <w:bottom w:val="none" w:sz="0" w:space="0" w:color="auto"/>
        <w:right w:val="none" w:sz="0" w:space="0" w:color="auto"/>
      </w:divBdr>
    </w:div>
    <w:div w:id="1217357093">
      <w:bodyDiv w:val="1"/>
      <w:marLeft w:val="0"/>
      <w:marRight w:val="0"/>
      <w:marTop w:val="0"/>
      <w:marBottom w:val="0"/>
      <w:divBdr>
        <w:top w:val="none" w:sz="0" w:space="0" w:color="auto"/>
        <w:left w:val="none" w:sz="0" w:space="0" w:color="auto"/>
        <w:bottom w:val="none" w:sz="0" w:space="0" w:color="auto"/>
        <w:right w:val="none" w:sz="0" w:space="0" w:color="auto"/>
      </w:divBdr>
    </w:div>
    <w:div w:id="1241597094">
      <w:bodyDiv w:val="1"/>
      <w:marLeft w:val="0"/>
      <w:marRight w:val="0"/>
      <w:marTop w:val="0"/>
      <w:marBottom w:val="0"/>
      <w:divBdr>
        <w:top w:val="none" w:sz="0" w:space="0" w:color="auto"/>
        <w:left w:val="none" w:sz="0" w:space="0" w:color="auto"/>
        <w:bottom w:val="none" w:sz="0" w:space="0" w:color="auto"/>
        <w:right w:val="none" w:sz="0" w:space="0" w:color="auto"/>
      </w:divBdr>
    </w:div>
    <w:div w:id="1248072695">
      <w:bodyDiv w:val="1"/>
      <w:marLeft w:val="0"/>
      <w:marRight w:val="0"/>
      <w:marTop w:val="0"/>
      <w:marBottom w:val="0"/>
      <w:divBdr>
        <w:top w:val="none" w:sz="0" w:space="0" w:color="auto"/>
        <w:left w:val="none" w:sz="0" w:space="0" w:color="auto"/>
        <w:bottom w:val="none" w:sz="0" w:space="0" w:color="auto"/>
        <w:right w:val="none" w:sz="0" w:space="0" w:color="auto"/>
      </w:divBdr>
    </w:div>
    <w:div w:id="1251887670">
      <w:bodyDiv w:val="1"/>
      <w:marLeft w:val="0"/>
      <w:marRight w:val="0"/>
      <w:marTop w:val="0"/>
      <w:marBottom w:val="0"/>
      <w:divBdr>
        <w:top w:val="none" w:sz="0" w:space="0" w:color="auto"/>
        <w:left w:val="none" w:sz="0" w:space="0" w:color="auto"/>
        <w:bottom w:val="none" w:sz="0" w:space="0" w:color="auto"/>
        <w:right w:val="none" w:sz="0" w:space="0" w:color="auto"/>
      </w:divBdr>
      <w:divsChild>
        <w:div w:id="384524744">
          <w:marLeft w:val="144"/>
          <w:marRight w:val="0"/>
          <w:marTop w:val="240"/>
          <w:marBottom w:val="40"/>
          <w:divBdr>
            <w:top w:val="none" w:sz="0" w:space="0" w:color="auto"/>
            <w:left w:val="none" w:sz="0" w:space="0" w:color="auto"/>
            <w:bottom w:val="none" w:sz="0" w:space="0" w:color="auto"/>
            <w:right w:val="none" w:sz="0" w:space="0" w:color="auto"/>
          </w:divBdr>
        </w:div>
        <w:div w:id="1700862232">
          <w:marLeft w:val="144"/>
          <w:marRight w:val="0"/>
          <w:marTop w:val="240"/>
          <w:marBottom w:val="40"/>
          <w:divBdr>
            <w:top w:val="none" w:sz="0" w:space="0" w:color="auto"/>
            <w:left w:val="none" w:sz="0" w:space="0" w:color="auto"/>
            <w:bottom w:val="none" w:sz="0" w:space="0" w:color="auto"/>
            <w:right w:val="none" w:sz="0" w:space="0" w:color="auto"/>
          </w:divBdr>
        </w:div>
      </w:divsChild>
    </w:div>
    <w:div w:id="1280069742">
      <w:bodyDiv w:val="1"/>
      <w:marLeft w:val="0"/>
      <w:marRight w:val="0"/>
      <w:marTop w:val="0"/>
      <w:marBottom w:val="0"/>
      <w:divBdr>
        <w:top w:val="none" w:sz="0" w:space="0" w:color="auto"/>
        <w:left w:val="none" w:sz="0" w:space="0" w:color="auto"/>
        <w:bottom w:val="none" w:sz="0" w:space="0" w:color="auto"/>
        <w:right w:val="none" w:sz="0" w:space="0" w:color="auto"/>
      </w:divBdr>
      <w:divsChild>
        <w:div w:id="1828281412">
          <w:marLeft w:val="0"/>
          <w:marRight w:val="0"/>
          <w:marTop w:val="0"/>
          <w:marBottom w:val="0"/>
          <w:divBdr>
            <w:top w:val="none" w:sz="0" w:space="0" w:color="auto"/>
            <w:left w:val="none" w:sz="0" w:space="0" w:color="auto"/>
            <w:bottom w:val="none" w:sz="0" w:space="0" w:color="auto"/>
            <w:right w:val="none" w:sz="0" w:space="0" w:color="auto"/>
          </w:divBdr>
        </w:div>
        <w:div w:id="45643315">
          <w:marLeft w:val="0"/>
          <w:marRight w:val="0"/>
          <w:marTop w:val="0"/>
          <w:marBottom w:val="0"/>
          <w:divBdr>
            <w:top w:val="none" w:sz="0" w:space="0" w:color="auto"/>
            <w:left w:val="none" w:sz="0" w:space="0" w:color="auto"/>
            <w:bottom w:val="none" w:sz="0" w:space="0" w:color="auto"/>
            <w:right w:val="none" w:sz="0" w:space="0" w:color="auto"/>
          </w:divBdr>
          <w:divsChild>
            <w:div w:id="1077826346">
              <w:marLeft w:val="0"/>
              <w:marRight w:val="0"/>
              <w:marTop w:val="0"/>
              <w:marBottom w:val="0"/>
              <w:divBdr>
                <w:top w:val="single" w:sz="6" w:space="0" w:color="D4D4D4"/>
                <w:left w:val="none" w:sz="0" w:space="0" w:color="auto"/>
                <w:bottom w:val="single" w:sz="6" w:space="0" w:color="D4D4D4"/>
                <w:right w:val="none" w:sz="0" w:space="0" w:color="auto"/>
              </w:divBdr>
            </w:div>
          </w:divsChild>
        </w:div>
        <w:div w:id="1891990619">
          <w:marLeft w:val="0"/>
          <w:marRight w:val="0"/>
          <w:marTop w:val="0"/>
          <w:marBottom w:val="0"/>
          <w:divBdr>
            <w:top w:val="none" w:sz="0" w:space="0" w:color="auto"/>
            <w:left w:val="none" w:sz="0" w:space="0" w:color="auto"/>
            <w:bottom w:val="none" w:sz="0" w:space="0" w:color="auto"/>
            <w:right w:val="none" w:sz="0" w:space="0" w:color="auto"/>
          </w:divBdr>
          <w:divsChild>
            <w:div w:id="909732718">
              <w:marLeft w:val="0"/>
              <w:marRight w:val="0"/>
              <w:marTop w:val="0"/>
              <w:marBottom w:val="0"/>
              <w:divBdr>
                <w:top w:val="single" w:sz="6" w:space="0" w:color="D4D4D4"/>
                <w:left w:val="none" w:sz="0" w:space="0" w:color="auto"/>
                <w:bottom w:val="single" w:sz="6" w:space="0" w:color="D4D4D4"/>
                <w:right w:val="none" w:sz="0" w:space="0" w:color="auto"/>
              </w:divBdr>
            </w:div>
          </w:divsChild>
        </w:div>
        <w:div w:id="1167751060">
          <w:marLeft w:val="0"/>
          <w:marRight w:val="0"/>
          <w:marTop w:val="0"/>
          <w:marBottom w:val="0"/>
          <w:divBdr>
            <w:top w:val="none" w:sz="0" w:space="0" w:color="auto"/>
            <w:left w:val="none" w:sz="0" w:space="0" w:color="auto"/>
            <w:bottom w:val="none" w:sz="0" w:space="0" w:color="auto"/>
            <w:right w:val="none" w:sz="0" w:space="0" w:color="auto"/>
          </w:divBdr>
          <w:divsChild>
            <w:div w:id="1279533844">
              <w:marLeft w:val="0"/>
              <w:marRight w:val="0"/>
              <w:marTop w:val="0"/>
              <w:marBottom w:val="0"/>
              <w:divBdr>
                <w:top w:val="single" w:sz="6" w:space="0" w:color="D4D4D4"/>
                <w:left w:val="none" w:sz="0" w:space="0" w:color="auto"/>
                <w:bottom w:val="single" w:sz="6" w:space="0" w:color="D4D4D4"/>
                <w:right w:val="none" w:sz="0" w:space="0" w:color="auto"/>
              </w:divBdr>
            </w:div>
          </w:divsChild>
        </w:div>
        <w:div w:id="1925725360">
          <w:marLeft w:val="0"/>
          <w:marRight w:val="0"/>
          <w:marTop w:val="0"/>
          <w:marBottom w:val="0"/>
          <w:divBdr>
            <w:top w:val="none" w:sz="0" w:space="0" w:color="auto"/>
            <w:left w:val="none" w:sz="0" w:space="0" w:color="auto"/>
            <w:bottom w:val="none" w:sz="0" w:space="0" w:color="auto"/>
            <w:right w:val="none" w:sz="0" w:space="0" w:color="auto"/>
          </w:divBdr>
          <w:divsChild>
            <w:div w:id="62216378">
              <w:marLeft w:val="0"/>
              <w:marRight w:val="0"/>
              <w:marTop w:val="0"/>
              <w:marBottom w:val="0"/>
              <w:divBdr>
                <w:top w:val="single" w:sz="6" w:space="0" w:color="D4D4D4"/>
                <w:left w:val="none" w:sz="0" w:space="0" w:color="auto"/>
                <w:bottom w:val="single" w:sz="6" w:space="0" w:color="D4D4D4"/>
                <w:right w:val="none" w:sz="0" w:space="0" w:color="auto"/>
              </w:divBdr>
            </w:div>
          </w:divsChild>
        </w:div>
      </w:divsChild>
    </w:div>
    <w:div w:id="1320621288">
      <w:bodyDiv w:val="1"/>
      <w:marLeft w:val="0"/>
      <w:marRight w:val="0"/>
      <w:marTop w:val="0"/>
      <w:marBottom w:val="0"/>
      <w:divBdr>
        <w:top w:val="none" w:sz="0" w:space="0" w:color="auto"/>
        <w:left w:val="none" w:sz="0" w:space="0" w:color="auto"/>
        <w:bottom w:val="none" w:sz="0" w:space="0" w:color="auto"/>
        <w:right w:val="none" w:sz="0" w:space="0" w:color="auto"/>
      </w:divBdr>
    </w:div>
    <w:div w:id="1413695107">
      <w:bodyDiv w:val="1"/>
      <w:marLeft w:val="0"/>
      <w:marRight w:val="0"/>
      <w:marTop w:val="0"/>
      <w:marBottom w:val="0"/>
      <w:divBdr>
        <w:top w:val="none" w:sz="0" w:space="0" w:color="auto"/>
        <w:left w:val="none" w:sz="0" w:space="0" w:color="auto"/>
        <w:bottom w:val="none" w:sz="0" w:space="0" w:color="auto"/>
        <w:right w:val="none" w:sz="0" w:space="0" w:color="auto"/>
      </w:divBdr>
    </w:div>
    <w:div w:id="1441487429">
      <w:bodyDiv w:val="1"/>
      <w:marLeft w:val="0"/>
      <w:marRight w:val="0"/>
      <w:marTop w:val="0"/>
      <w:marBottom w:val="0"/>
      <w:divBdr>
        <w:top w:val="none" w:sz="0" w:space="0" w:color="auto"/>
        <w:left w:val="none" w:sz="0" w:space="0" w:color="auto"/>
        <w:bottom w:val="none" w:sz="0" w:space="0" w:color="auto"/>
        <w:right w:val="none" w:sz="0" w:space="0" w:color="auto"/>
      </w:divBdr>
    </w:div>
    <w:div w:id="1457487555">
      <w:bodyDiv w:val="1"/>
      <w:marLeft w:val="0"/>
      <w:marRight w:val="0"/>
      <w:marTop w:val="0"/>
      <w:marBottom w:val="0"/>
      <w:divBdr>
        <w:top w:val="none" w:sz="0" w:space="0" w:color="auto"/>
        <w:left w:val="none" w:sz="0" w:space="0" w:color="auto"/>
        <w:bottom w:val="none" w:sz="0" w:space="0" w:color="auto"/>
        <w:right w:val="none" w:sz="0" w:space="0" w:color="auto"/>
      </w:divBdr>
    </w:div>
    <w:div w:id="1490830684">
      <w:bodyDiv w:val="1"/>
      <w:marLeft w:val="0"/>
      <w:marRight w:val="0"/>
      <w:marTop w:val="0"/>
      <w:marBottom w:val="0"/>
      <w:divBdr>
        <w:top w:val="none" w:sz="0" w:space="0" w:color="auto"/>
        <w:left w:val="none" w:sz="0" w:space="0" w:color="auto"/>
        <w:bottom w:val="none" w:sz="0" w:space="0" w:color="auto"/>
        <w:right w:val="none" w:sz="0" w:space="0" w:color="auto"/>
      </w:divBdr>
    </w:div>
    <w:div w:id="1535462915">
      <w:bodyDiv w:val="1"/>
      <w:marLeft w:val="0"/>
      <w:marRight w:val="0"/>
      <w:marTop w:val="0"/>
      <w:marBottom w:val="0"/>
      <w:divBdr>
        <w:top w:val="none" w:sz="0" w:space="0" w:color="auto"/>
        <w:left w:val="none" w:sz="0" w:space="0" w:color="auto"/>
        <w:bottom w:val="none" w:sz="0" w:space="0" w:color="auto"/>
        <w:right w:val="none" w:sz="0" w:space="0" w:color="auto"/>
      </w:divBdr>
    </w:div>
    <w:div w:id="1549947566">
      <w:bodyDiv w:val="1"/>
      <w:marLeft w:val="0"/>
      <w:marRight w:val="0"/>
      <w:marTop w:val="0"/>
      <w:marBottom w:val="0"/>
      <w:divBdr>
        <w:top w:val="none" w:sz="0" w:space="0" w:color="auto"/>
        <w:left w:val="none" w:sz="0" w:space="0" w:color="auto"/>
        <w:bottom w:val="none" w:sz="0" w:space="0" w:color="auto"/>
        <w:right w:val="none" w:sz="0" w:space="0" w:color="auto"/>
      </w:divBdr>
    </w:div>
    <w:div w:id="1585141735">
      <w:bodyDiv w:val="1"/>
      <w:marLeft w:val="0"/>
      <w:marRight w:val="0"/>
      <w:marTop w:val="0"/>
      <w:marBottom w:val="0"/>
      <w:divBdr>
        <w:top w:val="none" w:sz="0" w:space="0" w:color="auto"/>
        <w:left w:val="none" w:sz="0" w:space="0" w:color="auto"/>
        <w:bottom w:val="none" w:sz="0" w:space="0" w:color="auto"/>
        <w:right w:val="none" w:sz="0" w:space="0" w:color="auto"/>
      </w:divBdr>
    </w:div>
    <w:div w:id="1589003818">
      <w:bodyDiv w:val="1"/>
      <w:marLeft w:val="0"/>
      <w:marRight w:val="0"/>
      <w:marTop w:val="0"/>
      <w:marBottom w:val="0"/>
      <w:divBdr>
        <w:top w:val="none" w:sz="0" w:space="0" w:color="auto"/>
        <w:left w:val="none" w:sz="0" w:space="0" w:color="auto"/>
        <w:bottom w:val="none" w:sz="0" w:space="0" w:color="auto"/>
        <w:right w:val="none" w:sz="0" w:space="0" w:color="auto"/>
      </w:divBdr>
    </w:div>
    <w:div w:id="1595822085">
      <w:bodyDiv w:val="1"/>
      <w:marLeft w:val="0"/>
      <w:marRight w:val="0"/>
      <w:marTop w:val="0"/>
      <w:marBottom w:val="0"/>
      <w:divBdr>
        <w:top w:val="none" w:sz="0" w:space="0" w:color="auto"/>
        <w:left w:val="none" w:sz="0" w:space="0" w:color="auto"/>
        <w:bottom w:val="none" w:sz="0" w:space="0" w:color="auto"/>
        <w:right w:val="none" w:sz="0" w:space="0" w:color="auto"/>
      </w:divBdr>
    </w:div>
    <w:div w:id="1744987106">
      <w:bodyDiv w:val="1"/>
      <w:marLeft w:val="0"/>
      <w:marRight w:val="0"/>
      <w:marTop w:val="0"/>
      <w:marBottom w:val="0"/>
      <w:divBdr>
        <w:top w:val="none" w:sz="0" w:space="0" w:color="auto"/>
        <w:left w:val="none" w:sz="0" w:space="0" w:color="auto"/>
        <w:bottom w:val="none" w:sz="0" w:space="0" w:color="auto"/>
        <w:right w:val="none" w:sz="0" w:space="0" w:color="auto"/>
      </w:divBdr>
    </w:div>
    <w:div w:id="1754815322">
      <w:bodyDiv w:val="1"/>
      <w:marLeft w:val="0"/>
      <w:marRight w:val="0"/>
      <w:marTop w:val="0"/>
      <w:marBottom w:val="0"/>
      <w:divBdr>
        <w:top w:val="none" w:sz="0" w:space="0" w:color="auto"/>
        <w:left w:val="none" w:sz="0" w:space="0" w:color="auto"/>
        <w:bottom w:val="none" w:sz="0" w:space="0" w:color="auto"/>
        <w:right w:val="none" w:sz="0" w:space="0" w:color="auto"/>
      </w:divBdr>
    </w:div>
    <w:div w:id="1774741353">
      <w:bodyDiv w:val="1"/>
      <w:marLeft w:val="0"/>
      <w:marRight w:val="0"/>
      <w:marTop w:val="0"/>
      <w:marBottom w:val="0"/>
      <w:divBdr>
        <w:top w:val="none" w:sz="0" w:space="0" w:color="auto"/>
        <w:left w:val="none" w:sz="0" w:space="0" w:color="auto"/>
        <w:bottom w:val="none" w:sz="0" w:space="0" w:color="auto"/>
        <w:right w:val="none" w:sz="0" w:space="0" w:color="auto"/>
      </w:divBdr>
    </w:div>
    <w:div w:id="1780174053">
      <w:bodyDiv w:val="1"/>
      <w:marLeft w:val="0"/>
      <w:marRight w:val="0"/>
      <w:marTop w:val="0"/>
      <w:marBottom w:val="0"/>
      <w:divBdr>
        <w:top w:val="none" w:sz="0" w:space="0" w:color="auto"/>
        <w:left w:val="none" w:sz="0" w:space="0" w:color="auto"/>
        <w:bottom w:val="none" w:sz="0" w:space="0" w:color="auto"/>
        <w:right w:val="none" w:sz="0" w:space="0" w:color="auto"/>
      </w:divBdr>
    </w:div>
    <w:div w:id="1783761767">
      <w:bodyDiv w:val="1"/>
      <w:marLeft w:val="0"/>
      <w:marRight w:val="0"/>
      <w:marTop w:val="0"/>
      <w:marBottom w:val="0"/>
      <w:divBdr>
        <w:top w:val="none" w:sz="0" w:space="0" w:color="auto"/>
        <w:left w:val="none" w:sz="0" w:space="0" w:color="auto"/>
        <w:bottom w:val="none" w:sz="0" w:space="0" w:color="auto"/>
        <w:right w:val="none" w:sz="0" w:space="0" w:color="auto"/>
      </w:divBdr>
    </w:div>
    <w:div w:id="1817061591">
      <w:bodyDiv w:val="1"/>
      <w:marLeft w:val="0"/>
      <w:marRight w:val="0"/>
      <w:marTop w:val="0"/>
      <w:marBottom w:val="0"/>
      <w:divBdr>
        <w:top w:val="none" w:sz="0" w:space="0" w:color="auto"/>
        <w:left w:val="none" w:sz="0" w:space="0" w:color="auto"/>
        <w:bottom w:val="none" w:sz="0" w:space="0" w:color="auto"/>
        <w:right w:val="none" w:sz="0" w:space="0" w:color="auto"/>
      </w:divBdr>
    </w:div>
    <w:div w:id="1821923717">
      <w:bodyDiv w:val="1"/>
      <w:marLeft w:val="0"/>
      <w:marRight w:val="0"/>
      <w:marTop w:val="0"/>
      <w:marBottom w:val="0"/>
      <w:divBdr>
        <w:top w:val="none" w:sz="0" w:space="0" w:color="auto"/>
        <w:left w:val="none" w:sz="0" w:space="0" w:color="auto"/>
        <w:bottom w:val="none" w:sz="0" w:space="0" w:color="auto"/>
        <w:right w:val="none" w:sz="0" w:space="0" w:color="auto"/>
      </w:divBdr>
    </w:div>
    <w:div w:id="1835221780">
      <w:bodyDiv w:val="1"/>
      <w:marLeft w:val="0"/>
      <w:marRight w:val="0"/>
      <w:marTop w:val="0"/>
      <w:marBottom w:val="0"/>
      <w:divBdr>
        <w:top w:val="none" w:sz="0" w:space="0" w:color="auto"/>
        <w:left w:val="none" w:sz="0" w:space="0" w:color="auto"/>
        <w:bottom w:val="none" w:sz="0" w:space="0" w:color="auto"/>
        <w:right w:val="none" w:sz="0" w:space="0" w:color="auto"/>
      </w:divBdr>
    </w:div>
    <w:div w:id="1835758281">
      <w:bodyDiv w:val="1"/>
      <w:marLeft w:val="0"/>
      <w:marRight w:val="0"/>
      <w:marTop w:val="0"/>
      <w:marBottom w:val="0"/>
      <w:divBdr>
        <w:top w:val="none" w:sz="0" w:space="0" w:color="auto"/>
        <w:left w:val="none" w:sz="0" w:space="0" w:color="auto"/>
        <w:bottom w:val="none" w:sz="0" w:space="0" w:color="auto"/>
        <w:right w:val="none" w:sz="0" w:space="0" w:color="auto"/>
      </w:divBdr>
    </w:div>
    <w:div w:id="1898390474">
      <w:bodyDiv w:val="1"/>
      <w:marLeft w:val="0"/>
      <w:marRight w:val="0"/>
      <w:marTop w:val="0"/>
      <w:marBottom w:val="0"/>
      <w:divBdr>
        <w:top w:val="none" w:sz="0" w:space="0" w:color="auto"/>
        <w:left w:val="none" w:sz="0" w:space="0" w:color="auto"/>
        <w:bottom w:val="none" w:sz="0" w:space="0" w:color="auto"/>
        <w:right w:val="none" w:sz="0" w:space="0" w:color="auto"/>
      </w:divBdr>
    </w:div>
    <w:div w:id="1950159990">
      <w:bodyDiv w:val="1"/>
      <w:marLeft w:val="0"/>
      <w:marRight w:val="0"/>
      <w:marTop w:val="0"/>
      <w:marBottom w:val="0"/>
      <w:divBdr>
        <w:top w:val="none" w:sz="0" w:space="0" w:color="auto"/>
        <w:left w:val="none" w:sz="0" w:space="0" w:color="auto"/>
        <w:bottom w:val="none" w:sz="0" w:space="0" w:color="auto"/>
        <w:right w:val="none" w:sz="0" w:space="0" w:color="auto"/>
      </w:divBdr>
    </w:div>
    <w:div w:id="1962611417">
      <w:bodyDiv w:val="1"/>
      <w:marLeft w:val="0"/>
      <w:marRight w:val="0"/>
      <w:marTop w:val="0"/>
      <w:marBottom w:val="0"/>
      <w:divBdr>
        <w:top w:val="none" w:sz="0" w:space="0" w:color="auto"/>
        <w:left w:val="none" w:sz="0" w:space="0" w:color="auto"/>
        <w:bottom w:val="none" w:sz="0" w:space="0" w:color="auto"/>
        <w:right w:val="none" w:sz="0" w:space="0" w:color="auto"/>
      </w:divBdr>
      <w:divsChild>
        <w:div w:id="108204513">
          <w:marLeft w:val="0"/>
          <w:marRight w:val="0"/>
          <w:marTop w:val="120"/>
          <w:marBottom w:val="240"/>
          <w:divBdr>
            <w:top w:val="none" w:sz="0" w:space="0" w:color="auto"/>
            <w:left w:val="none" w:sz="0" w:space="0" w:color="auto"/>
            <w:bottom w:val="none" w:sz="0" w:space="0" w:color="auto"/>
            <w:right w:val="none" w:sz="0" w:space="0" w:color="auto"/>
          </w:divBdr>
        </w:div>
      </w:divsChild>
    </w:div>
    <w:div w:id="1994872142">
      <w:bodyDiv w:val="1"/>
      <w:marLeft w:val="0"/>
      <w:marRight w:val="0"/>
      <w:marTop w:val="0"/>
      <w:marBottom w:val="0"/>
      <w:divBdr>
        <w:top w:val="none" w:sz="0" w:space="0" w:color="auto"/>
        <w:left w:val="none" w:sz="0" w:space="0" w:color="auto"/>
        <w:bottom w:val="none" w:sz="0" w:space="0" w:color="auto"/>
        <w:right w:val="none" w:sz="0" w:space="0" w:color="auto"/>
      </w:divBdr>
    </w:div>
    <w:div w:id="2005281274">
      <w:bodyDiv w:val="1"/>
      <w:marLeft w:val="0"/>
      <w:marRight w:val="0"/>
      <w:marTop w:val="0"/>
      <w:marBottom w:val="0"/>
      <w:divBdr>
        <w:top w:val="none" w:sz="0" w:space="0" w:color="auto"/>
        <w:left w:val="none" w:sz="0" w:space="0" w:color="auto"/>
        <w:bottom w:val="none" w:sz="0" w:space="0" w:color="auto"/>
        <w:right w:val="none" w:sz="0" w:space="0" w:color="auto"/>
      </w:divBdr>
    </w:div>
    <w:div w:id="201557499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8067690">
      <w:bodyDiv w:val="1"/>
      <w:marLeft w:val="0"/>
      <w:marRight w:val="0"/>
      <w:marTop w:val="0"/>
      <w:marBottom w:val="0"/>
      <w:divBdr>
        <w:top w:val="none" w:sz="0" w:space="0" w:color="auto"/>
        <w:left w:val="none" w:sz="0" w:space="0" w:color="auto"/>
        <w:bottom w:val="none" w:sz="0" w:space="0" w:color="auto"/>
        <w:right w:val="none" w:sz="0" w:space="0" w:color="auto"/>
      </w:divBdr>
    </w:div>
    <w:div w:id="209492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wansea.gov.uk/victimfocus" TargetMode="External"/><Relationship Id="rId26" Type="http://schemas.openxmlformats.org/officeDocument/2006/relationships/hyperlink" Target="https://chloeburroughs.com/flashcards/" TargetMode="External"/><Relationship Id="rId39" Type="http://schemas.openxmlformats.org/officeDocument/2006/relationships/hyperlink" Target="https://www.app.college.police.uk/app-content/investigations/introduction/" TargetMode="External"/><Relationship Id="rId21" Type="http://schemas.openxmlformats.org/officeDocument/2006/relationships/image" Target="media/image4.png"/><Relationship Id="rId34" Type="http://schemas.openxmlformats.org/officeDocument/2006/relationships/hyperlink" Target="Tactical%20options,%20available%20at%20https://www.app.college.police.uk/app-content/public-order/planning-and-deployment/tactical-options/" TargetMode="External"/><Relationship Id="rId42" Type="http://schemas.openxmlformats.org/officeDocument/2006/relationships/hyperlink" Target="https://www.brainfacts.org/Diseases-and-Disorders/Mental-Health/2018/What-part-of-the-brain-deals-with-anxiety-What-can-brains-affected-by-anxiety-tell-us-062918" TargetMode="External"/><Relationship Id="rId47" Type="http://schemas.openxmlformats.org/officeDocument/2006/relationships/hyperlink" Target="https://books.google.com/books?id=6dzaAAAAQBAJ&amp;q=%22Brixton+upRising%22&amp;pg=PA133" TargetMode="External"/><Relationship Id="rId50" Type="http://schemas.openxmlformats.org/officeDocument/2006/relationships/hyperlink" Target="https://www.leadinggovernance.com/blog/resources/the-nolan-principles-of-public-life/" TargetMode="External"/><Relationship Id="rId55" Type="http://schemas.openxmlformats.org/officeDocument/2006/relationships/hyperlink" Target="https://www.mindtools.com/pages/article/newCS_82.htm" TargetMode="External"/><Relationship Id="rId63" Type="http://schemas.openxmlformats.org/officeDocument/2006/relationships/hyperlink" Target="https://www.swansea.gov.uk/victimfocus" TargetMode="External"/><Relationship Id="rId68" Type="http://schemas.openxmlformats.org/officeDocument/2006/relationships/hyperlink" Target="https://www.worldcat.org/issn/0007-0955" TargetMode="External"/><Relationship Id="rId76" Type="http://schemas.openxmlformats.org/officeDocument/2006/relationships/footer" Target="footer3.xm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indtools.com/media/Diagrams/Betari_Box_3.jpg?_ga=2.268524849.1753891061.1615380116-726778905.1597220831" TargetMode="External"/><Relationship Id="rId29" Type="http://schemas.openxmlformats.org/officeDocument/2006/relationships/hyperlink" Target="https://profdev.college.police.uk/competency-values/" TargetMode="External"/><Relationship Id="rId11" Type="http://schemas.openxmlformats.org/officeDocument/2006/relationships/image" Target="media/image1.png"/><Relationship Id="rId24" Type="http://schemas.openxmlformats.org/officeDocument/2006/relationships/hyperlink" Target="https://www.bihr.org.uk/explainer-the-human-rights-act" TargetMode="External"/><Relationship Id="rId32" Type="http://schemas.openxmlformats.org/officeDocument/2006/relationships/hyperlink" Target="https://www.app.college.police.uk/app-content/public-order/core-principles-and-legislation/" TargetMode="External"/><Relationship Id="rId37" Type="http://schemas.openxmlformats.org/officeDocument/2006/relationships/hyperlink" Target="https://www.college.police.uk/What-we-%20do/Standards/Guidelines/Documents/Conflict_management_consultation260219.pdf" TargetMode="External"/><Relationship Id="rId40" Type="http://schemas.openxmlformats.org/officeDocument/2006/relationships/hyperlink" Target="https://www.victimsupport.org.uk/help-and-support/your-rights/victims-code" TargetMode="External"/><Relationship Id="rId45" Type="http://schemas.openxmlformats.org/officeDocument/2006/relationships/hyperlink" Target="https://www.bcpsafeguardingadultsboard.com/uploads/7/4/8/9/74891967/appendix_2_-_changes_in_dorset_police_since_completion_of_the_sar_dhr.pdf" TargetMode="External"/><Relationship Id="rId53" Type="http://schemas.openxmlformats.org/officeDocument/2006/relationships/hyperlink" Target="https://courses.lumenlearning.com/olemiss-writing100/chapter/frameworks-for-reflective-writing/" TargetMode="External"/><Relationship Id="rId58" Type="http://schemas.openxmlformats.org/officeDocument/2006/relationships/hyperlink" Target="https://www.oxfordlearnersdictionaries.com/definition/english/resilience" TargetMode="External"/><Relationship Id="rId66" Type="http://schemas.openxmlformats.org/officeDocument/2006/relationships/hyperlink" Target="https://doi.org/10.1093%2Fbjc%2Fazx085" TargetMode="External"/><Relationship Id="rId74" Type="http://schemas.openxmlformats.org/officeDocument/2006/relationships/footer" Target="footer2.xml"/><Relationship Id="rId79" Type="http://schemas.openxmlformats.org/officeDocument/2006/relationships/footer" Target="footer4.xml"/><Relationship Id="rId5" Type="http://schemas.openxmlformats.org/officeDocument/2006/relationships/numbering" Target="numbering.xml"/><Relationship Id="rId61" Type="http://schemas.openxmlformats.org/officeDocument/2006/relationships/hyperlink" Target="https://www.psychologytoday.com/us/basics/bias" TargetMode="External"/><Relationship Id="rId82"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swansea.gov.uk/victimfocus" TargetMode="External"/><Relationship Id="rId31" Type="http://schemas.openxmlformats.org/officeDocument/2006/relationships/hyperlink" Target="https://www.app.college.police.uk/app-content/public-order/core-principles-and-legislation/" TargetMode="External"/><Relationship Id="rId44" Type="http://schemas.openxmlformats.org/officeDocument/2006/relationships/hyperlink" Target="https://iaingould.co.uk/2020/09/14/the-gowisely-procedure-and-unlawful-stop-and-search/" TargetMode="External"/><Relationship Id="rId52" Type="http://schemas.openxmlformats.org/officeDocument/2006/relationships/hyperlink" Target="https://www.legislation.gov.uk/ukpga/1996/25/part/II" TargetMode="External"/><Relationship Id="rId60" Type="http://schemas.openxmlformats.org/officeDocument/2006/relationships/hyperlink" Target="https://www.physio-pedia.com/Borton%27s_Development_Framework" TargetMode="External"/><Relationship Id="rId65" Type="http://schemas.openxmlformats.org/officeDocument/2006/relationships/hyperlink" Target="https://en.wikipedia.org/wiki/Doi_(identifier)" TargetMode="External"/><Relationship Id="rId73" Type="http://schemas.openxmlformats.org/officeDocument/2006/relationships/footer" Target="footer1.xml"/><Relationship Id="rId78" Type="http://schemas.openxmlformats.org/officeDocument/2006/relationships/header" Target="header5.xml"/><Relationship Id="rId8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gov.uk/government/publications/the-7-principles-of-public-life" TargetMode="External"/><Relationship Id="rId27" Type="http://schemas.openxmlformats.org/officeDocument/2006/relationships/hyperlink" Target="https://www.whatdotheyknow.com/request/360444/response/894960/attach/8/Communication%20Skills.pdf?cookie_passthrough=1" TargetMode="External"/><Relationship Id="rId30" Type="http://schemas.openxmlformats.org/officeDocument/2006/relationships/hyperlink" Target="https://profdev.college.police.uk/competency-values/" TargetMode="External"/><Relationship Id="rId35" Type="http://schemas.openxmlformats.org/officeDocument/2006/relationships/hyperlink" Target="https://www.app.college.police.uk/app-content/investigations/investigation-process/" TargetMode="External"/><Relationship Id="rId43" Type="http://schemas.openxmlformats.org/officeDocument/2006/relationships/hyperlink" Target="https://iaingould.co.uk/2020/09/14/the-gowisely-procedure-and-unlawful-stop-and-search/" TargetMode="External"/><Relationship Id="rId48" Type="http://schemas.openxmlformats.org/officeDocument/2006/relationships/hyperlink" Target="https://doi.org/10.1126/science.1152408" TargetMode="External"/><Relationship Id="rId56" Type="http://schemas.openxmlformats.org/officeDocument/2006/relationships/hyperlink" Target="https://www.understood.org/en/learning-thinking-differences/child-learning-disabilities/add-adhd/adhd-sensory-overload" TargetMode="External"/><Relationship Id="rId64" Type="http://schemas.openxmlformats.org/officeDocument/2006/relationships/hyperlink" Target="https://doi.org/10.1093%2Fbjc%2Fazx085" TargetMode="External"/><Relationship Id="rId69" Type="http://schemas.openxmlformats.org/officeDocument/2006/relationships/hyperlink" Target="https://www.victimsupport.org.uk/more-us/about-us/history" TargetMode="External"/><Relationship Id="rId77"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www.legislation.gov.uk/ukpga/1996/25/part/II" TargetMode="External"/><Relationship Id="rId72" Type="http://schemas.openxmlformats.org/officeDocument/2006/relationships/header" Target="header2.xml"/><Relationship Id="rId80"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3.png"/><Relationship Id="rId25" Type="http://schemas.openxmlformats.org/officeDocument/2006/relationships/hyperlink" Target="https://www.bihr.org.uk/explainer-the-human-rights-act" TargetMode="External"/><Relationship Id="rId33" Type="http://schemas.openxmlformats.org/officeDocument/2006/relationships/hyperlink" Target="https://www.app.college.police.uk/app-content/armed-policing/legal-framework/" TargetMode="External"/><Relationship Id="rId38" Type="http://schemas.openxmlformats.org/officeDocument/2006/relationships/hyperlink" Target="https://www.app.college.police.uk/app-content/investigations/investigation-process/" TargetMode="External"/><Relationship Id="rId46" Type="http://schemas.openxmlformats.org/officeDocument/2006/relationships/hyperlink" Target="file://swp.police.int/data/home/swp6738/Documents/Code_of_Ethics.pdf" TargetMode="External"/><Relationship Id="rId59" Type="http://schemas.openxmlformats.org/officeDocument/2006/relationships/hyperlink" Target="https://www.healthline.com/authors/ann-pietrangelo" TargetMode="External"/><Relationship Id="rId67" Type="http://schemas.openxmlformats.org/officeDocument/2006/relationships/hyperlink" Target="https://en.wikipedia.org/wiki/ISSN_(identifier)" TargetMode="External"/><Relationship Id="rId20" Type="http://schemas.openxmlformats.org/officeDocument/2006/relationships/hyperlink" Target="https://www.app.college.police.uk/wp-content/uploads/2014/12/NEW-National-decision-model1.png" TargetMode="External"/><Relationship Id="rId41" Type="http://schemas.openxmlformats.org/officeDocument/2006/relationships/hyperlink" Target="https://www.victimsupport.org.uk/help-and-support/your-rights/victims-code" TargetMode="External"/><Relationship Id="rId54" Type="http://schemas.openxmlformats.org/officeDocument/2006/relationships/hyperlink" Target="https://www.mind.org.uk/information-support/legal-rights/human-rights-act-1998/about-the-human-rights-act/" TargetMode="External"/><Relationship Id="rId62" Type="http://schemas.openxmlformats.org/officeDocument/2006/relationships/hyperlink" Target="https://www.swansea.gov.uk/victimfocus" TargetMode="External"/><Relationship Id="rId70" Type="http://schemas.openxmlformats.org/officeDocument/2006/relationships/hyperlink" Target="https://www.victimsupport.org.uk/more-us/about-us/history#:~:text=The%20National%20Association%20of%20Victim%20Support%20Schemes%20was,and%20the%20Home%20Office%E2%80%99s%20Voluntary%20Services%20Unit.%201980" TargetMode="External"/><Relationship Id="rId75" Type="http://schemas.openxmlformats.org/officeDocument/2006/relationships/header" Target="header3.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healthline.com/authors/ann-pietrangelo" TargetMode="External"/><Relationship Id="rId23" Type="http://schemas.openxmlformats.org/officeDocument/2006/relationships/hyperlink" Target="https://www.psychologytoday.com/us/blog/minding-the-body/201404/dog-walking-has-psychological-benefits-you" TargetMode="External"/><Relationship Id="rId28" Type="http://schemas.openxmlformats.org/officeDocument/2006/relationships/hyperlink" Target="https://www.app.college.police.uk/app-content/national-decision-model/the-national-decision-model/" TargetMode="External"/><Relationship Id="rId36" Type="http://schemas.openxmlformats.org/officeDocument/2006/relationships/hyperlink" Target="https://www.college.police.uk/What-we-do/Standards/Guidelines/Documents/Conflict_management_consultation260219.pdf" TargetMode="External"/><Relationship Id="rId49" Type="http://schemas.openxmlformats.org/officeDocument/2006/relationships/hyperlink" Target="https://www.leadinggovernance.com/blog/resources/the-nolan-principles-of-public-life/" TargetMode="External"/><Relationship Id="rId57" Type="http://schemas.openxmlformats.org/officeDocument/2006/relationships/hyperlink" Target="https://www.understood.org/en/learning-thinking-differences/child-learning-disabilities/add-adhd/adhd-sensory-over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1C493B62-8EF1-40CA-BC48-38D23E48E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18954</TotalTime>
  <Pages>33</Pages>
  <Words>11994</Words>
  <Characters>72726</Characters>
  <Application>Microsoft Office Word</Application>
  <DocSecurity>0</DocSecurity>
  <Lines>606</Lines>
  <Paragraphs>169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Verran,Michael swp6738</cp:lastModifiedBy>
  <cp:revision>131</cp:revision>
  <cp:lastPrinted>2019-08-13T11:47:00Z</cp:lastPrinted>
  <dcterms:created xsi:type="dcterms:W3CDTF">2020-12-03T12:04:00Z</dcterms:created>
  <dcterms:modified xsi:type="dcterms:W3CDTF">2021-03-12T13:02:00Z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05d5a98f-0d0a-4e8b-8872-b90b4d556d6e</vt:lpwstr>
  </property>
  <property fmtid="{D5CDD505-2E9C-101B-9397-08002B2CF9AE}" pid="4" name="Classification">
    <vt:lpwstr>OFFICIAL</vt:lpwstr>
  </property>
  <property fmtid="{D5CDD505-2E9C-101B-9397-08002B2CF9AE}" pid="5" name="Visibility">
    <vt:lpwstr>NOT VISIBLE</vt:lpwstr>
  </property>
</Properties>
</file>