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rsidP="00354100">
      <w:pPr>
        <w:rPr>
          <w:rFonts w:ascii="Tahoma" w:eastAsia="Tahoma" w:hAnsi="Tahoma" w:cs="Tahoma"/>
          <w:color w:val="000000"/>
          <w:sz w:val="40"/>
          <w:szCs w:val="40"/>
        </w:rPr>
      </w:pPr>
      <w:r>
        <w:rPr>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C1C90B9" w:rsidR="00583709" w:rsidRDefault="003B4224">
            <w:pPr>
              <w:spacing w:before="120" w:after="120" w:line="360" w:lineRule="auto"/>
              <w:rPr>
                <w:rFonts w:ascii="Tahoma" w:eastAsia="Tahoma" w:hAnsi="Tahoma" w:cs="Tahoma"/>
                <w:sz w:val="32"/>
                <w:szCs w:val="32"/>
              </w:rPr>
            </w:pPr>
            <w:r>
              <w:rPr>
                <w:rFonts w:ascii="Tahoma" w:eastAsia="Tahoma" w:hAnsi="Tahoma" w:cs="Tahoma"/>
                <w:sz w:val="32"/>
                <w:szCs w:val="32"/>
              </w:rPr>
              <w:t>Lynda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3AC5C8C" w:rsidR="00583709" w:rsidRDefault="00681DC8">
            <w:pPr>
              <w:spacing w:before="120" w:after="120" w:line="360" w:lineRule="auto"/>
              <w:rPr>
                <w:rFonts w:ascii="Tahoma" w:eastAsia="Tahoma" w:hAnsi="Tahoma" w:cs="Tahoma"/>
                <w:sz w:val="32"/>
                <w:szCs w:val="32"/>
              </w:rPr>
            </w:pPr>
            <w:r>
              <w:rPr>
                <w:rFonts w:ascii="Tahoma" w:eastAsia="Tahoma" w:hAnsi="Tahoma" w:cs="Tahoma"/>
                <w:sz w:val="32"/>
                <w:szCs w:val="32"/>
              </w:rPr>
              <w:t>2430693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E669713"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Example: </w:t>
            </w:r>
            <w:r w:rsidR="008312FD">
              <w:rPr>
                <w:rFonts w:ascii="Tahoma" w:eastAsia="Tahoma" w:hAnsi="Tahoma" w:cs="Tahoma"/>
                <w:color w:val="FF0000"/>
                <w:sz w:val="32"/>
                <w:szCs w:val="32"/>
              </w:rPr>
              <w:t>BMSK</w:t>
            </w:r>
            <w:r w:rsidR="00FE4E67">
              <w:rPr>
                <w:rFonts w:ascii="Tahoma" w:eastAsia="Tahoma" w:hAnsi="Tahoma" w:cs="Tahoma"/>
                <w:color w:val="FF0000"/>
                <w:sz w:val="32"/>
                <w:szCs w:val="32"/>
              </w:rPr>
              <w:t>5010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396606C"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Example: 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AF383EF" w14:textId="77777777" w:rsidR="00433B30" w:rsidRPr="00433B30" w:rsidRDefault="00433B30" w:rsidP="00433B30">
          <w:pPr>
            <w:pStyle w:val="TOC1"/>
            <w:numPr>
              <w:ilvl w:val="0"/>
              <w:numId w:val="3"/>
            </w:numPr>
            <w:tabs>
              <w:tab w:val="right" w:pos="9350"/>
            </w:tabs>
          </w:pPr>
          <w:r w:rsidRPr="00433B30">
            <w:t xml:space="preserve">Introduction </w:t>
          </w:r>
        </w:p>
        <w:p w14:paraId="6B195E82" w14:textId="77777777" w:rsidR="00433B30" w:rsidRPr="00433B30" w:rsidRDefault="00433B30" w:rsidP="00433B30">
          <w:pPr>
            <w:pStyle w:val="TOC1"/>
            <w:numPr>
              <w:ilvl w:val="0"/>
              <w:numId w:val="3"/>
            </w:numPr>
            <w:tabs>
              <w:tab w:val="right" w:pos="9350"/>
            </w:tabs>
          </w:pPr>
          <w:r w:rsidRPr="00433B30">
            <w:t>Critical Assessment of the Benefits of Developing Individuals in the Workplace</w:t>
          </w:r>
          <w:r w:rsidRPr="00433B30">
            <w:br/>
            <w:t>2.1 Performance and Productivity</w:t>
          </w:r>
          <w:r w:rsidRPr="00433B30">
            <w:br/>
            <w:t>2.2 Motivation and Engagement</w:t>
          </w:r>
          <w:r w:rsidRPr="00433B30">
            <w:br/>
            <w:t>2.3 Retention and Succession Planning</w:t>
          </w:r>
          <w:r w:rsidRPr="00433B30">
            <w:br/>
            <w:t>2.4 Customer Service and Workplace Relationships</w:t>
          </w:r>
          <w:r w:rsidRPr="00433B30">
            <w:br/>
            <w:t>2.5 Organisational Adaptability and Sustainability</w:t>
          </w:r>
          <w:r w:rsidRPr="00433B30">
            <w:br/>
            <w:t xml:space="preserve">2.6 Critical Considerations and Limitations </w:t>
          </w:r>
        </w:p>
        <w:p w14:paraId="474B96A4" w14:textId="77777777" w:rsidR="00433B30" w:rsidRPr="00433B30" w:rsidRDefault="00433B30" w:rsidP="00433B30">
          <w:pPr>
            <w:pStyle w:val="TOC1"/>
            <w:numPr>
              <w:ilvl w:val="0"/>
              <w:numId w:val="3"/>
            </w:numPr>
            <w:tabs>
              <w:tab w:val="right" w:pos="9350"/>
            </w:tabs>
          </w:pPr>
          <w:r w:rsidRPr="00433B30">
            <w:t>Managing an Individual's Expectations in Respect of Personal Development</w:t>
          </w:r>
          <w:r w:rsidRPr="00433B30">
            <w:br/>
            <w:t>3.1 Identifying Expectations and Development Needs</w:t>
          </w:r>
          <w:r w:rsidRPr="00433B30">
            <w:br/>
            <w:t>3.2 Career Pathways and the Psychological Contract</w:t>
          </w:r>
          <w:r w:rsidRPr="00433B30">
            <w:br/>
            <w:t>3.3 SMART Objectives and Organisational Support</w:t>
          </w:r>
          <w:r w:rsidRPr="00433B30">
            <w:br/>
            <w:t xml:space="preserve">3.4 Feedback, Appraisal, Fairness and Confidentiality </w:t>
          </w:r>
        </w:p>
        <w:p w14:paraId="39DEDD55" w14:textId="77777777" w:rsidR="00433B30" w:rsidRPr="00433B30" w:rsidRDefault="00433B30" w:rsidP="00433B30">
          <w:pPr>
            <w:pStyle w:val="TOC1"/>
            <w:numPr>
              <w:ilvl w:val="0"/>
              <w:numId w:val="3"/>
            </w:numPr>
            <w:tabs>
              <w:tab w:val="right" w:pos="9350"/>
            </w:tabs>
          </w:pPr>
          <w:r w:rsidRPr="00433B30">
            <w:t>Critical Evaluation of Development Vehicles</w:t>
          </w:r>
          <w:r w:rsidRPr="00433B30">
            <w:br/>
            <w:t>4.1 On-the-Job Training</w:t>
          </w:r>
          <w:r w:rsidRPr="00433B30">
            <w:br/>
            <w:t>4.2 Coaching</w:t>
          </w:r>
          <w:r w:rsidRPr="00433B30">
            <w:br/>
            <w:t>4.3 Mentoring and Job Shadowing</w:t>
          </w:r>
          <w:r w:rsidRPr="00433B30">
            <w:br/>
            <w:t>4.4 Job Rotation</w:t>
          </w:r>
          <w:r w:rsidRPr="00433B30">
            <w:br/>
            <w:t>4.5 Formal Training and E-Learning</w:t>
          </w:r>
          <w:r w:rsidRPr="00433B30">
            <w:br/>
            <w:t>4.6 Action Learning and Reflective Practice</w:t>
          </w:r>
          <w:r w:rsidRPr="00433B30">
            <w:br/>
            <w:t xml:space="preserve">4.7 Selecting an Appropriate Development Approach </w:t>
          </w:r>
        </w:p>
        <w:p w14:paraId="35DDD1DB" w14:textId="77777777" w:rsidR="00433B30" w:rsidRPr="00433B30" w:rsidRDefault="00433B30" w:rsidP="00433B30">
          <w:pPr>
            <w:pStyle w:val="TOC1"/>
            <w:numPr>
              <w:ilvl w:val="0"/>
              <w:numId w:val="3"/>
            </w:numPr>
            <w:tabs>
              <w:tab w:val="right" w:pos="9350"/>
            </w:tabs>
          </w:pPr>
          <w:r w:rsidRPr="00433B30">
            <w:t>Detailed Individual Development and Performance Management Plan</w:t>
          </w:r>
          <w:r w:rsidRPr="00433B30">
            <w:br/>
            <w:t>5.1 Development Plan</w:t>
          </w:r>
          <w:r w:rsidRPr="00433B30">
            <w:br/>
            <w:t>5.2 Monitoring Performance</w:t>
          </w:r>
          <w:r w:rsidRPr="00433B30">
            <w:br/>
            <w:t>5.3 Evaluation of Development</w:t>
          </w:r>
          <w:r w:rsidRPr="00433B30">
            <w:br/>
            <w:t xml:space="preserve">5.4 Workplace Relationships and Sustainable Development </w:t>
          </w:r>
        </w:p>
        <w:p w14:paraId="19C89F72" w14:textId="5A5198F0" w:rsidR="00433B30" w:rsidRPr="00433B30" w:rsidRDefault="00433B30" w:rsidP="009F3C0F">
          <w:pPr>
            <w:pStyle w:val="TOC1"/>
            <w:tabs>
              <w:tab w:val="right" w:pos="9350"/>
            </w:tabs>
            <w:ind w:left="720"/>
          </w:pPr>
        </w:p>
        <w:p w14:paraId="40998692" w14:textId="77777777" w:rsidR="00433B30" w:rsidRPr="00433B30" w:rsidRDefault="00433B30" w:rsidP="009F3C0F">
          <w:pPr>
            <w:pStyle w:val="TOC1"/>
            <w:tabs>
              <w:tab w:val="right" w:pos="9350"/>
            </w:tabs>
            <w:ind w:left="720"/>
          </w:pPr>
          <w:r w:rsidRPr="00433B30">
            <w:t>References</w:t>
          </w:r>
        </w:p>
        <w:p w14:paraId="5CCC64AE" w14:textId="77777777" w:rsidR="00433B30" w:rsidRPr="00433B30" w:rsidRDefault="00525D0D" w:rsidP="00433B30">
          <w:pPr>
            <w:pStyle w:val="TOC1"/>
            <w:tabs>
              <w:tab w:val="right" w:pos="9350"/>
            </w:tabs>
          </w:pPr>
          <w:r>
            <w:pict w14:anchorId="0A9E6E20">
              <v:rect id="_x0000_i1025" style="width:0;height:1.5pt" o:hralign="center" o:hrstd="t" o:hr="t" fillcolor="#a0a0a0" stroked="f"/>
            </w:pict>
          </w:r>
        </w:p>
        <w:p w14:paraId="2BF66C93" w14:textId="03775CCB" w:rsidR="00583709" w:rsidRDefault="00525D0D">
          <w:pPr>
            <w:rPr>
              <w:rFonts w:ascii="Arial" w:eastAsia="Arial" w:hAnsi="Arial" w:cs="Arial"/>
            </w:rPr>
          </w:pP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29177891"/>
      <w:bookmarkEnd w:id="0"/>
      <w:r>
        <w:lastRenderedPageBreak/>
        <w:t>Introduction</w:t>
      </w:r>
      <w:bookmarkEnd w:id="1"/>
    </w:p>
    <w:p w14:paraId="5CA36456" w14:textId="77777777" w:rsidR="00967B0B" w:rsidRDefault="00967B0B" w:rsidP="00D228E9">
      <w:pPr>
        <w:rPr>
          <w:b/>
          <w:bCs/>
          <w:sz w:val="28"/>
          <w:szCs w:val="28"/>
        </w:rPr>
      </w:pPr>
    </w:p>
    <w:p w14:paraId="25C2F557" w14:textId="71581ED2" w:rsidR="00D228E9" w:rsidRPr="00714B51" w:rsidRDefault="00D228E9" w:rsidP="00D228E9">
      <w:pPr>
        <w:rPr>
          <w:sz w:val="28"/>
          <w:szCs w:val="28"/>
        </w:rPr>
      </w:pPr>
      <w:r w:rsidRPr="00714B51">
        <w:rPr>
          <w:sz w:val="28"/>
          <w:szCs w:val="28"/>
        </w:rPr>
        <w:t xml:space="preserve">Employee development is </w:t>
      </w:r>
      <w:r w:rsidR="00DD4951" w:rsidRPr="00714B51">
        <w:rPr>
          <w:sz w:val="28"/>
          <w:szCs w:val="28"/>
        </w:rPr>
        <w:t>a vital component</w:t>
      </w:r>
      <w:r w:rsidRPr="00714B51">
        <w:rPr>
          <w:sz w:val="28"/>
          <w:szCs w:val="28"/>
        </w:rPr>
        <w:t xml:space="preserve"> of effective performance management because organisational performance is influenced by the knowledge, capabilities, </w:t>
      </w:r>
      <w:r w:rsidR="00930D53" w:rsidRPr="00714B51">
        <w:rPr>
          <w:sz w:val="28"/>
          <w:szCs w:val="28"/>
        </w:rPr>
        <w:t>behaviours,</w:t>
      </w:r>
      <w:r w:rsidRPr="00714B51">
        <w:rPr>
          <w:sz w:val="28"/>
          <w:szCs w:val="28"/>
        </w:rPr>
        <w:t xml:space="preserve"> and motivation of employees. Development is broader than simply providing training courses. It involves identifying individual and organisational requirements, agreeing realistic objectives, selecting suitable development opportunities, providing </w:t>
      </w:r>
      <w:r w:rsidR="00930D53" w:rsidRPr="00714B51">
        <w:rPr>
          <w:sz w:val="28"/>
          <w:szCs w:val="28"/>
        </w:rPr>
        <w:t>feedback,</w:t>
      </w:r>
      <w:r w:rsidRPr="00714B51">
        <w:rPr>
          <w:sz w:val="28"/>
          <w:szCs w:val="28"/>
        </w:rPr>
        <w:t xml:space="preserve"> and evaluating whether learning improves workplace performance (Armstrong &amp; Taylor, 2023). Effective development can also contribute to career progression, succession </w:t>
      </w:r>
      <w:r w:rsidR="00930D53" w:rsidRPr="00714B51">
        <w:rPr>
          <w:sz w:val="28"/>
          <w:szCs w:val="28"/>
        </w:rPr>
        <w:t>planning,</w:t>
      </w:r>
      <w:r w:rsidRPr="00714B51">
        <w:rPr>
          <w:sz w:val="28"/>
          <w:szCs w:val="28"/>
        </w:rPr>
        <w:t xml:space="preserve"> and stronger workplace relationships.</w:t>
      </w:r>
    </w:p>
    <w:p w14:paraId="434AD875" w14:textId="74D2D1D3" w:rsidR="00D228E9" w:rsidRPr="00714B51" w:rsidRDefault="00D228E9" w:rsidP="00D228E9">
      <w:pPr>
        <w:rPr>
          <w:sz w:val="28"/>
          <w:szCs w:val="28"/>
        </w:rPr>
      </w:pPr>
      <w:r w:rsidRPr="00714B51">
        <w:rPr>
          <w:sz w:val="28"/>
          <w:szCs w:val="28"/>
        </w:rPr>
        <w:t xml:space="preserve">This report examines personal and career development within Whisk &amp; Rise, a fictional independent bakery. The organisation operates in a customer-focused environment in which employees need practical product knowledge, communication skills, teamwork, digital </w:t>
      </w:r>
      <w:r w:rsidR="00930D53" w:rsidRPr="00714B51">
        <w:rPr>
          <w:sz w:val="28"/>
          <w:szCs w:val="28"/>
        </w:rPr>
        <w:t>competence,</w:t>
      </w:r>
      <w:r w:rsidRPr="00714B51">
        <w:rPr>
          <w:sz w:val="28"/>
          <w:szCs w:val="28"/>
        </w:rPr>
        <w:t xml:space="preserve"> and the ability to maintain </w:t>
      </w:r>
      <w:r w:rsidR="00DD4951" w:rsidRPr="00714B51">
        <w:rPr>
          <w:sz w:val="28"/>
          <w:szCs w:val="28"/>
        </w:rPr>
        <w:t>ambitious standards</w:t>
      </w:r>
      <w:r w:rsidRPr="00714B51">
        <w:rPr>
          <w:sz w:val="28"/>
          <w:szCs w:val="28"/>
        </w:rPr>
        <w:t xml:space="preserve"> during busy periods. The individual selected for development is an experienced bakery assistant who wishes to progress towards a supervisor/team-leader role.</w:t>
      </w:r>
    </w:p>
    <w:p w14:paraId="295ECFC8" w14:textId="0E5EA57A" w:rsidR="00D228E9" w:rsidRPr="00714B51" w:rsidRDefault="00D228E9" w:rsidP="00D228E9">
      <w:pPr>
        <w:rPr>
          <w:sz w:val="28"/>
          <w:szCs w:val="28"/>
        </w:rPr>
      </w:pPr>
      <w:r w:rsidRPr="00714B51">
        <w:rPr>
          <w:sz w:val="28"/>
          <w:szCs w:val="28"/>
        </w:rPr>
        <w:t xml:space="preserve">The report critically assesses the organisational benefits of developing the individual while recognising potential costs and limitations. It examines how the employee's expectations should be managed and critically evaluates development vehicles including coaching, mentoring, on-the-job learning, job shadowing, job rotation, formal </w:t>
      </w:r>
      <w:r w:rsidR="00930D53" w:rsidRPr="00714B51">
        <w:rPr>
          <w:sz w:val="28"/>
          <w:szCs w:val="28"/>
        </w:rPr>
        <w:t>training,</w:t>
      </w:r>
      <w:r w:rsidRPr="00714B51">
        <w:rPr>
          <w:sz w:val="28"/>
          <w:szCs w:val="28"/>
        </w:rPr>
        <w:t xml:space="preserve"> and e-learning. Finally, a detailed development plan is proposed and connected to performance management, appraisal, feedback, succession planning, </w:t>
      </w:r>
      <w:r w:rsidR="00930D53" w:rsidRPr="00714B51">
        <w:rPr>
          <w:sz w:val="28"/>
          <w:szCs w:val="28"/>
        </w:rPr>
        <w:t>confidentiality,</w:t>
      </w:r>
      <w:r w:rsidRPr="00714B51">
        <w:rPr>
          <w:sz w:val="28"/>
          <w:szCs w:val="28"/>
        </w:rPr>
        <w:t xml:space="preserve"> and sustainable career development.</w:t>
      </w:r>
    </w:p>
    <w:p w14:paraId="6206F192" w14:textId="77777777" w:rsidR="006232FA" w:rsidRDefault="006232FA" w:rsidP="005F5D84">
      <w:pPr>
        <w:pStyle w:val="Heading1"/>
      </w:pPr>
    </w:p>
    <w:p w14:paraId="57126F92" w14:textId="77777777" w:rsidR="00A42B70" w:rsidRDefault="00A42B70" w:rsidP="00A42B70"/>
    <w:p w14:paraId="6B834380" w14:textId="77777777" w:rsidR="00A42B70" w:rsidRDefault="00A42B70" w:rsidP="00A42B70"/>
    <w:p w14:paraId="08450968" w14:textId="77777777" w:rsidR="00A42B70" w:rsidRDefault="00A42B70" w:rsidP="00A42B70"/>
    <w:p w14:paraId="52B63B0A" w14:textId="77777777" w:rsidR="00A42B70" w:rsidRDefault="00A42B70" w:rsidP="00A42B70"/>
    <w:p w14:paraId="4BF85A71" w14:textId="45AA9328" w:rsidR="00260960" w:rsidRDefault="00260960" w:rsidP="00CF0043">
      <w:pPr>
        <w:rPr>
          <w:b/>
          <w:bCs/>
          <w:sz w:val="28"/>
          <w:szCs w:val="28"/>
        </w:rPr>
      </w:pPr>
    </w:p>
    <w:p w14:paraId="21C813C4" w14:textId="6DEEFAFB" w:rsidR="00CF0043" w:rsidRPr="00AA39C4" w:rsidRDefault="00E53D11" w:rsidP="00E53D11">
      <w:pPr>
        <w:pStyle w:val="Heading1"/>
      </w:pPr>
      <w:r>
        <w:lastRenderedPageBreak/>
        <w:t>2</w:t>
      </w:r>
      <w:r w:rsidR="00CF0043" w:rsidRPr="00AA39C4">
        <w:t xml:space="preserve"> Critical Assessment of the Benefits of Developing Individuals in the Workplace</w:t>
      </w:r>
    </w:p>
    <w:p w14:paraId="13AAF87C" w14:textId="77777777" w:rsidR="00CF0043" w:rsidRPr="00AA39C4" w:rsidRDefault="00CF0043" w:rsidP="00CF0043">
      <w:pPr>
        <w:rPr>
          <w:b/>
          <w:bCs/>
          <w:sz w:val="28"/>
          <w:szCs w:val="28"/>
        </w:rPr>
      </w:pPr>
      <w:r w:rsidRPr="00AA39C4">
        <w:rPr>
          <w:b/>
          <w:bCs/>
          <w:sz w:val="28"/>
          <w:szCs w:val="28"/>
        </w:rPr>
        <w:t>2.1 Performance and Productivity</w:t>
      </w:r>
    </w:p>
    <w:p w14:paraId="210B5BF4" w14:textId="21401447" w:rsidR="00CF0043" w:rsidRPr="00AA39C4" w:rsidRDefault="00CF0043" w:rsidP="00CF0043">
      <w:pPr>
        <w:rPr>
          <w:sz w:val="28"/>
          <w:szCs w:val="28"/>
        </w:rPr>
      </w:pPr>
      <w:r w:rsidRPr="00AA39C4">
        <w:rPr>
          <w:sz w:val="28"/>
          <w:szCs w:val="28"/>
        </w:rPr>
        <w:t xml:space="preserve">A principal organisational benefit of employee development is the potential improvement in knowledge, </w:t>
      </w:r>
      <w:r w:rsidR="000329C4" w:rsidRPr="00AA39C4">
        <w:rPr>
          <w:sz w:val="28"/>
          <w:szCs w:val="28"/>
        </w:rPr>
        <w:t>skills,</w:t>
      </w:r>
      <w:r w:rsidRPr="00AA39C4">
        <w:rPr>
          <w:sz w:val="28"/>
          <w:szCs w:val="28"/>
        </w:rPr>
        <w:t xml:space="preserve"> and performance. Human capital theory proposes that investment in education and training can increase an individual's productive capabilities (Becker, 1993). For Whisk &amp; Rise, developing an experienced bakery assistant could therefore provide value beyond the employee's personal career ambitions.</w:t>
      </w:r>
    </w:p>
    <w:p w14:paraId="4BD36E3D" w14:textId="387785BD" w:rsidR="00CF0043" w:rsidRPr="00AA39C4" w:rsidRDefault="00CF0043" w:rsidP="00CF0043">
      <w:pPr>
        <w:rPr>
          <w:sz w:val="28"/>
          <w:szCs w:val="28"/>
        </w:rPr>
      </w:pPr>
      <w:r w:rsidRPr="00AA39C4">
        <w:rPr>
          <w:sz w:val="28"/>
          <w:szCs w:val="28"/>
        </w:rPr>
        <w:t xml:space="preserve">The employee currently performs operational activities successfully but requires additional capabilities before undertaking supervisory responsibility. These include leadership, delegation, conflict management, performance </w:t>
      </w:r>
      <w:r w:rsidR="000329C4" w:rsidRPr="00AA39C4">
        <w:rPr>
          <w:sz w:val="28"/>
          <w:szCs w:val="28"/>
        </w:rPr>
        <w:t>feedback,</w:t>
      </w:r>
      <w:r w:rsidRPr="00AA39C4">
        <w:rPr>
          <w:sz w:val="28"/>
          <w:szCs w:val="28"/>
        </w:rPr>
        <w:t xml:space="preserve"> and decision-making. Developing these areas could enable the individual to coordinate shifts more effectively, allocate responsibilities and deal with routine problems without requiring constant intervention from the bakery manager.</w:t>
      </w:r>
    </w:p>
    <w:p w14:paraId="093908C2" w14:textId="15664A9E" w:rsidR="00CF0043" w:rsidRPr="00AA39C4" w:rsidRDefault="00CF0043" w:rsidP="00CF0043">
      <w:pPr>
        <w:rPr>
          <w:sz w:val="28"/>
          <w:szCs w:val="28"/>
        </w:rPr>
      </w:pPr>
      <w:r w:rsidRPr="00AA39C4">
        <w:rPr>
          <w:sz w:val="28"/>
          <w:szCs w:val="28"/>
        </w:rPr>
        <w:t xml:space="preserve">The benefits can consequently extend beyond individual productivity. A competent supervisor influences how effectively other </w:t>
      </w:r>
      <w:r w:rsidR="00411751" w:rsidRPr="00AA39C4">
        <w:rPr>
          <w:sz w:val="28"/>
          <w:szCs w:val="28"/>
        </w:rPr>
        <w:t>employees’</w:t>
      </w:r>
      <w:r w:rsidRPr="00AA39C4">
        <w:rPr>
          <w:sz w:val="28"/>
          <w:szCs w:val="28"/>
        </w:rPr>
        <w:t xml:space="preserve"> work. For example, clearer allocation of responsibilities during busy periods could reduce duplication, </w:t>
      </w:r>
      <w:r w:rsidR="00411751" w:rsidRPr="00AA39C4">
        <w:rPr>
          <w:sz w:val="28"/>
          <w:szCs w:val="28"/>
        </w:rPr>
        <w:t>wait</w:t>
      </w:r>
      <w:r w:rsidRPr="00AA39C4">
        <w:rPr>
          <w:sz w:val="28"/>
          <w:szCs w:val="28"/>
        </w:rPr>
        <w:t xml:space="preserve"> </w:t>
      </w:r>
      <w:r w:rsidR="00411751" w:rsidRPr="00AA39C4">
        <w:rPr>
          <w:sz w:val="28"/>
          <w:szCs w:val="28"/>
        </w:rPr>
        <w:t>times,</w:t>
      </w:r>
      <w:r w:rsidRPr="00AA39C4">
        <w:rPr>
          <w:sz w:val="28"/>
          <w:szCs w:val="28"/>
        </w:rPr>
        <w:t xml:space="preserve"> and </w:t>
      </w:r>
      <w:r w:rsidR="00411751" w:rsidRPr="00AA39C4">
        <w:rPr>
          <w:sz w:val="28"/>
          <w:szCs w:val="28"/>
        </w:rPr>
        <w:t>order</w:t>
      </w:r>
      <w:r w:rsidRPr="00AA39C4">
        <w:rPr>
          <w:sz w:val="28"/>
          <w:szCs w:val="28"/>
        </w:rPr>
        <w:t xml:space="preserve"> mistakes.</w:t>
      </w:r>
    </w:p>
    <w:p w14:paraId="6C11B1D9" w14:textId="2747A18B" w:rsidR="00CF0043" w:rsidRPr="00AA39C4" w:rsidRDefault="00CF0043" w:rsidP="00CF0043">
      <w:pPr>
        <w:rPr>
          <w:sz w:val="28"/>
          <w:szCs w:val="28"/>
        </w:rPr>
      </w:pPr>
      <w:r w:rsidRPr="00AA39C4">
        <w:rPr>
          <w:sz w:val="28"/>
          <w:szCs w:val="28"/>
        </w:rPr>
        <w:t xml:space="preserve">However, development does not automatically improve performance. Baldwin and Ford (1988) demonstrate that transfer of training is influenced by the learner, training </w:t>
      </w:r>
      <w:r w:rsidR="000329C4" w:rsidRPr="00AA39C4">
        <w:rPr>
          <w:sz w:val="28"/>
          <w:szCs w:val="28"/>
        </w:rPr>
        <w:t>design,</w:t>
      </w:r>
      <w:r w:rsidRPr="00AA39C4">
        <w:rPr>
          <w:sz w:val="28"/>
          <w:szCs w:val="28"/>
        </w:rPr>
        <w:t xml:space="preserve"> and workplace environment. If Whisk &amp; Rise provides leadership training but gives the employee no opportunity to practise leadership, the organisational return may be limited. Development must therefore be accompanied by responsibility, managerial </w:t>
      </w:r>
      <w:r w:rsidR="000329C4" w:rsidRPr="00AA39C4">
        <w:rPr>
          <w:sz w:val="28"/>
          <w:szCs w:val="28"/>
        </w:rPr>
        <w:t>support,</w:t>
      </w:r>
      <w:r w:rsidRPr="00AA39C4">
        <w:rPr>
          <w:sz w:val="28"/>
          <w:szCs w:val="28"/>
        </w:rPr>
        <w:t xml:space="preserve"> and opportunities to apply learning.</w:t>
      </w:r>
    </w:p>
    <w:p w14:paraId="7DFF7BC3" w14:textId="77777777" w:rsidR="00945B00" w:rsidRDefault="00945B00" w:rsidP="00CF0043">
      <w:pPr>
        <w:rPr>
          <w:b/>
          <w:bCs/>
          <w:sz w:val="28"/>
          <w:szCs w:val="28"/>
        </w:rPr>
      </w:pPr>
    </w:p>
    <w:p w14:paraId="7DE0B496" w14:textId="67FA0786" w:rsidR="00CF0043" w:rsidRPr="00AA39C4" w:rsidRDefault="00CF0043" w:rsidP="00CF0043">
      <w:pPr>
        <w:rPr>
          <w:b/>
          <w:bCs/>
          <w:sz w:val="28"/>
          <w:szCs w:val="28"/>
        </w:rPr>
      </w:pPr>
      <w:r w:rsidRPr="00AA39C4">
        <w:rPr>
          <w:b/>
          <w:bCs/>
          <w:sz w:val="28"/>
          <w:szCs w:val="28"/>
        </w:rPr>
        <w:t>2.2 Motivation and Engagement</w:t>
      </w:r>
    </w:p>
    <w:p w14:paraId="307CC7EB" w14:textId="38EE8BAF" w:rsidR="00CF0043" w:rsidRPr="00AA39C4" w:rsidRDefault="00CF0043" w:rsidP="00CF0043">
      <w:pPr>
        <w:rPr>
          <w:sz w:val="28"/>
          <w:szCs w:val="28"/>
        </w:rPr>
      </w:pPr>
      <w:r w:rsidRPr="00AA39C4">
        <w:rPr>
          <w:sz w:val="28"/>
          <w:szCs w:val="28"/>
        </w:rPr>
        <w:t xml:space="preserve">Development may improve employee motivation because it can demonstrate organisational investment in employees and provide opportunities for achievement and progression. Herzberg et al. (1959) distinguish between factors </w:t>
      </w:r>
      <w:r w:rsidRPr="00AA39C4">
        <w:rPr>
          <w:sz w:val="28"/>
          <w:szCs w:val="28"/>
        </w:rPr>
        <w:lastRenderedPageBreak/>
        <w:t xml:space="preserve">that prevent dissatisfaction and motivators such as achievement, recognition, </w:t>
      </w:r>
      <w:r w:rsidR="000329C4" w:rsidRPr="00AA39C4">
        <w:rPr>
          <w:sz w:val="28"/>
          <w:szCs w:val="28"/>
        </w:rPr>
        <w:t>responsibility,</w:t>
      </w:r>
      <w:r w:rsidRPr="00AA39C4">
        <w:rPr>
          <w:sz w:val="28"/>
          <w:szCs w:val="28"/>
        </w:rPr>
        <w:t xml:space="preserve"> and advancement. Preparing the bakery assistant for greater responsibility could therefore create motivation through recognition and personal growth.</w:t>
      </w:r>
    </w:p>
    <w:p w14:paraId="3E0E4BBA" w14:textId="6E7D5EF2" w:rsidR="00CF0043" w:rsidRPr="00AA39C4" w:rsidRDefault="00CF0043" w:rsidP="00CF0043">
      <w:pPr>
        <w:rPr>
          <w:sz w:val="28"/>
          <w:szCs w:val="28"/>
        </w:rPr>
      </w:pPr>
      <w:r w:rsidRPr="00AA39C4">
        <w:rPr>
          <w:sz w:val="28"/>
          <w:szCs w:val="28"/>
        </w:rPr>
        <w:t xml:space="preserve">Self-determination theory provides another perspective. Ryan and Deci (2000) identify autonomy, </w:t>
      </w:r>
      <w:r w:rsidR="000329C4" w:rsidRPr="00AA39C4">
        <w:rPr>
          <w:sz w:val="28"/>
          <w:szCs w:val="28"/>
        </w:rPr>
        <w:t>competence,</w:t>
      </w:r>
      <w:r w:rsidRPr="00AA39C4">
        <w:rPr>
          <w:sz w:val="28"/>
          <w:szCs w:val="28"/>
        </w:rPr>
        <w:t xml:space="preserve"> and relatedness as important psychological needs. Development can increase competence, while progressively allowing the bakery assistant to lead shifts can increase autonomy.</w:t>
      </w:r>
    </w:p>
    <w:p w14:paraId="457BF1BE" w14:textId="77777777" w:rsidR="00CF0043" w:rsidRPr="00AA39C4" w:rsidRDefault="00CF0043" w:rsidP="00CF0043">
      <w:pPr>
        <w:rPr>
          <w:sz w:val="28"/>
          <w:szCs w:val="28"/>
        </w:rPr>
      </w:pPr>
      <w:r w:rsidRPr="00AA39C4">
        <w:rPr>
          <w:sz w:val="28"/>
          <w:szCs w:val="28"/>
        </w:rPr>
        <w:t>Greater motivation could benefit Whisk &amp; Rise through improved initiative and willingness to contribute ideas. For example, the developing supervisor could identify improvements to online-order handling or customer service and encourage colleagues to participate.</w:t>
      </w:r>
    </w:p>
    <w:p w14:paraId="3EF5D154" w14:textId="77777777" w:rsidR="00CF0043" w:rsidRPr="00AA39C4" w:rsidRDefault="00CF0043" w:rsidP="00CF0043">
      <w:pPr>
        <w:rPr>
          <w:sz w:val="28"/>
          <w:szCs w:val="28"/>
        </w:rPr>
      </w:pPr>
      <w:r w:rsidRPr="00AA39C4">
        <w:rPr>
          <w:sz w:val="28"/>
          <w:szCs w:val="28"/>
        </w:rPr>
        <w:t>Nevertheless, development can reduce motivation if expectations are poorly managed. If the employee interprets training as a guarantee of immediate promotion, disappointment may occur when no vacancy is available. Development therefore needs to be combined with honest career discussions.</w:t>
      </w:r>
    </w:p>
    <w:p w14:paraId="235A03EE" w14:textId="77777777" w:rsidR="008F4C96" w:rsidRDefault="008F4C96" w:rsidP="00CF0043">
      <w:pPr>
        <w:rPr>
          <w:b/>
          <w:bCs/>
          <w:sz w:val="28"/>
          <w:szCs w:val="28"/>
        </w:rPr>
      </w:pPr>
    </w:p>
    <w:p w14:paraId="776C4C0B" w14:textId="609731B0" w:rsidR="00CF0043" w:rsidRPr="00AA39C4" w:rsidRDefault="00CF0043" w:rsidP="00CF0043">
      <w:pPr>
        <w:rPr>
          <w:b/>
          <w:bCs/>
          <w:sz w:val="28"/>
          <w:szCs w:val="28"/>
        </w:rPr>
      </w:pPr>
      <w:r w:rsidRPr="00AA39C4">
        <w:rPr>
          <w:b/>
          <w:bCs/>
          <w:sz w:val="28"/>
          <w:szCs w:val="28"/>
        </w:rPr>
        <w:t>2.3 Retention and Succession Planning</w:t>
      </w:r>
    </w:p>
    <w:p w14:paraId="10AE3B9C" w14:textId="77777777" w:rsidR="00CF0043" w:rsidRPr="00AA39C4" w:rsidRDefault="00CF0043" w:rsidP="00CF0043">
      <w:pPr>
        <w:rPr>
          <w:sz w:val="28"/>
          <w:szCs w:val="28"/>
        </w:rPr>
      </w:pPr>
      <w:r w:rsidRPr="00AA39C4">
        <w:rPr>
          <w:sz w:val="28"/>
          <w:szCs w:val="28"/>
        </w:rPr>
        <w:t>Employee development can contribute to retention by demonstrating that career opportunities exist within an organisation. Social exchange theory suggests that positive organisational treatment can encourage reciprocal positive attitudes and behaviour (Blau, 1964). Providing meaningful development may therefore strengthen commitment.</w:t>
      </w:r>
    </w:p>
    <w:p w14:paraId="07317BA9" w14:textId="1777258A" w:rsidR="00CF0043" w:rsidRPr="00AA39C4" w:rsidRDefault="00CF0043" w:rsidP="00CF0043">
      <w:pPr>
        <w:rPr>
          <w:sz w:val="28"/>
          <w:szCs w:val="28"/>
        </w:rPr>
      </w:pPr>
      <w:r w:rsidRPr="00AA39C4">
        <w:rPr>
          <w:sz w:val="28"/>
          <w:szCs w:val="28"/>
        </w:rPr>
        <w:t xml:space="preserve">Retention is particularly important for a small organisation such as Whisk &amp; Rise. Experienced employees possess practical knowledge of customers, </w:t>
      </w:r>
      <w:r w:rsidR="000329C4" w:rsidRPr="00AA39C4">
        <w:rPr>
          <w:sz w:val="28"/>
          <w:szCs w:val="28"/>
        </w:rPr>
        <w:t>products,</w:t>
      </w:r>
      <w:r w:rsidRPr="00AA39C4">
        <w:rPr>
          <w:sz w:val="28"/>
          <w:szCs w:val="28"/>
        </w:rPr>
        <w:t xml:space="preserve"> and working procedures. Losing such employees may create recruitment and training costs as well as loss of tacit knowledge.</w:t>
      </w:r>
    </w:p>
    <w:p w14:paraId="1061A76A" w14:textId="280CD81E" w:rsidR="00CF0043" w:rsidRPr="00AA39C4" w:rsidRDefault="00CF0043" w:rsidP="00CF0043">
      <w:pPr>
        <w:rPr>
          <w:sz w:val="28"/>
          <w:szCs w:val="28"/>
        </w:rPr>
      </w:pPr>
      <w:r w:rsidRPr="00AA39C4">
        <w:rPr>
          <w:sz w:val="28"/>
          <w:szCs w:val="28"/>
        </w:rPr>
        <w:t xml:space="preserve">Development also supports succession planning. Instead of relying entirely on external recruitment when a supervisor or manager leaves, Whisk &amp; Rise can develop internal employees capable of assuming additional responsibility. A </w:t>
      </w:r>
      <w:r w:rsidR="000329C4" w:rsidRPr="00AA39C4">
        <w:rPr>
          <w:sz w:val="28"/>
          <w:szCs w:val="28"/>
        </w:rPr>
        <w:t>career</w:t>
      </w:r>
      <w:r w:rsidRPr="00AA39C4">
        <w:rPr>
          <w:sz w:val="28"/>
          <w:szCs w:val="28"/>
        </w:rPr>
        <w:t xml:space="preserve"> pathway is:</w:t>
      </w:r>
    </w:p>
    <w:p w14:paraId="0D6036A6" w14:textId="77777777" w:rsidR="00CF0043" w:rsidRPr="0020044B" w:rsidRDefault="00CF0043" w:rsidP="00CF0043">
      <w:pPr>
        <w:rPr>
          <w:sz w:val="28"/>
          <w:szCs w:val="28"/>
        </w:rPr>
      </w:pPr>
      <w:r w:rsidRPr="0020044B">
        <w:rPr>
          <w:sz w:val="28"/>
          <w:szCs w:val="28"/>
        </w:rPr>
        <w:lastRenderedPageBreak/>
        <w:t>Bakery Assistant → Senior Bakery Assistant → Team Leader/Supervisor → Assistant Manager → Bakery Manager</w:t>
      </w:r>
    </w:p>
    <w:p w14:paraId="3F1D2711" w14:textId="77777777" w:rsidR="00CF0043" w:rsidRPr="00AA39C4" w:rsidRDefault="00CF0043" w:rsidP="00CF0043">
      <w:pPr>
        <w:rPr>
          <w:sz w:val="28"/>
          <w:szCs w:val="28"/>
        </w:rPr>
      </w:pPr>
      <w:r w:rsidRPr="00AA39C4">
        <w:rPr>
          <w:sz w:val="28"/>
          <w:szCs w:val="28"/>
        </w:rPr>
        <w:t>This provides employees with a clearer understanding of progression while increasing organisational resilience.</w:t>
      </w:r>
    </w:p>
    <w:p w14:paraId="5C7089D2" w14:textId="2C319E97" w:rsidR="00CF0043" w:rsidRPr="00AA39C4" w:rsidRDefault="00CF0043" w:rsidP="00CF0043">
      <w:pPr>
        <w:rPr>
          <w:sz w:val="28"/>
          <w:szCs w:val="28"/>
        </w:rPr>
      </w:pPr>
      <w:r w:rsidRPr="00AA39C4">
        <w:rPr>
          <w:sz w:val="28"/>
          <w:szCs w:val="28"/>
        </w:rPr>
        <w:t xml:space="preserve">However, development does not guarantee retention. An employee who gains recognised leadership skills may become more attractive to competitors. Whisk &amp; Rise should therefore combine development with fair treatment, appropriate recognition, meaningful </w:t>
      </w:r>
      <w:r w:rsidR="000329C4" w:rsidRPr="00AA39C4">
        <w:rPr>
          <w:sz w:val="28"/>
          <w:szCs w:val="28"/>
        </w:rPr>
        <w:t>work,</w:t>
      </w:r>
      <w:r w:rsidRPr="00AA39C4">
        <w:rPr>
          <w:sz w:val="28"/>
          <w:szCs w:val="28"/>
        </w:rPr>
        <w:t xml:space="preserve"> and realistic progression opportunities rather than assuming training creates loyalty automatically.</w:t>
      </w:r>
    </w:p>
    <w:p w14:paraId="218A1247" w14:textId="77777777" w:rsidR="008F4C96" w:rsidRDefault="008F4C96" w:rsidP="00CF0043">
      <w:pPr>
        <w:rPr>
          <w:b/>
          <w:bCs/>
          <w:sz w:val="28"/>
          <w:szCs w:val="28"/>
        </w:rPr>
      </w:pPr>
    </w:p>
    <w:p w14:paraId="6464248A" w14:textId="4F5596E1" w:rsidR="00CF0043" w:rsidRPr="00AA39C4" w:rsidRDefault="00CF0043" w:rsidP="00CF0043">
      <w:pPr>
        <w:rPr>
          <w:b/>
          <w:bCs/>
          <w:sz w:val="28"/>
          <w:szCs w:val="28"/>
        </w:rPr>
      </w:pPr>
      <w:r w:rsidRPr="00AA39C4">
        <w:rPr>
          <w:b/>
          <w:bCs/>
          <w:sz w:val="28"/>
          <w:szCs w:val="28"/>
        </w:rPr>
        <w:t>2.4 Customer Service and Workplace Relationships</w:t>
      </w:r>
    </w:p>
    <w:p w14:paraId="70DAA782" w14:textId="77777777" w:rsidR="00CF0043" w:rsidRPr="00AA39C4" w:rsidRDefault="00CF0043" w:rsidP="00CF0043">
      <w:pPr>
        <w:rPr>
          <w:sz w:val="28"/>
          <w:szCs w:val="28"/>
        </w:rPr>
      </w:pPr>
      <w:r w:rsidRPr="00AA39C4">
        <w:rPr>
          <w:sz w:val="28"/>
          <w:szCs w:val="28"/>
        </w:rPr>
        <w:t>Development can influence customer satisfaction because employees directly affect service experiences. The bakery assistant interacts with customers, colleagues and potentially delivery or digital-order processes. Developing communication, problem-solving and complaint-handling skills could therefore improve service quality.</w:t>
      </w:r>
    </w:p>
    <w:p w14:paraId="0F591D37" w14:textId="77777777" w:rsidR="00CF0043" w:rsidRPr="00AA39C4" w:rsidRDefault="00CF0043" w:rsidP="00CF0043">
      <w:pPr>
        <w:rPr>
          <w:sz w:val="28"/>
          <w:szCs w:val="28"/>
        </w:rPr>
      </w:pPr>
      <w:r w:rsidRPr="00AA39C4">
        <w:rPr>
          <w:sz w:val="28"/>
          <w:szCs w:val="28"/>
        </w:rPr>
        <w:t>Development can also strengthen internal relationships. Tuckman's (1965) model of group development suggests teams may experience stages of forming, storming, norming and performing. Disagreement is therefore not necessarily evidence of failure. A capable supervisor should be able to recognise differences and facilitate constructive resolution.</w:t>
      </w:r>
    </w:p>
    <w:p w14:paraId="68C28B8A" w14:textId="77777777" w:rsidR="00CF0043" w:rsidRPr="00AA39C4" w:rsidRDefault="00CF0043" w:rsidP="00CF0043">
      <w:pPr>
        <w:rPr>
          <w:sz w:val="28"/>
          <w:szCs w:val="28"/>
        </w:rPr>
      </w:pPr>
      <w:r w:rsidRPr="00AA39C4">
        <w:rPr>
          <w:sz w:val="28"/>
          <w:szCs w:val="28"/>
        </w:rPr>
        <w:t>The employee's progression from colleague to supervisor creates a particular relationship challenge. Individuals who previously worked as equals may respond differently when one person gains responsibility for delegation and feedback. Leadership therefore requires interpersonal capability rather than reliance on authority.</w:t>
      </w:r>
    </w:p>
    <w:p w14:paraId="0A700EB1" w14:textId="77777777" w:rsidR="00CF0043" w:rsidRPr="00AA39C4" w:rsidRDefault="00CF0043" w:rsidP="00CF0043">
      <w:pPr>
        <w:rPr>
          <w:sz w:val="28"/>
          <w:szCs w:val="28"/>
        </w:rPr>
      </w:pPr>
      <w:r w:rsidRPr="00AA39C4">
        <w:rPr>
          <w:sz w:val="28"/>
          <w:szCs w:val="28"/>
        </w:rPr>
        <w:t>Emotional intelligence is relevant because supervisors need awareness of their own behaviour and sensitivity to others (Goleman, 1998). Developing listening, empathy and conflict-management capabilities could help the employee maintain positive relationships while fulfilling supervisory responsibilities.</w:t>
      </w:r>
    </w:p>
    <w:p w14:paraId="07F062D0" w14:textId="77777777" w:rsidR="00CF0043" w:rsidRPr="00AA39C4" w:rsidRDefault="00CF0043" w:rsidP="00CF0043">
      <w:pPr>
        <w:rPr>
          <w:sz w:val="28"/>
          <w:szCs w:val="28"/>
        </w:rPr>
      </w:pPr>
      <w:r w:rsidRPr="00AA39C4">
        <w:rPr>
          <w:sz w:val="28"/>
          <w:szCs w:val="28"/>
        </w:rPr>
        <w:lastRenderedPageBreak/>
        <w:t>However, individual development cannot compensate for wider organisational problems. Training one employee in communication will have limited impact if senior management communicates inconsistently or tolerates disrespectful behaviour. Development therefore needs to operate within a supportive organisational culture.</w:t>
      </w:r>
    </w:p>
    <w:p w14:paraId="1E0DF025" w14:textId="77777777" w:rsidR="008F4C96" w:rsidRDefault="008F4C96" w:rsidP="00CF0043">
      <w:pPr>
        <w:rPr>
          <w:b/>
          <w:bCs/>
          <w:sz w:val="28"/>
          <w:szCs w:val="28"/>
        </w:rPr>
      </w:pPr>
    </w:p>
    <w:p w14:paraId="2C0B761E" w14:textId="48EBEDC8" w:rsidR="00CF0043" w:rsidRPr="00AA39C4" w:rsidRDefault="00CF0043" w:rsidP="00CF0043">
      <w:pPr>
        <w:rPr>
          <w:b/>
          <w:bCs/>
          <w:sz w:val="28"/>
          <w:szCs w:val="28"/>
        </w:rPr>
      </w:pPr>
      <w:r w:rsidRPr="00AA39C4">
        <w:rPr>
          <w:b/>
          <w:bCs/>
          <w:sz w:val="28"/>
          <w:szCs w:val="28"/>
        </w:rPr>
        <w:t>2.5 Organisational Adaptability and Sustainability</w:t>
      </w:r>
    </w:p>
    <w:p w14:paraId="4EBF2B59" w14:textId="77777777" w:rsidR="00CF0043" w:rsidRPr="00AA39C4" w:rsidRDefault="00CF0043" w:rsidP="00CF0043">
      <w:pPr>
        <w:rPr>
          <w:sz w:val="28"/>
          <w:szCs w:val="28"/>
        </w:rPr>
      </w:pPr>
      <w:r w:rsidRPr="00AA39C4">
        <w:rPr>
          <w:sz w:val="28"/>
          <w:szCs w:val="28"/>
        </w:rPr>
        <w:t>Development can increase organisational adaptability by creating employees capable of learning new processes and responding to changing requirements. This is particularly important where customer expectations and digital technologies continue to influence retail and hospitality-style businesses.</w:t>
      </w:r>
    </w:p>
    <w:p w14:paraId="16EED5FE" w14:textId="21FA0591" w:rsidR="00CF0043" w:rsidRPr="00AA39C4" w:rsidRDefault="00CF0043" w:rsidP="00CF0043">
      <w:pPr>
        <w:rPr>
          <w:sz w:val="28"/>
          <w:szCs w:val="28"/>
        </w:rPr>
      </w:pPr>
      <w:r w:rsidRPr="00AA39C4">
        <w:rPr>
          <w:sz w:val="28"/>
          <w:szCs w:val="28"/>
        </w:rPr>
        <w:t xml:space="preserve">Cross-training the bakery assistant across customer service, online ordering, stock </w:t>
      </w:r>
      <w:r w:rsidR="000329C4" w:rsidRPr="00AA39C4">
        <w:rPr>
          <w:sz w:val="28"/>
          <w:szCs w:val="28"/>
        </w:rPr>
        <w:t>control,</w:t>
      </w:r>
      <w:r w:rsidRPr="00AA39C4">
        <w:rPr>
          <w:sz w:val="28"/>
          <w:szCs w:val="28"/>
        </w:rPr>
        <w:t xml:space="preserve"> and shift coordination could reduce dependence on individual employees. If one person is absent, another can undertake essential tasks. This supports organisational resilience.</w:t>
      </w:r>
    </w:p>
    <w:p w14:paraId="639430E3" w14:textId="7FD7F909" w:rsidR="00CF0043" w:rsidRPr="00AA39C4" w:rsidRDefault="00CF0043" w:rsidP="00CF0043">
      <w:pPr>
        <w:rPr>
          <w:sz w:val="28"/>
          <w:szCs w:val="28"/>
        </w:rPr>
      </w:pPr>
      <w:r w:rsidRPr="00AA39C4">
        <w:rPr>
          <w:sz w:val="28"/>
          <w:szCs w:val="28"/>
        </w:rPr>
        <w:t xml:space="preserve">Sustainable career development also requires a longer-term perspective. Senge (2006) argues that learning organisations encourage continuous development rather than viewing learning as a one-off activity. For Whisk &amp; Rise, this means establishing an environment where employees learn from feedback, </w:t>
      </w:r>
      <w:r w:rsidR="000329C4" w:rsidRPr="00AA39C4">
        <w:rPr>
          <w:sz w:val="28"/>
          <w:szCs w:val="28"/>
        </w:rPr>
        <w:t>mistakes,</w:t>
      </w:r>
      <w:r w:rsidRPr="00AA39C4">
        <w:rPr>
          <w:sz w:val="28"/>
          <w:szCs w:val="28"/>
        </w:rPr>
        <w:t xml:space="preserve"> and workplace experience.</w:t>
      </w:r>
    </w:p>
    <w:p w14:paraId="47245679" w14:textId="77777777" w:rsidR="00CF0043" w:rsidRPr="00AA39C4" w:rsidRDefault="00CF0043" w:rsidP="00CF0043">
      <w:pPr>
        <w:rPr>
          <w:sz w:val="28"/>
          <w:szCs w:val="28"/>
        </w:rPr>
      </w:pPr>
      <w:r w:rsidRPr="00AA39C4">
        <w:rPr>
          <w:sz w:val="28"/>
          <w:szCs w:val="28"/>
        </w:rPr>
        <w:t>Sustainability also has a human dimension. Development should not create excessive workload or require employees continually to undertake unpaid learning outside work. Long-term performance depends on balancing business requirements with employee wellbeing.</w:t>
      </w:r>
    </w:p>
    <w:p w14:paraId="196DDBD0" w14:textId="77777777" w:rsidR="008F4C96" w:rsidRDefault="008F4C96" w:rsidP="00CF0043">
      <w:pPr>
        <w:rPr>
          <w:b/>
          <w:bCs/>
          <w:sz w:val="28"/>
          <w:szCs w:val="28"/>
        </w:rPr>
      </w:pPr>
    </w:p>
    <w:p w14:paraId="581629E9" w14:textId="17C270CB" w:rsidR="00CF0043" w:rsidRPr="00AA39C4" w:rsidRDefault="00CF0043" w:rsidP="00CF0043">
      <w:pPr>
        <w:rPr>
          <w:b/>
          <w:bCs/>
          <w:sz w:val="28"/>
          <w:szCs w:val="28"/>
        </w:rPr>
      </w:pPr>
      <w:r w:rsidRPr="00AA39C4">
        <w:rPr>
          <w:b/>
          <w:bCs/>
          <w:sz w:val="28"/>
          <w:szCs w:val="28"/>
        </w:rPr>
        <w:t>2.6 Critical Considerations and Limitations</w:t>
      </w:r>
    </w:p>
    <w:p w14:paraId="6552B432" w14:textId="77777777" w:rsidR="00CF0043" w:rsidRPr="00AA39C4" w:rsidRDefault="00CF0043" w:rsidP="00CF0043">
      <w:pPr>
        <w:rPr>
          <w:sz w:val="28"/>
          <w:szCs w:val="28"/>
        </w:rPr>
      </w:pPr>
      <w:r w:rsidRPr="00AA39C4">
        <w:rPr>
          <w:sz w:val="28"/>
          <w:szCs w:val="28"/>
        </w:rPr>
        <w:t>Despite its potential benefits, employee development creates costs. These include training fees, management time, employee time away from normal duties and temporary reductions in productivity. These costs can be significant for a small organisation.</w:t>
      </w:r>
    </w:p>
    <w:p w14:paraId="30D7D93A" w14:textId="77777777" w:rsidR="00CF0043" w:rsidRPr="00AA39C4" w:rsidRDefault="00CF0043" w:rsidP="00CF0043">
      <w:pPr>
        <w:rPr>
          <w:sz w:val="28"/>
          <w:szCs w:val="28"/>
        </w:rPr>
      </w:pPr>
      <w:r w:rsidRPr="00AA39C4">
        <w:rPr>
          <w:sz w:val="28"/>
          <w:szCs w:val="28"/>
        </w:rPr>
        <w:lastRenderedPageBreak/>
        <w:t>Another risk is inappropriate development. A generic management course may contain valuable theory but have limited relevance to the employee's actual responsibilities. Conversely, informal learning alone may reproduce existing poor practices.</w:t>
      </w:r>
    </w:p>
    <w:p w14:paraId="63B55199" w14:textId="77777777" w:rsidR="00CF0043" w:rsidRPr="00AA39C4" w:rsidRDefault="00CF0043" w:rsidP="00CF0043">
      <w:pPr>
        <w:rPr>
          <w:sz w:val="28"/>
          <w:szCs w:val="28"/>
        </w:rPr>
      </w:pPr>
      <w:r w:rsidRPr="00AA39C4">
        <w:rPr>
          <w:sz w:val="28"/>
          <w:szCs w:val="28"/>
        </w:rPr>
        <w:t>Training should therefore follow an assessment of needs rather than being provided because it is available. Salas et al. (2012) emphasise that effective training involves what happens before, during and after the learning intervention.</w:t>
      </w:r>
    </w:p>
    <w:p w14:paraId="3E083805" w14:textId="50367D25" w:rsidR="00CF0043" w:rsidRPr="00AA39C4" w:rsidRDefault="00CF0043" w:rsidP="00CF0043">
      <w:pPr>
        <w:rPr>
          <w:sz w:val="28"/>
          <w:szCs w:val="28"/>
        </w:rPr>
      </w:pPr>
    </w:p>
    <w:p w14:paraId="744231B7" w14:textId="60D18C79" w:rsidR="00D228E9" w:rsidRPr="00AA39C4" w:rsidRDefault="00D228E9" w:rsidP="00A42B70">
      <w:pPr>
        <w:pStyle w:val="Heading1"/>
        <w:rPr>
          <w:sz w:val="28"/>
          <w:szCs w:val="28"/>
        </w:rPr>
      </w:pPr>
      <w:r w:rsidRPr="00AA39C4">
        <w:rPr>
          <w:sz w:val="28"/>
          <w:szCs w:val="28"/>
        </w:rPr>
        <w:t>3. Managing an Individual's Expectations in Respect of Personal Development</w:t>
      </w:r>
    </w:p>
    <w:p w14:paraId="530E25EB" w14:textId="77777777" w:rsidR="006232FA" w:rsidRPr="00AA39C4" w:rsidRDefault="006232FA" w:rsidP="00D228E9">
      <w:pPr>
        <w:rPr>
          <w:sz w:val="28"/>
          <w:szCs w:val="28"/>
        </w:rPr>
      </w:pPr>
    </w:p>
    <w:p w14:paraId="2A7A284D" w14:textId="5BCC98C8" w:rsidR="00D228E9" w:rsidRPr="00AA39C4" w:rsidRDefault="00D228E9" w:rsidP="00D228E9">
      <w:pPr>
        <w:rPr>
          <w:sz w:val="28"/>
          <w:szCs w:val="28"/>
        </w:rPr>
      </w:pPr>
      <w:r w:rsidRPr="00AA39C4">
        <w:rPr>
          <w:sz w:val="28"/>
          <w:szCs w:val="28"/>
        </w:rPr>
        <w:t>3.1 Identifying Expectations and Development Needs</w:t>
      </w:r>
    </w:p>
    <w:p w14:paraId="2B68DE53" w14:textId="77777777" w:rsidR="00D228E9" w:rsidRPr="00AA39C4" w:rsidRDefault="00D228E9" w:rsidP="00D228E9">
      <w:pPr>
        <w:rPr>
          <w:sz w:val="28"/>
          <w:szCs w:val="28"/>
        </w:rPr>
      </w:pPr>
      <w:r w:rsidRPr="00AA39C4">
        <w:rPr>
          <w:sz w:val="28"/>
          <w:szCs w:val="28"/>
        </w:rPr>
        <w:t>Managing expectations begins with understanding what both the employee and organisation require. The bakery assistant may aspire to become a supervisor, while Whisk &amp; Rise requires someone capable of leading colleagues, maintaining service standards and solving operational problems.</w:t>
      </w:r>
    </w:p>
    <w:p w14:paraId="7125F383" w14:textId="77777777" w:rsidR="00D228E9" w:rsidRPr="00AA39C4" w:rsidRDefault="00D228E9" w:rsidP="00D228E9">
      <w:pPr>
        <w:rPr>
          <w:sz w:val="28"/>
          <w:szCs w:val="28"/>
        </w:rPr>
      </w:pPr>
      <w:r w:rsidRPr="00AA39C4">
        <w:rPr>
          <w:sz w:val="28"/>
          <w:szCs w:val="28"/>
        </w:rPr>
        <w:t>A development discussion should compare current capabilities with those required by the proposed role.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80"/>
        <w:gridCol w:w="3540"/>
      </w:tblGrid>
      <w:tr w:rsidR="00D228E9" w:rsidRPr="00AA39C4" w14:paraId="00C8F4F7" w14:textId="77777777">
        <w:trPr>
          <w:tblHeader/>
          <w:tblCellSpacing w:w="15" w:type="dxa"/>
        </w:trPr>
        <w:tc>
          <w:tcPr>
            <w:tcW w:w="0" w:type="auto"/>
            <w:vAlign w:val="center"/>
            <w:hideMark/>
          </w:tcPr>
          <w:p w14:paraId="57FBCEDE" w14:textId="77777777" w:rsidR="00D228E9" w:rsidRPr="00AA39C4" w:rsidRDefault="00D228E9" w:rsidP="00D228E9">
            <w:pPr>
              <w:rPr>
                <w:sz w:val="28"/>
                <w:szCs w:val="28"/>
              </w:rPr>
            </w:pPr>
            <w:r w:rsidRPr="00AA39C4">
              <w:rPr>
                <w:sz w:val="28"/>
                <w:szCs w:val="28"/>
              </w:rPr>
              <w:t>Existing Strengths</w:t>
            </w:r>
          </w:p>
        </w:tc>
        <w:tc>
          <w:tcPr>
            <w:tcW w:w="0" w:type="auto"/>
            <w:vAlign w:val="center"/>
            <w:hideMark/>
          </w:tcPr>
          <w:p w14:paraId="723BF23D" w14:textId="77777777" w:rsidR="00D228E9" w:rsidRPr="00AA39C4" w:rsidRDefault="00D228E9" w:rsidP="00D228E9">
            <w:pPr>
              <w:rPr>
                <w:sz w:val="28"/>
                <w:szCs w:val="28"/>
              </w:rPr>
            </w:pPr>
            <w:r w:rsidRPr="00AA39C4">
              <w:rPr>
                <w:sz w:val="28"/>
                <w:szCs w:val="28"/>
              </w:rPr>
              <w:t>Development Needs</w:t>
            </w:r>
          </w:p>
        </w:tc>
      </w:tr>
      <w:tr w:rsidR="00D228E9" w:rsidRPr="00AA39C4" w14:paraId="41EC0225" w14:textId="77777777">
        <w:trPr>
          <w:tblCellSpacing w:w="15" w:type="dxa"/>
        </w:trPr>
        <w:tc>
          <w:tcPr>
            <w:tcW w:w="0" w:type="auto"/>
            <w:vAlign w:val="center"/>
            <w:hideMark/>
          </w:tcPr>
          <w:p w14:paraId="386A634D" w14:textId="77777777" w:rsidR="00D228E9" w:rsidRPr="00AA39C4" w:rsidRDefault="00D228E9" w:rsidP="00D228E9">
            <w:pPr>
              <w:rPr>
                <w:sz w:val="28"/>
                <w:szCs w:val="28"/>
              </w:rPr>
            </w:pPr>
            <w:r w:rsidRPr="00AA39C4">
              <w:rPr>
                <w:sz w:val="28"/>
                <w:szCs w:val="28"/>
              </w:rPr>
              <w:t>Customer-service experience</w:t>
            </w:r>
          </w:p>
        </w:tc>
        <w:tc>
          <w:tcPr>
            <w:tcW w:w="0" w:type="auto"/>
            <w:vAlign w:val="center"/>
            <w:hideMark/>
          </w:tcPr>
          <w:p w14:paraId="647043F5" w14:textId="77777777" w:rsidR="00D228E9" w:rsidRPr="00AA39C4" w:rsidRDefault="00D228E9" w:rsidP="00D228E9">
            <w:pPr>
              <w:rPr>
                <w:sz w:val="28"/>
                <w:szCs w:val="28"/>
              </w:rPr>
            </w:pPr>
            <w:r w:rsidRPr="00AA39C4">
              <w:rPr>
                <w:sz w:val="28"/>
                <w:szCs w:val="28"/>
              </w:rPr>
              <w:t>Leadership</w:t>
            </w:r>
          </w:p>
        </w:tc>
      </w:tr>
      <w:tr w:rsidR="00D228E9" w:rsidRPr="00AA39C4" w14:paraId="299379FE" w14:textId="77777777">
        <w:trPr>
          <w:tblCellSpacing w:w="15" w:type="dxa"/>
        </w:trPr>
        <w:tc>
          <w:tcPr>
            <w:tcW w:w="0" w:type="auto"/>
            <w:vAlign w:val="center"/>
            <w:hideMark/>
          </w:tcPr>
          <w:p w14:paraId="161B0DC0" w14:textId="77777777" w:rsidR="00D228E9" w:rsidRPr="00AA39C4" w:rsidRDefault="00D228E9" w:rsidP="00D228E9">
            <w:pPr>
              <w:rPr>
                <w:sz w:val="28"/>
                <w:szCs w:val="28"/>
              </w:rPr>
            </w:pPr>
            <w:r w:rsidRPr="00AA39C4">
              <w:rPr>
                <w:sz w:val="28"/>
                <w:szCs w:val="28"/>
              </w:rPr>
              <w:t>Product knowledge</w:t>
            </w:r>
          </w:p>
        </w:tc>
        <w:tc>
          <w:tcPr>
            <w:tcW w:w="0" w:type="auto"/>
            <w:vAlign w:val="center"/>
            <w:hideMark/>
          </w:tcPr>
          <w:p w14:paraId="26EB3D18" w14:textId="77777777" w:rsidR="00D228E9" w:rsidRPr="00AA39C4" w:rsidRDefault="00D228E9" w:rsidP="00D228E9">
            <w:pPr>
              <w:rPr>
                <w:sz w:val="28"/>
                <w:szCs w:val="28"/>
              </w:rPr>
            </w:pPr>
            <w:r w:rsidRPr="00AA39C4">
              <w:rPr>
                <w:sz w:val="28"/>
                <w:szCs w:val="28"/>
              </w:rPr>
              <w:t>Delegation</w:t>
            </w:r>
          </w:p>
        </w:tc>
      </w:tr>
      <w:tr w:rsidR="00D228E9" w:rsidRPr="00AA39C4" w14:paraId="1CE7A28E" w14:textId="77777777">
        <w:trPr>
          <w:tblCellSpacing w:w="15" w:type="dxa"/>
        </w:trPr>
        <w:tc>
          <w:tcPr>
            <w:tcW w:w="0" w:type="auto"/>
            <w:vAlign w:val="center"/>
            <w:hideMark/>
          </w:tcPr>
          <w:p w14:paraId="19BBC890" w14:textId="77777777" w:rsidR="00D228E9" w:rsidRPr="00AA39C4" w:rsidRDefault="00D228E9" w:rsidP="00D228E9">
            <w:pPr>
              <w:rPr>
                <w:sz w:val="28"/>
                <w:szCs w:val="28"/>
              </w:rPr>
            </w:pPr>
            <w:r w:rsidRPr="00AA39C4">
              <w:rPr>
                <w:sz w:val="28"/>
                <w:szCs w:val="28"/>
              </w:rPr>
              <w:t>Reliability</w:t>
            </w:r>
          </w:p>
        </w:tc>
        <w:tc>
          <w:tcPr>
            <w:tcW w:w="0" w:type="auto"/>
            <w:vAlign w:val="center"/>
            <w:hideMark/>
          </w:tcPr>
          <w:p w14:paraId="5409F422" w14:textId="77777777" w:rsidR="00D228E9" w:rsidRPr="00AA39C4" w:rsidRDefault="00D228E9" w:rsidP="00D228E9">
            <w:pPr>
              <w:rPr>
                <w:sz w:val="28"/>
                <w:szCs w:val="28"/>
              </w:rPr>
            </w:pPr>
            <w:r w:rsidRPr="00AA39C4">
              <w:rPr>
                <w:sz w:val="28"/>
                <w:szCs w:val="28"/>
              </w:rPr>
              <w:t>Conflict management</w:t>
            </w:r>
          </w:p>
        </w:tc>
      </w:tr>
      <w:tr w:rsidR="00D228E9" w:rsidRPr="00AA39C4" w14:paraId="0A9C242B" w14:textId="77777777">
        <w:trPr>
          <w:tblCellSpacing w:w="15" w:type="dxa"/>
        </w:trPr>
        <w:tc>
          <w:tcPr>
            <w:tcW w:w="0" w:type="auto"/>
            <w:vAlign w:val="center"/>
            <w:hideMark/>
          </w:tcPr>
          <w:p w14:paraId="7D53F221" w14:textId="77777777" w:rsidR="00D228E9" w:rsidRPr="00AA39C4" w:rsidRDefault="00D228E9" w:rsidP="00D228E9">
            <w:pPr>
              <w:rPr>
                <w:sz w:val="28"/>
                <w:szCs w:val="28"/>
              </w:rPr>
            </w:pPr>
            <w:r w:rsidRPr="00AA39C4">
              <w:rPr>
                <w:sz w:val="28"/>
                <w:szCs w:val="28"/>
              </w:rPr>
              <w:t>Teamwork</w:t>
            </w:r>
          </w:p>
        </w:tc>
        <w:tc>
          <w:tcPr>
            <w:tcW w:w="0" w:type="auto"/>
            <w:vAlign w:val="center"/>
            <w:hideMark/>
          </w:tcPr>
          <w:p w14:paraId="187CE64F" w14:textId="77777777" w:rsidR="00D228E9" w:rsidRPr="00AA39C4" w:rsidRDefault="00D228E9" w:rsidP="00D228E9">
            <w:pPr>
              <w:rPr>
                <w:sz w:val="28"/>
                <w:szCs w:val="28"/>
              </w:rPr>
            </w:pPr>
            <w:r w:rsidRPr="00AA39C4">
              <w:rPr>
                <w:sz w:val="28"/>
                <w:szCs w:val="28"/>
              </w:rPr>
              <w:t>Giving performance feedback</w:t>
            </w:r>
          </w:p>
        </w:tc>
      </w:tr>
      <w:tr w:rsidR="00D228E9" w:rsidRPr="00714B51" w14:paraId="16E5FCED" w14:textId="77777777">
        <w:trPr>
          <w:tblCellSpacing w:w="15" w:type="dxa"/>
        </w:trPr>
        <w:tc>
          <w:tcPr>
            <w:tcW w:w="0" w:type="auto"/>
            <w:vAlign w:val="center"/>
            <w:hideMark/>
          </w:tcPr>
          <w:p w14:paraId="23243354" w14:textId="77777777" w:rsidR="00D228E9" w:rsidRPr="00714B51" w:rsidRDefault="00D228E9" w:rsidP="00D228E9">
            <w:pPr>
              <w:rPr>
                <w:sz w:val="28"/>
                <w:szCs w:val="28"/>
              </w:rPr>
            </w:pPr>
            <w:r w:rsidRPr="00714B51">
              <w:rPr>
                <w:sz w:val="28"/>
                <w:szCs w:val="28"/>
              </w:rPr>
              <w:t>Practical problem solving</w:t>
            </w:r>
          </w:p>
        </w:tc>
        <w:tc>
          <w:tcPr>
            <w:tcW w:w="0" w:type="auto"/>
            <w:vAlign w:val="center"/>
            <w:hideMark/>
          </w:tcPr>
          <w:p w14:paraId="3ED1EFB6" w14:textId="77777777" w:rsidR="00D228E9" w:rsidRPr="00714B51" w:rsidRDefault="00D228E9" w:rsidP="00D228E9">
            <w:pPr>
              <w:rPr>
                <w:sz w:val="28"/>
                <w:szCs w:val="28"/>
              </w:rPr>
            </w:pPr>
            <w:r w:rsidRPr="00714B51">
              <w:rPr>
                <w:sz w:val="28"/>
                <w:szCs w:val="28"/>
              </w:rPr>
              <w:t>Supervisory decision-making</w:t>
            </w:r>
          </w:p>
        </w:tc>
      </w:tr>
      <w:tr w:rsidR="00D228E9" w:rsidRPr="00714B51" w14:paraId="610F0D5A" w14:textId="77777777">
        <w:trPr>
          <w:tblCellSpacing w:w="15" w:type="dxa"/>
        </w:trPr>
        <w:tc>
          <w:tcPr>
            <w:tcW w:w="0" w:type="auto"/>
            <w:vAlign w:val="center"/>
            <w:hideMark/>
          </w:tcPr>
          <w:p w14:paraId="1024C17B" w14:textId="77777777" w:rsidR="00D228E9" w:rsidRPr="00714B51" w:rsidRDefault="00D228E9" w:rsidP="00D228E9">
            <w:pPr>
              <w:rPr>
                <w:sz w:val="28"/>
                <w:szCs w:val="28"/>
              </w:rPr>
            </w:pPr>
            <w:r w:rsidRPr="00714B51">
              <w:rPr>
                <w:sz w:val="28"/>
                <w:szCs w:val="28"/>
              </w:rPr>
              <w:t>Basic digital competence</w:t>
            </w:r>
          </w:p>
        </w:tc>
        <w:tc>
          <w:tcPr>
            <w:tcW w:w="0" w:type="auto"/>
            <w:vAlign w:val="center"/>
            <w:hideMark/>
          </w:tcPr>
          <w:p w14:paraId="6D1F33B1" w14:textId="77777777" w:rsidR="00D228E9" w:rsidRPr="00714B51" w:rsidRDefault="00D228E9" w:rsidP="00D228E9">
            <w:pPr>
              <w:rPr>
                <w:sz w:val="28"/>
                <w:szCs w:val="28"/>
              </w:rPr>
            </w:pPr>
            <w:r w:rsidRPr="00714B51">
              <w:rPr>
                <w:sz w:val="28"/>
                <w:szCs w:val="28"/>
              </w:rPr>
              <w:t>Advanced system competence</w:t>
            </w:r>
          </w:p>
        </w:tc>
      </w:tr>
      <w:tr w:rsidR="00D228E9" w:rsidRPr="00714B51" w14:paraId="1306109C" w14:textId="77777777">
        <w:trPr>
          <w:tblCellSpacing w:w="15" w:type="dxa"/>
        </w:trPr>
        <w:tc>
          <w:tcPr>
            <w:tcW w:w="0" w:type="auto"/>
            <w:vAlign w:val="center"/>
            <w:hideMark/>
          </w:tcPr>
          <w:p w14:paraId="19801FDF" w14:textId="77777777" w:rsidR="00D228E9" w:rsidRPr="00714B51" w:rsidRDefault="00D228E9" w:rsidP="00D228E9">
            <w:pPr>
              <w:rPr>
                <w:sz w:val="28"/>
                <w:szCs w:val="28"/>
              </w:rPr>
            </w:pPr>
            <w:r w:rsidRPr="00714B51">
              <w:rPr>
                <w:sz w:val="28"/>
                <w:szCs w:val="28"/>
              </w:rPr>
              <w:t>Good colleague relationships</w:t>
            </w:r>
          </w:p>
        </w:tc>
        <w:tc>
          <w:tcPr>
            <w:tcW w:w="0" w:type="auto"/>
            <w:vAlign w:val="center"/>
            <w:hideMark/>
          </w:tcPr>
          <w:p w14:paraId="6353703F" w14:textId="77777777" w:rsidR="00D228E9" w:rsidRPr="00714B51" w:rsidRDefault="00D228E9" w:rsidP="00D228E9">
            <w:pPr>
              <w:rPr>
                <w:sz w:val="28"/>
                <w:szCs w:val="28"/>
              </w:rPr>
            </w:pPr>
            <w:r w:rsidRPr="00714B51">
              <w:rPr>
                <w:sz w:val="28"/>
                <w:szCs w:val="28"/>
              </w:rPr>
              <w:t>Managing former peers</w:t>
            </w:r>
          </w:p>
        </w:tc>
      </w:tr>
    </w:tbl>
    <w:p w14:paraId="6AB7DD7A" w14:textId="7EBA13CB" w:rsidR="00D228E9" w:rsidRPr="00714B51" w:rsidRDefault="00D228E9" w:rsidP="00D228E9">
      <w:pPr>
        <w:rPr>
          <w:sz w:val="28"/>
          <w:szCs w:val="28"/>
        </w:rPr>
      </w:pPr>
      <w:r w:rsidRPr="00714B51">
        <w:rPr>
          <w:sz w:val="28"/>
          <w:szCs w:val="28"/>
        </w:rPr>
        <w:lastRenderedPageBreak/>
        <w:t xml:space="preserve">This gap analysis provides a rational basis for development. It also prevents the employee from </w:t>
      </w:r>
      <w:r w:rsidR="00930D53" w:rsidRPr="00714B51">
        <w:rPr>
          <w:sz w:val="28"/>
          <w:szCs w:val="28"/>
        </w:rPr>
        <w:t>if</w:t>
      </w:r>
      <w:r w:rsidRPr="00714B51">
        <w:rPr>
          <w:sz w:val="28"/>
          <w:szCs w:val="28"/>
        </w:rPr>
        <w:t xml:space="preserve"> </w:t>
      </w:r>
      <w:r w:rsidR="00DD4951" w:rsidRPr="00714B51">
        <w:rPr>
          <w:sz w:val="28"/>
          <w:szCs w:val="28"/>
        </w:rPr>
        <w:t>superior performance</w:t>
      </w:r>
      <w:r w:rsidRPr="00714B51">
        <w:rPr>
          <w:sz w:val="28"/>
          <w:szCs w:val="28"/>
        </w:rPr>
        <w:t xml:space="preserve"> in the current position automatically demonstrates readiness for management.</w:t>
      </w:r>
    </w:p>
    <w:p w14:paraId="25354525" w14:textId="77777777" w:rsidR="00713450" w:rsidRDefault="00713450" w:rsidP="00D228E9">
      <w:pPr>
        <w:rPr>
          <w:sz w:val="28"/>
          <w:szCs w:val="28"/>
        </w:rPr>
      </w:pPr>
    </w:p>
    <w:p w14:paraId="2AB882FD" w14:textId="2A1FE8DE" w:rsidR="00D228E9" w:rsidRPr="00714B51" w:rsidRDefault="00D228E9" w:rsidP="00D228E9">
      <w:pPr>
        <w:rPr>
          <w:sz w:val="28"/>
          <w:szCs w:val="28"/>
        </w:rPr>
      </w:pPr>
      <w:r w:rsidRPr="00714B51">
        <w:rPr>
          <w:sz w:val="28"/>
          <w:szCs w:val="28"/>
        </w:rPr>
        <w:t>3.2 Career Pathways and the Psychological Contract</w:t>
      </w:r>
    </w:p>
    <w:p w14:paraId="0385EC72" w14:textId="77777777" w:rsidR="00D228E9" w:rsidRPr="00714B51" w:rsidRDefault="00D228E9" w:rsidP="00D228E9">
      <w:pPr>
        <w:rPr>
          <w:sz w:val="28"/>
          <w:szCs w:val="28"/>
        </w:rPr>
      </w:pPr>
      <w:r w:rsidRPr="00714B51">
        <w:rPr>
          <w:sz w:val="28"/>
          <w:szCs w:val="28"/>
        </w:rPr>
        <w:t>Rousseau (1995) describes the psychological contract as employees' beliefs about reciprocal obligations between themselves and their employer. These expectations may not appear in a formal employment contract but can significantly affect the employment relationship.</w:t>
      </w:r>
    </w:p>
    <w:p w14:paraId="43CC7E4C" w14:textId="75ABEC0B" w:rsidR="00D228E9" w:rsidRPr="00714B51" w:rsidRDefault="00D228E9" w:rsidP="00D228E9">
      <w:pPr>
        <w:rPr>
          <w:sz w:val="28"/>
          <w:szCs w:val="28"/>
        </w:rPr>
      </w:pPr>
      <w:r w:rsidRPr="00714B51">
        <w:rPr>
          <w:sz w:val="28"/>
          <w:szCs w:val="28"/>
        </w:rPr>
        <w:t xml:space="preserve">This is particularly relevant when discussing career development. If a manager tells the bakery assistant that they are being "trained for management", the employee may interpret this as a promise of promotion. Management may instead mean that the employee is being prepared for </w:t>
      </w:r>
      <w:r w:rsidR="00DD4951" w:rsidRPr="00714B51">
        <w:rPr>
          <w:sz w:val="28"/>
          <w:szCs w:val="28"/>
        </w:rPr>
        <w:t>probable future</w:t>
      </w:r>
      <w:r w:rsidRPr="00714B51">
        <w:rPr>
          <w:sz w:val="28"/>
          <w:szCs w:val="28"/>
        </w:rPr>
        <w:t xml:space="preserve"> opportunities.</w:t>
      </w:r>
    </w:p>
    <w:p w14:paraId="1715FBE2" w14:textId="541BA589" w:rsidR="00D228E9" w:rsidRPr="00714B51" w:rsidRDefault="00D228E9" w:rsidP="00D228E9">
      <w:pPr>
        <w:rPr>
          <w:sz w:val="28"/>
          <w:szCs w:val="28"/>
        </w:rPr>
      </w:pPr>
      <w:r w:rsidRPr="00714B51">
        <w:rPr>
          <w:sz w:val="28"/>
          <w:szCs w:val="28"/>
        </w:rPr>
        <w:t xml:space="preserve">Whisk &amp; Rise should therefore explain that development provides an opportunity to demonstrate readiness but does not guarantee promotion by a particular date. Progression depends on demonstrated competence, organisational </w:t>
      </w:r>
      <w:r w:rsidR="00930D53" w:rsidRPr="00714B51">
        <w:rPr>
          <w:sz w:val="28"/>
          <w:szCs w:val="28"/>
        </w:rPr>
        <w:t>requirements,</w:t>
      </w:r>
      <w:r w:rsidRPr="00714B51">
        <w:rPr>
          <w:sz w:val="28"/>
          <w:szCs w:val="28"/>
        </w:rPr>
        <w:t xml:space="preserve"> and the availability of suitable positions.</w:t>
      </w:r>
    </w:p>
    <w:p w14:paraId="416CD183" w14:textId="77777777" w:rsidR="00D228E9" w:rsidRPr="00714B51" w:rsidRDefault="00D228E9" w:rsidP="00D228E9">
      <w:pPr>
        <w:rPr>
          <w:sz w:val="28"/>
          <w:szCs w:val="28"/>
        </w:rPr>
      </w:pPr>
      <w:r w:rsidRPr="00714B51">
        <w:rPr>
          <w:sz w:val="28"/>
          <w:szCs w:val="28"/>
        </w:rPr>
        <w:t>This should not be used to avoid commitment. The organisation should provide genuine development opportunities rather than encouraging the employee to undertake training with no realistic possibility of progression. Managing expectations therefore requires honesty from both sides.</w:t>
      </w:r>
    </w:p>
    <w:p w14:paraId="31493CAD" w14:textId="77777777" w:rsidR="00713450" w:rsidRDefault="00713450" w:rsidP="00D228E9">
      <w:pPr>
        <w:rPr>
          <w:sz w:val="28"/>
          <w:szCs w:val="28"/>
        </w:rPr>
      </w:pPr>
    </w:p>
    <w:p w14:paraId="06AE6237" w14:textId="07AA74A3" w:rsidR="00D228E9" w:rsidRPr="00714B51" w:rsidRDefault="00D228E9" w:rsidP="00D228E9">
      <w:pPr>
        <w:rPr>
          <w:sz w:val="28"/>
          <w:szCs w:val="28"/>
        </w:rPr>
      </w:pPr>
      <w:r w:rsidRPr="00714B51">
        <w:rPr>
          <w:sz w:val="28"/>
          <w:szCs w:val="28"/>
        </w:rPr>
        <w:t>3.3 SMART Objectives and Organisational Support</w:t>
      </w:r>
    </w:p>
    <w:p w14:paraId="6AFA805D" w14:textId="77777777" w:rsidR="00D228E9" w:rsidRPr="00714B51" w:rsidRDefault="00D228E9" w:rsidP="00D228E9">
      <w:pPr>
        <w:rPr>
          <w:sz w:val="28"/>
          <w:szCs w:val="28"/>
        </w:rPr>
      </w:pPr>
      <w:r w:rsidRPr="00714B51">
        <w:rPr>
          <w:sz w:val="28"/>
          <w:szCs w:val="28"/>
        </w:rPr>
        <w:t>Development expectations should be translated into specific objectives. Locke and Latham (2002) demonstrate the importance of appropriately designed goals in directing attention and effort.</w:t>
      </w:r>
    </w:p>
    <w:p w14:paraId="271B6C51" w14:textId="77777777" w:rsidR="00D228E9" w:rsidRPr="00714B51" w:rsidRDefault="00D228E9" w:rsidP="00D228E9">
      <w:pPr>
        <w:rPr>
          <w:sz w:val="28"/>
          <w:szCs w:val="28"/>
        </w:rPr>
      </w:pPr>
      <w:r w:rsidRPr="00714B51">
        <w:rPr>
          <w:sz w:val="28"/>
          <w:szCs w:val="28"/>
        </w:rPr>
        <w:t>A vague objective such as "become a better leader" is difficult to evaluate. A SMART alternative would be:</w:t>
      </w:r>
    </w:p>
    <w:p w14:paraId="62173511" w14:textId="18A0E343" w:rsidR="00D228E9" w:rsidRPr="00714B51" w:rsidRDefault="00D228E9" w:rsidP="00D228E9">
      <w:pPr>
        <w:rPr>
          <w:sz w:val="28"/>
          <w:szCs w:val="28"/>
        </w:rPr>
      </w:pPr>
      <w:r w:rsidRPr="00714B51">
        <w:rPr>
          <w:sz w:val="28"/>
          <w:szCs w:val="28"/>
        </w:rPr>
        <w:lastRenderedPageBreak/>
        <w:t xml:space="preserve">Within three months, the bakery assistant will independently lead four team briefings, </w:t>
      </w:r>
      <w:r w:rsidR="00930D53" w:rsidRPr="00714B51">
        <w:rPr>
          <w:sz w:val="28"/>
          <w:szCs w:val="28"/>
        </w:rPr>
        <w:t>allocate</w:t>
      </w:r>
      <w:r w:rsidRPr="00714B51">
        <w:rPr>
          <w:sz w:val="28"/>
          <w:szCs w:val="28"/>
        </w:rPr>
        <w:t xml:space="preserve"> </w:t>
      </w:r>
      <w:r w:rsidR="00930D53" w:rsidRPr="00714B51">
        <w:rPr>
          <w:sz w:val="28"/>
          <w:szCs w:val="28"/>
        </w:rPr>
        <w:t>duties,</w:t>
      </w:r>
      <w:r w:rsidRPr="00714B51">
        <w:rPr>
          <w:sz w:val="28"/>
          <w:szCs w:val="28"/>
        </w:rPr>
        <w:t xml:space="preserve"> and </w:t>
      </w:r>
      <w:r w:rsidR="00930D53" w:rsidRPr="00714B51">
        <w:rPr>
          <w:sz w:val="28"/>
          <w:szCs w:val="28"/>
        </w:rPr>
        <w:t>communicate</w:t>
      </w:r>
      <w:r w:rsidRPr="00714B51">
        <w:rPr>
          <w:sz w:val="28"/>
          <w:szCs w:val="28"/>
        </w:rPr>
        <w:t xml:space="preserve"> priorities, with structured feedback from the bakery manager following each briefing.</w:t>
      </w:r>
    </w:p>
    <w:p w14:paraId="2F5BBE9E" w14:textId="77777777" w:rsidR="00D228E9" w:rsidRPr="00714B51" w:rsidRDefault="00D228E9" w:rsidP="00D228E9">
      <w:pPr>
        <w:rPr>
          <w:sz w:val="28"/>
          <w:szCs w:val="28"/>
        </w:rPr>
      </w:pPr>
      <w:r w:rsidRPr="00714B51">
        <w:rPr>
          <w:sz w:val="28"/>
          <w:szCs w:val="28"/>
        </w:rPr>
        <w:t>Another objective could be:</w:t>
      </w:r>
    </w:p>
    <w:p w14:paraId="6DAC8D63" w14:textId="77777777" w:rsidR="00D228E9" w:rsidRPr="00714B51" w:rsidRDefault="00D228E9" w:rsidP="00D228E9">
      <w:pPr>
        <w:rPr>
          <w:sz w:val="28"/>
          <w:szCs w:val="28"/>
        </w:rPr>
      </w:pPr>
      <w:r w:rsidRPr="00714B51">
        <w:rPr>
          <w:sz w:val="28"/>
          <w:szCs w:val="28"/>
        </w:rPr>
        <w:t>Within six months, the employee will coordinate three complete shifts with minimal manager intervention while maintaining agreed customer-service and order-accuracy standards.</w:t>
      </w:r>
    </w:p>
    <w:p w14:paraId="0FB8EE94" w14:textId="77777777" w:rsidR="00D228E9" w:rsidRPr="00714B51" w:rsidRDefault="00D228E9" w:rsidP="00D228E9">
      <w:pPr>
        <w:rPr>
          <w:sz w:val="28"/>
          <w:szCs w:val="28"/>
        </w:rPr>
      </w:pPr>
      <w:r w:rsidRPr="00714B51">
        <w:rPr>
          <w:sz w:val="28"/>
          <w:szCs w:val="28"/>
        </w:rPr>
        <w:t>These objectives clarify what successful development looks like.</w:t>
      </w:r>
    </w:p>
    <w:p w14:paraId="44A54E8D" w14:textId="5AC030DE" w:rsidR="00D228E9" w:rsidRPr="00714B51" w:rsidRDefault="00D228E9" w:rsidP="00D228E9">
      <w:pPr>
        <w:rPr>
          <w:sz w:val="28"/>
          <w:szCs w:val="28"/>
        </w:rPr>
      </w:pPr>
      <w:r w:rsidRPr="00714B51">
        <w:rPr>
          <w:sz w:val="28"/>
          <w:szCs w:val="28"/>
        </w:rPr>
        <w:t xml:space="preserve">The organisation must also provide support. Appropriate support structures include coaching, mentoring, protected development time, access to training, job </w:t>
      </w:r>
      <w:r w:rsidR="00930D53" w:rsidRPr="00714B51">
        <w:rPr>
          <w:sz w:val="28"/>
          <w:szCs w:val="28"/>
        </w:rPr>
        <w:t>shadowing,</w:t>
      </w:r>
      <w:r w:rsidRPr="00714B51">
        <w:rPr>
          <w:sz w:val="28"/>
          <w:szCs w:val="28"/>
        </w:rPr>
        <w:t xml:space="preserve"> and opportunities to practise leadership. Responsibility should nevertheless be shared. The employee should complete agreed activities, request </w:t>
      </w:r>
      <w:r w:rsidR="00930D53" w:rsidRPr="00714B51">
        <w:rPr>
          <w:sz w:val="28"/>
          <w:szCs w:val="28"/>
        </w:rPr>
        <w:t>feedback,</w:t>
      </w:r>
      <w:r w:rsidRPr="00714B51">
        <w:rPr>
          <w:sz w:val="28"/>
          <w:szCs w:val="28"/>
        </w:rPr>
        <w:t xml:space="preserve"> and apply learning.</w:t>
      </w:r>
    </w:p>
    <w:p w14:paraId="3DB2E68C" w14:textId="77777777" w:rsidR="00713450" w:rsidRDefault="00713450" w:rsidP="00D228E9">
      <w:pPr>
        <w:rPr>
          <w:sz w:val="28"/>
          <w:szCs w:val="28"/>
        </w:rPr>
      </w:pPr>
    </w:p>
    <w:p w14:paraId="14C34633" w14:textId="61A979CF" w:rsidR="00D228E9" w:rsidRPr="00714B51" w:rsidRDefault="00D228E9" w:rsidP="00D228E9">
      <w:pPr>
        <w:rPr>
          <w:sz w:val="28"/>
          <w:szCs w:val="28"/>
        </w:rPr>
      </w:pPr>
      <w:r w:rsidRPr="00714B51">
        <w:rPr>
          <w:sz w:val="28"/>
          <w:szCs w:val="28"/>
        </w:rPr>
        <w:t>3.4 Feedback, Appraisal, Fairness and Confidentiality</w:t>
      </w:r>
    </w:p>
    <w:p w14:paraId="2268D73D" w14:textId="77777777" w:rsidR="00D228E9" w:rsidRPr="00714B51" w:rsidRDefault="00D228E9" w:rsidP="00D228E9">
      <w:pPr>
        <w:rPr>
          <w:sz w:val="28"/>
          <w:szCs w:val="28"/>
        </w:rPr>
      </w:pPr>
      <w:r w:rsidRPr="00714B51">
        <w:rPr>
          <w:sz w:val="28"/>
          <w:szCs w:val="28"/>
        </w:rPr>
        <w:t>Formal appraisal provides an opportunity to review performance and career development. However, appraisal should complement rather than replace regular conversations. Armstrong and Taylor (2023) emphasise the continuous nature of effective performance management.</w:t>
      </w:r>
    </w:p>
    <w:p w14:paraId="2B16084B" w14:textId="4327168B" w:rsidR="00D228E9" w:rsidRPr="00714B51" w:rsidRDefault="00D228E9" w:rsidP="00D228E9">
      <w:pPr>
        <w:rPr>
          <w:sz w:val="28"/>
          <w:szCs w:val="28"/>
        </w:rPr>
      </w:pPr>
      <w:r w:rsidRPr="00714B51">
        <w:rPr>
          <w:sz w:val="28"/>
          <w:szCs w:val="28"/>
        </w:rPr>
        <w:t xml:space="preserve">Whisk &amp; Rise could use monthly development conversations combined with a formal six-monthly appraisal. The appraisal should examine agreed objectives, evidence of achievement, development </w:t>
      </w:r>
      <w:r w:rsidR="00930D53" w:rsidRPr="00714B51">
        <w:rPr>
          <w:sz w:val="28"/>
          <w:szCs w:val="28"/>
        </w:rPr>
        <w:t>requirements,</w:t>
      </w:r>
      <w:r w:rsidRPr="00714B51">
        <w:rPr>
          <w:sz w:val="28"/>
          <w:szCs w:val="28"/>
        </w:rPr>
        <w:t xml:space="preserve"> and future career aspirations.</w:t>
      </w:r>
    </w:p>
    <w:p w14:paraId="0748E384" w14:textId="4BCF2FC6" w:rsidR="00D228E9" w:rsidRPr="00714B51" w:rsidRDefault="00D228E9" w:rsidP="00D228E9">
      <w:pPr>
        <w:rPr>
          <w:sz w:val="28"/>
          <w:szCs w:val="28"/>
        </w:rPr>
      </w:pPr>
      <w:r w:rsidRPr="00714B51">
        <w:rPr>
          <w:sz w:val="28"/>
          <w:szCs w:val="28"/>
        </w:rPr>
        <w:t xml:space="preserve">Assessment should be fair and </w:t>
      </w:r>
      <w:r w:rsidR="00930D53" w:rsidRPr="00714B51">
        <w:rPr>
          <w:sz w:val="28"/>
          <w:szCs w:val="28"/>
        </w:rPr>
        <w:t>evidence based</w:t>
      </w:r>
      <w:r w:rsidRPr="00714B51">
        <w:rPr>
          <w:sz w:val="28"/>
          <w:szCs w:val="28"/>
        </w:rPr>
        <w:t>. Adams' (1965) equity theory highlights the importance of perceived fairness. If development opportunities are allocated according to favouritism rather than transparent criteria, motivation and workplace relationships may suffer.</w:t>
      </w:r>
    </w:p>
    <w:p w14:paraId="124CF042" w14:textId="343F8FEE" w:rsidR="00D228E9" w:rsidRPr="00714B51" w:rsidRDefault="00D228E9" w:rsidP="00D228E9">
      <w:pPr>
        <w:rPr>
          <w:sz w:val="28"/>
          <w:szCs w:val="28"/>
        </w:rPr>
      </w:pPr>
      <w:r w:rsidRPr="00714B51">
        <w:rPr>
          <w:sz w:val="28"/>
          <w:szCs w:val="28"/>
        </w:rPr>
        <w:t xml:space="preserve">Evidence could include customer feedback, order accuracy, attendance, completion of PDP objectives, manager </w:t>
      </w:r>
      <w:r w:rsidR="00930D53" w:rsidRPr="00714B51">
        <w:rPr>
          <w:sz w:val="28"/>
          <w:szCs w:val="28"/>
        </w:rPr>
        <w:t>observations,</w:t>
      </w:r>
      <w:r w:rsidRPr="00714B51">
        <w:rPr>
          <w:sz w:val="28"/>
          <w:szCs w:val="28"/>
        </w:rPr>
        <w:t xml:space="preserve"> and successful supervisory </w:t>
      </w:r>
      <w:r w:rsidRPr="00714B51">
        <w:rPr>
          <w:sz w:val="28"/>
          <w:szCs w:val="28"/>
        </w:rPr>
        <w:lastRenderedPageBreak/>
        <w:t>activities. Rather than recording that the employee has "poor leadership skills", the manager should identify specific behaviours requiring improvement.</w:t>
      </w:r>
    </w:p>
    <w:p w14:paraId="2CA9DB62" w14:textId="436569D3" w:rsidR="00D228E9" w:rsidRPr="00714B51" w:rsidRDefault="00D228E9" w:rsidP="00D228E9">
      <w:pPr>
        <w:rPr>
          <w:sz w:val="28"/>
          <w:szCs w:val="28"/>
        </w:rPr>
      </w:pPr>
      <w:r w:rsidRPr="00714B51">
        <w:rPr>
          <w:sz w:val="28"/>
          <w:szCs w:val="28"/>
        </w:rPr>
        <w:t xml:space="preserve">Performance records should also be treated confidentially. Development discussions may contain sensitive information about performance, </w:t>
      </w:r>
      <w:r w:rsidR="00930D53" w:rsidRPr="00714B51">
        <w:rPr>
          <w:sz w:val="28"/>
          <w:szCs w:val="28"/>
        </w:rPr>
        <w:t>aspirations,</w:t>
      </w:r>
      <w:r w:rsidRPr="00714B51">
        <w:rPr>
          <w:sz w:val="28"/>
          <w:szCs w:val="28"/>
        </w:rPr>
        <w:t xml:space="preserve"> or personal barriers. Records should be accurate and accessible only to people with a legitimate requirement to use them. Confidentiality helps maintain trust and encourages employees to discuss development needs openly.</w:t>
      </w:r>
    </w:p>
    <w:p w14:paraId="1DC4FD24" w14:textId="053D429C" w:rsidR="006C0145" w:rsidRDefault="006C0145" w:rsidP="001C7494"/>
    <w:p w14:paraId="3464977B" w14:textId="77777777" w:rsidR="006C0145" w:rsidRDefault="006C0145" w:rsidP="005F5D84">
      <w:pPr>
        <w:pStyle w:val="Heading1"/>
      </w:pPr>
    </w:p>
    <w:p w14:paraId="2650C3A2" w14:textId="77777777" w:rsidR="006C0145" w:rsidRDefault="006C0145" w:rsidP="005F5D84">
      <w:pPr>
        <w:pStyle w:val="Heading1"/>
      </w:pPr>
    </w:p>
    <w:p w14:paraId="0C05D9BB" w14:textId="77777777" w:rsidR="0031321E" w:rsidRDefault="0031321E" w:rsidP="005F5D84">
      <w:pPr>
        <w:pStyle w:val="Heading1"/>
      </w:pPr>
    </w:p>
    <w:p w14:paraId="419E3E92" w14:textId="77777777" w:rsidR="001C7494" w:rsidRDefault="001C7494" w:rsidP="005F5D84">
      <w:pPr>
        <w:pStyle w:val="Heading1"/>
      </w:pPr>
    </w:p>
    <w:p w14:paraId="0B521C6A" w14:textId="39BA65EB" w:rsidR="00D228E9" w:rsidRPr="00714B51" w:rsidRDefault="001C7494" w:rsidP="005F5D84">
      <w:pPr>
        <w:pStyle w:val="Heading1"/>
      </w:pPr>
      <w:r>
        <w:t xml:space="preserve">4 </w:t>
      </w:r>
      <w:r w:rsidR="00D228E9" w:rsidRPr="00714B51">
        <w:t>Critical Evaluation of Development Vehicles</w:t>
      </w:r>
    </w:p>
    <w:p w14:paraId="25D89E11" w14:textId="77777777" w:rsidR="003B766F" w:rsidRDefault="003B766F" w:rsidP="00D228E9">
      <w:pPr>
        <w:rPr>
          <w:sz w:val="28"/>
          <w:szCs w:val="28"/>
        </w:rPr>
      </w:pPr>
    </w:p>
    <w:p w14:paraId="6818D1DE" w14:textId="4CA00AD5" w:rsidR="00D228E9" w:rsidRPr="00714B51" w:rsidRDefault="00D228E9" w:rsidP="00D228E9">
      <w:pPr>
        <w:rPr>
          <w:sz w:val="28"/>
          <w:szCs w:val="28"/>
        </w:rPr>
      </w:pPr>
      <w:r w:rsidRPr="00714B51">
        <w:rPr>
          <w:sz w:val="28"/>
          <w:szCs w:val="28"/>
        </w:rPr>
        <w:t>4.1 On-the-Job Training</w:t>
      </w:r>
    </w:p>
    <w:p w14:paraId="1B3816CE" w14:textId="53AF683F" w:rsidR="00D228E9" w:rsidRPr="00714B51" w:rsidRDefault="00D228E9" w:rsidP="00D228E9">
      <w:pPr>
        <w:rPr>
          <w:sz w:val="28"/>
          <w:szCs w:val="28"/>
        </w:rPr>
      </w:pPr>
      <w:r w:rsidRPr="00714B51">
        <w:rPr>
          <w:sz w:val="28"/>
          <w:szCs w:val="28"/>
        </w:rPr>
        <w:t xml:space="preserve">On-the-job training is particularly appropriate for Whisk &amp; Rise because many supervisory capabilities are practical. The bakery assistant could gradually take responsibility for briefings, task allocation, customer </w:t>
      </w:r>
      <w:r w:rsidR="00930D53" w:rsidRPr="00714B51">
        <w:rPr>
          <w:sz w:val="28"/>
          <w:szCs w:val="28"/>
        </w:rPr>
        <w:t>complaints,</w:t>
      </w:r>
      <w:r w:rsidRPr="00714B51">
        <w:rPr>
          <w:sz w:val="28"/>
          <w:szCs w:val="28"/>
        </w:rPr>
        <w:t xml:space="preserve"> and shift coordination.</w:t>
      </w:r>
    </w:p>
    <w:p w14:paraId="51CF988E" w14:textId="1C9BB124" w:rsidR="00D228E9" w:rsidRPr="00714B51" w:rsidRDefault="00D228E9" w:rsidP="00D228E9">
      <w:pPr>
        <w:rPr>
          <w:sz w:val="28"/>
          <w:szCs w:val="28"/>
        </w:rPr>
      </w:pPr>
      <w:r w:rsidRPr="00714B51">
        <w:rPr>
          <w:sz w:val="28"/>
          <w:szCs w:val="28"/>
        </w:rPr>
        <w:t xml:space="preserve">Kolb's (1984) experiential learning theory supports learning through experience, reflection, </w:t>
      </w:r>
      <w:r w:rsidR="00930D53" w:rsidRPr="00714B51">
        <w:rPr>
          <w:sz w:val="28"/>
          <w:szCs w:val="28"/>
        </w:rPr>
        <w:t>conceptualisation,</w:t>
      </w:r>
      <w:r w:rsidRPr="00714B51">
        <w:rPr>
          <w:sz w:val="28"/>
          <w:szCs w:val="28"/>
        </w:rPr>
        <w:t xml:space="preserve"> and experimentation. Real workplace responsibilities therefore provide opportunities to apply theoretical knowledge.</w:t>
      </w:r>
    </w:p>
    <w:p w14:paraId="241C5083" w14:textId="2D57C7D8" w:rsidR="00D228E9" w:rsidRPr="00714B51" w:rsidRDefault="00D228E9" w:rsidP="00D228E9">
      <w:pPr>
        <w:rPr>
          <w:sz w:val="28"/>
          <w:szCs w:val="28"/>
        </w:rPr>
      </w:pPr>
      <w:r w:rsidRPr="00714B51">
        <w:rPr>
          <w:sz w:val="28"/>
          <w:szCs w:val="28"/>
        </w:rPr>
        <w:t xml:space="preserve">On-the-job training is also relatively inexpensive. However, learning may be </w:t>
      </w:r>
      <w:r w:rsidR="00930D53" w:rsidRPr="00714B51">
        <w:rPr>
          <w:sz w:val="28"/>
          <w:szCs w:val="28"/>
        </w:rPr>
        <w:t>inconsistent,</w:t>
      </w:r>
      <w:r w:rsidRPr="00714B51">
        <w:rPr>
          <w:sz w:val="28"/>
          <w:szCs w:val="28"/>
        </w:rPr>
        <w:t xml:space="preserve"> and employees can copy ineffective existing practices. Busy periods may also reduce the time available for explanation and feedback. It should therefore be structured around agreed objectives rather than relying on informal observation.</w:t>
      </w:r>
    </w:p>
    <w:p w14:paraId="192E95B9" w14:textId="77777777" w:rsidR="00713450" w:rsidRDefault="00713450" w:rsidP="00D228E9">
      <w:pPr>
        <w:rPr>
          <w:sz w:val="28"/>
          <w:szCs w:val="28"/>
        </w:rPr>
      </w:pPr>
    </w:p>
    <w:p w14:paraId="6D496BA8" w14:textId="1343555D" w:rsidR="00D228E9" w:rsidRPr="00714B51" w:rsidRDefault="00D228E9" w:rsidP="00D228E9">
      <w:pPr>
        <w:rPr>
          <w:sz w:val="28"/>
          <w:szCs w:val="28"/>
        </w:rPr>
      </w:pPr>
      <w:r w:rsidRPr="00714B51">
        <w:rPr>
          <w:sz w:val="28"/>
          <w:szCs w:val="28"/>
        </w:rPr>
        <w:lastRenderedPageBreak/>
        <w:t>4.2 Coaching</w:t>
      </w:r>
    </w:p>
    <w:p w14:paraId="34B40378" w14:textId="2655E189" w:rsidR="00D228E9" w:rsidRPr="00714B51" w:rsidRDefault="00D228E9" w:rsidP="00D228E9">
      <w:pPr>
        <w:rPr>
          <w:sz w:val="28"/>
          <w:szCs w:val="28"/>
        </w:rPr>
      </w:pPr>
      <w:r w:rsidRPr="00714B51">
        <w:rPr>
          <w:sz w:val="28"/>
          <w:szCs w:val="28"/>
        </w:rPr>
        <w:t xml:space="preserve">Coaching is suitable for improving </w:t>
      </w:r>
      <w:r w:rsidR="00930D53" w:rsidRPr="00714B51">
        <w:rPr>
          <w:sz w:val="28"/>
          <w:szCs w:val="28"/>
        </w:rPr>
        <w:t>behaviours</w:t>
      </w:r>
      <w:r w:rsidRPr="00714B51">
        <w:rPr>
          <w:sz w:val="28"/>
          <w:szCs w:val="28"/>
        </w:rPr>
        <w:t xml:space="preserve"> and encouraging reflection. Whitmore's (2017) GROW approach considers the Goal, Reality, Options and Will/Way Forward.</w:t>
      </w:r>
    </w:p>
    <w:p w14:paraId="78F5DABF" w14:textId="77777777" w:rsidR="00D228E9" w:rsidRPr="00714B51" w:rsidRDefault="00D228E9" w:rsidP="00D228E9">
      <w:pPr>
        <w:rPr>
          <w:sz w:val="28"/>
          <w:szCs w:val="28"/>
        </w:rPr>
      </w:pPr>
      <w:r w:rsidRPr="00714B51">
        <w:rPr>
          <w:sz w:val="28"/>
          <w:szCs w:val="28"/>
        </w:rPr>
        <w:t>For example, if the employee struggles with delegation, a coaching conversation could establish the goal of confident task allocation, examine why the employee currently completes tasks personally, consider alternative approaches and agree practical actions.</w:t>
      </w:r>
    </w:p>
    <w:p w14:paraId="0AD5CE85" w14:textId="77777777" w:rsidR="00D228E9" w:rsidRPr="00714B51" w:rsidRDefault="00D228E9" w:rsidP="00D228E9">
      <w:pPr>
        <w:rPr>
          <w:sz w:val="28"/>
          <w:szCs w:val="28"/>
        </w:rPr>
      </w:pPr>
      <w:r w:rsidRPr="00714B51">
        <w:rPr>
          <w:sz w:val="28"/>
          <w:szCs w:val="28"/>
        </w:rPr>
        <w:t>Coaching is personalised and can encourage independent problem-solving. However, effectiveness depends on the manager's coaching capability. Poor coaching may become instruction rather than reflection. It also requires management time.</w:t>
      </w:r>
    </w:p>
    <w:p w14:paraId="476084FB" w14:textId="77777777" w:rsidR="00D228E9" w:rsidRPr="00714B51" w:rsidRDefault="00D228E9" w:rsidP="00D228E9">
      <w:pPr>
        <w:rPr>
          <w:sz w:val="28"/>
          <w:szCs w:val="28"/>
        </w:rPr>
      </w:pPr>
      <w:r w:rsidRPr="00714B51">
        <w:rPr>
          <w:sz w:val="28"/>
          <w:szCs w:val="28"/>
        </w:rPr>
        <w:t>For Whisk &amp; Rise, brief regular coaching sessions following practical leadership activities would provide a cost-effective solution.</w:t>
      </w:r>
    </w:p>
    <w:p w14:paraId="4E133D01" w14:textId="77777777" w:rsidR="00713450" w:rsidRDefault="00713450" w:rsidP="00D228E9">
      <w:pPr>
        <w:rPr>
          <w:sz w:val="28"/>
          <w:szCs w:val="28"/>
        </w:rPr>
      </w:pPr>
    </w:p>
    <w:p w14:paraId="5CDA61A8" w14:textId="2B3291E1" w:rsidR="00D228E9" w:rsidRPr="00714B51" w:rsidRDefault="00D228E9" w:rsidP="00D228E9">
      <w:pPr>
        <w:rPr>
          <w:sz w:val="28"/>
          <w:szCs w:val="28"/>
        </w:rPr>
      </w:pPr>
      <w:r w:rsidRPr="00714B51">
        <w:rPr>
          <w:sz w:val="28"/>
          <w:szCs w:val="28"/>
        </w:rPr>
        <w:t>4.3 Mentoring and Job Shadowing</w:t>
      </w:r>
    </w:p>
    <w:p w14:paraId="40E14704" w14:textId="2F41D16A" w:rsidR="00D228E9" w:rsidRPr="00714B51" w:rsidRDefault="00D228E9" w:rsidP="00D228E9">
      <w:pPr>
        <w:rPr>
          <w:sz w:val="28"/>
          <w:szCs w:val="28"/>
        </w:rPr>
      </w:pPr>
      <w:r w:rsidRPr="00714B51">
        <w:rPr>
          <w:sz w:val="28"/>
          <w:szCs w:val="28"/>
        </w:rPr>
        <w:t xml:space="preserve">Mentoring provides broader career guidance and allows an experienced person to share knowledge. The bakery manager could mentor the employee on the realities of supervision, including difficult conversations, decision-making and balancing </w:t>
      </w:r>
      <w:r w:rsidR="00930D53" w:rsidRPr="00714B51">
        <w:rPr>
          <w:sz w:val="28"/>
          <w:szCs w:val="28"/>
        </w:rPr>
        <w:t>employee,</w:t>
      </w:r>
      <w:r w:rsidRPr="00714B51">
        <w:rPr>
          <w:sz w:val="28"/>
          <w:szCs w:val="28"/>
        </w:rPr>
        <w:t xml:space="preserve"> and customer requirements.</w:t>
      </w:r>
    </w:p>
    <w:p w14:paraId="1D6E4E41" w14:textId="77777777" w:rsidR="00D228E9" w:rsidRPr="00714B51" w:rsidRDefault="00D228E9" w:rsidP="00D228E9">
      <w:pPr>
        <w:rPr>
          <w:sz w:val="28"/>
          <w:szCs w:val="28"/>
        </w:rPr>
      </w:pPr>
      <w:r w:rsidRPr="00714B51">
        <w:rPr>
          <w:sz w:val="28"/>
          <w:szCs w:val="28"/>
        </w:rPr>
        <w:t>Mentoring could help manage career expectations because the employee gains a realistic understanding of management responsibilities. However, mentors may unintentionally reproduce their own assumptions and practices.</w:t>
      </w:r>
    </w:p>
    <w:p w14:paraId="2BBCD960" w14:textId="3EE595ED" w:rsidR="00D228E9" w:rsidRPr="00714B51" w:rsidRDefault="00D228E9" w:rsidP="00D228E9">
      <w:pPr>
        <w:rPr>
          <w:sz w:val="28"/>
          <w:szCs w:val="28"/>
        </w:rPr>
      </w:pPr>
      <w:r w:rsidRPr="00714B51">
        <w:rPr>
          <w:sz w:val="28"/>
          <w:szCs w:val="28"/>
        </w:rPr>
        <w:t xml:space="preserve">Job shadowing provides another opportunity. The bakery assistant could observe the manager undertaking stock management, shift planning, customer complaint </w:t>
      </w:r>
      <w:r w:rsidR="00930D53" w:rsidRPr="00714B51">
        <w:rPr>
          <w:sz w:val="28"/>
          <w:szCs w:val="28"/>
        </w:rPr>
        <w:t>resolution,</w:t>
      </w:r>
      <w:r w:rsidRPr="00714B51">
        <w:rPr>
          <w:sz w:val="28"/>
          <w:szCs w:val="28"/>
        </w:rPr>
        <w:t xml:space="preserve"> and performance conversations.</w:t>
      </w:r>
    </w:p>
    <w:p w14:paraId="06EBEF7A" w14:textId="77777777" w:rsidR="00D228E9" w:rsidRPr="00714B51" w:rsidRDefault="00D228E9" w:rsidP="00D228E9">
      <w:pPr>
        <w:rPr>
          <w:sz w:val="28"/>
          <w:szCs w:val="28"/>
        </w:rPr>
      </w:pPr>
      <w:r w:rsidRPr="00714B51">
        <w:rPr>
          <w:sz w:val="28"/>
          <w:szCs w:val="28"/>
        </w:rPr>
        <w:t>Its limitation is that observation is not equivalent to competence. A stronger process would therefore be:</w:t>
      </w:r>
    </w:p>
    <w:p w14:paraId="244EC642" w14:textId="77777777" w:rsidR="00D228E9" w:rsidRPr="00714B51" w:rsidRDefault="00D228E9" w:rsidP="00D228E9">
      <w:pPr>
        <w:rPr>
          <w:sz w:val="28"/>
          <w:szCs w:val="28"/>
        </w:rPr>
      </w:pPr>
      <w:r w:rsidRPr="00714B51">
        <w:rPr>
          <w:sz w:val="28"/>
          <w:szCs w:val="28"/>
        </w:rPr>
        <w:t>Observe → discuss → practise → receive feedback → perform independently.</w:t>
      </w:r>
    </w:p>
    <w:p w14:paraId="60C9435F" w14:textId="77777777" w:rsidR="00713450" w:rsidRDefault="00713450" w:rsidP="00D228E9">
      <w:pPr>
        <w:rPr>
          <w:sz w:val="28"/>
          <w:szCs w:val="28"/>
        </w:rPr>
      </w:pPr>
    </w:p>
    <w:p w14:paraId="7D188885" w14:textId="53182827" w:rsidR="00D228E9" w:rsidRPr="00714B51" w:rsidRDefault="00D228E9" w:rsidP="00D228E9">
      <w:pPr>
        <w:rPr>
          <w:sz w:val="28"/>
          <w:szCs w:val="28"/>
        </w:rPr>
      </w:pPr>
      <w:r w:rsidRPr="00714B51">
        <w:rPr>
          <w:sz w:val="28"/>
          <w:szCs w:val="28"/>
        </w:rPr>
        <w:lastRenderedPageBreak/>
        <w:t>4.4 Job Rotation</w:t>
      </w:r>
    </w:p>
    <w:p w14:paraId="313A5F83" w14:textId="77777777" w:rsidR="00D228E9" w:rsidRPr="00714B51" w:rsidRDefault="00D228E9" w:rsidP="00D228E9">
      <w:pPr>
        <w:rPr>
          <w:sz w:val="28"/>
          <w:szCs w:val="28"/>
        </w:rPr>
      </w:pPr>
      <w:r w:rsidRPr="00714B51">
        <w:rPr>
          <w:sz w:val="28"/>
          <w:szCs w:val="28"/>
        </w:rPr>
        <w:t>Job rotation can broaden the employee's understanding of the organisation. Campion et al. (1994) found links between job rotation and career-related learning.</w:t>
      </w:r>
    </w:p>
    <w:p w14:paraId="276EEE8C" w14:textId="33323C36" w:rsidR="00D228E9" w:rsidRPr="00714B51" w:rsidRDefault="00D228E9" w:rsidP="00D228E9">
      <w:pPr>
        <w:rPr>
          <w:sz w:val="28"/>
          <w:szCs w:val="28"/>
        </w:rPr>
      </w:pPr>
      <w:r w:rsidRPr="00714B51">
        <w:rPr>
          <w:sz w:val="28"/>
          <w:szCs w:val="28"/>
        </w:rPr>
        <w:t xml:space="preserve">The bakery assistant could gain experience across counter service, online orders, stock control, opening </w:t>
      </w:r>
      <w:r w:rsidR="00930D53" w:rsidRPr="00714B51">
        <w:rPr>
          <w:sz w:val="28"/>
          <w:szCs w:val="28"/>
        </w:rPr>
        <w:t>procedures,</w:t>
      </w:r>
      <w:r w:rsidRPr="00714B51">
        <w:rPr>
          <w:sz w:val="28"/>
          <w:szCs w:val="28"/>
        </w:rPr>
        <w:t xml:space="preserve"> and shift coordination. A future supervisor benefits from understanding how these activities interact.</w:t>
      </w:r>
    </w:p>
    <w:p w14:paraId="65C22F0C" w14:textId="77777777" w:rsidR="00D228E9" w:rsidRPr="00714B51" w:rsidRDefault="00D228E9" w:rsidP="00D228E9">
      <w:pPr>
        <w:rPr>
          <w:sz w:val="28"/>
          <w:szCs w:val="28"/>
        </w:rPr>
      </w:pPr>
      <w:r w:rsidRPr="00714B51">
        <w:rPr>
          <w:sz w:val="28"/>
          <w:szCs w:val="28"/>
        </w:rPr>
        <w:t>However, rotation can temporarily reduce productivity while the employee learns unfamiliar tasks. It should therefore be scheduled carefully and have explicit learning objectives.</w:t>
      </w:r>
    </w:p>
    <w:p w14:paraId="0D8646C8" w14:textId="77777777" w:rsidR="00713450" w:rsidRDefault="00713450" w:rsidP="00D228E9">
      <w:pPr>
        <w:rPr>
          <w:sz w:val="28"/>
          <w:szCs w:val="28"/>
        </w:rPr>
      </w:pPr>
    </w:p>
    <w:p w14:paraId="6593D66B" w14:textId="242A803C" w:rsidR="00D228E9" w:rsidRPr="00714B51" w:rsidRDefault="00D228E9" w:rsidP="00D228E9">
      <w:pPr>
        <w:rPr>
          <w:sz w:val="28"/>
          <w:szCs w:val="28"/>
        </w:rPr>
      </w:pPr>
      <w:r w:rsidRPr="00714B51">
        <w:rPr>
          <w:sz w:val="28"/>
          <w:szCs w:val="28"/>
        </w:rPr>
        <w:t>4.5 Formal Training and E-Learning</w:t>
      </w:r>
    </w:p>
    <w:p w14:paraId="7395B8C2" w14:textId="02D32A24" w:rsidR="00D228E9" w:rsidRPr="00714B51" w:rsidRDefault="00D228E9" w:rsidP="00D228E9">
      <w:pPr>
        <w:rPr>
          <w:sz w:val="28"/>
          <w:szCs w:val="28"/>
        </w:rPr>
      </w:pPr>
      <w:r w:rsidRPr="00714B51">
        <w:rPr>
          <w:sz w:val="28"/>
          <w:szCs w:val="28"/>
        </w:rPr>
        <w:t xml:space="preserve">Formal training can provide structured knowledge in leadership, conflict management, customer service, food </w:t>
      </w:r>
      <w:r w:rsidR="00930D53" w:rsidRPr="00714B51">
        <w:rPr>
          <w:sz w:val="28"/>
          <w:szCs w:val="28"/>
        </w:rPr>
        <w:t>safety,</w:t>
      </w:r>
      <w:r w:rsidRPr="00714B51">
        <w:rPr>
          <w:sz w:val="28"/>
          <w:szCs w:val="28"/>
        </w:rPr>
        <w:t xml:space="preserve"> and performance management. Recognised training may also increase employee confidence.</w:t>
      </w:r>
    </w:p>
    <w:p w14:paraId="51DDEE46" w14:textId="77777777" w:rsidR="00D228E9" w:rsidRPr="00714B51" w:rsidRDefault="00D228E9" w:rsidP="00D228E9">
      <w:pPr>
        <w:rPr>
          <w:sz w:val="28"/>
          <w:szCs w:val="28"/>
        </w:rPr>
      </w:pPr>
      <w:r w:rsidRPr="00714B51">
        <w:rPr>
          <w:sz w:val="28"/>
          <w:szCs w:val="28"/>
        </w:rPr>
        <w:t>The disadvantage is that formal learning can be expensive and may not transfer into workplace behaviour. Baldwin and Ford (1988) demonstrate that transfer depends partly on the environment to which employees return.</w:t>
      </w:r>
    </w:p>
    <w:p w14:paraId="4A0AE0C0" w14:textId="77777777" w:rsidR="00D228E9" w:rsidRPr="00714B51" w:rsidRDefault="00D228E9" w:rsidP="00D228E9">
      <w:pPr>
        <w:rPr>
          <w:sz w:val="28"/>
          <w:szCs w:val="28"/>
        </w:rPr>
      </w:pPr>
      <w:r w:rsidRPr="00714B51">
        <w:rPr>
          <w:sz w:val="28"/>
          <w:szCs w:val="28"/>
        </w:rPr>
        <w:t>Therefore, after completing leadership training, the bakery assistant should immediately have opportunities to apply learning through supervised leadership responsibilities.</w:t>
      </w:r>
    </w:p>
    <w:p w14:paraId="1E5D001E" w14:textId="77777777" w:rsidR="00D228E9" w:rsidRPr="00714B51" w:rsidRDefault="00D228E9" w:rsidP="00D228E9">
      <w:pPr>
        <w:rPr>
          <w:sz w:val="28"/>
          <w:szCs w:val="28"/>
        </w:rPr>
      </w:pPr>
      <w:r w:rsidRPr="00714B51">
        <w:rPr>
          <w:sz w:val="28"/>
          <w:szCs w:val="28"/>
        </w:rPr>
        <w:t>E-learning offers greater flexibility and can be useful for knowledge-based subjects. It is likely to be less disruptive and potentially less expensive than attending external courses.</w:t>
      </w:r>
    </w:p>
    <w:p w14:paraId="70DA349F" w14:textId="1472F621" w:rsidR="00D228E9" w:rsidRPr="00714B51" w:rsidRDefault="00D228E9" w:rsidP="00D228E9">
      <w:pPr>
        <w:rPr>
          <w:sz w:val="28"/>
          <w:szCs w:val="28"/>
        </w:rPr>
      </w:pPr>
      <w:r w:rsidRPr="00714B51">
        <w:rPr>
          <w:sz w:val="28"/>
          <w:szCs w:val="28"/>
        </w:rPr>
        <w:t xml:space="preserve">However, e-learning is less suitable as the sole method for </w:t>
      </w:r>
      <w:r w:rsidR="00930D53" w:rsidRPr="00714B51">
        <w:rPr>
          <w:sz w:val="28"/>
          <w:szCs w:val="28"/>
        </w:rPr>
        <w:t>people skills</w:t>
      </w:r>
      <w:r w:rsidRPr="00714B51">
        <w:rPr>
          <w:sz w:val="28"/>
          <w:szCs w:val="28"/>
        </w:rPr>
        <w:t>. Reading about conflict resolution does not provide the same experience as conducting a difficult conversation. E-learning should therefore supplement practical development.</w:t>
      </w:r>
    </w:p>
    <w:p w14:paraId="7E219AAA" w14:textId="1AC36F59" w:rsidR="00D228E9" w:rsidRPr="00714B51" w:rsidRDefault="00D228E9" w:rsidP="00D228E9">
      <w:pPr>
        <w:rPr>
          <w:sz w:val="28"/>
          <w:szCs w:val="28"/>
        </w:rPr>
      </w:pPr>
      <w:r w:rsidRPr="00714B51">
        <w:rPr>
          <w:sz w:val="28"/>
          <w:szCs w:val="28"/>
        </w:rPr>
        <w:t xml:space="preserve">The module also identifies learning styles as relevant. Although individuals can have learning preferences, Pashler et al. (2008) found insufficient evidence to </w:t>
      </w:r>
      <w:r w:rsidRPr="00714B51">
        <w:rPr>
          <w:sz w:val="28"/>
          <w:szCs w:val="28"/>
        </w:rPr>
        <w:lastRenderedPageBreak/>
        <w:t xml:space="preserve">justify matching teaching strictly to supposed learning styles. Whisk &amp; Rise should therefore avoid rigidly labelling the employee as a "visual" or "practical" learner. A mixture of observation, discussion, reading, </w:t>
      </w:r>
      <w:r w:rsidR="00930D53" w:rsidRPr="00714B51">
        <w:rPr>
          <w:sz w:val="28"/>
          <w:szCs w:val="28"/>
        </w:rPr>
        <w:t>practice,</w:t>
      </w:r>
      <w:r w:rsidRPr="00714B51">
        <w:rPr>
          <w:sz w:val="28"/>
          <w:szCs w:val="28"/>
        </w:rPr>
        <w:t xml:space="preserve"> and reflection provides a stronger approach.</w:t>
      </w:r>
    </w:p>
    <w:p w14:paraId="48BCA174" w14:textId="77777777" w:rsidR="00713450" w:rsidRDefault="00713450" w:rsidP="00D228E9">
      <w:pPr>
        <w:rPr>
          <w:sz w:val="28"/>
          <w:szCs w:val="28"/>
        </w:rPr>
      </w:pPr>
    </w:p>
    <w:p w14:paraId="6A3762F7" w14:textId="735616FB" w:rsidR="00D228E9" w:rsidRPr="00714B51" w:rsidRDefault="00D228E9" w:rsidP="00D228E9">
      <w:pPr>
        <w:rPr>
          <w:sz w:val="28"/>
          <w:szCs w:val="28"/>
        </w:rPr>
      </w:pPr>
      <w:r w:rsidRPr="00714B51">
        <w:rPr>
          <w:sz w:val="28"/>
          <w:szCs w:val="28"/>
        </w:rPr>
        <w:t>4.6 Action Learning and Reflective Practice</w:t>
      </w:r>
    </w:p>
    <w:p w14:paraId="69DC9DA1" w14:textId="77777777" w:rsidR="00D228E9" w:rsidRPr="00714B51" w:rsidRDefault="00D228E9" w:rsidP="00D228E9">
      <w:pPr>
        <w:rPr>
          <w:sz w:val="28"/>
          <w:szCs w:val="28"/>
        </w:rPr>
      </w:pPr>
      <w:r w:rsidRPr="00714B51">
        <w:rPr>
          <w:sz w:val="28"/>
          <w:szCs w:val="28"/>
        </w:rPr>
        <w:t>Action learning allows employees to develop capability while addressing genuine organisational problems. Revans (1982) emphasised learning through engagement with real problems.</w:t>
      </w:r>
    </w:p>
    <w:p w14:paraId="4F982C03" w14:textId="3CA1B885" w:rsidR="00D228E9" w:rsidRPr="00714B51" w:rsidRDefault="00D228E9" w:rsidP="00D228E9">
      <w:pPr>
        <w:rPr>
          <w:sz w:val="28"/>
          <w:szCs w:val="28"/>
        </w:rPr>
      </w:pPr>
      <w:r w:rsidRPr="00714B51">
        <w:rPr>
          <w:sz w:val="28"/>
          <w:szCs w:val="28"/>
        </w:rPr>
        <w:t xml:space="preserve">The bakery assistant could lead a small improvement project, such as reducing incorrect online orders. The employee would identify causes, consult colleagues, implement an </w:t>
      </w:r>
      <w:r w:rsidR="00930D53" w:rsidRPr="00714B51">
        <w:rPr>
          <w:sz w:val="28"/>
          <w:szCs w:val="28"/>
        </w:rPr>
        <w:t>improvement,</w:t>
      </w:r>
      <w:r w:rsidRPr="00714B51">
        <w:rPr>
          <w:sz w:val="28"/>
          <w:szCs w:val="28"/>
        </w:rPr>
        <w:t xml:space="preserve"> and evaluate the outcome.</w:t>
      </w:r>
    </w:p>
    <w:p w14:paraId="1BDD58F7" w14:textId="7D7F89C8" w:rsidR="00D228E9" w:rsidRPr="00714B51" w:rsidRDefault="00D228E9" w:rsidP="00D228E9">
      <w:pPr>
        <w:rPr>
          <w:sz w:val="28"/>
          <w:szCs w:val="28"/>
        </w:rPr>
      </w:pPr>
      <w:r w:rsidRPr="00714B51">
        <w:rPr>
          <w:sz w:val="28"/>
          <w:szCs w:val="28"/>
        </w:rPr>
        <w:t xml:space="preserve">This could simultaneously develop communication, leadership, </w:t>
      </w:r>
      <w:r w:rsidR="00930D53" w:rsidRPr="00714B51">
        <w:rPr>
          <w:sz w:val="28"/>
          <w:szCs w:val="28"/>
        </w:rPr>
        <w:t>problem-solving,</w:t>
      </w:r>
      <w:r w:rsidRPr="00714B51">
        <w:rPr>
          <w:sz w:val="28"/>
          <w:szCs w:val="28"/>
        </w:rPr>
        <w:t xml:space="preserve"> and analytical capability while creating organisational value.</w:t>
      </w:r>
    </w:p>
    <w:p w14:paraId="15AAC876" w14:textId="77777777" w:rsidR="00D228E9" w:rsidRPr="00714B51" w:rsidRDefault="00D228E9" w:rsidP="00D228E9">
      <w:pPr>
        <w:rPr>
          <w:sz w:val="28"/>
          <w:szCs w:val="28"/>
        </w:rPr>
      </w:pPr>
      <w:r w:rsidRPr="00714B51">
        <w:rPr>
          <w:sz w:val="28"/>
          <w:szCs w:val="28"/>
        </w:rPr>
        <w:t>Its limitation is that inexperienced employees may require substantial support. The project should therefore be challenging enough to promote learning but achievable enough to avoid unnecessary failure.</w:t>
      </w:r>
    </w:p>
    <w:p w14:paraId="53D90A58" w14:textId="77777777" w:rsidR="00D228E9" w:rsidRPr="00714B51" w:rsidRDefault="00D228E9" w:rsidP="00D228E9">
      <w:pPr>
        <w:rPr>
          <w:sz w:val="28"/>
          <w:szCs w:val="28"/>
        </w:rPr>
      </w:pPr>
      <w:r w:rsidRPr="00714B51">
        <w:rPr>
          <w:sz w:val="28"/>
          <w:szCs w:val="28"/>
        </w:rPr>
        <w:t>Reflective practice can complement this process. After completing leadership activities, the employee could record what happened, what worked, what did not and what should change next time.</w:t>
      </w:r>
    </w:p>
    <w:p w14:paraId="6CC6CAFD" w14:textId="77777777" w:rsidR="00172C87" w:rsidRDefault="00172C87" w:rsidP="00D228E9">
      <w:pPr>
        <w:rPr>
          <w:sz w:val="28"/>
          <w:szCs w:val="28"/>
        </w:rPr>
      </w:pPr>
    </w:p>
    <w:p w14:paraId="486EA3A4" w14:textId="71F8B1B8" w:rsidR="00D228E9" w:rsidRPr="00714B51" w:rsidRDefault="00D228E9" w:rsidP="00D228E9">
      <w:pPr>
        <w:rPr>
          <w:sz w:val="28"/>
          <w:szCs w:val="28"/>
        </w:rPr>
      </w:pPr>
      <w:r w:rsidRPr="00714B51">
        <w:rPr>
          <w:sz w:val="28"/>
          <w:szCs w:val="28"/>
        </w:rPr>
        <w:t>4.7 Selecting an Appropriate Development Approach</w:t>
      </w:r>
    </w:p>
    <w:p w14:paraId="5788A3F7" w14:textId="77777777" w:rsidR="00D228E9" w:rsidRPr="00714B51" w:rsidRDefault="00D228E9" w:rsidP="00D228E9">
      <w:pPr>
        <w:rPr>
          <w:sz w:val="28"/>
          <w:szCs w:val="28"/>
        </w:rPr>
      </w:pPr>
      <w:r w:rsidRPr="00714B51">
        <w:rPr>
          <w:sz w:val="28"/>
          <w:szCs w:val="28"/>
        </w:rPr>
        <w:t>No single development vehicle adequately addresses all the bakery assistant's needs.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08"/>
        <w:gridCol w:w="2018"/>
        <w:gridCol w:w="3168"/>
        <w:gridCol w:w="1766"/>
      </w:tblGrid>
      <w:tr w:rsidR="00D228E9" w:rsidRPr="00714B51" w14:paraId="78EF2E9F" w14:textId="77777777">
        <w:trPr>
          <w:tblHeader/>
          <w:tblCellSpacing w:w="15" w:type="dxa"/>
        </w:trPr>
        <w:tc>
          <w:tcPr>
            <w:tcW w:w="0" w:type="auto"/>
            <w:vAlign w:val="center"/>
            <w:hideMark/>
          </w:tcPr>
          <w:p w14:paraId="30072F52" w14:textId="036C30DF" w:rsidR="00D228E9" w:rsidRPr="00714B51" w:rsidRDefault="00D228E9" w:rsidP="00D228E9">
            <w:pPr>
              <w:rPr>
                <w:sz w:val="28"/>
                <w:szCs w:val="28"/>
              </w:rPr>
            </w:pPr>
            <w:r w:rsidRPr="00714B51">
              <w:rPr>
                <w:sz w:val="28"/>
                <w:szCs w:val="28"/>
              </w:rPr>
              <w:lastRenderedPageBreak/>
              <w:t>Method</w:t>
            </w:r>
            <w:r w:rsidR="008F5C39">
              <w:rPr>
                <w:sz w:val="28"/>
                <w:szCs w:val="28"/>
              </w:rPr>
              <w:t>s</w:t>
            </w:r>
            <w:r w:rsidR="00FF4413">
              <w:rPr>
                <w:sz w:val="28"/>
                <w:szCs w:val="28"/>
              </w:rPr>
              <w:t xml:space="preserve"> will be 1</w:t>
            </w:r>
            <w:r w:rsidR="00533DD5">
              <w:rPr>
                <w:sz w:val="28"/>
                <w:szCs w:val="28"/>
              </w:rPr>
              <w:t>.,</w:t>
            </w:r>
            <w:r w:rsidR="00FF4413">
              <w:rPr>
                <w:sz w:val="28"/>
                <w:szCs w:val="28"/>
              </w:rPr>
              <w:t xml:space="preserve"> on the job training</w:t>
            </w:r>
            <w:r w:rsidR="00533DD5">
              <w:rPr>
                <w:sz w:val="28"/>
                <w:szCs w:val="28"/>
              </w:rPr>
              <w:t xml:space="preserve"> 2. </w:t>
            </w:r>
            <w:r w:rsidR="00B9070E">
              <w:rPr>
                <w:sz w:val="28"/>
                <w:szCs w:val="28"/>
              </w:rPr>
              <w:t>Coaching</w:t>
            </w:r>
            <w:r w:rsidR="00C75043">
              <w:rPr>
                <w:sz w:val="28"/>
                <w:szCs w:val="28"/>
              </w:rPr>
              <w:t>,3.job shadowing,</w:t>
            </w:r>
            <w:r w:rsidR="00E9427D">
              <w:rPr>
                <w:sz w:val="28"/>
                <w:szCs w:val="28"/>
              </w:rPr>
              <w:t>4.job rotation, 5.</w:t>
            </w:r>
            <w:r w:rsidR="003A6722">
              <w:rPr>
                <w:sz w:val="28"/>
                <w:szCs w:val="28"/>
              </w:rPr>
              <w:t xml:space="preserve">formal training , 6. </w:t>
            </w:r>
            <w:r w:rsidR="008B0A0E">
              <w:rPr>
                <w:sz w:val="28"/>
                <w:szCs w:val="28"/>
              </w:rPr>
              <w:t>A</w:t>
            </w:r>
            <w:r w:rsidR="003A6722">
              <w:rPr>
                <w:sz w:val="28"/>
                <w:szCs w:val="28"/>
              </w:rPr>
              <w:t>ction</w:t>
            </w:r>
            <w:r w:rsidR="008B0A0E">
              <w:rPr>
                <w:sz w:val="28"/>
                <w:szCs w:val="28"/>
              </w:rPr>
              <w:t xml:space="preserve"> learning.</w:t>
            </w:r>
          </w:p>
        </w:tc>
        <w:tc>
          <w:tcPr>
            <w:tcW w:w="0" w:type="auto"/>
            <w:vAlign w:val="center"/>
            <w:hideMark/>
          </w:tcPr>
          <w:p w14:paraId="1EAF288B" w14:textId="2B268758" w:rsidR="00D228E9" w:rsidRPr="00714B51" w:rsidRDefault="00D228E9" w:rsidP="00D228E9">
            <w:pPr>
              <w:rPr>
                <w:sz w:val="28"/>
                <w:szCs w:val="28"/>
              </w:rPr>
            </w:pPr>
            <w:r w:rsidRPr="00714B51">
              <w:rPr>
                <w:sz w:val="28"/>
                <w:szCs w:val="28"/>
              </w:rPr>
              <w:t>Strength</w:t>
            </w:r>
            <w:r w:rsidR="00CD799D">
              <w:rPr>
                <w:sz w:val="28"/>
                <w:szCs w:val="28"/>
              </w:rPr>
              <w:t>s</w:t>
            </w:r>
            <w:r w:rsidR="00E415A3">
              <w:rPr>
                <w:sz w:val="28"/>
                <w:szCs w:val="28"/>
              </w:rPr>
              <w:t>,1. Practical and releva</w:t>
            </w:r>
            <w:r w:rsidR="0049240C">
              <w:rPr>
                <w:sz w:val="28"/>
                <w:szCs w:val="28"/>
              </w:rPr>
              <w:t>nt, 2.</w:t>
            </w:r>
            <w:r w:rsidR="00EC69F6">
              <w:rPr>
                <w:sz w:val="28"/>
                <w:szCs w:val="28"/>
              </w:rPr>
              <w:t>individual help</w:t>
            </w:r>
            <w:r w:rsidR="0009392F">
              <w:rPr>
                <w:sz w:val="28"/>
                <w:szCs w:val="28"/>
              </w:rPr>
              <w:t xml:space="preserve"> </w:t>
            </w:r>
            <w:r w:rsidR="00E953D3">
              <w:rPr>
                <w:sz w:val="28"/>
                <w:szCs w:val="28"/>
              </w:rPr>
              <w:t>3.</w:t>
            </w:r>
            <w:r w:rsidR="0009392F">
              <w:rPr>
                <w:sz w:val="28"/>
                <w:szCs w:val="28"/>
              </w:rPr>
              <w:t>realistic insight,</w:t>
            </w:r>
            <w:r w:rsidR="00173FBF">
              <w:rPr>
                <w:sz w:val="28"/>
                <w:szCs w:val="28"/>
              </w:rPr>
              <w:t xml:space="preserve"> 4. Br</w:t>
            </w:r>
            <w:r w:rsidR="0066495A">
              <w:rPr>
                <w:sz w:val="28"/>
                <w:szCs w:val="28"/>
              </w:rPr>
              <w:t>o</w:t>
            </w:r>
            <w:r w:rsidR="00365408">
              <w:rPr>
                <w:sz w:val="28"/>
                <w:szCs w:val="28"/>
              </w:rPr>
              <w:t>a</w:t>
            </w:r>
            <w:r w:rsidR="00173FBF">
              <w:rPr>
                <w:sz w:val="28"/>
                <w:szCs w:val="28"/>
              </w:rPr>
              <w:t>dens knowledge,</w:t>
            </w:r>
            <w:r w:rsidR="009461A3">
              <w:rPr>
                <w:sz w:val="28"/>
                <w:szCs w:val="28"/>
              </w:rPr>
              <w:t xml:space="preserve"> 5. </w:t>
            </w:r>
            <w:r w:rsidR="007879E9">
              <w:rPr>
                <w:sz w:val="28"/>
                <w:szCs w:val="28"/>
              </w:rPr>
              <w:t>Structured knowledge, 6.</w:t>
            </w:r>
            <w:r w:rsidR="00C67A55">
              <w:rPr>
                <w:sz w:val="28"/>
                <w:szCs w:val="28"/>
              </w:rPr>
              <w:t>real problem solving.</w:t>
            </w:r>
          </w:p>
        </w:tc>
        <w:tc>
          <w:tcPr>
            <w:tcW w:w="0" w:type="auto"/>
            <w:vAlign w:val="center"/>
            <w:hideMark/>
          </w:tcPr>
          <w:p w14:paraId="30D8F4A5" w14:textId="16E68BE1" w:rsidR="00D228E9" w:rsidRDefault="00D228E9" w:rsidP="00D228E9">
            <w:pPr>
              <w:rPr>
                <w:sz w:val="28"/>
                <w:szCs w:val="28"/>
              </w:rPr>
            </w:pPr>
            <w:r w:rsidRPr="00714B51">
              <w:rPr>
                <w:sz w:val="28"/>
                <w:szCs w:val="28"/>
              </w:rPr>
              <w:t>Limit</w:t>
            </w:r>
            <w:r w:rsidR="00CD799D">
              <w:rPr>
                <w:sz w:val="28"/>
                <w:szCs w:val="28"/>
              </w:rPr>
              <w:t>s</w:t>
            </w:r>
            <w:r w:rsidR="006930BC">
              <w:rPr>
                <w:sz w:val="28"/>
                <w:szCs w:val="28"/>
              </w:rPr>
              <w:t xml:space="preserve"> </w:t>
            </w:r>
            <w:r w:rsidR="00925BE1">
              <w:rPr>
                <w:sz w:val="28"/>
                <w:szCs w:val="28"/>
              </w:rPr>
              <w:t xml:space="preserve">. 1. </w:t>
            </w:r>
            <w:r w:rsidR="00220369">
              <w:rPr>
                <w:sz w:val="28"/>
                <w:szCs w:val="28"/>
              </w:rPr>
              <w:t>M</w:t>
            </w:r>
            <w:r w:rsidR="00925BE1">
              <w:rPr>
                <w:sz w:val="28"/>
                <w:szCs w:val="28"/>
              </w:rPr>
              <w:t>ay</w:t>
            </w:r>
            <w:r w:rsidR="00220369">
              <w:rPr>
                <w:sz w:val="28"/>
                <w:szCs w:val="28"/>
              </w:rPr>
              <w:t xml:space="preserve"> </w:t>
            </w:r>
            <w:r w:rsidR="00DC7C30">
              <w:rPr>
                <w:sz w:val="28"/>
                <w:szCs w:val="28"/>
              </w:rPr>
              <w:t xml:space="preserve">reproduce poor practice,2. </w:t>
            </w:r>
            <w:r w:rsidR="007662DD">
              <w:rPr>
                <w:sz w:val="28"/>
                <w:szCs w:val="28"/>
              </w:rPr>
              <w:t xml:space="preserve">Requires manager time,3. </w:t>
            </w:r>
            <w:r w:rsidR="00C11396">
              <w:rPr>
                <w:sz w:val="28"/>
                <w:szCs w:val="28"/>
              </w:rPr>
              <w:t>Observation is insufficient,</w:t>
            </w:r>
            <w:r w:rsidR="00A741C7">
              <w:rPr>
                <w:sz w:val="28"/>
                <w:szCs w:val="28"/>
              </w:rPr>
              <w:t xml:space="preserve">4. </w:t>
            </w:r>
            <w:r w:rsidR="0096524A">
              <w:rPr>
                <w:sz w:val="28"/>
                <w:szCs w:val="28"/>
              </w:rPr>
              <w:t>Short term di</w:t>
            </w:r>
            <w:r w:rsidR="00525B54">
              <w:rPr>
                <w:sz w:val="28"/>
                <w:szCs w:val="28"/>
              </w:rPr>
              <w:t xml:space="preserve">sruption,5. </w:t>
            </w:r>
            <w:r w:rsidR="00040212">
              <w:rPr>
                <w:sz w:val="28"/>
                <w:szCs w:val="28"/>
              </w:rPr>
              <w:t>Cost</w:t>
            </w:r>
            <w:r w:rsidR="002A0EE4">
              <w:rPr>
                <w:sz w:val="28"/>
                <w:szCs w:val="28"/>
              </w:rPr>
              <w:t>/transfer difficulties,</w:t>
            </w:r>
            <w:r w:rsidR="0058727A">
              <w:rPr>
                <w:sz w:val="28"/>
                <w:szCs w:val="28"/>
              </w:rPr>
              <w:t>6.</w:t>
            </w:r>
            <w:r w:rsidR="00525B54">
              <w:rPr>
                <w:sz w:val="28"/>
                <w:szCs w:val="28"/>
              </w:rPr>
              <w:t xml:space="preserve">Requires </w:t>
            </w:r>
            <w:r w:rsidR="0058727A">
              <w:rPr>
                <w:sz w:val="28"/>
                <w:szCs w:val="28"/>
              </w:rPr>
              <w:t>support</w:t>
            </w:r>
            <w:r w:rsidR="00026B55">
              <w:rPr>
                <w:sz w:val="28"/>
                <w:szCs w:val="28"/>
              </w:rPr>
              <w:t xml:space="preserve">. </w:t>
            </w:r>
          </w:p>
          <w:p w14:paraId="40B32879" w14:textId="1F1546F6" w:rsidR="00220369" w:rsidRPr="00714B51" w:rsidRDefault="00220369" w:rsidP="00D228E9">
            <w:pPr>
              <w:rPr>
                <w:sz w:val="28"/>
                <w:szCs w:val="28"/>
              </w:rPr>
            </w:pPr>
          </w:p>
        </w:tc>
        <w:tc>
          <w:tcPr>
            <w:tcW w:w="0" w:type="auto"/>
            <w:vAlign w:val="center"/>
            <w:hideMark/>
          </w:tcPr>
          <w:p w14:paraId="34248AD7" w14:textId="3F1200F4" w:rsidR="00D228E9" w:rsidRPr="00714B51" w:rsidRDefault="00D228E9" w:rsidP="00D228E9">
            <w:pPr>
              <w:rPr>
                <w:sz w:val="28"/>
                <w:szCs w:val="28"/>
              </w:rPr>
            </w:pPr>
            <w:r w:rsidRPr="00714B51">
              <w:rPr>
                <w:sz w:val="28"/>
                <w:szCs w:val="28"/>
              </w:rPr>
              <w:t>Suitability</w:t>
            </w:r>
            <w:r w:rsidR="007C2EC0">
              <w:rPr>
                <w:sz w:val="28"/>
                <w:szCs w:val="28"/>
              </w:rPr>
              <w:t xml:space="preserve"> 1. Extremely high,</w:t>
            </w:r>
            <w:r w:rsidR="00E730C4">
              <w:rPr>
                <w:sz w:val="28"/>
                <w:szCs w:val="28"/>
              </w:rPr>
              <w:t xml:space="preserve"> 2. Extremely high,</w:t>
            </w:r>
            <w:r w:rsidR="00D53A2A">
              <w:rPr>
                <w:sz w:val="28"/>
                <w:szCs w:val="28"/>
              </w:rPr>
              <w:t xml:space="preserve"> 3. High,4. </w:t>
            </w:r>
            <w:r w:rsidR="005B4663">
              <w:rPr>
                <w:sz w:val="28"/>
                <w:szCs w:val="28"/>
              </w:rPr>
              <w:t>H</w:t>
            </w:r>
            <w:r w:rsidR="00D53A2A">
              <w:rPr>
                <w:sz w:val="28"/>
                <w:szCs w:val="28"/>
              </w:rPr>
              <w:t>i</w:t>
            </w:r>
            <w:r w:rsidR="005B4663">
              <w:rPr>
                <w:sz w:val="28"/>
                <w:szCs w:val="28"/>
              </w:rPr>
              <w:t xml:space="preserve">gh, </w:t>
            </w:r>
            <w:r w:rsidR="00333415">
              <w:rPr>
                <w:sz w:val="28"/>
                <w:szCs w:val="28"/>
              </w:rPr>
              <w:t>5</w:t>
            </w:r>
            <w:r w:rsidR="005B4663">
              <w:rPr>
                <w:sz w:val="28"/>
                <w:szCs w:val="28"/>
              </w:rPr>
              <w:t xml:space="preserve">high </w:t>
            </w:r>
            <w:r w:rsidR="009C1687">
              <w:rPr>
                <w:sz w:val="28"/>
                <w:szCs w:val="28"/>
              </w:rPr>
              <w:t>6.</w:t>
            </w:r>
            <w:r w:rsidR="00A43E37">
              <w:rPr>
                <w:sz w:val="28"/>
                <w:szCs w:val="28"/>
              </w:rPr>
              <w:t>extremely high.</w:t>
            </w:r>
            <w:r w:rsidR="009C1687">
              <w:rPr>
                <w:sz w:val="28"/>
                <w:szCs w:val="28"/>
              </w:rPr>
              <w:t xml:space="preserve"> </w:t>
            </w:r>
          </w:p>
        </w:tc>
      </w:tr>
    </w:tbl>
    <w:p w14:paraId="579C2DE1" w14:textId="5086B10E" w:rsidR="00D228E9" w:rsidRPr="00714B51" w:rsidRDefault="00D228E9" w:rsidP="00D228E9">
      <w:pPr>
        <w:rPr>
          <w:sz w:val="28"/>
          <w:szCs w:val="28"/>
        </w:rPr>
      </w:pPr>
      <w:r w:rsidRPr="00714B51">
        <w:rPr>
          <w:sz w:val="28"/>
          <w:szCs w:val="28"/>
        </w:rPr>
        <w:t xml:space="preserve">A blended approach is therefore recommended. The employee should acquire knowledge through formal or digital learning, observe experienced practice, apply learning in real </w:t>
      </w:r>
      <w:r w:rsidR="00930D53" w:rsidRPr="00714B51">
        <w:rPr>
          <w:sz w:val="28"/>
          <w:szCs w:val="28"/>
        </w:rPr>
        <w:t>situations,</w:t>
      </w:r>
      <w:r w:rsidRPr="00714B51">
        <w:rPr>
          <w:sz w:val="28"/>
          <w:szCs w:val="28"/>
        </w:rPr>
        <w:t xml:space="preserve"> and receive coaching and feedback.</w:t>
      </w:r>
    </w:p>
    <w:p w14:paraId="0EBB1A78" w14:textId="77777777" w:rsidR="000513F0" w:rsidRDefault="000513F0" w:rsidP="000513F0">
      <w:pPr>
        <w:pStyle w:val="Heading1"/>
      </w:pPr>
    </w:p>
    <w:p w14:paraId="04320361" w14:textId="556A330C" w:rsidR="004018C3" w:rsidRDefault="00D228E9" w:rsidP="003B766F">
      <w:pPr>
        <w:pStyle w:val="Heading1"/>
      </w:pPr>
      <w:r w:rsidRPr="00714B51">
        <w:t xml:space="preserve"> </w:t>
      </w:r>
    </w:p>
    <w:p w14:paraId="7076A76C" w14:textId="77777777" w:rsidR="004018C3" w:rsidRDefault="004018C3" w:rsidP="003B766F">
      <w:pPr>
        <w:pStyle w:val="Heading1"/>
      </w:pPr>
    </w:p>
    <w:p w14:paraId="4603D071" w14:textId="77777777" w:rsidR="004018C3" w:rsidRDefault="004018C3" w:rsidP="003B766F">
      <w:pPr>
        <w:pStyle w:val="Heading1"/>
      </w:pPr>
    </w:p>
    <w:p w14:paraId="5A029737" w14:textId="77777777" w:rsidR="004018C3" w:rsidRDefault="004018C3" w:rsidP="003B766F">
      <w:pPr>
        <w:pStyle w:val="Heading1"/>
      </w:pPr>
    </w:p>
    <w:p w14:paraId="05CAB3D0" w14:textId="77777777" w:rsidR="00216FFC" w:rsidRDefault="00216FFC" w:rsidP="003B766F">
      <w:pPr>
        <w:pStyle w:val="Heading1"/>
      </w:pPr>
    </w:p>
    <w:p w14:paraId="68805693" w14:textId="0FF6B000" w:rsidR="000513F0" w:rsidRDefault="00D228E9" w:rsidP="003B766F">
      <w:pPr>
        <w:pStyle w:val="Heading1"/>
      </w:pPr>
      <w:r w:rsidRPr="00714B51">
        <w:t>Detailed Individual Development and Performance Management Plan</w:t>
      </w:r>
    </w:p>
    <w:p w14:paraId="1B71D34D" w14:textId="77777777" w:rsidR="000513F0" w:rsidRDefault="000513F0" w:rsidP="000513F0">
      <w:pPr>
        <w:pStyle w:val="Heading1"/>
      </w:pPr>
    </w:p>
    <w:p w14:paraId="2ED6A2BF" w14:textId="7E7A48C2" w:rsidR="00A676DB" w:rsidRDefault="00A676DB" w:rsidP="00A676DB"/>
    <w:p w14:paraId="107729E7" w14:textId="1D449797" w:rsidR="00D228E9" w:rsidRPr="00A676DB" w:rsidRDefault="00F21353" w:rsidP="00A676DB">
      <w:pPr>
        <w:rPr>
          <w:sz w:val="28"/>
          <w:szCs w:val="28"/>
        </w:rPr>
      </w:pPr>
      <w:r>
        <w:rPr>
          <w:sz w:val="28"/>
          <w:szCs w:val="28"/>
        </w:rPr>
        <w:t>5</w:t>
      </w:r>
      <w:r w:rsidR="00977E07">
        <w:rPr>
          <w:sz w:val="28"/>
          <w:szCs w:val="28"/>
        </w:rPr>
        <w:t>.</w:t>
      </w:r>
      <w:r>
        <w:rPr>
          <w:sz w:val="28"/>
          <w:szCs w:val="28"/>
        </w:rPr>
        <w:t>1</w:t>
      </w:r>
      <w:r w:rsidR="00D228E9" w:rsidRPr="00A676DB">
        <w:rPr>
          <w:sz w:val="28"/>
          <w:szCs w:val="28"/>
        </w:rPr>
        <w:t xml:space="preserve"> Individual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4"/>
        <w:gridCol w:w="1816"/>
        <w:gridCol w:w="1190"/>
        <w:gridCol w:w="2571"/>
        <w:gridCol w:w="1889"/>
      </w:tblGrid>
      <w:tr w:rsidR="00D228E9" w:rsidRPr="00714B51" w14:paraId="567623DF" w14:textId="77777777">
        <w:trPr>
          <w:tblHeader/>
          <w:tblCellSpacing w:w="15" w:type="dxa"/>
        </w:trPr>
        <w:tc>
          <w:tcPr>
            <w:tcW w:w="0" w:type="auto"/>
            <w:vAlign w:val="center"/>
            <w:hideMark/>
          </w:tcPr>
          <w:p w14:paraId="468F472D" w14:textId="77777777" w:rsidR="00D228E9" w:rsidRPr="00714B51" w:rsidRDefault="00D228E9" w:rsidP="00D228E9">
            <w:pPr>
              <w:rPr>
                <w:sz w:val="28"/>
                <w:szCs w:val="28"/>
              </w:rPr>
            </w:pPr>
            <w:r w:rsidRPr="00714B51">
              <w:rPr>
                <w:sz w:val="28"/>
                <w:szCs w:val="28"/>
              </w:rPr>
              <w:lastRenderedPageBreak/>
              <w:t>Development Need</w:t>
            </w:r>
          </w:p>
        </w:tc>
        <w:tc>
          <w:tcPr>
            <w:tcW w:w="0" w:type="auto"/>
            <w:vAlign w:val="center"/>
            <w:hideMark/>
          </w:tcPr>
          <w:p w14:paraId="01AA7566" w14:textId="77777777" w:rsidR="00D228E9" w:rsidRPr="00714B51" w:rsidRDefault="00D228E9" w:rsidP="00D228E9">
            <w:pPr>
              <w:rPr>
                <w:sz w:val="28"/>
                <w:szCs w:val="28"/>
              </w:rPr>
            </w:pPr>
            <w:r w:rsidRPr="00714B51">
              <w:rPr>
                <w:sz w:val="28"/>
                <w:szCs w:val="28"/>
              </w:rPr>
              <w:t>SMART Development Action</w:t>
            </w:r>
          </w:p>
        </w:tc>
        <w:tc>
          <w:tcPr>
            <w:tcW w:w="0" w:type="auto"/>
            <w:vAlign w:val="center"/>
            <w:hideMark/>
          </w:tcPr>
          <w:p w14:paraId="03667AB0" w14:textId="77777777" w:rsidR="00D228E9" w:rsidRPr="00714B51" w:rsidRDefault="00D228E9" w:rsidP="00D228E9">
            <w:pPr>
              <w:rPr>
                <w:sz w:val="28"/>
                <w:szCs w:val="28"/>
              </w:rPr>
            </w:pPr>
            <w:r w:rsidRPr="00714B51">
              <w:rPr>
                <w:sz w:val="28"/>
                <w:szCs w:val="28"/>
              </w:rPr>
              <w:t>Timescale</w:t>
            </w:r>
          </w:p>
        </w:tc>
        <w:tc>
          <w:tcPr>
            <w:tcW w:w="0" w:type="auto"/>
            <w:vAlign w:val="center"/>
            <w:hideMark/>
          </w:tcPr>
          <w:p w14:paraId="0D7D6100" w14:textId="77777777" w:rsidR="00D228E9" w:rsidRPr="00714B51" w:rsidRDefault="00D228E9" w:rsidP="00D228E9">
            <w:pPr>
              <w:rPr>
                <w:sz w:val="28"/>
                <w:szCs w:val="28"/>
              </w:rPr>
            </w:pPr>
            <w:r w:rsidRPr="00714B51">
              <w:rPr>
                <w:sz w:val="28"/>
                <w:szCs w:val="28"/>
              </w:rPr>
              <w:t>Support</w:t>
            </w:r>
          </w:p>
        </w:tc>
        <w:tc>
          <w:tcPr>
            <w:tcW w:w="0" w:type="auto"/>
            <w:vAlign w:val="center"/>
            <w:hideMark/>
          </w:tcPr>
          <w:p w14:paraId="1DFEE3CE" w14:textId="77777777" w:rsidR="00D228E9" w:rsidRPr="00714B51" w:rsidRDefault="00D228E9" w:rsidP="00D228E9">
            <w:pPr>
              <w:rPr>
                <w:sz w:val="28"/>
                <w:szCs w:val="28"/>
              </w:rPr>
            </w:pPr>
            <w:r w:rsidRPr="00714B51">
              <w:rPr>
                <w:sz w:val="28"/>
                <w:szCs w:val="28"/>
              </w:rPr>
              <w:t>Success Measure</w:t>
            </w:r>
          </w:p>
        </w:tc>
      </w:tr>
      <w:tr w:rsidR="00D228E9" w:rsidRPr="00714B51" w14:paraId="0F0D3351" w14:textId="77777777">
        <w:trPr>
          <w:tblCellSpacing w:w="15" w:type="dxa"/>
        </w:trPr>
        <w:tc>
          <w:tcPr>
            <w:tcW w:w="0" w:type="auto"/>
            <w:vAlign w:val="center"/>
            <w:hideMark/>
          </w:tcPr>
          <w:p w14:paraId="0D4B15E4" w14:textId="77777777" w:rsidR="00D228E9" w:rsidRPr="00714B51" w:rsidRDefault="00D228E9" w:rsidP="00D228E9">
            <w:pPr>
              <w:rPr>
                <w:sz w:val="28"/>
                <w:szCs w:val="28"/>
              </w:rPr>
            </w:pPr>
            <w:r w:rsidRPr="00714B51">
              <w:rPr>
                <w:sz w:val="28"/>
                <w:szCs w:val="28"/>
              </w:rPr>
              <w:t>Leadership</w:t>
            </w:r>
          </w:p>
        </w:tc>
        <w:tc>
          <w:tcPr>
            <w:tcW w:w="0" w:type="auto"/>
            <w:vAlign w:val="center"/>
            <w:hideMark/>
          </w:tcPr>
          <w:p w14:paraId="14938EF8" w14:textId="77777777" w:rsidR="00D228E9" w:rsidRPr="00714B51" w:rsidRDefault="00D228E9" w:rsidP="00D228E9">
            <w:pPr>
              <w:rPr>
                <w:sz w:val="28"/>
                <w:szCs w:val="28"/>
              </w:rPr>
            </w:pPr>
            <w:r w:rsidRPr="00714B51">
              <w:rPr>
                <w:sz w:val="28"/>
                <w:szCs w:val="28"/>
              </w:rPr>
              <w:t>Lead four team briefings</w:t>
            </w:r>
          </w:p>
        </w:tc>
        <w:tc>
          <w:tcPr>
            <w:tcW w:w="0" w:type="auto"/>
            <w:vAlign w:val="center"/>
            <w:hideMark/>
          </w:tcPr>
          <w:p w14:paraId="7BE069FA" w14:textId="77777777" w:rsidR="00D228E9" w:rsidRPr="00714B51" w:rsidRDefault="00D228E9" w:rsidP="00D228E9">
            <w:pPr>
              <w:rPr>
                <w:sz w:val="28"/>
                <w:szCs w:val="28"/>
              </w:rPr>
            </w:pPr>
            <w:r w:rsidRPr="00714B51">
              <w:rPr>
                <w:sz w:val="28"/>
                <w:szCs w:val="28"/>
              </w:rPr>
              <w:t>3 months</w:t>
            </w:r>
          </w:p>
        </w:tc>
        <w:tc>
          <w:tcPr>
            <w:tcW w:w="0" w:type="auto"/>
            <w:vAlign w:val="center"/>
            <w:hideMark/>
          </w:tcPr>
          <w:p w14:paraId="6B4E8A43" w14:textId="77777777" w:rsidR="00D228E9" w:rsidRPr="00714B51" w:rsidRDefault="00D228E9" w:rsidP="00D228E9">
            <w:pPr>
              <w:rPr>
                <w:sz w:val="28"/>
                <w:szCs w:val="28"/>
              </w:rPr>
            </w:pPr>
            <w:r w:rsidRPr="00714B51">
              <w:rPr>
                <w:sz w:val="28"/>
                <w:szCs w:val="28"/>
              </w:rPr>
              <w:t>Manager coaching</w:t>
            </w:r>
          </w:p>
        </w:tc>
        <w:tc>
          <w:tcPr>
            <w:tcW w:w="0" w:type="auto"/>
            <w:vAlign w:val="center"/>
            <w:hideMark/>
          </w:tcPr>
          <w:p w14:paraId="3F1B22A7" w14:textId="77777777" w:rsidR="00D228E9" w:rsidRPr="00714B51" w:rsidRDefault="00D228E9" w:rsidP="00D228E9">
            <w:pPr>
              <w:rPr>
                <w:sz w:val="28"/>
                <w:szCs w:val="28"/>
              </w:rPr>
            </w:pPr>
            <w:r w:rsidRPr="00714B51">
              <w:rPr>
                <w:sz w:val="28"/>
                <w:szCs w:val="28"/>
              </w:rPr>
              <w:t>Four completed with positive feedback</w:t>
            </w:r>
          </w:p>
        </w:tc>
      </w:tr>
      <w:tr w:rsidR="00D228E9" w:rsidRPr="00714B51" w14:paraId="3969501D" w14:textId="77777777">
        <w:trPr>
          <w:tblCellSpacing w:w="15" w:type="dxa"/>
        </w:trPr>
        <w:tc>
          <w:tcPr>
            <w:tcW w:w="0" w:type="auto"/>
            <w:vAlign w:val="center"/>
            <w:hideMark/>
          </w:tcPr>
          <w:p w14:paraId="08766B51" w14:textId="77777777" w:rsidR="00D228E9" w:rsidRPr="00714B51" w:rsidRDefault="00D228E9" w:rsidP="00D228E9">
            <w:pPr>
              <w:rPr>
                <w:sz w:val="28"/>
                <w:szCs w:val="28"/>
              </w:rPr>
            </w:pPr>
            <w:r w:rsidRPr="00714B51">
              <w:rPr>
                <w:sz w:val="28"/>
                <w:szCs w:val="28"/>
              </w:rPr>
              <w:t>Delegation</w:t>
            </w:r>
          </w:p>
        </w:tc>
        <w:tc>
          <w:tcPr>
            <w:tcW w:w="0" w:type="auto"/>
            <w:vAlign w:val="center"/>
            <w:hideMark/>
          </w:tcPr>
          <w:p w14:paraId="41FFC171" w14:textId="77777777" w:rsidR="00D228E9" w:rsidRPr="00714B51" w:rsidRDefault="00D228E9" w:rsidP="00D228E9">
            <w:pPr>
              <w:rPr>
                <w:sz w:val="28"/>
                <w:szCs w:val="28"/>
              </w:rPr>
            </w:pPr>
            <w:r w:rsidRPr="00714B51">
              <w:rPr>
                <w:sz w:val="28"/>
                <w:szCs w:val="28"/>
              </w:rPr>
              <w:t>Allocate duties during two shifts each week</w:t>
            </w:r>
          </w:p>
        </w:tc>
        <w:tc>
          <w:tcPr>
            <w:tcW w:w="0" w:type="auto"/>
            <w:vAlign w:val="center"/>
            <w:hideMark/>
          </w:tcPr>
          <w:p w14:paraId="0BACDCAD" w14:textId="77777777" w:rsidR="00D228E9" w:rsidRPr="00714B51" w:rsidRDefault="00D228E9" w:rsidP="00D228E9">
            <w:pPr>
              <w:rPr>
                <w:sz w:val="28"/>
                <w:szCs w:val="28"/>
              </w:rPr>
            </w:pPr>
            <w:r w:rsidRPr="00714B51">
              <w:rPr>
                <w:sz w:val="28"/>
                <w:szCs w:val="28"/>
              </w:rPr>
              <w:t>2 months</w:t>
            </w:r>
          </w:p>
        </w:tc>
        <w:tc>
          <w:tcPr>
            <w:tcW w:w="0" w:type="auto"/>
            <w:vAlign w:val="center"/>
            <w:hideMark/>
          </w:tcPr>
          <w:p w14:paraId="019A9D69" w14:textId="77777777" w:rsidR="00D228E9" w:rsidRPr="00714B51" w:rsidRDefault="00D228E9" w:rsidP="00D228E9">
            <w:pPr>
              <w:rPr>
                <w:sz w:val="28"/>
                <w:szCs w:val="28"/>
              </w:rPr>
            </w:pPr>
            <w:r w:rsidRPr="00714B51">
              <w:rPr>
                <w:sz w:val="28"/>
                <w:szCs w:val="28"/>
              </w:rPr>
              <w:t>Observation/coaching</w:t>
            </w:r>
          </w:p>
        </w:tc>
        <w:tc>
          <w:tcPr>
            <w:tcW w:w="0" w:type="auto"/>
            <w:vAlign w:val="center"/>
            <w:hideMark/>
          </w:tcPr>
          <w:p w14:paraId="23958057" w14:textId="77777777" w:rsidR="00D228E9" w:rsidRPr="00714B51" w:rsidRDefault="00D228E9" w:rsidP="00D228E9">
            <w:pPr>
              <w:rPr>
                <w:sz w:val="28"/>
                <w:szCs w:val="28"/>
              </w:rPr>
            </w:pPr>
            <w:r w:rsidRPr="00714B51">
              <w:rPr>
                <w:sz w:val="28"/>
                <w:szCs w:val="28"/>
              </w:rPr>
              <w:t>Less manager intervention required</w:t>
            </w:r>
          </w:p>
        </w:tc>
      </w:tr>
      <w:tr w:rsidR="00D228E9" w:rsidRPr="00714B51" w14:paraId="48ADE148" w14:textId="77777777">
        <w:trPr>
          <w:tblCellSpacing w:w="15" w:type="dxa"/>
        </w:trPr>
        <w:tc>
          <w:tcPr>
            <w:tcW w:w="0" w:type="auto"/>
            <w:vAlign w:val="center"/>
            <w:hideMark/>
          </w:tcPr>
          <w:p w14:paraId="18334AF5" w14:textId="77777777" w:rsidR="00D228E9" w:rsidRPr="00714B51" w:rsidRDefault="00D228E9" w:rsidP="00D228E9">
            <w:pPr>
              <w:rPr>
                <w:sz w:val="28"/>
                <w:szCs w:val="28"/>
              </w:rPr>
            </w:pPr>
            <w:r w:rsidRPr="00714B51">
              <w:rPr>
                <w:sz w:val="28"/>
                <w:szCs w:val="28"/>
              </w:rPr>
              <w:t>Communication</w:t>
            </w:r>
          </w:p>
        </w:tc>
        <w:tc>
          <w:tcPr>
            <w:tcW w:w="0" w:type="auto"/>
            <w:vAlign w:val="center"/>
            <w:hideMark/>
          </w:tcPr>
          <w:p w14:paraId="02CF4FB5" w14:textId="77777777" w:rsidR="00D228E9" w:rsidRPr="00714B51" w:rsidRDefault="00D228E9" w:rsidP="00D228E9">
            <w:pPr>
              <w:rPr>
                <w:sz w:val="28"/>
                <w:szCs w:val="28"/>
              </w:rPr>
            </w:pPr>
            <w:r w:rsidRPr="00714B51">
              <w:rPr>
                <w:sz w:val="28"/>
                <w:szCs w:val="28"/>
              </w:rPr>
              <w:t>Complete training and practise briefings</w:t>
            </w:r>
          </w:p>
        </w:tc>
        <w:tc>
          <w:tcPr>
            <w:tcW w:w="0" w:type="auto"/>
            <w:vAlign w:val="center"/>
            <w:hideMark/>
          </w:tcPr>
          <w:p w14:paraId="663176CB" w14:textId="77777777" w:rsidR="00D228E9" w:rsidRPr="00714B51" w:rsidRDefault="00D228E9" w:rsidP="00D228E9">
            <w:pPr>
              <w:rPr>
                <w:sz w:val="28"/>
                <w:szCs w:val="28"/>
              </w:rPr>
            </w:pPr>
            <w:r w:rsidRPr="00714B51">
              <w:rPr>
                <w:sz w:val="28"/>
                <w:szCs w:val="28"/>
              </w:rPr>
              <w:t>3 months</w:t>
            </w:r>
          </w:p>
        </w:tc>
        <w:tc>
          <w:tcPr>
            <w:tcW w:w="0" w:type="auto"/>
            <w:vAlign w:val="center"/>
            <w:hideMark/>
          </w:tcPr>
          <w:p w14:paraId="12A731C1" w14:textId="77777777" w:rsidR="00D228E9" w:rsidRPr="00714B51" w:rsidRDefault="00D228E9" w:rsidP="00D228E9">
            <w:pPr>
              <w:rPr>
                <w:sz w:val="28"/>
                <w:szCs w:val="28"/>
              </w:rPr>
            </w:pPr>
            <w:r w:rsidRPr="00714B51">
              <w:rPr>
                <w:sz w:val="28"/>
                <w:szCs w:val="28"/>
              </w:rPr>
              <w:t>Manager/team</w:t>
            </w:r>
          </w:p>
        </w:tc>
        <w:tc>
          <w:tcPr>
            <w:tcW w:w="0" w:type="auto"/>
            <w:vAlign w:val="center"/>
            <w:hideMark/>
          </w:tcPr>
          <w:p w14:paraId="332C61BA" w14:textId="77777777" w:rsidR="00D228E9" w:rsidRPr="00714B51" w:rsidRDefault="00D228E9" w:rsidP="00D228E9">
            <w:pPr>
              <w:rPr>
                <w:sz w:val="28"/>
                <w:szCs w:val="28"/>
              </w:rPr>
            </w:pPr>
            <w:r w:rsidRPr="00714B51">
              <w:rPr>
                <w:sz w:val="28"/>
                <w:szCs w:val="28"/>
              </w:rPr>
              <w:t>Improved observed communication</w:t>
            </w:r>
          </w:p>
        </w:tc>
      </w:tr>
      <w:tr w:rsidR="00D228E9" w:rsidRPr="00714B51" w14:paraId="38B6BCF2" w14:textId="77777777">
        <w:trPr>
          <w:tblCellSpacing w:w="15" w:type="dxa"/>
        </w:trPr>
        <w:tc>
          <w:tcPr>
            <w:tcW w:w="0" w:type="auto"/>
            <w:vAlign w:val="center"/>
            <w:hideMark/>
          </w:tcPr>
          <w:p w14:paraId="51A85049" w14:textId="77777777" w:rsidR="00D228E9" w:rsidRPr="00714B51" w:rsidRDefault="00D228E9" w:rsidP="00D228E9">
            <w:pPr>
              <w:rPr>
                <w:sz w:val="28"/>
                <w:szCs w:val="28"/>
              </w:rPr>
            </w:pPr>
            <w:r w:rsidRPr="00714B51">
              <w:rPr>
                <w:sz w:val="28"/>
                <w:szCs w:val="28"/>
              </w:rPr>
              <w:t>Conflict management</w:t>
            </w:r>
          </w:p>
        </w:tc>
        <w:tc>
          <w:tcPr>
            <w:tcW w:w="0" w:type="auto"/>
            <w:vAlign w:val="center"/>
            <w:hideMark/>
          </w:tcPr>
          <w:p w14:paraId="411CE526" w14:textId="77777777" w:rsidR="00D228E9" w:rsidRPr="00714B51" w:rsidRDefault="00D228E9" w:rsidP="00D228E9">
            <w:pPr>
              <w:rPr>
                <w:sz w:val="28"/>
                <w:szCs w:val="28"/>
              </w:rPr>
            </w:pPr>
            <w:r w:rsidRPr="00714B51">
              <w:rPr>
                <w:sz w:val="28"/>
                <w:szCs w:val="28"/>
              </w:rPr>
              <w:t>Training plus role-play scenarios</w:t>
            </w:r>
          </w:p>
        </w:tc>
        <w:tc>
          <w:tcPr>
            <w:tcW w:w="0" w:type="auto"/>
            <w:vAlign w:val="center"/>
            <w:hideMark/>
          </w:tcPr>
          <w:p w14:paraId="0C8FBA79" w14:textId="77777777" w:rsidR="00D228E9" w:rsidRPr="00714B51" w:rsidRDefault="00D228E9" w:rsidP="00D228E9">
            <w:pPr>
              <w:rPr>
                <w:sz w:val="28"/>
                <w:szCs w:val="28"/>
              </w:rPr>
            </w:pPr>
            <w:r w:rsidRPr="00714B51">
              <w:rPr>
                <w:sz w:val="28"/>
                <w:szCs w:val="28"/>
              </w:rPr>
              <w:t>4 months</w:t>
            </w:r>
          </w:p>
        </w:tc>
        <w:tc>
          <w:tcPr>
            <w:tcW w:w="0" w:type="auto"/>
            <w:vAlign w:val="center"/>
            <w:hideMark/>
          </w:tcPr>
          <w:p w14:paraId="00F17B5E" w14:textId="77777777" w:rsidR="00D228E9" w:rsidRPr="00714B51" w:rsidRDefault="00D228E9" w:rsidP="00D228E9">
            <w:pPr>
              <w:rPr>
                <w:sz w:val="28"/>
                <w:szCs w:val="28"/>
              </w:rPr>
            </w:pPr>
            <w:r w:rsidRPr="00714B51">
              <w:rPr>
                <w:sz w:val="28"/>
                <w:szCs w:val="28"/>
              </w:rPr>
              <w:t>Manager/mentor</w:t>
            </w:r>
          </w:p>
        </w:tc>
        <w:tc>
          <w:tcPr>
            <w:tcW w:w="0" w:type="auto"/>
            <w:vAlign w:val="center"/>
            <w:hideMark/>
          </w:tcPr>
          <w:p w14:paraId="4B167C98" w14:textId="77777777" w:rsidR="00D228E9" w:rsidRPr="00714B51" w:rsidRDefault="00D228E9" w:rsidP="00D228E9">
            <w:pPr>
              <w:rPr>
                <w:sz w:val="28"/>
                <w:szCs w:val="28"/>
              </w:rPr>
            </w:pPr>
            <w:r w:rsidRPr="00714B51">
              <w:rPr>
                <w:sz w:val="28"/>
                <w:szCs w:val="28"/>
              </w:rPr>
              <w:t>Demonstrates appropriate resolution</w:t>
            </w:r>
          </w:p>
        </w:tc>
      </w:tr>
      <w:tr w:rsidR="00D228E9" w:rsidRPr="00714B51" w14:paraId="1FA4A609" w14:textId="77777777">
        <w:trPr>
          <w:tblCellSpacing w:w="15" w:type="dxa"/>
        </w:trPr>
        <w:tc>
          <w:tcPr>
            <w:tcW w:w="0" w:type="auto"/>
            <w:vAlign w:val="center"/>
            <w:hideMark/>
          </w:tcPr>
          <w:p w14:paraId="557B5A2B" w14:textId="77777777" w:rsidR="00D228E9" w:rsidRPr="00714B51" w:rsidRDefault="00D228E9" w:rsidP="00D228E9">
            <w:pPr>
              <w:rPr>
                <w:sz w:val="28"/>
                <w:szCs w:val="28"/>
              </w:rPr>
            </w:pPr>
            <w:r w:rsidRPr="00714B51">
              <w:rPr>
                <w:sz w:val="28"/>
                <w:szCs w:val="28"/>
              </w:rPr>
              <w:t>Digital skills</w:t>
            </w:r>
          </w:p>
        </w:tc>
        <w:tc>
          <w:tcPr>
            <w:tcW w:w="0" w:type="auto"/>
            <w:vAlign w:val="center"/>
            <w:hideMark/>
          </w:tcPr>
          <w:p w14:paraId="783EFDAF" w14:textId="77777777" w:rsidR="00D228E9" w:rsidRPr="00714B51" w:rsidRDefault="00D228E9" w:rsidP="00D228E9">
            <w:pPr>
              <w:rPr>
                <w:sz w:val="28"/>
                <w:szCs w:val="28"/>
              </w:rPr>
            </w:pPr>
            <w:r w:rsidRPr="00714B51">
              <w:rPr>
                <w:sz w:val="28"/>
                <w:szCs w:val="28"/>
              </w:rPr>
              <w:t>Complete advanced system training</w:t>
            </w:r>
          </w:p>
        </w:tc>
        <w:tc>
          <w:tcPr>
            <w:tcW w:w="0" w:type="auto"/>
            <w:vAlign w:val="center"/>
            <w:hideMark/>
          </w:tcPr>
          <w:p w14:paraId="23970927" w14:textId="77777777" w:rsidR="00D228E9" w:rsidRPr="00714B51" w:rsidRDefault="00D228E9" w:rsidP="00D228E9">
            <w:pPr>
              <w:rPr>
                <w:sz w:val="28"/>
                <w:szCs w:val="28"/>
              </w:rPr>
            </w:pPr>
            <w:r w:rsidRPr="00714B51">
              <w:rPr>
                <w:sz w:val="28"/>
                <w:szCs w:val="28"/>
              </w:rPr>
              <w:t>2 months</w:t>
            </w:r>
          </w:p>
        </w:tc>
        <w:tc>
          <w:tcPr>
            <w:tcW w:w="0" w:type="auto"/>
            <w:vAlign w:val="center"/>
            <w:hideMark/>
          </w:tcPr>
          <w:p w14:paraId="7446EA44" w14:textId="77777777" w:rsidR="00D228E9" w:rsidRPr="00714B51" w:rsidRDefault="00D228E9" w:rsidP="00D228E9">
            <w:pPr>
              <w:rPr>
                <w:sz w:val="28"/>
                <w:szCs w:val="28"/>
              </w:rPr>
            </w:pPr>
            <w:r w:rsidRPr="00714B51">
              <w:rPr>
                <w:sz w:val="28"/>
                <w:szCs w:val="28"/>
              </w:rPr>
              <w:t>Experienced colleague</w:t>
            </w:r>
          </w:p>
        </w:tc>
        <w:tc>
          <w:tcPr>
            <w:tcW w:w="0" w:type="auto"/>
            <w:vAlign w:val="center"/>
            <w:hideMark/>
          </w:tcPr>
          <w:p w14:paraId="5F962F62" w14:textId="77777777" w:rsidR="00D228E9" w:rsidRPr="00714B51" w:rsidRDefault="00D228E9" w:rsidP="00D228E9">
            <w:pPr>
              <w:rPr>
                <w:sz w:val="28"/>
                <w:szCs w:val="28"/>
              </w:rPr>
            </w:pPr>
            <w:r w:rsidRPr="00714B51">
              <w:rPr>
                <w:sz w:val="28"/>
                <w:szCs w:val="28"/>
              </w:rPr>
              <w:t>Independent accurate system use</w:t>
            </w:r>
          </w:p>
        </w:tc>
      </w:tr>
      <w:tr w:rsidR="00D228E9" w:rsidRPr="00714B51" w14:paraId="5F1A12EC" w14:textId="77777777">
        <w:trPr>
          <w:tblCellSpacing w:w="15" w:type="dxa"/>
        </w:trPr>
        <w:tc>
          <w:tcPr>
            <w:tcW w:w="0" w:type="auto"/>
            <w:vAlign w:val="center"/>
            <w:hideMark/>
          </w:tcPr>
          <w:p w14:paraId="0A825C2C" w14:textId="77777777" w:rsidR="00D228E9" w:rsidRPr="00714B51" w:rsidRDefault="00D228E9" w:rsidP="00D228E9">
            <w:pPr>
              <w:rPr>
                <w:sz w:val="28"/>
                <w:szCs w:val="28"/>
              </w:rPr>
            </w:pPr>
            <w:r w:rsidRPr="00714B51">
              <w:rPr>
                <w:sz w:val="28"/>
                <w:szCs w:val="28"/>
              </w:rPr>
              <w:t>Performance feedback</w:t>
            </w:r>
          </w:p>
        </w:tc>
        <w:tc>
          <w:tcPr>
            <w:tcW w:w="0" w:type="auto"/>
            <w:vAlign w:val="center"/>
            <w:hideMark/>
          </w:tcPr>
          <w:p w14:paraId="4616C09A" w14:textId="77777777" w:rsidR="00D228E9" w:rsidRPr="00714B51" w:rsidRDefault="00D228E9" w:rsidP="00D228E9">
            <w:pPr>
              <w:rPr>
                <w:sz w:val="28"/>
                <w:szCs w:val="28"/>
              </w:rPr>
            </w:pPr>
            <w:r w:rsidRPr="00714B51">
              <w:rPr>
                <w:sz w:val="28"/>
                <w:szCs w:val="28"/>
              </w:rPr>
              <w:t>Conduct two supervised feedback discussions</w:t>
            </w:r>
          </w:p>
        </w:tc>
        <w:tc>
          <w:tcPr>
            <w:tcW w:w="0" w:type="auto"/>
            <w:vAlign w:val="center"/>
            <w:hideMark/>
          </w:tcPr>
          <w:p w14:paraId="71E7ABC2" w14:textId="77777777" w:rsidR="00D228E9" w:rsidRPr="00714B51" w:rsidRDefault="00D228E9" w:rsidP="00D228E9">
            <w:pPr>
              <w:rPr>
                <w:sz w:val="28"/>
                <w:szCs w:val="28"/>
              </w:rPr>
            </w:pPr>
            <w:r w:rsidRPr="00714B51">
              <w:rPr>
                <w:sz w:val="28"/>
                <w:szCs w:val="28"/>
              </w:rPr>
              <w:t>4 months</w:t>
            </w:r>
          </w:p>
        </w:tc>
        <w:tc>
          <w:tcPr>
            <w:tcW w:w="0" w:type="auto"/>
            <w:vAlign w:val="center"/>
            <w:hideMark/>
          </w:tcPr>
          <w:p w14:paraId="5FB52D2E" w14:textId="77777777" w:rsidR="00D228E9" w:rsidRPr="00714B51" w:rsidRDefault="00D228E9" w:rsidP="00D228E9">
            <w:pPr>
              <w:rPr>
                <w:sz w:val="28"/>
                <w:szCs w:val="28"/>
              </w:rPr>
            </w:pPr>
            <w:r w:rsidRPr="00714B51">
              <w:rPr>
                <w:sz w:val="28"/>
                <w:szCs w:val="28"/>
              </w:rPr>
              <w:t>Manager</w:t>
            </w:r>
          </w:p>
        </w:tc>
        <w:tc>
          <w:tcPr>
            <w:tcW w:w="0" w:type="auto"/>
            <w:vAlign w:val="center"/>
            <w:hideMark/>
          </w:tcPr>
          <w:p w14:paraId="449339B8" w14:textId="77777777" w:rsidR="00D228E9" w:rsidRPr="00714B51" w:rsidRDefault="00D228E9" w:rsidP="00D228E9">
            <w:pPr>
              <w:rPr>
                <w:sz w:val="28"/>
                <w:szCs w:val="28"/>
              </w:rPr>
            </w:pPr>
            <w:r w:rsidRPr="00714B51">
              <w:rPr>
                <w:sz w:val="28"/>
                <w:szCs w:val="28"/>
              </w:rPr>
              <w:t>Appropriate feedback demonstrated</w:t>
            </w:r>
          </w:p>
        </w:tc>
      </w:tr>
      <w:tr w:rsidR="00D228E9" w:rsidRPr="00714B51" w14:paraId="5BF80DCC" w14:textId="77777777">
        <w:trPr>
          <w:tblCellSpacing w:w="15" w:type="dxa"/>
        </w:trPr>
        <w:tc>
          <w:tcPr>
            <w:tcW w:w="0" w:type="auto"/>
            <w:vAlign w:val="center"/>
            <w:hideMark/>
          </w:tcPr>
          <w:p w14:paraId="0654C1BA" w14:textId="77777777" w:rsidR="00D228E9" w:rsidRPr="00714B51" w:rsidRDefault="00D228E9" w:rsidP="00D228E9">
            <w:pPr>
              <w:rPr>
                <w:sz w:val="28"/>
                <w:szCs w:val="28"/>
              </w:rPr>
            </w:pPr>
            <w:r w:rsidRPr="00714B51">
              <w:rPr>
                <w:sz w:val="28"/>
                <w:szCs w:val="28"/>
              </w:rPr>
              <w:t>Time management</w:t>
            </w:r>
          </w:p>
        </w:tc>
        <w:tc>
          <w:tcPr>
            <w:tcW w:w="0" w:type="auto"/>
            <w:vAlign w:val="center"/>
            <w:hideMark/>
          </w:tcPr>
          <w:p w14:paraId="7C98B5D0" w14:textId="77777777" w:rsidR="00D228E9" w:rsidRPr="00714B51" w:rsidRDefault="00D228E9" w:rsidP="00D228E9">
            <w:pPr>
              <w:rPr>
                <w:sz w:val="28"/>
                <w:szCs w:val="28"/>
              </w:rPr>
            </w:pPr>
            <w:r w:rsidRPr="00714B51">
              <w:rPr>
                <w:sz w:val="28"/>
                <w:szCs w:val="28"/>
              </w:rPr>
              <w:t>Coordinate busy-period responsibilities</w:t>
            </w:r>
          </w:p>
        </w:tc>
        <w:tc>
          <w:tcPr>
            <w:tcW w:w="0" w:type="auto"/>
            <w:vAlign w:val="center"/>
            <w:hideMark/>
          </w:tcPr>
          <w:p w14:paraId="0983E414" w14:textId="77777777" w:rsidR="00D228E9" w:rsidRPr="00714B51" w:rsidRDefault="00D228E9" w:rsidP="00D228E9">
            <w:pPr>
              <w:rPr>
                <w:sz w:val="28"/>
                <w:szCs w:val="28"/>
              </w:rPr>
            </w:pPr>
            <w:r w:rsidRPr="00714B51">
              <w:rPr>
                <w:sz w:val="28"/>
                <w:szCs w:val="28"/>
              </w:rPr>
              <w:t>3 months</w:t>
            </w:r>
          </w:p>
        </w:tc>
        <w:tc>
          <w:tcPr>
            <w:tcW w:w="0" w:type="auto"/>
            <w:vAlign w:val="center"/>
            <w:hideMark/>
          </w:tcPr>
          <w:p w14:paraId="23D17BF4" w14:textId="77777777" w:rsidR="00D228E9" w:rsidRPr="00714B51" w:rsidRDefault="00D228E9" w:rsidP="00D228E9">
            <w:pPr>
              <w:rPr>
                <w:sz w:val="28"/>
                <w:szCs w:val="28"/>
              </w:rPr>
            </w:pPr>
            <w:r w:rsidRPr="00714B51">
              <w:rPr>
                <w:sz w:val="28"/>
                <w:szCs w:val="28"/>
              </w:rPr>
              <w:t>Manager</w:t>
            </w:r>
          </w:p>
        </w:tc>
        <w:tc>
          <w:tcPr>
            <w:tcW w:w="0" w:type="auto"/>
            <w:vAlign w:val="center"/>
            <w:hideMark/>
          </w:tcPr>
          <w:p w14:paraId="368D0B52" w14:textId="77777777" w:rsidR="00D228E9" w:rsidRPr="00714B51" w:rsidRDefault="00D228E9" w:rsidP="00D228E9">
            <w:pPr>
              <w:rPr>
                <w:sz w:val="28"/>
                <w:szCs w:val="28"/>
              </w:rPr>
            </w:pPr>
            <w:r w:rsidRPr="00714B51">
              <w:rPr>
                <w:sz w:val="28"/>
                <w:szCs w:val="28"/>
              </w:rPr>
              <w:t>Tasks completed to required standards</w:t>
            </w:r>
          </w:p>
        </w:tc>
      </w:tr>
      <w:tr w:rsidR="00D228E9" w:rsidRPr="00714B51" w14:paraId="40DD42AE" w14:textId="77777777">
        <w:trPr>
          <w:tblCellSpacing w:w="15" w:type="dxa"/>
        </w:trPr>
        <w:tc>
          <w:tcPr>
            <w:tcW w:w="0" w:type="auto"/>
            <w:vAlign w:val="center"/>
            <w:hideMark/>
          </w:tcPr>
          <w:p w14:paraId="5636301D" w14:textId="77777777" w:rsidR="00D228E9" w:rsidRPr="00714B51" w:rsidRDefault="00D228E9" w:rsidP="00D228E9">
            <w:pPr>
              <w:rPr>
                <w:sz w:val="28"/>
                <w:szCs w:val="28"/>
              </w:rPr>
            </w:pPr>
            <w:r w:rsidRPr="00714B51">
              <w:rPr>
                <w:sz w:val="28"/>
                <w:szCs w:val="28"/>
              </w:rPr>
              <w:lastRenderedPageBreak/>
              <w:t>Problem solving</w:t>
            </w:r>
          </w:p>
        </w:tc>
        <w:tc>
          <w:tcPr>
            <w:tcW w:w="0" w:type="auto"/>
            <w:vAlign w:val="center"/>
            <w:hideMark/>
          </w:tcPr>
          <w:p w14:paraId="77E09CAD" w14:textId="77777777" w:rsidR="00D228E9" w:rsidRPr="00714B51" w:rsidRDefault="00D228E9" w:rsidP="00D228E9">
            <w:pPr>
              <w:rPr>
                <w:sz w:val="28"/>
                <w:szCs w:val="28"/>
              </w:rPr>
            </w:pPr>
            <w:r w:rsidRPr="00714B51">
              <w:rPr>
                <w:sz w:val="28"/>
                <w:szCs w:val="28"/>
              </w:rPr>
              <w:t>Lead an improvement project</w:t>
            </w:r>
          </w:p>
        </w:tc>
        <w:tc>
          <w:tcPr>
            <w:tcW w:w="0" w:type="auto"/>
            <w:vAlign w:val="center"/>
            <w:hideMark/>
          </w:tcPr>
          <w:p w14:paraId="7EE7985F" w14:textId="77777777" w:rsidR="00D228E9" w:rsidRPr="00714B51" w:rsidRDefault="00D228E9" w:rsidP="00D228E9">
            <w:pPr>
              <w:rPr>
                <w:sz w:val="28"/>
                <w:szCs w:val="28"/>
              </w:rPr>
            </w:pPr>
            <w:r w:rsidRPr="00714B51">
              <w:rPr>
                <w:sz w:val="28"/>
                <w:szCs w:val="28"/>
              </w:rPr>
              <w:t>6 months</w:t>
            </w:r>
          </w:p>
        </w:tc>
        <w:tc>
          <w:tcPr>
            <w:tcW w:w="0" w:type="auto"/>
            <w:vAlign w:val="center"/>
            <w:hideMark/>
          </w:tcPr>
          <w:p w14:paraId="15CD7AB6" w14:textId="77777777" w:rsidR="00D228E9" w:rsidRPr="00714B51" w:rsidRDefault="00D228E9" w:rsidP="00D228E9">
            <w:pPr>
              <w:rPr>
                <w:sz w:val="28"/>
                <w:szCs w:val="28"/>
              </w:rPr>
            </w:pPr>
            <w:r w:rsidRPr="00714B51">
              <w:rPr>
                <w:sz w:val="28"/>
                <w:szCs w:val="28"/>
              </w:rPr>
              <w:t>Manager/team</w:t>
            </w:r>
          </w:p>
        </w:tc>
        <w:tc>
          <w:tcPr>
            <w:tcW w:w="0" w:type="auto"/>
            <w:vAlign w:val="center"/>
            <w:hideMark/>
          </w:tcPr>
          <w:p w14:paraId="06E957E3" w14:textId="77777777" w:rsidR="00D228E9" w:rsidRPr="00714B51" w:rsidRDefault="00D228E9" w:rsidP="00D228E9">
            <w:pPr>
              <w:rPr>
                <w:sz w:val="28"/>
                <w:szCs w:val="28"/>
              </w:rPr>
            </w:pPr>
            <w:r w:rsidRPr="00714B51">
              <w:rPr>
                <w:sz w:val="28"/>
                <w:szCs w:val="28"/>
              </w:rPr>
              <w:t>Measurable improvement achieved</w:t>
            </w:r>
          </w:p>
        </w:tc>
      </w:tr>
      <w:tr w:rsidR="00D228E9" w:rsidRPr="00714B51" w14:paraId="61E30CB2" w14:textId="77777777">
        <w:trPr>
          <w:tblCellSpacing w:w="15" w:type="dxa"/>
        </w:trPr>
        <w:tc>
          <w:tcPr>
            <w:tcW w:w="0" w:type="auto"/>
            <w:vAlign w:val="center"/>
            <w:hideMark/>
          </w:tcPr>
          <w:p w14:paraId="0353F54A" w14:textId="77777777" w:rsidR="00D228E9" w:rsidRPr="00714B51" w:rsidRDefault="00D228E9" w:rsidP="00D228E9">
            <w:pPr>
              <w:rPr>
                <w:sz w:val="28"/>
                <w:szCs w:val="28"/>
              </w:rPr>
            </w:pPr>
            <w:r w:rsidRPr="00714B51">
              <w:rPr>
                <w:sz w:val="28"/>
                <w:szCs w:val="28"/>
              </w:rPr>
              <w:t>Supervisory capability</w:t>
            </w:r>
          </w:p>
        </w:tc>
        <w:tc>
          <w:tcPr>
            <w:tcW w:w="0" w:type="auto"/>
            <w:vAlign w:val="center"/>
            <w:hideMark/>
          </w:tcPr>
          <w:p w14:paraId="46F5D6D3" w14:textId="77777777" w:rsidR="00D228E9" w:rsidRPr="00714B51" w:rsidRDefault="00D228E9" w:rsidP="00D228E9">
            <w:pPr>
              <w:rPr>
                <w:sz w:val="28"/>
                <w:szCs w:val="28"/>
              </w:rPr>
            </w:pPr>
            <w:r w:rsidRPr="00714B51">
              <w:rPr>
                <w:sz w:val="28"/>
                <w:szCs w:val="28"/>
              </w:rPr>
              <w:t>Lead three complete shifts</w:t>
            </w:r>
          </w:p>
        </w:tc>
        <w:tc>
          <w:tcPr>
            <w:tcW w:w="0" w:type="auto"/>
            <w:vAlign w:val="center"/>
            <w:hideMark/>
          </w:tcPr>
          <w:p w14:paraId="603F264F" w14:textId="77777777" w:rsidR="00D228E9" w:rsidRPr="00714B51" w:rsidRDefault="00D228E9" w:rsidP="00D228E9">
            <w:pPr>
              <w:rPr>
                <w:sz w:val="28"/>
                <w:szCs w:val="28"/>
              </w:rPr>
            </w:pPr>
            <w:r w:rsidRPr="00714B51">
              <w:rPr>
                <w:sz w:val="28"/>
                <w:szCs w:val="28"/>
              </w:rPr>
              <w:t>6 months</w:t>
            </w:r>
          </w:p>
        </w:tc>
        <w:tc>
          <w:tcPr>
            <w:tcW w:w="0" w:type="auto"/>
            <w:vAlign w:val="center"/>
            <w:hideMark/>
          </w:tcPr>
          <w:p w14:paraId="71AD8461" w14:textId="77777777" w:rsidR="00D228E9" w:rsidRPr="00714B51" w:rsidRDefault="00D228E9" w:rsidP="00D228E9">
            <w:pPr>
              <w:rPr>
                <w:sz w:val="28"/>
                <w:szCs w:val="28"/>
              </w:rPr>
            </w:pPr>
            <w:r w:rsidRPr="00714B51">
              <w:rPr>
                <w:sz w:val="28"/>
                <w:szCs w:val="28"/>
              </w:rPr>
              <w:t>Manager/mentor</w:t>
            </w:r>
          </w:p>
        </w:tc>
        <w:tc>
          <w:tcPr>
            <w:tcW w:w="0" w:type="auto"/>
            <w:vAlign w:val="center"/>
            <w:hideMark/>
          </w:tcPr>
          <w:p w14:paraId="28BC7BB8" w14:textId="77777777" w:rsidR="00D228E9" w:rsidRPr="00714B51" w:rsidRDefault="00D228E9" w:rsidP="00D228E9">
            <w:pPr>
              <w:rPr>
                <w:sz w:val="28"/>
                <w:szCs w:val="28"/>
              </w:rPr>
            </w:pPr>
            <w:r w:rsidRPr="00714B51">
              <w:rPr>
                <w:sz w:val="28"/>
                <w:szCs w:val="28"/>
              </w:rPr>
              <w:t>Shifts completed with minimal support</w:t>
            </w:r>
          </w:p>
        </w:tc>
      </w:tr>
    </w:tbl>
    <w:p w14:paraId="5E6AF41C" w14:textId="77777777" w:rsidR="00D228E9" w:rsidRPr="00714B51" w:rsidRDefault="00D228E9" w:rsidP="00D228E9">
      <w:pPr>
        <w:rPr>
          <w:sz w:val="28"/>
          <w:szCs w:val="28"/>
        </w:rPr>
      </w:pPr>
      <w:r w:rsidRPr="00714B51">
        <w:rPr>
          <w:sz w:val="28"/>
          <w:szCs w:val="28"/>
        </w:rPr>
        <w:t>The plan establishes development as an ongoing process rather than a collection of unrelated courses. It also provides evidence that can support future decisions about progression.</w:t>
      </w:r>
    </w:p>
    <w:p w14:paraId="6B12D6D5" w14:textId="77777777" w:rsidR="00172C87" w:rsidRDefault="00172C87" w:rsidP="00D228E9">
      <w:pPr>
        <w:rPr>
          <w:sz w:val="28"/>
          <w:szCs w:val="28"/>
        </w:rPr>
      </w:pPr>
    </w:p>
    <w:p w14:paraId="641FBEA9" w14:textId="2C7B6DB6" w:rsidR="00431A2E" w:rsidRDefault="00431A2E" w:rsidP="00D228E9">
      <w:pPr>
        <w:rPr>
          <w:sz w:val="28"/>
          <w:szCs w:val="28"/>
        </w:rPr>
      </w:pPr>
    </w:p>
    <w:p w14:paraId="4823C225" w14:textId="689128A8" w:rsidR="00D228E9" w:rsidRPr="00714B51" w:rsidRDefault="00431A2E" w:rsidP="00D228E9">
      <w:pPr>
        <w:rPr>
          <w:sz w:val="28"/>
          <w:szCs w:val="28"/>
        </w:rPr>
      </w:pPr>
      <w:r>
        <w:rPr>
          <w:sz w:val="28"/>
          <w:szCs w:val="28"/>
        </w:rPr>
        <w:t>5.2</w:t>
      </w:r>
      <w:r w:rsidR="00D228E9" w:rsidRPr="00714B51">
        <w:rPr>
          <w:sz w:val="28"/>
          <w:szCs w:val="28"/>
        </w:rPr>
        <w:t xml:space="preserve"> Monitoring Performance</w:t>
      </w:r>
    </w:p>
    <w:p w14:paraId="1EDBD578" w14:textId="3F7F6A2C" w:rsidR="00D228E9" w:rsidRPr="00714B51" w:rsidRDefault="00D228E9" w:rsidP="00D228E9">
      <w:pPr>
        <w:rPr>
          <w:sz w:val="28"/>
          <w:szCs w:val="28"/>
        </w:rPr>
      </w:pPr>
      <w:r w:rsidRPr="00714B51">
        <w:rPr>
          <w:sz w:val="28"/>
          <w:szCs w:val="28"/>
        </w:rPr>
        <w:t xml:space="preserve">Performance management should establish clear expectations and evaluate progress using evidence. Aguinis (2019) describes performance management as a continuous process through which performance is identified, </w:t>
      </w:r>
      <w:r w:rsidR="00930D53" w:rsidRPr="00714B51">
        <w:rPr>
          <w:sz w:val="28"/>
          <w:szCs w:val="28"/>
        </w:rPr>
        <w:t>measured,</w:t>
      </w:r>
      <w:r w:rsidRPr="00714B51">
        <w:rPr>
          <w:sz w:val="28"/>
          <w:szCs w:val="28"/>
        </w:rPr>
        <w:t xml:space="preserve"> and developed in alignment with organisational goals.</w:t>
      </w:r>
    </w:p>
    <w:p w14:paraId="72990FC4" w14:textId="77777777" w:rsidR="00D228E9" w:rsidRPr="00714B51" w:rsidRDefault="00D228E9" w:rsidP="00D228E9">
      <w:pPr>
        <w:rPr>
          <w:sz w:val="28"/>
          <w:szCs w:val="28"/>
        </w:rPr>
      </w:pPr>
      <w:r w:rsidRPr="00714B51">
        <w:rPr>
          <w:sz w:val="28"/>
          <w:szCs w:val="28"/>
        </w:rPr>
        <w:t>Whisk &amp; Rise should monitor the bakery assistant using measures such as:</w:t>
      </w:r>
    </w:p>
    <w:p w14:paraId="0ED70879" w14:textId="5F550E2D" w:rsidR="00D228E9" w:rsidRPr="00714B51" w:rsidRDefault="0077782C" w:rsidP="003538CB">
      <w:pPr>
        <w:pStyle w:val="ListParagraph"/>
        <w:rPr>
          <w:sz w:val="28"/>
          <w:szCs w:val="28"/>
        </w:rPr>
      </w:pPr>
      <w:r>
        <w:rPr>
          <w:sz w:val="28"/>
          <w:szCs w:val="28"/>
        </w:rPr>
        <w:t xml:space="preserve">1 </w:t>
      </w:r>
      <w:r w:rsidR="00D228E9" w:rsidRPr="00AA706B">
        <w:rPr>
          <w:sz w:val="28"/>
          <w:szCs w:val="28"/>
        </w:rPr>
        <w:t xml:space="preserve">order </w:t>
      </w:r>
      <w:r w:rsidR="00930D53" w:rsidRPr="00AA706B">
        <w:rPr>
          <w:sz w:val="28"/>
          <w:szCs w:val="28"/>
        </w:rPr>
        <w:t>accuracy</w:t>
      </w:r>
      <w:r w:rsidR="007E3B15" w:rsidRPr="00AA706B">
        <w:rPr>
          <w:sz w:val="28"/>
          <w:szCs w:val="28"/>
        </w:rPr>
        <w:t>.</w:t>
      </w:r>
      <w:r w:rsidR="00761D5F" w:rsidRPr="00AA706B">
        <w:rPr>
          <w:sz w:val="28"/>
          <w:szCs w:val="28"/>
        </w:rPr>
        <w:t xml:space="preserve"> 2 </w:t>
      </w:r>
      <w:r w:rsidR="00D228E9" w:rsidRPr="00AA706B">
        <w:rPr>
          <w:sz w:val="28"/>
          <w:szCs w:val="28"/>
        </w:rPr>
        <w:t xml:space="preserve">customer </w:t>
      </w:r>
      <w:r w:rsidR="00930D53" w:rsidRPr="00AA706B">
        <w:rPr>
          <w:sz w:val="28"/>
          <w:szCs w:val="28"/>
        </w:rPr>
        <w:t>feedback</w:t>
      </w:r>
      <w:r w:rsidR="007E3B15" w:rsidRPr="00AA706B">
        <w:rPr>
          <w:sz w:val="28"/>
          <w:szCs w:val="28"/>
        </w:rPr>
        <w:t>.</w:t>
      </w:r>
      <w:r w:rsidR="00A8125D" w:rsidRPr="00AA706B">
        <w:rPr>
          <w:sz w:val="28"/>
          <w:szCs w:val="28"/>
        </w:rPr>
        <w:t xml:space="preserve"> 3 </w:t>
      </w:r>
      <w:r w:rsidR="00D228E9" w:rsidRPr="00AA706B">
        <w:rPr>
          <w:sz w:val="28"/>
          <w:szCs w:val="28"/>
        </w:rPr>
        <w:t xml:space="preserve"> shift </w:t>
      </w:r>
      <w:r w:rsidR="00930D53" w:rsidRPr="00AA706B">
        <w:rPr>
          <w:sz w:val="28"/>
          <w:szCs w:val="28"/>
        </w:rPr>
        <w:t>coordination</w:t>
      </w:r>
      <w:r w:rsidR="007E3B15" w:rsidRPr="00AA706B">
        <w:rPr>
          <w:sz w:val="28"/>
          <w:szCs w:val="28"/>
        </w:rPr>
        <w:t>.</w:t>
      </w:r>
      <w:r w:rsidR="00794A2A" w:rsidRPr="00AA706B">
        <w:rPr>
          <w:sz w:val="28"/>
          <w:szCs w:val="28"/>
        </w:rPr>
        <w:t xml:space="preserve"> 4 </w:t>
      </w:r>
      <w:r w:rsidR="00930D53" w:rsidRPr="00AA706B">
        <w:rPr>
          <w:sz w:val="28"/>
          <w:szCs w:val="28"/>
        </w:rPr>
        <w:t>digital system</w:t>
      </w:r>
      <w:r w:rsidR="00D228E9" w:rsidRPr="00AA706B">
        <w:rPr>
          <w:sz w:val="28"/>
          <w:szCs w:val="28"/>
        </w:rPr>
        <w:t xml:space="preserve"> </w:t>
      </w:r>
      <w:r w:rsidR="00930D53" w:rsidRPr="00AA706B">
        <w:rPr>
          <w:sz w:val="28"/>
          <w:szCs w:val="28"/>
        </w:rPr>
        <w:t>competence.</w:t>
      </w:r>
      <w:r w:rsidR="007B3766" w:rsidRPr="00AA706B">
        <w:rPr>
          <w:sz w:val="28"/>
          <w:szCs w:val="28"/>
        </w:rPr>
        <w:t xml:space="preserve">5 </w:t>
      </w:r>
      <w:r w:rsidR="00D228E9" w:rsidRPr="00AA706B">
        <w:rPr>
          <w:sz w:val="28"/>
          <w:szCs w:val="28"/>
        </w:rPr>
        <w:t xml:space="preserve">achievement of PDP </w:t>
      </w:r>
      <w:r w:rsidR="00930D53" w:rsidRPr="00AA706B">
        <w:rPr>
          <w:sz w:val="28"/>
          <w:szCs w:val="28"/>
        </w:rPr>
        <w:t>objectives.</w:t>
      </w:r>
      <w:r w:rsidR="007B3766" w:rsidRPr="00AA706B">
        <w:rPr>
          <w:sz w:val="28"/>
          <w:szCs w:val="28"/>
        </w:rPr>
        <w:t xml:space="preserve">6 </w:t>
      </w:r>
      <w:r w:rsidR="00D228E9" w:rsidRPr="00AA706B">
        <w:rPr>
          <w:sz w:val="28"/>
          <w:szCs w:val="28"/>
        </w:rPr>
        <w:t xml:space="preserve">communication and </w:t>
      </w:r>
      <w:r w:rsidR="00930D53" w:rsidRPr="00AA706B">
        <w:rPr>
          <w:sz w:val="28"/>
          <w:szCs w:val="28"/>
        </w:rPr>
        <w:t>teamwork.</w:t>
      </w:r>
      <w:r w:rsidR="00AA706B" w:rsidRPr="00AA706B">
        <w:rPr>
          <w:sz w:val="28"/>
          <w:szCs w:val="28"/>
        </w:rPr>
        <w:t xml:space="preserve"> </w:t>
      </w:r>
      <w:r w:rsidR="00AA706B">
        <w:rPr>
          <w:sz w:val="28"/>
          <w:szCs w:val="28"/>
        </w:rPr>
        <w:t xml:space="preserve">7 </w:t>
      </w:r>
      <w:r w:rsidRPr="00AA706B">
        <w:rPr>
          <w:sz w:val="28"/>
          <w:szCs w:val="28"/>
        </w:rPr>
        <w:t>abilities</w:t>
      </w:r>
      <w:r w:rsidR="00D228E9" w:rsidRPr="00AA706B">
        <w:rPr>
          <w:sz w:val="28"/>
          <w:szCs w:val="28"/>
        </w:rPr>
        <w:t xml:space="preserve"> to resolve routine </w:t>
      </w:r>
      <w:r w:rsidR="00930D53" w:rsidRPr="00AA706B">
        <w:rPr>
          <w:sz w:val="28"/>
          <w:szCs w:val="28"/>
        </w:rPr>
        <w:t>problems.</w:t>
      </w:r>
      <w:r>
        <w:rPr>
          <w:sz w:val="28"/>
          <w:szCs w:val="28"/>
        </w:rPr>
        <w:t xml:space="preserve"> 8</w:t>
      </w:r>
      <w:r w:rsidR="003538CB">
        <w:rPr>
          <w:sz w:val="28"/>
          <w:szCs w:val="28"/>
        </w:rPr>
        <w:t xml:space="preserve"> </w:t>
      </w:r>
      <w:r w:rsidR="00D228E9" w:rsidRPr="00714B51">
        <w:rPr>
          <w:sz w:val="28"/>
          <w:szCs w:val="28"/>
        </w:rPr>
        <w:t>level of manager intervention required.</w:t>
      </w:r>
    </w:p>
    <w:p w14:paraId="6A6CCCDE" w14:textId="77777777" w:rsidR="00D228E9" w:rsidRPr="00714B51" w:rsidRDefault="00D228E9" w:rsidP="00D228E9">
      <w:pPr>
        <w:rPr>
          <w:sz w:val="28"/>
          <w:szCs w:val="28"/>
        </w:rPr>
      </w:pPr>
      <w:r w:rsidRPr="00714B51">
        <w:rPr>
          <w:sz w:val="28"/>
          <w:szCs w:val="28"/>
        </w:rPr>
        <w:t>Monthly one-to-one meetings should provide opportunities to review progress. More formal reviews could occur every three months, with a comprehensive appraisal after six months.</w:t>
      </w:r>
    </w:p>
    <w:p w14:paraId="6AFC425A" w14:textId="77777777" w:rsidR="00D228E9" w:rsidRPr="00714B51" w:rsidRDefault="00D228E9" w:rsidP="00D228E9">
      <w:pPr>
        <w:rPr>
          <w:sz w:val="28"/>
          <w:szCs w:val="28"/>
        </w:rPr>
      </w:pPr>
      <w:r w:rsidRPr="00714B51">
        <w:rPr>
          <w:sz w:val="28"/>
          <w:szCs w:val="28"/>
        </w:rPr>
        <w:lastRenderedPageBreak/>
        <w:t>Feedback should be specific. Saying "your communication needs improvement" provides limited guidance. A more constructive example would be: "During today's briefing, duties were clearly allocated, but completion times were not explained. In your next briefing, confirm both responsibility and deadline."</w:t>
      </w:r>
    </w:p>
    <w:p w14:paraId="6A8A7180" w14:textId="77777777" w:rsidR="00D228E9" w:rsidRPr="00714B51" w:rsidRDefault="00D228E9" w:rsidP="00D228E9">
      <w:pPr>
        <w:rPr>
          <w:sz w:val="28"/>
          <w:szCs w:val="28"/>
        </w:rPr>
      </w:pPr>
      <w:r w:rsidRPr="00714B51">
        <w:rPr>
          <w:sz w:val="28"/>
          <w:szCs w:val="28"/>
        </w:rPr>
        <w:t>This focuses on observable behaviour and provides an improvement action.</w:t>
      </w:r>
    </w:p>
    <w:p w14:paraId="5C31309D" w14:textId="4648EF97" w:rsidR="00D228E9" w:rsidRPr="00714B51" w:rsidRDefault="00D228E9" w:rsidP="00D228E9">
      <w:pPr>
        <w:rPr>
          <w:sz w:val="28"/>
          <w:szCs w:val="28"/>
        </w:rPr>
      </w:pPr>
      <w:r w:rsidRPr="00714B51">
        <w:rPr>
          <w:sz w:val="28"/>
          <w:szCs w:val="28"/>
        </w:rPr>
        <w:t xml:space="preserve">Underperformance should also be diagnosed before deciding on a response. A performance gap may result from insufficient training, unclear expectations, lack of resources, </w:t>
      </w:r>
      <w:r w:rsidR="00930D53" w:rsidRPr="00714B51">
        <w:rPr>
          <w:sz w:val="28"/>
          <w:szCs w:val="28"/>
        </w:rPr>
        <w:t>workload,</w:t>
      </w:r>
      <w:r w:rsidRPr="00714B51">
        <w:rPr>
          <w:sz w:val="28"/>
          <w:szCs w:val="28"/>
        </w:rPr>
        <w:t xml:space="preserve"> or motivation. Additional training is appropriate only where the underlying cause involves a capability gap.</w:t>
      </w:r>
    </w:p>
    <w:p w14:paraId="48A8B041" w14:textId="77777777" w:rsidR="00172C87" w:rsidRDefault="00172C87" w:rsidP="00D228E9">
      <w:pPr>
        <w:rPr>
          <w:sz w:val="28"/>
          <w:szCs w:val="28"/>
        </w:rPr>
      </w:pPr>
    </w:p>
    <w:p w14:paraId="6622CD33" w14:textId="4CC8A682" w:rsidR="00D228E9" w:rsidRPr="00714B51" w:rsidRDefault="00D228E9" w:rsidP="00D228E9">
      <w:pPr>
        <w:rPr>
          <w:sz w:val="28"/>
          <w:szCs w:val="28"/>
        </w:rPr>
      </w:pPr>
      <w:r w:rsidRPr="00714B51">
        <w:rPr>
          <w:sz w:val="28"/>
          <w:szCs w:val="28"/>
        </w:rPr>
        <w:t>5.3 Evaluation of Development</w:t>
      </w:r>
    </w:p>
    <w:p w14:paraId="60271962" w14:textId="77777777" w:rsidR="00D228E9" w:rsidRPr="00714B51" w:rsidRDefault="00D228E9" w:rsidP="00D228E9">
      <w:pPr>
        <w:rPr>
          <w:sz w:val="28"/>
          <w:szCs w:val="28"/>
        </w:rPr>
      </w:pPr>
      <w:r w:rsidRPr="00714B51">
        <w:rPr>
          <w:sz w:val="28"/>
          <w:szCs w:val="28"/>
        </w:rPr>
        <w:t>Kirkpatrick and Kirkpatrick's (2016) four-level model provides a useful framework for evaluating the development programme.</w:t>
      </w:r>
    </w:p>
    <w:p w14:paraId="5705A81B" w14:textId="77777777" w:rsidR="00D228E9" w:rsidRPr="00714B51" w:rsidRDefault="00D228E9" w:rsidP="00D228E9">
      <w:pPr>
        <w:rPr>
          <w:sz w:val="28"/>
          <w:szCs w:val="28"/>
        </w:rPr>
      </w:pPr>
      <w:r w:rsidRPr="00714B51">
        <w:rPr>
          <w:sz w:val="28"/>
          <w:szCs w:val="28"/>
        </w:rPr>
        <w:t>Reaction: Did the employee regard the development as relevant and useful?</w:t>
      </w:r>
    </w:p>
    <w:p w14:paraId="0F0EF60B" w14:textId="77777777" w:rsidR="00D228E9" w:rsidRPr="00714B51" w:rsidRDefault="00D228E9" w:rsidP="00D228E9">
      <w:pPr>
        <w:rPr>
          <w:sz w:val="28"/>
          <w:szCs w:val="28"/>
        </w:rPr>
      </w:pPr>
      <w:r w:rsidRPr="00714B51">
        <w:rPr>
          <w:sz w:val="28"/>
          <w:szCs w:val="28"/>
        </w:rPr>
        <w:t>Learning: Has the employee acquired the required knowledge and skills?</w:t>
      </w:r>
    </w:p>
    <w:p w14:paraId="4C01BC7E" w14:textId="77777777" w:rsidR="00D228E9" w:rsidRPr="00714B51" w:rsidRDefault="00D228E9" w:rsidP="00D228E9">
      <w:pPr>
        <w:rPr>
          <w:sz w:val="28"/>
          <w:szCs w:val="28"/>
        </w:rPr>
      </w:pPr>
      <w:r w:rsidRPr="00714B51">
        <w:rPr>
          <w:sz w:val="28"/>
          <w:szCs w:val="28"/>
        </w:rPr>
        <w:t>Behaviour: Is learning being applied in the workplace?</w:t>
      </w:r>
    </w:p>
    <w:p w14:paraId="79A905F6" w14:textId="77777777" w:rsidR="00D228E9" w:rsidRPr="00714B51" w:rsidRDefault="00D228E9" w:rsidP="00D228E9">
      <w:pPr>
        <w:rPr>
          <w:sz w:val="28"/>
          <w:szCs w:val="28"/>
        </w:rPr>
      </w:pPr>
      <w:r w:rsidRPr="00714B51">
        <w:rPr>
          <w:sz w:val="28"/>
          <w:szCs w:val="28"/>
        </w:rPr>
        <w:t>Results: Has development contributed to improved organisational performance?</w:t>
      </w:r>
    </w:p>
    <w:p w14:paraId="6456A68D" w14:textId="45BFEBB0" w:rsidR="00D228E9" w:rsidRPr="00714B51" w:rsidRDefault="00D228E9" w:rsidP="00D228E9">
      <w:pPr>
        <w:rPr>
          <w:sz w:val="28"/>
          <w:szCs w:val="28"/>
        </w:rPr>
      </w:pPr>
      <w:r w:rsidRPr="00714B51">
        <w:rPr>
          <w:sz w:val="28"/>
          <w:szCs w:val="28"/>
        </w:rPr>
        <w:t xml:space="preserve">Whisk &amp; Rise should place particular emphasis on behaviour and results. Completing a leadership course does not demonstrate leadership competence. Evidence should show that the employee can </w:t>
      </w:r>
      <w:r w:rsidR="00930D53" w:rsidRPr="00714B51">
        <w:rPr>
          <w:sz w:val="28"/>
          <w:szCs w:val="28"/>
        </w:rPr>
        <w:t>communicate</w:t>
      </w:r>
      <w:r w:rsidRPr="00714B51">
        <w:rPr>
          <w:sz w:val="28"/>
          <w:szCs w:val="28"/>
        </w:rPr>
        <w:t>, delegate and coordinate colleagues more effectively.</w:t>
      </w:r>
    </w:p>
    <w:p w14:paraId="6B40568C" w14:textId="14B7B1F9" w:rsidR="00D228E9" w:rsidRPr="00714B51" w:rsidRDefault="00D228E9" w:rsidP="00D228E9">
      <w:pPr>
        <w:rPr>
          <w:sz w:val="28"/>
          <w:szCs w:val="28"/>
        </w:rPr>
      </w:pPr>
      <w:r w:rsidRPr="00714B51">
        <w:rPr>
          <w:sz w:val="28"/>
          <w:szCs w:val="28"/>
        </w:rPr>
        <w:t xml:space="preserve">Possible organisational indicators include reduced order errors, positive customer feedback, smoother </w:t>
      </w:r>
      <w:r w:rsidR="00930D53" w:rsidRPr="00714B51">
        <w:rPr>
          <w:sz w:val="28"/>
          <w:szCs w:val="28"/>
        </w:rPr>
        <w:t>shifts,</w:t>
      </w:r>
      <w:r w:rsidRPr="00714B51">
        <w:rPr>
          <w:sz w:val="28"/>
          <w:szCs w:val="28"/>
        </w:rPr>
        <w:t xml:space="preserve"> and reduced dependence on the bakery manager.</w:t>
      </w:r>
    </w:p>
    <w:p w14:paraId="1E452535" w14:textId="77777777" w:rsidR="00D228E9" w:rsidRPr="00714B51" w:rsidRDefault="00D228E9" w:rsidP="00D228E9">
      <w:pPr>
        <w:rPr>
          <w:sz w:val="28"/>
          <w:szCs w:val="28"/>
        </w:rPr>
      </w:pPr>
      <w:r w:rsidRPr="00714B51">
        <w:rPr>
          <w:sz w:val="28"/>
          <w:szCs w:val="28"/>
        </w:rPr>
        <w:t>Nevertheless, causality must be considered critically. If customer satisfaction increases, employee development may be one factor, but product quality, staffing levels or other changes could also contribute. Evaluation should therefore combine quantitative indicators with observations and qualitative feedback.</w:t>
      </w:r>
    </w:p>
    <w:p w14:paraId="31B7EEFB" w14:textId="77777777" w:rsidR="00172C87" w:rsidRDefault="00172C87" w:rsidP="00D228E9">
      <w:pPr>
        <w:rPr>
          <w:sz w:val="28"/>
          <w:szCs w:val="28"/>
        </w:rPr>
      </w:pPr>
    </w:p>
    <w:p w14:paraId="1DC99C1F" w14:textId="77777777" w:rsidR="00B11CB5" w:rsidRDefault="00B11CB5" w:rsidP="00D228E9">
      <w:pPr>
        <w:rPr>
          <w:sz w:val="28"/>
          <w:szCs w:val="28"/>
        </w:rPr>
      </w:pPr>
    </w:p>
    <w:p w14:paraId="5DB12EE7" w14:textId="6C769F49" w:rsidR="00D228E9" w:rsidRPr="00714B51" w:rsidRDefault="00D228E9" w:rsidP="00D228E9">
      <w:pPr>
        <w:rPr>
          <w:sz w:val="28"/>
          <w:szCs w:val="28"/>
        </w:rPr>
      </w:pPr>
      <w:r w:rsidRPr="00714B51">
        <w:rPr>
          <w:sz w:val="28"/>
          <w:szCs w:val="28"/>
        </w:rPr>
        <w:lastRenderedPageBreak/>
        <w:t>5.4 Workplace Relationships and Sustainable Development</w:t>
      </w:r>
    </w:p>
    <w:p w14:paraId="71614D26" w14:textId="4B360112" w:rsidR="00D228E9" w:rsidRPr="00714B51" w:rsidRDefault="00D228E9" w:rsidP="00D228E9">
      <w:pPr>
        <w:rPr>
          <w:sz w:val="28"/>
          <w:szCs w:val="28"/>
        </w:rPr>
      </w:pPr>
      <w:r w:rsidRPr="00714B51">
        <w:rPr>
          <w:sz w:val="28"/>
          <w:szCs w:val="28"/>
        </w:rPr>
        <w:t xml:space="preserve">Successful development should improve collaboration rather than focus only on individual advancement. Edmondson (1999) demonstrates the importance of psychological safety in enabling team learning. Employees should be able to ask questions, report </w:t>
      </w:r>
      <w:r w:rsidR="00930D53" w:rsidRPr="00714B51">
        <w:rPr>
          <w:sz w:val="28"/>
          <w:szCs w:val="28"/>
        </w:rPr>
        <w:t>mistakes,</w:t>
      </w:r>
      <w:r w:rsidRPr="00714B51">
        <w:rPr>
          <w:sz w:val="28"/>
          <w:szCs w:val="28"/>
        </w:rPr>
        <w:t xml:space="preserve"> and suggest improvements without inappropriate fear of embarrassment.</w:t>
      </w:r>
    </w:p>
    <w:p w14:paraId="3CD9A6F6" w14:textId="77777777" w:rsidR="00D228E9" w:rsidRPr="00714B51" w:rsidRDefault="00D228E9" w:rsidP="00D228E9">
      <w:pPr>
        <w:rPr>
          <w:sz w:val="28"/>
          <w:szCs w:val="28"/>
        </w:rPr>
      </w:pPr>
      <w:r w:rsidRPr="00714B51">
        <w:rPr>
          <w:sz w:val="28"/>
          <w:szCs w:val="28"/>
        </w:rPr>
        <w:t>The developing supervisor should encourage open communication while maintaining accountability. This is particularly important when managing former peers.</w:t>
      </w:r>
    </w:p>
    <w:p w14:paraId="04E70476" w14:textId="582F5DDF" w:rsidR="00D228E9" w:rsidRPr="00714B51" w:rsidRDefault="00D228E9" w:rsidP="00D228E9">
      <w:pPr>
        <w:rPr>
          <w:sz w:val="28"/>
          <w:szCs w:val="28"/>
        </w:rPr>
      </w:pPr>
      <w:r w:rsidRPr="00714B51">
        <w:rPr>
          <w:sz w:val="28"/>
          <w:szCs w:val="28"/>
        </w:rPr>
        <w:t xml:space="preserve">Trust also matters. Dirks and Ferrin's (2002) meta-analysis </w:t>
      </w:r>
      <w:r w:rsidR="00930D53" w:rsidRPr="00714B51">
        <w:rPr>
          <w:sz w:val="28"/>
          <w:szCs w:val="28"/>
        </w:rPr>
        <w:t>demonstrate</w:t>
      </w:r>
      <w:r w:rsidRPr="00714B51">
        <w:rPr>
          <w:sz w:val="28"/>
          <w:szCs w:val="28"/>
        </w:rPr>
        <w:t xml:space="preserve"> important relationships between trust in leadership and workplace outcomes. Whisk &amp; Rise should therefore expect supervisors to demonstrate consistency, </w:t>
      </w:r>
      <w:r w:rsidR="00930D53" w:rsidRPr="00714B51">
        <w:rPr>
          <w:sz w:val="28"/>
          <w:szCs w:val="28"/>
        </w:rPr>
        <w:t>fairness,</w:t>
      </w:r>
      <w:r w:rsidRPr="00714B51">
        <w:rPr>
          <w:sz w:val="28"/>
          <w:szCs w:val="28"/>
        </w:rPr>
        <w:t xml:space="preserve"> and respect.</w:t>
      </w:r>
    </w:p>
    <w:p w14:paraId="2DA2D538" w14:textId="77777777" w:rsidR="00D228E9" w:rsidRPr="00714B51" w:rsidRDefault="00D228E9" w:rsidP="00D228E9">
      <w:pPr>
        <w:rPr>
          <w:sz w:val="28"/>
          <w:szCs w:val="28"/>
        </w:rPr>
      </w:pPr>
      <w:r w:rsidRPr="00714B51">
        <w:rPr>
          <w:sz w:val="28"/>
          <w:szCs w:val="28"/>
        </w:rPr>
        <w:t>Career development should also be sustainable. The bakery assistant should not be expected to complete excessive development outside working hours or accept continually increasing responsibilities without appropriate recognition. Development should create value for both employee and organisation.</w:t>
      </w:r>
    </w:p>
    <w:p w14:paraId="5ADAA194" w14:textId="77777777" w:rsidR="00D228E9" w:rsidRPr="00714B51" w:rsidRDefault="00D228E9" w:rsidP="00D228E9">
      <w:pPr>
        <w:rPr>
          <w:sz w:val="28"/>
          <w:szCs w:val="28"/>
        </w:rPr>
      </w:pPr>
      <w:r w:rsidRPr="00714B51">
        <w:rPr>
          <w:sz w:val="28"/>
          <w:szCs w:val="28"/>
        </w:rPr>
        <w:t>Regular succession-planning discussions can determine whether the employee is ready for further responsibility. If performance evidence demonstrates supervisory competence and an appropriate vacancy becomes available, progression can be considered fairly against defined criteria.</w:t>
      </w:r>
    </w:p>
    <w:p w14:paraId="62D5B383" w14:textId="77777777" w:rsidR="003534D0" w:rsidRDefault="00D228E9" w:rsidP="00841279">
      <w:pPr>
        <w:pStyle w:val="Heading1"/>
      </w:pPr>
      <w:r w:rsidRPr="00714B51">
        <w:t>.</w:t>
      </w:r>
    </w:p>
    <w:p w14:paraId="358C7714" w14:textId="77777777" w:rsidR="003534D0" w:rsidRDefault="003534D0" w:rsidP="00841279">
      <w:pPr>
        <w:pStyle w:val="Heading1"/>
      </w:pPr>
    </w:p>
    <w:p w14:paraId="10759B9C" w14:textId="779FF865" w:rsidR="00D228E9" w:rsidRPr="00841279" w:rsidRDefault="00D228E9" w:rsidP="00841279">
      <w:pPr>
        <w:pStyle w:val="Heading1"/>
      </w:pPr>
    </w:p>
    <w:p w14:paraId="231BA1C6" w14:textId="77777777" w:rsidR="00B90E9C" w:rsidRDefault="00B90E9C" w:rsidP="00D228E9">
      <w:pPr>
        <w:rPr>
          <w:sz w:val="28"/>
          <w:szCs w:val="28"/>
        </w:rPr>
      </w:pPr>
    </w:p>
    <w:p w14:paraId="0ADF7848" w14:textId="5338A2F2" w:rsidR="00D228E9" w:rsidRPr="00714B51" w:rsidRDefault="00D228E9" w:rsidP="00D228E9">
      <w:pPr>
        <w:rPr>
          <w:sz w:val="28"/>
          <w:szCs w:val="28"/>
        </w:rPr>
      </w:pPr>
      <w:r w:rsidRPr="00714B51">
        <w:rPr>
          <w:sz w:val="28"/>
          <w:szCs w:val="28"/>
        </w:rPr>
        <w:t xml:space="preserve">This report has critically examined how developing an individual employee can contribute to improved performance, career </w:t>
      </w:r>
      <w:r w:rsidR="00930D53" w:rsidRPr="00714B51">
        <w:rPr>
          <w:sz w:val="28"/>
          <w:szCs w:val="28"/>
        </w:rPr>
        <w:t>development,</w:t>
      </w:r>
      <w:r w:rsidRPr="00714B51">
        <w:rPr>
          <w:sz w:val="28"/>
          <w:szCs w:val="28"/>
        </w:rPr>
        <w:t xml:space="preserve"> and workplace relationships at Whisk &amp; Rise Bakery.</w:t>
      </w:r>
    </w:p>
    <w:p w14:paraId="3A161602" w14:textId="4D77A850" w:rsidR="00D228E9" w:rsidRPr="00714B51" w:rsidRDefault="00D228E9" w:rsidP="00D228E9">
      <w:pPr>
        <w:rPr>
          <w:sz w:val="28"/>
          <w:szCs w:val="28"/>
        </w:rPr>
      </w:pPr>
      <w:r w:rsidRPr="00714B51">
        <w:rPr>
          <w:sz w:val="28"/>
          <w:szCs w:val="28"/>
        </w:rPr>
        <w:lastRenderedPageBreak/>
        <w:t xml:space="preserve">Developing the bakery assistant towards a supervisor/team-leader role offers potential organisational benefits including improved capability, motivation, retention, succession planning, customer service, </w:t>
      </w:r>
      <w:r w:rsidR="00930D53" w:rsidRPr="00714B51">
        <w:rPr>
          <w:sz w:val="28"/>
          <w:szCs w:val="28"/>
        </w:rPr>
        <w:t>adaptability,</w:t>
      </w:r>
      <w:r w:rsidRPr="00714B51">
        <w:rPr>
          <w:sz w:val="28"/>
          <w:szCs w:val="28"/>
        </w:rPr>
        <w:t xml:space="preserve"> and resilience. However, investment in development does not automatically produce these outcomes. Learning must be relevant, supported by management and applied within the workplace.</w:t>
      </w:r>
    </w:p>
    <w:p w14:paraId="7C5718E0" w14:textId="7C641A21" w:rsidR="00D228E9" w:rsidRPr="00714B51" w:rsidRDefault="00D228E9" w:rsidP="00D228E9">
      <w:pPr>
        <w:rPr>
          <w:sz w:val="28"/>
          <w:szCs w:val="28"/>
        </w:rPr>
      </w:pPr>
      <w:r w:rsidRPr="00714B51">
        <w:rPr>
          <w:sz w:val="28"/>
          <w:szCs w:val="28"/>
        </w:rPr>
        <w:t xml:space="preserve">Managing expectations is particularly important. The employee should understand the available career pathway and the competencies required for progression while recognising that participation in development does not automatically guarantee promotion. SMART objectives, regular feedback, fair </w:t>
      </w:r>
      <w:r w:rsidR="00930D53" w:rsidRPr="00714B51">
        <w:rPr>
          <w:sz w:val="28"/>
          <w:szCs w:val="28"/>
        </w:rPr>
        <w:t>appraisal,</w:t>
      </w:r>
      <w:r w:rsidRPr="00714B51">
        <w:rPr>
          <w:sz w:val="28"/>
          <w:szCs w:val="28"/>
        </w:rPr>
        <w:t xml:space="preserve"> and confidential performance records provide a transparent framework for managing this relationship.</w:t>
      </w:r>
    </w:p>
    <w:p w14:paraId="34623486" w14:textId="77777777" w:rsidR="00D228E9" w:rsidRPr="00714B51" w:rsidRDefault="00D228E9" w:rsidP="00D228E9">
      <w:pPr>
        <w:rPr>
          <w:sz w:val="28"/>
          <w:szCs w:val="28"/>
        </w:rPr>
      </w:pPr>
      <w:r w:rsidRPr="00714B51">
        <w:rPr>
          <w:sz w:val="28"/>
          <w:szCs w:val="28"/>
        </w:rPr>
        <w:t>The critical evaluation of development vehicles demonstrates that no single method is sufficient. On-the-job training provides practical experience, coaching supports reflection, mentoring provides career guidance, job rotation broadens understanding, and formal and digital learning provide theoretical knowledge. Action learning further enables the employee to develop capability while solving genuine workplace problems. Consequently, a blended approach is most appropriate.</w:t>
      </w:r>
    </w:p>
    <w:p w14:paraId="3685C8EE" w14:textId="3483062A" w:rsidR="00D228E9" w:rsidRPr="00714B51" w:rsidRDefault="00D228E9" w:rsidP="00D228E9">
      <w:pPr>
        <w:rPr>
          <w:sz w:val="28"/>
          <w:szCs w:val="28"/>
        </w:rPr>
      </w:pPr>
      <w:r w:rsidRPr="00714B51">
        <w:rPr>
          <w:sz w:val="28"/>
          <w:szCs w:val="28"/>
        </w:rPr>
        <w:t xml:space="preserve">The detailed development plan links each identified need with specific actions, timescales, </w:t>
      </w:r>
      <w:r w:rsidR="00930D53" w:rsidRPr="00714B51">
        <w:rPr>
          <w:sz w:val="28"/>
          <w:szCs w:val="28"/>
        </w:rPr>
        <w:t>support,</w:t>
      </w:r>
      <w:r w:rsidRPr="00714B51">
        <w:rPr>
          <w:sz w:val="28"/>
          <w:szCs w:val="28"/>
        </w:rPr>
        <w:t xml:space="preserve"> and measurable outcomes. Integrating the PDP with regular performance reviews allows Whisk &amp; Rise to evaluate whether learning produces behavioural and organisational improvements rather than simply recording course completion.</w:t>
      </w:r>
    </w:p>
    <w:p w14:paraId="457A1A8B" w14:textId="536DE826" w:rsidR="00D228E9" w:rsidRPr="00714B51" w:rsidRDefault="00930D53" w:rsidP="00D228E9">
      <w:pPr>
        <w:rPr>
          <w:sz w:val="28"/>
          <w:szCs w:val="28"/>
        </w:rPr>
      </w:pPr>
      <w:r w:rsidRPr="00714B51">
        <w:rPr>
          <w:sz w:val="28"/>
          <w:szCs w:val="28"/>
        </w:rPr>
        <w:t>Effective</w:t>
      </w:r>
      <w:r w:rsidR="00D228E9" w:rsidRPr="00714B51">
        <w:rPr>
          <w:sz w:val="28"/>
          <w:szCs w:val="28"/>
        </w:rPr>
        <w:t xml:space="preserve"> employee development requires shared responsibility. Whisk &amp; Rise must provide fair opportunities, support, </w:t>
      </w:r>
      <w:r w:rsidRPr="00714B51">
        <w:rPr>
          <w:sz w:val="28"/>
          <w:szCs w:val="28"/>
        </w:rPr>
        <w:t>feedback,</w:t>
      </w:r>
      <w:r w:rsidR="00D228E9" w:rsidRPr="00714B51">
        <w:rPr>
          <w:sz w:val="28"/>
          <w:szCs w:val="28"/>
        </w:rPr>
        <w:t xml:space="preserve"> and realistic career pathways, while the employee must engage with learning and apply it in practice. When these responsibilities are aligned, individual development can strengthen workplace relationships, improve organisational </w:t>
      </w:r>
      <w:r w:rsidRPr="00714B51">
        <w:rPr>
          <w:sz w:val="28"/>
          <w:szCs w:val="28"/>
        </w:rPr>
        <w:t>capability,</w:t>
      </w:r>
      <w:r w:rsidR="00D228E9" w:rsidRPr="00714B51">
        <w:rPr>
          <w:sz w:val="28"/>
          <w:szCs w:val="28"/>
        </w:rPr>
        <w:t xml:space="preserve"> and support sustainable performance.</w:t>
      </w:r>
    </w:p>
    <w:p w14:paraId="6FBC8799" w14:textId="77777777" w:rsidR="00E504DF" w:rsidRDefault="00E504DF" w:rsidP="005F5D84">
      <w:pPr>
        <w:pStyle w:val="Heading1"/>
      </w:pPr>
    </w:p>
    <w:p w14:paraId="7859164B" w14:textId="0BC3C07F" w:rsidR="00D228E9" w:rsidRPr="00714B51" w:rsidRDefault="00D228E9" w:rsidP="005F5D84">
      <w:pPr>
        <w:pStyle w:val="Heading1"/>
      </w:pPr>
      <w:r w:rsidRPr="00714B51">
        <w:t>7. References</w:t>
      </w:r>
    </w:p>
    <w:p w14:paraId="150213F1" w14:textId="77777777" w:rsidR="00E504DF" w:rsidRDefault="00E504DF" w:rsidP="00D228E9">
      <w:pPr>
        <w:rPr>
          <w:sz w:val="28"/>
          <w:szCs w:val="28"/>
        </w:rPr>
      </w:pPr>
    </w:p>
    <w:p w14:paraId="0CB9263F" w14:textId="14301E2B" w:rsidR="00D228E9" w:rsidRPr="00714B51" w:rsidRDefault="00D228E9" w:rsidP="00D228E9">
      <w:pPr>
        <w:rPr>
          <w:sz w:val="28"/>
          <w:szCs w:val="28"/>
        </w:rPr>
      </w:pPr>
      <w:r w:rsidRPr="00714B51">
        <w:rPr>
          <w:sz w:val="28"/>
          <w:szCs w:val="28"/>
        </w:rPr>
        <w:t xml:space="preserve">Adams, J. S. (1965). Inequity in social exchange. In L. Berkowitz (Ed.), </w:t>
      </w:r>
      <w:r w:rsidRPr="00714B51">
        <w:rPr>
          <w:i/>
          <w:iCs/>
          <w:sz w:val="28"/>
          <w:szCs w:val="28"/>
        </w:rPr>
        <w:t>Advances in experimental social psychology</w:t>
      </w:r>
      <w:r w:rsidRPr="00714B51">
        <w:rPr>
          <w:sz w:val="28"/>
          <w:szCs w:val="28"/>
        </w:rPr>
        <w:t xml:space="preserve"> (Vol. 2, pp. 267–299). Academic Press.</w:t>
      </w:r>
    </w:p>
    <w:p w14:paraId="35FD010D" w14:textId="77777777" w:rsidR="00D228E9" w:rsidRPr="00714B51" w:rsidRDefault="00D228E9" w:rsidP="00D228E9">
      <w:pPr>
        <w:rPr>
          <w:sz w:val="28"/>
          <w:szCs w:val="28"/>
        </w:rPr>
      </w:pPr>
      <w:r w:rsidRPr="00714B51">
        <w:rPr>
          <w:sz w:val="28"/>
          <w:szCs w:val="28"/>
        </w:rPr>
        <w:t xml:space="preserve">Aguinis, H. (2019). </w:t>
      </w:r>
      <w:r w:rsidRPr="00714B51">
        <w:rPr>
          <w:i/>
          <w:iCs/>
          <w:sz w:val="28"/>
          <w:szCs w:val="28"/>
        </w:rPr>
        <w:t>Performance management</w:t>
      </w:r>
      <w:r w:rsidRPr="00714B51">
        <w:rPr>
          <w:sz w:val="28"/>
          <w:szCs w:val="28"/>
        </w:rPr>
        <w:t xml:space="preserve"> (4th ed.). Chicago Business Press.</w:t>
      </w:r>
    </w:p>
    <w:p w14:paraId="461E121C" w14:textId="77777777" w:rsidR="00D228E9" w:rsidRPr="00714B51" w:rsidRDefault="00D228E9" w:rsidP="00D228E9">
      <w:pPr>
        <w:rPr>
          <w:sz w:val="28"/>
          <w:szCs w:val="28"/>
        </w:rPr>
      </w:pPr>
      <w:r w:rsidRPr="00714B51">
        <w:rPr>
          <w:sz w:val="28"/>
          <w:szCs w:val="28"/>
        </w:rPr>
        <w:t xml:space="preserve">Armstrong, M., &amp; Taylor, S. (2023). </w:t>
      </w:r>
      <w:r w:rsidRPr="00714B51">
        <w:rPr>
          <w:i/>
          <w:iCs/>
          <w:sz w:val="28"/>
          <w:szCs w:val="28"/>
        </w:rPr>
        <w:t>Armstrong's handbook of human resource management practice: A guide to the theory and practice of people management</w:t>
      </w:r>
      <w:r w:rsidRPr="00714B51">
        <w:rPr>
          <w:sz w:val="28"/>
          <w:szCs w:val="28"/>
        </w:rPr>
        <w:t xml:space="preserve"> (16th ed.). Kogan Page.</w:t>
      </w:r>
    </w:p>
    <w:p w14:paraId="0AA99378" w14:textId="77777777" w:rsidR="00D228E9" w:rsidRPr="00714B51" w:rsidRDefault="00D228E9" w:rsidP="00D228E9">
      <w:pPr>
        <w:rPr>
          <w:sz w:val="28"/>
          <w:szCs w:val="28"/>
        </w:rPr>
      </w:pPr>
      <w:r w:rsidRPr="00714B51">
        <w:rPr>
          <w:sz w:val="28"/>
          <w:szCs w:val="28"/>
        </w:rPr>
        <w:t xml:space="preserve">Baldwin, T. T., &amp; Ford, J. K. (1988). Transfer of training: A review and directions for future research. </w:t>
      </w:r>
      <w:r w:rsidRPr="00714B51">
        <w:rPr>
          <w:i/>
          <w:iCs/>
          <w:sz w:val="28"/>
          <w:szCs w:val="28"/>
        </w:rPr>
        <w:t>Personnel Psychology, 41</w:t>
      </w:r>
      <w:r w:rsidRPr="00714B51">
        <w:rPr>
          <w:sz w:val="28"/>
          <w:szCs w:val="28"/>
        </w:rPr>
        <w:t>(1), 63–105.</w:t>
      </w:r>
    </w:p>
    <w:p w14:paraId="268B0729" w14:textId="77777777" w:rsidR="00D228E9" w:rsidRPr="00714B51" w:rsidRDefault="00D228E9" w:rsidP="00D228E9">
      <w:pPr>
        <w:rPr>
          <w:sz w:val="28"/>
          <w:szCs w:val="28"/>
        </w:rPr>
      </w:pPr>
      <w:r w:rsidRPr="00714B51">
        <w:rPr>
          <w:sz w:val="28"/>
          <w:szCs w:val="28"/>
        </w:rPr>
        <w:t xml:space="preserve">Becker, G. S. (1993). </w:t>
      </w:r>
      <w:r w:rsidRPr="00714B51">
        <w:rPr>
          <w:i/>
          <w:iCs/>
          <w:sz w:val="28"/>
          <w:szCs w:val="28"/>
        </w:rPr>
        <w:t>Human capital: A theoretical and empirical analysis, with special reference to education</w:t>
      </w:r>
      <w:r w:rsidRPr="00714B51">
        <w:rPr>
          <w:sz w:val="28"/>
          <w:szCs w:val="28"/>
        </w:rPr>
        <w:t xml:space="preserve"> (3rd ed.). University of Chicago Press.</w:t>
      </w:r>
    </w:p>
    <w:p w14:paraId="3E9E7BF2" w14:textId="77777777" w:rsidR="00D228E9" w:rsidRPr="00714B51" w:rsidRDefault="00D228E9" w:rsidP="00D228E9">
      <w:pPr>
        <w:rPr>
          <w:sz w:val="28"/>
          <w:szCs w:val="28"/>
        </w:rPr>
      </w:pPr>
      <w:r w:rsidRPr="00714B51">
        <w:rPr>
          <w:sz w:val="28"/>
          <w:szCs w:val="28"/>
        </w:rPr>
        <w:t xml:space="preserve">Blau, P. M. (1964). </w:t>
      </w:r>
      <w:r w:rsidRPr="00714B51">
        <w:rPr>
          <w:i/>
          <w:iCs/>
          <w:sz w:val="28"/>
          <w:szCs w:val="28"/>
        </w:rPr>
        <w:t>Exchange and power in social life</w:t>
      </w:r>
      <w:r w:rsidRPr="00714B51">
        <w:rPr>
          <w:sz w:val="28"/>
          <w:szCs w:val="28"/>
        </w:rPr>
        <w:t>. Wiley.</w:t>
      </w:r>
    </w:p>
    <w:p w14:paraId="6105DAC3" w14:textId="77777777" w:rsidR="00D228E9" w:rsidRPr="00714B51" w:rsidRDefault="00D228E9" w:rsidP="00D228E9">
      <w:pPr>
        <w:rPr>
          <w:sz w:val="28"/>
          <w:szCs w:val="28"/>
        </w:rPr>
      </w:pPr>
      <w:r w:rsidRPr="00714B51">
        <w:rPr>
          <w:sz w:val="28"/>
          <w:szCs w:val="28"/>
        </w:rPr>
        <w:t xml:space="preserve">Campion, M. A., Cheraskin, L., &amp; Stevens, M. J. (1994). Career-related antecedents and outcomes of job rotation. </w:t>
      </w:r>
      <w:r w:rsidRPr="00714B51">
        <w:rPr>
          <w:i/>
          <w:iCs/>
          <w:sz w:val="28"/>
          <w:szCs w:val="28"/>
        </w:rPr>
        <w:t>Academy of Management Journal, 37</w:t>
      </w:r>
      <w:r w:rsidRPr="00714B51">
        <w:rPr>
          <w:sz w:val="28"/>
          <w:szCs w:val="28"/>
        </w:rPr>
        <w:t>(6), 1518–1542.</w:t>
      </w:r>
    </w:p>
    <w:p w14:paraId="38A6619A" w14:textId="77777777" w:rsidR="00D228E9" w:rsidRPr="00714B51" w:rsidRDefault="00D228E9" w:rsidP="00D228E9">
      <w:pPr>
        <w:rPr>
          <w:sz w:val="28"/>
          <w:szCs w:val="28"/>
        </w:rPr>
      </w:pPr>
      <w:r w:rsidRPr="00714B51">
        <w:rPr>
          <w:sz w:val="28"/>
          <w:szCs w:val="28"/>
        </w:rPr>
        <w:t xml:space="preserve">Dirks, K. T., &amp; Ferrin, D. L. (2002). Trust in leadership: Meta-analytic findings and implications for research and practice. </w:t>
      </w:r>
      <w:r w:rsidRPr="00714B51">
        <w:rPr>
          <w:i/>
          <w:iCs/>
          <w:sz w:val="28"/>
          <w:szCs w:val="28"/>
        </w:rPr>
        <w:t>Journal of Applied Psychology, 87</w:t>
      </w:r>
      <w:r w:rsidRPr="00714B51">
        <w:rPr>
          <w:sz w:val="28"/>
          <w:szCs w:val="28"/>
        </w:rPr>
        <w:t>(4), 611–628.</w:t>
      </w:r>
    </w:p>
    <w:p w14:paraId="61FB26F6" w14:textId="34E1EFA1" w:rsidR="00D228E9" w:rsidRPr="00714B51" w:rsidRDefault="00D228E9" w:rsidP="00D228E9">
      <w:pPr>
        <w:rPr>
          <w:sz w:val="28"/>
          <w:szCs w:val="28"/>
        </w:rPr>
      </w:pPr>
      <w:r w:rsidRPr="00714B51">
        <w:rPr>
          <w:sz w:val="28"/>
          <w:szCs w:val="28"/>
        </w:rPr>
        <w:t xml:space="preserve">Edmondson, A. (1999). Psychological safety and learning </w:t>
      </w:r>
      <w:r w:rsidR="00C26CBB" w:rsidRPr="00714B51">
        <w:rPr>
          <w:sz w:val="28"/>
          <w:szCs w:val="28"/>
        </w:rPr>
        <w:t>behaviour</w:t>
      </w:r>
      <w:r w:rsidRPr="00714B51">
        <w:rPr>
          <w:sz w:val="28"/>
          <w:szCs w:val="28"/>
        </w:rPr>
        <w:t xml:space="preserve"> in work teams. </w:t>
      </w:r>
      <w:r w:rsidRPr="00714B51">
        <w:rPr>
          <w:i/>
          <w:iCs/>
          <w:sz w:val="28"/>
          <w:szCs w:val="28"/>
        </w:rPr>
        <w:t>Administrative Science Quarterly, 44</w:t>
      </w:r>
      <w:r w:rsidRPr="00714B51">
        <w:rPr>
          <w:sz w:val="28"/>
          <w:szCs w:val="28"/>
        </w:rPr>
        <w:t>(2), 350–383.</w:t>
      </w:r>
    </w:p>
    <w:p w14:paraId="7B129949" w14:textId="77777777" w:rsidR="00D228E9" w:rsidRPr="00714B51" w:rsidRDefault="00D228E9" w:rsidP="00D228E9">
      <w:pPr>
        <w:rPr>
          <w:sz w:val="28"/>
          <w:szCs w:val="28"/>
        </w:rPr>
      </w:pPr>
      <w:r w:rsidRPr="00714B51">
        <w:rPr>
          <w:sz w:val="28"/>
          <w:szCs w:val="28"/>
        </w:rPr>
        <w:t xml:space="preserve">Goleman, D. (1998). </w:t>
      </w:r>
      <w:r w:rsidRPr="00714B51">
        <w:rPr>
          <w:i/>
          <w:iCs/>
          <w:sz w:val="28"/>
          <w:szCs w:val="28"/>
        </w:rPr>
        <w:t>Working with emotional intelligence</w:t>
      </w:r>
      <w:r w:rsidRPr="00714B51">
        <w:rPr>
          <w:sz w:val="28"/>
          <w:szCs w:val="28"/>
        </w:rPr>
        <w:t>. Bantam Books.</w:t>
      </w:r>
    </w:p>
    <w:p w14:paraId="138F7145" w14:textId="77777777" w:rsidR="00D228E9" w:rsidRPr="00714B51" w:rsidRDefault="00D228E9" w:rsidP="00D228E9">
      <w:pPr>
        <w:rPr>
          <w:sz w:val="28"/>
          <w:szCs w:val="28"/>
        </w:rPr>
      </w:pPr>
      <w:r w:rsidRPr="00714B51">
        <w:rPr>
          <w:sz w:val="28"/>
          <w:szCs w:val="28"/>
        </w:rPr>
        <w:t xml:space="preserve">Herzberg, F., Mausner, B., &amp; Snyderman, B. B. (1959). </w:t>
      </w:r>
      <w:r w:rsidRPr="00714B51">
        <w:rPr>
          <w:i/>
          <w:iCs/>
          <w:sz w:val="28"/>
          <w:szCs w:val="28"/>
        </w:rPr>
        <w:t>The motivation to work</w:t>
      </w:r>
      <w:r w:rsidRPr="00714B51">
        <w:rPr>
          <w:sz w:val="28"/>
          <w:szCs w:val="28"/>
        </w:rPr>
        <w:t xml:space="preserve"> (2nd ed.). Wiley.</w:t>
      </w:r>
    </w:p>
    <w:p w14:paraId="2D9006B5" w14:textId="77777777" w:rsidR="00B966D7" w:rsidRPr="00B966D7" w:rsidRDefault="00B966D7" w:rsidP="00B966D7">
      <w:pPr>
        <w:rPr>
          <w:sz w:val="28"/>
          <w:szCs w:val="28"/>
        </w:rPr>
      </w:pPr>
      <w:r w:rsidRPr="00B966D7">
        <w:rPr>
          <w:sz w:val="28"/>
          <w:szCs w:val="28"/>
        </w:rPr>
        <w:t xml:space="preserve">Kirkpatrick, J. D., &amp; Kirkpatrick, W. K. (2016). </w:t>
      </w:r>
      <w:r w:rsidRPr="00B966D7">
        <w:rPr>
          <w:i/>
          <w:iCs/>
          <w:sz w:val="28"/>
          <w:szCs w:val="28"/>
        </w:rPr>
        <w:t>Kirkpatrick's four levels of training evaluation</w:t>
      </w:r>
      <w:r w:rsidRPr="00B966D7">
        <w:rPr>
          <w:sz w:val="28"/>
          <w:szCs w:val="28"/>
        </w:rPr>
        <w:t>. ATD Press.</w:t>
      </w:r>
    </w:p>
    <w:p w14:paraId="095E1B02" w14:textId="77777777" w:rsidR="00B966D7" w:rsidRPr="00B966D7" w:rsidRDefault="00B966D7" w:rsidP="00B966D7">
      <w:pPr>
        <w:rPr>
          <w:sz w:val="28"/>
          <w:szCs w:val="28"/>
        </w:rPr>
      </w:pPr>
      <w:r w:rsidRPr="00B966D7">
        <w:rPr>
          <w:sz w:val="28"/>
          <w:szCs w:val="28"/>
        </w:rPr>
        <w:lastRenderedPageBreak/>
        <w:t xml:space="preserve">Kolb, D. A. (1984). </w:t>
      </w:r>
      <w:r w:rsidRPr="00B966D7">
        <w:rPr>
          <w:i/>
          <w:iCs/>
          <w:sz w:val="28"/>
          <w:szCs w:val="28"/>
        </w:rPr>
        <w:t>Experiential learning: Experience as the source of learning and development</w:t>
      </w:r>
      <w:r w:rsidRPr="00B966D7">
        <w:rPr>
          <w:sz w:val="28"/>
          <w:szCs w:val="28"/>
        </w:rPr>
        <w:t>. Prentice Hall.</w:t>
      </w:r>
    </w:p>
    <w:p w14:paraId="7A3ED99D" w14:textId="1639952F" w:rsidR="00B966D7" w:rsidRPr="00B966D7" w:rsidRDefault="00B966D7" w:rsidP="00B966D7">
      <w:pPr>
        <w:rPr>
          <w:sz w:val="28"/>
          <w:szCs w:val="28"/>
        </w:rPr>
      </w:pPr>
      <w:r w:rsidRPr="00B966D7">
        <w:rPr>
          <w:sz w:val="28"/>
          <w:szCs w:val="28"/>
        </w:rPr>
        <w:t xml:space="preserve">Locke, E. A., &amp; Latham, G. P. (2002). Building a </w:t>
      </w:r>
      <w:r w:rsidR="000329C4" w:rsidRPr="00B966D7">
        <w:rPr>
          <w:sz w:val="28"/>
          <w:szCs w:val="28"/>
        </w:rPr>
        <w:t>useful</w:t>
      </w:r>
      <w:r w:rsidRPr="00B966D7">
        <w:rPr>
          <w:sz w:val="28"/>
          <w:szCs w:val="28"/>
        </w:rPr>
        <w:t xml:space="preserve"> theory of goal setting and task motivation: A 35-year odyssey. </w:t>
      </w:r>
      <w:r w:rsidRPr="00B966D7">
        <w:rPr>
          <w:i/>
          <w:iCs/>
          <w:sz w:val="28"/>
          <w:szCs w:val="28"/>
        </w:rPr>
        <w:t>American Psychologist, 57</w:t>
      </w:r>
      <w:r w:rsidRPr="00B966D7">
        <w:rPr>
          <w:sz w:val="28"/>
          <w:szCs w:val="28"/>
        </w:rPr>
        <w:t>(9), 705–717.</w:t>
      </w:r>
    </w:p>
    <w:p w14:paraId="582F5D96" w14:textId="77777777" w:rsidR="00B966D7" w:rsidRPr="00B966D7" w:rsidRDefault="00B966D7" w:rsidP="00B966D7">
      <w:pPr>
        <w:rPr>
          <w:sz w:val="28"/>
          <w:szCs w:val="28"/>
        </w:rPr>
      </w:pPr>
      <w:r w:rsidRPr="00B966D7">
        <w:rPr>
          <w:sz w:val="28"/>
          <w:szCs w:val="28"/>
        </w:rPr>
        <w:t xml:space="preserve">Noe, R. A. (2020). </w:t>
      </w:r>
      <w:r w:rsidRPr="00B966D7">
        <w:rPr>
          <w:i/>
          <w:iCs/>
          <w:sz w:val="28"/>
          <w:szCs w:val="28"/>
        </w:rPr>
        <w:t>Employee training and development</w:t>
      </w:r>
      <w:r w:rsidRPr="00B966D7">
        <w:rPr>
          <w:sz w:val="28"/>
          <w:szCs w:val="28"/>
        </w:rPr>
        <w:t xml:space="preserve"> (8th ed.). McGraw-Hill Education.</w:t>
      </w:r>
    </w:p>
    <w:p w14:paraId="2C261F95" w14:textId="77777777" w:rsidR="00B966D7" w:rsidRPr="00B966D7" w:rsidRDefault="00B966D7" w:rsidP="00B966D7">
      <w:pPr>
        <w:rPr>
          <w:sz w:val="28"/>
          <w:szCs w:val="28"/>
        </w:rPr>
      </w:pPr>
      <w:r w:rsidRPr="00B966D7">
        <w:rPr>
          <w:sz w:val="28"/>
          <w:szCs w:val="28"/>
        </w:rPr>
        <w:t xml:space="preserve">Pashler, H., McDaniel, M., Rohrer, D., &amp; Bjork, R. (2008). Learning styles: Concepts and evidence. </w:t>
      </w:r>
      <w:r w:rsidRPr="00B966D7">
        <w:rPr>
          <w:i/>
          <w:iCs/>
          <w:sz w:val="28"/>
          <w:szCs w:val="28"/>
        </w:rPr>
        <w:t>Psychological Science in the Public Interest, 9</w:t>
      </w:r>
      <w:r w:rsidRPr="00B966D7">
        <w:rPr>
          <w:sz w:val="28"/>
          <w:szCs w:val="28"/>
        </w:rPr>
        <w:t>(3), 105–119.</w:t>
      </w:r>
    </w:p>
    <w:p w14:paraId="4D9653AC" w14:textId="77777777" w:rsidR="00B966D7" w:rsidRPr="00B966D7" w:rsidRDefault="00B966D7" w:rsidP="00B966D7">
      <w:pPr>
        <w:rPr>
          <w:sz w:val="28"/>
          <w:szCs w:val="28"/>
        </w:rPr>
      </w:pPr>
      <w:r w:rsidRPr="00B966D7">
        <w:rPr>
          <w:sz w:val="28"/>
          <w:szCs w:val="28"/>
        </w:rPr>
        <w:t xml:space="preserve">Revans, R. W. (1982). </w:t>
      </w:r>
      <w:r w:rsidRPr="00B966D7">
        <w:rPr>
          <w:i/>
          <w:iCs/>
          <w:sz w:val="28"/>
          <w:szCs w:val="28"/>
        </w:rPr>
        <w:t>The origins and growth of action learning</w:t>
      </w:r>
      <w:r w:rsidRPr="00B966D7">
        <w:rPr>
          <w:sz w:val="28"/>
          <w:szCs w:val="28"/>
        </w:rPr>
        <w:t>. Chartwell-Bratt.</w:t>
      </w:r>
    </w:p>
    <w:p w14:paraId="1B14BE56" w14:textId="77777777" w:rsidR="00B966D7" w:rsidRPr="00B966D7" w:rsidRDefault="00B966D7" w:rsidP="00B966D7">
      <w:pPr>
        <w:rPr>
          <w:sz w:val="28"/>
          <w:szCs w:val="28"/>
        </w:rPr>
      </w:pPr>
      <w:r w:rsidRPr="00B966D7">
        <w:rPr>
          <w:sz w:val="28"/>
          <w:szCs w:val="28"/>
        </w:rPr>
        <w:t xml:space="preserve">Rousseau, D. M. (1995). </w:t>
      </w:r>
      <w:r w:rsidRPr="00B966D7">
        <w:rPr>
          <w:i/>
          <w:iCs/>
          <w:sz w:val="28"/>
          <w:szCs w:val="28"/>
        </w:rPr>
        <w:t>Psychological contracts in organizations: Understanding written and unwritten agreements</w:t>
      </w:r>
      <w:r w:rsidRPr="00B966D7">
        <w:rPr>
          <w:sz w:val="28"/>
          <w:szCs w:val="28"/>
        </w:rPr>
        <w:t>. Sage.</w:t>
      </w:r>
    </w:p>
    <w:p w14:paraId="05D69C59" w14:textId="77777777" w:rsidR="00B966D7" w:rsidRPr="00B966D7" w:rsidRDefault="00B966D7" w:rsidP="00B966D7">
      <w:pPr>
        <w:rPr>
          <w:sz w:val="28"/>
          <w:szCs w:val="28"/>
        </w:rPr>
      </w:pPr>
      <w:r w:rsidRPr="00B966D7">
        <w:rPr>
          <w:sz w:val="28"/>
          <w:szCs w:val="28"/>
        </w:rPr>
        <w:t xml:space="preserve">Ryan, R. M., &amp; Deci, E. L. (2000). Self-determination theory and the facilitation of intrinsic motivation, social development, and well-being. </w:t>
      </w:r>
      <w:r w:rsidRPr="00B966D7">
        <w:rPr>
          <w:i/>
          <w:iCs/>
          <w:sz w:val="28"/>
          <w:szCs w:val="28"/>
        </w:rPr>
        <w:t>American Psychologist, 55</w:t>
      </w:r>
      <w:r w:rsidRPr="00B966D7">
        <w:rPr>
          <w:sz w:val="28"/>
          <w:szCs w:val="28"/>
        </w:rPr>
        <w:t>(1), 68–78.</w:t>
      </w:r>
    </w:p>
    <w:p w14:paraId="1538B12A" w14:textId="77777777" w:rsidR="00B966D7" w:rsidRPr="00B966D7" w:rsidRDefault="00B966D7" w:rsidP="00B966D7">
      <w:pPr>
        <w:rPr>
          <w:sz w:val="28"/>
          <w:szCs w:val="28"/>
        </w:rPr>
      </w:pPr>
      <w:r w:rsidRPr="00B966D7">
        <w:rPr>
          <w:sz w:val="28"/>
          <w:szCs w:val="28"/>
        </w:rPr>
        <w:t xml:space="preserve">Salas, E., Tannenbaum, S. I., Kraiger, K., &amp; Smith-Jentsch, K. A. (2012). The science of training and development in organizations: What matters in practice. </w:t>
      </w:r>
      <w:r w:rsidRPr="00B966D7">
        <w:rPr>
          <w:i/>
          <w:iCs/>
          <w:sz w:val="28"/>
          <w:szCs w:val="28"/>
        </w:rPr>
        <w:t>Psychological Science in the Public Interest, 13</w:t>
      </w:r>
      <w:r w:rsidRPr="00B966D7">
        <w:rPr>
          <w:sz w:val="28"/>
          <w:szCs w:val="28"/>
        </w:rPr>
        <w:t>(2), 74–101.</w:t>
      </w:r>
    </w:p>
    <w:p w14:paraId="3AF15FE4" w14:textId="77777777" w:rsidR="00B966D7" w:rsidRPr="00B966D7" w:rsidRDefault="00B966D7" w:rsidP="00B966D7">
      <w:pPr>
        <w:rPr>
          <w:sz w:val="28"/>
          <w:szCs w:val="28"/>
        </w:rPr>
      </w:pPr>
      <w:r w:rsidRPr="00B966D7">
        <w:rPr>
          <w:sz w:val="28"/>
          <w:szCs w:val="28"/>
        </w:rPr>
        <w:t xml:space="preserve">Senge, P. M. (2006). </w:t>
      </w:r>
      <w:r w:rsidRPr="00B966D7">
        <w:rPr>
          <w:i/>
          <w:iCs/>
          <w:sz w:val="28"/>
          <w:szCs w:val="28"/>
        </w:rPr>
        <w:t>The fifth discipline: The art &amp; practice of the learning organization</w:t>
      </w:r>
      <w:r w:rsidRPr="00B966D7">
        <w:rPr>
          <w:sz w:val="28"/>
          <w:szCs w:val="28"/>
        </w:rPr>
        <w:t xml:space="preserve"> (Rev. ed.). Currency.</w:t>
      </w:r>
    </w:p>
    <w:p w14:paraId="58F87A2E" w14:textId="77777777" w:rsidR="00B966D7" w:rsidRPr="00B966D7" w:rsidRDefault="00B966D7" w:rsidP="00B966D7">
      <w:pPr>
        <w:rPr>
          <w:sz w:val="28"/>
          <w:szCs w:val="28"/>
        </w:rPr>
      </w:pPr>
      <w:r w:rsidRPr="00B966D7">
        <w:rPr>
          <w:sz w:val="28"/>
          <w:szCs w:val="28"/>
        </w:rPr>
        <w:t xml:space="preserve">Tuckman, B. W. (1965). Developmental sequence in small groups. </w:t>
      </w:r>
      <w:r w:rsidRPr="00B966D7">
        <w:rPr>
          <w:i/>
          <w:iCs/>
          <w:sz w:val="28"/>
          <w:szCs w:val="28"/>
        </w:rPr>
        <w:t>Psychological Bulletin, 63</w:t>
      </w:r>
      <w:r w:rsidRPr="00B966D7">
        <w:rPr>
          <w:sz w:val="28"/>
          <w:szCs w:val="28"/>
        </w:rPr>
        <w:t>(6), 384–399.</w:t>
      </w:r>
    </w:p>
    <w:p w14:paraId="4F741412" w14:textId="77777777" w:rsidR="00B966D7" w:rsidRPr="00B966D7" w:rsidRDefault="00B966D7" w:rsidP="00B966D7">
      <w:pPr>
        <w:rPr>
          <w:sz w:val="28"/>
          <w:szCs w:val="28"/>
        </w:rPr>
      </w:pPr>
      <w:r w:rsidRPr="00B966D7">
        <w:rPr>
          <w:sz w:val="28"/>
          <w:szCs w:val="28"/>
        </w:rPr>
        <w:t xml:space="preserve">Whitmore, J. (2017). </w:t>
      </w:r>
      <w:r w:rsidRPr="00B966D7">
        <w:rPr>
          <w:i/>
          <w:iCs/>
          <w:sz w:val="28"/>
          <w:szCs w:val="28"/>
        </w:rPr>
        <w:t>Coaching for performance: The principles and practice of coaching and leadership</w:t>
      </w:r>
      <w:r w:rsidRPr="00B966D7">
        <w:rPr>
          <w:sz w:val="28"/>
          <w:szCs w:val="28"/>
        </w:rPr>
        <w:t xml:space="preserve"> (5th ed.). Nicholas Brealey Publishing.</w:t>
      </w:r>
    </w:p>
    <w:p w14:paraId="3332DCD1" w14:textId="77777777" w:rsidR="00B966D7" w:rsidRPr="00B966D7" w:rsidRDefault="00B966D7" w:rsidP="00B966D7">
      <w:pPr>
        <w:rPr>
          <w:sz w:val="28"/>
          <w:szCs w:val="28"/>
        </w:rPr>
      </w:pPr>
      <w:r w:rsidRPr="00B966D7">
        <w:rPr>
          <w:sz w:val="28"/>
          <w:szCs w:val="28"/>
        </w:rPr>
        <w:t xml:space="preserve">Yukl, G., &amp; Gardner, W. L. (2020). </w:t>
      </w:r>
      <w:r w:rsidRPr="00B966D7">
        <w:rPr>
          <w:i/>
          <w:iCs/>
          <w:sz w:val="28"/>
          <w:szCs w:val="28"/>
        </w:rPr>
        <w:t>Leadership in organizations</w:t>
      </w:r>
      <w:r w:rsidRPr="00B966D7">
        <w:rPr>
          <w:sz w:val="28"/>
          <w:szCs w:val="28"/>
        </w:rPr>
        <w:t xml:space="preserve"> (9th ed.). Pearson.</w:t>
      </w:r>
    </w:p>
    <w:p w14:paraId="7A7B6557" w14:textId="77777777" w:rsidR="007C4DE1" w:rsidRPr="00714B51" w:rsidRDefault="007C4DE1" w:rsidP="00014C34">
      <w:pPr>
        <w:rPr>
          <w:sz w:val="28"/>
          <w:szCs w:val="28"/>
        </w:rPr>
      </w:pPr>
    </w:p>
    <w:p w14:paraId="3EBBC851" w14:textId="380B03FC" w:rsidR="00BD6870" w:rsidRPr="00714B51" w:rsidRDefault="00BD6870" w:rsidP="00CA7158"/>
    <w:p w14:paraId="1B265C1D" w14:textId="77777777" w:rsidR="00583709" w:rsidRPr="00714B51"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Pr="00714B51"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Pr="00714B51"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Pr="00714B51"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11B4FF" w14:textId="136FF352" w:rsidR="00583709" w:rsidRPr="00714B51" w:rsidRDefault="00583709">
      <w:pPr>
        <w:pStyle w:val="Heading1"/>
      </w:pPr>
      <w:bookmarkStart w:id="2" w:name="_3o7alnk" w:colFirst="0" w:colLast="0"/>
      <w:bookmarkStart w:id="3" w:name="_23ckvvd" w:colFirst="0" w:colLast="0"/>
      <w:bookmarkStart w:id="4" w:name="_ihv636" w:colFirst="0" w:colLast="0"/>
      <w:bookmarkStart w:id="5" w:name="_32hioqz" w:colFirst="0" w:colLast="0"/>
      <w:bookmarkStart w:id="6" w:name="_1hmsyys" w:colFirst="0" w:colLast="0"/>
      <w:bookmarkEnd w:id="2"/>
      <w:bookmarkEnd w:id="3"/>
      <w:bookmarkEnd w:id="4"/>
      <w:bookmarkEnd w:id="5"/>
      <w:bookmarkEnd w:id="6"/>
    </w:p>
    <w:p w14:paraId="7C594AD0" w14:textId="77777777" w:rsidR="00583709" w:rsidRPr="00714B51"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26DD2177" w14:textId="48A2D021" w:rsidR="00583709" w:rsidRDefault="00583709" w:rsidP="00CA7158"/>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FC7AE" w14:textId="77777777" w:rsidR="00525D0D" w:rsidRDefault="00525D0D" w:rsidP="005831A9">
      <w:pPr>
        <w:spacing w:after="0" w:line="240" w:lineRule="auto"/>
      </w:pPr>
      <w:r>
        <w:separator/>
      </w:r>
    </w:p>
  </w:endnote>
  <w:endnote w:type="continuationSeparator" w:id="0">
    <w:p w14:paraId="3649C88E" w14:textId="77777777" w:rsidR="00525D0D" w:rsidRDefault="00525D0D"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6454E" w14:textId="77777777" w:rsidR="00525D0D" w:rsidRDefault="00525D0D" w:rsidP="005831A9">
      <w:pPr>
        <w:spacing w:after="0" w:line="240" w:lineRule="auto"/>
      </w:pPr>
      <w:r>
        <w:separator/>
      </w:r>
    </w:p>
  </w:footnote>
  <w:footnote w:type="continuationSeparator" w:id="0">
    <w:p w14:paraId="1F2A7315" w14:textId="77777777" w:rsidR="00525D0D" w:rsidRDefault="00525D0D"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AD6ACC"/>
    <w:multiLevelType w:val="multilevel"/>
    <w:tmpl w:val="CDACC5CA"/>
    <w:lvl w:ilvl="0">
      <w:start w:val="1"/>
      <w:numFmt w:val="decimal"/>
      <w:lvlText w:val="%1"/>
      <w:lvlJc w:val="left"/>
      <w:pPr>
        <w:tabs>
          <w:tab w:val="num" w:pos="720"/>
        </w:tabs>
        <w:ind w:left="720" w:hanging="360"/>
      </w:pPr>
      <w:rPr>
        <w:rFonts w:ascii="Calibri" w:eastAsia="Calibri" w:hAnsi="Calibri" w:cs="Calibr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6D58CC"/>
    <w:multiLevelType w:val="multilevel"/>
    <w:tmpl w:val="7F92A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B227C7"/>
    <w:multiLevelType w:val="multilevel"/>
    <w:tmpl w:val="57944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897713">
    <w:abstractNumId w:val="0"/>
  </w:num>
  <w:num w:numId="2" w16cid:durableId="949167226">
    <w:abstractNumId w:val="1"/>
  </w:num>
  <w:num w:numId="3" w16cid:durableId="2064480743">
    <w:abstractNumId w:val="3"/>
  </w:num>
  <w:num w:numId="4" w16cid:durableId="1449474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4C34"/>
    <w:rsid w:val="00024EE3"/>
    <w:rsid w:val="00026B55"/>
    <w:rsid w:val="000329C4"/>
    <w:rsid w:val="00040212"/>
    <w:rsid w:val="000513F0"/>
    <w:rsid w:val="000579D7"/>
    <w:rsid w:val="000619A4"/>
    <w:rsid w:val="00061BB5"/>
    <w:rsid w:val="0009392F"/>
    <w:rsid w:val="000B7FFB"/>
    <w:rsid w:val="000F29EC"/>
    <w:rsid w:val="00172C87"/>
    <w:rsid w:val="00173FBF"/>
    <w:rsid w:val="00183B04"/>
    <w:rsid w:val="001A6B63"/>
    <w:rsid w:val="001C5C2D"/>
    <w:rsid w:val="001C7494"/>
    <w:rsid w:val="0020044B"/>
    <w:rsid w:val="00216FFC"/>
    <w:rsid w:val="00220369"/>
    <w:rsid w:val="00250502"/>
    <w:rsid w:val="00255B83"/>
    <w:rsid w:val="00260960"/>
    <w:rsid w:val="0028221C"/>
    <w:rsid w:val="002A0EE4"/>
    <w:rsid w:val="002B1CF7"/>
    <w:rsid w:val="002B3153"/>
    <w:rsid w:val="002B3E19"/>
    <w:rsid w:val="002C0313"/>
    <w:rsid w:val="002F098D"/>
    <w:rsid w:val="0031321E"/>
    <w:rsid w:val="00320F88"/>
    <w:rsid w:val="00333415"/>
    <w:rsid w:val="003534D0"/>
    <w:rsid w:val="003538CB"/>
    <w:rsid w:val="00354100"/>
    <w:rsid w:val="00365408"/>
    <w:rsid w:val="003844D1"/>
    <w:rsid w:val="003A6722"/>
    <w:rsid w:val="003B4224"/>
    <w:rsid w:val="003B6F4C"/>
    <w:rsid w:val="003B766F"/>
    <w:rsid w:val="003C3272"/>
    <w:rsid w:val="003C39A2"/>
    <w:rsid w:val="003D668E"/>
    <w:rsid w:val="003F1682"/>
    <w:rsid w:val="003F5BE8"/>
    <w:rsid w:val="003F662A"/>
    <w:rsid w:val="004018C3"/>
    <w:rsid w:val="004108B3"/>
    <w:rsid w:val="00411751"/>
    <w:rsid w:val="00420A04"/>
    <w:rsid w:val="00431A2E"/>
    <w:rsid w:val="00433B30"/>
    <w:rsid w:val="004619C7"/>
    <w:rsid w:val="0049240C"/>
    <w:rsid w:val="00496C62"/>
    <w:rsid w:val="004B08D9"/>
    <w:rsid w:val="004B43FA"/>
    <w:rsid w:val="004B5711"/>
    <w:rsid w:val="004B58B7"/>
    <w:rsid w:val="004D32FF"/>
    <w:rsid w:val="004E44AC"/>
    <w:rsid w:val="004F0C2D"/>
    <w:rsid w:val="004F44A6"/>
    <w:rsid w:val="00501C9D"/>
    <w:rsid w:val="00525B54"/>
    <w:rsid w:val="00525D0D"/>
    <w:rsid w:val="00533DD5"/>
    <w:rsid w:val="0056591C"/>
    <w:rsid w:val="00572C0E"/>
    <w:rsid w:val="005831A9"/>
    <w:rsid w:val="00583709"/>
    <w:rsid w:val="00584FCA"/>
    <w:rsid w:val="0058727A"/>
    <w:rsid w:val="005B4663"/>
    <w:rsid w:val="005C37B8"/>
    <w:rsid w:val="005F5D84"/>
    <w:rsid w:val="006232FA"/>
    <w:rsid w:val="006558B8"/>
    <w:rsid w:val="0066495A"/>
    <w:rsid w:val="00681DC8"/>
    <w:rsid w:val="0068457A"/>
    <w:rsid w:val="006930BC"/>
    <w:rsid w:val="006C0145"/>
    <w:rsid w:val="006F1545"/>
    <w:rsid w:val="00704C44"/>
    <w:rsid w:val="00713450"/>
    <w:rsid w:val="00714B51"/>
    <w:rsid w:val="00715F3E"/>
    <w:rsid w:val="00751143"/>
    <w:rsid w:val="00761D5F"/>
    <w:rsid w:val="007662DD"/>
    <w:rsid w:val="0077782C"/>
    <w:rsid w:val="007879E9"/>
    <w:rsid w:val="00794A2A"/>
    <w:rsid w:val="007A409E"/>
    <w:rsid w:val="007B3766"/>
    <w:rsid w:val="007C2EC0"/>
    <w:rsid w:val="007C4DE1"/>
    <w:rsid w:val="007D441D"/>
    <w:rsid w:val="007E3B15"/>
    <w:rsid w:val="008007E6"/>
    <w:rsid w:val="00814E25"/>
    <w:rsid w:val="008312FD"/>
    <w:rsid w:val="008340E1"/>
    <w:rsid w:val="00841279"/>
    <w:rsid w:val="00842CD9"/>
    <w:rsid w:val="00866A6B"/>
    <w:rsid w:val="008B0A0E"/>
    <w:rsid w:val="008B751D"/>
    <w:rsid w:val="008C3E7F"/>
    <w:rsid w:val="008F10BD"/>
    <w:rsid w:val="008F4C96"/>
    <w:rsid w:val="008F5C39"/>
    <w:rsid w:val="00900796"/>
    <w:rsid w:val="00910161"/>
    <w:rsid w:val="00925BE1"/>
    <w:rsid w:val="00927FBA"/>
    <w:rsid w:val="00930D53"/>
    <w:rsid w:val="00945B00"/>
    <w:rsid w:val="009461A3"/>
    <w:rsid w:val="0096524A"/>
    <w:rsid w:val="00967B0B"/>
    <w:rsid w:val="00971BAC"/>
    <w:rsid w:val="00977E07"/>
    <w:rsid w:val="009866F9"/>
    <w:rsid w:val="009A1CA6"/>
    <w:rsid w:val="009B059E"/>
    <w:rsid w:val="009C1687"/>
    <w:rsid w:val="009C3BAE"/>
    <w:rsid w:val="009F3C0F"/>
    <w:rsid w:val="00A03B51"/>
    <w:rsid w:val="00A352D2"/>
    <w:rsid w:val="00A409DD"/>
    <w:rsid w:val="00A42B70"/>
    <w:rsid w:val="00A43E37"/>
    <w:rsid w:val="00A676DB"/>
    <w:rsid w:val="00A741C7"/>
    <w:rsid w:val="00A8125D"/>
    <w:rsid w:val="00A925A3"/>
    <w:rsid w:val="00AA39C4"/>
    <w:rsid w:val="00AA6FF5"/>
    <w:rsid w:val="00AA706B"/>
    <w:rsid w:val="00AC2B3F"/>
    <w:rsid w:val="00AC43F6"/>
    <w:rsid w:val="00B11CB5"/>
    <w:rsid w:val="00B30232"/>
    <w:rsid w:val="00B41BCA"/>
    <w:rsid w:val="00B43832"/>
    <w:rsid w:val="00B5410A"/>
    <w:rsid w:val="00B712E5"/>
    <w:rsid w:val="00B9070E"/>
    <w:rsid w:val="00B90E9C"/>
    <w:rsid w:val="00B966D7"/>
    <w:rsid w:val="00BD6870"/>
    <w:rsid w:val="00BF5AEF"/>
    <w:rsid w:val="00C11396"/>
    <w:rsid w:val="00C26CBB"/>
    <w:rsid w:val="00C66BEB"/>
    <w:rsid w:val="00C67A55"/>
    <w:rsid w:val="00C75043"/>
    <w:rsid w:val="00C771B3"/>
    <w:rsid w:val="00C814B4"/>
    <w:rsid w:val="00C8185E"/>
    <w:rsid w:val="00C83347"/>
    <w:rsid w:val="00C87E69"/>
    <w:rsid w:val="00C95C89"/>
    <w:rsid w:val="00CA6BD6"/>
    <w:rsid w:val="00CA7158"/>
    <w:rsid w:val="00CC0CBA"/>
    <w:rsid w:val="00CD40C1"/>
    <w:rsid w:val="00CD799D"/>
    <w:rsid w:val="00CF0043"/>
    <w:rsid w:val="00D228E9"/>
    <w:rsid w:val="00D53A2A"/>
    <w:rsid w:val="00D6448D"/>
    <w:rsid w:val="00D75DE5"/>
    <w:rsid w:val="00DA0965"/>
    <w:rsid w:val="00DC426F"/>
    <w:rsid w:val="00DC7C30"/>
    <w:rsid w:val="00DD4951"/>
    <w:rsid w:val="00DE6679"/>
    <w:rsid w:val="00DE7836"/>
    <w:rsid w:val="00E415A3"/>
    <w:rsid w:val="00E504DF"/>
    <w:rsid w:val="00E510E2"/>
    <w:rsid w:val="00E53D11"/>
    <w:rsid w:val="00E730C4"/>
    <w:rsid w:val="00E841CA"/>
    <w:rsid w:val="00E93F77"/>
    <w:rsid w:val="00E9427D"/>
    <w:rsid w:val="00E953D3"/>
    <w:rsid w:val="00EA582F"/>
    <w:rsid w:val="00EC69F6"/>
    <w:rsid w:val="00ED58C8"/>
    <w:rsid w:val="00F21353"/>
    <w:rsid w:val="00F3320D"/>
    <w:rsid w:val="00F846F1"/>
    <w:rsid w:val="00F867C0"/>
    <w:rsid w:val="00FD6D0E"/>
    <w:rsid w:val="00FE4E67"/>
    <w:rsid w:val="00FF24F8"/>
    <w:rsid w:val="00FF44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354100"/>
    <w:pPr>
      <w:spacing w:after="0" w:line="240" w:lineRule="auto"/>
    </w:pPr>
  </w:style>
  <w:style w:type="character" w:styleId="UnresolvedMention">
    <w:name w:val="Unresolved Mention"/>
    <w:basedOn w:val="DefaultParagraphFont"/>
    <w:uiPriority w:val="99"/>
    <w:semiHidden/>
    <w:unhideWhenUsed/>
    <w:rsid w:val="00014C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65399-C7D6-4743-B221-FCCB66588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5070</Words>
  <Characters>28901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lynda jones</dc:creator>
  <cp:lastModifiedBy>Lynda Jones (2430693)</cp:lastModifiedBy>
  <cp:revision>2</cp:revision>
  <dcterms:created xsi:type="dcterms:W3CDTF">2026-10-11T18:21:00Z</dcterms:created>
  <dcterms:modified xsi:type="dcterms:W3CDTF">2026-10-11T18:21:00Z</dcterms:modified>
</cp:coreProperties>
</file>