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13E6F" w14:textId="77777777" w:rsidR="002A7CDD" w:rsidRPr="002A7CDD" w:rsidRDefault="002A7CDD" w:rsidP="002A7CDD">
      <w:pPr>
        <w:spacing w:line="360" w:lineRule="auto"/>
        <w:ind w:right="-420"/>
        <w:jc w:val="center"/>
        <w:rPr>
          <w:b/>
          <w:bCs/>
          <w:sz w:val="52"/>
          <w:szCs w:val="52"/>
          <w:lang w:val="en-GB"/>
        </w:rPr>
      </w:pPr>
      <w:r w:rsidRPr="002A7CDD">
        <w:rPr>
          <w:b/>
          <w:bCs/>
          <w:sz w:val="52"/>
          <w:szCs w:val="52"/>
          <w:lang w:val="en-GB"/>
        </w:rPr>
        <w:t>Managing Hotel Administration</w:t>
      </w:r>
    </w:p>
    <w:p w14:paraId="778502E0" w14:textId="66CB6985" w:rsidR="002A7CDD" w:rsidRPr="002A7CDD" w:rsidRDefault="002A7CDD" w:rsidP="002A7CDD">
      <w:pPr>
        <w:spacing w:line="360" w:lineRule="auto"/>
        <w:ind w:right="-420"/>
        <w:jc w:val="center"/>
        <w:rPr>
          <w:b/>
          <w:bCs/>
          <w:sz w:val="52"/>
          <w:szCs w:val="52"/>
          <w:lang w:val="en-GB"/>
        </w:rPr>
      </w:pPr>
      <w:r w:rsidRPr="002A7CDD">
        <w:rPr>
          <w:b/>
          <w:bCs/>
          <w:sz w:val="52"/>
          <w:szCs w:val="52"/>
          <w:lang w:val="en-GB"/>
        </w:rPr>
        <w:t>(BMIH6004)</w:t>
      </w:r>
    </w:p>
    <w:p w14:paraId="10C2AED9" w14:textId="77777777" w:rsidR="002A7CDD" w:rsidRPr="002A7CDD" w:rsidRDefault="002A7CDD" w:rsidP="002A7CDD">
      <w:pPr>
        <w:jc w:val="center"/>
        <w:rPr>
          <w:b/>
          <w:bCs/>
          <w:sz w:val="52"/>
          <w:szCs w:val="52"/>
        </w:rPr>
      </w:pPr>
      <w:r w:rsidRPr="002A7CDD">
        <w:rPr>
          <w:b/>
          <w:bCs/>
          <w:sz w:val="52"/>
          <w:szCs w:val="52"/>
        </w:rPr>
        <w:t>Student name: Madalina Ghera</w:t>
      </w:r>
    </w:p>
    <w:p w14:paraId="17BA6AA4" w14:textId="77777777" w:rsidR="002A7CDD" w:rsidRPr="002A7CDD" w:rsidRDefault="002A7CDD" w:rsidP="002A7CDD">
      <w:pPr>
        <w:jc w:val="center"/>
        <w:rPr>
          <w:b/>
          <w:bCs/>
          <w:sz w:val="52"/>
          <w:szCs w:val="52"/>
        </w:rPr>
      </w:pPr>
      <w:r w:rsidRPr="002A7CDD">
        <w:rPr>
          <w:b/>
          <w:bCs/>
          <w:sz w:val="52"/>
          <w:szCs w:val="52"/>
        </w:rPr>
        <w:t>Student id: 2128167</w:t>
      </w:r>
    </w:p>
    <w:p w14:paraId="669C2EF7" w14:textId="6599C4B5" w:rsidR="002A7CDD" w:rsidRPr="002A7CDD" w:rsidRDefault="002A7CDD" w:rsidP="002A7CDD">
      <w:pPr>
        <w:spacing w:line="360" w:lineRule="auto"/>
        <w:ind w:right="-420"/>
        <w:jc w:val="center"/>
        <w:rPr>
          <w:b/>
          <w:bCs/>
          <w:sz w:val="52"/>
          <w:szCs w:val="52"/>
          <w:lang w:val="en-GB"/>
        </w:rPr>
      </w:pPr>
      <w:r w:rsidRPr="002A7CDD">
        <w:rPr>
          <w:b/>
          <w:bCs/>
          <w:sz w:val="52"/>
          <w:szCs w:val="52"/>
        </w:rPr>
        <w:t>Tutor: Jessica Newport</w:t>
      </w:r>
    </w:p>
    <w:p w14:paraId="314EB869" w14:textId="77777777" w:rsidR="002A7CDD" w:rsidRDefault="002A7CDD" w:rsidP="002A7CDD">
      <w:pPr>
        <w:spacing w:line="360" w:lineRule="auto"/>
        <w:ind w:right="-420"/>
        <w:jc w:val="both"/>
        <w:rPr>
          <w:sz w:val="24"/>
          <w:szCs w:val="24"/>
        </w:rPr>
      </w:pPr>
    </w:p>
    <w:p w14:paraId="4C6AEFF9" w14:textId="77777777" w:rsidR="002A7CDD" w:rsidRDefault="002A7CDD">
      <w:pPr>
        <w:spacing w:after="160" w:line="278" w:lineRule="auto"/>
        <w:rPr>
          <w:sz w:val="24"/>
          <w:szCs w:val="24"/>
        </w:rPr>
      </w:pPr>
      <w:r>
        <w:rPr>
          <w:sz w:val="24"/>
          <w:szCs w:val="24"/>
        </w:rPr>
        <w:br w:type="page"/>
      </w:r>
    </w:p>
    <w:p w14:paraId="7006EB8C" w14:textId="34055A6E" w:rsidR="002A7CDD" w:rsidRDefault="002A7CDD" w:rsidP="002A7CDD">
      <w:pPr>
        <w:spacing w:line="360" w:lineRule="auto"/>
        <w:ind w:right="-420"/>
        <w:jc w:val="both"/>
        <w:rPr>
          <w:sz w:val="24"/>
          <w:szCs w:val="24"/>
        </w:rPr>
      </w:pPr>
      <w:r>
        <w:rPr>
          <w:sz w:val="24"/>
          <w:szCs w:val="24"/>
        </w:rPr>
        <w:lastRenderedPageBreak/>
        <w:t xml:space="preserve">As part of the 10-week placement, I was placed in the TY Newport hotel, New port Wales. Placement aimed to gain hands-on experience in guest services and operations. TY Newport opened in June 2024 and is part of The Celtic collection, a chain of luxury hotels and resorts across the UK, as the largest all-electric hotel in Wales. I was assigned to the housekeeping department of TY Newport, which is responsible for maintaining organisational service standards in all its operations and services, including in-housekeeping such as cleanliness in rooms and common areas, restocking amenities, ensuring comfort and ensuring operational efficiency, guest satisfaction and safety. Additionally, they handle requests from guests, manage laundry. The hotel has 146 rooms, a restaurant and bar, an activity suite, a meeting and events facility, and is located close to the M4 motorway and is well connected with all the public transport links. (TY hotels,2025) </w:t>
      </w:r>
    </w:p>
    <w:p w14:paraId="548752B8" w14:textId="77777777" w:rsidR="002A7CDD" w:rsidRDefault="002A7CDD" w:rsidP="002A7CDD">
      <w:pPr>
        <w:spacing w:line="360" w:lineRule="auto"/>
        <w:ind w:right="-420"/>
        <w:jc w:val="both"/>
        <w:rPr>
          <w:sz w:val="24"/>
          <w:szCs w:val="24"/>
        </w:rPr>
      </w:pPr>
    </w:p>
    <w:p w14:paraId="667D363B" w14:textId="77777777" w:rsidR="002A7CDD" w:rsidRDefault="002A7CDD" w:rsidP="002A7CDD">
      <w:pPr>
        <w:spacing w:line="360" w:lineRule="auto"/>
        <w:ind w:right="-420"/>
        <w:jc w:val="both"/>
        <w:rPr>
          <w:sz w:val="24"/>
          <w:szCs w:val="24"/>
        </w:rPr>
      </w:pPr>
    </w:p>
    <w:p w14:paraId="6C966A05" w14:textId="77777777" w:rsidR="002A7CDD" w:rsidRDefault="002A7CDD" w:rsidP="002A7CDD">
      <w:pPr>
        <w:spacing w:line="360" w:lineRule="auto"/>
        <w:ind w:right="-420"/>
        <w:jc w:val="both"/>
        <w:rPr>
          <w:sz w:val="24"/>
          <w:szCs w:val="24"/>
        </w:rPr>
      </w:pPr>
    </w:p>
    <w:p w14:paraId="616E33EE" w14:textId="77777777" w:rsidR="002A7CDD" w:rsidRDefault="002A7CDD" w:rsidP="002A7CDD">
      <w:pPr>
        <w:spacing w:line="360" w:lineRule="auto"/>
        <w:ind w:right="-420"/>
        <w:jc w:val="both"/>
        <w:rPr>
          <w:sz w:val="24"/>
          <w:szCs w:val="24"/>
        </w:rPr>
      </w:pPr>
      <w:r>
        <w:rPr>
          <w:sz w:val="24"/>
          <w:szCs w:val="24"/>
        </w:rPr>
        <w:t xml:space="preserve">Discussing the guest experience, guests can enjoy maximum comfort with a strong focus on sustainability and energy-efficient practices. A good number of guests look for Sustainability and eco practices while choosing a hotel. (EHL Insights, 2025)TY Newport has incorporated this in all their practices, including housekeeping. I could improve my professional skills working under a Structured system that ensures the shared goals are achieved on time to provide the best quality comfort and experience for their valued customers. The rooms are highly stylish, offering walk-in showers, premium toiletries, fresh linens and other premium in-room amenities and offerings. I was assigned to accompany a supervisor to check if the rooms are timely prepared and ready to welcome guests through maintaining excellent coordination across the housekeeping team, front desk and relevant services. The public areas, such as the lobby, lounge and restaurants, are also kept extremely clean through regular checks and monitoring. Shadowing supervisor helped me to learn how the system works under supervision with proper guidelines, service standards, strict guidelines, best practices, collaboration, time management, etc and how the supervisor conducts monitoring and regular quality checks to ensure the task completion at required standards.  The housekeeping department is maintaining proper records and data-driven reports, and gives utmost priority to guest online/offline feedback for improvement (TY Hotels, 2025) </w:t>
      </w:r>
    </w:p>
    <w:p w14:paraId="5BCB23E0" w14:textId="77777777" w:rsidR="002A7CDD" w:rsidRDefault="002A7CDD" w:rsidP="002A7CDD">
      <w:pPr>
        <w:spacing w:line="360" w:lineRule="auto"/>
        <w:ind w:right="-420"/>
        <w:jc w:val="both"/>
        <w:rPr>
          <w:sz w:val="24"/>
          <w:szCs w:val="24"/>
        </w:rPr>
      </w:pPr>
      <w:r>
        <w:rPr>
          <w:sz w:val="24"/>
          <w:szCs w:val="24"/>
        </w:rPr>
        <w:lastRenderedPageBreak/>
        <w:t xml:space="preserve">The issue identified </w:t>
      </w:r>
      <w:r>
        <w:rPr>
          <w:b/>
          <w:sz w:val="24"/>
          <w:szCs w:val="24"/>
        </w:rPr>
        <w:t xml:space="preserve">is a lack of motivation and teamwork due to the workload during full occupancy, especially during local events, which will be </w:t>
      </w:r>
      <w:r>
        <w:rPr>
          <w:sz w:val="24"/>
          <w:szCs w:val="24"/>
        </w:rPr>
        <w:t xml:space="preserve">analysed by using the Gibbs reflective framework, which was developed by Graham Gibbs in 1988. It is a structure to learn from experience through 6 distinctive steps: Description, feelings, evaluation, analysis, conclusion and action plan (Jasper 2013) </w:t>
      </w:r>
    </w:p>
    <w:p w14:paraId="1B2C303A" w14:textId="77777777" w:rsidR="002A7CDD" w:rsidRDefault="002A7CDD" w:rsidP="002A7CDD">
      <w:pPr>
        <w:spacing w:line="360" w:lineRule="auto"/>
        <w:ind w:right="-420"/>
        <w:jc w:val="both"/>
        <w:rPr>
          <w:sz w:val="24"/>
          <w:szCs w:val="24"/>
        </w:rPr>
      </w:pPr>
      <w:r>
        <w:rPr>
          <w:sz w:val="24"/>
          <w:szCs w:val="24"/>
        </w:rPr>
        <w:t>The leadership is the strongest variable in creating a positive organisational culture, employee motivation and improved efficiency. (Armstrong and Taylor, 2020) For example, Julie Hammond (CEO of Celtic Collections) is more of a transformational leader with a vision and empowerment, where she focuses on building and empowering the team with passion and innovation to support future growth.(Notarnicola et al., 2024) This service philosophy and people-oriented culture best align with a transformational leader, and I observed the same approach has been adopted  within the housekeeping department as well. The employees are offered training and development opportunities to grow within the company, to upskill and reskill to adapt to the trending demands of the roles. I have observed that the supervisors act as mentors rather than leaders. The Celtic journey highlights “ tell us your aspiration, we will support you “, shows a participatory leadership approach as well, that demands a collaborative effort to achieve a common goal (Sherovska, 2023) by offering growth opportunities through leadership programmes, apprenticeships, educational programmes, and employee welfare programmes and drives innovation (Celtic collections, 2025)</w:t>
      </w:r>
    </w:p>
    <w:p w14:paraId="0942F179" w14:textId="77777777" w:rsidR="002A7CDD" w:rsidRDefault="002A7CDD" w:rsidP="002A7CDD">
      <w:pPr>
        <w:spacing w:line="360" w:lineRule="auto"/>
        <w:ind w:right="-420"/>
        <w:jc w:val="both"/>
        <w:rPr>
          <w:sz w:val="24"/>
          <w:szCs w:val="24"/>
        </w:rPr>
      </w:pPr>
    </w:p>
    <w:p w14:paraId="68365E9C" w14:textId="77777777" w:rsidR="002A7CDD" w:rsidRDefault="002A7CDD" w:rsidP="002A7CDD">
      <w:pPr>
        <w:spacing w:line="360" w:lineRule="auto"/>
        <w:ind w:right="-420"/>
        <w:jc w:val="both"/>
        <w:rPr>
          <w:sz w:val="24"/>
          <w:szCs w:val="24"/>
        </w:rPr>
      </w:pPr>
      <w:r>
        <w:rPr>
          <w:sz w:val="24"/>
          <w:szCs w:val="24"/>
        </w:rPr>
        <w:t>To describe the situation regarding shadowing the supervisor involved thorough observation, assisting the supervisor with their daily duties, such as assessing daily requirements, assigning staff, checking inventory requirements, health and safety checks, addressing special requests, resolving problems, offering guidelines, etc. The problem occurred during a local event in Wales, and there were absentees on short notice. The hotel was fully occupied. Being a new hotel and a new team, I had observed that they lack motivation during challenging especially due to staff shortage. The specific issue had resulted in guest complaints regarding delayed check-ins. A guest raised concerns over delayed check-ins and service delays, which happened due to the increased workload.</w:t>
      </w:r>
    </w:p>
    <w:p w14:paraId="08D87498" w14:textId="77777777" w:rsidR="002A7CDD" w:rsidRDefault="002A7CDD" w:rsidP="002A7CDD">
      <w:pPr>
        <w:spacing w:line="360" w:lineRule="auto"/>
        <w:ind w:right="-420"/>
        <w:jc w:val="both"/>
        <w:rPr>
          <w:sz w:val="24"/>
          <w:szCs w:val="24"/>
        </w:rPr>
      </w:pPr>
    </w:p>
    <w:p w14:paraId="72FDB099" w14:textId="77777777" w:rsidR="002A7CDD" w:rsidRDefault="002A7CDD" w:rsidP="002A7CDD">
      <w:pPr>
        <w:spacing w:line="360" w:lineRule="auto"/>
        <w:ind w:right="-420"/>
        <w:jc w:val="both"/>
        <w:rPr>
          <w:sz w:val="24"/>
          <w:szCs w:val="24"/>
        </w:rPr>
      </w:pPr>
      <w:r>
        <w:rPr>
          <w:sz w:val="24"/>
          <w:szCs w:val="24"/>
        </w:rPr>
        <w:t xml:space="preserve"> Regarding feelings, as a placement trainee, I was not in a position to be directly involved until the supervisor demanded the same. Therefore, I felt anxious and empathised with the team members and also felt that it is crucial to develop work-based skills such as </w:t>
      </w:r>
      <w:r>
        <w:rPr>
          <w:sz w:val="24"/>
          <w:szCs w:val="24"/>
        </w:rPr>
        <w:lastRenderedPageBreak/>
        <w:t xml:space="preserve">interpersonal skills, leadership skills, communication skills, and decision-making skills to deal with the situation. </w:t>
      </w:r>
    </w:p>
    <w:p w14:paraId="096CE56E" w14:textId="77777777" w:rsidR="002A7CDD" w:rsidRDefault="002A7CDD" w:rsidP="002A7CDD">
      <w:pPr>
        <w:spacing w:line="360" w:lineRule="auto"/>
        <w:ind w:right="-420"/>
        <w:jc w:val="both"/>
        <w:rPr>
          <w:sz w:val="24"/>
          <w:szCs w:val="24"/>
        </w:rPr>
      </w:pPr>
    </w:p>
    <w:p w14:paraId="31AA6C94" w14:textId="77777777" w:rsidR="002A7CDD" w:rsidRDefault="002A7CDD" w:rsidP="002A7CDD">
      <w:pPr>
        <w:spacing w:line="360" w:lineRule="auto"/>
        <w:ind w:right="-420"/>
        <w:jc w:val="both"/>
        <w:rPr>
          <w:sz w:val="24"/>
          <w:szCs w:val="24"/>
        </w:rPr>
      </w:pPr>
      <w:r>
        <w:rPr>
          <w:sz w:val="24"/>
          <w:szCs w:val="24"/>
        </w:rPr>
        <w:t xml:space="preserve">To evaluate. Things went well, are the experience helped to understand the importance of leadership,  communication, work-based skills, teamwork and its impact on working under pressure. It was clearly visible that even a supportive, enthusiastic leader needs organisational and resource support to keep the team balanced. The things that did not go well are the lack of resources and, lack of coordination between teams, which created obstacles for smooth operational efficiency under pressure, causing service failure. </w:t>
      </w:r>
    </w:p>
    <w:p w14:paraId="72142568" w14:textId="77777777" w:rsidR="002A7CDD" w:rsidRDefault="002A7CDD" w:rsidP="002A7CDD">
      <w:pPr>
        <w:spacing w:line="360" w:lineRule="auto"/>
        <w:ind w:right="-420"/>
        <w:jc w:val="both"/>
        <w:rPr>
          <w:sz w:val="24"/>
          <w:szCs w:val="24"/>
          <w:highlight w:val="white"/>
        </w:rPr>
      </w:pPr>
    </w:p>
    <w:p w14:paraId="09EBF71A" w14:textId="77777777" w:rsidR="002A7CDD" w:rsidRDefault="002A7CDD" w:rsidP="002A7CDD">
      <w:pPr>
        <w:spacing w:line="360" w:lineRule="auto"/>
        <w:ind w:right="-420"/>
        <w:jc w:val="both"/>
        <w:rPr>
          <w:sz w:val="24"/>
          <w:szCs w:val="24"/>
        </w:rPr>
      </w:pPr>
      <w:r>
        <w:rPr>
          <w:sz w:val="24"/>
          <w:szCs w:val="24"/>
          <w:highlight w:val="white"/>
        </w:rPr>
        <w:t xml:space="preserve">To analyse based on a theoretical perspective, </w:t>
      </w:r>
      <w:r>
        <w:rPr>
          <w:sz w:val="24"/>
          <w:szCs w:val="24"/>
        </w:rPr>
        <w:t>Herzberg’s Motivation-Hygiene Theory is relevant as it explains,  only an external framework of work processes will not create a healthy environment, but motivation from leadership is also inevitable  (Mare, 2022). A good salary, healthy working conditions, etc, can lower dissatisfaction it will not necessarily motivate. But factors such as growth opportunities, recognition, rewards, etc, have the ability to create motivation, which makes the employees work harder for achievements (Mare, 2022). I realised the importance of strong leadership to recognise and motivate, manage, through proper channels, to fulfil responsibilities. Also, McGregor’s Theory Y, the manager believed the employees are self-motivated and independent, but failed under contingency. The team was working in overload with additional burden, where a Theory X approach with micro management would have been better, with clear instructions and close monitoring. (Dr. Aida Mehrad and Nasser Al Harrasi, 2025) Maslow’s hierarchy of needs can be classified into two: deficiency needs, which are basic needs and growth needs, which will emerge once the basic needs are met. In a hospitality context, good relationships with colleagues, positive culture, team support, etc, then the need for recognition, professional development, etc, will arise. Since the employees are still struggling to get support during emergencies,  the motivation and efficiency level will be low. (Al-Badarneh and Saleh Ahmad Malkawi, 2025)</w:t>
      </w:r>
    </w:p>
    <w:p w14:paraId="3C735EB6" w14:textId="77777777" w:rsidR="002A7CDD" w:rsidRDefault="002A7CDD" w:rsidP="002A7CDD">
      <w:pPr>
        <w:spacing w:line="360" w:lineRule="auto"/>
        <w:ind w:right="-420"/>
        <w:jc w:val="both"/>
        <w:rPr>
          <w:sz w:val="24"/>
          <w:szCs w:val="24"/>
        </w:rPr>
      </w:pPr>
    </w:p>
    <w:p w14:paraId="310543C9" w14:textId="77777777" w:rsidR="002A7CDD" w:rsidRDefault="002A7CDD" w:rsidP="002A7CDD">
      <w:pPr>
        <w:spacing w:line="360" w:lineRule="auto"/>
        <w:ind w:right="-420"/>
        <w:jc w:val="both"/>
        <w:rPr>
          <w:sz w:val="24"/>
          <w:szCs w:val="24"/>
        </w:rPr>
      </w:pPr>
      <w:r>
        <w:rPr>
          <w:sz w:val="24"/>
          <w:szCs w:val="24"/>
          <w:highlight w:val="white"/>
        </w:rPr>
        <w:t xml:space="preserve"> </w:t>
      </w:r>
    </w:p>
    <w:p w14:paraId="32063D6D" w14:textId="77777777" w:rsidR="002A7CDD" w:rsidRDefault="002A7CDD" w:rsidP="002A7CDD">
      <w:pPr>
        <w:spacing w:line="360" w:lineRule="auto"/>
        <w:ind w:right="-420"/>
        <w:jc w:val="both"/>
        <w:rPr>
          <w:sz w:val="24"/>
          <w:szCs w:val="24"/>
        </w:rPr>
      </w:pPr>
      <w:r>
        <w:rPr>
          <w:sz w:val="24"/>
          <w:szCs w:val="24"/>
        </w:rPr>
        <w:t xml:space="preserve">The issue is significant and needs urgent attention as this service directly affects guest satisfaction and operational efficiency. The customer shared feedback that he chose the brand because of the reputation of the Celtic collections brand image, and expected better service.  </w:t>
      </w:r>
    </w:p>
    <w:p w14:paraId="346F5C69" w14:textId="77777777" w:rsidR="002A7CDD" w:rsidRDefault="002A7CDD" w:rsidP="002A7CDD">
      <w:pPr>
        <w:spacing w:line="360" w:lineRule="auto"/>
        <w:ind w:right="-420"/>
        <w:jc w:val="both"/>
        <w:rPr>
          <w:sz w:val="24"/>
          <w:szCs w:val="24"/>
        </w:rPr>
      </w:pPr>
      <w:r>
        <w:rPr>
          <w:sz w:val="24"/>
          <w:szCs w:val="24"/>
        </w:rPr>
        <w:lastRenderedPageBreak/>
        <w:t>To conclude, shadowing a supervisor and assisting helped me to understand the leadership aspects of the role a well. From the Hospitality &amp; Guest Services module, I learned that guest satisfaction relies on consistent quality service delivery. A motivated team perform at their best and creates a positive impact on guests regarding he brand. I found the employees are less motivated due to a lack of recognition of their effort in the contingencies. A three-step plan is prepared to improve motivation and efficiency.</w:t>
      </w:r>
    </w:p>
    <w:p w14:paraId="2F38EB82" w14:textId="77777777" w:rsidR="002A7CDD" w:rsidRDefault="002A7CDD" w:rsidP="002A7CDD">
      <w:pPr>
        <w:spacing w:line="360" w:lineRule="auto"/>
        <w:ind w:right="-420"/>
        <w:jc w:val="both"/>
        <w:rPr>
          <w:sz w:val="24"/>
          <w:szCs w:val="24"/>
        </w:rPr>
      </w:pPr>
      <w:r>
        <w:rPr>
          <w:sz w:val="24"/>
          <w:szCs w:val="24"/>
        </w:rPr>
        <w:t>--</w:t>
      </w:r>
    </w:p>
    <w:p w14:paraId="35AF9904" w14:textId="77777777" w:rsidR="002A7CDD" w:rsidRDefault="002A7CDD" w:rsidP="002A7CDD">
      <w:pPr>
        <w:spacing w:line="360" w:lineRule="auto"/>
        <w:ind w:right="-420"/>
        <w:jc w:val="both"/>
        <w:rPr>
          <w:sz w:val="24"/>
          <w:szCs w:val="24"/>
        </w:rPr>
      </w:pPr>
    </w:p>
    <w:p w14:paraId="2C8E1089" w14:textId="77777777" w:rsidR="002A7CDD" w:rsidRDefault="002A7CDD" w:rsidP="002A7CDD">
      <w:pPr>
        <w:spacing w:line="360" w:lineRule="auto"/>
        <w:ind w:right="-420"/>
        <w:jc w:val="both"/>
        <w:rPr>
          <w:sz w:val="24"/>
          <w:szCs w:val="24"/>
        </w:rPr>
      </w:pPr>
      <w:r>
        <w:rPr>
          <w:sz w:val="24"/>
          <w:szCs w:val="24"/>
        </w:rPr>
        <w:t>Three-Step Improvement Plan</w:t>
      </w:r>
    </w:p>
    <w:p w14:paraId="611D28B1" w14:textId="77777777" w:rsidR="002A7CDD" w:rsidRDefault="002A7CDD" w:rsidP="002A7CDD">
      <w:pPr>
        <w:spacing w:line="360" w:lineRule="auto"/>
        <w:ind w:right="-420"/>
        <w:jc w:val="both"/>
        <w:rPr>
          <w:sz w:val="24"/>
          <w:szCs w:val="24"/>
        </w:rPr>
      </w:pPr>
    </w:p>
    <w:p w14:paraId="36AEEEBC" w14:textId="77777777" w:rsidR="002A7CDD" w:rsidRDefault="002A7CDD" w:rsidP="002A7CDD">
      <w:pPr>
        <w:spacing w:line="360" w:lineRule="auto"/>
        <w:ind w:right="-420"/>
        <w:jc w:val="both"/>
        <w:rPr>
          <w:sz w:val="24"/>
          <w:szCs w:val="24"/>
        </w:rPr>
      </w:pPr>
      <w:r>
        <w:rPr>
          <w:sz w:val="24"/>
          <w:szCs w:val="24"/>
        </w:rPr>
        <w:t>Step 1: An employee engagement survey - Time frame ( Oct 11-15th) to collect feedback on current  learning and development programmes and employee welfare</w:t>
      </w:r>
    </w:p>
    <w:p w14:paraId="7009735E" w14:textId="77777777" w:rsidR="002A7CDD" w:rsidRDefault="002A7CDD" w:rsidP="002A7CDD">
      <w:pPr>
        <w:spacing w:line="360" w:lineRule="auto"/>
        <w:ind w:right="-420"/>
        <w:jc w:val="both"/>
        <w:rPr>
          <w:sz w:val="24"/>
          <w:szCs w:val="24"/>
        </w:rPr>
      </w:pPr>
      <w:r>
        <w:rPr>
          <w:sz w:val="24"/>
          <w:szCs w:val="24"/>
        </w:rPr>
        <w:t xml:space="preserve">Step 2 - Conduct regular leadership training, leadership programmes among employees, and  crisis management training to  upskill them to strengthen their skills and qualities (an ongoing process) </w:t>
      </w:r>
    </w:p>
    <w:p w14:paraId="359BCB85" w14:textId="77777777" w:rsidR="002A7CDD" w:rsidRDefault="002A7CDD" w:rsidP="002A7CDD">
      <w:pPr>
        <w:spacing w:line="360" w:lineRule="auto"/>
        <w:ind w:right="-420"/>
        <w:jc w:val="both"/>
        <w:rPr>
          <w:sz w:val="24"/>
          <w:szCs w:val="24"/>
        </w:rPr>
      </w:pPr>
      <w:r>
        <w:rPr>
          <w:sz w:val="24"/>
          <w:szCs w:val="24"/>
        </w:rPr>
        <w:t xml:space="preserve">Step 3: Based on the feedback of the survey, revisit standard operational procedures  for daily housekeeping, contingency procedures, resource utilisation, communication between various channels, recognition methods, etc and make necessary modifications - </w:t>
      </w:r>
    </w:p>
    <w:p w14:paraId="34DB7639" w14:textId="77777777" w:rsidR="002A7CDD" w:rsidRDefault="002A7CDD" w:rsidP="002A7CDD">
      <w:pPr>
        <w:spacing w:line="360" w:lineRule="auto"/>
        <w:ind w:right="-420"/>
        <w:jc w:val="both"/>
        <w:rPr>
          <w:sz w:val="24"/>
          <w:szCs w:val="24"/>
        </w:rPr>
      </w:pPr>
    </w:p>
    <w:p w14:paraId="6253386E" w14:textId="77777777" w:rsidR="002A7CDD" w:rsidRDefault="002A7CDD" w:rsidP="002A7CDD">
      <w:pPr>
        <w:spacing w:line="360" w:lineRule="auto"/>
        <w:ind w:right="-420"/>
        <w:jc w:val="both"/>
        <w:rPr>
          <w:sz w:val="24"/>
          <w:szCs w:val="24"/>
        </w:rPr>
      </w:pPr>
    </w:p>
    <w:p w14:paraId="2DA8B7FE" w14:textId="77777777" w:rsidR="002A7CDD" w:rsidRDefault="002A7CDD" w:rsidP="002A7CDD">
      <w:pPr>
        <w:spacing w:line="360" w:lineRule="auto"/>
        <w:ind w:right="-420"/>
        <w:jc w:val="both"/>
        <w:rPr>
          <w:sz w:val="24"/>
          <w:szCs w:val="24"/>
        </w:rPr>
      </w:pPr>
      <w:r>
        <w:rPr>
          <w:sz w:val="24"/>
          <w:szCs w:val="24"/>
        </w:rPr>
        <w:t xml:space="preserve">In short, Being a service, directly impacting guest satisfaction and smooth operation, I clearly observed that the hotel’s housekeeping department is highly equipped with strong leadership, facilities and services in place to offer commendable, high-quality has a vital role in housekeeping and allied services to its valued customersThe placement offered opportunities to observe and gain practical experience on managerial and operational aspects of housekeeping and its impact on guest service and operations. In the future, I will improve my leadership and supervisory skills and all relevant work-based skills to improve myself in the hospitality sector.  </w:t>
      </w:r>
    </w:p>
    <w:p w14:paraId="3CA7518F" w14:textId="77777777" w:rsidR="002A7CDD" w:rsidRDefault="002A7CDD" w:rsidP="002A7CDD">
      <w:pPr>
        <w:spacing w:line="360" w:lineRule="auto"/>
        <w:ind w:right="-420"/>
        <w:jc w:val="both"/>
        <w:rPr>
          <w:sz w:val="24"/>
          <w:szCs w:val="24"/>
          <w:lang w:val="en-GB"/>
        </w:rPr>
      </w:pPr>
    </w:p>
    <w:p w14:paraId="15BBBB9C" w14:textId="77777777" w:rsidR="002A7CDD" w:rsidRPr="002A7CDD" w:rsidRDefault="002A7CDD" w:rsidP="002A7CDD">
      <w:pPr>
        <w:spacing w:line="360" w:lineRule="auto"/>
        <w:ind w:right="-420"/>
        <w:jc w:val="both"/>
        <w:rPr>
          <w:sz w:val="24"/>
          <w:szCs w:val="24"/>
          <w:lang w:val="en-GB"/>
        </w:rPr>
      </w:pPr>
    </w:p>
    <w:p w14:paraId="79F09CF5" w14:textId="77777777" w:rsidR="002A7CDD" w:rsidRDefault="002A7CDD" w:rsidP="002A7CDD">
      <w:pPr>
        <w:spacing w:line="360" w:lineRule="auto"/>
        <w:ind w:right="-420"/>
        <w:jc w:val="both"/>
        <w:rPr>
          <w:sz w:val="24"/>
          <w:szCs w:val="24"/>
        </w:rPr>
      </w:pPr>
    </w:p>
    <w:p w14:paraId="1EC2642F" w14:textId="77777777" w:rsidR="002A7CDD" w:rsidRDefault="002A7CDD" w:rsidP="002A7CDD">
      <w:pPr>
        <w:spacing w:line="360" w:lineRule="auto"/>
        <w:ind w:right="-420"/>
        <w:jc w:val="both"/>
        <w:rPr>
          <w:sz w:val="24"/>
          <w:szCs w:val="24"/>
        </w:rPr>
      </w:pPr>
    </w:p>
    <w:p w14:paraId="228A183F" w14:textId="77777777" w:rsidR="002A7CDD" w:rsidRDefault="002A7CDD" w:rsidP="002A7CDD">
      <w:pPr>
        <w:spacing w:line="360" w:lineRule="auto"/>
        <w:ind w:right="-420"/>
        <w:jc w:val="both"/>
        <w:rPr>
          <w:sz w:val="24"/>
          <w:szCs w:val="24"/>
        </w:rPr>
      </w:pPr>
    </w:p>
    <w:p w14:paraId="26D0F311" w14:textId="77777777" w:rsidR="002A7CDD" w:rsidRDefault="002A7CDD" w:rsidP="002A7CDD">
      <w:pPr>
        <w:pStyle w:val="Heading1"/>
        <w:keepNext w:val="0"/>
        <w:keepLines w:val="0"/>
        <w:spacing w:before="0" w:after="360" w:line="360" w:lineRule="auto"/>
        <w:ind w:right="-420"/>
        <w:jc w:val="both"/>
        <w:rPr>
          <w:b/>
          <w:sz w:val="36"/>
          <w:szCs w:val="36"/>
        </w:rPr>
      </w:pPr>
      <w:bookmarkStart w:id="0" w:name="_iadecmp253yk" w:colFirst="0" w:colLast="0"/>
      <w:bookmarkEnd w:id="0"/>
      <w:r>
        <w:rPr>
          <w:b/>
          <w:sz w:val="36"/>
          <w:szCs w:val="36"/>
        </w:rPr>
        <w:lastRenderedPageBreak/>
        <w:t>Reference list</w:t>
      </w:r>
    </w:p>
    <w:p w14:paraId="3909A646" w14:textId="77777777" w:rsidR="002A7CDD" w:rsidRDefault="002A7CDD" w:rsidP="002A7CDD">
      <w:pPr>
        <w:numPr>
          <w:ilvl w:val="0"/>
          <w:numId w:val="1"/>
        </w:numPr>
        <w:spacing w:line="360" w:lineRule="auto"/>
        <w:jc w:val="both"/>
        <w:rPr>
          <w:sz w:val="24"/>
          <w:szCs w:val="24"/>
        </w:rPr>
      </w:pPr>
      <w:r>
        <w:rPr>
          <w:sz w:val="24"/>
          <w:szCs w:val="24"/>
        </w:rPr>
        <w:t xml:space="preserve">Al-Badarneh, M.B. and Saleh Ahmad Malkawi (2025). Hotel Employees’ Job Satisfaction and Performance: A Developed Herzberg’s Theory-Based Model. </w:t>
      </w:r>
      <w:r>
        <w:rPr>
          <w:i/>
          <w:sz w:val="24"/>
          <w:szCs w:val="24"/>
        </w:rPr>
        <w:t>Journal of Lifestyle and SDGs Review</w:t>
      </w:r>
      <w:r>
        <w:rPr>
          <w:sz w:val="24"/>
          <w:szCs w:val="24"/>
        </w:rPr>
        <w:t>, [online] 5(4), pp.e3677–e3677. doi:</w:t>
      </w:r>
      <w:hyperlink r:id="rId5">
        <w:r>
          <w:rPr>
            <w:color w:val="1155CC"/>
            <w:sz w:val="24"/>
            <w:szCs w:val="24"/>
            <w:u w:val="single"/>
          </w:rPr>
          <w:t>https://doi.org/10.47172/2965-730x.sdgsreview.v5.n04.pe03677</w:t>
        </w:r>
      </w:hyperlink>
      <w:r>
        <w:rPr>
          <w:sz w:val="24"/>
          <w:szCs w:val="24"/>
        </w:rPr>
        <w:t xml:space="preserve">. </w:t>
      </w:r>
    </w:p>
    <w:p w14:paraId="423C8FC4" w14:textId="77777777" w:rsidR="002A7CDD" w:rsidRDefault="002A7CDD" w:rsidP="002A7CDD">
      <w:pPr>
        <w:numPr>
          <w:ilvl w:val="0"/>
          <w:numId w:val="1"/>
        </w:numPr>
        <w:spacing w:line="360" w:lineRule="auto"/>
        <w:jc w:val="both"/>
        <w:rPr>
          <w:sz w:val="24"/>
          <w:szCs w:val="24"/>
        </w:rPr>
      </w:pPr>
      <w:r>
        <w:rPr>
          <w:sz w:val="24"/>
          <w:szCs w:val="24"/>
        </w:rPr>
        <w:t xml:space="preserve">Armstrong, M. and Taylor, S. (2020). </w:t>
      </w:r>
      <w:r>
        <w:rPr>
          <w:i/>
          <w:sz w:val="24"/>
          <w:szCs w:val="24"/>
        </w:rPr>
        <w:t>Armstrong’s Handbook of Human Resource Management Practice</w:t>
      </w:r>
      <w:r>
        <w:rPr>
          <w:sz w:val="24"/>
          <w:szCs w:val="24"/>
        </w:rPr>
        <w:t>. 15th ed. London: KoganPage.</w:t>
      </w:r>
    </w:p>
    <w:p w14:paraId="28641EDB" w14:textId="77777777" w:rsidR="002A7CDD" w:rsidRDefault="002A7CDD" w:rsidP="002A7CDD">
      <w:pPr>
        <w:numPr>
          <w:ilvl w:val="0"/>
          <w:numId w:val="1"/>
        </w:numPr>
        <w:spacing w:line="360" w:lineRule="auto"/>
        <w:jc w:val="both"/>
        <w:rPr>
          <w:sz w:val="24"/>
          <w:szCs w:val="24"/>
        </w:rPr>
      </w:pPr>
      <w:r>
        <w:rPr>
          <w:sz w:val="24"/>
          <w:szCs w:val="24"/>
        </w:rPr>
        <w:t xml:space="preserve">Celtic Collections (2025). </w:t>
      </w:r>
      <w:r>
        <w:rPr>
          <w:i/>
          <w:sz w:val="24"/>
          <w:szCs w:val="24"/>
        </w:rPr>
        <w:t>Learning Journeys</w:t>
      </w:r>
      <w:r>
        <w:rPr>
          <w:sz w:val="24"/>
          <w:szCs w:val="24"/>
        </w:rPr>
        <w:t xml:space="preserve">. [online] The Celtic Collection. Available at: </w:t>
      </w:r>
      <w:hyperlink r:id="rId6">
        <w:r>
          <w:rPr>
            <w:color w:val="1155CC"/>
            <w:sz w:val="24"/>
            <w:szCs w:val="24"/>
            <w:u w:val="single"/>
          </w:rPr>
          <w:t>https://www.celtic-collection.com/home/careers/learning-journeys/</w:t>
        </w:r>
      </w:hyperlink>
      <w:r>
        <w:rPr>
          <w:sz w:val="24"/>
          <w:szCs w:val="24"/>
        </w:rPr>
        <w:t xml:space="preserve">   [Accessed 4 Nov. 2025].</w:t>
      </w:r>
    </w:p>
    <w:p w14:paraId="24008A6E" w14:textId="77777777" w:rsidR="002A7CDD" w:rsidRDefault="002A7CDD" w:rsidP="002A7CDD">
      <w:pPr>
        <w:numPr>
          <w:ilvl w:val="0"/>
          <w:numId w:val="1"/>
        </w:numPr>
        <w:spacing w:line="360" w:lineRule="auto"/>
        <w:jc w:val="both"/>
        <w:rPr>
          <w:sz w:val="24"/>
          <w:szCs w:val="24"/>
        </w:rPr>
      </w:pPr>
      <w:r>
        <w:rPr>
          <w:sz w:val="24"/>
          <w:szCs w:val="24"/>
        </w:rPr>
        <w:t xml:space="preserve">Dr. Aida Mehrad and Nasser Al Harrasi (2025). </w:t>
      </w:r>
      <w:r>
        <w:rPr>
          <w:i/>
          <w:sz w:val="24"/>
          <w:szCs w:val="24"/>
        </w:rPr>
        <w:t>Organizational Behavior (2025) A Scholarly Integration of Advanced Theories and Analytical Methodologies</w:t>
      </w:r>
      <w:r>
        <w:rPr>
          <w:sz w:val="24"/>
          <w:szCs w:val="24"/>
        </w:rPr>
        <w:t>. [online] ResearchGate. doi:</w:t>
      </w:r>
      <w:hyperlink r:id="rId7">
        <w:r>
          <w:rPr>
            <w:color w:val="1155CC"/>
            <w:sz w:val="24"/>
            <w:szCs w:val="24"/>
            <w:u w:val="single"/>
          </w:rPr>
          <w:t>https://doi.org/10.6084/28561325</w:t>
        </w:r>
      </w:hyperlink>
      <w:r>
        <w:rPr>
          <w:sz w:val="24"/>
          <w:szCs w:val="24"/>
        </w:rPr>
        <w:t xml:space="preserve">. </w:t>
      </w:r>
    </w:p>
    <w:p w14:paraId="43CB73C1" w14:textId="77777777" w:rsidR="002A7CDD" w:rsidRDefault="002A7CDD" w:rsidP="002A7CDD">
      <w:pPr>
        <w:numPr>
          <w:ilvl w:val="0"/>
          <w:numId w:val="1"/>
        </w:numPr>
        <w:spacing w:line="360" w:lineRule="auto"/>
        <w:jc w:val="both"/>
        <w:rPr>
          <w:sz w:val="24"/>
          <w:szCs w:val="24"/>
        </w:rPr>
      </w:pPr>
      <w:r>
        <w:rPr>
          <w:sz w:val="24"/>
          <w:szCs w:val="24"/>
        </w:rPr>
        <w:t xml:space="preserve">EHL Insights (2025). </w:t>
      </w:r>
      <w:r>
        <w:rPr>
          <w:i/>
          <w:sz w:val="24"/>
          <w:szCs w:val="24"/>
        </w:rPr>
        <w:t>Sustainability in the Hospitality Industry: Trends, Strategies, &amp; Examples</w:t>
      </w:r>
      <w:r>
        <w:rPr>
          <w:sz w:val="24"/>
          <w:szCs w:val="24"/>
        </w:rPr>
        <w:t xml:space="preserve">. [online] Ehl.edu. Available at: </w:t>
      </w:r>
      <w:hyperlink r:id="rId8">
        <w:r>
          <w:rPr>
            <w:color w:val="1155CC"/>
            <w:sz w:val="24"/>
            <w:szCs w:val="24"/>
            <w:u w:val="single"/>
          </w:rPr>
          <w:t>https://hospitalityinsights.ehl.edu/hotel-sustainability-trends</w:t>
        </w:r>
      </w:hyperlink>
      <w:r>
        <w:rPr>
          <w:sz w:val="24"/>
          <w:szCs w:val="24"/>
        </w:rPr>
        <w:t xml:space="preserve">  [Accessed 5 Nov. 2025].</w:t>
      </w:r>
    </w:p>
    <w:p w14:paraId="6F248C20" w14:textId="77777777" w:rsidR="002A7CDD" w:rsidRDefault="002A7CDD" w:rsidP="002A7CDD">
      <w:pPr>
        <w:numPr>
          <w:ilvl w:val="0"/>
          <w:numId w:val="1"/>
        </w:numPr>
        <w:spacing w:line="360" w:lineRule="auto"/>
        <w:jc w:val="both"/>
        <w:rPr>
          <w:sz w:val="24"/>
          <w:szCs w:val="24"/>
        </w:rPr>
      </w:pPr>
      <w:r>
        <w:rPr>
          <w:sz w:val="24"/>
          <w:szCs w:val="24"/>
        </w:rPr>
        <w:t xml:space="preserve">Jasper, M. (2013). </w:t>
      </w:r>
      <w:r>
        <w:rPr>
          <w:i/>
          <w:sz w:val="24"/>
          <w:szCs w:val="24"/>
        </w:rPr>
        <w:t>Beginning Reflective Practice</w:t>
      </w:r>
      <w:r>
        <w:rPr>
          <w:sz w:val="24"/>
          <w:szCs w:val="24"/>
        </w:rPr>
        <w:t xml:space="preserve">. 2nd ed. [online] Andover: Cengage Learning. Available at: </w:t>
      </w:r>
      <w:hyperlink r:id="rId9">
        <w:r>
          <w:rPr>
            <w:color w:val="1155CC"/>
            <w:sz w:val="24"/>
            <w:szCs w:val="24"/>
            <w:u w:val="single"/>
          </w:rPr>
          <w:t>https://www.google.co.in/books/edition/Beginning_Reflective_Practice/FKroWQSJ7z4C?hl=en&amp;gbpv=1</w:t>
        </w:r>
      </w:hyperlink>
      <w:r>
        <w:rPr>
          <w:sz w:val="24"/>
          <w:szCs w:val="24"/>
        </w:rPr>
        <w:t xml:space="preserve">  [Accessed 1 Ocober 2025].</w:t>
      </w:r>
    </w:p>
    <w:p w14:paraId="68209FBC" w14:textId="77777777" w:rsidR="002A7CDD" w:rsidRDefault="002A7CDD" w:rsidP="002A7CDD">
      <w:pPr>
        <w:numPr>
          <w:ilvl w:val="0"/>
          <w:numId w:val="1"/>
        </w:numPr>
        <w:spacing w:line="360" w:lineRule="auto"/>
        <w:jc w:val="both"/>
        <w:rPr>
          <w:sz w:val="24"/>
          <w:szCs w:val="24"/>
        </w:rPr>
      </w:pPr>
      <w:r>
        <w:rPr>
          <w:sz w:val="24"/>
          <w:szCs w:val="24"/>
        </w:rPr>
        <w:t xml:space="preserve">Lee, M. (2014). Transformational Leadership: Is It Time For A Recall? </w:t>
      </w:r>
      <w:r>
        <w:rPr>
          <w:i/>
          <w:sz w:val="24"/>
          <w:szCs w:val="24"/>
        </w:rPr>
        <w:t>International Journal of Management and Applied Research</w:t>
      </w:r>
      <w:r>
        <w:rPr>
          <w:sz w:val="24"/>
          <w:szCs w:val="24"/>
        </w:rPr>
        <w:t xml:space="preserve">, [online] 1(1), pp.17–29. Available at: </w:t>
      </w:r>
      <w:hyperlink r:id="rId10">
        <w:r>
          <w:rPr>
            <w:color w:val="1155CC"/>
            <w:sz w:val="24"/>
            <w:szCs w:val="24"/>
            <w:u w:val="single"/>
          </w:rPr>
          <w:t>https://www.ijmar.org/v1n1/14-002.html</w:t>
        </w:r>
      </w:hyperlink>
      <w:r>
        <w:rPr>
          <w:sz w:val="24"/>
          <w:szCs w:val="24"/>
        </w:rPr>
        <w:t xml:space="preserve">  [Accessed 3 Nov. 2025].</w:t>
      </w:r>
    </w:p>
    <w:p w14:paraId="469CCFBB" w14:textId="77777777" w:rsidR="002A7CDD" w:rsidRDefault="002A7CDD" w:rsidP="002A7CDD">
      <w:pPr>
        <w:numPr>
          <w:ilvl w:val="0"/>
          <w:numId w:val="1"/>
        </w:numPr>
        <w:spacing w:line="360" w:lineRule="auto"/>
        <w:jc w:val="both"/>
        <w:rPr>
          <w:sz w:val="24"/>
          <w:szCs w:val="24"/>
        </w:rPr>
      </w:pPr>
      <w:r>
        <w:rPr>
          <w:sz w:val="24"/>
          <w:szCs w:val="24"/>
        </w:rPr>
        <w:t xml:space="preserve">Mare, I. (2022). Impact of motivation on employees. </w:t>
      </w:r>
      <w:r>
        <w:rPr>
          <w:i/>
          <w:sz w:val="24"/>
          <w:szCs w:val="24"/>
        </w:rPr>
        <w:t>International Journal of Scientific and Research Publications</w:t>
      </w:r>
      <w:r>
        <w:rPr>
          <w:sz w:val="24"/>
          <w:szCs w:val="24"/>
        </w:rPr>
        <w:t>, [online] 12(9), pp.241–244. doi:</w:t>
      </w:r>
      <w:hyperlink r:id="rId11">
        <w:r>
          <w:rPr>
            <w:color w:val="1155CC"/>
            <w:sz w:val="24"/>
            <w:szCs w:val="24"/>
            <w:u w:val="single"/>
          </w:rPr>
          <w:t>https://doi.org/10.29322/ijsrp.12.09.2022.p12931</w:t>
        </w:r>
      </w:hyperlink>
      <w:r>
        <w:rPr>
          <w:sz w:val="24"/>
          <w:szCs w:val="24"/>
        </w:rPr>
        <w:t xml:space="preserve">. </w:t>
      </w:r>
    </w:p>
    <w:p w14:paraId="08DA0A02" w14:textId="77777777" w:rsidR="002A7CDD" w:rsidRDefault="002A7CDD" w:rsidP="002A7CDD">
      <w:pPr>
        <w:numPr>
          <w:ilvl w:val="0"/>
          <w:numId w:val="1"/>
        </w:numPr>
        <w:spacing w:line="360" w:lineRule="auto"/>
        <w:jc w:val="both"/>
        <w:rPr>
          <w:sz w:val="24"/>
          <w:szCs w:val="24"/>
        </w:rPr>
      </w:pPr>
      <w:r>
        <w:rPr>
          <w:sz w:val="24"/>
          <w:szCs w:val="24"/>
        </w:rPr>
        <w:t xml:space="preserve">Mullins, L. and Mclean, J. (2025). </w:t>
      </w:r>
      <w:r>
        <w:rPr>
          <w:i/>
          <w:sz w:val="24"/>
          <w:szCs w:val="24"/>
        </w:rPr>
        <w:t>ORGANISATIONAL BEHAVIOUR IN THE WORKPLACE</w:t>
      </w:r>
      <w:r>
        <w:rPr>
          <w:sz w:val="24"/>
          <w:szCs w:val="24"/>
        </w:rPr>
        <w:t xml:space="preserve">. [online] Pearson. Available at: </w:t>
      </w:r>
      <w:hyperlink r:id="rId12">
        <w:r>
          <w:rPr>
            <w:color w:val="1155CC"/>
            <w:sz w:val="24"/>
            <w:szCs w:val="24"/>
            <w:u w:val="single"/>
          </w:rPr>
          <w:t>https://www.pearson.de/media/muster/toc/toc_9781292245508.pdf</w:t>
        </w:r>
      </w:hyperlink>
      <w:r>
        <w:rPr>
          <w:sz w:val="24"/>
          <w:szCs w:val="24"/>
        </w:rPr>
        <w:t xml:space="preserve">  [Accessed 3 Nov. 2025].</w:t>
      </w:r>
    </w:p>
    <w:p w14:paraId="2FBEB6BC" w14:textId="77777777" w:rsidR="002A7CDD" w:rsidRDefault="002A7CDD" w:rsidP="002A7CDD">
      <w:pPr>
        <w:numPr>
          <w:ilvl w:val="0"/>
          <w:numId w:val="1"/>
        </w:numPr>
        <w:spacing w:line="360" w:lineRule="auto"/>
        <w:jc w:val="both"/>
        <w:rPr>
          <w:sz w:val="24"/>
          <w:szCs w:val="24"/>
        </w:rPr>
      </w:pPr>
      <w:r>
        <w:rPr>
          <w:sz w:val="24"/>
          <w:szCs w:val="24"/>
        </w:rPr>
        <w:lastRenderedPageBreak/>
        <w:t xml:space="preserve">Notarnicola, I., Duka, B., Lommi, M., Grosha, E., Maria, D., Iacorossi, L., Mastroianni, C., Ivziku, D., Rocco, G. and Stievano, A. (2024). Transformational Leadership and Its Impact on Job Satisfaction and Personal Mastery for Nursing Leaders in Healthcare Organizations. </w:t>
      </w:r>
      <w:r>
        <w:rPr>
          <w:i/>
          <w:sz w:val="24"/>
          <w:szCs w:val="24"/>
        </w:rPr>
        <w:t>Nursing Reports</w:t>
      </w:r>
      <w:r>
        <w:rPr>
          <w:sz w:val="24"/>
          <w:szCs w:val="24"/>
        </w:rPr>
        <w:t>, [online] 14(4), pp.3561–3574. doi:</w:t>
      </w:r>
      <w:hyperlink r:id="rId13">
        <w:r>
          <w:rPr>
            <w:color w:val="1155CC"/>
            <w:sz w:val="24"/>
            <w:szCs w:val="24"/>
            <w:u w:val="single"/>
          </w:rPr>
          <w:t>https://doi.org/10.3390/nursrep14040260</w:t>
        </w:r>
      </w:hyperlink>
      <w:r>
        <w:rPr>
          <w:sz w:val="24"/>
          <w:szCs w:val="24"/>
        </w:rPr>
        <w:t xml:space="preserve">. </w:t>
      </w:r>
    </w:p>
    <w:p w14:paraId="42751321" w14:textId="77777777" w:rsidR="002A7CDD" w:rsidRDefault="002A7CDD" w:rsidP="002A7CDD">
      <w:pPr>
        <w:numPr>
          <w:ilvl w:val="0"/>
          <w:numId w:val="1"/>
        </w:numPr>
        <w:spacing w:line="360" w:lineRule="auto"/>
        <w:jc w:val="both"/>
        <w:rPr>
          <w:sz w:val="24"/>
          <w:szCs w:val="24"/>
        </w:rPr>
      </w:pPr>
      <w:r>
        <w:rPr>
          <w:sz w:val="24"/>
          <w:szCs w:val="24"/>
        </w:rPr>
        <w:t xml:space="preserve">Sherovska, G.G. (2023). Impact of participative leadership on employee innovation behaviour in multinational enterprises. </w:t>
      </w:r>
      <w:r>
        <w:rPr>
          <w:i/>
          <w:sz w:val="24"/>
          <w:szCs w:val="24"/>
        </w:rPr>
        <w:t>Mednarodno inovativno poslovanje</w:t>
      </w:r>
      <w:r>
        <w:rPr>
          <w:sz w:val="24"/>
          <w:szCs w:val="24"/>
        </w:rPr>
        <w:t>, [online] 15(1), pp.1–9. doi:</w:t>
      </w:r>
      <w:hyperlink r:id="rId14">
        <w:r>
          <w:rPr>
            <w:color w:val="1155CC"/>
            <w:sz w:val="24"/>
            <w:szCs w:val="24"/>
            <w:u w:val="single"/>
          </w:rPr>
          <w:t>https://doi.org/10.32015/jibm.2023.15.1.9</w:t>
        </w:r>
      </w:hyperlink>
      <w:r>
        <w:rPr>
          <w:sz w:val="24"/>
          <w:szCs w:val="24"/>
        </w:rPr>
        <w:t xml:space="preserve">. </w:t>
      </w:r>
    </w:p>
    <w:p w14:paraId="206BA1BF" w14:textId="77777777" w:rsidR="002A7CDD" w:rsidRDefault="002A7CDD" w:rsidP="002A7CDD">
      <w:pPr>
        <w:numPr>
          <w:ilvl w:val="0"/>
          <w:numId w:val="1"/>
        </w:numPr>
        <w:spacing w:after="240" w:line="360" w:lineRule="auto"/>
        <w:jc w:val="both"/>
        <w:rPr>
          <w:sz w:val="24"/>
          <w:szCs w:val="24"/>
        </w:rPr>
      </w:pPr>
      <w:r>
        <w:rPr>
          <w:sz w:val="24"/>
          <w:szCs w:val="24"/>
        </w:rPr>
        <w:t xml:space="preserve">TY-Hotels (2025). </w:t>
      </w:r>
      <w:r>
        <w:rPr>
          <w:i/>
          <w:sz w:val="24"/>
          <w:szCs w:val="24"/>
        </w:rPr>
        <w:t>TY rooms</w:t>
      </w:r>
      <w:r>
        <w:rPr>
          <w:sz w:val="24"/>
          <w:szCs w:val="24"/>
        </w:rPr>
        <w:t xml:space="preserve">. [online] Available at: </w:t>
      </w:r>
      <w:hyperlink r:id="rId15">
        <w:r>
          <w:rPr>
            <w:color w:val="1155CC"/>
            <w:sz w:val="24"/>
            <w:szCs w:val="24"/>
            <w:u w:val="single"/>
          </w:rPr>
          <w:t>https://www.ty-hotels.com/destinations/newport/</w:t>
        </w:r>
      </w:hyperlink>
      <w:r>
        <w:rPr>
          <w:sz w:val="24"/>
          <w:szCs w:val="24"/>
        </w:rPr>
        <w:t xml:space="preserve">  [Accessed 4 Nov. 2025].</w:t>
      </w:r>
    </w:p>
    <w:p w14:paraId="59C6A1ED" w14:textId="77777777" w:rsidR="002A7CDD" w:rsidRDefault="002A7CDD"/>
    <w:sectPr w:rsidR="002A7C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70C81"/>
    <w:multiLevelType w:val="multilevel"/>
    <w:tmpl w:val="B3960D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25005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CDD"/>
    <w:rsid w:val="002A7CDD"/>
    <w:rsid w:val="00C65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53584"/>
  <w15:chartTrackingRefBased/>
  <w15:docId w15:val="{F85F9C8A-D883-45E7-85D2-9AAE61931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CDD"/>
    <w:pPr>
      <w:spacing w:after="0" w:line="276"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2A7C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C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C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C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C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CD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CD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CD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CD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C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C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C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C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C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C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C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C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CDD"/>
    <w:rPr>
      <w:rFonts w:eastAsiaTheme="majorEastAsia" w:cstheme="majorBidi"/>
      <w:color w:val="272727" w:themeColor="text1" w:themeTint="D8"/>
    </w:rPr>
  </w:style>
  <w:style w:type="paragraph" w:styleId="Title">
    <w:name w:val="Title"/>
    <w:basedOn w:val="Normal"/>
    <w:next w:val="Normal"/>
    <w:link w:val="TitleChar"/>
    <w:uiPriority w:val="10"/>
    <w:qFormat/>
    <w:rsid w:val="002A7C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C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C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C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CDD"/>
    <w:pPr>
      <w:spacing w:before="160"/>
      <w:jc w:val="center"/>
    </w:pPr>
    <w:rPr>
      <w:i/>
      <w:iCs/>
      <w:color w:val="404040" w:themeColor="text1" w:themeTint="BF"/>
    </w:rPr>
  </w:style>
  <w:style w:type="character" w:customStyle="1" w:styleId="QuoteChar">
    <w:name w:val="Quote Char"/>
    <w:basedOn w:val="DefaultParagraphFont"/>
    <w:link w:val="Quote"/>
    <w:uiPriority w:val="29"/>
    <w:rsid w:val="002A7CDD"/>
    <w:rPr>
      <w:i/>
      <w:iCs/>
      <w:color w:val="404040" w:themeColor="text1" w:themeTint="BF"/>
    </w:rPr>
  </w:style>
  <w:style w:type="paragraph" w:styleId="ListParagraph">
    <w:name w:val="List Paragraph"/>
    <w:basedOn w:val="Normal"/>
    <w:uiPriority w:val="34"/>
    <w:qFormat/>
    <w:rsid w:val="002A7CDD"/>
    <w:pPr>
      <w:ind w:left="720"/>
      <w:contextualSpacing/>
    </w:pPr>
  </w:style>
  <w:style w:type="character" w:styleId="IntenseEmphasis">
    <w:name w:val="Intense Emphasis"/>
    <w:basedOn w:val="DefaultParagraphFont"/>
    <w:uiPriority w:val="21"/>
    <w:qFormat/>
    <w:rsid w:val="002A7CDD"/>
    <w:rPr>
      <w:i/>
      <w:iCs/>
      <w:color w:val="0F4761" w:themeColor="accent1" w:themeShade="BF"/>
    </w:rPr>
  </w:style>
  <w:style w:type="paragraph" w:styleId="IntenseQuote">
    <w:name w:val="Intense Quote"/>
    <w:basedOn w:val="Normal"/>
    <w:next w:val="Normal"/>
    <w:link w:val="IntenseQuoteChar"/>
    <w:uiPriority w:val="30"/>
    <w:qFormat/>
    <w:rsid w:val="002A7C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CDD"/>
    <w:rPr>
      <w:i/>
      <w:iCs/>
      <w:color w:val="0F4761" w:themeColor="accent1" w:themeShade="BF"/>
    </w:rPr>
  </w:style>
  <w:style w:type="character" w:styleId="IntenseReference">
    <w:name w:val="Intense Reference"/>
    <w:basedOn w:val="DefaultParagraphFont"/>
    <w:uiPriority w:val="32"/>
    <w:qFormat/>
    <w:rsid w:val="002A7CD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738058">
      <w:bodyDiv w:val="1"/>
      <w:marLeft w:val="0"/>
      <w:marRight w:val="0"/>
      <w:marTop w:val="0"/>
      <w:marBottom w:val="0"/>
      <w:divBdr>
        <w:top w:val="none" w:sz="0" w:space="0" w:color="auto"/>
        <w:left w:val="none" w:sz="0" w:space="0" w:color="auto"/>
        <w:bottom w:val="none" w:sz="0" w:space="0" w:color="auto"/>
        <w:right w:val="none" w:sz="0" w:space="0" w:color="auto"/>
      </w:divBdr>
    </w:div>
    <w:div w:id="190386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insights.ehl.edu/hotel-sustainability-trends" TargetMode="External"/><Relationship Id="rId13" Type="http://schemas.openxmlformats.org/officeDocument/2006/relationships/hyperlink" Target="https://doi.org/10.3390/nursrep14040260" TargetMode="External"/><Relationship Id="rId3" Type="http://schemas.openxmlformats.org/officeDocument/2006/relationships/settings" Target="settings.xml"/><Relationship Id="rId7" Type="http://schemas.openxmlformats.org/officeDocument/2006/relationships/hyperlink" Target="https://doi.org/10.6084/28561325" TargetMode="External"/><Relationship Id="rId12" Type="http://schemas.openxmlformats.org/officeDocument/2006/relationships/hyperlink" Target="https://www.pearson.de/media/muster/toc/toc_9781292245508.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eltic-collection.com/home/careers/learning-journeys/" TargetMode="External"/><Relationship Id="rId11" Type="http://schemas.openxmlformats.org/officeDocument/2006/relationships/hyperlink" Target="https://doi.org/10.29322/ijsrp.12.09.2022.p12931" TargetMode="External"/><Relationship Id="rId5" Type="http://schemas.openxmlformats.org/officeDocument/2006/relationships/hyperlink" Target="https://doi.org/10.47172/2965-730x.sdgsreview.v5.n04.pe03677" TargetMode="External"/><Relationship Id="rId15" Type="http://schemas.openxmlformats.org/officeDocument/2006/relationships/hyperlink" Target="https://www.ty-hotels.com/destinations/newport/" TargetMode="External"/><Relationship Id="rId10" Type="http://schemas.openxmlformats.org/officeDocument/2006/relationships/hyperlink" Target="https://www.ijmar.org/v1n1/14-002.html" TargetMode="External"/><Relationship Id="rId4" Type="http://schemas.openxmlformats.org/officeDocument/2006/relationships/webSettings" Target="webSettings.xml"/><Relationship Id="rId9" Type="http://schemas.openxmlformats.org/officeDocument/2006/relationships/hyperlink" Target="https://www.google.co.in/books/edition/Beginning_Reflective_Practice/FKroWQSJ7z4C?hl=en&amp;gbpv=1" TargetMode="External"/><Relationship Id="rId14" Type="http://schemas.openxmlformats.org/officeDocument/2006/relationships/hyperlink" Target="https://doi.org/10.32015/jibm.2023.15.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1936</Words>
  <Characters>11039</Characters>
  <Application>Microsoft Office Word</Application>
  <DocSecurity>0</DocSecurity>
  <Lines>91</Lines>
  <Paragraphs>25</Paragraphs>
  <ScaleCrop>false</ScaleCrop>
  <Company/>
  <LinksUpToDate>false</LinksUpToDate>
  <CharactersWithSpaces>12950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Ghera (2128167)</dc:creator>
  <cp:keywords/>
  <dc:description/>
  <cp:lastModifiedBy>Madalina Ghera (2128167)</cp:lastModifiedBy>
  <cp:revision>1</cp:revision>
  <dcterms:created xsi:type="dcterms:W3CDTF">2025-11-14T19:29:00Z</dcterms:created>
  <dcterms:modified xsi:type="dcterms:W3CDTF">2025-11-14T19:32:00Z</dcterms:modified>
</cp:coreProperties>
</file>