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9be4e7b7b46c493c"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FD2F51" wp14:paraId="4C7D594D" wp14:textId="50A80839">
      <w:pPr>
        <w:spacing w:before="0" w:beforeAutospacing="off" w:after="0" w:afterAutospacing="off"/>
        <w:rPr>
          <w:rFonts w:ascii="Aptos" w:hAnsi="Aptos" w:eastAsia="Aptos" w:cs="Aptos"/>
          <w:noProof w:val="0"/>
          <w:color w:val="0E101A"/>
          <w:sz w:val="24"/>
          <w:szCs w:val="24"/>
          <w:lang w:val="en-US"/>
        </w:rPr>
      </w:pPr>
      <w:r w:rsidRPr="74FD2F51" w:rsidR="6F7FFCBD">
        <w:rPr>
          <w:rFonts w:ascii="Aptos" w:hAnsi="Aptos" w:eastAsia="Aptos" w:cs="Aptos"/>
          <w:noProof w:val="0"/>
          <w:color w:val="0E101A"/>
          <w:sz w:val="24"/>
          <w:szCs w:val="24"/>
          <w:lang w:val="en-US"/>
        </w:rPr>
        <w:t xml:space="preserve">Throughout this term, I have gained considerable information from the art of Voice and Movement. This </w:t>
      </w:r>
      <w:r w:rsidRPr="74FD2F51" w:rsidR="62D004F1">
        <w:rPr>
          <w:rFonts w:ascii="Aptos" w:hAnsi="Aptos" w:eastAsia="Aptos" w:cs="Aptos"/>
          <w:noProof w:val="0"/>
          <w:color w:val="0E101A"/>
          <w:sz w:val="24"/>
          <w:szCs w:val="24"/>
          <w:lang w:val="en-US"/>
        </w:rPr>
        <w:t>includes:</w:t>
      </w:r>
    </w:p>
    <w:p xmlns:wp14="http://schemas.microsoft.com/office/word/2010/wordml" w:rsidP="74FD2F51" wp14:paraId="617D1192" wp14:textId="369D2570">
      <w:pPr>
        <w:pStyle w:val="ListParagraph"/>
        <w:numPr>
          <w:ilvl w:val="0"/>
          <w:numId w:val="2"/>
        </w:numPr>
        <w:spacing w:before="0" w:beforeAutospacing="off" w:after="0" w:afterAutospacing="off"/>
        <w:rPr>
          <w:rFonts w:ascii="Aptos" w:hAnsi="Aptos" w:eastAsia="Aptos" w:cs="Aptos"/>
          <w:noProof w:val="0"/>
          <w:color w:val="0E101A"/>
          <w:sz w:val="24"/>
          <w:szCs w:val="24"/>
          <w:lang w:val="en-US"/>
        </w:rPr>
      </w:pPr>
      <w:r w:rsidRPr="74FD2F51" w:rsidR="6F7FFCBD">
        <w:rPr>
          <w:rFonts w:ascii="Aptos" w:hAnsi="Aptos" w:eastAsia="Aptos" w:cs="Aptos"/>
          <w:noProof w:val="0"/>
          <w:color w:val="0E101A"/>
          <w:sz w:val="24"/>
          <w:szCs w:val="24"/>
          <w:lang w:val="en-US"/>
        </w:rPr>
        <w:t xml:space="preserve">Practitioners </w:t>
      </w:r>
    </w:p>
    <w:p xmlns:wp14="http://schemas.microsoft.com/office/word/2010/wordml" w:rsidP="74FD2F51" wp14:paraId="5210C9B3" wp14:textId="423FD676">
      <w:pPr>
        <w:pStyle w:val="ListParagraph"/>
        <w:numPr>
          <w:ilvl w:val="0"/>
          <w:numId w:val="2"/>
        </w:numPr>
        <w:spacing w:before="0" w:beforeAutospacing="off" w:after="0" w:afterAutospacing="off"/>
        <w:rPr>
          <w:rFonts w:ascii="Aptos" w:hAnsi="Aptos" w:eastAsia="Aptos" w:cs="Aptos"/>
          <w:noProof w:val="0"/>
          <w:color w:val="0E101A"/>
          <w:sz w:val="24"/>
          <w:szCs w:val="24"/>
          <w:lang w:val="en-US"/>
        </w:rPr>
      </w:pPr>
      <w:r w:rsidRPr="74FD2F51" w:rsidR="6F7FFCBD">
        <w:rPr>
          <w:rFonts w:ascii="Aptos" w:hAnsi="Aptos" w:eastAsia="Aptos" w:cs="Aptos"/>
          <w:noProof w:val="0"/>
          <w:color w:val="0E101A"/>
          <w:sz w:val="24"/>
          <w:szCs w:val="24"/>
          <w:lang w:val="en-US"/>
        </w:rPr>
        <w:t xml:space="preserve">Methods </w:t>
      </w:r>
    </w:p>
    <w:p xmlns:wp14="http://schemas.microsoft.com/office/word/2010/wordml" w:rsidP="74FD2F51" wp14:paraId="7FD1975B" wp14:textId="4049A748">
      <w:pPr>
        <w:pStyle w:val="ListParagraph"/>
        <w:numPr>
          <w:ilvl w:val="0"/>
          <w:numId w:val="2"/>
        </w:numPr>
        <w:spacing w:before="0" w:beforeAutospacing="off" w:after="0" w:afterAutospacing="off"/>
        <w:rPr>
          <w:rFonts w:ascii="Aptos" w:hAnsi="Aptos" w:eastAsia="Aptos" w:cs="Aptos"/>
          <w:noProof w:val="0"/>
          <w:color w:val="0E101A"/>
          <w:sz w:val="24"/>
          <w:szCs w:val="24"/>
          <w:lang w:val="en-US"/>
        </w:rPr>
      </w:pPr>
      <w:r w:rsidRPr="74FD2F51" w:rsidR="6F7FFCBD">
        <w:rPr>
          <w:rFonts w:ascii="Aptos" w:hAnsi="Aptos" w:eastAsia="Aptos" w:cs="Aptos"/>
          <w:noProof w:val="0"/>
          <w:color w:val="0E101A"/>
          <w:sz w:val="24"/>
          <w:szCs w:val="24"/>
          <w:lang w:val="en-US"/>
        </w:rPr>
        <w:t xml:space="preserve">Quotes </w:t>
      </w:r>
    </w:p>
    <w:p xmlns:wp14="http://schemas.microsoft.com/office/word/2010/wordml" w:rsidP="74FD2F51" wp14:paraId="10C2DCA7" wp14:textId="21716761">
      <w:pPr>
        <w:pStyle w:val="ListParagraph"/>
        <w:numPr>
          <w:ilvl w:val="0"/>
          <w:numId w:val="2"/>
        </w:numPr>
        <w:spacing w:before="0" w:beforeAutospacing="off" w:after="0" w:afterAutospacing="off"/>
        <w:rPr>
          <w:rFonts w:ascii="Aptos" w:hAnsi="Aptos" w:eastAsia="Aptos" w:cs="Aptos"/>
          <w:noProof w:val="0"/>
          <w:color w:val="0E101A"/>
          <w:sz w:val="24"/>
          <w:szCs w:val="24"/>
          <w:lang w:val="en-US"/>
        </w:rPr>
      </w:pPr>
      <w:r w:rsidRPr="74FD2F51" w:rsidR="6F7FFCBD">
        <w:rPr>
          <w:rFonts w:ascii="Aptos" w:hAnsi="Aptos" w:eastAsia="Aptos" w:cs="Aptos"/>
          <w:noProof w:val="0"/>
          <w:color w:val="0E101A"/>
          <w:sz w:val="24"/>
          <w:szCs w:val="24"/>
          <w:lang w:val="en-US"/>
        </w:rPr>
        <w:t xml:space="preserve">Independence </w:t>
      </w:r>
    </w:p>
    <w:p xmlns:wp14="http://schemas.microsoft.com/office/word/2010/wordml" w:rsidP="74FD2F51" wp14:paraId="517968BA" wp14:textId="0CE12FB7">
      <w:pPr>
        <w:pStyle w:val="Normal"/>
        <w:spacing w:before="0" w:beforeAutospacing="off" w:after="0" w:afterAutospacing="off"/>
        <w:ind w:left="0"/>
        <w:rPr>
          <w:rFonts w:ascii="Aptos" w:hAnsi="Aptos" w:eastAsia="Aptos" w:cs="Aptos"/>
          <w:noProof w:val="0"/>
          <w:color w:val="0E101A"/>
          <w:sz w:val="24"/>
          <w:szCs w:val="24"/>
          <w:lang w:val="en-US"/>
        </w:rPr>
      </w:pPr>
    </w:p>
    <w:p w:rsidR="62ED2454" w:rsidP="62ED2454" w:rsidRDefault="62ED2454" w14:paraId="0A94D054" w14:textId="519FBAD0">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62ED2454" wp14:paraId="5C624DAB" wp14:textId="3A9A9A3B">
      <w:pPr>
        <w:pStyle w:val="Normal"/>
        <w:spacing w:before="0" w:beforeAutospacing="off" w:after="0" w:afterAutospacing="off"/>
        <w:rPr>
          <w:rFonts w:ascii="Aptos" w:hAnsi="Aptos" w:eastAsia="Aptos" w:cs="Aptos"/>
          <w:i w:val="1"/>
          <w:iCs w:val="1"/>
          <w:noProof w:val="0"/>
          <w:color w:val="0E101A"/>
          <w:sz w:val="24"/>
          <w:szCs w:val="24"/>
          <w:lang w:val="en-US"/>
        </w:rPr>
      </w:pPr>
      <w:r w:rsidRPr="62ED2454" w:rsidR="6F7FFCBD">
        <w:rPr>
          <w:rFonts w:ascii="Aptos" w:hAnsi="Aptos" w:eastAsia="Aptos" w:cs="Aptos"/>
          <w:noProof w:val="0"/>
          <w:color w:val="0E101A"/>
          <w:sz w:val="24"/>
          <w:szCs w:val="24"/>
          <w:lang w:val="en-US"/>
        </w:rPr>
        <w:t xml:space="preserve">I found the first few lessons simple and easy to follow. The tasks </w:t>
      </w:r>
      <w:r w:rsidRPr="62ED2454" w:rsidR="6F7FFCBD">
        <w:rPr>
          <w:rFonts w:ascii="Aptos" w:hAnsi="Aptos" w:eastAsia="Aptos" w:cs="Aptos"/>
          <w:noProof w:val="0"/>
          <w:color w:val="0E101A"/>
          <w:sz w:val="24"/>
          <w:szCs w:val="24"/>
          <w:lang w:val="en-US"/>
        </w:rPr>
        <w:t>didn’t</w:t>
      </w:r>
      <w:r w:rsidRPr="62ED2454" w:rsidR="6F7FFCBD">
        <w:rPr>
          <w:rFonts w:ascii="Aptos" w:hAnsi="Aptos" w:eastAsia="Aptos" w:cs="Aptos"/>
          <w:noProof w:val="0"/>
          <w:color w:val="0E101A"/>
          <w:sz w:val="24"/>
          <w:szCs w:val="24"/>
          <w:lang w:val="en-US"/>
        </w:rPr>
        <w:t xml:space="preserve"> require us to strain our bodies in painful positions; instead, they focused on the listening aspect. Our first task involved lying on the floor and </w:t>
      </w:r>
      <w:r w:rsidRPr="62ED2454" w:rsidR="6F7FFCBD">
        <w:rPr>
          <w:rFonts w:ascii="Aptos" w:hAnsi="Aptos" w:eastAsia="Aptos" w:cs="Aptos"/>
          <w:noProof w:val="0"/>
          <w:color w:val="0E101A"/>
          <w:sz w:val="24"/>
          <w:szCs w:val="24"/>
          <w:lang w:val="en-US"/>
        </w:rPr>
        <w:t>remaining</w:t>
      </w:r>
      <w:r w:rsidRPr="62ED2454" w:rsidR="6F7FFCBD">
        <w:rPr>
          <w:rFonts w:ascii="Aptos" w:hAnsi="Aptos" w:eastAsia="Aptos" w:cs="Aptos"/>
          <w:noProof w:val="0"/>
          <w:color w:val="0E101A"/>
          <w:sz w:val="24"/>
          <w:szCs w:val="24"/>
          <w:lang w:val="en-US"/>
        </w:rPr>
        <w:t xml:space="preserve"> still, following Laban's exercises from the book </w:t>
      </w:r>
      <w:r w:rsidRPr="62ED2454" w:rsidR="6F7FFCBD">
        <w:rPr>
          <w:rFonts w:ascii="Aptos" w:hAnsi="Aptos" w:eastAsia="Aptos" w:cs="Aptos"/>
          <w:i w:val="1"/>
          <w:iCs w:val="1"/>
          <w:noProof w:val="0"/>
          <w:color w:val="0E101A"/>
          <w:sz w:val="24"/>
          <w:szCs w:val="24"/>
          <w:lang w:val="en-US"/>
        </w:rPr>
        <w:t>Laban for All</w:t>
      </w:r>
      <w:r w:rsidRPr="62ED2454" w:rsidR="10D5E3C6">
        <w:rPr>
          <w:rFonts w:ascii="Aptos" w:hAnsi="Aptos" w:eastAsia="Aptos" w:cs="Aptos"/>
          <w:i w:val="1"/>
          <w:iCs w:val="1"/>
          <w:noProof w:val="0"/>
          <w:color w:val="0E101A"/>
          <w:sz w:val="24"/>
          <w:szCs w:val="24"/>
          <w:lang w:val="en-US"/>
        </w:rPr>
        <w:t xml:space="preserve"> (</w:t>
      </w:r>
      <w:r w:rsidRPr="62ED2454" w:rsidR="55527097">
        <w:rPr>
          <w:rFonts w:ascii="Aptos" w:hAnsi="Aptos" w:eastAsia="Aptos" w:cs="Aptos"/>
          <w:i w:val="1"/>
          <w:iCs w:val="1"/>
          <w:noProof w:val="0"/>
          <w:color w:val="0E101A"/>
          <w:sz w:val="24"/>
          <w:szCs w:val="24"/>
          <w:lang w:val="en-US"/>
        </w:rPr>
        <w:t xml:space="preserve">Newlove and Dalby, 2004, p. </w:t>
      </w:r>
      <w:r w:rsidRPr="62ED2454" w:rsidR="095C08AD">
        <w:rPr>
          <w:rFonts w:ascii="Aptos" w:hAnsi="Aptos" w:eastAsia="Aptos" w:cs="Aptos"/>
          <w:i w:val="1"/>
          <w:iCs w:val="1"/>
          <w:noProof w:val="0"/>
          <w:color w:val="0E101A"/>
          <w:sz w:val="24"/>
          <w:szCs w:val="24"/>
          <w:lang w:val="en-US"/>
        </w:rPr>
        <w:t xml:space="preserve">169) </w:t>
      </w:r>
      <w:commentRangeStart w:id="34582530"/>
      <w:commentRangeEnd w:id="34582530"/>
      <w:r>
        <w:rPr>
          <w:rStyle w:val="CommentReference"/>
        </w:rPr>
        <w:commentReference w:id="34582530"/>
      </w:r>
      <w:r w:rsidRPr="62ED2454" w:rsidR="6F7FFCBD">
        <w:rPr>
          <w:rFonts w:ascii="Aptos" w:hAnsi="Aptos" w:eastAsia="Aptos" w:cs="Aptos"/>
          <w:noProof w:val="0"/>
          <w:color w:val="0E101A"/>
          <w:sz w:val="24"/>
          <w:szCs w:val="24"/>
          <w:lang w:val="en-US"/>
        </w:rPr>
        <w:t xml:space="preserve">concentrated on breathing into our diaphragms and releasing the air in a controlled manner. Throughout this process, our tutor provided information that required us to listen attentively. This approach became </w:t>
      </w:r>
      <w:r w:rsidRPr="62ED2454" w:rsidR="6F7FFCBD">
        <w:rPr>
          <w:rFonts w:ascii="Aptos" w:hAnsi="Aptos" w:eastAsia="Aptos" w:cs="Aptos"/>
          <w:noProof w:val="0"/>
          <w:color w:val="0E101A"/>
          <w:sz w:val="24"/>
          <w:szCs w:val="24"/>
          <w:lang w:val="en-US"/>
        </w:rPr>
        <w:t>a common practice</w:t>
      </w:r>
      <w:r w:rsidRPr="62ED2454" w:rsidR="6F7FFCBD">
        <w:rPr>
          <w:rFonts w:ascii="Aptos" w:hAnsi="Aptos" w:eastAsia="Aptos" w:cs="Aptos"/>
          <w:noProof w:val="0"/>
          <w:color w:val="0E101A"/>
          <w:sz w:val="24"/>
          <w:szCs w:val="24"/>
          <w:lang w:val="en-US"/>
        </w:rPr>
        <w:t xml:space="preserve"> in each lesson—listening to the information while acting. I found this method quite beneficial, the actions we did were not strenuous so taking information was simple to follow. I also found it helpful using Moodle, I used it </w:t>
      </w:r>
      <w:r w:rsidRPr="62ED2454" w:rsidR="6F7FFCBD">
        <w:rPr>
          <w:rFonts w:ascii="Aptos" w:hAnsi="Aptos" w:eastAsia="Aptos" w:cs="Aptos"/>
          <w:noProof w:val="0"/>
          <w:color w:val="0E101A"/>
          <w:sz w:val="24"/>
          <w:szCs w:val="24"/>
          <w:lang w:val="en-US"/>
        </w:rPr>
        <w:t>mainly to</w:t>
      </w:r>
      <w:r w:rsidRPr="62ED2454" w:rsidR="6F7FFCBD">
        <w:rPr>
          <w:rFonts w:ascii="Aptos" w:hAnsi="Aptos" w:eastAsia="Aptos" w:cs="Aptos"/>
          <w:noProof w:val="0"/>
          <w:color w:val="0E101A"/>
          <w:sz w:val="24"/>
          <w:szCs w:val="24"/>
          <w:lang w:val="en-US"/>
        </w:rPr>
        <w:t xml:space="preserve"> remind myself what we did in a lesson so I could further study it.</w:t>
      </w:r>
    </w:p>
    <w:p w:rsidR="62ED2454" w:rsidP="62ED2454" w:rsidRDefault="62ED2454" w14:paraId="6453E2DC" w14:textId="66F654B4">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74FD2F51" wp14:paraId="34BBEBC5" wp14:textId="2E543861">
      <w:pPr>
        <w:spacing w:before="0" w:beforeAutospacing="off" w:after="0" w:afterAutospacing="off"/>
      </w:pPr>
      <w:r w:rsidRPr="74FD2F51" w:rsidR="6F7FFCBD">
        <w:rPr>
          <w:rFonts w:ascii="Aptos" w:hAnsi="Aptos" w:eastAsia="Aptos" w:cs="Aptos"/>
          <w:noProof w:val="0"/>
          <w:color w:val="0E101A"/>
          <w:sz w:val="24"/>
          <w:szCs w:val="24"/>
          <w:lang w:val="en-US"/>
        </w:rPr>
        <w:t>I want to touch upon the warming-up process. My tutor encouraged us to bring yoga mats for stretching, relieving tension and pain in our bodies. This warm-up is very effective as it enhances my flexibility and overall movement. Each session features a group workout led by two instructors, including activities like planks, jogging, and sit-ups that get my blood flowing. However, these can create lingering tension. I have found that visiting the gym in the morning and stretching during lessons helps me relax after workouts.</w:t>
      </w:r>
    </w:p>
    <w:p xmlns:wp14="http://schemas.microsoft.com/office/word/2010/wordml" w:rsidP="62ED2454" wp14:paraId="68CE1188" wp14:textId="10DE9FEC">
      <w:pPr>
        <w:spacing w:before="0" w:beforeAutospacing="off" w:after="0" w:afterAutospacing="off"/>
        <w:rPr>
          <w:rFonts w:ascii="Aptos" w:hAnsi="Aptos" w:eastAsia="Aptos" w:cs="Aptos"/>
          <w:noProof w:val="0"/>
          <w:color w:val="0E101A"/>
          <w:sz w:val="24"/>
          <w:szCs w:val="24"/>
          <w:lang w:val="en-US"/>
        </w:rPr>
      </w:pPr>
      <w:r w:rsidRPr="62ED2454" w:rsidR="6F7FFCBD">
        <w:rPr>
          <w:rFonts w:ascii="Aptos" w:hAnsi="Aptos" w:eastAsia="Aptos" w:cs="Aptos"/>
          <w:noProof w:val="0"/>
          <w:color w:val="0E101A"/>
          <w:sz w:val="24"/>
          <w:szCs w:val="24"/>
          <w:lang w:val="en-US"/>
        </w:rPr>
        <w:t>We often use various methods to complete a task, and the choice of method influences our intentions and emotions. One such method, "Rivers," introduced by Steve Wangh</w:t>
      </w:r>
      <w:r w:rsidRPr="62ED2454" w:rsidR="18E12255">
        <w:rPr>
          <w:rFonts w:ascii="Aptos" w:hAnsi="Aptos" w:eastAsia="Aptos" w:cs="Aptos"/>
          <w:noProof w:val="0"/>
          <w:color w:val="0E101A"/>
          <w:sz w:val="24"/>
          <w:szCs w:val="24"/>
          <w:lang w:val="en-US"/>
        </w:rPr>
        <w:t xml:space="preserve"> (Wangh</w:t>
      </w:r>
      <w:commentRangeStart w:id="1950413059"/>
      <w:r w:rsidRPr="62ED2454" w:rsidR="6F7FFCBD">
        <w:rPr>
          <w:rFonts w:ascii="Aptos" w:hAnsi="Aptos" w:eastAsia="Aptos" w:cs="Aptos"/>
          <w:noProof w:val="0"/>
          <w:color w:val="0E101A"/>
          <w:sz w:val="24"/>
          <w:szCs w:val="24"/>
          <w:lang w:val="en-US"/>
        </w:rPr>
        <w:t>,</w:t>
      </w:r>
      <w:r w:rsidRPr="62ED2454" w:rsidR="653A5EA3">
        <w:rPr>
          <w:rFonts w:ascii="Aptos" w:hAnsi="Aptos" w:eastAsia="Aptos" w:cs="Aptos"/>
          <w:noProof w:val="0"/>
          <w:color w:val="0E101A"/>
          <w:sz w:val="24"/>
          <w:szCs w:val="24"/>
          <w:lang w:val="en-US"/>
        </w:rPr>
        <w:t xml:space="preserve"> 2000, </w:t>
      </w:r>
      <w:r w:rsidRPr="62ED2454" w:rsidR="0360441C">
        <w:rPr>
          <w:rFonts w:ascii="Aptos" w:hAnsi="Aptos" w:eastAsia="Aptos" w:cs="Aptos"/>
          <w:noProof w:val="0"/>
          <w:color w:val="0E101A"/>
          <w:sz w:val="24"/>
          <w:szCs w:val="24"/>
          <w:lang w:val="en-US"/>
        </w:rPr>
        <w:t>p. 77)</w:t>
      </w:r>
      <w:r w:rsidRPr="62ED2454" w:rsidR="6F7FFCBD">
        <w:rPr>
          <w:rFonts w:ascii="Aptos" w:hAnsi="Aptos" w:eastAsia="Aptos" w:cs="Aptos"/>
          <w:noProof w:val="0"/>
          <w:color w:val="0E101A"/>
          <w:sz w:val="24"/>
          <w:szCs w:val="24"/>
          <w:lang w:val="en-US"/>
        </w:rPr>
        <w:t xml:space="preserve"> </w:t>
      </w:r>
      <w:r w:rsidRPr="62ED2454" w:rsidR="6F7FFCBD">
        <w:rPr>
          <w:rFonts w:ascii="Aptos" w:hAnsi="Aptos" w:eastAsia="Aptos" w:cs="Aptos"/>
          <w:noProof w:val="0"/>
          <w:color w:val="0E101A"/>
          <w:sz w:val="24"/>
          <w:szCs w:val="24"/>
          <w:lang w:val="en-US"/>
        </w:rPr>
        <w:t>focuses on isolating specific body parts during movement. This approach encourages reflection on physical sensations and tension, allowing experimentation with larger or smaller movements. I find this exercise helpful in understanding body usage and movement effectiveness.</w:t>
      </w:r>
      <w:commentRangeEnd w:id="1950413059"/>
      <w:r>
        <w:rPr>
          <w:rStyle w:val="CommentReference"/>
        </w:rPr>
        <w:commentReference w:id="1950413059"/>
      </w:r>
    </w:p>
    <w:p w:rsidR="62ED2454" w:rsidP="62ED2454" w:rsidRDefault="62ED2454" w14:paraId="730082C5" w14:textId="6CAFF3CA">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74FD2F51" wp14:paraId="2EB674A1" wp14:textId="75F09DBE">
      <w:pPr>
        <w:spacing w:before="0" w:beforeAutospacing="off" w:after="0" w:afterAutospacing="off"/>
      </w:pPr>
      <w:r w:rsidRPr="62ED2454" w:rsidR="6F7FFCBD">
        <w:rPr>
          <w:rFonts w:ascii="Aptos" w:hAnsi="Aptos" w:eastAsia="Aptos" w:cs="Aptos"/>
          <w:noProof w:val="0"/>
          <w:color w:val="0E101A"/>
          <w:sz w:val="24"/>
          <w:szCs w:val="24"/>
          <w:lang w:val="en-US"/>
        </w:rPr>
        <w:t>I have been independently researching the styles and methods of various practitioners. Being assigned tasks before each session has helped me improve my independent skills. This process has deepened my understanding of practitioner techniques and their simplicity. One of the tasks assigned to me involved applying Laban's Effort</w:t>
      </w:r>
      <w:r w:rsidRPr="62ED2454" w:rsidR="14BAD88A">
        <w:rPr>
          <w:rFonts w:ascii="Aptos" w:hAnsi="Aptos" w:eastAsia="Aptos" w:cs="Aptos"/>
          <w:noProof w:val="0"/>
          <w:color w:val="0E101A"/>
          <w:sz w:val="24"/>
          <w:szCs w:val="24"/>
          <w:lang w:val="en-US"/>
        </w:rPr>
        <w:t xml:space="preserve"> </w:t>
      </w:r>
      <w:r w:rsidRPr="62ED2454" w:rsidR="5EFD06D5">
        <w:rPr>
          <w:rFonts w:ascii="Aptos" w:hAnsi="Aptos" w:eastAsia="Aptos" w:cs="Aptos"/>
          <w:noProof w:val="0"/>
          <w:color w:val="0E101A"/>
          <w:sz w:val="24"/>
          <w:szCs w:val="24"/>
          <w:lang w:val="en-US"/>
        </w:rPr>
        <w:t>(Ne</w:t>
      </w:r>
      <w:r w:rsidRPr="62ED2454" w:rsidR="07A4FCAA">
        <w:rPr>
          <w:rFonts w:ascii="Aptos" w:hAnsi="Aptos" w:eastAsia="Aptos" w:cs="Aptos"/>
          <w:noProof w:val="0"/>
          <w:color w:val="0E101A"/>
          <w:sz w:val="24"/>
          <w:szCs w:val="24"/>
          <w:lang w:val="en-US"/>
        </w:rPr>
        <w:t>wlove and Dalby</w:t>
      </w:r>
      <w:r w:rsidRPr="62ED2454" w:rsidR="5EFD06D5">
        <w:rPr>
          <w:rFonts w:ascii="Aptos" w:hAnsi="Aptos" w:eastAsia="Aptos" w:cs="Aptos"/>
          <w:noProof w:val="0"/>
          <w:color w:val="0E101A"/>
          <w:sz w:val="24"/>
          <w:szCs w:val="24"/>
          <w:lang w:val="en-US"/>
        </w:rPr>
        <w:t>, 2004</w:t>
      </w:r>
      <w:r w:rsidRPr="62ED2454" w:rsidR="40BDA114">
        <w:rPr>
          <w:rFonts w:ascii="Aptos" w:hAnsi="Aptos" w:eastAsia="Aptos" w:cs="Aptos"/>
          <w:noProof w:val="0"/>
          <w:color w:val="0E101A"/>
          <w:sz w:val="24"/>
          <w:szCs w:val="24"/>
          <w:lang w:val="en-US"/>
        </w:rPr>
        <w:t xml:space="preserve">, p. </w:t>
      </w:r>
      <w:r w:rsidRPr="62ED2454" w:rsidR="40BDA114">
        <w:rPr>
          <w:rFonts w:ascii="Aptos" w:hAnsi="Aptos" w:eastAsia="Aptos" w:cs="Aptos"/>
          <w:noProof w:val="0"/>
          <w:color w:val="0E101A"/>
          <w:sz w:val="24"/>
          <w:szCs w:val="24"/>
          <w:lang w:val="en-US"/>
        </w:rPr>
        <w:t xml:space="preserve">129) </w:t>
      </w:r>
      <w:r w:rsidRPr="62ED2454" w:rsidR="4A826F60">
        <w:rPr>
          <w:rFonts w:ascii="Aptos" w:hAnsi="Aptos" w:eastAsia="Aptos" w:cs="Aptos"/>
          <w:noProof w:val="0"/>
          <w:color w:val="0E101A"/>
          <w:sz w:val="24"/>
          <w:szCs w:val="24"/>
          <w:lang w:val="en-US"/>
        </w:rPr>
        <w:t>to</w:t>
      </w:r>
      <w:r w:rsidRPr="62ED2454" w:rsidR="6F7FFCBD">
        <w:rPr>
          <w:rFonts w:ascii="Aptos" w:hAnsi="Aptos" w:eastAsia="Aptos" w:cs="Aptos"/>
          <w:noProof w:val="0"/>
          <w:color w:val="0E101A"/>
          <w:sz w:val="24"/>
          <w:szCs w:val="24"/>
          <w:lang w:val="en-US"/>
        </w:rPr>
        <w:t xml:space="preserve"> everyday activities. I tapped my phone, cleaned </w:t>
      </w:r>
      <w:r w:rsidRPr="62ED2454" w:rsidR="15243B17">
        <w:rPr>
          <w:rFonts w:ascii="Aptos" w:hAnsi="Aptos" w:eastAsia="Aptos" w:cs="Aptos"/>
          <w:noProof w:val="0"/>
          <w:color w:val="0E101A"/>
          <w:sz w:val="24"/>
          <w:szCs w:val="24"/>
          <w:lang w:val="en-US"/>
        </w:rPr>
        <w:t>the surface</w:t>
      </w:r>
      <w:r w:rsidRPr="62ED2454" w:rsidR="6F7FFCBD">
        <w:rPr>
          <w:rFonts w:ascii="Aptos" w:hAnsi="Aptos" w:eastAsia="Aptos" w:cs="Aptos"/>
          <w:noProof w:val="0"/>
          <w:color w:val="0E101A"/>
          <w:sz w:val="24"/>
          <w:szCs w:val="24"/>
          <w:lang w:val="en-US"/>
        </w:rPr>
        <w:t xml:space="preserve">, typed on a keyboard, brushed my teeth, and switched the lights on and off. I did not feel a connection to this task. I found the weight, time, and space of each action to be quite self-explanatory. I understand that this technique is intended to encourage </w:t>
      </w:r>
      <w:r w:rsidRPr="62ED2454" w:rsidR="6F7FFCBD">
        <w:rPr>
          <w:rFonts w:ascii="Aptos" w:hAnsi="Aptos" w:eastAsia="Aptos" w:cs="Aptos"/>
          <w:noProof w:val="0"/>
          <w:color w:val="0E101A"/>
          <w:sz w:val="24"/>
          <w:szCs w:val="24"/>
          <w:lang w:val="en-US"/>
        </w:rPr>
        <w:t>different styles</w:t>
      </w:r>
      <w:r w:rsidRPr="62ED2454" w:rsidR="6F7FFCBD">
        <w:rPr>
          <w:rFonts w:ascii="Aptos" w:hAnsi="Aptos" w:eastAsia="Aptos" w:cs="Aptos"/>
          <w:noProof w:val="0"/>
          <w:color w:val="0E101A"/>
          <w:sz w:val="24"/>
          <w:szCs w:val="24"/>
          <w:lang w:val="en-US"/>
        </w:rPr>
        <w:t xml:space="preserve"> of actions that create movement, but I did not engage with this technique as effectively as I did with others. </w:t>
      </w:r>
    </w:p>
    <w:p w:rsidR="62ED2454" w:rsidP="62ED2454" w:rsidRDefault="62ED2454" w14:paraId="30275C46" w14:textId="773E1B72">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74FD2F51" wp14:paraId="2FFE87E0" wp14:textId="7935163D">
      <w:pPr>
        <w:spacing w:before="0" w:beforeAutospacing="off" w:after="0" w:afterAutospacing="off"/>
      </w:pPr>
      <w:r w:rsidRPr="62ED2454" w:rsidR="6F7FFCBD">
        <w:rPr>
          <w:rFonts w:ascii="Aptos" w:hAnsi="Aptos" w:eastAsia="Aptos" w:cs="Aptos"/>
          <w:noProof w:val="0"/>
          <w:color w:val="0E101A"/>
          <w:sz w:val="24"/>
          <w:szCs w:val="24"/>
          <w:lang w:val="en-US"/>
        </w:rPr>
        <w:t xml:space="preserve">While I </w:t>
      </w:r>
      <w:r w:rsidRPr="62ED2454" w:rsidR="6F7FFCBD">
        <w:rPr>
          <w:rFonts w:ascii="Aptos" w:hAnsi="Aptos" w:eastAsia="Aptos" w:cs="Aptos"/>
          <w:noProof w:val="0"/>
          <w:color w:val="0E101A"/>
          <w:sz w:val="24"/>
          <w:szCs w:val="24"/>
          <w:lang w:val="en-US"/>
        </w:rPr>
        <w:t>didn't</w:t>
      </w:r>
      <w:r w:rsidRPr="62ED2454" w:rsidR="6F7FFCBD">
        <w:rPr>
          <w:rFonts w:ascii="Aptos" w:hAnsi="Aptos" w:eastAsia="Aptos" w:cs="Aptos"/>
          <w:noProof w:val="0"/>
          <w:color w:val="0E101A"/>
          <w:sz w:val="24"/>
          <w:szCs w:val="24"/>
          <w:lang w:val="en-US"/>
        </w:rPr>
        <w:t xml:space="preserve"> connect with one of </w:t>
      </w:r>
      <w:r w:rsidRPr="62ED2454" w:rsidR="6EA144C4">
        <w:rPr>
          <w:rFonts w:ascii="Aptos" w:hAnsi="Aptos" w:eastAsia="Aptos" w:cs="Aptos"/>
          <w:noProof w:val="0"/>
          <w:color w:val="0E101A"/>
          <w:sz w:val="24"/>
          <w:szCs w:val="24"/>
          <w:lang w:val="en-US"/>
        </w:rPr>
        <w:t>Laban's</w:t>
      </w:r>
      <w:r w:rsidRPr="62ED2454" w:rsidR="6F7FFCBD">
        <w:rPr>
          <w:rFonts w:ascii="Aptos" w:hAnsi="Aptos" w:eastAsia="Aptos" w:cs="Aptos"/>
          <w:noProof w:val="0"/>
          <w:color w:val="0E101A"/>
          <w:sz w:val="24"/>
          <w:szCs w:val="24"/>
          <w:lang w:val="en-US"/>
        </w:rPr>
        <w:t xml:space="preserve"> techniques, I discovered another that was much more fulfilling: the </w:t>
      </w:r>
      <w:r w:rsidRPr="62ED2454" w:rsidR="6F7FFCBD">
        <w:rPr>
          <w:rFonts w:ascii="Aptos" w:hAnsi="Aptos" w:eastAsia="Aptos" w:cs="Aptos"/>
          <w:noProof w:val="0"/>
          <w:color w:val="0E101A"/>
          <w:sz w:val="24"/>
          <w:szCs w:val="24"/>
          <w:lang w:val="en-US"/>
        </w:rPr>
        <w:t>Kinesphere</w:t>
      </w:r>
      <w:r w:rsidRPr="62ED2454" w:rsidR="6F7FFCBD">
        <w:rPr>
          <w:rFonts w:ascii="Aptos" w:hAnsi="Aptos" w:eastAsia="Aptos" w:cs="Aptos"/>
          <w:noProof w:val="0"/>
          <w:color w:val="0E101A"/>
          <w:sz w:val="24"/>
          <w:szCs w:val="24"/>
          <w:lang w:val="en-US"/>
        </w:rPr>
        <w:t xml:space="preserve"> Technique</w:t>
      </w:r>
      <w:r w:rsidRPr="62ED2454" w:rsidR="1F8F505D">
        <w:rPr>
          <w:rFonts w:ascii="Aptos" w:hAnsi="Aptos" w:eastAsia="Aptos" w:cs="Aptos"/>
          <w:noProof w:val="0"/>
          <w:color w:val="0E101A"/>
          <w:sz w:val="24"/>
          <w:szCs w:val="24"/>
          <w:lang w:val="en-US"/>
        </w:rPr>
        <w:t xml:space="preserve"> (Newlove and Dalby, 2004, P. </w:t>
      </w:r>
      <w:r w:rsidRPr="62ED2454" w:rsidR="4A382E66">
        <w:rPr>
          <w:rFonts w:ascii="Aptos" w:hAnsi="Aptos" w:eastAsia="Aptos" w:cs="Aptos"/>
          <w:noProof w:val="0"/>
          <w:color w:val="0E101A"/>
          <w:sz w:val="24"/>
          <w:szCs w:val="24"/>
          <w:lang w:val="en-US"/>
        </w:rPr>
        <w:t>27)</w:t>
      </w:r>
      <w:r w:rsidRPr="62ED2454" w:rsidR="6F7FFCBD">
        <w:rPr>
          <w:rFonts w:ascii="Aptos" w:hAnsi="Aptos" w:eastAsia="Aptos" w:cs="Aptos"/>
          <w:noProof w:val="0"/>
          <w:color w:val="0E101A"/>
          <w:sz w:val="24"/>
          <w:szCs w:val="24"/>
          <w:lang w:val="en-US"/>
        </w:rPr>
        <w:t xml:space="preserve">, which I found straightforward and effective. A practice I did was to be trapped inside a cube and to adapt to being inside this cube. Also including objects in my space, how does the object affect my whole body, and what relationship do I have with said object? We used a ball, experimenting with the weight and heat whilst passing the ball to our partners. I find this especially helpful because it outlines what is within my personal space and how I interact with it, all without needing to move from my position. It helped me become spatially </w:t>
      </w:r>
      <w:r w:rsidRPr="62ED2454" w:rsidR="6F7FFCBD">
        <w:rPr>
          <w:rFonts w:ascii="Aptos" w:hAnsi="Aptos" w:eastAsia="Aptos" w:cs="Aptos"/>
          <w:noProof w:val="0"/>
          <w:color w:val="0E101A"/>
          <w:sz w:val="24"/>
          <w:szCs w:val="24"/>
          <w:lang w:val="en-US"/>
        </w:rPr>
        <w:t>awa</w:t>
      </w:r>
      <w:r w:rsidRPr="62ED2454" w:rsidR="6F7FFCBD">
        <w:rPr>
          <w:rFonts w:ascii="Aptos" w:hAnsi="Aptos" w:eastAsia="Aptos" w:cs="Aptos"/>
          <w:noProof w:val="0"/>
          <w:color w:val="0E101A"/>
          <w:sz w:val="24"/>
          <w:szCs w:val="24"/>
          <w:lang w:val="en-US"/>
        </w:rPr>
        <w:t xml:space="preserve">re of my surroundings and how it changes my body and movement. </w:t>
      </w:r>
    </w:p>
    <w:p w:rsidR="62ED2454" w:rsidP="62ED2454" w:rsidRDefault="62ED2454" w14:paraId="19C2B7EC" w14:textId="2A81AE32">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74FD2F51" wp14:paraId="05F5A8F4" wp14:textId="63A13FD8">
      <w:pPr>
        <w:spacing w:before="0" w:beforeAutospacing="off" w:after="0" w:afterAutospacing="off"/>
      </w:pPr>
      <w:r w:rsidRPr="62ED2454" w:rsidR="6F7FFCBD">
        <w:rPr>
          <w:rFonts w:ascii="Aptos" w:hAnsi="Aptos" w:eastAsia="Aptos" w:cs="Aptos"/>
          <w:noProof w:val="0"/>
          <w:color w:val="0E101A"/>
          <w:sz w:val="24"/>
          <w:szCs w:val="24"/>
          <w:lang w:val="en-US"/>
        </w:rPr>
        <w:t>One useful technique I want to highlight is Anne Bogart's Viewpoints</w:t>
      </w:r>
      <w:r w:rsidRPr="62ED2454" w:rsidR="0D297BE7">
        <w:rPr>
          <w:rFonts w:ascii="Aptos" w:hAnsi="Aptos" w:eastAsia="Aptos" w:cs="Aptos"/>
          <w:noProof w:val="0"/>
          <w:color w:val="0E101A"/>
          <w:sz w:val="24"/>
          <w:szCs w:val="24"/>
          <w:lang w:val="en-US"/>
        </w:rPr>
        <w:t xml:space="preserve"> (Bogart and Landau, </w:t>
      </w:r>
      <w:r w:rsidRPr="62ED2454" w:rsidR="1195D300">
        <w:rPr>
          <w:rFonts w:ascii="Aptos" w:hAnsi="Aptos" w:eastAsia="Aptos" w:cs="Aptos"/>
          <w:noProof w:val="0"/>
          <w:color w:val="0E101A"/>
          <w:sz w:val="24"/>
          <w:szCs w:val="24"/>
          <w:lang w:val="en-US"/>
        </w:rPr>
        <w:t>2005, p.</w:t>
      </w:r>
      <w:r w:rsidRPr="62ED2454" w:rsidR="0D297BE7">
        <w:rPr>
          <w:rFonts w:ascii="Aptos" w:hAnsi="Aptos" w:eastAsia="Aptos" w:cs="Aptos"/>
          <w:noProof w:val="0"/>
          <w:color w:val="0E101A"/>
          <w:sz w:val="24"/>
          <w:szCs w:val="24"/>
          <w:lang w:val="en-US"/>
        </w:rPr>
        <w:t xml:space="preserve"> </w:t>
      </w:r>
      <w:r w:rsidRPr="62ED2454" w:rsidR="5D6EB5FC">
        <w:rPr>
          <w:rFonts w:ascii="Aptos" w:hAnsi="Aptos" w:eastAsia="Aptos" w:cs="Aptos"/>
          <w:noProof w:val="0"/>
          <w:color w:val="0E101A"/>
          <w:sz w:val="24"/>
          <w:szCs w:val="24"/>
          <w:lang w:val="en-US"/>
        </w:rPr>
        <w:t>7)</w:t>
      </w:r>
      <w:r w:rsidRPr="62ED2454" w:rsidR="6F7FFCBD">
        <w:rPr>
          <w:rFonts w:ascii="Aptos" w:hAnsi="Aptos" w:eastAsia="Aptos" w:cs="Aptos"/>
          <w:noProof w:val="0"/>
          <w:color w:val="0E101A"/>
          <w:sz w:val="24"/>
          <w:szCs w:val="24"/>
          <w:lang w:val="en-US"/>
        </w:rPr>
        <w:t xml:space="preserve">, which outlines essential movement principles. This book emphasizes individual viewpoints that can be employed to create a movement piece. I have primarily </w:t>
      </w:r>
      <w:r w:rsidRPr="62ED2454" w:rsidR="6F7FFCBD">
        <w:rPr>
          <w:rFonts w:ascii="Aptos" w:hAnsi="Aptos" w:eastAsia="Aptos" w:cs="Aptos"/>
          <w:noProof w:val="0"/>
          <w:color w:val="0E101A"/>
          <w:sz w:val="24"/>
          <w:szCs w:val="24"/>
          <w:lang w:val="en-US"/>
        </w:rPr>
        <w:t>utilized</w:t>
      </w:r>
      <w:r w:rsidRPr="62ED2454" w:rsidR="6F7FFCBD">
        <w:rPr>
          <w:rFonts w:ascii="Aptos" w:hAnsi="Aptos" w:eastAsia="Aptos" w:cs="Aptos"/>
          <w:noProof w:val="0"/>
          <w:color w:val="0E101A"/>
          <w:sz w:val="24"/>
          <w:szCs w:val="24"/>
          <w:lang w:val="en-US"/>
        </w:rPr>
        <w:t xml:space="preserve"> these viewpoints to develop the movement for my poem. The key concepts have allowed me to experiment with my movements and </w:t>
      </w:r>
      <w:r w:rsidRPr="62ED2454" w:rsidR="50A9B7D8">
        <w:rPr>
          <w:rFonts w:ascii="Aptos" w:hAnsi="Aptos" w:eastAsia="Aptos" w:cs="Aptos"/>
          <w:noProof w:val="0"/>
          <w:color w:val="0E101A"/>
          <w:sz w:val="24"/>
          <w:szCs w:val="24"/>
          <w:lang w:val="en-US"/>
        </w:rPr>
        <w:t>have proven</w:t>
      </w:r>
      <w:r w:rsidRPr="62ED2454" w:rsidR="6F7FFCBD">
        <w:rPr>
          <w:rFonts w:ascii="Aptos" w:hAnsi="Aptos" w:eastAsia="Aptos" w:cs="Aptos"/>
          <w:noProof w:val="0"/>
          <w:color w:val="0E101A"/>
          <w:sz w:val="24"/>
          <w:szCs w:val="24"/>
          <w:lang w:val="en-US"/>
        </w:rPr>
        <w:t xml:space="preserve"> an excellent method for fostering creative thinking.</w:t>
      </w:r>
    </w:p>
    <w:p w:rsidR="62ED2454" w:rsidP="62ED2454" w:rsidRDefault="62ED2454" w14:paraId="392F31B0" w14:textId="2E5C1308">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62ED2454" wp14:paraId="263E3457" wp14:textId="05DBF586">
      <w:pPr>
        <w:spacing w:before="0" w:beforeAutospacing="off" w:after="0" w:afterAutospacing="off"/>
        <w:rPr>
          <w:rFonts w:ascii="Aptos" w:hAnsi="Aptos" w:eastAsia="Aptos" w:cs="Aptos"/>
          <w:noProof w:val="0"/>
          <w:color w:val="0E101A"/>
          <w:sz w:val="24"/>
          <w:szCs w:val="24"/>
          <w:lang w:val="en-US"/>
        </w:rPr>
      </w:pPr>
      <w:r w:rsidRPr="62ED2454" w:rsidR="6F7FFCBD">
        <w:rPr>
          <w:rFonts w:ascii="Aptos" w:hAnsi="Aptos" w:eastAsia="Aptos" w:cs="Aptos"/>
          <w:noProof w:val="0"/>
          <w:color w:val="0E101A"/>
          <w:sz w:val="24"/>
          <w:szCs w:val="24"/>
          <w:lang w:val="en-US"/>
        </w:rPr>
        <w:t xml:space="preserve">I have completed my practical Voice and Movement exam, and I feel happy and relieved with how it went. Over the past two weeks, our group continuously brought </w:t>
      </w:r>
      <w:r w:rsidRPr="62ED2454" w:rsidR="6F7FFCBD">
        <w:rPr>
          <w:rFonts w:ascii="Aptos" w:hAnsi="Aptos" w:eastAsia="Aptos" w:cs="Aptos"/>
          <w:noProof w:val="0"/>
          <w:color w:val="0E101A"/>
          <w:sz w:val="24"/>
          <w:szCs w:val="24"/>
          <w:lang w:val="en-US"/>
        </w:rPr>
        <w:t>new ideas</w:t>
      </w:r>
      <w:r w:rsidRPr="62ED2454" w:rsidR="6F7FFCBD">
        <w:rPr>
          <w:rFonts w:ascii="Aptos" w:hAnsi="Aptos" w:eastAsia="Aptos" w:cs="Aptos"/>
          <w:noProof w:val="0"/>
          <w:color w:val="0E101A"/>
          <w:sz w:val="24"/>
          <w:szCs w:val="24"/>
          <w:lang w:val="en-US"/>
        </w:rPr>
        <w:t xml:space="preserve"> into our space to experiment and develop our work further. Each group member </w:t>
      </w:r>
      <w:r w:rsidRPr="62ED2454" w:rsidR="6F7FFCBD">
        <w:rPr>
          <w:rFonts w:ascii="Aptos" w:hAnsi="Aptos" w:eastAsia="Aptos" w:cs="Aptos"/>
          <w:noProof w:val="0"/>
          <w:color w:val="0E101A"/>
          <w:sz w:val="24"/>
          <w:szCs w:val="24"/>
          <w:lang w:val="en-US"/>
        </w:rPr>
        <w:t>participated</w:t>
      </w:r>
      <w:r w:rsidRPr="62ED2454" w:rsidR="6F7FFCBD">
        <w:rPr>
          <w:rFonts w:ascii="Aptos" w:hAnsi="Aptos" w:eastAsia="Aptos" w:cs="Aptos"/>
          <w:noProof w:val="0"/>
          <w:color w:val="0E101A"/>
          <w:sz w:val="24"/>
          <w:szCs w:val="24"/>
          <w:lang w:val="en-US"/>
        </w:rPr>
        <w:t xml:space="preserve"> in each other's poems, as involving everyone created a constant flow of ideas. For my poem, the inspiration for the movement style came from the company DV8, particularly their pieces Strange </w:t>
      </w:r>
      <w:r w:rsidRPr="62ED2454" w:rsidR="51C0B449">
        <w:rPr>
          <w:rFonts w:ascii="Aptos" w:hAnsi="Aptos" w:eastAsia="Aptos" w:cs="Aptos"/>
          <w:noProof w:val="0"/>
          <w:color w:val="0E101A"/>
          <w:sz w:val="24"/>
          <w:szCs w:val="24"/>
          <w:lang w:val="en-US"/>
        </w:rPr>
        <w:t>Fish (</w:t>
      </w:r>
      <w:r w:rsidRPr="62ED2454" w:rsidR="22AAA22B">
        <w:rPr>
          <w:rFonts w:ascii="Aptos" w:hAnsi="Aptos" w:eastAsia="Aptos" w:cs="Aptos"/>
          <w:noProof w:val="0"/>
          <w:color w:val="0E101A"/>
          <w:sz w:val="24"/>
          <w:szCs w:val="24"/>
          <w:lang w:val="en-US"/>
        </w:rPr>
        <w:t xml:space="preserve">DV8, </w:t>
      </w:r>
      <w:r w:rsidRPr="62ED2454" w:rsidR="26D212B7">
        <w:rPr>
          <w:rFonts w:ascii="Aptos" w:hAnsi="Aptos" w:eastAsia="Aptos" w:cs="Aptos"/>
          <w:noProof w:val="0"/>
          <w:color w:val="0E101A"/>
          <w:sz w:val="24"/>
          <w:szCs w:val="24"/>
          <w:lang w:val="en-US"/>
        </w:rPr>
        <w:t>1992</w:t>
      </w:r>
      <w:r w:rsidRPr="62ED2454" w:rsidR="0D37EBFE">
        <w:rPr>
          <w:rFonts w:ascii="Aptos" w:hAnsi="Aptos" w:eastAsia="Aptos" w:cs="Aptos"/>
          <w:noProof w:val="0"/>
          <w:color w:val="0E101A"/>
          <w:sz w:val="24"/>
          <w:szCs w:val="24"/>
          <w:lang w:val="en-US"/>
        </w:rPr>
        <w:t>)</w:t>
      </w:r>
      <w:r w:rsidRPr="62ED2454" w:rsidR="6F7FFCBD">
        <w:rPr>
          <w:rFonts w:ascii="Aptos" w:hAnsi="Aptos" w:eastAsia="Aptos" w:cs="Aptos"/>
          <w:noProof w:val="0"/>
          <w:color w:val="0E101A"/>
          <w:sz w:val="24"/>
          <w:szCs w:val="24"/>
          <w:lang w:val="en-US"/>
        </w:rPr>
        <w:t xml:space="preserve"> and Enter Achilles</w:t>
      </w:r>
      <w:r w:rsidRPr="62ED2454" w:rsidR="7173E776">
        <w:rPr>
          <w:rFonts w:ascii="Aptos" w:hAnsi="Aptos" w:eastAsia="Aptos" w:cs="Aptos"/>
          <w:noProof w:val="0"/>
          <w:color w:val="0E101A"/>
          <w:sz w:val="24"/>
          <w:szCs w:val="24"/>
          <w:lang w:val="en-US"/>
        </w:rPr>
        <w:t xml:space="preserve"> (</w:t>
      </w:r>
      <w:r w:rsidRPr="62ED2454" w:rsidR="3330A96E">
        <w:rPr>
          <w:rFonts w:ascii="Aptos" w:hAnsi="Aptos" w:eastAsia="Aptos" w:cs="Aptos"/>
          <w:noProof w:val="0"/>
          <w:color w:val="0E101A"/>
          <w:sz w:val="24"/>
          <w:szCs w:val="24"/>
          <w:lang w:val="en-US"/>
        </w:rPr>
        <w:t xml:space="preserve">DV8, </w:t>
      </w:r>
      <w:r w:rsidRPr="62ED2454" w:rsidR="1FAC935C">
        <w:rPr>
          <w:rFonts w:ascii="Aptos" w:hAnsi="Aptos" w:eastAsia="Aptos" w:cs="Aptos"/>
          <w:noProof w:val="0"/>
          <w:color w:val="0E101A"/>
          <w:sz w:val="24"/>
          <w:szCs w:val="24"/>
          <w:lang w:val="en-US"/>
        </w:rPr>
        <w:t>1995)</w:t>
      </w:r>
      <w:commentRangeStart w:id="599207594"/>
      <w:r w:rsidRPr="62ED2454" w:rsidR="6F7FFCBD">
        <w:rPr>
          <w:rFonts w:ascii="Aptos" w:hAnsi="Aptos" w:eastAsia="Aptos" w:cs="Aptos"/>
          <w:noProof w:val="0"/>
          <w:color w:val="0E101A"/>
          <w:sz w:val="24"/>
          <w:szCs w:val="24"/>
          <w:lang w:val="en-US"/>
        </w:rPr>
        <w:t>.</w:t>
      </w:r>
      <w:commentRangeEnd w:id="599207594"/>
      <w:r>
        <w:rPr>
          <w:rStyle w:val="CommentReference"/>
        </w:rPr>
        <w:commentReference w:id="599207594"/>
      </w:r>
      <w:r w:rsidRPr="62ED2454" w:rsidR="6F7FFCBD">
        <w:rPr>
          <w:rFonts w:ascii="Aptos" w:hAnsi="Aptos" w:eastAsia="Aptos" w:cs="Aptos"/>
          <w:noProof w:val="0"/>
          <w:color w:val="0E101A"/>
          <w:sz w:val="24"/>
          <w:szCs w:val="24"/>
          <w:lang w:val="en-US"/>
        </w:rPr>
        <w:t xml:space="preserve"> I chose to use the DV8 style because it perfectly suited the poem I created, which tells the story of a man who despises society and uses suicide as an escape. In making this storyline, I believe that the high-energy and physically demanding movements from DV8 effectively portrayed the fast-paced nature of the movement piece I wanted to present. During the development stage, </w:t>
      </w:r>
      <w:r w:rsidRPr="62ED2454" w:rsidR="6F7FFCBD">
        <w:rPr>
          <w:rFonts w:ascii="Aptos" w:hAnsi="Aptos" w:eastAsia="Aptos" w:cs="Aptos"/>
          <w:noProof w:val="0"/>
          <w:color w:val="0E101A"/>
          <w:sz w:val="24"/>
          <w:szCs w:val="24"/>
          <w:lang w:val="en-US"/>
        </w:rPr>
        <w:t xml:space="preserve">I </w:t>
      </w:r>
      <w:r w:rsidRPr="62ED2454" w:rsidR="6F7FFCBD">
        <w:rPr>
          <w:rFonts w:ascii="Aptos" w:hAnsi="Aptos" w:eastAsia="Aptos" w:cs="Aptos"/>
          <w:noProof w:val="0"/>
          <w:color w:val="0E101A"/>
          <w:sz w:val="24"/>
          <w:szCs w:val="24"/>
          <w:lang w:val="en-US"/>
        </w:rPr>
        <w:t>utiliz</w:t>
      </w:r>
      <w:r w:rsidRPr="62ED2454" w:rsidR="6F7FFCBD">
        <w:rPr>
          <w:rFonts w:ascii="Aptos" w:hAnsi="Aptos" w:eastAsia="Aptos" w:cs="Aptos"/>
          <w:noProof w:val="0"/>
          <w:color w:val="0E101A"/>
          <w:sz w:val="24"/>
          <w:szCs w:val="24"/>
          <w:lang w:val="en-US"/>
        </w:rPr>
        <w:t>ed</w:t>
      </w:r>
      <w:r w:rsidRPr="62ED2454" w:rsidR="6F7FFCBD">
        <w:rPr>
          <w:rFonts w:ascii="Aptos" w:hAnsi="Aptos" w:eastAsia="Aptos" w:cs="Aptos"/>
          <w:noProof w:val="0"/>
          <w:color w:val="0E101A"/>
          <w:sz w:val="24"/>
          <w:szCs w:val="24"/>
          <w:lang w:val="en-US"/>
        </w:rPr>
        <w:t xml:space="preserve"> Anne Bogart's movement viewpoints as a checklist for what needed to be included in my movement. Incorporating these viewpoints helped create an atmosphere of organized chaos. While reading the poem, I used Stanislavsky's method of Uniting</w:t>
      </w:r>
      <w:r w:rsidRPr="62ED2454" w:rsidR="4CB5F690">
        <w:rPr>
          <w:rFonts w:ascii="Aptos" w:hAnsi="Aptos" w:eastAsia="Aptos" w:cs="Aptos"/>
          <w:noProof w:val="0"/>
          <w:color w:val="0E101A"/>
          <w:sz w:val="24"/>
          <w:szCs w:val="24"/>
          <w:lang w:val="en-US"/>
        </w:rPr>
        <w:t xml:space="preserve"> (</w:t>
      </w:r>
      <w:r w:rsidRPr="62ED2454" w:rsidR="7C4F086D">
        <w:rPr>
          <w:rFonts w:ascii="Aptos" w:hAnsi="Aptos" w:eastAsia="Aptos" w:cs="Aptos"/>
          <w:noProof w:val="0"/>
          <w:color w:val="0E101A"/>
          <w:sz w:val="24"/>
          <w:szCs w:val="24"/>
          <w:lang w:val="en-US"/>
        </w:rPr>
        <w:t>Merlin</w:t>
      </w:r>
      <w:r w:rsidRPr="62ED2454" w:rsidR="4E20FDD8">
        <w:rPr>
          <w:rFonts w:ascii="Aptos" w:hAnsi="Aptos" w:eastAsia="Aptos" w:cs="Aptos"/>
          <w:noProof w:val="0"/>
          <w:color w:val="0E101A"/>
          <w:sz w:val="24"/>
          <w:szCs w:val="24"/>
          <w:lang w:val="en-US"/>
        </w:rPr>
        <w:t>, 2014, p</w:t>
      </w:r>
      <w:r w:rsidRPr="62ED2454" w:rsidR="2ECC5AB5">
        <w:rPr>
          <w:rFonts w:ascii="Aptos" w:hAnsi="Aptos" w:eastAsia="Aptos" w:cs="Aptos"/>
          <w:noProof w:val="0"/>
          <w:color w:val="0E101A"/>
          <w:sz w:val="24"/>
          <w:szCs w:val="24"/>
          <w:lang w:val="en-US"/>
        </w:rPr>
        <w:t>.</w:t>
      </w:r>
      <w:r w:rsidRPr="62ED2454" w:rsidR="4E20FDD8">
        <w:rPr>
          <w:rFonts w:ascii="Aptos" w:hAnsi="Aptos" w:eastAsia="Aptos" w:cs="Aptos"/>
          <w:noProof w:val="0"/>
          <w:color w:val="0E101A"/>
          <w:sz w:val="24"/>
          <w:szCs w:val="24"/>
          <w:lang w:val="en-US"/>
        </w:rPr>
        <w:t xml:space="preserve"> </w:t>
      </w:r>
      <w:r w:rsidRPr="62ED2454" w:rsidR="7BCD0C4E">
        <w:rPr>
          <w:rFonts w:ascii="Aptos" w:hAnsi="Aptos" w:eastAsia="Aptos" w:cs="Aptos"/>
          <w:noProof w:val="0"/>
          <w:color w:val="0E101A"/>
          <w:sz w:val="24"/>
          <w:szCs w:val="24"/>
          <w:lang w:val="en-US"/>
        </w:rPr>
        <w:t>70)</w:t>
      </w:r>
      <w:r w:rsidRPr="62ED2454" w:rsidR="6F7FFCBD">
        <w:rPr>
          <w:rFonts w:ascii="Aptos" w:hAnsi="Aptos" w:eastAsia="Aptos" w:cs="Aptos"/>
          <w:noProof w:val="0"/>
          <w:color w:val="0E101A"/>
          <w:sz w:val="24"/>
          <w:szCs w:val="24"/>
          <w:lang w:val="en-US"/>
        </w:rPr>
        <w:t>. I understood the points of change in emotion and topic; I found this helpful because it gave context and reasonings for the change in each unit. I was able to effectivel</w:t>
      </w:r>
      <w:r w:rsidRPr="62ED2454" w:rsidR="6F7FFCBD">
        <w:rPr>
          <w:rFonts w:ascii="Aptos" w:hAnsi="Aptos" w:eastAsia="Aptos" w:cs="Aptos"/>
          <w:noProof w:val="0"/>
          <w:color w:val="0E101A"/>
          <w:sz w:val="24"/>
          <w:szCs w:val="24"/>
          <w:lang w:val="en-US"/>
        </w:rPr>
        <w:t xml:space="preserve">y </w:t>
      </w:r>
      <w:r w:rsidRPr="62ED2454" w:rsidR="6F7FFCBD">
        <w:rPr>
          <w:rFonts w:ascii="Aptos" w:hAnsi="Aptos" w:eastAsia="Aptos" w:cs="Aptos"/>
          <w:noProof w:val="0"/>
          <w:color w:val="0E101A"/>
          <w:sz w:val="24"/>
          <w:szCs w:val="24"/>
          <w:lang w:val="en-US"/>
        </w:rPr>
        <w:t>identi</w:t>
      </w:r>
      <w:r w:rsidRPr="62ED2454" w:rsidR="6F7FFCBD">
        <w:rPr>
          <w:rFonts w:ascii="Aptos" w:hAnsi="Aptos" w:eastAsia="Aptos" w:cs="Aptos"/>
          <w:noProof w:val="0"/>
          <w:color w:val="0E101A"/>
          <w:sz w:val="24"/>
          <w:szCs w:val="24"/>
          <w:lang w:val="en-US"/>
        </w:rPr>
        <w:t>fy</w:t>
      </w:r>
      <w:r w:rsidRPr="62ED2454" w:rsidR="6F7FFCBD">
        <w:rPr>
          <w:rFonts w:ascii="Aptos" w:hAnsi="Aptos" w:eastAsia="Aptos" w:cs="Aptos"/>
          <w:noProof w:val="0"/>
          <w:color w:val="0E101A"/>
          <w:sz w:val="24"/>
          <w:szCs w:val="24"/>
          <w:lang w:val="en-US"/>
        </w:rPr>
        <w:t xml:space="preserve"> the emotions in the Units, making it easier to express those feelings in my movement. </w:t>
      </w:r>
    </w:p>
    <w:p w:rsidR="62ED2454" w:rsidP="62ED2454" w:rsidRDefault="62ED2454" w14:paraId="14BF7BB7" w14:textId="745BB7FE">
      <w:pPr>
        <w:spacing w:before="0" w:beforeAutospacing="off" w:after="0" w:afterAutospacing="off"/>
        <w:rPr>
          <w:rFonts w:ascii="Aptos" w:hAnsi="Aptos" w:eastAsia="Aptos" w:cs="Aptos"/>
          <w:noProof w:val="0"/>
          <w:color w:val="0E101A"/>
          <w:sz w:val="24"/>
          <w:szCs w:val="24"/>
          <w:lang w:val="en-US"/>
        </w:rPr>
      </w:pPr>
    </w:p>
    <w:p w:rsidR="3A81FB55" w:rsidP="62ED2454" w:rsidRDefault="3A81FB55" w14:paraId="3CE84A68" w14:textId="4B5921DF">
      <w:pPr>
        <w:spacing w:before="0" w:beforeAutospacing="off" w:after="0" w:afterAutospacing="off"/>
        <w:rPr>
          <w:rFonts w:ascii="Aptos" w:hAnsi="Aptos" w:eastAsia="Aptos" w:cs="Aptos"/>
          <w:noProof w:val="0"/>
          <w:color w:val="0E101A"/>
          <w:sz w:val="24"/>
          <w:szCs w:val="24"/>
          <w:lang w:val="en-US"/>
        </w:rPr>
      </w:pPr>
      <w:r w:rsidRPr="62ED2454" w:rsidR="3A81FB55">
        <w:rPr>
          <w:rFonts w:ascii="Aptos" w:hAnsi="Aptos" w:eastAsia="Aptos" w:cs="Aptos"/>
          <w:noProof w:val="0"/>
          <w:color w:val="0E101A"/>
          <w:sz w:val="24"/>
          <w:szCs w:val="24"/>
          <w:lang w:val="en-US"/>
        </w:rPr>
        <w:t xml:space="preserve">In the past few months, I have learned so much in such </w:t>
      </w:r>
      <w:r w:rsidRPr="62ED2454" w:rsidR="3A81FB55">
        <w:rPr>
          <w:rFonts w:ascii="Aptos" w:hAnsi="Aptos" w:eastAsia="Aptos" w:cs="Aptos"/>
          <w:noProof w:val="0"/>
          <w:color w:val="0E101A"/>
          <w:sz w:val="24"/>
          <w:szCs w:val="24"/>
          <w:lang w:val="en-US"/>
        </w:rPr>
        <w:t>a short time</w:t>
      </w:r>
      <w:r w:rsidRPr="62ED2454" w:rsidR="3A81FB55">
        <w:rPr>
          <w:rFonts w:ascii="Aptos" w:hAnsi="Aptos" w:eastAsia="Aptos" w:cs="Aptos"/>
          <w:noProof w:val="0"/>
          <w:color w:val="0E101A"/>
          <w:sz w:val="24"/>
          <w:szCs w:val="24"/>
          <w:lang w:val="en-US"/>
        </w:rPr>
        <w:t xml:space="preserve">. I am confident to say that I know a good </w:t>
      </w:r>
      <w:r w:rsidRPr="62ED2454" w:rsidR="3A81FB55">
        <w:rPr>
          <w:rFonts w:ascii="Aptos" w:hAnsi="Aptos" w:eastAsia="Aptos" w:cs="Aptos"/>
          <w:noProof w:val="0"/>
          <w:color w:val="0E101A"/>
          <w:sz w:val="24"/>
          <w:szCs w:val="24"/>
          <w:lang w:val="en-US"/>
        </w:rPr>
        <w:t>number</w:t>
      </w:r>
      <w:r w:rsidRPr="62ED2454" w:rsidR="3A81FB55">
        <w:rPr>
          <w:rFonts w:ascii="Aptos" w:hAnsi="Aptos" w:eastAsia="Aptos" w:cs="Aptos"/>
          <w:noProof w:val="0"/>
          <w:color w:val="0E101A"/>
          <w:sz w:val="24"/>
          <w:szCs w:val="24"/>
          <w:lang w:val="en-US"/>
        </w:rPr>
        <w:t xml:space="preserve"> of practitioners and their laws/methods, and I can use them effectively in performances. I am aware I have only touched upon the most well-known practitioners, but I intend to expand my knowledge for the next term. </w:t>
      </w:r>
      <w:r w:rsidRPr="62ED2454" w:rsidR="3A81FB55">
        <w:rPr>
          <w:rFonts w:ascii="Aptos" w:hAnsi="Aptos" w:eastAsia="Aptos" w:cs="Aptos"/>
          <w:noProof w:val="0"/>
          <w:color w:val="0E101A"/>
          <w:sz w:val="24"/>
          <w:szCs w:val="24"/>
          <w:lang w:val="en-US"/>
        </w:rPr>
        <w:t>Regarding</w:t>
      </w:r>
      <w:r w:rsidRPr="62ED2454" w:rsidR="3A81FB55">
        <w:rPr>
          <w:rFonts w:ascii="Aptos" w:hAnsi="Aptos" w:eastAsia="Aptos" w:cs="Aptos"/>
          <w:noProof w:val="0"/>
          <w:color w:val="0E101A"/>
          <w:sz w:val="24"/>
          <w:szCs w:val="24"/>
          <w:lang w:val="en-US"/>
        </w:rPr>
        <w:t xml:space="preserve"> my knowledge and understanding of Voice &amp; Movement, I am comfortable with where I stand. I can only wish to learn more in the years to come.</w:t>
      </w:r>
    </w:p>
    <w:p w:rsidR="62ED2454" w:rsidP="62ED2454" w:rsidRDefault="62ED2454" w14:paraId="00613217" w14:textId="1AC9756C">
      <w:pPr>
        <w:spacing w:before="0" w:beforeAutospacing="off" w:after="0" w:afterAutospacing="off"/>
        <w:rPr>
          <w:rFonts w:ascii="Aptos" w:hAnsi="Aptos" w:eastAsia="Aptos" w:cs="Aptos"/>
          <w:noProof w:val="0"/>
          <w:color w:val="0E101A"/>
          <w:sz w:val="24"/>
          <w:szCs w:val="24"/>
          <w:lang w:val="en-US"/>
        </w:rPr>
      </w:pPr>
    </w:p>
    <w:p w:rsidR="62ED2454" w:rsidP="62ED2454" w:rsidRDefault="62ED2454" w14:paraId="0A315766" w14:textId="5C151EE4">
      <w:pPr>
        <w:spacing w:before="0" w:beforeAutospacing="off" w:after="0" w:afterAutospacing="off"/>
        <w:rPr>
          <w:rFonts w:ascii="Aptos" w:hAnsi="Aptos" w:eastAsia="Aptos" w:cs="Aptos"/>
          <w:noProof w:val="0"/>
          <w:color w:val="0E101A"/>
          <w:sz w:val="24"/>
          <w:szCs w:val="24"/>
          <w:lang w:val="en-US"/>
        </w:rPr>
      </w:pPr>
    </w:p>
    <w:p w:rsidR="6F7FFCBD" w:rsidP="62ED2454" w:rsidRDefault="6F7FFCBD" w14:paraId="1A0CC4FD" w14:textId="63824F03">
      <w:pPr>
        <w:spacing w:before="0" w:beforeAutospacing="off" w:after="0" w:afterAutospacing="off"/>
      </w:pPr>
      <w:r w:rsidRPr="62ED2454" w:rsidR="6F7FFCBD">
        <w:rPr>
          <w:rFonts w:ascii="Aptos" w:hAnsi="Aptos" w:eastAsia="Aptos" w:cs="Aptos"/>
          <w:b w:val="1"/>
          <w:bCs w:val="1"/>
          <w:noProof w:val="0"/>
          <w:color w:val="0E101A"/>
          <w:sz w:val="24"/>
          <w:szCs w:val="24"/>
          <w:u w:val="single"/>
          <w:lang w:val="en-US"/>
        </w:rPr>
        <w:t>Quotes</w:t>
      </w:r>
      <w:r w:rsidRPr="62ED2454" w:rsidR="6F7FFCBD">
        <w:rPr>
          <w:rFonts w:ascii="Aptos" w:hAnsi="Aptos" w:eastAsia="Aptos" w:cs="Aptos"/>
          <w:noProof w:val="0"/>
          <w:color w:val="0E101A"/>
          <w:sz w:val="24"/>
          <w:szCs w:val="24"/>
          <w:lang w:val="en-US"/>
        </w:rPr>
        <w:t xml:space="preserve"> </w:t>
      </w:r>
    </w:p>
    <w:p xmlns:wp14="http://schemas.microsoft.com/office/word/2010/wordml" w:rsidP="62ED2454" wp14:paraId="46E0FF28" wp14:textId="189C0F49">
      <w:pPr>
        <w:spacing w:before="0" w:beforeAutospacing="off" w:after="0" w:afterAutospacing="off"/>
        <w:rPr>
          <w:rFonts w:ascii="Aptos" w:hAnsi="Aptos" w:eastAsia="Aptos" w:cs="Aptos"/>
          <w:b w:val="1"/>
          <w:bCs w:val="1"/>
          <w:noProof w:val="0"/>
          <w:color w:val="0E101A"/>
          <w:sz w:val="24"/>
          <w:szCs w:val="24"/>
          <w:lang w:val="en-US"/>
        </w:rPr>
      </w:pPr>
      <w:r w:rsidRPr="62ED2454" w:rsidR="6F7FFCBD">
        <w:rPr>
          <w:rFonts w:ascii="Aptos" w:hAnsi="Aptos" w:eastAsia="Aptos" w:cs="Aptos"/>
          <w:b w:val="1"/>
          <w:bCs w:val="1"/>
          <w:noProof w:val="0"/>
          <w:color w:val="0E101A"/>
          <w:sz w:val="24"/>
          <w:szCs w:val="24"/>
          <w:lang w:val="en-US"/>
        </w:rPr>
        <w:t xml:space="preserve">The eye’s </w:t>
      </w:r>
      <w:r w:rsidRPr="62ED2454" w:rsidR="6F7FFCBD">
        <w:rPr>
          <w:rFonts w:ascii="Aptos" w:hAnsi="Aptos" w:eastAsia="Aptos" w:cs="Aptos"/>
          <w:b w:val="1"/>
          <w:bCs w:val="1"/>
          <w:noProof w:val="0"/>
          <w:color w:val="0E101A"/>
          <w:sz w:val="24"/>
          <w:szCs w:val="24"/>
          <w:lang w:val="en-US"/>
        </w:rPr>
        <w:t>initial</w:t>
      </w:r>
      <w:r w:rsidRPr="62ED2454" w:rsidR="6F7FFCBD">
        <w:rPr>
          <w:rFonts w:ascii="Aptos" w:hAnsi="Aptos" w:eastAsia="Aptos" w:cs="Aptos"/>
          <w:b w:val="1"/>
          <w:bCs w:val="1"/>
          <w:noProof w:val="0"/>
          <w:color w:val="0E101A"/>
          <w:sz w:val="24"/>
          <w:szCs w:val="24"/>
          <w:lang w:val="en-US"/>
        </w:rPr>
        <w:t xml:space="preserve"> relationship with information is at a distance, outside the body; the ear, by its anatomical nature, receives information inside the body allowing </w:t>
      </w:r>
      <w:r w:rsidRPr="62ED2454" w:rsidR="6F7FFCBD">
        <w:rPr>
          <w:rFonts w:ascii="Aptos" w:hAnsi="Aptos" w:eastAsia="Aptos" w:cs="Aptos"/>
          <w:b w:val="1"/>
          <w:bCs w:val="1"/>
          <w:noProof w:val="0"/>
          <w:color w:val="0E101A"/>
          <w:sz w:val="24"/>
          <w:szCs w:val="24"/>
          <w:lang w:val="en-US"/>
        </w:rPr>
        <w:t>internalisation</w:t>
      </w:r>
      <w:r w:rsidRPr="62ED2454" w:rsidR="6F7FFCBD">
        <w:rPr>
          <w:rFonts w:ascii="Aptos" w:hAnsi="Aptos" w:eastAsia="Aptos" w:cs="Aptos"/>
          <w:b w:val="1"/>
          <w:bCs w:val="1"/>
          <w:noProof w:val="0"/>
          <w:color w:val="0E101A"/>
          <w:sz w:val="24"/>
          <w:szCs w:val="24"/>
          <w:lang w:val="en-US"/>
        </w:rPr>
        <w:t xml:space="preserve"> more readily. One could say that the eye objectifies while the ear “subjectifies" (Linklater</w:t>
      </w:r>
      <w:commentRangeStart w:id="872773674"/>
      <w:r w:rsidRPr="62ED2454" w:rsidR="6F7FFCBD">
        <w:rPr>
          <w:rFonts w:ascii="Aptos" w:hAnsi="Aptos" w:eastAsia="Aptos" w:cs="Aptos"/>
          <w:b w:val="1"/>
          <w:bCs w:val="1"/>
          <w:noProof w:val="0"/>
          <w:color w:val="0E101A"/>
          <w:sz w:val="24"/>
          <w:szCs w:val="24"/>
          <w:lang w:val="en-US"/>
        </w:rPr>
        <w:t>.</w:t>
      </w:r>
      <w:commentRangeEnd w:id="872773674"/>
      <w:r>
        <w:rPr>
          <w:rStyle w:val="CommentReference"/>
        </w:rPr>
        <w:commentReference w:id="872773674"/>
      </w:r>
      <w:r w:rsidRPr="62ED2454" w:rsidR="6F7FFCBD">
        <w:rPr>
          <w:rFonts w:ascii="Aptos" w:hAnsi="Aptos" w:eastAsia="Aptos" w:cs="Aptos"/>
          <w:b w:val="1"/>
          <w:bCs w:val="1"/>
          <w:noProof w:val="0"/>
          <w:color w:val="0E101A"/>
          <w:sz w:val="24"/>
          <w:szCs w:val="24"/>
          <w:lang w:val="en-US"/>
        </w:rPr>
        <w:t xml:space="preserve"> 2006, p. 327). </w:t>
      </w:r>
    </w:p>
    <w:p xmlns:wp14="http://schemas.microsoft.com/office/word/2010/wordml" w:rsidP="74FD2F51" wp14:paraId="66176AC2" wp14:textId="79DA272F">
      <w:pPr>
        <w:spacing w:before="0" w:beforeAutospacing="off" w:after="0" w:afterAutospacing="off"/>
      </w:pPr>
      <w:r w:rsidRPr="74FD2F51" w:rsidR="6F7FFCBD">
        <w:rPr>
          <w:rFonts w:ascii="Aptos" w:hAnsi="Aptos" w:eastAsia="Aptos" w:cs="Aptos"/>
          <w:noProof w:val="0"/>
          <w:color w:val="0E101A"/>
          <w:sz w:val="24"/>
          <w:szCs w:val="24"/>
          <w:lang w:val="en-US"/>
        </w:rPr>
        <w:t xml:space="preserve">The quote suggests that our eyes collect information while our ears process information through our thoughts and feelings. Creating deeper connections for the listener. I needed to focus more on listening instead of just </w:t>
      </w:r>
      <w:r w:rsidRPr="74FD2F51" w:rsidR="6F7FFCBD">
        <w:rPr>
          <w:rFonts w:ascii="Aptos" w:hAnsi="Aptos" w:eastAsia="Aptos" w:cs="Aptos"/>
          <w:noProof w:val="0"/>
          <w:color w:val="0E101A"/>
          <w:sz w:val="24"/>
          <w:szCs w:val="24"/>
          <w:lang w:val="en-US"/>
        </w:rPr>
        <w:t>observing</w:t>
      </w:r>
      <w:r w:rsidRPr="74FD2F51" w:rsidR="6F7FFCBD">
        <w:rPr>
          <w:rFonts w:ascii="Aptos" w:hAnsi="Aptos" w:eastAsia="Aptos" w:cs="Aptos"/>
          <w:noProof w:val="0"/>
          <w:color w:val="0E101A"/>
          <w:sz w:val="24"/>
          <w:szCs w:val="24"/>
          <w:lang w:val="en-US"/>
        </w:rPr>
        <w:t xml:space="preserve">. Instead of only taking notes and looking at situations in a black-and-white way, I should use my thoughts and feelings to better understand the context. </w:t>
      </w:r>
    </w:p>
    <w:p xmlns:wp14="http://schemas.microsoft.com/office/word/2010/wordml" w:rsidP="74FD2F51" wp14:paraId="4AB806F5" wp14:textId="436D0F7E">
      <w:pPr>
        <w:spacing w:before="0" w:beforeAutospacing="off" w:after="0" w:afterAutospacing="off"/>
        <w:rPr>
          <w:rFonts w:ascii="Aptos" w:hAnsi="Aptos" w:eastAsia="Aptos" w:cs="Aptos"/>
          <w:noProof w:val="0"/>
          <w:color w:val="0E101A"/>
          <w:sz w:val="24"/>
          <w:szCs w:val="24"/>
          <w:lang w:val="en-US"/>
        </w:rPr>
      </w:pPr>
    </w:p>
    <w:p xmlns:wp14="http://schemas.microsoft.com/office/word/2010/wordml" w:rsidP="74FD2F51" wp14:paraId="30406A6A" wp14:textId="42887F31">
      <w:pPr>
        <w:spacing w:before="0" w:beforeAutospacing="off" w:after="0" w:afterAutospacing="off"/>
      </w:pPr>
      <w:r w:rsidRPr="62ED2454" w:rsidR="6F7FFCBD">
        <w:rPr>
          <w:rFonts w:ascii="Aptos" w:hAnsi="Aptos" w:eastAsia="Aptos" w:cs="Aptos"/>
          <w:b w:val="1"/>
          <w:bCs w:val="1"/>
          <w:noProof w:val="0"/>
          <w:color w:val="0E101A"/>
          <w:sz w:val="28"/>
          <w:szCs w:val="28"/>
          <w:u w:val="single"/>
          <w:lang w:val="en-US"/>
        </w:rPr>
        <w:t xml:space="preserve">Reference List </w:t>
      </w:r>
    </w:p>
    <w:p w:rsidR="62ED2454" w:rsidP="62ED2454" w:rsidRDefault="62ED2454" w14:paraId="406D05DD" w14:textId="4CB3A7A5">
      <w:pPr>
        <w:spacing w:before="0" w:beforeAutospacing="off" w:after="0" w:afterAutospacing="off"/>
        <w:rPr>
          <w:rFonts w:ascii="Aptos" w:hAnsi="Aptos" w:eastAsia="Aptos" w:cs="Aptos"/>
          <w:b w:val="1"/>
          <w:bCs w:val="1"/>
          <w:noProof w:val="0"/>
          <w:color w:val="0E101A"/>
          <w:sz w:val="24"/>
          <w:szCs w:val="24"/>
          <w:u w:val="single"/>
          <w:lang w:val="en-US"/>
        </w:rPr>
      </w:pPr>
    </w:p>
    <w:p w:rsidR="6F7FFCBD" w:rsidP="62ED2454" w:rsidRDefault="6F7FFCBD" w14:paraId="5FC644A7" w14:textId="7520BB05">
      <w:pPr>
        <w:spacing w:before="0" w:beforeAutospacing="off" w:after="0" w:afterAutospacing="off"/>
        <w:rPr>
          <w:rFonts w:ascii="Aptos" w:hAnsi="Aptos" w:eastAsia="Aptos" w:cs="Aptos"/>
          <w:b w:val="1"/>
          <w:bCs w:val="1"/>
          <w:noProof w:val="0"/>
          <w:color w:val="0E101A"/>
          <w:sz w:val="24"/>
          <w:szCs w:val="24"/>
          <w:u w:val="single"/>
          <w:lang w:val="en-US"/>
        </w:rPr>
      </w:pPr>
      <w:r w:rsidRPr="62ED2454" w:rsidR="6F7FFCBD">
        <w:rPr>
          <w:rFonts w:ascii="Aptos" w:hAnsi="Aptos" w:eastAsia="Aptos" w:cs="Aptos"/>
          <w:b w:val="1"/>
          <w:bCs w:val="1"/>
          <w:noProof w:val="0"/>
          <w:color w:val="0E101A"/>
          <w:sz w:val="24"/>
          <w:szCs w:val="24"/>
          <w:u w:val="single"/>
          <w:lang w:val="en-US"/>
        </w:rPr>
        <w:t>The vocal system: Instrument metaphors</w:t>
      </w:r>
    </w:p>
    <w:p xmlns:wp14="http://schemas.microsoft.com/office/word/2010/wordml" w:rsidP="74FD2F51" wp14:paraId="2C27AF98" wp14:textId="259C89D1">
      <w:pPr>
        <w:spacing w:before="0" w:beforeAutospacing="off" w:after="0" w:afterAutospacing="off"/>
      </w:pPr>
      <w:r w:rsidRPr="62ED2454" w:rsidR="6F7FFCBD">
        <w:rPr>
          <w:rFonts w:ascii="Aptos" w:hAnsi="Aptos" w:eastAsia="Aptos" w:cs="Aptos"/>
          <w:b w:val="1"/>
          <w:bCs w:val="1"/>
          <w:noProof w:val="0"/>
          <w:color w:val="0E101A"/>
          <w:sz w:val="24"/>
          <w:szCs w:val="24"/>
          <w:lang w:val="en-US"/>
        </w:rPr>
        <w:t xml:space="preserve">Newlove, J. &amp; Dalby, J. (2004) </w:t>
      </w:r>
      <w:r w:rsidRPr="62ED2454" w:rsidR="6F7FFCBD">
        <w:rPr>
          <w:rFonts w:ascii="Aptos" w:hAnsi="Aptos" w:eastAsia="Aptos" w:cs="Aptos"/>
          <w:b w:val="1"/>
          <w:bCs w:val="1"/>
          <w:i w:val="1"/>
          <w:iCs w:val="1"/>
          <w:noProof w:val="0"/>
          <w:color w:val="0E101A"/>
          <w:sz w:val="24"/>
          <w:szCs w:val="24"/>
          <w:lang w:val="en-US"/>
        </w:rPr>
        <w:t>Laban for all</w:t>
      </w:r>
      <w:r w:rsidRPr="62ED2454" w:rsidR="6F7FFCBD">
        <w:rPr>
          <w:rFonts w:ascii="Aptos" w:hAnsi="Aptos" w:eastAsia="Aptos" w:cs="Aptos"/>
          <w:b w:val="1"/>
          <w:bCs w:val="1"/>
          <w:noProof w:val="0"/>
          <w:color w:val="0E101A"/>
          <w:sz w:val="24"/>
          <w:szCs w:val="24"/>
          <w:lang w:val="en-US"/>
        </w:rPr>
        <w:t xml:space="preserve">. London: Nick Hern Books. </w:t>
      </w:r>
      <w:commentRangeStart w:id="1328692473"/>
      <w:commentRangeEnd w:id="1328692473"/>
      <w:r>
        <w:rPr>
          <w:rStyle w:val="CommentReference"/>
        </w:rPr>
        <w:commentReference w:id="1328692473"/>
      </w:r>
    </w:p>
    <w:p w:rsidR="62ED2454" w:rsidP="62ED2454" w:rsidRDefault="62ED2454" w14:paraId="034ED33C" w14:textId="16ABD366">
      <w:pPr>
        <w:spacing w:before="0" w:beforeAutospacing="off" w:after="0" w:afterAutospacing="off"/>
        <w:rPr>
          <w:rFonts w:ascii="Aptos" w:hAnsi="Aptos" w:eastAsia="Aptos" w:cs="Aptos"/>
          <w:b w:val="1"/>
          <w:bCs w:val="1"/>
          <w:noProof w:val="0"/>
          <w:color w:val="0E101A"/>
          <w:sz w:val="24"/>
          <w:szCs w:val="24"/>
          <w:lang w:val="en-US"/>
        </w:rPr>
      </w:pPr>
    </w:p>
    <w:p w:rsidR="62CCB174" w:rsidP="62ED2454" w:rsidRDefault="62CCB174" w14:paraId="1A67DBA7" w14:textId="10DD03FB">
      <w:pPr>
        <w:spacing w:before="0" w:beforeAutospacing="off" w:after="0" w:afterAutospacing="off"/>
        <w:rPr>
          <w:rFonts w:ascii="Aptos" w:hAnsi="Aptos" w:eastAsia="Aptos" w:cs="Aptos"/>
          <w:b w:val="1"/>
          <w:bCs w:val="1"/>
          <w:noProof w:val="0"/>
          <w:color w:val="0E101A"/>
          <w:sz w:val="24"/>
          <w:szCs w:val="24"/>
          <w:lang w:val="en-US"/>
        </w:rPr>
      </w:pPr>
      <w:r w:rsidRPr="62ED2454" w:rsidR="62CCB174">
        <w:rPr>
          <w:rFonts w:ascii="Aptos" w:hAnsi="Aptos" w:eastAsia="Aptos" w:cs="Aptos"/>
          <w:b w:val="1"/>
          <w:bCs w:val="1"/>
          <w:noProof w:val="0"/>
          <w:color w:val="0E101A"/>
          <w:sz w:val="24"/>
          <w:szCs w:val="24"/>
          <w:u w:val="single"/>
          <w:lang w:val="en-US"/>
        </w:rPr>
        <w:t>Anne Bogarts Viewpoints</w:t>
      </w:r>
      <w:r w:rsidRPr="62ED2454" w:rsidR="62CCB174">
        <w:rPr>
          <w:rFonts w:ascii="Aptos" w:hAnsi="Aptos" w:eastAsia="Aptos" w:cs="Aptos"/>
          <w:b w:val="1"/>
          <w:bCs w:val="1"/>
          <w:noProof w:val="0"/>
          <w:color w:val="0E101A"/>
          <w:sz w:val="24"/>
          <w:szCs w:val="24"/>
          <w:lang w:val="en-US"/>
        </w:rPr>
        <w:t xml:space="preserve"> </w:t>
      </w:r>
    </w:p>
    <w:p w:rsidR="6F7FFCBD" w:rsidP="62ED2454" w:rsidRDefault="6F7FFCBD" w14:paraId="24282331" w14:textId="1D63D5DB">
      <w:pPr>
        <w:spacing w:before="0" w:beforeAutospacing="off" w:after="0" w:afterAutospacing="off"/>
        <w:rPr>
          <w:rFonts w:ascii="Aptos" w:hAnsi="Aptos" w:eastAsia="Aptos" w:cs="Aptos"/>
          <w:b w:val="1"/>
          <w:bCs w:val="1"/>
          <w:noProof w:val="0"/>
          <w:color w:val="0E101A"/>
          <w:sz w:val="24"/>
          <w:szCs w:val="24"/>
          <w:lang w:val="en-US"/>
        </w:rPr>
      </w:pPr>
      <w:r w:rsidRPr="62ED2454" w:rsidR="6F7FFCBD">
        <w:rPr>
          <w:rFonts w:ascii="Aptos" w:hAnsi="Aptos" w:eastAsia="Aptos" w:cs="Aptos"/>
          <w:b w:val="1"/>
          <w:bCs w:val="1"/>
          <w:noProof w:val="0"/>
          <w:color w:val="0E101A"/>
          <w:sz w:val="24"/>
          <w:szCs w:val="24"/>
          <w:lang w:val="en-US"/>
        </w:rPr>
        <w:t>Bogart, A. and Landau, T. (2005)</w:t>
      </w:r>
      <w:r w:rsidRPr="62ED2454" w:rsidR="6F7FFCBD">
        <w:rPr>
          <w:rFonts w:ascii="Aptos" w:hAnsi="Aptos" w:eastAsia="Aptos" w:cs="Aptos"/>
          <w:b w:val="1"/>
          <w:bCs w:val="1"/>
          <w:i w:val="1"/>
          <w:iCs w:val="1"/>
          <w:noProof w:val="0"/>
          <w:color w:val="0E101A"/>
          <w:sz w:val="24"/>
          <w:szCs w:val="24"/>
          <w:lang w:val="en-US"/>
        </w:rPr>
        <w:t xml:space="preserve"> A Practical Guide to Viewpoints and Composition. </w:t>
      </w:r>
      <w:r w:rsidRPr="62ED2454" w:rsidR="6F7FFCBD">
        <w:rPr>
          <w:rFonts w:ascii="Aptos" w:hAnsi="Aptos" w:eastAsia="Aptos" w:cs="Aptos"/>
          <w:b w:val="1"/>
          <w:bCs w:val="1"/>
          <w:noProof w:val="0"/>
          <w:color w:val="0E101A"/>
          <w:sz w:val="24"/>
          <w:szCs w:val="24"/>
          <w:lang w:val="en-US"/>
        </w:rPr>
        <w:t>London:</w:t>
      </w:r>
      <w:r w:rsidRPr="62ED2454" w:rsidR="6F7FFCBD">
        <w:rPr>
          <w:rFonts w:ascii="Aptos" w:hAnsi="Aptos" w:eastAsia="Aptos" w:cs="Aptos"/>
          <w:b w:val="1"/>
          <w:bCs w:val="1"/>
          <w:i w:val="1"/>
          <w:iCs w:val="1"/>
          <w:noProof w:val="0"/>
          <w:color w:val="0E101A"/>
          <w:sz w:val="24"/>
          <w:szCs w:val="24"/>
          <w:lang w:val="en-US"/>
        </w:rPr>
        <w:t xml:space="preserve"> </w:t>
      </w:r>
      <w:r w:rsidRPr="62ED2454" w:rsidR="6F7FFCBD">
        <w:rPr>
          <w:rFonts w:ascii="Aptos" w:hAnsi="Aptos" w:eastAsia="Aptos" w:cs="Aptos"/>
          <w:b w:val="1"/>
          <w:bCs w:val="1"/>
          <w:noProof w:val="0"/>
          <w:color w:val="0E101A"/>
          <w:sz w:val="24"/>
          <w:szCs w:val="24"/>
          <w:lang w:val="en-US"/>
        </w:rPr>
        <w:t>Nick Hern Books.</w:t>
      </w:r>
    </w:p>
    <w:p w:rsidR="62ED2454" w:rsidP="62ED2454" w:rsidRDefault="62ED2454" w14:paraId="4E304582" w14:textId="4D40E9C6">
      <w:pPr>
        <w:spacing w:before="0" w:beforeAutospacing="off" w:after="0" w:afterAutospacing="off"/>
        <w:rPr>
          <w:rFonts w:ascii="Aptos" w:hAnsi="Aptos" w:eastAsia="Aptos" w:cs="Aptos"/>
          <w:b w:val="1"/>
          <w:bCs w:val="1"/>
          <w:noProof w:val="0"/>
          <w:color w:val="0E101A"/>
          <w:sz w:val="24"/>
          <w:szCs w:val="24"/>
          <w:lang w:val="en-US"/>
        </w:rPr>
      </w:pPr>
    </w:p>
    <w:p w:rsidR="20822E73" w:rsidP="62ED2454" w:rsidRDefault="20822E73" w14:paraId="2008B679" w14:textId="3B80723F">
      <w:pPr>
        <w:spacing w:before="0" w:beforeAutospacing="off" w:after="0" w:afterAutospacing="off"/>
        <w:rPr>
          <w:rFonts w:ascii="Aptos" w:hAnsi="Aptos" w:eastAsia="Aptos" w:cs="Aptos"/>
          <w:b w:val="1"/>
          <w:bCs w:val="1"/>
          <w:noProof w:val="0"/>
          <w:color w:val="0E101A"/>
          <w:sz w:val="24"/>
          <w:szCs w:val="24"/>
          <w:u w:val="single"/>
          <w:lang w:val="en-US"/>
        </w:rPr>
      </w:pPr>
      <w:r w:rsidRPr="62ED2454" w:rsidR="20822E73">
        <w:rPr>
          <w:rFonts w:ascii="Aptos" w:hAnsi="Aptos" w:eastAsia="Aptos" w:cs="Aptos"/>
          <w:b w:val="1"/>
          <w:bCs w:val="1"/>
          <w:noProof w:val="0"/>
          <w:color w:val="0E101A"/>
          <w:sz w:val="24"/>
          <w:szCs w:val="24"/>
          <w:u w:val="single"/>
          <w:lang w:val="en-US"/>
        </w:rPr>
        <w:t>Uniting by Stanislavsky</w:t>
      </w:r>
    </w:p>
    <w:p w:rsidR="6AAA16CD" w:rsidP="62ED2454" w:rsidRDefault="6AAA16CD" w14:paraId="0D93A1B2" w14:textId="4425DBBD">
      <w:pPr>
        <w:spacing w:before="0" w:beforeAutospacing="off" w:after="0" w:afterAutospacing="off"/>
        <w:rPr>
          <w:rFonts w:ascii="Aptos" w:hAnsi="Aptos" w:eastAsia="Aptos" w:cs="Aptos"/>
          <w:b w:val="1"/>
          <w:bCs w:val="1"/>
          <w:i w:val="0"/>
          <w:iCs w:val="0"/>
          <w:noProof w:val="0"/>
          <w:color w:val="0E101A"/>
          <w:sz w:val="24"/>
          <w:szCs w:val="24"/>
          <w:lang w:val="en-US"/>
        </w:rPr>
      </w:pPr>
      <w:r w:rsidRPr="62ED2454" w:rsidR="6AAA16CD">
        <w:rPr>
          <w:rFonts w:ascii="Aptos" w:hAnsi="Aptos" w:eastAsia="Aptos" w:cs="Aptos"/>
          <w:b w:val="1"/>
          <w:bCs w:val="1"/>
          <w:noProof w:val="0"/>
          <w:color w:val="0E101A"/>
          <w:sz w:val="24"/>
          <w:szCs w:val="24"/>
          <w:lang w:val="en-US"/>
        </w:rPr>
        <w:t xml:space="preserve">Merlin, B. </w:t>
      </w:r>
      <w:r w:rsidRPr="62ED2454" w:rsidR="4B899CA2">
        <w:rPr>
          <w:rFonts w:ascii="Aptos" w:hAnsi="Aptos" w:eastAsia="Aptos" w:cs="Aptos"/>
          <w:b w:val="1"/>
          <w:bCs w:val="1"/>
          <w:noProof w:val="0"/>
          <w:color w:val="0E101A"/>
          <w:sz w:val="24"/>
          <w:szCs w:val="24"/>
          <w:lang w:val="en-US"/>
        </w:rPr>
        <w:t xml:space="preserve">(2014) </w:t>
      </w:r>
      <w:r w:rsidRPr="62ED2454" w:rsidR="4B899CA2">
        <w:rPr>
          <w:rFonts w:ascii="Aptos" w:hAnsi="Aptos" w:eastAsia="Aptos" w:cs="Aptos"/>
          <w:b w:val="1"/>
          <w:bCs w:val="1"/>
          <w:i w:val="1"/>
          <w:iCs w:val="1"/>
          <w:noProof w:val="0"/>
          <w:color w:val="0E101A"/>
          <w:sz w:val="24"/>
          <w:szCs w:val="24"/>
          <w:lang w:val="en-US"/>
        </w:rPr>
        <w:t>The Co</w:t>
      </w:r>
      <w:r w:rsidRPr="62ED2454" w:rsidR="15A36719">
        <w:rPr>
          <w:rFonts w:ascii="Aptos" w:hAnsi="Aptos" w:eastAsia="Aptos" w:cs="Aptos"/>
          <w:b w:val="1"/>
          <w:bCs w:val="1"/>
          <w:i w:val="1"/>
          <w:iCs w:val="1"/>
          <w:noProof w:val="0"/>
          <w:color w:val="0E101A"/>
          <w:sz w:val="24"/>
          <w:szCs w:val="24"/>
          <w:lang w:val="en-US"/>
        </w:rPr>
        <w:t>mplete Stanislavsky Toolkit Revised Edition</w:t>
      </w:r>
      <w:r w:rsidRPr="62ED2454" w:rsidR="3D286F71">
        <w:rPr>
          <w:rFonts w:ascii="Aptos" w:hAnsi="Aptos" w:eastAsia="Aptos" w:cs="Aptos"/>
          <w:b w:val="1"/>
          <w:bCs w:val="1"/>
          <w:i w:val="1"/>
          <w:iCs w:val="1"/>
          <w:noProof w:val="0"/>
          <w:color w:val="0E101A"/>
          <w:sz w:val="24"/>
          <w:szCs w:val="24"/>
          <w:lang w:val="en-US"/>
        </w:rPr>
        <w:t xml:space="preserve">. </w:t>
      </w:r>
      <w:r w:rsidRPr="62ED2454" w:rsidR="3D286F71">
        <w:rPr>
          <w:rFonts w:ascii="Aptos" w:hAnsi="Aptos" w:eastAsia="Aptos" w:cs="Aptos"/>
          <w:b w:val="1"/>
          <w:bCs w:val="1"/>
          <w:i w:val="0"/>
          <w:iCs w:val="0"/>
          <w:noProof w:val="0"/>
          <w:color w:val="0E101A"/>
          <w:sz w:val="24"/>
          <w:szCs w:val="24"/>
          <w:lang w:val="en-US"/>
        </w:rPr>
        <w:t>London</w:t>
      </w:r>
      <w:r w:rsidRPr="62ED2454" w:rsidR="0F19660B">
        <w:rPr>
          <w:rFonts w:ascii="Aptos" w:hAnsi="Aptos" w:eastAsia="Aptos" w:cs="Aptos"/>
          <w:b w:val="1"/>
          <w:bCs w:val="1"/>
          <w:i w:val="0"/>
          <w:iCs w:val="0"/>
          <w:noProof w:val="0"/>
          <w:color w:val="0E101A"/>
          <w:sz w:val="24"/>
          <w:szCs w:val="24"/>
          <w:lang w:val="en-US"/>
        </w:rPr>
        <w:t xml:space="preserve">: Nick Hern books. </w:t>
      </w:r>
    </w:p>
    <w:p w:rsidR="62ED2454" w:rsidP="62ED2454" w:rsidRDefault="62ED2454" w14:paraId="017DB998" w14:textId="4C90D46B">
      <w:pPr>
        <w:spacing w:before="0" w:beforeAutospacing="off" w:after="0" w:afterAutospacing="off"/>
        <w:rPr>
          <w:rFonts w:ascii="Aptos" w:hAnsi="Aptos" w:eastAsia="Aptos" w:cs="Aptos"/>
          <w:b w:val="1"/>
          <w:bCs w:val="1"/>
          <w:i w:val="0"/>
          <w:iCs w:val="0"/>
          <w:noProof w:val="0"/>
          <w:color w:val="0E101A"/>
          <w:sz w:val="24"/>
          <w:szCs w:val="24"/>
          <w:lang w:val="en-US"/>
        </w:rPr>
      </w:pPr>
    </w:p>
    <w:p w:rsidR="03E4C746" w:rsidP="62ED2454" w:rsidRDefault="03E4C746" w14:paraId="247539DD" w14:textId="48D41345">
      <w:pPr>
        <w:spacing w:before="0" w:beforeAutospacing="off" w:after="0" w:afterAutospacing="off"/>
        <w:rPr>
          <w:rFonts w:ascii="Aptos" w:hAnsi="Aptos" w:eastAsia="Aptos" w:cs="Aptos"/>
          <w:b w:val="1"/>
          <w:bCs w:val="1"/>
          <w:i w:val="0"/>
          <w:iCs w:val="0"/>
          <w:noProof w:val="0"/>
          <w:color w:val="0E101A"/>
          <w:sz w:val="24"/>
          <w:szCs w:val="24"/>
          <w:u w:val="single"/>
          <w:lang w:val="en-US"/>
        </w:rPr>
      </w:pPr>
      <w:r w:rsidRPr="62ED2454" w:rsidR="03E4C746">
        <w:rPr>
          <w:rFonts w:ascii="Aptos" w:hAnsi="Aptos" w:eastAsia="Aptos" w:cs="Aptos"/>
          <w:b w:val="1"/>
          <w:bCs w:val="1"/>
          <w:i w:val="0"/>
          <w:iCs w:val="0"/>
          <w:noProof w:val="0"/>
          <w:color w:val="0E101A"/>
          <w:sz w:val="24"/>
          <w:szCs w:val="24"/>
          <w:u w:val="single"/>
          <w:lang w:val="en-US"/>
        </w:rPr>
        <w:t>Digital Media Plus</w:t>
      </w:r>
      <w:r w:rsidRPr="62ED2454" w:rsidR="3B67CADF">
        <w:rPr>
          <w:rFonts w:ascii="Aptos" w:hAnsi="Aptos" w:eastAsia="Aptos" w:cs="Aptos"/>
          <w:b w:val="1"/>
          <w:bCs w:val="1"/>
          <w:i w:val="0"/>
          <w:iCs w:val="0"/>
          <w:noProof w:val="0"/>
          <w:color w:val="0E101A"/>
          <w:sz w:val="24"/>
          <w:szCs w:val="24"/>
          <w:u w:val="single"/>
          <w:lang w:val="en-US"/>
        </w:rPr>
        <w:t xml:space="preserve"> Videos</w:t>
      </w:r>
    </w:p>
    <w:p w:rsidR="3940B158" w:rsidP="62ED2454" w:rsidRDefault="3940B158" w14:paraId="46EB33EC" w14:textId="61B96317">
      <w:pPr>
        <w:pStyle w:val="Normal"/>
        <w:suppressLineNumbers w:val="0"/>
        <w:bidi w:val="0"/>
        <w:spacing w:before="0" w:beforeAutospacing="off" w:after="0" w:afterAutospacing="off" w:line="279" w:lineRule="auto"/>
        <w:ind w:left="0" w:right="0"/>
        <w:jc w:val="left"/>
        <w:rPr>
          <w:rFonts w:ascii="Aptos" w:hAnsi="Aptos" w:eastAsia="Aptos" w:cs="Aptos"/>
          <w:b w:val="1"/>
          <w:bCs w:val="1"/>
          <w:noProof w:val="0"/>
          <w:sz w:val="24"/>
          <w:szCs w:val="24"/>
          <w:lang w:val="en-US"/>
        </w:rPr>
      </w:pPr>
      <w:r w:rsidRPr="62ED2454" w:rsidR="3940B158">
        <w:rPr>
          <w:rFonts w:ascii="Aptos" w:hAnsi="Aptos" w:eastAsia="Aptos" w:cs="Aptos"/>
          <w:b w:val="1"/>
          <w:bCs w:val="1"/>
          <w:i w:val="0"/>
          <w:iCs w:val="0"/>
          <w:noProof w:val="0"/>
          <w:color w:val="0E101A"/>
          <w:sz w:val="24"/>
          <w:szCs w:val="24"/>
          <w:lang w:val="en-US"/>
        </w:rPr>
        <w:t xml:space="preserve">DV8 Physical Theatre </w:t>
      </w:r>
      <w:r w:rsidRPr="62ED2454" w:rsidR="65A5F4EB">
        <w:rPr>
          <w:rFonts w:ascii="Aptos" w:hAnsi="Aptos" w:eastAsia="Aptos" w:cs="Aptos"/>
          <w:b w:val="1"/>
          <w:bCs w:val="1"/>
          <w:i w:val="0"/>
          <w:iCs w:val="0"/>
          <w:noProof w:val="0"/>
          <w:color w:val="0E101A"/>
          <w:sz w:val="24"/>
          <w:szCs w:val="24"/>
          <w:lang w:val="en-US"/>
        </w:rPr>
        <w:t>(2022)</w:t>
      </w:r>
      <w:r w:rsidRPr="62ED2454" w:rsidR="542F0752">
        <w:rPr>
          <w:rFonts w:ascii="Aptos" w:hAnsi="Aptos" w:eastAsia="Aptos" w:cs="Aptos"/>
          <w:b w:val="1"/>
          <w:bCs w:val="1"/>
          <w:i w:val="0"/>
          <w:iCs w:val="0"/>
          <w:noProof w:val="0"/>
          <w:color w:val="0E101A"/>
          <w:sz w:val="24"/>
          <w:szCs w:val="24"/>
          <w:lang w:val="en-US"/>
        </w:rPr>
        <w:t xml:space="preserve"> </w:t>
      </w:r>
      <w:r w:rsidRPr="62ED2454" w:rsidR="542F0752">
        <w:rPr>
          <w:rFonts w:ascii="Aptos" w:hAnsi="Aptos" w:eastAsia="Aptos" w:cs="Aptos"/>
          <w:b w:val="1"/>
          <w:bCs w:val="1"/>
          <w:i w:val="1"/>
          <w:iCs w:val="1"/>
          <w:caps w:val="0"/>
          <w:smallCaps w:val="0"/>
          <w:noProof w:val="0"/>
          <w:color w:val="121921"/>
          <w:sz w:val="24"/>
          <w:szCs w:val="24"/>
          <w:lang w:val="en-US"/>
        </w:rPr>
        <w:t>DV8 - Enter Achilles</w:t>
      </w:r>
      <w:r w:rsidRPr="62ED2454" w:rsidR="310FFCE5">
        <w:rPr>
          <w:rFonts w:ascii="Aptos" w:hAnsi="Aptos" w:eastAsia="Aptos" w:cs="Aptos"/>
          <w:b w:val="1"/>
          <w:bCs w:val="1"/>
          <w:i w:val="1"/>
          <w:iCs w:val="1"/>
          <w:caps w:val="0"/>
          <w:smallCaps w:val="0"/>
          <w:noProof w:val="0"/>
          <w:color w:val="121921"/>
          <w:sz w:val="24"/>
          <w:szCs w:val="24"/>
          <w:lang w:val="en-US"/>
        </w:rPr>
        <w:t xml:space="preserve">. </w:t>
      </w:r>
      <w:r w:rsidRPr="62ED2454" w:rsidR="310FFCE5">
        <w:rPr>
          <w:rFonts w:ascii="Aptos" w:hAnsi="Aptos" w:eastAsia="Aptos" w:cs="Aptos"/>
          <w:b w:val="1"/>
          <w:bCs w:val="1"/>
          <w:i w:val="0"/>
          <w:iCs w:val="0"/>
          <w:caps w:val="0"/>
          <w:smallCaps w:val="0"/>
          <w:noProof w:val="0"/>
          <w:color w:val="121921"/>
          <w:sz w:val="24"/>
          <w:szCs w:val="24"/>
          <w:lang w:val="en-US"/>
        </w:rPr>
        <w:t xml:space="preserve">Available at: </w:t>
      </w:r>
      <w:hyperlink w:anchor="about" r:id="R38400fa1f44a49c3">
        <w:r w:rsidRPr="62ED2454" w:rsidR="310FFCE5">
          <w:rPr>
            <w:rStyle w:val="Hyperlink"/>
            <w:rFonts w:ascii="Aptos" w:hAnsi="Aptos" w:eastAsia="Aptos" w:cs="Aptos"/>
            <w:noProof w:val="0"/>
            <w:sz w:val="24"/>
            <w:szCs w:val="24"/>
            <w:lang w:val="en-US"/>
          </w:rPr>
          <w:t>DV8 - Enter Achilles | Digital Theatre+</w:t>
        </w:r>
      </w:hyperlink>
      <w:r w:rsidRPr="62ED2454" w:rsidR="310FFCE5">
        <w:rPr>
          <w:rFonts w:ascii="Aptos" w:hAnsi="Aptos" w:eastAsia="Aptos" w:cs="Aptos"/>
          <w:noProof w:val="0"/>
          <w:sz w:val="24"/>
          <w:szCs w:val="24"/>
          <w:lang w:val="en-US"/>
        </w:rPr>
        <w:t xml:space="preserve"> </w:t>
      </w:r>
      <w:r w:rsidRPr="62ED2454" w:rsidR="310FFCE5">
        <w:rPr>
          <w:rFonts w:ascii="Aptos" w:hAnsi="Aptos" w:eastAsia="Aptos" w:cs="Aptos"/>
          <w:b w:val="1"/>
          <w:bCs w:val="1"/>
          <w:noProof w:val="0"/>
          <w:sz w:val="24"/>
          <w:szCs w:val="24"/>
          <w:lang w:val="en-US"/>
        </w:rPr>
        <w:t xml:space="preserve">(Accessed: </w:t>
      </w:r>
      <w:r w:rsidRPr="62ED2454" w:rsidR="7B2C0194">
        <w:rPr>
          <w:rFonts w:ascii="Aptos" w:hAnsi="Aptos" w:eastAsia="Aptos" w:cs="Aptos"/>
          <w:b w:val="1"/>
          <w:bCs w:val="1"/>
          <w:noProof w:val="0"/>
          <w:sz w:val="24"/>
          <w:szCs w:val="24"/>
          <w:lang w:val="en-US"/>
        </w:rPr>
        <w:t>1</w:t>
      </w:r>
      <w:r w:rsidRPr="62ED2454" w:rsidR="7B2C0194">
        <w:rPr>
          <w:rFonts w:ascii="Aptos" w:hAnsi="Aptos" w:eastAsia="Aptos" w:cs="Aptos"/>
          <w:b w:val="1"/>
          <w:bCs w:val="1"/>
          <w:noProof w:val="0"/>
          <w:sz w:val="24"/>
          <w:szCs w:val="24"/>
          <w:vertAlign w:val="superscript"/>
          <w:lang w:val="en-US"/>
        </w:rPr>
        <w:t>st</w:t>
      </w:r>
      <w:r w:rsidRPr="62ED2454" w:rsidR="7B2C0194">
        <w:rPr>
          <w:rFonts w:ascii="Aptos" w:hAnsi="Aptos" w:eastAsia="Aptos" w:cs="Aptos"/>
          <w:b w:val="1"/>
          <w:bCs w:val="1"/>
          <w:noProof w:val="0"/>
          <w:sz w:val="24"/>
          <w:szCs w:val="24"/>
          <w:lang w:val="en-US"/>
        </w:rPr>
        <w:t xml:space="preserve"> December 2024)</w:t>
      </w:r>
      <w:r w:rsidRPr="62ED2454" w:rsidR="0A843318">
        <w:rPr>
          <w:rFonts w:ascii="Aptos" w:hAnsi="Aptos" w:eastAsia="Aptos" w:cs="Aptos"/>
          <w:b w:val="1"/>
          <w:bCs w:val="1"/>
          <w:noProof w:val="0"/>
          <w:sz w:val="24"/>
          <w:szCs w:val="24"/>
          <w:lang w:val="en-US"/>
        </w:rPr>
        <w:t>.</w:t>
      </w:r>
    </w:p>
    <w:p w:rsidR="62ED2454" w:rsidP="62ED2454" w:rsidRDefault="62ED2454" w14:paraId="5972DF0D" w14:textId="054E9F08">
      <w:pPr>
        <w:pStyle w:val="Normal"/>
        <w:suppressLineNumbers w:val="0"/>
        <w:bidi w:val="0"/>
        <w:spacing w:before="0" w:beforeAutospacing="off" w:after="0" w:afterAutospacing="off" w:line="279" w:lineRule="auto"/>
        <w:ind w:left="0" w:right="0"/>
        <w:jc w:val="left"/>
        <w:rPr>
          <w:rFonts w:ascii="Aptos" w:hAnsi="Aptos" w:eastAsia="Aptos" w:cs="Aptos"/>
          <w:noProof w:val="0"/>
          <w:sz w:val="24"/>
          <w:szCs w:val="24"/>
          <w:lang w:val="en-US"/>
        </w:rPr>
      </w:pPr>
    </w:p>
    <w:p w:rsidR="0196C537" w:rsidP="62ED2454" w:rsidRDefault="0196C537" w14:paraId="4FAD5D12" w14:textId="1A3BF693">
      <w:pPr>
        <w:pStyle w:val="Normal"/>
        <w:suppressLineNumbers w:val="0"/>
        <w:bidi w:val="0"/>
        <w:spacing w:before="0" w:beforeAutospacing="off" w:after="0" w:afterAutospacing="off" w:line="279" w:lineRule="auto"/>
        <w:ind w:left="0" w:right="0"/>
        <w:jc w:val="left"/>
        <w:rPr>
          <w:rFonts w:ascii="Aptos" w:hAnsi="Aptos" w:eastAsia="Aptos" w:cs="Aptos"/>
          <w:b w:val="1"/>
          <w:bCs w:val="1"/>
          <w:noProof w:val="0"/>
          <w:sz w:val="24"/>
          <w:szCs w:val="24"/>
          <w:lang w:val="en-US"/>
        </w:rPr>
      </w:pPr>
      <w:r w:rsidRPr="62ED2454" w:rsidR="0196C537">
        <w:rPr>
          <w:rFonts w:ascii="Aptos" w:hAnsi="Aptos" w:eastAsia="Aptos" w:cs="Aptos"/>
          <w:b w:val="1"/>
          <w:bCs w:val="1"/>
          <w:noProof w:val="0"/>
          <w:sz w:val="24"/>
          <w:szCs w:val="24"/>
          <w:lang w:val="en-US"/>
        </w:rPr>
        <w:t>DV8 Physical Theatre (2022)</w:t>
      </w:r>
      <w:r w:rsidRPr="62ED2454" w:rsidR="64A8DC3A">
        <w:rPr>
          <w:rFonts w:ascii="Aptos" w:hAnsi="Aptos" w:eastAsia="Aptos" w:cs="Aptos"/>
          <w:b w:val="1"/>
          <w:bCs w:val="1"/>
          <w:noProof w:val="0"/>
          <w:sz w:val="24"/>
          <w:szCs w:val="24"/>
          <w:lang w:val="en-US"/>
        </w:rPr>
        <w:t xml:space="preserve"> </w:t>
      </w:r>
      <w:r w:rsidRPr="62ED2454" w:rsidR="64A8DC3A">
        <w:rPr>
          <w:rFonts w:ascii="Aptos" w:hAnsi="Aptos" w:eastAsia="Aptos" w:cs="Aptos"/>
          <w:b w:val="1"/>
          <w:bCs w:val="1"/>
          <w:i w:val="1"/>
          <w:iCs w:val="1"/>
          <w:noProof w:val="0"/>
          <w:sz w:val="24"/>
          <w:szCs w:val="24"/>
          <w:lang w:val="en-US"/>
        </w:rPr>
        <w:t>DV8 – Strange Fish</w:t>
      </w:r>
      <w:r w:rsidRPr="62ED2454" w:rsidR="5DB528D1">
        <w:rPr>
          <w:rFonts w:ascii="Aptos" w:hAnsi="Aptos" w:eastAsia="Aptos" w:cs="Aptos"/>
          <w:b w:val="1"/>
          <w:bCs w:val="1"/>
          <w:i w:val="1"/>
          <w:iCs w:val="1"/>
          <w:noProof w:val="0"/>
          <w:sz w:val="24"/>
          <w:szCs w:val="24"/>
          <w:lang w:val="en-US"/>
        </w:rPr>
        <w:t xml:space="preserve">. Available at: </w:t>
      </w:r>
      <w:hyperlink w:anchor="about" r:id="R14519bd4adff4688">
        <w:r w:rsidRPr="62ED2454" w:rsidR="5DB528D1">
          <w:rPr>
            <w:rStyle w:val="Hyperlink"/>
            <w:rFonts w:ascii="Aptos" w:hAnsi="Aptos" w:eastAsia="Aptos" w:cs="Aptos"/>
            <w:noProof w:val="0"/>
            <w:sz w:val="24"/>
            <w:szCs w:val="24"/>
            <w:lang w:val="en-US"/>
          </w:rPr>
          <w:t>DV8 - Strange Fish | Digital Theatre+</w:t>
        </w:r>
      </w:hyperlink>
      <w:r w:rsidRPr="62ED2454" w:rsidR="5DB528D1">
        <w:rPr>
          <w:rFonts w:ascii="Aptos" w:hAnsi="Aptos" w:eastAsia="Aptos" w:cs="Aptos"/>
          <w:noProof w:val="0"/>
          <w:sz w:val="24"/>
          <w:szCs w:val="24"/>
          <w:lang w:val="en-US"/>
        </w:rPr>
        <w:t xml:space="preserve"> </w:t>
      </w:r>
      <w:r w:rsidRPr="62ED2454" w:rsidR="58E7A88E">
        <w:rPr>
          <w:rFonts w:ascii="Aptos" w:hAnsi="Aptos" w:eastAsia="Aptos" w:cs="Aptos"/>
          <w:b w:val="1"/>
          <w:bCs w:val="1"/>
          <w:noProof w:val="0"/>
          <w:sz w:val="24"/>
          <w:szCs w:val="24"/>
          <w:lang w:val="en-US"/>
        </w:rPr>
        <w:t>(Accessed 1</w:t>
      </w:r>
      <w:r w:rsidRPr="62ED2454" w:rsidR="58E7A88E">
        <w:rPr>
          <w:rFonts w:ascii="Aptos" w:hAnsi="Aptos" w:eastAsia="Aptos" w:cs="Aptos"/>
          <w:b w:val="1"/>
          <w:bCs w:val="1"/>
          <w:noProof w:val="0"/>
          <w:sz w:val="24"/>
          <w:szCs w:val="24"/>
          <w:vertAlign w:val="superscript"/>
          <w:lang w:val="en-US"/>
        </w:rPr>
        <w:t>st</w:t>
      </w:r>
      <w:r w:rsidRPr="62ED2454" w:rsidR="58E7A88E">
        <w:rPr>
          <w:rFonts w:ascii="Aptos" w:hAnsi="Aptos" w:eastAsia="Aptos" w:cs="Aptos"/>
          <w:b w:val="1"/>
          <w:bCs w:val="1"/>
          <w:noProof w:val="0"/>
          <w:sz w:val="24"/>
          <w:szCs w:val="24"/>
          <w:lang w:val="en-US"/>
        </w:rPr>
        <w:t xml:space="preserve"> December 2024)</w:t>
      </w:r>
      <w:r w:rsidRPr="62ED2454" w:rsidR="674788B7">
        <w:rPr>
          <w:rFonts w:ascii="Aptos" w:hAnsi="Aptos" w:eastAsia="Aptos" w:cs="Aptos"/>
          <w:b w:val="1"/>
          <w:bCs w:val="1"/>
          <w:noProof w:val="0"/>
          <w:sz w:val="24"/>
          <w:szCs w:val="24"/>
          <w:lang w:val="en-US"/>
        </w:rPr>
        <w:t>.</w:t>
      </w:r>
      <w:commentRangeStart w:id="546476282"/>
      <w:commentRangeEnd w:id="546476282"/>
      <w:r>
        <w:rPr>
          <w:rStyle w:val="CommentReference"/>
        </w:rPr>
        <w:commentReference w:id="546476282"/>
      </w:r>
    </w:p>
    <w:p w:rsidR="62ED2454" w:rsidP="62ED2454" w:rsidRDefault="62ED2454" w14:paraId="31FB45BE" w14:textId="67C70F3E">
      <w:pPr>
        <w:pStyle w:val="Normal"/>
        <w:spacing w:before="0" w:beforeAutospacing="off" w:after="0" w:afterAutospacing="off"/>
        <w:rPr>
          <w:rFonts w:ascii="Aptos" w:hAnsi="Aptos" w:eastAsia="Aptos" w:cs="Aptos"/>
          <w:b w:val="1"/>
          <w:bCs w:val="1"/>
          <w:noProof w:val="0"/>
          <w:color w:val="0E101A"/>
          <w:sz w:val="24"/>
          <w:szCs w:val="24"/>
          <w:lang w:val="en-US"/>
        </w:rPr>
      </w:pPr>
    </w:p>
    <w:p w:rsidR="62ED2454" w:rsidP="62ED2454" w:rsidRDefault="62ED2454" w14:paraId="37ABE06D" w14:textId="11E1DA83">
      <w:pPr>
        <w:pStyle w:val="Normal"/>
        <w:spacing w:before="0" w:beforeAutospacing="off" w:after="0" w:afterAutospacing="off"/>
        <w:rPr>
          <w:rFonts w:ascii="Aptos" w:hAnsi="Aptos" w:eastAsia="Aptos" w:cs="Aptos"/>
          <w:b w:val="1"/>
          <w:bCs w:val="1"/>
          <w:noProof w:val="0"/>
          <w:color w:val="0E101A"/>
          <w:sz w:val="24"/>
          <w:szCs w:val="24"/>
          <w:lang w:val="en-US"/>
        </w:rPr>
      </w:pPr>
    </w:p>
    <w:p w:rsidR="62ED2454" w:rsidP="62ED2454" w:rsidRDefault="62ED2454" w14:paraId="37CE764C" w14:textId="70315426">
      <w:pPr>
        <w:pStyle w:val="Normal"/>
        <w:spacing w:before="0" w:beforeAutospacing="off" w:after="0" w:afterAutospacing="off"/>
        <w:rPr>
          <w:rFonts w:ascii="Aptos" w:hAnsi="Aptos" w:eastAsia="Aptos" w:cs="Aptos"/>
          <w:b w:val="1"/>
          <w:bCs w:val="1"/>
          <w:noProof w:val="0"/>
          <w:color w:val="0E101A"/>
          <w:sz w:val="24"/>
          <w:szCs w:val="24"/>
          <w:lang w:val="en-US"/>
        </w:rPr>
      </w:pPr>
    </w:p>
    <w:p xmlns:wp14="http://schemas.microsoft.com/office/word/2010/wordml" w:rsidP="74FD2F51" wp14:paraId="5C2A0E01" wp14:textId="2D0A5905">
      <w:pPr>
        <w:spacing w:before="0" w:beforeAutospacing="off" w:after="0" w:afterAutospacing="off"/>
      </w:pPr>
      <w:r w:rsidRPr="74FD2F51" w:rsidR="6F7FFCBD">
        <w:rPr>
          <w:rFonts w:ascii="Aptos" w:hAnsi="Aptos" w:eastAsia="Aptos" w:cs="Aptos"/>
          <w:noProof w:val="0"/>
          <w:color w:val="0E101A"/>
          <w:sz w:val="24"/>
          <w:szCs w:val="24"/>
          <w:lang w:val="en-US"/>
        </w:rPr>
        <w:t>I acknowledge the use of Grammarly (</w:t>
      </w:r>
      <w:hyperlink r:id="Rb2dddcb052da4d3b">
        <w:r w:rsidRPr="74FD2F51" w:rsidR="6F7FFCBD">
          <w:rPr>
            <w:rStyle w:val="Hyperlink"/>
            <w:rFonts w:ascii="Aptos" w:hAnsi="Aptos" w:eastAsia="Aptos" w:cs="Aptos"/>
            <w:noProof w:val="0"/>
            <w:sz w:val="24"/>
            <w:szCs w:val="24"/>
            <w:lang w:val="en-US"/>
          </w:rPr>
          <w:t>https://www.grammarly.com/</w:t>
        </w:r>
      </w:hyperlink>
      <w:r w:rsidRPr="74FD2F51" w:rsidR="6F7FFCBD">
        <w:rPr>
          <w:rFonts w:ascii="Aptos" w:hAnsi="Aptos" w:eastAsia="Aptos" w:cs="Aptos"/>
          <w:noProof w:val="0"/>
          <w:color w:val="0E101A"/>
          <w:sz w:val="24"/>
          <w:szCs w:val="24"/>
          <w:lang w:val="en-US"/>
        </w:rPr>
        <w:t xml:space="preserve">) on 6 December 2024 to check my work using the prompt(s):  </w:t>
      </w:r>
    </w:p>
    <w:p xmlns:wp14="http://schemas.microsoft.com/office/word/2010/wordml" wp14:paraId="2C078E63" wp14:textId="29B16A8A">
      <w:r w:rsidR="64A0F975">
        <w:rPr/>
        <w:t>Please check the following text for readability, grammar and syntax.</w:t>
      </w: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JP" w:author="Jonathan Pugh" w:date="2024-12-11T11:48:41" w:id="1950413059">
    <w:p xmlns:w14="http://schemas.microsoft.com/office/word/2010/wordml" xmlns:w="http://schemas.openxmlformats.org/wordprocessingml/2006/main" w:rsidR="3C8F4BD4" w:rsidRDefault="7AF7678B" w14:paraId="3A24BC49" w14:textId="14A55BA6">
      <w:pPr>
        <w:pStyle w:val="CommentText"/>
      </w:pPr>
      <w:r>
        <w:rPr>
          <w:rStyle w:val="CommentReference"/>
        </w:rPr>
        <w:annotationRef/>
      </w:r>
      <w:r w:rsidRPr="132E3988" w:rsidR="2C418A0B">
        <w:t>You'll need an in-text citation point here e.g. (Wangh, 2000. page number)</w:t>
      </w:r>
    </w:p>
  </w:comment>
  <w:comment xmlns:w="http://schemas.openxmlformats.org/wordprocessingml/2006/main" w:initials="JP" w:author="Jonathan Pugh" w:date="2024-12-11T11:49:42" w:id="599207594">
    <w:p xmlns:w14="http://schemas.microsoft.com/office/word/2010/wordml" xmlns:w="http://schemas.openxmlformats.org/wordprocessingml/2006/main" w:rsidR="6A1A578B" w:rsidRDefault="54F32E47" w14:paraId="7ED6ED75" w14:textId="3E849D01">
      <w:pPr>
        <w:pStyle w:val="CommentText"/>
      </w:pPr>
      <w:r>
        <w:rPr>
          <w:rStyle w:val="CommentReference"/>
        </w:rPr>
        <w:annotationRef/>
      </w:r>
      <w:r w:rsidRPr="0C1CA22B" w:rsidR="7B502E13">
        <w:t>If this was from the DVD you'll need to add the date of release here.</w:t>
      </w:r>
    </w:p>
  </w:comment>
  <w:comment xmlns:w="http://schemas.openxmlformats.org/wordprocessingml/2006/main" w:initials="JP" w:author="Jonathan Pugh" w:date="2024-12-11T11:51:54" w:id="872773674">
    <w:p xmlns:w14="http://schemas.microsoft.com/office/word/2010/wordml" xmlns:w="http://schemas.openxmlformats.org/wordprocessingml/2006/main" w:rsidR="4FE2BD75" w:rsidRDefault="710E6F23" w14:paraId="245C1CB9" w14:textId="40DF8FFC">
      <w:pPr>
        <w:pStyle w:val="CommentText"/>
      </w:pPr>
      <w:r>
        <w:rPr>
          <w:rStyle w:val="CommentReference"/>
        </w:rPr>
        <w:annotationRef/>
      </w:r>
      <w:r w:rsidRPr="6458CE18" w:rsidR="048BFB8A">
        <w:t>No need for the initial here - see p 7 of the Harvard ref book.</w:t>
      </w:r>
    </w:p>
  </w:comment>
  <w:comment xmlns:w="http://schemas.openxmlformats.org/wordprocessingml/2006/main" w:initials="JP" w:author="Jonathan Pugh" w:date="2024-12-11T11:52:59" w:id="546476282">
    <w:p xmlns:w14="http://schemas.microsoft.com/office/word/2010/wordml" xmlns:w="http://schemas.openxmlformats.org/wordprocessingml/2006/main" w:rsidR="7DD13896" w:rsidRDefault="08E6B555" w14:paraId="40F4AD6B" w14:textId="4365F46D">
      <w:pPr>
        <w:pStyle w:val="CommentText"/>
      </w:pPr>
      <w:r>
        <w:rPr>
          <w:rStyle w:val="CommentReference"/>
        </w:rPr>
        <w:annotationRef/>
      </w:r>
      <w:r w:rsidRPr="1CE74714" w:rsidR="3E4E16C5">
        <w:t>Good work - you have the DVD details - make sure that you connect the section of the text with the ref list by using in-text citation.</w:t>
      </w:r>
    </w:p>
  </w:comment>
  <w:comment xmlns:w="http://schemas.openxmlformats.org/wordprocessingml/2006/main" w:initials="JP" w:author="Jonathan Pugh" w:date="2024-12-11T11:54:23" w:id="1328692473">
    <w:p xmlns:w14="http://schemas.microsoft.com/office/word/2010/wordml" xmlns:w="http://schemas.openxmlformats.org/wordprocessingml/2006/main" w:rsidR="199D0A65" w:rsidRDefault="19FEB9FE" w14:paraId="77103EED" w14:textId="703705E0">
      <w:pPr>
        <w:pStyle w:val="CommentText"/>
      </w:pPr>
      <w:r>
        <w:rPr>
          <w:rStyle w:val="CommentReference"/>
        </w:rPr>
        <w:annotationRef/>
      </w:r>
      <w:r w:rsidRPr="3409E81C" w:rsidR="322F95A5">
        <w:t xml:space="preserve">Typically I wouldn't expect page numbers or chapter details here. They are better placed where the citation or discussion or paraphrase  sits in your writing. </w:t>
      </w:r>
    </w:p>
  </w:comment>
  <w:comment xmlns:w="http://schemas.openxmlformats.org/wordprocessingml/2006/main" w:initials="JP" w:author="Jonathan Pugh" w:date="2024-12-11T11:54:23" w:id="34582530">
    <w:p xmlns:w14="http://schemas.microsoft.com/office/word/2010/wordml" xmlns:w="http://schemas.openxmlformats.org/wordprocessingml/2006/main" w:rsidR="646752CD" w:rsidRDefault="15DE83A2" w14:paraId="06B72B5D" w14:textId="42EC0067">
      <w:pPr>
        <w:pStyle w:val="CommentText"/>
      </w:pPr>
      <w:r>
        <w:rPr>
          <w:rStyle w:val="CommentReference"/>
        </w:rPr>
        <w:annotationRef/>
      </w:r>
      <w:r w:rsidRPr="5250F8FC" w:rsidR="1777DD87">
        <w:t xml:space="preserve">Typically I wouldn't expect page numbers or chapter details here. They are better placed where the citation or discussion or paraphrase  sits in your writing. </w:t>
      </w:r>
    </w:p>
  </w:comment>
</w:comments>
</file>

<file path=word/commentsExtended.xml><?xml version="1.0" encoding="utf-8"?>
<w15:commentsEx xmlns:mc="http://schemas.openxmlformats.org/markup-compatibility/2006" xmlns:w15="http://schemas.microsoft.com/office/word/2012/wordml" mc:Ignorable="w15">
  <w15:commentEx w15:done="1" w15:paraId="3A24BC49"/>
  <w15:commentEx w15:done="1" w15:paraId="7ED6ED75"/>
  <w15:commentEx w15:done="1" w15:paraId="245C1CB9"/>
  <w15:commentEx w15:done="0" w15:paraId="40F4AD6B"/>
  <w15:commentEx w15:done="1" w15:paraId="77103EED"/>
  <w15:commentEx w15:done="1" w15:paraId="06B72B5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ACB607C" w16cex:dateUtc="2024-12-11T11:48:41.489Z"/>
  <w16cex:commentExtensible w16cex:durableId="67A7678D" w16cex:dateUtc="2024-12-11T11:49:42.409Z"/>
  <w16cex:commentExtensible w16cex:durableId="4C2BC473" w16cex:dateUtc="2024-12-11T11:51:54.455Z"/>
  <w16cex:commentExtensible w16cex:durableId="55FD464B" w16cex:dateUtc="2024-12-11T11:52:59.448Z"/>
  <w16cex:commentExtensible w16cex:durableId="4EFAEEC5" w16cex:dateUtc="2024-12-11T11:54:23.131Z"/>
  <w16cex:commentExtensible w16cex:durableId="2AE5856A" w16cex:dateUtc="2024-12-11T11:54:23.131Z"/>
</w16cex:commentsExtensible>
</file>

<file path=word/commentsIds.xml><?xml version="1.0" encoding="utf-8"?>
<w16cid:commentsIds xmlns:mc="http://schemas.openxmlformats.org/markup-compatibility/2006" xmlns:w16cid="http://schemas.microsoft.com/office/word/2016/wordml/cid" mc:Ignorable="w16cid">
  <w16cid:commentId w16cid:paraId="3A24BC49" w16cid:durableId="6ACB607C"/>
  <w16cid:commentId w16cid:paraId="7ED6ED75" w16cid:durableId="67A7678D"/>
  <w16cid:commentId w16cid:paraId="245C1CB9" w16cid:durableId="4C2BC473"/>
  <w16cid:commentId w16cid:paraId="40F4AD6B" w16cid:durableId="55FD464B"/>
  <w16cid:commentId w16cid:paraId="77103EED" w16cid:durableId="4EFAEEC5"/>
  <w16cid:commentId w16cid:paraId="06B72B5D" w16cid:durableId="2AE5856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Us4B6jiy8rOt+" int2:id="PPVpCIES">
      <int2:state int2:type="AugLoop_Text_Critique" int2:value="Rejected"/>
    </int2:textHash>
    <int2:textHash int2:hashCode="iQ6BpzCrlNO8r4" int2:id="uCWiCReH">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d2fb3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dd8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Jonathan Pugh">
    <w15:presenceInfo w15:providerId="AD" w15:userId="S::j.pugh@uwtsd.ac.uk::0c243754-e5db-4f8a-b480-e8b3756bbae8"/>
  </w15:person>
  <w15:person w15:author="Jonathan Pugh">
    <w15:presenceInfo w15:providerId="AD" w15:userId="S::j.pugh@uwtsd.ac.uk::0c243754-e5db-4f8a-b480-e8b3756bba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52E1A8"/>
    <w:rsid w:val="0196C537"/>
    <w:rsid w:val="01B8AFA4"/>
    <w:rsid w:val="01BF91ED"/>
    <w:rsid w:val="01E39C79"/>
    <w:rsid w:val="0360441C"/>
    <w:rsid w:val="03E4C746"/>
    <w:rsid w:val="041D911A"/>
    <w:rsid w:val="070AFEB9"/>
    <w:rsid w:val="07A4FCAA"/>
    <w:rsid w:val="095C08AD"/>
    <w:rsid w:val="0982F9F7"/>
    <w:rsid w:val="0A843318"/>
    <w:rsid w:val="0BC7991F"/>
    <w:rsid w:val="0D297BE7"/>
    <w:rsid w:val="0D37EBFE"/>
    <w:rsid w:val="0F19660B"/>
    <w:rsid w:val="10D52AB3"/>
    <w:rsid w:val="10D5E3C6"/>
    <w:rsid w:val="1107EA5B"/>
    <w:rsid w:val="114A1488"/>
    <w:rsid w:val="118A76AE"/>
    <w:rsid w:val="1195D300"/>
    <w:rsid w:val="1366E175"/>
    <w:rsid w:val="14BAD88A"/>
    <w:rsid w:val="15243B17"/>
    <w:rsid w:val="152E7D00"/>
    <w:rsid w:val="15A36719"/>
    <w:rsid w:val="161CF02D"/>
    <w:rsid w:val="18E12255"/>
    <w:rsid w:val="19751212"/>
    <w:rsid w:val="1AC22529"/>
    <w:rsid w:val="1AD7CC4E"/>
    <w:rsid w:val="1BC9D88E"/>
    <w:rsid w:val="1C40131D"/>
    <w:rsid w:val="1D1E24D5"/>
    <w:rsid w:val="1DCB5313"/>
    <w:rsid w:val="1F519A69"/>
    <w:rsid w:val="1F59E9E0"/>
    <w:rsid w:val="1F8F505D"/>
    <w:rsid w:val="1FAC935C"/>
    <w:rsid w:val="1FDA59B0"/>
    <w:rsid w:val="20822E73"/>
    <w:rsid w:val="21A6D938"/>
    <w:rsid w:val="221F0966"/>
    <w:rsid w:val="227B6FB8"/>
    <w:rsid w:val="22AAA22B"/>
    <w:rsid w:val="22C97AC7"/>
    <w:rsid w:val="22F75330"/>
    <w:rsid w:val="253DA3C2"/>
    <w:rsid w:val="26D212B7"/>
    <w:rsid w:val="27505437"/>
    <w:rsid w:val="2760BCE6"/>
    <w:rsid w:val="283CE869"/>
    <w:rsid w:val="286AFBDA"/>
    <w:rsid w:val="2BD78681"/>
    <w:rsid w:val="2ECC5AB5"/>
    <w:rsid w:val="2F380839"/>
    <w:rsid w:val="3009F4D7"/>
    <w:rsid w:val="303A5358"/>
    <w:rsid w:val="3043B32A"/>
    <w:rsid w:val="305BEFB1"/>
    <w:rsid w:val="310FFCE5"/>
    <w:rsid w:val="3126FCE3"/>
    <w:rsid w:val="32676153"/>
    <w:rsid w:val="3330A96E"/>
    <w:rsid w:val="33CAD831"/>
    <w:rsid w:val="35C65B46"/>
    <w:rsid w:val="3656B402"/>
    <w:rsid w:val="36AAE8BE"/>
    <w:rsid w:val="374A837B"/>
    <w:rsid w:val="377FAC04"/>
    <w:rsid w:val="37C01616"/>
    <w:rsid w:val="3940B158"/>
    <w:rsid w:val="3A81FB55"/>
    <w:rsid w:val="3B67CADF"/>
    <w:rsid w:val="3BC127FE"/>
    <w:rsid w:val="3D286F71"/>
    <w:rsid w:val="402A6FF1"/>
    <w:rsid w:val="40BDA114"/>
    <w:rsid w:val="4652F687"/>
    <w:rsid w:val="4826FAC1"/>
    <w:rsid w:val="49133215"/>
    <w:rsid w:val="4A382E66"/>
    <w:rsid w:val="4A826F60"/>
    <w:rsid w:val="4B899CA2"/>
    <w:rsid w:val="4BB3D715"/>
    <w:rsid w:val="4BF06E7E"/>
    <w:rsid w:val="4CB5F690"/>
    <w:rsid w:val="4CF1E9A7"/>
    <w:rsid w:val="4DF6FF41"/>
    <w:rsid w:val="4E20FDD8"/>
    <w:rsid w:val="4F4EE068"/>
    <w:rsid w:val="50091BDE"/>
    <w:rsid w:val="501DDF95"/>
    <w:rsid w:val="503E48AF"/>
    <w:rsid w:val="50A9B7D8"/>
    <w:rsid w:val="51572A6B"/>
    <w:rsid w:val="51C0B449"/>
    <w:rsid w:val="52939A68"/>
    <w:rsid w:val="52CE0343"/>
    <w:rsid w:val="53465EB0"/>
    <w:rsid w:val="5383E296"/>
    <w:rsid w:val="542F0752"/>
    <w:rsid w:val="55527097"/>
    <w:rsid w:val="565AEC1E"/>
    <w:rsid w:val="56D5295A"/>
    <w:rsid w:val="58E7A88E"/>
    <w:rsid w:val="591681E7"/>
    <w:rsid w:val="595B259D"/>
    <w:rsid w:val="5CAA8F2B"/>
    <w:rsid w:val="5CB37646"/>
    <w:rsid w:val="5D19EF48"/>
    <w:rsid w:val="5D6EB5FC"/>
    <w:rsid w:val="5DB528D1"/>
    <w:rsid w:val="5E8A22C7"/>
    <w:rsid w:val="5EFD06D5"/>
    <w:rsid w:val="5F43B3B7"/>
    <w:rsid w:val="60466DD3"/>
    <w:rsid w:val="6105592D"/>
    <w:rsid w:val="618A235F"/>
    <w:rsid w:val="62CCB174"/>
    <w:rsid w:val="62D004F1"/>
    <w:rsid w:val="62ED2454"/>
    <w:rsid w:val="644F445B"/>
    <w:rsid w:val="64A0F975"/>
    <w:rsid w:val="64A8DC3A"/>
    <w:rsid w:val="653A5EA3"/>
    <w:rsid w:val="659AD8FB"/>
    <w:rsid w:val="65A5F4EB"/>
    <w:rsid w:val="667F316D"/>
    <w:rsid w:val="674788B7"/>
    <w:rsid w:val="67B5ED7A"/>
    <w:rsid w:val="6A2298B9"/>
    <w:rsid w:val="6AAA16CD"/>
    <w:rsid w:val="6BCA1063"/>
    <w:rsid w:val="6BE7D7EA"/>
    <w:rsid w:val="6D862C92"/>
    <w:rsid w:val="6E7742E7"/>
    <w:rsid w:val="6EA144C4"/>
    <w:rsid w:val="6F7FFCBD"/>
    <w:rsid w:val="6FC41F2D"/>
    <w:rsid w:val="70690E45"/>
    <w:rsid w:val="7173E776"/>
    <w:rsid w:val="73E42E17"/>
    <w:rsid w:val="74FD2F51"/>
    <w:rsid w:val="752D5C03"/>
    <w:rsid w:val="75319233"/>
    <w:rsid w:val="78DDE592"/>
    <w:rsid w:val="79427DFD"/>
    <w:rsid w:val="7952E1A8"/>
    <w:rsid w:val="7AE1D34A"/>
    <w:rsid w:val="7B2C0194"/>
    <w:rsid w:val="7B812A0D"/>
    <w:rsid w:val="7BCD0C4E"/>
    <w:rsid w:val="7C38DD8F"/>
    <w:rsid w:val="7C4F086D"/>
    <w:rsid w:val="7D3ADD7C"/>
    <w:rsid w:val="7EDB4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2E1A8"/>
  <w15:chartTrackingRefBased/>
  <w15:docId w15:val="{0BCC8216-2AA4-4784-9739-D4B6ECFA56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rammarly.com/" TargetMode="External" Id="Rb2dddcb052da4d3b" /><Relationship Type="http://schemas.microsoft.com/office/2020/10/relationships/intelligence" Target="intelligence2.xml" Id="R62143ac77ef44d8c" /><Relationship Type="http://schemas.openxmlformats.org/officeDocument/2006/relationships/numbering" Target="numbering.xml" Id="R11e3a38ff6074691" /><Relationship Type="http://schemas.openxmlformats.org/officeDocument/2006/relationships/comments" Target="comments.xml" Id="R0a7e06e91d724e6f" /><Relationship Type="http://schemas.microsoft.com/office/2011/relationships/people" Target="people.xml" Id="Re910494da9484b16" /><Relationship Type="http://schemas.microsoft.com/office/2011/relationships/commentsExtended" Target="commentsExtended.xml" Id="Rb1d84bac60a443d5" /><Relationship Type="http://schemas.microsoft.com/office/2016/09/relationships/commentsIds" Target="commentsIds.xml" Id="R2dd884d8520a494d" /><Relationship Type="http://schemas.microsoft.com/office/2018/08/relationships/commentsExtensible" Target="commentsExtensible.xml" Id="R8f3eeca047384504" /><Relationship Type="http://schemas.openxmlformats.org/officeDocument/2006/relationships/hyperlink" Target="https://edu.digitaltheatreplus.com/content/productions/dv8-enter-achilles" TargetMode="External" Id="R38400fa1f44a49c3" /><Relationship Type="http://schemas.openxmlformats.org/officeDocument/2006/relationships/hyperlink" Target="https://edu.digitaltheatreplus.com/content/productions/dv8-strange-fish" TargetMode="External" Id="R14519bd4adff46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3500742de32f45e1"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3500742de32f45e1"/>
  </wetp:taskpane>
</wetp:taskpanes>
</file>

<file path=word/webextensions/webextension.xml><?xml version="1.0" encoding="utf-8"?>
<we:webextension xmlns:we="http://schemas.microsoft.com/office/webextensions/webextension/2010/11" id="1ba1e80b-85ea-4093-8674-63e07d68e3c2">
  <we:reference id="WA104380122" version="2.1.0.2" store="en-US" storeType="omex"/>
  <we:alternateReferences>
    <we:reference id="WA104380122" version="2.1.0.2"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2024-12-04T21:00:23.6369220Z</dcterms:created>
  <dcterms:modified xsi:type="dcterms:W3CDTF">2024-12-12T15:19:11.2090038Z</dcterms:modified>
  <dc:creator>James Price (2403627)</dc:creator>
  <lastModifiedBy>James Price (2403627)</lastModifiedBy>
</coreProperties>
</file>