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3688667" w14:textId="77777777" w:rsidR="00BB00F0" w:rsidRPr="00551421" w:rsidRDefault="00551421" w:rsidP="00551421">
      <w:pPr>
        <w:pStyle w:val="Caption"/>
        <w:jc w:val="center"/>
        <w:rPr>
          <w:sz w:val="52"/>
          <w:szCs w:val="52"/>
        </w:rPr>
      </w:pPr>
      <w:r w:rsidRPr="00551421">
        <w:rPr>
          <w:sz w:val="52"/>
          <w:szCs w:val="52"/>
        </w:rPr>
        <w:t>LCBB-4006</w:t>
      </w:r>
    </w:p>
    <w:p w14:paraId="0BF9159B" w14:textId="77777777" w:rsidR="00551421" w:rsidRPr="00551421" w:rsidRDefault="00551421" w:rsidP="00551421">
      <w:pPr>
        <w:pStyle w:val="Caption"/>
        <w:jc w:val="center"/>
        <w:rPr>
          <w:i w:val="0"/>
          <w:iCs w:val="0"/>
          <w:sz w:val="32"/>
          <w:szCs w:val="32"/>
        </w:rPr>
      </w:pPr>
      <w:r w:rsidRPr="00551421">
        <w:rPr>
          <w:i w:val="0"/>
          <w:iCs w:val="0"/>
          <w:sz w:val="32"/>
          <w:szCs w:val="32"/>
        </w:rPr>
        <w:t>Component-1</w:t>
      </w:r>
    </w:p>
    <w:p w14:paraId="6DBE9C45" w14:textId="77777777" w:rsidR="00BB00F0" w:rsidRPr="00551421" w:rsidRDefault="00BB00F0" w:rsidP="00551421">
      <w:pPr>
        <w:pStyle w:val="Caption"/>
        <w:jc w:val="center"/>
        <w:rPr>
          <w:sz w:val="52"/>
          <w:szCs w:val="52"/>
        </w:rPr>
      </w:pPr>
    </w:p>
    <w:p w14:paraId="447DEF6A" w14:textId="77777777" w:rsidR="002F2D93" w:rsidRPr="00551421" w:rsidRDefault="002F2D93" w:rsidP="00551421">
      <w:pPr>
        <w:pStyle w:val="Caption"/>
        <w:jc w:val="center"/>
        <w:rPr>
          <w:sz w:val="52"/>
          <w:szCs w:val="52"/>
        </w:rPr>
      </w:pPr>
    </w:p>
    <w:p w14:paraId="2E568203" w14:textId="77777777" w:rsidR="002F2D93" w:rsidRPr="00551421" w:rsidRDefault="005538A0" w:rsidP="00551421">
      <w:pPr>
        <w:pStyle w:val="Caption"/>
        <w:jc w:val="center"/>
        <w:rPr>
          <w:sz w:val="52"/>
          <w:szCs w:val="52"/>
        </w:rPr>
      </w:pPr>
      <w:r w:rsidRPr="00551421">
        <w:rPr>
          <w:sz w:val="52"/>
          <w:szCs w:val="52"/>
        </w:rPr>
        <w:t>Academic Skills</w:t>
      </w:r>
    </w:p>
    <w:p w14:paraId="47C67206" w14:textId="77777777" w:rsidR="00997C75" w:rsidRDefault="00997C75" w:rsidP="00551421">
      <w:pPr>
        <w:pStyle w:val="Caption"/>
      </w:pPr>
    </w:p>
    <w:p w14:paraId="23112E37" w14:textId="77777777" w:rsidR="00997C75" w:rsidRDefault="00997C75" w:rsidP="00551421">
      <w:pPr>
        <w:pStyle w:val="Caption"/>
      </w:pPr>
    </w:p>
    <w:p w14:paraId="6526CC3E" w14:textId="77777777" w:rsidR="00997C75" w:rsidRDefault="00997C75" w:rsidP="00551421">
      <w:pPr>
        <w:pStyle w:val="Caption"/>
      </w:pPr>
    </w:p>
    <w:p w14:paraId="1C7665AE" w14:textId="77777777" w:rsidR="00997C75" w:rsidRDefault="00997C75" w:rsidP="00551421">
      <w:pPr>
        <w:pStyle w:val="Caption"/>
      </w:pPr>
    </w:p>
    <w:p w14:paraId="0527810E" w14:textId="77777777" w:rsidR="00997C75" w:rsidRDefault="00997C75" w:rsidP="00551421">
      <w:pPr>
        <w:pStyle w:val="Caption"/>
      </w:pPr>
    </w:p>
    <w:p w14:paraId="578EBC71" w14:textId="77777777" w:rsidR="00997C75" w:rsidRDefault="00997C75" w:rsidP="00551421">
      <w:pPr>
        <w:pStyle w:val="Caption"/>
      </w:pPr>
    </w:p>
    <w:p w14:paraId="19E02A66" w14:textId="77777777" w:rsidR="00997C75" w:rsidRDefault="00997C75" w:rsidP="00551421">
      <w:pPr>
        <w:pStyle w:val="Caption"/>
      </w:pPr>
    </w:p>
    <w:p w14:paraId="608B1094" w14:textId="7FB96151" w:rsidR="00A871EB" w:rsidRDefault="005538A0" w:rsidP="00551421">
      <w:pPr>
        <w:pStyle w:val="Caption"/>
        <w:rPr>
          <w:sz w:val="50"/>
        </w:rPr>
      </w:pPr>
      <w:r w:rsidRPr="00997C75">
        <w:rPr>
          <w:sz w:val="50"/>
        </w:rPr>
        <w:t>Submitted by: VASILE CEZAR DUMAN</w:t>
      </w:r>
    </w:p>
    <w:p w14:paraId="338E87A2" w14:textId="21BE7AEF" w:rsidR="00A871EB" w:rsidRPr="00997C75" w:rsidRDefault="00F47AAE" w:rsidP="00551421">
      <w:pPr>
        <w:pStyle w:val="Caption"/>
        <w:rPr>
          <w:sz w:val="50"/>
        </w:rPr>
      </w:pPr>
      <w:r>
        <w:rPr>
          <w:sz w:val="50"/>
        </w:rPr>
        <w:t>Student id:</w:t>
      </w:r>
      <w:r w:rsidR="00861629">
        <w:rPr>
          <w:sz w:val="50"/>
        </w:rPr>
        <w:t>2245195</w:t>
      </w:r>
    </w:p>
    <w:p w14:paraId="413DFE83" w14:textId="77777777" w:rsidR="00BB00F0" w:rsidRDefault="005538A0">
      <w:pPr>
        <w:pStyle w:val="ContentsHeading"/>
        <w:pageBreakBefore/>
      </w:pPr>
      <w:r>
        <w:lastRenderedPageBreak/>
        <w:t>Table of Contents</w:t>
      </w:r>
    </w:p>
    <w:sdt>
      <w:sdtPr>
        <w:rPr>
          <w:rFonts w:ascii="Times New Roman" w:eastAsia="Calibri" w:hAnsi="Times New Roman" w:cs="Times New Roman"/>
          <w:b w:val="0"/>
          <w:bCs w:val="0"/>
          <w:color w:val="000000"/>
          <w:sz w:val="24"/>
          <w:szCs w:val="22"/>
          <w:lang w:val="en-GB" w:eastAsia="ar-SA"/>
        </w:rPr>
        <w:id w:val="5573448"/>
        <w:docPartObj>
          <w:docPartGallery w:val="Table of Contents"/>
          <w:docPartUnique/>
        </w:docPartObj>
      </w:sdtPr>
      <w:sdtEndPr/>
      <w:sdtContent>
        <w:p w14:paraId="0259AE40" w14:textId="77777777" w:rsidR="00F55B58" w:rsidRDefault="005538A0">
          <w:pPr>
            <w:pStyle w:val="TOCHeading"/>
          </w:pPr>
          <w:r>
            <w:t>Contents</w:t>
          </w:r>
        </w:p>
        <w:p w14:paraId="457E8BBD" w14:textId="77777777" w:rsidR="00A752DA" w:rsidRDefault="00FD5607">
          <w:pPr>
            <w:pStyle w:val="TOC1"/>
            <w:rPr>
              <w:rFonts w:asciiTheme="minorHAnsi" w:eastAsiaTheme="minorEastAsia" w:hAnsiTheme="minorHAnsi" w:cstheme="minorBidi"/>
              <w:noProof/>
              <w:color w:val="auto"/>
              <w:sz w:val="22"/>
              <w:lang w:val="en-US" w:eastAsia="en-US"/>
            </w:rPr>
          </w:pPr>
          <w:r>
            <w:fldChar w:fldCharType="begin"/>
          </w:r>
          <w:r w:rsidR="005538A0">
            <w:instrText xml:space="preserve"> TOC \o "1-3" \h \z \u </w:instrText>
          </w:r>
          <w:r>
            <w:fldChar w:fldCharType="separate"/>
          </w:r>
          <w:hyperlink w:anchor="_Toc137895605" w:history="1">
            <w:r w:rsidR="00A752DA" w:rsidRPr="00FC4A76">
              <w:rPr>
                <w:rStyle w:val="Hyperlink"/>
                <w:noProof/>
              </w:rPr>
              <w:t>Introduction</w:t>
            </w:r>
            <w:r w:rsidR="00A752DA">
              <w:rPr>
                <w:noProof/>
                <w:webHidden/>
              </w:rPr>
              <w:tab/>
            </w:r>
            <w:r w:rsidR="00A752DA">
              <w:rPr>
                <w:noProof/>
                <w:webHidden/>
              </w:rPr>
              <w:fldChar w:fldCharType="begin"/>
            </w:r>
            <w:r w:rsidR="00A752DA">
              <w:rPr>
                <w:noProof/>
                <w:webHidden/>
              </w:rPr>
              <w:instrText xml:space="preserve"> PAGEREF _Toc137895605 \h </w:instrText>
            </w:r>
            <w:r w:rsidR="00A752DA">
              <w:rPr>
                <w:noProof/>
                <w:webHidden/>
              </w:rPr>
            </w:r>
            <w:r w:rsidR="00A752DA">
              <w:rPr>
                <w:noProof/>
                <w:webHidden/>
              </w:rPr>
              <w:fldChar w:fldCharType="separate"/>
            </w:r>
            <w:r w:rsidR="00A752DA">
              <w:rPr>
                <w:noProof/>
                <w:webHidden/>
              </w:rPr>
              <w:t>1</w:t>
            </w:r>
            <w:r w:rsidR="00A752DA">
              <w:rPr>
                <w:noProof/>
                <w:webHidden/>
              </w:rPr>
              <w:fldChar w:fldCharType="end"/>
            </w:r>
          </w:hyperlink>
        </w:p>
        <w:p w14:paraId="22C3BE3C" w14:textId="77777777" w:rsidR="00A752DA" w:rsidRDefault="006A0658">
          <w:pPr>
            <w:pStyle w:val="TOC1"/>
            <w:rPr>
              <w:rFonts w:asciiTheme="minorHAnsi" w:eastAsiaTheme="minorEastAsia" w:hAnsiTheme="minorHAnsi" w:cstheme="minorBidi"/>
              <w:noProof/>
              <w:color w:val="auto"/>
              <w:sz w:val="22"/>
              <w:lang w:val="en-US" w:eastAsia="en-US"/>
            </w:rPr>
          </w:pPr>
          <w:hyperlink w:anchor="_Toc137895606" w:history="1">
            <w:r w:rsidR="00A752DA" w:rsidRPr="00FC4A76">
              <w:rPr>
                <w:rStyle w:val="Hyperlink"/>
                <w:noProof/>
              </w:rPr>
              <w:t>Main body</w:t>
            </w:r>
            <w:r w:rsidR="00A752DA">
              <w:rPr>
                <w:noProof/>
                <w:webHidden/>
              </w:rPr>
              <w:tab/>
            </w:r>
            <w:r w:rsidR="00A752DA">
              <w:rPr>
                <w:noProof/>
                <w:webHidden/>
              </w:rPr>
              <w:fldChar w:fldCharType="begin"/>
            </w:r>
            <w:r w:rsidR="00A752DA">
              <w:rPr>
                <w:noProof/>
                <w:webHidden/>
              </w:rPr>
              <w:instrText xml:space="preserve"> PAGEREF _Toc137895606 \h </w:instrText>
            </w:r>
            <w:r w:rsidR="00A752DA">
              <w:rPr>
                <w:noProof/>
                <w:webHidden/>
              </w:rPr>
            </w:r>
            <w:r w:rsidR="00A752DA">
              <w:rPr>
                <w:noProof/>
                <w:webHidden/>
              </w:rPr>
              <w:fldChar w:fldCharType="separate"/>
            </w:r>
            <w:r w:rsidR="00A752DA">
              <w:rPr>
                <w:noProof/>
                <w:webHidden/>
              </w:rPr>
              <w:t>1</w:t>
            </w:r>
            <w:r w:rsidR="00A752DA">
              <w:rPr>
                <w:noProof/>
                <w:webHidden/>
              </w:rPr>
              <w:fldChar w:fldCharType="end"/>
            </w:r>
          </w:hyperlink>
        </w:p>
        <w:p w14:paraId="4A65D5D8" w14:textId="77777777" w:rsidR="00A752DA" w:rsidRDefault="006A0658">
          <w:pPr>
            <w:pStyle w:val="TOC2"/>
            <w:rPr>
              <w:rFonts w:asciiTheme="minorHAnsi" w:eastAsiaTheme="minorEastAsia" w:hAnsiTheme="minorHAnsi" w:cstheme="minorBidi"/>
              <w:noProof/>
              <w:color w:val="auto"/>
              <w:sz w:val="22"/>
              <w:lang w:val="en-US" w:eastAsia="en-US"/>
            </w:rPr>
          </w:pPr>
          <w:hyperlink w:anchor="_Toc137895607" w:history="1">
            <w:r w:rsidR="00A752DA" w:rsidRPr="00FC4A76">
              <w:rPr>
                <w:rStyle w:val="Hyperlink"/>
                <w:noProof/>
              </w:rPr>
              <w:t>The importance of Research skills and referencing for students</w:t>
            </w:r>
            <w:r w:rsidR="00A752DA">
              <w:rPr>
                <w:noProof/>
                <w:webHidden/>
              </w:rPr>
              <w:tab/>
            </w:r>
            <w:r w:rsidR="00A752DA">
              <w:rPr>
                <w:noProof/>
                <w:webHidden/>
              </w:rPr>
              <w:fldChar w:fldCharType="begin"/>
            </w:r>
            <w:r w:rsidR="00A752DA">
              <w:rPr>
                <w:noProof/>
                <w:webHidden/>
              </w:rPr>
              <w:instrText xml:space="preserve"> PAGEREF _Toc137895607 \h </w:instrText>
            </w:r>
            <w:r w:rsidR="00A752DA">
              <w:rPr>
                <w:noProof/>
                <w:webHidden/>
              </w:rPr>
            </w:r>
            <w:r w:rsidR="00A752DA">
              <w:rPr>
                <w:noProof/>
                <w:webHidden/>
              </w:rPr>
              <w:fldChar w:fldCharType="separate"/>
            </w:r>
            <w:r w:rsidR="00A752DA">
              <w:rPr>
                <w:noProof/>
                <w:webHidden/>
              </w:rPr>
              <w:t>1</w:t>
            </w:r>
            <w:r w:rsidR="00A752DA">
              <w:rPr>
                <w:noProof/>
                <w:webHidden/>
              </w:rPr>
              <w:fldChar w:fldCharType="end"/>
            </w:r>
          </w:hyperlink>
        </w:p>
        <w:p w14:paraId="3FC99556" w14:textId="77777777" w:rsidR="00A752DA" w:rsidRDefault="006A0658">
          <w:pPr>
            <w:pStyle w:val="TOC2"/>
            <w:rPr>
              <w:rFonts w:asciiTheme="minorHAnsi" w:eastAsiaTheme="minorEastAsia" w:hAnsiTheme="minorHAnsi" w:cstheme="minorBidi"/>
              <w:noProof/>
              <w:color w:val="auto"/>
              <w:sz w:val="22"/>
              <w:lang w:val="en-US" w:eastAsia="en-US"/>
            </w:rPr>
          </w:pPr>
          <w:hyperlink w:anchor="_Toc137895608" w:history="1">
            <w:r w:rsidR="00A752DA" w:rsidRPr="00FC4A76">
              <w:rPr>
                <w:rStyle w:val="Hyperlink"/>
                <w:noProof/>
              </w:rPr>
              <w:t>Recommendations and suggested skills</w:t>
            </w:r>
            <w:r w:rsidR="00A752DA">
              <w:rPr>
                <w:noProof/>
                <w:webHidden/>
              </w:rPr>
              <w:tab/>
            </w:r>
            <w:r w:rsidR="00A752DA">
              <w:rPr>
                <w:noProof/>
                <w:webHidden/>
              </w:rPr>
              <w:fldChar w:fldCharType="begin"/>
            </w:r>
            <w:r w:rsidR="00A752DA">
              <w:rPr>
                <w:noProof/>
                <w:webHidden/>
              </w:rPr>
              <w:instrText xml:space="preserve"> PAGEREF _Toc137895608 \h </w:instrText>
            </w:r>
            <w:r w:rsidR="00A752DA">
              <w:rPr>
                <w:noProof/>
                <w:webHidden/>
              </w:rPr>
            </w:r>
            <w:r w:rsidR="00A752DA">
              <w:rPr>
                <w:noProof/>
                <w:webHidden/>
              </w:rPr>
              <w:fldChar w:fldCharType="separate"/>
            </w:r>
            <w:r w:rsidR="00A752DA">
              <w:rPr>
                <w:noProof/>
                <w:webHidden/>
              </w:rPr>
              <w:t>3</w:t>
            </w:r>
            <w:r w:rsidR="00A752DA">
              <w:rPr>
                <w:noProof/>
                <w:webHidden/>
              </w:rPr>
              <w:fldChar w:fldCharType="end"/>
            </w:r>
          </w:hyperlink>
        </w:p>
        <w:p w14:paraId="3372E43A" w14:textId="77777777" w:rsidR="00A752DA" w:rsidRDefault="006A0658">
          <w:pPr>
            <w:pStyle w:val="TOC1"/>
            <w:rPr>
              <w:rFonts w:asciiTheme="minorHAnsi" w:eastAsiaTheme="minorEastAsia" w:hAnsiTheme="minorHAnsi" w:cstheme="minorBidi"/>
              <w:noProof/>
              <w:color w:val="auto"/>
              <w:sz w:val="22"/>
              <w:lang w:val="en-US" w:eastAsia="en-US"/>
            </w:rPr>
          </w:pPr>
          <w:hyperlink w:anchor="_Toc137895609" w:history="1">
            <w:r w:rsidR="00A752DA" w:rsidRPr="00FC4A76">
              <w:rPr>
                <w:rStyle w:val="Hyperlink"/>
                <w:noProof/>
              </w:rPr>
              <w:t>Conclusion</w:t>
            </w:r>
            <w:r w:rsidR="00A752DA">
              <w:rPr>
                <w:noProof/>
                <w:webHidden/>
              </w:rPr>
              <w:tab/>
            </w:r>
            <w:r w:rsidR="00A752DA">
              <w:rPr>
                <w:noProof/>
                <w:webHidden/>
              </w:rPr>
              <w:fldChar w:fldCharType="begin"/>
            </w:r>
            <w:r w:rsidR="00A752DA">
              <w:rPr>
                <w:noProof/>
                <w:webHidden/>
              </w:rPr>
              <w:instrText xml:space="preserve"> PAGEREF _Toc137895609 \h </w:instrText>
            </w:r>
            <w:r w:rsidR="00A752DA">
              <w:rPr>
                <w:noProof/>
                <w:webHidden/>
              </w:rPr>
            </w:r>
            <w:r w:rsidR="00A752DA">
              <w:rPr>
                <w:noProof/>
                <w:webHidden/>
              </w:rPr>
              <w:fldChar w:fldCharType="separate"/>
            </w:r>
            <w:r w:rsidR="00A752DA">
              <w:rPr>
                <w:noProof/>
                <w:webHidden/>
              </w:rPr>
              <w:t>4</w:t>
            </w:r>
            <w:r w:rsidR="00A752DA">
              <w:rPr>
                <w:noProof/>
                <w:webHidden/>
              </w:rPr>
              <w:fldChar w:fldCharType="end"/>
            </w:r>
          </w:hyperlink>
        </w:p>
        <w:p w14:paraId="59AA52B2" w14:textId="77777777" w:rsidR="00A752DA" w:rsidRDefault="006A0658">
          <w:pPr>
            <w:pStyle w:val="TOC1"/>
            <w:rPr>
              <w:rFonts w:asciiTheme="minorHAnsi" w:eastAsiaTheme="minorEastAsia" w:hAnsiTheme="minorHAnsi" w:cstheme="minorBidi"/>
              <w:noProof/>
              <w:color w:val="auto"/>
              <w:sz w:val="22"/>
              <w:lang w:val="en-US" w:eastAsia="en-US"/>
            </w:rPr>
          </w:pPr>
          <w:hyperlink w:anchor="_Toc137895610" w:history="1">
            <w:r w:rsidR="00A752DA" w:rsidRPr="00FC4A76">
              <w:rPr>
                <w:rStyle w:val="Hyperlink"/>
                <w:noProof/>
              </w:rPr>
              <w:t>REFERENCES</w:t>
            </w:r>
            <w:r w:rsidR="00A752DA">
              <w:rPr>
                <w:noProof/>
                <w:webHidden/>
              </w:rPr>
              <w:tab/>
            </w:r>
            <w:r w:rsidR="00A752DA">
              <w:rPr>
                <w:noProof/>
                <w:webHidden/>
              </w:rPr>
              <w:fldChar w:fldCharType="begin"/>
            </w:r>
            <w:r w:rsidR="00A752DA">
              <w:rPr>
                <w:noProof/>
                <w:webHidden/>
              </w:rPr>
              <w:instrText xml:space="preserve"> PAGEREF _Toc137895610 \h </w:instrText>
            </w:r>
            <w:r w:rsidR="00A752DA">
              <w:rPr>
                <w:noProof/>
                <w:webHidden/>
              </w:rPr>
            </w:r>
            <w:r w:rsidR="00A752DA">
              <w:rPr>
                <w:noProof/>
                <w:webHidden/>
              </w:rPr>
              <w:fldChar w:fldCharType="separate"/>
            </w:r>
            <w:r w:rsidR="00A752DA">
              <w:rPr>
                <w:noProof/>
                <w:webHidden/>
              </w:rPr>
              <w:t>5</w:t>
            </w:r>
            <w:r w:rsidR="00A752DA">
              <w:rPr>
                <w:noProof/>
                <w:webHidden/>
              </w:rPr>
              <w:fldChar w:fldCharType="end"/>
            </w:r>
          </w:hyperlink>
        </w:p>
        <w:p w14:paraId="76335765" w14:textId="77777777" w:rsidR="00F55B58" w:rsidRDefault="00FD5607">
          <w:r>
            <w:fldChar w:fldCharType="end"/>
          </w:r>
        </w:p>
      </w:sdtContent>
    </w:sdt>
    <w:p w14:paraId="2AACAAA4" w14:textId="77777777" w:rsidR="00BB00F0" w:rsidRDefault="00BB00F0">
      <w:pPr>
        <w:pStyle w:val="ContentsHeading"/>
        <w:sectPr w:rsidR="00BB00F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3D1B0D1A" w14:textId="77777777" w:rsidR="00CE08FD" w:rsidRDefault="005538A0" w:rsidP="000912F2">
      <w:pPr>
        <w:pStyle w:val="Heading1"/>
      </w:pPr>
      <w:bookmarkStart w:id="0" w:name="_Toc137895605"/>
      <w:r>
        <w:lastRenderedPageBreak/>
        <w:t>Introduction</w:t>
      </w:r>
      <w:bookmarkEnd w:id="0"/>
      <w:r>
        <w:t xml:space="preserve"> </w:t>
      </w:r>
    </w:p>
    <w:p w14:paraId="51D268C6" w14:textId="77777777" w:rsidR="00180CEE" w:rsidRDefault="005538A0" w:rsidP="007C444F">
      <w:pPr>
        <w:ind w:firstLine="720"/>
      </w:pPr>
      <w:r>
        <w:t xml:space="preserve">The research skills </w:t>
      </w:r>
      <w:r w:rsidR="009B36C4">
        <w:t>permit</w:t>
      </w:r>
      <w:r>
        <w:t xml:space="preserve"> the student to find information and make use of it </w:t>
      </w:r>
      <w:r w:rsidR="009B36C4">
        <w:t>efficiently</w:t>
      </w:r>
      <w:r>
        <w:t xml:space="preserve"> and efficiently </w:t>
      </w:r>
      <w:r w:rsidR="00F27B27">
        <w:t>and it is based on creating a strategy that is used to gather facts and thus the individual is able to reach to conclusion</w:t>
      </w:r>
      <w:r w:rsidR="00DE2B0B">
        <w:t xml:space="preserve"> </w:t>
      </w:r>
      <w:r w:rsidR="00DE2B0B" w:rsidRPr="00DE2B0B">
        <w:t>(Gleason and Ratner, 2022)</w:t>
      </w:r>
      <w:r w:rsidR="00F27B27">
        <w:t xml:space="preserve">. In addition, </w:t>
      </w:r>
      <w:r w:rsidR="00B03EC5">
        <w:t xml:space="preserve">referencing allows an individual to </w:t>
      </w:r>
      <w:r w:rsidR="009B36C4">
        <w:t>recognize</w:t>
      </w:r>
      <w:r w:rsidR="00B03EC5">
        <w:t xml:space="preserve"> the </w:t>
      </w:r>
      <w:r w:rsidR="009B36C4">
        <w:t>giving</w:t>
      </w:r>
      <w:r w:rsidR="00B03EC5">
        <w:t xml:space="preserve"> of other authors or writers or researchers in own work. It is also a way that is used to give credit to other writers to whom ideas get borrowed. The report below builds a relevant understanding of the importance of research and referencing skills for students along with recommendations to </w:t>
      </w:r>
      <w:r w:rsidR="009B36C4">
        <w:t>expand</w:t>
      </w:r>
      <w:r w:rsidR="00B03EC5">
        <w:t xml:space="preserve"> </w:t>
      </w:r>
      <w:r w:rsidR="009B36C4">
        <w:t>effectual</w:t>
      </w:r>
      <w:r w:rsidR="00B03EC5">
        <w:t xml:space="preserve"> and </w:t>
      </w:r>
      <w:r w:rsidR="009B36C4">
        <w:t>improved</w:t>
      </w:r>
      <w:r w:rsidR="00B03EC5">
        <w:t xml:space="preserve"> research skills. </w:t>
      </w:r>
    </w:p>
    <w:p w14:paraId="100A54F7" w14:textId="77777777" w:rsidR="00092055" w:rsidRDefault="005538A0" w:rsidP="00092055">
      <w:pPr>
        <w:pStyle w:val="Heading1"/>
      </w:pPr>
      <w:bookmarkStart w:id="1" w:name="_Toc137895606"/>
      <w:r>
        <w:t>Main body</w:t>
      </w:r>
      <w:bookmarkEnd w:id="1"/>
    </w:p>
    <w:p w14:paraId="776A43D2" w14:textId="77777777" w:rsidR="00180CEE" w:rsidRDefault="005538A0" w:rsidP="002E7DF2">
      <w:pPr>
        <w:pStyle w:val="Heading2"/>
      </w:pPr>
      <w:bookmarkStart w:id="2" w:name="_Toc137895607"/>
      <w:r>
        <w:t>The importance of R</w:t>
      </w:r>
      <w:r w:rsidR="001240DE">
        <w:t>esearch skills and referencing</w:t>
      </w:r>
      <w:r>
        <w:t xml:space="preserve"> for students</w:t>
      </w:r>
      <w:bookmarkEnd w:id="2"/>
      <w:r w:rsidR="001D7865">
        <w:t xml:space="preserve"> </w:t>
      </w:r>
    </w:p>
    <w:p w14:paraId="42B8C30E" w14:textId="77777777" w:rsidR="00C771C0" w:rsidRDefault="005538A0" w:rsidP="007C444F">
      <w:pPr>
        <w:ind w:firstLine="720"/>
      </w:pPr>
      <w:r>
        <w:t xml:space="preserve">According to viewpoint of </w:t>
      </w:r>
      <w:r w:rsidRPr="009B73A6">
        <w:t>Sandeep Kokane</w:t>
      </w:r>
      <w:r>
        <w:t xml:space="preserve">, 2023, </w:t>
      </w:r>
      <w:r w:rsidR="00403753" w:rsidRPr="00A5002A">
        <w:rPr>
          <w:b/>
        </w:rPr>
        <w:t>research skills</w:t>
      </w:r>
      <w:r w:rsidR="00403753">
        <w:t xml:space="preserve"> plays an essential role in the success of a research project as they enable an individual to navigate vast information, critically analyse data and draw a meaningful conclusion. </w:t>
      </w:r>
      <w:r w:rsidR="007F5700">
        <w:t xml:space="preserve">The student can learn the skills while conducting academic research, personal inquiry, professional investigation, and strong research skills that leads to attaining reliable and </w:t>
      </w:r>
      <w:r w:rsidR="0001105B">
        <w:t>accurate outcome</w:t>
      </w:r>
      <w:r w:rsidR="00DE2B0B">
        <w:t xml:space="preserve"> </w:t>
      </w:r>
      <w:r w:rsidR="00DE2B0B" w:rsidRPr="00DE2B0B">
        <w:t>(Hoang and Huy, 2021)</w:t>
      </w:r>
      <w:r w:rsidR="0001105B">
        <w:t xml:space="preserve">. The understanding and developing of skills it is needed for an individual to remark research endeavor with integrity, confidence and the ability to draw better outcome in the chosen field. </w:t>
      </w:r>
      <w:r w:rsidR="00555423">
        <w:t xml:space="preserve">The skill is necessary when undertaking a research project and ensuring about accuracy and success of the project. </w:t>
      </w:r>
      <w:r w:rsidR="000770A3">
        <w:t xml:space="preserve">There are </w:t>
      </w:r>
      <w:r w:rsidR="00686DAD">
        <w:t>different research skills that are</w:t>
      </w:r>
      <w:r w:rsidR="000770A3">
        <w:t xml:space="preserve"> crucial to conducting project efficiently:</w:t>
      </w:r>
    </w:p>
    <w:p w14:paraId="451FBBFD" w14:textId="77777777" w:rsidR="000770A3" w:rsidRDefault="005538A0" w:rsidP="007C444F">
      <w:pPr>
        <w:ind w:firstLine="720"/>
      </w:pPr>
      <w:r>
        <w:rPr>
          <w:b/>
          <w:i/>
        </w:rPr>
        <w:t xml:space="preserve">Time management: </w:t>
      </w:r>
      <w:r>
        <w:t xml:space="preserve">It is an essential skill that assists to break down a project into different parts and it enables to manage learning in an easy way. It is used to create dead-line oriented plan for research and align time to respective tasks. </w:t>
      </w:r>
    </w:p>
    <w:p w14:paraId="6D7BB2D2" w14:textId="77777777" w:rsidR="000770A3" w:rsidRPr="00686DAD" w:rsidRDefault="005538A0" w:rsidP="007C444F">
      <w:pPr>
        <w:ind w:firstLine="720"/>
      </w:pPr>
      <w:r>
        <w:rPr>
          <w:b/>
          <w:i/>
        </w:rPr>
        <w:t xml:space="preserve">Communication skills: </w:t>
      </w:r>
      <w:r w:rsidR="00686DAD">
        <w:t xml:space="preserve">The skill assist to receive and build relevant information that allows </w:t>
      </w:r>
      <w:r w:rsidR="00936A15">
        <w:t>sharing</w:t>
      </w:r>
      <w:r w:rsidR="00686DAD">
        <w:t xml:space="preserve"> systematically finding with others. The speaking and active listening are critical skills that are needed to build </w:t>
      </w:r>
      <w:r w:rsidR="00936A15">
        <w:t>firm</w:t>
      </w:r>
      <w:r w:rsidR="00686DAD">
        <w:t xml:space="preserve"> communication. </w:t>
      </w:r>
    </w:p>
    <w:p w14:paraId="3D88214B" w14:textId="77777777" w:rsidR="00C771C0" w:rsidRDefault="005538A0" w:rsidP="007C444F">
      <w:pPr>
        <w:ind w:firstLine="720"/>
      </w:pPr>
      <w:r>
        <w:rPr>
          <w:b/>
          <w:i/>
        </w:rPr>
        <w:t xml:space="preserve">Information gathering and attention to detail: </w:t>
      </w:r>
      <w:r w:rsidR="006B226D">
        <w:t xml:space="preserve">The collection of appropriate information is a key to good research design as it </w:t>
      </w:r>
      <w:r w:rsidR="00983113">
        <w:t>assists</w:t>
      </w:r>
      <w:r w:rsidR="006B226D">
        <w:t xml:space="preserve"> to strengthen the research proposal and drives to a faster solution by paying close attention to details that are essential to conduct research. </w:t>
      </w:r>
    </w:p>
    <w:p w14:paraId="2A720F97" w14:textId="77777777" w:rsidR="00983113" w:rsidRDefault="00983113" w:rsidP="007C444F">
      <w:pPr>
        <w:ind w:firstLine="720"/>
      </w:pPr>
    </w:p>
    <w:p w14:paraId="74CCE96C" w14:textId="77777777" w:rsidR="00983113" w:rsidRDefault="005538A0" w:rsidP="007C444F">
      <w:pPr>
        <w:ind w:firstLine="720"/>
      </w:pPr>
      <w:r>
        <w:lastRenderedPageBreak/>
        <w:t xml:space="preserve">According to point of view of </w:t>
      </w:r>
      <w:r w:rsidRPr="00983113">
        <w:t>Jay Cooper</w:t>
      </w:r>
      <w:r>
        <w:t xml:space="preserve">, 2023, </w:t>
      </w:r>
      <w:r w:rsidR="00E50EA2" w:rsidRPr="00A5002A">
        <w:rPr>
          <w:b/>
        </w:rPr>
        <w:t>referencing or citation</w:t>
      </w:r>
      <w:r w:rsidR="00E50EA2">
        <w:t xml:space="preserve"> is a skill that is used to acknowledge and identify works of someone else that is used in your research, It assists the reader to build a proper connection between the source and its information</w:t>
      </w:r>
      <w:r w:rsidR="00DE2B0B">
        <w:t xml:space="preserve"> </w:t>
      </w:r>
      <w:r w:rsidR="00DE2B0B" w:rsidRPr="00DE2B0B">
        <w:t>(Hyland, 2021)</w:t>
      </w:r>
      <w:r w:rsidR="00E50EA2">
        <w:t xml:space="preserve">. It is based on different factors such as the name of the author, data of publication, name and location of publishing source, name of book or title of journal, DOI (digital object identifier) and title of research or name of the chapter. Referencing become a more essential part of academic writing as it provides authenticity to the research work of students in which they have put more dedication and effort. It allows </w:t>
      </w:r>
      <w:r w:rsidR="005F3D3F">
        <w:t>accepting</w:t>
      </w:r>
      <w:r w:rsidR="00E50EA2">
        <w:t xml:space="preserve"> plagiarism issues and location of the original source so that it can access the material or information in an understandable way. </w:t>
      </w:r>
    </w:p>
    <w:p w14:paraId="7423BEB4" w14:textId="77777777" w:rsidR="00831CF0" w:rsidRDefault="005538A0" w:rsidP="00831CF0">
      <w:pPr>
        <w:pStyle w:val="ListParagraph"/>
        <w:numPr>
          <w:ilvl w:val="0"/>
          <w:numId w:val="10"/>
        </w:numPr>
      </w:pPr>
      <w:r>
        <w:t xml:space="preserve">It is essential for students as they learn about giving access to authors or original work with the usage of proper citation style and it is a way through which authors earn more value. </w:t>
      </w:r>
    </w:p>
    <w:p w14:paraId="1A5803F1" w14:textId="77777777" w:rsidR="00831CF0" w:rsidRDefault="005538A0" w:rsidP="00831CF0">
      <w:pPr>
        <w:pStyle w:val="ListParagraph"/>
        <w:numPr>
          <w:ilvl w:val="0"/>
          <w:numId w:val="10"/>
        </w:numPr>
      </w:pPr>
      <w:r>
        <w:t xml:space="preserve">It assists the reader to read and get information on research topic from an appropriate sources such as magazine, books, research papers and others </w:t>
      </w:r>
    </w:p>
    <w:p w14:paraId="3D9BF477" w14:textId="77777777" w:rsidR="00831CF0" w:rsidRDefault="005538A0" w:rsidP="00831CF0">
      <w:pPr>
        <w:pStyle w:val="ListParagraph"/>
        <w:numPr>
          <w:ilvl w:val="0"/>
          <w:numId w:val="10"/>
        </w:numPr>
      </w:pPr>
      <w:r>
        <w:t xml:space="preserve">The referencing skills added authenticity at work and the reader will able to build trust at work in the reference list consist all the respective detail of the original source. </w:t>
      </w:r>
    </w:p>
    <w:p w14:paraId="22FE50C0" w14:textId="77777777" w:rsidR="00983113" w:rsidRDefault="005538A0" w:rsidP="00831CF0">
      <w:pPr>
        <w:pStyle w:val="ListParagraph"/>
        <w:numPr>
          <w:ilvl w:val="0"/>
          <w:numId w:val="10"/>
        </w:numPr>
      </w:pPr>
      <w:r>
        <w:t>It is usually used to highlight an opinion and argument about topic and results to build strong evidence</w:t>
      </w:r>
      <w:r w:rsidR="00DE2B0B">
        <w:t xml:space="preserve"> </w:t>
      </w:r>
      <w:r w:rsidR="00DE2B0B" w:rsidRPr="00DE2B0B">
        <w:t>(Gustanti and Ayu, 2021)</w:t>
      </w:r>
      <w:r>
        <w:t xml:space="preserve">. The student can take support of ideas from research work with suitable evidence. </w:t>
      </w:r>
    </w:p>
    <w:p w14:paraId="116C8F39" w14:textId="77777777" w:rsidR="00831CF0" w:rsidRPr="0035319D" w:rsidRDefault="005538A0" w:rsidP="0035319D">
      <w:pPr>
        <w:ind w:firstLine="360"/>
      </w:pPr>
      <w:r>
        <w:t xml:space="preserve">As per according to the point </w:t>
      </w:r>
      <w:r w:rsidR="00020C18">
        <w:t>of view</w:t>
      </w:r>
      <w:r>
        <w:t xml:space="preserve"> of </w:t>
      </w:r>
      <w:r w:rsidRPr="001D7865">
        <w:t>WILL FASTIGGI</w:t>
      </w:r>
      <w:r>
        <w:t xml:space="preserve">, 2023, </w:t>
      </w:r>
      <w:r w:rsidR="0035319D">
        <w:rPr>
          <w:b/>
        </w:rPr>
        <w:t xml:space="preserve">paraphrasing skills </w:t>
      </w:r>
      <w:r w:rsidR="0035319D">
        <w:t>are more important for the student or in academic writing as well as it ensures a student avoids plagiarism. Paraphrasing correctly assist to avoid different issues and be confident about own writing and keeping the content plagiarism free, student attain focus to reword with focus and concentration. The skill results to save time as research takes a lot of time but it makes it hard to meet the specific deadline</w:t>
      </w:r>
      <w:r w:rsidR="00DE2B0B">
        <w:t xml:space="preserve"> </w:t>
      </w:r>
      <w:r w:rsidR="00DE2B0B" w:rsidRPr="00DE2B0B">
        <w:t>(Rahmatullah and et. al., 2022)</w:t>
      </w:r>
      <w:r w:rsidR="0035319D">
        <w:t xml:space="preserve">. But with the skill </w:t>
      </w:r>
      <w:r w:rsidR="00051DF2">
        <w:t>student</w:t>
      </w:r>
      <w:r w:rsidR="0035319D">
        <w:t xml:space="preserve"> is able to make the process faster and reward the original text rather than writing from scratch.  </w:t>
      </w:r>
    </w:p>
    <w:p w14:paraId="0CBF3D66" w14:textId="77777777" w:rsidR="00051DF2" w:rsidRDefault="005538A0" w:rsidP="007C444F">
      <w:pPr>
        <w:ind w:firstLine="720"/>
      </w:pPr>
      <w:r>
        <w:t xml:space="preserve">According to the point of view of </w:t>
      </w:r>
      <w:r w:rsidRPr="00051DF2">
        <w:t>Neeraja Sankaran</w:t>
      </w:r>
      <w:r>
        <w:t xml:space="preserve">, 2023, </w:t>
      </w:r>
      <w:r w:rsidR="00A35740">
        <w:t xml:space="preserve">in-text citation is much essential for students as it is based on the proper acknowledgment of the source which often seems like no-brainer. The </w:t>
      </w:r>
      <w:r w:rsidR="0032044C">
        <w:t>skill assists</w:t>
      </w:r>
      <w:r w:rsidR="00A35740">
        <w:t xml:space="preserve"> to build self-evident outcomes as there are less-considered arguments that are meticulous about proper citation. </w:t>
      </w:r>
    </w:p>
    <w:p w14:paraId="1FA334AB" w14:textId="77777777" w:rsidR="00A35740" w:rsidRDefault="005538A0" w:rsidP="0032044C">
      <w:pPr>
        <w:pStyle w:val="ListParagraph"/>
        <w:numPr>
          <w:ilvl w:val="0"/>
          <w:numId w:val="11"/>
        </w:numPr>
      </w:pPr>
      <w:r>
        <w:t xml:space="preserve">The accuracy is essential </w:t>
      </w:r>
      <w:r w:rsidR="00F362FD">
        <w:t>for</w:t>
      </w:r>
      <w:r>
        <w:t xml:space="preserve"> a student while writing and it is especially </w:t>
      </w:r>
      <w:r w:rsidR="00F362FD">
        <w:t>when they</w:t>
      </w:r>
      <w:r>
        <w:t xml:space="preserve"> write about specific topic and thus student very act to look for reference to verify the serve as an </w:t>
      </w:r>
      <w:r>
        <w:lastRenderedPageBreak/>
        <w:t xml:space="preserve">accuracy check. In-text citation ensure students about the fidelity of </w:t>
      </w:r>
      <w:r w:rsidR="00F362FD">
        <w:t>passage</w:t>
      </w:r>
      <w:r>
        <w:t xml:space="preserve"> that is paraphrased information which is essential for </w:t>
      </w:r>
      <w:r w:rsidR="000E6B0E">
        <w:t>the stu</w:t>
      </w:r>
      <w:r w:rsidR="00394330">
        <w:t>dy.</w:t>
      </w:r>
    </w:p>
    <w:p w14:paraId="532849F4" w14:textId="77777777" w:rsidR="00394330" w:rsidRPr="00051DF2" w:rsidRDefault="005538A0" w:rsidP="0032044C">
      <w:pPr>
        <w:pStyle w:val="ListParagraph"/>
        <w:numPr>
          <w:ilvl w:val="0"/>
          <w:numId w:val="11"/>
        </w:numPr>
      </w:pPr>
      <w:r>
        <w:t>Citation makes the research better and the student is able to include attention to detail and be focus towards discern patterns and make a clear connection in a better way</w:t>
      </w:r>
      <w:r w:rsidR="00DE2B0B">
        <w:t xml:space="preserve"> </w:t>
      </w:r>
      <w:r w:rsidR="00DE2B0B" w:rsidRPr="00DE2B0B">
        <w:t>(Hwang and Tu, 2021)</w:t>
      </w:r>
      <w:r>
        <w:t xml:space="preserve">. </w:t>
      </w:r>
      <w:r w:rsidR="00674D65">
        <w:t xml:space="preserve">The effective citation practice assists students to target proper attribution and it entails to detail such as correct page number, spelling of authors name and accuracy of facts and presenting the same in their own article or other </w:t>
      </w:r>
      <w:r w:rsidR="00EB7392">
        <w:t>effort</w:t>
      </w:r>
      <w:r w:rsidR="00674D65">
        <w:t xml:space="preserve"> as well. </w:t>
      </w:r>
    </w:p>
    <w:p w14:paraId="4BA9FA92" w14:textId="77777777" w:rsidR="00180CEE" w:rsidRDefault="005538A0" w:rsidP="00846715">
      <w:pPr>
        <w:pStyle w:val="Heading2"/>
      </w:pPr>
      <w:bookmarkStart w:id="3" w:name="_Toc137895608"/>
      <w:r>
        <w:t>Recommendations and suggested skills</w:t>
      </w:r>
      <w:bookmarkEnd w:id="3"/>
      <w:r>
        <w:t xml:space="preserve"> </w:t>
      </w:r>
    </w:p>
    <w:p w14:paraId="52FE8037" w14:textId="77777777" w:rsidR="00593117" w:rsidRDefault="005538A0" w:rsidP="00593117">
      <w:r>
        <w:tab/>
      </w:r>
      <w:r w:rsidR="00B919B8">
        <w:t xml:space="preserve">According to point of view of </w:t>
      </w:r>
      <w:r w:rsidR="00B919B8" w:rsidRPr="00B919B8">
        <w:t>Sky Ariella</w:t>
      </w:r>
      <w:r w:rsidR="00B919B8">
        <w:t xml:space="preserve">, 2023, research skills are more important as it assist to target a goal and gather suitable information that relies on other people. It often allows </w:t>
      </w:r>
      <w:r w:rsidR="007F23CD">
        <w:t>developing</w:t>
      </w:r>
      <w:r w:rsidR="00B919B8">
        <w:t xml:space="preserve"> new processes and self-improvement. There are some essential research skills such as data collection, goal-setting and report writing and it is as described follows as:</w:t>
      </w:r>
    </w:p>
    <w:p w14:paraId="08899B45" w14:textId="77777777" w:rsidR="00B919B8" w:rsidRDefault="005538A0" w:rsidP="00593117">
      <w:r>
        <w:tab/>
      </w:r>
      <w:r>
        <w:rPr>
          <w:b/>
          <w:i/>
        </w:rPr>
        <w:t xml:space="preserve">Goal setting: </w:t>
      </w:r>
      <w:r w:rsidR="00E250E9">
        <w:t>Before to initiate an effective research it is important that student must have aware and looking forward for goal as it results to visualise the information so that more efforts are induced to make research easy</w:t>
      </w:r>
      <w:r w:rsidR="00DE2B0B">
        <w:t xml:space="preserve"> </w:t>
      </w:r>
      <w:r w:rsidR="00DE2B0B" w:rsidRPr="00DE2B0B">
        <w:t>(Phillips and Johnson, 2022)</w:t>
      </w:r>
      <w:r w:rsidR="00E250E9">
        <w:t xml:space="preserve">. It is a skill that furthermore results to improve time management, specificity, realistic, vision, organisation and planning ahead. </w:t>
      </w:r>
    </w:p>
    <w:p w14:paraId="22165F04" w14:textId="77777777" w:rsidR="00E250E9" w:rsidRDefault="005538A0" w:rsidP="00593117">
      <w:r>
        <w:tab/>
      </w:r>
      <w:r>
        <w:rPr>
          <w:b/>
          <w:i/>
        </w:rPr>
        <w:t xml:space="preserve">Data collection: </w:t>
      </w:r>
      <w:r w:rsidR="00656407">
        <w:t xml:space="preserve">It is a skill that is more essential while thinking about research skills and it is simply to gather facts and information to fulfil the need of research. The skill makes resume more impressive as the skill of data collection includes interview, observation, experimentation, questionnaire, conduct focus groups and others. </w:t>
      </w:r>
    </w:p>
    <w:p w14:paraId="4F47D1BA" w14:textId="77777777" w:rsidR="00B919B8" w:rsidRPr="00593117" w:rsidRDefault="005538A0" w:rsidP="00593117">
      <w:r>
        <w:tab/>
      </w:r>
      <w:r>
        <w:rPr>
          <w:b/>
          <w:i/>
        </w:rPr>
        <w:t xml:space="preserve">Analysis of information through different source: </w:t>
      </w:r>
      <w:r w:rsidR="00E92907">
        <w:t xml:space="preserve">It is one of the </w:t>
      </w:r>
      <w:r w:rsidR="00686084">
        <w:t>skills</w:t>
      </w:r>
      <w:r w:rsidR="00E92907">
        <w:t xml:space="preserve"> that assist student to incorporate with process that is with abundance of source and a best practice with consideration of reliability</w:t>
      </w:r>
      <w:r w:rsidR="000A1FDF">
        <w:t xml:space="preserve"> of sources.</w:t>
      </w:r>
      <w:r w:rsidR="00E92907">
        <w:t xml:space="preserve"> </w:t>
      </w:r>
      <w:r w:rsidR="00686084">
        <w:t xml:space="preserve">The </w:t>
      </w:r>
      <w:r w:rsidR="00E240CF">
        <w:t>understanding about reliable information source consists</w:t>
      </w:r>
      <w:r w:rsidR="00686084">
        <w:t xml:space="preserve"> of published books, scholarly journals, data base, magazine, newspaper, library catalogs and others. </w:t>
      </w:r>
    </w:p>
    <w:p w14:paraId="1145AC08" w14:textId="77777777" w:rsidR="00EB7392" w:rsidRDefault="005538A0">
      <w:pPr>
        <w:suppressAutoHyphens w:val="0"/>
        <w:spacing w:line="240" w:lineRule="auto"/>
        <w:jc w:val="left"/>
        <w:rPr>
          <w:rFonts w:eastAsia="Times New Roman"/>
          <w:b/>
          <w:bCs/>
          <w:sz w:val="28"/>
          <w:szCs w:val="28"/>
        </w:rPr>
      </w:pPr>
      <w:r>
        <w:br w:type="page"/>
      </w:r>
    </w:p>
    <w:p w14:paraId="38E5721E" w14:textId="77777777" w:rsidR="00180CEE" w:rsidRDefault="005538A0" w:rsidP="00846715">
      <w:pPr>
        <w:pStyle w:val="Heading1"/>
      </w:pPr>
      <w:bookmarkStart w:id="4" w:name="_Toc137895609"/>
      <w:r>
        <w:lastRenderedPageBreak/>
        <w:t>Conclusion</w:t>
      </w:r>
      <w:bookmarkEnd w:id="4"/>
      <w:r>
        <w:t xml:space="preserve"> </w:t>
      </w:r>
    </w:p>
    <w:p w14:paraId="5557C01D" w14:textId="77777777" w:rsidR="00180CEE" w:rsidRDefault="005538A0" w:rsidP="007C444F">
      <w:pPr>
        <w:ind w:firstLine="720"/>
      </w:pPr>
      <w:r>
        <w:t xml:space="preserve">It has been summarised from the above that research skills is more important as it is furthermore used to develop new goods and services, identify need and requirement of others, improve the way of working and keep align the change in working as per according to market need and preference. In addition, it often allows the student to make clarity about ideas that leads to avoid plagiarism. Moreover, </w:t>
      </w:r>
      <w:r w:rsidR="00AF619D">
        <w:t xml:space="preserve">reference skill assist student to understand about detailed description of source and information by giving credit through citation. </w:t>
      </w:r>
      <w:r w:rsidR="00FD789A">
        <w:t xml:space="preserve">Furthermore, the skills assist student to enhance ability to search, extract, locate, evaluate and organise the information that is relevant to appropriate topic. </w:t>
      </w:r>
      <w:r w:rsidR="00D96B2D">
        <w:t xml:space="preserve"> </w:t>
      </w:r>
    </w:p>
    <w:p w14:paraId="227202DC" w14:textId="77777777" w:rsidR="00403753" w:rsidRDefault="00403753" w:rsidP="007C444F">
      <w:pPr>
        <w:ind w:firstLine="720"/>
      </w:pPr>
    </w:p>
    <w:p w14:paraId="0AE48219" w14:textId="77777777" w:rsidR="00403753" w:rsidRDefault="00403753" w:rsidP="007C444F">
      <w:pPr>
        <w:ind w:firstLine="720"/>
      </w:pPr>
    </w:p>
    <w:p w14:paraId="7B5FBA31" w14:textId="77777777" w:rsidR="00180CEE" w:rsidRDefault="00180CEE" w:rsidP="007C444F">
      <w:pPr>
        <w:ind w:firstLine="720"/>
      </w:pPr>
    </w:p>
    <w:p w14:paraId="2276E416" w14:textId="77777777" w:rsidR="00180CEE" w:rsidRDefault="00180CEE" w:rsidP="007C444F">
      <w:pPr>
        <w:ind w:firstLine="720"/>
      </w:pPr>
    </w:p>
    <w:p w14:paraId="4618E440" w14:textId="77777777" w:rsidR="00180CEE" w:rsidRDefault="00180CEE" w:rsidP="007C444F">
      <w:pPr>
        <w:ind w:firstLine="720"/>
      </w:pPr>
    </w:p>
    <w:p w14:paraId="43F9574C" w14:textId="77777777" w:rsidR="00180CEE" w:rsidRDefault="00180CEE" w:rsidP="007C444F">
      <w:pPr>
        <w:ind w:firstLine="720"/>
      </w:pPr>
    </w:p>
    <w:p w14:paraId="4F96D59A" w14:textId="77777777" w:rsidR="00180CEE" w:rsidRDefault="00180CEE" w:rsidP="007C444F">
      <w:pPr>
        <w:ind w:firstLine="720"/>
      </w:pPr>
    </w:p>
    <w:p w14:paraId="688D4A5D" w14:textId="77777777" w:rsidR="00180CEE" w:rsidRDefault="00180CEE" w:rsidP="007C444F">
      <w:pPr>
        <w:ind w:firstLine="720"/>
      </w:pPr>
    </w:p>
    <w:p w14:paraId="0F6AAE53" w14:textId="77777777" w:rsidR="00180CEE" w:rsidRDefault="00180CEE" w:rsidP="007C444F">
      <w:pPr>
        <w:ind w:firstLine="720"/>
      </w:pPr>
    </w:p>
    <w:p w14:paraId="0AAE6625" w14:textId="77777777" w:rsidR="00180CEE" w:rsidRDefault="00180CEE" w:rsidP="007C444F">
      <w:pPr>
        <w:ind w:firstLine="720"/>
      </w:pPr>
    </w:p>
    <w:p w14:paraId="5F915190" w14:textId="77777777" w:rsidR="00180CEE" w:rsidRDefault="00180CEE" w:rsidP="007C444F">
      <w:pPr>
        <w:ind w:firstLine="720"/>
      </w:pPr>
    </w:p>
    <w:p w14:paraId="64F2DD06" w14:textId="77777777" w:rsidR="00BB00F0" w:rsidRPr="00846715" w:rsidRDefault="00BB00F0" w:rsidP="00846715">
      <w:pPr>
        <w:suppressAutoHyphens w:val="0"/>
        <w:spacing w:line="240" w:lineRule="auto"/>
        <w:jc w:val="left"/>
        <w:rPr>
          <w:rFonts w:eastAsia="Times New Roman"/>
          <w:b/>
          <w:bCs/>
          <w:sz w:val="28"/>
          <w:szCs w:val="28"/>
        </w:rPr>
      </w:pPr>
    </w:p>
    <w:p w14:paraId="5416159B" w14:textId="77777777" w:rsidR="00BB00F0" w:rsidRDefault="00BB00F0">
      <w:pPr>
        <w:spacing w:line="100" w:lineRule="atLeast"/>
        <w:ind w:left="870" w:hanging="870"/>
        <w:rPr>
          <w:szCs w:val="24"/>
          <w:shd w:val="clear" w:color="auto" w:fill="FFFFFF"/>
          <w:lang w:val="en-US"/>
        </w:rPr>
      </w:pPr>
    </w:p>
    <w:p w14:paraId="6E47C0C2" w14:textId="77777777" w:rsidR="00BB00F0" w:rsidRDefault="00BB00F0">
      <w:pPr>
        <w:pStyle w:val="NoSpacing"/>
        <w:jc w:val="center"/>
        <w:rPr>
          <w:rFonts w:ascii="Times New Roman" w:hAnsi="Times New Roman" w:cs="Times New Roman"/>
          <w:shd w:val="clear" w:color="auto" w:fill="FFFFFF"/>
        </w:rPr>
      </w:pPr>
    </w:p>
    <w:p w14:paraId="51BAD06E" w14:textId="77777777" w:rsidR="00BB00F0" w:rsidRDefault="00BB00F0">
      <w:pPr>
        <w:pStyle w:val="NoSpacing"/>
        <w:jc w:val="center"/>
        <w:rPr>
          <w:rFonts w:ascii="Times New Roman" w:hAnsi="Times New Roman" w:cs="Times New Roman"/>
          <w:shd w:val="clear" w:color="auto" w:fill="FFFFFF"/>
        </w:rPr>
      </w:pPr>
    </w:p>
    <w:p w14:paraId="06DAF2D7" w14:textId="77777777" w:rsidR="00BB00F0" w:rsidRDefault="00BB00F0">
      <w:pPr>
        <w:pStyle w:val="NoSpacing"/>
        <w:jc w:val="center"/>
        <w:rPr>
          <w:rFonts w:ascii="Times New Roman" w:hAnsi="Times New Roman" w:cs="Times New Roman"/>
          <w:shd w:val="clear" w:color="auto" w:fill="FFFFFF"/>
        </w:rPr>
      </w:pPr>
    </w:p>
    <w:p w14:paraId="18A2E4A5" w14:textId="77777777" w:rsidR="00BB00F0" w:rsidRDefault="00BB00F0">
      <w:pPr>
        <w:pStyle w:val="Heading1"/>
        <w:rPr>
          <w:shd w:val="clear" w:color="auto" w:fill="FFFFFF"/>
        </w:rPr>
      </w:pPr>
    </w:p>
    <w:p w14:paraId="3C2A4CCF" w14:textId="77777777" w:rsidR="00BB00F0" w:rsidRDefault="00BB00F0">
      <w:pPr>
        <w:spacing w:line="100" w:lineRule="atLeast"/>
        <w:ind w:left="855" w:hanging="855"/>
        <w:rPr>
          <w:shd w:val="clear" w:color="auto" w:fill="FFFFFF"/>
        </w:rPr>
      </w:pPr>
    </w:p>
    <w:p w14:paraId="3DD163E3" w14:textId="77777777" w:rsidR="00BB00F0" w:rsidRDefault="005538A0">
      <w:pPr>
        <w:pStyle w:val="Heading1"/>
        <w:pageBreakBefore/>
        <w:rPr>
          <w:u w:val="single"/>
        </w:rPr>
      </w:pPr>
      <w:bookmarkStart w:id="5" w:name="_Toc33221104"/>
      <w:bookmarkStart w:id="6" w:name="_Toc33352594"/>
      <w:bookmarkStart w:id="7" w:name="_Toc137895610"/>
      <w:r>
        <w:lastRenderedPageBreak/>
        <w:t>REFERENCES</w:t>
      </w:r>
      <w:bookmarkEnd w:id="5"/>
      <w:bookmarkEnd w:id="6"/>
      <w:bookmarkEnd w:id="7"/>
    </w:p>
    <w:p w14:paraId="24F1C845" w14:textId="77777777" w:rsidR="00BB00F0" w:rsidRDefault="005538A0">
      <w:pPr>
        <w:rPr>
          <w:szCs w:val="24"/>
        </w:rPr>
      </w:pPr>
      <w:r>
        <w:rPr>
          <w:u w:val="single"/>
        </w:rPr>
        <w:t xml:space="preserve">Books and Journals </w:t>
      </w:r>
    </w:p>
    <w:p w14:paraId="6A9CB982" w14:textId="77777777" w:rsidR="00DF2EDE" w:rsidRDefault="005538A0" w:rsidP="00846715">
      <w:pPr>
        <w:pStyle w:val="BodyText"/>
        <w:spacing w:line="240" w:lineRule="auto"/>
        <w:ind w:left="840" w:hanging="840"/>
        <w:rPr>
          <w:color w:val="222222"/>
          <w:szCs w:val="20"/>
          <w:shd w:val="clear" w:color="auto" w:fill="FFFFFF"/>
        </w:rPr>
      </w:pPr>
      <w:r w:rsidRPr="00B919B8">
        <w:t>Ariella</w:t>
      </w:r>
      <w:r>
        <w:t xml:space="preserve">. S., 2023. </w:t>
      </w:r>
      <w:r w:rsidRPr="00B919B8">
        <w:t>THE MOST IMPORTANT RESEARCH SKILLS (WITH EXAMPLES)</w:t>
      </w:r>
      <w:r>
        <w:t>. [Online] Available through: &lt;</w:t>
      </w:r>
      <w:r w:rsidRPr="00B919B8">
        <w:t xml:space="preserve"> https://www.zippia.com/advice/research-skills/ </w:t>
      </w:r>
      <w:r>
        <w:t>&gt;.</w:t>
      </w:r>
    </w:p>
    <w:p w14:paraId="1985A425" w14:textId="77777777" w:rsidR="00DF2EDE" w:rsidRDefault="005538A0" w:rsidP="00846715">
      <w:pPr>
        <w:pStyle w:val="BodyText"/>
        <w:spacing w:line="240" w:lineRule="auto"/>
        <w:ind w:left="840" w:hanging="840"/>
        <w:rPr>
          <w:color w:val="222222"/>
          <w:szCs w:val="20"/>
          <w:shd w:val="clear" w:color="auto" w:fill="FFFFFF"/>
        </w:rPr>
      </w:pPr>
      <w:r w:rsidRPr="00983113">
        <w:t>Cooper</w:t>
      </w:r>
      <w:r>
        <w:t xml:space="preserve">. J., 2023. </w:t>
      </w:r>
      <w:r w:rsidRPr="00983113">
        <w:t>What is Referencing and Why is it Important in Academic Writing?</w:t>
      </w:r>
      <w:r>
        <w:t>. [Online] Available through: &lt;</w:t>
      </w:r>
      <w:r w:rsidRPr="00E50EA2">
        <w:t>https://www.greatassignmenthelp.com/blog/importance-of-referencing-in-academic-writing/</w:t>
      </w:r>
      <w:r>
        <w:t>&gt;.</w:t>
      </w:r>
    </w:p>
    <w:p w14:paraId="36F6D2D8" w14:textId="77777777" w:rsidR="00DF2EDE" w:rsidRDefault="005538A0" w:rsidP="00846715">
      <w:pPr>
        <w:pStyle w:val="BodyText"/>
        <w:spacing w:line="240" w:lineRule="auto"/>
        <w:ind w:left="840" w:hanging="840"/>
      </w:pPr>
      <w:r w:rsidRPr="001D7865">
        <w:t>FASTIGGI</w:t>
      </w:r>
      <w:r>
        <w:t xml:space="preserve">. W., 2023, </w:t>
      </w:r>
      <w:r w:rsidRPr="00020C18">
        <w:t>How Does Paraphrasing Help in Academic Writing?</w:t>
      </w:r>
      <w:r>
        <w:t>. [Online] Available through: &lt;</w:t>
      </w:r>
      <w:r w:rsidRPr="00020C18">
        <w:t>https://technologyforlearners.com/how-does-paraphrasing-help-in-academic-writing%EF%BF%BC/</w:t>
      </w:r>
      <w:r>
        <w:t>&gt;.</w:t>
      </w:r>
    </w:p>
    <w:p w14:paraId="3603732C" w14:textId="77777777" w:rsidR="00DF2EDE" w:rsidRPr="00846715" w:rsidRDefault="005538A0" w:rsidP="00846715">
      <w:pPr>
        <w:pStyle w:val="BodyText"/>
        <w:spacing w:line="240" w:lineRule="auto"/>
        <w:ind w:left="840" w:hanging="840"/>
        <w:rPr>
          <w:color w:val="222222"/>
          <w:szCs w:val="20"/>
          <w:shd w:val="clear" w:color="auto" w:fill="FFFFFF"/>
        </w:rPr>
      </w:pPr>
      <w:r w:rsidRPr="00846715">
        <w:rPr>
          <w:color w:val="222222"/>
          <w:szCs w:val="20"/>
          <w:shd w:val="clear" w:color="auto" w:fill="FFFFFF"/>
        </w:rPr>
        <w:t>Gleason, J.B. and Ratner, N.B., 2022. </w:t>
      </w:r>
      <w:r w:rsidRPr="00846715">
        <w:rPr>
          <w:i/>
          <w:iCs/>
          <w:color w:val="222222"/>
          <w:szCs w:val="20"/>
          <w:shd w:val="clear" w:color="auto" w:fill="FFFFFF"/>
        </w:rPr>
        <w:t>The development of language</w:t>
      </w:r>
      <w:r w:rsidRPr="00846715">
        <w:rPr>
          <w:color w:val="222222"/>
          <w:szCs w:val="20"/>
          <w:shd w:val="clear" w:color="auto" w:fill="FFFFFF"/>
        </w:rPr>
        <w:t>. Plural Publishing.</w:t>
      </w:r>
    </w:p>
    <w:p w14:paraId="3D663C7F" w14:textId="77777777" w:rsidR="00DF2EDE" w:rsidRPr="00846715" w:rsidRDefault="005538A0" w:rsidP="00846715">
      <w:pPr>
        <w:pStyle w:val="BodyText"/>
        <w:spacing w:line="240" w:lineRule="auto"/>
        <w:ind w:left="840" w:hanging="840"/>
        <w:rPr>
          <w:color w:val="222222"/>
          <w:szCs w:val="20"/>
          <w:shd w:val="clear" w:color="auto" w:fill="FFFFFF"/>
        </w:rPr>
      </w:pPr>
      <w:r w:rsidRPr="00846715">
        <w:rPr>
          <w:color w:val="222222"/>
          <w:szCs w:val="20"/>
          <w:shd w:val="clear" w:color="auto" w:fill="FFFFFF"/>
        </w:rPr>
        <w:t>Gustanti, Y. and Ayu, M., 2021. THE CORRELATION BETWEEN COGNITIVE READING STRATEGIES AND STUDENTS’ENGLISH PROFICIENCY TEST SCORE. </w:t>
      </w:r>
      <w:r w:rsidRPr="00846715">
        <w:rPr>
          <w:i/>
          <w:iCs/>
          <w:color w:val="222222"/>
          <w:szCs w:val="20"/>
          <w:shd w:val="clear" w:color="auto" w:fill="FFFFFF"/>
        </w:rPr>
        <w:t>Journal of English Language Teaching and Learning</w:t>
      </w:r>
      <w:r w:rsidRPr="00846715">
        <w:rPr>
          <w:color w:val="222222"/>
          <w:szCs w:val="20"/>
          <w:shd w:val="clear" w:color="auto" w:fill="FFFFFF"/>
        </w:rPr>
        <w:t>, </w:t>
      </w:r>
      <w:r w:rsidRPr="00846715">
        <w:rPr>
          <w:i/>
          <w:iCs/>
          <w:color w:val="222222"/>
          <w:szCs w:val="20"/>
          <w:shd w:val="clear" w:color="auto" w:fill="FFFFFF"/>
        </w:rPr>
        <w:t>2</w:t>
      </w:r>
      <w:r w:rsidRPr="00846715">
        <w:rPr>
          <w:color w:val="222222"/>
          <w:szCs w:val="20"/>
          <w:shd w:val="clear" w:color="auto" w:fill="FFFFFF"/>
        </w:rPr>
        <w:t>(2), pp.95-100.</w:t>
      </w:r>
    </w:p>
    <w:p w14:paraId="162BA1FD" w14:textId="77777777" w:rsidR="00DF2EDE" w:rsidRPr="00846715" w:rsidRDefault="005538A0" w:rsidP="00846715">
      <w:pPr>
        <w:pStyle w:val="BodyText"/>
        <w:spacing w:line="240" w:lineRule="auto"/>
        <w:ind w:left="840" w:hanging="840"/>
        <w:rPr>
          <w:color w:val="222222"/>
          <w:szCs w:val="20"/>
          <w:shd w:val="clear" w:color="auto" w:fill="FFFFFF"/>
        </w:rPr>
      </w:pPr>
      <w:r w:rsidRPr="00846715">
        <w:rPr>
          <w:color w:val="222222"/>
          <w:szCs w:val="20"/>
          <w:shd w:val="clear" w:color="auto" w:fill="FFFFFF"/>
        </w:rPr>
        <w:t>Hoang, N.T. and Huy, D.T.N., 2021. Determining factors for educating students for choosing to work for foreign units: Absence of self-efficacy. </w:t>
      </w:r>
      <w:r w:rsidRPr="00846715">
        <w:rPr>
          <w:i/>
          <w:iCs/>
          <w:color w:val="222222"/>
          <w:szCs w:val="20"/>
          <w:shd w:val="clear" w:color="auto" w:fill="FFFFFF"/>
        </w:rPr>
        <w:t>JETT</w:t>
      </w:r>
      <w:r w:rsidRPr="00846715">
        <w:rPr>
          <w:color w:val="222222"/>
          <w:szCs w:val="20"/>
          <w:shd w:val="clear" w:color="auto" w:fill="FFFFFF"/>
        </w:rPr>
        <w:t>, </w:t>
      </w:r>
      <w:r w:rsidRPr="00846715">
        <w:rPr>
          <w:i/>
          <w:iCs/>
          <w:color w:val="222222"/>
          <w:szCs w:val="20"/>
          <w:shd w:val="clear" w:color="auto" w:fill="FFFFFF"/>
        </w:rPr>
        <w:t>12</w:t>
      </w:r>
      <w:r w:rsidRPr="00846715">
        <w:rPr>
          <w:color w:val="222222"/>
          <w:szCs w:val="20"/>
          <w:shd w:val="clear" w:color="auto" w:fill="FFFFFF"/>
        </w:rPr>
        <w:t>(2), pp.11-19.</w:t>
      </w:r>
    </w:p>
    <w:p w14:paraId="22F23630" w14:textId="77777777" w:rsidR="00DF2EDE" w:rsidRPr="00846715" w:rsidRDefault="005538A0" w:rsidP="00846715">
      <w:pPr>
        <w:pStyle w:val="BodyText"/>
        <w:spacing w:line="240" w:lineRule="auto"/>
        <w:ind w:left="840" w:hanging="840"/>
        <w:rPr>
          <w:sz w:val="32"/>
        </w:rPr>
      </w:pPr>
      <w:r w:rsidRPr="00846715">
        <w:rPr>
          <w:color w:val="222222"/>
          <w:szCs w:val="20"/>
          <w:shd w:val="clear" w:color="auto" w:fill="FFFFFF"/>
        </w:rPr>
        <w:t>Hwang, G.J. and Tu, Y.F., 2021. Roles and research trends of artificial intelligence in mathematics education: A bibliometric mapping analysis and systematic review. </w:t>
      </w:r>
      <w:r w:rsidRPr="00846715">
        <w:rPr>
          <w:i/>
          <w:iCs/>
          <w:color w:val="222222"/>
          <w:szCs w:val="20"/>
          <w:shd w:val="clear" w:color="auto" w:fill="FFFFFF"/>
        </w:rPr>
        <w:t>Mathematics</w:t>
      </w:r>
      <w:r w:rsidRPr="00846715">
        <w:rPr>
          <w:color w:val="222222"/>
          <w:szCs w:val="20"/>
          <w:shd w:val="clear" w:color="auto" w:fill="FFFFFF"/>
        </w:rPr>
        <w:t>, </w:t>
      </w:r>
      <w:r w:rsidRPr="00846715">
        <w:rPr>
          <w:i/>
          <w:iCs/>
          <w:color w:val="222222"/>
          <w:szCs w:val="20"/>
          <w:shd w:val="clear" w:color="auto" w:fill="FFFFFF"/>
        </w:rPr>
        <w:t>9</w:t>
      </w:r>
      <w:r w:rsidRPr="00846715">
        <w:rPr>
          <w:color w:val="222222"/>
          <w:szCs w:val="20"/>
          <w:shd w:val="clear" w:color="auto" w:fill="FFFFFF"/>
        </w:rPr>
        <w:t>(6), p.584.</w:t>
      </w:r>
    </w:p>
    <w:p w14:paraId="411589A8" w14:textId="77777777" w:rsidR="00DF2EDE" w:rsidRPr="00846715" w:rsidRDefault="005538A0" w:rsidP="00846715">
      <w:pPr>
        <w:pStyle w:val="BodyText"/>
        <w:spacing w:line="240" w:lineRule="auto"/>
        <w:ind w:left="840" w:hanging="840"/>
        <w:rPr>
          <w:color w:val="222222"/>
          <w:szCs w:val="20"/>
          <w:shd w:val="clear" w:color="auto" w:fill="FFFFFF"/>
        </w:rPr>
      </w:pPr>
      <w:r w:rsidRPr="00846715">
        <w:rPr>
          <w:color w:val="222222"/>
          <w:szCs w:val="20"/>
          <w:shd w:val="clear" w:color="auto" w:fill="FFFFFF"/>
        </w:rPr>
        <w:t>Hyland, K., 2021. </w:t>
      </w:r>
      <w:r w:rsidRPr="00846715">
        <w:rPr>
          <w:i/>
          <w:iCs/>
          <w:color w:val="222222"/>
          <w:szCs w:val="20"/>
          <w:shd w:val="clear" w:color="auto" w:fill="FFFFFF"/>
        </w:rPr>
        <w:t>Teaching and researching writing</w:t>
      </w:r>
      <w:r w:rsidRPr="00846715">
        <w:rPr>
          <w:color w:val="222222"/>
          <w:szCs w:val="20"/>
          <w:shd w:val="clear" w:color="auto" w:fill="FFFFFF"/>
        </w:rPr>
        <w:t>. Routledge.</w:t>
      </w:r>
    </w:p>
    <w:p w14:paraId="724ED10A" w14:textId="77777777" w:rsidR="00DF2EDE" w:rsidRDefault="005538A0" w:rsidP="00846715">
      <w:pPr>
        <w:pStyle w:val="BodyText"/>
        <w:spacing w:line="240" w:lineRule="auto"/>
        <w:ind w:left="840" w:hanging="840"/>
        <w:rPr>
          <w:color w:val="222222"/>
          <w:szCs w:val="20"/>
          <w:shd w:val="clear" w:color="auto" w:fill="FFFFFF"/>
        </w:rPr>
      </w:pPr>
      <w:r w:rsidRPr="009B73A6">
        <w:t>Kokane</w:t>
      </w:r>
      <w:r>
        <w:t xml:space="preserve">. S., 2023. </w:t>
      </w:r>
      <w:r w:rsidRPr="009B73A6">
        <w:t>Research Skills: What they are and Benefits</w:t>
      </w:r>
      <w:r>
        <w:t>. [Online] Available through: &lt;</w:t>
      </w:r>
      <w:r w:rsidRPr="009B73A6">
        <w:t xml:space="preserve"> https://www.questionpro.com/blog/research-skills/ </w:t>
      </w:r>
      <w:r>
        <w:t>&gt;.</w:t>
      </w:r>
    </w:p>
    <w:p w14:paraId="54B652C2" w14:textId="77777777" w:rsidR="00DF2EDE" w:rsidRPr="00846715" w:rsidRDefault="005538A0" w:rsidP="00846715">
      <w:pPr>
        <w:pStyle w:val="BodyText"/>
        <w:spacing w:line="240" w:lineRule="auto"/>
        <w:ind w:left="840" w:hanging="840"/>
        <w:rPr>
          <w:color w:val="222222"/>
          <w:szCs w:val="20"/>
          <w:shd w:val="clear" w:color="auto" w:fill="FFFFFF"/>
        </w:rPr>
      </w:pPr>
      <w:r w:rsidRPr="00846715">
        <w:rPr>
          <w:color w:val="222222"/>
          <w:szCs w:val="20"/>
          <w:shd w:val="clear" w:color="auto" w:fill="FFFFFF"/>
        </w:rPr>
        <w:t>Phillips, E. and Johnson, C., 2022. </w:t>
      </w:r>
      <w:r w:rsidRPr="00846715">
        <w:rPr>
          <w:i/>
          <w:iCs/>
          <w:color w:val="222222"/>
          <w:szCs w:val="20"/>
          <w:shd w:val="clear" w:color="auto" w:fill="FFFFFF"/>
        </w:rPr>
        <w:t>Ebook: How to Get a PhD: A Handbook for Students and Their Supervisors 7e</w:t>
      </w:r>
      <w:r w:rsidRPr="00846715">
        <w:rPr>
          <w:color w:val="222222"/>
          <w:szCs w:val="20"/>
          <w:shd w:val="clear" w:color="auto" w:fill="FFFFFF"/>
        </w:rPr>
        <w:t>. McGraw-Hill Education (UK).</w:t>
      </w:r>
    </w:p>
    <w:p w14:paraId="7191CC7E" w14:textId="77777777" w:rsidR="00DF2EDE" w:rsidRDefault="005538A0" w:rsidP="00846715">
      <w:pPr>
        <w:pStyle w:val="BodyText"/>
        <w:spacing w:line="240" w:lineRule="auto"/>
        <w:ind w:left="840" w:hanging="840"/>
        <w:rPr>
          <w:color w:val="222222"/>
          <w:szCs w:val="20"/>
          <w:shd w:val="clear" w:color="auto" w:fill="FFFFFF"/>
        </w:rPr>
      </w:pPr>
      <w:r>
        <w:rPr>
          <w:color w:val="222222"/>
          <w:szCs w:val="20"/>
          <w:shd w:val="clear" w:color="auto" w:fill="FFFFFF"/>
        </w:rPr>
        <w:t>Rahmatullah, A.S. and et. al</w:t>
      </w:r>
      <w:r w:rsidRPr="00846715">
        <w:rPr>
          <w:color w:val="222222"/>
          <w:szCs w:val="20"/>
          <w:shd w:val="clear" w:color="auto" w:fill="FFFFFF"/>
        </w:rPr>
        <w:t>., 2022. Digital era 4.0: The contribution to education and student psychology. </w:t>
      </w:r>
      <w:r w:rsidRPr="00846715">
        <w:rPr>
          <w:i/>
          <w:iCs/>
          <w:color w:val="222222"/>
          <w:szCs w:val="20"/>
          <w:shd w:val="clear" w:color="auto" w:fill="FFFFFF"/>
        </w:rPr>
        <w:t>Linguistics and Culture Review</w:t>
      </w:r>
      <w:r w:rsidRPr="00846715">
        <w:rPr>
          <w:color w:val="222222"/>
          <w:szCs w:val="20"/>
          <w:shd w:val="clear" w:color="auto" w:fill="FFFFFF"/>
        </w:rPr>
        <w:t>, </w:t>
      </w:r>
      <w:r w:rsidRPr="00846715">
        <w:rPr>
          <w:i/>
          <w:iCs/>
          <w:color w:val="222222"/>
          <w:szCs w:val="20"/>
          <w:shd w:val="clear" w:color="auto" w:fill="FFFFFF"/>
        </w:rPr>
        <w:t>6</w:t>
      </w:r>
      <w:r w:rsidRPr="00846715">
        <w:rPr>
          <w:color w:val="222222"/>
          <w:szCs w:val="20"/>
          <w:shd w:val="clear" w:color="auto" w:fill="FFFFFF"/>
        </w:rPr>
        <w:t>(S3), pp.89-107.</w:t>
      </w:r>
    </w:p>
    <w:p w14:paraId="015EECD2" w14:textId="77777777" w:rsidR="00DF2EDE" w:rsidRDefault="005538A0" w:rsidP="00846715">
      <w:pPr>
        <w:pStyle w:val="BodyText"/>
        <w:spacing w:line="240" w:lineRule="auto"/>
        <w:ind w:left="840" w:hanging="840"/>
        <w:rPr>
          <w:color w:val="222222"/>
          <w:szCs w:val="20"/>
          <w:shd w:val="clear" w:color="auto" w:fill="FFFFFF"/>
        </w:rPr>
      </w:pPr>
      <w:r w:rsidRPr="00051DF2">
        <w:t>Sankaran</w:t>
      </w:r>
      <w:r>
        <w:t xml:space="preserve">. N., 2023. </w:t>
      </w:r>
      <w:r w:rsidRPr="00A35740">
        <w:t>6 Reasons Why Citation of Sources is Important When Writing</w:t>
      </w:r>
      <w:r>
        <w:t>. [Online] Available through: &lt;</w:t>
      </w:r>
      <w:r w:rsidRPr="00A35740">
        <w:t>https://falconediting.com/en/blog/6-reasons-why-citation-of-sources-is-important-when-writing</w:t>
      </w:r>
      <w:r>
        <w:t>&gt;.</w:t>
      </w:r>
    </w:p>
    <w:sectPr w:rsidR="00DF2EDE" w:rsidSect="00D301BC">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C5E5B" w14:textId="77777777" w:rsidR="002217DE" w:rsidRDefault="002217DE" w:rsidP="00FD5607">
      <w:pPr>
        <w:spacing w:line="240" w:lineRule="auto"/>
      </w:pPr>
      <w:r>
        <w:separator/>
      </w:r>
    </w:p>
  </w:endnote>
  <w:endnote w:type="continuationSeparator" w:id="0">
    <w:p w14:paraId="248568D9" w14:textId="77777777" w:rsidR="002217DE" w:rsidRDefault="002217DE" w:rsidP="00FD56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Tinos">
    <w:altName w:val="MS PMincho"/>
    <w:panose1 w:val="020B0604020202020204"/>
    <w:charset w:val="80"/>
    <w:family w:val="roman"/>
    <w:pitch w:val="variable"/>
  </w:font>
  <w:font w:name="DejaVu Sans Mono">
    <w:altName w:val="MS Gothic"/>
    <w:panose1 w:val="020B0604020202020204"/>
    <w:charset w:val="80"/>
    <w:family w:val="modern"/>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3758B" w14:textId="77777777" w:rsidR="003E47F5" w:rsidRDefault="003E47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2ABDD" w14:textId="77777777" w:rsidR="003E47F5" w:rsidRDefault="003E47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F47A1" w14:textId="77777777" w:rsidR="003E47F5" w:rsidRDefault="003E47F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ED0E9" w14:textId="77777777" w:rsidR="00BB00F0" w:rsidRDefault="00FD5607">
    <w:pPr>
      <w:pStyle w:val="Footer"/>
      <w:jc w:val="center"/>
    </w:pPr>
    <w:r>
      <w:fldChar w:fldCharType="begin"/>
    </w:r>
    <w:r w:rsidR="005538A0">
      <w:instrText xml:space="preserve"> PAGE </w:instrText>
    </w:r>
    <w:r>
      <w:fldChar w:fldCharType="separate"/>
    </w:r>
    <w:r w:rsidR="009B36C4">
      <w:rPr>
        <w:noProof/>
      </w:rPr>
      <w:t>1</w:t>
    </w:r>
    <w:r>
      <w:fldChar w:fldCharType="end"/>
    </w:r>
  </w:p>
  <w:p w14:paraId="35A16DA9" w14:textId="77777777" w:rsidR="00BB00F0" w:rsidRDefault="00BB0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4CF34" w14:textId="77777777" w:rsidR="002217DE" w:rsidRDefault="002217DE" w:rsidP="00FD5607">
      <w:pPr>
        <w:spacing w:line="240" w:lineRule="auto"/>
      </w:pPr>
      <w:r>
        <w:separator/>
      </w:r>
    </w:p>
  </w:footnote>
  <w:footnote w:type="continuationSeparator" w:id="0">
    <w:p w14:paraId="3729D27C" w14:textId="77777777" w:rsidR="002217DE" w:rsidRDefault="002217DE" w:rsidP="00FD56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61FA1" w14:textId="77777777" w:rsidR="003E47F5" w:rsidRDefault="003E47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2A503" w14:textId="77777777" w:rsidR="003E47F5" w:rsidRDefault="003E47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13FE9" w14:textId="77777777" w:rsidR="003E47F5" w:rsidRDefault="003E47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4956678"/>
    <w:multiLevelType w:val="hybridMultilevel"/>
    <w:tmpl w:val="93F48596"/>
    <w:lvl w:ilvl="0" w:tplc="5DDAE5C2">
      <w:start w:val="1"/>
      <w:numFmt w:val="bullet"/>
      <w:lvlText w:val=""/>
      <w:lvlJc w:val="left"/>
      <w:pPr>
        <w:ind w:left="720" w:hanging="360"/>
      </w:pPr>
      <w:rPr>
        <w:rFonts w:ascii="Symbol" w:hAnsi="Symbol" w:hint="default"/>
      </w:rPr>
    </w:lvl>
    <w:lvl w:ilvl="1" w:tplc="CD8CF0CE" w:tentative="1">
      <w:start w:val="1"/>
      <w:numFmt w:val="bullet"/>
      <w:lvlText w:val="o"/>
      <w:lvlJc w:val="left"/>
      <w:pPr>
        <w:ind w:left="1440" w:hanging="360"/>
      </w:pPr>
      <w:rPr>
        <w:rFonts w:ascii="Courier New" w:hAnsi="Courier New" w:cs="Courier New" w:hint="default"/>
      </w:rPr>
    </w:lvl>
    <w:lvl w:ilvl="2" w:tplc="B010F594" w:tentative="1">
      <w:start w:val="1"/>
      <w:numFmt w:val="bullet"/>
      <w:lvlText w:val=""/>
      <w:lvlJc w:val="left"/>
      <w:pPr>
        <w:ind w:left="2160" w:hanging="360"/>
      </w:pPr>
      <w:rPr>
        <w:rFonts w:ascii="Wingdings" w:hAnsi="Wingdings" w:hint="default"/>
      </w:rPr>
    </w:lvl>
    <w:lvl w:ilvl="3" w:tplc="D8FCB7C4" w:tentative="1">
      <w:start w:val="1"/>
      <w:numFmt w:val="bullet"/>
      <w:lvlText w:val=""/>
      <w:lvlJc w:val="left"/>
      <w:pPr>
        <w:ind w:left="2880" w:hanging="360"/>
      </w:pPr>
      <w:rPr>
        <w:rFonts w:ascii="Symbol" w:hAnsi="Symbol" w:hint="default"/>
      </w:rPr>
    </w:lvl>
    <w:lvl w:ilvl="4" w:tplc="6BCC06E0" w:tentative="1">
      <w:start w:val="1"/>
      <w:numFmt w:val="bullet"/>
      <w:lvlText w:val="o"/>
      <w:lvlJc w:val="left"/>
      <w:pPr>
        <w:ind w:left="3600" w:hanging="360"/>
      </w:pPr>
      <w:rPr>
        <w:rFonts w:ascii="Courier New" w:hAnsi="Courier New" w:cs="Courier New" w:hint="default"/>
      </w:rPr>
    </w:lvl>
    <w:lvl w:ilvl="5" w:tplc="0EC4ECFC" w:tentative="1">
      <w:start w:val="1"/>
      <w:numFmt w:val="bullet"/>
      <w:lvlText w:val=""/>
      <w:lvlJc w:val="left"/>
      <w:pPr>
        <w:ind w:left="4320" w:hanging="360"/>
      </w:pPr>
      <w:rPr>
        <w:rFonts w:ascii="Wingdings" w:hAnsi="Wingdings" w:hint="default"/>
      </w:rPr>
    </w:lvl>
    <w:lvl w:ilvl="6" w:tplc="42B0AC9C" w:tentative="1">
      <w:start w:val="1"/>
      <w:numFmt w:val="bullet"/>
      <w:lvlText w:val=""/>
      <w:lvlJc w:val="left"/>
      <w:pPr>
        <w:ind w:left="5040" w:hanging="360"/>
      </w:pPr>
      <w:rPr>
        <w:rFonts w:ascii="Symbol" w:hAnsi="Symbol" w:hint="default"/>
      </w:rPr>
    </w:lvl>
    <w:lvl w:ilvl="7" w:tplc="65641FFE" w:tentative="1">
      <w:start w:val="1"/>
      <w:numFmt w:val="bullet"/>
      <w:lvlText w:val="o"/>
      <w:lvlJc w:val="left"/>
      <w:pPr>
        <w:ind w:left="5760" w:hanging="360"/>
      </w:pPr>
      <w:rPr>
        <w:rFonts w:ascii="Courier New" w:hAnsi="Courier New" w:cs="Courier New" w:hint="default"/>
      </w:rPr>
    </w:lvl>
    <w:lvl w:ilvl="8" w:tplc="ADCE6ACC" w:tentative="1">
      <w:start w:val="1"/>
      <w:numFmt w:val="bullet"/>
      <w:lvlText w:val=""/>
      <w:lvlJc w:val="left"/>
      <w:pPr>
        <w:ind w:left="6480" w:hanging="360"/>
      </w:pPr>
      <w:rPr>
        <w:rFonts w:ascii="Wingdings" w:hAnsi="Wingdings" w:hint="default"/>
      </w:rPr>
    </w:lvl>
  </w:abstractNum>
  <w:abstractNum w:abstractNumId="7" w15:restartNumberingAfterBreak="0">
    <w:nsid w:val="1A78248F"/>
    <w:multiLevelType w:val="hybridMultilevel"/>
    <w:tmpl w:val="51AED282"/>
    <w:lvl w:ilvl="0" w:tplc="011A9CCC">
      <w:start w:val="1"/>
      <w:numFmt w:val="bullet"/>
      <w:lvlText w:val=""/>
      <w:lvlJc w:val="left"/>
      <w:pPr>
        <w:ind w:left="720" w:hanging="360"/>
      </w:pPr>
      <w:rPr>
        <w:rFonts w:ascii="Symbol" w:hAnsi="Symbol" w:hint="default"/>
      </w:rPr>
    </w:lvl>
    <w:lvl w:ilvl="1" w:tplc="AD5C0EEA" w:tentative="1">
      <w:start w:val="1"/>
      <w:numFmt w:val="bullet"/>
      <w:lvlText w:val="o"/>
      <w:lvlJc w:val="left"/>
      <w:pPr>
        <w:ind w:left="1440" w:hanging="360"/>
      </w:pPr>
      <w:rPr>
        <w:rFonts w:ascii="Courier New" w:hAnsi="Courier New" w:cs="Courier New" w:hint="default"/>
      </w:rPr>
    </w:lvl>
    <w:lvl w:ilvl="2" w:tplc="7C0C67A4" w:tentative="1">
      <w:start w:val="1"/>
      <w:numFmt w:val="bullet"/>
      <w:lvlText w:val=""/>
      <w:lvlJc w:val="left"/>
      <w:pPr>
        <w:ind w:left="2160" w:hanging="360"/>
      </w:pPr>
      <w:rPr>
        <w:rFonts w:ascii="Wingdings" w:hAnsi="Wingdings" w:hint="default"/>
      </w:rPr>
    </w:lvl>
    <w:lvl w:ilvl="3" w:tplc="54886AE4" w:tentative="1">
      <w:start w:val="1"/>
      <w:numFmt w:val="bullet"/>
      <w:lvlText w:val=""/>
      <w:lvlJc w:val="left"/>
      <w:pPr>
        <w:ind w:left="2880" w:hanging="360"/>
      </w:pPr>
      <w:rPr>
        <w:rFonts w:ascii="Symbol" w:hAnsi="Symbol" w:hint="default"/>
      </w:rPr>
    </w:lvl>
    <w:lvl w:ilvl="4" w:tplc="05025E04" w:tentative="1">
      <w:start w:val="1"/>
      <w:numFmt w:val="bullet"/>
      <w:lvlText w:val="o"/>
      <w:lvlJc w:val="left"/>
      <w:pPr>
        <w:ind w:left="3600" w:hanging="360"/>
      </w:pPr>
      <w:rPr>
        <w:rFonts w:ascii="Courier New" w:hAnsi="Courier New" w:cs="Courier New" w:hint="default"/>
      </w:rPr>
    </w:lvl>
    <w:lvl w:ilvl="5" w:tplc="3628EC74" w:tentative="1">
      <w:start w:val="1"/>
      <w:numFmt w:val="bullet"/>
      <w:lvlText w:val=""/>
      <w:lvlJc w:val="left"/>
      <w:pPr>
        <w:ind w:left="4320" w:hanging="360"/>
      </w:pPr>
      <w:rPr>
        <w:rFonts w:ascii="Wingdings" w:hAnsi="Wingdings" w:hint="default"/>
      </w:rPr>
    </w:lvl>
    <w:lvl w:ilvl="6" w:tplc="E36E8734" w:tentative="1">
      <w:start w:val="1"/>
      <w:numFmt w:val="bullet"/>
      <w:lvlText w:val=""/>
      <w:lvlJc w:val="left"/>
      <w:pPr>
        <w:ind w:left="5040" w:hanging="360"/>
      </w:pPr>
      <w:rPr>
        <w:rFonts w:ascii="Symbol" w:hAnsi="Symbol" w:hint="default"/>
      </w:rPr>
    </w:lvl>
    <w:lvl w:ilvl="7" w:tplc="71DC8DB8" w:tentative="1">
      <w:start w:val="1"/>
      <w:numFmt w:val="bullet"/>
      <w:lvlText w:val="o"/>
      <w:lvlJc w:val="left"/>
      <w:pPr>
        <w:ind w:left="5760" w:hanging="360"/>
      </w:pPr>
      <w:rPr>
        <w:rFonts w:ascii="Courier New" w:hAnsi="Courier New" w:cs="Courier New" w:hint="default"/>
      </w:rPr>
    </w:lvl>
    <w:lvl w:ilvl="8" w:tplc="4EA2EDF8" w:tentative="1">
      <w:start w:val="1"/>
      <w:numFmt w:val="bullet"/>
      <w:lvlText w:val=""/>
      <w:lvlJc w:val="left"/>
      <w:pPr>
        <w:ind w:left="6480" w:hanging="360"/>
      </w:pPr>
      <w:rPr>
        <w:rFonts w:ascii="Wingdings" w:hAnsi="Wingdings" w:hint="default"/>
      </w:rPr>
    </w:lvl>
  </w:abstractNum>
  <w:abstractNum w:abstractNumId="8" w15:restartNumberingAfterBreak="0">
    <w:nsid w:val="557F2515"/>
    <w:multiLevelType w:val="hybridMultilevel"/>
    <w:tmpl w:val="7578FC7E"/>
    <w:lvl w:ilvl="0" w:tplc="43603B16">
      <w:start w:val="1"/>
      <w:numFmt w:val="bullet"/>
      <w:lvlText w:val=""/>
      <w:lvlJc w:val="left"/>
      <w:pPr>
        <w:ind w:left="720" w:hanging="360"/>
      </w:pPr>
      <w:rPr>
        <w:rFonts w:ascii="Symbol" w:hAnsi="Symbol" w:hint="default"/>
      </w:rPr>
    </w:lvl>
    <w:lvl w:ilvl="1" w:tplc="38B4B060" w:tentative="1">
      <w:start w:val="1"/>
      <w:numFmt w:val="bullet"/>
      <w:lvlText w:val="o"/>
      <w:lvlJc w:val="left"/>
      <w:pPr>
        <w:ind w:left="1440" w:hanging="360"/>
      </w:pPr>
      <w:rPr>
        <w:rFonts w:ascii="Courier New" w:hAnsi="Courier New" w:cs="Courier New" w:hint="default"/>
      </w:rPr>
    </w:lvl>
    <w:lvl w:ilvl="2" w:tplc="DCFA12E0" w:tentative="1">
      <w:start w:val="1"/>
      <w:numFmt w:val="bullet"/>
      <w:lvlText w:val=""/>
      <w:lvlJc w:val="left"/>
      <w:pPr>
        <w:ind w:left="2160" w:hanging="360"/>
      </w:pPr>
      <w:rPr>
        <w:rFonts w:ascii="Wingdings" w:hAnsi="Wingdings" w:hint="default"/>
      </w:rPr>
    </w:lvl>
    <w:lvl w:ilvl="3" w:tplc="7EF4B72E" w:tentative="1">
      <w:start w:val="1"/>
      <w:numFmt w:val="bullet"/>
      <w:lvlText w:val=""/>
      <w:lvlJc w:val="left"/>
      <w:pPr>
        <w:ind w:left="2880" w:hanging="360"/>
      </w:pPr>
      <w:rPr>
        <w:rFonts w:ascii="Symbol" w:hAnsi="Symbol" w:hint="default"/>
      </w:rPr>
    </w:lvl>
    <w:lvl w:ilvl="4" w:tplc="DA0A4F06" w:tentative="1">
      <w:start w:val="1"/>
      <w:numFmt w:val="bullet"/>
      <w:lvlText w:val="o"/>
      <w:lvlJc w:val="left"/>
      <w:pPr>
        <w:ind w:left="3600" w:hanging="360"/>
      </w:pPr>
      <w:rPr>
        <w:rFonts w:ascii="Courier New" w:hAnsi="Courier New" w:cs="Courier New" w:hint="default"/>
      </w:rPr>
    </w:lvl>
    <w:lvl w:ilvl="5" w:tplc="293425C8" w:tentative="1">
      <w:start w:val="1"/>
      <w:numFmt w:val="bullet"/>
      <w:lvlText w:val=""/>
      <w:lvlJc w:val="left"/>
      <w:pPr>
        <w:ind w:left="4320" w:hanging="360"/>
      </w:pPr>
      <w:rPr>
        <w:rFonts w:ascii="Wingdings" w:hAnsi="Wingdings" w:hint="default"/>
      </w:rPr>
    </w:lvl>
    <w:lvl w:ilvl="6" w:tplc="C3F2AAEC" w:tentative="1">
      <w:start w:val="1"/>
      <w:numFmt w:val="bullet"/>
      <w:lvlText w:val=""/>
      <w:lvlJc w:val="left"/>
      <w:pPr>
        <w:ind w:left="5040" w:hanging="360"/>
      </w:pPr>
      <w:rPr>
        <w:rFonts w:ascii="Symbol" w:hAnsi="Symbol" w:hint="default"/>
      </w:rPr>
    </w:lvl>
    <w:lvl w:ilvl="7" w:tplc="A4DABEA6" w:tentative="1">
      <w:start w:val="1"/>
      <w:numFmt w:val="bullet"/>
      <w:lvlText w:val="o"/>
      <w:lvlJc w:val="left"/>
      <w:pPr>
        <w:ind w:left="5760" w:hanging="360"/>
      </w:pPr>
      <w:rPr>
        <w:rFonts w:ascii="Courier New" w:hAnsi="Courier New" w:cs="Courier New" w:hint="default"/>
      </w:rPr>
    </w:lvl>
    <w:lvl w:ilvl="8" w:tplc="7C007922" w:tentative="1">
      <w:start w:val="1"/>
      <w:numFmt w:val="bullet"/>
      <w:lvlText w:val=""/>
      <w:lvlJc w:val="left"/>
      <w:pPr>
        <w:ind w:left="6480" w:hanging="360"/>
      </w:pPr>
      <w:rPr>
        <w:rFonts w:ascii="Wingdings" w:hAnsi="Wingdings" w:hint="default"/>
      </w:rPr>
    </w:lvl>
  </w:abstractNum>
  <w:abstractNum w:abstractNumId="9" w15:restartNumberingAfterBreak="0">
    <w:nsid w:val="61722974"/>
    <w:multiLevelType w:val="hybridMultilevel"/>
    <w:tmpl w:val="F5B6FB42"/>
    <w:lvl w:ilvl="0" w:tplc="BDC83888">
      <w:start w:val="1"/>
      <w:numFmt w:val="bullet"/>
      <w:lvlText w:val=""/>
      <w:lvlJc w:val="left"/>
      <w:pPr>
        <w:ind w:left="720" w:hanging="360"/>
      </w:pPr>
      <w:rPr>
        <w:rFonts w:ascii="Symbol" w:hAnsi="Symbol" w:hint="default"/>
      </w:rPr>
    </w:lvl>
    <w:lvl w:ilvl="1" w:tplc="1D1E68CA" w:tentative="1">
      <w:start w:val="1"/>
      <w:numFmt w:val="bullet"/>
      <w:lvlText w:val="o"/>
      <w:lvlJc w:val="left"/>
      <w:pPr>
        <w:ind w:left="1440" w:hanging="360"/>
      </w:pPr>
      <w:rPr>
        <w:rFonts w:ascii="Courier New" w:hAnsi="Courier New" w:cs="Courier New" w:hint="default"/>
      </w:rPr>
    </w:lvl>
    <w:lvl w:ilvl="2" w:tplc="A66A9F12" w:tentative="1">
      <w:start w:val="1"/>
      <w:numFmt w:val="bullet"/>
      <w:lvlText w:val=""/>
      <w:lvlJc w:val="left"/>
      <w:pPr>
        <w:ind w:left="2160" w:hanging="360"/>
      </w:pPr>
      <w:rPr>
        <w:rFonts w:ascii="Wingdings" w:hAnsi="Wingdings" w:hint="default"/>
      </w:rPr>
    </w:lvl>
    <w:lvl w:ilvl="3" w:tplc="EA14C29C" w:tentative="1">
      <w:start w:val="1"/>
      <w:numFmt w:val="bullet"/>
      <w:lvlText w:val=""/>
      <w:lvlJc w:val="left"/>
      <w:pPr>
        <w:ind w:left="2880" w:hanging="360"/>
      </w:pPr>
      <w:rPr>
        <w:rFonts w:ascii="Symbol" w:hAnsi="Symbol" w:hint="default"/>
      </w:rPr>
    </w:lvl>
    <w:lvl w:ilvl="4" w:tplc="5022A362" w:tentative="1">
      <w:start w:val="1"/>
      <w:numFmt w:val="bullet"/>
      <w:lvlText w:val="o"/>
      <w:lvlJc w:val="left"/>
      <w:pPr>
        <w:ind w:left="3600" w:hanging="360"/>
      </w:pPr>
      <w:rPr>
        <w:rFonts w:ascii="Courier New" w:hAnsi="Courier New" w:cs="Courier New" w:hint="default"/>
      </w:rPr>
    </w:lvl>
    <w:lvl w:ilvl="5" w:tplc="7BD874BC" w:tentative="1">
      <w:start w:val="1"/>
      <w:numFmt w:val="bullet"/>
      <w:lvlText w:val=""/>
      <w:lvlJc w:val="left"/>
      <w:pPr>
        <w:ind w:left="4320" w:hanging="360"/>
      </w:pPr>
      <w:rPr>
        <w:rFonts w:ascii="Wingdings" w:hAnsi="Wingdings" w:hint="default"/>
      </w:rPr>
    </w:lvl>
    <w:lvl w:ilvl="6" w:tplc="D9B2251E" w:tentative="1">
      <w:start w:val="1"/>
      <w:numFmt w:val="bullet"/>
      <w:lvlText w:val=""/>
      <w:lvlJc w:val="left"/>
      <w:pPr>
        <w:ind w:left="5040" w:hanging="360"/>
      </w:pPr>
      <w:rPr>
        <w:rFonts w:ascii="Symbol" w:hAnsi="Symbol" w:hint="default"/>
      </w:rPr>
    </w:lvl>
    <w:lvl w:ilvl="7" w:tplc="79AE92AA" w:tentative="1">
      <w:start w:val="1"/>
      <w:numFmt w:val="bullet"/>
      <w:lvlText w:val="o"/>
      <w:lvlJc w:val="left"/>
      <w:pPr>
        <w:ind w:left="5760" w:hanging="360"/>
      </w:pPr>
      <w:rPr>
        <w:rFonts w:ascii="Courier New" w:hAnsi="Courier New" w:cs="Courier New" w:hint="default"/>
      </w:rPr>
    </w:lvl>
    <w:lvl w:ilvl="8" w:tplc="E64EF448" w:tentative="1">
      <w:start w:val="1"/>
      <w:numFmt w:val="bullet"/>
      <w:lvlText w:val=""/>
      <w:lvlJc w:val="left"/>
      <w:pPr>
        <w:ind w:left="6480" w:hanging="360"/>
      </w:pPr>
      <w:rPr>
        <w:rFonts w:ascii="Wingdings" w:hAnsi="Wingdings" w:hint="default"/>
      </w:rPr>
    </w:lvl>
  </w:abstractNum>
  <w:abstractNum w:abstractNumId="10" w15:restartNumberingAfterBreak="0">
    <w:nsid w:val="7F6471ED"/>
    <w:multiLevelType w:val="hybridMultilevel"/>
    <w:tmpl w:val="A322CA9C"/>
    <w:lvl w:ilvl="0" w:tplc="DB12CAFE">
      <w:start w:val="1"/>
      <w:numFmt w:val="bullet"/>
      <w:lvlText w:val=""/>
      <w:lvlJc w:val="left"/>
      <w:pPr>
        <w:ind w:left="720" w:hanging="360"/>
      </w:pPr>
      <w:rPr>
        <w:rFonts w:ascii="Symbol" w:hAnsi="Symbol" w:hint="default"/>
      </w:rPr>
    </w:lvl>
    <w:lvl w:ilvl="1" w:tplc="FB88544E" w:tentative="1">
      <w:start w:val="1"/>
      <w:numFmt w:val="bullet"/>
      <w:lvlText w:val="o"/>
      <w:lvlJc w:val="left"/>
      <w:pPr>
        <w:ind w:left="1440" w:hanging="360"/>
      </w:pPr>
      <w:rPr>
        <w:rFonts w:ascii="Courier New" w:hAnsi="Courier New" w:cs="Courier New" w:hint="default"/>
      </w:rPr>
    </w:lvl>
    <w:lvl w:ilvl="2" w:tplc="C4DE2C74" w:tentative="1">
      <w:start w:val="1"/>
      <w:numFmt w:val="bullet"/>
      <w:lvlText w:val=""/>
      <w:lvlJc w:val="left"/>
      <w:pPr>
        <w:ind w:left="2160" w:hanging="360"/>
      </w:pPr>
      <w:rPr>
        <w:rFonts w:ascii="Wingdings" w:hAnsi="Wingdings" w:hint="default"/>
      </w:rPr>
    </w:lvl>
    <w:lvl w:ilvl="3" w:tplc="B21A2964" w:tentative="1">
      <w:start w:val="1"/>
      <w:numFmt w:val="bullet"/>
      <w:lvlText w:val=""/>
      <w:lvlJc w:val="left"/>
      <w:pPr>
        <w:ind w:left="2880" w:hanging="360"/>
      </w:pPr>
      <w:rPr>
        <w:rFonts w:ascii="Symbol" w:hAnsi="Symbol" w:hint="default"/>
      </w:rPr>
    </w:lvl>
    <w:lvl w:ilvl="4" w:tplc="3340ABF2" w:tentative="1">
      <w:start w:val="1"/>
      <w:numFmt w:val="bullet"/>
      <w:lvlText w:val="o"/>
      <w:lvlJc w:val="left"/>
      <w:pPr>
        <w:ind w:left="3600" w:hanging="360"/>
      </w:pPr>
      <w:rPr>
        <w:rFonts w:ascii="Courier New" w:hAnsi="Courier New" w:cs="Courier New" w:hint="default"/>
      </w:rPr>
    </w:lvl>
    <w:lvl w:ilvl="5" w:tplc="DBFCF1E2" w:tentative="1">
      <w:start w:val="1"/>
      <w:numFmt w:val="bullet"/>
      <w:lvlText w:val=""/>
      <w:lvlJc w:val="left"/>
      <w:pPr>
        <w:ind w:left="4320" w:hanging="360"/>
      </w:pPr>
      <w:rPr>
        <w:rFonts w:ascii="Wingdings" w:hAnsi="Wingdings" w:hint="default"/>
      </w:rPr>
    </w:lvl>
    <w:lvl w:ilvl="6" w:tplc="0226AD6A" w:tentative="1">
      <w:start w:val="1"/>
      <w:numFmt w:val="bullet"/>
      <w:lvlText w:val=""/>
      <w:lvlJc w:val="left"/>
      <w:pPr>
        <w:ind w:left="5040" w:hanging="360"/>
      </w:pPr>
      <w:rPr>
        <w:rFonts w:ascii="Symbol" w:hAnsi="Symbol" w:hint="default"/>
      </w:rPr>
    </w:lvl>
    <w:lvl w:ilvl="7" w:tplc="6304205C" w:tentative="1">
      <w:start w:val="1"/>
      <w:numFmt w:val="bullet"/>
      <w:lvlText w:val="o"/>
      <w:lvlJc w:val="left"/>
      <w:pPr>
        <w:ind w:left="5760" w:hanging="360"/>
      </w:pPr>
      <w:rPr>
        <w:rFonts w:ascii="Courier New" w:hAnsi="Courier New" w:cs="Courier New" w:hint="default"/>
      </w:rPr>
    </w:lvl>
    <w:lvl w:ilvl="8" w:tplc="AFF843E0" w:tentative="1">
      <w:start w:val="1"/>
      <w:numFmt w:val="bullet"/>
      <w:lvlText w:val=""/>
      <w:lvlJc w:val="left"/>
      <w:pPr>
        <w:ind w:left="6480" w:hanging="360"/>
      </w:pPr>
      <w:rPr>
        <w:rFonts w:ascii="Wingdings" w:hAnsi="Wingdings" w:hint="default"/>
      </w:rPr>
    </w:lvl>
  </w:abstractNum>
  <w:num w:numId="1" w16cid:durableId="220560877">
    <w:abstractNumId w:val="0"/>
  </w:num>
  <w:num w:numId="2" w16cid:durableId="1731151600">
    <w:abstractNumId w:val="1"/>
  </w:num>
  <w:num w:numId="3" w16cid:durableId="806513692">
    <w:abstractNumId w:val="2"/>
  </w:num>
  <w:num w:numId="4" w16cid:durableId="1039552254">
    <w:abstractNumId w:val="3"/>
  </w:num>
  <w:num w:numId="5" w16cid:durableId="230314287">
    <w:abstractNumId w:val="5"/>
  </w:num>
  <w:num w:numId="6" w16cid:durableId="1975283406">
    <w:abstractNumId w:val="7"/>
  </w:num>
  <w:num w:numId="7" w16cid:durableId="242380079">
    <w:abstractNumId w:val="10"/>
  </w:num>
  <w:num w:numId="8" w16cid:durableId="247927394">
    <w:abstractNumId w:val="8"/>
  </w:num>
  <w:num w:numId="9" w16cid:durableId="883368999">
    <w:abstractNumId w:val="4"/>
  </w:num>
  <w:num w:numId="10" w16cid:durableId="1398893568">
    <w:abstractNumId w:val="9"/>
  </w:num>
  <w:num w:numId="11" w16cid:durableId="6664469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6C2F"/>
    <w:rsid w:val="0001105B"/>
    <w:rsid w:val="00014C9B"/>
    <w:rsid w:val="00020C18"/>
    <w:rsid w:val="00024A36"/>
    <w:rsid w:val="00032A62"/>
    <w:rsid w:val="00040D35"/>
    <w:rsid w:val="000478A3"/>
    <w:rsid w:val="00051DF2"/>
    <w:rsid w:val="00056427"/>
    <w:rsid w:val="00062720"/>
    <w:rsid w:val="00065EF8"/>
    <w:rsid w:val="000770A3"/>
    <w:rsid w:val="00081C4F"/>
    <w:rsid w:val="00083B63"/>
    <w:rsid w:val="000912F2"/>
    <w:rsid w:val="00092055"/>
    <w:rsid w:val="000A1FDF"/>
    <w:rsid w:val="000B18D2"/>
    <w:rsid w:val="000B7526"/>
    <w:rsid w:val="000D42B4"/>
    <w:rsid w:val="000D6117"/>
    <w:rsid w:val="000E5846"/>
    <w:rsid w:val="000E61C1"/>
    <w:rsid w:val="000E6B0E"/>
    <w:rsid w:val="000F055D"/>
    <w:rsid w:val="00114CD6"/>
    <w:rsid w:val="00123AD8"/>
    <w:rsid w:val="001240DE"/>
    <w:rsid w:val="00142B74"/>
    <w:rsid w:val="0014596A"/>
    <w:rsid w:val="0015319A"/>
    <w:rsid w:val="00165E57"/>
    <w:rsid w:val="00175B57"/>
    <w:rsid w:val="00176DB8"/>
    <w:rsid w:val="00180CEE"/>
    <w:rsid w:val="00183969"/>
    <w:rsid w:val="00184403"/>
    <w:rsid w:val="00192F4B"/>
    <w:rsid w:val="0019402D"/>
    <w:rsid w:val="0019650C"/>
    <w:rsid w:val="001968EF"/>
    <w:rsid w:val="001A6299"/>
    <w:rsid w:val="001B77A0"/>
    <w:rsid w:val="001C0D7D"/>
    <w:rsid w:val="001C2472"/>
    <w:rsid w:val="001C511A"/>
    <w:rsid w:val="001C5BFD"/>
    <w:rsid w:val="001C6919"/>
    <w:rsid w:val="001D4296"/>
    <w:rsid w:val="001D7865"/>
    <w:rsid w:val="001E0091"/>
    <w:rsid w:val="001E01D4"/>
    <w:rsid w:val="001E5057"/>
    <w:rsid w:val="001F1EEC"/>
    <w:rsid w:val="0021056A"/>
    <w:rsid w:val="0021226E"/>
    <w:rsid w:val="002124C4"/>
    <w:rsid w:val="00214437"/>
    <w:rsid w:val="002217DE"/>
    <w:rsid w:val="00225CC6"/>
    <w:rsid w:val="002466A6"/>
    <w:rsid w:val="00251206"/>
    <w:rsid w:val="0025237C"/>
    <w:rsid w:val="00253595"/>
    <w:rsid w:val="002657FF"/>
    <w:rsid w:val="00273B6D"/>
    <w:rsid w:val="0029775A"/>
    <w:rsid w:val="002A0946"/>
    <w:rsid w:val="002A6B0F"/>
    <w:rsid w:val="002B2DC3"/>
    <w:rsid w:val="002B4AF0"/>
    <w:rsid w:val="002B5FB0"/>
    <w:rsid w:val="002C42A6"/>
    <w:rsid w:val="002C58CC"/>
    <w:rsid w:val="002D1FCF"/>
    <w:rsid w:val="002D43F1"/>
    <w:rsid w:val="002E15BD"/>
    <w:rsid w:val="002E1C57"/>
    <w:rsid w:val="002E7401"/>
    <w:rsid w:val="002E7DF2"/>
    <w:rsid w:val="002F2D93"/>
    <w:rsid w:val="002F4C59"/>
    <w:rsid w:val="002F56F3"/>
    <w:rsid w:val="00301C5D"/>
    <w:rsid w:val="0032044C"/>
    <w:rsid w:val="00330FC9"/>
    <w:rsid w:val="0034374F"/>
    <w:rsid w:val="00344464"/>
    <w:rsid w:val="00345EE0"/>
    <w:rsid w:val="0035319D"/>
    <w:rsid w:val="00355913"/>
    <w:rsid w:val="00376AAB"/>
    <w:rsid w:val="00376AD6"/>
    <w:rsid w:val="00380F3C"/>
    <w:rsid w:val="003859DE"/>
    <w:rsid w:val="003931F3"/>
    <w:rsid w:val="00394330"/>
    <w:rsid w:val="003A0104"/>
    <w:rsid w:val="003A2DF4"/>
    <w:rsid w:val="003A62FD"/>
    <w:rsid w:val="003B3681"/>
    <w:rsid w:val="003C39FB"/>
    <w:rsid w:val="003D76BC"/>
    <w:rsid w:val="003E47F5"/>
    <w:rsid w:val="003F19F0"/>
    <w:rsid w:val="003F2AE1"/>
    <w:rsid w:val="00400297"/>
    <w:rsid w:val="00403753"/>
    <w:rsid w:val="00407F45"/>
    <w:rsid w:val="0041095A"/>
    <w:rsid w:val="0042046B"/>
    <w:rsid w:val="00423772"/>
    <w:rsid w:val="004318F3"/>
    <w:rsid w:val="00436491"/>
    <w:rsid w:val="00447639"/>
    <w:rsid w:val="00452DD0"/>
    <w:rsid w:val="004541B2"/>
    <w:rsid w:val="00467232"/>
    <w:rsid w:val="00472F51"/>
    <w:rsid w:val="00483819"/>
    <w:rsid w:val="0048592C"/>
    <w:rsid w:val="004967CE"/>
    <w:rsid w:val="00497C60"/>
    <w:rsid w:val="004A3FBF"/>
    <w:rsid w:val="004B1242"/>
    <w:rsid w:val="004C5DC6"/>
    <w:rsid w:val="004E210C"/>
    <w:rsid w:val="004F01CB"/>
    <w:rsid w:val="004F3EFA"/>
    <w:rsid w:val="00504092"/>
    <w:rsid w:val="00504150"/>
    <w:rsid w:val="0050612C"/>
    <w:rsid w:val="00521E10"/>
    <w:rsid w:val="0052373A"/>
    <w:rsid w:val="00537CF4"/>
    <w:rsid w:val="00540E02"/>
    <w:rsid w:val="00551421"/>
    <w:rsid w:val="005538A0"/>
    <w:rsid w:val="00554519"/>
    <w:rsid w:val="00555423"/>
    <w:rsid w:val="0056382D"/>
    <w:rsid w:val="00563C4D"/>
    <w:rsid w:val="005748BD"/>
    <w:rsid w:val="0057491F"/>
    <w:rsid w:val="005767A6"/>
    <w:rsid w:val="0058509A"/>
    <w:rsid w:val="00593117"/>
    <w:rsid w:val="0059796D"/>
    <w:rsid w:val="005B71E9"/>
    <w:rsid w:val="005C6E3E"/>
    <w:rsid w:val="005C6E4C"/>
    <w:rsid w:val="005D6589"/>
    <w:rsid w:val="005E51B5"/>
    <w:rsid w:val="005E7178"/>
    <w:rsid w:val="005F0BBF"/>
    <w:rsid w:val="005F3D3F"/>
    <w:rsid w:val="005F56F0"/>
    <w:rsid w:val="005F6BAB"/>
    <w:rsid w:val="005F7450"/>
    <w:rsid w:val="006007F5"/>
    <w:rsid w:val="0060484F"/>
    <w:rsid w:val="0061562D"/>
    <w:rsid w:val="00617164"/>
    <w:rsid w:val="00647D1C"/>
    <w:rsid w:val="0065211B"/>
    <w:rsid w:val="00655723"/>
    <w:rsid w:val="00655844"/>
    <w:rsid w:val="00656407"/>
    <w:rsid w:val="00662D77"/>
    <w:rsid w:val="00664208"/>
    <w:rsid w:val="00664EF4"/>
    <w:rsid w:val="0066509F"/>
    <w:rsid w:val="0067246E"/>
    <w:rsid w:val="00674D65"/>
    <w:rsid w:val="00686084"/>
    <w:rsid w:val="0068674F"/>
    <w:rsid w:val="00686DAD"/>
    <w:rsid w:val="006A2BB8"/>
    <w:rsid w:val="006B226D"/>
    <w:rsid w:val="006B64F0"/>
    <w:rsid w:val="006C3856"/>
    <w:rsid w:val="006C6F5E"/>
    <w:rsid w:val="006E5D0C"/>
    <w:rsid w:val="006E77E0"/>
    <w:rsid w:val="006F4F36"/>
    <w:rsid w:val="006F725F"/>
    <w:rsid w:val="00702137"/>
    <w:rsid w:val="00704564"/>
    <w:rsid w:val="00710C2B"/>
    <w:rsid w:val="00711D0D"/>
    <w:rsid w:val="00716CF9"/>
    <w:rsid w:val="007237BA"/>
    <w:rsid w:val="00732686"/>
    <w:rsid w:val="00735D02"/>
    <w:rsid w:val="00737870"/>
    <w:rsid w:val="00743FF5"/>
    <w:rsid w:val="0074472B"/>
    <w:rsid w:val="007471B0"/>
    <w:rsid w:val="00752FB9"/>
    <w:rsid w:val="0076492C"/>
    <w:rsid w:val="007674C0"/>
    <w:rsid w:val="0077265B"/>
    <w:rsid w:val="00775F24"/>
    <w:rsid w:val="00792917"/>
    <w:rsid w:val="007A4DA2"/>
    <w:rsid w:val="007B08A0"/>
    <w:rsid w:val="007C11EF"/>
    <w:rsid w:val="007C32A9"/>
    <w:rsid w:val="007C444F"/>
    <w:rsid w:val="007C7505"/>
    <w:rsid w:val="007F1B4A"/>
    <w:rsid w:val="007F23CD"/>
    <w:rsid w:val="007F5700"/>
    <w:rsid w:val="00801243"/>
    <w:rsid w:val="00804E83"/>
    <w:rsid w:val="008163DB"/>
    <w:rsid w:val="0082377D"/>
    <w:rsid w:val="00825F7C"/>
    <w:rsid w:val="0082650A"/>
    <w:rsid w:val="00831CF0"/>
    <w:rsid w:val="008428F3"/>
    <w:rsid w:val="00846715"/>
    <w:rsid w:val="00852C51"/>
    <w:rsid w:val="00856F3B"/>
    <w:rsid w:val="00861629"/>
    <w:rsid w:val="008758EA"/>
    <w:rsid w:val="0088276B"/>
    <w:rsid w:val="008827B7"/>
    <w:rsid w:val="00883633"/>
    <w:rsid w:val="00887287"/>
    <w:rsid w:val="00891E59"/>
    <w:rsid w:val="00892096"/>
    <w:rsid w:val="008929C0"/>
    <w:rsid w:val="008A538B"/>
    <w:rsid w:val="008A6B65"/>
    <w:rsid w:val="008B0591"/>
    <w:rsid w:val="008C7E4C"/>
    <w:rsid w:val="008D0E93"/>
    <w:rsid w:val="008D420C"/>
    <w:rsid w:val="008E3AD0"/>
    <w:rsid w:val="008E4070"/>
    <w:rsid w:val="008E500E"/>
    <w:rsid w:val="008E7364"/>
    <w:rsid w:val="00900769"/>
    <w:rsid w:val="00904632"/>
    <w:rsid w:val="00907D9D"/>
    <w:rsid w:val="00911752"/>
    <w:rsid w:val="009160FF"/>
    <w:rsid w:val="00930C4F"/>
    <w:rsid w:val="00932767"/>
    <w:rsid w:val="00936A15"/>
    <w:rsid w:val="009378C7"/>
    <w:rsid w:val="00946914"/>
    <w:rsid w:val="009518DB"/>
    <w:rsid w:val="0096241F"/>
    <w:rsid w:val="00962B55"/>
    <w:rsid w:val="00963BA7"/>
    <w:rsid w:val="00970F39"/>
    <w:rsid w:val="00983113"/>
    <w:rsid w:val="00986123"/>
    <w:rsid w:val="00987DCA"/>
    <w:rsid w:val="00997C75"/>
    <w:rsid w:val="009A4583"/>
    <w:rsid w:val="009A6CA7"/>
    <w:rsid w:val="009B36C4"/>
    <w:rsid w:val="009B696C"/>
    <w:rsid w:val="009B73A6"/>
    <w:rsid w:val="009D3371"/>
    <w:rsid w:val="00A02761"/>
    <w:rsid w:val="00A04D95"/>
    <w:rsid w:val="00A21ACD"/>
    <w:rsid w:val="00A302D2"/>
    <w:rsid w:val="00A35740"/>
    <w:rsid w:val="00A5002A"/>
    <w:rsid w:val="00A6061E"/>
    <w:rsid w:val="00A66A54"/>
    <w:rsid w:val="00A74822"/>
    <w:rsid w:val="00A752DA"/>
    <w:rsid w:val="00A871EB"/>
    <w:rsid w:val="00A97939"/>
    <w:rsid w:val="00AA31E6"/>
    <w:rsid w:val="00AA560C"/>
    <w:rsid w:val="00AB01C3"/>
    <w:rsid w:val="00AB1D39"/>
    <w:rsid w:val="00AB3EE4"/>
    <w:rsid w:val="00AC1D09"/>
    <w:rsid w:val="00AC26B1"/>
    <w:rsid w:val="00AC2813"/>
    <w:rsid w:val="00AC4E16"/>
    <w:rsid w:val="00AD2CA7"/>
    <w:rsid w:val="00AE50A7"/>
    <w:rsid w:val="00AE5A8C"/>
    <w:rsid w:val="00AE7653"/>
    <w:rsid w:val="00AF619D"/>
    <w:rsid w:val="00B028BE"/>
    <w:rsid w:val="00B0324A"/>
    <w:rsid w:val="00B03C9D"/>
    <w:rsid w:val="00B03EC5"/>
    <w:rsid w:val="00B04C8D"/>
    <w:rsid w:val="00B225A9"/>
    <w:rsid w:val="00B227AE"/>
    <w:rsid w:val="00B31887"/>
    <w:rsid w:val="00B401B5"/>
    <w:rsid w:val="00B45968"/>
    <w:rsid w:val="00B46DA3"/>
    <w:rsid w:val="00B6669E"/>
    <w:rsid w:val="00B736AA"/>
    <w:rsid w:val="00B75D79"/>
    <w:rsid w:val="00B77D7D"/>
    <w:rsid w:val="00B9075A"/>
    <w:rsid w:val="00B919B8"/>
    <w:rsid w:val="00B97083"/>
    <w:rsid w:val="00BB00F0"/>
    <w:rsid w:val="00BB0B76"/>
    <w:rsid w:val="00BD248E"/>
    <w:rsid w:val="00BD4557"/>
    <w:rsid w:val="00BE2598"/>
    <w:rsid w:val="00BF511D"/>
    <w:rsid w:val="00C22C76"/>
    <w:rsid w:val="00C24939"/>
    <w:rsid w:val="00C41DC8"/>
    <w:rsid w:val="00C637EC"/>
    <w:rsid w:val="00C6687D"/>
    <w:rsid w:val="00C74954"/>
    <w:rsid w:val="00C771C0"/>
    <w:rsid w:val="00C80B15"/>
    <w:rsid w:val="00C84796"/>
    <w:rsid w:val="00C97B84"/>
    <w:rsid w:val="00CA302D"/>
    <w:rsid w:val="00CA79C8"/>
    <w:rsid w:val="00CC47BC"/>
    <w:rsid w:val="00CC5989"/>
    <w:rsid w:val="00CC5A77"/>
    <w:rsid w:val="00CE08FD"/>
    <w:rsid w:val="00CE492F"/>
    <w:rsid w:val="00D01096"/>
    <w:rsid w:val="00D22ACC"/>
    <w:rsid w:val="00D301BC"/>
    <w:rsid w:val="00D313E4"/>
    <w:rsid w:val="00D36913"/>
    <w:rsid w:val="00D41DA2"/>
    <w:rsid w:val="00D569EF"/>
    <w:rsid w:val="00D70DC5"/>
    <w:rsid w:val="00D7633D"/>
    <w:rsid w:val="00D832FB"/>
    <w:rsid w:val="00D87266"/>
    <w:rsid w:val="00D946F0"/>
    <w:rsid w:val="00D96B2D"/>
    <w:rsid w:val="00DA3CBE"/>
    <w:rsid w:val="00DD5648"/>
    <w:rsid w:val="00DE2B0B"/>
    <w:rsid w:val="00DE438C"/>
    <w:rsid w:val="00DF22EA"/>
    <w:rsid w:val="00DF2EDE"/>
    <w:rsid w:val="00DF5AFD"/>
    <w:rsid w:val="00DF6CD6"/>
    <w:rsid w:val="00DF79A6"/>
    <w:rsid w:val="00E15E60"/>
    <w:rsid w:val="00E22537"/>
    <w:rsid w:val="00E240CF"/>
    <w:rsid w:val="00E250E9"/>
    <w:rsid w:val="00E34AB2"/>
    <w:rsid w:val="00E35FF3"/>
    <w:rsid w:val="00E4177C"/>
    <w:rsid w:val="00E50EA2"/>
    <w:rsid w:val="00E53197"/>
    <w:rsid w:val="00E53FE8"/>
    <w:rsid w:val="00E55246"/>
    <w:rsid w:val="00E57DB9"/>
    <w:rsid w:val="00E77537"/>
    <w:rsid w:val="00E778BE"/>
    <w:rsid w:val="00E82E76"/>
    <w:rsid w:val="00E92390"/>
    <w:rsid w:val="00E92907"/>
    <w:rsid w:val="00E936A6"/>
    <w:rsid w:val="00E943AB"/>
    <w:rsid w:val="00EA01EE"/>
    <w:rsid w:val="00EA26A3"/>
    <w:rsid w:val="00EA60C1"/>
    <w:rsid w:val="00EB6416"/>
    <w:rsid w:val="00EB7392"/>
    <w:rsid w:val="00EC38C5"/>
    <w:rsid w:val="00EC4133"/>
    <w:rsid w:val="00EC4C94"/>
    <w:rsid w:val="00ED4D51"/>
    <w:rsid w:val="00ED5216"/>
    <w:rsid w:val="00ED5FEF"/>
    <w:rsid w:val="00EE5CC6"/>
    <w:rsid w:val="00EF1B7C"/>
    <w:rsid w:val="00EF30E7"/>
    <w:rsid w:val="00EF5723"/>
    <w:rsid w:val="00F043DA"/>
    <w:rsid w:val="00F04C3F"/>
    <w:rsid w:val="00F079FC"/>
    <w:rsid w:val="00F2711C"/>
    <w:rsid w:val="00F27B27"/>
    <w:rsid w:val="00F362FD"/>
    <w:rsid w:val="00F40026"/>
    <w:rsid w:val="00F47AAE"/>
    <w:rsid w:val="00F55B58"/>
    <w:rsid w:val="00F6088B"/>
    <w:rsid w:val="00F7202B"/>
    <w:rsid w:val="00F8482E"/>
    <w:rsid w:val="00FB4E3B"/>
    <w:rsid w:val="00FB7A59"/>
    <w:rsid w:val="00FC1656"/>
    <w:rsid w:val="00FC6F5E"/>
    <w:rsid w:val="00FD5607"/>
    <w:rsid w:val="00FD789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351C7F6"/>
  <w15:docId w15:val="{627B33B8-8A7D-404D-8A89-333394051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31CF0"/>
    <w:pPr>
      <w:ind w:left="720"/>
      <w:contextualSpacing/>
    </w:pPr>
  </w:style>
  <w:style w:type="paragraph" w:styleId="TOCHeading">
    <w:name w:val="TOC Heading"/>
    <w:basedOn w:val="Heading1"/>
    <w:next w:val="Normal"/>
    <w:uiPriority w:val="39"/>
    <w:semiHidden/>
    <w:unhideWhenUsed/>
    <w:qFormat/>
    <w:rsid w:val="00F55B58"/>
    <w:pPr>
      <w:tabs>
        <w:tab w:val="clear" w:pos="0"/>
      </w:tabs>
      <w:suppressAutoHyphens w:val="0"/>
      <w:spacing w:before="480" w:line="276" w:lineRule="auto"/>
      <w:ind w:left="0" w:firstLine="0"/>
      <w:jc w:val="left"/>
      <w:outlineLvl w:val="9"/>
    </w:pPr>
    <w:rPr>
      <w:rFonts w:asciiTheme="majorHAnsi" w:eastAsiaTheme="majorEastAsia" w:hAnsiTheme="majorHAnsi" w:cstheme="majorBidi"/>
      <w:color w:val="2F5496"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91A27E-6816-4BD6-A663-B5E5571D2C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1580</Words>
  <Characters>9006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vasile duman</cp:lastModifiedBy>
  <cp:revision>2</cp:revision>
  <cp:lastPrinted>1900-01-01T00:00:00Z</cp:lastPrinted>
  <dcterms:created xsi:type="dcterms:W3CDTF">2023-06-17T16:03:00Z</dcterms:created>
  <dcterms:modified xsi:type="dcterms:W3CDTF">2023-06-17T16:03:00Z</dcterms:modified>
</cp:coreProperties>
</file>