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784F797" wp14:paraId="18517BEE" wp14:textId="57C63420">
      <w:pPr>
        <w:spacing w:after="160" w:afterAutospacing="off" w:line="257" w:lineRule="auto"/>
        <w:ind w:left="-20" w:right="-20"/>
        <w:jc w:val="center"/>
      </w:pPr>
      <w:r w:rsidRPr="7784F797" w:rsidR="03045929">
        <w:rPr>
          <w:rFonts w:ascii="Calibri" w:hAnsi="Calibri" w:eastAsia="Calibri" w:cs="Calibri"/>
          <w:b w:val="1"/>
          <w:bCs w:val="1"/>
          <w:noProof w:val="0"/>
          <w:sz w:val="24"/>
          <w:szCs w:val="24"/>
          <w:lang w:val="en-US"/>
        </w:rPr>
        <w:t>Learner</w:t>
      </w:r>
      <w:r w:rsidRPr="7784F797" w:rsidR="03045929">
        <w:rPr>
          <w:rFonts w:ascii="Calibri" w:hAnsi="Calibri" w:eastAsia="Calibri" w:cs="Calibri"/>
          <w:noProof w:val="0"/>
          <w:sz w:val="24"/>
          <w:szCs w:val="24"/>
          <w:lang w:val="en-US"/>
        </w:rPr>
        <w:t xml:space="preserve"> – Mrs Sian Louise White</w:t>
      </w:r>
    </w:p>
    <w:p xmlns:wp14="http://schemas.microsoft.com/office/word/2010/wordml" w:rsidP="7784F797" wp14:paraId="11B1C71D" wp14:textId="5E2D5455">
      <w:pPr>
        <w:spacing w:after="160" w:afterAutospacing="off" w:line="257" w:lineRule="auto"/>
        <w:ind w:left="-20" w:right="-20"/>
        <w:jc w:val="center"/>
      </w:pPr>
      <w:r w:rsidRPr="50AB104B" w:rsidR="03045929">
        <w:rPr>
          <w:rFonts w:ascii="Calibri" w:hAnsi="Calibri" w:eastAsia="Calibri" w:cs="Calibri"/>
          <w:b w:val="1"/>
          <w:bCs w:val="1"/>
          <w:noProof w:val="0"/>
          <w:sz w:val="24"/>
          <w:szCs w:val="24"/>
          <w:lang w:val="en-US"/>
        </w:rPr>
        <w:t>Number</w:t>
      </w:r>
      <w:r w:rsidRPr="50AB104B" w:rsidR="03045929">
        <w:rPr>
          <w:rFonts w:ascii="Calibri" w:hAnsi="Calibri" w:eastAsia="Calibri" w:cs="Calibri"/>
          <w:noProof w:val="0"/>
          <w:sz w:val="24"/>
          <w:szCs w:val="24"/>
          <w:lang w:val="en-US"/>
        </w:rPr>
        <w:t xml:space="preserve"> – 6455928</w:t>
      </w:r>
    </w:p>
    <w:p xmlns:wp14="http://schemas.microsoft.com/office/word/2010/wordml" w:rsidP="7784F797" wp14:paraId="15B26652" wp14:textId="5D032EDD">
      <w:pPr>
        <w:spacing w:after="160" w:afterAutospacing="off" w:line="257" w:lineRule="auto"/>
        <w:ind w:left="-20" w:right="-20"/>
        <w:jc w:val="center"/>
      </w:pPr>
      <w:r w:rsidRPr="7784F797" w:rsidR="03045929">
        <w:rPr>
          <w:rFonts w:ascii="Calibri" w:hAnsi="Calibri" w:eastAsia="Calibri" w:cs="Calibri"/>
          <w:b w:val="1"/>
          <w:bCs w:val="1"/>
          <w:noProof w:val="0"/>
          <w:sz w:val="24"/>
          <w:szCs w:val="24"/>
          <w:lang w:val="en-US"/>
        </w:rPr>
        <w:t xml:space="preserve">Unit </w:t>
      </w:r>
      <w:r w:rsidRPr="7784F797" w:rsidR="03045929">
        <w:rPr>
          <w:rFonts w:ascii="Calibri" w:hAnsi="Calibri" w:eastAsia="Calibri" w:cs="Calibri"/>
          <w:noProof w:val="0"/>
          <w:sz w:val="24"/>
          <w:szCs w:val="24"/>
          <w:lang w:val="en-US"/>
        </w:rPr>
        <w:t>– 5HR01</w:t>
      </w:r>
    </w:p>
    <w:p xmlns:wp14="http://schemas.microsoft.com/office/word/2010/wordml" w:rsidP="7784F797" wp14:paraId="4E5BD257" wp14:textId="4AD87F69">
      <w:pPr>
        <w:spacing w:after="160" w:afterAutospacing="off" w:line="257" w:lineRule="auto"/>
        <w:ind w:left="-20" w:right="-20"/>
        <w:jc w:val="center"/>
      </w:pPr>
      <w:r w:rsidRPr="22116965" w:rsidR="03045929">
        <w:rPr>
          <w:rFonts w:ascii="Calibri" w:hAnsi="Calibri" w:eastAsia="Calibri" w:cs="Calibri"/>
          <w:b w:val="1"/>
          <w:bCs w:val="1"/>
          <w:noProof w:val="0"/>
          <w:sz w:val="24"/>
          <w:szCs w:val="24"/>
          <w:lang w:val="en-US"/>
        </w:rPr>
        <w:t>Assessment ID</w:t>
      </w:r>
      <w:r w:rsidRPr="22116965" w:rsidR="03045929">
        <w:rPr>
          <w:rFonts w:ascii="Calibri" w:hAnsi="Calibri" w:eastAsia="Calibri" w:cs="Calibri"/>
          <w:noProof w:val="0"/>
          <w:sz w:val="24"/>
          <w:szCs w:val="24"/>
          <w:lang w:val="en-US"/>
        </w:rPr>
        <w:t xml:space="preserve"> – CIPD_5HR01_2</w:t>
      </w:r>
      <w:r w:rsidRPr="22116965" w:rsidR="52877435">
        <w:rPr>
          <w:rFonts w:ascii="Calibri" w:hAnsi="Calibri" w:eastAsia="Calibri" w:cs="Calibri"/>
          <w:noProof w:val="0"/>
          <w:sz w:val="24"/>
          <w:szCs w:val="24"/>
          <w:lang w:val="en-US"/>
        </w:rPr>
        <w:t>3</w:t>
      </w:r>
      <w:r w:rsidRPr="22116965" w:rsidR="03045929">
        <w:rPr>
          <w:rFonts w:ascii="Calibri" w:hAnsi="Calibri" w:eastAsia="Calibri" w:cs="Calibri"/>
          <w:noProof w:val="0"/>
          <w:sz w:val="24"/>
          <w:szCs w:val="24"/>
          <w:lang w:val="en-US"/>
        </w:rPr>
        <w:t>_01</w:t>
      </w:r>
    </w:p>
    <w:p w:rsidR="03045929" w:rsidP="22116965" w:rsidRDefault="03045929" w14:paraId="3D8B0A07" w14:textId="7F15D70D">
      <w:pPr>
        <w:spacing w:after="160" w:afterAutospacing="off" w:line="257" w:lineRule="auto"/>
        <w:ind w:left="-20" w:right="-20"/>
        <w:jc w:val="center"/>
        <w:rPr>
          <w:rFonts w:ascii="Calibri" w:hAnsi="Calibri" w:eastAsia="Calibri" w:cs="Calibri"/>
          <w:noProof w:val="0"/>
          <w:sz w:val="24"/>
          <w:szCs w:val="24"/>
          <w:lang w:val="en-US"/>
        </w:rPr>
      </w:pPr>
      <w:r w:rsidRPr="22116965" w:rsidR="03045929">
        <w:rPr>
          <w:rFonts w:ascii="Calibri" w:hAnsi="Calibri" w:eastAsia="Calibri" w:cs="Calibri"/>
          <w:b w:val="1"/>
          <w:bCs w:val="1"/>
          <w:noProof w:val="0"/>
          <w:sz w:val="24"/>
          <w:szCs w:val="24"/>
          <w:lang w:val="en-US"/>
        </w:rPr>
        <w:t>Total word count (Excluding reference criteria titles)</w:t>
      </w:r>
      <w:r w:rsidRPr="22116965" w:rsidR="03045929">
        <w:rPr>
          <w:rFonts w:ascii="Calibri" w:hAnsi="Calibri" w:eastAsia="Calibri" w:cs="Calibri"/>
          <w:noProof w:val="0"/>
          <w:sz w:val="24"/>
          <w:szCs w:val="24"/>
          <w:lang w:val="en-US"/>
        </w:rPr>
        <w:t xml:space="preserve"> </w:t>
      </w:r>
      <w:r w:rsidRPr="22116965" w:rsidR="0526DCDD">
        <w:rPr>
          <w:rFonts w:ascii="Calibri" w:hAnsi="Calibri" w:eastAsia="Calibri" w:cs="Calibri"/>
          <w:noProof w:val="0"/>
          <w:sz w:val="24"/>
          <w:szCs w:val="24"/>
          <w:lang w:val="en-US"/>
        </w:rPr>
        <w:t xml:space="preserve">- </w:t>
      </w:r>
      <w:r w:rsidRPr="22116965" w:rsidR="4DAED3A5">
        <w:rPr>
          <w:rFonts w:ascii="Calibri" w:hAnsi="Calibri" w:eastAsia="Calibri" w:cs="Calibri"/>
          <w:noProof w:val="0"/>
          <w:sz w:val="24"/>
          <w:szCs w:val="24"/>
          <w:lang w:val="en-US"/>
        </w:rPr>
        <w:t>4219</w:t>
      </w:r>
    </w:p>
    <w:p w:rsidR="5227BD14" w:rsidP="5227BD14" w:rsidRDefault="5227BD14" w14:paraId="72286DFC" w14:textId="2D02240F">
      <w:pPr>
        <w:pStyle w:val="Normal"/>
      </w:pPr>
    </w:p>
    <w:p w:rsidR="33553908" w:rsidP="5227BD14" w:rsidRDefault="33553908" w14:paraId="7488B7CC" w14:textId="7AC128C3">
      <w:pPr>
        <w:spacing w:after="160" w:line="257" w:lineRule="auto"/>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5227BD14" w:rsidR="335539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33553908" w:rsidP="22116965" w:rsidRDefault="33553908" w14:paraId="76B71550" w14:textId="7F8E3DE6">
      <w:pPr>
        <w:pStyle w:val="Normal"/>
        <w:spacing w:before="0" w:beforeAutospacing="off"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7C333B1D">
        <w:rPr>
          <w:rFonts w:ascii="Calibri" w:hAnsi="Calibri" w:eastAsia="Calibri" w:cs="Calibri"/>
          <w:b w:val="1"/>
          <w:bCs w:val="1"/>
          <w:i w:val="0"/>
          <w:iCs w:val="0"/>
          <w:caps w:val="0"/>
          <w:smallCaps w:val="0"/>
          <w:noProof w:val="0"/>
          <w:color w:val="000000" w:themeColor="text1" w:themeTint="FF" w:themeShade="FF"/>
          <w:sz w:val="24"/>
          <w:szCs w:val="24"/>
          <w:lang w:val="en-US"/>
        </w:rPr>
        <w:t>(AC 1.1)</w:t>
      </w:r>
    </w:p>
    <w:p w:rsidR="33553908" w:rsidP="22116965" w:rsidRDefault="33553908" w14:paraId="62D9B0FC" w14:textId="7A7734BB">
      <w:pPr>
        <w:pStyle w:val="Normal"/>
        <w:spacing w:before="0" w:beforeAutospacing="off"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335539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5227BD14" w:rsidP="22116965" w:rsidRDefault="5227BD14" w14:paraId="119FEB7A" w14:textId="4708B554">
      <w:pPr>
        <w:pStyle w:val="Normal"/>
        <w:spacing w:before="0" w:beforeAutospacing="off" w:after="160" w:afterAutospacing="off" w:line="257" w:lineRule="auto"/>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2E21A5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CIPD (2023) </w:t>
      </w:r>
      <w:r w:rsidRPr="22116965" w:rsidR="01DDFA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points</w:t>
      </w:r>
      <w:r w:rsidRPr="22116965" w:rsidR="74723B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116965" w:rsidR="2E21A5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an </w:t>
      </w:r>
      <w:r w:rsidRPr="22116965" w:rsidR="2E21A5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organisation’s</w:t>
      </w:r>
      <w:r w:rsidRPr="22116965" w:rsidR="2E21A5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structure as the </w:t>
      </w:r>
      <w:r w:rsidRPr="22116965" w:rsidR="33E8D5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basis</w:t>
      </w:r>
      <w:r w:rsidRPr="22116965" w:rsidR="2E21A5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aligning </w:t>
      </w:r>
      <w:r w:rsidRPr="22116965" w:rsidR="3A1FD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its</w:t>
      </w:r>
      <w:r w:rsidRPr="22116965" w:rsidR="2E21A5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strategy with </w:t>
      </w:r>
      <w:r w:rsidRPr="22116965" w:rsidR="173F08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its</w:t>
      </w:r>
      <w:r w:rsidRPr="22116965" w:rsidR="2E21A5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shape and structure</w:t>
      </w:r>
      <w:r w:rsidRPr="22116965" w:rsidR="426C8F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22116965" w:rsidR="2F8241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2F8241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CES</w:t>
      </w:r>
      <w:r w:rsidRPr="22116965" w:rsidR="3EC1BA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adopts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 </w:t>
      </w:r>
      <w:r w:rsidRPr="22116965" w:rsidR="41514E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flat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structure </w:t>
      </w:r>
      <w:r w:rsidRPr="22116965" w:rsidR="372A05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where there are few or no levels of middle management between the staff and the executives. The </w:t>
      </w:r>
      <w:r w:rsidRPr="22116965" w:rsidR="372A05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w:t>
      </w:r>
      <w:r w:rsidRPr="22116965" w:rsidR="372A05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has a hori</w:t>
      </w:r>
      <w:r w:rsidRPr="22116965" w:rsidR="0F389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z</w:t>
      </w:r>
      <w:r w:rsidRPr="22116965" w:rsidR="372A05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ontal rather than a vertical hierarchy. This enable</w:t>
      </w:r>
      <w:r w:rsidRPr="22116965" w:rsidR="169B9C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 s</w:t>
      </w:r>
      <w:r w:rsidRPr="22116965" w:rsidR="372A05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horter communication lines, faster decision-making, and a more agile response to </w:t>
      </w:r>
      <w:r w:rsidRPr="22116965" w:rsidR="393E4E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changes and can also promote</w:t>
      </w:r>
      <w:r w:rsidRPr="22116965" w:rsidR="372A05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sense of empowerment and increased employee involvement.</w:t>
      </w:r>
      <w:r w:rsidRPr="22116965" w:rsidR="78302A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65AE9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w:t>
      </w:r>
      <w:r w:rsidRPr="22116965" w:rsidR="1DC358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2116965" w:rsidR="3CEE9CD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Armstrong and Taylor, </w:t>
      </w:r>
      <w:r w:rsidRPr="22116965" w:rsidR="7283C84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20</w:t>
      </w:r>
      <w:r w:rsidRPr="22116965" w:rsidR="68A68FA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23</w:t>
      </w:r>
      <w:r w:rsidRPr="22116965" w:rsidR="3CEE9CD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2116965" w:rsidR="65ABD77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w:t>
      </w:r>
      <w:r w:rsidRPr="22116965" w:rsidR="65AE9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oo</w:t>
      </w:r>
      <w:r w:rsidRPr="22116965" w:rsidR="65AE9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many layers of management and supervision impede communication and teamwork, resulting in excessive work and unnecessary jobs. They say the goal should be to keep the levels to a minimum.</w:t>
      </w:r>
      <w:r w:rsidRPr="22116965" w:rsidR="65AE9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5227BD14" w:rsidP="22116965" w:rsidRDefault="5227BD14" w14:paraId="77F8F284" w14:textId="4C80DC1E">
      <w:pPr>
        <w:pStyle w:val="Normal"/>
        <w:spacing w:before="0" w:beforeAutospacing="off" w:after="0" w:afterAutospacing="off" w:line="257"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2BECDE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 a flat </w:t>
      </w:r>
      <w:r w:rsidRPr="22116965" w:rsidR="7E4DBB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structure</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managers have a wider range of authority over their subordinates, and the chain of c</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ommand is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equently</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hort</w:t>
      </w:r>
      <w:r w:rsidRPr="22116965" w:rsidR="1DDD39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thus</w:t>
      </w:r>
      <w:r w:rsidRPr="22116965" w:rsidR="51AC78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limit</w:t>
      </w:r>
      <w:r w:rsidRPr="22116965" w:rsidR="0BB99B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ing</w:t>
      </w:r>
      <w:r w:rsidRPr="22116965" w:rsidR="3261DA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643045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opportunities for career advancement</w:t>
      </w:r>
      <w:r w:rsidRPr="22116965" w:rsidR="7FE21F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Flat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tructures are typically adopted by smaller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ganisations</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 those taking a more modern approach to management. BBC (2023</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2116965" w:rsidR="07D3E7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5227BD14" w:rsidP="22116965" w:rsidRDefault="5227BD14" w14:paraId="2CA66AD4" w14:textId="3686F913">
      <w:pPr>
        <w:pStyle w:val="Normal"/>
        <w:spacing w:before="0" w:beforeAutospacing="off" w:after="0" w:afterAutospacing="off" w:line="257"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227BD14" w:rsidP="22116965" w:rsidRDefault="5227BD14" w14:paraId="3666D410" w14:textId="277DD08B">
      <w:pPr>
        <w:pStyle w:val="Normal"/>
        <w:spacing w:before="0" w:beforeAutospacing="off" w:after="0" w:afterAutospacing="off" w:line="257" w:lineRule="auto"/>
        <w:ind w:left="0"/>
        <w:rPr>
          <w:b w:val="0"/>
          <w:bCs w:val="0"/>
          <w:i w:val="0"/>
          <w:iCs w:val="0"/>
          <w:noProof w:val="0"/>
          <w:sz w:val="24"/>
          <w:szCs w:val="24"/>
          <w:lang w:val="en-US"/>
        </w:rPr>
      </w:pPr>
      <w:r w:rsidRPr="22116965" w:rsidR="7C333B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w:t>
      </w:r>
      <w:r w:rsidRPr="22116965" w:rsidR="7C333B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NHS</w:t>
      </w:r>
      <w:r w:rsidRPr="22116965" w:rsidR="7C333B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for example, </w:t>
      </w:r>
      <w:r w:rsidRPr="22116965" w:rsidR="66FC49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made up of </w:t>
      </w:r>
      <w:r w:rsidRPr="22116965" w:rsidR="35AB00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various of different </w:t>
      </w:r>
      <w:r w:rsidRPr="22116965" w:rsidR="35AB00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organisations</w:t>
      </w:r>
      <w:r w:rsidRPr="22116965" w:rsidR="35AB00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w:t>
      </w:r>
      <w:r w:rsidRPr="22116965" w:rsidR="55D9EE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separate roles</w:t>
      </w:r>
      <w:r w:rsidRPr="22116965" w:rsidR="35AB00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responsibilit</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ies w</w:t>
      </w:r>
      <w:r w:rsidRPr="22116965" w:rsidR="34F76F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ith </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more</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functional structure, </w:t>
      </w:r>
      <w:r w:rsidRPr="22116965" w:rsidR="61E051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each </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770A62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could be </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divided into functional departments</w:t>
      </w:r>
      <w:r w:rsidRPr="22116965" w:rsidR="4B4EF3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s</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uch as marketing, finance, operations, and human resources, meaning it has </w:t>
      </w:r>
      <w:r w:rsidRPr="22116965" w:rsidR="0803C3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 </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clear hierarchy and lines of authority </w:t>
      </w:r>
      <w:r w:rsidRPr="22116965" w:rsidR="19F0BB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enabling </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in-depth </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ex</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pertise</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 specific areas</w:t>
      </w:r>
      <w:r w:rsidRPr="22116965" w:rsidR="61469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22116965" w:rsidR="26B841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4160BE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4160BE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w:t>
      </w:r>
      <w:r w:rsidRPr="22116965" w:rsidR="6CC38091">
        <w:rPr>
          <w:rFonts w:ascii="Calibri" w:hAnsi="Calibri" w:eastAsia="Calibri" w:cs="Calibri"/>
          <w:b w:val="0"/>
          <w:bCs w:val="0"/>
          <w:i w:val="0"/>
          <w:iCs w:val="0"/>
          <w:caps w:val="0"/>
          <w:smallCaps w:val="0"/>
          <w:noProof w:val="0"/>
          <w:color w:val="auto"/>
          <w:sz w:val="24"/>
          <w:szCs w:val="24"/>
          <w:lang w:val="en-US"/>
        </w:rPr>
        <w:t xml:space="preserve">ccording to (Taylor and Woodhams </w:t>
      </w:r>
      <w:r w:rsidRPr="22116965" w:rsidR="55A221A4">
        <w:rPr>
          <w:rFonts w:ascii="Calibri" w:hAnsi="Calibri" w:eastAsia="Calibri" w:cs="Calibri"/>
          <w:b w:val="0"/>
          <w:bCs w:val="0"/>
          <w:i w:val="0"/>
          <w:iCs w:val="0"/>
          <w:caps w:val="0"/>
          <w:smallCaps w:val="0"/>
          <w:noProof w:val="0"/>
          <w:color w:val="auto"/>
          <w:sz w:val="24"/>
          <w:szCs w:val="24"/>
          <w:lang w:val="en-US"/>
        </w:rPr>
        <w:t>2016)</w:t>
      </w:r>
      <w:r w:rsidRPr="22116965" w:rsidR="6CC38091">
        <w:rPr>
          <w:rFonts w:ascii="Calibri" w:hAnsi="Calibri" w:eastAsia="Calibri" w:cs="Calibri"/>
          <w:b w:val="0"/>
          <w:bCs w:val="0"/>
          <w:i w:val="0"/>
          <w:iCs w:val="0"/>
          <w:caps w:val="0"/>
          <w:smallCaps w:val="0"/>
          <w:noProof w:val="0"/>
          <w:color w:val="auto"/>
          <w:sz w:val="24"/>
          <w:szCs w:val="24"/>
          <w:lang w:val="en-US"/>
        </w:rPr>
        <w:t xml:space="preserve"> one disadvantage of this approach is that the business is slow to adapt and change because knowledge is </w:t>
      </w:r>
      <w:r w:rsidRPr="22116965" w:rsidR="6CC38091">
        <w:rPr>
          <w:rFonts w:ascii="Calibri" w:hAnsi="Calibri" w:eastAsia="Calibri" w:cs="Calibri"/>
          <w:b w:val="0"/>
          <w:bCs w:val="0"/>
          <w:i w:val="0"/>
          <w:iCs w:val="0"/>
          <w:caps w:val="0"/>
          <w:smallCaps w:val="0"/>
          <w:noProof w:val="0"/>
          <w:color w:val="auto"/>
          <w:sz w:val="24"/>
          <w:szCs w:val="24"/>
          <w:lang w:val="en-US"/>
        </w:rPr>
        <w:t>r</w:t>
      </w:r>
      <w:r w:rsidRPr="22116965" w:rsidR="6CC38091">
        <w:rPr>
          <w:rFonts w:ascii="Calibri" w:hAnsi="Calibri" w:eastAsia="Calibri" w:cs="Calibri"/>
          <w:b w:val="0"/>
          <w:bCs w:val="0"/>
          <w:i w:val="0"/>
          <w:iCs w:val="0"/>
          <w:caps w:val="0"/>
          <w:smallCaps w:val="0"/>
          <w:noProof w:val="0"/>
          <w:color w:val="auto"/>
          <w:sz w:val="24"/>
          <w:szCs w:val="24"/>
          <w:lang w:val="en-US"/>
        </w:rPr>
        <w:t>etained</w:t>
      </w:r>
      <w:r w:rsidRPr="22116965" w:rsidR="6CC38091">
        <w:rPr>
          <w:rFonts w:ascii="Calibri" w:hAnsi="Calibri" w:eastAsia="Calibri" w:cs="Calibri"/>
          <w:b w:val="0"/>
          <w:bCs w:val="0"/>
          <w:i w:val="0"/>
          <w:iCs w:val="0"/>
          <w:caps w:val="0"/>
          <w:smallCaps w:val="0"/>
          <w:noProof w:val="0"/>
          <w:color w:val="auto"/>
          <w:sz w:val="24"/>
          <w:szCs w:val="24"/>
          <w:lang w:val="en-US"/>
        </w:rPr>
        <w:t xml:space="preserve"> </w:t>
      </w:r>
      <w:r w:rsidRPr="22116965" w:rsidR="6CC38091">
        <w:rPr>
          <w:rFonts w:ascii="Calibri" w:hAnsi="Calibri" w:eastAsia="Calibri" w:cs="Calibri"/>
          <w:b w:val="0"/>
          <w:bCs w:val="0"/>
          <w:i w:val="0"/>
          <w:iCs w:val="0"/>
          <w:caps w:val="0"/>
          <w:smallCaps w:val="0"/>
          <w:noProof w:val="0"/>
          <w:color w:val="auto"/>
          <w:sz w:val="24"/>
          <w:szCs w:val="24"/>
          <w:lang w:val="en-US"/>
        </w:rPr>
        <w:t>within each function and new ways of working that require cross-functional knowledge and change can result in resistance, making change slower and more expensive to achieve</w:t>
      </w:r>
      <w:r w:rsidRPr="22116965" w:rsidR="0CFD8723">
        <w:rPr>
          <w:rFonts w:ascii="Calibri" w:hAnsi="Calibri" w:eastAsia="Calibri" w:cs="Calibri"/>
          <w:b w:val="0"/>
          <w:bCs w:val="0"/>
          <w:i w:val="0"/>
          <w:iCs w:val="0"/>
          <w:caps w:val="0"/>
          <w:smallCaps w:val="0"/>
          <w:noProof w:val="0"/>
          <w:color w:val="auto"/>
          <w:sz w:val="24"/>
          <w:szCs w:val="24"/>
          <w:lang w:val="en-US"/>
        </w:rPr>
        <w:t xml:space="preserve">, it can be much harder for an idea at the bottom to be heard. </w:t>
      </w:r>
      <w:r w:rsidRPr="22116965" w:rsidR="78D4B778">
        <w:rPr>
          <w:b w:val="0"/>
          <w:bCs w:val="0"/>
          <w:i w:val="0"/>
          <w:iCs w:val="0"/>
          <w:noProof w:val="0"/>
          <w:sz w:val="24"/>
          <w:szCs w:val="24"/>
          <w:lang w:val="en-US"/>
        </w:rPr>
        <w:t>Managers in a hierarchical system typically have less influence and fewer subordinates. BBC (2023)</w:t>
      </w:r>
    </w:p>
    <w:p w:rsidR="5227BD14" w:rsidP="22116965" w:rsidRDefault="5227BD14" w14:paraId="5DA9EABB" w14:textId="77FCFEF6">
      <w:pPr>
        <w:pStyle w:val="Normal"/>
        <w:spacing w:before="0" w:beforeAutospacing="off" w:after="0" w:afterAutospacing="off" w:line="257"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227BD14" w:rsidP="22116965" w:rsidRDefault="5227BD14" w14:paraId="3BCAF8E0" w14:textId="6E5BBFBC">
      <w:pPr>
        <w:pStyle w:val="Normal"/>
        <w:suppressLineNumbers w:val="0"/>
        <w:bidi w:val="0"/>
        <w:spacing w:before="0" w:beforeAutospacing="off" w:after="0" w:afterAutospacing="off" w:line="257"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723C0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Public sector </w:t>
      </w:r>
      <w:r w:rsidRPr="22116965" w:rsidR="723C0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organisations</w:t>
      </w:r>
      <w:r w:rsidRPr="22116965" w:rsidR="723C0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are </w:t>
      </w:r>
      <w:r w:rsidRPr="22116965" w:rsidR="08FC57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governed</w:t>
      </w:r>
      <w:r w:rsidRPr="22116965" w:rsidR="723C0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by many more rules and requirements </w:t>
      </w:r>
      <w:r w:rsidRPr="22116965" w:rsidR="4207A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w:t>
      </w:r>
      <w:r w:rsidRPr="22116965" w:rsidR="723C0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ncluding </w:t>
      </w:r>
      <w:r w:rsidRPr="22116965" w:rsidR="528334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statutory </w:t>
      </w:r>
      <w:r w:rsidRPr="22116965" w:rsidR="510045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regulations for many staff like </w:t>
      </w:r>
      <w:r w:rsidRPr="22116965" w:rsidR="357909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nurses</w:t>
      </w:r>
      <w:r w:rsidRPr="22116965" w:rsidR="510045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doctors</w:t>
      </w:r>
      <w:r w:rsidRPr="22116965" w:rsidR="30FE73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and social</w:t>
      </w:r>
      <w:r w:rsidRPr="22116965" w:rsidR="510045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workers</w:t>
      </w:r>
      <w:r w:rsidRPr="22116965" w:rsidR="510045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11E793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7B353E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CES there </w:t>
      </w:r>
      <w:r w:rsidRPr="22116965" w:rsidR="2E1A78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would be a f</w:t>
      </w:r>
      <w:r w:rsidRPr="22116965" w:rsidR="4294E7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aster adaptation to market changes and innovation</w:t>
      </w:r>
      <w:r w:rsidRPr="22116965" w:rsidR="108631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19635F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encouraging</w:t>
      </w:r>
      <w:r w:rsidRPr="22116965" w:rsidR="4294E7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more dynamic and responsive </w:t>
      </w:r>
      <w:r w:rsidRPr="22116965" w:rsidR="4294E7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w:t>
      </w:r>
      <w:r w:rsidRPr="22116965" w:rsidR="47D2D8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22116965" w:rsidR="4294E7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ational</w:t>
      </w:r>
      <w:r w:rsidRPr="22116965" w:rsidR="4294E7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4294E7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cultur</w:t>
      </w:r>
      <w:r w:rsidRPr="22116965" w:rsidR="6BDC18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w:t>
      </w:r>
      <w:r w:rsidRPr="22116965" w:rsidR="65C951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56A4DC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 advantage to having a less </w:t>
      </w:r>
      <w:r w:rsidRPr="22116965" w:rsidR="7C2E24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flexible structur</w:t>
      </w:r>
      <w:r w:rsidRPr="22116965" w:rsidR="31DA1C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 could mean</w:t>
      </w:r>
      <w:r w:rsidRPr="22116965" w:rsidR="0F1C7C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more stability and efficiency in routine tasks as changes are harder to make</w:t>
      </w:r>
      <w:r w:rsidRPr="22116965" w:rsidR="10DDA5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7787F90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but</w:t>
      </w:r>
      <w:r w:rsidRPr="22116965" w:rsidR="10DDA5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little input from other departments</w:t>
      </w:r>
      <w:r w:rsidRPr="22116965" w:rsidR="10DDA5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6B3008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would the</w:t>
      </w:r>
      <w:r w:rsidRPr="22116965" w:rsidR="10DDA5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decisions </w:t>
      </w:r>
      <w:r w:rsidRPr="22116965" w:rsidR="7741A0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be </w:t>
      </w:r>
      <w:r w:rsidRPr="22116965" w:rsidR="10DDA5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well rounded due to the lack of cross-functional collaboration.</w:t>
      </w:r>
      <w:r w:rsidRPr="22116965" w:rsidR="06C90E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227BD14" w:rsidP="22116965" w:rsidRDefault="5227BD14" w14:paraId="27323F7F" w14:textId="5E2C89A8">
      <w:pPr>
        <w:pStyle w:val="Normal"/>
        <w:spacing w:before="0" w:beforeAutospacing="off" w:after="0" w:afterAutospacing="off" w:line="257"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D61B11B" w:rsidP="22116965" w:rsidRDefault="0D61B11B" w14:paraId="6A52F850" w14:textId="508CDD2E">
      <w:pPr>
        <w:pStyle w:val="Normal"/>
        <w:spacing w:before="0" w:beforeAutospacing="off" w:after="0" w:afterAutospacing="off" w:line="257"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0D61B1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best structure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termi</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ned</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 t</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ganisatio</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n's</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w:t>
      </w:r>
      <w:r w:rsidRPr="22116965" w:rsidR="58E93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pecific aims and characteristics</w:t>
      </w:r>
      <w:r w:rsidRPr="22116965" w:rsidR="6D9268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Armstrong and Taylor (2016)</w:t>
      </w:r>
    </w:p>
    <w:p w:rsidR="22116965" w:rsidP="22116965" w:rsidRDefault="22116965" w14:paraId="5E960998" w14:textId="6822C560">
      <w:pPr>
        <w:pStyle w:val="Normal"/>
        <w:spacing w:before="0" w:beforeAutospacing="off" w:after="0" w:afterAutospacing="off" w:line="257"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EF74ADA" w:rsidP="22116965" w:rsidRDefault="0EF74ADA" w14:paraId="626FFA35" w14:textId="23D752E8">
      <w:pPr>
        <w:spacing w:before="0" w:beforeAutospacing="off" w:after="0" w:afterAutospacing="off" w:line="259" w:lineRule="auto"/>
        <w:rPr>
          <w:rFonts w:ascii="Calibri" w:hAnsi="Calibri" w:eastAsia="Calibri" w:cs="Calibri"/>
          <w:b w:val="1"/>
          <w:bCs w:val="1"/>
          <w:i w:val="0"/>
          <w:iCs w:val="0"/>
          <w:caps w:val="0"/>
          <w:smallCaps w:val="0"/>
          <w:noProof w:val="0"/>
          <w:color w:val="000000" w:themeColor="text1" w:themeTint="FF" w:themeShade="FF"/>
          <w:sz w:val="22"/>
          <w:szCs w:val="22"/>
          <w:lang w:val="en-US"/>
        </w:rPr>
      </w:pPr>
      <w:r w:rsidRPr="22116965" w:rsidR="5F5A185F">
        <w:rPr>
          <w:rFonts w:ascii="Calibri" w:hAnsi="Calibri" w:eastAsia="Calibri" w:cs="Calibri"/>
          <w:b w:val="1"/>
          <w:bCs w:val="1"/>
          <w:i w:val="0"/>
          <w:iCs w:val="0"/>
          <w:caps w:val="0"/>
          <w:smallCaps w:val="0"/>
          <w:noProof w:val="0"/>
          <w:color w:val="000000" w:themeColor="text1" w:themeTint="FF" w:themeShade="FF"/>
          <w:sz w:val="22"/>
          <w:szCs w:val="22"/>
          <w:lang w:val="en-US"/>
        </w:rPr>
        <w:t>(AC 1.2)</w:t>
      </w:r>
    </w:p>
    <w:p w:rsidR="21E1085B" w:rsidP="22116965" w:rsidRDefault="21E1085B" w14:paraId="4D9371CD" w14:textId="340EECEA">
      <w:pPr>
        <w:pStyle w:val="Normal"/>
        <w:spacing w:before="0" w:beforeAutospacing="off" w:after="0" w:afterAutospacing="off" w:line="259" w:lineRule="auto"/>
        <w:ind/>
        <w:rPr>
          <w:rFonts w:ascii="Calibri" w:hAnsi="Calibri" w:eastAsia="Calibri" w:cs="Calibri"/>
          <w:b w:val="1"/>
          <w:bCs w:val="1"/>
          <w:i w:val="0"/>
          <w:iCs w:val="0"/>
          <w:caps w:val="0"/>
          <w:smallCaps w:val="0"/>
          <w:noProof w:val="0"/>
          <w:color w:val="000000" w:themeColor="text1" w:themeTint="FF" w:themeShade="FF"/>
          <w:sz w:val="22"/>
          <w:szCs w:val="22"/>
          <w:lang w:val="en-US"/>
        </w:rPr>
      </w:pPr>
    </w:p>
    <w:p w:rsidR="21E1085B" w:rsidP="22116965" w:rsidRDefault="21E1085B" w14:paraId="7E265E47" w14:textId="57B353DA">
      <w:pPr>
        <w:spacing w:before="0" w:beforeAutospacing="off" w:after="160" w:afterAutospacing="off" w:line="257"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(Kay 1993) Points to ‘The strategy of the firm is the match between its internal capabilities and its external relationships. It describes how it responds to its suppliers, its customers, its competitors, and the social and economic environment within which </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it</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operates’ </w:t>
      </w:r>
    </w:p>
    <w:p w:rsidR="21E1085B" w:rsidP="22116965" w:rsidRDefault="21E1085B" w14:paraId="029D481C" w14:textId="37F5F962">
      <w:pPr>
        <w:spacing w:before="0" w:beforeAutospacing="off" w:after="160" w:afterAutospacing="off" w:line="257"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 a renewable energy company, CES core strategy is centered around providing sustainable and eco-friendly solutions to our customer base. Their goal is to </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revolutionise</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energy industry by promoting the adoption of renewable energy sources such as solar, air source heat pumps and insulation. By focusing on these alternative energy sources, they aim to contribute to the global fight against climate change and environmental degradation and by offering renewable energy solutions they are helping customers reduce their carbon footprints and contribute to a greener future with lower energy bills. </w:t>
      </w:r>
    </w:p>
    <w:p w:rsidR="21E1085B" w:rsidP="22116965" w:rsidRDefault="21E1085B" w14:paraId="09437AA9" w14:textId="762E2F9C">
      <w:pPr>
        <w:spacing w:before="0" w:beforeAutospacing="off" w:after="160" w:afterAutospacing="off" w:line="257" w:lineRule="auto"/>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CES </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provides</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wider range of products and services compared to its competitors as they offer </w:t>
      </w:r>
      <w:r w:rsidRPr="22116965" w:rsidR="13EB8EF8">
        <w:rPr>
          <w:rFonts w:ascii="Calibri" w:hAnsi="Calibri" w:eastAsia="Calibri" w:cs="Calibri"/>
          <w:b w:val="0"/>
          <w:bCs w:val="0"/>
          <w:i w:val="0"/>
          <w:iCs w:val="0"/>
          <w:caps w:val="0"/>
          <w:smallCaps w:val="0"/>
          <w:noProof w:val="0"/>
          <w:color w:val="000000" w:themeColor="text1" w:themeTint="FF" w:themeShade="FF"/>
          <w:sz w:val="24"/>
          <w:szCs w:val="24"/>
          <w:lang w:val="en-US"/>
        </w:rPr>
        <w:t>full-house</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insulation, currently funded through grants and government initiatives, moving to finance options would allow for diversification in the business. This move will allow for a larger customer base as people can self-fund. Miles and Snow's research Mindtools (no date) </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demonstrates</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organizations must thoroughly </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comprehend</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environment in which they </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operate</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adapt their structure to the level of uncertainty present. Political external factors could affect the government funded initiatives. Customers transitioning to lower energy sources may require </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an initial</w:t>
      </w:r>
      <w:r w:rsidRPr="22116965" w:rsidR="5F5A18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investment, but CES will provide a return on that investment through lower energy bills and tax incentives. </w:t>
      </w:r>
    </w:p>
    <w:p w:rsidR="21E1085B" w:rsidP="22116965" w:rsidRDefault="21E1085B" w14:paraId="78410BD5" w14:textId="79503D0C">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5F5A185F">
        <w:rPr>
          <w:b w:val="0"/>
          <w:bCs w:val="0"/>
          <w:i w:val="0"/>
          <w:iCs w:val="0"/>
          <w:noProof w:val="0"/>
          <w:sz w:val="24"/>
          <w:szCs w:val="24"/>
          <w:lang w:val="en-US"/>
        </w:rPr>
        <w:t xml:space="preserve">Growth is currently a huge part of our strategy (Taylor and Woodhams 2016) point to CES currently </w:t>
      </w:r>
      <w:r w:rsidRPr="22116965" w:rsidR="5F5A185F">
        <w:rPr>
          <w:b w:val="0"/>
          <w:bCs w:val="0"/>
          <w:i w:val="0"/>
          <w:iCs w:val="0"/>
          <w:noProof w:val="0"/>
          <w:sz w:val="24"/>
          <w:szCs w:val="24"/>
          <w:lang w:val="en-US"/>
        </w:rPr>
        <w:t>operating</w:t>
      </w:r>
      <w:r w:rsidRPr="22116965" w:rsidR="5F5A185F">
        <w:rPr>
          <w:b w:val="0"/>
          <w:bCs w:val="0"/>
          <w:i w:val="0"/>
          <w:iCs w:val="0"/>
          <w:noProof w:val="0"/>
          <w:sz w:val="24"/>
          <w:szCs w:val="24"/>
          <w:lang w:val="en-US"/>
        </w:rPr>
        <w:t xml:space="preserve"> a horizontal integration strategy as they plan to widen and enter new markets to enhance their current position, grow the customer base, and expand the products and services they offer by </w:t>
      </w:r>
      <w:r w:rsidRPr="22116965" w:rsidR="5F5A185F">
        <w:rPr>
          <w:b w:val="0"/>
          <w:bCs w:val="0"/>
          <w:i w:val="0"/>
          <w:iCs w:val="0"/>
          <w:noProof w:val="0"/>
          <w:sz w:val="24"/>
          <w:szCs w:val="24"/>
          <w:lang w:val="en-US"/>
        </w:rPr>
        <w:t>acquiring</w:t>
      </w:r>
      <w:r w:rsidRPr="22116965" w:rsidR="5F5A185F">
        <w:rPr>
          <w:b w:val="0"/>
          <w:bCs w:val="0"/>
          <w:i w:val="0"/>
          <w:iCs w:val="0"/>
          <w:noProof w:val="0"/>
          <w:sz w:val="24"/>
          <w:szCs w:val="24"/>
          <w:lang w:val="en-US"/>
        </w:rPr>
        <w:t xml:space="preserve"> other companies. Mindtools (no date) While there is no single "right" plan, the most effective way to strategic management is to align your strategies, business environment, and structure. Ongoing attention to these strategic connections is crucial for </w:t>
      </w:r>
      <w:r w:rsidRPr="22116965" w:rsidR="5F5A185F">
        <w:rPr>
          <w:b w:val="0"/>
          <w:bCs w:val="0"/>
          <w:i w:val="0"/>
          <w:iCs w:val="0"/>
          <w:noProof w:val="0"/>
          <w:sz w:val="24"/>
          <w:szCs w:val="24"/>
          <w:lang w:val="en-US"/>
        </w:rPr>
        <w:t>maintaining</w:t>
      </w:r>
      <w:r w:rsidRPr="22116965" w:rsidR="5F5A185F">
        <w:rPr>
          <w:b w:val="0"/>
          <w:bCs w:val="0"/>
          <w:i w:val="0"/>
          <w:iCs w:val="0"/>
          <w:noProof w:val="0"/>
          <w:sz w:val="24"/>
          <w:szCs w:val="24"/>
          <w:lang w:val="en-US"/>
        </w:rPr>
        <w:t xml:space="preserve"> a competitive edge and long-term success in the dynamic renewable energy market.</w:t>
      </w:r>
    </w:p>
    <w:p w:rsidR="21E1085B" w:rsidP="22116965" w:rsidRDefault="21E1085B" w14:paraId="594F48E1" w14:textId="7822DF52">
      <w:pPr>
        <w:spacing w:before="0" w:beforeAutospacing="off" w:after="160" w:afterAutospacing="off" w:line="257" w:lineRule="auto"/>
        <w:ind w:right="-20"/>
        <w:rPr>
          <w:rFonts w:ascii="Calibri" w:hAnsi="Calibri" w:eastAsia="Calibri" w:cs="Calibri"/>
          <w:b w:val="1"/>
          <w:bCs w:val="1"/>
          <w:i w:val="0"/>
          <w:iCs w:val="0"/>
          <w:caps w:val="0"/>
          <w:smallCaps w:val="0"/>
          <w:noProof w:val="0"/>
          <w:color w:val="000000" w:themeColor="text1" w:themeTint="FF" w:themeShade="FF"/>
          <w:sz w:val="24"/>
          <w:szCs w:val="24"/>
          <w:highlight w:val="green"/>
          <w:lang w:val="en-US"/>
        </w:rPr>
      </w:pPr>
      <w:r w:rsidRPr="22116965" w:rsidR="7DB5D4F7">
        <w:rPr>
          <w:rFonts w:ascii="Calibri" w:hAnsi="Calibri" w:eastAsia="Calibri" w:cs="Calibri"/>
          <w:b w:val="1"/>
          <w:bCs w:val="1"/>
          <w:i w:val="0"/>
          <w:iCs w:val="0"/>
          <w:caps w:val="0"/>
          <w:smallCaps w:val="0"/>
          <w:noProof w:val="0"/>
          <w:color w:val="000000" w:themeColor="text1" w:themeTint="FF" w:themeShade="FF"/>
          <w:sz w:val="24"/>
          <w:szCs w:val="24"/>
          <w:lang w:val="en-US"/>
        </w:rPr>
        <w:t>(AC 1.3)</w:t>
      </w:r>
    </w:p>
    <w:p w:rsidR="2D2E9001" w:rsidP="22116965" w:rsidRDefault="2D2E9001" w14:paraId="7F545439" w14:textId="3534AB7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2E9001">
        <w:rPr>
          <w:b w:val="0"/>
          <w:bCs w:val="0"/>
          <w:i w:val="0"/>
          <w:iCs w:val="0"/>
          <w:noProof w:val="0"/>
          <w:sz w:val="24"/>
          <w:szCs w:val="24"/>
          <w:lang w:val="en-US"/>
        </w:rPr>
        <w:t xml:space="preserve">Indeed (2023) Points to economic external factors such as the economy experiencing a downturn and the ongoing cost of living crisis as introducing a new dynamic into consumer preferences. This shift in consumer </w:t>
      </w:r>
      <w:r w:rsidRPr="22116965" w:rsidR="2D2E9001">
        <w:rPr>
          <w:b w:val="0"/>
          <w:bCs w:val="0"/>
          <w:i w:val="0"/>
          <w:iCs w:val="0"/>
          <w:noProof w:val="0"/>
          <w:sz w:val="24"/>
          <w:szCs w:val="24"/>
          <w:lang w:val="en-US"/>
        </w:rPr>
        <w:t>behaviour</w:t>
      </w:r>
      <w:r w:rsidRPr="22116965" w:rsidR="2D2E9001">
        <w:rPr>
          <w:b w:val="0"/>
          <w:bCs w:val="0"/>
          <w:i w:val="0"/>
          <w:iCs w:val="0"/>
          <w:noProof w:val="0"/>
          <w:sz w:val="24"/>
          <w:szCs w:val="24"/>
          <w:lang w:val="en-US"/>
        </w:rPr>
        <w:t xml:space="preserve"> has sparked a positive impact on CES as the increase in energy bills has led to the consumer looking for more cost-effective solutions prompting a growing demand for energy-efficient homes. </w:t>
      </w:r>
    </w:p>
    <w:p w:rsidR="2D2E9001" w:rsidP="22116965" w:rsidRDefault="2D2E9001" w14:paraId="14980713" w14:textId="30B4C1F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2E9001">
        <w:rPr>
          <w:b w:val="0"/>
          <w:bCs w:val="0"/>
          <w:i w:val="0"/>
          <w:iCs w:val="0"/>
          <w:noProof w:val="0"/>
          <w:sz w:val="24"/>
          <w:szCs w:val="24"/>
          <w:lang w:val="en-US"/>
        </w:rPr>
        <w:t xml:space="preserve">This presented an opportunity to gain a competitive edge in the market. An increase in customer demand due to these external factors has increased profits and company growth. According to CIPD (2021) other economic factors affecting </w:t>
      </w:r>
      <w:r w:rsidRPr="22116965" w:rsidR="2D2E9001">
        <w:rPr>
          <w:b w:val="0"/>
          <w:bCs w:val="0"/>
          <w:i w:val="0"/>
          <w:iCs w:val="0"/>
          <w:noProof w:val="0"/>
          <w:sz w:val="24"/>
          <w:szCs w:val="24"/>
          <w:lang w:val="en-US"/>
        </w:rPr>
        <w:t>organisations</w:t>
      </w:r>
      <w:r w:rsidRPr="22116965" w:rsidR="2D2E9001">
        <w:rPr>
          <w:b w:val="0"/>
          <w:bCs w:val="0"/>
          <w:i w:val="0"/>
          <w:iCs w:val="0"/>
          <w:noProof w:val="0"/>
          <w:sz w:val="24"/>
          <w:szCs w:val="24"/>
          <w:lang w:val="en-US"/>
        </w:rPr>
        <w:t xml:space="preserve"> are economic growth and decline, interest rates, exchange, inflation and wage rates, minimum wage, working hours, unemployment (local and national), credit availability. </w:t>
      </w:r>
    </w:p>
    <w:p w:rsidR="2D2E9001" w:rsidP="22116965" w:rsidRDefault="2D2E9001" w14:paraId="52ED2A13" w14:textId="1177646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2E9001">
        <w:rPr>
          <w:b w:val="0"/>
          <w:bCs w:val="0"/>
          <w:i w:val="0"/>
          <w:iCs w:val="0"/>
          <w:noProof w:val="0"/>
          <w:sz w:val="24"/>
          <w:szCs w:val="24"/>
          <w:lang w:val="en-US"/>
        </w:rPr>
        <w:t xml:space="preserve">As environmental consciousness grows, most businesses may need to worry about the consumers environmental impact of business processes. In retail for example some customers may use their purchases to support businesses that promote environmentally friendly practices, such as compostable packaging and solar energy. According to (Armstrong and Taylor 2023) Enivronmental factors will also have an impact on the human resources management policies, practices, and businesses that think about protecting the environment may </w:t>
      </w:r>
      <w:r w:rsidRPr="22116965" w:rsidR="2D2E9001">
        <w:rPr>
          <w:b w:val="0"/>
          <w:bCs w:val="0"/>
          <w:i w:val="0"/>
          <w:iCs w:val="0"/>
          <w:noProof w:val="0"/>
          <w:sz w:val="24"/>
          <w:szCs w:val="24"/>
          <w:lang w:val="en-US"/>
        </w:rPr>
        <w:t>retain</w:t>
      </w:r>
      <w:r w:rsidRPr="22116965" w:rsidR="2D2E9001">
        <w:rPr>
          <w:b w:val="0"/>
          <w:bCs w:val="0"/>
          <w:i w:val="0"/>
          <w:iCs w:val="0"/>
          <w:noProof w:val="0"/>
          <w:sz w:val="24"/>
          <w:szCs w:val="24"/>
          <w:lang w:val="en-US"/>
        </w:rPr>
        <w:t xml:space="preserve"> more customers and grow revenue because they are addressing external issues. Indeed (2023) </w:t>
      </w:r>
    </w:p>
    <w:p w:rsidR="2D2E9001" w:rsidP="22116965" w:rsidRDefault="2D2E9001" w14:paraId="4A2F68E6" w14:textId="7F5C4F8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2E9001">
        <w:rPr>
          <w:b w:val="0"/>
          <w:bCs w:val="0"/>
          <w:i w:val="0"/>
          <w:iCs w:val="0"/>
          <w:noProof w:val="0"/>
          <w:sz w:val="24"/>
          <w:szCs w:val="24"/>
          <w:lang w:val="en-US"/>
        </w:rPr>
        <w:t xml:space="preserve">The escalated awareness and increased emphasis on addressing climate change has positively </w:t>
      </w:r>
      <w:r w:rsidRPr="22116965" w:rsidR="2D2E9001">
        <w:rPr>
          <w:b w:val="0"/>
          <w:bCs w:val="0"/>
          <w:i w:val="0"/>
          <w:iCs w:val="0"/>
          <w:noProof w:val="0"/>
          <w:sz w:val="24"/>
          <w:szCs w:val="24"/>
          <w:lang w:val="en-US"/>
        </w:rPr>
        <w:t>impacted</w:t>
      </w:r>
      <w:r w:rsidRPr="22116965" w:rsidR="2D2E9001">
        <w:rPr>
          <w:b w:val="0"/>
          <w:bCs w:val="0"/>
          <w:i w:val="0"/>
          <w:iCs w:val="0"/>
          <w:noProof w:val="0"/>
          <w:sz w:val="24"/>
          <w:szCs w:val="24"/>
          <w:lang w:val="en-US"/>
        </w:rPr>
        <w:t xml:space="preserve"> CES with more people actively seeking renewable energy solutions for their homes. The company's strategy aligns with the shift toward environmentally conscious choices made by its customers. CES is working with the Welsh government to implement retrofit measures to reduce heat loss in homes across Wales. The Welsh government has set a target of ensuring that by 2025, around 148,000 houses will receive these retrofit measures. Welsh government (No date). </w:t>
      </w:r>
    </w:p>
    <w:p w:rsidR="2D2E9001" w:rsidP="22116965" w:rsidRDefault="2D2E9001" w14:paraId="743623F3" w14:textId="11724B0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2E9001">
        <w:rPr>
          <w:b w:val="0"/>
          <w:bCs w:val="0"/>
          <w:i w:val="0"/>
          <w:iCs w:val="0"/>
          <w:noProof w:val="0"/>
          <w:sz w:val="24"/>
          <w:szCs w:val="24"/>
          <w:lang w:val="en-US"/>
        </w:rPr>
        <w:t>According to CIPD (2021) Other external environmental factors are global warming and the growing need to transition to sustainable resources; ethical sourcing (both locally and nationally), including supply chain intelligence. Pandemics and other emergencies.</w:t>
      </w:r>
    </w:p>
    <w:p w:rsidR="2D2E9001" w:rsidP="22116965" w:rsidRDefault="2D2E9001" w14:paraId="479D867B" w14:textId="1222DF74">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2E9001">
        <w:rPr>
          <w:b w:val="0"/>
          <w:bCs w:val="0"/>
          <w:i w:val="0"/>
          <w:iCs w:val="0"/>
          <w:noProof w:val="0"/>
          <w:sz w:val="24"/>
          <w:szCs w:val="24"/>
          <w:lang w:val="en-US"/>
        </w:rPr>
        <w:t xml:space="preserve">Political external factors can have a considerable impact on your operations, profitability, and your overall performance. The vulnerability to government changes is a valid concern being in the funded sector, to mitigate that risk diversification is important by </w:t>
      </w:r>
      <w:r w:rsidRPr="22116965" w:rsidR="2D2E9001">
        <w:rPr>
          <w:b w:val="0"/>
          <w:bCs w:val="0"/>
          <w:i w:val="0"/>
          <w:iCs w:val="0"/>
          <w:noProof w:val="0"/>
          <w:sz w:val="24"/>
          <w:szCs w:val="24"/>
          <w:lang w:val="en-US"/>
        </w:rPr>
        <w:t>leveraging</w:t>
      </w:r>
      <w:r w:rsidRPr="22116965" w:rsidR="2D2E9001">
        <w:rPr>
          <w:b w:val="0"/>
          <w:bCs w:val="0"/>
          <w:i w:val="0"/>
          <w:iCs w:val="0"/>
          <w:noProof w:val="0"/>
          <w:sz w:val="24"/>
          <w:szCs w:val="24"/>
          <w:lang w:val="en-US"/>
        </w:rPr>
        <w:t xml:space="preserve"> their existing infrastructure and entering a new market segment like financed insulations, the thinking would be to switch between segments depending on market conditions. </w:t>
      </w:r>
    </w:p>
    <w:p w:rsidR="2D2E9001" w:rsidP="22116965" w:rsidRDefault="2D2E9001" w14:paraId="149BAA9D" w14:textId="4FC1920D">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2E9001">
        <w:rPr>
          <w:b w:val="0"/>
          <w:bCs w:val="0"/>
          <w:i w:val="0"/>
          <w:iCs w:val="0"/>
          <w:noProof w:val="0"/>
          <w:sz w:val="24"/>
          <w:szCs w:val="24"/>
          <w:lang w:val="en-US"/>
        </w:rPr>
        <w:t xml:space="preserve">According to CIPD (2021) Other political factors are economic conditions, trade restrictions, changes in government leadership, tax policy, environmental regulations, new legislation could </w:t>
      </w:r>
      <w:r w:rsidRPr="22116965" w:rsidR="2D2E9001">
        <w:rPr>
          <w:b w:val="0"/>
          <w:bCs w:val="0"/>
          <w:i w:val="0"/>
          <w:iCs w:val="0"/>
          <w:noProof w:val="0"/>
          <w:sz w:val="24"/>
          <w:szCs w:val="24"/>
          <w:lang w:val="en-US"/>
        </w:rPr>
        <w:t>impact</w:t>
      </w:r>
      <w:r w:rsidRPr="22116965" w:rsidR="2D2E9001">
        <w:rPr>
          <w:b w:val="0"/>
          <w:bCs w:val="0"/>
          <w:i w:val="0"/>
          <w:iCs w:val="0"/>
          <w:noProof w:val="0"/>
          <w:sz w:val="24"/>
          <w:szCs w:val="24"/>
          <w:lang w:val="en-US"/>
        </w:rPr>
        <w:t xml:space="preserve"> the funding </w:t>
      </w:r>
      <w:r w:rsidRPr="22116965" w:rsidR="2D2E9001">
        <w:rPr>
          <w:b w:val="0"/>
          <w:bCs w:val="0"/>
          <w:i w:val="0"/>
          <w:iCs w:val="0"/>
          <w:noProof w:val="0"/>
          <w:sz w:val="24"/>
          <w:szCs w:val="24"/>
          <w:lang w:val="en-US"/>
        </w:rPr>
        <w:t>allocated</w:t>
      </w:r>
      <w:r w:rsidRPr="22116965" w:rsidR="2D2E9001">
        <w:rPr>
          <w:b w:val="0"/>
          <w:bCs w:val="0"/>
          <w:i w:val="0"/>
          <w:iCs w:val="0"/>
          <w:noProof w:val="0"/>
          <w:sz w:val="24"/>
          <w:szCs w:val="24"/>
          <w:lang w:val="en-US"/>
        </w:rPr>
        <w:t xml:space="preserve"> to government-funded initiatives like CES</w:t>
      </w:r>
      <w:r w:rsidRPr="22116965" w:rsidR="2D2E9001">
        <w:rPr>
          <w:b w:val="0"/>
          <w:bCs w:val="0"/>
          <w:i w:val="0"/>
          <w:iCs w:val="0"/>
          <w:noProof w:val="0"/>
          <w:sz w:val="24"/>
          <w:szCs w:val="24"/>
          <w:lang w:val="en-US"/>
        </w:rPr>
        <w:t xml:space="preserve">.  </w:t>
      </w:r>
    </w:p>
    <w:p w:rsidR="2D2E9001" w:rsidP="22116965" w:rsidRDefault="2D2E9001" w14:paraId="68125D40" w14:textId="202E5E16">
      <w:pPr>
        <w:spacing w:before="0" w:beforeAutospacing="off" w:after="160" w:afterAutospacing="off" w:line="259"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2E900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External factors occur outside a firm and </w:t>
      </w:r>
      <w:r w:rsidRPr="22116965" w:rsidR="2D2E9001">
        <w:rPr>
          <w:rFonts w:ascii="Calibri" w:hAnsi="Calibri" w:eastAsia="Calibri" w:cs="Calibri"/>
          <w:b w:val="0"/>
          <w:bCs w:val="0"/>
          <w:i w:val="0"/>
          <w:iCs w:val="0"/>
          <w:caps w:val="0"/>
          <w:smallCaps w:val="0"/>
          <w:noProof w:val="0"/>
          <w:color w:val="000000" w:themeColor="text1" w:themeTint="FF" w:themeShade="FF"/>
          <w:sz w:val="24"/>
          <w:szCs w:val="24"/>
          <w:lang w:val="en-US"/>
        </w:rPr>
        <w:t>impact</w:t>
      </w:r>
      <w:r w:rsidRPr="22116965" w:rsidR="2D2E900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its success. Their impact might be both beneficial and detrimental. A business cannot control external forces. All it can do is respond to them and make decisions that will help it remain successful. BBC (2023)  </w:t>
      </w:r>
    </w:p>
    <w:p w:rsidR="4ACF6E60" w:rsidP="10BBFD7A" w:rsidRDefault="4ACF6E60" w14:paraId="505A7356" w14:textId="258108E6">
      <w:pPr>
        <w:pStyle w:val="Normal"/>
        <w:spacing w:before="0" w:beforeAutospacing="off" w:after="0" w:afterAutospacing="off" w:line="257"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r w:rsidRPr="10BBFD7A" w:rsidR="59107417">
        <w:rPr>
          <w:rFonts w:ascii="Arial" w:hAnsi="Arial" w:eastAsia="Arial" w:cs="Arial"/>
          <w:b w:val="1"/>
          <w:bCs w:val="1"/>
          <w:i w:val="0"/>
          <w:iCs w:val="0"/>
          <w:caps w:val="0"/>
          <w:smallCaps w:val="0"/>
          <w:noProof w:val="0"/>
          <w:color w:val="000000" w:themeColor="text1" w:themeTint="FF" w:themeShade="FF"/>
          <w:sz w:val="22"/>
          <w:szCs w:val="22"/>
          <w:lang w:val="en-US"/>
        </w:rPr>
        <w:t>(AC 1.4)</w:t>
      </w:r>
    </w:p>
    <w:p w:rsidR="5227BD14" w:rsidP="7784F797" w:rsidRDefault="5227BD14" w14:paraId="2EAE1E7B" w14:textId="7325DE4C">
      <w:pPr>
        <w:spacing w:before="0" w:beforeAutospacing="off" w:after="0" w:afterAutospacing="off" w:line="257" w:lineRule="auto"/>
        <w:ind w:left="720"/>
        <w:rPr>
          <w:rFonts w:ascii="Arial" w:hAnsi="Arial" w:eastAsia="Arial" w:cs="Arial"/>
          <w:b w:val="0"/>
          <w:bCs w:val="0"/>
          <w:i w:val="0"/>
          <w:iCs w:val="0"/>
          <w:caps w:val="0"/>
          <w:smallCaps w:val="0"/>
          <w:noProof w:val="0"/>
          <w:color w:val="000000" w:themeColor="text1" w:themeTint="FF" w:themeShade="FF"/>
          <w:sz w:val="22"/>
          <w:szCs w:val="22"/>
          <w:highlight w:val="green"/>
          <w:lang w:val="en-US"/>
        </w:rPr>
      </w:pPr>
    </w:p>
    <w:p w:rsidR="4ACF6E60" w:rsidP="22116965" w:rsidRDefault="4ACF6E60" w14:paraId="7FB460EE" w14:textId="3734EA9D">
      <w:pPr>
        <w:spacing w:after="160" w:line="259" w:lineRule="auto"/>
        <w:ind w:left="0" w:right="-20"/>
        <w:rPr>
          <w:rFonts w:ascii="Calibri" w:hAnsi="Calibri" w:eastAsia="Calibri" w:cs="Calibri"/>
          <w:b w:val="0"/>
          <w:bCs w:val="0"/>
          <w:i w:val="0"/>
          <w:iCs w:val="0"/>
          <w:caps w:val="0"/>
          <w:smallCaps w:val="0"/>
          <w:noProof w:val="0"/>
          <w:color w:val="auto" w:themeColor="text1" w:themeTint="FF" w:themeShade="FF"/>
          <w:sz w:val="24"/>
          <w:szCs w:val="24"/>
          <w:lang w:val="en-US"/>
        </w:rPr>
      </w:pPr>
      <w:r w:rsidRPr="22116965" w:rsidR="59107417">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22116965" w:rsidR="59107417">
        <w:rPr>
          <w:rFonts w:ascii="Calibri" w:hAnsi="Calibri" w:eastAsia="Calibri" w:cs="Calibri"/>
          <w:b w:val="0"/>
          <w:bCs w:val="0"/>
          <w:i w:val="0"/>
          <w:iCs w:val="0"/>
          <w:caps w:val="0"/>
          <w:smallCaps w:val="0"/>
          <w:noProof w:val="0"/>
          <w:color w:val="auto"/>
          <w:sz w:val="24"/>
          <w:szCs w:val="24"/>
          <w:lang w:val="en-US"/>
        </w:rPr>
        <w:t xml:space="preserve">ccording to </w:t>
      </w:r>
      <w:r w:rsidRPr="22116965" w:rsidR="0B51138F">
        <w:rPr>
          <w:rFonts w:ascii="Calibri" w:hAnsi="Calibri" w:eastAsia="Calibri" w:cs="Calibri"/>
          <w:b w:val="0"/>
          <w:bCs w:val="0"/>
          <w:i w:val="0"/>
          <w:iCs w:val="0"/>
          <w:caps w:val="0"/>
          <w:smallCaps w:val="0"/>
          <w:noProof w:val="0"/>
          <w:color w:val="auto"/>
          <w:sz w:val="24"/>
          <w:szCs w:val="24"/>
          <w:lang w:val="en-US"/>
        </w:rPr>
        <w:t>(</w:t>
      </w:r>
      <w:r w:rsidRPr="22116965" w:rsidR="59107417">
        <w:rPr>
          <w:rFonts w:ascii="Calibri" w:hAnsi="Calibri" w:eastAsia="Calibri" w:cs="Calibri"/>
          <w:b w:val="0"/>
          <w:bCs w:val="0"/>
          <w:i w:val="0"/>
          <w:iCs w:val="0"/>
          <w:caps w:val="0"/>
          <w:smallCaps w:val="0"/>
          <w:noProof w:val="0"/>
          <w:color w:val="auto"/>
          <w:sz w:val="24"/>
          <w:szCs w:val="24"/>
          <w:lang w:val="en-US"/>
        </w:rPr>
        <w:t xml:space="preserve">LinkedIn </w:t>
      </w:r>
      <w:r w:rsidRPr="22116965" w:rsidR="58F22617">
        <w:rPr>
          <w:rFonts w:ascii="Calibri" w:hAnsi="Calibri" w:eastAsia="Calibri" w:cs="Calibri"/>
          <w:b w:val="0"/>
          <w:bCs w:val="0"/>
          <w:i w:val="0"/>
          <w:iCs w:val="0"/>
          <w:caps w:val="0"/>
          <w:smallCaps w:val="0"/>
          <w:noProof w:val="0"/>
          <w:color w:val="auto"/>
          <w:sz w:val="24"/>
          <w:szCs w:val="24"/>
          <w:lang w:val="en-US"/>
        </w:rPr>
        <w:t>2</w:t>
      </w:r>
      <w:r w:rsidRPr="22116965" w:rsidR="59107417">
        <w:rPr>
          <w:rFonts w:ascii="Calibri" w:hAnsi="Calibri" w:eastAsia="Calibri" w:cs="Calibri"/>
          <w:b w:val="0"/>
          <w:bCs w:val="0"/>
          <w:i w:val="0"/>
          <w:iCs w:val="0"/>
          <w:caps w:val="0"/>
          <w:smallCaps w:val="0"/>
          <w:noProof w:val="0"/>
          <w:color w:val="auto"/>
          <w:sz w:val="24"/>
          <w:szCs w:val="24"/>
          <w:lang w:val="en-US"/>
        </w:rPr>
        <w:t xml:space="preserve">023), Technology integration in workspace design is no longer an afterthought but necessary for the future of workstations. Employers may build a more engaged, purposeful workspace that enhances employee well-being by </w:t>
      </w:r>
      <w:r w:rsidRPr="22116965" w:rsidR="59107417">
        <w:rPr>
          <w:rFonts w:ascii="Calibri" w:hAnsi="Calibri" w:eastAsia="Calibri" w:cs="Calibri"/>
          <w:b w:val="0"/>
          <w:bCs w:val="0"/>
          <w:i w:val="0"/>
          <w:iCs w:val="0"/>
          <w:caps w:val="0"/>
          <w:smallCaps w:val="0"/>
          <w:noProof w:val="0"/>
          <w:color w:val="auto"/>
          <w:sz w:val="24"/>
          <w:szCs w:val="24"/>
          <w:lang w:val="en-US"/>
        </w:rPr>
        <w:t>leveraging</w:t>
      </w:r>
      <w:r w:rsidRPr="22116965" w:rsidR="59107417">
        <w:rPr>
          <w:rFonts w:ascii="Calibri" w:hAnsi="Calibri" w:eastAsia="Calibri" w:cs="Calibri"/>
          <w:b w:val="0"/>
          <w:bCs w:val="0"/>
          <w:i w:val="0"/>
          <w:iCs w:val="0"/>
          <w:caps w:val="0"/>
          <w:smallCaps w:val="0"/>
          <w:noProof w:val="0"/>
          <w:color w:val="auto"/>
          <w:sz w:val="24"/>
          <w:szCs w:val="24"/>
          <w:lang w:val="en-US"/>
        </w:rPr>
        <w:t xml:space="preserve"> technologies such as </w:t>
      </w:r>
      <w:r w:rsidRPr="22116965" w:rsidR="466B3B6F">
        <w:rPr>
          <w:rFonts w:ascii="Calibri" w:hAnsi="Calibri" w:eastAsia="Calibri" w:cs="Calibri"/>
          <w:b w:val="0"/>
          <w:bCs w:val="0"/>
          <w:i w:val="0"/>
          <w:iCs w:val="0"/>
          <w:caps w:val="0"/>
          <w:smallCaps w:val="0"/>
          <w:noProof w:val="0"/>
          <w:color w:val="auto"/>
          <w:sz w:val="24"/>
          <w:szCs w:val="24"/>
          <w:lang w:val="en-US"/>
        </w:rPr>
        <w:t>AI</w:t>
      </w:r>
      <w:r w:rsidRPr="22116965" w:rsidR="59107417">
        <w:rPr>
          <w:rFonts w:ascii="Calibri" w:hAnsi="Calibri" w:eastAsia="Calibri" w:cs="Calibri"/>
          <w:b w:val="0"/>
          <w:bCs w:val="0"/>
          <w:i w:val="0"/>
          <w:iCs w:val="0"/>
          <w:caps w:val="0"/>
          <w:smallCaps w:val="0"/>
          <w:noProof w:val="0"/>
          <w:color w:val="auto"/>
          <w:sz w:val="24"/>
          <w:szCs w:val="24"/>
          <w:lang w:val="en-US"/>
        </w:rPr>
        <w:t xml:space="preserve">, </w:t>
      </w:r>
      <w:r w:rsidRPr="22116965" w:rsidR="49096C99">
        <w:rPr>
          <w:rFonts w:ascii="Calibri" w:hAnsi="Calibri" w:eastAsia="Calibri" w:cs="Calibri"/>
          <w:b w:val="0"/>
          <w:bCs w:val="0"/>
          <w:i w:val="0"/>
          <w:iCs w:val="0"/>
          <w:caps w:val="0"/>
          <w:smallCaps w:val="0"/>
          <w:noProof w:val="0"/>
          <w:color w:val="auto"/>
          <w:sz w:val="24"/>
          <w:szCs w:val="24"/>
          <w:lang w:val="en-US"/>
        </w:rPr>
        <w:t>everyday</w:t>
      </w:r>
      <w:r w:rsidRPr="22116965" w:rsidR="59107417">
        <w:rPr>
          <w:rFonts w:ascii="Calibri" w:hAnsi="Calibri" w:eastAsia="Calibri" w:cs="Calibri"/>
          <w:b w:val="0"/>
          <w:bCs w:val="0"/>
          <w:i w:val="0"/>
          <w:iCs w:val="0"/>
          <w:caps w:val="0"/>
          <w:smallCaps w:val="0"/>
          <w:noProof w:val="0"/>
          <w:color w:val="auto"/>
          <w:sz w:val="24"/>
          <w:szCs w:val="24"/>
          <w:lang w:val="en-US"/>
        </w:rPr>
        <w:t xml:space="preserve"> technology, and omnipresent computing systems. </w:t>
      </w:r>
    </w:p>
    <w:p w:rsidR="4ACF6E60" w:rsidP="22116965" w:rsidRDefault="4ACF6E60" w14:paraId="1E4B41AF" w14:textId="0C324A23">
      <w:pPr>
        <w:spacing w:after="160" w:line="259" w:lineRule="auto"/>
        <w:ind w:left="0" w:right="-20"/>
        <w:rPr>
          <w:rFonts w:ascii="Calibri" w:hAnsi="Calibri" w:eastAsia="Calibri" w:cs="Calibri"/>
          <w:b w:val="0"/>
          <w:bCs w:val="0"/>
          <w:i w:val="0"/>
          <w:iCs w:val="0"/>
          <w:caps w:val="0"/>
          <w:smallCaps w:val="0"/>
          <w:noProof w:val="0"/>
          <w:color w:val="auto" w:themeColor="text1" w:themeTint="FF" w:themeShade="FF"/>
          <w:sz w:val="24"/>
          <w:szCs w:val="24"/>
          <w:lang w:val="en-US"/>
        </w:rPr>
      </w:pPr>
      <w:r w:rsidRPr="22116965" w:rsidR="598112E4">
        <w:rPr>
          <w:rFonts w:ascii="Calibri" w:hAnsi="Calibri" w:eastAsia="Calibri" w:cs="Calibri"/>
          <w:b w:val="0"/>
          <w:bCs w:val="0"/>
          <w:i w:val="0"/>
          <w:iCs w:val="0"/>
          <w:caps w:val="0"/>
          <w:smallCaps w:val="0"/>
          <w:noProof w:val="0"/>
          <w:color w:val="auto"/>
          <w:sz w:val="24"/>
          <w:szCs w:val="24"/>
          <w:lang w:val="en-US"/>
        </w:rPr>
        <w:t>CIPD (2023) Poi</w:t>
      </w:r>
      <w:r w:rsidRPr="22116965" w:rsidR="06C43E5E">
        <w:rPr>
          <w:rFonts w:ascii="Calibri" w:hAnsi="Calibri" w:eastAsia="Calibri" w:cs="Calibri"/>
          <w:b w:val="0"/>
          <w:bCs w:val="0"/>
          <w:i w:val="0"/>
          <w:iCs w:val="0"/>
          <w:caps w:val="0"/>
          <w:smallCaps w:val="0"/>
          <w:noProof w:val="0"/>
          <w:color w:val="auto"/>
          <w:sz w:val="24"/>
          <w:szCs w:val="24"/>
          <w:lang w:val="en-US"/>
        </w:rPr>
        <w:t>n</w:t>
      </w:r>
      <w:r w:rsidRPr="22116965" w:rsidR="598112E4">
        <w:rPr>
          <w:rFonts w:ascii="Calibri" w:hAnsi="Calibri" w:eastAsia="Calibri" w:cs="Calibri"/>
          <w:b w:val="0"/>
          <w:bCs w:val="0"/>
          <w:i w:val="0"/>
          <w:iCs w:val="0"/>
          <w:caps w:val="0"/>
          <w:smallCaps w:val="0"/>
          <w:noProof w:val="0"/>
          <w:color w:val="auto"/>
          <w:sz w:val="24"/>
          <w:szCs w:val="24"/>
          <w:lang w:val="en-US"/>
        </w:rPr>
        <w:t>ts to t</w:t>
      </w:r>
      <w:r w:rsidRPr="22116965" w:rsidR="59107417">
        <w:rPr>
          <w:rFonts w:ascii="Calibri" w:hAnsi="Calibri" w:eastAsia="Calibri" w:cs="Calibri"/>
          <w:b w:val="0"/>
          <w:bCs w:val="0"/>
          <w:i w:val="0"/>
          <w:iCs w:val="0"/>
          <w:caps w:val="0"/>
          <w:smallCaps w:val="0"/>
          <w:noProof w:val="0"/>
          <w:color w:val="auto"/>
          <w:sz w:val="24"/>
          <w:szCs w:val="24"/>
          <w:lang w:val="en-US"/>
        </w:rPr>
        <w:t>echnology enabl</w:t>
      </w:r>
      <w:r w:rsidRPr="22116965" w:rsidR="4B11BBDC">
        <w:rPr>
          <w:rFonts w:ascii="Calibri" w:hAnsi="Calibri" w:eastAsia="Calibri" w:cs="Calibri"/>
          <w:b w:val="0"/>
          <w:bCs w:val="0"/>
          <w:i w:val="0"/>
          <w:iCs w:val="0"/>
          <w:caps w:val="0"/>
          <w:smallCaps w:val="0"/>
          <w:noProof w:val="0"/>
          <w:color w:val="auto"/>
          <w:sz w:val="24"/>
          <w:szCs w:val="24"/>
          <w:lang w:val="en-US"/>
        </w:rPr>
        <w:t>ing</w:t>
      </w:r>
      <w:r w:rsidRPr="22116965" w:rsidR="59107417">
        <w:rPr>
          <w:rFonts w:ascii="Calibri" w:hAnsi="Calibri" w:eastAsia="Calibri" w:cs="Calibri"/>
          <w:b w:val="0"/>
          <w:bCs w:val="0"/>
          <w:i w:val="0"/>
          <w:iCs w:val="0"/>
          <w:caps w:val="0"/>
          <w:smallCaps w:val="0"/>
          <w:noProof w:val="0"/>
          <w:color w:val="auto"/>
          <w:sz w:val="24"/>
          <w:szCs w:val="24"/>
          <w:lang w:val="en-US"/>
        </w:rPr>
        <w:t xml:space="preserve"> </w:t>
      </w:r>
      <w:r w:rsidRPr="22116965" w:rsidR="59107417">
        <w:rPr>
          <w:rFonts w:ascii="Calibri" w:hAnsi="Calibri" w:eastAsia="Calibri" w:cs="Calibri"/>
          <w:b w:val="0"/>
          <w:bCs w:val="0"/>
          <w:i w:val="0"/>
          <w:iCs w:val="0"/>
          <w:caps w:val="0"/>
          <w:smallCaps w:val="0"/>
          <w:noProof w:val="0"/>
          <w:color w:val="auto"/>
          <w:sz w:val="24"/>
          <w:szCs w:val="24"/>
          <w:lang w:val="en-US"/>
        </w:rPr>
        <w:t>organisations</w:t>
      </w:r>
      <w:r w:rsidRPr="22116965" w:rsidR="59107417">
        <w:rPr>
          <w:rFonts w:ascii="Calibri" w:hAnsi="Calibri" w:eastAsia="Calibri" w:cs="Calibri"/>
          <w:b w:val="0"/>
          <w:bCs w:val="0"/>
          <w:i w:val="0"/>
          <w:iCs w:val="0"/>
          <w:caps w:val="0"/>
          <w:smallCaps w:val="0"/>
          <w:noProof w:val="0"/>
          <w:color w:val="auto"/>
          <w:sz w:val="24"/>
          <w:szCs w:val="24"/>
          <w:lang w:val="en-US"/>
        </w:rPr>
        <w:t xml:space="preserve"> to automate processes, create more efficient workflows, and reduce operational costs. Additionally, technology has allowed </w:t>
      </w:r>
      <w:r w:rsidRPr="22116965" w:rsidR="59107417">
        <w:rPr>
          <w:rFonts w:ascii="Calibri" w:hAnsi="Calibri" w:eastAsia="Calibri" w:cs="Calibri"/>
          <w:b w:val="0"/>
          <w:bCs w:val="0"/>
          <w:i w:val="0"/>
          <w:iCs w:val="0"/>
          <w:caps w:val="0"/>
          <w:smallCaps w:val="0"/>
          <w:noProof w:val="0"/>
          <w:color w:val="auto"/>
          <w:sz w:val="24"/>
          <w:szCs w:val="24"/>
          <w:lang w:val="en-US"/>
        </w:rPr>
        <w:t>organisations</w:t>
      </w:r>
      <w:r w:rsidRPr="22116965" w:rsidR="59107417">
        <w:rPr>
          <w:rFonts w:ascii="Calibri" w:hAnsi="Calibri" w:eastAsia="Calibri" w:cs="Calibri"/>
          <w:b w:val="0"/>
          <w:bCs w:val="0"/>
          <w:i w:val="0"/>
          <w:iCs w:val="0"/>
          <w:caps w:val="0"/>
          <w:smallCaps w:val="0"/>
          <w:noProof w:val="0"/>
          <w:color w:val="auto"/>
          <w:sz w:val="24"/>
          <w:szCs w:val="24"/>
          <w:lang w:val="en-US"/>
        </w:rPr>
        <w:t xml:space="preserve"> to access a larger talent pool, allowing them to hire the best and the brightest from anywhere in the world. </w:t>
      </w:r>
    </w:p>
    <w:p w:rsidR="4ACF6E60" w:rsidP="22116965" w:rsidRDefault="4ACF6E60" w14:paraId="509AC752" w14:textId="704761D6">
      <w:pPr>
        <w:spacing w:before="0" w:beforeAutospacing="off" w:after="160" w:afterAutospacing="off" w:line="259" w:lineRule="auto"/>
        <w:ind w:left="-20" w:right="-20"/>
        <w:jc w:val="left"/>
        <w:rPr>
          <w:rFonts w:ascii="Calibri" w:hAnsi="Calibri" w:eastAsia="Calibri" w:cs="Calibri"/>
          <w:b w:val="0"/>
          <w:bCs w:val="0"/>
          <w:i w:val="0"/>
          <w:iCs w:val="0"/>
          <w:caps w:val="0"/>
          <w:smallCaps w:val="0"/>
          <w:noProof w:val="0"/>
          <w:color w:val="auto" w:themeColor="text1" w:themeTint="FF" w:themeShade="FF"/>
          <w:sz w:val="24"/>
          <w:szCs w:val="24"/>
          <w:lang w:val="en-US"/>
        </w:rPr>
      </w:pPr>
      <w:r w:rsidRPr="22116965" w:rsidR="736E9700">
        <w:rPr>
          <w:rFonts w:ascii="Calibri" w:hAnsi="Calibri" w:eastAsia="Calibri" w:cs="Calibri"/>
          <w:b w:val="0"/>
          <w:bCs w:val="0"/>
          <w:i w:val="0"/>
          <w:iCs w:val="0"/>
          <w:caps w:val="0"/>
          <w:smallCaps w:val="0"/>
          <w:noProof w:val="0"/>
          <w:color w:val="auto"/>
          <w:sz w:val="24"/>
          <w:szCs w:val="24"/>
          <w:lang w:val="en-US"/>
        </w:rPr>
        <w:t xml:space="preserve">Armstrong and Taylor (2023) Points to the </w:t>
      </w:r>
      <w:r w:rsidRPr="22116965" w:rsidR="59107417">
        <w:rPr>
          <w:rFonts w:ascii="Calibri" w:hAnsi="Calibri" w:eastAsia="Calibri" w:cs="Calibri"/>
          <w:b w:val="0"/>
          <w:bCs w:val="0"/>
          <w:i w:val="0"/>
          <w:iCs w:val="0"/>
          <w:caps w:val="0"/>
          <w:smallCaps w:val="0"/>
          <w:noProof w:val="0"/>
          <w:color w:val="auto"/>
          <w:sz w:val="24"/>
          <w:szCs w:val="24"/>
          <w:lang w:val="en-US"/>
        </w:rPr>
        <w:t>role of AI</w:t>
      </w:r>
      <w:r w:rsidRPr="22116965" w:rsidR="4943ACE0">
        <w:rPr>
          <w:rFonts w:ascii="Calibri" w:hAnsi="Calibri" w:eastAsia="Calibri" w:cs="Calibri"/>
          <w:b w:val="0"/>
          <w:bCs w:val="0"/>
          <w:i w:val="0"/>
          <w:iCs w:val="0"/>
          <w:caps w:val="0"/>
          <w:smallCaps w:val="0"/>
          <w:noProof w:val="0"/>
          <w:color w:val="auto"/>
          <w:sz w:val="24"/>
          <w:szCs w:val="24"/>
          <w:lang w:val="en-US"/>
        </w:rPr>
        <w:t xml:space="preserve"> </w:t>
      </w:r>
      <w:r w:rsidRPr="22116965" w:rsidR="59107417">
        <w:rPr>
          <w:rFonts w:ascii="Calibri" w:hAnsi="Calibri" w:eastAsia="Calibri" w:cs="Calibri"/>
          <w:b w:val="0"/>
          <w:bCs w:val="0"/>
          <w:i w:val="0"/>
          <w:iCs w:val="0"/>
          <w:caps w:val="0"/>
          <w:smallCaps w:val="0"/>
          <w:noProof w:val="0"/>
          <w:color w:val="auto"/>
          <w:sz w:val="24"/>
          <w:szCs w:val="24"/>
          <w:lang w:val="en-US"/>
        </w:rPr>
        <w:t xml:space="preserve">is becoming more prevalent in many industries, such as healthcare, finance, and manufacturing, allowing </w:t>
      </w:r>
      <w:r w:rsidRPr="22116965" w:rsidR="59107417">
        <w:rPr>
          <w:rFonts w:ascii="Calibri" w:hAnsi="Calibri" w:eastAsia="Calibri" w:cs="Calibri"/>
          <w:b w:val="0"/>
          <w:bCs w:val="0"/>
          <w:i w:val="0"/>
          <w:iCs w:val="0"/>
          <w:caps w:val="0"/>
          <w:smallCaps w:val="0"/>
          <w:noProof w:val="0"/>
          <w:color w:val="auto"/>
          <w:sz w:val="24"/>
          <w:szCs w:val="24"/>
          <w:lang w:val="en-US"/>
        </w:rPr>
        <w:t>organisations</w:t>
      </w:r>
      <w:r w:rsidRPr="22116965" w:rsidR="59107417">
        <w:rPr>
          <w:rFonts w:ascii="Calibri" w:hAnsi="Calibri" w:eastAsia="Calibri" w:cs="Calibri"/>
          <w:b w:val="0"/>
          <w:bCs w:val="0"/>
          <w:i w:val="0"/>
          <w:iCs w:val="0"/>
          <w:caps w:val="0"/>
          <w:smallCaps w:val="0"/>
          <w:noProof w:val="0"/>
          <w:color w:val="auto"/>
          <w:sz w:val="24"/>
          <w:szCs w:val="24"/>
          <w:lang w:val="en-US"/>
        </w:rPr>
        <w:t xml:space="preserve"> to automate tasks and make decisions faster and more accurately</w:t>
      </w:r>
      <w:r w:rsidRPr="22116965" w:rsidR="2CAE19B4">
        <w:rPr>
          <w:rFonts w:ascii="Calibri" w:hAnsi="Calibri" w:eastAsia="Calibri" w:cs="Calibri"/>
          <w:b w:val="0"/>
          <w:bCs w:val="0"/>
          <w:i w:val="0"/>
          <w:iCs w:val="0"/>
          <w:caps w:val="0"/>
          <w:smallCaps w:val="0"/>
          <w:noProof w:val="0"/>
          <w:color w:val="auto"/>
          <w:sz w:val="24"/>
          <w:szCs w:val="24"/>
          <w:lang w:val="en-US"/>
        </w:rPr>
        <w:t xml:space="preserve"> meaning lower skilled, </w:t>
      </w:r>
      <w:r w:rsidRPr="22116965" w:rsidR="08D45DA8">
        <w:rPr>
          <w:rFonts w:ascii="Calibri" w:hAnsi="Calibri" w:eastAsia="Calibri" w:cs="Calibri"/>
          <w:b w:val="0"/>
          <w:bCs w:val="0"/>
          <w:i w:val="0"/>
          <w:iCs w:val="0"/>
          <w:caps w:val="0"/>
          <w:smallCaps w:val="0"/>
          <w:noProof w:val="0"/>
          <w:color w:val="auto"/>
          <w:sz w:val="24"/>
          <w:szCs w:val="24"/>
          <w:lang w:val="en-US"/>
        </w:rPr>
        <w:t>routine</w:t>
      </w:r>
      <w:r w:rsidRPr="22116965" w:rsidR="2CAE19B4">
        <w:rPr>
          <w:rFonts w:ascii="Calibri" w:hAnsi="Calibri" w:eastAsia="Calibri" w:cs="Calibri"/>
          <w:b w:val="0"/>
          <w:bCs w:val="0"/>
          <w:i w:val="0"/>
          <w:iCs w:val="0"/>
          <w:caps w:val="0"/>
          <w:smallCaps w:val="0"/>
          <w:noProof w:val="0"/>
          <w:color w:val="auto"/>
          <w:sz w:val="24"/>
          <w:szCs w:val="24"/>
          <w:lang w:val="en-US"/>
        </w:rPr>
        <w:t xml:space="preserve"> jobs being replaced by higher skilled non routine job</w:t>
      </w:r>
      <w:r w:rsidRPr="22116965" w:rsidR="3FC99DB5">
        <w:rPr>
          <w:rFonts w:ascii="Calibri" w:hAnsi="Calibri" w:eastAsia="Calibri" w:cs="Calibri"/>
          <w:b w:val="0"/>
          <w:bCs w:val="0"/>
          <w:i w:val="0"/>
          <w:iCs w:val="0"/>
          <w:caps w:val="0"/>
          <w:smallCaps w:val="0"/>
          <w:noProof w:val="0"/>
          <w:color w:val="auto"/>
          <w:sz w:val="24"/>
          <w:szCs w:val="24"/>
          <w:lang w:val="en-US"/>
        </w:rPr>
        <w:t>s</w:t>
      </w:r>
      <w:r w:rsidRPr="22116965" w:rsidR="2CAE19B4">
        <w:rPr>
          <w:rFonts w:ascii="Calibri" w:hAnsi="Calibri" w:eastAsia="Calibri" w:cs="Calibri"/>
          <w:b w:val="0"/>
          <w:bCs w:val="0"/>
          <w:i w:val="0"/>
          <w:iCs w:val="0"/>
          <w:caps w:val="0"/>
          <w:smallCaps w:val="0"/>
          <w:noProof w:val="0"/>
          <w:color w:val="auto"/>
          <w:sz w:val="24"/>
          <w:szCs w:val="24"/>
          <w:lang w:val="en-US"/>
        </w:rPr>
        <w:t xml:space="preserve"> that r</w:t>
      </w:r>
      <w:r w:rsidRPr="22116965" w:rsidR="29BC05BE">
        <w:rPr>
          <w:rFonts w:ascii="Calibri" w:hAnsi="Calibri" w:eastAsia="Calibri" w:cs="Calibri"/>
          <w:b w:val="0"/>
          <w:bCs w:val="0"/>
          <w:i w:val="0"/>
          <w:iCs w:val="0"/>
          <w:caps w:val="0"/>
          <w:smallCaps w:val="0"/>
          <w:noProof w:val="0"/>
          <w:color w:val="auto"/>
          <w:sz w:val="24"/>
          <w:szCs w:val="24"/>
          <w:lang w:val="en-US"/>
        </w:rPr>
        <w:t>equire</w:t>
      </w:r>
      <w:r w:rsidRPr="22116965" w:rsidR="2CAE19B4">
        <w:rPr>
          <w:rFonts w:ascii="Calibri" w:hAnsi="Calibri" w:eastAsia="Calibri" w:cs="Calibri"/>
          <w:b w:val="0"/>
          <w:bCs w:val="0"/>
          <w:i w:val="0"/>
          <w:iCs w:val="0"/>
          <w:caps w:val="0"/>
          <w:smallCaps w:val="0"/>
          <w:noProof w:val="0"/>
          <w:color w:val="auto"/>
          <w:sz w:val="24"/>
          <w:szCs w:val="24"/>
          <w:lang w:val="en-US"/>
        </w:rPr>
        <w:t xml:space="preserve"> </w:t>
      </w:r>
      <w:r w:rsidRPr="22116965" w:rsidR="6826D040">
        <w:rPr>
          <w:rFonts w:ascii="Calibri" w:hAnsi="Calibri" w:eastAsia="Calibri" w:cs="Calibri"/>
          <w:b w:val="0"/>
          <w:bCs w:val="0"/>
          <w:i w:val="0"/>
          <w:iCs w:val="0"/>
          <w:caps w:val="0"/>
          <w:smallCaps w:val="0"/>
          <w:noProof w:val="0"/>
          <w:color w:val="auto"/>
          <w:sz w:val="24"/>
          <w:szCs w:val="24"/>
          <w:lang w:val="en-US"/>
        </w:rPr>
        <w:t xml:space="preserve">digital know how rather than soft skills. </w:t>
      </w:r>
    </w:p>
    <w:p w:rsidR="4ACF6E60" w:rsidP="22116965" w:rsidRDefault="4ACF6E60" w14:paraId="261A3322" w14:textId="245814FF">
      <w:pPr>
        <w:spacing w:before="0" w:beforeAutospacing="off" w:after="160" w:afterAutospacing="off" w:line="259" w:lineRule="auto"/>
        <w:ind w:left="-20" w:right="-20"/>
        <w:jc w:val="left"/>
        <w:rPr>
          <w:rFonts w:ascii="Calibri" w:hAnsi="Calibri" w:eastAsia="Calibri" w:cs="Calibri"/>
          <w:b w:val="0"/>
          <w:bCs w:val="0"/>
          <w:i w:val="0"/>
          <w:iCs w:val="0"/>
          <w:caps w:val="0"/>
          <w:smallCaps w:val="0"/>
          <w:noProof w:val="0"/>
          <w:color w:val="auto" w:themeColor="text1" w:themeTint="FF" w:themeShade="FF"/>
          <w:sz w:val="24"/>
          <w:szCs w:val="24"/>
          <w:lang w:val="en-US"/>
        </w:rPr>
      </w:pPr>
      <w:r w:rsidRPr="22116965" w:rsidR="5B59A378">
        <w:rPr>
          <w:rFonts w:ascii="Calibri" w:hAnsi="Calibri" w:eastAsia="Calibri" w:cs="Calibri"/>
          <w:b w:val="0"/>
          <w:bCs w:val="0"/>
          <w:i w:val="0"/>
          <w:iCs w:val="0"/>
          <w:caps w:val="0"/>
          <w:smallCaps w:val="0"/>
          <w:noProof w:val="0"/>
          <w:color w:val="auto"/>
          <w:sz w:val="24"/>
          <w:szCs w:val="24"/>
          <w:lang w:val="en-US"/>
        </w:rPr>
        <w:t>T</w:t>
      </w:r>
      <w:r w:rsidRPr="22116965" w:rsidR="59107417">
        <w:rPr>
          <w:rFonts w:ascii="Calibri" w:hAnsi="Calibri" w:eastAsia="Calibri" w:cs="Calibri"/>
          <w:b w:val="0"/>
          <w:bCs w:val="0"/>
          <w:i w:val="0"/>
          <w:iCs w:val="0"/>
          <w:caps w:val="0"/>
          <w:smallCaps w:val="0"/>
          <w:noProof w:val="0"/>
          <w:color w:val="auto"/>
          <w:sz w:val="24"/>
          <w:szCs w:val="24"/>
          <w:lang w:val="en-US"/>
        </w:rPr>
        <w:t xml:space="preserve">he automation of tasks through AI and other technologies can lead to job losses and shifts in employment structures. A challenge may be that the workforce will need to adapt to new skill requirements to remain relevant even </w:t>
      </w:r>
      <w:r w:rsidRPr="22116965" w:rsidR="0F6C8446">
        <w:rPr>
          <w:rFonts w:ascii="Calibri" w:hAnsi="Calibri" w:eastAsia="Calibri" w:cs="Calibri"/>
          <w:b w:val="0"/>
          <w:bCs w:val="0"/>
          <w:i w:val="0"/>
          <w:iCs w:val="0"/>
          <w:caps w:val="0"/>
          <w:smallCaps w:val="0"/>
          <w:noProof w:val="0"/>
          <w:color w:val="auto"/>
          <w:sz w:val="24"/>
          <w:szCs w:val="24"/>
          <w:lang w:val="en-US"/>
        </w:rPr>
        <w:t xml:space="preserve">though </w:t>
      </w:r>
      <w:r w:rsidRPr="22116965" w:rsidR="59107417">
        <w:rPr>
          <w:rFonts w:ascii="Calibri" w:hAnsi="Calibri" w:eastAsia="Calibri" w:cs="Calibri"/>
          <w:b w:val="0"/>
          <w:bCs w:val="0"/>
          <w:i w:val="0"/>
          <w:iCs w:val="0"/>
          <w:caps w:val="0"/>
          <w:smallCaps w:val="0"/>
          <w:noProof w:val="0"/>
          <w:color w:val="auto"/>
          <w:sz w:val="24"/>
          <w:szCs w:val="24"/>
          <w:lang w:val="en-US"/>
        </w:rPr>
        <w:t xml:space="preserve">technology could </w:t>
      </w:r>
      <w:r w:rsidRPr="22116965" w:rsidR="59107417">
        <w:rPr>
          <w:rFonts w:ascii="Calibri" w:hAnsi="Calibri" w:eastAsia="Calibri" w:cs="Calibri"/>
          <w:b w:val="0"/>
          <w:bCs w:val="0"/>
          <w:i w:val="0"/>
          <w:iCs w:val="0"/>
          <w:caps w:val="0"/>
          <w:smallCaps w:val="0"/>
          <w:noProof w:val="0"/>
          <w:color w:val="auto"/>
          <w:sz w:val="24"/>
          <w:szCs w:val="24"/>
          <w:lang w:val="en-US"/>
        </w:rPr>
        <w:t>eliminate</w:t>
      </w:r>
      <w:r w:rsidRPr="22116965" w:rsidR="59107417">
        <w:rPr>
          <w:rFonts w:ascii="Calibri" w:hAnsi="Calibri" w:eastAsia="Calibri" w:cs="Calibri"/>
          <w:b w:val="0"/>
          <w:bCs w:val="0"/>
          <w:i w:val="0"/>
          <w:iCs w:val="0"/>
          <w:caps w:val="0"/>
          <w:smallCaps w:val="0"/>
          <w:noProof w:val="0"/>
          <w:color w:val="auto"/>
          <w:sz w:val="24"/>
          <w:szCs w:val="24"/>
          <w:lang w:val="en-US"/>
        </w:rPr>
        <w:t xml:space="preserve"> routine jobs and tasks it can also create new jobs and improve the quality of existing jobs CIPD (2023)</w:t>
      </w:r>
    </w:p>
    <w:p w:rsidR="4ACF6E60" w:rsidP="22116965" w:rsidRDefault="4ACF6E60" w14:paraId="321C7D97" w14:textId="45B7227D">
      <w:pPr>
        <w:spacing w:before="0" w:beforeAutospacing="off" w:after="160" w:afterAutospacing="off" w:line="259" w:lineRule="auto"/>
        <w:ind w:left="-20" w:right="-20"/>
        <w:jc w:val="left"/>
        <w:rPr>
          <w:rFonts w:ascii="Calibri" w:hAnsi="Calibri" w:eastAsia="Calibri" w:cs="Calibri"/>
          <w:b w:val="0"/>
          <w:bCs w:val="0"/>
          <w:i w:val="0"/>
          <w:iCs w:val="0"/>
          <w:caps w:val="0"/>
          <w:smallCaps w:val="0"/>
          <w:noProof w:val="0"/>
          <w:color w:val="auto" w:themeColor="text1" w:themeTint="FF" w:themeShade="FF"/>
          <w:sz w:val="24"/>
          <w:szCs w:val="24"/>
          <w:lang w:val="en-US"/>
        </w:rPr>
      </w:pPr>
      <w:r w:rsidRPr="22116965" w:rsidR="59107417">
        <w:rPr>
          <w:rFonts w:ascii="Calibri" w:hAnsi="Calibri" w:eastAsia="Calibri" w:cs="Calibri"/>
          <w:b w:val="0"/>
          <w:bCs w:val="0"/>
          <w:i w:val="0"/>
          <w:iCs w:val="0"/>
          <w:caps w:val="0"/>
          <w:smallCaps w:val="0"/>
          <w:noProof w:val="0"/>
          <w:color w:val="auto"/>
          <w:sz w:val="24"/>
          <w:szCs w:val="24"/>
          <w:lang w:val="en-US"/>
        </w:rPr>
        <w:t>Increased reliance on technology introduces cybersecurity risks, such as data breaches and cyberattacks .</w:t>
      </w:r>
      <w:r w:rsidRPr="22116965" w:rsidR="59107417">
        <w:rPr>
          <w:rFonts w:ascii="Calibri" w:hAnsi="Calibri" w:eastAsia="Calibri" w:cs="Calibri"/>
          <w:b w:val="0"/>
          <w:bCs w:val="0"/>
          <w:i w:val="0"/>
          <w:iCs w:val="0"/>
          <w:caps w:val="0"/>
          <w:smallCaps w:val="0"/>
          <w:noProof w:val="0"/>
          <w:color w:val="auto"/>
          <w:sz w:val="24"/>
          <w:szCs w:val="24"/>
          <w:lang w:val="en-US"/>
        </w:rPr>
        <w:t>Organisations</w:t>
      </w:r>
      <w:r w:rsidRPr="22116965" w:rsidR="59107417">
        <w:rPr>
          <w:rFonts w:ascii="Calibri" w:hAnsi="Calibri" w:eastAsia="Calibri" w:cs="Calibri"/>
          <w:b w:val="0"/>
          <w:bCs w:val="0"/>
          <w:i w:val="0"/>
          <w:iCs w:val="0"/>
          <w:caps w:val="0"/>
          <w:smallCaps w:val="0"/>
          <w:noProof w:val="0"/>
          <w:color w:val="auto"/>
          <w:sz w:val="24"/>
          <w:szCs w:val="24"/>
          <w:lang w:val="en-US"/>
        </w:rPr>
        <w:t xml:space="preserve"> must invest in robust cybersecurity measures to safeguard sensitive information</w:t>
      </w:r>
      <w:r w:rsidRPr="22116965" w:rsidR="5C4ADBD6">
        <w:rPr>
          <w:rFonts w:ascii="Calibri" w:hAnsi="Calibri" w:eastAsia="Calibri" w:cs="Calibri"/>
          <w:b w:val="0"/>
          <w:bCs w:val="0"/>
          <w:i w:val="0"/>
          <w:iCs w:val="0"/>
          <w:caps w:val="0"/>
          <w:smallCaps w:val="0"/>
          <w:noProof w:val="0"/>
          <w:color w:val="auto"/>
          <w:sz w:val="24"/>
          <w:szCs w:val="24"/>
          <w:lang w:val="en-US"/>
        </w:rPr>
        <w:t xml:space="preserve">. </w:t>
      </w:r>
      <w:r w:rsidRPr="22116965" w:rsidR="59107417">
        <w:rPr>
          <w:rFonts w:ascii="Calibri" w:hAnsi="Calibri" w:eastAsia="Calibri" w:cs="Calibri"/>
          <w:b w:val="0"/>
          <w:bCs w:val="0"/>
          <w:i w:val="0"/>
          <w:iCs w:val="0"/>
          <w:caps w:val="0"/>
          <w:smallCaps w:val="0"/>
          <w:noProof w:val="0"/>
          <w:color w:val="auto"/>
          <w:sz w:val="24"/>
          <w:szCs w:val="24"/>
          <w:lang w:val="en-US"/>
        </w:rPr>
        <w:t xml:space="preserve">Additionally, AI algorithms, if not </w:t>
      </w:r>
      <w:r w:rsidRPr="22116965" w:rsidR="01A7B1F9">
        <w:rPr>
          <w:rFonts w:ascii="Calibri" w:hAnsi="Calibri" w:eastAsia="Calibri" w:cs="Calibri"/>
          <w:b w:val="0"/>
          <w:bCs w:val="0"/>
          <w:i w:val="0"/>
          <w:iCs w:val="0"/>
          <w:caps w:val="0"/>
          <w:smallCaps w:val="0"/>
          <w:noProof w:val="0"/>
          <w:color w:val="auto"/>
          <w:sz w:val="24"/>
          <w:szCs w:val="24"/>
          <w:lang w:val="en-US"/>
        </w:rPr>
        <w:t>meticulously designed</w:t>
      </w:r>
      <w:r w:rsidRPr="22116965" w:rsidR="59107417">
        <w:rPr>
          <w:rFonts w:ascii="Calibri" w:hAnsi="Calibri" w:eastAsia="Calibri" w:cs="Calibri"/>
          <w:b w:val="0"/>
          <w:bCs w:val="0"/>
          <w:i w:val="0"/>
          <w:iCs w:val="0"/>
          <w:caps w:val="0"/>
          <w:smallCaps w:val="0"/>
          <w:noProof w:val="0"/>
          <w:color w:val="auto"/>
          <w:sz w:val="24"/>
          <w:szCs w:val="24"/>
          <w:lang w:val="en-US"/>
        </w:rPr>
        <w:t xml:space="preserve"> and </w:t>
      </w:r>
      <w:r w:rsidRPr="22116965" w:rsidR="59107417">
        <w:rPr>
          <w:rFonts w:ascii="Calibri" w:hAnsi="Calibri" w:eastAsia="Calibri" w:cs="Calibri"/>
          <w:b w:val="0"/>
          <w:bCs w:val="0"/>
          <w:i w:val="0"/>
          <w:iCs w:val="0"/>
          <w:caps w:val="0"/>
          <w:smallCaps w:val="0"/>
          <w:noProof w:val="0"/>
          <w:color w:val="auto"/>
          <w:sz w:val="24"/>
          <w:szCs w:val="24"/>
          <w:lang w:val="en-US"/>
        </w:rPr>
        <w:t>monitored</w:t>
      </w:r>
      <w:r w:rsidRPr="22116965" w:rsidR="59107417">
        <w:rPr>
          <w:rFonts w:ascii="Calibri" w:hAnsi="Calibri" w:eastAsia="Calibri" w:cs="Calibri"/>
          <w:b w:val="0"/>
          <w:bCs w:val="0"/>
          <w:i w:val="0"/>
          <w:iCs w:val="0"/>
          <w:caps w:val="0"/>
          <w:smallCaps w:val="0"/>
          <w:noProof w:val="0"/>
          <w:color w:val="auto"/>
          <w:sz w:val="24"/>
          <w:szCs w:val="24"/>
          <w:lang w:val="en-US"/>
        </w:rPr>
        <w:t xml:space="preserve">, can perpetuate biases and discrimination. CIPD (2021) states </w:t>
      </w:r>
      <w:r w:rsidRPr="22116965" w:rsidR="59107417">
        <w:rPr>
          <w:rFonts w:ascii="Calibri" w:hAnsi="Calibri" w:eastAsia="Calibri" w:cs="Calibri"/>
          <w:b w:val="0"/>
          <w:bCs w:val="0"/>
          <w:i w:val="0"/>
          <w:iCs w:val="0"/>
          <w:caps w:val="0"/>
          <w:smallCaps w:val="0"/>
          <w:noProof w:val="0"/>
          <w:color w:val="auto"/>
          <w:sz w:val="24"/>
          <w:szCs w:val="24"/>
          <w:lang w:val="en-US"/>
        </w:rPr>
        <w:t>organisations</w:t>
      </w:r>
      <w:r w:rsidRPr="22116965" w:rsidR="59107417">
        <w:rPr>
          <w:rFonts w:ascii="Calibri" w:hAnsi="Calibri" w:eastAsia="Calibri" w:cs="Calibri"/>
          <w:b w:val="0"/>
          <w:bCs w:val="0"/>
          <w:i w:val="0"/>
          <w:iCs w:val="0"/>
          <w:caps w:val="0"/>
          <w:smallCaps w:val="0"/>
          <w:noProof w:val="0"/>
          <w:color w:val="auto"/>
          <w:sz w:val="24"/>
          <w:szCs w:val="24"/>
          <w:lang w:val="en-US"/>
        </w:rPr>
        <w:t xml:space="preserve"> need to take a responsible approach to invest and adopt AI and other technologies</w:t>
      </w:r>
      <w:r w:rsidRPr="22116965" w:rsidR="68220629">
        <w:rPr>
          <w:rFonts w:ascii="Calibri" w:hAnsi="Calibri" w:eastAsia="Calibri" w:cs="Calibri"/>
          <w:b w:val="0"/>
          <w:bCs w:val="0"/>
          <w:i w:val="0"/>
          <w:iCs w:val="0"/>
          <w:caps w:val="0"/>
          <w:smallCaps w:val="0"/>
          <w:noProof w:val="0"/>
          <w:color w:val="auto"/>
          <w:sz w:val="24"/>
          <w:szCs w:val="24"/>
          <w:lang w:val="en-US"/>
        </w:rPr>
        <w:t>.</w:t>
      </w:r>
      <w:r w:rsidRPr="22116965" w:rsidR="59107417">
        <w:rPr>
          <w:rFonts w:ascii="Calibri" w:hAnsi="Calibri" w:eastAsia="Calibri" w:cs="Calibri"/>
          <w:b w:val="0"/>
          <w:bCs w:val="0"/>
          <w:i w:val="0"/>
          <w:iCs w:val="0"/>
          <w:caps w:val="0"/>
          <w:smallCaps w:val="0"/>
          <w:noProof w:val="0"/>
          <w:color w:val="auto"/>
          <w:sz w:val="24"/>
          <w:szCs w:val="24"/>
          <w:lang w:val="en-US"/>
        </w:rPr>
        <w:t xml:space="preserve"> </w:t>
      </w:r>
      <w:r w:rsidRPr="22116965" w:rsidR="1FA9A4DF">
        <w:rPr>
          <w:rFonts w:ascii="Calibri" w:hAnsi="Calibri" w:eastAsia="Calibri" w:cs="Calibri"/>
          <w:b w:val="0"/>
          <w:bCs w:val="0"/>
          <w:i w:val="0"/>
          <w:iCs w:val="0"/>
          <w:caps w:val="0"/>
          <w:smallCaps w:val="0"/>
          <w:noProof w:val="0"/>
          <w:color w:val="auto"/>
          <w:sz w:val="24"/>
          <w:szCs w:val="24"/>
          <w:lang w:val="en-US"/>
        </w:rPr>
        <w:t>W</w:t>
      </w:r>
      <w:r w:rsidRPr="22116965" w:rsidR="59107417">
        <w:rPr>
          <w:rFonts w:ascii="Calibri" w:hAnsi="Calibri" w:eastAsia="Calibri" w:cs="Calibri"/>
          <w:b w:val="0"/>
          <w:bCs w:val="0"/>
          <w:i w:val="0"/>
          <w:iCs w:val="0"/>
          <w:caps w:val="0"/>
          <w:smallCaps w:val="0"/>
          <w:noProof w:val="0"/>
          <w:color w:val="auto"/>
          <w:sz w:val="24"/>
          <w:szCs w:val="24"/>
          <w:lang w:val="en-US"/>
        </w:rPr>
        <w:t>hen using AI to shortlist candidates, for example, ensure that AI has been rigorously trained, is regularly audited to mitigate bias and that people remain in charge of who gets hired.</w:t>
      </w:r>
      <w:r w:rsidRPr="22116965" w:rsidR="59107417">
        <w:rPr>
          <w:rFonts w:ascii="Calibri" w:hAnsi="Calibri" w:eastAsia="Calibri" w:cs="Calibri"/>
          <w:b w:val="0"/>
          <w:bCs w:val="0"/>
          <w:i w:val="0"/>
          <w:iCs w:val="0"/>
          <w:caps w:val="0"/>
          <w:smallCaps w:val="0"/>
          <w:noProof w:val="0"/>
          <w:color w:val="auto"/>
          <w:sz w:val="24"/>
          <w:szCs w:val="24"/>
          <w:lang w:val="en-US"/>
        </w:rPr>
        <w:t xml:space="preserve"> </w:t>
      </w:r>
    </w:p>
    <w:p w:rsidR="7784F797" w:rsidP="22116965" w:rsidRDefault="7784F797" w14:paraId="367C60EA" w14:textId="414B1F73">
      <w:pPr>
        <w:spacing w:before="0" w:beforeAutospacing="off" w:after="160" w:afterAutospacing="off" w:line="259" w:lineRule="auto"/>
        <w:ind w:left="0" w:right="-20"/>
        <w:rPr>
          <w:rFonts w:ascii="Calibri" w:hAnsi="Calibri" w:eastAsia="Calibri" w:cs="Calibri"/>
          <w:b w:val="0"/>
          <w:bCs w:val="0"/>
          <w:i w:val="0"/>
          <w:iCs w:val="0"/>
          <w:caps w:val="0"/>
          <w:smallCaps w:val="0"/>
          <w:noProof w:val="0"/>
          <w:color w:val="auto" w:themeColor="text1" w:themeTint="FF" w:themeShade="FF"/>
          <w:sz w:val="24"/>
          <w:szCs w:val="24"/>
          <w:lang w:val="en-US"/>
        </w:rPr>
      </w:pPr>
      <w:r w:rsidRPr="22116965" w:rsidR="59107417">
        <w:rPr>
          <w:rFonts w:ascii="Calibri" w:hAnsi="Calibri" w:eastAsia="Calibri" w:cs="Calibri"/>
          <w:b w:val="0"/>
          <w:bCs w:val="0"/>
          <w:i w:val="0"/>
          <w:iCs w:val="0"/>
          <w:caps w:val="0"/>
          <w:smallCaps w:val="0"/>
          <w:noProof w:val="0"/>
          <w:color w:val="auto"/>
          <w:sz w:val="24"/>
          <w:szCs w:val="24"/>
          <w:lang w:val="en-US"/>
        </w:rPr>
        <w:t>CIPD (2023) report, only 29% of UK top decisionmakers claimed their companies invested in AI and associated technologies between 2019 and 2022. The most common reason for not investing was a lack of knowledge about technologies that would be useful in their companies an</w:t>
      </w:r>
      <w:r w:rsidRPr="22116965" w:rsidR="59107417">
        <w:rPr>
          <w:rFonts w:ascii="Calibri" w:hAnsi="Calibri" w:eastAsia="Calibri" w:cs="Calibri"/>
          <w:b w:val="0"/>
          <w:bCs w:val="0"/>
          <w:i w:val="0"/>
          <w:iCs w:val="0"/>
          <w:caps w:val="0"/>
          <w:smallCaps w:val="0"/>
          <w:noProof w:val="0"/>
          <w:color w:val="auto"/>
          <w:sz w:val="24"/>
          <w:szCs w:val="24"/>
          <w:u w:val="none"/>
          <w:lang w:val="en-US"/>
        </w:rPr>
        <w:t xml:space="preserve">d according to the 2023 World Economic Forum’s Future of Jobs Report, </w:t>
      </w:r>
      <w:hyperlink r:id="R0a2d940825bc4636">
        <w:r w:rsidRPr="22116965" w:rsidR="59107417">
          <w:rPr>
            <w:rStyle w:val="Hyperlink"/>
            <w:rFonts w:ascii="Calibri" w:hAnsi="Calibri" w:eastAsia="Calibri" w:cs="Calibri"/>
            <w:b w:val="0"/>
            <w:bCs w:val="0"/>
            <w:i w:val="0"/>
            <w:iCs w:val="0"/>
            <w:caps w:val="0"/>
            <w:smallCaps w:val="0"/>
            <w:strike w:val="0"/>
            <w:dstrike w:val="0"/>
            <w:noProof w:val="0"/>
            <w:color w:val="auto"/>
            <w:sz w:val="24"/>
            <w:szCs w:val="24"/>
            <w:u w:val="none"/>
            <w:lang w:val="en-US"/>
          </w:rPr>
          <w:t>AI and machine learning specialists are the fastest growing job fields</w:t>
        </w:r>
      </w:hyperlink>
      <w:r w:rsidRPr="22116965" w:rsidR="59107417">
        <w:rPr>
          <w:rFonts w:ascii="Calibri" w:hAnsi="Calibri" w:eastAsia="Calibri" w:cs="Calibri"/>
          <w:b w:val="0"/>
          <w:bCs w:val="0"/>
          <w:i w:val="0"/>
          <w:iCs w:val="0"/>
          <w:caps w:val="0"/>
          <w:smallCaps w:val="0"/>
          <w:noProof w:val="0"/>
          <w:color w:val="auto"/>
          <w:sz w:val="24"/>
          <w:szCs w:val="24"/>
          <w:u w:val="none"/>
          <w:lang w:val="en-US"/>
        </w:rPr>
        <w:t>.</w:t>
      </w:r>
    </w:p>
    <w:p w:rsidR="64FCA3BD" w:rsidP="10BBFD7A" w:rsidRDefault="64FCA3BD" w14:paraId="22A8E1E0" w14:textId="5D68518F">
      <w:pPr>
        <w:pStyle w:val="Normal"/>
        <w:spacing w:before="0" w:beforeAutospacing="off" w:after="0" w:afterAutospacing="off" w:line="257"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r w:rsidRPr="10BBFD7A" w:rsidR="509B4ED3">
        <w:rPr>
          <w:rFonts w:ascii="Arial" w:hAnsi="Arial" w:eastAsia="Arial" w:cs="Arial"/>
          <w:b w:val="1"/>
          <w:bCs w:val="1"/>
          <w:i w:val="0"/>
          <w:iCs w:val="0"/>
          <w:caps w:val="0"/>
          <w:smallCaps w:val="0"/>
          <w:noProof w:val="0"/>
          <w:color w:val="000000" w:themeColor="text1" w:themeTint="FF" w:themeShade="FF"/>
          <w:sz w:val="22"/>
          <w:szCs w:val="22"/>
          <w:lang w:val="en-US"/>
        </w:rPr>
        <w:t>(AC 2.1)</w:t>
      </w:r>
    </w:p>
    <w:p w:rsidR="5227BD14" w:rsidP="22116965" w:rsidRDefault="5227BD14" w14:paraId="775B1F5A" w14:textId="1A3AA003">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highlight w:val="green"/>
          <w:lang w:val="en-US"/>
        </w:rPr>
      </w:pPr>
    </w:p>
    <w:p w:rsidR="4D2D257E" w:rsidP="22116965" w:rsidRDefault="4D2D257E" w14:paraId="2A41A902" w14:textId="748FDB9A">
      <w:pPr>
        <w:spacing w:before="0" w:beforeAutospacing="off" w:after="160" w:afterAutospacing="off" w:line="259" w:lineRule="auto"/>
        <w:ind w:right="-20"/>
        <w:rPr>
          <w:rFonts w:ascii="Calibri" w:hAnsi="Calibri" w:eastAsia="Calibri" w:cs="Calibri"/>
          <w:b w:val="0"/>
          <w:bCs w:val="0"/>
          <w:i w:val="0"/>
          <w:iCs w:val="0"/>
          <w:caps w:val="0"/>
          <w:smallCaps w:val="0"/>
          <w:noProof w:val="0"/>
          <w:color w:val="313131"/>
          <w:sz w:val="24"/>
          <w:szCs w:val="24"/>
          <w:lang w:val="en-US"/>
        </w:rPr>
      </w:pP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psychologist Edgar Schein created a model that is now used extensively to study and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analyse</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culture. People management (2023) Schein argued culture does not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emerge</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overnight; the company undergoes various changes, employees learn from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previous</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experiences, and employees' attitudes shape the overall workplace culture. In the 1980s, the Schein model of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culture was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established</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comprises</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three layers that highlight how various aspects of culture are influenced and are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frequently</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represented by a pyramid.</w:t>
      </w:r>
      <w:r w:rsidRPr="22116965" w:rsidR="4D2D257E">
        <w:rPr>
          <w:rFonts w:ascii="Calibri" w:hAnsi="Calibri" w:eastAsia="Calibri" w:cs="Calibri"/>
          <w:b w:val="0"/>
          <w:bCs w:val="0"/>
          <w:i w:val="0"/>
          <w:iCs w:val="0"/>
          <w:caps w:val="0"/>
          <w:smallCaps w:val="0"/>
          <w:noProof w:val="0"/>
          <w:color w:val="313131"/>
          <w:sz w:val="24"/>
          <w:szCs w:val="24"/>
          <w:lang w:val="en-US"/>
        </w:rPr>
        <w:t xml:space="preserve"> </w:t>
      </w:r>
    </w:p>
    <w:p w:rsidR="22116965" w:rsidP="22116965" w:rsidRDefault="22116965" w14:paraId="7F6486D7" w14:textId="2DAC6069">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4D2D257E" w:rsidP="22116965" w:rsidRDefault="4D2D257E" w14:paraId="3ED7EB57" w14:textId="008CDA5C">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4D2D257E">
        <w:drawing>
          <wp:inline wp14:editId="321104F4" wp14:anchorId="0094AAB7">
            <wp:extent cx="4572000" cy="3171825"/>
            <wp:effectExtent l="0" t="0" r="0" b="0"/>
            <wp:docPr id="14020654" name="" title=""/>
            <wp:cNvGraphicFramePr>
              <a:graphicFrameLocks noChangeAspect="1"/>
            </wp:cNvGraphicFramePr>
            <a:graphic>
              <a:graphicData uri="http://schemas.openxmlformats.org/drawingml/2006/picture">
                <pic:pic>
                  <pic:nvPicPr>
                    <pic:cNvPr id="0" name=""/>
                    <pic:cNvPicPr/>
                  </pic:nvPicPr>
                  <pic:blipFill>
                    <a:blip r:embed="Rf175bf4450454fe4">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22116965" w:rsidP="22116965" w:rsidRDefault="22116965" w14:paraId="05493051" w14:textId="7EAE04DE">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D2D257E" w:rsidP="22116965" w:rsidRDefault="4D2D257E" w14:paraId="56A3677C" w14:textId="07EE1CD4">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2116965" w:rsidR="4D2D25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LinkedIn (2019) </w:t>
      </w:r>
    </w:p>
    <w:p w:rsidR="22116965" w:rsidP="22116965" w:rsidRDefault="22116965" w14:paraId="7C20FA21" w14:textId="1E0A5452">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D2D257E" w:rsidP="22116965" w:rsidRDefault="4D2D257E" w14:paraId="5AEDC2EF" w14:textId="431CE642">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Mindtools (no date) Points to Abraham Maslow's Hierarchy of Needs as being one theory or model for studying human behaviour that is like Schein's model. According to Maslow's hierarchy of requirements, we humans strive to meet our most basic needs, we also seek to satisfy a higher set of needs, until we grow to become "self-actualised" or "all that we can be". </w:t>
      </w:r>
    </w:p>
    <w:p w:rsidR="22116965" w:rsidP="22116965" w:rsidRDefault="22116965" w14:paraId="5A283AE1" w14:textId="0FB17360">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4D2D257E" w:rsidP="22116965" w:rsidRDefault="4D2D257E" w14:paraId="1411E04C" w14:textId="28B19908">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4D2D257E">
        <w:drawing>
          <wp:inline wp14:editId="4B5C6074" wp14:anchorId="698F6E62">
            <wp:extent cx="4572000" cy="3429000"/>
            <wp:effectExtent l="0" t="0" r="0" b="0"/>
            <wp:docPr id="813128813" name="" title=""/>
            <wp:cNvGraphicFramePr>
              <a:graphicFrameLocks noChangeAspect="1"/>
            </wp:cNvGraphicFramePr>
            <a:graphic>
              <a:graphicData uri="http://schemas.openxmlformats.org/drawingml/2006/picture">
                <pic:pic>
                  <pic:nvPicPr>
                    <pic:cNvPr id="0" name=""/>
                    <pic:cNvPicPr/>
                  </pic:nvPicPr>
                  <pic:blipFill>
                    <a:blip r:embed="Rbd16443b636c4f07">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4D2D257E" w:rsidP="22116965" w:rsidRDefault="4D2D257E" w14:paraId="0A1F7F4C" w14:textId="62C852B4">
      <w:pPr>
        <w:ind w:right="-20"/>
        <w:rPr>
          <w:rFonts w:ascii="Aptos" w:hAnsi="Aptos" w:eastAsia="Aptos" w:cs="Aptos"/>
          <w:b w:val="0"/>
          <w:bCs w:val="0"/>
          <w:i w:val="0"/>
          <w:iCs w:val="0"/>
          <w:caps w:val="0"/>
          <w:smallCaps w:val="0"/>
          <w:noProof w:val="0"/>
          <w:color w:val="000000" w:themeColor="text1" w:themeTint="FF" w:themeShade="FF"/>
          <w:sz w:val="24"/>
          <w:szCs w:val="24"/>
          <w:lang w:val="en-US"/>
        </w:rPr>
      </w:pP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Indeed (2022)</w:t>
      </w:r>
    </w:p>
    <w:p w:rsidR="22116965" w:rsidP="22116965" w:rsidRDefault="22116965" w14:paraId="6B094FC3" w14:textId="3E50C6D9">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D2D257E" w:rsidP="22116965" w:rsidRDefault="4D2D257E" w14:paraId="52FAA9A0" w14:textId="281C015A">
      <w:pPr>
        <w:spacing w:before="0" w:beforeAutospacing="off" w:after="160" w:afterAutospacing="off"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concept states that a person's most basic requirement is physiological, which includes housing, water, and food. As needs are met, more sophisticated requirements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emerge</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such as safety, love and belonging, self-esteem, and self-</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actualisation</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at the last stage. Understanding this psychological notion will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assist</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you in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determining</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whether your needs are met at work and how you might better satisfy the requirements of your employees. Indeed (2022) </w:t>
      </w:r>
    </w:p>
    <w:p w:rsidR="4D2D257E" w:rsidP="22116965" w:rsidRDefault="4D2D257E" w14:paraId="3E06E52F" w14:textId="79013AB0">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D2D257E" w:rsidP="22116965" w:rsidRDefault="4D2D257E" w14:paraId="35AC05C6" w14:textId="119EE6E9">
      <w:pPr>
        <w:spacing w:before="0" w:beforeAutospacing="off" w:after="160" w:afterAutospacing="off"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Schein's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culture model and Maslow's Hierarchy of Needs offer complementary views on human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behaviour</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within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organisations</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Maslow's (1954) hierarchy provides insights into the individual motives that drive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behaviour</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whereas</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Schein's model helps us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comprehend</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cultural elements that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impact</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behaviour</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Shein (2010) By combining these two models,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organisations</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can gain a deeper understanding of the complex interplay between culture and individual </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behaviour</w:t>
      </w:r>
      <w:r w:rsidRPr="22116965" w:rsidR="4D2D257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CC6F63" w:rsidP="22116965" w:rsidRDefault="47CC6F63" w14:paraId="3BB895FD" w14:textId="7F0416CC">
      <w:pPr>
        <w:pStyle w:val="Normal"/>
        <w:spacing w:after="160" w:line="259" w:lineRule="auto"/>
        <w:ind w:left="-20" w:right="-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r w:rsidRPr="22116965" w:rsidR="47CC6F6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w:t>
      </w:r>
      <w:r w:rsidRPr="22116965" w:rsidR="77D370B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 xml:space="preserve">AC </w:t>
      </w:r>
      <w:r w:rsidRPr="22116965" w:rsidR="77D370B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2.2</w:t>
      </w:r>
      <w:r w:rsidRPr="22116965" w:rsidR="1F547CD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w:t>
      </w:r>
    </w:p>
    <w:p w:rsidR="0A87F05B" w:rsidP="22116965" w:rsidRDefault="0A87F05B" w14:paraId="15014671" w14:textId="6804541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0A87F05B">
        <w:rPr>
          <w:b w:val="0"/>
          <w:bCs w:val="0"/>
          <w:i w:val="0"/>
          <w:iCs w:val="0"/>
          <w:noProof w:val="0"/>
          <w:lang w:val="en-US"/>
        </w:rPr>
        <w:t>Organisational</w:t>
      </w:r>
      <w:r w:rsidRPr="22116965" w:rsidR="0A87F05B">
        <w:rPr>
          <w:b w:val="0"/>
          <w:bCs w:val="0"/>
          <w:i w:val="0"/>
          <w:iCs w:val="0"/>
          <w:noProof w:val="0"/>
          <w:lang w:val="en-US"/>
        </w:rPr>
        <w:t xml:space="preserve"> </w:t>
      </w:r>
      <w:r w:rsidRPr="22116965" w:rsidR="0A87F05B">
        <w:rPr>
          <w:b w:val="0"/>
          <w:bCs w:val="0"/>
          <w:i w:val="0"/>
          <w:iCs w:val="0"/>
          <w:noProof w:val="0"/>
          <w:lang w:val="en-US"/>
        </w:rPr>
        <w:t>behaviour</w:t>
      </w:r>
      <w:r w:rsidRPr="22116965" w:rsidR="0A87F05B">
        <w:rPr>
          <w:b w:val="0"/>
          <w:bCs w:val="0"/>
          <w:i w:val="0"/>
          <w:iCs w:val="0"/>
          <w:noProof w:val="0"/>
          <w:lang w:val="en-US"/>
        </w:rPr>
        <w:t xml:space="preserve"> was defined by Huczynski and Buchanan (2007) as the term used to describe ‘the study of the structure, functioning, and performance of </w:t>
      </w:r>
      <w:r w:rsidRPr="22116965" w:rsidR="0A87F05B">
        <w:rPr>
          <w:b w:val="0"/>
          <w:bCs w:val="0"/>
          <w:i w:val="0"/>
          <w:iCs w:val="0"/>
          <w:noProof w:val="0"/>
          <w:lang w:val="en-US"/>
        </w:rPr>
        <w:t>organisations</w:t>
      </w:r>
      <w:r w:rsidRPr="22116965" w:rsidR="0A87F05B">
        <w:rPr>
          <w:b w:val="0"/>
          <w:bCs w:val="0"/>
          <w:i w:val="0"/>
          <w:iCs w:val="0"/>
          <w:noProof w:val="0"/>
          <w:lang w:val="en-US"/>
        </w:rPr>
        <w:t xml:space="preserve"> and the </w:t>
      </w:r>
      <w:r w:rsidRPr="22116965" w:rsidR="0A87F05B">
        <w:rPr>
          <w:b w:val="0"/>
          <w:bCs w:val="0"/>
          <w:i w:val="0"/>
          <w:iCs w:val="0"/>
          <w:noProof w:val="0"/>
          <w:lang w:val="en-US"/>
        </w:rPr>
        <w:t>behaviour</w:t>
      </w:r>
      <w:r w:rsidRPr="22116965" w:rsidR="0A87F05B">
        <w:rPr>
          <w:b w:val="0"/>
          <w:bCs w:val="0"/>
          <w:i w:val="0"/>
          <w:iCs w:val="0"/>
          <w:noProof w:val="0"/>
          <w:lang w:val="en-US"/>
        </w:rPr>
        <w:t xml:space="preserve"> of groups and individuals within them’ </w:t>
      </w:r>
      <w:r w:rsidRPr="22116965" w:rsidR="0A87F05B">
        <w:rPr>
          <w:b w:val="0"/>
          <w:bCs w:val="0"/>
          <w:i w:val="0"/>
          <w:iCs w:val="0"/>
          <w:noProof w:val="0"/>
          <w:lang w:val="en-US"/>
        </w:rPr>
        <w:t>Organisational</w:t>
      </w:r>
      <w:r w:rsidRPr="22116965" w:rsidR="0A87F05B">
        <w:rPr>
          <w:b w:val="0"/>
          <w:bCs w:val="0"/>
          <w:i w:val="0"/>
          <w:iCs w:val="0"/>
          <w:noProof w:val="0"/>
          <w:lang w:val="en-US"/>
        </w:rPr>
        <w:t xml:space="preserve"> culture was described by Deal and Kennedy (2000) as ‘The way we do things around here’.</w:t>
      </w:r>
    </w:p>
    <w:p w:rsidR="0A87F05B" w:rsidP="22116965" w:rsidRDefault="0A87F05B" w14:paraId="0D4D2371" w14:textId="45FF7E91">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0A87F05B">
        <w:rPr>
          <w:b w:val="0"/>
          <w:bCs w:val="0"/>
          <w:i w:val="0"/>
          <w:iCs w:val="0"/>
          <w:noProof w:val="0"/>
          <w:lang w:val="en-US"/>
        </w:rPr>
        <w:t xml:space="preserve">Performance management is a people practice that directly </w:t>
      </w:r>
      <w:r w:rsidRPr="22116965" w:rsidR="0A87F05B">
        <w:rPr>
          <w:b w:val="0"/>
          <w:bCs w:val="0"/>
          <w:i w:val="0"/>
          <w:iCs w:val="0"/>
          <w:noProof w:val="0"/>
          <w:lang w:val="en-US"/>
        </w:rPr>
        <w:t>impacts</w:t>
      </w:r>
      <w:r w:rsidRPr="22116965" w:rsidR="0A87F05B">
        <w:rPr>
          <w:b w:val="0"/>
          <w:bCs w:val="0"/>
          <w:i w:val="0"/>
          <w:iCs w:val="0"/>
          <w:noProof w:val="0"/>
          <w:lang w:val="en-US"/>
        </w:rPr>
        <w:t xml:space="preserve"> </w:t>
      </w:r>
      <w:r w:rsidRPr="22116965" w:rsidR="0A87F05B">
        <w:rPr>
          <w:b w:val="0"/>
          <w:bCs w:val="0"/>
          <w:i w:val="0"/>
          <w:iCs w:val="0"/>
          <w:noProof w:val="0"/>
          <w:lang w:val="en-US"/>
        </w:rPr>
        <w:t>organisational</w:t>
      </w:r>
      <w:r w:rsidRPr="22116965" w:rsidR="0A87F05B">
        <w:rPr>
          <w:b w:val="0"/>
          <w:bCs w:val="0"/>
          <w:i w:val="0"/>
          <w:iCs w:val="0"/>
          <w:noProof w:val="0"/>
          <w:lang w:val="en-US"/>
        </w:rPr>
        <w:t xml:space="preserve"> culture and behavior. </w:t>
      </w:r>
      <w:r w:rsidRPr="22116965" w:rsidR="100DFE69">
        <w:rPr>
          <w:b w:val="0"/>
          <w:bCs w:val="0"/>
          <w:i w:val="0"/>
          <w:iCs w:val="0"/>
          <w:noProof w:val="0"/>
          <w:lang w:val="en-US"/>
        </w:rPr>
        <w:t xml:space="preserve">CES has </w:t>
      </w:r>
      <w:r w:rsidRPr="22116965" w:rsidR="4CAD4541">
        <w:rPr>
          <w:b w:val="0"/>
          <w:bCs w:val="0"/>
          <w:i w:val="0"/>
          <w:iCs w:val="0"/>
          <w:noProof w:val="0"/>
          <w:lang w:val="en-US"/>
        </w:rPr>
        <w:t>an</w:t>
      </w:r>
      <w:r w:rsidRPr="22116965" w:rsidR="0A87F05B">
        <w:rPr>
          <w:b w:val="0"/>
          <w:bCs w:val="0"/>
          <w:i w:val="0"/>
          <w:iCs w:val="0"/>
          <w:noProof w:val="0"/>
          <w:lang w:val="en-US"/>
        </w:rPr>
        <w:t xml:space="preserve"> effective performance management </w:t>
      </w:r>
      <w:r w:rsidRPr="22116965" w:rsidR="03B680AE">
        <w:rPr>
          <w:b w:val="0"/>
          <w:bCs w:val="0"/>
          <w:i w:val="0"/>
          <w:iCs w:val="0"/>
          <w:noProof w:val="0"/>
          <w:lang w:val="en-US"/>
        </w:rPr>
        <w:t>process that</w:t>
      </w:r>
      <w:r w:rsidRPr="22116965" w:rsidR="0A87F05B">
        <w:rPr>
          <w:b w:val="0"/>
          <w:bCs w:val="0"/>
          <w:i w:val="0"/>
          <w:iCs w:val="0"/>
          <w:noProof w:val="0"/>
          <w:lang w:val="en-US"/>
        </w:rPr>
        <w:t xml:space="preserve"> helps create clarity and alignment around expectations, goals, and feedback. </w:t>
      </w:r>
      <w:r w:rsidRPr="22116965" w:rsidR="11B38A75">
        <w:rPr>
          <w:b w:val="0"/>
          <w:bCs w:val="0"/>
          <w:i w:val="0"/>
          <w:iCs w:val="0"/>
          <w:noProof w:val="0"/>
          <w:lang w:val="en-US"/>
        </w:rPr>
        <w:t>CES believes employees</w:t>
      </w:r>
      <w:r w:rsidRPr="22116965" w:rsidR="0A87F05B">
        <w:rPr>
          <w:b w:val="0"/>
          <w:bCs w:val="0"/>
          <w:i w:val="0"/>
          <w:iCs w:val="0"/>
          <w:noProof w:val="0"/>
          <w:lang w:val="en-US"/>
        </w:rPr>
        <w:t xml:space="preserve"> </w:t>
      </w:r>
      <w:r w:rsidRPr="22116965" w:rsidR="0E3A8FE5">
        <w:rPr>
          <w:b w:val="0"/>
          <w:bCs w:val="0"/>
          <w:i w:val="0"/>
          <w:iCs w:val="0"/>
          <w:noProof w:val="0"/>
          <w:lang w:val="en-US"/>
        </w:rPr>
        <w:t xml:space="preserve">need to </w:t>
      </w:r>
      <w:r w:rsidRPr="22116965" w:rsidR="0A87F05B">
        <w:rPr>
          <w:b w:val="0"/>
          <w:bCs w:val="0"/>
          <w:i w:val="0"/>
          <w:iCs w:val="0"/>
          <w:noProof w:val="0"/>
          <w:lang w:val="en-US"/>
        </w:rPr>
        <w:t xml:space="preserve">have a clear understanding of their performance expectations and are rewarded </w:t>
      </w:r>
      <w:r w:rsidRPr="22116965" w:rsidR="3EECB3EE">
        <w:rPr>
          <w:b w:val="0"/>
          <w:bCs w:val="0"/>
          <w:i w:val="0"/>
          <w:iCs w:val="0"/>
          <w:noProof w:val="0"/>
          <w:lang w:val="en-US"/>
        </w:rPr>
        <w:t xml:space="preserve">fairly </w:t>
      </w:r>
      <w:r w:rsidRPr="22116965" w:rsidR="0A87F05B">
        <w:rPr>
          <w:b w:val="0"/>
          <w:bCs w:val="0"/>
          <w:i w:val="0"/>
          <w:iCs w:val="0"/>
          <w:noProof w:val="0"/>
          <w:lang w:val="en-US"/>
        </w:rPr>
        <w:t xml:space="preserve">for meeting or exceeding them, it fosters a positive culture where individuals are encouraged to </w:t>
      </w:r>
      <w:r w:rsidRPr="22116965" w:rsidR="3FBABDE7">
        <w:rPr>
          <w:b w:val="0"/>
          <w:bCs w:val="0"/>
          <w:i w:val="0"/>
          <w:iCs w:val="0"/>
          <w:noProof w:val="0"/>
          <w:lang w:val="en-US"/>
        </w:rPr>
        <w:t>do</w:t>
      </w:r>
      <w:r w:rsidRPr="22116965" w:rsidR="0A87F05B">
        <w:rPr>
          <w:b w:val="0"/>
          <w:bCs w:val="0"/>
          <w:i w:val="0"/>
          <w:iCs w:val="0"/>
          <w:noProof w:val="0"/>
          <w:lang w:val="en-US"/>
        </w:rPr>
        <w:t xml:space="preserve"> their best. On the other hand, </w:t>
      </w:r>
      <w:r w:rsidRPr="22116965" w:rsidR="20EA20EF">
        <w:rPr>
          <w:b w:val="0"/>
          <w:bCs w:val="0"/>
          <w:i w:val="0"/>
          <w:iCs w:val="0"/>
          <w:noProof w:val="0"/>
          <w:lang w:val="en-US"/>
        </w:rPr>
        <w:t xml:space="preserve">a business with </w:t>
      </w:r>
      <w:r w:rsidRPr="22116965" w:rsidR="0A87F05B">
        <w:rPr>
          <w:b w:val="0"/>
          <w:bCs w:val="0"/>
          <w:i w:val="0"/>
          <w:iCs w:val="0"/>
          <w:noProof w:val="0"/>
          <w:lang w:val="en-US"/>
        </w:rPr>
        <w:t xml:space="preserve">a poorly designed performance management process </w:t>
      </w:r>
      <w:r w:rsidRPr="22116965" w:rsidR="3F7E28A1">
        <w:rPr>
          <w:b w:val="0"/>
          <w:bCs w:val="0"/>
          <w:i w:val="0"/>
          <w:iCs w:val="0"/>
          <w:noProof w:val="0"/>
          <w:lang w:val="en-US"/>
        </w:rPr>
        <w:t>could</w:t>
      </w:r>
      <w:r w:rsidRPr="22116965" w:rsidR="0A87F05B">
        <w:rPr>
          <w:b w:val="0"/>
          <w:bCs w:val="0"/>
          <w:i w:val="0"/>
          <w:iCs w:val="0"/>
          <w:noProof w:val="0"/>
          <w:lang w:val="en-US"/>
        </w:rPr>
        <w:t xml:space="preserve"> lack of motivation and engagement, resulting in negative </w:t>
      </w:r>
      <w:r w:rsidRPr="22116965" w:rsidR="0A87F05B">
        <w:rPr>
          <w:b w:val="0"/>
          <w:bCs w:val="0"/>
          <w:i w:val="0"/>
          <w:iCs w:val="0"/>
          <w:noProof w:val="0"/>
          <w:lang w:val="en-US"/>
        </w:rPr>
        <w:t>b</w:t>
      </w:r>
      <w:r w:rsidRPr="22116965" w:rsidR="0A87F05B">
        <w:rPr>
          <w:b w:val="0"/>
          <w:bCs w:val="0"/>
          <w:i w:val="0"/>
          <w:iCs w:val="0"/>
          <w:noProof w:val="0"/>
          <w:lang w:val="en-US"/>
        </w:rPr>
        <w:t>ehaviours</w:t>
      </w:r>
      <w:r w:rsidRPr="22116965" w:rsidR="0A87F05B">
        <w:rPr>
          <w:b w:val="0"/>
          <w:bCs w:val="0"/>
          <w:i w:val="0"/>
          <w:iCs w:val="0"/>
          <w:noProof w:val="0"/>
          <w:lang w:val="en-US"/>
        </w:rPr>
        <w:t xml:space="preserve"> </w:t>
      </w:r>
      <w:r w:rsidRPr="22116965" w:rsidR="0A87F05B">
        <w:rPr>
          <w:b w:val="0"/>
          <w:bCs w:val="0"/>
          <w:i w:val="0"/>
          <w:iCs w:val="0"/>
          <w:noProof w:val="0"/>
          <w:lang w:val="en-US"/>
        </w:rPr>
        <w:t xml:space="preserve">and culture. LinkedIn (2023) </w:t>
      </w:r>
    </w:p>
    <w:p w:rsidR="0A87F05B" w:rsidP="22116965" w:rsidRDefault="0A87F05B" w14:paraId="7AA136A0" w14:textId="42835014">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0A87F05B">
        <w:rPr>
          <w:b w:val="0"/>
          <w:bCs w:val="0"/>
          <w:i w:val="0"/>
          <w:iCs w:val="0"/>
          <w:noProof w:val="0"/>
          <w:lang w:val="en-US"/>
        </w:rPr>
        <w:t xml:space="preserve">Leadership style and management approach have a significant impact on an </w:t>
      </w:r>
      <w:r w:rsidRPr="22116965" w:rsidR="0A87F05B">
        <w:rPr>
          <w:b w:val="0"/>
          <w:bCs w:val="0"/>
          <w:i w:val="0"/>
          <w:iCs w:val="0"/>
          <w:noProof w:val="0"/>
          <w:lang w:val="en-US"/>
        </w:rPr>
        <w:t>organisation's</w:t>
      </w:r>
      <w:r w:rsidRPr="22116965" w:rsidR="0A87F05B">
        <w:rPr>
          <w:b w:val="0"/>
          <w:bCs w:val="0"/>
          <w:i w:val="0"/>
          <w:iCs w:val="0"/>
          <w:noProof w:val="0"/>
          <w:lang w:val="en-US"/>
        </w:rPr>
        <w:t xml:space="preserve"> culture and behavior. </w:t>
      </w:r>
      <w:r w:rsidRPr="22116965" w:rsidR="4CDF7516">
        <w:rPr>
          <w:b w:val="0"/>
          <w:bCs w:val="0"/>
          <w:i w:val="0"/>
          <w:iCs w:val="0"/>
          <w:noProof w:val="0"/>
          <w:lang w:val="en-US"/>
        </w:rPr>
        <w:t xml:space="preserve">CES </w:t>
      </w:r>
      <w:r w:rsidRPr="22116965" w:rsidR="0A87F05B">
        <w:rPr>
          <w:b w:val="0"/>
          <w:bCs w:val="0"/>
          <w:i w:val="0"/>
          <w:iCs w:val="0"/>
          <w:noProof w:val="0"/>
          <w:lang w:val="en-US"/>
        </w:rPr>
        <w:t xml:space="preserve">Leaders </w:t>
      </w:r>
      <w:r w:rsidRPr="22116965" w:rsidR="43F275DD">
        <w:rPr>
          <w:b w:val="0"/>
          <w:bCs w:val="0"/>
          <w:i w:val="0"/>
          <w:iCs w:val="0"/>
          <w:noProof w:val="0"/>
          <w:lang w:val="en-US"/>
        </w:rPr>
        <w:t>try to</w:t>
      </w:r>
      <w:r w:rsidRPr="22116965" w:rsidR="0A87F05B">
        <w:rPr>
          <w:b w:val="0"/>
          <w:bCs w:val="0"/>
          <w:i w:val="0"/>
          <w:iCs w:val="0"/>
          <w:noProof w:val="0"/>
          <w:lang w:val="en-US"/>
        </w:rPr>
        <w:t xml:space="preserve"> inspire and motivate their employees through effective communication, support, and recognition </w:t>
      </w:r>
      <w:r w:rsidRPr="22116965" w:rsidR="7756B21A">
        <w:rPr>
          <w:b w:val="0"/>
          <w:bCs w:val="0"/>
          <w:i w:val="0"/>
          <w:iCs w:val="0"/>
          <w:noProof w:val="0"/>
          <w:lang w:val="en-US"/>
        </w:rPr>
        <w:t xml:space="preserve">again </w:t>
      </w:r>
      <w:r w:rsidRPr="22116965" w:rsidR="0A87F05B">
        <w:rPr>
          <w:b w:val="0"/>
          <w:bCs w:val="0"/>
          <w:i w:val="0"/>
          <w:iCs w:val="0"/>
          <w:noProof w:val="0"/>
          <w:lang w:val="en-US"/>
        </w:rPr>
        <w:t>contribut</w:t>
      </w:r>
      <w:r w:rsidRPr="22116965" w:rsidR="4653E1B1">
        <w:rPr>
          <w:b w:val="0"/>
          <w:bCs w:val="0"/>
          <w:i w:val="0"/>
          <w:iCs w:val="0"/>
          <w:noProof w:val="0"/>
          <w:lang w:val="en-US"/>
        </w:rPr>
        <w:t>ing</w:t>
      </w:r>
      <w:r w:rsidRPr="22116965" w:rsidR="0A87F05B">
        <w:rPr>
          <w:b w:val="0"/>
          <w:bCs w:val="0"/>
          <w:i w:val="0"/>
          <w:iCs w:val="0"/>
          <w:noProof w:val="0"/>
          <w:lang w:val="en-US"/>
        </w:rPr>
        <w:t xml:space="preserve"> to a positive work culture. On the other hand, </w:t>
      </w:r>
      <w:r w:rsidRPr="22116965" w:rsidR="56806EC2">
        <w:rPr>
          <w:b w:val="0"/>
          <w:bCs w:val="0"/>
          <w:i w:val="0"/>
          <w:iCs w:val="0"/>
          <w:noProof w:val="0"/>
          <w:lang w:val="en-US"/>
        </w:rPr>
        <w:t xml:space="preserve">some business </w:t>
      </w:r>
      <w:r w:rsidRPr="22116965" w:rsidR="0A87F05B">
        <w:rPr>
          <w:b w:val="0"/>
          <w:bCs w:val="0"/>
          <w:i w:val="0"/>
          <w:iCs w:val="0"/>
          <w:noProof w:val="0"/>
          <w:lang w:val="en-US"/>
        </w:rPr>
        <w:t xml:space="preserve">leaders who micromanage, </w:t>
      </w:r>
      <w:r w:rsidRPr="22116965" w:rsidR="0A87F05B">
        <w:rPr>
          <w:b w:val="0"/>
          <w:bCs w:val="0"/>
          <w:i w:val="0"/>
          <w:iCs w:val="0"/>
          <w:noProof w:val="0"/>
          <w:lang w:val="en-US"/>
        </w:rPr>
        <w:t>exhibit</w:t>
      </w:r>
      <w:r w:rsidRPr="22116965" w:rsidR="0A87F05B">
        <w:rPr>
          <w:b w:val="0"/>
          <w:bCs w:val="0"/>
          <w:i w:val="0"/>
          <w:iCs w:val="0"/>
          <w:noProof w:val="0"/>
          <w:lang w:val="en-US"/>
        </w:rPr>
        <w:t xml:space="preserve"> favoritism, or </w:t>
      </w:r>
      <w:r w:rsidRPr="22116965" w:rsidR="0A87F05B">
        <w:rPr>
          <w:b w:val="0"/>
          <w:bCs w:val="0"/>
          <w:i w:val="0"/>
          <w:iCs w:val="0"/>
          <w:noProof w:val="0"/>
          <w:lang w:val="en-US"/>
        </w:rPr>
        <w:t>fail to</w:t>
      </w:r>
      <w:r w:rsidRPr="22116965" w:rsidR="0A87F05B">
        <w:rPr>
          <w:b w:val="0"/>
          <w:bCs w:val="0"/>
          <w:i w:val="0"/>
          <w:iCs w:val="0"/>
          <w:noProof w:val="0"/>
          <w:lang w:val="en-US"/>
        </w:rPr>
        <w:t xml:space="preserve"> </w:t>
      </w:r>
      <w:r w:rsidRPr="22116965" w:rsidR="0A87F05B">
        <w:rPr>
          <w:b w:val="0"/>
          <w:bCs w:val="0"/>
          <w:i w:val="0"/>
          <w:iCs w:val="0"/>
          <w:noProof w:val="0"/>
          <w:lang w:val="en-US"/>
        </w:rPr>
        <w:t>provide</w:t>
      </w:r>
      <w:r w:rsidRPr="22116965" w:rsidR="0A87F05B">
        <w:rPr>
          <w:b w:val="0"/>
          <w:bCs w:val="0"/>
          <w:i w:val="0"/>
          <w:iCs w:val="0"/>
          <w:noProof w:val="0"/>
          <w:lang w:val="en-US"/>
        </w:rPr>
        <w:t xml:space="preserve"> constructive feedback c</w:t>
      </w:r>
      <w:r w:rsidRPr="22116965" w:rsidR="4FD5CFFF">
        <w:rPr>
          <w:b w:val="0"/>
          <w:bCs w:val="0"/>
          <w:i w:val="0"/>
          <w:iCs w:val="0"/>
          <w:noProof w:val="0"/>
          <w:lang w:val="en-US"/>
        </w:rPr>
        <w:t>ould</w:t>
      </w:r>
      <w:r w:rsidRPr="22116965" w:rsidR="0A87F05B">
        <w:rPr>
          <w:b w:val="0"/>
          <w:bCs w:val="0"/>
          <w:i w:val="0"/>
          <w:iCs w:val="0"/>
          <w:noProof w:val="0"/>
          <w:lang w:val="en-US"/>
        </w:rPr>
        <w:t xml:space="preserve"> create a toxic work environment, leading to negative </w:t>
      </w:r>
      <w:r w:rsidRPr="22116965" w:rsidR="0A87F05B">
        <w:rPr>
          <w:b w:val="0"/>
          <w:bCs w:val="0"/>
          <w:i w:val="0"/>
          <w:iCs w:val="0"/>
          <w:noProof w:val="0"/>
          <w:lang w:val="en-US"/>
        </w:rPr>
        <w:t>behaviours</w:t>
      </w:r>
      <w:r w:rsidRPr="22116965" w:rsidR="0A87F05B">
        <w:rPr>
          <w:b w:val="0"/>
          <w:bCs w:val="0"/>
          <w:i w:val="0"/>
          <w:iCs w:val="0"/>
          <w:noProof w:val="0"/>
          <w:lang w:val="en-US"/>
        </w:rPr>
        <w:t xml:space="preserve"> and culture. LinkedIn (2022) </w:t>
      </w:r>
    </w:p>
    <w:p w:rsidR="0A87F05B" w:rsidP="22116965" w:rsidRDefault="0A87F05B" w14:paraId="692F211E" w14:textId="7A3BB4B0">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0A87F05B">
        <w:rPr>
          <w:b w:val="0"/>
          <w:bCs w:val="0"/>
          <w:i w:val="0"/>
          <w:iCs w:val="0"/>
          <w:noProof w:val="0"/>
          <w:lang w:val="en-US"/>
        </w:rPr>
        <w:t xml:space="preserve">Employee engagement is a critical aspect of </w:t>
      </w:r>
      <w:r w:rsidRPr="22116965" w:rsidR="0A87F05B">
        <w:rPr>
          <w:b w:val="0"/>
          <w:bCs w:val="0"/>
          <w:i w:val="0"/>
          <w:iCs w:val="0"/>
          <w:noProof w:val="0"/>
          <w:lang w:val="en-US"/>
        </w:rPr>
        <w:t>organisational</w:t>
      </w:r>
      <w:r w:rsidRPr="22116965" w:rsidR="0A87F05B">
        <w:rPr>
          <w:b w:val="0"/>
          <w:bCs w:val="0"/>
          <w:i w:val="0"/>
          <w:iCs w:val="0"/>
          <w:noProof w:val="0"/>
          <w:lang w:val="en-US"/>
        </w:rPr>
        <w:t xml:space="preserve"> culture and behavior.</w:t>
      </w:r>
      <w:r w:rsidRPr="22116965" w:rsidR="5F8F0620">
        <w:rPr>
          <w:b w:val="0"/>
          <w:bCs w:val="0"/>
          <w:i w:val="0"/>
          <w:iCs w:val="0"/>
          <w:noProof w:val="0"/>
          <w:lang w:val="en-US"/>
        </w:rPr>
        <w:t xml:space="preserve"> CES believes when its </w:t>
      </w:r>
      <w:r w:rsidRPr="22116965" w:rsidR="0A87F05B">
        <w:rPr>
          <w:b w:val="0"/>
          <w:bCs w:val="0"/>
          <w:i w:val="0"/>
          <w:iCs w:val="0"/>
          <w:noProof w:val="0"/>
          <w:lang w:val="en-US"/>
        </w:rPr>
        <w:t>employees are engaged, they are more committed to their work, more likely to do their best, and more likely to stay with</w:t>
      </w:r>
      <w:r w:rsidRPr="22116965" w:rsidR="4483EA90">
        <w:rPr>
          <w:b w:val="0"/>
          <w:bCs w:val="0"/>
          <w:i w:val="0"/>
          <w:iCs w:val="0"/>
          <w:noProof w:val="0"/>
          <w:lang w:val="en-US"/>
        </w:rPr>
        <w:t>in</w:t>
      </w:r>
      <w:r w:rsidRPr="22116965" w:rsidR="0A87F05B">
        <w:rPr>
          <w:b w:val="0"/>
          <w:bCs w:val="0"/>
          <w:i w:val="0"/>
          <w:iCs w:val="0"/>
          <w:noProof w:val="0"/>
          <w:lang w:val="en-US"/>
        </w:rPr>
        <w:t xml:space="preserve"> the </w:t>
      </w:r>
      <w:r w:rsidRPr="22116965" w:rsidR="0A87F05B">
        <w:rPr>
          <w:b w:val="0"/>
          <w:bCs w:val="0"/>
          <w:i w:val="0"/>
          <w:iCs w:val="0"/>
          <w:noProof w:val="0"/>
          <w:lang w:val="en-US"/>
        </w:rPr>
        <w:t>organisation</w:t>
      </w:r>
      <w:r w:rsidRPr="22116965" w:rsidR="0A87F05B">
        <w:rPr>
          <w:b w:val="0"/>
          <w:bCs w:val="0"/>
          <w:i w:val="0"/>
          <w:iCs w:val="0"/>
          <w:noProof w:val="0"/>
          <w:lang w:val="en-US"/>
        </w:rPr>
        <w:t xml:space="preserve">. Engaging employees involves practices such as </w:t>
      </w:r>
      <w:r w:rsidRPr="22116965" w:rsidR="0A87F05B">
        <w:rPr>
          <w:b w:val="0"/>
          <w:bCs w:val="0"/>
          <w:i w:val="0"/>
          <w:iCs w:val="0"/>
          <w:noProof w:val="0"/>
          <w:lang w:val="en-US"/>
        </w:rPr>
        <w:t>recognising</w:t>
      </w:r>
      <w:r w:rsidRPr="22116965" w:rsidR="0A87F05B">
        <w:rPr>
          <w:b w:val="0"/>
          <w:bCs w:val="0"/>
          <w:i w:val="0"/>
          <w:iCs w:val="0"/>
          <w:noProof w:val="0"/>
          <w:lang w:val="en-US"/>
        </w:rPr>
        <w:t xml:space="preserve"> and rewarding performance, providing opportunities for growth and development, and creating a culture of collaboration and teamwork. However, disengaged employees </w:t>
      </w:r>
      <w:r w:rsidRPr="22116965" w:rsidR="3EE178B9">
        <w:rPr>
          <w:b w:val="0"/>
          <w:bCs w:val="0"/>
          <w:i w:val="0"/>
          <w:iCs w:val="0"/>
          <w:noProof w:val="0"/>
          <w:lang w:val="en-US"/>
        </w:rPr>
        <w:t xml:space="preserve">in other businesses could be </w:t>
      </w:r>
      <w:r w:rsidRPr="22116965" w:rsidR="0A87F05B">
        <w:rPr>
          <w:b w:val="0"/>
          <w:bCs w:val="0"/>
          <w:i w:val="0"/>
          <w:iCs w:val="0"/>
          <w:noProof w:val="0"/>
          <w:lang w:val="en-US"/>
        </w:rPr>
        <w:t xml:space="preserve">more likely to </w:t>
      </w:r>
      <w:r w:rsidRPr="22116965" w:rsidR="0A87F05B">
        <w:rPr>
          <w:b w:val="0"/>
          <w:bCs w:val="0"/>
          <w:i w:val="0"/>
          <w:iCs w:val="0"/>
          <w:noProof w:val="0"/>
          <w:lang w:val="en-US"/>
        </w:rPr>
        <w:t>exhibit</w:t>
      </w:r>
      <w:r w:rsidRPr="22116965" w:rsidR="0A87F05B">
        <w:rPr>
          <w:b w:val="0"/>
          <w:bCs w:val="0"/>
          <w:i w:val="0"/>
          <w:iCs w:val="0"/>
          <w:noProof w:val="0"/>
          <w:lang w:val="en-US"/>
        </w:rPr>
        <w:t xml:space="preserve"> negative behaviors and contribute to the erosion of </w:t>
      </w:r>
      <w:r w:rsidRPr="22116965" w:rsidR="0A87F05B">
        <w:rPr>
          <w:b w:val="0"/>
          <w:bCs w:val="0"/>
          <w:i w:val="0"/>
          <w:iCs w:val="0"/>
          <w:noProof w:val="0"/>
          <w:lang w:val="en-US"/>
        </w:rPr>
        <w:t>organisational</w:t>
      </w:r>
      <w:r w:rsidRPr="22116965" w:rsidR="0A87F05B">
        <w:rPr>
          <w:b w:val="0"/>
          <w:bCs w:val="0"/>
          <w:i w:val="0"/>
          <w:iCs w:val="0"/>
          <w:noProof w:val="0"/>
          <w:lang w:val="en-US"/>
        </w:rPr>
        <w:t xml:space="preserve"> culture. LinkedIn (2023) </w:t>
      </w:r>
    </w:p>
    <w:p w:rsidR="0A87F05B" w:rsidP="22116965" w:rsidRDefault="0A87F05B" w14:paraId="75C90711" w14:textId="55D2796D">
      <w:pPr>
        <w:pStyle w:val="Normal"/>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0A87F05B">
        <w:rPr>
          <w:b w:val="0"/>
          <w:bCs w:val="0"/>
          <w:i w:val="0"/>
          <w:iCs w:val="0"/>
          <w:noProof w:val="0"/>
          <w:sz w:val="24"/>
          <w:szCs w:val="24"/>
          <w:lang w:val="en-US"/>
        </w:rPr>
        <w:t xml:space="preserve">Diversity and inclusion are integral aspects of </w:t>
      </w:r>
      <w:r w:rsidRPr="22116965" w:rsidR="0A87F05B">
        <w:rPr>
          <w:b w:val="0"/>
          <w:bCs w:val="0"/>
          <w:i w:val="0"/>
          <w:iCs w:val="0"/>
          <w:noProof w:val="0"/>
          <w:sz w:val="24"/>
          <w:szCs w:val="24"/>
          <w:lang w:val="en-US"/>
        </w:rPr>
        <w:t>organisational</w:t>
      </w:r>
      <w:r w:rsidRPr="22116965" w:rsidR="0A87F05B">
        <w:rPr>
          <w:b w:val="0"/>
          <w:bCs w:val="0"/>
          <w:i w:val="0"/>
          <w:iCs w:val="0"/>
          <w:noProof w:val="0"/>
          <w:sz w:val="24"/>
          <w:szCs w:val="24"/>
          <w:lang w:val="en-US"/>
        </w:rPr>
        <w:t xml:space="preserve"> culture and behavior. </w:t>
      </w:r>
      <w:r w:rsidRPr="22116965" w:rsidR="1E33EB52">
        <w:rPr>
          <w:b w:val="0"/>
          <w:bCs w:val="0"/>
          <w:i w:val="0"/>
          <w:iCs w:val="0"/>
          <w:noProof w:val="0"/>
          <w:sz w:val="24"/>
          <w:szCs w:val="24"/>
          <w:lang w:val="en-US"/>
        </w:rPr>
        <w:t xml:space="preserve">CES </w:t>
      </w:r>
      <w:r w:rsidRPr="22116965" w:rsidR="1E33EB52">
        <w:rPr>
          <w:b w:val="0"/>
          <w:bCs w:val="0"/>
          <w:i w:val="0"/>
          <w:iCs w:val="0"/>
          <w:noProof w:val="0"/>
          <w:sz w:val="24"/>
          <w:szCs w:val="24"/>
          <w:lang w:val="en-US"/>
        </w:rPr>
        <w:t>believes employees</w:t>
      </w:r>
      <w:r w:rsidRPr="22116965" w:rsidR="0A87F05B">
        <w:rPr>
          <w:b w:val="0"/>
          <w:bCs w:val="0"/>
          <w:i w:val="0"/>
          <w:iCs w:val="0"/>
          <w:noProof w:val="0"/>
          <w:sz w:val="24"/>
          <w:szCs w:val="24"/>
          <w:lang w:val="en-US"/>
        </w:rPr>
        <w:t xml:space="preserve"> from diverse backgrounds, cultures, and perspectives feel valued and included, it fosters a culture of innovation and collaboration. </w:t>
      </w:r>
      <w:r w:rsidRPr="22116965" w:rsidR="0A87F05B">
        <w:rPr>
          <w:b w:val="0"/>
          <w:bCs w:val="0"/>
          <w:i w:val="0"/>
          <w:iCs w:val="0"/>
          <w:noProof w:val="0"/>
          <w:sz w:val="24"/>
          <w:szCs w:val="24"/>
          <w:lang w:val="en-US"/>
        </w:rPr>
        <w:t>Organisations</w:t>
      </w:r>
      <w:r w:rsidRPr="22116965" w:rsidR="0A87F05B">
        <w:rPr>
          <w:b w:val="0"/>
          <w:bCs w:val="0"/>
          <w:i w:val="0"/>
          <w:iCs w:val="0"/>
          <w:noProof w:val="0"/>
          <w:sz w:val="24"/>
          <w:szCs w:val="24"/>
          <w:lang w:val="en-US"/>
        </w:rPr>
        <w:t xml:space="preserve"> that promote diversity and inclusion through practices such as equal employment opportunities, diversity training programs, and fostering a culture of acceptance are more likely to have positive </w:t>
      </w:r>
      <w:r w:rsidRPr="22116965" w:rsidR="0A87F05B">
        <w:rPr>
          <w:b w:val="0"/>
          <w:bCs w:val="0"/>
          <w:i w:val="0"/>
          <w:iCs w:val="0"/>
          <w:noProof w:val="0"/>
          <w:sz w:val="24"/>
          <w:szCs w:val="24"/>
          <w:lang w:val="en-US"/>
        </w:rPr>
        <w:t>behaviours</w:t>
      </w:r>
      <w:r w:rsidRPr="22116965" w:rsidR="0A87F05B">
        <w:rPr>
          <w:b w:val="0"/>
          <w:bCs w:val="0"/>
          <w:i w:val="0"/>
          <w:iCs w:val="0"/>
          <w:noProof w:val="0"/>
          <w:sz w:val="24"/>
          <w:szCs w:val="24"/>
          <w:lang w:val="en-US"/>
        </w:rPr>
        <w:t xml:space="preserve"> and culture. Conversely, </w:t>
      </w:r>
      <w:r w:rsidRPr="22116965" w:rsidR="0A87F05B">
        <w:rPr>
          <w:b w:val="0"/>
          <w:bCs w:val="0"/>
          <w:i w:val="0"/>
          <w:iCs w:val="0"/>
          <w:noProof w:val="0"/>
          <w:sz w:val="24"/>
          <w:szCs w:val="24"/>
          <w:lang w:val="en-US"/>
        </w:rPr>
        <w:t>organisations</w:t>
      </w:r>
      <w:r w:rsidRPr="22116965" w:rsidR="0A87F05B">
        <w:rPr>
          <w:b w:val="0"/>
          <w:bCs w:val="0"/>
          <w:i w:val="0"/>
          <w:iCs w:val="0"/>
          <w:noProof w:val="0"/>
          <w:sz w:val="24"/>
          <w:szCs w:val="24"/>
          <w:lang w:val="en-US"/>
        </w:rPr>
        <w:t xml:space="preserve"> that promote discrimination, exclusion, and bias are likely to experience negative behaviors and culture. CIPD (2019)</w:t>
      </w:r>
    </w:p>
    <w:p w:rsidR="0A87F05B" w:rsidP="22116965" w:rsidRDefault="0A87F05B" w14:paraId="215724B0" w14:textId="3651C277">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0A87F0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HR Shelf (2023) these two notions, when combined, influence how employees connect with one another, how they complete their responsibilities, and overall corporate performance. </w:t>
      </w:r>
      <w:r w:rsidRPr="22116965" w:rsidR="0A87F05B">
        <w:rPr>
          <w:rFonts w:ascii="Calibri" w:hAnsi="Calibri" w:eastAsia="Calibri" w:cs="Calibri"/>
          <w:b w:val="0"/>
          <w:bCs w:val="0"/>
          <w:i w:val="0"/>
          <w:iCs w:val="0"/>
          <w:caps w:val="0"/>
          <w:smallCaps w:val="0"/>
          <w:noProof w:val="0"/>
          <w:color w:val="000000" w:themeColor="text1" w:themeTint="FF" w:themeShade="FF"/>
          <w:sz w:val="24"/>
          <w:szCs w:val="24"/>
          <w:lang w:val="en-US"/>
        </w:rPr>
        <w:t>Recognising</w:t>
      </w:r>
      <w:r w:rsidRPr="22116965" w:rsidR="0A87F0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regulating culture and </w:t>
      </w:r>
      <w:r w:rsidRPr="22116965" w:rsidR="0A87F05B">
        <w:rPr>
          <w:rFonts w:ascii="Calibri" w:hAnsi="Calibri" w:eastAsia="Calibri" w:cs="Calibri"/>
          <w:b w:val="0"/>
          <w:bCs w:val="0"/>
          <w:i w:val="0"/>
          <w:iCs w:val="0"/>
          <w:caps w:val="0"/>
          <w:smallCaps w:val="0"/>
          <w:noProof w:val="0"/>
          <w:color w:val="000000" w:themeColor="text1" w:themeTint="FF" w:themeShade="FF"/>
          <w:sz w:val="24"/>
          <w:szCs w:val="24"/>
          <w:lang w:val="en-US"/>
        </w:rPr>
        <w:t>behaviour</w:t>
      </w:r>
      <w:r w:rsidRPr="22116965" w:rsidR="0A87F0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essential for any </w:t>
      </w:r>
      <w:r w:rsidRPr="22116965" w:rsidR="0A87F05B">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22116965" w:rsidR="0A87F0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wants to increase employee engagement, productivity, and overall success.</w:t>
      </w:r>
    </w:p>
    <w:p w:rsidR="64FCA3BD" w:rsidP="22116965" w:rsidRDefault="64FCA3BD" w14:paraId="29DE3060" w14:textId="79EE5F15">
      <w:pPr>
        <w:pStyle w:val="Normal"/>
        <w:spacing w:before="0" w:beforeAutospacing="off" w:after="160" w:afterAutospacing="off" w:line="259" w:lineRule="auto"/>
        <w:ind w:left="-20" w:right="-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r w:rsidRPr="22116965" w:rsidR="140FD9E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 xml:space="preserve"> (AC 2.3)</w:t>
      </w:r>
    </w:p>
    <w:p w:rsidR="6B2CDDE2" w:rsidP="22116965" w:rsidRDefault="6B2CDDE2" w14:paraId="32E1688F" w14:textId="6CE05F3C">
      <w:pPr>
        <w:spacing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Managing change in Human Resources involves understanding and influencing how people within an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adapt to new processes, structures, or strategies. Two prominent models or theories in this regard are Lewin's Change Management Model and Kotter's 8-Step Change Model.</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6B2CDDE2" w:rsidP="22116965" w:rsidRDefault="6B2CDDE2" w14:paraId="75633468" w14:textId="1678772C">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Lewin's model is simple yet effective,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emphasising</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importance of unfreezing existing structures, making the change, and then refreezing to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establish</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new state</w:t>
      </w:r>
    </w:p>
    <w:p w:rsidR="6B2CDDE2" w:rsidP="22116965" w:rsidRDefault="6B2CDDE2" w14:paraId="65A48101" w14:textId="464AEA1F">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1"/>
          <w:iCs w:val="1"/>
          <w:caps w:val="0"/>
          <w:smallCaps w:val="0"/>
          <w:noProof w:val="0"/>
          <w:color w:val="000000" w:themeColor="text1" w:themeTint="FF" w:themeShade="FF"/>
          <w:sz w:val="24"/>
          <w:szCs w:val="24"/>
          <w:lang w:val="en-US"/>
        </w:rPr>
        <w:t>If you have a large cube of ice but realize that what you want is a cone of ice, what do you do? First you must melt the ice to make it amenable to change (unfreeze). Then you must mold the iced water into the shape you want (change). Finally, you must solidify the new shape (refreeze).</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2116965" w:rsidR="6B2CDDE2">
        <w:rPr>
          <w:rFonts w:ascii="Calibri" w:hAnsi="Calibri" w:eastAsia="Calibri" w:cs="Calibri"/>
          <w:b w:val="1"/>
          <w:bCs w:val="1"/>
          <w:i w:val="0"/>
          <w:iCs w:val="0"/>
          <w:caps w:val="0"/>
          <w:smallCaps w:val="0"/>
          <w:noProof w:val="0"/>
          <w:color w:val="000000" w:themeColor="text1" w:themeTint="FF" w:themeShade="FF"/>
          <w:sz w:val="24"/>
          <w:szCs w:val="24"/>
          <w:lang w:val="en-US"/>
        </w:rPr>
        <w:t>Mindtools (No date)</w:t>
      </w:r>
    </w:p>
    <w:p w:rsidR="6B2CDDE2" w:rsidP="22116965" w:rsidRDefault="6B2CDDE2" w14:paraId="122C15C9" w14:textId="399DFCB4">
      <w:pPr>
        <w:spacing w:after="160" w:line="259" w:lineRule="auto"/>
        <w:ind w:left="-20" w:right="-20"/>
        <w:rPr>
          <w:rFonts w:ascii="Calibri" w:hAnsi="Calibri" w:eastAsia="Calibri" w:cs="Calibri"/>
          <w:b w:val="0"/>
          <w:bCs w:val="0"/>
          <w:i w:val="0"/>
          <w:iCs w:val="0"/>
          <w:caps w:val="0"/>
          <w:smallCaps w:val="0"/>
          <w:noProof w:val="0"/>
          <w:color w:val="538135" w:themeColor="accent6" w:themeTint="FF" w:themeShade="BF"/>
          <w:sz w:val="24"/>
          <w:szCs w:val="24"/>
          <w:lang w:val="en-US"/>
        </w:rPr>
      </w:pPr>
      <w:r w:rsidR="6B2CDDE2">
        <w:drawing>
          <wp:inline wp14:editId="6E632626" wp14:anchorId="7B5E8A62">
            <wp:extent cx="3800475" cy="1257300"/>
            <wp:effectExtent l="0" t="0" r="0" b="0"/>
            <wp:docPr id="312403732" name="" title=""/>
            <wp:cNvGraphicFramePr>
              <a:graphicFrameLocks noChangeAspect="1"/>
            </wp:cNvGraphicFramePr>
            <a:graphic>
              <a:graphicData uri="http://schemas.openxmlformats.org/drawingml/2006/picture">
                <pic:pic>
                  <pic:nvPicPr>
                    <pic:cNvPr id="0" name=""/>
                    <pic:cNvPicPr/>
                  </pic:nvPicPr>
                  <pic:blipFill>
                    <a:blip r:embed="Rc6630e5dfe2a4ffa">
                      <a:extLst>
                        <a:ext xmlns:a="http://schemas.openxmlformats.org/drawingml/2006/main" uri="{28A0092B-C50C-407E-A947-70E740481C1C}">
                          <a14:useLocalDpi val="0"/>
                        </a:ext>
                      </a:extLst>
                    </a:blip>
                    <a:stretch>
                      <a:fillRect/>
                    </a:stretch>
                  </pic:blipFill>
                  <pic:spPr>
                    <a:xfrm>
                      <a:off x="0" y="0"/>
                      <a:ext cx="3800475" cy="1257300"/>
                    </a:xfrm>
                    <a:prstGeom prst="rect">
                      <a:avLst/>
                    </a:prstGeom>
                  </pic:spPr>
                </pic:pic>
              </a:graphicData>
            </a:graphic>
          </wp:inline>
        </w:drawing>
      </w:r>
    </w:p>
    <w:p w:rsidR="6B2CDDE2" w:rsidP="22116965" w:rsidRDefault="6B2CDDE2" w14:paraId="7D06DEBF" w14:textId="1140972C">
      <w:pPr>
        <w:spacing w:after="160" w:line="259" w:lineRule="auto"/>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Mindtools (No date)</w:t>
      </w:r>
    </w:p>
    <w:p w:rsidR="6B2CDDE2" w:rsidP="22116965" w:rsidRDefault="6B2CDDE2" w14:paraId="3778DB50" w14:textId="2B9E675B">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Lewin's change management model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remains</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valuable framework for guiding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organisations</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through periods of transition. According to Taylor, S and Woodhams C (2022) Researchers expanded on Lewin's concepts to create more comprehensive models of effective change management. John Kotter's, for example, is widely regarded as an effective tool for managers to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utilise</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when planning and implementing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transformation. He proposed using 'change agents' to help achieve this.</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6B2CDDE2" w:rsidP="22116965" w:rsidRDefault="6B2CDDE2" w14:paraId="0A2CEDAA" w14:textId="4AA399C5">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Kotter's eight steps do not have to be followed in order, and not all will be relevant in all situations, but they provide a good framework for managers to use when beginning to design a change management episode.</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6B2CDDE2" w:rsidP="22116965" w:rsidRDefault="6B2CDDE2" w14:paraId="02B944E3" w14:textId="1A6B99E0">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Example of Kotter’s 8 Step change model:</w:t>
      </w:r>
    </w:p>
    <w:p w:rsidR="6B2CDDE2" w:rsidP="22116965" w:rsidRDefault="6B2CDDE2" w14:paraId="33EACC4D" w14:textId="21DC2903">
      <w:pPr>
        <w:spacing w:after="160" w:line="259" w:lineRule="auto"/>
        <w:ind w:left="-20" w:right="-20"/>
        <w:rPr>
          <w:rFonts w:ascii="Calibri" w:hAnsi="Calibri" w:eastAsia="Calibri" w:cs="Calibri"/>
          <w:b w:val="0"/>
          <w:bCs w:val="0"/>
          <w:i w:val="0"/>
          <w:iCs w:val="0"/>
          <w:caps w:val="0"/>
          <w:smallCaps w:val="0"/>
          <w:noProof w:val="0"/>
          <w:color w:val="000000" w:themeColor="text1" w:themeTint="FF" w:themeShade="FF"/>
          <w:sz w:val="22"/>
          <w:szCs w:val="22"/>
          <w:lang w:val="en-US"/>
        </w:rPr>
      </w:pPr>
      <w:r w:rsidR="6B2CDDE2">
        <w:drawing>
          <wp:inline wp14:editId="19C5F16A" wp14:anchorId="72391A8F">
            <wp:extent cx="3429000" cy="1685925"/>
            <wp:effectExtent l="0" t="0" r="0" b="0"/>
            <wp:docPr id="379379244" name="" title=""/>
            <wp:cNvGraphicFramePr>
              <a:graphicFrameLocks noChangeAspect="1"/>
            </wp:cNvGraphicFramePr>
            <a:graphic>
              <a:graphicData uri="http://schemas.openxmlformats.org/drawingml/2006/picture">
                <pic:pic>
                  <pic:nvPicPr>
                    <pic:cNvPr id="0" name=""/>
                    <pic:cNvPicPr/>
                  </pic:nvPicPr>
                  <pic:blipFill>
                    <a:blip r:embed="R892a2ea1728141ba">
                      <a:extLst>
                        <a:ext xmlns:a="http://schemas.openxmlformats.org/drawingml/2006/main" uri="{28A0092B-C50C-407E-A947-70E740481C1C}">
                          <a14:useLocalDpi val="0"/>
                        </a:ext>
                      </a:extLst>
                    </a:blip>
                    <a:stretch>
                      <a:fillRect/>
                    </a:stretch>
                  </pic:blipFill>
                  <pic:spPr>
                    <a:xfrm>
                      <a:off x="0" y="0"/>
                      <a:ext cx="3429000" cy="1685925"/>
                    </a:xfrm>
                    <a:prstGeom prst="rect">
                      <a:avLst/>
                    </a:prstGeom>
                  </pic:spPr>
                </pic:pic>
              </a:graphicData>
            </a:graphic>
          </wp:inline>
        </w:drawing>
      </w:r>
    </w:p>
    <w:p w:rsidR="6B2CDDE2" w:rsidP="22116965" w:rsidRDefault="6B2CDDE2" w14:paraId="54EE2B44" w14:textId="1A2107B6">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LinkedIn 2021</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6B2CDDE2" w:rsidP="22116965" w:rsidRDefault="6B2CDDE2" w14:paraId="5CE93FF3" w14:textId="6C016B46">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John Kotter's 8-Step Change Model is a widely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recognised</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framework for managing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change effectively. The model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provides</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systematic approach to navigating the complexities of change, ensuring that it is not only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initiated</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but also sustained. Indeed (2023)</w:t>
      </w:r>
    </w:p>
    <w:p w:rsidR="6B2CDDE2" w:rsidP="22116965" w:rsidRDefault="6B2CDDE2" w14:paraId="69843AA1" w14:textId="544B341A">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first three steps involve creating a sense of urgency, forming a powerful guiding coalition, and developing a vision and strategy. These steps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establish</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need for change and lay the foundation for a successful transformation. The next three steps focus on executing the change communicating the vision, empowering employees to act on the vision, and generating short-term wins to build momentum. These steps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emphasise</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importance of communication, engagement, and visible progress. The final two steps involve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consolidating</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gains and anchoring the change in the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culture. LinkedIn (2020)</w:t>
      </w:r>
    </w:p>
    <w:p w:rsidR="6B2CDDE2" w:rsidP="22116965" w:rsidRDefault="6B2CDDE2" w14:paraId="74A22B95" w14:textId="4DD29BDE">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By reinforcing the changes and embedding them in the fabric of the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Kotter's model aims to ensure lasting transformation and prevent a return to the status quo. Overall, the 8-Step Change Model offers a comprehensive and structured approach to guide leaders through the complexities of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change. CIPD (2023) Points to Kotter's model being the most helpful as a change management tool, and that it should be used in conjunction with other tools that allow it to be tailored to diverse situations. It was discovered to be most successful for multi-site, large-scale projects</w:t>
      </w:r>
    </w:p>
    <w:p w:rsidR="6B2CDDE2" w:rsidP="22116965" w:rsidRDefault="6B2CDDE2" w14:paraId="20F36556" w14:textId="4DD3FCB1">
      <w:pPr>
        <w:spacing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Throughout the change process, both models </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emphasise</w:t>
      </w:r>
      <w:r w:rsidRPr="22116965" w:rsidR="6B2CDD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importance of communication, involvement, and support, which acknowledges the human element.</w:t>
      </w:r>
    </w:p>
    <w:p w:rsidR="0534381D" w:rsidP="10BBFD7A" w:rsidRDefault="0534381D" w14:paraId="495BD839" w14:textId="0E1AEEE3">
      <w:pPr>
        <w:pStyle w:val="Normal"/>
        <w:spacing w:before="0" w:beforeAutospacing="off" w:after="0" w:afterAutospacing="off" w:line="257"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r w:rsidRPr="10BBFD7A" w:rsidR="5F67DD40">
        <w:rPr>
          <w:rFonts w:ascii="Arial" w:hAnsi="Arial" w:eastAsia="Arial" w:cs="Arial"/>
          <w:b w:val="1"/>
          <w:bCs w:val="1"/>
          <w:i w:val="0"/>
          <w:iCs w:val="0"/>
          <w:caps w:val="0"/>
          <w:smallCaps w:val="0"/>
          <w:noProof w:val="0"/>
          <w:color w:val="000000" w:themeColor="text1" w:themeTint="FF" w:themeShade="FF"/>
          <w:sz w:val="22"/>
          <w:szCs w:val="22"/>
          <w:lang w:val="en-US"/>
        </w:rPr>
        <w:t>(AC 2.4)</w:t>
      </w:r>
    </w:p>
    <w:p w:rsidR="5227BD14" w:rsidP="5227BD14" w:rsidRDefault="5227BD14" w14:paraId="24DB8081" w14:textId="0977EF97">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534381D" w:rsidP="22116965" w:rsidRDefault="0534381D" w14:paraId="52D57C1D" w14:textId="046E8F01">
      <w:pPr>
        <w:spacing w:before="0" w:beforeAutospacing="off" w:after="160" w:afterAutospacing="off" w:line="257"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One model that explains how change is experienced is Kubler-Ross Change Curve, or the Five Stages of Grief. Originally created by psychiatrist Elisabeth Kübler-Ross to </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comprehend</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emotional reaction of patients facing death, this model has been </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modified</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describe how people perceive and manage change in a variety of contexts, including </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change. </w:t>
      </w:r>
      <w:r w:rsidRPr="22116965" w:rsidR="5881A885">
        <w:rPr>
          <w:rFonts w:ascii="Calibri" w:hAnsi="Calibri" w:eastAsia="Calibri" w:cs="Calibri"/>
          <w:b w:val="0"/>
          <w:bCs w:val="0"/>
          <w:i w:val="0"/>
          <w:iCs w:val="0"/>
          <w:caps w:val="0"/>
          <w:smallCaps w:val="0"/>
          <w:noProof w:val="0"/>
          <w:color w:val="000000" w:themeColor="text1" w:themeTint="FF" w:themeShade="FF"/>
          <w:sz w:val="24"/>
          <w:szCs w:val="24"/>
          <w:lang w:val="en-US"/>
        </w:rPr>
        <w:t>Indeed (2022)</w:t>
      </w:r>
    </w:p>
    <w:p w:rsidR="0534381D" w:rsidP="22116965" w:rsidRDefault="0534381D" w14:paraId="3FDFDA92" w14:textId="5359DA1A">
      <w:pPr>
        <w:spacing w:before="0" w:beforeAutospacing="off" w:after="160" w:afterAutospacing="off" w:line="257" w:lineRule="auto"/>
        <w:ind w:right="-20"/>
        <w:rPr>
          <w:rFonts w:ascii="Calibri" w:hAnsi="Calibri" w:eastAsia="Calibri" w:cs="Calibri"/>
          <w:b w:val="0"/>
          <w:bCs w:val="0"/>
          <w:i w:val="0"/>
          <w:iCs w:val="0"/>
          <w:caps w:val="0"/>
          <w:smallCaps w:val="0"/>
          <w:noProof w:val="0"/>
          <w:color w:val="000000" w:themeColor="text1" w:themeTint="FF" w:themeShade="FF"/>
          <w:sz w:val="22"/>
          <w:szCs w:val="22"/>
          <w:lang w:val="en-US"/>
        </w:rPr>
      </w:pP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Taylor, S and Woodhams C (2022) change is likely to be a bruising experience for those who work in affected businesses, and there is a corresponding need to </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assist</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them in adjusting to a </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possibly less</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pleasant working environment. In preparing this process, managers may find it helpful to train workers in how to cope psychologically, and the Kubler-Ross model is useful here.</w:t>
      </w: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534381D" w:rsidP="22116965" w:rsidRDefault="0534381D" w14:paraId="42E4F38D" w14:textId="09C073C4">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5F67DD40">
        <w:drawing>
          <wp:inline wp14:editId="3E836253" wp14:anchorId="7F61838C">
            <wp:extent cx="4572000" cy="3600450"/>
            <wp:effectExtent l="0" t="0" r="0" b="0"/>
            <wp:docPr id="2082500544" name="" title=""/>
            <wp:cNvGraphicFramePr>
              <a:graphicFrameLocks noChangeAspect="1"/>
            </wp:cNvGraphicFramePr>
            <a:graphic>
              <a:graphicData uri="http://schemas.openxmlformats.org/drawingml/2006/picture">
                <pic:pic>
                  <pic:nvPicPr>
                    <pic:cNvPr id="0" name=""/>
                    <pic:cNvPicPr/>
                  </pic:nvPicPr>
                  <pic:blipFill>
                    <a:blip r:embed="Rb74ce9d4afb84a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600450"/>
                    </a:xfrm>
                    <a:prstGeom prst="rect">
                      <a:avLst/>
                    </a:prstGeom>
                  </pic:spPr>
                </pic:pic>
              </a:graphicData>
            </a:graphic>
          </wp:inline>
        </w:drawing>
      </w:r>
    </w:p>
    <w:p w:rsidR="5227BD14" w:rsidP="22116965" w:rsidRDefault="5227BD14" w14:paraId="0D451E28" w14:textId="544EF228">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534381D" w:rsidP="22116965" w:rsidRDefault="0534381D" w14:paraId="3CD427AE" w14:textId="72A8343F">
      <w:pPr>
        <w:spacing w:before="0" w:beforeAutospacing="off" w:after="160" w:afterAutospacing="off" w:line="259" w:lineRule="auto"/>
        <w:ind w:left="-20" w:right="-20"/>
        <w:rPr>
          <w:rFonts w:ascii="Calibri" w:hAnsi="Calibri" w:eastAsia="Calibri" w:cs="Calibri"/>
          <w:b w:val="0"/>
          <w:bCs w:val="0"/>
          <w:i w:val="0"/>
          <w:iCs w:val="0"/>
          <w:caps w:val="0"/>
          <w:smallCaps w:val="0"/>
          <w:noProof w:val="0"/>
          <w:color w:val="000000" w:themeColor="text1" w:themeTint="FF" w:themeShade="FF"/>
          <w:sz w:val="22"/>
          <w:szCs w:val="22"/>
          <w:lang w:val="en-US"/>
        </w:rPr>
      </w:pPr>
      <w:r w:rsidRPr="22116965" w:rsidR="5F67DD40">
        <w:rPr>
          <w:rFonts w:ascii="Calibri" w:hAnsi="Calibri" w:eastAsia="Calibri" w:cs="Calibri"/>
          <w:b w:val="0"/>
          <w:bCs w:val="0"/>
          <w:i w:val="0"/>
          <w:iCs w:val="0"/>
          <w:caps w:val="0"/>
          <w:smallCaps w:val="0"/>
          <w:noProof w:val="0"/>
          <w:color w:val="000000" w:themeColor="text1" w:themeTint="FF" w:themeShade="FF"/>
          <w:sz w:val="24"/>
          <w:szCs w:val="24"/>
          <w:lang w:val="en-US"/>
        </w:rPr>
        <w:t>LinkedIn 2019</w:t>
      </w:r>
    </w:p>
    <w:p w:rsidR="5227BD14" w:rsidP="22116965" w:rsidRDefault="5227BD14" w14:paraId="0E20C129" w14:textId="6DE3C539">
      <w:p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534381D" w:rsidP="22116965" w:rsidRDefault="0534381D" w14:paraId="114E8D0B" w14:textId="1088F80B">
      <w:pPr>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is crucial to remember that not everyone experiences each step in a straight line; in fact, some people may experience these stages in a unique way or even alternate between them. The Change Curve is a model that </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facilitates</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empathy and </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assistance</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during transitional times by </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assisting</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individuals in comprehending and navigating the emotional dimensions of change.</w:t>
      </w:r>
    </w:p>
    <w:p w:rsidR="0534381D" w:rsidP="22116965" w:rsidRDefault="0534381D" w14:paraId="56E8EFC1" w14:textId="0E8A1839">
      <w:pPr>
        <w:pStyle w:val="Normal"/>
        <w:spacing w:before="15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1EDF7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CIPD (2023) Points to the use of the change </w:t>
      </w:r>
      <w:r w:rsidRPr="22116965" w:rsidR="3F8D04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curve can</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116965" w:rsidR="074EB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help </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transition</w:t>
      </w:r>
      <w:r w:rsidRPr="22116965" w:rsidR="1EDE97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2116965" w:rsidR="44D4B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people through</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phases more easily if they are supported, have effective communication, and are transparent. Furthermore, </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giving workers a say in decision-making and including them in the change process can increase their sense of ownership and help the transition go more smoothly.</w:t>
      </w:r>
    </w:p>
    <w:p w:rsidR="5227BD14" w:rsidP="22116965" w:rsidRDefault="5227BD14" w14:paraId="49C7AB02" w14:textId="21D6E6FB">
      <w:p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227BD14" w:rsidP="22116965" w:rsidRDefault="5227BD14" w14:paraId="26A9E877" w14:textId="322075D4">
      <w:pPr>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Since it </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emphasises</w:t>
      </w:r>
      <w:r w:rsidRPr="22116965" w:rsidR="5F67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emotional aspects of the change experience and the necessity of empathy and support during times of transition, an understanding of the change curve can be a useful tool for managing change in both personal and professional contexts.</w:t>
      </w:r>
      <w:r w:rsidRPr="22116965" w:rsidR="4F64DC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Mindtools (No date)</w:t>
      </w:r>
    </w:p>
    <w:p w:rsidR="3C73E44C" w:rsidP="10BBFD7A" w:rsidRDefault="3C73E44C" w14:paraId="1DF815E8" w14:textId="154A4E81">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22116965" w:rsidR="057CD5A4">
        <w:rPr>
          <w:rFonts w:ascii="Arial" w:hAnsi="Arial" w:eastAsia="Arial" w:cs="Arial"/>
          <w:b w:val="1"/>
          <w:bCs w:val="1"/>
          <w:i w:val="0"/>
          <w:iCs w:val="0"/>
          <w:caps w:val="0"/>
          <w:smallCaps w:val="0"/>
          <w:noProof w:val="0"/>
          <w:color w:val="000000" w:themeColor="text1" w:themeTint="FF" w:themeShade="FF"/>
          <w:sz w:val="22"/>
          <w:szCs w:val="22"/>
          <w:lang w:val="en-US"/>
        </w:rPr>
        <w:t>(</w:t>
      </w:r>
      <w:r w:rsidRPr="22116965" w:rsidR="44433E0A">
        <w:rPr>
          <w:rFonts w:ascii="Arial" w:hAnsi="Arial" w:eastAsia="Arial" w:cs="Arial"/>
          <w:b w:val="1"/>
          <w:bCs w:val="1"/>
          <w:i w:val="0"/>
          <w:iCs w:val="0"/>
          <w:caps w:val="0"/>
          <w:smallCaps w:val="0"/>
          <w:noProof w:val="0"/>
          <w:color w:val="000000" w:themeColor="text1" w:themeTint="FF" w:themeShade="FF"/>
          <w:sz w:val="22"/>
          <w:szCs w:val="22"/>
          <w:lang w:val="en-US"/>
        </w:rPr>
        <w:t xml:space="preserve">AC </w:t>
      </w:r>
      <w:r w:rsidRPr="22116965" w:rsidR="039C3B51">
        <w:rPr>
          <w:rFonts w:ascii="Arial" w:hAnsi="Arial" w:eastAsia="Arial" w:cs="Arial"/>
          <w:b w:val="1"/>
          <w:bCs w:val="1"/>
          <w:i w:val="0"/>
          <w:iCs w:val="0"/>
          <w:caps w:val="0"/>
          <w:smallCaps w:val="0"/>
          <w:noProof w:val="0"/>
          <w:color w:val="000000" w:themeColor="text1" w:themeTint="FF" w:themeShade="FF"/>
          <w:sz w:val="22"/>
          <w:szCs w:val="22"/>
          <w:lang w:val="en-US"/>
        </w:rPr>
        <w:t>2.5)</w:t>
      </w:r>
    </w:p>
    <w:p w:rsidR="1DB76F00" w:rsidP="22116965" w:rsidRDefault="1DB76F00" w14:paraId="6FF4D554" w14:textId="55E4869D">
      <w:pPr>
        <w:ind w:left="-20" w:right="-20"/>
        <w:rPr>
          <w:rFonts w:ascii="Arial" w:hAnsi="Arial" w:eastAsia="Arial" w:cs="Arial"/>
          <w:b w:val="0"/>
          <w:bCs w:val="0"/>
          <w:i w:val="0"/>
          <w:iCs w:val="0"/>
          <w:caps w:val="0"/>
          <w:smallCaps w:val="0"/>
          <w:noProof w:val="0"/>
          <w:color w:val="000000" w:themeColor="text1" w:themeTint="FF" w:themeShade="FF"/>
          <w:sz w:val="22"/>
          <w:szCs w:val="22"/>
          <w:lang w:val="en-US"/>
        </w:rPr>
      </w:pPr>
      <w:r w:rsidRPr="22116965" w:rsidR="1DB76F00">
        <w:rPr>
          <w:rFonts w:ascii="Arial" w:hAnsi="Arial" w:eastAsia="Arial" w:cs="Arial"/>
          <w:b w:val="0"/>
          <w:bCs w:val="0"/>
          <w:i w:val="0"/>
          <w:iCs w:val="0"/>
          <w:caps w:val="0"/>
          <w:smallCaps w:val="0"/>
          <w:noProof w:val="0"/>
          <w:color w:val="000000" w:themeColor="text1" w:themeTint="FF" w:themeShade="FF"/>
          <w:sz w:val="22"/>
          <w:szCs w:val="22"/>
          <w:lang w:val="en-US"/>
        </w:rPr>
        <w:t>The CIPD’s Health and wellbeing at work survey 2022 found, ‘</w:t>
      </w:r>
      <w:r w:rsidRPr="22116965" w:rsidR="1DB76F00">
        <w:rPr>
          <w:rFonts w:ascii="Arial" w:hAnsi="Arial" w:eastAsia="Arial" w:cs="Arial"/>
          <w:b w:val="0"/>
          <w:bCs w:val="0"/>
          <w:i w:val="1"/>
          <w:iCs w:val="1"/>
          <w:caps w:val="0"/>
          <w:smallCaps w:val="0"/>
          <w:noProof w:val="0"/>
          <w:color w:val="000000" w:themeColor="text1" w:themeTint="FF" w:themeShade="FF"/>
          <w:sz w:val="22"/>
          <w:szCs w:val="22"/>
          <w:lang w:val="en-US"/>
        </w:rPr>
        <w:t xml:space="preserve">There is less management focus on health and wellbeing compared with the first year of the pandemic’, </w:t>
      </w:r>
      <w:r w:rsidRPr="22116965" w:rsidR="1DB76F00">
        <w:rPr>
          <w:rFonts w:ascii="Arial" w:hAnsi="Arial" w:eastAsia="Arial" w:cs="Arial"/>
          <w:b w:val="0"/>
          <w:bCs w:val="0"/>
          <w:i w:val="0"/>
          <w:iCs w:val="0"/>
          <w:caps w:val="0"/>
          <w:smallCaps w:val="0"/>
          <w:noProof w:val="0"/>
          <w:color w:val="000000" w:themeColor="text1" w:themeTint="FF" w:themeShade="FF"/>
          <w:sz w:val="22"/>
          <w:szCs w:val="22"/>
          <w:lang w:val="en-US"/>
        </w:rPr>
        <w:t>and goes on to remark that this is disappointing. Assess the importance of wellbeing at work and factors which impact wellbeing</w:t>
      </w:r>
    </w:p>
    <w:p w:rsidR="1DB76F00" w:rsidP="22116965" w:rsidRDefault="1DB76F00" w14:paraId="3180B0A0" w14:textId="6F28C101">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Armstong and Taylor (2023) describe the basis of wellbeing in work as being concerned about what people experience at work with their mental, financial, physical, work life balance and relationships with colleagues and line managers. </w:t>
      </w:r>
    </w:p>
    <w:p w:rsidR="1DB76F00" w:rsidP="22116965" w:rsidRDefault="1DB76F00" w14:paraId="47BE9493" w14:textId="65287A7A">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Points to an effective employee well-being strategy being strategic and central to how a company fulfils its </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objective</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conducts its operations. Wellbeing at work is a crucial aspect of employee satisfaction, productivity, and overall </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success. It encompasses various physical, mental, and social factors that contribute to an individual's sense of fulfillment and happiness at work. </w:t>
      </w:r>
    </w:p>
    <w:p w:rsidR="1DB76F00" w:rsidP="0385D650" w:rsidRDefault="1DB76F00" w14:paraId="50B23891" w14:textId="7C63F761">
      <w:pPr>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When considering physical health, the work environment needs to be considered, is the workspace comfortable? A comfortable and ergonomic workspace can positively </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impact</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physical health. For example, providing ergonomic chairs and adjustable desks can reduce the risk of musculoskeletal disorder. Mindtools (No date) When contemplating health and wellness </w:t>
      </w:r>
      <w:r w:rsidRPr="0385D650" w:rsidR="51A1D072">
        <w:rPr>
          <w:rFonts w:ascii="Calibri" w:hAnsi="Calibri" w:eastAsia="Calibri" w:cs="Calibri"/>
          <w:b w:val="0"/>
          <w:bCs w:val="0"/>
          <w:i w:val="0"/>
          <w:iCs w:val="0"/>
          <w:caps w:val="0"/>
          <w:smallCaps w:val="0"/>
          <w:noProof w:val="0"/>
          <w:color w:val="000000" w:themeColor="text1" w:themeTint="FF" w:themeShade="FF"/>
          <w:sz w:val="24"/>
          <w:szCs w:val="24"/>
          <w:lang w:val="en-US"/>
        </w:rPr>
        <w:t>programs</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keep in mind how your team or </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culture may be compounding the issue. Consider variables like long hours, never-ending </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labour</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high demands, and a lack of support from above. Adjusting in these areas can </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assist</w:t>
      </w:r>
      <w:r w:rsidRPr="0385D650" w:rsidR="593B28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strengthen the measures that individuals take to enhance their physical health</w:t>
      </w:r>
    </w:p>
    <w:p w:rsidR="1DB76F00" w:rsidP="22116965" w:rsidRDefault="1DB76F00" w14:paraId="61EED0B6" w14:textId="30E9691F">
      <w:pPr>
        <w:spacing w:before="0" w:beforeAutospacing="off" w:after="160" w:afterAutospacing="off"/>
        <w:ind w:left="0" w:right="-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CIPD (2023) Points to Mental health affecting 1 in 4 people at some point in their lives. Managers who foster a positive and open communication culture contribute to employee's mental wellbeing</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Regular check-ins and acknowledging achievements can create a supportive environment. You also need to think about the job design, ensuring that job roles are challenging but not overwhelming and can prevent stress. Clear role expectations and </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providing</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opportunities for skill development contribute to job satisfaction. CIPD (2023)</w:t>
      </w:r>
    </w:p>
    <w:p w:rsidR="1DB76F00" w:rsidP="22116965" w:rsidRDefault="1DB76F00" w14:paraId="016D09C6" w14:textId="67DEC941">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Fair pay and benefit policies play a crucial role in fostering a positive work environment and attracting top talent. These policies include pay rates that exceed the statutory National Minimum/Living Wage, providing employees with fair and competitive wages. Additionally, a flexible benefits package allows employees to customize their benefits and tailor them to their personal needs and preferences. CIPD (2023) </w:t>
      </w:r>
    </w:p>
    <w:p w:rsidR="1DB76F00" w:rsidP="22116965" w:rsidRDefault="1DB76F00" w14:paraId="5BAD2826" w14:textId="338BDE24">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Points to there being no 'one-size-fits-all' approach to establishing a health and wellness plan, its content should be based on the particular needs and features of the </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22116965" w:rsidR="1DB76F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its workforce.</w:t>
      </w:r>
    </w:p>
    <w:p w:rsidR="3BB8C9C6" w:rsidP="22116965" w:rsidRDefault="3BB8C9C6" w14:paraId="0E0FA94A" w14:textId="41489523">
      <w:pPr>
        <w:pStyle w:val="Normal"/>
        <w:spacing w:before="0" w:beforeAutospacing="off" w:after="0" w:afterAutospacing="off" w:line="257"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22116965" w:rsidR="7B801BF9">
        <w:rPr>
          <w:rFonts w:ascii="Arial" w:hAnsi="Arial" w:eastAsia="Arial" w:cs="Arial"/>
          <w:b w:val="1"/>
          <w:bCs w:val="1"/>
          <w:i w:val="0"/>
          <w:iCs w:val="0"/>
          <w:caps w:val="0"/>
          <w:smallCaps w:val="0"/>
          <w:noProof w:val="0"/>
          <w:color w:val="auto"/>
          <w:sz w:val="22"/>
          <w:szCs w:val="22"/>
          <w:lang w:val="en-US"/>
        </w:rPr>
        <w:t>(AC 3.1)</w:t>
      </w:r>
    </w:p>
    <w:p w:rsidR="22116965" w:rsidP="22116965" w:rsidRDefault="22116965" w14:paraId="27C450F1" w14:textId="4F24F175">
      <w:pPr>
        <w:spacing w:before="0" w:beforeAutospacing="off" w:after="0" w:afterAutospacing="off" w:line="257" w:lineRule="auto"/>
        <w:ind w:right="-20"/>
        <w:rPr>
          <w:rFonts w:ascii="Arial" w:hAnsi="Arial" w:eastAsia="Arial" w:cs="Arial"/>
          <w:b w:val="0"/>
          <w:bCs w:val="0"/>
          <w:i w:val="0"/>
          <w:iCs w:val="0"/>
          <w:caps w:val="0"/>
          <w:smallCaps w:val="0"/>
          <w:noProof w:val="0"/>
          <w:color w:val="000000" w:themeColor="text1" w:themeTint="FF" w:themeShade="FF"/>
          <w:sz w:val="22"/>
          <w:szCs w:val="22"/>
          <w:lang w:val="en-US"/>
        </w:rPr>
      </w:pPr>
    </w:p>
    <w:p w:rsidR="161F9822" w:rsidP="22116965" w:rsidRDefault="161F9822" w14:paraId="1A055DB7" w14:textId="253422C2">
      <w:pPr>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FF0000"/>
          <w:sz w:val="24"/>
          <w:szCs w:val="24"/>
          <w:lang w:val="en-US"/>
        </w:rPr>
      </w:pP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CIPHR (2022) Points to the employee lifecycle representing the staff experience and provides a framework for engagement initiatives. The journey of an employee within an organisation from recruitment to separation is intricately linked to various people practice roles and is comparable to the customer lifecycle because your employees' experiences are just as vital as your customers'. </w:t>
      </w:r>
      <w:r w:rsidRPr="22116965" w:rsidR="161F9822">
        <w:rPr>
          <w:rFonts w:ascii="Calibri" w:hAnsi="Calibri" w:eastAsia="Calibri" w:cs="Calibri"/>
          <w:b w:val="0"/>
          <w:bCs w:val="0"/>
          <w:i w:val="0"/>
          <w:iCs w:val="0"/>
          <w:caps w:val="0"/>
          <w:smallCaps w:val="0"/>
          <w:noProof w:val="0"/>
          <w:color w:val="FF0000"/>
          <w:sz w:val="24"/>
          <w:szCs w:val="24"/>
          <w:lang w:val="en-US"/>
        </w:rPr>
        <w:t xml:space="preserve"> </w:t>
      </w:r>
    </w:p>
    <w:p w:rsidR="161F9822" w:rsidP="22116965" w:rsidRDefault="161F9822" w14:paraId="3BD1F138" w14:textId="7718B939">
      <w:pPr>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Recruitment specialists or talent acquisition professionals are involved in attracting and selecting candidates during the recruitment stage. Taylor and Woodhams (2022) Points that getting it right to this stage will enhance the number of candidates available to you. If you get it wrong, your talent pipeline will dry up before it even begins, no matter how fantastic the rest of your company is. Onboarding specialists or HR generalists manage the smooth integration of new hires into the organisation.</w:t>
      </w:r>
    </w:p>
    <w:p w:rsidR="161F9822" w:rsidP="22116965" w:rsidRDefault="161F9822" w14:paraId="3EAD8EB7" w14:textId="29272FAB">
      <w:pPr>
        <w:spacing w:before="0" w:beforeAutospacing="off" w:after="160" w:afterAutospacing="off"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Various people practice will offer comprehensive wellbeing support throughout the employee lifecycle, integrating an awareness of health issues associated with various stages of the employee journey into your health and wellbeing strategy offer with the existence of policies and guidelines helps managers and individuals in reaching agreements on supportive workplace adjustments. CIPD (2023)</w:t>
      </w:r>
    </w:p>
    <w:p w:rsidR="161F9822" w:rsidP="22116965" w:rsidRDefault="161F9822" w14:paraId="106CEE05" w14:textId="7445A63F">
      <w:pPr>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Retention is the responsibility of all people </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practice</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roles employee relations specialists or HR business partners </w:t>
      </w:r>
      <w:r w:rsidRPr="22116965" w:rsidR="16AB9243">
        <w:rPr>
          <w:rFonts w:ascii="Calibri" w:hAnsi="Calibri" w:eastAsia="Calibri" w:cs="Calibri"/>
          <w:b w:val="0"/>
          <w:bCs w:val="0"/>
          <w:i w:val="0"/>
          <w:iCs w:val="0"/>
          <w:caps w:val="0"/>
          <w:smallCaps w:val="0"/>
          <w:noProof w:val="0"/>
          <w:color w:val="000000" w:themeColor="text1" w:themeTint="FF" w:themeShade="FF"/>
          <w:sz w:val="24"/>
          <w:szCs w:val="24"/>
          <w:lang w:val="en-US"/>
        </w:rPr>
        <w:t>handling</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conflict resolution to </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maintain</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positive work environment. Compensation and benefits specialists or HR analysts manage salary structures and benefits packages. Career development and succession planning are overseen by HR managers, </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identifying</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grooming high-potential employees. Employee engagement specialists or HR professionals work on initiatives to boost morale and satisfaction. Finally, the offboarding process, including exit interviews and paperwork, is managed by HR professionals during the employee exit stage. Understanding these links is vital for effective human resource management, ensuring employee well-being, development, and </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161F98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success. Access HR (2023)</w:t>
      </w:r>
    </w:p>
    <w:p w:rsidR="22116965" w:rsidP="22116965" w:rsidRDefault="22116965" w14:paraId="7C2A5625" w14:textId="3792F090">
      <w:pPr>
        <w:pStyle w:val="Normal"/>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p>
    <w:p w:rsidR="6800C8BB" w:rsidP="22116965" w:rsidRDefault="6800C8BB" w14:paraId="399AF1AC" w14:textId="756320FD">
      <w:pPr>
        <w:pStyle w:val="Normal"/>
        <w:spacing w:before="0" w:beforeAutospacing="off" w:after="0" w:afterAutospacing="off" w:line="257"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22116965" w:rsidR="6800C8BB">
        <w:rPr>
          <w:rFonts w:ascii="Arial" w:hAnsi="Arial" w:eastAsia="Arial" w:cs="Arial"/>
          <w:b w:val="1"/>
          <w:bCs w:val="1"/>
          <w:i w:val="0"/>
          <w:iCs w:val="0"/>
          <w:caps w:val="0"/>
          <w:smallCaps w:val="0"/>
          <w:noProof w:val="0"/>
          <w:color w:val="000000" w:themeColor="text1" w:themeTint="FF" w:themeShade="FF"/>
          <w:sz w:val="22"/>
          <w:szCs w:val="22"/>
          <w:lang w:val="en-US"/>
        </w:rPr>
        <w:t>(</w:t>
      </w:r>
      <w:r w:rsidRPr="22116965" w:rsidR="0F0A7950">
        <w:rPr>
          <w:rFonts w:ascii="Arial" w:hAnsi="Arial" w:eastAsia="Arial" w:cs="Arial"/>
          <w:b w:val="1"/>
          <w:bCs w:val="1"/>
          <w:i w:val="0"/>
          <w:iCs w:val="0"/>
          <w:caps w:val="0"/>
          <w:smallCaps w:val="0"/>
          <w:noProof w:val="0"/>
          <w:color w:val="000000" w:themeColor="text1" w:themeTint="FF" w:themeShade="FF"/>
          <w:sz w:val="22"/>
          <w:szCs w:val="22"/>
          <w:lang w:val="en-US"/>
        </w:rPr>
        <w:t xml:space="preserve">AC </w:t>
      </w:r>
      <w:r w:rsidRPr="22116965" w:rsidR="4F67D859">
        <w:rPr>
          <w:rFonts w:ascii="Arial" w:hAnsi="Arial" w:eastAsia="Arial" w:cs="Arial"/>
          <w:b w:val="1"/>
          <w:bCs w:val="1"/>
          <w:i w:val="0"/>
          <w:iCs w:val="0"/>
          <w:caps w:val="0"/>
          <w:smallCaps w:val="0"/>
          <w:noProof w:val="0"/>
          <w:color w:val="000000" w:themeColor="text1" w:themeTint="FF" w:themeShade="FF"/>
          <w:sz w:val="22"/>
          <w:szCs w:val="22"/>
          <w:lang w:val="en-US"/>
        </w:rPr>
        <w:t>3.2</w:t>
      </w:r>
      <w:r w:rsidRPr="22116965" w:rsidR="60F09831">
        <w:rPr>
          <w:rFonts w:ascii="Arial" w:hAnsi="Arial" w:eastAsia="Arial" w:cs="Arial"/>
          <w:b w:val="1"/>
          <w:bCs w:val="1"/>
          <w:i w:val="0"/>
          <w:iCs w:val="0"/>
          <w:caps w:val="0"/>
          <w:smallCaps w:val="0"/>
          <w:noProof w:val="0"/>
          <w:color w:val="000000" w:themeColor="text1" w:themeTint="FF" w:themeShade="FF"/>
          <w:sz w:val="22"/>
          <w:szCs w:val="22"/>
          <w:lang w:val="en-US"/>
        </w:rPr>
        <w:t>)</w:t>
      </w:r>
    </w:p>
    <w:p w:rsidR="22116965" w:rsidP="22116965" w:rsidRDefault="22116965" w14:paraId="393AAC9D" w14:textId="51DB29EC">
      <w:pPr>
        <w:pStyle w:val="Normal"/>
        <w:spacing w:before="0" w:beforeAutospacing="off" w:after="0" w:afterAutospacing="off" w:line="257" w:lineRule="auto"/>
        <w:rPr>
          <w:rFonts w:ascii="Arial" w:hAnsi="Arial" w:eastAsia="Arial" w:cs="Arial"/>
          <w:b w:val="0"/>
          <w:bCs w:val="0"/>
          <w:i w:val="0"/>
          <w:iCs w:val="0"/>
          <w:caps w:val="0"/>
          <w:smallCaps w:val="0"/>
          <w:noProof w:val="0"/>
          <w:color w:val="000000" w:themeColor="text1" w:themeTint="FF" w:themeShade="FF"/>
          <w:sz w:val="22"/>
          <w:szCs w:val="22"/>
          <w:highlight w:val="green"/>
          <w:lang w:val="en-US"/>
        </w:rPr>
      </w:pPr>
    </w:p>
    <w:p w:rsidR="2FAB9F98" w:rsidP="22116965" w:rsidRDefault="2FAB9F98" w14:paraId="143E5AA4" w14:textId="0BBAD99A">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FAB9F98">
        <w:rPr>
          <w:b w:val="0"/>
          <w:bCs w:val="0"/>
          <w:i w:val="0"/>
          <w:iCs w:val="0"/>
          <w:noProof w:val="0"/>
          <w:lang w:val="en-US"/>
        </w:rPr>
        <w:t xml:space="preserve">Thid CIPD (2023) Points to one of the keyways in which people practice supports wider people and </w:t>
      </w:r>
      <w:r w:rsidRPr="22116965" w:rsidR="2FAB9F98">
        <w:rPr>
          <w:b w:val="0"/>
          <w:bCs w:val="0"/>
          <w:i w:val="0"/>
          <w:iCs w:val="0"/>
          <w:noProof w:val="0"/>
          <w:lang w:val="en-US"/>
        </w:rPr>
        <w:t>organisations</w:t>
      </w:r>
      <w:r w:rsidRPr="22116965" w:rsidR="2FAB9F98">
        <w:rPr>
          <w:b w:val="0"/>
          <w:bCs w:val="0"/>
          <w:i w:val="0"/>
          <w:iCs w:val="0"/>
          <w:noProof w:val="0"/>
          <w:lang w:val="en-US"/>
        </w:rPr>
        <w:t xml:space="preserve"> strategies is through alignment with </w:t>
      </w:r>
      <w:r w:rsidRPr="22116965" w:rsidR="2FAB9F98">
        <w:rPr>
          <w:b w:val="0"/>
          <w:bCs w:val="0"/>
          <w:i w:val="0"/>
          <w:iCs w:val="0"/>
          <w:noProof w:val="0"/>
          <w:lang w:val="en-US"/>
        </w:rPr>
        <w:t>organisational</w:t>
      </w:r>
      <w:r w:rsidRPr="22116965" w:rsidR="2FAB9F98">
        <w:rPr>
          <w:b w:val="0"/>
          <w:bCs w:val="0"/>
          <w:i w:val="0"/>
          <w:iCs w:val="0"/>
          <w:noProof w:val="0"/>
          <w:lang w:val="en-US"/>
        </w:rPr>
        <w:t xml:space="preserve"> goals. Business partnering is one of the most common HR operating models used by people departments around the globe. </w:t>
      </w:r>
      <w:r w:rsidRPr="22116965" w:rsidR="2FAB9F98">
        <w:rPr>
          <w:b w:val="0"/>
          <w:bCs w:val="0"/>
          <w:i w:val="0"/>
          <w:iCs w:val="0"/>
          <w:noProof w:val="0"/>
          <w:lang w:val="en-US"/>
        </w:rPr>
        <w:t>Organisations</w:t>
      </w:r>
      <w:r w:rsidRPr="22116965" w:rsidR="2FAB9F98">
        <w:rPr>
          <w:b w:val="0"/>
          <w:bCs w:val="0"/>
          <w:i w:val="0"/>
          <w:iCs w:val="0"/>
          <w:noProof w:val="0"/>
          <w:lang w:val="en-US"/>
        </w:rPr>
        <w:t xml:space="preserve"> typically have specific </w:t>
      </w:r>
      <w:r w:rsidRPr="22116965" w:rsidR="2FAB9F98">
        <w:rPr>
          <w:b w:val="0"/>
          <w:bCs w:val="0"/>
          <w:i w:val="0"/>
          <w:iCs w:val="0"/>
          <w:noProof w:val="0"/>
          <w:lang w:val="en-US"/>
        </w:rPr>
        <w:t>objectives</w:t>
      </w:r>
      <w:r w:rsidRPr="22116965" w:rsidR="2FAB9F98">
        <w:rPr>
          <w:b w:val="0"/>
          <w:bCs w:val="0"/>
          <w:i w:val="0"/>
          <w:iCs w:val="0"/>
          <w:noProof w:val="0"/>
          <w:lang w:val="en-US"/>
        </w:rPr>
        <w:t xml:space="preserve">, such as increased profitability, improved efficiency, or enhanced customer satisfaction. Business partnering is about defining and aligning </w:t>
      </w:r>
      <w:r w:rsidRPr="22116965" w:rsidR="2FAB9F98">
        <w:rPr>
          <w:b w:val="0"/>
          <w:bCs w:val="0"/>
          <w:i w:val="0"/>
          <w:iCs w:val="0"/>
          <w:noProof w:val="0"/>
          <w:lang w:val="en-US"/>
        </w:rPr>
        <w:t>people</w:t>
      </w:r>
      <w:r w:rsidRPr="22116965" w:rsidR="2FAB9F98">
        <w:rPr>
          <w:b w:val="0"/>
          <w:bCs w:val="0"/>
          <w:i w:val="0"/>
          <w:iCs w:val="0"/>
          <w:noProof w:val="0"/>
          <w:lang w:val="en-US"/>
        </w:rPr>
        <w:t xml:space="preserve"> function capabilities to fulfil the </w:t>
      </w:r>
      <w:r w:rsidRPr="22116965" w:rsidR="2FAB9F98">
        <w:rPr>
          <w:b w:val="0"/>
          <w:bCs w:val="0"/>
          <w:i w:val="0"/>
          <w:iCs w:val="0"/>
          <w:noProof w:val="0"/>
          <w:lang w:val="en-US"/>
        </w:rPr>
        <w:t>organisation's</w:t>
      </w:r>
      <w:r w:rsidRPr="22116965" w:rsidR="2FAB9F98">
        <w:rPr>
          <w:b w:val="0"/>
          <w:bCs w:val="0"/>
          <w:i w:val="0"/>
          <w:iCs w:val="0"/>
          <w:noProof w:val="0"/>
          <w:lang w:val="en-US"/>
        </w:rPr>
        <w:t xml:space="preserve"> </w:t>
      </w:r>
      <w:r w:rsidRPr="22116965" w:rsidR="2FAB9F98">
        <w:rPr>
          <w:b w:val="0"/>
          <w:bCs w:val="0"/>
          <w:i w:val="0"/>
          <w:iCs w:val="0"/>
          <w:noProof w:val="0"/>
          <w:lang w:val="en-US"/>
        </w:rPr>
        <w:t>objectives</w:t>
      </w:r>
      <w:r w:rsidRPr="22116965" w:rsidR="2FAB9F98">
        <w:rPr>
          <w:b w:val="0"/>
          <w:bCs w:val="0"/>
          <w:i w:val="0"/>
          <w:iCs w:val="0"/>
          <w:noProof w:val="0"/>
          <w:lang w:val="en-US"/>
        </w:rPr>
        <w:t xml:space="preserve">. </w:t>
      </w:r>
    </w:p>
    <w:p w:rsidR="2FAB9F98" w:rsidP="22116965" w:rsidRDefault="2FAB9F98" w14:paraId="1567538E" w14:textId="2EB419D1">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large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organisations</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Ulirich</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model would suggest that it should be separated into three segments. Shared service activities should be centered in a call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centre</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 an intranet that provides administrative and basic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assistance</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the rest of the business. In contrast to business partners collaborating closely with business unit managers on critical initiatives and change management. Finally,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centres</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expertise</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exist as repositories of critical technical knowledge on resourcing, reward, employment relations, and so on, and they can formulate policy while also supporting business units and shared services. Ulrich believes that the three-legged model's apex should be a small corporate HR team that oversees the entire department and offers strategic direction. Oxford Reference (No date) </w:t>
      </w:r>
    </w:p>
    <w:p w:rsidR="2FAB9F98" w:rsidP="22116965" w:rsidRDefault="2FAB9F98" w14:paraId="36AEE9A0" w14:textId="190B0941">
      <w:pPr>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Vertical integration in HR involves aligning HR activities with the broader business strategy, ensuring that HR strategies directly contribute to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objectives</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approach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emphasises</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seamless connection between HR and overall business goals. On the other hand, horizontal integration focuses on the cohesion of various HR activities, creating integrated HR practices or bundles. This interconnectedness aims to enhance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performance by fostering constructive collaboration among different HR functions. Together, vertical, and horizontal integration in HR contribute to a holistic and effective approach, where HR activities are not only aligned with strategic goals but also work harmoniously to maximize their impact on the </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2116965" w:rsidR="3B0A40AE">
        <w:rPr>
          <w:rFonts w:ascii="Calibri" w:hAnsi="Calibri" w:eastAsia="Calibri" w:cs="Calibri"/>
          <w:b w:val="0"/>
          <w:bCs w:val="0"/>
          <w:i w:val="0"/>
          <w:iCs w:val="0"/>
          <w:caps w:val="0"/>
          <w:smallCaps w:val="0"/>
          <w:noProof w:val="0"/>
          <w:color w:val="000000" w:themeColor="text1" w:themeTint="FF" w:themeShade="FF"/>
          <w:sz w:val="24"/>
          <w:szCs w:val="24"/>
          <w:lang w:val="en-US"/>
        </w:rPr>
        <w:t>LinkedIn</w:t>
      </w:r>
      <w:r w:rsidRPr="22116965" w:rsidR="2FAB9F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(2021)</w:t>
      </w:r>
    </w:p>
    <w:p w:rsidR="22116965" w:rsidP="22116965" w:rsidRDefault="22116965" w14:paraId="5083EAFB" w14:textId="2F0CD514">
      <w:pPr>
        <w:pStyle w:val="Normal"/>
        <w:spacing w:before="0" w:beforeAutospacing="off" w:after="0" w:afterAutospacing="off" w:line="257" w:lineRule="auto"/>
        <w:rPr>
          <w:rFonts w:ascii="Arial" w:hAnsi="Arial" w:eastAsia="Arial" w:cs="Arial"/>
          <w:b w:val="0"/>
          <w:bCs w:val="0"/>
          <w:i w:val="0"/>
          <w:iCs w:val="0"/>
          <w:caps w:val="0"/>
          <w:smallCaps w:val="0"/>
          <w:noProof w:val="0"/>
          <w:color w:val="000000" w:themeColor="text1" w:themeTint="FF" w:themeShade="FF"/>
          <w:sz w:val="22"/>
          <w:szCs w:val="22"/>
          <w:highlight w:val="green"/>
          <w:lang w:val="en-US"/>
        </w:rPr>
      </w:pPr>
    </w:p>
    <w:p w:rsidR="7784F797" w:rsidP="22116965" w:rsidRDefault="7784F797" w14:paraId="2BF6E567" w14:textId="1A0844F3">
      <w:pPr>
        <w:pStyle w:val="Normal"/>
        <w:spacing w:after="160" w:afterAutospacing="off" w:line="257" w:lineRule="auto"/>
        <w:rPr>
          <w:rFonts w:ascii="Arial" w:hAnsi="Arial" w:eastAsia="Arial" w:cs="Arial"/>
          <w:b w:val="1"/>
          <w:bCs w:val="1"/>
          <w:i w:val="0"/>
          <w:iCs w:val="0"/>
          <w:caps w:val="0"/>
          <w:smallCaps w:val="0"/>
          <w:noProof w:val="0"/>
          <w:color w:val="auto"/>
          <w:sz w:val="22"/>
          <w:szCs w:val="22"/>
          <w:lang w:val="en-US"/>
        </w:rPr>
      </w:pPr>
      <w:r w:rsidRPr="22116965" w:rsidR="7B50C982">
        <w:rPr>
          <w:rFonts w:ascii="Arial" w:hAnsi="Arial" w:eastAsia="Arial" w:cs="Arial"/>
          <w:b w:val="1"/>
          <w:bCs w:val="1"/>
          <w:i w:val="0"/>
          <w:iCs w:val="0"/>
          <w:caps w:val="0"/>
          <w:smallCaps w:val="0"/>
          <w:noProof w:val="0"/>
          <w:color w:val="auto"/>
          <w:sz w:val="22"/>
          <w:szCs w:val="22"/>
          <w:lang w:val="en-US"/>
        </w:rPr>
        <w:t>(AC 3.3)</w:t>
      </w:r>
    </w:p>
    <w:p w:rsidR="7784F797" w:rsidP="22116965" w:rsidRDefault="7784F797" w14:paraId="58241377" w14:textId="6ADFAB3C">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CCB743">
        <w:rPr>
          <w:rFonts w:ascii="Calibri" w:hAnsi="Calibri" w:eastAsia="Calibri" w:cs="Calibri"/>
          <w:b w:val="0"/>
          <w:bCs w:val="0"/>
          <w:i w:val="0"/>
          <w:iCs w:val="0"/>
          <w:caps w:val="0"/>
          <w:smallCaps w:val="0"/>
          <w:noProof w:val="0"/>
          <w:color w:val="000000" w:themeColor="text1" w:themeTint="FF" w:themeShade="FF"/>
          <w:sz w:val="24"/>
          <w:szCs w:val="24"/>
          <w:lang w:val="en-US"/>
        </w:rPr>
        <w:t>Regular communication is essential in fostering a strong relationship between people and the organisation. CIPD (2023) Points to the notion that two-way, responsive communication is critical. Effective two-way communication fosters a psychological contract and employee engagement by making individuals feel listened to and valued.</w:t>
      </w:r>
    </w:p>
    <w:p w:rsidR="7784F797" w:rsidP="22116965" w:rsidRDefault="7784F797" w14:paraId="6BF97FF1" w14:textId="2249620A">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CCB7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Staff surveys could play a critical role in creating a healthy company culture and achieving better business results by fine-tuning your employee surveys to collect critical information, you stand a much greater chance of having a beneficial impact on your organisation. Employee surveys can be extremely effective in building a healthy company culture, recruiting, and retaining talent, and achieving greater business results. However, these things are not achieved randomly. To get the best possible results out of employee surveys, you need to understand what they do, why they matter, and how to maximise their influence. GBW (2023) </w:t>
      </w:r>
    </w:p>
    <w:p w:rsidR="7784F797" w:rsidP="22116965" w:rsidRDefault="7784F797" w14:paraId="13A6B7FE" w14:textId="18667A7C">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CCB743">
        <w:rPr>
          <w:rFonts w:ascii="Calibri" w:hAnsi="Calibri" w:eastAsia="Calibri" w:cs="Calibri"/>
          <w:b w:val="0"/>
          <w:bCs w:val="0"/>
          <w:i w:val="0"/>
          <w:iCs w:val="0"/>
          <w:caps w:val="0"/>
          <w:smallCaps w:val="0"/>
          <w:noProof w:val="0"/>
          <w:color w:val="000000" w:themeColor="text1" w:themeTint="FF" w:themeShade="FF"/>
          <w:sz w:val="24"/>
          <w:szCs w:val="24"/>
          <w:lang w:val="en-US"/>
        </w:rPr>
        <w:t>Clear communication channels play a pivotal role in enhancing workplace dynamics and productivity. They facilitate the instantaneous and timely delivery of information, ensuring that every team member is equipped with the same data, thus minimising the risk of misunderstandings. It is common for organisations to fail at sharing timely information. By clearly articulating expectations and goals, these channels contribute to increased productivity as employees have a solid understanding of their roles. Moreover, they foster an environment of open dialogue, encouraging group discussions and feedback. This not only allows for the exchange of diverse perspectives but also provides a platform for employees to voice concerns or seek clarification. The channels not only enable vertical communication from leaders to team members but also promote horizontal interaction among team members, strengthening team bonds. Clear communication channels build trust, transparency, and stronger relationships among employees, contributing to a positive and collaborative work atmosphere. Indeed (2023)</w:t>
      </w:r>
    </w:p>
    <w:p w:rsidR="7784F797" w:rsidP="22116965" w:rsidRDefault="7784F797" w14:paraId="6D34B350" w14:textId="2ABA60DF">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2DCCB743">
        <w:rPr>
          <w:rFonts w:ascii="Calibri" w:hAnsi="Calibri" w:eastAsia="Calibri" w:cs="Calibri"/>
          <w:b w:val="0"/>
          <w:bCs w:val="0"/>
          <w:i w:val="0"/>
          <w:iCs w:val="0"/>
          <w:caps w:val="0"/>
          <w:smallCaps w:val="0"/>
          <w:noProof w:val="0"/>
          <w:color w:val="000000" w:themeColor="text1" w:themeTint="FF" w:themeShade="FF"/>
          <w:sz w:val="24"/>
          <w:szCs w:val="24"/>
          <w:lang w:val="en-US"/>
        </w:rPr>
        <w:t>To create a workplace that clearly responds to the needs of employees is the foundation of consulting and engaging with internal customers effectively is like external customer service. Many firms use internal customer service to provide a good working environment for employees to solve problems, increase productivity, and assist them accomplish their task to a better standard. Indeed (2022)</w:t>
      </w:r>
    </w:p>
    <w:p w:rsidR="7784F797" w:rsidP="22116965" w:rsidRDefault="7784F797" w14:paraId="52D73126" w14:textId="7C22238C">
      <w:pPr>
        <w:pStyle w:val="Normal"/>
        <w:spacing w:after="160" w:afterAutospacing="off" w:line="257" w:lineRule="auto"/>
      </w:pPr>
    </w:p>
    <w:p w:rsidR="22116965" w:rsidP="22116965" w:rsidRDefault="22116965" w14:paraId="01E96ABF" w14:textId="263210BC">
      <w:pPr>
        <w:pStyle w:val="Normal"/>
        <w:spacing w:after="160" w:afterAutospacing="off" w:line="257" w:lineRule="auto"/>
      </w:pPr>
    </w:p>
    <w:p w:rsidR="7784F797" w:rsidP="7784F797" w:rsidRDefault="7784F797" w14:paraId="52E8BE2A" w14:textId="28AE9CAC">
      <w:pPr>
        <w:pStyle w:val="Normal"/>
        <w:rPr>
          <w:u w:val="single"/>
        </w:rPr>
      </w:pPr>
    </w:p>
    <w:p w:rsidR="53449502" w:rsidP="22116965" w:rsidRDefault="53449502" w14:paraId="0E8645C1" w14:textId="644693B2">
      <w:pPr>
        <w:pStyle w:val="Normal"/>
        <w:rPr>
          <w:sz w:val="24"/>
          <w:szCs w:val="24"/>
          <w:u w:val="single"/>
        </w:rPr>
      </w:pPr>
      <w:r w:rsidRPr="22116965" w:rsidR="53449502">
        <w:rPr>
          <w:sz w:val="24"/>
          <w:szCs w:val="24"/>
          <w:u w:val="single"/>
        </w:rPr>
        <w:t xml:space="preserve">Referencing list </w:t>
      </w:r>
    </w:p>
    <w:p w:rsidR="22116965" w:rsidP="22116965" w:rsidRDefault="22116965" w14:paraId="04038AE1" w14:textId="0784A71C">
      <w:pPr>
        <w:spacing w:after="160" w:afterAutospacing="off" w:line="257" w:lineRule="auto"/>
        <w:ind w:left="-20" w:right="-20"/>
        <w:rPr>
          <w:rFonts w:ascii="Calibri" w:hAnsi="Calibri" w:eastAsia="Calibri" w:cs="Calibri"/>
          <w:noProof w:val="0"/>
          <w:sz w:val="24"/>
          <w:szCs w:val="24"/>
          <w:lang w:val="en-US"/>
        </w:rPr>
      </w:pPr>
    </w:p>
    <w:p w:rsidR="524B4E1E" w:rsidP="22116965" w:rsidRDefault="524B4E1E" w14:paraId="28CFEFCB" w14:textId="46E78CDF">
      <w:pPr>
        <w:pStyle w:val="Normal"/>
        <w:rPr>
          <w:rFonts w:ascii="Calibri" w:hAnsi="Calibri" w:eastAsia="Calibri" w:cs="Calibri" w:asciiTheme="minorAscii" w:hAnsiTheme="minorAscii" w:eastAsiaTheme="minorAscii" w:cstheme="minorAscii"/>
          <w:color w:val="auto"/>
          <w:sz w:val="24"/>
          <w:szCs w:val="24"/>
        </w:rPr>
      </w:pPr>
      <w:r w:rsidRPr="0385D650" w:rsidR="0AAEA3AA">
        <w:rPr>
          <w:rFonts w:ascii="Calibri" w:hAnsi="Calibri" w:eastAsia="Calibri" w:cs="Calibri" w:asciiTheme="minorAscii" w:hAnsiTheme="minorAscii" w:eastAsiaTheme="minorAscii" w:cstheme="minorAscii"/>
          <w:color w:val="auto"/>
          <w:sz w:val="24"/>
          <w:szCs w:val="24"/>
        </w:rPr>
        <w:t xml:space="preserve">Access People HR (2023) </w:t>
      </w:r>
      <w:r w:rsidRPr="0385D650" w:rsidR="0AAEA3AA">
        <w:rPr>
          <w:rFonts w:ascii="Calibri" w:hAnsi="Calibri" w:eastAsia="Calibri" w:cs="Calibri" w:asciiTheme="minorAscii" w:hAnsiTheme="minorAscii" w:eastAsiaTheme="minorAscii" w:cstheme="minorAscii"/>
          <w:i w:val="1"/>
          <w:iCs w:val="1"/>
          <w:color w:val="auto"/>
          <w:sz w:val="24"/>
          <w:szCs w:val="24"/>
        </w:rPr>
        <w:t xml:space="preserve">What is the employee lifecycle </w:t>
      </w:r>
      <w:r w:rsidRPr="0385D650" w:rsidR="0AAEA3AA">
        <w:rPr>
          <w:rFonts w:ascii="Calibri" w:hAnsi="Calibri" w:eastAsia="Calibri" w:cs="Calibri" w:asciiTheme="minorAscii" w:hAnsiTheme="minorAscii" w:eastAsiaTheme="minorAscii" w:cstheme="minorAscii"/>
          <w:i w:val="1"/>
          <w:iCs w:val="1"/>
          <w:color w:val="auto"/>
          <w:sz w:val="24"/>
          <w:szCs w:val="24"/>
        </w:rPr>
        <w:t>optimising</w:t>
      </w:r>
      <w:r w:rsidRPr="0385D650" w:rsidR="0AAEA3AA">
        <w:rPr>
          <w:rFonts w:ascii="Calibri" w:hAnsi="Calibri" w:eastAsia="Calibri" w:cs="Calibri" w:asciiTheme="minorAscii" w:hAnsiTheme="minorAscii" w:eastAsiaTheme="minorAscii" w:cstheme="minorAscii"/>
          <w:i w:val="1"/>
          <w:iCs w:val="1"/>
          <w:color w:val="auto"/>
          <w:sz w:val="24"/>
          <w:szCs w:val="24"/>
        </w:rPr>
        <w:t xml:space="preserve"> the 7 stages</w:t>
      </w:r>
      <w:r w:rsidRPr="0385D650" w:rsidR="5ECCB9E8">
        <w:rPr>
          <w:rFonts w:ascii="Calibri" w:hAnsi="Calibri" w:eastAsia="Calibri" w:cs="Calibri" w:asciiTheme="minorAscii" w:hAnsiTheme="minorAscii" w:eastAsiaTheme="minorAscii" w:cstheme="minorAscii"/>
          <w:i w:val="0"/>
          <w:iCs w:val="0"/>
          <w:color w:val="auto"/>
          <w:sz w:val="24"/>
          <w:szCs w:val="24"/>
        </w:rPr>
        <w:t xml:space="preserve"> </w:t>
      </w:r>
      <w:r w:rsidRPr="0385D650" w:rsidR="5ECCB9E8">
        <w:rPr>
          <w:rFonts w:ascii="Calibri" w:hAnsi="Calibri" w:eastAsia="Calibri" w:cs="Calibri" w:asciiTheme="minorAscii" w:hAnsiTheme="minorAscii" w:eastAsiaTheme="minorAscii" w:cstheme="minorAscii"/>
          <w:i w:val="0"/>
          <w:iCs w:val="0"/>
          <w:color w:val="auto"/>
          <w:sz w:val="24"/>
          <w:szCs w:val="24"/>
        </w:rPr>
        <w:t>Available at</w:t>
      </w:r>
      <w:r w:rsidRPr="0385D650" w:rsidR="5ECCB9E8">
        <w:rPr>
          <w:rFonts w:ascii="Calibri" w:hAnsi="Calibri" w:eastAsia="Calibri" w:cs="Calibri" w:asciiTheme="minorAscii" w:hAnsiTheme="minorAscii" w:eastAsiaTheme="minorAscii" w:cstheme="minorAscii"/>
          <w:i w:val="0"/>
          <w:iCs w:val="0"/>
          <w:color w:val="auto"/>
          <w:sz w:val="24"/>
          <w:szCs w:val="24"/>
        </w:rPr>
        <w:t>:</w:t>
      </w:r>
      <w:r w:rsidRPr="0385D650" w:rsidR="0AAEA3AA">
        <w:rPr>
          <w:rFonts w:ascii="Calibri" w:hAnsi="Calibri" w:eastAsia="Calibri" w:cs="Calibri" w:asciiTheme="minorAscii" w:hAnsiTheme="minorAscii" w:eastAsiaTheme="minorAscii" w:cstheme="minorAscii"/>
          <w:color w:val="auto"/>
          <w:sz w:val="24"/>
          <w:szCs w:val="24"/>
        </w:rPr>
        <w:t xml:space="preserve"> </w:t>
      </w:r>
      <w:hyperlink r:id="Rba6165fe279f41cd">
        <w:r w:rsidRPr="0385D650" w:rsidR="0AAEA3AA">
          <w:rPr>
            <w:rStyle w:val="Hyperlink"/>
            <w:rFonts w:ascii="Calibri" w:hAnsi="Calibri" w:eastAsia="Calibri" w:cs="Calibri" w:asciiTheme="minorAscii" w:hAnsiTheme="minorAscii" w:eastAsiaTheme="minorAscii" w:cstheme="minorAscii"/>
            <w:color w:val="auto"/>
            <w:sz w:val="24"/>
            <w:szCs w:val="24"/>
          </w:rPr>
          <w:t>https://www.peoplehr.com/en-gb/resources/blog/what-is-the-employee-lifecycle/</w:t>
        </w:r>
      </w:hyperlink>
      <w:r w:rsidRPr="0385D650" w:rsidR="0AAEA3AA">
        <w:rPr>
          <w:rFonts w:ascii="Calibri" w:hAnsi="Calibri" w:eastAsia="Calibri" w:cs="Calibri" w:asciiTheme="minorAscii" w:hAnsiTheme="minorAscii" w:eastAsiaTheme="minorAscii" w:cstheme="minorAscii"/>
          <w:color w:val="auto"/>
          <w:sz w:val="24"/>
          <w:szCs w:val="24"/>
        </w:rPr>
        <w:t xml:space="preserve"> (Accessed on 24</w:t>
      </w:r>
      <w:r w:rsidRPr="0385D650" w:rsidR="0AAEA3AA">
        <w:rPr>
          <w:rFonts w:ascii="Calibri" w:hAnsi="Calibri" w:eastAsia="Calibri" w:cs="Calibri" w:asciiTheme="minorAscii" w:hAnsiTheme="minorAscii" w:eastAsiaTheme="minorAscii" w:cstheme="minorAscii"/>
          <w:color w:val="auto"/>
          <w:sz w:val="24"/>
          <w:szCs w:val="24"/>
          <w:vertAlign w:val="superscript"/>
        </w:rPr>
        <w:t>th</w:t>
      </w:r>
      <w:r w:rsidRPr="0385D650" w:rsidR="0AAEA3AA">
        <w:rPr>
          <w:rFonts w:ascii="Calibri" w:hAnsi="Calibri" w:eastAsia="Calibri" w:cs="Calibri" w:asciiTheme="minorAscii" w:hAnsiTheme="minorAscii" w:eastAsiaTheme="minorAscii" w:cstheme="minorAscii"/>
          <w:color w:val="auto"/>
          <w:sz w:val="24"/>
          <w:szCs w:val="24"/>
        </w:rPr>
        <w:t xml:space="preserve"> January 2024)</w:t>
      </w:r>
    </w:p>
    <w:p w:rsidR="22116965" w:rsidP="22116965" w:rsidRDefault="22116965" w14:paraId="3A6891B7" w14:textId="77A9245D">
      <w:pPr>
        <w:pStyle w:val="Normal"/>
        <w:spacing w:after="160" w:afterAutospacing="off" w:line="257" w:lineRule="auto"/>
        <w:ind w:left="-20" w:right="-20"/>
        <w:rPr>
          <w:rFonts w:ascii="Calibri" w:hAnsi="Calibri" w:eastAsia="Calibri" w:cs="Calibri"/>
          <w:noProof w:val="0"/>
          <w:sz w:val="24"/>
          <w:szCs w:val="24"/>
          <w:lang w:val="en-US"/>
        </w:rPr>
      </w:pPr>
    </w:p>
    <w:p w:rsidR="7784F797" w:rsidP="22116965" w:rsidRDefault="7784F797" w14:paraId="64C6E0E0" w14:textId="5069A3B2">
      <w:pPr>
        <w:spacing w:after="160" w:afterAutospacing="off" w:line="257" w:lineRule="auto"/>
        <w:ind w:left="-20" w:right="-20"/>
        <w:rPr>
          <w:rFonts w:ascii="Calibri" w:hAnsi="Calibri" w:eastAsia="Calibri" w:cs="Calibri"/>
          <w:noProof w:val="0"/>
          <w:sz w:val="24"/>
          <w:szCs w:val="24"/>
          <w:lang w:val="en-US"/>
        </w:rPr>
      </w:pPr>
      <w:r w:rsidRPr="22116965" w:rsidR="53449502">
        <w:rPr>
          <w:rFonts w:ascii="Calibri" w:hAnsi="Calibri" w:eastAsia="Calibri" w:cs="Calibri"/>
          <w:noProof w:val="0"/>
          <w:sz w:val="24"/>
          <w:szCs w:val="24"/>
          <w:lang w:val="en-US"/>
        </w:rPr>
        <w:t>Armstrong, M. and Taylor, S. (2023) Armstrong’s Handbook of Human Resource Management Practice 16th ed. London Kogan</w:t>
      </w:r>
      <w:r w:rsidRPr="22116965" w:rsidR="53449502">
        <w:rPr>
          <w:rFonts w:ascii="Calibri" w:hAnsi="Calibri" w:eastAsia="Calibri" w:cs="Calibri"/>
          <w:noProof w:val="0"/>
          <w:sz w:val="24"/>
          <w:szCs w:val="24"/>
          <w:lang w:val="en-US"/>
        </w:rPr>
        <w:t xml:space="preserve">  </w:t>
      </w:r>
    </w:p>
    <w:p w:rsidR="22116965" w:rsidP="22116965" w:rsidRDefault="22116965" w14:paraId="51236E27" w14:textId="33785771">
      <w:pPr>
        <w:pStyle w:val="Normal"/>
        <w:spacing w:after="160" w:afterAutospacing="off" w:line="257" w:lineRule="auto"/>
        <w:ind w:left="-20" w:right="-20"/>
        <w:rPr>
          <w:rFonts w:ascii="Calibri" w:hAnsi="Calibri" w:eastAsia="Calibri" w:cs="Calibri"/>
          <w:noProof w:val="0"/>
          <w:sz w:val="24"/>
          <w:szCs w:val="24"/>
          <w:lang w:val="en-US"/>
        </w:rPr>
      </w:pPr>
    </w:p>
    <w:p w:rsidR="7784F797" w:rsidP="22116965" w:rsidRDefault="7784F797" w14:paraId="3D2F33A6" w14:textId="41298DC4">
      <w:pPr>
        <w:pStyle w:val="Normal"/>
        <w:spacing w:before="0" w:beforeAutospacing="off" w:after="160" w:afterAutospacing="off" w:line="259" w:lineRule="auto"/>
        <w:ind w:left="-20" w:right="-20"/>
        <w:jc w:val="left"/>
        <w:rPr>
          <w:rFonts w:ascii="Calibri" w:hAnsi="Calibri" w:eastAsia="Calibri" w:cs="Calibri" w:asciiTheme="minorAscii" w:hAnsiTheme="minorAscii" w:eastAsiaTheme="minorAscii" w:cstheme="minorAscii"/>
          <w:noProof w:val="0"/>
          <w:color w:val="auto"/>
          <w:sz w:val="24"/>
          <w:szCs w:val="24"/>
          <w:lang w:val="en-US"/>
        </w:rPr>
      </w:pPr>
      <w:r w:rsidRPr="22116965" w:rsidR="017DA4C5">
        <w:rPr>
          <w:rFonts w:ascii="Calibri" w:hAnsi="Calibri" w:eastAsia="Calibri" w:cs="Calibri" w:asciiTheme="minorAscii" w:hAnsiTheme="minorAscii" w:eastAsiaTheme="minorAscii" w:cstheme="minorAscii"/>
          <w:noProof w:val="0"/>
          <w:color w:val="auto"/>
          <w:sz w:val="24"/>
          <w:szCs w:val="24"/>
          <w:lang w:val="en-US"/>
        </w:rPr>
        <w:t xml:space="preserve">BBC (No date) </w:t>
      </w:r>
      <w:r w:rsidRPr="22116965" w:rsidR="017DA4C5">
        <w:rPr>
          <w:rFonts w:ascii="Calibri" w:hAnsi="Calibri" w:eastAsia="Calibri" w:cs="Calibri" w:asciiTheme="minorAscii" w:hAnsiTheme="minorAscii" w:eastAsiaTheme="minorAscii" w:cstheme="minorAscii"/>
          <w:i w:val="1"/>
          <w:iCs w:val="1"/>
          <w:noProof w:val="0"/>
          <w:color w:val="auto"/>
          <w:sz w:val="24"/>
          <w:szCs w:val="24"/>
          <w:lang w:val="en-US"/>
        </w:rPr>
        <w:t>External Factors</w:t>
      </w:r>
      <w:r w:rsidRPr="22116965" w:rsidR="017DA4C5">
        <w:rPr>
          <w:rFonts w:ascii="Calibri" w:hAnsi="Calibri" w:eastAsia="Calibri" w:cs="Calibri" w:asciiTheme="minorAscii" w:hAnsiTheme="minorAscii" w:eastAsiaTheme="minorAscii" w:cstheme="minorAscii"/>
          <w:noProof w:val="0"/>
          <w:color w:val="auto"/>
          <w:sz w:val="24"/>
          <w:szCs w:val="24"/>
          <w:lang w:val="en-US"/>
        </w:rPr>
        <w:t xml:space="preserve"> Available at:</w:t>
      </w:r>
      <w:r w:rsidRPr="22116965" w:rsidR="017DA4C5">
        <w:rPr>
          <w:rFonts w:ascii="Calibri" w:hAnsi="Calibri" w:eastAsia="Calibri" w:cs="Calibri" w:asciiTheme="minorAscii" w:hAnsiTheme="minorAscii" w:eastAsiaTheme="minorAscii" w:cstheme="minorAscii"/>
          <w:i w:val="1"/>
          <w:iCs w:val="1"/>
          <w:noProof w:val="0"/>
          <w:color w:val="auto"/>
          <w:sz w:val="24"/>
          <w:szCs w:val="24"/>
          <w:lang w:val="en-US"/>
        </w:rPr>
        <w:t xml:space="preserve"> </w:t>
      </w:r>
      <w:hyperlink r:id="Rbef4de8230e14438">
        <w:r w:rsidRPr="22116965" w:rsidR="017DA4C5">
          <w:rPr>
            <w:rStyle w:val="Hyperlink"/>
            <w:rFonts w:ascii="Calibri" w:hAnsi="Calibri" w:eastAsia="Calibri" w:cs="Calibri" w:asciiTheme="minorAscii" w:hAnsiTheme="minorAscii" w:eastAsiaTheme="minorAscii" w:cstheme="minorAscii"/>
            <w:noProof w:val="0"/>
            <w:color w:val="auto"/>
            <w:sz w:val="24"/>
            <w:szCs w:val="24"/>
            <w:lang w:val="en-US"/>
          </w:rPr>
          <w:t>https://www.bbc.co.uk/bitesize/guides/zgfrpbk/revision/1</w:t>
        </w:r>
      </w:hyperlink>
      <w:r w:rsidRPr="22116965" w:rsidR="017DA4C5">
        <w:rPr>
          <w:rFonts w:ascii="Calibri" w:hAnsi="Calibri" w:eastAsia="Calibri" w:cs="Calibri" w:asciiTheme="minorAscii" w:hAnsiTheme="minorAscii" w:eastAsiaTheme="minorAscii" w:cstheme="minorAscii"/>
          <w:noProof w:val="0"/>
          <w:color w:val="auto"/>
          <w:sz w:val="24"/>
          <w:szCs w:val="24"/>
          <w:lang w:val="en-US"/>
        </w:rPr>
        <w:t xml:space="preserve"> (Accessed 21</w:t>
      </w:r>
      <w:r w:rsidRPr="22116965" w:rsidR="017DA4C5">
        <w:rPr>
          <w:rFonts w:ascii="Calibri" w:hAnsi="Calibri" w:eastAsia="Calibri" w:cs="Calibri" w:asciiTheme="minorAscii" w:hAnsiTheme="minorAscii" w:eastAsiaTheme="minorAscii" w:cstheme="minorAscii"/>
          <w:noProof w:val="0"/>
          <w:color w:val="auto"/>
          <w:sz w:val="24"/>
          <w:szCs w:val="24"/>
          <w:vertAlign w:val="superscript"/>
          <w:lang w:val="en-US"/>
        </w:rPr>
        <w:t>st</w:t>
      </w:r>
      <w:r w:rsidRPr="22116965" w:rsidR="017DA4C5">
        <w:rPr>
          <w:rFonts w:ascii="Calibri" w:hAnsi="Calibri" w:eastAsia="Calibri" w:cs="Calibri" w:asciiTheme="minorAscii" w:hAnsiTheme="minorAscii" w:eastAsiaTheme="minorAscii" w:cstheme="minorAscii"/>
          <w:noProof w:val="0"/>
          <w:color w:val="auto"/>
          <w:sz w:val="24"/>
          <w:szCs w:val="24"/>
          <w:lang w:val="en-US"/>
        </w:rPr>
        <w:t xml:space="preserve"> January 2024)</w:t>
      </w:r>
    </w:p>
    <w:p w:rsidR="22116965" w:rsidP="22116965" w:rsidRDefault="22116965" w14:paraId="467E51F4" w14:textId="1B70DD3F">
      <w:pPr>
        <w:pStyle w:val="Normal"/>
        <w:spacing w:before="0" w:beforeAutospacing="off" w:after="160" w:afterAutospacing="off" w:line="259" w:lineRule="auto"/>
        <w:ind w:left="-20" w:right="-20"/>
        <w:jc w:val="left"/>
        <w:rPr>
          <w:rFonts w:ascii="Calibri" w:hAnsi="Calibri" w:eastAsia="Calibri" w:cs="Calibri" w:asciiTheme="minorAscii" w:hAnsiTheme="minorAscii" w:eastAsiaTheme="minorAscii" w:cstheme="minorAscii"/>
          <w:noProof w:val="0"/>
          <w:color w:val="auto"/>
          <w:sz w:val="24"/>
          <w:szCs w:val="24"/>
          <w:lang w:val="en-US"/>
        </w:rPr>
      </w:pPr>
    </w:p>
    <w:p w:rsidR="5733B3D8" w:rsidP="22116965" w:rsidRDefault="5733B3D8" w14:paraId="22AB8661" w14:textId="19AC71BF">
      <w:pPr>
        <w:pStyle w:val="Normal"/>
        <w:spacing w:after="160" w:line="257" w:lineRule="auto"/>
        <w:ind w:left="0" w:right="-20"/>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pPr>
      <w:r w:rsidRPr="22116965" w:rsidR="5733B3D8">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 xml:space="preserve">BBC Bitesize (No date) </w:t>
      </w:r>
      <w:r w:rsidRPr="22116965" w:rsidR="5733B3D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Hierarchical and flat </w:t>
      </w:r>
      <w:r w:rsidRPr="22116965" w:rsidR="5733B3D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organisational</w:t>
      </w:r>
      <w:r w:rsidRPr="22116965" w:rsidR="5733B3D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structures </w:t>
      </w:r>
      <w:r w:rsidRPr="22116965" w:rsidR="5733B3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Available at:</w:t>
      </w:r>
      <w:r w:rsidRPr="22116965" w:rsidR="5733B3D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hyperlink r:id="Rc16b30167c5d422f">
        <w:r w:rsidRPr="22116965" w:rsidR="3880481D">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https://www.bbc.co.uk/bitesize/guides/z6v847h/revision/1</w:t>
        </w:r>
      </w:hyperlink>
      <w:r w:rsidRPr="22116965" w:rsidR="5D9A4A3C">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 xml:space="preserve"> (Accessed 20</w:t>
      </w:r>
      <w:r w:rsidRPr="22116965" w:rsidR="5D9A4A3C">
        <w:rPr>
          <w:rFonts w:ascii="Calibri" w:hAnsi="Calibri" w:eastAsia="Calibri" w:cs="Calibri"/>
          <w:b w:val="0"/>
          <w:bCs w:val="0"/>
          <w:i w:val="0"/>
          <w:iCs w:val="0"/>
          <w:caps w:val="0"/>
          <w:smallCaps w:val="0"/>
          <w:strike w:val="0"/>
          <w:dstrike w:val="0"/>
          <w:noProof w:val="0"/>
          <w:color w:val="000000" w:themeColor="text1" w:themeTint="FF" w:themeShade="FF"/>
          <w:sz w:val="24"/>
          <w:szCs w:val="24"/>
          <w:vertAlign w:val="superscript"/>
          <w:lang w:val="en-US"/>
        </w:rPr>
        <w:t>th</w:t>
      </w:r>
      <w:r w:rsidRPr="22116965" w:rsidR="5D9A4A3C">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 xml:space="preserve"> January 2024</w:t>
      </w:r>
      <w:r w:rsidRPr="22116965" w:rsidR="28358A5B">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w:t>
      </w:r>
    </w:p>
    <w:p w:rsidR="7784F797" w:rsidP="22116965" w:rsidRDefault="7784F797" w14:paraId="2C4444A9" w14:textId="509E2A6D">
      <w:pPr>
        <w:pStyle w:val="Normal"/>
        <w:spacing w:after="160" w:line="257" w:lineRule="auto"/>
        <w:ind w:left="0" w:right="-20"/>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pPr>
    </w:p>
    <w:p w:rsidR="28358A5B" w:rsidP="22116965" w:rsidRDefault="28358A5B" w14:paraId="4689F4FC" w14:textId="39809964">
      <w:pPr>
        <w:spacing w:before="0" w:beforeAutospacing="off" w:after="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28358A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BBC (2021) </w:t>
      </w:r>
      <w:r w:rsidRPr="22116965" w:rsidR="28358A5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The Forum Abraham Maslow’s psychology of human needs </w:t>
      </w:r>
      <w:r w:rsidRPr="22116965" w:rsidR="28358A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Available at: </w:t>
      </w:r>
      <w:hyperlink r:id="R1b59df180ae34d3d">
        <w:r w:rsidRPr="22116965" w:rsidR="28358A5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US"/>
          </w:rPr>
          <w:t>https://www.bbc.co.uk/sounds/play/w3cszjwt</w:t>
        </w:r>
      </w:hyperlink>
      <w:r w:rsidRPr="22116965" w:rsidR="28358A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6</w:t>
      </w:r>
      <w:r w:rsidRPr="22116965" w:rsidR="28358A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28358A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January 2024)</w:t>
      </w:r>
    </w:p>
    <w:p w:rsidR="75CA7F52" w:rsidP="22116965" w:rsidRDefault="75CA7F52" w14:paraId="60E99530" w14:textId="59BFFEEB">
      <w:pPr>
        <w:pStyle w:val="Normal"/>
        <w:spacing w:before="0" w:beforeAutospacing="off" w:after="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22116965" w:rsidP="22116965" w:rsidRDefault="22116965" w14:paraId="569161DB" w14:textId="0D85051C">
      <w:pPr>
        <w:pStyle w:val="Normal"/>
        <w:spacing w:before="0" w:beforeAutospacing="off" w:after="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508C1BF" w:rsidP="22116965" w:rsidRDefault="5508C1BF" w14:paraId="47D22C14" w14:textId="2D72DE0F">
      <w:pPr>
        <w:pStyle w:val="Normal"/>
        <w:suppressLineNumbers w:val="0"/>
        <w:bidi w:val="0"/>
        <w:spacing w:before="0" w:beforeAutospacing="off" w:after="0" w:afterAutospacing="off" w:line="257" w:lineRule="auto"/>
        <w:ind w:left="0" w:right="0"/>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pPr>
      <w:r w:rsidRPr="22116965" w:rsidR="5508C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BBC (No date)</w:t>
      </w:r>
      <w:r w:rsidRPr="22116965" w:rsidR="5508C1B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External Factors </w:t>
      </w:r>
      <w:r w:rsidRPr="22116965" w:rsidR="5508C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Available at</w:t>
      </w:r>
      <w:r w:rsidRPr="22116965" w:rsidR="084F38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22116965" w:rsidR="5508C1B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hyperlink r:id="R297777aa1abf4489">
        <w:r w:rsidRPr="22116965" w:rsidR="5508C1BF">
          <w:rPr>
            <w:rStyle w:val="Hyperlink"/>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https://www.bbc.co.uk/bitesize/guides/zgfrpbk/revision/1</w:t>
        </w:r>
      </w:hyperlink>
      <w:r w:rsidRPr="22116965" w:rsidR="5508C1B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r w:rsidRPr="22116965" w:rsidR="5508C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(Accessed on 24</w:t>
      </w:r>
      <w:r w:rsidRPr="22116965" w:rsidR="5508C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5508C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w:t>
      </w:r>
      <w:r w:rsidRPr="22116965" w:rsidR="42DD62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w:t>
      </w:r>
      <w:r w:rsidRPr="22116965" w:rsidR="5508C1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nuary 2024)</w:t>
      </w:r>
    </w:p>
    <w:p w:rsidR="7784F797" w:rsidP="22116965" w:rsidRDefault="7784F797" w14:paraId="4DE16E01" w14:textId="252D5A69">
      <w:pPr>
        <w:pStyle w:val="Normal"/>
        <w:spacing w:after="160" w:line="257" w:lineRule="auto"/>
        <w:ind w:left="0" w:right="-20"/>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pPr>
    </w:p>
    <w:p w:rsidR="5E19E1C0" w:rsidP="22116965" w:rsidRDefault="5E19E1C0" w14:paraId="772F97AA" w14:textId="01BE242C">
      <w:pPr>
        <w:pStyle w:val="Heading1"/>
        <w:keepNext w:val="1"/>
        <w:keepLines w:val="1"/>
        <w:spacing w:before="240" w:after="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5E19E1C0">
        <w:rPr>
          <w:rFonts w:ascii="Calibri" w:hAnsi="Calibri" w:eastAsia="Calibri" w:cs="Calibri" w:asciiTheme="minorAscii" w:hAnsiTheme="minorAscii" w:eastAsiaTheme="minorAscii" w:cstheme="minorAscii"/>
          <w:color w:val="auto"/>
          <w:sz w:val="24"/>
          <w:szCs w:val="24"/>
        </w:rPr>
        <w:t xml:space="preserve">BBC (2023) </w:t>
      </w:r>
      <w:r w:rsidRPr="22116965" w:rsidR="5E19E1C0">
        <w:rPr>
          <w:rFonts w:ascii="Calibri" w:hAnsi="Calibri" w:eastAsia="Calibri" w:cs="Calibri" w:asciiTheme="minorAscii" w:hAnsiTheme="minorAscii" w:eastAsiaTheme="minorAscii" w:cstheme="minorAscii"/>
          <w:i w:val="1"/>
          <w:iCs w:val="1"/>
          <w:color w:val="auto"/>
          <w:sz w:val="24"/>
          <w:szCs w:val="24"/>
        </w:rPr>
        <w:t>Workplace AI: How artificial intelligence will transform the workday</w:t>
      </w:r>
      <w:r w:rsidRPr="22116965" w:rsidR="2A9301BA">
        <w:rPr>
          <w:rFonts w:ascii="Calibri" w:hAnsi="Calibri" w:eastAsia="Calibri" w:cs="Calibri" w:asciiTheme="minorAscii" w:hAnsiTheme="minorAscii" w:eastAsiaTheme="minorAscii" w:cstheme="minorAscii"/>
          <w:i w:val="1"/>
          <w:iCs w:val="1"/>
          <w:color w:val="auto"/>
          <w:sz w:val="24"/>
          <w:szCs w:val="24"/>
        </w:rPr>
        <w:t xml:space="preserve"> </w:t>
      </w:r>
      <w:r w:rsidRPr="22116965" w:rsidR="2A9301BA">
        <w:rPr>
          <w:rFonts w:ascii="Calibri" w:hAnsi="Calibri" w:eastAsia="Calibri" w:cs="Calibri" w:asciiTheme="minorAscii" w:hAnsiTheme="minorAscii" w:eastAsiaTheme="minorAscii" w:cstheme="minorAscii"/>
          <w:i w:val="0"/>
          <w:iCs w:val="0"/>
          <w:color w:val="auto"/>
          <w:sz w:val="24"/>
          <w:szCs w:val="24"/>
        </w:rPr>
        <w:t>Available at:</w:t>
      </w:r>
      <w:r w:rsidRPr="22116965" w:rsidR="5E19E1C0">
        <w:rPr>
          <w:rFonts w:ascii="Calibri" w:hAnsi="Calibri" w:eastAsia="Calibri" w:cs="Calibri" w:asciiTheme="minorAscii" w:hAnsiTheme="minorAscii" w:eastAsiaTheme="minorAscii" w:cstheme="minorAscii"/>
          <w:color w:val="auto"/>
          <w:sz w:val="24"/>
          <w:szCs w:val="24"/>
        </w:rPr>
        <w:t xml:space="preserve"> </w:t>
      </w:r>
      <w:hyperlink r:id="Rf806d42c6eeb4c4d">
        <w:r w:rsidRPr="22116965" w:rsidR="5E19E1C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https://www.bbc.com/worklife/article/20230515-workplace-ai-how-artificial-intelligence-will-transform-the-workday</w:t>
        </w:r>
      </w:hyperlink>
      <w:r w:rsidRPr="22116965" w:rsidR="5E19E1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12</w:t>
      </w:r>
      <w:r w:rsidRPr="22116965" w:rsidR="5E19E1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22116965" w:rsidR="5E19E1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January 2024)</w:t>
      </w:r>
    </w:p>
    <w:p w:rsidR="7784F797" w:rsidP="22116965" w:rsidRDefault="7784F797" w14:paraId="0CAC8E1C" w14:textId="663CC704">
      <w:pPr>
        <w:pStyle w:val="Normal"/>
        <w:spacing w:after="160" w:line="257" w:lineRule="auto"/>
        <w:ind w:left="0" w:right="-20"/>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pPr>
    </w:p>
    <w:p w:rsidR="10BBFD7A" w:rsidP="22116965" w:rsidRDefault="10BBFD7A" w14:paraId="1740BEDF" w14:textId="64937F3F">
      <w:pPr>
        <w:pStyle w:val="Normal"/>
        <w:spacing w:before="0" w:beforeAutospacing="off" w:after="160" w:afterAutospacing="off" w:line="259" w:lineRule="auto"/>
        <w:ind w:left="-20" w:right="-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51A73120">
        <w:rPr>
          <w:rFonts w:ascii="Calibri" w:hAnsi="Calibri" w:eastAsia="Calibri" w:cs="Calibri" w:asciiTheme="minorAscii" w:hAnsiTheme="minorAscii" w:eastAsiaTheme="minorAscii" w:cstheme="minorAscii"/>
          <w:color w:val="auto"/>
          <w:sz w:val="24"/>
          <w:szCs w:val="24"/>
        </w:rPr>
        <w:t xml:space="preserve">CIPD 2022 Bringing on the brain bots – a missed opportunity for HR? Available at: </w:t>
      </w:r>
      <w:hyperlink r:id="Rd585b5db22cc4a2a">
        <w:r w:rsidRPr="22116965" w:rsidR="51A7312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US"/>
          </w:rPr>
          <w:t>https://www.cipd.org/uk/views-and-insights/cipd-viewpoint/automation-ai-technology/</w:t>
        </w:r>
      </w:hyperlink>
      <w:r w:rsidRPr="22116965" w:rsidR="51A73120">
        <w:rPr>
          <w:rFonts w:ascii="Calibri" w:hAnsi="Calibri" w:eastAsia="Calibri" w:cs="Calibri" w:asciiTheme="minorAscii" w:hAnsiTheme="minorAscii" w:eastAsiaTheme="minorAscii" w:cstheme="minorAscii"/>
          <w:color w:val="auto"/>
          <w:sz w:val="24"/>
          <w:szCs w:val="24"/>
        </w:rPr>
        <w:t xml:space="preserve"> (Accessed 15th January 2024)</w:t>
      </w:r>
    </w:p>
    <w:p w:rsidR="22116965" w:rsidP="22116965" w:rsidRDefault="22116965" w14:paraId="01AA7544" w14:textId="5B333908">
      <w:pPr>
        <w:pStyle w:val="Normal"/>
        <w:spacing w:before="0" w:beforeAutospacing="off" w:after="160" w:afterAutospacing="off" w:line="259" w:lineRule="auto"/>
        <w:ind w:left="-20" w:right="-20"/>
        <w:jc w:val="left"/>
        <w:rPr>
          <w:rFonts w:ascii="Calibri" w:hAnsi="Calibri" w:eastAsia="Calibri" w:cs="Calibri" w:asciiTheme="minorAscii" w:hAnsiTheme="minorAscii" w:eastAsiaTheme="minorAscii" w:cstheme="minorAscii"/>
          <w:color w:val="auto"/>
          <w:sz w:val="24"/>
          <w:szCs w:val="24"/>
        </w:rPr>
      </w:pPr>
    </w:p>
    <w:p w:rsidR="69B50A35" w:rsidP="22116965" w:rsidRDefault="69B50A35" w14:paraId="7E233E1B" w14:textId="02CEF035">
      <w:pPr>
        <w:pStyle w:val="Normal"/>
        <w:spacing w:after="160" w:afterAutospacing="off" w:line="257" w:lineRule="auto"/>
        <w:rPr>
          <w:color w:val="auto"/>
          <w:sz w:val="24"/>
          <w:szCs w:val="24"/>
        </w:rPr>
      </w:pPr>
      <w:r w:rsidRPr="22116965" w:rsidR="69B50A35">
        <w:rPr>
          <w:color w:val="auto"/>
          <w:sz w:val="24"/>
          <w:szCs w:val="24"/>
        </w:rPr>
        <w:t>CIPD (2023)</w:t>
      </w:r>
      <w:r w:rsidRPr="22116965" w:rsidR="69B50A35">
        <w:rPr>
          <w:i w:val="1"/>
          <w:iCs w:val="1"/>
          <w:color w:val="auto"/>
          <w:sz w:val="24"/>
          <w:szCs w:val="24"/>
        </w:rPr>
        <w:t xml:space="preserve"> Employe</w:t>
      </w:r>
      <w:r w:rsidRPr="22116965" w:rsidR="1654164E">
        <w:rPr>
          <w:i w:val="1"/>
          <w:iCs w:val="1"/>
          <w:color w:val="auto"/>
          <w:sz w:val="24"/>
          <w:szCs w:val="24"/>
        </w:rPr>
        <w:t>e</w:t>
      </w:r>
      <w:r w:rsidRPr="22116965" w:rsidR="69B50A35">
        <w:rPr>
          <w:i w:val="1"/>
          <w:iCs w:val="1"/>
          <w:color w:val="auto"/>
          <w:sz w:val="24"/>
          <w:szCs w:val="24"/>
        </w:rPr>
        <w:t xml:space="preserve"> Communication</w:t>
      </w:r>
      <w:r w:rsidRPr="22116965" w:rsidR="69B50A35">
        <w:rPr>
          <w:i w:val="0"/>
          <w:iCs w:val="0"/>
          <w:color w:val="auto"/>
          <w:sz w:val="24"/>
          <w:szCs w:val="24"/>
        </w:rPr>
        <w:t xml:space="preserve"> </w:t>
      </w:r>
      <w:r w:rsidRPr="22116965" w:rsidR="016B516B">
        <w:rPr>
          <w:i w:val="0"/>
          <w:iCs w:val="0"/>
          <w:color w:val="auto"/>
          <w:sz w:val="24"/>
          <w:szCs w:val="24"/>
        </w:rPr>
        <w:t xml:space="preserve">Available at: </w:t>
      </w:r>
      <w:hyperlink r:id="R69238b1bc99d4ebe">
        <w:r w:rsidRPr="22116965" w:rsidR="69B50A35">
          <w:rPr>
            <w:rStyle w:val="Hyperlink"/>
            <w:color w:val="auto"/>
            <w:sz w:val="24"/>
            <w:szCs w:val="24"/>
          </w:rPr>
          <w:t>https://www.cipd.org/uk/knowledge/factsheets/employee-communication/</w:t>
        </w:r>
      </w:hyperlink>
      <w:r w:rsidRPr="22116965" w:rsidR="2C263116">
        <w:rPr>
          <w:color w:val="auto"/>
          <w:sz w:val="24"/>
          <w:szCs w:val="24"/>
        </w:rPr>
        <w:t xml:space="preserve"> (Accessed on 26</w:t>
      </w:r>
      <w:r w:rsidRPr="22116965" w:rsidR="2C263116">
        <w:rPr>
          <w:color w:val="auto"/>
          <w:sz w:val="24"/>
          <w:szCs w:val="24"/>
          <w:vertAlign w:val="superscript"/>
        </w:rPr>
        <w:t>th</w:t>
      </w:r>
      <w:r w:rsidRPr="22116965" w:rsidR="2C263116">
        <w:rPr>
          <w:color w:val="auto"/>
          <w:sz w:val="24"/>
          <w:szCs w:val="24"/>
        </w:rPr>
        <w:t xml:space="preserve"> January 2024)</w:t>
      </w:r>
    </w:p>
    <w:p w:rsidR="22116965" w:rsidP="22116965" w:rsidRDefault="22116965" w14:paraId="532B64F3" w14:textId="022664D6">
      <w:pPr>
        <w:pStyle w:val="Normal"/>
        <w:spacing w:after="160" w:afterAutospacing="off" w:line="257" w:lineRule="auto"/>
        <w:rPr>
          <w:color w:val="auto"/>
          <w:sz w:val="24"/>
          <w:szCs w:val="24"/>
        </w:rPr>
      </w:pPr>
    </w:p>
    <w:p w:rsidR="1BD7C7E3" w:rsidP="22116965" w:rsidRDefault="1BD7C7E3" w14:paraId="4A7C4325" w14:textId="6D38EAD7">
      <w:pPr>
        <w:pStyle w:val="Normal"/>
        <w:spacing w:before="0" w:beforeAutospacing="off" w:after="160" w:afterAutospacing="off" w:line="259" w:lineRule="auto"/>
        <w:ind w:left="-20" w:right="-20"/>
        <w:jc w:val="left"/>
        <w:rPr>
          <w:rFonts w:ascii="Calibri" w:hAnsi="Calibri" w:eastAsia="Calibri" w:cs="Calibri" w:asciiTheme="minorAscii" w:hAnsiTheme="minorAscii" w:eastAsiaTheme="minorAscii" w:cstheme="minorAscii"/>
          <w:color w:val="auto"/>
          <w:sz w:val="24"/>
          <w:szCs w:val="24"/>
        </w:rPr>
      </w:pPr>
      <w:r w:rsidRPr="22116965" w:rsidR="728A2081">
        <w:rPr>
          <w:rFonts w:ascii="Calibri" w:hAnsi="Calibri" w:eastAsia="Calibri" w:cs="Calibri" w:asciiTheme="minorAscii" w:hAnsiTheme="minorAscii" w:eastAsiaTheme="minorAscii" w:cstheme="minorAscii"/>
          <w:i w:val="0"/>
          <w:iCs w:val="0"/>
          <w:color w:val="auto"/>
          <w:sz w:val="24"/>
          <w:szCs w:val="24"/>
          <w:u w:val="none"/>
        </w:rPr>
        <w:t xml:space="preserve">CIPD (2023) </w:t>
      </w:r>
      <w:r w:rsidRPr="22116965" w:rsidR="728A2081">
        <w:rPr>
          <w:rFonts w:ascii="Calibri" w:hAnsi="Calibri" w:eastAsia="Calibri" w:cs="Calibri" w:asciiTheme="minorAscii" w:hAnsiTheme="minorAscii" w:eastAsiaTheme="minorAscii" w:cstheme="minorAscii"/>
          <w:i w:val="1"/>
          <w:iCs w:val="1"/>
          <w:color w:val="auto"/>
          <w:sz w:val="24"/>
          <w:szCs w:val="24"/>
          <w:u w:val="none"/>
        </w:rPr>
        <w:t>Change management a guide for people professionals</w:t>
      </w:r>
      <w:r w:rsidRPr="22116965" w:rsidR="7DD1E741">
        <w:rPr>
          <w:rFonts w:ascii="Calibri" w:hAnsi="Calibri" w:eastAsia="Calibri" w:cs="Calibri" w:asciiTheme="minorAscii" w:hAnsiTheme="minorAscii" w:eastAsiaTheme="minorAscii" w:cstheme="minorAscii"/>
          <w:i w:val="1"/>
          <w:iCs w:val="1"/>
          <w:color w:val="auto"/>
          <w:sz w:val="24"/>
          <w:szCs w:val="24"/>
          <w:u w:val="none"/>
        </w:rPr>
        <w:t xml:space="preserve"> Available at:</w:t>
      </w:r>
      <w:r w:rsidRPr="22116965" w:rsidR="728A2081">
        <w:rPr>
          <w:rFonts w:ascii="Calibri" w:hAnsi="Calibri" w:eastAsia="Calibri" w:cs="Calibri" w:asciiTheme="minorAscii" w:hAnsiTheme="minorAscii" w:eastAsiaTheme="minorAscii" w:cstheme="minorAscii"/>
          <w:color w:val="auto"/>
          <w:sz w:val="24"/>
          <w:szCs w:val="24"/>
        </w:rPr>
        <w:t xml:space="preserve"> </w:t>
      </w:r>
      <w:hyperlink r:id="Rcc26a15d782a4a9c">
        <w:r w:rsidRPr="22116965" w:rsidR="1BD7C7E3">
          <w:rPr>
            <w:rStyle w:val="Hyperlink"/>
            <w:rFonts w:ascii="Calibri" w:hAnsi="Calibri" w:eastAsia="Calibri" w:cs="Calibri" w:asciiTheme="minorAscii" w:hAnsiTheme="minorAscii" w:eastAsiaTheme="minorAscii" w:cstheme="minorAscii"/>
            <w:color w:val="auto"/>
            <w:sz w:val="24"/>
            <w:szCs w:val="24"/>
          </w:rPr>
          <w:t>https://www.cipd.org/uk/knowledge/guides/change-management/</w:t>
        </w:r>
      </w:hyperlink>
      <w:r w:rsidRPr="22116965" w:rsidR="51DC931A">
        <w:rPr>
          <w:rFonts w:ascii="Calibri" w:hAnsi="Calibri" w:eastAsia="Calibri" w:cs="Calibri" w:asciiTheme="minorAscii" w:hAnsiTheme="minorAscii" w:eastAsiaTheme="minorAscii" w:cstheme="minorAscii"/>
          <w:color w:val="auto"/>
          <w:sz w:val="24"/>
          <w:szCs w:val="24"/>
        </w:rPr>
        <w:t xml:space="preserve"> (</w:t>
      </w:r>
      <w:r w:rsidRPr="22116965" w:rsidR="26B58411">
        <w:rPr>
          <w:rFonts w:ascii="Calibri" w:hAnsi="Calibri" w:eastAsia="Calibri" w:cs="Calibri" w:asciiTheme="minorAscii" w:hAnsiTheme="minorAscii" w:eastAsiaTheme="minorAscii" w:cstheme="minorAscii"/>
          <w:color w:val="auto"/>
          <w:sz w:val="24"/>
          <w:szCs w:val="24"/>
        </w:rPr>
        <w:t>Accessed</w:t>
      </w:r>
      <w:r w:rsidRPr="22116965" w:rsidR="51DC931A">
        <w:rPr>
          <w:rFonts w:ascii="Calibri" w:hAnsi="Calibri" w:eastAsia="Calibri" w:cs="Calibri" w:asciiTheme="minorAscii" w:hAnsiTheme="minorAscii" w:eastAsiaTheme="minorAscii" w:cstheme="minorAscii"/>
          <w:color w:val="auto"/>
          <w:sz w:val="24"/>
          <w:szCs w:val="24"/>
        </w:rPr>
        <w:t xml:space="preserve"> on 25</w:t>
      </w:r>
      <w:r w:rsidRPr="22116965" w:rsidR="51DC931A">
        <w:rPr>
          <w:rFonts w:ascii="Calibri" w:hAnsi="Calibri" w:eastAsia="Calibri" w:cs="Calibri" w:asciiTheme="minorAscii" w:hAnsiTheme="minorAscii" w:eastAsiaTheme="minorAscii" w:cstheme="minorAscii"/>
          <w:color w:val="auto"/>
          <w:sz w:val="24"/>
          <w:szCs w:val="24"/>
          <w:vertAlign w:val="superscript"/>
        </w:rPr>
        <w:t>th</w:t>
      </w:r>
      <w:r w:rsidRPr="22116965" w:rsidR="51DC931A">
        <w:rPr>
          <w:rFonts w:ascii="Calibri" w:hAnsi="Calibri" w:eastAsia="Calibri" w:cs="Calibri" w:asciiTheme="minorAscii" w:hAnsiTheme="minorAscii" w:eastAsiaTheme="minorAscii" w:cstheme="minorAscii"/>
          <w:color w:val="auto"/>
          <w:sz w:val="24"/>
          <w:szCs w:val="24"/>
        </w:rPr>
        <w:t xml:space="preserve"> January 2024)</w:t>
      </w:r>
    </w:p>
    <w:p w:rsidR="7784F797" w:rsidP="22116965" w:rsidRDefault="7784F797" w14:paraId="3FC5E7EE" w14:textId="107F83C8">
      <w:pPr>
        <w:pStyle w:val="Normal"/>
        <w:spacing w:after="160" w:line="257" w:lineRule="auto"/>
        <w:ind w:left="0" w:right="-20"/>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pPr>
    </w:p>
    <w:p w:rsidR="7531E7BC" w:rsidP="22116965" w:rsidRDefault="7531E7BC" w14:paraId="3A82892E" w14:textId="0666FB4D">
      <w:pPr>
        <w:pStyle w:val="Normal"/>
        <w:rPr>
          <w:color w:val="auto"/>
          <w:sz w:val="24"/>
          <w:szCs w:val="24"/>
        </w:rPr>
      </w:pPr>
      <w:r w:rsidRPr="22116965" w:rsidR="7531E7BC">
        <w:rPr>
          <w:color w:val="auto"/>
          <w:sz w:val="24"/>
          <w:szCs w:val="24"/>
        </w:rPr>
        <w:t xml:space="preserve">CIPD (2019) </w:t>
      </w:r>
      <w:r w:rsidRPr="22116965" w:rsidR="7531E7BC">
        <w:rPr>
          <w:i w:val="1"/>
          <w:iCs w:val="1"/>
          <w:color w:val="auto"/>
          <w:sz w:val="24"/>
          <w:szCs w:val="24"/>
        </w:rPr>
        <w:t>Building an inclusive workplace</w:t>
      </w:r>
      <w:r w:rsidRPr="22116965" w:rsidR="7531E7BC">
        <w:rPr>
          <w:color w:val="auto"/>
          <w:sz w:val="24"/>
          <w:szCs w:val="24"/>
        </w:rPr>
        <w:t xml:space="preserve"> Available at:</w:t>
      </w:r>
      <w:r w:rsidRPr="22116965" w:rsidR="7531E7BC">
        <w:rPr>
          <w:i w:val="1"/>
          <w:iCs w:val="1"/>
          <w:color w:val="auto"/>
          <w:sz w:val="24"/>
          <w:szCs w:val="24"/>
        </w:rPr>
        <w:t xml:space="preserve"> </w:t>
      </w:r>
      <w:hyperlink r:id="R3727c87c7c0a4fb9">
        <w:r w:rsidRPr="22116965" w:rsidR="7531E7BC">
          <w:rPr>
            <w:rStyle w:val="Hyperlink"/>
            <w:color w:val="auto"/>
            <w:sz w:val="24"/>
            <w:szCs w:val="24"/>
          </w:rPr>
          <w:t>https://www.cipd.org/uk/knowledge/evidence-reviews/building-inclusive-workplaces?gclid=CjwKCAiAk9itBhASEiwA1my_60kdhkAP3jr6NNCos8Rgq8rjLfTc</w:t>
        </w:r>
        <w:r w:rsidRPr="22116965" w:rsidR="7531E7BC">
          <w:rPr>
            <w:rStyle w:val="Hyperlink"/>
            <w:color w:val="auto"/>
            <w:sz w:val="24"/>
            <w:szCs w:val="24"/>
          </w:rPr>
          <w:t>95l</w:t>
        </w:r>
        <w:r w:rsidRPr="22116965" w:rsidR="7531E7BC">
          <w:rPr>
            <w:rStyle w:val="Hyperlink"/>
            <w:color w:val="auto"/>
            <w:sz w:val="24"/>
            <w:szCs w:val="24"/>
          </w:rPr>
          <w:t>AvzMvtBGo_qgjq6yhg6xkDxoCIhcQAvD_BwE</w:t>
        </w:r>
      </w:hyperlink>
      <w:r w:rsidRPr="22116965" w:rsidR="7531E7BC">
        <w:rPr>
          <w:color w:val="auto"/>
          <w:sz w:val="24"/>
          <w:szCs w:val="24"/>
        </w:rPr>
        <w:t xml:space="preserve"> (Accessed on 26</w:t>
      </w:r>
      <w:r w:rsidRPr="22116965" w:rsidR="7531E7BC">
        <w:rPr>
          <w:color w:val="auto"/>
          <w:sz w:val="24"/>
          <w:szCs w:val="24"/>
          <w:vertAlign w:val="superscript"/>
        </w:rPr>
        <w:t>th</w:t>
      </w:r>
      <w:r w:rsidRPr="22116965" w:rsidR="7531E7BC">
        <w:rPr>
          <w:color w:val="auto"/>
          <w:sz w:val="24"/>
          <w:szCs w:val="24"/>
        </w:rPr>
        <w:t xml:space="preserve"> </w:t>
      </w:r>
      <w:r w:rsidRPr="22116965" w:rsidR="4EA1F613">
        <w:rPr>
          <w:color w:val="auto"/>
          <w:sz w:val="24"/>
          <w:szCs w:val="24"/>
        </w:rPr>
        <w:t xml:space="preserve">January </w:t>
      </w:r>
      <w:r w:rsidRPr="22116965" w:rsidR="7531E7BC">
        <w:rPr>
          <w:color w:val="auto"/>
          <w:sz w:val="24"/>
          <w:szCs w:val="24"/>
        </w:rPr>
        <w:t>2024)</w:t>
      </w:r>
    </w:p>
    <w:p w:rsidR="22116965" w:rsidP="22116965" w:rsidRDefault="22116965" w14:paraId="1E850649" w14:textId="2873880C">
      <w:pPr>
        <w:pStyle w:val="Normal"/>
        <w:rPr>
          <w:color w:val="auto"/>
          <w:sz w:val="24"/>
          <w:szCs w:val="24"/>
        </w:rPr>
      </w:pPr>
    </w:p>
    <w:p w:rsidR="61D846D7" w:rsidP="22116965" w:rsidRDefault="61D846D7" w14:paraId="3D5EC61A" w14:textId="7471E2E6">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61D846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CIPD (2023) </w:t>
      </w:r>
      <w:r w:rsidRPr="22116965" w:rsidR="61D846D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Organisation</w:t>
      </w:r>
      <w:r w:rsidRPr="22116965" w:rsidR="61D846D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Development </w:t>
      </w:r>
      <w:r w:rsidRPr="22116965" w:rsidR="61D846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Available at:</w:t>
      </w:r>
      <w:r w:rsidRPr="22116965" w:rsidR="61D846D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hyperlink r:id="Rd76245fe862948c7">
        <w:r w:rsidRPr="22116965" w:rsidR="1BD81BAE">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https://www.cipd.org/uk/topics/organisational-development-design/</w:t>
        </w:r>
      </w:hyperlink>
      <w:r w:rsidRPr="22116965" w:rsidR="207D2C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21</w:t>
      </w:r>
      <w:r w:rsidRPr="22116965" w:rsidR="207D2C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st</w:t>
      </w:r>
      <w:r w:rsidRPr="22116965" w:rsidR="207D2C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January 2024)</w:t>
      </w:r>
    </w:p>
    <w:p w:rsidR="7784F797" w:rsidP="22116965" w:rsidRDefault="7784F797" w14:paraId="61FED0C4" w14:textId="462CF014">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7600907" w:rsidP="22116965" w:rsidRDefault="07600907" w14:paraId="644BA21F" w14:textId="37126A5A">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22116965" w:rsidR="076009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w:t>
      </w:r>
      <w:r w:rsidRPr="22116965" w:rsidR="07600907">
        <w:rPr>
          <w:rFonts w:ascii="Calibri" w:hAnsi="Calibri" w:eastAsia="Calibri" w:cs="Calibri"/>
          <w:b w:val="0"/>
          <w:bCs w:val="0"/>
          <w:i w:val="1"/>
          <w:iCs w:val="1"/>
          <w:caps w:val="0"/>
          <w:smallCaps w:val="0"/>
          <w:noProof w:val="0"/>
          <w:color w:val="000000" w:themeColor="text1" w:themeTint="FF" w:themeShade="FF"/>
          <w:sz w:val="24"/>
          <w:szCs w:val="24"/>
          <w:lang w:val="en-US"/>
        </w:rPr>
        <w:t>Organisation</w:t>
      </w:r>
      <w:r w:rsidRPr="22116965" w:rsidR="0760090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Design </w:t>
      </w:r>
      <w:r w:rsidRPr="22116965" w:rsidR="076009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4a44dc3f78d242e3">
        <w:r w:rsidRPr="22116965" w:rsidR="07600907">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https://www.cipd.org/uk/knowledge/factsheets/organisational-development-design-factsheet/</w:t>
        </w:r>
      </w:hyperlink>
      <w:r w:rsidRPr="22116965" w:rsidR="076009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w:t>
      </w:r>
      <w:r w:rsidRPr="22116965" w:rsidR="07600907">
        <w:rPr>
          <w:rFonts w:ascii="Calibri" w:hAnsi="Calibri" w:eastAsia="Calibri" w:cs="Calibri"/>
          <w:b w:val="0"/>
          <w:bCs w:val="0"/>
          <w:i w:val="0"/>
          <w:iCs w:val="0"/>
          <w:caps w:val="0"/>
          <w:smallCaps w:val="0"/>
          <w:noProof w:val="0"/>
          <w:color w:val="000000" w:themeColor="text1" w:themeTint="FF" w:themeShade="FF"/>
          <w:sz w:val="24"/>
          <w:szCs w:val="24"/>
          <w:lang w:val="en-US"/>
        </w:rPr>
        <w:t>cessed 20</w:t>
      </w:r>
      <w:r w:rsidRPr="22116965" w:rsidR="07600907">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22116965" w:rsidR="076009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January 2024)</w:t>
      </w:r>
    </w:p>
    <w:p w:rsidR="7784F797" w:rsidP="22116965" w:rsidRDefault="7784F797" w14:paraId="5E2BA6FA" w14:textId="5FA1D1C0">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pPr>
    </w:p>
    <w:p w:rsidR="6B011F72" w:rsidP="22116965" w:rsidRDefault="6B011F72" w14:paraId="0371FB45" w14:textId="14CDC152">
      <w:pPr>
        <w:pStyle w:val="Normal"/>
        <w:rPr>
          <w:rFonts w:ascii="Calibri" w:hAnsi="Calibri" w:eastAsia="Calibri" w:cs="Calibri" w:asciiTheme="minorAscii" w:hAnsiTheme="minorAscii" w:eastAsiaTheme="minorAscii" w:cstheme="minorAscii"/>
          <w:color w:val="auto"/>
          <w:sz w:val="24"/>
          <w:szCs w:val="24"/>
        </w:rPr>
      </w:pPr>
      <w:hyperlink>
        <w:r w:rsidRPr="22116965" w:rsidR="6B011F72">
          <w:rPr>
            <w:rStyle w:val="Hyperlink"/>
            <w:rFonts w:ascii="Calibri" w:hAnsi="Calibri" w:eastAsia="Calibri" w:cs="Calibri" w:asciiTheme="minorAscii" w:hAnsiTheme="minorAscii" w:eastAsiaTheme="minorAscii" w:cstheme="minorAscii"/>
            <w:color w:val="auto"/>
            <w:sz w:val="24"/>
            <w:szCs w:val="24"/>
            <w:u w:val="none"/>
          </w:rPr>
          <w:t xml:space="preserve">CIPD (2023) </w:t>
        </w:r>
        <w:r w:rsidRPr="22116965" w:rsidR="6B011F72">
          <w:rPr>
            <w:rStyle w:val="Hyperlink"/>
            <w:rFonts w:ascii="Calibri" w:hAnsi="Calibri" w:eastAsia="Calibri" w:cs="Calibri" w:asciiTheme="minorAscii" w:hAnsiTheme="minorAscii" w:eastAsiaTheme="minorAscii" w:cstheme="minorAscii"/>
            <w:i w:val="1"/>
            <w:iCs w:val="1"/>
            <w:color w:val="auto"/>
            <w:sz w:val="24"/>
            <w:szCs w:val="24"/>
            <w:u w:val="none"/>
          </w:rPr>
          <w:t>Organisational</w:t>
        </w:r>
        <w:r w:rsidRPr="22116965" w:rsidR="6B011F72">
          <w:rPr>
            <w:rStyle w:val="Hyperlink"/>
            <w:rFonts w:ascii="Calibri" w:hAnsi="Calibri" w:eastAsia="Calibri" w:cs="Calibri" w:asciiTheme="minorAscii" w:hAnsiTheme="minorAscii" w:eastAsiaTheme="minorAscii" w:cstheme="minorAscii"/>
            <w:i w:val="1"/>
            <w:iCs w:val="1"/>
            <w:color w:val="auto"/>
            <w:sz w:val="24"/>
            <w:szCs w:val="24"/>
            <w:u w:val="none"/>
          </w:rPr>
          <w:t xml:space="preserve"> </w:t>
        </w:r>
        <w:r w:rsidRPr="22116965" w:rsidR="73EAA615">
          <w:rPr>
            <w:rStyle w:val="Hyperlink"/>
            <w:rFonts w:ascii="Calibri" w:hAnsi="Calibri" w:eastAsia="Calibri" w:cs="Calibri" w:asciiTheme="minorAscii" w:hAnsiTheme="minorAscii" w:eastAsiaTheme="minorAscii" w:cstheme="minorAscii"/>
            <w:i w:val="1"/>
            <w:iCs w:val="1"/>
            <w:color w:val="auto"/>
            <w:sz w:val="24"/>
            <w:szCs w:val="24"/>
            <w:u w:val="none"/>
          </w:rPr>
          <w:t>Culture</w:t>
        </w:r>
        <w:r w:rsidRPr="22116965" w:rsidR="6B011F72">
          <w:rPr>
            <w:rStyle w:val="Hyperlink"/>
            <w:rFonts w:ascii="Calibri" w:hAnsi="Calibri" w:eastAsia="Calibri" w:cs="Calibri" w:asciiTheme="minorAscii" w:hAnsiTheme="minorAscii" w:eastAsiaTheme="minorAscii" w:cstheme="minorAscii"/>
            <w:i w:val="1"/>
            <w:iCs w:val="1"/>
            <w:color w:val="auto"/>
            <w:sz w:val="24"/>
            <w:szCs w:val="24"/>
            <w:u w:val="none"/>
          </w:rPr>
          <w:t xml:space="preserve"> and change</w:t>
        </w:r>
        <w:r w:rsidRPr="22116965" w:rsidR="6B011F72">
          <w:rPr>
            <w:rStyle w:val="Hyperlink"/>
            <w:rFonts w:ascii="Calibri" w:hAnsi="Calibri" w:eastAsia="Calibri" w:cs="Calibri" w:asciiTheme="minorAscii" w:hAnsiTheme="minorAscii" w:eastAsiaTheme="minorAscii" w:cstheme="minorAscii"/>
            <w:color w:val="auto"/>
            <w:sz w:val="24"/>
            <w:szCs w:val="24"/>
            <w:u w:val="none"/>
          </w:rPr>
          <w:t xml:space="preserve"> Available at: https</w:t>
        </w:r>
        <w:r w:rsidRPr="22116965" w:rsidR="5FB958B2">
          <w:rPr>
            <w:rStyle w:val="Hyperlink"/>
            <w:rFonts w:ascii="Calibri" w:hAnsi="Calibri" w:eastAsia="Calibri" w:cs="Calibri" w:asciiTheme="minorAscii" w:hAnsiTheme="minorAscii" w:eastAsiaTheme="minorAscii" w:cstheme="minorAscii"/>
            <w:color w:val="auto"/>
            <w:sz w:val="24"/>
            <w:szCs w:val="24"/>
          </w:rPr>
          <w:t>://www.cipd.org/uk/knowledge/factsheets/organisation-culture-change-factsheet/</w:t>
        </w:r>
        <w:r w:rsidRPr="22116965" w:rsidR="5D032315">
          <w:rPr>
            <w:rFonts w:ascii="Calibri" w:hAnsi="Calibri" w:eastAsia="Calibri" w:cs="Calibri" w:asciiTheme="minorAscii" w:hAnsiTheme="minorAscii" w:eastAsiaTheme="minorAscii" w:cstheme="minorAscii"/>
            <w:color w:val="auto"/>
            <w:sz w:val="24"/>
            <w:szCs w:val="24"/>
          </w:rPr>
          <w:t xml:space="preserve"> (Accessed 12</w:t>
        </w:r>
        <w:r w:rsidRPr="22116965" w:rsidR="5D032315">
          <w:rPr>
            <w:rFonts w:ascii="Calibri" w:hAnsi="Calibri" w:eastAsia="Calibri" w:cs="Calibri" w:asciiTheme="minorAscii" w:hAnsiTheme="minorAscii" w:eastAsiaTheme="minorAscii" w:cstheme="minorAscii"/>
            <w:color w:val="auto"/>
            <w:sz w:val="24"/>
            <w:szCs w:val="24"/>
            <w:vertAlign w:val="superscript"/>
          </w:rPr>
          <w:t>th</w:t>
        </w:r>
        <w:r w:rsidRPr="22116965" w:rsidR="5D032315">
          <w:rPr>
            <w:rFonts w:ascii="Calibri" w:hAnsi="Calibri" w:eastAsia="Calibri" w:cs="Calibri" w:asciiTheme="minorAscii" w:hAnsiTheme="minorAscii" w:eastAsiaTheme="minorAscii" w:cstheme="minorAscii"/>
            <w:color w:val="auto"/>
            <w:sz w:val="24"/>
            <w:szCs w:val="24"/>
          </w:rPr>
          <w:t xml:space="preserve"> January 2024)</w:t>
        </w:r>
      </w:hyperlink>
    </w:p>
    <w:p w:rsidR="22116965" w:rsidP="22116965" w:rsidRDefault="22116965" w14:paraId="63A0BD6B" w14:textId="76E4C4DF">
      <w:pPr>
        <w:pStyle w:val="Normal"/>
        <w:rPr>
          <w:rFonts w:ascii="Calibri" w:hAnsi="Calibri" w:eastAsia="Calibri" w:cs="Calibri" w:asciiTheme="minorAscii" w:hAnsiTheme="minorAscii" w:eastAsiaTheme="minorAscii" w:cstheme="minorAscii"/>
          <w:color w:val="auto"/>
          <w:sz w:val="24"/>
          <w:szCs w:val="24"/>
        </w:rPr>
      </w:pPr>
    </w:p>
    <w:p w:rsidR="7784F797" w:rsidP="22116965" w:rsidRDefault="7784F797" w14:paraId="24BC1F31" w14:textId="41D034DC">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22116965" w:rsidR="0180E2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CIPD</w:t>
      </w:r>
      <w:r w:rsidRPr="22116965" w:rsidR="0180E28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(2023)</w:t>
      </w:r>
      <w:r w:rsidRPr="22116965" w:rsidR="0297C21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r w:rsidRPr="22116965" w:rsidR="0297C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Pestle analysis Available at:  </w:t>
      </w:r>
      <w:hyperlink r:id="R9f892a0d082b446b">
        <w:r w:rsidRPr="22116965" w:rsidR="000AA7E5">
          <w:rPr>
            <w:rStyle w:val="Hyperlink"/>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https://www.cipd.org/uk/knowledge/factsheets/pestle-analysis-factsheet/</w:t>
        </w:r>
      </w:hyperlink>
      <w:r w:rsidRPr="22116965" w:rsidR="0C9D390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r w:rsidRPr="22116965" w:rsidR="60D355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on 27</w:t>
      </w:r>
      <w:r w:rsidRPr="22116965" w:rsidR="60D355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60D355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January </w:t>
      </w:r>
      <w:r w:rsidRPr="22116965" w:rsidR="573256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2</w:t>
      </w:r>
      <w:r w:rsidRPr="22116965" w:rsidR="60D355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024) </w:t>
      </w:r>
    </w:p>
    <w:p w:rsidR="22116965" w:rsidP="22116965" w:rsidRDefault="22116965" w14:paraId="038B0130" w14:textId="313D91DC">
      <w:pPr>
        <w:pStyle w:val="Normal"/>
        <w:rPr>
          <w:sz w:val="24"/>
          <w:szCs w:val="24"/>
        </w:rPr>
      </w:pPr>
    </w:p>
    <w:p w:rsidR="06715495" w:rsidP="22116965" w:rsidRDefault="06715495" w14:paraId="785EF4CF" w14:textId="464A1AF2">
      <w:pPr>
        <w:pStyle w:val="Normal"/>
        <w:rPr>
          <w:color w:val="auto"/>
          <w:sz w:val="24"/>
          <w:szCs w:val="24"/>
        </w:rPr>
      </w:pPr>
      <w:r w:rsidRPr="22116965" w:rsidR="06715495">
        <w:rPr>
          <w:sz w:val="24"/>
          <w:szCs w:val="24"/>
        </w:rPr>
        <w:t>CIPD (2023)</w:t>
      </w:r>
      <w:r w:rsidRPr="22116965" w:rsidR="06715495">
        <w:rPr>
          <w:i w:val="1"/>
          <w:iCs w:val="1"/>
          <w:sz w:val="24"/>
          <w:szCs w:val="24"/>
        </w:rPr>
        <w:t xml:space="preserve"> Mental health in the Workplace</w:t>
      </w:r>
      <w:r w:rsidRPr="22116965" w:rsidR="06715495">
        <w:rPr>
          <w:i w:val="0"/>
          <w:iCs w:val="0"/>
          <w:sz w:val="24"/>
          <w:szCs w:val="24"/>
        </w:rPr>
        <w:t xml:space="preserve"> Available at:  </w:t>
      </w:r>
      <w:hyperlink r:id="Rc90a88ba03f94771">
        <w:r w:rsidRPr="22116965" w:rsidR="47483D41">
          <w:rPr>
            <w:rStyle w:val="Hyperlink"/>
            <w:color w:val="auto"/>
            <w:sz w:val="24"/>
            <w:szCs w:val="24"/>
          </w:rPr>
          <w:t>https://www.cipd.org/uk/knowledge/factsheets/mental-health-factsheet/</w:t>
        </w:r>
      </w:hyperlink>
      <w:r w:rsidRPr="22116965" w:rsidR="597ACC87">
        <w:rPr>
          <w:color w:val="auto"/>
          <w:sz w:val="24"/>
          <w:szCs w:val="24"/>
        </w:rPr>
        <w:t xml:space="preserve"> (Accessed on 26</w:t>
      </w:r>
      <w:r w:rsidRPr="22116965" w:rsidR="597ACC87">
        <w:rPr>
          <w:color w:val="auto"/>
          <w:sz w:val="24"/>
          <w:szCs w:val="24"/>
          <w:vertAlign w:val="superscript"/>
        </w:rPr>
        <w:t>th</w:t>
      </w:r>
      <w:r w:rsidRPr="22116965" w:rsidR="597ACC87">
        <w:rPr>
          <w:color w:val="auto"/>
          <w:sz w:val="24"/>
          <w:szCs w:val="24"/>
        </w:rPr>
        <w:t xml:space="preserve"> January 2024)</w:t>
      </w:r>
    </w:p>
    <w:p w:rsidR="22116965" w:rsidP="22116965" w:rsidRDefault="22116965" w14:paraId="5160AED5" w14:textId="551DAC3A">
      <w:pPr>
        <w:pStyle w:val="Normal"/>
        <w:rPr>
          <w:color w:val="auto"/>
          <w:sz w:val="24"/>
          <w:szCs w:val="24"/>
        </w:rPr>
      </w:pPr>
    </w:p>
    <w:p w:rsidR="597ACC87" w:rsidP="22116965" w:rsidRDefault="597ACC87" w14:paraId="4FECE643" w14:textId="1CA99919">
      <w:pPr>
        <w:pStyle w:val="Normal"/>
        <w:rPr>
          <w:color w:val="auto"/>
          <w:sz w:val="24"/>
          <w:szCs w:val="24"/>
        </w:rPr>
      </w:pPr>
      <w:r w:rsidRPr="22116965" w:rsidR="597ACC87">
        <w:rPr>
          <w:color w:val="auto"/>
          <w:sz w:val="24"/>
          <w:szCs w:val="24"/>
        </w:rPr>
        <w:t xml:space="preserve">CIPD (2023) </w:t>
      </w:r>
      <w:r w:rsidRPr="22116965" w:rsidR="597ACC87">
        <w:rPr>
          <w:i w:val="1"/>
          <w:iCs w:val="1"/>
          <w:color w:val="auto"/>
          <w:sz w:val="24"/>
          <w:szCs w:val="24"/>
        </w:rPr>
        <w:t>Business Partnering</w:t>
      </w:r>
      <w:r w:rsidRPr="22116965" w:rsidR="597ACC87">
        <w:rPr>
          <w:color w:val="auto"/>
          <w:sz w:val="24"/>
          <w:szCs w:val="24"/>
        </w:rPr>
        <w:t xml:space="preserve"> Available at: </w:t>
      </w:r>
      <w:hyperlink r:id="Rffaaefe664b34148">
        <w:r w:rsidRPr="22116965" w:rsidR="47483D41">
          <w:rPr>
            <w:rStyle w:val="Hyperlink"/>
            <w:color w:val="auto"/>
            <w:sz w:val="24"/>
            <w:szCs w:val="24"/>
          </w:rPr>
          <w:t>https://www.cipd.org/uk/knowledge/factsheets/business-partnering-factsheet/</w:t>
        </w:r>
      </w:hyperlink>
      <w:r w:rsidRPr="22116965" w:rsidR="7D548893">
        <w:rPr>
          <w:color w:val="auto"/>
          <w:sz w:val="24"/>
          <w:szCs w:val="24"/>
        </w:rPr>
        <w:t xml:space="preserve"> (Accessed on 28</w:t>
      </w:r>
      <w:r w:rsidRPr="22116965" w:rsidR="7D548893">
        <w:rPr>
          <w:color w:val="auto"/>
          <w:sz w:val="24"/>
          <w:szCs w:val="24"/>
          <w:vertAlign w:val="superscript"/>
        </w:rPr>
        <w:t>th</w:t>
      </w:r>
      <w:r w:rsidRPr="22116965" w:rsidR="7D548893">
        <w:rPr>
          <w:color w:val="auto"/>
          <w:sz w:val="24"/>
          <w:szCs w:val="24"/>
        </w:rPr>
        <w:t xml:space="preserve"> January 2024)</w:t>
      </w:r>
    </w:p>
    <w:p w:rsidR="22116965" w:rsidP="22116965" w:rsidRDefault="22116965" w14:paraId="5FC5A57A" w14:textId="3BED2735">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1"/>
          <w:iCs w:val="1"/>
          <w:caps w:val="0"/>
          <w:smallCaps w:val="0"/>
          <w:noProof w:val="0"/>
          <w:color w:val="FF0000"/>
          <w:sz w:val="24"/>
          <w:szCs w:val="24"/>
          <w:lang w:val="en-US"/>
        </w:rPr>
      </w:pPr>
    </w:p>
    <w:p w:rsidR="6736ADC1" w:rsidP="22116965" w:rsidRDefault="6736ADC1" w14:paraId="4DDFCD5B" w14:textId="32116A5B">
      <w:pPr>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5C7BF5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CIPD (2021) </w:t>
      </w:r>
      <w:r w:rsidRPr="22116965" w:rsidR="5C7BF5F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Technology and the future of work</w:t>
      </w:r>
      <w:r w:rsidRPr="22116965" w:rsidR="5C7BF5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b56aa60420a546d7">
        <w:r w:rsidRPr="22116965" w:rsidR="5C7BF5F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https://www.cipd.org/uk/knowledge/factsheets/emerging-future-work-factsheet</w:t>
        </w:r>
      </w:hyperlink>
      <w:r w:rsidRPr="22116965" w:rsidR="5C7BF5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11</w:t>
      </w:r>
      <w:r w:rsidRPr="22116965" w:rsidR="5C7BF5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22116965" w:rsidR="5C7BF5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January 2024)</w:t>
      </w:r>
    </w:p>
    <w:p w:rsidR="238D4FA0" w:rsidP="22116965" w:rsidRDefault="238D4FA0" w14:paraId="732B48EA" w14:textId="2224EB35">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38D4FA0" w:rsidP="22116965" w:rsidRDefault="238D4FA0" w14:paraId="381AD390" w14:textId="1F9651C5">
      <w:pPr>
        <w:pStyle w:val="Heading1"/>
        <w:spacing w:before="0" w:beforeAutospacing="off" w:after="160" w:afterAutospacing="off" w:line="257" w:lineRule="auto"/>
        <w:ind/>
        <w:rPr>
          <w:rFonts w:ascii="Calibri" w:hAnsi="Calibri" w:eastAsia="Calibri" w:cs="Calibri" w:asciiTheme="minorAscii" w:hAnsiTheme="minorAscii" w:eastAsiaTheme="minorAscii" w:cstheme="minorAscii"/>
          <w:b w:val="0"/>
          <w:bCs w:val="0"/>
          <w:i w:val="1"/>
          <w:iCs w:val="1"/>
          <w:caps w:val="0"/>
          <w:smallCaps w:val="0"/>
          <w:color w:val="auto"/>
          <w:sz w:val="24"/>
          <w:szCs w:val="24"/>
        </w:rPr>
      </w:pPr>
      <w:r w:rsidRPr="22116965" w:rsidR="1A0E6B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Indeed (2023) </w:t>
      </w:r>
      <w:r w:rsidRPr="22116965" w:rsidR="1A0E6BA8">
        <w:rPr>
          <w:rFonts w:ascii="Calibri" w:hAnsi="Calibri" w:eastAsia="Calibri" w:cs="Calibri" w:asciiTheme="minorAscii" w:hAnsiTheme="minorAscii" w:eastAsiaTheme="minorAscii" w:cstheme="minorAscii"/>
          <w:b w:val="0"/>
          <w:bCs w:val="0"/>
          <w:i w:val="1"/>
          <w:iCs w:val="1"/>
          <w:caps w:val="0"/>
          <w:smallCaps w:val="0"/>
          <w:color w:val="auto"/>
          <w:sz w:val="24"/>
          <w:szCs w:val="24"/>
        </w:rPr>
        <w:t>10 change management models to use in the workplace</w:t>
      </w:r>
      <w:r w:rsidRPr="22116965" w:rsidR="46F54E44">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 </w:t>
      </w:r>
      <w:r w:rsidRPr="22116965" w:rsidR="46F54E44">
        <w:rPr>
          <w:rFonts w:ascii="Calibri" w:hAnsi="Calibri" w:eastAsia="Calibri" w:cs="Calibri" w:asciiTheme="minorAscii" w:hAnsiTheme="minorAscii" w:eastAsiaTheme="minorAscii" w:cstheme="minorAscii"/>
          <w:b w:val="0"/>
          <w:bCs w:val="0"/>
          <w:i w:val="0"/>
          <w:iCs w:val="0"/>
          <w:caps w:val="0"/>
          <w:smallCaps w:val="0"/>
          <w:color w:val="auto"/>
          <w:sz w:val="24"/>
          <w:szCs w:val="24"/>
        </w:rPr>
        <w:t>Available at:</w:t>
      </w:r>
    </w:p>
    <w:p w:rsidR="238D4FA0" w:rsidP="22116965" w:rsidRDefault="238D4FA0" w14:paraId="36ECB99C" w14:textId="18A4BF7B">
      <w:pPr>
        <w:pStyle w:val="Normal"/>
        <w:spacing w:before="0" w:beforeAutospacing="off" w:after="160" w:afterAutospacing="off" w:line="257" w:lineRule="auto"/>
        <w:ind w:right="-20"/>
        <w:rPr>
          <w:noProof w:val="0"/>
          <w:color w:val="auto"/>
          <w:sz w:val="24"/>
          <w:szCs w:val="24"/>
          <w:lang w:val="en-US"/>
        </w:rPr>
      </w:pPr>
      <w:hyperlink r:id="R39532d87690441e9">
        <w:r w:rsidRPr="22116965" w:rsidR="5E84DF6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https://uk.indeed.com/career-advice/career-development/change-management-models</w:t>
        </w:r>
      </w:hyperlink>
      <w:r w:rsidRPr="22116965" w:rsidR="01473588">
        <w:rPr>
          <w:noProof w:val="0"/>
          <w:color w:val="auto"/>
          <w:sz w:val="24"/>
          <w:szCs w:val="24"/>
          <w:lang w:val="en-US"/>
        </w:rPr>
        <w:t xml:space="preserve"> (Accessed on January 19</w:t>
      </w:r>
      <w:r w:rsidRPr="22116965" w:rsidR="01473588">
        <w:rPr>
          <w:noProof w:val="0"/>
          <w:color w:val="auto"/>
          <w:sz w:val="24"/>
          <w:szCs w:val="24"/>
          <w:vertAlign w:val="superscript"/>
          <w:lang w:val="en-US"/>
        </w:rPr>
        <w:t>th</w:t>
      </w:r>
      <w:r w:rsidRPr="22116965" w:rsidR="01473588">
        <w:rPr>
          <w:noProof w:val="0"/>
          <w:color w:val="auto"/>
          <w:sz w:val="24"/>
          <w:szCs w:val="24"/>
          <w:lang w:val="en-US"/>
        </w:rPr>
        <w:t xml:space="preserve"> of 2024) </w:t>
      </w:r>
    </w:p>
    <w:p w:rsidR="238D4FA0" w:rsidP="22116965" w:rsidRDefault="238D4FA0" w14:paraId="70011951" w14:textId="23219DB1">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highlight w:val="green"/>
          <w:lang w:val="en-US"/>
        </w:rPr>
      </w:pPr>
    </w:p>
    <w:p w:rsidR="238D4FA0" w:rsidP="22116965" w:rsidRDefault="238D4FA0" w14:paraId="477A262A" w14:textId="1E491F84">
      <w:pPr>
        <w:pStyle w:val="Normal"/>
        <w:spacing w:before="0" w:beforeAutospacing="off" w:after="160" w:afterAutospacing="off" w:line="257" w:lineRule="auto"/>
        <w:ind/>
        <w:rPr>
          <w:color w:val="auto"/>
          <w:sz w:val="24"/>
          <w:szCs w:val="24"/>
        </w:rPr>
      </w:pPr>
      <w:r w:rsidRPr="22116965" w:rsidR="4CD7B286">
        <w:rPr>
          <w:color w:val="auto"/>
          <w:sz w:val="24"/>
          <w:szCs w:val="24"/>
        </w:rPr>
        <w:t>Indeed (2022)</w:t>
      </w:r>
      <w:r w:rsidRPr="22116965" w:rsidR="4CD7B286">
        <w:rPr>
          <w:i w:val="1"/>
          <w:iCs w:val="1"/>
          <w:color w:val="auto"/>
          <w:sz w:val="24"/>
          <w:szCs w:val="24"/>
        </w:rPr>
        <w:t xml:space="preserve"> The importance of Leadership and Culture in </w:t>
      </w:r>
      <w:r w:rsidRPr="22116965" w:rsidR="4CD7B286">
        <w:rPr>
          <w:i w:val="1"/>
          <w:iCs w:val="1"/>
          <w:color w:val="auto"/>
          <w:sz w:val="24"/>
          <w:szCs w:val="24"/>
        </w:rPr>
        <w:t>Organisations</w:t>
      </w:r>
      <w:r w:rsidRPr="22116965" w:rsidR="4CD7B286">
        <w:rPr>
          <w:color w:val="auto"/>
          <w:sz w:val="24"/>
          <w:szCs w:val="24"/>
        </w:rPr>
        <w:t xml:space="preserve"> </w:t>
      </w:r>
      <w:hyperlink r:id="R9076d9ebbee54e41">
        <w:r w:rsidRPr="22116965" w:rsidR="4CD7B286">
          <w:rPr>
            <w:rStyle w:val="Hyperlink"/>
            <w:color w:val="auto"/>
            <w:sz w:val="24"/>
            <w:szCs w:val="24"/>
          </w:rPr>
          <w:t>https://uk.indeed.com/career-advice/career-development/leadership-and-culture-in-organizations</w:t>
        </w:r>
      </w:hyperlink>
      <w:r w:rsidRPr="22116965" w:rsidR="34C9EF5C">
        <w:rPr>
          <w:color w:val="auto"/>
          <w:sz w:val="24"/>
          <w:szCs w:val="24"/>
        </w:rPr>
        <w:t xml:space="preserve"> (Accessed on 23</w:t>
      </w:r>
      <w:r w:rsidRPr="22116965" w:rsidR="34C9EF5C">
        <w:rPr>
          <w:color w:val="auto"/>
          <w:sz w:val="24"/>
          <w:szCs w:val="24"/>
          <w:vertAlign w:val="superscript"/>
        </w:rPr>
        <w:t>rd</w:t>
      </w:r>
      <w:r w:rsidRPr="22116965" w:rsidR="34C9EF5C">
        <w:rPr>
          <w:color w:val="auto"/>
          <w:sz w:val="24"/>
          <w:szCs w:val="24"/>
        </w:rPr>
        <w:t xml:space="preserve"> January 2024)</w:t>
      </w:r>
    </w:p>
    <w:p w:rsidR="238D4FA0" w:rsidP="22116965" w:rsidRDefault="238D4FA0" w14:paraId="7F84105B" w14:textId="01B117D9">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green"/>
          <w:lang w:val="en-US"/>
        </w:rPr>
      </w:pPr>
    </w:p>
    <w:p w:rsidR="238D4FA0" w:rsidP="22116965" w:rsidRDefault="238D4FA0" w14:paraId="088E6E88" w14:textId="282E1BEA">
      <w:pPr>
        <w:pStyle w:val="Heading1"/>
        <w:rPr>
          <w:rStyle w:val="Hyperlink"/>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pPr>
      <w:r w:rsidRPr="22116965" w:rsidR="64C99C03">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Indeed (2022) </w:t>
      </w:r>
      <w:r w:rsidRPr="22116965" w:rsidR="64C99C03">
        <w:rPr>
          <w:rFonts w:ascii="Calibri" w:hAnsi="Calibri" w:eastAsia="Calibri" w:cs="Calibri" w:asciiTheme="minorAscii" w:hAnsiTheme="minorAscii" w:eastAsiaTheme="minorAscii" w:cstheme="minorAscii"/>
          <w:b w:val="0"/>
          <w:bCs w:val="0"/>
          <w:i w:val="1"/>
          <w:iCs w:val="1"/>
          <w:caps w:val="0"/>
          <w:smallCaps w:val="0"/>
          <w:color w:val="auto"/>
          <w:sz w:val="24"/>
          <w:szCs w:val="24"/>
        </w:rPr>
        <w:t>Understanding the Kübler-Ross Change Curve in the Workplace</w:t>
      </w:r>
      <w:r w:rsidRPr="22116965" w:rsidR="64C99C03">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 </w:t>
      </w:r>
      <w:r w:rsidRPr="22116965" w:rsidR="64C99C03">
        <w:rPr>
          <w:rFonts w:ascii="Calibri" w:hAnsi="Calibri" w:eastAsia="Calibri" w:cs="Calibri" w:asciiTheme="minorAscii" w:hAnsiTheme="minorAscii" w:eastAsiaTheme="minorAscii" w:cstheme="minorAscii"/>
          <w:b w:val="0"/>
          <w:bCs w:val="0"/>
          <w:i w:val="0"/>
          <w:iCs w:val="0"/>
          <w:caps w:val="0"/>
          <w:smallCaps w:val="0"/>
          <w:color w:val="auto"/>
          <w:sz w:val="24"/>
          <w:szCs w:val="24"/>
        </w:rPr>
        <w:t>Available</w:t>
      </w:r>
      <w:r w:rsidRPr="22116965" w:rsidR="64C99C03">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 at:</w:t>
      </w:r>
    </w:p>
    <w:p w:rsidR="238D4FA0" w:rsidP="22116965" w:rsidRDefault="238D4FA0" w14:paraId="62C7CB83" w14:textId="5E4E6AC5">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pPr>
      <w:hyperlink r:id="R9c73ee0d5918406f">
        <w:r w:rsidRPr="22116965" w:rsidR="5E84DF6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https://www.indeed.com/career-advice/career-development/change-curve</w:t>
        </w:r>
      </w:hyperlink>
      <w:r w:rsidRPr="22116965" w:rsidR="4E2BD5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on 15</w:t>
      </w:r>
      <w:r w:rsidRPr="22116965" w:rsidR="4E2BD5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4E2BD5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January (</w:t>
      </w:r>
      <w:r w:rsidRPr="22116965" w:rsidR="4E2BD5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2024) </w:t>
      </w:r>
    </w:p>
    <w:p w:rsidR="238D4FA0" w:rsidP="22116965" w:rsidRDefault="238D4FA0" w14:paraId="1AC40990" w14:textId="37278E55">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238D4FA0" w:rsidP="22116965" w:rsidRDefault="238D4FA0" w14:paraId="5AA864C1" w14:textId="5CD89C5F">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57B689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Indeed (2022)</w:t>
      </w:r>
      <w:r w:rsidRPr="22116965" w:rsidR="57B6891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What are internal customer service best practices? </w:t>
      </w:r>
      <w:r w:rsidRPr="22116965" w:rsidR="57B6891C">
        <w:rPr>
          <w:rFonts w:ascii="Calibri" w:hAnsi="Calibri" w:eastAsia="Calibri" w:cs="Calibri" w:asciiTheme="minorAscii" w:hAnsiTheme="minorAscii" w:eastAsiaTheme="minorAscii" w:cstheme="minorAscii"/>
          <w:b w:val="0"/>
          <w:bCs w:val="0"/>
          <w:i w:val="0"/>
          <w:iCs w:val="0"/>
          <w:caps w:val="0"/>
          <w:smallCaps w:val="0"/>
          <w:color w:val="auto"/>
          <w:sz w:val="24"/>
          <w:szCs w:val="24"/>
        </w:rPr>
        <w:t>With tips</w:t>
      </w:r>
      <w:r w:rsidRPr="22116965" w:rsidR="75ADE0E6">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 Available at:</w:t>
      </w:r>
      <w:r w:rsidRPr="22116965" w:rsidR="57B689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hyperlink r:id="Re49549e3643d4442">
        <w:r w:rsidRPr="22116965" w:rsidR="238D4FA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https://uk.indeed.com/career-advice/career-development/internal-customer-service-best-practices</w:t>
        </w:r>
      </w:hyperlink>
      <w:r w:rsidRPr="22116965" w:rsidR="61494E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on 26</w:t>
      </w:r>
      <w:r w:rsidRPr="22116965" w:rsidR="61494E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61494E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January 2024)</w:t>
      </w:r>
    </w:p>
    <w:p w:rsidR="22116965" w:rsidP="22116965" w:rsidRDefault="22116965" w14:paraId="77341904" w14:textId="0E2F7912">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sz w:val="24"/>
          <w:szCs w:val="24"/>
          <w:highlight w:val="green"/>
          <w:lang w:val="en-US"/>
        </w:rPr>
      </w:pPr>
    </w:p>
    <w:p w:rsidR="42AB7A68" w:rsidP="22116965" w:rsidRDefault="42AB7A68" w14:paraId="78D70D5F" w14:textId="7ED9F9BF">
      <w:pPr>
        <w:pStyle w:val="Heading1"/>
        <w:rPr>
          <w:rFonts w:ascii="Calibri" w:hAnsi="Calibri" w:eastAsia="Calibri" w:cs="Calibri" w:asciiTheme="minorAscii" w:hAnsiTheme="minorAscii" w:eastAsiaTheme="minorAscii" w:cstheme="minorAscii"/>
          <w:b w:val="0"/>
          <w:bCs w:val="0"/>
          <w:i w:val="0"/>
          <w:iCs w:val="0"/>
          <w:caps w:val="0"/>
          <w:smallCaps w:val="0"/>
          <w:color w:val="auto"/>
          <w:sz w:val="24"/>
          <w:szCs w:val="24"/>
        </w:rPr>
      </w:pPr>
      <w:r w:rsidRPr="22116965" w:rsidR="42AB7A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Indeed (2023) </w:t>
      </w:r>
      <w:r w:rsidRPr="22116965" w:rsidR="42AB7A68">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7 Essential Channels of Communication in the Workplace </w:t>
      </w:r>
      <w:r w:rsidRPr="22116965" w:rsidR="42AB7A68">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Available at: </w:t>
      </w:r>
      <w:r w:rsidRPr="22116965" w:rsidR="264690A1">
        <w:rPr>
          <w:rFonts w:ascii="Calibri" w:hAnsi="Calibri" w:eastAsia="Calibri" w:cs="Calibri" w:asciiTheme="minorAscii" w:hAnsiTheme="minorAscii" w:eastAsiaTheme="minorAscii" w:cstheme="minorAscii"/>
          <w:b w:val="0"/>
          <w:bCs w:val="0"/>
          <w:i w:val="0"/>
          <w:iCs w:val="0"/>
          <w:caps w:val="0"/>
          <w:smallCaps w:val="0"/>
          <w:color w:val="auto"/>
          <w:sz w:val="24"/>
          <w:szCs w:val="24"/>
        </w:rPr>
        <w:t>https:</w:t>
      </w:r>
    </w:p>
    <w:p w:rsidR="238D4FA0" w:rsidP="22116965" w:rsidRDefault="238D4FA0" w14:paraId="18E80BE7" w14:textId="40E7DDE9">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238D4F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//www.indeed.com/career-advice/career-development/channels-of-communication</w:t>
      </w:r>
      <w:r w:rsidRPr="22116965" w:rsidR="2C28F4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on 27</w:t>
      </w:r>
      <w:r w:rsidRPr="22116965" w:rsidR="2C28F4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2C28F4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January 2024)</w:t>
      </w:r>
    </w:p>
    <w:p w:rsidR="22116965" w:rsidP="22116965" w:rsidRDefault="22116965" w14:paraId="7FB627C0" w14:textId="337D5224">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69E31840" w:rsidP="22116965" w:rsidRDefault="69E31840" w14:paraId="12A18EA9" w14:textId="3DF873CD">
      <w:pPr>
        <w:pStyle w:val="Heading1"/>
        <w:rPr>
          <w:rFonts w:ascii="Calibri" w:hAnsi="Calibri" w:eastAsia="Calibri" w:cs="Calibri" w:asciiTheme="minorAscii" w:hAnsiTheme="minorAscii" w:eastAsiaTheme="minorAscii" w:cstheme="minorAscii"/>
          <w:b w:val="0"/>
          <w:bCs w:val="0"/>
          <w:color w:val="auto"/>
          <w:sz w:val="24"/>
          <w:szCs w:val="24"/>
        </w:rPr>
      </w:pPr>
      <w:r w:rsidRPr="22116965" w:rsidR="69E318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Indeed (2023) </w:t>
      </w:r>
      <w:r w:rsidRPr="22116965" w:rsidR="69E31840">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9 External Environment Factors That Affect Business Available at: </w:t>
      </w:r>
      <w:hyperlink>
        <w:r w:rsidRPr="22116965" w:rsidR="69E3184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https://www.indeed.com/career-advice/career-development/external-environment-factors</w:t>
        </w:r>
      </w:hyperlink>
      <w:r w:rsidRPr="22116965" w:rsidR="69E31840">
        <w:rPr>
          <w:rFonts w:ascii="Calibri" w:hAnsi="Calibri" w:eastAsia="Calibri" w:cs="Calibri" w:asciiTheme="minorAscii" w:hAnsiTheme="minorAscii" w:eastAsiaTheme="minorAscii" w:cstheme="minorAscii"/>
          <w:b w:val="0"/>
          <w:bCs w:val="0"/>
          <w:color w:val="auto"/>
          <w:sz w:val="24"/>
          <w:szCs w:val="24"/>
        </w:rPr>
        <w:t xml:space="preserve"> (Accessed on 24</w:t>
      </w:r>
      <w:r w:rsidRPr="22116965" w:rsidR="69E31840">
        <w:rPr>
          <w:rFonts w:ascii="Calibri" w:hAnsi="Calibri" w:eastAsia="Calibri" w:cs="Calibri" w:asciiTheme="minorAscii" w:hAnsiTheme="minorAscii" w:eastAsiaTheme="minorAscii" w:cstheme="minorAscii"/>
          <w:b w:val="0"/>
          <w:bCs w:val="0"/>
          <w:color w:val="auto"/>
          <w:sz w:val="24"/>
          <w:szCs w:val="24"/>
          <w:vertAlign w:val="superscript"/>
        </w:rPr>
        <w:t>th</w:t>
      </w:r>
      <w:r w:rsidRPr="22116965" w:rsidR="69E31840">
        <w:rPr>
          <w:rFonts w:ascii="Calibri" w:hAnsi="Calibri" w:eastAsia="Calibri" w:cs="Calibri" w:asciiTheme="minorAscii" w:hAnsiTheme="minorAscii" w:eastAsiaTheme="minorAscii" w:cstheme="minorAscii"/>
          <w:b w:val="0"/>
          <w:bCs w:val="0"/>
          <w:color w:val="auto"/>
          <w:sz w:val="24"/>
          <w:szCs w:val="24"/>
        </w:rPr>
        <w:t xml:space="preserve"> January 2024)</w:t>
      </w:r>
    </w:p>
    <w:p w:rsidR="22116965" w:rsidP="22116965" w:rsidRDefault="22116965" w14:paraId="618DE77A" w14:textId="1A80A0ED">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22116965" w:rsidP="22116965" w:rsidRDefault="22116965" w14:paraId="19C9ADD8" w14:textId="5B0BA727">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highlight w:val="green"/>
          <w:lang w:val="en-US"/>
        </w:rPr>
      </w:pPr>
    </w:p>
    <w:p w:rsidR="2CD23349" w:rsidP="22116965" w:rsidRDefault="2CD23349" w14:paraId="58712EA7" w14:textId="6DF12B5E">
      <w:pPr>
        <w:pStyle w:val="Heading1"/>
        <w:ind/>
        <w:rPr>
          <w:rFonts w:ascii="Calibri" w:hAnsi="Calibri" w:eastAsia="Calibri" w:cs="Calibri" w:asciiTheme="minorAscii" w:hAnsiTheme="minorAscii" w:eastAsiaTheme="minorAscii" w:cstheme="minorAscii"/>
          <w:color w:val="000000" w:themeColor="text1" w:themeTint="FF" w:themeShade="FF"/>
          <w:sz w:val="24"/>
          <w:szCs w:val="24"/>
        </w:rPr>
      </w:pPr>
      <w:r w:rsidRPr="22116965" w:rsidR="3338C9AD">
        <w:rPr>
          <w:rFonts w:ascii="Calibri" w:hAnsi="Calibri" w:eastAsia="Calibri" w:cs="Calibri" w:asciiTheme="minorAscii" w:hAnsiTheme="minorAscii" w:eastAsiaTheme="minorAscii" w:cstheme="minorAscii"/>
          <w:b w:val="0"/>
          <w:bCs w:val="0"/>
          <w:i w:val="0"/>
          <w:iCs w:val="0"/>
          <w:caps w:val="0"/>
          <w:smallCaps w:val="0"/>
          <w:color w:val="333333"/>
          <w:sz w:val="24"/>
          <w:szCs w:val="24"/>
        </w:rPr>
        <w:t>H</w:t>
      </w:r>
      <w:r w:rsidRPr="22116965" w:rsidR="0F09EE74">
        <w:rPr>
          <w:rFonts w:ascii="Calibri" w:hAnsi="Calibri" w:eastAsia="Calibri" w:cs="Calibri" w:asciiTheme="minorAscii" w:hAnsiTheme="minorAscii" w:eastAsiaTheme="minorAscii" w:cstheme="minorAscii"/>
          <w:b w:val="0"/>
          <w:bCs w:val="0"/>
          <w:i w:val="0"/>
          <w:iCs w:val="0"/>
          <w:caps w:val="0"/>
          <w:smallCaps w:val="0"/>
          <w:color w:val="333333"/>
          <w:sz w:val="24"/>
          <w:szCs w:val="24"/>
        </w:rPr>
        <w:t>R</w:t>
      </w:r>
      <w:r w:rsidRPr="22116965" w:rsidR="3B82D31E">
        <w:rPr>
          <w:rFonts w:ascii="Calibri" w:hAnsi="Calibri" w:eastAsia="Calibri" w:cs="Calibri" w:asciiTheme="minorAscii" w:hAnsiTheme="minorAscii" w:eastAsiaTheme="minorAscii" w:cstheme="minorAscii"/>
          <w:b w:val="0"/>
          <w:bCs w:val="0"/>
          <w:i w:val="0"/>
          <w:iCs w:val="0"/>
          <w:caps w:val="0"/>
          <w:smallCaps w:val="0"/>
          <w:color w:val="333333"/>
          <w:sz w:val="24"/>
          <w:szCs w:val="24"/>
        </w:rPr>
        <w:t>S</w:t>
      </w:r>
      <w:r w:rsidRPr="22116965" w:rsidR="3338C9AD">
        <w:rPr>
          <w:rFonts w:ascii="Calibri" w:hAnsi="Calibri" w:eastAsia="Calibri" w:cs="Calibri" w:asciiTheme="minorAscii" w:hAnsiTheme="minorAscii" w:eastAsiaTheme="minorAscii" w:cstheme="minorAscii"/>
          <w:b w:val="0"/>
          <w:bCs w:val="0"/>
          <w:i w:val="0"/>
          <w:iCs w:val="0"/>
          <w:caps w:val="0"/>
          <w:smallCaps w:val="0"/>
          <w:color w:val="333333"/>
          <w:sz w:val="24"/>
          <w:szCs w:val="24"/>
        </w:rPr>
        <w:t>helf</w:t>
      </w:r>
      <w:r w:rsidRPr="22116965" w:rsidR="3338C9AD">
        <w:rPr>
          <w:rFonts w:ascii="Calibri" w:hAnsi="Calibri" w:eastAsia="Calibri" w:cs="Calibri" w:asciiTheme="minorAscii" w:hAnsiTheme="minorAscii" w:eastAsiaTheme="minorAscii" w:cstheme="minorAscii"/>
          <w:b w:val="0"/>
          <w:bCs w:val="0"/>
          <w:i w:val="0"/>
          <w:iCs w:val="0"/>
          <w:caps w:val="0"/>
          <w:smallCaps w:val="0"/>
          <w:color w:val="333333"/>
          <w:sz w:val="24"/>
          <w:szCs w:val="24"/>
        </w:rPr>
        <w:t xml:space="preserve"> (2023) </w:t>
      </w:r>
      <w:r w:rsidRPr="22116965" w:rsidR="3338C9AD">
        <w:rPr>
          <w:rFonts w:ascii="Calibri" w:hAnsi="Calibri" w:eastAsia="Calibri" w:cs="Calibri" w:asciiTheme="minorAscii" w:hAnsiTheme="minorAscii" w:eastAsiaTheme="minorAscii" w:cstheme="minorAscii"/>
          <w:b w:val="0"/>
          <w:bCs w:val="0"/>
          <w:i w:val="1"/>
          <w:iCs w:val="1"/>
          <w:caps w:val="0"/>
          <w:smallCaps w:val="0"/>
          <w:color w:val="333333"/>
          <w:sz w:val="24"/>
          <w:szCs w:val="24"/>
        </w:rPr>
        <w:t xml:space="preserve">Organizational Behavior and Culture: Understanding the Impact on Employee Motivation &amp; Productivity </w:t>
      </w:r>
      <w:r w:rsidRPr="22116965" w:rsidR="3338C9AD">
        <w:rPr>
          <w:rFonts w:ascii="Calibri" w:hAnsi="Calibri" w:eastAsia="Calibri" w:cs="Calibri" w:asciiTheme="minorAscii" w:hAnsiTheme="minorAscii" w:eastAsiaTheme="minorAscii" w:cstheme="minorAscii"/>
          <w:b w:val="0"/>
          <w:bCs w:val="0"/>
          <w:i w:val="0"/>
          <w:iCs w:val="0"/>
          <w:caps w:val="0"/>
          <w:smallCaps w:val="0"/>
          <w:color w:val="333333"/>
          <w:sz w:val="24"/>
          <w:szCs w:val="24"/>
        </w:rPr>
        <w:t>Available at:</w:t>
      </w:r>
      <w:r w:rsidRPr="22116965" w:rsidR="4C258999">
        <w:rPr>
          <w:rFonts w:ascii="Calibri" w:hAnsi="Calibri" w:eastAsia="Calibri" w:cs="Calibri" w:asciiTheme="minorAscii" w:hAnsiTheme="minorAscii" w:eastAsiaTheme="minorAscii" w:cstheme="minorAscii"/>
          <w:b w:val="0"/>
          <w:bCs w:val="0"/>
          <w:i w:val="0"/>
          <w:iCs w:val="0"/>
          <w:caps w:val="0"/>
          <w:smallCaps w:val="0"/>
          <w:color w:val="333333"/>
          <w:sz w:val="24"/>
          <w:szCs w:val="24"/>
        </w:rPr>
        <w:t xml:space="preserve"> </w:t>
      </w:r>
      <w:r w:rsidRPr="22116965" w:rsidR="2CD23349">
        <w:rPr>
          <w:rFonts w:ascii="Calibri" w:hAnsi="Calibri" w:eastAsia="Calibri" w:cs="Calibri" w:asciiTheme="minorAscii" w:hAnsiTheme="minorAscii" w:eastAsiaTheme="minorAscii" w:cstheme="minorAscii"/>
          <w:color w:val="000000" w:themeColor="text1" w:themeTint="FF" w:themeShade="FF"/>
          <w:sz w:val="24"/>
          <w:szCs w:val="24"/>
        </w:rPr>
        <w:t>https://hrshelf.com/organizational-behavior-and-culture/</w:t>
      </w:r>
      <w:r w:rsidRPr="22116965" w:rsidR="7E26A984">
        <w:rPr>
          <w:rFonts w:ascii="Calibri" w:hAnsi="Calibri" w:eastAsia="Calibri" w:cs="Calibri" w:asciiTheme="minorAscii" w:hAnsiTheme="minorAscii" w:eastAsiaTheme="minorAscii" w:cstheme="minorAscii"/>
          <w:color w:val="000000" w:themeColor="text1" w:themeTint="FF" w:themeShade="FF"/>
          <w:sz w:val="24"/>
          <w:szCs w:val="24"/>
        </w:rPr>
        <w:t xml:space="preserve"> (Accessed 21</w:t>
      </w:r>
      <w:r w:rsidRPr="22116965" w:rsidR="7E26A984">
        <w:rPr>
          <w:rFonts w:ascii="Calibri" w:hAnsi="Calibri" w:eastAsia="Calibri" w:cs="Calibri" w:asciiTheme="minorAscii" w:hAnsiTheme="minorAscii" w:eastAsiaTheme="minorAscii" w:cstheme="minorAscii"/>
          <w:color w:val="000000" w:themeColor="text1" w:themeTint="FF" w:themeShade="FF"/>
          <w:sz w:val="24"/>
          <w:szCs w:val="24"/>
          <w:vertAlign w:val="superscript"/>
        </w:rPr>
        <w:t>st</w:t>
      </w:r>
      <w:r w:rsidRPr="22116965" w:rsidR="7E26A984">
        <w:rPr>
          <w:rFonts w:ascii="Calibri" w:hAnsi="Calibri" w:eastAsia="Calibri" w:cs="Calibri" w:asciiTheme="minorAscii" w:hAnsiTheme="minorAscii" w:eastAsiaTheme="minorAscii" w:cstheme="minorAscii"/>
          <w:color w:val="000000" w:themeColor="text1" w:themeTint="FF" w:themeShade="FF"/>
          <w:sz w:val="24"/>
          <w:szCs w:val="24"/>
        </w:rPr>
        <w:t xml:space="preserve"> January 2024)</w:t>
      </w:r>
    </w:p>
    <w:p w:rsidR="22116965" w:rsidP="22116965" w:rsidRDefault="22116965" w14:paraId="3A5C3AFC" w14:textId="7FD54911">
      <w:pPr>
        <w:pStyle w:val="Normal"/>
        <w:ind w:right="-20"/>
        <w:rPr>
          <w:rFonts w:ascii="Calibri" w:hAnsi="Calibri" w:eastAsia="Calibri" w:cs="Calibri" w:asciiTheme="minorAscii" w:hAnsiTheme="minorAscii" w:eastAsiaTheme="minorAscii" w:cstheme="minorAscii"/>
          <w:color w:val="000000" w:themeColor="text1" w:themeTint="FF" w:themeShade="FF"/>
          <w:sz w:val="24"/>
          <w:szCs w:val="24"/>
          <w:highlight w:val="green"/>
        </w:rPr>
      </w:pPr>
    </w:p>
    <w:p w:rsidR="22116965" w:rsidP="22116965" w:rsidRDefault="22116965" w14:paraId="214CDBCD" w14:textId="61EBFD6F">
      <w:pPr>
        <w:pStyle w:val="Normal"/>
        <w:ind w:right="-20"/>
        <w:rPr>
          <w:rFonts w:ascii="Calibri" w:hAnsi="Calibri" w:eastAsia="Calibri" w:cs="Calibri" w:asciiTheme="minorAscii" w:hAnsiTheme="minorAscii" w:eastAsiaTheme="minorAscii" w:cstheme="minorAscii"/>
          <w:color w:val="000000" w:themeColor="text1" w:themeTint="FF" w:themeShade="FF"/>
          <w:sz w:val="24"/>
          <w:szCs w:val="24"/>
          <w:highlight w:val="green"/>
        </w:rPr>
      </w:pPr>
    </w:p>
    <w:p w:rsidR="1BD81BAE" w:rsidP="22116965" w:rsidRDefault="1BD81BAE" w14:paraId="22DEF393" w14:textId="59C30A1B">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1BD81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Kay, J A (1993) </w:t>
      </w:r>
      <w:r w:rsidRPr="22116965" w:rsidR="1BD81BA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Foundations of Corporate Success: How business strategies add value,</w:t>
      </w:r>
      <w:r w:rsidRPr="22116965" w:rsidR="1BD81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Oxford: Oxford University Pres</w:t>
      </w:r>
      <w:r w:rsidRPr="22116965" w:rsidR="056DC9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p>
    <w:p w:rsidR="7784F797" w:rsidP="22116965" w:rsidRDefault="7784F797" w14:paraId="20804457" w14:textId="4F382E01">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B40F571" w:rsidP="22116965" w:rsidRDefault="2B40F571" w14:paraId="29EB5D5F" w14:textId="41973C73">
      <w:pPr>
        <w:pStyle w:val="Heading1"/>
        <w:keepNext w:val="1"/>
        <w:keepLines w:val="1"/>
        <w:spacing w:before="240" w:after="0" w:line="259" w:lineRule="auto"/>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pPr>
      <w:r w:rsidRPr="22116965" w:rsidR="2B40F571">
        <w:rPr>
          <w:rFonts w:ascii="Calibri" w:hAnsi="Calibri" w:eastAsia="Calibri" w:cs="Calibri" w:asciiTheme="minorAscii" w:hAnsiTheme="minorAscii" w:eastAsiaTheme="minorAscii" w:cstheme="minorAscii"/>
          <w:color w:val="auto"/>
          <w:sz w:val="24"/>
          <w:szCs w:val="24"/>
        </w:rPr>
        <w:t xml:space="preserve">LinkedIn (2023) </w:t>
      </w:r>
      <w:r w:rsidRPr="22116965" w:rsidR="2B40F571">
        <w:rPr>
          <w:rFonts w:ascii="Calibri" w:hAnsi="Calibri" w:eastAsia="Calibri" w:cs="Calibri" w:asciiTheme="minorAscii" w:hAnsiTheme="minorAscii" w:eastAsiaTheme="minorAscii" w:cstheme="minorAscii"/>
          <w:i w:val="1"/>
          <w:iCs w:val="1"/>
          <w:color w:val="auto"/>
          <w:sz w:val="24"/>
          <w:szCs w:val="24"/>
        </w:rPr>
        <w:t xml:space="preserve">The Future of Workspaces: How Technology is Revolutionizing Workplace Design </w:t>
      </w:r>
      <w:r w:rsidRPr="22116965" w:rsidR="2B40F571">
        <w:rPr>
          <w:rFonts w:ascii="Calibri" w:hAnsi="Calibri" w:eastAsia="Calibri" w:cs="Calibri" w:asciiTheme="minorAscii" w:hAnsiTheme="minorAscii" w:eastAsiaTheme="minorAscii" w:cstheme="minorAscii"/>
          <w:i w:val="0"/>
          <w:iCs w:val="0"/>
          <w:color w:val="auto"/>
          <w:sz w:val="24"/>
          <w:szCs w:val="24"/>
        </w:rPr>
        <w:t>Available at:</w:t>
      </w:r>
    </w:p>
    <w:p w:rsidR="2B40F571" w:rsidP="22116965" w:rsidRDefault="2B40F571" w14:paraId="2C44DCC5" w14:textId="52B149F0">
      <w:pPr>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hyperlink r:id="Rc56f30bf23da41e3">
        <w:r w:rsidRPr="22116965" w:rsidR="2B40F57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https://www.linkedin.com/pulse/future-workspaces-how-technology-revolutionizing-workplace-tanya-ghai</w:t>
        </w:r>
      </w:hyperlink>
      <w:r w:rsidRPr="22116965" w:rsidR="2B40F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11</w:t>
      </w:r>
      <w:r w:rsidRPr="22116965" w:rsidR="2B40F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22116965" w:rsidR="2B40F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January)</w:t>
      </w:r>
    </w:p>
    <w:p w:rsidR="7784F797" w:rsidP="22116965" w:rsidRDefault="7784F797" w14:paraId="334C4D74" w14:textId="12A49FEA">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green"/>
          <w:lang w:val="en-US"/>
        </w:rPr>
      </w:pPr>
    </w:p>
    <w:p w:rsidR="7784F797" w:rsidP="22116965" w:rsidRDefault="7784F797" w14:paraId="01C9658A" w14:textId="056F2D2B">
      <w:pPr>
        <w:pStyle w:val="Normal"/>
        <w:spacing w:before="0" w:beforeAutospacing="off" w:line="257" w:lineRule="auto"/>
        <w:ind/>
        <w:rPr>
          <w:color w:val="auto"/>
          <w:sz w:val="24"/>
          <w:szCs w:val="24"/>
        </w:rPr>
      </w:pPr>
      <w:r w:rsidRPr="22116965" w:rsidR="3A3D6352">
        <w:rPr>
          <w:color w:val="auto"/>
          <w:sz w:val="24"/>
          <w:szCs w:val="24"/>
        </w:rPr>
        <w:t xml:space="preserve">LinkedIn (2021) </w:t>
      </w:r>
      <w:r w:rsidRPr="22116965" w:rsidR="3A3D6352">
        <w:rPr>
          <w:i w:val="1"/>
          <w:iCs w:val="1"/>
          <w:color w:val="auto"/>
          <w:sz w:val="24"/>
          <w:szCs w:val="24"/>
        </w:rPr>
        <w:t>Lifecycle of HR</w:t>
      </w:r>
      <w:r w:rsidRPr="22116965" w:rsidR="3A3D6352">
        <w:rPr>
          <w:color w:val="auto"/>
          <w:sz w:val="24"/>
          <w:szCs w:val="24"/>
        </w:rPr>
        <w:t xml:space="preserve"> Available at: </w:t>
      </w:r>
      <w:hyperlink w:anchor=":~:text=Vertical%20integration%20is%20the%20integration,which%20leads%20to%20increased%20impact" r:id="R4fcc9e1bc1a94752">
        <w:r w:rsidRPr="22116965" w:rsidR="3A3D6352">
          <w:rPr>
            <w:rStyle w:val="Hyperlink"/>
            <w:color w:val="auto"/>
            <w:sz w:val="24"/>
            <w:szCs w:val="24"/>
          </w:rPr>
          <w:t>https://www.linkedin.com/pulse/lifecycle-hr-harjotsingh#:~:text=Vertical%20integration%20is%20the%20integration,which%20leads%20to%20increased%20impact</w:t>
        </w:r>
      </w:hyperlink>
      <w:r w:rsidRPr="22116965" w:rsidR="3A3D6352">
        <w:rPr>
          <w:color w:val="auto"/>
          <w:sz w:val="24"/>
          <w:szCs w:val="24"/>
        </w:rPr>
        <w:t>. (Accessed on 27</w:t>
      </w:r>
      <w:r w:rsidRPr="22116965" w:rsidR="3A3D6352">
        <w:rPr>
          <w:color w:val="auto"/>
          <w:sz w:val="24"/>
          <w:szCs w:val="24"/>
          <w:vertAlign w:val="superscript"/>
        </w:rPr>
        <w:t>th</w:t>
      </w:r>
      <w:r w:rsidRPr="22116965" w:rsidR="3A3D6352">
        <w:rPr>
          <w:color w:val="auto"/>
          <w:sz w:val="24"/>
          <w:szCs w:val="24"/>
        </w:rPr>
        <w:t xml:space="preserve"> January 2024)</w:t>
      </w:r>
    </w:p>
    <w:p w:rsidR="7784F797" w:rsidP="22116965" w:rsidRDefault="7784F797" w14:paraId="2705CA6C" w14:textId="59C27026">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green"/>
          <w:lang w:val="en-US"/>
        </w:rPr>
      </w:pPr>
    </w:p>
    <w:p w:rsidR="7784F797" w:rsidP="22116965" w:rsidRDefault="7784F797" w14:paraId="328E6A36" w14:textId="38DCCDA4">
      <w:pPr>
        <w:pStyle w:val="Heading1"/>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green"/>
          <w:lang w:val="en-US"/>
        </w:rPr>
      </w:pPr>
      <w:r w:rsidRPr="22116965" w:rsidR="68EFF5D2">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LinkedIn (2020) </w:t>
      </w:r>
      <w:r w:rsidRPr="22116965" w:rsidR="68EFF5D2">
        <w:rPr>
          <w:rFonts w:ascii="Calibri" w:hAnsi="Calibri" w:eastAsia="Calibri" w:cs="Calibri" w:asciiTheme="minorAscii" w:hAnsiTheme="minorAscii" w:eastAsiaTheme="minorAscii" w:cstheme="minorAscii"/>
          <w:b w:val="0"/>
          <w:bCs w:val="0"/>
          <w:i w:val="1"/>
          <w:iCs w:val="1"/>
          <w:caps w:val="0"/>
          <w:smallCaps w:val="0"/>
          <w:color w:val="auto"/>
          <w:sz w:val="24"/>
          <w:szCs w:val="24"/>
        </w:rPr>
        <w:t>Change Management - An Introduction to Kotter's 8-Step Change Model Part 1</w:t>
      </w:r>
    </w:p>
    <w:p w:rsidR="7784F797" w:rsidP="22116965" w:rsidRDefault="7784F797" w14:paraId="67514F30" w14:textId="02B29773">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hyperlink r:id="R94c30c641e8545db">
        <w:r w:rsidRPr="22116965" w:rsidR="3146665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https://www.linkedin.com/pulse/change-management-introduction-kotters-8-step-model-zaitsev</w:t>
        </w:r>
      </w:hyperlink>
      <w:r w:rsidRPr="22116965" w:rsidR="6F568C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on 17</w:t>
      </w:r>
      <w:r w:rsidRPr="22116965" w:rsidR="6F568C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6F568C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January 2024)</w:t>
      </w:r>
    </w:p>
    <w:p w:rsidR="22116965" w:rsidP="22116965" w:rsidRDefault="22116965" w14:paraId="1EA4F974" w14:textId="6CDCD315">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green"/>
          <w:lang w:val="en-US"/>
        </w:rPr>
      </w:pPr>
    </w:p>
    <w:p w:rsidR="2B40F571" w:rsidP="22116965" w:rsidRDefault="2B40F571" w14:paraId="5BAF1F88" w14:textId="41973C73">
      <w:pPr>
        <w:pStyle w:val="Heading1"/>
        <w:keepNext w:val="1"/>
        <w:keepLines w:val="1"/>
        <w:spacing w:before="240" w:after="0" w:line="259" w:lineRule="auto"/>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pPr>
      <w:r w:rsidRPr="22116965" w:rsidR="2B40F571">
        <w:rPr>
          <w:rFonts w:ascii="Calibri" w:hAnsi="Calibri" w:eastAsia="Calibri" w:cs="Calibri" w:asciiTheme="minorAscii" w:hAnsiTheme="minorAscii" w:eastAsiaTheme="minorAscii" w:cstheme="minorAscii"/>
          <w:color w:val="auto"/>
          <w:sz w:val="24"/>
          <w:szCs w:val="24"/>
        </w:rPr>
        <w:t xml:space="preserve">LinkedIn (2023) </w:t>
      </w:r>
      <w:r w:rsidRPr="22116965" w:rsidR="2B40F571">
        <w:rPr>
          <w:rFonts w:ascii="Calibri" w:hAnsi="Calibri" w:eastAsia="Calibri" w:cs="Calibri" w:asciiTheme="minorAscii" w:hAnsiTheme="minorAscii" w:eastAsiaTheme="minorAscii" w:cstheme="minorAscii"/>
          <w:i w:val="1"/>
          <w:iCs w:val="1"/>
          <w:color w:val="auto"/>
          <w:sz w:val="24"/>
          <w:szCs w:val="24"/>
        </w:rPr>
        <w:t xml:space="preserve">The Future of Workspaces: How Technology is Revolutionizing Workplace Design </w:t>
      </w:r>
      <w:r w:rsidRPr="22116965" w:rsidR="2B40F571">
        <w:rPr>
          <w:rFonts w:ascii="Calibri" w:hAnsi="Calibri" w:eastAsia="Calibri" w:cs="Calibri" w:asciiTheme="minorAscii" w:hAnsiTheme="minorAscii" w:eastAsiaTheme="minorAscii" w:cstheme="minorAscii"/>
          <w:i w:val="0"/>
          <w:iCs w:val="0"/>
          <w:color w:val="auto"/>
          <w:sz w:val="24"/>
          <w:szCs w:val="24"/>
        </w:rPr>
        <w:t>Available at:</w:t>
      </w:r>
    </w:p>
    <w:p w:rsidR="2B40F571" w:rsidP="22116965" w:rsidRDefault="2B40F571" w14:paraId="2B6A1649" w14:textId="057B1C40">
      <w:pPr>
        <w:spacing w:before="0" w:beforeAutospacing="off" w:after="160" w:afterAutospacing="off" w:line="259"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hyperlink r:id="R899006d2b75641d8">
        <w:r w:rsidRPr="22116965" w:rsidR="2B40F57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https://www.linkedin.com/pulse/future-workspaces-how-technology-revolutionizing-workplace-tanya-ghai</w:t>
        </w:r>
      </w:hyperlink>
      <w:r w:rsidRPr="22116965" w:rsidR="2B40F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(Accessed 11</w:t>
      </w:r>
      <w:r w:rsidRPr="22116965" w:rsidR="2B40F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vertAlign w:val="superscript"/>
          <w:lang w:val="en-US"/>
        </w:rPr>
        <w:t>th</w:t>
      </w:r>
      <w:r w:rsidRPr="22116965" w:rsidR="2B40F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January)</w:t>
      </w:r>
    </w:p>
    <w:p w:rsidR="7784F797" w:rsidP="22116965" w:rsidRDefault="7784F797" w14:paraId="0194F988" w14:textId="1896ED81">
      <w:pPr>
        <w:pStyle w:val="Normal"/>
        <w:spacing w:before="0" w:beforeAutospacing="off" w:after="160" w:afterAutospacing="off" w:line="259"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p>
    <w:p w:rsidR="2757F907" w:rsidP="22116965" w:rsidRDefault="2757F907" w14:paraId="3B91D3CF" w14:textId="4624106E">
      <w:pPr>
        <w:pStyle w:val="Heading1"/>
        <w:keepNext w:val="1"/>
        <w:keepLines w:val="1"/>
        <w:spacing w:before="240" w:after="0" w:line="259" w:lineRule="auto"/>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22116965" w:rsidR="2757F907">
        <w:rPr>
          <w:rFonts w:ascii="Calibri" w:hAnsi="Calibri" w:eastAsia="Calibri" w:cs="Calibri" w:asciiTheme="minorAscii" w:hAnsiTheme="minorAscii" w:eastAsiaTheme="minorAscii" w:cstheme="minorAscii"/>
          <w:color w:val="auto"/>
          <w:sz w:val="24"/>
          <w:szCs w:val="24"/>
        </w:rPr>
        <w:t xml:space="preserve">LinkedIn (2023) Dr. Mahasin Abdullah Edgar Schein's Theoretical Framework and Organizational </w:t>
      </w:r>
      <w:r w:rsidRPr="22116965" w:rsidR="2757F907">
        <w:rPr>
          <w:rFonts w:ascii="Calibri" w:hAnsi="Calibri" w:eastAsia="Calibri" w:cs="Calibri" w:asciiTheme="minorAscii" w:hAnsiTheme="minorAscii" w:eastAsiaTheme="minorAscii" w:cstheme="minorAscii"/>
          <w:color w:val="auto"/>
          <w:sz w:val="24"/>
          <w:szCs w:val="24"/>
        </w:rPr>
        <w:t xml:space="preserve">Cultural Change – Part 2 Available at: </w:t>
      </w:r>
      <w:hyperlink r:id="R89579ab033ba4101">
        <w:r w:rsidRPr="22116965" w:rsidR="2757F9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US"/>
          </w:rPr>
          <w:t>https://www.linkedin.com/pulse/edgar-scheins-theoretical-framework-organizational-2-abdullah-ceh-</w:t>
        </w:r>
      </w:hyperlink>
      <w:r w:rsidRPr="22116965" w:rsidR="2757F9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(Accessed 10</w:t>
      </w:r>
      <w:r w:rsidRPr="22116965" w:rsidR="2757F9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vertAlign w:val="superscript"/>
          <w:lang w:val="en-US"/>
        </w:rPr>
        <w:t>th</w:t>
      </w:r>
      <w:r w:rsidRPr="22116965" w:rsidR="2757F9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January 2024)</w:t>
      </w:r>
    </w:p>
    <w:p w:rsidR="7784F797" w:rsidP="22116965" w:rsidRDefault="7784F797" w14:paraId="797F2159" w14:textId="3AB0343F">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highlight w:val="green"/>
          <w:lang w:val="en-US"/>
        </w:rPr>
      </w:pPr>
    </w:p>
    <w:p w:rsidR="7784F797" w:rsidP="22116965" w:rsidRDefault="7784F797" w14:paraId="47BECFFA" w14:textId="07B4F05D">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green"/>
          <w:lang w:val="en-US"/>
        </w:rPr>
      </w:pPr>
    </w:p>
    <w:p w:rsidR="49358AD9" w:rsidP="22116965" w:rsidRDefault="49358AD9" w14:paraId="1083330F" w14:textId="42CB3258">
      <w:pPr>
        <w:pStyle w:val="Heading1"/>
        <w:rPr>
          <w:rStyle w:val="Hyperlink"/>
          <w:rFonts w:ascii="Calibri" w:hAnsi="Calibri" w:eastAsia="Calibri" w:cs="Calibri" w:asciiTheme="minorAscii" w:hAnsiTheme="minorAscii" w:eastAsiaTheme="minorAscii" w:cstheme="minorAscii"/>
          <w:b w:val="0"/>
          <w:bCs w:val="0"/>
          <w:color w:val="auto"/>
          <w:sz w:val="24"/>
          <w:szCs w:val="24"/>
        </w:rPr>
      </w:pPr>
      <w:r w:rsidRPr="22116965" w:rsidR="49358AD9">
        <w:rPr>
          <w:rFonts w:ascii="Calibri" w:hAnsi="Calibri" w:eastAsia="Calibri" w:cs="Calibri" w:asciiTheme="minorAscii" w:hAnsiTheme="minorAscii" w:eastAsiaTheme="minorAscii" w:cstheme="minorAscii"/>
          <w:b w:val="0"/>
          <w:bCs w:val="0"/>
          <w:color w:val="auto"/>
          <w:sz w:val="24"/>
          <w:szCs w:val="24"/>
        </w:rPr>
        <w:t xml:space="preserve">LinkedIn (2023) </w:t>
      </w:r>
      <w:r w:rsidRPr="22116965" w:rsidR="49358AD9">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Importance of Organizational Culture in Performance </w:t>
      </w:r>
      <w:r w:rsidRPr="22116965" w:rsidR="1A8A0115">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Management </w:t>
      </w:r>
      <w:r w:rsidRPr="22116965" w:rsidR="1A8A0115">
        <w:rPr>
          <w:rFonts w:ascii="Calibri" w:hAnsi="Calibri" w:eastAsia="Calibri" w:cs="Calibri" w:asciiTheme="minorAscii" w:hAnsiTheme="minorAscii" w:eastAsiaTheme="minorAscii" w:cstheme="minorAscii"/>
          <w:b w:val="0"/>
          <w:bCs w:val="0"/>
          <w:i w:val="0"/>
          <w:iCs w:val="0"/>
          <w:caps w:val="0"/>
          <w:smallCaps w:val="0"/>
          <w:color w:val="auto"/>
          <w:sz w:val="24"/>
          <w:szCs w:val="24"/>
        </w:rPr>
        <w:t>Available</w:t>
      </w:r>
      <w:r w:rsidRPr="22116965" w:rsidR="49358AD9">
        <w:rPr>
          <w:rStyle w:val="Hyperlink"/>
          <w:rFonts w:ascii="Calibri" w:hAnsi="Calibri" w:eastAsia="Calibri" w:cs="Calibri" w:asciiTheme="minorAscii" w:hAnsiTheme="minorAscii" w:eastAsiaTheme="minorAscii" w:cstheme="minorAscii"/>
          <w:b w:val="0"/>
          <w:bCs w:val="0"/>
          <w:i w:val="0"/>
          <w:iCs w:val="0"/>
          <w:color w:val="auto"/>
          <w:sz w:val="24"/>
          <w:szCs w:val="24"/>
          <w:u w:val="none"/>
        </w:rPr>
        <w:t xml:space="preserve"> </w:t>
      </w:r>
      <w:r w:rsidRPr="22116965" w:rsidR="49358AD9">
        <w:rPr>
          <w:rStyle w:val="Hyperlink"/>
          <w:rFonts w:ascii="Calibri" w:hAnsi="Calibri" w:eastAsia="Calibri" w:cs="Calibri" w:asciiTheme="minorAscii" w:hAnsiTheme="minorAscii" w:eastAsiaTheme="minorAscii" w:cstheme="minorAscii"/>
          <w:b w:val="0"/>
          <w:bCs w:val="0"/>
          <w:i w:val="0"/>
          <w:iCs w:val="0"/>
          <w:color w:val="auto"/>
          <w:sz w:val="24"/>
          <w:szCs w:val="24"/>
          <w:u w:val="none"/>
        </w:rPr>
        <w:t>at:</w:t>
      </w:r>
      <w:r w:rsidRPr="22116965" w:rsidR="49BE3359">
        <w:rPr>
          <w:rStyle w:val="Hyperlink"/>
          <w:rFonts w:ascii="Calibri" w:hAnsi="Calibri" w:eastAsia="Calibri" w:cs="Calibri" w:asciiTheme="minorAscii" w:hAnsiTheme="minorAscii" w:eastAsiaTheme="minorAscii" w:cstheme="minorAscii"/>
          <w:b w:val="0"/>
          <w:bCs w:val="0"/>
          <w:i w:val="0"/>
          <w:iCs w:val="0"/>
          <w:color w:val="auto"/>
          <w:sz w:val="24"/>
          <w:szCs w:val="24"/>
          <w:u w:val="none"/>
        </w:rPr>
        <w:t xml:space="preserve"> </w:t>
      </w:r>
      <w:hyperlink r:id="R5f43b768cecc44b1">
        <w:r w:rsidRPr="22116965" w:rsidR="49358AD9">
          <w:rPr>
            <w:rStyle w:val="Hyperlink"/>
            <w:rFonts w:ascii="Calibri" w:hAnsi="Calibri" w:eastAsia="Calibri" w:cs="Calibri" w:asciiTheme="minorAscii" w:hAnsiTheme="minorAscii" w:eastAsiaTheme="minorAscii" w:cstheme="minorAscii"/>
            <w:b w:val="0"/>
            <w:bCs w:val="0"/>
            <w:color w:val="auto"/>
            <w:sz w:val="24"/>
            <w:szCs w:val="24"/>
          </w:rPr>
          <w:t>https://www.linkedin.com/pulse/importance-organizational-culture-performance-adedoyin-adebayo</w:t>
        </w:r>
      </w:hyperlink>
      <w:r w:rsidRPr="22116965" w:rsidR="76BB031E">
        <w:rPr>
          <w:rFonts w:ascii="Calibri" w:hAnsi="Calibri" w:eastAsia="Calibri" w:cs="Calibri" w:asciiTheme="minorAscii" w:hAnsiTheme="minorAscii" w:eastAsiaTheme="minorAscii" w:cstheme="minorAscii"/>
          <w:b w:val="0"/>
          <w:bCs w:val="0"/>
          <w:color w:val="auto"/>
          <w:sz w:val="24"/>
          <w:szCs w:val="24"/>
        </w:rPr>
        <w:t xml:space="preserve"> (Accessed on 26</w:t>
      </w:r>
      <w:r w:rsidRPr="22116965" w:rsidR="76BB031E">
        <w:rPr>
          <w:rFonts w:ascii="Calibri" w:hAnsi="Calibri" w:eastAsia="Calibri" w:cs="Calibri" w:asciiTheme="minorAscii" w:hAnsiTheme="minorAscii" w:eastAsiaTheme="minorAscii" w:cstheme="minorAscii"/>
          <w:b w:val="0"/>
          <w:bCs w:val="0"/>
          <w:color w:val="auto"/>
          <w:sz w:val="24"/>
          <w:szCs w:val="24"/>
          <w:vertAlign w:val="superscript"/>
        </w:rPr>
        <w:t>th</w:t>
      </w:r>
      <w:r w:rsidRPr="22116965" w:rsidR="76BB031E">
        <w:rPr>
          <w:rFonts w:ascii="Calibri" w:hAnsi="Calibri" w:eastAsia="Calibri" w:cs="Calibri" w:asciiTheme="minorAscii" w:hAnsiTheme="minorAscii" w:eastAsiaTheme="minorAscii" w:cstheme="minorAscii"/>
          <w:b w:val="0"/>
          <w:bCs w:val="0"/>
          <w:color w:val="auto"/>
          <w:sz w:val="24"/>
          <w:szCs w:val="24"/>
        </w:rPr>
        <w:t xml:space="preserve"> January 2024)</w:t>
      </w:r>
    </w:p>
    <w:p w:rsidR="22116965" w:rsidP="22116965" w:rsidRDefault="22116965" w14:paraId="0C4EB00E" w14:textId="19F9BD81">
      <w:pPr>
        <w:pStyle w:val="Normal"/>
        <w:rPr>
          <w:sz w:val="24"/>
          <w:szCs w:val="24"/>
        </w:rPr>
      </w:pPr>
    </w:p>
    <w:p w:rsidR="467F553C" w:rsidP="22116965" w:rsidRDefault="467F553C" w14:paraId="312B525E" w14:textId="1CD758B0">
      <w:pPr>
        <w:pStyle w:val="Heading1"/>
        <w:rPr>
          <w:rFonts w:ascii="Calibri" w:hAnsi="Calibri" w:eastAsia="Calibri" w:cs="Calibri" w:asciiTheme="minorAscii" w:hAnsiTheme="minorAscii" w:eastAsiaTheme="minorAscii" w:cstheme="minorAscii"/>
          <w:b w:val="0"/>
          <w:bCs w:val="0"/>
          <w:color w:val="auto"/>
          <w:sz w:val="24"/>
          <w:szCs w:val="24"/>
        </w:rPr>
      </w:pPr>
      <w:r w:rsidRPr="22116965" w:rsidR="467F553C">
        <w:rPr>
          <w:rFonts w:ascii="Calibri" w:hAnsi="Calibri" w:eastAsia="Calibri" w:cs="Calibri" w:asciiTheme="minorAscii" w:hAnsiTheme="minorAscii" w:eastAsiaTheme="minorAscii" w:cstheme="minorAscii"/>
          <w:b w:val="0"/>
          <w:bCs w:val="0"/>
          <w:color w:val="auto"/>
          <w:sz w:val="24"/>
          <w:szCs w:val="24"/>
        </w:rPr>
        <w:t xml:space="preserve">LinkedIn </w:t>
      </w:r>
      <w:r w:rsidRPr="22116965" w:rsidR="05243A6E">
        <w:rPr>
          <w:rFonts w:ascii="Calibri" w:hAnsi="Calibri" w:eastAsia="Calibri" w:cs="Calibri" w:asciiTheme="minorAscii" w:hAnsiTheme="minorAscii" w:eastAsiaTheme="minorAscii" w:cstheme="minorAscii"/>
          <w:b w:val="0"/>
          <w:bCs w:val="0"/>
          <w:color w:val="auto"/>
          <w:sz w:val="24"/>
          <w:szCs w:val="24"/>
        </w:rPr>
        <w:t>(</w:t>
      </w:r>
      <w:r w:rsidRPr="22116965" w:rsidR="467F553C">
        <w:rPr>
          <w:rFonts w:ascii="Calibri" w:hAnsi="Calibri" w:eastAsia="Calibri" w:cs="Calibri" w:asciiTheme="minorAscii" w:hAnsiTheme="minorAscii" w:eastAsiaTheme="minorAscii" w:cstheme="minorAscii"/>
          <w:b w:val="0"/>
          <w:bCs w:val="0"/>
          <w:color w:val="auto"/>
          <w:sz w:val="24"/>
          <w:szCs w:val="24"/>
        </w:rPr>
        <w:t>2023</w:t>
      </w:r>
      <w:r w:rsidRPr="22116965" w:rsidR="53384284">
        <w:rPr>
          <w:rFonts w:ascii="Calibri" w:hAnsi="Calibri" w:eastAsia="Calibri" w:cs="Calibri" w:asciiTheme="minorAscii" w:hAnsiTheme="minorAscii" w:eastAsiaTheme="minorAscii" w:cstheme="minorAscii"/>
          <w:b w:val="0"/>
          <w:bCs w:val="0"/>
          <w:color w:val="auto"/>
          <w:sz w:val="24"/>
          <w:szCs w:val="24"/>
        </w:rPr>
        <w:t>)</w:t>
      </w:r>
      <w:r w:rsidRPr="22116965" w:rsidR="467F553C">
        <w:rPr>
          <w:rFonts w:ascii="Calibri" w:hAnsi="Calibri" w:eastAsia="Calibri" w:cs="Calibri" w:asciiTheme="minorAscii" w:hAnsiTheme="minorAscii" w:eastAsiaTheme="minorAscii" w:cstheme="minorAscii"/>
          <w:b w:val="0"/>
          <w:bCs w:val="0"/>
          <w:color w:val="auto"/>
          <w:sz w:val="24"/>
          <w:szCs w:val="24"/>
        </w:rPr>
        <w:t xml:space="preserve"> Employee Engagement and Company Culture: How to Create a Winning Workplace</w:t>
      </w:r>
      <w:r w:rsidRPr="22116965" w:rsidR="467F553C">
        <w:rPr>
          <w:rStyle w:val="Hyperlink"/>
          <w:rFonts w:ascii="Calibri" w:hAnsi="Calibri" w:eastAsia="Calibri" w:cs="Calibri" w:asciiTheme="minorAscii" w:hAnsiTheme="minorAscii" w:eastAsiaTheme="minorAscii" w:cstheme="minorAscii"/>
          <w:b w:val="0"/>
          <w:bCs w:val="0"/>
          <w:color w:val="auto"/>
          <w:sz w:val="24"/>
          <w:szCs w:val="24"/>
        </w:rPr>
        <w:t xml:space="preserve"> Available at: </w:t>
      </w:r>
      <w:hyperlink r:id="Rb166a8426a8443db">
        <w:r w:rsidRPr="22116965" w:rsidR="49358AD9">
          <w:rPr>
            <w:rStyle w:val="Hyperlink"/>
            <w:rFonts w:ascii="Calibri" w:hAnsi="Calibri" w:eastAsia="Calibri" w:cs="Calibri" w:asciiTheme="minorAscii" w:hAnsiTheme="minorAscii" w:eastAsiaTheme="minorAscii" w:cstheme="minorAscii"/>
            <w:b w:val="0"/>
            <w:bCs w:val="0"/>
            <w:color w:val="auto"/>
            <w:sz w:val="24"/>
            <w:szCs w:val="24"/>
          </w:rPr>
          <w:t>https://www.linkedin.com/pulse/employee-engagement-company-culture-how-create-winning</w:t>
        </w:r>
      </w:hyperlink>
      <w:r w:rsidRPr="22116965" w:rsidR="4E328095">
        <w:rPr>
          <w:rFonts w:ascii="Calibri" w:hAnsi="Calibri" w:eastAsia="Calibri" w:cs="Calibri" w:asciiTheme="minorAscii" w:hAnsiTheme="minorAscii" w:eastAsiaTheme="minorAscii" w:cstheme="minorAscii"/>
          <w:b w:val="0"/>
          <w:bCs w:val="0"/>
          <w:color w:val="auto"/>
          <w:sz w:val="24"/>
          <w:szCs w:val="24"/>
        </w:rPr>
        <w:t xml:space="preserve"> (Accessed on 27</w:t>
      </w:r>
      <w:r w:rsidRPr="22116965" w:rsidR="4E328095">
        <w:rPr>
          <w:rFonts w:ascii="Calibri" w:hAnsi="Calibri" w:eastAsia="Calibri" w:cs="Calibri" w:asciiTheme="minorAscii" w:hAnsiTheme="minorAscii" w:eastAsiaTheme="minorAscii" w:cstheme="minorAscii"/>
          <w:b w:val="0"/>
          <w:bCs w:val="0"/>
          <w:color w:val="auto"/>
          <w:sz w:val="24"/>
          <w:szCs w:val="24"/>
          <w:vertAlign w:val="superscript"/>
        </w:rPr>
        <w:t>th</w:t>
      </w:r>
      <w:r w:rsidRPr="22116965" w:rsidR="4E328095">
        <w:rPr>
          <w:rFonts w:ascii="Calibri" w:hAnsi="Calibri" w:eastAsia="Calibri" w:cs="Calibri" w:asciiTheme="minorAscii" w:hAnsiTheme="minorAscii" w:eastAsiaTheme="minorAscii" w:cstheme="minorAscii"/>
          <w:b w:val="0"/>
          <w:bCs w:val="0"/>
          <w:color w:val="auto"/>
          <w:sz w:val="24"/>
          <w:szCs w:val="24"/>
        </w:rPr>
        <w:t xml:space="preserve"> January 2024)</w:t>
      </w:r>
    </w:p>
    <w:p w:rsidR="22116965" w:rsidP="22116965" w:rsidRDefault="22116965" w14:paraId="5026EB49" w14:textId="68A2EEF7">
      <w:pPr>
        <w:pStyle w:val="Normal"/>
        <w:spacing w:before="0" w:before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green"/>
          <w:lang w:val="en-US"/>
        </w:rPr>
      </w:pPr>
    </w:p>
    <w:p w:rsidR="63791F2E" w:rsidP="22116965" w:rsidRDefault="63791F2E" w14:paraId="7D97A9DF" w14:textId="5911AED0">
      <w:pPr>
        <w:pStyle w:val="Normal"/>
        <w:spacing w:before="0" w:beforeAutospacing="off" w:line="259"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2116965" w:rsidR="1102A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Mindtools (No date) </w:t>
      </w:r>
      <w:r w:rsidRPr="22116965" w:rsidR="1102AC5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Miles and Snow </w:t>
      </w:r>
      <w:r w:rsidRPr="22116965" w:rsidR="1102AC5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Organisational</w:t>
      </w:r>
      <w:r w:rsidRPr="22116965" w:rsidR="1102AC5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Strategies Available at: </w:t>
      </w:r>
      <w:r w:rsidRPr="22116965" w:rsidR="1102A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hyperlink r:id="Re0d0bcf5d4dc44bf">
        <w:r w:rsidRPr="22116965" w:rsidR="1102AC54">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https://www.mindtools.com/a1ohsuo/miles-and-snows-organizational-strategies</w:t>
        </w:r>
      </w:hyperlink>
      <w:r w:rsidRPr="22116965" w:rsidR="1102A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19</w:t>
      </w:r>
      <w:r w:rsidRPr="22116965" w:rsidR="1102A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22116965" w:rsidR="1102A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January 2024)</w:t>
      </w:r>
    </w:p>
    <w:p w:rsidR="22116965" w:rsidP="22116965" w:rsidRDefault="22116965" w14:paraId="268E80B4" w14:textId="1AFD925D">
      <w:pPr>
        <w:pStyle w:val="Normal"/>
        <w:spacing w:before="0" w:beforeAutospacing="off" w:line="259"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104E95B" w:rsidP="22116965" w:rsidRDefault="0104E95B" w14:paraId="2F57DBDF" w14:textId="11862BB4">
      <w:pPr>
        <w:pStyle w:val="Normal"/>
        <w:spacing w:before="0" w:beforeAutospacing="off" w:line="259"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0104E9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Mindtools</w:t>
      </w:r>
      <w:r w:rsidRPr="22116965" w:rsidR="60575B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0104E9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(No date) The change curve </w:t>
      </w:r>
      <w:hyperlink r:id="R49181f8f406f4440">
        <w:r w:rsidRPr="22116965" w:rsidR="60669A5F">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https://www.mindtools.com/au03rgg/the-change-curve</w:t>
        </w:r>
      </w:hyperlink>
      <w:r w:rsidRPr="22116965" w:rsidR="718E84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2116965" w:rsidR="705579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22116965" w:rsidR="718E84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Accessed on 16</w:t>
      </w:r>
      <w:r w:rsidRPr="22116965" w:rsidR="718E84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718E84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January 2024</w:t>
      </w:r>
      <w:r w:rsidRPr="22116965" w:rsidR="0DDBE8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22116965" w:rsidR="718E84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22116965" w:rsidP="22116965" w:rsidRDefault="22116965" w14:paraId="6B336AB9" w14:textId="01EC177A">
      <w:pPr>
        <w:pStyle w:val="Normal"/>
        <w:spacing w:before="0" w:beforeAutospacing="off" w:line="259"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9BA8825" w:rsidP="22116965" w:rsidRDefault="49BA8825" w14:paraId="2D8A36CC" w14:textId="4BF23BB6">
      <w:pPr>
        <w:pStyle w:val="Heading1"/>
        <w:keepNext w:val="1"/>
        <w:keepLines w:val="1"/>
        <w:spacing w:before="0" w:beforeAutospacing="off" w:after="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49BA8825">
        <w:rPr>
          <w:rFonts w:ascii="Calibri" w:hAnsi="Calibri" w:eastAsia="Calibri" w:cs="Calibri" w:asciiTheme="minorAscii" w:hAnsiTheme="minorAscii" w:eastAsiaTheme="minorAscii" w:cstheme="minorAscii"/>
          <w:color w:val="auto"/>
          <w:sz w:val="24"/>
          <w:szCs w:val="24"/>
        </w:rPr>
        <w:t xml:space="preserve">Mindtools (No date) </w:t>
      </w:r>
      <w:r w:rsidRPr="22116965" w:rsidR="49BA8825">
        <w:rPr>
          <w:rFonts w:ascii="Calibri" w:hAnsi="Calibri" w:eastAsia="Calibri" w:cs="Calibri" w:asciiTheme="minorAscii" w:hAnsiTheme="minorAscii" w:eastAsiaTheme="minorAscii" w:cstheme="minorAscii"/>
          <w:i w:val="1"/>
          <w:iCs w:val="1"/>
          <w:color w:val="auto"/>
          <w:sz w:val="24"/>
          <w:szCs w:val="24"/>
        </w:rPr>
        <w:t>Maslow's Hierarchy of Needs</w:t>
      </w:r>
      <w:r w:rsidRPr="22116965" w:rsidR="49BA8825">
        <w:rPr>
          <w:rFonts w:ascii="Calibri" w:hAnsi="Calibri" w:eastAsia="Calibri" w:cs="Calibri" w:asciiTheme="minorAscii" w:hAnsiTheme="minorAscii" w:eastAsiaTheme="minorAscii" w:cstheme="minorAscii"/>
          <w:color w:val="auto"/>
          <w:sz w:val="24"/>
          <w:szCs w:val="24"/>
        </w:rPr>
        <w:t xml:space="preserve"> Available at:  </w:t>
      </w:r>
      <w:hyperlink r:id="Rdeb0da9feb1d4bb2">
        <w:r w:rsidRPr="22116965" w:rsidR="49BA882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US"/>
          </w:rPr>
          <w:t>https://www.mindtools.com/a4denhh/maslows-hierarchy-of-needs</w:t>
        </w:r>
      </w:hyperlink>
      <w:r w:rsidRPr="22116965" w:rsidR="49BA8825">
        <w:rPr>
          <w:rFonts w:ascii="Calibri" w:hAnsi="Calibri" w:eastAsia="Calibri" w:cs="Calibri" w:asciiTheme="minorAscii" w:hAnsiTheme="minorAscii" w:eastAsiaTheme="minorAscii" w:cstheme="minorAscii"/>
          <w:color w:val="auto"/>
          <w:sz w:val="24"/>
          <w:szCs w:val="24"/>
        </w:rPr>
        <w:t xml:space="preserve"> (Accessed on 5th January2024)</w:t>
      </w:r>
      <w:r w:rsidRPr="22116965" w:rsidR="49BA8825">
        <w:rPr>
          <w:rFonts w:ascii="Calibri" w:hAnsi="Calibri" w:eastAsia="Calibri" w:cs="Calibri" w:asciiTheme="minorAscii" w:hAnsiTheme="minorAscii" w:eastAsiaTheme="minorAscii" w:cstheme="minorAscii"/>
          <w:color w:val="auto"/>
          <w:sz w:val="24"/>
          <w:szCs w:val="24"/>
        </w:rPr>
        <w:t xml:space="preserve"> </w:t>
      </w:r>
    </w:p>
    <w:p w:rsidR="7784F797" w:rsidP="22116965" w:rsidRDefault="7784F797" w14:paraId="37B06EF5" w14:textId="6114806D">
      <w:pPr>
        <w:spacing w:before="0" w:beforeAutospacing="off" w:after="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22116965" w:rsidP="22116965" w:rsidRDefault="22116965" w14:paraId="6CB33152" w14:textId="2BCD4777">
      <w:pPr>
        <w:pStyle w:val="Normal"/>
        <w:spacing w:before="0" w:beforeAutospacing="off" w:after="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F0A41CC" w:rsidP="22116965" w:rsidRDefault="5F0A41CC" w14:paraId="51D3786C" w14:textId="0516CD3E">
      <w:pPr>
        <w:pStyle w:val="Normal"/>
        <w:rPr>
          <w:color w:val="auto"/>
          <w:sz w:val="24"/>
          <w:szCs w:val="24"/>
        </w:rPr>
      </w:pPr>
      <w:r w:rsidRPr="22116965" w:rsidR="5F0A41CC">
        <w:rPr>
          <w:color w:val="auto"/>
          <w:sz w:val="24"/>
          <w:szCs w:val="24"/>
        </w:rPr>
        <w:t>Oxford Reference (No date)</w:t>
      </w:r>
      <w:r w:rsidRPr="22116965" w:rsidR="5F0A41CC">
        <w:rPr>
          <w:i w:val="1"/>
          <w:iCs w:val="1"/>
          <w:color w:val="auto"/>
          <w:sz w:val="24"/>
          <w:szCs w:val="24"/>
        </w:rPr>
        <w:t xml:space="preserve"> </w:t>
      </w:r>
      <w:r w:rsidRPr="22116965" w:rsidR="5F0A41CC">
        <w:rPr>
          <w:i w:val="1"/>
          <w:iCs w:val="1"/>
          <w:color w:val="auto"/>
          <w:sz w:val="24"/>
          <w:szCs w:val="24"/>
        </w:rPr>
        <w:t>Three legged</w:t>
      </w:r>
      <w:r w:rsidRPr="22116965" w:rsidR="5F0A41CC">
        <w:rPr>
          <w:i w:val="1"/>
          <w:iCs w:val="1"/>
          <w:color w:val="auto"/>
          <w:sz w:val="24"/>
          <w:szCs w:val="24"/>
        </w:rPr>
        <w:t xml:space="preserve"> Model </w:t>
      </w:r>
      <w:r w:rsidRPr="22116965" w:rsidR="5F0A41CC">
        <w:rPr>
          <w:i w:val="0"/>
          <w:iCs w:val="0"/>
          <w:color w:val="auto"/>
          <w:sz w:val="24"/>
          <w:szCs w:val="24"/>
        </w:rPr>
        <w:t xml:space="preserve">Available at: </w:t>
      </w:r>
      <w:hyperlink r:id="Rca474a78f34b4dcc">
        <w:r w:rsidRPr="22116965" w:rsidR="5F0A41CC">
          <w:rPr>
            <w:rStyle w:val="Hyperlink"/>
            <w:color w:val="auto"/>
            <w:sz w:val="24"/>
            <w:szCs w:val="24"/>
          </w:rPr>
          <w:t>https://www.oxfordreference.com/display/10.1093/oi/authority.20110803104445803</w:t>
        </w:r>
      </w:hyperlink>
      <w:r w:rsidRPr="22116965" w:rsidR="5F0A41CC">
        <w:rPr>
          <w:color w:val="auto"/>
          <w:sz w:val="24"/>
          <w:szCs w:val="24"/>
        </w:rPr>
        <w:t xml:space="preserve"> (Accessed on 28</w:t>
      </w:r>
      <w:r w:rsidRPr="22116965" w:rsidR="5F0A41CC">
        <w:rPr>
          <w:color w:val="auto"/>
          <w:sz w:val="24"/>
          <w:szCs w:val="24"/>
          <w:vertAlign w:val="superscript"/>
        </w:rPr>
        <w:t>th</w:t>
      </w:r>
      <w:r w:rsidRPr="22116965" w:rsidR="5F0A41CC">
        <w:rPr>
          <w:color w:val="auto"/>
          <w:sz w:val="24"/>
          <w:szCs w:val="24"/>
        </w:rPr>
        <w:t xml:space="preserve"> January 2024)</w:t>
      </w:r>
    </w:p>
    <w:p w:rsidR="22116965" w:rsidP="22116965" w:rsidRDefault="22116965" w14:paraId="63AB880C" w14:textId="0E4BDBF7">
      <w:pPr>
        <w:pStyle w:val="Normal"/>
        <w:spacing w:before="0" w:beforeAutospacing="off" w:after="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7784F797" w:rsidP="22116965" w:rsidRDefault="7784F797" w14:paraId="58571468" w14:textId="35639D40">
      <w:pPr>
        <w:pStyle w:val="Normal"/>
        <w:spacing w:before="0" w:beforeAutospacing="off" w:after="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9BA8825" w:rsidP="22116965" w:rsidRDefault="49BA8825" w14:paraId="281B5450" w14:textId="1984792C">
      <w:pPr>
        <w:spacing w:after="160" w:line="259"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49BA88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Schein, E. H. (2010). </w:t>
      </w:r>
      <w:r w:rsidRPr="22116965" w:rsidR="49BA882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Organizational culture and leadership</w:t>
      </w:r>
      <w:r w:rsidRPr="22116965" w:rsidR="49BA88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(4th ed.). Jossey-Bass.</w:t>
      </w:r>
    </w:p>
    <w:p w:rsidR="22116965" w:rsidP="22116965" w:rsidRDefault="22116965" w14:paraId="5C48648E" w14:textId="07C82F98">
      <w:pPr>
        <w:pStyle w:val="Normal"/>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highlight w:val="yellow"/>
          <w:lang w:val="en-US"/>
        </w:rPr>
      </w:pPr>
    </w:p>
    <w:p w:rsidR="28FCC63E" w:rsidP="22116965" w:rsidRDefault="28FCC63E" w14:paraId="01AC2F18" w14:textId="0F6B67E6">
      <w:pPr>
        <w:pStyle w:val="Normal"/>
        <w:spacing w:before="0" w:beforeAutospacing="off" w:after="160" w:afterAutospacing="off" w:line="257" w:lineRule="auto"/>
        <w:ind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2116965" w:rsidR="28FCC6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Welsh GOV (No Date) </w:t>
      </w:r>
      <w:r w:rsidRPr="22116965" w:rsidR="28FCC63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Green Energy Choices </w:t>
      </w:r>
      <w:r w:rsidRPr="22116965" w:rsidR="28FCC6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Available at: </w:t>
      </w:r>
      <w:hyperlink r:id="Rdc7c910797b34db9">
        <w:r w:rsidRPr="22116965" w:rsidR="28FCC63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https://www.climateaction.gov.wales/green-energy-choices/</w:t>
        </w:r>
      </w:hyperlink>
      <w:r w:rsidRPr="22116965" w:rsidR="28FCC6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on 20</w:t>
      </w:r>
      <w:r w:rsidRPr="22116965" w:rsidR="28FCC6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22116965" w:rsidR="28FCC6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January 2024)</w:t>
      </w:r>
    </w:p>
    <w:p w:rsidR="22116965" w:rsidP="22116965" w:rsidRDefault="22116965" w14:paraId="7C8F0708" w14:textId="76A9517D">
      <w:pPr>
        <w:pStyle w:val="Normal"/>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LTZ8KejK/eOkE" int2:id="IShc9HB0">
      <int2:state int2:type="AugLoop_Text_Critique" int2:value="Rejected"/>
    </int2:textHash>
    <int2:textHash int2:hashCode="K9X7Xd4L2h5wl4" int2:id="ZiLdCtas">
      <int2:state int2:type="AugLoop_Text_Critique" int2:value="Rejected"/>
    </int2:textHash>
    <int2:textHash int2:hashCode="8v3bYqalXiU//W" int2:id="jqy7Y1Kz">
      <int2:state int2:type="AugLoop_Text_Critique" int2:value="Rejected"/>
    </int2:textHash>
    <int2:textHash int2:hashCode="QRzTRe2PnPjF0T" int2:id="svLJJPT8">
      <int2:state int2:type="AugLoop_Text_Critique" int2:value="Rejected"/>
    </int2:textHash>
    <int2:textHash int2:hashCode="d6vvkjI26POa0b" int2:id="qrUibfoi">
      <int2:state int2:type="AugLoop_Text_Critique" int2:value="Rejected"/>
    </int2:textHash>
    <int2:textHash int2:hashCode="qZN948XZoJGnQu" int2:id="1Pk5tnoP">
      <int2:state int2:type="AugLoop_Text_Critique" int2:value="Rejected"/>
    </int2:textHash>
    <int2:textHash int2:hashCode="SKkB12slgSTZF+" int2:id="vK1wmcMc">
      <int2:state int2:type="AugLoop_Text_Critique" int2:value="Rejected"/>
    </int2:textHash>
    <int2:textHash int2:hashCode="NT12h6See3qwhk" int2:id="rLA0HCnj">
      <int2:state int2:type="AugLoop_Text_Critique" int2:value="Rejected"/>
    </int2:textHash>
    <int2:textHash int2:hashCode="XSUiEPxXFZ9tOg" int2:id="AsdwkJDb">
      <int2:state int2:type="AugLoop_Text_Critique" int2:value="Rejected"/>
    </int2:textHash>
    <int2:textHash int2:hashCode="xcgb3EeIup7nN2" int2:id="RJXfTqFC">
      <int2:state int2:type="AugLoop_Text_Critique" int2:value="Rejected"/>
    </int2:textHash>
    <int2:textHash int2:hashCode="JgtY6hJIkityHB" int2:id="ag9LCJch">
      <int2:state int2:type="AugLoop_Text_Critique" int2:value="Rejected"/>
    </int2:textHash>
    <int2:textHash int2:hashCode="D0XCKRjQC/98jN" int2:id="cnBtVCBe">
      <int2:state int2:type="AugLoop_Text_Critique" int2:value="Rejected"/>
    </int2:textHash>
    <int2:textHash int2:hashCode="HEXtz+T4PyFSoL" int2:id="Hg4rbTWZ">
      <int2:state int2:type="AugLoop_Text_Critique" int2:value="Rejected"/>
    </int2:textHash>
    <int2:textHash int2:hashCode="SlYFDncvjWIs3o" int2:id="3O4eFCLV">
      <int2:state int2:type="AugLoop_Text_Critique" int2:value="Rejected"/>
    </int2:textHash>
    <int2:textHash int2:hashCode="nRSox3TdiEm2GZ" int2:id="3aVHNOiK">
      <int2:state int2:type="AugLoop_Text_Critique" int2:value="Rejected"/>
    </int2:textHash>
    <int2:textHash int2:hashCode="oLH6i02lq/5q0v" int2:id="BxiOugH4">
      <int2:state int2:type="AugLoop_Text_Critique" int2:value="Rejected"/>
    </int2:textHash>
    <int2:textHash int2:hashCode="R2I7qwWNcu7+QW" int2:id="9n7anbDJ">
      <int2:state int2:type="AugLoop_Text_Critique" int2:value="Rejected"/>
    </int2:textHash>
    <int2:textHash int2:hashCode="Y1gY3zhVpkIwSY" int2:id="9R6m76K0">
      <int2:state int2:type="AugLoop_Text_Critique" int2:value="Rejected"/>
    </int2:textHash>
    <int2:textHash int2:hashCode="7OmYag+MLKaTRs" int2:id="Bu476gh0">
      <int2:state int2:type="AugLoop_Text_Critique" int2:value="Rejected"/>
    </int2:textHash>
    <int2:textHash int2:hashCode="hN6B5b8f/AaH/i" int2:id="3Im4Ihz6">
      <int2:state int2:type="AugLoop_Text_Critique" int2:value="Rejected"/>
    </int2:textHash>
    <int2:textHash int2:hashCode="8+wXkcCV+G/AIk" int2:id="Qi8HNl4X">
      <int2:state int2:type="AugLoop_Text_Critique" int2:value="Rejected"/>
    </int2:textHash>
    <int2:textHash int2:hashCode="HEYy+0nPLNzFKk" int2:id="RjGiTayf">
      <int2:state int2:type="AugLoop_Text_Critique" int2:value="Rejected"/>
    </int2:textHash>
    <int2:textHash int2:hashCode="v3jXqOAVqWKVSe" int2:id="aDLk1muo">
      <int2:state int2:type="AugLoop_Text_Critique" int2:value="Rejected"/>
    </int2:textHash>
    <int2:textHash int2:hashCode="Df8GrzpvNQjcEM" int2:id="wApTJoHL">
      <int2:state int2:type="AugLoop_Text_Critique" int2:value="Rejected"/>
    </int2:textHash>
    <int2:textHash int2:hashCode="aG+z44WpgrTp0l" int2:id="4S84r88W">
      <int2:state int2:type="AugLoop_Text_Critique" int2:value="Rejected"/>
    </int2:textHash>
    <int2:textHash int2:hashCode="feVKn2igoes43R" int2:id="YcUG07p4">
      <int2:state int2:type="AugLoop_Text_Critique" int2:value="Rejected"/>
    </int2:textHash>
    <int2:textHash int2:hashCode="u0N3E2e4uZEUoW" int2:id="rGitM2yY">
      <int2:state int2:type="AugLoop_Text_Critique" int2:value="Rejected"/>
    </int2:textHash>
    <int2:textHash int2:hashCode="kv4UVae7TQCfC0" int2:id="yBNMzY6N">
      <int2:state int2:type="AugLoop_Text_Critique" int2:value="Rejected"/>
    </int2:textHash>
    <int2:textHash int2:hashCode="kByidkXaRxGvMx" int2:id="ajTXoq21">
      <int2:state int2:type="AugLoop_Text_Critique" int2:value="Rejected"/>
    </int2:textHash>
    <int2:textHash int2:hashCode="LMG882wHstFZ+B" int2:id="DRMJqlFg">
      <int2:state int2:type="AugLoop_Text_Critique" int2:value="Rejected"/>
    </int2:textHash>
    <int2:textHash int2:hashCode="m/C6mGJeQTWOW1" int2:id="T5UlIOfP">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581b86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bd497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b3901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420aa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d92f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acc02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9a53d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8b6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953b5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c7b47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7cc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8f958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1f9a16"/>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c475517"/>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859fe9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d37fb8f"/>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85a8fc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4315c9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d1f7d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bab1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e913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C28718"/>
    <w:rsid w:val="0005ED76"/>
    <w:rsid w:val="000AA7E5"/>
    <w:rsid w:val="000DA8A1"/>
    <w:rsid w:val="0019E8FA"/>
    <w:rsid w:val="003FCED2"/>
    <w:rsid w:val="0063A1DB"/>
    <w:rsid w:val="006853B1"/>
    <w:rsid w:val="00A2B0BE"/>
    <w:rsid w:val="00A88A29"/>
    <w:rsid w:val="00A9D5BD"/>
    <w:rsid w:val="00B8A3FF"/>
    <w:rsid w:val="00BECC42"/>
    <w:rsid w:val="00C235D0"/>
    <w:rsid w:val="00D71A25"/>
    <w:rsid w:val="00F94E7D"/>
    <w:rsid w:val="00FFF1D3"/>
    <w:rsid w:val="0104E95B"/>
    <w:rsid w:val="0114E04C"/>
    <w:rsid w:val="01269A05"/>
    <w:rsid w:val="012DC7DA"/>
    <w:rsid w:val="013818CC"/>
    <w:rsid w:val="01461256"/>
    <w:rsid w:val="01473588"/>
    <w:rsid w:val="015BD4FF"/>
    <w:rsid w:val="016B516B"/>
    <w:rsid w:val="017DA4C5"/>
    <w:rsid w:val="0180E285"/>
    <w:rsid w:val="0183692D"/>
    <w:rsid w:val="018823A3"/>
    <w:rsid w:val="019866C1"/>
    <w:rsid w:val="01A7B1F9"/>
    <w:rsid w:val="01C81969"/>
    <w:rsid w:val="01C90131"/>
    <w:rsid w:val="01D03516"/>
    <w:rsid w:val="01D1EF38"/>
    <w:rsid w:val="01DDFAC9"/>
    <w:rsid w:val="01E0FE84"/>
    <w:rsid w:val="01E9A9C1"/>
    <w:rsid w:val="01EF8929"/>
    <w:rsid w:val="01F6AA82"/>
    <w:rsid w:val="0208B95B"/>
    <w:rsid w:val="024C7673"/>
    <w:rsid w:val="025B837E"/>
    <w:rsid w:val="02733CF2"/>
    <w:rsid w:val="0297C213"/>
    <w:rsid w:val="02BC7E6C"/>
    <w:rsid w:val="02CEA33E"/>
    <w:rsid w:val="02CFCC61"/>
    <w:rsid w:val="02CFFF46"/>
    <w:rsid w:val="02DCD87D"/>
    <w:rsid w:val="02E31345"/>
    <w:rsid w:val="02EC1FEF"/>
    <w:rsid w:val="02ECEA40"/>
    <w:rsid w:val="02F67431"/>
    <w:rsid w:val="03045929"/>
    <w:rsid w:val="030B8CF5"/>
    <w:rsid w:val="030D6495"/>
    <w:rsid w:val="03154CEA"/>
    <w:rsid w:val="03180676"/>
    <w:rsid w:val="0344F2E4"/>
    <w:rsid w:val="0356DA4A"/>
    <w:rsid w:val="036E27F5"/>
    <w:rsid w:val="03761BC4"/>
    <w:rsid w:val="037904AC"/>
    <w:rsid w:val="0385D650"/>
    <w:rsid w:val="0390C514"/>
    <w:rsid w:val="039C3B51"/>
    <w:rsid w:val="039FF473"/>
    <w:rsid w:val="03A97A76"/>
    <w:rsid w:val="03B680AE"/>
    <w:rsid w:val="03CB15E9"/>
    <w:rsid w:val="03CC4180"/>
    <w:rsid w:val="03D9FBAF"/>
    <w:rsid w:val="0418CC60"/>
    <w:rsid w:val="044227FD"/>
    <w:rsid w:val="04518B3B"/>
    <w:rsid w:val="0463178D"/>
    <w:rsid w:val="0469784D"/>
    <w:rsid w:val="046ABC9B"/>
    <w:rsid w:val="04730F62"/>
    <w:rsid w:val="0484A885"/>
    <w:rsid w:val="048527C0"/>
    <w:rsid w:val="04893BEC"/>
    <w:rsid w:val="04906D2E"/>
    <w:rsid w:val="04924492"/>
    <w:rsid w:val="04924492"/>
    <w:rsid w:val="04AC8DB5"/>
    <w:rsid w:val="04C01688"/>
    <w:rsid w:val="04CFF87B"/>
    <w:rsid w:val="04DD345E"/>
    <w:rsid w:val="04E0F4F3"/>
    <w:rsid w:val="0506DC9C"/>
    <w:rsid w:val="050CFF20"/>
    <w:rsid w:val="0515A5B0"/>
    <w:rsid w:val="05241BEE"/>
    <w:rsid w:val="05243A6E"/>
    <w:rsid w:val="0526DCDD"/>
    <w:rsid w:val="052FD2DC"/>
    <w:rsid w:val="0534381D"/>
    <w:rsid w:val="05569208"/>
    <w:rsid w:val="055ACEE2"/>
    <w:rsid w:val="056DC94A"/>
    <w:rsid w:val="05707AB0"/>
    <w:rsid w:val="057CD5A4"/>
    <w:rsid w:val="058D2F52"/>
    <w:rsid w:val="0593894D"/>
    <w:rsid w:val="05A12B63"/>
    <w:rsid w:val="05D3E71E"/>
    <w:rsid w:val="05DDF85E"/>
    <w:rsid w:val="05E7BEFB"/>
    <w:rsid w:val="05ED5B9C"/>
    <w:rsid w:val="05F29FEA"/>
    <w:rsid w:val="06250C4D"/>
    <w:rsid w:val="062D5CB8"/>
    <w:rsid w:val="063E6E6A"/>
    <w:rsid w:val="064BFAB6"/>
    <w:rsid w:val="065E9792"/>
    <w:rsid w:val="066CBE4F"/>
    <w:rsid w:val="06715495"/>
    <w:rsid w:val="06759563"/>
    <w:rsid w:val="0695E7F9"/>
    <w:rsid w:val="06B0D1A6"/>
    <w:rsid w:val="06B8D056"/>
    <w:rsid w:val="06C43E5E"/>
    <w:rsid w:val="06C90E21"/>
    <w:rsid w:val="06D94C67"/>
    <w:rsid w:val="06DCF6B7"/>
    <w:rsid w:val="06E5D5FD"/>
    <w:rsid w:val="06F5839C"/>
    <w:rsid w:val="06F87025"/>
    <w:rsid w:val="071737FC"/>
    <w:rsid w:val="0726EF5B"/>
    <w:rsid w:val="07307774"/>
    <w:rsid w:val="073ADE22"/>
    <w:rsid w:val="073D0278"/>
    <w:rsid w:val="074C4ECE"/>
    <w:rsid w:val="074EB602"/>
    <w:rsid w:val="075650C9"/>
    <w:rsid w:val="07600907"/>
    <w:rsid w:val="076ABEED"/>
    <w:rsid w:val="0779A881"/>
    <w:rsid w:val="07932D8A"/>
    <w:rsid w:val="07A0307E"/>
    <w:rsid w:val="07A425CA"/>
    <w:rsid w:val="07D16DAB"/>
    <w:rsid w:val="07D3E7BC"/>
    <w:rsid w:val="07DEFE18"/>
    <w:rsid w:val="07E920F1"/>
    <w:rsid w:val="07F7D6FE"/>
    <w:rsid w:val="080179C4"/>
    <w:rsid w:val="0803C327"/>
    <w:rsid w:val="0831B85A"/>
    <w:rsid w:val="084CA207"/>
    <w:rsid w:val="084F38D7"/>
    <w:rsid w:val="08546355"/>
    <w:rsid w:val="087B9F51"/>
    <w:rsid w:val="088C0750"/>
    <w:rsid w:val="088FFB37"/>
    <w:rsid w:val="0890AF55"/>
    <w:rsid w:val="08BBC6FD"/>
    <w:rsid w:val="08C2BFBC"/>
    <w:rsid w:val="08CF191E"/>
    <w:rsid w:val="08D45DA8"/>
    <w:rsid w:val="08DA81CC"/>
    <w:rsid w:val="08F42987"/>
    <w:rsid w:val="08FC57F7"/>
    <w:rsid w:val="092EFDEB"/>
    <w:rsid w:val="09343F27"/>
    <w:rsid w:val="0934CADC"/>
    <w:rsid w:val="0938ACBA"/>
    <w:rsid w:val="09393E8C"/>
    <w:rsid w:val="093E77F9"/>
    <w:rsid w:val="0949A9A9"/>
    <w:rsid w:val="094D6659"/>
    <w:rsid w:val="09656CB9"/>
    <w:rsid w:val="0967EA7B"/>
    <w:rsid w:val="09717F4E"/>
    <w:rsid w:val="097CF135"/>
    <w:rsid w:val="098554DC"/>
    <w:rsid w:val="09870361"/>
    <w:rsid w:val="09909CD7"/>
    <w:rsid w:val="09A79D06"/>
    <w:rsid w:val="09D4BE59"/>
    <w:rsid w:val="09DAD592"/>
    <w:rsid w:val="09E57FEE"/>
    <w:rsid w:val="09F033B6"/>
    <w:rsid w:val="09F106E4"/>
    <w:rsid w:val="09F9F95F"/>
    <w:rsid w:val="0A00BBBC"/>
    <w:rsid w:val="0A1405B4"/>
    <w:rsid w:val="0A17EE8D"/>
    <w:rsid w:val="0A4567C0"/>
    <w:rsid w:val="0A4E18A0"/>
    <w:rsid w:val="0A692CAB"/>
    <w:rsid w:val="0A6B49B7"/>
    <w:rsid w:val="0A7AA6A9"/>
    <w:rsid w:val="0A87F05B"/>
    <w:rsid w:val="0A92B245"/>
    <w:rsid w:val="0A98EF60"/>
    <w:rsid w:val="0AAEA3AA"/>
    <w:rsid w:val="0AC0CCBF"/>
    <w:rsid w:val="0AC6110D"/>
    <w:rsid w:val="0AD92B5A"/>
    <w:rsid w:val="0AD9FE1F"/>
    <w:rsid w:val="0AF42752"/>
    <w:rsid w:val="0B0DB93C"/>
    <w:rsid w:val="0B2E43D4"/>
    <w:rsid w:val="0B51138F"/>
    <w:rsid w:val="0B529939"/>
    <w:rsid w:val="0B62AC25"/>
    <w:rsid w:val="0B647AE8"/>
    <w:rsid w:val="0B85DC57"/>
    <w:rsid w:val="0B8A48E7"/>
    <w:rsid w:val="0B8C0417"/>
    <w:rsid w:val="0B9B2A5C"/>
    <w:rsid w:val="0B9C8C1D"/>
    <w:rsid w:val="0B9EFB66"/>
    <w:rsid w:val="0BB1DA8B"/>
    <w:rsid w:val="0BB99B5E"/>
    <w:rsid w:val="0BC5CD57"/>
    <w:rsid w:val="0BCFF8BE"/>
    <w:rsid w:val="0BD3F3CE"/>
    <w:rsid w:val="0BFCD160"/>
    <w:rsid w:val="0C0452C9"/>
    <w:rsid w:val="0C29A3DB"/>
    <w:rsid w:val="0C32BB4E"/>
    <w:rsid w:val="0C39C410"/>
    <w:rsid w:val="0C526B7C"/>
    <w:rsid w:val="0C58F0BA"/>
    <w:rsid w:val="0C64236F"/>
    <w:rsid w:val="0C6F30FA"/>
    <w:rsid w:val="0C964963"/>
    <w:rsid w:val="0C9BE2A9"/>
    <w:rsid w:val="0C9C3B57"/>
    <w:rsid w:val="0C9D3901"/>
    <w:rsid w:val="0CADE98C"/>
    <w:rsid w:val="0CB5E116"/>
    <w:rsid w:val="0CC7A061"/>
    <w:rsid w:val="0CCF048D"/>
    <w:rsid w:val="0CDBFFD3"/>
    <w:rsid w:val="0CE35B39"/>
    <w:rsid w:val="0CFD8723"/>
    <w:rsid w:val="0CFE2F58"/>
    <w:rsid w:val="0D162E83"/>
    <w:rsid w:val="0D470114"/>
    <w:rsid w:val="0D5421B7"/>
    <w:rsid w:val="0D5687A1"/>
    <w:rsid w:val="0D61B11B"/>
    <w:rsid w:val="0D71A349"/>
    <w:rsid w:val="0D9615FD"/>
    <w:rsid w:val="0DA0232A"/>
    <w:rsid w:val="0DA392E8"/>
    <w:rsid w:val="0DBFAD24"/>
    <w:rsid w:val="0DCBAA1C"/>
    <w:rsid w:val="0DD3001F"/>
    <w:rsid w:val="0DDBE8E2"/>
    <w:rsid w:val="0DE09563"/>
    <w:rsid w:val="0DED9A55"/>
    <w:rsid w:val="0E380BB8"/>
    <w:rsid w:val="0E3A8FE5"/>
    <w:rsid w:val="0E4004B5"/>
    <w:rsid w:val="0E555852"/>
    <w:rsid w:val="0E5D476F"/>
    <w:rsid w:val="0E97DB95"/>
    <w:rsid w:val="0EA4BC77"/>
    <w:rsid w:val="0EACB89C"/>
    <w:rsid w:val="0EBBE38B"/>
    <w:rsid w:val="0ED50BE8"/>
    <w:rsid w:val="0EDE38A7"/>
    <w:rsid w:val="0EF74ADA"/>
    <w:rsid w:val="0F03D042"/>
    <w:rsid w:val="0F09EE74"/>
    <w:rsid w:val="0F0A7950"/>
    <w:rsid w:val="0F0F796E"/>
    <w:rsid w:val="0F1C7C09"/>
    <w:rsid w:val="0F2249E1"/>
    <w:rsid w:val="0F2360DC"/>
    <w:rsid w:val="0F38979D"/>
    <w:rsid w:val="0F49FAAD"/>
    <w:rsid w:val="0F51BFFA"/>
    <w:rsid w:val="0F6C8446"/>
    <w:rsid w:val="0F7496F2"/>
    <w:rsid w:val="0F8AFA2E"/>
    <w:rsid w:val="0FAD419D"/>
    <w:rsid w:val="0FADE32C"/>
    <w:rsid w:val="0FAF2B24"/>
    <w:rsid w:val="0FAFA67C"/>
    <w:rsid w:val="0FBB1401"/>
    <w:rsid w:val="0FD3DC19"/>
    <w:rsid w:val="0FF2DCFC"/>
    <w:rsid w:val="1005B02B"/>
    <w:rsid w:val="100DFE69"/>
    <w:rsid w:val="10107149"/>
    <w:rsid w:val="10333811"/>
    <w:rsid w:val="1049D832"/>
    <w:rsid w:val="104C1652"/>
    <w:rsid w:val="10594D7A"/>
    <w:rsid w:val="105F753A"/>
    <w:rsid w:val="106FFD40"/>
    <w:rsid w:val="107CD508"/>
    <w:rsid w:val="10863115"/>
    <w:rsid w:val="1089E24D"/>
    <w:rsid w:val="109FA0A3"/>
    <w:rsid w:val="10AB49CF"/>
    <w:rsid w:val="10BAC906"/>
    <w:rsid w:val="10BBFD7A"/>
    <w:rsid w:val="10CC60BC"/>
    <w:rsid w:val="10CE0E71"/>
    <w:rsid w:val="10DDA5AC"/>
    <w:rsid w:val="10DEAF2A"/>
    <w:rsid w:val="10EF9E75"/>
    <w:rsid w:val="10F9857C"/>
    <w:rsid w:val="1102AC54"/>
    <w:rsid w:val="11255209"/>
    <w:rsid w:val="1126CA8F"/>
    <w:rsid w:val="112FFC88"/>
    <w:rsid w:val="113A0FD0"/>
    <w:rsid w:val="113E71FD"/>
    <w:rsid w:val="116FAC7A"/>
    <w:rsid w:val="1175943C"/>
    <w:rsid w:val="117935A0"/>
    <w:rsid w:val="118ACDDA"/>
    <w:rsid w:val="11913C02"/>
    <w:rsid w:val="11927C2D"/>
    <w:rsid w:val="11994FF1"/>
    <w:rsid w:val="119A284B"/>
    <w:rsid w:val="11AFA126"/>
    <w:rsid w:val="11B38A75"/>
    <w:rsid w:val="11BC24A0"/>
    <w:rsid w:val="11CF0872"/>
    <w:rsid w:val="11E79383"/>
    <w:rsid w:val="11EF7B36"/>
    <w:rsid w:val="11F76CD2"/>
    <w:rsid w:val="1214A628"/>
    <w:rsid w:val="1214AA66"/>
    <w:rsid w:val="121C2852"/>
    <w:rsid w:val="12879978"/>
    <w:rsid w:val="12889987"/>
    <w:rsid w:val="128DB86B"/>
    <w:rsid w:val="129941C9"/>
    <w:rsid w:val="129941C9"/>
    <w:rsid w:val="129C2581"/>
    <w:rsid w:val="129E7158"/>
    <w:rsid w:val="12A2C1C2"/>
    <w:rsid w:val="12ECB48E"/>
    <w:rsid w:val="12FE6BCC"/>
    <w:rsid w:val="130B7CDB"/>
    <w:rsid w:val="13134C9B"/>
    <w:rsid w:val="1339E3F9"/>
    <w:rsid w:val="13443C98"/>
    <w:rsid w:val="1370BF48"/>
    <w:rsid w:val="1385DB25"/>
    <w:rsid w:val="1385F8AC"/>
    <w:rsid w:val="138F54AE"/>
    <w:rsid w:val="139715FC"/>
    <w:rsid w:val="13A1731D"/>
    <w:rsid w:val="13BC7712"/>
    <w:rsid w:val="13C865BF"/>
    <w:rsid w:val="13E42A94"/>
    <w:rsid w:val="13EB8EF8"/>
    <w:rsid w:val="140C2487"/>
    <w:rsid w:val="140FD9EB"/>
    <w:rsid w:val="141573B2"/>
    <w:rsid w:val="141C61F5"/>
    <w:rsid w:val="1420CF56"/>
    <w:rsid w:val="1439D5F2"/>
    <w:rsid w:val="143F4FA2"/>
    <w:rsid w:val="144E8FF7"/>
    <w:rsid w:val="1465915C"/>
    <w:rsid w:val="1488B7EA"/>
    <w:rsid w:val="14981D76"/>
    <w:rsid w:val="14A74D3C"/>
    <w:rsid w:val="14B93B3B"/>
    <w:rsid w:val="14C64E1F"/>
    <w:rsid w:val="14D574AD"/>
    <w:rsid w:val="14DE9C14"/>
    <w:rsid w:val="14F7868E"/>
    <w:rsid w:val="150A47B4"/>
    <w:rsid w:val="152E291E"/>
    <w:rsid w:val="1533253D"/>
    <w:rsid w:val="1533ACDB"/>
    <w:rsid w:val="15485028"/>
    <w:rsid w:val="1560546B"/>
    <w:rsid w:val="156B4076"/>
    <w:rsid w:val="156D0CE9"/>
    <w:rsid w:val="156FFEC6"/>
    <w:rsid w:val="1575FA57"/>
    <w:rsid w:val="1586A982"/>
    <w:rsid w:val="15B66AA1"/>
    <w:rsid w:val="15C3106B"/>
    <w:rsid w:val="15FA3BB2"/>
    <w:rsid w:val="160550D6"/>
    <w:rsid w:val="161F9822"/>
    <w:rsid w:val="162C8334"/>
    <w:rsid w:val="1636E8D4"/>
    <w:rsid w:val="16431D9D"/>
    <w:rsid w:val="1654164E"/>
    <w:rsid w:val="16558454"/>
    <w:rsid w:val="168A7D79"/>
    <w:rsid w:val="169B9C14"/>
    <w:rsid w:val="16AB9243"/>
    <w:rsid w:val="16B3E193"/>
    <w:rsid w:val="16B6618F"/>
    <w:rsid w:val="16DF3EC4"/>
    <w:rsid w:val="16F5B9CA"/>
    <w:rsid w:val="171BBD38"/>
    <w:rsid w:val="171D4944"/>
    <w:rsid w:val="173F0803"/>
    <w:rsid w:val="177123C5"/>
    <w:rsid w:val="1779EC4B"/>
    <w:rsid w:val="177EFD6C"/>
    <w:rsid w:val="178612D4"/>
    <w:rsid w:val="1793B414"/>
    <w:rsid w:val="17960C13"/>
    <w:rsid w:val="17986E10"/>
    <w:rsid w:val="1799B4AC"/>
    <w:rsid w:val="17A52E07"/>
    <w:rsid w:val="17A95154"/>
    <w:rsid w:val="17ACA21F"/>
    <w:rsid w:val="17BADA05"/>
    <w:rsid w:val="17D2BAB6"/>
    <w:rsid w:val="17FBF11C"/>
    <w:rsid w:val="17FFE655"/>
    <w:rsid w:val="18278FC3"/>
    <w:rsid w:val="18278FC3"/>
    <w:rsid w:val="1830D22F"/>
    <w:rsid w:val="1830D441"/>
    <w:rsid w:val="183C009E"/>
    <w:rsid w:val="1843EA8E"/>
    <w:rsid w:val="184D2D12"/>
    <w:rsid w:val="185F420C"/>
    <w:rsid w:val="186B4D9D"/>
    <w:rsid w:val="1878396B"/>
    <w:rsid w:val="1882BC7D"/>
    <w:rsid w:val="18856BF4"/>
    <w:rsid w:val="189A2840"/>
    <w:rsid w:val="18A40239"/>
    <w:rsid w:val="18B48CB9"/>
    <w:rsid w:val="18DF79E3"/>
    <w:rsid w:val="18EF5419"/>
    <w:rsid w:val="190A4D51"/>
    <w:rsid w:val="19338A55"/>
    <w:rsid w:val="19464A0C"/>
    <w:rsid w:val="19635F77"/>
    <w:rsid w:val="1968E253"/>
    <w:rsid w:val="199B6A30"/>
    <w:rsid w:val="19A0F873"/>
    <w:rsid w:val="19A3C6BD"/>
    <w:rsid w:val="19A5C0E6"/>
    <w:rsid w:val="19A64AB7"/>
    <w:rsid w:val="19B1342F"/>
    <w:rsid w:val="19C28718"/>
    <w:rsid w:val="19D33CD6"/>
    <w:rsid w:val="19DAC4DF"/>
    <w:rsid w:val="19F0BBBA"/>
    <w:rsid w:val="19FDDBA3"/>
    <w:rsid w:val="1A0E6BA8"/>
    <w:rsid w:val="1A342769"/>
    <w:rsid w:val="1A3C6367"/>
    <w:rsid w:val="1A40E130"/>
    <w:rsid w:val="1A5A829A"/>
    <w:rsid w:val="1A5DFC6C"/>
    <w:rsid w:val="1A623DAE"/>
    <w:rsid w:val="1A6B8CD9"/>
    <w:rsid w:val="1A8A0115"/>
    <w:rsid w:val="1AA61DB2"/>
    <w:rsid w:val="1AC09589"/>
    <w:rsid w:val="1AC4FB5D"/>
    <w:rsid w:val="1ACDDD4A"/>
    <w:rsid w:val="1AD930C8"/>
    <w:rsid w:val="1AD99313"/>
    <w:rsid w:val="1AF02FF4"/>
    <w:rsid w:val="1AF76D3C"/>
    <w:rsid w:val="1B4822CC"/>
    <w:rsid w:val="1B5BD74F"/>
    <w:rsid w:val="1B7EB29F"/>
    <w:rsid w:val="1B9C95BF"/>
    <w:rsid w:val="1BB2AFE7"/>
    <w:rsid w:val="1BB93BAC"/>
    <w:rsid w:val="1BBB8CAC"/>
    <w:rsid w:val="1BC30BDE"/>
    <w:rsid w:val="1BC37A32"/>
    <w:rsid w:val="1BCE8141"/>
    <w:rsid w:val="1BD7C7E3"/>
    <w:rsid w:val="1BD81BAE"/>
    <w:rsid w:val="1BD9F51A"/>
    <w:rsid w:val="1BE0FFD0"/>
    <w:rsid w:val="1BE337AA"/>
    <w:rsid w:val="1BE4202C"/>
    <w:rsid w:val="1BFF8F9A"/>
    <w:rsid w:val="1C1D1763"/>
    <w:rsid w:val="1C314FE7"/>
    <w:rsid w:val="1C40507B"/>
    <w:rsid w:val="1C410F69"/>
    <w:rsid w:val="1C697D36"/>
    <w:rsid w:val="1C716ABC"/>
    <w:rsid w:val="1C71C719"/>
    <w:rsid w:val="1C780538"/>
    <w:rsid w:val="1C96C232"/>
    <w:rsid w:val="1CA837F5"/>
    <w:rsid w:val="1CB90E77"/>
    <w:rsid w:val="1CC2815F"/>
    <w:rsid w:val="1CDD61A8"/>
    <w:rsid w:val="1CE30E49"/>
    <w:rsid w:val="1CF65D96"/>
    <w:rsid w:val="1D0F71C1"/>
    <w:rsid w:val="1D1ADAC1"/>
    <w:rsid w:val="1D33E702"/>
    <w:rsid w:val="1D3AE732"/>
    <w:rsid w:val="1D487264"/>
    <w:rsid w:val="1D492BA5"/>
    <w:rsid w:val="1D576E79"/>
    <w:rsid w:val="1D7617AD"/>
    <w:rsid w:val="1D7CD031"/>
    <w:rsid w:val="1D868988"/>
    <w:rsid w:val="1D917617"/>
    <w:rsid w:val="1D91BB67"/>
    <w:rsid w:val="1D9D1E97"/>
    <w:rsid w:val="1DA32D9B"/>
    <w:rsid w:val="1DA93838"/>
    <w:rsid w:val="1DB76F00"/>
    <w:rsid w:val="1DC35812"/>
    <w:rsid w:val="1DC533FE"/>
    <w:rsid w:val="1DCC4EFA"/>
    <w:rsid w:val="1DCC5BE5"/>
    <w:rsid w:val="1DDD3973"/>
    <w:rsid w:val="1DE0E8F4"/>
    <w:rsid w:val="1DEBC4B2"/>
    <w:rsid w:val="1DED843F"/>
    <w:rsid w:val="1E2477CC"/>
    <w:rsid w:val="1E33EB52"/>
    <w:rsid w:val="1E3EF2D6"/>
    <w:rsid w:val="1E4C1D2B"/>
    <w:rsid w:val="1E6C50EC"/>
    <w:rsid w:val="1E793209"/>
    <w:rsid w:val="1E7C8C82"/>
    <w:rsid w:val="1EC0DF26"/>
    <w:rsid w:val="1EDCE6DC"/>
    <w:rsid w:val="1EDE97B6"/>
    <w:rsid w:val="1EDF7768"/>
    <w:rsid w:val="1EF0CA6D"/>
    <w:rsid w:val="1EF0DC6E"/>
    <w:rsid w:val="1EF6204A"/>
    <w:rsid w:val="1F02D32D"/>
    <w:rsid w:val="1F0C3816"/>
    <w:rsid w:val="1F23D8DA"/>
    <w:rsid w:val="1F2D8BC8"/>
    <w:rsid w:val="1F35794E"/>
    <w:rsid w:val="1F362A00"/>
    <w:rsid w:val="1F49AACD"/>
    <w:rsid w:val="1F4B6A51"/>
    <w:rsid w:val="1F543C72"/>
    <w:rsid w:val="1F547CD3"/>
    <w:rsid w:val="1F5B9B94"/>
    <w:rsid w:val="1F7F55ED"/>
    <w:rsid w:val="1FA90B7E"/>
    <w:rsid w:val="1FA9A4DF"/>
    <w:rsid w:val="1FABCD0F"/>
    <w:rsid w:val="1FB46339"/>
    <w:rsid w:val="1FD580A6"/>
    <w:rsid w:val="1FD6C179"/>
    <w:rsid w:val="1FF9EF25"/>
    <w:rsid w:val="20471283"/>
    <w:rsid w:val="20759904"/>
    <w:rsid w:val="207A44A1"/>
    <w:rsid w:val="207B3B26"/>
    <w:rsid w:val="207D2C09"/>
    <w:rsid w:val="2080E3B6"/>
    <w:rsid w:val="2084FC42"/>
    <w:rsid w:val="20876696"/>
    <w:rsid w:val="20AF48EC"/>
    <w:rsid w:val="20B1B1E1"/>
    <w:rsid w:val="20B29E86"/>
    <w:rsid w:val="20C75710"/>
    <w:rsid w:val="20D3261A"/>
    <w:rsid w:val="20E9D6CD"/>
    <w:rsid w:val="20EA20EF"/>
    <w:rsid w:val="20F08512"/>
    <w:rsid w:val="210CAFE6"/>
    <w:rsid w:val="211745C8"/>
    <w:rsid w:val="211B82B8"/>
    <w:rsid w:val="211B82B8"/>
    <w:rsid w:val="211C8355"/>
    <w:rsid w:val="212E6A6F"/>
    <w:rsid w:val="213BBAC8"/>
    <w:rsid w:val="21498B11"/>
    <w:rsid w:val="214B765B"/>
    <w:rsid w:val="217D96F3"/>
    <w:rsid w:val="219F2303"/>
    <w:rsid w:val="21A3F1AE"/>
    <w:rsid w:val="21E1085B"/>
    <w:rsid w:val="21F091E6"/>
    <w:rsid w:val="21F1A789"/>
    <w:rsid w:val="220680E9"/>
    <w:rsid w:val="22116965"/>
    <w:rsid w:val="222C4E3A"/>
    <w:rsid w:val="2230C3F4"/>
    <w:rsid w:val="22598DDC"/>
    <w:rsid w:val="22598DDC"/>
    <w:rsid w:val="229BB4FD"/>
    <w:rsid w:val="22B92D49"/>
    <w:rsid w:val="22CB325C"/>
    <w:rsid w:val="22E627EE"/>
    <w:rsid w:val="22F30E55"/>
    <w:rsid w:val="233E4F3B"/>
    <w:rsid w:val="236452AD"/>
    <w:rsid w:val="237405CC"/>
    <w:rsid w:val="237D8CAD"/>
    <w:rsid w:val="238D4FA0"/>
    <w:rsid w:val="23AB1419"/>
    <w:rsid w:val="23C59314"/>
    <w:rsid w:val="23C804C9"/>
    <w:rsid w:val="23E506FF"/>
    <w:rsid w:val="23EFEB69"/>
    <w:rsid w:val="23FC72BD"/>
    <w:rsid w:val="240D986E"/>
    <w:rsid w:val="2416E428"/>
    <w:rsid w:val="241FA4CB"/>
    <w:rsid w:val="241FA4CB"/>
    <w:rsid w:val="24275789"/>
    <w:rsid w:val="2430BAAB"/>
    <w:rsid w:val="244EFD95"/>
    <w:rsid w:val="2452C710"/>
    <w:rsid w:val="24735B8A"/>
    <w:rsid w:val="24741D8B"/>
    <w:rsid w:val="2478A350"/>
    <w:rsid w:val="24869A69"/>
    <w:rsid w:val="248F422F"/>
    <w:rsid w:val="24A12AC6"/>
    <w:rsid w:val="24AE2F4C"/>
    <w:rsid w:val="24B66684"/>
    <w:rsid w:val="24BFE2FD"/>
    <w:rsid w:val="24D80A6C"/>
    <w:rsid w:val="24DA7424"/>
    <w:rsid w:val="24E46D59"/>
    <w:rsid w:val="24F50D66"/>
    <w:rsid w:val="251869BF"/>
    <w:rsid w:val="251BC5C8"/>
    <w:rsid w:val="253126C7"/>
    <w:rsid w:val="25345A42"/>
    <w:rsid w:val="255B4171"/>
    <w:rsid w:val="2566A103"/>
    <w:rsid w:val="2576DA10"/>
    <w:rsid w:val="2580D760"/>
    <w:rsid w:val="258E825A"/>
    <w:rsid w:val="25A190A4"/>
    <w:rsid w:val="25B44A1D"/>
    <w:rsid w:val="25E2CAA2"/>
    <w:rsid w:val="25E79B82"/>
    <w:rsid w:val="2600F9C2"/>
    <w:rsid w:val="2604BC5B"/>
    <w:rsid w:val="260DA952"/>
    <w:rsid w:val="26298153"/>
    <w:rsid w:val="264690A1"/>
    <w:rsid w:val="26628FAB"/>
    <w:rsid w:val="267CBA1F"/>
    <w:rsid w:val="26870D1D"/>
    <w:rsid w:val="2693CCED"/>
    <w:rsid w:val="26A20273"/>
    <w:rsid w:val="26B58411"/>
    <w:rsid w:val="26B8415F"/>
    <w:rsid w:val="26C3B11A"/>
    <w:rsid w:val="26C72F4D"/>
    <w:rsid w:val="26CC82CE"/>
    <w:rsid w:val="26E8A486"/>
    <w:rsid w:val="26F3F2AF"/>
    <w:rsid w:val="27040C44"/>
    <w:rsid w:val="27041F17"/>
    <w:rsid w:val="27043517"/>
    <w:rsid w:val="271CA7C1"/>
    <w:rsid w:val="2722E576"/>
    <w:rsid w:val="27273263"/>
    <w:rsid w:val="2745A3DE"/>
    <w:rsid w:val="2757F907"/>
    <w:rsid w:val="276B785D"/>
    <w:rsid w:val="27856BF7"/>
    <w:rsid w:val="2786D850"/>
    <w:rsid w:val="2797FA2E"/>
    <w:rsid w:val="27A42424"/>
    <w:rsid w:val="27C0B6C4"/>
    <w:rsid w:val="27D30B59"/>
    <w:rsid w:val="27D89D7B"/>
    <w:rsid w:val="2825BFFB"/>
    <w:rsid w:val="28358A5B"/>
    <w:rsid w:val="283E687F"/>
    <w:rsid w:val="2844B7F7"/>
    <w:rsid w:val="285F3B50"/>
    <w:rsid w:val="2874E2EA"/>
    <w:rsid w:val="2892F569"/>
    <w:rsid w:val="289A0FB4"/>
    <w:rsid w:val="289FDCA5"/>
    <w:rsid w:val="28D031CA"/>
    <w:rsid w:val="28E0232C"/>
    <w:rsid w:val="28E7EB60"/>
    <w:rsid w:val="28F549B6"/>
    <w:rsid w:val="28F56B6E"/>
    <w:rsid w:val="28FCC63E"/>
    <w:rsid w:val="29250033"/>
    <w:rsid w:val="29252FAA"/>
    <w:rsid w:val="293F5AC4"/>
    <w:rsid w:val="29568840"/>
    <w:rsid w:val="2978FDEE"/>
    <w:rsid w:val="2991A5C5"/>
    <w:rsid w:val="299AA8FD"/>
    <w:rsid w:val="299C28EE"/>
    <w:rsid w:val="29AA503D"/>
    <w:rsid w:val="29BC05BE"/>
    <w:rsid w:val="29BE0A19"/>
    <w:rsid w:val="29BF6BCE"/>
    <w:rsid w:val="29D28594"/>
    <w:rsid w:val="29DBE750"/>
    <w:rsid w:val="29F27B17"/>
    <w:rsid w:val="29F69D7F"/>
    <w:rsid w:val="29FD7C32"/>
    <w:rsid w:val="2A000E6A"/>
    <w:rsid w:val="2A1D144D"/>
    <w:rsid w:val="2A1E79D1"/>
    <w:rsid w:val="2A27860E"/>
    <w:rsid w:val="2A283A2C"/>
    <w:rsid w:val="2A2C4E37"/>
    <w:rsid w:val="2A31806E"/>
    <w:rsid w:val="2A716F4A"/>
    <w:rsid w:val="2A758FD3"/>
    <w:rsid w:val="2A81C3BD"/>
    <w:rsid w:val="2A9301BA"/>
    <w:rsid w:val="2AAAE308"/>
    <w:rsid w:val="2AC5DE44"/>
    <w:rsid w:val="2AD46AE5"/>
    <w:rsid w:val="2AEF5492"/>
    <w:rsid w:val="2AF4D1B4"/>
    <w:rsid w:val="2AF7767B"/>
    <w:rsid w:val="2B0A7CB7"/>
    <w:rsid w:val="2B13E2C6"/>
    <w:rsid w:val="2B32F552"/>
    <w:rsid w:val="2B331C91"/>
    <w:rsid w:val="2B36795E"/>
    <w:rsid w:val="2B40F571"/>
    <w:rsid w:val="2B46DCBD"/>
    <w:rsid w:val="2B5144C4"/>
    <w:rsid w:val="2B575712"/>
    <w:rsid w:val="2B5B3C2F"/>
    <w:rsid w:val="2B89B0A2"/>
    <w:rsid w:val="2BA6162C"/>
    <w:rsid w:val="2BCAAEE9"/>
    <w:rsid w:val="2BCF3538"/>
    <w:rsid w:val="2BCF914C"/>
    <w:rsid w:val="2BE225E9"/>
    <w:rsid w:val="2BE85D95"/>
    <w:rsid w:val="2BECDECF"/>
    <w:rsid w:val="2C080462"/>
    <w:rsid w:val="2C09092E"/>
    <w:rsid w:val="2C0E747C"/>
    <w:rsid w:val="2C13FC56"/>
    <w:rsid w:val="2C198756"/>
    <w:rsid w:val="2C19F450"/>
    <w:rsid w:val="2C263116"/>
    <w:rsid w:val="2C28F4E3"/>
    <w:rsid w:val="2C2FB175"/>
    <w:rsid w:val="2C46024A"/>
    <w:rsid w:val="2C496106"/>
    <w:rsid w:val="2C49F28B"/>
    <w:rsid w:val="2C4E0FE9"/>
    <w:rsid w:val="2C743FB6"/>
    <w:rsid w:val="2C87A12E"/>
    <w:rsid w:val="2C916FC9"/>
    <w:rsid w:val="2CA87D4F"/>
    <w:rsid w:val="2CAE19B4"/>
    <w:rsid w:val="2CBECEA9"/>
    <w:rsid w:val="2CCBAD7F"/>
    <w:rsid w:val="2CD23349"/>
    <w:rsid w:val="2CDEBAD6"/>
    <w:rsid w:val="2CE328B1"/>
    <w:rsid w:val="2CE9A607"/>
    <w:rsid w:val="2D0B600A"/>
    <w:rsid w:val="2D2E9001"/>
    <w:rsid w:val="2D3E9412"/>
    <w:rsid w:val="2D5F22B1"/>
    <w:rsid w:val="2D70A8F6"/>
    <w:rsid w:val="2D713314"/>
    <w:rsid w:val="2D756E5D"/>
    <w:rsid w:val="2D816AA8"/>
    <w:rsid w:val="2D8862D0"/>
    <w:rsid w:val="2D897091"/>
    <w:rsid w:val="2D9E1704"/>
    <w:rsid w:val="2DA5845E"/>
    <w:rsid w:val="2DA6FE46"/>
    <w:rsid w:val="2DABC190"/>
    <w:rsid w:val="2DAFCCB7"/>
    <w:rsid w:val="2DB3AE7E"/>
    <w:rsid w:val="2DCCB743"/>
    <w:rsid w:val="2DCCEFAF"/>
    <w:rsid w:val="2DD1849F"/>
    <w:rsid w:val="2DE52D1D"/>
    <w:rsid w:val="2E0C0BA7"/>
    <w:rsid w:val="2E14A324"/>
    <w:rsid w:val="2E1A78C6"/>
    <w:rsid w:val="2E21A5F9"/>
    <w:rsid w:val="2E288EE2"/>
    <w:rsid w:val="2E2D70F5"/>
    <w:rsid w:val="2E330882"/>
    <w:rsid w:val="2E338B91"/>
    <w:rsid w:val="2E3F3EA8"/>
    <w:rsid w:val="2E482CD9"/>
    <w:rsid w:val="2E4C6F11"/>
    <w:rsid w:val="2E50348C"/>
    <w:rsid w:val="2E567C3E"/>
    <w:rsid w:val="2E6508F5"/>
    <w:rsid w:val="2E6B245C"/>
    <w:rsid w:val="2E7A8B37"/>
    <w:rsid w:val="2E8943F0"/>
    <w:rsid w:val="2E92DCF1"/>
    <w:rsid w:val="2EA0F628"/>
    <w:rsid w:val="2EFAF312"/>
    <w:rsid w:val="2F03AB48"/>
    <w:rsid w:val="2F140319"/>
    <w:rsid w:val="2F2FE775"/>
    <w:rsid w:val="2F387036"/>
    <w:rsid w:val="2F3BDE60"/>
    <w:rsid w:val="2F6F4887"/>
    <w:rsid w:val="2F824106"/>
    <w:rsid w:val="2FA30C13"/>
    <w:rsid w:val="2FAB9F98"/>
    <w:rsid w:val="2FB48EED"/>
    <w:rsid w:val="2FBCFF77"/>
    <w:rsid w:val="2FC195A7"/>
    <w:rsid w:val="2FC8492E"/>
    <w:rsid w:val="2FF66F6B"/>
    <w:rsid w:val="2FF9A481"/>
    <w:rsid w:val="30148C9D"/>
    <w:rsid w:val="30246376"/>
    <w:rsid w:val="302DB4FA"/>
    <w:rsid w:val="30311991"/>
    <w:rsid w:val="3032F8D6"/>
    <w:rsid w:val="303313BA"/>
    <w:rsid w:val="303B60FC"/>
    <w:rsid w:val="304B58E9"/>
    <w:rsid w:val="304E2EA1"/>
    <w:rsid w:val="305124D8"/>
    <w:rsid w:val="30744043"/>
    <w:rsid w:val="307B5064"/>
    <w:rsid w:val="308CD4AE"/>
    <w:rsid w:val="30B4BB96"/>
    <w:rsid w:val="30B6EAF3"/>
    <w:rsid w:val="30C97DBA"/>
    <w:rsid w:val="30CF356F"/>
    <w:rsid w:val="30DABE43"/>
    <w:rsid w:val="30F08D07"/>
    <w:rsid w:val="30F9BF26"/>
    <w:rsid w:val="30FE7329"/>
    <w:rsid w:val="31120A6C"/>
    <w:rsid w:val="3121E500"/>
    <w:rsid w:val="3135AEC3"/>
    <w:rsid w:val="31466650"/>
    <w:rsid w:val="315E9616"/>
    <w:rsid w:val="3166839C"/>
    <w:rsid w:val="31692209"/>
    <w:rsid w:val="31706F03"/>
    <w:rsid w:val="31749745"/>
    <w:rsid w:val="31775B53"/>
    <w:rsid w:val="3177A2DF"/>
    <w:rsid w:val="317A3F70"/>
    <w:rsid w:val="3183401D"/>
    <w:rsid w:val="31DA1CDB"/>
    <w:rsid w:val="31E8B129"/>
    <w:rsid w:val="31E9CB6A"/>
    <w:rsid w:val="31EB942B"/>
    <w:rsid w:val="31FC5C6F"/>
    <w:rsid w:val="3228EECC"/>
    <w:rsid w:val="3229C6BF"/>
    <w:rsid w:val="32313747"/>
    <w:rsid w:val="3238C1DD"/>
    <w:rsid w:val="3252BB54"/>
    <w:rsid w:val="3261DA15"/>
    <w:rsid w:val="32630C9E"/>
    <w:rsid w:val="3264ECDC"/>
    <w:rsid w:val="326747EE"/>
    <w:rsid w:val="326921B7"/>
    <w:rsid w:val="3274F760"/>
    <w:rsid w:val="32A60E71"/>
    <w:rsid w:val="32BCF0F1"/>
    <w:rsid w:val="32CF9BBE"/>
    <w:rsid w:val="32D00924"/>
    <w:rsid w:val="32F1F303"/>
    <w:rsid w:val="3312AFCB"/>
    <w:rsid w:val="3338C9AD"/>
    <w:rsid w:val="334C2D5F"/>
    <w:rsid w:val="33553908"/>
    <w:rsid w:val="335EA5A4"/>
    <w:rsid w:val="33687459"/>
    <w:rsid w:val="338BE11F"/>
    <w:rsid w:val="33A2621F"/>
    <w:rsid w:val="33AFD956"/>
    <w:rsid w:val="33B53FF7"/>
    <w:rsid w:val="33B68D65"/>
    <w:rsid w:val="33E8D5CF"/>
    <w:rsid w:val="340837D9"/>
    <w:rsid w:val="34090010"/>
    <w:rsid w:val="340A2305"/>
    <w:rsid w:val="341B695E"/>
    <w:rsid w:val="3422F002"/>
    <w:rsid w:val="34385287"/>
    <w:rsid w:val="34450011"/>
    <w:rsid w:val="3449738B"/>
    <w:rsid w:val="3449ADDD"/>
    <w:rsid w:val="3458C152"/>
    <w:rsid w:val="346BD985"/>
    <w:rsid w:val="346F71A5"/>
    <w:rsid w:val="34AB9C27"/>
    <w:rsid w:val="34BE7995"/>
    <w:rsid w:val="34C9EF5C"/>
    <w:rsid w:val="34E46FE6"/>
    <w:rsid w:val="34F76F7D"/>
    <w:rsid w:val="34F99D94"/>
    <w:rsid w:val="350684DD"/>
    <w:rsid w:val="352495FB"/>
    <w:rsid w:val="3527B180"/>
    <w:rsid w:val="35296B38"/>
    <w:rsid w:val="352A4E7C"/>
    <w:rsid w:val="352D058D"/>
    <w:rsid w:val="35364551"/>
    <w:rsid w:val="3539C071"/>
    <w:rsid w:val="353C5E16"/>
    <w:rsid w:val="3545FD5C"/>
    <w:rsid w:val="355A0B0F"/>
    <w:rsid w:val="3567D7BA"/>
    <w:rsid w:val="357414F7"/>
    <w:rsid w:val="3579093E"/>
    <w:rsid w:val="35879CE6"/>
    <w:rsid w:val="358D184D"/>
    <w:rsid w:val="35A6BD7B"/>
    <w:rsid w:val="35AB00DE"/>
    <w:rsid w:val="35AE2F66"/>
    <w:rsid w:val="35B975F0"/>
    <w:rsid w:val="35E4F0C5"/>
    <w:rsid w:val="3608927B"/>
    <w:rsid w:val="360C6479"/>
    <w:rsid w:val="361D2CBD"/>
    <w:rsid w:val="363A992A"/>
    <w:rsid w:val="3649581B"/>
    <w:rsid w:val="3660CB93"/>
    <w:rsid w:val="367759F0"/>
    <w:rsid w:val="367D2B3D"/>
    <w:rsid w:val="368ECAA5"/>
    <w:rsid w:val="3696EA17"/>
    <w:rsid w:val="3697FD03"/>
    <w:rsid w:val="369B155B"/>
    <w:rsid w:val="369B155B"/>
    <w:rsid w:val="369E2513"/>
    <w:rsid w:val="36C381E1"/>
    <w:rsid w:val="36DEC2FC"/>
    <w:rsid w:val="36E9C37B"/>
    <w:rsid w:val="3707F988"/>
    <w:rsid w:val="37090B62"/>
    <w:rsid w:val="370D0E71"/>
    <w:rsid w:val="371294F6"/>
    <w:rsid w:val="371CFD23"/>
    <w:rsid w:val="371F30C3"/>
    <w:rsid w:val="372A054C"/>
    <w:rsid w:val="3737E5B8"/>
    <w:rsid w:val="374693BC"/>
    <w:rsid w:val="37893A52"/>
    <w:rsid w:val="3794F59B"/>
    <w:rsid w:val="379DA281"/>
    <w:rsid w:val="37A71267"/>
    <w:rsid w:val="37BCF2E6"/>
    <w:rsid w:val="37CC001F"/>
    <w:rsid w:val="37F15A4F"/>
    <w:rsid w:val="37F6EB39"/>
    <w:rsid w:val="37FE4199"/>
    <w:rsid w:val="381A18E0"/>
    <w:rsid w:val="382A9B06"/>
    <w:rsid w:val="38527932"/>
    <w:rsid w:val="38547E2A"/>
    <w:rsid w:val="385C36BD"/>
    <w:rsid w:val="386273F6"/>
    <w:rsid w:val="386B70D7"/>
    <w:rsid w:val="3880481D"/>
    <w:rsid w:val="3885BD5F"/>
    <w:rsid w:val="38ADDF7E"/>
    <w:rsid w:val="38B4C929"/>
    <w:rsid w:val="38B82104"/>
    <w:rsid w:val="38CA1B50"/>
    <w:rsid w:val="38E8FD4F"/>
    <w:rsid w:val="39027EBE"/>
    <w:rsid w:val="3903F192"/>
    <w:rsid w:val="39286A06"/>
    <w:rsid w:val="39342D63"/>
    <w:rsid w:val="393CEFF2"/>
    <w:rsid w:val="393E4E9F"/>
    <w:rsid w:val="395091CA"/>
    <w:rsid w:val="395735F7"/>
    <w:rsid w:val="3972173E"/>
    <w:rsid w:val="39781DEF"/>
    <w:rsid w:val="399261CA"/>
    <w:rsid w:val="3992BB9A"/>
    <w:rsid w:val="39AAC9DE"/>
    <w:rsid w:val="39BE48C7"/>
    <w:rsid w:val="39CD4F77"/>
    <w:rsid w:val="39CEA77F"/>
    <w:rsid w:val="39CF9DC5"/>
    <w:rsid w:val="39D7B779"/>
    <w:rsid w:val="39D7FBD7"/>
    <w:rsid w:val="3A090F0E"/>
    <w:rsid w:val="3A169CD8"/>
    <w:rsid w:val="3A1FDDAB"/>
    <w:rsid w:val="3A2DADD2"/>
    <w:rsid w:val="3A31B8D9"/>
    <w:rsid w:val="3A3D6352"/>
    <w:rsid w:val="3A49AFDF"/>
    <w:rsid w:val="3A5622EE"/>
    <w:rsid w:val="3A6250BC"/>
    <w:rsid w:val="3A77795D"/>
    <w:rsid w:val="3A8BC354"/>
    <w:rsid w:val="3A923E36"/>
    <w:rsid w:val="3A9E4F1F"/>
    <w:rsid w:val="3A9EA3A7"/>
    <w:rsid w:val="3AA63137"/>
    <w:rsid w:val="3ABC709E"/>
    <w:rsid w:val="3AC0F9B7"/>
    <w:rsid w:val="3AD38CCE"/>
    <w:rsid w:val="3B0A40AE"/>
    <w:rsid w:val="3B1A1D1D"/>
    <w:rsid w:val="3B35CE48"/>
    <w:rsid w:val="3B416B41"/>
    <w:rsid w:val="3B4BF2AE"/>
    <w:rsid w:val="3B64DE96"/>
    <w:rsid w:val="3B6A5B3A"/>
    <w:rsid w:val="3B6B6E26"/>
    <w:rsid w:val="3B82D31E"/>
    <w:rsid w:val="3B83FAF6"/>
    <w:rsid w:val="3B865F2D"/>
    <w:rsid w:val="3B9D7CE4"/>
    <w:rsid w:val="3BA4FAA3"/>
    <w:rsid w:val="3BA86E44"/>
    <w:rsid w:val="3BB8C9C6"/>
    <w:rsid w:val="3BD81973"/>
    <w:rsid w:val="3BDAAB5B"/>
    <w:rsid w:val="3BDC7C85"/>
    <w:rsid w:val="3BE96901"/>
    <w:rsid w:val="3BF1C567"/>
    <w:rsid w:val="3C0964B6"/>
    <w:rsid w:val="3C30A8E4"/>
    <w:rsid w:val="3C49A04C"/>
    <w:rsid w:val="3C50A463"/>
    <w:rsid w:val="3C5DC30D"/>
    <w:rsid w:val="3C73E44C"/>
    <w:rsid w:val="3C84BA68"/>
    <w:rsid w:val="3C85A915"/>
    <w:rsid w:val="3C8E4C96"/>
    <w:rsid w:val="3CC3EEE0"/>
    <w:rsid w:val="3CCA5C5C"/>
    <w:rsid w:val="3CE2AC00"/>
    <w:rsid w:val="3CEC656D"/>
    <w:rsid w:val="3CEC6CC1"/>
    <w:rsid w:val="3CEE9CD0"/>
    <w:rsid w:val="3CF05B0F"/>
    <w:rsid w:val="3CFE0C29"/>
    <w:rsid w:val="3D00024F"/>
    <w:rsid w:val="3D0305C9"/>
    <w:rsid w:val="3D062B9B"/>
    <w:rsid w:val="3D073E87"/>
    <w:rsid w:val="3D1138C3"/>
    <w:rsid w:val="3D18DE07"/>
    <w:rsid w:val="3D382D80"/>
    <w:rsid w:val="3DCD42C8"/>
    <w:rsid w:val="3DD2A064"/>
    <w:rsid w:val="3DD5EFE1"/>
    <w:rsid w:val="3E183DB7"/>
    <w:rsid w:val="3E283EA2"/>
    <w:rsid w:val="3E2A1CF7"/>
    <w:rsid w:val="3E310238"/>
    <w:rsid w:val="3E343EA6"/>
    <w:rsid w:val="3E3AB182"/>
    <w:rsid w:val="3E3B41A3"/>
    <w:rsid w:val="3E4696E4"/>
    <w:rsid w:val="3E64FD50"/>
    <w:rsid w:val="3E8155E7"/>
    <w:rsid w:val="3E99DC8A"/>
    <w:rsid w:val="3EA0C09A"/>
    <w:rsid w:val="3EA802D5"/>
    <w:rsid w:val="3EA85CB8"/>
    <w:rsid w:val="3EAD0924"/>
    <w:rsid w:val="3EB9FFEB"/>
    <w:rsid w:val="3EC1BAB6"/>
    <w:rsid w:val="3EC6EE75"/>
    <w:rsid w:val="3EC91860"/>
    <w:rsid w:val="3ED58543"/>
    <w:rsid w:val="3EE178B9"/>
    <w:rsid w:val="3EECB3EE"/>
    <w:rsid w:val="3F25435E"/>
    <w:rsid w:val="3F2F9861"/>
    <w:rsid w:val="3F5A58B3"/>
    <w:rsid w:val="3F5DB674"/>
    <w:rsid w:val="3F7E28A1"/>
    <w:rsid w:val="3F8497AF"/>
    <w:rsid w:val="3F8D04CF"/>
    <w:rsid w:val="3F8FE1C1"/>
    <w:rsid w:val="3F986039"/>
    <w:rsid w:val="3FBABDE7"/>
    <w:rsid w:val="3FC99DB5"/>
    <w:rsid w:val="3FD0792D"/>
    <w:rsid w:val="3FFB8FA2"/>
    <w:rsid w:val="3FFD9AB5"/>
    <w:rsid w:val="400650C2"/>
    <w:rsid w:val="4028CF44"/>
    <w:rsid w:val="4030EA93"/>
    <w:rsid w:val="4035ACEB"/>
    <w:rsid w:val="403E38AF"/>
    <w:rsid w:val="4062B16D"/>
    <w:rsid w:val="408070FF"/>
    <w:rsid w:val="40AFEDA8"/>
    <w:rsid w:val="40BAF5D8"/>
    <w:rsid w:val="40C332E9"/>
    <w:rsid w:val="40EA661F"/>
    <w:rsid w:val="40EEF038"/>
    <w:rsid w:val="40F640BC"/>
    <w:rsid w:val="40FEA819"/>
    <w:rsid w:val="410CC7D9"/>
    <w:rsid w:val="41174396"/>
    <w:rsid w:val="4124D8D1"/>
    <w:rsid w:val="41405C3F"/>
    <w:rsid w:val="41514E0A"/>
    <w:rsid w:val="4160BE0B"/>
    <w:rsid w:val="416DB861"/>
    <w:rsid w:val="41709E1B"/>
    <w:rsid w:val="417B7C93"/>
    <w:rsid w:val="417E37A6"/>
    <w:rsid w:val="41996A4F"/>
    <w:rsid w:val="419D141E"/>
    <w:rsid w:val="41A22123"/>
    <w:rsid w:val="41E30DBC"/>
    <w:rsid w:val="41F95B78"/>
    <w:rsid w:val="42031903"/>
    <w:rsid w:val="4207AF28"/>
    <w:rsid w:val="420DD194"/>
    <w:rsid w:val="421112E8"/>
    <w:rsid w:val="421E78F6"/>
    <w:rsid w:val="4228A4B5"/>
    <w:rsid w:val="424457C7"/>
    <w:rsid w:val="424B5D81"/>
    <w:rsid w:val="424BBE09"/>
    <w:rsid w:val="4256D32D"/>
    <w:rsid w:val="426C8F4D"/>
    <w:rsid w:val="42711154"/>
    <w:rsid w:val="4289B458"/>
    <w:rsid w:val="428B6592"/>
    <w:rsid w:val="4292DE6F"/>
    <w:rsid w:val="4294E771"/>
    <w:rsid w:val="42AB7A68"/>
    <w:rsid w:val="42DD62D7"/>
    <w:rsid w:val="43028607"/>
    <w:rsid w:val="430EB2C6"/>
    <w:rsid w:val="4318E70A"/>
    <w:rsid w:val="431A0807"/>
    <w:rsid w:val="437C1F43"/>
    <w:rsid w:val="43836021"/>
    <w:rsid w:val="43A4CE8D"/>
    <w:rsid w:val="43B27DA6"/>
    <w:rsid w:val="43BA4957"/>
    <w:rsid w:val="43C8AB08"/>
    <w:rsid w:val="43F25ACD"/>
    <w:rsid w:val="43F275DD"/>
    <w:rsid w:val="442E0EC8"/>
    <w:rsid w:val="4430C831"/>
    <w:rsid w:val="443D4721"/>
    <w:rsid w:val="44433E0A"/>
    <w:rsid w:val="444B49F8"/>
    <w:rsid w:val="4472A2A4"/>
    <w:rsid w:val="4472B01E"/>
    <w:rsid w:val="44756CC4"/>
    <w:rsid w:val="4483EA90"/>
    <w:rsid w:val="448D82F5"/>
    <w:rsid w:val="4495B2C2"/>
    <w:rsid w:val="44AF0869"/>
    <w:rsid w:val="44D19442"/>
    <w:rsid w:val="44D4B2BD"/>
    <w:rsid w:val="44D56E41"/>
    <w:rsid w:val="44DF4A15"/>
    <w:rsid w:val="44F228D1"/>
    <w:rsid w:val="44FBF67B"/>
    <w:rsid w:val="44FED01F"/>
    <w:rsid w:val="4503A2D1"/>
    <w:rsid w:val="45355409"/>
    <w:rsid w:val="4537A032"/>
    <w:rsid w:val="455E6398"/>
    <w:rsid w:val="45AFF216"/>
    <w:rsid w:val="45BE325B"/>
    <w:rsid w:val="45C61BA9"/>
    <w:rsid w:val="45DE34A7"/>
    <w:rsid w:val="45F72859"/>
    <w:rsid w:val="460D3288"/>
    <w:rsid w:val="460E5052"/>
    <w:rsid w:val="4653E1B1"/>
    <w:rsid w:val="46575771"/>
    <w:rsid w:val="465794DA"/>
    <w:rsid w:val="4660041D"/>
    <w:rsid w:val="466493DD"/>
    <w:rsid w:val="466B3B6F"/>
    <w:rsid w:val="466E7FC6"/>
    <w:rsid w:val="467B1A76"/>
    <w:rsid w:val="467F553C"/>
    <w:rsid w:val="468DAE5E"/>
    <w:rsid w:val="468EC410"/>
    <w:rsid w:val="4691E8BA"/>
    <w:rsid w:val="46B59FBD"/>
    <w:rsid w:val="46E19331"/>
    <w:rsid w:val="46F1BFDB"/>
    <w:rsid w:val="46F54E44"/>
    <w:rsid w:val="470B2CCF"/>
    <w:rsid w:val="470BA627"/>
    <w:rsid w:val="47116E72"/>
    <w:rsid w:val="47190DB2"/>
    <w:rsid w:val="47305543"/>
    <w:rsid w:val="4745B204"/>
    <w:rsid w:val="47483D41"/>
    <w:rsid w:val="47651C9E"/>
    <w:rsid w:val="4768E29D"/>
    <w:rsid w:val="476AAB69"/>
    <w:rsid w:val="47763A4A"/>
    <w:rsid w:val="47824011"/>
    <w:rsid w:val="47991D40"/>
    <w:rsid w:val="47994A83"/>
    <w:rsid w:val="47AAC31F"/>
    <w:rsid w:val="47AD0D86"/>
    <w:rsid w:val="47AD3B36"/>
    <w:rsid w:val="47ADFAED"/>
    <w:rsid w:val="47BD3631"/>
    <w:rsid w:val="47C523B7"/>
    <w:rsid w:val="47CC6F63"/>
    <w:rsid w:val="47CE3DA8"/>
    <w:rsid w:val="47D2D893"/>
    <w:rsid w:val="47DD91EB"/>
    <w:rsid w:val="47EB906A"/>
    <w:rsid w:val="47FBD47E"/>
    <w:rsid w:val="4800643E"/>
    <w:rsid w:val="48013F44"/>
    <w:rsid w:val="48093504"/>
    <w:rsid w:val="480D0F03"/>
    <w:rsid w:val="48149935"/>
    <w:rsid w:val="481C3ED6"/>
    <w:rsid w:val="482B7771"/>
    <w:rsid w:val="4839B02D"/>
    <w:rsid w:val="48476D5D"/>
    <w:rsid w:val="484C8237"/>
    <w:rsid w:val="48725A87"/>
    <w:rsid w:val="48757EC7"/>
    <w:rsid w:val="48A77688"/>
    <w:rsid w:val="48AB064E"/>
    <w:rsid w:val="48C923C5"/>
    <w:rsid w:val="48C9878F"/>
    <w:rsid w:val="48CBF0CE"/>
    <w:rsid w:val="4906E896"/>
    <w:rsid w:val="49096C99"/>
    <w:rsid w:val="49351AE4"/>
    <w:rsid w:val="49358AD9"/>
    <w:rsid w:val="493CA094"/>
    <w:rsid w:val="4943ACE0"/>
    <w:rsid w:val="4948DDE7"/>
    <w:rsid w:val="495112D6"/>
    <w:rsid w:val="49A50565"/>
    <w:rsid w:val="49A7AFF7"/>
    <w:rsid w:val="49ADAEB7"/>
    <w:rsid w:val="49B80F37"/>
    <w:rsid w:val="49B9B4F2"/>
    <w:rsid w:val="49BA8825"/>
    <w:rsid w:val="49BE3359"/>
    <w:rsid w:val="49C1F8AD"/>
    <w:rsid w:val="49CE0EDE"/>
    <w:rsid w:val="49D98033"/>
    <w:rsid w:val="49E71F85"/>
    <w:rsid w:val="49EDAF15"/>
    <w:rsid w:val="4A0AAC7B"/>
    <w:rsid w:val="4A1EE292"/>
    <w:rsid w:val="4A41502A"/>
    <w:rsid w:val="4A59A93F"/>
    <w:rsid w:val="4A631595"/>
    <w:rsid w:val="4A72AFAF"/>
    <w:rsid w:val="4A80AB5F"/>
    <w:rsid w:val="4AA13269"/>
    <w:rsid w:val="4AA8E6CA"/>
    <w:rsid w:val="4ABCB4F7"/>
    <w:rsid w:val="4ABF4939"/>
    <w:rsid w:val="4AC60E32"/>
    <w:rsid w:val="4AC72FF5"/>
    <w:rsid w:val="4ACF6E60"/>
    <w:rsid w:val="4AD0EB45"/>
    <w:rsid w:val="4AE263E1"/>
    <w:rsid w:val="4AF7F3EA"/>
    <w:rsid w:val="4B11BBDC"/>
    <w:rsid w:val="4B1B706C"/>
    <w:rsid w:val="4B3A4701"/>
    <w:rsid w:val="4B413939"/>
    <w:rsid w:val="4B4EF3A2"/>
    <w:rsid w:val="4B5B4BE1"/>
    <w:rsid w:val="4B755094"/>
    <w:rsid w:val="4B82EFE6"/>
    <w:rsid w:val="4B873128"/>
    <w:rsid w:val="4B942C0E"/>
    <w:rsid w:val="4BA3A7F1"/>
    <w:rsid w:val="4BBA2683"/>
    <w:rsid w:val="4BDD208B"/>
    <w:rsid w:val="4BE33A95"/>
    <w:rsid w:val="4BE899E6"/>
    <w:rsid w:val="4BF2E004"/>
    <w:rsid w:val="4BF346AB"/>
    <w:rsid w:val="4BF37B4C"/>
    <w:rsid w:val="4BFE2442"/>
    <w:rsid w:val="4C012851"/>
    <w:rsid w:val="4C05E590"/>
    <w:rsid w:val="4C1BB079"/>
    <w:rsid w:val="4C258999"/>
    <w:rsid w:val="4C26911C"/>
    <w:rsid w:val="4C37F314"/>
    <w:rsid w:val="4C415AC0"/>
    <w:rsid w:val="4C446FCA"/>
    <w:rsid w:val="4C52FA28"/>
    <w:rsid w:val="4C588558"/>
    <w:rsid w:val="4C5C2C86"/>
    <w:rsid w:val="4C648A98"/>
    <w:rsid w:val="4C6944D8"/>
    <w:rsid w:val="4CAD4541"/>
    <w:rsid w:val="4CD61762"/>
    <w:rsid w:val="4CD7B286"/>
    <w:rsid w:val="4CDD3EDC"/>
    <w:rsid w:val="4CDF50B9"/>
    <w:rsid w:val="4CDF7516"/>
    <w:rsid w:val="4CDFA317"/>
    <w:rsid w:val="4CE69A61"/>
    <w:rsid w:val="4CFEE894"/>
    <w:rsid w:val="4D1110E6"/>
    <w:rsid w:val="4D14D9B4"/>
    <w:rsid w:val="4D254FD7"/>
    <w:rsid w:val="4D2D257E"/>
    <w:rsid w:val="4D511EBB"/>
    <w:rsid w:val="4D654F14"/>
    <w:rsid w:val="4D72EB1A"/>
    <w:rsid w:val="4D846A47"/>
    <w:rsid w:val="4D90B618"/>
    <w:rsid w:val="4D960DA1"/>
    <w:rsid w:val="4DAED3A5"/>
    <w:rsid w:val="4DBB9B67"/>
    <w:rsid w:val="4DBF83FF"/>
    <w:rsid w:val="4DCC3F09"/>
    <w:rsid w:val="4DCF6AE6"/>
    <w:rsid w:val="4DD32C34"/>
    <w:rsid w:val="4DDB2D5C"/>
    <w:rsid w:val="4DE75EA4"/>
    <w:rsid w:val="4DEECA89"/>
    <w:rsid w:val="4E2BBF1D"/>
    <w:rsid w:val="4E2BD569"/>
    <w:rsid w:val="4E328095"/>
    <w:rsid w:val="4E5952F3"/>
    <w:rsid w:val="4E8B805A"/>
    <w:rsid w:val="4E906A8E"/>
    <w:rsid w:val="4E96F4C3"/>
    <w:rsid w:val="4E9AB8F5"/>
    <w:rsid w:val="4EA1F613"/>
    <w:rsid w:val="4EBB7239"/>
    <w:rsid w:val="4ED97E91"/>
    <w:rsid w:val="4EDC16E7"/>
    <w:rsid w:val="4EE19C0B"/>
    <w:rsid w:val="4F0409A5"/>
    <w:rsid w:val="4F1071C8"/>
    <w:rsid w:val="4F26C4EA"/>
    <w:rsid w:val="4F3646C1"/>
    <w:rsid w:val="4F4CAC97"/>
    <w:rsid w:val="4F5E417D"/>
    <w:rsid w:val="4F64DC84"/>
    <w:rsid w:val="4F67D859"/>
    <w:rsid w:val="4F6D2804"/>
    <w:rsid w:val="4F6E2392"/>
    <w:rsid w:val="4F80353E"/>
    <w:rsid w:val="4F9E2583"/>
    <w:rsid w:val="4FB3E17C"/>
    <w:rsid w:val="4FC072B7"/>
    <w:rsid w:val="4FC32AF6"/>
    <w:rsid w:val="4FC8DEEC"/>
    <w:rsid w:val="4FD16117"/>
    <w:rsid w:val="4FD5CFFF"/>
    <w:rsid w:val="4FE0870A"/>
    <w:rsid w:val="4FE76AEC"/>
    <w:rsid w:val="4FF84F85"/>
    <w:rsid w:val="4FF99D03"/>
    <w:rsid w:val="4FFB2CD1"/>
    <w:rsid w:val="500E1F5B"/>
    <w:rsid w:val="5015BC88"/>
    <w:rsid w:val="5026C68A"/>
    <w:rsid w:val="50352E27"/>
    <w:rsid w:val="503BA8E0"/>
    <w:rsid w:val="5057429A"/>
    <w:rsid w:val="5070F1F6"/>
    <w:rsid w:val="5077DEC4"/>
    <w:rsid w:val="507BC169"/>
    <w:rsid w:val="509B4ED3"/>
    <w:rsid w:val="50AB104B"/>
    <w:rsid w:val="50B6ABB8"/>
    <w:rsid w:val="50C0AC56"/>
    <w:rsid w:val="50D19565"/>
    <w:rsid w:val="50D49974"/>
    <w:rsid w:val="51000C33"/>
    <w:rsid w:val="510045CB"/>
    <w:rsid w:val="5104F2BB"/>
    <w:rsid w:val="5139F5E4"/>
    <w:rsid w:val="5143B8F7"/>
    <w:rsid w:val="5157EDC2"/>
    <w:rsid w:val="5161CB24"/>
    <w:rsid w:val="51621EDC"/>
    <w:rsid w:val="518EF92D"/>
    <w:rsid w:val="51919C40"/>
    <w:rsid w:val="51985C81"/>
    <w:rsid w:val="519C8240"/>
    <w:rsid w:val="519ECA0A"/>
    <w:rsid w:val="51A1D072"/>
    <w:rsid w:val="51A73120"/>
    <w:rsid w:val="51A74684"/>
    <w:rsid w:val="51AC7894"/>
    <w:rsid w:val="51C8E1D1"/>
    <w:rsid w:val="51CF7267"/>
    <w:rsid w:val="51D94582"/>
    <w:rsid w:val="51DC931A"/>
    <w:rsid w:val="51DEA257"/>
    <w:rsid w:val="51F672AC"/>
    <w:rsid w:val="520E07CE"/>
    <w:rsid w:val="5227BD14"/>
    <w:rsid w:val="524B4E1E"/>
    <w:rsid w:val="52509DC4"/>
    <w:rsid w:val="52553B25"/>
    <w:rsid w:val="5257DB6A"/>
    <w:rsid w:val="526D1A6E"/>
    <w:rsid w:val="5272D314"/>
    <w:rsid w:val="527F9641"/>
    <w:rsid w:val="528334A4"/>
    <w:rsid w:val="52877435"/>
    <w:rsid w:val="528CCAA4"/>
    <w:rsid w:val="529FDF43"/>
    <w:rsid w:val="52B09C44"/>
    <w:rsid w:val="52B73F28"/>
    <w:rsid w:val="52B74186"/>
    <w:rsid w:val="52C23BAC"/>
    <w:rsid w:val="52CA5B1E"/>
    <w:rsid w:val="52D5C645"/>
    <w:rsid w:val="52E9F33C"/>
    <w:rsid w:val="52FBFC33"/>
    <w:rsid w:val="5304315F"/>
    <w:rsid w:val="5304F3F0"/>
    <w:rsid w:val="53215E29"/>
    <w:rsid w:val="532265DB"/>
    <w:rsid w:val="5333E657"/>
    <w:rsid w:val="533415F5"/>
    <w:rsid w:val="53384284"/>
    <w:rsid w:val="53449502"/>
    <w:rsid w:val="534FDCC0"/>
    <w:rsid w:val="535307E8"/>
    <w:rsid w:val="5360D3E7"/>
    <w:rsid w:val="53650FBD"/>
    <w:rsid w:val="53689A71"/>
    <w:rsid w:val="537E8156"/>
    <w:rsid w:val="538FEA8C"/>
    <w:rsid w:val="539B9F6B"/>
    <w:rsid w:val="53AF652F"/>
    <w:rsid w:val="53B779B1"/>
    <w:rsid w:val="53C835AB"/>
    <w:rsid w:val="53EADC43"/>
    <w:rsid w:val="53FE5C89"/>
    <w:rsid w:val="54217F7B"/>
    <w:rsid w:val="542EAFE4"/>
    <w:rsid w:val="543E204D"/>
    <w:rsid w:val="544F24F6"/>
    <w:rsid w:val="54523A11"/>
    <w:rsid w:val="5461F1D2"/>
    <w:rsid w:val="548E5C40"/>
    <w:rsid w:val="54C89477"/>
    <w:rsid w:val="54E6D4CC"/>
    <w:rsid w:val="54E916CD"/>
    <w:rsid w:val="5508C1BF"/>
    <w:rsid w:val="550F6ACF"/>
    <w:rsid w:val="551B2698"/>
    <w:rsid w:val="551C32DA"/>
    <w:rsid w:val="5526E836"/>
    <w:rsid w:val="552A9CCB"/>
    <w:rsid w:val="55307BD1"/>
    <w:rsid w:val="553B4004"/>
    <w:rsid w:val="554C4B03"/>
    <w:rsid w:val="554DBC40"/>
    <w:rsid w:val="5551175F"/>
    <w:rsid w:val="5564060C"/>
    <w:rsid w:val="55643703"/>
    <w:rsid w:val="55A182C3"/>
    <w:rsid w:val="55A221A4"/>
    <w:rsid w:val="55A6A016"/>
    <w:rsid w:val="55B0C0EC"/>
    <w:rsid w:val="55D9EE50"/>
    <w:rsid w:val="55DA92F4"/>
    <w:rsid w:val="55E029C1"/>
    <w:rsid w:val="55E473E7"/>
    <w:rsid w:val="56008AFB"/>
    <w:rsid w:val="560737EC"/>
    <w:rsid w:val="561421AE"/>
    <w:rsid w:val="561D3495"/>
    <w:rsid w:val="56636BDD"/>
    <w:rsid w:val="566C9514"/>
    <w:rsid w:val="5679B479"/>
    <w:rsid w:val="56806EC2"/>
    <w:rsid w:val="5685A5B1"/>
    <w:rsid w:val="569C450A"/>
    <w:rsid w:val="569F48FF"/>
    <w:rsid w:val="56A4DC2F"/>
    <w:rsid w:val="56BA7F24"/>
    <w:rsid w:val="56CB977B"/>
    <w:rsid w:val="57267BFD"/>
    <w:rsid w:val="573256FA"/>
    <w:rsid w:val="5733B3D8"/>
    <w:rsid w:val="574E721B"/>
    <w:rsid w:val="574F9835"/>
    <w:rsid w:val="5750A426"/>
    <w:rsid w:val="577BFA22"/>
    <w:rsid w:val="577C10E3"/>
    <w:rsid w:val="578AB04B"/>
    <w:rsid w:val="579DCC41"/>
    <w:rsid w:val="57B58E51"/>
    <w:rsid w:val="57B6891C"/>
    <w:rsid w:val="57C0E6E9"/>
    <w:rsid w:val="57D0E3F0"/>
    <w:rsid w:val="57DD4BA4"/>
    <w:rsid w:val="57E750B6"/>
    <w:rsid w:val="57EFE0B1"/>
    <w:rsid w:val="57F8A26C"/>
    <w:rsid w:val="580B57EB"/>
    <w:rsid w:val="580D4691"/>
    <w:rsid w:val="580F908D"/>
    <w:rsid w:val="581FCF27"/>
    <w:rsid w:val="5820B78F"/>
    <w:rsid w:val="583EBF7C"/>
    <w:rsid w:val="5881A885"/>
    <w:rsid w:val="58873695"/>
    <w:rsid w:val="588D5652"/>
    <w:rsid w:val="58906BD7"/>
    <w:rsid w:val="5896F67E"/>
    <w:rsid w:val="58B9B868"/>
    <w:rsid w:val="58E93D87"/>
    <w:rsid w:val="58F22617"/>
    <w:rsid w:val="59099C8F"/>
    <w:rsid w:val="59099C8F"/>
    <w:rsid w:val="59107417"/>
    <w:rsid w:val="59118874"/>
    <w:rsid w:val="5916F5C0"/>
    <w:rsid w:val="5917CA83"/>
    <w:rsid w:val="593B285E"/>
    <w:rsid w:val="593EFF48"/>
    <w:rsid w:val="59515EB2"/>
    <w:rsid w:val="5952A8FB"/>
    <w:rsid w:val="595BA8AD"/>
    <w:rsid w:val="597ACC87"/>
    <w:rsid w:val="598112E4"/>
    <w:rsid w:val="599CF8E1"/>
    <w:rsid w:val="59B6ADA4"/>
    <w:rsid w:val="59D20325"/>
    <w:rsid w:val="59FA80C8"/>
    <w:rsid w:val="5A033F77"/>
    <w:rsid w:val="5A244EB2"/>
    <w:rsid w:val="5A36AF74"/>
    <w:rsid w:val="5A445614"/>
    <w:rsid w:val="5A4771ED"/>
    <w:rsid w:val="5A5D8DFE"/>
    <w:rsid w:val="5A90C0FF"/>
    <w:rsid w:val="5AC2510D"/>
    <w:rsid w:val="5AC7BF64"/>
    <w:rsid w:val="5AD7D80E"/>
    <w:rsid w:val="5AEE795C"/>
    <w:rsid w:val="5B02BF98"/>
    <w:rsid w:val="5B04CE71"/>
    <w:rsid w:val="5B0BAA9D"/>
    <w:rsid w:val="5B221669"/>
    <w:rsid w:val="5B3CEDF3"/>
    <w:rsid w:val="5B585851"/>
    <w:rsid w:val="5B58F671"/>
    <w:rsid w:val="5B59A378"/>
    <w:rsid w:val="5BB59D68"/>
    <w:rsid w:val="5BB8652E"/>
    <w:rsid w:val="5BBCF736"/>
    <w:rsid w:val="5BC5E425"/>
    <w:rsid w:val="5BE8EEB0"/>
    <w:rsid w:val="5BF5B2A6"/>
    <w:rsid w:val="5BF89418"/>
    <w:rsid w:val="5C080563"/>
    <w:rsid w:val="5C19F4A4"/>
    <w:rsid w:val="5C254205"/>
    <w:rsid w:val="5C3D0D50"/>
    <w:rsid w:val="5C4ADBD6"/>
    <w:rsid w:val="5C558474"/>
    <w:rsid w:val="5C618605"/>
    <w:rsid w:val="5C660EF4"/>
    <w:rsid w:val="5C7A478C"/>
    <w:rsid w:val="5C7BF5F4"/>
    <w:rsid w:val="5C8DEAFB"/>
    <w:rsid w:val="5C958428"/>
    <w:rsid w:val="5CB26C58"/>
    <w:rsid w:val="5CC65AAE"/>
    <w:rsid w:val="5CDAEB45"/>
    <w:rsid w:val="5CF428B2"/>
    <w:rsid w:val="5CF484C6"/>
    <w:rsid w:val="5CFE31CA"/>
    <w:rsid w:val="5D032315"/>
    <w:rsid w:val="5D27E987"/>
    <w:rsid w:val="5D770E2D"/>
    <w:rsid w:val="5D786E34"/>
    <w:rsid w:val="5D9A4A3C"/>
    <w:rsid w:val="5DAF8512"/>
    <w:rsid w:val="5DB0186D"/>
    <w:rsid w:val="5DC66C35"/>
    <w:rsid w:val="5E0E9909"/>
    <w:rsid w:val="5E146B89"/>
    <w:rsid w:val="5E19E1C0"/>
    <w:rsid w:val="5E1E024C"/>
    <w:rsid w:val="5E2C36D0"/>
    <w:rsid w:val="5E6FBA94"/>
    <w:rsid w:val="5E742827"/>
    <w:rsid w:val="5E75F58F"/>
    <w:rsid w:val="5E84DF6E"/>
    <w:rsid w:val="5E8A4434"/>
    <w:rsid w:val="5E913DF7"/>
    <w:rsid w:val="5E939CA8"/>
    <w:rsid w:val="5E999711"/>
    <w:rsid w:val="5ECCB9E8"/>
    <w:rsid w:val="5ECD9AC5"/>
    <w:rsid w:val="5ECDE981"/>
    <w:rsid w:val="5ED02A41"/>
    <w:rsid w:val="5EFFAD5B"/>
    <w:rsid w:val="5F08B07D"/>
    <w:rsid w:val="5F0A41CC"/>
    <w:rsid w:val="5F1F30C5"/>
    <w:rsid w:val="5F27F8B1"/>
    <w:rsid w:val="5F3A81BF"/>
    <w:rsid w:val="5F3B54ED"/>
    <w:rsid w:val="5F5A185F"/>
    <w:rsid w:val="5F67DD40"/>
    <w:rsid w:val="5F67F5E5"/>
    <w:rsid w:val="5F69432D"/>
    <w:rsid w:val="5F6D57FD"/>
    <w:rsid w:val="5F6E5351"/>
    <w:rsid w:val="5F7AAD28"/>
    <w:rsid w:val="5F7EC5D7"/>
    <w:rsid w:val="5F855449"/>
    <w:rsid w:val="5F879657"/>
    <w:rsid w:val="5F8F0620"/>
    <w:rsid w:val="5F9926C7"/>
    <w:rsid w:val="5FB958B2"/>
    <w:rsid w:val="5FCB8C96"/>
    <w:rsid w:val="5FFEBF98"/>
    <w:rsid w:val="6012FD2B"/>
    <w:rsid w:val="601AFF71"/>
    <w:rsid w:val="601E0FF0"/>
    <w:rsid w:val="602923A9"/>
    <w:rsid w:val="60298773"/>
    <w:rsid w:val="6049F8D5"/>
    <w:rsid w:val="60575BF3"/>
    <w:rsid w:val="60669A5F"/>
    <w:rsid w:val="606CA2C8"/>
    <w:rsid w:val="6092927D"/>
    <w:rsid w:val="60B033D9"/>
    <w:rsid w:val="60BA3C50"/>
    <w:rsid w:val="60BBC976"/>
    <w:rsid w:val="60C981DF"/>
    <w:rsid w:val="60D3551D"/>
    <w:rsid w:val="60F09831"/>
    <w:rsid w:val="6114DB93"/>
    <w:rsid w:val="61289D60"/>
    <w:rsid w:val="612D208F"/>
    <w:rsid w:val="613C370B"/>
    <w:rsid w:val="61469227"/>
    <w:rsid w:val="61494E25"/>
    <w:rsid w:val="6169B952"/>
    <w:rsid w:val="61AA52EF"/>
    <w:rsid w:val="61BBB6ED"/>
    <w:rsid w:val="61BFD4AE"/>
    <w:rsid w:val="61D846D7"/>
    <w:rsid w:val="61E051C2"/>
    <w:rsid w:val="61FF0675"/>
    <w:rsid w:val="61FF0675"/>
    <w:rsid w:val="620C8379"/>
    <w:rsid w:val="6217EA22"/>
    <w:rsid w:val="62292C7D"/>
    <w:rsid w:val="62374E1D"/>
    <w:rsid w:val="624AA791"/>
    <w:rsid w:val="6251B158"/>
    <w:rsid w:val="62533A1F"/>
    <w:rsid w:val="626A6133"/>
    <w:rsid w:val="626A735F"/>
    <w:rsid w:val="626EAF14"/>
    <w:rsid w:val="6277F0DD"/>
    <w:rsid w:val="628B4ADE"/>
    <w:rsid w:val="62AD7591"/>
    <w:rsid w:val="62AFC1E1"/>
    <w:rsid w:val="62D35D3B"/>
    <w:rsid w:val="62D36F55"/>
    <w:rsid w:val="62D36F55"/>
    <w:rsid w:val="62D8076C"/>
    <w:rsid w:val="62E86C6E"/>
    <w:rsid w:val="63028E3D"/>
    <w:rsid w:val="63049571"/>
    <w:rsid w:val="63284584"/>
    <w:rsid w:val="6338F2F9"/>
    <w:rsid w:val="6347FFD8"/>
    <w:rsid w:val="6354AA9D"/>
    <w:rsid w:val="635DB557"/>
    <w:rsid w:val="6365E574"/>
    <w:rsid w:val="63791F2E"/>
    <w:rsid w:val="63792A4E"/>
    <w:rsid w:val="637F9F28"/>
    <w:rsid w:val="63B830B4"/>
    <w:rsid w:val="63C311BB"/>
    <w:rsid w:val="63D93B01"/>
    <w:rsid w:val="63DF6C61"/>
    <w:rsid w:val="63EF0A18"/>
    <w:rsid w:val="63FB80D6"/>
    <w:rsid w:val="640DF2E2"/>
    <w:rsid w:val="642C93F2"/>
    <w:rsid w:val="643045EE"/>
    <w:rsid w:val="64541B9E"/>
    <w:rsid w:val="6457893D"/>
    <w:rsid w:val="649445CC"/>
    <w:rsid w:val="64ADB914"/>
    <w:rsid w:val="64C99C03"/>
    <w:rsid w:val="64DA2F52"/>
    <w:rsid w:val="64DA3371"/>
    <w:rsid w:val="64DAE78F"/>
    <w:rsid w:val="64F985B8"/>
    <w:rsid w:val="64FC7749"/>
    <w:rsid w:val="64FCA3BD"/>
    <w:rsid w:val="6512A14E"/>
    <w:rsid w:val="651AB883"/>
    <w:rsid w:val="654A5A27"/>
    <w:rsid w:val="65540115"/>
    <w:rsid w:val="657A0487"/>
    <w:rsid w:val="657B3CC2"/>
    <w:rsid w:val="65962E37"/>
    <w:rsid w:val="65998399"/>
    <w:rsid w:val="659DCEBA"/>
    <w:rsid w:val="65ABD777"/>
    <w:rsid w:val="65AE9832"/>
    <w:rsid w:val="65C39995"/>
    <w:rsid w:val="65C95126"/>
    <w:rsid w:val="65E19C29"/>
    <w:rsid w:val="65E80002"/>
    <w:rsid w:val="6601A4A4"/>
    <w:rsid w:val="660B1017"/>
    <w:rsid w:val="6611538C"/>
    <w:rsid w:val="66130835"/>
    <w:rsid w:val="661B070D"/>
    <w:rsid w:val="662660FD"/>
    <w:rsid w:val="6637172F"/>
    <w:rsid w:val="665AC44C"/>
    <w:rsid w:val="667603D2"/>
    <w:rsid w:val="667FE1A8"/>
    <w:rsid w:val="6684318E"/>
    <w:rsid w:val="66861A75"/>
    <w:rsid w:val="66969F2A"/>
    <w:rsid w:val="66ACE974"/>
    <w:rsid w:val="66AE71AF"/>
    <w:rsid w:val="66F025FE"/>
    <w:rsid w:val="66FC495B"/>
    <w:rsid w:val="670ABF40"/>
    <w:rsid w:val="670CBBCB"/>
    <w:rsid w:val="671F1E97"/>
    <w:rsid w:val="6720136F"/>
    <w:rsid w:val="6722675E"/>
    <w:rsid w:val="6736ADC1"/>
    <w:rsid w:val="673D3A38"/>
    <w:rsid w:val="674593A4"/>
    <w:rsid w:val="6753D385"/>
    <w:rsid w:val="67590658"/>
    <w:rsid w:val="6768C420"/>
    <w:rsid w:val="67769DA6"/>
    <w:rsid w:val="677743BD"/>
    <w:rsid w:val="67BA6CAC"/>
    <w:rsid w:val="67E1ED32"/>
    <w:rsid w:val="67E25C2F"/>
    <w:rsid w:val="6800C8BB"/>
    <w:rsid w:val="6806ED30"/>
    <w:rsid w:val="681C0AED"/>
    <w:rsid w:val="68220629"/>
    <w:rsid w:val="6826D040"/>
    <w:rsid w:val="682F3864"/>
    <w:rsid w:val="6847169F"/>
    <w:rsid w:val="689C1C41"/>
    <w:rsid w:val="689D08FC"/>
    <w:rsid w:val="68A68FA1"/>
    <w:rsid w:val="68D60C4A"/>
    <w:rsid w:val="68D752C5"/>
    <w:rsid w:val="68E8AF28"/>
    <w:rsid w:val="68EFF5D2"/>
    <w:rsid w:val="68F0F399"/>
    <w:rsid w:val="68F2E042"/>
    <w:rsid w:val="68FA0F9E"/>
    <w:rsid w:val="691BDEB3"/>
    <w:rsid w:val="692D389A"/>
    <w:rsid w:val="6944945A"/>
    <w:rsid w:val="6973FD90"/>
    <w:rsid w:val="69812A37"/>
    <w:rsid w:val="698182BE"/>
    <w:rsid w:val="69A019AC"/>
    <w:rsid w:val="69AEB0FD"/>
    <w:rsid w:val="69B50A35"/>
    <w:rsid w:val="69BBA3B5"/>
    <w:rsid w:val="69C41D7A"/>
    <w:rsid w:val="69DFF9C6"/>
    <w:rsid w:val="69E31840"/>
    <w:rsid w:val="69E68E07"/>
    <w:rsid w:val="6A27C6C0"/>
    <w:rsid w:val="6A28977A"/>
    <w:rsid w:val="6A2F4ADE"/>
    <w:rsid w:val="6A426002"/>
    <w:rsid w:val="6A4A1CD0"/>
    <w:rsid w:val="6A4FCFC3"/>
    <w:rsid w:val="6A58FCB7"/>
    <w:rsid w:val="6A607F92"/>
    <w:rsid w:val="6A6B9317"/>
    <w:rsid w:val="6A732326"/>
    <w:rsid w:val="6A758544"/>
    <w:rsid w:val="6A7793FF"/>
    <w:rsid w:val="6A8C8A19"/>
    <w:rsid w:val="6A8CC3FA"/>
    <w:rsid w:val="6A96AA9D"/>
    <w:rsid w:val="6A99FDEF"/>
    <w:rsid w:val="6AB88DA4"/>
    <w:rsid w:val="6ABBE1DB"/>
    <w:rsid w:val="6ABFB444"/>
    <w:rsid w:val="6ACC6FF9"/>
    <w:rsid w:val="6AEEE340"/>
    <w:rsid w:val="6AFA05D7"/>
    <w:rsid w:val="6AFC7C8D"/>
    <w:rsid w:val="6B011F72"/>
    <w:rsid w:val="6B0F6513"/>
    <w:rsid w:val="6B2CDDE2"/>
    <w:rsid w:val="6B3008FC"/>
    <w:rsid w:val="6B32ED40"/>
    <w:rsid w:val="6B3DB760"/>
    <w:rsid w:val="6B4154EF"/>
    <w:rsid w:val="6B4970D6"/>
    <w:rsid w:val="6B50B34A"/>
    <w:rsid w:val="6B57CEFC"/>
    <w:rsid w:val="6B66D926"/>
    <w:rsid w:val="6B931445"/>
    <w:rsid w:val="6B9967A6"/>
    <w:rsid w:val="6BA45944"/>
    <w:rsid w:val="6BC6C2B0"/>
    <w:rsid w:val="6BDA8AC7"/>
    <w:rsid w:val="6BDC1895"/>
    <w:rsid w:val="6BF189D7"/>
    <w:rsid w:val="6BFBAABA"/>
    <w:rsid w:val="6C0053B7"/>
    <w:rsid w:val="6C103C2A"/>
    <w:rsid w:val="6C15418A"/>
    <w:rsid w:val="6C384CAE"/>
    <w:rsid w:val="6C4E3556"/>
    <w:rsid w:val="6C61293E"/>
    <w:rsid w:val="6C6B467E"/>
    <w:rsid w:val="6C6B76CA"/>
    <w:rsid w:val="6C7228AB"/>
    <w:rsid w:val="6C932EB5"/>
    <w:rsid w:val="6C9973AC"/>
    <w:rsid w:val="6C9BD786"/>
    <w:rsid w:val="6C9FE968"/>
    <w:rsid w:val="6CC38091"/>
    <w:rsid w:val="6CF39F5D"/>
    <w:rsid w:val="6CF46659"/>
    <w:rsid w:val="6D011E0D"/>
    <w:rsid w:val="6D02A987"/>
    <w:rsid w:val="6D0B552E"/>
    <w:rsid w:val="6D12A19E"/>
    <w:rsid w:val="6D1DB333"/>
    <w:rsid w:val="6D4029A5"/>
    <w:rsid w:val="6D47F99D"/>
    <w:rsid w:val="6D483CEA"/>
    <w:rsid w:val="6D5F12FA"/>
    <w:rsid w:val="6D657B5C"/>
    <w:rsid w:val="6D765B28"/>
    <w:rsid w:val="6D765B28"/>
    <w:rsid w:val="6D926845"/>
    <w:rsid w:val="6DADB596"/>
    <w:rsid w:val="6DCD88F7"/>
    <w:rsid w:val="6DE31442"/>
    <w:rsid w:val="6E1A7F08"/>
    <w:rsid w:val="6E34C8B6"/>
    <w:rsid w:val="6E458303"/>
    <w:rsid w:val="6E49BD72"/>
    <w:rsid w:val="6E584BCC"/>
    <w:rsid w:val="6E584BCC"/>
    <w:rsid w:val="6E611D91"/>
    <w:rsid w:val="6E67D238"/>
    <w:rsid w:val="6E9C0FD1"/>
    <w:rsid w:val="6EAA55B8"/>
    <w:rsid w:val="6EB397AA"/>
    <w:rsid w:val="6EDDB8F8"/>
    <w:rsid w:val="6EE60438"/>
    <w:rsid w:val="6EFA371F"/>
    <w:rsid w:val="6F04A913"/>
    <w:rsid w:val="6F0B36D4"/>
    <w:rsid w:val="6F0CBE6A"/>
    <w:rsid w:val="6F15D50E"/>
    <w:rsid w:val="6F241452"/>
    <w:rsid w:val="6F568C36"/>
    <w:rsid w:val="6F751C8C"/>
    <w:rsid w:val="6F80A217"/>
    <w:rsid w:val="6F80B773"/>
    <w:rsid w:val="6F89F0CA"/>
    <w:rsid w:val="6F8F5E8D"/>
    <w:rsid w:val="6F925C4F"/>
    <w:rsid w:val="6FBC50C2"/>
    <w:rsid w:val="6FFC10F6"/>
    <w:rsid w:val="703F4277"/>
    <w:rsid w:val="7049199B"/>
    <w:rsid w:val="7055794B"/>
    <w:rsid w:val="70678C1F"/>
    <w:rsid w:val="707FDDAC"/>
    <w:rsid w:val="70955BB2"/>
    <w:rsid w:val="70ADFBEA"/>
    <w:rsid w:val="70B2A8DF"/>
    <w:rsid w:val="70BE32AB"/>
    <w:rsid w:val="70CFDA20"/>
    <w:rsid w:val="70D7033E"/>
    <w:rsid w:val="70E19040"/>
    <w:rsid w:val="70E6E0DC"/>
    <w:rsid w:val="70FB8929"/>
    <w:rsid w:val="71150A88"/>
    <w:rsid w:val="711BC623"/>
    <w:rsid w:val="7125C12B"/>
    <w:rsid w:val="712E2CB0"/>
    <w:rsid w:val="71827E91"/>
    <w:rsid w:val="718E84F5"/>
    <w:rsid w:val="71C9DFB4"/>
    <w:rsid w:val="72035C80"/>
    <w:rsid w:val="7209A969"/>
    <w:rsid w:val="72239B93"/>
    <w:rsid w:val="722E47B9"/>
    <w:rsid w:val="72377D3F"/>
    <w:rsid w:val="723C0691"/>
    <w:rsid w:val="723F5F32"/>
    <w:rsid w:val="724013E1"/>
    <w:rsid w:val="7257E541"/>
    <w:rsid w:val="725A030C"/>
    <w:rsid w:val="726F9A1B"/>
    <w:rsid w:val="7276B44D"/>
    <w:rsid w:val="7283C84D"/>
    <w:rsid w:val="7285E6EC"/>
    <w:rsid w:val="728A2081"/>
    <w:rsid w:val="7297D5DF"/>
    <w:rsid w:val="72BEC3FA"/>
    <w:rsid w:val="72C8C12B"/>
    <w:rsid w:val="72D057A2"/>
    <w:rsid w:val="7316590D"/>
    <w:rsid w:val="733297CE"/>
    <w:rsid w:val="736E9700"/>
    <w:rsid w:val="737368E7"/>
    <w:rsid w:val="737DBB1E"/>
    <w:rsid w:val="73885DD4"/>
    <w:rsid w:val="73917309"/>
    <w:rsid w:val="73DB2F93"/>
    <w:rsid w:val="73EAA615"/>
    <w:rsid w:val="7419488E"/>
    <w:rsid w:val="741E5B55"/>
    <w:rsid w:val="7427EC23"/>
    <w:rsid w:val="7437E261"/>
    <w:rsid w:val="7452442D"/>
    <w:rsid w:val="7453BF09"/>
    <w:rsid w:val="74650718"/>
    <w:rsid w:val="74723B76"/>
    <w:rsid w:val="7474382F"/>
    <w:rsid w:val="747CF9C8"/>
    <w:rsid w:val="74B3CE51"/>
    <w:rsid w:val="74C7AFD7"/>
    <w:rsid w:val="74F8F0D5"/>
    <w:rsid w:val="75069EC8"/>
    <w:rsid w:val="7531E7BC"/>
    <w:rsid w:val="753D06BE"/>
    <w:rsid w:val="755B3C55"/>
    <w:rsid w:val="756F1E01"/>
    <w:rsid w:val="7572E054"/>
    <w:rsid w:val="758ACB5C"/>
    <w:rsid w:val="75921D3F"/>
    <w:rsid w:val="759E2F73"/>
    <w:rsid w:val="759E7774"/>
    <w:rsid w:val="75A34B43"/>
    <w:rsid w:val="75ADE0E6"/>
    <w:rsid w:val="75CA7F52"/>
    <w:rsid w:val="75CBA5EF"/>
    <w:rsid w:val="75D7E8B7"/>
    <w:rsid w:val="75DA5F80"/>
    <w:rsid w:val="75E8CD6B"/>
    <w:rsid w:val="760882FA"/>
    <w:rsid w:val="760EE389"/>
    <w:rsid w:val="761436B9"/>
    <w:rsid w:val="764A41B0"/>
    <w:rsid w:val="76702BB8"/>
    <w:rsid w:val="768DB162"/>
    <w:rsid w:val="76BB031E"/>
    <w:rsid w:val="76C6B9D4"/>
    <w:rsid w:val="76D1626F"/>
    <w:rsid w:val="76EE3FB7"/>
    <w:rsid w:val="76F9635B"/>
    <w:rsid w:val="770A62A3"/>
    <w:rsid w:val="770F902E"/>
    <w:rsid w:val="77163370"/>
    <w:rsid w:val="771E9971"/>
    <w:rsid w:val="77289CC4"/>
    <w:rsid w:val="7741A0F5"/>
    <w:rsid w:val="7756B21A"/>
    <w:rsid w:val="7776651F"/>
    <w:rsid w:val="777D09BF"/>
    <w:rsid w:val="7784F797"/>
    <w:rsid w:val="7787F90C"/>
    <w:rsid w:val="778BC958"/>
    <w:rsid w:val="77BBC94B"/>
    <w:rsid w:val="77CBF8E1"/>
    <w:rsid w:val="77D370B5"/>
    <w:rsid w:val="77F9B927"/>
    <w:rsid w:val="782C051F"/>
    <w:rsid w:val="78302A44"/>
    <w:rsid w:val="7875E4B3"/>
    <w:rsid w:val="78792FE7"/>
    <w:rsid w:val="7892DD17"/>
    <w:rsid w:val="78D20100"/>
    <w:rsid w:val="78D4B778"/>
    <w:rsid w:val="78D61836"/>
    <w:rsid w:val="78DC515B"/>
    <w:rsid w:val="78DFA46F"/>
    <w:rsid w:val="78E33BA0"/>
    <w:rsid w:val="78F56415"/>
    <w:rsid w:val="790045BF"/>
    <w:rsid w:val="792F35EC"/>
    <w:rsid w:val="7930D310"/>
    <w:rsid w:val="79504E3B"/>
    <w:rsid w:val="795428CD"/>
    <w:rsid w:val="798007A1"/>
    <w:rsid w:val="79892EAF"/>
    <w:rsid w:val="79B44F00"/>
    <w:rsid w:val="79C087AE"/>
    <w:rsid w:val="79C5BCDA"/>
    <w:rsid w:val="79CD6526"/>
    <w:rsid w:val="79D22265"/>
    <w:rsid w:val="79D552AC"/>
    <w:rsid w:val="79E2AA6B"/>
    <w:rsid w:val="79E2CE28"/>
    <w:rsid w:val="79ECDFAE"/>
    <w:rsid w:val="79F019FB"/>
    <w:rsid w:val="79FBDD4C"/>
    <w:rsid w:val="7A46CAFA"/>
    <w:rsid w:val="7A4A38C6"/>
    <w:rsid w:val="7A4A7117"/>
    <w:rsid w:val="7A6353B8"/>
    <w:rsid w:val="7A6F4CB1"/>
    <w:rsid w:val="7A80E80A"/>
    <w:rsid w:val="7A8DA869"/>
    <w:rsid w:val="7A9ADD9A"/>
    <w:rsid w:val="7AB40D84"/>
    <w:rsid w:val="7AB4AA81"/>
    <w:rsid w:val="7ACC2712"/>
    <w:rsid w:val="7ACC4FB8"/>
    <w:rsid w:val="7ACDD2DE"/>
    <w:rsid w:val="7ACF48E0"/>
    <w:rsid w:val="7AD54896"/>
    <w:rsid w:val="7AE2A986"/>
    <w:rsid w:val="7AF6B112"/>
    <w:rsid w:val="7AFB86E8"/>
    <w:rsid w:val="7B07D5D3"/>
    <w:rsid w:val="7B0E90F1"/>
    <w:rsid w:val="7B188520"/>
    <w:rsid w:val="7B20B6B4"/>
    <w:rsid w:val="7B353E9A"/>
    <w:rsid w:val="7B50C982"/>
    <w:rsid w:val="7B612285"/>
    <w:rsid w:val="7B6377B9"/>
    <w:rsid w:val="7B75E04C"/>
    <w:rsid w:val="7B801BF9"/>
    <w:rsid w:val="7B87C918"/>
    <w:rsid w:val="7B9199B1"/>
    <w:rsid w:val="7B938201"/>
    <w:rsid w:val="7B99A333"/>
    <w:rsid w:val="7B9E02B7"/>
    <w:rsid w:val="7BAD9ECD"/>
    <w:rsid w:val="7BC03E06"/>
    <w:rsid w:val="7BDD1CB8"/>
    <w:rsid w:val="7BE30151"/>
    <w:rsid w:val="7BF4489A"/>
    <w:rsid w:val="7C1092EC"/>
    <w:rsid w:val="7C170197"/>
    <w:rsid w:val="7C174531"/>
    <w:rsid w:val="7C1CF312"/>
    <w:rsid w:val="7C2E24DE"/>
    <w:rsid w:val="7C333B1D"/>
    <w:rsid w:val="7C417338"/>
    <w:rsid w:val="7C5A56B6"/>
    <w:rsid w:val="7C5C772D"/>
    <w:rsid w:val="7C5F3A7B"/>
    <w:rsid w:val="7C6D4D59"/>
    <w:rsid w:val="7C7118F7"/>
    <w:rsid w:val="7C90C69E"/>
    <w:rsid w:val="7CC0CF71"/>
    <w:rsid w:val="7CD0FC1B"/>
    <w:rsid w:val="7CE24837"/>
    <w:rsid w:val="7CED9B03"/>
    <w:rsid w:val="7CEE722D"/>
    <w:rsid w:val="7CFE7E14"/>
    <w:rsid w:val="7D039B67"/>
    <w:rsid w:val="7D11B0AD"/>
    <w:rsid w:val="7D548893"/>
    <w:rsid w:val="7D5597BC"/>
    <w:rsid w:val="7D64AFC7"/>
    <w:rsid w:val="7D7E9C2F"/>
    <w:rsid w:val="7D897E12"/>
    <w:rsid w:val="7D9018FB"/>
    <w:rsid w:val="7DAB38BD"/>
    <w:rsid w:val="7DB31592"/>
    <w:rsid w:val="7DB5D4F7"/>
    <w:rsid w:val="7DC052F7"/>
    <w:rsid w:val="7DD1E741"/>
    <w:rsid w:val="7DDBA423"/>
    <w:rsid w:val="7DFC8128"/>
    <w:rsid w:val="7E1D5AB8"/>
    <w:rsid w:val="7E1F610D"/>
    <w:rsid w:val="7E26A984"/>
    <w:rsid w:val="7E436C61"/>
    <w:rsid w:val="7E4DBBE3"/>
    <w:rsid w:val="7E5BFCF9"/>
    <w:rsid w:val="7E6A1D14"/>
    <w:rsid w:val="7E6ABF24"/>
    <w:rsid w:val="7EA0D649"/>
    <w:rsid w:val="7EB3D369"/>
    <w:rsid w:val="7ECC834F"/>
    <w:rsid w:val="7EF8A575"/>
    <w:rsid w:val="7F08C17F"/>
    <w:rsid w:val="7F148BB4"/>
    <w:rsid w:val="7F1B473C"/>
    <w:rsid w:val="7F1CD39D"/>
    <w:rsid w:val="7F203C53"/>
    <w:rsid w:val="7F36CF8C"/>
    <w:rsid w:val="7F52D8F8"/>
    <w:rsid w:val="7F5B5310"/>
    <w:rsid w:val="7F7BB00A"/>
    <w:rsid w:val="7F8E1BD6"/>
    <w:rsid w:val="7F8FF2C9"/>
    <w:rsid w:val="7F96DB3D"/>
    <w:rsid w:val="7FA48A3F"/>
    <w:rsid w:val="7FA710F2"/>
    <w:rsid w:val="7FB7CF33"/>
    <w:rsid w:val="7FC0A2F0"/>
    <w:rsid w:val="7FC4CBF9"/>
    <w:rsid w:val="7FE21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28718"/>
  <w15:chartTrackingRefBased/>
  <w15:docId w15:val="{ADEE16F9-B324-4C55-B237-052AADDE85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48976024da246f9" /><Relationship Type="http://schemas.openxmlformats.org/officeDocument/2006/relationships/numbering" Target="numbering.xml" Id="Rb2077e49d000427d" /><Relationship Type="http://schemas.openxmlformats.org/officeDocument/2006/relationships/hyperlink" Target="https://www.weforum.org/reports/the-future-of-jobs-report-2023/infographics-2128e451e0" TargetMode="External" Id="R0a2d940825bc4636" /><Relationship Type="http://schemas.openxmlformats.org/officeDocument/2006/relationships/image" Target="/media/imagea.png" Id="Rf175bf4450454fe4" /><Relationship Type="http://schemas.openxmlformats.org/officeDocument/2006/relationships/image" Target="/media/imageb.png" Id="Rbd16443b636c4f07" /><Relationship Type="http://schemas.openxmlformats.org/officeDocument/2006/relationships/image" Target="/media/imagec.png" Id="Rc6630e5dfe2a4ffa" /><Relationship Type="http://schemas.openxmlformats.org/officeDocument/2006/relationships/image" Target="/media/imaged.png" Id="R892a2ea1728141ba" /><Relationship Type="http://schemas.openxmlformats.org/officeDocument/2006/relationships/image" Target="/media/imagee.png" Id="Rb74ce9d4afb84a78" /><Relationship Type="http://schemas.openxmlformats.org/officeDocument/2006/relationships/hyperlink" Target="https://www.bbc.co.uk/bitesize/guides/zgfrpbk/revision/1" TargetMode="External" Id="Rbef4de8230e14438" /><Relationship Type="http://schemas.openxmlformats.org/officeDocument/2006/relationships/hyperlink" Target="https://www.bbc.co.uk/bitesize/guides/z6v847h/revision/1" TargetMode="External" Id="Rc16b30167c5d422f" /><Relationship Type="http://schemas.openxmlformats.org/officeDocument/2006/relationships/hyperlink" Target="https://www.bbc.co.uk/sounds/play/w3cszjwt" TargetMode="External" Id="R1b59df180ae34d3d" /><Relationship Type="http://schemas.openxmlformats.org/officeDocument/2006/relationships/hyperlink" Target="https://www.bbc.co.uk/bitesize/guides/zgfrpbk/revision/1" TargetMode="External" Id="R297777aa1abf4489" /><Relationship Type="http://schemas.openxmlformats.org/officeDocument/2006/relationships/hyperlink" Target="https://www.bbc.com/worklife/article/20230515-workplace-ai-how-artificial-intelligence-will-transform-the-workday" TargetMode="External" Id="Rf806d42c6eeb4c4d" /><Relationship Type="http://schemas.openxmlformats.org/officeDocument/2006/relationships/hyperlink" Target="https://www.cipd.org/uk/views-and-insights/cipd-viewpoint/automation-ai-technology/" TargetMode="External" Id="Rd585b5db22cc4a2a" /><Relationship Type="http://schemas.openxmlformats.org/officeDocument/2006/relationships/hyperlink" Target="https://www.cipd.org/uk/knowledge/factsheets/employee-communication/" TargetMode="External" Id="R69238b1bc99d4ebe" /><Relationship Type="http://schemas.openxmlformats.org/officeDocument/2006/relationships/hyperlink" Target="https://www.cipd.org/uk/knowledge/guides/change-management/" TargetMode="External" Id="Rcc26a15d782a4a9c" /><Relationship Type="http://schemas.openxmlformats.org/officeDocument/2006/relationships/hyperlink" Target="https://www.cipd.org/uk/knowledge/evidence-reviews/building-inclusive-workplaces?gclid=CjwKCAiAk9itBhASEiwA1my_60kdhkAP3jr6NNCos8Rgq8rjLfTc95lAvzMvtBGo_qgjq6yhg6xkDxoCIhcQAvD_BwE" TargetMode="External" Id="R3727c87c7c0a4fb9" /><Relationship Type="http://schemas.openxmlformats.org/officeDocument/2006/relationships/hyperlink" Target="https://www.cipd.org/uk/topics/organisational-development-design/" TargetMode="External" Id="Rd76245fe862948c7" /><Relationship Type="http://schemas.openxmlformats.org/officeDocument/2006/relationships/hyperlink" Target="https://www.cipd.org/uk/knowledge/factsheets/organisational-development-design-factsheet/" TargetMode="External" Id="R4a44dc3f78d242e3" /><Relationship Type="http://schemas.openxmlformats.org/officeDocument/2006/relationships/hyperlink" Target="https://www.cipd.org/uk/knowledge/factsheets/pestle-analysis-factsheet/" TargetMode="External" Id="R9f892a0d082b446b" /><Relationship Type="http://schemas.openxmlformats.org/officeDocument/2006/relationships/hyperlink" Target="https://www.cipd.org/uk/knowledge/factsheets/mental-health-factsheet/" TargetMode="External" Id="Rc90a88ba03f94771" /><Relationship Type="http://schemas.openxmlformats.org/officeDocument/2006/relationships/hyperlink" Target="https://www.cipd.org/uk/knowledge/factsheets/business-partnering-factsheet/" TargetMode="External" Id="Rffaaefe664b34148" /><Relationship Type="http://schemas.openxmlformats.org/officeDocument/2006/relationships/hyperlink" Target="https://www.cipd.org/uk/knowledge/factsheets/emerging-future-work-factsheet" TargetMode="External" Id="Rb56aa60420a546d7" /><Relationship Type="http://schemas.openxmlformats.org/officeDocument/2006/relationships/hyperlink" Target="https://uk.indeed.com/career-advice/career-development/change-management-models" TargetMode="External" Id="R39532d87690441e9" /><Relationship Type="http://schemas.openxmlformats.org/officeDocument/2006/relationships/hyperlink" Target="https://uk.indeed.com/career-advice/career-development/leadership-and-culture-in-organizations" TargetMode="External" Id="R9076d9ebbee54e41" /><Relationship Type="http://schemas.openxmlformats.org/officeDocument/2006/relationships/hyperlink" Target="https://www.indeed.com/career-advice/career-development/change-curve" TargetMode="External" Id="R9c73ee0d5918406f" /><Relationship Type="http://schemas.openxmlformats.org/officeDocument/2006/relationships/hyperlink" Target="https://uk.indeed.com/career-advice/career-development/internal-customer-service-best-practices" TargetMode="External" Id="Re49549e3643d4442" /><Relationship Type="http://schemas.openxmlformats.org/officeDocument/2006/relationships/hyperlink" Target="https://www.linkedin.com/pulse/future-workspaces-how-technology-revolutionizing-workplace-tanya-ghai" TargetMode="External" Id="Rc56f30bf23da41e3" /><Relationship Type="http://schemas.openxmlformats.org/officeDocument/2006/relationships/hyperlink" Target="https://www.linkedin.com/pulse/lifecycle-hr-harjotsingh" TargetMode="External" Id="R4fcc9e1bc1a94752" /><Relationship Type="http://schemas.openxmlformats.org/officeDocument/2006/relationships/hyperlink" Target="https://www.linkedin.com/pulse/change-management-introduction-kotters-8-step-model-zaitsev" TargetMode="External" Id="R94c30c641e8545db" /><Relationship Type="http://schemas.openxmlformats.org/officeDocument/2006/relationships/hyperlink" Target="https://www.linkedin.com/pulse/future-workspaces-how-technology-revolutionizing-workplace-tanya-ghai" TargetMode="External" Id="R899006d2b75641d8" /><Relationship Type="http://schemas.openxmlformats.org/officeDocument/2006/relationships/hyperlink" Target="https://www.linkedin.com/pulse/edgar-scheins-theoretical-framework-organizational-2-abdullah-ceh-" TargetMode="External" Id="R89579ab033ba4101" /><Relationship Type="http://schemas.openxmlformats.org/officeDocument/2006/relationships/hyperlink" Target="https://www.linkedin.com/pulse/importance-organizational-culture-performance-adedoyin-adebayo" TargetMode="External" Id="R5f43b768cecc44b1" /><Relationship Type="http://schemas.openxmlformats.org/officeDocument/2006/relationships/hyperlink" Target="https://www.linkedin.com/pulse/employee-engagement-company-culture-how-create-winning" TargetMode="External" Id="Rb166a8426a8443db" /><Relationship Type="http://schemas.openxmlformats.org/officeDocument/2006/relationships/hyperlink" Target="https://www.mindtools.com/a1ohsuo/miles-and-snows-organizational-strategies" TargetMode="External" Id="Re0d0bcf5d4dc44bf" /><Relationship Type="http://schemas.openxmlformats.org/officeDocument/2006/relationships/hyperlink" Target="https://www.mindtools.com/au03rgg/the-change-curve" TargetMode="External" Id="R49181f8f406f4440" /><Relationship Type="http://schemas.openxmlformats.org/officeDocument/2006/relationships/hyperlink" Target="https://www.mindtools.com/a4denhh/maslows-hierarchy-of-needs" TargetMode="External" Id="Rdeb0da9feb1d4bb2" /><Relationship Type="http://schemas.openxmlformats.org/officeDocument/2006/relationships/hyperlink" Target="https://www.oxfordreference.com/display/10.1093/oi/authority.20110803104445803" TargetMode="External" Id="Rca474a78f34b4dcc" /><Relationship Type="http://schemas.openxmlformats.org/officeDocument/2006/relationships/hyperlink" Target="https://www.climateaction.gov.wales/green-energy-choices/" TargetMode="External" Id="Rdc7c910797b34db9" /><Relationship Type="http://schemas.openxmlformats.org/officeDocument/2006/relationships/hyperlink" Target="https://www.peoplehr.com/en-gb/resources/blog/what-is-the-employee-lifecycle/" TargetMode="External" Id="Rba6165fe279f41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2024-01-19T18:56:32.2564799Z</dcterms:created>
  <dcterms:modified xsi:type="dcterms:W3CDTF">2024-01-28T15:07:48.8638497Z</dcterms:modified>
  <dc:creator>Sian White</dc:creator>
  <lastModifiedBy>Sian White</lastModifiedBy>
</coreProperties>
</file>