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08ED6" w14:textId="77777777" w:rsidR="006A4F55" w:rsidRDefault="006A4F55" w:rsidP="006A4F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72"/>
          <w:szCs w:val="72"/>
        </w:rPr>
      </w:pPr>
      <w:r w:rsidRPr="006A4F55">
        <w:rPr>
          <w:rFonts w:ascii="Arial" w:hAnsi="Arial" w:cs="Arial"/>
          <w:color w:val="000000"/>
          <w:sz w:val="72"/>
          <w:szCs w:val="72"/>
        </w:rPr>
        <w:t>ACCA5034</w:t>
      </w:r>
      <w:r>
        <w:rPr>
          <w:rFonts w:ascii="Arial" w:hAnsi="Arial" w:cs="Arial"/>
          <w:color w:val="000000"/>
          <w:sz w:val="72"/>
          <w:szCs w:val="72"/>
        </w:rPr>
        <w:t xml:space="preserve">: </w:t>
      </w:r>
    </w:p>
    <w:p w14:paraId="6BA60C6B" w14:textId="77777777" w:rsidR="006A4F55" w:rsidRPr="006A4F55" w:rsidRDefault="006A4F55" w:rsidP="006A4F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48"/>
          <w:szCs w:val="48"/>
        </w:rPr>
      </w:pPr>
    </w:p>
    <w:p w14:paraId="1F900D96" w14:textId="52FA694A" w:rsidR="006A4F55" w:rsidRPr="006A4F55" w:rsidRDefault="006A4F55" w:rsidP="006A4F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48"/>
          <w:szCs w:val="48"/>
        </w:rPr>
      </w:pPr>
      <w:r w:rsidRPr="006A4F55">
        <w:rPr>
          <w:rFonts w:ascii="Arial" w:hAnsi="Arial" w:cs="Arial"/>
          <w:b/>
          <w:bCs/>
          <w:color w:val="000000"/>
          <w:sz w:val="48"/>
          <w:szCs w:val="48"/>
        </w:rPr>
        <w:t xml:space="preserve">Research and case </w:t>
      </w:r>
      <w:r w:rsidRPr="006A4F55">
        <w:rPr>
          <w:rFonts w:ascii="Arial" w:hAnsi="Arial" w:cs="Arial"/>
          <w:b/>
          <w:bCs/>
          <w:color w:val="000000"/>
          <w:sz w:val="48"/>
          <w:szCs w:val="48"/>
        </w:rPr>
        <w:t>scenario in</w:t>
      </w:r>
      <w:r w:rsidRPr="006A4F55">
        <w:rPr>
          <w:rFonts w:ascii="Arial" w:hAnsi="Arial" w:cs="Arial"/>
          <w:b/>
          <w:bCs/>
          <w:color w:val="000000"/>
          <w:sz w:val="48"/>
          <w:szCs w:val="48"/>
        </w:rPr>
        <w:t xml:space="preserve"> Data Security and</w:t>
      </w:r>
      <w:r w:rsidRPr="006A4F55">
        <w:rPr>
          <w:rFonts w:ascii="Arial" w:hAnsi="Arial" w:cs="Arial"/>
          <w:b/>
          <w:bCs/>
          <w:color w:val="000000"/>
          <w:sz w:val="48"/>
          <w:szCs w:val="48"/>
        </w:rPr>
        <w:t xml:space="preserve"> </w:t>
      </w:r>
      <w:r w:rsidRPr="006A4F55">
        <w:rPr>
          <w:rFonts w:ascii="Arial" w:hAnsi="Arial" w:cs="Arial"/>
          <w:b/>
          <w:bCs/>
          <w:color w:val="000000"/>
          <w:sz w:val="48"/>
          <w:szCs w:val="48"/>
        </w:rPr>
        <w:t>Compliance</w:t>
      </w:r>
    </w:p>
    <w:p w14:paraId="4B48CE92" w14:textId="77777777" w:rsidR="006A4F55" w:rsidRDefault="006A4F55">
      <w:pPr>
        <w:rPr>
          <w:sz w:val="48"/>
          <w:szCs w:val="48"/>
        </w:rPr>
      </w:pPr>
    </w:p>
    <w:p w14:paraId="6D38730C" w14:textId="536357DD" w:rsidR="006A4F55" w:rsidRDefault="006A4F55">
      <w:pPr>
        <w:rPr>
          <w:sz w:val="48"/>
          <w:szCs w:val="48"/>
        </w:rPr>
      </w:pPr>
      <w:r>
        <w:rPr>
          <w:sz w:val="48"/>
          <w:szCs w:val="48"/>
        </w:rPr>
        <w:t>ANESIPO SOBEKWA</w:t>
      </w:r>
    </w:p>
    <w:p w14:paraId="074D7E9C" w14:textId="05392384" w:rsidR="006A4F55" w:rsidRDefault="006A4F55">
      <w:pPr>
        <w:rPr>
          <w:sz w:val="48"/>
          <w:szCs w:val="48"/>
        </w:rPr>
      </w:pPr>
      <w:r>
        <w:rPr>
          <w:sz w:val="48"/>
          <w:szCs w:val="48"/>
        </w:rPr>
        <w:t>20156</w:t>
      </w:r>
      <w:r w:rsidR="00376D43">
        <w:rPr>
          <w:sz w:val="48"/>
          <w:szCs w:val="48"/>
        </w:rPr>
        <w:t>084</w:t>
      </w:r>
    </w:p>
    <w:p w14:paraId="2F1309CC" w14:textId="77777777" w:rsidR="00376D43" w:rsidRDefault="00376D43">
      <w:pPr>
        <w:rPr>
          <w:sz w:val="48"/>
          <w:szCs w:val="48"/>
        </w:rPr>
      </w:pPr>
    </w:p>
    <w:tbl>
      <w:tblPr>
        <w:tblStyle w:val="TableGrid"/>
        <w:tblW w:w="0" w:type="auto"/>
        <w:tblLook w:val="04A0" w:firstRow="1" w:lastRow="0" w:firstColumn="1" w:lastColumn="0" w:noHBand="0" w:noVBand="1"/>
      </w:tblPr>
      <w:tblGrid>
        <w:gridCol w:w="4508"/>
        <w:gridCol w:w="4508"/>
      </w:tblGrid>
      <w:tr w:rsidR="00376D43" w14:paraId="107BBF6B" w14:textId="77777777" w:rsidTr="00376D43">
        <w:tc>
          <w:tcPr>
            <w:tcW w:w="4508" w:type="dxa"/>
          </w:tcPr>
          <w:p w14:paraId="21768A2C" w14:textId="398B46AA" w:rsidR="00376D43" w:rsidRDefault="0053260B">
            <w:pPr>
              <w:rPr>
                <w:sz w:val="48"/>
                <w:szCs w:val="48"/>
              </w:rPr>
            </w:pPr>
            <w:r>
              <w:rPr>
                <w:sz w:val="48"/>
                <w:szCs w:val="48"/>
              </w:rPr>
              <w:t>Content</w:t>
            </w:r>
          </w:p>
        </w:tc>
        <w:tc>
          <w:tcPr>
            <w:tcW w:w="4508" w:type="dxa"/>
          </w:tcPr>
          <w:p w14:paraId="5B9F7C98" w14:textId="1FAED32F" w:rsidR="00376D43" w:rsidRDefault="0053260B">
            <w:pPr>
              <w:rPr>
                <w:sz w:val="48"/>
                <w:szCs w:val="48"/>
              </w:rPr>
            </w:pPr>
            <w:r>
              <w:rPr>
                <w:sz w:val="48"/>
                <w:szCs w:val="48"/>
              </w:rPr>
              <w:t>Pages</w:t>
            </w:r>
          </w:p>
        </w:tc>
      </w:tr>
      <w:tr w:rsidR="00376D43" w14:paraId="47311692" w14:textId="77777777" w:rsidTr="00376D43">
        <w:tc>
          <w:tcPr>
            <w:tcW w:w="4508" w:type="dxa"/>
          </w:tcPr>
          <w:p w14:paraId="766B2A6F" w14:textId="36E0F927" w:rsidR="00376D43" w:rsidRDefault="0053260B">
            <w:pPr>
              <w:rPr>
                <w:sz w:val="48"/>
                <w:szCs w:val="48"/>
              </w:rPr>
            </w:pPr>
            <w:r w:rsidRPr="0053260B">
              <w:rPr>
                <w:sz w:val="36"/>
                <w:szCs w:val="36"/>
              </w:rPr>
              <w:t xml:space="preserve">Task 1: </w:t>
            </w:r>
            <w:r>
              <w:rPr>
                <w:rFonts w:ascii="Helvetica" w:hAnsi="Helvetica" w:cs="Helvetica"/>
                <w:color w:val="000000"/>
                <w:sz w:val="31"/>
                <w:szCs w:val="31"/>
              </w:rPr>
              <w:t>Research in Data Security and Compliance</w:t>
            </w:r>
          </w:p>
        </w:tc>
        <w:tc>
          <w:tcPr>
            <w:tcW w:w="4508" w:type="dxa"/>
          </w:tcPr>
          <w:p w14:paraId="0847D7DE" w14:textId="1793FF1B" w:rsidR="00376D43" w:rsidRDefault="00B552CA">
            <w:pPr>
              <w:rPr>
                <w:sz w:val="48"/>
                <w:szCs w:val="48"/>
              </w:rPr>
            </w:pPr>
            <w:r>
              <w:rPr>
                <w:sz w:val="48"/>
                <w:szCs w:val="48"/>
              </w:rPr>
              <w:t>2-</w:t>
            </w:r>
            <w:r w:rsidR="00F25FF4">
              <w:rPr>
                <w:sz w:val="48"/>
                <w:szCs w:val="48"/>
              </w:rPr>
              <w:t>13</w:t>
            </w:r>
          </w:p>
        </w:tc>
      </w:tr>
      <w:tr w:rsidR="00376D43" w14:paraId="6C2A048D" w14:textId="77777777" w:rsidTr="00376D43">
        <w:tc>
          <w:tcPr>
            <w:tcW w:w="4508" w:type="dxa"/>
          </w:tcPr>
          <w:p w14:paraId="413BBE59" w14:textId="19DC9F72" w:rsidR="00376D43" w:rsidRPr="0053260B" w:rsidRDefault="0053260B">
            <w:pPr>
              <w:rPr>
                <w:sz w:val="36"/>
                <w:szCs w:val="36"/>
              </w:rPr>
            </w:pPr>
            <w:r>
              <w:rPr>
                <w:sz w:val="36"/>
                <w:szCs w:val="36"/>
              </w:rPr>
              <w:t xml:space="preserve">Task </w:t>
            </w:r>
            <w:r w:rsidR="00A53CDB">
              <w:rPr>
                <w:sz w:val="36"/>
                <w:szCs w:val="36"/>
              </w:rPr>
              <w:t>2:</w:t>
            </w:r>
            <w:r>
              <w:rPr>
                <w:sz w:val="36"/>
                <w:szCs w:val="36"/>
              </w:rPr>
              <w:t xml:space="preserve"> </w:t>
            </w:r>
            <w:r>
              <w:rPr>
                <w:rFonts w:ascii="Helvetica" w:hAnsi="Helvetica" w:cs="Helvetica"/>
                <w:color w:val="000000"/>
                <w:sz w:val="31"/>
                <w:szCs w:val="31"/>
              </w:rPr>
              <w:t>Case Scenario</w:t>
            </w:r>
          </w:p>
        </w:tc>
        <w:tc>
          <w:tcPr>
            <w:tcW w:w="4508" w:type="dxa"/>
          </w:tcPr>
          <w:p w14:paraId="2C0237F9" w14:textId="577D6739" w:rsidR="00376D43" w:rsidRDefault="00F25FF4">
            <w:pPr>
              <w:rPr>
                <w:sz w:val="48"/>
                <w:szCs w:val="48"/>
              </w:rPr>
            </w:pPr>
            <w:r>
              <w:rPr>
                <w:sz w:val="48"/>
                <w:szCs w:val="48"/>
              </w:rPr>
              <w:t>13</w:t>
            </w:r>
            <w:r w:rsidR="00E10E77">
              <w:rPr>
                <w:sz w:val="48"/>
                <w:szCs w:val="48"/>
              </w:rPr>
              <w:t>-17</w:t>
            </w:r>
          </w:p>
        </w:tc>
      </w:tr>
      <w:tr w:rsidR="00376D43" w14:paraId="0C854D5A" w14:textId="77777777" w:rsidTr="00376D43">
        <w:tc>
          <w:tcPr>
            <w:tcW w:w="4508" w:type="dxa"/>
          </w:tcPr>
          <w:p w14:paraId="22FD7ECC" w14:textId="2DD3B19F" w:rsidR="00376D43" w:rsidRPr="0053260B" w:rsidRDefault="0053260B">
            <w:pPr>
              <w:rPr>
                <w:sz w:val="36"/>
                <w:szCs w:val="36"/>
              </w:rPr>
            </w:pPr>
            <w:r>
              <w:rPr>
                <w:sz w:val="36"/>
                <w:szCs w:val="36"/>
              </w:rPr>
              <w:t>References</w:t>
            </w:r>
          </w:p>
        </w:tc>
        <w:tc>
          <w:tcPr>
            <w:tcW w:w="4508" w:type="dxa"/>
          </w:tcPr>
          <w:p w14:paraId="71F62F66" w14:textId="3D544A23" w:rsidR="00376D43" w:rsidRDefault="00E10E77">
            <w:pPr>
              <w:rPr>
                <w:sz w:val="48"/>
                <w:szCs w:val="48"/>
              </w:rPr>
            </w:pPr>
            <w:r>
              <w:rPr>
                <w:sz w:val="48"/>
                <w:szCs w:val="48"/>
              </w:rPr>
              <w:t>18</w:t>
            </w:r>
          </w:p>
        </w:tc>
      </w:tr>
    </w:tbl>
    <w:p w14:paraId="238A8D51" w14:textId="1FA01A45" w:rsidR="0053260B" w:rsidRDefault="0053260B">
      <w:pPr>
        <w:rPr>
          <w:sz w:val="48"/>
          <w:szCs w:val="48"/>
        </w:rPr>
      </w:pPr>
    </w:p>
    <w:p w14:paraId="3B21ED79" w14:textId="2E58E37A" w:rsidR="00376D43" w:rsidRDefault="00376D43">
      <w:pPr>
        <w:rPr>
          <w:sz w:val="48"/>
          <w:szCs w:val="48"/>
        </w:rPr>
      </w:pPr>
    </w:p>
    <w:p w14:paraId="704EDF6C" w14:textId="77777777" w:rsidR="0053260B" w:rsidRDefault="0053260B">
      <w:pPr>
        <w:rPr>
          <w:sz w:val="48"/>
          <w:szCs w:val="48"/>
        </w:rPr>
      </w:pPr>
    </w:p>
    <w:p w14:paraId="13A0A018" w14:textId="77777777" w:rsidR="0053260B" w:rsidRDefault="0053260B">
      <w:pPr>
        <w:rPr>
          <w:sz w:val="48"/>
          <w:szCs w:val="48"/>
        </w:rPr>
      </w:pPr>
    </w:p>
    <w:p w14:paraId="3D120E7B" w14:textId="77777777" w:rsidR="0053260B" w:rsidRDefault="0053260B">
      <w:pPr>
        <w:rPr>
          <w:sz w:val="48"/>
          <w:szCs w:val="48"/>
        </w:rPr>
      </w:pPr>
    </w:p>
    <w:p w14:paraId="46012141" w14:textId="77777777" w:rsidR="0053260B" w:rsidRDefault="0053260B">
      <w:pPr>
        <w:rPr>
          <w:sz w:val="48"/>
          <w:szCs w:val="48"/>
        </w:rPr>
      </w:pPr>
    </w:p>
    <w:p w14:paraId="3A5CCFFA" w14:textId="77777777" w:rsidR="0053260B" w:rsidRDefault="0053260B" w:rsidP="0053260B">
      <w:pPr>
        <w:spacing w:after="160" w:line="278" w:lineRule="auto"/>
        <w:rPr>
          <w:sz w:val="36"/>
          <w:szCs w:val="36"/>
        </w:rPr>
      </w:pPr>
    </w:p>
    <w:p w14:paraId="39424E2B" w14:textId="1E4FC8B1" w:rsidR="0053260B" w:rsidRDefault="0053260B" w:rsidP="0053260B">
      <w:pPr>
        <w:spacing w:after="160" w:line="278" w:lineRule="auto"/>
        <w:rPr>
          <w:rFonts w:ascii="Helvetica" w:hAnsi="Helvetica" w:cs="Helvetica"/>
          <w:color w:val="000000"/>
          <w:sz w:val="56"/>
          <w:szCs w:val="56"/>
        </w:rPr>
      </w:pPr>
      <w:r w:rsidRPr="0053260B">
        <w:rPr>
          <w:sz w:val="56"/>
          <w:szCs w:val="56"/>
        </w:rPr>
        <w:t xml:space="preserve">Task 1: </w:t>
      </w:r>
      <w:r w:rsidRPr="0053260B">
        <w:rPr>
          <w:rFonts w:ascii="Helvetica" w:hAnsi="Helvetica" w:cs="Helvetica"/>
          <w:color w:val="000000"/>
          <w:sz w:val="56"/>
          <w:szCs w:val="56"/>
        </w:rPr>
        <w:t>Research in Data Security and Compliance</w:t>
      </w:r>
    </w:p>
    <w:p w14:paraId="19D48A70" w14:textId="77777777" w:rsidR="00E86256" w:rsidRDefault="00E86256" w:rsidP="0053260B">
      <w:pPr>
        <w:spacing w:after="160" w:line="278" w:lineRule="auto"/>
        <w:rPr>
          <w:rFonts w:ascii="Helvetica" w:hAnsi="Helvetica" w:cs="Helvetica"/>
          <w:color w:val="000000"/>
          <w:sz w:val="40"/>
          <w:szCs w:val="40"/>
        </w:rPr>
      </w:pPr>
    </w:p>
    <w:p w14:paraId="5C52A7E0" w14:textId="66DF267E" w:rsidR="00A77956" w:rsidRPr="00E86256" w:rsidRDefault="00E86256" w:rsidP="0053260B">
      <w:pPr>
        <w:spacing w:after="160" w:line="278" w:lineRule="auto"/>
        <w:rPr>
          <w:rFonts w:ascii="Helvetica" w:hAnsi="Helvetica" w:cs="Helvetica"/>
          <w:color w:val="000000"/>
          <w:sz w:val="40"/>
          <w:szCs w:val="40"/>
        </w:rPr>
      </w:pPr>
      <w:r w:rsidRPr="00E86256">
        <w:rPr>
          <w:rFonts w:ascii="Helvetica" w:hAnsi="Helvetica" w:cs="Helvetica"/>
          <w:color w:val="000000"/>
          <w:sz w:val="40"/>
          <w:szCs w:val="40"/>
        </w:rPr>
        <w:lastRenderedPageBreak/>
        <w:t>Abstract</w:t>
      </w:r>
    </w:p>
    <w:p w14:paraId="39056BEA" w14:textId="6669AAD4" w:rsidR="0053260B" w:rsidRDefault="00E86256">
      <w:pPr>
        <w:rPr>
          <w:sz w:val="28"/>
          <w:szCs w:val="28"/>
        </w:rPr>
      </w:pPr>
      <w:r w:rsidRPr="00E86256">
        <w:rPr>
          <w:sz w:val="28"/>
          <w:szCs w:val="28"/>
        </w:rPr>
        <w:t>Organisations today are confronted with a growing number of highly sophisticated cyber risks thanks to the fast pace of technological development. Basically, among the priority issues in every organisation’s IT system include setting up an environment that adequately secures, identifies and responds to intrusions as well as protecting applications. This paper is an investigation into physical security and firewall technologies, such as access control mechanisms, virtual private networks,</w:t>
      </w:r>
      <w:r w:rsidR="0060641E">
        <w:rPr>
          <w:sz w:val="28"/>
          <w:szCs w:val="28"/>
        </w:rPr>
        <w:t xml:space="preserve"> </w:t>
      </w:r>
      <w:r w:rsidRPr="00E86256">
        <w:rPr>
          <w:sz w:val="28"/>
          <w:szCs w:val="28"/>
        </w:rPr>
        <w:t xml:space="preserve">information systems </w:t>
      </w:r>
      <w:r w:rsidR="0060641E" w:rsidRPr="00E86256">
        <w:rPr>
          <w:sz w:val="28"/>
          <w:szCs w:val="28"/>
        </w:rPr>
        <w:t>maintenance</w:t>
      </w:r>
      <w:r w:rsidR="0060641E">
        <w:rPr>
          <w:sz w:val="28"/>
          <w:szCs w:val="28"/>
        </w:rPr>
        <w:t xml:space="preserve"> </w:t>
      </w:r>
      <w:r w:rsidR="0060641E">
        <w:rPr>
          <w:rFonts w:ascii="-webkit-standard" w:hAnsi="-webkit-standard"/>
          <w:color w:val="000000"/>
          <w:sz w:val="27"/>
          <w:szCs w:val="27"/>
        </w:rPr>
        <w:t>Intrusion Detection</w:t>
      </w:r>
      <w:r w:rsidR="0060641E">
        <w:rPr>
          <w:rFonts w:ascii="-webkit-standard" w:hAnsi="-webkit-standard"/>
          <w:color w:val="000000"/>
          <w:sz w:val="27"/>
          <w:szCs w:val="27"/>
        </w:rPr>
        <w:t xml:space="preserve">, </w:t>
      </w:r>
      <w:r w:rsidR="0060641E">
        <w:rPr>
          <w:rFonts w:ascii="-webkit-standard" w:hAnsi="-webkit-standard"/>
          <w:color w:val="000000"/>
          <w:sz w:val="27"/>
          <w:szCs w:val="27"/>
        </w:rPr>
        <w:t>Prevention Systems, and Other Security Tools</w:t>
      </w:r>
      <w:r w:rsidRPr="00E86256">
        <w:rPr>
          <w:sz w:val="28"/>
          <w:szCs w:val="28"/>
        </w:rPr>
        <w:t>. I have considered existing literature and best practices for a full understanding of what it takes for organisations to strengthen their data security and compliance initiatives.</w:t>
      </w:r>
    </w:p>
    <w:p w14:paraId="01770EF2" w14:textId="77777777" w:rsidR="00E86256" w:rsidRDefault="00E86256">
      <w:pPr>
        <w:rPr>
          <w:sz w:val="28"/>
          <w:szCs w:val="28"/>
        </w:rPr>
      </w:pPr>
    </w:p>
    <w:p w14:paraId="3D4013EF" w14:textId="77777777" w:rsidR="00E86256" w:rsidRDefault="00E86256">
      <w:pPr>
        <w:rPr>
          <w:sz w:val="28"/>
          <w:szCs w:val="28"/>
        </w:rPr>
      </w:pPr>
    </w:p>
    <w:p w14:paraId="4791167D" w14:textId="0EA858F4" w:rsidR="00E86256" w:rsidRDefault="00E86256">
      <w:pPr>
        <w:rPr>
          <w:sz w:val="40"/>
          <w:szCs w:val="40"/>
        </w:rPr>
      </w:pPr>
      <w:r>
        <w:rPr>
          <w:sz w:val="40"/>
          <w:szCs w:val="40"/>
        </w:rPr>
        <w:t>Introduction</w:t>
      </w:r>
    </w:p>
    <w:p w14:paraId="408D0D0D" w14:textId="5B64C0DB" w:rsidR="00E86256" w:rsidRPr="007839EC" w:rsidRDefault="007839EC">
      <w:pPr>
        <w:rPr>
          <w:sz w:val="28"/>
          <w:szCs w:val="28"/>
        </w:rPr>
      </w:pPr>
      <w:r w:rsidRPr="007839EC">
        <w:rPr>
          <w:sz w:val="28"/>
          <w:szCs w:val="28"/>
        </w:rPr>
        <w:t>In this era of digital transformation of businesses, dependency on IT systems has increased manyfold. This increased dependency exposes them to cyber threats, and therefore, formidable security measures are required. This paper intends to delve into the need for creating a secure environment that would capture protection, detection, reaction, and safeguarding of IT systems and infrastructure. We will cover security aspects from physical measures to state-of-the-art technological solutions and indicate the permanent presence of information security maintenance.</w:t>
      </w:r>
    </w:p>
    <w:p w14:paraId="26B27085" w14:textId="77777777" w:rsidR="00E86256" w:rsidRDefault="00E86256">
      <w:pPr>
        <w:rPr>
          <w:sz w:val="40"/>
          <w:szCs w:val="40"/>
        </w:rPr>
      </w:pPr>
    </w:p>
    <w:p w14:paraId="6C405E98" w14:textId="77777777" w:rsidR="007839EC" w:rsidRPr="007839EC" w:rsidRDefault="007839EC" w:rsidP="007839EC">
      <w:pPr>
        <w:spacing w:before="100" w:beforeAutospacing="1" w:after="100" w:afterAutospacing="1"/>
        <w:outlineLvl w:val="1"/>
        <w:rPr>
          <w:b/>
          <w:bCs/>
          <w:color w:val="000000"/>
          <w:sz w:val="36"/>
          <w:szCs w:val="36"/>
        </w:rPr>
      </w:pPr>
      <w:r w:rsidRPr="007839EC">
        <w:rPr>
          <w:b/>
          <w:bCs/>
          <w:color w:val="000000"/>
          <w:sz w:val="36"/>
          <w:szCs w:val="36"/>
        </w:rPr>
        <w:t>Physical Security</w:t>
      </w:r>
    </w:p>
    <w:p w14:paraId="13F5AD4A" w14:textId="77777777" w:rsidR="007839EC" w:rsidRDefault="007839EC" w:rsidP="007839EC">
      <w:pPr>
        <w:spacing w:before="100" w:beforeAutospacing="1" w:after="100" w:afterAutospacing="1"/>
        <w:outlineLvl w:val="2"/>
        <w:rPr>
          <w:b/>
          <w:bCs/>
          <w:color w:val="000000"/>
          <w:sz w:val="27"/>
          <w:szCs w:val="27"/>
        </w:rPr>
      </w:pPr>
    </w:p>
    <w:p w14:paraId="7C79D37E" w14:textId="179D98A5" w:rsidR="007839EC" w:rsidRPr="007839EC" w:rsidRDefault="007839EC" w:rsidP="007839EC">
      <w:pPr>
        <w:spacing w:before="100" w:beforeAutospacing="1" w:after="100" w:afterAutospacing="1"/>
        <w:outlineLvl w:val="2"/>
        <w:rPr>
          <w:b/>
          <w:bCs/>
          <w:color w:val="000000"/>
          <w:sz w:val="27"/>
          <w:szCs w:val="27"/>
        </w:rPr>
      </w:pPr>
      <w:r w:rsidRPr="007839EC">
        <w:rPr>
          <w:b/>
          <w:bCs/>
          <w:color w:val="000000"/>
          <w:sz w:val="27"/>
          <w:szCs w:val="27"/>
        </w:rPr>
        <w:t>Importance of Physical Security</w:t>
      </w:r>
    </w:p>
    <w:p w14:paraId="25EA39FD" w14:textId="77777777" w:rsidR="007839EC" w:rsidRDefault="007839EC">
      <w:pPr>
        <w:rPr>
          <w:sz w:val="40"/>
          <w:szCs w:val="40"/>
        </w:rPr>
      </w:pPr>
    </w:p>
    <w:p w14:paraId="5A826128" w14:textId="74AB6C7A" w:rsidR="007839EC" w:rsidRPr="007839EC" w:rsidRDefault="007839EC" w:rsidP="007839EC">
      <w:pPr>
        <w:rPr>
          <w:sz w:val="28"/>
          <w:szCs w:val="28"/>
        </w:rPr>
      </w:pPr>
      <w:r w:rsidRPr="007839EC">
        <w:rPr>
          <w:sz w:val="28"/>
          <w:szCs w:val="28"/>
        </w:rPr>
        <w:t xml:space="preserve">Physical security is the frontline </w:t>
      </w:r>
      <w:r w:rsidRPr="007839EC">
        <w:rPr>
          <w:sz w:val="28"/>
          <w:szCs w:val="28"/>
        </w:rPr>
        <w:t>defence</w:t>
      </w:r>
      <w:r w:rsidRPr="007839EC">
        <w:rPr>
          <w:sz w:val="28"/>
          <w:szCs w:val="28"/>
        </w:rPr>
        <w:t xml:space="preserve"> in protecting IT infrastructure, hence ensuring that all hardware, software, networks, and data are safe from natural disasters and malicious physical actions or events that may result in severe loss or damage.</w:t>
      </w:r>
      <w:r w:rsidR="00F25FF4" w:rsidRPr="00F25FF4">
        <w:rPr>
          <w:rFonts w:hAnsi="Symbol"/>
        </w:rPr>
        <w:t xml:space="preserve"> </w:t>
      </w:r>
      <w:r w:rsidR="00F25FF4">
        <w:rPr>
          <w:rFonts w:hAnsi="Symbol"/>
        </w:rPr>
        <w:t>[1]</w:t>
      </w:r>
    </w:p>
    <w:p w14:paraId="56D618D1" w14:textId="77777777" w:rsidR="007839EC" w:rsidRPr="007839EC" w:rsidRDefault="007839EC" w:rsidP="007839EC">
      <w:pPr>
        <w:rPr>
          <w:sz w:val="28"/>
          <w:szCs w:val="28"/>
        </w:rPr>
      </w:pPr>
    </w:p>
    <w:p w14:paraId="6E82E93B" w14:textId="77777777" w:rsidR="007839EC" w:rsidRPr="007839EC" w:rsidRDefault="007839EC" w:rsidP="007839EC">
      <w:pPr>
        <w:rPr>
          <w:sz w:val="28"/>
          <w:szCs w:val="28"/>
        </w:rPr>
      </w:pPr>
      <w:r w:rsidRPr="007839EC">
        <w:rPr>
          <w:sz w:val="28"/>
          <w:szCs w:val="28"/>
        </w:rPr>
        <w:t>Elements of Physical Security</w:t>
      </w:r>
    </w:p>
    <w:p w14:paraId="2F3A7E6F" w14:textId="77777777" w:rsidR="007839EC" w:rsidRPr="007839EC" w:rsidRDefault="007839EC" w:rsidP="007839EC">
      <w:pPr>
        <w:rPr>
          <w:sz w:val="28"/>
          <w:szCs w:val="28"/>
        </w:rPr>
      </w:pPr>
      <w:r w:rsidRPr="007839EC">
        <w:rPr>
          <w:sz w:val="28"/>
          <w:szCs w:val="28"/>
        </w:rPr>
        <w:t>Access Controls: In implementing access control to the buildings, rooms, and physical IT assets, there are considerations of security personnel, identity badges, biometric scanners, and electronic access control systems.</w:t>
      </w:r>
    </w:p>
    <w:p w14:paraId="721147DB" w14:textId="373FAA16" w:rsidR="007839EC" w:rsidRPr="007839EC" w:rsidRDefault="007839EC" w:rsidP="007839EC">
      <w:pPr>
        <w:rPr>
          <w:sz w:val="28"/>
          <w:szCs w:val="28"/>
        </w:rPr>
      </w:pPr>
      <w:r w:rsidRPr="007839EC">
        <w:rPr>
          <w:sz w:val="28"/>
          <w:szCs w:val="28"/>
        </w:rPr>
        <w:lastRenderedPageBreak/>
        <w:t xml:space="preserve">Surveillance: CCTV cameras and monitoring systems to be provided </w:t>
      </w:r>
      <w:r w:rsidRPr="007839EC">
        <w:rPr>
          <w:sz w:val="28"/>
          <w:szCs w:val="28"/>
        </w:rPr>
        <w:t>to</w:t>
      </w:r>
      <w:r w:rsidRPr="007839EC">
        <w:rPr>
          <w:sz w:val="28"/>
          <w:szCs w:val="28"/>
        </w:rPr>
        <w:t xml:space="preserve"> monitor and record activities against the organization within and around its premises. </w:t>
      </w:r>
    </w:p>
    <w:p w14:paraId="1BFE8D1A" w14:textId="77777777" w:rsidR="007839EC" w:rsidRPr="007839EC" w:rsidRDefault="007839EC" w:rsidP="007839EC">
      <w:pPr>
        <w:rPr>
          <w:sz w:val="28"/>
          <w:szCs w:val="28"/>
        </w:rPr>
      </w:pPr>
      <w:r w:rsidRPr="007839EC">
        <w:rPr>
          <w:sz w:val="28"/>
          <w:szCs w:val="28"/>
        </w:rPr>
        <w:t xml:space="preserve">Environmental Controls: Countermeasures for environmental hazards that can be used to deter fire, flooding, and extreme temperatures. Fire suppression systems, water leak detectors, and HVAC systems are some common equipment. </w:t>
      </w:r>
    </w:p>
    <w:p w14:paraId="38F36430" w14:textId="0F77F18B" w:rsidR="007839EC" w:rsidRDefault="007839EC" w:rsidP="007839EC">
      <w:pPr>
        <w:rPr>
          <w:sz w:val="28"/>
          <w:szCs w:val="28"/>
        </w:rPr>
      </w:pPr>
      <w:r w:rsidRPr="007839EC">
        <w:rPr>
          <w:sz w:val="28"/>
          <w:szCs w:val="28"/>
        </w:rPr>
        <w:t>Secure Disposal: Ensure that dumped hardware and data storage devices are destroyed or sanitized in such a manner as will prevent a potential disclosure of information.</w:t>
      </w:r>
    </w:p>
    <w:p w14:paraId="1F94FA04" w14:textId="77777777" w:rsidR="00460100" w:rsidRPr="00460100" w:rsidRDefault="00460100" w:rsidP="00460100">
      <w:pPr>
        <w:spacing w:before="100" w:beforeAutospacing="1" w:after="100" w:afterAutospacing="1"/>
        <w:outlineLvl w:val="2"/>
        <w:rPr>
          <w:b/>
          <w:bCs/>
          <w:color w:val="000000"/>
          <w:sz w:val="27"/>
          <w:szCs w:val="27"/>
        </w:rPr>
      </w:pPr>
      <w:r w:rsidRPr="00460100">
        <w:rPr>
          <w:b/>
          <w:bCs/>
          <w:color w:val="000000"/>
          <w:sz w:val="27"/>
          <w:szCs w:val="27"/>
        </w:rPr>
        <w:t>Challenges and Best Practices</w:t>
      </w:r>
    </w:p>
    <w:p w14:paraId="6446BDCC" w14:textId="0AC10CBE" w:rsidR="00460100" w:rsidRDefault="00460100" w:rsidP="007839EC">
      <w:pPr>
        <w:rPr>
          <w:sz w:val="28"/>
          <w:szCs w:val="28"/>
        </w:rPr>
      </w:pPr>
      <w:r w:rsidRPr="00460100">
        <w:rPr>
          <w:sz w:val="28"/>
          <w:szCs w:val="28"/>
        </w:rPr>
        <w:t>Physical security is something that requires constant assessment and improvement. Good practices involve periodic auditing, the training of personnel, and physical security, which must be combined with the digital security policy.</w:t>
      </w:r>
    </w:p>
    <w:p w14:paraId="0E90975E" w14:textId="77777777" w:rsidR="00460100" w:rsidRPr="00460100" w:rsidRDefault="00460100" w:rsidP="00460100">
      <w:pPr>
        <w:rPr>
          <w:sz w:val="28"/>
          <w:szCs w:val="28"/>
        </w:rPr>
      </w:pPr>
      <w:r w:rsidRPr="00460100">
        <w:rPr>
          <w:sz w:val="28"/>
          <w:szCs w:val="28"/>
        </w:rPr>
        <w:t>Security Technologies</w:t>
      </w:r>
    </w:p>
    <w:p w14:paraId="5C0BB089" w14:textId="77777777" w:rsidR="00460100" w:rsidRPr="00460100" w:rsidRDefault="00460100" w:rsidP="00460100">
      <w:pPr>
        <w:rPr>
          <w:sz w:val="28"/>
          <w:szCs w:val="28"/>
        </w:rPr>
      </w:pPr>
    </w:p>
    <w:p w14:paraId="47806B3C" w14:textId="77777777" w:rsidR="00460100" w:rsidRPr="00460100" w:rsidRDefault="00460100" w:rsidP="00460100">
      <w:pPr>
        <w:rPr>
          <w:sz w:val="28"/>
          <w:szCs w:val="28"/>
        </w:rPr>
      </w:pPr>
      <w:r w:rsidRPr="00460100">
        <w:rPr>
          <w:sz w:val="28"/>
          <w:szCs w:val="28"/>
        </w:rPr>
        <w:t>Firewalls</w:t>
      </w:r>
    </w:p>
    <w:p w14:paraId="249EB31E" w14:textId="77777777" w:rsidR="00460100" w:rsidRPr="00460100" w:rsidRDefault="00460100" w:rsidP="00460100">
      <w:pPr>
        <w:rPr>
          <w:sz w:val="28"/>
          <w:szCs w:val="28"/>
        </w:rPr>
      </w:pPr>
      <w:r w:rsidRPr="00460100">
        <w:rPr>
          <w:sz w:val="28"/>
          <w:szCs w:val="28"/>
        </w:rPr>
        <w:t>It is essential to safeguard organizational networks against unauthorized access and cyber threats.</w:t>
      </w:r>
    </w:p>
    <w:p w14:paraId="774A42F6" w14:textId="77777777" w:rsidR="00460100" w:rsidRPr="00460100" w:rsidRDefault="00460100" w:rsidP="00460100">
      <w:pPr>
        <w:rPr>
          <w:sz w:val="28"/>
          <w:szCs w:val="28"/>
        </w:rPr>
      </w:pPr>
    </w:p>
    <w:p w14:paraId="76F7D8FD" w14:textId="77777777" w:rsidR="00460100" w:rsidRPr="00460100" w:rsidRDefault="00460100" w:rsidP="00460100">
      <w:pPr>
        <w:rPr>
          <w:sz w:val="28"/>
          <w:szCs w:val="28"/>
        </w:rPr>
      </w:pPr>
      <w:r w:rsidRPr="00460100">
        <w:rPr>
          <w:sz w:val="28"/>
          <w:szCs w:val="28"/>
        </w:rPr>
        <w:t>Types of Firewalls</w:t>
      </w:r>
    </w:p>
    <w:p w14:paraId="1D4C6B42" w14:textId="77777777" w:rsidR="00460100" w:rsidRPr="00460100" w:rsidRDefault="00460100" w:rsidP="00460100">
      <w:pPr>
        <w:rPr>
          <w:sz w:val="28"/>
          <w:szCs w:val="28"/>
        </w:rPr>
      </w:pPr>
    </w:p>
    <w:p w14:paraId="17BB7482" w14:textId="77777777" w:rsidR="00460100" w:rsidRPr="00460100" w:rsidRDefault="00460100" w:rsidP="00460100">
      <w:pPr>
        <w:rPr>
          <w:sz w:val="28"/>
          <w:szCs w:val="28"/>
        </w:rPr>
      </w:pPr>
      <w:r w:rsidRPr="00460100">
        <w:rPr>
          <w:sz w:val="28"/>
          <w:szCs w:val="28"/>
        </w:rPr>
        <w:t>Packet-Filtering Firewalls: Packets are examined at the network layer; they are accepted or rejected based on predefined rules.</w:t>
      </w:r>
    </w:p>
    <w:p w14:paraId="0D71552E" w14:textId="77777777" w:rsidR="00460100" w:rsidRPr="00460100" w:rsidRDefault="00460100" w:rsidP="00460100">
      <w:pPr>
        <w:rPr>
          <w:sz w:val="28"/>
          <w:szCs w:val="28"/>
        </w:rPr>
      </w:pPr>
      <w:r w:rsidRPr="00460100">
        <w:rPr>
          <w:sz w:val="28"/>
          <w:szCs w:val="28"/>
        </w:rPr>
        <w:t>Stateful Inspection Firewalls: Stateful inspection works on monitoring the state of all active connections and makes decisions on the context of traffic flow.</w:t>
      </w:r>
    </w:p>
    <w:p w14:paraId="4FDD70CB" w14:textId="77777777" w:rsidR="00460100" w:rsidRPr="00460100" w:rsidRDefault="00460100" w:rsidP="00460100">
      <w:pPr>
        <w:rPr>
          <w:sz w:val="28"/>
          <w:szCs w:val="28"/>
        </w:rPr>
      </w:pPr>
      <w:r w:rsidRPr="00460100">
        <w:rPr>
          <w:sz w:val="28"/>
          <w:szCs w:val="28"/>
        </w:rPr>
        <w:t>Proxy Firewalls: These are introduced between the end-user and the Internet. They offer higher security by actually looking inside the content of traffic flowing through them.</w:t>
      </w:r>
    </w:p>
    <w:p w14:paraId="7D3D0697" w14:textId="16B7EB64" w:rsidR="00460100" w:rsidRPr="00460100" w:rsidRDefault="00460100" w:rsidP="00460100">
      <w:pPr>
        <w:rPr>
          <w:sz w:val="28"/>
          <w:szCs w:val="28"/>
        </w:rPr>
      </w:pPr>
      <w:r w:rsidRPr="00460100">
        <w:rPr>
          <w:sz w:val="28"/>
          <w:szCs w:val="28"/>
        </w:rPr>
        <w:t>Next-Generation Firewalls: NGFWs have evolved with deep packet inspection, intrusion prevention system features, and application awareness.</w:t>
      </w:r>
      <w:r w:rsidR="0001602E">
        <w:rPr>
          <w:sz w:val="28"/>
          <w:szCs w:val="28"/>
        </w:rPr>
        <w:t xml:space="preserve"> </w:t>
      </w:r>
      <w:r w:rsidR="0001602E">
        <w:rPr>
          <w:rFonts w:hAnsi="Symbol"/>
        </w:rPr>
        <w:t>[2]</w:t>
      </w:r>
    </w:p>
    <w:p w14:paraId="0EF9E2B6" w14:textId="77777777" w:rsidR="00B552CA" w:rsidRDefault="00B552CA" w:rsidP="00460100">
      <w:pPr>
        <w:rPr>
          <w:sz w:val="28"/>
          <w:szCs w:val="28"/>
        </w:rPr>
      </w:pPr>
    </w:p>
    <w:p w14:paraId="2932CFCF" w14:textId="4688F3B3" w:rsidR="00460100" w:rsidRPr="00460100" w:rsidRDefault="00460100" w:rsidP="00460100">
      <w:pPr>
        <w:rPr>
          <w:sz w:val="28"/>
          <w:szCs w:val="28"/>
        </w:rPr>
      </w:pPr>
      <w:r w:rsidRPr="00460100">
        <w:rPr>
          <w:sz w:val="28"/>
          <w:szCs w:val="28"/>
        </w:rPr>
        <w:t>Best Practices on Firewall Management</w:t>
      </w:r>
    </w:p>
    <w:p w14:paraId="44C53337" w14:textId="77777777" w:rsidR="00B552CA" w:rsidRDefault="00B552CA" w:rsidP="00460100">
      <w:pPr>
        <w:rPr>
          <w:sz w:val="28"/>
          <w:szCs w:val="28"/>
        </w:rPr>
      </w:pPr>
    </w:p>
    <w:p w14:paraId="478B356E" w14:textId="237B1AF0" w:rsidR="00460100" w:rsidRPr="00460100" w:rsidRDefault="00460100" w:rsidP="00460100">
      <w:pPr>
        <w:rPr>
          <w:sz w:val="28"/>
          <w:szCs w:val="28"/>
        </w:rPr>
      </w:pPr>
      <w:r w:rsidRPr="00460100">
        <w:rPr>
          <w:sz w:val="28"/>
          <w:szCs w:val="28"/>
        </w:rPr>
        <w:t>Regular update of firewall rules and configuration.</w:t>
      </w:r>
    </w:p>
    <w:p w14:paraId="428D8AD0" w14:textId="77777777" w:rsidR="00460100" w:rsidRPr="00460100" w:rsidRDefault="00460100" w:rsidP="00460100">
      <w:pPr>
        <w:rPr>
          <w:sz w:val="28"/>
          <w:szCs w:val="28"/>
        </w:rPr>
      </w:pPr>
      <w:r w:rsidRPr="00460100">
        <w:rPr>
          <w:sz w:val="28"/>
          <w:szCs w:val="28"/>
        </w:rPr>
        <w:t>Least privilege concepts in the implementation.</w:t>
      </w:r>
    </w:p>
    <w:p w14:paraId="4B131CD6" w14:textId="77777777" w:rsidR="00460100" w:rsidRPr="00460100" w:rsidRDefault="00460100" w:rsidP="00460100">
      <w:pPr>
        <w:rPr>
          <w:sz w:val="28"/>
          <w:szCs w:val="28"/>
        </w:rPr>
      </w:pPr>
      <w:r w:rsidRPr="00460100">
        <w:rPr>
          <w:sz w:val="28"/>
          <w:szCs w:val="28"/>
        </w:rPr>
        <w:t>Monitoring and logging of the firewall activity.</w:t>
      </w:r>
    </w:p>
    <w:p w14:paraId="2B12807C" w14:textId="37461E53" w:rsidR="00460100" w:rsidRDefault="00460100" w:rsidP="00460100">
      <w:pPr>
        <w:rPr>
          <w:sz w:val="28"/>
          <w:szCs w:val="28"/>
        </w:rPr>
      </w:pPr>
      <w:r w:rsidRPr="00460100">
        <w:rPr>
          <w:sz w:val="28"/>
          <w:szCs w:val="28"/>
        </w:rPr>
        <w:t>Periodic firewall audits and penetration testing.</w:t>
      </w:r>
      <w:r>
        <w:rPr>
          <w:sz w:val="28"/>
          <w:szCs w:val="28"/>
        </w:rPr>
        <w:br w:type="page"/>
      </w:r>
    </w:p>
    <w:p w14:paraId="320DD272" w14:textId="77777777" w:rsidR="00142262" w:rsidRPr="00142262" w:rsidRDefault="00142262" w:rsidP="00142262">
      <w:pPr>
        <w:rPr>
          <w:sz w:val="28"/>
          <w:szCs w:val="28"/>
        </w:rPr>
      </w:pPr>
      <w:r w:rsidRPr="00142262">
        <w:rPr>
          <w:sz w:val="28"/>
          <w:szCs w:val="28"/>
        </w:rPr>
        <w:lastRenderedPageBreak/>
        <w:t>Information Security Maintenance</w:t>
      </w:r>
    </w:p>
    <w:p w14:paraId="574F2BEA" w14:textId="77777777" w:rsidR="00142262" w:rsidRPr="00142262" w:rsidRDefault="00142262" w:rsidP="00142262">
      <w:pPr>
        <w:rPr>
          <w:sz w:val="28"/>
          <w:szCs w:val="28"/>
        </w:rPr>
      </w:pPr>
    </w:p>
    <w:p w14:paraId="13549B4F" w14:textId="77777777" w:rsidR="00142262" w:rsidRPr="00142262" w:rsidRDefault="00142262" w:rsidP="00142262">
      <w:pPr>
        <w:rPr>
          <w:sz w:val="28"/>
          <w:szCs w:val="28"/>
        </w:rPr>
      </w:pPr>
      <w:r w:rsidRPr="00142262">
        <w:rPr>
          <w:sz w:val="28"/>
          <w:szCs w:val="28"/>
        </w:rPr>
        <w:t>Importance of Continuous Security Maintenance</w:t>
      </w:r>
    </w:p>
    <w:p w14:paraId="2FD6DD5F" w14:textId="4DB682B0" w:rsidR="00142262" w:rsidRPr="00142262" w:rsidRDefault="00142262" w:rsidP="00142262">
      <w:pPr>
        <w:rPr>
          <w:sz w:val="28"/>
          <w:szCs w:val="28"/>
        </w:rPr>
      </w:pPr>
      <w:r w:rsidRPr="00142262">
        <w:rPr>
          <w:sz w:val="28"/>
          <w:szCs w:val="28"/>
        </w:rPr>
        <w:t>Information security maintenance refers to the constant process of updating, monitoring, and responding to an incident to ensure that protection against emerging threats remains uninterrupted.</w:t>
      </w:r>
      <w:r w:rsidR="0001602E">
        <w:rPr>
          <w:sz w:val="28"/>
          <w:szCs w:val="28"/>
        </w:rPr>
        <w:t xml:space="preserve"> </w:t>
      </w:r>
      <w:r w:rsidR="0001602E">
        <w:rPr>
          <w:rFonts w:hAnsi="Symbol"/>
        </w:rPr>
        <w:t>[3]</w:t>
      </w:r>
    </w:p>
    <w:p w14:paraId="60F75DC7" w14:textId="77777777" w:rsidR="00142262" w:rsidRPr="00142262" w:rsidRDefault="00142262" w:rsidP="00142262">
      <w:pPr>
        <w:rPr>
          <w:sz w:val="28"/>
          <w:szCs w:val="28"/>
        </w:rPr>
      </w:pPr>
    </w:p>
    <w:p w14:paraId="0CD57416" w14:textId="77777777" w:rsidR="00142262" w:rsidRPr="00142262" w:rsidRDefault="00142262" w:rsidP="00142262">
      <w:pPr>
        <w:rPr>
          <w:sz w:val="28"/>
          <w:szCs w:val="28"/>
        </w:rPr>
      </w:pPr>
      <w:r w:rsidRPr="00142262">
        <w:rPr>
          <w:sz w:val="28"/>
          <w:szCs w:val="28"/>
        </w:rPr>
        <w:t>Key Activities in Security Maintenance</w:t>
      </w:r>
    </w:p>
    <w:p w14:paraId="73D32CD5" w14:textId="77777777" w:rsidR="00142262" w:rsidRPr="00142262" w:rsidRDefault="00142262" w:rsidP="00142262">
      <w:pPr>
        <w:rPr>
          <w:sz w:val="28"/>
          <w:szCs w:val="28"/>
        </w:rPr>
      </w:pPr>
      <w:r w:rsidRPr="00142262">
        <w:rPr>
          <w:sz w:val="28"/>
          <w:szCs w:val="28"/>
        </w:rPr>
        <w:t>Patch Management: Regular updating of software and systems for patching vulnerabilities.</w:t>
      </w:r>
    </w:p>
    <w:p w14:paraId="076BD41B" w14:textId="77777777" w:rsidR="00142262" w:rsidRPr="00142262" w:rsidRDefault="00142262" w:rsidP="00142262">
      <w:pPr>
        <w:rPr>
          <w:sz w:val="28"/>
          <w:szCs w:val="28"/>
        </w:rPr>
      </w:pPr>
      <w:r w:rsidRPr="00142262">
        <w:rPr>
          <w:sz w:val="28"/>
          <w:szCs w:val="28"/>
        </w:rPr>
        <w:t>Security Audit and Assessment: Periodic review of security policies and controls for risks and mitigating them.</w:t>
      </w:r>
    </w:p>
    <w:p w14:paraId="4EB4B280" w14:textId="77777777" w:rsidR="00142262" w:rsidRPr="00142262" w:rsidRDefault="00142262" w:rsidP="00142262">
      <w:pPr>
        <w:rPr>
          <w:sz w:val="28"/>
          <w:szCs w:val="28"/>
        </w:rPr>
      </w:pPr>
      <w:r w:rsidRPr="00142262">
        <w:rPr>
          <w:sz w:val="28"/>
          <w:szCs w:val="28"/>
        </w:rPr>
        <w:t>Incident Response: Development and maintenance of an incident response plan to respond against security breaches effectively.</w:t>
      </w:r>
    </w:p>
    <w:p w14:paraId="0530B62A" w14:textId="77777777" w:rsidR="00142262" w:rsidRPr="00142262" w:rsidRDefault="00142262" w:rsidP="00142262">
      <w:pPr>
        <w:rPr>
          <w:sz w:val="28"/>
          <w:szCs w:val="28"/>
        </w:rPr>
      </w:pPr>
      <w:r w:rsidRPr="00142262">
        <w:rPr>
          <w:sz w:val="28"/>
          <w:szCs w:val="28"/>
        </w:rPr>
        <w:t xml:space="preserve">User Education and Awareness: This is training the user on the best security practices and emerging threats. </w:t>
      </w:r>
    </w:p>
    <w:p w14:paraId="38C91EAF" w14:textId="77777777" w:rsidR="00142262" w:rsidRPr="00142262" w:rsidRDefault="00142262" w:rsidP="00142262">
      <w:pPr>
        <w:rPr>
          <w:sz w:val="28"/>
          <w:szCs w:val="28"/>
        </w:rPr>
      </w:pPr>
      <w:r w:rsidRPr="00142262">
        <w:rPr>
          <w:sz w:val="28"/>
          <w:szCs w:val="28"/>
        </w:rPr>
        <w:t xml:space="preserve">Challenges of Maintaining Information Security </w:t>
      </w:r>
    </w:p>
    <w:p w14:paraId="16AAE69C" w14:textId="77777777" w:rsidR="00142262" w:rsidRPr="00142262" w:rsidRDefault="00142262" w:rsidP="00142262">
      <w:pPr>
        <w:rPr>
          <w:sz w:val="28"/>
          <w:szCs w:val="28"/>
        </w:rPr>
      </w:pPr>
      <w:r w:rsidRPr="00142262">
        <w:rPr>
          <w:sz w:val="28"/>
          <w:szCs w:val="28"/>
        </w:rPr>
        <w:t>Keeping pace with changing technology and emerging threats is overwhelming.</w:t>
      </w:r>
    </w:p>
    <w:p w14:paraId="355DA9A4" w14:textId="77777777" w:rsidR="00142262" w:rsidRPr="00142262" w:rsidRDefault="00142262" w:rsidP="00142262">
      <w:pPr>
        <w:rPr>
          <w:sz w:val="28"/>
          <w:szCs w:val="28"/>
        </w:rPr>
      </w:pPr>
      <w:r w:rsidRPr="00142262">
        <w:rPr>
          <w:sz w:val="28"/>
          <w:szCs w:val="28"/>
        </w:rPr>
        <w:t>Balancing security with usability and performance</w:t>
      </w:r>
    </w:p>
    <w:p w14:paraId="0BDF25FD" w14:textId="6541D08B" w:rsidR="007839EC" w:rsidRDefault="00142262" w:rsidP="00142262">
      <w:pPr>
        <w:rPr>
          <w:sz w:val="28"/>
          <w:szCs w:val="28"/>
        </w:rPr>
      </w:pPr>
      <w:r w:rsidRPr="00142262">
        <w:rPr>
          <w:sz w:val="28"/>
          <w:szCs w:val="28"/>
        </w:rPr>
        <w:t>Complying with regulations and industry standards.</w:t>
      </w:r>
    </w:p>
    <w:p w14:paraId="5FA23170" w14:textId="77777777" w:rsidR="0060641E" w:rsidRDefault="0060641E" w:rsidP="00142262">
      <w:pPr>
        <w:rPr>
          <w:sz w:val="28"/>
          <w:szCs w:val="28"/>
        </w:rPr>
      </w:pPr>
    </w:p>
    <w:p w14:paraId="4219B5D0" w14:textId="77777777" w:rsidR="0060641E" w:rsidRDefault="0060641E" w:rsidP="00142262">
      <w:pPr>
        <w:rPr>
          <w:sz w:val="28"/>
          <w:szCs w:val="28"/>
        </w:rPr>
      </w:pPr>
    </w:p>
    <w:p w14:paraId="6FB662EE" w14:textId="77777777" w:rsidR="0060641E" w:rsidRDefault="0060641E" w:rsidP="00142262">
      <w:pPr>
        <w:rPr>
          <w:sz w:val="28"/>
          <w:szCs w:val="28"/>
        </w:rPr>
      </w:pPr>
    </w:p>
    <w:p w14:paraId="2EFC06C0" w14:textId="77777777" w:rsidR="0060641E" w:rsidRDefault="0060641E" w:rsidP="00142262">
      <w:pPr>
        <w:rPr>
          <w:sz w:val="28"/>
          <w:szCs w:val="28"/>
        </w:rPr>
      </w:pPr>
    </w:p>
    <w:p w14:paraId="107C4176" w14:textId="77777777" w:rsidR="0060641E" w:rsidRDefault="0060641E" w:rsidP="00142262">
      <w:pPr>
        <w:rPr>
          <w:sz w:val="28"/>
          <w:szCs w:val="28"/>
        </w:rPr>
      </w:pPr>
    </w:p>
    <w:p w14:paraId="22FC92FF" w14:textId="77777777" w:rsidR="0060641E" w:rsidRDefault="0060641E" w:rsidP="00142262">
      <w:pPr>
        <w:rPr>
          <w:sz w:val="28"/>
          <w:szCs w:val="28"/>
        </w:rPr>
      </w:pPr>
    </w:p>
    <w:p w14:paraId="3BA3ECE5" w14:textId="77777777" w:rsidR="0060641E" w:rsidRPr="0060641E" w:rsidRDefault="0060641E" w:rsidP="0060641E">
      <w:pPr>
        <w:rPr>
          <w:sz w:val="28"/>
          <w:szCs w:val="28"/>
        </w:rPr>
      </w:pPr>
      <w:r w:rsidRPr="0060641E">
        <w:rPr>
          <w:sz w:val="28"/>
          <w:szCs w:val="28"/>
        </w:rPr>
        <w:t>The Need for Comprehensive Cybersecurity</w:t>
      </w:r>
    </w:p>
    <w:p w14:paraId="1AC3F259" w14:textId="77777777" w:rsidR="0060641E" w:rsidRPr="0060641E" w:rsidRDefault="0060641E" w:rsidP="0060641E">
      <w:pPr>
        <w:rPr>
          <w:sz w:val="28"/>
          <w:szCs w:val="28"/>
        </w:rPr>
      </w:pPr>
    </w:p>
    <w:p w14:paraId="6A34FC0C" w14:textId="77777777" w:rsidR="0060641E" w:rsidRPr="0060641E" w:rsidRDefault="0060641E" w:rsidP="0060641E">
      <w:pPr>
        <w:rPr>
          <w:sz w:val="28"/>
          <w:szCs w:val="28"/>
        </w:rPr>
      </w:pPr>
      <w:r w:rsidRPr="0060641E">
        <w:rPr>
          <w:sz w:val="28"/>
          <w:szCs w:val="28"/>
        </w:rPr>
        <w:t>The Evolving Threat Landscape</w:t>
      </w:r>
    </w:p>
    <w:p w14:paraId="0DB64FA6" w14:textId="1C062E73" w:rsidR="0060641E" w:rsidRPr="0060641E" w:rsidRDefault="0060641E" w:rsidP="0060641E">
      <w:pPr>
        <w:rPr>
          <w:sz w:val="28"/>
          <w:szCs w:val="28"/>
        </w:rPr>
      </w:pPr>
      <w:r w:rsidRPr="0060641E">
        <w:rPr>
          <w:sz w:val="28"/>
          <w:szCs w:val="28"/>
        </w:rPr>
        <w:t>Over the years, the cybersecurity landscape has been changing. Attackers devise ways to exploit vulnerabilities that exist within organizational IT systems. Modern threats range from APTs and zero-day exploits to state-sponsored attacks against critical infrastructure and sensitive data. In view of this, organizations need to pace themselves with these emerging threats by implementing robust security measures.</w:t>
      </w:r>
      <w:r w:rsidR="0001602E">
        <w:rPr>
          <w:sz w:val="28"/>
          <w:szCs w:val="28"/>
        </w:rPr>
        <w:t xml:space="preserve"> </w:t>
      </w:r>
    </w:p>
    <w:p w14:paraId="261A4D60" w14:textId="77777777" w:rsidR="0060641E" w:rsidRPr="0060641E" w:rsidRDefault="0060641E" w:rsidP="0060641E">
      <w:pPr>
        <w:rPr>
          <w:sz w:val="28"/>
          <w:szCs w:val="28"/>
        </w:rPr>
      </w:pPr>
    </w:p>
    <w:p w14:paraId="5A172CF2" w14:textId="77777777" w:rsidR="0060641E" w:rsidRPr="0060641E" w:rsidRDefault="0060641E" w:rsidP="0060641E">
      <w:pPr>
        <w:rPr>
          <w:sz w:val="28"/>
          <w:szCs w:val="28"/>
        </w:rPr>
      </w:pPr>
      <w:r w:rsidRPr="0060641E">
        <w:rPr>
          <w:sz w:val="28"/>
          <w:szCs w:val="28"/>
        </w:rPr>
        <w:t>Regulatory Compliance</w:t>
      </w:r>
    </w:p>
    <w:p w14:paraId="46242E49" w14:textId="0F2866F7" w:rsidR="0060641E" w:rsidRPr="0060641E" w:rsidRDefault="0060641E" w:rsidP="0060641E">
      <w:pPr>
        <w:rPr>
          <w:sz w:val="28"/>
          <w:szCs w:val="28"/>
        </w:rPr>
      </w:pPr>
      <w:r w:rsidRPr="0060641E">
        <w:rPr>
          <w:sz w:val="28"/>
          <w:szCs w:val="28"/>
        </w:rPr>
        <w:t xml:space="preserve">Most industries have strict regulatory requirements imposed on them to implement certain security controls. A number of laws and regulations, such as the General Data Protection Regulation, the Health Insurance Portability and Accountability Act, and the Sarbanes-Oxley Act, all require the protection of sensitive information against unauthorized access, use, or exposure and the protection of integrity in information technology systems. Organizations face </w:t>
      </w:r>
      <w:r w:rsidRPr="0060641E">
        <w:rPr>
          <w:sz w:val="28"/>
          <w:szCs w:val="28"/>
        </w:rPr>
        <w:lastRenderedPageBreak/>
        <w:t>severe penalties and reputational damage for non-compliance with these regulations.</w:t>
      </w:r>
      <w:r w:rsidR="0001602E" w:rsidRPr="0001602E">
        <w:rPr>
          <w:rFonts w:hAnsi="Symbol"/>
        </w:rPr>
        <w:t xml:space="preserve"> </w:t>
      </w:r>
      <w:r w:rsidR="0001602E">
        <w:rPr>
          <w:rFonts w:hAnsi="Symbol"/>
        </w:rPr>
        <w:t>[4</w:t>
      </w:r>
      <w:r w:rsidR="0001602E">
        <w:rPr>
          <w:rFonts w:hAnsi="Symbol"/>
        </w:rPr>
        <w:t>]</w:t>
      </w:r>
    </w:p>
    <w:p w14:paraId="75106F59" w14:textId="77777777" w:rsidR="0060641E" w:rsidRPr="0060641E" w:rsidRDefault="0060641E" w:rsidP="0060641E">
      <w:pPr>
        <w:rPr>
          <w:sz w:val="28"/>
          <w:szCs w:val="28"/>
        </w:rPr>
      </w:pPr>
    </w:p>
    <w:p w14:paraId="128C9874" w14:textId="77777777" w:rsidR="0060641E" w:rsidRPr="0060641E" w:rsidRDefault="0060641E" w:rsidP="0060641E">
      <w:pPr>
        <w:rPr>
          <w:sz w:val="28"/>
          <w:szCs w:val="28"/>
        </w:rPr>
      </w:pPr>
      <w:r w:rsidRPr="0060641E">
        <w:rPr>
          <w:sz w:val="28"/>
          <w:szCs w:val="28"/>
        </w:rPr>
        <w:t>Protection of Intellectual Property</w:t>
      </w:r>
    </w:p>
    <w:p w14:paraId="36C15C01" w14:textId="77777777" w:rsidR="0060641E" w:rsidRPr="0060641E" w:rsidRDefault="0060641E" w:rsidP="0060641E">
      <w:pPr>
        <w:rPr>
          <w:sz w:val="28"/>
          <w:szCs w:val="28"/>
        </w:rPr>
      </w:pPr>
      <w:r w:rsidRPr="0060641E">
        <w:rPr>
          <w:sz w:val="28"/>
          <w:szCs w:val="28"/>
        </w:rPr>
        <w:t>To most organizations, their greatest asset is intellectual property (IP). IP is often targeted by cyber-attackers for strategic advantage or simply to hinder business. Effective security designed to prevent IP theft and unauthorized access is necessary to protect IP.</w:t>
      </w:r>
    </w:p>
    <w:p w14:paraId="32F35F3E" w14:textId="77777777" w:rsidR="0060641E" w:rsidRPr="0060641E" w:rsidRDefault="0060641E" w:rsidP="0060641E">
      <w:pPr>
        <w:rPr>
          <w:sz w:val="28"/>
          <w:szCs w:val="28"/>
        </w:rPr>
      </w:pPr>
    </w:p>
    <w:p w14:paraId="3D998EF0" w14:textId="77777777" w:rsidR="0060641E" w:rsidRPr="0060641E" w:rsidRDefault="0060641E" w:rsidP="0060641E">
      <w:pPr>
        <w:rPr>
          <w:sz w:val="28"/>
          <w:szCs w:val="28"/>
        </w:rPr>
      </w:pPr>
      <w:r w:rsidRPr="0060641E">
        <w:rPr>
          <w:sz w:val="28"/>
          <w:szCs w:val="28"/>
        </w:rPr>
        <w:t>Business Continuity</w:t>
      </w:r>
    </w:p>
    <w:p w14:paraId="470D569E" w14:textId="77777777" w:rsidR="0060641E" w:rsidRPr="0060641E" w:rsidRDefault="0060641E" w:rsidP="0060641E">
      <w:pPr>
        <w:rPr>
          <w:sz w:val="28"/>
          <w:szCs w:val="28"/>
        </w:rPr>
      </w:pPr>
      <w:r w:rsidRPr="0060641E">
        <w:rPr>
          <w:sz w:val="28"/>
          <w:szCs w:val="28"/>
        </w:rPr>
        <w:t>Cyber incidents can translate into business operation disruptions of a gigantic nature, hence financial loss and loss of customer trust. A robust cybersecurity framework helps in assuring business continuity by preventing or lowering the impact of cyber-attacks.</w:t>
      </w:r>
    </w:p>
    <w:p w14:paraId="65C0C589" w14:textId="77777777" w:rsidR="0060641E" w:rsidRPr="0060641E" w:rsidRDefault="0060641E" w:rsidP="0060641E">
      <w:pPr>
        <w:rPr>
          <w:sz w:val="28"/>
          <w:szCs w:val="28"/>
        </w:rPr>
      </w:pPr>
    </w:p>
    <w:p w14:paraId="2F670651" w14:textId="77777777" w:rsidR="0060641E" w:rsidRPr="0060641E" w:rsidRDefault="0060641E" w:rsidP="0060641E">
      <w:pPr>
        <w:rPr>
          <w:sz w:val="28"/>
          <w:szCs w:val="28"/>
        </w:rPr>
      </w:pPr>
      <w:r w:rsidRPr="0060641E">
        <w:rPr>
          <w:sz w:val="28"/>
          <w:szCs w:val="28"/>
        </w:rPr>
        <w:t>Intrusion Detection and Prevention Systems (IDPS)</w:t>
      </w:r>
    </w:p>
    <w:p w14:paraId="1E6A1A55" w14:textId="77777777" w:rsidR="0060641E" w:rsidRPr="0060641E" w:rsidRDefault="0060641E" w:rsidP="0060641E">
      <w:pPr>
        <w:rPr>
          <w:sz w:val="28"/>
          <w:szCs w:val="28"/>
        </w:rPr>
      </w:pPr>
    </w:p>
    <w:p w14:paraId="6780FE9A" w14:textId="77777777" w:rsidR="0060641E" w:rsidRPr="0060641E" w:rsidRDefault="0060641E" w:rsidP="0060641E">
      <w:pPr>
        <w:rPr>
          <w:sz w:val="28"/>
          <w:szCs w:val="28"/>
        </w:rPr>
      </w:pPr>
      <w:r w:rsidRPr="0060641E">
        <w:rPr>
          <w:sz w:val="28"/>
          <w:szCs w:val="28"/>
        </w:rPr>
        <w:t>Overview</w:t>
      </w:r>
    </w:p>
    <w:p w14:paraId="5AB43DF9" w14:textId="2B129D58" w:rsidR="0060641E" w:rsidRPr="0060641E" w:rsidRDefault="0060641E" w:rsidP="0060641E">
      <w:pPr>
        <w:rPr>
          <w:sz w:val="28"/>
          <w:szCs w:val="28"/>
        </w:rPr>
      </w:pPr>
      <w:r w:rsidRPr="0060641E">
        <w:rPr>
          <w:sz w:val="28"/>
          <w:szCs w:val="28"/>
        </w:rPr>
        <w:t xml:space="preserve">IDPS are a part of organizational cyber security framework. They observe network and system activities for any signs of malicious </w:t>
      </w:r>
      <w:r w:rsidRPr="0060641E">
        <w:rPr>
          <w:sz w:val="28"/>
          <w:szCs w:val="28"/>
        </w:rPr>
        <w:t>behaviour</w:t>
      </w:r>
      <w:r w:rsidRPr="0060641E">
        <w:rPr>
          <w:sz w:val="28"/>
          <w:szCs w:val="28"/>
        </w:rPr>
        <w:t>, and based on that observation, generate an alert to the administrators - Intrusion Detection System - or take proactive action to block the threat - Intrusion Prevention System.</w:t>
      </w:r>
    </w:p>
    <w:p w14:paraId="4FBA661A" w14:textId="77777777" w:rsidR="0060641E" w:rsidRPr="0060641E" w:rsidRDefault="0060641E" w:rsidP="0060641E">
      <w:pPr>
        <w:rPr>
          <w:sz w:val="28"/>
          <w:szCs w:val="28"/>
        </w:rPr>
      </w:pPr>
    </w:p>
    <w:p w14:paraId="3CEBDBD2" w14:textId="77777777" w:rsidR="0060641E" w:rsidRPr="0060641E" w:rsidRDefault="0060641E" w:rsidP="0060641E">
      <w:pPr>
        <w:rPr>
          <w:sz w:val="28"/>
          <w:szCs w:val="28"/>
        </w:rPr>
      </w:pPr>
      <w:r w:rsidRPr="0060641E">
        <w:rPr>
          <w:sz w:val="28"/>
          <w:szCs w:val="28"/>
        </w:rPr>
        <w:t>Types of IDPS</w:t>
      </w:r>
    </w:p>
    <w:p w14:paraId="3F5CE21A" w14:textId="77777777" w:rsidR="0060641E" w:rsidRPr="0060641E" w:rsidRDefault="0060641E" w:rsidP="0060641E">
      <w:pPr>
        <w:rPr>
          <w:sz w:val="28"/>
          <w:szCs w:val="28"/>
        </w:rPr>
      </w:pPr>
      <w:r w:rsidRPr="0060641E">
        <w:rPr>
          <w:sz w:val="28"/>
          <w:szCs w:val="28"/>
        </w:rPr>
        <w:t>Network-based IDPS: It monitors network traffic to identify suspicious activity. It may recognize attacks that have exploited network vulnerabilities.</w:t>
      </w:r>
    </w:p>
    <w:p w14:paraId="695ADEFA" w14:textId="705291CD" w:rsidR="0060641E" w:rsidRPr="0060641E" w:rsidRDefault="0060641E" w:rsidP="0060641E">
      <w:pPr>
        <w:rPr>
          <w:sz w:val="28"/>
          <w:szCs w:val="28"/>
        </w:rPr>
      </w:pPr>
      <w:r w:rsidRPr="0060641E">
        <w:rPr>
          <w:sz w:val="28"/>
          <w:szCs w:val="28"/>
        </w:rPr>
        <w:t xml:space="preserve">HIDPS: This is installed on individual hosts—either servers or workstations—and monitors system activities and configurations in search of wicked </w:t>
      </w:r>
      <w:r w:rsidRPr="0060641E">
        <w:rPr>
          <w:sz w:val="28"/>
          <w:szCs w:val="28"/>
        </w:rPr>
        <w:t>behaviour</w:t>
      </w:r>
      <w:r w:rsidRPr="0060641E">
        <w:rPr>
          <w:sz w:val="28"/>
          <w:szCs w:val="28"/>
        </w:rPr>
        <w:t>.</w:t>
      </w:r>
    </w:p>
    <w:p w14:paraId="5E290D5C" w14:textId="77777777" w:rsidR="0060641E" w:rsidRPr="0060641E" w:rsidRDefault="0060641E" w:rsidP="0060641E">
      <w:pPr>
        <w:rPr>
          <w:sz w:val="28"/>
          <w:szCs w:val="28"/>
        </w:rPr>
      </w:pPr>
      <w:r w:rsidRPr="0060641E">
        <w:rPr>
          <w:sz w:val="28"/>
          <w:szCs w:val="28"/>
        </w:rPr>
        <w:t>Wireless IDPS: This monitors wireless network traffic searching for unauthorized access points and various attacks wired towards wireless.</w:t>
      </w:r>
    </w:p>
    <w:p w14:paraId="67F27BE1" w14:textId="44BA600C" w:rsidR="0060641E" w:rsidRPr="0060641E" w:rsidRDefault="0060641E" w:rsidP="0060641E">
      <w:pPr>
        <w:rPr>
          <w:sz w:val="28"/>
          <w:szCs w:val="28"/>
        </w:rPr>
      </w:pPr>
      <w:r w:rsidRPr="0060641E">
        <w:rPr>
          <w:sz w:val="28"/>
          <w:szCs w:val="28"/>
        </w:rPr>
        <w:t xml:space="preserve">Network </w:t>
      </w:r>
      <w:r w:rsidRPr="0060641E">
        <w:rPr>
          <w:sz w:val="28"/>
          <w:szCs w:val="28"/>
        </w:rPr>
        <w:t>Behaviour</w:t>
      </w:r>
      <w:r w:rsidRPr="0060641E">
        <w:rPr>
          <w:sz w:val="28"/>
          <w:szCs w:val="28"/>
        </w:rPr>
        <w:t xml:space="preserve"> Analysis, NBA, IDPS: It </w:t>
      </w:r>
      <w:r w:rsidRPr="0060641E">
        <w:rPr>
          <w:sz w:val="28"/>
          <w:szCs w:val="28"/>
        </w:rPr>
        <w:t>analyses</w:t>
      </w:r>
      <w:r w:rsidRPr="0060641E">
        <w:rPr>
          <w:sz w:val="28"/>
          <w:szCs w:val="28"/>
        </w:rPr>
        <w:t xml:space="preserve"> the network traffic to detect unusual patterns, which could likely be black.</w:t>
      </w:r>
    </w:p>
    <w:p w14:paraId="5C87516F" w14:textId="77777777" w:rsidR="0060641E" w:rsidRPr="0060641E" w:rsidRDefault="0060641E" w:rsidP="0060641E">
      <w:pPr>
        <w:rPr>
          <w:sz w:val="28"/>
          <w:szCs w:val="28"/>
        </w:rPr>
      </w:pPr>
      <w:r w:rsidRPr="0060641E">
        <w:rPr>
          <w:sz w:val="28"/>
          <w:szCs w:val="28"/>
        </w:rPr>
        <w:t>Functions of IDPS</w:t>
      </w:r>
    </w:p>
    <w:p w14:paraId="4E4C0257" w14:textId="77777777" w:rsidR="0060641E" w:rsidRPr="0060641E" w:rsidRDefault="0060641E" w:rsidP="0060641E">
      <w:pPr>
        <w:rPr>
          <w:sz w:val="28"/>
          <w:szCs w:val="28"/>
        </w:rPr>
      </w:pPr>
      <w:r w:rsidRPr="0060641E">
        <w:rPr>
          <w:sz w:val="28"/>
          <w:szCs w:val="28"/>
        </w:rPr>
        <w:t>Detection of Known Threats: This uses signature-based detection to identify known attack patterns.</w:t>
      </w:r>
    </w:p>
    <w:p w14:paraId="5502967A" w14:textId="0C9E477A" w:rsidR="0060641E" w:rsidRPr="0060641E" w:rsidRDefault="0060641E" w:rsidP="0060641E">
      <w:pPr>
        <w:rPr>
          <w:sz w:val="28"/>
          <w:szCs w:val="28"/>
        </w:rPr>
      </w:pPr>
      <w:r w:rsidRPr="0060641E">
        <w:rPr>
          <w:sz w:val="28"/>
          <w:szCs w:val="28"/>
        </w:rPr>
        <w:t xml:space="preserve">Anomaly Detection: This involves the identification of deviations from normal </w:t>
      </w:r>
      <w:r w:rsidRPr="0060641E">
        <w:rPr>
          <w:sz w:val="28"/>
          <w:szCs w:val="28"/>
        </w:rPr>
        <w:t>behaviour</w:t>
      </w:r>
      <w:r w:rsidRPr="0060641E">
        <w:rPr>
          <w:sz w:val="28"/>
          <w:szCs w:val="28"/>
        </w:rPr>
        <w:t xml:space="preserve"> that may indicate a new or unknown threat. Policy Enforcement: Security policies are implemented at all levels and log activities while blocking those strictly forbidden. Alerting and Reporting: The solution will raise alerts and generate detailed threat reports upon detection, thereby allowing quick response by security teams. Automated Response: Some IDPS will </w:t>
      </w:r>
      <w:r w:rsidRPr="0060641E">
        <w:rPr>
          <w:sz w:val="28"/>
          <w:szCs w:val="28"/>
        </w:rPr>
        <w:lastRenderedPageBreak/>
        <w:t>automatically take action—like blocking an IP address or killing off a rogue process—to make sure that an attack is not successful. Integration with Other Security Tools:</w:t>
      </w:r>
    </w:p>
    <w:p w14:paraId="5F539C1D" w14:textId="77777777" w:rsidR="0060641E" w:rsidRPr="0060641E" w:rsidRDefault="0060641E" w:rsidP="0060641E">
      <w:pPr>
        <w:rPr>
          <w:sz w:val="28"/>
          <w:szCs w:val="28"/>
        </w:rPr>
      </w:pPr>
      <w:r w:rsidRPr="0060641E">
        <w:rPr>
          <w:sz w:val="28"/>
          <w:szCs w:val="28"/>
        </w:rPr>
        <w:t>IDPSs do not operate in isolation. They are normally used with other security appliances to get the most out of their implementations. They include:</w:t>
      </w:r>
    </w:p>
    <w:p w14:paraId="2598DD8D" w14:textId="77777777" w:rsidR="0060641E" w:rsidRPr="0060641E" w:rsidRDefault="0060641E" w:rsidP="0060641E">
      <w:pPr>
        <w:rPr>
          <w:sz w:val="28"/>
          <w:szCs w:val="28"/>
        </w:rPr>
      </w:pPr>
    </w:p>
    <w:p w14:paraId="74783BF7" w14:textId="77777777" w:rsidR="0060641E" w:rsidRPr="0060641E" w:rsidRDefault="0060641E" w:rsidP="0060641E">
      <w:pPr>
        <w:rPr>
          <w:sz w:val="28"/>
          <w:szCs w:val="28"/>
        </w:rPr>
      </w:pPr>
      <w:r w:rsidRPr="0060641E">
        <w:rPr>
          <w:sz w:val="28"/>
          <w:szCs w:val="28"/>
        </w:rPr>
        <w:t>Firewalls: Implemented with firewalls to filter undesired traffic at the edge of the network</w:t>
      </w:r>
    </w:p>
    <w:p w14:paraId="43A17974" w14:textId="77777777" w:rsidR="0060641E" w:rsidRPr="0060641E" w:rsidRDefault="0060641E" w:rsidP="0060641E">
      <w:pPr>
        <w:rPr>
          <w:sz w:val="28"/>
          <w:szCs w:val="28"/>
        </w:rPr>
      </w:pPr>
      <w:r w:rsidRPr="0060641E">
        <w:rPr>
          <w:sz w:val="28"/>
          <w:szCs w:val="28"/>
        </w:rPr>
        <w:t>SIEM: Coupled with Security Information and Event Management, it takes an aggregate and correlated view of data from the IDPS and other sources for context on security events.</w:t>
      </w:r>
    </w:p>
    <w:p w14:paraId="24BD213F" w14:textId="77777777" w:rsidR="0060641E" w:rsidRPr="0060641E" w:rsidRDefault="0060641E" w:rsidP="0060641E">
      <w:pPr>
        <w:rPr>
          <w:sz w:val="28"/>
          <w:szCs w:val="28"/>
        </w:rPr>
      </w:pPr>
      <w:r w:rsidRPr="0060641E">
        <w:rPr>
          <w:sz w:val="28"/>
          <w:szCs w:val="28"/>
        </w:rPr>
        <w:t>Endpoint Detection and Response (EDR): Complements HIDPS with next-generation threat detection and incident response at the endpoint level.</w:t>
      </w:r>
    </w:p>
    <w:p w14:paraId="06B13A05" w14:textId="77777777" w:rsidR="0060641E" w:rsidRPr="0060641E" w:rsidRDefault="0060641E" w:rsidP="0060641E">
      <w:pPr>
        <w:rPr>
          <w:sz w:val="28"/>
          <w:szCs w:val="28"/>
        </w:rPr>
      </w:pPr>
      <w:r w:rsidRPr="0060641E">
        <w:rPr>
          <w:sz w:val="28"/>
          <w:szCs w:val="28"/>
        </w:rPr>
        <w:t>Other Essential Security Tools</w:t>
      </w:r>
    </w:p>
    <w:p w14:paraId="580B73E8" w14:textId="77777777" w:rsidR="0060641E" w:rsidRPr="0060641E" w:rsidRDefault="0060641E" w:rsidP="0060641E">
      <w:pPr>
        <w:rPr>
          <w:sz w:val="28"/>
          <w:szCs w:val="28"/>
        </w:rPr>
      </w:pPr>
    </w:p>
    <w:p w14:paraId="4A6A7DEC" w14:textId="77777777" w:rsidR="0060641E" w:rsidRPr="0060641E" w:rsidRDefault="0060641E" w:rsidP="0060641E">
      <w:pPr>
        <w:rPr>
          <w:sz w:val="28"/>
          <w:szCs w:val="28"/>
        </w:rPr>
      </w:pPr>
      <w:r w:rsidRPr="0060641E">
        <w:rPr>
          <w:sz w:val="28"/>
          <w:szCs w:val="28"/>
        </w:rPr>
        <w:t>Firewalls</w:t>
      </w:r>
    </w:p>
    <w:p w14:paraId="726D9D20" w14:textId="77777777" w:rsidR="0060641E" w:rsidRPr="0060641E" w:rsidRDefault="0060641E" w:rsidP="0060641E">
      <w:pPr>
        <w:rPr>
          <w:sz w:val="28"/>
          <w:szCs w:val="28"/>
        </w:rPr>
      </w:pPr>
      <w:r w:rsidRPr="0060641E">
        <w:rPr>
          <w:sz w:val="28"/>
          <w:szCs w:val="28"/>
        </w:rPr>
        <w:t>Firewalls are the perimeter protection of a network. They inspect and regulate the incoming and outgoing network traffic based on defined security configurations and rules. Firewalls can either be hardware or software firewalls, although many use a combination of both.</w:t>
      </w:r>
    </w:p>
    <w:p w14:paraId="7231BF05" w14:textId="77777777" w:rsidR="0060641E" w:rsidRPr="0060641E" w:rsidRDefault="0060641E" w:rsidP="0060641E">
      <w:pPr>
        <w:rPr>
          <w:sz w:val="28"/>
          <w:szCs w:val="28"/>
        </w:rPr>
      </w:pPr>
    </w:p>
    <w:p w14:paraId="797A2051" w14:textId="77777777" w:rsidR="0060641E" w:rsidRPr="0060641E" w:rsidRDefault="0060641E" w:rsidP="0060641E">
      <w:pPr>
        <w:rPr>
          <w:sz w:val="28"/>
          <w:szCs w:val="28"/>
        </w:rPr>
      </w:pPr>
      <w:r w:rsidRPr="0060641E">
        <w:rPr>
          <w:sz w:val="28"/>
          <w:szCs w:val="28"/>
        </w:rPr>
        <w:t>Packet Filtering Firewalls: Query packets and permit or deny based on source and destination addresses, ports, and protocols.</w:t>
      </w:r>
    </w:p>
    <w:p w14:paraId="5D36CD38" w14:textId="77777777" w:rsidR="0060641E" w:rsidRPr="0060641E" w:rsidRDefault="0060641E" w:rsidP="0060641E">
      <w:pPr>
        <w:rPr>
          <w:sz w:val="28"/>
          <w:szCs w:val="28"/>
        </w:rPr>
      </w:pPr>
      <w:r w:rsidRPr="0060641E">
        <w:rPr>
          <w:sz w:val="28"/>
          <w:szCs w:val="28"/>
        </w:rPr>
        <w:t>Stateful Inspection Firewalls: A record of active connections and their state is maintained; all decisions are made in relation to the context of the traffic.</w:t>
      </w:r>
    </w:p>
    <w:p w14:paraId="1A6BB8AF" w14:textId="77777777" w:rsidR="0060641E" w:rsidRPr="0060641E" w:rsidRDefault="0060641E" w:rsidP="0060641E">
      <w:pPr>
        <w:rPr>
          <w:sz w:val="28"/>
          <w:szCs w:val="28"/>
        </w:rPr>
      </w:pPr>
      <w:r w:rsidRPr="0060641E">
        <w:rPr>
          <w:sz w:val="28"/>
          <w:szCs w:val="28"/>
        </w:rPr>
        <w:t>Next-Generation Firewalls (NGFW): Traditional firewall capabilities combined with advanced features such as deep packet inspection, intrusion prevention, and application awareness.</w:t>
      </w:r>
    </w:p>
    <w:p w14:paraId="3198D529" w14:textId="77777777" w:rsidR="0060641E" w:rsidRPr="0060641E" w:rsidRDefault="0060641E" w:rsidP="0060641E">
      <w:pPr>
        <w:rPr>
          <w:sz w:val="28"/>
          <w:szCs w:val="28"/>
        </w:rPr>
      </w:pPr>
      <w:r w:rsidRPr="0060641E">
        <w:rPr>
          <w:sz w:val="28"/>
          <w:szCs w:val="28"/>
        </w:rPr>
        <w:t>Antivirus and Anti-Malware Software</w:t>
      </w:r>
    </w:p>
    <w:p w14:paraId="4F365997" w14:textId="77777777" w:rsidR="0060641E" w:rsidRPr="0060641E" w:rsidRDefault="0060641E" w:rsidP="0060641E">
      <w:pPr>
        <w:rPr>
          <w:sz w:val="28"/>
          <w:szCs w:val="28"/>
        </w:rPr>
      </w:pPr>
      <w:r w:rsidRPr="0060641E">
        <w:rPr>
          <w:sz w:val="28"/>
          <w:szCs w:val="28"/>
        </w:rPr>
        <w:t>Antivirus/anti-malware tools: These are software designed to avoid malignant software that may enhance the vulnerability of and breach confidentiality in a system. These tools feature detection by means of signature-based detection that identifies known threats and heuristic analysis that enables them to detect new, unknown malware.</w:t>
      </w:r>
    </w:p>
    <w:p w14:paraId="7317CB92" w14:textId="77777777" w:rsidR="0060641E" w:rsidRPr="0060641E" w:rsidRDefault="0060641E" w:rsidP="0060641E">
      <w:pPr>
        <w:rPr>
          <w:sz w:val="28"/>
          <w:szCs w:val="28"/>
        </w:rPr>
      </w:pPr>
    </w:p>
    <w:p w14:paraId="72E99872" w14:textId="77777777" w:rsidR="0060641E" w:rsidRPr="0060641E" w:rsidRDefault="0060641E" w:rsidP="0060641E">
      <w:pPr>
        <w:rPr>
          <w:sz w:val="28"/>
          <w:szCs w:val="28"/>
        </w:rPr>
      </w:pPr>
      <w:r w:rsidRPr="0060641E">
        <w:rPr>
          <w:sz w:val="28"/>
          <w:szCs w:val="28"/>
        </w:rPr>
        <w:t>Real-time Protection: This is a function that keeps the system on scanning continuously against malware and blocks the threats as they are detected.</w:t>
      </w:r>
    </w:p>
    <w:p w14:paraId="068A49B9" w14:textId="77777777" w:rsidR="0060641E" w:rsidRPr="0060641E" w:rsidRDefault="0060641E" w:rsidP="0060641E">
      <w:pPr>
        <w:rPr>
          <w:sz w:val="28"/>
          <w:szCs w:val="28"/>
        </w:rPr>
      </w:pPr>
      <w:r w:rsidRPr="0060641E">
        <w:rPr>
          <w:sz w:val="28"/>
          <w:szCs w:val="28"/>
        </w:rPr>
        <w:t>Regular Updates: The software is kept updated with the most recent threat signatures to avoid emerging threats.</w:t>
      </w:r>
    </w:p>
    <w:p w14:paraId="023AFEE0" w14:textId="77777777" w:rsidR="0060641E" w:rsidRPr="0060641E" w:rsidRDefault="0060641E" w:rsidP="0060641E">
      <w:pPr>
        <w:rPr>
          <w:sz w:val="28"/>
          <w:szCs w:val="28"/>
        </w:rPr>
      </w:pPr>
      <w:r w:rsidRPr="0060641E">
        <w:rPr>
          <w:sz w:val="28"/>
          <w:szCs w:val="28"/>
        </w:rPr>
        <w:t xml:space="preserve">System Scanning: It scans the system regularly, thereby aiding in detecting and removing any malware that may have passed through real-time security. </w:t>
      </w:r>
    </w:p>
    <w:p w14:paraId="2C50817C" w14:textId="77777777" w:rsidR="0060641E" w:rsidRPr="0060641E" w:rsidRDefault="0060641E" w:rsidP="0060641E">
      <w:pPr>
        <w:rPr>
          <w:sz w:val="28"/>
          <w:szCs w:val="28"/>
        </w:rPr>
      </w:pPr>
      <w:r w:rsidRPr="0060641E">
        <w:rPr>
          <w:sz w:val="28"/>
          <w:szCs w:val="28"/>
        </w:rPr>
        <w:t>Encryption</w:t>
      </w:r>
    </w:p>
    <w:p w14:paraId="27844F09" w14:textId="77777777" w:rsidR="0060641E" w:rsidRPr="0060641E" w:rsidRDefault="0060641E" w:rsidP="0060641E">
      <w:pPr>
        <w:rPr>
          <w:sz w:val="28"/>
          <w:szCs w:val="28"/>
        </w:rPr>
      </w:pPr>
      <w:r w:rsidRPr="0060641E">
        <w:rPr>
          <w:sz w:val="28"/>
          <w:szCs w:val="28"/>
        </w:rPr>
        <w:lastRenderedPageBreak/>
        <w:t>One of the most essential parameters of security for protecting sensitive data both in transit or at rest is encryption, whereby plain text is converted into cipher text, readable solely by anyone with the right decryption key.</w:t>
      </w:r>
    </w:p>
    <w:p w14:paraId="19D8E6B6" w14:textId="77777777" w:rsidR="0060641E" w:rsidRPr="0060641E" w:rsidRDefault="0060641E" w:rsidP="0060641E">
      <w:pPr>
        <w:rPr>
          <w:sz w:val="28"/>
          <w:szCs w:val="28"/>
        </w:rPr>
      </w:pPr>
    </w:p>
    <w:p w14:paraId="311790CF" w14:textId="77777777" w:rsidR="0060641E" w:rsidRPr="0060641E" w:rsidRDefault="0060641E" w:rsidP="0060641E">
      <w:pPr>
        <w:rPr>
          <w:sz w:val="28"/>
          <w:szCs w:val="28"/>
        </w:rPr>
      </w:pPr>
      <w:r w:rsidRPr="0060641E">
        <w:rPr>
          <w:sz w:val="28"/>
          <w:szCs w:val="28"/>
        </w:rPr>
        <w:t>Symmetric: Uses the same key to both encrypt and decrypt; in other words, it's fast, and only fit for large volumes.</w:t>
      </w:r>
    </w:p>
    <w:p w14:paraId="701B33FB" w14:textId="77777777" w:rsidR="0060641E" w:rsidRPr="0060641E" w:rsidRDefault="0060641E" w:rsidP="0060641E">
      <w:pPr>
        <w:rPr>
          <w:sz w:val="28"/>
          <w:szCs w:val="28"/>
        </w:rPr>
      </w:pPr>
      <w:r w:rsidRPr="0060641E">
        <w:rPr>
          <w:sz w:val="28"/>
          <w:szCs w:val="28"/>
        </w:rPr>
        <w:t>Asymmetric: Makes use of a dual-key pair, public and private, for the purposes of decryption and encryption. It's more secure but compute-intensive, making it fit for encrypting smaller data volumes, normally digital signatures and encryption keys.</w:t>
      </w:r>
    </w:p>
    <w:p w14:paraId="5EA61BC5" w14:textId="77777777" w:rsidR="0060641E" w:rsidRPr="0060641E" w:rsidRDefault="0060641E" w:rsidP="0060641E">
      <w:pPr>
        <w:rPr>
          <w:sz w:val="28"/>
          <w:szCs w:val="28"/>
        </w:rPr>
      </w:pPr>
      <w:r w:rsidRPr="0060641E">
        <w:rPr>
          <w:sz w:val="28"/>
          <w:szCs w:val="28"/>
        </w:rPr>
        <w:t>End-to-End Encryption: This is the process by which the data is encrypted from sender to receiver to avoid any access by unauthorized means during the transmission of information.</w:t>
      </w:r>
    </w:p>
    <w:p w14:paraId="25842A83" w14:textId="77777777" w:rsidR="0060641E" w:rsidRPr="0060641E" w:rsidRDefault="0060641E" w:rsidP="0060641E">
      <w:pPr>
        <w:rPr>
          <w:sz w:val="28"/>
          <w:szCs w:val="28"/>
        </w:rPr>
      </w:pPr>
      <w:r w:rsidRPr="0060641E">
        <w:rPr>
          <w:sz w:val="28"/>
          <w:szCs w:val="28"/>
        </w:rPr>
        <w:t>Security Information and Event Management</w:t>
      </w:r>
    </w:p>
    <w:p w14:paraId="5A5FA42D" w14:textId="4D2B1194" w:rsidR="0060641E" w:rsidRPr="0060641E" w:rsidRDefault="0060641E" w:rsidP="0060641E">
      <w:pPr>
        <w:rPr>
          <w:sz w:val="28"/>
          <w:szCs w:val="28"/>
        </w:rPr>
      </w:pPr>
      <w:r w:rsidRPr="0060641E">
        <w:rPr>
          <w:sz w:val="28"/>
          <w:szCs w:val="28"/>
        </w:rPr>
        <w:t xml:space="preserve">The SIEM systems acquire, </w:t>
      </w:r>
      <w:r w:rsidRPr="0060641E">
        <w:rPr>
          <w:sz w:val="28"/>
          <w:szCs w:val="28"/>
        </w:rPr>
        <w:t>analyse</w:t>
      </w:r>
      <w:r w:rsidRPr="0060641E">
        <w:rPr>
          <w:sz w:val="28"/>
          <w:szCs w:val="28"/>
        </w:rPr>
        <w:t>, and correlate security event data from sources involved in providing an overview of the security status within an organization. It performs very vital roles in detecting and responding to security incidents.</w:t>
      </w:r>
    </w:p>
    <w:p w14:paraId="222A4238" w14:textId="77777777" w:rsidR="0060641E" w:rsidRPr="0060641E" w:rsidRDefault="0060641E" w:rsidP="0060641E">
      <w:pPr>
        <w:rPr>
          <w:sz w:val="28"/>
          <w:szCs w:val="28"/>
        </w:rPr>
      </w:pPr>
    </w:p>
    <w:p w14:paraId="4A3B1916" w14:textId="77777777" w:rsidR="0060641E" w:rsidRPr="0060641E" w:rsidRDefault="0060641E" w:rsidP="0060641E">
      <w:pPr>
        <w:rPr>
          <w:sz w:val="28"/>
          <w:szCs w:val="28"/>
        </w:rPr>
      </w:pPr>
      <w:r w:rsidRPr="0060641E">
        <w:rPr>
          <w:sz w:val="28"/>
          <w:szCs w:val="28"/>
        </w:rPr>
        <w:t>Log Management: It collects and stores logs from sources such as firewalls, IDPS, and servers. Correlation and Analysis—Advanced analytics to correlate events for building patterns indicative of malicious activity. Alerting and Reporting: Generates alerts and in-depth reports to security teams on potential threats. Forensic Investigation: Enables leading an in-depth investigation into security incidents to uncover the root cause and impact.</w:t>
      </w:r>
    </w:p>
    <w:p w14:paraId="583E4A6A" w14:textId="77777777" w:rsidR="0060641E" w:rsidRPr="0060641E" w:rsidRDefault="0060641E" w:rsidP="0060641E">
      <w:pPr>
        <w:rPr>
          <w:sz w:val="28"/>
          <w:szCs w:val="28"/>
        </w:rPr>
      </w:pPr>
      <w:r w:rsidRPr="0060641E">
        <w:rPr>
          <w:sz w:val="28"/>
          <w:szCs w:val="28"/>
        </w:rPr>
        <w:t>EDR solutions embody the capability of threat identification and response at the endpoint level. They hold potential for advanced threat detection and mitigation, going a step beyond any traditional security measures in detecting sophisticated attacks.</w:t>
      </w:r>
    </w:p>
    <w:p w14:paraId="68B9B426" w14:textId="77777777" w:rsidR="0060641E" w:rsidRPr="0060641E" w:rsidRDefault="0060641E" w:rsidP="0060641E">
      <w:pPr>
        <w:rPr>
          <w:sz w:val="28"/>
          <w:szCs w:val="28"/>
        </w:rPr>
      </w:pPr>
    </w:p>
    <w:p w14:paraId="3741085F" w14:textId="5A8C2A20" w:rsidR="0060641E" w:rsidRPr="0060641E" w:rsidRDefault="0060641E" w:rsidP="0060641E">
      <w:pPr>
        <w:rPr>
          <w:sz w:val="28"/>
          <w:szCs w:val="28"/>
        </w:rPr>
      </w:pPr>
      <w:r w:rsidRPr="0060641E">
        <w:rPr>
          <w:sz w:val="28"/>
          <w:szCs w:val="28"/>
        </w:rPr>
        <w:t xml:space="preserve">Threat Detection: Advanced threat detection by </w:t>
      </w:r>
      <w:r w:rsidRPr="0060641E">
        <w:rPr>
          <w:sz w:val="28"/>
          <w:szCs w:val="28"/>
        </w:rPr>
        <w:t>behavioural</w:t>
      </w:r>
      <w:r w:rsidRPr="0060641E">
        <w:rPr>
          <w:sz w:val="28"/>
          <w:szCs w:val="28"/>
        </w:rPr>
        <w:t xml:space="preserve"> analysis, powered by machine learning.</w:t>
      </w:r>
    </w:p>
    <w:p w14:paraId="54EAF3EF" w14:textId="77777777" w:rsidR="0060641E" w:rsidRPr="0060641E" w:rsidRDefault="0060641E" w:rsidP="0060641E">
      <w:pPr>
        <w:rPr>
          <w:sz w:val="28"/>
          <w:szCs w:val="28"/>
        </w:rPr>
      </w:pPr>
      <w:r w:rsidRPr="0060641E">
        <w:rPr>
          <w:sz w:val="28"/>
          <w:szCs w:val="28"/>
        </w:rPr>
        <w:t>Incident Response: It offers incident response facilities, including isolation of endpoints and killing processes.</w:t>
      </w:r>
    </w:p>
    <w:p w14:paraId="549D0658" w14:textId="77777777" w:rsidR="0060641E" w:rsidRPr="0060641E" w:rsidRDefault="0060641E" w:rsidP="0060641E">
      <w:pPr>
        <w:rPr>
          <w:sz w:val="28"/>
          <w:szCs w:val="28"/>
        </w:rPr>
      </w:pPr>
      <w:r w:rsidRPr="0060641E">
        <w:rPr>
          <w:sz w:val="28"/>
          <w:szCs w:val="28"/>
        </w:rPr>
        <w:t>Information Gathering: It continues gathering data from endpoints to provide the big picture of endpoint activity.</w:t>
      </w:r>
    </w:p>
    <w:p w14:paraId="270934BD" w14:textId="77777777" w:rsidR="0060641E" w:rsidRPr="0060641E" w:rsidRDefault="0060641E" w:rsidP="0060641E">
      <w:pPr>
        <w:rPr>
          <w:sz w:val="28"/>
          <w:szCs w:val="28"/>
        </w:rPr>
      </w:pPr>
      <w:r w:rsidRPr="0060641E">
        <w:rPr>
          <w:sz w:val="28"/>
          <w:szCs w:val="28"/>
        </w:rPr>
        <w:t>Multi-Factor Authentication</w:t>
      </w:r>
    </w:p>
    <w:p w14:paraId="2738F72D" w14:textId="77777777" w:rsidR="0060641E" w:rsidRPr="0060641E" w:rsidRDefault="0060641E" w:rsidP="0060641E">
      <w:pPr>
        <w:rPr>
          <w:sz w:val="28"/>
          <w:szCs w:val="28"/>
        </w:rPr>
      </w:pPr>
      <w:r w:rsidRPr="0060641E">
        <w:rPr>
          <w:sz w:val="28"/>
          <w:szCs w:val="28"/>
        </w:rPr>
        <w:t>MFA adds another layer of security that grants users access to an application, system, or network only when they provide two or more verification factors. This virtually F rules out the possibility of gaining unauthorized access to sensitive information with any kind of lost or stolen credential.</w:t>
      </w:r>
    </w:p>
    <w:p w14:paraId="4F6F3BE2" w14:textId="77777777" w:rsidR="0060641E" w:rsidRPr="0060641E" w:rsidRDefault="0060641E" w:rsidP="0060641E">
      <w:pPr>
        <w:rPr>
          <w:sz w:val="28"/>
          <w:szCs w:val="28"/>
        </w:rPr>
      </w:pPr>
    </w:p>
    <w:p w14:paraId="79593254" w14:textId="77777777" w:rsidR="0060641E" w:rsidRPr="0060641E" w:rsidRDefault="0060641E" w:rsidP="0060641E">
      <w:pPr>
        <w:rPr>
          <w:sz w:val="28"/>
          <w:szCs w:val="28"/>
        </w:rPr>
      </w:pPr>
      <w:r w:rsidRPr="0060641E">
        <w:rPr>
          <w:sz w:val="28"/>
          <w:szCs w:val="28"/>
        </w:rPr>
        <w:t>Something You Know: A password or PIN.</w:t>
      </w:r>
    </w:p>
    <w:p w14:paraId="6DECA990" w14:textId="77777777" w:rsidR="0060641E" w:rsidRPr="0060641E" w:rsidRDefault="0060641E" w:rsidP="0060641E">
      <w:pPr>
        <w:rPr>
          <w:sz w:val="28"/>
          <w:szCs w:val="28"/>
        </w:rPr>
      </w:pPr>
      <w:r w:rsidRPr="0060641E">
        <w:rPr>
          <w:sz w:val="28"/>
          <w:szCs w:val="28"/>
        </w:rPr>
        <w:lastRenderedPageBreak/>
        <w:t>Something You Have: A security token or mobile device.</w:t>
      </w:r>
    </w:p>
    <w:p w14:paraId="2B31EC7B" w14:textId="77777777" w:rsidR="0060641E" w:rsidRPr="0060641E" w:rsidRDefault="0060641E" w:rsidP="0060641E">
      <w:pPr>
        <w:rPr>
          <w:sz w:val="28"/>
          <w:szCs w:val="28"/>
        </w:rPr>
      </w:pPr>
      <w:r w:rsidRPr="0060641E">
        <w:rPr>
          <w:sz w:val="28"/>
          <w:szCs w:val="28"/>
        </w:rPr>
        <w:t>Something You Are: Biometric verification, such as a fingerprint or facial recognition.</w:t>
      </w:r>
    </w:p>
    <w:p w14:paraId="3549E534" w14:textId="77777777" w:rsidR="0060641E" w:rsidRPr="0060641E" w:rsidRDefault="0060641E" w:rsidP="0060641E">
      <w:pPr>
        <w:rPr>
          <w:sz w:val="28"/>
          <w:szCs w:val="28"/>
        </w:rPr>
      </w:pPr>
      <w:r w:rsidRPr="0060641E">
        <w:rPr>
          <w:sz w:val="28"/>
          <w:szCs w:val="28"/>
        </w:rPr>
        <w:t>Establish a Secure Environment</w:t>
      </w:r>
    </w:p>
    <w:p w14:paraId="6EEAD068" w14:textId="77777777" w:rsidR="0060641E" w:rsidRPr="0060641E" w:rsidRDefault="0060641E" w:rsidP="0060641E">
      <w:pPr>
        <w:rPr>
          <w:sz w:val="28"/>
          <w:szCs w:val="28"/>
        </w:rPr>
      </w:pPr>
    </w:p>
    <w:p w14:paraId="414A21CA" w14:textId="77777777" w:rsidR="0060641E" w:rsidRPr="0060641E" w:rsidRDefault="0060641E" w:rsidP="0060641E">
      <w:pPr>
        <w:rPr>
          <w:sz w:val="28"/>
          <w:szCs w:val="28"/>
        </w:rPr>
      </w:pPr>
      <w:r w:rsidRPr="0060641E">
        <w:rPr>
          <w:sz w:val="28"/>
          <w:szCs w:val="28"/>
        </w:rPr>
        <w:t>Protection</w:t>
      </w:r>
    </w:p>
    <w:p w14:paraId="53FF0D89" w14:textId="777F18A0" w:rsidR="0060641E" w:rsidRPr="0060641E" w:rsidRDefault="0060641E" w:rsidP="0060641E">
      <w:pPr>
        <w:rPr>
          <w:sz w:val="28"/>
          <w:szCs w:val="28"/>
        </w:rPr>
      </w:pPr>
      <w:r w:rsidRPr="0060641E">
        <w:rPr>
          <w:sz w:val="28"/>
          <w:szCs w:val="28"/>
        </w:rPr>
        <w:t xml:space="preserve">Protection of IT systems and infrastructure includes measures to prevent </w:t>
      </w:r>
      <w:r w:rsidRPr="0060641E">
        <w:rPr>
          <w:sz w:val="28"/>
          <w:szCs w:val="28"/>
        </w:rPr>
        <w:t>cyber-attacks</w:t>
      </w:r>
      <w:r w:rsidRPr="0060641E">
        <w:rPr>
          <w:sz w:val="28"/>
          <w:szCs w:val="28"/>
        </w:rPr>
        <w:t xml:space="preserve"> and to reduce the possibility of their occurrence. This applies to the following among others:</w:t>
      </w:r>
    </w:p>
    <w:p w14:paraId="7AB721B9" w14:textId="77777777" w:rsidR="0060641E" w:rsidRPr="0060641E" w:rsidRDefault="0060641E" w:rsidP="0060641E">
      <w:pPr>
        <w:rPr>
          <w:sz w:val="28"/>
          <w:szCs w:val="28"/>
        </w:rPr>
      </w:pPr>
    </w:p>
    <w:p w14:paraId="5E95B80E" w14:textId="01B36E76" w:rsidR="0060641E" w:rsidRPr="0060641E" w:rsidRDefault="0060641E" w:rsidP="0060641E">
      <w:pPr>
        <w:rPr>
          <w:sz w:val="28"/>
          <w:szCs w:val="28"/>
        </w:rPr>
      </w:pPr>
      <w:r w:rsidRPr="0060641E">
        <w:rPr>
          <w:sz w:val="28"/>
          <w:szCs w:val="28"/>
        </w:rPr>
        <w:t xml:space="preserve">Network Segmentation: It involves a division of a network into smaller isolated segments </w:t>
      </w:r>
      <w:r w:rsidRPr="0060641E">
        <w:rPr>
          <w:sz w:val="28"/>
          <w:szCs w:val="28"/>
        </w:rPr>
        <w:t>to</w:t>
      </w:r>
      <w:r w:rsidRPr="0060641E">
        <w:rPr>
          <w:sz w:val="28"/>
          <w:szCs w:val="28"/>
        </w:rPr>
        <w:t xml:space="preserve"> contain an attack.</w:t>
      </w:r>
    </w:p>
    <w:p w14:paraId="30C2E90C" w14:textId="77777777" w:rsidR="0060641E" w:rsidRPr="0060641E" w:rsidRDefault="0060641E" w:rsidP="0060641E">
      <w:pPr>
        <w:rPr>
          <w:sz w:val="28"/>
          <w:szCs w:val="28"/>
        </w:rPr>
      </w:pPr>
      <w:r w:rsidRPr="0060641E">
        <w:rPr>
          <w:sz w:val="28"/>
          <w:szCs w:val="28"/>
        </w:rPr>
        <w:t>Access Control: Building proper access control to enable access to sensitive information and systems to only authorized users.</w:t>
      </w:r>
    </w:p>
    <w:p w14:paraId="407343C8" w14:textId="77777777" w:rsidR="0060641E" w:rsidRPr="0060641E" w:rsidRDefault="0060641E" w:rsidP="0060641E">
      <w:pPr>
        <w:rPr>
          <w:sz w:val="28"/>
          <w:szCs w:val="28"/>
        </w:rPr>
      </w:pPr>
      <w:r w:rsidRPr="0060641E">
        <w:rPr>
          <w:sz w:val="28"/>
          <w:szCs w:val="28"/>
        </w:rPr>
        <w:t>Keeping Regular Updates and Patching: Keeping software and systems updated with new security patches to prevent exploitation by attackers against known vulnerabilities.</w:t>
      </w:r>
    </w:p>
    <w:p w14:paraId="20FC2201" w14:textId="77777777" w:rsidR="0060641E" w:rsidRPr="0060641E" w:rsidRDefault="0060641E" w:rsidP="0060641E">
      <w:pPr>
        <w:rPr>
          <w:sz w:val="28"/>
          <w:szCs w:val="28"/>
        </w:rPr>
      </w:pPr>
      <w:r w:rsidRPr="0060641E">
        <w:rPr>
          <w:sz w:val="28"/>
          <w:szCs w:val="28"/>
        </w:rPr>
        <w:t>Security Awareness Training: Employees are aware of the best practices for cybersecurity and how to identify a possible threat.</w:t>
      </w:r>
    </w:p>
    <w:p w14:paraId="03B14BBF" w14:textId="77777777" w:rsidR="0060641E" w:rsidRPr="0060641E" w:rsidRDefault="0060641E" w:rsidP="0060641E">
      <w:pPr>
        <w:rPr>
          <w:sz w:val="28"/>
          <w:szCs w:val="28"/>
        </w:rPr>
      </w:pPr>
      <w:r w:rsidRPr="0060641E">
        <w:rPr>
          <w:sz w:val="28"/>
          <w:szCs w:val="28"/>
        </w:rPr>
        <w:t>Detection</w:t>
      </w:r>
    </w:p>
    <w:p w14:paraId="43B38786" w14:textId="77777777" w:rsidR="0060641E" w:rsidRPr="0060641E" w:rsidRDefault="0060641E" w:rsidP="0060641E">
      <w:pPr>
        <w:rPr>
          <w:sz w:val="28"/>
          <w:szCs w:val="28"/>
        </w:rPr>
      </w:pPr>
      <w:r w:rsidRPr="0060641E">
        <w:rPr>
          <w:sz w:val="28"/>
          <w:szCs w:val="28"/>
        </w:rPr>
        <w:t xml:space="preserve">Early detection is central to containing the effect of a cyber threat. Tools and systems must, therefore, be rolled out that will facilitate constant monitoring and detection of suspicious activities in real-time. Such tools include, among others: </w:t>
      </w:r>
    </w:p>
    <w:p w14:paraId="5962EECE" w14:textId="77777777" w:rsidR="0060641E" w:rsidRPr="0060641E" w:rsidRDefault="0060641E" w:rsidP="0060641E">
      <w:pPr>
        <w:rPr>
          <w:sz w:val="28"/>
          <w:szCs w:val="28"/>
        </w:rPr>
      </w:pPr>
    </w:p>
    <w:p w14:paraId="4370277B" w14:textId="77777777" w:rsidR="0060641E" w:rsidRPr="0060641E" w:rsidRDefault="0060641E" w:rsidP="0060641E">
      <w:pPr>
        <w:rPr>
          <w:sz w:val="28"/>
          <w:szCs w:val="28"/>
        </w:rPr>
      </w:pPr>
      <w:r w:rsidRPr="0060641E">
        <w:rPr>
          <w:sz w:val="28"/>
          <w:szCs w:val="28"/>
        </w:rPr>
        <w:t xml:space="preserve">IDPS: This scans network and system activities for any signs of bad actors. </w:t>
      </w:r>
    </w:p>
    <w:p w14:paraId="40A780EF" w14:textId="556874EE" w:rsidR="0060641E" w:rsidRPr="0060641E" w:rsidRDefault="0060641E" w:rsidP="0060641E">
      <w:pPr>
        <w:rPr>
          <w:sz w:val="28"/>
          <w:szCs w:val="28"/>
        </w:rPr>
      </w:pPr>
      <w:r w:rsidRPr="0060641E">
        <w:rPr>
          <w:sz w:val="28"/>
          <w:szCs w:val="28"/>
        </w:rPr>
        <w:t xml:space="preserve">SIEM: A system that aggregates security event data from various sources and </w:t>
      </w:r>
      <w:r w:rsidRPr="0060641E">
        <w:rPr>
          <w:sz w:val="28"/>
          <w:szCs w:val="28"/>
        </w:rPr>
        <w:t>analyses</w:t>
      </w:r>
      <w:r w:rsidRPr="0060641E">
        <w:rPr>
          <w:sz w:val="28"/>
          <w:szCs w:val="28"/>
        </w:rPr>
        <w:t xml:space="preserve"> it for possible threats. </w:t>
      </w:r>
    </w:p>
    <w:p w14:paraId="750A3633" w14:textId="77777777" w:rsidR="0060641E" w:rsidRPr="0060641E" w:rsidRDefault="0060641E" w:rsidP="0060641E">
      <w:pPr>
        <w:rPr>
          <w:sz w:val="28"/>
          <w:szCs w:val="28"/>
        </w:rPr>
      </w:pPr>
      <w:r w:rsidRPr="0060641E">
        <w:rPr>
          <w:sz w:val="28"/>
          <w:szCs w:val="28"/>
        </w:rPr>
        <w:t>EDR: Gives advanced threat detection and response at an endpoint level.</w:t>
      </w:r>
    </w:p>
    <w:p w14:paraId="23CE3984" w14:textId="77777777" w:rsidR="0060641E" w:rsidRPr="0060641E" w:rsidRDefault="0060641E" w:rsidP="0060641E">
      <w:pPr>
        <w:rPr>
          <w:sz w:val="28"/>
          <w:szCs w:val="28"/>
        </w:rPr>
      </w:pPr>
      <w:r w:rsidRPr="0060641E">
        <w:rPr>
          <w:sz w:val="28"/>
          <w:szCs w:val="28"/>
        </w:rPr>
        <w:t>In view of this, organizations should develop a quick response to security incidents and reduce their business impact. This includes:</w:t>
      </w:r>
    </w:p>
    <w:p w14:paraId="39814183" w14:textId="77777777" w:rsidR="0060641E" w:rsidRPr="0060641E" w:rsidRDefault="0060641E" w:rsidP="0060641E">
      <w:pPr>
        <w:rPr>
          <w:sz w:val="28"/>
          <w:szCs w:val="28"/>
        </w:rPr>
      </w:pPr>
      <w:r w:rsidRPr="0060641E">
        <w:rPr>
          <w:sz w:val="28"/>
          <w:szCs w:val="28"/>
        </w:rPr>
        <w:t xml:space="preserve"> </w:t>
      </w:r>
    </w:p>
    <w:p w14:paraId="2EBB2026" w14:textId="77777777" w:rsidR="0060641E" w:rsidRPr="0060641E" w:rsidRDefault="0060641E" w:rsidP="0060641E">
      <w:pPr>
        <w:rPr>
          <w:sz w:val="28"/>
          <w:szCs w:val="28"/>
        </w:rPr>
      </w:pPr>
      <w:r w:rsidRPr="0060641E">
        <w:rPr>
          <w:sz w:val="28"/>
          <w:szCs w:val="28"/>
        </w:rPr>
        <w:t xml:space="preserve"> Incident Response Plan: Develops and updates an incident response plan detailing steps in case of security incidents.</w:t>
      </w:r>
    </w:p>
    <w:p w14:paraId="5BCD1850" w14:textId="77777777" w:rsidR="0060641E" w:rsidRPr="0060641E" w:rsidRDefault="0060641E" w:rsidP="0060641E">
      <w:pPr>
        <w:rPr>
          <w:sz w:val="28"/>
          <w:szCs w:val="28"/>
        </w:rPr>
      </w:pPr>
      <w:r w:rsidRPr="0060641E">
        <w:rPr>
          <w:sz w:val="28"/>
          <w:szCs w:val="28"/>
        </w:rPr>
        <w:t xml:space="preserve"> </w:t>
      </w:r>
    </w:p>
    <w:p w14:paraId="662A8BFA" w14:textId="77777777" w:rsidR="0060641E" w:rsidRPr="0060641E" w:rsidRDefault="0060641E" w:rsidP="0060641E">
      <w:pPr>
        <w:rPr>
          <w:sz w:val="28"/>
          <w:szCs w:val="28"/>
        </w:rPr>
      </w:pPr>
      <w:r w:rsidRPr="0060641E">
        <w:rPr>
          <w:sz w:val="28"/>
          <w:szCs w:val="28"/>
        </w:rPr>
        <w:t>Automated Response: Automation of response mechanisms to block or contain threats quickly.</w:t>
      </w:r>
    </w:p>
    <w:p w14:paraId="0948EAA3" w14:textId="77777777" w:rsidR="0060641E" w:rsidRPr="0060641E" w:rsidRDefault="0060641E" w:rsidP="0060641E">
      <w:pPr>
        <w:rPr>
          <w:sz w:val="28"/>
          <w:szCs w:val="28"/>
        </w:rPr>
      </w:pPr>
      <w:r w:rsidRPr="0060641E">
        <w:rPr>
          <w:sz w:val="28"/>
          <w:szCs w:val="28"/>
        </w:rPr>
        <w:t>Forensic Investigation: Detailed investigations to find out the reason and effect of the incident and to avoid any such incidence in the future.</w:t>
      </w:r>
    </w:p>
    <w:p w14:paraId="4D5E2982" w14:textId="77777777" w:rsidR="0060641E" w:rsidRPr="0060641E" w:rsidRDefault="0060641E" w:rsidP="0060641E">
      <w:pPr>
        <w:rPr>
          <w:sz w:val="28"/>
          <w:szCs w:val="28"/>
        </w:rPr>
      </w:pPr>
      <w:r w:rsidRPr="0060641E">
        <w:rPr>
          <w:sz w:val="28"/>
          <w:szCs w:val="28"/>
        </w:rPr>
        <w:t>Safeguarding</w:t>
      </w:r>
    </w:p>
    <w:p w14:paraId="306B4635" w14:textId="77777777" w:rsidR="0060641E" w:rsidRPr="0060641E" w:rsidRDefault="0060641E" w:rsidP="0060641E">
      <w:pPr>
        <w:rPr>
          <w:sz w:val="28"/>
          <w:szCs w:val="28"/>
        </w:rPr>
      </w:pPr>
      <w:r w:rsidRPr="0060641E">
        <w:rPr>
          <w:sz w:val="28"/>
          <w:szCs w:val="28"/>
        </w:rPr>
        <w:t>Safeguarding includes measures that ensure that IT systems and data are kept safe and sound for continued operations. It involves:</w:t>
      </w:r>
    </w:p>
    <w:p w14:paraId="1E711AE6" w14:textId="77777777" w:rsidR="0060641E" w:rsidRPr="0060641E" w:rsidRDefault="0060641E" w:rsidP="0060641E">
      <w:pPr>
        <w:rPr>
          <w:sz w:val="28"/>
          <w:szCs w:val="28"/>
        </w:rPr>
      </w:pPr>
    </w:p>
    <w:p w14:paraId="7421B382" w14:textId="77777777" w:rsidR="0060641E" w:rsidRPr="0060641E" w:rsidRDefault="0060641E" w:rsidP="0060641E">
      <w:pPr>
        <w:rPr>
          <w:sz w:val="28"/>
          <w:szCs w:val="28"/>
        </w:rPr>
      </w:pPr>
      <w:r w:rsidRPr="0060641E">
        <w:rPr>
          <w:sz w:val="28"/>
          <w:szCs w:val="28"/>
        </w:rPr>
        <w:lastRenderedPageBreak/>
        <w:t>Data Backup and Recovery: Backing up data periodically and having a recovery plan to restore the data in the case of breach or any other loss of data.</w:t>
      </w:r>
    </w:p>
    <w:p w14:paraId="4BF066C8" w14:textId="77777777" w:rsidR="0060641E" w:rsidRPr="0060641E" w:rsidRDefault="0060641E" w:rsidP="0060641E">
      <w:pPr>
        <w:rPr>
          <w:sz w:val="28"/>
          <w:szCs w:val="28"/>
        </w:rPr>
      </w:pPr>
      <w:r w:rsidRPr="0060641E">
        <w:rPr>
          <w:sz w:val="28"/>
          <w:szCs w:val="28"/>
        </w:rPr>
        <w:t>Data encryption: Protection of sensitive data through its encryption during both transit and rest.</w:t>
      </w:r>
    </w:p>
    <w:p w14:paraId="6EA331CF" w14:textId="60A3D75A" w:rsidR="0060641E" w:rsidRDefault="0060641E" w:rsidP="0060641E">
      <w:pPr>
        <w:rPr>
          <w:sz w:val="28"/>
          <w:szCs w:val="28"/>
        </w:rPr>
      </w:pPr>
      <w:r w:rsidRPr="0060641E">
        <w:rPr>
          <w:sz w:val="28"/>
          <w:szCs w:val="28"/>
        </w:rPr>
        <w:t>Security Audits and Assessments: Followed by regular security audits and assessments to review for further potential vulnerabilities.</w:t>
      </w:r>
    </w:p>
    <w:p w14:paraId="49CF690F" w14:textId="77777777" w:rsidR="00381774" w:rsidRDefault="00381774" w:rsidP="00142262">
      <w:pPr>
        <w:rPr>
          <w:sz w:val="28"/>
          <w:szCs w:val="28"/>
        </w:rPr>
      </w:pPr>
    </w:p>
    <w:p w14:paraId="14F69BD9" w14:textId="77777777" w:rsidR="00A53CDB" w:rsidRDefault="00A53CDB" w:rsidP="00142262">
      <w:pPr>
        <w:rPr>
          <w:sz w:val="28"/>
          <w:szCs w:val="28"/>
        </w:rPr>
      </w:pPr>
    </w:p>
    <w:p w14:paraId="5D014691" w14:textId="343CC9C8" w:rsidR="00A53CDB" w:rsidRPr="00A53CDB" w:rsidRDefault="00A53CDB" w:rsidP="00142262">
      <w:pPr>
        <w:rPr>
          <w:sz w:val="40"/>
          <w:szCs w:val="40"/>
        </w:rPr>
      </w:pPr>
      <w:r>
        <w:rPr>
          <w:sz w:val="40"/>
          <w:szCs w:val="40"/>
        </w:rPr>
        <w:t>Conclusion</w:t>
      </w:r>
    </w:p>
    <w:p w14:paraId="5013B11A" w14:textId="77777777" w:rsidR="00A53CDB" w:rsidRPr="00A53CDB" w:rsidRDefault="00A53CDB" w:rsidP="00A53CDB">
      <w:pPr>
        <w:pStyle w:val="NormalWeb"/>
        <w:rPr>
          <w:color w:val="000000"/>
          <w:sz w:val="28"/>
          <w:szCs w:val="28"/>
        </w:rPr>
      </w:pPr>
      <w:r w:rsidRPr="00A53CDB">
        <w:rPr>
          <w:color w:val="000000"/>
          <w:sz w:val="28"/>
          <w:szCs w:val="28"/>
        </w:rPr>
        <w:t>Modern organizations must create robust environments that protect, detect, react, and safeguard their IT systems and infrastructure. This requires a multi-faceted approach encompassing physical security, advanced security technologies like firewalls, access controls, and VPNs, and ongoing information security maintenance. By adhering to best practices and continuously evolving their security strategies, organizations can effectively mitigate risks and ensure compliance with regulatory requirements. The dynamic nature of cyber threats necessitates a proactive and adaptive security posture to protect sensitive data and maintain business continuity.</w:t>
      </w:r>
    </w:p>
    <w:p w14:paraId="44632A02" w14:textId="16DFF485" w:rsidR="00A53CDB" w:rsidRPr="00A53CDB" w:rsidRDefault="00A53CDB" w:rsidP="00A53CDB">
      <w:pPr>
        <w:rPr>
          <w:sz w:val="28"/>
          <w:szCs w:val="28"/>
        </w:rPr>
      </w:pPr>
      <w:r w:rsidRPr="00A53CDB">
        <w:rPr>
          <w:sz w:val="28"/>
          <w:szCs w:val="28"/>
        </w:rPr>
        <w:t xml:space="preserve">Modern organizations </w:t>
      </w:r>
      <w:r w:rsidRPr="00A53CDB">
        <w:rPr>
          <w:sz w:val="28"/>
          <w:szCs w:val="28"/>
        </w:rPr>
        <w:t>must</w:t>
      </w:r>
      <w:r w:rsidRPr="00A53CDB">
        <w:rPr>
          <w:sz w:val="28"/>
          <w:szCs w:val="28"/>
        </w:rPr>
        <w:t xml:space="preserve"> espouse an all-inclusive strategy for cybersecurity: protection, detection, reaction, and safeguarding of their information technology systems and infrastructure. In this respect, IDPS assumes a central role in monitoring and responding to malign activity. However, further complementing the said tools with firewalls, antivirus software, encryption, SIEM, EDR, and MFA will go a long way in coming up with a resilient security posture.</w:t>
      </w:r>
    </w:p>
    <w:p w14:paraId="2B4F6AD1" w14:textId="77777777" w:rsidR="00A53CDB" w:rsidRPr="00A53CDB" w:rsidRDefault="00A53CDB" w:rsidP="00A53CDB">
      <w:pPr>
        <w:rPr>
          <w:sz w:val="28"/>
          <w:szCs w:val="28"/>
        </w:rPr>
      </w:pPr>
    </w:p>
    <w:p w14:paraId="4B5E9C37" w14:textId="10D930AF" w:rsidR="00F25FF4" w:rsidRDefault="00A53CDB" w:rsidP="00A53CDB">
      <w:pPr>
        <w:rPr>
          <w:sz w:val="28"/>
          <w:szCs w:val="28"/>
        </w:rPr>
      </w:pPr>
      <w:r w:rsidRPr="00A53CDB">
        <w:rPr>
          <w:sz w:val="28"/>
          <w:szCs w:val="28"/>
        </w:rPr>
        <w:t>This multidimensional cybersecurity strategy will give organizations the competitive ability to protect digital assets against ever-evolving cyber threats, comply with regulations, ensure business continuity, and guard intellectual property.</w:t>
      </w:r>
      <w:r w:rsidR="0001602E">
        <w:rPr>
          <w:sz w:val="28"/>
          <w:szCs w:val="28"/>
        </w:rPr>
        <w:t>[5]</w:t>
      </w:r>
    </w:p>
    <w:p w14:paraId="4CA15D36" w14:textId="77777777" w:rsidR="00F25FF4" w:rsidRDefault="00F25FF4" w:rsidP="00A53CDB">
      <w:pPr>
        <w:rPr>
          <w:sz w:val="28"/>
          <w:szCs w:val="28"/>
        </w:rPr>
      </w:pPr>
    </w:p>
    <w:p w14:paraId="3FC92A6C" w14:textId="77777777" w:rsidR="00F25FF4" w:rsidRDefault="00F25FF4" w:rsidP="00A53CDB">
      <w:pPr>
        <w:rPr>
          <w:sz w:val="28"/>
          <w:szCs w:val="28"/>
        </w:rPr>
      </w:pPr>
    </w:p>
    <w:p w14:paraId="329E0CCF" w14:textId="77777777" w:rsidR="00F25FF4" w:rsidRDefault="00F25FF4" w:rsidP="00A53CDB">
      <w:pPr>
        <w:rPr>
          <w:sz w:val="28"/>
          <w:szCs w:val="28"/>
        </w:rPr>
      </w:pPr>
    </w:p>
    <w:p w14:paraId="5C2BB5E7" w14:textId="77777777" w:rsidR="00F25FF4" w:rsidRDefault="00F25FF4" w:rsidP="00A53CDB">
      <w:pPr>
        <w:rPr>
          <w:sz w:val="28"/>
          <w:szCs w:val="28"/>
        </w:rPr>
      </w:pPr>
    </w:p>
    <w:p w14:paraId="349CC0CE" w14:textId="794869CB" w:rsidR="00F25FF4" w:rsidRDefault="00F25FF4" w:rsidP="00A53CDB">
      <w:pPr>
        <w:rPr>
          <w:sz w:val="28"/>
          <w:szCs w:val="28"/>
        </w:rPr>
      </w:pPr>
    </w:p>
    <w:p w14:paraId="6A0F8FF9" w14:textId="77777777" w:rsidR="00F25FF4" w:rsidRDefault="00F25FF4">
      <w:pPr>
        <w:rPr>
          <w:sz w:val="28"/>
          <w:szCs w:val="28"/>
        </w:rPr>
      </w:pPr>
      <w:r>
        <w:rPr>
          <w:sz w:val="28"/>
          <w:szCs w:val="28"/>
        </w:rPr>
        <w:br w:type="page"/>
      </w:r>
    </w:p>
    <w:p w14:paraId="3F56A017" w14:textId="33B536AC" w:rsidR="00F25FF4" w:rsidRDefault="00F25FF4" w:rsidP="00A53CDB">
      <w:pPr>
        <w:rPr>
          <w:rFonts w:ascii="Helvetica" w:hAnsi="Helvetica" w:cs="Helvetica"/>
          <w:color w:val="000000"/>
          <w:sz w:val="56"/>
          <w:szCs w:val="56"/>
        </w:rPr>
      </w:pPr>
      <w:r w:rsidRPr="00F25FF4">
        <w:rPr>
          <w:sz w:val="56"/>
          <w:szCs w:val="56"/>
        </w:rPr>
        <w:lastRenderedPageBreak/>
        <w:t>Task</w:t>
      </w:r>
      <w:r>
        <w:rPr>
          <w:sz w:val="56"/>
          <w:szCs w:val="56"/>
        </w:rPr>
        <w:t xml:space="preserve"> </w:t>
      </w:r>
      <w:r w:rsidRPr="00F25FF4">
        <w:rPr>
          <w:sz w:val="56"/>
          <w:szCs w:val="56"/>
        </w:rPr>
        <w:t>2</w:t>
      </w:r>
      <w:r>
        <w:rPr>
          <w:sz w:val="56"/>
          <w:szCs w:val="56"/>
        </w:rPr>
        <w:t xml:space="preserve">: </w:t>
      </w:r>
      <w:r w:rsidRPr="00F25FF4">
        <w:rPr>
          <w:rFonts w:ascii="Helvetica" w:hAnsi="Helvetica" w:cs="Helvetica"/>
          <w:color w:val="000000"/>
          <w:sz w:val="56"/>
          <w:szCs w:val="56"/>
        </w:rPr>
        <w:t>Case Scenario</w:t>
      </w:r>
    </w:p>
    <w:p w14:paraId="7F56C28E" w14:textId="77777777" w:rsidR="00011943" w:rsidRDefault="00011943" w:rsidP="00A53CDB">
      <w:pPr>
        <w:rPr>
          <w:rFonts w:ascii="Helvetica" w:hAnsi="Helvetica" w:cs="Helvetica"/>
          <w:color w:val="000000"/>
          <w:sz w:val="56"/>
          <w:szCs w:val="56"/>
        </w:rPr>
      </w:pPr>
    </w:p>
    <w:p w14:paraId="55419FF4" w14:textId="0B023B60" w:rsidR="00011943" w:rsidRDefault="00011943" w:rsidP="00A53CDB">
      <w:pPr>
        <w:rPr>
          <w:sz w:val="28"/>
          <w:szCs w:val="28"/>
        </w:rPr>
      </w:pPr>
      <w:r w:rsidRPr="00011943">
        <w:rPr>
          <w:sz w:val="28"/>
          <w:szCs w:val="28"/>
        </w:rPr>
        <w:t>The digital environment has become increasingly complex, and at the same time, cyber-attacks grow in terms of frequency and severity; it means that setting up an information security strategy that is proactive and robust is centrally relevant. This report delineates a strategic framework to establish a new Information Security Unit within the organization. This ISU shall be instrumental in the protection of our assets, ensuring the upholding of integrity in our reputation, and assuring continuity measures.</w:t>
      </w:r>
      <w:r w:rsidR="001D0BFD" w:rsidRPr="001D0BFD">
        <w:t xml:space="preserve"> </w:t>
      </w:r>
      <w:r w:rsidR="001D0BFD" w:rsidRPr="001D0BFD">
        <w:rPr>
          <w:sz w:val="28"/>
          <w:szCs w:val="28"/>
        </w:rPr>
        <w:t xml:space="preserve">ISU </w:t>
      </w:r>
      <w:r w:rsidR="001D0BFD">
        <w:rPr>
          <w:sz w:val="28"/>
          <w:szCs w:val="28"/>
        </w:rPr>
        <w:t xml:space="preserve">will </w:t>
      </w:r>
      <w:r w:rsidR="001D0BFD" w:rsidRPr="001D0BFD">
        <w:rPr>
          <w:sz w:val="28"/>
          <w:szCs w:val="28"/>
        </w:rPr>
        <w:t>help</w:t>
      </w:r>
      <w:r w:rsidR="001D0BFD">
        <w:rPr>
          <w:sz w:val="28"/>
          <w:szCs w:val="28"/>
        </w:rPr>
        <w:t xml:space="preserve"> </w:t>
      </w:r>
      <w:r w:rsidR="001D0BFD" w:rsidRPr="001D0BFD">
        <w:rPr>
          <w:sz w:val="28"/>
          <w:szCs w:val="28"/>
        </w:rPr>
        <w:t>protect against information security threats, ensure regulatory compliance, and reduce risks on digital assets. The report is guided by seven key factors: organizational structure, policies, and procedures; compliance of data protection; security standards; contingency planning; governance and strategic planning; and risk management.</w:t>
      </w:r>
    </w:p>
    <w:p w14:paraId="188B00C4" w14:textId="77777777" w:rsidR="004B7949" w:rsidRDefault="004B7949" w:rsidP="00A53CDB">
      <w:pPr>
        <w:rPr>
          <w:sz w:val="28"/>
          <w:szCs w:val="28"/>
        </w:rPr>
      </w:pPr>
    </w:p>
    <w:p w14:paraId="1E6935ED" w14:textId="77777777" w:rsidR="004B7949" w:rsidRDefault="004B7949" w:rsidP="00A53CDB">
      <w:pPr>
        <w:rPr>
          <w:sz w:val="28"/>
          <w:szCs w:val="28"/>
        </w:rPr>
      </w:pPr>
    </w:p>
    <w:p w14:paraId="3D050022" w14:textId="77777777" w:rsidR="004B7949" w:rsidRPr="00235507" w:rsidRDefault="004B7949" w:rsidP="00A53CDB">
      <w:pPr>
        <w:rPr>
          <w:sz w:val="40"/>
          <w:szCs w:val="40"/>
        </w:rPr>
      </w:pPr>
    </w:p>
    <w:p w14:paraId="6D184E38" w14:textId="77777777" w:rsidR="00235507" w:rsidRPr="00235507" w:rsidRDefault="00235507" w:rsidP="00235507">
      <w:pPr>
        <w:rPr>
          <w:sz w:val="40"/>
          <w:szCs w:val="40"/>
        </w:rPr>
      </w:pPr>
      <w:r w:rsidRPr="00235507">
        <w:rPr>
          <w:sz w:val="40"/>
          <w:szCs w:val="40"/>
        </w:rPr>
        <w:t>Organizational Structure</w:t>
      </w:r>
    </w:p>
    <w:p w14:paraId="587DA14B" w14:textId="77777777" w:rsidR="00235507" w:rsidRPr="00BE5830" w:rsidRDefault="00235507" w:rsidP="00235507">
      <w:pPr>
        <w:rPr>
          <w:sz w:val="28"/>
          <w:szCs w:val="28"/>
        </w:rPr>
      </w:pPr>
    </w:p>
    <w:p w14:paraId="66A1AA1D" w14:textId="77777777" w:rsidR="00235507" w:rsidRPr="00BE5830" w:rsidRDefault="00235507" w:rsidP="00235507">
      <w:pPr>
        <w:rPr>
          <w:sz w:val="28"/>
          <w:szCs w:val="28"/>
        </w:rPr>
      </w:pPr>
      <w:r w:rsidRPr="00BE5830">
        <w:rPr>
          <w:sz w:val="28"/>
          <w:szCs w:val="28"/>
        </w:rPr>
        <w:t>Proposed Organizational</w:t>
      </w:r>
    </w:p>
    <w:p w14:paraId="33F67909" w14:textId="77777777" w:rsidR="004B7949" w:rsidRDefault="004B7949" w:rsidP="00A53CDB">
      <w:pPr>
        <w:rPr>
          <w:sz w:val="28"/>
          <w:szCs w:val="28"/>
        </w:rPr>
      </w:pPr>
    </w:p>
    <w:p w14:paraId="1669FFD6" w14:textId="77777777" w:rsidR="00235507" w:rsidRDefault="004B7949" w:rsidP="00BE5830">
      <w:pPr>
        <w:rPr>
          <w:sz w:val="28"/>
          <w:szCs w:val="28"/>
        </w:rPr>
      </w:pPr>
      <w:r w:rsidRPr="004B7949">
        <w:rPr>
          <w:sz w:val="28"/>
          <w:szCs w:val="28"/>
        </w:rPr>
        <w:t xml:space="preserve">Information security management </w:t>
      </w:r>
      <w:r>
        <w:rPr>
          <w:sz w:val="28"/>
          <w:szCs w:val="28"/>
        </w:rPr>
        <w:t xml:space="preserve">needs to be </w:t>
      </w:r>
      <w:r w:rsidRPr="004B7949">
        <w:rPr>
          <w:sz w:val="28"/>
          <w:szCs w:val="28"/>
        </w:rPr>
        <w:t>well defined within an organizational structure. The well-defined organizational structure is important in the functioning of ISU. This provides clarity in terms of roles, responsibilities, and reporting lines, very important to quick decision-making and effective communication.</w:t>
      </w:r>
    </w:p>
    <w:p w14:paraId="487EBFCF" w14:textId="48E864A6" w:rsidR="00BE5830" w:rsidRPr="00BE5830" w:rsidRDefault="00BE5830" w:rsidP="00BE5830">
      <w:pPr>
        <w:rPr>
          <w:sz w:val="28"/>
          <w:szCs w:val="28"/>
        </w:rPr>
      </w:pPr>
      <w:r w:rsidRPr="00BE5830">
        <w:rPr>
          <w:sz w:val="28"/>
          <w:szCs w:val="28"/>
        </w:rPr>
        <w:t xml:space="preserve">That means the structure implies the Information Security Unit will give complete coverage on all aspects in the information security domain. The proposed structure will be: </w:t>
      </w:r>
    </w:p>
    <w:p w14:paraId="41913287" w14:textId="77777777" w:rsidR="00BE5830" w:rsidRPr="00BE5830" w:rsidRDefault="00BE5830" w:rsidP="00BE5830">
      <w:pPr>
        <w:rPr>
          <w:sz w:val="28"/>
          <w:szCs w:val="28"/>
        </w:rPr>
      </w:pPr>
    </w:p>
    <w:p w14:paraId="50742570" w14:textId="64A36855" w:rsidR="00BE5830" w:rsidRDefault="00BE5830" w:rsidP="00BE5830">
      <w:pPr>
        <w:rPr>
          <w:sz w:val="28"/>
          <w:szCs w:val="28"/>
        </w:rPr>
      </w:pPr>
      <w:r w:rsidRPr="00BE5830">
        <w:rPr>
          <w:sz w:val="28"/>
          <w:szCs w:val="28"/>
        </w:rPr>
        <w:t>CISO (Chief Information Security Officer): He/She will report directly to the Chief Executive Officer. This executive is overall in charge of the security strategy, the formulation, and procedure for setting security policy.</w:t>
      </w:r>
      <w:r w:rsidR="00420FEB">
        <w:rPr>
          <w:sz w:val="28"/>
          <w:szCs w:val="28"/>
        </w:rPr>
        <w:t xml:space="preserve"> [6]</w:t>
      </w:r>
    </w:p>
    <w:p w14:paraId="30F99EE2" w14:textId="77777777" w:rsidR="00235507" w:rsidRDefault="00235507" w:rsidP="00BE5830">
      <w:pPr>
        <w:rPr>
          <w:sz w:val="28"/>
          <w:szCs w:val="28"/>
        </w:rPr>
      </w:pPr>
    </w:p>
    <w:p w14:paraId="2BED4509" w14:textId="77777777" w:rsidR="00235507" w:rsidRDefault="00235507" w:rsidP="00235507">
      <w:r>
        <w:t xml:space="preserve">Security Operations Centre Team: </w:t>
      </w:r>
    </w:p>
    <w:p w14:paraId="487E2384" w14:textId="77777777" w:rsidR="00235507" w:rsidRDefault="00235507" w:rsidP="00235507">
      <w:r>
        <w:t xml:space="preserve">SOC Manager, </w:t>
      </w:r>
    </w:p>
    <w:p w14:paraId="2A25501A" w14:textId="77777777" w:rsidR="00235507" w:rsidRDefault="00235507" w:rsidP="00235507">
      <w:r>
        <w:t xml:space="preserve">Incident Response Team, </w:t>
      </w:r>
    </w:p>
    <w:p w14:paraId="747EC46B" w14:textId="77777777" w:rsidR="00235507" w:rsidRDefault="00235507" w:rsidP="00235507">
      <w:r>
        <w:t xml:space="preserve">Threat Intelligence Analysts, </w:t>
      </w:r>
    </w:p>
    <w:p w14:paraId="3E4227F2" w14:textId="77777777" w:rsidR="00235507" w:rsidRDefault="00235507" w:rsidP="00235507">
      <w:r>
        <w:t>Security Analysts.</w:t>
      </w:r>
    </w:p>
    <w:p w14:paraId="0B03381F" w14:textId="77777777" w:rsidR="00235507" w:rsidRDefault="00235507" w:rsidP="00235507">
      <w:r>
        <w:t>GRC Team</w:t>
      </w:r>
    </w:p>
    <w:p w14:paraId="158CC280" w14:textId="77777777" w:rsidR="00235507" w:rsidRDefault="00235507" w:rsidP="00235507">
      <w:r>
        <w:t>GRC Manager</w:t>
      </w:r>
    </w:p>
    <w:p w14:paraId="540E55AE" w14:textId="77777777" w:rsidR="00235507" w:rsidRDefault="00235507" w:rsidP="00235507">
      <w:r>
        <w:lastRenderedPageBreak/>
        <w:t>Risk Analysts</w:t>
      </w:r>
    </w:p>
    <w:p w14:paraId="44F9E25B" w14:textId="77777777" w:rsidR="00235507" w:rsidRDefault="00235507" w:rsidP="00235507">
      <w:r>
        <w:t>Compliance Officers</w:t>
      </w:r>
    </w:p>
    <w:p w14:paraId="416D9759" w14:textId="77777777" w:rsidR="00235507" w:rsidRDefault="00235507" w:rsidP="00235507">
      <w:r>
        <w:t>Policy Analysts</w:t>
      </w:r>
    </w:p>
    <w:p w14:paraId="24540674" w14:textId="77777777" w:rsidR="00235507" w:rsidRDefault="00235507" w:rsidP="00235507">
      <w:r>
        <w:t>Information Security Engineering Team</w:t>
      </w:r>
    </w:p>
    <w:p w14:paraId="468850CE" w14:textId="77777777" w:rsidR="00235507" w:rsidRDefault="00235507" w:rsidP="00235507">
      <w:r>
        <w:t>Security Architect</w:t>
      </w:r>
    </w:p>
    <w:p w14:paraId="7690BF4E" w14:textId="77777777" w:rsidR="00235507" w:rsidRDefault="00235507" w:rsidP="00235507">
      <w:r>
        <w:t>Network Security Engineers</w:t>
      </w:r>
    </w:p>
    <w:p w14:paraId="2A0816B0" w14:textId="77777777" w:rsidR="00235507" w:rsidRDefault="00235507" w:rsidP="00235507">
      <w:r>
        <w:t>Application Security Engineers</w:t>
      </w:r>
    </w:p>
    <w:p w14:paraId="135B2173" w14:textId="77777777" w:rsidR="00235507" w:rsidRDefault="00235507" w:rsidP="00235507">
      <w:r>
        <w:t>Identity and Access Management (IAM) Specialists</w:t>
      </w:r>
    </w:p>
    <w:p w14:paraId="2A1F0581" w14:textId="77777777" w:rsidR="00235507" w:rsidRDefault="00235507" w:rsidP="00235507">
      <w:r>
        <w:t>Security Awareness and Training Team</w:t>
      </w:r>
    </w:p>
    <w:p w14:paraId="0322FFB5" w14:textId="77777777" w:rsidR="00235507" w:rsidRDefault="00235507" w:rsidP="00235507">
      <w:r>
        <w:t>Training Manager</w:t>
      </w:r>
    </w:p>
    <w:p w14:paraId="70B86E0F" w14:textId="77777777" w:rsidR="00235507" w:rsidRDefault="00235507" w:rsidP="00235507">
      <w:r>
        <w:t>Security Trainers</w:t>
      </w:r>
    </w:p>
    <w:p w14:paraId="6E633534" w14:textId="77777777" w:rsidR="00235507" w:rsidRDefault="00235507" w:rsidP="00235507">
      <w:r>
        <w:t>Communication Specialists</w:t>
      </w:r>
    </w:p>
    <w:p w14:paraId="6EFCF11E" w14:textId="77777777" w:rsidR="00235507" w:rsidRDefault="00235507" w:rsidP="00235507">
      <w:r>
        <w:t>Roles and Responsibilities</w:t>
      </w:r>
    </w:p>
    <w:p w14:paraId="78BAF505" w14:textId="77777777" w:rsidR="00235507" w:rsidRDefault="00235507" w:rsidP="00235507">
      <w:r>
        <w:t>CISO: Develops and enforces security strategy, manages ISU, and ensures alignment with business goals.</w:t>
      </w:r>
    </w:p>
    <w:p w14:paraId="3756BB06" w14:textId="77777777" w:rsidR="00235507" w:rsidRDefault="00235507" w:rsidP="00235507">
      <w:r>
        <w:t>SOC Team: Monitor security events against incidents, performs threat analysis, maintains situational awareness.</w:t>
      </w:r>
    </w:p>
    <w:p w14:paraId="1551B8EA" w14:textId="77777777" w:rsidR="00235507" w:rsidRDefault="00235507" w:rsidP="00235507">
      <w:r>
        <w:t>GRC Team: Risk assessment, regulations compliance, security policy development.</w:t>
      </w:r>
    </w:p>
    <w:p w14:paraId="7B2F936A" w14:textId="77777777" w:rsidR="00235507" w:rsidRDefault="00235507" w:rsidP="00235507">
      <w:r>
        <w:t>Engineering Team: Security solution design and implementation, security assessments, IAM.</w:t>
      </w:r>
    </w:p>
    <w:p w14:paraId="6B37425D" w14:textId="77777777" w:rsidR="00235507" w:rsidRDefault="00235507" w:rsidP="00235507">
      <w:r>
        <w:t>Training Team: Security training program development and delivery, security awareness, best practices in security communication.</w:t>
      </w:r>
    </w:p>
    <w:p w14:paraId="0079F1E2" w14:textId="77777777" w:rsidR="00235507" w:rsidRDefault="00235507" w:rsidP="00235507"/>
    <w:p w14:paraId="5794945B" w14:textId="77777777" w:rsidR="00235507" w:rsidRDefault="00235507" w:rsidP="00235507"/>
    <w:p w14:paraId="4248130E" w14:textId="77777777" w:rsidR="00235507" w:rsidRDefault="00235507" w:rsidP="00235507"/>
    <w:p w14:paraId="160860AF" w14:textId="77777777" w:rsidR="00235507" w:rsidRDefault="00235507" w:rsidP="00235507"/>
    <w:p w14:paraId="5E55150B" w14:textId="77777777" w:rsidR="00235507" w:rsidRDefault="00235507" w:rsidP="00235507"/>
    <w:p w14:paraId="2551241E" w14:textId="77777777" w:rsidR="00235507" w:rsidRDefault="00235507" w:rsidP="00235507"/>
    <w:p w14:paraId="13C3EC5B" w14:textId="77777777" w:rsidR="00235507" w:rsidRDefault="00235507" w:rsidP="00235507"/>
    <w:p w14:paraId="196040B3" w14:textId="77777777" w:rsidR="00235507" w:rsidRDefault="00235507" w:rsidP="00235507"/>
    <w:p w14:paraId="1511F36E" w14:textId="77777777" w:rsidR="00235507" w:rsidRDefault="00235507" w:rsidP="00235507"/>
    <w:p w14:paraId="64FF1807" w14:textId="77777777" w:rsidR="00235507" w:rsidRDefault="00235507" w:rsidP="00235507"/>
    <w:p w14:paraId="09115E7C" w14:textId="77777777" w:rsidR="00235507" w:rsidRDefault="00235507" w:rsidP="00235507"/>
    <w:p w14:paraId="2B65314E" w14:textId="77777777" w:rsidR="00235507" w:rsidRDefault="00235507" w:rsidP="00235507"/>
    <w:p w14:paraId="6A99535E" w14:textId="77777777" w:rsidR="00235507" w:rsidRDefault="00235507" w:rsidP="00235507"/>
    <w:p w14:paraId="48045837" w14:textId="77777777" w:rsidR="00235507" w:rsidRDefault="00235507" w:rsidP="00235507"/>
    <w:p w14:paraId="7D332ADA" w14:textId="77777777" w:rsidR="00235507" w:rsidRDefault="00235507" w:rsidP="00235507"/>
    <w:p w14:paraId="2AF8772A" w14:textId="77777777" w:rsidR="00235507" w:rsidRDefault="00235507" w:rsidP="00235507"/>
    <w:p w14:paraId="3E3CD336" w14:textId="77777777" w:rsidR="00235507" w:rsidRDefault="00235507" w:rsidP="00235507"/>
    <w:p w14:paraId="4033B03C" w14:textId="77777777" w:rsidR="00235507" w:rsidRDefault="00235507" w:rsidP="00235507"/>
    <w:p w14:paraId="13AE50EE" w14:textId="77777777" w:rsidR="00235507" w:rsidRDefault="00235507" w:rsidP="00235507"/>
    <w:p w14:paraId="7FF5F0EA" w14:textId="77777777" w:rsidR="00235507" w:rsidRDefault="00235507" w:rsidP="00235507"/>
    <w:p w14:paraId="04E740E2" w14:textId="77777777" w:rsidR="00031519" w:rsidRDefault="00031519" w:rsidP="00235507"/>
    <w:p w14:paraId="39A9BDD3" w14:textId="77777777" w:rsidR="00031519" w:rsidRDefault="00031519" w:rsidP="00235507"/>
    <w:p w14:paraId="2D085A68" w14:textId="77777777" w:rsidR="00031519" w:rsidRDefault="00031519" w:rsidP="00235507"/>
    <w:p w14:paraId="54B23372" w14:textId="77777777" w:rsidR="00031519" w:rsidRDefault="00031519" w:rsidP="00235507"/>
    <w:p w14:paraId="07095EDC" w14:textId="77777777" w:rsidR="00031519" w:rsidRDefault="00031519" w:rsidP="00235507"/>
    <w:p w14:paraId="5745CBA9" w14:textId="77777777" w:rsidR="00031519" w:rsidRDefault="00031519" w:rsidP="00235507"/>
    <w:p w14:paraId="2832FE98" w14:textId="77777777" w:rsidR="00031519" w:rsidRDefault="00031519" w:rsidP="00235507"/>
    <w:p w14:paraId="76CF6F21" w14:textId="77777777" w:rsidR="00031519" w:rsidRDefault="00031519" w:rsidP="00235507"/>
    <w:p w14:paraId="58116916" w14:textId="77777777" w:rsidR="00031519" w:rsidRDefault="00031519" w:rsidP="00235507"/>
    <w:p w14:paraId="15F04994" w14:textId="0EE73CBA" w:rsidR="00235507" w:rsidRDefault="00235507" w:rsidP="00235507">
      <w:r>
        <w:lastRenderedPageBreak/>
        <w:t>Policies and Procedures</w:t>
      </w:r>
    </w:p>
    <w:p w14:paraId="3E435D07" w14:textId="77777777" w:rsidR="00235507" w:rsidRDefault="00235507" w:rsidP="00235507"/>
    <w:p w14:paraId="39549A1A" w14:textId="77777777" w:rsidR="00235507" w:rsidRDefault="00235507" w:rsidP="00235507">
      <w:r>
        <w:t>Need for Policies and Procedures</w:t>
      </w:r>
    </w:p>
    <w:p w14:paraId="7DA8B900" w14:textId="22DD2997" w:rsidR="00235507" w:rsidRDefault="00235507" w:rsidP="00235507">
      <w:r>
        <w:t>Policies and procedures set up the framework for the Company's information asset management and protection. They spell out expectations and responsibilities and provide guidance for day-to-day decision-making.</w:t>
      </w:r>
      <w:r w:rsidR="00420FEB">
        <w:t>[7]</w:t>
      </w:r>
    </w:p>
    <w:p w14:paraId="4CCE21DF" w14:textId="77777777" w:rsidR="00235507" w:rsidRDefault="00235507" w:rsidP="00235507"/>
    <w:p w14:paraId="1AF63F02" w14:textId="77777777" w:rsidR="00235507" w:rsidRDefault="00235507" w:rsidP="00235507">
      <w:r>
        <w:t>Key Policies</w:t>
      </w:r>
    </w:p>
    <w:p w14:paraId="73DBDEC7" w14:textId="77777777" w:rsidR="00235507" w:rsidRDefault="00235507" w:rsidP="00235507">
      <w:r>
        <w:t>Information Security Policy: Outlines the company's commitment to information security and gives overall directions.</w:t>
      </w:r>
    </w:p>
    <w:p w14:paraId="54FE7B31" w14:textId="77777777" w:rsidR="00235507" w:rsidRDefault="00235507" w:rsidP="00235507">
      <w:r>
        <w:t>Access Control Policy: Describes access management processes and controls.</w:t>
      </w:r>
    </w:p>
    <w:p w14:paraId="41C8ED3A" w14:textId="77777777" w:rsidR="00235507" w:rsidRDefault="00235507" w:rsidP="00235507">
      <w:r>
        <w:t>Data Protection Policy: States how data shall be protected during its life cycle.</w:t>
      </w:r>
    </w:p>
    <w:p w14:paraId="5441AF86" w14:textId="77777777" w:rsidR="00235507" w:rsidRDefault="00235507" w:rsidP="00235507">
      <w:r>
        <w:t>Incident Response Policy: This guides requirements in case of security incident events.</w:t>
      </w:r>
    </w:p>
    <w:p w14:paraId="76F77F45" w14:textId="77777777" w:rsidR="00235507" w:rsidRDefault="00235507" w:rsidP="00235507">
      <w:r>
        <w:t>Acceptable Use Policy: Details what is expected of staff in the use of the company's IT resources.</w:t>
      </w:r>
    </w:p>
    <w:p w14:paraId="0FDA60DF" w14:textId="77777777" w:rsidR="00235507" w:rsidRDefault="00235507" w:rsidP="00235507">
      <w:r>
        <w:t>Remote Work Policy: Documents requirements of work arrangements that take place outside the office.</w:t>
      </w:r>
    </w:p>
    <w:p w14:paraId="47C30694" w14:textId="77777777" w:rsidR="00235507" w:rsidRDefault="00235507" w:rsidP="00235507"/>
    <w:p w14:paraId="1FE0451E" w14:textId="77777777" w:rsidR="00235507" w:rsidRDefault="00235507" w:rsidP="00235507">
      <w:r>
        <w:t>Procedure Development</w:t>
      </w:r>
    </w:p>
    <w:p w14:paraId="79C85235" w14:textId="77777777" w:rsidR="00235507" w:rsidRDefault="00235507" w:rsidP="00235507">
      <w:r>
        <w:t>For each policy, procedures are to be developed in detail, complete with step-by-step instructions for their implementation. For example:</w:t>
      </w:r>
    </w:p>
    <w:p w14:paraId="1506B1F1" w14:textId="77777777" w:rsidR="00235507" w:rsidRDefault="00235507" w:rsidP="00235507"/>
    <w:p w14:paraId="3CE5399A" w14:textId="77777777" w:rsidR="00235507" w:rsidRDefault="00235507" w:rsidP="00235507">
      <w:r>
        <w:t>Incident Response Procedure: This includes detection, analysis, containment, eradication, recovery, and post-incident review of an incident.</w:t>
      </w:r>
    </w:p>
    <w:p w14:paraId="1BCB9398" w14:textId="40DF94A0" w:rsidR="00235507" w:rsidRDefault="00235507" w:rsidP="00235507">
      <w:r>
        <w:t>Access Control Procedure: It explains in detail the process involved in user provisioning and access reviews, along with that of access revocation.</w:t>
      </w:r>
    </w:p>
    <w:p w14:paraId="08D9F088" w14:textId="77777777" w:rsidR="00235507" w:rsidRDefault="00235507" w:rsidP="00BE5830">
      <w:pPr>
        <w:rPr>
          <w:sz w:val="28"/>
          <w:szCs w:val="28"/>
        </w:rPr>
      </w:pPr>
    </w:p>
    <w:p w14:paraId="6172132B" w14:textId="77777777" w:rsidR="00235507" w:rsidRDefault="00235507" w:rsidP="00BE5830">
      <w:pPr>
        <w:rPr>
          <w:sz w:val="28"/>
          <w:szCs w:val="28"/>
        </w:rPr>
      </w:pPr>
    </w:p>
    <w:p w14:paraId="37059D17" w14:textId="77777777" w:rsidR="00235507" w:rsidRDefault="00235507" w:rsidP="00BE5830">
      <w:pPr>
        <w:rPr>
          <w:sz w:val="28"/>
          <w:szCs w:val="28"/>
        </w:rPr>
      </w:pPr>
    </w:p>
    <w:p w14:paraId="558AFCFE" w14:textId="77777777" w:rsidR="00235507" w:rsidRDefault="00235507" w:rsidP="00BE5830">
      <w:pPr>
        <w:rPr>
          <w:sz w:val="28"/>
          <w:szCs w:val="28"/>
        </w:rPr>
      </w:pPr>
    </w:p>
    <w:p w14:paraId="6CF9E5D5" w14:textId="77777777" w:rsidR="00235507" w:rsidRDefault="00235507" w:rsidP="00235507">
      <w:r>
        <w:t>Compliance with Data Protection</w:t>
      </w:r>
    </w:p>
    <w:p w14:paraId="49F2FB17" w14:textId="77777777" w:rsidR="00235507" w:rsidRDefault="00235507" w:rsidP="00235507"/>
    <w:p w14:paraId="09976B9D" w14:textId="77777777" w:rsidR="00235507" w:rsidRDefault="00235507" w:rsidP="00235507"/>
    <w:p w14:paraId="110819BD" w14:textId="77777777" w:rsidR="00235507" w:rsidRDefault="00235507" w:rsidP="00235507">
      <w:r>
        <w:t>Regulatory Framework</w:t>
      </w:r>
    </w:p>
    <w:p w14:paraId="7ED027DF" w14:textId="0A3B4F20" w:rsidR="00235507" w:rsidRDefault="00235507" w:rsidP="00235507">
      <w:r>
        <w:t>It will become really important to comply with laws on protection of personal data, including but not limited to, the General Data Protection Regulation, California Consumer Privacy Act, or any other legislation in force. Through appropriate policies and procedures, the ISU will ensure compliance with these regulations.</w:t>
      </w:r>
      <w:r w:rsidR="00031519">
        <w:t xml:space="preserve"> [8]</w:t>
      </w:r>
    </w:p>
    <w:p w14:paraId="12968968" w14:textId="77777777" w:rsidR="00235507" w:rsidRDefault="00235507" w:rsidP="00235507"/>
    <w:p w14:paraId="342203C5" w14:textId="77777777" w:rsidR="00235507" w:rsidRDefault="00235507" w:rsidP="00235507">
      <w:r>
        <w:t>Data Protection Officer (DPO)</w:t>
      </w:r>
    </w:p>
    <w:p w14:paraId="17F75DC2" w14:textId="77777777" w:rsidR="00235507" w:rsidRDefault="00235507" w:rsidP="00235507">
      <w:r>
        <w:t>A Data Protection Officer shall be appointed, who will be responsible for the overall supervision of the compliance efforts at the ISU, including data protection impact assessments, answering data subject requests, and communicating with regulatory authorities.</w:t>
      </w:r>
    </w:p>
    <w:p w14:paraId="07D49001" w14:textId="77777777" w:rsidR="00235507" w:rsidRDefault="00235507" w:rsidP="00235507"/>
    <w:p w14:paraId="00A53682" w14:textId="77777777" w:rsidR="00235507" w:rsidRDefault="00235507" w:rsidP="00235507">
      <w:r>
        <w:t>Data Handling Practices</w:t>
      </w:r>
    </w:p>
    <w:p w14:paraId="5D28B8EB" w14:textId="77777777" w:rsidR="00235507" w:rsidRDefault="00235507" w:rsidP="00235507">
      <w:r>
        <w:t>Data Classification: To implement data classification based on the sensitivity and criticality of data.</w:t>
      </w:r>
    </w:p>
    <w:p w14:paraId="7E4B0934" w14:textId="77777777" w:rsidR="00235507" w:rsidRDefault="00235507" w:rsidP="00235507">
      <w:r>
        <w:t>Data Minimisation: Collection and storage of only the necessary data</w:t>
      </w:r>
    </w:p>
    <w:p w14:paraId="1FAD0289" w14:textId="77777777" w:rsidR="00235507" w:rsidRDefault="00235507" w:rsidP="00235507">
      <w:r>
        <w:t>Data Encryption: The data at rest and in transit shall be protected using encryption.</w:t>
      </w:r>
    </w:p>
    <w:p w14:paraId="4B46F1CC" w14:textId="77777777" w:rsidR="00235507" w:rsidRDefault="00235507" w:rsidP="00235507">
      <w:r>
        <w:lastRenderedPageBreak/>
        <w:t>Access Controls : Access to the data shall be provided only to the authorized persons; this is achieved by implementing strict access controls</w:t>
      </w:r>
    </w:p>
    <w:p w14:paraId="7BB70981" w14:textId="77777777" w:rsidR="00235507" w:rsidRDefault="00235507" w:rsidP="00235507"/>
    <w:p w14:paraId="55F68284" w14:textId="3DF9AB88" w:rsidR="00EC7DC5" w:rsidRDefault="00EC7DC5">
      <w:pPr>
        <w:rPr>
          <w:sz w:val="28"/>
          <w:szCs w:val="28"/>
        </w:rPr>
      </w:pPr>
      <w:r>
        <w:rPr>
          <w:sz w:val="28"/>
          <w:szCs w:val="28"/>
        </w:rPr>
        <w:br w:type="page"/>
      </w:r>
    </w:p>
    <w:p w14:paraId="5FD2A0C1" w14:textId="77777777" w:rsidR="00EC7DC5" w:rsidRDefault="00EC7DC5" w:rsidP="00EC7DC5">
      <w:r>
        <w:lastRenderedPageBreak/>
        <w:t>Compliance with Data Protection</w:t>
      </w:r>
    </w:p>
    <w:p w14:paraId="2E6E032D" w14:textId="77777777" w:rsidR="00EC7DC5" w:rsidRDefault="00EC7DC5" w:rsidP="00EC7DC5"/>
    <w:p w14:paraId="4D7CA0E0" w14:textId="77777777" w:rsidR="00EC7DC5" w:rsidRDefault="00EC7DC5" w:rsidP="00EC7DC5"/>
    <w:p w14:paraId="41348ED0" w14:textId="77777777" w:rsidR="00EC7DC5" w:rsidRDefault="00EC7DC5" w:rsidP="00EC7DC5">
      <w:r>
        <w:t>Regulatory Framework</w:t>
      </w:r>
    </w:p>
    <w:p w14:paraId="18578873" w14:textId="35CF0808" w:rsidR="00EC7DC5" w:rsidRDefault="00EC7DC5" w:rsidP="00EC7DC5">
      <w:r>
        <w:t>It will become really important to comply with laws on protection of personal data, including but not limited to, the General Data Protection Regulation, California Consumer Privacy Act, or any other legislation in force. Through appropriate policies and procedures, the ISU will ensure compliance with these regulations.</w:t>
      </w:r>
      <w:r w:rsidR="00420FEB">
        <w:t xml:space="preserve"> [8]</w:t>
      </w:r>
    </w:p>
    <w:p w14:paraId="711A50CE" w14:textId="77777777" w:rsidR="00EC7DC5" w:rsidRDefault="00EC7DC5" w:rsidP="00EC7DC5"/>
    <w:p w14:paraId="199AF569" w14:textId="77777777" w:rsidR="00EC7DC5" w:rsidRDefault="00EC7DC5" w:rsidP="00EC7DC5">
      <w:r>
        <w:t>Data Protection Officer (DPO)</w:t>
      </w:r>
    </w:p>
    <w:p w14:paraId="68C5794F" w14:textId="77777777" w:rsidR="00EC7DC5" w:rsidRDefault="00EC7DC5" w:rsidP="00EC7DC5">
      <w:r>
        <w:t>A Data Protection Officer shall be appointed, who will be responsible for the overall supervision of the compliance efforts at the ISU, including data protection impact assessments, answering data subject requests, and communicating with regulatory authorities.</w:t>
      </w:r>
    </w:p>
    <w:p w14:paraId="7ACBC66E" w14:textId="77777777" w:rsidR="00EC7DC5" w:rsidRDefault="00EC7DC5" w:rsidP="00EC7DC5"/>
    <w:p w14:paraId="76885807" w14:textId="77777777" w:rsidR="00EC7DC5" w:rsidRDefault="00EC7DC5" w:rsidP="00EC7DC5">
      <w:r>
        <w:t>Data Handling Practices</w:t>
      </w:r>
    </w:p>
    <w:p w14:paraId="67A5FE4D" w14:textId="77777777" w:rsidR="00EC7DC5" w:rsidRDefault="00EC7DC5" w:rsidP="00EC7DC5">
      <w:r>
        <w:t>Data Classification: To implement data classification based on the sensitivity and criticality of data.</w:t>
      </w:r>
    </w:p>
    <w:p w14:paraId="6619B041" w14:textId="77777777" w:rsidR="00EC7DC5" w:rsidRDefault="00EC7DC5" w:rsidP="00EC7DC5">
      <w:r>
        <w:t>Data Minimisation: Collection and storage of only the necessary data</w:t>
      </w:r>
    </w:p>
    <w:p w14:paraId="028B971E" w14:textId="77777777" w:rsidR="00EC7DC5" w:rsidRDefault="00EC7DC5" w:rsidP="00EC7DC5">
      <w:r>
        <w:t>Data Encryption: The data at rest and in transit shall be protected using encryption.</w:t>
      </w:r>
    </w:p>
    <w:p w14:paraId="403103C9" w14:textId="77777777" w:rsidR="00EC7DC5" w:rsidRDefault="00EC7DC5" w:rsidP="00EC7DC5">
      <w:r>
        <w:t>Access Controls : Access to the data shall be provided only to the authorized persons; this is achieved by implementing strict access controls</w:t>
      </w:r>
    </w:p>
    <w:p w14:paraId="336AFE1B" w14:textId="77777777" w:rsidR="00EC7DC5" w:rsidRDefault="00EC7DC5" w:rsidP="00EC7DC5"/>
    <w:p w14:paraId="2AA31240" w14:textId="77777777" w:rsidR="00EC7DC5" w:rsidRDefault="00EC7DC5" w:rsidP="00EC7DC5"/>
    <w:p w14:paraId="69D9FC9A" w14:textId="77777777" w:rsidR="00EC7DC5" w:rsidRDefault="00EC7DC5" w:rsidP="00EC7DC5"/>
    <w:p w14:paraId="5D61F121" w14:textId="77777777" w:rsidR="00EC7DC5" w:rsidRDefault="00EC7DC5" w:rsidP="00EC7DC5"/>
    <w:p w14:paraId="041174C5" w14:textId="77777777" w:rsidR="00EC7DC5" w:rsidRDefault="00EC7DC5" w:rsidP="00EC7DC5"/>
    <w:p w14:paraId="5E69DE36" w14:textId="77777777" w:rsidR="00EC7DC5" w:rsidRDefault="00EC7DC5" w:rsidP="00EC7DC5"/>
    <w:p w14:paraId="793798AA" w14:textId="77777777" w:rsidR="00EC7DC5" w:rsidRDefault="00EC7DC5" w:rsidP="00EC7DC5"/>
    <w:p w14:paraId="4D5C2369" w14:textId="77777777" w:rsidR="00EC7DC5" w:rsidRDefault="00EC7DC5" w:rsidP="00EC7DC5"/>
    <w:p w14:paraId="4CFFDCD1" w14:textId="64E8ADB0" w:rsidR="00EC7DC5" w:rsidRDefault="00EC7DC5" w:rsidP="00EC7DC5">
      <w:r>
        <w:t>Security Standards</w:t>
      </w:r>
    </w:p>
    <w:p w14:paraId="0EC72747" w14:textId="77777777" w:rsidR="00EC7DC5" w:rsidRDefault="00EC7DC5" w:rsidP="00EC7DC5"/>
    <w:p w14:paraId="093A911C" w14:textId="77777777" w:rsidR="00EC7DC5" w:rsidRDefault="00EC7DC5" w:rsidP="00EC7DC5"/>
    <w:p w14:paraId="26DD8922" w14:textId="77777777" w:rsidR="00EC7DC5" w:rsidRDefault="00EC7DC5" w:rsidP="00EC7DC5">
      <w:r>
        <w:t>Industry Standards</w:t>
      </w:r>
    </w:p>
    <w:p w14:paraId="1BE2AC67" w14:textId="77777777" w:rsidR="00EC7DC5" w:rsidRDefault="00EC7DC5" w:rsidP="00EC7DC5">
      <w:r>
        <w:t>Complying to industry-accepted standard, provides an assurance that best practice has been followed. Following are a few of the most critical standards:</w:t>
      </w:r>
    </w:p>
    <w:p w14:paraId="61FCB718" w14:textId="77777777" w:rsidR="00EC7DC5" w:rsidRDefault="00EC7DC5" w:rsidP="00EC7DC5"/>
    <w:p w14:paraId="3708FF18" w14:textId="77777777" w:rsidR="00EC7DC5" w:rsidRDefault="00EC7DC5" w:rsidP="00EC7DC5">
      <w:r>
        <w:t>ISO/IEC 27001: Specifies the requirements for setting up, implementing, maintaining, and continually improving an Information Security Management System.</w:t>
      </w:r>
    </w:p>
    <w:p w14:paraId="6F2EFA5B" w14:textId="77777777" w:rsidR="00EC7DC5" w:rsidRDefault="00EC7DC5" w:rsidP="00EC7DC5">
      <w:r>
        <w:t>NIST Cybersecurity Framework: It provides a policy framework of computer security guidance for how private sector organizations can assess and improve their ability to prevent, detect, and respond to cyber attacks.</w:t>
      </w:r>
    </w:p>
    <w:p w14:paraId="78476F90" w14:textId="77777777" w:rsidR="00EC7DC5" w:rsidRDefault="00EC7DC5" w:rsidP="00EC7DC5">
      <w:r>
        <w:t>CIS Controls: A set of actions to protect and defend against the most pervasive cyber attacks.</w:t>
      </w:r>
    </w:p>
    <w:p w14:paraId="678FE6EA" w14:textId="77777777" w:rsidR="00EC7DC5" w:rsidRDefault="00EC7DC5" w:rsidP="00EC7DC5"/>
    <w:p w14:paraId="169A85BD" w14:textId="77777777" w:rsidR="00EC7DC5" w:rsidRDefault="00EC7DC5" w:rsidP="00EC7DC5"/>
    <w:p w14:paraId="41095843" w14:textId="77777777" w:rsidR="00EC7DC5" w:rsidRDefault="00EC7DC5" w:rsidP="00EC7DC5">
      <w:r>
        <w:t>Implementation Plan</w:t>
      </w:r>
    </w:p>
    <w:p w14:paraId="1E8BC973" w14:textId="77777777" w:rsidR="00EC7DC5" w:rsidRDefault="00EC7DC5" w:rsidP="00EC7DC5">
      <w:r>
        <w:t>Gap Analysis: Compare present security practice with the chosen standards; identify gaps; formulate an action plan to fill gaps, set priorities, and budget resources.</w:t>
      </w:r>
    </w:p>
    <w:p w14:paraId="73BC02B6" w14:textId="77777777" w:rsidR="00EC7DC5" w:rsidRDefault="00EC7DC5" w:rsidP="00EC7DC5">
      <w:r>
        <w:t>Continuous Improvement: Implement a process for continuous review and upgrading of security practices.</w:t>
      </w:r>
    </w:p>
    <w:p w14:paraId="0EC0FA54" w14:textId="77777777" w:rsidR="00EC7DC5" w:rsidRDefault="00EC7DC5" w:rsidP="00EC7DC5"/>
    <w:p w14:paraId="1C5025E2" w14:textId="77777777" w:rsidR="00EC7DC5" w:rsidRDefault="00EC7DC5" w:rsidP="00EC7DC5"/>
    <w:p w14:paraId="138509DA" w14:textId="77777777" w:rsidR="00EC7DC5" w:rsidRDefault="00EC7DC5" w:rsidP="00EC7DC5"/>
    <w:p w14:paraId="77E87814" w14:textId="77777777" w:rsidR="00EC7DC5" w:rsidRDefault="00EC7DC5" w:rsidP="00EC7DC5"/>
    <w:p w14:paraId="1A770FEB" w14:textId="77777777" w:rsidR="00EC7DC5" w:rsidRDefault="00EC7DC5" w:rsidP="00EC7DC5"/>
    <w:p w14:paraId="771B7CC9" w14:textId="77777777" w:rsidR="00EC7DC5" w:rsidRDefault="00EC7DC5" w:rsidP="00EC7DC5"/>
    <w:p w14:paraId="31F02D19" w14:textId="77777777" w:rsidR="00EC7DC5" w:rsidRDefault="00EC7DC5" w:rsidP="00EC7DC5"/>
    <w:p w14:paraId="7EE48FCD" w14:textId="77777777" w:rsidR="00EC7DC5" w:rsidRDefault="00EC7DC5" w:rsidP="00EC7DC5"/>
    <w:p w14:paraId="07F556E0" w14:textId="77777777" w:rsidR="00EC7DC5" w:rsidRDefault="00EC7DC5" w:rsidP="00EC7DC5"/>
    <w:p w14:paraId="49CA1FE0" w14:textId="216DAF93" w:rsidR="00EC7DC5" w:rsidRDefault="00EC7DC5" w:rsidP="00EC7DC5">
      <w:r>
        <w:t>Contingency Planning</w:t>
      </w:r>
    </w:p>
    <w:p w14:paraId="6A35A6DE" w14:textId="77777777" w:rsidR="00EC7DC5" w:rsidRDefault="00EC7DC5" w:rsidP="00EC7DC5"/>
    <w:p w14:paraId="274F9254" w14:textId="77777777" w:rsidR="00EC7DC5" w:rsidRDefault="00EC7DC5" w:rsidP="00EC7DC5">
      <w:r>
        <w:t>Importance of Contingency Planning</w:t>
      </w:r>
    </w:p>
    <w:p w14:paraId="32AD67C6" w14:textId="092D8AB1" w:rsidR="00EC7DC5" w:rsidRDefault="00EC7DC5" w:rsidP="00EC7DC5">
      <w:r>
        <w:t>Contingency planning is very important for business continuity and resilience in case of disruptions due to various types of events and incidents, such as cyber-attacks, natural disasters, and system failures.</w:t>
      </w:r>
      <w:r w:rsidR="00031519">
        <w:t xml:space="preserve"> [9]</w:t>
      </w:r>
    </w:p>
    <w:p w14:paraId="4172E6CE" w14:textId="77777777" w:rsidR="00EC7DC5" w:rsidRDefault="00EC7DC5" w:rsidP="00EC7DC5"/>
    <w:p w14:paraId="700D3870" w14:textId="77777777" w:rsidR="00EC7DC5" w:rsidRDefault="00EC7DC5" w:rsidP="00EC7DC5">
      <w:r>
        <w:t>Essential Elements of Contingency Planning</w:t>
      </w:r>
    </w:p>
    <w:p w14:paraId="463B0517" w14:textId="77777777" w:rsidR="00EC7DC5" w:rsidRDefault="00EC7DC5" w:rsidP="00EC7DC5">
      <w:r>
        <w:t>Business Impact Analysis (BIA): Identification of critical business functions and the impact of disruptions on those functions.</w:t>
      </w:r>
    </w:p>
    <w:p w14:paraId="613F2C7A" w14:textId="77777777" w:rsidR="00EC7DC5" w:rsidRDefault="00EC7DC5" w:rsidP="00EC7DC5">
      <w:r>
        <w:t>Disaster Recovery Plan (DRP): Strategies concerning the recovery of IT systems, data, and operations in case of a disaster.</w:t>
      </w:r>
    </w:p>
    <w:p w14:paraId="4F9A3E74" w14:textId="77777777" w:rsidR="00EC7DC5" w:rsidRDefault="00EC7DC5" w:rsidP="00EC7DC5">
      <w:r>
        <w:t>Business Continuity Plan (BCP): Procedures to maintain business operations during and after a disruption.</w:t>
      </w:r>
    </w:p>
    <w:p w14:paraId="6B5AC4D3" w14:textId="77777777" w:rsidR="00EC7DC5" w:rsidRDefault="00EC7DC5" w:rsidP="00EC7DC5">
      <w:r>
        <w:t>Incident Response Plan (IRP): Steps for the detection, response, and recovery of security incidents.</w:t>
      </w:r>
    </w:p>
    <w:p w14:paraId="143DC6F2" w14:textId="77777777" w:rsidR="00EC7DC5" w:rsidRDefault="00EC7DC5" w:rsidP="00EC7DC5"/>
    <w:p w14:paraId="2105E1CC" w14:textId="77777777" w:rsidR="00EC7DC5" w:rsidRDefault="00EC7DC5" w:rsidP="00EC7DC5"/>
    <w:p w14:paraId="79B40534" w14:textId="77777777" w:rsidR="00EC7DC5" w:rsidRDefault="00EC7DC5" w:rsidP="00EC7DC5"/>
    <w:p w14:paraId="0A38A1A4" w14:textId="6B082153" w:rsidR="00EC7DC5" w:rsidRDefault="00EC7DC5" w:rsidP="00EC7DC5">
      <w:r>
        <w:t>Testing and Maintenance</w:t>
      </w:r>
    </w:p>
    <w:p w14:paraId="399DCCE5" w14:textId="77777777" w:rsidR="00EC7DC5" w:rsidRDefault="00EC7DC5" w:rsidP="00EC7DC5">
      <w:r>
        <w:t>Test contingency plans regularly through simulations and drills to check the effectiveness and currency of the plans. Plans will be reviewed for changes in the business environment and updated annually or whenever required.</w:t>
      </w:r>
    </w:p>
    <w:p w14:paraId="75CA4F7F" w14:textId="77777777" w:rsidR="00EC7DC5" w:rsidRDefault="00EC7DC5" w:rsidP="00EC7DC5"/>
    <w:p w14:paraId="35B065A0" w14:textId="77777777" w:rsidR="00EC7DC5" w:rsidRDefault="00EC7DC5" w:rsidP="00EC7DC5"/>
    <w:p w14:paraId="2A179EDF" w14:textId="77777777" w:rsidR="00EC7DC5" w:rsidRDefault="00EC7DC5" w:rsidP="00EC7DC5"/>
    <w:p w14:paraId="363CCAC4" w14:textId="77777777" w:rsidR="00EC7DC5" w:rsidRDefault="00EC7DC5" w:rsidP="00EC7DC5"/>
    <w:p w14:paraId="69FA0F34" w14:textId="77777777" w:rsidR="00EC7DC5" w:rsidRDefault="00EC7DC5" w:rsidP="00EC7DC5"/>
    <w:p w14:paraId="05DC2D70" w14:textId="77777777" w:rsidR="00EC7DC5" w:rsidRDefault="00EC7DC5" w:rsidP="00EC7DC5"/>
    <w:p w14:paraId="5655F0AC" w14:textId="77777777" w:rsidR="00EC7DC5" w:rsidRDefault="00EC7DC5" w:rsidP="00EC7DC5"/>
    <w:p w14:paraId="6D58A0F6" w14:textId="47384FB0" w:rsidR="00EC7DC5" w:rsidRDefault="00EC7DC5" w:rsidP="00EC7DC5">
      <w:r>
        <w:t>Security Governance and Strategic Planning</w:t>
      </w:r>
    </w:p>
    <w:p w14:paraId="7C23F7DF" w14:textId="77777777" w:rsidR="00EC7DC5" w:rsidRDefault="00EC7DC5" w:rsidP="00EC7DC5"/>
    <w:p w14:paraId="0AE9259E" w14:textId="77777777" w:rsidR="00EC7DC5" w:rsidRDefault="00EC7DC5" w:rsidP="00EC7DC5">
      <w:r>
        <w:t xml:space="preserve"> Governance Structure</w:t>
      </w:r>
    </w:p>
    <w:p w14:paraId="2D54DEC3" w14:textId="77777777" w:rsidR="00EC7DC5" w:rsidRDefault="00EC7DC5" w:rsidP="00EC7DC5">
      <w:r>
        <w:t>The governance structure to provide oversight and strategic direction to the ISU includes:</w:t>
      </w:r>
    </w:p>
    <w:p w14:paraId="2BF2B9CE" w14:textId="77777777" w:rsidR="00EC7DC5" w:rsidRDefault="00EC7DC5" w:rsidP="00EC7DC5"/>
    <w:p w14:paraId="19CEDAF2" w14:textId="77777777" w:rsidR="00EC7DC5" w:rsidRDefault="00EC7DC5" w:rsidP="00EC7DC5">
      <w:r>
        <w:t>Information Security Steering Committee: The committee consists of top-level management and all key stakeholders, therefore assuring that appropriate guidance is brought into the process, and the events are aligned to business goals and objectives.</w:t>
      </w:r>
    </w:p>
    <w:p w14:paraId="2FB237DA" w14:textId="77777777" w:rsidR="00EC7DC5" w:rsidRDefault="00EC7DC5" w:rsidP="00EC7DC5">
      <w:r>
        <w:t>Security Advisory Board: This is an advisory board consisting of independent experts who shall advise upon any emerging risks and best practices.</w:t>
      </w:r>
    </w:p>
    <w:p w14:paraId="63157A0A" w14:textId="77777777" w:rsidR="00EC7DC5" w:rsidRDefault="00EC7DC5" w:rsidP="00EC7DC5"/>
    <w:p w14:paraId="49F7B54A" w14:textId="77777777" w:rsidR="00EC7DC5" w:rsidRDefault="00EC7DC5" w:rsidP="00EC7DC5"/>
    <w:p w14:paraId="3EF2A1B0" w14:textId="77777777" w:rsidR="00EC7DC5" w:rsidRDefault="00EC7DC5" w:rsidP="00EC7DC5">
      <w:r>
        <w:lastRenderedPageBreak/>
        <w:t>Strategic Planning</w:t>
      </w:r>
    </w:p>
    <w:p w14:paraId="7D31B38D" w14:textId="77777777" w:rsidR="00EC7DC5" w:rsidRDefault="00EC7DC5" w:rsidP="00EC7DC5">
      <w:r>
        <w:t>Formulate a strategic plan which shall guide activities within the ISU and consist of the following:</w:t>
      </w:r>
    </w:p>
    <w:p w14:paraId="76C22786" w14:textId="77777777" w:rsidR="00EC7DC5" w:rsidRDefault="00EC7DC5" w:rsidP="00EC7DC5"/>
    <w:p w14:paraId="117330E6" w14:textId="77777777" w:rsidR="00EC7DC5" w:rsidRDefault="00EC7DC5" w:rsidP="00EC7DC5">
      <w:r>
        <w:t>Vision and Mission Statements: Statement of the long-term goals and purpose of ISU.</w:t>
      </w:r>
    </w:p>
    <w:p w14:paraId="0B27ACB8" w14:textId="77777777" w:rsidR="00EC7DC5" w:rsidRDefault="00EC7DC5" w:rsidP="00EC7DC5">
      <w:r>
        <w:t>Strategic Objectives: Statements of specific measurable goals in line with business objectives.</w:t>
      </w:r>
    </w:p>
    <w:p w14:paraId="0C19B510" w14:textId="77777777" w:rsidR="00EC7DC5" w:rsidRDefault="00EC7DC5" w:rsidP="00EC7DC5">
      <w:r>
        <w:t>Performance Indicators: The establishment of measures that would determine progress and success.</w:t>
      </w:r>
    </w:p>
    <w:p w14:paraId="5143CC5A" w14:textId="77777777" w:rsidR="00EC7DC5" w:rsidRDefault="00EC7DC5" w:rsidP="00EC7DC5"/>
    <w:p w14:paraId="3103729C" w14:textId="77777777" w:rsidR="00EC7DC5" w:rsidRDefault="00EC7DC5" w:rsidP="00EC7DC5">
      <w:r>
        <w:t>Budgeting and Resource Allocation</w:t>
      </w:r>
    </w:p>
    <w:p w14:paraId="6C50A34F" w14:textId="77777777" w:rsidR="00EC7DC5" w:rsidRDefault="00EC7DC5" w:rsidP="00EC7DC5">
      <w:r>
        <w:t>Ensure that appropriate funding and resources for the activities of the ISU are acquired. This shall include funding for technology, human resources, and training.</w:t>
      </w:r>
    </w:p>
    <w:p w14:paraId="6C960954" w14:textId="77777777" w:rsidR="00EC7DC5" w:rsidRDefault="00EC7DC5" w:rsidP="00EC7DC5"/>
    <w:p w14:paraId="00E0E270" w14:textId="77777777" w:rsidR="00EC7DC5" w:rsidRDefault="00EC7DC5" w:rsidP="00EC7DC5"/>
    <w:p w14:paraId="2BCA6D5A" w14:textId="77777777" w:rsidR="00EC7DC5" w:rsidRDefault="00EC7DC5" w:rsidP="00EC7DC5"/>
    <w:p w14:paraId="03EAABEE" w14:textId="77777777" w:rsidR="00EC7DC5" w:rsidRDefault="00EC7DC5" w:rsidP="00EC7DC5"/>
    <w:p w14:paraId="52F0D07A" w14:textId="0FD1EFD6" w:rsidR="00EC7DC5" w:rsidRDefault="00EC7DC5" w:rsidP="00EC7DC5">
      <w:r>
        <w:t>Risk Management</w:t>
      </w:r>
    </w:p>
    <w:p w14:paraId="7B7AC6FC" w14:textId="77777777" w:rsidR="00EC7DC5" w:rsidRDefault="00EC7DC5" w:rsidP="00EC7DC5"/>
    <w:p w14:paraId="3030BC9D" w14:textId="77777777" w:rsidR="00EC7DC5" w:rsidRDefault="00EC7DC5" w:rsidP="00EC7DC5"/>
    <w:p w14:paraId="58C0B1AB" w14:textId="77777777" w:rsidR="00EC7DC5" w:rsidRDefault="00EC7DC5" w:rsidP="00EC7DC5">
      <w:r>
        <w:t>Risk Management Framework</w:t>
      </w:r>
    </w:p>
    <w:p w14:paraId="736CD6C4" w14:textId="77777777" w:rsidR="00EC7DC5" w:rsidRDefault="00EC7DC5" w:rsidP="00EC7DC5">
      <w:r>
        <w:t>A framework for risk management for identifying, assessing, and mitigating information security risks shall be implemented. The framework shall include the following:</w:t>
      </w:r>
    </w:p>
    <w:p w14:paraId="317821C1" w14:textId="26B2501B" w:rsidR="00EC7DC5" w:rsidRDefault="00EC7DC5" w:rsidP="00EC7DC5">
      <w:r>
        <w:t>Risk Assessment: An inventory of assets, identification of threats, vulnerabilities, and potential impacts.</w:t>
      </w:r>
      <w:r w:rsidR="00E10E77">
        <w:t>[10]</w:t>
      </w:r>
    </w:p>
    <w:p w14:paraId="26E51AAC" w14:textId="77777777" w:rsidR="00E10E77" w:rsidRDefault="00E10E77" w:rsidP="00EC7DC5"/>
    <w:p w14:paraId="68B3A906" w14:textId="77777777" w:rsidR="00EC7DC5" w:rsidRDefault="00EC7DC5" w:rsidP="00EC7DC5">
      <w:r>
        <w:t>Risk Mitigation: Design and implement the relevant controls to mitigate identified risks.</w:t>
      </w:r>
    </w:p>
    <w:p w14:paraId="4F68490F" w14:textId="77777777" w:rsidR="00EC7DC5" w:rsidRDefault="00EC7DC5" w:rsidP="00EC7DC5">
      <w:r>
        <w:t>Risk Monitoring: Monitor risks and the effectiveness of the controls on an ongoing basis.</w:t>
      </w:r>
    </w:p>
    <w:p w14:paraId="6EC7A448" w14:textId="77777777" w:rsidR="00EC7DC5" w:rsidRDefault="00EC7DC5" w:rsidP="00EC7DC5">
      <w:r>
        <w:t>Risk Reporting: Report regularly on risk status to senior management and the board.</w:t>
      </w:r>
    </w:p>
    <w:p w14:paraId="7BF64435" w14:textId="77777777" w:rsidR="00EC7DC5" w:rsidRDefault="00EC7DC5" w:rsidP="00EC7DC5"/>
    <w:p w14:paraId="31A38E3B" w14:textId="77777777" w:rsidR="00EC7DC5" w:rsidRDefault="00EC7DC5" w:rsidP="00EC7DC5"/>
    <w:p w14:paraId="6A943357" w14:textId="77777777" w:rsidR="00EC7DC5" w:rsidRDefault="00EC7DC5" w:rsidP="00EC7DC5">
      <w:r>
        <w:t>Risk Assessment Process</w:t>
      </w:r>
    </w:p>
    <w:p w14:paraId="52827C80" w14:textId="77777777" w:rsidR="00EC7DC5" w:rsidRDefault="00EC7DC5" w:rsidP="00EC7DC5">
      <w:r>
        <w:t>Asset Identification: Information assets are identified and classified according to their value and sensitivity.</w:t>
      </w:r>
    </w:p>
    <w:p w14:paraId="72EF29EA" w14:textId="77777777" w:rsidR="00EC7DC5" w:rsidRDefault="00EC7DC5" w:rsidP="00EC7DC5">
      <w:r>
        <w:t>Threat Analysis: The types of possible threats to information assets are identified, including cyber-attacks, insider threats, and natural disasters.</w:t>
      </w:r>
    </w:p>
    <w:p w14:paraId="5C27FA08" w14:textId="77777777" w:rsidR="00EC7DC5" w:rsidRDefault="00EC7DC5" w:rsidP="00EC7DC5">
      <w:r>
        <w:t>Vulnerability Assessment: Assess vulnerabilities of systems, processes, and controls.</w:t>
      </w:r>
    </w:p>
    <w:p w14:paraId="04AFE0B3" w14:textId="77777777" w:rsidR="00EC7DC5" w:rsidRDefault="00EC7DC5" w:rsidP="00EC7DC5">
      <w:r>
        <w:t>Impact Analysis: To determine the potential impact of risks on the Organization.</w:t>
      </w:r>
    </w:p>
    <w:p w14:paraId="6A4BD3B2" w14:textId="77777777" w:rsidR="00EC7DC5" w:rsidRDefault="00EC7DC5" w:rsidP="00EC7DC5"/>
    <w:p w14:paraId="7A0534FE" w14:textId="77777777" w:rsidR="00EC7DC5" w:rsidRDefault="00EC7DC5" w:rsidP="00EC7DC5">
      <w:r>
        <w:t>Risk Mitigation Strategy</w:t>
      </w:r>
    </w:p>
    <w:p w14:paraId="34CEF29B" w14:textId="77777777" w:rsidR="00EC7DC5" w:rsidRDefault="00EC7DC5" w:rsidP="00EC7DC5">
      <w:r>
        <w:t>Technical Controls:- firewalls, intrusion detection and prevention systems, encryption, access controls</w:t>
      </w:r>
    </w:p>
    <w:p w14:paraId="023DE13B" w14:textId="77777777" w:rsidR="00EC7DC5" w:rsidRDefault="00EC7DC5" w:rsidP="00EC7DC5">
      <w:r>
        <w:t>Administrative Controls:- policy, procedures, training,</w:t>
      </w:r>
    </w:p>
    <w:p w14:paraId="1AF63B66" w14:textId="77777777" w:rsidR="00EC7DC5" w:rsidRDefault="00EC7DC5" w:rsidP="00EC7DC5">
      <w:r>
        <w:t>Physical Controls:- Physical access to critical systems and Data Centers,</w:t>
      </w:r>
    </w:p>
    <w:p w14:paraId="73517CEA" w14:textId="77777777" w:rsidR="00EC7DC5" w:rsidRDefault="00EC7DC5" w:rsidP="00EC7DC5">
      <w:r>
        <w:t xml:space="preserve"> Continuous Improvement</w:t>
      </w:r>
    </w:p>
    <w:p w14:paraId="18320B15" w14:textId="77777777" w:rsidR="00EC7DC5" w:rsidRDefault="00EC7DC5" w:rsidP="00EC7DC5">
      <w:r>
        <w:t>Review the risk management framework regularly and update it to take into account new threats and changes in the business environment. Foster a culture of continual improvement within the ISU.</w:t>
      </w:r>
    </w:p>
    <w:p w14:paraId="52DFD1A9" w14:textId="77777777" w:rsidR="00EC7DC5" w:rsidRDefault="00EC7DC5" w:rsidP="00EC7DC5"/>
    <w:p w14:paraId="68A7A952" w14:textId="77777777" w:rsidR="00E10E77" w:rsidRDefault="00E10E77" w:rsidP="00EC7DC5"/>
    <w:p w14:paraId="3B17A0AF" w14:textId="77777777" w:rsidR="00E10E77" w:rsidRDefault="00E10E77" w:rsidP="00EC7DC5"/>
    <w:p w14:paraId="7ACD7DB0" w14:textId="77777777" w:rsidR="00E10E77" w:rsidRDefault="00E10E77" w:rsidP="00EC7DC5"/>
    <w:p w14:paraId="6F7B209A" w14:textId="147C2CC0" w:rsidR="00EC7DC5" w:rsidRDefault="00EC7DC5" w:rsidP="00EC7DC5">
      <w:r>
        <w:t>Conclusion</w:t>
      </w:r>
    </w:p>
    <w:p w14:paraId="619E9679" w14:textId="77777777" w:rsidR="00EC7DC5" w:rsidRDefault="00EC7DC5" w:rsidP="00EC7DC5"/>
    <w:p w14:paraId="1BFF9AC4" w14:textId="77777777" w:rsidR="00EC7DC5" w:rsidRDefault="00EC7DC5" w:rsidP="00EC7DC5">
      <w:r>
        <w:t>Establishing an Information Security Unit is a strategic requirement for our organization. This can be done by structuring an organization, data protection compliance measures, comprehensive policies and procedures, industry security standards, contingency planning, effective governance, strategic planning, and rigorous risk management framework to ensure that the information assets of organizations are assured of regulatory compliance and stakeholders' trust. This report outlines how the ISU will be set up and run in a manner that will make it successful and situate our company well against the current and future information security challenges.</w:t>
      </w:r>
    </w:p>
    <w:p w14:paraId="37E11FE1" w14:textId="77777777" w:rsidR="00EC7DC5" w:rsidRDefault="00EC7DC5" w:rsidP="00EC7DC5"/>
    <w:p w14:paraId="2E3650F5" w14:textId="77777777" w:rsidR="00235507" w:rsidRPr="00011943" w:rsidRDefault="00235507" w:rsidP="00BE5830">
      <w:pPr>
        <w:rPr>
          <w:sz w:val="28"/>
          <w:szCs w:val="28"/>
        </w:rPr>
      </w:pPr>
    </w:p>
    <w:p w14:paraId="12C2213E" w14:textId="7835AFD8" w:rsidR="00A53CDB" w:rsidRPr="00F25FF4" w:rsidRDefault="00F25FF4" w:rsidP="00F25FF4">
      <w:pPr>
        <w:spacing w:after="160" w:line="278" w:lineRule="auto"/>
        <w:rPr>
          <w:rFonts w:asciiTheme="minorHAnsi" w:eastAsiaTheme="minorHAnsi" w:hAnsiTheme="minorHAnsi" w:cstheme="minorBidi"/>
          <w:kern w:val="2"/>
          <w:sz w:val="28"/>
          <w:szCs w:val="28"/>
          <w:lang w:eastAsia="en-US"/>
          <w14:ligatures w14:val="standardContextual"/>
        </w:rPr>
      </w:pPr>
      <w:r>
        <w:rPr>
          <w:sz w:val="28"/>
          <w:szCs w:val="28"/>
        </w:rPr>
        <w:br w:type="page"/>
      </w:r>
      <w:r w:rsidR="00A53CDB">
        <w:rPr>
          <w:rFonts w:hAnsi="Symbol"/>
          <w:sz w:val="40"/>
          <w:szCs w:val="40"/>
        </w:rPr>
        <w:lastRenderedPageBreak/>
        <w:t>References</w:t>
      </w:r>
    </w:p>
    <w:p w14:paraId="656F53AA" w14:textId="77777777" w:rsidR="00A53CDB" w:rsidRDefault="00A53CDB" w:rsidP="00A53CDB">
      <w:pPr>
        <w:rPr>
          <w:rFonts w:hAnsi="Symbol"/>
        </w:rPr>
      </w:pPr>
    </w:p>
    <w:p w14:paraId="025B3258" w14:textId="3C821513" w:rsidR="00A53CDB" w:rsidRPr="00A53CDB" w:rsidRDefault="00A53CDB" w:rsidP="00A53CDB">
      <w:r>
        <w:rPr>
          <w:rFonts w:hAnsi="Symbol"/>
        </w:rPr>
        <w:t>[1]</w:t>
      </w:r>
      <w:r w:rsidRPr="00A53CDB">
        <w:rPr>
          <w:rFonts w:hAnsi="Symbol"/>
        </w:rPr>
        <w:t></w:t>
      </w:r>
      <w:r w:rsidRPr="00A53CDB">
        <w:t xml:space="preserve">  E. Casey, </w:t>
      </w:r>
      <w:r w:rsidRPr="00A53CDB">
        <w:rPr>
          <w:i/>
          <w:iCs/>
        </w:rPr>
        <w:t>Digital Evidence and Computer Crime: Forensic Science, Computers, and the Internet</w:t>
      </w:r>
      <w:r w:rsidRPr="00A53CDB">
        <w:t>, Academic Press, 2011.</w:t>
      </w:r>
    </w:p>
    <w:p w14:paraId="7FA6FBE8" w14:textId="4B7F617B" w:rsidR="00A53CDB" w:rsidRPr="00A53CDB" w:rsidRDefault="00A53CDB" w:rsidP="00A53CDB">
      <w:r>
        <w:rPr>
          <w:rFonts w:hAnsi="Symbol"/>
        </w:rPr>
        <w:t>[2]</w:t>
      </w:r>
      <w:r w:rsidRPr="00A53CDB">
        <w:rPr>
          <w:rFonts w:hAnsi="Symbol"/>
        </w:rPr>
        <w:t></w:t>
      </w:r>
      <w:r w:rsidRPr="00A53CDB">
        <w:t xml:space="preserve">  M. Whitman and H. Mattord, </w:t>
      </w:r>
      <w:r w:rsidRPr="00A53CDB">
        <w:rPr>
          <w:i/>
          <w:iCs/>
        </w:rPr>
        <w:t>Principles of Information Security</w:t>
      </w:r>
      <w:r w:rsidRPr="00A53CDB">
        <w:t>, Cengage Learning, 2018.</w:t>
      </w:r>
    </w:p>
    <w:p w14:paraId="441AFE5A" w14:textId="05BA993E" w:rsidR="00A53CDB" w:rsidRPr="00A53CDB" w:rsidRDefault="00A53CDB" w:rsidP="00A53CDB">
      <w:r>
        <w:rPr>
          <w:rFonts w:hAnsi="Symbol"/>
        </w:rPr>
        <w:t>[3]</w:t>
      </w:r>
      <w:r w:rsidRPr="00A53CDB">
        <w:rPr>
          <w:rFonts w:hAnsi="Symbol"/>
        </w:rPr>
        <w:t></w:t>
      </w:r>
      <w:r w:rsidRPr="00A53CDB">
        <w:t xml:space="preserve">  NIST, "Framework for Improving Critical Infrastructure Cybersecurity," National Institute of Standards and Technology, 2018.</w:t>
      </w:r>
    </w:p>
    <w:p w14:paraId="151990D4" w14:textId="77777777" w:rsidR="00420FEB" w:rsidRDefault="00A53CDB" w:rsidP="00A53CDB">
      <w:pPr>
        <w:rPr>
          <w:rFonts w:hAnsi="Symbol"/>
        </w:rPr>
      </w:pPr>
      <w:r>
        <w:rPr>
          <w:rFonts w:hAnsi="Symbol"/>
        </w:rPr>
        <w:t>[4]</w:t>
      </w:r>
    </w:p>
    <w:p w14:paraId="5A9C91E5" w14:textId="226B9AAD" w:rsidR="00A53CDB" w:rsidRPr="00A53CDB" w:rsidRDefault="00A53CDB" w:rsidP="00A53CDB">
      <w:r w:rsidRPr="00A53CDB">
        <w:rPr>
          <w:rFonts w:hAnsi="Symbol"/>
        </w:rPr>
        <w:t></w:t>
      </w:r>
      <w:r w:rsidRPr="00A53CDB">
        <w:t xml:space="preserve">  ISO/IEC 27001, "Information technology – Security techniques – Information security management systems – Requirements," International Organization for Standardization, 2013.</w:t>
      </w:r>
    </w:p>
    <w:p w14:paraId="7AC63EFE" w14:textId="77777777" w:rsidR="00420FEB" w:rsidRDefault="00A53CDB" w:rsidP="00A53CDB">
      <w:pPr>
        <w:rPr>
          <w:rFonts w:hAnsi="Symbol"/>
        </w:rPr>
      </w:pPr>
      <w:r>
        <w:rPr>
          <w:rFonts w:hAnsi="Symbol"/>
        </w:rPr>
        <w:t>[5]</w:t>
      </w:r>
    </w:p>
    <w:p w14:paraId="0453867C" w14:textId="32F1A150" w:rsidR="00A53CDB" w:rsidRDefault="00A53CDB" w:rsidP="00A53CDB">
      <w:pPr>
        <w:rPr>
          <w:sz w:val="28"/>
          <w:szCs w:val="28"/>
        </w:rPr>
      </w:pPr>
      <w:r w:rsidRPr="00A53CDB">
        <w:rPr>
          <w:rFonts w:hAnsi="Symbol"/>
        </w:rPr>
        <w:t></w:t>
      </w:r>
      <w:r w:rsidRPr="00A53CDB">
        <w:t xml:space="preserve">  SANS Institute, "Critical Security Controls for Effective Cyber </w:t>
      </w:r>
      <w:r w:rsidRPr="00A53CDB">
        <w:t>Defence</w:t>
      </w:r>
      <w:r w:rsidRPr="00A53CDB">
        <w:t>," SANS Institute, 2019.</w:t>
      </w:r>
    </w:p>
    <w:p w14:paraId="1B38A742" w14:textId="10A55D1B" w:rsidR="00420FEB" w:rsidRPr="00420FEB" w:rsidRDefault="00420FEB" w:rsidP="00420FEB">
      <w:pPr>
        <w:shd w:val="clear" w:color="auto" w:fill="FFFFFF"/>
        <w:rPr>
          <w:rFonts w:ascii="Calibri" w:hAnsi="Calibri" w:cs="Calibri"/>
          <w:color w:val="000000"/>
        </w:rPr>
      </w:pPr>
      <w:r w:rsidRPr="00420FEB">
        <w:rPr>
          <w:rFonts w:ascii="Calibri" w:hAnsi="Calibri" w:cs="Calibri"/>
          <w:color w:val="000000"/>
        </w:rPr>
        <w:t>[</w:t>
      </w:r>
      <w:r>
        <w:rPr>
          <w:rFonts w:ascii="Calibri" w:hAnsi="Calibri" w:cs="Calibri"/>
          <w:color w:val="000000"/>
        </w:rPr>
        <w:t>6]</w:t>
      </w:r>
    </w:p>
    <w:p w14:paraId="07006720" w14:textId="62B097A2" w:rsidR="00420FEB" w:rsidRDefault="00420FEB" w:rsidP="00420FEB">
      <w:pPr>
        <w:shd w:val="clear" w:color="auto" w:fill="FFFFFF"/>
        <w:rPr>
          <w:rFonts w:ascii="Calibri" w:hAnsi="Calibri" w:cs="Calibri"/>
          <w:color w:val="000000"/>
        </w:rPr>
      </w:pPr>
      <w:r w:rsidRPr="00420FEB">
        <w:rPr>
          <w:rFonts w:ascii="Calibri" w:hAnsi="Calibri" w:cs="Calibri"/>
          <w:color w:val="000000"/>
        </w:rPr>
        <w:t>K. J. Knapp, R. Franklin Morris, T. E. Marshall, and T. A. Byrd, “Information security policy: An organizational-level process model,” </w:t>
      </w:r>
      <w:r w:rsidRPr="00420FEB">
        <w:rPr>
          <w:rFonts w:ascii="Calibri" w:hAnsi="Calibri" w:cs="Calibri"/>
          <w:i/>
          <w:iCs/>
          <w:color w:val="000000"/>
        </w:rPr>
        <w:t>Computers &amp; Security</w:t>
      </w:r>
      <w:r w:rsidRPr="00420FEB">
        <w:rPr>
          <w:rFonts w:ascii="Calibri" w:hAnsi="Calibri" w:cs="Calibri"/>
          <w:color w:val="000000"/>
        </w:rPr>
        <w:t xml:space="preserve">, vol. 28, no. 7, pp. 493–508, Oct. 2009, doi: </w:t>
      </w:r>
      <w:hyperlink r:id="rId5" w:history="1">
        <w:r w:rsidRPr="00420FEB">
          <w:rPr>
            <w:rStyle w:val="Hyperlink"/>
            <w:rFonts w:ascii="Calibri" w:hAnsi="Calibri" w:cs="Calibri"/>
          </w:rPr>
          <w:t>https://doi.org/10.1016/j.cose.2009.07.001</w:t>
        </w:r>
      </w:hyperlink>
      <w:r w:rsidRPr="00420FEB">
        <w:rPr>
          <w:rFonts w:ascii="Calibri" w:hAnsi="Calibri" w:cs="Calibri"/>
          <w:color w:val="000000"/>
        </w:rPr>
        <w:t>.</w:t>
      </w:r>
    </w:p>
    <w:p w14:paraId="690BADB1" w14:textId="77777777" w:rsidR="00420FEB" w:rsidRDefault="00420FEB" w:rsidP="00420FEB">
      <w:pPr>
        <w:shd w:val="clear" w:color="auto" w:fill="FFFFFF"/>
        <w:rPr>
          <w:rFonts w:ascii="Calibri" w:hAnsi="Calibri" w:cs="Calibri"/>
          <w:color w:val="000000"/>
        </w:rPr>
      </w:pPr>
    </w:p>
    <w:p w14:paraId="50350B48" w14:textId="2119778A" w:rsidR="00420FEB" w:rsidRDefault="00420FEB" w:rsidP="00420FEB">
      <w:pPr>
        <w:shd w:val="clear" w:color="auto" w:fill="FFFFFF"/>
        <w:rPr>
          <w:rFonts w:ascii="Calibri" w:hAnsi="Calibri" w:cs="Calibri"/>
          <w:color w:val="000000"/>
        </w:rPr>
      </w:pPr>
      <w:r>
        <w:rPr>
          <w:rFonts w:ascii="Calibri" w:hAnsi="Calibri" w:cs="Calibri"/>
          <w:color w:val="000000"/>
        </w:rPr>
        <w:t>[</w:t>
      </w:r>
      <w:r>
        <w:rPr>
          <w:rFonts w:ascii="Calibri" w:hAnsi="Calibri" w:cs="Calibri"/>
          <w:color w:val="000000"/>
        </w:rPr>
        <w:t>7</w:t>
      </w:r>
      <w:r>
        <w:rPr>
          <w:rFonts w:ascii="Calibri" w:hAnsi="Calibri" w:cs="Calibri"/>
          <w:color w:val="000000"/>
        </w:rPr>
        <w:t>]</w:t>
      </w:r>
    </w:p>
    <w:p w14:paraId="1DFEA5D8" w14:textId="77777777" w:rsidR="00420FEB" w:rsidRDefault="00420FEB" w:rsidP="00420FEB">
      <w:pPr>
        <w:shd w:val="clear" w:color="auto" w:fill="FFFFFF"/>
        <w:rPr>
          <w:rFonts w:ascii="Calibri" w:hAnsi="Calibri" w:cs="Calibri"/>
          <w:color w:val="000000"/>
        </w:rPr>
      </w:pPr>
      <w:r>
        <w:rPr>
          <w:rFonts w:ascii="Calibri" w:hAnsi="Calibri" w:cs="Calibri"/>
          <w:color w:val="000000"/>
        </w:rPr>
        <w:t>D. J. Landoll,</w:t>
      </w:r>
      <w:r>
        <w:rPr>
          <w:rStyle w:val="apple-converted-space"/>
          <w:rFonts w:ascii="Calibri" w:eastAsiaTheme="majorEastAsia" w:hAnsi="Calibri" w:cs="Calibri"/>
          <w:color w:val="000000"/>
        </w:rPr>
        <w:t> </w:t>
      </w:r>
      <w:r>
        <w:rPr>
          <w:rFonts w:ascii="Calibri" w:hAnsi="Calibri" w:cs="Calibri"/>
          <w:i/>
          <w:iCs/>
          <w:color w:val="000000"/>
        </w:rPr>
        <w:t>Information security policies, procedures, and standards : a practitioner’s reference</w:t>
      </w:r>
      <w:r>
        <w:rPr>
          <w:rFonts w:ascii="Calibri" w:hAnsi="Calibri" w:cs="Calibri"/>
          <w:color w:val="000000"/>
        </w:rPr>
        <w:t>. Boca Raton: Auerbach, 2017.</w:t>
      </w:r>
    </w:p>
    <w:p w14:paraId="06381341" w14:textId="77777777" w:rsidR="00420FEB" w:rsidRDefault="00420FEB" w:rsidP="00420FEB">
      <w:pPr>
        <w:shd w:val="clear" w:color="auto" w:fill="FFFFFF"/>
        <w:rPr>
          <w:rFonts w:ascii="Calibri" w:hAnsi="Calibri" w:cs="Calibri"/>
          <w:color w:val="000000"/>
        </w:rPr>
      </w:pPr>
      <w:r>
        <w:rPr>
          <w:rFonts w:ascii="Calibri" w:hAnsi="Calibri" w:cs="Calibri"/>
          <w:color w:val="000000"/>
        </w:rPr>
        <w:t>‌</w:t>
      </w:r>
    </w:p>
    <w:p w14:paraId="25CD0204" w14:textId="3B33A5BA" w:rsidR="00420FEB" w:rsidRDefault="00420FEB" w:rsidP="00420FEB">
      <w:pPr>
        <w:shd w:val="clear" w:color="auto" w:fill="FFFFFF"/>
        <w:rPr>
          <w:rFonts w:ascii="Calibri" w:hAnsi="Calibri" w:cs="Calibri"/>
          <w:color w:val="000000"/>
        </w:rPr>
      </w:pPr>
      <w:r w:rsidRPr="00420FEB">
        <w:rPr>
          <w:rFonts w:ascii="Calibri" w:hAnsi="Calibri" w:cs="Calibri"/>
          <w:color w:val="000000"/>
        </w:rPr>
        <w:t xml:space="preserve"> </w:t>
      </w:r>
      <w:r>
        <w:rPr>
          <w:rFonts w:ascii="Calibri" w:hAnsi="Calibri" w:cs="Calibri"/>
          <w:color w:val="000000"/>
        </w:rPr>
        <w:t>[</w:t>
      </w:r>
      <w:r>
        <w:rPr>
          <w:rFonts w:ascii="Calibri" w:hAnsi="Calibri" w:cs="Calibri"/>
          <w:color w:val="000000"/>
        </w:rPr>
        <w:t>8</w:t>
      </w:r>
      <w:r>
        <w:rPr>
          <w:rFonts w:ascii="Calibri" w:hAnsi="Calibri" w:cs="Calibri"/>
          <w:color w:val="000000"/>
        </w:rPr>
        <w:t>]</w:t>
      </w:r>
    </w:p>
    <w:p w14:paraId="44D30D13" w14:textId="77777777" w:rsidR="00420FEB" w:rsidRDefault="00420FEB" w:rsidP="00420FEB">
      <w:pPr>
        <w:shd w:val="clear" w:color="auto" w:fill="FFFFFF"/>
        <w:rPr>
          <w:rFonts w:ascii="Calibri" w:hAnsi="Calibri" w:cs="Calibri"/>
          <w:color w:val="000000"/>
        </w:rPr>
      </w:pPr>
      <w:r>
        <w:rPr>
          <w:rFonts w:ascii="Calibri" w:hAnsi="Calibri" w:cs="Calibri"/>
          <w:color w:val="000000"/>
        </w:rPr>
        <w:t>V. Diamantopoulou, A. Tsohou, and M. Karyda, “From ISO/IEC 27002:2013 Information Security Controls to Personal Data Protection Controls: Guidelines for GDPR Compliance,”</w:t>
      </w:r>
      <w:r>
        <w:rPr>
          <w:rStyle w:val="apple-converted-space"/>
          <w:rFonts w:ascii="Calibri" w:eastAsiaTheme="majorEastAsia" w:hAnsi="Calibri" w:cs="Calibri"/>
          <w:color w:val="000000"/>
        </w:rPr>
        <w:t> </w:t>
      </w:r>
      <w:r>
        <w:rPr>
          <w:rFonts w:ascii="Calibri" w:hAnsi="Calibri" w:cs="Calibri"/>
          <w:i/>
          <w:iCs/>
          <w:color w:val="000000"/>
        </w:rPr>
        <w:t>Computer Security</w:t>
      </w:r>
      <w:r>
        <w:rPr>
          <w:rFonts w:ascii="Calibri" w:hAnsi="Calibri" w:cs="Calibri"/>
          <w:color w:val="000000"/>
        </w:rPr>
        <w:t>, pp. 238–257, 2020, doi: https://doi.org/10.1007/978-3-030-42048-2_16.</w:t>
      </w:r>
    </w:p>
    <w:p w14:paraId="0588D5C9" w14:textId="3FF73FC3" w:rsidR="00031519" w:rsidRDefault="00420FEB" w:rsidP="00031519">
      <w:pPr>
        <w:shd w:val="clear" w:color="auto" w:fill="FFFFFF"/>
        <w:rPr>
          <w:rFonts w:ascii="Calibri" w:hAnsi="Calibri" w:cs="Calibri"/>
          <w:color w:val="000000"/>
        </w:rPr>
      </w:pPr>
      <w:r>
        <w:rPr>
          <w:rFonts w:ascii="Calibri" w:hAnsi="Calibri" w:cs="Calibri"/>
          <w:color w:val="000000"/>
        </w:rPr>
        <w:t>‌</w:t>
      </w:r>
      <w:r w:rsidR="00031519" w:rsidRPr="00031519">
        <w:rPr>
          <w:rFonts w:ascii="Calibri" w:hAnsi="Calibri" w:cs="Calibri"/>
          <w:color w:val="000000"/>
        </w:rPr>
        <w:t xml:space="preserve"> </w:t>
      </w:r>
      <w:r w:rsidR="00031519">
        <w:rPr>
          <w:rFonts w:ascii="Calibri" w:hAnsi="Calibri" w:cs="Calibri"/>
          <w:color w:val="000000"/>
        </w:rPr>
        <w:t>[</w:t>
      </w:r>
      <w:r w:rsidR="00031519">
        <w:rPr>
          <w:rFonts w:ascii="Calibri" w:hAnsi="Calibri" w:cs="Calibri"/>
          <w:color w:val="000000"/>
        </w:rPr>
        <w:t>9</w:t>
      </w:r>
      <w:r w:rsidR="00031519">
        <w:rPr>
          <w:rFonts w:ascii="Calibri" w:hAnsi="Calibri" w:cs="Calibri"/>
          <w:color w:val="000000"/>
        </w:rPr>
        <w:t>]</w:t>
      </w:r>
    </w:p>
    <w:p w14:paraId="6D7E3DAF" w14:textId="77777777" w:rsidR="00031519" w:rsidRDefault="00031519" w:rsidP="00031519">
      <w:pPr>
        <w:shd w:val="clear" w:color="auto" w:fill="FFFFFF"/>
        <w:rPr>
          <w:rFonts w:ascii="Calibri" w:hAnsi="Calibri" w:cs="Calibri"/>
          <w:color w:val="000000"/>
        </w:rPr>
      </w:pPr>
      <w:r>
        <w:rPr>
          <w:rFonts w:ascii="Calibri" w:hAnsi="Calibri" w:cs="Calibri"/>
          <w:color w:val="000000"/>
        </w:rPr>
        <w:t>P. Clark, “Contingency Planning and Strategies,”</w:t>
      </w:r>
      <w:r>
        <w:rPr>
          <w:rStyle w:val="apple-converted-space"/>
          <w:rFonts w:ascii="Calibri" w:eastAsiaTheme="majorEastAsia" w:hAnsi="Calibri" w:cs="Calibri"/>
          <w:color w:val="000000"/>
        </w:rPr>
        <w:t> </w:t>
      </w:r>
      <w:r>
        <w:rPr>
          <w:rFonts w:ascii="Calibri" w:hAnsi="Calibri" w:cs="Calibri"/>
          <w:i/>
          <w:iCs/>
          <w:color w:val="000000"/>
        </w:rPr>
        <w:t>2010 Information Security Curriculum Development Conference on - InfoSecCD ’10</w:t>
      </w:r>
      <w:r>
        <w:rPr>
          <w:rFonts w:ascii="Calibri" w:hAnsi="Calibri" w:cs="Calibri"/>
          <w:color w:val="000000"/>
        </w:rPr>
        <w:t>, pp. 131–140, Oct. 2010, doi: https://doi.org/10.1145/1940941.1940969.</w:t>
      </w:r>
    </w:p>
    <w:p w14:paraId="41E4F8E7" w14:textId="52A799B0" w:rsidR="00E10E77" w:rsidRDefault="00031519" w:rsidP="00E10E77">
      <w:pPr>
        <w:shd w:val="clear" w:color="auto" w:fill="FFFFFF"/>
        <w:rPr>
          <w:rFonts w:ascii="Calibri" w:hAnsi="Calibri" w:cs="Calibri"/>
          <w:color w:val="000000"/>
        </w:rPr>
      </w:pPr>
      <w:r>
        <w:rPr>
          <w:rFonts w:ascii="Calibri" w:hAnsi="Calibri" w:cs="Calibri"/>
          <w:color w:val="000000"/>
        </w:rPr>
        <w:t>‌</w:t>
      </w:r>
      <w:r w:rsidR="00E10E77" w:rsidRPr="00E10E77">
        <w:rPr>
          <w:rFonts w:ascii="Calibri" w:hAnsi="Calibri" w:cs="Calibri"/>
          <w:color w:val="000000"/>
        </w:rPr>
        <w:t xml:space="preserve"> </w:t>
      </w:r>
      <w:r w:rsidR="00E10E77">
        <w:rPr>
          <w:rFonts w:ascii="Calibri" w:hAnsi="Calibri" w:cs="Calibri"/>
          <w:color w:val="000000"/>
        </w:rPr>
        <w:t>[1</w:t>
      </w:r>
      <w:r w:rsidR="00E10E77">
        <w:rPr>
          <w:rFonts w:ascii="Calibri" w:hAnsi="Calibri" w:cs="Calibri"/>
          <w:color w:val="000000"/>
        </w:rPr>
        <w:t>0</w:t>
      </w:r>
      <w:r w:rsidR="00E10E77">
        <w:rPr>
          <w:rFonts w:ascii="Calibri" w:hAnsi="Calibri" w:cs="Calibri"/>
          <w:color w:val="000000"/>
        </w:rPr>
        <w:t>]</w:t>
      </w:r>
    </w:p>
    <w:p w14:paraId="082D7DEE" w14:textId="77777777" w:rsidR="00E10E77" w:rsidRDefault="00E10E77" w:rsidP="00E10E77">
      <w:pPr>
        <w:shd w:val="clear" w:color="auto" w:fill="FFFFFF"/>
        <w:rPr>
          <w:rFonts w:ascii="Calibri" w:hAnsi="Calibri" w:cs="Calibri"/>
          <w:color w:val="000000"/>
        </w:rPr>
      </w:pPr>
      <w:r>
        <w:rPr>
          <w:rFonts w:ascii="Calibri" w:hAnsi="Calibri" w:cs="Calibri"/>
          <w:color w:val="000000"/>
        </w:rPr>
        <w:t>B. Blakley, E. McDermott, and D. Geer, “Information security is information risk management,”</w:t>
      </w:r>
      <w:r>
        <w:rPr>
          <w:rStyle w:val="apple-converted-space"/>
          <w:rFonts w:ascii="Calibri" w:eastAsiaTheme="majorEastAsia" w:hAnsi="Calibri" w:cs="Calibri"/>
          <w:color w:val="000000"/>
        </w:rPr>
        <w:t> </w:t>
      </w:r>
      <w:r>
        <w:rPr>
          <w:rFonts w:ascii="Calibri" w:hAnsi="Calibri" w:cs="Calibri"/>
          <w:i/>
          <w:iCs/>
          <w:color w:val="000000"/>
        </w:rPr>
        <w:t>Proceedings of the 2001 workshop on New security paradigms - NSPW ’01</w:t>
      </w:r>
      <w:r>
        <w:rPr>
          <w:rFonts w:ascii="Calibri" w:hAnsi="Calibri" w:cs="Calibri"/>
          <w:color w:val="000000"/>
        </w:rPr>
        <w:t>, pp. 97–104, 2001, doi: https://doi.org/10.1145/508171.508187.</w:t>
      </w:r>
    </w:p>
    <w:p w14:paraId="5444B5ED" w14:textId="77777777" w:rsidR="00E10E77" w:rsidRDefault="00E10E77" w:rsidP="00E10E77">
      <w:pPr>
        <w:pStyle w:val="NormalWeb"/>
        <w:shd w:val="clear" w:color="auto" w:fill="FFFFFF"/>
        <w:rPr>
          <w:rFonts w:ascii="Calibri" w:hAnsi="Calibri" w:cs="Calibri"/>
          <w:color w:val="000000"/>
        </w:rPr>
      </w:pPr>
      <w:r>
        <w:rPr>
          <w:rFonts w:ascii="Calibri" w:hAnsi="Calibri" w:cs="Calibri"/>
          <w:color w:val="000000"/>
        </w:rPr>
        <w:t>‌</w:t>
      </w:r>
    </w:p>
    <w:p w14:paraId="1F114F39" w14:textId="6B043437" w:rsidR="00031519" w:rsidRDefault="00031519" w:rsidP="00031519">
      <w:pPr>
        <w:pStyle w:val="NormalWeb"/>
        <w:shd w:val="clear" w:color="auto" w:fill="FFFFFF"/>
        <w:rPr>
          <w:rFonts w:ascii="Calibri" w:hAnsi="Calibri" w:cs="Calibri"/>
          <w:color w:val="000000"/>
        </w:rPr>
      </w:pPr>
    </w:p>
    <w:p w14:paraId="6FA95F87" w14:textId="7618FFB7" w:rsidR="00420FEB" w:rsidRDefault="00420FEB" w:rsidP="00420FEB">
      <w:pPr>
        <w:pStyle w:val="NormalWeb"/>
        <w:shd w:val="clear" w:color="auto" w:fill="FFFFFF"/>
        <w:rPr>
          <w:rFonts w:ascii="Calibri" w:hAnsi="Calibri" w:cs="Calibri"/>
          <w:color w:val="000000"/>
        </w:rPr>
      </w:pPr>
    </w:p>
    <w:p w14:paraId="4D2D1D65" w14:textId="4FC29EC6" w:rsidR="00420FEB" w:rsidRDefault="00420FEB" w:rsidP="00420FEB">
      <w:pPr>
        <w:pStyle w:val="NormalWeb"/>
        <w:shd w:val="clear" w:color="auto" w:fill="FFFFFF"/>
        <w:rPr>
          <w:rFonts w:ascii="Calibri" w:hAnsi="Calibri" w:cs="Calibri"/>
          <w:color w:val="000000"/>
        </w:rPr>
      </w:pPr>
    </w:p>
    <w:p w14:paraId="17581DB0" w14:textId="77777777" w:rsidR="00381774" w:rsidRPr="007839EC" w:rsidRDefault="00381774" w:rsidP="00142262">
      <w:pPr>
        <w:rPr>
          <w:sz w:val="28"/>
          <w:szCs w:val="28"/>
        </w:rPr>
      </w:pPr>
    </w:p>
    <w:sectPr w:rsidR="00381774" w:rsidRPr="007839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notTrueType/>
    <w:pitch w:val="default"/>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F55"/>
    <w:rsid w:val="00011943"/>
    <w:rsid w:val="0001602E"/>
    <w:rsid w:val="00031519"/>
    <w:rsid w:val="00142262"/>
    <w:rsid w:val="001D0BFD"/>
    <w:rsid w:val="00235507"/>
    <w:rsid w:val="00361878"/>
    <w:rsid w:val="00376D43"/>
    <w:rsid w:val="00381774"/>
    <w:rsid w:val="00420FEB"/>
    <w:rsid w:val="00460100"/>
    <w:rsid w:val="004B7949"/>
    <w:rsid w:val="005233D2"/>
    <w:rsid w:val="0053260B"/>
    <w:rsid w:val="0060641E"/>
    <w:rsid w:val="006A4F55"/>
    <w:rsid w:val="006B6B5F"/>
    <w:rsid w:val="00755C9F"/>
    <w:rsid w:val="007839EC"/>
    <w:rsid w:val="007D3F04"/>
    <w:rsid w:val="00A53CDB"/>
    <w:rsid w:val="00A77956"/>
    <w:rsid w:val="00B552CA"/>
    <w:rsid w:val="00BE5830"/>
    <w:rsid w:val="00E10E77"/>
    <w:rsid w:val="00E86256"/>
    <w:rsid w:val="00EC7DC5"/>
    <w:rsid w:val="00F25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971DB"/>
  <w15:chartTrackingRefBased/>
  <w15:docId w15:val="{F38AF0DC-2975-D34D-A010-B168FB44B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E77"/>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A4F5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6A4F5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6A4F55"/>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A4F55"/>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6A4F55"/>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6A4F55"/>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A4F55"/>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A4F55"/>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A4F55"/>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F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A4F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A4F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4F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4F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4F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4F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4F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4F55"/>
    <w:rPr>
      <w:rFonts w:eastAsiaTheme="majorEastAsia" w:cstheme="majorBidi"/>
      <w:color w:val="272727" w:themeColor="text1" w:themeTint="D8"/>
    </w:rPr>
  </w:style>
  <w:style w:type="paragraph" w:styleId="Title">
    <w:name w:val="Title"/>
    <w:basedOn w:val="Normal"/>
    <w:next w:val="Normal"/>
    <w:link w:val="TitleChar"/>
    <w:uiPriority w:val="10"/>
    <w:qFormat/>
    <w:rsid w:val="006A4F5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A4F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4F5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A4F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4F55"/>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A4F55"/>
    <w:rPr>
      <w:i/>
      <w:iCs/>
      <w:color w:val="404040" w:themeColor="text1" w:themeTint="BF"/>
    </w:rPr>
  </w:style>
  <w:style w:type="paragraph" w:styleId="ListParagraph">
    <w:name w:val="List Paragraph"/>
    <w:basedOn w:val="Normal"/>
    <w:uiPriority w:val="34"/>
    <w:qFormat/>
    <w:rsid w:val="006A4F55"/>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6A4F55"/>
    <w:rPr>
      <w:i/>
      <w:iCs/>
      <w:color w:val="0F4761" w:themeColor="accent1" w:themeShade="BF"/>
    </w:rPr>
  </w:style>
  <w:style w:type="paragraph" w:styleId="IntenseQuote">
    <w:name w:val="Intense Quote"/>
    <w:basedOn w:val="Normal"/>
    <w:next w:val="Normal"/>
    <w:link w:val="IntenseQuoteChar"/>
    <w:uiPriority w:val="30"/>
    <w:qFormat/>
    <w:rsid w:val="006A4F5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A4F55"/>
    <w:rPr>
      <w:i/>
      <w:iCs/>
      <w:color w:val="0F4761" w:themeColor="accent1" w:themeShade="BF"/>
    </w:rPr>
  </w:style>
  <w:style w:type="character" w:styleId="IntenseReference">
    <w:name w:val="Intense Reference"/>
    <w:basedOn w:val="DefaultParagraphFont"/>
    <w:uiPriority w:val="32"/>
    <w:qFormat/>
    <w:rsid w:val="006A4F55"/>
    <w:rPr>
      <w:b/>
      <w:bCs/>
      <w:smallCaps/>
      <w:color w:val="0F4761" w:themeColor="accent1" w:themeShade="BF"/>
      <w:spacing w:val="5"/>
    </w:rPr>
  </w:style>
  <w:style w:type="table" w:styleId="TableGrid">
    <w:name w:val="Table Grid"/>
    <w:basedOn w:val="TableNormal"/>
    <w:uiPriority w:val="39"/>
    <w:rsid w:val="00376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53CDB"/>
    <w:pPr>
      <w:spacing w:before="100" w:beforeAutospacing="1" w:after="100" w:afterAutospacing="1"/>
    </w:pPr>
  </w:style>
  <w:style w:type="character" w:customStyle="1" w:styleId="apple-converted-space">
    <w:name w:val="apple-converted-space"/>
    <w:basedOn w:val="DefaultParagraphFont"/>
    <w:rsid w:val="00A53CDB"/>
  </w:style>
  <w:style w:type="character" w:styleId="Emphasis">
    <w:name w:val="Emphasis"/>
    <w:basedOn w:val="DefaultParagraphFont"/>
    <w:uiPriority w:val="20"/>
    <w:qFormat/>
    <w:rsid w:val="00A53CDB"/>
    <w:rPr>
      <w:i/>
      <w:iCs/>
    </w:rPr>
  </w:style>
  <w:style w:type="character" w:styleId="Hyperlink">
    <w:name w:val="Hyperlink"/>
    <w:basedOn w:val="DefaultParagraphFont"/>
    <w:uiPriority w:val="99"/>
    <w:unhideWhenUsed/>
    <w:rsid w:val="00420FEB"/>
    <w:rPr>
      <w:color w:val="467886" w:themeColor="hyperlink"/>
      <w:u w:val="single"/>
    </w:rPr>
  </w:style>
  <w:style w:type="character" w:styleId="UnresolvedMention">
    <w:name w:val="Unresolved Mention"/>
    <w:basedOn w:val="DefaultParagraphFont"/>
    <w:uiPriority w:val="99"/>
    <w:semiHidden/>
    <w:unhideWhenUsed/>
    <w:rsid w:val="00420F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617971">
      <w:bodyDiv w:val="1"/>
      <w:marLeft w:val="0"/>
      <w:marRight w:val="0"/>
      <w:marTop w:val="0"/>
      <w:marBottom w:val="0"/>
      <w:divBdr>
        <w:top w:val="none" w:sz="0" w:space="0" w:color="auto"/>
        <w:left w:val="none" w:sz="0" w:space="0" w:color="auto"/>
        <w:bottom w:val="none" w:sz="0" w:space="0" w:color="auto"/>
        <w:right w:val="none" w:sz="0" w:space="0" w:color="auto"/>
      </w:divBdr>
    </w:div>
    <w:div w:id="542134478">
      <w:bodyDiv w:val="1"/>
      <w:marLeft w:val="0"/>
      <w:marRight w:val="0"/>
      <w:marTop w:val="0"/>
      <w:marBottom w:val="0"/>
      <w:divBdr>
        <w:top w:val="none" w:sz="0" w:space="0" w:color="auto"/>
        <w:left w:val="none" w:sz="0" w:space="0" w:color="auto"/>
        <w:bottom w:val="none" w:sz="0" w:space="0" w:color="auto"/>
        <w:right w:val="none" w:sz="0" w:space="0" w:color="auto"/>
      </w:divBdr>
      <w:divsChild>
        <w:div w:id="1921254504">
          <w:marLeft w:val="0"/>
          <w:marRight w:val="720"/>
          <w:marTop w:val="0"/>
          <w:marBottom w:val="0"/>
          <w:divBdr>
            <w:top w:val="none" w:sz="0" w:space="0" w:color="auto"/>
            <w:left w:val="none" w:sz="0" w:space="0" w:color="auto"/>
            <w:bottom w:val="none" w:sz="0" w:space="0" w:color="auto"/>
            <w:right w:val="none" w:sz="0" w:space="0" w:color="auto"/>
          </w:divBdr>
        </w:div>
        <w:div w:id="62341746">
          <w:marLeft w:val="0"/>
          <w:marRight w:val="0"/>
          <w:marTop w:val="0"/>
          <w:marBottom w:val="0"/>
          <w:divBdr>
            <w:top w:val="none" w:sz="0" w:space="0" w:color="auto"/>
            <w:left w:val="none" w:sz="0" w:space="0" w:color="auto"/>
            <w:bottom w:val="none" w:sz="0" w:space="0" w:color="auto"/>
            <w:right w:val="none" w:sz="0" w:space="0" w:color="auto"/>
          </w:divBdr>
        </w:div>
      </w:divsChild>
    </w:div>
    <w:div w:id="653532362">
      <w:bodyDiv w:val="1"/>
      <w:marLeft w:val="0"/>
      <w:marRight w:val="0"/>
      <w:marTop w:val="0"/>
      <w:marBottom w:val="0"/>
      <w:divBdr>
        <w:top w:val="none" w:sz="0" w:space="0" w:color="auto"/>
        <w:left w:val="none" w:sz="0" w:space="0" w:color="auto"/>
        <w:bottom w:val="none" w:sz="0" w:space="0" w:color="auto"/>
        <w:right w:val="none" w:sz="0" w:space="0" w:color="auto"/>
      </w:divBdr>
      <w:divsChild>
        <w:div w:id="494610217">
          <w:marLeft w:val="0"/>
          <w:marRight w:val="720"/>
          <w:marTop w:val="0"/>
          <w:marBottom w:val="0"/>
          <w:divBdr>
            <w:top w:val="none" w:sz="0" w:space="0" w:color="auto"/>
            <w:left w:val="none" w:sz="0" w:space="0" w:color="auto"/>
            <w:bottom w:val="none" w:sz="0" w:space="0" w:color="auto"/>
            <w:right w:val="none" w:sz="0" w:space="0" w:color="auto"/>
          </w:divBdr>
        </w:div>
        <w:div w:id="1413578585">
          <w:marLeft w:val="0"/>
          <w:marRight w:val="0"/>
          <w:marTop w:val="0"/>
          <w:marBottom w:val="0"/>
          <w:divBdr>
            <w:top w:val="none" w:sz="0" w:space="0" w:color="auto"/>
            <w:left w:val="none" w:sz="0" w:space="0" w:color="auto"/>
            <w:bottom w:val="none" w:sz="0" w:space="0" w:color="auto"/>
            <w:right w:val="none" w:sz="0" w:space="0" w:color="auto"/>
          </w:divBdr>
        </w:div>
      </w:divsChild>
    </w:div>
    <w:div w:id="780993537">
      <w:bodyDiv w:val="1"/>
      <w:marLeft w:val="0"/>
      <w:marRight w:val="0"/>
      <w:marTop w:val="0"/>
      <w:marBottom w:val="0"/>
      <w:divBdr>
        <w:top w:val="none" w:sz="0" w:space="0" w:color="auto"/>
        <w:left w:val="none" w:sz="0" w:space="0" w:color="auto"/>
        <w:bottom w:val="none" w:sz="0" w:space="0" w:color="auto"/>
        <w:right w:val="none" w:sz="0" w:space="0" w:color="auto"/>
      </w:divBdr>
    </w:div>
    <w:div w:id="824050550">
      <w:bodyDiv w:val="1"/>
      <w:marLeft w:val="0"/>
      <w:marRight w:val="0"/>
      <w:marTop w:val="0"/>
      <w:marBottom w:val="0"/>
      <w:divBdr>
        <w:top w:val="none" w:sz="0" w:space="0" w:color="auto"/>
        <w:left w:val="none" w:sz="0" w:space="0" w:color="auto"/>
        <w:bottom w:val="none" w:sz="0" w:space="0" w:color="auto"/>
        <w:right w:val="none" w:sz="0" w:space="0" w:color="auto"/>
      </w:divBdr>
    </w:div>
    <w:div w:id="1369144315">
      <w:bodyDiv w:val="1"/>
      <w:marLeft w:val="0"/>
      <w:marRight w:val="0"/>
      <w:marTop w:val="0"/>
      <w:marBottom w:val="0"/>
      <w:divBdr>
        <w:top w:val="none" w:sz="0" w:space="0" w:color="auto"/>
        <w:left w:val="none" w:sz="0" w:space="0" w:color="auto"/>
        <w:bottom w:val="none" w:sz="0" w:space="0" w:color="auto"/>
        <w:right w:val="none" w:sz="0" w:space="0" w:color="auto"/>
      </w:divBdr>
      <w:divsChild>
        <w:div w:id="1481000903">
          <w:marLeft w:val="0"/>
          <w:marRight w:val="720"/>
          <w:marTop w:val="0"/>
          <w:marBottom w:val="0"/>
          <w:divBdr>
            <w:top w:val="none" w:sz="0" w:space="0" w:color="auto"/>
            <w:left w:val="none" w:sz="0" w:space="0" w:color="auto"/>
            <w:bottom w:val="none" w:sz="0" w:space="0" w:color="auto"/>
            <w:right w:val="none" w:sz="0" w:space="0" w:color="auto"/>
          </w:divBdr>
        </w:div>
        <w:div w:id="1040591470">
          <w:marLeft w:val="0"/>
          <w:marRight w:val="0"/>
          <w:marTop w:val="0"/>
          <w:marBottom w:val="0"/>
          <w:divBdr>
            <w:top w:val="none" w:sz="0" w:space="0" w:color="auto"/>
            <w:left w:val="none" w:sz="0" w:space="0" w:color="auto"/>
            <w:bottom w:val="none" w:sz="0" w:space="0" w:color="auto"/>
            <w:right w:val="none" w:sz="0" w:space="0" w:color="auto"/>
          </w:divBdr>
        </w:div>
      </w:divsChild>
    </w:div>
    <w:div w:id="1543328654">
      <w:bodyDiv w:val="1"/>
      <w:marLeft w:val="0"/>
      <w:marRight w:val="0"/>
      <w:marTop w:val="0"/>
      <w:marBottom w:val="0"/>
      <w:divBdr>
        <w:top w:val="none" w:sz="0" w:space="0" w:color="auto"/>
        <w:left w:val="none" w:sz="0" w:space="0" w:color="auto"/>
        <w:bottom w:val="none" w:sz="0" w:space="0" w:color="auto"/>
        <w:right w:val="none" w:sz="0" w:space="0" w:color="auto"/>
      </w:divBdr>
    </w:div>
    <w:div w:id="1624266280">
      <w:bodyDiv w:val="1"/>
      <w:marLeft w:val="0"/>
      <w:marRight w:val="0"/>
      <w:marTop w:val="0"/>
      <w:marBottom w:val="0"/>
      <w:divBdr>
        <w:top w:val="none" w:sz="0" w:space="0" w:color="auto"/>
        <w:left w:val="none" w:sz="0" w:space="0" w:color="auto"/>
        <w:bottom w:val="none" w:sz="0" w:space="0" w:color="auto"/>
        <w:right w:val="none" w:sz="0" w:space="0" w:color="auto"/>
      </w:divBdr>
      <w:divsChild>
        <w:div w:id="1482890306">
          <w:marLeft w:val="0"/>
          <w:marRight w:val="720"/>
          <w:marTop w:val="0"/>
          <w:marBottom w:val="0"/>
          <w:divBdr>
            <w:top w:val="none" w:sz="0" w:space="0" w:color="auto"/>
            <w:left w:val="none" w:sz="0" w:space="0" w:color="auto"/>
            <w:bottom w:val="none" w:sz="0" w:space="0" w:color="auto"/>
            <w:right w:val="none" w:sz="0" w:space="0" w:color="auto"/>
          </w:divBdr>
        </w:div>
        <w:div w:id="644312851">
          <w:marLeft w:val="0"/>
          <w:marRight w:val="0"/>
          <w:marTop w:val="0"/>
          <w:marBottom w:val="0"/>
          <w:divBdr>
            <w:top w:val="none" w:sz="0" w:space="0" w:color="auto"/>
            <w:left w:val="none" w:sz="0" w:space="0" w:color="auto"/>
            <w:bottom w:val="none" w:sz="0" w:space="0" w:color="auto"/>
            <w:right w:val="none" w:sz="0" w:space="0" w:color="auto"/>
          </w:divBdr>
        </w:div>
      </w:divsChild>
    </w:div>
    <w:div w:id="1795057948">
      <w:bodyDiv w:val="1"/>
      <w:marLeft w:val="0"/>
      <w:marRight w:val="0"/>
      <w:marTop w:val="0"/>
      <w:marBottom w:val="0"/>
      <w:divBdr>
        <w:top w:val="none" w:sz="0" w:space="0" w:color="auto"/>
        <w:left w:val="none" w:sz="0" w:space="0" w:color="auto"/>
        <w:bottom w:val="none" w:sz="0" w:space="0" w:color="auto"/>
        <w:right w:val="none" w:sz="0" w:space="0" w:color="auto"/>
      </w:divBdr>
      <w:divsChild>
        <w:div w:id="786629597">
          <w:marLeft w:val="0"/>
          <w:marRight w:val="720"/>
          <w:marTop w:val="0"/>
          <w:marBottom w:val="0"/>
          <w:divBdr>
            <w:top w:val="none" w:sz="0" w:space="0" w:color="auto"/>
            <w:left w:val="none" w:sz="0" w:space="0" w:color="auto"/>
            <w:bottom w:val="none" w:sz="0" w:space="0" w:color="auto"/>
            <w:right w:val="none" w:sz="0" w:space="0" w:color="auto"/>
          </w:divBdr>
        </w:div>
        <w:div w:id="9104300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doi.org/10.1016/j.cose.2009.07.00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1F4F5-F189-5044-923E-AB15FE61C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18</Pages>
  <Words>4494</Words>
  <Characters>25621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Sipo Sobekwa (2308434)</dc:creator>
  <cp:keywords/>
  <dc:description/>
  <cp:lastModifiedBy>Sipo Sobekwa (2308434)</cp:lastModifiedBy>
  <cp:revision>2</cp:revision>
  <dcterms:created xsi:type="dcterms:W3CDTF">2024-08-04T18:01:00Z</dcterms:created>
  <dcterms:modified xsi:type="dcterms:W3CDTF">2024-08-06T12:45:00Z</dcterms:modified>
</cp:coreProperties>
</file>