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AT Self-Assessment Checklist</w:t>
      </w:r>
    </w:p>
    <w:p>
      <w:pPr>
        <w:pStyle w:val="Heading2"/>
      </w:pPr>
      <w:r>
        <w:t>Stage 1–3: Beginning Teaching</w:t>
      </w:r>
    </w:p>
    <w:p>
      <w:r>
        <w:t>☐ I have an idealistic view of what it means to be a teacher</w:t>
      </w:r>
    </w:p>
    <w:p>
      <w:r>
        <w:t>☐ I am still adjusting to school life and culture</w:t>
      </w:r>
    </w:p>
    <w:p>
      <w:r>
        <w:t>☐ My beliefs about teaching are being challenged by reality</w:t>
      </w:r>
    </w:p>
    <w:p>
      <w:r>
        <w:t>☐ I sometimes feel anxious or overwhelmed in lessons</w:t>
      </w:r>
    </w:p>
    <w:p>
      <w:r>
        <w:t>☐ I prioritise classroom management over learning</w:t>
      </w:r>
    </w:p>
    <w:p>
      <w:r>
        <w:t>☐ My planning mainly follows the scheme of work</w:t>
      </w:r>
    </w:p>
    <w:p>
      <w:r>
        <w:t>☐ I see tasks as things to complete rather than learning opportunities</w:t>
      </w:r>
    </w:p>
    <w:p>
      <w:r>
        <w:t>☐ I rely heavily on my mentor to plan lessons</w:t>
      </w:r>
    </w:p>
    <w:p>
      <w:r>
        <w:t>☐ My reflections describe what happened rather than why</w:t>
      </w:r>
    </w:p>
    <w:p>
      <w:r>
        <w:t>☐ I avoid taking risks in lessons</w:t>
      </w:r>
    </w:p>
    <w:p>
      <w:pPr>
        <w:pStyle w:val="Heading2"/>
      </w:pPr>
      <w:r>
        <w:t>Stage 4–6: Developing Teacher Identity</w:t>
      </w:r>
    </w:p>
    <w:p>
      <w:r>
        <w:t>☐ I feel part of the school community</w:t>
      </w:r>
    </w:p>
    <w:p>
      <w:r>
        <w:t>☐ My beliefs about teaching are evolving</w:t>
      </w:r>
    </w:p>
    <w:p>
      <w:r>
        <w:t>☐ I am more confident managing learning</w:t>
      </w:r>
    </w:p>
    <w:p>
      <w:r>
        <w:t>☐ I plan lessons independently</w:t>
      </w:r>
    </w:p>
    <w:p>
      <w:r>
        <w:t>☐ I use a range of teaching strategies</w:t>
      </w:r>
    </w:p>
    <w:p>
      <w:r>
        <w:t>☐ I explain the purpose of learning to pupils</w:t>
      </w:r>
    </w:p>
    <w:p>
      <w:r>
        <w:t>☐ My reflections are analytical</w:t>
      </w:r>
    </w:p>
    <w:p>
      <w:r>
        <w:t>☐ I take responsibility for my professional development</w:t>
      </w:r>
    </w:p>
    <w:p>
      <w:r>
        <w:t>☐ I use theory to explain my teaching choices</w:t>
      </w:r>
    </w:p>
    <w:p>
      <w:r>
        <w:t>☐ I experiment with new approaches</w:t>
      </w:r>
    </w:p>
    <w:p>
      <w:pPr>
        <w:pStyle w:val="Heading2"/>
      </w:pPr>
      <w:r>
        <w:t>Stage 7–8: Becoming Autonomous</w:t>
      </w:r>
    </w:p>
    <w:p>
      <w:r>
        <w:t>☐ I have a strong teacher identity</w:t>
      </w:r>
    </w:p>
    <w:p>
      <w:r>
        <w:t>☐ I prioritise learners’ needs in planning</w:t>
      </w:r>
    </w:p>
    <w:p>
      <w:r>
        <w:t>☐ I understand curriculum progression</w:t>
      </w:r>
    </w:p>
    <w:p>
      <w:r>
        <w:t>☐ I plan authentic learning tasks</w:t>
      </w:r>
    </w:p>
    <w:p>
      <w:r>
        <w:t>☐ I challenge all learners</w:t>
      </w:r>
    </w:p>
    <w:p>
      <w:r>
        <w:t>☐ I reflect naturally and act on feedback</w:t>
      </w:r>
    </w:p>
    <w:p>
      <w:r>
        <w:t>☐ I monitor the impact of my teaching decisions</w:t>
      </w:r>
    </w:p>
    <w:p>
      <w:r>
        <w:t>☐ I use research to inform my practice</w:t>
      </w:r>
    </w:p>
    <w:p>
      <w:r>
        <w:t>☐ I support colleagues when appropriate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