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44A3700F" w14:textId="090560A2" w:rsidR="00E91777"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4CAE7DA6" w14:textId="2E58DEAD" w:rsidR="00E91777"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5A6182FC" w14:textId="226352B0" w:rsidR="00E91777"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734CCC00" w14:textId="5767FA7C" w:rsidR="00E91777"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707054">
        <w:rPr>
          <w:rFonts w:ascii="Arial" w:hAnsi="Arial" w:cs="Arial"/>
          <w:sz w:val="40"/>
          <w:szCs w:val="40"/>
          <w:lang w:val="en-US"/>
        </w:rPr>
        <w:t>Anita Rai</w:t>
      </w:r>
    </w:p>
    <w:p w14:paraId="4BCC9C04" w14:textId="4B014B00" w:rsidR="00E91777"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07054">
        <w:rPr>
          <w:rFonts w:ascii="Arial" w:hAnsi="Arial" w:cs="Arial"/>
          <w:sz w:val="40"/>
          <w:szCs w:val="40"/>
          <w:lang w:val="en-US"/>
        </w:rPr>
        <w:t>2511027</w:t>
      </w:r>
    </w:p>
    <w:p w14:paraId="2F2E9154" w14:textId="101316B1" w:rsidR="005D66FD"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Lecturer’s</w:t>
      </w:r>
      <w:r w:rsidR="005D66FD">
        <w:rPr>
          <w:rFonts w:ascii="Arial" w:hAnsi="Arial" w:cs="Arial"/>
          <w:sz w:val="40"/>
          <w:szCs w:val="40"/>
          <w:lang w:val="en-US"/>
        </w:rPr>
        <w:t xml:space="preserve"> Name: Dr Mucahit Ozden</w:t>
      </w:r>
    </w:p>
    <w:p w14:paraId="2E0CE561" w14:textId="77777777" w:rsidR="00E91777" w:rsidRDefault="00E91777" w:rsidP="0005771F">
      <w:pPr>
        <w:spacing w:line="276" w:lineRule="auto"/>
        <w:jc w:val="both"/>
        <w:rPr>
          <w:rFonts w:ascii="Arial" w:hAnsi="Arial" w:cs="Arial"/>
          <w:sz w:val="40"/>
          <w:szCs w:val="40"/>
          <w:lang w:val="en-US"/>
        </w:rPr>
      </w:pPr>
    </w:p>
    <w:p w14:paraId="4F7B7A86" w14:textId="77777777" w:rsidR="00E91777" w:rsidRDefault="00E91777" w:rsidP="0005771F">
      <w:pPr>
        <w:spacing w:line="276" w:lineRule="auto"/>
        <w:jc w:val="both"/>
        <w:rPr>
          <w:rFonts w:ascii="Arial" w:hAnsi="Arial" w:cs="Arial"/>
          <w:sz w:val="40"/>
          <w:szCs w:val="40"/>
          <w:lang w:val="en-US"/>
        </w:rPr>
      </w:pPr>
    </w:p>
    <w:p w14:paraId="70B4FCE2" w14:textId="77777777" w:rsidR="00E91777" w:rsidRDefault="00E91777" w:rsidP="0005771F">
      <w:pPr>
        <w:spacing w:line="276" w:lineRule="auto"/>
        <w:jc w:val="both"/>
        <w:rPr>
          <w:rFonts w:ascii="Arial" w:hAnsi="Arial" w:cs="Arial"/>
          <w:sz w:val="40"/>
          <w:szCs w:val="40"/>
          <w:lang w:val="en-US"/>
        </w:rPr>
      </w:pPr>
    </w:p>
    <w:p w14:paraId="0CD4EB24" w14:textId="77777777" w:rsidR="00E91777" w:rsidRDefault="00E91777" w:rsidP="0005771F">
      <w:pPr>
        <w:spacing w:line="276" w:lineRule="auto"/>
        <w:jc w:val="both"/>
        <w:rPr>
          <w:rFonts w:ascii="Arial" w:hAnsi="Arial" w:cs="Arial"/>
          <w:sz w:val="40"/>
          <w:szCs w:val="40"/>
          <w:lang w:val="en-US"/>
        </w:rPr>
      </w:pPr>
    </w:p>
    <w:p w14:paraId="3D740BC7" w14:textId="77777777" w:rsidR="00E91777" w:rsidRDefault="00E91777" w:rsidP="0005771F">
      <w:pPr>
        <w:spacing w:line="276" w:lineRule="auto"/>
        <w:jc w:val="both"/>
        <w:rPr>
          <w:rFonts w:ascii="Arial" w:hAnsi="Arial" w:cs="Arial"/>
          <w:sz w:val="40"/>
          <w:szCs w:val="40"/>
          <w:lang w:val="en-US"/>
        </w:rPr>
      </w:pPr>
    </w:p>
    <w:p w14:paraId="5E5A3AFC" w14:textId="77777777" w:rsidR="00E91777" w:rsidRDefault="00E91777" w:rsidP="0005771F">
      <w:pPr>
        <w:spacing w:line="276" w:lineRule="auto"/>
        <w:jc w:val="both"/>
        <w:rPr>
          <w:rFonts w:ascii="Arial" w:hAnsi="Arial" w:cs="Arial"/>
          <w:sz w:val="40"/>
          <w:szCs w:val="40"/>
          <w:lang w:val="en-US"/>
        </w:rPr>
      </w:pPr>
    </w:p>
    <w:p w14:paraId="2636ED59" w14:textId="77777777" w:rsidR="0073092C" w:rsidRDefault="0073092C" w:rsidP="0005771F">
      <w:pPr>
        <w:spacing w:line="276" w:lineRule="auto"/>
        <w:jc w:val="both"/>
        <w:rPr>
          <w:rFonts w:ascii="Arial" w:hAnsi="Arial" w:cs="Arial"/>
          <w:sz w:val="40"/>
          <w:szCs w:val="40"/>
          <w:lang w:val="en-US"/>
        </w:rPr>
      </w:pPr>
    </w:p>
    <w:p w14:paraId="32272FD6" w14:textId="77777777" w:rsidR="0073092C" w:rsidRDefault="0073092C" w:rsidP="0005771F">
      <w:pPr>
        <w:spacing w:line="276" w:lineRule="auto"/>
        <w:jc w:val="both"/>
        <w:rPr>
          <w:rFonts w:ascii="Arial" w:hAnsi="Arial" w:cs="Arial"/>
          <w:sz w:val="40"/>
          <w:szCs w:val="40"/>
          <w:lang w:val="en-US"/>
        </w:rPr>
      </w:pPr>
    </w:p>
    <w:p w14:paraId="058B2345" w14:textId="77777777" w:rsidR="0073092C" w:rsidRDefault="0073092C" w:rsidP="0005771F">
      <w:pPr>
        <w:spacing w:line="276" w:lineRule="auto"/>
        <w:jc w:val="both"/>
        <w:rPr>
          <w:rFonts w:ascii="Arial" w:hAnsi="Arial" w:cs="Arial"/>
          <w:sz w:val="40"/>
          <w:szCs w:val="40"/>
          <w:lang w:val="en-US"/>
        </w:rPr>
      </w:pPr>
    </w:p>
    <w:p w14:paraId="0D7C49E5" w14:textId="77777777" w:rsidR="0073092C" w:rsidRDefault="0073092C" w:rsidP="0005771F">
      <w:pPr>
        <w:spacing w:line="276" w:lineRule="auto"/>
        <w:jc w:val="both"/>
        <w:rPr>
          <w:rFonts w:ascii="Arial" w:hAnsi="Arial" w:cs="Arial"/>
          <w:sz w:val="40"/>
          <w:szCs w:val="40"/>
          <w:lang w:val="en-US"/>
        </w:rPr>
      </w:pPr>
    </w:p>
    <w:p w14:paraId="489A50C5" w14:textId="77777777" w:rsidR="0073092C" w:rsidRDefault="0073092C" w:rsidP="0005771F">
      <w:pPr>
        <w:spacing w:line="276" w:lineRule="auto"/>
        <w:jc w:val="both"/>
        <w:rPr>
          <w:rFonts w:ascii="Arial" w:hAnsi="Arial" w:cs="Arial"/>
          <w:sz w:val="40"/>
          <w:szCs w:val="40"/>
          <w:lang w:val="en-US"/>
        </w:rPr>
      </w:pPr>
    </w:p>
    <w:p w14:paraId="4B873BAE" w14:textId="77777777" w:rsidR="00E91777" w:rsidRDefault="00E91777" w:rsidP="0005771F">
      <w:pPr>
        <w:spacing w:line="276" w:lineRule="auto"/>
        <w:jc w:val="both"/>
        <w:rPr>
          <w:rFonts w:ascii="Arial" w:hAnsi="Arial" w:cs="Arial"/>
          <w:sz w:val="40"/>
          <w:szCs w:val="40"/>
          <w:lang w:val="en-US"/>
        </w:rPr>
      </w:pPr>
    </w:p>
    <w:p w14:paraId="6AC671BE" w14:textId="77777777" w:rsidR="00E91777" w:rsidRDefault="00E91777" w:rsidP="0005771F">
      <w:pPr>
        <w:spacing w:line="276" w:lineRule="auto"/>
        <w:jc w:val="both"/>
        <w:rPr>
          <w:rFonts w:ascii="Arial" w:hAnsi="Arial" w:cs="Arial"/>
          <w:sz w:val="40"/>
          <w:szCs w:val="40"/>
          <w:lang w:val="en-US"/>
        </w:rPr>
      </w:pPr>
    </w:p>
    <w:p w14:paraId="377969D7" w14:textId="77777777" w:rsidR="00E91777" w:rsidRPr="009E2E03" w:rsidRDefault="00E91777" w:rsidP="00E91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47DE2ACE" w14:textId="77777777" w:rsidR="00E91777" w:rsidRPr="009E2E03" w:rsidRDefault="00E91777" w:rsidP="00E91777">
      <w:pPr>
        <w:spacing w:after="120" w:line="276" w:lineRule="auto"/>
        <w:jc w:val="both"/>
        <w:rPr>
          <w:rFonts w:ascii="Arial" w:hAnsi="Arial" w:cs="Arial"/>
          <w:sz w:val="32"/>
          <w:szCs w:val="32"/>
          <w:lang w:val="en-US"/>
        </w:rPr>
      </w:pPr>
    </w:p>
    <w:p w14:paraId="311D088A" w14:textId="77777777" w:rsidR="00E91777" w:rsidRPr="009E2E03" w:rsidRDefault="00E91777" w:rsidP="00E91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41DD5898" w14:textId="77777777" w:rsidR="00E91777" w:rsidRPr="009E2E03" w:rsidRDefault="00E91777" w:rsidP="00E91777">
      <w:pPr>
        <w:spacing w:after="120" w:line="276" w:lineRule="auto"/>
        <w:rPr>
          <w:rFonts w:ascii="Arial" w:hAnsi="Arial" w:cs="Arial"/>
        </w:rPr>
      </w:pPr>
    </w:p>
    <w:p w14:paraId="639C9D7A" w14:textId="77777777" w:rsidR="00E91777" w:rsidRPr="009E2E03" w:rsidRDefault="00E91777" w:rsidP="00E91777">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0A523E7F" w14:textId="77777777" w:rsidR="00E91777" w:rsidRPr="009E2E03" w:rsidRDefault="00E91777" w:rsidP="00E91777">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10343434" w14:textId="77777777" w:rsidR="00E91777" w:rsidRPr="009E2E03" w:rsidRDefault="00E91777" w:rsidP="00E91777">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Pr>
          <w:rFonts w:ascii="Arial" w:eastAsiaTheme="majorEastAsia" w:hAnsi="Arial" w:cs="Arial"/>
          <w:lang w:val="en-US"/>
        </w:rPr>
        <w:t>3</w:t>
      </w:r>
    </w:p>
    <w:p w14:paraId="3DC36CDB" w14:textId="77777777" w:rsidR="00E91777" w:rsidRPr="009E2E03" w:rsidRDefault="00E91777" w:rsidP="00E91777">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Task 4b)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Risk</w:t>
      </w:r>
      <w:proofErr w:type="gramEnd"/>
      <w:r w:rsidRPr="009E2E03">
        <w:rPr>
          <w:rFonts w:ascii="Arial" w:eastAsiaTheme="majorEastAsia" w:hAnsi="Arial" w:cs="Arial"/>
          <w:lang w:val="en-US"/>
        </w:rPr>
        <w:t xml:space="preserve">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Pr>
          <w:rFonts w:ascii="Arial" w:eastAsiaTheme="majorEastAsia" w:hAnsi="Arial" w:cs="Arial"/>
          <w:lang w:val="en-US"/>
        </w:rPr>
        <w:t>4</w:t>
      </w:r>
    </w:p>
    <w:p w14:paraId="0D33EFB8" w14:textId="77777777" w:rsidR="00E91777" w:rsidRPr="009E2E03" w:rsidRDefault="00E91777" w:rsidP="00E91777">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Pr>
          <w:rFonts w:ascii="Arial" w:eastAsiaTheme="majorEastAsia" w:hAnsi="Arial" w:cs="Arial"/>
          <w:color w:val="0F4761" w:themeColor="accent1" w:themeShade="BF"/>
        </w:rPr>
        <w:t>4</w:t>
      </w:r>
    </w:p>
    <w:p w14:paraId="1C801760" w14:textId="77777777" w:rsidR="00E91777" w:rsidRPr="009E2E03" w:rsidRDefault="00E91777" w:rsidP="00E91777">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Pr>
          <w:rFonts w:ascii="Arial" w:eastAsiaTheme="majorEastAsia" w:hAnsi="Arial" w:cs="Arial"/>
        </w:rPr>
        <w:t>4</w:t>
      </w:r>
    </w:p>
    <w:p w14:paraId="790D73D2" w14:textId="77777777" w:rsidR="00E91777" w:rsidRPr="009E2E03" w:rsidRDefault="00E91777" w:rsidP="00E91777">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Pr>
          <w:rFonts w:ascii="Arial" w:eastAsiaTheme="majorEastAsia" w:hAnsi="Arial" w:cs="Arial"/>
        </w:rPr>
        <w:t>4</w:t>
      </w:r>
    </w:p>
    <w:p w14:paraId="1421371A" w14:textId="77777777" w:rsidR="00E91777" w:rsidRPr="009E2E03" w:rsidRDefault="00E91777" w:rsidP="00E91777">
      <w:pPr>
        <w:spacing w:after="120" w:line="276" w:lineRule="auto"/>
        <w:rPr>
          <w:rFonts w:ascii="Arial" w:hAnsi="Arial" w:cs="Arial"/>
        </w:rPr>
      </w:pPr>
    </w:p>
    <w:p w14:paraId="594BA501" w14:textId="77777777" w:rsidR="00E91777" w:rsidRPr="009E2E03" w:rsidRDefault="00E91777" w:rsidP="00E91777">
      <w:pPr>
        <w:spacing w:after="120" w:line="276" w:lineRule="auto"/>
        <w:rPr>
          <w:rFonts w:ascii="Arial" w:hAnsi="Arial" w:cs="Arial"/>
        </w:rPr>
      </w:pPr>
      <w:r w:rsidRPr="009E2E03">
        <w:rPr>
          <w:rFonts w:ascii="Arial" w:hAnsi="Arial" w:cs="Arial"/>
        </w:rPr>
        <w:t>Reference List</w:t>
      </w:r>
      <w:r>
        <w:rPr>
          <w:rFonts w:ascii="Arial" w:hAnsi="Arial" w:cs="Arial"/>
        </w:rPr>
        <w:t xml:space="preserve">                                                                                                          5</w:t>
      </w:r>
    </w:p>
    <w:p w14:paraId="4605F8EB" w14:textId="77777777" w:rsidR="00E91777" w:rsidRPr="009E2E03" w:rsidRDefault="00E91777" w:rsidP="00E91777">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6E2B3C3D" w14:textId="77777777" w:rsidR="00E91777" w:rsidRDefault="00E91777" w:rsidP="00E91777">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0BB2ED72" w14:textId="77777777" w:rsidR="00E91777" w:rsidRDefault="00E91777" w:rsidP="00E91777">
      <w:pPr>
        <w:pStyle w:val="Heading1"/>
        <w:rPr>
          <w:rFonts w:ascii="Arial" w:hAnsi="Arial" w:cs="Arial"/>
          <w:color w:val="auto"/>
          <w:sz w:val="24"/>
          <w:szCs w:val="24"/>
        </w:rPr>
      </w:pPr>
      <w:r>
        <w:rPr>
          <w:rFonts w:ascii="Arial" w:hAnsi="Arial" w:cs="Arial"/>
          <w:color w:val="auto"/>
          <w:sz w:val="24"/>
          <w:szCs w:val="24"/>
        </w:rPr>
        <w:t>Appendix 2: Task 4a) Risk Analysis Table…………………………………………….10</w:t>
      </w:r>
    </w:p>
    <w:p w14:paraId="6A4BD680" w14:textId="77777777" w:rsidR="00E91777" w:rsidRDefault="00E91777" w:rsidP="00E91777">
      <w:pPr>
        <w:pStyle w:val="Heading1"/>
        <w:rPr>
          <w:rFonts w:ascii="Arial" w:hAnsi="Arial" w:cs="Arial"/>
          <w:color w:val="auto"/>
          <w:sz w:val="24"/>
          <w:szCs w:val="24"/>
        </w:rPr>
      </w:pPr>
      <w:r>
        <w:rPr>
          <w:rFonts w:ascii="Arial" w:hAnsi="Arial" w:cs="Arial"/>
          <w:color w:val="auto"/>
          <w:sz w:val="24"/>
          <w:szCs w:val="24"/>
        </w:rPr>
        <w:t>Appendix 3: Task 5a) Implementation Plan……………………………………………11</w:t>
      </w:r>
    </w:p>
    <w:p w14:paraId="7A70CD27" w14:textId="77777777" w:rsidR="00E91777" w:rsidRDefault="00E91777" w:rsidP="00E91777">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94505D0" w14:textId="77777777" w:rsidR="00E91777" w:rsidRDefault="00E91777" w:rsidP="00E91777"/>
    <w:p w14:paraId="64299F8D" w14:textId="77777777" w:rsidR="0073092C" w:rsidRDefault="0073092C" w:rsidP="00E91777"/>
    <w:p w14:paraId="056ED2D0" w14:textId="77777777" w:rsidR="0073092C" w:rsidRDefault="0073092C" w:rsidP="00E91777"/>
    <w:p w14:paraId="3D7ED4D3" w14:textId="77777777" w:rsidR="0073092C" w:rsidRPr="00E91777" w:rsidRDefault="0073092C" w:rsidP="00E91777"/>
    <w:p w14:paraId="547B5D82" w14:textId="77777777" w:rsidR="00E91777" w:rsidRDefault="00E91777" w:rsidP="00E91777">
      <w:pPr>
        <w:spacing w:after="120" w:line="276" w:lineRule="auto"/>
      </w:pPr>
    </w:p>
    <w:p w14:paraId="1BBF264F" w14:textId="77777777" w:rsidR="00E91777" w:rsidRPr="009E2E03" w:rsidRDefault="00E91777" w:rsidP="00E91777">
      <w:pPr>
        <w:spacing w:after="120" w:line="276" w:lineRule="auto"/>
      </w:pPr>
    </w:p>
    <w:p w14:paraId="74D32278" w14:textId="69854823" w:rsidR="0005771F" w:rsidRPr="009E2E03" w:rsidRDefault="009E2E03" w:rsidP="00D85AB3">
      <w:pPr>
        <w:rPr>
          <w:rFonts w:ascii="Arial" w:hAnsi="Arial" w:cs="Arial"/>
          <w:color w:val="1D2125"/>
          <w:sz w:val="48"/>
          <w:szCs w:val="48"/>
          <w:shd w:val="clear" w:color="auto" w:fill="FFFFFF"/>
        </w:rPr>
      </w:pPr>
      <w:bookmarkStart w:id="0" w:name="_Hlk205982484"/>
      <w:r>
        <w:rPr>
          <w:rFonts w:ascii="Arial" w:hAnsi="Arial" w:cs="Arial"/>
          <w:b/>
          <w:bCs/>
          <w:sz w:val="28"/>
          <w:szCs w:val="28"/>
          <w:u w:val="single"/>
        </w:rPr>
        <w:lastRenderedPageBreak/>
        <w:t>Task 1: Overview of Case-study</w:t>
      </w:r>
    </w:p>
    <w:p w14:paraId="4BDC89C5" w14:textId="13454E87" w:rsidR="00B87D13" w:rsidRPr="00FD1001" w:rsidRDefault="00B87D13" w:rsidP="00AD6F7D">
      <w:pPr>
        <w:rPr>
          <w:rFonts w:ascii="Arial" w:hAnsi="Arial" w:cs="Arial"/>
          <w:lang w:eastAsia="en-GB"/>
        </w:rPr>
      </w:pPr>
      <w:bookmarkStart w:id="1" w:name="_Hlk205979492"/>
      <w:bookmarkEnd w:id="0"/>
      <w:r w:rsidRPr="00FD1001">
        <w:rPr>
          <w:rFonts w:ascii="Arial" w:hAnsi="Arial" w:cs="Arial"/>
          <w:lang w:eastAsia="en-GB"/>
        </w:rPr>
        <w:t>Green Haven Florists is a small independent flower shop in Norwich that has recently experienced a 30% drop in in-store sales. Although known for its eco-friendly products and personalised service, the business is struggling due to reduced high street footfall, rising flower and supply costs, and strong competition from online retailers and new local florists. The main root problem is its slow adaptation to digital trends. An outdated website limited online marketing, and lack of flexible delivery options have made it harder to compete, leading to declining sales and profitability.</w:t>
      </w:r>
    </w:p>
    <w:p w14:paraId="080D6E4A" w14:textId="77777777" w:rsidR="00BC373A" w:rsidRPr="001A7B9C" w:rsidRDefault="00BC373A" w:rsidP="00AD6F7D">
      <w:pPr>
        <w:rPr>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5881B692" w14:textId="77777777" w:rsidR="00375A53" w:rsidRPr="00FD1001" w:rsidRDefault="00375A53" w:rsidP="00375A53">
      <w:pPr>
        <w:spacing w:before="100" w:beforeAutospacing="1" w:after="100" w:afterAutospacing="1" w:line="240" w:lineRule="auto"/>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Solution A</w:t>
      </w:r>
    </w:p>
    <w:p w14:paraId="7B8FCBB9" w14:textId="5DD4A507" w:rsidR="00B87D13" w:rsidRPr="00FD1001" w:rsidRDefault="00671223" w:rsidP="00AD6F7D">
      <w:pPr>
        <w:rPr>
          <w:rFonts w:ascii="Arial" w:hAnsi="Arial" w:cs="Arial"/>
          <w:lang w:val="en-US"/>
        </w:rPr>
      </w:pPr>
      <w:r w:rsidRPr="00FD1001">
        <w:rPr>
          <w:rFonts w:ascii="Arial" w:hAnsi="Arial" w:cs="Arial"/>
          <w:lang w:eastAsia="en-GB"/>
        </w:rPr>
        <w:t>Digital Transformation and Online Expansion:</w:t>
      </w:r>
      <w:r w:rsidR="00B87D13" w:rsidRPr="00FD1001">
        <w:rPr>
          <w:rFonts w:ascii="Arial" w:hAnsi="Arial" w:cs="Arial"/>
          <w:lang w:eastAsia="en-GB"/>
        </w:rPr>
        <w:t xml:space="preserve"> Green Haven Florists should create a modern, easy-to-use website, improve its social media presence, and offer better delivery options such as same-day delivery and flower subscription services. This will help the business reach more customers who prefer shopping online. By improving convenience and visibility, Green Haven can compete with online retailers and new local competitors. This solution addresses the main problem of not adapting to digital trends, helping to increase sales, attract new customers, and improve overall profitability</w:t>
      </w:r>
      <w:r w:rsidR="0001690A" w:rsidRPr="00FD1001">
        <w:rPr>
          <w:rFonts w:ascii="Arial" w:hAnsi="Arial" w:cs="Arial"/>
        </w:rPr>
        <w:t xml:space="preserve">. Social media now plays a key role in how consumers explore brands and make purchasing decisions, strongly influencing what they choose to buy </w:t>
      </w:r>
      <w:r w:rsidR="00423705" w:rsidRPr="00FD1001">
        <w:rPr>
          <w:rFonts w:ascii="Arial" w:hAnsi="Arial" w:cs="Arial"/>
          <w:lang w:eastAsia="en-GB"/>
        </w:rPr>
        <w:t>(International Fresh Produce Association, 2025)</w:t>
      </w:r>
      <w:r w:rsidR="00281EC2" w:rsidRPr="00FD1001">
        <w:rPr>
          <w:rFonts w:ascii="Arial" w:hAnsi="Arial" w:cs="Arial"/>
          <w:lang w:eastAsia="en-GB"/>
        </w:rPr>
        <w:t>.</w:t>
      </w:r>
    </w:p>
    <w:p w14:paraId="0D8EF717" w14:textId="77777777" w:rsidR="00423705" w:rsidRPr="00FD1001" w:rsidRDefault="00423705" w:rsidP="00423705">
      <w:pPr>
        <w:pStyle w:val="ListParagraph"/>
        <w:spacing w:before="100" w:beforeAutospacing="1" w:after="100" w:afterAutospacing="1" w:line="240" w:lineRule="auto"/>
        <w:rPr>
          <w:rFonts w:ascii="Arial" w:eastAsia="Times New Roman" w:hAnsi="Arial" w:cs="Arial"/>
          <w:kern w:val="0"/>
          <w:lang w:eastAsia="en-GB"/>
          <w14:ligatures w14:val="none"/>
        </w:rPr>
      </w:pPr>
    </w:p>
    <w:p w14:paraId="34E40AA9" w14:textId="72F35A48" w:rsidR="00375A53" w:rsidRPr="00FD1001" w:rsidRDefault="00375A53" w:rsidP="00375A53">
      <w:pPr>
        <w:spacing w:beforeAutospacing="1" w:afterAutospacing="1"/>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Solution B</w:t>
      </w:r>
    </w:p>
    <w:p w14:paraId="5DE66C01" w14:textId="2C9F536A" w:rsidR="00671223" w:rsidRPr="00FD1001" w:rsidRDefault="00671223" w:rsidP="00AD6F7D">
      <w:pPr>
        <w:rPr>
          <w:rFonts w:ascii="Arial" w:hAnsi="Arial" w:cs="Arial"/>
        </w:rPr>
      </w:pPr>
      <w:r w:rsidRPr="00FD1001">
        <w:rPr>
          <w:rFonts w:ascii="Arial" w:hAnsi="Arial" w:cs="Arial"/>
          <w:kern w:val="0"/>
          <w:lang w:eastAsia="en-GB"/>
          <w14:ligatures w14:val="none"/>
        </w:rPr>
        <w:t xml:space="preserve">Product Differentiation and Community Engagement Strategy: </w:t>
      </w:r>
      <w:r w:rsidRPr="00FD1001">
        <w:rPr>
          <w:rFonts w:ascii="Arial" w:hAnsi="Arial" w:cs="Arial"/>
          <w:lang w:val="en-US"/>
        </w:rPr>
        <w:t>The second proposed solution is product differentiation and stronger community engagement. Green Haven Florists should focus on its eco-friendly values, locally sourced flowers, and personalised services to stand out from competitors</w:t>
      </w:r>
      <w:r w:rsidR="00375A53" w:rsidRPr="00FD1001">
        <w:rPr>
          <w:rFonts w:ascii="Arial" w:hAnsi="Arial" w:cs="Arial"/>
          <w:lang w:val="en-US"/>
        </w:rPr>
        <w:t xml:space="preserve"> </w:t>
      </w:r>
      <w:r w:rsidRPr="00FD1001">
        <w:rPr>
          <w:rFonts w:ascii="Arial" w:hAnsi="Arial" w:cs="Arial"/>
          <w:lang w:val="en-US"/>
        </w:rPr>
        <w:t xml:space="preserve">. </w:t>
      </w:r>
      <w:r w:rsidR="00D7217C" w:rsidRPr="00FD1001">
        <w:rPr>
          <w:rFonts w:ascii="Arial" w:hAnsi="Arial" w:cs="Arial"/>
        </w:rPr>
        <w:t>Companies using eco-friendly packaging stand out from competitors and build stronger customer loyalty</w:t>
      </w:r>
      <w:r w:rsidR="0001690A" w:rsidRPr="00FD1001">
        <w:rPr>
          <w:rFonts w:ascii="Arial" w:hAnsi="Arial" w:cs="Arial"/>
        </w:rPr>
        <w:t xml:space="preserve"> </w:t>
      </w:r>
      <w:r w:rsidR="00D7217C" w:rsidRPr="00FD1001">
        <w:rPr>
          <w:rFonts w:ascii="Arial" w:hAnsi="Arial" w:cs="Arial"/>
        </w:rPr>
        <w:t>(International Fresh Produce Association, 2025).</w:t>
      </w:r>
      <w:r w:rsidR="0001690A" w:rsidRPr="00FD1001">
        <w:rPr>
          <w:rFonts w:ascii="Arial" w:hAnsi="Arial" w:cs="Arial"/>
        </w:rPr>
        <w:t xml:space="preserve"> </w:t>
      </w:r>
      <w:r w:rsidR="0001690A" w:rsidRPr="00FD1001">
        <w:rPr>
          <w:rFonts w:ascii="Arial" w:hAnsi="Arial" w:cs="Arial"/>
          <w:lang w:val="en-US"/>
        </w:rPr>
        <w:t xml:space="preserve">The </w:t>
      </w:r>
      <w:r w:rsidRPr="00FD1001">
        <w:rPr>
          <w:rFonts w:ascii="Arial" w:hAnsi="Arial" w:cs="Arial"/>
          <w:lang w:val="en-US"/>
        </w:rPr>
        <w:t>shop could also run flower-arranging workshops, wedding consultations, and partner with other local businesses to attract more customers. This will help solve the main problem by making the business different from large online retailers that compete mainly on price. By building stronger community connections and promoting its unique qualities, Green Haven can increase customer loyalty and boost in-store sales</w:t>
      </w:r>
      <w:r w:rsidR="00281EC2" w:rsidRPr="00FD1001">
        <w:rPr>
          <w:rFonts w:ascii="Arial" w:hAnsi="Arial" w:cs="Arial"/>
        </w:rPr>
        <w:t>.</w:t>
      </w:r>
    </w:p>
    <w:p w14:paraId="1833B69C" w14:textId="6BCA4737" w:rsidR="00671223" w:rsidRPr="001A7B9C" w:rsidRDefault="00671223" w:rsidP="00671223">
      <w:pPr>
        <w:pStyle w:val="ListParagraph"/>
        <w:spacing w:before="100" w:beforeAutospacing="1" w:after="100" w:afterAutospacing="1" w:line="240" w:lineRule="auto"/>
        <w:rPr>
          <w:rFonts w:ascii="Arial" w:eastAsia="Times New Roman" w:hAnsi="Arial" w:cs="Arial"/>
          <w:kern w:val="0"/>
          <w:lang w:eastAsia="en-GB"/>
          <w14:ligatures w14:val="none"/>
        </w:rPr>
      </w:pPr>
    </w:p>
    <w:p w14:paraId="258332D8" w14:textId="770647EE" w:rsidR="0005771F" w:rsidRPr="00225B06" w:rsidRDefault="0005771F" w:rsidP="00F0190C">
      <w:pPr>
        <w:pStyle w:val="Heading2"/>
        <w:rPr>
          <w:rFonts w:ascii="Arial" w:hAnsi="Arial" w:cs="Arial"/>
          <w:color w:val="auto"/>
          <w:sz w:val="28"/>
          <w:szCs w:val="28"/>
          <w:u w:val="single"/>
          <w:lang w:val="en-US"/>
        </w:rPr>
      </w:pPr>
    </w:p>
    <w:p w14:paraId="310DD94A" w14:textId="02E60762" w:rsidR="00353A58" w:rsidRPr="00353A58" w:rsidRDefault="009E2E03" w:rsidP="00353A58">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7B55AD4B" w14:textId="77777777" w:rsidR="00353A58" w:rsidRPr="00353A58" w:rsidRDefault="00353A58" w:rsidP="00353A58">
      <w:pPr>
        <w:rPr>
          <w:rFonts w:ascii="Arial" w:hAnsi="Arial" w:cs="Arial"/>
        </w:rPr>
      </w:pPr>
      <w:r w:rsidRPr="00353A58">
        <w:rPr>
          <w:rFonts w:ascii="Arial" w:hAnsi="Arial" w:cs="Arial"/>
        </w:rPr>
        <w:t>The evaluation shows that Digital Transformation &amp; Online Expansion scored 78, slightly higher than Product Differentiation &amp; Community Engagement at 71, indicating it aligns more closely with the weighted factors. This is because it directly addresses the business’s weak digital presence and declining foot traffic by improving the website, online marketing, and delivery options.</w:t>
      </w:r>
    </w:p>
    <w:p w14:paraId="20E6060B" w14:textId="77777777" w:rsidR="00353A58" w:rsidRPr="00353A58" w:rsidRDefault="00353A58" w:rsidP="00353A58">
      <w:pPr>
        <w:rPr>
          <w:rFonts w:ascii="Arial" w:hAnsi="Arial" w:cs="Arial"/>
        </w:rPr>
      </w:pPr>
      <w:r w:rsidRPr="00353A58">
        <w:rPr>
          <w:rFonts w:ascii="Arial" w:hAnsi="Arial" w:cs="Arial"/>
        </w:rPr>
        <w:t>However, Product Differentiation &amp; Community Engagement still scored well, particularly in responding to rising costs and new local competitors, showing it effectively strengthens customer loyalty and local connections. Overall, the results are justified because the scoring reflects how each solution addresses the most critical challenges, helping Green Haven Florists prioritize actions that balance immediate digital growth with long-term customer engagement.</w:t>
      </w:r>
    </w:p>
    <w:p w14:paraId="2CDF2158" w14:textId="23EBE379" w:rsidR="00267560" w:rsidRPr="00267560" w:rsidRDefault="00267560" w:rsidP="00267560"/>
    <w:p w14:paraId="5E8DB00F" w14:textId="77777777" w:rsidR="00267560" w:rsidRPr="00267560" w:rsidRDefault="00267560" w:rsidP="00267560">
      <w:pPr>
        <w:rPr>
          <w:lang w:val="en-US"/>
        </w:rPr>
      </w:pPr>
    </w:p>
    <w:p w14:paraId="46BA51C1" w14:textId="73CC9ECB" w:rsidR="008547F5" w:rsidRPr="008547F5" w:rsidRDefault="009E2E03" w:rsidP="008547F5">
      <w:pPr>
        <w:pStyle w:val="Heading1"/>
        <w:rPr>
          <w:rFonts w:ascii="Arial" w:hAnsi="Arial" w:cs="Arial"/>
          <w:b/>
          <w:bCs/>
          <w:color w:val="auto"/>
          <w:sz w:val="28"/>
          <w:szCs w:val="28"/>
          <w:u w:val="single"/>
        </w:rPr>
      </w:pPr>
      <w:bookmarkStart w:id="3" w:name="_Hlk205982530"/>
      <w:r>
        <w:rPr>
          <w:rFonts w:ascii="Arial" w:hAnsi="Arial" w:cs="Arial"/>
          <w:b/>
          <w:bCs/>
          <w:color w:val="auto"/>
          <w:sz w:val="28"/>
          <w:szCs w:val="28"/>
          <w:u w:val="single"/>
          <w:lang w:val="en-US"/>
        </w:rPr>
        <w:t xml:space="preserve">Task 4b) </w:t>
      </w:r>
      <w:r w:rsidR="00F0190C" w:rsidRPr="00C53212">
        <w:rPr>
          <w:rFonts w:ascii="Arial" w:hAnsi="Arial" w:cs="Arial"/>
          <w:b/>
          <w:bCs/>
          <w:color w:val="auto"/>
          <w:sz w:val="28"/>
          <w:szCs w:val="28"/>
          <w:u w:val="single"/>
          <w:lang w:val="en-US"/>
        </w:rPr>
        <w:t>R</w:t>
      </w:r>
      <w:r w:rsidR="00F0190C" w:rsidRPr="00C53212">
        <w:rPr>
          <w:rFonts w:ascii="Arial" w:hAnsi="Arial" w:cs="Arial"/>
          <w:b/>
          <w:bCs/>
          <w:color w:val="auto"/>
          <w:sz w:val="28"/>
          <w:szCs w:val="28"/>
          <w:u w:val="single"/>
        </w:rPr>
        <w:t xml:space="preserve">isk Analysis </w:t>
      </w:r>
      <w:r>
        <w:rPr>
          <w:rFonts w:ascii="Arial" w:hAnsi="Arial" w:cs="Arial"/>
          <w:b/>
          <w:bCs/>
          <w:color w:val="auto"/>
          <w:sz w:val="28"/>
          <w:szCs w:val="28"/>
          <w:u w:val="single"/>
        </w:rPr>
        <w:t>Results and Justifications</w:t>
      </w:r>
    </w:p>
    <w:p w14:paraId="74DF4109" w14:textId="77777777" w:rsidR="008547F5" w:rsidRPr="008547F5" w:rsidRDefault="008547F5" w:rsidP="008547F5">
      <w:pPr>
        <w:rPr>
          <w:rFonts w:ascii="Arial" w:hAnsi="Arial" w:cs="Arial"/>
        </w:rPr>
      </w:pPr>
      <w:r w:rsidRPr="008547F5">
        <w:rPr>
          <w:rFonts w:ascii="Arial" w:hAnsi="Arial" w:cs="Arial"/>
        </w:rPr>
        <w:t>The results show that strong competition (risk factor 16) is the highest risk, meaning it should be prioritised. This is because large retailers have more resources and can attract customers easily, so Green Haven must focus on differentiation to stay competitive.</w:t>
      </w:r>
    </w:p>
    <w:p w14:paraId="33CEF400" w14:textId="77777777" w:rsidR="008547F5" w:rsidRPr="008547F5" w:rsidRDefault="008547F5" w:rsidP="008547F5">
      <w:pPr>
        <w:rPr>
          <w:rFonts w:ascii="Arial" w:hAnsi="Arial" w:cs="Arial"/>
        </w:rPr>
      </w:pPr>
      <w:r w:rsidRPr="008547F5">
        <w:rPr>
          <w:rFonts w:ascii="Arial" w:hAnsi="Arial" w:cs="Arial"/>
        </w:rPr>
        <w:t>High costs and low customer interest (risk factor 12) are also significant risks, as they can directly affect profitability and success of events. These are important but manageable through careful budgeting and effective marketing.</w:t>
      </w:r>
    </w:p>
    <w:p w14:paraId="2573760C" w14:textId="77777777" w:rsidR="008547F5" w:rsidRPr="008547F5" w:rsidRDefault="008547F5" w:rsidP="008547F5">
      <w:pPr>
        <w:rPr>
          <w:rFonts w:ascii="Arial" w:hAnsi="Arial" w:cs="Arial"/>
        </w:rPr>
      </w:pPr>
      <w:r w:rsidRPr="008547F5">
        <w:rPr>
          <w:rFonts w:ascii="Arial" w:hAnsi="Arial" w:cs="Arial"/>
        </w:rPr>
        <w:t>Lower risks like limited staff (9) and time management (6) are less critical but still need monitoring to ensure smooth operations.</w:t>
      </w:r>
    </w:p>
    <w:p w14:paraId="5984803A" w14:textId="77777777" w:rsidR="008547F5" w:rsidRDefault="008547F5" w:rsidP="008547F5">
      <w:pPr>
        <w:rPr>
          <w:rFonts w:ascii="Arial" w:hAnsi="Arial" w:cs="Arial"/>
        </w:rPr>
      </w:pPr>
      <w:r w:rsidRPr="008547F5">
        <w:rPr>
          <w:rFonts w:ascii="Arial" w:hAnsi="Arial" w:cs="Arial"/>
        </w:rPr>
        <w:t>Overall, the analysis is justified because it prioritises the most serious threats while showing that most risks can be reduced through planning, cost control, and strong customer engagement strategies.</w:t>
      </w:r>
    </w:p>
    <w:p w14:paraId="2C2A60F7" w14:textId="77777777" w:rsidR="000307DF" w:rsidRDefault="000307DF" w:rsidP="008547F5">
      <w:pPr>
        <w:rPr>
          <w:rFonts w:ascii="Arial" w:hAnsi="Arial" w:cs="Arial"/>
        </w:rPr>
      </w:pPr>
    </w:p>
    <w:p w14:paraId="742E7584" w14:textId="77777777" w:rsidR="000307DF" w:rsidRPr="00FD1001" w:rsidRDefault="000307DF" w:rsidP="008547F5">
      <w:pPr>
        <w:rPr>
          <w:rFonts w:ascii="Arial" w:hAnsi="Arial" w:cs="Arial"/>
        </w:rPr>
      </w:pPr>
    </w:p>
    <w:p w14:paraId="089DA968" w14:textId="77777777" w:rsidR="00C84AA2" w:rsidRPr="008547F5" w:rsidRDefault="00C84AA2" w:rsidP="008547F5"/>
    <w:p w14:paraId="0D46DE35" w14:textId="77777777" w:rsidR="008547F5" w:rsidRPr="008547F5" w:rsidRDefault="008547F5" w:rsidP="008547F5"/>
    <w:bookmarkEnd w:id="3"/>
    <w:p w14:paraId="1A5C0EFD" w14:textId="145789A8" w:rsidR="00C84AA2" w:rsidRPr="00C84AA2" w:rsidRDefault="009E2E03" w:rsidP="00C84AA2">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58B7C1FF" w14:textId="77777777" w:rsidR="00C84AA2" w:rsidRPr="00C84AA2" w:rsidRDefault="00C84AA2" w:rsidP="00C84AA2">
      <w:pPr>
        <w:rPr>
          <w:rFonts w:ascii="Arial" w:hAnsi="Arial" w:cs="Arial"/>
        </w:rPr>
      </w:pPr>
      <w:r w:rsidRPr="00C84AA2">
        <w:rPr>
          <w:rFonts w:ascii="Arial" w:hAnsi="Arial" w:cs="Arial"/>
        </w:rPr>
        <w:t>The plan is justified because it follows a logical, step-by-step approach that starts with improving the website and online presence—actions that can quickly impact sales. Expanding delivery options and launching digital marketing campaigns build on this foundation to reach more customers effectively.</w:t>
      </w:r>
    </w:p>
    <w:p w14:paraId="57776520" w14:textId="00FAAE7F" w:rsidR="00C53212" w:rsidRPr="003B2E99" w:rsidRDefault="00C84AA2" w:rsidP="00FD1001">
      <w:pPr>
        <w:rPr>
          <w:rFonts w:ascii="Arial" w:hAnsi="Arial" w:cs="Arial"/>
          <w:color w:val="EE0000"/>
        </w:rPr>
      </w:pPr>
      <w:r w:rsidRPr="00C84AA2">
        <w:rPr>
          <w:rFonts w:ascii="Arial" w:hAnsi="Arial" w:cs="Arial"/>
        </w:rPr>
        <w:t xml:space="preserve">Assigning clear responsibilities ensures accountability and efficient use of resources, while timelines provide structure for progress tracking. Monitoring online sales and customer feedback allows the business to adjust strategies in real-time, reducing risk and maximizing results. Overall, the plan supports Green Haven Florists’ goal of increasing online sales while responding to changing customer </w:t>
      </w:r>
      <w:r w:rsidRPr="00FD1001">
        <w:rPr>
          <w:rFonts w:ascii="Arial" w:hAnsi="Arial" w:cs="Arial"/>
        </w:rPr>
        <w:t>behaviour</w:t>
      </w:r>
      <w:r w:rsidRPr="00C84AA2">
        <w:rPr>
          <w:rFonts w:ascii="Arial" w:hAnsi="Arial" w:cs="Arial"/>
        </w:rPr>
        <w:t xml:space="preserve"> and market trends.</w:t>
      </w:r>
      <w:r w:rsidR="003B2E99" w:rsidRPr="00FD1001">
        <w:rPr>
          <w:rFonts w:ascii="Arial" w:hAnsi="Arial" w:cs="Arial"/>
        </w:rPr>
        <w:t xml:space="preserve"> </w:t>
      </w: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3FB8C627" w14:textId="77777777" w:rsidR="00C84AA2" w:rsidRPr="00C84AA2" w:rsidRDefault="00C84AA2" w:rsidP="00C84AA2">
      <w:pPr>
        <w:rPr>
          <w:rFonts w:ascii="Arial" w:hAnsi="Arial" w:cs="Arial"/>
        </w:rPr>
      </w:pPr>
      <w:r w:rsidRPr="00C84AA2">
        <w:rPr>
          <w:rFonts w:ascii="Arial" w:hAnsi="Arial" w:cs="Arial"/>
        </w:rPr>
        <w:t>The KPI is justified because increasing online sales directly measures the success of the digital transformation and shows whether the business is adapting to changing customer behaviour.</w:t>
      </w:r>
    </w:p>
    <w:p w14:paraId="2E968E07" w14:textId="77777777" w:rsidR="00C84AA2" w:rsidRPr="00C84AA2" w:rsidRDefault="00C84AA2" w:rsidP="00C84AA2">
      <w:pPr>
        <w:rPr>
          <w:rFonts w:ascii="Arial" w:hAnsi="Arial" w:cs="Arial"/>
        </w:rPr>
      </w:pPr>
      <w:r w:rsidRPr="00C84AA2">
        <w:rPr>
          <w:rFonts w:ascii="Arial" w:hAnsi="Arial" w:cs="Arial"/>
        </w:rPr>
        <w:t>The SMART objectives are justified as they provide a clear and realistic plan: they focus on online growth (Specific), set a 25% target (Measurable), are achievable through website improvements and marketing (Attainable), address declining in-store sales (Relevant), and include a 12-month timeframe to track progress (Time-Bound).</w:t>
      </w:r>
    </w:p>
    <w:p w14:paraId="7275E7DC" w14:textId="77777777" w:rsidR="00C84AA2" w:rsidRPr="00FD1001" w:rsidRDefault="00C84AA2" w:rsidP="00C84AA2">
      <w:pPr>
        <w:rPr>
          <w:rFonts w:ascii="Arial" w:hAnsi="Arial" w:cs="Arial"/>
        </w:rPr>
      </w:pPr>
    </w:p>
    <w:p w14:paraId="6E6EE353" w14:textId="77777777" w:rsidR="00746222" w:rsidRPr="00FD1001" w:rsidRDefault="00746222" w:rsidP="00746222">
      <w:pPr>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1805E6E7" w14:textId="77777777" w:rsidR="00E65019" w:rsidRPr="00FD1001" w:rsidRDefault="00E65019" w:rsidP="0098167A">
      <w:pPr>
        <w:pStyle w:val="NoSpacing"/>
        <w:numPr>
          <w:ilvl w:val="0"/>
          <w:numId w:val="29"/>
        </w:numPr>
        <w:rPr>
          <w:rFonts w:ascii="Arial" w:hAnsi="Arial" w:cs="Arial"/>
        </w:rPr>
      </w:pPr>
      <w:bookmarkStart w:id="4" w:name="_Hlk208302504"/>
      <w:r w:rsidRPr="00FD1001">
        <w:rPr>
          <w:rFonts w:ascii="Arial" w:hAnsi="Arial" w:cs="Arial"/>
        </w:rPr>
        <w:t>Declining High-Street Footfall: Reduced in-store traffic is directly impacting sales revenue.</w:t>
      </w:r>
    </w:p>
    <w:p w14:paraId="6CFF6250" w14:textId="2542F1EE" w:rsidR="0098167A" w:rsidRPr="00FD1001" w:rsidRDefault="0098167A" w:rsidP="0098167A">
      <w:pPr>
        <w:pStyle w:val="NoSpacing"/>
        <w:numPr>
          <w:ilvl w:val="0"/>
          <w:numId w:val="29"/>
        </w:numPr>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 xml:space="preserve">Focusing on unique strengths builds customer loyalty and helps the business stand out. </w:t>
      </w:r>
    </w:p>
    <w:p w14:paraId="6457F750" w14:textId="316F5879" w:rsidR="0098167A" w:rsidRPr="00FD1001" w:rsidRDefault="0098167A" w:rsidP="0098167A">
      <w:pPr>
        <w:pStyle w:val="NoSpacing"/>
        <w:numPr>
          <w:ilvl w:val="0"/>
          <w:numId w:val="29"/>
        </w:numPr>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 xml:space="preserve">Community engagement increases repeat customers and in-store sales. </w:t>
      </w:r>
    </w:p>
    <w:p w14:paraId="6EA5B3B2" w14:textId="77777777" w:rsidR="0098167A" w:rsidRPr="00FD1001" w:rsidRDefault="0098167A" w:rsidP="0098167A">
      <w:pPr>
        <w:pStyle w:val="NoSpacing"/>
        <w:numPr>
          <w:ilvl w:val="0"/>
          <w:numId w:val="29"/>
        </w:numPr>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 xml:space="preserve">Digital transformation is essential to adapt to changing customer behaviour. </w:t>
      </w:r>
    </w:p>
    <w:p w14:paraId="7AE40CE8" w14:textId="36B826D5" w:rsidR="0098167A" w:rsidRPr="00FD1001" w:rsidRDefault="0098167A" w:rsidP="0098167A">
      <w:pPr>
        <w:pStyle w:val="NoSpacing"/>
        <w:numPr>
          <w:ilvl w:val="0"/>
          <w:numId w:val="29"/>
        </w:numPr>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 xml:space="preserve">Increasing online sales is key to long-term business growth. </w:t>
      </w:r>
    </w:p>
    <w:p w14:paraId="654FA2B5" w14:textId="311B8D38" w:rsidR="0098167A" w:rsidRPr="00FD1001" w:rsidRDefault="0098167A" w:rsidP="0098167A">
      <w:pPr>
        <w:pStyle w:val="NoSpacing"/>
        <w:numPr>
          <w:ilvl w:val="0"/>
          <w:numId w:val="29"/>
        </w:numPr>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 xml:space="preserve">Clear planning and task organisation improve efficiency and success. </w:t>
      </w:r>
    </w:p>
    <w:p w14:paraId="29643B52" w14:textId="77777777" w:rsidR="0098167A" w:rsidRPr="00FD1001" w:rsidRDefault="0098167A" w:rsidP="0098167A">
      <w:pPr>
        <w:pStyle w:val="NoSpacing"/>
        <w:numPr>
          <w:ilvl w:val="0"/>
          <w:numId w:val="29"/>
        </w:numPr>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 xml:space="preserve">Managing risks through cost control and monitoring ensures sustainability. </w:t>
      </w:r>
    </w:p>
    <w:p w14:paraId="77E3F5E3" w14:textId="4EE257C7" w:rsidR="002671C7" w:rsidRPr="00FD1001" w:rsidRDefault="002671C7" w:rsidP="0098167A">
      <w:pPr>
        <w:pStyle w:val="NoSpacing"/>
        <w:rPr>
          <w:rFonts w:ascii="Arial" w:hAnsi="Arial" w:cs="Arial"/>
        </w:rPr>
      </w:pPr>
    </w:p>
    <w:p w14:paraId="02D11668" w14:textId="77777777" w:rsidR="001A7B9C" w:rsidRPr="001A7B9C" w:rsidRDefault="001A7B9C" w:rsidP="0098167A">
      <w:pPr>
        <w:rPr>
          <w:rFonts w:eastAsia="Times New Roman"/>
          <w:kern w:val="0"/>
          <w:lang w:eastAsia="en-GB"/>
          <w14:ligatures w14:val="none"/>
        </w:rPr>
      </w:pPr>
    </w:p>
    <w:p w14:paraId="70CCA13A" w14:textId="77777777" w:rsidR="001A7B9C" w:rsidRDefault="001A7B9C" w:rsidP="00AD6F7D">
      <w:pPr>
        <w:rPr>
          <w:rFonts w:eastAsia="Times New Roman"/>
          <w:kern w:val="0"/>
          <w:lang w:eastAsia="en-GB"/>
          <w14:ligatures w14:val="none"/>
        </w:rPr>
      </w:pPr>
    </w:p>
    <w:p w14:paraId="501857A9" w14:textId="77777777" w:rsidR="001A7B9C" w:rsidRPr="001A7B9C" w:rsidRDefault="001A7B9C" w:rsidP="001A7B9C">
      <w:pPr>
        <w:spacing w:before="100" w:beforeAutospacing="1" w:after="100" w:afterAutospacing="1" w:line="240" w:lineRule="auto"/>
        <w:rPr>
          <w:rFonts w:ascii="Arial" w:eastAsia="Times New Roman" w:hAnsi="Arial" w:cs="Arial"/>
          <w:kern w:val="0"/>
          <w:lang w:eastAsia="en-GB"/>
          <w14:ligatures w14:val="none"/>
        </w:rPr>
      </w:pPr>
    </w:p>
    <w:p w14:paraId="7635C70D" w14:textId="77777777" w:rsidR="008528CE" w:rsidRPr="008528CE" w:rsidRDefault="008528CE" w:rsidP="008528CE">
      <w:pPr>
        <w:pStyle w:val="ListParagraph"/>
        <w:rPr>
          <w:rFonts w:ascii="Arial" w:hAnsi="Arial" w:cs="Arial"/>
        </w:rPr>
      </w:pPr>
    </w:p>
    <w:bookmarkEnd w:id="4"/>
    <w:p w14:paraId="2B716BBF" w14:textId="4198589B" w:rsidR="003B629C" w:rsidRPr="00E65019" w:rsidRDefault="003B629C" w:rsidP="00EE37EC">
      <w:pPr>
        <w:rPr>
          <w:rFonts w:ascii="Arial" w:hAnsi="Arial" w:cs="Arial"/>
        </w:rPr>
      </w:pPr>
    </w:p>
    <w:p w14:paraId="64E35856" w14:textId="092A7E58" w:rsidR="00A8637A" w:rsidRDefault="007F558A" w:rsidP="003B629C">
      <w:pPr>
        <w:rPr>
          <w:rFonts w:ascii="Arial" w:hAnsi="Arial" w:cs="Arial"/>
          <w:b/>
          <w:bCs/>
          <w:sz w:val="28"/>
          <w:szCs w:val="28"/>
          <w:u w:val="single"/>
        </w:rPr>
      </w:pPr>
      <w:r>
        <w:rPr>
          <w:rFonts w:ascii="Arial" w:hAnsi="Arial" w:cs="Arial"/>
          <w:b/>
          <w:bCs/>
          <w:sz w:val="28"/>
          <w:szCs w:val="28"/>
          <w:u w:val="single"/>
        </w:rPr>
        <w:t>Reference List</w:t>
      </w:r>
      <w:r w:rsidR="00A8637A">
        <w:rPr>
          <w:rFonts w:ascii="Arial" w:hAnsi="Arial" w:cs="Arial"/>
          <w:b/>
          <w:bCs/>
          <w:sz w:val="28"/>
          <w:szCs w:val="28"/>
          <w:u w:val="single"/>
        </w:rPr>
        <w:t>:</w:t>
      </w:r>
    </w:p>
    <w:p w14:paraId="5CF3BF18" w14:textId="1ED27E32" w:rsidR="00A8637A" w:rsidRPr="00FD1001" w:rsidRDefault="00A8637A" w:rsidP="0047023C">
      <w:pPr>
        <w:pStyle w:val="ListParagraph"/>
        <w:numPr>
          <w:ilvl w:val="0"/>
          <w:numId w:val="19"/>
        </w:numPr>
        <w:rPr>
          <w:rFonts w:ascii="Arial" w:hAnsi="Arial" w:cs="Arial"/>
        </w:rPr>
      </w:pPr>
      <w:r w:rsidRPr="00FD1001">
        <w:rPr>
          <w:rFonts w:ascii="Arial" w:hAnsi="Arial" w:cs="Arial"/>
        </w:rPr>
        <w:t xml:space="preserve">Beverly Sproull (2018) ‘Defining problems, failure modes, and effects’, in </w:t>
      </w:r>
      <w:r w:rsidRPr="00FD1001">
        <w:rPr>
          <w:rFonts w:ascii="Arial" w:hAnsi="Arial" w:cs="Arial"/>
          <w:i/>
          <w:iCs/>
        </w:rPr>
        <w:t>Failure Modes and Effects Analysis: A Step-by-Step Guide for Business and IT Practitioners</w:t>
      </w:r>
      <w:r w:rsidRPr="00FD1001">
        <w:rPr>
          <w:rFonts w:ascii="Arial" w:hAnsi="Arial" w:cs="Arial"/>
        </w:rPr>
        <w:t xml:space="preserve">. 1st edn. Boca Raton: Productivity Press. Available at: </w:t>
      </w:r>
      <w:hyperlink r:id="rId8" w:tgtFrame="_new" w:history="1">
        <w:r w:rsidRPr="00FD1001">
          <w:rPr>
            <w:rStyle w:val="Hyperlink"/>
            <w:rFonts w:ascii="Arial" w:hAnsi="Arial" w:cs="Arial"/>
            <w:u w:val="none"/>
          </w:rPr>
          <w:t>https://doi.org/10.4324/97</w:t>
        </w:r>
        <w:r w:rsidRPr="00FD1001">
          <w:rPr>
            <w:rStyle w:val="Hyperlink"/>
            <w:rFonts w:ascii="Arial" w:hAnsi="Arial" w:cs="Arial"/>
            <w:u w:val="none"/>
          </w:rPr>
          <w:t>8</w:t>
        </w:r>
        <w:r w:rsidRPr="00FD1001">
          <w:rPr>
            <w:rStyle w:val="Hyperlink"/>
            <w:rFonts w:ascii="Arial" w:hAnsi="Arial" w:cs="Arial"/>
            <w:u w:val="none"/>
          </w:rPr>
          <w:t>13511162</w:t>
        </w:r>
        <w:r w:rsidRPr="00FD1001">
          <w:rPr>
            <w:rStyle w:val="Hyperlink"/>
            <w:rFonts w:ascii="Arial" w:hAnsi="Arial" w:cs="Arial"/>
            <w:u w:val="none"/>
          </w:rPr>
          <w:t>6</w:t>
        </w:r>
        <w:r w:rsidRPr="00FD1001">
          <w:rPr>
            <w:rStyle w:val="Hyperlink"/>
            <w:rFonts w:ascii="Arial" w:hAnsi="Arial" w:cs="Arial"/>
            <w:u w:val="none"/>
          </w:rPr>
          <w:t>8-1</w:t>
        </w:r>
      </w:hyperlink>
      <w:r w:rsidRPr="00FD1001">
        <w:rPr>
          <w:rFonts w:ascii="Arial" w:hAnsi="Arial" w:cs="Arial"/>
        </w:rPr>
        <w:t xml:space="preserve"> (Accessed: 9 March 2026).</w:t>
      </w:r>
    </w:p>
    <w:p w14:paraId="3D8B1025" w14:textId="5253A3D5" w:rsidR="00A8637A" w:rsidRPr="00FD1001" w:rsidRDefault="00A8637A" w:rsidP="0047023C">
      <w:pPr>
        <w:pStyle w:val="ListParagraph"/>
        <w:numPr>
          <w:ilvl w:val="0"/>
          <w:numId w:val="19"/>
        </w:numPr>
        <w:rPr>
          <w:rFonts w:ascii="Arial" w:hAnsi="Arial" w:cs="Arial"/>
        </w:rPr>
      </w:pPr>
      <w:r w:rsidRPr="00FD1001">
        <w:rPr>
          <w:rFonts w:ascii="Arial" w:hAnsi="Arial" w:cs="Arial"/>
        </w:rPr>
        <w:t xml:space="preserve">International Fresh Produce Association (2025) </w:t>
      </w:r>
      <w:r w:rsidRPr="00FD1001">
        <w:rPr>
          <w:rFonts w:ascii="Arial" w:hAnsi="Arial" w:cs="Arial"/>
          <w:i/>
          <w:iCs/>
        </w:rPr>
        <w:t>The Floral Industry: Six months into 2025</w:t>
      </w:r>
      <w:r w:rsidRPr="00FD1001">
        <w:rPr>
          <w:rFonts w:ascii="Arial" w:hAnsi="Arial" w:cs="Arial"/>
        </w:rPr>
        <w:t xml:space="preserve">. Available at: </w:t>
      </w:r>
      <w:hyperlink r:id="rId9" w:tgtFrame="_new" w:history="1">
        <w:r w:rsidRPr="00FD1001">
          <w:rPr>
            <w:rStyle w:val="Hyperlink"/>
            <w:rFonts w:ascii="Arial" w:hAnsi="Arial" w:cs="Arial"/>
            <w:u w:val="none"/>
          </w:rPr>
          <w:t>https://www.freshproduce.com</w:t>
        </w:r>
      </w:hyperlink>
      <w:r w:rsidRPr="00FD1001">
        <w:rPr>
          <w:rFonts w:ascii="Arial" w:hAnsi="Arial" w:cs="Arial"/>
        </w:rPr>
        <w:t xml:space="preserve"> (Accessed: 9 March 2026)</w:t>
      </w:r>
      <w:r w:rsidR="00423705" w:rsidRPr="00FD1001">
        <w:rPr>
          <w:rFonts w:ascii="Arial" w:hAnsi="Arial" w:cs="Arial"/>
        </w:rPr>
        <w:t>.</w:t>
      </w:r>
    </w:p>
    <w:p w14:paraId="45CEEEAE" w14:textId="0D583DC8" w:rsidR="00CE00E5" w:rsidRPr="00FD1001" w:rsidRDefault="00A6781D" w:rsidP="0047023C">
      <w:pPr>
        <w:pStyle w:val="ListParagraph"/>
        <w:numPr>
          <w:ilvl w:val="0"/>
          <w:numId w:val="19"/>
        </w:numPr>
        <w:rPr>
          <w:rFonts w:ascii="Arial" w:hAnsi="Arial" w:cs="Arial"/>
        </w:rPr>
      </w:pPr>
      <w:r w:rsidRPr="00FD1001">
        <w:rPr>
          <w:rFonts w:ascii="Arial" w:hAnsi="Arial" w:cs="Arial"/>
        </w:rPr>
        <w:t xml:space="preserve">International Fresh Produce Association (2025) </w:t>
      </w:r>
      <w:r w:rsidRPr="00FD1001">
        <w:rPr>
          <w:rFonts w:ascii="Arial" w:hAnsi="Arial" w:cs="Arial"/>
          <w:i/>
          <w:iCs/>
        </w:rPr>
        <w:t>2025 floral industry trends: A comprehensive look back &amp; forward – The floral industry: Six months into 2025</w:t>
      </w:r>
      <w:r w:rsidRPr="00FD1001">
        <w:rPr>
          <w:rFonts w:ascii="Arial" w:hAnsi="Arial" w:cs="Arial"/>
        </w:rPr>
        <w:t xml:space="preserve">. Available at: </w:t>
      </w:r>
      <w:hyperlink r:id="rId10" w:tgtFrame="_new" w:history="1">
        <w:r w:rsidRPr="00FD1001">
          <w:rPr>
            <w:rStyle w:val="Hyperlink"/>
            <w:rFonts w:ascii="Arial" w:hAnsi="Arial" w:cs="Arial"/>
          </w:rPr>
          <w:t>https://www.freshp</w:t>
        </w:r>
        <w:r w:rsidRPr="00FD1001">
          <w:rPr>
            <w:rStyle w:val="Hyperlink"/>
            <w:rFonts w:ascii="Arial" w:hAnsi="Arial" w:cs="Arial"/>
          </w:rPr>
          <w:t>r</w:t>
        </w:r>
        <w:r w:rsidRPr="00FD1001">
          <w:rPr>
            <w:rStyle w:val="Hyperlink"/>
            <w:rFonts w:ascii="Arial" w:hAnsi="Arial" w:cs="Arial"/>
          </w:rPr>
          <w:t>oduce.com</w:t>
        </w:r>
      </w:hyperlink>
      <w:r w:rsidRPr="00FD1001">
        <w:rPr>
          <w:rFonts w:ascii="Arial" w:hAnsi="Arial" w:cs="Arial"/>
        </w:rPr>
        <w:t xml:space="preserve"> (Accessed: 9 March 2026).</w:t>
      </w:r>
    </w:p>
    <w:p w14:paraId="1564EE95" w14:textId="504848DD" w:rsidR="00375A53" w:rsidRPr="00FD1001" w:rsidRDefault="001D1830" w:rsidP="0047023C">
      <w:pPr>
        <w:pStyle w:val="ListParagraph"/>
        <w:numPr>
          <w:ilvl w:val="0"/>
          <w:numId w:val="19"/>
        </w:numPr>
        <w:rPr>
          <w:rFonts w:ascii="Arial" w:hAnsi="Arial" w:cs="Arial"/>
        </w:rPr>
      </w:pPr>
      <w:r w:rsidRPr="001D1830">
        <w:rPr>
          <w:rFonts w:ascii="Arial" w:hAnsi="Arial" w:cs="Arial"/>
        </w:rPr>
        <w:t xml:space="preserve">Parmenter, D. (2020) </w:t>
      </w:r>
      <w:r w:rsidRPr="001D1830">
        <w:rPr>
          <w:rFonts w:ascii="Arial" w:hAnsi="Arial" w:cs="Arial"/>
          <w:i/>
          <w:iCs/>
        </w:rPr>
        <w:t>Key performance indicators: developing, implementing, and using winning KPIs</w:t>
      </w:r>
      <w:r w:rsidRPr="001D1830">
        <w:rPr>
          <w:rFonts w:ascii="Arial" w:hAnsi="Arial" w:cs="Arial"/>
        </w:rPr>
        <w:t>. 4th edn. Hoboken, NJ: Wiley.</w:t>
      </w:r>
    </w:p>
    <w:p w14:paraId="5882E243" w14:textId="3DE600B6" w:rsidR="004F5B53" w:rsidRPr="00FD1001" w:rsidRDefault="004F5B53" w:rsidP="004F5B53">
      <w:pPr>
        <w:pStyle w:val="ListParagraph"/>
        <w:numPr>
          <w:ilvl w:val="0"/>
          <w:numId w:val="19"/>
        </w:numPr>
        <w:spacing w:before="100" w:beforeAutospacing="1" w:after="100" w:afterAutospacing="1" w:line="240" w:lineRule="auto"/>
        <w:rPr>
          <w:rFonts w:ascii="Arial" w:eastAsia="Times New Roman" w:hAnsi="Arial" w:cs="Arial"/>
          <w:kern w:val="0"/>
          <w:lang w:eastAsia="en-GB"/>
          <w14:ligatures w14:val="none"/>
        </w:rPr>
      </w:pPr>
      <w:r w:rsidRPr="00FD1001">
        <w:rPr>
          <w:rFonts w:ascii="Arial" w:eastAsia="Times New Roman" w:hAnsi="Arial" w:cs="Arial"/>
          <w:kern w:val="0"/>
          <w:lang w:eastAsia="en-GB"/>
          <w14:ligatures w14:val="none"/>
        </w:rPr>
        <w:t xml:space="preserve">Proctor, T. (2019) </w:t>
      </w:r>
      <w:r w:rsidRPr="00FD1001">
        <w:rPr>
          <w:rFonts w:ascii="Arial" w:eastAsia="Times New Roman" w:hAnsi="Arial" w:cs="Arial"/>
          <w:i/>
          <w:iCs/>
          <w:kern w:val="0"/>
          <w:lang w:eastAsia="en-GB"/>
          <w14:ligatures w14:val="none"/>
        </w:rPr>
        <w:t>Creative problem solving for managers: developing skills for decision making and innovation</w:t>
      </w:r>
      <w:r w:rsidRPr="00FD1001">
        <w:rPr>
          <w:rFonts w:ascii="Arial" w:eastAsia="Times New Roman" w:hAnsi="Arial" w:cs="Arial"/>
          <w:kern w:val="0"/>
          <w:lang w:eastAsia="en-GB"/>
          <w14:ligatures w14:val="none"/>
        </w:rPr>
        <w:t>. 5th edn. New York: Routledge.</w:t>
      </w:r>
    </w:p>
    <w:p w14:paraId="0DEADFB3" w14:textId="77777777" w:rsidR="00F176CA" w:rsidRPr="00FD1001" w:rsidRDefault="00F176CA" w:rsidP="00F176CA">
      <w:pPr>
        <w:pStyle w:val="NormalWeb"/>
        <w:numPr>
          <w:ilvl w:val="0"/>
          <w:numId w:val="19"/>
        </w:numPr>
        <w:rPr>
          <w:rFonts w:ascii="Arial" w:eastAsia="Times New Roman" w:hAnsi="Arial" w:cs="Arial"/>
        </w:rPr>
      </w:pPr>
      <w:r w:rsidRPr="00FD1001">
        <w:rPr>
          <w:rStyle w:val="Strong"/>
          <w:rFonts w:ascii="Arial" w:hAnsi="Arial" w:cs="Arial"/>
          <w:b w:val="0"/>
          <w:bCs w:val="0"/>
        </w:rPr>
        <w:t>Sproull, B. (2018)</w:t>
      </w:r>
      <w:r w:rsidRPr="00FD1001">
        <w:rPr>
          <w:rFonts w:ascii="Arial" w:hAnsi="Arial" w:cs="Arial"/>
          <w:b/>
          <w:bCs/>
        </w:rPr>
        <w:t xml:space="preserve"> </w:t>
      </w:r>
      <w:r w:rsidRPr="00FD1001">
        <w:rPr>
          <w:rStyle w:val="Emphasis"/>
          <w:rFonts w:ascii="Arial" w:hAnsi="Arial" w:cs="Arial"/>
        </w:rPr>
        <w:t>Defining high-risk areas</w:t>
      </w:r>
      <w:r w:rsidRPr="00FD1001">
        <w:rPr>
          <w:rFonts w:ascii="Arial" w:hAnsi="Arial" w:cs="Arial"/>
        </w:rPr>
        <w:t xml:space="preserve">. In: Productivity Press. Available at: </w:t>
      </w:r>
      <w:hyperlink r:id="rId11" w:tgtFrame="_new" w:history="1">
        <w:r w:rsidRPr="00FD1001">
          <w:rPr>
            <w:rStyle w:val="Hyperlink"/>
            <w:rFonts w:ascii="Arial" w:hAnsi="Arial" w:cs="Arial"/>
          </w:rPr>
          <w:t>https://doi.org/10.4324/9781351116268-13</w:t>
        </w:r>
      </w:hyperlink>
    </w:p>
    <w:p w14:paraId="0140D1F9" w14:textId="77777777" w:rsidR="00F176CA" w:rsidRDefault="00F176CA" w:rsidP="00F176CA">
      <w:pPr>
        <w:pStyle w:val="ListParagraph"/>
      </w:pPr>
    </w:p>
    <w:p w14:paraId="3AB50AD7" w14:textId="77777777" w:rsidR="00B91658" w:rsidRDefault="00B91658" w:rsidP="00AD6F7D"/>
    <w:p w14:paraId="472E19A6" w14:textId="77777777" w:rsidR="00B91658" w:rsidRDefault="00B91658" w:rsidP="00AD6F7D"/>
    <w:p w14:paraId="220CC702" w14:textId="77777777" w:rsidR="00B91658" w:rsidRDefault="00B91658" w:rsidP="00AD6F7D"/>
    <w:p w14:paraId="00C3BB70" w14:textId="5D84875A" w:rsidR="00B91658" w:rsidRDefault="00B91658" w:rsidP="00AD6F7D"/>
    <w:p w14:paraId="743EA3D1" w14:textId="77777777" w:rsidR="00B91658" w:rsidRDefault="00B91658" w:rsidP="00AD6F7D"/>
    <w:p w14:paraId="2DF69315" w14:textId="77777777" w:rsidR="00B91658" w:rsidRDefault="00B91658" w:rsidP="00AD6F7D"/>
    <w:p w14:paraId="1C8D0AEB" w14:textId="77777777" w:rsidR="00B91658" w:rsidRDefault="00B91658" w:rsidP="00AD6F7D"/>
    <w:p w14:paraId="195C1369" w14:textId="77777777" w:rsidR="00B91658" w:rsidRDefault="00B91658" w:rsidP="00AD6F7D"/>
    <w:p w14:paraId="4186526B" w14:textId="77777777" w:rsidR="00B91658" w:rsidRDefault="00B91658" w:rsidP="00AD6F7D"/>
    <w:p w14:paraId="0ACAC16E" w14:textId="77777777" w:rsidR="00B91658" w:rsidRDefault="00B91658" w:rsidP="00AD6F7D"/>
    <w:p w14:paraId="70D947F2" w14:textId="77777777" w:rsidR="00B91658" w:rsidRDefault="00B91658" w:rsidP="00AD6F7D"/>
    <w:p w14:paraId="46C29E49" w14:textId="77777777" w:rsidR="00B91658" w:rsidRDefault="00B91658" w:rsidP="00AD6F7D"/>
    <w:p w14:paraId="1BE6D74F" w14:textId="77777777" w:rsidR="00B91658" w:rsidRDefault="00B91658" w:rsidP="00AD6F7D"/>
    <w:p w14:paraId="58A0FC6B" w14:textId="77777777" w:rsidR="00B91658" w:rsidRDefault="00B91658" w:rsidP="00AD6F7D"/>
    <w:p w14:paraId="36055DDE" w14:textId="77777777" w:rsidR="00B91658" w:rsidRDefault="00B91658" w:rsidP="00AD6F7D"/>
    <w:p w14:paraId="12DADEA0" w14:textId="77777777" w:rsidR="00B91658" w:rsidRDefault="00B91658" w:rsidP="00AD6F7D"/>
    <w:p w14:paraId="6EE30C9D" w14:textId="77777777" w:rsidR="00B91658" w:rsidRDefault="00B91658" w:rsidP="00AD6F7D"/>
    <w:p w14:paraId="0779ED6E" w14:textId="77777777" w:rsidR="00B91658" w:rsidRDefault="00B91658" w:rsidP="00AD6F7D"/>
    <w:p w14:paraId="7D187CDE" w14:textId="77777777" w:rsidR="00B91658" w:rsidRDefault="00B91658" w:rsidP="00AD6F7D"/>
    <w:p w14:paraId="08910188" w14:textId="3DF475EE" w:rsidR="00B91658" w:rsidRDefault="00F31FCC" w:rsidP="00AD6F7D">
      <w:r>
        <w:br w:type="page"/>
      </w:r>
    </w:p>
    <w:p w14:paraId="62085A0D" w14:textId="78871C3B" w:rsidR="00CC32EB" w:rsidRDefault="00CC32EB" w:rsidP="00E65019">
      <w:pPr>
        <w:spacing w:after="0" w:line="360" w:lineRule="auto"/>
        <w:rPr>
          <w:rFonts w:ascii="Arial" w:hAnsi="Arial" w:cs="Arial"/>
          <w:sz w:val="144"/>
          <w:szCs w:val="144"/>
        </w:rPr>
      </w:pP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4343D58B" w:rsidR="00A448A7" w:rsidRPr="00A448A7" w:rsidRDefault="00A448A7" w:rsidP="00A448A7">
      <w:pPr>
        <w:jc w:val="right"/>
        <w:rPr>
          <w:rFonts w:ascii="Arial" w:hAnsi="Arial" w:cs="Arial"/>
          <w:b/>
          <w:bCs/>
          <w:i/>
          <w:iCs/>
          <w:sz w:val="32"/>
          <w:szCs w:val="32"/>
          <w:u w:val="single"/>
        </w:rPr>
      </w:pPr>
      <w:bookmarkStart w:id="5"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bookmarkEnd w:id="5"/>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004E2BAE">
        <w:trPr>
          <w:trHeight w:val="624"/>
        </w:trPr>
        <w:tc>
          <w:tcPr>
            <w:tcW w:w="1814" w:type="dxa"/>
            <w:vAlign w:val="center"/>
          </w:tcPr>
          <w:p w14:paraId="41BB4BF4" w14:textId="77777777" w:rsidR="00455AAA" w:rsidRPr="00FF2AFE" w:rsidRDefault="00455AAA" w:rsidP="00AD6F7D">
            <w:pPr>
              <w:rPr>
                <w:b/>
                <w:bCs/>
              </w:rPr>
            </w:pPr>
            <w:r w:rsidRPr="00FF2AFE">
              <w:rPr>
                <w:b/>
                <w:bCs/>
              </w:rPr>
              <w:t>Factors to consider</w:t>
            </w:r>
          </w:p>
        </w:tc>
        <w:tc>
          <w:tcPr>
            <w:tcW w:w="1757" w:type="dxa"/>
          </w:tcPr>
          <w:p w14:paraId="495DA7FB" w14:textId="030FAB59" w:rsidR="00455AAA" w:rsidRPr="00FF2AFE" w:rsidRDefault="00F01EB7" w:rsidP="00AD6F7D">
            <w:pPr>
              <w:rPr>
                <w:b/>
                <w:bCs/>
              </w:rPr>
            </w:pPr>
            <w:r w:rsidRPr="00FF2AFE">
              <w:rPr>
                <w:b/>
                <w:bCs/>
              </w:rPr>
              <w:t>Decline in high street foot traffic</w:t>
            </w:r>
          </w:p>
        </w:tc>
        <w:tc>
          <w:tcPr>
            <w:tcW w:w="1757" w:type="dxa"/>
          </w:tcPr>
          <w:p w14:paraId="290227F2" w14:textId="7DA3D1F8" w:rsidR="00455AAA" w:rsidRPr="00FF2AFE" w:rsidRDefault="00F01EB7" w:rsidP="00AD6F7D">
            <w:pPr>
              <w:rPr>
                <w:b/>
                <w:bCs/>
              </w:rPr>
            </w:pPr>
            <w:r w:rsidRPr="00FF2AFE">
              <w:rPr>
                <w:b/>
                <w:bCs/>
              </w:rPr>
              <w:t>Rising costs of flowers and sustainable materials</w:t>
            </w:r>
          </w:p>
        </w:tc>
        <w:tc>
          <w:tcPr>
            <w:tcW w:w="1757" w:type="dxa"/>
          </w:tcPr>
          <w:p w14:paraId="52C327A2" w14:textId="097EBDAB" w:rsidR="00455AAA" w:rsidRPr="00FF2AFE" w:rsidRDefault="00F01EB7" w:rsidP="00AD6F7D">
            <w:pPr>
              <w:rPr>
                <w:b/>
                <w:bCs/>
              </w:rPr>
            </w:pPr>
            <w:r w:rsidRPr="00FF2AFE">
              <w:rPr>
                <w:b/>
                <w:bCs/>
              </w:rPr>
              <w:t>Weak digital presence (outdated website and limited marketing)</w:t>
            </w:r>
          </w:p>
        </w:tc>
        <w:tc>
          <w:tcPr>
            <w:tcW w:w="1757" w:type="dxa"/>
          </w:tcPr>
          <w:p w14:paraId="23D45EF3" w14:textId="445DA4D4" w:rsidR="00455AAA" w:rsidRPr="00FF2AFE" w:rsidRDefault="00F01EB7" w:rsidP="00AD6F7D">
            <w:pPr>
              <w:rPr>
                <w:b/>
                <w:bCs/>
              </w:rPr>
            </w:pPr>
            <w:r w:rsidRPr="00FF2AFE">
              <w:rPr>
                <w:b/>
                <w:bCs/>
              </w:rPr>
              <w:t>New local competitors entering the market</w:t>
            </w:r>
          </w:p>
        </w:tc>
        <w:tc>
          <w:tcPr>
            <w:tcW w:w="1132" w:type="dxa"/>
            <w:vAlign w:val="center"/>
          </w:tcPr>
          <w:p w14:paraId="254B55BD" w14:textId="77777777" w:rsidR="00455AAA" w:rsidRPr="00FF2AFE" w:rsidRDefault="00455AAA" w:rsidP="00AD6F7D">
            <w:pPr>
              <w:rPr>
                <w:b/>
                <w:bCs/>
              </w:rPr>
            </w:pPr>
            <w:r w:rsidRPr="00FF2AFE">
              <w:rPr>
                <w:b/>
                <w:bCs/>
              </w:rPr>
              <w:t>Total</w:t>
            </w:r>
          </w:p>
        </w:tc>
      </w:tr>
      <w:tr w:rsidR="00455AAA" w14:paraId="2B2E2095" w14:textId="77777777" w:rsidTr="004E2BAE">
        <w:trPr>
          <w:trHeight w:val="624"/>
        </w:trPr>
        <w:tc>
          <w:tcPr>
            <w:tcW w:w="1814" w:type="dxa"/>
            <w:vAlign w:val="center"/>
          </w:tcPr>
          <w:p w14:paraId="62F4822B" w14:textId="77777777" w:rsidR="00455AAA" w:rsidRPr="00FD1001" w:rsidRDefault="00455AAA" w:rsidP="00AD6F7D">
            <w:pPr>
              <w:rPr>
                <w:rFonts w:ascii="Arial" w:hAnsi="Arial" w:cs="Arial"/>
              </w:rPr>
            </w:pPr>
            <w:r w:rsidRPr="00FD1001">
              <w:rPr>
                <w:rFonts w:ascii="Arial" w:hAnsi="Arial" w:cs="Arial"/>
              </w:rPr>
              <w:t xml:space="preserve">Weighting      </w:t>
            </w:r>
          </w:p>
        </w:tc>
        <w:tc>
          <w:tcPr>
            <w:tcW w:w="1757" w:type="dxa"/>
          </w:tcPr>
          <w:p w14:paraId="59328708" w14:textId="4AE1AB91" w:rsidR="00455AAA" w:rsidRDefault="00D25EDA" w:rsidP="00AD6F7D">
            <w:r>
              <w:t>5</w:t>
            </w:r>
          </w:p>
        </w:tc>
        <w:tc>
          <w:tcPr>
            <w:tcW w:w="1757" w:type="dxa"/>
          </w:tcPr>
          <w:p w14:paraId="02732ED4" w14:textId="14615D44" w:rsidR="00455AAA" w:rsidRDefault="00D25EDA" w:rsidP="00AD6F7D">
            <w:r>
              <w:t>4</w:t>
            </w:r>
          </w:p>
        </w:tc>
        <w:tc>
          <w:tcPr>
            <w:tcW w:w="1757" w:type="dxa"/>
          </w:tcPr>
          <w:p w14:paraId="17D8243B" w14:textId="1E770274" w:rsidR="00455AAA" w:rsidRDefault="00D25EDA" w:rsidP="00AD6F7D">
            <w:r>
              <w:t>5</w:t>
            </w:r>
          </w:p>
        </w:tc>
        <w:tc>
          <w:tcPr>
            <w:tcW w:w="1757" w:type="dxa"/>
          </w:tcPr>
          <w:p w14:paraId="59F29B2A" w14:textId="338AA185" w:rsidR="00455AAA" w:rsidRDefault="00D25EDA" w:rsidP="00AD6F7D">
            <w:r>
              <w:t>4</w:t>
            </w:r>
          </w:p>
        </w:tc>
        <w:tc>
          <w:tcPr>
            <w:tcW w:w="1132" w:type="dxa"/>
          </w:tcPr>
          <w:p w14:paraId="4B377FC9" w14:textId="2B82E8E4" w:rsidR="00455AAA" w:rsidRDefault="00D25EDA" w:rsidP="00AD6F7D">
            <w:r>
              <w:t>18</w:t>
            </w:r>
          </w:p>
        </w:tc>
      </w:tr>
      <w:tr w:rsidR="00455AAA" w14:paraId="28257C07" w14:textId="77777777" w:rsidTr="004E2BAE">
        <w:tc>
          <w:tcPr>
            <w:tcW w:w="1814" w:type="dxa"/>
          </w:tcPr>
          <w:p w14:paraId="23A4B073" w14:textId="77777777" w:rsidR="00455AAA" w:rsidRPr="00FD1001" w:rsidRDefault="00455AAA" w:rsidP="00AD6F7D">
            <w:pPr>
              <w:rPr>
                <w:rFonts w:ascii="Arial" w:hAnsi="Arial" w:cs="Arial"/>
              </w:rPr>
            </w:pPr>
          </w:p>
          <w:p w14:paraId="0011E7B9" w14:textId="15BCE9A1" w:rsidR="00455AAA" w:rsidRPr="00FD1001" w:rsidRDefault="00F01EB7" w:rsidP="00AD6F7D">
            <w:pPr>
              <w:rPr>
                <w:rFonts w:ascii="Arial" w:hAnsi="Arial" w:cs="Arial"/>
              </w:rPr>
            </w:pPr>
            <w:r w:rsidRPr="00FD1001">
              <w:rPr>
                <w:rFonts w:ascii="Arial" w:eastAsia="Times New Roman" w:hAnsi="Arial" w:cs="Arial"/>
                <w:kern w:val="0"/>
                <w:lang w:eastAsia="en-GB"/>
                <w14:ligatures w14:val="none"/>
              </w:rPr>
              <w:t>Digital Transformation and Online Expansion</w:t>
            </w:r>
          </w:p>
        </w:tc>
        <w:tc>
          <w:tcPr>
            <w:tcW w:w="1757" w:type="dxa"/>
          </w:tcPr>
          <w:p w14:paraId="49F363AC" w14:textId="72CF3E7C" w:rsidR="00455AAA" w:rsidRDefault="00D25EDA" w:rsidP="00AD6F7D">
            <w:r>
              <w:t>5</w:t>
            </w:r>
            <w:r w:rsidR="00297D8D" w:rsidRPr="00297D8D">
              <w:t>×</w:t>
            </w:r>
            <w:r w:rsidR="00297D8D" w:rsidRPr="00297D8D">
              <w:t xml:space="preserve"> </w:t>
            </w:r>
            <w:r w:rsidR="00353A58">
              <w:t>5=25</w:t>
            </w:r>
          </w:p>
        </w:tc>
        <w:tc>
          <w:tcPr>
            <w:tcW w:w="1757" w:type="dxa"/>
          </w:tcPr>
          <w:p w14:paraId="1943918F" w14:textId="046F447C" w:rsidR="00455AAA" w:rsidRDefault="00D25EDA" w:rsidP="00AD6F7D">
            <w:r>
              <w:t>3</w:t>
            </w:r>
            <w:r w:rsidR="00297D8D" w:rsidRPr="00297D8D">
              <w:t>×</w:t>
            </w:r>
            <w:r w:rsidR="00297D8D" w:rsidRPr="00297D8D">
              <w:t xml:space="preserve"> </w:t>
            </w:r>
            <w:r w:rsidR="00353A58">
              <w:t>4=12</w:t>
            </w:r>
          </w:p>
        </w:tc>
        <w:tc>
          <w:tcPr>
            <w:tcW w:w="1757" w:type="dxa"/>
          </w:tcPr>
          <w:p w14:paraId="5033D46B" w14:textId="69FB47F9" w:rsidR="00455AAA" w:rsidRDefault="00D25EDA" w:rsidP="00AD6F7D">
            <w:r>
              <w:t>5</w:t>
            </w:r>
            <w:r w:rsidR="00297D8D" w:rsidRPr="00297D8D">
              <w:t>×</w:t>
            </w:r>
            <w:r w:rsidR="00297D8D" w:rsidRPr="00297D8D">
              <w:t xml:space="preserve"> </w:t>
            </w:r>
            <w:r w:rsidR="00353A58">
              <w:t>5=25</w:t>
            </w:r>
          </w:p>
        </w:tc>
        <w:tc>
          <w:tcPr>
            <w:tcW w:w="1757" w:type="dxa"/>
          </w:tcPr>
          <w:p w14:paraId="6F68F2EC" w14:textId="2A60B60A" w:rsidR="00455AAA" w:rsidRDefault="00D25EDA" w:rsidP="00AD6F7D">
            <w:r>
              <w:t>4</w:t>
            </w:r>
            <w:r w:rsidR="00297D8D" w:rsidRPr="00297D8D">
              <w:t>×</w:t>
            </w:r>
            <w:r w:rsidR="00297D8D" w:rsidRPr="00297D8D">
              <w:t xml:space="preserve"> </w:t>
            </w:r>
            <w:r w:rsidR="00353A58">
              <w:t>4=16</w:t>
            </w:r>
          </w:p>
        </w:tc>
        <w:tc>
          <w:tcPr>
            <w:tcW w:w="1132" w:type="dxa"/>
          </w:tcPr>
          <w:p w14:paraId="283C30B6" w14:textId="01B9E8E4" w:rsidR="00455AAA" w:rsidRPr="002E126B" w:rsidRDefault="00353A58" w:rsidP="00AD6F7D">
            <w:pPr>
              <w:rPr>
                <w:color w:val="EE0000"/>
              </w:rPr>
            </w:pPr>
            <w:r w:rsidRPr="00FD1001">
              <w:rPr>
                <w:color w:val="000000" w:themeColor="text1"/>
              </w:rPr>
              <w:t>78</w:t>
            </w:r>
          </w:p>
        </w:tc>
      </w:tr>
      <w:tr w:rsidR="00455AAA" w14:paraId="45CA1F28" w14:textId="77777777" w:rsidTr="004E2BAE">
        <w:tc>
          <w:tcPr>
            <w:tcW w:w="1814" w:type="dxa"/>
          </w:tcPr>
          <w:p w14:paraId="4113DE14" w14:textId="77777777" w:rsidR="00455AAA" w:rsidRPr="00FD1001" w:rsidRDefault="00455AAA" w:rsidP="00AD6F7D">
            <w:pPr>
              <w:rPr>
                <w:rFonts w:ascii="Arial" w:hAnsi="Arial" w:cs="Arial"/>
              </w:rPr>
            </w:pPr>
          </w:p>
          <w:p w14:paraId="323B6E52" w14:textId="26B3C829" w:rsidR="00455AAA" w:rsidRPr="00FD1001" w:rsidRDefault="00F01EB7" w:rsidP="00AD6F7D">
            <w:pPr>
              <w:rPr>
                <w:rFonts w:ascii="Arial" w:hAnsi="Arial" w:cs="Arial"/>
              </w:rPr>
            </w:pPr>
            <w:r w:rsidRPr="00FD1001">
              <w:rPr>
                <w:rFonts w:ascii="Arial" w:eastAsia="Times New Roman" w:hAnsi="Arial" w:cs="Arial"/>
                <w:kern w:val="0"/>
                <w:lang w:eastAsia="en-GB"/>
                <w14:ligatures w14:val="none"/>
              </w:rPr>
              <w:t>Product Differentiation and Community Engagement Strategy</w:t>
            </w:r>
          </w:p>
        </w:tc>
        <w:tc>
          <w:tcPr>
            <w:tcW w:w="1757" w:type="dxa"/>
          </w:tcPr>
          <w:p w14:paraId="2D041D73" w14:textId="19AEF1B6" w:rsidR="00455AAA" w:rsidRDefault="00D25EDA" w:rsidP="00AD6F7D">
            <w:r>
              <w:t>4</w:t>
            </w:r>
            <w:r w:rsidR="00297D8D" w:rsidRPr="00297D8D">
              <w:t>×</w:t>
            </w:r>
            <w:r w:rsidR="00297D8D" w:rsidRPr="00297D8D">
              <w:t xml:space="preserve"> </w:t>
            </w:r>
            <w:r w:rsidR="00353A58">
              <w:t>5=20</w:t>
            </w:r>
          </w:p>
        </w:tc>
        <w:tc>
          <w:tcPr>
            <w:tcW w:w="1757" w:type="dxa"/>
          </w:tcPr>
          <w:p w14:paraId="11EAA091" w14:textId="4073F862" w:rsidR="00455AAA" w:rsidRDefault="00D25EDA" w:rsidP="00AD6F7D">
            <w:r>
              <w:t>4</w:t>
            </w:r>
            <w:r w:rsidR="00297D8D" w:rsidRPr="00297D8D">
              <w:t>×</w:t>
            </w:r>
            <w:r w:rsidR="00297D8D" w:rsidRPr="00297D8D">
              <w:t xml:space="preserve"> </w:t>
            </w:r>
            <w:r w:rsidR="00353A58">
              <w:t>4=16</w:t>
            </w:r>
          </w:p>
        </w:tc>
        <w:tc>
          <w:tcPr>
            <w:tcW w:w="1757" w:type="dxa"/>
          </w:tcPr>
          <w:p w14:paraId="711EA1B5" w14:textId="7AD44463" w:rsidR="00455AAA" w:rsidRDefault="00D25EDA" w:rsidP="00AD6F7D">
            <w:r>
              <w:t>3</w:t>
            </w:r>
            <w:r w:rsidR="00297D8D" w:rsidRPr="00297D8D">
              <w:t>×</w:t>
            </w:r>
            <w:r w:rsidR="00297D8D" w:rsidRPr="00297D8D">
              <w:t xml:space="preserve"> </w:t>
            </w:r>
            <w:r w:rsidR="00353A58">
              <w:t>5=15</w:t>
            </w:r>
          </w:p>
        </w:tc>
        <w:tc>
          <w:tcPr>
            <w:tcW w:w="1757" w:type="dxa"/>
          </w:tcPr>
          <w:p w14:paraId="3F2E7E16" w14:textId="533C5C24" w:rsidR="00455AAA" w:rsidRDefault="00D25EDA" w:rsidP="00AD6F7D">
            <w:r>
              <w:t>5</w:t>
            </w:r>
            <w:r w:rsidR="00297D8D" w:rsidRPr="00297D8D">
              <w:t>×</w:t>
            </w:r>
            <w:r w:rsidR="00297D8D" w:rsidRPr="00297D8D">
              <w:t xml:space="preserve"> </w:t>
            </w:r>
            <w:r w:rsidR="00353A58">
              <w:t>4=20</w:t>
            </w:r>
          </w:p>
        </w:tc>
        <w:tc>
          <w:tcPr>
            <w:tcW w:w="1132" w:type="dxa"/>
          </w:tcPr>
          <w:p w14:paraId="75A7EA08" w14:textId="3B4B9FB0" w:rsidR="00455AAA" w:rsidRPr="00FD1001" w:rsidRDefault="00353A58" w:rsidP="00AD6F7D">
            <w:pPr>
              <w:rPr>
                <w:color w:val="000000" w:themeColor="text1"/>
              </w:rPr>
            </w:pPr>
            <w:r w:rsidRPr="00FD1001">
              <w:rPr>
                <w:color w:val="000000" w:themeColor="text1"/>
              </w:rPr>
              <w:t>71</w:t>
            </w:r>
          </w:p>
        </w:tc>
      </w:tr>
    </w:tbl>
    <w:p w14:paraId="2CA92F48" w14:textId="77777777" w:rsidR="00EE37EC" w:rsidRDefault="00EE37EC" w:rsidP="00AD6F7D"/>
    <w:p w14:paraId="272D24C2" w14:textId="4E7DEF52" w:rsidR="00883CAF" w:rsidRPr="00FD1001" w:rsidRDefault="0051483F" w:rsidP="00AD6F7D">
      <w:pPr>
        <w:rPr>
          <w:rFonts w:ascii="Arial" w:eastAsia="Calibri" w:hAnsi="Arial" w:cs="Arial"/>
          <w:color w:val="000000" w:themeColor="text1"/>
          <w:kern w:val="0"/>
          <w:sz w:val="28"/>
          <w:szCs w:val="28"/>
          <w14:ligatures w14:val="none"/>
        </w:rPr>
      </w:pPr>
      <w:r w:rsidRPr="00FD1001">
        <w:rPr>
          <w:rFonts w:ascii="Arial" w:eastAsia="Calibri" w:hAnsi="Arial" w:cs="Arial"/>
          <w:color w:val="000000" w:themeColor="text1"/>
          <w:kern w:val="0"/>
          <w:sz w:val="28"/>
          <w:szCs w:val="28"/>
          <w14:ligatures w14:val="none"/>
        </w:rPr>
        <w:t>(Proctor, 2019)</w:t>
      </w:r>
    </w:p>
    <w:p w14:paraId="2754054A" w14:textId="6CB551E6" w:rsidR="0069332C" w:rsidRPr="00394A9D" w:rsidRDefault="00394A9D" w:rsidP="00AD6F7D">
      <w:pPr>
        <w:rPr>
          <w:color w:val="FF0000"/>
        </w:rPr>
      </w:pPr>
      <w:r>
        <w:rPr>
          <w:color w:val="FF0000"/>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428153F8" w14:textId="74B40E92"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AD6F7D"/>
        </w:tc>
        <w:tc>
          <w:tcPr>
            <w:tcW w:w="1957" w:type="dxa"/>
          </w:tcPr>
          <w:p w14:paraId="57C567E8" w14:textId="77777777" w:rsidR="002832DB" w:rsidRPr="00FF2AFE" w:rsidRDefault="002832DB" w:rsidP="00AD6F7D">
            <w:pPr>
              <w:rPr>
                <w:b/>
                <w:bCs/>
              </w:rPr>
            </w:pPr>
            <w:r w:rsidRPr="00FF2AFE">
              <w:rPr>
                <w:b/>
                <w:bCs/>
              </w:rPr>
              <w:t>What could cause a risk?</w:t>
            </w:r>
          </w:p>
        </w:tc>
        <w:tc>
          <w:tcPr>
            <w:tcW w:w="1559" w:type="dxa"/>
          </w:tcPr>
          <w:p w14:paraId="4B3013AF" w14:textId="77777777" w:rsidR="002832DB" w:rsidRPr="00FF2AFE" w:rsidRDefault="002832DB" w:rsidP="00AD6F7D">
            <w:pPr>
              <w:rPr>
                <w:b/>
                <w:bCs/>
              </w:rPr>
            </w:pPr>
            <w:r w:rsidRPr="00FF2AFE">
              <w:rPr>
                <w:b/>
                <w:bCs/>
              </w:rPr>
              <w:t xml:space="preserve">What is the likelihood of the risk occurring? </w:t>
            </w:r>
          </w:p>
          <w:p w14:paraId="0E7009B4" w14:textId="77777777" w:rsidR="002832DB" w:rsidRPr="00FF2AFE" w:rsidRDefault="002832DB" w:rsidP="00AD6F7D">
            <w:pPr>
              <w:rPr>
                <w:b/>
                <w:bCs/>
              </w:rPr>
            </w:pPr>
            <w:r w:rsidRPr="00FF2AFE">
              <w:rPr>
                <w:b/>
                <w:bCs/>
              </w:rPr>
              <w:t>(1 – 5)</w:t>
            </w:r>
          </w:p>
        </w:tc>
        <w:tc>
          <w:tcPr>
            <w:tcW w:w="1276" w:type="dxa"/>
          </w:tcPr>
          <w:p w14:paraId="7B30EBCB" w14:textId="77777777" w:rsidR="002832DB" w:rsidRPr="00FF2AFE" w:rsidRDefault="002832DB" w:rsidP="00AD6F7D">
            <w:pPr>
              <w:rPr>
                <w:b/>
                <w:bCs/>
              </w:rPr>
            </w:pPr>
            <w:r w:rsidRPr="00FF2AFE">
              <w:rPr>
                <w:b/>
                <w:bCs/>
              </w:rPr>
              <w:t xml:space="preserve">What is the impact of this risk? </w:t>
            </w:r>
          </w:p>
          <w:p w14:paraId="1ED2CDCC" w14:textId="77777777" w:rsidR="002832DB" w:rsidRPr="00FF2AFE" w:rsidRDefault="002832DB" w:rsidP="00AD6F7D">
            <w:pPr>
              <w:rPr>
                <w:b/>
                <w:bCs/>
              </w:rPr>
            </w:pPr>
            <w:r w:rsidRPr="00FF2AFE">
              <w:rPr>
                <w:b/>
                <w:bCs/>
              </w:rPr>
              <w:t>(1 – 5)</w:t>
            </w:r>
          </w:p>
        </w:tc>
        <w:tc>
          <w:tcPr>
            <w:tcW w:w="1559" w:type="dxa"/>
          </w:tcPr>
          <w:p w14:paraId="182DD91D" w14:textId="77777777" w:rsidR="002832DB" w:rsidRPr="00FF2AFE" w:rsidRDefault="002832DB" w:rsidP="00AD6F7D">
            <w:pPr>
              <w:rPr>
                <w:b/>
                <w:bCs/>
              </w:rPr>
            </w:pPr>
            <w:r w:rsidRPr="00FF2AFE">
              <w:rPr>
                <w:b/>
                <w:bCs/>
              </w:rPr>
              <w:t>Risk Factor = Likelihood X Impact</w:t>
            </w:r>
          </w:p>
        </w:tc>
        <w:tc>
          <w:tcPr>
            <w:tcW w:w="1730" w:type="dxa"/>
          </w:tcPr>
          <w:p w14:paraId="31EEE462" w14:textId="77777777" w:rsidR="002832DB" w:rsidRPr="00FF2AFE" w:rsidRDefault="002832DB" w:rsidP="00AD6F7D">
            <w:pPr>
              <w:rPr>
                <w:b/>
                <w:bCs/>
              </w:rPr>
            </w:pPr>
            <w:r w:rsidRPr="00FF2AFE">
              <w:rPr>
                <w:b/>
                <w:bCs/>
              </w:rPr>
              <w:t>What can you do to reduce this risk from happening?</w:t>
            </w:r>
          </w:p>
        </w:tc>
        <w:tc>
          <w:tcPr>
            <w:tcW w:w="2126" w:type="dxa"/>
          </w:tcPr>
          <w:p w14:paraId="34BC5BF1" w14:textId="77777777" w:rsidR="002832DB" w:rsidRPr="00FF2AFE" w:rsidRDefault="002832DB" w:rsidP="00AD6F7D">
            <w:pPr>
              <w:rPr>
                <w:b/>
                <w:bCs/>
              </w:rPr>
            </w:pPr>
            <w:r w:rsidRPr="00FF2AFE">
              <w:rPr>
                <w:b/>
                <w:bCs/>
              </w:rPr>
              <w:t>If it happens – what can you do to minimise the impact?</w:t>
            </w:r>
          </w:p>
        </w:tc>
      </w:tr>
      <w:tr w:rsidR="002832DB" w:rsidRPr="00FD1001" w14:paraId="09EE9BCE" w14:textId="77777777" w:rsidTr="002832DB">
        <w:tc>
          <w:tcPr>
            <w:tcW w:w="425" w:type="dxa"/>
          </w:tcPr>
          <w:p w14:paraId="1D8511C9" w14:textId="77777777" w:rsidR="002832DB" w:rsidRPr="00FD1001" w:rsidRDefault="002832DB" w:rsidP="00AD6F7D">
            <w:pPr>
              <w:rPr>
                <w:rFonts w:ascii="Arial" w:hAnsi="Arial" w:cs="Arial"/>
                <w:sz w:val="28"/>
                <w:szCs w:val="28"/>
              </w:rPr>
            </w:pPr>
            <w:r w:rsidRPr="00FD1001">
              <w:rPr>
                <w:rFonts w:ascii="Arial" w:hAnsi="Arial" w:cs="Arial"/>
                <w:sz w:val="28"/>
                <w:szCs w:val="28"/>
              </w:rPr>
              <w:t>1</w:t>
            </w:r>
          </w:p>
        </w:tc>
        <w:tc>
          <w:tcPr>
            <w:tcW w:w="1957" w:type="dxa"/>
          </w:tcPr>
          <w:p w14:paraId="71C43B92" w14:textId="214825CB" w:rsidR="002832DB" w:rsidRPr="00FD1001" w:rsidRDefault="00A600B9" w:rsidP="00A600B9">
            <w:pPr>
              <w:rPr>
                <w:rFonts w:ascii="Arial" w:hAnsi="Arial" w:cs="Arial"/>
              </w:rPr>
            </w:pPr>
            <w:r w:rsidRPr="00FD1001">
              <w:rPr>
                <w:rFonts w:ascii="Arial" w:hAnsi="Arial" w:cs="Arial"/>
              </w:rPr>
              <w:t>High costs of workshops/events</w:t>
            </w:r>
          </w:p>
        </w:tc>
        <w:tc>
          <w:tcPr>
            <w:tcW w:w="1559" w:type="dxa"/>
          </w:tcPr>
          <w:p w14:paraId="102E387E" w14:textId="29646608" w:rsidR="002832DB" w:rsidRPr="00FD1001" w:rsidRDefault="00F35164" w:rsidP="00AD6F7D">
            <w:pPr>
              <w:rPr>
                <w:rFonts w:ascii="Arial" w:hAnsi="Arial" w:cs="Arial"/>
              </w:rPr>
            </w:pPr>
            <w:r w:rsidRPr="00FD1001">
              <w:rPr>
                <w:rFonts w:ascii="Arial" w:hAnsi="Arial" w:cs="Arial"/>
              </w:rPr>
              <w:t>3</w:t>
            </w:r>
          </w:p>
        </w:tc>
        <w:tc>
          <w:tcPr>
            <w:tcW w:w="1276" w:type="dxa"/>
          </w:tcPr>
          <w:p w14:paraId="5839F557" w14:textId="1BB41CBA" w:rsidR="002832DB" w:rsidRPr="00FD1001" w:rsidRDefault="00A600B9" w:rsidP="00AD6F7D">
            <w:pPr>
              <w:rPr>
                <w:rFonts w:ascii="Arial" w:hAnsi="Arial" w:cs="Arial"/>
              </w:rPr>
            </w:pPr>
            <w:r w:rsidRPr="00FD1001">
              <w:rPr>
                <w:rFonts w:ascii="Arial" w:hAnsi="Arial" w:cs="Arial"/>
              </w:rPr>
              <w:t>4</w:t>
            </w:r>
          </w:p>
        </w:tc>
        <w:tc>
          <w:tcPr>
            <w:tcW w:w="1559" w:type="dxa"/>
          </w:tcPr>
          <w:p w14:paraId="4285F3F4" w14:textId="7CED8FA8" w:rsidR="002832DB" w:rsidRPr="00FD1001" w:rsidRDefault="00A600B9" w:rsidP="00AD6F7D">
            <w:pPr>
              <w:rPr>
                <w:rFonts w:ascii="Arial" w:hAnsi="Arial" w:cs="Arial"/>
              </w:rPr>
            </w:pPr>
            <w:r w:rsidRPr="00FD1001">
              <w:rPr>
                <w:rFonts w:ascii="Arial" w:hAnsi="Arial" w:cs="Arial"/>
              </w:rPr>
              <w:t>12</w:t>
            </w:r>
          </w:p>
        </w:tc>
        <w:tc>
          <w:tcPr>
            <w:tcW w:w="1730" w:type="dxa"/>
          </w:tcPr>
          <w:p w14:paraId="27ECC051" w14:textId="571DDC79" w:rsidR="002832DB" w:rsidRPr="00FD1001" w:rsidRDefault="00A600B9" w:rsidP="00AD6F7D">
            <w:pPr>
              <w:rPr>
                <w:rFonts w:ascii="Arial" w:hAnsi="Arial" w:cs="Arial"/>
              </w:rPr>
            </w:pPr>
            <w:r w:rsidRPr="00FD1001">
              <w:rPr>
                <w:rFonts w:ascii="Arial" w:hAnsi="Arial" w:cs="Arial"/>
              </w:rPr>
              <w:t>Set a clear budget, run small-scale events, use local/low-cost suppliers</w:t>
            </w:r>
          </w:p>
        </w:tc>
        <w:tc>
          <w:tcPr>
            <w:tcW w:w="2126" w:type="dxa"/>
          </w:tcPr>
          <w:p w14:paraId="409AB3C0" w14:textId="7D803B38" w:rsidR="002832DB" w:rsidRPr="00FD1001" w:rsidRDefault="00A600B9" w:rsidP="00A600B9">
            <w:pPr>
              <w:rPr>
                <w:rFonts w:ascii="Arial" w:hAnsi="Arial" w:cs="Arial"/>
              </w:rPr>
            </w:pPr>
            <w:r w:rsidRPr="00FD1001">
              <w:rPr>
                <w:rFonts w:ascii="Arial" w:hAnsi="Arial" w:cs="Arial"/>
              </w:rPr>
              <w:t>Reduce event frequency or switch to online workshops</w:t>
            </w:r>
          </w:p>
        </w:tc>
      </w:tr>
      <w:tr w:rsidR="002832DB" w:rsidRPr="00FD1001" w14:paraId="40453EF9" w14:textId="77777777" w:rsidTr="002832DB">
        <w:tc>
          <w:tcPr>
            <w:tcW w:w="425" w:type="dxa"/>
          </w:tcPr>
          <w:p w14:paraId="21DBD327" w14:textId="77777777" w:rsidR="002832DB" w:rsidRPr="00FD1001" w:rsidRDefault="002832DB" w:rsidP="00AD6F7D">
            <w:pPr>
              <w:rPr>
                <w:rFonts w:ascii="Arial" w:hAnsi="Arial" w:cs="Arial"/>
                <w:sz w:val="28"/>
                <w:szCs w:val="28"/>
              </w:rPr>
            </w:pPr>
            <w:r w:rsidRPr="00FD1001">
              <w:rPr>
                <w:rFonts w:ascii="Arial" w:hAnsi="Arial" w:cs="Arial"/>
                <w:sz w:val="28"/>
                <w:szCs w:val="28"/>
              </w:rPr>
              <w:t>2</w:t>
            </w:r>
          </w:p>
        </w:tc>
        <w:tc>
          <w:tcPr>
            <w:tcW w:w="1957" w:type="dxa"/>
          </w:tcPr>
          <w:p w14:paraId="0940442E" w14:textId="6C4E866C" w:rsidR="002832DB" w:rsidRPr="00FD1001" w:rsidRDefault="00A600B9" w:rsidP="00AD6F7D">
            <w:pPr>
              <w:rPr>
                <w:rFonts w:ascii="Arial" w:hAnsi="Arial" w:cs="Arial"/>
              </w:rPr>
            </w:pPr>
            <w:r w:rsidRPr="00FD1001">
              <w:rPr>
                <w:rFonts w:ascii="Arial" w:hAnsi="Arial" w:cs="Arial"/>
              </w:rPr>
              <w:t>Low customer interest</w:t>
            </w:r>
          </w:p>
          <w:p w14:paraId="0184575B" w14:textId="77777777" w:rsidR="002832DB" w:rsidRPr="00FD1001" w:rsidRDefault="002832DB" w:rsidP="00AD6F7D">
            <w:pPr>
              <w:rPr>
                <w:rFonts w:ascii="Arial" w:hAnsi="Arial" w:cs="Arial"/>
              </w:rPr>
            </w:pPr>
          </w:p>
        </w:tc>
        <w:tc>
          <w:tcPr>
            <w:tcW w:w="1559" w:type="dxa"/>
          </w:tcPr>
          <w:p w14:paraId="4D17EBD7" w14:textId="4380E34E" w:rsidR="002832DB" w:rsidRPr="00FD1001" w:rsidRDefault="00A600B9" w:rsidP="00AD6F7D">
            <w:pPr>
              <w:rPr>
                <w:rFonts w:ascii="Arial" w:hAnsi="Arial" w:cs="Arial"/>
              </w:rPr>
            </w:pPr>
            <w:r w:rsidRPr="00FD1001">
              <w:rPr>
                <w:rFonts w:ascii="Arial" w:hAnsi="Arial" w:cs="Arial"/>
              </w:rPr>
              <w:t>3</w:t>
            </w:r>
          </w:p>
        </w:tc>
        <w:tc>
          <w:tcPr>
            <w:tcW w:w="1276" w:type="dxa"/>
          </w:tcPr>
          <w:p w14:paraId="29BF7046" w14:textId="0BAB0159" w:rsidR="002832DB" w:rsidRPr="00FD1001" w:rsidRDefault="00F35164" w:rsidP="00AD6F7D">
            <w:pPr>
              <w:rPr>
                <w:rFonts w:ascii="Arial" w:hAnsi="Arial" w:cs="Arial"/>
              </w:rPr>
            </w:pPr>
            <w:r w:rsidRPr="00FD1001">
              <w:rPr>
                <w:rFonts w:ascii="Arial" w:hAnsi="Arial" w:cs="Arial"/>
              </w:rPr>
              <w:t>4</w:t>
            </w:r>
          </w:p>
        </w:tc>
        <w:tc>
          <w:tcPr>
            <w:tcW w:w="1559" w:type="dxa"/>
          </w:tcPr>
          <w:p w14:paraId="3042F237" w14:textId="1982ACB5" w:rsidR="002832DB" w:rsidRPr="00FD1001" w:rsidRDefault="00F35164" w:rsidP="00AD6F7D">
            <w:pPr>
              <w:rPr>
                <w:rFonts w:ascii="Arial" w:hAnsi="Arial" w:cs="Arial"/>
              </w:rPr>
            </w:pPr>
            <w:r w:rsidRPr="00FD1001">
              <w:rPr>
                <w:rFonts w:ascii="Arial" w:hAnsi="Arial" w:cs="Arial"/>
              </w:rPr>
              <w:t>1</w:t>
            </w:r>
            <w:r w:rsidR="00A600B9" w:rsidRPr="00FD1001">
              <w:rPr>
                <w:rFonts w:ascii="Arial" w:hAnsi="Arial" w:cs="Arial"/>
              </w:rPr>
              <w:t>2</w:t>
            </w:r>
          </w:p>
        </w:tc>
        <w:tc>
          <w:tcPr>
            <w:tcW w:w="1730" w:type="dxa"/>
          </w:tcPr>
          <w:p w14:paraId="1352F815" w14:textId="352F761B" w:rsidR="002832DB" w:rsidRPr="00FD1001" w:rsidRDefault="00A600B9" w:rsidP="00AD6F7D">
            <w:pPr>
              <w:rPr>
                <w:rFonts w:ascii="Arial" w:hAnsi="Arial" w:cs="Arial"/>
              </w:rPr>
            </w:pPr>
            <w:r w:rsidRPr="00FD1001">
              <w:rPr>
                <w:rFonts w:ascii="Arial" w:hAnsi="Arial" w:cs="Arial"/>
              </w:rPr>
              <w:t>Promote through social media, offer discounts, partner with local businesses</w:t>
            </w:r>
          </w:p>
        </w:tc>
        <w:tc>
          <w:tcPr>
            <w:tcW w:w="2126" w:type="dxa"/>
          </w:tcPr>
          <w:p w14:paraId="7103F7C5" w14:textId="479A43D0" w:rsidR="002832DB" w:rsidRPr="00FD1001" w:rsidRDefault="00A600B9" w:rsidP="00A600B9">
            <w:pPr>
              <w:rPr>
                <w:rFonts w:ascii="Arial" w:hAnsi="Arial" w:cs="Arial"/>
              </w:rPr>
            </w:pPr>
            <w:r w:rsidRPr="00FD1001">
              <w:rPr>
                <w:rFonts w:ascii="Arial" w:hAnsi="Arial" w:cs="Arial"/>
              </w:rPr>
              <w:t>Adjust marketing strategy or change event types</w:t>
            </w:r>
          </w:p>
        </w:tc>
      </w:tr>
      <w:tr w:rsidR="002832DB" w:rsidRPr="00FD1001" w14:paraId="2515E35E" w14:textId="77777777" w:rsidTr="002832DB">
        <w:tc>
          <w:tcPr>
            <w:tcW w:w="425" w:type="dxa"/>
          </w:tcPr>
          <w:p w14:paraId="3B8D9A6B" w14:textId="77777777" w:rsidR="002832DB" w:rsidRPr="00FD1001" w:rsidRDefault="002832DB" w:rsidP="00AD6F7D">
            <w:pPr>
              <w:rPr>
                <w:rFonts w:ascii="Arial" w:hAnsi="Arial" w:cs="Arial"/>
                <w:bCs/>
                <w:sz w:val="28"/>
                <w:szCs w:val="28"/>
              </w:rPr>
            </w:pPr>
            <w:r w:rsidRPr="00FD1001">
              <w:rPr>
                <w:rFonts w:ascii="Arial" w:hAnsi="Arial" w:cs="Arial"/>
                <w:bCs/>
                <w:sz w:val="28"/>
                <w:szCs w:val="28"/>
              </w:rPr>
              <w:t>3</w:t>
            </w:r>
          </w:p>
        </w:tc>
        <w:tc>
          <w:tcPr>
            <w:tcW w:w="1957" w:type="dxa"/>
          </w:tcPr>
          <w:p w14:paraId="6F9F4C78" w14:textId="24B9FEDB" w:rsidR="002832DB" w:rsidRPr="00FD1001" w:rsidRDefault="00A600B9" w:rsidP="00AD6F7D">
            <w:pPr>
              <w:rPr>
                <w:rFonts w:ascii="Arial" w:hAnsi="Arial" w:cs="Arial"/>
                <w:bCs/>
              </w:rPr>
            </w:pPr>
            <w:r w:rsidRPr="00FD1001">
              <w:rPr>
                <w:rFonts w:ascii="Arial" w:hAnsi="Arial" w:cs="Arial"/>
                <w:bCs/>
              </w:rPr>
              <w:t>Time management issues</w:t>
            </w:r>
          </w:p>
        </w:tc>
        <w:tc>
          <w:tcPr>
            <w:tcW w:w="1559" w:type="dxa"/>
          </w:tcPr>
          <w:p w14:paraId="4D4591E0" w14:textId="692838CC" w:rsidR="002832DB" w:rsidRPr="00FD1001" w:rsidRDefault="00A600B9" w:rsidP="00AD6F7D">
            <w:pPr>
              <w:rPr>
                <w:rFonts w:ascii="Arial" w:hAnsi="Arial" w:cs="Arial"/>
                <w:bCs/>
              </w:rPr>
            </w:pPr>
            <w:r w:rsidRPr="00FD1001">
              <w:rPr>
                <w:rFonts w:ascii="Arial" w:hAnsi="Arial" w:cs="Arial"/>
                <w:bCs/>
              </w:rPr>
              <w:t>2</w:t>
            </w:r>
          </w:p>
        </w:tc>
        <w:tc>
          <w:tcPr>
            <w:tcW w:w="1276" w:type="dxa"/>
          </w:tcPr>
          <w:p w14:paraId="00FA2901" w14:textId="7A2E56E7" w:rsidR="002832DB" w:rsidRPr="00FD1001" w:rsidRDefault="00F35164" w:rsidP="00AD6F7D">
            <w:pPr>
              <w:rPr>
                <w:rFonts w:ascii="Arial" w:hAnsi="Arial" w:cs="Arial"/>
                <w:bCs/>
              </w:rPr>
            </w:pPr>
            <w:r w:rsidRPr="00FD1001">
              <w:rPr>
                <w:rFonts w:ascii="Arial" w:hAnsi="Arial" w:cs="Arial"/>
                <w:bCs/>
              </w:rPr>
              <w:t>3</w:t>
            </w:r>
          </w:p>
        </w:tc>
        <w:tc>
          <w:tcPr>
            <w:tcW w:w="1559" w:type="dxa"/>
          </w:tcPr>
          <w:p w14:paraId="1803AAB0" w14:textId="76BC47D3" w:rsidR="002832DB" w:rsidRPr="00FD1001" w:rsidRDefault="00A600B9" w:rsidP="00AD6F7D">
            <w:pPr>
              <w:rPr>
                <w:rFonts w:ascii="Arial" w:hAnsi="Arial" w:cs="Arial"/>
                <w:bCs/>
              </w:rPr>
            </w:pPr>
            <w:r w:rsidRPr="00FD1001">
              <w:rPr>
                <w:rFonts w:ascii="Arial" w:hAnsi="Arial" w:cs="Arial"/>
                <w:bCs/>
              </w:rPr>
              <w:t>6</w:t>
            </w:r>
          </w:p>
        </w:tc>
        <w:tc>
          <w:tcPr>
            <w:tcW w:w="1730" w:type="dxa"/>
          </w:tcPr>
          <w:p w14:paraId="5FB7D291" w14:textId="41362165" w:rsidR="002832DB" w:rsidRPr="00FD1001" w:rsidRDefault="00A600B9" w:rsidP="00AD6F7D">
            <w:pPr>
              <w:rPr>
                <w:rFonts w:ascii="Arial" w:hAnsi="Arial" w:cs="Arial"/>
                <w:bCs/>
              </w:rPr>
            </w:pPr>
            <w:r w:rsidRPr="00FD1001">
              <w:rPr>
                <w:rFonts w:ascii="Arial" w:hAnsi="Arial" w:cs="Arial"/>
                <w:bCs/>
              </w:rPr>
              <w:t>Create a clear schedule and assign responsibilities</w:t>
            </w:r>
          </w:p>
        </w:tc>
        <w:tc>
          <w:tcPr>
            <w:tcW w:w="2126" w:type="dxa"/>
          </w:tcPr>
          <w:p w14:paraId="2A15E599" w14:textId="7D67AC0F" w:rsidR="002832DB" w:rsidRPr="00FD1001" w:rsidRDefault="00A600B9" w:rsidP="00A600B9">
            <w:pPr>
              <w:rPr>
                <w:rFonts w:ascii="Arial" w:hAnsi="Arial" w:cs="Arial"/>
                <w:bCs/>
              </w:rPr>
            </w:pPr>
            <w:r w:rsidRPr="00FD1001">
              <w:rPr>
                <w:rFonts w:ascii="Arial" w:hAnsi="Arial" w:cs="Arial"/>
                <w:bCs/>
              </w:rPr>
              <w:t>Reschedule tasks and prioritise key activities</w:t>
            </w:r>
          </w:p>
        </w:tc>
      </w:tr>
      <w:tr w:rsidR="00A600B9" w:rsidRPr="00FD1001" w14:paraId="59387712" w14:textId="77777777" w:rsidTr="002832DB">
        <w:tc>
          <w:tcPr>
            <w:tcW w:w="425" w:type="dxa"/>
          </w:tcPr>
          <w:p w14:paraId="57458553" w14:textId="663CC953" w:rsidR="00A600B9" w:rsidRPr="00FD1001" w:rsidRDefault="00A600B9" w:rsidP="00AD6F7D">
            <w:pPr>
              <w:rPr>
                <w:rFonts w:ascii="Arial" w:hAnsi="Arial" w:cs="Arial"/>
                <w:bCs/>
                <w:sz w:val="28"/>
                <w:szCs w:val="28"/>
              </w:rPr>
            </w:pPr>
            <w:r w:rsidRPr="00FD1001">
              <w:rPr>
                <w:rFonts w:ascii="Arial" w:hAnsi="Arial" w:cs="Arial"/>
                <w:bCs/>
                <w:sz w:val="28"/>
                <w:szCs w:val="28"/>
              </w:rPr>
              <w:t>5</w:t>
            </w:r>
          </w:p>
        </w:tc>
        <w:tc>
          <w:tcPr>
            <w:tcW w:w="1957" w:type="dxa"/>
          </w:tcPr>
          <w:p w14:paraId="2118B059" w14:textId="2F5B8207" w:rsidR="00A600B9" w:rsidRPr="00FD1001" w:rsidRDefault="00A600B9" w:rsidP="00AD6F7D">
            <w:pPr>
              <w:rPr>
                <w:rFonts w:ascii="Arial" w:hAnsi="Arial" w:cs="Arial"/>
                <w:bCs/>
              </w:rPr>
            </w:pPr>
            <w:r w:rsidRPr="00FD1001">
              <w:rPr>
                <w:rFonts w:ascii="Arial" w:hAnsi="Arial" w:cs="Arial"/>
                <w:bCs/>
              </w:rPr>
              <w:t>Strong competition</w:t>
            </w:r>
          </w:p>
        </w:tc>
        <w:tc>
          <w:tcPr>
            <w:tcW w:w="1559" w:type="dxa"/>
          </w:tcPr>
          <w:p w14:paraId="4B320F16" w14:textId="3AD7485D" w:rsidR="00A600B9" w:rsidRPr="00FD1001" w:rsidRDefault="00A600B9" w:rsidP="00AD6F7D">
            <w:pPr>
              <w:rPr>
                <w:rFonts w:ascii="Arial" w:hAnsi="Arial" w:cs="Arial"/>
                <w:bCs/>
              </w:rPr>
            </w:pPr>
            <w:r w:rsidRPr="00FD1001">
              <w:rPr>
                <w:rFonts w:ascii="Arial" w:hAnsi="Arial" w:cs="Arial"/>
                <w:bCs/>
              </w:rPr>
              <w:t>4</w:t>
            </w:r>
          </w:p>
        </w:tc>
        <w:tc>
          <w:tcPr>
            <w:tcW w:w="1276" w:type="dxa"/>
          </w:tcPr>
          <w:p w14:paraId="5A79A724" w14:textId="6FFFEC14" w:rsidR="00A600B9" w:rsidRPr="00FD1001" w:rsidRDefault="00A600B9" w:rsidP="00AD6F7D">
            <w:pPr>
              <w:rPr>
                <w:rFonts w:ascii="Arial" w:hAnsi="Arial" w:cs="Arial"/>
                <w:bCs/>
              </w:rPr>
            </w:pPr>
            <w:r w:rsidRPr="00FD1001">
              <w:rPr>
                <w:rFonts w:ascii="Arial" w:hAnsi="Arial" w:cs="Arial"/>
                <w:bCs/>
              </w:rPr>
              <w:t>4</w:t>
            </w:r>
          </w:p>
        </w:tc>
        <w:tc>
          <w:tcPr>
            <w:tcW w:w="1559" w:type="dxa"/>
          </w:tcPr>
          <w:p w14:paraId="080DFC5A" w14:textId="4131C797" w:rsidR="00A600B9" w:rsidRPr="00FD1001" w:rsidRDefault="00A600B9" w:rsidP="00AD6F7D">
            <w:pPr>
              <w:rPr>
                <w:rFonts w:ascii="Arial" w:hAnsi="Arial" w:cs="Arial"/>
                <w:bCs/>
              </w:rPr>
            </w:pPr>
            <w:r w:rsidRPr="00FD1001">
              <w:rPr>
                <w:rFonts w:ascii="Arial" w:hAnsi="Arial" w:cs="Arial"/>
                <w:bCs/>
              </w:rPr>
              <w:t>16</w:t>
            </w:r>
          </w:p>
        </w:tc>
        <w:tc>
          <w:tcPr>
            <w:tcW w:w="1730" w:type="dxa"/>
          </w:tcPr>
          <w:p w14:paraId="1B96CE3B" w14:textId="4B3BE54A" w:rsidR="00A600B9" w:rsidRPr="00FD1001" w:rsidRDefault="00A600B9" w:rsidP="00AD6F7D">
            <w:pPr>
              <w:rPr>
                <w:rFonts w:ascii="Arial" w:hAnsi="Arial" w:cs="Arial"/>
                <w:bCs/>
              </w:rPr>
            </w:pPr>
            <w:r w:rsidRPr="00FD1001">
              <w:rPr>
                <w:rFonts w:ascii="Arial" w:hAnsi="Arial" w:cs="Arial"/>
                <w:bCs/>
              </w:rPr>
              <w:t>Focus on unique products and personalised service</w:t>
            </w:r>
          </w:p>
        </w:tc>
        <w:tc>
          <w:tcPr>
            <w:tcW w:w="2126" w:type="dxa"/>
          </w:tcPr>
          <w:p w14:paraId="0372767E" w14:textId="130DFED4" w:rsidR="00A600B9" w:rsidRPr="00FD1001" w:rsidRDefault="00A600B9" w:rsidP="00A600B9">
            <w:pPr>
              <w:rPr>
                <w:rFonts w:ascii="Arial" w:hAnsi="Arial" w:cs="Arial"/>
                <w:bCs/>
              </w:rPr>
            </w:pPr>
            <w:r w:rsidRPr="00FD1001">
              <w:rPr>
                <w:rFonts w:ascii="Arial" w:hAnsi="Arial" w:cs="Arial"/>
                <w:bCs/>
              </w:rPr>
              <w:t>Improve promotions and customer experience</w:t>
            </w:r>
          </w:p>
        </w:tc>
      </w:tr>
      <w:tr w:rsidR="00A600B9" w:rsidRPr="00FD1001" w14:paraId="0BEA4B6B" w14:textId="77777777" w:rsidTr="002832DB">
        <w:tc>
          <w:tcPr>
            <w:tcW w:w="425" w:type="dxa"/>
          </w:tcPr>
          <w:p w14:paraId="106EED65" w14:textId="4504628C" w:rsidR="00A600B9" w:rsidRPr="00FD1001" w:rsidRDefault="00A600B9" w:rsidP="00AD6F7D">
            <w:pPr>
              <w:rPr>
                <w:rFonts w:ascii="Arial" w:hAnsi="Arial" w:cs="Arial"/>
                <w:bCs/>
                <w:sz w:val="28"/>
                <w:szCs w:val="28"/>
              </w:rPr>
            </w:pPr>
            <w:r w:rsidRPr="00FD1001">
              <w:rPr>
                <w:rFonts w:ascii="Arial" w:hAnsi="Arial" w:cs="Arial"/>
                <w:bCs/>
                <w:sz w:val="28"/>
                <w:szCs w:val="28"/>
              </w:rPr>
              <w:lastRenderedPageBreak/>
              <w:t>6</w:t>
            </w:r>
          </w:p>
        </w:tc>
        <w:tc>
          <w:tcPr>
            <w:tcW w:w="1957" w:type="dxa"/>
          </w:tcPr>
          <w:p w14:paraId="0A95EB46" w14:textId="409CF94E" w:rsidR="00A600B9" w:rsidRPr="00FD1001" w:rsidRDefault="00A600B9" w:rsidP="00AD6F7D">
            <w:pPr>
              <w:rPr>
                <w:rFonts w:ascii="Arial" w:hAnsi="Arial" w:cs="Arial"/>
                <w:bCs/>
              </w:rPr>
            </w:pPr>
            <w:r w:rsidRPr="00FD1001">
              <w:rPr>
                <w:rFonts w:ascii="Arial" w:hAnsi="Arial" w:cs="Arial"/>
                <w:bCs/>
              </w:rPr>
              <w:t>Limited staff/resources</w:t>
            </w:r>
          </w:p>
        </w:tc>
        <w:tc>
          <w:tcPr>
            <w:tcW w:w="1559" w:type="dxa"/>
          </w:tcPr>
          <w:p w14:paraId="346F9D05" w14:textId="7C9374A3" w:rsidR="00A600B9" w:rsidRPr="00FD1001" w:rsidRDefault="00A600B9" w:rsidP="00AD6F7D">
            <w:pPr>
              <w:rPr>
                <w:rFonts w:ascii="Arial" w:hAnsi="Arial" w:cs="Arial"/>
                <w:bCs/>
              </w:rPr>
            </w:pPr>
            <w:r w:rsidRPr="00FD1001">
              <w:rPr>
                <w:rFonts w:ascii="Arial" w:hAnsi="Arial" w:cs="Arial"/>
                <w:bCs/>
              </w:rPr>
              <w:t>3</w:t>
            </w:r>
          </w:p>
        </w:tc>
        <w:tc>
          <w:tcPr>
            <w:tcW w:w="1276" w:type="dxa"/>
          </w:tcPr>
          <w:p w14:paraId="38E79252" w14:textId="3FEE7C70" w:rsidR="00A600B9" w:rsidRPr="00FD1001" w:rsidRDefault="00A600B9" w:rsidP="00AD6F7D">
            <w:pPr>
              <w:rPr>
                <w:rFonts w:ascii="Arial" w:hAnsi="Arial" w:cs="Arial"/>
                <w:bCs/>
              </w:rPr>
            </w:pPr>
            <w:r w:rsidRPr="00FD1001">
              <w:rPr>
                <w:rFonts w:ascii="Arial" w:hAnsi="Arial" w:cs="Arial"/>
                <w:bCs/>
              </w:rPr>
              <w:t>3</w:t>
            </w:r>
          </w:p>
        </w:tc>
        <w:tc>
          <w:tcPr>
            <w:tcW w:w="1559" w:type="dxa"/>
          </w:tcPr>
          <w:p w14:paraId="26E534E6" w14:textId="3B28ABD4" w:rsidR="00A600B9" w:rsidRPr="00FD1001" w:rsidRDefault="00A600B9" w:rsidP="00AD6F7D">
            <w:pPr>
              <w:rPr>
                <w:rFonts w:ascii="Arial" w:hAnsi="Arial" w:cs="Arial"/>
                <w:bCs/>
              </w:rPr>
            </w:pPr>
            <w:r w:rsidRPr="00FD1001">
              <w:rPr>
                <w:rFonts w:ascii="Arial" w:hAnsi="Arial" w:cs="Arial"/>
                <w:bCs/>
              </w:rPr>
              <w:t>9</w:t>
            </w:r>
          </w:p>
        </w:tc>
        <w:tc>
          <w:tcPr>
            <w:tcW w:w="1730" w:type="dxa"/>
          </w:tcPr>
          <w:p w14:paraId="422B1E9E" w14:textId="7CF7D0A7" w:rsidR="00A600B9" w:rsidRPr="00FD1001" w:rsidRDefault="00A600B9" w:rsidP="00AD6F7D">
            <w:pPr>
              <w:rPr>
                <w:rFonts w:ascii="Arial" w:hAnsi="Arial" w:cs="Arial"/>
                <w:bCs/>
              </w:rPr>
            </w:pPr>
            <w:r w:rsidRPr="00FD1001">
              <w:rPr>
                <w:rFonts w:ascii="Arial" w:hAnsi="Arial" w:cs="Arial"/>
                <w:bCs/>
              </w:rPr>
              <w:t>Train staff and plan workloads carefully</w:t>
            </w:r>
          </w:p>
        </w:tc>
        <w:tc>
          <w:tcPr>
            <w:tcW w:w="2126" w:type="dxa"/>
          </w:tcPr>
          <w:p w14:paraId="0B425CAF" w14:textId="269EA472" w:rsidR="00A600B9" w:rsidRPr="00FD1001" w:rsidRDefault="00A600B9" w:rsidP="00A600B9">
            <w:pPr>
              <w:rPr>
                <w:rFonts w:ascii="Arial" w:hAnsi="Arial" w:cs="Arial"/>
                <w:bCs/>
              </w:rPr>
            </w:pPr>
            <w:r w:rsidRPr="00FD1001">
              <w:rPr>
                <w:rFonts w:ascii="Arial" w:hAnsi="Arial" w:cs="Arial"/>
                <w:bCs/>
              </w:rPr>
              <w:t>Hire temporary help or reduce workload</w:t>
            </w:r>
          </w:p>
        </w:tc>
      </w:tr>
    </w:tbl>
    <w:p w14:paraId="56D075BD" w14:textId="5762F491" w:rsidR="003F6DE7" w:rsidRPr="00FD1001" w:rsidRDefault="003F6DE7" w:rsidP="00AD6F7D">
      <w:pPr>
        <w:rPr>
          <w:rFonts w:ascii="Arial" w:hAnsi="Arial" w:cs="Arial"/>
          <w:bCs/>
        </w:rPr>
      </w:pPr>
    </w:p>
    <w:p w14:paraId="5862B038" w14:textId="6CA05813" w:rsidR="00B91658" w:rsidRPr="00FD1001" w:rsidRDefault="00F176CA" w:rsidP="00AD6F7D">
      <w:pPr>
        <w:rPr>
          <w:rFonts w:ascii="Arial" w:hAnsi="Arial" w:cs="Arial"/>
          <w:bCs/>
          <w:color w:val="FF0000"/>
        </w:rPr>
      </w:pPr>
      <w:r w:rsidRPr="00FD1001">
        <w:rPr>
          <w:rFonts w:ascii="Arial" w:hAnsi="Arial" w:cs="Arial"/>
          <w:bCs/>
          <w:color w:val="000000" w:themeColor="text1"/>
        </w:rPr>
        <w:t>(Sproull, 2018)</w:t>
      </w:r>
      <w:r w:rsidRPr="00FD1001">
        <w:rPr>
          <w:rFonts w:ascii="Arial" w:hAnsi="Arial" w:cs="Arial"/>
          <w:bCs/>
          <w:color w:val="000000" w:themeColor="text1"/>
        </w:rPr>
        <w:t xml:space="preserve"> </w:t>
      </w:r>
      <w:r w:rsidR="004E2BAE" w:rsidRPr="00FD1001">
        <w:rPr>
          <w:rFonts w:ascii="Arial" w:hAnsi="Arial" w:cs="Arial"/>
          <w:bCs/>
          <w:color w:val="FF0000"/>
        </w:rPr>
        <w:br w:type="page"/>
      </w:r>
    </w:p>
    <w:p w14:paraId="58F1EFD3" w14:textId="4ECB75AB"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6E4B07D7" w14:textId="77777777" w:rsidR="00B13C44" w:rsidRDefault="00410BE8" w:rsidP="00B13C44">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1D7E14E6" w14:textId="009B239A" w:rsidR="00A12327" w:rsidRPr="00FD1001" w:rsidRDefault="00410BE8" w:rsidP="00A12327">
      <w:pPr>
        <w:rPr>
          <w:rFonts w:ascii="Arial" w:hAnsi="Arial" w:cs="Arial"/>
          <w:lang w:val="en-US"/>
        </w:rPr>
      </w:pPr>
      <w:r w:rsidRPr="00FD1001">
        <w:rPr>
          <w:rFonts w:ascii="Arial" w:hAnsi="Arial" w:cs="Arial"/>
          <w:sz w:val="28"/>
          <w:szCs w:val="28"/>
        </w:rPr>
        <w:t xml:space="preserve">Name the problem you are </w:t>
      </w:r>
      <w:r w:rsidR="00FD1001" w:rsidRPr="00FD1001">
        <w:rPr>
          <w:rFonts w:ascii="Arial" w:hAnsi="Arial" w:cs="Arial"/>
          <w:sz w:val="28"/>
          <w:szCs w:val="28"/>
        </w:rPr>
        <w:t>solving:</w:t>
      </w:r>
      <w:r w:rsidR="00AD6F7D" w:rsidRPr="00FD1001">
        <w:rPr>
          <w:rFonts w:ascii="Arial" w:hAnsi="Arial" w:cs="Arial"/>
          <w:sz w:val="28"/>
          <w:szCs w:val="28"/>
        </w:rPr>
        <w:t xml:space="preserve"> </w:t>
      </w:r>
      <w:r w:rsidR="00A12327" w:rsidRPr="00FD1001">
        <w:rPr>
          <w:rFonts w:ascii="Arial" w:hAnsi="Arial" w:cs="Arial"/>
          <w:lang w:val="en-US"/>
        </w:rPr>
        <w:t>The problem is declining in-store sales and customer visits due to weak digital presence and increased competition from online retailers.</w:t>
      </w:r>
    </w:p>
    <w:p w14:paraId="7661ADB6" w14:textId="77777777" w:rsidR="00A12327" w:rsidRPr="00FD1001" w:rsidRDefault="00410BE8" w:rsidP="00A12327">
      <w:pPr>
        <w:rPr>
          <w:rFonts w:ascii="Arial" w:hAnsi="Arial" w:cs="Arial"/>
          <w:lang w:val="en-US"/>
        </w:rPr>
      </w:pPr>
      <w:r w:rsidRPr="00FD1001">
        <w:rPr>
          <w:rFonts w:ascii="Arial" w:hAnsi="Arial" w:cs="Arial"/>
          <w:sz w:val="28"/>
          <w:szCs w:val="28"/>
        </w:rPr>
        <w:t>Name the solution you are implementing:</w:t>
      </w:r>
      <w:r w:rsidR="00B13C44" w:rsidRPr="00FD1001">
        <w:rPr>
          <w:rFonts w:ascii="Arial" w:hAnsi="Arial" w:cs="Arial"/>
        </w:rPr>
        <w:t xml:space="preserve"> </w:t>
      </w:r>
      <w:r w:rsidR="00A12327" w:rsidRPr="00FD1001">
        <w:rPr>
          <w:rFonts w:ascii="Arial" w:hAnsi="Arial" w:cs="Arial"/>
          <w:lang w:val="en-US"/>
        </w:rPr>
        <w:t>The solution is Digital Transformation &amp; Online Expansion to improve the website, online marketing, and delivery options.</w:t>
      </w:r>
    </w:p>
    <w:p w14:paraId="626F38A4" w14:textId="1C521CB3" w:rsidR="00110522" w:rsidRPr="00FD1001" w:rsidRDefault="00110522" w:rsidP="00110522">
      <w:pPr>
        <w:rPr>
          <w:rFonts w:ascii="Arial" w:hAnsi="Arial" w:cs="Arial"/>
          <w:lang w:val="en-US"/>
        </w:rPr>
      </w:pPr>
    </w:p>
    <w:p w14:paraId="18A30752" w14:textId="5FDCCD82" w:rsidR="00410BE8" w:rsidRPr="00110522" w:rsidRDefault="00410BE8" w:rsidP="00AD6F7D">
      <w:pPr>
        <w:rPr>
          <w:rFonts w:eastAsiaTheme="minorEastAsia" w:hAnsi="Franklin Gothic Book"/>
          <w:color w:val="FFFFFF" w:themeColor="background1"/>
          <w:kern w:val="24"/>
          <w:lang w:eastAsia="en-GB"/>
          <w14:ligatures w14:val="none"/>
        </w:rPr>
      </w:pPr>
    </w:p>
    <w:tbl>
      <w:tblPr>
        <w:tblpPr w:leftFromText="180" w:rightFromText="180" w:vertAnchor="text" w:horzAnchor="margin" w:tblpX="-431" w:tblpY="141"/>
        <w:tblW w:w="92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7"/>
        <w:gridCol w:w="2268"/>
        <w:gridCol w:w="1701"/>
        <w:gridCol w:w="1701"/>
        <w:gridCol w:w="1843"/>
      </w:tblGrid>
      <w:tr w:rsidR="00A12327" w:rsidRPr="00DC1244" w14:paraId="0E1A26A7" w14:textId="77777777" w:rsidTr="00A12327">
        <w:trPr>
          <w:trHeight w:val="417"/>
        </w:trPr>
        <w:tc>
          <w:tcPr>
            <w:tcW w:w="1707" w:type="dxa"/>
          </w:tcPr>
          <w:p w14:paraId="1A53D74B" w14:textId="77777777" w:rsidR="00A12327" w:rsidRPr="00DC1244" w:rsidRDefault="00A12327" w:rsidP="00AD6F7D">
            <w:pPr>
              <w:rPr>
                <w:b/>
                <w:sz w:val="28"/>
                <w:szCs w:val="28"/>
              </w:rPr>
            </w:pPr>
            <w:r w:rsidRPr="00DC1244">
              <w:rPr>
                <w:b/>
                <w:sz w:val="28"/>
                <w:szCs w:val="28"/>
              </w:rPr>
              <w:t>Task</w:t>
            </w:r>
          </w:p>
        </w:tc>
        <w:tc>
          <w:tcPr>
            <w:tcW w:w="2268" w:type="dxa"/>
          </w:tcPr>
          <w:p w14:paraId="1D772114" w14:textId="77777777" w:rsidR="00A12327" w:rsidRPr="00DC1244" w:rsidRDefault="00A12327" w:rsidP="00AD6F7D">
            <w:pPr>
              <w:rPr>
                <w:b/>
                <w:sz w:val="28"/>
                <w:szCs w:val="28"/>
              </w:rPr>
            </w:pPr>
            <w:r w:rsidRPr="00DC1244">
              <w:rPr>
                <w:b/>
                <w:sz w:val="28"/>
                <w:szCs w:val="28"/>
              </w:rPr>
              <w:t>WHAT</w:t>
            </w:r>
          </w:p>
          <w:p w14:paraId="7E3CC504" w14:textId="77777777" w:rsidR="00A12327" w:rsidRPr="00DC1244" w:rsidRDefault="00A12327" w:rsidP="00AD6F7D">
            <w:pPr>
              <w:rPr>
                <w:b/>
                <w:sz w:val="28"/>
                <w:szCs w:val="28"/>
              </w:rPr>
            </w:pPr>
          </w:p>
        </w:tc>
        <w:tc>
          <w:tcPr>
            <w:tcW w:w="1701" w:type="dxa"/>
          </w:tcPr>
          <w:p w14:paraId="7C5F38F7" w14:textId="77777777" w:rsidR="00A12327" w:rsidRPr="00DC1244" w:rsidRDefault="00A12327" w:rsidP="00AD6F7D">
            <w:pPr>
              <w:rPr>
                <w:b/>
                <w:sz w:val="28"/>
                <w:szCs w:val="28"/>
              </w:rPr>
            </w:pPr>
            <w:r w:rsidRPr="00DC1244">
              <w:rPr>
                <w:b/>
                <w:sz w:val="28"/>
                <w:szCs w:val="28"/>
              </w:rPr>
              <w:t>WHEN</w:t>
            </w:r>
          </w:p>
          <w:p w14:paraId="6C194826" w14:textId="77777777" w:rsidR="00A12327" w:rsidRPr="00DC1244" w:rsidRDefault="00A12327" w:rsidP="00AD6F7D">
            <w:pPr>
              <w:rPr>
                <w:b/>
                <w:sz w:val="28"/>
                <w:szCs w:val="28"/>
              </w:rPr>
            </w:pPr>
          </w:p>
        </w:tc>
        <w:tc>
          <w:tcPr>
            <w:tcW w:w="1701" w:type="dxa"/>
          </w:tcPr>
          <w:p w14:paraId="20F1D3B7" w14:textId="77777777" w:rsidR="00A12327" w:rsidRPr="00DC1244" w:rsidRDefault="00A12327" w:rsidP="00AD6F7D">
            <w:pPr>
              <w:rPr>
                <w:b/>
                <w:sz w:val="28"/>
                <w:szCs w:val="28"/>
              </w:rPr>
            </w:pPr>
            <w:r w:rsidRPr="00DC1244">
              <w:rPr>
                <w:b/>
                <w:sz w:val="28"/>
                <w:szCs w:val="28"/>
              </w:rPr>
              <w:t>WHO</w:t>
            </w:r>
          </w:p>
          <w:p w14:paraId="7853DB55" w14:textId="77777777" w:rsidR="00A12327" w:rsidRPr="00DC1244" w:rsidRDefault="00A12327" w:rsidP="00AD6F7D">
            <w:pPr>
              <w:rPr>
                <w:b/>
                <w:sz w:val="28"/>
                <w:szCs w:val="28"/>
              </w:rPr>
            </w:pPr>
          </w:p>
        </w:tc>
        <w:tc>
          <w:tcPr>
            <w:tcW w:w="1843" w:type="dxa"/>
          </w:tcPr>
          <w:p w14:paraId="44125380" w14:textId="77777777" w:rsidR="00A12327" w:rsidRPr="00DC1244" w:rsidRDefault="00A12327" w:rsidP="00AD6F7D">
            <w:pPr>
              <w:rPr>
                <w:b/>
                <w:sz w:val="28"/>
                <w:szCs w:val="28"/>
              </w:rPr>
            </w:pPr>
            <w:r w:rsidRPr="00DC1244">
              <w:rPr>
                <w:b/>
                <w:sz w:val="28"/>
                <w:szCs w:val="28"/>
              </w:rPr>
              <w:t>Done</w:t>
            </w:r>
          </w:p>
        </w:tc>
      </w:tr>
      <w:tr w:rsidR="00A12327" w:rsidRPr="00FD1001" w14:paraId="7FB87939" w14:textId="77777777" w:rsidTr="00A12327">
        <w:trPr>
          <w:trHeight w:val="417"/>
        </w:trPr>
        <w:tc>
          <w:tcPr>
            <w:tcW w:w="1707" w:type="dxa"/>
          </w:tcPr>
          <w:p w14:paraId="5421DF2F" w14:textId="35915E73" w:rsidR="00A12327" w:rsidRPr="00FD1001" w:rsidRDefault="00A12327" w:rsidP="00FD1001">
            <w:pPr>
              <w:pStyle w:val="NoSpacing"/>
              <w:rPr>
                <w:rFonts w:ascii="Arial" w:hAnsi="Arial" w:cs="Arial"/>
              </w:rPr>
            </w:pPr>
            <w:r w:rsidRPr="00FD1001">
              <w:rPr>
                <w:rFonts w:ascii="Arial" w:hAnsi="Arial" w:cs="Arial"/>
              </w:rPr>
              <w:t>1</w:t>
            </w:r>
          </w:p>
        </w:tc>
        <w:tc>
          <w:tcPr>
            <w:tcW w:w="2268" w:type="dxa"/>
          </w:tcPr>
          <w:p w14:paraId="327BE358" w14:textId="6FE5807F" w:rsidR="00A12327" w:rsidRPr="00FD1001" w:rsidRDefault="00A12327" w:rsidP="00FD1001">
            <w:pPr>
              <w:pStyle w:val="NoSpacing"/>
              <w:rPr>
                <w:rFonts w:ascii="Arial" w:hAnsi="Arial" w:cs="Arial"/>
                <w:bCs/>
              </w:rPr>
            </w:pPr>
            <w:r w:rsidRPr="00FD1001">
              <w:rPr>
                <w:rFonts w:ascii="Arial" w:hAnsi="Arial" w:cs="Arial"/>
                <w:bCs/>
              </w:rPr>
              <w:t>Improve website design and functionality</w:t>
            </w:r>
          </w:p>
        </w:tc>
        <w:tc>
          <w:tcPr>
            <w:tcW w:w="1701" w:type="dxa"/>
          </w:tcPr>
          <w:p w14:paraId="55CD7591" w14:textId="496F6CA4" w:rsidR="00A12327" w:rsidRPr="00FD1001" w:rsidRDefault="00A12327" w:rsidP="00FD1001">
            <w:pPr>
              <w:pStyle w:val="NoSpacing"/>
              <w:rPr>
                <w:rFonts w:ascii="Arial" w:hAnsi="Arial" w:cs="Arial"/>
                <w:bCs/>
              </w:rPr>
            </w:pPr>
            <w:r w:rsidRPr="00FD1001">
              <w:rPr>
                <w:rFonts w:ascii="Arial" w:hAnsi="Arial" w:cs="Arial"/>
                <w:bCs/>
              </w:rPr>
              <w:t>Month 1–3</w:t>
            </w:r>
          </w:p>
        </w:tc>
        <w:tc>
          <w:tcPr>
            <w:tcW w:w="1701" w:type="dxa"/>
          </w:tcPr>
          <w:p w14:paraId="46242A45" w14:textId="38C49BD9" w:rsidR="00A12327" w:rsidRPr="00FD1001" w:rsidRDefault="00A12327" w:rsidP="00FD1001">
            <w:pPr>
              <w:pStyle w:val="NoSpacing"/>
              <w:rPr>
                <w:rFonts w:ascii="Arial" w:hAnsi="Arial" w:cs="Arial"/>
                <w:bCs/>
              </w:rPr>
            </w:pPr>
            <w:r w:rsidRPr="00FD1001">
              <w:rPr>
                <w:rFonts w:ascii="Arial" w:hAnsi="Arial" w:cs="Arial"/>
                <w:bCs/>
              </w:rPr>
              <w:t>Liam &amp; Priya Patel</w:t>
            </w:r>
          </w:p>
        </w:tc>
        <w:tc>
          <w:tcPr>
            <w:tcW w:w="1843" w:type="dxa"/>
          </w:tcPr>
          <w:p w14:paraId="747676CC" w14:textId="66D8FEE1" w:rsidR="00A12327" w:rsidRPr="00FD1001" w:rsidRDefault="00297D8D" w:rsidP="00FD1001">
            <w:pPr>
              <w:pStyle w:val="NoSpacing"/>
              <w:rPr>
                <w:rFonts w:ascii="Arial" w:hAnsi="Arial" w:cs="Arial"/>
                <w:bCs/>
              </w:rPr>
            </w:pPr>
            <w:r w:rsidRPr="00FD1001">
              <w:rPr>
                <w:rFonts w:ascii="Segoe UI Symbol" w:hAnsi="Segoe UI Symbol" w:cs="Segoe UI Symbol"/>
                <w:bCs/>
              </w:rPr>
              <w:t>✓</w:t>
            </w:r>
          </w:p>
        </w:tc>
      </w:tr>
      <w:tr w:rsidR="00A12327" w:rsidRPr="00FD1001" w14:paraId="2CD85AA0" w14:textId="77777777" w:rsidTr="00A12327">
        <w:trPr>
          <w:trHeight w:val="417"/>
        </w:trPr>
        <w:tc>
          <w:tcPr>
            <w:tcW w:w="1707" w:type="dxa"/>
          </w:tcPr>
          <w:p w14:paraId="5794B1F0" w14:textId="24E1266A" w:rsidR="00A12327" w:rsidRPr="00FD1001" w:rsidRDefault="00A12327" w:rsidP="00FD1001">
            <w:pPr>
              <w:pStyle w:val="NoSpacing"/>
              <w:rPr>
                <w:rFonts w:ascii="Arial" w:hAnsi="Arial" w:cs="Arial"/>
              </w:rPr>
            </w:pPr>
            <w:r w:rsidRPr="00FD1001">
              <w:rPr>
                <w:rFonts w:ascii="Arial" w:hAnsi="Arial" w:cs="Arial"/>
              </w:rPr>
              <w:t>2</w:t>
            </w:r>
          </w:p>
        </w:tc>
        <w:tc>
          <w:tcPr>
            <w:tcW w:w="2268" w:type="dxa"/>
          </w:tcPr>
          <w:p w14:paraId="7E7B24C4" w14:textId="094BE6F0" w:rsidR="00A12327" w:rsidRPr="00FD1001" w:rsidRDefault="00A12327" w:rsidP="00FD1001">
            <w:pPr>
              <w:pStyle w:val="NoSpacing"/>
              <w:rPr>
                <w:rFonts w:ascii="Arial" w:hAnsi="Arial" w:cs="Arial"/>
                <w:bCs/>
              </w:rPr>
            </w:pPr>
            <w:r w:rsidRPr="00FD1001">
              <w:rPr>
                <w:rFonts w:ascii="Arial" w:hAnsi="Arial" w:cs="Arial"/>
                <w:bCs/>
              </w:rPr>
              <w:t>Expand delivery and online order options</w:t>
            </w:r>
          </w:p>
        </w:tc>
        <w:tc>
          <w:tcPr>
            <w:tcW w:w="1701" w:type="dxa"/>
          </w:tcPr>
          <w:p w14:paraId="553E7893" w14:textId="69D56713" w:rsidR="00A12327" w:rsidRPr="00FD1001" w:rsidRDefault="00A12327" w:rsidP="00FD1001">
            <w:pPr>
              <w:pStyle w:val="NoSpacing"/>
              <w:rPr>
                <w:rFonts w:ascii="Arial" w:hAnsi="Arial" w:cs="Arial"/>
                <w:bCs/>
              </w:rPr>
            </w:pPr>
            <w:r w:rsidRPr="00FD1001">
              <w:rPr>
                <w:rFonts w:ascii="Arial" w:hAnsi="Arial" w:cs="Arial"/>
                <w:bCs/>
              </w:rPr>
              <w:t>Month 2–4</w:t>
            </w:r>
          </w:p>
        </w:tc>
        <w:tc>
          <w:tcPr>
            <w:tcW w:w="1701" w:type="dxa"/>
          </w:tcPr>
          <w:p w14:paraId="58A48587" w14:textId="05712AF8" w:rsidR="00A12327" w:rsidRPr="00FD1001" w:rsidRDefault="00A12327" w:rsidP="00FD1001">
            <w:pPr>
              <w:pStyle w:val="NoSpacing"/>
              <w:rPr>
                <w:rFonts w:ascii="Arial" w:hAnsi="Arial" w:cs="Arial"/>
                <w:bCs/>
              </w:rPr>
            </w:pPr>
            <w:r w:rsidRPr="00FD1001">
              <w:rPr>
                <w:rFonts w:ascii="Arial" w:hAnsi="Arial" w:cs="Arial"/>
                <w:bCs/>
              </w:rPr>
              <w:t>Store Staff / Marketing Team</w:t>
            </w:r>
          </w:p>
        </w:tc>
        <w:tc>
          <w:tcPr>
            <w:tcW w:w="1843" w:type="dxa"/>
          </w:tcPr>
          <w:p w14:paraId="3AA37BFD" w14:textId="201F5C11" w:rsidR="00A12327" w:rsidRPr="00FD1001" w:rsidRDefault="00297D8D" w:rsidP="00FD1001">
            <w:pPr>
              <w:pStyle w:val="NoSpacing"/>
              <w:rPr>
                <w:rFonts w:ascii="Arial" w:hAnsi="Arial" w:cs="Arial"/>
                <w:bCs/>
              </w:rPr>
            </w:pPr>
            <w:r w:rsidRPr="00FD1001">
              <w:rPr>
                <w:rFonts w:ascii="Segoe UI Symbol" w:hAnsi="Segoe UI Symbol" w:cs="Segoe UI Symbol"/>
                <w:bCs/>
              </w:rPr>
              <w:t>✓</w:t>
            </w:r>
          </w:p>
        </w:tc>
      </w:tr>
      <w:tr w:rsidR="00A12327" w:rsidRPr="00FD1001" w14:paraId="5E79FF1B" w14:textId="77777777" w:rsidTr="00A12327">
        <w:trPr>
          <w:trHeight w:val="417"/>
        </w:trPr>
        <w:tc>
          <w:tcPr>
            <w:tcW w:w="1707" w:type="dxa"/>
          </w:tcPr>
          <w:p w14:paraId="44D3BE1A" w14:textId="6C8B89AC" w:rsidR="00A12327" w:rsidRPr="00FD1001" w:rsidRDefault="00A12327" w:rsidP="00FD1001">
            <w:pPr>
              <w:pStyle w:val="NoSpacing"/>
              <w:rPr>
                <w:rFonts w:ascii="Arial" w:hAnsi="Arial" w:cs="Arial"/>
              </w:rPr>
            </w:pPr>
            <w:r w:rsidRPr="00FD1001">
              <w:rPr>
                <w:rFonts w:ascii="Arial" w:hAnsi="Arial" w:cs="Arial"/>
              </w:rPr>
              <w:t>3</w:t>
            </w:r>
          </w:p>
        </w:tc>
        <w:tc>
          <w:tcPr>
            <w:tcW w:w="2268" w:type="dxa"/>
          </w:tcPr>
          <w:p w14:paraId="0A30C164" w14:textId="74B1C76B" w:rsidR="00A12327" w:rsidRPr="00FD1001" w:rsidRDefault="00A12327" w:rsidP="00FD1001">
            <w:pPr>
              <w:pStyle w:val="NoSpacing"/>
              <w:rPr>
                <w:rFonts w:ascii="Arial" w:hAnsi="Arial" w:cs="Arial"/>
                <w:bCs/>
              </w:rPr>
            </w:pPr>
            <w:r w:rsidRPr="00FD1001">
              <w:rPr>
                <w:rFonts w:ascii="Arial" w:hAnsi="Arial" w:cs="Arial"/>
                <w:bCs/>
              </w:rPr>
              <w:t>Launch digital marketing campaigns (social media, SEO)</w:t>
            </w:r>
          </w:p>
        </w:tc>
        <w:tc>
          <w:tcPr>
            <w:tcW w:w="1701" w:type="dxa"/>
          </w:tcPr>
          <w:p w14:paraId="0B77D9EB" w14:textId="651C2C73" w:rsidR="00A12327" w:rsidRPr="00FD1001" w:rsidRDefault="00A12327" w:rsidP="00FD1001">
            <w:pPr>
              <w:pStyle w:val="NoSpacing"/>
              <w:rPr>
                <w:rFonts w:ascii="Arial" w:hAnsi="Arial" w:cs="Arial"/>
                <w:bCs/>
              </w:rPr>
            </w:pPr>
            <w:r w:rsidRPr="00FD1001">
              <w:rPr>
                <w:rFonts w:ascii="Arial" w:hAnsi="Arial" w:cs="Arial"/>
                <w:bCs/>
              </w:rPr>
              <w:t>Month 1–6</w:t>
            </w:r>
          </w:p>
        </w:tc>
        <w:tc>
          <w:tcPr>
            <w:tcW w:w="1701" w:type="dxa"/>
          </w:tcPr>
          <w:p w14:paraId="0FEFD5E1" w14:textId="282036EB" w:rsidR="00A12327" w:rsidRPr="00FD1001" w:rsidRDefault="00386B81" w:rsidP="00FD1001">
            <w:pPr>
              <w:pStyle w:val="NoSpacing"/>
              <w:rPr>
                <w:rFonts w:ascii="Arial" w:hAnsi="Arial" w:cs="Arial"/>
                <w:bCs/>
              </w:rPr>
            </w:pPr>
            <w:r w:rsidRPr="00FD1001">
              <w:rPr>
                <w:rFonts w:ascii="Arial" w:hAnsi="Arial" w:cs="Arial"/>
                <w:bCs/>
              </w:rPr>
              <w:t>Marketing Team</w:t>
            </w:r>
          </w:p>
        </w:tc>
        <w:tc>
          <w:tcPr>
            <w:tcW w:w="1843" w:type="dxa"/>
          </w:tcPr>
          <w:p w14:paraId="7EECD37B" w14:textId="16C9DEAA" w:rsidR="00A12327" w:rsidRPr="00FD1001" w:rsidRDefault="00297D8D" w:rsidP="00FD1001">
            <w:pPr>
              <w:pStyle w:val="NoSpacing"/>
              <w:rPr>
                <w:rFonts w:ascii="Arial" w:hAnsi="Arial" w:cs="Arial"/>
                <w:bCs/>
              </w:rPr>
            </w:pPr>
            <w:r w:rsidRPr="00FD1001">
              <w:rPr>
                <w:rFonts w:ascii="Segoe UI Symbol" w:hAnsi="Segoe UI Symbol" w:cs="Segoe UI Symbol"/>
                <w:bCs/>
              </w:rPr>
              <w:t>✓</w:t>
            </w:r>
          </w:p>
        </w:tc>
      </w:tr>
      <w:tr w:rsidR="00A12327" w:rsidRPr="00FD1001" w14:paraId="43D12FC6" w14:textId="77777777" w:rsidTr="00A12327">
        <w:trPr>
          <w:trHeight w:val="417"/>
        </w:trPr>
        <w:tc>
          <w:tcPr>
            <w:tcW w:w="1707" w:type="dxa"/>
          </w:tcPr>
          <w:p w14:paraId="2AB03FF5" w14:textId="402D6B2B" w:rsidR="00A12327" w:rsidRPr="00FD1001" w:rsidRDefault="00A12327" w:rsidP="00FD1001">
            <w:pPr>
              <w:pStyle w:val="NoSpacing"/>
              <w:rPr>
                <w:rFonts w:ascii="Arial" w:hAnsi="Arial" w:cs="Arial"/>
              </w:rPr>
            </w:pPr>
            <w:r w:rsidRPr="00FD1001">
              <w:rPr>
                <w:rFonts w:ascii="Arial" w:hAnsi="Arial" w:cs="Arial"/>
              </w:rPr>
              <w:t>4</w:t>
            </w:r>
          </w:p>
        </w:tc>
        <w:tc>
          <w:tcPr>
            <w:tcW w:w="2268" w:type="dxa"/>
          </w:tcPr>
          <w:p w14:paraId="46926F59" w14:textId="7D57E2A0" w:rsidR="00A12327" w:rsidRPr="00FD1001" w:rsidRDefault="00386B81" w:rsidP="00FD1001">
            <w:pPr>
              <w:pStyle w:val="NoSpacing"/>
              <w:rPr>
                <w:rFonts w:ascii="Arial" w:hAnsi="Arial" w:cs="Arial"/>
                <w:bCs/>
              </w:rPr>
            </w:pPr>
            <w:r w:rsidRPr="00FD1001">
              <w:rPr>
                <w:rFonts w:ascii="Arial" w:hAnsi="Arial" w:cs="Arial"/>
                <w:bCs/>
              </w:rPr>
              <w:t>Track online sales and website traffic</w:t>
            </w:r>
          </w:p>
        </w:tc>
        <w:tc>
          <w:tcPr>
            <w:tcW w:w="1701" w:type="dxa"/>
          </w:tcPr>
          <w:p w14:paraId="7AC67EE6" w14:textId="30A246FC" w:rsidR="00A12327" w:rsidRPr="00FD1001" w:rsidRDefault="00386B81" w:rsidP="00FD1001">
            <w:pPr>
              <w:pStyle w:val="NoSpacing"/>
              <w:rPr>
                <w:rFonts w:ascii="Arial" w:hAnsi="Arial" w:cs="Arial"/>
                <w:bCs/>
              </w:rPr>
            </w:pPr>
            <w:r w:rsidRPr="00FD1001">
              <w:rPr>
                <w:rFonts w:ascii="Arial" w:hAnsi="Arial" w:cs="Arial"/>
                <w:bCs/>
              </w:rPr>
              <w:t>Month 1–12</w:t>
            </w:r>
          </w:p>
        </w:tc>
        <w:tc>
          <w:tcPr>
            <w:tcW w:w="1701" w:type="dxa"/>
          </w:tcPr>
          <w:p w14:paraId="2BFF2808" w14:textId="177DA7B8" w:rsidR="00A12327" w:rsidRPr="00FD1001" w:rsidRDefault="00386B81" w:rsidP="00FD1001">
            <w:pPr>
              <w:pStyle w:val="NoSpacing"/>
              <w:rPr>
                <w:rFonts w:ascii="Arial" w:hAnsi="Arial" w:cs="Arial"/>
                <w:bCs/>
              </w:rPr>
            </w:pPr>
            <w:r w:rsidRPr="00FD1001">
              <w:rPr>
                <w:rFonts w:ascii="Arial" w:hAnsi="Arial" w:cs="Arial"/>
                <w:bCs/>
              </w:rPr>
              <w:t>Owners / Staff</w:t>
            </w:r>
          </w:p>
        </w:tc>
        <w:tc>
          <w:tcPr>
            <w:tcW w:w="1843" w:type="dxa"/>
          </w:tcPr>
          <w:p w14:paraId="76AF72BA" w14:textId="6F5E7C1D" w:rsidR="00A12327" w:rsidRPr="00FD1001" w:rsidRDefault="00297D8D" w:rsidP="00FD1001">
            <w:pPr>
              <w:pStyle w:val="NoSpacing"/>
              <w:rPr>
                <w:rFonts w:ascii="Arial" w:hAnsi="Arial" w:cs="Arial"/>
                <w:bCs/>
              </w:rPr>
            </w:pPr>
            <w:r w:rsidRPr="00FD1001">
              <w:rPr>
                <w:rFonts w:ascii="Segoe UI Symbol" w:hAnsi="Segoe UI Symbol" w:cs="Segoe UI Symbol"/>
                <w:bCs/>
              </w:rPr>
              <w:t>✓</w:t>
            </w:r>
          </w:p>
        </w:tc>
      </w:tr>
      <w:tr w:rsidR="00A12327" w:rsidRPr="00FD1001" w14:paraId="4E92A237" w14:textId="77777777" w:rsidTr="00A12327">
        <w:trPr>
          <w:trHeight w:val="417"/>
        </w:trPr>
        <w:tc>
          <w:tcPr>
            <w:tcW w:w="1707" w:type="dxa"/>
          </w:tcPr>
          <w:p w14:paraId="0002B28E" w14:textId="297528D0" w:rsidR="00A12327" w:rsidRPr="00FD1001" w:rsidRDefault="00A12327" w:rsidP="00FD1001">
            <w:pPr>
              <w:pStyle w:val="NoSpacing"/>
              <w:rPr>
                <w:rFonts w:ascii="Arial" w:hAnsi="Arial" w:cs="Arial"/>
              </w:rPr>
            </w:pPr>
            <w:r w:rsidRPr="00FD1001">
              <w:rPr>
                <w:rFonts w:ascii="Arial" w:hAnsi="Arial" w:cs="Arial"/>
              </w:rPr>
              <w:t>5</w:t>
            </w:r>
          </w:p>
        </w:tc>
        <w:tc>
          <w:tcPr>
            <w:tcW w:w="2268" w:type="dxa"/>
          </w:tcPr>
          <w:p w14:paraId="02889ABA" w14:textId="4FF95D01" w:rsidR="00A12327" w:rsidRPr="00FD1001" w:rsidRDefault="00386B81" w:rsidP="00FD1001">
            <w:pPr>
              <w:pStyle w:val="NoSpacing"/>
              <w:rPr>
                <w:rFonts w:ascii="Arial" w:hAnsi="Arial" w:cs="Arial"/>
                <w:bCs/>
              </w:rPr>
            </w:pPr>
            <w:r w:rsidRPr="00FD1001">
              <w:rPr>
                <w:rFonts w:ascii="Arial" w:hAnsi="Arial" w:cs="Arial"/>
                <w:bCs/>
              </w:rPr>
              <w:t>Gather customer feedback on online experience</w:t>
            </w:r>
          </w:p>
        </w:tc>
        <w:tc>
          <w:tcPr>
            <w:tcW w:w="1701" w:type="dxa"/>
          </w:tcPr>
          <w:p w14:paraId="4DA47A55" w14:textId="3E9AF017" w:rsidR="00A12327" w:rsidRPr="00FD1001" w:rsidRDefault="00386B81" w:rsidP="00FD1001">
            <w:pPr>
              <w:pStyle w:val="NoSpacing"/>
              <w:rPr>
                <w:rFonts w:ascii="Arial" w:hAnsi="Arial" w:cs="Arial"/>
                <w:bCs/>
              </w:rPr>
            </w:pPr>
            <w:r w:rsidRPr="00FD1001">
              <w:rPr>
                <w:rFonts w:ascii="Arial" w:hAnsi="Arial" w:cs="Arial"/>
                <w:bCs/>
              </w:rPr>
              <w:t>Month 3–12</w:t>
            </w:r>
          </w:p>
        </w:tc>
        <w:tc>
          <w:tcPr>
            <w:tcW w:w="1701" w:type="dxa"/>
          </w:tcPr>
          <w:p w14:paraId="39F5EF5D" w14:textId="18BFD738" w:rsidR="00A12327" w:rsidRPr="00FD1001" w:rsidRDefault="00386B81" w:rsidP="00FD1001">
            <w:pPr>
              <w:pStyle w:val="NoSpacing"/>
              <w:rPr>
                <w:rFonts w:ascii="Arial" w:hAnsi="Arial" w:cs="Arial"/>
                <w:bCs/>
              </w:rPr>
            </w:pPr>
            <w:r w:rsidRPr="00FD1001">
              <w:rPr>
                <w:rFonts w:ascii="Arial" w:hAnsi="Arial" w:cs="Arial"/>
                <w:bCs/>
              </w:rPr>
              <w:t>Store Staff</w:t>
            </w:r>
          </w:p>
        </w:tc>
        <w:tc>
          <w:tcPr>
            <w:tcW w:w="1843" w:type="dxa"/>
          </w:tcPr>
          <w:p w14:paraId="2AEC840D" w14:textId="50C44217" w:rsidR="00A12327" w:rsidRPr="00FD1001" w:rsidRDefault="00297D8D" w:rsidP="00FD1001">
            <w:pPr>
              <w:pStyle w:val="NoSpacing"/>
              <w:rPr>
                <w:rFonts w:ascii="Arial" w:hAnsi="Arial" w:cs="Arial"/>
                <w:bCs/>
              </w:rPr>
            </w:pPr>
            <w:r w:rsidRPr="00FD1001">
              <w:rPr>
                <w:rFonts w:ascii="Segoe UI Symbol" w:hAnsi="Segoe UI Symbol" w:cs="Segoe UI Symbol"/>
                <w:bCs/>
              </w:rPr>
              <w:t>✓</w:t>
            </w:r>
          </w:p>
        </w:tc>
      </w:tr>
      <w:tr w:rsidR="00A12327" w:rsidRPr="00FD1001" w14:paraId="6A4BEBC8" w14:textId="77777777" w:rsidTr="00A12327">
        <w:trPr>
          <w:trHeight w:val="417"/>
        </w:trPr>
        <w:tc>
          <w:tcPr>
            <w:tcW w:w="1707" w:type="dxa"/>
          </w:tcPr>
          <w:p w14:paraId="6E4C6A3D" w14:textId="7DA13F94" w:rsidR="00A12327" w:rsidRPr="00FD1001" w:rsidRDefault="00A12327" w:rsidP="00FD1001">
            <w:pPr>
              <w:pStyle w:val="NoSpacing"/>
              <w:rPr>
                <w:rFonts w:ascii="Arial" w:hAnsi="Arial" w:cs="Arial"/>
              </w:rPr>
            </w:pPr>
            <w:r w:rsidRPr="00FD1001">
              <w:rPr>
                <w:rFonts w:ascii="Arial" w:hAnsi="Arial" w:cs="Arial"/>
              </w:rPr>
              <w:t>6</w:t>
            </w:r>
          </w:p>
        </w:tc>
        <w:tc>
          <w:tcPr>
            <w:tcW w:w="2268" w:type="dxa"/>
          </w:tcPr>
          <w:p w14:paraId="0494A0AC" w14:textId="265AE752" w:rsidR="00A12327" w:rsidRPr="00FD1001" w:rsidRDefault="00386B81" w:rsidP="00FD1001">
            <w:pPr>
              <w:pStyle w:val="NoSpacing"/>
              <w:rPr>
                <w:rFonts w:ascii="Arial" w:hAnsi="Arial" w:cs="Arial"/>
                <w:bCs/>
              </w:rPr>
            </w:pPr>
            <w:r w:rsidRPr="00FD1001">
              <w:rPr>
                <w:rFonts w:ascii="Arial" w:hAnsi="Arial" w:cs="Arial"/>
                <w:bCs/>
              </w:rPr>
              <w:t>Adjust strategies based on results</w:t>
            </w:r>
          </w:p>
        </w:tc>
        <w:tc>
          <w:tcPr>
            <w:tcW w:w="170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1"/>
            </w:tblGrid>
            <w:tr w:rsidR="00386B81" w:rsidRPr="00FD1001" w14:paraId="347DD81F" w14:textId="77777777">
              <w:trPr>
                <w:tblCellSpacing w:w="15" w:type="dxa"/>
              </w:trPr>
              <w:tc>
                <w:tcPr>
                  <w:tcW w:w="1211" w:type="dxa"/>
                  <w:vAlign w:val="center"/>
                  <w:hideMark/>
                </w:tcPr>
                <w:p w14:paraId="005ABFD4" w14:textId="77777777" w:rsidR="00386B81" w:rsidRPr="00FD1001" w:rsidRDefault="00386B81" w:rsidP="00FD1001">
                  <w:pPr>
                    <w:pStyle w:val="NoSpacing"/>
                    <w:framePr w:hSpace="180" w:wrap="around" w:vAnchor="text" w:hAnchor="margin" w:x="-431" w:y="141"/>
                    <w:rPr>
                      <w:rFonts w:ascii="Arial" w:hAnsi="Arial" w:cs="Arial"/>
                      <w:bCs/>
                    </w:rPr>
                  </w:pPr>
                  <w:r w:rsidRPr="00FD1001">
                    <w:rPr>
                      <w:rFonts w:ascii="Arial" w:hAnsi="Arial" w:cs="Arial"/>
                      <w:bCs/>
                    </w:rPr>
                    <w:t>Month 6–12</w:t>
                  </w:r>
                </w:p>
              </w:tc>
            </w:tr>
          </w:tbl>
          <w:p w14:paraId="5AD8E844" w14:textId="77777777" w:rsidR="00386B81" w:rsidRPr="00FD1001" w:rsidRDefault="00386B81" w:rsidP="00FD1001">
            <w:pPr>
              <w:pStyle w:val="NoSpacing"/>
              <w:rPr>
                <w:rFonts w:ascii="Arial" w:hAnsi="Arial" w:cs="Arial"/>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0"/>
            </w:tblGrid>
            <w:tr w:rsidR="00386B81" w:rsidRPr="00FD1001" w14:paraId="6EB4C31A" w14:textId="77777777">
              <w:trPr>
                <w:tblCellSpacing w:w="15" w:type="dxa"/>
              </w:trPr>
              <w:tc>
                <w:tcPr>
                  <w:tcW w:w="36" w:type="dxa"/>
                  <w:vAlign w:val="center"/>
                  <w:hideMark/>
                </w:tcPr>
                <w:p w14:paraId="4E535A1C" w14:textId="77777777" w:rsidR="00386B81" w:rsidRPr="00FD1001" w:rsidRDefault="00386B81" w:rsidP="00FD1001">
                  <w:pPr>
                    <w:pStyle w:val="NoSpacing"/>
                    <w:framePr w:hSpace="180" w:wrap="around" w:vAnchor="text" w:hAnchor="margin" w:x="-431" w:y="141"/>
                    <w:rPr>
                      <w:rFonts w:ascii="Arial" w:hAnsi="Arial" w:cs="Arial"/>
                      <w:bCs/>
                    </w:rPr>
                  </w:pPr>
                </w:p>
              </w:tc>
            </w:tr>
          </w:tbl>
          <w:p w14:paraId="54E4995C" w14:textId="77777777" w:rsidR="00A12327" w:rsidRPr="00FD1001" w:rsidRDefault="00A12327" w:rsidP="00FD1001">
            <w:pPr>
              <w:pStyle w:val="NoSpacing"/>
              <w:rPr>
                <w:rFonts w:ascii="Arial" w:hAnsi="Arial" w:cs="Arial"/>
                <w:bCs/>
              </w:rPr>
            </w:pPr>
          </w:p>
        </w:tc>
        <w:tc>
          <w:tcPr>
            <w:tcW w:w="1701" w:type="dxa"/>
          </w:tcPr>
          <w:p w14:paraId="60DC4512" w14:textId="3290F24F" w:rsidR="00A12327" w:rsidRPr="00FD1001" w:rsidRDefault="00386B81" w:rsidP="00FD1001">
            <w:pPr>
              <w:pStyle w:val="NoSpacing"/>
              <w:rPr>
                <w:rFonts w:ascii="Arial" w:hAnsi="Arial" w:cs="Arial"/>
                <w:bCs/>
              </w:rPr>
            </w:pPr>
            <w:r w:rsidRPr="00FD1001">
              <w:rPr>
                <w:rFonts w:ascii="Arial" w:hAnsi="Arial" w:cs="Arial"/>
                <w:bCs/>
              </w:rPr>
              <w:t>Owners / Marketing Team</w:t>
            </w:r>
          </w:p>
        </w:tc>
        <w:tc>
          <w:tcPr>
            <w:tcW w:w="1843" w:type="dxa"/>
          </w:tcPr>
          <w:p w14:paraId="7D52BDE5" w14:textId="191BD763" w:rsidR="00A12327" w:rsidRPr="00FD1001" w:rsidRDefault="00297D8D" w:rsidP="00FD1001">
            <w:pPr>
              <w:pStyle w:val="NoSpacing"/>
              <w:rPr>
                <w:rFonts w:ascii="Arial" w:hAnsi="Arial" w:cs="Arial"/>
                <w:bCs/>
              </w:rPr>
            </w:pPr>
            <w:r w:rsidRPr="00FD1001">
              <w:rPr>
                <w:rFonts w:ascii="Segoe UI Symbol" w:hAnsi="Segoe UI Symbol" w:cs="Segoe UI Symbol"/>
                <w:bCs/>
              </w:rPr>
              <w:t>✓</w:t>
            </w:r>
          </w:p>
        </w:tc>
      </w:tr>
    </w:tbl>
    <w:p w14:paraId="0C4A5C20" w14:textId="4519ED9C" w:rsidR="00F31CDB" w:rsidRPr="00FD1001" w:rsidRDefault="00F31CDB" w:rsidP="00FD1001">
      <w:pPr>
        <w:pStyle w:val="NoSpacing"/>
        <w:rPr>
          <w:rFonts w:ascii="Arial" w:hAnsi="Arial" w:cs="Arial"/>
        </w:rPr>
      </w:pPr>
    </w:p>
    <w:p w14:paraId="6642C417" w14:textId="77777777" w:rsidR="00FD1001" w:rsidRPr="00FD1001" w:rsidRDefault="00FD1001" w:rsidP="00FD1001">
      <w:pPr>
        <w:pStyle w:val="NoSpacing"/>
        <w:rPr>
          <w:rFonts w:ascii="Arial" w:hAnsi="Arial" w:cs="Arial"/>
        </w:rPr>
      </w:pPr>
      <w:r w:rsidRPr="00FD1001">
        <w:rPr>
          <w:rFonts w:ascii="Arial" w:hAnsi="Arial" w:cs="Arial"/>
        </w:rPr>
        <w:t>(Beverly Sproull, 2018)</w:t>
      </w:r>
    </w:p>
    <w:p w14:paraId="4AB03DE1" w14:textId="77777777" w:rsidR="00FD1001" w:rsidRPr="00FD1001" w:rsidRDefault="00FD1001" w:rsidP="00AD6F7D">
      <w:pPr>
        <w:rPr>
          <w:rFonts w:ascii="Arial" w:hAnsi="Arial" w:cs="Arial"/>
        </w:rPr>
      </w:pPr>
    </w:p>
    <w:p w14:paraId="44802AE2" w14:textId="77777777" w:rsidR="00410BE8" w:rsidRPr="00FD1001" w:rsidRDefault="00410BE8" w:rsidP="00AD6F7D">
      <w:pPr>
        <w:rPr>
          <w:rFonts w:ascii="Arial" w:hAnsi="Arial" w:cs="Arial"/>
        </w:rPr>
      </w:pPr>
    </w:p>
    <w:p w14:paraId="51F0019B" w14:textId="3A9FA842" w:rsidR="00A448A7" w:rsidRPr="00FD1001" w:rsidRDefault="00D846CE" w:rsidP="00AD6F7D">
      <w:pPr>
        <w:rPr>
          <w:rFonts w:ascii="Arial" w:hAnsi="Arial" w:cs="Arial"/>
          <w:b/>
          <w:bCs/>
          <w:color w:val="FF0000"/>
        </w:rPr>
      </w:pPr>
      <w:r w:rsidRPr="00FD1001">
        <w:rPr>
          <w:rFonts w:ascii="Arial" w:hAnsi="Arial" w:cs="Arial"/>
          <w:b/>
          <w:bCs/>
          <w:color w:val="FF0000"/>
        </w:rPr>
        <w:br w:type="page"/>
      </w:r>
    </w:p>
    <w:p w14:paraId="3B9E31A9" w14:textId="280CF6B8"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75F980B6" w:rsidR="00C95025" w:rsidRPr="00746222" w:rsidRDefault="00A448A7" w:rsidP="00410BE8">
      <w:pPr>
        <w:ind w:left="-397"/>
        <w:rPr>
          <w:rFonts w:ascii="Arial" w:hAnsi="Arial" w:cs="Arial"/>
        </w:rPr>
      </w:pPr>
      <w:r>
        <w:rPr>
          <w:rFonts w:ascii="Arial" w:hAnsi="Arial" w:cs="Arial"/>
          <w:sz w:val="32"/>
          <w:szCs w:val="32"/>
        </w:rPr>
        <w:t xml:space="preserve">The </w:t>
      </w:r>
      <w:r w:rsidR="00C95025" w:rsidRPr="00A352E7">
        <w:rPr>
          <w:rFonts w:ascii="Arial" w:hAnsi="Arial" w:cs="Arial"/>
          <w:sz w:val="32"/>
          <w:szCs w:val="32"/>
        </w:rPr>
        <w:t>Key Performance Indicator</w:t>
      </w:r>
      <w:r w:rsidR="00386B81" w:rsidRPr="00386B81">
        <w:t xml:space="preserve"> </w:t>
      </w:r>
      <w:r w:rsidR="00386B81" w:rsidRPr="00386B81">
        <w:rPr>
          <w:rFonts w:ascii="Arial" w:hAnsi="Arial" w:cs="Arial"/>
          <w:sz w:val="32"/>
          <w:szCs w:val="32"/>
        </w:rPr>
        <w:t>(KPI) is the increase in online sales.</w:t>
      </w:r>
    </w:p>
    <w:p w14:paraId="76A0CD3B" w14:textId="77777777" w:rsidR="00C95025" w:rsidRDefault="00C95025" w:rsidP="00C95025">
      <w:pPr>
        <w:ind w:left="-57"/>
        <w:rPr>
          <w:rFonts w:ascii="Arial" w:hAnsi="Arial" w:cs="Arial"/>
          <w:sz w:val="48"/>
          <w:szCs w:val="48"/>
        </w:rPr>
      </w:pPr>
    </w:p>
    <w:tbl>
      <w:tblPr>
        <w:tblStyle w:val="TableGrid"/>
        <w:tblW w:w="9749" w:type="dxa"/>
        <w:tblInd w:w="-431" w:type="dxa"/>
        <w:tblLayout w:type="fixed"/>
        <w:tblLook w:val="04A0" w:firstRow="1" w:lastRow="0" w:firstColumn="1" w:lastColumn="0" w:noHBand="0" w:noVBand="1"/>
      </w:tblPr>
      <w:tblGrid>
        <w:gridCol w:w="1838"/>
        <w:gridCol w:w="1977"/>
        <w:gridCol w:w="2120"/>
        <w:gridCol w:w="1836"/>
        <w:gridCol w:w="1978"/>
      </w:tblGrid>
      <w:tr w:rsidR="00C95025" w14:paraId="525E124F" w14:textId="77777777" w:rsidTr="00F55253">
        <w:trPr>
          <w:trHeight w:val="351"/>
        </w:trPr>
        <w:tc>
          <w:tcPr>
            <w:tcW w:w="1838" w:type="dxa"/>
          </w:tcPr>
          <w:p w14:paraId="11EE513D" w14:textId="77777777" w:rsidR="00C95025" w:rsidRPr="00FF2AFE" w:rsidRDefault="00C95025" w:rsidP="00AD6F7D">
            <w:pPr>
              <w:rPr>
                <w:b/>
                <w:bCs/>
              </w:rPr>
            </w:pPr>
            <w:r w:rsidRPr="00FF2AFE">
              <w:rPr>
                <w:b/>
                <w:bCs/>
              </w:rPr>
              <w:t>Specific</w:t>
            </w:r>
          </w:p>
        </w:tc>
        <w:tc>
          <w:tcPr>
            <w:tcW w:w="1977" w:type="dxa"/>
          </w:tcPr>
          <w:p w14:paraId="7EAF4DEC" w14:textId="77777777" w:rsidR="00C95025" w:rsidRPr="00FF2AFE" w:rsidRDefault="00C95025" w:rsidP="00AD6F7D">
            <w:pPr>
              <w:rPr>
                <w:b/>
                <w:bCs/>
              </w:rPr>
            </w:pPr>
            <w:r w:rsidRPr="00FF2AFE">
              <w:rPr>
                <w:b/>
                <w:bCs/>
              </w:rPr>
              <w:t>Measurable</w:t>
            </w:r>
          </w:p>
        </w:tc>
        <w:tc>
          <w:tcPr>
            <w:tcW w:w="2120" w:type="dxa"/>
          </w:tcPr>
          <w:p w14:paraId="264D62DA" w14:textId="77777777" w:rsidR="00C95025" w:rsidRPr="00FF2AFE" w:rsidRDefault="00C95025" w:rsidP="00AD6F7D">
            <w:pPr>
              <w:rPr>
                <w:b/>
                <w:bCs/>
              </w:rPr>
            </w:pPr>
            <w:r w:rsidRPr="00FF2AFE">
              <w:rPr>
                <w:b/>
                <w:bCs/>
              </w:rPr>
              <w:t>Attainable</w:t>
            </w:r>
          </w:p>
        </w:tc>
        <w:tc>
          <w:tcPr>
            <w:tcW w:w="1836" w:type="dxa"/>
          </w:tcPr>
          <w:p w14:paraId="01D61273" w14:textId="77777777" w:rsidR="00C95025" w:rsidRPr="00FF2AFE" w:rsidRDefault="00C95025" w:rsidP="00AD6F7D">
            <w:pPr>
              <w:rPr>
                <w:b/>
                <w:bCs/>
              </w:rPr>
            </w:pPr>
            <w:r w:rsidRPr="00FF2AFE">
              <w:rPr>
                <w:b/>
                <w:bCs/>
              </w:rPr>
              <w:t>Relevant</w:t>
            </w:r>
          </w:p>
        </w:tc>
        <w:tc>
          <w:tcPr>
            <w:tcW w:w="1978" w:type="dxa"/>
          </w:tcPr>
          <w:p w14:paraId="0C8E83AC" w14:textId="77777777" w:rsidR="00C95025" w:rsidRPr="00FF2AFE" w:rsidRDefault="00C95025" w:rsidP="00AD6F7D">
            <w:pPr>
              <w:rPr>
                <w:b/>
                <w:bCs/>
              </w:rPr>
            </w:pPr>
            <w:r w:rsidRPr="00FF2AFE">
              <w:rPr>
                <w:b/>
                <w:bCs/>
              </w:rPr>
              <w:t>Time-Bound</w:t>
            </w:r>
          </w:p>
        </w:tc>
      </w:tr>
      <w:tr w:rsidR="00C95025" w14:paraId="4F8968EF" w14:textId="77777777" w:rsidTr="00F55253">
        <w:trPr>
          <w:trHeight w:val="3409"/>
        </w:trPr>
        <w:tc>
          <w:tcPr>
            <w:tcW w:w="1838" w:type="dxa"/>
          </w:tcPr>
          <w:p w14:paraId="53C8426E" w14:textId="4D46C092" w:rsidR="00C95025" w:rsidRPr="00746222" w:rsidRDefault="00386B81" w:rsidP="00AD6F7D">
            <w:pPr>
              <w:rPr>
                <w:rFonts w:ascii="Arial" w:hAnsi="Arial" w:cs="Arial"/>
              </w:rPr>
            </w:pPr>
            <w:r w:rsidRPr="00386B81">
              <w:rPr>
                <w:rFonts w:ascii="Arial" w:hAnsi="Arial" w:cs="Arial"/>
              </w:rPr>
              <w:t>Grow online orders through website improvements, digital marketing, and expanded delivery options.</w:t>
            </w:r>
          </w:p>
          <w:p w14:paraId="44A96621" w14:textId="77777777" w:rsidR="00C95025" w:rsidRPr="00746222" w:rsidRDefault="00C95025" w:rsidP="00AD6F7D">
            <w:pPr>
              <w:rPr>
                <w:rFonts w:ascii="Arial" w:hAnsi="Arial" w:cs="Arial"/>
              </w:rPr>
            </w:pPr>
          </w:p>
          <w:p w14:paraId="31BFD69B" w14:textId="77777777" w:rsidR="00C95025" w:rsidRPr="00746222" w:rsidRDefault="00C95025" w:rsidP="00AD6F7D">
            <w:pPr>
              <w:rPr>
                <w:rFonts w:ascii="Arial" w:hAnsi="Arial" w:cs="Arial"/>
              </w:rPr>
            </w:pPr>
          </w:p>
          <w:p w14:paraId="5733474E" w14:textId="77777777" w:rsidR="007D0502" w:rsidRPr="00746222" w:rsidRDefault="007D0502" w:rsidP="00AD6F7D">
            <w:pPr>
              <w:rPr>
                <w:rFonts w:ascii="Arial" w:hAnsi="Arial" w:cs="Arial"/>
              </w:rPr>
            </w:pPr>
          </w:p>
        </w:tc>
        <w:tc>
          <w:tcPr>
            <w:tcW w:w="1977" w:type="dxa"/>
          </w:tcPr>
          <w:p w14:paraId="43F36259" w14:textId="57C4EBFA" w:rsidR="00C95025" w:rsidRPr="00946C83" w:rsidRDefault="00386B81" w:rsidP="00AD6F7D">
            <w:pPr>
              <w:rPr>
                <w:rFonts w:ascii="Arial" w:hAnsi="Arial" w:cs="Arial"/>
              </w:rPr>
            </w:pPr>
            <w:r w:rsidRPr="00946C83">
              <w:rPr>
                <w:rFonts w:ascii="Arial" w:hAnsi="Arial" w:cs="Arial"/>
              </w:rPr>
              <w:t>Achieve a 25% increase in online sales compared to the previous year.</w:t>
            </w:r>
          </w:p>
          <w:p w14:paraId="0C8AEE8E" w14:textId="77777777" w:rsidR="00C95025" w:rsidRPr="00946C83" w:rsidRDefault="00C95025" w:rsidP="00AD6F7D">
            <w:pPr>
              <w:rPr>
                <w:rFonts w:ascii="Arial" w:hAnsi="Arial" w:cs="Arial"/>
              </w:rPr>
            </w:pPr>
          </w:p>
        </w:tc>
        <w:tc>
          <w:tcPr>
            <w:tcW w:w="2120" w:type="dxa"/>
          </w:tcPr>
          <w:p w14:paraId="54666663" w14:textId="64598316" w:rsidR="00C95025" w:rsidRPr="00746222" w:rsidRDefault="00386B81" w:rsidP="00AD6F7D">
            <w:pPr>
              <w:rPr>
                <w:rFonts w:ascii="Arial" w:hAnsi="Arial" w:cs="Arial"/>
              </w:rPr>
            </w:pPr>
            <w:r w:rsidRPr="00386B81">
              <w:rPr>
                <w:rFonts w:ascii="Arial" w:hAnsi="Arial" w:cs="Arial"/>
              </w:rPr>
              <w:t>Implement website upgrades, SEO, social media campaigns, and convenient delivery options to realistically reach the target.</w:t>
            </w:r>
          </w:p>
          <w:p w14:paraId="7772C3CC" w14:textId="77777777" w:rsidR="00C95025" w:rsidRPr="00746222" w:rsidRDefault="00C95025" w:rsidP="00AD6F7D">
            <w:pPr>
              <w:rPr>
                <w:rFonts w:ascii="Arial" w:hAnsi="Arial" w:cs="Arial"/>
              </w:rPr>
            </w:pPr>
          </w:p>
          <w:p w14:paraId="6E7DEB42" w14:textId="77777777" w:rsidR="00C95025" w:rsidRPr="00746222" w:rsidRDefault="00C95025" w:rsidP="00AD6F7D">
            <w:pPr>
              <w:rPr>
                <w:rFonts w:ascii="Arial" w:hAnsi="Arial" w:cs="Arial"/>
              </w:rPr>
            </w:pPr>
          </w:p>
        </w:tc>
        <w:tc>
          <w:tcPr>
            <w:tcW w:w="1836" w:type="dxa"/>
          </w:tcPr>
          <w:p w14:paraId="0E3E3316" w14:textId="554E346F" w:rsidR="00C95025" w:rsidRPr="00746222" w:rsidRDefault="00386B81" w:rsidP="00386B81">
            <w:pPr>
              <w:rPr>
                <w:rFonts w:ascii="Arial" w:hAnsi="Arial" w:cs="Arial"/>
              </w:rPr>
            </w:pPr>
            <w:r w:rsidRPr="00386B81">
              <w:rPr>
                <w:rFonts w:ascii="Arial" w:hAnsi="Arial" w:cs="Arial"/>
              </w:rPr>
              <w:t>Directly addresses declining in-store sales and the shift toward online shopping.</w:t>
            </w:r>
          </w:p>
        </w:tc>
        <w:tc>
          <w:tcPr>
            <w:tcW w:w="1978" w:type="dxa"/>
          </w:tcPr>
          <w:p w14:paraId="73914D36" w14:textId="77777777" w:rsidR="00386B81" w:rsidRPr="00386B81" w:rsidRDefault="00386B81" w:rsidP="00386B81">
            <w:pPr>
              <w:rPr>
                <w:rFonts w:ascii="Arial" w:hAnsi="Arial" w:cs="Arial"/>
              </w:rPr>
            </w:pPr>
            <w:r w:rsidRPr="00386B81">
              <w:rPr>
                <w:rFonts w:ascii="Arial" w:hAnsi="Arial" w:cs="Arial"/>
              </w:rPr>
              <w:t xml:space="preserve">Achieve the 25% increase within 12 months. </w:t>
            </w:r>
          </w:p>
          <w:p w14:paraId="49229A61" w14:textId="77777777" w:rsidR="007D0502" w:rsidRPr="00746222" w:rsidRDefault="007D0502" w:rsidP="00386B81">
            <w:pPr>
              <w:rPr>
                <w:rFonts w:ascii="Arial" w:hAnsi="Arial" w:cs="Arial"/>
              </w:rPr>
            </w:pPr>
          </w:p>
        </w:tc>
      </w:tr>
    </w:tbl>
    <w:p w14:paraId="4FF01308" w14:textId="77777777" w:rsidR="00F55253" w:rsidRDefault="00F55253" w:rsidP="00F55253">
      <w:pPr>
        <w:spacing w:line="360" w:lineRule="auto"/>
        <w:jc w:val="both"/>
      </w:pPr>
    </w:p>
    <w:p w14:paraId="3C531B57" w14:textId="12707F68" w:rsidR="004E2BAE" w:rsidRPr="00FD1001" w:rsidRDefault="00F55253" w:rsidP="00AD6F7D">
      <w:pPr>
        <w:rPr>
          <w:rFonts w:ascii="Arial" w:hAnsi="Arial" w:cs="Arial"/>
        </w:rPr>
      </w:pPr>
      <w:r w:rsidRPr="00FD1001">
        <w:rPr>
          <w:rFonts w:ascii="Arial" w:hAnsi="Arial" w:cs="Arial"/>
        </w:rPr>
        <w:t xml:space="preserve"> </w:t>
      </w:r>
      <w:r w:rsidR="001D1830" w:rsidRPr="001D1830">
        <w:rPr>
          <w:rFonts w:ascii="Arial" w:hAnsi="Arial" w:cs="Arial"/>
        </w:rPr>
        <w:t>(Parmenter, 2020)</w:t>
      </w:r>
    </w:p>
    <w:p w14:paraId="01A428FB" w14:textId="0B52CC30" w:rsidR="00C20BB5" w:rsidRDefault="00C20BB5" w:rsidP="00F55253">
      <w:pPr>
        <w:pStyle w:val="ListParagraph"/>
        <w:spacing w:after="200" w:line="276" w:lineRule="auto"/>
        <w:ind w:right="-454"/>
        <w:rPr>
          <w:rFonts w:ascii="Arial" w:eastAsia="Calibri" w:hAnsi="Arial" w:cs="Arial"/>
          <w:color w:val="EE0000"/>
          <w:kern w:val="0"/>
          <w:sz w:val="28"/>
          <w:szCs w:val="28"/>
          <w14:ligatures w14:val="none"/>
        </w:rPr>
      </w:pP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49673" w14:textId="77777777" w:rsidR="00EC099B" w:rsidRDefault="00EC099B" w:rsidP="00B244A8">
      <w:pPr>
        <w:spacing w:after="0" w:line="240" w:lineRule="auto"/>
      </w:pPr>
      <w:r>
        <w:separator/>
      </w:r>
    </w:p>
  </w:endnote>
  <w:endnote w:type="continuationSeparator" w:id="0">
    <w:p w14:paraId="5BABF05C" w14:textId="77777777" w:rsidR="00EC099B" w:rsidRDefault="00EC099B"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7E1E3" w14:textId="77777777" w:rsidR="00EC099B" w:rsidRDefault="00EC099B" w:rsidP="00B244A8">
      <w:pPr>
        <w:spacing w:after="0" w:line="240" w:lineRule="auto"/>
      </w:pPr>
      <w:r>
        <w:separator/>
      </w:r>
    </w:p>
  </w:footnote>
  <w:footnote w:type="continuationSeparator" w:id="0">
    <w:p w14:paraId="6B390E1B" w14:textId="77777777" w:rsidR="00EC099B" w:rsidRDefault="00EC099B"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2A0355"/>
    <w:multiLevelType w:val="hybridMultilevel"/>
    <w:tmpl w:val="EF00985C"/>
    <w:lvl w:ilvl="0" w:tplc="7C484A70">
      <w:start w:val="1"/>
      <w:numFmt w:val="bullet"/>
      <w:lvlText w:val="•"/>
      <w:lvlJc w:val="left"/>
      <w:pPr>
        <w:tabs>
          <w:tab w:val="num" w:pos="720"/>
        </w:tabs>
        <w:ind w:left="720" w:hanging="360"/>
      </w:pPr>
      <w:rPr>
        <w:rFonts w:ascii="Arial" w:hAnsi="Arial" w:hint="default"/>
      </w:rPr>
    </w:lvl>
    <w:lvl w:ilvl="1" w:tplc="058E98A4" w:tentative="1">
      <w:start w:val="1"/>
      <w:numFmt w:val="bullet"/>
      <w:lvlText w:val="•"/>
      <w:lvlJc w:val="left"/>
      <w:pPr>
        <w:tabs>
          <w:tab w:val="num" w:pos="1440"/>
        </w:tabs>
        <w:ind w:left="1440" w:hanging="360"/>
      </w:pPr>
      <w:rPr>
        <w:rFonts w:ascii="Arial" w:hAnsi="Arial" w:hint="default"/>
      </w:rPr>
    </w:lvl>
    <w:lvl w:ilvl="2" w:tplc="47E46FF4" w:tentative="1">
      <w:start w:val="1"/>
      <w:numFmt w:val="bullet"/>
      <w:lvlText w:val="•"/>
      <w:lvlJc w:val="left"/>
      <w:pPr>
        <w:tabs>
          <w:tab w:val="num" w:pos="2160"/>
        </w:tabs>
        <w:ind w:left="2160" w:hanging="360"/>
      </w:pPr>
      <w:rPr>
        <w:rFonts w:ascii="Arial" w:hAnsi="Arial" w:hint="default"/>
      </w:rPr>
    </w:lvl>
    <w:lvl w:ilvl="3" w:tplc="5EFA37BC" w:tentative="1">
      <w:start w:val="1"/>
      <w:numFmt w:val="bullet"/>
      <w:lvlText w:val="•"/>
      <w:lvlJc w:val="left"/>
      <w:pPr>
        <w:tabs>
          <w:tab w:val="num" w:pos="2880"/>
        </w:tabs>
        <w:ind w:left="2880" w:hanging="360"/>
      </w:pPr>
      <w:rPr>
        <w:rFonts w:ascii="Arial" w:hAnsi="Arial" w:hint="default"/>
      </w:rPr>
    </w:lvl>
    <w:lvl w:ilvl="4" w:tplc="930E2286" w:tentative="1">
      <w:start w:val="1"/>
      <w:numFmt w:val="bullet"/>
      <w:lvlText w:val="•"/>
      <w:lvlJc w:val="left"/>
      <w:pPr>
        <w:tabs>
          <w:tab w:val="num" w:pos="3600"/>
        </w:tabs>
        <w:ind w:left="3600" w:hanging="360"/>
      </w:pPr>
      <w:rPr>
        <w:rFonts w:ascii="Arial" w:hAnsi="Arial" w:hint="default"/>
      </w:rPr>
    </w:lvl>
    <w:lvl w:ilvl="5" w:tplc="EAF69496" w:tentative="1">
      <w:start w:val="1"/>
      <w:numFmt w:val="bullet"/>
      <w:lvlText w:val="•"/>
      <w:lvlJc w:val="left"/>
      <w:pPr>
        <w:tabs>
          <w:tab w:val="num" w:pos="4320"/>
        </w:tabs>
        <w:ind w:left="4320" w:hanging="360"/>
      </w:pPr>
      <w:rPr>
        <w:rFonts w:ascii="Arial" w:hAnsi="Arial" w:hint="default"/>
      </w:rPr>
    </w:lvl>
    <w:lvl w:ilvl="6" w:tplc="AF12E556" w:tentative="1">
      <w:start w:val="1"/>
      <w:numFmt w:val="bullet"/>
      <w:lvlText w:val="•"/>
      <w:lvlJc w:val="left"/>
      <w:pPr>
        <w:tabs>
          <w:tab w:val="num" w:pos="5040"/>
        </w:tabs>
        <w:ind w:left="5040" w:hanging="360"/>
      </w:pPr>
      <w:rPr>
        <w:rFonts w:ascii="Arial" w:hAnsi="Arial" w:hint="default"/>
      </w:rPr>
    </w:lvl>
    <w:lvl w:ilvl="7" w:tplc="B686BA60" w:tentative="1">
      <w:start w:val="1"/>
      <w:numFmt w:val="bullet"/>
      <w:lvlText w:val="•"/>
      <w:lvlJc w:val="left"/>
      <w:pPr>
        <w:tabs>
          <w:tab w:val="num" w:pos="5760"/>
        </w:tabs>
        <w:ind w:left="5760" w:hanging="360"/>
      </w:pPr>
      <w:rPr>
        <w:rFonts w:ascii="Arial" w:hAnsi="Arial" w:hint="default"/>
      </w:rPr>
    </w:lvl>
    <w:lvl w:ilvl="8" w:tplc="71961B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9C2EBD"/>
    <w:multiLevelType w:val="hybridMultilevel"/>
    <w:tmpl w:val="E2CEA2B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0DA1C64"/>
    <w:multiLevelType w:val="hybridMultilevel"/>
    <w:tmpl w:val="754A214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3D80723"/>
    <w:multiLevelType w:val="multilevel"/>
    <w:tmpl w:val="E0549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605C94"/>
    <w:multiLevelType w:val="hybridMultilevel"/>
    <w:tmpl w:val="A5C059BE"/>
    <w:lvl w:ilvl="0" w:tplc="213A03AA">
      <w:start w:val="1"/>
      <w:numFmt w:val="bullet"/>
      <w:lvlText w:val="•"/>
      <w:lvlJc w:val="left"/>
      <w:pPr>
        <w:tabs>
          <w:tab w:val="num" w:pos="720"/>
        </w:tabs>
        <w:ind w:left="720" w:hanging="360"/>
      </w:pPr>
      <w:rPr>
        <w:rFonts w:ascii="Arial" w:hAnsi="Arial" w:hint="default"/>
      </w:rPr>
    </w:lvl>
    <w:lvl w:ilvl="1" w:tplc="CC5EBEB0" w:tentative="1">
      <w:start w:val="1"/>
      <w:numFmt w:val="bullet"/>
      <w:lvlText w:val="•"/>
      <w:lvlJc w:val="left"/>
      <w:pPr>
        <w:tabs>
          <w:tab w:val="num" w:pos="1440"/>
        </w:tabs>
        <w:ind w:left="1440" w:hanging="360"/>
      </w:pPr>
      <w:rPr>
        <w:rFonts w:ascii="Arial" w:hAnsi="Arial" w:hint="default"/>
      </w:rPr>
    </w:lvl>
    <w:lvl w:ilvl="2" w:tplc="EFC86414" w:tentative="1">
      <w:start w:val="1"/>
      <w:numFmt w:val="bullet"/>
      <w:lvlText w:val="•"/>
      <w:lvlJc w:val="left"/>
      <w:pPr>
        <w:tabs>
          <w:tab w:val="num" w:pos="2160"/>
        </w:tabs>
        <w:ind w:left="2160" w:hanging="360"/>
      </w:pPr>
      <w:rPr>
        <w:rFonts w:ascii="Arial" w:hAnsi="Arial" w:hint="default"/>
      </w:rPr>
    </w:lvl>
    <w:lvl w:ilvl="3" w:tplc="DC625F34" w:tentative="1">
      <w:start w:val="1"/>
      <w:numFmt w:val="bullet"/>
      <w:lvlText w:val="•"/>
      <w:lvlJc w:val="left"/>
      <w:pPr>
        <w:tabs>
          <w:tab w:val="num" w:pos="2880"/>
        </w:tabs>
        <w:ind w:left="2880" w:hanging="360"/>
      </w:pPr>
      <w:rPr>
        <w:rFonts w:ascii="Arial" w:hAnsi="Arial" w:hint="default"/>
      </w:rPr>
    </w:lvl>
    <w:lvl w:ilvl="4" w:tplc="E426101C" w:tentative="1">
      <w:start w:val="1"/>
      <w:numFmt w:val="bullet"/>
      <w:lvlText w:val="•"/>
      <w:lvlJc w:val="left"/>
      <w:pPr>
        <w:tabs>
          <w:tab w:val="num" w:pos="3600"/>
        </w:tabs>
        <w:ind w:left="3600" w:hanging="360"/>
      </w:pPr>
      <w:rPr>
        <w:rFonts w:ascii="Arial" w:hAnsi="Arial" w:hint="default"/>
      </w:rPr>
    </w:lvl>
    <w:lvl w:ilvl="5" w:tplc="452E859C" w:tentative="1">
      <w:start w:val="1"/>
      <w:numFmt w:val="bullet"/>
      <w:lvlText w:val="•"/>
      <w:lvlJc w:val="left"/>
      <w:pPr>
        <w:tabs>
          <w:tab w:val="num" w:pos="4320"/>
        </w:tabs>
        <w:ind w:left="4320" w:hanging="360"/>
      </w:pPr>
      <w:rPr>
        <w:rFonts w:ascii="Arial" w:hAnsi="Arial" w:hint="default"/>
      </w:rPr>
    </w:lvl>
    <w:lvl w:ilvl="6" w:tplc="2132F2EC" w:tentative="1">
      <w:start w:val="1"/>
      <w:numFmt w:val="bullet"/>
      <w:lvlText w:val="•"/>
      <w:lvlJc w:val="left"/>
      <w:pPr>
        <w:tabs>
          <w:tab w:val="num" w:pos="5040"/>
        </w:tabs>
        <w:ind w:left="5040" w:hanging="360"/>
      </w:pPr>
      <w:rPr>
        <w:rFonts w:ascii="Arial" w:hAnsi="Arial" w:hint="default"/>
      </w:rPr>
    </w:lvl>
    <w:lvl w:ilvl="7" w:tplc="E31E747A" w:tentative="1">
      <w:start w:val="1"/>
      <w:numFmt w:val="bullet"/>
      <w:lvlText w:val="•"/>
      <w:lvlJc w:val="left"/>
      <w:pPr>
        <w:tabs>
          <w:tab w:val="num" w:pos="5760"/>
        </w:tabs>
        <w:ind w:left="5760" w:hanging="360"/>
      </w:pPr>
      <w:rPr>
        <w:rFonts w:ascii="Arial" w:hAnsi="Arial" w:hint="default"/>
      </w:rPr>
    </w:lvl>
    <w:lvl w:ilvl="8" w:tplc="FCE687D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C23B96"/>
    <w:multiLevelType w:val="hybridMultilevel"/>
    <w:tmpl w:val="11983E02"/>
    <w:numStyleLink w:val="ImportedStyle2"/>
  </w:abstractNum>
  <w:abstractNum w:abstractNumId="7" w15:restartNumberingAfterBreak="0">
    <w:nsid w:val="188C72D1"/>
    <w:multiLevelType w:val="hybridMultilevel"/>
    <w:tmpl w:val="0D967D5E"/>
    <w:lvl w:ilvl="0" w:tplc="F9221732">
      <w:start w:val="1"/>
      <w:numFmt w:val="bullet"/>
      <w:lvlText w:val="•"/>
      <w:lvlJc w:val="left"/>
      <w:pPr>
        <w:tabs>
          <w:tab w:val="num" w:pos="720"/>
        </w:tabs>
        <w:ind w:left="720" w:hanging="360"/>
      </w:pPr>
      <w:rPr>
        <w:rFonts w:ascii="Arial" w:hAnsi="Arial" w:hint="default"/>
      </w:rPr>
    </w:lvl>
    <w:lvl w:ilvl="1" w:tplc="437C5B46" w:tentative="1">
      <w:start w:val="1"/>
      <w:numFmt w:val="bullet"/>
      <w:lvlText w:val="•"/>
      <w:lvlJc w:val="left"/>
      <w:pPr>
        <w:tabs>
          <w:tab w:val="num" w:pos="1440"/>
        </w:tabs>
        <w:ind w:left="1440" w:hanging="360"/>
      </w:pPr>
      <w:rPr>
        <w:rFonts w:ascii="Arial" w:hAnsi="Arial" w:hint="default"/>
      </w:rPr>
    </w:lvl>
    <w:lvl w:ilvl="2" w:tplc="EACE91FE" w:tentative="1">
      <w:start w:val="1"/>
      <w:numFmt w:val="bullet"/>
      <w:lvlText w:val="•"/>
      <w:lvlJc w:val="left"/>
      <w:pPr>
        <w:tabs>
          <w:tab w:val="num" w:pos="2160"/>
        </w:tabs>
        <w:ind w:left="2160" w:hanging="360"/>
      </w:pPr>
      <w:rPr>
        <w:rFonts w:ascii="Arial" w:hAnsi="Arial" w:hint="default"/>
      </w:rPr>
    </w:lvl>
    <w:lvl w:ilvl="3" w:tplc="33B8A74C" w:tentative="1">
      <w:start w:val="1"/>
      <w:numFmt w:val="bullet"/>
      <w:lvlText w:val="•"/>
      <w:lvlJc w:val="left"/>
      <w:pPr>
        <w:tabs>
          <w:tab w:val="num" w:pos="2880"/>
        </w:tabs>
        <w:ind w:left="2880" w:hanging="360"/>
      </w:pPr>
      <w:rPr>
        <w:rFonts w:ascii="Arial" w:hAnsi="Arial" w:hint="default"/>
      </w:rPr>
    </w:lvl>
    <w:lvl w:ilvl="4" w:tplc="AC4C8CEC" w:tentative="1">
      <w:start w:val="1"/>
      <w:numFmt w:val="bullet"/>
      <w:lvlText w:val="•"/>
      <w:lvlJc w:val="left"/>
      <w:pPr>
        <w:tabs>
          <w:tab w:val="num" w:pos="3600"/>
        </w:tabs>
        <w:ind w:left="3600" w:hanging="360"/>
      </w:pPr>
      <w:rPr>
        <w:rFonts w:ascii="Arial" w:hAnsi="Arial" w:hint="default"/>
      </w:rPr>
    </w:lvl>
    <w:lvl w:ilvl="5" w:tplc="A63E0C1A" w:tentative="1">
      <w:start w:val="1"/>
      <w:numFmt w:val="bullet"/>
      <w:lvlText w:val="•"/>
      <w:lvlJc w:val="left"/>
      <w:pPr>
        <w:tabs>
          <w:tab w:val="num" w:pos="4320"/>
        </w:tabs>
        <w:ind w:left="4320" w:hanging="360"/>
      </w:pPr>
      <w:rPr>
        <w:rFonts w:ascii="Arial" w:hAnsi="Arial" w:hint="default"/>
      </w:rPr>
    </w:lvl>
    <w:lvl w:ilvl="6" w:tplc="BC78E3BC" w:tentative="1">
      <w:start w:val="1"/>
      <w:numFmt w:val="bullet"/>
      <w:lvlText w:val="•"/>
      <w:lvlJc w:val="left"/>
      <w:pPr>
        <w:tabs>
          <w:tab w:val="num" w:pos="5040"/>
        </w:tabs>
        <w:ind w:left="5040" w:hanging="360"/>
      </w:pPr>
      <w:rPr>
        <w:rFonts w:ascii="Arial" w:hAnsi="Arial" w:hint="default"/>
      </w:rPr>
    </w:lvl>
    <w:lvl w:ilvl="7" w:tplc="664CFB96" w:tentative="1">
      <w:start w:val="1"/>
      <w:numFmt w:val="bullet"/>
      <w:lvlText w:val="•"/>
      <w:lvlJc w:val="left"/>
      <w:pPr>
        <w:tabs>
          <w:tab w:val="num" w:pos="5760"/>
        </w:tabs>
        <w:ind w:left="5760" w:hanging="360"/>
      </w:pPr>
      <w:rPr>
        <w:rFonts w:ascii="Arial" w:hAnsi="Arial" w:hint="default"/>
      </w:rPr>
    </w:lvl>
    <w:lvl w:ilvl="8" w:tplc="4B0EAD9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FB4739E"/>
    <w:multiLevelType w:val="hybridMultilevel"/>
    <w:tmpl w:val="A0849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11" w15:restartNumberingAfterBreak="0">
    <w:nsid w:val="24C7127B"/>
    <w:multiLevelType w:val="hybridMultilevel"/>
    <w:tmpl w:val="36663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0B0539"/>
    <w:multiLevelType w:val="hybridMultilevel"/>
    <w:tmpl w:val="FEEE8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700DBE"/>
    <w:multiLevelType w:val="hybridMultilevel"/>
    <w:tmpl w:val="ADDC4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15:restartNumberingAfterBreak="0">
    <w:nsid w:val="47A82A7E"/>
    <w:multiLevelType w:val="hybridMultilevel"/>
    <w:tmpl w:val="B8CA8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0076D4"/>
    <w:multiLevelType w:val="multilevel"/>
    <w:tmpl w:val="C690F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2B73E3"/>
    <w:multiLevelType w:val="multilevel"/>
    <w:tmpl w:val="3162E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B7679A"/>
    <w:multiLevelType w:val="hybridMultilevel"/>
    <w:tmpl w:val="A7A04C00"/>
    <w:lvl w:ilvl="0" w:tplc="F804359E">
      <w:start w:val="1"/>
      <w:numFmt w:val="bullet"/>
      <w:lvlText w:val="•"/>
      <w:lvlJc w:val="left"/>
      <w:pPr>
        <w:tabs>
          <w:tab w:val="num" w:pos="720"/>
        </w:tabs>
        <w:ind w:left="720" w:hanging="360"/>
      </w:pPr>
      <w:rPr>
        <w:rFonts w:ascii="Arial" w:hAnsi="Arial" w:hint="default"/>
      </w:rPr>
    </w:lvl>
    <w:lvl w:ilvl="1" w:tplc="35E047EC" w:tentative="1">
      <w:start w:val="1"/>
      <w:numFmt w:val="bullet"/>
      <w:lvlText w:val="•"/>
      <w:lvlJc w:val="left"/>
      <w:pPr>
        <w:tabs>
          <w:tab w:val="num" w:pos="1440"/>
        </w:tabs>
        <w:ind w:left="1440" w:hanging="360"/>
      </w:pPr>
      <w:rPr>
        <w:rFonts w:ascii="Arial" w:hAnsi="Arial" w:hint="default"/>
      </w:rPr>
    </w:lvl>
    <w:lvl w:ilvl="2" w:tplc="9DE4CAB2" w:tentative="1">
      <w:start w:val="1"/>
      <w:numFmt w:val="bullet"/>
      <w:lvlText w:val="•"/>
      <w:lvlJc w:val="left"/>
      <w:pPr>
        <w:tabs>
          <w:tab w:val="num" w:pos="2160"/>
        </w:tabs>
        <w:ind w:left="2160" w:hanging="360"/>
      </w:pPr>
      <w:rPr>
        <w:rFonts w:ascii="Arial" w:hAnsi="Arial" w:hint="default"/>
      </w:rPr>
    </w:lvl>
    <w:lvl w:ilvl="3" w:tplc="8BF01C32" w:tentative="1">
      <w:start w:val="1"/>
      <w:numFmt w:val="bullet"/>
      <w:lvlText w:val="•"/>
      <w:lvlJc w:val="left"/>
      <w:pPr>
        <w:tabs>
          <w:tab w:val="num" w:pos="2880"/>
        </w:tabs>
        <w:ind w:left="2880" w:hanging="360"/>
      </w:pPr>
      <w:rPr>
        <w:rFonts w:ascii="Arial" w:hAnsi="Arial" w:hint="default"/>
      </w:rPr>
    </w:lvl>
    <w:lvl w:ilvl="4" w:tplc="2F22B284" w:tentative="1">
      <w:start w:val="1"/>
      <w:numFmt w:val="bullet"/>
      <w:lvlText w:val="•"/>
      <w:lvlJc w:val="left"/>
      <w:pPr>
        <w:tabs>
          <w:tab w:val="num" w:pos="3600"/>
        </w:tabs>
        <w:ind w:left="3600" w:hanging="360"/>
      </w:pPr>
      <w:rPr>
        <w:rFonts w:ascii="Arial" w:hAnsi="Arial" w:hint="default"/>
      </w:rPr>
    </w:lvl>
    <w:lvl w:ilvl="5" w:tplc="10E4539C" w:tentative="1">
      <w:start w:val="1"/>
      <w:numFmt w:val="bullet"/>
      <w:lvlText w:val="•"/>
      <w:lvlJc w:val="left"/>
      <w:pPr>
        <w:tabs>
          <w:tab w:val="num" w:pos="4320"/>
        </w:tabs>
        <w:ind w:left="4320" w:hanging="360"/>
      </w:pPr>
      <w:rPr>
        <w:rFonts w:ascii="Arial" w:hAnsi="Arial" w:hint="default"/>
      </w:rPr>
    </w:lvl>
    <w:lvl w:ilvl="6" w:tplc="06C61BBA" w:tentative="1">
      <w:start w:val="1"/>
      <w:numFmt w:val="bullet"/>
      <w:lvlText w:val="•"/>
      <w:lvlJc w:val="left"/>
      <w:pPr>
        <w:tabs>
          <w:tab w:val="num" w:pos="5040"/>
        </w:tabs>
        <w:ind w:left="5040" w:hanging="360"/>
      </w:pPr>
      <w:rPr>
        <w:rFonts w:ascii="Arial" w:hAnsi="Arial" w:hint="default"/>
      </w:rPr>
    </w:lvl>
    <w:lvl w:ilvl="7" w:tplc="168079C2" w:tentative="1">
      <w:start w:val="1"/>
      <w:numFmt w:val="bullet"/>
      <w:lvlText w:val="•"/>
      <w:lvlJc w:val="left"/>
      <w:pPr>
        <w:tabs>
          <w:tab w:val="num" w:pos="5760"/>
        </w:tabs>
        <w:ind w:left="5760" w:hanging="360"/>
      </w:pPr>
      <w:rPr>
        <w:rFonts w:ascii="Arial" w:hAnsi="Arial" w:hint="default"/>
      </w:rPr>
    </w:lvl>
    <w:lvl w:ilvl="8" w:tplc="AC54C6E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23" w15:restartNumberingAfterBreak="0">
    <w:nsid w:val="5E663B63"/>
    <w:multiLevelType w:val="hybridMultilevel"/>
    <w:tmpl w:val="05D65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25" w15:restartNumberingAfterBreak="0">
    <w:nsid w:val="7341505C"/>
    <w:multiLevelType w:val="multilevel"/>
    <w:tmpl w:val="49A23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8B567F"/>
    <w:multiLevelType w:val="hybridMultilevel"/>
    <w:tmpl w:val="0FE65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7"/>
  </w:num>
  <w:num w:numId="2" w16cid:durableId="17053598">
    <w:abstractNumId w:val="6"/>
  </w:num>
  <w:num w:numId="3" w16cid:durableId="373162920">
    <w:abstractNumId w:val="27"/>
  </w:num>
  <w:num w:numId="4" w16cid:durableId="728724007">
    <w:abstractNumId w:val="0"/>
  </w:num>
  <w:num w:numId="5" w16cid:durableId="1776901974">
    <w:abstractNumId w:val="9"/>
  </w:num>
  <w:num w:numId="6" w16cid:durableId="1242056885">
    <w:abstractNumId w:val="28"/>
  </w:num>
  <w:num w:numId="7" w16cid:durableId="2003004377">
    <w:abstractNumId w:val="15"/>
  </w:num>
  <w:num w:numId="8" w16cid:durableId="1409185463">
    <w:abstractNumId w:val="12"/>
  </w:num>
  <w:num w:numId="9" w16cid:durableId="383985392">
    <w:abstractNumId w:val="24"/>
  </w:num>
  <w:num w:numId="10" w16cid:durableId="706952687">
    <w:abstractNumId w:val="13"/>
  </w:num>
  <w:num w:numId="11" w16cid:durableId="1322657034">
    <w:abstractNumId w:val="10"/>
  </w:num>
  <w:num w:numId="12" w16cid:durableId="1560899573">
    <w:abstractNumId w:val="22"/>
  </w:num>
  <w:num w:numId="13" w16cid:durableId="55320550">
    <w:abstractNumId w:val="7"/>
  </w:num>
  <w:num w:numId="14" w16cid:durableId="1570533917">
    <w:abstractNumId w:val="20"/>
  </w:num>
  <w:num w:numId="15" w16cid:durableId="1734697795">
    <w:abstractNumId w:val="1"/>
  </w:num>
  <w:num w:numId="16" w16cid:durableId="2047830252">
    <w:abstractNumId w:val="5"/>
  </w:num>
  <w:num w:numId="17" w16cid:durableId="807212674">
    <w:abstractNumId w:val="21"/>
  </w:num>
  <w:num w:numId="18" w16cid:durableId="183982926">
    <w:abstractNumId w:val="19"/>
  </w:num>
  <w:num w:numId="19" w16cid:durableId="806170928">
    <w:abstractNumId w:val="18"/>
  </w:num>
  <w:num w:numId="20" w16cid:durableId="2064793101">
    <w:abstractNumId w:val="14"/>
  </w:num>
  <w:num w:numId="21" w16cid:durableId="1192258321">
    <w:abstractNumId w:val="4"/>
  </w:num>
  <w:num w:numId="22" w16cid:durableId="1526749940">
    <w:abstractNumId w:val="25"/>
  </w:num>
  <w:num w:numId="23" w16cid:durableId="606697777">
    <w:abstractNumId w:val="8"/>
  </w:num>
  <w:num w:numId="24" w16cid:durableId="1254319944">
    <w:abstractNumId w:val="2"/>
  </w:num>
  <w:num w:numId="25" w16cid:durableId="1895652866">
    <w:abstractNumId w:val="3"/>
  </w:num>
  <w:num w:numId="26" w16cid:durableId="601307379">
    <w:abstractNumId w:val="26"/>
  </w:num>
  <w:num w:numId="27" w16cid:durableId="735126935">
    <w:abstractNumId w:val="23"/>
  </w:num>
  <w:num w:numId="28" w16cid:durableId="1970433735">
    <w:abstractNumId w:val="11"/>
  </w:num>
  <w:num w:numId="29" w16cid:durableId="161671175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690A"/>
    <w:rsid w:val="000307DF"/>
    <w:rsid w:val="0005771F"/>
    <w:rsid w:val="00067AB3"/>
    <w:rsid w:val="000824E2"/>
    <w:rsid w:val="000B4057"/>
    <w:rsid w:val="000E7A4C"/>
    <w:rsid w:val="00106B58"/>
    <w:rsid w:val="00110522"/>
    <w:rsid w:val="0011107E"/>
    <w:rsid w:val="0012599A"/>
    <w:rsid w:val="00131901"/>
    <w:rsid w:val="0013486A"/>
    <w:rsid w:val="00160E66"/>
    <w:rsid w:val="00175C4B"/>
    <w:rsid w:val="0018173F"/>
    <w:rsid w:val="001A61CE"/>
    <w:rsid w:val="001A7B9C"/>
    <w:rsid w:val="001B614B"/>
    <w:rsid w:val="001B6FDB"/>
    <w:rsid w:val="001C628A"/>
    <w:rsid w:val="001D1830"/>
    <w:rsid w:val="00225B06"/>
    <w:rsid w:val="00230935"/>
    <w:rsid w:val="00231C1C"/>
    <w:rsid w:val="00245D37"/>
    <w:rsid w:val="002522C1"/>
    <w:rsid w:val="002671C7"/>
    <w:rsid w:val="00267560"/>
    <w:rsid w:val="0027531E"/>
    <w:rsid w:val="00281EC2"/>
    <w:rsid w:val="002832DB"/>
    <w:rsid w:val="00294B11"/>
    <w:rsid w:val="00297D8D"/>
    <w:rsid w:val="002D754D"/>
    <w:rsid w:val="002E126B"/>
    <w:rsid w:val="002E2FF6"/>
    <w:rsid w:val="00312FA9"/>
    <w:rsid w:val="003336C4"/>
    <w:rsid w:val="003430D0"/>
    <w:rsid w:val="0035328C"/>
    <w:rsid w:val="00353A58"/>
    <w:rsid w:val="00375A53"/>
    <w:rsid w:val="00386B81"/>
    <w:rsid w:val="00394A9D"/>
    <w:rsid w:val="003A4013"/>
    <w:rsid w:val="003B2E99"/>
    <w:rsid w:val="003B629C"/>
    <w:rsid w:val="003C4868"/>
    <w:rsid w:val="003E1A46"/>
    <w:rsid w:val="003F6295"/>
    <w:rsid w:val="003F6DE7"/>
    <w:rsid w:val="00410BE8"/>
    <w:rsid w:val="00416907"/>
    <w:rsid w:val="00417260"/>
    <w:rsid w:val="00423705"/>
    <w:rsid w:val="00424723"/>
    <w:rsid w:val="004356E6"/>
    <w:rsid w:val="00437111"/>
    <w:rsid w:val="00440FE0"/>
    <w:rsid w:val="00447798"/>
    <w:rsid w:val="00455AAA"/>
    <w:rsid w:val="0047023C"/>
    <w:rsid w:val="00480CA6"/>
    <w:rsid w:val="0049745A"/>
    <w:rsid w:val="004A63C1"/>
    <w:rsid w:val="004C195B"/>
    <w:rsid w:val="004C698C"/>
    <w:rsid w:val="004D103B"/>
    <w:rsid w:val="004D1574"/>
    <w:rsid w:val="004E2BAE"/>
    <w:rsid w:val="004E513A"/>
    <w:rsid w:val="004E6595"/>
    <w:rsid w:val="004F5B53"/>
    <w:rsid w:val="0051483F"/>
    <w:rsid w:val="00514DEC"/>
    <w:rsid w:val="00532B9D"/>
    <w:rsid w:val="00541B7D"/>
    <w:rsid w:val="00542A51"/>
    <w:rsid w:val="005601C8"/>
    <w:rsid w:val="005724CA"/>
    <w:rsid w:val="00584B59"/>
    <w:rsid w:val="005D11E9"/>
    <w:rsid w:val="005D66FD"/>
    <w:rsid w:val="005D79FD"/>
    <w:rsid w:val="005E6545"/>
    <w:rsid w:val="005F7050"/>
    <w:rsid w:val="006666E7"/>
    <w:rsid w:val="00671221"/>
    <w:rsid w:val="00671223"/>
    <w:rsid w:val="00675990"/>
    <w:rsid w:val="00685C57"/>
    <w:rsid w:val="0069297D"/>
    <w:rsid w:val="0069332C"/>
    <w:rsid w:val="006A0CA6"/>
    <w:rsid w:val="006B074E"/>
    <w:rsid w:val="006D5A12"/>
    <w:rsid w:val="006D6A13"/>
    <w:rsid w:val="007030AD"/>
    <w:rsid w:val="00707054"/>
    <w:rsid w:val="00721441"/>
    <w:rsid w:val="0073092C"/>
    <w:rsid w:val="00746222"/>
    <w:rsid w:val="0075721B"/>
    <w:rsid w:val="00765AA0"/>
    <w:rsid w:val="00774A59"/>
    <w:rsid w:val="007768B0"/>
    <w:rsid w:val="00792032"/>
    <w:rsid w:val="007927FD"/>
    <w:rsid w:val="00792C0F"/>
    <w:rsid w:val="007953DB"/>
    <w:rsid w:val="007A56AD"/>
    <w:rsid w:val="007B200A"/>
    <w:rsid w:val="007D0502"/>
    <w:rsid w:val="007E14AE"/>
    <w:rsid w:val="007F558A"/>
    <w:rsid w:val="00825B6C"/>
    <w:rsid w:val="00827C35"/>
    <w:rsid w:val="00830749"/>
    <w:rsid w:val="00841C5B"/>
    <w:rsid w:val="008528CE"/>
    <w:rsid w:val="008547F5"/>
    <w:rsid w:val="00883CAF"/>
    <w:rsid w:val="00885717"/>
    <w:rsid w:val="0089170F"/>
    <w:rsid w:val="008C4E7F"/>
    <w:rsid w:val="008C6A87"/>
    <w:rsid w:val="008D5CD9"/>
    <w:rsid w:val="008E00B6"/>
    <w:rsid w:val="008F5810"/>
    <w:rsid w:val="0091304C"/>
    <w:rsid w:val="00946742"/>
    <w:rsid w:val="00946C83"/>
    <w:rsid w:val="0096158D"/>
    <w:rsid w:val="0098167A"/>
    <w:rsid w:val="0099160A"/>
    <w:rsid w:val="009E1F0E"/>
    <w:rsid w:val="009E2E03"/>
    <w:rsid w:val="009E3C88"/>
    <w:rsid w:val="00A12327"/>
    <w:rsid w:val="00A14128"/>
    <w:rsid w:val="00A14A03"/>
    <w:rsid w:val="00A22BB0"/>
    <w:rsid w:val="00A31345"/>
    <w:rsid w:val="00A401AF"/>
    <w:rsid w:val="00A448A7"/>
    <w:rsid w:val="00A458E6"/>
    <w:rsid w:val="00A600B9"/>
    <w:rsid w:val="00A6781D"/>
    <w:rsid w:val="00A8637A"/>
    <w:rsid w:val="00AB7E77"/>
    <w:rsid w:val="00AC678A"/>
    <w:rsid w:val="00AC7EBC"/>
    <w:rsid w:val="00AD6F7D"/>
    <w:rsid w:val="00AD74AC"/>
    <w:rsid w:val="00B13A41"/>
    <w:rsid w:val="00B13C44"/>
    <w:rsid w:val="00B14506"/>
    <w:rsid w:val="00B152DF"/>
    <w:rsid w:val="00B244A8"/>
    <w:rsid w:val="00B64CDF"/>
    <w:rsid w:val="00B76B47"/>
    <w:rsid w:val="00B87D13"/>
    <w:rsid w:val="00B91658"/>
    <w:rsid w:val="00B97E6F"/>
    <w:rsid w:val="00BA3651"/>
    <w:rsid w:val="00BC16BC"/>
    <w:rsid w:val="00BC373A"/>
    <w:rsid w:val="00BD2C28"/>
    <w:rsid w:val="00BD339A"/>
    <w:rsid w:val="00BF1645"/>
    <w:rsid w:val="00BF2DCE"/>
    <w:rsid w:val="00BF6D4B"/>
    <w:rsid w:val="00C03A79"/>
    <w:rsid w:val="00C10F6A"/>
    <w:rsid w:val="00C15F83"/>
    <w:rsid w:val="00C20BB5"/>
    <w:rsid w:val="00C25EDA"/>
    <w:rsid w:val="00C27EC8"/>
    <w:rsid w:val="00C308BD"/>
    <w:rsid w:val="00C53212"/>
    <w:rsid w:val="00C60DAC"/>
    <w:rsid w:val="00C75A70"/>
    <w:rsid w:val="00C84AA2"/>
    <w:rsid w:val="00C95025"/>
    <w:rsid w:val="00CA7564"/>
    <w:rsid w:val="00CB55DF"/>
    <w:rsid w:val="00CC32EB"/>
    <w:rsid w:val="00CE00E5"/>
    <w:rsid w:val="00D0208B"/>
    <w:rsid w:val="00D06293"/>
    <w:rsid w:val="00D15E74"/>
    <w:rsid w:val="00D16077"/>
    <w:rsid w:val="00D25EDA"/>
    <w:rsid w:val="00D31DE1"/>
    <w:rsid w:val="00D60EA3"/>
    <w:rsid w:val="00D7217C"/>
    <w:rsid w:val="00D76469"/>
    <w:rsid w:val="00D846CE"/>
    <w:rsid w:val="00D85AB3"/>
    <w:rsid w:val="00D91D11"/>
    <w:rsid w:val="00DA1B79"/>
    <w:rsid w:val="00DB396B"/>
    <w:rsid w:val="00DD0093"/>
    <w:rsid w:val="00DF77C0"/>
    <w:rsid w:val="00E057E8"/>
    <w:rsid w:val="00E11948"/>
    <w:rsid w:val="00E34CFB"/>
    <w:rsid w:val="00E52600"/>
    <w:rsid w:val="00E65019"/>
    <w:rsid w:val="00E91777"/>
    <w:rsid w:val="00EA42A0"/>
    <w:rsid w:val="00EC099B"/>
    <w:rsid w:val="00EE37EC"/>
    <w:rsid w:val="00F0190C"/>
    <w:rsid w:val="00F01BD7"/>
    <w:rsid w:val="00F01EB7"/>
    <w:rsid w:val="00F050E4"/>
    <w:rsid w:val="00F176CA"/>
    <w:rsid w:val="00F30E49"/>
    <w:rsid w:val="00F31CDB"/>
    <w:rsid w:val="00F31FCC"/>
    <w:rsid w:val="00F35164"/>
    <w:rsid w:val="00F43F95"/>
    <w:rsid w:val="00F55253"/>
    <w:rsid w:val="00F677CE"/>
    <w:rsid w:val="00FA36EB"/>
    <w:rsid w:val="00FB1D62"/>
    <w:rsid w:val="00FD1001"/>
    <w:rsid w:val="00FD47A2"/>
    <w:rsid w:val="00FE0ADA"/>
    <w:rsid w:val="00FF2A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0246666E-A0BB-4FB1-AA18-999AB2916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A4013"/>
    <w:rPr>
      <w:b/>
      <w:bCs/>
    </w:rPr>
  </w:style>
  <w:style w:type="character" w:styleId="UnresolvedMention">
    <w:name w:val="Unresolved Mention"/>
    <w:basedOn w:val="DefaultParagraphFont"/>
    <w:uiPriority w:val="99"/>
    <w:semiHidden/>
    <w:unhideWhenUsed/>
    <w:rsid w:val="00A8637A"/>
    <w:rPr>
      <w:color w:val="605E5C"/>
      <w:shd w:val="clear" w:color="auto" w:fill="E1DFDD"/>
    </w:rPr>
  </w:style>
  <w:style w:type="paragraph" w:styleId="NoSpacing">
    <w:name w:val="No Spacing"/>
    <w:uiPriority w:val="1"/>
    <w:qFormat/>
    <w:rsid w:val="00AD6F7D"/>
    <w:pPr>
      <w:spacing w:after="0" w:line="240" w:lineRule="auto"/>
    </w:pPr>
    <w:rPr>
      <w:rFonts w:eastAsiaTheme="minorHAnsi"/>
      <w:lang w:eastAsia="en-US"/>
    </w:rPr>
  </w:style>
  <w:style w:type="character" w:styleId="Emphasis">
    <w:name w:val="Emphasis"/>
    <w:basedOn w:val="DefaultParagraphFont"/>
    <w:uiPriority w:val="20"/>
    <w:qFormat/>
    <w:rsid w:val="00F176CA"/>
    <w:rPr>
      <w:i/>
      <w:iCs/>
    </w:rPr>
  </w:style>
  <w:style w:type="character" w:styleId="FollowedHyperlink">
    <w:name w:val="FollowedHyperlink"/>
    <w:basedOn w:val="DefaultParagraphFont"/>
    <w:uiPriority w:val="99"/>
    <w:semiHidden/>
    <w:unhideWhenUsed/>
    <w:rsid w:val="004F5B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51116268-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1351116268-13" TargetMode="External"/><Relationship Id="rId5" Type="http://schemas.openxmlformats.org/officeDocument/2006/relationships/webSettings" Target="webSettings.xml"/><Relationship Id="rId10" Type="http://schemas.openxmlformats.org/officeDocument/2006/relationships/hyperlink" Target="https://www.freshproduce.com" TargetMode="External"/><Relationship Id="rId4" Type="http://schemas.openxmlformats.org/officeDocument/2006/relationships/settings" Target="settings.xml"/><Relationship Id="rId9" Type="http://schemas.openxmlformats.org/officeDocument/2006/relationships/hyperlink" Target="https://www.freshproduc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1705</Words>
  <Characters>9725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Anita Rai (2511027)</cp:lastModifiedBy>
  <cp:revision>2</cp:revision>
  <cp:lastPrinted>2025-08-13T10:56:00Z</cp:lastPrinted>
  <dcterms:created xsi:type="dcterms:W3CDTF">2026-03-22T00:29:00Z</dcterms:created>
  <dcterms:modified xsi:type="dcterms:W3CDTF">2026-03-22T00:29:00Z</dcterms:modified>
</cp:coreProperties>
</file>