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28700" w14:textId="6F62657B" w:rsidR="00AD6513" w:rsidRPr="009B4180" w:rsidRDefault="00AD6513" w:rsidP="001B5B74">
      <w:pPr>
        <w:spacing w:line="360" w:lineRule="auto"/>
        <w:jc w:val="both"/>
        <w:rPr>
          <w:rFonts w:ascii="Arial" w:hAnsi="Arial" w:cs="Arial"/>
          <w:sz w:val="24"/>
          <w:szCs w:val="24"/>
          <w:u w:val="single"/>
        </w:rPr>
      </w:pPr>
      <w:r w:rsidRPr="009B4180">
        <w:rPr>
          <w:rFonts w:ascii="Arial" w:hAnsi="Arial" w:cs="Arial"/>
          <w:sz w:val="24"/>
          <w:szCs w:val="24"/>
          <w:u w:val="single"/>
        </w:rPr>
        <w:t xml:space="preserve">The importance of early intervention </w:t>
      </w:r>
      <w:r w:rsidR="009B4180" w:rsidRPr="009B4180">
        <w:rPr>
          <w:rFonts w:ascii="Arial" w:hAnsi="Arial" w:cs="Arial"/>
          <w:sz w:val="24"/>
          <w:szCs w:val="24"/>
          <w:u w:val="single"/>
        </w:rPr>
        <w:t>for children with Autistic Spectrum Disorder</w:t>
      </w:r>
    </w:p>
    <w:p w14:paraId="01010450" w14:textId="63BBA8A9" w:rsidR="00674BE8" w:rsidRDefault="007D623B" w:rsidP="001B5B74">
      <w:pPr>
        <w:spacing w:line="360" w:lineRule="auto"/>
        <w:jc w:val="both"/>
        <w:rPr>
          <w:rFonts w:ascii="Arial" w:hAnsi="Arial" w:cs="Arial"/>
          <w:sz w:val="24"/>
          <w:szCs w:val="24"/>
        </w:rPr>
      </w:pPr>
      <w:r>
        <w:rPr>
          <w:rFonts w:ascii="Arial" w:hAnsi="Arial" w:cs="Arial"/>
          <w:sz w:val="24"/>
          <w:szCs w:val="24"/>
        </w:rPr>
        <w:t xml:space="preserve">Autistic Spectrum Disorder (ASD) is more common in the United Kingdom (UK) with around 1 in 100 </w:t>
      </w:r>
      <w:r w:rsidR="000F53A7">
        <w:rPr>
          <w:rFonts w:ascii="Arial" w:hAnsi="Arial" w:cs="Arial"/>
          <w:sz w:val="24"/>
          <w:szCs w:val="24"/>
        </w:rPr>
        <w:t>people being affected (The National Autistic Society, 2017).</w:t>
      </w:r>
      <w:r w:rsidR="007754E0">
        <w:rPr>
          <w:rFonts w:ascii="Arial" w:hAnsi="Arial" w:cs="Arial"/>
          <w:sz w:val="24"/>
          <w:szCs w:val="24"/>
        </w:rPr>
        <w:t xml:space="preserve"> </w:t>
      </w:r>
      <w:r w:rsidR="00674BE8">
        <w:rPr>
          <w:rFonts w:ascii="Arial" w:hAnsi="Arial" w:cs="Arial"/>
          <w:sz w:val="24"/>
          <w:szCs w:val="24"/>
        </w:rPr>
        <w:t>N</w:t>
      </w:r>
      <w:r w:rsidR="00DA621B">
        <w:rPr>
          <w:rFonts w:ascii="Arial" w:hAnsi="Arial" w:cs="Arial"/>
          <w:sz w:val="24"/>
          <w:szCs w:val="24"/>
        </w:rPr>
        <w:t>HS (2016) recognise symptoms</w:t>
      </w:r>
      <w:r w:rsidR="00122E25">
        <w:rPr>
          <w:rFonts w:ascii="Arial" w:hAnsi="Arial" w:cs="Arial"/>
          <w:sz w:val="24"/>
          <w:szCs w:val="24"/>
        </w:rPr>
        <w:t xml:space="preserve"> of </w:t>
      </w:r>
      <w:r w:rsidR="00FE0EC9">
        <w:rPr>
          <w:rFonts w:ascii="Arial" w:hAnsi="Arial" w:cs="Arial"/>
          <w:sz w:val="24"/>
          <w:szCs w:val="24"/>
        </w:rPr>
        <w:t xml:space="preserve">ASD </w:t>
      </w:r>
      <w:r w:rsidR="00122E25">
        <w:rPr>
          <w:rFonts w:ascii="Arial" w:hAnsi="Arial" w:cs="Arial"/>
          <w:sz w:val="24"/>
          <w:szCs w:val="24"/>
        </w:rPr>
        <w:t>are usually present in children before they reach 3 years of age but</w:t>
      </w:r>
      <w:r w:rsidR="003B10EB">
        <w:rPr>
          <w:rFonts w:ascii="Arial" w:hAnsi="Arial" w:cs="Arial"/>
          <w:sz w:val="24"/>
          <w:szCs w:val="24"/>
        </w:rPr>
        <w:t xml:space="preserve"> often a child will not be diagnosed with the disorder this early</w:t>
      </w:r>
      <w:r w:rsidR="005E469F">
        <w:rPr>
          <w:rFonts w:ascii="Arial" w:hAnsi="Arial" w:cs="Arial"/>
          <w:sz w:val="24"/>
          <w:szCs w:val="24"/>
        </w:rPr>
        <w:t>. ASD can affect children’s communication</w:t>
      </w:r>
      <w:r w:rsidR="00107AE4">
        <w:rPr>
          <w:rFonts w:ascii="Arial" w:hAnsi="Arial" w:cs="Arial"/>
          <w:sz w:val="24"/>
          <w:szCs w:val="24"/>
        </w:rPr>
        <w:t xml:space="preserve">, </w:t>
      </w:r>
      <w:r w:rsidR="005E469F">
        <w:rPr>
          <w:rFonts w:ascii="Arial" w:hAnsi="Arial" w:cs="Arial"/>
          <w:sz w:val="24"/>
          <w:szCs w:val="24"/>
        </w:rPr>
        <w:t>social-interaction</w:t>
      </w:r>
      <w:r w:rsidR="00107AE4">
        <w:rPr>
          <w:rFonts w:ascii="Arial" w:hAnsi="Arial" w:cs="Arial"/>
          <w:sz w:val="24"/>
          <w:szCs w:val="24"/>
        </w:rPr>
        <w:t xml:space="preserve"> </w:t>
      </w:r>
      <w:r w:rsidR="00316499">
        <w:rPr>
          <w:rFonts w:ascii="Arial" w:hAnsi="Arial" w:cs="Arial"/>
          <w:sz w:val="24"/>
          <w:szCs w:val="24"/>
        </w:rPr>
        <w:t>and how they see the world</w:t>
      </w:r>
      <w:r w:rsidR="00ED4C64">
        <w:rPr>
          <w:rFonts w:ascii="Arial" w:hAnsi="Arial" w:cs="Arial"/>
          <w:sz w:val="24"/>
          <w:szCs w:val="24"/>
        </w:rPr>
        <w:t xml:space="preserve"> (NHS, 2016). </w:t>
      </w:r>
      <w:r w:rsidR="00220F70">
        <w:rPr>
          <w:rFonts w:ascii="Arial" w:hAnsi="Arial" w:cs="Arial"/>
          <w:sz w:val="24"/>
          <w:szCs w:val="24"/>
        </w:rPr>
        <w:t>Failure to receive appropriate interventions may result in severe lifetime impairments (</w:t>
      </w:r>
      <w:r w:rsidR="00F412A7">
        <w:rPr>
          <w:rFonts w:ascii="Arial" w:hAnsi="Arial" w:cs="Arial"/>
          <w:sz w:val="24"/>
          <w:szCs w:val="24"/>
        </w:rPr>
        <w:t xml:space="preserve">Yi et al. </w:t>
      </w:r>
      <w:r w:rsidR="002F414C">
        <w:rPr>
          <w:rFonts w:ascii="Arial" w:hAnsi="Arial" w:cs="Arial"/>
          <w:sz w:val="24"/>
          <w:szCs w:val="24"/>
        </w:rPr>
        <w:t xml:space="preserve">2020). </w:t>
      </w:r>
    </w:p>
    <w:p w14:paraId="1CF45688" w14:textId="3BACB095" w:rsidR="000E0E18" w:rsidRDefault="007D4673" w:rsidP="001B5B74">
      <w:pPr>
        <w:spacing w:line="360" w:lineRule="auto"/>
        <w:jc w:val="both"/>
        <w:rPr>
          <w:rFonts w:ascii="Arial" w:hAnsi="Arial" w:cs="Arial"/>
          <w:sz w:val="24"/>
          <w:szCs w:val="24"/>
        </w:rPr>
      </w:pPr>
      <w:proofErr w:type="spellStart"/>
      <w:r>
        <w:rPr>
          <w:rFonts w:ascii="Arial" w:hAnsi="Arial" w:cs="Arial"/>
          <w:sz w:val="24"/>
          <w:szCs w:val="24"/>
        </w:rPr>
        <w:t>Koegel</w:t>
      </w:r>
      <w:proofErr w:type="spellEnd"/>
      <w:r w:rsidR="004052C1">
        <w:rPr>
          <w:rFonts w:ascii="Arial" w:hAnsi="Arial" w:cs="Arial"/>
          <w:sz w:val="24"/>
          <w:szCs w:val="24"/>
        </w:rPr>
        <w:t xml:space="preserve"> </w:t>
      </w:r>
      <w:r>
        <w:rPr>
          <w:rFonts w:ascii="Arial" w:hAnsi="Arial" w:cs="Arial"/>
          <w:sz w:val="24"/>
          <w:szCs w:val="24"/>
        </w:rPr>
        <w:t xml:space="preserve">et al. (2014) </w:t>
      </w:r>
      <w:r w:rsidR="005248A0">
        <w:rPr>
          <w:rFonts w:ascii="Arial" w:hAnsi="Arial" w:cs="Arial"/>
          <w:sz w:val="24"/>
          <w:szCs w:val="24"/>
        </w:rPr>
        <w:t>state that o</w:t>
      </w:r>
      <w:r w:rsidR="00410ED7">
        <w:rPr>
          <w:rFonts w:ascii="Arial" w:hAnsi="Arial" w:cs="Arial"/>
          <w:sz w:val="24"/>
          <w:szCs w:val="24"/>
        </w:rPr>
        <w:t xml:space="preserve">ver time effective </w:t>
      </w:r>
      <w:r w:rsidR="009820DE">
        <w:rPr>
          <w:rFonts w:ascii="Arial" w:hAnsi="Arial" w:cs="Arial"/>
          <w:sz w:val="24"/>
          <w:szCs w:val="24"/>
        </w:rPr>
        <w:t xml:space="preserve">interventions for children with ASD have become available including </w:t>
      </w:r>
      <w:r w:rsidR="0057612F">
        <w:rPr>
          <w:rFonts w:ascii="Arial" w:hAnsi="Arial" w:cs="Arial"/>
          <w:sz w:val="24"/>
          <w:szCs w:val="24"/>
        </w:rPr>
        <w:t>help</w:t>
      </w:r>
      <w:r w:rsidR="005248A0">
        <w:rPr>
          <w:rFonts w:ascii="Arial" w:hAnsi="Arial" w:cs="Arial"/>
          <w:sz w:val="24"/>
          <w:szCs w:val="24"/>
        </w:rPr>
        <w:t xml:space="preserve"> for pa</w:t>
      </w:r>
      <w:r w:rsidR="00B81CDD">
        <w:rPr>
          <w:rFonts w:ascii="Arial" w:hAnsi="Arial" w:cs="Arial"/>
          <w:sz w:val="24"/>
          <w:szCs w:val="24"/>
        </w:rPr>
        <w:t xml:space="preserve">rents to become educated on the </w:t>
      </w:r>
      <w:r w:rsidR="002234E6">
        <w:rPr>
          <w:rFonts w:ascii="Arial" w:hAnsi="Arial" w:cs="Arial"/>
          <w:sz w:val="24"/>
          <w:szCs w:val="24"/>
        </w:rPr>
        <w:t>disorder, school interventions, socialisation, methods to improve communication, behaviour management techniques and pragmatic</w:t>
      </w:r>
      <w:r w:rsidR="00B81CDD">
        <w:rPr>
          <w:rFonts w:ascii="Arial" w:hAnsi="Arial" w:cs="Arial"/>
          <w:sz w:val="24"/>
          <w:szCs w:val="24"/>
        </w:rPr>
        <w:t xml:space="preserve">s and it is now </w:t>
      </w:r>
      <w:r w:rsidR="007754E0">
        <w:rPr>
          <w:rFonts w:ascii="Arial" w:hAnsi="Arial" w:cs="Arial"/>
          <w:sz w:val="24"/>
          <w:szCs w:val="24"/>
        </w:rPr>
        <w:t>believed</w:t>
      </w:r>
      <w:r w:rsidR="00B81CDD">
        <w:rPr>
          <w:rFonts w:ascii="Arial" w:hAnsi="Arial" w:cs="Arial"/>
          <w:sz w:val="24"/>
          <w:szCs w:val="24"/>
        </w:rPr>
        <w:t xml:space="preserve"> that ASD </w:t>
      </w:r>
      <w:r w:rsidR="007754E0">
        <w:rPr>
          <w:rFonts w:ascii="Arial" w:hAnsi="Arial" w:cs="Arial"/>
          <w:sz w:val="24"/>
          <w:szCs w:val="24"/>
        </w:rPr>
        <w:t>doesn’t need to be a life-long disabling condition</w:t>
      </w:r>
      <w:r w:rsidR="001B7D1A">
        <w:rPr>
          <w:rFonts w:ascii="Arial" w:hAnsi="Arial" w:cs="Arial"/>
          <w:sz w:val="24"/>
          <w:szCs w:val="24"/>
        </w:rPr>
        <w:t xml:space="preserve"> with </w:t>
      </w:r>
      <w:r w:rsidR="001E6A8F">
        <w:rPr>
          <w:rFonts w:ascii="Arial" w:hAnsi="Arial" w:cs="Arial"/>
          <w:sz w:val="24"/>
          <w:szCs w:val="24"/>
        </w:rPr>
        <w:t>current research providing evidence that the use of intervention</w:t>
      </w:r>
      <w:r w:rsidR="00F32163">
        <w:rPr>
          <w:rFonts w:ascii="Arial" w:hAnsi="Arial" w:cs="Arial"/>
          <w:sz w:val="24"/>
          <w:szCs w:val="24"/>
        </w:rPr>
        <w:t xml:space="preserve"> now</w:t>
      </w:r>
      <w:r w:rsidR="001E6A8F">
        <w:rPr>
          <w:rFonts w:ascii="Arial" w:hAnsi="Arial" w:cs="Arial"/>
          <w:sz w:val="24"/>
          <w:szCs w:val="24"/>
        </w:rPr>
        <w:t xml:space="preserve"> </w:t>
      </w:r>
      <w:r w:rsidR="00E904D5">
        <w:rPr>
          <w:rFonts w:ascii="Arial" w:hAnsi="Arial" w:cs="Arial"/>
          <w:sz w:val="24"/>
          <w:szCs w:val="24"/>
        </w:rPr>
        <w:t>leads to fewer than 10% of children remaining non-verbal throughout their lives</w:t>
      </w:r>
      <w:r w:rsidR="00F04709">
        <w:rPr>
          <w:rFonts w:ascii="Arial" w:hAnsi="Arial" w:cs="Arial"/>
          <w:sz w:val="24"/>
          <w:szCs w:val="24"/>
        </w:rPr>
        <w:t xml:space="preserve"> comparing this to research from the 1960’s there </w:t>
      </w:r>
      <w:r w:rsidR="00046845">
        <w:rPr>
          <w:rFonts w:ascii="Arial" w:hAnsi="Arial" w:cs="Arial"/>
          <w:sz w:val="24"/>
          <w:szCs w:val="24"/>
        </w:rPr>
        <w:t>has been a</w:t>
      </w:r>
      <w:r w:rsidR="00F04709">
        <w:rPr>
          <w:rFonts w:ascii="Arial" w:hAnsi="Arial" w:cs="Arial"/>
          <w:sz w:val="24"/>
          <w:szCs w:val="24"/>
        </w:rPr>
        <w:t xml:space="preserve"> clear </w:t>
      </w:r>
      <w:r w:rsidR="00046845">
        <w:rPr>
          <w:rFonts w:ascii="Arial" w:hAnsi="Arial" w:cs="Arial"/>
          <w:sz w:val="24"/>
          <w:szCs w:val="24"/>
        </w:rPr>
        <w:t xml:space="preserve">improvement </w:t>
      </w:r>
      <w:r w:rsidR="008F1F84">
        <w:rPr>
          <w:rFonts w:ascii="Arial" w:hAnsi="Arial" w:cs="Arial"/>
          <w:sz w:val="24"/>
          <w:szCs w:val="24"/>
        </w:rPr>
        <w:t>in intervention techniques.</w:t>
      </w:r>
      <w:r w:rsidR="00836A77">
        <w:rPr>
          <w:rFonts w:ascii="Arial" w:hAnsi="Arial" w:cs="Arial"/>
          <w:sz w:val="24"/>
          <w:szCs w:val="24"/>
        </w:rPr>
        <w:t xml:space="preserve"> </w:t>
      </w:r>
      <w:r w:rsidR="0084155F">
        <w:rPr>
          <w:rFonts w:ascii="Arial" w:hAnsi="Arial" w:cs="Arial"/>
          <w:sz w:val="24"/>
          <w:szCs w:val="24"/>
        </w:rPr>
        <w:t xml:space="preserve">However, </w:t>
      </w:r>
      <w:r w:rsidR="00BB682A">
        <w:rPr>
          <w:rFonts w:ascii="Arial" w:hAnsi="Arial" w:cs="Arial"/>
          <w:sz w:val="24"/>
          <w:szCs w:val="24"/>
        </w:rPr>
        <w:t>the World Health Organisation</w:t>
      </w:r>
      <w:r w:rsidR="00AC359E">
        <w:rPr>
          <w:rFonts w:ascii="Arial" w:hAnsi="Arial" w:cs="Arial"/>
          <w:sz w:val="24"/>
          <w:szCs w:val="24"/>
        </w:rPr>
        <w:t xml:space="preserve"> (WHO) identified that</w:t>
      </w:r>
      <w:r w:rsidR="00FE55A4">
        <w:rPr>
          <w:rFonts w:ascii="Arial" w:hAnsi="Arial" w:cs="Arial"/>
          <w:sz w:val="24"/>
          <w:szCs w:val="24"/>
        </w:rPr>
        <w:t xml:space="preserve"> there is a lack of resources including inappropriate services for individuals with ASD (WHO, 20</w:t>
      </w:r>
      <w:r w:rsidR="00EA1889">
        <w:rPr>
          <w:rFonts w:ascii="Arial" w:hAnsi="Arial" w:cs="Arial"/>
          <w:sz w:val="24"/>
          <w:szCs w:val="24"/>
        </w:rPr>
        <w:t>1</w:t>
      </w:r>
      <w:r w:rsidR="00533459">
        <w:rPr>
          <w:rFonts w:ascii="Arial" w:hAnsi="Arial" w:cs="Arial"/>
          <w:sz w:val="24"/>
          <w:szCs w:val="24"/>
        </w:rPr>
        <w:t>3</w:t>
      </w:r>
      <w:r w:rsidR="00EA1889">
        <w:rPr>
          <w:rFonts w:ascii="Arial" w:hAnsi="Arial" w:cs="Arial"/>
          <w:sz w:val="24"/>
          <w:szCs w:val="24"/>
        </w:rPr>
        <w:t>)</w:t>
      </w:r>
      <w:r w:rsidR="004D4F7E">
        <w:rPr>
          <w:rFonts w:ascii="Arial" w:hAnsi="Arial" w:cs="Arial"/>
          <w:sz w:val="24"/>
          <w:szCs w:val="24"/>
        </w:rPr>
        <w:t>.</w:t>
      </w:r>
      <w:r w:rsidR="00285C0E">
        <w:rPr>
          <w:rFonts w:ascii="Arial" w:hAnsi="Arial" w:cs="Arial"/>
          <w:sz w:val="24"/>
          <w:szCs w:val="24"/>
        </w:rPr>
        <w:t xml:space="preserve"> </w:t>
      </w:r>
    </w:p>
    <w:p w14:paraId="4B77CBC8" w14:textId="32695443" w:rsidR="001E4485" w:rsidRDefault="00B0256E" w:rsidP="001B5B74">
      <w:pPr>
        <w:spacing w:line="360" w:lineRule="auto"/>
        <w:jc w:val="both"/>
        <w:rPr>
          <w:rFonts w:ascii="Arial" w:hAnsi="Arial" w:cs="Arial"/>
          <w:sz w:val="24"/>
          <w:szCs w:val="24"/>
        </w:rPr>
      </w:pPr>
      <w:r>
        <w:rPr>
          <w:rFonts w:ascii="Arial" w:hAnsi="Arial" w:cs="Arial"/>
          <w:sz w:val="24"/>
          <w:szCs w:val="24"/>
        </w:rPr>
        <w:t xml:space="preserve">Early intervention is crucial </w:t>
      </w:r>
      <w:r w:rsidR="00D47089">
        <w:rPr>
          <w:rFonts w:ascii="Arial" w:hAnsi="Arial" w:cs="Arial"/>
          <w:sz w:val="24"/>
          <w:szCs w:val="24"/>
        </w:rPr>
        <w:t>for children</w:t>
      </w:r>
      <w:r w:rsidR="00915EA9">
        <w:rPr>
          <w:rFonts w:ascii="Arial" w:hAnsi="Arial" w:cs="Arial"/>
          <w:sz w:val="24"/>
          <w:szCs w:val="24"/>
        </w:rPr>
        <w:t xml:space="preserve">’s chances </w:t>
      </w:r>
      <w:r w:rsidR="005A1EB9">
        <w:rPr>
          <w:rFonts w:ascii="Arial" w:hAnsi="Arial" w:cs="Arial"/>
          <w:sz w:val="24"/>
          <w:szCs w:val="24"/>
        </w:rPr>
        <w:t xml:space="preserve">when being diagnosed with ASD as research suggests that children who begin </w:t>
      </w:r>
      <w:r w:rsidR="002350CB">
        <w:rPr>
          <w:rFonts w:ascii="Arial" w:hAnsi="Arial" w:cs="Arial"/>
          <w:sz w:val="24"/>
          <w:szCs w:val="24"/>
        </w:rPr>
        <w:t>preschool</w:t>
      </w:r>
      <w:r w:rsidR="005A1EB9">
        <w:rPr>
          <w:rFonts w:ascii="Arial" w:hAnsi="Arial" w:cs="Arial"/>
          <w:sz w:val="24"/>
          <w:szCs w:val="24"/>
        </w:rPr>
        <w:t xml:space="preserve"> non-verbal </w:t>
      </w:r>
      <w:r w:rsidR="00E47B58">
        <w:rPr>
          <w:rFonts w:ascii="Arial" w:hAnsi="Arial" w:cs="Arial"/>
          <w:sz w:val="24"/>
          <w:szCs w:val="24"/>
        </w:rPr>
        <w:t xml:space="preserve">who have access to early intervention have a greater chance of becoming </w:t>
      </w:r>
      <w:r w:rsidR="00D06CA7">
        <w:rPr>
          <w:rFonts w:ascii="Arial" w:hAnsi="Arial" w:cs="Arial"/>
          <w:sz w:val="24"/>
          <w:szCs w:val="24"/>
        </w:rPr>
        <w:t xml:space="preserve">verbal in contrast to children who do not have intervention until </w:t>
      </w:r>
      <w:r w:rsidR="0091658C">
        <w:rPr>
          <w:rFonts w:ascii="Arial" w:hAnsi="Arial" w:cs="Arial"/>
          <w:sz w:val="24"/>
          <w:szCs w:val="24"/>
        </w:rPr>
        <w:t>they are over the age of five</w:t>
      </w:r>
      <w:r w:rsidR="00AA4797">
        <w:rPr>
          <w:rFonts w:ascii="Arial" w:hAnsi="Arial" w:cs="Arial"/>
          <w:sz w:val="24"/>
          <w:szCs w:val="24"/>
        </w:rPr>
        <w:t xml:space="preserve"> (</w:t>
      </w:r>
      <w:proofErr w:type="spellStart"/>
      <w:r w:rsidR="00AA4797">
        <w:rPr>
          <w:rFonts w:ascii="Arial" w:hAnsi="Arial" w:cs="Arial"/>
          <w:sz w:val="24"/>
          <w:szCs w:val="24"/>
        </w:rPr>
        <w:t>Koegel</w:t>
      </w:r>
      <w:proofErr w:type="spellEnd"/>
      <w:r w:rsidR="00AA4797">
        <w:rPr>
          <w:rFonts w:ascii="Arial" w:hAnsi="Arial" w:cs="Arial"/>
          <w:sz w:val="24"/>
          <w:szCs w:val="24"/>
        </w:rPr>
        <w:t xml:space="preserve"> et al. 2014).</w:t>
      </w:r>
      <w:r w:rsidR="00B3124C">
        <w:rPr>
          <w:rFonts w:ascii="Arial" w:hAnsi="Arial" w:cs="Arial"/>
          <w:sz w:val="24"/>
          <w:szCs w:val="24"/>
        </w:rPr>
        <w:t xml:space="preserve"> </w:t>
      </w:r>
      <w:r w:rsidR="00801A86">
        <w:rPr>
          <w:rFonts w:ascii="Arial" w:hAnsi="Arial" w:cs="Arial"/>
          <w:sz w:val="24"/>
          <w:szCs w:val="24"/>
        </w:rPr>
        <w:t>More i</w:t>
      </w:r>
      <w:r w:rsidR="00A178E9">
        <w:rPr>
          <w:rFonts w:ascii="Arial" w:hAnsi="Arial" w:cs="Arial"/>
          <w:sz w:val="24"/>
          <w:szCs w:val="24"/>
        </w:rPr>
        <w:t>mportantly</w:t>
      </w:r>
      <w:r w:rsidR="00B61842">
        <w:rPr>
          <w:rFonts w:ascii="Arial" w:hAnsi="Arial" w:cs="Arial"/>
          <w:sz w:val="24"/>
          <w:szCs w:val="24"/>
        </w:rPr>
        <w:t xml:space="preserve">, </w:t>
      </w:r>
      <w:proofErr w:type="spellStart"/>
      <w:r w:rsidR="00B61842">
        <w:rPr>
          <w:rFonts w:ascii="Arial" w:hAnsi="Arial" w:cs="Arial"/>
          <w:sz w:val="24"/>
          <w:szCs w:val="24"/>
        </w:rPr>
        <w:t>Hadders-Algra</w:t>
      </w:r>
      <w:proofErr w:type="spellEnd"/>
      <w:r w:rsidR="00B61842">
        <w:rPr>
          <w:rFonts w:ascii="Arial" w:hAnsi="Arial" w:cs="Arial"/>
          <w:sz w:val="24"/>
          <w:szCs w:val="24"/>
        </w:rPr>
        <w:t xml:space="preserve"> (2011) adds that </w:t>
      </w:r>
      <w:r w:rsidR="00620917">
        <w:rPr>
          <w:rFonts w:ascii="Arial" w:hAnsi="Arial" w:cs="Arial"/>
          <w:sz w:val="24"/>
          <w:szCs w:val="24"/>
        </w:rPr>
        <w:t xml:space="preserve">there is a </w:t>
      </w:r>
      <w:r w:rsidR="004F5CC0">
        <w:rPr>
          <w:rFonts w:ascii="Arial" w:hAnsi="Arial" w:cs="Arial"/>
          <w:sz w:val="24"/>
          <w:szCs w:val="24"/>
        </w:rPr>
        <w:t>crucial</w:t>
      </w:r>
      <w:r w:rsidR="00EF69D8">
        <w:rPr>
          <w:rFonts w:ascii="Arial" w:hAnsi="Arial" w:cs="Arial"/>
          <w:sz w:val="24"/>
          <w:szCs w:val="24"/>
        </w:rPr>
        <w:t xml:space="preserve"> time frame</w:t>
      </w:r>
      <w:r w:rsidR="009B60E3">
        <w:rPr>
          <w:rFonts w:ascii="Arial" w:hAnsi="Arial" w:cs="Arial"/>
          <w:sz w:val="24"/>
          <w:szCs w:val="24"/>
        </w:rPr>
        <w:t xml:space="preserve"> </w:t>
      </w:r>
      <w:r w:rsidR="004778A4">
        <w:rPr>
          <w:rFonts w:ascii="Arial" w:hAnsi="Arial" w:cs="Arial"/>
          <w:sz w:val="24"/>
          <w:szCs w:val="24"/>
        </w:rPr>
        <w:t>during which intervention may have an effect</w:t>
      </w:r>
      <w:r w:rsidR="004F5CC0">
        <w:rPr>
          <w:rFonts w:ascii="Arial" w:hAnsi="Arial" w:cs="Arial"/>
          <w:sz w:val="24"/>
          <w:szCs w:val="24"/>
        </w:rPr>
        <w:t xml:space="preserve"> </w:t>
      </w:r>
      <w:r w:rsidR="00B83998">
        <w:rPr>
          <w:rFonts w:ascii="Arial" w:hAnsi="Arial" w:cs="Arial"/>
          <w:sz w:val="24"/>
          <w:szCs w:val="24"/>
        </w:rPr>
        <w:t>for children at risk of developmental disorders</w:t>
      </w:r>
      <w:r w:rsidR="008B2EFF">
        <w:rPr>
          <w:rFonts w:ascii="Arial" w:hAnsi="Arial" w:cs="Arial"/>
          <w:sz w:val="24"/>
          <w:szCs w:val="24"/>
        </w:rPr>
        <w:t xml:space="preserve"> which</w:t>
      </w:r>
      <w:r w:rsidR="004778A4">
        <w:rPr>
          <w:rFonts w:ascii="Arial" w:hAnsi="Arial" w:cs="Arial"/>
          <w:sz w:val="24"/>
          <w:szCs w:val="24"/>
        </w:rPr>
        <w:t xml:space="preserve"> </w:t>
      </w:r>
      <w:r w:rsidR="00EF69D8">
        <w:rPr>
          <w:rFonts w:ascii="Arial" w:hAnsi="Arial" w:cs="Arial"/>
          <w:sz w:val="24"/>
          <w:szCs w:val="24"/>
        </w:rPr>
        <w:t xml:space="preserve">may not </w:t>
      </w:r>
      <w:r w:rsidR="008B2EFF">
        <w:rPr>
          <w:rFonts w:ascii="Arial" w:hAnsi="Arial" w:cs="Arial"/>
          <w:sz w:val="24"/>
          <w:szCs w:val="24"/>
        </w:rPr>
        <w:t xml:space="preserve">be </w:t>
      </w:r>
      <w:r w:rsidR="00EF69D8">
        <w:rPr>
          <w:rFonts w:ascii="Arial" w:hAnsi="Arial" w:cs="Arial"/>
          <w:sz w:val="24"/>
          <w:szCs w:val="24"/>
        </w:rPr>
        <w:t>achievable after this</w:t>
      </w:r>
      <w:r w:rsidR="004F5CC0">
        <w:rPr>
          <w:rFonts w:ascii="Arial" w:hAnsi="Arial" w:cs="Arial"/>
          <w:sz w:val="24"/>
          <w:szCs w:val="24"/>
        </w:rPr>
        <w:t xml:space="preserve"> time </w:t>
      </w:r>
      <w:r w:rsidR="008B2EFF">
        <w:rPr>
          <w:rFonts w:ascii="Arial" w:hAnsi="Arial" w:cs="Arial"/>
          <w:sz w:val="24"/>
          <w:szCs w:val="24"/>
        </w:rPr>
        <w:t xml:space="preserve">frame </w:t>
      </w:r>
      <w:r w:rsidR="004F5CC0">
        <w:rPr>
          <w:rFonts w:ascii="Arial" w:hAnsi="Arial" w:cs="Arial"/>
          <w:sz w:val="24"/>
          <w:szCs w:val="24"/>
        </w:rPr>
        <w:t>has passed</w:t>
      </w:r>
      <w:r w:rsidR="000F04FC">
        <w:rPr>
          <w:rFonts w:ascii="Arial" w:hAnsi="Arial" w:cs="Arial"/>
          <w:sz w:val="24"/>
          <w:szCs w:val="24"/>
        </w:rPr>
        <w:t xml:space="preserve"> with the most</w:t>
      </w:r>
      <w:r w:rsidR="001D1682">
        <w:rPr>
          <w:rFonts w:ascii="Arial" w:hAnsi="Arial" w:cs="Arial"/>
          <w:sz w:val="24"/>
          <w:szCs w:val="24"/>
        </w:rPr>
        <w:t xml:space="preserve"> effective time for intervention being from birth to 1.5 years</w:t>
      </w:r>
      <w:r w:rsidR="00AA4797">
        <w:rPr>
          <w:rFonts w:ascii="Arial" w:hAnsi="Arial" w:cs="Arial"/>
          <w:sz w:val="24"/>
          <w:szCs w:val="24"/>
        </w:rPr>
        <w:t xml:space="preserve"> (</w:t>
      </w:r>
      <w:proofErr w:type="spellStart"/>
      <w:r w:rsidR="000614B2">
        <w:rPr>
          <w:rFonts w:ascii="Arial" w:hAnsi="Arial" w:cs="Arial"/>
          <w:sz w:val="24"/>
          <w:szCs w:val="24"/>
        </w:rPr>
        <w:t>Hadders-Algra</w:t>
      </w:r>
      <w:proofErr w:type="spellEnd"/>
      <w:r w:rsidR="000614B2">
        <w:rPr>
          <w:rFonts w:ascii="Arial" w:hAnsi="Arial" w:cs="Arial"/>
          <w:sz w:val="24"/>
          <w:szCs w:val="24"/>
        </w:rPr>
        <w:t>, 2011).</w:t>
      </w:r>
      <w:r w:rsidR="00432C84">
        <w:rPr>
          <w:rFonts w:ascii="Arial" w:hAnsi="Arial" w:cs="Arial"/>
          <w:sz w:val="24"/>
          <w:szCs w:val="24"/>
        </w:rPr>
        <w:t xml:space="preserve"> </w:t>
      </w:r>
      <w:r w:rsidR="00AE79D6">
        <w:rPr>
          <w:rFonts w:ascii="Arial" w:hAnsi="Arial" w:cs="Arial"/>
          <w:sz w:val="24"/>
          <w:szCs w:val="24"/>
        </w:rPr>
        <w:t>In addition</w:t>
      </w:r>
      <w:r w:rsidR="00946983">
        <w:rPr>
          <w:rFonts w:ascii="Arial" w:hAnsi="Arial" w:cs="Arial"/>
          <w:sz w:val="24"/>
          <w:szCs w:val="24"/>
        </w:rPr>
        <w:t>, a study carried out on children aged 17-</w:t>
      </w:r>
      <w:r w:rsidR="005D0998">
        <w:rPr>
          <w:rFonts w:ascii="Arial" w:hAnsi="Arial" w:cs="Arial"/>
          <w:sz w:val="24"/>
          <w:szCs w:val="24"/>
        </w:rPr>
        <w:t xml:space="preserve">26 months who were diagnosed early and received intervention showed an overall improvement </w:t>
      </w:r>
      <w:r w:rsidR="000D75EF">
        <w:rPr>
          <w:rFonts w:ascii="Arial" w:hAnsi="Arial" w:cs="Arial"/>
          <w:sz w:val="24"/>
          <w:szCs w:val="24"/>
        </w:rPr>
        <w:t xml:space="preserve">in language, </w:t>
      </w:r>
      <w:r w:rsidR="00723A11">
        <w:rPr>
          <w:rFonts w:ascii="Arial" w:hAnsi="Arial" w:cs="Arial"/>
          <w:sz w:val="24"/>
          <w:szCs w:val="24"/>
        </w:rPr>
        <w:t>communication,</w:t>
      </w:r>
      <w:r w:rsidR="000D75EF">
        <w:rPr>
          <w:rFonts w:ascii="Arial" w:hAnsi="Arial" w:cs="Arial"/>
          <w:sz w:val="24"/>
          <w:szCs w:val="24"/>
        </w:rPr>
        <w:t xml:space="preserve"> and social </w:t>
      </w:r>
      <w:r w:rsidR="007312BB">
        <w:rPr>
          <w:rFonts w:ascii="Arial" w:hAnsi="Arial" w:cs="Arial"/>
          <w:sz w:val="24"/>
          <w:szCs w:val="24"/>
        </w:rPr>
        <w:t>interaction (</w:t>
      </w:r>
      <w:proofErr w:type="spellStart"/>
      <w:r w:rsidR="007312BB">
        <w:rPr>
          <w:rFonts w:ascii="Arial" w:hAnsi="Arial" w:cs="Arial"/>
          <w:sz w:val="24"/>
          <w:szCs w:val="24"/>
        </w:rPr>
        <w:t>Bajko</w:t>
      </w:r>
      <w:proofErr w:type="spellEnd"/>
      <w:r w:rsidR="007312BB">
        <w:rPr>
          <w:rFonts w:ascii="Arial" w:hAnsi="Arial" w:cs="Arial"/>
          <w:sz w:val="24"/>
          <w:szCs w:val="24"/>
        </w:rPr>
        <w:t xml:space="preserve"> and </w:t>
      </w:r>
      <w:proofErr w:type="spellStart"/>
      <w:r w:rsidR="007312BB">
        <w:rPr>
          <w:rFonts w:ascii="Arial" w:hAnsi="Arial" w:cs="Arial"/>
          <w:sz w:val="24"/>
          <w:szCs w:val="24"/>
        </w:rPr>
        <w:t>Bazgan</w:t>
      </w:r>
      <w:proofErr w:type="spellEnd"/>
      <w:r w:rsidR="007312BB">
        <w:rPr>
          <w:rFonts w:ascii="Arial" w:hAnsi="Arial" w:cs="Arial"/>
          <w:sz w:val="24"/>
          <w:szCs w:val="24"/>
        </w:rPr>
        <w:t>, 2017).</w:t>
      </w:r>
      <w:r w:rsidR="001E4485">
        <w:rPr>
          <w:rFonts w:ascii="Arial" w:hAnsi="Arial" w:cs="Arial"/>
          <w:sz w:val="24"/>
          <w:szCs w:val="24"/>
        </w:rPr>
        <w:t xml:space="preserve"> </w:t>
      </w:r>
      <w:r w:rsidR="00000827">
        <w:rPr>
          <w:rFonts w:ascii="Arial" w:hAnsi="Arial" w:cs="Arial"/>
          <w:sz w:val="24"/>
          <w:szCs w:val="24"/>
        </w:rPr>
        <w:t>Furthe</w:t>
      </w:r>
      <w:r w:rsidR="001E4485">
        <w:rPr>
          <w:rFonts w:ascii="Arial" w:hAnsi="Arial" w:cs="Arial"/>
          <w:sz w:val="24"/>
          <w:szCs w:val="24"/>
        </w:rPr>
        <w:t>rm</w:t>
      </w:r>
      <w:r w:rsidR="00000827">
        <w:rPr>
          <w:rFonts w:ascii="Arial" w:hAnsi="Arial" w:cs="Arial"/>
          <w:sz w:val="24"/>
          <w:szCs w:val="24"/>
        </w:rPr>
        <w:t>ore, its recognised that with intervention 25% of children with ASD who are included within mainstream classrooms will in time lose the diagnosis completely (</w:t>
      </w:r>
      <w:proofErr w:type="spellStart"/>
      <w:r w:rsidR="00000827">
        <w:rPr>
          <w:rFonts w:ascii="Arial" w:hAnsi="Arial" w:cs="Arial"/>
          <w:sz w:val="24"/>
          <w:szCs w:val="24"/>
        </w:rPr>
        <w:t>Koegel</w:t>
      </w:r>
      <w:proofErr w:type="spellEnd"/>
      <w:r w:rsidR="00000827">
        <w:rPr>
          <w:rFonts w:ascii="Arial" w:hAnsi="Arial" w:cs="Arial"/>
          <w:sz w:val="24"/>
          <w:szCs w:val="24"/>
        </w:rPr>
        <w:t xml:space="preserve"> et al. 2014).</w:t>
      </w:r>
      <w:r w:rsidR="00EC1583">
        <w:rPr>
          <w:rFonts w:ascii="Arial" w:hAnsi="Arial" w:cs="Arial"/>
          <w:sz w:val="24"/>
          <w:szCs w:val="24"/>
        </w:rPr>
        <w:t xml:space="preserve"> </w:t>
      </w:r>
    </w:p>
    <w:p w14:paraId="3FFF9ACA" w14:textId="77777777" w:rsidR="00B02EC6" w:rsidRDefault="00112CC6" w:rsidP="001B5B74">
      <w:pPr>
        <w:spacing w:line="360" w:lineRule="auto"/>
        <w:jc w:val="both"/>
        <w:rPr>
          <w:rFonts w:ascii="Arial" w:hAnsi="Arial" w:cs="Arial"/>
          <w:sz w:val="24"/>
          <w:szCs w:val="24"/>
        </w:rPr>
      </w:pPr>
      <w:r>
        <w:rPr>
          <w:rFonts w:ascii="Arial" w:hAnsi="Arial" w:cs="Arial"/>
          <w:sz w:val="24"/>
          <w:szCs w:val="24"/>
        </w:rPr>
        <w:lastRenderedPageBreak/>
        <w:t xml:space="preserve">While it is clear that early intervention is key for effective intervention Autism Speaks (2020) </w:t>
      </w:r>
      <w:r w:rsidR="00511085">
        <w:rPr>
          <w:rFonts w:ascii="Arial" w:hAnsi="Arial" w:cs="Arial"/>
          <w:sz w:val="24"/>
          <w:szCs w:val="24"/>
        </w:rPr>
        <w:t xml:space="preserve">recognises that it is unusual for a child to be diagnosed with ASD before the age of two and </w:t>
      </w:r>
      <w:r w:rsidR="00DA0D7C">
        <w:rPr>
          <w:rFonts w:ascii="Arial" w:hAnsi="Arial" w:cs="Arial"/>
          <w:sz w:val="24"/>
          <w:szCs w:val="24"/>
        </w:rPr>
        <w:t xml:space="preserve">highlight most children are still to be diagnosed </w:t>
      </w:r>
      <w:r w:rsidR="004026DC">
        <w:rPr>
          <w:rFonts w:ascii="Arial" w:hAnsi="Arial" w:cs="Arial"/>
          <w:sz w:val="24"/>
          <w:szCs w:val="24"/>
        </w:rPr>
        <w:t xml:space="preserve">at the age of </w:t>
      </w:r>
      <w:r w:rsidR="00F3678E">
        <w:rPr>
          <w:rFonts w:ascii="Arial" w:hAnsi="Arial" w:cs="Arial"/>
          <w:sz w:val="24"/>
          <w:szCs w:val="24"/>
        </w:rPr>
        <w:t>four</w:t>
      </w:r>
      <w:r w:rsidR="004026DC">
        <w:rPr>
          <w:rFonts w:ascii="Arial" w:hAnsi="Arial" w:cs="Arial"/>
          <w:sz w:val="24"/>
          <w:szCs w:val="24"/>
        </w:rPr>
        <w:t xml:space="preserve"> (Autism Speaks, 2020). </w:t>
      </w:r>
      <w:r w:rsidR="00EC1583">
        <w:rPr>
          <w:rFonts w:ascii="Arial" w:hAnsi="Arial" w:cs="Arial"/>
          <w:sz w:val="24"/>
          <w:szCs w:val="24"/>
        </w:rPr>
        <w:t>Likewise, the ‘wait and see’ method of diagnosing children with ASD is expected to lead to negative results (</w:t>
      </w:r>
      <w:proofErr w:type="spellStart"/>
      <w:r w:rsidR="00EC1583">
        <w:rPr>
          <w:rFonts w:ascii="Arial" w:hAnsi="Arial" w:cs="Arial"/>
          <w:sz w:val="24"/>
          <w:szCs w:val="24"/>
        </w:rPr>
        <w:t>Koegel</w:t>
      </w:r>
      <w:proofErr w:type="spellEnd"/>
      <w:r w:rsidR="00EC1583">
        <w:rPr>
          <w:rFonts w:ascii="Arial" w:hAnsi="Arial" w:cs="Arial"/>
          <w:sz w:val="24"/>
          <w:szCs w:val="24"/>
        </w:rPr>
        <w:t xml:space="preserve"> et al. 2014).</w:t>
      </w:r>
      <w:r w:rsidR="00000827">
        <w:rPr>
          <w:rFonts w:ascii="Arial" w:hAnsi="Arial" w:cs="Arial"/>
          <w:sz w:val="24"/>
          <w:szCs w:val="24"/>
        </w:rPr>
        <w:t xml:space="preserve"> </w:t>
      </w:r>
      <w:r w:rsidR="00801A86">
        <w:rPr>
          <w:rFonts w:ascii="Arial" w:hAnsi="Arial" w:cs="Arial"/>
          <w:sz w:val="24"/>
          <w:szCs w:val="24"/>
        </w:rPr>
        <w:t xml:space="preserve">However, increased awareness of ASD has resulted in an increase in the number of children who are awaiting a diagnosis of an additional learning need such as ASD and because of this many children start school undiagnosed (Lindsay et al. 2013). </w:t>
      </w:r>
      <w:r w:rsidR="009A5F73">
        <w:rPr>
          <w:rFonts w:ascii="Arial" w:hAnsi="Arial" w:cs="Arial"/>
          <w:sz w:val="24"/>
          <w:szCs w:val="24"/>
        </w:rPr>
        <w:t xml:space="preserve">Concerns </w:t>
      </w:r>
      <w:r w:rsidR="00A20FD2">
        <w:rPr>
          <w:rFonts w:ascii="Arial" w:hAnsi="Arial" w:cs="Arial"/>
          <w:sz w:val="24"/>
          <w:szCs w:val="24"/>
        </w:rPr>
        <w:t>could be raised that the</w:t>
      </w:r>
      <w:r w:rsidR="00702908">
        <w:rPr>
          <w:rFonts w:ascii="Arial" w:hAnsi="Arial" w:cs="Arial"/>
          <w:sz w:val="24"/>
          <w:szCs w:val="24"/>
        </w:rPr>
        <w:t xml:space="preserve">se actions may not be in the child’s best interests and in line with Article 8 of </w:t>
      </w:r>
      <w:r w:rsidR="00EF787A">
        <w:rPr>
          <w:rFonts w:ascii="Arial" w:hAnsi="Arial" w:cs="Arial"/>
          <w:sz w:val="24"/>
          <w:szCs w:val="24"/>
        </w:rPr>
        <w:t>The Un Convention on the Rights of Persons with Disabilities. (Children’s Rights Alliance for England, 2020).</w:t>
      </w:r>
      <w:r w:rsidR="00AF55FD">
        <w:rPr>
          <w:rFonts w:ascii="Arial" w:hAnsi="Arial" w:cs="Arial"/>
          <w:sz w:val="24"/>
          <w:szCs w:val="24"/>
        </w:rPr>
        <w:t xml:space="preserve"> As </w:t>
      </w:r>
      <w:r w:rsidR="00924B30">
        <w:rPr>
          <w:rFonts w:ascii="Arial" w:hAnsi="Arial" w:cs="Arial"/>
          <w:sz w:val="24"/>
          <w:szCs w:val="24"/>
        </w:rPr>
        <w:t xml:space="preserve">additionally, </w:t>
      </w:r>
      <w:r w:rsidR="0060697F">
        <w:rPr>
          <w:rFonts w:ascii="Arial" w:hAnsi="Arial" w:cs="Arial"/>
          <w:sz w:val="24"/>
          <w:szCs w:val="24"/>
        </w:rPr>
        <w:t xml:space="preserve">reports found </w:t>
      </w:r>
      <w:r w:rsidR="00BB2929">
        <w:rPr>
          <w:rFonts w:ascii="Arial" w:hAnsi="Arial" w:cs="Arial"/>
          <w:sz w:val="24"/>
          <w:szCs w:val="24"/>
        </w:rPr>
        <w:t xml:space="preserve">by </w:t>
      </w:r>
      <w:proofErr w:type="spellStart"/>
      <w:r w:rsidR="00BB2929">
        <w:rPr>
          <w:rFonts w:ascii="Arial" w:hAnsi="Arial" w:cs="Arial"/>
          <w:sz w:val="24"/>
          <w:szCs w:val="24"/>
        </w:rPr>
        <w:t>Misstear</w:t>
      </w:r>
      <w:proofErr w:type="spellEnd"/>
      <w:r w:rsidR="00BB2929">
        <w:rPr>
          <w:rFonts w:ascii="Arial" w:hAnsi="Arial" w:cs="Arial"/>
          <w:sz w:val="24"/>
          <w:szCs w:val="24"/>
        </w:rPr>
        <w:t xml:space="preserve"> (2015) </w:t>
      </w:r>
      <w:r w:rsidR="00EB6AD1">
        <w:rPr>
          <w:rFonts w:ascii="Arial" w:hAnsi="Arial" w:cs="Arial"/>
          <w:sz w:val="24"/>
          <w:szCs w:val="24"/>
        </w:rPr>
        <w:t xml:space="preserve">revealed that due to lack of funding professionals </w:t>
      </w:r>
      <w:r w:rsidR="00016946">
        <w:rPr>
          <w:rFonts w:ascii="Arial" w:hAnsi="Arial" w:cs="Arial"/>
          <w:sz w:val="24"/>
          <w:szCs w:val="24"/>
        </w:rPr>
        <w:t xml:space="preserve">were understaffed and </w:t>
      </w:r>
      <w:r w:rsidR="00AA0D82">
        <w:rPr>
          <w:rFonts w:ascii="Arial" w:hAnsi="Arial" w:cs="Arial"/>
          <w:sz w:val="24"/>
          <w:szCs w:val="24"/>
        </w:rPr>
        <w:t>overwhelmed</w:t>
      </w:r>
      <w:r w:rsidR="00016946">
        <w:rPr>
          <w:rFonts w:ascii="Arial" w:hAnsi="Arial" w:cs="Arial"/>
          <w:sz w:val="24"/>
          <w:szCs w:val="24"/>
        </w:rPr>
        <w:t xml:space="preserve"> </w:t>
      </w:r>
      <w:r w:rsidR="00AA0D82">
        <w:rPr>
          <w:rFonts w:ascii="Arial" w:hAnsi="Arial" w:cs="Arial"/>
          <w:sz w:val="24"/>
          <w:szCs w:val="24"/>
        </w:rPr>
        <w:t xml:space="preserve">resulting in some </w:t>
      </w:r>
      <w:r w:rsidR="00924B30">
        <w:rPr>
          <w:rFonts w:ascii="Arial" w:hAnsi="Arial" w:cs="Arial"/>
          <w:sz w:val="24"/>
          <w:szCs w:val="24"/>
        </w:rPr>
        <w:t>children</w:t>
      </w:r>
      <w:r w:rsidR="00AA0D82">
        <w:rPr>
          <w:rFonts w:ascii="Arial" w:hAnsi="Arial" w:cs="Arial"/>
          <w:sz w:val="24"/>
          <w:szCs w:val="24"/>
        </w:rPr>
        <w:t xml:space="preserve"> having to wait seven years for a diagnosis.</w:t>
      </w:r>
      <w:r w:rsidR="00AE36A9">
        <w:rPr>
          <w:rFonts w:ascii="Arial" w:hAnsi="Arial" w:cs="Arial"/>
          <w:sz w:val="24"/>
          <w:szCs w:val="24"/>
        </w:rPr>
        <w:t xml:space="preserve"> </w:t>
      </w:r>
    </w:p>
    <w:p w14:paraId="680B4A2B" w14:textId="5B991C35" w:rsidR="00400AD2" w:rsidRDefault="00AE36A9" w:rsidP="001B5B74">
      <w:pPr>
        <w:spacing w:line="360" w:lineRule="auto"/>
        <w:jc w:val="both"/>
        <w:rPr>
          <w:rFonts w:ascii="Arial" w:hAnsi="Arial" w:cs="Arial"/>
          <w:sz w:val="24"/>
          <w:szCs w:val="24"/>
        </w:rPr>
      </w:pPr>
      <w:r>
        <w:rPr>
          <w:rFonts w:ascii="Arial" w:hAnsi="Arial" w:cs="Arial"/>
          <w:sz w:val="24"/>
          <w:szCs w:val="24"/>
        </w:rPr>
        <w:t xml:space="preserve">However, recent information from the Welsh Government (WG) stated within the Autistic Spectrum Disorder Strategic Action Plan that the waiting time target for neurodevelopmental assessment, including ASD for children is 26 weeks (WG, 2019). </w:t>
      </w:r>
      <w:r w:rsidR="009428E5">
        <w:rPr>
          <w:rFonts w:ascii="Arial" w:hAnsi="Arial" w:cs="Arial"/>
          <w:sz w:val="24"/>
          <w:szCs w:val="24"/>
        </w:rPr>
        <w:t>Despite this</w:t>
      </w:r>
      <w:r>
        <w:rPr>
          <w:rFonts w:ascii="Arial" w:hAnsi="Arial" w:cs="Arial"/>
          <w:sz w:val="24"/>
          <w:szCs w:val="24"/>
        </w:rPr>
        <w:t>, Yi et al. (2020) argue that even when children with ASD have been given a diagnosis they do not always receive the intervention and support they need.</w:t>
      </w:r>
    </w:p>
    <w:p w14:paraId="31D65B99" w14:textId="3CF02D55" w:rsidR="008A461C" w:rsidRDefault="00B709C2" w:rsidP="008A461C">
      <w:pPr>
        <w:spacing w:line="360" w:lineRule="auto"/>
        <w:jc w:val="both"/>
        <w:rPr>
          <w:rFonts w:ascii="Arial" w:hAnsi="Arial" w:cs="Arial"/>
          <w:sz w:val="24"/>
          <w:szCs w:val="24"/>
        </w:rPr>
      </w:pPr>
      <w:r>
        <w:rPr>
          <w:rFonts w:ascii="Arial" w:hAnsi="Arial" w:cs="Arial"/>
          <w:sz w:val="24"/>
          <w:szCs w:val="24"/>
        </w:rPr>
        <w:t>Many</w:t>
      </w:r>
      <w:r w:rsidR="008A461C">
        <w:rPr>
          <w:rFonts w:ascii="Arial" w:hAnsi="Arial" w:cs="Arial"/>
          <w:sz w:val="24"/>
          <w:szCs w:val="24"/>
        </w:rPr>
        <w:t xml:space="preserve"> children do not show apparent signs of developmental delays and due to this it is common for children not to be diagnosed with ASD early in childhood (Canavan, 2016). In addition to this, parents may be uneducated and unaware that their child is displaying signs of ASD </w:t>
      </w:r>
      <w:r w:rsidR="006648C1">
        <w:rPr>
          <w:rFonts w:ascii="Arial" w:hAnsi="Arial" w:cs="Arial"/>
          <w:sz w:val="24"/>
          <w:szCs w:val="24"/>
        </w:rPr>
        <w:t xml:space="preserve">and </w:t>
      </w:r>
      <w:r w:rsidR="008A461C">
        <w:rPr>
          <w:rFonts w:ascii="Arial" w:hAnsi="Arial" w:cs="Arial"/>
          <w:sz w:val="24"/>
          <w:szCs w:val="24"/>
        </w:rPr>
        <w:t>concerns may only arise when a professional</w:t>
      </w:r>
      <w:r w:rsidR="006648C1">
        <w:rPr>
          <w:rFonts w:ascii="Arial" w:hAnsi="Arial" w:cs="Arial"/>
          <w:sz w:val="24"/>
          <w:szCs w:val="24"/>
        </w:rPr>
        <w:t xml:space="preserve"> </w:t>
      </w:r>
      <w:r w:rsidR="008A461C">
        <w:rPr>
          <w:rFonts w:ascii="Arial" w:hAnsi="Arial" w:cs="Arial"/>
          <w:sz w:val="24"/>
          <w:szCs w:val="24"/>
        </w:rPr>
        <w:t>works with the child recognises that th</w:t>
      </w:r>
      <w:r w:rsidR="009227F6">
        <w:rPr>
          <w:rFonts w:ascii="Arial" w:hAnsi="Arial" w:cs="Arial"/>
          <w:sz w:val="24"/>
          <w:szCs w:val="24"/>
        </w:rPr>
        <w:t>ey are</w:t>
      </w:r>
      <w:r w:rsidR="008A461C">
        <w:rPr>
          <w:rFonts w:ascii="Arial" w:hAnsi="Arial" w:cs="Arial"/>
          <w:sz w:val="24"/>
          <w:szCs w:val="24"/>
        </w:rPr>
        <w:t xml:space="preserve"> not meeting target milestones (Canavan, 2016). </w:t>
      </w:r>
    </w:p>
    <w:p w14:paraId="1B2251CC" w14:textId="77777777" w:rsidR="00441D58" w:rsidRDefault="008A461C" w:rsidP="008A461C">
      <w:pPr>
        <w:spacing w:line="360" w:lineRule="auto"/>
        <w:jc w:val="both"/>
        <w:rPr>
          <w:rFonts w:ascii="Arial" w:hAnsi="Arial" w:cs="Arial"/>
          <w:sz w:val="24"/>
          <w:szCs w:val="24"/>
        </w:rPr>
      </w:pPr>
      <w:r>
        <w:rPr>
          <w:rFonts w:ascii="Arial" w:hAnsi="Arial" w:cs="Arial"/>
          <w:sz w:val="24"/>
          <w:szCs w:val="24"/>
        </w:rPr>
        <w:t xml:space="preserve">The National Autistic Society (2010) explain that it can often be difficult to recognise ASD as some children will have Higher Functioning Autism where the child will usually have a higher level of intelligence which will not always show clear delays or difficulties within their learning. This can lead to professionals focusing on a range of different  difficulties resulting in the failure to recognise that ASD is the primary cause. ASD has a range of characteristics and a professional’s lack of understanding can lead to misdiagnosis and unsuitable interventions. Furthermore, unsuitable support may be offered to children for diagnosis in speech and communication difficulties which can lead to additional delays in receiving the correct diagnosis and gaining the </w:t>
      </w:r>
      <w:r w:rsidR="001A5F47">
        <w:rPr>
          <w:rFonts w:ascii="Arial" w:hAnsi="Arial" w:cs="Arial"/>
          <w:sz w:val="24"/>
          <w:szCs w:val="24"/>
        </w:rPr>
        <w:t xml:space="preserve">correct </w:t>
      </w:r>
      <w:r>
        <w:rPr>
          <w:rFonts w:ascii="Arial" w:hAnsi="Arial" w:cs="Arial"/>
          <w:sz w:val="24"/>
          <w:szCs w:val="24"/>
        </w:rPr>
        <w:lastRenderedPageBreak/>
        <w:t xml:space="preserve">support </w:t>
      </w:r>
      <w:r w:rsidR="001A5F47">
        <w:rPr>
          <w:rFonts w:ascii="Arial" w:hAnsi="Arial" w:cs="Arial"/>
          <w:sz w:val="24"/>
          <w:szCs w:val="24"/>
        </w:rPr>
        <w:t xml:space="preserve">and intervention strategies </w:t>
      </w:r>
      <w:r>
        <w:rPr>
          <w:rFonts w:ascii="Arial" w:hAnsi="Arial" w:cs="Arial"/>
          <w:sz w:val="24"/>
          <w:szCs w:val="24"/>
        </w:rPr>
        <w:t xml:space="preserve">they need (The National Autistic Society, 2010). </w:t>
      </w:r>
      <w:r w:rsidR="00F701B4">
        <w:rPr>
          <w:rFonts w:ascii="Arial" w:hAnsi="Arial" w:cs="Arial"/>
          <w:sz w:val="24"/>
          <w:szCs w:val="24"/>
        </w:rPr>
        <w:t xml:space="preserve">In line with this, Article 23 within the United Nations Convention on the Rights of the Child </w:t>
      </w:r>
      <w:r w:rsidR="00B30C01">
        <w:rPr>
          <w:rFonts w:ascii="Arial" w:hAnsi="Arial" w:cs="Arial"/>
          <w:sz w:val="24"/>
          <w:szCs w:val="24"/>
        </w:rPr>
        <w:t>highlights that children have a</w:t>
      </w:r>
      <w:r w:rsidR="00F701B4">
        <w:rPr>
          <w:rFonts w:ascii="Arial" w:hAnsi="Arial" w:cs="Arial"/>
          <w:sz w:val="24"/>
          <w:szCs w:val="24"/>
        </w:rPr>
        <w:t xml:space="preserve"> right to special education and care that help lead to a full and independent life if you have a disability (Children’s Commissioner for Wales, 2020).</w:t>
      </w:r>
      <w:r w:rsidR="00B30C01">
        <w:rPr>
          <w:rFonts w:ascii="Arial" w:hAnsi="Arial" w:cs="Arial"/>
          <w:sz w:val="24"/>
          <w:szCs w:val="24"/>
        </w:rPr>
        <w:t xml:space="preserve"> A misdiagnosis</w:t>
      </w:r>
      <w:r w:rsidR="00E2669A">
        <w:rPr>
          <w:rFonts w:ascii="Arial" w:hAnsi="Arial" w:cs="Arial"/>
          <w:sz w:val="24"/>
          <w:szCs w:val="24"/>
        </w:rPr>
        <w:t xml:space="preserve"> or the failure to diagnose a child </w:t>
      </w:r>
      <w:r w:rsidR="007A0B56">
        <w:rPr>
          <w:rFonts w:ascii="Arial" w:hAnsi="Arial" w:cs="Arial"/>
          <w:sz w:val="24"/>
          <w:szCs w:val="24"/>
        </w:rPr>
        <w:t xml:space="preserve">appropriately could lead </w:t>
      </w:r>
      <w:r w:rsidR="00781852">
        <w:rPr>
          <w:rFonts w:ascii="Arial" w:hAnsi="Arial" w:cs="Arial"/>
          <w:sz w:val="24"/>
          <w:szCs w:val="24"/>
        </w:rPr>
        <w:t>to denying children of their rights</w:t>
      </w:r>
      <w:r w:rsidR="0070775B">
        <w:rPr>
          <w:rFonts w:ascii="Arial" w:hAnsi="Arial" w:cs="Arial"/>
          <w:sz w:val="24"/>
          <w:szCs w:val="24"/>
        </w:rPr>
        <w:t>.</w:t>
      </w:r>
      <w:r w:rsidR="00F86561">
        <w:rPr>
          <w:rFonts w:ascii="Arial" w:hAnsi="Arial" w:cs="Arial"/>
          <w:sz w:val="24"/>
          <w:szCs w:val="24"/>
        </w:rPr>
        <w:t xml:space="preserve"> </w:t>
      </w:r>
    </w:p>
    <w:p w14:paraId="71019B39" w14:textId="06FBBDE4" w:rsidR="00BA4C94" w:rsidRDefault="008A461C" w:rsidP="008A461C">
      <w:pPr>
        <w:spacing w:line="360" w:lineRule="auto"/>
        <w:jc w:val="both"/>
        <w:rPr>
          <w:rFonts w:ascii="Arial" w:hAnsi="Arial" w:cs="Arial"/>
          <w:sz w:val="24"/>
          <w:szCs w:val="24"/>
        </w:rPr>
      </w:pPr>
      <w:r>
        <w:rPr>
          <w:rFonts w:ascii="Arial" w:hAnsi="Arial" w:cs="Arial"/>
          <w:sz w:val="24"/>
          <w:szCs w:val="24"/>
        </w:rPr>
        <w:t>Rees (2017) explains that the failure to provide children with a diagnosis  or providing an incorrect diagnosis can have a damaging effect on children’s emotional development, children may feel like they are being left unsupported and being punished for being misunderstood which can lead to self-harm, school refusal, mental breakdowns and school refusal. Additionally, misdiagnosis or a long wait for a diagnosis can cause children to feel trapped and anxious which can lead a deterioration in children’s behaviour resulting in aggressive, noncompliant behaviour causing school exclusion before a referral or diagnosis is arranged (Rees, 2017)</w:t>
      </w:r>
      <w:r w:rsidR="00EF3469">
        <w:rPr>
          <w:rFonts w:ascii="Arial" w:hAnsi="Arial" w:cs="Arial"/>
          <w:sz w:val="24"/>
          <w:szCs w:val="24"/>
        </w:rPr>
        <w:t xml:space="preserve"> </w:t>
      </w:r>
    </w:p>
    <w:p w14:paraId="695262EE" w14:textId="743EC63F" w:rsidR="006D7122" w:rsidRDefault="00BA4C94" w:rsidP="001B5B74">
      <w:pPr>
        <w:spacing w:line="360" w:lineRule="auto"/>
        <w:jc w:val="both"/>
        <w:rPr>
          <w:rFonts w:ascii="Arial" w:hAnsi="Arial" w:cs="Arial"/>
          <w:sz w:val="24"/>
          <w:szCs w:val="24"/>
        </w:rPr>
      </w:pPr>
      <w:r>
        <w:rPr>
          <w:rFonts w:ascii="Arial" w:hAnsi="Arial" w:cs="Arial"/>
          <w:sz w:val="24"/>
          <w:szCs w:val="24"/>
        </w:rPr>
        <w:t>Developmental patterns of c</w:t>
      </w:r>
      <w:r w:rsidR="00953409">
        <w:rPr>
          <w:rFonts w:ascii="Arial" w:hAnsi="Arial" w:cs="Arial"/>
          <w:sz w:val="24"/>
          <w:szCs w:val="24"/>
        </w:rPr>
        <w:t xml:space="preserve">hildren with ASD </w:t>
      </w:r>
      <w:r>
        <w:rPr>
          <w:rFonts w:ascii="Arial" w:hAnsi="Arial" w:cs="Arial"/>
          <w:sz w:val="24"/>
          <w:szCs w:val="24"/>
        </w:rPr>
        <w:t>have been a mystery for some time</w:t>
      </w:r>
      <w:r w:rsidR="007F0D31">
        <w:rPr>
          <w:rFonts w:ascii="Arial" w:hAnsi="Arial" w:cs="Arial"/>
          <w:sz w:val="24"/>
          <w:szCs w:val="24"/>
        </w:rPr>
        <w:t xml:space="preserve"> </w:t>
      </w:r>
      <w:r w:rsidR="00F432FC">
        <w:rPr>
          <w:rFonts w:ascii="Arial" w:hAnsi="Arial" w:cs="Arial"/>
          <w:sz w:val="24"/>
          <w:szCs w:val="24"/>
        </w:rPr>
        <w:t xml:space="preserve">due to the limitations of existing screens and the lack of knowledge of the early developmental systems </w:t>
      </w:r>
      <w:r w:rsidR="007F0D31">
        <w:rPr>
          <w:rFonts w:ascii="Arial" w:hAnsi="Arial" w:cs="Arial"/>
          <w:sz w:val="24"/>
          <w:szCs w:val="24"/>
        </w:rPr>
        <w:t>which has be</w:t>
      </w:r>
      <w:r w:rsidR="00155881">
        <w:rPr>
          <w:rFonts w:ascii="Arial" w:hAnsi="Arial" w:cs="Arial"/>
          <w:sz w:val="24"/>
          <w:szCs w:val="24"/>
        </w:rPr>
        <w:t xml:space="preserve">en the main cause for late diagnosis of the disorder. </w:t>
      </w:r>
      <w:r w:rsidR="00F432FC">
        <w:rPr>
          <w:rFonts w:ascii="Arial" w:hAnsi="Arial" w:cs="Arial"/>
          <w:sz w:val="24"/>
          <w:szCs w:val="24"/>
        </w:rPr>
        <w:t>In addition to this</w:t>
      </w:r>
      <w:r w:rsidR="00604358">
        <w:rPr>
          <w:rFonts w:ascii="Arial" w:hAnsi="Arial" w:cs="Arial"/>
          <w:sz w:val="24"/>
          <w:szCs w:val="24"/>
        </w:rPr>
        <w:t>, missed diagnosis and misdiagnosis of ASD are common (</w:t>
      </w:r>
      <w:proofErr w:type="spellStart"/>
      <w:r w:rsidR="00D00C17">
        <w:rPr>
          <w:rFonts w:ascii="Arial" w:hAnsi="Arial" w:cs="Arial"/>
          <w:sz w:val="24"/>
          <w:szCs w:val="24"/>
        </w:rPr>
        <w:t>Bajko</w:t>
      </w:r>
      <w:proofErr w:type="spellEnd"/>
      <w:r w:rsidR="00D00C17">
        <w:rPr>
          <w:rFonts w:ascii="Arial" w:hAnsi="Arial" w:cs="Arial"/>
          <w:sz w:val="24"/>
          <w:szCs w:val="24"/>
        </w:rPr>
        <w:t xml:space="preserve"> and </w:t>
      </w:r>
      <w:proofErr w:type="spellStart"/>
      <w:r w:rsidR="00D00C17">
        <w:rPr>
          <w:rFonts w:ascii="Arial" w:hAnsi="Arial" w:cs="Arial"/>
          <w:sz w:val="24"/>
          <w:szCs w:val="24"/>
        </w:rPr>
        <w:t>Bazgan</w:t>
      </w:r>
      <w:proofErr w:type="spellEnd"/>
      <w:r w:rsidR="00D00C17">
        <w:rPr>
          <w:rFonts w:ascii="Arial" w:hAnsi="Arial" w:cs="Arial"/>
          <w:sz w:val="24"/>
          <w:szCs w:val="24"/>
        </w:rPr>
        <w:t xml:space="preserve">, 2017). </w:t>
      </w:r>
    </w:p>
    <w:p w14:paraId="2748666F" w14:textId="292893CD" w:rsidR="003B3810" w:rsidRDefault="003B3810" w:rsidP="001B5B74">
      <w:pPr>
        <w:spacing w:line="360" w:lineRule="auto"/>
        <w:jc w:val="both"/>
        <w:rPr>
          <w:rFonts w:ascii="Arial" w:hAnsi="Arial" w:cs="Arial"/>
          <w:sz w:val="24"/>
          <w:szCs w:val="24"/>
        </w:rPr>
      </w:pPr>
      <w:r>
        <w:rPr>
          <w:rFonts w:ascii="Arial" w:hAnsi="Arial" w:cs="Arial"/>
          <w:sz w:val="24"/>
          <w:szCs w:val="24"/>
        </w:rPr>
        <w:t>WG</w:t>
      </w:r>
      <w:r w:rsidR="00D844D1">
        <w:rPr>
          <w:rFonts w:ascii="Arial" w:hAnsi="Arial" w:cs="Arial"/>
          <w:sz w:val="24"/>
          <w:szCs w:val="24"/>
        </w:rPr>
        <w:t xml:space="preserve"> (2019) </w:t>
      </w:r>
      <w:r w:rsidR="00702666">
        <w:rPr>
          <w:rFonts w:ascii="Arial" w:hAnsi="Arial" w:cs="Arial"/>
          <w:sz w:val="24"/>
          <w:szCs w:val="24"/>
        </w:rPr>
        <w:t xml:space="preserve">recognise that </w:t>
      </w:r>
      <w:r w:rsidR="006A64EF">
        <w:rPr>
          <w:rFonts w:ascii="Arial" w:hAnsi="Arial" w:cs="Arial"/>
          <w:sz w:val="24"/>
          <w:szCs w:val="24"/>
        </w:rPr>
        <w:t xml:space="preserve">waiting times for assessment and diagnostic services have been too long and have </w:t>
      </w:r>
      <w:r w:rsidR="0039744B">
        <w:rPr>
          <w:rFonts w:ascii="Arial" w:hAnsi="Arial" w:cs="Arial"/>
          <w:sz w:val="24"/>
          <w:szCs w:val="24"/>
        </w:rPr>
        <w:t>put procedures into place to reduce this</w:t>
      </w:r>
      <w:r w:rsidR="003902BA">
        <w:rPr>
          <w:rFonts w:ascii="Arial" w:hAnsi="Arial" w:cs="Arial"/>
          <w:sz w:val="24"/>
          <w:szCs w:val="24"/>
        </w:rPr>
        <w:t xml:space="preserve"> and improve the delivery of neurodevelopmental services. </w:t>
      </w:r>
      <w:r w:rsidR="006303FB">
        <w:rPr>
          <w:rFonts w:ascii="Arial" w:hAnsi="Arial" w:cs="Arial"/>
          <w:sz w:val="24"/>
          <w:szCs w:val="24"/>
        </w:rPr>
        <w:t xml:space="preserve">A commitment was made by the WG to improve autism services through a statutory code of practice </w:t>
      </w:r>
      <w:r w:rsidR="00103970">
        <w:rPr>
          <w:rFonts w:ascii="Arial" w:hAnsi="Arial" w:cs="Arial"/>
          <w:sz w:val="24"/>
          <w:szCs w:val="24"/>
        </w:rPr>
        <w:t xml:space="preserve">under the Social Services and Well-being (Wales) Act 2014 and the NHS (Wales) Act 2006 </w:t>
      </w:r>
      <w:r w:rsidR="00C46272">
        <w:rPr>
          <w:rFonts w:ascii="Arial" w:hAnsi="Arial" w:cs="Arial"/>
          <w:sz w:val="24"/>
          <w:szCs w:val="24"/>
        </w:rPr>
        <w:t>which will ensure children with ASD have their individual needs met</w:t>
      </w:r>
      <w:r w:rsidR="00056F95">
        <w:rPr>
          <w:rFonts w:ascii="Arial" w:hAnsi="Arial" w:cs="Arial"/>
          <w:sz w:val="24"/>
          <w:szCs w:val="24"/>
        </w:rPr>
        <w:t xml:space="preserve"> and supported to overcome barriers to learning to enable them to </w:t>
      </w:r>
      <w:r w:rsidR="006D2AC7">
        <w:rPr>
          <w:rFonts w:ascii="Arial" w:hAnsi="Arial" w:cs="Arial"/>
          <w:sz w:val="24"/>
          <w:szCs w:val="24"/>
        </w:rPr>
        <w:t xml:space="preserve">achieve their full </w:t>
      </w:r>
      <w:r w:rsidR="00B94E82">
        <w:rPr>
          <w:rFonts w:ascii="Arial" w:hAnsi="Arial" w:cs="Arial"/>
          <w:sz w:val="24"/>
          <w:szCs w:val="24"/>
        </w:rPr>
        <w:t xml:space="preserve">potential (WG, 2019). </w:t>
      </w:r>
    </w:p>
    <w:p w14:paraId="39EDF357" w14:textId="17982D57" w:rsidR="00FE2A6A" w:rsidRDefault="00FE2A6A" w:rsidP="001B5B74">
      <w:pPr>
        <w:spacing w:line="360" w:lineRule="auto"/>
        <w:jc w:val="both"/>
        <w:rPr>
          <w:rFonts w:ascii="Arial" w:hAnsi="Arial" w:cs="Arial"/>
          <w:sz w:val="24"/>
          <w:szCs w:val="24"/>
          <w:u w:val="single"/>
        </w:rPr>
      </w:pPr>
      <w:r w:rsidRPr="00454002">
        <w:rPr>
          <w:rFonts w:ascii="Arial" w:hAnsi="Arial" w:cs="Arial"/>
          <w:sz w:val="24"/>
          <w:szCs w:val="24"/>
          <w:u w:val="single"/>
        </w:rPr>
        <w:t xml:space="preserve">Barriers </w:t>
      </w:r>
      <w:r w:rsidR="00454002" w:rsidRPr="00454002">
        <w:rPr>
          <w:rFonts w:ascii="Arial" w:hAnsi="Arial" w:cs="Arial"/>
          <w:sz w:val="24"/>
          <w:szCs w:val="24"/>
          <w:u w:val="single"/>
        </w:rPr>
        <w:t>for children with Autistic Spectrum Disorder</w:t>
      </w:r>
    </w:p>
    <w:p w14:paraId="3C214B78" w14:textId="27CCD1FB" w:rsidR="00DE74D0" w:rsidRDefault="00ED0C94" w:rsidP="007A74BB">
      <w:pPr>
        <w:spacing w:line="360" w:lineRule="auto"/>
        <w:jc w:val="both"/>
        <w:rPr>
          <w:rFonts w:ascii="Arial" w:hAnsi="Arial" w:cs="Arial"/>
          <w:sz w:val="24"/>
          <w:szCs w:val="24"/>
        </w:rPr>
      </w:pPr>
      <w:r>
        <w:rPr>
          <w:rFonts w:ascii="Arial" w:hAnsi="Arial" w:cs="Arial"/>
          <w:sz w:val="24"/>
          <w:szCs w:val="24"/>
        </w:rPr>
        <w:t xml:space="preserve">Many children with ASD </w:t>
      </w:r>
      <w:r w:rsidR="00A31090">
        <w:rPr>
          <w:rFonts w:ascii="Arial" w:hAnsi="Arial" w:cs="Arial"/>
          <w:sz w:val="24"/>
          <w:szCs w:val="24"/>
        </w:rPr>
        <w:t>face difficulties with physical development</w:t>
      </w:r>
      <w:r w:rsidR="00BF16BF">
        <w:rPr>
          <w:rFonts w:ascii="Arial" w:hAnsi="Arial" w:cs="Arial"/>
          <w:sz w:val="24"/>
          <w:szCs w:val="24"/>
        </w:rPr>
        <w:t xml:space="preserve"> </w:t>
      </w:r>
      <w:r w:rsidR="00115C89">
        <w:rPr>
          <w:rFonts w:ascii="Arial" w:hAnsi="Arial" w:cs="Arial"/>
          <w:sz w:val="24"/>
          <w:szCs w:val="24"/>
        </w:rPr>
        <w:t>and movement</w:t>
      </w:r>
      <w:r w:rsidR="003966AE">
        <w:rPr>
          <w:rFonts w:ascii="Arial" w:hAnsi="Arial" w:cs="Arial"/>
          <w:sz w:val="24"/>
          <w:szCs w:val="24"/>
        </w:rPr>
        <w:t>, because of this man</w:t>
      </w:r>
      <w:r w:rsidR="00C60B33">
        <w:rPr>
          <w:rFonts w:ascii="Arial" w:hAnsi="Arial" w:cs="Arial"/>
          <w:sz w:val="24"/>
          <w:szCs w:val="24"/>
        </w:rPr>
        <w:t xml:space="preserve">y children </w:t>
      </w:r>
      <w:r w:rsidR="00DA025F">
        <w:rPr>
          <w:rFonts w:ascii="Arial" w:hAnsi="Arial" w:cs="Arial"/>
          <w:sz w:val="24"/>
          <w:szCs w:val="24"/>
        </w:rPr>
        <w:t>encounter difficulties in</w:t>
      </w:r>
      <w:r w:rsidR="00C60B33">
        <w:rPr>
          <w:rFonts w:ascii="Arial" w:hAnsi="Arial" w:cs="Arial"/>
          <w:sz w:val="24"/>
          <w:szCs w:val="24"/>
        </w:rPr>
        <w:t xml:space="preserve"> learning motor skills</w:t>
      </w:r>
      <w:r w:rsidR="00182B6D">
        <w:rPr>
          <w:rFonts w:ascii="Arial" w:hAnsi="Arial" w:cs="Arial"/>
          <w:sz w:val="24"/>
          <w:szCs w:val="24"/>
        </w:rPr>
        <w:t xml:space="preserve"> (</w:t>
      </w:r>
      <w:r w:rsidR="00697CC9">
        <w:rPr>
          <w:rFonts w:ascii="Arial" w:hAnsi="Arial" w:cs="Arial"/>
          <w:sz w:val="24"/>
          <w:szCs w:val="24"/>
        </w:rPr>
        <w:t>Lam and Yeung, 2012).</w:t>
      </w:r>
      <w:r w:rsidR="00C60B33">
        <w:rPr>
          <w:rFonts w:ascii="Arial" w:hAnsi="Arial" w:cs="Arial"/>
          <w:sz w:val="24"/>
          <w:szCs w:val="24"/>
        </w:rPr>
        <w:t xml:space="preserve"> </w:t>
      </w:r>
      <w:r w:rsidR="00B3528F">
        <w:rPr>
          <w:rFonts w:ascii="Arial" w:hAnsi="Arial" w:cs="Arial"/>
          <w:sz w:val="24"/>
          <w:szCs w:val="24"/>
        </w:rPr>
        <w:t xml:space="preserve">A study by </w:t>
      </w:r>
      <w:proofErr w:type="spellStart"/>
      <w:r w:rsidR="00B3528F">
        <w:rPr>
          <w:rFonts w:ascii="Arial" w:hAnsi="Arial" w:cs="Arial"/>
          <w:sz w:val="24"/>
          <w:szCs w:val="24"/>
        </w:rPr>
        <w:t>Duchan</w:t>
      </w:r>
      <w:proofErr w:type="spellEnd"/>
      <w:r w:rsidR="00B3528F">
        <w:rPr>
          <w:rFonts w:ascii="Arial" w:hAnsi="Arial" w:cs="Arial"/>
          <w:sz w:val="24"/>
          <w:szCs w:val="24"/>
        </w:rPr>
        <w:t xml:space="preserve"> &amp; Patel (2012) found that at least 75% of children with ASD struggle with their motor skills including poor coordination, muscle tone, posture, and manipulative abilities (</w:t>
      </w:r>
      <w:proofErr w:type="spellStart"/>
      <w:r w:rsidR="00B3528F">
        <w:rPr>
          <w:rFonts w:ascii="Arial" w:hAnsi="Arial" w:cs="Arial"/>
          <w:sz w:val="24"/>
          <w:szCs w:val="24"/>
        </w:rPr>
        <w:t>Reichow</w:t>
      </w:r>
      <w:proofErr w:type="spellEnd"/>
      <w:r w:rsidR="00B3528F">
        <w:rPr>
          <w:rFonts w:ascii="Arial" w:hAnsi="Arial" w:cs="Arial"/>
          <w:sz w:val="24"/>
          <w:szCs w:val="24"/>
        </w:rPr>
        <w:t xml:space="preserve"> et al. 2016). </w:t>
      </w:r>
      <w:r w:rsidR="007D79C2">
        <w:rPr>
          <w:rFonts w:ascii="Arial" w:hAnsi="Arial" w:cs="Arial"/>
          <w:sz w:val="24"/>
          <w:szCs w:val="24"/>
        </w:rPr>
        <w:t xml:space="preserve">Furthermore, a recent study </w:t>
      </w:r>
      <w:r w:rsidR="007D79C2">
        <w:rPr>
          <w:rFonts w:ascii="Arial" w:hAnsi="Arial" w:cs="Arial"/>
          <w:sz w:val="24"/>
          <w:szCs w:val="24"/>
        </w:rPr>
        <w:lastRenderedPageBreak/>
        <w:t>by Kruger et al. (2019) found that children with higher levels of ASD also have lower motor skills.</w:t>
      </w:r>
      <w:r w:rsidR="00CF2ED8">
        <w:rPr>
          <w:rFonts w:ascii="Arial" w:hAnsi="Arial" w:cs="Arial"/>
          <w:sz w:val="24"/>
          <w:szCs w:val="24"/>
        </w:rPr>
        <w:t xml:space="preserve"> </w:t>
      </w:r>
      <w:proofErr w:type="spellStart"/>
      <w:r w:rsidR="00CF2ED8">
        <w:rPr>
          <w:rFonts w:ascii="Arial" w:hAnsi="Arial" w:cs="Arial"/>
          <w:sz w:val="24"/>
          <w:szCs w:val="24"/>
        </w:rPr>
        <w:t>Menear</w:t>
      </w:r>
      <w:proofErr w:type="spellEnd"/>
      <w:r w:rsidR="00CF2ED8">
        <w:rPr>
          <w:rFonts w:ascii="Arial" w:hAnsi="Arial" w:cs="Arial"/>
          <w:sz w:val="24"/>
          <w:szCs w:val="24"/>
        </w:rPr>
        <w:t xml:space="preserve"> and </w:t>
      </w:r>
      <w:proofErr w:type="spellStart"/>
      <w:r w:rsidR="00CF2ED8">
        <w:rPr>
          <w:rFonts w:ascii="Arial" w:hAnsi="Arial" w:cs="Arial"/>
          <w:sz w:val="24"/>
          <w:szCs w:val="24"/>
        </w:rPr>
        <w:t>Neumeier</w:t>
      </w:r>
      <w:proofErr w:type="spellEnd"/>
      <w:r w:rsidR="009867AF">
        <w:rPr>
          <w:rFonts w:ascii="Arial" w:hAnsi="Arial" w:cs="Arial"/>
          <w:sz w:val="24"/>
          <w:szCs w:val="24"/>
        </w:rPr>
        <w:t xml:space="preserve"> </w:t>
      </w:r>
      <w:r w:rsidR="00CF2ED8">
        <w:rPr>
          <w:rFonts w:ascii="Arial" w:hAnsi="Arial" w:cs="Arial"/>
          <w:sz w:val="24"/>
          <w:szCs w:val="24"/>
        </w:rPr>
        <w:t xml:space="preserve"> </w:t>
      </w:r>
      <w:r w:rsidR="009867AF">
        <w:rPr>
          <w:rFonts w:ascii="Arial" w:hAnsi="Arial" w:cs="Arial"/>
          <w:sz w:val="24"/>
          <w:szCs w:val="24"/>
        </w:rPr>
        <w:t>(</w:t>
      </w:r>
      <w:r w:rsidR="00CF2ED8">
        <w:rPr>
          <w:rFonts w:ascii="Arial" w:hAnsi="Arial" w:cs="Arial"/>
          <w:sz w:val="24"/>
          <w:szCs w:val="24"/>
        </w:rPr>
        <w:t>2015</w:t>
      </w:r>
      <w:r w:rsidR="009867AF">
        <w:rPr>
          <w:rFonts w:ascii="Arial" w:hAnsi="Arial" w:cs="Arial"/>
          <w:sz w:val="24"/>
          <w:szCs w:val="24"/>
        </w:rPr>
        <w:t>)</w:t>
      </w:r>
      <w:r w:rsidR="00CF2ED8">
        <w:rPr>
          <w:rFonts w:ascii="Arial" w:hAnsi="Arial" w:cs="Arial"/>
          <w:sz w:val="24"/>
          <w:szCs w:val="24"/>
        </w:rPr>
        <w:t xml:space="preserve"> indicate that difficulties with motor coordination in children with ASD could be explained in part by biological differences in the brain in comparison to individuals without ASD.</w:t>
      </w:r>
    </w:p>
    <w:p w14:paraId="645918A0" w14:textId="33B0FC9B" w:rsidR="00DE74D0" w:rsidRDefault="007A74BB" w:rsidP="00DE74D0">
      <w:pPr>
        <w:spacing w:line="360" w:lineRule="auto"/>
        <w:jc w:val="both"/>
        <w:rPr>
          <w:rFonts w:ascii="Arial" w:hAnsi="Arial" w:cs="Arial"/>
          <w:sz w:val="24"/>
          <w:szCs w:val="24"/>
        </w:rPr>
      </w:pPr>
      <w:r>
        <w:rPr>
          <w:rFonts w:ascii="Arial" w:hAnsi="Arial" w:cs="Arial"/>
          <w:sz w:val="24"/>
          <w:szCs w:val="24"/>
        </w:rPr>
        <w:t xml:space="preserve">As a result, it is more common for children who have a developmental disability to face barriers to physical activity and which appear to be more complex than those faced with the typically developing (Must et al. 2015). </w:t>
      </w:r>
      <w:r w:rsidR="00DE74D0">
        <w:rPr>
          <w:rFonts w:ascii="Arial" w:hAnsi="Arial" w:cs="Arial"/>
          <w:sz w:val="24"/>
          <w:szCs w:val="24"/>
        </w:rPr>
        <w:t>In addition to this several reports have highlighted concerns that obesity and inactivity occur at higher rates in individuals with ASD (</w:t>
      </w:r>
      <w:proofErr w:type="spellStart"/>
      <w:r w:rsidR="00DE74D0">
        <w:rPr>
          <w:rFonts w:ascii="Arial" w:hAnsi="Arial" w:cs="Arial"/>
          <w:sz w:val="24"/>
          <w:szCs w:val="24"/>
        </w:rPr>
        <w:t>Menear</w:t>
      </w:r>
      <w:proofErr w:type="spellEnd"/>
      <w:r w:rsidR="00DE74D0">
        <w:rPr>
          <w:rFonts w:ascii="Arial" w:hAnsi="Arial" w:cs="Arial"/>
          <w:sz w:val="24"/>
          <w:szCs w:val="24"/>
        </w:rPr>
        <w:t xml:space="preserve"> and </w:t>
      </w:r>
      <w:proofErr w:type="spellStart"/>
      <w:r w:rsidR="00DE74D0">
        <w:rPr>
          <w:rFonts w:ascii="Arial" w:hAnsi="Arial" w:cs="Arial"/>
          <w:sz w:val="24"/>
          <w:szCs w:val="24"/>
        </w:rPr>
        <w:t>Neumeier</w:t>
      </w:r>
      <w:proofErr w:type="spellEnd"/>
      <w:r w:rsidR="00DE74D0">
        <w:rPr>
          <w:rFonts w:ascii="Arial" w:hAnsi="Arial" w:cs="Arial"/>
          <w:sz w:val="24"/>
          <w:szCs w:val="24"/>
        </w:rPr>
        <w:t>, 2015). Must et al. (2015) calls attention to the findings that children with ASD fail to meet the recommended amounts of sustained bouts of moderate-to-vigorous physical activity recognising that they find participation with structured and unstructured forms of physical activity difficult due to social and behavioural impairments (Must et al. 2015). These difficulties can bring stress upon a child with ASD as they struggle to keep up with their peers in physical activity. These physical barriers can have negative effects on a child with ASD leading to negative consequences. Some children may develop depression, higher stress levels, outburst which can lead to isolation (</w:t>
      </w:r>
      <w:proofErr w:type="spellStart"/>
      <w:r w:rsidR="00DE74D0">
        <w:rPr>
          <w:rFonts w:ascii="Arial" w:hAnsi="Arial" w:cs="Arial"/>
          <w:sz w:val="24"/>
          <w:szCs w:val="24"/>
        </w:rPr>
        <w:t>Menear</w:t>
      </w:r>
      <w:proofErr w:type="spellEnd"/>
      <w:r w:rsidR="00DE74D0">
        <w:rPr>
          <w:rFonts w:ascii="Arial" w:hAnsi="Arial" w:cs="Arial"/>
          <w:sz w:val="24"/>
          <w:szCs w:val="24"/>
        </w:rPr>
        <w:t xml:space="preserve"> and </w:t>
      </w:r>
      <w:proofErr w:type="spellStart"/>
      <w:r w:rsidR="00DE74D0">
        <w:rPr>
          <w:rFonts w:ascii="Arial" w:hAnsi="Arial" w:cs="Arial"/>
          <w:sz w:val="24"/>
          <w:szCs w:val="24"/>
        </w:rPr>
        <w:t>Neumeier</w:t>
      </w:r>
      <w:proofErr w:type="spellEnd"/>
      <w:r w:rsidR="00DE74D0">
        <w:rPr>
          <w:rFonts w:ascii="Arial" w:hAnsi="Arial" w:cs="Arial"/>
          <w:sz w:val="24"/>
          <w:szCs w:val="24"/>
        </w:rPr>
        <w:t>, 2015).</w:t>
      </w:r>
    </w:p>
    <w:p w14:paraId="2B0680A9" w14:textId="1233374F" w:rsidR="00B3528F" w:rsidRDefault="00F853E5" w:rsidP="001B5B74">
      <w:pPr>
        <w:spacing w:line="360" w:lineRule="auto"/>
        <w:jc w:val="both"/>
        <w:rPr>
          <w:rFonts w:ascii="Arial" w:hAnsi="Arial" w:cs="Arial"/>
          <w:sz w:val="24"/>
          <w:szCs w:val="24"/>
        </w:rPr>
      </w:pPr>
      <w:r>
        <w:rPr>
          <w:rFonts w:ascii="Arial" w:hAnsi="Arial" w:cs="Arial"/>
          <w:sz w:val="24"/>
          <w:szCs w:val="24"/>
        </w:rPr>
        <w:t xml:space="preserve">Children with ASD </w:t>
      </w:r>
      <w:r w:rsidR="0071775A">
        <w:rPr>
          <w:rFonts w:ascii="Arial" w:hAnsi="Arial" w:cs="Arial"/>
          <w:sz w:val="24"/>
          <w:szCs w:val="24"/>
        </w:rPr>
        <w:t>also show restricted</w:t>
      </w:r>
      <w:r w:rsidR="0031535A">
        <w:rPr>
          <w:rFonts w:ascii="Arial" w:hAnsi="Arial" w:cs="Arial"/>
          <w:sz w:val="24"/>
          <w:szCs w:val="24"/>
        </w:rPr>
        <w:t xml:space="preserve"> or delayed language ability</w:t>
      </w:r>
      <w:r w:rsidR="00EC7FEF">
        <w:rPr>
          <w:rFonts w:ascii="Arial" w:hAnsi="Arial" w:cs="Arial"/>
          <w:sz w:val="24"/>
          <w:szCs w:val="24"/>
        </w:rPr>
        <w:t xml:space="preserve"> and evidence suggests links between poor language ability and significant motor problems</w:t>
      </w:r>
      <w:r w:rsidR="0041566A">
        <w:rPr>
          <w:rFonts w:ascii="Arial" w:hAnsi="Arial" w:cs="Arial"/>
          <w:sz w:val="24"/>
          <w:szCs w:val="24"/>
        </w:rPr>
        <w:t xml:space="preserve"> (</w:t>
      </w:r>
      <w:r w:rsidR="00976AC2">
        <w:rPr>
          <w:rFonts w:ascii="Arial" w:hAnsi="Arial" w:cs="Arial"/>
          <w:sz w:val="24"/>
          <w:szCs w:val="24"/>
        </w:rPr>
        <w:t>Craig</w:t>
      </w:r>
      <w:r w:rsidR="0041566A">
        <w:rPr>
          <w:rFonts w:ascii="Arial" w:hAnsi="Arial" w:cs="Arial"/>
          <w:sz w:val="24"/>
          <w:szCs w:val="24"/>
        </w:rPr>
        <w:t xml:space="preserve"> and </w:t>
      </w:r>
      <w:proofErr w:type="spellStart"/>
      <w:r w:rsidR="00976AC2">
        <w:rPr>
          <w:rFonts w:ascii="Arial" w:hAnsi="Arial" w:cs="Arial"/>
          <w:sz w:val="24"/>
          <w:szCs w:val="24"/>
        </w:rPr>
        <w:t>Whyatt</w:t>
      </w:r>
      <w:proofErr w:type="spellEnd"/>
      <w:r w:rsidR="00976AC2">
        <w:rPr>
          <w:rFonts w:ascii="Arial" w:hAnsi="Arial" w:cs="Arial"/>
          <w:sz w:val="24"/>
          <w:szCs w:val="24"/>
        </w:rPr>
        <w:t>,</w:t>
      </w:r>
      <w:r w:rsidR="0041566A">
        <w:rPr>
          <w:rFonts w:ascii="Arial" w:hAnsi="Arial" w:cs="Arial"/>
          <w:sz w:val="24"/>
          <w:szCs w:val="24"/>
        </w:rPr>
        <w:t xml:space="preserve"> 2011)</w:t>
      </w:r>
      <w:r w:rsidR="00976AC2">
        <w:rPr>
          <w:rFonts w:ascii="Arial" w:hAnsi="Arial" w:cs="Arial"/>
          <w:sz w:val="24"/>
          <w:szCs w:val="24"/>
        </w:rPr>
        <w:t>.</w:t>
      </w:r>
      <w:r w:rsidR="00AA33AB">
        <w:rPr>
          <w:rFonts w:ascii="Arial" w:hAnsi="Arial" w:cs="Arial"/>
          <w:sz w:val="24"/>
          <w:szCs w:val="24"/>
        </w:rPr>
        <w:t xml:space="preserve"> Additionally, </w:t>
      </w:r>
      <w:r w:rsidR="00144306">
        <w:rPr>
          <w:rFonts w:ascii="Arial" w:hAnsi="Arial" w:cs="Arial"/>
          <w:sz w:val="24"/>
          <w:szCs w:val="24"/>
        </w:rPr>
        <w:t xml:space="preserve">children with higher functioning ASD </w:t>
      </w:r>
      <w:r w:rsidR="00ED6EF0">
        <w:rPr>
          <w:rFonts w:ascii="Arial" w:hAnsi="Arial" w:cs="Arial"/>
          <w:sz w:val="24"/>
          <w:szCs w:val="24"/>
        </w:rPr>
        <w:t xml:space="preserve">may have above average language skills, as a result </w:t>
      </w:r>
      <w:r w:rsidR="008A4BD5">
        <w:rPr>
          <w:rFonts w:ascii="Arial" w:hAnsi="Arial" w:cs="Arial"/>
          <w:sz w:val="24"/>
          <w:szCs w:val="24"/>
        </w:rPr>
        <w:t>it may be assumed that they have the understanding of</w:t>
      </w:r>
      <w:r w:rsidR="002724A1">
        <w:rPr>
          <w:rFonts w:ascii="Arial" w:hAnsi="Arial" w:cs="Arial"/>
          <w:sz w:val="24"/>
          <w:szCs w:val="24"/>
        </w:rPr>
        <w:t xml:space="preserve"> what is being said but that is not always the case</w:t>
      </w:r>
      <w:r w:rsidR="00AD5D69">
        <w:rPr>
          <w:rFonts w:ascii="Arial" w:hAnsi="Arial" w:cs="Arial"/>
          <w:sz w:val="24"/>
          <w:szCs w:val="24"/>
        </w:rPr>
        <w:t xml:space="preserve"> (</w:t>
      </w:r>
      <w:proofErr w:type="spellStart"/>
      <w:r w:rsidR="00AD5D69">
        <w:rPr>
          <w:rFonts w:ascii="Arial" w:hAnsi="Arial" w:cs="Arial"/>
          <w:sz w:val="24"/>
          <w:szCs w:val="24"/>
        </w:rPr>
        <w:t>ASDinfoWales</w:t>
      </w:r>
      <w:proofErr w:type="spellEnd"/>
      <w:r w:rsidR="00AD5D69">
        <w:rPr>
          <w:rFonts w:ascii="Arial" w:hAnsi="Arial" w:cs="Arial"/>
          <w:sz w:val="24"/>
          <w:szCs w:val="24"/>
        </w:rPr>
        <w:t>, 2015).</w:t>
      </w:r>
      <w:r w:rsidR="003A27B2">
        <w:rPr>
          <w:rFonts w:ascii="Arial" w:hAnsi="Arial" w:cs="Arial"/>
          <w:sz w:val="24"/>
          <w:szCs w:val="24"/>
        </w:rPr>
        <w:t xml:space="preserve"> </w:t>
      </w:r>
      <w:r w:rsidR="00211A1D">
        <w:rPr>
          <w:rFonts w:ascii="Arial" w:hAnsi="Arial" w:cs="Arial"/>
          <w:sz w:val="24"/>
          <w:szCs w:val="24"/>
        </w:rPr>
        <w:t>This can result in a child with ASD appearing to be defiant</w:t>
      </w:r>
      <w:r w:rsidR="00FB6B28">
        <w:rPr>
          <w:rFonts w:ascii="Arial" w:hAnsi="Arial" w:cs="Arial"/>
          <w:sz w:val="24"/>
          <w:szCs w:val="24"/>
        </w:rPr>
        <w:t xml:space="preserve"> given </w:t>
      </w:r>
      <w:r w:rsidR="00185281">
        <w:rPr>
          <w:rFonts w:ascii="Arial" w:hAnsi="Arial" w:cs="Arial"/>
          <w:sz w:val="24"/>
          <w:szCs w:val="24"/>
        </w:rPr>
        <w:t xml:space="preserve">instructions </w:t>
      </w:r>
      <w:r w:rsidR="002314C0">
        <w:rPr>
          <w:rFonts w:ascii="Arial" w:hAnsi="Arial" w:cs="Arial"/>
          <w:sz w:val="24"/>
          <w:szCs w:val="24"/>
        </w:rPr>
        <w:t>as practitioners may not be aware of the child’s difficulties</w:t>
      </w:r>
      <w:r w:rsidR="00FB6B28">
        <w:rPr>
          <w:rFonts w:ascii="Arial" w:hAnsi="Arial" w:cs="Arial"/>
          <w:sz w:val="24"/>
          <w:szCs w:val="24"/>
        </w:rPr>
        <w:t xml:space="preserve">. </w:t>
      </w:r>
      <w:r w:rsidR="0074535F">
        <w:rPr>
          <w:rFonts w:ascii="Arial" w:hAnsi="Arial" w:cs="Arial"/>
          <w:sz w:val="24"/>
          <w:szCs w:val="24"/>
        </w:rPr>
        <w:t xml:space="preserve">Lack of verbal communication and understanding can result in children with ASD </w:t>
      </w:r>
      <w:r w:rsidR="008D6676">
        <w:rPr>
          <w:rFonts w:ascii="Arial" w:hAnsi="Arial" w:cs="Arial"/>
          <w:sz w:val="24"/>
          <w:szCs w:val="24"/>
        </w:rPr>
        <w:t xml:space="preserve">becoming withdrawn </w:t>
      </w:r>
      <w:r w:rsidR="00817121">
        <w:rPr>
          <w:rFonts w:ascii="Arial" w:hAnsi="Arial" w:cs="Arial"/>
          <w:sz w:val="24"/>
          <w:szCs w:val="24"/>
        </w:rPr>
        <w:t xml:space="preserve">when engaging with others </w:t>
      </w:r>
      <w:r w:rsidR="008D6676">
        <w:rPr>
          <w:rFonts w:ascii="Arial" w:hAnsi="Arial" w:cs="Arial"/>
          <w:sz w:val="24"/>
          <w:szCs w:val="24"/>
        </w:rPr>
        <w:t>due to lack of understanding</w:t>
      </w:r>
      <w:r w:rsidR="008065A9">
        <w:rPr>
          <w:rFonts w:ascii="Arial" w:hAnsi="Arial" w:cs="Arial"/>
          <w:sz w:val="24"/>
          <w:szCs w:val="24"/>
        </w:rPr>
        <w:t xml:space="preserve">. </w:t>
      </w:r>
      <w:r w:rsidR="006A0A22">
        <w:rPr>
          <w:rFonts w:ascii="Arial" w:hAnsi="Arial" w:cs="Arial"/>
          <w:sz w:val="24"/>
          <w:szCs w:val="24"/>
        </w:rPr>
        <w:t>Difficulties</w:t>
      </w:r>
      <w:r w:rsidR="008065A9">
        <w:rPr>
          <w:rFonts w:ascii="Arial" w:hAnsi="Arial" w:cs="Arial"/>
          <w:sz w:val="24"/>
          <w:szCs w:val="24"/>
        </w:rPr>
        <w:t xml:space="preserve"> in communicating can lead to the child feeling angry and frustrated which can lead to outbursts</w:t>
      </w:r>
      <w:r w:rsidR="006A0A22">
        <w:rPr>
          <w:rFonts w:ascii="Arial" w:hAnsi="Arial" w:cs="Arial"/>
          <w:sz w:val="24"/>
          <w:szCs w:val="24"/>
        </w:rPr>
        <w:t xml:space="preserve"> (Giacomo</w:t>
      </w:r>
      <w:r w:rsidR="009C4BA9">
        <w:rPr>
          <w:rFonts w:ascii="Arial" w:hAnsi="Arial" w:cs="Arial"/>
          <w:sz w:val="24"/>
          <w:szCs w:val="24"/>
        </w:rPr>
        <w:t xml:space="preserve"> et al.</w:t>
      </w:r>
      <w:r w:rsidR="006A0A22">
        <w:rPr>
          <w:rFonts w:ascii="Arial" w:hAnsi="Arial" w:cs="Arial"/>
          <w:sz w:val="24"/>
          <w:szCs w:val="24"/>
        </w:rPr>
        <w:t xml:space="preserve"> 2016). </w:t>
      </w:r>
    </w:p>
    <w:p w14:paraId="7FA22E44" w14:textId="22D4F249" w:rsidR="007A74BB" w:rsidRDefault="00326709" w:rsidP="001B5B74">
      <w:pPr>
        <w:spacing w:line="360" w:lineRule="auto"/>
        <w:jc w:val="both"/>
        <w:rPr>
          <w:rFonts w:ascii="Arial" w:hAnsi="Arial" w:cs="Arial"/>
          <w:sz w:val="24"/>
          <w:szCs w:val="24"/>
        </w:rPr>
      </w:pPr>
      <w:r>
        <w:rPr>
          <w:rFonts w:ascii="Arial" w:hAnsi="Arial" w:cs="Arial"/>
          <w:sz w:val="24"/>
          <w:szCs w:val="24"/>
        </w:rPr>
        <w:t xml:space="preserve">Breslin and Liu </w:t>
      </w:r>
      <w:r w:rsidR="00423D8C">
        <w:rPr>
          <w:rFonts w:ascii="Arial" w:hAnsi="Arial" w:cs="Arial"/>
          <w:sz w:val="24"/>
          <w:szCs w:val="24"/>
        </w:rPr>
        <w:t xml:space="preserve">(2015) highlight the importance of </w:t>
      </w:r>
      <w:r w:rsidR="00291005">
        <w:rPr>
          <w:rFonts w:ascii="Arial" w:hAnsi="Arial" w:cs="Arial"/>
          <w:sz w:val="24"/>
          <w:szCs w:val="24"/>
        </w:rPr>
        <w:t xml:space="preserve">well-developed motor </w:t>
      </w:r>
      <w:r w:rsidR="00875BF2">
        <w:rPr>
          <w:rFonts w:ascii="Arial" w:hAnsi="Arial" w:cs="Arial"/>
          <w:sz w:val="24"/>
          <w:szCs w:val="24"/>
        </w:rPr>
        <w:t>capacities</w:t>
      </w:r>
      <w:r w:rsidR="00291005">
        <w:rPr>
          <w:rFonts w:ascii="Arial" w:hAnsi="Arial" w:cs="Arial"/>
          <w:sz w:val="24"/>
          <w:szCs w:val="24"/>
        </w:rPr>
        <w:t xml:space="preserve"> and how they can facilitate children’s </w:t>
      </w:r>
      <w:r w:rsidR="005F7790">
        <w:rPr>
          <w:rFonts w:ascii="Arial" w:hAnsi="Arial" w:cs="Arial"/>
          <w:sz w:val="24"/>
          <w:szCs w:val="24"/>
        </w:rPr>
        <w:t xml:space="preserve">language development, cognitive functioning, social </w:t>
      </w:r>
      <w:r w:rsidR="00BE2791">
        <w:rPr>
          <w:rFonts w:ascii="Arial" w:hAnsi="Arial" w:cs="Arial"/>
          <w:sz w:val="24"/>
          <w:szCs w:val="24"/>
        </w:rPr>
        <w:t>interaction,</w:t>
      </w:r>
      <w:r w:rsidR="005F7790">
        <w:rPr>
          <w:rFonts w:ascii="Arial" w:hAnsi="Arial" w:cs="Arial"/>
          <w:sz w:val="24"/>
          <w:szCs w:val="24"/>
        </w:rPr>
        <w:t xml:space="preserve"> and daily life skills. </w:t>
      </w:r>
      <w:r w:rsidR="00F4490A">
        <w:rPr>
          <w:rFonts w:ascii="Arial" w:hAnsi="Arial" w:cs="Arial"/>
          <w:sz w:val="24"/>
          <w:szCs w:val="24"/>
        </w:rPr>
        <w:t xml:space="preserve">Motor assessments for children with ASD </w:t>
      </w:r>
      <w:r w:rsidR="00B1106F">
        <w:rPr>
          <w:rFonts w:ascii="Arial" w:hAnsi="Arial" w:cs="Arial"/>
          <w:sz w:val="24"/>
          <w:szCs w:val="24"/>
        </w:rPr>
        <w:t xml:space="preserve">need to be </w:t>
      </w:r>
      <w:r w:rsidR="00BE2791">
        <w:rPr>
          <w:rFonts w:ascii="Arial" w:hAnsi="Arial" w:cs="Arial"/>
          <w:sz w:val="24"/>
          <w:szCs w:val="24"/>
        </w:rPr>
        <w:t>delivered</w:t>
      </w:r>
      <w:r w:rsidR="00036203">
        <w:rPr>
          <w:rFonts w:ascii="Arial" w:hAnsi="Arial" w:cs="Arial"/>
          <w:sz w:val="24"/>
          <w:szCs w:val="24"/>
        </w:rPr>
        <w:t xml:space="preserve"> effectively t</w:t>
      </w:r>
      <w:r w:rsidR="00875BF2">
        <w:rPr>
          <w:rFonts w:ascii="Arial" w:hAnsi="Arial" w:cs="Arial"/>
          <w:sz w:val="24"/>
          <w:szCs w:val="24"/>
        </w:rPr>
        <w:t>o minimise</w:t>
      </w:r>
      <w:r w:rsidR="00036203">
        <w:rPr>
          <w:rFonts w:ascii="Arial" w:hAnsi="Arial" w:cs="Arial"/>
          <w:sz w:val="24"/>
          <w:szCs w:val="24"/>
        </w:rPr>
        <w:t xml:space="preserve"> barriers</w:t>
      </w:r>
      <w:r w:rsidR="00BE2791">
        <w:rPr>
          <w:rFonts w:ascii="Arial" w:hAnsi="Arial" w:cs="Arial"/>
          <w:sz w:val="24"/>
          <w:szCs w:val="24"/>
        </w:rPr>
        <w:t>.</w:t>
      </w:r>
    </w:p>
    <w:p w14:paraId="00CD2A36" w14:textId="60DFE6D6" w:rsidR="008C3CE2" w:rsidRDefault="00AC556A" w:rsidP="008C3CE2">
      <w:pPr>
        <w:spacing w:line="360" w:lineRule="auto"/>
        <w:jc w:val="both"/>
        <w:rPr>
          <w:rFonts w:ascii="Arial" w:hAnsi="Arial" w:cs="Arial"/>
          <w:sz w:val="24"/>
          <w:szCs w:val="24"/>
        </w:rPr>
      </w:pPr>
      <w:r>
        <w:rPr>
          <w:rFonts w:ascii="Arial" w:hAnsi="Arial" w:cs="Arial"/>
          <w:sz w:val="24"/>
          <w:szCs w:val="24"/>
        </w:rPr>
        <w:lastRenderedPageBreak/>
        <w:t xml:space="preserve">Practitioner understanding </w:t>
      </w:r>
      <w:r w:rsidR="00F76167">
        <w:rPr>
          <w:rFonts w:ascii="Arial" w:hAnsi="Arial" w:cs="Arial"/>
          <w:sz w:val="24"/>
          <w:szCs w:val="24"/>
        </w:rPr>
        <w:t xml:space="preserve">and attitudes towards </w:t>
      </w:r>
      <w:r w:rsidR="00D16697">
        <w:rPr>
          <w:rFonts w:ascii="Arial" w:hAnsi="Arial" w:cs="Arial"/>
          <w:sz w:val="24"/>
          <w:szCs w:val="24"/>
        </w:rPr>
        <w:t>ASD</w:t>
      </w:r>
      <w:r w:rsidR="00F76167">
        <w:rPr>
          <w:rFonts w:ascii="Arial" w:hAnsi="Arial" w:cs="Arial"/>
          <w:sz w:val="24"/>
          <w:szCs w:val="24"/>
        </w:rPr>
        <w:t xml:space="preserve"> </w:t>
      </w:r>
      <w:r>
        <w:rPr>
          <w:rFonts w:ascii="Arial" w:hAnsi="Arial" w:cs="Arial"/>
          <w:sz w:val="24"/>
          <w:szCs w:val="24"/>
        </w:rPr>
        <w:t>can</w:t>
      </w:r>
      <w:r w:rsidR="00444A4F">
        <w:rPr>
          <w:rFonts w:ascii="Arial" w:hAnsi="Arial" w:cs="Arial"/>
          <w:sz w:val="24"/>
          <w:szCs w:val="24"/>
        </w:rPr>
        <w:t xml:space="preserve"> cause barriers for children with</w:t>
      </w:r>
      <w:r w:rsidR="00D16697">
        <w:rPr>
          <w:rFonts w:ascii="Arial" w:hAnsi="Arial" w:cs="Arial"/>
          <w:sz w:val="24"/>
          <w:szCs w:val="24"/>
        </w:rPr>
        <w:t xml:space="preserve"> the disorder</w:t>
      </w:r>
      <w:r w:rsidR="0008598A">
        <w:rPr>
          <w:rFonts w:ascii="Arial" w:hAnsi="Arial" w:cs="Arial"/>
          <w:sz w:val="24"/>
          <w:szCs w:val="24"/>
        </w:rPr>
        <w:t xml:space="preserve"> </w:t>
      </w:r>
      <w:r w:rsidR="00D16697">
        <w:rPr>
          <w:rFonts w:ascii="Arial" w:hAnsi="Arial" w:cs="Arial"/>
          <w:sz w:val="24"/>
          <w:szCs w:val="24"/>
        </w:rPr>
        <w:t xml:space="preserve">and </w:t>
      </w:r>
      <w:r w:rsidR="0008598A">
        <w:rPr>
          <w:rFonts w:ascii="Arial" w:hAnsi="Arial" w:cs="Arial"/>
          <w:sz w:val="24"/>
          <w:szCs w:val="24"/>
        </w:rPr>
        <w:t xml:space="preserve">can </w:t>
      </w:r>
      <w:r w:rsidR="00D16697">
        <w:rPr>
          <w:rFonts w:ascii="Arial" w:hAnsi="Arial" w:cs="Arial"/>
          <w:sz w:val="24"/>
          <w:szCs w:val="24"/>
        </w:rPr>
        <w:t>affect</w:t>
      </w:r>
      <w:r w:rsidR="0008598A">
        <w:rPr>
          <w:rFonts w:ascii="Arial" w:hAnsi="Arial" w:cs="Arial"/>
          <w:sz w:val="24"/>
          <w:szCs w:val="24"/>
        </w:rPr>
        <w:t xml:space="preserve"> how</w:t>
      </w:r>
      <w:r w:rsidR="00EE5CC3">
        <w:rPr>
          <w:rFonts w:ascii="Arial" w:hAnsi="Arial" w:cs="Arial"/>
          <w:sz w:val="24"/>
          <w:szCs w:val="24"/>
        </w:rPr>
        <w:t xml:space="preserve"> </w:t>
      </w:r>
      <w:r w:rsidR="008C75BE">
        <w:rPr>
          <w:rFonts w:ascii="Arial" w:hAnsi="Arial" w:cs="Arial"/>
          <w:sz w:val="24"/>
          <w:szCs w:val="24"/>
        </w:rPr>
        <w:t>successful interventions are and how</w:t>
      </w:r>
      <w:r w:rsidR="0008598A">
        <w:rPr>
          <w:rFonts w:ascii="Arial" w:hAnsi="Arial" w:cs="Arial"/>
          <w:sz w:val="24"/>
          <w:szCs w:val="24"/>
        </w:rPr>
        <w:t xml:space="preserve"> </w:t>
      </w:r>
      <w:r w:rsidR="00444A4F">
        <w:rPr>
          <w:rFonts w:ascii="Arial" w:hAnsi="Arial" w:cs="Arial"/>
          <w:sz w:val="24"/>
          <w:szCs w:val="24"/>
        </w:rPr>
        <w:t xml:space="preserve">they </w:t>
      </w:r>
      <w:r w:rsidR="008E4593">
        <w:rPr>
          <w:rFonts w:ascii="Arial" w:hAnsi="Arial" w:cs="Arial"/>
          <w:sz w:val="24"/>
          <w:szCs w:val="24"/>
        </w:rPr>
        <w:t>integrate into mainstream classrooms.</w:t>
      </w:r>
      <w:r w:rsidR="00FD42DC">
        <w:rPr>
          <w:rFonts w:ascii="Arial" w:hAnsi="Arial" w:cs="Arial"/>
          <w:sz w:val="24"/>
          <w:szCs w:val="24"/>
        </w:rPr>
        <w:t xml:space="preserve"> </w:t>
      </w:r>
      <w:r w:rsidR="00385D55">
        <w:rPr>
          <w:rFonts w:ascii="Arial" w:hAnsi="Arial" w:cs="Arial"/>
          <w:sz w:val="24"/>
          <w:szCs w:val="24"/>
        </w:rPr>
        <w:t>(</w:t>
      </w:r>
      <w:proofErr w:type="spellStart"/>
      <w:r w:rsidR="00385D55">
        <w:rPr>
          <w:rFonts w:ascii="Arial" w:hAnsi="Arial" w:cs="Arial"/>
          <w:sz w:val="24"/>
          <w:szCs w:val="24"/>
        </w:rPr>
        <w:t>Chitiyo</w:t>
      </w:r>
      <w:proofErr w:type="spellEnd"/>
      <w:r w:rsidR="00385D55">
        <w:rPr>
          <w:rFonts w:ascii="Arial" w:hAnsi="Arial" w:cs="Arial"/>
          <w:sz w:val="24"/>
          <w:szCs w:val="24"/>
        </w:rPr>
        <w:t xml:space="preserve"> et al. 2010).</w:t>
      </w:r>
    </w:p>
    <w:p w14:paraId="19123C4B" w14:textId="4531C1A4" w:rsidR="00EA7BAD" w:rsidRDefault="00385D55" w:rsidP="001B5B74">
      <w:pPr>
        <w:spacing w:line="360" w:lineRule="auto"/>
        <w:jc w:val="both"/>
        <w:rPr>
          <w:rFonts w:ascii="Arial" w:hAnsi="Arial" w:cs="Arial"/>
          <w:sz w:val="24"/>
          <w:szCs w:val="24"/>
        </w:rPr>
      </w:pPr>
      <w:r>
        <w:rPr>
          <w:rFonts w:ascii="Arial" w:hAnsi="Arial" w:cs="Arial"/>
          <w:sz w:val="24"/>
          <w:szCs w:val="24"/>
        </w:rPr>
        <w:t>Individuals with ASD and their family members face significant challenges against negative perceptions of the disorder which is mainly caused by a lack of knowledge (</w:t>
      </w:r>
      <w:proofErr w:type="spellStart"/>
      <w:r>
        <w:rPr>
          <w:rFonts w:ascii="Arial" w:hAnsi="Arial" w:cs="Arial"/>
          <w:sz w:val="24"/>
          <w:szCs w:val="24"/>
        </w:rPr>
        <w:t>Chitiyo</w:t>
      </w:r>
      <w:proofErr w:type="spellEnd"/>
      <w:r>
        <w:rPr>
          <w:rFonts w:ascii="Arial" w:hAnsi="Arial" w:cs="Arial"/>
          <w:sz w:val="24"/>
          <w:szCs w:val="24"/>
        </w:rPr>
        <w:t xml:space="preserve"> et al. 2010). </w:t>
      </w:r>
      <w:r w:rsidR="003F5A7C">
        <w:rPr>
          <w:rFonts w:ascii="Arial" w:hAnsi="Arial" w:cs="Arial"/>
          <w:sz w:val="24"/>
          <w:szCs w:val="24"/>
        </w:rPr>
        <w:t xml:space="preserve">A </w:t>
      </w:r>
      <w:r w:rsidR="008C21D0">
        <w:rPr>
          <w:rFonts w:ascii="Arial" w:hAnsi="Arial" w:cs="Arial"/>
          <w:sz w:val="24"/>
          <w:szCs w:val="24"/>
        </w:rPr>
        <w:t>professional’s</w:t>
      </w:r>
      <w:r w:rsidR="003F5A7C">
        <w:rPr>
          <w:rFonts w:ascii="Arial" w:hAnsi="Arial" w:cs="Arial"/>
          <w:sz w:val="24"/>
          <w:szCs w:val="24"/>
        </w:rPr>
        <w:t xml:space="preserve"> </w:t>
      </w:r>
      <w:r w:rsidR="00A83389">
        <w:rPr>
          <w:rFonts w:ascii="Arial" w:hAnsi="Arial" w:cs="Arial"/>
          <w:sz w:val="24"/>
          <w:szCs w:val="24"/>
        </w:rPr>
        <w:t xml:space="preserve">attitude is important as </w:t>
      </w:r>
      <w:r w:rsidR="009F6554">
        <w:rPr>
          <w:rFonts w:ascii="Arial" w:hAnsi="Arial" w:cs="Arial"/>
          <w:sz w:val="24"/>
          <w:szCs w:val="24"/>
        </w:rPr>
        <w:t xml:space="preserve">they are the individuals who </w:t>
      </w:r>
      <w:r w:rsidR="008630AF">
        <w:rPr>
          <w:rFonts w:ascii="Arial" w:hAnsi="Arial" w:cs="Arial"/>
          <w:sz w:val="24"/>
          <w:szCs w:val="24"/>
        </w:rPr>
        <w:t>decide on the type of intervention needed for the child which will impact on how successful the interventions will be</w:t>
      </w:r>
      <w:r w:rsidR="00CB7352">
        <w:rPr>
          <w:rFonts w:ascii="Arial" w:hAnsi="Arial" w:cs="Arial"/>
          <w:sz w:val="24"/>
          <w:szCs w:val="24"/>
        </w:rPr>
        <w:t>. In addition,</w:t>
      </w:r>
      <w:r w:rsidR="00D701F6">
        <w:rPr>
          <w:rFonts w:ascii="Arial" w:hAnsi="Arial" w:cs="Arial"/>
          <w:sz w:val="24"/>
          <w:szCs w:val="24"/>
        </w:rPr>
        <w:t xml:space="preserve"> teachers play a key role</w:t>
      </w:r>
      <w:r w:rsidR="00B27B19">
        <w:rPr>
          <w:rFonts w:ascii="Arial" w:hAnsi="Arial" w:cs="Arial"/>
          <w:sz w:val="24"/>
          <w:szCs w:val="24"/>
        </w:rPr>
        <w:t xml:space="preserve"> in influencing the inclusion of </w:t>
      </w:r>
      <w:r w:rsidR="002D745B">
        <w:rPr>
          <w:rFonts w:ascii="Arial" w:hAnsi="Arial" w:cs="Arial"/>
          <w:sz w:val="24"/>
          <w:szCs w:val="24"/>
        </w:rPr>
        <w:t xml:space="preserve">children </w:t>
      </w:r>
      <w:r w:rsidR="00B27B19">
        <w:rPr>
          <w:rFonts w:ascii="Arial" w:hAnsi="Arial" w:cs="Arial"/>
          <w:sz w:val="24"/>
          <w:szCs w:val="24"/>
        </w:rPr>
        <w:t xml:space="preserve">with ASD into the </w:t>
      </w:r>
      <w:r w:rsidR="001A6F0E">
        <w:rPr>
          <w:rFonts w:ascii="Arial" w:hAnsi="Arial" w:cs="Arial"/>
          <w:sz w:val="24"/>
          <w:szCs w:val="24"/>
        </w:rPr>
        <w:t>mainstream</w:t>
      </w:r>
      <w:r w:rsidR="00B27B19">
        <w:rPr>
          <w:rFonts w:ascii="Arial" w:hAnsi="Arial" w:cs="Arial"/>
          <w:sz w:val="24"/>
          <w:szCs w:val="24"/>
        </w:rPr>
        <w:t xml:space="preserve"> classroom and a teacher who has a</w:t>
      </w:r>
      <w:r w:rsidR="00A43A11">
        <w:rPr>
          <w:rFonts w:ascii="Arial" w:hAnsi="Arial" w:cs="Arial"/>
          <w:sz w:val="24"/>
          <w:szCs w:val="24"/>
        </w:rPr>
        <w:t>n</w:t>
      </w:r>
      <w:r w:rsidR="00B27B19">
        <w:rPr>
          <w:rFonts w:ascii="Arial" w:hAnsi="Arial" w:cs="Arial"/>
          <w:sz w:val="24"/>
          <w:szCs w:val="24"/>
        </w:rPr>
        <w:t xml:space="preserve"> unfavourable attitude towards</w:t>
      </w:r>
      <w:r w:rsidR="002D745B">
        <w:rPr>
          <w:rFonts w:ascii="Arial" w:hAnsi="Arial" w:cs="Arial"/>
          <w:sz w:val="24"/>
          <w:szCs w:val="24"/>
        </w:rPr>
        <w:t xml:space="preserve"> children with the disorder </w:t>
      </w:r>
      <w:r w:rsidR="00452D23">
        <w:rPr>
          <w:rFonts w:ascii="Arial" w:hAnsi="Arial" w:cs="Arial"/>
          <w:sz w:val="24"/>
          <w:szCs w:val="24"/>
        </w:rPr>
        <w:t>can have a damaging impact</w:t>
      </w:r>
      <w:r w:rsidR="00B27B19">
        <w:rPr>
          <w:rFonts w:ascii="Arial" w:hAnsi="Arial" w:cs="Arial"/>
          <w:sz w:val="24"/>
          <w:szCs w:val="24"/>
        </w:rPr>
        <w:t xml:space="preserve"> </w:t>
      </w:r>
      <w:r w:rsidR="00684B9C">
        <w:rPr>
          <w:rFonts w:ascii="Arial" w:hAnsi="Arial" w:cs="Arial"/>
          <w:sz w:val="24"/>
          <w:szCs w:val="24"/>
        </w:rPr>
        <w:t xml:space="preserve"> (</w:t>
      </w:r>
      <w:proofErr w:type="spellStart"/>
      <w:r w:rsidR="00684B9C">
        <w:rPr>
          <w:rFonts w:ascii="Arial" w:hAnsi="Arial" w:cs="Arial"/>
          <w:sz w:val="24"/>
          <w:szCs w:val="24"/>
        </w:rPr>
        <w:t>Ch</w:t>
      </w:r>
      <w:r w:rsidR="00E74055">
        <w:rPr>
          <w:rFonts w:ascii="Arial" w:hAnsi="Arial" w:cs="Arial"/>
          <w:sz w:val="24"/>
          <w:szCs w:val="24"/>
        </w:rPr>
        <w:t>itiyo</w:t>
      </w:r>
      <w:proofErr w:type="spellEnd"/>
      <w:r w:rsidR="00E74055">
        <w:rPr>
          <w:rFonts w:ascii="Arial" w:hAnsi="Arial" w:cs="Arial"/>
          <w:sz w:val="24"/>
          <w:szCs w:val="24"/>
        </w:rPr>
        <w:t xml:space="preserve"> and Park, 2011).</w:t>
      </w:r>
      <w:r w:rsidR="00FB7A0C">
        <w:rPr>
          <w:rFonts w:ascii="Arial" w:hAnsi="Arial" w:cs="Arial"/>
          <w:sz w:val="24"/>
          <w:szCs w:val="24"/>
        </w:rPr>
        <w:t xml:space="preserve"> </w:t>
      </w:r>
    </w:p>
    <w:p w14:paraId="25E79A3F" w14:textId="1D3F7DD7" w:rsidR="003C7925" w:rsidRDefault="00385D55" w:rsidP="001B5B74">
      <w:pPr>
        <w:spacing w:line="360" w:lineRule="auto"/>
        <w:jc w:val="both"/>
        <w:rPr>
          <w:rFonts w:ascii="Arial" w:hAnsi="Arial" w:cs="Arial"/>
          <w:sz w:val="24"/>
          <w:szCs w:val="24"/>
        </w:rPr>
      </w:pPr>
      <w:r>
        <w:rPr>
          <w:rFonts w:ascii="Arial" w:hAnsi="Arial" w:cs="Arial"/>
          <w:sz w:val="24"/>
          <w:szCs w:val="24"/>
        </w:rPr>
        <w:t>P</w:t>
      </w:r>
      <w:r w:rsidR="00AE4F9F">
        <w:rPr>
          <w:rFonts w:ascii="Arial" w:hAnsi="Arial" w:cs="Arial"/>
          <w:sz w:val="24"/>
          <w:szCs w:val="24"/>
        </w:rPr>
        <w:t xml:space="preserve">ractitioner understanding is </w:t>
      </w:r>
      <w:r w:rsidR="00FA78FF">
        <w:rPr>
          <w:rFonts w:ascii="Arial" w:hAnsi="Arial" w:cs="Arial"/>
          <w:sz w:val="24"/>
          <w:szCs w:val="24"/>
        </w:rPr>
        <w:t>key to supporting children with ASD. A survey carried out by National Associatio</w:t>
      </w:r>
      <w:r w:rsidR="006C3941">
        <w:rPr>
          <w:rFonts w:ascii="Arial" w:hAnsi="Arial" w:cs="Arial"/>
          <w:sz w:val="24"/>
          <w:szCs w:val="24"/>
        </w:rPr>
        <w:t xml:space="preserve">n of Schoolmasters Union of Women Teachers in 2013 revealed that 60% of teachers felt </w:t>
      </w:r>
      <w:r w:rsidR="007A496D">
        <w:rPr>
          <w:rFonts w:ascii="Arial" w:hAnsi="Arial" w:cs="Arial"/>
          <w:sz w:val="24"/>
          <w:szCs w:val="24"/>
        </w:rPr>
        <w:t>they were not adequately trained to teach children with ASD</w:t>
      </w:r>
      <w:r w:rsidR="00442F28">
        <w:rPr>
          <w:rFonts w:ascii="Arial" w:hAnsi="Arial" w:cs="Arial"/>
          <w:sz w:val="24"/>
          <w:szCs w:val="24"/>
        </w:rPr>
        <w:t xml:space="preserve">. </w:t>
      </w:r>
      <w:r w:rsidR="00625BA5">
        <w:rPr>
          <w:rFonts w:ascii="Arial" w:hAnsi="Arial" w:cs="Arial"/>
          <w:sz w:val="24"/>
          <w:szCs w:val="24"/>
        </w:rPr>
        <w:t xml:space="preserve">In addition to this, children and parents also face difficulties with inclusion into mainstream classrooms. Almari and Tyler-Wood (2016) recognise that there is often an absence of inclusion for children with ASD into the classroom because of the little knowledge and training teachers have about the disorder. </w:t>
      </w:r>
      <w:r w:rsidR="00D22970">
        <w:rPr>
          <w:rFonts w:ascii="Arial" w:hAnsi="Arial" w:cs="Arial"/>
          <w:sz w:val="24"/>
          <w:szCs w:val="24"/>
        </w:rPr>
        <w:t xml:space="preserve">Another essential point is the recognition that teachers </w:t>
      </w:r>
      <w:r w:rsidR="00D97E69">
        <w:rPr>
          <w:rFonts w:ascii="Arial" w:hAnsi="Arial" w:cs="Arial"/>
          <w:sz w:val="24"/>
          <w:szCs w:val="24"/>
        </w:rPr>
        <w:t xml:space="preserve">are put under pressure to plan and prepare whole class activities leaving them with little time to research and </w:t>
      </w:r>
      <w:r w:rsidR="00CD32CE">
        <w:rPr>
          <w:rFonts w:ascii="Arial" w:hAnsi="Arial" w:cs="Arial"/>
          <w:sz w:val="24"/>
          <w:szCs w:val="24"/>
        </w:rPr>
        <w:t xml:space="preserve">plan according to the needs of children with ASD </w:t>
      </w:r>
      <w:r w:rsidR="0015474F">
        <w:rPr>
          <w:rFonts w:ascii="Arial" w:hAnsi="Arial" w:cs="Arial"/>
          <w:sz w:val="24"/>
          <w:szCs w:val="24"/>
        </w:rPr>
        <w:t xml:space="preserve">(The National Autistic Society, 2017). </w:t>
      </w:r>
    </w:p>
    <w:p w14:paraId="7DD16AC3" w14:textId="0600BDB6" w:rsidR="00FC14D6" w:rsidRDefault="00514EDA" w:rsidP="00FC14D6">
      <w:pPr>
        <w:spacing w:line="360" w:lineRule="auto"/>
        <w:jc w:val="both"/>
        <w:rPr>
          <w:rFonts w:ascii="Arial" w:hAnsi="Arial" w:cs="Arial"/>
          <w:sz w:val="24"/>
          <w:szCs w:val="24"/>
        </w:rPr>
      </w:pPr>
      <w:r>
        <w:rPr>
          <w:rFonts w:ascii="Arial" w:hAnsi="Arial" w:cs="Arial"/>
          <w:sz w:val="24"/>
          <w:szCs w:val="24"/>
        </w:rPr>
        <w:t xml:space="preserve">Two studies were carried out within different countries </w:t>
      </w:r>
      <w:r w:rsidR="00870D67">
        <w:rPr>
          <w:rFonts w:ascii="Arial" w:hAnsi="Arial" w:cs="Arial"/>
          <w:sz w:val="24"/>
          <w:szCs w:val="24"/>
        </w:rPr>
        <w:t xml:space="preserve">to examine teachers’ perspectives, knowledge and awareness of ASD. Both studies revealed </w:t>
      </w:r>
      <w:r w:rsidR="000E11EA">
        <w:rPr>
          <w:rFonts w:ascii="Arial" w:hAnsi="Arial" w:cs="Arial"/>
          <w:sz w:val="24"/>
          <w:szCs w:val="24"/>
        </w:rPr>
        <w:t>a</w:t>
      </w:r>
      <w:r w:rsidR="00F71026">
        <w:rPr>
          <w:rFonts w:ascii="Arial" w:hAnsi="Arial" w:cs="Arial"/>
          <w:sz w:val="24"/>
          <w:szCs w:val="24"/>
        </w:rPr>
        <w:t>n</w:t>
      </w:r>
      <w:r w:rsidR="000E11EA">
        <w:rPr>
          <w:rFonts w:ascii="Arial" w:hAnsi="Arial" w:cs="Arial"/>
          <w:sz w:val="24"/>
          <w:szCs w:val="24"/>
        </w:rPr>
        <w:t xml:space="preserve"> overall agreeance that teachers face challenges </w:t>
      </w:r>
      <w:r w:rsidR="00F71026">
        <w:rPr>
          <w:rFonts w:ascii="Arial" w:hAnsi="Arial" w:cs="Arial"/>
          <w:sz w:val="24"/>
          <w:szCs w:val="24"/>
        </w:rPr>
        <w:t>regarding the inclusion of</w:t>
      </w:r>
      <w:r w:rsidR="002149EA">
        <w:rPr>
          <w:rFonts w:ascii="Arial" w:hAnsi="Arial" w:cs="Arial"/>
          <w:sz w:val="24"/>
          <w:szCs w:val="24"/>
        </w:rPr>
        <w:t xml:space="preserve"> individuals with ASD into the classroom, understanding and managing </w:t>
      </w:r>
      <w:r w:rsidR="005E0C6C">
        <w:rPr>
          <w:rFonts w:ascii="Arial" w:hAnsi="Arial" w:cs="Arial"/>
          <w:sz w:val="24"/>
          <w:szCs w:val="24"/>
        </w:rPr>
        <w:t xml:space="preserve">behaviour socio-cultural barriers, lack of training and resources and the challenge of creating inclusive environments. </w:t>
      </w:r>
      <w:r w:rsidR="00D31159">
        <w:rPr>
          <w:rFonts w:ascii="Arial" w:hAnsi="Arial" w:cs="Arial"/>
          <w:sz w:val="24"/>
          <w:szCs w:val="24"/>
        </w:rPr>
        <w:t>In addition, it was recognised that</w:t>
      </w:r>
      <w:r w:rsidR="00581D5F">
        <w:rPr>
          <w:rFonts w:ascii="Arial" w:hAnsi="Arial" w:cs="Arial"/>
          <w:sz w:val="24"/>
          <w:szCs w:val="24"/>
        </w:rPr>
        <w:t xml:space="preserve"> there were general misconceptions of </w:t>
      </w:r>
      <w:r w:rsidR="008D78A6">
        <w:rPr>
          <w:rFonts w:ascii="Arial" w:hAnsi="Arial" w:cs="Arial"/>
          <w:sz w:val="24"/>
          <w:szCs w:val="24"/>
        </w:rPr>
        <w:t>ASD,</w:t>
      </w:r>
      <w:r w:rsidR="004A2A81">
        <w:rPr>
          <w:rFonts w:ascii="Arial" w:hAnsi="Arial" w:cs="Arial"/>
          <w:sz w:val="24"/>
          <w:szCs w:val="24"/>
        </w:rPr>
        <w:t xml:space="preserve"> and the lack of awareness</w:t>
      </w:r>
      <w:r w:rsidR="006948AA">
        <w:rPr>
          <w:rFonts w:ascii="Arial" w:hAnsi="Arial" w:cs="Arial"/>
          <w:sz w:val="24"/>
          <w:szCs w:val="24"/>
        </w:rPr>
        <w:t xml:space="preserve"> was</w:t>
      </w:r>
      <w:r w:rsidR="004A2A81">
        <w:rPr>
          <w:rFonts w:ascii="Arial" w:hAnsi="Arial" w:cs="Arial"/>
          <w:sz w:val="24"/>
          <w:szCs w:val="24"/>
        </w:rPr>
        <w:t xml:space="preserve"> </w:t>
      </w:r>
      <w:r w:rsidR="00D12ACE">
        <w:rPr>
          <w:rFonts w:ascii="Arial" w:hAnsi="Arial" w:cs="Arial"/>
          <w:sz w:val="24"/>
          <w:szCs w:val="24"/>
        </w:rPr>
        <w:t>rooted in</w:t>
      </w:r>
      <w:r w:rsidR="006948AA">
        <w:rPr>
          <w:rFonts w:ascii="Arial" w:hAnsi="Arial" w:cs="Arial"/>
          <w:sz w:val="24"/>
          <w:szCs w:val="24"/>
        </w:rPr>
        <w:t xml:space="preserve"> socio-cultural patterning</w:t>
      </w:r>
      <w:r w:rsidR="008D78A6">
        <w:rPr>
          <w:rFonts w:ascii="Arial" w:hAnsi="Arial" w:cs="Arial"/>
          <w:sz w:val="24"/>
          <w:szCs w:val="24"/>
        </w:rPr>
        <w:t xml:space="preserve"> (Almari and Taylor-Wood, 2016). </w:t>
      </w:r>
      <w:r w:rsidR="00FC14D6">
        <w:rPr>
          <w:rFonts w:ascii="Arial" w:hAnsi="Arial" w:cs="Arial"/>
          <w:sz w:val="24"/>
          <w:szCs w:val="24"/>
        </w:rPr>
        <w:t>In contrast, a study examined a sample of 95 teachers attitudes towards children with ASD and results revealed that attitudes were moderately positive (</w:t>
      </w:r>
      <w:proofErr w:type="spellStart"/>
      <w:r w:rsidR="00FC14D6">
        <w:rPr>
          <w:rFonts w:ascii="Arial" w:hAnsi="Arial" w:cs="Arial"/>
          <w:sz w:val="24"/>
          <w:szCs w:val="24"/>
        </w:rPr>
        <w:t>Chitiyo</w:t>
      </w:r>
      <w:proofErr w:type="spellEnd"/>
      <w:r w:rsidR="00FC14D6">
        <w:rPr>
          <w:rFonts w:ascii="Arial" w:hAnsi="Arial" w:cs="Arial"/>
          <w:sz w:val="24"/>
          <w:szCs w:val="24"/>
        </w:rPr>
        <w:t xml:space="preserve"> and Park, 2011). </w:t>
      </w:r>
    </w:p>
    <w:p w14:paraId="6359D97D" w14:textId="1F54EEFA" w:rsidR="00454002" w:rsidRDefault="00684EF9" w:rsidP="001B5B74">
      <w:pPr>
        <w:spacing w:line="360" w:lineRule="auto"/>
        <w:jc w:val="both"/>
        <w:rPr>
          <w:rFonts w:ascii="Arial" w:hAnsi="Arial" w:cs="Arial"/>
          <w:sz w:val="24"/>
          <w:szCs w:val="24"/>
        </w:rPr>
      </w:pPr>
      <w:r>
        <w:rPr>
          <w:rFonts w:ascii="Arial" w:hAnsi="Arial" w:cs="Arial"/>
          <w:sz w:val="24"/>
          <w:szCs w:val="24"/>
        </w:rPr>
        <w:lastRenderedPageBreak/>
        <w:t>Symes and Humphr</w:t>
      </w:r>
      <w:r w:rsidR="00D417F0">
        <w:rPr>
          <w:rFonts w:ascii="Arial" w:hAnsi="Arial" w:cs="Arial"/>
          <w:sz w:val="24"/>
          <w:szCs w:val="24"/>
        </w:rPr>
        <w:t>e</w:t>
      </w:r>
      <w:r>
        <w:rPr>
          <w:rFonts w:ascii="Arial" w:hAnsi="Arial" w:cs="Arial"/>
          <w:sz w:val="24"/>
          <w:szCs w:val="24"/>
        </w:rPr>
        <w:t xml:space="preserve">y </w:t>
      </w:r>
      <w:r w:rsidR="008A2FB9">
        <w:rPr>
          <w:rFonts w:ascii="Arial" w:hAnsi="Arial" w:cs="Arial"/>
          <w:sz w:val="24"/>
          <w:szCs w:val="24"/>
        </w:rPr>
        <w:t>(201</w:t>
      </w:r>
      <w:r w:rsidR="00332D15">
        <w:rPr>
          <w:rFonts w:ascii="Arial" w:hAnsi="Arial" w:cs="Arial"/>
          <w:sz w:val="24"/>
          <w:szCs w:val="24"/>
        </w:rPr>
        <w:t>2</w:t>
      </w:r>
      <w:r w:rsidR="008A2FB9">
        <w:rPr>
          <w:rFonts w:ascii="Arial" w:hAnsi="Arial" w:cs="Arial"/>
          <w:sz w:val="24"/>
          <w:szCs w:val="24"/>
        </w:rPr>
        <w:t xml:space="preserve">) highlight </w:t>
      </w:r>
      <w:r w:rsidR="00E44782">
        <w:rPr>
          <w:rFonts w:ascii="Arial" w:hAnsi="Arial" w:cs="Arial"/>
          <w:sz w:val="24"/>
          <w:szCs w:val="24"/>
        </w:rPr>
        <w:t xml:space="preserve">findings </w:t>
      </w:r>
      <w:r w:rsidR="008A2FB9">
        <w:rPr>
          <w:rFonts w:ascii="Arial" w:hAnsi="Arial" w:cs="Arial"/>
          <w:sz w:val="24"/>
          <w:szCs w:val="24"/>
        </w:rPr>
        <w:t xml:space="preserve">within a research study that </w:t>
      </w:r>
      <w:r w:rsidR="005331E0">
        <w:rPr>
          <w:rFonts w:ascii="Arial" w:hAnsi="Arial" w:cs="Arial"/>
          <w:sz w:val="24"/>
          <w:szCs w:val="24"/>
        </w:rPr>
        <w:t>teachers who ha</w:t>
      </w:r>
      <w:r w:rsidR="00E44782">
        <w:rPr>
          <w:rFonts w:ascii="Arial" w:hAnsi="Arial" w:cs="Arial"/>
          <w:sz w:val="24"/>
          <w:szCs w:val="24"/>
        </w:rPr>
        <w:t xml:space="preserve">d a negative relationship with a child with ASD </w:t>
      </w:r>
      <w:r w:rsidR="005409EA">
        <w:rPr>
          <w:rFonts w:ascii="Arial" w:hAnsi="Arial" w:cs="Arial"/>
          <w:sz w:val="24"/>
          <w:szCs w:val="24"/>
        </w:rPr>
        <w:t xml:space="preserve">led to them being less socially accepted by their peers (Canavan, 2016). </w:t>
      </w:r>
      <w:r w:rsidR="001A2B11">
        <w:rPr>
          <w:rFonts w:ascii="Arial" w:hAnsi="Arial" w:cs="Arial"/>
          <w:sz w:val="24"/>
          <w:szCs w:val="24"/>
        </w:rPr>
        <w:t>This could lead to children with ASD</w:t>
      </w:r>
      <w:r w:rsidR="000249C5">
        <w:rPr>
          <w:rFonts w:ascii="Arial" w:hAnsi="Arial" w:cs="Arial"/>
          <w:sz w:val="24"/>
          <w:szCs w:val="24"/>
        </w:rPr>
        <w:t xml:space="preserve"> being bullied due to not being understood by others. The National Autistic Society (2017) </w:t>
      </w:r>
      <w:r w:rsidR="00132958">
        <w:rPr>
          <w:rFonts w:ascii="Arial" w:hAnsi="Arial" w:cs="Arial"/>
          <w:sz w:val="24"/>
          <w:szCs w:val="24"/>
        </w:rPr>
        <w:t xml:space="preserve">states that 34% of children with ASD say that the </w:t>
      </w:r>
      <w:r w:rsidR="00C20F43">
        <w:rPr>
          <w:rFonts w:ascii="Arial" w:hAnsi="Arial" w:cs="Arial"/>
          <w:sz w:val="24"/>
          <w:szCs w:val="24"/>
        </w:rPr>
        <w:t>worst thing about being in school is being bullied.</w:t>
      </w:r>
      <w:r w:rsidR="00C54169">
        <w:rPr>
          <w:rFonts w:ascii="Arial" w:hAnsi="Arial" w:cs="Arial"/>
          <w:sz w:val="24"/>
          <w:szCs w:val="24"/>
        </w:rPr>
        <w:t xml:space="preserve"> </w:t>
      </w:r>
      <w:r w:rsidR="00650A51">
        <w:rPr>
          <w:rFonts w:ascii="Arial" w:hAnsi="Arial" w:cs="Arial"/>
          <w:sz w:val="24"/>
          <w:szCs w:val="24"/>
        </w:rPr>
        <w:t>This could have a negative impact on their cognitive, social and academic ability.</w:t>
      </w:r>
    </w:p>
    <w:p w14:paraId="421F1FEB" w14:textId="65172592" w:rsidR="005A724F" w:rsidRPr="00024840" w:rsidRDefault="005A724F" w:rsidP="001B5B74">
      <w:pPr>
        <w:spacing w:line="360" w:lineRule="auto"/>
        <w:jc w:val="both"/>
        <w:rPr>
          <w:rFonts w:ascii="Arial" w:hAnsi="Arial" w:cs="Arial"/>
          <w:sz w:val="24"/>
          <w:szCs w:val="24"/>
        </w:rPr>
      </w:pPr>
      <w:r>
        <w:rPr>
          <w:rFonts w:ascii="Arial" w:hAnsi="Arial" w:cs="Arial"/>
          <w:sz w:val="24"/>
          <w:szCs w:val="24"/>
        </w:rPr>
        <w:t xml:space="preserve">Providing teachers </w:t>
      </w:r>
      <w:r w:rsidR="00B75677">
        <w:rPr>
          <w:rFonts w:ascii="Arial" w:hAnsi="Arial" w:cs="Arial"/>
          <w:sz w:val="24"/>
          <w:szCs w:val="24"/>
        </w:rPr>
        <w:t xml:space="preserve">with the confidence of teaching children with ASD is key to better supporting individuals. </w:t>
      </w:r>
      <w:r w:rsidR="00C06D86">
        <w:rPr>
          <w:rFonts w:ascii="Arial" w:hAnsi="Arial" w:cs="Arial"/>
          <w:sz w:val="24"/>
          <w:szCs w:val="24"/>
        </w:rPr>
        <w:t xml:space="preserve">Teachers </w:t>
      </w:r>
      <w:r w:rsidR="00D93FB2">
        <w:rPr>
          <w:rFonts w:ascii="Arial" w:hAnsi="Arial" w:cs="Arial"/>
          <w:sz w:val="24"/>
          <w:szCs w:val="24"/>
        </w:rPr>
        <w:t>need to feel adequately supported to meet the needs of individuals and the support must be ongoing</w:t>
      </w:r>
      <w:r w:rsidR="00650A51">
        <w:rPr>
          <w:rFonts w:ascii="Arial" w:hAnsi="Arial" w:cs="Arial"/>
          <w:sz w:val="24"/>
          <w:szCs w:val="24"/>
        </w:rPr>
        <w:t xml:space="preserve"> (</w:t>
      </w:r>
      <w:r w:rsidR="00AB0DF0">
        <w:rPr>
          <w:rFonts w:ascii="Arial" w:hAnsi="Arial" w:cs="Arial"/>
          <w:sz w:val="24"/>
          <w:szCs w:val="24"/>
        </w:rPr>
        <w:t xml:space="preserve">Saggers, 2016). </w:t>
      </w:r>
    </w:p>
    <w:p w14:paraId="643721DE" w14:textId="5D7661DE" w:rsidR="00454002" w:rsidRPr="00454002" w:rsidRDefault="004C5BE6" w:rsidP="001B5B74">
      <w:pPr>
        <w:spacing w:line="360" w:lineRule="auto"/>
        <w:jc w:val="both"/>
        <w:rPr>
          <w:rFonts w:ascii="Arial" w:hAnsi="Arial" w:cs="Arial"/>
          <w:sz w:val="24"/>
          <w:szCs w:val="24"/>
          <w:u w:val="single"/>
        </w:rPr>
      </w:pPr>
      <w:r>
        <w:rPr>
          <w:rFonts w:ascii="Arial" w:hAnsi="Arial" w:cs="Arial"/>
          <w:sz w:val="24"/>
          <w:szCs w:val="24"/>
          <w:u w:val="single"/>
        </w:rPr>
        <w:t xml:space="preserve">How children with Autistic Spectrum Disorder are supported in early years settings </w:t>
      </w:r>
    </w:p>
    <w:p w14:paraId="401A5BB6" w14:textId="6FFACE63" w:rsidR="000E0E18" w:rsidRDefault="00FB5F6D" w:rsidP="001B5B74">
      <w:pPr>
        <w:spacing w:line="360" w:lineRule="auto"/>
        <w:jc w:val="both"/>
        <w:rPr>
          <w:rFonts w:ascii="Arial" w:hAnsi="Arial" w:cs="Arial"/>
          <w:sz w:val="24"/>
          <w:szCs w:val="24"/>
        </w:rPr>
      </w:pPr>
      <w:r>
        <w:rPr>
          <w:rFonts w:ascii="Arial" w:hAnsi="Arial" w:cs="Arial"/>
          <w:sz w:val="24"/>
          <w:szCs w:val="24"/>
        </w:rPr>
        <w:t>Nearly all c</w:t>
      </w:r>
      <w:r w:rsidR="00822F21" w:rsidRPr="00822F21">
        <w:rPr>
          <w:rFonts w:ascii="Arial" w:hAnsi="Arial" w:cs="Arial"/>
          <w:sz w:val="24"/>
          <w:szCs w:val="24"/>
        </w:rPr>
        <w:t>hildren with ASD</w:t>
      </w:r>
      <w:r>
        <w:rPr>
          <w:rFonts w:ascii="Arial" w:hAnsi="Arial" w:cs="Arial"/>
          <w:sz w:val="24"/>
          <w:szCs w:val="24"/>
        </w:rPr>
        <w:t xml:space="preserve"> </w:t>
      </w:r>
      <w:r w:rsidR="0011221D">
        <w:rPr>
          <w:rFonts w:ascii="Arial" w:hAnsi="Arial" w:cs="Arial"/>
          <w:sz w:val="24"/>
          <w:szCs w:val="24"/>
        </w:rPr>
        <w:t>will require additional support from specialist services</w:t>
      </w:r>
      <w:r w:rsidR="00004EA3">
        <w:rPr>
          <w:rFonts w:ascii="Arial" w:hAnsi="Arial" w:cs="Arial"/>
          <w:sz w:val="24"/>
          <w:szCs w:val="24"/>
        </w:rPr>
        <w:t xml:space="preserve"> and will fall into the SEN category within mainstream schools. </w:t>
      </w:r>
      <w:r w:rsidR="00002D20">
        <w:rPr>
          <w:rFonts w:ascii="Arial" w:hAnsi="Arial" w:cs="Arial"/>
          <w:sz w:val="24"/>
          <w:szCs w:val="24"/>
        </w:rPr>
        <w:t>Department for Education (2009)</w:t>
      </w:r>
      <w:r w:rsidR="00ED10C4">
        <w:rPr>
          <w:rFonts w:ascii="Arial" w:hAnsi="Arial" w:cs="Arial"/>
          <w:sz w:val="24"/>
          <w:szCs w:val="24"/>
        </w:rPr>
        <w:t xml:space="preserve"> </w:t>
      </w:r>
      <w:r w:rsidR="008B735E">
        <w:rPr>
          <w:rFonts w:ascii="Arial" w:hAnsi="Arial" w:cs="Arial"/>
          <w:sz w:val="24"/>
          <w:szCs w:val="24"/>
        </w:rPr>
        <w:t>states that where possible, suppo</w:t>
      </w:r>
      <w:r w:rsidR="004F3006">
        <w:rPr>
          <w:rFonts w:ascii="Arial" w:hAnsi="Arial" w:cs="Arial"/>
          <w:sz w:val="24"/>
          <w:szCs w:val="24"/>
        </w:rPr>
        <w:t>rt should be integrated within small groups to promote inclusion and the development</w:t>
      </w:r>
      <w:r w:rsidR="00C36F1A">
        <w:rPr>
          <w:rFonts w:ascii="Arial" w:hAnsi="Arial" w:cs="Arial"/>
          <w:sz w:val="24"/>
          <w:szCs w:val="24"/>
        </w:rPr>
        <w:t>. However</w:t>
      </w:r>
      <w:r w:rsidR="00A83D10">
        <w:rPr>
          <w:rFonts w:ascii="Arial" w:hAnsi="Arial" w:cs="Arial"/>
          <w:sz w:val="24"/>
          <w:szCs w:val="24"/>
        </w:rPr>
        <w:t>,</w:t>
      </w:r>
      <w:r w:rsidR="00C36F1A">
        <w:rPr>
          <w:rFonts w:ascii="Arial" w:hAnsi="Arial" w:cs="Arial"/>
          <w:sz w:val="24"/>
          <w:szCs w:val="24"/>
        </w:rPr>
        <w:t xml:space="preserve"> some c</w:t>
      </w:r>
      <w:r w:rsidR="0011221D">
        <w:rPr>
          <w:rFonts w:ascii="Arial" w:hAnsi="Arial" w:cs="Arial"/>
          <w:sz w:val="24"/>
          <w:szCs w:val="24"/>
        </w:rPr>
        <w:t>hildren</w:t>
      </w:r>
      <w:r w:rsidR="00822F21" w:rsidRPr="00822F21">
        <w:rPr>
          <w:rFonts w:ascii="Arial" w:hAnsi="Arial" w:cs="Arial"/>
          <w:sz w:val="24"/>
          <w:szCs w:val="24"/>
        </w:rPr>
        <w:t xml:space="preserve"> </w:t>
      </w:r>
      <w:r w:rsidR="00C36F1A">
        <w:rPr>
          <w:rFonts w:ascii="Arial" w:hAnsi="Arial" w:cs="Arial"/>
          <w:sz w:val="24"/>
          <w:szCs w:val="24"/>
        </w:rPr>
        <w:t>with the disorder</w:t>
      </w:r>
      <w:r w:rsidR="00147FC3">
        <w:rPr>
          <w:rFonts w:ascii="Arial" w:hAnsi="Arial" w:cs="Arial"/>
          <w:sz w:val="24"/>
          <w:szCs w:val="24"/>
        </w:rPr>
        <w:t xml:space="preserve"> will</w:t>
      </w:r>
      <w:r w:rsidR="00C36F1A">
        <w:rPr>
          <w:rFonts w:ascii="Arial" w:hAnsi="Arial" w:cs="Arial"/>
          <w:sz w:val="24"/>
          <w:szCs w:val="24"/>
        </w:rPr>
        <w:t xml:space="preserve"> </w:t>
      </w:r>
      <w:r w:rsidR="003367CF">
        <w:rPr>
          <w:rFonts w:ascii="Arial" w:hAnsi="Arial" w:cs="Arial"/>
          <w:sz w:val="24"/>
          <w:szCs w:val="24"/>
        </w:rPr>
        <w:t>need intensive</w:t>
      </w:r>
      <w:r w:rsidR="00822F21">
        <w:rPr>
          <w:rFonts w:ascii="Arial" w:hAnsi="Arial" w:cs="Arial"/>
          <w:sz w:val="24"/>
          <w:szCs w:val="24"/>
        </w:rPr>
        <w:t xml:space="preserve"> support </w:t>
      </w:r>
      <w:r w:rsidR="00A348A9">
        <w:rPr>
          <w:rFonts w:ascii="Arial" w:hAnsi="Arial" w:cs="Arial"/>
          <w:sz w:val="24"/>
          <w:szCs w:val="24"/>
        </w:rPr>
        <w:t>on a</w:t>
      </w:r>
      <w:r w:rsidR="00936BE8">
        <w:rPr>
          <w:rFonts w:ascii="Arial" w:hAnsi="Arial" w:cs="Arial"/>
          <w:sz w:val="24"/>
          <w:szCs w:val="24"/>
        </w:rPr>
        <w:t>n</w:t>
      </w:r>
      <w:r w:rsidR="00A348A9">
        <w:rPr>
          <w:rFonts w:ascii="Arial" w:hAnsi="Arial" w:cs="Arial"/>
          <w:sz w:val="24"/>
          <w:szCs w:val="24"/>
        </w:rPr>
        <w:t xml:space="preserve"> </w:t>
      </w:r>
      <w:r w:rsidR="001B05C8">
        <w:rPr>
          <w:rFonts w:ascii="Arial" w:hAnsi="Arial" w:cs="Arial"/>
          <w:sz w:val="24"/>
          <w:szCs w:val="24"/>
        </w:rPr>
        <w:t>individual</w:t>
      </w:r>
      <w:r w:rsidR="00A348A9">
        <w:rPr>
          <w:rFonts w:ascii="Arial" w:hAnsi="Arial" w:cs="Arial"/>
          <w:sz w:val="24"/>
          <w:szCs w:val="24"/>
        </w:rPr>
        <w:t xml:space="preserve"> basis with a teaching assistant</w:t>
      </w:r>
      <w:r w:rsidR="00E27F0E">
        <w:rPr>
          <w:rFonts w:ascii="Arial" w:hAnsi="Arial" w:cs="Arial"/>
          <w:sz w:val="24"/>
          <w:szCs w:val="24"/>
        </w:rPr>
        <w:t xml:space="preserve"> (TA)</w:t>
      </w:r>
      <w:r w:rsidR="00A348A9">
        <w:rPr>
          <w:rFonts w:ascii="Arial" w:hAnsi="Arial" w:cs="Arial"/>
          <w:sz w:val="24"/>
          <w:szCs w:val="24"/>
        </w:rPr>
        <w:t xml:space="preserve"> </w:t>
      </w:r>
      <w:r w:rsidR="00DC157A">
        <w:rPr>
          <w:rFonts w:ascii="Arial" w:hAnsi="Arial" w:cs="Arial"/>
          <w:sz w:val="24"/>
          <w:szCs w:val="24"/>
        </w:rPr>
        <w:t xml:space="preserve">also referred to as a </w:t>
      </w:r>
      <w:r w:rsidR="009F0AEF">
        <w:rPr>
          <w:rFonts w:ascii="Arial" w:hAnsi="Arial" w:cs="Arial"/>
          <w:sz w:val="24"/>
          <w:szCs w:val="24"/>
        </w:rPr>
        <w:t xml:space="preserve">Learning Support Assistant (LSA) </w:t>
      </w:r>
      <w:r w:rsidR="00A348A9">
        <w:rPr>
          <w:rFonts w:ascii="Arial" w:hAnsi="Arial" w:cs="Arial"/>
          <w:sz w:val="24"/>
          <w:szCs w:val="24"/>
        </w:rPr>
        <w:t>within a mainstream school classroom</w:t>
      </w:r>
      <w:r w:rsidR="00004EA3">
        <w:rPr>
          <w:rFonts w:ascii="Arial" w:hAnsi="Arial" w:cs="Arial"/>
          <w:sz w:val="24"/>
          <w:szCs w:val="24"/>
        </w:rPr>
        <w:t xml:space="preserve"> (Department for Education, 2009).</w:t>
      </w:r>
    </w:p>
    <w:p w14:paraId="59291DED" w14:textId="696CA444" w:rsidR="00AF2030" w:rsidRDefault="005F2D27" w:rsidP="001B5B74">
      <w:pPr>
        <w:spacing w:line="360" w:lineRule="auto"/>
        <w:jc w:val="both"/>
        <w:rPr>
          <w:rFonts w:ascii="Arial" w:hAnsi="Arial" w:cs="Arial"/>
          <w:sz w:val="24"/>
          <w:szCs w:val="24"/>
        </w:rPr>
      </w:pPr>
      <w:r>
        <w:rPr>
          <w:rFonts w:ascii="Arial" w:hAnsi="Arial" w:cs="Arial"/>
          <w:sz w:val="24"/>
          <w:szCs w:val="24"/>
        </w:rPr>
        <w:t>The TA’s role primarily involve</w:t>
      </w:r>
      <w:r w:rsidR="00A845AE">
        <w:rPr>
          <w:rFonts w:ascii="Arial" w:hAnsi="Arial" w:cs="Arial"/>
          <w:sz w:val="24"/>
          <w:szCs w:val="24"/>
        </w:rPr>
        <w:t>s</w:t>
      </w:r>
      <w:r>
        <w:rPr>
          <w:rFonts w:ascii="Arial" w:hAnsi="Arial" w:cs="Arial"/>
          <w:sz w:val="24"/>
          <w:szCs w:val="24"/>
        </w:rPr>
        <w:t xml:space="preserve"> working with </w:t>
      </w:r>
      <w:r w:rsidR="00F92B66">
        <w:rPr>
          <w:rFonts w:ascii="Arial" w:hAnsi="Arial" w:cs="Arial"/>
          <w:sz w:val="24"/>
          <w:szCs w:val="24"/>
        </w:rPr>
        <w:t xml:space="preserve">individual </w:t>
      </w:r>
      <w:r>
        <w:rPr>
          <w:rFonts w:ascii="Arial" w:hAnsi="Arial" w:cs="Arial"/>
          <w:sz w:val="24"/>
          <w:szCs w:val="24"/>
        </w:rPr>
        <w:t>children identified with Special Educational Needs (SEN)</w:t>
      </w:r>
      <w:r w:rsidR="00A845AE">
        <w:rPr>
          <w:rFonts w:ascii="Arial" w:hAnsi="Arial" w:cs="Arial"/>
          <w:sz w:val="24"/>
          <w:szCs w:val="24"/>
        </w:rPr>
        <w:t xml:space="preserve"> </w:t>
      </w:r>
      <w:r w:rsidR="00F92B66">
        <w:rPr>
          <w:rFonts w:ascii="Arial" w:hAnsi="Arial" w:cs="Arial"/>
          <w:sz w:val="24"/>
          <w:szCs w:val="24"/>
        </w:rPr>
        <w:t>as part of a ‘key worker’ system</w:t>
      </w:r>
      <w:r w:rsidR="00402490">
        <w:rPr>
          <w:rFonts w:ascii="Arial" w:hAnsi="Arial" w:cs="Arial"/>
          <w:sz w:val="24"/>
          <w:szCs w:val="24"/>
        </w:rPr>
        <w:t xml:space="preserve"> providing children with the specific support they requir</w:t>
      </w:r>
      <w:r w:rsidR="00DF5BD9">
        <w:rPr>
          <w:rFonts w:ascii="Arial" w:hAnsi="Arial" w:cs="Arial"/>
          <w:sz w:val="24"/>
          <w:szCs w:val="24"/>
        </w:rPr>
        <w:t>e (Saddler, 2014).</w:t>
      </w:r>
      <w:r w:rsidR="00402490">
        <w:rPr>
          <w:rFonts w:ascii="Arial" w:hAnsi="Arial" w:cs="Arial"/>
          <w:sz w:val="24"/>
          <w:szCs w:val="24"/>
        </w:rPr>
        <w:t xml:space="preserve"> </w:t>
      </w:r>
      <w:r w:rsidR="00A73C7F">
        <w:rPr>
          <w:rFonts w:ascii="Arial" w:hAnsi="Arial" w:cs="Arial"/>
          <w:sz w:val="24"/>
          <w:szCs w:val="24"/>
        </w:rPr>
        <w:t>However</w:t>
      </w:r>
      <w:r w:rsidR="00DF5BD9">
        <w:rPr>
          <w:rFonts w:ascii="Arial" w:hAnsi="Arial" w:cs="Arial"/>
          <w:sz w:val="24"/>
          <w:szCs w:val="24"/>
        </w:rPr>
        <w:t xml:space="preserve">, </w:t>
      </w:r>
      <w:r w:rsidR="00A73C7F">
        <w:rPr>
          <w:rFonts w:ascii="Arial" w:hAnsi="Arial" w:cs="Arial"/>
          <w:sz w:val="24"/>
          <w:szCs w:val="24"/>
        </w:rPr>
        <w:t>th</w:t>
      </w:r>
      <w:r w:rsidR="00507E14">
        <w:rPr>
          <w:rFonts w:ascii="Arial" w:hAnsi="Arial" w:cs="Arial"/>
          <w:sz w:val="24"/>
          <w:szCs w:val="24"/>
        </w:rPr>
        <w:t xml:space="preserve">ere have been arguments </w:t>
      </w:r>
      <w:r w:rsidR="00F04594">
        <w:rPr>
          <w:rFonts w:ascii="Arial" w:hAnsi="Arial" w:cs="Arial"/>
          <w:sz w:val="24"/>
          <w:szCs w:val="24"/>
        </w:rPr>
        <w:t xml:space="preserve">that TA’s are over supporting children with SEN </w:t>
      </w:r>
      <w:r w:rsidR="005368A7">
        <w:rPr>
          <w:rFonts w:ascii="Arial" w:hAnsi="Arial" w:cs="Arial"/>
          <w:sz w:val="24"/>
          <w:szCs w:val="24"/>
        </w:rPr>
        <w:t xml:space="preserve">resulting in some children becoming reliant on the support that the TA’s provide. </w:t>
      </w:r>
      <w:r w:rsidR="00111932">
        <w:rPr>
          <w:rFonts w:ascii="Arial" w:hAnsi="Arial" w:cs="Arial"/>
          <w:sz w:val="24"/>
          <w:szCs w:val="24"/>
        </w:rPr>
        <w:t>It is</w:t>
      </w:r>
      <w:r w:rsidR="00032739">
        <w:rPr>
          <w:rFonts w:ascii="Arial" w:hAnsi="Arial" w:cs="Arial"/>
          <w:sz w:val="24"/>
          <w:szCs w:val="24"/>
        </w:rPr>
        <w:t xml:space="preserve"> </w:t>
      </w:r>
      <w:r w:rsidR="00316E7C">
        <w:rPr>
          <w:rFonts w:ascii="Arial" w:hAnsi="Arial" w:cs="Arial"/>
          <w:sz w:val="24"/>
          <w:szCs w:val="24"/>
        </w:rPr>
        <w:t xml:space="preserve">believed that this </w:t>
      </w:r>
      <w:r w:rsidR="00404BBC">
        <w:rPr>
          <w:rFonts w:ascii="Arial" w:hAnsi="Arial" w:cs="Arial"/>
          <w:sz w:val="24"/>
          <w:szCs w:val="24"/>
        </w:rPr>
        <w:t>can have</w:t>
      </w:r>
      <w:r w:rsidR="00316E7C">
        <w:rPr>
          <w:rFonts w:ascii="Arial" w:hAnsi="Arial" w:cs="Arial"/>
          <w:sz w:val="24"/>
          <w:szCs w:val="24"/>
        </w:rPr>
        <w:t xml:space="preserve"> a negative </w:t>
      </w:r>
      <w:r w:rsidR="00032739">
        <w:rPr>
          <w:rFonts w:ascii="Arial" w:hAnsi="Arial" w:cs="Arial"/>
          <w:sz w:val="24"/>
          <w:szCs w:val="24"/>
        </w:rPr>
        <w:t>influence</w:t>
      </w:r>
      <w:r w:rsidR="00316E7C">
        <w:rPr>
          <w:rFonts w:ascii="Arial" w:hAnsi="Arial" w:cs="Arial"/>
          <w:sz w:val="24"/>
          <w:szCs w:val="24"/>
        </w:rPr>
        <w:t xml:space="preserve"> on children’s confidence during independent working</w:t>
      </w:r>
      <w:r w:rsidR="00DB6274">
        <w:rPr>
          <w:rFonts w:ascii="Arial" w:hAnsi="Arial" w:cs="Arial"/>
          <w:sz w:val="24"/>
          <w:szCs w:val="24"/>
        </w:rPr>
        <w:t xml:space="preserve"> known as</w:t>
      </w:r>
      <w:r w:rsidR="001F2352">
        <w:rPr>
          <w:rFonts w:ascii="Arial" w:hAnsi="Arial" w:cs="Arial"/>
          <w:sz w:val="24"/>
          <w:szCs w:val="24"/>
        </w:rPr>
        <w:t xml:space="preserve"> ‘learn</w:t>
      </w:r>
      <w:r w:rsidR="00A63EA6">
        <w:rPr>
          <w:rFonts w:ascii="Arial" w:hAnsi="Arial" w:cs="Arial"/>
          <w:sz w:val="24"/>
          <w:szCs w:val="24"/>
        </w:rPr>
        <w:t>ed</w:t>
      </w:r>
      <w:r w:rsidR="001F2352">
        <w:rPr>
          <w:rFonts w:ascii="Arial" w:hAnsi="Arial" w:cs="Arial"/>
          <w:sz w:val="24"/>
          <w:szCs w:val="24"/>
        </w:rPr>
        <w:t xml:space="preserve"> helplessness’</w:t>
      </w:r>
      <w:r w:rsidR="00032739">
        <w:rPr>
          <w:rFonts w:ascii="Arial" w:hAnsi="Arial" w:cs="Arial"/>
          <w:sz w:val="24"/>
          <w:szCs w:val="24"/>
        </w:rPr>
        <w:t xml:space="preserve">. </w:t>
      </w:r>
      <w:r w:rsidR="00CD4E68">
        <w:rPr>
          <w:rFonts w:ascii="Arial" w:hAnsi="Arial" w:cs="Arial"/>
          <w:sz w:val="24"/>
          <w:szCs w:val="24"/>
        </w:rPr>
        <w:t xml:space="preserve">Despite this, </w:t>
      </w:r>
      <w:r w:rsidR="00877B11">
        <w:rPr>
          <w:rFonts w:ascii="Arial" w:hAnsi="Arial" w:cs="Arial"/>
          <w:sz w:val="24"/>
          <w:szCs w:val="24"/>
        </w:rPr>
        <w:t>its recognised that TA’s also</w:t>
      </w:r>
      <w:r w:rsidR="00CE3CE2">
        <w:rPr>
          <w:rFonts w:ascii="Arial" w:hAnsi="Arial" w:cs="Arial"/>
          <w:sz w:val="24"/>
          <w:szCs w:val="24"/>
        </w:rPr>
        <w:t xml:space="preserve"> </w:t>
      </w:r>
      <w:r w:rsidR="004F4C7B">
        <w:rPr>
          <w:rFonts w:ascii="Arial" w:hAnsi="Arial" w:cs="Arial"/>
          <w:sz w:val="24"/>
          <w:szCs w:val="24"/>
        </w:rPr>
        <w:t xml:space="preserve">work within small groups </w:t>
      </w:r>
      <w:r w:rsidR="001F2352">
        <w:rPr>
          <w:rFonts w:ascii="Arial" w:hAnsi="Arial" w:cs="Arial"/>
          <w:sz w:val="24"/>
          <w:szCs w:val="24"/>
        </w:rPr>
        <w:t>to assist</w:t>
      </w:r>
      <w:r w:rsidR="003B54C2">
        <w:rPr>
          <w:rFonts w:ascii="Arial" w:hAnsi="Arial" w:cs="Arial"/>
          <w:sz w:val="24"/>
          <w:szCs w:val="24"/>
        </w:rPr>
        <w:t xml:space="preserve"> with preventing </w:t>
      </w:r>
      <w:r w:rsidR="00A63EA6">
        <w:rPr>
          <w:rFonts w:ascii="Arial" w:hAnsi="Arial" w:cs="Arial"/>
          <w:sz w:val="24"/>
          <w:szCs w:val="24"/>
        </w:rPr>
        <w:t xml:space="preserve">‘learned helplessness’ </w:t>
      </w:r>
      <w:r w:rsidR="008312ED">
        <w:rPr>
          <w:rFonts w:ascii="Arial" w:hAnsi="Arial" w:cs="Arial"/>
          <w:sz w:val="24"/>
          <w:szCs w:val="24"/>
        </w:rPr>
        <w:t>however, these small groups often</w:t>
      </w:r>
      <w:r w:rsidR="0082559A">
        <w:rPr>
          <w:rFonts w:ascii="Arial" w:hAnsi="Arial" w:cs="Arial"/>
          <w:sz w:val="24"/>
          <w:szCs w:val="24"/>
        </w:rPr>
        <w:t xml:space="preserve"> consist of children identified with SEN which </w:t>
      </w:r>
      <w:r w:rsidR="00CA466F">
        <w:rPr>
          <w:rFonts w:ascii="Arial" w:hAnsi="Arial" w:cs="Arial"/>
          <w:sz w:val="24"/>
          <w:szCs w:val="24"/>
        </w:rPr>
        <w:t>raises questions as to how much independent learning is taking place (</w:t>
      </w:r>
      <w:r w:rsidR="00DF5BD9">
        <w:rPr>
          <w:rFonts w:ascii="Arial" w:hAnsi="Arial" w:cs="Arial"/>
          <w:sz w:val="24"/>
          <w:szCs w:val="24"/>
        </w:rPr>
        <w:t>Saddler, 2014).</w:t>
      </w:r>
      <w:r w:rsidR="00A03C24">
        <w:rPr>
          <w:rFonts w:ascii="Arial" w:hAnsi="Arial" w:cs="Arial"/>
          <w:sz w:val="24"/>
          <w:szCs w:val="24"/>
        </w:rPr>
        <w:t xml:space="preserve"> </w:t>
      </w:r>
      <w:r w:rsidR="000B79A9">
        <w:rPr>
          <w:rFonts w:ascii="Arial" w:hAnsi="Arial" w:cs="Arial"/>
          <w:sz w:val="24"/>
          <w:szCs w:val="24"/>
        </w:rPr>
        <w:t xml:space="preserve">In addition, Maher and Vickerman, (2018) </w:t>
      </w:r>
      <w:r w:rsidR="008D6EFC">
        <w:rPr>
          <w:rFonts w:ascii="Arial" w:hAnsi="Arial" w:cs="Arial"/>
          <w:sz w:val="24"/>
          <w:szCs w:val="24"/>
        </w:rPr>
        <w:t>note that there is often a rotation</w:t>
      </w:r>
      <w:r w:rsidR="00C04E78">
        <w:rPr>
          <w:rFonts w:ascii="Arial" w:hAnsi="Arial" w:cs="Arial"/>
          <w:sz w:val="24"/>
          <w:szCs w:val="24"/>
        </w:rPr>
        <w:t xml:space="preserve"> system</w:t>
      </w:r>
      <w:r w:rsidR="008D6EFC">
        <w:rPr>
          <w:rFonts w:ascii="Arial" w:hAnsi="Arial" w:cs="Arial"/>
          <w:sz w:val="24"/>
          <w:szCs w:val="24"/>
        </w:rPr>
        <w:t xml:space="preserve"> </w:t>
      </w:r>
      <w:r w:rsidR="000830B0">
        <w:rPr>
          <w:rFonts w:ascii="Arial" w:hAnsi="Arial" w:cs="Arial"/>
          <w:sz w:val="24"/>
          <w:szCs w:val="24"/>
        </w:rPr>
        <w:t>between</w:t>
      </w:r>
      <w:r w:rsidR="008D6EFC">
        <w:rPr>
          <w:rFonts w:ascii="Arial" w:hAnsi="Arial" w:cs="Arial"/>
          <w:sz w:val="24"/>
          <w:szCs w:val="24"/>
        </w:rPr>
        <w:t xml:space="preserve"> TA’s and </w:t>
      </w:r>
      <w:r w:rsidR="003D64A9">
        <w:rPr>
          <w:rFonts w:ascii="Arial" w:hAnsi="Arial" w:cs="Arial"/>
          <w:sz w:val="24"/>
          <w:szCs w:val="24"/>
        </w:rPr>
        <w:t xml:space="preserve">children often </w:t>
      </w:r>
      <w:r w:rsidR="0069443E">
        <w:rPr>
          <w:rFonts w:ascii="Arial" w:hAnsi="Arial" w:cs="Arial"/>
          <w:sz w:val="24"/>
          <w:szCs w:val="24"/>
        </w:rPr>
        <w:t xml:space="preserve">causing </w:t>
      </w:r>
      <w:r w:rsidR="003D4FBD">
        <w:rPr>
          <w:rFonts w:ascii="Arial" w:hAnsi="Arial" w:cs="Arial"/>
          <w:sz w:val="24"/>
          <w:szCs w:val="24"/>
        </w:rPr>
        <w:t>upset</w:t>
      </w:r>
      <w:r w:rsidR="003D64A9">
        <w:rPr>
          <w:rFonts w:ascii="Arial" w:hAnsi="Arial" w:cs="Arial"/>
          <w:sz w:val="24"/>
          <w:szCs w:val="24"/>
        </w:rPr>
        <w:t xml:space="preserve"> for children as they are </w:t>
      </w:r>
      <w:r w:rsidR="003D4FBD">
        <w:rPr>
          <w:rFonts w:ascii="Arial" w:hAnsi="Arial" w:cs="Arial"/>
          <w:sz w:val="24"/>
          <w:szCs w:val="24"/>
        </w:rPr>
        <w:t>unsure of who to go to for support</w:t>
      </w:r>
      <w:r w:rsidR="00C04E78">
        <w:rPr>
          <w:rFonts w:ascii="Arial" w:hAnsi="Arial" w:cs="Arial"/>
          <w:sz w:val="24"/>
          <w:szCs w:val="24"/>
        </w:rPr>
        <w:t xml:space="preserve">. This system </w:t>
      </w:r>
      <w:r w:rsidR="00157684">
        <w:rPr>
          <w:rFonts w:ascii="Arial" w:hAnsi="Arial" w:cs="Arial"/>
          <w:sz w:val="24"/>
          <w:szCs w:val="24"/>
        </w:rPr>
        <w:t xml:space="preserve">also </w:t>
      </w:r>
      <w:r w:rsidR="00D3040A">
        <w:rPr>
          <w:rFonts w:ascii="Arial" w:hAnsi="Arial" w:cs="Arial"/>
          <w:sz w:val="24"/>
          <w:szCs w:val="24"/>
        </w:rPr>
        <w:t>raises issues as</w:t>
      </w:r>
      <w:r w:rsidR="005836C5">
        <w:rPr>
          <w:rFonts w:ascii="Arial" w:hAnsi="Arial" w:cs="Arial"/>
          <w:sz w:val="24"/>
          <w:szCs w:val="24"/>
        </w:rPr>
        <w:t xml:space="preserve"> no single TA have a clear overview of each </w:t>
      </w:r>
      <w:r w:rsidR="002350CB">
        <w:rPr>
          <w:rFonts w:ascii="Arial" w:hAnsi="Arial" w:cs="Arial"/>
          <w:sz w:val="24"/>
          <w:szCs w:val="24"/>
        </w:rPr>
        <w:t>child’s</w:t>
      </w:r>
      <w:r w:rsidR="005836C5">
        <w:rPr>
          <w:rFonts w:ascii="Arial" w:hAnsi="Arial" w:cs="Arial"/>
          <w:sz w:val="24"/>
          <w:szCs w:val="24"/>
        </w:rPr>
        <w:t xml:space="preserve"> progress </w:t>
      </w:r>
      <w:r w:rsidR="007A43C3">
        <w:rPr>
          <w:rFonts w:ascii="Arial" w:hAnsi="Arial" w:cs="Arial"/>
          <w:sz w:val="24"/>
          <w:szCs w:val="24"/>
        </w:rPr>
        <w:t>regarding</w:t>
      </w:r>
      <w:r w:rsidR="005836C5">
        <w:rPr>
          <w:rFonts w:ascii="Arial" w:hAnsi="Arial" w:cs="Arial"/>
          <w:sz w:val="24"/>
          <w:szCs w:val="24"/>
        </w:rPr>
        <w:t xml:space="preserve"> support. </w:t>
      </w:r>
    </w:p>
    <w:p w14:paraId="29D876FE" w14:textId="77777777" w:rsidR="0028161C" w:rsidRDefault="0028161C" w:rsidP="001B5B74">
      <w:pPr>
        <w:spacing w:line="360" w:lineRule="auto"/>
        <w:jc w:val="both"/>
        <w:rPr>
          <w:rFonts w:ascii="Arial" w:hAnsi="Arial" w:cs="Arial"/>
          <w:sz w:val="24"/>
          <w:szCs w:val="24"/>
        </w:rPr>
      </w:pPr>
    </w:p>
    <w:p w14:paraId="5BDAE889" w14:textId="61B11101" w:rsidR="0002749B" w:rsidRDefault="00AF2030" w:rsidP="001B5B74">
      <w:pPr>
        <w:spacing w:line="360" w:lineRule="auto"/>
        <w:jc w:val="both"/>
        <w:rPr>
          <w:rFonts w:ascii="Arial" w:hAnsi="Arial" w:cs="Arial"/>
          <w:sz w:val="24"/>
          <w:szCs w:val="24"/>
        </w:rPr>
      </w:pPr>
      <w:r>
        <w:rPr>
          <w:rFonts w:ascii="Arial" w:hAnsi="Arial" w:cs="Arial"/>
          <w:sz w:val="24"/>
          <w:szCs w:val="24"/>
        </w:rPr>
        <w:t>Department for Education</w:t>
      </w:r>
      <w:r w:rsidR="00C0468B">
        <w:rPr>
          <w:rFonts w:ascii="Arial" w:hAnsi="Arial" w:cs="Arial"/>
          <w:sz w:val="24"/>
          <w:szCs w:val="24"/>
        </w:rPr>
        <w:t xml:space="preserve"> (2019)</w:t>
      </w:r>
      <w:r w:rsidR="000B084E">
        <w:rPr>
          <w:rFonts w:ascii="Arial" w:hAnsi="Arial" w:cs="Arial"/>
          <w:sz w:val="24"/>
          <w:szCs w:val="24"/>
        </w:rPr>
        <w:t xml:space="preserve"> </w:t>
      </w:r>
      <w:r w:rsidR="00883EA6">
        <w:rPr>
          <w:rFonts w:ascii="Arial" w:hAnsi="Arial" w:cs="Arial"/>
          <w:sz w:val="24"/>
          <w:szCs w:val="24"/>
        </w:rPr>
        <w:t xml:space="preserve">outlines </w:t>
      </w:r>
      <w:r w:rsidR="002A5D8E">
        <w:rPr>
          <w:rFonts w:ascii="Arial" w:hAnsi="Arial" w:cs="Arial"/>
          <w:sz w:val="24"/>
          <w:szCs w:val="24"/>
        </w:rPr>
        <w:t>within its Deployment of Teaching Assistants Report</w:t>
      </w:r>
      <w:r w:rsidR="00C0468B">
        <w:rPr>
          <w:rFonts w:ascii="Arial" w:hAnsi="Arial" w:cs="Arial"/>
          <w:sz w:val="24"/>
          <w:szCs w:val="24"/>
        </w:rPr>
        <w:t xml:space="preserve"> </w:t>
      </w:r>
      <w:r w:rsidR="002A5D8E">
        <w:rPr>
          <w:rFonts w:ascii="Arial" w:hAnsi="Arial" w:cs="Arial"/>
          <w:sz w:val="24"/>
          <w:szCs w:val="24"/>
        </w:rPr>
        <w:t>that there are challeng</w:t>
      </w:r>
      <w:r w:rsidR="00942BA0">
        <w:rPr>
          <w:rFonts w:ascii="Arial" w:hAnsi="Arial" w:cs="Arial"/>
          <w:sz w:val="24"/>
          <w:szCs w:val="24"/>
        </w:rPr>
        <w:t>es of TA deployment</w:t>
      </w:r>
      <w:r w:rsidR="00B31F17">
        <w:rPr>
          <w:rFonts w:ascii="Arial" w:hAnsi="Arial" w:cs="Arial"/>
          <w:sz w:val="24"/>
          <w:szCs w:val="24"/>
        </w:rPr>
        <w:t xml:space="preserve"> </w:t>
      </w:r>
      <w:r w:rsidR="00C831CB">
        <w:rPr>
          <w:rFonts w:ascii="Arial" w:hAnsi="Arial" w:cs="Arial"/>
          <w:sz w:val="24"/>
          <w:szCs w:val="24"/>
        </w:rPr>
        <w:t xml:space="preserve">linked to limited funding and a lack of consistent training opportunities. Also, </w:t>
      </w:r>
      <w:r w:rsidR="006E33AB">
        <w:rPr>
          <w:rFonts w:ascii="Arial" w:hAnsi="Arial" w:cs="Arial"/>
          <w:sz w:val="24"/>
          <w:szCs w:val="24"/>
        </w:rPr>
        <w:t>parental concerns were reported highlighting that many parents</w:t>
      </w:r>
      <w:r w:rsidR="00FA467D">
        <w:rPr>
          <w:rFonts w:ascii="Arial" w:hAnsi="Arial" w:cs="Arial"/>
          <w:sz w:val="24"/>
          <w:szCs w:val="24"/>
        </w:rPr>
        <w:t xml:space="preserve"> expect a TA to work with their child</w:t>
      </w:r>
      <w:r w:rsidR="00FA6DA5">
        <w:rPr>
          <w:rFonts w:ascii="Arial" w:hAnsi="Arial" w:cs="Arial"/>
          <w:sz w:val="24"/>
          <w:szCs w:val="24"/>
        </w:rPr>
        <w:t xml:space="preserve"> on a</w:t>
      </w:r>
      <w:r w:rsidR="00FA467D">
        <w:rPr>
          <w:rFonts w:ascii="Arial" w:hAnsi="Arial" w:cs="Arial"/>
          <w:sz w:val="24"/>
          <w:szCs w:val="24"/>
        </w:rPr>
        <w:t xml:space="preserve"> full time </w:t>
      </w:r>
      <w:r w:rsidR="00FA6DA5">
        <w:rPr>
          <w:rFonts w:ascii="Arial" w:hAnsi="Arial" w:cs="Arial"/>
          <w:sz w:val="24"/>
          <w:szCs w:val="24"/>
        </w:rPr>
        <w:t xml:space="preserve">basis, </w:t>
      </w:r>
      <w:r w:rsidR="00FA467D">
        <w:rPr>
          <w:rFonts w:ascii="Arial" w:hAnsi="Arial" w:cs="Arial"/>
          <w:sz w:val="24"/>
          <w:szCs w:val="24"/>
        </w:rPr>
        <w:t xml:space="preserve">whereas </w:t>
      </w:r>
      <w:r w:rsidR="00FA6DA5">
        <w:rPr>
          <w:rFonts w:ascii="Arial" w:hAnsi="Arial" w:cs="Arial"/>
          <w:sz w:val="24"/>
          <w:szCs w:val="24"/>
        </w:rPr>
        <w:t>in</w:t>
      </w:r>
      <w:r w:rsidR="00FA467D">
        <w:rPr>
          <w:rFonts w:ascii="Arial" w:hAnsi="Arial" w:cs="Arial"/>
          <w:sz w:val="24"/>
          <w:szCs w:val="24"/>
        </w:rPr>
        <w:t xml:space="preserve"> reality </w:t>
      </w:r>
      <w:r w:rsidR="00FA6DA5">
        <w:rPr>
          <w:rFonts w:ascii="Arial" w:hAnsi="Arial" w:cs="Arial"/>
          <w:sz w:val="24"/>
          <w:szCs w:val="24"/>
        </w:rPr>
        <w:t>there is a</w:t>
      </w:r>
      <w:r w:rsidR="00FA467D">
        <w:rPr>
          <w:rFonts w:ascii="Arial" w:hAnsi="Arial" w:cs="Arial"/>
          <w:sz w:val="24"/>
          <w:szCs w:val="24"/>
        </w:rPr>
        <w:t xml:space="preserve"> shortage of TA’s </w:t>
      </w:r>
      <w:r w:rsidR="004747A1">
        <w:rPr>
          <w:rFonts w:ascii="Arial" w:hAnsi="Arial" w:cs="Arial"/>
          <w:sz w:val="24"/>
          <w:szCs w:val="24"/>
        </w:rPr>
        <w:t>mean</w:t>
      </w:r>
      <w:r w:rsidR="00FA6DA5">
        <w:rPr>
          <w:rFonts w:ascii="Arial" w:hAnsi="Arial" w:cs="Arial"/>
          <w:sz w:val="24"/>
          <w:szCs w:val="24"/>
        </w:rPr>
        <w:t xml:space="preserve">ing </w:t>
      </w:r>
      <w:r w:rsidR="004747A1">
        <w:rPr>
          <w:rFonts w:ascii="Arial" w:hAnsi="Arial" w:cs="Arial"/>
          <w:sz w:val="24"/>
          <w:szCs w:val="24"/>
        </w:rPr>
        <w:t xml:space="preserve">children </w:t>
      </w:r>
      <w:r w:rsidR="000D0A72">
        <w:rPr>
          <w:rFonts w:ascii="Arial" w:hAnsi="Arial" w:cs="Arial"/>
          <w:sz w:val="24"/>
          <w:szCs w:val="24"/>
        </w:rPr>
        <w:t xml:space="preserve">with SEN </w:t>
      </w:r>
      <w:r w:rsidR="004747A1">
        <w:rPr>
          <w:rFonts w:ascii="Arial" w:hAnsi="Arial" w:cs="Arial"/>
          <w:sz w:val="24"/>
          <w:szCs w:val="24"/>
        </w:rPr>
        <w:t>are getting less support</w:t>
      </w:r>
      <w:r w:rsidR="00472857">
        <w:rPr>
          <w:rFonts w:ascii="Arial" w:hAnsi="Arial" w:cs="Arial"/>
          <w:sz w:val="24"/>
          <w:szCs w:val="24"/>
        </w:rPr>
        <w:t xml:space="preserve">, are supported within groups or only in certain lessons. </w:t>
      </w:r>
      <w:r w:rsidR="009C07E1">
        <w:rPr>
          <w:rFonts w:ascii="Arial" w:hAnsi="Arial" w:cs="Arial"/>
          <w:sz w:val="24"/>
          <w:szCs w:val="24"/>
        </w:rPr>
        <w:t xml:space="preserve">Furthermore, </w:t>
      </w:r>
      <w:r w:rsidR="00E932CB">
        <w:rPr>
          <w:rFonts w:ascii="Arial" w:hAnsi="Arial" w:cs="Arial"/>
          <w:sz w:val="24"/>
          <w:szCs w:val="24"/>
        </w:rPr>
        <w:t>D</w:t>
      </w:r>
      <w:r w:rsidR="00C0468B">
        <w:rPr>
          <w:rFonts w:ascii="Arial" w:hAnsi="Arial" w:cs="Arial"/>
          <w:sz w:val="24"/>
          <w:szCs w:val="24"/>
        </w:rPr>
        <w:t>epartment for Education</w:t>
      </w:r>
      <w:r w:rsidR="00E932CB">
        <w:rPr>
          <w:rFonts w:ascii="Arial" w:hAnsi="Arial" w:cs="Arial"/>
          <w:sz w:val="24"/>
          <w:szCs w:val="24"/>
        </w:rPr>
        <w:t xml:space="preserve"> (2019) </w:t>
      </w:r>
      <w:r w:rsidR="00FF528E">
        <w:rPr>
          <w:rFonts w:ascii="Arial" w:hAnsi="Arial" w:cs="Arial"/>
          <w:sz w:val="24"/>
          <w:szCs w:val="24"/>
        </w:rPr>
        <w:t xml:space="preserve">note that </w:t>
      </w:r>
      <w:r w:rsidR="0017513D">
        <w:rPr>
          <w:rFonts w:ascii="Arial" w:hAnsi="Arial" w:cs="Arial"/>
          <w:sz w:val="24"/>
          <w:szCs w:val="24"/>
        </w:rPr>
        <w:t xml:space="preserve">additional tasks such as </w:t>
      </w:r>
      <w:r w:rsidR="00B04D4D">
        <w:rPr>
          <w:rFonts w:ascii="Arial" w:hAnsi="Arial" w:cs="Arial"/>
          <w:sz w:val="24"/>
          <w:szCs w:val="24"/>
        </w:rPr>
        <w:t>resource</w:t>
      </w:r>
      <w:r w:rsidR="0017513D">
        <w:rPr>
          <w:rFonts w:ascii="Arial" w:hAnsi="Arial" w:cs="Arial"/>
          <w:sz w:val="24"/>
          <w:szCs w:val="24"/>
        </w:rPr>
        <w:t xml:space="preserve"> preparation</w:t>
      </w:r>
      <w:r w:rsidR="009F04AE">
        <w:rPr>
          <w:rFonts w:ascii="Arial" w:hAnsi="Arial" w:cs="Arial"/>
          <w:sz w:val="24"/>
          <w:szCs w:val="24"/>
        </w:rPr>
        <w:t xml:space="preserve"> and c</w:t>
      </w:r>
      <w:r w:rsidR="00FB70E9">
        <w:rPr>
          <w:rFonts w:ascii="Arial" w:hAnsi="Arial" w:cs="Arial"/>
          <w:sz w:val="24"/>
          <w:szCs w:val="24"/>
        </w:rPr>
        <w:t>lassroom cover</w:t>
      </w:r>
      <w:r w:rsidR="009F04AE">
        <w:rPr>
          <w:rFonts w:ascii="Arial" w:hAnsi="Arial" w:cs="Arial"/>
          <w:sz w:val="24"/>
          <w:szCs w:val="24"/>
        </w:rPr>
        <w:t xml:space="preserve"> </w:t>
      </w:r>
      <w:r w:rsidR="009D73B8">
        <w:rPr>
          <w:rFonts w:ascii="Arial" w:hAnsi="Arial" w:cs="Arial"/>
          <w:sz w:val="24"/>
          <w:szCs w:val="24"/>
        </w:rPr>
        <w:t xml:space="preserve">are carried out by TA’s which is seen as </w:t>
      </w:r>
      <w:r w:rsidR="009F04AE">
        <w:rPr>
          <w:rFonts w:ascii="Arial" w:hAnsi="Arial" w:cs="Arial"/>
          <w:sz w:val="24"/>
          <w:szCs w:val="24"/>
        </w:rPr>
        <w:t xml:space="preserve">a </w:t>
      </w:r>
      <w:r w:rsidR="00675CB9">
        <w:rPr>
          <w:rFonts w:ascii="Arial" w:hAnsi="Arial" w:cs="Arial"/>
          <w:sz w:val="24"/>
          <w:szCs w:val="24"/>
        </w:rPr>
        <w:t xml:space="preserve">cost-effective benefit for the school. </w:t>
      </w:r>
      <w:r w:rsidR="00334C80">
        <w:rPr>
          <w:rFonts w:ascii="Arial" w:hAnsi="Arial" w:cs="Arial"/>
          <w:sz w:val="24"/>
          <w:szCs w:val="24"/>
        </w:rPr>
        <w:t xml:space="preserve">However, </w:t>
      </w:r>
      <w:r w:rsidR="00890868">
        <w:rPr>
          <w:rFonts w:ascii="Arial" w:hAnsi="Arial" w:cs="Arial"/>
          <w:sz w:val="24"/>
          <w:szCs w:val="24"/>
        </w:rPr>
        <w:t>this</w:t>
      </w:r>
      <w:r w:rsidR="00FC3E3B">
        <w:rPr>
          <w:rFonts w:ascii="Arial" w:hAnsi="Arial" w:cs="Arial"/>
          <w:sz w:val="24"/>
          <w:szCs w:val="24"/>
        </w:rPr>
        <w:t xml:space="preserve"> suggests</w:t>
      </w:r>
      <w:r w:rsidR="001066F5">
        <w:rPr>
          <w:rFonts w:ascii="Arial" w:hAnsi="Arial" w:cs="Arial"/>
          <w:sz w:val="24"/>
          <w:szCs w:val="24"/>
        </w:rPr>
        <w:t xml:space="preserve"> that TA’s are </w:t>
      </w:r>
      <w:r w:rsidR="00C56E1B">
        <w:rPr>
          <w:rFonts w:ascii="Arial" w:hAnsi="Arial" w:cs="Arial"/>
          <w:sz w:val="24"/>
          <w:szCs w:val="24"/>
        </w:rPr>
        <w:t>not always deployed effectively with some schools reporting</w:t>
      </w:r>
      <w:r w:rsidR="00FC3E3B">
        <w:rPr>
          <w:rFonts w:ascii="Arial" w:hAnsi="Arial" w:cs="Arial"/>
          <w:sz w:val="24"/>
          <w:szCs w:val="24"/>
        </w:rPr>
        <w:t xml:space="preserve"> </w:t>
      </w:r>
      <w:r w:rsidR="005E2A1E">
        <w:rPr>
          <w:rFonts w:ascii="Arial" w:hAnsi="Arial" w:cs="Arial"/>
          <w:sz w:val="24"/>
          <w:szCs w:val="24"/>
        </w:rPr>
        <w:t xml:space="preserve">concerns </w:t>
      </w:r>
      <w:r w:rsidR="00D41A85">
        <w:rPr>
          <w:rFonts w:ascii="Arial" w:hAnsi="Arial" w:cs="Arial"/>
          <w:sz w:val="24"/>
          <w:szCs w:val="24"/>
        </w:rPr>
        <w:t>and admitting that often the</w:t>
      </w:r>
      <w:r w:rsidR="00F26F4F">
        <w:rPr>
          <w:rFonts w:ascii="Arial" w:hAnsi="Arial" w:cs="Arial"/>
          <w:sz w:val="24"/>
          <w:szCs w:val="24"/>
        </w:rPr>
        <w:t xml:space="preserve"> responsibility of providing</w:t>
      </w:r>
      <w:r w:rsidR="00D41A85">
        <w:rPr>
          <w:rFonts w:ascii="Arial" w:hAnsi="Arial" w:cs="Arial"/>
          <w:sz w:val="24"/>
          <w:szCs w:val="24"/>
        </w:rPr>
        <w:t xml:space="preserve"> support for their most vulnerable </w:t>
      </w:r>
      <w:r w:rsidR="00F26F4F">
        <w:rPr>
          <w:rFonts w:ascii="Arial" w:hAnsi="Arial" w:cs="Arial"/>
          <w:sz w:val="24"/>
          <w:szCs w:val="24"/>
        </w:rPr>
        <w:t xml:space="preserve">children </w:t>
      </w:r>
      <w:r w:rsidR="00C14C79">
        <w:rPr>
          <w:rFonts w:ascii="Arial" w:hAnsi="Arial" w:cs="Arial"/>
          <w:sz w:val="24"/>
          <w:szCs w:val="24"/>
        </w:rPr>
        <w:t>was given to staff with the least s</w:t>
      </w:r>
      <w:r w:rsidR="00231BDA">
        <w:rPr>
          <w:rFonts w:ascii="Arial" w:hAnsi="Arial" w:cs="Arial"/>
          <w:sz w:val="24"/>
          <w:szCs w:val="24"/>
        </w:rPr>
        <w:t>kills and experience</w:t>
      </w:r>
      <w:r w:rsidR="00E25B08">
        <w:rPr>
          <w:rFonts w:ascii="Arial" w:hAnsi="Arial" w:cs="Arial"/>
          <w:sz w:val="24"/>
          <w:szCs w:val="24"/>
        </w:rPr>
        <w:t>.</w:t>
      </w:r>
      <w:r w:rsidR="00BE0764">
        <w:rPr>
          <w:rFonts w:ascii="Arial" w:hAnsi="Arial" w:cs="Arial"/>
          <w:sz w:val="24"/>
          <w:szCs w:val="24"/>
        </w:rPr>
        <w:t xml:space="preserve"> (Department for Education, 2019). </w:t>
      </w:r>
    </w:p>
    <w:p w14:paraId="71EED60B" w14:textId="77777777" w:rsidR="00BB5DAD" w:rsidRDefault="00354837" w:rsidP="001B5B74">
      <w:pPr>
        <w:spacing w:line="360" w:lineRule="auto"/>
        <w:jc w:val="both"/>
        <w:rPr>
          <w:rFonts w:ascii="Arial" w:hAnsi="Arial" w:cs="Arial"/>
          <w:sz w:val="24"/>
          <w:szCs w:val="24"/>
        </w:rPr>
      </w:pPr>
      <w:r>
        <w:rPr>
          <w:rFonts w:ascii="Arial" w:hAnsi="Arial" w:cs="Arial"/>
          <w:sz w:val="24"/>
          <w:szCs w:val="24"/>
        </w:rPr>
        <w:t xml:space="preserve">There has been an apprehension around the effectiveness </w:t>
      </w:r>
      <w:r w:rsidR="00C223B2">
        <w:rPr>
          <w:rFonts w:ascii="Arial" w:hAnsi="Arial" w:cs="Arial"/>
          <w:sz w:val="24"/>
          <w:szCs w:val="24"/>
        </w:rPr>
        <w:t xml:space="preserve">and impacts </w:t>
      </w:r>
      <w:r>
        <w:rPr>
          <w:rFonts w:ascii="Arial" w:hAnsi="Arial" w:cs="Arial"/>
          <w:sz w:val="24"/>
          <w:szCs w:val="24"/>
        </w:rPr>
        <w:t xml:space="preserve">of </w:t>
      </w:r>
      <w:r w:rsidR="00001200">
        <w:rPr>
          <w:rFonts w:ascii="Arial" w:hAnsi="Arial" w:cs="Arial"/>
          <w:sz w:val="24"/>
          <w:szCs w:val="24"/>
        </w:rPr>
        <w:t xml:space="preserve">the TA on </w:t>
      </w:r>
      <w:r w:rsidR="001F6A22">
        <w:rPr>
          <w:rFonts w:ascii="Arial" w:hAnsi="Arial" w:cs="Arial"/>
          <w:sz w:val="24"/>
          <w:szCs w:val="24"/>
        </w:rPr>
        <w:t>children with SEN’s educational outcomes with reports of no positive impact</w:t>
      </w:r>
      <w:r w:rsidR="00F355F7">
        <w:rPr>
          <w:rFonts w:ascii="Arial" w:hAnsi="Arial" w:cs="Arial"/>
          <w:sz w:val="24"/>
          <w:szCs w:val="24"/>
        </w:rPr>
        <w:t xml:space="preserve"> being made </w:t>
      </w:r>
      <w:r w:rsidR="000C4AFA">
        <w:rPr>
          <w:rFonts w:ascii="Arial" w:hAnsi="Arial" w:cs="Arial"/>
          <w:sz w:val="24"/>
          <w:szCs w:val="24"/>
        </w:rPr>
        <w:t>and, in some cases,</w:t>
      </w:r>
      <w:r w:rsidR="00F355F7">
        <w:rPr>
          <w:rFonts w:ascii="Arial" w:hAnsi="Arial" w:cs="Arial"/>
          <w:sz w:val="24"/>
          <w:szCs w:val="24"/>
        </w:rPr>
        <w:t xml:space="preserve"> negatively impacting children’s academic progress</w:t>
      </w:r>
      <w:r w:rsidR="000C4AFA">
        <w:rPr>
          <w:rFonts w:ascii="Arial" w:hAnsi="Arial" w:cs="Arial"/>
          <w:sz w:val="24"/>
          <w:szCs w:val="24"/>
        </w:rPr>
        <w:t xml:space="preserve"> (Maher and Vickerman, 2018).</w:t>
      </w:r>
      <w:r w:rsidR="00622E61">
        <w:rPr>
          <w:rFonts w:ascii="Arial" w:hAnsi="Arial" w:cs="Arial"/>
          <w:sz w:val="24"/>
          <w:szCs w:val="24"/>
        </w:rPr>
        <w:t xml:space="preserve"> </w:t>
      </w:r>
      <w:r w:rsidR="00DF53F4">
        <w:rPr>
          <w:rFonts w:ascii="Arial" w:hAnsi="Arial" w:cs="Arial"/>
          <w:sz w:val="24"/>
          <w:szCs w:val="24"/>
        </w:rPr>
        <w:t xml:space="preserve">Furthermore, </w:t>
      </w:r>
      <w:r w:rsidR="00701E3C">
        <w:rPr>
          <w:rFonts w:ascii="Arial" w:hAnsi="Arial" w:cs="Arial"/>
          <w:sz w:val="24"/>
          <w:szCs w:val="24"/>
        </w:rPr>
        <w:t xml:space="preserve">its understood that the use of TA’s allow class teachers to work </w:t>
      </w:r>
      <w:r w:rsidR="00DE782B">
        <w:rPr>
          <w:rFonts w:ascii="Arial" w:hAnsi="Arial" w:cs="Arial"/>
          <w:sz w:val="24"/>
          <w:szCs w:val="24"/>
        </w:rPr>
        <w:t>with</w:t>
      </w:r>
      <w:r w:rsidR="00701E3C">
        <w:rPr>
          <w:rFonts w:ascii="Arial" w:hAnsi="Arial" w:cs="Arial"/>
          <w:sz w:val="24"/>
          <w:szCs w:val="24"/>
        </w:rPr>
        <w:t xml:space="preserve"> smaller groups </w:t>
      </w:r>
      <w:r w:rsidR="00DE782B">
        <w:rPr>
          <w:rFonts w:ascii="Arial" w:hAnsi="Arial" w:cs="Arial"/>
          <w:sz w:val="24"/>
          <w:szCs w:val="24"/>
        </w:rPr>
        <w:t xml:space="preserve">of children which </w:t>
      </w:r>
      <w:r w:rsidR="00C84EB0">
        <w:rPr>
          <w:rFonts w:ascii="Arial" w:hAnsi="Arial" w:cs="Arial"/>
          <w:sz w:val="24"/>
          <w:szCs w:val="24"/>
        </w:rPr>
        <w:t xml:space="preserve">allows the teacher to feel </w:t>
      </w:r>
      <w:r w:rsidR="00A35DC3">
        <w:rPr>
          <w:rFonts w:ascii="Arial" w:hAnsi="Arial" w:cs="Arial"/>
          <w:sz w:val="24"/>
          <w:szCs w:val="24"/>
        </w:rPr>
        <w:t xml:space="preserve">supported and under less stress however, results in </w:t>
      </w:r>
      <w:r w:rsidR="008D5C46">
        <w:rPr>
          <w:rFonts w:ascii="Arial" w:hAnsi="Arial" w:cs="Arial"/>
          <w:sz w:val="24"/>
          <w:szCs w:val="24"/>
        </w:rPr>
        <w:t xml:space="preserve">children </w:t>
      </w:r>
      <w:r w:rsidR="008270BF">
        <w:rPr>
          <w:rFonts w:ascii="Arial" w:hAnsi="Arial" w:cs="Arial"/>
          <w:sz w:val="24"/>
          <w:szCs w:val="24"/>
        </w:rPr>
        <w:t>without SEN being taught by a qualified teacher and leaving the teaching of SEN children to be taught by a TA</w:t>
      </w:r>
      <w:r w:rsidR="00A403F6">
        <w:rPr>
          <w:rFonts w:ascii="Arial" w:hAnsi="Arial" w:cs="Arial"/>
          <w:sz w:val="24"/>
          <w:szCs w:val="24"/>
        </w:rPr>
        <w:t xml:space="preserve">. </w:t>
      </w:r>
      <w:r w:rsidR="00E113D2">
        <w:rPr>
          <w:rFonts w:ascii="Arial" w:hAnsi="Arial" w:cs="Arial"/>
          <w:sz w:val="24"/>
          <w:szCs w:val="24"/>
        </w:rPr>
        <w:t>This could be</w:t>
      </w:r>
      <w:r w:rsidR="00794F8D">
        <w:rPr>
          <w:rFonts w:ascii="Arial" w:hAnsi="Arial" w:cs="Arial"/>
          <w:sz w:val="24"/>
          <w:szCs w:val="24"/>
        </w:rPr>
        <w:t xml:space="preserve"> viewed</w:t>
      </w:r>
      <w:r w:rsidR="00E113D2">
        <w:rPr>
          <w:rFonts w:ascii="Arial" w:hAnsi="Arial" w:cs="Arial"/>
          <w:sz w:val="24"/>
          <w:szCs w:val="24"/>
        </w:rPr>
        <w:t xml:space="preserve"> as unfair towards </w:t>
      </w:r>
      <w:r w:rsidR="00794F8D">
        <w:rPr>
          <w:rFonts w:ascii="Arial" w:hAnsi="Arial" w:cs="Arial"/>
          <w:sz w:val="24"/>
          <w:szCs w:val="24"/>
        </w:rPr>
        <w:t xml:space="preserve">the children who need the extra support and </w:t>
      </w:r>
      <w:r w:rsidR="00FF3A90">
        <w:rPr>
          <w:rFonts w:ascii="Arial" w:hAnsi="Arial" w:cs="Arial"/>
          <w:sz w:val="24"/>
          <w:szCs w:val="24"/>
        </w:rPr>
        <w:t xml:space="preserve">can also put </w:t>
      </w:r>
      <w:r w:rsidR="00E0115D">
        <w:rPr>
          <w:rFonts w:ascii="Arial" w:hAnsi="Arial" w:cs="Arial"/>
          <w:sz w:val="24"/>
          <w:szCs w:val="24"/>
        </w:rPr>
        <w:t xml:space="preserve">extra pressure on the TA (Maher and Vickerman, 2018). </w:t>
      </w:r>
      <w:r w:rsidR="000E0AC5">
        <w:rPr>
          <w:rFonts w:ascii="Arial" w:hAnsi="Arial" w:cs="Arial"/>
          <w:sz w:val="24"/>
          <w:szCs w:val="24"/>
        </w:rPr>
        <w:t xml:space="preserve">Despite this, </w:t>
      </w:r>
      <w:r w:rsidR="00973F7D">
        <w:rPr>
          <w:rFonts w:ascii="Arial" w:hAnsi="Arial" w:cs="Arial"/>
          <w:sz w:val="24"/>
          <w:szCs w:val="24"/>
        </w:rPr>
        <w:t>research evidence</w:t>
      </w:r>
      <w:r w:rsidR="00D3606A">
        <w:rPr>
          <w:rFonts w:ascii="Arial" w:hAnsi="Arial" w:cs="Arial"/>
          <w:sz w:val="24"/>
          <w:szCs w:val="24"/>
        </w:rPr>
        <w:t xml:space="preserve"> from the Welsh Government (</w:t>
      </w:r>
      <w:r w:rsidR="0021712B">
        <w:rPr>
          <w:rFonts w:ascii="Arial" w:hAnsi="Arial" w:cs="Arial"/>
          <w:sz w:val="24"/>
          <w:szCs w:val="24"/>
        </w:rPr>
        <w:t>2019a</w:t>
      </w:r>
      <w:r w:rsidR="00973F7D">
        <w:rPr>
          <w:rFonts w:ascii="Arial" w:hAnsi="Arial" w:cs="Arial"/>
          <w:sz w:val="24"/>
          <w:szCs w:val="24"/>
        </w:rPr>
        <w:t>)</w:t>
      </w:r>
      <w:r w:rsidR="005E7D04">
        <w:rPr>
          <w:rFonts w:ascii="Arial" w:hAnsi="Arial" w:cs="Arial"/>
          <w:sz w:val="24"/>
          <w:szCs w:val="24"/>
        </w:rPr>
        <w:t xml:space="preserve"> </w:t>
      </w:r>
      <w:r w:rsidR="00973F7D">
        <w:rPr>
          <w:rFonts w:ascii="Arial" w:hAnsi="Arial" w:cs="Arial"/>
          <w:sz w:val="24"/>
          <w:szCs w:val="24"/>
        </w:rPr>
        <w:t xml:space="preserve">suggests that overall </w:t>
      </w:r>
      <w:r w:rsidR="005E7D04">
        <w:rPr>
          <w:rFonts w:ascii="Arial" w:hAnsi="Arial" w:cs="Arial"/>
          <w:sz w:val="24"/>
          <w:szCs w:val="24"/>
        </w:rPr>
        <w:t>TA’s</w:t>
      </w:r>
      <w:r w:rsidR="00973F7D">
        <w:rPr>
          <w:rFonts w:ascii="Arial" w:hAnsi="Arial" w:cs="Arial"/>
          <w:sz w:val="24"/>
          <w:szCs w:val="24"/>
        </w:rPr>
        <w:t xml:space="preserve"> have a positive impact </w:t>
      </w:r>
      <w:r w:rsidR="00B0456F">
        <w:rPr>
          <w:rFonts w:ascii="Arial" w:hAnsi="Arial" w:cs="Arial"/>
          <w:sz w:val="24"/>
          <w:szCs w:val="24"/>
        </w:rPr>
        <w:t xml:space="preserve">on the teacher and the </w:t>
      </w:r>
      <w:r w:rsidR="00481D2C">
        <w:rPr>
          <w:rFonts w:ascii="Arial" w:hAnsi="Arial" w:cs="Arial"/>
          <w:sz w:val="24"/>
          <w:szCs w:val="24"/>
        </w:rPr>
        <w:t>management</w:t>
      </w:r>
      <w:r w:rsidR="00B0456F">
        <w:rPr>
          <w:rFonts w:ascii="Arial" w:hAnsi="Arial" w:cs="Arial"/>
          <w:sz w:val="24"/>
          <w:szCs w:val="24"/>
        </w:rPr>
        <w:t xml:space="preserve"> of classrooms including </w:t>
      </w:r>
      <w:r w:rsidR="009A42F9">
        <w:rPr>
          <w:rFonts w:ascii="Arial" w:hAnsi="Arial" w:cs="Arial"/>
          <w:sz w:val="24"/>
          <w:szCs w:val="24"/>
        </w:rPr>
        <w:t>pupil’s</w:t>
      </w:r>
      <w:r w:rsidR="00B0456F">
        <w:rPr>
          <w:rFonts w:ascii="Arial" w:hAnsi="Arial" w:cs="Arial"/>
          <w:sz w:val="24"/>
          <w:szCs w:val="24"/>
        </w:rPr>
        <w:t xml:space="preserve"> behaviour and attitudes. </w:t>
      </w:r>
      <w:r w:rsidR="00481D2C">
        <w:rPr>
          <w:rFonts w:ascii="Arial" w:hAnsi="Arial" w:cs="Arial"/>
          <w:sz w:val="24"/>
          <w:szCs w:val="24"/>
        </w:rPr>
        <w:t xml:space="preserve">However, </w:t>
      </w:r>
      <w:r w:rsidR="001041C9">
        <w:rPr>
          <w:rFonts w:ascii="Arial" w:hAnsi="Arial" w:cs="Arial"/>
          <w:sz w:val="24"/>
          <w:szCs w:val="24"/>
        </w:rPr>
        <w:t xml:space="preserve">there is mixed evidence on the impact of TA’s on children’s learning </w:t>
      </w:r>
      <w:r w:rsidR="00D2218C">
        <w:rPr>
          <w:rFonts w:ascii="Arial" w:hAnsi="Arial" w:cs="Arial"/>
          <w:sz w:val="24"/>
          <w:szCs w:val="24"/>
        </w:rPr>
        <w:t xml:space="preserve">and development </w:t>
      </w:r>
      <w:r w:rsidR="001041C9">
        <w:rPr>
          <w:rFonts w:ascii="Arial" w:hAnsi="Arial" w:cs="Arial"/>
          <w:sz w:val="24"/>
          <w:szCs w:val="24"/>
        </w:rPr>
        <w:t>with SEN</w:t>
      </w:r>
      <w:r w:rsidR="009A42F9">
        <w:rPr>
          <w:rFonts w:ascii="Arial" w:hAnsi="Arial" w:cs="Arial"/>
          <w:sz w:val="24"/>
          <w:szCs w:val="24"/>
        </w:rPr>
        <w:t xml:space="preserve"> suggesting that there is room for improvement </w:t>
      </w:r>
      <w:r w:rsidR="00DC06AA">
        <w:rPr>
          <w:rFonts w:ascii="Arial" w:hAnsi="Arial" w:cs="Arial"/>
          <w:sz w:val="24"/>
          <w:szCs w:val="24"/>
        </w:rPr>
        <w:t>concerning</w:t>
      </w:r>
      <w:r w:rsidR="009A42F9">
        <w:rPr>
          <w:rFonts w:ascii="Arial" w:hAnsi="Arial" w:cs="Arial"/>
          <w:sz w:val="24"/>
          <w:szCs w:val="24"/>
        </w:rPr>
        <w:t xml:space="preserve"> guidance </w:t>
      </w:r>
      <w:r w:rsidR="003B2A29">
        <w:rPr>
          <w:rFonts w:ascii="Arial" w:hAnsi="Arial" w:cs="Arial"/>
          <w:sz w:val="24"/>
          <w:szCs w:val="24"/>
        </w:rPr>
        <w:t xml:space="preserve">which could assist in maximising the impact of </w:t>
      </w:r>
      <w:r w:rsidR="005E7D04">
        <w:rPr>
          <w:rFonts w:ascii="Arial" w:hAnsi="Arial" w:cs="Arial"/>
          <w:sz w:val="24"/>
          <w:szCs w:val="24"/>
        </w:rPr>
        <w:t>TA’s</w:t>
      </w:r>
      <w:r w:rsidR="00D2218C">
        <w:rPr>
          <w:rFonts w:ascii="Arial" w:hAnsi="Arial" w:cs="Arial"/>
          <w:sz w:val="24"/>
          <w:szCs w:val="24"/>
        </w:rPr>
        <w:t xml:space="preserve"> (Welsh Government, 2019a)</w:t>
      </w:r>
      <w:r w:rsidR="00DC06AA">
        <w:rPr>
          <w:rFonts w:ascii="Arial" w:hAnsi="Arial" w:cs="Arial"/>
          <w:sz w:val="24"/>
          <w:szCs w:val="24"/>
        </w:rPr>
        <w:t>.</w:t>
      </w:r>
      <w:r w:rsidR="00EE1513">
        <w:rPr>
          <w:rFonts w:ascii="Arial" w:hAnsi="Arial" w:cs="Arial"/>
          <w:sz w:val="24"/>
          <w:szCs w:val="24"/>
        </w:rPr>
        <w:t xml:space="preserve">      </w:t>
      </w:r>
    </w:p>
    <w:p w14:paraId="0D7DCD91" w14:textId="77777777" w:rsidR="00BB5DAD" w:rsidRDefault="00BB5DAD" w:rsidP="001B5B74">
      <w:pPr>
        <w:spacing w:line="360" w:lineRule="auto"/>
        <w:jc w:val="both"/>
        <w:rPr>
          <w:rFonts w:ascii="Arial" w:hAnsi="Arial" w:cs="Arial"/>
          <w:sz w:val="24"/>
          <w:szCs w:val="24"/>
        </w:rPr>
      </w:pPr>
    </w:p>
    <w:p w14:paraId="7ED68B86" w14:textId="77777777" w:rsidR="00BB5DAD" w:rsidRDefault="00BB5DAD" w:rsidP="001B5B74">
      <w:pPr>
        <w:spacing w:line="360" w:lineRule="auto"/>
        <w:jc w:val="both"/>
        <w:rPr>
          <w:rFonts w:ascii="Arial" w:hAnsi="Arial" w:cs="Arial"/>
          <w:sz w:val="24"/>
          <w:szCs w:val="24"/>
        </w:rPr>
      </w:pPr>
    </w:p>
    <w:p w14:paraId="27AF8AB6" w14:textId="77777777" w:rsidR="00BB5DAD" w:rsidRDefault="00BB5DAD" w:rsidP="001B5B74">
      <w:pPr>
        <w:spacing w:line="360" w:lineRule="auto"/>
        <w:jc w:val="both"/>
        <w:rPr>
          <w:rFonts w:ascii="Arial" w:hAnsi="Arial" w:cs="Arial"/>
          <w:sz w:val="24"/>
          <w:szCs w:val="24"/>
        </w:rPr>
      </w:pPr>
    </w:p>
    <w:p w14:paraId="24AD5792" w14:textId="1CD94C09" w:rsidR="00002D20" w:rsidRPr="00822F21" w:rsidRDefault="009A400A" w:rsidP="001B5B74">
      <w:pPr>
        <w:spacing w:line="360" w:lineRule="auto"/>
        <w:jc w:val="both"/>
        <w:rPr>
          <w:rFonts w:ascii="Arial" w:hAnsi="Arial" w:cs="Arial"/>
          <w:sz w:val="24"/>
          <w:szCs w:val="24"/>
        </w:rPr>
      </w:pPr>
      <w:r w:rsidRPr="00277458">
        <w:rPr>
          <w:rFonts w:ascii="Arial" w:hAnsi="Arial" w:cs="Arial"/>
          <w:noProof/>
          <w:sz w:val="24"/>
          <w:szCs w:val="24"/>
        </w:rPr>
        <w:lastRenderedPageBreak/>
        <mc:AlternateContent>
          <mc:Choice Requires="wps">
            <w:drawing>
              <wp:anchor distT="45720" distB="45720" distL="114300" distR="114300" simplePos="0" relativeHeight="251658241" behindDoc="0" locked="0" layoutInCell="1" allowOverlap="1" wp14:anchorId="3BD7FD57" wp14:editId="77D09376">
                <wp:simplePos x="0" y="0"/>
                <wp:positionH relativeFrom="column">
                  <wp:posOffset>-614045</wp:posOffset>
                </wp:positionH>
                <wp:positionV relativeFrom="paragraph">
                  <wp:posOffset>381635</wp:posOffset>
                </wp:positionV>
                <wp:extent cx="3147695" cy="1816735"/>
                <wp:effectExtent l="0" t="0" r="14605" b="120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695" cy="1816735"/>
                        </a:xfrm>
                        <a:prstGeom prst="rect">
                          <a:avLst/>
                        </a:prstGeom>
                        <a:solidFill>
                          <a:srgbClr val="FFFFFF"/>
                        </a:solidFill>
                        <a:ln w="9525">
                          <a:solidFill>
                            <a:srgbClr val="000000"/>
                          </a:solidFill>
                          <a:miter lim="800000"/>
                          <a:headEnd/>
                          <a:tailEnd/>
                        </a:ln>
                      </wps:spPr>
                      <wps:txbx>
                        <w:txbxContent>
                          <w:p w14:paraId="6463E3DC" w14:textId="77777777" w:rsidR="004A7BAE" w:rsidRDefault="00F41091" w:rsidP="00F41091">
                            <w:pPr>
                              <w:jc w:val="both"/>
                              <w:rPr>
                                <w:sz w:val="18"/>
                                <w:szCs w:val="18"/>
                              </w:rPr>
                            </w:pPr>
                            <w:r w:rsidRPr="00AD0902">
                              <w:rPr>
                                <w:sz w:val="18"/>
                                <w:szCs w:val="18"/>
                              </w:rPr>
                              <w:t>Introduction</w:t>
                            </w:r>
                          </w:p>
                          <w:p w14:paraId="6F421739" w14:textId="7F5B15E5" w:rsidR="004A7BAE" w:rsidRDefault="00E165F9" w:rsidP="00F41091">
                            <w:pPr>
                              <w:jc w:val="both"/>
                              <w:rPr>
                                <w:sz w:val="18"/>
                                <w:szCs w:val="18"/>
                              </w:rPr>
                            </w:pPr>
                            <w:r w:rsidRPr="00AD0902">
                              <w:rPr>
                                <w:sz w:val="18"/>
                                <w:szCs w:val="18"/>
                              </w:rPr>
                              <w:t>The</w:t>
                            </w:r>
                            <w:r w:rsidR="00250E49" w:rsidRPr="00AD0902">
                              <w:rPr>
                                <w:sz w:val="18"/>
                                <w:szCs w:val="18"/>
                              </w:rPr>
                              <w:t xml:space="preserve"> Additional Learning Needs (ALN)</w:t>
                            </w:r>
                            <w:r w:rsidRPr="00AD0902">
                              <w:rPr>
                                <w:sz w:val="18"/>
                                <w:szCs w:val="18"/>
                              </w:rPr>
                              <w:t xml:space="preserve"> Act and new framework it creates, will replace the </w:t>
                            </w:r>
                            <w:r w:rsidR="00294286" w:rsidRPr="00AD0902">
                              <w:rPr>
                                <w:sz w:val="18"/>
                                <w:szCs w:val="18"/>
                              </w:rPr>
                              <w:t>separate legislation and arrangements in Wales for Special Educational Needs (SEN) up to age 16</w:t>
                            </w:r>
                            <w:r w:rsidR="00A2250F" w:rsidRPr="00AD0902">
                              <w:rPr>
                                <w:sz w:val="18"/>
                                <w:szCs w:val="18"/>
                              </w:rPr>
                              <w:t>, and Learning Difficulties and/or Disabilities (LDD) post-16 (National Assembly for Wales, 2018).</w:t>
                            </w:r>
                          </w:p>
                          <w:p w14:paraId="343DB55F" w14:textId="07840861" w:rsidR="00277458" w:rsidRPr="00F41091" w:rsidRDefault="00F41091" w:rsidP="00F41091">
                            <w:pPr>
                              <w:jc w:val="both"/>
                            </w:pPr>
                            <w:r w:rsidRPr="00F41091">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D7FD57" id="_x0000_t202" coordsize="21600,21600" o:spt="202" path="m,l,21600r21600,l21600,xe">
                <v:stroke joinstyle="miter"/>
                <v:path gradientshapeok="t" o:connecttype="rect"/>
              </v:shapetype>
              <v:shape id="Text Box 2" o:spid="_x0000_s1026" type="#_x0000_t202" style="position:absolute;left:0;text-align:left;margin-left:-48.35pt;margin-top:30.05pt;width:247.85pt;height:143.0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">
                <v:textbox>
                  <w:txbxContent>
                    <w:p w14:paraId="6463E3DC" w14:textId="77777777" w:rsidR="004A7BAE" w:rsidRDefault="00F41091" w:rsidP="00F41091">
                      <w:pPr>
                        <w:jc w:val="both"/>
                        <w:rPr>
                          <w:sz w:val="18"/>
                          <w:szCs w:val="18"/>
                        </w:rPr>
                      </w:pPr>
                      <w:r w:rsidRPr="00AD0902">
                        <w:rPr>
                          <w:sz w:val="18"/>
                          <w:szCs w:val="18"/>
                        </w:rPr>
                        <w:t>Introduction</w:t>
                      </w:r>
                    </w:p>
                    <w:p w14:paraId="6F421739" w14:textId="7F5B15E5" w:rsidR="004A7BAE" w:rsidRDefault="00E165F9" w:rsidP="00F41091">
                      <w:pPr>
                        <w:jc w:val="both"/>
                        <w:rPr>
                          <w:sz w:val="18"/>
                          <w:szCs w:val="18"/>
                        </w:rPr>
                      </w:pPr>
                      <w:r w:rsidRPr="00AD0902">
                        <w:rPr>
                          <w:sz w:val="18"/>
                          <w:szCs w:val="18"/>
                        </w:rPr>
                        <w:t>The</w:t>
                      </w:r>
                      <w:r w:rsidR="00250E49" w:rsidRPr="00AD0902">
                        <w:rPr>
                          <w:sz w:val="18"/>
                          <w:szCs w:val="18"/>
                        </w:rPr>
                        <w:t xml:space="preserve"> Additional Learning Needs (ALN)</w:t>
                      </w:r>
                      <w:r w:rsidRPr="00AD0902">
                        <w:rPr>
                          <w:sz w:val="18"/>
                          <w:szCs w:val="18"/>
                        </w:rPr>
                        <w:t xml:space="preserve"> Act and new framework it creates, will replace the </w:t>
                      </w:r>
                      <w:r w:rsidR="00294286" w:rsidRPr="00AD0902">
                        <w:rPr>
                          <w:sz w:val="18"/>
                          <w:szCs w:val="18"/>
                        </w:rPr>
                        <w:t>separate legislation and arrangements in Wales for Special Educational Needs (SEN) up to age 16</w:t>
                      </w:r>
                      <w:r w:rsidR="00A2250F" w:rsidRPr="00AD0902">
                        <w:rPr>
                          <w:sz w:val="18"/>
                          <w:szCs w:val="18"/>
                        </w:rPr>
                        <w:t>, and Learning Difficulties and/or Disabilities (LDD) post-16 (National Assembly for Wales, 2018).</w:t>
                      </w:r>
                    </w:p>
                    <w:p w14:paraId="343DB55F" w14:textId="07840861" w:rsidR="00277458" w:rsidRPr="00F41091" w:rsidRDefault="00F41091" w:rsidP="00F41091">
                      <w:pPr>
                        <w:jc w:val="both"/>
                      </w:pPr>
                      <w:r w:rsidRPr="00F41091">
                        <w:br/>
                      </w:r>
                    </w:p>
                  </w:txbxContent>
                </v:textbox>
                <w10:wrap type="square"/>
              </v:shape>
            </w:pict>
          </mc:Fallback>
        </mc:AlternateContent>
      </w:r>
      <w:r w:rsidR="000F42BD" w:rsidRPr="00277458">
        <w:rPr>
          <w:rFonts w:ascii="Arial" w:hAnsi="Arial" w:cs="Arial"/>
          <w:noProof/>
          <w:sz w:val="24"/>
          <w:szCs w:val="24"/>
        </w:rPr>
        <mc:AlternateContent>
          <mc:Choice Requires="wps">
            <w:drawing>
              <wp:anchor distT="45720" distB="45720" distL="114300" distR="114300" simplePos="0" relativeHeight="251658242" behindDoc="0" locked="0" layoutInCell="1" allowOverlap="1" wp14:anchorId="22DC0FCF" wp14:editId="047F7054">
                <wp:simplePos x="0" y="0"/>
                <wp:positionH relativeFrom="column">
                  <wp:posOffset>2812415</wp:posOffset>
                </wp:positionH>
                <wp:positionV relativeFrom="paragraph">
                  <wp:posOffset>381635</wp:posOffset>
                </wp:positionV>
                <wp:extent cx="3390900" cy="1793875"/>
                <wp:effectExtent l="0" t="0" r="19050"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793875"/>
                        </a:xfrm>
                        <a:prstGeom prst="rect">
                          <a:avLst/>
                        </a:prstGeom>
                        <a:solidFill>
                          <a:srgbClr val="FFFFFF"/>
                        </a:solidFill>
                        <a:ln w="9525">
                          <a:solidFill>
                            <a:srgbClr val="000000"/>
                          </a:solidFill>
                          <a:miter lim="800000"/>
                          <a:headEnd/>
                          <a:tailEnd/>
                        </a:ln>
                      </wps:spPr>
                      <wps:txbx>
                        <w:txbxContent>
                          <w:p w14:paraId="0459BED4" w14:textId="77777777" w:rsidR="004A7BAE" w:rsidRDefault="00BA312D" w:rsidP="002C63F7">
                            <w:pPr>
                              <w:jc w:val="both"/>
                              <w:rPr>
                                <w:sz w:val="18"/>
                                <w:szCs w:val="18"/>
                              </w:rPr>
                            </w:pPr>
                            <w:r w:rsidRPr="004A7BAE">
                              <w:rPr>
                                <w:sz w:val="18"/>
                                <w:szCs w:val="18"/>
                              </w:rPr>
                              <w:t>Why does the legislation need updating?</w:t>
                            </w:r>
                          </w:p>
                          <w:p w14:paraId="255814FF" w14:textId="632EA41D" w:rsidR="008223D1" w:rsidRPr="004A7BAE" w:rsidRDefault="00F34FB9" w:rsidP="002C63F7">
                            <w:pPr>
                              <w:jc w:val="both"/>
                              <w:rPr>
                                <w:sz w:val="18"/>
                                <w:szCs w:val="18"/>
                              </w:rPr>
                            </w:pPr>
                            <w:r w:rsidRPr="004A7BAE">
                              <w:rPr>
                                <w:sz w:val="18"/>
                                <w:szCs w:val="18"/>
                              </w:rPr>
                              <w:t xml:space="preserve">The Special Educational Needs (SEN) system </w:t>
                            </w:r>
                            <w:r w:rsidR="007428C0" w:rsidRPr="004A7BAE">
                              <w:rPr>
                                <w:sz w:val="18"/>
                                <w:szCs w:val="18"/>
                              </w:rPr>
                              <w:t xml:space="preserve">is  no longer considered fit for purpose due to </w:t>
                            </w:r>
                            <w:r w:rsidR="002C63F7" w:rsidRPr="004A7BAE">
                              <w:rPr>
                                <w:sz w:val="18"/>
                                <w:szCs w:val="18"/>
                              </w:rPr>
                              <w:t>being formed</w:t>
                            </w:r>
                            <w:r w:rsidR="007428C0" w:rsidRPr="004A7BAE">
                              <w:rPr>
                                <w:sz w:val="18"/>
                                <w:szCs w:val="18"/>
                              </w:rPr>
                              <w:t xml:space="preserve"> on a model introduced</w:t>
                            </w:r>
                            <w:r w:rsidR="002C63F7" w:rsidRPr="004A7BAE">
                              <w:rPr>
                                <w:sz w:val="18"/>
                                <w:szCs w:val="18"/>
                              </w:rPr>
                              <w:t xml:space="preserve"> more than 30 years ago</w:t>
                            </w:r>
                            <w:r w:rsidR="005C2920" w:rsidRPr="004A7BAE">
                              <w:rPr>
                                <w:sz w:val="18"/>
                                <w:szCs w:val="18"/>
                              </w:rPr>
                              <w:t xml:space="preserve"> (National Assembly for Wales, 2018).</w:t>
                            </w:r>
                            <w:r w:rsidR="00EF636B">
                              <w:rPr>
                                <w:sz w:val="18"/>
                                <w:szCs w:val="18"/>
                              </w:rPr>
                              <w:t xml:space="preserve"> </w:t>
                            </w:r>
                            <w:r w:rsidR="00407AA3">
                              <w:rPr>
                                <w:sz w:val="18"/>
                                <w:szCs w:val="18"/>
                              </w:rPr>
                              <w:t xml:space="preserve">Welsh Government (WG) </w:t>
                            </w:r>
                            <w:r w:rsidR="00FC3A2F">
                              <w:rPr>
                                <w:sz w:val="18"/>
                                <w:szCs w:val="18"/>
                              </w:rPr>
                              <w:t xml:space="preserve">aims to create a system in Wales which ensures needs are identified early and addressed quickly </w:t>
                            </w:r>
                            <w:r w:rsidR="00773412">
                              <w:rPr>
                                <w:sz w:val="18"/>
                                <w:szCs w:val="18"/>
                              </w:rPr>
                              <w:t>supporting all individuals to</w:t>
                            </w:r>
                            <w:r w:rsidR="003E2AB2">
                              <w:rPr>
                                <w:sz w:val="18"/>
                                <w:szCs w:val="18"/>
                              </w:rPr>
                              <w:t xml:space="preserve"> reach their potential by delivering a fully inclusive education system</w:t>
                            </w:r>
                            <w:r w:rsidR="00BA6F45">
                              <w:rPr>
                                <w:sz w:val="18"/>
                                <w:szCs w:val="18"/>
                              </w:rPr>
                              <w:t xml:space="preserve"> (WG, 2018</w:t>
                            </w:r>
                            <w:r w:rsidR="00A57DD5">
                              <w:rPr>
                                <w:sz w:val="18"/>
                                <w:szCs w:val="1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C0FCF" id="_x0000_s1027" type="#_x0000_t202" style="position:absolute;left:0;text-align:left;margin-left:221.45pt;margin-top:30.05pt;width:267pt;height:141.2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">
                <v:textbox>
                  <w:txbxContent>
                    <w:p w14:paraId="0459BED4" w14:textId="77777777" w:rsidR="004A7BAE" w:rsidRDefault="00BA312D" w:rsidP="002C63F7">
                      <w:pPr>
                        <w:jc w:val="both"/>
                        <w:rPr>
                          <w:sz w:val="18"/>
                          <w:szCs w:val="18"/>
                        </w:rPr>
                      </w:pPr>
                      <w:r w:rsidRPr="004A7BAE">
                        <w:rPr>
                          <w:sz w:val="18"/>
                          <w:szCs w:val="18"/>
                        </w:rPr>
                        <w:t>Why does the legislation need updating?</w:t>
                      </w:r>
                    </w:p>
                    <w:p w14:paraId="255814FF" w14:textId="632EA41D" w:rsidR="008223D1" w:rsidRPr="004A7BAE" w:rsidRDefault="00F34FB9" w:rsidP="002C63F7">
                      <w:pPr>
                        <w:jc w:val="both"/>
                        <w:rPr>
                          <w:sz w:val="18"/>
                          <w:szCs w:val="18"/>
                        </w:rPr>
                      </w:pPr>
                      <w:r w:rsidRPr="004A7BAE">
                        <w:rPr>
                          <w:sz w:val="18"/>
                          <w:szCs w:val="18"/>
                        </w:rPr>
                        <w:t xml:space="preserve">The Special Educational Needs (SEN) system </w:t>
                      </w:r>
                      <w:r w:rsidR="007428C0" w:rsidRPr="004A7BAE">
                        <w:rPr>
                          <w:sz w:val="18"/>
                          <w:szCs w:val="18"/>
                        </w:rPr>
                        <w:t xml:space="preserve">is  no longer considered fit for purpose due to </w:t>
                      </w:r>
                      <w:r w:rsidR="002C63F7" w:rsidRPr="004A7BAE">
                        <w:rPr>
                          <w:sz w:val="18"/>
                          <w:szCs w:val="18"/>
                        </w:rPr>
                        <w:t>being formed</w:t>
                      </w:r>
                      <w:r w:rsidR="007428C0" w:rsidRPr="004A7BAE">
                        <w:rPr>
                          <w:sz w:val="18"/>
                          <w:szCs w:val="18"/>
                        </w:rPr>
                        <w:t xml:space="preserve"> on a model introduced</w:t>
                      </w:r>
                      <w:r w:rsidR="002C63F7" w:rsidRPr="004A7BAE">
                        <w:rPr>
                          <w:sz w:val="18"/>
                          <w:szCs w:val="18"/>
                        </w:rPr>
                        <w:t xml:space="preserve"> more than 30 years ago</w:t>
                      </w:r>
                      <w:r w:rsidR="005C2920" w:rsidRPr="004A7BAE">
                        <w:rPr>
                          <w:sz w:val="18"/>
                          <w:szCs w:val="18"/>
                        </w:rPr>
                        <w:t xml:space="preserve"> (National Assembly for Wales, 2018).</w:t>
                      </w:r>
                      <w:r w:rsidR="00EF636B">
                        <w:rPr>
                          <w:sz w:val="18"/>
                          <w:szCs w:val="18"/>
                        </w:rPr>
                        <w:t xml:space="preserve"> </w:t>
                      </w:r>
                      <w:r w:rsidR="00407AA3">
                        <w:rPr>
                          <w:sz w:val="18"/>
                          <w:szCs w:val="18"/>
                        </w:rPr>
                        <w:t xml:space="preserve">Welsh Government (WG) </w:t>
                      </w:r>
                      <w:r w:rsidR="00FC3A2F">
                        <w:rPr>
                          <w:sz w:val="18"/>
                          <w:szCs w:val="18"/>
                        </w:rPr>
                        <w:t xml:space="preserve">aims to create a system in Wales which ensures needs are identified early and addressed quickly </w:t>
                      </w:r>
                      <w:r w:rsidR="00773412">
                        <w:rPr>
                          <w:sz w:val="18"/>
                          <w:szCs w:val="18"/>
                        </w:rPr>
                        <w:t>supporting all individuals to</w:t>
                      </w:r>
                      <w:r w:rsidR="003E2AB2">
                        <w:rPr>
                          <w:sz w:val="18"/>
                          <w:szCs w:val="18"/>
                        </w:rPr>
                        <w:t xml:space="preserve"> reach their potential by delivering a fully inclusive education system</w:t>
                      </w:r>
                      <w:r w:rsidR="00BA6F45">
                        <w:rPr>
                          <w:sz w:val="18"/>
                          <w:szCs w:val="18"/>
                        </w:rPr>
                        <w:t xml:space="preserve"> (WG, 2018</w:t>
                      </w:r>
                      <w:r w:rsidR="00A57DD5">
                        <w:rPr>
                          <w:sz w:val="18"/>
                          <w:szCs w:val="18"/>
                        </w:rPr>
                        <w:t>a).</w:t>
                      </w:r>
                    </w:p>
                  </w:txbxContent>
                </v:textbox>
                <w10:wrap type="square"/>
              </v:shape>
            </w:pict>
          </mc:Fallback>
        </mc:AlternateContent>
      </w:r>
      <w:r w:rsidR="008A4501" w:rsidRPr="00277458">
        <w:rPr>
          <w:rFonts w:ascii="Arial" w:hAnsi="Arial" w:cs="Arial"/>
          <w:noProof/>
          <w:sz w:val="24"/>
          <w:szCs w:val="24"/>
        </w:rPr>
        <mc:AlternateContent>
          <mc:Choice Requires="wps">
            <w:drawing>
              <wp:anchor distT="45720" distB="45720" distL="114300" distR="114300" simplePos="0" relativeHeight="251658246" behindDoc="0" locked="0" layoutInCell="1" allowOverlap="1" wp14:anchorId="4D94B258" wp14:editId="3BC90908">
                <wp:simplePos x="0" y="0"/>
                <wp:positionH relativeFrom="column">
                  <wp:posOffset>3078560</wp:posOffset>
                </wp:positionH>
                <wp:positionV relativeFrom="paragraph">
                  <wp:posOffset>8344551</wp:posOffset>
                </wp:positionV>
                <wp:extent cx="3147695" cy="1404620"/>
                <wp:effectExtent l="0" t="0" r="14605" b="139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695" cy="1404620"/>
                        </a:xfrm>
                        <a:prstGeom prst="rect">
                          <a:avLst/>
                        </a:prstGeom>
                        <a:solidFill>
                          <a:srgbClr val="FFFFFF"/>
                        </a:solidFill>
                        <a:ln w="9525">
                          <a:solidFill>
                            <a:srgbClr val="000000"/>
                          </a:solidFill>
                          <a:miter lim="800000"/>
                          <a:headEnd/>
                          <a:tailEnd/>
                        </a:ln>
                      </wps:spPr>
                      <wps:txbx>
                        <w:txbxContent>
                          <w:p w14:paraId="75761365" w14:textId="07865AC2" w:rsidR="008A4501" w:rsidRPr="008A4501" w:rsidRDefault="008A4501" w:rsidP="008A4501">
                            <w:r w:rsidRPr="008A4501">
                              <w:t xml:space="preserve">CONCLUSION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94B258" id="_x0000_s1028" type="#_x0000_t202" style="position:absolute;left:0;text-align:left;margin-left:242.4pt;margin-top:657.05pt;width:247.85pt;height:110.6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">
                <v:textbox style="mso-fit-shape-to-text:t">
                  <w:txbxContent>
                    <w:p w14:paraId="75761365" w14:textId="07865AC2" w:rsidR="008A4501" w:rsidRPr="008A4501" w:rsidRDefault="008A4501" w:rsidP="008A4501">
                      <w:r w:rsidRPr="008A4501">
                        <w:t xml:space="preserve">CONCLUSION </w:t>
                      </w:r>
                    </w:p>
                  </w:txbxContent>
                </v:textbox>
                <w10:wrap type="square"/>
              </v:shape>
            </w:pict>
          </mc:Fallback>
        </mc:AlternateContent>
      </w:r>
      <w:r w:rsidR="00503CFE" w:rsidRPr="00277458">
        <w:rPr>
          <w:rFonts w:ascii="Arial" w:hAnsi="Arial" w:cs="Arial"/>
          <w:noProof/>
          <w:sz w:val="24"/>
          <w:szCs w:val="24"/>
        </w:rPr>
        <mc:AlternateContent>
          <mc:Choice Requires="wps">
            <w:drawing>
              <wp:anchor distT="45720" distB="45720" distL="114300" distR="114300" simplePos="0" relativeHeight="251658244" behindDoc="0" locked="0" layoutInCell="1" allowOverlap="1" wp14:anchorId="71B3A21F" wp14:editId="577EAFFD">
                <wp:simplePos x="0" y="0"/>
                <wp:positionH relativeFrom="column">
                  <wp:posOffset>-625130</wp:posOffset>
                </wp:positionH>
                <wp:positionV relativeFrom="paragraph">
                  <wp:posOffset>2615645</wp:posOffset>
                </wp:positionV>
                <wp:extent cx="3251835" cy="1492885"/>
                <wp:effectExtent l="0" t="0" r="24765"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1492885"/>
                        </a:xfrm>
                        <a:prstGeom prst="rect">
                          <a:avLst/>
                        </a:prstGeom>
                        <a:solidFill>
                          <a:srgbClr val="FFFFFF"/>
                        </a:solidFill>
                        <a:ln w="9525">
                          <a:solidFill>
                            <a:srgbClr val="000000"/>
                          </a:solidFill>
                          <a:miter lim="800000"/>
                          <a:headEnd/>
                          <a:tailEnd/>
                        </a:ln>
                      </wps:spPr>
                      <wps:txbx>
                        <w:txbxContent>
                          <w:p w14:paraId="6DCB34DF" w14:textId="77777777" w:rsidR="001763CA" w:rsidRDefault="00503CFE" w:rsidP="001763CA">
                            <w:pPr>
                              <w:jc w:val="both"/>
                              <w:rPr>
                                <w:sz w:val="18"/>
                                <w:szCs w:val="18"/>
                              </w:rPr>
                            </w:pPr>
                            <w:r w:rsidRPr="003E6C0F">
                              <w:rPr>
                                <w:sz w:val="18"/>
                                <w:szCs w:val="18"/>
                              </w:rPr>
                              <w:t xml:space="preserve">The new ALN legislation </w:t>
                            </w:r>
                          </w:p>
                          <w:p w14:paraId="1DE58E92" w14:textId="3AF029B6" w:rsidR="001607A0" w:rsidRPr="003E6C0F" w:rsidRDefault="00EA2433" w:rsidP="001763CA">
                            <w:pPr>
                              <w:jc w:val="both"/>
                              <w:rPr>
                                <w:sz w:val="18"/>
                                <w:szCs w:val="18"/>
                              </w:rPr>
                            </w:pPr>
                            <w:r w:rsidRPr="003E6C0F">
                              <w:rPr>
                                <w:sz w:val="18"/>
                                <w:szCs w:val="18"/>
                              </w:rPr>
                              <w:t>T</w:t>
                            </w:r>
                            <w:r w:rsidR="00B94DD4" w:rsidRPr="003E6C0F">
                              <w:rPr>
                                <w:sz w:val="18"/>
                                <w:szCs w:val="18"/>
                              </w:rPr>
                              <w:t xml:space="preserve">he Act </w:t>
                            </w:r>
                            <w:r w:rsidR="00E943BC" w:rsidRPr="003E6C0F">
                              <w:rPr>
                                <w:sz w:val="18"/>
                                <w:szCs w:val="18"/>
                              </w:rPr>
                              <w:t>establishes a new statutory framework for supporting children and young people with</w:t>
                            </w:r>
                            <w:r w:rsidR="005E071B" w:rsidRPr="003E6C0F">
                              <w:rPr>
                                <w:sz w:val="18"/>
                                <w:szCs w:val="18"/>
                              </w:rPr>
                              <w:t xml:space="preserve"> Additional Learning Needs (ALN) from birth, through school a</w:t>
                            </w:r>
                            <w:r w:rsidR="009A400A" w:rsidRPr="003E6C0F">
                              <w:rPr>
                                <w:sz w:val="18"/>
                                <w:szCs w:val="18"/>
                              </w:rPr>
                              <w:t>nd while they are in further education</w:t>
                            </w:r>
                            <w:r w:rsidR="00A2250F" w:rsidRPr="003E6C0F">
                              <w:rPr>
                                <w:sz w:val="18"/>
                                <w:szCs w:val="18"/>
                              </w:rPr>
                              <w:t xml:space="preserve"> (National Assembly for Wales, 2018).</w:t>
                            </w:r>
                            <w:r w:rsidR="001763CA">
                              <w:rPr>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3A21F" id="_x0000_s1029" type="#_x0000_t202" style="position:absolute;left:0;text-align:left;margin-left:-49.2pt;margin-top:205.95pt;width:256.05pt;height:117.5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">
                <v:textbox>
                  <w:txbxContent>
                    <w:p w14:paraId="6DCB34DF" w14:textId="77777777" w:rsidR="001763CA" w:rsidRDefault="00503CFE" w:rsidP="001763CA">
                      <w:pPr>
                        <w:jc w:val="both"/>
                        <w:rPr>
                          <w:sz w:val="18"/>
                          <w:szCs w:val="18"/>
                        </w:rPr>
                      </w:pPr>
                      <w:r w:rsidRPr="003E6C0F">
                        <w:rPr>
                          <w:sz w:val="18"/>
                          <w:szCs w:val="18"/>
                        </w:rPr>
                        <w:t xml:space="preserve">The new ALN legislation </w:t>
                      </w:r>
                    </w:p>
                    <w:p w14:paraId="1DE58E92" w14:textId="3AF029B6" w:rsidR="001607A0" w:rsidRPr="003E6C0F" w:rsidRDefault="00EA2433" w:rsidP="001763CA">
                      <w:pPr>
                        <w:jc w:val="both"/>
                        <w:rPr>
                          <w:sz w:val="18"/>
                          <w:szCs w:val="18"/>
                        </w:rPr>
                      </w:pPr>
                      <w:r w:rsidRPr="003E6C0F">
                        <w:rPr>
                          <w:sz w:val="18"/>
                          <w:szCs w:val="18"/>
                        </w:rPr>
                        <w:t>T</w:t>
                      </w:r>
                      <w:r w:rsidR="00B94DD4" w:rsidRPr="003E6C0F">
                        <w:rPr>
                          <w:sz w:val="18"/>
                          <w:szCs w:val="18"/>
                        </w:rPr>
                        <w:t xml:space="preserve">he Act </w:t>
                      </w:r>
                      <w:r w:rsidR="00E943BC" w:rsidRPr="003E6C0F">
                        <w:rPr>
                          <w:sz w:val="18"/>
                          <w:szCs w:val="18"/>
                        </w:rPr>
                        <w:t>establishes a new statutory framework for supporting children and young people with</w:t>
                      </w:r>
                      <w:r w:rsidR="005E071B" w:rsidRPr="003E6C0F">
                        <w:rPr>
                          <w:sz w:val="18"/>
                          <w:szCs w:val="18"/>
                        </w:rPr>
                        <w:t xml:space="preserve"> Additional Learning Needs (ALN) from birth, through school a</w:t>
                      </w:r>
                      <w:r w:rsidR="009A400A" w:rsidRPr="003E6C0F">
                        <w:rPr>
                          <w:sz w:val="18"/>
                          <w:szCs w:val="18"/>
                        </w:rPr>
                        <w:t>nd while they are in further education</w:t>
                      </w:r>
                      <w:r w:rsidR="00A2250F" w:rsidRPr="003E6C0F">
                        <w:rPr>
                          <w:sz w:val="18"/>
                          <w:szCs w:val="18"/>
                        </w:rPr>
                        <w:t xml:space="preserve"> (National Assembly for Wales, 2018).</w:t>
                      </w:r>
                      <w:r w:rsidR="001763CA">
                        <w:rPr>
                          <w:sz w:val="18"/>
                          <w:szCs w:val="18"/>
                        </w:rPr>
                        <w:t xml:space="preserve"> </w:t>
                      </w:r>
                    </w:p>
                  </w:txbxContent>
                </v:textbox>
                <w10:wrap type="square"/>
              </v:shape>
            </w:pict>
          </mc:Fallback>
        </mc:AlternateContent>
      </w:r>
      <w:r w:rsidR="00503CFE" w:rsidRPr="00277458">
        <w:rPr>
          <w:rFonts w:ascii="Arial" w:hAnsi="Arial" w:cs="Arial"/>
          <w:noProof/>
          <w:sz w:val="24"/>
          <w:szCs w:val="24"/>
        </w:rPr>
        <mc:AlternateContent>
          <mc:Choice Requires="wps">
            <w:drawing>
              <wp:anchor distT="45720" distB="45720" distL="114300" distR="114300" simplePos="0" relativeHeight="251658245" behindDoc="0" locked="0" layoutInCell="1" allowOverlap="1" wp14:anchorId="353295C1" wp14:editId="1F07C015">
                <wp:simplePos x="0" y="0"/>
                <wp:positionH relativeFrom="column">
                  <wp:posOffset>2777112</wp:posOffset>
                </wp:positionH>
                <wp:positionV relativeFrom="paragraph">
                  <wp:posOffset>2637815</wp:posOffset>
                </wp:positionV>
                <wp:extent cx="3251835" cy="1492885"/>
                <wp:effectExtent l="0" t="0" r="24765" b="120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1492885"/>
                        </a:xfrm>
                        <a:prstGeom prst="rect">
                          <a:avLst/>
                        </a:prstGeom>
                        <a:solidFill>
                          <a:srgbClr val="FFFFFF"/>
                        </a:solidFill>
                        <a:ln w="9525">
                          <a:solidFill>
                            <a:srgbClr val="000000"/>
                          </a:solidFill>
                          <a:miter lim="800000"/>
                          <a:headEnd/>
                          <a:tailEnd/>
                        </a:ln>
                      </wps:spPr>
                      <wps:txbx>
                        <w:txbxContent>
                          <w:p w14:paraId="1CC3123C" w14:textId="77777777" w:rsidR="00503CFE" w:rsidRPr="00816D11" w:rsidRDefault="00503CFE" w:rsidP="00503CFE">
                            <w:r w:rsidRPr="00816D11">
                              <w:t>SEN to</w:t>
                            </w:r>
                            <w:r>
                              <w:t xml:space="preserve"> ALN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295C1" id="_x0000_s1030" type="#_x0000_t202" style="position:absolute;left:0;text-align:left;margin-left:218.65pt;margin-top:207.7pt;width:256.05pt;height:117.5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">
                <v:textbox>
                  <w:txbxContent>
                    <w:p w14:paraId="1CC3123C" w14:textId="77777777" w:rsidR="00503CFE" w:rsidRPr="00816D11" w:rsidRDefault="00503CFE" w:rsidP="00503CFE">
                      <w:r w:rsidRPr="00816D11">
                        <w:t>SEN to</w:t>
                      </w:r>
                      <w:r>
                        <w:t xml:space="preserve"> ALN</w:t>
                      </w:r>
                    </w:p>
                  </w:txbxContent>
                </v:textbox>
                <w10:wrap type="square"/>
              </v:shape>
            </w:pict>
          </mc:Fallback>
        </mc:AlternateContent>
      </w:r>
      <w:r w:rsidR="00503CFE" w:rsidRPr="00277458">
        <w:rPr>
          <w:rFonts w:ascii="Arial" w:hAnsi="Arial" w:cs="Arial"/>
          <w:noProof/>
          <w:sz w:val="24"/>
          <w:szCs w:val="24"/>
        </w:rPr>
        <mc:AlternateContent>
          <mc:Choice Requires="wps">
            <w:drawing>
              <wp:anchor distT="45720" distB="45720" distL="114300" distR="114300" simplePos="0" relativeHeight="251658243" behindDoc="0" locked="0" layoutInCell="1" allowOverlap="1" wp14:anchorId="6FC34244" wp14:editId="76E36C62">
                <wp:simplePos x="0" y="0"/>
                <wp:positionH relativeFrom="margin">
                  <wp:align>center</wp:align>
                </wp:positionH>
                <wp:positionV relativeFrom="paragraph">
                  <wp:posOffset>4294184</wp:posOffset>
                </wp:positionV>
                <wp:extent cx="6828155" cy="1492885"/>
                <wp:effectExtent l="0" t="0" r="10795" b="120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8155" cy="1492885"/>
                        </a:xfrm>
                        <a:prstGeom prst="rect">
                          <a:avLst/>
                        </a:prstGeom>
                        <a:solidFill>
                          <a:srgbClr val="FFFFFF"/>
                        </a:solidFill>
                        <a:ln w="9525">
                          <a:solidFill>
                            <a:srgbClr val="000000"/>
                          </a:solidFill>
                          <a:miter lim="800000"/>
                          <a:headEnd/>
                          <a:tailEnd/>
                        </a:ln>
                      </wps:spPr>
                      <wps:txbx>
                        <w:txbxContent>
                          <w:p w14:paraId="5BD15FA1" w14:textId="06BF5CF0" w:rsidR="00BC4369" w:rsidRPr="006671DE" w:rsidRDefault="006671DE" w:rsidP="00BC4369">
                            <w:r w:rsidRPr="006671DE">
                              <w:t>Potential i</w:t>
                            </w:r>
                            <w:r w:rsidR="00BC4369" w:rsidRPr="006671DE">
                              <w:t>mplications for Early Years Practitioners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34244" id="_x0000_s1031" type="#_x0000_t202" style="position:absolute;left:0;text-align:left;margin-left:0;margin-top:338.1pt;width:537.65pt;height:117.55pt;z-index:25165824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">
                <v:textbox>
                  <w:txbxContent>
                    <w:p w14:paraId="5BD15FA1" w14:textId="06BF5CF0" w:rsidR="00BC4369" w:rsidRPr="006671DE" w:rsidRDefault="006671DE" w:rsidP="00BC4369">
                      <w:r w:rsidRPr="006671DE">
                        <w:t>Potential i</w:t>
                      </w:r>
                      <w:r w:rsidR="00BC4369" w:rsidRPr="006671DE">
                        <w:t>mplications for Early Years Practitioners</w:t>
                      </w:r>
                    </w:p>
                  </w:txbxContent>
                </v:textbox>
                <w10:wrap type="square" anchorx="margin"/>
              </v:shape>
            </w:pict>
          </mc:Fallback>
        </mc:AlternateContent>
      </w:r>
      <w:r w:rsidR="00710166" w:rsidRPr="00710166">
        <w:rPr>
          <w:rFonts w:ascii="Arial" w:hAnsi="Arial" w:cs="Arial"/>
          <w:noProof/>
          <w:sz w:val="24"/>
          <w:szCs w:val="24"/>
        </w:rPr>
        <mc:AlternateContent>
          <mc:Choice Requires="wps">
            <w:drawing>
              <wp:anchor distT="45720" distB="45720" distL="114300" distR="114300" simplePos="0" relativeHeight="251658240" behindDoc="0" locked="0" layoutInCell="1" allowOverlap="1" wp14:anchorId="015BDD2C" wp14:editId="0DFC2B55">
                <wp:simplePos x="0" y="0"/>
                <wp:positionH relativeFrom="margin">
                  <wp:posOffset>346710</wp:posOffset>
                </wp:positionH>
                <wp:positionV relativeFrom="paragraph">
                  <wp:posOffset>0</wp:posOffset>
                </wp:positionV>
                <wp:extent cx="5034915" cy="219710"/>
                <wp:effectExtent l="0" t="0" r="1333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4915" cy="219710"/>
                        </a:xfrm>
                        <a:prstGeom prst="rect">
                          <a:avLst/>
                        </a:prstGeom>
                        <a:solidFill>
                          <a:srgbClr val="FFFFFF"/>
                        </a:solidFill>
                        <a:ln w="9525">
                          <a:solidFill>
                            <a:srgbClr val="000000"/>
                          </a:solidFill>
                          <a:miter lim="800000"/>
                          <a:headEnd/>
                          <a:tailEnd/>
                        </a:ln>
                      </wps:spPr>
                      <wps:txbx>
                        <w:txbxContent>
                          <w:p w14:paraId="63A5C7C4" w14:textId="05B8DD71" w:rsidR="00710166" w:rsidRPr="009304DD" w:rsidRDefault="00340FEE" w:rsidP="00340FEE">
                            <w:pPr>
                              <w:jc w:val="center"/>
                              <w:rPr>
                                <w:rFonts w:ascii="Arial" w:hAnsi="Arial" w:cs="Arial"/>
                                <w:sz w:val="20"/>
                                <w:szCs w:val="20"/>
                              </w:rPr>
                            </w:pPr>
                            <w:r w:rsidRPr="009304DD">
                              <w:rPr>
                                <w:rFonts w:ascii="Arial" w:hAnsi="Arial" w:cs="Arial"/>
                                <w:sz w:val="20"/>
                                <w:szCs w:val="20"/>
                              </w:rPr>
                              <w:t>EAEE6002 Children with additional support needs: inclusion, advocacy and equity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BDD2C" id="_x0000_s1032" type="#_x0000_t202" style="position:absolute;left:0;text-align:left;margin-left:27.3pt;margin-top:0;width:396.45pt;height:17.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">
                <v:textbox>
                  <w:txbxContent>
                    <w:p w14:paraId="63A5C7C4" w14:textId="05B8DD71" w:rsidR="00710166" w:rsidRPr="009304DD" w:rsidRDefault="00340FEE" w:rsidP="00340FEE">
                      <w:pPr>
                        <w:jc w:val="center"/>
                        <w:rPr>
                          <w:rFonts w:ascii="Arial" w:hAnsi="Arial" w:cs="Arial"/>
                          <w:sz w:val="20"/>
                          <w:szCs w:val="20"/>
                        </w:rPr>
                      </w:pPr>
                      <w:r w:rsidRPr="009304DD">
                        <w:rPr>
                          <w:rFonts w:ascii="Arial" w:hAnsi="Arial" w:cs="Arial"/>
                          <w:sz w:val="20"/>
                          <w:szCs w:val="20"/>
                        </w:rPr>
                        <w:t>EAEE6002 Children with additional support needs: inclusion, advocacy and equity</w:t>
                      </w:r>
                    </w:p>
                  </w:txbxContent>
                </v:textbox>
                <w10:wrap type="square" anchorx="margin"/>
              </v:shape>
            </w:pict>
          </mc:Fallback>
        </mc:AlternateContent>
      </w:r>
      <w:r w:rsidR="00EE1513">
        <w:rPr>
          <w:rFonts w:ascii="Arial" w:hAnsi="Arial" w:cs="Arial"/>
          <w:sz w:val="24"/>
          <w:szCs w:val="24"/>
        </w:rPr>
        <w:t xml:space="preserve">                                                                                                                                                                                                                                                                                                                                                                                                                                                                                                                                                                                                                                                                                                                                                                                                                                                                                                                                                                                                                                                                                                                                                                                                                                                                                                                                                                                                                                                                                                                                                                                                                                                                                                                                                                                                                                                                                                                                                                                                                                                                                                                                                                                                                                                                                                                                                                                                                                                                                                                                                                                                                                                                                                                                                                                                                                                                                                                                                                                                                                                                                                                                                                                                                                                                                                                                                                                                                                                                                                                                                                                                                                                                                                                                                                                                                                                                                                                                                                                                                                                                                                                                                                                                                                                                                                                                                                                                                                                                                                                                                                                                                                                                                                                                                                                                                                                                                                                                         </w:t>
      </w:r>
    </w:p>
    <w:sectPr w:rsidR="00002D20" w:rsidRPr="00822F2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B60AD" w14:textId="77777777" w:rsidR="00F021B8" w:rsidRDefault="00F021B8" w:rsidP="00F34069">
      <w:pPr>
        <w:spacing w:after="0" w:line="240" w:lineRule="auto"/>
      </w:pPr>
      <w:r>
        <w:separator/>
      </w:r>
    </w:p>
  </w:endnote>
  <w:endnote w:type="continuationSeparator" w:id="0">
    <w:p w14:paraId="28FBBBCA" w14:textId="77777777" w:rsidR="00F021B8" w:rsidRDefault="00F021B8" w:rsidP="00F34069">
      <w:pPr>
        <w:spacing w:after="0" w:line="240" w:lineRule="auto"/>
      </w:pPr>
      <w:r>
        <w:continuationSeparator/>
      </w:r>
    </w:p>
  </w:endnote>
  <w:endnote w:type="continuationNotice" w:id="1">
    <w:p w14:paraId="67A7A513" w14:textId="77777777" w:rsidR="00F021B8" w:rsidRDefault="00F021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1644807"/>
      <w:docPartObj>
        <w:docPartGallery w:val="Page Numbers (Bottom of Page)"/>
        <w:docPartUnique/>
      </w:docPartObj>
    </w:sdtPr>
    <w:sdtEndPr>
      <w:rPr>
        <w:noProof/>
      </w:rPr>
    </w:sdtEndPr>
    <w:sdtContent>
      <w:p w14:paraId="5AC9EE74" w14:textId="63624E19" w:rsidR="00F34069" w:rsidRDefault="00F340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AE5B16" w14:textId="77777777" w:rsidR="00F34069" w:rsidRDefault="00F34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0A8E2" w14:textId="77777777" w:rsidR="00F021B8" w:rsidRDefault="00F021B8" w:rsidP="00F34069">
      <w:pPr>
        <w:spacing w:after="0" w:line="240" w:lineRule="auto"/>
      </w:pPr>
      <w:r>
        <w:separator/>
      </w:r>
    </w:p>
  </w:footnote>
  <w:footnote w:type="continuationSeparator" w:id="0">
    <w:p w14:paraId="7582891C" w14:textId="77777777" w:rsidR="00F021B8" w:rsidRDefault="00F021B8" w:rsidP="00F34069">
      <w:pPr>
        <w:spacing w:after="0" w:line="240" w:lineRule="auto"/>
      </w:pPr>
      <w:r>
        <w:continuationSeparator/>
      </w:r>
    </w:p>
  </w:footnote>
  <w:footnote w:type="continuationNotice" w:id="1">
    <w:p w14:paraId="576BCF6B" w14:textId="77777777" w:rsidR="00F021B8" w:rsidRDefault="00F021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66C2F" w14:textId="14EF8F78" w:rsidR="00F34069" w:rsidRDefault="00F34069">
    <w:pPr>
      <w:pStyle w:val="Header"/>
    </w:pPr>
    <w:r>
      <w:t>1815455</w:t>
    </w:r>
    <w:r>
      <w:ptab w:relativeTo="margin" w:alignment="center" w:leader="none"/>
    </w:r>
    <w:r>
      <w:ptab w:relativeTo="margin" w:alignment="right" w:leader="none"/>
    </w:r>
    <w:r>
      <w:t>EAEE6002/C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069"/>
    <w:rsid w:val="00000827"/>
    <w:rsid w:val="00001200"/>
    <w:rsid w:val="00002D20"/>
    <w:rsid w:val="00004EA3"/>
    <w:rsid w:val="0001678E"/>
    <w:rsid w:val="00016946"/>
    <w:rsid w:val="00024840"/>
    <w:rsid w:val="000249C5"/>
    <w:rsid w:val="00027063"/>
    <w:rsid w:val="0002749B"/>
    <w:rsid w:val="00032739"/>
    <w:rsid w:val="00036203"/>
    <w:rsid w:val="00042336"/>
    <w:rsid w:val="00046845"/>
    <w:rsid w:val="00053981"/>
    <w:rsid w:val="00055406"/>
    <w:rsid w:val="00056F95"/>
    <w:rsid w:val="000614B2"/>
    <w:rsid w:val="00061E7F"/>
    <w:rsid w:val="00067997"/>
    <w:rsid w:val="0007701F"/>
    <w:rsid w:val="000830B0"/>
    <w:rsid w:val="0008598A"/>
    <w:rsid w:val="00090CA6"/>
    <w:rsid w:val="000914F4"/>
    <w:rsid w:val="00095E15"/>
    <w:rsid w:val="00095F4A"/>
    <w:rsid w:val="000B084E"/>
    <w:rsid w:val="000B79A9"/>
    <w:rsid w:val="000C1675"/>
    <w:rsid w:val="000C43AD"/>
    <w:rsid w:val="000C4AFA"/>
    <w:rsid w:val="000D0A72"/>
    <w:rsid w:val="000D0F81"/>
    <w:rsid w:val="000D75EF"/>
    <w:rsid w:val="000E0AC5"/>
    <w:rsid w:val="000E0E09"/>
    <w:rsid w:val="000E0E18"/>
    <w:rsid w:val="000E11EA"/>
    <w:rsid w:val="000F04FC"/>
    <w:rsid w:val="000F42BD"/>
    <w:rsid w:val="000F53A7"/>
    <w:rsid w:val="000F6F63"/>
    <w:rsid w:val="000F7EF2"/>
    <w:rsid w:val="001000EA"/>
    <w:rsid w:val="001016F3"/>
    <w:rsid w:val="00103970"/>
    <w:rsid w:val="001041C9"/>
    <w:rsid w:val="001066F5"/>
    <w:rsid w:val="00107AE4"/>
    <w:rsid w:val="00111932"/>
    <w:rsid w:val="0011221D"/>
    <w:rsid w:val="00112CC6"/>
    <w:rsid w:val="00115024"/>
    <w:rsid w:val="00115C89"/>
    <w:rsid w:val="001210B8"/>
    <w:rsid w:val="00122E25"/>
    <w:rsid w:val="00123998"/>
    <w:rsid w:val="00132958"/>
    <w:rsid w:val="00144306"/>
    <w:rsid w:val="00147FC3"/>
    <w:rsid w:val="0015474F"/>
    <w:rsid w:val="00155881"/>
    <w:rsid w:val="00157684"/>
    <w:rsid w:val="001607A0"/>
    <w:rsid w:val="00160BEC"/>
    <w:rsid w:val="001610C4"/>
    <w:rsid w:val="00161C8C"/>
    <w:rsid w:val="00161C9F"/>
    <w:rsid w:val="0017513D"/>
    <w:rsid w:val="001763CA"/>
    <w:rsid w:val="00180D52"/>
    <w:rsid w:val="00182B6D"/>
    <w:rsid w:val="00185281"/>
    <w:rsid w:val="001853FB"/>
    <w:rsid w:val="0019191C"/>
    <w:rsid w:val="00195A56"/>
    <w:rsid w:val="001A2B11"/>
    <w:rsid w:val="001A3376"/>
    <w:rsid w:val="001A5F47"/>
    <w:rsid w:val="001A6F0E"/>
    <w:rsid w:val="001B05C8"/>
    <w:rsid w:val="001B5B74"/>
    <w:rsid w:val="001B60F5"/>
    <w:rsid w:val="001B6FFC"/>
    <w:rsid w:val="001B7D1A"/>
    <w:rsid w:val="001C5786"/>
    <w:rsid w:val="001D1682"/>
    <w:rsid w:val="001D19C5"/>
    <w:rsid w:val="001D25D2"/>
    <w:rsid w:val="001D5C6F"/>
    <w:rsid w:val="001D6160"/>
    <w:rsid w:val="001E2855"/>
    <w:rsid w:val="001E4485"/>
    <w:rsid w:val="001E44C0"/>
    <w:rsid w:val="001E6A8F"/>
    <w:rsid w:val="001E7CC0"/>
    <w:rsid w:val="001F0E4D"/>
    <w:rsid w:val="001F1012"/>
    <w:rsid w:val="001F1992"/>
    <w:rsid w:val="001F2352"/>
    <w:rsid w:val="001F6A22"/>
    <w:rsid w:val="00204174"/>
    <w:rsid w:val="002112E8"/>
    <w:rsid w:val="00211A1D"/>
    <w:rsid w:val="002149EA"/>
    <w:rsid w:val="0021712B"/>
    <w:rsid w:val="00220F70"/>
    <w:rsid w:val="002234E6"/>
    <w:rsid w:val="002314C0"/>
    <w:rsid w:val="00231BDA"/>
    <w:rsid w:val="00234603"/>
    <w:rsid w:val="002350CB"/>
    <w:rsid w:val="002354FC"/>
    <w:rsid w:val="002405DD"/>
    <w:rsid w:val="002431B4"/>
    <w:rsid w:val="00250E49"/>
    <w:rsid w:val="00250E4B"/>
    <w:rsid w:val="00252B08"/>
    <w:rsid w:val="00255A76"/>
    <w:rsid w:val="00262913"/>
    <w:rsid w:val="00270F03"/>
    <w:rsid w:val="002724A1"/>
    <w:rsid w:val="00273FD4"/>
    <w:rsid w:val="00277458"/>
    <w:rsid w:val="0028161C"/>
    <w:rsid w:val="00285C0E"/>
    <w:rsid w:val="00291005"/>
    <w:rsid w:val="00294286"/>
    <w:rsid w:val="00295016"/>
    <w:rsid w:val="00296ED6"/>
    <w:rsid w:val="002A2776"/>
    <w:rsid w:val="002A5D8E"/>
    <w:rsid w:val="002B1641"/>
    <w:rsid w:val="002B22F3"/>
    <w:rsid w:val="002B2B46"/>
    <w:rsid w:val="002B643C"/>
    <w:rsid w:val="002C31EE"/>
    <w:rsid w:val="002C63F7"/>
    <w:rsid w:val="002D745B"/>
    <w:rsid w:val="002E3BB6"/>
    <w:rsid w:val="002E5A01"/>
    <w:rsid w:val="002F414C"/>
    <w:rsid w:val="003038F2"/>
    <w:rsid w:val="0031535A"/>
    <w:rsid w:val="00316499"/>
    <w:rsid w:val="00316E7C"/>
    <w:rsid w:val="00326709"/>
    <w:rsid w:val="00332D15"/>
    <w:rsid w:val="00334C80"/>
    <w:rsid w:val="003367CF"/>
    <w:rsid w:val="00340FEE"/>
    <w:rsid w:val="00354085"/>
    <w:rsid w:val="00354188"/>
    <w:rsid w:val="00354837"/>
    <w:rsid w:val="00360128"/>
    <w:rsid w:val="00361A54"/>
    <w:rsid w:val="00364328"/>
    <w:rsid w:val="0036481C"/>
    <w:rsid w:val="00366B3B"/>
    <w:rsid w:val="003730D0"/>
    <w:rsid w:val="00385D55"/>
    <w:rsid w:val="00386FE3"/>
    <w:rsid w:val="003902BA"/>
    <w:rsid w:val="003966AE"/>
    <w:rsid w:val="0039744B"/>
    <w:rsid w:val="003A1B9E"/>
    <w:rsid w:val="003A27B2"/>
    <w:rsid w:val="003A3FDE"/>
    <w:rsid w:val="003A5057"/>
    <w:rsid w:val="003B10EB"/>
    <w:rsid w:val="003B1E6D"/>
    <w:rsid w:val="003B2A29"/>
    <w:rsid w:val="003B3810"/>
    <w:rsid w:val="003B5120"/>
    <w:rsid w:val="003B54C2"/>
    <w:rsid w:val="003C6A57"/>
    <w:rsid w:val="003C7925"/>
    <w:rsid w:val="003D4FBD"/>
    <w:rsid w:val="003D64A9"/>
    <w:rsid w:val="003E2AB2"/>
    <w:rsid w:val="003E50F9"/>
    <w:rsid w:val="003E6C0F"/>
    <w:rsid w:val="003E74D3"/>
    <w:rsid w:val="003F3014"/>
    <w:rsid w:val="003F5A7C"/>
    <w:rsid w:val="003F6073"/>
    <w:rsid w:val="00400AD2"/>
    <w:rsid w:val="00402490"/>
    <w:rsid w:val="004026DC"/>
    <w:rsid w:val="0040373F"/>
    <w:rsid w:val="00404B0C"/>
    <w:rsid w:val="00404BBC"/>
    <w:rsid w:val="004052C1"/>
    <w:rsid w:val="00407AA3"/>
    <w:rsid w:val="00410ED7"/>
    <w:rsid w:val="00412943"/>
    <w:rsid w:val="00412AA6"/>
    <w:rsid w:val="00413652"/>
    <w:rsid w:val="00415508"/>
    <w:rsid w:val="0041566A"/>
    <w:rsid w:val="00423D8C"/>
    <w:rsid w:val="00424FB9"/>
    <w:rsid w:val="00430349"/>
    <w:rsid w:val="00432C84"/>
    <w:rsid w:val="00441D58"/>
    <w:rsid w:val="00442F28"/>
    <w:rsid w:val="00443B00"/>
    <w:rsid w:val="00444A4F"/>
    <w:rsid w:val="00452D23"/>
    <w:rsid w:val="00452EB9"/>
    <w:rsid w:val="004535A3"/>
    <w:rsid w:val="00454002"/>
    <w:rsid w:val="00464BB8"/>
    <w:rsid w:val="00466EC5"/>
    <w:rsid w:val="00472857"/>
    <w:rsid w:val="0047325C"/>
    <w:rsid w:val="004747A1"/>
    <w:rsid w:val="00477107"/>
    <w:rsid w:val="004778A4"/>
    <w:rsid w:val="00481D2C"/>
    <w:rsid w:val="004861C9"/>
    <w:rsid w:val="00491318"/>
    <w:rsid w:val="004914B5"/>
    <w:rsid w:val="00491601"/>
    <w:rsid w:val="00497F47"/>
    <w:rsid w:val="004A2A81"/>
    <w:rsid w:val="004A7BAE"/>
    <w:rsid w:val="004B61B7"/>
    <w:rsid w:val="004C3E51"/>
    <w:rsid w:val="004C5753"/>
    <w:rsid w:val="004C5BE6"/>
    <w:rsid w:val="004C799E"/>
    <w:rsid w:val="004D4F7E"/>
    <w:rsid w:val="004E013E"/>
    <w:rsid w:val="004F3006"/>
    <w:rsid w:val="004F3080"/>
    <w:rsid w:val="004F4C7B"/>
    <w:rsid w:val="004F5CC0"/>
    <w:rsid w:val="00503CFE"/>
    <w:rsid w:val="00505A6B"/>
    <w:rsid w:val="00505F06"/>
    <w:rsid w:val="00507440"/>
    <w:rsid w:val="00507E14"/>
    <w:rsid w:val="00511085"/>
    <w:rsid w:val="00514EDA"/>
    <w:rsid w:val="00520FDC"/>
    <w:rsid w:val="005225FD"/>
    <w:rsid w:val="005248A0"/>
    <w:rsid w:val="00527BC0"/>
    <w:rsid w:val="00530DE0"/>
    <w:rsid w:val="00531004"/>
    <w:rsid w:val="005331E0"/>
    <w:rsid w:val="00533459"/>
    <w:rsid w:val="005368A7"/>
    <w:rsid w:val="00540690"/>
    <w:rsid w:val="005409EA"/>
    <w:rsid w:val="00542564"/>
    <w:rsid w:val="00546087"/>
    <w:rsid w:val="00563AF1"/>
    <w:rsid w:val="00570B72"/>
    <w:rsid w:val="005731EF"/>
    <w:rsid w:val="0057612F"/>
    <w:rsid w:val="00576663"/>
    <w:rsid w:val="00581D5F"/>
    <w:rsid w:val="005836C5"/>
    <w:rsid w:val="00590DBB"/>
    <w:rsid w:val="005A085D"/>
    <w:rsid w:val="005A1BAA"/>
    <w:rsid w:val="005A1E9C"/>
    <w:rsid w:val="005A1EB9"/>
    <w:rsid w:val="005A24A8"/>
    <w:rsid w:val="005A33A8"/>
    <w:rsid w:val="005A724F"/>
    <w:rsid w:val="005B23A1"/>
    <w:rsid w:val="005C2920"/>
    <w:rsid w:val="005C757A"/>
    <w:rsid w:val="005D0998"/>
    <w:rsid w:val="005D15E0"/>
    <w:rsid w:val="005D20FA"/>
    <w:rsid w:val="005E071B"/>
    <w:rsid w:val="005E0C6C"/>
    <w:rsid w:val="005E2A1E"/>
    <w:rsid w:val="005E469F"/>
    <w:rsid w:val="005E67D1"/>
    <w:rsid w:val="005E730F"/>
    <w:rsid w:val="005E7D04"/>
    <w:rsid w:val="005F1402"/>
    <w:rsid w:val="005F2D27"/>
    <w:rsid w:val="005F7790"/>
    <w:rsid w:val="00600DF4"/>
    <w:rsid w:val="00601FEE"/>
    <w:rsid w:val="00604358"/>
    <w:rsid w:val="0060681D"/>
    <w:rsid w:val="0060697F"/>
    <w:rsid w:val="00614D22"/>
    <w:rsid w:val="00620917"/>
    <w:rsid w:val="00622C80"/>
    <w:rsid w:val="00622E61"/>
    <w:rsid w:val="00625BA5"/>
    <w:rsid w:val="006266BD"/>
    <w:rsid w:val="006303FB"/>
    <w:rsid w:val="00633D6B"/>
    <w:rsid w:val="006362B7"/>
    <w:rsid w:val="00640491"/>
    <w:rsid w:val="00642345"/>
    <w:rsid w:val="006443F1"/>
    <w:rsid w:val="006449D7"/>
    <w:rsid w:val="00650A51"/>
    <w:rsid w:val="00652140"/>
    <w:rsid w:val="006648C1"/>
    <w:rsid w:val="0066657B"/>
    <w:rsid w:val="006671DE"/>
    <w:rsid w:val="00674BE8"/>
    <w:rsid w:val="00675CB9"/>
    <w:rsid w:val="00680A21"/>
    <w:rsid w:val="00683DB1"/>
    <w:rsid w:val="00684B9C"/>
    <w:rsid w:val="00684EF9"/>
    <w:rsid w:val="006906A3"/>
    <w:rsid w:val="0069443E"/>
    <w:rsid w:val="006948AA"/>
    <w:rsid w:val="00695813"/>
    <w:rsid w:val="00697710"/>
    <w:rsid w:val="00697CC9"/>
    <w:rsid w:val="006A0A22"/>
    <w:rsid w:val="006A2431"/>
    <w:rsid w:val="006A285D"/>
    <w:rsid w:val="006A2ED8"/>
    <w:rsid w:val="006A64EF"/>
    <w:rsid w:val="006B5A6C"/>
    <w:rsid w:val="006C0FCD"/>
    <w:rsid w:val="006C12E4"/>
    <w:rsid w:val="006C3941"/>
    <w:rsid w:val="006C5D4A"/>
    <w:rsid w:val="006D1A87"/>
    <w:rsid w:val="006D2312"/>
    <w:rsid w:val="006D26BE"/>
    <w:rsid w:val="006D2AC7"/>
    <w:rsid w:val="006D49B1"/>
    <w:rsid w:val="006D7122"/>
    <w:rsid w:val="006D7956"/>
    <w:rsid w:val="006E33AB"/>
    <w:rsid w:val="006F3C50"/>
    <w:rsid w:val="006F5014"/>
    <w:rsid w:val="0070130E"/>
    <w:rsid w:val="00701E3C"/>
    <w:rsid w:val="00701F6A"/>
    <w:rsid w:val="00702666"/>
    <w:rsid w:val="00702908"/>
    <w:rsid w:val="0070551C"/>
    <w:rsid w:val="00705F77"/>
    <w:rsid w:val="0070775B"/>
    <w:rsid w:val="00710166"/>
    <w:rsid w:val="00712C12"/>
    <w:rsid w:val="00712C50"/>
    <w:rsid w:val="007152AC"/>
    <w:rsid w:val="0071775A"/>
    <w:rsid w:val="00721907"/>
    <w:rsid w:val="0072283E"/>
    <w:rsid w:val="00723A11"/>
    <w:rsid w:val="0073018F"/>
    <w:rsid w:val="007312BB"/>
    <w:rsid w:val="00740A0C"/>
    <w:rsid w:val="007428C0"/>
    <w:rsid w:val="00742A67"/>
    <w:rsid w:val="0074535F"/>
    <w:rsid w:val="00756103"/>
    <w:rsid w:val="007702EF"/>
    <w:rsid w:val="00773412"/>
    <w:rsid w:val="00775464"/>
    <w:rsid w:val="007754E0"/>
    <w:rsid w:val="00775987"/>
    <w:rsid w:val="00776175"/>
    <w:rsid w:val="00777A0D"/>
    <w:rsid w:val="00781852"/>
    <w:rsid w:val="00792018"/>
    <w:rsid w:val="00794207"/>
    <w:rsid w:val="00794F8D"/>
    <w:rsid w:val="00796338"/>
    <w:rsid w:val="007A0B56"/>
    <w:rsid w:val="007A43C3"/>
    <w:rsid w:val="007A496D"/>
    <w:rsid w:val="007A533B"/>
    <w:rsid w:val="007A74BB"/>
    <w:rsid w:val="007C36C8"/>
    <w:rsid w:val="007D1DF7"/>
    <w:rsid w:val="007D23E9"/>
    <w:rsid w:val="007D4673"/>
    <w:rsid w:val="007D623B"/>
    <w:rsid w:val="007D79C2"/>
    <w:rsid w:val="007F0D31"/>
    <w:rsid w:val="007F7980"/>
    <w:rsid w:val="00801A86"/>
    <w:rsid w:val="00804B4A"/>
    <w:rsid w:val="008065A9"/>
    <w:rsid w:val="00811AAF"/>
    <w:rsid w:val="00816D11"/>
    <w:rsid w:val="00817121"/>
    <w:rsid w:val="00820C64"/>
    <w:rsid w:val="00821BF7"/>
    <w:rsid w:val="008223D1"/>
    <w:rsid w:val="00822F21"/>
    <w:rsid w:val="0082559A"/>
    <w:rsid w:val="008270BF"/>
    <w:rsid w:val="00830107"/>
    <w:rsid w:val="008312ED"/>
    <w:rsid w:val="00836A77"/>
    <w:rsid w:val="00837944"/>
    <w:rsid w:val="00837A7F"/>
    <w:rsid w:val="0084155F"/>
    <w:rsid w:val="00846C90"/>
    <w:rsid w:val="00854D8F"/>
    <w:rsid w:val="008613C3"/>
    <w:rsid w:val="00862ADE"/>
    <w:rsid w:val="008630AF"/>
    <w:rsid w:val="00867CEB"/>
    <w:rsid w:val="00870D67"/>
    <w:rsid w:val="0087420D"/>
    <w:rsid w:val="00875BF2"/>
    <w:rsid w:val="00877B11"/>
    <w:rsid w:val="008837BF"/>
    <w:rsid w:val="00883EA6"/>
    <w:rsid w:val="00884FB9"/>
    <w:rsid w:val="00890868"/>
    <w:rsid w:val="00894FBD"/>
    <w:rsid w:val="008A2FB9"/>
    <w:rsid w:val="008A4501"/>
    <w:rsid w:val="008A461C"/>
    <w:rsid w:val="008A4BD5"/>
    <w:rsid w:val="008A73F9"/>
    <w:rsid w:val="008B2AF2"/>
    <w:rsid w:val="008B2EFF"/>
    <w:rsid w:val="008B735E"/>
    <w:rsid w:val="008C21D0"/>
    <w:rsid w:val="008C2DB6"/>
    <w:rsid w:val="008C3CE2"/>
    <w:rsid w:val="008C3E52"/>
    <w:rsid w:val="008C60A4"/>
    <w:rsid w:val="008C75BE"/>
    <w:rsid w:val="008D064F"/>
    <w:rsid w:val="008D5C46"/>
    <w:rsid w:val="008D6676"/>
    <w:rsid w:val="008D6EFC"/>
    <w:rsid w:val="008D78A6"/>
    <w:rsid w:val="008E4593"/>
    <w:rsid w:val="008F1CDF"/>
    <w:rsid w:val="008F1F84"/>
    <w:rsid w:val="0090658A"/>
    <w:rsid w:val="00915EA9"/>
    <w:rsid w:val="0091658C"/>
    <w:rsid w:val="00916FBF"/>
    <w:rsid w:val="009227F6"/>
    <w:rsid w:val="00924A52"/>
    <w:rsid w:val="00924B30"/>
    <w:rsid w:val="009272D9"/>
    <w:rsid w:val="009304DD"/>
    <w:rsid w:val="009327C9"/>
    <w:rsid w:val="009347F2"/>
    <w:rsid w:val="00936BE8"/>
    <w:rsid w:val="009428E5"/>
    <w:rsid w:val="00942BA0"/>
    <w:rsid w:val="00945B00"/>
    <w:rsid w:val="00946983"/>
    <w:rsid w:val="00950194"/>
    <w:rsid w:val="0095045E"/>
    <w:rsid w:val="00953409"/>
    <w:rsid w:val="009558DB"/>
    <w:rsid w:val="00961A3E"/>
    <w:rsid w:val="00962105"/>
    <w:rsid w:val="00963402"/>
    <w:rsid w:val="0096716A"/>
    <w:rsid w:val="00970FE8"/>
    <w:rsid w:val="00973F7D"/>
    <w:rsid w:val="00976AC2"/>
    <w:rsid w:val="009820DE"/>
    <w:rsid w:val="009867AF"/>
    <w:rsid w:val="009A3691"/>
    <w:rsid w:val="009A400A"/>
    <w:rsid w:val="009A42F9"/>
    <w:rsid w:val="009A5F73"/>
    <w:rsid w:val="009B2BCC"/>
    <w:rsid w:val="009B4180"/>
    <w:rsid w:val="009B60E3"/>
    <w:rsid w:val="009B7655"/>
    <w:rsid w:val="009C07E1"/>
    <w:rsid w:val="009C3B93"/>
    <w:rsid w:val="009C4BA9"/>
    <w:rsid w:val="009C5946"/>
    <w:rsid w:val="009D27D5"/>
    <w:rsid w:val="009D4876"/>
    <w:rsid w:val="009D73B8"/>
    <w:rsid w:val="009E3150"/>
    <w:rsid w:val="009F04AE"/>
    <w:rsid w:val="009F0AEF"/>
    <w:rsid w:val="009F6554"/>
    <w:rsid w:val="00A03C24"/>
    <w:rsid w:val="00A04695"/>
    <w:rsid w:val="00A12108"/>
    <w:rsid w:val="00A123D2"/>
    <w:rsid w:val="00A16879"/>
    <w:rsid w:val="00A178E9"/>
    <w:rsid w:val="00A20FD2"/>
    <w:rsid w:val="00A2148E"/>
    <w:rsid w:val="00A2250F"/>
    <w:rsid w:val="00A31090"/>
    <w:rsid w:val="00A348A9"/>
    <w:rsid w:val="00A35DC3"/>
    <w:rsid w:val="00A365B3"/>
    <w:rsid w:val="00A403F6"/>
    <w:rsid w:val="00A406CC"/>
    <w:rsid w:val="00A411EC"/>
    <w:rsid w:val="00A43A11"/>
    <w:rsid w:val="00A45549"/>
    <w:rsid w:val="00A525D6"/>
    <w:rsid w:val="00A556DF"/>
    <w:rsid w:val="00A57DD5"/>
    <w:rsid w:val="00A62B2D"/>
    <w:rsid w:val="00A63EA6"/>
    <w:rsid w:val="00A640C3"/>
    <w:rsid w:val="00A67E0B"/>
    <w:rsid w:val="00A70805"/>
    <w:rsid w:val="00A716CD"/>
    <w:rsid w:val="00A73C7F"/>
    <w:rsid w:val="00A75610"/>
    <w:rsid w:val="00A80E8F"/>
    <w:rsid w:val="00A81463"/>
    <w:rsid w:val="00A83389"/>
    <w:rsid w:val="00A83D10"/>
    <w:rsid w:val="00A845AE"/>
    <w:rsid w:val="00AA0D82"/>
    <w:rsid w:val="00AA33AB"/>
    <w:rsid w:val="00AA36CD"/>
    <w:rsid w:val="00AA4797"/>
    <w:rsid w:val="00AA4CEE"/>
    <w:rsid w:val="00AB0DF0"/>
    <w:rsid w:val="00AB4AFE"/>
    <w:rsid w:val="00AB7A3C"/>
    <w:rsid w:val="00AC359E"/>
    <w:rsid w:val="00AC4BBE"/>
    <w:rsid w:val="00AC556A"/>
    <w:rsid w:val="00AD0902"/>
    <w:rsid w:val="00AD440E"/>
    <w:rsid w:val="00AD5D69"/>
    <w:rsid w:val="00AD648D"/>
    <w:rsid w:val="00AD6513"/>
    <w:rsid w:val="00AE36A9"/>
    <w:rsid w:val="00AE45A7"/>
    <w:rsid w:val="00AE4F9F"/>
    <w:rsid w:val="00AE79D6"/>
    <w:rsid w:val="00AF2030"/>
    <w:rsid w:val="00AF42D2"/>
    <w:rsid w:val="00AF55FD"/>
    <w:rsid w:val="00B0256E"/>
    <w:rsid w:val="00B02A1C"/>
    <w:rsid w:val="00B02EC6"/>
    <w:rsid w:val="00B0456F"/>
    <w:rsid w:val="00B04D4D"/>
    <w:rsid w:val="00B1106F"/>
    <w:rsid w:val="00B22220"/>
    <w:rsid w:val="00B27B19"/>
    <w:rsid w:val="00B30C01"/>
    <w:rsid w:val="00B3124C"/>
    <w:rsid w:val="00B31F17"/>
    <w:rsid w:val="00B328E7"/>
    <w:rsid w:val="00B3528F"/>
    <w:rsid w:val="00B37E3E"/>
    <w:rsid w:val="00B44C98"/>
    <w:rsid w:val="00B47D93"/>
    <w:rsid w:val="00B56E0D"/>
    <w:rsid w:val="00B61842"/>
    <w:rsid w:val="00B620BF"/>
    <w:rsid w:val="00B6423B"/>
    <w:rsid w:val="00B66A2D"/>
    <w:rsid w:val="00B709C2"/>
    <w:rsid w:val="00B71850"/>
    <w:rsid w:val="00B72F6F"/>
    <w:rsid w:val="00B75677"/>
    <w:rsid w:val="00B7724E"/>
    <w:rsid w:val="00B8072B"/>
    <w:rsid w:val="00B81CDD"/>
    <w:rsid w:val="00B83998"/>
    <w:rsid w:val="00B94DD4"/>
    <w:rsid w:val="00B94E82"/>
    <w:rsid w:val="00B94EA8"/>
    <w:rsid w:val="00B96B73"/>
    <w:rsid w:val="00B97CC5"/>
    <w:rsid w:val="00BA312D"/>
    <w:rsid w:val="00BA4C94"/>
    <w:rsid w:val="00BA6F45"/>
    <w:rsid w:val="00BB2929"/>
    <w:rsid w:val="00BB5DAD"/>
    <w:rsid w:val="00BB682A"/>
    <w:rsid w:val="00BC0510"/>
    <w:rsid w:val="00BC4369"/>
    <w:rsid w:val="00BC5D68"/>
    <w:rsid w:val="00BC6C70"/>
    <w:rsid w:val="00BD0046"/>
    <w:rsid w:val="00BD1B9E"/>
    <w:rsid w:val="00BE0764"/>
    <w:rsid w:val="00BE2791"/>
    <w:rsid w:val="00BF083B"/>
    <w:rsid w:val="00BF0D69"/>
    <w:rsid w:val="00BF11B1"/>
    <w:rsid w:val="00BF16BF"/>
    <w:rsid w:val="00BF17E7"/>
    <w:rsid w:val="00BF5EBF"/>
    <w:rsid w:val="00C0468B"/>
    <w:rsid w:val="00C04E78"/>
    <w:rsid w:val="00C06026"/>
    <w:rsid w:val="00C06D86"/>
    <w:rsid w:val="00C14C79"/>
    <w:rsid w:val="00C20F43"/>
    <w:rsid w:val="00C223B2"/>
    <w:rsid w:val="00C32A6F"/>
    <w:rsid w:val="00C36F1A"/>
    <w:rsid w:val="00C3749C"/>
    <w:rsid w:val="00C3781B"/>
    <w:rsid w:val="00C46272"/>
    <w:rsid w:val="00C54169"/>
    <w:rsid w:val="00C56E1B"/>
    <w:rsid w:val="00C60B33"/>
    <w:rsid w:val="00C66617"/>
    <w:rsid w:val="00C72BF8"/>
    <w:rsid w:val="00C73C6A"/>
    <w:rsid w:val="00C8141A"/>
    <w:rsid w:val="00C831CB"/>
    <w:rsid w:val="00C84EB0"/>
    <w:rsid w:val="00CA0930"/>
    <w:rsid w:val="00CA203E"/>
    <w:rsid w:val="00CA32AD"/>
    <w:rsid w:val="00CA466F"/>
    <w:rsid w:val="00CB7352"/>
    <w:rsid w:val="00CC359C"/>
    <w:rsid w:val="00CC62BE"/>
    <w:rsid w:val="00CC67D0"/>
    <w:rsid w:val="00CC6F20"/>
    <w:rsid w:val="00CD2845"/>
    <w:rsid w:val="00CD32CE"/>
    <w:rsid w:val="00CD4E68"/>
    <w:rsid w:val="00CE16D9"/>
    <w:rsid w:val="00CE38E4"/>
    <w:rsid w:val="00CE3CE2"/>
    <w:rsid w:val="00CF04B3"/>
    <w:rsid w:val="00CF2ED8"/>
    <w:rsid w:val="00D00C17"/>
    <w:rsid w:val="00D06CA7"/>
    <w:rsid w:val="00D12ACE"/>
    <w:rsid w:val="00D154AE"/>
    <w:rsid w:val="00D1664A"/>
    <w:rsid w:val="00D16697"/>
    <w:rsid w:val="00D2218C"/>
    <w:rsid w:val="00D22970"/>
    <w:rsid w:val="00D22A3E"/>
    <w:rsid w:val="00D3040A"/>
    <w:rsid w:val="00D31159"/>
    <w:rsid w:val="00D33374"/>
    <w:rsid w:val="00D34EC2"/>
    <w:rsid w:val="00D3606A"/>
    <w:rsid w:val="00D417F0"/>
    <w:rsid w:val="00D41A85"/>
    <w:rsid w:val="00D445C0"/>
    <w:rsid w:val="00D4467C"/>
    <w:rsid w:val="00D47089"/>
    <w:rsid w:val="00D61529"/>
    <w:rsid w:val="00D61533"/>
    <w:rsid w:val="00D67987"/>
    <w:rsid w:val="00D67C32"/>
    <w:rsid w:val="00D701F6"/>
    <w:rsid w:val="00D7658D"/>
    <w:rsid w:val="00D844D1"/>
    <w:rsid w:val="00D846B3"/>
    <w:rsid w:val="00D92104"/>
    <w:rsid w:val="00D93FB2"/>
    <w:rsid w:val="00D97E69"/>
    <w:rsid w:val="00DA025F"/>
    <w:rsid w:val="00DA0D7C"/>
    <w:rsid w:val="00DA2475"/>
    <w:rsid w:val="00DA621B"/>
    <w:rsid w:val="00DA72CD"/>
    <w:rsid w:val="00DB6274"/>
    <w:rsid w:val="00DB6E4F"/>
    <w:rsid w:val="00DB73CD"/>
    <w:rsid w:val="00DB7741"/>
    <w:rsid w:val="00DC06AA"/>
    <w:rsid w:val="00DC157A"/>
    <w:rsid w:val="00DE1159"/>
    <w:rsid w:val="00DE6B4B"/>
    <w:rsid w:val="00DE74D0"/>
    <w:rsid w:val="00DE782B"/>
    <w:rsid w:val="00DF04E1"/>
    <w:rsid w:val="00DF41D2"/>
    <w:rsid w:val="00DF53F4"/>
    <w:rsid w:val="00DF5BD9"/>
    <w:rsid w:val="00E0115D"/>
    <w:rsid w:val="00E01C47"/>
    <w:rsid w:val="00E113D2"/>
    <w:rsid w:val="00E1330A"/>
    <w:rsid w:val="00E14F93"/>
    <w:rsid w:val="00E165F9"/>
    <w:rsid w:val="00E25B08"/>
    <w:rsid w:val="00E2669A"/>
    <w:rsid w:val="00E27F0E"/>
    <w:rsid w:val="00E433DA"/>
    <w:rsid w:val="00E44782"/>
    <w:rsid w:val="00E4517E"/>
    <w:rsid w:val="00E4780C"/>
    <w:rsid w:val="00E47B58"/>
    <w:rsid w:val="00E52F59"/>
    <w:rsid w:val="00E53B96"/>
    <w:rsid w:val="00E569D1"/>
    <w:rsid w:val="00E60296"/>
    <w:rsid w:val="00E633F1"/>
    <w:rsid w:val="00E7055D"/>
    <w:rsid w:val="00E74055"/>
    <w:rsid w:val="00E82D99"/>
    <w:rsid w:val="00E84ACA"/>
    <w:rsid w:val="00E904D5"/>
    <w:rsid w:val="00E92BE1"/>
    <w:rsid w:val="00E932CB"/>
    <w:rsid w:val="00E93843"/>
    <w:rsid w:val="00E943BC"/>
    <w:rsid w:val="00E97D2C"/>
    <w:rsid w:val="00EA1889"/>
    <w:rsid w:val="00EA2433"/>
    <w:rsid w:val="00EA3E37"/>
    <w:rsid w:val="00EA61D0"/>
    <w:rsid w:val="00EA7BAD"/>
    <w:rsid w:val="00EB1A55"/>
    <w:rsid w:val="00EB6AD1"/>
    <w:rsid w:val="00EC02B8"/>
    <w:rsid w:val="00EC1583"/>
    <w:rsid w:val="00EC2190"/>
    <w:rsid w:val="00EC7FEF"/>
    <w:rsid w:val="00ED0C94"/>
    <w:rsid w:val="00ED10C4"/>
    <w:rsid w:val="00ED3B37"/>
    <w:rsid w:val="00ED4C64"/>
    <w:rsid w:val="00ED6EF0"/>
    <w:rsid w:val="00EE1513"/>
    <w:rsid w:val="00EE5CC3"/>
    <w:rsid w:val="00EF0702"/>
    <w:rsid w:val="00EF3469"/>
    <w:rsid w:val="00EF636B"/>
    <w:rsid w:val="00EF69D8"/>
    <w:rsid w:val="00EF787A"/>
    <w:rsid w:val="00F0217D"/>
    <w:rsid w:val="00F021B8"/>
    <w:rsid w:val="00F02291"/>
    <w:rsid w:val="00F04324"/>
    <w:rsid w:val="00F04594"/>
    <w:rsid w:val="00F04709"/>
    <w:rsid w:val="00F12A8D"/>
    <w:rsid w:val="00F22EBE"/>
    <w:rsid w:val="00F24412"/>
    <w:rsid w:val="00F26F4F"/>
    <w:rsid w:val="00F313EA"/>
    <w:rsid w:val="00F32163"/>
    <w:rsid w:val="00F34069"/>
    <w:rsid w:val="00F34FB9"/>
    <w:rsid w:val="00F355F7"/>
    <w:rsid w:val="00F3678E"/>
    <w:rsid w:val="00F372CF"/>
    <w:rsid w:val="00F41091"/>
    <w:rsid w:val="00F412A7"/>
    <w:rsid w:val="00F42B7D"/>
    <w:rsid w:val="00F432FC"/>
    <w:rsid w:val="00F4490A"/>
    <w:rsid w:val="00F45821"/>
    <w:rsid w:val="00F508AF"/>
    <w:rsid w:val="00F5375B"/>
    <w:rsid w:val="00F545FB"/>
    <w:rsid w:val="00F62039"/>
    <w:rsid w:val="00F701B4"/>
    <w:rsid w:val="00F71026"/>
    <w:rsid w:val="00F76167"/>
    <w:rsid w:val="00F7705B"/>
    <w:rsid w:val="00F7784F"/>
    <w:rsid w:val="00F77AC2"/>
    <w:rsid w:val="00F81122"/>
    <w:rsid w:val="00F853E5"/>
    <w:rsid w:val="00F86561"/>
    <w:rsid w:val="00F92B66"/>
    <w:rsid w:val="00F94F73"/>
    <w:rsid w:val="00F97766"/>
    <w:rsid w:val="00FA467D"/>
    <w:rsid w:val="00FA5C84"/>
    <w:rsid w:val="00FA6DA5"/>
    <w:rsid w:val="00FA78FF"/>
    <w:rsid w:val="00FB5F6D"/>
    <w:rsid w:val="00FB6B28"/>
    <w:rsid w:val="00FB70E9"/>
    <w:rsid w:val="00FB7A0C"/>
    <w:rsid w:val="00FC14D6"/>
    <w:rsid w:val="00FC3A2F"/>
    <w:rsid w:val="00FC3E3B"/>
    <w:rsid w:val="00FC4831"/>
    <w:rsid w:val="00FD42DC"/>
    <w:rsid w:val="00FD7108"/>
    <w:rsid w:val="00FE0EC9"/>
    <w:rsid w:val="00FE2A6A"/>
    <w:rsid w:val="00FE4A99"/>
    <w:rsid w:val="00FE55A4"/>
    <w:rsid w:val="00FF3A90"/>
    <w:rsid w:val="00FF5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84F4"/>
  <w15:chartTrackingRefBased/>
  <w15:docId w15:val="{DA299D82-2993-465E-AB11-C71943973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069"/>
  </w:style>
  <w:style w:type="paragraph" w:styleId="Footer">
    <w:name w:val="footer"/>
    <w:basedOn w:val="Normal"/>
    <w:link w:val="FooterChar"/>
    <w:uiPriority w:val="99"/>
    <w:unhideWhenUsed/>
    <w:rsid w:val="00F34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069"/>
  </w:style>
  <w:style w:type="paragraph" w:styleId="BalloonText">
    <w:name w:val="Balloon Text"/>
    <w:basedOn w:val="Normal"/>
    <w:link w:val="BalloonTextChar"/>
    <w:uiPriority w:val="99"/>
    <w:semiHidden/>
    <w:unhideWhenUsed/>
    <w:rsid w:val="00250E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0E4B"/>
    <w:rPr>
      <w:rFonts w:ascii="Segoe UI" w:hAnsi="Segoe UI" w:cs="Segoe UI"/>
      <w:sz w:val="18"/>
      <w:szCs w:val="18"/>
    </w:rPr>
  </w:style>
  <w:style w:type="character" w:styleId="CommentReference">
    <w:name w:val="annotation reference"/>
    <w:basedOn w:val="DefaultParagraphFont"/>
    <w:uiPriority w:val="99"/>
    <w:semiHidden/>
    <w:unhideWhenUsed/>
    <w:rsid w:val="00001200"/>
    <w:rPr>
      <w:sz w:val="16"/>
      <w:szCs w:val="16"/>
    </w:rPr>
  </w:style>
  <w:style w:type="paragraph" w:styleId="CommentText">
    <w:name w:val="annotation text"/>
    <w:basedOn w:val="Normal"/>
    <w:link w:val="CommentTextChar"/>
    <w:uiPriority w:val="99"/>
    <w:semiHidden/>
    <w:unhideWhenUsed/>
    <w:rsid w:val="00001200"/>
    <w:pPr>
      <w:spacing w:line="240" w:lineRule="auto"/>
    </w:pPr>
    <w:rPr>
      <w:sz w:val="20"/>
      <w:szCs w:val="20"/>
    </w:rPr>
  </w:style>
  <w:style w:type="character" w:customStyle="1" w:styleId="CommentTextChar">
    <w:name w:val="Comment Text Char"/>
    <w:basedOn w:val="DefaultParagraphFont"/>
    <w:link w:val="CommentText"/>
    <w:uiPriority w:val="99"/>
    <w:semiHidden/>
    <w:rsid w:val="00001200"/>
    <w:rPr>
      <w:sz w:val="20"/>
      <w:szCs w:val="20"/>
    </w:rPr>
  </w:style>
  <w:style w:type="paragraph" w:styleId="CommentSubject">
    <w:name w:val="annotation subject"/>
    <w:basedOn w:val="CommentText"/>
    <w:next w:val="CommentText"/>
    <w:link w:val="CommentSubjectChar"/>
    <w:uiPriority w:val="99"/>
    <w:semiHidden/>
    <w:unhideWhenUsed/>
    <w:rsid w:val="00001200"/>
    <w:rPr>
      <w:b/>
      <w:bCs/>
    </w:rPr>
  </w:style>
  <w:style w:type="character" w:customStyle="1" w:styleId="CommentSubjectChar">
    <w:name w:val="Comment Subject Char"/>
    <w:basedOn w:val="CommentTextChar"/>
    <w:link w:val="CommentSubject"/>
    <w:uiPriority w:val="99"/>
    <w:semiHidden/>
    <w:rsid w:val="0000120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8" ma:contentTypeDescription="Create a new document." ma:contentTypeScope="" ma:versionID="6f67c483d6e277bdfb5a192a8d4475d3">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be6dec1e8d0eef4448b1fc8ff4769325"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C8921-8B5B-43AB-9E94-FED085FA49A3}">
  <ds:schemaRefs>
    <ds:schemaRef ds:uri="http://schemas.microsoft.com/office/2006/metadata/contentType"/>
    <ds:schemaRef ds:uri="http://schemas.microsoft.com/office/2006/metadata/properties/metaAttributes"/>
    <ds:schemaRef ds:uri="http://www.w3.org/2000/xmlns/"/>
    <ds:schemaRef ds:uri="http://www.w3.org/2001/XMLSchema"/>
    <ds:schemaRef ds:uri="d3116da0-9e78-4f18-87b5-1db626d71ad8"/>
    <ds:schemaRef ds:uri="6c1b13ea-6625-45a5-bcb2-71a4916863ac"/>
  </ds:schemaRefs>
</ds:datastoreItem>
</file>

<file path=customXml/itemProps2.xml><?xml version="1.0" encoding="utf-8"?>
<ds:datastoreItem xmlns:ds="http://schemas.openxmlformats.org/officeDocument/2006/customXml" ds:itemID="{5A1314B6-29C8-4BD3-9CF4-A336DD52D306}">
  <ds:schemaRefs>
    <ds:schemaRef ds:uri="http://schemas.microsoft.com/sharepoint/v3/contenttype/forms"/>
  </ds:schemaRefs>
</ds:datastoreItem>
</file>

<file path=customXml/itemProps3.xml><?xml version="1.0" encoding="utf-8"?>
<ds:datastoreItem xmlns:ds="http://schemas.openxmlformats.org/officeDocument/2006/customXml" ds:itemID="{6AE88E9F-50C1-4B00-A4B4-5AA8906473E0}">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3303</Words>
  <Characters>18828</Characters>
  <Application>Microsoft Office Word</Application>
  <DocSecurity>0</DocSecurity>
  <Lines>156</Lines>
  <Paragraphs>44</Paragraphs>
  <ScaleCrop>false</ScaleCrop>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Sadler (1815455)</dc:creator>
  <cp:keywords/>
  <dc:description/>
  <cp:lastModifiedBy>Mollie Sadler (1815455)</cp:lastModifiedBy>
  <cp:revision>2</cp:revision>
  <dcterms:created xsi:type="dcterms:W3CDTF">2020-05-07T10:40:00Z</dcterms:created>
  <dcterms:modified xsi:type="dcterms:W3CDTF">2020-05-07T10:40:00Z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