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B90042" w14:textId="77777777" w:rsidR="004C626C" w:rsidRDefault="004C626C" w:rsidP="00AB2D2C">
      <w:pPr>
        <w:pStyle w:val="Title"/>
        <w:rPr>
          <w:sz w:val="36"/>
          <w:szCs w:val="36"/>
        </w:rPr>
      </w:pPr>
    </w:p>
    <w:p w14:paraId="47B90043" w14:textId="77777777" w:rsidR="004C626C" w:rsidRDefault="004C626C" w:rsidP="00AB2D2C">
      <w:pPr>
        <w:pStyle w:val="Title"/>
        <w:rPr>
          <w:sz w:val="28"/>
          <w:szCs w:val="28"/>
        </w:rPr>
      </w:pPr>
    </w:p>
    <w:p w14:paraId="47B90044" w14:textId="77777777" w:rsidR="008047C5" w:rsidRDefault="008047C5" w:rsidP="000357B8">
      <w:pPr>
        <w:jc w:val="both"/>
        <w:rPr>
          <w:sz w:val="36"/>
          <w:szCs w:val="36"/>
        </w:rPr>
      </w:pPr>
    </w:p>
    <w:p w14:paraId="47B90045" w14:textId="77777777" w:rsidR="000357B8" w:rsidRDefault="000357B8" w:rsidP="000357B8">
      <w:r>
        <w:rPr>
          <w:noProof/>
        </w:rPr>
        <w:drawing>
          <wp:inline distT="0" distB="0" distL="0" distR="0" wp14:anchorId="47B900F4" wp14:editId="47B900F5">
            <wp:extent cx="2009775" cy="790575"/>
            <wp:effectExtent l="0" t="0" r="9525" b="9525"/>
            <wp:docPr id="1" name="Picture 1" descr="logom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mai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09775" cy="790575"/>
                    </a:xfrm>
                    <a:prstGeom prst="rect">
                      <a:avLst/>
                    </a:prstGeom>
                    <a:noFill/>
                    <a:ln>
                      <a:noFill/>
                    </a:ln>
                  </pic:spPr>
                </pic:pic>
              </a:graphicData>
            </a:graphic>
          </wp:inline>
        </w:drawing>
      </w:r>
    </w:p>
    <w:p w14:paraId="47B90046" w14:textId="77777777" w:rsidR="000357B8" w:rsidRDefault="000357B8" w:rsidP="000357B8"/>
    <w:p w14:paraId="47B90047" w14:textId="77777777" w:rsidR="000357B8" w:rsidRDefault="000357B8" w:rsidP="000357B8">
      <w:pPr>
        <w:pStyle w:val="Modcode"/>
        <w:jc w:val="left"/>
        <w:rPr>
          <w:color w:val="000000" w:themeColor="text1"/>
        </w:rPr>
      </w:pPr>
      <w:r>
        <w:rPr>
          <w:color w:val="000000" w:themeColor="text1"/>
        </w:rPr>
        <w:t xml:space="preserve">LEVEL 4      </w:t>
      </w:r>
    </w:p>
    <w:p w14:paraId="47B90048" w14:textId="77777777" w:rsidR="000357B8" w:rsidRDefault="000357B8" w:rsidP="000357B8">
      <w:pPr>
        <w:pStyle w:val="Modcode"/>
        <w:jc w:val="left"/>
        <w:rPr>
          <w:color w:val="000000" w:themeColor="text1"/>
        </w:rPr>
      </w:pPr>
      <w:r>
        <w:rPr>
          <w:color w:val="000000" w:themeColor="text1"/>
        </w:rPr>
        <w:t xml:space="preserve">                                                                      </w:t>
      </w:r>
    </w:p>
    <w:p w14:paraId="47B90049" w14:textId="77777777" w:rsidR="000357B8" w:rsidRDefault="002F4C2F" w:rsidP="000357B8">
      <w:pPr>
        <w:pStyle w:val="Modcode"/>
        <w:jc w:val="left"/>
        <w:rPr>
          <w:color w:val="000000" w:themeColor="text1"/>
        </w:rPr>
      </w:pPr>
      <w:r>
        <w:rPr>
          <w:color w:val="000000" w:themeColor="text1"/>
        </w:rPr>
        <w:t>SEMESTER 1</w:t>
      </w:r>
      <w:r w:rsidR="00B50E9B">
        <w:rPr>
          <w:color w:val="000000" w:themeColor="text1"/>
        </w:rPr>
        <w:t>+</w:t>
      </w:r>
      <w:r>
        <w:rPr>
          <w:color w:val="000000" w:themeColor="text1"/>
        </w:rPr>
        <w:t>2</w:t>
      </w:r>
      <w:r w:rsidR="000357B8">
        <w:rPr>
          <w:color w:val="000000" w:themeColor="text1"/>
        </w:rPr>
        <w:t xml:space="preserve">                                                                        </w:t>
      </w:r>
    </w:p>
    <w:p w14:paraId="47B9004A" w14:textId="77777777" w:rsidR="000357B8" w:rsidRDefault="000357B8" w:rsidP="000357B8">
      <w:pPr>
        <w:pStyle w:val="Modcode"/>
        <w:jc w:val="left"/>
        <w:rPr>
          <w:color w:val="000000" w:themeColor="text1"/>
        </w:rPr>
      </w:pPr>
    </w:p>
    <w:p w14:paraId="47B9004B" w14:textId="77777777" w:rsidR="000357B8" w:rsidRDefault="000357B8" w:rsidP="000357B8">
      <w:pPr>
        <w:pStyle w:val="Modcode"/>
        <w:jc w:val="left"/>
        <w:rPr>
          <w:color w:val="000000" w:themeColor="text1"/>
        </w:rPr>
      </w:pPr>
    </w:p>
    <w:p w14:paraId="47B9004C" w14:textId="77777777" w:rsidR="000357B8" w:rsidRDefault="00FD04EF" w:rsidP="000357B8">
      <w:pPr>
        <w:pStyle w:val="Modcode"/>
        <w:rPr>
          <w:color w:val="000000" w:themeColor="text1"/>
        </w:rPr>
      </w:pPr>
      <w:r>
        <w:rPr>
          <w:color w:val="000000" w:themeColor="text1"/>
        </w:rPr>
        <w:t>MODULE CODE: SHSS4075</w:t>
      </w:r>
    </w:p>
    <w:p w14:paraId="47B9004D" w14:textId="77777777" w:rsidR="000357B8" w:rsidRDefault="000357B8" w:rsidP="000357B8">
      <w:pPr>
        <w:pStyle w:val="Modcode"/>
        <w:rPr>
          <w:color w:val="000000" w:themeColor="text1"/>
        </w:rPr>
      </w:pPr>
    </w:p>
    <w:p w14:paraId="47B9004E" w14:textId="77777777" w:rsidR="000357B8" w:rsidRDefault="000357B8" w:rsidP="000357B8">
      <w:pPr>
        <w:pStyle w:val="Modname"/>
        <w:rPr>
          <w:color w:val="000000" w:themeColor="text1"/>
        </w:rPr>
      </w:pPr>
      <w:r>
        <w:rPr>
          <w:color w:val="000000" w:themeColor="text1"/>
        </w:rPr>
        <w:t>AQU</w:t>
      </w:r>
      <w:r w:rsidR="00FD04EF">
        <w:rPr>
          <w:color w:val="000000" w:themeColor="text1"/>
        </w:rPr>
        <w:t>ATIC ACTIVITIES</w:t>
      </w:r>
    </w:p>
    <w:p w14:paraId="47B9004F" w14:textId="77777777" w:rsidR="000357B8" w:rsidRDefault="000357B8" w:rsidP="000357B8">
      <w:pPr>
        <w:pStyle w:val="Time"/>
        <w:rPr>
          <w:color w:val="000000" w:themeColor="text1"/>
        </w:rPr>
      </w:pPr>
    </w:p>
    <w:p w14:paraId="47B90050" w14:textId="77777777" w:rsidR="000357B8" w:rsidRPr="002F4C2F" w:rsidRDefault="000357B8" w:rsidP="000357B8">
      <w:pPr>
        <w:pStyle w:val="Time"/>
        <w:rPr>
          <w:color w:val="FF0000"/>
          <w:szCs w:val="28"/>
        </w:rPr>
      </w:pPr>
      <w:r>
        <w:rPr>
          <w:color w:val="000000" w:themeColor="text1"/>
          <w:szCs w:val="28"/>
        </w:rPr>
        <w:t>aSSESSMENT TYPE:</w:t>
      </w:r>
      <w:r w:rsidR="00675DE7">
        <w:rPr>
          <w:color w:val="000000" w:themeColor="text1"/>
          <w:szCs w:val="28"/>
        </w:rPr>
        <w:t xml:space="preserve"> </w:t>
      </w:r>
      <w:r>
        <w:rPr>
          <w:color w:val="000000" w:themeColor="text1"/>
          <w:szCs w:val="28"/>
        </w:rPr>
        <w:t xml:space="preserve"> </w:t>
      </w:r>
      <w:r w:rsidRPr="002F4C2F">
        <w:rPr>
          <w:color w:val="FF0000"/>
          <w:szCs w:val="28"/>
        </w:rPr>
        <w:t>assignment</w:t>
      </w:r>
      <w:r w:rsidR="002F4C2F" w:rsidRPr="002F4C2F">
        <w:rPr>
          <w:color w:val="FF0000"/>
          <w:szCs w:val="28"/>
        </w:rPr>
        <w:t>/ESSAY</w:t>
      </w:r>
    </w:p>
    <w:p w14:paraId="47B90051" w14:textId="77777777" w:rsidR="000357B8" w:rsidRPr="002F4C2F" w:rsidRDefault="000357B8" w:rsidP="000357B8">
      <w:pPr>
        <w:pStyle w:val="Answer"/>
        <w:rPr>
          <w:color w:val="FF0000"/>
          <w:szCs w:val="28"/>
        </w:rPr>
      </w:pPr>
      <w:r>
        <w:rPr>
          <w:color w:val="000000" w:themeColor="text1"/>
          <w:szCs w:val="28"/>
        </w:rPr>
        <w:t>Assessment/</w:t>
      </w:r>
      <w:r w:rsidRPr="002F4C2F">
        <w:rPr>
          <w:color w:val="FF0000"/>
          <w:szCs w:val="28"/>
        </w:rPr>
        <w:t>Component:</w:t>
      </w:r>
      <w:r w:rsidR="00675DE7">
        <w:rPr>
          <w:color w:val="FF0000"/>
          <w:szCs w:val="28"/>
        </w:rPr>
        <w:t xml:space="preserve"> </w:t>
      </w:r>
      <w:r w:rsidRPr="002F4C2F">
        <w:rPr>
          <w:color w:val="FF0000"/>
          <w:szCs w:val="28"/>
        </w:rPr>
        <w:t xml:space="preserve"> 1</w:t>
      </w:r>
    </w:p>
    <w:p w14:paraId="47B90052" w14:textId="77777777" w:rsidR="000357B8" w:rsidRDefault="000357B8" w:rsidP="000357B8">
      <w:pPr>
        <w:pStyle w:val="BodyText"/>
        <w:rPr>
          <w:color w:val="000000" w:themeColor="text1"/>
        </w:rPr>
      </w:pPr>
    </w:p>
    <w:p w14:paraId="47B90053" w14:textId="77777777" w:rsidR="000357B8" w:rsidRPr="002F4C2F" w:rsidRDefault="000357B8" w:rsidP="000357B8">
      <w:pPr>
        <w:pStyle w:val="BodyText"/>
        <w:rPr>
          <w:b/>
          <w:color w:val="000000" w:themeColor="text1"/>
          <w:sz w:val="28"/>
          <w:szCs w:val="28"/>
        </w:rPr>
      </w:pPr>
      <w:r>
        <w:rPr>
          <w:b/>
          <w:color w:val="000000" w:themeColor="text1"/>
          <w:sz w:val="28"/>
          <w:szCs w:val="28"/>
        </w:rPr>
        <w:t>COMPONENT WEIGHTING</w:t>
      </w:r>
      <w:r w:rsidRPr="002F4C2F">
        <w:rPr>
          <w:b/>
          <w:color w:val="FF0000"/>
          <w:sz w:val="28"/>
          <w:szCs w:val="28"/>
        </w:rPr>
        <w:t>: 50 %</w:t>
      </w:r>
    </w:p>
    <w:p w14:paraId="47B90054" w14:textId="77777777" w:rsidR="000357B8" w:rsidRDefault="000357B8" w:rsidP="000357B8">
      <w:pPr>
        <w:pStyle w:val="BodyText"/>
        <w:rPr>
          <w:color w:val="000000" w:themeColor="text1"/>
        </w:rPr>
      </w:pPr>
    </w:p>
    <w:p w14:paraId="47B90055" w14:textId="77777777" w:rsidR="000357B8" w:rsidRPr="002F4C2F" w:rsidRDefault="000357B8" w:rsidP="000357B8">
      <w:pPr>
        <w:pStyle w:val="BodyText"/>
        <w:rPr>
          <w:b/>
          <w:color w:val="FF0000"/>
          <w:sz w:val="28"/>
          <w:szCs w:val="28"/>
        </w:rPr>
      </w:pPr>
      <w:r>
        <w:rPr>
          <w:b/>
          <w:color w:val="000000" w:themeColor="text1"/>
          <w:sz w:val="28"/>
          <w:szCs w:val="28"/>
        </w:rPr>
        <w:t xml:space="preserve">WORD COUNT: </w:t>
      </w:r>
      <w:r w:rsidRPr="002F4C2F">
        <w:rPr>
          <w:b/>
          <w:color w:val="FF0000"/>
          <w:sz w:val="28"/>
          <w:szCs w:val="28"/>
        </w:rPr>
        <w:t xml:space="preserve">1500-2000 WORDS </w:t>
      </w:r>
    </w:p>
    <w:p w14:paraId="47B90056" w14:textId="77777777" w:rsidR="000357B8" w:rsidRDefault="000357B8" w:rsidP="000357B8">
      <w:pPr>
        <w:pStyle w:val="BodyText"/>
        <w:rPr>
          <w:b/>
          <w:color w:val="000000" w:themeColor="text1"/>
          <w:sz w:val="28"/>
          <w:szCs w:val="28"/>
          <w:u w:val="single"/>
        </w:rPr>
      </w:pPr>
    </w:p>
    <w:p w14:paraId="47B90057" w14:textId="77777777" w:rsidR="000357B8" w:rsidRPr="00675DE7" w:rsidRDefault="000357B8" w:rsidP="000357B8">
      <w:pPr>
        <w:pStyle w:val="Modname"/>
        <w:jc w:val="left"/>
        <w:rPr>
          <w:color w:val="FF0000"/>
          <w:szCs w:val="28"/>
        </w:rPr>
      </w:pPr>
      <w:r>
        <w:rPr>
          <w:color w:val="000000" w:themeColor="text1"/>
          <w:szCs w:val="28"/>
        </w:rPr>
        <w:t>MODULE TUTOR</w:t>
      </w:r>
      <w:r w:rsidRPr="00675DE7">
        <w:rPr>
          <w:color w:val="FF0000"/>
          <w:szCs w:val="28"/>
        </w:rPr>
        <w:t>:</w:t>
      </w:r>
      <w:r w:rsidR="00675DE7">
        <w:rPr>
          <w:color w:val="FF0000"/>
          <w:szCs w:val="28"/>
        </w:rPr>
        <w:t xml:space="preserve"> </w:t>
      </w:r>
      <w:r w:rsidRPr="00675DE7">
        <w:rPr>
          <w:color w:val="FF0000"/>
          <w:szCs w:val="28"/>
        </w:rPr>
        <w:t xml:space="preserve"> Karin Thomas</w:t>
      </w:r>
    </w:p>
    <w:p w14:paraId="47B90058" w14:textId="77777777" w:rsidR="000357B8" w:rsidRPr="002F4C2F" w:rsidRDefault="003F2488" w:rsidP="000357B8">
      <w:pPr>
        <w:pStyle w:val="Time"/>
        <w:rPr>
          <w:color w:val="FF0000"/>
        </w:rPr>
      </w:pPr>
      <w:r>
        <w:rPr>
          <w:color w:val="FF0000"/>
        </w:rPr>
        <w:t xml:space="preserve">Assessment Task  1 </w:t>
      </w:r>
      <w:r w:rsidR="000357B8" w:rsidRPr="002F4C2F">
        <w:rPr>
          <w:color w:val="FF0000"/>
        </w:rPr>
        <w:t>- essay:</w:t>
      </w:r>
    </w:p>
    <w:p w14:paraId="47B90059" w14:textId="77777777" w:rsidR="000357B8" w:rsidRDefault="009D0EBC" w:rsidP="000357B8">
      <w:pPr>
        <w:pStyle w:val="BodyText"/>
        <w:rPr>
          <w:b/>
          <w:color w:val="000000" w:themeColor="text1"/>
          <w:sz w:val="28"/>
          <w:szCs w:val="28"/>
        </w:rPr>
      </w:pPr>
      <w:r>
        <w:rPr>
          <w:b/>
          <w:color w:val="000000" w:themeColor="text1"/>
          <w:sz w:val="28"/>
          <w:szCs w:val="28"/>
        </w:rPr>
        <w:t>“Water is 1000 times more dense than air, so when the body moves forward through it, the water resists its movement”</w:t>
      </w:r>
    </w:p>
    <w:p w14:paraId="47B9005A" w14:textId="77777777" w:rsidR="009D0EBC" w:rsidRDefault="009D0EBC" w:rsidP="000357B8">
      <w:pPr>
        <w:pStyle w:val="BodyText"/>
        <w:rPr>
          <w:b/>
          <w:color w:val="000000" w:themeColor="text1"/>
          <w:sz w:val="28"/>
          <w:szCs w:val="28"/>
        </w:rPr>
      </w:pPr>
      <w:r>
        <w:rPr>
          <w:b/>
          <w:color w:val="000000" w:themeColor="text1"/>
          <w:sz w:val="28"/>
          <w:szCs w:val="28"/>
        </w:rPr>
        <w:t>Discuss the above statem</w:t>
      </w:r>
      <w:r w:rsidR="00B906B8">
        <w:rPr>
          <w:b/>
          <w:color w:val="000000" w:themeColor="text1"/>
          <w:sz w:val="28"/>
          <w:szCs w:val="28"/>
        </w:rPr>
        <w:t>ent in relation to ‘Front Crawl</w:t>
      </w:r>
      <w:r>
        <w:rPr>
          <w:b/>
          <w:color w:val="000000" w:themeColor="text1"/>
          <w:sz w:val="28"/>
          <w:szCs w:val="28"/>
        </w:rPr>
        <w:t>’</w:t>
      </w:r>
      <w:r w:rsidR="00B906B8">
        <w:rPr>
          <w:b/>
          <w:color w:val="000000" w:themeColor="text1"/>
          <w:sz w:val="28"/>
          <w:szCs w:val="28"/>
        </w:rPr>
        <w:t xml:space="preserve"> and ‘Back Crawl’</w:t>
      </w:r>
      <w:r>
        <w:rPr>
          <w:b/>
          <w:color w:val="000000" w:themeColor="text1"/>
          <w:sz w:val="28"/>
          <w:szCs w:val="28"/>
        </w:rPr>
        <w:t xml:space="preserve"> showing a sound understanding of the different types</w:t>
      </w:r>
      <w:r w:rsidR="00B906B8">
        <w:rPr>
          <w:b/>
          <w:color w:val="000000" w:themeColor="text1"/>
          <w:sz w:val="28"/>
          <w:szCs w:val="28"/>
        </w:rPr>
        <w:t xml:space="preserve"> of resistance/drag,</w:t>
      </w:r>
      <w:r>
        <w:rPr>
          <w:b/>
          <w:color w:val="000000" w:themeColor="text1"/>
          <w:sz w:val="28"/>
          <w:szCs w:val="28"/>
        </w:rPr>
        <w:t xml:space="preserve"> swimmers need to overcome.</w:t>
      </w:r>
    </w:p>
    <w:p w14:paraId="47B9005B" w14:textId="77777777" w:rsidR="009D0EBC" w:rsidRDefault="009D0EBC" w:rsidP="000357B8">
      <w:pPr>
        <w:pStyle w:val="BodyText"/>
        <w:rPr>
          <w:b/>
          <w:color w:val="000000" w:themeColor="text1"/>
          <w:sz w:val="28"/>
          <w:szCs w:val="28"/>
        </w:rPr>
      </w:pPr>
    </w:p>
    <w:p w14:paraId="47B9005C" w14:textId="77777777" w:rsidR="000357B8" w:rsidRDefault="000357B8" w:rsidP="000357B8">
      <w:pPr>
        <w:rPr>
          <w:b/>
          <w:color w:val="000000" w:themeColor="text1"/>
          <w:sz w:val="28"/>
          <w:szCs w:val="28"/>
        </w:rPr>
      </w:pPr>
      <w:r>
        <w:rPr>
          <w:b/>
          <w:color w:val="000000" w:themeColor="text1"/>
          <w:sz w:val="28"/>
          <w:szCs w:val="28"/>
        </w:rPr>
        <w:t xml:space="preserve">SUBMISSION DETAILS:    </w:t>
      </w:r>
    </w:p>
    <w:p w14:paraId="47B9005D" w14:textId="77777777" w:rsidR="000357B8" w:rsidRDefault="00DA2FC5" w:rsidP="000357B8">
      <w:pPr>
        <w:rPr>
          <w:b/>
          <w:color w:val="000000" w:themeColor="text1"/>
          <w:sz w:val="28"/>
          <w:szCs w:val="28"/>
        </w:rPr>
      </w:pPr>
      <w:r>
        <w:rPr>
          <w:b/>
          <w:color w:val="000000" w:themeColor="text1"/>
          <w:sz w:val="28"/>
          <w:szCs w:val="28"/>
        </w:rPr>
        <w:t>January 10</w:t>
      </w:r>
      <w:r w:rsidR="00097266" w:rsidRPr="00097266">
        <w:rPr>
          <w:b/>
          <w:color w:val="000000" w:themeColor="text1"/>
          <w:sz w:val="28"/>
          <w:szCs w:val="28"/>
          <w:vertAlign w:val="superscript"/>
        </w:rPr>
        <w:t>th</w:t>
      </w:r>
      <w:r w:rsidR="00314BB0">
        <w:rPr>
          <w:b/>
          <w:color w:val="000000" w:themeColor="text1"/>
          <w:sz w:val="28"/>
          <w:szCs w:val="28"/>
        </w:rPr>
        <w:t xml:space="preserve"> 2020</w:t>
      </w:r>
    </w:p>
    <w:p w14:paraId="47B9005E" w14:textId="77777777" w:rsidR="000357B8" w:rsidRDefault="000357B8" w:rsidP="000357B8">
      <w:pPr>
        <w:rPr>
          <w:b/>
          <w:color w:val="000000" w:themeColor="text1"/>
          <w:sz w:val="28"/>
          <w:szCs w:val="28"/>
        </w:rPr>
      </w:pPr>
    </w:p>
    <w:p w14:paraId="47B9005F" w14:textId="77777777" w:rsidR="000357B8" w:rsidRDefault="000357B8" w:rsidP="000357B8">
      <w:pPr>
        <w:pStyle w:val="Answer"/>
        <w:rPr>
          <w:i/>
          <w:color w:val="000000" w:themeColor="text1"/>
          <w:szCs w:val="28"/>
        </w:rPr>
      </w:pPr>
    </w:p>
    <w:p w14:paraId="47B90060" w14:textId="77777777" w:rsidR="000357B8" w:rsidRDefault="000357B8" w:rsidP="000357B8">
      <w:pPr>
        <w:pStyle w:val="Answer"/>
        <w:rPr>
          <w:i/>
          <w:color w:val="000000" w:themeColor="text1"/>
          <w:szCs w:val="28"/>
        </w:rPr>
      </w:pPr>
    </w:p>
    <w:p w14:paraId="47B90061" w14:textId="77777777" w:rsidR="000357B8" w:rsidRDefault="000357B8" w:rsidP="000357B8">
      <w:pPr>
        <w:pStyle w:val="Answer"/>
        <w:rPr>
          <w:i/>
          <w:color w:val="FF0000"/>
          <w:szCs w:val="28"/>
        </w:rPr>
      </w:pPr>
    </w:p>
    <w:p w14:paraId="47B90062" w14:textId="77777777" w:rsidR="000357B8" w:rsidRDefault="000357B8" w:rsidP="000357B8">
      <w:pPr>
        <w:pStyle w:val="Answer"/>
        <w:rPr>
          <w:i/>
          <w:color w:val="FF0000"/>
          <w:szCs w:val="28"/>
        </w:rPr>
      </w:pPr>
      <w:bookmarkStart w:id="0" w:name="_GoBack"/>
      <w:bookmarkEnd w:id="0"/>
    </w:p>
    <w:p w14:paraId="47B90063" w14:textId="77777777" w:rsidR="000357B8" w:rsidRDefault="000357B8" w:rsidP="000357B8">
      <w:pPr>
        <w:pStyle w:val="Answer"/>
        <w:rPr>
          <w:i/>
          <w:color w:val="FF0000"/>
          <w:szCs w:val="28"/>
        </w:rPr>
      </w:pPr>
    </w:p>
    <w:p w14:paraId="47B90064" w14:textId="77777777" w:rsidR="008047C5" w:rsidRDefault="008047C5" w:rsidP="008D3DF2">
      <w:pPr>
        <w:ind w:left="720"/>
        <w:jc w:val="both"/>
        <w:rPr>
          <w:sz w:val="36"/>
          <w:szCs w:val="36"/>
        </w:rPr>
      </w:pPr>
    </w:p>
    <w:p w14:paraId="47B90065" w14:textId="77777777" w:rsidR="008047C5" w:rsidRDefault="008047C5" w:rsidP="008D3DF2">
      <w:pPr>
        <w:ind w:left="720"/>
        <w:jc w:val="both"/>
        <w:rPr>
          <w:sz w:val="36"/>
          <w:szCs w:val="36"/>
        </w:rPr>
      </w:pPr>
    </w:p>
    <w:p w14:paraId="47B90066" w14:textId="77777777" w:rsidR="00EB3ABA" w:rsidRDefault="00EB3ABA" w:rsidP="000357B8">
      <w:pPr>
        <w:jc w:val="center"/>
        <w:rPr>
          <w:sz w:val="32"/>
          <w:szCs w:val="32"/>
        </w:rPr>
      </w:pPr>
      <w:r>
        <w:rPr>
          <w:sz w:val="32"/>
          <w:szCs w:val="32"/>
        </w:rPr>
        <w:t>School of Sport, Health &amp; Outdoor Education</w:t>
      </w:r>
    </w:p>
    <w:p w14:paraId="47B90067" w14:textId="77777777" w:rsidR="00EB3ABA" w:rsidRDefault="00EB3ABA" w:rsidP="00EB3ABA">
      <w:pPr>
        <w:rPr>
          <w:b/>
          <w:bCs/>
          <w:sz w:val="16"/>
          <w:szCs w:val="16"/>
        </w:rPr>
      </w:pPr>
    </w:p>
    <w:p w14:paraId="47B90068" w14:textId="77777777" w:rsidR="00EB3ABA" w:rsidRDefault="00EB3ABA" w:rsidP="00EB3ABA">
      <w:pPr>
        <w:jc w:val="center"/>
        <w:rPr>
          <w:rFonts w:eastAsia="MS Minngs"/>
          <w:sz w:val="32"/>
          <w:szCs w:val="32"/>
          <w:u w:val="single"/>
        </w:rPr>
      </w:pPr>
      <w:r>
        <w:rPr>
          <w:rFonts w:eastAsia="MS Minngs"/>
          <w:sz w:val="32"/>
          <w:szCs w:val="32"/>
          <w:u w:val="single"/>
        </w:rPr>
        <w:t>Assessment Feedback Sheet</w:t>
      </w:r>
    </w:p>
    <w:p w14:paraId="47B90069" w14:textId="77777777" w:rsidR="00EB3ABA" w:rsidRDefault="00EB3ABA" w:rsidP="00EB3ABA">
      <w:pPr>
        <w:jc w:val="center"/>
        <w:rPr>
          <w:rFonts w:eastAsia="MS Minngs"/>
          <w:sz w:val="16"/>
          <w:szCs w:val="16"/>
          <w:u w:val="single"/>
        </w:rPr>
      </w:pPr>
    </w:p>
    <w:p w14:paraId="47B9006A" w14:textId="77777777" w:rsidR="00EB3ABA" w:rsidRDefault="00EB3ABA" w:rsidP="00EB3ABA">
      <w:pPr>
        <w:jc w:val="both"/>
        <w:rPr>
          <w:rFonts w:eastAsia="MS Minngs"/>
          <w:b/>
          <w:bCs/>
          <w:sz w:val="32"/>
          <w:szCs w:val="32"/>
        </w:rPr>
      </w:pPr>
      <w:r>
        <w:rPr>
          <w:rFonts w:eastAsia="MS Minngs"/>
          <w:b/>
          <w:bCs/>
          <w:sz w:val="24"/>
          <w:szCs w:val="24"/>
        </w:rPr>
        <w:tab/>
        <w:t xml:space="preserve">               </w:t>
      </w:r>
      <w:r>
        <w:rPr>
          <w:rFonts w:eastAsia="MS Minngs"/>
          <w:b/>
          <w:bCs/>
          <w:sz w:val="24"/>
          <w:szCs w:val="24"/>
        </w:rPr>
        <w:tab/>
        <w:t xml:space="preserve"> Student No./Name:</w:t>
      </w:r>
      <w:r>
        <w:rPr>
          <w:rFonts w:eastAsia="MS Minngs"/>
          <w:b/>
          <w:bCs/>
          <w:sz w:val="24"/>
          <w:szCs w:val="24"/>
        </w:rPr>
        <w:tab/>
      </w:r>
    </w:p>
    <w:p w14:paraId="47B9006B" w14:textId="77777777" w:rsidR="00EB3ABA" w:rsidRDefault="00EB3ABA" w:rsidP="00EB3ABA">
      <w:pPr>
        <w:rPr>
          <w:rFonts w:eastAsia="MS Minngs"/>
          <w:b/>
          <w:bCs/>
          <w:sz w:val="24"/>
          <w:szCs w:val="24"/>
        </w:rPr>
      </w:pPr>
      <w:r>
        <w:rPr>
          <w:rFonts w:eastAsia="MS Minngs"/>
          <w:b/>
          <w:bCs/>
          <w:sz w:val="24"/>
          <w:szCs w:val="24"/>
        </w:rPr>
        <w:t xml:space="preserve">                                     Module: Aqu</w:t>
      </w:r>
      <w:r w:rsidR="000819A4">
        <w:rPr>
          <w:rFonts w:eastAsia="MS Minngs"/>
          <w:b/>
          <w:bCs/>
          <w:sz w:val="24"/>
          <w:szCs w:val="24"/>
        </w:rPr>
        <w:t>atic Activities</w:t>
      </w:r>
      <w:r>
        <w:rPr>
          <w:rFonts w:eastAsia="MS Minngs"/>
          <w:b/>
          <w:bCs/>
          <w:sz w:val="24"/>
          <w:szCs w:val="24"/>
        </w:rPr>
        <w:tab/>
      </w:r>
    </w:p>
    <w:p w14:paraId="47B9006C" w14:textId="77777777" w:rsidR="00EB3ABA" w:rsidRDefault="00EB3ABA" w:rsidP="00EB3ABA">
      <w:pPr>
        <w:rPr>
          <w:rFonts w:eastAsia="MS Minngs"/>
          <w:b/>
          <w:bCs/>
          <w:sz w:val="24"/>
          <w:szCs w:val="24"/>
        </w:rPr>
      </w:pPr>
      <w:r>
        <w:rPr>
          <w:rFonts w:eastAsia="MS Minngs"/>
          <w:b/>
          <w:bCs/>
          <w:sz w:val="24"/>
          <w:szCs w:val="24"/>
        </w:rPr>
        <w:t xml:space="preserve">                          </w:t>
      </w:r>
      <w:r w:rsidR="000819A4">
        <w:rPr>
          <w:rFonts w:eastAsia="MS Minngs"/>
          <w:b/>
          <w:bCs/>
          <w:sz w:val="24"/>
          <w:szCs w:val="24"/>
        </w:rPr>
        <w:t xml:space="preserve">           Module Code: SHSS4075</w:t>
      </w:r>
    </w:p>
    <w:p w14:paraId="47B9006D" w14:textId="77777777" w:rsidR="00EB3ABA" w:rsidRDefault="00EB3ABA" w:rsidP="00EB3ABA">
      <w:pPr>
        <w:rPr>
          <w:rFonts w:eastAsia="MS Minngs"/>
          <w:b/>
          <w:bCs/>
          <w:sz w:val="24"/>
          <w:szCs w:val="24"/>
        </w:rPr>
      </w:pPr>
    </w:p>
    <w:p w14:paraId="47B9006E" w14:textId="77777777" w:rsidR="00EB3ABA" w:rsidRDefault="00EB3ABA" w:rsidP="00EB3ABA">
      <w:pPr>
        <w:rPr>
          <w:rFonts w:eastAsia="MS Minngs"/>
          <w:b/>
          <w:bCs/>
          <w:sz w:val="16"/>
          <w:szCs w:val="16"/>
          <w:u w:val="single"/>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EB3ABA" w14:paraId="47B90070" w14:textId="77777777" w:rsidTr="00EB3ABA">
        <w:trPr>
          <w:cantSplit/>
        </w:trPr>
        <w:tc>
          <w:tcPr>
            <w:tcW w:w="10950" w:type="dxa"/>
            <w:gridSpan w:val="14"/>
            <w:tcBorders>
              <w:top w:val="thinThickLargeGap" w:sz="24" w:space="0" w:color="auto"/>
              <w:left w:val="thinThickLargeGap" w:sz="24" w:space="0" w:color="auto"/>
              <w:bottom w:val="single" w:sz="4" w:space="0" w:color="auto"/>
              <w:right w:val="thinThickLargeGap" w:sz="24" w:space="0" w:color="auto"/>
            </w:tcBorders>
            <w:hideMark/>
          </w:tcPr>
          <w:p w14:paraId="47B9006F" w14:textId="77777777" w:rsidR="00EB3ABA" w:rsidRDefault="00EB3ABA">
            <w:pPr>
              <w:spacing w:line="276" w:lineRule="auto"/>
              <w:jc w:val="center"/>
              <w:rPr>
                <w:rFonts w:eastAsia="MS Minngs"/>
                <w:b/>
                <w:bCs/>
                <w:sz w:val="24"/>
                <w:szCs w:val="24"/>
                <w:lang w:eastAsia="en-US"/>
              </w:rPr>
            </w:pPr>
            <w:r>
              <w:rPr>
                <w:rFonts w:eastAsia="MS Minngs"/>
                <w:b/>
                <w:sz w:val="18"/>
                <w:szCs w:val="18"/>
              </w:rPr>
              <w:t>Personal Evaluation</w:t>
            </w:r>
            <w:r>
              <w:rPr>
                <w:rFonts w:eastAsia="MS Minngs"/>
                <w:bCs/>
                <w:sz w:val="18"/>
                <w:szCs w:val="18"/>
              </w:rPr>
              <w:t xml:space="preserve"> – to support your academic progress please complete the section below </w:t>
            </w:r>
            <w:r>
              <w:rPr>
                <w:rFonts w:eastAsia="MS Minngs"/>
                <w:b/>
                <w:bCs/>
                <w:sz w:val="18"/>
                <w:szCs w:val="18"/>
                <w:u w:val="single"/>
              </w:rPr>
              <w:t>BEFORE</w:t>
            </w:r>
            <w:r>
              <w:rPr>
                <w:rFonts w:eastAsia="MS Minngs"/>
                <w:bCs/>
                <w:sz w:val="18"/>
                <w:szCs w:val="18"/>
              </w:rPr>
              <w:t xml:space="preserve"> submitting your work.</w:t>
            </w:r>
          </w:p>
        </w:tc>
      </w:tr>
      <w:tr w:rsidR="00EB3ABA" w14:paraId="47B90073" w14:textId="77777777" w:rsidTr="00EB3ABA">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47B90071" w14:textId="77777777" w:rsidR="00EB3ABA" w:rsidRDefault="00EB3ABA">
            <w:pPr>
              <w:spacing w:line="276" w:lineRule="auto"/>
              <w:ind w:left="113" w:right="113"/>
              <w:rPr>
                <w:sz w:val="16"/>
                <w:szCs w:val="16"/>
                <w:lang w:eastAsia="en-US"/>
              </w:rPr>
            </w:pPr>
            <w:r>
              <w:rPr>
                <w:bCs/>
                <w:sz w:val="18"/>
                <w:szCs w:val="18"/>
              </w:rPr>
              <w:t>What do you consider to be the best aspects of this work?</w:t>
            </w:r>
          </w:p>
        </w:tc>
        <w:tc>
          <w:tcPr>
            <w:tcW w:w="8101" w:type="dxa"/>
            <w:gridSpan w:val="11"/>
            <w:tcBorders>
              <w:top w:val="single" w:sz="4" w:space="0" w:color="auto"/>
              <w:left w:val="single" w:sz="4" w:space="0" w:color="auto"/>
              <w:bottom w:val="single" w:sz="4" w:space="0" w:color="auto"/>
              <w:right w:val="thinThickLargeGap" w:sz="24" w:space="0" w:color="auto"/>
            </w:tcBorders>
          </w:tcPr>
          <w:p w14:paraId="47B90072" w14:textId="77777777" w:rsidR="00EB3ABA" w:rsidRDefault="00EB3ABA">
            <w:pPr>
              <w:spacing w:line="276" w:lineRule="auto"/>
              <w:jc w:val="center"/>
              <w:rPr>
                <w:rFonts w:eastAsia="MS Minngs"/>
                <w:b/>
                <w:bCs/>
                <w:sz w:val="24"/>
                <w:szCs w:val="24"/>
                <w:lang w:eastAsia="en-US"/>
              </w:rPr>
            </w:pPr>
          </w:p>
        </w:tc>
      </w:tr>
      <w:tr w:rsidR="00EB3ABA" w14:paraId="47B90076" w14:textId="77777777" w:rsidTr="00EB3ABA">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47B90074" w14:textId="77777777" w:rsidR="00EB3ABA" w:rsidRDefault="00EB3ABA">
            <w:pPr>
              <w:spacing w:line="276" w:lineRule="auto"/>
              <w:ind w:left="113" w:right="113"/>
              <w:rPr>
                <w:sz w:val="16"/>
                <w:szCs w:val="16"/>
                <w:lang w:eastAsia="en-US"/>
              </w:rPr>
            </w:pPr>
            <w:r>
              <w:rPr>
                <w:bCs/>
                <w:sz w:val="18"/>
                <w:szCs w:val="18"/>
              </w:rPr>
              <w:t>Which aspects do you consider could have been improved in this piece of work?</w:t>
            </w:r>
          </w:p>
        </w:tc>
        <w:tc>
          <w:tcPr>
            <w:tcW w:w="8101" w:type="dxa"/>
            <w:gridSpan w:val="11"/>
            <w:tcBorders>
              <w:top w:val="single" w:sz="4" w:space="0" w:color="auto"/>
              <w:left w:val="single" w:sz="4" w:space="0" w:color="auto"/>
              <w:bottom w:val="single" w:sz="4" w:space="0" w:color="auto"/>
              <w:right w:val="thinThickLargeGap" w:sz="24" w:space="0" w:color="auto"/>
            </w:tcBorders>
          </w:tcPr>
          <w:p w14:paraId="47B90075" w14:textId="3FF6D95A" w:rsidR="00EB3ABA" w:rsidRDefault="00342C02">
            <w:pPr>
              <w:spacing w:line="276" w:lineRule="auto"/>
              <w:jc w:val="center"/>
              <w:rPr>
                <w:rFonts w:eastAsia="MS Minngs"/>
                <w:b/>
                <w:bCs/>
                <w:sz w:val="24"/>
                <w:szCs w:val="24"/>
                <w:lang w:eastAsia="en-US"/>
              </w:rPr>
            </w:pPr>
            <w:r>
              <w:rPr>
                <w:rFonts w:eastAsia="MS Minngs"/>
                <w:b/>
                <w:bCs/>
                <w:sz w:val="24"/>
                <w:szCs w:val="24"/>
                <w:lang w:eastAsia="en-US"/>
              </w:rPr>
              <w:t xml:space="preserve">My understanding on the topic, </w:t>
            </w:r>
            <w:r w:rsidR="00A62933">
              <w:rPr>
                <w:rFonts w:eastAsia="MS Minngs"/>
                <w:b/>
                <w:bCs/>
                <w:sz w:val="24"/>
                <w:szCs w:val="24"/>
                <w:lang w:eastAsia="en-US"/>
              </w:rPr>
              <w:t>amount of research done and references used.</w:t>
            </w:r>
          </w:p>
        </w:tc>
      </w:tr>
      <w:tr w:rsidR="00EB3ABA" w14:paraId="47B90079" w14:textId="77777777" w:rsidTr="00EB3ABA">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47B90077" w14:textId="77777777" w:rsidR="00EB3ABA" w:rsidRDefault="00EB3ABA">
            <w:pPr>
              <w:spacing w:line="276" w:lineRule="auto"/>
              <w:ind w:left="113" w:right="113"/>
              <w:rPr>
                <w:sz w:val="16"/>
                <w:szCs w:val="16"/>
                <w:lang w:eastAsia="en-US"/>
              </w:rPr>
            </w:pPr>
            <w:r>
              <w:rPr>
                <w:bCs/>
                <w:sz w:val="18"/>
                <w:szCs w:val="18"/>
              </w:rPr>
              <w:t>What have you found most satisfying whilst undertaking this submission?</w:t>
            </w:r>
          </w:p>
        </w:tc>
        <w:tc>
          <w:tcPr>
            <w:tcW w:w="8101" w:type="dxa"/>
            <w:gridSpan w:val="11"/>
            <w:tcBorders>
              <w:top w:val="single" w:sz="4" w:space="0" w:color="auto"/>
              <w:left w:val="single" w:sz="4" w:space="0" w:color="auto"/>
              <w:bottom w:val="single" w:sz="4" w:space="0" w:color="auto"/>
              <w:right w:val="thinThickLargeGap" w:sz="24" w:space="0" w:color="auto"/>
            </w:tcBorders>
          </w:tcPr>
          <w:p w14:paraId="47B90078" w14:textId="77777777" w:rsidR="00EB3ABA" w:rsidRDefault="00EB3ABA">
            <w:pPr>
              <w:spacing w:line="276" w:lineRule="auto"/>
              <w:jc w:val="center"/>
              <w:rPr>
                <w:rFonts w:eastAsia="MS Minngs"/>
                <w:b/>
                <w:bCs/>
                <w:sz w:val="24"/>
                <w:szCs w:val="24"/>
                <w:lang w:eastAsia="en-US"/>
              </w:rPr>
            </w:pPr>
          </w:p>
        </w:tc>
      </w:tr>
      <w:tr w:rsidR="00EB3ABA" w14:paraId="47B90081" w14:textId="77777777" w:rsidTr="00EB3ABA">
        <w:trPr>
          <w:cantSplit/>
        </w:trPr>
        <w:tc>
          <w:tcPr>
            <w:tcW w:w="2307" w:type="dxa"/>
            <w:vMerge w:val="restart"/>
            <w:tcBorders>
              <w:top w:val="single" w:sz="4" w:space="0" w:color="auto"/>
              <w:left w:val="thinThickLargeGap" w:sz="24" w:space="0" w:color="auto"/>
              <w:bottom w:val="single" w:sz="6" w:space="0" w:color="auto"/>
              <w:right w:val="single" w:sz="4" w:space="0" w:color="auto"/>
            </w:tcBorders>
          </w:tcPr>
          <w:p w14:paraId="47B9007A" w14:textId="77777777" w:rsidR="00EB3ABA" w:rsidRDefault="00EB3ABA">
            <w:pPr>
              <w:rPr>
                <w:rFonts w:eastAsia="MS Minngs"/>
                <w:b/>
                <w:bCs/>
                <w:sz w:val="24"/>
                <w:szCs w:val="24"/>
              </w:rPr>
            </w:pPr>
          </w:p>
          <w:p w14:paraId="47B9007B" w14:textId="77777777" w:rsidR="00EB3ABA" w:rsidRDefault="00EB3ABA">
            <w:pPr>
              <w:spacing w:line="276" w:lineRule="auto"/>
              <w:jc w:val="center"/>
              <w:rPr>
                <w:rFonts w:eastAsia="MS Minngs"/>
                <w:b/>
                <w:bCs/>
                <w:sz w:val="24"/>
                <w:szCs w:val="24"/>
                <w:lang w:eastAsia="en-US"/>
              </w:rPr>
            </w:pPr>
            <w:r>
              <w:rPr>
                <w:rFonts w:eastAsia="MS Minngs"/>
                <w:b/>
                <w:bCs/>
                <w:sz w:val="24"/>
                <w:szCs w:val="24"/>
              </w:rPr>
              <w:t>ASSESSMENT CRITERIA</w:t>
            </w:r>
          </w:p>
        </w:tc>
        <w:tc>
          <w:tcPr>
            <w:tcW w:w="542" w:type="dxa"/>
            <w:gridSpan w:val="2"/>
            <w:vMerge w:val="restart"/>
            <w:tcBorders>
              <w:top w:val="single" w:sz="4" w:space="0" w:color="auto"/>
              <w:left w:val="single" w:sz="4" w:space="0" w:color="auto"/>
              <w:bottom w:val="single" w:sz="6" w:space="0" w:color="auto"/>
              <w:right w:val="single" w:sz="6" w:space="0" w:color="auto"/>
            </w:tcBorders>
            <w:textDirection w:val="btLr"/>
          </w:tcPr>
          <w:p w14:paraId="47B9007C" w14:textId="77777777" w:rsidR="00EB3ABA" w:rsidRDefault="00EB3ABA">
            <w:pPr>
              <w:ind w:left="113" w:right="113"/>
              <w:rPr>
                <w:rFonts w:cstheme="minorBidi"/>
                <w:sz w:val="16"/>
                <w:szCs w:val="16"/>
              </w:rPr>
            </w:pPr>
            <w:r>
              <w:rPr>
                <w:sz w:val="16"/>
                <w:szCs w:val="16"/>
              </w:rPr>
              <w:t>Learning</w:t>
            </w:r>
          </w:p>
          <w:p w14:paraId="47B9007D" w14:textId="77777777" w:rsidR="00EB3ABA" w:rsidRDefault="00EB3ABA">
            <w:pPr>
              <w:ind w:left="113" w:right="113"/>
              <w:rPr>
                <w:sz w:val="16"/>
                <w:szCs w:val="16"/>
              </w:rPr>
            </w:pPr>
            <w:r>
              <w:rPr>
                <w:sz w:val="16"/>
                <w:szCs w:val="16"/>
              </w:rPr>
              <w:t>Outcomes</w:t>
            </w:r>
          </w:p>
          <w:p w14:paraId="47B9007E" w14:textId="77777777" w:rsidR="00EB3ABA" w:rsidRDefault="00EB3ABA">
            <w:pPr>
              <w:ind w:left="113" w:right="113"/>
              <w:rPr>
                <w:sz w:val="16"/>
                <w:szCs w:val="16"/>
              </w:rPr>
            </w:pPr>
          </w:p>
          <w:p w14:paraId="47B9007F" w14:textId="77777777" w:rsidR="00EB3ABA" w:rsidRDefault="00EB3ABA">
            <w:pPr>
              <w:spacing w:line="276" w:lineRule="auto"/>
              <w:ind w:left="113" w:right="113"/>
              <w:jc w:val="center"/>
              <w:rPr>
                <w:rFonts w:eastAsia="MS Minngs"/>
                <w:b/>
                <w:bCs/>
                <w:sz w:val="16"/>
                <w:szCs w:val="16"/>
                <w:lang w:eastAsia="en-US"/>
              </w:rPr>
            </w:pPr>
          </w:p>
        </w:tc>
        <w:tc>
          <w:tcPr>
            <w:tcW w:w="8101" w:type="dxa"/>
            <w:gridSpan w:val="11"/>
            <w:tcBorders>
              <w:top w:val="single" w:sz="4" w:space="0" w:color="auto"/>
              <w:left w:val="single" w:sz="6" w:space="0" w:color="auto"/>
              <w:bottom w:val="single" w:sz="6" w:space="0" w:color="auto"/>
              <w:right w:val="thinThickLargeGap" w:sz="24" w:space="0" w:color="auto"/>
            </w:tcBorders>
            <w:hideMark/>
          </w:tcPr>
          <w:p w14:paraId="47B90080" w14:textId="77777777" w:rsidR="00EB3ABA" w:rsidRDefault="00EB3ABA">
            <w:pPr>
              <w:spacing w:line="276" w:lineRule="auto"/>
              <w:jc w:val="center"/>
              <w:rPr>
                <w:rFonts w:eastAsia="MS Minngs"/>
                <w:b/>
                <w:bCs/>
                <w:sz w:val="24"/>
                <w:szCs w:val="24"/>
                <w:lang w:eastAsia="en-US"/>
              </w:rPr>
            </w:pPr>
            <w:r>
              <w:rPr>
                <w:rFonts w:eastAsia="MS Minngs"/>
                <w:b/>
                <w:bCs/>
                <w:sz w:val="24"/>
                <w:szCs w:val="24"/>
              </w:rPr>
              <w:t>GRADE</w:t>
            </w:r>
          </w:p>
        </w:tc>
      </w:tr>
      <w:tr w:rsidR="00EB3ABA" w14:paraId="47B90097" w14:textId="77777777" w:rsidTr="00EB3ABA">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47B90082" w14:textId="77777777" w:rsidR="00EB3ABA" w:rsidRDefault="00EB3ABA">
            <w:pPr>
              <w:rPr>
                <w:rFonts w:eastAsia="MS Minngs"/>
                <w:b/>
                <w:bCs/>
                <w:sz w:val="24"/>
                <w:szCs w:val="24"/>
                <w:lang w:eastAsia="en-US"/>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47B90083" w14:textId="77777777" w:rsidR="00EB3ABA" w:rsidRDefault="00EB3ABA">
            <w:pPr>
              <w:rPr>
                <w:rFonts w:eastAsia="MS Minngs"/>
                <w:b/>
                <w:bCs/>
                <w:sz w:val="16"/>
                <w:szCs w:val="16"/>
                <w:lang w:eastAsia="en-US"/>
              </w:rPr>
            </w:pPr>
          </w:p>
        </w:tc>
        <w:tc>
          <w:tcPr>
            <w:tcW w:w="923" w:type="dxa"/>
            <w:tcBorders>
              <w:top w:val="single" w:sz="6" w:space="0" w:color="auto"/>
              <w:left w:val="single" w:sz="6" w:space="0" w:color="auto"/>
              <w:bottom w:val="single" w:sz="4" w:space="0" w:color="auto"/>
              <w:right w:val="single" w:sz="6" w:space="0" w:color="auto"/>
            </w:tcBorders>
          </w:tcPr>
          <w:p w14:paraId="47B90084" w14:textId="77777777" w:rsidR="00EB3ABA" w:rsidRDefault="00EB3ABA">
            <w:pPr>
              <w:jc w:val="center"/>
              <w:rPr>
                <w:rFonts w:eastAsia="MS Minngs"/>
                <w:b/>
                <w:bCs/>
                <w:sz w:val="16"/>
                <w:szCs w:val="16"/>
              </w:rPr>
            </w:pPr>
            <w:r>
              <w:rPr>
                <w:rFonts w:eastAsia="MS Minngs"/>
                <w:b/>
                <w:bCs/>
                <w:sz w:val="16"/>
                <w:szCs w:val="16"/>
              </w:rPr>
              <w:t>Poor</w:t>
            </w:r>
          </w:p>
          <w:p w14:paraId="47B90085" w14:textId="77777777" w:rsidR="00EB3ABA" w:rsidRDefault="00EB3ABA">
            <w:pPr>
              <w:jc w:val="center"/>
              <w:rPr>
                <w:rFonts w:eastAsia="MS Minngs"/>
                <w:b/>
                <w:bCs/>
                <w:sz w:val="16"/>
                <w:szCs w:val="16"/>
              </w:rPr>
            </w:pPr>
            <w:r>
              <w:rPr>
                <w:rFonts w:eastAsia="MS Minngs"/>
                <w:b/>
                <w:bCs/>
                <w:sz w:val="16"/>
                <w:szCs w:val="16"/>
              </w:rPr>
              <w:t>&lt; 20%</w:t>
            </w:r>
          </w:p>
          <w:p w14:paraId="47B90086" w14:textId="77777777" w:rsidR="00EB3ABA" w:rsidRDefault="00EB3ABA">
            <w:pPr>
              <w:spacing w:line="276" w:lineRule="auto"/>
              <w:jc w:val="center"/>
              <w:rPr>
                <w:rFonts w:eastAsia="MS Minngs"/>
                <w:sz w:val="16"/>
                <w:szCs w:val="16"/>
                <w:lang w:eastAsia="en-US"/>
              </w:rPr>
            </w:pPr>
          </w:p>
        </w:tc>
        <w:tc>
          <w:tcPr>
            <w:tcW w:w="923" w:type="dxa"/>
            <w:tcBorders>
              <w:top w:val="single" w:sz="6" w:space="0" w:color="auto"/>
              <w:left w:val="single" w:sz="6" w:space="0" w:color="auto"/>
              <w:bottom w:val="single" w:sz="4" w:space="0" w:color="auto"/>
              <w:right w:val="single" w:sz="6" w:space="0" w:color="auto"/>
            </w:tcBorders>
            <w:hideMark/>
          </w:tcPr>
          <w:p w14:paraId="47B90087" w14:textId="77777777" w:rsidR="00EB3ABA" w:rsidRDefault="00EB3ABA">
            <w:pPr>
              <w:jc w:val="center"/>
              <w:rPr>
                <w:rFonts w:eastAsia="MS Minngs"/>
                <w:b/>
                <w:sz w:val="16"/>
                <w:szCs w:val="16"/>
              </w:rPr>
            </w:pPr>
            <w:r>
              <w:rPr>
                <w:rFonts w:eastAsia="MS Minngs"/>
                <w:b/>
                <w:sz w:val="16"/>
                <w:szCs w:val="16"/>
              </w:rPr>
              <w:t>Weak</w:t>
            </w:r>
          </w:p>
          <w:p w14:paraId="47B90088" w14:textId="77777777" w:rsidR="00EB3ABA" w:rsidRDefault="00EB3ABA">
            <w:pPr>
              <w:spacing w:line="276" w:lineRule="auto"/>
              <w:jc w:val="center"/>
              <w:rPr>
                <w:rFonts w:eastAsia="MS Minngs"/>
                <w:b/>
                <w:sz w:val="16"/>
                <w:szCs w:val="16"/>
                <w:lang w:eastAsia="en-US"/>
              </w:rPr>
            </w:pPr>
            <w:r>
              <w:rPr>
                <w:rFonts w:eastAsia="MS Minngs"/>
                <w:b/>
                <w:sz w:val="16"/>
                <w:szCs w:val="16"/>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47B90089" w14:textId="77777777" w:rsidR="00EB3ABA" w:rsidRDefault="00EB3ABA">
            <w:pPr>
              <w:jc w:val="center"/>
              <w:rPr>
                <w:rFonts w:eastAsia="MS Minngs"/>
                <w:b/>
                <w:bCs/>
                <w:sz w:val="16"/>
                <w:szCs w:val="16"/>
              </w:rPr>
            </w:pPr>
            <w:r>
              <w:rPr>
                <w:rFonts w:eastAsia="MS Minngs"/>
                <w:b/>
                <w:bCs/>
                <w:sz w:val="16"/>
                <w:szCs w:val="16"/>
              </w:rPr>
              <w:t>Unsatisfactory</w:t>
            </w:r>
          </w:p>
          <w:p w14:paraId="47B9008A" w14:textId="77777777" w:rsidR="00EB3ABA" w:rsidRDefault="00EB3ABA">
            <w:pPr>
              <w:spacing w:line="276" w:lineRule="auto"/>
              <w:jc w:val="center"/>
              <w:rPr>
                <w:rFonts w:eastAsia="MS Minngs"/>
                <w:b/>
                <w:bCs/>
                <w:sz w:val="16"/>
                <w:szCs w:val="16"/>
                <w:lang w:eastAsia="en-US"/>
              </w:rPr>
            </w:pPr>
            <w:r>
              <w:rPr>
                <w:rFonts w:eastAsia="MS Minngs"/>
                <w:b/>
                <w:bCs/>
                <w:sz w:val="16"/>
                <w:szCs w:val="16"/>
              </w:rPr>
              <w:t>30-39%</w:t>
            </w:r>
          </w:p>
        </w:tc>
        <w:tc>
          <w:tcPr>
            <w:tcW w:w="923" w:type="dxa"/>
            <w:tcBorders>
              <w:top w:val="single" w:sz="6" w:space="0" w:color="auto"/>
              <w:left w:val="single" w:sz="6" w:space="0" w:color="auto"/>
              <w:bottom w:val="single" w:sz="6" w:space="0" w:color="auto"/>
              <w:right w:val="single" w:sz="6" w:space="0" w:color="auto"/>
            </w:tcBorders>
            <w:hideMark/>
          </w:tcPr>
          <w:p w14:paraId="47B9008B" w14:textId="77777777" w:rsidR="00EB3ABA" w:rsidRDefault="00EB3ABA">
            <w:pPr>
              <w:jc w:val="center"/>
              <w:rPr>
                <w:rFonts w:eastAsia="MS Minngs"/>
                <w:b/>
                <w:bCs/>
                <w:sz w:val="16"/>
                <w:szCs w:val="16"/>
              </w:rPr>
            </w:pPr>
            <w:r>
              <w:rPr>
                <w:rFonts w:eastAsia="MS Minngs"/>
                <w:b/>
                <w:bCs/>
                <w:sz w:val="16"/>
                <w:szCs w:val="16"/>
              </w:rPr>
              <w:t>Satisfactory</w:t>
            </w:r>
          </w:p>
          <w:p w14:paraId="47B9008C" w14:textId="77777777" w:rsidR="00EB3ABA" w:rsidRDefault="00EB3ABA">
            <w:pPr>
              <w:spacing w:line="276" w:lineRule="auto"/>
              <w:jc w:val="center"/>
              <w:rPr>
                <w:rFonts w:eastAsia="MS Minngs"/>
                <w:b/>
                <w:bCs/>
                <w:sz w:val="16"/>
                <w:szCs w:val="16"/>
                <w:lang w:eastAsia="en-US"/>
              </w:rPr>
            </w:pPr>
            <w:r>
              <w:rPr>
                <w:rFonts w:eastAsia="MS Minngs"/>
                <w:b/>
                <w:bCs/>
                <w:sz w:val="16"/>
                <w:szCs w:val="16"/>
              </w:rPr>
              <w:t>40 – 49%</w:t>
            </w:r>
          </w:p>
        </w:tc>
        <w:tc>
          <w:tcPr>
            <w:tcW w:w="922" w:type="dxa"/>
            <w:tcBorders>
              <w:top w:val="single" w:sz="6" w:space="0" w:color="auto"/>
              <w:left w:val="single" w:sz="6" w:space="0" w:color="auto"/>
              <w:bottom w:val="single" w:sz="6" w:space="0" w:color="auto"/>
              <w:right w:val="single" w:sz="6" w:space="0" w:color="auto"/>
            </w:tcBorders>
            <w:hideMark/>
          </w:tcPr>
          <w:p w14:paraId="47B9008D" w14:textId="77777777" w:rsidR="00EB3ABA" w:rsidRDefault="00EB3ABA">
            <w:pPr>
              <w:jc w:val="center"/>
              <w:rPr>
                <w:rFonts w:eastAsia="MS Minngs"/>
                <w:b/>
                <w:bCs/>
                <w:sz w:val="16"/>
                <w:szCs w:val="16"/>
              </w:rPr>
            </w:pPr>
            <w:r>
              <w:rPr>
                <w:rFonts w:eastAsia="MS Minngs"/>
                <w:b/>
                <w:bCs/>
                <w:sz w:val="16"/>
                <w:szCs w:val="16"/>
              </w:rPr>
              <w:t>Good</w:t>
            </w:r>
          </w:p>
          <w:p w14:paraId="47B9008E" w14:textId="77777777" w:rsidR="00EB3ABA" w:rsidRDefault="00EB3ABA">
            <w:pPr>
              <w:spacing w:line="276" w:lineRule="auto"/>
              <w:jc w:val="center"/>
              <w:rPr>
                <w:rFonts w:eastAsia="MS Minngs"/>
                <w:b/>
                <w:bCs/>
                <w:sz w:val="16"/>
                <w:szCs w:val="16"/>
                <w:lang w:eastAsia="en-US"/>
              </w:rPr>
            </w:pPr>
            <w:r>
              <w:rPr>
                <w:rFonts w:eastAsia="MS Minngs"/>
                <w:b/>
                <w:bCs/>
                <w:sz w:val="16"/>
                <w:szCs w:val="16"/>
              </w:rPr>
              <w:t>50 – 59%</w:t>
            </w:r>
          </w:p>
        </w:tc>
        <w:tc>
          <w:tcPr>
            <w:tcW w:w="923" w:type="dxa"/>
            <w:tcBorders>
              <w:top w:val="single" w:sz="6" w:space="0" w:color="auto"/>
              <w:left w:val="single" w:sz="6" w:space="0" w:color="auto"/>
              <w:bottom w:val="single" w:sz="6" w:space="0" w:color="auto"/>
              <w:right w:val="single" w:sz="6" w:space="0" w:color="auto"/>
            </w:tcBorders>
            <w:hideMark/>
          </w:tcPr>
          <w:p w14:paraId="47B9008F" w14:textId="77777777" w:rsidR="00EB3ABA" w:rsidRDefault="00EB3ABA">
            <w:pPr>
              <w:jc w:val="center"/>
              <w:rPr>
                <w:rFonts w:eastAsia="MS Minngs"/>
                <w:b/>
                <w:bCs/>
                <w:sz w:val="16"/>
                <w:szCs w:val="16"/>
              </w:rPr>
            </w:pPr>
            <w:r>
              <w:rPr>
                <w:rFonts w:eastAsia="MS Minngs"/>
                <w:b/>
                <w:bCs/>
                <w:sz w:val="16"/>
                <w:szCs w:val="16"/>
              </w:rPr>
              <w:t>Very Good</w:t>
            </w:r>
          </w:p>
          <w:p w14:paraId="47B90090" w14:textId="77777777" w:rsidR="00EB3ABA" w:rsidRDefault="00EB3ABA">
            <w:pPr>
              <w:spacing w:line="276" w:lineRule="auto"/>
              <w:jc w:val="center"/>
              <w:rPr>
                <w:rFonts w:eastAsia="MS Minngs"/>
                <w:b/>
                <w:bCs/>
                <w:sz w:val="16"/>
                <w:szCs w:val="16"/>
                <w:lang w:eastAsia="en-US"/>
              </w:rPr>
            </w:pPr>
            <w:r>
              <w:rPr>
                <w:rFonts w:eastAsia="MS Minngs"/>
                <w:b/>
                <w:bCs/>
                <w:sz w:val="16"/>
                <w:szCs w:val="16"/>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47B90091" w14:textId="77777777" w:rsidR="00EB3ABA" w:rsidRDefault="00EB3ABA">
            <w:pPr>
              <w:jc w:val="center"/>
              <w:rPr>
                <w:rFonts w:eastAsia="MS Minngs"/>
                <w:b/>
                <w:bCs/>
                <w:sz w:val="16"/>
                <w:szCs w:val="16"/>
              </w:rPr>
            </w:pPr>
            <w:r>
              <w:rPr>
                <w:rFonts w:eastAsia="MS Minngs"/>
                <w:b/>
                <w:bCs/>
                <w:sz w:val="16"/>
                <w:szCs w:val="16"/>
              </w:rPr>
              <w:t>Excellent</w:t>
            </w:r>
          </w:p>
          <w:p w14:paraId="47B90092" w14:textId="77777777" w:rsidR="00EB3ABA" w:rsidRDefault="00EB3ABA">
            <w:pPr>
              <w:spacing w:line="276" w:lineRule="auto"/>
              <w:jc w:val="center"/>
              <w:rPr>
                <w:rFonts w:eastAsia="MS Minngs"/>
                <w:b/>
                <w:bCs/>
                <w:sz w:val="16"/>
                <w:szCs w:val="16"/>
                <w:lang w:eastAsia="en-US"/>
              </w:rPr>
            </w:pPr>
            <w:r>
              <w:rPr>
                <w:rFonts w:eastAsia="MS Minngs"/>
                <w:b/>
                <w:bCs/>
                <w:sz w:val="16"/>
                <w:szCs w:val="16"/>
              </w:rPr>
              <w:t>70 – 84%</w:t>
            </w:r>
          </w:p>
        </w:tc>
        <w:tc>
          <w:tcPr>
            <w:tcW w:w="923" w:type="dxa"/>
            <w:tcBorders>
              <w:top w:val="single" w:sz="6" w:space="0" w:color="auto"/>
              <w:left w:val="single" w:sz="6" w:space="0" w:color="auto"/>
              <w:bottom w:val="single" w:sz="4" w:space="0" w:color="auto"/>
              <w:right w:val="single" w:sz="6" w:space="0" w:color="auto"/>
            </w:tcBorders>
            <w:hideMark/>
          </w:tcPr>
          <w:p w14:paraId="47B90093" w14:textId="77777777" w:rsidR="00EB3ABA" w:rsidRDefault="00EB3ABA">
            <w:pPr>
              <w:jc w:val="center"/>
              <w:rPr>
                <w:rFonts w:eastAsia="MS Minngs"/>
                <w:b/>
                <w:bCs/>
                <w:sz w:val="16"/>
                <w:szCs w:val="16"/>
              </w:rPr>
            </w:pPr>
            <w:r>
              <w:rPr>
                <w:rFonts w:eastAsia="MS Minngs"/>
                <w:b/>
                <w:bCs/>
                <w:sz w:val="16"/>
                <w:szCs w:val="16"/>
              </w:rPr>
              <w:t>Exceptional</w:t>
            </w:r>
          </w:p>
          <w:p w14:paraId="47B90094" w14:textId="77777777" w:rsidR="00EB3ABA" w:rsidRDefault="00EB3ABA">
            <w:pPr>
              <w:spacing w:line="276" w:lineRule="auto"/>
              <w:jc w:val="center"/>
              <w:rPr>
                <w:rFonts w:eastAsia="MS Minngs"/>
                <w:b/>
                <w:bCs/>
                <w:sz w:val="16"/>
                <w:szCs w:val="16"/>
                <w:lang w:eastAsia="en-US"/>
              </w:rPr>
            </w:pPr>
            <w:r>
              <w:rPr>
                <w:rFonts w:eastAsia="MS Minngs"/>
                <w:b/>
                <w:bCs/>
                <w:sz w:val="16"/>
                <w:szCs w:val="16"/>
              </w:rPr>
              <w:t>85– 100%</w:t>
            </w:r>
          </w:p>
        </w:tc>
        <w:tc>
          <w:tcPr>
            <w:tcW w:w="720" w:type="dxa"/>
            <w:tcBorders>
              <w:top w:val="single" w:sz="6" w:space="0" w:color="auto"/>
              <w:left w:val="single" w:sz="6" w:space="0" w:color="auto"/>
              <w:bottom w:val="single" w:sz="6" w:space="0" w:color="auto"/>
              <w:right w:val="thinThickLargeGap" w:sz="24" w:space="0" w:color="auto"/>
            </w:tcBorders>
          </w:tcPr>
          <w:p w14:paraId="47B90095" w14:textId="77777777" w:rsidR="00EB3ABA" w:rsidRDefault="00EB3ABA">
            <w:pPr>
              <w:rPr>
                <w:rFonts w:eastAsia="MS Minngs"/>
                <w:b/>
                <w:bCs/>
                <w:sz w:val="18"/>
                <w:szCs w:val="18"/>
              </w:rPr>
            </w:pPr>
          </w:p>
          <w:p w14:paraId="47B90096" w14:textId="77777777" w:rsidR="00EB3ABA" w:rsidRDefault="00EB3ABA">
            <w:pPr>
              <w:spacing w:line="276" w:lineRule="auto"/>
              <w:rPr>
                <w:rFonts w:eastAsia="MS Minngs"/>
                <w:b/>
                <w:bCs/>
                <w:sz w:val="18"/>
                <w:szCs w:val="18"/>
                <w:lang w:eastAsia="en-US"/>
              </w:rPr>
            </w:pPr>
            <w:r>
              <w:rPr>
                <w:rFonts w:eastAsia="MS Minngs"/>
                <w:b/>
                <w:bCs/>
                <w:sz w:val="18"/>
                <w:szCs w:val="18"/>
              </w:rPr>
              <w:t xml:space="preserve">  %</w:t>
            </w:r>
          </w:p>
        </w:tc>
      </w:tr>
      <w:tr w:rsidR="00EB3ABA" w14:paraId="47B900A3" w14:textId="77777777" w:rsidTr="00EB3ABA">
        <w:tc>
          <w:tcPr>
            <w:tcW w:w="2307" w:type="dxa"/>
            <w:tcBorders>
              <w:top w:val="single" w:sz="6" w:space="0" w:color="auto"/>
              <w:left w:val="thinThickLargeGap" w:sz="24" w:space="0" w:color="auto"/>
              <w:bottom w:val="single" w:sz="6" w:space="0" w:color="auto"/>
              <w:right w:val="single" w:sz="4" w:space="0" w:color="auto"/>
            </w:tcBorders>
            <w:hideMark/>
          </w:tcPr>
          <w:p w14:paraId="47B90098" w14:textId="77777777" w:rsidR="00EB3ABA" w:rsidRDefault="00EB3ABA">
            <w:pPr>
              <w:spacing w:line="276" w:lineRule="auto"/>
              <w:rPr>
                <w:rFonts w:eastAsia="MS Minngs"/>
                <w:sz w:val="18"/>
                <w:szCs w:val="18"/>
                <w:lang w:eastAsia="en-US"/>
              </w:rPr>
            </w:pPr>
            <w:r>
              <w:rPr>
                <w:rFonts w:eastAsia="MS Minngs"/>
                <w:sz w:val="18"/>
                <w:szCs w:val="18"/>
              </w:rPr>
              <w:t>Accuracy and relevance of content.40%</w:t>
            </w:r>
          </w:p>
        </w:tc>
        <w:tc>
          <w:tcPr>
            <w:tcW w:w="542" w:type="dxa"/>
            <w:gridSpan w:val="2"/>
            <w:tcBorders>
              <w:top w:val="single" w:sz="6" w:space="0" w:color="auto"/>
              <w:left w:val="single" w:sz="4" w:space="0" w:color="auto"/>
              <w:bottom w:val="single" w:sz="6" w:space="0" w:color="auto"/>
              <w:right w:val="single" w:sz="6" w:space="0" w:color="auto"/>
            </w:tcBorders>
            <w:hideMark/>
          </w:tcPr>
          <w:p w14:paraId="47B90099" w14:textId="77777777" w:rsidR="00EB3ABA" w:rsidRDefault="00EB3ABA">
            <w:pPr>
              <w:spacing w:line="276" w:lineRule="auto"/>
              <w:jc w:val="center"/>
              <w:rPr>
                <w:rFonts w:eastAsia="MS Minngs"/>
                <w:b/>
                <w:bCs/>
                <w:sz w:val="18"/>
                <w:szCs w:val="18"/>
                <w:lang w:eastAsia="en-US"/>
              </w:rPr>
            </w:pPr>
            <w:r>
              <w:rPr>
                <w:rFonts w:eastAsia="MS Minngs"/>
                <w:b/>
                <w:bCs/>
                <w:sz w:val="18"/>
                <w:szCs w:val="18"/>
              </w:rPr>
              <w:t>1</w:t>
            </w:r>
          </w:p>
        </w:tc>
        <w:tc>
          <w:tcPr>
            <w:tcW w:w="923" w:type="dxa"/>
            <w:tcBorders>
              <w:top w:val="single" w:sz="4" w:space="0" w:color="auto"/>
              <w:left w:val="single" w:sz="6" w:space="0" w:color="auto"/>
              <w:bottom w:val="single" w:sz="4" w:space="0" w:color="auto"/>
              <w:right w:val="single" w:sz="6" w:space="0" w:color="auto"/>
            </w:tcBorders>
          </w:tcPr>
          <w:p w14:paraId="47B9009A" w14:textId="77777777" w:rsidR="00EB3ABA" w:rsidRDefault="00EB3ABA">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47B9009B" w14:textId="77777777" w:rsidR="00EB3ABA" w:rsidRDefault="00EB3ABA">
            <w:pPr>
              <w:spacing w:line="276" w:lineRule="auto"/>
              <w:jc w:val="center"/>
              <w:rPr>
                <w:rFonts w:eastAsia="MS Minngs"/>
                <w:sz w:val="18"/>
                <w:szCs w:val="18"/>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47B9009C" w14:textId="77777777" w:rsidR="00EB3ABA" w:rsidRDefault="00EB3ABA">
            <w:pPr>
              <w:spacing w:line="276" w:lineRule="auto"/>
              <w:jc w:val="center"/>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47B9009D" w14:textId="77777777" w:rsidR="00EB3ABA" w:rsidRDefault="00EB3ABA">
            <w:pPr>
              <w:spacing w:line="276" w:lineRule="auto"/>
              <w:jc w:val="center"/>
              <w:rPr>
                <w:rFonts w:eastAsia="MS Minngs"/>
                <w:sz w:val="18"/>
                <w:szCs w:val="18"/>
                <w:lang w:eastAsia="en-US"/>
              </w:rPr>
            </w:pPr>
          </w:p>
        </w:tc>
        <w:tc>
          <w:tcPr>
            <w:tcW w:w="922" w:type="dxa"/>
            <w:tcBorders>
              <w:top w:val="single" w:sz="6" w:space="0" w:color="auto"/>
              <w:left w:val="single" w:sz="6" w:space="0" w:color="auto"/>
              <w:bottom w:val="single" w:sz="6" w:space="0" w:color="auto"/>
              <w:right w:val="single" w:sz="6" w:space="0" w:color="auto"/>
            </w:tcBorders>
          </w:tcPr>
          <w:p w14:paraId="47B9009E" w14:textId="77777777" w:rsidR="00EB3ABA" w:rsidRDefault="00EB3ABA">
            <w:pPr>
              <w:spacing w:line="276" w:lineRule="auto"/>
              <w:jc w:val="center"/>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47B9009F" w14:textId="77777777" w:rsidR="00EB3ABA" w:rsidRDefault="00EB3ABA">
            <w:pPr>
              <w:spacing w:line="276" w:lineRule="auto"/>
              <w:jc w:val="right"/>
              <w:rPr>
                <w:rFonts w:eastAsia="MS Minngs"/>
                <w:sz w:val="24"/>
                <w:szCs w:val="24"/>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47B900A0" w14:textId="77777777" w:rsidR="00EB3ABA" w:rsidRDefault="00EB3ABA">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47B900A1" w14:textId="77777777" w:rsidR="00EB3ABA" w:rsidRDefault="00EB3ABA">
            <w:pPr>
              <w:spacing w:line="276" w:lineRule="auto"/>
              <w:jc w:val="center"/>
              <w:rPr>
                <w:rFonts w:eastAsia="MS Minngs"/>
                <w:sz w:val="18"/>
                <w:szCs w:val="18"/>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47B900A2" w14:textId="77777777" w:rsidR="00EB3ABA" w:rsidRDefault="00EB3ABA">
            <w:pPr>
              <w:spacing w:line="276" w:lineRule="auto"/>
              <w:rPr>
                <w:rFonts w:eastAsia="MS Minngs"/>
                <w:b/>
                <w:bCs/>
                <w:sz w:val="18"/>
                <w:szCs w:val="18"/>
                <w:lang w:eastAsia="en-US"/>
              </w:rPr>
            </w:pPr>
            <w:r>
              <w:rPr>
                <w:rFonts w:eastAsia="MS Minngs"/>
                <w:b/>
                <w:bCs/>
                <w:sz w:val="18"/>
                <w:szCs w:val="18"/>
              </w:rPr>
              <w:t>40%</w:t>
            </w:r>
          </w:p>
        </w:tc>
      </w:tr>
      <w:tr w:rsidR="00EB3ABA" w14:paraId="47B900AF" w14:textId="77777777" w:rsidTr="00EB3ABA">
        <w:tc>
          <w:tcPr>
            <w:tcW w:w="2307" w:type="dxa"/>
            <w:tcBorders>
              <w:top w:val="single" w:sz="6" w:space="0" w:color="auto"/>
              <w:left w:val="thinThickLargeGap" w:sz="24" w:space="0" w:color="auto"/>
              <w:bottom w:val="single" w:sz="6" w:space="0" w:color="auto"/>
              <w:right w:val="single" w:sz="4" w:space="0" w:color="auto"/>
            </w:tcBorders>
            <w:hideMark/>
          </w:tcPr>
          <w:p w14:paraId="47B900A4" w14:textId="77777777" w:rsidR="00EB3ABA" w:rsidRDefault="00EB3ABA">
            <w:pPr>
              <w:spacing w:line="276" w:lineRule="auto"/>
              <w:rPr>
                <w:rFonts w:eastAsia="MS Minngs"/>
                <w:sz w:val="18"/>
                <w:szCs w:val="18"/>
                <w:lang w:eastAsia="en-US"/>
              </w:rPr>
            </w:pPr>
            <w:r>
              <w:rPr>
                <w:rFonts w:eastAsia="MS Minngs"/>
                <w:sz w:val="18"/>
                <w:szCs w:val="18"/>
              </w:rPr>
              <w:t>General plan and structure of answer.40%</w:t>
            </w:r>
          </w:p>
        </w:tc>
        <w:tc>
          <w:tcPr>
            <w:tcW w:w="542" w:type="dxa"/>
            <w:gridSpan w:val="2"/>
            <w:tcBorders>
              <w:top w:val="single" w:sz="6" w:space="0" w:color="auto"/>
              <w:left w:val="single" w:sz="4" w:space="0" w:color="auto"/>
              <w:bottom w:val="single" w:sz="6" w:space="0" w:color="auto"/>
              <w:right w:val="single" w:sz="6" w:space="0" w:color="auto"/>
            </w:tcBorders>
            <w:hideMark/>
          </w:tcPr>
          <w:p w14:paraId="47B900A5" w14:textId="77777777" w:rsidR="00EB3ABA" w:rsidRDefault="00EB3ABA">
            <w:pPr>
              <w:spacing w:line="276" w:lineRule="auto"/>
              <w:jc w:val="center"/>
              <w:rPr>
                <w:rFonts w:eastAsia="MS Minngs"/>
                <w:b/>
                <w:bCs/>
                <w:sz w:val="18"/>
                <w:szCs w:val="18"/>
                <w:lang w:eastAsia="en-US"/>
              </w:rPr>
            </w:pPr>
            <w:r>
              <w:rPr>
                <w:rFonts w:eastAsia="MS Minngs"/>
                <w:b/>
                <w:bCs/>
                <w:sz w:val="18"/>
                <w:szCs w:val="18"/>
              </w:rPr>
              <w:t>1</w:t>
            </w:r>
          </w:p>
        </w:tc>
        <w:tc>
          <w:tcPr>
            <w:tcW w:w="923" w:type="dxa"/>
            <w:tcBorders>
              <w:top w:val="single" w:sz="4" w:space="0" w:color="auto"/>
              <w:left w:val="single" w:sz="6" w:space="0" w:color="auto"/>
              <w:bottom w:val="single" w:sz="4" w:space="0" w:color="auto"/>
              <w:right w:val="single" w:sz="6" w:space="0" w:color="auto"/>
            </w:tcBorders>
          </w:tcPr>
          <w:p w14:paraId="47B900A6" w14:textId="77777777" w:rsidR="00EB3ABA" w:rsidRDefault="00EB3ABA">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47B900A7" w14:textId="77777777" w:rsidR="00EB3ABA" w:rsidRDefault="00EB3ABA">
            <w:pPr>
              <w:spacing w:line="276" w:lineRule="auto"/>
              <w:jc w:val="center"/>
              <w:rPr>
                <w:rFonts w:eastAsia="MS Minngs"/>
                <w:sz w:val="18"/>
                <w:szCs w:val="18"/>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47B900A8" w14:textId="77777777" w:rsidR="00EB3ABA" w:rsidRDefault="00EB3ABA">
            <w:pPr>
              <w:spacing w:line="276" w:lineRule="auto"/>
              <w:jc w:val="center"/>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47B900A9" w14:textId="77777777" w:rsidR="00EB3ABA" w:rsidRDefault="00EB3ABA">
            <w:pPr>
              <w:spacing w:line="276" w:lineRule="auto"/>
              <w:rPr>
                <w:rFonts w:eastAsia="MS Minngs"/>
                <w:sz w:val="18"/>
                <w:szCs w:val="18"/>
                <w:lang w:eastAsia="en-US"/>
              </w:rPr>
            </w:pPr>
          </w:p>
        </w:tc>
        <w:tc>
          <w:tcPr>
            <w:tcW w:w="922" w:type="dxa"/>
            <w:tcBorders>
              <w:top w:val="single" w:sz="6" w:space="0" w:color="auto"/>
              <w:left w:val="single" w:sz="6" w:space="0" w:color="auto"/>
              <w:bottom w:val="single" w:sz="6" w:space="0" w:color="auto"/>
              <w:right w:val="single" w:sz="6" w:space="0" w:color="auto"/>
            </w:tcBorders>
          </w:tcPr>
          <w:p w14:paraId="47B900AA" w14:textId="77777777" w:rsidR="00EB3ABA" w:rsidRDefault="00EB3ABA">
            <w:pPr>
              <w:spacing w:line="276" w:lineRule="auto"/>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47B900AB" w14:textId="77777777" w:rsidR="00EB3ABA" w:rsidRDefault="00EB3ABA">
            <w:pPr>
              <w:spacing w:line="276" w:lineRule="auto"/>
              <w:rPr>
                <w:sz w:val="22"/>
                <w:szCs w:val="22"/>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47B900AC" w14:textId="77777777" w:rsidR="00EB3ABA" w:rsidRDefault="00EB3ABA">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47B900AD" w14:textId="77777777" w:rsidR="00EB3ABA" w:rsidRDefault="00EB3ABA">
            <w:pPr>
              <w:spacing w:line="276" w:lineRule="auto"/>
              <w:jc w:val="center"/>
              <w:rPr>
                <w:rFonts w:eastAsia="MS Minngs"/>
                <w:sz w:val="18"/>
                <w:szCs w:val="18"/>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47B900AE" w14:textId="77777777" w:rsidR="00EB3ABA" w:rsidRDefault="00EB3ABA">
            <w:pPr>
              <w:spacing w:line="276" w:lineRule="auto"/>
              <w:rPr>
                <w:rFonts w:eastAsia="MS Minngs"/>
                <w:b/>
                <w:bCs/>
                <w:sz w:val="18"/>
                <w:szCs w:val="18"/>
                <w:lang w:eastAsia="en-US"/>
              </w:rPr>
            </w:pPr>
            <w:r>
              <w:rPr>
                <w:rFonts w:eastAsia="MS Minngs"/>
                <w:b/>
                <w:bCs/>
                <w:sz w:val="18"/>
                <w:szCs w:val="18"/>
              </w:rPr>
              <w:t>40%</w:t>
            </w:r>
          </w:p>
        </w:tc>
      </w:tr>
      <w:tr w:rsidR="00EB3ABA" w14:paraId="47B900BC" w14:textId="77777777" w:rsidTr="00EB3ABA">
        <w:tc>
          <w:tcPr>
            <w:tcW w:w="2307" w:type="dxa"/>
            <w:tcBorders>
              <w:top w:val="single" w:sz="6" w:space="0" w:color="auto"/>
              <w:left w:val="thinThickLargeGap" w:sz="24" w:space="0" w:color="auto"/>
              <w:bottom w:val="single" w:sz="6" w:space="0" w:color="auto"/>
              <w:right w:val="single" w:sz="4" w:space="0" w:color="auto"/>
            </w:tcBorders>
            <w:hideMark/>
          </w:tcPr>
          <w:p w14:paraId="47B900B0" w14:textId="77777777" w:rsidR="00EB3ABA" w:rsidRDefault="00EB3ABA">
            <w:pPr>
              <w:spacing w:line="276" w:lineRule="auto"/>
              <w:ind w:left="-15"/>
              <w:rPr>
                <w:rFonts w:eastAsia="MS Minngs"/>
                <w:sz w:val="18"/>
                <w:szCs w:val="18"/>
                <w:lang w:eastAsia="en-US"/>
              </w:rPr>
            </w:pPr>
            <w:r>
              <w:rPr>
                <w:rFonts w:eastAsia="MS Minngs"/>
                <w:sz w:val="18"/>
                <w:szCs w:val="18"/>
              </w:rPr>
              <w:t>Range of sources of information and referencing accuracy.20%</w:t>
            </w:r>
          </w:p>
        </w:tc>
        <w:tc>
          <w:tcPr>
            <w:tcW w:w="542" w:type="dxa"/>
            <w:gridSpan w:val="2"/>
            <w:tcBorders>
              <w:top w:val="single" w:sz="6" w:space="0" w:color="auto"/>
              <w:left w:val="single" w:sz="4" w:space="0" w:color="auto"/>
              <w:bottom w:val="single" w:sz="6" w:space="0" w:color="auto"/>
              <w:right w:val="single" w:sz="6" w:space="0" w:color="auto"/>
            </w:tcBorders>
          </w:tcPr>
          <w:p w14:paraId="47B900B1" w14:textId="77777777" w:rsidR="00EB3ABA" w:rsidRDefault="00EB3ABA">
            <w:pPr>
              <w:jc w:val="center"/>
              <w:rPr>
                <w:rFonts w:eastAsia="MS Minngs"/>
                <w:b/>
                <w:bCs/>
                <w:sz w:val="18"/>
                <w:szCs w:val="18"/>
              </w:rPr>
            </w:pPr>
          </w:p>
          <w:p w14:paraId="47B900B2" w14:textId="77777777" w:rsidR="00EB3ABA" w:rsidRDefault="00EB3ABA">
            <w:pPr>
              <w:spacing w:line="276" w:lineRule="auto"/>
              <w:jc w:val="center"/>
              <w:rPr>
                <w:rFonts w:eastAsia="MS Minngs"/>
                <w:b/>
                <w:bCs/>
                <w:sz w:val="18"/>
                <w:szCs w:val="18"/>
                <w:lang w:eastAsia="en-US"/>
              </w:rPr>
            </w:pPr>
            <w:r>
              <w:rPr>
                <w:rFonts w:eastAsia="MS Minngs"/>
                <w:b/>
                <w:bCs/>
                <w:sz w:val="18"/>
                <w:szCs w:val="18"/>
              </w:rPr>
              <w:t>1</w:t>
            </w:r>
          </w:p>
        </w:tc>
        <w:tc>
          <w:tcPr>
            <w:tcW w:w="923" w:type="dxa"/>
            <w:tcBorders>
              <w:top w:val="single" w:sz="4" w:space="0" w:color="auto"/>
              <w:left w:val="single" w:sz="6" w:space="0" w:color="auto"/>
              <w:bottom w:val="single" w:sz="4" w:space="0" w:color="auto"/>
              <w:right w:val="single" w:sz="6" w:space="0" w:color="auto"/>
            </w:tcBorders>
          </w:tcPr>
          <w:p w14:paraId="47B900B3" w14:textId="77777777" w:rsidR="00EB3ABA" w:rsidRDefault="00EB3ABA">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47B900B4" w14:textId="77777777" w:rsidR="00EB3ABA" w:rsidRDefault="00EB3ABA">
            <w:pPr>
              <w:spacing w:line="276" w:lineRule="auto"/>
              <w:jc w:val="center"/>
              <w:rPr>
                <w:rFonts w:eastAsia="MS Minngs"/>
                <w:sz w:val="18"/>
                <w:szCs w:val="18"/>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47B900B5" w14:textId="77777777" w:rsidR="00EB3ABA" w:rsidRDefault="00EB3ABA">
            <w:pPr>
              <w:spacing w:line="276" w:lineRule="auto"/>
              <w:jc w:val="center"/>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47B900B6" w14:textId="77777777" w:rsidR="00EB3ABA" w:rsidRDefault="00EB3ABA">
            <w:pPr>
              <w:spacing w:line="276" w:lineRule="auto"/>
              <w:jc w:val="right"/>
              <w:rPr>
                <w:rFonts w:eastAsia="MS Minngs"/>
                <w:sz w:val="18"/>
                <w:szCs w:val="18"/>
                <w:lang w:eastAsia="en-US"/>
              </w:rPr>
            </w:pPr>
          </w:p>
        </w:tc>
        <w:tc>
          <w:tcPr>
            <w:tcW w:w="922" w:type="dxa"/>
            <w:tcBorders>
              <w:top w:val="single" w:sz="6" w:space="0" w:color="auto"/>
              <w:left w:val="single" w:sz="6" w:space="0" w:color="auto"/>
              <w:bottom w:val="single" w:sz="6" w:space="0" w:color="auto"/>
              <w:right w:val="single" w:sz="6" w:space="0" w:color="auto"/>
            </w:tcBorders>
          </w:tcPr>
          <w:p w14:paraId="47B900B7" w14:textId="77777777" w:rsidR="00EB3ABA" w:rsidRDefault="00EB3ABA">
            <w:pPr>
              <w:spacing w:line="276" w:lineRule="auto"/>
              <w:jc w:val="right"/>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47B900B8" w14:textId="77777777" w:rsidR="00EB3ABA" w:rsidRDefault="00EB3ABA">
            <w:pPr>
              <w:spacing w:line="276" w:lineRule="auto"/>
              <w:ind w:firstLine="281"/>
              <w:jc w:val="right"/>
              <w:rPr>
                <w:rFonts w:eastAsia="MS Minngs"/>
                <w:sz w:val="18"/>
                <w:szCs w:val="18"/>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47B900B9" w14:textId="77777777" w:rsidR="00EB3ABA" w:rsidRDefault="00EB3ABA">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47B900BA" w14:textId="77777777" w:rsidR="00EB3ABA" w:rsidRDefault="00EB3ABA">
            <w:pPr>
              <w:spacing w:line="276" w:lineRule="auto"/>
              <w:jc w:val="center"/>
              <w:rPr>
                <w:rFonts w:eastAsia="MS Minngs"/>
                <w:sz w:val="18"/>
                <w:szCs w:val="18"/>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47B900BB" w14:textId="77777777" w:rsidR="00EB3ABA" w:rsidRDefault="00EB3ABA">
            <w:pPr>
              <w:spacing w:line="276" w:lineRule="auto"/>
              <w:rPr>
                <w:rFonts w:eastAsia="MS Minngs"/>
                <w:b/>
                <w:bCs/>
                <w:sz w:val="18"/>
                <w:szCs w:val="18"/>
                <w:lang w:eastAsia="en-US"/>
              </w:rPr>
            </w:pPr>
            <w:r>
              <w:rPr>
                <w:rFonts w:eastAsia="MS Minngs"/>
                <w:b/>
                <w:bCs/>
                <w:sz w:val="18"/>
                <w:szCs w:val="18"/>
              </w:rPr>
              <w:t>20%</w:t>
            </w:r>
          </w:p>
        </w:tc>
      </w:tr>
      <w:tr w:rsidR="00EB3ABA" w14:paraId="47B900BF" w14:textId="77777777" w:rsidTr="00EB3ABA">
        <w:trPr>
          <w:cantSplit/>
          <w:trHeight w:val="282"/>
        </w:trPr>
        <w:tc>
          <w:tcPr>
            <w:tcW w:w="10230" w:type="dxa"/>
            <w:gridSpan w:val="13"/>
            <w:tcBorders>
              <w:top w:val="single" w:sz="4" w:space="0" w:color="auto"/>
              <w:left w:val="thinThickLargeGap" w:sz="24" w:space="0" w:color="auto"/>
              <w:bottom w:val="single" w:sz="4" w:space="0" w:color="auto"/>
              <w:right w:val="single" w:sz="4" w:space="0" w:color="auto"/>
            </w:tcBorders>
            <w:hideMark/>
          </w:tcPr>
          <w:p w14:paraId="47B900BD" w14:textId="77777777" w:rsidR="00EB3ABA" w:rsidRDefault="00EB3ABA">
            <w:pPr>
              <w:spacing w:line="276" w:lineRule="auto"/>
              <w:rPr>
                <w:rFonts w:eastAsia="MS Minngs"/>
                <w:b/>
                <w:bCs/>
                <w:sz w:val="24"/>
                <w:szCs w:val="24"/>
                <w:lang w:eastAsia="en-US"/>
              </w:rPr>
            </w:pPr>
            <w:r>
              <w:rPr>
                <w:rFonts w:eastAsia="MS Minngs"/>
                <w:sz w:val="18"/>
                <w:szCs w:val="18"/>
              </w:rPr>
              <w:t xml:space="preserve">It is expected that students will present work that is proof read and follows the </w:t>
            </w:r>
            <w:r>
              <w:rPr>
                <w:rFonts w:eastAsia="MS Minngs"/>
                <w:bCs/>
                <w:sz w:val="18"/>
                <w:szCs w:val="18"/>
              </w:rPr>
              <w:t xml:space="preserve">School </w:t>
            </w:r>
            <w:r>
              <w:rPr>
                <w:rFonts w:eastAsia="MS Minngs"/>
                <w:b/>
                <w:bCs/>
                <w:sz w:val="18"/>
                <w:szCs w:val="18"/>
              </w:rPr>
              <w:t>Reference Guide</w:t>
            </w:r>
            <w:r>
              <w:rPr>
                <w:rFonts w:eastAsia="MS Minngs"/>
                <w:sz w:val="18"/>
                <w:szCs w:val="18"/>
              </w:rPr>
              <w:t xml:space="preserve"> and </w:t>
            </w:r>
            <w:r>
              <w:rPr>
                <w:rFonts w:eastAsia="MS Minngs"/>
                <w:b/>
                <w:sz w:val="18"/>
                <w:szCs w:val="18"/>
              </w:rPr>
              <w:t>Assessment Checklist.</w:t>
            </w:r>
            <w:r>
              <w:rPr>
                <w:rFonts w:eastAsia="MS Minngs"/>
                <w:sz w:val="18"/>
                <w:szCs w:val="18"/>
              </w:rPr>
              <w:t xml:space="preserve"> Therefore a range of 0 – 10 marks will be deducted for non-completion of any of the points on the </w:t>
            </w:r>
            <w:r>
              <w:rPr>
                <w:rFonts w:eastAsia="MS Minngs"/>
                <w:b/>
                <w:sz w:val="18"/>
                <w:szCs w:val="18"/>
              </w:rPr>
              <w:t>checklist below</w:t>
            </w:r>
            <w:r>
              <w:rPr>
                <w:rFonts w:eastAsia="MS Minngs"/>
                <w:sz w:val="18"/>
                <w:szCs w:val="18"/>
              </w:rPr>
              <w:t>.</w:t>
            </w:r>
          </w:p>
        </w:tc>
        <w:tc>
          <w:tcPr>
            <w:tcW w:w="720" w:type="dxa"/>
            <w:tcBorders>
              <w:top w:val="single" w:sz="4" w:space="0" w:color="auto"/>
              <w:left w:val="single" w:sz="4" w:space="0" w:color="auto"/>
              <w:bottom w:val="single" w:sz="4" w:space="0" w:color="auto"/>
              <w:right w:val="thinThickLargeGap" w:sz="24" w:space="0" w:color="auto"/>
            </w:tcBorders>
          </w:tcPr>
          <w:p w14:paraId="47B900BE" w14:textId="77777777" w:rsidR="00EB3ABA" w:rsidRDefault="00EB3ABA">
            <w:pPr>
              <w:spacing w:line="276" w:lineRule="auto"/>
              <w:rPr>
                <w:rFonts w:eastAsia="MS Minngs"/>
                <w:b/>
                <w:bCs/>
                <w:sz w:val="24"/>
                <w:szCs w:val="24"/>
                <w:lang w:eastAsia="en-US"/>
              </w:rPr>
            </w:pPr>
          </w:p>
        </w:tc>
      </w:tr>
      <w:tr w:rsidR="00EB3ABA" w14:paraId="47B900CD" w14:textId="77777777" w:rsidTr="00EB3ABA">
        <w:trPr>
          <w:cantSplit/>
          <w:trHeight w:val="4341"/>
        </w:trPr>
        <w:tc>
          <w:tcPr>
            <w:tcW w:w="10950" w:type="dxa"/>
            <w:gridSpan w:val="14"/>
            <w:tcBorders>
              <w:top w:val="single" w:sz="4" w:space="0" w:color="auto"/>
              <w:left w:val="thinThickLargeGap" w:sz="24" w:space="0" w:color="auto"/>
              <w:bottom w:val="single" w:sz="4" w:space="0" w:color="auto"/>
              <w:right w:val="thinThickLargeGap" w:sz="24" w:space="0" w:color="auto"/>
            </w:tcBorders>
          </w:tcPr>
          <w:p w14:paraId="47B900C0" w14:textId="77777777" w:rsidR="00EB3ABA" w:rsidRDefault="00EB3ABA">
            <w:pPr>
              <w:rPr>
                <w:rFonts w:eastAsia="MS Minngs"/>
                <w:b/>
                <w:bCs/>
                <w:sz w:val="24"/>
                <w:szCs w:val="24"/>
              </w:rPr>
            </w:pPr>
            <w:r>
              <w:rPr>
                <w:rFonts w:eastAsia="MS Minngs"/>
                <w:b/>
                <w:bCs/>
                <w:sz w:val="24"/>
                <w:szCs w:val="24"/>
              </w:rPr>
              <w:t>TUTOR COMMENTS:</w:t>
            </w:r>
          </w:p>
          <w:p w14:paraId="47B900C1" w14:textId="77777777" w:rsidR="00EB3ABA" w:rsidRDefault="00EB3ABA">
            <w:pPr>
              <w:ind w:left="937" w:right="1152"/>
              <w:jc w:val="both"/>
              <w:rPr>
                <w:rFonts w:eastAsia="MS Minngs"/>
                <w:b/>
                <w:bCs/>
                <w:sz w:val="24"/>
                <w:szCs w:val="24"/>
              </w:rPr>
            </w:pPr>
          </w:p>
          <w:p w14:paraId="47B900C2" w14:textId="77777777" w:rsidR="00EB3ABA" w:rsidRDefault="00EB3ABA">
            <w:pPr>
              <w:ind w:left="937" w:right="1152"/>
              <w:jc w:val="both"/>
              <w:rPr>
                <w:rFonts w:eastAsia="MS Minngs"/>
                <w:b/>
                <w:bCs/>
                <w:sz w:val="24"/>
                <w:szCs w:val="24"/>
              </w:rPr>
            </w:pPr>
          </w:p>
          <w:p w14:paraId="47B900C3" w14:textId="77777777" w:rsidR="00EB3ABA" w:rsidRDefault="00EB3ABA">
            <w:pPr>
              <w:ind w:left="937" w:right="1152"/>
              <w:jc w:val="both"/>
              <w:rPr>
                <w:rFonts w:eastAsia="MS Minngs"/>
                <w:b/>
                <w:bCs/>
                <w:sz w:val="24"/>
                <w:szCs w:val="24"/>
              </w:rPr>
            </w:pPr>
          </w:p>
          <w:p w14:paraId="47B900C4" w14:textId="77777777" w:rsidR="00EB3ABA" w:rsidRDefault="00EB3ABA">
            <w:pPr>
              <w:ind w:left="937" w:right="1152"/>
              <w:jc w:val="both"/>
              <w:rPr>
                <w:rFonts w:eastAsia="MS Minngs"/>
                <w:b/>
                <w:bCs/>
                <w:sz w:val="24"/>
                <w:szCs w:val="24"/>
              </w:rPr>
            </w:pPr>
          </w:p>
          <w:p w14:paraId="47B900C5" w14:textId="77777777" w:rsidR="00EB3ABA" w:rsidRDefault="00EB3ABA">
            <w:pPr>
              <w:ind w:left="937" w:right="1152"/>
              <w:jc w:val="both"/>
              <w:rPr>
                <w:rFonts w:eastAsia="MS Minngs"/>
                <w:b/>
                <w:bCs/>
                <w:sz w:val="24"/>
                <w:szCs w:val="24"/>
              </w:rPr>
            </w:pPr>
          </w:p>
          <w:p w14:paraId="47B900C6" w14:textId="77777777" w:rsidR="00EB3ABA" w:rsidRDefault="00EB3ABA">
            <w:pPr>
              <w:ind w:left="937" w:right="1152"/>
              <w:jc w:val="both"/>
              <w:rPr>
                <w:rFonts w:eastAsia="MS Minngs"/>
                <w:b/>
                <w:bCs/>
                <w:sz w:val="24"/>
                <w:szCs w:val="24"/>
              </w:rPr>
            </w:pPr>
          </w:p>
          <w:p w14:paraId="47B900C7" w14:textId="77777777" w:rsidR="00EB3ABA" w:rsidRDefault="00EB3ABA">
            <w:pPr>
              <w:ind w:left="937" w:right="1152"/>
              <w:jc w:val="both"/>
              <w:rPr>
                <w:rFonts w:eastAsia="MS Minngs"/>
                <w:b/>
                <w:bCs/>
                <w:sz w:val="24"/>
                <w:szCs w:val="24"/>
              </w:rPr>
            </w:pPr>
          </w:p>
          <w:p w14:paraId="47B900C8" w14:textId="77777777" w:rsidR="00EB3ABA" w:rsidRDefault="00EB3ABA">
            <w:pPr>
              <w:ind w:left="937" w:right="1152"/>
              <w:jc w:val="both"/>
              <w:rPr>
                <w:rFonts w:eastAsia="MS Minngs"/>
                <w:b/>
                <w:bCs/>
                <w:sz w:val="24"/>
                <w:szCs w:val="24"/>
              </w:rPr>
            </w:pPr>
          </w:p>
          <w:p w14:paraId="47B900C9" w14:textId="77777777" w:rsidR="00EB3ABA" w:rsidRDefault="00EB3ABA">
            <w:pPr>
              <w:ind w:left="937" w:right="1152"/>
              <w:jc w:val="both"/>
              <w:rPr>
                <w:rFonts w:eastAsia="MS Minngs"/>
                <w:b/>
                <w:bCs/>
                <w:sz w:val="24"/>
                <w:szCs w:val="24"/>
              </w:rPr>
            </w:pPr>
          </w:p>
          <w:p w14:paraId="47B900CA" w14:textId="77777777" w:rsidR="00EB3ABA" w:rsidRDefault="00EB3ABA">
            <w:pPr>
              <w:ind w:left="937" w:right="1152"/>
              <w:jc w:val="both"/>
              <w:rPr>
                <w:rFonts w:eastAsia="MS Minngs"/>
                <w:b/>
                <w:bCs/>
                <w:sz w:val="24"/>
                <w:szCs w:val="24"/>
              </w:rPr>
            </w:pPr>
          </w:p>
          <w:p w14:paraId="47B900CB" w14:textId="77777777" w:rsidR="00EB3ABA" w:rsidRDefault="00EB3ABA">
            <w:pPr>
              <w:ind w:left="937" w:right="1152"/>
              <w:jc w:val="both"/>
              <w:rPr>
                <w:rFonts w:eastAsia="MS Minngs"/>
                <w:b/>
                <w:bCs/>
                <w:sz w:val="24"/>
                <w:szCs w:val="24"/>
              </w:rPr>
            </w:pPr>
          </w:p>
          <w:p w14:paraId="47B900CC" w14:textId="77777777" w:rsidR="00EB3ABA" w:rsidRDefault="00EB3ABA">
            <w:pPr>
              <w:spacing w:line="276" w:lineRule="auto"/>
              <w:ind w:left="937" w:right="1152"/>
              <w:jc w:val="both"/>
              <w:rPr>
                <w:rFonts w:eastAsia="MS Minngs"/>
                <w:b/>
                <w:bCs/>
                <w:sz w:val="24"/>
                <w:szCs w:val="24"/>
                <w:lang w:eastAsia="en-US"/>
              </w:rPr>
            </w:pPr>
          </w:p>
        </w:tc>
      </w:tr>
      <w:tr w:rsidR="00EB3ABA" w14:paraId="47B900D5" w14:textId="77777777" w:rsidTr="00EB3ABA">
        <w:trPr>
          <w:cantSplit/>
          <w:trHeight w:val="365"/>
        </w:trPr>
        <w:tc>
          <w:tcPr>
            <w:tcW w:w="2664" w:type="dxa"/>
            <w:gridSpan w:val="2"/>
            <w:tcBorders>
              <w:top w:val="single" w:sz="4" w:space="0" w:color="auto"/>
              <w:left w:val="thinThickLargeGap" w:sz="24" w:space="0" w:color="auto"/>
              <w:bottom w:val="thickThinLargeGap" w:sz="24" w:space="0" w:color="auto"/>
              <w:right w:val="single" w:sz="4" w:space="0" w:color="auto"/>
            </w:tcBorders>
            <w:hideMark/>
          </w:tcPr>
          <w:p w14:paraId="47B900CE" w14:textId="77777777" w:rsidR="00EB3ABA" w:rsidRDefault="00EB3ABA">
            <w:pPr>
              <w:rPr>
                <w:rFonts w:eastAsia="MS Minngs"/>
                <w:b/>
                <w:bCs/>
                <w:sz w:val="18"/>
                <w:szCs w:val="18"/>
              </w:rPr>
            </w:pPr>
            <w:r>
              <w:rPr>
                <w:rFonts w:eastAsia="MS Minngs"/>
                <w:b/>
                <w:bCs/>
                <w:sz w:val="18"/>
                <w:szCs w:val="18"/>
              </w:rPr>
              <w:t xml:space="preserve"> Submission date: </w:t>
            </w:r>
          </w:p>
          <w:p w14:paraId="47B900CF" w14:textId="77777777" w:rsidR="00EB3ABA" w:rsidRDefault="00CC5995">
            <w:pPr>
              <w:rPr>
                <w:rFonts w:eastAsia="MS Minngs"/>
                <w:b/>
                <w:bCs/>
                <w:sz w:val="18"/>
                <w:szCs w:val="18"/>
              </w:rPr>
            </w:pPr>
            <w:r>
              <w:rPr>
                <w:rFonts w:eastAsia="MS Minngs"/>
                <w:b/>
                <w:bCs/>
                <w:sz w:val="18"/>
                <w:szCs w:val="18"/>
              </w:rPr>
              <w:t>10</w:t>
            </w:r>
            <w:r w:rsidR="00097266" w:rsidRPr="00097266">
              <w:rPr>
                <w:rFonts w:eastAsia="MS Minngs"/>
                <w:b/>
                <w:bCs/>
                <w:sz w:val="18"/>
                <w:szCs w:val="18"/>
                <w:vertAlign w:val="superscript"/>
              </w:rPr>
              <w:t>th</w:t>
            </w:r>
            <w:r>
              <w:rPr>
                <w:rFonts w:eastAsia="MS Minngs"/>
                <w:b/>
                <w:bCs/>
                <w:sz w:val="18"/>
                <w:szCs w:val="18"/>
              </w:rPr>
              <w:t xml:space="preserve"> January 2020</w:t>
            </w:r>
          </w:p>
          <w:p w14:paraId="47B900D0" w14:textId="77777777" w:rsidR="00EB3ABA" w:rsidRDefault="00EB3ABA">
            <w:pPr>
              <w:spacing w:line="276" w:lineRule="auto"/>
              <w:rPr>
                <w:rFonts w:eastAsia="MS Minngs"/>
                <w:b/>
                <w:bCs/>
                <w:sz w:val="18"/>
                <w:szCs w:val="18"/>
                <w:lang w:eastAsia="en-US"/>
              </w:rPr>
            </w:pPr>
            <w:r>
              <w:rPr>
                <w:rFonts w:eastAsia="MS Minngs"/>
                <w:b/>
                <w:bCs/>
                <w:sz w:val="18"/>
                <w:szCs w:val="18"/>
              </w:rPr>
              <w:t>via Turnitin</w:t>
            </w:r>
          </w:p>
        </w:tc>
        <w:tc>
          <w:tcPr>
            <w:tcW w:w="2339" w:type="dxa"/>
            <w:gridSpan w:val="4"/>
            <w:tcBorders>
              <w:top w:val="single" w:sz="4" w:space="0" w:color="auto"/>
              <w:left w:val="single" w:sz="4" w:space="0" w:color="auto"/>
              <w:bottom w:val="thickThinLargeGap" w:sz="24" w:space="0" w:color="auto"/>
              <w:right w:val="single" w:sz="4" w:space="0" w:color="auto"/>
            </w:tcBorders>
            <w:hideMark/>
          </w:tcPr>
          <w:p w14:paraId="47B900D1" w14:textId="77777777" w:rsidR="00EB3ABA" w:rsidRDefault="00EB3ABA">
            <w:pPr>
              <w:rPr>
                <w:rFonts w:eastAsia="MS Minngs"/>
                <w:b/>
                <w:bCs/>
                <w:sz w:val="18"/>
                <w:szCs w:val="18"/>
              </w:rPr>
            </w:pPr>
            <w:r>
              <w:rPr>
                <w:rFonts w:eastAsia="MS Minngs"/>
                <w:b/>
                <w:bCs/>
                <w:sz w:val="18"/>
                <w:szCs w:val="18"/>
              </w:rPr>
              <w:t>Return date:</w:t>
            </w:r>
          </w:p>
          <w:p w14:paraId="47B900D2" w14:textId="77777777" w:rsidR="00EB3ABA" w:rsidRDefault="00EB3ABA">
            <w:pPr>
              <w:spacing w:line="276" w:lineRule="auto"/>
              <w:rPr>
                <w:rFonts w:eastAsia="MS Minngs"/>
                <w:b/>
                <w:bCs/>
                <w:sz w:val="18"/>
                <w:szCs w:val="18"/>
                <w:lang w:eastAsia="en-US"/>
              </w:rPr>
            </w:pPr>
            <w:r>
              <w:rPr>
                <w:rFonts w:eastAsia="MS Minngs"/>
                <w:b/>
                <w:bCs/>
                <w:sz w:val="18"/>
                <w:szCs w:val="18"/>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47B900D3" w14:textId="77777777" w:rsidR="00EB3ABA" w:rsidRDefault="00EB3ABA">
            <w:pPr>
              <w:spacing w:line="276" w:lineRule="auto"/>
              <w:rPr>
                <w:rFonts w:eastAsia="MS Minngs"/>
                <w:b/>
                <w:bCs/>
                <w:sz w:val="18"/>
                <w:szCs w:val="18"/>
                <w:lang w:eastAsia="en-US"/>
              </w:rPr>
            </w:pPr>
            <w:r>
              <w:rPr>
                <w:rFonts w:eastAsia="MS Minngs"/>
                <w:b/>
                <w:bCs/>
                <w:sz w:val="18"/>
                <w:szCs w:val="18"/>
              </w:rPr>
              <w:t>Tutor: Karin Thomas</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47B900D4" w14:textId="77777777" w:rsidR="00EB3ABA" w:rsidRDefault="00EB3ABA">
            <w:pPr>
              <w:spacing w:line="276" w:lineRule="auto"/>
              <w:rPr>
                <w:rFonts w:eastAsia="MS Minngs"/>
                <w:b/>
                <w:bCs/>
                <w:sz w:val="18"/>
                <w:szCs w:val="18"/>
                <w:lang w:eastAsia="en-US"/>
              </w:rPr>
            </w:pPr>
            <w:r>
              <w:rPr>
                <w:rFonts w:eastAsia="MS Minngs"/>
                <w:b/>
                <w:bCs/>
                <w:sz w:val="18"/>
                <w:szCs w:val="18"/>
              </w:rPr>
              <w:t xml:space="preserve">Mark: </w:t>
            </w:r>
          </w:p>
        </w:tc>
      </w:tr>
    </w:tbl>
    <w:p w14:paraId="47B900D6" w14:textId="77777777" w:rsidR="00EB3ABA" w:rsidRDefault="00EB3ABA" w:rsidP="00EB3ABA">
      <w:pPr>
        <w:rPr>
          <w:rFonts w:asciiTheme="minorHAnsi" w:eastAsiaTheme="minorHAnsi" w:hAnsiTheme="minorHAnsi" w:cstheme="minorBidi"/>
          <w:sz w:val="24"/>
          <w:szCs w:val="24"/>
          <w:lang w:eastAsia="en-US"/>
        </w:rPr>
      </w:pPr>
    </w:p>
    <w:p w14:paraId="47B900D7" w14:textId="77777777" w:rsidR="00EB3ABA" w:rsidRDefault="00EB3ABA" w:rsidP="00EB3ABA">
      <w:pPr>
        <w:ind w:left="-284"/>
        <w:jc w:val="center"/>
        <w:rPr>
          <w:rFonts w:eastAsia="MS Minngs"/>
          <w:sz w:val="24"/>
          <w:szCs w:val="24"/>
        </w:rPr>
      </w:pPr>
      <w:r>
        <w:rPr>
          <w:rFonts w:eastAsia="MS Minngs"/>
          <w:sz w:val="24"/>
          <w:szCs w:val="24"/>
        </w:rPr>
        <w:br w:type="page"/>
      </w:r>
    </w:p>
    <w:p w14:paraId="47B900D8" w14:textId="77777777" w:rsidR="00EB3ABA" w:rsidRDefault="00EB3ABA" w:rsidP="00EB3ABA">
      <w:pPr>
        <w:ind w:left="-284"/>
        <w:jc w:val="center"/>
        <w:rPr>
          <w:rFonts w:eastAsia="MS Minngs"/>
          <w:sz w:val="24"/>
          <w:szCs w:val="24"/>
        </w:rPr>
      </w:pPr>
    </w:p>
    <w:p w14:paraId="47B900D9" w14:textId="77777777" w:rsidR="00EB3ABA" w:rsidRDefault="00EB3ABA" w:rsidP="00EB3ABA">
      <w:pPr>
        <w:ind w:left="-284"/>
        <w:jc w:val="center"/>
        <w:rPr>
          <w:rFonts w:eastAsia="MS Minngs"/>
          <w:sz w:val="24"/>
          <w:szCs w:val="24"/>
        </w:rPr>
      </w:pPr>
    </w:p>
    <w:p w14:paraId="47B900DA" w14:textId="77777777" w:rsidR="00EB3ABA" w:rsidRDefault="00EB3ABA" w:rsidP="00EB3ABA">
      <w:pPr>
        <w:ind w:left="-284"/>
        <w:jc w:val="center"/>
        <w:rPr>
          <w:rFonts w:eastAsia="MS Minngs"/>
          <w:sz w:val="24"/>
          <w:szCs w:val="24"/>
        </w:rPr>
      </w:pPr>
    </w:p>
    <w:p w14:paraId="47B900DB" w14:textId="77777777" w:rsidR="00EB3ABA" w:rsidRDefault="00EB3ABA" w:rsidP="00EB3ABA">
      <w:pPr>
        <w:ind w:left="-284"/>
        <w:jc w:val="center"/>
        <w:rPr>
          <w:rFonts w:eastAsia="MS Minngs"/>
          <w:b/>
          <w:bCs/>
          <w:sz w:val="28"/>
          <w:szCs w:val="28"/>
          <w:u w:val="single"/>
        </w:rPr>
      </w:pPr>
      <w:r>
        <w:rPr>
          <w:rFonts w:eastAsia="MS Minngs"/>
          <w:b/>
          <w:bCs/>
          <w:sz w:val="28"/>
          <w:szCs w:val="28"/>
          <w:u w:val="single"/>
        </w:rPr>
        <w:t>Assignment Checklist</w:t>
      </w:r>
    </w:p>
    <w:p w14:paraId="47B900DC" w14:textId="77777777" w:rsidR="00EB3ABA" w:rsidRDefault="00EB3ABA" w:rsidP="00EB3ABA">
      <w:pPr>
        <w:ind w:left="-284"/>
        <w:jc w:val="center"/>
        <w:rPr>
          <w:rFonts w:eastAsia="MS Minngs"/>
          <w:b/>
          <w:bCs/>
          <w:sz w:val="28"/>
          <w:szCs w:val="28"/>
        </w:rPr>
      </w:pPr>
    </w:p>
    <w:p w14:paraId="47B900DD" w14:textId="77777777" w:rsidR="00EB3ABA" w:rsidRDefault="00EB3ABA" w:rsidP="00EB3ABA">
      <w:pPr>
        <w:widowControl w:val="0"/>
        <w:numPr>
          <w:ilvl w:val="0"/>
          <w:numId w:val="14"/>
        </w:numPr>
        <w:autoSpaceDE w:val="0"/>
        <w:autoSpaceDN w:val="0"/>
        <w:adjustRightInd w:val="0"/>
        <w:spacing w:after="240"/>
        <w:ind w:left="147" w:right="-391" w:hanging="357"/>
        <w:contextualSpacing/>
        <w:rPr>
          <w:sz w:val="24"/>
          <w:szCs w:val="24"/>
          <w:lang w:eastAsia="en-US"/>
        </w:rPr>
      </w:pPr>
      <w:r>
        <w:rPr>
          <w:sz w:val="24"/>
          <w:szCs w:val="24"/>
        </w:rPr>
        <w:t xml:space="preserve">Please complete the </w:t>
      </w:r>
      <w:r>
        <w:rPr>
          <w:b/>
          <w:sz w:val="24"/>
          <w:szCs w:val="24"/>
        </w:rPr>
        <w:t>Personal Evaluation</w:t>
      </w:r>
      <w:r>
        <w:rPr>
          <w:sz w:val="24"/>
          <w:szCs w:val="24"/>
        </w:rPr>
        <w:t xml:space="preserve"> section of the Assessment Feedback sheet and paste it into the front of your assignment</w:t>
      </w:r>
    </w:p>
    <w:p w14:paraId="47B900DE" w14:textId="77777777" w:rsidR="00EB3ABA" w:rsidRDefault="00EB3ABA" w:rsidP="00EB3ABA">
      <w:pPr>
        <w:widowControl w:val="0"/>
        <w:autoSpaceDE w:val="0"/>
        <w:autoSpaceDN w:val="0"/>
        <w:adjustRightInd w:val="0"/>
        <w:spacing w:after="240"/>
        <w:ind w:left="147" w:right="-391"/>
        <w:contextualSpacing/>
        <w:rPr>
          <w:sz w:val="24"/>
          <w:szCs w:val="24"/>
        </w:rPr>
      </w:pPr>
    </w:p>
    <w:p w14:paraId="47B900DF"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 xml:space="preserve">Submission is a </w:t>
      </w:r>
      <w:r>
        <w:rPr>
          <w:b/>
          <w:sz w:val="24"/>
          <w:szCs w:val="24"/>
        </w:rPr>
        <w:t>single word file, clearly labelled</w:t>
      </w:r>
      <w:r>
        <w:rPr>
          <w:sz w:val="24"/>
          <w:szCs w:val="24"/>
        </w:rPr>
        <w:t xml:space="preserve"> with your name and module code</w:t>
      </w:r>
    </w:p>
    <w:p w14:paraId="47B900E0"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Font style - Times New Roman, size -12 for text and 14 for headings</w:t>
      </w:r>
    </w:p>
    <w:p w14:paraId="47B900E1"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Ink colour – black only</w:t>
      </w:r>
    </w:p>
    <w:p w14:paraId="47B900E2"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Line spacing – 1.5 line spacing and 2cm- 2.5cm page margins</w:t>
      </w:r>
    </w:p>
    <w:p w14:paraId="47B900E3"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Quotations more than three lines to be indented 1 line spacing</w:t>
      </w:r>
    </w:p>
    <w:p w14:paraId="47B900E4"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One line space between paragraphs, paragraphs must be left aligned</w:t>
      </w:r>
    </w:p>
    <w:p w14:paraId="47B900E5"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 xml:space="preserve">Pagination (your essay should have </w:t>
      </w:r>
      <w:r>
        <w:rPr>
          <w:b/>
          <w:sz w:val="24"/>
          <w:szCs w:val="24"/>
        </w:rPr>
        <w:t>page numbers</w:t>
      </w:r>
      <w:r>
        <w:rPr>
          <w:sz w:val="24"/>
          <w:szCs w:val="24"/>
        </w:rPr>
        <w:t xml:space="preserve">) </w:t>
      </w:r>
    </w:p>
    <w:p w14:paraId="47B900E6"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All tables and figures are internally referenced and have a title</w:t>
      </w:r>
    </w:p>
    <w:p w14:paraId="47B900E7"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b/>
          <w:sz w:val="24"/>
          <w:szCs w:val="24"/>
        </w:rPr>
        <w:t>Word count</w:t>
      </w:r>
      <w:r>
        <w:rPr>
          <w:sz w:val="24"/>
          <w:szCs w:val="24"/>
        </w:rPr>
        <w:t xml:space="preserve"> checked and written at end of text (before references and any appendix)</w:t>
      </w:r>
    </w:p>
    <w:p w14:paraId="47B900E8"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Essay is within 10% of the word limit (excluding references and any appendices)</w:t>
      </w:r>
    </w:p>
    <w:p w14:paraId="47B900E9"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b/>
          <w:sz w:val="24"/>
          <w:szCs w:val="24"/>
        </w:rPr>
        <w:t>All</w:t>
      </w:r>
      <w:r>
        <w:rPr>
          <w:sz w:val="24"/>
          <w:szCs w:val="24"/>
        </w:rPr>
        <w:t xml:space="preserve"> references in the text are included in the reference list</w:t>
      </w:r>
    </w:p>
    <w:p w14:paraId="47B900EA"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b/>
          <w:sz w:val="24"/>
          <w:szCs w:val="24"/>
        </w:rPr>
      </w:pPr>
      <w:r>
        <w:rPr>
          <w:b/>
          <w:sz w:val="24"/>
          <w:szCs w:val="24"/>
        </w:rPr>
        <w:t>Correct referencing following the Harvard style, as described in the Palgrave study skills book ‘Cite them Right’.</w:t>
      </w:r>
    </w:p>
    <w:p w14:paraId="47B900EB"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 xml:space="preserve">Correct spelling using </w:t>
      </w:r>
      <w:r>
        <w:rPr>
          <w:b/>
          <w:sz w:val="24"/>
          <w:szCs w:val="24"/>
        </w:rPr>
        <w:t>UK English</w:t>
      </w:r>
    </w:p>
    <w:p w14:paraId="47B900EC"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Correct use of punctuation</w:t>
      </w:r>
    </w:p>
    <w:p w14:paraId="47B900ED"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Grammar and syntax correct- double check anything that has a green line under it</w:t>
      </w:r>
    </w:p>
    <w:p w14:paraId="47B900EE"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I have read my assignment out loud to myself and it makes sense and is easy to read</w:t>
      </w:r>
    </w:p>
    <w:p w14:paraId="47B900EF"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Somebody else has read my work and it makes sense to him or her!</w:t>
      </w:r>
    </w:p>
    <w:p w14:paraId="47B900F0"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b/>
          <w:sz w:val="24"/>
          <w:szCs w:val="24"/>
        </w:rPr>
      </w:pPr>
      <w:r>
        <w:rPr>
          <w:b/>
          <w:sz w:val="24"/>
          <w:szCs w:val="24"/>
        </w:rPr>
        <w:t xml:space="preserve">I have checked and I have not plagiarised </w:t>
      </w:r>
    </w:p>
    <w:p w14:paraId="47B900F1" w14:textId="77777777" w:rsidR="00EB3ABA" w:rsidRDefault="00EB3ABA" w:rsidP="00EB3ABA">
      <w:pPr>
        <w:jc w:val="center"/>
        <w:rPr>
          <w:rFonts w:asciiTheme="minorHAnsi" w:hAnsiTheme="minorHAnsi" w:cstheme="minorBidi"/>
          <w:b/>
          <w:sz w:val="24"/>
          <w:szCs w:val="24"/>
        </w:rPr>
      </w:pPr>
      <w:r>
        <w:rPr>
          <w:b/>
          <w:sz w:val="52"/>
        </w:rPr>
        <w:t>Failure to follow these guidelines will cost you marks!</w:t>
      </w:r>
    </w:p>
    <w:p w14:paraId="47B900F2" w14:textId="77777777" w:rsidR="00EB3ABA" w:rsidRDefault="00EB3ABA" w:rsidP="00EB3ABA">
      <w:pPr>
        <w:rPr>
          <w:rFonts w:eastAsiaTheme="minorHAnsi"/>
          <w:sz w:val="22"/>
          <w:szCs w:val="22"/>
        </w:rPr>
      </w:pPr>
    </w:p>
    <w:p w14:paraId="47B900F3" w14:textId="5E41CBD3" w:rsidR="004C2466" w:rsidRDefault="004C2466" w:rsidP="00D10471">
      <w:pPr>
        <w:pStyle w:val="Title"/>
      </w:pPr>
    </w:p>
    <w:p w14:paraId="1D3535FF" w14:textId="1D653109" w:rsidR="00804405" w:rsidRDefault="00804405" w:rsidP="00D10471">
      <w:pPr>
        <w:pStyle w:val="Title"/>
      </w:pPr>
    </w:p>
    <w:p w14:paraId="088F4E82" w14:textId="77777777" w:rsidR="003358E0" w:rsidRDefault="003358E0" w:rsidP="003358E0">
      <w:pPr>
        <w:spacing w:line="360" w:lineRule="auto"/>
        <w:rPr>
          <w:color w:val="000000" w:themeColor="text1"/>
        </w:rPr>
      </w:pPr>
    </w:p>
    <w:p w14:paraId="71DE150C" w14:textId="05507920" w:rsidR="003358E0" w:rsidRDefault="003358E0" w:rsidP="003358E0">
      <w:pPr>
        <w:spacing w:line="360" w:lineRule="auto"/>
        <w:jc w:val="center"/>
        <w:rPr>
          <w:color w:val="000000" w:themeColor="text1"/>
          <w:sz w:val="28"/>
          <w:szCs w:val="28"/>
          <w:u w:val="single"/>
        </w:rPr>
      </w:pPr>
      <w:r w:rsidRPr="003358E0">
        <w:rPr>
          <w:color w:val="000000" w:themeColor="text1"/>
          <w:sz w:val="28"/>
          <w:szCs w:val="28"/>
          <w:u w:val="single"/>
        </w:rPr>
        <w:t>Resistance Due to Water Density in Relation to Front and Back Crawl</w:t>
      </w:r>
    </w:p>
    <w:p w14:paraId="7B437778" w14:textId="77777777" w:rsidR="003358E0" w:rsidRPr="003358E0" w:rsidRDefault="003358E0" w:rsidP="003358E0">
      <w:pPr>
        <w:spacing w:line="360" w:lineRule="auto"/>
        <w:jc w:val="center"/>
        <w:rPr>
          <w:color w:val="000000" w:themeColor="text1"/>
          <w:sz w:val="28"/>
          <w:szCs w:val="28"/>
          <w:u w:val="single"/>
        </w:rPr>
      </w:pPr>
    </w:p>
    <w:p w14:paraId="0AD925A7" w14:textId="7CC377F6" w:rsidR="003358E0" w:rsidRPr="003358E0" w:rsidRDefault="003358E0" w:rsidP="003358E0">
      <w:pPr>
        <w:spacing w:line="360" w:lineRule="auto"/>
        <w:rPr>
          <w:color w:val="000000" w:themeColor="text1"/>
          <w:sz w:val="24"/>
          <w:szCs w:val="24"/>
        </w:rPr>
      </w:pPr>
      <w:r w:rsidRPr="003358E0">
        <w:rPr>
          <w:color w:val="000000" w:themeColor="text1"/>
          <w:sz w:val="24"/>
          <w:szCs w:val="24"/>
        </w:rPr>
        <w:t>Water is 1000 times denser than air; this makes swimming as a sport one of the higher technical focused compared to land sports. The effect water has in regard to a swimmer’s speed compared to air to a runner’s speed is more powerful, in this essay I will look at how that relates to and effects two types of swimming strokes; the front crawl and back crawl. I will also look at the differences in resistance between both strokes and how different techniques within each stroke makes it more efficient while swimming, and how learning and how learning and perfecting how simple technique changes can help a swimmer overcome issues and improve their results in the water. A swimmer should understand and implement the techniques into their swimming to strokes to gain the best results.</w:t>
      </w:r>
    </w:p>
    <w:p w14:paraId="47863795" w14:textId="77777777" w:rsidR="003358E0" w:rsidRPr="003358E0" w:rsidRDefault="003358E0" w:rsidP="003358E0">
      <w:pPr>
        <w:spacing w:line="360" w:lineRule="auto"/>
        <w:rPr>
          <w:color w:val="000000" w:themeColor="text1"/>
          <w:sz w:val="24"/>
          <w:szCs w:val="24"/>
        </w:rPr>
      </w:pPr>
    </w:p>
    <w:p w14:paraId="030F26A6" w14:textId="77777777" w:rsidR="003358E0" w:rsidRPr="003358E0" w:rsidRDefault="003358E0" w:rsidP="003358E0">
      <w:pPr>
        <w:spacing w:line="360" w:lineRule="auto"/>
        <w:rPr>
          <w:color w:val="000000" w:themeColor="text1"/>
          <w:sz w:val="24"/>
          <w:szCs w:val="24"/>
        </w:rPr>
      </w:pPr>
      <w:r w:rsidRPr="003358E0">
        <w:rPr>
          <w:color w:val="000000" w:themeColor="text1"/>
          <w:sz w:val="24"/>
          <w:szCs w:val="24"/>
        </w:rPr>
        <w:t>Resistance (also known as drag) in swimming effects a swimmer’s speed and results in the water, it is how water reacts to a swimmer’s movement. Resistance can be broken down into three types; frontal resistance, skin friction and eddy resistance. The drag swimmers get while in the water compared to athletes in sports on land makes swimming a more technique crucial sport, if runner was to race swimmer over the same distance there would be a very high probability of the runner winning due to the different resistance. Learning about the resistance caused and working on the techniques to decrease the resistance and improve speed in the water is crucial to the success of the athlete, there is different techniques within each of those types that when a swimmer brings together overall it will allow them to be more efficient with their time in the water.</w:t>
      </w:r>
    </w:p>
    <w:p w14:paraId="774A67C6" w14:textId="77777777" w:rsidR="003358E0" w:rsidRPr="003358E0" w:rsidRDefault="003358E0" w:rsidP="003358E0">
      <w:pPr>
        <w:spacing w:line="360" w:lineRule="auto"/>
        <w:rPr>
          <w:color w:val="000000" w:themeColor="text1"/>
          <w:sz w:val="24"/>
          <w:szCs w:val="24"/>
        </w:rPr>
      </w:pPr>
    </w:p>
    <w:p w14:paraId="7C7BFCFB" w14:textId="77777777" w:rsidR="003358E0" w:rsidRPr="003358E0" w:rsidRDefault="003358E0" w:rsidP="003358E0">
      <w:pPr>
        <w:spacing w:line="360" w:lineRule="auto"/>
        <w:rPr>
          <w:color w:val="000000" w:themeColor="text1"/>
          <w:sz w:val="24"/>
          <w:szCs w:val="24"/>
          <w:shd w:val="clear" w:color="auto" w:fill="FFFFFF"/>
        </w:rPr>
      </w:pPr>
      <w:r w:rsidRPr="003358E0">
        <w:rPr>
          <w:color w:val="000000" w:themeColor="text1"/>
          <w:sz w:val="24"/>
          <w:szCs w:val="24"/>
        </w:rPr>
        <w:t>Frontal resistance is one of the drag types, this comes down to the swimmer’s body position, if a swimmer doesn’t understand how the body position effects them in the water and in turn adapt to and learn the ways to combat the issues it can cause they will struggle to advance further in the sport. The speed decrease created due to bad body position can have a major effect on the outcome in races, Encyclopedia.com (2019) have stated that “</w:t>
      </w:r>
      <w:r w:rsidRPr="003358E0">
        <w:rPr>
          <w:color w:val="000000" w:themeColor="text1"/>
          <w:sz w:val="24"/>
          <w:szCs w:val="24"/>
          <w:shd w:val="clear" w:color="auto" w:fill="FFFFFF"/>
        </w:rPr>
        <w:t xml:space="preserve">Swimming research has established that for a freestyle swimmer, a body position of between 30% and 40% angle in the water allows the swimmer to generate optimum speed.” For swimmers to work towards this they have to think about how they align their body in the water, the more curved they have their body </w:t>
      </w:r>
      <w:r w:rsidRPr="003358E0">
        <w:rPr>
          <w:color w:val="000000" w:themeColor="text1"/>
          <w:sz w:val="24"/>
          <w:szCs w:val="24"/>
          <w:shd w:val="clear" w:color="auto" w:fill="FFFFFF"/>
        </w:rPr>
        <w:lastRenderedPageBreak/>
        <w:t>the more resistance is created, aligning their body in the right way allows for less drag. The alignment of the body during both a front crawl and back crawl should be the same.</w:t>
      </w:r>
    </w:p>
    <w:p w14:paraId="3BA5293D" w14:textId="77777777" w:rsidR="003358E0" w:rsidRPr="003358E0" w:rsidRDefault="003358E0" w:rsidP="003358E0">
      <w:pPr>
        <w:spacing w:line="360" w:lineRule="auto"/>
        <w:rPr>
          <w:color w:val="000000" w:themeColor="text1"/>
          <w:sz w:val="24"/>
          <w:szCs w:val="24"/>
          <w:shd w:val="clear" w:color="auto" w:fill="FFFFFF"/>
        </w:rPr>
      </w:pPr>
    </w:p>
    <w:p w14:paraId="4A2BCCF8" w14:textId="77777777" w:rsidR="003358E0" w:rsidRPr="003358E0" w:rsidRDefault="003358E0" w:rsidP="003358E0">
      <w:pPr>
        <w:spacing w:line="360" w:lineRule="auto"/>
        <w:rPr>
          <w:color w:val="000000" w:themeColor="text1"/>
          <w:sz w:val="24"/>
          <w:szCs w:val="24"/>
          <w:shd w:val="clear" w:color="auto" w:fill="FFFFFF"/>
        </w:rPr>
      </w:pPr>
      <w:r w:rsidRPr="003358E0">
        <w:rPr>
          <w:color w:val="000000" w:themeColor="text1"/>
          <w:sz w:val="24"/>
          <w:szCs w:val="24"/>
          <w:shd w:val="clear" w:color="auto" w:fill="FFFFFF"/>
        </w:rPr>
        <w:t>Even though during both of those strokes the body position should be similar, when it comes to where they position their head it becomes different, during a back crawl the swimmers head should be kept still and in a relaxed position, having their head too high can cause strain in their neck. When you look at front crawl however they need to work on the technique of swivelling their body slightly during a stroke to turn their head out of the water instead of lifting it straight up. If a swimmer lifts their head it adds to the drag but turning their body in the direction they want their head to come out of the water to breath allows them to keep their body position as straight as possible, increasing their overall speed.</w:t>
      </w:r>
    </w:p>
    <w:p w14:paraId="0D632EB2" w14:textId="77777777" w:rsidR="003358E0" w:rsidRPr="003358E0" w:rsidRDefault="003358E0" w:rsidP="003358E0">
      <w:pPr>
        <w:spacing w:line="360" w:lineRule="auto"/>
        <w:rPr>
          <w:color w:val="000000" w:themeColor="text1"/>
          <w:sz w:val="24"/>
          <w:szCs w:val="24"/>
        </w:rPr>
      </w:pPr>
    </w:p>
    <w:p w14:paraId="31032C05" w14:textId="77777777" w:rsidR="003358E0" w:rsidRPr="003358E0" w:rsidRDefault="003358E0" w:rsidP="003358E0">
      <w:pPr>
        <w:spacing w:line="360" w:lineRule="auto"/>
        <w:rPr>
          <w:color w:val="000000" w:themeColor="text1"/>
          <w:sz w:val="24"/>
          <w:szCs w:val="24"/>
          <w:shd w:val="clear" w:color="auto" w:fill="FFFFFF"/>
        </w:rPr>
      </w:pPr>
      <w:r w:rsidRPr="003358E0">
        <w:rPr>
          <w:color w:val="000000" w:themeColor="text1"/>
          <w:sz w:val="24"/>
          <w:szCs w:val="24"/>
        </w:rPr>
        <w:t xml:space="preserve">Another type of resistance is skin friction, this is caused when a swimmer’s body passes through the water, most people probably wouldn’t realise that little things such a hair on the body can have an effect on how well a swimmer does. Ways in which a swimmer can eliminate this is as simple as shaving their body, or alternatively they can invest in swimming suits that cover their whole body instead of simple shorts and costumes. With the advantage’s different types of swim suits can have during races there has been multiple changes in law in the Olympics over the years, Deborah </w:t>
      </w:r>
      <w:proofErr w:type="spellStart"/>
      <w:r w:rsidRPr="003358E0">
        <w:rPr>
          <w:color w:val="000000" w:themeColor="text1"/>
          <w:sz w:val="24"/>
          <w:szCs w:val="24"/>
        </w:rPr>
        <w:t>Trevallion</w:t>
      </w:r>
      <w:proofErr w:type="spellEnd"/>
      <w:r w:rsidRPr="003358E0">
        <w:rPr>
          <w:color w:val="000000" w:themeColor="text1"/>
          <w:sz w:val="24"/>
          <w:szCs w:val="24"/>
        </w:rPr>
        <w:t xml:space="preserve"> (2012) wrote in an article “</w:t>
      </w:r>
      <w:r w:rsidRPr="0074441B">
        <w:rPr>
          <w:color w:val="000000" w:themeColor="text1"/>
          <w:sz w:val="24"/>
          <w:szCs w:val="24"/>
          <w:shd w:val="clear" w:color="auto" w:fill="FFFFFF"/>
        </w:rPr>
        <w:t>in terms of the 2012 Olympics, the international governing body for swimming, the </w:t>
      </w:r>
      <w:r w:rsidRPr="0074441B">
        <w:rPr>
          <w:color w:val="000000" w:themeColor="text1"/>
          <w:sz w:val="24"/>
          <w:szCs w:val="24"/>
        </w:rPr>
        <w:t>Federation Internationale de Nation (FINA)</w:t>
      </w:r>
      <w:r w:rsidRPr="0074441B">
        <w:rPr>
          <w:color w:val="000000" w:themeColor="text1"/>
          <w:sz w:val="24"/>
          <w:szCs w:val="24"/>
          <w:shd w:val="clear" w:color="auto" w:fill="FFFFFF"/>
        </w:rPr>
        <w:t>, have legalised, banned, legalised and </w:t>
      </w:r>
      <w:r w:rsidRPr="0074441B">
        <w:rPr>
          <w:color w:val="000000" w:themeColor="text1"/>
          <w:sz w:val="24"/>
          <w:szCs w:val="24"/>
        </w:rPr>
        <w:t>again banned the use of full-body fast suits</w:t>
      </w:r>
      <w:r w:rsidRPr="0074441B">
        <w:rPr>
          <w:color w:val="000000" w:themeColor="text1"/>
          <w:sz w:val="24"/>
          <w:szCs w:val="24"/>
          <w:shd w:val="clear" w:color="auto" w:fill="FFFFFF"/>
        </w:rPr>
        <w:t>.</w:t>
      </w:r>
      <w:r w:rsidRPr="003358E0">
        <w:rPr>
          <w:color w:val="000000" w:themeColor="text1"/>
          <w:sz w:val="24"/>
          <w:szCs w:val="24"/>
          <w:shd w:val="clear" w:color="auto" w:fill="FFFFFF"/>
        </w:rPr>
        <w:t>” Prior to the 2012 London Olympics. During the previous Olympics in 2008 records were broken by athletes wearing full-body fast suits, giving them an advantage over their competitors. Skin friction affects both the front and back crawl in a similar way so to overcome this problem swimmers would implement the same changes to both types of strokes.</w:t>
      </w:r>
    </w:p>
    <w:p w14:paraId="61BC8EFC" w14:textId="77777777" w:rsidR="003358E0" w:rsidRPr="003358E0" w:rsidRDefault="003358E0" w:rsidP="003358E0">
      <w:pPr>
        <w:spacing w:line="360" w:lineRule="auto"/>
        <w:rPr>
          <w:color w:val="000000" w:themeColor="text1"/>
          <w:sz w:val="24"/>
          <w:szCs w:val="24"/>
        </w:rPr>
      </w:pPr>
    </w:p>
    <w:p w14:paraId="19C64B37" w14:textId="77777777" w:rsidR="003358E0" w:rsidRPr="003358E0" w:rsidRDefault="003358E0" w:rsidP="003358E0">
      <w:pPr>
        <w:spacing w:line="360" w:lineRule="auto"/>
        <w:rPr>
          <w:color w:val="000000" w:themeColor="text1"/>
          <w:sz w:val="24"/>
          <w:szCs w:val="24"/>
          <w:shd w:val="clear" w:color="auto" w:fill="FFFFFF"/>
        </w:rPr>
      </w:pPr>
      <w:r w:rsidRPr="003358E0">
        <w:rPr>
          <w:color w:val="000000" w:themeColor="text1"/>
          <w:sz w:val="24"/>
          <w:szCs w:val="24"/>
          <w:shd w:val="clear" w:color="auto" w:fill="FFFFFF"/>
        </w:rPr>
        <w:t xml:space="preserve">Eddy resistance is quite similar to frontal resistance in terms of the swimmer needing the right techniques while in the water, but with eddy drag it has to do with more than just the whole-body position being aligned. Eddy drag is caused by a swimmer having bad stroke technique, a bad technique doesn’t allow water to fill around the swimmer properly, making it more difficult for the swimmer to move forward in the water. The technique can be improved with an understanding of how certain parts of a stroke effects the drag, such as the swimmer arm technique, how the arm enters and exits the water during bother the front and back crawl can change the a stroke from having positive to negative effect on the swimmers speed. Spending time working on the technique and greatly impact the outcome during competitions, a swimmer </w:t>
      </w:r>
      <w:r w:rsidRPr="003358E0">
        <w:rPr>
          <w:color w:val="000000" w:themeColor="text1"/>
          <w:sz w:val="24"/>
          <w:szCs w:val="24"/>
          <w:shd w:val="clear" w:color="auto" w:fill="FFFFFF"/>
        </w:rPr>
        <w:lastRenderedPageBreak/>
        <w:t xml:space="preserve">with the understanding and practice in the right technique will have a higher advantage to a swimmer without those. </w:t>
      </w:r>
    </w:p>
    <w:p w14:paraId="67404582" w14:textId="77777777" w:rsidR="003358E0" w:rsidRPr="003358E0" w:rsidRDefault="003358E0" w:rsidP="003358E0">
      <w:pPr>
        <w:spacing w:line="360" w:lineRule="auto"/>
        <w:rPr>
          <w:color w:val="000000" w:themeColor="text1"/>
          <w:sz w:val="24"/>
          <w:szCs w:val="24"/>
          <w:shd w:val="clear" w:color="auto" w:fill="FFFFFF"/>
        </w:rPr>
      </w:pPr>
    </w:p>
    <w:p w14:paraId="27B785D6" w14:textId="77777777" w:rsidR="003358E0" w:rsidRPr="003358E0" w:rsidRDefault="003358E0" w:rsidP="003358E0">
      <w:pPr>
        <w:spacing w:line="360" w:lineRule="auto"/>
        <w:rPr>
          <w:color w:val="000000" w:themeColor="text1"/>
          <w:sz w:val="24"/>
          <w:szCs w:val="24"/>
          <w:shd w:val="clear" w:color="auto" w:fill="FFFFFF"/>
        </w:rPr>
      </w:pPr>
      <w:r w:rsidRPr="003358E0">
        <w:rPr>
          <w:color w:val="000000" w:themeColor="text1"/>
          <w:sz w:val="24"/>
          <w:szCs w:val="24"/>
          <w:shd w:val="clear" w:color="auto" w:fill="FFFFFF"/>
        </w:rPr>
        <w:t xml:space="preserve">There is differences in techniques between the front crawl and back crawl, with a swimmers arms in regards to the back crawl it is suggested that the swimmer leads with their thumb exiting the water first but their little finger entering first with a straight arm and you palm facing outwards (Swimming.org), this one technique can decrease the eddy drag created during the back crawl. For the front crawl Swimming.org suggest that your thumb enters the water first rather than your little finger as suggest in back crawl technique. </w:t>
      </w:r>
    </w:p>
    <w:p w14:paraId="46963503" w14:textId="77777777" w:rsidR="003358E0" w:rsidRPr="003358E0" w:rsidRDefault="003358E0" w:rsidP="003358E0">
      <w:pPr>
        <w:spacing w:line="360" w:lineRule="auto"/>
        <w:rPr>
          <w:color w:val="000000" w:themeColor="text1"/>
          <w:sz w:val="24"/>
          <w:szCs w:val="24"/>
          <w:shd w:val="clear" w:color="auto" w:fill="FFFFFF"/>
        </w:rPr>
      </w:pPr>
    </w:p>
    <w:p w14:paraId="0B7C9EDE" w14:textId="77777777" w:rsidR="003358E0" w:rsidRPr="003358E0" w:rsidRDefault="003358E0" w:rsidP="003358E0">
      <w:pPr>
        <w:spacing w:line="360" w:lineRule="auto"/>
        <w:rPr>
          <w:color w:val="000000" w:themeColor="text1"/>
          <w:sz w:val="24"/>
          <w:szCs w:val="24"/>
          <w:shd w:val="clear" w:color="auto" w:fill="FFFFFF"/>
        </w:rPr>
      </w:pPr>
      <w:r w:rsidRPr="003358E0">
        <w:rPr>
          <w:color w:val="000000" w:themeColor="text1"/>
          <w:sz w:val="24"/>
          <w:szCs w:val="24"/>
          <w:shd w:val="clear" w:color="auto" w:fill="FFFFFF"/>
        </w:rPr>
        <w:t>How a swimmer uses their legs in the water will change the outcome of drag, in both the front and back crawl swimmers should keep their legs close together. During the front crawl the swimmer’s ankles should be relaxed, with movement not only coming from the ankle but whole leg, and legs should be kept straight throughout the movement, whereas with back crawl the swimmer should have a slight bend in their knee. The speed of leg kicking in a back crawl will depend on what type of swimming is happening, different distance swimmers will vary how fast or slow their kicks are.</w:t>
      </w:r>
    </w:p>
    <w:p w14:paraId="46E757E8" w14:textId="77777777" w:rsidR="003358E0" w:rsidRPr="003358E0" w:rsidRDefault="003358E0" w:rsidP="003358E0">
      <w:pPr>
        <w:spacing w:line="360" w:lineRule="auto"/>
        <w:rPr>
          <w:color w:val="000000" w:themeColor="text1"/>
          <w:sz w:val="24"/>
          <w:szCs w:val="24"/>
          <w:shd w:val="clear" w:color="auto" w:fill="FFFFFF"/>
        </w:rPr>
      </w:pPr>
    </w:p>
    <w:p w14:paraId="34242E08" w14:textId="77777777" w:rsidR="003358E0" w:rsidRPr="003358E0" w:rsidRDefault="003358E0" w:rsidP="003358E0">
      <w:pPr>
        <w:spacing w:line="360" w:lineRule="auto"/>
        <w:rPr>
          <w:color w:val="000000" w:themeColor="text1"/>
          <w:sz w:val="24"/>
          <w:szCs w:val="24"/>
          <w:shd w:val="clear" w:color="auto" w:fill="FFFFFF"/>
        </w:rPr>
      </w:pPr>
      <w:r w:rsidRPr="003358E0">
        <w:rPr>
          <w:color w:val="000000" w:themeColor="text1"/>
          <w:sz w:val="24"/>
          <w:szCs w:val="24"/>
          <w:shd w:val="clear" w:color="auto" w:fill="FFFFFF"/>
        </w:rPr>
        <w:t>Improving technique in all types of resistance that occurs greatly impacts the outcomes, understand the three types mentioned above will help a swimmer overcome the drag to a certain degree.</w:t>
      </w:r>
    </w:p>
    <w:p w14:paraId="6B06BF12" w14:textId="77777777" w:rsidR="003358E0" w:rsidRPr="003358E0" w:rsidRDefault="003358E0" w:rsidP="003358E0">
      <w:pPr>
        <w:spacing w:line="360" w:lineRule="auto"/>
        <w:rPr>
          <w:color w:val="000000" w:themeColor="text1"/>
          <w:sz w:val="24"/>
          <w:szCs w:val="24"/>
        </w:rPr>
      </w:pPr>
    </w:p>
    <w:p w14:paraId="7CDD1164" w14:textId="77777777" w:rsidR="003358E0" w:rsidRPr="003358E0" w:rsidRDefault="003358E0" w:rsidP="003358E0">
      <w:pPr>
        <w:spacing w:line="360" w:lineRule="auto"/>
        <w:rPr>
          <w:color w:val="000000" w:themeColor="text1"/>
          <w:sz w:val="24"/>
          <w:szCs w:val="24"/>
        </w:rPr>
      </w:pPr>
      <w:r w:rsidRPr="003358E0">
        <w:rPr>
          <w:color w:val="000000" w:themeColor="text1"/>
          <w:sz w:val="24"/>
          <w:szCs w:val="24"/>
        </w:rPr>
        <w:t xml:space="preserve">In conclusion, resistance due to water being 1000 times denser than air can be a swimmer’s downfall but having the knowledge and understanding on the basic and advanced techniques is crucial to how successful a swimmer is in the water. Implementing certain techniques in the water like making sure their body position is correct, with being high and staying aligned in the water to overcome the drag created, can massively improve a swimmer’s results. Understanding how techniques for different parts of the stroke from body position, to arm and leg movement, and even breathing technique during the both front crawl and back crawl, will give the swimmer a bigger advantage over their competitors. </w:t>
      </w:r>
    </w:p>
    <w:p w14:paraId="47F13345" w14:textId="77777777" w:rsidR="003358E0" w:rsidRPr="003358E0" w:rsidRDefault="003358E0" w:rsidP="003358E0">
      <w:pPr>
        <w:spacing w:line="360" w:lineRule="auto"/>
        <w:rPr>
          <w:color w:val="000000" w:themeColor="text1"/>
          <w:sz w:val="24"/>
          <w:szCs w:val="24"/>
        </w:rPr>
      </w:pPr>
    </w:p>
    <w:p w14:paraId="0B48C758" w14:textId="77777777" w:rsidR="003358E0" w:rsidRPr="003358E0" w:rsidRDefault="003358E0" w:rsidP="003358E0">
      <w:pPr>
        <w:spacing w:line="360" w:lineRule="auto"/>
        <w:rPr>
          <w:color w:val="000000" w:themeColor="text1"/>
          <w:sz w:val="24"/>
          <w:szCs w:val="24"/>
        </w:rPr>
      </w:pPr>
      <w:r w:rsidRPr="003358E0">
        <w:rPr>
          <w:color w:val="000000" w:themeColor="text1"/>
          <w:sz w:val="24"/>
          <w:szCs w:val="24"/>
        </w:rPr>
        <w:t xml:space="preserve">The different types of resistance within the water; frontal drag, eddy drag and skin friction, all have different ways to overcome. Skin friction being more what you can do out of the water to improve your outcome in the water, with swimmers shaving their body or investing in full body suits, as seen with the records broken during the Olympics by swimmers who wore fast suits, </w:t>
      </w:r>
      <w:r w:rsidRPr="003358E0">
        <w:rPr>
          <w:color w:val="000000" w:themeColor="text1"/>
          <w:sz w:val="24"/>
          <w:szCs w:val="24"/>
        </w:rPr>
        <w:lastRenderedPageBreak/>
        <w:t xml:space="preserve">they can overcome the resistance and gain a great advantage on their competitors. Frontal and eddy drag comes down to technique in the water, the drag created by these two types decreases the swimmer speed by not allowing water to fill around the swimmer creating the eddy drag and the body position causing frontal drag making it more difficult to gain speed. Overcoming the issues resistance can bring is simple when you understand the different types. </w:t>
      </w:r>
    </w:p>
    <w:p w14:paraId="02143651" w14:textId="77777777" w:rsidR="003358E0" w:rsidRPr="003358E0" w:rsidRDefault="003358E0" w:rsidP="003358E0">
      <w:pPr>
        <w:spacing w:line="360" w:lineRule="auto"/>
        <w:rPr>
          <w:color w:val="000000" w:themeColor="text1"/>
          <w:sz w:val="24"/>
          <w:szCs w:val="24"/>
        </w:rPr>
      </w:pPr>
    </w:p>
    <w:p w14:paraId="5C746F81" w14:textId="29457D9B" w:rsidR="003358E0" w:rsidRPr="003358E0" w:rsidRDefault="003358E0" w:rsidP="003358E0">
      <w:pPr>
        <w:spacing w:line="360" w:lineRule="auto"/>
        <w:rPr>
          <w:color w:val="000000" w:themeColor="text1"/>
          <w:sz w:val="24"/>
          <w:szCs w:val="24"/>
        </w:rPr>
      </w:pPr>
      <w:r w:rsidRPr="003358E0">
        <w:rPr>
          <w:color w:val="000000" w:themeColor="text1"/>
          <w:sz w:val="24"/>
          <w:szCs w:val="24"/>
        </w:rPr>
        <w:t>Word count: 1415</w:t>
      </w:r>
    </w:p>
    <w:p w14:paraId="69F07966" w14:textId="496E32F1" w:rsidR="003358E0" w:rsidRPr="003358E0" w:rsidRDefault="003358E0" w:rsidP="003358E0">
      <w:pPr>
        <w:spacing w:line="360" w:lineRule="auto"/>
        <w:rPr>
          <w:color w:val="000000" w:themeColor="text1"/>
          <w:sz w:val="24"/>
          <w:szCs w:val="24"/>
        </w:rPr>
      </w:pPr>
    </w:p>
    <w:p w14:paraId="23A52F2E" w14:textId="3657E1FC" w:rsidR="003358E0" w:rsidRPr="003358E0" w:rsidRDefault="003358E0" w:rsidP="003358E0">
      <w:pPr>
        <w:spacing w:line="360" w:lineRule="auto"/>
        <w:rPr>
          <w:color w:val="000000" w:themeColor="text1"/>
          <w:sz w:val="28"/>
          <w:szCs w:val="28"/>
        </w:rPr>
      </w:pPr>
      <w:r w:rsidRPr="003358E0">
        <w:rPr>
          <w:color w:val="000000" w:themeColor="text1"/>
          <w:sz w:val="28"/>
          <w:szCs w:val="28"/>
        </w:rPr>
        <w:t>References</w:t>
      </w:r>
    </w:p>
    <w:p w14:paraId="2C22FC7F" w14:textId="77777777" w:rsidR="00A2646E" w:rsidRPr="00A2646E" w:rsidRDefault="00A2646E" w:rsidP="00A2646E">
      <w:pPr>
        <w:rPr>
          <w:color w:val="000000" w:themeColor="text1"/>
          <w:sz w:val="24"/>
          <w:szCs w:val="24"/>
          <w:bdr w:val="none" w:sz="0" w:space="0" w:color="auto" w:frame="1"/>
          <w:shd w:val="clear" w:color="auto" w:fill="FFFFFF"/>
        </w:rPr>
      </w:pPr>
      <w:r w:rsidRPr="00A2646E">
        <w:rPr>
          <w:color w:val="000000" w:themeColor="text1"/>
          <w:sz w:val="24"/>
          <w:szCs w:val="24"/>
        </w:rPr>
        <w:t xml:space="preserve">Deborah </w:t>
      </w:r>
      <w:proofErr w:type="spellStart"/>
      <w:r w:rsidRPr="00A2646E">
        <w:rPr>
          <w:color w:val="000000" w:themeColor="text1"/>
          <w:sz w:val="24"/>
          <w:szCs w:val="24"/>
        </w:rPr>
        <w:t>Trevallion</w:t>
      </w:r>
      <w:proofErr w:type="spellEnd"/>
      <w:r w:rsidRPr="00A2646E">
        <w:rPr>
          <w:color w:val="000000" w:themeColor="text1"/>
          <w:sz w:val="24"/>
          <w:szCs w:val="24"/>
        </w:rPr>
        <w:t xml:space="preserve"> (2012). </w:t>
      </w:r>
      <w:r w:rsidRPr="00A2646E">
        <w:rPr>
          <w:i/>
          <w:iCs/>
          <w:color w:val="000000" w:themeColor="text1"/>
          <w:sz w:val="24"/>
          <w:szCs w:val="24"/>
          <w:bdr w:val="none" w:sz="0" w:space="0" w:color="auto" w:frame="1"/>
          <w:shd w:val="clear" w:color="auto" w:fill="FFFFFF"/>
        </w:rPr>
        <w:t>‘Fast suits’ and Olympic swimming: a tale of reduced drag and broken records.</w:t>
      </w:r>
      <w:r w:rsidRPr="00A2646E">
        <w:rPr>
          <w:color w:val="000000" w:themeColor="text1"/>
          <w:sz w:val="24"/>
          <w:szCs w:val="24"/>
          <w:bdr w:val="none" w:sz="0" w:space="0" w:color="auto" w:frame="1"/>
          <w:shd w:val="clear" w:color="auto" w:fill="FFFFFF"/>
        </w:rPr>
        <w:t xml:space="preserve"> [Online] Available at: </w:t>
      </w:r>
      <w:hyperlink r:id="rId9" w:history="1">
        <w:r w:rsidRPr="00A2646E">
          <w:rPr>
            <w:rStyle w:val="Hyperlink"/>
            <w:sz w:val="24"/>
            <w:szCs w:val="24"/>
            <w:bdr w:val="none" w:sz="0" w:space="0" w:color="auto" w:frame="1"/>
            <w:shd w:val="clear" w:color="auto" w:fill="FFFFFF"/>
          </w:rPr>
          <w:t>https://theconversation.com/fast-suits-and-olympic-swimming-a-tale-of-reduced-drag-and-broken-records-7960</w:t>
        </w:r>
      </w:hyperlink>
      <w:r w:rsidRPr="00A2646E">
        <w:rPr>
          <w:color w:val="000000" w:themeColor="text1"/>
          <w:sz w:val="24"/>
          <w:szCs w:val="24"/>
          <w:bdr w:val="none" w:sz="0" w:space="0" w:color="auto" w:frame="1"/>
          <w:shd w:val="clear" w:color="auto" w:fill="FFFFFF"/>
        </w:rPr>
        <w:t xml:space="preserve"> (Accessed on 9 January 2020)</w:t>
      </w:r>
    </w:p>
    <w:p w14:paraId="553D71B9" w14:textId="77777777" w:rsidR="00A2646E" w:rsidRPr="00A2646E" w:rsidRDefault="00A2646E" w:rsidP="00A2646E">
      <w:pPr>
        <w:rPr>
          <w:color w:val="000000" w:themeColor="text1"/>
          <w:sz w:val="24"/>
          <w:szCs w:val="24"/>
          <w:bdr w:val="none" w:sz="0" w:space="0" w:color="auto" w:frame="1"/>
          <w:shd w:val="clear" w:color="auto" w:fill="FFFFFF"/>
        </w:rPr>
      </w:pPr>
    </w:p>
    <w:p w14:paraId="31409B07" w14:textId="77777777" w:rsidR="00A2646E" w:rsidRPr="00A2646E" w:rsidRDefault="00A2646E" w:rsidP="00A2646E">
      <w:pPr>
        <w:rPr>
          <w:sz w:val="24"/>
          <w:szCs w:val="24"/>
        </w:rPr>
      </w:pPr>
      <w:r w:rsidRPr="00A2646E">
        <w:rPr>
          <w:sz w:val="24"/>
          <w:szCs w:val="24"/>
        </w:rPr>
        <w:t xml:space="preserve">Encyclopedia.com (2019). </w:t>
      </w:r>
      <w:r w:rsidRPr="00A2646E">
        <w:rPr>
          <w:i/>
          <w:iCs/>
          <w:sz w:val="24"/>
          <w:szCs w:val="24"/>
        </w:rPr>
        <w:t>Swimming Resistance.</w:t>
      </w:r>
      <w:r w:rsidRPr="00A2646E">
        <w:rPr>
          <w:sz w:val="24"/>
          <w:szCs w:val="24"/>
        </w:rPr>
        <w:t xml:space="preserve"> [Online] Available at: </w:t>
      </w:r>
      <w:hyperlink r:id="rId10" w:history="1">
        <w:r w:rsidRPr="00A2646E">
          <w:rPr>
            <w:rStyle w:val="Hyperlink"/>
            <w:color w:val="00529B"/>
            <w:sz w:val="24"/>
            <w:szCs w:val="24"/>
          </w:rPr>
          <w:t>https://www.encyclopedia.com/sports/sports-fitness-recreation-and-leisure-magazines/swimming-resistance</w:t>
        </w:r>
      </w:hyperlink>
      <w:r w:rsidRPr="00A2646E">
        <w:rPr>
          <w:sz w:val="24"/>
          <w:szCs w:val="24"/>
        </w:rPr>
        <w:t xml:space="preserve"> (Accessed on 9 January 2020)</w:t>
      </w:r>
    </w:p>
    <w:p w14:paraId="168826B3" w14:textId="77777777" w:rsidR="00A2646E" w:rsidRPr="00A2646E" w:rsidRDefault="00A2646E" w:rsidP="00A2646E">
      <w:pPr>
        <w:rPr>
          <w:sz w:val="24"/>
          <w:szCs w:val="24"/>
        </w:rPr>
      </w:pPr>
    </w:p>
    <w:p w14:paraId="00415BA0" w14:textId="77777777" w:rsidR="00A2646E" w:rsidRPr="00A2646E" w:rsidRDefault="00A2646E" w:rsidP="00A2646E">
      <w:pPr>
        <w:rPr>
          <w:sz w:val="24"/>
          <w:szCs w:val="24"/>
        </w:rPr>
      </w:pPr>
      <w:r w:rsidRPr="00A2646E">
        <w:rPr>
          <w:sz w:val="24"/>
          <w:szCs w:val="24"/>
        </w:rPr>
        <w:t xml:space="preserve">Swim England Masters (2019). </w:t>
      </w:r>
      <w:r w:rsidRPr="00A2646E">
        <w:rPr>
          <w:i/>
          <w:iCs/>
          <w:sz w:val="24"/>
          <w:szCs w:val="24"/>
        </w:rPr>
        <w:t>Improving your Backstroke Technique</w:t>
      </w:r>
      <w:r w:rsidRPr="00A2646E">
        <w:rPr>
          <w:sz w:val="24"/>
          <w:szCs w:val="24"/>
        </w:rPr>
        <w:t xml:space="preserve">. [Online] Available at: </w:t>
      </w:r>
      <w:hyperlink r:id="rId11" w:history="1">
        <w:r w:rsidRPr="00A2646E">
          <w:rPr>
            <w:rStyle w:val="Hyperlink"/>
            <w:sz w:val="24"/>
            <w:szCs w:val="24"/>
          </w:rPr>
          <w:t>https://www.swimming.org/masters/improving-your-backstroke-technique/</w:t>
        </w:r>
      </w:hyperlink>
      <w:r w:rsidRPr="00A2646E">
        <w:rPr>
          <w:sz w:val="24"/>
          <w:szCs w:val="24"/>
        </w:rPr>
        <w:t xml:space="preserve"> (Accessed on 9 January 2020)</w:t>
      </w:r>
    </w:p>
    <w:p w14:paraId="6664BE3F" w14:textId="77777777" w:rsidR="00A2646E" w:rsidRPr="00A2646E" w:rsidRDefault="00A2646E" w:rsidP="00A2646E">
      <w:pPr>
        <w:rPr>
          <w:sz w:val="24"/>
          <w:szCs w:val="24"/>
        </w:rPr>
      </w:pPr>
    </w:p>
    <w:p w14:paraId="41E36EC6" w14:textId="77777777" w:rsidR="00A2646E" w:rsidRPr="00A2646E" w:rsidRDefault="00A2646E" w:rsidP="00A2646E">
      <w:pPr>
        <w:rPr>
          <w:sz w:val="24"/>
          <w:szCs w:val="24"/>
        </w:rPr>
      </w:pPr>
      <w:r w:rsidRPr="00A2646E">
        <w:rPr>
          <w:sz w:val="24"/>
          <w:szCs w:val="24"/>
        </w:rPr>
        <w:t xml:space="preserve">Swim England Masters (2019). </w:t>
      </w:r>
      <w:r w:rsidRPr="00A2646E">
        <w:rPr>
          <w:i/>
          <w:iCs/>
          <w:sz w:val="24"/>
          <w:szCs w:val="24"/>
        </w:rPr>
        <w:t>Improving Front Crawl Technique</w:t>
      </w:r>
      <w:r w:rsidRPr="00A2646E">
        <w:rPr>
          <w:sz w:val="24"/>
          <w:szCs w:val="24"/>
        </w:rPr>
        <w:t xml:space="preserve">. [Online] Available at: </w:t>
      </w:r>
      <w:hyperlink r:id="rId12" w:history="1">
        <w:r w:rsidRPr="00A2646E">
          <w:rPr>
            <w:rStyle w:val="Hyperlink"/>
            <w:sz w:val="24"/>
            <w:szCs w:val="24"/>
          </w:rPr>
          <w:t>https://www.swimming.org/masters/improving-front-crawl-technique/</w:t>
        </w:r>
      </w:hyperlink>
      <w:r w:rsidRPr="00A2646E">
        <w:rPr>
          <w:sz w:val="24"/>
          <w:szCs w:val="24"/>
        </w:rPr>
        <w:t xml:space="preserve"> (Accessed on 9 January 2020)</w:t>
      </w:r>
    </w:p>
    <w:p w14:paraId="57025DDC" w14:textId="77777777" w:rsidR="00A2646E" w:rsidRDefault="00A2646E" w:rsidP="00A2646E">
      <w:pPr>
        <w:pStyle w:val="Title"/>
        <w:jc w:val="left"/>
      </w:pPr>
    </w:p>
    <w:sectPr w:rsidR="00A2646E" w:rsidSect="007C2F5D">
      <w:headerReference w:type="even" r:id="rId13"/>
      <w:headerReference w:type="default" r:id="rId14"/>
      <w:pgSz w:w="12240" w:h="15840"/>
      <w:pgMar w:top="360" w:right="1440" w:bottom="45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6EF797" w14:textId="77777777" w:rsidR="00E87D6B" w:rsidRDefault="00E87D6B" w:rsidP="00A62933">
      <w:r>
        <w:separator/>
      </w:r>
    </w:p>
  </w:endnote>
  <w:endnote w:type="continuationSeparator" w:id="0">
    <w:p w14:paraId="2F0EFA6C" w14:textId="77777777" w:rsidR="00E87D6B" w:rsidRDefault="00E87D6B" w:rsidP="00A629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MS Minngs">
    <w:altName w:val="MS Mincho"/>
    <w:panose1 w:val="020B0604020202020204"/>
    <w:charset w:val="80"/>
    <w:family w:val="roman"/>
    <w:notTrueType/>
    <w:pitch w:val="fixed"/>
    <w:sig w:usb0="00000000" w:usb1="08070000" w:usb2="00000010" w:usb3="00000000" w:csb0="00020000" w:csb1="00000000"/>
  </w:font>
  <w:font w:name="Cambria">
    <w:panose1 w:val="02040503050406030204"/>
    <w:charset w:val="00"/>
    <w:family w:val="roman"/>
    <w:pitch w:val="variable"/>
    <w:sig w:usb0="A00002EF" w:usb1="4000004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276981" w14:textId="77777777" w:rsidR="00E87D6B" w:rsidRDefault="00E87D6B" w:rsidP="00A62933">
      <w:r>
        <w:separator/>
      </w:r>
    </w:p>
  </w:footnote>
  <w:footnote w:type="continuationSeparator" w:id="0">
    <w:p w14:paraId="2F00CAA3" w14:textId="77777777" w:rsidR="00E87D6B" w:rsidRDefault="00E87D6B" w:rsidP="00A6293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84087666"/>
      <w:docPartObj>
        <w:docPartGallery w:val="Page Numbers (Top of Page)"/>
        <w:docPartUnique/>
      </w:docPartObj>
    </w:sdtPr>
    <w:sdtContent>
      <w:p w14:paraId="3DDA7113" w14:textId="69836A55" w:rsidR="00A62933" w:rsidRDefault="00A62933" w:rsidP="00263E1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598710B" w14:textId="77777777" w:rsidR="00A62933" w:rsidRDefault="00A62933" w:rsidP="00A6293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45373473"/>
      <w:docPartObj>
        <w:docPartGallery w:val="Page Numbers (Top of Page)"/>
        <w:docPartUnique/>
      </w:docPartObj>
    </w:sdtPr>
    <w:sdtContent>
      <w:p w14:paraId="3A8411BB" w14:textId="21E1D5AD" w:rsidR="00A62933" w:rsidRDefault="00A62933" w:rsidP="00263E1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7A7A58D" w14:textId="77777777" w:rsidR="00A62933" w:rsidRDefault="00A62933" w:rsidP="00A6293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6" type="#_x0000_t75" style="width:11.15pt;height:11.15pt" o:bullet="t">
        <v:imagedata r:id="rId1" o:title="mso1E"/>
      </v:shape>
    </w:pict>
  </w:numPicBullet>
  <w:abstractNum w:abstractNumId="0" w15:restartNumberingAfterBreak="0">
    <w:nsid w:val="088D422B"/>
    <w:multiLevelType w:val="hybridMultilevel"/>
    <w:tmpl w:val="64BE57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0824048"/>
    <w:multiLevelType w:val="hybridMultilevel"/>
    <w:tmpl w:val="72A6DC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13A78CA"/>
    <w:multiLevelType w:val="hybridMultilevel"/>
    <w:tmpl w:val="569AE8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3535041"/>
    <w:multiLevelType w:val="hybridMultilevel"/>
    <w:tmpl w:val="484287A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5644DD0"/>
    <w:multiLevelType w:val="hybridMultilevel"/>
    <w:tmpl w:val="B25E2F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D5E667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6" w15:restartNumberingAfterBreak="0">
    <w:nsid w:val="57047360"/>
    <w:multiLevelType w:val="hybridMultilevel"/>
    <w:tmpl w:val="5B68F742"/>
    <w:lvl w:ilvl="0" w:tplc="08090007">
      <w:start w:val="1"/>
      <w:numFmt w:val="bullet"/>
      <w:lvlText w:val=""/>
      <w:lvlPicBulletId w:val="0"/>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61CE6076"/>
    <w:multiLevelType w:val="hybridMultilevel"/>
    <w:tmpl w:val="A342C89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9" w15:restartNumberingAfterBreak="0">
    <w:nsid w:val="72C37D60"/>
    <w:multiLevelType w:val="singleLevel"/>
    <w:tmpl w:val="08090001"/>
    <w:lvl w:ilvl="0">
      <w:start w:val="1"/>
      <w:numFmt w:val="bullet"/>
      <w:lvlText w:val=""/>
      <w:lvlJc w:val="left"/>
      <w:pPr>
        <w:tabs>
          <w:tab w:val="num" w:pos="720"/>
        </w:tabs>
        <w:ind w:left="720" w:hanging="360"/>
      </w:pPr>
      <w:rPr>
        <w:rFonts w:ascii="Symbol" w:hAnsi="Symbol" w:hint="default"/>
      </w:rPr>
    </w:lvl>
  </w:abstractNum>
  <w:abstractNum w:abstractNumId="10" w15:restartNumberingAfterBreak="0">
    <w:nsid w:val="777B776F"/>
    <w:multiLevelType w:val="hybridMultilevel"/>
    <w:tmpl w:val="6276B7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9"/>
  </w:num>
  <w:num w:numId="3">
    <w:abstractNumId w:val="3"/>
  </w:num>
  <w:num w:numId="4">
    <w:abstractNumId w:val="6"/>
  </w:num>
  <w:num w:numId="5">
    <w:abstractNumId w:val="2"/>
  </w:num>
  <w:num w:numId="6">
    <w:abstractNumId w:val="4"/>
  </w:num>
  <w:num w:numId="7">
    <w:abstractNumId w:val="3"/>
  </w:num>
  <w:num w:numId="8">
    <w:abstractNumId w:val="10"/>
  </w:num>
  <w:num w:numId="9">
    <w:abstractNumId w:val="1"/>
  </w:num>
  <w:num w:numId="10">
    <w:abstractNumId w:val="0"/>
  </w:num>
  <w:num w:numId="11">
    <w:abstractNumId w:val="8"/>
  </w:num>
  <w:num w:numId="12">
    <w:abstractNumId w:val="7"/>
  </w:num>
  <w:num w:numId="13">
    <w:abstractNumId w:val="0"/>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D2C"/>
    <w:rsid w:val="000357B8"/>
    <w:rsid w:val="000819A4"/>
    <w:rsid w:val="00097266"/>
    <w:rsid w:val="001A42E2"/>
    <w:rsid w:val="001A4837"/>
    <w:rsid w:val="002278CD"/>
    <w:rsid w:val="002366AB"/>
    <w:rsid w:val="00237A91"/>
    <w:rsid w:val="002E6BFF"/>
    <w:rsid w:val="002F4C2F"/>
    <w:rsid w:val="00314BB0"/>
    <w:rsid w:val="003358E0"/>
    <w:rsid w:val="00342C02"/>
    <w:rsid w:val="003732CD"/>
    <w:rsid w:val="003D0A86"/>
    <w:rsid w:val="003F2488"/>
    <w:rsid w:val="004A270A"/>
    <w:rsid w:val="004C2466"/>
    <w:rsid w:val="004C626C"/>
    <w:rsid w:val="006556D1"/>
    <w:rsid w:val="00675DE7"/>
    <w:rsid w:val="006B08D2"/>
    <w:rsid w:val="00763BC7"/>
    <w:rsid w:val="007B4A8D"/>
    <w:rsid w:val="007C06F6"/>
    <w:rsid w:val="007C2F5D"/>
    <w:rsid w:val="00804405"/>
    <w:rsid w:val="008047C5"/>
    <w:rsid w:val="008220CA"/>
    <w:rsid w:val="008D3DF2"/>
    <w:rsid w:val="009D0EBC"/>
    <w:rsid w:val="00A2646E"/>
    <w:rsid w:val="00A62933"/>
    <w:rsid w:val="00AB2D2C"/>
    <w:rsid w:val="00AD2593"/>
    <w:rsid w:val="00B50E9B"/>
    <w:rsid w:val="00B906B8"/>
    <w:rsid w:val="00CC5995"/>
    <w:rsid w:val="00D10471"/>
    <w:rsid w:val="00D627EF"/>
    <w:rsid w:val="00DA2FC5"/>
    <w:rsid w:val="00E8134B"/>
    <w:rsid w:val="00E87D6B"/>
    <w:rsid w:val="00EB3ABA"/>
    <w:rsid w:val="00EC0DFF"/>
    <w:rsid w:val="00FA7524"/>
    <w:rsid w:val="00FD04EF"/>
    <w:rsid w:val="00FE6396"/>
    <w:rsid w:val="00FE74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90042"/>
  <w15:docId w15:val="{0E61ACB0-76C3-0C45-B268-8BD4392C5C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2D2C"/>
    <w:pPr>
      <w:spacing w:after="0" w:line="240" w:lineRule="auto"/>
    </w:pPr>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qFormat/>
    <w:rsid w:val="00AB2D2C"/>
    <w:pPr>
      <w:keepNext/>
      <w:outlineLvl w:val="0"/>
    </w:pPr>
    <w:rPr>
      <w:sz w:val="24"/>
    </w:rPr>
  </w:style>
  <w:style w:type="paragraph" w:styleId="Heading2">
    <w:name w:val="heading 2"/>
    <w:basedOn w:val="Normal"/>
    <w:next w:val="Normal"/>
    <w:link w:val="Heading2Char"/>
    <w:qFormat/>
    <w:rsid w:val="00AB2D2C"/>
    <w:pPr>
      <w:keepNext/>
      <w:outlineLvl w:val="1"/>
    </w:pPr>
    <w:rPr>
      <w:b/>
      <w:sz w:val="24"/>
      <w:u w:val="single"/>
    </w:rPr>
  </w:style>
  <w:style w:type="paragraph" w:styleId="Heading3">
    <w:name w:val="heading 3"/>
    <w:basedOn w:val="Normal"/>
    <w:next w:val="Normal"/>
    <w:link w:val="Heading3Char"/>
    <w:qFormat/>
    <w:rsid w:val="00AB2D2C"/>
    <w:pPr>
      <w:keepNext/>
      <w:outlineLvl w:val="2"/>
    </w:pPr>
    <w:rPr>
      <w:b/>
      <w:sz w:val="24"/>
    </w:rPr>
  </w:style>
  <w:style w:type="paragraph" w:styleId="Heading4">
    <w:name w:val="heading 4"/>
    <w:basedOn w:val="Normal"/>
    <w:next w:val="Normal"/>
    <w:link w:val="Heading4Char"/>
    <w:qFormat/>
    <w:rsid w:val="00AB2D2C"/>
    <w:pPr>
      <w:keepNext/>
      <w:jc w:val="center"/>
      <w:outlineLvl w:val="3"/>
    </w:pPr>
    <w:rPr>
      <w:b/>
      <w:sz w:val="28"/>
      <w:u w:val="single"/>
    </w:rPr>
  </w:style>
  <w:style w:type="paragraph" w:styleId="Heading5">
    <w:name w:val="heading 5"/>
    <w:basedOn w:val="Normal"/>
    <w:next w:val="Normal"/>
    <w:link w:val="Heading5Char"/>
    <w:qFormat/>
    <w:rsid w:val="00AB2D2C"/>
    <w:pPr>
      <w:keepNext/>
      <w:jc w:val="both"/>
      <w:outlineLvl w:val="4"/>
    </w:pPr>
    <w:rPr>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B2D2C"/>
    <w:rPr>
      <w:rFonts w:ascii="Times New Roman" w:eastAsia="Times New Roman" w:hAnsi="Times New Roman" w:cs="Times New Roman"/>
      <w:sz w:val="24"/>
      <w:szCs w:val="20"/>
      <w:lang w:val="en-GB" w:eastAsia="en-GB"/>
    </w:rPr>
  </w:style>
  <w:style w:type="character" w:customStyle="1" w:styleId="Heading2Char">
    <w:name w:val="Heading 2 Char"/>
    <w:basedOn w:val="DefaultParagraphFont"/>
    <w:link w:val="Heading2"/>
    <w:rsid w:val="00AB2D2C"/>
    <w:rPr>
      <w:rFonts w:ascii="Times New Roman" w:eastAsia="Times New Roman" w:hAnsi="Times New Roman" w:cs="Times New Roman"/>
      <w:b/>
      <w:sz w:val="24"/>
      <w:szCs w:val="20"/>
      <w:u w:val="single"/>
      <w:lang w:val="en-GB" w:eastAsia="en-GB"/>
    </w:rPr>
  </w:style>
  <w:style w:type="character" w:customStyle="1" w:styleId="Heading3Char">
    <w:name w:val="Heading 3 Char"/>
    <w:basedOn w:val="DefaultParagraphFont"/>
    <w:link w:val="Heading3"/>
    <w:rsid w:val="00AB2D2C"/>
    <w:rPr>
      <w:rFonts w:ascii="Times New Roman" w:eastAsia="Times New Roman" w:hAnsi="Times New Roman" w:cs="Times New Roman"/>
      <w:b/>
      <w:sz w:val="24"/>
      <w:szCs w:val="20"/>
      <w:lang w:val="en-GB" w:eastAsia="en-GB"/>
    </w:rPr>
  </w:style>
  <w:style w:type="character" w:customStyle="1" w:styleId="Heading4Char">
    <w:name w:val="Heading 4 Char"/>
    <w:basedOn w:val="DefaultParagraphFont"/>
    <w:link w:val="Heading4"/>
    <w:rsid w:val="00AB2D2C"/>
    <w:rPr>
      <w:rFonts w:ascii="Times New Roman" w:eastAsia="Times New Roman" w:hAnsi="Times New Roman" w:cs="Times New Roman"/>
      <w:b/>
      <w:sz w:val="28"/>
      <w:szCs w:val="20"/>
      <w:u w:val="single"/>
      <w:lang w:val="en-GB" w:eastAsia="en-GB"/>
    </w:rPr>
  </w:style>
  <w:style w:type="character" w:customStyle="1" w:styleId="Heading5Char">
    <w:name w:val="Heading 5 Char"/>
    <w:basedOn w:val="DefaultParagraphFont"/>
    <w:link w:val="Heading5"/>
    <w:rsid w:val="00AB2D2C"/>
    <w:rPr>
      <w:rFonts w:ascii="Times New Roman" w:eastAsia="Times New Roman" w:hAnsi="Times New Roman" w:cs="Times New Roman"/>
      <w:b/>
      <w:sz w:val="28"/>
      <w:szCs w:val="20"/>
      <w:lang w:val="en-GB" w:eastAsia="en-GB"/>
    </w:rPr>
  </w:style>
  <w:style w:type="paragraph" w:styleId="Title">
    <w:name w:val="Title"/>
    <w:basedOn w:val="Normal"/>
    <w:link w:val="TitleChar"/>
    <w:uiPriority w:val="10"/>
    <w:qFormat/>
    <w:rsid w:val="00AB2D2C"/>
    <w:pPr>
      <w:jc w:val="center"/>
    </w:pPr>
    <w:rPr>
      <w:b/>
      <w:sz w:val="32"/>
      <w:u w:val="single"/>
    </w:rPr>
  </w:style>
  <w:style w:type="character" w:customStyle="1" w:styleId="TitleChar">
    <w:name w:val="Title Char"/>
    <w:basedOn w:val="DefaultParagraphFont"/>
    <w:link w:val="Title"/>
    <w:uiPriority w:val="10"/>
    <w:rsid w:val="00AB2D2C"/>
    <w:rPr>
      <w:rFonts w:ascii="Times New Roman" w:eastAsia="Times New Roman" w:hAnsi="Times New Roman" w:cs="Times New Roman"/>
      <w:b/>
      <w:sz w:val="32"/>
      <w:szCs w:val="20"/>
      <w:u w:val="single"/>
      <w:lang w:val="en-GB" w:eastAsia="en-GB"/>
    </w:rPr>
  </w:style>
  <w:style w:type="paragraph" w:styleId="Subtitle">
    <w:name w:val="Subtitle"/>
    <w:basedOn w:val="Normal"/>
    <w:link w:val="SubtitleChar"/>
    <w:qFormat/>
    <w:rsid w:val="00AB2D2C"/>
    <w:pPr>
      <w:jc w:val="center"/>
    </w:pPr>
    <w:rPr>
      <w:b/>
      <w:sz w:val="28"/>
      <w:u w:val="single"/>
    </w:rPr>
  </w:style>
  <w:style w:type="character" w:customStyle="1" w:styleId="SubtitleChar">
    <w:name w:val="Subtitle Char"/>
    <w:basedOn w:val="DefaultParagraphFont"/>
    <w:link w:val="Subtitle"/>
    <w:rsid w:val="00AB2D2C"/>
    <w:rPr>
      <w:rFonts w:ascii="Times New Roman" w:eastAsia="Times New Roman" w:hAnsi="Times New Roman" w:cs="Times New Roman"/>
      <w:b/>
      <w:sz w:val="28"/>
      <w:szCs w:val="20"/>
      <w:u w:val="single"/>
      <w:lang w:val="en-GB" w:eastAsia="en-GB"/>
    </w:rPr>
  </w:style>
  <w:style w:type="paragraph" w:styleId="ListParagraph">
    <w:name w:val="List Paragraph"/>
    <w:basedOn w:val="Normal"/>
    <w:uiPriority w:val="34"/>
    <w:qFormat/>
    <w:rsid w:val="004A270A"/>
    <w:pPr>
      <w:ind w:left="720"/>
      <w:contextualSpacing/>
    </w:pPr>
  </w:style>
  <w:style w:type="paragraph" w:styleId="BodyText">
    <w:name w:val="Body Text"/>
    <w:basedOn w:val="Normal"/>
    <w:link w:val="BodyTextChar"/>
    <w:semiHidden/>
    <w:unhideWhenUsed/>
    <w:rsid w:val="000357B8"/>
    <w:pPr>
      <w:spacing w:after="120"/>
    </w:pPr>
    <w:rPr>
      <w:sz w:val="24"/>
    </w:rPr>
  </w:style>
  <w:style w:type="character" w:customStyle="1" w:styleId="BodyTextChar">
    <w:name w:val="Body Text Char"/>
    <w:basedOn w:val="DefaultParagraphFont"/>
    <w:link w:val="BodyText"/>
    <w:semiHidden/>
    <w:rsid w:val="000357B8"/>
    <w:rPr>
      <w:rFonts w:ascii="Times New Roman" w:eastAsia="Times New Roman" w:hAnsi="Times New Roman" w:cs="Times New Roman"/>
      <w:sz w:val="24"/>
      <w:szCs w:val="20"/>
      <w:lang w:val="en-GB" w:eastAsia="en-GB"/>
    </w:rPr>
  </w:style>
  <w:style w:type="paragraph" w:customStyle="1" w:styleId="Modcode">
    <w:name w:val="Modcode"/>
    <w:basedOn w:val="Normal"/>
    <w:rsid w:val="000357B8"/>
    <w:pPr>
      <w:jc w:val="center"/>
    </w:pPr>
    <w:rPr>
      <w:b/>
      <w:caps/>
      <w:sz w:val="28"/>
    </w:rPr>
  </w:style>
  <w:style w:type="paragraph" w:customStyle="1" w:styleId="Answer">
    <w:name w:val="Answer"/>
    <w:basedOn w:val="Normal"/>
    <w:next w:val="BodyText"/>
    <w:rsid w:val="000357B8"/>
    <w:rPr>
      <w:b/>
      <w:caps/>
      <w:sz w:val="28"/>
    </w:rPr>
  </w:style>
  <w:style w:type="paragraph" w:customStyle="1" w:styleId="Time">
    <w:name w:val="Time"/>
    <w:basedOn w:val="Normal"/>
    <w:next w:val="Answer"/>
    <w:rsid w:val="000357B8"/>
    <w:pPr>
      <w:spacing w:after="240"/>
    </w:pPr>
    <w:rPr>
      <w:b/>
      <w:caps/>
      <w:sz w:val="28"/>
    </w:rPr>
  </w:style>
  <w:style w:type="paragraph" w:customStyle="1" w:styleId="Modname">
    <w:name w:val="Modname"/>
    <w:basedOn w:val="Normal"/>
    <w:next w:val="Time"/>
    <w:rsid w:val="000357B8"/>
    <w:pPr>
      <w:spacing w:after="240"/>
      <w:jc w:val="center"/>
    </w:pPr>
    <w:rPr>
      <w:b/>
      <w:sz w:val="28"/>
    </w:rPr>
  </w:style>
  <w:style w:type="paragraph" w:styleId="BalloonText">
    <w:name w:val="Balloon Text"/>
    <w:basedOn w:val="Normal"/>
    <w:link w:val="BalloonTextChar"/>
    <w:uiPriority w:val="99"/>
    <w:semiHidden/>
    <w:unhideWhenUsed/>
    <w:rsid w:val="000357B8"/>
    <w:rPr>
      <w:rFonts w:ascii="Tahoma" w:hAnsi="Tahoma" w:cs="Tahoma"/>
      <w:sz w:val="16"/>
      <w:szCs w:val="16"/>
    </w:rPr>
  </w:style>
  <w:style w:type="character" w:customStyle="1" w:styleId="BalloonTextChar">
    <w:name w:val="Balloon Text Char"/>
    <w:basedOn w:val="DefaultParagraphFont"/>
    <w:link w:val="BalloonText"/>
    <w:uiPriority w:val="99"/>
    <w:semiHidden/>
    <w:rsid w:val="000357B8"/>
    <w:rPr>
      <w:rFonts w:ascii="Tahoma" w:eastAsia="Times New Roman" w:hAnsi="Tahoma" w:cs="Tahoma"/>
      <w:sz w:val="16"/>
      <w:szCs w:val="16"/>
      <w:lang w:val="en-GB" w:eastAsia="en-GB"/>
    </w:rPr>
  </w:style>
  <w:style w:type="character" w:styleId="Hyperlink">
    <w:name w:val="Hyperlink"/>
    <w:basedOn w:val="DefaultParagraphFont"/>
    <w:uiPriority w:val="99"/>
    <w:unhideWhenUsed/>
    <w:rsid w:val="00A2646E"/>
    <w:rPr>
      <w:color w:val="0000FF" w:themeColor="hyperlink"/>
      <w:u w:val="single"/>
    </w:rPr>
  </w:style>
  <w:style w:type="paragraph" w:styleId="Header">
    <w:name w:val="header"/>
    <w:basedOn w:val="Normal"/>
    <w:link w:val="HeaderChar"/>
    <w:uiPriority w:val="99"/>
    <w:unhideWhenUsed/>
    <w:rsid w:val="00A62933"/>
    <w:pPr>
      <w:tabs>
        <w:tab w:val="center" w:pos="4513"/>
        <w:tab w:val="right" w:pos="9026"/>
      </w:tabs>
    </w:pPr>
  </w:style>
  <w:style w:type="character" w:customStyle="1" w:styleId="HeaderChar">
    <w:name w:val="Header Char"/>
    <w:basedOn w:val="DefaultParagraphFont"/>
    <w:link w:val="Header"/>
    <w:uiPriority w:val="99"/>
    <w:rsid w:val="00A62933"/>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A62933"/>
    <w:pPr>
      <w:tabs>
        <w:tab w:val="center" w:pos="4513"/>
        <w:tab w:val="right" w:pos="9026"/>
      </w:tabs>
    </w:pPr>
  </w:style>
  <w:style w:type="character" w:customStyle="1" w:styleId="FooterChar">
    <w:name w:val="Footer Char"/>
    <w:basedOn w:val="DefaultParagraphFont"/>
    <w:link w:val="Footer"/>
    <w:uiPriority w:val="99"/>
    <w:rsid w:val="00A62933"/>
    <w:rPr>
      <w:rFonts w:ascii="Times New Roman" w:eastAsia="Times New Roman" w:hAnsi="Times New Roman" w:cs="Times New Roman"/>
      <w:sz w:val="20"/>
      <w:szCs w:val="20"/>
      <w:lang w:val="en-GB" w:eastAsia="en-GB"/>
    </w:rPr>
  </w:style>
  <w:style w:type="character" w:styleId="PageNumber">
    <w:name w:val="page number"/>
    <w:basedOn w:val="DefaultParagraphFont"/>
    <w:uiPriority w:val="99"/>
    <w:semiHidden/>
    <w:unhideWhenUsed/>
    <w:rsid w:val="00A629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281807">
      <w:bodyDiv w:val="1"/>
      <w:marLeft w:val="0"/>
      <w:marRight w:val="0"/>
      <w:marTop w:val="0"/>
      <w:marBottom w:val="0"/>
      <w:divBdr>
        <w:top w:val="none" w:sz="0" w:space="0" w:color="auto"/>
        <w:left w:val="none" w:sz="0" w:space="0" w:color="auto"/>
        <w:bottom w:val="none" w:sz="0" w:space="0" w:color="auto"/>
        <w:right w:val="none" w:sz="0" w:space="0" w:color="auto"/>
      </w:divBdr>
    </w:div>
    <w:div w:id="509947670">
      <w:bodyDiv w:val="1"/>
      <w:marLeft w:val="0"/>
      <w:marRight w:val="0"/>
      <w:marTop w:val="0"/>
      <w:marBottom w:val="0"/>
      <w:divBdr>
        <w:top w:val="none" w:sz="0" w:space="0" w:color="auto"/>
        <w:left w:val="none" w:sz="0" w:space="0" w:color="auto"/>
        <w:bottom w:val="none" w:sz="0" w:space="0" w:color="auto"/>
        <w:right w:val="none" w:sz="0" w:space="0" w:color="auto"/>
      </w:divBdr>
    </w:div>
    <w:div w:id="613093107">
      <w:bodyDiv w:val="1"/>
      <w:marLeft w:val="0"/>
      <w:marRight w:val="0"/>
      <w:marTop w:val="0"/>
      <w:marBottom w:val="0"/>
      <w:divBdr>
        <w:top w:val="none" w:sz="0" w:space="0" w:color="auto"/>
        <w:left w:val="none" w:sz="0" w:space="0" w:color="auto"/>
        <w:bottom w:val="none" w:sz="0" w:space="0" w:color="auto"/>
        <w:right w:val="none" w:sz="0" w:space="0" w:color="auto"/>
      </w:divBdr>
    </w:div>
    <w:div w:id="620839350">
      <w:bodyDiv w:val="1"/>
      <w:marLeft w:val="0"/>
      <w:marRight w:val="0"/>
      <w:marTop w:val="0"/>
      <w:marBottom w:val="0"/>
      <w:divBdr>
        <w:top w:val="none" w:sz="0" w:space="0" w:color="auto"/>
        <w:left w:val="none" w:sz="0" w:space="0" w:color="auto"/>
        <w:bottom w:val="none" w:sz="0" w:space="0" w:color="auto"/>
        <w:right w:val="none" w:sz="0" w:space="0" w:color="auto"/>
      </w:divBdr>
    </w:div>
    <w:div w:id="685641374">
      <w:bodyDiv w:val="1"/>
      <w:marLeft w:val="0"/>
      <w:marRight w:val="0"/>
      <w:marTop w:val="0"/>
      <w:marBottom w:val="0"/>
      <w:divBdr>
        <w:top w:val="none" w:sz="0" w:space="0" w:color="auto"/>
        <w:left w:val="none" w:sz="0" w:space="0" w:color="auto"/>
        <w:bottom w:val="none" w:sz="0" w:space="0" w:color="auto"/>
        <w:right w:val="none" w:sz="0" w:space="0" w:color="auto"/>
      </w:divBdr>
    </w:div>
    <w:div w:id="1079254359">
      <w:bodyDiv w:val="1"/>
      <w:marLeft w:val="0"/>
      <w:marRight w:val="0"/>
      <w:marTop w:val="0"/>
      <w:marBottom w:val="0"/>
      <w:divBdr>
        <w:top w:val="none" w:sz="0" w:space="0" w:color="auto"/>
        <w:left w:val="none" w:sz="0" w:space="0" w:color="auto"/>
        <w:bottom w:val="none" w:sz="0" w:space="0" w:color="auto"/>
        <w:right w:val="none" w:sz="0" w:space="0" w:color="auto"/>
      </w:divBdr>
    </w:div>
    <w:div w:id="1457799029">
      <w:bodyDiv w:val="1"/>
      <w:marLeft w:val="0"/>
      <w:marRight w:val="0"/>
      <w:marTop w:val="0"/>
      <w:marBottom w:val="0"/>
      <w:divBdr>
        <w:top w:val="none" w:sz="0" w:space="0" w:color="auto"/>
        <w:left w:val="none" w:sz="0" w:space="0" w:color="auto"/>
        <w:bottom w:val="none" w:sz="0" w:space="0" w:color="auto"/>
        <w:right w:val="none" w:sz="0" w:space="0" w:color="auto"/>
      </w:divBdr>
    </w:div>
    <w:div w:id="1535313622">
      <w:bodyDiv w:val="1"/>
      <w:marLeft w:val="0"/>
      <w:marRight w:val="0"/>
      <w:marTop w:val="0"/>
      <w:marBottom w:val="0"/>
      <w:divBdr>
        <w:top w:val="none" w:sz="0" w:space="0" w:color="auto"/>
        <w:left w:val="none" w:sz="0" w:space="0" w:color="auto"/>
        <w:bottom w:val="none" w:sz="0" w:space="0" w:color="auto"/>
        <w:right w:val="none" w:sz="0" w:space="0" w:color="auto"/>
      </w:divBdr>
    </w:div>
    <w:div w:id="1807358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wimming.org/masters/improving-front-crawl-techniqu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wimming.org/masters/improving-your-backstroke-techniqu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file:////sports/sports-fitness-recreation-and-leisure-magazines/swimming-resistance%0a" TargetMode="External"/><Relationship Id="rId4" Type="http://schemas.openxmlformats.org/officeDocument/2006/relationships/settings" Target="settings.xml"/><Relationship Id="rId9" Type="http://schemas.openxmlformats.org/officeDocument/2006/relationships/hyperlink" Target="https://theconversation.com/fast-suits-and-olympic-swimming-a-tale-of-reduced-drag-and-broken-records-7960" TargetMode="External"/><Relationship Id="rId14" Type="http://schemas.openxmlformats.org/officeDocument/2006/relationships/header" Target="header2.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A89708-D35B-AD42-BF0E-6273C49091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2218</Words>
  <Characters>10917</Characters>
  <Application>Microsoft Office Word</Application>
  <DocSecurity>0</DocSecurity>
  <Lines>248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Administrator</dc:creator>
  <cp:lastModifiedBy>Emily Jones</cp:lastModifiedBy>
  <cp:revision>2</cp:revision>
  <cp:lastPrinted>2014-06-26T09:41:00Z</cp:lastPrinted>
  <dcterms:created xsi:type="dcterms:W3CDTF">2020-01-10T10:14:00Z</dcterms:created>
  <dcterms:modified xsi:type="dcterms:W3CDTF">2020-01-10T10:14:00Z</dcterms:modified>
</cp:coreProperties>
</file>