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CBDB6" w14:textId="3C578BF6" w:rsidR="003F3651" w:rsidRPr="004D5510" w:rsidRDefault="00F37B62" w:rsidP="004D5510">
      <w:pPr>
        <w:spacing w:line="360" w:lineRule="auto"/>
        <w:rPr>
          <w:rFonts w:ascii="Arial" w:hAnsi="Arial" w:cs="Arial"/>
          <w:sz w:val="24"/>
          <w:szCs w:val="24"/>
        </w:rPr>
      </w:pPr>
      <w:r w:rsidRPr="004D5510">
        <w:rPr>
          <w:rFonts w:ascii="Arial" w:hAnsi="Arial" w:cs="Arial"/>
          <w:noProof/>
          <w:sz w:val="24"/>
          <w:szCs w:val="24"/>
        </w:rPr>
        <w:drawing>
          <wp:inline distT="0" distB="0" distL="0" distR="0" wp14:anchorId="319B7E25" wp14:editId="72DC227F">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5A13EAD" w14:textId="15EE3251" w:rsidR="00F37B62" w:rsidRPr="004D5510" w:rsidRDefault="00F37B62" w:rsidP="004D5510">
      <w:pPr>
        <w:spacing w:line="360" w:lineRule="auto"/>
        <w:rPr>
          <w:rFonts w:ascii="Arial" w:hAnsi="Arial" w:cs="Arial"/>
          <w:sz w:val="24"/>
          <w:szCs w:val="24"/>
        </w:rPr>
      </w:pPr>
    </w:p>
    <w:p w14:paraId="5BDFF3BD" w14:textId="5EDF5E29" w:rsidR="00F37B62" w:rsidRPr="004D5510" w:rsidRDefault="00F37B62" w:rsidP="004D5510">
      <w:pPr>
        <w:spacing w:line="360" w:lineRule="auto"/>
        <w:rPr>
          <w:rFonts w:ascii="Arial" w:hAnsi="Arial" w:cs="Arial"/>
          <w:sz w:val="24"/>
          <w:szCs w:val="24"/>
        </w:rPr>
      </w:pPr>
    </w:p>
    <w:p w14:paraId="3A2C342B" w14:textId="4CDA3754" w:rsidR="00F37B62" w:rsidRPr="004D5510" w:rsidRDefault="00F37B62" w:rsidP="004D5510">
      <w:pPr>
        <w:spacing w:line="360" w:lineRule="auto"/>
        <w:rPr>
          <w:rFonts w:ascii="Arial" w:hAnsi="Arial" w:cs="Arial"/>
          <w:sz w:val="24"/>
          <w:szCs w:val="24"/>
        </w:rPr>
      </w:pPr>
    </w:p>
    <w:p w14:paraId="6A8965F5" w14:textId="13A7753E" w:rsidR="00F37B62" w:rsidRPr="004D5510" w:rsidRDefault="006833D5" w:rsidP="004D5510">
      <w:pPr>
        <w:spacing w:line="360" w:lineRule="auto"/>
        <w:rPr>
          <w:rFonts w:ascii="Arial" w:hAnsi="Arial" w:cs="Arial"/>
          <w:b/>
          <w:bCs/>
          <w:sz w:val="24"/>
          <w:szCs w:val="24"/>
        </w:rPr>
      </w:pPr>
      <w:r w:rsidRPr="004D5510">
        <w:rPr>
          <w:rFonts w:ascii="Arial" w:hAnsi="Arial" w:cs="Arial"/>
          <w:b/>
          <w:bCs/>
          <w:sz w:val="24"/>
          <w:szCs w:val="24"/>
        </w:rPr>
        <w:t xml:space="preserve">BA (Hons) Leadership and Management </w:t>
      </w:r>
    </w:p>
    <w:p w14:paraId="43FA50BC" w14:textId="77777777" w:rsidR="00F37B62" w:rsidRPr="004D5510" w:rsidRDefault="00F37B62" w:rsidP="004D5510">
      <w:pPr>
        <w:spacing w:line="360" w:lineRule="auto"/>
        <w:rPr>
          <w:rFonts w:ascii="Arial" w:hAnsi="Arial" w:cs="Arial"/>
          <w:i/>
          <w:iCs/>
          <w:sz w:val="24"/>
          <w:szCs w:val="24"/>
        </w:rPr>
      </w:pPr>
    </w:p>
    <w:p w14:paraId="1EE10BBF" w14:textId="01302D53" w:rsidR="00F37B62" w:rsidRPr="004D5510" w:rsidRDefault="00F37B62" w:rsidP="004D5510">
      <w:pPr>
        <w:spacing w:line="360" w:lineRule="auto"/>
        <w:rPr>
          <w:rFonts w:ascii="Arial" w:hAnsi="Arial" w:cs="Arial"/>
          <w:sz w:val="24"/>
          <w:szCs w:val="24"/>
        </w:rPr>
      </w:pPr>
      <w:r w:rsidRPr="004D5510">
        <w:rPr>
          <w:rFonts w:ascii="Arial" w:hAnsi="Arial" w:cs="Arial"/>
          <w:b/>
          <w:bCs/>
          <w:i/>
          <w:iCs/>
          <w:sz w:val="24"/>
          <w:szCs w:val="24"/>
        </w:rPr>
        <w:t>Student Name:</w:t>
      </w:r>
      <w:r w:rsidR="00081DE8" w:rsidRPr="004D5510">
        <w:rPr>
          <w:rFonts w:ascii="Arial" w:hAnsi="Arial" w:cs="Arial"/>
          <w:b/>
          <w:bCs/>
          <w:i/>
          <w:iCs/>
          <w:sz w:val="24"/>
          <w:szCs w:val="24"/>
        </w:rPr>
        <w:t xml:space="preserve"> Roselyn Bunda</w:t>
      </w:r>
      <w:r w:rsidR="00BD4F28" w:rsidRPr="004D5510">
        <w:rPr>
          <w:rFonts w:ascii="Arial" w:hAnsi="Arial" w:cs="Arial"/>
          <w:b/>
          <w:bCs/>
          <w:i/>
          <w:iCs/>
          <w:sz w:val="24"/>
          <w:szCs w:val="24"/>
        </w:rPr>
        <w:t xml:space="preserve"> </w:t>
      </w:r>
    </w:p>
    <w:p w14:paraId="432CDF3F" w14:textId="41352D06" w:rsidR="00F37B62" w:rsidRPr="004D5510" w:rsidRDefault="00F37B62" w:rsidP="004D5510">
      <w:pPr>
        <w:spacing w:line="360" w:lineRule="auto"/>
        <w:rPr>
          <w:rFonts w:ascii="Arial" w:hAnsi="Arial" w:cs="Arial"/>
          <w:b/>
          <w:bCs/>
          <w:i/>
          <w:iCs/>
          <w:sz w:val="24"/>
          <w:szCs w:val="24"/>
        </w:rPr>
      </w:pPr>
      <w:r w:rsidRPr="004D5510">
        <w:rPr>
          <w:rFonts w:ascii="Arial" w:hAnsi="Arial" w:cs="Arial"/>
          <w:b/>
          <w:bCs/>
          <w:i/>
          <w:iCs/>
          <w:sz w:val="24"/>
          <w:szCs w:val="24"/>
        </w:rPr>
        <w:t xml:space="preserve">Student </w:t>
      </w:r>
      <w:r w:rsidR="000D3C0D" w:rsidRPr="004D5510">
        <w:rPr>
          <w:rFonts w:ascii="Arial" w:hAnsi="Arial" w:cs="Arial"/>
          <w:b/>
          <w:bCs/>
          <w:i/>
          <w:iCs/>
          <w:sz w:val="24"/>
          <w:szCs w:val="24"/>
        </w:rPr>
        <w:t>ID:</w:t>
      </w:r>
      <w:r w:rsidR="005F6BBF" w:rsidRPr="004D5510">
        <w:rPr>
          <w:rFonts w:ascii="Arial" w:hAnsi="Arial" w:cs="Arial"/>
          <w:b/>
          <w:bCs/>
          <w:i/>
          <w:iCs/>
          <w:sz w:val="24"/>
          <w:szCs w:val="24"/>
        </w:rPr>
        <w:t xml:space="preserve"> </w:t>
      </w:r>
      <w:r w:rsidR="00DB6404" w:rsidRPr="004D5510">
        <w:rPr>
          <w:rFonts w:ascii="Arial" w:hAnsi="Arial" w:cs="Arial"/>
          <w:b/>
          <w:bCs/>
          <w:i/>
          <w:iCs/>
          <w:sz w:val="24"/>
          <w:szCs w:val="24"/>
        </w:rPr>
        <w:t>2414761</w:t>
      </w:r>
    </w:p>
    <w:p w14:paraId="01ED21D6" w14:textId="2EE854CB" w:rsidR="000D3C0D" w:rsidRPr="004D5510" w:rsidRDefault="000D3C0D" w:rsidP="004D5510">
      <w:pPr>
        <w:spacing w:line="360" w:lineRule="auto"/>
        <w:rPr>
          <w:rFonts w:ascii="Arial" w:hAnsi="Arial" w:cs="Arial"/>
          <w:b/>
          <w:bCs/>
          <w:i/>
          <w:iCs/>
          <w:sz w:val="24"/>
          <w:szCs w:val="24"/>
        </w:rPr>
      </w:pPr>
      <w:r w:rsidRPr="004D5510">
        <w:rPr>
          <w:rFonts w:ascii="Arial" w:hAnsi="Arial" w:cs="Arial"/>
          <w:b/>
          <w:bCs/>
          <w:i/>
          <w:iCs/>
          <w:sz w:val="24"/>
          <w:szCs w:val="24"/>
        </w:rPr>
        <w:t xml:space="preserve">Module Code: </w:t>
      </w:r>
      <w:r w:rsidR="009F3310" w:rsidRPr="004D5510">
        <w:rPr>
          <w:rFonts w:ascii="Arial" w:hAnsi="Arial" w:cs="Arial"/>
          <w:b/>
          <w:bCs/>
          <w:i/>
          <w:iCs/>
          <w:sz w:val="24"/>
          <w:szCs w:val="24"/>
        </w:rPr>
        <w:t>LCLM 5001</w:t>
      </w:r>
    </w:p>
    <w:p w14:paraId="777CB569" w14:textId="12655473" w:rsidR="00F37B62" w:rsidRPr="004D5510" w:rsidRDefault="00F37B62" w:rsidP="004D5510">
      <w:pPr>
        <w:spacing w:line="360" w:lineRule="auto"/>
        <w:rPr>
          <w:rFonts w:ascii="Arial" w:hAnsi="Arial" w:cs="Arial"/>
          <w:sz w:val="24"/>
          <w:szCs w:val="24"/>
        </w:rPr>
      </w:pPr>
      <w:r w:rsidRPr="004D5510">
        <w:rPr>
          <w:rFonts w:ascii="Arial" w:hAnsi="Arial" w:cs="Arial"/>
          <w:b/>
          <w:bCs/>
          <w:sz w:val="24"/>
          <w:szCs w:val="24"/>
        </w:rPr>
        <w:t>Course Name:</w:t>
      </w:r>
      <w:r w:rsidRPr="004D5510">
        <w:rPr>
          <w:rFonts w:ascii="Arial" w:hAnsi="Arial" w:cs="Arial"/>
          <w:sz w:val="24"/>
          <w:szCs w:val="24"/>
        </w:rPr>
        <w:t xml:space="preserve"> </w:t>
      </w:r>
      <w:r w:rsidR="006833D5" w:rsidRPr="004D5510">
        <w:rPr>
          <w:rFonts w:ascii="Arial" w:hAnsi="Arial" w:cs="Arial"/>
          <w:sz w:val="24"/>
          <w:szCs w:val="24"/>
        </w:rPr>
        <w:t>Understanding and Engaging stakeholders LCLM5001</w:t>
      </w:r>
    </w:p>
    <w:p w14:paraId="556C6252" w14:textId="28FDF798" w:rsidR="00F37B62" w:rsidRPr="004D5510" w:rsidRDefault="00F37B62" w:rsidP="004D5510">
      <w:pPr>
        <w:spacing w:line="360" w:lineRule="auto"/>
        <w:rPr>
          <w:rFonts w:ascii="Arial" w:hAnsi="Arial" w:cs="Arial"/>
          <w:i/>
          <w:iCs/>
          <w:sz w:val="24"/>
          <w:szCs w:val="24"/>
        </w:rPr>
      </w:pPr>
      <w:r w:rsidRPr="004D5510">
        <w:rPr>
          <w:rFonts w:ascii="Arial" w:hAnsi="Arial" w:cs="Arial"/>
          <w:b/>
          <w:bCs/>
          <w:i/>
          <w:iCs/>
          <w:sz w:val="24"/>
          <w:szCs w:val="24"/>
        </w:rPr>
        <w:t xml:space="preserve">Lecturer Name: </w:t>
      </w:r>
      <w:r w:rsidR="00944937" w:rsidRPr="004D5510">
        <w:rPr>
          <w:rFonts w:ascii="Arial" w:hAnsi="Arial" w:cs="Arial"/>
          <w:i/>
          <w:iCs/>
          <w:sz w:val="24"/>
          <w:szCs w:val="24"/>
        </w:rPr>
        <w:t>Nadeem Mirza</w:t>
      </w:r>
    </w:p>
    <w:p w14:paraId="0CF901E6" w14:textId="5BD4EB1E" w:rsidR="00F37B62" w:rsidRPr="004D5510" w:rsidRDefault="00F37B62" w:rsidP="004D5510">
      <w:pPr>
        <w:spacing w:line="360" w:lineRule="auto"/>
        <w:rPr>
          <w:rFonts w:ascii="Arial" w:hAnsi="Arial" w:cs="Arial"/>
          <w:b/>
          <w:bCs/>
          <w:i/>
          <w:iCs/>
          <w:sz w:val="24"/>
          <w:szCs w:val="24"/>
        </w:rPr>
      </w:pPr>
    </w:p>
    <w:p w14:paraId="5A7D7C48" w14:textId="45598E74" w:rsidR="19DF5ED4" w:rsidRPr="004D5510" w:rsidRDefault="19DF5ED4" w:rsidP="004D5510">
      <w:pPr>
        <w:spacing w:line="360" w:lineRule="auto"/>
        <w:rPr>
          <w:rFonts w:ascii="Arial" w:hAnsi="Arial" w:cs="Arial"/>
          <w:b/>
          <w:bCs/>
          <w:i/>
          <w:iCs/>
          <w:sz w:val="24"/>
          <w:szCs w:val="24"/>
        </w:rPr>
      </w:pPr>
    </w:p>
    <w:p w14:paraId="0A78FB5C" w14:textId="2271F2D6" w:rsidR="19DF5ED4" w:rsidRPr="004D5510" w:rsidRDefault="19DF5ED4" w:rsidP="004D5510">
      <w:pPr>
        <w:spacing w:line="360" w:lineRule="auto"/>
        <w:rPr>
          <w:rFonts w:ascii="Arial" w:hAnsi="Arial" w:cs="Arial"/>
          <w:b/>
          <w:bCs/>
          <w:i/>
          <w:iCs/>
          <w:sz w:val="24"/>
          <w:szCs w:val="24"/>
        </w:rPr>
      </w:pPr>
    </w:p>
    <w:p w14:paraId="22AF23BB" w14:textId="39790727" w:rsidR="19DF5ED4" w:rsidRPr="004D5510" w:rsidRDefault="19DF5ED4" w:rsidP="004D5510">
      <w:pPr>
        <w:spacing w:line="360" w:lineRule="auto"/>
        <w:rPr>
          <w:rFonts w:ascii="Arial" w:hAnsi="Arial" w:cs="Arial"/>
          <w:b/>
          <w:bCs/>
          <w:i/>
          <w:iCs/>
          <w:sz w:val="24"/>
          <w:szCs w:val="24"/>
        </w:rPr>
      </w:pPr>
    </w:p>
    <w:p w14:paraId="6005BE0B" w14:textId="562CEB2F" w:rsidR="19DF5ED4" w:rsidRPr="004D5510" w:rsidRDefault="19DF5ED4" w:rsidP="004D5510">
      <w:pPr>
        <w:spacing w:line="360" w:lineRule="auto"/>
        <w:rPr>
          <w:rFonts w:ascii="Arial" w:hAnsi="Arial" w:cs="Arial"/>
          <w:b/>
          <w:bCs/>
          <w:i/>
          <w:iCs/>
          <w:sz w:val="24"/>
          <w:szCs w:val="24"/>
        </w:rPr>
      </w:pPr>
    </w:p>
    <w:p w14:paraId="300834F4" w14:textId="76C36D2A" w:rsidR="545F6007" w:rsidRPr="004D5510" w:rsidRDefault="545F6007" w:rsidP="004D5510">
      <w:pPr>
        <w:spacing w:line="360" w:lineRule="auto"/>
        <w:rPr>
          <w:rFonts w:ascii="Arial" w:hAnsi="Arial" w:cs="Arial"/>
          <w:b/>
          <w:bCs/>
          <w:i/>
          <w:iCs/>
          <w:sz w:val="24"/>
          <w:szCs w:val="24"/>
        </w:rPr>
      </w:pPr>
    </w:p>
    <w:p w14:paraId="557D2D02" w14:textId="4FAFE366" w:rsidR="19DF5ED4" w:rsidRPr="004D5510" w:rsidRDefault="19DF5ED4" w:rsidP="004D5510">
      <w:pPr>
        <w:spacing w:line="360" w:lineRule="auto"/>
        <w:rPr>
          <w:rFonts w:ascii="Arial" w:hAnsi="Arial" w:cs="Arial"/>
          <w:b/>
          <w:bCs/>
          <w:i/>
          <w:iCs/>
          <w:sz w:val="24"/>
          <w:szCs w:val="24"/>
        </w:rPr>
      </w:pPr>
    </w:p>
    <w:p w14:paraId="5AA42B3D" w14:textId="55AB8D7C" w:rsidR="19DF5ED4" w:rsidRPr="004D5510" w:rsidRDefault="19DF5ED4" w:rsidP="004D5510">
      <w:pPr>
        <w:spacing w:line="360" w:lineRule="auto"/>
        <w:rPr>
          <w:rFonts w:ascii="Arial" w:hAnsi="Arial" w:cs="Arial"/>
          <w:b/>
          <w:bCs/>
          <w:i/>
          <w:iCs/>
          <w:sz w:val="24"/>
          <w:szCs w:val="24"/>
        </w:rPr>
      </w:pPr>
    </w:p>
    <w:p w14:paraId="4E1BE9CE" w14:textId="77777777" w:rsidR="0089490C" w:rsidRPr="004D5510" w:rsidRDefault="0089490C" w:rsidP="004D5510">
      <w:pPr>
        <w:spacing w:line="360" w:lineRule="auto"/>
        <w:rPr>
          <w:rFonts w:ascii="Arial" w:hAnsi="Arial" w:cs="Arial"/>
          <w:b/>
          <w:bCs/>
          <w:i/>
          <w:iCs/>
          <w:sz w:val="24"/>
          <w:szCs w:val="24"/>
        </w:rPr>
      </w:pPr>
    </w:p>
    <w:p w14:paraId="048F3136" w14:textId="20AC09FE" w:rsidR="19DF5ED4" w:rsidRPr="004D5510" w:rsidRDefault="008065BB" w:rsidP="004D5510">
      <w:pPr>
        <w:spacing w:line="360" w:lineRule="auto"/>
        <w:rPr>
          <w:rFonts w:ascii="Arial" w:hAnsi="Arial" w:cs="Arial"/>
          <w:b/>
          <w:bCs/>
          <w:i/>
          <w:iCs/>
          <w:sz w:val="24"/>
          <w:szCs w:val="24"/>
        </w:rPr>
      </w:pPr>
      <w:r w:rsidRPr="004D5510">
        <w:rPr>
          <w:rFonts w:ascii="Arial" w:hAnsi="Arial" w:cs="Arial"/>
          <w:b/>
          <w:bCs/>
          <w:i/>
          <w:iCs/>
          <w:sz w:val="24"/>
          <w:szCs w:val="24"/>
        </w:rPr>
        <w:lastRenderedPageBreak/>
        <w:t xml:space="preserve">                                                 </w:t>
      </w:r>
      <w:r w:rsidR="000021D2" w:rsidRPr="004D5510">
        <w:rPr>
          <w:rFonts w:ascii="Arial" w:hAnsi="Arial" w:cs="Arial"/>
          <w:b/>
          <w:bCs/>
          <w:i/>
          <w:iCs/>
          <w:sz w:val="24"/>
          <w:szCs w:val="24"/>
        </w:rPr>
        <w:t>Table of Contents</w:t>
      </w:r>
    </w:p>
    <w:p w14:paraId="06981A62" w14:textId="048DBFB8" w:rsidR="19DF5ED4" w:rsidRPr="004D5510" w:rsidRDefault="00460850" w:rsidP="004D5510">
      <w:pPr>
        <w:spacing w:line="360" w:lineRule="auto"/>
        <w:rPr>
          <w:rFonts w:ascii="Arial" w:hAnsi="Arial" w:cs="Arial"/>
          <w:sz w:val="24"/>
          <w:szCs w:val="24"/>
        </w:rPr>
      </w:pPr>
      <w:r w:rsidRPr="004D5510">
        <w:rPr>
          <w:rFonts w:ascii="Arial" w:hAnsi="Arial" w:cs="Arial"/>
          <w:sz w:val="24"/>
          <w:szCs w:val="24"/>
        </w:rPr>
        <w:t>Introduction</w:t>
      </w:r>
      <w:r w:rsidR="0089490C" w:rsidRPr="004D5510">
        <w:rPr>
          <w:rFonts w:ascii="Arial" w:hAnsi="Arial" w:cs="Arial"/>
          <w:sz w:val="24"/>
          <w:szCs w:val="24"/>
        </w:rPr>
        <w:t xml:space="preserve">                                                                                                     </w:t>
      </w:r>
      <w:r w:rsidR="00290096" w:rsidRPr="004D5510">
        <w:rPr>
          <w:rFonts w:ascii="Arial" w:hAnsi="Arial" w:cs="Arial"/>
          <w:sz w:val="24"/>
          <w:szCs w:val="24"/>
        </w:rPr>
        <w:t xml:space="preserve">    </w:t>
      </w:r>
      <w:r w:rsidR="0089490C" w:rsidRPr="004D5510">
        <w:rPr>
          <w:rFonts w:ascii="Arial" w:hAnsi="Arial" w:cs="Arial"/>
          <w:sz w:val="24"/>
          <w:szCs w:val="24"/>
        </w:rPr>
        <w:t xml:space="preserve">  1</w:t>
      </w:r>
    </w:p>
    <w:p w14:paraId="266F9186" w14:textId="0D612FDA" w:rsidR="00460850" w:rsidRPr="004D5510" w:rsidRDefault="00460850" w:rsidP="004D5510">
      <w:pPr>
        <w:spacing w:line="360" w:lineRule="auto"/>
        <w:rPr>
          <w:rFonts w:ascii="Arial" w:hAnsi="Arial" w:cs="Arial"/>
          <w:sz w:val="24"/>
          <w:szCs w:val="24"/>
        </w:rPr>
      </w:pPr>
      <w:r w:rsidRPr="004D5510">
        <w:rPr>
          <w:rFonts w:ascii="Arial" w:hAnsi="Arial" w:cs="Arial"/>
          <w:sz w:val="24"/>
          <w:szCs w:val="24"/>
        </w:rPr>
        <w:t>SWOT Analysis</w:t>
      </w:r>
      <w:r w:rsidR="00DA0EBF" w:rsidRPr="004D5510">
        <w:rPr>
          <w:rFonts w:ascii="Arial" w:hAnsi="Arial" w:cs="Arial"/>
          <w:sz w:val="24"/>
          <w:szCs w:val="24"/>
        </w:rPr>
        <w:t xml:space="preserve"> </w:t>
      </w:r>
      <w:r w:rsidR="0089490C" w:rsidRPr="004D5510">
        <w:rPr>
          <w:rFonts w:ascii="Arial" w:hAnsi="Arial" w:cs="Arial"/>
          <w:sz w:val="24"/>
          <w:szCs w:val="24"/>
        </w:rPr>
        <w:t xml:space="preserve">                                                                                                </w:t>
      </w:r>
      <w:r w:rsidR="00290096" w:rsidRPr="004D5510">
        <w:rPr>
          <w:rFonts w:ascii="Arial" w:hAnsi="Arial" w:cs="Arial"/>
          <w:sz w:val="24"/>
          <w:szCs w:val="24"/>
        </w:rPr>
        <w:t xml:space="preserve">   </w:t>
      </w:r>
      <w:r w:rsidR="0089490C" w:rsidRPr="004D5510">
        <w:rPr>
          <w:rFonts w:ascii="Arial" w:hAnsi="Arial" w:cs="Arial"/>
          <w:sz w:val="24"/>
          <w:szCs w:val="24"/>
        </w:rPr>
        <w:t xml:space="preserve"> 2</w:t>
      </w:r>
    </w:p>
    <w:p w14:paraId="60622FC0" w14:textId="3F91F443" w:rsidR="00CB45E7" w:rsidRPr="004D5510" w:rsidRDefault="008E4D1C" w:rsidP="004D5510">
      <w:pPr>
        <w:spacing w:line="360" w:lineRule="auto"/>
        <w:rPr>
          <w:rFonts w:ascii="Arial" w:hAnsi="Arial" w:cs="Arial"/>
          <w:sz w:val="24"/>
          <w:szCs w:val="24"/>
        </w:rPr>
      </w:pPr>
      <w:r w:rsidRPr="004D5510">
        <w:rPr>
          <w:rFonts w:ascii="Arial" w:hAnsi="Arial" w:cs="Arial"/>
          <w:sz w:val="24"/>
          <w:szCs w:val="24"/>
        </w:rPr>
        <w:t xml:space="preserve">Key </w:t>
      </w:r>
      <w:r w:rsidR="00CB45E7" w:rsidRPr="004D5510">
        <w:rPr>
          <w:rFonts w:ascii="Arial" w:hAnsi="Arial" w:cs="Arial"/>
          <w:sz w:val="24"/>
          <w:szCs w:val="24"/>
        </w:rPr>
        <w:t>Internal and external</w:t>
      </w:r>
      <w:r w:rsidRPr="004D5510">
        <w:rPr>
          <w:rFonts w:ascii="Arial" w:hAnsi="Arial" w:cs="Arial"/>
          <w:sz w:val="24"/>
          <w:szCs w:val="24"/>
        </w:rPr>
        <w:t xml:space="preserve"> Stakeholders</w:t>
      </w:r>
      <w:r w:rsidR="0089490C" w:rsidRPr="004D5510">
        <w:rPr>
          <w:rFonts w:ascii="Arial" w:hAnsi="Arial" w:cs="Arial"/>
          <w:sz w:val="24"/>
          <w:szCs w:val="24"/>
        </w:rPr>
        <w:t xml:space="preserve">                                                                </w:t>
      </w:r>
      <w:r w:rsidR="00804D15" w:rsidRPr="004D5510">
        <w:rPr>
          <w:rFonts w:ascii="Arial" w:hAnsi="Arial" w:cs="Arial"/>
          <w:sz w:val="24"/>
          <w:szCs w:val="24"/>
        </w:rPr>
        <w:t>3</w:t>
      </w:r>
    </w:p>
    <w:p w14:paraId="0002923C" w14:textId="321A4984" w:rsidR="19DF5ED4" w:rsidRPr="004D5510" w:rsidRDefault="008E4D1C" w:rsidP="004D5510">
      <w:pPr>
        <w:spacing w:line="360" w:lineRule="auto"/>
        <w:rPr>
          <w:rFonts w:ascii="Arial" w:hAnsi="Arial" w:cs="Arial"/>
          <w:sz w:val="24"/>
          <w:szCs w:val="24"/>
        </w:rPr>
      </w:pPr>
      <w:r w:rsidRPr="004D5510">
        <w:rPr>
          <w:rFonts w:ascii="Arial" w:hAnsi="Arial" w:cs="Arial"/>
          <w:sz w:val="24"/>
          <w:szCs w:val="24"/>
        </w:rPr>
        <w:t>Roles and responsibilities benefit and challenges of key stakeholders</w:t>
      </w:r>
      <w:r w:rsidR="0089490C" w:rsidRPr="004D5510">
        <w:rPr>
          <w:rFonts w:ascii="Arial" w:hAnsi="Arial" w:cs="Arial"/>
          <w:sz w:val="24"/>
          <w:szCs w:val="24"/>
        </w:rPr>
        <w:t xml:space="preserve">                 </w:t>
      </w:r>
      <w:r w:rsidR="00F86B68" w:rsidRPr="004D5510">
        <w:rPr>
          <w:rFonts w:ascii="Arial" w:hAnsi="Arial" w:cs="Arial"/>
          <w:sz w:val="24"/>
          <w:szCs w:val="24"/>
        </w:rPr>
        <w:t>4</w:t>
      </w:r>
    </w:p>
    <w:p w14:paraId="2548AADF" w14:textId="330C2649" w:rsidR="00B40DEB" w:rsidRPr="004D5510" w:rsidRDefault="008B63C7" w:rsidP="004D5510">
      <w:pPr>
        <w:spacing w:line="360" w:lineRule="auto"/>
        <w:rPr>
          <w:rFonts w:ascii="Arial" w:hAnsi="Arial" w:cs="Arial"/>
          <w:sz w:val="24"/>
          <w:szCs w:val="24"/>
        </w:rPr>
      </w:pPr>
      <w:r w:rsidRPr="004D5510">
        <w:rPr>
          <w:rFonts w:ascii="Arial" w:hAnsi="Arial" w:cs="Arial"/>
          <w:sz w:val="24"/>
          <w:szCs w:val="24"/>
        </w:rPr>
        <w:t>Benefit and Challenges of Each Stakeholder</w:t>
      </w:r>
      <w:r w:rsidRPr="004D5510">
        <w:rPr>
          <w:rFonts w:ascii="Arial" w:hAnsi="Arial" w:cs="Arial"/>
          <w:sz w:val="24"/>
          <w:szCs w:val="24"/>
        </w:rPr>
        <w:tab/>
      </w:r>
      <w:r w:rsidRPr="004D5510">
        <w:rPr>
          <w:rFonts w:ascii="Arial" w:hAnsi="Arial" w:cs="Arial"/>
          <w:sz w:val="24"/>
          <w:szCs w:val="24"/>
        </w:rPr>
        <w:t xml:space="preserve">       </w:t>
      </w:r>
      <w:r w:rsidRPr="004D5510">
        <w:rPr>
          <w:rFonts w:ascii="Arial" w:hAnsi="Arial" w:cs="Arial"/>
          <w:sz w:val="24"/>
          <w:szCs w:val="24"/>
        </w:rPr>
        <w:tab/>
      </w:r>
      <w:r w:rsidRPr="004D5510">
        <w:rPr>
          <w:rFonts w:ascii="Arial" w:hAnsi="Arial" w:cs="Arial"/>
          <w:sz w:val="24"/>
          <w:szCs w:val="24"/>
        </w:rPr>
        <w:tab/>
      </w:r>
      <w:r w:rsidRPr="004D5510">
        <w:rPr>
          <w:rFonts w:ascii="Arial" w:hAnsi="Arial" w:cs="Arial"/>
          <w:sz w:val="24"/>
          <w:szCs w:val="24"/>
        </w:rPr>
        <w:tab/>
      </w:r>
      <w:r w:rsidRPr="004D5510">
        <w:rPr>
          <w:rFonts w:ascii="Arial" w:hAnsi="Arial" w:cs="Arial"/>
          <w:sz w:val="24"/>
          <w:szCs w:val="24"/>
        </w:rPr>
        <w:tab/>
        <w:t xml:space="preserve">        5</w:t>
      </w:r>
    </w:p>
    <w:p w14:paraId="512AE853" w14:textId="5D81085A" w:rsidR="006650CB" w:rsidRPr="004D5510" w:rsidRDefault="006650CB" w:rsidP="004D5510">
      <w:pPr>
        <w:spacing w:line="360" w:lineRule="auto"/>
        <w:rPr>
          <w:rFonts w:ascii="Arial" w:hAnsi="Arial" w:cs="Arial"/>
          <w:sz w:val="24"/>
          <w:szCs w:val="24"/>
        </w:rPr>
      </w:pPr>
      <w:r w:rsidRPr="004D5510">
        <w:rPr>
          <w:rFonts w:ascii="Arial" w:hAnsi="Arial" w:cs="Arial"/>
          <w:sz w:val="24"/>
          <w:szCs w:val="24"/>
        </w:rPr>
        <w:t>RACI Matrix</w:t>
      </w:r>
      <w:r w:rsidR="00E15E65" w:rsidRPr="004D5510">
        <w:rPr>
          <w:rFonts w:ascii="Arial" w:hAnsi="Arial" w:cs="Arial"/>
          <w:sz w:val="24"/>
          <w:szCs w:val="24"/>
        </w:rPr>
        <w:t xml:space="preserve">                                                                                                 </w:t>
      </w:r>
      <w:r w:rsidR="0089490C" w:rsidRPr="004D5510">
        <w:rPr>
          <w:rFonts w:ascii="Arial" w:hAnsi="Arial" w:cs="Arial"/>
          <w:sz w:val="24"/>
          <w:szCs w:val="24"/>
        </w:rPr>
        <w:t xml:space="preserve"> </w:t>
      </w:r>
      <w:r w:rsidR="00E15E65" w:rsidRPr="004D5510">
        <w:rPr>
          <w:rFonts w:ascii="Arial" w:hAnsi="Arial" w:cs="Arial"/>
          <w:sz w:val="24"/>
          <w:szCs w:val="24"/>
        </w:rPr>
        <w:t xml:space="preserve">          </w:t>
      </w:r>
      <w:r w:rsidR="0014089C" w:rsidRPr="004D5510">
        <w:rPr>
          <w:rFonts w:ascii="Arial" w:hAnsi="Arial" w:cs="Arial"/>
          <w:sz w:val="24"/>
          <w:szCs w:val="24"/>
        </w:rPr>
        <w:t>6</w:t>
      </w:r>
    </w:p>
    <w:p w14:paraId="6B3F4297" w14:textId="25CB57F0" w:rsidR="003407EC" w:rsidRPr="004D5510" w:rsidRDefault="006650CB" w:rsidP="004D5510">
      <w:pPr>
        <w:spacing w:line="360" w:lineRule="auto"/>
        <w:rPr>
          <w:rFonts w:ascii="Arial" w:hAnsi="Arial" w:cs="Arial"/>
          <w:sz w:val="24"/>
          <w:szCs w:val="24"/>
        </w:rPr>
      </w:pPr>
      <w:r w:rsidRPr="004D5510">
        <w:rPr>
          <w:rFonts w:ascii="Arial" w:hAnsi="Arial" w:cs="Arial"/>
          <w:sz w:val="24"/>
          <w:szCs w:val="24"/>
        </w:rPr>
        <w:t>Communication Plan</w:t>
      </w:r>
      <w:r w:rsidR="00E15E65" w:rsidRPr="004D5510">
        <w:rPr>
          <w:rFonts w:ascii="Arial" w:hAnsi="Arial" w:cs="Arial"/>
          <w:sz w:val="24"/>
          <w:szCs w:val="24"/>
        </w:rPr>
        <w:t xml:space="preserve">                                                                                              </w:t>
      </w:r>
      <w:r w:rsidR="001138EE" w:rsidRPr="004D5510">
        <w:rPr>
          <w:rFonts w:ascii="Arial" w:hAnsi="Arial" w:cs="Arial"/>
          <w:sz w:val="24"/>
          <w:szCs w:val="24"/>
        </w:rPr>
        <w:t>7</w:t>
      </w:r>
    </w:p>
    <w:p w14:paraId="5F394945" w14:textId="7970B0F7" w:rsidR="001138EE" w:rsidRPr="004D5510" w:rsidRDefault="001138EE" w:rsidP="004D5510">
      <w:pPr>
        <w:spacing w:line="360" w:lineRule="auto"/>
        <w:rPr>
          <w:rFonts w:ascii="Arial" w:hAnsi="Arial" w:cs="Arial"/>
          <w:sz w:val="24"/>
          <w:szCs w:val="24"/>
        </w:rPr>
      </w:pPr>
      <w:r w:rsidRPr="004D5510">
        <w:rPr>
          <w:rFonts w:ascii="Arial" w:hAnsi="Arial" w:cs="Arial"/>
          <w:sz w:val="24"/>
          <w:szCs w:val="24"/>
        </w:rPr>
        <w:t>Recommendation</w:t>
      </w:r>
      <w:r w:rsidR="009B7162" w:rsidRPr="004D5510">
        <w:rPr>
          <w:rFonts w:ascii="Arial" w:hAnsi="Arial" w:cs="Arial"/>
          <w:sz w:val="24"/>
          <w:szCs w:val="24"/>
        </w:rPr>
        <w:tab/>
      </w:r>
      <w:r w:rsidR="009B7162" w:rsidRPr="004D5510">
        <w:rPr>
          <w:rFonts w:ascii="Arial" w:hAnsi="Arial" w:cs="Arial"/>
          <w:sz w:val="24"/>
          <w:szCs w:val="24"/>
        </w:rPr>
        <w:tab/>
      </w:r>
      <w:r w:rsidR="009B7162" w:rsidRPr="004D5510">
        <w:rPr>
          <w:rFonts w:ascii="Arial" w:hAnsi="Arial" w:cs="Arial"/>
          <w:sz w:val="24"/>
          <w:szCs w:val="24"/>
        </w:rPr>
        <w:tab/>
      </w:r>
      <w:r w:rsidR="009B7162" w:rsidRPr="004D5510">
        <w:rPr>
          <w:rFonts w:ascii="Arial" w:hAnsi="Arial" w:cs="Arial"/>
          <w:sz w:val="24"/>
          <w:szCs w:val="24"/>
        </w:rPr>
        <w:tab/>
      </w:r>
      <w:r w:rsidR="009B7162" w:rsidRPr="004D5510">
        <w:rPr>
          <w:rFonts w:ascii="Arial" w:hAnsi="Arial" w:cs="Arial"/>
          <w:sz w:val="24"/>
          <w:szCs w:val="24"/>
        </w:rPr>
        <w:tab/>
      </w:r>
      <w:r w:rsidR="009B7162" w:rsidRPr="004D5510">
        <w:rPr>
          <w:rFonts w:ascii="Arial" w:hAnsi="Arial" w:cs="Arial"/>
          <w:sz w:val="24"/>
          <w:szCs w:val="24"/>
        </w:rPr>
        <w:tab/>
      </w:r>
      <w:r w:rsidR="009B7162" w:rsidRPr="004D5510">
        <w:rPr>
          <w:rFonts w:ascii="Arial" w:hAnsi="Arial" w:cs="Arial"/>
          <w:sz w:val="24"/>
          <w:szCs w:val="24"/>
        </w:rPr>
        <w:tab/>
      </w:r>
      <w:r w:rsidR="009B7162" w:rsidRPr="004D5510">
        <w:rPr>
          <w:rFonts w:ascii="Arial" w:hAnsi="Arial" w:cs="Arial"/>
          <w:sz w:val="24"/>
          <w:szCs w:val="24"/>
        </w:rPr>
        <w:tab/>
      </w:r>
      <w:r w:rsidR="009B7162" w:rsidRPr="004D5510">
        <w:rPr>
          <w:rFonts w:ascii="Arial" w:hAnsi="Arial" w:cs="Arial"/>
          <w:sz w:val="24"/>
          <w:szCs w:val="24"/>
        </w:rPr>
        <w:tab/>
        <w:t xml:space="preserve">        8</w:t>
      </w:r>
    </w:p>
    <w:p w14:paraId="7B3C2AAD" w14:textId="6680FF13" w:rsidR="001138EE" w:rsidRPr="004D5510" w:rsidRDefault="001138EE" w:rsidP="004D5510">
      <w:pPr>
        <w:spacing w:line="360" w:lineRule="auto"/>
        <w:rPr>
          <w:rFonts w:ascii="Arial" w:hAnsi="Arial" w:cs="Arial"/>
          <w:sz w:val="24"/>
          <w:szCs w:val="24"/>
        </w:rPr>
      </w:pPr>
      <w:r w:rsidRPr="004D5510">
        <w:rPr>
          <w:rFonts w:ascii="Arial" w:hAnsi="Arial" w:cs="Arial"/>
          <w:sz w:val="24"/>
          <w:szCs w:val="24"/>
        </w:rPr>
        <w:t>Conclusion</w:t>
      </w:r>
      <w:r w:rsidR="009B7162" w:rsidRPr="004D5510">
        <w:rPr>
          <w:rFonts w:ascii="Arial" w:hAnsi="Arial" w:cs="Arial"/>
          <w:sz w:val="24"/>
          <w:szCs w:val="24"/>
        </w:rPr>
        <w:tab/>
      </w:r>
      <w:r w:rsidR="009B7162" w:rsidRPr="004D5510">
        <w:rPr>
          <w:rFonts w:ascii="Arial" w:hAnsi="Arial" w:cs="Arial"/>
          <w:sz w:val="24"/>
          <w:szCs w:val="24"/>
        </w:rPr>
        <w:tab/>
      </w:r>
      <w:r w:rsidR="009B7162" w:rsidRPr="004D5510">
        <w:rPr>
          <w:rFonts w:ascii="Arial" w:hAnsi="Arial" w:cs="Arial"/>
          <w:sz w:val="24"/>
          <w:szCs w:val="24"/>
        </w:rPr>
        <w:tab/>
      </w:r>
      <w:r w:rsidR="009B7162" w:rsidRPr="004D5510">
        <w:rPr>
          <w:rFonts w:ascii="Arial" w:hAnsi="Arial" w:cs="Arial"/>
          <w:sz w:val="24"/>
          <w:szCs w:val="24"/>
        </w:rPr>
        <w:tab/>
      </w:r>
      <w:r w:rsidR="009B7162" w:rsidRPr="004D5510">
        <w:rPr>
          <w:rFonts w:ascii="Arial" w:hAnsi="Arial" w:cs="Arial"/>
          <w:sz w:val="24"/>
          <w:szCs w:val="24"/>
        </w:rPr>
        <w:tab/>
      </w:r>
      <w:r w:rsidR="009B7162" w:rsidRPr="004D5510">
        <w:rPr>
          <w:rFonts w:ascii="Arial" w:hAnsi="Arial" w:cs="Arial"/>
          <w:sz w:val="24"/>
          <w:szCs w:val="24"/>
        </w:rPr>
        <w:tab/>
      </w:r>
      <w:r w:rsidR="009B7162" w:rsidRPr="004D5510">
        <w:rPr>
          <w:rFonts w:ascii="Arial" w:hAnsi="Arial" w:cs="Arial"/>
          <w:sz w:val="24"/>
          <w:szCs w:val="24"/>
        </w:rPr>
        <w:tab/>
      </w:r>
      <w:r w:rsidR="009B7162" w:rsidRPr="004D5510">
        <w:rPr>
          <w:rFonts w:ascii="Arial" w:hAnsi="Arial" w:cs="Arial"/>
          <w:sz w:val="24"/>
          <w:szCs w:val="24"/>
        </w:rPr>
        <w:tab/>
      </w:r>
      <w:r w:rsidR="009B7162" w:rsidRPr="004D5510">
        <w:rPr>
          <w:rFonts w:ascii="Arial" w:hAnsi="Arial" w:cs="Arial"/>
          <w:sz w:val="24"/>
          <w:szCs w:val="24"/>
        </w:rPr>
        <w:tab/>
      </w:r>
      <w:r w:rsidR="009B7162" w:rsidRPr="004D5510">
        <w:rPr>
          <w:rFonts w:ascii="Arial" w:hAnsi="Arial" w:cs="Arial"/>
          <w:sz w:val="24"/>
          <w:szCs w:val="24"/>
        </w:rPr>
        <w:tab/>
        <w:t xml:space="preserve">        9</w:t>
      </w:r>
    </w:p>
    <w:p w14:paraId="454A5C2C" w14:textId="4B05CBE5" w:rsidR="007A1674" w:rsidRPr="004D5510" w:rsidRDefault="007A1674" w:rsidP="004D5510">
      <w:pPr>
        <w:spacing w:line="360" w:lineRule="auto"/>
        <w:rPr>
          <w:rFonts w:ascii="Arial" w:hAnsi="Arial" w:cs="Arial"/>
          <w:sz w:val="24"/>
          <w:szCs w:val="24"/>
        </w:rPr>
      </w:pPr>
    </w:p>
    <w:p w14:paraId="067D9C6A" w14:textId="77777777" w:rsidR="00AE1970" w:rsidRPr="004D5510" w:rsidRDefault="00AE1970" w:rsidP="004D5510">
      <w:pPr>
        <w:spacing w:line="360" w:lineRule="auto"/>
        <w:rPr>
          <w:rFonts w:ascii="Arial" w:hAnsi="Arial" w:cs="Arial"/>
          <w:sz w:val="24"/>
          <w:szCs w:val="24"/>
        </w:rPr>
      </w:pPr>
    </w:p>
    <w:p w14:paraId="69A3E78E" w14:textId="77777777" w:rsidR="00AE1970" w:rsidRPr="004D5510" w:rsidRDefault="00AE1970" w:rsidP="004D5510">
      <w:pPr>
        <w:spacing w:line="360" w:lineRule="auto"/>
        <w:rPr>
          <w:rFonts w:ascii="Arial" w:hAnsi="Arial" w:cs="Arial"/>
          <w:sz w:val="24"/>
          <w:szCs w:val="24"/>
        </w:rPr>
      </w:pPr>
    </w:p>
    <w:p w14:paraId="57BDB410" w14:textId="77777777" w:rsidR="00AE1970" w:rsidRPr="004D5510" w:rsidRDefault="00AE1970" w:rsidP="004D5510">
      <w:pPr>
        <w:spacing w:line="360" w:lineRule="auto"/>
        <w:rPr>
          <w:rFonts w:ascii="Arial" w:hAnsi="Arial" w:cs="Arial"/>
          <w:sz w:val="24"/>
          <w:szCs w:val="24"/>
        </w:rPr>
      </w:pPr>
    </w:p>
    <w:p w14:paraId="1029D0AD" w14:textId="77777777" w:rsidR="00804D15" w:rsidRPr="004D5510" w:rsidRDefault="00804D15" w:rsidP="004D5510">
      <w:pPr>
        <w:spacing w:line="360" w:lineRule="auto"/>
        <w:rPr>
          <w:rFonts w:ascii="Arial" w:hAnsi="Arial" w:cs="Arial"/>
          <w:sz w:val="24"/>
          <w:szCs w:val="24"/>
        </w:rPr>
      </w:pPr>
    </w:p>
    <w:p w14:paraId="755AFBBC" w14:textId="77777777" w:rsidR="00AE1970" w:rsidRPr="004D5510" w:rsidRDefault="00AE1970" w:rsidP="004D5510">
      <w:pPr>
        <w:spacing w:line="360" w:lineRule="auto"/>
        <w:rPr>
          <w:rFonts w:ascii="Arial" w:hAnsi="Arial" w:cs="Arial"/>
          <w:sz w:val="24"/>
          <w:szCs w:val="24"/>
        </w:rPr>
      </w:pPr>
    </w:p>
    <w:p w14:paraId="50CFEC75" w14:textId="77777777" w:rsidR="004E2F21" w:rsidRPr="004D5510" w:rsidRDefault="004E2F21" w:rsidP="004D5510">
      <w:pPr>
        <w:spacing w:line="360" w:lineRule="auto"/>
        <w:rPr>
          <w:rFonts w:ascii="Arial" w:hAnsi="Arial" w:cs="Arial"/>
          <w:sz w:val="24"/>
          <w:szCs w:val="24"/>
        </w:rPr>
      </w:pPr>
    </w:p>
    <w:p w14:paraId="7FB06433" w14:textId="77777777" w:rsidR="004E2F21" w:rsidRPr="004D5510" w:rsidRDefault="004E2F21" w:rsidP="004D5510">
      <w:pPr>
        <w:spacing w:line="360" w:lineRule="auto"/>
        <w:rPr>
          <w:rFonts w:ascii="Arial" w:hAnsi="Arial" w:cs="Arial"/>
          <w:sz w:val="24"/>
          <w:szCs w:val="24"/>
        </w:rPr>
      </w:pPr>
    </w:p>
    <w:p w14:paraId="1B75171C" w14:textId="77777777" w:rsidR="004E2F21" w:rsidRPr="004D5510" w:rsidRDefault="004E2F21" w:rsidP="004D5510">
      <w:pPr>
        <w:spacing w:line="360" w:lineRule="auto"/>
        <w:rPr>
          <w:rFonts w:ascii="Arial" w:hAnsi="Arial" w:cs="Arial"/>
          <w:sz w:val="24"/>
          <w:szCs w:val="24"/>
        </w:rPr>
      </w:pPr>
    </w:p>
    <w:p w14:paraId="11918D8E" w14:textId="77777777" w:rsidR="00E409AB" w:rsidRPr="004D5510" w:rsidRDefault="00E409AB" w:rsidP="004D5510">
      <w:pPr>
        <w:spacing w:line="360" w:lineRule="auto"/>
        <w:rPr>
          <w:rFonts w:ascii="Arial" w:hAnsi="Arial" w:cs="Arial"/>
          <w:sz w:val="24"/>
          <w:szCs w:val="24"/>
        </w:rPr>
      </w:pPr>
    </w:p>
    <w:p w14:paraId="74A85FE1" w14:textId="77777777" w:rsidR="00E409AB" w:rsidRPr="004D5510" w:rsidRDefault="00E409AB" w:rsidP="004D5510">
      <w:pPr>
        <w:spacing w:line="360" w:lineRule="auto"/>
        <w:rPr>
          <w:rFonts w:ascii="Arial" w:hAnsi="Arial" w:cs="Arial"/>
          <w:sz w:val="24"/>
          <w:szCs w:val="24"/>
        </w:rPr>
      </w:pPr>
    </w:p>
    <w:p w14:paraId="208F1FAC" w14:textId="77777777" w:rsidR="004E2F21" w:rsidRPr="004D5510" w:rsidRDefault="004E2F21" w:rsidP="004D5510">
      <w:pPr>
        <w:spacing w:line="360" w:lineRule="auto"/>
        <w:rPr>
          <w:rFonts w:ascii="Arial" w:hAnsi="Arial" w:cs="Arial"/>
          <w:sz w:val="24"/>
          <w:szCs w:val="24"/>
        </w:rPr>
      </w:pPr>
    </w:p>
    <w:p w14:paraId="48E4F6EA" w14:textId="77777777" w:rsidR="00E409AB" w:rsidRPr="004D5510" w:rsidRDefault="00E409AB" w:rsidP="004D5510">
      <w:pPr>
        <w:spacing w:line="360" w:lineRule="auto"/>
        <w:rPr>
          <w:rFonts w:ascii="Arial" w:hAnsi="Arial" w:cs="Arial"/>
          <w:sz w:val="24"/>
          <w:szCs w:val="24"/>
        </w:rPr>
      </w:pPr>
    </w:p>
    <w:p w14:paraId="5C95E5CD" w14:textId="77777777" w:rsidR="0089490C" w:rsidRPr="004D5510" w:rsidRDefault="0089490C" w:rsidP="004D5510">
      <w:pPr>
        <w:spacing w:line="360" w:lineRule="auto"/>
        <w:rPr>
          <w:rFonts w:ascii="Arial" w:hAnsi="Arial" w:cs="Arial"/>
          <w:sz w:val="24"/>
          <w:szCs w:val="24"/>
        </w:rPr>
      </w:pPr>
    </w:p>
    <w:p w14:paraId="0F80FE26" w14:textId="61EFCB66" w:rsidR="004D5510" w:rsidRPr="007D3720" w:rsidRDefault="004D5510" w:rsidP="004D5510">
      <w:pPr>
        <w:spacing w:line="360" w:lineRule="auto"/>
        <w:rPr>
          <w:rFonts w:ascii="Arial" w:hAnsi="Arial" w:cs="Arial"/>
          <w:b/>
          <w:bCs/>
          <w:i/>
          <w:iCs/>
          <w:sz w:val="24"/>
          <w:szCs w:val="24"/>
        </w:rPr>
      </w:pPr>
    </w:p>
    <w:p w14:paraId="1028C0FF" w14:textId="4CC07CCF" w:rsidR="19DF5ED4" w:rsidRPr="007D3720" w:rsidRDefault="00DA5651" w:rsidP="004D5510">
      <w:pPr>
        <w:spacing w:line="360" w:lineRule="auto"/>
        <w:rPr>
          <w:rFonts w:ascii="Arial" w:hAnsi="Arial" w:cs="Arial"/>
          <w:b/>
          <w:bCs/>
          <w:i/>
          <w:iCs/>
          <w:sz w:val="24"/>
          <w:szCs w:val="24"/>
        </w:rPr>
      </w:pPr>
      <w:r w:rsidRPr="007D3720">
        <w:rPr>
          <w:rFonts w:ascii="Arial" w:hAnsi="Arial" w:cs="Arial"/>
          <w:b/>
          <w:bCs/>
          <w:i/>
          <w:iCs/>
          <w:sz w:val="24"/>
          <w:szCs w:val="24"/>
        </w:rPr>
        <w:t>1. Intr</w:t>
      </w:r>
      <w:r w:rsidR="00240DA4" w:rsidRPr="007D3720">
        <w:rPr>
          <w:rFonts w:ascii="Arial" w:hAnsi="Arial" w:cs="Arial"/>
          <w:b/>
          <w:bCs/>
          <w:i/>
          <w:iCs/>
          <w:sz w:val="24"/>
          <w:szCs w:val="24"/>
        </w:rPr>
        <w:t>oduction</w:t>
      </w:r>
    </w:p>
    <w:p w14:paraId="1EC064CC" w14:textId="7BF21E85" w:rsidR="00BF2D2E" w:rsidRPr="004D5510" w:rsidRDefault="00BF2D2E" w:rsidP="007D3720">
      <w:pPr>
        <w:spacing w:line="360" w:lineRule="auto"/>
        <w:ind w:firstLine="720"/>
        <w:rPr>
          <w:rFonts w:ascii="Arial" w:hAnsi="Arial" w:cs="Arial"/>
          <w:sz w:val="24"/>
          <w:szCs w:val="24"/>
        </w:rPr>
      </w:pPr>
      <w:r w:rsidRPr="007D3720">
        <w:rPr>
          <w:rFonts w:ascii="Arial" w:hAnsi="Arial" w:cs="Arial"/>
          <w:b/>
          <w:bCs/>
          <w:sz w:val="24"/>
          <w:szCs w:val="24"/>
        </w:rPr>
        <w:t>Owen Mumford</w:t>
      </w:r>
      <w:r w:rsidR="004D5510" w:rsidRPr="007D3720">
        <w:rPr>
          <w:rFonts w:ascii="Arial" w:hAnsi="Arial" w:cs="Arial"/>
          <w:b/>
          <w:bCs/>
          <w:sz w:val="24"/>
          <w:szCs w:val="24"/>
        </w:rPr>
        <w:t xml:space="preserve"> (2023)</w:t>
      </w:r>
      <w:r w:rsidRPr="004D5510">
        <w:rPr>
          <w:rFonts w:ascii="Arial" w:hAnsi="Arial" w:cs="Arial"/>
          <w:sz w:val="24"/>
          <w:szCs w:val="24"/>
        </w:rPr>
        <w:t xml:space="preserve"> is a</w:t>
      </w:r>
      <w:r w:rsidR="009F000C" w:rsidRPr="004D5510">
        <w:rPr>
          <w:rFonts w:ascii="Arial" w:hAnsi="Arial" w:cs="Arial"/>
          <w:sz w:val="24"/>
          <w:szCs w:val="24"/>
        </w:rPr>
        <w:t xml:space="preserve"> </w:t>
      </w:r>
      <w:r w:rsidR="00C111E1" w:rsidRPr="004D5510">
        <w:rPr>
          <w:rFonts w:ascii="Arial" w:hAnsi="Arial" w:cs="Arial"/>
          <w:sz w:val="24"/>
          <w:szCs w:val="24"/>
        </w:rPr>
        <w:t xml:space="preserve">privately </w:t>
      </w:r>
      <w:r w:rsidR="00F5215D" w:rsidRPr="004D5510">
        <w:rPr>
          <w:rFonts w:ascii="Arial" w:hAnsi="Arial" w:cs="Arial"/>
          <w:sz w:val="24"/>
          <w:szCs w:val="24"/>
        </w:rPr>
        <w:t>owned Oxfordshire</w:t>
      </w:r>
      <w:r w:rsidR="00F2462E" w:rsidRPr="004D5510">
        <w:rPr>
          <w:rFonts w:ascii="Arial" w:hAnsi="Arial" w:cs="Arial"/>
          <w:sz w:val="24"/>
          <w:szCs w:val="24"/>
        </w:rPr>
        <w:t>-base me</w:t>
      </w:r>
      <w:r w:rsidR="002A1A2B" w:rsidRPr="004D5510">
        <w:rPr>
          <w:rFonts w:ascii="Arial" w:hAnsi="Arial" w:cs="Arial"/>
          <w:sz w:val="24"/>
          <w:szCs w:val="24"/>
        </w:rPr>
        <w:t xml:space="preserve">dical device manufacturer </w:t>
      </w:r>
      <w:r w:rsidR="0022059C" w:rsidRPr="004D5510">
        <w:rPr>
          <w:rFonts w:ascii="Arial" w:hAnsi="Arial" w:cs="Arial"/>
          <w:sz w:val="24"/>
          <w:szCs w:val="24"/>
        </w:rPr>
        <w:t>with over 70 years of experience developing</w:t>
      </w:r>
      <w:r w:rsidR="00681CA5" w:rsidRPr="004D5510">
        <w:rPr>
          <w:rFonts w:ascii="Arial" w:hAnsi="Arial" w:cs="Arial"/>
          <w:sz w:val="24"/>
          <w:szCs w:val="24"/>
        </w:rPr>
        <w:t xml:space="preserve"> innovative healthcare solutions for global m</w:t>
      </w:r>
      <w:r w:rsidR="003C2AC5" w:rsidRPr="004D5510">
        <w:rPr>
          <w:rFonts w:ascii="Arial" w:hAnsi="Arial" w:cs="Arial"/>
          <w:sz w:val="24"/>
          <w:szCs w:val="24"/>
        </w:rPr>
        <w:t>arkets. Founded in 1952</w:t>
      </w:r>
      <w:r w:rsidR="00CC3E75" w:rsidRPr="004D5510">
        <w:rPr>
          <w:rFonts w:ascii="Arial" w:hAnsi="Arial" w:cs="Arial"/>
          <w:sz w:val="24"/>
          <w:szCs w:val="24"/>
        </w:rPr>
        <w:t>, the</w:t>
      </w:r>
      <w:r w:rsidRPr="004D5510">
        <w:rPr>
          <w:rFonts w:ascii="Arial" w:hAnsi="Arial" w:cs="Arial"/>
          <w:sz w:val="24"/>
          <w:szCs w:val="24"/>
        </w:rPr>
        <w:t xml:space="preserve"> </w:t>
      </w:r>
      <w:r w:rsidR="00F5215D" w:rsidRPr="004D5510">
        <w:rPr>
          <w:rFonts w:ascii="Arial" w:hAnsi="Arial" w:cs="Arial"/>
          <w:sz w:val="24"/>
          <w:szCs w:val="24"/>
        </w:rPr>
        <w:t>company has</w:t>
      </w:r>
      <w:r w:rsidR="00CC3E75" w:rsidRPr="004D5510">
        <w:rPr>
          <w:rFonts w:ascii="Arial" w:hAnsi="Arial" w:cs="Arial"/>
          <w:sz w:val="24"/>
          <w:szCs w:val="24"/>
        </w:rPr>
        <w:t xml:space="preserve"> buil</w:t>
      </w:r>
      <w:r w:rsidR="00CE363C" w:rsidRPr="004D5510">
        <w:rPr>
          <w:rFonts w:ascii="Arial" w:hAnsi="Arial" w:cs="Arial"/>
          <w:sz w:val="24"/>
          <w:szCs w:val="24"/>
        </w:rPr>
        <w:t>t a solid reputation for producing high-</w:t>
      </w:r>
      <w:r w:rsidR="007809B9" w:rsidRPr="004D5510">
        <w:rPr>
          <w:rFonts w:ascii="Arial" w:hAnsi="Arial" w:cs="Arial"/>
          <w:sz w:val="24"/>
          <w:szCs w:val="24"/>
        </w:rPr>
        <w:t>quality,</w:t>
      </w:r>
      <w:r w:rsidR="00E079DC" w:rsidRPr="004D5510">
        <w:rPr>
          <w:rFonts w:ascii="Arial" w:hAnsi="Arial" w:cs="Arial"/>
          <w:sz w:val="24"/>
          <w:szCs w:val="24"/>
        </w:rPr>
        <w:t xml:space="preserve"> patients-</w:t>
      </w:r>
      <w:r w:rsidR="00F5215D" w:rsidRPr="004D5510">
        <w:rPr>
          <w:rFonts w:ascii="Arial" w:hAnsi="Arial" w:cs="Arial"/>
          <w:sz w:val="24"/>
          <w:szCs w:val="24"/>
        </w:rPr>
        <w:t>cantered</w:t>
      </w:r>
      <w:r w:rsidR="00E079DC" w:rsidRPr="004D5510">
        <w:rPr>
          <w:rFonts w:ascii="Arial" w:hAnsi="Arial" w:cs="Arial"/>
          <w:sz w:val="24"/>
          <w:szCs w:val="24"/>
        </w:rPr>
        <w:t xml:space="preserve"> product</w:t>
      </w:r>
      <w:r w:rsidR="00DB2249" w:rsidRPr="004D5510">
        <w:rPr>
          <w:rFonts w:ascii="Arial" w:hAnsi="Arial" w:cs="Arial"/>
          <w:sz w:val="24"/>
          <w:szCs w:val="24"/>
        </w:rPr>
        <w:t xml:space="preserve">s such as </w:t>
      </w:r>
      <w:r w:rsidR="007809B9" w:rsidRPr="004D5510">
        <w:rPr>
          <w:rFonts w:ascii="Arial" w:hAnsi="Arial" w:cs="Arial"/>
          <w:sz w:val="24"/>
          <w:szCs w:val="24"/>
        </w:rPr>
        <w:t>an</w:t>
      </w:r>
      <w:r w:rsidR="00F5215D" w:rsidRPr="004D5510">
        <w:rPr>
          <w:rFonts w:ascii="Arial" w:hAnsi="Arial" w:cs="Arial"/>
          <w:sz w:val="24"/>
          <w:szCs w:val="24"/>
        </w:rPr>
        <w:t xml:space="preserve"> out</w:t>
      </w:r>
      <w:r w:rsidR="00DB2249" w:rsidRPr="004D5510">
        <w:rPr>
          <w:rFonts w:ascii="Arial" w:hAnsi="Arial" w:cs="Arial"/>
          <w:sz w:val="24"/>
          <w:szCs w:val="24"/>
        </w:rPr>
        <w:t>-</w:t>
      </w:r>
      <w:r w:rsidR="00F5215D" w:rsidRPr="004D5510">
        <w:rPr>
          <w:rFonts w:ascii="Arial" w:hAnsi="Arial" w:cs="Arial"/>
          <w:sz w:val="24"/>
          <w:szCs w:val="24"/>
        </w:rPr>
        <w:t>injections, pen</w:t>
      </w:r>
      <w:r w:rsidR="00054CA7" w:rsidRPr="004D5510">
        <w:rPr>
          <w:rFonts w:ascii="Arial" w:hAnsi="Arial" w:cs="Arial"/>
          <w:sz w:val="24"/>
          <w:szCs w:val="24"/>
        </w:rPr>
        <w:t xml:space="preserve"> needles, diagnostic lancing </w:t>
      </w:r>
      <w:r w:rsidR="008D09E5" w:rsidRPr="004D5510">
        <w:rPr>
          <w:rFonts w:ascii="Arial" w:hAnsi="Arial" w:cs="Arial"/>
          <w:sz w:val="24"/>
          <w:szCs w:val="24"/>
        </w:rPr>
        <w:t>device,</w:t>
      </w:r>
      <w:r w:rsidR="00C325D0" w:rsidRPr="004D5510">
        <w:rPr>
          <w:rFonts w:ascii="Arial" w:hAnsi="Arial" w:cs="Arial"/>
          <w:sz w:val="24"/>
          <w:szCs w:val="24"/>
        </w:rPr>
        <w:t xml:space="preserve"> and blood sampling systems. The company </w:t>
      </w:r>
      <w:r w:rsidR="00751088" w:rsidRPr="004D5510">
        <w:rPr>
          <w:rFonts w:ascii="Arial" w:hAnsi="Arial" w:cs="Arial"/>
          <w:sz w:val="24"/>
          <w:szCs w:val="24"/>
        </w:rPr>
        <w:t xml:space="preserve">operates globally, supplying </w:t>
      </w:r>
      <w:r w:rsidR="00F5215D" w:rsidRPr="004D5510">
        <w:rPr>
          <w:rFonts w:ascii="Arial" w:hAnsi="Arial" w:cs="Arial"/>
          <w:sz w:val="24"/>
          <w:szCs w:val="24"/>
        </w:rPr>
        <w:t>products</w:t>
      </w:r>
      <w:r w:rsidR="00627921" w:rsidRPr="004D5510">
        <w:rPr>
          <w:rFonts w:ascii="Arial" w:hAnsi="Arial" w:cs="Arial"/>
          <w:sz w:val="24"/>
          <w:szCs w:val="24"/>
        </w:rPr>
        <w:t xml:space="preserve"> to more than 60 </w:t>
      </w:r>
      <w:r w:rsidR="00F5215D" w:rsidRPr="004D5510">
        <w:rPr>
          <w:rFonts w:ascii="Arial" w:hAnsi="Arial" w:cs="Arial"/>
          <w:sz w:val="24"/>
          <w:szCs w:val="24"/>
        </w:rPr>
        <w:t>countries, and</w:t>
      </w:r>
      <w:r w:rsidR="00341141" w:rsidRPr="004D5510">
        <w:rPr>
          <w:rFonts w:ascii="Arial" w:hAnsi="Arial" w:cs="Arial"/>
          <w:sz w:val="24"/>
          <w:szCs w:val="24"/>
        </w:rPr>
        <w:t xml:space="preserve"> work</w:t>
      </w:r>
      <w:r w:rsidR="00B80E03" w:rsidRPr="004D5510">
        <w:rPr>
          <w:rFonts w:ascii="Arial" w:hAnsi="Arial" w:cs="Arial"/>
          <w:sz w:val="24"/>
          <w:szCs w:val="24"/>
        </w:rPr>
        <w:t xml:space="preserve"> closely with pharmaceutical companies</w:t>
      </w:r>
      <w:r w:rsidR="00F32890" w:rsidRPr="004D5510">
        <w:rPr>
          <w:rFonts w:ascii="Arial" w:hAnsi="Arial" w:cs="Arial"/>
          <w:sz w:val="24"/>
          <w:szCs w:val="24"/>
        </w:rPr>
        <w:t xml:space="preserve">, healthcare professionals, and </w:t>
      </w:r>
      <w:r w:rsidR="000528DD" w:rsidRPr="004D5510">
        <w:rPr>
          <w:rFonts w:ascii="Arial" w:hAnsi="Arial" w:cs="Arial"/>
          <w:sz w:val="24"/>
          <w:szCs w:val="24"/>
        </w:rPr>
        <w:t>regulatory bodies to ensure that its dev</w:t>
      </w:r>
      <w:r w:rsidR="00F5215D" w:rsidRPr="004D5510">
        <w:rPr>
          <w:rFonts w:ascii="Arial" w:hAnsi="Arial" w:cs="Arial"/>
          <w:sz w:val="24"/>
          <w:szCs w:val="24"/>
        </w:rPr>
        <w:t>ices meet clinical and safe requirements.</w:t>
      </w:r>
    </w:p>
    <w:p w14:paraId="681A2502" w14:textId="3FAF6D70" w:rsidR="008B4DDD" w:rsidRPr="004D5510" w:rsidRDefault="008B4DDD" w:rsidP="004D5510">
      <w:pPr>
        <w:spacing w:line="360" w:lineRule="auto"/>
        <w:rPr>
          <w:rFonts w:ascii="Arial" w:hAnsi="Arial" w:cs="Arial"/>
          <w:sz w:val="24"/>
          <w:szCs w:val="24"/>
        </w:rPr>
      </w:pPr>
      <w:r w:rsidRPr="004D5510">
        <w:rPr>
          <w:rFonts w:ascii="Arial" w:hAnsi="Arial" w:cs="Arial"/>
          <w:sz w:val="24"/>
          <w:szCs w:val="24"/>
        </w:rPr>
        <w:t>The</w:t>
      </w:r>
      <w:r w:rsidR="00301848" w:rsidRPr="004D5510">
        <w:rPr>
          <w:rFonts w:ascii="Arial" w:hAnsi="Arial" w:cs="Arial"/>
          <w:sz w:val="24"/>
          <w:szCs w:val="24"/>
        </w:rPr>
        <w:t xml:space="preserve"> digitalization of healthcare has caused the industry to prioritize</w:t>
      </w:r>
      <w:r w:rsidR="00C71B78" w:rsidRPr="004D5510">
        <w:rPr>
          <w:rFonts w:ascii="Arial" w:hAnsi="Arial" w:cs="Arial"/>
          <w:sz w:val="24"/>
          <w:szCs w:val="24"/>
        </w:rPr>
        <w:t xml:space="preserve"> connected devices, patience self-</w:t>
      </w:r>
      <w:r w:rsidR="00632FC2" w:rsidRPr="004D5510">
        <w:rPr>
          <w:rFonts w:ascii="Arial" w:hAnsi="Arial" w:cs="Arial"/>
          <w:sz w:val="24"/>
          <w:szCs w:val="24"/>
        </w:rPr>
        <w:t>management, and remote monitoring in recent years. O</w:t>
      </w:r>
      <w:r w:rsidR="00267FE7" w:rsidRPr="004D5510">
        <w:rPr>
          <w:rFonts w:ascii="Arial" w:hAnsi="Arial" w:cs="Arial"/>
          <w:sz w:val="24"/>
          <w:szCs w:val="24"/>
        </w:rPr>
        <w:t xml:space="preserve">wen Mumford is looking to </w:t>
      </w:r>
      <w:r w:rsidR="00333626" w:rsidRPr="004D5510">
        <w:rPr>
          <w:rFonts w:ascii="Arial" w:hAnsi="Arial" w:cs="Arial"/>
          <w:sz w:val="24"/>
          <w:szCs w:val="24"/>
        </w:rPr>
        <w:t xml:space="preserve">enter the wearable medical technology market </w:t>
      </w:r>
      <w:r w:rsidR="00747FA7" w:rsidRPr="004D5510">
        <w:rPr>
          <w:rFonts w:ascii="Arial" w:hAnsi="Arial" w:cs="Arial"/>
          <w:sz w:val="24"/>
          <w:szCs w:val="24"/>
        </w:rPr>
        <w:t>as part of the changing environment</w:t>
      </w:r>
      <w:r w:rsidR="00E84E1E" w:rsidRPr="004D5510">
        <w:rPr>
          <w:rFonts w:ascii="Arial" w:hAnsi="Arial" w:cs="Arial"/>
          <w:sz w:val="24"/>
          <w:szCs w:val="24"/>
        </w:rPr>
        <w:t xml:space="preserve">. The company intends to introduce a new </w:t>
      </w:r>
      <w:r w:rsidR="00961B05" w:rsidRPr="004D5510">
        <w:rPr>
          <w:rFonts w:ascii="Arial" w:hAnsi="Arial" w:cs="Arial"/>
          <w:sz w:val="24"/>
          <w:szCs w:val="24"/>
        </w:rPr>
        <w:t>wearable gadget that monitor</w:t>
      </w:r>
      <w:r w:rsidR="004D1B17" w:rsidRPr="004D5510">
        <w:rPr>
          <w:rFonts w:ascii="Arial" w:hAnsi="Arial" w:cs="Arial"/>
          <w:sz w:val="24"/>
          <w:szCs w:val="24"/>
        </w:rPr>
        <w:t>s heart rate, oxygen saturation (Sp</w:t>
      </w:r>
      <w:r w:rsidR="00EC251B" w:rsidRPr="004D5510">
        <w:rPr>
          <w:rFonts w:ascii="Arial" w:hAnsi="Arial" w:cs="Arial"/>
          <w:sz w:val="24"/>
          <w:szCs w:val="24"/>
        </w:rPr>
        <w:t>O2), and sleep patter</w:t>
      </w:r>
      <w:r w:rsidR="0012510B" w:rsidRPr="004D5510">
        <w:rPr>
          <w:rFonts w:ascii="Arial" w:hAnsi="Arial" w:cs="Arial"/>
          <w:sz w:val="24"/>
          <w:szCs w:val="24"/>
        </w:rPr>
        <w:t>ns in response to the growing need for real-time patien</w:t>
      </w:r>
      <w:r w:rsidR="004B5F28" w:rsidRPr="004D5510">
        <w:rPr>
          <w:rFonts w:ascii="Arial" w:hAnsi="Arial" w:cs="Arial"/>
          <w:sz w:val="24"/>
          <w:szCs w:val="24"/>
        </w:rPr>
        <w:t>t monitoring and preventive healthcare</w:t>
      </w:r>
      <w:r w:rsidR="008F2D5D" w:rsidRPr="004D5510">
        <w:rPr>
          <w:rFonts w:ascii="Arial" w:hAnsi="Arial" w:cs="Arial"/>
          <w:sz w:val="24"/>
          <w:szCs w:val="24"/>
        </w:rPr>
        <w:t>. Within six months, the product is ant</w:t>
      </w:r>
      <w:r w:rsidR="00A877D5" w:rsidRPr="004D5510">
        <w:rPr>
          <w:rFonts w:ascii="Arial" w:hAnsi="Arial" w:cs="Arial"/>
          <w:sz w:val="24"/>
          <w:szCs w:val="24"/>
        </w:rPr>
        <w:t>icipated to be available to con</w:t>
      </w:r>
      <w:r w:rsidR="00BA7825" w:rsidRPr="004D5510">
        <w:rPr>
          <w:rFonts w:ascii="Arial" w:hAnsi="Arial" w:cs="Arial"/>
          <w:sz w:val="24"/>
          <w:szCs w:val="24"/>
        </w:rPr>
        <w:t>sumers.</w:t>
      </w:r>
    </w:p>
    <w:p w14:paraId="55E79F0E" w14:textId="77777777" w:rsidR="00BF2D2E" w:rsidRPr="004D5510" w:rsidRDefault="00BF2D2E" w:rsidP="004D5510">
      <w:pPr>
        <w:spacing w:line="360" w:lineRule="auto"/>
        <w:rPr>
          <w:rFonts w:ascii="Arial" w:hAnsi="Arial" w:cs="Arial"/>
          <w:sz w:val="24"/>
          <w:szCs w:val="24"/>
        </w:rPr>
      </w:pPr>
      <w:r w:rsidRPr="004D5510">
        <w:rPr>
          <w:rFonts w:ascii="Arial" w:hAnsi="Arial" w:cs="Arial"/>
          <w:sz w:val="24"/>
          <w:szCs w:val="24"/>
        </w:rPr>
        <w:t>In recent years, the digitalization of healthcare has shifted industry priorities towards remote monitoring, patient self-management, and interconnected devices. As part of this evolving landscape, Owen Mumford is seeking to expand into the wearable medical technologies sector. The organization is planning to launch rate. Oxygen saturation (Spo2), and sleep patterns, aligning with emerging demand for preventive healthcare and real-time patient monitoring. The product is expected to be released to consumers within six months.</w:t>
      </w:r>
    </w:p>
    <w:p w14:paraId="72A781C7" w14:textId="2176FD1B" w:rsidR="00F95C60" w:rsidRPr="004D5510" w:rsidRDefault="00BF2D2E" w:rsidP="004D5510">
      <w:pPr>
        <w:spacing w:line="360" w:lineRule="auto"/>
        <w:rPr>
          <w:rFonts w:ascii="Arial" w:hAnsi="Arial" w:cs="Arial"/>
          <w:sz w:val="24"/>
          <w:szCs w:val="24"/>
        </w:rPr>
      </w:pPr>
      <w:r w:rsidRPr="004D5510">
        <w:rPr>
          <w:rFonts w:ascii="Arial" w:hAnsi="Arial" w:cs="Arial"/>
          <w:sz w:val="24"/>
          <w:szCs w:val="24"/>
        </w:rPr>
        <w:t>Effective stakeholders’ engagement is crucial to a successful and on-time launch. Coordinating internal and external stakeholders, making sure their contribution is maximized, and preserving their satisfaction throughout the project lifecycle are all part of my job as the designated project manager</w:t>
      </w:r>
      <w:r w:rsidR="00D9691B" w:rsidRPr="004D5510">
        <w:rPr>
          <w:rFonts w:ascii="Arial" w:hAnsi="Arial" w:cs="Arial"/>
          <w:sz w:val="24"/>
          <w:szCs w:val="24"/>
        </w:rPr>
        <w:t>.</w:t>
      </w:r>
    </w:p>
    <w:p w14:paraId="506ED6AA" w14:textId="77777777" w:rsidR="002F6CC9" w:rsidRPr="004D5510" w:rsidRDefault="002F6CC9" w:rsidP="004D5510">
      <w:pPr>
        <w:spacing w:line="360" w:lineRule="auto"/>
        <w:rPr>
          <w:rFonts w:ascii="Arial" w:hAnsi="Arial" w:cs="Arial"/>
          <w:sz w:val="24"/>
          <w:szCs w:val="24"/>
        </w:rPr>
      </w:pPr>
    </w:p>
    <w:p w14:paraId="2B15E6C4" w14:textId="77777777" w:rsidR="00AE1970" w:rsidRPr="004D5510" w:rsidRDefault="00AE1970" w:rsidP="004D5510">
      <w:pPr>
        <w:spacing w:line="360" w:lineRule="auto"/>
        <w:rPr>
          <w:rFonts w:ascii="Arial" w:hAnsi="Arial" w:cs="Arial"/>
          <w:sz w:val="24"/>
          <w:szCs w:val="24"/>
        </w:rPr>
      </w:pPr>
    </w:p>
    <w:p w14:paraId="56E36247" w14:textId="77777777" w:rsidR="00AE1970" w:rsidRPr="004D5510" w:rsidRDefault="00AE1970" w:rsidP="004D5510">
      <w:pPr>
        <w:spacing w:line="360" w:lineRule="auto"/>
        <w:rPr>
          <w:rFonts w:ascii="Arial" w:hAnsi="Arial" w:cs="Arial"/>
          <w:sz w:val="24"/>
          <w:szCs w:val="24"/>
        </w:rPr>
      </w:pPr>
    </w:p>
    <w:p w14:paraId="53AABD3C" w14:textId="01FE90E4" w:rsidR="00D9691B" w:rsidRPr="004D5510" w:rsidRDefault="00D9691B" w:rsidP="004D5510">
      <w:pPr>
        <w:spacing w:line="360" w:lineRule="auto"/>
        <w:rPr>
          <w:rFonts w:ascii="Arial" w:hAnsi="Arial" w:cs="Arial"/>
          <w:b/>
          <w:bCs/>
          <w:sz w:val="24"/>
          <w:szCs w:val="24"/>
        </w:rPr>
      </w:pPr>
      <w:r w:rsidRPr="004D5510">
        <w:rPr>
          <w:rFonts w:ascii="Arial" w:hAnsi="Arial" w:cs="Arial"/>
          <w:b/>
          <w:bCs/>
          <w:sz w:val="24"/>
          <w:szCs w:val="24"/>
        </w:rPr>
        <w:t>2. SWOT Analysis of Qwen</w:t>
      </w:r>
      <w:r w:rsidR="00F011AC" w:rsidRPr="004D5510">
        <w:rPr>
          <w:rFonts w:ascii="Arial" w:hAnsi="Arial" w:cs="Arial"/>
          <w:b/>
          <w:bCs/>
          <w:sz w:val="24"/>
          <w:szCs w:val="24"/>
        </w:rPr>
        <w:t xml:space="preserve"> Mumford</w:t>
      </w:r>
    </w:p>
    <w:p w14:paraId="71D5C1F5" w14:textId="7E6BF9D8" w:rsidR="00BF2D2E" w:rsidRPr="004D5510" w:rsidRDefault="00BF2D2E" w:rsidP="004D5510">
      <w:pPr>
        <w:spacing w:line="360" w:lineRule="auto"/>
        <w:rPr>
          <w:rFonts w:ascii="Arial" w:hAnsi="Arial" w:cs="Arial"/>
          <w:sz w:val="24"/>
          <w:szCs w:val="24"/>
        </w:rPr>
      </w:pPr>
      <w:r w:rsidRPr="004D5510">
        <w:rPr>
          <w:rFonts w:ascii="Arial" w:hAnsi="Arial" w:cs="Arial"/>
          <w:sz w:val="24"/>
          <w:szCs w:val="24"/>
        </w:rPr>
        <w:t xml:space="preserve">A SWOT analysis provides an organized framework to understand the internal and external </w:t>
      </w:r>
      <w:r w:rsidR="005D606B" w:rsidRPr="004D5510">
        <w:rPr>
          <w:rFonts w:ascii="Arial" w:hAnsi="Arial" w:cs="Arial"/>
          <w:sz w:val="24"/>
          <w:szCs w:val="24"/>
        </w:rPr>
        <w:t>factor influencing</w:t>
      </w:r>
      <w:r w:rsidR="002A7942" w:rsidRPr="004D5510">
        <w:rPr>
          <w:rFonts w:ascii="Arial" w:hAnsi="Arial" w:cs="Arial"/>
          <w:sz w:val="24"/>
          <w:szCs w:val="24"/>
        </w:rPr>
        <w:t xml:space="preserve"> </w:t>
      </w:r>
      <w:r w:rsidRPr="004D5510">
        <w:rPr>
          <w:rFonts w:ascii="Arial" w:hAnsi="Arial" w:cs="Arial"/>
          <w:sz w:val="24"/>
          <w:szCs w:val="24"/>
        </w:rPr>
        <w:t>Owen Mumford’s new wearable technology initiative.</w:t>
      </w:r>
    </w:p>
    <w:p w14:paraId="3A2B1F6E" w14:textId="77777777" w:rsidR="006D61F7" w:rsidRPr="004D5510" w:rsidRDefault="006D61F7" w:rsidP="004D5510">
      <w:pPr>
        <w:spacing w:line="360" w:lineRule="auto"/>
        <w:rPr>
          <w:rFonts w:ascii="Arial" w:hAnsi="Arial" w:cs="Arial"/>
          <w:sz w:val="24"/>
          <w:szCs w:val="24"/>
        </w:rPr>
      </w:pPr>
    </w:p>
    <w:p w14:paraId="7F08AE98" w14:textId="1CA67D8C" w:rsidR="00A152F5" w:rsidRPr="004D5510" w:rsidRDefault="00240DA4" w:rsidP="004D5510">
      <w:pPr>
        <w:spacing w:line="360" w:lineRule="auto"/>
        <w:rPr>
          <w:rFonts w:ascii="Arial" w:hAnsi="Arial" w:cs="Arial"/>
          <w:b/>
          <w:bCs/>
          <w:sz w:val="24"/>
          <w:szCs w:val="24"/>
        </w:rPr>
      </w:pPr>
      <w:r w:rsidRPr="004D5510">
        <w:rPr>
          <w:rFonts w:ascii="Arial" w:hAnsi="Arial" w:cs="Arial"/>
          <w:b/>
          <w:bCs/>
          <w:sz w:val="24"/>
          <w:szCs w:val="24"/>
        </w:rPr>
        <w:t xml:space="preserve"> </w:t>
      </w:r>
      <w:r w:rsidR="00BF2D2E" w:rsidRPr="004D5510">
        <w:rPr>
          <w:rFonts w:ascii="Arial" w:hAnsi="Arial" w:cs="Arial"/>
          <w:b/>
          <w:bCs/>
          <w:sz w:val="24"/>
          <w:szCs w:val="24"/>
        </w:rPr>
        <w:t>Strengths</w:t>
      </w:r>
    </w:p>
    <w:p w14:paraId="22BE70C4" w14:textId="6620451F" w:rsidR="00BF2D2E" w:rsidRPr="004D5510" w:rsidRDefault="00BF2D2E" w:rsidP="004D5510">
      <w:pPr>
        <w:spacing w:line="360" w:lineRule="auto"/>
        <w:jc w:val="both"/>
        <w:rPr>
          <w:rFonts w:ascii="Arial" w:hAnsi="Arial" w:cs="Arial"/>
          <w:b/>
          <w:bCs/>
          <w:sz w:val="24"/>
          <w:szCs w:val="24"/>
        </w:rPr>
      </w:pPr>
      <w:r w:rsidRPr="004D5510">
        <w:rPr>
          <w:rFonts w:ascii="Arial" w:hAnsi="Arial" w:cs="Arial"/>
          <w:sz w:val="24"/>
          <w:szCs w:val="24"/>
        </w:rPr>
        <w:t>One of the company’s key strengths is its extensive experience in medical device manufacturing and compliance with international regulatory standards such as ISO 13485. This extensive experience lends credibility to the wearable device as a clinically reliable product rather than a simple consumer gadget. Owen Mumford also has strong research and development(R&amp;D) capabilities, which are supported by skilled engineers, product designers OA teams. Furthermore, the organization has a well-established global distribution network and long-standing relationships with healthcare providers, including the NHS, which may help with clinical validation, early adoption, and future procurement opportunities. Their reputation for patient-centred design provider a competitive advance in a crowded market.</w:t>
      </w:r>
    </w:p>
    <w:p w14:paraId="11753D32" w14:textId="51BF9795" w:rsidR="00BF2D2E" w:rsidRPr="004D5510" w:rsidRDefault="00BF2D2E" w:rsidP="004D5510">
      <w:pPr>
        <w:spacing w:line="360" w:lineRule="auto"/>
        <w:rPr>
          <w:rFonts w:ascii="Arial" w:hAnsi="Arial" w:cs="Arial"/>
          <w:sz w:val="24"/>
          <w:szCs w:val="24"/>
        </w:rPr>
      </w:pPr>
      <w:r w:rsidRPr="004D5510">
        <w:rPr>
          <w:rFonts w:ascii="Arial" w:hAnsi="Arial" w:cs="Arial"/>
          <w:sz w:val="24"/>
          <w:szCs w:val="24"/>
        </w:rPr>
        <w:t>One of the company’s key strengths is its extensive experience in medical device manufacturing and compliance with international regulatory standards such as ISO 13485. This extensive experience lends credibility to the wearable device as a clinically reliable product rather than a simple consumer gadget. Owen Mumford also has strong research and development(R&amp;D) capabilities, which are supported by skilled engineers, product designers OA teams. Furthermore, the organization has a well-established global distribution network and long-standing relationships with healthcare providers, including the NHS, which may help with clinical validation, early adoption, and future procurement opportunities. Their reputation for patient-centred design provider a competitive advance in a crowded market.</w:t>
      </w:r>
    </w:p>
    <w:p w14:paraId="2CEBF3AD" w14:textId="77777777" w:rsidR="006D61F7" w:rsidRPr="004D5510" w:rsidRDefault="006D61F7" w:rsidP="004D5510">
      <w:pPr>
        <w:spacing w:line="360" w:lineRule="auto"/>
        <w:rPr>
          <w:rFonts w:ascii="Arial" w:hAnsi="Arial" w:cs="Arial"/>
          <w:b/>
          <w:bCs/>
          <w:sz w:val="24"/>
          <w:szCs w:val="24"/>
        </w:rPr>
      </w:pPr>
    </w:p>
    <w:p w14:paraId="78291311" w14:textId="6AB63777" w:rsidR="00BF2D2E" w:rsidRPr="004D5510" w:rsidRDefault="00BF2D2E" w:rsidP="004D5510">
      <w:pPr>
        <w:spacing w:line="360" w:lineRule="auto"/>
        <w:rPr>
          <w:rFonts w:ascii="Arial" w:hAnsi="Arial" w:cs="Arial"/>
          <w:b/>
          <w:bCs/>
          <w:sz w:val="24"/>
          <w:szCs w:val="24"/>
        </w:rPr>
      </w:pPr>
      <w:r w:rsidRPr="004D5510">
        <w:rPr>
          <w:rFonts w:ascii="Arial" w:hAnsi="Arial" w:cs="Arial"/>
          <w:b/>
          <w:bCs/>
          <w:sz w:val="24"/>
          <w:szCs w:val="24"/>
        </w:rPr>
        <w:t>Weakness</w:t>
      </w:r>
    </w:p>
    <w:p w14:paraId="4C8C2291" w14:textId="1F650CAB" w:rsidR="0072723B" w:rsidRPr="004D5510" w:rsidRDefault="00BF2D2E" w:rsidP="004D5510">
      <w:pPr>
        <w:spacing w:line="360" w:lineRule="auto"/>
        <w:rPr>
          <w:rFonts w:ascii="Arial" w:hAnsi="Arial" w:cs="Arial"/>
          <w:sz w:val="24"/>
          <w:szCs w:val="24"/>
        </w:rPr>
      </w:pPr>
      <w:r w:rsidRPr="004D5510">
        <w:rPr>
          <w:rFonts w:ascii="Arial" w:hAnsi="Arial" w:cs="Arial"/>
          <w:sz w:val="24"/>
          <w:szCs w:val="24"/>
        </w:rPr>
        <w:t xml:space="preserve">Despite its strong background in medical devices, the company lacks experience in digital health wearable technologies, and software ecosystem when compared to </w:t>
      </w:r>
      <w:r w:rsidRPr="004D5510">
        <w:rPr>
          <w:rFonts w:ascii="Arial" w:hAnsi="Arial" w:cs="Arial"/>
          <w:sz w:val="24"/>
          <w:szCs w:val="24"/>
        </w:rPr>
        <w:lastRenderedPageBreak/>
        <w:t>industries leaders like Fitbit and Garmin. There could be internal capability gaps and areas like cloud data management, mobile app development, and cyber security, another weakness is organizational culture. as a traditional manufacturer, adjusting to pass, iterative digital product cycles and maybe difficulty. And furthermore, the company may face higher development cost as it invests in your digital infrastructure, so far partnership and data protection systems.</w:t>
      </w:r>
    </w:p>
    <w:p w14:paraId="6148BC11" w14:textId="77777777" w:rsidR="00E409AB" w:rsidRPr="004D5510" w:rsidRDefault="00E409AB" w:rsidP="004D5510">
      <w:pPr>
        <w:spacing w:line="360" w:lineRule="auto"/>
        <w:rPr>
          <w:rFonts w:ascii="Arial" w:hAnsi="Arial" w:cs="Arial"/>
          <w:sz w:val="24"/>
          <w:szCs w:val="24"/>
        </w:rPr>
      </w:pPr>
    </w:p>
    <w:p w14:paraId="370DE20D" w14:textId="76BB09FD" w:rsidR="00BF2D2E" w:rsidRPr="004D5510" w:rsidRDefault="00BF2D2E" w:rsidP="004D5510">
      <w:pPr>
        <w:spacing w:line="360" w:lineRule="auto"/>
        <w:rPr>
          <w:rFonts w:ascii="Arial" w:hAnsi="Arial" w:cs="Arial"/>
          <w:b/>
          <w:bCs/>
          <w:sz w:val="24"/>
          <w:szCs w:val="24"/>
        </w:rPr>
      </w:pPr>
      <w:r w:rsidRPr="004D5510">
        <w:rPr>
          <w:rFonts w:ascii="Arial" w:hAnsi="Arial" w:cs="Arial"/>
          <w:b/>
          <w:bCs/>
          <w:sz w:val="24"/>
          <w:szCs w:val="24"/>
        </w:rPr>
        <w:t>Opportunities</w:t>
      </w:r>
    </w:p>
    <w:p w14:paraId="61E9D239" w14:textId="4F224E70" w:rsidR="005B578A" w:rsidRPr="004D5510" w:rsidRDefault="005B578A" w:rsidP="004D5510">
      <w:pPr>
        <w:spacing w:line="360" w:lineRule="auto"/>
        <w:rPr>
          <w:rFonts w:ascii="Arial" w:hAnsi="Arial" w:cs="Arial"/>
          <w:sz w:val="24"/>
          <w:szCs w:val="24"/>
        </w:rPr>
      </w:pPr>
      <w:r w:rsidRPr="004D5510">
        <w:rPr>
          <w:rFonts w:ascii="Arial" w:hAnsi="Arial" w:cs="Arial"/>
          <w:sz w:val="24"/>
          <w:szCs w:val="24"/>
        </w:rPr>
        <w:t xml:space="preserve">The wearable health sector has significant growth potential, driven by increase public awareness of personal health monitoring, prevalence of chronic conditions, and aging population. The NHS long term plans strongly encourage remote monitoring and digital therapeutics, </w:t>
      </w:r>
      <w:r w:rsidR="009453FE" w:rsidRPr="004D5510">
        <w:rPr>
          <w:rFonts w:ascii="Arial" w:hAnsi="Arial" w:cs="Arial"/>
          <w:sz w:val="24"/>
          <w:szCs w:val="24"/>
        </w:rPr>
        <w:t>opening</w:t>
      </w:r>
      <w:r w:rsidRPr="004D5510">
        <w:rPr>
          <w:rFonts w:ascii="Arial" w:hAnsi="Arial" w:cs="Arial"/>
          <w:sz w:val="24"/>
          <w:szCs w:val="24"/>
        </w:rPr>
        <w:t xml:space="preserve"> possibilities for collaboration and pilots the growing global market for preventive health technologies suggest that consumers are more willing to use wearable sensors for wellness diagnostics and long-term conditions management. Furthermore, advances in sensor miniaturization, al-assisted analytics and telehealth integration may allow Owen Mumford to create advanced clinically validated digital products.</w:t>
      </w:r>
    </w:p>
    <w:p w14:paraId="0D2D6ECF" w14:textId="77777777" w:rsidR="00A152F5" w:rsidRPr="004D5510" w:rsidRDefault="00A152F5" w:rsidP="004D5510">
      <w:pPr>
        <w:spacing w:line="360" w:lineRule="auto"/>
        <w:rPr>
          <w:rFonts w:ascii="Arial" w:hAnsi="Arial" w:cs="Arial"/>
          <w:b/>
          <w:bCs/>
          <w:sz w:val="24"/>
          <w:szCs w:val="24"/>
        </w:rPr>
      </w:pPr>
    </w:p>
    <w:p w14:paraId="6125311E" w14:textId="39E123F6" w:rsidR="005B578A" w:rsidRPr="004D5510" w:rsidRDefault="009453FE" w:rsidP="004D5510">
      <w:pPr>
        <w:spacing w:line="360" w:lineRule="auto"/>
        <w:rPr>
          <w:rFonts w:ascii="Arial" w:hAnsi="Arial" w:cs="Arial"/>
          <w:b/>
          <w:bCs/>
          <w:sz w:val="24"/>
          <w:szCs w:val="24"/>
        </w:rPr>
      </w:pPr>
      <w:r w:rsidRPr="004D5510">
        <w:rPr>
          <w:rFonts w:ascii="Arial" w:hAnsi="Arial" w:cs="Arial"/>
          <w:b/>
          <w:bCs/>
          <w:sz w:val="24"/>
          <w:szCs w:val="24"/>
        </w:rPr>
        <w:t>Threats</w:t>
      </w:r>
    </w:p>
    <w:p w14:paraId="1A690002" w14:textId="77777777" w:rsidR="00F71F5F" w:rsidRPr="004D5510" w:rsidRDefault="005B578A" w:rsidP="004D5510">
      <w:pPr>
        <w:spacing w:line="360" w:lineRule="auto"/>
        <w:rPr>
          <w:rFonts w:ascii="Arial" w:hAnsi="Arial" w:cs="Arial"/>
          <w:sz w:val="24"/>
          <w:szCs w:val="24"/>
        </w:rPr>
      </w:pPr>
      <w:r w:rsidRPr="004D5510">
        <w:rPr>
          <w:rFonts w:ascii="Arial" w:hAnsi="Arial" w:cs="Arial"/>
          <w:sz w:val="24"/>
          <w:szCs w:val="24"/>
        </w:rPr>
        <w:t xml:space="preserve">The main danger stems from fierce rivalry in the wearable technology sectors, which is dominated by well-known international brands with sizable </w:t>
      </w:r>
      <w:r w:rsidR="00D712F4" w:rsidRPr="004D5510">
        <w:rPr>
          <w:rFonts w:ascii="Arial" w:hAnsi="Arial" w:cs="Arial"/>
          <w:sz w:val="24"/>
          <w:szCs w:val="24"/>
        </w:rPr>
        <w:t>R</w:t>
      </w:r>
      <w:r w:rsidRPr="004D5510">
        <w:rPr>
          <w:rFonts w:ascii="Arial" w:hAnsi="Arial" w:cs="Arial"/>
          <w:sz w:val="24"/>
          <w:szCs w:val="24"/>
        </w:rPr>
        <w:t>&amp;</w:t>
      </w:r>
      <w:r w:rsidR="00D712F4" w:rsidRPr="004D5510">
        <w:rPr>
          <w:rFonts w:ascii="Arial" w:hAnsi="Arial" w:cs="Arial"/>
          <w:sz w:val="24"/>
          <w:szCs w:val="24"/>
        </w:rPr>
        <w:t>D</w:t>
      </w:r>
      <w:r w:rsidRPr="004D5510">
        <w:rPr>
          <w:rFonts w:ascii="Arial" w:hAnsi="Arial" w:cs="Arial"/>
          <w:sz w:val="24"/>
          <w:szCs w:val="24"/>
        </w:rPr>
        <w:t xml:space="preserve"> expenditures, technological ecosystem, and devoted clientele. Risks also come </w:t>
      </w:r>
      <w:r w:rsidR="002D7252" w:rsidRPr="004D5510">
        <w:rPr>
          <w:rFonts w:ascii="Arial" w:hAnsi="Arial" w:cs="Arial"/>
          <w:sz w:val="24"/>
          <w:szCs w:val="24"/>
        </w:rPr>
        <w:t>from</w:t>
      </w:r>
      <w:r w:rsidRPr="004D5510">
        <w:rPr>
          <w:rFonts w:ascii="Arial" w:hAnsi="Arial" w:cs="Arial"/>
          <w:sz w:val="24"/>
          <w:szCs w:val="24"/>
        </w:rPr>
        <w:t xml:space="preserve"> regulatory obstacles; wearable technology that is categorized as a medical device may need to undergo stringent testing and certification via the EU MDR </w:t>
      </w:r>
      <w:r w:rsidR="00EA7D41" w:rsidRPr="004D5510">
        <w:rPr>
          <w:rFonts w:ascii="Arial" w:hAnsi="Arial" w:cs="Arial"/>
          <w:sz w:val="24"/>
          <w:szCs w:val="24"/>
        </w:rPr>
        <w:t>or</w:t>
      </w:r>
      <w:r w:rsidRPr="004D5510">
        <w:rPr>
          <w:rFonts w:ascii="Arial" w:hAnsi="Arial" w:cs="Arial"/>
          <w:sz w:val="24"/>
          <w:szCs w:val="24"/>
        </w:rPr>
        <w:t xml:space="preserve"> MHRA pathways, </w:t>
      </w:r>
    </w:p>
    <w:p w14:paraId="1F7DAE36" w14:textId="77777777" w:rsidR="00F71F5F" w:rsidRPr="004D5510" w:rsidRDefault="00F71F5F" w:rsidP="004D5510">
      <w:pPr>
        <w:spacing w:line="360" w:lineRule="auto"/>
        <w:rPr>
          <w:rFonts w:ascii="Arial" w:hAnsi="Arial" w:cs="Arial"/>
          <w:sz w:val="24"/>
          <w:szCs w:val="24"/>
        </w:rPr>
      </w:pPr>
    </w:p>
    <w:p w14:paraId="2459DAEA" w14:textId="49320885" w:rsidR="005B578A" w:rsidRPr="004D5510" w:rsidRDefault="005B578A" w:rsidP="004D5510">
      <w:pPr>
        <w:spacing w:line="360" w:lineRule="auto"/>
        <w:rPr>
          <w:rFonts w:ascii="Arial" w:hAnsi="Arial" w:cs="Arial"/>
          <w:sz w:val="24"/>
          <w:szCs w:val="24"/>
        </w:rPr>
      </w:pPr>
      <w:r w:rsidRPr="004D5510">
        <w:rPr>
          <w:rFonts w:ascii="Arial" w:hAnsi="Arial" w:cs="Arial"/>
          <w:sz w:val="24"/>
          <w:szCs w:val="24"/>
        </w:rPr>
        <w:t xml:space="preserve">which could postpone the launch. Because health data is sensitive, cybersecurity threats continue to pose a serious risk. </w:t>
      </w:r>
      <w:r w:rsidR="007F211C" w:rsidRPr="004D5510">
        <w:rPr>
          <w:rFonts w:ascii="Arial" w:hAnsi="Arial" w:cs="Arial"/>
          <w:sz w:val="24"/>
          <w:szCs w:val="24"/>
        </w:rPr>
        <w:t>Finally</w:t>
      </w:r>
      <w:r w:rsidRPr="004D5510">
        <w:rPr>
          <w:rFonts w:ascii="Arial" w:hAnsi="Arial" w:cs="Arial"/>
          <w:sz w:val="24"/>
          <w:szCs w:val="24"/>
        </w:rPr>
        <w:t>, production schedule and cost may be impacted by supply chain interruption, shifting raw materials prices, and post-Brexit regulatory changes.</w:t>
      </w:r>
    </w:p>
    <w:p w14:paraId="52826937" w14:textId="77777777" w:rsidR="00F71F5F" w:rsidRPr="004D5510" w:rsidRDefault="00F71F5F" w:rsidP="004D5510">
      <w:pPr>
        <w:spacing w:line="360" w:lineRule="auto"/>
        <w:rPr>
          <w:rFonts w:ascii="Arial" w:hAnsi="Arial" w:cs="Arial"/>
          <w:sz w:val="24"/>
          <w:szCs w:val="24"/>
        </w:rPr>
      </w:pPr>
    </w:p>
    <w:p w14:paraId="3E6F0E69" w14:textId="77777777" w:rsidR="0072723B" w:rsidRPr="004D5510" w:rsidRDefault="0072723B" w:rsidP="004D5510">
      <w:pPr>
        <w:spacing w:line="360" w:lineRule="auto"/>
        <w:rPr>
          <w:rFonts w:ascii="Arial" w:hAnsi="Arial" w:cs="Arial"/>
          <w:sz w:val="24"/>
          <w:szCs w:val="24"/>
        </w:rPr>
      </w:pPr>
    </w:p>
    <w:p w14:paraId="24B11173" w14:textId="77777777" w:rsidR="0072723B" w:rsidRPr="004D5510" w:rsidRDefault="0072723B" w:rsidP="004D5510">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F71F5F" w:rsidRPr="004D5510" w14:paraId="4FCB9861" w14:textId="77777777" w:rsidTr="004748F9">
        <w:trPr>
          <w:trHeight w:val="203"/>
        </w:trPr>
        <w:tc>
          <w:tcPr>
            <w:tcW w:w="4508" w:type="dxa"/>
          </w:tcPr>
          <w:p w14:paraId="643FE058" w14:textId="77777777" w:rsidR="00F71F5F" w:rsidRPr="004D5510" w:rsidRDefault="00F71F5F" w:rsidP="004D5510">
            <w:pPr>
              <w:spacing w:line="360" w:lineRule="auto"/>
              <w:rPr>
                <w:rFonts w:ascii="Arial" w:hAnsi="Arial" w:cs="Arial"/>
                <w:b/>
                <w:bCs/>
                <w:sz w:val="24"/>
                <w:szCs w:val="24"/>
              </w:rPr>
            </w:pPr>
            <w:r w:rsidRPr="004D5510">
              <w:rPr>
                <w:rFonts w:ascii="Arial" w:hAnsi="Arial" w:cs="Arial"/>
                <w:b/>
                <w:bCs/>
                <w:sz w:val="24"/>
                <w:szCs w:val="24"/>
              </w:rPr>
              <w:t>Strength</w:t>
            </w:r>
          </w:p>
        </w:tc>
        <w:tc>
          <w:tcPr>
            <w:tcW w:w="4508" w:type="dxa"/>
          </w:tcPr>
          <w:p w14:paraId="018E6BD6" w14:textId="77777777" w:rsidR="00F71F5F" w:rsidRPr="004D5510" w:rsidRDefault="00F71F5F" w:rsidP="004D5510">
            <w:pPr>
              <w:spacing w:line="360" w:lineRule="auto"/>
              <w:rPr>
                <w:rFonts w:ascii="Arial" w:hAnsi="Arial" w:cs="Arial"/>
                <w:b/>
                <w:bCs/>
                <w:sz w:val="24"/>
                <w:szCs w:val="24"/>
              </w:rPr>
            </w:pPr>
            <w:r w:rsidRPr="004D5510">
              <w:rPr>
                <w:rFonts w:ascii="Arial" w:hAnsi="Arial" w:cs="Arial"/>
                <w:b/>
                <w:bCs/>
                <w:sz w:val="24"/>
                <w:szCs w:val="24"/>
              </w:rPr>
              <w:t>Weakness</w:t>
            </w:r>
          </w:p>
        </w:tc>
      </w:tr>
      <w:tr w:rsidR="00F71F5F" w:rsidRPr="004D5510" w14:paraId="70397CDE" w14:textId="77777777" w:rsidTr="004748F9">
        <w:trPr>
          <w:trHeight w:val="203"/>
        </w:trPr>
        <w:tc>
          <w:tcPr>
            <w:tcW w:w="4508" w:type="dxa"/>
          </w:tcPr>
          <w:p w14:paraId="2E6758BD" w14:textId="77777777" w:rsidR="00F71F5F" w:rsidRPr="004D5510" w:rsidRDefault="006B475F" w:rsidP="004D5510">
            <w:pPr>
              <w:pStyle w:val="ListParagraph"/>
              <w:numPr>
                <w:ilvl w:val="0"/>
                <w:numId w:val="26"/>
              </w:numPr>
              <w:spacing w:line="360" w:lineRule="auto"/>
              <w:rPr>
                <w:rFonts w:ascii="Arial" w:hAnsi="Arial" w:cs="Arial"/>
                <w:b/>
                <w:bCs/>
                <w:sz w:val="24"/>
                <w:szCs w:val="24"/>
              </w:rPr>
            </w:pPr>
            <w:r w:rsidRPr="004D5510">
              <w:rPr>
                <w:rFonts w:ascii="Arial" w:hAnsi="Arial" w:cs="Arial"/>
                <w:b/>
                <w:bCs/>
                <w:sz w:val="24"/>
                <w:szCs w:val="24"/>
              </w:rPr>
              <w:t>Strong reputation</w:t>
            </w:r>
            <w:r w:rsidR="00035D77" w:rsidRPr="004D5510">
              <w:rPr>
                <w:rFonts w:ascii="Arial" w:hAnsi="Arial" w:cs="Arial"/>
                <w:b/>
                <w:bCs/>
                <w:sz w:val="24"/>
                <w:szCs w:val="24"/>
              </w:rPr>
              <w:t xml:space="preserve"> in medical device</w:t>
            </w:r>
            <w:r w:rsidR="005A4A60" w:rsidRPr="004D5510">
              <w:rPr>
                <w:rFonts w:ascii="Arial" w:hAnsi="Arial" w:cs="Arial"/>
                <w:b/>
                <w:bCs/>
                <w:sz w:val="24"/>
                <w:szCs w:val="24"/>
              </w:rPr>
              <w:t>.</w:t>
            </w:r>
          </w:p>
          <w:p w14:paraId="554CEADC" w14:textId="77777777" w:rsidR="00FD16B6" w:rsidRPr="004D5510" w:rsidRDefault="00FD16B6" w:rsidP="004D5510">
            <w:pPr>
              <w:pStyle w:val="ListParagraph"/>
              <w:numPr>
                <w:ilvl w:val="0"/>
                <w:numId w:val="26"/>
              </w:numPr>
              <w:spacing w:line="360" w:lineRule="auto"/>
              <w:rPr>
                <w:rFonts w:ascii="Arial" w:hAnsi="Arial" w:cs="Arial"/>
                <w:b/>
                <w:bCs/>
                <w:sz w:val="24"/>
                <w:szCs w:val="24"/>
              </w:rPr>
            </w:pPr>
            <w:r w:rsidRPr="004D5510">
              <w:rPr>
                <w:rFonts w:ascii="Arial" w:hAnsi="Arial" w:cs="Arial"/>
                <w:b/>
                <w:bCs/>
                <w:sz w:val="24"/>
                <w:szCs w:val="24"/>
              </w:rPr>
              <w:t>M</w:t>
            </w:r>
            <w:r w:rsidR="00E07CA5" w:rsidRPr="004D5510">
              <w:rPr>
                <w:rFonts w:ascii="Arial" w:hAnsi="Arial" w:cs="Arial"/>
                <w:b/>
                <w:bCs/>
                <w:sz w:val="24"/>
                <w:szCs w:val="24"/>
              </w:rPr>
              <w:t xml:space="preserve">anufacturing with ISO </w:t>
            </w:r>
            <w:r w:rsidR="002E687B" w:rsidRPr="004D5510">
              <w:rPr>
                <w:rFonts w:ascii="Arial" w:hAnsi="Arial" w:cs="Arial"/>
                <w:b/>
                <w:bCs/>
                <w:sz w:val="24"/>
                <w:szCs w:val="24"/>
              </w:rPr>
              <w:t xml:space="preserve">certification and robust </w:t>
            </w:r>
            <w:r w:rsidR="00E0522E" w:rsidRPr="004D5510">
              <w:rPr>
                <w:rFonts w:ascii="Arial" w:hAnsi="Arial" w:cs="Arial"/>
                <w:b/>
                <w:bCs/>
                <w:sz w:val="24"/>
                <w:szCs w:val="24"/>
              </w:rPr>
              <w:t>quality control.</w:t>
            </w:r>
          </w:p>
          <w:p w14:paraId="346ED7C3" w14:textId="77777777" w:rsidR="00E0522E" w:rsidRPr="004D5510" w:rsidRDefault="007C78DD" w:rsidP="004D5510">
            <w:pPr>
              <w:pStyle w:val="ListParagraph"/>
              <w:numPr>
                <w:ilvl w:val="0"/>
                <w:numId w:val="26"/>
              </w:numPr>
              <w:spacing w:line="360" w:lineRule="auto"/>
              <w:rPr>
                <w:rFonts w:ascii="Arial" w:hAnsi="Arial" w:cs="Arial"/>
                <w:b/>
                <w:bCs/>
                <w:sz w:val="24"/>
                <w:szCs w:val="24"/>
              </w:rPr>
            </w:pPr>
            <w:r w:rsidRPr="004D5510">
              <w:rPr>
                <w:rFonts w:ascii="Arial" w:hAnsi="Arial" w:cs="Arial"/>
                <w:b/>
                <w:bCs/>
                <w:sz w:val="24"/>
                <w:szCs w:val="24"/>
              </w:rPr>
              <w:t>Possible deficiency of internal software and digital eng</w:t>
            </w:r>
            <w:r w:rsidR="00FA06B4" w:rsidRPr="004D5510">
              <w:rPr>
                <w:rFonts w:ascii="Arial" w:hAnsi="Arial" w:cs="Arial"/>
                <w:b/>
                <w:bCs/>
                <w:sz w:val="24"/>
                <w:szCs w:val="24"/>
              </w:rPr>
              <w:t xml:space="preserve">ineering </w:t>
            </w:r>
            <w:r w:rsidR="002E4677" w:rsidRPr="004D5510">
              <w:rPr>
                <w:rFonts w:ascii="Arial" w:hAnsi="Arial" w:cs="Arial"/>
                <w:b/>
                <w:bCs/>
                <w:sz w:val="24"/>
                <w:szCs w:val="24"/>
              </w:rPr>
              <w:t>skills. Reputable R&amp;D group with clinical exp</w:t>
            </w:r>
            <w:r w:rsidR="00646E52" w:rsidRPr="004D5510">
              <w:rPr>
                <w:rFonts w:ascii="Arial" w:hAnsi="Arial" w:cs="Arial"/>
                <w:b/>
                <w:bCs/>
                <w:sz w:val="24"/>
                <w:szCs w:val="24"/>
              </w:rPr>
              <w:t>erience.</w:t>
            </w:r>
          </w:p>
          <w:p w14:paraId="50A19E73" w14:textId="757467FE" w:rsidR="001B29D9" w:rsidRPr="004D5510" w:rsidRDefault="006C443E" w:rsidP="004D5510">
            <w:pPr>
              <w:pStyle w:val="ListParagraph"/>
              <w:numPr>
                <w:ilvl w:val="0"/>
                <w:numId w:val="26"/>
              </w:numPr>
              <w:spacing w:line="360" w:lineRule="auto"/>
              <w:rPr>
                <w:rFonts w:ascii="Arial" w:hAnsi="Arial" w:cs="Arial"/>
                <w:b/>
                <w:bCs/>
                <w:sz w:val="24"/>
                <w:szCs w:val="24"/>
              </w:rPr>
            </w:pPr>
            <w:r w:rsidRPr="004D5510">
              <w:rPr>
                <w:rFonts w:ascii="Arial" w:hAnsi="Arial" w:cs="Arial"/>
                <w:b/>
                <w:bCs/>
                <w:sz w:val="24"/>
                <w:szCs w:val="24"/>
              </w:rPr>
              <w:t>Strong regulatory compliance culture</w:t>
            </w:r>
            <w:r w:rsidR="00435CA8" w:rsidRPr="004D5510">
              <w:rPr>
                <w:rFonts w:ascii="Arial" w:hAnsi="Arial" w:cs="Arial"/>
                <w:b/>
                <w:bCs/>
                <w:sz w:val="24"/>
                <w:szCs w:val="24"/>
              </w:rPr>
              <w:t>.</w:t>
            </w:r>
          </w:p>
        </w:tc>
        <w:tc>
          <w:tcPr>
            <w:tcW w:w="4508" w:type="dxa"/>
          </w:tcPr>
          <w:p w14:paraId="38402F66" w14:textId="77777777" w:rsidR="00F71F5F" w:rsidRPr="004D5510" w:rsidRDefault="009D1C06" w:rsidP="004D5510">
            <w:pPr>
              <w:pStyle w:val="ListParagraph"/>
              <w:numPr>
                <w:ilvl w:val="0"/>
                <w:numId w:val="25"/>
              </w:numPr>
              <w:spacing w:line="360" w:lineRule="auto"/>
              <w:rPr>
                <w:rFonts w:ascii="Arial" w:hAnsi="Arial" w:cs="Arial"/>
                <w:b/>
                <w:bCs/>
                <w:sz w:val="24"/>
                <w:szCs w:val="24"/>
              </w:rPr>
            </w:pPr>
            <w:r w:rsidRPr="004D5510">
              <w:rPr>
                <w:rFonts w:ascii="Arial" w:hAnsi="Arial" w:cs="Arial"/>
                <w:b/>
                <w:bCs/>
                <w:sz w:val="24"/>
                <w:szCs w:val="24"/>
              </w:rPr>
              <w:t>Limited presence in the</w:t>
            </w:r>
            <w:r w:rsidR="005A4A60" w:rsidRPr="004D5510">
              <w:rPr>
                <w:rFonts w:ascii="Arial" w:hAnsi="Arial" w:cs="Arial"/>
                <w:b/>
                <w:bCs/>
                <w:sz w:val="24"/>
                <w:szCs w:val="24"/>
              </w:rPr>
              <w:t xml:space="preserve"> consumer wearable technology markets.</w:t>
            </w:r>
          </w:p>
          <w:p w14:paraId="4C359288" w14:textId="77777777" w:rsidR="0060324F" w:rsidRPr="004D5510" w:rsidRDefault="00304795" w:rsidP="004D5510">
            <w:pPr>
              <w:pStyle w:val="ListParagraph"/>
              <w:numPr>
                <w:ilvl w:val="0"/>
                <w:numId w:val="25"/>
              </w:numPr>
              <w:spacing w:line="360" w:lineRule="auto"/>
              <w:rPr>
                <w:rFonts w:ascii="Arial" w:hAnsi="Arial" w:cs="Arial"/>
                <w:b/>
                <w:bCs/>
                <w:sz w:val="24"/>
                <w:szCs w:val="24"/>
              </w:rPr>
            </w:pPr>
            <w:r w:rsidRPr="004D5510">
              <w:rPr>
                <w:rFonts w:ascii="Arial" w:hAnsi="Arial" w:cs="Arial"/>
                <w:b/>
                <w:bCs/>
                <w:sz w:val="24"/>
                <w:szCs w:val="24"/>
              </w:rPr>
              <w:t>Possible deficiency of internal software and digital</w:t>
            </w:r>
            <w:r w:rsidR="002F7F47" w:rsidRPr="004D5510">
              <w:rPr>
                <w:rFonts w:ascii="Arial" w:hAnsi="Arial" w:cs="Arial"/>
                <w:b/>
                <w:bCs/>
                <w:sz w:val="24"/>
                <w:szCs w:val="24"/>
              </w:rPr>
              <w:t xml:space="preserve"> engineering skills.</w:t>
            </w:r>
          </w:p>
          <w:p w14:paraId="4E10FFE8" w14:textId="77777777" w:rsidR="00333820" w:rsidRPr="004D5510" w:rsidRDefault="00F13AB0" w:rsidP="004D5510">
            <w:pPr>
              <w:pStyle w:val="ListParagraph"/>
              <w:numPr>
                <w:ilvl w:val="0"/>
                <w:numId w:val="25"/>
              </w:numPr>
              <w:spacing w:line="360" w:lineRule="auto"/>
              <w:rPr>
                <w:rFonts w:ascii="Arial" w:hAnsi="Arial" w:cs="Arial"/>
                <w:b/>
                <w:bCs/>
                <w:sz w:val="24"/>
                <w:szCs w:val="24"/>
              </w:rPr>
            </w:pPr>
            <w:r w:rsidRPr="004D5510">
              <w:rPr>
                <w:rFonts w:ascii="Arial" w:hAnsi="Arial" w:cs="Arial"/>
                <w:b/>
                <w:bCs/>
                <w:sz w:val="24"/>
                <w:szCs w:val="24"/>
              </w:rPr>
              <w:t>Longer cycles for developing new products than th</w:t>
            </w:r>
            <w:r w:rsidR="004A2F25" w:rsidRPr="004D5510">
              <w:rPr>
                <w:rFonts w:ascii="Arial" w:hAnsi="Arial" w:cs="Arial"/>
                <w:b/>
                <w:bCs/>
                <w:sz w:val="24"/>
                <w:szCs w:val="24"/>
              </w:rPr>
              <w:t>eir tech rivals.</w:t>
            </w:r>
          </w:p>
          <w:p w14:paraId="7E5EB2DE" w14:textId="0B3873E9" w:rsidR="00DE3425" w:rsidRPr="004D5510" w:rsidRDefault="00DE3425" w:rsidP="004D5510">
            <w:pPr>
              <w:pStyle w:val="ListParagraph"/>
              <w:numPr>
                <w:ilvl w:val="0"/>
                <w:numId w:val="25"/>
              </w:numPr>
              <w:spacing w:line="360" w:lineRule="auto"/>
              <w:rPr>
                <w:rFonts w:ascii="Arial" w:hAnsi="Arial" w:cs="Arial"/>
                <w:b/>
                <w:bCs/>
                <w:sz w:val="24"/>
                <w:szCs w:val="24"/>
              </w:rPr>
            </w:pPr>
            <w:r w:rsidRPr="004D5510">
              <w:rPr>
                <w:rFonts w:ascii="Arial" w:hAnsi="Arial" w:cs="Arial"/>
                <w:b/>
                <w:bCs/>
                <w:sz w:val="24"/>
                <w:szCs w:val="24"/>
              </w:rPr>
              <w:t>Inc</w:t>
            </w:r>
            <w:r w:rsidR="00B95EA1" w:rsidRPr="004D5510">
              <w:rPr>
                <w:rFonts w:ascii="Arial" w:hAnsi="Arial" w:cs="Arial"/>
                <w:b/>
                <w:bCs/>
                <w:sz w:val="24"/>
                <w:szCs w:val="24"/>
              </w:rPr>
              <w:t>reased production</w:t>
            </w:r>
            <w:r w:rsidR="0071274E" w:rsidRPr="004D5510">
              <w:rPr>
                <w:rFonts w:ascii="Arial" w:hAnsi="Arial" w:cs="Arial"/>
                <w:b/>
                <w:bCs/>
                <w:sz w:val="24"/>
                <w:szCs w:val="24"/>
              </w:rPr>
              <w:t xml:space="preserve"> costs </w:t>
            </w:r>
            <w:r w:rsidR="008C29E4" w:rsidRPr="004D5510">
              <w:rPr>
                <w:rFonts w:ascii="Arial" w:hAnsi="Arial" w:cs="Arial"/>
                <w:b/>
                <w:bCs/>
                <w:sz w:val="24"/>
                <w:szCs w:val="24"/>
              </w:rPr>
              <w:t>because of</w:t>
            </w:r>
            <w:r w:rsidR="0071274E" w:rsidRPr="004D5510">
              <w:rPr>
                <w:rFonts w:ascii="Arial" w:hAnsi="Arial" w:cs="Arial"/>
                <w:b/>
                <w:bCs/>
                <w:sz w:val="24"/>
                <w:szCs w:val="24"/>
              </w:rPr>
              <w:t xml:space="preserve"> using medical-grade materials</w:t>
            </w:r>
            <w:r w:rsidR="00A80F2D" w:rsidRPr="004D5510">
              <w:rPr>
                <w:rFonts w:ascii="Arial" w:hAnsi="Arial" w:cs="Arial"/>
                <w:b/>
                <w:bCs/>
                <w:sz w:val="24"/>
                <w:szCs w:val="24"/>
              </w:rPr>
              <w:t>.</w:t>
            </w:r>
          </w:p>
          <w:p w14:paraId="63488594" w14:textId="5871139E" w:rsidR="00A80F2D" w:rsidRPr="004D5510" w:rsidRDefault="00A80F2D" w:rsidP="004D5510">
            <w:pPr>
              <w:spacing w:line="360" w:lineRule="auto"/>
              <w:rPr>
                <w:rFonts w:ascii="Arial" w:hAnsi="Arial" w:cs="Arial"/>
                <w:b/>
                <w:bCs/>
                <w:sz w:val="24"/>
                <w:szCs w:val="24"/>
              </w:rPr>
            </w:pPr>
          </w:p>
        </w:tc>
      </w:tr>
      <w:tr w:rsidR="00F71F5F" w:rsidRPr="004D5510" w14:paraId="5C937082" w14:textId="77777777" w:rsidTr="004748F9">
        <w:tc>
          <w:tcPr>
            <w:tcW w:w="4508" w:type="dxa"/>
          </w:tcPr>
          <w:p w14:paraId="68784562" w14:textId="77777777" w:rsidR="00F71F5F" w:rsidRPr="004D5510" w:rsidRDefault="00F71F5F" w:rsidP="004D5510">
            <w:pPr>
              <w:spacing w:line="360" w:lineRule="auto"/>
              <w:rPr>
                <w:rFonts w:ascii="Arial" w:hAnsi="Arial" w:cs="Arial"/>
                <w:b/>
                <w:bCs/>
                <w:sz w:val="24"/>
                <w:szCs w:val="24"/>
              </w:rPr>
            </w:pPr>
            <w:r w:rsidRPr="004D5510">
              <w:rPr>
                <w:rFonts w:ascii="Arial" w:hAnsi="Arial" w:cs="Arial"/>
                <w:b/>
                <w:bCs/>
                <w:sz w:val="24"/>
                <w:szCs w:val="24"/>
              </w:rPr>
              <w:t>Threats</w:t>
            </w:r>
          </w:p>
        </w:tc>
        <w:tc>
          <w:tcPr>
            <w:tcW w:w="4508" w:type="dxa"/>
          </w:tcPr>
          <w:p w14:paraId="690AC0CD" w14:textId="77777777" w:rsidR="00F71F5F" w:rsidRPr="004D5510" w:rsidRDefault="00F71F5F" w:rsidP="004D5510">
            <w:pPr>
              <w:spacing w:line="360" w:lineRule="auto"/>
              <w:rPr>
                <w:rFonts w:ascii="Arial" w:hAnsi="Arial" w:cs="Arial"/>
                <w:b/>
                <w:bCs/>
                <w:sz w:val="24"/>
                <w:szCs w:val="24"/>
              </w:rPr>
            </w:pPr>
            <w:r w:rsidRPr="004D5510">
              <w:rPr>
                <w:rFonts w:ascii="Arial" w:hAnsi="Arial" w:cs="Arial"/>
                <w:b/>
                <w:bCs/>
                <w:sz w:val="24"/>
                <w:szCs w:val="24"/>
              </w:rPr>
              <w:t>Opportunities</w:t>
            </w:r>
          </w:p>
        </w:tc>
      </w:tr>
      <w:tr w:rsidR="00F71F5F" w:rsidRPr="004D5510" w14:paraId="066E98E2" w14:textId="77777777" w:rsidTr="004748F9">
        <w:tc>
          <w:tcPr>
            <w:tcW w:w="4508" w:type="dxa"/>
          </w:tcPr>
          <w:p w14:paraId="7F3360E5" w14:textId="77777777" w:rsidR="00F71F5F" w:rsidRPr="004D5510" w:rsidRDefault="00210861" w:rsidP="004D5510">
            <w:pPr>
              <w:pStyle w:val="ListParagraph"/>
              <w:numPr>
                <w:ilvl w:val="0"/>
                <w:numId w:val="28"/>
              </w:numPr>
              <w:spacing w:line="360" w:lineRule="auto"/>
              <w:rPr>
                <w:rFonts w:ascii="Arial" w:hAnsi="Arial" w:cs="Arial"/>
                <w:b/>
                <w:bCs/>
                <w:sz w:val="24"/>
                <w:szCs w:val="24"/>
              </w:rPr>
            </w:pPr>
            <w:r w:rsidRPr="004D5510">
              <w:rPr>
                <w:rFonts w:ascii="Arial" w:hAnsi="Arial" w:cs="Arial"/>
                <w:b/>
                <w:bCs/>
                <w:sz w:val="24"/>
                <w:szCs w:val="24"/>
              </w:rPr>
              <w:t>Competition from established global wearable brands.</w:t>
            </w:r>
          </w:p>
          <w:p w14:paraId="62C457C8" w14:textId="77777777" w:rsidR="00210861" w:rsidRPr="004D5510" w:rsidRDefault="005A796C" w:rsidP="004D5510">
            <w:pPr>
              <w:pStyle w:val="ListParagraph"/>
              <w:numPr>
                <w:ilvl w:val="0"/>
                <w:numId w:val="28"/>
              </w:numPr>
              <w:spacing w:line="360" w:lineRule="auto"/>
              <w:rPr>
                <w:rFonts w:ascii="Arial" w:hAnsi="Arial" w:cs="Arial"/>
                <w:b/>
                <w:bCs/>
                <w:sz w:val="24"/>
                <w:szCs w:val="24"/>
              </w:rPr>
            </w:pPr>
            <w:r w:rsidRPr="004D5510">
              <w:rPr>
                <w:rFonts w:ascii="Arial" w:hAnsi="Arial" w:cs="Arial"/>
                <w:b/>
                <w:bCs/>
                <w:sz w:val="24"/>
                <w:szCs w:val="24"/>
              </w:rPr>
              <w:t>Cybersecurity and data.</w:t>
            </w:r>
          </w:p>
          <w:p w14:paraId="28B9B5BB" w14:textId="2768964E" w:rsidR="005A796C" w:rsidRPr="004D5510" w:rsidRDefault="005A796C" w:rsidP="004D5510">
            <w:pPr>
              <w:pStyle w:val="ListParagraph"/>
              <w:numPr>
                <w:ilvl w:val="0"/>
                <w:numId w:val="28"/>
              </w:numPr>
              <w:spacing w:line="360" w:lineRule="auto"/>
              <w:rPr>
                <w:rFonts w:ascii="Arial" w:hAnsi="Arial" w:cs="Arial"/>
                <w:b/>
                <w:bCs/>
                <w:sz w:val="24"/>
                <w:szCs w:val="24"/>
              </w:rPr>
            </w:pPr>
            <w:r w:rsidRPr="004D5510">
              <w:rPr>
                <w:rFonts w:ascii="Arial" w:hAnsi="Arial" w:cs="Arial"/>
                <w:b/>
                <w:bCs/>
                <w:sz w:val="24"/>
                <w:szCs w:val="24"/>
              </w:rPr>
              <w:t>Economic uncertaint</w:t>
            </w:r>
            <w:r w:rsidR="00906EDE" w:rsidRPr="004D5510">
              <w:rPr>
                <w:rFonts w:ascii="Arial" w:hAnsi="Arial" w:cs="Arial"/>
                <w:b/>
                <w:bCs/>
                <w:sz w:val="24"/>
                <w:szCs w:val="24"/>
              </w:rPr>
              <w:t xml:space="preserve">y affecting consumer </w:t>
            </w:r>
            <w:r w:rsidR="00160C95" w:rsidRPr="004D5510">
              <w:rPr>
                <w:rFonts w:ascii="Arial" w:hAnsi="Arial" w:cs="Arial"/>
                <w:b/>
                <w:bCs/>
                <w:sz w:val="24"/>
                <w:szCs w:val="24"/>
              </w:rPr>
              <w:t>purchasing.</w:t>
            </w:r>
          </w:p>
          <w:p w14:paraId="1F50049E" w14:textId="2DAFA6E6" w:rsidR="00160C95" w:rsidRPr="004D5510" w:rsidRDefault="00160C95" w:rsidP="004D5510">
            <w:pPr>
              <w:pStyle w:val="ListParagraph"/>
              <w:numPr>
                <w:ilvl w:val="0"/>
                <w:numId w:val="28"/>
              </w:numPr>
              <w:spacing w:line="360" w:lineRule="auto"/>
              <w:rPr>
                <w:rFonts w:ascii="Arial" w:hAnsi="Arial" w:cs="Arial"/>
                <w:b/>
                <w:bCs/>
                <w:sz w:val="24"/>
                <w:szCs w:val="24"/>
              </w:rPr>
            </w:pPr>
            <w:r w:rsidRPr="004D5510">
              <w:rPr>
                <w:rFonts w:ascii="Arial" w:hAnsi="Arial" w:cs="Arial"/>
                <w:b/>
                <w:bCs/>
                <w:sz w:val="24"/>
                <w:szCs w:val="24"/>
              </w:rPr>
              <w:t>Strict MHRA and GD</w:t>
            </w:r>
            <w:r w:rsidR="007776E5" w:rsidRPr="004D5510">
              <w:rPr>
                <w:rFonts w:ascii="Arial" w:hAnsi="Arial" w:cs="Arial"/>
                <w:b/>
                <w:bCs/>
                <w:sz w:val="24"/>
                <w:szCs w:val="24"/>
              </w:rPr>
              <w:t>PR regulatory requirements.</w:t>
            </w:r>
          </w:p>
        </w:tc>
        <w:tc>
          <w:tcPr>
            <w:tcW w:w="4508" w:type="dxa"/>
          </w:tcPr>
          <w:p w14:paraId="279EEFDE" w14:textId="77777777" w:rsidR="00F71F5F" w:rsidRPr="004D5510" w:rsidRDefault="007776E5" w:rsidP="004D5510">
            <w:pPr>
              <w:pStyle w:val="ListParagraph"/>
              <w:numPr>
                <w:ilvl w:val="0"/>
                <w:numId w:val="27"/>
              </w:numPr>
              <w:spacing w:line="360" w:lineRule="auto"/>
              <w:rPr>
                <w:rFonts w:ascii="Arial" w:hAnsi="Arial" w:cs="Arial"/>
                <w:b/>
                <w:bCs/>
                <w:sz w:val="24"/>
                <w:szCs w:val="24"/>
              </w:rPr>
            </w:pPr>
            <w:r w:rsidRPr="004D5510">
              <w:rPr>
                <w:rFonts w:ascii="Arial" w:hAnsi="Arial" w:cs="Arial"/>
                <w:b/>
                <w:bCs/>
                <w:sz w:val="24"/>
                <w:szCs w:val="24"/>
              </w:rPr>
              <w:t>Growing</w:t>
            </w:r>
            <w:r w:rsidR="008C261A" w:rsidRPr="004D5510">
              <w:rPr>
                <w:rFonts w:ascii="Arial" w:hAnsi="Arial" w:cs="Arial"/>
                <w:b/>
                <w:bCs/>
                <w:sz w:val="24"/>
                <w:szCs w:val="24"/>
              </w:rPr>
              <w:t xml:space="preserve"> demand for health wearable and remote monitoring </w:t>
            </w:r>
            <w:r w:rsidR="00C63064" w:rsidRPr="004D5510">
              <w:rPr>
                <w:rFonts w:ascii="Arial" w:hAnsi="Arial" w:cs="Arial"/>
                <w:b/>
                <w:bCs/>
                <w:sz w:val="24"/>
                <w:szCs w:val="24"/>
              </w:rPr>
              <w:t>(NHS Digital, 2023)</w:t>
            </w:r>
            <w:r w:rsidR="007B2FBB" w:rsidRPr="004D5510">
              <w:rPr>
                <w:rFonts w:ascii="Arial" w:hAnsi="Arial" w:cs="Arial"/>
                <w:b/>
                <w:bCs/>
                <w:sz w:val="24"/>
                <w:szCs w:val="24"/>
              </w:rPr>
              <w:t>.</w:t>
            </w:r>
          </w:p>
          <w:p w14:paraId="684491E6" w14:textId="4916CF3C" w:rsidR="007B2FBB" w:rsidRPr="004D5510" w:rsidRDefault="007B2FBB" w:rsidP="004D5510">
            <w:pPr>
              <w:pStyle w:val="ListParagraph"/>
              <w:numPr>
                <w:ilvl w:val="0"/>
                <w:numId w:val="27"/>
              </w:numPr>
              <w:spacing w:line="360" w:lineRule="auto"/>
              <w:rPr>
                <w:rFonts w:ascii="Arial" w:hAnsi="Arial" w:cs="Arial"/>
                <w:b/>
                <w:bCs/>
                <w:sz w:val="24"/>
                <w:szCs w:val="24"/>
              </w:rPr>
            </w:pPr>
            <w:r w:rsidRPr="004D5510">
              <w:rPr>
                <w:rFonts w:ascii="Arial" w:hAnsi="Arial" w:cs="Arial"/>
                <w:b/>
                <w:bCs/>
                <w:sz w:val="24"/>
                <w:szCs w:val="24"/>
              </w:rPr>
              <w:t xml:space="preserve">Government and </w:t>
            </w:r>
            <w:r w:rsidR="00C2394C" w:rsidRPr="004D5510">
              <w:rPr>
                <w:rFonts w:ascii="Arial" w:hAnsi="Arial" w:cs="Arial"/>
                <w:b/>
                <w:bCs/>
                <w:sz w:val="24"/>
                <w:szCs w:val="24"/>
              </w:rPr>
              <w:t xml:space="preserve">NHS </w:t>
            </w:r>
            <w:r w:rsidR="002934B4" w:rsidRPr="004D5510">
              <w:rPr>
                <w:rFonts w:ascii="Arial" w:hAnsi="Arial" w:cs="Arial"/>
                <w:b/>
                <w:bCs/>
                <w:sz w:val="24"/>
                <w:szCs w:val="24"/>
              </w:rPr>
              <w:t>support digital</w:t>
            </w:r>
            <w:r w:rsidR="00C2394C" w:rsidRPr="004D5510">
              <w:rPr>
                <w:rFonts w:ascii="Arial" w:hAnsi="Arial" w:cs="Arial"/>
                <w:b/>
                <w:bCs/>
                <w:sz w:val="24"/>
                <w:szCs w:val="24"/>
              </w:rPr>
              <w:t xml:space="preserve"> health.</w:t>
            </w:r>
          </w:p>
          <w:p w14:paraId="68680A1A" w14:textId="77777777" w:rsidR="00C2394C" w:rsidRPr="004D5510" w:rsidRDefault="00C2394C" w:rsidP="004D5510">
            <w:pPr>
              <w:pStyle w:val="ListParagraph"/>
              <w:numPr>
                <w:ilvl w:val="0"/>
                <w:numId w:val="27"/>
              </w:numPr>
              <w:spacing w:line="360" w:lineRule="auto"/>
              <w:rPr>
                <w:rFonts w:ascii="Arial" w:hAnsi="Arial" w:cs="Arial"/>
                <w:b/>
                <w:bCs/>
                <w:sz w:val="24"/>
                <w:szCs w:val="24"/>
              </w:rPr>
            </w:pPr>
            <w:r w:rsidRPr="004D5510">
              <w:rPr>
                <w:rFonts w:ascii="Arial" w:hAnsi="Arial" w:cs="Arial"/>
                <w:b/>
                <w:bCs/>
                <w:sz w:val="24"/>
                <w:szCs w:val="24"/>
              </w:rPr>
              <w:t>Poten</w:t>
            </w:r>
            <w:r w:rsidR="00AC67B9" w:rsidRPr="004D5510">
              <w:rPr>
                <w:rFonts w:ascii="Arial" w:hAnsi="Arial" w:cs="Arial"/>
                <w:b/>
                <w:bCs/>
                <w:sz w:val="24"/>
                <w:szCs w:val="24"/>
              </w:rPr>
              <w:t>tial for strategic partnerships with healthcare providers.</w:t>
            </w:r>
          </w:p>
          <w:p w14:paraId="5BCDEF9F" w14:textId="43EB053A" w:rsidR="002934B4" w:rsidRPr="004D5510" w:rsidRDefault="002934B4" w:rsidP="004D5510">
            <w:pPr>
              <w:pStyle w:val="ListParagraph"/>
              <w:numPr>
                <w:ilvl w:val="0"/>
                <w:numId w:val="27"/>
              </w:numPr>
              <w:spacing w:line="360" w:lineRule="auto"/>
              <w:rPr>
                <w:rFonts w:ascii="Arial" w:hAnsi="Arial" w:cs="Arial"/>
                <w:b/>
                <w:bCs/>
                <w:sz w:val="24"/>
                <w:szCs w:val="24"/>
              </w:rPr>
            </w:pPr>
            <w:r w:rsidRPr="004D5510">
              <w:rPr>
                <w:rFonts w:ascii="Arial" w:hAnsi="Arial" w:cs="Arial"/>
                <w:b/>
                <w:bCs/>
                <w:sz w:val="24"/>
                <w:szCs w:val="24"/>
              </w:rPr>
              <w:t xml:space="preserve">Expanding global market </w:t>
            </w:r>
            <w:r w:rsidR="008C29E4" w:rsidRPr="004D5510">
              <w:rPr>
                <w:rFonts w:ascii="Arial" w:hAnsi="Arial" w:cs="Arial"/>
                <w:b/>
                <w:bCs/>
                <w:sz w:val="24"/>
                <w:szCs w:val="24"/>
              </w:rPr>
              <w:t>for preventive healthcare.</w:t>
            </w:r>
          </w:p>
        </w:tc>
      </w:tr>
    </w:tbl>
    <w:p w14:paraId="1CC16B48" w14:textId="77777777" w:rsidR="0072723B" w:rsidRPr="004D5510" w:rsidRDefault="0072723B" w:rsidP="004D5510">
      <w:pPr>
        <w:spacing w:line="360" w:lineRule="auto"/>
        <w:rPr>
          <w:rFonts w:ascii="Arial" w:hAnsi="Arial" w:cs="Arial"/>
          <w:b/>
          <w:bCs/>
          <w:sz w:val="24"/>
          <w:szCs w:val="24"/>
        </w:rPr>
      </w:pPr>
    </w:p>
    <w:p w14:paraId="27DD5912" w14:textId="77777777" w:rsidR="0072723B" w:rsidRPr="004D5510" w:rsidRDefault="0072723B" w:rsidP="004D5510">
      <w:pPr>
        <w:spacing w:line="360" w:lineRule="auto"/>
        <w:rPr>
          <w:rFonts w:ascii="Arial" w:hAnsi="Arial" w:cs="Arial"/>
          <w:b/>
          <w:bCs/>
          <w:sz w:val="24"/>
          <w:szCs w:val="24"/>
        </w:rPr>
      </w:pPr>
    </w:p>
    <w:p w14:paraId="63E53B0E" w14:textId="77777777" w:rsidR="00E96D04" w:rsidRPr="004D5510" w:rsidRDefault="00E96D04" w:rsidP="004D5510">
      <w:pPr>
        <w:spacing w:line="360" w:lineRule="auto"/>
        <w:rPr>
          <w:rFonts w:ascii="Arial" w:hAnsi="Arial" w:cs="Arial"/>
          <w:b/>
          <w:bCs/>
          <w:sz w:val="24"/>
          <w:szCs w:val="24"/>
        </w:rPr>
      </w:pPr>
    </w:p>
    <w:p w14:paraId="5CDD1BAD" w14:textId="77777777" w:rsidR="00E96D04" w:rsidRPr="004D5510" w:rsidRDefault="00E96D04" w:rsidP="004D5510">
      <w:pPr>
        <w:spacing w:line="360" w:lineRule="auto"/>
        <w:rPr>
          <w:rFonts w:ascii="Arial" w:hAnsi="Arial" w:cs="Arial"/>
          <w:b/>
          <w:bCs/>
          <w:sz w:val="24"/>
          <w:szCs w:val="24"/>
        </w:rPr>
      </w:pPr>
    </w:p>
    <w:p w14:paraId="0677C39D" w14:textId="77777777" w:rsidR="00E96D04" w:rsidRPr="004D5510" w:rsidRDefault="00E96D04" w:rsidP="004D5510">
      <w:pPr>
        <w:spacing w:line="360" w:lineRule="auto"/>
        <w:rPr>
          <w:rFonts w:ascii="Arial" w:hAnsi="Arial" w:cs="Arial"/>
          <w:b/>
          <w:bCs/>
          <w:sz w:val="24"/>
          <w:szCs w:val="24"/>
        </w:rPr>
      </w:pPr>
    </w:p>
    <w:p w14:paraId="7701380B" w14:textId="297B9E61" w:rsidR="005B578A" w:rsidRPr="004D5510" w:rsidRDefault="0014089C" w:rsidP="004D5510">
      <w:pPr>
        <w:spacing w:line="360" w:lineRule="auto"/>
        <w:rPr>
          <w:rFonts w:ascii="Arial" w:hAnsi="Arial" w:cs="Arial"/>
          <w:b/>
          <w:bCs/>
          <w:sz w:val="24"/>
          <w:szCs w:val="24"/>
        </w:rPr>
      </w:pPr>
      <w:r w:rsidRPr="004D5510">
        <w:rPr>
          <w:rFonts w:ascii="Arial" w:hAnsi="Arial" w:cs="Arial"/>
          <w:b/>
          <w:bCs/>
          <w:sz w:val="24"/>
          <w:szCs w:val="24"/>
        </w:rPr>
        <w:t>3</w:t>
      </w:r>
      <w:r w:rsidR="00804D15" w:rsidRPr="004D5510">
        <w:rPr>
          <w:rFonts w:ascii="Arial" w:hAnsi="Arial" w:cs="Arial"/>
          <w:b/>
          <w:bCs/>
          <w:sz w:val="24"/>
          <w:szCs w:val="24"/>
        </w:rPr>
        <w:t xml:space="preserve">. </w:t>
      </w:r>
      <w:r w:rsidR="005B578A" w:rsidRPr="004D5510">
        <w:rPr>
          <w:rFonts w:ascii="Arial" w:hAnsi="Arial" w:cs="Arial"/>
          <w:b/>
          <w:bCs/>
          <w:sz w:val="24"/>
          <w:szCs w:val="24"/>
        </w:rPr>
        <w:t>Key Internal and external stakeholders</w:t>
      </w:r>
    </w:p>
    <w:p w14:paraId="7AAF8BB9" w14:textId="77777777" w:rsidR="00D40441" w:rsidRPr="004D5510" w:rsidRDefault="00D40441" w:rsidP="004D5510">
      <w:pPr>
        <w:spacing w:line="360" w:lineRule="auto"/>
        <w:rPr>
          <w:rFonts w:ascii="Arial" w:hAnsi="Arial" w:cs="Arial"/>
          <w:b/>
          <w:bCs/>
          <w:sz w:val="24"/>
          <w:szCs w:val="24"/>
        </w:rPr>
      </w:pPr>
    </w:p>
    <w:tbl>
      <w:tblPr>
        <w:tblStyle w:val="TableGrid"/>
        <w:tblW w:w="0" w:type="auto"/>
        <w:tblInd w:w="279" w:type="dxa"/>
        <w:tblLook w:val="04A0" w:firstRow="1" w:lastRow="0" w:firstColumn="1" w:lastColumn="0" w:noHBand="0" w:noVBand="1"/>
      </w:tblPr>
      <w:tblGrid>
        <w:gridCol w:w="2700"/>
        <w:gridCol w:w="1284"/>
        <w:gridCol w:w="1376"/>
        <w:gridCol w:w="1573"/>
        <w:gridCol w:w="1804"/>
      </w:tblGrid>
      <w:tr w:rsidR="006963A7" w:rsidRPr="004D5510" w14:paraId="5AC44560" w14:textId="77777777" w:rsidTr="004748F9">
        <w:trPr>
          <w:trHeight w:val="580"/>
        </w:trPr>
        <w:tc>
          <w:tcPr>
            <w:tcW w:w="2700" w:type="dxa"/>
            <w:shd w:val="clear" w:color="auto" w:fill="00B0F0"/>
          </w:tcPr>
          <w:p w14:paraId="2494F3FD" w14:textId="77777777" w:rsidR="006963A7" w:rsidRPr="004D5510" w:rsidRDefault="006963A7" w:rsidP="004D5510">
            <w:pPr>
              <w:spacing w:line="360" w:lineRule="auto"/>
              <w:rPr>
                <w:rFonts w:ascii="Arial" w:hAnsi="Arial" w:cs="Arial"/>
                <w:color w:val="000000" w:themeColor="text1"/>
                <w:sz w:val="24"/>
                <w:szCs w:val="24"/>
                <w:highlight w:val="red"/>
              </w:rPr>
            </w:pPr>
            <w:r w:rsidRPr="004D5510">
              <w:rPr>
                <w:rFonts w:ascii="Arial" w:hAnsi="Arial" w:cs="Arial"/>
                <w:color w:val="000000" w:themeColor="text1"/>
                <w:sz w:val="24"/>
                <w:szCs w:val="24"/>
                <w:highlight w:val="red"/>
              </w:rPr>
              <w:t>Stakeholder</w:t>
            </w:r>
          </w:p>
        </w:tc>
        <w:tc>
          <w:tcPr>
            <w:tcW w:w="1284" w:type="dxa"/>
            <w:shd w:val="clear" w:color="auto" w:fill="00B0F0"/>
          </w:tcPr>
          <w:p w14:paraId="0160EBE2" w14:textId="77777777" w:rsidR="006963A7" w:rsidRPr="004D5510" w:rsidRDefault="006963A7" w:rsidP="004D5510">
            <w:pPr>
              <w:spacing w:line="360" w:lineRule="auto"/>
              <w:rPr>
                <w:rFonts w:ascii="Arial" w:hAnsi="Arial" w:cs="Arial"/>
                <w:color w:val="000000" w:themeColor="text1"/>
                <w:sz w:val="24"/>
                <w:szCs w:val="24"/>
                <w:highlight w:val="red"/>
              </w:rPr>
            </w:pPr>
            <w:r w:rsidRPr="004D5510">
              <w:rPr>
                <w:rFonts w:ascii="Arial" w:hAnsi="Arial" w:cs="Arial"/>
                <w:color w:val="000000" w:themeColor="text1"/>
                <w:sz w:val="24"/>
                <w:szCs w:val="24"/>
                <w:highlight w:val="red"/>
              </w:rPr>
              <w:t>Power</w:t>
            </w:r>
          </w:p>
        </w:tc>
        <w:tc>
          <w:tcPr>
            <w:tcW w:w="1376" w:type="dxa"/>
            <w:shd w:val="clear" w:color="auto" w:fill="00B0F0"/>
          </w:tcPr>
          <w:p w14:paraId="7E45EEB3" w14:textId="77777777" w:rsidR="006963A7" w:rsidRPr="004D5510" w:rsidRDefault="006963A7" w:rsidP="004D5510">
            <w:pPr>
              <w:spacing w:line="360" w:lineRule="auto"/>
              <w:rPr>
                <w:rFonts w:ascii="Arial" w:hAnsi="Arial" w:cs="Arial"/>
                <w:color w:val="000000" w:themeColor="text1"/>
                <w:sz w:val="24"/>
                <w:szCs w:val="24"/>
                <w:highlight w:val="red"/>
              </w:rPr>
            </w:pPr>
            <w:r w:rsidRPr="004D5510">
              <w:rPr>
                <w:rFonts w:ascii="Arial" w:hAnsi="Arial" w:cs="Arial"/>
                <w:color w:val="000000" w:themeColor="text1"/>
                <w:sz w:val="24"/>
                <w:szCs w:val="24"/>
                <w:highlight w:val="red"/>
              </w:rPr>
              <w:t>Interest</w:t>
            </w:r>
          </w:p>
        </w:tc>
        <w:tc>
          <w:tcPr>
            <w:tcW w:w="1573" w:type="dxa"/>
            <w:shd w:val="clear" w:color="auto" w:fill="00B0F0"/>
          </w:tcPr>
          <w:p w14:paraId="5BE352AC" w14:textId="77777777" w:rsidR="006963A7" w:rsidRPr="004D5510" w:rsidRDefault="006963A7" w:rsidP="004D5510">
            <w:pPr>
              <w:spacing w:line="360" w:lineRule="auto"/>
              <w:rPr>
                <w:rFonts w:ascii="Arial" w:hAnsi="Arial" w:cs="Arial"/>
                <w:color w:val="000000" w:themeColor="text1"/>
                <w:sz w:val="24"/>
                <w:szCs w:val="24"/>
                <w:highlight w:val="red"/>
              </w:rPr>
            </w:pPr>
            <w:r w:rsidRPr="004D5510">
              <w:rPr>
                <w:rFonts w:ascii="Arial" w:hAnsi="Arial" w:cs="Arial"/>
                <w:color w:val="000000" w:themeColor="text1"/>
                <w:sz w:val="24"/>
                <w:szCs w:val="24"/>
                <w:highlight w:val="red"/>
              </w:rPr>
              <w:t>Influence on Project</w:t>
            </w:r>
          </w:p>
        </w:tc>
        <w:tc>
          <w:tcPr>
            <w:tcW w:w="1804" w:type="dxa"/>
            <w:shd w:val="clear" w:color="auto" w:fill="00B0F0"/>
          </w:tcPr>
          <w:p w14:paraId="3AE7696D" w14:textId="77777777" w:rsidR="006963A7" w:rsidRPr="004D5510" w:rsidRDefault="006963A7" w:rsidP="004D5510">
            <w:pPr>
              <w:spacing w:line="360" w:lineRule="auto"/>
              <w:rPr>
                <w:rFonts w:ascii="Arial" w:hAnsi="Arial" w:cs="Arial"/>
                <w:color w:val="000000" w:themeColor="text1"/>
                <w:sz w:val="24"/>
                <w:szCs w:val="24"/>
                <w:highlight w:val="red"/>
              </w:rPr>
            </w:pPr>
            <w:r w:rsidRPr="004D5510">
              <w:rPr>
                <w:rFonts w:ascii="Arial" w:hAnsi="Arial" w:cs="Arial"/>
                <w:color w:val="000000" w:themeColor="text1"/>
                <w:sz w:val="24"/>
                <w:szCs w:val="24"/>
                <w:highlight w:val="red"/>
              </w:rPr>
              <w:t>Engagement Need</w:t>
            </w:r>
          </w:p>
        </w:tc>
      </w:tr>
      <w:tr w:rsidR="006963A7" w:rsidRPr="004D5510" w14:paraId="087F6824" w14:textId="77777777" w:rsidTr="004748F9">
        <w:tc>
          <w:tcPr>
            <w:tcW w:w="2700" w:type="dxa"/>
          </w:tcPr>
          <w:p w14:paraId="36A6585B" w14:textId="77777777" w:rsidR="006963A7" w:rsidRPr="004D5510" w:rsidRDefault="006963A7" w:rsidP="004D5510">
            <w:pPr>
              <w:spacing w:line="360" w:lineRule="auto"/>
              <w:rPr>
                <w:rFonts w:ascii="Arial" w:hAnsi="Arial" w:cs="Arial"/>
                <w:color w:val="2F5496" w:themeColor="accent1" w:themeShade="BF"/>
                <w:sz w:val="24"/>
                <w:szCs w:val="24"/>
              </w:rPr>
            </w:pPr>
            <w:r w:rsidRPr="004D5510">
              <w:rPr>
                <w:rFonts w:ascii="Arial" w:hAnsi="Arial" w:cs="Arial"/>
                <w:color w:val="2F5496" w:themeColor="accent1" w:themeShade="BF"/>
                <w:sz w:val="24"/>
                <w:szCs w:val="24"/>
              </w:rPr>
              <w:t>Senior Leadership</w:t>
            </w:r>
          </w:p>
        </w:tc>
        <w:tc>
          <w:tcPr>
            <w:tcW w:w="1284" w:type="dxa"/>
          </w:tcPr>
          <w:p w14:paraId="269864CA" w14:textId="77777777" w:rsidR="006963A7" w:rsidRPr="004D5510" w:rsidRDefault="006963A7" w:rsidP="004D5510">
            <w:pPr>
              <w:spacing w:line="360" w:lineRule="auto"/>
              <w:rPr>
                <w:rFonts w:ascii="Arial" w:hAnsi="Arial" w:cs="Arial"/>
                <w:color w:val="7030A0"/>
                <w:sz w:val="24"/>
                <w:szCs w:val="24"/>
              </w:rPr>
            </w:pPr>
            <w:r w:rsidRPr="004D5510">
              <w:rPr>
                <w:rFonts w:ascii="Arial" w:hAnsi="Arial" w:cs="Arial"/>
                <w:color w:val="7030A0"/>
                <w:sz w:val="24"/>
                <w:szCs w:val="24"/>
              </w:rPr>
              <w:t>High</w:t>
            </w:r>
          </w:p>
        </w:tc>
        <w:tc>
          <w:tcPr>
            <w:tcW w:w="1376" w:type="dxa"/>
          </w:tcPr>
          <w:p w14:paraId="3F5F6908" w14:textId="77777777" w:rsidR="006963A7" w:rsidRPr="004D5510" w:rsidRDefault="006963A7" w:rsidP="004D5510">
            <w:pPr>
              <w:spacing w:line="360" w:lineRule="auto"/>
              <w:rPr>
                <w:rFonts w:ascii="Arial" w:hAnsi="Arial" w:cs="Arial"/>
                <w:color w:val="0070C0"/>
                <w:sz w:val="24"/>
                <w:szCs w:val="24"/>
              </w:rPr>
            </w:pPr>
            <w:r w:rsidRPr="004D5510">
              <w:rPr>
                <w:rFonts w:ascii="Arial" w:hAnsi="Arial" w:cs="Arial"/>
                <w:color w:val="0070C0"/>
                <w:sz w:val="24"/>
                <w:szCs w:val="24"/>
              </w:rPr>
              <w:t>High</w:t>
            </w:r>
          </w:p>
        </w:tc>
        <w:tc>
          <w:tcPr>
            <w:tcW w:w="1573" w:type="dxa"/>
          </w:tcPr>
          <w:p w14:paraId="4A4D34F8" w14:textId="77777777" w:rsidR="006963A7" w:rsidRPr="004D5510" w:rsidRDefault="006963A7" w:rsidP="004D5510">
            <w:pPr>
              <w:spacing w:line="360" w:lineRule="auto"/>
              <w:rPr>
                <w:rFonts w:ascii="Arial" w:hAnsi="Arial" w:cs="Arial"/>
                <w:color w:val="0D0D0D" w:themeColor="text1" w:themeTint="F2"/>
                <w:sz w:val="24"/>
                <w:szCs w:val="24"/>
                <w:highlight w:val="green"/>
              </w:rPr>
            </w:pPr>
            <w:r w:rsidRPr="004D5510">
              <w:rPr>
                <w:rFonts w:ascii="Arial" w:hAnsi="Arial" w:cs="Arial"/>
                <w:color w:val="0D0D0D" w:themeColor="text1" w:themeTint="F2"/>
                <w:sz w:val="24"/>
                <w:szCs w:val="24"/>
                <w:highlight w:val="green"/>
              </w:rPr>
              <w:t>Budget &amp; strategy approval</w:t>
            </w:r>
          </w:p>
        </w:tc>
        <w:tc>
          <w:tcPr>
            <w:tcW w:w="1804" w:type="dxa"/>
          </w:tcPr>
          <w:p w14:paraId="0EF5D880" w14:textId="77777777" w:rsidR="006963A7" w:rsidRPr="004D5510" w:rsidRDefault="006963A7" w:rsidP="004D5510">
            <w:pPr>
              <w:spacing w:line="360" w:lineRule="auto"/>
              <w:rPr>
                <w:rFonts w:ascii="Arial" w:hAnsi="Arial" w:cs="Arial"/>
                <w:sz w:val="24"/>
                <w:szCs w:val="24"/>
                <w:highlight w:val="cyan"/>
              </w:rPr>
            </w:pPr>
            <w:r w:rsidRPr="004D5510">
              <w:rPr>
                <w:rFonts w:ascii="Arial" w:hAnsi="Arial" w:cs="Arial"/>
                <w:sz w:val="24"/>
                <w:szCs w:val="24"/>
                <w:highlight w:val="cyan"/>
              </w:rPr>
              <w:t>Regular updates</w:t>
            </w:r>
          </w:p>
        </w:tc>
      </w:tr>
      <w:tr w:rsidR="006963A7" w:rsidRPr="004D5510" w14:paraId="3CD838BE" w14:textId="77777777" w:rsidTr="004748F9">
        <w:tc>
          <w:tcPr>
            <w:tcW w:w="2700" w:type="dxa"/>
          </w:tcPr>
          <w:p w14:paraId="1ACAE50D" w14:textId="77777777" w:rsidR="006963A7" w:rsidRPr="004D5510" w:rsidRDefault="006963A7" w:rsidP="004D5510">
            <w:pPr>
              <w:spacing w:line="360" w:lineRule="auto"/>
              <w:rPr>
                <w:rFonts w:ascii="Arial" w:hAnsi="Arial" w:cs="Arial"/>
                <w:color w:val="2F5496" w:themeColor="accent1" w:themeShade="BF"/>
                <w:sz w:val="24"/>
                <w:szCs w:val="24"/>
              </w:rPr>
            </w:pPr>
            <w:r w:rsidRPr="004D5510">
              <w:rPr>
                <w:rFonts w:ascii="Arial" w:hAnsi="Arial" w:cs="Arial"/>
                <w:color w:val="2F5496" w:themeColor="accent1" w:themeShade="BF"/>
                <w:sz w:val="24"/>
                <w:szCs w:val="24"/>
              </w:rPr>
              <w:t>R&amp;D Team</w:t>
            </w:r>
          </w:p>
        </w:tc>
        <w:tc>
          <w:tcPr>
            <w:tcW w:w="1284" w:type="dxa"/>
          </w:tcPr>
          <w:p w14:paraId="74C1F17F" w14:textId="77777777" w:rsidR="006963A7" w:rsidRPr="004D5510" w:rsidRDefault="006963A7" w:rsidP="004D5510">
            <w:pPr>
              <w:spacing w:line="360" w:lineRule="auto"/>
              <w:rPr>
                <w:rFonts w:ascii="Arial" w:hAnsi="Arial" w:cs="Arial"/>
                <w:color w:val="7030A0"/>
                <w:sz w:val="24"/>
                <w:szCs w:val="24"/>
              </w:rPr>
            </w:pPr>
            <w:r w:rsidRPr="004D5510">
              <w:rPr>
                <w:rFonts w:ascii="Arial" w:hAnsi="Arial" w:cs="Arial"/>
                <w:color w:val="7030A0"/>
                <w:sz w:val="24"/>
                <w:szCs w:val="24"/>
              </w:rPr>
              <w:t>Medium</w:t>
            </w:r>
          </w:p>
        </w:tc>
        <w:tc>
          <w:tcPr>
            <w:tcW w:w="1376" w:type="dxa"/>
          </w:tcPr>
          <w:p w14:paraId="4F5A83CE" w14:textId="77777777" w:rsidR="006963A7" w:rsidRPr="004D5510" w:rsidRDefault="006963A7" w:rsidP="004D5510">
            <w:pPr>
              <w:spacing w:line="360" w:lineRule="auto"/>
              <w:rPr>
                <w:rFonts w:ascii="Arial" w:hAnsi="Arial" w:cs="Arial"/>
                <w:color w:val="0070C0"/>
                <w:sz w:val="24"/>
                <w:szCs w:val="24"/>
              </w:rPr>
            </w:pPr>
            <w:r w:rsidRPr="004D5510">
              <w:rPr>
                <w:rFonts w:ascii="Arial" w:hAnsi="Arial" w:cs="Arial"/>
                <w:color w:val="0070C0"/>
                <w:sz w:val="24"/>
                <w:szCs w:val="24"/>
              </w:rPr>
              <w:t>High</w:t>
            </w:r>
          </w:p>
        </w:tc>
        <w:tc>
          <w:tcPr>
            <w:tcW w:w="1573" w:type="dxa"/>
          </w:tcPr>
          <w:p w14:paraId="5E7F5A9D" w14:textId="77777777" w:rsidR="006963A7" w:rsidRPr="004D5510" w:rsidRDefault="006963A7" w:rsidP="004D5510">
            <w:pPr>
              <w:spacing w:line="360" w:lineRule="auto"/>
              <w:rPr>
                <w:rFonts w:ascii="Arial" w:hAnsi="Arial" w:cs="Arial"/>
                <w:color w:val="0D0D0D" w:themeColor="text1" w:themeTint="F2"/>
                <w:sz w:val="24"/>
                <w:szCs w:val="24"/>
                <w:highlight w:val="green"/>
              </w:rPr>
            </w:pPr>
            <w:r w:rsidRPr="004D5510">
              <w:rPr>
                <w:rFonts w:ascii="Arial" w:hAnsi="Arial" w:cs="Arial"/>
                <w:color w:val="0D0D0D" w:themeColor="text1" w:themeTint="F2"/>
                <w:sz w:val="24"/>
                <w:szCs w:val="24"/>
                <w:highlight w:val="green"/>
              </w:rPr>
              <w:t>Device performance</w:t>
            </w:r>
          </w:p>
        </w:tc>
        <w:tc>
          <w:tcPr>
            <w:tcW w:w="1804" w:type="dxa"/>
          </w:tcPr>
          <w:p w14:paraId="56C41EA3" w14:textId="77777777" w:rsidR="006963A7" w:rsidRPr="004D5510" w:rsidRDefault="006963A7" w:rsidP="004D5510">
            <w:pPr>
              <w:spacing w:line="360" w:lineRule="auto"/>
              <w:rPr>
                <w:rFonts w:ascii="Arial" w:hAnsi="Arial" w:cs="Arial"/>
                <w:sz w:val="24"/>
                <w:szCs w:val="24"/>
                <w:highlight w:val="cyan"/>
              </w:rPr>
            </w:pPr>
            <w:r w:rsidRPr="004D5510">
              <w:rPr>
                <w:rFonts w:ascii="Arial" w:hAnsi="Arial" w:cs="Arial"/>
                <w:sz w:val="24"/>
                <w:szCs w:val="24"/>
                <w:highlight w:val="cyan"/>
              </w:rPr>
              <w:t>Collaboration meetings</w:t>
            </w:r>
          </w:p>
        </w:tc>
      </w:tr>
      <w:tr w:rsidR="006963A7" w:rsidRPr="004D5510" w14:paraId="5275E6B5" w14:textId="77777777" w:rsidTr="004748F9">
        <w:tc>
          <w:tcPr>
            <w:tcW w:w="2700" w:type="dxa"/>
          </w:tcPr>
          <w:p w14:paraId="4E05AF95" w14:textId="77777777" w:rsidR="006963A7" w:rsidRPr="004D5510" w:rsidRDefault="006963A7" w:rsidP="004D5510">
            <w:pPr>
              <w:spacing w:line="360" w:lineRule="auto"/>
              <w:rPr>
                <w:rFonts w:ascii="Arial" w:hAnsi="Arial" w:cs="Arial"/>
                <w:color w:val="2F5496" w:themeColor="accent1" w:themeShade="BF"/>
                <w:sz w:val="24"/>
                <w:szCs w:val="24"/>
              </w:rPr>
            </w:pPr>
            <w:r w:rsidRPr="004D5510">
              <w:rPr>
                <w:rFonts w:ascii="Arial" w:hAnsi="Arial" w:cs="Arial"/>
                <w:color w:val="2F5496" w:themeColor="accent1" w:themeShade="BF"/>
                <w:sz w:val="24"/>
                <w:szCs w:val="24"/>
              </w:rPr>
              <w:t>QA/RA</w:t>
            </w:r>
          </w:p>
        </w:tc>
        <w:tc>
          <w:tcPr>
            <w:tcW w:w="1284" w:type="dxa"/>
          </w:tcPr>
          <w:p w14:paraId="4B2DC9CF" w14:textId="77777777" w:rsidR="006963A7" w:rsidRPr="004D5510" w:rsidRDefault="006963A7" w:rsidP="004D5510">
            <w:pPr>
              <w:spacing w:line="360" w:lineRule="auto"/>
              <w:rPr>
                <w:rFonts w:ascii="Arial" w:hAnsi="Arial" w:cs="Arial"/>
                <w:color w:val="7030A0"/>
                <w:sz w:val="24"/>
                <w:szCs w:val="24"/>
              </w:rPr>
            </w:pPr>
            <w:r w:rsidRPr="004D5510">
              <w:rPr>
                <w:rFonts w:ascii="Arial" w:hAnsi="Arial" w:cs="Arial"/>
                <w:color w:val="7030A0"/>
                <w:sz w:val="24"/>
                <w:szCs w:val="24"/>
              </w:rPr>
              <w:t>High</w:t>
            </w:r>
          </w:p>
        </w:tc>
        <w:tc>
          <w:tcPr>
            <w:tcW w:w="1376" w:type="dxa"/>
          </w:tcPr>
          <w:p w14:paraId="36A3EC82" w14:textId="77777777" w:rsidR="006963A7" w:rsidRPr="004D5510" w:rsidRDefault="006963A7" w:rsidP="004D5510">
            <w:pPr>
              <w:spacing w:line="360" w:lineRule="auto"/>
              <w:rPr>
                <w:rFonts w:ascii="Arial" w:hAnsi="Arial" w:cs="Arial"/>
                <w:color w:val="0070C0"/>
                <w:sz w:val="24"/>
                <w:szCs w:val="24"/>
              </w:rPr>
            </w:pPr>
            <w:r w:rsidRPr="004D5510">
              <w:rPr>
                <w:rFonts w:ascii="Arial" w:hAnsi="Arial" w:cs="Arial"/>
                <w:color w:val="0070C0"/>
                <w:sz w:val="24"/>
                <w:szCs w:val="24"/>
              </w:rPr>
              <w:t>High</w:t>
            </w:r>
          </w:p>
        </w:tc>
        <w:tc>
          <w:tcPr>
            <w:tcW w:w="1573" w:type="dxa"/>
          </w:tcPr>
          <w:p w14:paraId="49B4F6B1" w14:textId="77777777" w:rsidR="006963A7" w:rsidRPr="004D5510" w:rsidRDefault="006963A7" w:rsidP="004D5510">
            <w:pPr>
              <w:spacing w:line="360" w:lineRule="auto"/>
              <w:rPr>
                <w:rFonts w:ascii="Arial" w:hAnsi="Arial" w:cs="Arial"/>
                <w:color w:val="0D0D0D" w:themeColor="text1" w:themeTint="F2"/>
                <w:sz w:val="24"/>
                <w:szCs w:val="24"/>
                <w:highlight w:val="green"/>
              </w:rPr>
            </w:pPr>
            <w:r w:rsidRPr="004D5510">
              <w:rPr>
                <w:rFonts w:ascii="Arial" w:hAnsi="Arial" w:cs="Arial"/>
                <w:color w:val="0D0D0D" w:themeColor="text1" w:themeTint="F2"/>
                <w:sz w:val="24"/>
                <w:szCs w:val="24"/>
                <w:highlight w:val="green"/>
              </w:rPr>
              <w:t>Regulatory approval</w:t>
            </w:r>
          </w:p>
        </w:tc>
        <w:tc>
          <w:tcPr>
            <w:tcW w:w="1804" w:type="dxa"/>
          </w:tcPr>
          <w:p w14:paraId="3E68B85F" w14:textId="77777777" w:rsidR="006963A7" w:rsidRPr="004D5510" w:rsidRDefault="006963A7" w:rsidP="004D5510">
            <w:pPr>
              <w:spacing w:line="360" w:lineRule="auto"/>
              <w:rPr>
                <w:rFonts w:ascii="Arial" w:hAnsi="Arial" w:cs="Arial"/>
                <w:sz w:val="24"/>
                <w:szCs w:val="24"/>
                <w:highlight w:val="cyan"/>
              </w:rPr>
            </w:pPr>
            <w:r w:rsidRPr="004D5510">
              <w:rPr>
                <w:rFonts w:ascii="Arial" w:hAnsi="Arial" w:cs="Arial"/>
                <w:sz w:val="24"/>
                <w:szCs w:val="24"/>
                <w:highlight w:val="cyan"/>
              </w:rPr>
              <w:t>Early involvement</w:t>
            </w:r>
          </w:p>
        </w:tc>
      </w:tr>
      <w:tr w:rsidR="006963A7" w:rsidRPr="004D5510" w14:paraId="0D80BF27" w14:textId="77777777" w:rsidTr="004748F9">
        <w:tc>
          <w:tcPr>
            <w:tcW w:w="2700" w:type="dxa"/>
          </w:tcPr>
          <w:p w14:paraId="10209190" w14:textId="77777777" w:rsidR="006963A7" w:rsidRPr="004D5510" w:rsidRDefault="006963A7" w:rsidP="004D5510">
            <w:pPr>
              <w:spacing w:line="360" w:lineRule="auto"/>
              <w:rPr>
                <w:rFonts w:ascii="Arial" w:hAnsi="Arial" w:cs="Arial"/>
                <w:color w:val="2F5496" w:themeColor="accent1" w:themeShade="BF"/>
                <w:sz w:val="24"/>
                <w:szCs w:val="24"/>
              </w:rPr>
            </w:pPr>
            <w:r w:rsidRPr="004D5510">
              <w:rPr>
                <w:rFonts w:ascii="Arial" w:hAnsi="Arial" w:cs="Arial"/>
                <w:color w:val="2F5496" w:themeColor="accent1" w:themeShade="BF"/>
                <w:sz w:val="24"/>
                <w:szCs w:val="24"/>
              </w:rPr>
              <w:t>NHS</w:t>
            </w:r>
          </w:p>
        </w:tc>
        <w:tc>
          <w:tcPr>
            <w:tcW w:w="1284" w:type="dxa"/>
          </w:tcPr>
          <w:p w14:paraId="4C7CF2B1" w14:textId="77777777" w:rsidR="006963A7" w:rsidRPr="004D5510" w:rsidRDefault="006963A7" w:rsidP="004D5510">
            <w:pPr>
              <w:spacing w:line="360" w:lineRule="auto"/>
              <w:rPr>
                <w:rFonts w:ascii="Arial" w:hAnsi="Arial" w:cs="Arial"/>
                <w:color w:val="7030A0"/>
                <w:sz w:val="24"/>
                <w:szCs w:val="24"/>
              </w:rPr>
            </w:pPr>
            <w:r w:rsidRPr="004D5510">
              <w:rPr>
                <w:rFonts w:ascii="Arial" w:hAnsi="Arial" w:cs="Arial"/>
                <w:color w:val="7030A0"/>
                <w:sz w:val="24"/>
                <w:szCs w:val="24"/>
              </w:rPr>
              <w:t>Medium</w:t>
            </w:r>
          </w:p>
        </w:tc>
        <w:tc>
          <w:tcPr>
            <w:tcW w:w="1376" w:type="dxa"/>
          </w:tcPr>
          <w:p w14:paraId="70773EAC" w14:textId="77777777" w:rsidR="006963A7" w:rsidRPr="004D5510" w:rsidRDefault="006963A7" w:rsidP="004D5510">
            <w:pPr>
              <w:spacing w:line="360" w:lineRule="auto"/>
              <w:rPr>
                <w:rFonts w:ascii="Arial" w:hAnsi="Arial" w:cs="Arial"/>
                <w:color w:val="0070C0"/>
                <w:sz w:val="24"/>
                <w:szCs w:val="24"/>
              </w:rPr>
            </w:pPr>
            <w:r w:rsidRPr="004D5510">
              <w:rPr>
                <w:rFonts w:ascii="Arial" w:hAnsi="Arial" w:cs="Arial"/>
                <w:color w:val="0070C0"/>
                <w:sz w:val="24"/>
                <w:szCs w:val="24"/>
              </w:rPr>
              <w:t>High</w:t>
            </w:r>
          </w:p>
        </w:tc>
        <w:tc>
          <w:tcPr>
            <w:tcW w:w="1573" w:type="dxa"/>
          </w:tcPr>
          <w:p w14:paraId="29AC4C8A" w14:textId="77777777" w:rsidR="006963A7" w:rsidRPr="004D5510" w:rsidRDefault="006963A7" w:rsidP="004D5510">
            <w:pPr>
              <w:spacing w:line="360" w:lineRule="auto"/>
              <w:rPr>
                <w:rFonts w:ascii="Arial" w:hAnsi="Arial" w:cs="Arial"/>
                <w:color w:val="0D0D0D" w:themeColor="text1" w:themeTint="F2"/>
                <w:sz w:val="24"/>
                <w:szCs w:val="24"/>
                <w:highlight w:val="green"/>
              </w:rPr>
            </w:pPr>
            <w:r w:rsidRPr="004D5510">
              <w:rPr>
                <w:rFonts w:ascii="Arial" w:hAnsi="Arial" w:cs="Arial"/>
                <w:color w:val="0D0D0D" w:themeColor="text1" w:themeTint="F2"/>
                <w:sz w:val="24"/>
                <w:szCs w:val="24"/>
                <w:highlight w:val="green"/>
              </w:rPr>
              <w:t>Clinic validation</w:t>
            </w:r>
          </w:p>
        </w:tc>
        <w:tc>
          <w:tcPr>
            <w:tcW w:w="1804" w:type="dxa"/>
          </w:tcPr>
          <w:p w14:paraId="52010DF1" w14:textId="77777777" w:rsidR="006963A7" w:rsidRPr="004D5510" w:rsidRDefault="006963A7" w:rsidP="004D5510">
            <w:pPr>
              <w:spacing w:line="360" w:lineRule="auto"/>
              <w:rPr>
                <w:rFonts w:ascii="Arial" w:hAnsi="Arial" w:cs="Arial"/>
                <w:sz w:val="24"/>
                <w:szCs w:val="24"/>
                <w:highlight w:val="cyan"/>
              </w:rPr>
            </w:pPr>
            <w:r w:rsidRPr="004D5510">
              <w:rPr>
                <w:rFonts w:ascii="Arial" w:hAnsi="Arial" w:cs="Arial"/>
                <w:sz w:val="24"/>
                <w:szCs w:val="24"/>
                <w:highlight w:val="cyan"/>
              </w:rPr>
              <w:t>Consultation</w:t>
            </w:r>
          </w:p>
        </w:tc>
      </w:tr>
      <w:tr w:rsidR="006963A7" w:rsidRPr="004D5510" w14:paraId="17A16071" w14:textId="77777777" w:rsidTr="004748F9">
        <w:tc>
          <w:tcPr>
            <w:tcW w:w="2700" w:type="dxa"/>
          </w:tcPr>
          <w:p w14:paraId="1F320486" w14:textId="77777777" w:rsidR="006963A7" w:rsidRPr="004D5510" w:rsidRDefault="006963A7" w:rsidP="004D5510">
            <w:pPr>
              <w:spacing w:line="360" w:lineRule="auto"/>
              <w:rPr>
                <w:rFonts w:ascii="Arial" w:hAnsi="Arial" w:cs="Arial"/>
                <w:color w:val="2F5496" w:themeColor="accent1" w:themeShade="BF"/>
                <w:sz w:val="24"/>
                <w:szCs w:val="24"/>
              </w:rPr>
            </w:pPr>
            <w:r w:rsidRPr="004D5510">
              <w:rPr>
                <w:rFonts w:ascii="Arial" w:hAnsi="Arial" w:cs="Arial"/>
                <w:color w:val="2F5496" w:themeColor="accent1" w:themeShade="BF"/>
                <w:sz w:val="24"/>
                <w:szCs w:val="24"/>
              </w:rPr>
              <w:t>End Users</w:t>
            </w:r>
          </w:p>
        </w:tc>
        <w:tc>
          <w:tcPr>
            <w:tcW w:w="1284" w:type="dxa"/>
          </w:tcPr>
          <w:p w14:paraId="5CE45BD9" w14:textId="77777777" w:rsidR="006963A7" w:rsidRPr="004D5510" w:rsidRDefault="006963A7" w:rsidP="004D5510">
            <w:pPr>
              <w:spacing w:line="360" w:lineRule="auto"/>
              <w:rPr>
                <w:rFonts w:ascii="Arial" w:hAnsi="Arial" w:cs="Arial"/>
                <w:color w:val="7030A0"/>
                <w:sz w:val="24"/>
                <w:szCs w:val="24"/>
              </w:rPr>
            </w:pPr>
            <w:r w:rsidRPr="004D5510">
              <w:rPr>
                <w:rFonts w:ascii="Arial" w:hAnsi="Arial" w:cs="Arial"/>
                <w:color w:val="7030A0"/>
                <w:sz w:val="24"/>
                <w:szCs w:val="24"/>
              </w:rPr>
              <w:t>Low</w:t>
            </w:r>
          </w:p>
        </w:tc>
        <w:tc>
          <w:tcPr>
            <w:tcW w:w="1376" w:type="dxa"/>
          </w:tcPr>
          <w:p w14:paraId="3FA48580" w14:textId="77777777" w:rsidR="006963A7" w:rsidRPr="004D5510" w:rsidRDefault="006963A7" w:rsidP="004D5510">
            <w:pPr>
              <w:spacing w:line="360" w:lineRule="auto"/>
              <w:rPr>
                <w:rFonts w:ascii="Arial" w:hAnsi="Arial" w:cs="Arial"/>
                <w:color w:val="0070C0"/>
                <w:sz w:val="24"/>
                <w:szCs w:val="24"/>
              </w:rPr>
            </w:pPr>
            <w:r w:rsidRPr="004D5510">
              <w:rPr>
                <w:rFonts w:ascii="Arial" w:hAnsi="Arial" w:cs="Arial"/>
                <w:color w:val="0070C0"/>
                <w:sz w:val="24"/>
                <w:szCs w:val="24"/>
              </w:rPr>
              <w:t>High</w:t>
            </w:r>
          </w:p>
        </w:tc>
        <w:tc>
          <w:tcPr>
            <w:tcW w:w="1573" w:type="dxa"/>
          </w:tcPr>
          <w:p w14:paraId="25A24808" w14:textId="77777777" w:rsidR="006963A7" w:rsidRPr="004D5510" w:rsidRDefault="006963A7" w:rsidP="004D5510">
            <w:pPr>
              <w:spacing w:line="360" w:lineRule="auto"/>
              <w:rPr>
                <w:rFonts w:ascii="Arial" w:hAnsi="Arial" w:cs="Arial"/>
                <w:color w:val="0D0D0D" w:themeColor="text1" w:themeTint="F2"/>
                <w:sz w:val="24"/>
                <w:szCs w:val="24"/>
                <w:highlight w:val="green"/>
              </w:rPr>
            </w:pPr>
            <w:r w:rsidRPr="004D5510">
              <w:rPr>
                <w:rFonts w:ascii="Arial" w:hAnsi="Arial" w:cs="Arial"/>
                <w:color w:val="0D0D0D" w:themeColor="text1" w:themeTint="F2"/>
                <w:sz w:val="24"/>
                <w:szCs w:val="24"/>
                <w:highlight w:val="green"/>
              </w:rPr>
              <w:t>Usability feedback</w:t>
            </w:r>
          </w:p>
        </w:tc>
        <w:tc>
          <w:tcPr>
            <w:tcW w:w="1804" w:type="dxa"/>
          </w:tcPr>
          <w:p w14:paraId="5DB22E26" w14:textId="77777777" w:rsidR="006963A7" w:rsidRPr="004D5510" w:rsidRDefault="006963A7" w:rsidP="004D5510">
            <w:pPr>
              <w:spacing w:line="360" w:lineRule="auto"/>
              <w:rPr>
                <w:rFonts w:ascii="Arial" w:hAnsi="Arial" w:cs="Arial"/>
                <w:sz w:val="24"/>
                <w:szCs w:val="24"/>
                <w:highlight w:val="cyan"/>
              </w:rPr>
            </w:pPr>
            <w:r w:rsidRPr="004D5510">
              <w:rPr>
                <w:rFonts w:ascii="Arial" w:hAnsi="Arial" w:cs="Arial"/>
                <w:sz w:val="24"/>
                <w:szCs w:val="24"/>
                <w:highlight w:val="cyan"/>
              </w:rPr>
              <w:t>Survey &amp; pilots</w:t>
            </w:r>
          </w:p>
        </w:tc>
      </w:tr>
    </w:tbl>
    <w:p w14:paraId="63AB09F0" w14:textId="77777777" w:rsidR="00D40441" w:rsidRPr="004D5510" w:rsidRDefault="00D40441" w:rsidP="004D5510">
      <w:pPr>
        <w:spacing w:line="360" w:lineRule="auto"/>
        <w:rPr>
          <w:rFonts w:ascii="Arial" w:hAnsi="Arial" w:cs="Arial"/>
          <w:b/>
          <w:bCs/>
          <w:sz w:val="24"/>
          <w:szCs w:val="24"/>
        </w:rPr>
      </w:pPr>
    </w:p>
    <w:p w14:paraId="176C44A2" w14:textId="77777777" w:rsidR="00161B2C" w:rsidRPr="004D5510" w:rsidRDefault="00161B2C" w:rsidP="004D5510">
      <w:pPr>
        <w:spacing w:line="360" w:lineRule="auto"/>
        <w:rPr>
          <w:rFonts w:ascii="Arial" w:hAnsi="Arial" w:cs="Arial"/>
          <w:b/>
          <w:bCs/>
          <w:sz w:val="24"/>
          <w:szCs w:val="24"/>
        </w:rPr>
      </w:pPr>
      <w:r w:rsidRPr="004D5510">
        <w:rPr>
          <w:rFonts w:ascii="Arial" w:hAnsi="Arial" w:cs="Arial"/>
          <w:b/>
          <w:bCs/>
          <w:sz w:val="24"/>
          <w:szCs w:val="24"/>
        </w:rPr>
        <w:t>Identify and Analyse Stakeholders:</w:t>
      </w:r>
    </w:p>
    <w:p w14:paraId="2F91BDEA" w14:textId="77777777" w:rsidR="00161B2C" w:rsidRPr="004D5510" w:rsidRDefault="00161B2C" w:rsidP="004D5510">
      <w:pPr>
        <w:spacing w:line="360" w:lineRule="auto"/>
        <w:rPr>
          <w:rFonts w:ascii="Arial" w:hAnsi="Arial" w:cs="Arial"/>
          <w:sz w:val="24"/>
          <w:szCs w:val="24"/>
        </w:rPr>
      </w:pPr>
      <w:r w:rsidRPr="004D5510">
        <w:rPr>
          <w:rFonts w:ascii="Arial" w:hAnsi="Arial" w:cs="Arial"/>
          <w:sz w:val="24"/>
          <w:szCs w:val="24"/>
        </w:rPr>
        <w:t>Brainstorm all individuals and groups affected by the project. Use tools like power/interest grid to prioritize engagement.</w:t>
      </w:r>
    </w:p>
    <w:p w14:paraId="052F834B" w14:textId="77777777" w:rsidR="00161B2C" w:rsidRPr="004D5510" w:rsidRDefault="00161B2C" w:rsidP="004D5510">
      <w:pPr>
        <w:spacing w:line="360" w:lineRule="auto"/>
        <w:rPr>
          <w:rFonts w:ascii="Arial" w:hAnsi="Arial" w:cs="Arial"/>
          <w:sz w:val="24"/>
          <w:szCs w:val="24"/>
        </w:rPr>
      </w:pPr>
      <w:r w:rsidRPr="004D5510">
        <w:rPr>
          <w:rFonts w:ascii="Arial" w:hAnsi="Arial" w:cs="Arial"/>
          <w:sz w:val="24"/>
          <w:szCs w:val="24"/>
        </w:rPr>
        <w:t xml:space="preserve">9. Role of the Manager in Engagement Stakeholders </w:t>
      </w:r>
    </w:p>
    <w:p w14:paraId="0ACC7A17" w14:textId="77777777" w:rsidR="00161B2C" w:rsidRPr="004D5510" w:rsidRDefault="00161B2C" w:rsidP="004D5510">
      <w:pPr>
        <w:spacing w:line="360" w:lineRule="auto"/>
        <w:rPr>
          <w:rFonts w:ascii="Arial" w:hAnsi="Arial" w:cs="Arial"/>
          <w:sz w:val="24"/>
          <w:szCs w:val="24"/>
        </w:rPr>
      </w:pPr>
      <w:r w:rsidRPr="004D5510">
        <w:rPr>
          <w:rFonts w:ascii="Arial" w:hAnsi="Arial" w:cs="Arial"/>
          <w:sz w:val="24"/>
          <w:szCs w:val="24"/>
        </w:rPr>
        <w:t>The project manager is responsible for:</w:t>
      </w:r>
    </w:p>
    <w:p w14:paraId="61746D6A" w14:textId="77777777" w:rsidR="00161B2C" w:rsidRPr="004D5510" w:rsidRDefault="00161B2C" w:rsidP="004D5510">
      <w:pPr>
        <w:pStyle w:val="ListParagraph"/>
        <w:numPr>
          <w:ilvl w:val="0"/>
          <w:numId w:val="18"/>
        </w:numPr>
        <w:spacing w:line="360" w:lineRule="auto"/>
        <w:rPr>
          <w:rFonts w:ascii="Arial" w:hAnsi="Arial" w:cs="Arial"/>
          <w:sz w:val="24"/>
          <w:szCs w:val="24"/>
        </w:rPr>
      </w:pPr>
      <w:r w:rsidRPr="004D5510">
        <w:rPr>
          <w:rFonts w:ascii="Arial" w:hAnsi="Arial" w:cs="Arial"/>
          <w:sz w:val="24"/>
          <w:szCs w:val="24"/>
        </w:rPr>
        <w:t xml:space="preserve">Identifying Stakeholders </w:t>
      </w:r>
    </w:p>
    <w:p w14:paraId="4A966A07" w14:textId="77777777" w:rsidR="00161B2C" w:rsidRPr="004D5510" w:rsidRDefault="00161B2C" w:rsidP="004D5510">
      <w:pPr>
        <w:spacing w:line="360" w:lineRule="auto"/>
        <w:rPr>
          <w:rFonts w:ascii="Arial" w:hAnsi="Arial" w:cs="Arial"/>
          <w:sz w:val="24"/>
          <w:szCs w:val="24"/>
        </w:rPr>
      </w:pPr>
      <w:r w:rsidRPr="004D5510">
        <w:rPr>
          <w:rFonts w:ascii="Arial" w:hAnsi="Arial" w:cs="Arial"/>
          <w:sz w:val="24"/>
          <w:szCs w:val="24"/>
        </w:rPr>
        <w:t>Using interviews, organisational charts, and project scoping.</w:t>
      </w:r>
    </w:p>
    <w:p w14:paraId="076E6550" w14:textId="77777777" w:rsidR="00161B2C" w:rsidRPr="004D5510" w:rsidRDefault="00161B2C" w:rsidP="004D5510">
      <w:pPr>
        <w:pStyle w:val="ListParagraph"/>
        <w:numPr>
          <w:ilvl w:val="0"/>
          <w:numId w:val="18"/>
        </w:numPr>
        <w:spacing w:line="360" w:lineRule="auto"/>
        <w:rPr>
          <w:rFonts w:ascii="Arial" w:hAnsi="Arial" w:cs="Arial"/>
          <w:sz w:val="24"/>
          <w:szCs w:val="24"/>
        </w:rPr>
      </w:pPr>
      <w:r w:rsidRPr="004D5510">
        <w:rPr>
          <w:rFonts w:ascii="Arial" w:hAnsi="Arial" w:cs="Arial"/>
          <w:sz w:val="24"/>
          <w:szCs w:val="24"/>
        </w:rPr>
        <w:t xml:space="preserve">Prioritising Stakeholders </w:t>
      </w:r>
    </w:p>
    <w:p w14:paraId="31316E94" w14:textId="77777777" w:rsidR="00161B2C" w:rsidRPr="004D5510" w:rsidRDefault="00161B2C" w:rsidP="004D5510">
      <w:pPr>
        <w:spacing w:line="360" w:lineRule="auto"/>
        <w:rPr>
          <w:rFonts w:ascii="Arial" w:hAnsi="Arial" w:cs="Arial"/>
          <w:sz w:val="24"/>
          <w:szCs w:val="24"/>
        </w:rPr>
      </w:pPr>
      <w:r w:rsidRPr="004D5510">
        <w:rPr>
          <w:rFonts w:ascii="Arial" w:hAnsi="Arial" w:cs="Arial"/>
          <w:sz w:val="24"/>
          <w:szCs w:val="24"/>
        </w:rPr>
        <w:t>Using power- interest tools engagement matrices.</w:t>
      </w:r>
    </w:p>
    <w:p w14:paraId="506BE64D" w14:textId="77777777" w:rsidR="00161B2C" w:rsidRPr="004D5510" w:rsidRDefault="00161B2C" w:rsidP="004D5510">
      <w:pPr>
        <w:pStyle w:val="ListParagraph"/>
        <w:numPr>
          <w:ilvl w:val="0"/>
          <w:numId w:val="18"/>
        </w:numPr>
        <w:spacing w:line="360" w:lineRule="auto"/>
        <w:rPr>
          <w:rFonts w:ascii="Arial" w:hAnsi="Arial" w:cs="Arial"/>
          <w:sz w:val="24"/>
          <w:szCs w:val="24"/>
        </w:rPr>
      </w:pPr>
      <w:r w:rsidRPr="004D5510">
        <w:rPr>
          <w:rFonts w:ascii="Arial" w:hAnsi="Arial" w:cs="Arial"/>
          <w:sz w:val="24"/>
          <w:szCs w:val="24"/>
        </w:rPr>
        <w:t>Managing Expectations</w:t>
      </w:r>
    </w:p>
    <w:p w14:paraId="566EFD33" w14:textId="77777777" w:rsidR="00161B2C" w:rsidRPr="004D5510" w:rsidRDefault="00161B2C" w:rsidP="004D5510">
      <w:pPr>
        <w:spacing w:line="360" w:lineRule="auto"/>
        <w:rPr>
          <w:rFonts w:ascii="Arial" w:hAnsi="Arial" w:cs="Arial"/>
          <w:sz w:val="24"/>
          <w:szCs w:val="24"/>
        </w:rPr>
      </w:pPr>
      <w:r w:rsidRPr="004D5510">
        <w:rPr>
          <w:rFonts w:ascii="Arial" w:hAnsi="Arial" w:cs="Arial"/>
          <w:sz w:val="24"/>
          <w:szCs w:val="24"/>
        </w:rPr>
        <w:t>Clarifying timelines, requirements, and responsibilities.</w:t>
      </w:r>
    </w:p>
    <w:p w14:paraId="7AF47693" w14:textId="77777777" w:rsidR="00161B2C" w:rsidRPr="004D5510" w:rsidRDefault="00161B2C" w:rsidP="004D5510">
      <w:pPr>
        <w:pStyle w:val="ListParagraph"/>
        <w:numPr>
          <w:ilvl w:val="0"/>
          <w:numId w:val="18"/>
        </w:numPr>
        <w:spacing w:line="360" w:lineRule="auto"/>
        <w:rPr>
          <w:rFonts w:ascii="Arial" w:hAnsi="Arial" w:cs="Arial"/>
          <w:sz w:val="24"/>
          <w:szCs w:val="24"/>
        </w:rPr>
      </w:pPr>
      <w:r w:rsidRPr="004D5510">
        <w:rPr>
          <w:rFonts w:ascii="Arial" w:hAnsi="Arial" w:cs="Arial"/>
          <w:sz w:val="24"/>
          <w:szCs w:val="24"/>
        </w:rPr>
        <w:lastRenderedPageBreak/>
        <w:t>Facilitating Communication</w:t>
      </w:r>
    </w:p>
    <w:p w14:paraId="0F75D892" w14:textId="77777777" w:rsidR="00161B2C" w:rsidRPr="004D5510" w:rsidRDefault="00161B2C" w:rsidP="004D5510">
      <w:pPr>
        <w:pStyle w:val="ListParagraph"/>
        <w:numPr>
          <w:ilvl w:val="0"/>
          <w:numId w:val="18"/>
        </w:numPr>
        <w:spacing w:line="360" w:lineRule="auto"/>
        <w:rPr>
          <w:rFonts w:ascii="Arial" w:hAnsi="Arial" w:cs="Arial"/>
          <w:sz w:val="24"/>
          <w:szCs w:val="24"/>
        </w:rPr>
      </w:pPr>
      <w:r w:rsidRPr="004D5510">
        <w:rPr>
          <w:rFonts w:ascii="Arial" w:hAnsi="Arial" w:cs="Arial"/>
          <w:sz w:val="24"/>
          <w:szCs w:val="24"/>
        </w:rPr>
        <w:t>Scheduling meetings, generating reports, maintaining dashboards.</w:t>
      </w:r>
    </w:p>
    <w:p w14:paraId="3702138F" w14:textId="77777777" w:rsidR="00161B2C" w:rsidRPr="004D5510" w:rsidRDefault="00161B2C" w:rsidP="004D5510">
      <w:pPr>
        <w:pStyle w:val="ListParagraph"/>
        <w:numPr>
          <w:ilvl w:val="0"/>
          <w:numId w:val="18"/>
        </w:numPr>
        <w:spacing w:line="360" w:lineRule="auto"/>
        <w:rPr>
          <w:rFonts w:ascii="Arial" w:hAnsi="Arial" w:cs="Arial"/>
          <w:sz w:val="24"/>
          <w:szCs w:val="24"/>
        </w:rPr>
      </w:pPr>
      <w:r w:rsidRPr="004D5510">
        <w:rPr>
          <w:rFonts w:ascii="Arial" w:hAnsi="Arial" w:cs="Arial"/>
          <w:sz w:val="24"/>
          <w:szCs w:val="24"/>
        </w:rPr>
        <w:t>Preventing and Resolving Conflict</w:t>
      </w:r>
    </w:p>
    <w:p w14:paraId="65B52977" w14:textId="77777777" w:rsidR="00161B2C" w:rsidRPr="004D5510" w:rsidRDefault="00161B2C" w:rsidP="004D5510">
      <w:pPr>
        <w:spacing w:line="360" w:lineRule="auto"/>
        <w:rPr>
          <w:rFonts w:ascii="Arial" w:hAnsi="Arial" w:cs="Arial"/>
          <w:sz w:val="24"/>
          <w:szCs w:val="24"/>
        </w:rPr>
      </w:pPr>
      <w:r w:rsidRPr="004D5510">
        <w:rPr>
          <w:rFonts w:ascii="Arial" w:hAnsi="Arial" w:cs="Arial"/>
          <w:sz w:val="24"/>
          <w:szCs w:val="24"/>
        </w:rPr>
        <w:t>Using negotiation, mediation, and escalation strategies.</w:t>
      </w:r>
    </w:p>
    <w:p w14:paraId="7204B63C" w14:textId="77777777" w:rsidR="00161B2C" w:rsidRPr="004D5510" w:rsidRDefault="00161B2C" w:rsidP="004D5510">
      <w:pPr>
        <w:pStyle w:val="ListParagraph"/>
        <w:numPr>
          <w:ilvl w:val="0"/>
          <w:numId w:val="18"/>
        </w:numPr>
        <w:spacing w:line="360" w:lineRule="auto"/>
        <w:rPr>
          <w:rFonts w:ascii="Arial" w:hAnsi="Arial" w:cs="Arial"/>
          <w:sz w:val="24"/>
          <w:szCs w:val="24"/>
        </w:rPr>
      </w:pPr>
      <w:r w:rsidRPr="004D5510">
        <w:rPr>
          <w:rFonts w:ascii="Arial" w:hAnsi="Arial" w:cs="Arial"/>
          <w:sz w:val="24"/>
          <w:szCs w:val="24"/>
        </w:rPr>
        <w:t>Ensuring Transparency</w:t>
      </w:r>
    </w:p>
    <w:p w14:paraId="39D00D3D" w14:textId="77777777" w:rsidR="00161B2C" w:rsidRPr="004D5510" w:rsidRDefault="00161B2C" w:rsidP="004D5510">
      <w:pPr>
        <w:spacing w:line="360" w:lineRule="auto"/>
        <w:rPr>
          <w:rFonts w:ascii="Arial" w:hAnsi="Arial" w:cs="Arial"/>
          <w:sz w:val="24"/>
          <w:szCs w:val="24"/>
        </w:rPr>
      </w:pPr>
      <w:r w:rsidRPr="004D5510">
        <w:rPr>
          <w:rFonts w:ascii="Arial" w:hAnsi="Arial" w:cs="Arial"/>
          <w:sz w:val="24"/>
          <w:szCs w:val="24"/>
        </w:rPr>
        <w:t>Using accurate information and progress updates.</w:t>
      </w:r>
    </w:p>
    <w:p w14:paraId="7D98B74C" w14:textId="77777777" w:rsidR="00161B2C" w:rsidRPr="004D5510" w:rsidRDefault="00161B2C" w:rsidP="004D5510">
      <w:pPr>
        <w:pStyle w:val="ListParagraph"/>
        <w:numPr>
          <w:ilvl w:val="0"/>
          <w:numId w:val="18"/>
        </w:numPr>
        <w:spacing w:line="360" w:lineRule="auto"/>
        <w:rPr>
          <w:rFonts w:ascii="Arial" w:hAnsi="Arial" w:cs="Arial"/>
          <w:sz w:val="24"/>
          <w:szCs w:val="24"/>
        </w:rPr>
      </w:pPr>
      <w:r w:rsidRPr="004D5510">
        <w:rPr>
          <w:rFonts w:ascii="Arial" w:hAnsi="Arial" w:cs="Arial"/>
          <w:sz w:val="24"/>
          <w:szCs w:val="24"/>
        </w:rPr>
        <w:t>Building Relationships</w:t>
      </w:r>
    </w:p>
    <w:p w14:paraId="2972F652" w14:textId="194EC797" w:rsidR="006963A7" w:rsidRPr="004D5510" w:rsidRDefault="00161B2C" w:rsidP="004D5510">
      <w:pPr>
        <w:spacing w:line="360" w:lineRule="auto"/>
        <w:rPr>
          <w:rFonts w:ascii="Arial" w:hAnsi="Arial" w:cs="Arial"/>
          <w:sz w:val="24"/>
          <w:szCs w:val="24"/>
        </w:rPr>
      </w:pPr>
      <w:r w:rsidRPr="004D5510">
        <w:rPr>
          <w:rFonts w:ascii="Arial" w:hAnsi="Arial" w:cs="Arial"/>
          <w:sz w:val="24"/>
          <w:szCs w:val="24"/>
        </w:rPr>
        <w:t>Encouraging collaboration and motivating teams.</w:t>
      </w:r>
    </w:p>
    <w:p w14:paraId="230672EA" w14:textId="77777777" w:rsidR="006963A7" w:rsidRPr="004D5510" w:rsidRDefault="006963A7" w:rsidP="004D5510">
      <w:pPr>
        <w:spacing w:line="360" w:lineRule="auto"/>
        <w:rPr>
          <w:rFonts w:ascii="Arial" w:hAnsi="Arial" w:cs="Arial"/>
          <w:b/>
          <w:bCs/>
          <w:sz w:val="24"/>
          <w:szCs w:val="24"/>
        </w:rPr>
      </w:pPr>
    </w:p>
    <w:p w14:paraId="6D9B849C" w14:textId="67B33F36" w:rsidR="00A152F5" w:rsidRPr="004D5510" w:rsidRDefault="005B578A" w:rsidP="004D5510">
      <w:pPr>
        <w:spacing w:line="360" w:lineRule="auto"/>
        <w:ind w:firstLine="720"/>
        <w:rPr>
          <w:rFonts w:ascii="Arial" w:hAnsi="Arial" w:cs="Arial"/>
          <w:sz w:val="24"/>
          <w:szCs w:val="24"/>
        </w:rPr>
      </w:pPr>
      <w:r w:rsidRPr="004D5510">
        <w:rPr>
          <w:rFonts w:ascii="Arial" w:hAnsi="Arial" w:cs="Arial"/>
          <w:sz w:val="24"/>
          <w:szCs w:val="24"/>
        </w:rPr>
        <w:t xml:space="preserve">The successful delivery of the wearable device necessitates collaboration with a wide range of internal and externa stakeholders. Each stakeholder </w:t>
      </w:r>
      <w:r w:rsidR="0078055D" w:rsidRPr="004D5510">
        <w:rPr>
          <w:rFonts w:ascii="Arial" w:hAnsi="Arial" w:cs="Arial"/>
          <w:sz w:val="24"/>
          <w:szCs w:val="24"/>
        </w:rPr>
        <w:t>brings</w:t>
      </w:r>
      <w:r w:rsidRPr="004D5510">
        <w:rPr>
          <w:rFonts w:ascii="Arial" w:hAnsi="Arial" w:cs="Arial"/>
          <w:sz w:val="24"/>
          <w:szCs w:val="24"/>
        </w:rPr>
        <w:t xml:space="preserve"> unique resources, knowledge, and expectations that must be effectively manages.</w:t>
      </w:r>
    </w:p>
    <w:p w14:paraId="52827E5C" w14:textId="77777777" w:rsidR="008E4D1C" w:rsidRPr="004D5510" w:rsidRDefault="008E4D1C" w:rsidP="004D5510">
      <w:pPr>
        <w:spacing w:line="360" w:lineRule="auto"/>
        <w:rPr>
          <w:rFonts w:ascii="Arial" w:hAnsi="Arial" w:cs="Arial"/>
          <w:sz w:val="24"/>
          <w:szCs w:val="24"/>
        </w:rPr>
      </w:pPr>
    </w:p>
    <w:p w14:paraId="50F61F41" w14:textId="2300B7E5" w:rsidR="005B578A" w:rsidRPr="004D5510" w:rsidRDefault="0078055D" w:rsidP="004D5510">
      <w:pPr>
        <w:spacing w:line="360" w:lineRule="auto"/>
        <w:rPr>
          <w:rFonts w:ascii="Arial" w:hAnsi="Arial" w:cs="Arial"/>
          <w:b/>
          <w:bCs/>
          <w:sz w:val="24"/>
          <w:szCs w:val="24"/>
        </w:rPr>
      </w:pPr>
      <w:r w:rsidRPr="004D5510">
        <w:rPr>
          <w:rFonts w:ascii="Arial" w:hAnsi="Arial" w:cs="Arial"/>
          <w:b/>
          <w:bCs/>
          <w:sz w:val="24"/>
          <w:szCs w:val="24"/>
        </w:rPr>
        <w:t xml:space="preserve"> </w:t>
      </w:r>
      <w:r w:rsidR="005B578A" w:rsidRPr="004D5510">
        <w:rPr>
          <w:rFonts w:ascii="Arial" w:hAnsi="Arial" w:cs="Arial"/>
          <w:b/>
          <w:bCs/>
          <w:sz w:val="24"/>
          <w:szCs w:val="24"/>
        </w:rPr>
        <w:t>Internal</w:t>
      </w:r>
    </w:p>
    <w:p w14:paraId="1C14ECF5" w14:textId="0F4851BB" w:rsidR="00F374BD" w:rsidRPr="004D5510" w:rsidRDefault="00F374BD" w:rsidP="004D5510">
      <w:pPr>
        <w:pStyle w:val="ListParagraph"/>
        <w:numPr>
          <w:ilvl w:val="0"/>
          <w:numId w:val="11"/>
        </w:numPr>
        <w:spacing w:line="360" w:lineRule="auto"/>
        <w:rPr>
          <w:rFonts w:ascii="Arial" w:hAnsi="Arial" w:cs="Arial"/>
          <w:sz w:val="24"/>
          <w:szCs w:val="24"/>
        </w:rPr>
      </w:pPr>
      <w:r w:rsidRPr="004D5510">
        <w:rPr>
          <w:rFonts w:ascii="Arial" w:hAnsi="Arial" w:cs="Arial"/>
          <w:sz w:val="24"/>
          <w:szCs w:val="24"/>
        </w:rPr>
        <w:t>The product development team is responsible for device design, sensor integration and prototype enhancements. their technical expertise has a direct impact on product performance and safety</w:t>
      </w:r>
    </w:p>
    <w:p w14:paraId="67C5C1C3" w14:textId="3DEEA3BD" w:rsidR="00F374BD" w:rsidRPr="004D5510" w:rsidRDefault="00F374BD" w:rsidP="004D5510">
      <w:pPr>
        <w:pStyle w:val="ListParagraph"/>
        <w:numPr>
          <w:ilvl w:val="0"/>
          <w:numId w:val="11"/>
        </w:numPr>
        <w:spacing w:line="360" w:lineRule="auto"/>
        <w:rPr>
          <w:rFonts w:ascii="Arial" w:hAnsi="Arial" w:cs="Arial"/>
          <w:sz w:val="24"/>
          <w:szCs w:val="24"/>
        </w:rPr>
      </w:pPr>
      <w:r w:rsidRPr="004D5510">
        <w:rPr>
          <w:rFonts w:ascii="Arial" w:hAnsi="Arial" w:cs="Arial"/>
          <w:sz w:val="24"/>
          <w:szCs w:val="24"/>
        </w:rPr>
        <w:t>The R&amp;D department conduct research on biometric sensor accuracy material and ergonomic design to ensure clinical reliability.</w:t>
      </w:r>
    </w:p>
    <w:p w14:paraId="785F9D7D" w14:textId="3B362885" w:rsidR="008E4D1C" w:rsidRPr="004D5510" w:rsidRDefault="00F374BD" w:rsidP="004D5510">
      <w:pPr>
        <w:pStyle w:val="ListParagraph"/>
        <w:numPr>
          <w:ilvl w:val="0"/>
          <w:numId w:val="11"/>
        </w:numPr>
        <w:spacing w:line="360" w:lineRule="auto"/>
        <w:rPr>
          <w:rFonts w:ascii="Arial" w:hAnsi="Arial" w:cs="Arial"/>
          <w:sz w:val="24"/>
          <w:szCs w:val="24"/>
        </w:rPr>
      </w:pPr>
      <w:r w:rsidRPr="004D5510">
        <w:rPr>
          <w:rFonts w:ascii="Arial" w:hAnsi="Arial" w:cs="Arial"/>
          <w:sz w:val="24"/>
          <w:szCs w:val="24"/>
        </w:rPr>
        <w:t>Regulatory Affairs (RA) and quality assurance (QA): these departments manage documentation for regulatory approval, carry out risk assessments and guarantee adherence to MHRA standards.</w:t>
      </w:r>
    </w:p>
    <w:p w14:paraId="5FD324AF" w14:textId="65E0D765" w:rsidR="00F374BD" w:rsidRPr="004D5510" w:rsidRDefault="00AB1346" w:rsidP="004D5510">
      <w:pPr>
        <w:spacing w:line="360" w:lineRule="auto"/>
        <w:rPr>
          <w:rFonts w:ascii="Arial" w:hAnsi="Arial" w:cs="Arial"/>
          <w:sz w:val="24"/>
          <w:szCs w:val="24"/>
        </w:rPr>
      </w:pPr>
      <w:r w:rsidRPr="004D5510">
        <w:rPr>
          <w:rFonts w:ascii="Arial" w:hAnsi="Arial" w:cs="Arial"/>
          <w:sz w:val="24"/>
          <w:szCs w:val="24"/>
        </w:rPr>
        <w:t xml:space="preserve">  </w:t>
      </w:r>
      <w:r w:rsidR="00F374BD" w:rsidRPr="004D5510">
        <w:rPr>
          <w:rFonts w:ascii="Arial" w:hAnsi="Arial" w:cs="Arial"/>
          <w:sz w:val="24"/>
          <w:szCs w:val="24"/>
        </w:rPr>
        <w:t>Manufacturing and Operation manages assembly lines, quality checks, supply chain management, and production procedures.</w:t>
      </w:r>
    </w:p>
    <w:p w14:paraId="7C83A52D" w14:textId="6C566053" w:rsidR="00F374BD" w:rsidRPr="004D5510" w:rsidRDefault="00F374BD" w:rsidP="004D5510">
      <w:pPr>
        <w:pStyle w:val="ListParagraph"/>
        <w:numPr>
          <w:ilvl w:val="0"/>
          <w:numId w:val="12"/>
        </w:numPr>
        <w:spacing w:line="360" w:lineRule="auto"/>
        <w:rPr>
          <w:rFonts w:ascii="Arial" w:hAnsi="Arial" w:cs="Arial"/>
          <w:sz w:val="24"/>
          <w:szCs w:val="24"/>
        </w:rPr>
      </w:pPr>
      <w:r w:rsidRPr="004D5510">
        <w:rPr>
          <w:rFonts w:ascii="Arial" w:hAnsi="Arial" w:cs="Arial"/>
          <w:sz w:val="24"/>
          <w:szCs w:val="24"/>
        </w:rPr>
        <w:t>sales and marketing department in charge of customer segmentation product positioning, advertising campaigns and market analysis.</w:t>
      </w:r>
    </w:p>
    <w:p w14:paraId="20D15B64" w14:textId="6D1B4900" w:rsidR="00F374BD" w:rsidRPr="004D5510" w:rsidRDefault="00F374BD" w:rsidP="004D5510">
      <w:pPr>
        <w:pStyle w:val="ListParagraph"/>
        <w:numPr>
          <w:ilvl w:val="0"/>
          <w:numId w:val="12"/>
        </w:numPr>
        <w:spacing w:line="360" w:lineRule="auto"/>
        <w:rPr>
          <w:rFonts w:ascii="Arial" w:hAnsi="Arial" w:cs="Arial"/>
          <w:sz w:val="24"/>
          <w:szCs w:val="24"/>
        </w:rPr>
      </w:pPr>
      <w:r w:rsidRPr="004D5510">
        <w:rPr>
          <w:rFonts w:ascii="Arial" w:hAnsi="Arial" w:cs="Arial"/>
          <w:sz w:val="24"/>
          <w:szCs w:val="24"/>
        </w:rPr>
        <w:t>finance department oversees the project’s resource allocation, cost analysis and budgeting.</w:t>
      </w:r>
    </w:p>
    <w:p w14:paraId="37E955EC" w14:textId="5D7A30A7" w:rsidR="00A152F5" w:rsidRPr="004D5510" w:rsidRDefault="00AD27A1" w:rsidP="004D5510">
      <w:pPr>
        <w:pStyle w:val="ListParagraph"/>
        <w:numPr>
          <w:ilvl w:val="0"/>
          <w:numId w:val="12"/>
        </w:numPr>
        <w:spacing w:line="360" w:lineRule="auto"/>
        <w:rPr>
          <w:rFonts w:ascii="Arial" w:hAnsi="Arial" w:cs="Arial"/>
          <w:sz w:val="24"/>
          <w:szCs w:val="24"/>
        </w:rPr>
      </w:pPr>
      <w:r w:rsidRPr="004D5510">
        <w:rPr>
          <w:rFonts w:ascii="Arial" w:hAnsi="Arial" w:cs="Arial"/>
          <w:sz w:val="24"/>
          <w:szCs w:val="24"/>
        </w:rPr>
        <w:lastRenderedPageBreak/>
        <w:t>Se</w:t>
      </w:r>
      <w:r w:rsidR="00F374BD" w:rsidRPr="004D5510">
        <w:rPr>
          <w:rFonts w:ascii="Arial" w:hAnsi="Arial" w:cs="Arial"/>
          <w:sz w:val="24"/>
          <w:szCs w:val="24"/>
        </w:rPr>
        <w:t xml:space="preserve">nior leadership </w:t>
      </w:r>
      <w:r w:rsidR="00CE02CD" w:rsidRPr="004D5510">
        <w:rPr>
          <w:rFonts w:ascii="Arial" w:hAnsi="Arial" w:cs="Arial"/>
          <w:sz w:val="24"/>
          <w:szCs w:val="24"/>
        </w:rPr>
        <w:t xml:space="preserve">team </w:t>
      </w:r>
      <w:r w:rsidR="0025064B" w:rsidRPr="004D5510">
        <w:rPr>
          <w:rFonts w:ascii="Arial" w:hAnsi="Arial" w:cs="Arial"/>
          <w:sz w:val="24"/>
          <w:szCs w:val="24"/>
        </w:rPr>
        <w:t>–</w:t>
      </w:r>
      <w:r w:rsidR="00CE02CD" w:rsidRPr="004D5510">
        <w:rPr>
          <w:rFonts w:ascii="Arial" w:hAnsi="Arial" w:cs="Arial"/>
          <w:sz w:val="24"/>
          <w:szCs w:val="24"/>
        </w:rPr>
        <w:t xml:space="preserve"> provides</w:t>
      </w:r>
      <w:r w:rsidR="0025064B" w:rsidRPr="004D5510">
        <w:rPr>
          <w:rFonts w:ascii="Arial" w:hAnsi="Arial" w:cs="Arial"/>
          <w:sz w:val="24"/>
          <w:szCs w:val="24"/>
        </w:rPr>
        <w:t xml:space="preserve"> </w:t>
      </w:r>
      <w:r w:rsidR="00F374BD" w:rsidRPr="004D5510">
        <w:rPr>
          <w:rFonts w:ascii="Arial" w:hAnsi="Arial" w:cs="Arial"/>
          <w:sz w:val="24"/>
          <w:szCs w:val="24"/>
        </w:rPr>
        <w:t>strateg</w:t>
      </w:r>
      <w:r w:rsidR="0025064B" w:rsidRPr="004D5510">
        <w:rPr>
          <w:rFonts w:ascii="Arial" w:hAnsi="Arial" w:cs="Arial"/>
          <w:sz w:val="24"/>
          <w:szCs w:val="24"/>
        </w:rPr>
        <w:t xml:space="preserve">ic, approves </w:t>
      </w:r>
      <w:r w:rsidR="001F3E45" w:rsidRPr="004D5510">
        <w:rPr>
          <w:rFonts w:ascii="Arial" w:hAnsi="Arial" w:cs="Arial"/>
          <w:sz w:val="24"/>
          <w:szCs w:val="24"/>
        </w:rPr>
        <w:t>key decisions</w:t>
      </w:r>
      <w:r w:rsidR="00F374BD" w:rsidRPr="004D5510">
        <w:rPr>
          <w:rFonts w:ascii="Arial" w:hAnsi="Arial" w:cs="Arial"/>
          <w:sz w:val="24"/>
          <w:szCs w:val="24"/>
        </w:rPr>
        <w:t xml:space="preserve"> and </w:t>
      </w:r>
      <w:r w:rsidR="00A54C8D" w:rsidRPr="004D5510">
        <w:rPr>
          <w:rFonts w:ascii="Arial" w:hAnsi="Arial" w:cs="Arial"/>
          <w:sz w:val="24"/>
          <w:szCs w:val="24"/>
        </w:rPr>
        <w:t>monitors project pro</w:t>
      </w:r>
      <w:r w:rsidR="004456EF" w:rsidRPr="004D5510">
        <w:rPr>
          <w:rFonts w:ascii="Arial" w:hAnsi="Arial" w:cs="Arial"/>
          <w:sz w:val="24"/>
          <w:szCs w:val="24"/>
        </w:rPr>
        <w:t>g</w:t>
      </w:r>
      <w:r w:rsidR="00A54C8D" w:rsidRPr="004D5510">
        <w:rPr>
          <w:rFonts w:ascii="Arial" w:hAnsi="Arial" w:cs="Arial"/>
          <w:sz w:val="24"/>
          <w:szCs w:val="24"/>
        </w:rPr>
        <w:t>ress</w:t>
      </w:r>
      <w:r w:rsidR="004456EF" w:rsidRPr="004D5510">
        <w:rPr>
          <w:rFonts w:ascii="Arial" w:hAnsi="Arial" w:cs="Arial"/>
          <w:sz w:val="24"/>
          <w:szCs w:val="24"/>
        </w:rPr>
        <w:t>.</w:t>
      </w:r>
      <w:r w:rsidR="00962E45" w:rsidRPr="004D5510">
        <w:rPr>
          <w:rFonts w:ascii="Arial" w:hAnsi="Arial" w:cs="Arial"/>
          <w:sz w:val="24"/>
          <w:szCs w:val="24"/>
        </w:rPr>
        <w:t xml:space="preserve"> </w:t>
      </w:r>
    </w:p>
    <w:p w14:paraId="0BB5BA8D" w14:textId="023B4C43" w:rsidR="00F374BD" w:rsidRPr="004D5510" w:rsidRDefault="00F374BD" w:rsidP="004D5510">
      <w:pPr>
        <w:spacing w:line="360" w:lineRule="auto"/>
        <w:rPr>
          <w:rFonts w:ascii="Arial" w:hAnsi="Arial" w:cs="Arial"/>
          <w:b/>
          <w:bCs/>
          <w:sz w:val="24"/>
          <w:szCs w:val="24"/>
        </w:rPr>
      </w:pPr>
      <w:r w:rsidRPr="004D5510">
        <w:rPr>
          <w:rFonts w:ascii="Arial" w:hAnsi="Arial" w:cs="Arial"/>
          <w:b/>
          <w:bCs/>
          <w:sz w:val="24"/>
          <w:szCs w:val="24"/>
        </w:rPr>
        <w:t>External</w:t>
      </w:r>
    </w:p>
    <w:p w14:paraId="687833CE" w14:textId="1F7D1302" w:rsidR="00F374BD" w:rsidRPr="004D5510" w:rsidRDefault="00AA0F61" w:rsidP="004D5510">
      <w:pPr>
        <w:pStyle w:val="ListParagraph"/>
        <w:spacing w:line="360" w:lineRule="auto"/>
        <w:rPr>
          <w:rFonts w:ascii="Arial" w:hAnsi="Arial" w:cs="Arial"/>
          <w:sz w:val="24"/>
          <w:szCs w:val="24"/>
        </w:rPr>
      </w:pPr>
      <w:r w:rsidRPr="004D5510">
        <w:rPr>
          <w:rFonts w:ascii="Arial" w:hAnsi="Arial" w:cs="Arial"/>
          <w:sz w:val="24"/>
          <w:szCs w:val="24"/>
        </w:rPr>
        <w:t>1.</w:t>
      </w:r>
      <w:r w:rsidR="001F3E45" w:rsidRPr="004D5510">
        <w:rPr>
          <w:rFonts w:ascii="Arial" w:hAnsi="Arial" w:cs="Arial"/>
          <w:sz w:val="24"/>
          <w:szCs w:val="24"/>
        </w:rPr>
        <w:t>C</w:t>
      </w:r>
      <w:r w:rsidR="007A2D2F" w:rsidRPr="004D5510">
        <w:rPr>
          <w:rFonts w:ascii="Arial" w:hAnsi="Arial" w:cs="Arial"/>
          <w:sz w:val="24"/>
          <w:szCs w:val="24"/>
        </w:rPr>
        <w:t>ustomers/</w:t>
      </w:r>
      <w:r w:rsidR="00F374BD" w:rsidRPr="004D5510">
        <w:rPr>
          <w:rFonts w:ascii="Arial" w:hAnsi="Arial" w:cs="Arial"/>
          <w:sz w:val="24"/>
          <w:szCs w:val="24"/>
        </w:rPr>
        <w:t xml:space="preserve"> </w:t>
      </w:r>
      <w:r w:rsidR="009A4A7C" w:rsidRPr="004D5510">
        <w:rPr>
          <w:rFonts w:ascii="Arial" w:hAnsi="Arial" w:cs="Arial"/>
          <w:sz w:val="24"/>
          <w:szCs w:val="24"/>
        </w:rPr>
        <w:t>E</w:t>
      </w:r>
      <w:r w:rsidR="00F374BD" w:rsidRPr="004D5510">
        <w:rPr>
          <w:rFonts w:ascii="Arial" w:hAnsi="Arial" w:cs="Arial"/>
          <w:sz w:val="24"/>
          <w:szCs w:val="24"/>
        </w:rPr>
        <w:t>nd user seeks</w:t>
      </w:r>
      <w:r w:rsidR="007A2D2F" w:rsidRPr="004D5510">
        <w:rPr>
          <w:rFonts w:ascii="Arial" w:hAnsi="Arial" w:cs="Arial"/>
          <w:sz w:val="24"/>
          <w:szCs w:val="24"/>
        </w:rPr>
        <w:t>-</w:t>
      </w:r>
      <w:r w:rsidR="00F374BD" w:rsidRPr="004D5510">
        <w:rPr>
          <w:rFonts w:ascii="Arial" w:hAnsi="Arial" w:cs="Arial"/>
          <w:sz w:val="24"/>
          <w:szCs w:val="24"/>
        </w:rPr>
        <w:t xml:space="preserve"> </w:t>
      </w:r>
      <w:r w:rsidR="007A2D2F" w:rsidRPr="004D5510">
        <w:rPr>
          <w:rFonts w:ascii="Arial" w:hAnsi="Arial" w:cs="Arial"/>
          <w:sz w:val="24"/>
          <w:szCs w:val="24"/>
        </w:rPr>
        <w:t>indivi</w:t>
      </w:r>
      <w:r w:rsidR="00386029" w:rsidRPr="004D5510">
        <w:rPr>
          <w:rFonts w:ascii="Arial" w:hAnsi="Arial" w:cs="Arial"/>
          <w:sz w:val="24"/>
          <w:szCs w:val="24"/>
        </w:rPr>
        <w:t xml:space="preserve">duals seeking to </w:t>
      </w:r>
      <w:r w:rsidR="00F374BD" w:rsidRPr="004D5510">
        <w:rPr>
          <w:rFonts w:ascii="Arial" w:hAnsi="Arial" w:cs="Arial"/>
          <w:sz w:val="24"/>
          <w:szCs w:val="24"/>
        </w:rPr>
        <w:t>monitor heart rates, SpO2, and sleeps patterns for wellness or medical purposes</w:t>
      </w:r>
      <w:r w:rsidR="007E4B95" w:rsidRPr="004D5510">
        <w:rPr>
          <w:rFonts w:ascii="Arial" w:hAnsi="Arial" w:cs="Arial"/>
          <w:sz w:val="24"/>
          <w:szCs w:val="24"/>
        </w:rPr>
        <w:t>.</w:t>
      </w:r>
      <w:r w:rsidR="00F374BD" w:rsidRPr="004D5510">
        <w:rPr>
          <w:rFonts w:ascii="Arial" w:hAnsi="Arial" w:cs="Arial"/>
          <w:sz w:val="24"/>
          <w:szCs w:val="24"/>
        </w:rPr>
        <w:t xml:space="preserve"> Their feedback influences product development.</w:t>
      </w:r>
    </w:p>
    <w:p w14:paraId="03019751" w14:textId="19E04960" w:rsidR="00F374BD" w:rsidRPr="004D5510" w:rsidRDefault="00AA0F61" w:rsidP="004D5510">
      <w:pPr>
        <w:pStyle w:val="ListParagraph"/>
        <w:spacing w:line="360" w:lineRule="auto"/>
        <w:ind w:left="790"/>
        <w:rPr>
          <w:rFonts w:ascii="Arial" w:hAnsi="Arial" w:cs="Arial"/>
          <w:sz w:val="24"/>
          <w:szCs w:val="24"/>
        </w:rPr>
      </w:pPr>
      <w:r w:rsidRPr="004D5510">
        <w:rPr>
          <w:rFonts w:ascii="Arial" w:hAnsi="Arial" w:cs="Arial"/>
          <w:sz w:val="24"/>
          <w:szCs w:val="24"/>
        </w:rPr>
        <w:t>2.</w:t>
      </w:r>
      <w:r w:rsidR="00F374BD" w:rsidRPr="004D5510">
        <w:rPr>
          <w:rFonts w:ascii="Arial" w:hAnsi="Arial" w:cs="Arial"/>
          <w:sz w:val="24"/>
          <w:szCs w:val="24"/>
        </w:rPr>
        <w:t>Healthcare providers including NHS can use the device for remote monitoring clinical validation and patient support programs</w:t>
      </w:r>
      <w:r w:rsidR="001F67F5" w:rsidRPr="004D5510">
        <w:rPr>
          <w:rFonts w:ascii="Arial" w:hAnsi="Arial" w:cs="Arial"/>
          <w:sz w:val="24"/>
          <w:szCs w:val="24"/>
        </w:rPr>
        <w:t>.</w:t>
      </w:r>
    </w:p>
    <w:p w14:paraId="0D45BBE0" w14:textId="5520E292" w:rsidR="001F67F5" w:rsidRPr="004D5510" w:rsidRDefault="00C76EF1" w:rsidP="004D5510">
      <w:pPr>
        <w:pStyle w:val="ListParagraph"/>
        <w:spacing w:line="360" w:lineRule="auto"/>
        <w:ind w:left="790"/>
        <w:rPr>
          <w:rFonts w:ascii="Arial" w:hAnsi="Arial" w:cs="Arial"/>
          <w:sz w:val="24"/>
          <w:szCs w:val="24"/>
        </w:rPr>
      </w:pPr>
      <w:r w:rsidRPr="004D5510">
        <w:rPr>
          <w:rFonts w:ascii="Arial" w:hAnsi="Arial" w:cs="Arial"/>
          <w:sz w:val="24"/>
          <w:szCs w:val="24"/>
        </w:rPr>
        <w:t>3.</w:t>
      </w:r>
      <w:r w:rsidR="001F67F5" w:rsidRPr="004D5510">
        <w:rPr>
          <w:rFonts w:ascii="Arial" w:hAnsi="Arial" w:cs="Arial"/>
          <w:sz w:val="24"/>
          <w:szCs w:val="24"/>
        </w:rPr>
        <w:t>Suppliers and Components manufacturers offers sensors, microchips and materials essential for device functionality.</w:t>
      </w:r>
    </w:p>
    <w:p w14:paraId="3190E935" w14:textId="5C2195BE" w:rsidR="001F67F5" w:rsidRPr="004D5510" w:rsidRDefault="00C76EF1" w:rsidP="004D5510">
      <w:pPr>
        <w:pStyle w:val="ListParagraph"/>
        <w:spacing w:line="360" w:lineRule="auto"/>
        <w:ind w:left="790"/>
        <w:rPr>
          <w:rFonts w:ascii="Arial" w:hAnsi="Arial" w:cs="Arial"/>
          <w:sz w:val="24"/>
          <w:szCs w:val="24"/>
        </w:rPr>
      </w:pPr>
      <w:r w:rsidRPr="004D5510">
        <w:rPr>
          <w:rFonts w:ascii="Arial" w:hAnsi="Arial" w:cs="Arial"/>
          <w:sz w:val="24"/>
          <w:szCs w:val="24"/>
        </w:rPr>
        <w:t>4.</w:t>
      </w:r>
      <w:r w:rsidR="001F67F5" w:rsidRPr="004D5510">
        <w:rPr>
          <w:rFonts w:ascii="Arial" w:hAnsi="Arial" w:cs="Arial"/>
          <w:sz w:val="24"/>
          <w:szCs w:val="24"/>
        </w:rPr>
        <w:t>Effective digital integration requires collaboration with technology partners such as app developers cloud software providers and cybersecurity firm.</w:t>
      </w:r>
    </w:p>
    <w:p w14:paraId="1B16D330" w14:textId="71EEC254" w:rsidR="001F67F5" w:rsidRPr="004D5510" w:rsidRDefault="00DC5DFE" w:rsidP="004D5510">
      <w:pPr>
        <w:pStyle w:val="ListParagraph"/>
        <w:spacing w:line="360" w:lineRule="auto"/>
        <w:ind w:left="790"/>
        <w:rPr>
          <w:rFonts w:ascii="Arial" w:hAnsi="Arial" w:cs="Arial"/>
          <w:sz w:val="24"/>
          <w:szCs w:val="24"/>
        </w:rPr>
      </w:pPr>
      <w:r w:rsidRPr="004D5510">
        <w:rPr>
          <w:rFonts w:ascii="Arial" w:hAnsi="Arial" w:cs="Arial"/>
          <w:sz w:val="24"/>
          <w:szCs w:val="24"/>
        </w:rPr>
        <w:t>5.</w:t>
      </w:r>
      <w:r w:rsidR="001F67F5" w:rsidRPr="004D5510">
        <w:rPr>
          <w:rFonts w:ascii="Arial" w:hAnsi="Arial" w:cs="Arial"/>
          <w:sz w:val="24"/>
          <w:szCs w:val="24"/>
        </w:rPr>
        <w:t>MHRA regulates device classification approval safety and performance.</w:t>
      </w:r>
    </w:p>
    <w:p w14:paraId="0C100D78" w14:textId="349C74DE" w:rsidR="00BF2D2E" w:rsidRPr="004D5510" w:rsidRDefault="00DC5DFE" w:rsidP="004D5510">
      <w:pPr>
        <w:pStyle w:val="ListParagraph"/>
        <w:spacing w:line="360" w:lineRule="auto"/>
        <w:ind w:left="790"/>
        <w:rPr>
          <w:rFonts w:ascii="Arial" w:hAnsi="Arial" w:cs="Arial"/>
          <w:sz w:val="24"/>
          <w:szCs w:val="24"/>
        </w:rPr>
      </w:pPr>
      <w:r w:rsidRPr="004D5510">
        <w:rPr>
          <w:rFonts w:ascii="Arial" w:hAnsi="Arial" w:cs="Arial"/>
          <w:sz w:val="24"/>
          <w:szCs w:val="24"/>
        </w:rPr>
        <w:t>6.</w:t>
      </w:r>
      <w:r w:rsidR="001F67F5" w:rsidRPr="004D5510">
        <w:rPr>
          <w:rFonts w:ascii="Arial" w:hAnsi="Arial" w:cs="Arial"/>
          <w:sz w:val="24"/>
          <w:szCs w:val="24"/>
        </w:rPr>
        <w:t xml:space="preserve">The device will be sold by retailers and distributors partners, including pharmacies and online </w:t>
      </w:r>
      <w:r w:rsidR="001F67F5" w:rsidRPr="004D5510">
        <w:rPr>
          <w:rFonts w:ascii="Arial" w:hAnsi="Arial" w:cs="Arial"/>
          <w:sz w:val="24"/>
          <w:szCs w:val="24"/>
        </w:rPr>
        <w:tab/>
        <w:t>retailers.</w:t>
      </w:r>
    </w:p>
    <w:p w14:paraId="47D008C2" w14:textId="4C7B1976" w:rsidR="00E409AB" w:rsidRPr="004D5510" w:rsidRDefault="00DC5DFE" w:rsidP="004D5510">
      <w:pPr>
        <w:pStyle w:val="ListParagraph"/>
        <w:spacing w:line="360" w:lineRule="auto"/>
        <w:ind w:left="790"/>
        <w:rPr>
          <w:rFonts w:ascii="Arial" w:hAnsi="Arial" w:cs="Arial"/>
          <w:sz w:val="24"/>
          <w:szCs w:val="24"/>
        </w:rPr>
      </w:pPr>
      <w:r w:rsidRPr="004D5510">
        <w:rPr>
          <w:rFonts w:ascii="Arial" w:hAnsi="Arial" w:cs="Arial"/>
          <w:sz w:val="24"/>
          <w:szCs w:val="24"/>
        </w:rPr>
        <w:t>7.</w:t>
      </w:r>
      <w:r w:rsidR="001F67F5" w:rsidRPr="004D5510">
        <w:rPr>
          <w:rFonts w:ascii="Arial" w:hAnsi="Arial" w:cs="Arial"/>
          <w:sz w:val="24"/>
          <w:szCs w:val="24"/>
        </w:rPr>
        <w:t>Potential adopters of employee health programs include insurance companies and corporations’ wellness organizations</w:t>
      </w:r>
    </w:p>
    <w:p w14:paraId="2F0F4C01" w14:textId="77777777" w:rsidR="00E409AB" w:rsidRPr="004D5510" w:rsidRDefault="00E409AB" w:rsidP="004D5510">
      <w:pPr>
        <w:spacing w:line="360" w:lineRule="auto"/>
        <w:rPr>
          <w:rFonts w:ascii="Arial" w:hAnsi="Arial" w:cs="Arial"/>
          <w:b/>
          <w:bCs/>
          <w:sz w:val="24"/>
          <w:szCs w:val="24"/>
        </w:rPr>
      </w:pPr>
    </w:p>
    <w:p w14:paraId="13E9921B" w14:textId="13C09CBB" w:rsidR="00E409AB" w:rsidRPr="004D5510" w:rsidRDefault="0014089C" w:rsidP="004D5510">
      <w:pPr>
        <w:spacing w:line="360" w:lineRule="auto"/>
        <w:rPr>
          <w:rFonts w:ascii="Arial" w:hAnsi="Arial" w:cs="Arial"/>
          <w:b/>
          <w:bCs/>
          <w:sz w:val="24"/>
          <w:szCs w:val="24"/>
        </w:rPr>
      </w:pPr>
      <w:r w:rsidRPr="004D5510">
        <w:rPr>
          <w:rFonts w:ascii="Arial" w:hAnsi="Arial" w:cs="Arial"/>
          <w:b/>
          <w:bCs/>
          <w:sz w:val="24"/>
          <w:szCs w:val="24"/>
        </w:rPr>
        <w:t>4</w:t>
      </w:r>
      <w:r w:rsidR="004E2F21" w:rsidRPr="004D5510">
        <w:rPr>
          <w:rFonts w:ascii="Arial" w:hAnsi="Arial" w:cs="Arial"/>
          <w:b/>
          <w:bCs/>
          <w:sz w:val="24"/>
          <w:szCs w:val="24"/>
        </w:rPr>
        <w:t xml:space="preserve">. </w:t>
      </w:r>
      <w:r w:rsidR="008B63C7" w:rsidRPr="004D5510">
        <w:rPr>
          <w:rFonts w:ascii="Arial" w:hAnsi="Arial" w:cs="Arial"/>
          <w:b/>
          <w:bCs/>
          <w:sz w:val="24"/>
          <w:szCs w:val="24"/>
        </w:rPr>
        <w:t xml:space="preserve">Benefits and Challenges of Each Stakeholder Group </w:t>
      </w:r>
    </w:p>
    <w:p w14:paraId="702E13A8" w14:textId="77777777" w:rsidR="008B63C7" w:rsidRPr="004D5510" w:rsidRDefault="008B63C7" w:rsidP="004D5510">
      <w:pPr>
        <w:spacing w:line="360" w:lineRule="auto"/>
        <w:rPr>
          <w:rFonts w:ascii="Arial" w:hAnsi="Arial" w:cs="Arial"/>
          <w:b/>
          <w:bCs/>
          <w:sz w:val="24"/>
          <w:szCs w:val="24"/>
        </w:rPr>
      </w:pPr>
      <w:r w:rsidRPr="004D5510">
        <w:rPr>
          <w:rFonts w:ascii="Arial" w:hAnsi="Arial" w:cs="Arial"/>
          <w:b/>
          <w:bCs/>
          <w:sz w:val="24"/>
          <w:szCs w:val="24"/>
        </w:rPr>
        <w:t>Stakeholder Analysis Tool (Power- Interest Grid)</w:t>
      </w:r>
    </w:p>
    <w:tbl>
      <w:tblPr>
        <w:tblStyle w:val="TableGrid"/>
        <w:tblW w:w="8355" w:type="dxa"/>
        <w:tblInd w:w="720" w:type="dxa"/>
        <w:tblLook w:val="04A0" w:firstRow="1" w:lastRow="0" w:firstColumn="1" w:lastColumn="0" w:noHBand="0" w:noVBand="1"/>
      </w:tblPr>
      <w:tblGrid>
        <w:gridCol w:w="2776"/>
        <w:gridCol w:w="3489"/>
        <w:gridCol w:w="2090"/>
      </w:tblGrid>
      <w:tr w:rsidR="008B63C7" w:rsidRPr="004D5510" w14:paraId="2B4F19AB" w14:textId="77777777" w:rsidTr="004748F9">
        <w:trPr>
          <w:trHeight w:val="1148"/>
        </w:trPr>
        <w:tc>
          <w:tcPr>
            <w:tcW w:w="2776" w:type="dxa"/>
          </w:tcPr>
          <w:p w14:paraId="32B519C8" w14:textId="77777777" w:rsidR="008B63C7" w:rsidRPr="004D5510" w:rsidRDefault="008B63C7" w:rsidP="004D5510">
            <w:pPr>
              <w:pStyle w:val="ListParagraph"/>
              <w:spacing w:line="360" w:lineRule="auto"/>
              <w:ind w:left="0"/>
              <w:rPr>
                <w:rFonts w:ascii="Arial" w:hAnsi="Arial" w:cs="Arial"/>
                <w:sz w:val="24"/>
                <w:szCs w:val="24"/>
              </w:rPr>
            </w:pPr>
            <w:r w:rsidRPr="004D5510">
              <w:rPr>
                <w:rFonts w:ascii="Arial" w:hAnsi="Arial" w:cs="Arial"/>
                <w:sz w:val="24"/>
                <w:szCs w:val="24"/>
              </w:rPr>
              <w:t>Power</w:t>
            </w:r>
          </w:p>
        </w:tc>
        <w:tc>
          <w:tcPr>
            <w:tcW w:w="3489" w:type="dxa"/>
          </w:tcPr>
          <w:p w14:paraId="68AAC9F9" w14:textId="77777777" w:rsidR="008B63C7" w:rsidRPr="004D5510" w:rsidRDefault="008B63C7" w:rsidP="004D5510">
            <w:pPr>
              <w:pStyle w:val="ListParagraph"/>
              <w:spacing w:line="360" w:lineRule="auto"/>
              <w:ind w:left="0"/>
              <w:rPr>
                <w:rFonts w:ascii="Arial" w:hAnsi="Arial" w:cs="Arial"/>
                <w:sz w:val="24"/>
                <w:szCs w:val="24"/>
              </w:rPr>
            </w:pPr>
            <w:r w:rsidRPr="004D5510">
              <w:rPr>
                <w:rFonts w:ascii="Arial" w:hAnsi="Arial" w:cs="Arial"/>
                <w:sz w:val="24"/>
                <w:szCs w:val="24"/>
              </w:rPr>
              <w:t>Interest</w:t>
            </w:r>
          </w:p>
        </w:tc>
        <w:tc>
          <w:tcPr>
            <w:tcW w:w="2090" w:type="dxa"/>
          </w:tcPr>
          <w:p w14:paraId="7B1337C2" w14:textId="77777777" w:rsidR="008B63C7" w:rsidRPr="004D5510" w:rsidRDefault="008B63C7" w:rsidP="004D5510">
            <w:pPr>
              <w:pStyle w:val="ListParagraph"/>
              <w:spacing w:line="360" w:lineRule="auto"/>
              <w:ind w:left="0"/>
              <w:rPr>
                <w:rFonts w:ascii="Arial" w:hAnsi="Arial" w:cs="Arial"/>
                <w:sz w:val="24"/>
                <w:szCs w:val="24"/>
              </w:rPr>
            </w:pPr>
            <w:r w:rsidRPr="004D5510">
              <w:rPr>
                <w:rFonts w:ascii="Arial" w:hAnsi="Arial" w:cs="Arial"/>
                <w:sz w:val="24"/>
                <w:szCs w:val="24"/>
              </w:rPr>
              <w:t>Stakeholders Engagement Strategy</w:t>
            </w:r>
          </w:p>
        </w:tc>
      </w:tr>
      <w:tr w:rsidR="008B63C7" w:rsidRPr="004D5510" w14:paraId="4EF266FE" w14:textId="77777777" w:rsidTr="004748F9">
        <w:trPr>
          <w:trHeight w:val="382"/>
        </w:trPr>
        <w:tc>
          <w:tcPr>
            <w:tcW w:w="2776" w:type="dxa"/>
          </w:tcPr>
          <w:p w14:paraId="14988945" w14:textId="77777777" w:rsidR="008B63C7" w:rsidRPr="004D5510" w:rsidRDefault="008B63C7" w:rsidP="004D5510">
            <w:pPr>
              <w:pStyle w:val="ListParagraph"/>
              <w:spacing w:line="360" w:lineRule="auto"/>
              <w:ind w:left="0"/>
              <w:rPr>
                <w:rFonts w:ascii="Arial" w:hAnsi="Arial" w:cs="Arial"/>
                <w:sz w:val="24"/>
                <w:szCs w:val="24"/>
              </w:rPr>
            </w:pPr>
            <w:r w:rsidRPr="004D5510">
              <w:rPr>
                <w:rFonts w:ascii="Arial" w:hAnsi="Arial" w:cs="Arial"/>
                <w:sz w:val="24"/>
                <w:szCs w:val="24"/>
              </w:rPr>
              <w:t>High Power/High Interest</w:t>
            </w:r>
          </w:p>
        </w:tc>
        <w:tc>
          <w:tcPr>
            <w:tcW w:w="3489" w:type="dxa"/>
          </w:tcPr>
          <w:p w14:paraId="3AD6CEDE" w14:textId="77777777" w:rsidR="008B63C7" w:rsidRPr="004D5510" w:rsidRDefault="008B63C7" w:rsidP="004D5510">
            <w:pPr>
              <w:pStyle w:val="ListParagraph"/>
              <w:spacing w:line="360" w:lineRule="auto"/>
              <w:ind w:left="0"/>
              <w:rPr>
                <w:rFonts w:ascii="Arial" w:hAnsi="Arial" w:cs="Arial"/>
                <w:sz w:val="24"/>
                <w:szCs w:val="24"/>
              </w:rPr>
            </w:pPr>
            <w:r w:rsidRPr="004D5510">
              <w:rPr>
                <w:rFonts w:ascii="Arial" w:hAnsi="Arial" w:cs="Arial"/>
                <w:sz w:val="24"/>
                <w:szCs w:val="24"/>
              </w:rPr>
              <w:t>Senior Leadership, QA/RA, R&amp;D</w:t>
            </w:r>
          </w:p>
        </w:tc>
        <w:tc>
          <w:tcPr>
            <w:tcW w:w="2090" w:type="dxa"/>
          </w:tcPr>
          <w:p w14:paraId="5DCAFA55" w14:textId="77777777" w:rsidR="008B63C7" w:rsidRPr="004D5510" w:rsidRDefault="008B63C7" w:rsidP="004D5510">
            <w:pPr>
              <w:pStyle w:val="ListParagraph"/>
              <w:spacing w:line="360" w:lineRule="auto"/>
              <w:ind w:left="0"/>
              <w:rPr>
                <w:rFonts w:ascii="Arial" w:hAnsi="Arial" w:cs="Arial"/>
                <w:sz w:val="24"/>
                <w:szCs w:val="24"/>
              </w:rPr>
            </w:pPr>
            <w:r w:rsidRPr="004D5510">
              <w:rPr>
                <w:rFonts w:ascii="Arial" w:hAnsi="Arial" w:cs="Arial"/>
                <w:sz w:val="24"/>
                <w:szCs w:val="24"/>
              </w:rPr>
              <w:t>Manage closely</w:t>
            </w:r>
          </w:p>
        </w:tc>
      </w:tr>
      <w:tr w:rsidR="008B63C7" w:rsidRPr="004D5510" w14:paraId="36EA7B6E" w14:textId="77777777" w:rsidTr="004748F9">
        <w:trPr>
          <w:trHeight w:val="382"/>
        </w:trPr>
        <w:tc>
          <w:tcPr>
            <w:tcW w:w="2776" w:type="dxa"/>
          </w:tcPr>
          <w:p w14:paraId="44660F7D" w14:textId="77777777" w:rsidR="008B63C7" w:rsidRPr="004D5510" w:rsidRDefault="008B63C7" w:rsidP="004D5510">
            <w:pPr>
              <w:pStyle w:val="ListParagraph"/>
              <w:spacing w:line="360" w:lineRule="auto"/>
              <w:ind w:left="0"/>
              <w:rPr>
                <w:rFonts w:ascii="Arial" w:hAnsi="Arial" w:cs="Arial"/>
                <w:sz w:val="24"/>
                <w:szCs w:val="24"/>
              </w:rPr>
            </w:pPr>
            <w:r w:rsidRPr="004D5510">
              <w:rPr>
                <w:rFonts w:ascii="Arial" w:hAnsi="Arial" w:cs="Arial"/>
                <w:sz w:val="24"/>
                <w:szCs w:val="24"/>
              </w:rPr>
              <w:t>High Power/Low Interest</w:t>
            </w:r>
          </w:p>
        </w:tc>
        <w:tc>
          <w:tcPr>
            <w:tcW w:w="3489" w:type="dxa"/>
          </w:tcPr>
          <w:p w14:paraId="1A6D19DC" w14:textId="77777777" w:rsidR="008B63C7" w:rsidRPr="004D5510" w:rsidRDefault="008B63C7" w:rsidP="004D5510">
            <w:pPr>
              <w:pStyle w:val="ListParagraph"/>
              <w:spacing w:line="360" w:lineRule="auto"/>
              <w:ind w:left="0"/>
              <w:rPr>
                <w:rFonts w:ascii="Arial" w:hAnsi="Arial" w:cs="Arial"/>
                <w:sz w:val="24"/>
                <w:szCs w:val="24"/>
              </w:rPr>
            </w:pPr>
            <w:r w:rsidRPr="004D5510">
              <w:rPr>
                <w:rFonts w:ascii="Arial" w:hAnsi="Arial" w:cs="Arial"/>
                <w:sz w:val="24"/>
                <w:szCs w:val="24"/>
              </w:rPr>
              <w:t>MHRA, Suppliers</w:t>
            </w:r>
          </w:p>
        </w:tc>
        <w:tc>
          <w:tcPr>
            <w:tcW w:w="2090" w:type="dxa"/>
          </w:tcPr>
          <w:p w14:paraId="6685D287" w14:textId="77777777" w:rsidR="008B63C7" w:rsidRPr="004D5510" w:rsidRDefault="008B63C7" w:rsidP="004D5510">
            <w:pPr>
              <w:pStyle w:val="ListParagraph"/>
              <w:spacing w:line="360" w:lineRule="auto"/>
              <w:ind w:left="0"/>
              <w:rPr>
                <w:rFonts w:ascii="Arial" w:hAnsi="Arial" w:cs="Arial"/>
                <w:sz w:val="24"/>
                <w:szCs w:val="24"/>
              </w:rPr>
            </w:pPr>
            <w:r w:rsidRPr="004D5510">
              <w:rPr>
                <w:rFonts w:ascii="Arial" w:hAnsi="Arial" w:cs="Arial"/>
                <w:sz w:val="24"/>
                <w:szCs w:val="24"/>
              </w:rPr>
              <w:t>Keep satisfied</w:t>
            </w:r>
          </w:p>
        </w:tc>
      </w:tr>
      <w:tr w:rsidR="008B63C7" w:rsidRPr="004D5510" w14:paraId="1C793ACC" w14:textId="77777777" w:rsidTr="004748F9">
        <w:trPr>
          <w:trHeight w:val="382"/>
        </w:trPr>
        <w:tc>
          <w:tcPr>
            <w:tcW w:w="2776" w:type="dxa"/>
          </w:tcPr>
          <w:p w14:paraId="5C8E0480" w14:textId="77777777" w:rsidR="008B63C7" w:rsidRPr="004D5510" w:rsidRDefault="008B63C7" w:rsidP="004D5510">
            <w:pPr>
              <w:pStyle w:val="ListParagraph"/>
              <w:spacing w:line="360" w:lineRule="auto"/>
              <w:ind w:left="0"/>
              <w:rPr>
                <w:rFonts w:ascii="Arial" w:hAnsi="Arial" w:cs="Arial"/>
                <w:sz w:val="24"/>
                <w:szCs w:val="24"/>
              </w:rPr>
            </w:pPr>
            <w:r w:rsidRPr="004D5510">
              <w:rPr>
                <w:rFonts w:ascii="Arial" w:hAnsi="Arial" w:cs="Arial"/>
                <w:sz w:val="24"/>
                <w:szCs w:val="24"/>
              </w:rPr>
              <w:t>Low Power/High Interest</w:t>
            </w:r>
          </w:p>
        </w:tc>
        <w:tc>
          <w:tcPr>
            <w:tcW w:w="3489" w:type="dxa"/>
          </w:tcPr>
          <w:p w14:paraId="4F4F7EA9" w14:textId="77777777" w:rsidR="008B63C7" w:rsidRPr="004D5510" w:rsidRDefault="008B63C7" w:rsidP="004D5510">
            <w:pPr>
              <w:pStyle w:val="ListParagraph"/>
              <w:spacing w:line="360" w:lineRule="auto"/>
              <w:ind w:left="0"/>
              <w:rPr>
                <w:rFonts w:ascii="Arial" w:hAnsi="Arial" w:cs="Arial"/>
                <w:sz w:val="24"/>
                <w:szCs w:val="24"/>
              </w:rPr>
            </w:pPr>
            <w:r w:rsidRPr="004D5510">
              <w:rPr>
                <w:rFonts w:ascii="Arial" w:hAnsi="Arial" w:cs="Arial"/>
                <w:sz w:val="24"/>
                <w:szCs w:val="24"/>
              </w:rPr>
              <w:t>End users, Healthcare providers</w:t>
            </w:r>
          </w:p>
        </w:tc>
        <w:tc>
          <w:tcPr>
            <w:tcW w:w="2090" w:type="dxa"/>
          </w:tcPr>
          <w:p w14:paraId="37BB0345" w14:textId="77777777" w:rsidR="008B63C7" w:rsidRPr="004D5510" w:rsidRDefault="008B63C7" w:rsidP="004D5510">
            <w:pPr>
              <w:pStyle w:val="ListParagraph"/>
              <w:spacing w:line="360" w:lineRule="auto"/>
              <w:ind w:left="0"/>
              <w:rPr>
                <w:rFonts w:ascii="Arial" w:hAnsi="Arial" w:cs="Arial"/>
                <w:sz w:val="24"/>
                <w:szCs w:val="24"/>
              </w:rPr>
            </w:pPr>
          </w:p>
        </w:tc>
      </w:tr>
      <w:tr w:rsidR="008B63C7" w:rsidRPr="004D5510" w14:paraId="5458E145" w14:textId="77777777" w:rsidTr="004748F9">
        <w:trPr>
          <w:trHeight w:val="65"/>
        </w:trPr>
        <w:tc>
          <w:tcPr>
            <w:tcW w:w="2776" w:type="dxa"/>
          </w:tcPr>
          <w:p w14:paraId="71D15795" w14:textId="77777777" w:rsidR="008B63C7" w:rsidRPr="004D5510" w:rsidRDefault="008B63C7" w:rsidP="004D5510">
            <w:pPr>
              <w:pStyle w:val="ListParagraph"/>
              <w:spacing w:line="360" w:lineRule="auto"/>
              <w:ind w:left="0"/>
              <w:rPr>
                <w:rFonts w:ascii="Arial" w:hAnsi="Arial" w:cs="Arial"/>
                <w:sz w:val="24"/>
                <w:szCs w:val="24"/>
              </w:rPr>
            </w:pPr>
            <w:r w:rsidRPr="004D5510">
              <w:rPr>
                <w:rFonts w:ascii="Arial" w:hAnsi="Arial" w:cs="Arial"/>
                <w:sz w:val="24"/>
                <w:szCs w:val="24"/>
              </w:rPr>
              <w:t>Low Power/Low Interest</w:t>
            </w:r>
          </w:p>
        </w:tc>
        <w:tc>
          <w:tcPr>
            <w:tcW w:w="3489" w:type="dxa"/>
          </w:tcPr>
          <w:p w14:paraId="0719E72B" w14:textId="77777777" w:rsidR="008B63C7" w:rsidRPr="004D5510" w:rsidRDefault="008B63C7" w:rsidP="004D5510">
            <w:pPr>
              <w:pStyle w:val="ListParagraph"/>
              <w:spacing w:line="360" w:lineRule="auto"/>
              <w:ind w:left="0"/>
              <w:rPr>
                <w:rFonts w:ascii="Arial" w:hAnsi="Arial" w:cs="Arial"/>
                <w:sz w:val="24"/>
                <w:szCs w:val="24"/>
              </w:rPr>
            </w:pPr>
            <w:r w:rsidRPr="004D5510">
              <w:rPr>
                <w:rFonts w:ascii="Arial" w:hAnsi="Arial" w:cs="Arial"/>
                <w:sz w:val="24"/>
                <w:szCs w:val="24"/>
              </w:rPr>
              <w:t>Retailers, Wellness partners</w:t>
            </w:r>
          </w:p>
        </w:tc>
        <w:tc>
          <w:tcPr>
            <w:tcW w:w="2090" w:type="dxa"/>
          </w:tcPr>
          <w:p w14:paraId="07C60FCD" w14:textId="77777777" w:rsidR="008B63C7" w:rsidRPr="004D5510" w:rsidRDefault="008B63C7" w:rsidP="004D5510">
            <w:pPr>
              <w:pStyle w:val="ListParagraph"/>
              <w:spacing w:line="360" w:lineRule="auto"/>
              <w:ind w:left="0"/>
              <w:rPr>
                <w:rFonts w:ascii="Arial" w:hAnsi="Arial" w:cs="Arial"/>
                <w:sz w:val="24"/>
                <w:szCs w:val="24"/>
              </w:rPr>
            </w:pPr>
            <w:r w:rsidRPr="004D5510">
              <w:rPr>
                <w:rFonts w:ascii="Arial" w:hAnsi="Arial" w:cs="Arial"/>
                <w:sz w:val="24"/>
                <w:szCs w:val="24"/>
              </w:rPr>
              <w:t>Monitor</w:t>
            </w:r>
          </w:p>
        </w:tc>
      </w:tr>
    </w:tbl>
    <w:p w14:paraId="10648DA5" w14:textId="77777777" w:rsidR="004E2F21" w:rsidRPr="004D5510" w:rsidRDefault="004E2F21" w:rsidP="004D5510">
      <w:pPr>
        <w:spacing w:line="360" w:lineRule="auto"/>
        <w:rPr>
          <w:rFonts w:ascii="Arial" w:hAnsi="Arial" w:cs="Arial"/>
          <w:sz w:val="24"/>
          <w:szCs w:val="24"/>
        </w:rPr>
      </w:pPr>
    </w:p>
    <w:p w14:paraId="63B82F44" w14:textId="76E2A033" w:rsidR="001F67F5" w:rsidRPr="004D5510" w:rsidRDefault="00915F72" w:rsidP="004D5510">
      <w:pPr>
        <w:spacing w:line="360" w:lineRule="auto"/>
        <w:rPr>
          <w:rFonts w:ascii="Arial" w:hAnsi="Arial" w:cs="Arial"/>
          <w:b/>
          <w:bCs/>
          <w:sz w:val="24"/>
          <w:szCs w:val="24"/>
        </w:rPr>
      </w:pPr>
      <w:r w:rsidRPr="004D5510">
        <w:rPr>
          <w:rFonts w:ascii="Arial" w:hAnsi="Arial" w:cs="Arial"/>
          <w:b/>
          <w:bCs/>
          <w:sz w:val="24"/>
          <w:szCs w:val="24"/>
        </w:rPr>
        <w:t>5.</w:t>
      </w:r>
      <w:r w:rsidR="001F67F5" w:rsidRPr="004D5510">
        <w:rPr>
          <w:rFonts w:ascii="Arial" w:hAnsi="Arial" w:cs="Arial"/>
          <w:b/>
          <w:bCs/>
          <w:sz w:val="24"/>
          <w:szCs w:val="24"/>
        </w:rPr>
        <w:t xml:space="preserve">Roles and responsibilities </w:t>
      </w:r>
      <w:r w:rsidR="00D37242" w:rsidRPr="004D5510">
        <w:rPr>
          <w:rFonts w:ascii="Arial" w:hAnsi="Arial" w:cs="Arial"/>
          <w:b/>
          <w:bCs/>
          <w:sz w:val="24"/>
          <w:szCs w:val="24"/>
        </w:rPr>
        <w:t>benefit</w:t>
      </w:r>
      <w:r w:rsidR="001F67F5" w:rsidRPr="004D5510">
        <w:rPr>
          <w:rFonts w:ascii="Arial" w:hAnsi="Arial" w:cs="Arial"/>
          <w:b/>
          <w:bCs/>
          <w:sz w:val="24"/>
          <w:szCs w:val="24"/>
        </w:rPr>
        <w:t xml:space="preserve"> and challenges of key stakeholders</w:t>
      </w:r>
    </w:p>
    <w:p w14:paraId="69CE4220" w14:textId="44B997EE" w:rsidR="001F67F5" w:rsidRPr="004D5510" w:rsidRDefault="001F67F5" w:rsidP="004D5510">
      <w:pPr>
        <w:spacing w:line="360" w:lineRule="auto"/>
        <w:rPr>
          <w:rFonts w:ascii="Arial" w:hAnsi="Arial" w:cs="Arial"/>
          <w:sz w:val="24"/>
          <w:szCs w:val="24"/>
        </w:rPr>
      </w:pPr>
      <w:r w:rsidRPr="004D5510">
        <w:rPr>
          <w:rFonts w:ascii="Arial" w:hAnsi="Arial" w:cs="Arial"/>
          <w:sz w:val="24"/>
          <w:szCs w:val="24"/>
        </w:rPr>
        <w:t xml:space="preserve"> The guarantee that the wearable technology is secure efficiently and prepared for the market each stakeholder has a unique role to play they must be fully aware of their responsibilities </w:t>
      </w:r>
      <w:r w:rsidR="00013183" w:rsidRPr="004D5510">
        <w:rPr>
          <w:rFonts w:ascii="Arial" w:hAnsi="Arial" w:cs="Arial"/>
          <w:sz w:val="24"/>
          <w:szCs w:val="24"/>
        </w:rPr>
        <w:t>to</w:t>
      </w:r>
      <w:r w:rsidRPr="004D5510">
        <w:rPr>
          <w:rFonts w:ascii="Arial" w:hAnsi="Arial" w:cs="Arial"/>
          <w:sz w:val="24"/>
          <w:szCs w:val="24"/>
        </w:rPr>
        <w:t xml:space="preserve"> minimize risks and maximize benefits.</w:t>
      </w:r>
    </w:p>
    <w:p w14:paraId="2301319F" w14:textId="72EB0E38" w:rsidR="00E409AB" w:rsidRPr="004D5510" w:rsidRDefault="001F67F5" w:rsidP="004D5510">
      <w:pPr>
        <w:spacing w:line="360" w:lineRule="auto"/>
        <w:rPr>
          <w:rFonts w:ascii="Arial" w:hAnsi="Arial" w:cs="Arial"/>
          <w:sz w:val="24"/>
          <w:szCs w:val="24"/>
        </w:rPr>
      </w:pPr>
      <w:r w:rsidRPr="004D5510">
        <w:rPr>
          <w:rFonts w:ascii="Arial" w:hAnsi="Arial" w:cs="Arial"/>
          <w:sz w:val="24"/>
          <w:szCs w:val="24"/>
        </w:rPr>
        <w:t xml:space="preserve">Team for product development this group </w:t>
      </w:r>
      <w:r w:rsidR="00894950" w:rsidRPr="004D5510">
        <w:rPr>
          <w:rFonts w:ascii="Arial" w:hAnsi="Arial" w:cs="Arial"/>
          <w:sz w:val="24"/>
          <w:szCs w:val="24"/>
        </w:rPr>
        <w:t>oversees</w:t>
      </w:r>
      <w:r w:rsidRPr="004D5510">
        <w:rPr>
          <w:rFonts w:ascii="Arial" w:hAnsi="Arial" w:cs="Arial"/>
          <w:sz w:val="24"/>
          <w:szCs w:val="24"/>
        </w:rPr>
        <w:t xml:space="preserve"> testing the device’s ergonomic guaranteeing sensor accuracy and turning the product concepts into a working prototype they are responsible for carrying out test, fixing technical problems and making sure the device works seamlessly with the related software. They gain from the chance to be creative and help create a product with a big impact cross-department dependencies shifting requirements and short deadlines are obstacles</w:t>
      </w:r>
      <w:r w:rsidR="00DB7382" w:rsidRPr="004D5510">
        <w:rPr>
          <w:rFonts w:ascii="Arial" w:hAnsi="Arial" w:cs="Arial"/>
          <w:sz w:val="24"/>
          <w:szCs w:val="24"/>
        </w:rPr>
        <w:t xml:space="preserve">. </w:t>
      </w:r>
    </w:p>
    <w:p w14:paraId="5255D931" w14:textId="77777777" w:rsidR="00E409AB" w:rsidRPr="004D5510" w:rsidRDefault="00E409AB" w:rsidP="004D5510">
      <w:pPr>
        <w:spacing w:line="360" w:lineRule="auto"/>
        <w:rPr>
          <w:rFonts w:ascii="Arial" w:hAnsi="Arial" w:cs="Arial"/>
          <w:sz w:val="24"/>
          <w:szCs w:val="24"/>
        </w:rPr>
      </w:pPr>
    </w:p>
    <w:p w14:paraId="60829A8C" w14:textId="77777777" w:rsidR="00E409AB" w:rsidRPr="004D5510" w:rsidRDefault="00E409AB" w:rsidP="004D5510">
      <w:pPr>
        <w:spacing w:line="360" w:lineRule="auto"/>
        <w:rPr>
          <w:rFonts w:ascii="Arial" w:hAnsi="Arial" w:cs="Arial"/>
          <w:sz w:val="24"/>
          <w:szCs w:val="24"/>
        </w:rPr>
      </w:pPr>
    </w:p>
    <w:p w14:paraId="16DB5389" w14:textId="77777777" w:rsidR="00E409AB" w:rsidRPr="004D5510" w:rsidRDefault="00E409AB" w:rsidP="004D5510">
      <w:pPr>
        <w:spacing w:line="360" w:lineRule="auto"/>
        <w:rPr>
          <w:rFonts w:ascii="Arial" w:hAnsi="Arial" w:cs="Arial"/>
          <w:sz w:val="24"/>
          <w:szCs w:val="24"/>
        </w:rPr>
      </w:pPr>
    </w:p>
    <w:p w14:paraId="30F875F7" w14:textId="77777777" w:rsidR="00E409AB" w:rsidRPr="004D5510" w:rsidRDefault="00E409AB" w:rsidP="004D5510">
      <w:pPr>
        <w:spacing w:line="360" w:lineRule="auto"/>
        <w:rPr>
          <w:rFonts w:ascii="Arial" w:hAnsi="Arial" w:cs="Arial"/>
          <w:sz w:val="24"/>
          <w:szCs w:val="24"/>
        </w:rPr>
      </w:pPr>
    </w:p>
    <w:p w14:paraId="0CB4390C" w14:textId="77777777" w:rsidR="00E409AB" w:rsidRPr="004D5510" w:rsidRDefault="00E409AB" w:rsidP="004D5510">
      <w:pPr>
        <w:spacing w:line="360" w:lineRule="auto"/>
        <w:rPr>
          <w:rFonts w:ascii="Arial" w:hAnsi="Arial" w:cs="Arial"/>
          <w:sz w:val="24"/>
          <w:szCs w:val="24"/>
        </w:rPr>
      </w:pPr>
    </w:p>
    <w:p w14:paraId="23FAD1C3" w14:textId="77777777" w:rsidR="00E409AB" w:rsidRPr="004D5510" w:rsidRDefault="00E409AB" w:rsidP="004D5510">
      <w:pPr>
        <w:spacing w:line="360" w:lineRule="auto"/>
        <w:rPr>
          <w:rFonts w:ascii="Arial" w:hAnsi="Arial" w:cs="Arial"/>
          <w:sz w:val="24"/>
          <w:szCs w:val="24"/>
        </w:rPr>
      </w:pPr>
    </w:p>
    <w:p w14:paraId="10F5234E" w14:textId="77777777" w:rsidR="00E409AB" w:rsidRPr="004D5510" w:rsidRDefault="00E409AB" w:rsidP="004D5510">
      <w:pPr>
        <w:spacing w:line="360" w:lineRule="auto"/>
        <w:rPr>
          <w:rFonts w:ascii="Arial" w:hAnsi="Arial" w:cs="Arial"/>
          <w:sz w:val="24"/>
          <w:szCs w:val="24"/>
        </w:rPr>
      </w:pPr>
    </w:p>
    <w:p w14:paraId="78AABF02" w14:textId="77777777" w:rsidR="00E409AB" w:rsidRPr="004D5510" w:rsidRDefault="00E409AB" w:rsidP="004D5510">
      <w:pPr>
        <w:spacing w:line="360" w:lineRule="auto"/>
        <w:rPr>
          <w:rFonts w:ascii="Arial" w:hAnsi="Arial" w:cs="Arial"/>
          <w:sz w:val="24"/>
          <w:szCs w:val="24"/>
        </w:rPr>
      </w:pPr>
    </w:p>
    <w:p w14:paraId="36EA0900" w14:textId="77777777" w:rsidR="00E409AB" w:rsidRPr="004D5510" w:rsidRDefault="00E409AB" w:rsidP="004D5510">
      <w:pPr>
        <w:spacing w:line="360" w:lineRule="auto"/>
        <w:rPr>
          <w:rFonts w:ascii="Arial" w:hAnsi="Arial" w:cs="Arial"/>
          <w:sz w:val="24"/>
          <w:szCs w:val="24"/>
        </w:rPr>
      </w:pPr>
    </w:p>
    <w:p w14:paraId="74880EDF" w14:textId="77777777" w:rsidR="00E409AB" w:rsidRPr="004D5510" w:rsidRDefault="00E409AB" w:rsidP="004D5510">
      <w:pPr>
        <w:spacing w:line="360" w:lineRule="auto"/>
        <w:rPr>
          <w:rFonts w:ascii="Arial" w:hAnsi="Arial" w:cs="Arial"/>
          <w:sz w:val="24"/>
          <w:szCs w:val="24"/>
        </w:rPr>
      </w:pPr>
    </w:p>
    <w:p w14:paraId="3D98FF38" w14:textId="77777777" w:rsidR="00E409AB" w:rsidRPr="004D5510" w:rsidRDefault="00E409AB" w:rsidP="004D5510">
      <w:pPr>
        <w:spacing w:line="360" w:lineRule="auto"/>
        <w:rPr>
          <w:rFonts w:ascii="Arial" w:hAnsi="Arial" w:cs="Arial"/>
          <w:sz w:val="24"/>
          <w:szCs w:val="24"/>
        </w:rPr>
      </w:pPr>
    </w:p>
    <w:p w14:paraId="2B543A65" w14:textId="77777777" w:rsidR="00E409AB" w:rsidRPr="004D5510" w:rsidRDefault="00E409AB" w:rsidP="004D5510">
      <w:pPr>
        <w:spacing w:line="360" w:lineRule="auto"/>
        <w:rPr>
          <w:rFonts w:ascii="Arial" w:hAnsi="Arial" w:cs="Arial"/>
          <w:sz w:val="24"/>
          <w:szCs w:val="24"/>
        </w:rPr>
      </w:pPr>
    </w:p>
    <w:p w14:paraId="12ECC882" w14:textId="77777777" w:rsidR="00E409AB" w:rsidRPr="004D5510" w:rsidRDefault="00E409AB" w:rsidP="004D5510">
      <w:pPr>
        <w:spacing w:line="360" w:lineRule="auto"/>
        <w:rPr>
          <w:rFonts w:ascii="Arial" w:hAnsi="Arial" w:cs="Arial"/>
          <w:sz w:val="24"/>
          <w:szCs w:val="24"/>
        </w:rPr>
      </w:pPr>
    </w:p>
    <w:p w14:paraId="20C4A2FD" w14:textId="77777777" w:rsidR="00E409AB" w:rsidRPr="004D5510" w:rsidRDefault="00E409AB" w:rsidP="004D5510">
      <w:pPr>
        <w:spacing w:line="360" w:lineRule="auto"/>
        <w:rPr>
          <w:rFonts w:ascii="Arial" w:hAnsi="Arial" w:cs="Arial"/>
          <w:sz w:val="24"/>
          <w:szCs w:val="24"/>
        </w:rPr>
      </w:pPr>
    </w:p>
    <w:p w14:paraId="3374DE71" w14:textId="77777777" w:rsidR="009B7162" w:rsidRPr="004D5510" w:rsidRDefault="009B7162" w:rsidP="004D5510">
      <w:pPr>
        <w:spacing w:line="360" w:lineRule="auto"/>
        <w:rPr>
          <w:rFonts w:ascii="Arial" w:hAnsi="Arial" w:cs="Arial"/>
          <w:sz w:val="24"/>
          <w:szCs w:val="24"/>
        </w:rPr>
      </w:pPr>
    </w:p>
    <w:p w14:paraId="4370C6A5" w14:textId="77777777" w:rsidR="00E409AB" w:rsidRPr="004D5510" w:rsidRDefault="00E409AB" w:rsidP="004D5510">
      <w:pPr>
        <w:spacing w:line="360" w:lineRule="auto"/>
        <w:rPr>
          <w:rFonts w:ascii="Arial" w:hAnsi="Arial" w:cs="Arial"/>
          <w:sz w:val="24"/>
          <w:szCs w:val="24"/>
        </w:rPr>
      </w:pPr>
    </w:p>
    <w:p w14:paraId="7D31323F" w14:textId="77777777" w:rsidR="00E409AB" w:rsidRPr="004D5510" w:rsidRDefault="00E409AB" w:rsidP="004D5510">
      <w:pPr>
        <w:spacing w:line="360" w:lineRule="auto"/>
        <w:rPr>
          <w:rFonts w:ascii="Arial" w:hAnsi="Arial" w:cs="Arial"/>
          <w:sz w:val="24"/>
          <w:szCs w:val="24"/>
        </w:rPr>
      </w:pPr>
    </w:p>
    <w:p w14:paraId="662D75D5" w14:textId="0E4C5FBB" w:rsidR="0014089C" w:rsidRPr="004D5510" w:rsidRDefault="0014089C" w:rsidP="004D5510">
      <w:pPr>
        <w:spacing w:line="360" w:lineRule="auto"/>
        <w:rPr>
          <w:rFonts w:ascii="Arial" w:hAnsi="Arial" w:cs="Arial"/>
          <w:b/>
          <w:bCs/>
          <w:sz w:val="24"/>
          <w:szCs w:val="24"/>
        </w:rPr>
      </w:pPr>
      <w:r w:rsidRPr="004D5510">
        <w:rPr>
          <w:rFonts w:ascii="Arial" w:hAnsi="Arial" w:cs="Arial"/>
          <w:b/>
          <w:bCs/>
          <w:sz w:val="24"/>
          <w:szCs w:val="24"/>
        </w:rPr>
        <w:t xml:space="preserve"> </w:t>
      </w:r>
      <w:r w:rsidRPr="004D5510">
        <w:rPr>
          <w:rFonts w:ascii="Arial" w:hAnsi="Arial" w:cs="Arial"/>
          <w:b/>
          <w:bCs/>
          <w:sz w:val="24"/>
          <w:szCs w:val="24"/>
        </w:rPr>
        <w:t>RACI Matrix</w:t>
      </w:r>
      <w:r w:rsidR="005C1A93" w:rsidRPr="004D5510">
        <w:rPr>
          <w:rFonts w:ascii="Arial" w:hAnsi="Arial" w:cs="Arial"/>
          <w:b/>
          <w:bCs/>
          <w:sz w:val="24"/>
          <w:szCs w:val="24"/>
        </w:rPr>
        <w:t xml:space="preserve"> </w:t>
      </w:r>
      <w:r w:rsidR="000F3682" w:rsidRPr="004D5510">
        <w:rPr>
          <w:rFonts w:ascii="Arial" w:hAnsi="Arial" w:cs="Arial"/>
          <w:b/>
          <w:bCs/>
          <w:sz w:val="24"/>
          <w:szCs w:val="24"/>
        </w:rPr>
        <w:t>(include grid)</w:t>
      </w:r>
    </w:p>
    <w:p w14:paraId="3BBC5F8A" w14:textId="77777777" w:rsidR="00B3046E" w:rsidRPr="004D5510" w:rsidRDefault="00B3046E" w:rsidP="004D5510">
      <w:pPr>
        <w:spacing w:line="360" w:lineRule="auto"/>
        <w:rPr>
          <w:rFonts w:ascii="Arial" w:hAnsi="Arial" w:cs="Arial"/>
          <w:b/>
          <w:bCs/>
          <w:sz w:val="24"/>
          <w:szCs w:val="24"/>
        </w:rPr>
      </w:pPr>
    </w:p>
    <w:tbl>
      <w:tblPr>
        <w:tblStyle w:val="TableGrid"/>
        <w:tblW w:w="0" w:type="auto"/>
        <w:tblLook w:val="04A0" w:firstRow="1" w:lastRow="0" w:firstColumn="1" w:lastColumn="0" w:noHBand="0" w:noVBand="1"/>
      </w:tblPr>
      <w:tblGrid>
        <w:gridCol w:w="1936"/>
        <w:gridCol w:w="1803"/>
        <w:gridCol w:w="1817"/>
        <w:gridCol w:w="1740"/>
        <w:gridCol w:w="1720"/>
      </w:tblGrid>
      <w:tr w:rsidR="008D4FC5" w:rsidRPr="004D5510" w14:paraId="46DE650A" w14:textId="77777777" w:rsidTr="008D4FC5">
        <w:tc>
          <w:tcPr>
            <w:tcW w:w="1803" w:type="dxa"/>
          </w:tcPr>
          <w:p w14:paraId="3F44A3D0" w14:textId="661FF2BD" w:rsidR="008D4FC5" w:rsidRPr="004D5510" w:rsidRDefault="000E195C" w:rsidP="004D5510">
            <w:pPr>
              <w:spacing w:line="360" w:lineRule="auto"/>
              <w:rPr>
                <w:rFonts w:ascii="Arial" w:hAnsi="Arial" w:cs="Arial"/>
                <w:b/>
                <w:bCs/>
                <w:sz w:val="24"/>
                <w:szCs w:val="24"/>
              </w:rPr>
            </w:pPr>
            <w:r w:rsidRPr="004D5510">
              <w:rPr>
                <w:rFonts w:ascii="Arial" w:hAnsi="Arial" w:cs="Arial"/>
                <w:b/>
                <w:bCs/>
                <w:sz w:val="24"/>
                <w:szCs w:val="24"/>
              </w:rPr>
              <w:t>Project Tast</w:t>
            </w:r>
          </w:p>
        </w:tc>
        <w:tc>
          <w:tcPr>
            <w:tcW w:w="1803" w:type="dxa"/>
          </w:tcPr>
          <w:p w14:paraId="474D3AD4" w14:textId="0958830C" w:rsidR="008D4FC5" w:rsidRPr="004D5510" w:rsidRDefault="000E195C" w:rsidP="004D5510">
            <w:pPr>
              <w:spacing w:line="360" w:lineRule="auto"/>
              <w:rPr>
                <w:rFonts w:ascii="Arial" w:hAnsi="Arial" w:cs="Arial"/>
                <w:b/>
                <w:bCs/>
                <w:sz w:val="24"/>
                <w:szCs w:val="24"/>
              </w:rPr>
            </w:pPr>
            <w:r w:rsidRPr="004D5510">
              <w:rPr>
                <w:rFonts w:ascii="Arial" w:hAnsi="Arial" w:cs="Arial"/>
                <w:b/>
                <w:bCs/>
                <w:sz w:val="24"/>
                <w:szCs w:val="24"/>
              </w:rPr>
              <w:t>R (Respon</w:t>
            </w:r>
            <w:r w:rsidR="007140F0" w:rsidRPr="004D5510">
              <w:rPr>
                <w:rFonts w:ascii="Arial" w:hAnsi="Arial" w:cs="Arial"/>
                <w:b/>
                <w:bCs/>
                <w:sz w:val="24"/>
                <w:szCs w:val="24"/>
              </w:rPr>
              <w:t>sible)</w:t>
            </w:r>
          </w:p>
        </w:tc>
        <w:tc>
          <w:tcPr>
            <w:tcW w:w="1803" w:type="dxa"/>
          </w:tcPr>
          <w:p w14:paraId="78D6AFCD" w14:textId="4D1FC5E8" w:rsidR="008D4FC5" w:rsidRPr="004D5510" w:rsidRDefault="007140F0" w:rsidP="004D5510">
            <w:pPr>
              <w:spacing w:line="360" w:lineRule="auto"/>
              <w:rPr>
                <w:rFonts w:ascii="Arial" w:hAnsi="Arial" w:cs="Arial"/>
                <w:b/>
                <w:bCs/>
                <w:sz w:val="24"/>
                <w:szCs w:val="24"/>
              </w:rPr>
            </w:pPr>
            <w:r w:rsidRPr="004D5510">
              <w:rPr>
                <w:rFonts w:ascii="Arial" w:hAnsi="Arial" w:cs="Arial"/>
                <w:b/>
                <w:bCs/>
                <w:sz w:val="24"/>
                <w:szCs w:val="24"/>
              </w:rPr>
              <w:t>A (Accountable)</w:t>
            </w:r>
          </w:p>
        </w:tc>
        <w:tc>
          <w:tcPr>
            <w:tcW w:w="1803" w:type="dxa"/>
          </w:tcPr>
          <w:p w14:paraId="5F23550A" w14:textId="60979D4E" w:rsidR="008D4FC5" w:rsidRPr="004D5510" w:rsidRDefault="00F6150C" w:rsidP="004D5510">
            <w:pPr>
              <w:spacing w:line="360" w:lineRule="auto"/>
              <w:rPr>
                <w:rFonts w:ascii="Arial" w:hAnsi="Arial" w:cs="Arial"/>
                <w:b/>
                <w:bCs/>
                <w:sz w:val="24"/>
                <w:szCs w:val="24"/>
              </w:rPr>
            </w:pPr>
            <w:r w:rsidRPr="004D5510">
              <w:rPr>
                <w:rFonts w:ascii="Arial" w:hAnsi="Arial" w:cs="Arial"/>
                <w:b/>
                <w:bCs/>
                <w:sz w:val="24"/>
                <w:szCs w:val="24"/>
              </w:rPr>
              <w:t>C (</w:t>
            </w:r>
            <w:r w:rsidR="00737665" w:rsidRPr="004D5510">
              <w:rPr>
                <w:rFonts w:ascii="Arial" w:hAnsi="Arial" w:cs="Arial"/>
                <w:b/>
                <w:bCs/>
                <w:sz w:val="24"/>
                <w:szCs w:val="24"/>
              </w:rPr>
              <w:t>Consulted)</w:t>
            </w:r>
          </w:p>
        </w:tc>
        <w:tc>
          <w:tcPr>
            <w:tcW w:w="1804" w:type="dxa"/>
          </w:tcPr>
          <w:p w14:paraId="69824D5A" w14:textId="5C7DBF9F" w:rsidR="008D4FC5" w:rsidRPr="004D5510" w:rsidRDefault="00737665" w:rsidP="004D5510">
            <w:pPr>
              <w:spacing w:line="360" w:lineRule="auto"/>
              <w:rPr>
                <w:rFonts w:ascii="Arial" w:hAnsi="Arial" w:cs="Arial"/>
                <w:b/>
                <w:bCs/>
                <w:sz w:val="24"/>
                <w:szCs w:val="24"/>
              </w:rPr>
            </w:pPr>
            <w:r w:rsidRPr="004D5510">
              <w:rPr>
                <w:rFonts w:ascii="Arial" w:hAnsi="Arial" w:cs="Arial"/>
                <w:b/>
                <w:bCs/>
                <w:sz w:val="24"/>
                <w:szCs w:val="24"/>
              </w:rPr>
              <w:t>I</w:t>
            </w:r>
            <w:proofErr w:type="gramStart"/>
            <w:r w:rsidR="00F6150C" w:rsidRPr="004D5510">
              <w:rPr>
                <w:rFonts w:ascii="Arial" w:hAnsi="Arial" w:cs="Arial"/>
                <w:b/>
                <w:bCs/>
                <w:sz w:val="24"/>
                <w:szCs w:val="24"/>
              </w:rPr>
              <w:t xml:space="preserve">   (</w:t>
            </w:r>
            <w:proofErr w:type="gramEnd"/>
            <w:r w:rsidR="00F6150C" w:rsidRPr="004D5510">
              <w:rPr>
                <w:rFonts w:ascii="Arial" w:hAnsi="Arial" w:cs="Arial"/>
                <w:b/>
                <w:bCs/>
                <w:sz w:val="24"/>
                <w:szCs w:val="24"/>
              </w:rPr>
              <w:t xml:space="preserve"> Informed)</w:t>
            </w:r>
          </w:p>
        </w:tc>
      </w:tr>
      <w:tr w:rsidR="008D4FC5" w:rsidRPr="004D5510" w14:paraId="329888F4" w14:textId="77777777" w:rsidTr="008D4FC5">
        <w:tc>
          <w:tcPr>
            <w:tcW w:w="1803" w:type="dxa"/>
          </w:tcPr>
          <w:p w14:paraId="5CD70753" w14:textId="075919AC" w:rsidR="008D4FC5" w:rsidRPr="004D5510" w:rsidRDefault="00777CB9" w:rsidP="004D5510">
            <w:pPr>
              <w:spacing w:line="360" w:lineRule="auto"/>
              <w:rPr>
                <w:rFonts w:ascii="Arial" w:hAnsi="Arial" w:cs="Arial"/>
                <w:b/>
                <w:bCs/>
                <w:sz w:val="24"/>
                <w:szCs w:val="24"/>
              </w:rPr>
            </w:pPr>
            <w:r w:rsidRPr="004D5510">
              <w:rPr>
                <w:rFonts w:ascii="Arial" w:hAnsi="Arial" w:cs="Arial"/>
                <w:b/>
                <w:bCs/>
                <w:sz w:val="24"/>
                <w:szCs w:val="24"/>
              </w:rPr>
              <w:t>Requirements gathering</w:t>
            </w:r>
          </w:p>
        </w:tc>
        <w:tc>
          <w:tcPr>
            <w:tcW w:w="1803" w:type="dxa"/>
          </w:tcPr>
          <w:p w14:paraId="4040DB10" w14:textId="152DBC80" w:rsidR="008D4FC5" w:rsidRPr="004D5510" w:rsidRDefault="00F4740A" w:rsidP="004D5510">
            <w:pPr>
              <w:spacing w:line="360" w:lineRule="auto"/>
              <w:rPr>
                <w:rFonts w:ascii="Arial" w:hAnsi="Arial" w:cs="Arial"/>
                <w:b/>
                <w:bCs/>
                <w:sz w:val="24"/>
                <w:szCs w:val="24"/>
              </w:rPr>
            </w:pPr>
            <w:r w:rsidRPr="004D5510">
              <w:rPr>
                <w:rFonts w:ascii="Arial" w:hAnsi="Arial" w:cs="Arial"/>
                <w:b/>
                <w:bCs/>
                <w:sz w:val="24"/>
                <w:szCs w:val="24"/>
              </w:rPr>
              <w:t>Product Development Team</w:t>
            </w:r>
          </w:p>
        </w:tc>
        <w:tc>
          <w:tcPr>
            <w:tcW w:w="1803" w:type="dxa"/>
          </w:tcPr>
          <w:p w14:paraId="1320BB79" w14:textId="1CE0186B" w:rsidR="008D4FC5" w:rsidRPr="004D5510" w:rsidRDefault="007B4398" w:rsidP="004D5510">
            <w:pPr>
              <w:spacing w:line="360" w:lineRule="auto"/>
              <w:rPr>
                <w:rFonts w:ascii="Arial" w:hAnsi="Arial" w:cs="Arial"/>
                <w:b/>
                <w:bCs/>
                <w:sz w:val="24"/>
                <w:szCs w:val="24"/>
              </w:rPr>
            </w:pPr>
            <w:r w:rsidRPr="004D5510">
              <w:rPr>
                <w:rFonts w:ascii="Arial" w:hAnsi="Arial" w:cs="Arial"/>
                <w:b/>
                <w:bCs/>
                <w:sz w:val="24"/>
                <w:szCs w:val="24"/>
              </w:rPr>
              <w:t>Project Manager</w:t>
            </w:r>
          </w:p>
        </w:tc>
        <w:tc>
          <w:tcPr>
            <w:tcW w:w="1803" w:type="dxa"/>
          </w:tcPr>
          <w:p w14:paraId="69C4CF72" w14:textId="0B201A42" w:rsidR="008D4FC5" w:rsidRPr="004D5510" w:rsidRDefault="006B3EFA" w:rsidP="004D5510">
            <w:pPr>
              <w:spacing w:line="360" w:lineRule="auto"/>
              <w:rPr>
                <w:rFonts w:ascii="Arial" w:hAnsi="Arial" w:cs="Arial"/>
                <w:b/>
                <w:bCs/>
                <w:sz w:val="24"/>
                <w:szCs w:val="24"/>
              </w:rPr>
            </w:pPr>
            <w:r w:rsidRPr="004D5510">
              <w:rPr>
                <w:rFonts w:ascii="Arial" w:hAnsi="Arial" w:cs="Arial"/>
                <w:b/>
                <w:bCs/>
                <w:sz w:val="24"/>
                <w:szCs w:val="24"/>
              </w:rPr>
              <w:t>QA</w:t>
            </w:r>
            <w:r w:rsidR="00492637" w:rsidRPr="004D5510">
              <w:rPr>
                <w:rFonts w:ascii="Arial" w:hAnsi="Arial" w:cs="Arial"/>
                <w:b/>
                <w:bCs/>
                <w:sz w:val="24"/>
                <w:szCs w:val="24"/>
              </w:rPr>
              <w:t xml:space="preserve"> Team, NHS Partners</w:t>
            </w:r>
          </w:p>
        </w:tc>
        <w:tc>
          <w:tcPr>
            <w:tcW w:w="1804" w:type="dxa"/>
          </w:tcPr>
          <w:p w14:paraId="3E5734FC" w14:textId="6CFE10F2" w:rsidR="008D4FC5" w:rsidRPr="004D5510" w:rsidRDefault="003F3412" w:rsidP="004D5510">
            <w:pPr>
              <w:spacing w:line="360" w:lineRule="auto"/>
              <w:rPr>
                <w:rFonts w:ascii="Arial" w:hAnsi="Arial" w:cs="Arial"/>
                <w:b/>
                <w:bCs/>
                <w:sz w:val="24"/>
                <w:szCs w:val="24"/>
              </w:rPr>
            </w:pPr>
            <w:r w:rsidRPr="004D5510">
              <w:rPr>
                <w:rFonts w:ascii="Arial" w:hAnsi="Arial" w:cs="Arial"/>
                <w:b/>
                <w:bCs/>
                <w:sz w:val="24"/>
                <w:szCs w:val="24"/>
              </w:rPr>
              <w:t>Senior Manager</w:t>
            </w:r>
          </w:p>
        </w:tc>
      </w:tr>
      <w:tr w:rsidR="008D4FC5" w:rsidRPr="004D5510" w14:paraId="3176EA84" w14:textId="77777777" w:rsidTr="008D4FC5">
        <w:tc>
          <w:tcPr>
            <w:tcW w:w="1803" w:type="dxa"/>
          </w:tcPr>
          <w:p w14:paraId="20CAD794" w14:textId="70FA5DA9" w:rsidR="008D4FC5" w:rsidRPr="004D5510" w:rsidRDefault="00777CB9" w:rsidP="004D5510">
            <w:pPr>
              <w:spacing w:line="360" w:lineRule="auto"/>
              <w:rPr>
                <w:rFonts w:ascii="Arial" w:hAnsi="Arial" w:cs="Arial"/>
                <w:b/>
                <w:bCs/>
                <w:sz w:val="24"/>
                <w:szCs w:val="24"/>
              </w:rPr>
            </w:pPr>
            <w:r w:rsidRPr="004D5510">
              <w:rPr>
                <w:rFonts w:ascii="Arial" w:hAnsi="Arial" w:cs="Arial"/>
                <w:b/>
                <w:bCs/>
                <w:sz w:val="24"/>
                <w:szCs w:val="24"/>
              </w:rPr>
              <w:t>Hardware design</w:t>
            </w:r>
            <w:r w:rsidR="004A5716" w:rsidRPr="004D5510">
              <w:rPr>
                <w:rFonts w:ascii="Arial" w:hAnsi="Arial" w:cs="Arial"/>
                <w:b/>
                <w:bCs/>
                <w:sz w:val="24"/>
                <w:szCs w:val="24"/>
              </w:rPr>
              <w:t xml:space="preserve"> &amp; testing</w:t>
            </w:r>
          </w:p>
        </w:tc>
        <w:tc>
          <w:tcPr>
            <w:tcW w:w="1803" w:type="dxa"/>
          </w:tcPr>
          <w:p w14:paraId="20BD0190" w14:textId="7C4C2FB5" w:rsidR="008D4FC5" w:rsidRPr="004D5510" w:rsidRDefault="00D54F58" w:rsidP="004D5510">
            <w:pPr>
              <w:spacing w:line="360" w:lineRule="auto"/>
              <w:rPr>
                <w:rFonts w:ascii="Arial" w:hAnsi="Arial" w:cs="Arial"/>
                <w:b/>
                <w:bCs/>
                <w:sz w:val="24"/>
                <w:szCs w:val="24"/>
              </w:rPr>
            </w:pPr>
            <w:r w:rsidRPr="004D5510">
              <w:rPr>
                <w:rFonts w:ascii="Arial" w:hAnsi="Arial" w:cs="Arial"/>
                <w:b/>
                <w:bCs/>
                <w:sz w:val="24"/>
                <w:szCs w:val="24"/>
              </w:rPr>
              <w:t>Product Development Team</w:t>
            </w:r>
          </w:p>
        </w:tc>
        <w:tc>
          <w:tcPr>
            <w:tcW w:w="1803" w:type="dxa"/>
          </w:tcPr>
          <w:p w14:paraId="0DF1BF04" w14:textId="28524364" w:rsidR="008D4FC5" w:rsidRPr="004D5510" w:rsidRDefault="007B4398" w:rsidP="004D5510">
            <w:pPr>
              <w:spacing w:line="360" w:lineRule="auto"/>
              <w:rPr>
                <w:rFonts w:ascii="Arial" w:hAnsi="Arial" w:cs="Arial"/>
                <w:b/>
                <w:bCs/>
                <w:sz w:val="24"/>
                <w:szCs w:val="24"/>
              </w:rPr>
            </w:pPr>
            <w:r w:rsidRPr="004D5510">
              <w:rPr>
                <w:rFonts w:ascii="Arial" w:hAnsi="Arial" w:cs="Arial"/>
                <w:b/>
                <w:bCs/>
                <w:sz w:val="24"/>
                <w:szCs w:val="24"/>
              </w:rPr>
              <w:t>Project Man</w:t>
            </w:r>
            <w:r w:rsidR="005C633E" w:rsidRPr="004D5510">
              <w:rPr>
                <w:rFonts w:ascii="Arial" w:hAnsi="Arial" w:cs="Arial"/>
                <w:b/>
                <w:bCs/>
                <w:sz w:val="24"/>
                <w:szCs w:val="24"/>
              </w:rPr>
              <w:t>a</w:t>
            </w:r>
            <w:r w:rsidRPr="004D5510">
              <w:rPr>
                <w:rFonts w:ascii="Arial" w:hAnsi="Arial" w:cs="Arial"/>
                <w:b/>
                <w:bCs/>
                <w:sz w:val="24"/>
                <w:szCs w:val="24"/>
              </w:rPr>
              <w:t>ger</w:t>
            </w:r>
          </w:p>
        </w:tc>
        <w:tc>
          <w:tcPr>
            <w:tcW w:w="1803" w:type="dxa"/>
          </w:tcPr>
          <w:p w14:paraId="0E39BDCB" w14:textId="34966204" w:rsidR="008D4FC5" w:rsidRPr="004D5510" w:rsidRDefault="00492637" w:rsidP="004D5510">
            <w:pPr>
              <w:spacing w:line="360" w:lineRule="auto"/>
              <w:rPr>
                <w:rFonts w:ascii="Arial" w:hAnsi="Arial" w:cs="Arial"/>
                <w:b/>
                <w:bCs/>
                <w:sz w:val="24"/>
                <w:szCs w:val="24"/>
              </w:rPr>
            </w:pPr>
            <w:r w:rsidRPr="004D5510">
              <w:rPr>
                <w:rFonts w:ascii="Arial" w:hAnsi="Arial" w:cs="Arial"/>
                <w:b/>
                <w:bCs/>
                <w:sz w:val="24"/>
                <w:szCs w:val="24"/>
              </w:rPr>
              <w:t>QA Team</w:t>
            </w:r>
          </w:p>
        </w:tc>
        <w:tc>
          <w:tcPr>
            <w:tcW w:w="1804" w:type="dxa"/>
          </w:tcPr>
          <w:p w14:paraId="5832D735" w14:textId="380BFF6C" w:rsidR="008D4FC5" w:rsidRPr="004D5510" w:rsidRDefault="003F3412" w:rsidP="004D5510">
            <w:pPr>
              <w:spacing w:line="360" w:lineRule="auto"/>
              <w:rPr>
                <w:rFonts w:ascii="Arial" w:hAnsi="Arial" w:cs="Arial"/>
                <w:b/>
                <w:bCs/>
                <w:sz w:val="24"/>
                <w:szCs w:val="24"/>
              </w:rPr>
            </w:pPr>
            <w:r w:rsidRPr="004D5510">
              <w:rPr>
                <w:rFonts w:ascii="Arial" w:hAnsi="Arial" w:cs="Arial"/>
                <w:b/>
                <w:bCs/>
                <w:sz w:val="24"/>
                <w:szCs w:val="24"/>
              </w:rPr>
              <w:t>Marketing Team</w:t>
            </w:r>
          </w:p>
        </w:tc>
      </w:tr>
      <w:tr w:rsidR="008D4FC5" w:rsidRPr="004D5510" w14:paraId="2715C200" w14:textId="77777777" w:rsidTr="008D4FC5">
        <w:tc>
          <w:tcPr>
            <w:tcW w:w="1803" w:type="dxa"/>
          </w:tcPr>
          <w:p w14:paraId="3A0F90C3" w14:textId="522E4E77" w:rsidR="008D4FC5" w:rsidRPr="004D5510" w:rsidRDefault="004A5716" w:rsidP="004D5510">
            <w:pPr>
              <w:spacing w:line="360" w:lineRule="auto"/>
              <w:rPr>
                <w:rFonts w:ascii="Arial" w:hAnsi="Arial" w:cs="Arial"/>
                <w:b/>
                <w:bCs/>
                <w:sz w:val="24"/>
                <w:szCs w:val="24"/>
              </w:rPr>
            </w:pPr>
            <w:r w:rsidRPr="004D5510">
              <w:rPr>
                <w:rFonts w:ascii="Arial" w:hAnsi="Arial" w:cs="Arial"/>
                <w:b/>
                <w:bCs/>
                <w:sz w:val="24"/>
                <w:szCs w:val="24"/>
              </w:rPr>
              <w:t>Software/app development</w:t>
            </w:r>
          </w:p>
        </w:tc>
        <w:tc>
          <w:tcPr>
            <w:tcW w:w="1803" w:type="dxa"/>
          </w:tcPr>
          <w:p w14:paraId="02315545" w14:textId="42609FE1" w:rsidR="008D4FC5" w:rsidRPr="004D5510" w:rsidRDefault="00D54F58" w:rsidP="004D5510">
            <w:pPr>
              <w:spacing w:line="360" w:lineRule="auto"/>
              <w:rPr>
                <w:rFonts w:ascii="Arial" w:hAnsi="Arial" w:cs="Arial"/>
                <w:b/>
                <w:bCs/>
                <w:sz w:val="24"/>
                <w:szCs w:val="24"/>
              </w:rPr>
            </w:pPr>
            <w:r w:rsidRPr="004D5510">
              <w:rPr>
                <w:rFonts w:ascii="Arial" w:hAnsi="Arial" w:cs="Arial"/>
                <w:b/>
                <w:bCs/>
                <w:sz w:val="24"/>
                <w:szCs w:val="24"/>
              </w:rPr>
              <w:t>Software Develop</w:t>
            </w:r>
            <w:r w:rsidR="00745623" w:rsidRPr="004D5510">
              <w:rPr>
                <w:rFonts w:ascii="Arial" w:hAnsi="Arial" w:cs="Arial"/>
                <w:b/>
                <w:bCs/>
                <w:sz w:val="24"/>
                <w:szCs w:val="24"/>
              </w:rPr>
              <w:t>ment</w:t>
            </w:r>
          </w:p>
        </w:tc>
        <w:tc>
          <w:tcPr>
            <w:tcW w:w="1803" w:type="dxa"/>
          </w:tcPr>
          <w:p w14:paraId="39A0F608" w14:textId="57398D7B" w:rsidR="008D4FC5" w:rsidRPr="004D5510" w:rsidRDefault="005C633E" w:rsidP="004D5510">
            <w:pPr>
              <w:spacing w:line="360" w:lineRule="auto"/>
              <w:rPr>
                <w:rFonts w:ascii="Arial" w:hAnsi="Arial" w:cs="Arial"/>
                <w:b/>
                <w:bCs/>
                <w:sz w:val="24"/>
                <w:szCs w:val="24"/>
              </w:rPr>
            </w:pPr>
            <w:r w:rsidRPr="004D5510">
              <w:rPr>
                <w:rFonts w:ascii="Arial" w:hAnsi="Arial" w:cs="Arial"/>
                <w:b/>
                <w:bCs/>
                <w:sz w:val="24"/>
                <w:szCs w:val="24"/>
              </w:rPr>
              <w:t>Project Manager</w:t>
            </w:r>
          </w:p>
        </w:tc>
        <w:tc>
          <w:tcPr>
            <w:tcW w:w="1803" w:type="dxa"/>
          </w:tcPr>
          <w:p w14:paraId="6F0B7310" w14:textId="720D01A0" w:rsidR="008D4FC5" w:rsidRPr="004D5510" w:rsidRDefault="00E73192" w:rsidP="004D5510">
            <w:pPr>
              <w:spacing w:line="360" w:lineRule="auto"/>
              <w:rPr>
                <w:rFonts w:ascii="Arial" w:hAnsi="Arial" w:cs="Arial"/>
                <w:b/>
                <w:bCs/>
                <w:sz w:val="24"/>
                <w:szCs w:val="24"/>
              </w:rPr>
            </w:pPr>
            <w:r w:rsidRPr="004D5510">
              <w:rPr>
                <w:rFonts w:ascii="Arial" w:hAnsi="Arial" w:cs="Arial"/>
                <w:b/>
                <w:bCs/>
                <w:sz w:val="24"/>
                <w:szCs w:val="24"/>
              </w:rPr>
              <w:t>Data Security Experts</w:t>
            </w:r>
          </w:p>
        </w:tc>
        <w:tc>
          <w:tcPr>
            <w:tcW w:w="1804" w:type="dxa"/>
          </w:tcPr>
          <w:p w14:paraId="254A1BB5" w14:textId="02EE5181" w:rsidR="008D4FC5" w:rsidRPr="004D5510" w:rsidRDefault="003F3412" w:rsidP="004D5510">
            <w:pPr>
              <w:spacing w:line="360" w:lineRule="auto"/>
              <w:rPr>
                <w:rFonts w:ascii="Arial" w:hAnsi="Arial" w:cs="Arial"/>
                <w:b/>
                <w:bCs/>
                <w:sz w:val="24"/>
                <w:szCs w:val="24"/>
              </w:rPr>
            </w:pPr>
            <w:r w:rsidRPr="004D5510">
              <w:rPr>
                <w:rFonts w:ascii="Arial" w:hAnsi="Arial" w:cs="Arial"/>
                <w:b/>
                <w:bCs/>
                <w:sz w:val="24"/>
                <w:szCs w:val="24"/>
              </w:rPr>
              <w:t>Senior Manager</w:t>
            </w:r>
          </w:p>
        </w:tc>
      </w:tr>
      <w:tr w:rsidR="008D4FC5" w:rsidRPr="004D5510" w14:paraId="37C7F15E" w14:textId="77777777" w:rsidTr="008D4FC5">
        <w:tc>
          <w:tcPr>
            <w:tcW w:w="1803" w:type="dxa"/>
          </w:tcPr>
          <w:p w14:paraId="08C04C46" w14:textId="398FA590" w:rsidR="008D4FC5" w:rsidRPr="004D5510" w:rsidRDefault="00966536" w:rsidP="004D5510">
            <w:pPr>
              <w:spacing w:line="360" w:lineRule="auto"/>
              <w:rPr>
                <w:rFonts w:ascii="Arial" w:hAnsi="Arial" w:cs="Arial"/>
                <w:b/>
                <w:bCs/>
                <w:sz w:val="24"/>
                <w:szCs w:val="24"/>
              </w:rPr>
            </w:pPr>
            <w:r w:rsidRPr="004D5510">
              <w:rPr>
                <w:rFonts w:ascii="Arial" w:hAnsi="Arial" w:cs="Arial"/>
                <w:b/>
                <w:bCs/>
                <w:sz w:val="24"/>
                <w:szCs w:val="24"/>
              </w:rPr>
              <w:t>Regulatory approval documentation</w:t>
            </w:r>
          </w:p>
        </w:tc>
        <w:tc>
          <w:tcPr>
            <w:tcW w:w="1803" w:type="dxa"/>
          </w:tcPr>
          <w:p w14:paraId="543ADDD7" w14:textId="7FAF532F" w:rsidR="008D4FC5" w:rsidRPr="004D5510" w:rsidRDefault="00745623" w:rsidP="004D5510">
            <w:pPr>
              <w:spacing w:line="360" w:lineRule="auto"/>
              <w:rPr>
                <w:rFonts w:ascii="Arial" w:hAnsi="Arial" w:cs="Arial"/>
                <w:b/>
                <w:bCs/>
                <w:sz w:val="24"/>
                <w:szCs w:val="24"/>
              </w:rPr>
            </w:pPr>
            <w:r w:rsidRPr="004D5510">
              <w:rPr>
                <w:rFonts w:ascii="Arial" w:hAnsi="Arial" w:cs="Arial"/>
                <w:b/>
                <w:bCs/>
                <w:sz w:val="24"/>
                <w:szCs w:val="24"/>
              </w:rPr>
              <w:t>QA/ Regulatory Team</w:t>
            </w:r>
          </w:p>
        </w:tc>
        <w:tc>
          <w:tcPr>
            <w:tcW w:w="1803" w:type="dxa"/>
          </w:tcPr>
          <w:p w14:paraId="715D54B9" w14:textId="0D8FDB4B" w:rsidR="008D4FC5" w:rsidRPr="004D5510" w:rsidRDefault="005C633E" w:rsidP="004D5510">
            <w:pPr>
              <w:spacing w:line="360" w:lineRule="auto"/>
              <w:rPr>
                <w:rFonts w:ascii="Arial" w:hAnsi="Arial" w:cs="Arial"/>
                <w:b/>
                <w:bCs/>
                <w:sz w:val="24"/>
                <w:szCs w:val="24"/>
              </w:rPr>
            </w:pPr>
            <w:r w:rsidRPr="004D5510">
              <w:rPr>
                <w:rFonts w:ascii="Arial" w:hAnsi="Arial" w:cs="Arial"/>
                <w:b/>
                <w:bCs/>
                <w:sz w:val="24"/>
                <w:szCs w:val="24"/>
              </w:rPr>
              <w:t>QA Manager</w:t>
            </w:r>
          </w:p>
        </w:tc>
        <w:tc>
          <w:tcPr>
            <w:tcW w:w="1803" w:type="dxa"/>
          </w:tcPr>
          <w:p w14:paraId="24883252" w14:textId="09A75511" w:rsidR="008D4FC5" w:rsidRPr="004D5510" w:rsidRDefault="00E73192" w:rsidP="004D5510">
            <w:pPr>
              <w:spacing w:line="360" w:lineRule="auto"/>
              <w:rPr>
                <w:rFonts w:ascii="Arial" w:hAnsi="Arial" w:cs="Arial"/>
                <w:b/>
                <w:bCs/>
                <w:sz w:val="24"/>
                <w:szCs w:val="24"/>
              </w:rPr>
            </w:pPr>
            <w:r w:rsidRPr="004D5510">
              <w:rPr>
                <w:rFonts w:ascii="Arial" w:hAnsi="Arial" w:cs="Arial"/>
                <w:b/>
                <w:bCs/>
                <w:sz w:val="24"/>
                <w:szCs w:val="24"/>
              </w:rPr>
              <w:t>MHRA</w:t>
            </w:r>
          </w:p>
        </w:tc>
        <w:tc>
          <w:tcPr>
            <w:tcW w:w="1804" w:type="dxa"/>
          </w:tcPr>
          <w:p w14:paraId="17FF4A09" w14:textId="6F1E6DBA" w:rsidR="008D4FC5" w:rsidRPr="004D5510" w:rsidRDefault="003F3412" w:rsidP="004D5510">
            <w:pPr>
              <w:spacing w:line="360" w:lineRule="auto"/>
              <w:rPr>
                <w:rFonts w:ascii="Arial" w:hAnsi="Arial" w:cs="Arial"/>
                <w:b/>
                <w:bCs/>
                <w:sz w:val="24"/>
                <w:szCs w:val="24"/>
              </w:rPr>
            </w:pPr>
            <w:r w:rsidRPr="004D5510">
              <w:rPr>
                <w:rFonts w:ascii="Arial" w:hAnsi="Arial" w:cs="Arial"/>
                <w:b/>
                <w:bCs/>
                <w:sz w:val="24"/>
                <w:szCs w:val="24"/>
              </w:rPr>
              <w:t>All Team</w:t>
            </w:r>
          </w:p>
        </w:tc>
      </w:tr>
      <w:tr w:rsidR="008D4FC5" w:rsidRPr="004D5510" w14:paraId="2165CE4E" w14:textId="77777777" w:rsidTr="008D4FC5">
        <w:tc>
          <w:tcPr>
            <w:tcW w:w="1803" w:type="dxa"/>
          </w:tcPr>
          <w:p w14:paraId="0C838289" w14:textId="752BF085" w:rsidR="008D4FC5" w:rsidRPr="004D5510" w:rsidRDefault="00E74BDC" w:rsidP="004D5510">
            <w:pPr>
              <w:spacing w:line="360" w:lineRule="auto"/>
              <w:rPr>
                <w:rFonts w:ascii="Arial" w:hAnsi="Arial" w:cs="Arial"/>
                <w:b/>
                <w:bCs/>
                <w:sz w:val="24"/>
                <w:szCs w:val="24"/>
              </w:rPr>
            </w:pPr>
            <w:r w:rsidRPr="004D5510">
              <w:rPr>
                <w:rFonts w:ascii="Arial" w:hAnsi="Arial" w:cs="Arial"/>
                <w:b/>
                <w:bCs/>
                <w:sz w:val="24"/>
                <w:szCs w:val="24"/>
              </w:rPr>
              <w:t>Market research &amp; branding</w:t>
            </w:r>
          </w:p>
        </w:tc>
        <w:tc>
          <w:tcPr>
            <w:tcW w:w="1803" w:type="dxa"/>
          </w:tcPr>
          <w:p w14:paraId="2C337E03" w14:textId="576265AE" w:rsidR="008D4FC5" w:rsidRPr="004D5510" w:rsidRDefault="00745623" w:rsidP="004D5510">
            <w:pPr>
              <w:spacing w:line="360" w:lineRule="auto"/>
              <w:rPr>
                <w:rFonts w:ascii="Arial" w:hAnsi="Arial" w:cs="Arial"/>
                <w:b/>
                <w:bCs/>
                <w:sz w:val="24"/>
                <w:szCs w:val="24"/>
              </w:rPr>
            </w:pPr>
            <w:r w:rsidRPr="004D5510">
              <w:rPr>
                <w:rFonts w:ascii="Arial" w:hAnsi="Arial" w:cs="Arial"/>
                <w:b/>
                <w:bCs/>
                <w:sz w:val="24"/>
                <w:szCs w:val="24"/>
              </w:rPr>
              <w:t>Marketing Team</w:t>
            </w:r>
          </w:p>
        </w:tc>
        <w:tc>
          <w:tcPr>
            <w:tcW w:w="1803" w:type="dxa"/>
          </w:tcPr>
          <w:p w14:paraId="4E76146D" w14:textId="3353D762" w:rsidR="008D4FC5" w:rsidRPr="004D5510" w:rsidRDefault="000129AE" w:rsidP="004D5510">
            <w:pPr>
              <w:spacing w:line="360" w:lineRule="auto"/>
              <w:rPr>
                <w:rFonts w:ascii="Arial" w:hAnsi="Arial" w:cs="Arial"/>
                <w:b/>
                <w:bCs/>
                <w:sz w:val="24"/>
                <w:szCs w:val="24"/>
              </w:rPr>
            </w:pPr>
            <w:r w:rsidRPr="004D5510">
              <w:rPr>
                <w:rFonts w:ascii="Arial" w:hAnsi="Arial" w:cs="Arial"/>
                <w:b/>
                <w:bCs/>
                <w:sz w:val="24"/>
                <w:szCs w:val="24"/>
              </w:rPr>
              <w:t>Marketing Manager</w:t>
            </w:r>
          </w:p>
        </w:tc>
        <w:tc>
          <w:tcPr>
            <w:tcW w:w="1803" w:type="dxa"/>
          </w:tcPr>
          <w:p w14:paraId="22FA838C" w14:textId="54A27D3E" w:rsidR="008D4FC5" w:rsidRPr="004D5510" w:rsidRDefault="00744B5A" w:rsidP="004D5510">
            <w:pPr>
              <w:spacing w:line="360" w:lineRule="auto"/>
              <w:rPr>
                <w:rFonts w:ascii="Arial" w:hAnsi="Arial" w:cs="Arial"/>
                <w:b/>
                <w:bCs/>
                <w:sz w:val="24"/>
                <w:szCs w:val="24"/>
              </w:rPr>
            </w:pPr>
            <w:r w:rsidRPr="004D5510">
              <w:rPr>
                <w:rFonts w:ascii="Arial" w:hAnsi="Arial" w:cs="Arial"/>
                <w:b/>
                <w:bCs/>
                <w:sz w:val="24"/>
                <w:szCs w:val="24"/>
              </w:rPr>
              <w:t>Product Team</w:t>
            </w:r>
          </w:p>
        </w:tc>
        <w:tc>
          <w:tcPr>
            <w:tcW w:w="1804" w:type="dxa"/>
          </w:tcPr>
          <w:p w14:paraId="7F95658D" w14:textId="5486648F" w:rsidR="008D4FC5" w:rsidRPr="004D5510" w:rsidRDefault="003F3412" w:rsidP="004D5510">
            <w:pPr>
              <w:spacing w:line="360" w:lineRule="auto"/>
              <w:rPr>
                <w:rFonts w:ascii="Arial" w:hAnsi="Arial" w:cs="Arial"/>
                <w:b/>
                <w:bCs/>
                <w:sz w:val="24"/>
                <w:szCs w:val="24"/>
              </w:rPr>
            </w:pPr>
            <w:r w:rsidRPr="004D5510">
              <w:rPr>
                <w:rFonts w:ascii="Arial" w:hAnsi="Arial" w:cs="Arial"/>
                <w:b/>
                <w:bCs/>
                <w:sz w:val="24"/>
                <w:szCs w:val="24"/>
              </w:rPr>
              <w:t>Senior Manager</w:t>
            </w:r>
          </w:p>
        </w:tc>
      </w:tr>
      <w:tr w:rsidR="008D4FC5" w:rsidRPr="004D5510" w14:paraId="66E8DC65" w14:textId="77777777" w:rsidTr="008D4FC5">
        <w:tc>
          <w:tcPr>
            <w:tcW w:w="1803" w:type="dxa"/>
          </w:tcPr>
          <w:p w14:paraId="59A85862" w14:textId="18332D9B" w:rsidR="008D4FC5" w:rsidRPr="004D5510" w:rsidRDefault="00E74BDC" w:rsidP="004D5510">
            <w:pPr>
              <w:spacing w:line="360" w:lineRule="auto"/>
              <w:rPr>
                <w:rFonts w:ascii="Arial" w:hAnsi="Arial" w:cs="Arial"/>
                <w:b/>
                <w:bCs/>
                <w:sz w:val="24"/>
                <w:szCs w:val="24"/>
              </w:rPr>
            </w:pPr>
            <w:r w:rsidRPr="004D5510">
              <w:rPr>
                <w:rFonts w:ascii="Arial" w:hAnsi="Arial" w:cs="Arial"/>
                <w:b/>
                <w:bCs/>
                <w:sz w:val="24"/>
                <w:szCs w:val="24"/>
              </w:rPr>
              <w:t xml:space="preserve">Supply </w:t>
            </w:r>
            <w:r w:rsidR="00A435C5" w:rsidRPr="004D5510">
              <w:rPr>
                <w:rFonts w:ascii="Arial" w:hAnsi="Arial" w:cs="Arial"/>
                <w:b/>
                <w:bCs/>
                <w:sz w:val="24"/>
                <w:szCs w:val="24"/>
              </w:rPr>
              <w:t>chain</w:t>
            </w:r>
            <w:r w:rsidRPr="004D5510">
              <w:rPr>
                <w:rFonts w:ascii="Arial" w:hAnsi="Arial" w:cs="Arial"/>
                <w:b/>
                <w:bCs/>
                <w:sz w:val="24"/>
                <w:szCs w:val="24"/>
              </w:rPr>
              <w:t xml:space="preserve"> coordination</w:t>
            </w:r>
          </w:p>
        </w:tc>
        <w:tc>
          <w:tcPr>
            <w:tcW w:w="1803" w:type="dxa"/>
          </w:tcPr>
          <w:p w14:paraId="2A537D79" w14:textId="30CD6283" w:rsidR="008D4FC5" w:rsidRPr="004D5510" w:rsidRDefault="00745623" w:rsidP="004D5510">
            <w:pPr>
              <w:spacing w:line="360" w:lineRule="auto"/>
              <w:rPr>
                <w:rFonts w:ascii="Arial" w:hAnsi="Arial" w:cs="Arial"/>
                <w:b/>
                <w:bCs/>
                <w:sz w:val="24"/>
                <w:szCs w:val="24"/>
              </w:rPr>
            </w:pPr>
            <w:r w:rsidRPr="004D5510">
              <w:rPr>
                <w:rFonts w:ascii="Arial" w:hAnsi="Arial" w:cs="Arial"/>
                <w:b/>
                <w:bCs/>
                <w:sz w:val="24"/>
                <w:szCs w:val="24"/>
              </w:rPr>
              <w:t xml:space="preserve"> </w:t>
            </w:r>
            <w:r w:rsidR="00F27994" w:rsidRPr="004D5510">
              <w:rPr>
                <w:rFonts w:ascii="Arial" w:hAnsi="Arial" w:cs="Arial"/>
                <w:b/>
                <w:bCs/>
                <w:sz w:val="24"/>
                <w:szCs w:val="24"/>
              </w:rPr>
              <w:t>Supply Chain Manager</w:t>
            </w:r>
          </w:p>
        </w:tc>
        <w:tc>
          <w:tcPr>
            <w:tcW w:w="1803" w:type="dxa"/>
          </w:tcPr>
          <w:p w14:paraId="60014493" w14:textId="291FD854" w:rsidR="008D4FC5" w:rsidRPr="004D5510" w:rsidRDefault="000129AE" w:rsidP="004D5510">
            <w:pPr>
              <w:spacing w:line="360" w:lineRule="auto"/>
              <w:rPr>
                <w:rFonts w:ascii="Arial" w:hAnsi="Arial" w:cs="Arial"/>
                <w:b/>
                <w:bCs/>
                <w:sz w:val="24"/>
                <w:szCs w:val="24"/>
              </w:rPr>
            </w:pPr>
            <w:r w:rsidRPr="004D5510">
              <w:rPr>
                <w:rFonts w:ascii="Arial" w:hAnsi="Arial" w:cs="Arial"/>
                <w:b/>
                <w:bCs/>
                <w:sz w:val="24"/>
                <w:szCs w:val="24"/>
              </w:rPr>
              <w:t xml:space="preserve">Operation </w:t>
            </w:r>
            <w:proofErr w:type="spellStart"/>
            <w:r w:rsidRPr="004D5510">
              <w:rPr>
                <w:rFonts w:ascii="Arial" w:hAnsi="Arial" w:cs="Arial"/>
                <w:b/>
                <w:bCs/>
                <w:sz w:val="24"/>
                <w:szCs w:val="24"/>
              </w:rPr>
              <w:t>Mnager</w:t>
            </w:r>
            <w:proofErr w:type="spellEnd"/>
          </w:p>
        </w:tc>
        <w:tc>
          <w:tcPr>
            <w:tcW w:w="1803" w:type="dxa"/>
          </w:tcPr>
          <w:p w14:paraId="2BB0AF65" w14:textId="32A6EBF6" w:rsidR="008D4FC5" w:rsidRPr="004D5510" w:rsidRDefault="00B43CE0" w:rsidP="004D5510">
            <w:pPr>
              <w:spacing w:line="360" w:lineRule="auto"/>
              <w:rPr>
                <w:rFonts w:ascii="Arial" w:hAnsi="Arial" w:cs="Arial"/>
                <w:b/>
                <w:bCs/>
                <w:sz w:val="24"/>
                <w:szCs w:val="24"/>
              </w:rPr>
            </w:pPr>
            <w:r w:rsidRPr="004D5510">
              <w:rPr>
                <w:rFonts w:ascii="Arial" w:hAnsi="Arial" w:cs="Arial"/>
                <w:b/>
                <w:bCs/>
                <w:sz w:val="24"/>
                <w:szCs w:val="24"/>
              </w:rPr>
              <w:t>Suppliers</w:t>
            </w:r>
          </w:p>
        </w:tc>
        <w:tc>
          <w:tcPr>
            <w:tcW w:w="1804" w:type="dxa"/>
          </w:tcPr>
          <w:p w14:paraId="34457010" w14:textId="7475FFAD" w:rsidR="008D4FC5" w:rsidRPr="004D5510" w:rsidRDefault="00781327" w:rsidP="004D5510">
            <w:pPr>
              <w:spacing w:line="360" w:lineRule="auto"/>
              <w:rPr>
                <w:rFonts w:ascii="Arial" w:hAnsi="Arial" w:cs="Arial"/>
                <w:b/>
                <w:bCs/>
                <w:sz w:val="24"/>
                <w:szCs w:val="24"/>
              </w:rPr>
            </w:pPr>
            <w:r w:rsidRPr="004D5510">
              <w:rPr>
                <w:rFonts w:ascii="Arial" w:hAnsi="Arial" w:cs="Arial"/>
                <w:b/>
                <w:bCs/>
                <w:sz w:val="24"/>
                <w:szCs w:val="24"/>
              </w:rPr>
              <w:t>Project Manager</w:t>
            </w:r>
          </w:p>
        </w:tc>
      </w:tr>
      <w:tr w:rsidR="008D4FC5" w:rsidRPr="004D5510" w14:paraId="6F7EA1BF" w14:textId="77777777" w:rsidTr="008D4FC5">
        <w:tc>
          <w:tcPr>
            <w:tcW w:w="1803" w:type="dxa"/>
          </w:tcPr>
          <w:p w14:paraId="0E5BEC94" w14:textId="40C478AA" w:rsidR="008D4FC5" w:rsidRPr="004D5510" w:rsidRDefault="00E74BDC" w:rsidP="004D5510">
            <w:pPr>
              <w:spacing w:line="360" w:lineRule="auto"/>
              <w:rPr>
                <w:rFonts w:ascii="Arial" w:hAnsi="Arial" w:cs="Arial"/>
                <w:b/>
                <w:bCs/>
                <w:sz w:val="24"/>
                <w:szCs w:val="24"/>
              </w:rPr>
            </w:pPr>
            <w:r w:rsidRPr="004D5510">
              <w:rPr>
                <w:rFonts w:ascii="Arial" w:hAnsi="Arial" w:cs="Arial"/>
                <w:b/>
                <w:bCs/>
                <w:sz w:val="24"/>
                <w:szCs w:val="24"/>
              </w:rPr>
              <w:t>Pre-</w:t>
            </w:r>
            <w:r w:rsidR="00A435C5" w:rsidRPr="004D5510">
              <w:rPr>
                <w:rFonts w:ascii="Arial" w:hAnsi="Arial" w:cs="Arial"/>
                <w:b/>
                <w:bCs/>
                <w:sz w:val="24"/>
                <w:szCs w:val="24"/>
              </w:rPr>
              <w:t>launch user testing</w:t>
            </w:r>
          </w:p>
        </w:tc>
        <w:tc>
          <w:tcPr>
            <w:tcW w:w="1803" w:type="dxa"/>
          </w:tcPr>
          <w:p w14:paraId="778FB417" w14:textId="70848734" w:rsidR="008D4FC5" w:rsidRPr="004D5510" w:rsidRDefault="00083CEE" w:rsidP="004D5510">
            <w:pPr>
              <w:spacing w:line="360" w:lineRule="auto"/>
              <w:rPr>
                <w:rFonts w:ascii="Arial" w:hAnsi="Arial" w:cs="Arial"/>
                <w:b/>
                <w:bCs/>
                <w:sz w:val="24"/>
                <w:szCs w:val="24"/>
              </w:rPr>
            </w:pPr>
            <w:r w:rsidRPr="004D5510">
              <w:rPr>
                <w:rFonts w:ascii="Arial" w:hAnsi="Arial" w:cs="Arial"/>
                <w:b/>
                <w:bCs/>
                <w:sz w:val="24"/>
                <w:szCs w:val="24"/>
              </w:rPr>
              <w:t>Product Dev+ Software</w:t>
            </w:r>
          </w:p>
        </w:tc>
        <w:tc>
          <w:tcPr>
            <w:tcW w:w="1803" w:type="dxa"/>
          </w:tcPr>
          <w:p w14:paraId="5EFCDDC0" w14:textId="1B724590" w:rsidR="008D4FC5" w:rsidRPr="004D5510" w:rsidRDefault="000129AE" w:rsidP="004D5510">
            <w:pPr>
              <w:spacing w:line="360" w:lineRule="auto"/>
              <w:rPr>
                <w:rFonts w:ascii="Arial" w:hAnsi="Arial" w:cs="Arial"/>
                <w:b/>
                <w:bCs/>
                <w:sz w:val="24"/>
                <w:szCs w:val="24"/>
              </w:rPr>
            </w:pPr>
            <w:r w:rsidRPr="004D5510">
              <w:rPr>
                <w:rFonts w:ascii="Arial" w:hAnsi="Arial" w:cs="Arial"/>
                <w:b/>
                <w:bCs/>
                <w:sz w:val="24"/>
                <w:szCs w:val="24"/>
              </w:rPr>
              <w:t>P</w:t>
            </w:r>
            <w:r w:rsidR="006B3EFA" w:rsidRPr="004D5510">
              <w:rPr>
                <w:rFonts w:ascii="Arial" w:hAnsi="Arial" w:cs="Arial"/>
                <w:b/>
                <w:bCs/>
                <w:sz w:val="24"/>
                <w:szCs w:val="24"/>
              </w:rPr>
              <w:t>roject Manager</w:t>
            </w:r>
          </w:p>
        </w:tc>
        <w:tc>
          <w:tcPr>
            <w:tcW w:w="1803" w:type="dxa"/>
          </w:tcPr>
          <w:p w14:paraId="25D3F148" w14:textId="5A09620E" w:rsidR="008D4FC5" w:rsidRPr="004D5510" w:rsidRDefault="00744B5A" w:rsidP="004D5510">
            <w:pPr>
              <w:spacing w:line="360" w:lineRule="auto"/>
              <w:rPr>
                <w:rFonts w:ascii="Arial" w:hAnsi="Arial" w:cs="Arial"/>
                <w:b/>
                <w:bCs/>
                <w:sz w:val="24"/>
                <w:szCs w:val="24"/>
              </w:rPr>
            </w:pPr>
            <w:r w:rsidRPr="004D5510">
              <w:rPr>
                <w:rFonts w:ascii="Arial" w:hAnsi="Arial" w:cs="Arial"/>
                <w:b/>
                <w:bCs/>
                <w:sz w:val="24"/>
                <w:szCs w:val="24"/>
              </w:rPr>
              <w:t>End-user</w:t>
            </w:r>
            <w:r w:rsidR="003F3412" w:rsidRPr="004D5510">
              <w:rPr>
                <w:rFonts w:ascii="Arial" w:hAnsi="Arial" w:cs="Arial"/>
                <w:b/>
                <w:bCs/>
                <w:sz w:val="24"/>
                <w:szCs w:val="24"/>
              </w:rPr>
              <w:t>, NHS partners</w:t>
            </w:r>
          </w:p>
        </w:tc>
        <w:tc>
          <w:tcPr>
            <w:tcW w:w="1804" w:type="dxa"/>
          </w:tcPr>
          <w:p w14:paraId="4EDC2B86" w14:textId="0AB00D1E" w:rsidR="008D4FC5" w:rsidRPr="004D5510" w:rsidRDefault="00781327" w:rsidP="004D5510">
            <w:pPr>
              <w:spacing w:line="360" w:lineRule="auto"/>
              <w:rPr>
                <w:rFonts w:ascii="Arial" w:hAnsi="Arial" w:cs="Arial"/>
                <w:b/>
                <w:bCs/>
                <w:sz w:val="24"/>
                <w:szCs w:val="24"/>
              </w:rPr>
            </w:pPr>
            <w:r w:rsidRPr="004D5510">
              <w:rPr>
                <w:rFonts w:ascii="Arial" w:hAnsi="Arial" w:cs="Arial"/>
                <w:b/>
                <w:bCs/>
                <w:sz w:val="24"/>
                <w:szCs w:val="24"/>
              </w:rPr>
              <w:t>QA Team</w:t>
            </w:r>
          </w:p>
        </w:tc>
      </w:tr>
      <w:tr w:rsidR="008D4FC5" w:rsidRPr="004D5510" w14:paraId="342693F0" w14:textId="77777777" w:rsidTr="008D4FC5">
        <w:tc>
          <w:tcPr>
            <w:tcW w:w="1803" w:type="dxa"/>
          </w:tcPr>
          <w:p w14:paraId="68101611" w14:textId="28CA5350" w:rsidR="008D4FC5" w:rsidRPr="004D5510" w:rsidRDefault="00A435C5" w:rsidP="004D5510">
            <w:pPr>
              <w:spacing w:line="360" w:lineRule="auto"/>
              <w:rPr>
                <w:rFonts w:ascii="Arial" w:hAnsi="Arial" w:cs="Arial"/>
                <w:b/>
                <w:bCs/>
                <w:sz w:val="24"/>
                <w:szCs w:val="24"/>
              </w:rPr>
            </w:pPr>
            <w:r w:rsidRPr="004D5510">
              <w:rPr>
                <w:rFonts w:ascii="Arial" w:hAnsi="Arial" w:cs="Arial"/>
                <w:b/>
                <w:bCs/>
                <w:sz w:val="24"/>
                <w:szCs w:val="24"/>
              </w:rPr>
              <w:t>Product</w:t>
            </w:r>
          </w:p>
        </w:tc>
        <w:tc>
          <w:tcPr>
            <w:tcW w:w="1803" w:type="dxa"/>
          </w:tcPr>
          <w:p w14:paraId="4C2B89C7" w14:textId="29974B7A" w:rsidR="008D4FC5" w:rsidRPr="004D5510" w:rsidRDefault="002E59FA" w:rsidP="004D5510">
            <w:pPr>
              <w:spacing w:line="360" w:lineRule="auto"/>
              <w:rPr>
                <w:rFonts w:ascii="Arial" w:hAnsi="Arial" w:cs="Arial"/>
                <w:b/>
                <w:bCs/>
                <w:sz w:val="24"/>
                <w:szCs w:val="24"/>
              </w:rPr>
            </w:pPr>
            <w:r w:rsidRPr="004D5510">
              <w:rPr>
                <w:rFonts w:ascii="Arial" w:hAnsi="Arial" w:cs="Arial"/>
                <w:b/>
                <w:bCs/>
                <w:sz w:val="24"/>
                <w:szCs w:val="24"/>
              </w:rPr>
              <w:t>Marketing &amp; Sales Team</w:t>
            </w:r>
          </w:p>
        </w:tc>
        <w:tc>
          <w:tcPr>
            <w:tcW w:w="1803" w:type="dxa"/>
          </w:tcPr>
          <w:p w14:paraId="3D517DF2" w14:textId="32F35948" w:rsidR="008D4FC5" w:rsidRPr="004D5510" w:rsidRDefault="006B3EFA" w:rsidP="004D5510">
            <w:pPr>
              <w:spacing w:line="360" w:lineRule="auto"/>
              <w:rPr>
                <w:rFonts w:ascii="Arial" w:hAnsi="Arial" w:cs="Arial"/>
                <w:b/>
                <w:bCs/>
                <w:sz w:val="24"/>
                <w:szCs w:val="24"/>
              </w:rPr>
            </w:pPr>
            <w:r w:rsidRPr="004D5510">
              <w:rPr>
                <w:rFonts w:ascii="Arial" w:hAnsi="Arial" w:cs="Arial"/>
                <w:b/>
                <w:bCs/>
                <w:sz w:val="24"/>
                <w:szCs w:val="24"/>
              </w:rPr>
              <w:t>Marketing Manager</w:t>
            </w:r>
          </w:p>
        </w:tc>
        <w:tc>
          <w:tcPr>
            <w:tcW w:w="1803" w:type="dxa"/>
          </w:tcPr>
          <w:p w14:paraId="7A5980E8" w14:textId="550F8E02" w:rsidR="008D4FC5" w:rsidRPr="004D5510" w:rsidRDefault="003F3412" w:rsidP="004D5510">
            <w:pPr>
              <w:spacing w:line="360" w:lineRule="auto"/>
              <w:rPr>
                <w:rFonts w:ascii="Arial" w:hAnsi="Arial" w:cs="Arial"/>
                <w:b/>
                <w:bCs/>
                <w:sz w:val="24"/>
                <w:szCs w:val="24"/>
              </w:rPr>
            </w:pPr>
            <w:r w:rsidRPr="004D5510">
              <w:rPr>
                <w:rFonts w:ascii="Arial" w:hAnsi="Arial" w:cs="Arial"/>
                <w:b/>
                <w:bCs/>
                <w:sz w:val="24"/>
                <w:szCs w:val="24"/>
              </w:rPr>
              <w:t>Senior Marketing</w:t>
            </w:r>
          </w:p>
        </w:tc>
        <w:tc>
          <w:tcPr>
            <w:tcW w:w="1804" w:type="dxa"/>
          </w:tcPr>
          <w:p w14:paraId="56B335DF" w14:textId="048D6968" w:rsidR="008D4FC5" w:rsidRPr="004D5510" w:rsidRDefault="00781327" w:rsidP="004D5510">
            <w:pPr>
              <w:spacing w:line="360" w:lineRule="auto"/>
              <w:rPr>
                <w:rFonts w:ascii="Arial" w:hAnsi="Arial" w:cs="Arial"/>
                <w:b/>
                <w:bCs/>
                <w:sz w:val="24"/>
                <w:szCs w:val="24"/>
              </w:rPr>
            </w:pPr>
            <w:r w:rsidRPr="004D5510">
              <w:rPr>
                <w:rFonts w:ascii="Arial" w:hAnsi="Arial" w:cs="Arial"/>
                <w:b/>
                <w:bCs/>
                <w:sz w:val="24"/>
                <w:szCs w:val="24"/>
              </w:rPr>
              <w:t xml:space="preserve"> All staff</w:t>
            </w:r>
          </w:p>
        </w:tc>
      </w:tr>
    </w:tbl>
    <w:p w14:paraId="48B9180B" w14:textId="77777777" w:rsidR="00B3046E" w:rsidRPr="004D5510" w:rsidRDefault="00B3046E" w:rsidP="004D5510">
      <w:pPr>
        <w:spacing w:line="360" w:lineRule="auto"/>
        <w:rPr>
          <w:rFonts w:ascii="Arial" w:hAnsi="Arial" w:cs="Arial"/>
          <w:b/>
          <w:bCs/>
          <w:sz w:val="24"/>
          <w:szCs w:val="24"/>
        </w:rPr>
      </w:pPr>
    </w:p>
    <w:p w14:paraId="474F11DB" w14:textId="77777777" w:rsidR="00234E35" w:rsidRPr="004D5510" w:rsidRDefault="00234E35" w:rsidP="004D5510">
      <w:pPr>
        <w:spacing w:line="360" w:lineRule="auto"/>
        <w:rPr>
          <w:rFonts w:ascii="Arial" w:hAnsi="Arial" w:cs="Arial"/>
          <w:b/>
          <w:bCs/>
          <w:sz w:val="24"/>
          <w:szCs w:val="24"/>
        </w:rPr>
      </w:pPr>
    </w:p>
    <w:p w14:paraId="4E93E8C5" w14:textId="77777777" w:rsidR="00234E35" w:rsidRPr="004D5510" w:rsidRDefault="00234E35" w:rsidP="004D5510">
      <w:pPr>
        <w:spacing w:line="360" w:lineRule="auto"/>
        <w:rPr>
          <w:rFonts w:ascii="Arial" w:hAnsi="Arial" w:cs="Arial"/>
          <w:b/>
          <w:bCs/>
          <w:sz w:val="24"/>
          <w:szCs w:val="24"/>
        </w:rPr>
      </w:pPr>
    </w:p>
    <w:p w14:paraId="790E6CCE" w14:textId="77777777" w:rsidR="0014089C" w:rsidRPr="004D5510" w:rsidRDefault="0014089C" w:rsidP="004D5510">
      <w:pPr>
        <w:spacing w:line="360" w:lineRule="auto"/>
        <w:rPr>
          <w:rFonts w:ascii="Arial" w:hAnsi="Arial" w:cs="Arial"/>
          <w:sz w:val="24"/>
          <w:szCs w:val="24"/>
        </w:rPr>
      </w:pPr>
      <w:r w:rsidRPr="004D5510">
        <w:rPr>
          <w:rFonts w:ascii="Arial" w:hAnsi="Arial" w:cs="Arial"/>
          <w:sz w:val="24"/>
          <w:szCs w:val="24"/>
        </w:rPr>
        <w:t>The following duties are spelled out in detail by a RACI (Responsible, Accountable, consulted, information) model.</w:t>
      </w:r>
    </w:p>
    <w:p w14:paraId="3971016A" w14:textId="77777777" w:rsidR="0014089C" w:rsidRPr="004D5510" w:rsidRDefault="0014089C" w:rsidP="004D5510">
      <w:pPr>
        <w:spacing w:line="360" w:lineRule="auto"/>
        <w:rPr>
          <w:rFonts w:ascii="Arial" w:hAnsi="Arial" w:cs="Arial"/>
          <w:sz w:val="24"/>
          <w:szCs w:val="24"/>
        </w:rPr>
      </w:pPr>
      <w:r w:rsidRPr="004D5510">
        <w:rPr>
          <w:rFonts w:ascii="Arial" w:hAnsi="Arial" w:cs="Arial"/>
          <w:sz w:val="24"/>
          <w:szCs w:val="24"/>
        </w:rPr>
        <w:t>. In charge: Operations, R&amp;D, and Product Development.</w:t>
      </w:r>
    </w:p>
    <w:p w14:paraId="3F500C9C" w14:textId="77777777" w:rsidR="0014089C" w:rsidRPr="004D5510" w:rsidRDefault="0014089C" w:rsidP="004D5510">
      <w:pPr>
        <w:spacing w:line="360" w:lineRule="auto"/>
        <w:rPr>
          <w:rFonts w:ascii="Arial" w:hAnsi="Arial" w:cs="Arial"/>
          <w:sz w:val="24"/>
          <w:szCs w:val="24"/>
        </w:rPr>
      </w:pPr>
      <w:r w:rsidRPr="004D5510">
        <w:rPr>
          <w:rFonts w:ascii="Arial" w:hAnsi="Arial" w:cs="Arial"/>
          <w:sz w:val="24"/>
          <w:szCs w:val="24"/>
        </w:rPr>
        <w:t xml:space="preserve">. Responsible: Senior Leadership Team, Project Manager. </w:t>
      </w:r>
    </w:p>
    <w:p w14:paraId="7D0092FC" w14:textId="77777777" w:rsidR="0014089C" w:rsidRPr="004D5510" w:rsidRDefault="0014089C" w:rsidP="004D5510">
      <w:pPr>
        <w:spacing w:line="360" w:lineRule="auto"/>
        <w:rPr>
          <w:rFonts w:ascii="Arial" w:hAnsi="Arial" w:cs="Arial"/>
          <w:sz w:val="24"/>
          <w:szCs w:val="24"/>
        </w:rPr>
      </w:pPr>
      <w:r w:rsidRPr="004D5510">
        <w:rPr>
          <w:rFonts w:ascii="Arial" w:hAnsi="Arial" w:cs="Arial"/>
          <w:sz w:val="24"/>
          <w:szCs w:val="24"/>
        </w:rPr>
        <w:t xml:space="preserve">. Speak with technology partners, regulatory specialists, and NHS clinicians. </w:t>
      </w:r>
    </w:p>
    <w:p w14:paraId="1A13D758" w14:textId="77777777" w:rsidR="0014089C" w:rsidRPr="004D5510" w:rsidRDefault="0014089C" w:rsidP="004D5510">
      <w:pPr>
        <w:spacing w:line="360" w:lineRule="auto"/>
        <w:rPr>
          <w:rFonts w:ascii="Arial" w:hAnsi="Arial" w:cs="Arial"/>
          <w:sz w:val="24"/>
          <w:szCs w:val="24"/>
        </w:rPr>
      </w:pPr>
      <w:r w:rsidRPr="004D5510">
        <w:rPr>
          <w:rFonts w:ascii="Arial" w:hAnsi="Arial" w:cs="Arial"/>
          <w:sz w:val="24"/>
          <w:szCs w:val="24"/>
        </w:rPr>
        <w:t>. Knowledgeable: end users, retail distributors, and marketers.</w:t>
      </w:r>
    </w:p>
    <w:p w14:paraId="0638FFF2" w14:textId="77777777" w:rsidR="0014089C" w:rsidRPr="004D5510" w:rsidRDefault="0014089C" w:rsidP="004D5510">
      <w:pPr>
        <w:spacing w:line="360" w:lineRule="auto"/>
        <w:rPr>
          <w:rFonts w:ascii="Arial" w:hAnsi="Arial" w:cs="Arial"/>
          <w:sz w:val="24"/>
          <w:szCs w:val="24"/>
        </w:rPr>
      </w:pPr>
      <w:r w:rsidRPr="004D5510">
        <w:rPr>
          <w:rFonts w:ascii="Arial" w:hAnsi="Arial" w:cs="Arial"/>
          <w:sz w:val="24"/>
          <w:szCs w:val="24"/>
        </w:rPr>
        <w:t>A RACI matrix guarantees transparency, avoids duplication of effort, and reduces ambiguity.</w:t>
      </w:r>
    </w:p>
    <w:p w14:paraId="08987206" w14:textId="77777777" w:rsidR="0014089C" w:rsidRPr="004D5510" w:rsidRDefault="0014089C" w:rsidP="004D5510">
      <w:pPr>
        <w:spacing w:line="360" w:lineRule="auto"/>
        <w:rPr>
          <w:rFonts w:ascii="Arial" w:hAnsi="Arial" w:cs="Arial"/>
          <w:b/>
          <w:bCs/>
          <w:sz w:val="24"/>
          <w:szCs w:val="24"/>
        </w:rPr>
      </w:pPr>
      <w:r w:rsidRPr="004D5510">
        <w:rPr>
          <w:rFonts w:ascii="Arial" w:hAnsi="Arial" w:cs="Arial"/>
          <w:b/>
          <w:bCs/>
          <w:sz w:val="24"/>
          <w:szCs w:val="24"/>
        </w:rPr>
        <w:t>Theoretical Models</w:t>
      </w:r>
    </w:p>
    <w:p w14:paraId="4D96D67B" w14:textId="2648675D" w:rsidR="0014089C" w:rsidRPr="004D5510" w:rsidRDefault="0014089C" w:rsidP="004D5510">
      <w:pPr>
        <w:spacing w:line="360" w:lineRule="auto"/>
        <w:rPr>
          <w:rFonts w:ascii="Arial" w:hAnsi="Arial" w:cs="Arial"/>
          <w:sz w:val="24"/>
          <w:szCs w:val="24"/>
        </w:rPr>
      </w:pPr>
      <w:r w:rsidRPr="004D5510">
        <w:rPr>
          <w:rFonts w:ascii="Arial" w:hAnsi="Arial" w:cs="Arial"/>
          <w:sz w:val="24"/>
          <w:szCs w:val="24"/>
        </w:rPr>
        <w:t>Freeman’s stakeholders’ theory emphasizes the of balancing stakeholder’s needs for an organization to succeed. This is consistent with Owen Mumford patient-entered culture.</w:t>
      </w:r>
    </w:p>
    <w:p w14:paraId="2EAEF870" w14:textId="0C41ED94" w:rsidR="0014089C" w:rsidRPr="004D5510" w:rsidRDefault="00912F1B" w:rsidP="004D5510">
      <w:pPr>
        <w:spacing w:line="360" w:lineRule="auto"/>
        <w:rPr>
          <w:rFonts w:ascii="Arial" w:hAnsi="Arial" w:cs="Arial"/>
          <w:b/>
          <w:bCs/>
          <w:sz w:val="24"/>
          <w:szCs w:val="24"/>
        </w:rPr>
      </w:pPr>
      <w:r w:rsidRPr="004D5510">
        <w:rPr>
          <w:rFonts w:ascii="Arial" w:hAnsi="Arial" w:cs="Arial"/>
          <w:b/>
          <w:bCs/>
          <w:sz w:val="24"/>
          <w:szCs w:val="24"/>
        </w:rPr>
        <w:t>6.</w:t>
      </w:r>
      <w:r w:rsidR="0014089C" w:rsidRPr="004D5510">
        <w:rPr>
          <w:rFonts w:ascii="Arial" w:hAnsi="Arial" w:cs="Arial"/>
          <w:b/>
          <w:bCs/>
          <w:sz w:val="24"/>
          <w:szCs w:val="24"/>
        </w:rPr>
        <w:t xml:space="preserve">Project Manager Process and Conflict Management (4Cs Model) </w:t>
      </w:r>
    </w:p>
    <w:p w14:paraId="097DACAB" w14:textId="77777777" w:rsidR="0014089C" w:rsidRPr="004D5510" w:rsidRDefault="0014089C" w:rsidP="004D5510">
      <w:pPr>
        <w:spacing w:line="360" w:lineRule="auto"/>
        <w:rPr>
          <w:rFonts w:ascii="Arial" w:hAnsi="Arial" w:cs="Arial"/>
          <w:sz w:val="24"/>
          <w:szCs w:val="24"/>
        </w:rPr>
      </w:pPr>
      <w:r w:rsidRPr="004D5510">
        <w:rPr>
          <w:rFonts w:ascii="Arial" w:hAnsi="Arial" w:cs="Arial"/>
          <w:sz w:val="24"/>
          <w:szCs w:val="24"/>
        </w:rPr>
        <w:t xml:space="preserve">My engagement strategy as a project manager will be organized into the following phases: </w:t>
      </w:r>
    </w:p>
    <w:p w14:paraId="39182619" w14:textId="6DAD650A" w:rsidR="0014089C" w:rsidRPr="004D5510" w:rsidRDefault="0014089C" w:rsidP="004D5510">
      <w:pPr>
        <w:spacing w:line="360" w:lineRule="auto"/>
        <w:rPr>
          <w:rFonts w:ascii="Arial" w:hAnsi="Arial" w:cs="Arial"/>
          <w:sz w:val="24"/>
          <w:szCs w:val="24"/>
        </w:rPr>
      </w:pPr>
      <w:r w:rsidRPr="004D5510">
        <w:rPr>
          <w:rFonts w:ascii="Arial" w:hAnsi="Arial" w:cs="Arial"/>
          <w:sz w:val="24"/>
          <w:szCs w:val="24"/>
        </w:rPr>
        <w:t>Communication planning stakeholder identification, prioritization, consultations, and ongoing evaluation. The use of the 4Gs model, which promotes cooperation and dissolves disputes early, is essential to this process.</w:t>
      </w:r>
    </w:p>
    <w:p w14:paraId="6E7A62B9" w14:textId="77777777" w:rsidR="0014089C" w:rsidRPr="004D5510" w:rsidRDefault="0014089C" w:rsidP="004D5510">
      <w:pPr>
        <w:spacing w:line="360" w:lineRule="auto"/>
        <w:rPr>
          <w:rFonts w:ascii="Arial" w:hAnsi="Arial" w:cs="Arial"/>
          <w:b/>
          <w:bCs/>
          <w:sz w:val="24"/>
          <w:szCs w:val="24"/>
        </w:rPr>
      </w:pPr>
      <w:r w:rsidRPr="004D5510">
        <w:rPr>
          <w:rFonts w:ascii="Arial" w:hAnsi="Arial" w:cs="Arial"/>
          <w:b/>
          <w:bCs/>
          <w:sz w:val="24"/>
          <w:szCs w:val="24"/>
        </w:rPr>
        <w:t>Communication</w:t>
      </w:r>
    </w:p>
    <w:p w14:paraId="648C99F2" w14:textId="21C6F6CB" w:rsidR="0014089C" w:rsidRPr="004D5510" w:rsidRDefault="0014089C" w:rsidP="004D5510">
      <w:pPr>
        <w:spacing w:line="360" w:lineRule="auto"/>
        <w:rPr>
          <w:rFonts w:ascii="Arial" w:hAnsi="Arial" w:cs="Arial"/>
          <w:sz w:val="24"/>
          <w:szCs w:val="24"/>
        </w:rPr>
      </w:pPr>
      <w:r w:rsidRPr="004D5510">
        <w:rPr>
          <w:rFonts w:ascii="Arial" w:hAnsi="Arial" w:cs="Arial"/>
          <w:sz w:val="24"/>
          <w:szCs w:val="24"/>
        </w:rPr>
        <w:t xml:space="preserve">Clear and transparent communication is critical throughout the project’s lifecycle. I plan to implement structured communication channels such as regular reports, shared dashboards, and scheduled review meetings. Communication will help stakeholders understand the project’s objectives, timelines, and risks. For example, the QA/RA team will receive early notification of design changes that may affect regulatory submissions, avoiding misalignment or rework. The communication strategy also includes gathering user feedback via structured pilot testing opportunities. </w:t>
      </w:r>
    </w:p>
    <w:p w14:paraId="538AC13D" w14:textId="77777777" w:rsidR="00E409AB" w:rsidRPr="004D5510" w:rsidRDefault="00E409AB" w:rsidP="004D5510">
      <w:pPr>
        <w:spacing w:line="360" w:lineRule="auto"/>
        <w:rPr>
          <w:rFonts w:ascii="Arial" w:hAnsi="Arial" w:cs="Arial"/>
          <w:sz w:val="24"/>
          <w:szCs w:val="24"/>
        </w:rPr>
      </w:pPr>
    </w:p>
    <w:p w14:paraId="4AD1D298" w14:textId="77777777" w:rsidR="0014089C" w:rsidRPr="004D5510" w:rsidRDefault="0014089C" w:rsidP="004D5510">
      <w:pPr>
        <w:spacing w:line="360" w:lineRule="auto"/>
        <w:rPr>
          <w:rFonts w:ascii="Arial" w:hAnsi="Arial" w:cs="Arial"/>
          <w:b/>
          <w:bCs/>
          <w:sz w:val="24"/>
          <w:szCs w:val="24"/>
        </w:rPr>
      </w:pPr>
      <w:r w:rsidRPr="004D5510">
        <w:rPr>
          <w:rFonts w:ascii="Arial" w:hAnsi="Arial" w:cs="Arial"/>
          <w:b/>
          <w:bCs/>
          <w:sz w:val="24"/>
          <w:szCs w:val="24"/>
        </w:rPr>
        <w:t>Coordination</w:t>
      </w:r>
    </w:p>
    <w:p w14:paraId="6E89007C" w14:textId="77777777" w:rsidR="0014089C" w:rsidRPr="004D5510" w:rsidRDefault="0014089C" w:rsidP="004D5510">
      <w:pPr>
        <w:spacing w:line="360" w:lineRule="auto"/>
        <w:rPr>
          <w:rFonts w:ascii="Arial" w:hAnsi="Arial" w:cs="Arial"/>
          <w:sz w:val="24"/>
          <w:szCs w:val="24"/>
        </w:rPr>
      </w:pPr>
      <w:r w:rsidRPr="004D5510">
        <w:rPr>
          <w:rFonts w:ascii="Arial" w:hAnsi="Arial" w:cs="Arial"/>
          <w:sz w:val="24"/>
          <w:szCs w:val="24"/>
        </w:rPr>
        <w:t xml:space="preserve">Coordinator ensures that department and external partners work together effectively. For example, R&amp;D must work with software developers to ensure that sensor data is accurate transmitted to the mobile app. risk Similarly, manufacturing must work with procurement to complete component orders on time. As a project manager, I will use Gantt charts, risk registers, and milestones trackers to improve coordination. Regular cross-functional workshops will help resolve scheduling conflicts, clarify dependencies, and ensure that all teams understand their roles in meeting the launch deadline. </w:t>
      </w:r>
    </w:p>
    <w:p w14:paraId="32D15ACB" w14:textId="5F9F600A" w:rsidR="004B7CC5" w:rsidRPr="004D5510" w:rsidRDefault="0014089C" w:rsidP="004D5510">
      <w:pPr>
        <w:spacing w:line="360" w:lineRule="auto"/>
        <w:rPr>
          <w:rFonts w:ascii="Arial" w:hAnsi="Arial" w:cs="Arial"/>
          <w:sz w:val="24"/>
          <w:szCs w:val="24"/>
        </w:rPr>
      </w:pPr>
      <w:r w:rsidRPr="004D5510">
        <w:rPr>
          <w:rFonts w:ascii="Arial" w:hAnsi="Arial" w:cs="Arial"/>
          <w:sz w:val="24"/>
          <w:szCs w:val="24"/>
        </w:rPr>
        <w:t xml:space="preserve"> </w:t>
      </w:r>
    </w:p>
    <w:p w14:paraId="12BA7B62" w14:textId="77777777" w:rsidR="0014089C" w:rsidRPr="004D5510" w:rsidRDefault="0014089C" w:rsidP="004D5510">
      <w:pPr>
        <w:spacing w:line="360" w:lineRule="auto"/>
        <w:rPr>
          <w:rFonts w:ascii="Arial" w:hAnsi="Arial" w:cs="Arial"/>
          <w:b/>
          <w:bCs/>
          <w:sz w:val="24"/>
          <w:szCs w:val="24"/>
        </w:rPr>
      </w:pPr>
      <w:r w:rsidRPr="004D5510">
        <w:rPr>
          <w:rFonts w:ascii="Arial" w:hAnsi="Arial" w:cs="Arial"/>
          <w:b/>
          <w:bCs/>
          <w:sz w:val="24"/>
          <w:szCs w:val="24"/>
        </w:rPr>
        <w:t>Cooperation</w:t>
      </w:r>
    </w:p>
    <w:p w14:paraId="171C24E3" w14:textId="77777777" w:rsidR="0014089C" w:rsidRPr="004D5510" w:rsidRDefault="0014089C" w:rsidP="004D5510">
      <w:pPr>
        <w:spacing w:line="360" w:lineRule="auto"/>
        <w:rPr>
          <w:rFonts w:ascii="Arial" w:hAnsi="Arial" w:cs="Arial"/>
          <w:sz w:val="24"/>
          <w:szCs w:val="24"/>
        </w:rPr>
      </w:pPr>
      <w:r w:rsidRPr="004D5510">
        <w:rPr>
          <w:rFonts w:ascii="Arial" w:hAnsi="Arial" w:cs="Arial"/>
          <w:sz w:val="24"/>
          <w:szCs w:val="24"/>
        </w:rPr>
        <w:t xml:space="preserve">Cooperation emphasizes mutual responsibility and commitment. To foster cooperation, I plat to create a collaborative environment in which stakeholders feel valued and involved in decision-making. Negotiation and compromise are used as needed. For example, if the marketing team requests additional device feature for promotional purposes, I will mediate discussions with the product development team to determine feasibility while remaining within timeline constraints. Cooperation promotes trust and reduces resistance to change, which is especially important for traditional departments transitioning to digital product development. </w:t>
      </w:r>
    </w:p>
    <w:p w14:paraId="2DBFDA7A" w14:textId="77777777" w:rsidR="0014089C" w:rsidRPr="004D5510" w:rsidRDefault="0014089C" w:rsidP="004D5510">
      <w:pPr>
        <w:spacing w:line="360" w:lineRule="auto"/>
        <w:rPr>
          <w:rFonts w:ascii="Arial" w:hAnsi="Arial" w:cs="Arial"/>
          <w:sz w:val="24"/>
          <w:szCs w:val="24"/>
        </w:rPr>
      </w:pPr>
    </w:p>
    <w:p w14:paraId="342D5522" w14:textId="77777777" w:rsidR="0014089C" w:rsidRPr="004D5510" w:rsidRDefault="0014089C" w:rsidP="004D5510">
      <w:pPr>
        <w:spacing w:line="360" w:lineRule="auto"/>
        <w:rPr>
          <w:rFonts w:ascii="Arial" w:hAnsi="Arial" w:cs="Arial"/>
          <w:b/>
          <w:bCs/>
          <w:sz w:val="24"/>
          <w:szCs w:val="24"/>
        </w:rPr>
      </w:pPr>
      <w:r w:rsidRPr="004D5510">
        <w:rPr>
          <w:rFonts w:ascii="Arial" w:hAnsi="Arial" w:cs="Arial"/>
          <w:b/>
          <w:bCs/>
          <w:sz w:val="24"/>
          <w:szCs w:val="24"/>
        </w:rPr>
        <w:t>Collaboration</w:t>
      </w:r>
    </w:p>
    <w:p w14:paraId="4A27D8E3" w14:textId="15B94D98" w:rsidR="0014089C" w:rsidRPr="004D5510" w:rsidRDefault="0014089C" w:rsidP="004D5510">
      <w:pPr>
        <w:spacing w:line="360" w:lineRule="auto"/>
        <w:rPr>
          <w:rFonts w:ascii="Arial" w:hAnsi="Arial" w:cs="Arial"/>
          <w:sz w:val="24"/>
          <w:szCs w:val="24"/>
        </w:rPr>
      </w:pPr>
      <w:r w:rsidRPr="004D5510">
        <w:rPr>
          <w:rFonts w:ascii="Arial" w:hAnsi="Arial" w:cs="Arial"/>
          <w:sz w:val="24"/>
          <w:szCs w:val="24"/>
        </w:rPr>
        <w:t xml:space="preserve">Collaboration is not limited to internal teams; it also involves external partners like supply chain providers, app developments, regulatory advisors, and the NHS. Strong teamwork guarantees innovation, knowledge exchange, and ongoing development. Working with clinicians to test prototypes, for instance, can confirm the device’s clinical accuracy and offer insightful information about usability. In a similar vein, working together with technology partners guarantees that strong data security measure </w:t>
      </w:r>
      <w:proofErr w:type="gramStart"/>
      <w:r w:rsidRPr="004D5510">
        <w:rPr>
          <w:rFonts w:ascii="Arial" w:hAnsi="Arial" w:cs="Arial"/>
          <w:sz w:val="24"/>
          <w:szCs w:val="24"/>
        </w:rPr>
        <w:t>are</w:t>
      </w:r>
      <w:proofErr w:type="gramEnd"/>
      <w:r w:rsidRPr="004D5510">
        <w:rPr>
          <w:rFonts w:ascii="Arial" w:hAnsi="Arial" w:cs="Arial"/>
          <w:sz w:val="24"/>
          <w:szCs w:val="24"/>
        </w:rPr>
        <w:t xml:space="preserve"> put in place to satisfy GDPR requirements. </w:t>
      </w:r>
    </w:p>
    <w:p w14:paraId="75B846A4" w14:textId="77777777" w:rsidR="0014089C" w:rsidRPr="004D5510" w:rsidRDefault="0014089C" w:rsidP="004D5510">
      <w:pPr>
        <w:spacing w:line="360" w:lineRule="auto"/>
        <w:rPr>
          <w:rFonts w:ascii="Arial" w:hAnsi="Arial" w:cs="Arial"/>
          <w:sz w:val="24"/>
          <w:szCs w:val="24"/>
        </w:rPr>
      </w:pPr>
    </w:p>
    <w:p w14:paraId="6F84DD81" w14:textId="77777777" w:rsidR="00E409AB" w:rsidRPr="004D5510" w:rsidRDefault="00E409AB" w:rsidP="004D5510">
      <w:pPr>
        <w:spacing w:line="360" w:lineRule="auto"/>
        <w:rPr>
          <w:rFonts w:ascii="Arial" w:hAnsi="Arial" w:cs="Arial"/>
          <w:sz w:val="24"/>
          <w:szCs w:val="24"/>
        </w:rPr>
      </w:pPr>
    </w:p>
    <w:p w14:paraId="397AFB0A" w14:textId="77777777" w:rsidR="0014089C" w:rsidRPr="004D5510" w:rsidRDefault="0014089C" w:rsidP="004D5510">
      <w:pPr>
        <w:spacing w:line="360" w:lineRule="auto"/>
        <w:rPr>
          <w:rFonts w:ascii="Arial" w:hAnsi="Arial" w:cs="Arial"/>
          <w:b/>
          <w:bCs/>
          <w:sz w:val="24"/>
          <w:szCs w:val="24"/>
        </w:rPr>
      </w:pPr>
      <w:r w:rsidRPr="004D5510">
        <w:rPr>
          <w:rFonts w:ascii="Arial" w:hAnsi="Arial" w:cs="Arial"/>
          <w:b/>
          <w:bCs/>
          <w:sz w:val="24"/>
          <w:szCs w:val="24"/>
        </w:rPr>
        <w:t xml:space="preserve">Conflict Management </w:t>
      </w:r>
    </w:p>
    <w:p w14:paraId="4D893230" w14:textId="40CC81F5" w:rsidR="004B7CC5" w:rsidRPr="004D5510" w:rsidRDefault="0014089C" w:rsidP="004D5510">
      <w:pPr>
        <w:spacing w:line="360" w:lineRule="auto"/>
        <w:rPr>
          <w:rFonts w:ascii="Arial" w:hAnsi="Arial" w:cs="Arial"/>
          <w:sz w:val="24"/>
          <w:szCs w:val="24"/>
        </w:rPr>
      </w:pPr>
      <w:r w:rsidRPr="004D5510">
        <w:rPr>
          <w:rFonts w:ascii="Arial" w:hAnsi="Arial" w:cs="Arial"/>
          <w:sz w:val="24"/>
          <w:szCs w:val="24"/>
        </w:rPr>
        <w:t>Competing priorities, ambiguous roles, or a lack of resources can all lead to conflicts. I’ll use proactive strategies like root-cause analysis, mediation, and early escalation to resolve disputes. For instance, if component shortages cause delays in manufacturing, I will work with procurement to find substitute suppliers and senior leadership to discuss mitigating measures. Stakeholder satisfaction is maintained, delay is avoided, and morale is raised through effective conflict management.</w:t>
      </w:r>
    </w:p>
    <w:p w14:paraId="73373F4F" w14:textId="77777777" w:rsidR="00E409AB" w:rsidRPr="004D5510" w:rsidRDefault="00E409AB" w:rsidP="004D5510">
      <w:pPr>
        <w:spacing w:line="360" w:lineRule="auto"/>
        <w:rPr>
          <w:rFonts w:ascii="Arial" w:hAnsi="Arial" w:cs="Arial"/>
          <w:sz w:val="24"/>
          <w:szCs w:val="24"/>
        </w:rPr>
      </w:pPr>
    </w:p>
    <w:p w14:paraId="2C42BC26" w14:textId="77777777" w:rsidR="0014089C" w:rsidRPr="004D5510" w:rsidRDefault="0014089C" w:rsidP="004D5510">
      <w:pPr>
        <w:spacing w:line="360" w:lineRule="auto"/>
        <w:rPr>
          <w:rFonts w:ascii="Arial" w:hAnsi="Arial" w:cs="Arial"/>
          <w:b/>
          <w:bCs/>
          <w:sz w:val="24"/>
          <w:szCs w:val="24"/>
        </w:rPr>
      </w:pPr>
      <w:r w:rsidRPr="004D5510">
        <w:rPr>
          <w:rFonts w:ascii="Arial" w:hAnsi="Arial" w:cs="Arial"/>
          <w:b/>
          <w:bCs/>
          <w:sz w:val="24"/>
          <w:szCs w:val="24"/>
        </w:rPr>
        <w:t>Ongoing Monitoring and Feedback</w:t>
      </w:r>
    </w:p>
    <w:p w14:paraId="1738D3FA" w14:textId="77777777" w:rsidR="0014089C" w:rsidRPr="004D5510" w:rsidRDefault="0014089C" w:rsidP="004D5510">
      <w:pPr>
        <w:spacing w:line="360" w:lineRule="auto"/>
        <w:ind w:firstLine="720"/>
        <w:rPr>
          <w:rFonts w:ascii="Arial" w:hAnsi="Arial" w:cs="Arial"/>
          <w:sz w:val="24"/>
          <w:szCs w:val="24"/>
        </w:rPr>
      </w:pPr>
      <w:r w:rsidRPr="004D5510">
        <w:rPr>
          <w:rFonts w:ascii="Arial" w:hAnsi="Arial" w:cs="Arial"/>
          <w:sz w:val="24"/>
          <w:szCs w:val="24"/>
        </w:rPr>
        <w:t>Engagement is a continuous process. I’ll collect feedback through surveys, interviews, and team reflections. KPIs, such as milestone completion, stakeholder satisfaction, risk mitigation, and prototype performance, will be monitored on a regular basis. Lesson learned will be documented and applied to subsequent project phases.</w:t>
      </w:r>
    </w:p>
    <w:p w14:paraId="3F5A428D" w14:textId="06010BA4" w:rsidR="00A32AED" w:rsidRPr="004D5510" w:rsidRDefault="0014089C" w:rsidP="004D5510">
      <w:pPr>
        <w:spacing w:line="360" w:lineRule="auto"/>
        <w:ind w:firstLine="720"/>
        <w:rPr>
          <w:rFonts w:ascii="Arial" w:hAnsi="Arial" w:cs="Arial"/>
          <w:sz w:val="24"/>
          <w:szCs w:val="24"/>
        </w:rPr>
      </w:pPr>
      <w:r w:rsidRPr="004D5510">
        <w:rPr>
          <w:rFonts w:ascii="Arial" w:hAnsi="Arial" w:cs="Arial"/>
          <w:sz w:val="24"/>
          <w:szCs w:val="24"/>
        </w:rPr>
        <w:t>Evaluation of Stakeholder engagement plays a central role in shaping the success of the wearable device launce. Effective engagement improves collaboration, accelerates development timelines, ensure compliance, enhances product quality, and strengthens market readiness.</w:t>
      </w:r>
    </w:p>
    <w:p w14:paraId="676918EA" w14:textId="19470481" w:rsidR="00D57EF4" w:rsidRPr="004D5510" w:rsidRDefault="005F6AAB" w:rsidP="004D5510">
      <w:pPr>
        <w:spacing w:line="360" w:lineRule="auto"/>
        <w:rPr>
          <w:rFonts w:ascii="Arial" w:hAnsi="Arial" w:cs="Arial"/>
          <w:sz w:val="24"/>
          <w:szCs w:val="24"/>
        </w:rPr>
      </w:pPr>
      <w:r w:rsidRPr="004D5510">
        <w:rPr>
          <w:rFonts w:ascii="Arial" w:hAnsi="Arial" w:cs="Arial"/>
          <w:sz w:val="24"/>
          <w:szCs w:val="24"/>
        </w:rPr>
        <w:t xml:space="preserve">The </w:t>
      </w:r>
      <w:r w:rsidR="00221C4F" w:rsidRPr="004D5510">
        <w:rPr>
          <w:rFonts w:ascii="Arial" w:hAnsi="Arial" w:cs="Arial"/>
          <w:sz w:val="24"/>
          <w:szCs w:val="24"/>
        </w:rPr>
        <w:t>successful</w:t>
      </w:r>
      <w:r w:rsidR="00B364D2" w:rsidRPr="004D5510">
        <w:rPr>
          <w:rFonts w:ascii="Arial" w:hAnsi="Arial" w:cs="Arial"/>
          <w:sz w:val="24"/>
          <w:szCs w:val="24"/>
        </w:rPr>
        <w:t xml:space="preserve"> launch of Owen Mumford’s new wearable health device is h</w:t>
      </w:r>
      <w:r w:rsidR="00BF26ED" w:rsidRPr="004D5510">
        <w:rPr>
          <w:rFonts w:ascii="Arial" w:hAnsi="Arial" w:cs="Arial"/>
          <w:sz w:val="24"/>
          <w:szCs w:val="24"/>
        </w:rPr>
        <w:t xml:space="preserve">eavily reliant on effective stakeholder </w:t>
      </w:r>
      <w:r w:rsidR="00221C4F" w:rsidRPr="004D5510">
        <w:rPr>
          <w:rFonts w:ascii="Arial" w:hAnsi="Arial" w:cs="Arial"/>
          <w:sz w:val="24"/>
          <w:szCs w:val="24"/>
        </w:rPr>
        <w:t xml:space="preserve">engagement throughout the project </w:t>
      </w:r>
      <w:r w:rsidR="00E81096" w:rsidRPr="004D5510">
        <w:rPr>
          <w:rFonts w:ascii="Arial" w:hAnsi="Arial" w:cs="Arial"/>
          <w:sz w:val="24"/>
          <w:szCs w:val="24"/>
        </w:rPr>
        <w:t>lifecycle. Owen</w:t>
      </w:r>
      <w:r w:rsidR="002A59AC" w:rsidRPr="004D5510">
        <w:rPr>
          <w:rFonts w:ascii="Arial" w:hAnsi="Arial" w:cs="Arial"/>
          <w:sz w:val="24"/>
          <w:szCs w:val="24"/>
        </w:rPr>
        <w:t xml:space="preserve"> Mumford is a reputable</w:t>
      </w:r>
      <w:r w:rsidR="00CF05AE" w:rsidRPr="004D5510">
        <w:rPr>
          <w:rFonts w:ascii="Arial" w:hAnsi="Arial" w:cs="Arial"/>
          <w:sz w:val="24"/>
          <w:szCs w:val="24"/>
        </w:rPr>
        <w:t xml:space="preserve"> medical device manufacturer with strong capabilities</w:t>
      </w:r>
      <w:r w:rsidR="00DE6773" w:rsidRPr="004D5510">
        <w:rPr>
          <w:rFonts w:ascii="Arial" w:hAnsi="Arial" w:cs="Arial"/>
          <w:sz w:val="24"/>
          <w:szCs w:val="24"/>
        </w:rPr>
        <w:t xml:space="preserve"> in research, </w:t>
      </w:r>
      <w:r w:rsidR="0050168E" w:rsidRPr="004D5510">
        <w:rPr>
          <w:rFonts w:ascii="Arial" w:hAnsi="Arial" w:cs="Arial"/>
          <w:sz w:val="24"/>
          <w:szCs w:val="24"/>
        </w:rPr>
        <w:t>compliance,</w:t>
      </w:r>
      <w:r w:rsidR="00DE6773" w:rsidRPr="004D5510">
        <w:rPr>
          <w:rFonts w:ascii="Arial" w:hAnsi="Arial" w:cs="Arial"/>
          <w:sz w:val="24"/>
          <w:szCs w:val="24"/>
        </w:rPr>
        <w:t xml:space="preserve"> </w:t>
      </w:r>
      <w:r w:rsidR="0050168E" w:rsidRPr="004D5510">
        <w:rPr>
          <w:rFonts w:ascii="Arial" w:hAnsi="Arial" w:cs="Arial"/>
          <w:sz w:val="24"/>
          <w:szCs w:val="24"/>
        </w:rPr>
        <w:t>and</w:t>
      </w:r>
      <w:r w:rsidR="00DE6773" w:rsidRPr="004D5510">
        <w:rPr>
          <w:rFonts w:ascii="Arial" w:hAnsi="Arial" w:cs="Arial"/>
          <w:sz w:val="24"/>
          <w:szCs w:val="24"/>
        </w:rPr>
        <w:t xml:space="preserve"> </w:t>
      </w:r>
      <w:r w:rsidR="00BE40A8" w:rsidRPr="004D5510">
        <w:rPr>
          <w:rFonts w:ascii="Arial" w:hAnsi="Arial" w:cs="Arial"/>
          <w:sz w:val="24"/>
          <w:szCs w:val="24"/>
        </w:rPr>
        <w:t>patient-</w:t>
      </w:r>
      <w:r w:rsidR="00B476B5" w:rsidRPr="004D5510">
        <w:rPr>
          <w:rFonts w:ascii="Arial" w:hAnsi="Arial" w:cs="Arial"/>
          <w:sz w:val="24"/>
          <w:szCs w:val="24"/>
        </w:rPr>
        <w:t>centred</w:t>
      </w:r>
      <w:r w:rsidR="00BE40A8" w:rsidRPr="004D5510">
        <w:rPr>
          <w:rFonts w:ascii="Arial" w:hAnsi="Arial" w:cs="Arial"/>
          <w:sz w:val="24"/>
          <w:szCs w:val="24"/>
        </w:rPr>
        <w:t xml:space="preserve"> design</w:t>
      </w:r>
      <w:r w:rsidR="00B476B5" w:rsidRPr="004D5510">
        <w:rPr>
          <w:rFonts w:ascii="Arial" w:hAnsi="Arial" w:cs="Arial"/>
          <w:sz w:val="24"/>
          <w:szCs w:val="24"/>
        </w:rPr>
        <w:t xml:space="preserve">. However, entering the digital wearable market presents </w:t>
      </w:r>
      <w:r w:rsidR="000A4D23" w:rsidRPr="004D5510">
        <w:rPr>
          <w:rFonts w:ascii="Arial" w:hAnsi="Arial" w:cs="Arial"/>
          <w:sz w:val="24"/>
          <w:szCs w:val="24"/>
        </w:rPr>
        <w:t>new challenges</w:t>
      </w:r>
      <w:r w:rsidR="00B476B5" w:rsidRPr="004D5510">
        <w:rPr>
          <w:rFonts w:ascii="Arial" w:hAnsi="Arial" w:cs="Arial"/>
          <w:sz w:val="24"/>
          <w:szCs w:val="24"/>
        </w:rPr>
        <w:t>, ne</w:t>
      </w:r>
      <w:r w:rsidR="00BA1383" w:rsidRPr="004D5510">
        <w:rPr>
          <w:rFonts w:ascii="Arial" w:hAnsi="Arial" w:cs="Arial"/>
          <w:sz w:val="24"/>
          <w:szCs w:val="24"/>
        </w:rPr>
        <w:t>cessitating strong across-</w:t>
      </w:r>
      <w:r w:rsidR="00246B8B" w:rsidRPr="004D5510">
        <w:rPr>
          <w:rFonts w:ascii="Arial" w:hAnsi="Arial" w:cs="Arial"/>
          <w:sz w:val="24"/>
          <w:szCs w:val="24"/>
        </w:rPr>
        <w:t>functional</w:t>
      </w:r>
      <w:r w:rsidR="00BA1383" w:rsidRPr="004D5510">
        <w:rPr>
          <w:rFonts w:ascii="Arial" w:hAnsi="Arial" w:cs="Arial"/>
          <w:sz w:val="24"/>
          <w:szCs w:val="24"/>
        </w:rPr>
        <w:t xml:space="preserve"> collaboration</w:t>
      </w:r>
      <w:r w:rsidR="00246B8B" w:rsidRPr="004D5510">
        <w:rPr>
          <w:rFonts w:ascii="Arial" w:hAnsi="Arial" w:cs="Arial"/>
          <w:sz w:val="24"/>
          <w:szCs w:val="24"/>
        </w:rPr>
        <w:t>, technological partnerships, and adherence to changing regulatory expectations.</w:t>
      </w:r>
    </w:p>
    <w:p w14:paraId="7D96B9C0" w14:textId="3EC6661E" w:rsidR="000A4D23" w:rsidRPr="004D5510" w:rsidRDefault="000A4D23" w:rsidP="004D5510">
      <w:pPr>
        <w:spacing w:line="360" w:lineRule="auto"/>
        <w:rPr>
          <w:rFonts w:ascii="Arial" w:hAnsi="Arial" w:cs="Arial"/>
          <w:sz w:val="24"/>
          <w:szCs w:val="24"/>
        </w:rPr>
      </w:pPr>
      <w:r w:rsidRPr="004D5510">
        <w:rPr>
          <w:rFonts w:ascii="Arial" w:hAnsi="Arial" w:cs="Arial"/>
          <w:sz w:val="24"/>
          <w:szCs w:val="24"/>
        </w:rPr>
        <w:t>This report emphasized the imp</w:t>
      </w:r>
      <w:r w:rsidR="00B236CC" w:rsidRPr="004D5510">
        <w:rPr>
          <w:rFonts w:ascii="Arial" w:hAnsi="Arial" w:cs="Arial"/>
          <w:sz w:val="24"/>
          <w:szCs w:val="24"/>
        </w:rPr>
        <w:t xml:space="preserve">ortance of identifying and prioritizing internal and </w:t>
      </w:r>
      <w:r w:rsidR="009B0FAC" w:rsidRPr="004D5510">
        <w:rPr>
          <w:rFonts w:ascii="Arial" w:hAnsi="Arial" w:cs="Arial"/>
          <w:sz w:val="24"/>
          <w:szCs w:val="24"/>
        </w:rPr>
        <w:t>external stakeholders, understanding their roles and responsibilities</w:t>
      </w:r>
      <w:r w:rsidR="00FC2C7E" w:rsidRPr="004D5510">
        <w:rPr>
          <w:rFonts w:ascii="Arial" w:hAnsi="Arial" w:cs="Arial"/>
          <w:sz w:val="24"/>
          <w:szCs w:val="24"/>
        </w:rPr>
        <w:t>, and implementing appropri</w:t>
      </w:r>
      <w:r w:rsidR="0096426D" w:rsidRPr="004D5510">
        <w:rPr>
          <w:rFonts w:ascii="Arial" w:hAnsi="Arial" w:cs="Arial"/>
          <w:sz w:val="24"/>
          <w:szCs w:val="24"/>
        </w:rPr>
        <w:t xml:space="preserve">ate </w:t>
      </w:r>
      <w:r w:rsidR="0035341D" w:rsidRPr="004D5510">
        <w:rPr>
          <w:rFonts w:ascii="Arial" w:hAnsi="Arial" w:cs="Arial"/>
          <w:sz w:val="24"/>
          <w:szCs w:val="24"/>
        </w:rPr>
        <w:t>engagement</w:t>
      </w:r>
      <w:r w:rsidR="0096426D" w:rsidRPr="004D5510">
        <w:rPr>
          <w:rFonts w:ascii="Arial" w:hAnsi="Arial" w:cs="Arial"/>
          <w:sz w:val="24"/>
          <w:szCs w:val="24"/>
        </w:rPr>
        <w:t xml:space="preserve"> </w:t>
      </w:r>
      <w:r w:rsidR="0035341D" w:rsidRPr="004D5510">
        <w:rPr>
          <w:rFonts w:ascii="Arial" w:hAnsi="Arial" w:cs="Arial"/>
          <w:sz w:val="24"/>
          <w:szCs w:val="24"/>
        </w:rPr>
        <w:t>framework</w:t>
      </w:r>
      <w:r w:rsidR="0096426D" w:rsidRPr="004D5510">
        <w:rPr>
          <w:rFonts w:ascii="Arial" w:hAnsi="Arial" w:cs="Arial"/>
          <w:sz w:val="24"/>
          <w:szCs w:val="24"/>
        </w:rPr>
        <w:t xml:space="preserve"> such as the stakeholder</w:t>
      </w:r>
      <w:r w:rsidR="00B62AC5" w:rsidRPr="004D5510">
        <w:rPr>
          <w:rFonts w:ascii="Arial" w:hAnsi="Arial" w:cs="Arial"/>
          <w:sz w:val="24"/>
          <w:szCs w:val="24"/>
        </w:rPr>
        <w:t xml:space="preserve"> </w:t>
      </w:r>
      <w:r w:rsidR="0035341D" w:rsidRPr="004D5510">
        <w:rPr>
          <w:rFonts w:ascii="Arial" w:hAnsi="Arial" w:cs="Arial"/>
          <w:sz w:val="24"/>
          <w:szCs w:val="24"/>
        </w:rPr>
        <w:t>matrix</w:t>
      </w:r>
      <w:r w:rsidR="00B62AC5" w:rsidRPr="004D5510">
        <w:rPr>
          <w:rFonts w:ascii="Arial" w:hAnsi="Arial" w:cs="Arial"/>
          <w:sz w:val="24"/>
          <w:szCs w:val="24"/>
        </w:rPr>
        <w:t xml:space="preserve">, communication </w:t>
      </w:r>
      <w:r w:rsidR="0035341D" w:rsidRPr="004D5510">
        <w:rPr>
          <w:rFonts w:ascii="Arial" w:hAnsi="Arial" w:cs="Arial"/>
          <w:sz w:val="24"/>
          <w:szCs w:val="24"/>
        </w:rPr>
        <w:t>plants, and</w:t>
      </w:r>
      <w:r w:rsidR="00B62AC5" w:rsidRPr="004D5510">
        <w:rPr>
          <w:rFonts w:ascii="Arial" w:hAnsi="Arial" w:cs="Arial"/>
          <w:sz w:val="24"/>
          <w:szCs w:val="24"/>
        </w:rPr>
        <w:t xml:space="preserve"> RACI models</w:t>
      </w:r>
      <w:r w:rsidR="0035341D" w:rsidRPr="004D5510">
        <w:rPr>
          <w:rFonts w:ascii="Arial" w:hAnsi="Arial" w:cs="Arial"/>
          <w:sz w:val="24"/>
          <w:szCs w:val="24"/>
        </w:rPr>
        <w:t>.</w:t>
      </w:r>
      <w:r w:rsidR="008D3FEC" w:rsidRPr="004D5510">
        <w:rPr>
          <w:rFonts w:ascii="Arial" w:hAnsi="Arial" w:cs="Arial"/>
          <w:sz w:val="24"/>
          <w:szCs w:val="24"/>
        </w:rPr>
        <w:t xml:space="preserve"> The 4Cs model established a </w:t>
      </w:r>
      <w:r w:rsidR="006C5BFC" w:rsidRPr="004D5510">
        <w:rPr>
          <w:rFonts w:ascii="Arial" w:hAnsi="Arial" w:cs="Arial"/>
          <w:sz w:val="24"/>
          <w:szCs w:val="24"/>
        </w:rPr>
        <w:t xml:space="preserve">structured </w:t>
      </w:r>
      <w:r w:rsidR="006C5BFC" w:rsidRPr="004D5510">
        <w:rPr>
          <w:rFonts w:ascii="Arial" w:hAnsi="Arial" w:cs="Arial"/>
          <w:sz w:val="24"/>
          <w:szCs w:val="24"/>
        </w:rPr>
        <w:lastRenderedPageBreak/>
        <w:t>approach to communication, coo</w:t>
      </w:r>
      <w:r w:rsidR="006858BA" w:rsidRPr="004D5510">
        <w:rPr>
          <w:rFonts w:ascii="Arial" w:hAnsi="Arial" w:cs="Arial"/>
          <w:sz w:val="24"/>
          <w:szCs w:val="24"/>
        </w:rPr>
        <w:t xml:space="preserve">rdination, </w:t>
      </w:r>
      <w:r w:rsidR="00DE31A1" w:rsidRPr="004D5510">
        <w:rPr>
          <w:rFonts w:ascii="Arial" w:hAnsi="Arial" w:cs="Arial"/>
          <w:sz w:val="24"/>
          <w:szCs w:val="24"/>
        </w:rPr>
        <w:t>cooperation</w:t>
      </w:r>
      <w:r w:rsidR="006858BA" w:rsidRPr="004D5510">
        <w:rPr>
          <w:rFonts w:ascii="Arial" w:hAnsi="Arial" w:cs="Arial"/>
          <w:sz w:val="24"/>
          <w:szCs w:val="24"/>
        </w:rPr>
        <w:t>, and</w:t>
      </w:r>
      <w:r w:rsidR="00E9407E" w:rsidRPr="004D5510">
        <w:rPr>
          <w:rFonts w:ascii="Arial" w:hAnsi="Arial" w:cs="Arial"/>
          <w:sz w:val="24"/>
          <w:szCs w:val="24"/>
        </w:rPr>
        <w:t xml:space="preserve"> collaboration, ensuring that conflicts are resolve</w:t>
      </w:r>
      <w:r w:rsidR="00997279" w:rsidRPr="004D5510">
        <w:rPr>
          <w:rFonts w:ascii="Arial" w:hAnsi="Arial" w:cs="Arial"/>
          <w:sz w:val="24"/>
          <w:szCs w:val="24"/>
        </w:rPr>
        <w:t xml:space="preserve">d </w:t>
      </w:r>
      <w:r w:rsidR="00DE31A1" w:rsidRPr="004D5510">
        <w:rPr>
          <w:rFonts w:ascii="Arial" w:hAnsi="Arial" w:cs="Arial"/>
          <w:sz w:val="24"/>
          <w:szCs w:val="24"/>
        </w:rPr>
        <w:t>constructively</w:t>
      </w:r>
      <w:r w:rsidR="00997279" w:rsidRPr="004D5510">
        <w:rPr>
          <w:rFonts w:ascii="Arial" w:hAnsi="Arial" w:cs="Arial"/>
          <w:sz w:val="24"/>
          <w:szCs w:val="24"/>
        </w:rPr>
        <w:t xml:space="preserve"> and stakeholder satisfaction</w:t>
      </w:r>
      <w:r w:rsidR="00DE31A1" w:rsidRPr="004D5510">
        <w:rPr>
          <w:rFonts w:ascii="Arial" w:hAnsi="Arial" w:cs="Arial"/>
          <w:sz w:val="24"/>
          <w:szCs w:val="24"/>
        </w:rPr>
        <w:t xml:space="preserve"> remains high.</w:t>
      </w:r>
    </w:p>
    <w:p w14:paraId="5E4B78F9" w14:textId="4465EC3E" w:rsidR="00895156" w:rsidRPr="004D5510" w:rsidRDefault="006B1679" w:rsidP="004D5510">
      <w:pPr>
        <w:spacing w:line="360" w:lineRule="auto"/>
        <w:rPr>
          <w:rFonts w:ascii="Arial" w:hAnsi="Arial" w:cs="Arial"/>
          <w:sz w:val="24"/>
          <w:szCs w:val="24"/>
        </w:rPr>
      </w:pPr>
      <w:r w:rsidRPr="004D5510">
        <w:rPr>
          <w:rFonts w:ascii="Arial" w:hAnsi="Arial" w:cs="Arial"/>
          <w:sz w:val="24"/>
          <w:szCs w:val="24"/>
        </w:rPr>
        <w:t>Customer satisfaction, regulatory</w:t>
      </w:r>
      <w:r w:rsidR="00C114F6" w:rsidRPr="004D5510">
        <w:rPr>
          <w:rFonts w:ascii="Arial" w:hAnsi="Arial" w:cs="Arial"/>
          <w:sz w:val="24"/>
          <w:szCs w:val="24"/>
        </w:rPr>
        <w:t xml:space="preserve"> compliance, product quality, and business performance</w:t>
      </w:r>
      <w:r w:rsidR="00691996" w:rsidRPr="004D5510">
        <w:rPr>
          <w:rFonts w:ascii="Arial" w:hAnsi="Arial" w:cs="Arial"/>
          <w:sz w:val="24"/>
          <w:szCs w:val="24"/>
        </w:rPr>
        <w:t xml:space="preserve"> are all directly impacted by stakeholder</w:t>
      </w:r>
      <w:r w:rsidR="00BF70DE" w:rsidRPr="004D5510">
        <w:rPr>
          <w:rFonts w:ascii="Arial" w:hAnsi="Arial" w:cs="Arial"/>
          <w:sz w:val="24"/>
          <w:szCs w:val="24"/>
        </w:rPr>
        <w:t xml:space="preserve"> engagement. Owen Mumford can gua</w:t>
      </w:r>
      <w:r w:rsidR="005C6461" w:rsidRPr="004D5510">
        <w:rPr>
          <w:rFonts w:ascii="Arial" w:hAnsi="Arial" w:cs="Arial"/>
          <w:sz w:val="24"/>
          <w:szCs w:val="24"/>
        </w:rPr>
        <w:t>rantee that the new wearable</w:t>
      </w:r>
      <w:r w:rsidR="0051485D" w:rsidRPr="004D5510">
        <w:rPr>
          <w:rFonts w:ascii="Arial" w:hAnsi="Arial" w:cs="Arial"/>
          <w:sz w:val="24"/>
          <w:szCs w:val="24"/>
        </w:rPr>
        <w:t xml:space="preserve"> technology meets user </w:t>
      </w:r>
      <w:r w:rsidR="004351A3" w:rsidRPr="004D5510">
        <w:rPr>
          <w:rFonts w:ascii="Arial" w:hAnsi="Arial" w:cs="Arial"/>
          <w:sz w:val="24"/>
          <w:szCs w:val="24"/>
        </w:rPr>
        <w:t>requirements, conforms</w:t>
      </w:r>
      <w:r w:rsidR="003A148E" w:rsidRPr="004D5510">
        <w:rPr>
          <w:rFonts w:ascii="Arial" w:hAnsi="Arial" w:cs="Arial"/>
          <w:sz w:val="24"/>
          <w:szCs w:val="24"/>
        </w:rPr>
        <w:t xml:space="preserve"> with</w:t>
      </w:r>
      <w:r w:rsidR="0070479F" w:rsidRPr="004D5510">
        <w:rPr>
          <w:rFonts w:ascii="Arial" w:hAnsi="Arial" w:cs="Arial"/>
          <w:sz w:val="24"/>
          <w:szCs w:val="24"/>
        </w:rPr>
        <w:t xml:space="preserve"> legal requirements, and hits the</w:t>
      </w:r>
      <w:r w:rsidR="001578EB" w:rsidRPr="004D5510">
        <w:rPr>
          <w:rFonts w:ascii="Arial" w:hAnsi="Arial" w:cs="Arial"/>
          <w:sz w:val="24"/>
          <w:szCs w:val="24"/>
        </w:rPr>
        <w:t xml:space="preserve"> market within</w:t>
      </w:r>
      <w:r w:rsidR="00544F05" w:rsidRPr="004D5510">
        <w:rPr>
          <w:rFonts w:ascii="Arial" w:hAnsi="Arial" w:cs="Arial"/>
          <w:sz w:val="24"/>
          <w:szCs w:val="24"/>
        </w:rPr>
        <w:t xml:space="preserve"> the allotted six months by working</w:t>
      </w:r>
      <w:r w:rsidR="00A51301" w:rsidRPr="004D5510">
        <w:rPr>
          <w:rFonts w:ascii="Arial" w:hAnsi="Arial" w:cs="Arial"/>
          <w:sz w:val="24"/>
          <w:szCs w:val="24"/>
        </w:rPr>
        <w:t xml:space="preserve"> together. The company’s position </w:t>
      </w:r>
      <w:proofErr w:type="gramStart"/>
      <w:r w:rsidR="00A51301" w:rsidRPr="004D5510">
        <w:rPr>
          <w:rFonts w:ascii="Arial" w:hAnsi="Arial" w:cs="Arial"/>
          <w:sz w:val="24"/>
          <w:szCs w:val="24"/>
        </w:rPr>
        <w:t>in</w:t>
      </w:r>
      <w:r w:rsidR="00A77EAE" w:rsidRPr="004D5510">
        <w:rPr>
          <w:rFonts w:ascii="Arial" w:hAnsi="Arial" w:cs="Arial"/>
          <w:sz w:val="24"/>
          <w:szCs w:val="24"/>
        </w:rPr>
        <w:t xml:space="preserve"> </w:t>
      </w:r>
      <w:r w:rsidR="0070479F" w:rsidRPr="004D5510">
        <w:rPr>
          <w:rFonts w:ascii="Arial" w:hAnsi="Arial" w:cs="Arial"/>
          <w:sz w:val="24"/>
          <w:szCs w:val="24"/>
        </w:rPr>
        <w:t xml:space="preserve"> qui</w:t>
      </w:r>
      <w:r w:rsidR="00B903D4" w:rsidRPr="004D5510">
        <w:rPr>
          <w:rFonts w:ascii="Arial" w:hAnsi="Arial" w:cs="Arial"/>
          <w:sz w:val="24"/>
          <w:szCs w:val="24"/>
        </w:rPr>
        <w:t>ckly</w:t>
      </w:r>
      <w:proofErr w:type="gramEnd"/>
      <w:r w:rsidR="00B903D4" w:rsidRPr="004D5510">
        <w:rPr>
          <w:rFonts w:ascii="Arial" w:hAnsi="Arial" w:cs="Arial"/>
          <w:sz w:val="24"/>
          <w:szCs w:val="24"/>
        </w:rPr>
        <w:t xml:space="preserve"> changing digital </w:t>
      </w:r>
      <w:r w:rsidR="00A77EAE" w:rsidRPr="004D5510">
        <w:rPr>
          <w:rFonts w:ascii="Arial" w:hAnsi="Arial" w:cs="Arial"/>
          <w:sz w:val="24"/>
          <w:szCs w:val="24"/>
        </w:rPr>
        <w:t xml:space="preserve">health industry will be </w:t>
      </w:r>
      <w:r w:rsidR="00730800" w:rsidRPr="004D5510">
        <w:rPr>
          <w:rFonts w:ascii="Arial" w:hAnsi="Arial" w:cs="Arial"/>
          <w:sz w:val="24"/>
          <w:szCs w:val="24"/>
        </w:rPr>
        <w:t>further</w:t>
      </w:r>
      <w:r w:rsidR="00A77EAE" w:rsidRPr="004D5510">
        <w:rPr>
          <w:rFonts w:ascii="Arial" w:hAnsi="Arial" w:cs="Arial"/>
          <w:sz w:val="24"/>
          <w:szCs w:val="24"/>
        </w:rPr>
        <w:t xml:space="preserve"> </w:t>
      </w:r>
      <w:r w:rsidR="002B0526" w:rsidRPr="004D5510">
        <w:rPr>
          <w:rFonts w:ascii="Arial" w:hAnsi="Arial" w:cs="Arial"/>
          <w:sz w:val="24"/>
          <w:szCs w:val="24"/>
        </w:rPr>
        <w:t>stretchered</w:t>
      </w:r>
      <w:r w:rsidR="00B05E07" w:rsidRPr="004D5510">
        <w:rPr>
          <w:rFonts w:ascii="Arial" w:hAnsi="Arial" w:cs="Arial"/>
          <w:sz w:val="24"/>
          <w:szCs w:val="24"/>
        </w:rPr>
        <w:t xml:space="preserve"> by ongoing feedback, agile practice</w:t>
      </w:r>
      <w:r w:rsidR="00730800" w:rsidRPr="004D5510">
        <w:rPr>
          <w:rFonts w:ascii="Arial" w:hAnsi="Arial" w:cs="Arial"/>
          <w:sz w:val="24"/>
          <w:szCs w:val="24"/>
        </w:rPr>
        <w:t>s, and strategic alliances.</w:t>
      </w:r>
    </w:p>
    <w:p w14:paraId="3D2660F4" w14:textId="4E77D0DD" w:rsidR="00D31B09" w:rsidRPr="004D5510" w:rsidRDefault="00D00CD0" w:rsidP="004D5510">
      <w:pPr>
        <w:spacing w:line="360" w:lineRule="auto"/>
        <w:rPr>
          <w:rFonts w:ascii="Arial" w:hAnsi="Arial" w:cs="Arial"/>
          <w:sz w:val="24"/>
          <w:szCs w:val="24"/>
        </w:rPr>
      </w:pPr>
      <w:r w:rsidRPr="004D5510">
        <w:rPr>
          <w:rFonts w:ascii="Arial" w:hAnsi="Arial" w:cs="Arial"/>
          <w:sz w:val="24"/>
          <w:szCs w:val="24"/>
        </w:rPr>
        <w:t>In summary, successful product launc</w:t>
      </w:r>
      <w:r w:rsidR="003C5F51" w:rsidRPr="004D5510">
        <w:rPr>
          <w:rFonts w:ascii="Arial" w:hAnsi="Arial" w:cs="Arial"/>
          <w:sz w:val="24"/>
          <w:szCs w:val="24"/>
        </w:rPr>
        <w:t>hes and long-term organizational growth de</w:t>
      </w:r>
      <w:r w:rsidR="00CA083B" w:rsidRPr="004D5510">
        <w:rPr>
          <w:rFonts w:ascii="Arial" w:hAnsi="Arial" w:cs="Arial"/>
          <w:sz w:val="24"/>
          <w:szCs w:val="24"/>
        </w:rPr>
        <w:t>pend heavily on effective stakeholder engagement</w:t>
      </w:r>
      <w:r w:rsidR="00AF5946" w:rsidRPr="004D5510">
        <w:rPr>
          <w:rFonts w:ascii="Arial" w:hAnsi="Arial" w:cs="Arial"/>
          <w:sz w:val="24"/>
          <w:szCs w:val="24"/>
        </w:rPr>
        <w:t xml:space="preserve">. Owen Mumford can become a competitive player in the wearable </w:t>
      </w:r>
      <w:r w:rsidR="00A41CB1" w:rsidRPr="004D5510">
        <w:rPr>
          <w:rFonts w:ascii="Arial" w:hAnsi="Arial" w:cs="Arial"/>
          <w:sz w:val="24"/>
          <w:szCs w:val="24"/>
        </w:rPr>
        <w:t>medical</w:t>
      </w:r>
      <w:r w:rsidR="001B3AF2" w:rsidRPr="004D5510">
        <w:rPr>
          <w:rFonts w:ascii="Arial" w:hAnsi="Arial" w:cs="Arial"/>
          <w:sz w:val="24"/>
          <w:szCs w:val="24"/>
        </w:rPr>
        <w:t xml:space="preserve"> technology market and produce a product</w:t>
      </w:r>
      <w:r w:rsidR="007300F7" w:rsidRPr="004D5510">
        <w:rPr>
          <w:rFonts w:ascii="Arial" w:hAnsi="Arial" w:cs="Arial"/>
          <w:sz w:val="24"/>
          <w:szCs w:val="24"/>
        </w:rPr>
        <w:t xml:space="preserve"> that satisfies clinical and consumer</w:t>
      </w:r>
      <w:r w:rsidR="00942AC1" w:rsidRPr="004D5510">
        <w:rPr>
          <w:rFonts w:ascii="Arial" w:hAnsi="Arial" w:cs="Arial"/>
          <w:sz w:val="24"/>
          <w:szCs w:val="24"/>
        </w:rPr>
        <w:t xml:space="preserve"> expectations by utilizing stakeholder</w:t>
      </w:r>
      <w:r w:rsidR="00E16AAE" w:rsidRPr="004D5510">
        <w:rPr>
          <w:rFonts w:ascii="Arial" w:hAnsi="Arial" w:cs="Arial"/>
          <w:sz w:val="24"/>
          <w:szCs w:val="24"/>
        </w:rPr>
        <w:t xml:space="preserve"> expertise, developing solid </w:t>
      </w:r>
      <w:r w:rsidR="00A41CB1" w:rsidRPr="004D5510">
        <w:rPr>
          <w:rFonts w:ascii="Arial" w:hAnsi="Arial" w:cs="Arial"/>
          <w:sz w:val="24"/>
          <w:szCs w:val="24"/>
        </w:rPr>
        <w:t>partnerships</w:t>
      </w:r>
      <w:r w:rsidR="005C5E68" w:rsidRPr="004D5510">
        <w:rPr>
          <w:rFonts w:ascii="Arial" w:hAnsi="Arial" w:cs="Arial"/>
          <w:sz w:val="24"/>
          <w:szCs w:val="24"/>
        </w:rPr>
        <w:t>, and putting in place structured engagement me</w:t>
      </w:r>
      <w:r w:rsidR="00A41CB1" w:rsidRPr="004D5510">
        <w:rPr>
          <w:rFonts w:ascii="Arial" w:hAnsi="Arial" w:cs="Arial"/>
          <w:sz w:val="24"/>
          <w:szCs w:val="24"/>
        </w:rPr>
        <w:t>chanisms.</w:t>
      </w:r>
    </w:p>
    <w:p w14:paraId="0D3450F1" w14:textId="77777777" w:rsidR="00C9210D" w:rsidRPr="004D5510" w:rsidRDefault="00C9210D" w:rsidP="004D5510">
      <w:pPr>
        <w:spacing w:line="360" w:lineRule="auto"/>
        <w:rPr>
          <w:rFonts w:ascii="Arial" w:hAnsi="Arial" w:cs="Arial"/>
          <w:sz w:val="24"/>
          <w:szCs w:val="24"/>
        </w:rPr>
      </w:pPr>
    </w:p>
    <w:p w14:paraId="1BFC7282" w14:textId="4DEA0A42" w:rsidR="009E5EF2" w:rsidRPr="004D5510" w:rsidRDefault="007C3436" w:rsidP="004D5510">
      <w:pPr>
        <w:spacing w:line="360" w:lineRule="auto"/>
        <w:rPr>
          <w:rFonts w:ascii="Arial" w:hAnsi="Arial" w:cs="Arial"/>
          <w:b/>
          <w:bCs/>
          <w:sz w:val="24"/>
          <w:szCs w:val="24"/>
        </w:rPr>
      </w:pPr>
      <w:r w:rsidRPr="004D5510">
        <w:rPr>
          <w:rFonts w:ascii="Arial" w:hAnsi="Arial" w:cs="Arial"/>
          <w:b/>
          <w:bCs/>
          <w:sz w:val="24"/>
          <w:szCs w:val="24"/>
        </w:rPr>
        <w:t>Project Objective (SMART)</w:t>
      </w:r>
    </w:p>
    <w:p w14:paraId="7691AC03" w14:textId="025B0987" w:rsidR="004403B2" w:rsidRPr="004D5510" w:rsidRDefault="004403B2" w:rsidP="004D5510">
      <w:pPr>
        <w:spacing w:line="360" w:lineRule="auto"/>
        <w:rPr>
          <w:rFonts w:ascii="Arial" w:hAnsi="Arial" w:cs="Arial"/>
          <w:sz w:val="24"/>
          <w:szCs w:val="24"/>
        </w:rPr>
      </w:pPr>
      <w:r w:rsidRPr="004D5510">
        <w:rPr>
          <w:rFonts w:ascii="Arial" w:hAnsi="Arial" w:cs="Arial"/>
          <w:sz w:val="24"/>
          <w:szCs w:val="24"/>
        </w:rPr>
        <w:t>The wearable</w:t>
      </w:r>
      <w:r w:rsidR="00725052" w:rsidRPr="004D5510">
        <w:rPr>
          <w:rFonts w:ascii="Arial" w:hAnsi="Arial" w:cs="Arial"/>
          <w:sz w:val="24"/>
          <w:szCs w:val="24"/>
        </w:rPr>
        <w:t xml:space="preserve"> Device Launch Project’s SMART goal</w:t>
      </w:r>
    </w:p>
    <w:p w14:paraId="20A9BA0F" w14:textId="1651D171" w:rsidR="00725052" w:rsidRPr="004D5510" w:rsidRDefault="002D2EF2" w:rsidP="004D5510">
      <w:pPr>
        <w:spacing w:line="360" w:lineRule="auto"/>
        <w:rPr>
          <w:rFonts w:ascii="Arial" w:hAnsi="Arial" w:cs="Arial"/>
          <w:sz w:val="24"/>
          <w:szCs w:val="24"/>
        </w:rPr>
      </w:pPr>
      <w:r w:rsidRPr="004D5510">
        <w:rPr>
          <w:rFonts w:ascii="Arial" w:hAnsi="Arial" w:cs="Arial"/>
          <w:sz w:val="24"/>
          <w:szCs w:val="24"/>
        </w:rPr>
        <w:t>Particular: To successfully develop, test</w:t>
      </w:r>
      <w:r w:rsidR="000D1924" w:rsidRPr="004D5510">
        <w:rPr>
          <w:rFonts w:ascii="Arial" w:hAnsi="Arial" w:cs="Arial"/>
          <w:sz w:val="24"/>
          <w:szCs w:val="24"/>
        </w:rPr>
        <w:t xml:space="preserve">, and </w:t>
      </w:r>
      <w:r w:rsidR="001D73E1" w:rsidRPr="004D5510">
        <w:rPr>
          <w:rFonts w:ascii="Arial" w:hAnsi="Arial" w:cs="Arial"/>
          <w:sz w:val="24"/>
          <w:szCs w:val="24"/>
        </w:rPr>
        <w:t>introduce</w:t>
      </w:r>
      <w:r w:rsidR="000D1924" w:rsidRPr="004D5510">
        <w:rPr>
          <w:rFonts w:ascii="Arial" w:hAnsi="Arial" w:cs="Arial"/>
          <w:sz w:val="24"/>
          <w:szCs w:val="24"/>
        </w:rPr>
        <w:t xml:space="preserve"> a wearable health gad</w:t>
      </w:r>
      <w:r w:rsidR="00956D7B" w:rsidRPr="004D5510">
        <w:rPr>
          <w:rFonts w:ascii="Arial" w:hAnsi="Arial" w:cs="Arial"/>
          <w:sz w:val="24"/>
          <w:szCs w:val="24"/>
        </w:rPr>
        <w:t xml:space="preserve">get </w:t>
      </w:r>
      <w:r w:rsidR="009F3381" w:rsidRPr="004D5510">
        <w:rPr>
          <w:rFonts w:ascii="Arial" w:hAnsi="Arial" w:cs="Arial"/>
          <w:sz w:val="24"/>
          <w:szCs w:val="24"/>
        </w:rPr>
        <w:t>that measure</w:t>
      </w:r>
      <w:r w:rsidR="00CF75DF" w:rsidRPr="004D5510">
        <w:rPr>
          <w:rFonts w:ascii="Arial" w:hAnsi="Arial" w:cs="Arial"/>
          <w:sz w:val="24"/>
          <w:szCs w:val="24"/>
        </w:rPr>
        <w:t xml:space="preserve"> sleep, SpO</w:t>
      </w:r>
      <w:r w:rsidR="000F43E1" w:rsidRPr="004D5510">
        <w:rPr>
          <w:rFonts w:ascii="Arial" w:hAnsi="Arial" w:cs="Arial"/>
          <w:sz w:val="24"/>
          <w:szCs w:val="24"/>
        </w:rPr>
        <w:t xml:space="preserve">2, and HR while </w:t>
      </w:r>
      <w:r w:rsidR="00600557" w:rsidRPr="004D5510">
        <w:rPr>
          <w:rFonts w:ascii="Arial" w:hAnsi="Arial" w:cs="Arial"/>
          <w:sz w:val="24"/>
          <w:szCs w:val="24"/>
        </w:rPr>
        <w:t>guaran</w:t>
      </w:r>
      <w:r w:rsidR="00332483" w:rsidRPr="004D5510">
        <w:rPr>
          <w:rFonts w:ascii="Arial" w:hAnsi="Arial" w:cs="Arial"/>
          <w:sz w:val="24"/>
          <w:szCs w:val="24"/>
        </w:rPr>
        <w:t>teeing performance on par with</w:t>
      </w:r>
      <w:r w:rsidR="009F3381" w:rsidRPr="004D5510">
        <w:rPr>
          <w:rFonts w:ascii="Arial" w:hAnsi="Arial" w:cs="Arial"/>
          <w:sz w:val="24"/>
          <w:szCs w:val="24"/>
        </w:rPr>
        <w:t xml:space="preserve"> that of a medical device.</w:t>
      </w:r>
    </w:p>
    <w:p w14:paraId="65C98F6F" w14:textId="374A13BE" w:rsidR="003721AE" w:rsidRPr="004D5510" w:rsidRDefault="003721AE" w:rsidP="004D5510">
      <w:pPr>
        <w:spacing w:line="360" w:lineRule="auto"/>
        <w:rPr>
          <w:rFonts w:ascii="Arial" w:hAnsi="Arial" w:cs="Arial"/>
          <w:sz w:val="24"/>
          <w:szCs w:val="24"/>
        </w:rPr>
      </w:pPr>
      <w:r w:rsidRPr="004D5510">
        <w:rPr>
          <w:rFonts w:ascii="Arial" w:hAnsi="Arial" w:cs="Arial"/>
          <w:sz w:val="24"/>
          <w:szCs w:val="24"/>
        </w:rPr>
        <w:t>Measurable: Perform two</w:t>
      </w:r>
      <w:r w:rsidR="00A74AFE" w:rsidRPr="004D5510">
        <w:rPr>
          <w:rFonts w:ascii="Arial" w:hAnsi="Arial" w:cs="Arial"/>
          <w:sz w:val="24"/>
          <w:szCs w:val="24"/>
        </w:rPr>
        <w:t xml:space="preserve"> pilot tests with a minimum of fifty users, fini</w:t>
      </w:r>
      <w:r w:rsidR="001A05C7" w:rsidRPr="004D5510">
        <w:rPr>
          <w:rFonts w:ascii="Arial" w:hAnsi="Arial" w:cs="Arial"/>
          <w:sz w:val="24"/>
          <w:szCs w:val="24"/>
        </w:rPr>
        <w:t>sh the MHRA documentation, and attain 95% sen</w:t>
      </w:r>
      <w:r w:rsidR="00484515" w:rsidRPr="004D5510">
        <w:rPr>
          <w:rFonts w:ascii="Arial" w:hAnsi="Arial" w:cs="Arial"/>
          <w:sz w:val="24"/>
          <w:szCs w:val="24"/>
        </w:rPr>
        <w:t>sor accuracy.</w:t>
      </w:r>
    </w:p>
    <w:p w14:paraId="5D81D383" w14:textId="431A148A" w:rsidR="00484515" w:rsidRPr="004D5510" w:rsidRDefault="00D043D4" w:rsidP="004D5510">
      <w:pPr>
        <w:spacing w:line="360" w:lineRule="auto"/>
        <w:rPr>
          <w:rFonts w:ascii="Arial" w:hAnsi="Arial" w:cs="Arial"/>
          <w:sz w:val="24"/>
          <w:szCs w:val="24"/>
        </w:rPr>
      </w:pPr>
      <w:r w:rsidRPr="004D5510">
        <w:rPr>
          <w:rFonts w:ascii="Arial" w:hAnsi="Arial" w:cs="Arial"/>
          <w:sz w:val="24"/>
          <w:szCs w:val="24"/>
        </w:rPr>
        <w:t>Achievable: With the help of outsi</w:t>
      </w:r>
      <w:r w:rsidR="00CA7B74" w:rsidRPr="004D5510">
        <w:rPr>
          <w:rFonts w:ascii="Arial" w:hAnsi="Arial" w:cs="Arial"/>
          <w:sz w:val="24"/>
          <w:szCs w:val="24"/>
        </w:rPr>
        <w:t>de technology partners and current R&amp;D</w:t>
      </w:r>
      <w:r w:rsidR="00B4477F" w:rsidRPr="004D5510">
        <w:rPr>
          <w:rFonts w:ascii="Arial" w:hAnsi="Arial" w:cs="Arial"/>
          <w:sz w:val="24"/>
          <w:szCs w:val="24"/>
        </w:rPr>
        <w:t>, QA, and engineering capabilities.</w:t>
      </w:r>
    </w:p>
    <w:p w14:paraId="4BBF0B9B" w14:textId="7E2CC86E" w:rsidR="00B4477F" w:rsidRPr="004D5510" w:rsidRDefault="00C56775" w:rsidP="004D5510">
      <w:pPr>
        <w:spacing w:line="360" w:lineRule="auto"/>
        <w:rPr>
          <w:rFonts w:ascii="Arial" w:hAnsi="Arial" w:cs="Arial"/>
          <w:sz w:val="24"/>
          <w:szCs w:val="24"/>
        </w:rPr>
      </w:pPr>
      <w:r w:rsidRPr="004D5510">
        <w:rPr>
          <w:rFonts w:ascii="Arial" w:hAnsi="Arial" w:cs="Arial"/>
          <w:sz w:val="24"/>
          <w:szCs w:val="24"/>
        </w:rPr>
        <w:t>Relevant</w:t>
      </w:r>
      <w:r w:rsidR="000812EC" w:rsidRPr="004D5510">
        <w:rPr>
          <w:rFonts w:ascii="Arial" w:hAnsi="Arial" w:cs="Arial"/>
          <w:sz w:val="24"/>
          <w:szCs w:val="24"/>
        </w:rPr>
        <w:t>: Encourages Owen Mumford to pu</w:t>
      </w:r>
      <w:r w:rsidR="00A56C05" w:rsidRPr="004D5510">
        <w:rPr>
          <w:rFonts w:ascii="Arial" w:hAnsi="Arial" w:cs="Arial"/>
          <w:sz w:val="24"/>
          <w:szCs w:val="24"/>
        </w:rPr>
        <w:t xml:space="preserve">rsue his strategic objective of </w:t>
      </w:r>
      <w:r w:rsidR="00044622" w:rsidRPr="004D5510">
        <w:rPr>
          <w:rFonts w:ascii="Arial" w:hAnsi="Arial" w:cs="Arial"/>
          <w:sz w:val="24"/>
          <w:szCs w:val="24"/>
        </w:rPr>
        <w:t>diversifying into digital health technolog</w:t>
      </w:r>
      <w:r w:rsidR="00B96556" w:rsidRPr="004D5510">
        <w:rPr>
          <w:rFonts w:ascii="Arial" w:hAnsi="Arial" w:cs="Arial"/>
          <w:sz w:val="24"/>
          <w:szCs w:val="24"/>
        </w:rPr>
        <w:t>ies.</w:t>
      </w:r>
    </w:p>
    <w:p w14:paraId="2F35C33E" w14:textId="5832A7A3" w:rsidR="00B96556" w:rsidRPr="004D5510" w:rsidRDefault="00B96556" w:rsidP="004D5510">
      <w:pPr>
        <w:spacing w:line="360" w:lineRule="auto"/>
        <w:rPr>
          <w:rFonts w:ascii="Arial" w:hAnsi="Arial" w:cs="Arial"/>
          <w:sz w:val="24"/>
          <w:szCs w:val="24"/>
        </w:rPr>
      </w:pPr>
      <w:r w:rsidRPr="004D5510">
        <w:rPr>
          <w:rFonts w:ascii="Arial" w:hAnsi="Arial" w:cs="Arial"/>
          <w:sz w:val="24"/>
          <w:szCs w:val="24"/>
        </w:rPr>
        <w:t>Time-bound: Within six months, the product must be approved</w:t>
      </w:r>
      <w:r w:rsidR="00654FEE" w:rsidRPr="004D5510">
        <w:rPr>
          <w:rFonts w:ascii="Arial" w:hAnsi="Arial" w:cs="Arial"/>
          <w:sz w:val="24"/>
          <w:szCs w:val="24"/>
        </w:rPr>
        <w:t xml:space="preserve">, </w:t>
      </w:r>
      <w:r w:rsidR="0017089B" w:rsidRPr="004D5510">
        <w:rPr>
          <w:rFonts w:ascii="Arial" w:hAnsi="Arial" w:cs="Arial"/>
          <w:sz w:val="24"/>
          <w:szCs w:val="24"/>
        </w:rPr>
        <w:t>thoroughly</w:t>
      </w:r>
      <w:r w:rsidR="00654FEE" w:rsidRPr="004D5510">
        <w:rPr>
          <w:rFonts w:ascii="Arial" w:hAnsi="Arial" w:cs="Arial"/>
          <w:sz w:val="24"/>
          <w:szCs w:val="24"/>
        </w:rPr>
        <w:t xml:space="preserve"> tested, and prepared for </w:t>
      </w:r>
      <w:r w:rsidR="008C0554" w:rsidRPr="004D5510">
        <w:rPr>
          <w:rFonts w:ascii="Arial" w:hAnsi="Arial" w:cs="Arial"/>
          <w:sz w:val="24"/>
          <w:szCs w:val="24"/>
        </w:rPr>
        <w:t>market release.</w:t>
      </w:r>
    </w:p>
    <w:p w14:paraId="65F61D2A" w14:textId="2A12366D" w:rsidR="00F56E5B" w:rsidRPr="004D5510" w:rsidRDefault="009B185F" w:rsidP="004D5510">
      <w:pPr>
        <w:spacing w:line="360" w:lineRule="auto"/>
        <w:rPr>
          <w:rFonts w:ascii="Arial" w:hAnsi="Arial" w:cs="Arial"/>
          <w:b/>
          <w:bCs/>
          <w:sz w:val="24"/>
          <w:szCs w:val="24"/>
        </w:rPr>
      </w:pPr>
      <w:r w:rsidRPr="004D5510">
        <w:rPr>
          <w:rFonts w:ascii="Arial" w:hAnsi="Arial" w:cs="Arial"/>
          <w:b/>
          <w:bCs/>
          <w:sz w:val="24"/>
          <w:szCs w:val="24"/>
        </w:rPr>
        <w:t>Identifying Key Stakeholders</w:t>
      </w:r>
      <w:r w:rsidR="007D08EE" w:rsidRPr="004D5510">
        <w:rPr>
          <w:rFonts w:ascii="Arial" w:hAnsi="Arial" w:cs="Arial"/>
          <w:b/>
          <w:bCs/>
          <w:sz w:val="24"/>
          <w:szCs w:val="24"/>
        </w:rPr>
        <w:t xml:space="preserve"> </w:t>
      </w:r>
    </w:p>
    <w:p w14:paraId="7D95B996" w14:textId="4FDF8EF2" w:rsidR="007D08EE" w:rsidRPr="004D5510" w:rsidRDefault="007D08EE" w:rsidP="004D5510">
      <w:pPr>
        <w:spacing w:line="360" w:lineRule="auto"/>
        <w:rPr>
          <w:rFonts w:ascii="Arial" w:hAnsi="Arial" w:cs="Arial"/>
          <w:sz w:val="24"/>
          <w:szCs w:val="24"/>
        </w:rPr>
      </w:pPr>
      <w:r w:rsidRPr="004D5510">
        <w:rPr>
          <w:rFonts w:ascii="Arial" w:hAnsi="Arial" w:cs="Arial"/>
          <w:sz w:val="24"/>
          <w:szCs w:val="24"/>
        </w:rPr>
        <w:lastRenderedPageBreak/>
        <w:t>Key stakeholders are indi</w:t>
      </w:r>
      <w:r w:rsidR="00A150B9" w:rsidRPr="004D5510">
        <w:rPr>
          <w:rFonts w:ascii="Arial" w:hAnsi="Arial" w:cs="Arial"/>
          <w:sz w:val="24"/>
          <w:szCs w:val="24"/>
        </w:rPr>
        <w:t xml:space="preserve">viduals or groups whose </w:t>
      </w:r>
      <w:r w:rsidR="005F0152" w:rsidRPr="004D5510">
        <w:rPr>
          <w:rFonts w:ascii="Arial" w:hAnsi="Arial" w:cs="Arial"/>
          <w:sz w:val="24"/>
          <w:szCs w:val="24"/>
        </w:rPr>
        <w:t>interests, expertise</w:t>
      </w:r>
      <w:r w:rsidR="00322BE6" w:rsidRPr="004D5510">
        <w:rPr>
          <w:rFonts w:ascii="Arial" w:hAnsi="Arial" w:cs="Arial"/>
          <w:sz w:val="24"/>
          <w:szCs w:val="24"/>
        </w:rPr>
        <w:t>, or decisions have a</w:t>
      </w:r>
      <w:r w:rsidR="00691A9F" w:rsidRPr="004D5510">
        <w:rPr>
          <w:rFonts w:ascii="Arial" w:hAnsi="Arial" w:cs="Arial"/>
          <w:sz w:val="24"/>
          <w:szCs w:val="24"/>
        </w:rPr>
        <w:t xml:space="preserve"> direct impact on the project’s outcomes. Stak</w:t>
      </w:r>
      <w:r w:rsidR="009F5D89" w:rsidRPr="004D5510">
        <w:rPr>
          <w:rFonts w:ascii="Arial" w:hAnsi="Arial" w:cs="Arial"/>
          <w:sz w:val="24"/>
          <w:szCs w:val="24"/>
        </w:rPr>
        <w:t xml:space="preserve">eholders are identified using internal </w:t>
      </w:r>
      <w:r w:rsidR="00BC16E0" w:rsidRPr="004D5510">
        <w:rPr>
          <w:rFonts w:ascii="Arial" w:hAnsi="Arial" w:cs="Arial"/>
          <w:sz w:val="24"/>
          <w:szCs w:val="24"/>
        </w:rPr>
        <w:t>analysis, organizational charts</w:t>
      </w:r>
      <w:r w:rsidR="0026752C" w:rsidRPr="004D5510">
        <w:rPr>
          <w:rFonts w:ascii="Arial" w:hAnsi="Arial" w:cs="Arial"/>
          <w:sz w:val="24"/>
          <w:szCs w:val="24"/>
        </w:rPr>
        <w:t>, interviews, and project scoping.</w:t>
      </w:r>
    </w:p>
    <w:p w14:paraId="7BFEF585" w14:textId="509F3B11" w:rsidR="005F0152" w:rsidRPr="004D5510" w:rsidRDefault="0007651C" w:rsidP="004D5510">
      <w:pPr>
        <w:spacing w:line="360" w:lineRule="auto"/>
        <w:rPr>
          <w:rFonts w:ascii="Arial" w:hAnsi="Arial" w:cs="Arial"/>
          <w:sz w:val="24"/>
          <w:szCs w:val="24"/>
        </w:rPr>
      </w:pPr>
      <w:r w:rsidRPr="004D5510">
        <w:rPr>
          <w:rFonts w:ascii="Arial" w:hAnsi="Arial" w:cs="Arial"/>
          <w:sz w:val="24"/>
          <w:szCs w:val="24"/>
        </w:rPr>
        <w:t>3. Identification on Internal and external Stak</w:t>
      </w:r>
      <w:r w:rsidR="00DB506C" w:rsidRPr="004D5510">
        <w:rPr>
          <w:rFonts w:ascii="Arial" w:hAnsi="Arial" w:cs="Arial"/>
          <w:sz w:val="24"/>
          <w:szCs w:val="24"/>
        </w:rPr>
        <w:t>eholders</w:t>
      </w:r>
    </w:p>
    <w:p w14:paraId="1BBF30B6" w14:textId="180B4F7A" w:rsidR="00DB506C" w:rsidRPr="004D5510" w:rsidRDefault="00DB506C" w:rsidP="004D5510">
      <w:pPr>
        <w:spacing w:line="360" w:lineRule="auto"/>
        <w:rPr>
          <w:rFonts w:ascii="Arial" w:hAnsi="Arial" w:cs="Arial"/>
          <w:b/>
          <w:bCs/>
          <w:sz w:val="24"/>
          <w:szCs w:val="24"/>
        </w:rPr>
      </w:pPr>
      <w:r w:rsidRPr="004D5510">
        <w:rPr>
          <w:rFonts w:ascii="Arial" w:hAnsi="Arial" w:cs="Arial"/>
          <w:b/>
          <w:bCs/>
          <w:sz w:val="24"/>
          <w:szCs w:val="24"/>
        </w:rPr>
        <w:t xml:space="preserve">Internal </w:t>
      </w:r>
      <w:r w:rsidR="005E52C7" w:rsidRPr="004D5510">
        <w:rPr>
          <w:rFonts w:ascii="Arial" w:hAnsi="Arial" w:cs="Arial"/>
          <w:b/>
          <w:bCs/>
          <w:sz w:val="24"/>
          <w:szCs w:val="24"/>
        </w:rPr>
        <w:t>Parties</w:t>
      </w:r>
      <w:r w:rsidR="005147CD" w:rsidRPr="004D5510">
        <w:rPr>
          <w:rFonts w:ascii="Arial" w:hAnsi="Arial" w:cs="Arial"/>
          <w:b/>
          <w:bCs/>
          <w:sz w:val="24"/>
          <w:szCs w:val="24"/>
        </w:rPr>
        <w:t xml:space="preserve"> Involved</w:t>
      </w:r>
    </w:p>
    <w:p w14:paraId="44E8EA98" w14:textId="7C90ECCE" w:rsidR="005147CD" w:rsidRPr="004D5510" w:rsidRDefault="00BF2EF2" w:rsidP="004D5510">
      <w:pPr>
        <w:pStyle w:val="ListParagraph"/>
        <w:numPr>
          <w:ilvl w:val="0"/>
          <w:numId w:val="1"/>
        </w:numPr>
        <w:spacing w:line="360" w:lineRule="auto"/>
        <w:rPr>
          <w:rFonts w:ascii="Arial" w:hAnsi="Arial" w:cs="Arial"/>
          <w:sz w:val="24"/>
          <w:szCs w:val="24"/>
        </w:rPr>
      </w:pPr>
      <w:r w:rsidRPr="004D5510">
        <w:rPr>
          <w:rFonts w:ascii="Arial" w:hAnsi="Arial" w:cs="Arial"/>
          <w:sz w:val="24"/>
          <w:szCs w:val="24"/>
        </w:rPr>
        <w:t>Team Senior Leadership</w:t>
      </w:r>
    </w:p>
    <w:p w14:paraId="5E87D015" w14:textId="6E611747" w:rsidR="00BF2EF2" w:rsidRPr="004D5510" w:rsidRDefault="00BF2EF2" w:rsidP="004D5510">
      <w:pPr>
        <w:pStyle w:val="ListParagraph"/>
        <w:numPr>
          <w:ilvl w:val="0"/>
          <w:numId w:val="1"/>
        </w:numPr>
        <w:spacing w:line="360" w:lineRule="auto"/>
        <w:rPr>
          <w:rFonts w:ascii="Arial" w:hAnsi="Arial" w:cs="Arial"/>
          <w:sz w:val="24"/>
          <w:szCs w:val="24"/>
        </w:rPr>
      </w:pPr>
      <w:r w:rsidRPr="004D5510">
        <w:rPr>
          <w:rFonts w:ascii="Arial" w:hAnsi="Arial" w:cs="Arial"/>
          <w:sz w:val="24"/>
          <w:szCs w:val="24"/>
        </w:rPr>
        <w:t>The engineer</w:t>
      </w:r>
      <w:r w:rsidR="00944AAB" w:rsidRPr="004D5510">
        <w:rPr>
          <w:rFonts w:ascii="Arial" w:hAnsi="Arial" w:cs="Arial"/>
          <w:sz w:val="24"/>
          <w:szCs w:val="24"/>
        </w:rPr>
        <w:t>ing and R&amp;D team</w:t>
      </w:r>
    </w:p>
    <w:p w14:paraId="744B8450" w14:textId="4FA45DFF" w:rsidR="00944AAB" w:rsidRPr="004D5510" w:rsidRDefault="00944AAB" w:rsidP="004D5510">
      <w:pPr>
        <w:pStyle w:val="ListParagraph"/>
        <w:numPr>
          <w:ilvl w:val="0"/>
          <w:numId w:val="1"/>
        </w:numPr>
        <w:spacing w:line="360" w:lineRule="auto"/>
        <w:rPr>
          <w:rFonts w:ascii="Arial" w:hAnsi="Arial" w:cs="Arial"/>
          <w:sz w:val="24"/>
          <w:szCs w:val="24"/>
        </w:rPr>
      </w:pPr>
      <w:r w:rsidRPr="004D5510">
        <w:rPr>
          <w:rFonts w:ascii="Arial" w:hAnsi="Arial" w:cs="Arial"/>
          <w:sz w:val="24"/>
          <w:szCs w:val="24"/>
        </w:rPr>
        <w:t>Development of Produc</w:t>
      </w:r>
      <w:r w:rsidR="00F7087F" w:rsidRPr="004D5510">
        <w:rPr>
          <w:rFonts w:ascii="Arial" w:hAnsi="Arial" w:cs="Arial"/>
          <w:sz w:val="24"/>
          <w:szCs w:val="24"/>
        </w:rPr>
        <w:t>ts</w:t>
      </w:r>
    </w:p>
    <w:p w14:paraId="5809493A" w14:textId="18E17A66" w:rsidR="00F7087F" w:rsidRPr="004D5510" w:rsidRDefault="00F7087F" w:rsidP="004D5510">
      <w:pPr>
        <w:spacing w:line="360" w:lineRule="auto"/>
        <w:rPr>
          <w:rFonts w:ascii="Arial" w:hAnsi="Arial" w:cs="Arial"/>
          <w:b/>
          <w:bCs/>
          <w:sz w:val="24"/>
          <w:szCs w:val="24"/>
        </w:rPr>
      </w:pPr>
      <w:r w:rsidRPr="004D5510">
        <w:rPr>
          <w:rFonts w:ascii="Arial" w:hAnsi="Arial" w:cs="Arial"/>
          <w:b/>
          <w:bCs/>
          <w:sz w:val="24"/>
          <w:szCs w:val="24"/>
        </w:rPr>
        <w:t>R</w:t>
      </w:r>
      <w:r w:rsidR="005B52C9" w:rsidRPr="004D5510">
        <w:rPr>
          <w:rFonts w:ascii="Arial" w:hAnsi="Arial" w:cs="Arial"/>
          <w:b/>
          <w:bCs/>
          <w:sz w:val="24"/>
          <w:szCs w:val="24"/>
        </w:rPr>
        <w:t>e</w:t>
      </w:r>
      <w:r w:rsidRPr="004D5510">
        <w:rPr>
          <w:rFonts w:ascii="Arial" w:hAnsi="Arial" w:cs="Arial"/>
          <w:b/>
          <w:bCs/>
          <w:sz w:val="24"/>
          <w:szCs w:val="24"/>
        </w:rPr>
        <w:t>gulatory Affairs and Quality Assurance</w:t>
      </w:r>
      <w:r w:rsidR="005B52C9" w:rsidRPr="004D5510">
        <w:rPr>
          <w:rFonts w:ascii="Arial" w:hAnsi="Arial" w:cs="Arial"/>
          <w:b/>
          <w:bCs/>
          <w:sz w:val="24"/>
          <w:szCs w:val="24"/>
        </w:rPr>
        <w:t xml:space="preserve"> </w:t>
      </w:r>
    </w:p>
    <w:p w14:paraId="61E859D6" w14:textId="22151D7C" w:rsidR="005B52C9" w:rsidRPr="004D5510" w:rsidRDefault="00A57A7D" w:rsidP="004D5510">
      <w:pPr>
        <w:pStyle w:val="ListParagraph"/>
        <w:numPr>
          <w:ilvl w:val="0"/>
          <w:numId w:val="3"/>
        </w:numPr>
        <w:spacing w:line="360" w:lineRule="auto"/>
        <w:rPr>
          <w:rFonts w:ascii="Arial" w:hAnsi="Arial" w:cs="Arial"/>
          <w:sz w:val="24"/>
          <w:szCs w:val="24"/>
        </w:rPr>
      </w:pPr>
      <w:r w:rsidRPr="004D5510">
        <w:rPr>
          <w:rFonts w:ascii="Arial" w:hAnsi="Arial" w:cs="Arial"/>
          <w:sz w:val="24"/>
          <w:szCs w:val="24"/>
        </w:rPr>
        <w:t xml:space="preserve">Manufacturing and Operations </w:t>
      </w:r>
    </w:p>
    <w:p w14:paraId="1780E3F7" w14:textId="34F0B227" w:rsidR="00A57A7D" w:rsidRPr="004D5510" w:rsidRDefault="00B26EB9" w:rsidP="004D5510">
      <w:pPr>
        <w:pStyle w:val="ListParagraph"/>
        <w:numPr>
          <w:ilvl w:val="0"/>
          <w:numId w:val="3"/>
        </w:numPr>
        <w:spacing w:line="360" w:lineRule="auto"/>
        <w:rPr>
          <w:rFonts w:ascii="Arial" w:hAnsi="Arial" w:cs="Arial"/>
          <w:sz w:val="24"/>
          <w:szCs w:val="24"/>
        </w:rPr>
      </w:pPr>
      <w:r w:rsidRPr="004D5510">
        <w:rPr>
          <w:rFonts w:ascii="Arial" w:hAnsi="Arial" w:cs="Arial"/>
          <w:sz w:val="24"/>
          <w:szCs w:val="24"/>
        </w:rPr>
        <w:t>Marketing &amp; Sales</w:t>
      </w:r>
    </w:p>
    <w:p w14:paraId="4A7E40D4" w14:textId="0F670623" w:rsidR="00B26EB9" w:rsidRPr="004D5510" w:rsidRDefault="00B26EB9" w:rsidP="004D5510">
      <w:pPr>
        <w:pStyle w:val="ListParagraph"/>
        <w:numPr>
          <w:ilvl w:val="0"/>
          <w:numId w:val="3"/>
        </w:numPr>
        <w:spacing w:line="360" w:lineRule="auto"/>
        <w:rPr>
          <w:rFonts w:ascii="Arial" w:hAnsi="Arial" w:cs="Arial"/>
          <w:sz w:val="24"/>
          <w:szCs w:val="24"/>
        </w:rPr>
      </w:pPr>
      <w:r w:rsidRPr="004D5510">
        <w:rPr>
          <w:rFonts w:ascii="Arial" w:hAnsi="Arial" w:cs="Arial"/>
          <w:sz w:val="24"/>
          <w:szCs w:val="24"/>
        </w:rPr>
        <w:t xml:space="preserve">Department of </w:t>
      </w:r>
      <w:r w:rsidR="000C2A64" w:rsidRPr="004D5510">
        <w:rPr>
          <w:rFonts w:ascii="Arial" w:hAnsi="Arial" w:cs="Arial"/>
          <w:sz w:val="24"/>
          <w:szCs w:val="24"/>
        </w:rPr>
        <w:t>Finance</w:t>
      </w:r>
    </w:p>
    <w:p w14:paraId="409E6666" w14:textId="2CCE9797" w:rsidR="00F71F5F" w:rsidRPr="004D5510" w:rsidRDefault="000C2A64" w:rsidP="004D5510">
      <w:pPr>
        <w:pStyle w:val="ListParagraph"/>
        <w:numPr>
          <w:ilvl w:val="0"/>
          <w:numId w:val="3"/>
        </w:numPr>
        <w:spacing w:line="360" w:lineRule="auto"/>
        <w:rPr>
          <w:rFonts w:ascii="Arial" w:hAnsi="Arial" w:cs="Arial"/>
          <w:sz w:val="24"/>
          <w:szCs w:val="24"/>
        </w:rPr>
      </w:pPr>
      <w:r w:rsidRPr="004D5510">
        <w:rPr>
          <w:rFonts w:ascii="Arial" w:hAnsi="Arial" w:cs="Arial"/>
          <w:sz w:val="24"/>
          <w:szCs w:val="24"/>
        </w:rPr>
        <w:t xml:space="preserve">Customer Support Group </w:t>
      </w:r>
    </w:p>
    <w:p w14:paraId="7BEC22AB" w14:textId="51979E3D" w:rsidR="001431C7" w:rsidRPr="004D5510" w:rsidRDefault="00582271" w:rsidP="004D5510">
      <w:pPr>
        <w:spacing w:line="360" w:lineRule="auto"/>
        <w:rPr>
          <w:rFonts w:ascii="Arial" w:hAnsi="Arial" w:cs="Arial"/>
          <w:b/>
          <w:bCs/>
          <w:sz w:val="24"/>
          <w:szCs w:val="24"/>
        </w:rPr>
      </w:pPr>
      <w:r w:rsidRPr="004D5510">
        <w:rPr>
          <w:rFonts w:ascii="Arial" w:hAnsi="Arial" w:cs="Arial"/>
          <w:b/>
          <w:bCs/>
          <w:sz w:val="24"/>
          <w:szCs w:val="24"/>
        </w:rPr>
        <w:t xml:space="preserve">External stakeholders </w:t>
      </w:r>
    </w:p>
    <w:p w14:paraId="67CB1283" w14:textId="5A75219C" w:rsidR="000453F9" w:rsidRPr="004D5510" w:rsidRDefault="000453F9" w:rsidP="004D5510">
      <w:pPr>
        <w:pStyle w:val="ListParagraph"/>
        <w:numPr>
          <w:ilvl w:val="0"/>
          <w:numId w:val="4"/>
        </w:numPr>
        <w:spacing w:line="360" w:lineRule="auto"/>
        <w:rPr>
          <w:rFonts w:ascii="Arial" w:hAnsi="Arial" w:cs="Arial"/>
          <w:sz w:val="24"/>
          <w:szCs w:val="24"/>
        </w:rPr>
      </w:pPr>
      <w:r w:rsidRPr="004D5510">
        <w:rPr>
          <w:rFonts w:ascii="Arial" w:hAnsi="Arial" w:cs="Arial"/>
          <w:sz w:val="24"/>
          <w:szCs w:val="24"/>
        </w:rPr>
        <w:t>End user</w:t>
      </w:r>
      <w:r w:rsidR="00843276" w:rsidRPr="004D5510">
        <w:rPr>
          <w:rFonts w:ascii="Arial" w:hAnsi="Arial" w:cs="Arial"/>
          <w:sz w:val="24"/>
          <w:szCs w:val="24"/>
        </w:rPr>
        <w:t>s (patients</w:t>
      </w:r>
      <w:r w:rsidR="00941CFD" w:rsidRPr="004D5510">
        <w:rPr>
          <w:rFonts w:ascii="Arial" w:hAnsi="Arial" w:cs="Arial"/>
          <w:sz w:val="24"/>
          <w:szCs w:val="24"/>
        </w:rPr>
        <w:t xml:space="preserve"> and consumers).</w:t>
      </w:r>
    </w:p>
    <w:p w14:paraId="776FE04B" w14:textId="48C3E238" w:rsidR="00941CFD" w:rsidRPr="004D5510" w:rsidRDefault="00941CFD" w:rsidP="004D5510">
      <w:pPr>
        <w:pStyle w:val="ListParagraph"/>
        <w:numPr>
          <w:ilvl w:val="0"/>
          <w:numId w:val="4"/>
        </w:numPr>
        <w:spacing w:line="360" w:lineRule="auto"/>
        <w:rPr>
          <w:rFonts w:ascii="Arial" w:hAnsi="Arial" w:cs="Arial"/>
          <w:sz w:val="24"/>
          <w:szCs w:val="24"/>
        </w:rPr>
      </w:pPr>
      <w:r w:rsidRPr="004D5510">
        <w:rPr>
          <w:rFonts w:ascii="Arial" w:hAnsi="Arial" w:cs="Arial"/>
          <w:sz w:val="24"/>
          <w:szCs w:val="24"/>
        </w:rPr>
        <w:t>NHS/Healthcare Providers</w:t>
      </w:r>
    </w:p>
    <w:p w14:paraId="007F098E" w14:textId="1B6CFE2F" w:rsidR="00B20C96" w:rsidRPr="004D5510" w:rsidRDefault="00B20C96" w:rsidP="004D5510">
      <w:pPr>
        <w:pStyle w:val="ListParagraph"/>
        <w:numPr>
          <w:ilvl w:val="0"/>
          <w:numId w:val="4"/>
        </w:numPr>
        <w:spacing w:line="360" w:lineRule="auto"/>
        <w:rPr>
          <w:rFonts w:ascii="Arial" w:hAnsi="Arial" w:cs="Arial"/>
          <w:sz w:val="24"/>
          <w:szCs w:val="24"/>
        </w:rPr>
      </w:pPr>
      <w:r w:rsidRPr="004D5510">
        <w:rPr>
          <w:rFonts w:ascii="Arial" w:hAnsi="Arial" w:cs="Arial"/>
          <w:sz w:val="24"/>
          <w:szCs w:val="24"/>
        </w:rPr>
        <w:t>Technology partners include app development</w:t>
      </w:r>
      <w:r w:rsidR="003C14CD" w:rsidRPr="004D5510">
        <w:rPr>
          <w:rFonts w:ascii="Arial" w:hAnsi="Arial" w:cs="Arial"/>
          <w:sz w:val="24"/>
          <w:szCs w:val="24"/>
        </w:rPr>
        <w:t xml:space="preserve"> app developers and cloud</w:t>
      </w:r>
      <w:r w:rsidR="003573AA" w:rsidRPr="004D5510">
        <w:rPr>
          <w:rFonts w:ascii="Arial" w:hAnsi="Arial" w:cs="Arial"/>
          <w:sz w:val="24"/>
          <w:szCs w:val="24"/>
        </w:rPr>
        <w:t xml:space="preserve"> storage providers.</w:t>
      </w:r>
    </w:p>
    <w:p w14:paraId="61FD227F" w14:textId="04CA0397" w:rsidR="003573AA" w:rsidRPr="004D5510" w:rsidRDefault="003573AA" w:rsidP="004D5510">
      <w:pPr>
        <w:pStyle w:val="ListParagraph"/>
        <w:numPr>
          <w:ilvl w:val="0"/>
          <w:numId w:val="4"/>
        </w:numPr>
        <w:spacing w:line="360" w:lineRule="auto"/>
        <w:rPr>
          <w:rFonts w:ascii="Arial" w:hAnsi="Arial" w:cs="Arial"/>
          <w:sz w:val="24"/>
          <w:szCs w:val="24"/>
        </w:rPr>
      </w:pPr>
      <w:r w:rsidRPr="004D5510">
        <w:rPr>
          <w:rFonts w:ascii="Arial" w:hAnsi="Arial" w:cs="Arial"/>
          <w:sz w:val="24"/>
          <w:szCs w:val="24"/>
        </w:rPr>
        <w:t xml:space="preserve">Suppliers and </w:t>
      </w:r>
      <w:r w:rsidR="001A5581" w:rsidRPr="004D5510">
        <w:rPr>
          <w:rFonts w:ascii="Arial" w:hAnsi="Arial" w:cs="Arial"/>
          <w:sz w:val="24"/>
          <w:szCs w:val="24"/>
        </w:rPr>
        <w:t xml:space="preserve">component manufacturers </w:t>
      </w:r>
    </w:p>
    <w:p w14:paraId="5B4FEA8D" w14:textId="439D5252" w:rsidR="001A5581" w:rsidRPr="004D5510" w:rsidRDefault="001A5581" w:rsidP="004D5510">
      <w:pPr>
        <w:pStyle w:val="ListParagraph"/>
        <w:numPr>
          <w:ilvl w:val="0"/>
          <w:numId w:val="4"/>
        </w:numPr>
        <w:spacing w:line="360" w:lineRule="auto"/>
        <w:rPr>
          <w:rFonts w:ascii="Arial" w:hAnsi="Arial" w:cs="Arial"/>
          <w:sz w:val="24"/>
          <w:szCs w:val="24"/>
        </w:rPr>
      </w:pPr>
      <w:r w:rsidRPr="004D5510">
        <w:rPr>
          <w:rFonts w:ascii="Arial" w:hAnsi="Arial" w:cs="Arial"/>
          <w:sz w:val="24"/>
          <w:szCs w:val="24"/>
        </w:rPr>
        <w:t>Retailers and Dis</w:t>
      </w:r>
      <w:r w:rsidR="009A5CEE" w:rsidRPr="004D5510">
        <w:rPr>
          <w:rFonts w:ascii="Arial" w:hAnsi="Arial" w:cs="Arial"/>
          <w:sz w:val="24"/>
          <w:szCs w:val="24"/>
        </w:rPr>
        <w:t>tributors</w:t>
      </w:r>
    </w:p>
    <w:p w14:paraId="17ECD226" w14:textId="777FAF34" w:rsidR="009A5CEE" w:rsidRPr="004D5510" w:rsidRDefault="009A5CEE" w:rsidP="004D5510">
      <w:pPr>
        <w:pStyle w:val="ListParagraph"/>
        <w:numPr>
          <w:ilvl w:val="0"/>
          <w:numId w:val="4"/>
        </w:numPr>
        <w:spacing w:line="360" w:lineRule="auto"/>
        <w:rPr>
          <w:rFonts w:ascii="Arial" w:hAnsi="Arial" w:cs="Arial"/>
          <w:sz w:val="24"/>
          <w:szCs w:val="24"/>
        </w:rPr>
      </w:pPr>
      <w:r w:rsidRPr="004D5510">
        <w:rPr>
          <w:rFonts w:ascii="Arial" w:hAnsi="Arial" w:cs="Arial"/>
          <w:sz w:val="24"/>
          <w:szCs w:val="24"/>
        </w:rPr>
        <w:t>Regulatory bodies (MH</w:t>
      </w:r>
      <w:r w:rsidR="0080751D" w:rsidRPr="004D5510">
        <w:rPr>
          <w:rFonts w:ascii="Arial" w:hAnsi="Arial" w:cs="Arial"/>
          <w:sz w:val="24"/>
          <w:szCs w:val="24"/>
        </w:rPr>
        <w:t>RA).</w:t>
      </w:r>
    </w:p>
    <w:p w14:paraId="20DD99FC" w14:textId="6A00CFEC" w:rsidR="00E409AB" w:rsidRPr="004D5510" w:rsidRDefault="0080751D" w:rsidP="004D5510">
      <w:pPr>
        <w:pStyle w:val="ListParagraph"/>
        <w:numPr>
          <w:ilvl w:val="0"/>
          <w:numId w:val="4"/>
        </w:numPr>
        <w:spacing w:line="360" w:lineRule="auto"/>
        <w:rPr>
          <w:rFonts w:ascii="Arial" w:hAnsi="Arial" w:cs="Arial"/>
          <w:sz w:val="24"/>
          <w:szCs w:val="24"/>
        </w:rPr>
      </w:pPr>
      <w:r w:rsidRPr="004D5510">
        <w:rPr>
          <w:rFonts w:ascii="Arial" w:hAnsi="Arial" w:cs="Arial"/>
          <w:sz w:val="24"/>
          <w:szCs w:val="24"/>
        </w:rPr>
        <w:t>Provider of insurance and corporate</w:t>
      </w:r>
      <w:r w:rsidR="00A90F72" w:rsidRPr="004D5510">
        <w:rPr>
          <w:rFonts w:ascii="Arial" w:hAnsi="Arial" w:cs="Arial"/>
          <w:sz w:val="24"/>
          <w:szCs w:val="24"/>
        </w:rPr>
        <w:t xml:space="preserve"> wellness programs.</w:t>
      </w:r>
    </w:p>
    <w:p w14:paraId="6EB80BE7" w14:textId="02A1DC82" w:rsidR="0004048E" w:rsidRPr="004D5510" w:rsidRDefault="00F91A2D" w:rsidP="004D5510">
      <w:pPr>
        <w:spacing w:line="360" w:lineRule="auto"/>
        <w:rPr>
          <w:rFonts w:ascii="Arial" w:hAnsi="Arial" w:cs="Arial"/>
          <w:b/>
          <w:bCs/>
          <w:sz w:val="24"/>
          <w:szCs w:val="24"/>
        </w:rPr>
      </w:pPr>
      <w:r w:rsidRPr="004D5510">
        <w:rPr>
          <w:rFonts w:ascii="Arial" w:hAnsi="Arial" w:cs="Arial"/>
          <w:b/>
          <w:bCs/>
          <w:sz w:val="24"/>
          <w:szCs w:val="24"/>
        </w:rPr>
        <w:t xml:space="preserve">Stakeholders Map (General -for </w:t>
      </w:r>
      <w:r w:rsidR="000C467D" w:rsidRPr="004D5510">
        <w:rPr>
          <w:rFonts w:ascii="Arial" w:hAnsi="Arial" w:cs="Arial"/>
          <w:b/>
          <w:bCs/>
          <w:sz w:val="24"/>
          <w:szCs w:val="24"/>
        </w:rPr>
        <w:t>Mumford)</w:t>
      </w:r>
    </w:p>
    <w:p w14:paraId="0E29B16A" w14:textId="172BA6C4" w:rsidR="000C467D" w:rsidRPr="004D5510" w:rsidRDefault="000C467D" w:rsidP="004D5510">
      <w:pPr>
        <w:pStyle w:val="ListParagraph"/>
        <w:numPr>
          <w:ilvl w:val="0"/>
          <w:numId w:val="10"/>
        </w:numPr>
        <w:spacing w:line="360" w:lineRule="auto"/>
        <w:rPr>
          <w:rFonts w:ascii="Arial" w:hAnsi="Arial" w:cs="Arial"/>
          <w:sz w:val="24"/>
          <w:szCs w:val="24"/>
        </w:rPr>
      </w:pPr>
      <w:r w:rsidRPr="004D5510">
        <w:rPr>
          <w:rFonts w:ascii="Arial" w:hAnsi="Arial" w:cs="Arial"/>
          <w:sz w:val="24"/>
          <w:szCs w:val="24"/>
        </w:rPr>
        <w:t>C</w:t>
      </w:r>
      <w:r w:rsidR="00F1169D" w:rsidRPr="004D5510">
        <w:rPr>
          <w:rFonts w:ascii="Arial" w:hAnsi="Arial" w:cs="Arial"/>
          <w:sz w:val="24"/>
          <w:szCs w:val="24"/>
        </w:rPr>
        <w:t xml:space="preserve">ore Stakeholders: R&amp;D, QA/RA, Senior </w:t>
      </w:r>
      <w:r w:rsidR="0090411E" w:rsidRPr="004D5510">
        <w:rPr>
          <w:rFonts w:ascii="Arial" w:hAnsi="Arial" w:cs="Arial"/>
          <w:sz w:val="24"/>
          <w:szCs w:val="24"/>
        </w:rPr>
        <w:t>Leadership</w:t>
      </w:r>
    </w:p>
    <w:p w14:paraId="10FD66FB" w14:textId="7E8CB242" w:rsidR="00F1169D" w:rsidRPr="004D5510" w:rsidRDefault="00E714ED" w:rsidP="004D5510">
      <w:pPr>
        <w:pStyle w:val="ListParagraph"/>
        <w:numPr>
          <w:ilvl w:val="0"/>
          <w:numId w:val="10"/>
        </w:numPr>
        <w:spacing w:line="360" w:lineRule="auto"/>
        <w:rPr>
          <w:rFonts w:ascii="Arial" w:hAnsi="Arial" w:cs="Arial"/>
          <w:sz w:val="24"/>
          <w:szCs w:val="24"/>
        </w:rPr>
      </w:pPr>
      <w:r w:rsidRPr="004D5510">
        <w:rPr>
          <w:rFonts w:ascii="Arial" w:hAnsi="Arial" w:cs="Arial"/>
          <w:sz w:val="24"/>
          <w:szCs w:val="24"/>
        </w:rPr>
        <w:t xml:space="preserve">Strategy </w:t>
      </w:r>
      <w:r w:rsidR="0090411E" w:rsidRPr="004D5510">
        <w:rPr>
          <w:rFonts w:ascii="Arial" w:hAnsi="Arial" w:cs="Arial"/>
          <w:sz w:val="24"/>
          <w:szCs w:val="24"/>
        </w:rPr>
        <w:t>Stakeholders</w:t>
      </w:r>
      <w:r w:rsidRPr="004D5510">
        <w:rPr>
          <w:rFonts w:ascii="Arial" w:hAnsi="Arial" w:cs="Arial"/>
          <w:sz w:val="24"/>
          <w:szCs w:val="24"/>
        </w:rPr>
        <w:t xml:space="preserve">, MHRA, </w:t>
      </w:r>
      <w:r w:rsidR="0090411E" w:rsidRPr="004D5510">
        <w:rPr>
          <w:rFonts w:ascii="Arial" w:hAnsi="Arial" w:cs="Arial"/>
          <w:sz w:val="24"/>
          <w:szCs w:val="24"/>
        </w:rPr>
        <w:t>Technology Partners.</w:t>
      </w:r>
    </w:p>
    <w:p w14:paraId="5F5B37CF" w14:textId="2439F8BC" w:rsidR="0090411E" w:rsidRPr="004D5510" w:rsidRDefault="00D05243" w:rsidP="004D5510">
      <w:pPr>
        <w:pStyle w:val="ListParagraph"/>
        <w:numPr>
          <w:ilvl w:val="0"/>
          <w:numId w:val="10"/>
        </w:numPr>
        <w:spacing w:line="360" w:lineRule="auto"/>
        <w:rPr>
          <w:rFonts w:ascii="Arial" w:hAnsi="Arial" w:cs="Arial"/>
          <w:sz w:val="24"/>
          <w:szCs w:val="24"/>
        </w:rPr>
      </w:pPr>
      <w:r w:rsidRPr="004D5510">
        <w:rPr>
          <w:rFonts w:ascii="Arial" w:hAnsi="Arial" w:cs="Arial"/>
          <w:sz w:val="24"/>
          <w:szCs w:val="24"/>
        </w:rPr>
        <w:t>Operational Stakeholders: Suppliers, Manufact</w:t>
      </w:r>
      <w:r w:rsidR="00921D43" w:rsidRPr="004D5510">
        <w:rPr>
          <w:rFonts w:ascii="Arial" w:hAnsi="Arial" w:cs="Arial"/>
          <w:sz w:val="24"/>
          <w:szCs w:val="24"/>
        </w:rPr>
        <w:t>uring, Retailers</w:t>
      </w:r>
    </w:p>
    <w:p w14:paraId="4213C52F" w14:textId="40F694AB" w:rsidR="00E409AB" w:rsidRPr="004D5510" w:rsidRDefault="00921D43" w:rsidP="004D5510">
      <w:pPr>
        <w:pStyle w:val="ListParagraph"/>
        <w:numPr>
          <w:ilvl w:val="0"/>
          <w:numId w:val="10"/>
        </w:numPr>
        <w:spacing w:line="360" w:lineRule="auto"/>
        <w:rPr>
          <w:rFonts w:ascii="Arial" w:hAnsi="Arial" w:cs="Arial"/>
          <w:sz w:val="24"/>
          <w:szCs w:val="24"/>
        </w:rPr>
      </w:pPr>
      <w:r w:rsidRPr="004D5510">
        <w:rPr>
          <w:rFonts w:ascii="Arial" w:hAnsi="Arial" w:cs="Arial"/>
          <w:sz w:val="24"/>
          <w:szCs w:val="24"/>
        </w:rPr>
        <w:t>End User Stakeholders: Consumers</w:t>
      </w:r>
      <w:r w:rsidR="00E86815" w:rsidRPr="004D5510">
        <w:rPr>
          <w:rFonts w:ascii="Arial" w:hAnsi="Arial" w:cs="Arial"/>
          <w:sz w:val="24"/>
          <w:szCs w:val="24"/>
        </w:rPr>
        <w:t xml:space="preserve">, Patience, </w:t>
      </w:r>
      <w:r w:rsidR="00014516" w:rsidRPr="004D5510">
        <w:rPr>
          <w:rFonts w:ascii="Arial" w:hAnsi="Arial" w:cs="Arial"/>
          <w:sz w:val="24"/>
          <w:szCs w:val="24"/>
        </w:rPr>
        <w:t>Corporate</w:t>
      </w:r>
      <w:r w:rsidR="00E86815" w:rsidRPr="004D5510">
        <w:rPr>
          <w:rFonts w:ascii="Arial" w:hAnsi="Arial" w:cs="Arial"/>
          <w:sz w:val="24"/>
          <w:szCs w:val="24"/>
        </w:rPr>
        <w:t xml:space="preserve"> Wellness </w:t>
      </w:r>
      <w:r w:rsidR="00014516" w:rsidRPr="004D5510">
        <w:rPr>
          <w:rFonts w:ascii="Arial" w:hAnsi="Arial" w:cs="Arial"/>
          <w:sz w:val="24"/>
          <w:szCs w:val="24"/>
        </w:rPr>
        <w:t>Groups</w:t>
      </w:r>
      <w:r w:rsidR="003F10AC" w:rsidRPr="004D5510">
        <w:rPr>
          <w:rFonts w:ascii="Arial" w:hAnsi="Arial" w:cs="Arial"/>
          <w:sz w:val="24"/>
          <w:szCs w:val="24"/>
        </w:rPr>
        <w:t xml:space="preserve"> </w:t>
      </w:r>
      <w:r w:rsidR="00F254C0" w:rsidRPr="004D5510">
        <w:rPr>
          <w:rFonts w:ascii="Arial" w:hAnsi="Arial" w:cs="Arial"/>
          <w:sz w:val="24"/>
          <w:szCs w:val="24"/>
        </w:rPr>
        <w:t xml:space="preserve">  </w:t>
      </w:r>
    </w:p>
    <w:p w14:paraId="5A43E329" w14:textId="77777777" w:rsidR="00E409AB" w:rsidRPr="004D5510" w:rsidRDefault="00E409AB" w:rsidP="004D5510">
      <w:pPr>
        <w:spacing w:line="360" w:lineRule="auto"/>
        <w:rPr>
          <w:rFonts w:ascii="Arial" w:hAnsi="Arial" w:cs="Arial"/>
          <w:b/>
          <w:bCs/>
          <w:sz w:val="24"/>
          <w:szCs w:val="24"/>
        </w:rPr>
      </w:pPr>
    </w:p>
    <w:p w14:paraId="0A565725" w14:textId="0B807637" w:rsidR="008972F7" w:rsidRPr="004D5510" w:rsidRDefault="008972F7" w:rsidP="004D5510">
      <w:pPr>
        <w:spacing w:line="360" w:lineRule="auto"/>
        <w:rPr>
          <w:rFonts w:ascii="Arial" w:hAnsi="Arial" w:cs="Arial"/>
          <w:sz w:val="24"/>
          <w:szCs w:val="24"/>
        </w:rPr>
      </w:pPr>
      <w:r w:rsidRPr="004D5510">
        <w:rPr>
          <w:rFonts w:ascii="Arial" w:hAnsi="Arial" w:cs="Arial"/>
          <w:b/>
          <w:bCs/>
          <w:sz w:val="24"/>
          <w:szCs w:val="24"/>
        </w:rPr>
        <w:lastRenderedPageBreak/>
        <w:t>Stakeholder</w:t>
      </w:r>
      <w:r w:rsidR="006C723F" w:rsidRPr="004D5510">
        <w:rPr>
          <w:rFonts w:ascii="Arial" w:hAnsi="Arial" w:cs="Arial"/>
          <w:b/>
          <w:bCs/>
          <w:sz w:val="24"/>
          <w:szCs w:val="24"/>
        </w:rPr>
        <w:t xml:space="preserve"> Mapping </w:t>
      </w:r>
      <w:r w:rsidR="004B3FA3" w:rsidRPr="004D5510">
        <w:rPr>
          <w:rFonts w:ascii="Arial" w:hAnsi="Arial" w:cs="Arial"/>
          <w:b/>
          <w:bCs/>
          <w:sz w:val="24"/>
          <w:szCs w:val="24"/>
        </w:rPr>
        <w:t>for</w:t>
      </w:r>
      <w:r w:rsidR="006C723F" w:rsidRPr="004D5510">
        <w:rPr>
          <w:rFonts w:ascii="Arial" w:hAnsi="Arial" w:cs="Arial"/>
          <w:b/>
          <w:bCs/>
          <w:sz w:val="24"/>
          <w:szCs w:val="24"/>
        </w:rPr>
        <w:t xml:space="preserve"> In</w:t>
      </w:r>
      <w:r w:rsidR="00AD64C2" w:rsidRPr="004D5510">
        <w:rPr>
          <w:rFonts w:ascii="Arial" w:hAnsi="Arial" w:cs="Arial"/>
          <w:b/>
          <w:bCs/>
          <w:sz w:val="24"/>
          <w:szCs w:val="24"/>
        </w:rPr>
        <w:t xml:space="preserve">ditex </w:t>
      </w:r>
    </w:p>
    <w:tbl>
      <w:tblPr>
        <w:tblStyle w:val="TableGrid"/>
        <w:tblW w:w="0" w:type="auto"/>
        <w:tblInd w:w="-5" w:type="dxa"/>
        <w:tblLook w:val="04A0" w:firstRow="1" w:lastRow="0" w:firstColumn="1" w:lastColumn="0" w:noHBand="0" w:noVBand="1"/>
      </w:tblPr>
      <w:tblGrid>
        <w:gridCol w:w="3932"/>
        <w:gridCol w:w="4004"/>
      </w:tblGrid>
      <w:tr w:rsidR="00196BB2" w:rsidRPr="004D5510" w14:paraId="0D22FA9D" w14:textId="77777777" w:rsidTr="00A152F5">
        <w:tc>
          <w:tcPr>
            <w:tcW w:w="3932" w:type="dxa"/>
          </w:tcPr>
          <w:p w14:paraId="15D32705" w14:textId="1081E167" w:rsidR="00A276F4" w:rsidRPr="004D5510" w:rsidRDefault="00A276F4" w:rsidP="004D5510">
            <w:pPr>
              <w:spacing w:line="360" w:lineRule="auto"/>
              <w:rPr>
                <w:rFonts w:ascii="Arial" w:hAnsi="Arial" w:cs="Arial"/>
                <w:sz w:val="24"/>
                <w:szCs w:val="24"/>
              </w:rPr>
            </w:pPr>
            <w:r w:rsidRPr="004D5510">
              <w:rPr>
                <w:rFonts w:ascii="Arial" w:hAnsi="Arial" w:cs="Arial"/>
                <w:sz w:val="24"/>
                <w:szCs w:val="24"/>
              </w:rPr>
              <w:t>Category</w:t>
            </w:r>
          </w:p>
        </w:tc>
        <w:tc>
          <w:tcPr>
            <w:tcW w:w="4004" w:type="dxa"/>
          </w:tcPr>
          <w:p w14:paraId="608C9AFE" w14:textId="2437D6B4" w:rsidR="00A276F4" w:rsidRPr="004D5510" w:rsidRDefault="00A276F4" w:rsidP="004D5510">
            <w:pPr>
              <w:spacing w:line="360" w:lineRule="auto"/>
              <w:rPr>
                <w:rFonts w:ascii="Arial" w:hAnsi="Arial" w:cs="Arial"/>
                <w:sz w:val="24"/>
                <w:szCs w:val="24"/>
              </w:rPr>
            </w:pPr>
            <w:r w:rsidRPr="004D5510">
              <w:rPr>
                <w:rFonts w:ascii="Arial" w:hAnsi="Arial" w:cs="Arial"/>
                <w:sz w:val="24"/>
                <w:szCs w:val="24"/>
              </w:rPr>
              <w:t>Stakeholder</w:t>
            </w:r>
            <w:r w:rsidR="004302B2" w:rsidRPr="004D5510">
              <w:rPr>
                <w:rFonts w:ascii="Arial" w:hAnsi="Arial" w:cs="Arial"/>
                <w:sz w:val="24"/>
                <w:szCs w:val="24"/>
              </w:rPr>
              <w:t>s</w:t>
            </w:r>
          </w:p>
        </w:tc>
      </w:tr>
      <w:tr w:rsidR="00196BB2" w:rsidRPr="004D5510" w14:paraId="5A0CB2B1" w14:textId="77777777" w:rsidTr="00A152F5">
        <w:tc>
          <w:tcPr>
            <w:tcW w:w="3932" w:type="dxa"/>
          </w:tcPr>
          <w:p w14:paraId="11F50193" w14:textId="32ABEDF3" w:rsidR="00A276F4" w:rsidRPr="004D5510" w:rsidRDefault="004302B2" w:rsidP="004D5510">
            <w:pPr>
              <w:spacing w:line="360" w:lineRule="auto"/>
              <w:rPr>
                <w:rFonts w:ascii="Arial" w:hAnsi="Arial" w:cs="Arial"/>
                <w:sz w:val="24"/>
                <w:szCs w:val="24"/>
              </w:rPr>
            </w:pPr>
            <w:r w:rsidRPr="004D5510">
              <w:rPr>
                <w:rFonts w:ascii="Arial" w:hAnsi="Arial" w:cs="Arial"/>
                <w:sz w:val="24"/>
                <w:szCs w:val="24"/>
              </w:rPr>
              <w:t>Internal</w:t>
            </w:r>
          </w:p>
        </w:tc>
        <w:tc>
          <w:tcPr>
            <w:tcW w:w="4004" w:type="dxa"/>
          </w:tcPr>
          <w:p w14:paraId="7F4A2224" w14:textId="14BB2576" w:rsidR="00A276F4" w:rsidRPr="004D5510" w:rsidRDefault="004302B2" w:rsidP="004D5510">
            <w:pPr>
              <w:spacing w:line="360" w:lineRule="auto"/>
              <w:rPr>
                <w:rFonts w:ascii="Arial" w:hAnsi="Arial" w:cs="Arial"/>
                <w:sz w:val="24"/>
                <w:szCs w:val="24"/>
              </w:rPr>
            </w:pPr>
            <w:r w:rsidRPr="004D5510">
              <w:rPr>
                <w:rFonts w:ascii="Arial" w:hAnsi="Arial" w:cs="Arial"/>
                <w:sz w:val="24"/>
                <w:szCs w:val="24"/>
              </w:rPr>
              <w:t xml:space="preserve">Board of </w:t>
            </w:r>
            <w:r w:rsidR="00196BB2" w:rsidRPr="004D5510">
              <w:rPr>
                <w:rFonts w:ascii="Arial" w:hAnsi="Arial" w:cs="Arial"/>
                <w:sz w:val="24"/>
                <w:szCs w:val="24"/>
              </w:rPr>
              <w:t>Directors, Employees, Designers</w:t>
            </w:r>
            <w:r w:rsidR="00F26237" w:rsidRPr="004D5510">
              <w:rPr>
                <w:rFonts w:ascii="Arial" w:hAnsi="Arial" w:cs="Arial"/>
                <w:sz w:val="24"/>
                <w:szCs w:val="24"/>
              </w:rPr>
              <w:t>, Supply Chain Managers, Store</w:t>
            </w:r>
            <w:r w:rsidR="00211940" w:rsidRPr="004D5510">
              <w:rPr>
                <w:rFonts w:ascii="Arial" w:hAnsi="Arial" w:cs="Arial"/>
                <w:sz w:val="24"/>
                <w:szCs w:val="24"/>
              </w:rPr>
              <w:t xml:space="preserve"> Managers</w:t>
            </w:r>
          </w:p>
        </w:tc>
      </w:tr>
      <w:tr w:rsidR="00196BB2" w:rsidRPr="004D5510" w14:paraId="5A66FFD5" w14:textId="77777777" w:rsidTr="00A152F5">
        <w:tc>
          <w:tcPr>
            <w:tcW w:w="3932" w:type="dxa"/>
          </w:tcPr>
          <w:p w14:paraId="343014A1" w14:textId="09FF8278" w:rsidR="00A276F4" w:rsidRPr="004D5510" w:rsidRDefault="00A71923" w:rsidP="004D5510">
            <w:pPr>
              <w:spacing w:line="360" w:lineRule="auto"/>
              <w:rPr>
                <w:rFonts w:ascii="Arial" w:hAnsi="Arial" w:cs="Arial"/>
                <w:sz w:val="24"/>
                <w:szCs w:val="24"/>
              </w:rPr>
            </w:pPr>
            <w:r w:rsidRPr="004D5510">
              <w:rPr>
                <w:rFonts w:ascii="Arial" w:hAnsi="Arial" w:cs="Arial"/>
                <w:sz w:val="24"/>
                <w:szCs w:val="24"/>
              </w:rPr>
              <w:t>External-Primary</w:t>
            </w:r>
          </w:p>
        </w:tc>
        <w:tc>
          <w:tcPr>
            <w:tcW w:w="4004" w:type="dxa"/>
          </w:tcPr>
          <w:p w14:paraId="339446A5" w14:textId="1ACE1448" w:rsidR="00A276F4" w:rsidRPr="004D5510" w:rsidRDefault="00F35BEA" w:rsidP="004D5510">
            <w:pPr>
              <w:spacing w:line="360" w:lineRule="auto"/>
              <w:rPr>
                <w:rFonts w:ascii="Arial" w:hAnsi="Arial" w:cs="Arial"/>
                <w:sz w:val="24"/>
                <w:szCs w:val="24"/>
              </w:rPr>
            </w:pPr>
            <w:r w:rsidRPr="004D5510">
              <w:rPr>
                <w:rFonts w:ascii="Arial" w:hAnsi="Arial" w:cs="Arial"/>
                <w:sz w:val="24"/>
                <w:szCs w:val="24"/>
              </w:rPr>
              <w:t>C</w:t>
            </w:r>
            <w:r w:rsidR="00A95FFC" w:rsidRPr="004D5510">
              <w:rPr>
                <w:rFonts w:ascii="Arial" w:hAnsi="Arial" w:cs="Arial"/>
                <w:sz w:val="24"/>
                <w:szCs w:val="24"/>
              </w:rPr>
              <w:t xml:space="preserve">ustomers, Suppliers, </w:t>
            </w:r>
            <w:r w:rsidR="00574064" w:rsidRPr="004D5510">
              <w:rPr>
                <w:rFonts w:ascii="Arial" w:hAnsi="Arial" w:cs="Arial"/>
                <w:sz w:val="24"/>
                <w:szCs w:val="24"/>
              </w:rPr>
              <w:t>Manufacturers, Logistics Providers</w:t>
            </w:r>
          </w:p>
        </w:tc>
      </w:tr>
      <w:tr w:rsidR="00196BB2" w:rsidRPr="004D5510" w14:paraId="15AC5F3D" w14:textId="77777777" w:rsidTr="00A152F5">
        <w:tc>
          <w:tcPr>
            <w:tcW w:w="3932" w:type="dxa"/>
          </w:tcPr>
          <w:p w14:paraId="3C716AB1" w14:textId="6AA905BA" w:rsidR="00A276F4" w:rsidRPr="004D5510" w:rsidRDefault="000C44BC" w:rsidP="004D5510">
            <w:pPr>
              <w:spacing w:line="360" w:lineRule="auto"/>
              <w:rPr>
                <w:rFonts w:ascii="Arial" w:hAnsi="Arial" w:cs="Arial"/>
                <w:sz w:val="24"/>
                <w:szCs w:val="24"/>
              </w:rPr>
            </w:pPr>
            <w:r w:rsidRPr="004D5510">
              <w:rPr>
                <w:rFonts w:ascii="Arial" w:hAnsi="Arial" w:cs="Arial"/>
                <w:sz w:val="24"/>
                <w:szCs w:val="24"/>
              </w:rPr>
              <w:t>External- Secondary</w:t>
            </w:r>
          </w:p>
        </w:tc>
        <w:tc>
          <w:tcPr>
            <w:tcW w:w="4004" w:type="dxa"/>
          </w:tcPr>
          <w:p w14:paraId="6616D9BF" w14:textId="48CBA848" w:rsidR="00A276F4" w:rsidRPr="004D5510" w:rsidRDefault="00915E70" w:rsidP="004D5510">
            <w:pPr>
              <w:spacing w:line="360" w:lineRule="auto"/>
              <w:rPr>
                <w:rFonts w:ascii="Arial" w:hAnsi="Arial" w:cs="Arial"/>
                <w:sz w:val="24"/>
                <w:szCs w:val="24"/>
              </w:rPr>
            </w:pPr>
            <w:r w:rsidRPr="004D5510">
              <w:rPr>
                <w:rFonts w:ascii="Arial" w:hAnsi="Arial" w:cs="Arial"/>
                <w:sz w:val="24"/>
                <w:szCs w:val="24"/>
              </w:rPr>
              <w:t>NGOs</w:t>
            </w:r>
            <w:r w:rsidR="00CA41D6" w:rsidRPr="004D5510">
              <w:rPr>
                <w:rFonts w:ascii="Arial" w:hAnsi="Arial" w:cs="Arial"/>
                <w:sz w:val="24"/>
                <w:szCs w:val="24"/>
              </w:rPr>
              <w:t>, Environmental Groups, Local</w:t>
            </w:r>
            <w:r w:rsidR="004C3F23" w:rsidRPr="004D5510">
              <w:rPr>
                <w:rFonts w:ascii="Arial" w:hAnsi="Arial" w:cs="Arial"/>
                <w:sz w:val="24"/>
                <w:szCs w:val="24"/>
              </w:rPr>
              <w:t xml:space="preserve"> C</w:t>
            </w:r>
            <w:r w:rsidR="00E0246F" w:rsidRPr="004D5510">
              <w:rPr>
                <w:rFonts w:ascii="Arial" w:hAnsi="Arial" w:cs="Arial"/>
                <w:sz w:val="24"/>
                <w:szCs w:val="24"/>
              </w:rPr>
              <w:t xml:space="preserve">ommunities </w:t>
            </w:r>
            <w:r w:rsidR="002C07E9" w:rsidRPr="004D5510">
              <w:rPr>
                <w:rFonts w:ascii="Arial" w:hAnsi="Arial" w:cs="Arial"/>
                <w:sz w:val="24"/>
                <w:szCs w:val="24"/>
              </w:rPr>
              <w:t>Governments</w:t>
            </w:r>
          </w:p>
        </w:tc>
      </w:tr>
      <w:tr w:rsidR="00196BB2" w:rsidRPr="004D5510" w14:paraId="7E2130C2" w14:textId="77777777" w:rsidTr="00A152F5">
        <w:tc>
          <w:tcPr>
            <w:tcW w:w="3932" w:type="dxa"/>
          </w:tcPr>
          <w:p w14:paraId="10CE5B63" w14:textId="0512E4F4" w:rsidR="00A276F4" w:rsidRPr="004D5510" w:rsidRDefault="00E0246F" w:rsidP="004D5510">
            <w:pPr>
              <w:spacing w:line="360" w:lineRule="auto"/>
              <w:rPr>
                <w:rFonts w:ascii="Arial" w:hAnsi="Arial" w:cs="Arial"/>
                <w:sz w:val="24"/>
                <w:szCs w:val="24"/>
              </w:rPr>
            </w:pPr>
            <w:r w:rsidRPr="004D5510">
              <w:rPr>
                <w:rFonts w:ascii="Arial" w:hAnsi="Arial" w:cs="Arial"/>
                <w:sz w:val="24"/>
                <w:szCs w:val="24"/>
              </w:rPr>
              <w:t>Re</w:t>
            </w:r>
            <w:r w:rsidR="002C07E9" w:rsidRPr="004D5510">
              <w:rPr>
                <w:rFonts w:ascii="Arial" w:hAnsi="Arial" w:cs="Arial"/>
                <w:sz w:val="24"/>
                <w:szCs w:val="24"/>
              </w:rPr>
              <w:t>gulatory</w:t>
            </w:r>
          </w:p>
        </w:tc>
        <w:tc>
          <w:tcPr>
            <w:tcW w:w="4004" w:type="dxa"/>
          </w:tcPr>
          <w:p w14:paraId="5794AF98" w14:textId="2EC50E61" w:rsidR="00A276F4" w:rsidRPr="004D5510" w:rsidRDefault="002C07E9" w:rsidP="004D5510">
            <w:pPr>
              <w:spacing w:line="360" w:lineRule="auto"/>
              <w:rPr>
                <w:rFonts w:ascii="Arial" w:hAnsi="Arial" w:cs="Arial"/>
                <w:sz w:val="24"/>
                <w:szCs w:val="24"/>
              </w:rPr>
            </w:pPr>
            <w:r w:rsidRPr="004D5510">
              <w:rPr>
                <w:rFonts w:ascii="Arial" w:hAnsi="Arial" w:cs="Arial"/>
                <w:sz w:val="24"/>
                <w:szCs w:val="24"/>
              </w:rPr>
              <w:t>Labour</w:t>
            </w:r>
            <w:r w:rsidR="00A73B0F" w:rsidRPr="004D5510">
              <w:rPr>
                <w:rFonts w:ascii="Arial" w:hAnsi="Arial" w:cs="Arial"/>
                <w:sz w:val="24"/>
                <w:szCs w:val="24"/>
              </w:rPr>
              <w:t xml:space="preserve"> regulators</w:t>
            </w:r>
            <w:r w:rsidR="00710E1E" w:rsidRPr="004D5510">
              <w:rPr>
                <w:rFonts w:ascii="Arial" w:hAnsi="Arial" w:cs="Arial"/>
                <w:sz w:val="24"/>
                <w:szCs w:val="24"/>
              </w:rPr>
              <w:t>, Sustainability agencies,</w:t>
            </w:r>
            <w:r w:rsidR="00246B3E" w:rsidRPr="004D5510">
              <w:rPr>
                <w:rFonts w:ascii="Arial" w:hAnsi="Arial" w:cs="Arial"/>
                <w:sz w:val="24"/>
                <w:szCs w:val="24"/>
              </w:rPr>
              <w:t xml:space="preserve"> </w:t>
            </w:r>
            <w:r w:rsidR="00710E1E" w:rsidRPr="004D5510">
              <w:rPr>
                <w:rFonts w:ascii="Arial" w:hAnsi="Arial" w:cs="Arial"/>
                <w:sz w:val="24"/>
                <w:szCs w:val="24"/>
              </w:rPr>
              <w:t>E</w:t>
            </w:r>
            <w:r w:rsidR="00246B3E" w:rsidRPr="004D5510">
              <w:rPr>
                <w:rFonts w:ascii="Arial" w:hAnsi="Arial" w:cs="Arial"/>
                <w:sz w:val="24"/>
                <w:szCs w:val="24"/>
              </w:rPr>
              <w:t xml:space="preserve">U regulators </w:t>
            </w:r>
          </w:p>
        </w:tc>
      </w:tr>
    </w:tbl>
    <w:p w14:paraId="3519F3BF" w14:textId="77777777" w:rsidR="0014089C" w:rsidRPr="004D5510" w:rsidRDefault="0014089C" w:rsidP="004D5510">
      <w:pPr>
        <w:spacing w:line="360" w:lineRule="auto"/>
        <w:rPr>
          <w:rFonts w:ascii="Arial" w:hAnsi="Arial" w:cs="Arial"/>
          <w:sz w:val="24"/>
          <w:szCs w:val="24"/>
        </w:rPr>
      </w:pPr>
    </w:p>
    <w:p w14:paraId="1B7C667F" w14:textId="7AE4C662" w:rsidR="003D680B" w:rsidRPr="004D5510" w:rsidRDefault="001C54AE" w:rsidP="004D5510">
      <w:pPr>
        <w:spacing w:line="360" w:lineRule="auto"/>
        <w:rPr>
          <w:rFonts w:ascii="Arial" w:hAnsi="Arial" w:cs="Arial"/>
          <w:b/>
          <w:bCs/>
          <w:sz w:val="24"/>
          <w:szCs w:val="24"/>
        </w:rPr>
      </w:pPr>
      <w:r w:rsidRPr="004D5510">
        <w:rPr>
          <w:rFonts w:ascii="Arial" w:hAnsi="Arial" w:cs="Arial"/>
          <w:b/>
          <w:bCs/>
          <w:sz w:val="24"/>
          <w:szCs w:val="24"/>
        </w:rPr>
        <w:t>Power-Interest</w:t>
      </w:r>
      <w:r w:rsidR="00214E52" w:rsidRPr="004D5510">
        <w:rPr>
          <w:rFonts w:ascii="Arial" w:hAnsi="Arial" w:cs="Arial"/>
          <w:b/>
          <w:bCs/>
          <w:sz w:val="24"/>
          <w:szCs w:val="24"/>
        </w:rPr>
        <w:t xml:space="preserve"> Mapping for Healthcare Gad</w:t>
      </w:r>
      <w:r w:rsidR="00B62D30" w:rsidRPr="004D5510">
        <w:rPr>
          <w:rFonts w:ascii="Arial" w:hAnsi="Arial" w:cs="Arial"/>
          <w:b/>
          <w:bCs/>
          <w:sz w:val="24"/>
          <w:szCs w:val="24"/>
        </w:rPr>
        <w:t>gets</w:t>
      </w:r>
      <w:r w:rsidR="002A1AEB" w:rsidRPr="004D5510">
        <w:rPr>
          <w:rFonts w:ascii="Arial" w:hAnsi="Arial" w:cs="Arial"/>
          <w:b/>
          <w:bCs/>
          <w:sz w:val="24"/>
          <w:szCs w:val="24"/>
        </w:rPr>
        <w:t xml:space="preserve"> </w:t>
      </w:r>
      <w:r w:rsidR="00F85DFC" w:rsidRPr="004D5510">
        <w:rPr>
          <w:rFonts w:ascii="Arial" w:hAnsi="Arial" w:cs="Arial"/>
          <w:b/>
          <w:bCs/>
          <w:sz w:val="24"/>
          <w:szCs w:val="24"/>
        </w:rPr>
        <w:t xml:space="preserve">  </w:t>
      </w:r>
    </w:p>
    <w:tbl>
      <w:tblPr>
        <w:tblStyle w:val="TableGrid"/>
        <w:tblW w:w="0" w:type="auto"/>
        <w:tblLook w:val="04A0" w:firstRow="1" w:lastRow="0" w:firstColumn="1" w:lastColumn="0" w:noHBand="0" w:noVBand="1"/>
      </w:tblPr>
      <w:tblGrid>
        <w:gridCol w:w="3005"/>
        <w:gridCol w:w="3005"/>
        <w:gridCol w:w="2490"/>
      </w:tblGrid>
      <w:tr w:rsidR="00BA6C00" w:rsidRPr="004D5510" w14:paraId="53D013A0" w14:textId="77777777" w:rsidTr="00732477">
        <w:tc>
          <w:tcPr>
            <w:tcW w:w="3005" w:type="dxa"/>
          </w:tcPr>
          <w:p w14:paraId="7D6E2C63" w14:textId="62D24B7F" w:rsidR="00BA6C00" w:rsidRPr="004D5510" w:rsidRDefault="00BA6C00" w:rsidP="004D5510">
            <w:pPr>
              <w:spacing w:line="360" w:lineRule="auto"/>
              <w:rPr>
                <w:rFonts w:ascii="Arial" w:hAnsi="Arial" w:cs="Arial"/>
                <w:color w:val="00B0F0"/>
                <w:sz w:val="24"/>
                <w:szCs w:val="24"/>
              </w:rPr>
            </w:pPr>
            <w:r w:rsidRPr="004D5510">
              <w:rPr>
                <w:rFonts w:ascii="Arial" w:hAnsi="Arial" w:cs="Arial"/>
                <w:color w:val="00B0F0"/>
                <w:sz w:val="24"/>
                <w:szCs w:val="24"/>
              </w:rPr>
              <w:t>Power</w:t>
            </w:r>
          </w:p>
        </w:tc>
        <w:tc>
          <w:tcPr>
            <w:tcW w:w="3005" w:type="dxa"/>
          </w:tcPr>
          <w:p w14:paraId="06A9C462" w14:textId="71BA3917" w:rsidR="00BA6C00" w:rsidRPr="004D5510" w:rsidRDefault="00FF1126" w:rsidP="004D5510">
            <w:pPr>
              <w:spacing w:line="360" w:lineRule="auto"/>
              <w:rPr>
                <w:rFonts w:ascii="Arial" w:hAnsi="Arial" w:cs="Arial"/>
                <w:color w:val="00B0F0"/>
                <w:sz w:val="24"/>
                <w:szCs w:val="24"/>
              </w:rPr>
            </w:pPr>
            <w:r w:rsidRPr="004D5510">
              <w:rPr>
                <w:rFonts w:ascii="Arial" w:hAnsi="Arial" w:cs="Arial"/>
                <w:color w:val="00B0F0"/>
                <w:sz w:val="24"/>
                <w:szCs w:val="24"/>
              </w:rPr>
              <w:t>Stakeholders</w:t>
            </w:r>
          </w:p>
        </w:tc>
        <w:tc>
          <w:tcPr>
            <w:tcW w:w="2490" w:type="dxa"/>
          </w:tcPr>
          <w:p w14:paraId="39DFA52A" w14:textId="77381690" w:rsidR="00BA6C00" w:rsidRPr="004D5510" w:rsidRDefault="00533C21" w:rsidP="004D5510">
            <w:pPr>
              <w:spacing w:line="360" w:lineRule="auto"/>
              <w:rPr>
                <w:rFonts w:ascii="Arial" w:hAnsi="Arial" w:cs="Arial"/>
                <w:color w:val="00B0F0"/>
                <w:sz w:val="24"/>
                <w:szCs w:val="24"/>
              </w:rPr>
            </w:pPr>
            <w:r w:rsidRPr="004D5510">
              <w:rPr>
                <w:rFonts w:ascii="Arial" w:hAnsi="Arial" w:cs="Arial"/>
                <w:color w:val="00B0F0"/>
                <w:sz w:val="24"/>
                <w:szCs w:val="24"/>
              </w:rPr>
              <w:t>Why</w:t>
            </w:r>
          </w:p>
        </w:tc>
      </w:tr>
      <w:tr w:rsidR="00BA6C00" w:rsidRPr="004D5510" w14:paraId="12FEA4EF" w14:textId="77777777" w:rsidTr="00732477">
        <w:tc>
          <w:tcPr>
            <w:tcW w:w="3005" w:type="dxa"/>
          </w:tcPr>
          <w:p w14:paraId="708DB305" w14:textId="41D4E612" w:rsidR="00BA6C00" w:rsidRPr="004D5510" w:rsidRDefault="008D20DF" w:rsidP="004D5510">
            <w:pPr>
              <w:spacing w:line="360" w:lineRule="auto"/>
              <w:rPr>
                <w:rFonts w:ascii="Arial" w:hAnsi="Arial" w:cs="Arial"/>
                <w:color w:val="00B050"/>
                <w:sz w:val="24"/>
                <w:szCs w:val="24"/>
              </w:rPr>
            </w:pPr>
            <w:r w:rsidRPr="004D5510">
              <w:rPr>
                <w:rFonts w:ascii="Arial" w:hAnsi="Arial" w:cs="Arial"/>
                <w:color w:val="00B050"/>
                <w:sz w:val="24"/>
                <w:szCs w:val="24"/>
              </w:rPr>
              <w:t>High Power/ H</w:t>
            </w:r>
            <w:r w:rsidR="00652124" w:rsidRPr="004D5510">
              <w:rPr>
                <w:rFonts w:ascii="Arial" w:hAnsi="Arial" w:cs="Arial"/>
                <w:color w:val="00B050"/>
                <w:sz w:val="24"/>
                <w:szCs w:val="24"/>
              </w:rPr>
              <w:t>igh Interest</w:t>
            </w:r>
            <w:r w:rsidR="001961F8" w:rsidRPr="004D5510">
              <w:rPr>
                <w:rFonts w:ascii="Arial" w:hAnsi="Arial" w:cs="Arial"/>
                <w:color w:val="00B050"/>
                <w:sz w:val="24"/>
                <w:szCs w:val="24"/>
              </w:rPr>
              <w:t xml:space="preserve"> (manage</w:t>
            </w:r>
            <w:r w:rsidR="00510CDF" w:rsidRPr="004D5510">
              <w:rPr>
                <w:rFonts w:ascii="Arial" w:hAnsi="Arial" w:cs="Arial"/>
                <w:color w:val="00B050"/>
                <w:sz w:val="24"/>
                <w:szCs w:val="24"/>
              </w:rPr>
              <w:t xml:space="preserve"> Closely)</w:t>
            </w:r>
          </w:p>
        </w:tc>
        <w:tc>
          <w:tcPr>
            <w:tcW w:w="3005" w:type="dxa"/>
          </w:tcPr>
          <w:p w14:paraId="0719B51D" w14:textId="6B44A1CE" w:rsidR="00BA6C00" w:rsidRPr="004D5510" w:rsidRDefault="00510CDF" w:rsidP="004D5510">
            <w:pPr>
              <w:spacing w:line="360" w:lineRule="auto"/>
              <w:rPr>
                <w:rFonts w:ascii="Arial" w:hAnsi="Arial" w:cs="Arial"/>
                <w:color w:val="00B050"/>
                <w:sz w:val="24"/>
                <w:szCs w:val="24"/>
              </w:rPr>
            </w:pPr>
            <w:r w:rsidRPr="004D5510">
              <w:rPr>
                <w:rFonts w:ascii="Arial" w:hAnsi="Arial" w:cs="Arial"/>
                <w:color w:val="00B050"/>
                <w:sz w:val="24"/>
                <w:szCs w:val="24"/>
              </w:rPr>
              <w:t>Doctor</w:t>
            </w:r>
            <w:r w:rsidR="007A335E" w:rsidRPr="004D5510">
              <w:rPr>
                <w:rFonts w:ascii="Arial" w:hAnsi="Arial" w:cs="Arial"/>
                <w:color w:val="00B050"/>
                <w:sz w:val="24"/>
                <w:szCs w:val="24"/>
              </w:rPr>
              <w:t xml:space="preserve">, Nurses, </w:t>
            </w:r>
            <w:r w:rsidR="00276B0A" w:rsidRPr="004D5510">
              <w:rPr>
                <w:rFonts w:ascii="Arial" w:hAnsi="Arial" w:cs="Arial"/>
                <w:color w:val="00B050"/>
                <w:sz w:val="24"/>
                <w:szCs w:val="24"/>
              </w:rPr>
              <w:t>Clinical</w:t>
            </w:r>
            <w:r w:rsidR="007A335E" w:rsidRPr="004D5510">
              <w:rPr>
                <w:rFonts w:ascii="Arial" w:hAnsi="Arial" w:cs="Arial"/>
                <w:color w:val="00B050"/>
                <w:sz w:val="24"/>
                <w:szCs w:val="24"/>
              </w:rPr>
              <w:t xml:space="preserve"> </w:t>
            </w:r>
            <w:r w:rsidR="00276B0A" w:rsidRPr="004D5510">
              <w:rPr>
                <w:rFonts w:ascii="Arial" w:hAnsi="Arial" w:cs="Arial"/>
                <w:color w:val="00B050"/>
                <w:sz w:val="24"/>
                <w:szCs w:val="24"/>
              </w:rPr>
              <w:t>Leads, Hospital Manager</w:t>
            </w:r>
            <w:r w:rsidR="00533C21" w:rsidRPr="004D5510">
              <w:rPr>
                <w:rFonts w:ascii="Arial" w:hAnsi="Arial" w:cs="Arial"/>
                <w:color w:val="00B050"/>
                <w:sz w:val="24"/>
                <w:szCs w:val="24"/>
              </w:rPr>
              <w:t>s</w:t>
            </w:r>
          </w:p>
        </w:tc>
        <w:tc>
          <w:tcPr>
            <w:tcW w:w="2490" w:type="dxa"/>
          </w:tcPr>
          <w:p w14:paraId="0045DB67" w14:textId="2DA01333" w:rsidR="00BA6C00" w:rsidRPr="004D5510" w:rsidRDefault="00533C21" w:rsidP="004D5510">
            <w:pPr>
              <w:spacing w:line="360" w:lineRule="auto"/>
              <w:rPr>
                <w:rFonts w:ascii="Arial" w:hAnsi="Arial" w:cs="Arial"/>
                <w:color w:val="00B050"/>
                <w:sz w:val="24"/>
                <w:szCs w:val="24"/>
              </w:rPr>
            </w:pPr>
            <w:r w:rsidRPr="004D5510">
              <w:rPr>
                <w:rFonts w:ascii="Arial" w:hAnsi="Arial" w:cs="Arial"/>
                <w:color w:val="00B050"/>
                <w:sz w:val="24"/>
                <w:szCs w:val="24"/>
              </w:rPr>
              <w:t>They directly use and evaluate the equipment</w:t>
            </w:r>
            <w:r w:rsidR="002149BE" w:rsidRPr="004D5510">
              <w:rPr>
                <w:rFonts w:ascii="Arial" w:hAnsi="Arial" w:cs="Arial"/>
                <w:color w:val="00B050"/>
                <w:sz w:val="24"/>
                <w:szCs w:val="24"/>
              </w:rPr>
              <w:t xml:space="preserve">; their approval determines </w:t>
            </w:r>
            <w:r w:rsidR="00575B2A" w:rsidRPr="004D5510">
              <w:rPr>
                <w:rFonts w:ascii="Arial" w:hAnsi="Arial" w:cs="Arial"/>
                <w:color w:val="00B050"/>
                <w:sz w:val="24"/>
                <w:szCs w:val="24"/>
              </w:rPr>
              <w:t>success</w:t>
            </w:r>
          </w:p>
        </w:tc>
      </w:tr>
      <w:tr w:rsidR="00BA6C00" w:rsidRPr="004D5510" w14:paraId="6183AB52" w14:textId="77777777" w:rsidTr="00732477">
        <w:tc>
          <w:tcPr>
            <w:tcW w:w="3005" w:type="dxa"/>
          </w:tcPr>
          <w:p w14:paraId="4E0A263D" w14:textId="24492862" w:rsidR="00BA6C00" w:rsidRPr="004D5510" w:rsidRDefault="009D4BC6" w:rsidP="004D5510">
            <w:pPr>
              <w:spacing w:line="360" w:lineRule="auto"/>
              <w:rPr>
                <w:rFonts w:ascii="Arial" w:hAnsi="Arial" w:cs="Arial"/>
                <w:color w:val="00B050"/>
                <w:sz w:val="24"/>
                <w:szCs w:val="24"/>
              </w:rPr>
            </w:pPr>
            <w:r w:rsidRPr="004D5510">
              <w:rPr>
                <w:rFonts w:ascii="Arial" w:hAnsi="Arial" w:cs="Arial"/>
                <w:color w:val="00B050"/>
                <w:sz w:val="24"/>
                <w:szCs w:val="24"/>
              </w:rPr>
              <w:t>High Power</w:t>
            </w:r>
            <w:r w:rsidR="001A6E7D" w:rsidRPr="004D5510">
              <w:rPr>
                <w:rFonts w:ascii="Arial" w:hAnsi="Arial" w:cs="Arial"/>
                <w:color w:val="00B050"/>
                <w:sz w:val="24"/>
                <w:szCs w:val="24"/>
              </w:rPr>
              <w:t>/Lo</w:t>
            </w:r>
            <w:r w:rsidRPr="004D5510">
              <w:rPr>
                <w:rFonts w:ascii="Arial" w:hAnsi="Arial" w:cs="Arial"/>
                <w:color w:val="00B050"/>
                <w:sz w:val="24"/>
                <w:szCs w:val="24"/>
              </w:rPr>
              <w:t xml:space="preserve">w Interest </w:t>
            </w:r>
            <w:r w:rsidR="0049036A" w:rsidRPr="004D5510">
              <w:rPr>
                <w:rFonts w:ascii="Arial" w:hAnsi="Arial" w:cs="Arial"/>
                <w:color w:val="00B050"/>
                <w:sz w:val="24"/>
                <w:szCs w:val="24"/>
              </w:rPr>
              <w:t>(Keep Satisfied</w:t>
            </w:r>
            <w:r w:rsidR="00575B2A" w:rsidRPr="004D5510">
              <w:rPr>
                <w:rFonts w:ascii="Arial" w:hAnsi="Arial" w:cs="Arial"/>
                <w:color w:val="00B050"/>
                <w:sz w:val="24"/>
                <w:szCs w:val="24"/>
              </w:rPr>
              <w:t>)</w:t>
            </w:r>
          </w:p>
        </w:tc>
        <w:tc>
          <w:tcPr>
            <w:tcW w:w="3005" w:type="dxa"/>
          </w:tcPr>
          <w:p w14:paraId="7669C9F4" w14:textId="2EA20922" w:rsidR="00BA6C00" w:rsidRPr="004D5510" w:rsidRDefault="00575B2A" w:rsidP="004D5510">
            <w:pPr>
              <w:spacing w:line="360" w:lineRule="auto"/>
              <w:rPr>
                <w:rFonts w:ascii="Arial" w:hAnsi="Arial" w:cs="Arial"/>
                <w:color w:val="00B050"/>
                <w:sz w:val="24"/>
                <w:szCs w:val="24"/>
              </w:rPr>
            </w:pPr>
            <w:r w:rsidRPr="004D5510">
              <w:rPr>
                <w:rFonts w:ascii="Arial" w:hAnsi="Arial" w:cs="Arial"/>
                <w:color w:val="00B050"/>
                <w:sz w:val="24"/>
                <w:szCs w:val="24"/>
              </w:rPr>
              <w:t>Regulation</w:t>
            </w:r>
            <w:r w:rsidR="00575964" w:rsidRPr="004D5510">
              <w:rPr>
                <w:rFonts w:ascii="Arial" w:hAnsi="Arial" w:cs="Arial"/>
                <w:color w:val="00B050"/>
                <w:sz w:val="24"/>
                <w:szCs w:val="24"/>
              </w:rPr>
              <w:t xml:space="preserve"> (e.g., MHRA), </w:t>
            </w:r>
            <w:r w:rsidR="00BF125B" w:rsidRPr="004D5510">
              <w:rPr>
                <w:rFonts w:ascii="Arial" w:hAnsi="Arial" w:cs="Arial"/>
                <w:color w:val="00B050"/>
                <w:sz w:val="24"/>
                <w:szCs w:val="24"/>
              </w:rPr>
              <w:t>Government</w:t>
            </w:r>
            <w:r w:rsidR="00575964" w:rsidRPr="004D5510">
              <w:rPr>
                <w:rFonts w:ascii="Arial" w:hAnsi="Arial" w:cs="Arial"/>
                <w:color w:val="00B050"/>
                <w:sz w:val="24"/>
                <w:szCs w:val="24"/>
              </w:rPr>
              <w:t xml:space="preserve"> Health</w:t>
            </w:r>
            <w:r w:rsidR="00BF125B" w:rsidRPr="004D5510">
              <w:rPr>
                <w:rFonts w:ascii="Arial" w:hAnsi="Arial" w:cs="Arial"/>
                <w:color w:val="00B050"/>
                <w:sz w:val="24"/>
                <w:szCs w:val="24"/>
              </w:rPr>
              <w:t xml:space="preserve"> Departments</w:t>
            </w:r>
          </w:p>
        </w:tc>
        <w:tc>
          <w:tcPr>
            <w:tcW w:w="2490" w:type="dxa"/>
          </w:tcPr>
          <w:p w14:paraId="53759937" w14:textId="73EDBC07" w:rsidR="00BA6C00" w:rsidRPr="004D5510" w:rsidRDefault="0042644E" w:rsidP="004D5510">
            <w:pPr>
              <w:spacing w:line="360" w:lineRule="auto"/>
              <w:rPr>
                <w:rFonts w:ascii="Arial" w:hAnsi="Arial" w:cs="Arial"/>
                <w:color w:val="00B050"/>
                <w:sz w:val="24"/>
                <w:szCs w:val="24"/>
              </w:rPr>
            </w:pPr>
            <w:r w:rsidRPr="004D5510">
              <w:rPr>
                <w:rFonts w:ascii="Arial" w:hAnsi="Arial" w:cs="Arial"/>
                <w:color w:val="00B050"/>
                <w:sz w:val="24"/>
                <w:szCs w:val="24"/>
              </w:rPr>
              <w:t>High authority but less</w:t>
            </w:r>
            <w:r w:rsidR="008464FF" w:rsidRPr="004D5510">
              <w:rPr>
                <w:rFonts w:ascii="Arial" w:hAnsi="Arial" w:cs="Arial"/>
                <w:color w:val="00B050"/>
                <w:sz w:val="24"/>
                <w:szCs w:val="24"/>
              </w:rPr>
              <w:t xml:space="preserve"> day-to-day involvement</w:t>
            </w:r>
          </w:p>
        </w:tc>
      </w:tr>
      <w:tr w:rsidR="00BA6C00" w:rsidRPr="004D5510" w14:paraId="660C10C3" w14:textId="77777777" w:rsidTr="00732477">
        <w:tc>
          <w:tcPr>
            <w:tcW w:w="3005" w:type="dxa"/>
          </w:tcPr>
          <w:p w14:paraId="1350488D" w14:textId="6906F9A5" w:rsidR="00BA6C00" w:rsidRPr="004D5510" w:rsidRDefault="00FF023D" w:rsidP="004D5510">
            <w:pPr>
              <w:spacing w:line="360" w:lineRule="auto"/>
              <w:rPr>
                <w:rFonts w:ascii="Arial" w:hAnsi="Arial" w:cs="Arial"/>
                <w:color w:val="00B050"/>
                <w:sz w:val="24"/>
                <w:szCs w:val="24"/>
              </w:rPr>
            </w:pPr>
            <w:r w:rsidRPr="004D5510">
              <w:rPr>
                <w:rFonts w:ascii="Arial" w:hAnsi="Arial" w:cs="Arial"/>
                <w:color w:val="00B050"/>
                <w:sz w:val="24"/>
                <w:szCs w:val="24"/>
              </w:rPr>
              <w:t>Low Power/ High Interest</w:t>
            </w:r>
          </w:p>
        </w:tc>
        <w:tc>
          <w:tcPr>
            <w:tcW w:w="3005" w:type="dxa"/>
          </w:tcPr>
          <w:p w14:paraId="09FC01F2" w14:textId="52DC0F98" w:rsidR="00BA6C00" w:rsidRPr="004D5510" w:rsidRDefault="004E7598" w:rsidP="004D5510">
            <w:pPr>
              <w:spacing w:line="360" w:lineRule="auto"/>
              <w:rPr>
                <w:rFonts w:ascii="Arial" w:hAnsi="Arial" w:cs="Arial"/>
                <w:color w:val="00B050"/>
                <w:sz w:val="24"/>
                <w:szCs w:val="24"/>
              </w:rPr>
            </w:pPr>
            <w:r w:rsidRPr="004D5510">
              <w:rPr>
                <w:rFonts w:ascii="Arial" w:hAnsi="Arial" w:cs="Arial"/>
                <w:color w:val="00B050"/>
                <w:sz w:val="24"/>
                <w:szCs w:val="24"/>
              </w:rPr>
              <w:t>Customer, Employees</w:t>
            </w:r>
          </w:p>
        </w:tc>
        <w:tc>
          <w:tcPr>
            <w:tcW w:w="2490" w:type="dxa"/>
          </w:tcPr>
          <w:p w14:paraId="23E367A6" w14:textId="77777777" w:rsidR="00BA6C00" w:rsidRPr="004D5510" w:rsidRDefault="00BA6C00" w:rsidP="004D5510">
            <w:pPr>
              <w:spacing w:line="360" w:lineRule="auto"/>
              <w:rPr>
                <w:rFonts w:ascii="Arial" w:hAnsi="Arial" w:cs="Arial"/>
                <w:color w:val="00B050"/>
                <w:sz w:val="24"/>
                <w:szCs w:val="24"/>
              </w:rPr>
            </w:pPr>
          </w:p>
        </w:tc>
      </w:tr>
      <w:tr w:rsidR="00BA6C00" w:rsidRPr="004D5510" w14:paraId="776E9068" w14:textId="77777777" w:rsidTr="00732477">
        <w:trPr>
          <w:trHeight w:val="527"/>
        </w:trPr>
        <w:tc>
          <w:tcPr>
            <w:tcW w:w="3005" w:type="dxa"/>
          </w:tcPr>
          <w:p w14:paraId="77EBF149" w14:textId="22CCA57E" w:rsidR="00BA6C00" w:rsidRPr="004D5510" w:rsidRDefault="00FF023D" w:rsidP="004D5510">
            <w:pPr>
              <w:spacing w:line="360" w:lineRule="auto"/>
              <w:rPr>
                <w:rFonts w:ascii="Arial" w:hAnsi="Arial" w:cs="Arial"/>
                <w:color w:val="00B050"/>
                <w:sz w:val="24"/>
                <w:szCs w:val="24"/>
              </w:rPr>
            </w:pPr>
            <w:r w:rsidRPr="004D5510">
              <w:rPr>
                <w:rFonts w:ascii="Arial" w:hAnsi="Arial" w:cs="Arial"/>
                <w:color w:val="00B050"/>
                <w:sz w:val="24"/>
                <w:szCs w:val="24"/>
              </w:rPr>
              <w:t>Low Power/Low Interest</w:t>
            </w:r>
          </w:p>
        </w:tc>
        <w:tc>
          <w:tcPr>
            <w:tcW w:w="3005" w:type="dxa"/>
          </w:tcPr>
          <w:p w14:paraId="319485AA" w14:textId="119B1329" w:rsidR="00BA6C00" w:rsidRPr="004D5510" w:rsidRDefault="00FF023D" w:rsidP="004D5510">
            <w:pPr>
              <w:spacing w:line="360" w:lineRule="auto"/>
              <w:rPr>
                <w:rFonts w:ascii="Arial" w:hAnsi="Arial" w:cs="Arial"/>
                <w:color w:val="00B050"/>
                <w:sz w:val="24"/>
                <w:szCs w:val="24"/>
              </w:rPr>
            </w:pPr>
            <w:r w:rsidRPr="004D5510">
              <w:rPr>
                <w:rFonts w:ascii="Arial" w:hAnsi="Arial" w:cs="Arial"/>
                <w:color w:val="00B050"/>
                <w:sz w:val="24"/>
                <w:szCs w:val="24"/>
              </w:rPr>
              <w:t>Local communities</w:t>
            </w:r>
          </w:p>
        </w:tc>
        <w:tc>
          <w:tcPr>
            <w:tcW w:w="2490" w:type="dxa"/>
          </w:tcPr>
          <w:p w14:paraId="29D8A63F" w14:textId="77777777" w:rsidR="00BA6C00" w:rsidRPr="004D5510" w:rsidRDefault="00BA6C00" w:rsidP="004D5510">
            <w:pPr>
              <w:spacing w:line="360" w:lineRule="auto"/>
              <w:rPr>
                <w:rFonts w:ascii="Arial" w:hAnsi="Arial" w:cs="Arial"/>
                <w:color w:val="00B050"/>
                <w:sz w:val="24"/>
                <w:szCs w:val="24"/>
              </w:rPr>
            </w:pPr>
          </w:p>
        </w:tc>
      </w:tr>
    </w:tbl>
    <w:p w14:paraId="1CF36295" w14:textId="77777777" w:rsidR="0014089C" w:rsidRPr="004D5510" w:rsidRDefault="0014089C" w:rsidP="004D5510">
      <w:pPr>
        <w:spacing w:line="360" w:lineRule="auto"/>
        <w:rPr>
          <w:rFonts w:ascii="Arial" w:hAnsi="Arial" w:cs="Arial"/>
          <w:b/>
          <w:bCs/>
          <w:sz w:val="24"/>
          <w:szCs w:val="24"/>
        </w:rPr>
      </w:pPr>
    </w:p>
    <w:p w14:paraId="2F0EE97D" w14:textId="77777777" w:rsidR="006963A7" w:rsidRPr="004D5510" w:rsidRDefault="006963A7" w:rsidP="004D5510">
      <w:pPr>
        <w:spacing w:line="360" w:lineRule="auto"/>
        <w:rPr>
          <w:rFonts w:ascii="Arial" w:hAnsi="Arial" w:cs="Arial"/>
          <w:b/>
          <w:bCs/>
          <w:sz w:val="24"/>
          <w:szCs w:val="24"/>
        </w:rPr>
      </w:pPr>
    </w:p>
    <w:p w14:paraId="0DEB49E0" w14:textId="77777777" w:rsidR="00F76E19" w:rsidRPr="004D5510" w:rsidRDefault="00F76E19" w:rsidP="004D5510">
      <w:pPr>
        <w:spacing w:line="360" w:lineRule="auto"/>
        <w:rPr>
          <w:rFonts w:ascii="Arial" w:hAnsi="Arial" w:cs="Arial"/>
          <w:b/>
          <w:bCs/>
          <w:sz w:val="24"/>
          <w:szCs w:val="24"/>
        </w:rPr>
      </w:pPr>
    </w:p>
    <w:p w14:paraId="7DB0DA42" w14:textId="77777777" w:rsidR="00E409AB" w:rsidRPr="004D5510" w:rsidRDefault="00E409AB" w:rsidP="004D5510">
      <w:pPr>
        <w:spacing w:line="360" w:lineRule="auto"/>
        <w:rPr>
          <w:rFonts w:ascii="Arial" w:hAnsi="Arial" w:cs="Arial"/>
          <w:b/>
          <w:bCs/>
          <w:sz w:val="24"/>
          <w:szCs w:val="24"/>
        </w:rPr>
      </w:pPr>
    </w:p>
    <w:p w14:paraId="5A735B2D" w14:textId="77777777" w:rsidR="00E409AB" w:rsidRPr="004D5510" w:rsidRDefault="00E409AB" w:rsidP="004D5510">
      <w:pPr>
        <w:spacing w:line="360" w:lineRule="auto"/>
        <w:rPr>
          <w:rFonts w:ascii="Arial" w:hAnsi="Arial" w:cs="Arial"/>
          <w:b/>
          <w:bCs/>
          <w:sz w:val="24"/>
          <w:szCs w:val="24"/>
        </w:rPr>
      </w:pPr>
    </w:p>
    <w:p w14:paraId="46409C77" w14:textId="77777777" w:rsidR="00E409AB" w:rsidRPr="004D5510" w:rsidRDefault="00E409AB" w:rsidP="004D5510">
      <w:pPr>
        <w:spacing w:line="360" w:lineRule="auto"/>
        <w:rPr>
          <w:rFonts w:ascii="Arial" w:hAnsi="Arial" w:cs="Arial"/>
          <w:b/>
          <w:bCs/>
          <w:sz w:val="24"/>
          <w:szCs w:val="24"/>
        </w:rPr>
      </w:pPr>
    </w:p>
    <w:p w14:paraId="5E738622" w14:textId="5E218037" w:rsidR="008D7FE1" w:rsidRPr="004D5510" w:rsidRDefault="00611D86" w:rsidP="004D5510">
      <w:pPr>
        <w:spacing w:line="360" w:lineRule="auto"/>
        <w:rPr>
          <w:rFonts w:ascii="Arial" w:hAnsi="Arial" w:cs="Arial"/>
          <w:b/>
          <w:bCs/>
          <w:sz w:val="24"/>
          <w:szCs w:val="24"/>
        </w:rPr>
      </w:pPr>
      <w:r w:rsidRPr="004D5510">
        <w:rPr>
          <w:rFonts w:ascii="Arial" w:hAnsi="Arial" w:cs="Arial"/>
          <w:b/>
          <w:bCs/>
          <w:sz w:val="24"/>
          <w:szCs w:val="24"/>
        </w:rPr>
        <w:lastRenderedPageBreak/>
        <w:t xml:space="preserve">Identify and </w:t>
      </w:r>
      <w:r w:rsidR="002B1EB0" w:rsidRPr="004D5510">
        <w:rPr>
          <w:rFonts w:ascii="Arial" w:hAnsi="Arial" w:cs="Arial"/>
          <w:b/>
          <w:bCs/>
          <w:sz w:val="24"/>
          <w:szCs w:val="24"/>
        </w:rPr>
        <w:t>Analyse</w:t>
      </w:r>
      <w:r w:rsidR="003D480F" w:rsidRPr="004D5510">
        <w:rPr>
          <w:rFonts w:ascii="Arial" w:hAnsi="Arial" w:cs="Arial"/>
          <w:b/>
          <w:bCs/>
          <w:sz w:val="24"/>
          <w:szCs w:val="24"/>
        </w:rPr>
        <w:t xml:space="preserve"> Stakeholders</w:t>
      </w:r>
      <w:r w:rsidR="002B1EB0" w:rsidRPr="004D5510">
        <w:rPr>
          <w:rFonts w:ascii="Arial" w:hAnsi="Arial" w:cs="Arial"/>
          <w:b/>
          <w:bCs/>
          <w:sz w:val="24"/>
          <w:szCs w:val="24"/>
        </w:rPr>
        <w:t>:</w:t>
      </w:r>
    </w:p>
    <w:p w14:paraId="556D1F11" w14:textId="1FF50FB5" w:rsidR="002B1EB0" w:rsidRPr="004D5510" w:rsidRDefault="002B1EB0" w:rsidP="004D5510">
      <w:pPr>
        <w:spacing w:line="360" w:lineRule="auto"/>
        <w:rPr>
          <w:rFonts w:ascii="Arial" w:hAnsi="Arial" w:cs="Arial"/>
          <w:sz w:val="24"/>
          <w:szCs w:val="24"/>
        </w:rPr>
      </w:pPr>
      <w:r w:rsidRPr="004D5510">
        <w:rPr>
          <w:rFonts w:ascii="Arial" w:hAnsi="Arial" w:cs="Arial"/>
          <w:sz w:val="24"/>
          <w:szCs w:val="24"/>
        </w:rPr>
        <w:t xml:space="preserve">Brainstorm all </w:t>
      </w:r>
      <w:r w:rsidR="002879D1" w:rsidRPr="004D5510">
        <w:rPr>
          <w:rFonts w:ascii="Arial" w:hAnsi="Arial" w:cs="Arial"/>
          <w:sz w:val="24"/>
          <w:szCs w:val="24"/>
        </w:rPr>
        <w:t>individuals</w:t>
      </w:r>
      <w:r w:rsidR="006E759B" w:rsidRPr="004D5510">
        <w:rPr>
          <w:rFonts w:ascii="Arial" w:hAnsi="Arial" w:cs="Arial"/>
          <w:sz w:val="24"/>
          <w:szCs w:val="24"/>
        </w:rPr>
        <w:t xml:space="preserve"> and groups affected by the project. Use tools like </w:t>
      </w:r>
      <w:r w:rsidR="00E445E1" w:rsidRPr="004D5510">
        <w:rPr>
          <w:rFonts w:ascii="Arial" w:hAnsi="Arial" w:cs="Arial"/>
          <w:sz w:val="24"/>
          <w:szCs w:val="24"/>
        </w:rPr>
        <w:t>power/interest grid to prioritize engagemen</w:t>
      </w:r>
      <w:r w:rsidR="002879D1" w:rsidRPr="004D5510">
        <w:rPr>
          <w:rFonts w:ascii="Arial" w:hAnsi="Arial" w:cs="Arial"/>
          <w:sz w:val="24"/>
          <w:szCs w:val="24"/>
        </w:rPr>
        <w:t>t.</w:t>
      </w:r>
    </w:p>
    <w:p w14:paraId="7C5B5233" w14:textId="3E909E2F" w:rsidR="008972F7" w:rsidRPr="004D5510" w:rsidRDefault="00F2367D" w:rsidP="004D5510">
      <w:pPr>
        <w:spacing w:line="360" w:lineRule="auto"/>
        <w:rPr>
          <w:rFonts w:ascii="Arial" w:hAnsi="Arial" w:cs="Arial"/>
          <w:sz w:val="24"/>
          <w:szCs w:val="24"/>
        </w:rPr>
      </w:pPr>
      <w:r w:rsidRPr="004D5510">
        <w:rPr>
          <w:rFonts w:ascii="Arial" w:hAnsi="Arial" w:cs="Arial"/>
          <w:sz w:val="24"/>
          <w:szCs w:val="24"/>
        </w:rPr>
        <w:t xml:space="preserve">9. Role of the </w:t>
      </w:r>
      <w:r w:rsidR="00881D5B" w:rsidRPr="004D5510">
        <w:rPr>
          <w:rFonts w:ascii="Arial" w:hAnsi="Arial" w:cs="Arial"/>
          <w:sz w:val="24"/>
          <w:szCs w:val="24"/>
        </w:rPr>
        <w:t xml:space="preserve">Manager in Engagement Stakeholders </w:t>
      </w:r>
    </w:p>
    <w:p w14:paraId="7B67312C" w14:textId="18F0CEE0" w:rsidR="00DE6A42" w:rsidRPr="004D5510" w:rsidRDefault="00DE6A42" w:rsidP="004D5510">
      <w:pPr>
        <w:spacing w:line="360" w:lineRule="auto"/>
        <w:rPr>
          <w:rFonts w:ascii="Arial" w:hAnsi="Arial" w:cs="Arial"/>
          <w:sz w:val="24"/>
          <w:szCs w:val="24"/>
        </w:rPr>
      </w:pPr>
      <w:r w:rsidRPr="004D5510">
        <w:rPr>
          <w:rFonts w:ascii="Arial" w:hAnsi="Arial" w:cs="Arial"/>
          <w:sz w:val="24"/>
          <w:szCs w:val="24"/>
        </w:rPr>
        <w:t>The project manager is responsible for:</w:t>
      </w:r>
    </w:p>
    <w:p w14:paraId="7D8BE6C8" w14:textId="64EBFF72" w:rsidR="00EF3335" w:rsidRPr="004D5510" w:rsidRDefault="00C442E2" w:rsidP="004D5510">
      <w:pPr>
        <w:pStyle w:val="ListParagraph"/>
        <w:numPr>
          <w:ilvl w:val="0"/>
          <w:numId w:val="18"/>
        </w:numPr>
        <w:spacing w:line="360" w:lineRule="auto"/>
        <w:rPr>
          <w:rFonts w:ascii="Arial" w:hAnsi="Arial" w:cs="Arial"/>
          <w:sz w:val="24"/>
          <w:szCs w:val="24"/>
        </w:rPr>
      </w:pPr>
      <w:r w:rsidRPr="004D5510">
        <w:rPr>
          <w:rFonts w:ascii="Arial" w:hAnsi="Arial" w:cs="Arial"/>
          <w:sz w:val="24"/>
          <w:szCs w:val="24"/>
        </w:rPr>
        <w:t>Ide</w:t>
      </w:r>
      <w:r w:rsidR="00350201" w:rsidRPr="004D5510">
        <w:rPr>
          <w:rFonts w:ascii="Arial" w:hAnsi="Arial" w:cs="Arial"/>
          <w:sz w:val="24"/>
          <w:szCs w:val="24"/>
        </w:rPr>
        <w:t>ntifying Stakeholders</w:t>
      </w:r>
      <w:r w:rsidR="000E39CC" w:rsidRPr="004D5510">
        <w:rPr>
          <w:rFonts w:ascii="Arial" w:hAnsi="Arial" w:cs="Arial"/>
          <w:sz w:val="24"/>
          <w:szCs w:val="24"/>
        </w:rPr>
        <w:t xml:space="preserve"> </w:t>
      </w:r>
    </w:p>
    <w:p w14:paraId="30C72495" w14:textId="7D437E32" w:rsidR="000E39CC" w:rsidRPr="004D5510" w:rsidRDefault="000E39CC" w:rsidP="004D5510">
      <w:pPr>
        <w:spacing w:line="360" w:lineRule="auto"/>
        <w:rPr>
          <w:rFonts w:ascii="Arial" w:hAnsi="Arial" w:cs="Arial"/>
          <w:sz w:val="24"/>
          <w:szCs w:val="24"/>
        </w:rPr>
      </w:pPr>
      <w:r w:rsidRPr="004D5510">
        <w:rPr>
          <w:rFonts w:ascii="Arial" w:hAnsi="Arial" w:cs="Arial"/>
          <w:sz w:val="24"/>
          <w:szCs w:val="24"/>
        </w:rPr>
        <w:t>Using in</w:t>
      </w:r>
      <w:r w:rsidR="00132ABE" w:rsidRPr="004D5510">
        <w:rPr>
          <w:rFonts w:ascii="Arial" w:hAnsi="Arial" w:cs="Arial"/>
          <w:sz w:val="24"/>
          <w:szCs w:val="24"/>
        </w:rPr>
        <w:t xml:space="preserve">terviews, </w:t>
      </w:r>
      <w:r w:rsidR="0041791D" w:rsidRPr="004D5510">
        <w:rPr>
          <w:rFonts w:ascii="Arial" w:hAnsi="Arial" w:cs="Arial"/>
          <w:sz w:val="24"/>
          <w:szCs w:val="24"/>
        </w:rPr>
        <w:t>organisational charts, and project scoping.</w:t>
      </w:r>
    </w:p>
    <w:p w14:paraId="2E3305A7" w14:textId="02CA3EF2" w:rsidR="0041791D" w:rsidRPr="004D5510" w:rsidRDefault="0041791D" w:rsidP="004D5510">
      <w:pPr>
        <w:pStyle w:val="ListParagraph"/>
        <w:numPr>
          <w:ilvl w:val="0"/>
          <w:numId w:val="18"/>
        </w:numPr>
        <w:spacing w:line="360" w:lineRule="auto"/>
        <w:rPr>
          <w:rFonts w:ascii="Arial" w:hAnsi="Arial" w:cs="Arial"/>
          <w:sz w:val="24"/>
          <w:szCs w:val="24"/>
        </w:rPr>
      </w:pPr>
      <w:r w:rsidRPr="004D5510">
        <w:rPr>
          <w:rFonts w:ascii="Arial" w:hAnsi="Arial" w:cs="Arial"/>
          <w:sz w:val="24"/>
          <w:szCs w:val="24"/>
        </w:rPr>
        <w:t>Prio</w:t>
      </w:r>
      <w:r w:rsidR="004F7F38" w:rsidRPr="004D5510">
        <w:rPr>
          <w:rFonts w:ascii="Arial" w:hAnsi="Arial" w:cs="Arial"/>
          <w:sz w:val="24"/>
          <w:szCs w:val="24"/>
        </w:rPr>
        <w:t xml:space="preserve">ritising Stakeholders </w:t>
      </w:r>
    </w:p>
    <w:p w14:paraId="379D50D1" w14:textId="0CF331C4" w:rsidR="004F7F38" w:rsidRPr="004D5510" w:rsidRDefault="00FA62E5" w:rsidP="004D5510">
      <w:pPr>
        <w:spacing w:line="360" w:lineRule="auto"/>
        <w:rPr>
          <w:rFonts w:ascii="Arial" w:hAnsi="Arial" w:cs="Arial"/>
          <w:sz w:val="24"/>
          <w:szCs w:val="24"/>
        </w:rPr>
      </w:pPr>
      <w:r w:rsidRPr="004D5510">
        <w:rPr>
          <w:rFonts w:ascii="Arial" w:hAnsi="Arial" w:cs="Arial"/>
          <w:sz w:val="24"/>
          <w:szCs w:val="24"/>
        </w:rPr>
        <w:t>Using</w:t>
      </w:r>
      <w:r w:rsidR="004F7F38" w:rsidRPr="004D5510">
        <w:rPr>
          <w:rFonts w:ascii="Arial" w:hAnsi="Arial" w:cs="Arial"/>
          <w:sz w:val="24"/>
          <w:szCs w:val="24"/>
        </w:rPr>
        <w:t xml:space="preserve"> power- interest tools engagement matric</w:t>
      </w:r>
      <w:r w:rsidRPr="004D5510">
        <w:rPr>
          <w:rFonts w:ascii="Arial" w:hAnsi="Arial" w:cs="Arial"/>
          <w:sz w:val="24"/>
          <w:szCs w:val="24"/>
        </w:rPr>
        <w:t>es.</w:t>
      </w:r>
    </w:p>
    <w:p w14:paraId="50D3BA22" w14:textId="014CFCF3" w:rsidR="00FA62E5" w:rsidRPr="004D5510" w:rsidRDefault="00FA62E5" w:rsidP="004D5510">
      <w:pPr>
        <w:pStyle w:val="ListParagraph"/>
        <w:numPr>
          <w:ilvl w:val="0"/>
          <w:numId w:val="18"/>
        </w:numPr>
        <w:spacing w:line="360" w:lineRule="auto"/>
        <w:rPr>
          <w:rFonts w:ascii="Arial" w:hAnsi="Arial" w:cs="Arial"/>
          <w:sz w:val="24"/>
          <w:szCs w:val="24"/>
        </w:rPr>
      </w:pPr>
      <w:r w:rsidRPr="004D5510">
        <w:rPr>
          <w:rFonts w:ascii="Arial" w:hAnsi="Arial" w:cs="Arial"/>
          <w:sz w:val="24"/>
          <w:szCs w:val="24"/>
        </w:rPr>
        <w:t>Managing Expectations</w:t>
      </w:r>
    </w:p>
    <w:p w14:paraId="32D7724F" w14:textId="4C04424D" w:rsidR="00FA62E5" w:rsidRPr="004D5510" w:rsidRDefault="00F959F1" w:rsidP="004D5510">
      <w:pPr>
        <w:spacing w:line="360" w:lineRule="auto"/>
        <w:rPr>
          <w:rFonts w:ascii="Arial" w:hAnsi="Arial" w:cs="Arial"/>
          <w:sz w:val="24"/>
          <w:szCs w:val="24"/>
        </w:rPr>
      </w:pPr>
      <w:r w:rsidRPr="004D5510">
        <w:rPr>
          <w:rFonts w:ascii="Arial" w:hAnsi="Arial" w:cs="Arial"/>
          <w:sz w:val="24"/>
          <w:szCs w:val="24"/>
        </w:rPr>
        <w:t>Clarifying timelines, requirements, and res</w:t>
      </w:r>
      <w:r w:rsidR="00E40306" w:rsidRPr="004D5510">
        <w:rPr>
          <w:rFonts w:ascii="Arial" w:hAnsi="Arial" w:cs="Arial"/>
          <w:sz w:val="24"/>
          <w:szCs w:val="24"/>
        </w:rPr>
        <w:t>ponsibilities.</w:t>
      </w:r>
    </w:p>
    <w:p w14:paraId="5E87AF87" w14:textId="77777777" w:rsidR="003E0ECA" w:rsidRPr="004D5510" w:rsidRDefault="00E40306" w:rsidP="004D5510">
      <w:pPr>
        <w:pStyle w:val="ListParagraph"/>
        <w:numPr>
          <w:ilvl w:val="0"/>
          <w:numId w:val="18"/>
        </w:numPr>
        <w:spacing w:line="360" w:lineRule="auto"/>
        <w:rPr>
          <w:rFonts w:ascii="Arial" w:hAnsi="Arial" w:cs="Arial"/>
          <w:sz w:val="24"/>
          <w:szCs w:val="24"/>
        </w:rPr>
      </w:pPr>
      <w:r w:rsidRPr="004D5510">
        <w:rPr>
          <w:rFonts w:ascii="Arial" w:hAnsi="Arial" w:cs="Arial"/>
          <w:sz w:val="24"/>
          <w:szCs w:val="24"/>
        </w:rPr>
        <w:t>Facilit</w:t>
      </w:r>
      <w:r w:rsidR="00F829E5" w:rsidRPr="004D5510">
        <w:rPr>
          <w:rFonts w:ascii="Arial" w:hAnsi="Arial" w:cs="Arial"/>
          <w:sz w:val="24"/>
          <w:szCs w:val="24"/>
        </w:rPr>
        <w:t xml:space="preserve">ating </w:t>
      </w:r>
      <w:r w:rsidR="00283926" w:rsidRPr="004D5510">
        <w:rPr>
          <w:rFonts w:ascii="Arial" w:hAnsi="Arial" w:cs="Arial"/>
          <w:sz w:val="24"/>
          <w:szCs w:val="24"/>
        </w:rPr>
        <w:t>Communication</w:t>
      </w:r>
    </w:p>
    <w:p w14:paraId="592803D0" w14:textId="0C456D88" w:rsidR="00F829E5" w:rsidRPr="004D5510" w:rsidRDefault="00F829E5" w:rsidP="004D5510">
      <w:pPr>
        <w:pStyle w:val="ListParagraph"/>
        <w:numPr>
          <w:ilvl w:val="0"/>
          <w:numId w:val="18"/>
        </w:numPr>
        <w:spacing w:line="360" w:lineRule="auto"/>
        <w:rPr>
          <w:rFonts w:ascii="Arial" w:hAnsi="Arial" w:cs="Arial"/>
          <w:sz w:val="24"/>
          <w:szCs w:val="24"/>
        </w:rPr>
      </w:pPr>
      <w:r w:rsidRPr="004D5510">
        <w:rPr>
          <w:rFonts w:ascii="Arial" w:hAnsi="Arial" w:cs="Arial"/>
          <w:sz w:val="24"/>
          <w:szCs w:val="24"/>
        </w:rPr>
        <w:t>Scheduling meetings, genera</w:t>
      </w:r>
      <w:r w:rsidR="00283926" w:rsidRPr="004D5510">
        <w:rPr>
          <w:rFonts w:ascii="Arial" w:hAnsi="Arial" w:cs="Arial"/>
          <w:sz w:val="24"/>
          <w:szCs w:val="24"/>
        </w:rPr>
        <w:t>ting reports, maintaining dashboards.</w:t>
      </w:r>
    </w:p>
    <w:p w14:paraId="243D51F8" w14:textId="2B837C99" w:rsidR="00283926" w:rsidRPr="004D5510" w:rsidRDefault="00BD7B84" w:rsidP="004D5510">
      <w:pPr>
        <w:pStyle w:val="ListParagraph"/>
        <w:numPr>
          <w:ilvl w:val="0"/>
          <w:numId w:val="18"/>
        </w:numPr>
        <w:spacing w:line="360" w:lineRule="auto"/>
        <w:rPr>
          <w:rFonts w:ascii="Arial" w:hAnsi="Arial" w:cs="Arial"/>
          <w:sz w:val="24"/>
          <w:szCs w:val="24"/>
        </w:rPr>
      </w:pPr>
      <w:r w:rsidRPr="004D5510">
        <w:rPr>
          <w:rFonts w:ascii="Arial" w:hAnsi="Arial" w:cs="Arial"/>
          <w:sz w:val="24"/>
          <w:szCs w:val="24"/>
        </w:rPr>
        <w:t>Preventing and Resolving Conflict</w:t>
      </w:r>
    </w:p>
    <w:p w14:paraId="0DA6DD38" w14:textId="1613379A" w:rsidR="00BD7B84" w:rsidRPr="004D5510" w:rsidRDefault="00BD7B84" w:rsidP="004D5510">
      <w:pPr>
        <w:spacing w:line="360" w:lineRule="auto"/>
        <w:rPr>
          <w:rFonts w:ascii="Arial" w:hAnsi="Arial" w:cs="Arial"/>
          <w:sz w:val="24"/>
          <w:szCs w:val="24"/>
        </w:rPr>
      </w:pPr>
      <w:r w:rsidRPr="004D5510">
        <w:rPr>
          <w:rFonts w:ascii="Arial" w:hAnsi="Arial" w:cs="Arial"/>
          <w:sz w:val="24"/>
          <w:szCs w:val="24"/>
        </w:rPr>
        <w:t xml:space="preserve">Using </w:t>
      </w:r>
      <w:r w:rsidR="00E52E5A" w:rsidRPr="004D5510">
        <w:rPr>
          <w:rFonts w:ascii="Arial" w:hAnsi="Arial" w:cs="Arial"/>
          <w:sz w:val="24"/>
          <w:szCs w:val="24"/>
        </w:rPr>
        <w:t xml:space="preserve">negotiation, mediation, and escalation </w:t>
      </w:r>
      <w:r w:rsidR="00641453" w:rsidRPr="004D5510">
        <w:rPr>
          <w:rFonts w:ascii="Arial" w:hAnsi="Arial" w:cs="Arial"/>
          <w:sz w:val="24"/>
          <w:szCs w:val="24"/>
        </w:rPr>
        <w:t>strategies.</w:t>
      </w:r>
    </w:p>
    <w:p w14:paraId="51173CAD" w14:textId="224EADB2" w:rsidR="00641453" w:rsidRPr="004D5510" w:rsidRDefault="00641453" w:rsidP="004D5510">
      <w:pPr>
        <w:pStyle w:val="ListParagraph"/>
        <w:numPr>
          <w:ilvl w:val="0"/>
          <w:numId w:val="18"/>
        </w:numPr>
        <w:spacing w:line="360" w:lineRule="auto"/>
        <w:rPr>
          <w:rFonts w:ascii="Arial" w:hAnsi="Arial" w:cs="Arial"/>
          <w:sz w:val="24"/>
          <w:szCs w:val="24"/>
        </w:rPr>
      </w:pPr>
      <w:r w:rsidRPr="004D5510">
        <w:rPr>
          <w:rFonts w:ascii="Arial" w:hAnsi="Arial" w:cs="Arial"/>
          <w:sz w:val="24"/>
          <w:szCs w:val="24"/>
        </w:rPr>
        <w:t>Ensuring Transparency</w:t>
      </w:r>
    </w:p>
    <w:p w14:paraId="062C869A" w14:textId="2622D67C" w:rsidR="00641453" w:rsidRPr="004D5510" w:rsidRDefault="00641453" w:rsidP="004D5510">
      <w:pPr>
        <w:spacing w:line="360" w:lineRule="auto"/>
        <w:rPr>
          <w:rFonts w:ascii="Arial" w:hAnsi="Arial" w:cs="Arial"/>
          <w:sz w:val="24"/>
          <w:szCs w:val="24"/>
        </w:rPr>
      </w:pPr>
      <w:r w:rsidRPr="004D5510">
        <w:rPr>
          <w:rFonts w:ascii="Arial" w:hAnsi="Arial" w:cs="Arial"/>
          <w:sz w:val="24"/>
          <w:szCs w:val="24"/>
        </w:rPr>
        <w:t>Using</w:t>
      </w:r>
      <w:r w:rsidR="00D31544" w:rsidRPr="004D5510">
        <w:rPr>
          <w:rFonts w:ascii="Arial" w:hAnsi="Arial" w:cs="Arial"/>
          <w:sz w:val="24"/>
          <w:szCs w:val="24"/>
        </w:rPr>
        <w:t xml:space="preserve"> accurate information and progress updates.</w:t>
      </w:r>
    </w:p>
    <w:p w14:paraId="70D32E54" w14:textId="7938BD75" w:rsidR="00D31544" w:rsidRPr="004D5510" w:rsidRDefault="00FE5CAA" w:rsidP="004D5510">
      <w:pPr>
        <w:pStyle w:val="ListParagraph"/>
        <w:numPr>
          <w:ilvl w:val="0"/>
          <w:numId w:val="18"/>
        </w:numPr>
        <w:spacing w:line="360" w:lineRule="auto"/>
        <w:rPr>
          <w:rFonts w:ascii="Arial" w:hAnsi="Arial" w:cs="Arial"/>
          <w:sz w:val="24"/>
          <w:szCs w:val="24"/>
        </w:rPr>
      </w:pPr>
      <w:r w:rsidRPr="004D5510">
        <w:rPr>
          <w:rFonts w:ascii="Arial" w:hAnsi="Arial" w:cs="Arial"/>
          <w:sz w:val="24"/>
          <w:szCs w:val="24"/>
        </w:rPr>
        <w:t>Building Relationships</w:t>
      </w:r>
    </w:p>
    <w:p w14:paraId="08697C3D" w14:textId="47A313F9" w:rsidR="000F6004" w:rsidRPr="004D5510" w:rsidRDefault="00FE5CAA" w:rsidP="004D5510">
      <w:pPr>
        <w:spacing w:line="360" w:lineRule="auto"/>
        <w:rPr>
          <w:rFonts w:ascii="Arial" w:hAnsi="Arial" w:cs="Arial"/>
          <w:sz w:val="24"/>
          <w:szCs w:val="24"/>
        </w:rPr>
      </w:pPr>
      <w:r w:rsidRPr="004D5510">
        <w:rPr>
          <w:rFonts w:ascii="Arial" w:hAnsi="Arial" w:cs="Arial"/>
          <w:sz w:val="24"/>
          <w:szCs w:val="24"/>
        </w:rPr>
        <w:t>Encouraging collaboration and motivati</w:t>
      </w:r>
      <w:r w:rsidR="005C6958" w:rsidRPr="004D5510">
        <w:rPr>
          <w:rFonts w:ascii="Arial" w:hAnsi="Arial" w:cs="Arial"/>
          <w:sz w:val="24"/>
          <w:szCs w:val="24"/>
        </w:rPr>
        <w:t>ng teams.</w:t>
      </w:r>
    </w:p>
    <w:p w14:paraId="562DA2C2" w14:textId="77777777" w:rsidR="00037A8E" w:rsidRPr="004D5510" w:rsidRDefault="00037A8E" w:rsidP="004D5510">
      <w:pPr>
        <w:spacing w:line="360" w:lineRule="auto"/>
        <w:rPr>
          <w:rFonts w:ascii="Arial" w:hAnsi="Arial" w:cs="Arial"/>
          <w:b/>
          <w:bCs/>
          <w:sz w:val="24"/>
          <w:szCs w:val="24"/>
        </w:rPr>
      </w:pPr>
    </w:p>
    <w:p w14:paraId="2216D448" w14:textId="77777777" w:rsidR="004B7CC5" w:rsidRPr="004D5510" w:rsidRDefault="004B7CC5" w:rsidP="004D5510">
      <w:pPr>
        <w:spacing w:line="360" w:lineRule="auto"/>
        <w:rPr>
          <w:rFonts w:ascii="Arial" w:hAnsi="Arial" w:cs="Arial"/>
          <w:b/>
          <w:bCs/>
          <w:sz w:val="24"/>
          <w:szCs w:val="24"/>
        </w:rPr>
      </w:pPr>
    </w:p>
    <w:p w14:paraId="3EAB1BF9" w14:textId="77777777" w:rsidR="004B7CC5" w:rsidRPr="004D5510" w:rsidRDefault="004B7CC5" w:rsidP="004D5510">
      <w:pPr>
        <w:spacing w:line="360" w:lineRule="auto"/>
        <w:rPr>
          <w:rFonts w:ascii="Arial" w:hAnsi="Arial" w:cs="Arial"/>
          <w:b/>
          <w:bCs/>
          <w:sz w:val="24"/>
          <w:szCs w:val="24"/>
        </w:rPr>
      </w:pPr>
    </w:p>
    <w:p w14:paraId="435D6FFA" w14:textId="77777777" w:rsidR="00E409AB" w:rsidRPr="004D5510" w:rsidRDefault="00E409AB" w:rsidP="004D5510">
      <w:pPr>
        <w:spacing w:line="360" w:lineRule="auto"/>
        <w:rPr>
          <w:rFonts w:ascii="Arial" w:hAnsi="Arial" w:cs="Arial"/>
          <w:b/>
          <w:bCs/>
          <w:sz w:val="24"/>
          <w:szCs w:val="24"/>
        </w:rPr>
      </w:pPr>
    </w:p>
    <w:p w14:paraId="6DBFF1E6" w14:textId="77777777" w:rsidR="00E409AB" w:rsidRPr="004D5510" w:rsidRDefault="00E409AB" w:rsidP="004D5510">
      <w:pPr>
        <w:spacing w:line="360" w:lineRule="auto"/>
        <w:rPr>
          <w:rFonts w:ascii="Arial" w:hAnsi="Arial" w:cs="Arial"/>
          <w:b/>
          <w:bCs/>
          <w:sz w:val="24"/>
          <w:szCs w:val="24"/>
        </w:rPr>
      </w:pPr>
    </w:p>
    <w:p w14:paraId="5F5D6A6F" w14:textId="77777777" w:rsidR="003E0ECA" w:rsidRPr="004D5510" w:rsidRDefault="003E0ECA" w:rsidP="004D5510">
      <w:pPr>
        <w:spacing w:line="360" w:lineRule="auto"/>
        <w:rPr>
          <w:rFonts w:ascii="Arial" w:hAnsi="Arial" w:cs="Arial"/>
          <w:sz w:val="24"/>
          <w:szCs w:val="24"/>
        </w:rPr>
      </w:pPr>
    </w:p>
    <w:p w14:paraId="2A4EA529" w14:textId="2E9D8310" w:rsidR="00D31544" w:rsidRPr="004D5510" w:rsidRDefault="000243DC" w:rsidP="004D5510">
      <w:pPr>
        <w:spacing w:line="360" w:lineRule="auto"/>
        <w:rPr>
          <w:rFonts w:ascii="Arial" w:hAnsi="Arial" w:cs="Arial"/>
          <w:b/>
          <w:bCs/>
          <w:sz w:val="24"/>
          <w:szCs w:val="24"/>
        </w:rPr>
      </w:pPr>
      <w:r w:rsidRPr="004D5510">
        <w:rPr>
          <w:rFonts w:ascii="Arial" w:hAnsi="Arial" w:cs="Arial"/>
          <w:b/>
          <w:bCs/>
          <w:sz w:val="24"/>
          <w:szCs w:val="24"/>
        </w:rPr>
        <w:lastRenderedPageBreak/>
        <w:t xml:space="preserve"> Level of Engagement (Using </w:t>
      </w:r>
      <w:r w:rsidR="00A01658" w:rsidRPr="004D5510">
        <w:rPr>
          <w:rFonts w:ascii="Arial" w:hAnsi="Arial" w:cs="Arial"/>
          <w:b/>
          <w:bCs/>
          <w:sz w:val="24"/>
          <w:szCs w:val="24"/>
        </w:rPr>
        <w:t>IAP2 Spectrum)</w:t>
      </w:r>
    </w:p>
    <w:tbl>
      <w:tblPr>
        <w:tblStyle w:val="TableGrid"/>
        <w:tblW w:w="0" w:type="auto"/>
        <w:tblLook w:val="04A0" w:firstRow="1" w:lastRow="0" w:firstColumn="1" w:lastColumn="0" w:noHBand="0" w:noVBand="1"/>
      </w:tblPr>
      <w:tblGrid>
        <w:gridCol w:w="3005"/>
        <w:gridCol w:w="3005"/>
        <w:gridCol w:w="3006"/>
      </w:tblGrid>
      <w:tr w:rsidR="008C33DA" w:rsidRPr="004D5510" w14:paraId="55239700" w14:textId="77777777">
        <w:tc>
          <w:tcPr>
            <w:tcW w:w="3005" w:type="dxa"/>
          </w:tcPr>
          <w:p w14:paraId="61317386" w14:textId="6F555F38" w:rsidR="008C33DA" w:rsidRPr="004D5510" w:rsidRDefault="00564213" w:rsidP="004D5510">
            <w:pPr>
              <w:spacing w:line="360" w:lineRule="auto"/>
              <w:rPr>
                <w:rFonts w:ascii="Arial" w:hAnsi="Arial" w:cs="Arial"/>
                <w:sz w:val="24"/>
                <w:szCs w:val="24"/>
              </w:rPr>
            </w:pPr>
            <w:r w:rsidRPr="004D5510">
              <w:rPr>
                <w:rFonts w:ascii="Arial" w:hAnsi="Arial" w:cs="Arial"/>
                <w:sz w:val="24"/>
                <w:szCs w:val="24"/>
              </w:rPr>
              <w:t>Level of Engagement</w:t>
            </w:r>
          </w:p>
        </w:tc>
        <w:tc>
          <w:tcPr>
            <w:tcW w:w="3005" w:type="dxa"/>
          </w:tcPr>
          <w:p w14:paraId="4129CE65" w14:textId="508C343B" w:rsidR="008C33DA" w:rsidRPr="004D5510" w:rsidRDefault="0099112E" w:rsidP="004D5510">
            <w:pPr>
              <w:spacing w:line="360" w:lineRule="auto"/>
              <w:rPr>
                <w:rFonts w:ascii="Arial" w:hAnsi="Arial" w:cs="Arial"/>
                <w:sz w:val="24"/>
                <w:szCs w:val="24"/>
              </w:rPr>
            </w:pPr>
            <w:r w:rsidRPr="004D5510">
              <w:rPr>
                <w:rFonts w:ascii="Arial" w:hAnsi="Arial" w:cs="Arial"/>
                <w:sz w:val="24"/>
                <w:szCs w:val="24"/>
              </w:rPr>
              <w:t>D</w:t>
            </w:r>
            <w:r w:rsidR="00564213" w:rsidRPr="004D5510">
              <w:rPr>
                <w:rFonts w:ascii="Arial" w:hAnsi="Arial" w:cs="Arial"/>
                <w:sz w:val="24"/>
                <w:szCs w:val="24"/>
              </w:rPr>
              <w:t>efinition</w:t>
            </w:r>
          </w:p>
        </w:tc>
        <w:tc>
          <w:tcPr>
            <w:tcW w:w="3006" w:type="dxa"/>
          </w:tcPr>
          <w:p w14:paraId="7BDFD60C" w14:textId="11FB2E09" w:rsidR="008C33DA" w:rsidRPr="004D5510" w:rsidRDefault="0099112E" w:rsidP="004D5510">
            <w:pPr>
              <w:spacing w:line="360" w:lineRule="auto"/>
              <w:rPr>
                <w:rFonts w:ascii="Arial" w:hAnsi="Arial" w:cs="Arial"/>
                <w:sz w:val="24"/>
                <w:szCs w:val="24"/>
              </w:rPr>
            </w:pPr>
            <w:r w:rsidRPr="004D5510">
              <w:rPr>
                <w:rFonts w:ascii="Arial" w:hAnsi="Arial" w:cs="Arial"/>
                <w:sz w:val="24"/>
                <w:szCs w:val="24"/>
              </w:rPr>
              <w:t xml:space="preserve">Stakeholder </w:t>
            </w:r>
            <w:r w:rsidR="00DD5E0C" w:rsidRPr="004D5510">
              <w:rPr>
                <w:rFonts w:ascii="Arial" w:hAnsi="Arial" w:cs="Arial"/>
                <w:sz w:val="24"/>
                <w:szCs w:val="24"/>
              </w:rPr>
              <w:t>Examples</w:t>
            </w:r>
          </w:p>
        </w:tc>
      </w:tr>
      <w:tr w:rsidR="008C33DA" w:rsidRPr="004D5510" w14:paraId="58B055B7" w14:textId="77777777">
        <w:tc>
          <w:tcPr>
            <w:tcW w:w="3005" w:type="dxa"/>
          </w:tcPr>
          <w:p w14:paraId="5164B297" w14:textId="409CDE3F" w:rsidR="008C33DA" w:rsidRPr="004D5510" w:rsidRDefault="00DD5E0C" w:rsidP="004D5510">
            <w:pPr>
              <w:spacing w:line="360" w:lineRule="auto"/>
              <w:rPr>
                <w:rFonts w:ascii="Arial" w:hAnsi="Arial" w:cs="Arial"/>
                <w:sz w:val="24"/>
                <w:szCs w:val="24"/>
              </w:rPr>
            </w:pPr>
            <w:r w:rsidRPr="004D5510">
              <w:rPr>
                <w:rFonts w:ascii="Arial" w:hAnsi="Arial" w:cs="Arial"/>
                <w:sz w:val="24"/>
                <w:szCs w:val="24"/>
              </w:rPr>
              <w:t>Inform</w:t>
            </w:r>
          </w:p>
        </w:tc>
        <w:tc>
          <w:tcPr>
            <w:tcW w:w="3005" w:type="dxa"/>
          </w:tcPr>
          <w:p w14:paraId="1F2431A9" w14:textId="12B35437" w:rsidR="008C33DA" w:rsidRPr="004D5510" w:rsidRDefault="00DD5E0C" w:rsidP="004D5510">
            <w:pPr>
              <w:spacing w:line="360" w:lineRule="auto"/>
              <w:rPr>
                <w:rFonts w:ascii="Arial" w:hAnsi="Arial" w:cs="Arial"/>
                <w:sz w:val="24"/>
                <w:szCs w:val="24"/>
              </w:rPr>
            </w:pPr>
            <w:r w:rsidRPr="004D5510">
              <w:rPr>
                <w:rFonts w:ascii="Arial" w:hAnsi="Arial" w:cs="Arial"/>
                <w:sz w:val="24"/>
                <w:szCs w:val="24"/>
              </w:rPr>
              <w:t>Provide information</w:t>
            </w:r>
          </w:p>
        </w:tc>
        <w:tc>
          <w:tcPr>
            <w:tcW w:w="3006" w:type="dxa"/>
          </w:tcPr>
          <w:p w14:paraId="4A91DBF6" w14:textId="69CD6252" w:rsidR="008C33DA" w:rsidRPr="004D5510" w:rsidRDefault="009B2196" w:rsidP="004D5510">
            <w:pPr>
              <w:spacing w:line="360" w:lineRule="auto"/>
              <w:rPr>
                <w:rFonts w:ascii="Arial" w:hAnsi="Arial" w:cs="Arial"/>
                <w:sz w:val="24"/>
                <w:szCs w:val="24"/>
              </w:rPr>
            </w:pPr>
            <w:r w:rsidRPr="004D5510">
              <w:rPr>
                <w:rFonts w:ascii="Arial" w:hAnsi="Arial" w:cs="Arial"/>
                <w:sz w:val="24"/>
                <w:szCs w:val="24"/>
              </w:rPr>
              <w:t>Retailers, general</w:t>
            </w:r>
          </w:p>
        </w:tc>
      </w:tr>
      <w:tr w:rsidR="008C33DA" w:rsidRPr="004D5510" w14:paraId="29AB185A" w14:textId="77777777">
        <w:tc>
          <w:tcPr>
            <w:tcW w:w="3005" w:type="dxa"/>
          </w:tcPr>
          <w:p w14:paraId="7FD53627" w14:textId="34FB54B9" w:rsidR="008C33DA" w:rsidRPr="004D5510" w:rsidRDefault="009B2196" w:rsidP="004D5510">
            <w:pPr>
              <w:spacing w:line="360" w:lineRule="auto"/>
              <w:rPr>
                <w:rFonts w:ascii="Arial" w:hAnsi="Arial" w:cs="Arial"/>
                <w:sz w:val="24"/>
                <w:szCs w:val="24"/>
              </w:rPr>
            </w:pPr>
            <w:r w:rsidRPr="004D5510">
              <w:rPr>
                <w:rFonts w:ascii="Arial" w:hAnsi="Arial" w:cs="Arial"/>
                <w:sz w:val="24"/>
                <w:szCs w:val="24"/>
              </w:rPr>
              <w:t>Consult</w:t>
            </w:r>
          </w:p>
        </w:tc>
        <w:tc>
          <w:tcPr>
            <w:tcW w:w="3005" w:type="dxa"/>
          </w:tcPr>
          <w:p w14:paraId="318B6CDB" w14:textId="4F5E059D" w:rsidR="008C33DA" w:rsidRPr="004D5510" w:rsidRDefault="000E6FD3" w:rsidP="004D5510">
            <w:pPr>
              <w:spacing w:line="360" w:lineRule="auto"/>
              <w:rPr>
                <w:rFonts w:ascii="Arial" w:hAnsi="Arial" w:cs="Arial"/>
                <w:sz w:val="24"/>
                <w:szCs w:val="24"/>
              </w:rPr>
            </w:pPr>
            <w:r w:rsidRPr="004D5510">
              <w:rPr>
                <w:rFonts w:ascii="Arial" w:hAnsi="Arial" w:cs="Arial"/>
                <w:sz w:val="24"/>
                <w:szCs w:val="24"/>
              </w:rPr>
              <w:t>Obtain feedback</w:t>
            </w:r>
          </w:p>
        </w:tc>
        <w:tc>
          <w:tcPr>
            <w:tcW w:w="3006" w:type="dxa"/>
          </w:tcPr>
          <w:p w14:paraId="4CDBDC9C" w14:textId="3CEDA402" w:rsidR="008C33DA" w:rsidRPr="004D5510" w:rsidRDefault="000E6FD3" w:rsidP="004D5510">
            <w:pPr>
              <w:spacing w:line="360" w:lineRule="auto"/>
              <w:rPr>
                <w:rFonts w:ascii="Arial" w:hAnsi="Arial" w:cs="Arial"/>
                <w:sz w:val="24"/>
                <w:szCs w:val="24"/>
              </w:rPr>
            </w:pPr>
            <w:r w:rsidRPr="004D5510">
              <w:rPr>
                <w:rFonts w:ascii="Arial" w:hAnsi="Arial" w:cs="Arial"/>
                <w:sz w:val="24"/>
                <w:szCs w:val="24"/>
              </w:rPr>
              <w:t>User testers</w:t>
            </w:r>
            <w:r w:rsidR="00D12172" w:rsidRPr="004D5510">
              <w:rPr>
                <w:rFonts w:ascii="Arial" w:hAnsi="Arial" w:cs="Arial"/>
                <w:sz w:val="24"/>
                <w:szCs w:val="24"/>
              </w:rPr>
              <w:t>, NHS</w:t>
            </w:r>
          </w:p>
        </w:tc>
      </w:tr>
      <w:tr w:rsidR="008C33DA" w:rsidRPr="004D5510" w14:paraId="76AE73E7" w14:textId="77777777">
        <w:tc>
          <w:tcPr>
            <w:tcW w:w="3005" w:type="dxa"/>
          </w:tcPr>
          <w:p w14:paraId="23D1F9B5" w14:textId="3EE753D6" w:rsidR="008C33DA" w:rsidRPr="004D5510" w:rsidRDefault="00D12172" w:rsidP="004D5510">
            <w:pPr>
              <w:spacing w:line="360" w:lineRule="auto"/>
              <w:rPr>
                <w:rFonts w:ascii="Arial" w:hAnsi="Arial" w:cs="Arial"/>
                <w:sz w:val="24"/>
                <w:szCs w:val="24"/>
              </w:rPr>
            </w:pPr>
            <w:r w:rsidRPr="004D5510">
              <w:rPr>
                <w:rFonts w:ascii="Arial" w:hAnsi="Arial" w:cs="Arial"/>
                <w:sz w:val="24"/>
                <w:szCs w:val="24"/>
              </w:rPr>
              <w:t>Involve</w:t>
            </w:r>
          </w:p>
        </w:tc>
        <w:tc>
          <w:tcPr>
            <w:tcW w:w="3005" w:type="dxa"/>
          </w:tcPr>
          <w:p w14:paraId="49655365" w14:textId="28E53175" w:rsidR="008C33DA" w:rsidRPr="004D5510" w:rsidRDefault="00D12172" w:rsidP="004D5510">
            <w:pPr>
              <w:spacing w:line="360" w:lineRule="auto"/>
              <w:rPr>
                <w:rFonts w:ascii="Arial" w:hAnsi="Arial" w:cs="Arial"/>
                <w:sz w:val="24"/>
                <w:szCs w:val="24"/>
              </w:rPr>
            </w:pPr>
            <w:r w:rsidRPr="004D5510">
              <w:rPr>
                <w:rFonts w:ascii="Arial" w:hAnsi="Arial" w:cs="Arial"/>
                <w:sz w:val="24"/>
                <w:szCs w:val="24"/>
              </w:rPr>
              <w:t xml:space="preserve">Work </w:t>
            </w:r>
            <w:r w:rsidR="00FF1FE4" w:rsidRPr="004D5510">
              <w:rPr>
                <w:rFonts w:ascii="Arial" w:hAnsi="Arial" w:cs="Arial"/>
                <w:sz w:val="24"/>
                <w:szCs w:val="24"/>
              </w:rPr>
              <w:t>directly</w:t>
            </w:r>
            <w:r w:rsidRPr="004D5510">
              <w:rPr>
                <w:rFonts w:ascii="Arial" w:hAnsi="Arial" w:cs="Arial"/>
                <w:sz w:val="24"/>
                <w:szCs w:val="24"/>
              </w:rPr>
              <w:t xml:space="preserve"> throu</w:t>
            </w:r>
            <w:r w:rsidR="00FF1FE4" w:rsidRPr="004D5510">
              <w:rPr>
                <w:rFonts w:ascii="Arial" w:hAnsi="Arial" w:cs="Arial"/>
                <w:sz w:val="24"/>
                <w:szCs w:val="24"/>
              </w:rPr>
              <w:t>ghout process</w:t>
            </w:r>
          </w:p>
        </w:tc>
        <w:tc>
          <w:tcPr>
            <w:tcW w:w="3006" w:type="dxa"/>
          </w:tcPr>
          <w:p w14:paraId="4F3D1DD6" w14:textId="590CD944" w:rsidR="008C33DA" w:rsidRPr="004D5510" w:rsidRDefault="00FF1FE4" w:rsidP="004D5510">
            <w:pPr>
              <w:spacing w:line="360" w:lineRule="auto"/>
              <w:rPr>
                <w:rFonts w:ascii="Arial" w:hAnsi="Arial" w:cs="Arial"/>
                <w:sz w:val="24"/>
                <w:szCs w:val="24"/>
              </w:rPr>
            </w:pPr>
            <w:r w:rsidRPr="004D5510">
              <w:rPr>
                <w:rFonts w:ascii="Arial" w:hAnsi="Arial" w:cs="Arial"/>
                <w:sz w:val="24"/>
                <w:szCs w:val="24"/>
              </w:rPr>
              <w:t>R&amp;D QA/RA</w:t>
            </w:r>
          </w:p>
        </w:tc>
      </w:tr>
      <w:tr w:rsidR="008C33DA" w:rsidRPr="004D5510" w14:paraId="3D6846EA" w14:textId="77777777">
        <w:tc>
          <w:tcPr>
            <w:tcW w:w="3005" w:type="dxa"/>
          </w:tcPr>
          <w:p w14:paraId="1DA16AF8" w14:textId="43C49378" w:rsidR="008C33DA" w:rsidRPr="004D5510" w:rsidRDefault="00286EC1" w:rsidP="004D5510">
            <w:pPr>
              <w:spacing w:line="360" w:lineRule="auto"/>
              <w:rPr>
                <w:rFonts w:ascii="Arial" w:hAnsi="Arial" w:cs="Arial"/>
                <w:sz w:val="24"/>
                <w:szCs w:val="24"/>
              </w:rPr>
            </w:pPr>
            <w:r w:rsidRPr="004D5510">
              <w:rPr>
                <w:rFonts w:ascii="Arial" w:hAnsi="Arial" w:cs="Arial"/>
                <w:sz w:val="24"/>
                <w:szCs w:val="24"/>
              </w:rPr>
              <w:t>Collaboration</w:t>
            </w:r>
          </w:p>
        </w:tc>
        <w:tc>
          <w:tcPr>
            <w:tcW w:w="3005" w:type="dxa"/>
          </w:tcPr>
          <w:p w14:paraId="54915DEC" w14:textId="793334BB" w:rsidR="008C33DA" w:rsidRPr="004D5510" w:rsidRDefault="00286EC1" w:rsidP="004D5510">
            <w:pPr>
              <w:spacing w:line="360" w:lineRule="auto"/>
              <w:rPr>
                <w:rFonts w:ascii="Arial" w:hAnsi="Arial" w:cs="Arial"/>
                <w:sz w:val="24"/>
                <w:szCs w:val="24"/>
              </w:rPr>
            </w:pPr>
            <w:r w:rsidRPr="004D5510">
              <w:rPr>
                <w:rFonts w:ascii="Arial" w:hAnsi="Arial" w:cs="Arial"/>
                <w:sz w:val="24"/>
                <w:szCs w:val="24"/>
              </w:rPr>
              <w:t>Partner in decision-</w:t>
            </w:r>
            <w:r w:rsidR="00FB08A6" w:rsidRPr="004D5510">
              <w:rPr>
                <w:rFonts w:ascii="Arial" w:hAnsi="Arial" w:cs="Arial"/>
                <w:sz w:val="24"/>
                <w:szCs w:val="24"/>
              </w:rPr>
              <w:t>making Technology partners</w:t>
            </w:r>
          </w:p>
        </w:tc>
        <w:tc>
          <w:tcPr>
            <w:tcW w:w="3006" w:type="dxa"/>
          </w:tcPr>
          <w:p w14:paraId="67CCF88E" w14:textId="77777777" w:rsidR="008C33DA" w:rsidRPr="004D5510" w:rsidRDefault="008C33DA" w:rsidP="004D5510">
            <w:pPr>
              <w:spacing w:line="360" w:lineRule="auto"/>
              <w:rPr>
                <w:rFonts w:ascii="Arial" w:hAnsi="Arial" w:cs="Arial"/>
                <w:sz w:val="24"/>
                <w:szCs w:val="24"/>
              </w:rPr>
            </w:pPr>
          </w:p>
        </w:tc>
      </w:tr>
      <w:tr w:rsidR="008C33DA" w:rsidRPr="004D5510" w14:paraId="76BD7A1B" w14:textId="77777777">
        <w:tc>
          <w:tcPr>
            <w:tcW w:w="3005" w:type="dxa"/>
          </w:tcPr>
          <w:p w14:paraId="647544FD" w14:textId="402FF5A2" w:rsidR="008C33DA" w:rsidRPr="004D5510" w:rsidRDefault="00FB08A6" w:rsidP="004D5510">
            <w:pPr>
              <w:spacing w:line="360" w:lineRule="auto"/>
              <w:rPr>
                <w:rFonts w:ascii="Arial" w:hAnsi="Arial" w:cs="Arial"/>
                <w:sz w:val="24"/>
                <w:szCs w:val="24"/>
              </w:rPr>
            </w:pPr>
            <w:r w:rsidRPr="004D5510">
              <w:rPr>
                <w:rFonts w:ascii="Arial" w:hAnsi="Arial" w:cs="Arial"/>
                <w:sz w:val="24"/>
                <w:szCs w:val="24"/>
              </w:rPr>
              <w:t>Empower</w:t>
            </w:r>
          </w:p>
        </w:tc>
        <w:tc>
          <w:tcPr>
            <w:tcW w:w="3005" w:type="dxa"/>
          </w:tcPr>
          <w:p w14:paraId="01E490C8" w14:textId="274D85D3" w:rsidR="008C33DA" w:rsidRPr="004D5510" w:rsidRDefault="00FB08A6" w:rsidP="004D5510">
            <w:pPr>
              <w:spacing w:line="360" w:lineRule="auto"/>
              <w:rPr>
                <w:rFonts w:ascii="Arial" w:hAnsi="Arial" w:cs="Arial"/>
                <w:sz w:val="24"/>
                <w:szCs w:val="24"/>
              </w:rPr>
            </w:pPr>
            <w:r w:rsidRPr="004D5510">
              <w:rPr>
                <w:rFonts w:ascii="Arial" w:hAnsi="Arial" w:cs="Arial"/>
                <w:sz w:val="24"/>
                <w:szCs w:val="24"/>
              </w:rPr>
              <w:t>Final decision-making auth</w:t>
            </w:r>
            <w:r w:rsidR="00227B64" w:rsidRPr="004D5510">
              <w:rPr>
                <w:rFonts w:ascii="Arial" w:hAnsi="Arial" w:cs="Arial"/>
                <w:sz w:val="24"/>
                <w:szCs w:val="24"/>
              </w:rPr>
              <w:t>ority</w:t>
            </w:r>
          </w:p>
        </w:tc>
        <w:tc>
          <w:tcPr>
            <w:tcW w:w="3006" w:type="dxa"/>
          </w:tcPr>
          <w:p w14:paraId="3892E73A" w14:textId="2451769C" w:rsidR="008C33DA" w:rsidRPr="004D5510" w:rsidRDefault="00227B64" w:rsidP="004D5510">
            <w:pPr>
              <w:spacing w:line="360" w:lineRule="auto"/>
              <w:rPr>
                <w:rFonts w:ascii="Arial" w:hAnsi="Arial" w:cs="Arial"/>
                <w:sz w:val="24"/>
                <w:szCs w:val="24"/>
              </w:rPr>
            </w:pPr>
            <w:r w:rsidRPr="004D5510">
              <w:rPr>
                <w:rFonts w:ascii="Arial" w:hAnsi="Arial" w:cs="Arial"/>
                <w:sz w:val="24"/>
                <w:szCs w:val="24"/>
              </w:rPr>
              <w:t>Senior Leadership</w:t>
            </w:r>
          </w:p>
        </w:tc>
      </w:tr>
    </w:tbl>
    <w:p w14:paraId="03C83321" w14:textId="77777777" w:rsidR="00A01658" w:rsidRPr="004D5510" w:rsidRDefault="00A01658" w:rsidP="004D5510">
      <w:pPr>
        <w:spacing w:line="360" w:lineRule="auto"/>
        <w:rPr>
          <w:rFonts w:ascii="Arial" w:hAnsi="Arial" w:cs="Arial"/>
          <w:sz w:val="24"/>
          <w:szCs w:val="24"/>
        </w:rPr>
      </w:pPr>
    </w:p>
    <w:p w14:paraId="38891E20" w14:textId="77777777" w:rsidR="00634D86" w:rsidRPr="004D5510" w:rsidRDefault="00634D86" w:rsidP="004D5510">
      <w:pPr>
        <w:spacing w:line="360" w:lineRule="auto"/>
        <w:rPr>
          <w:rFonts w:ascii="Arial" w:hAnsi="Arial" w:cs="Arial"/>
          <w:sz w:val="24"/>
          <w:szCs w:val="24"/>
        </w:rPr>
      </w:pPr>
    </w:p>
    <w:p w14:paraId="258657F7" w14:textId="646AB9E0" w:rsidR="009B7162" w:rsidRPr="004D5510" w:rsidRDefault="00676D08" w:rsidP="004D5510">
      <w:pPr>
        <w:spacing w:line="360" w:lineRule="auto"/>
        <w:rPr>
          <w:rFonts w:ascii="Arial" w:hAnsi="Arial" w:cs="Arial"/>
          <w:b/>
          <w:bCs/>
          <w:sz w:val="24"/>
          <w:szCs w:val="24"/>
        </w:rPr>
      </w:pPr>
      <w:r w:rsidRPr="004D5510">
        <w:rPr>
          <w:rFonts w:ascii="Arial" w:hAnsi="Arial" w:cs="Arial"/>
          <w:b/>
          <w:bCs/>
          <w:sz w:val="24"/>
          <w:szCs w:val="24"/>
        </w:rPr>
        <w:t xml:space="preserve">8. </w:t>
      </w:r>
      <w:r w:rsidR="009B7162" w:rsidRPr="004D5510">
        <w:rPr>
          <w:rFonts w:ascii="Arial" w:hAnsi="Arial" w:cs="Arial"/>
          <w:b/>
          <w:bCs/>
          <w:sz w:val="24"/>
          <w:szCs w:val="24"/>
        </w:rPr>
        <w:t>Recommendation for Future Stakeholder Engagement</w:t>
      </w:r>
    </w:p>
    <w:p w14:paraId="2DE95A13" w14:textId="77777777" w:rsidR="009B7162" w:rsidRPr="004D5510" w:rsidRDefault="009B7162" w:rsidP="004D5510">
      <w:pPr>
        <w:spacing w:line="360" w:lineRule="auto"/>
        <w:rPr>
          <w:rFonts w:ascii="Arial" w:hAnsi="Arial" w:cs="Arial"/>
          <w:sz w:val="24"/>
          <w:szCs w:val="24"/>
        </w:rPr>
      </w:pPr>
      <w:r w:rsidRPr="004D5510">
        <w:rPr>
          <w:rFonts w:ascii="Arial" w:hAnsi="Arial" w:cs="Arial"/>
          <w:sz w:val="24"/>
          <w:szCs w:val="24"/>
        </w:rPr>
        <w:t>1.Create a digital stakeholder dashboard. Implement a centralized system that allows stakeholders to see progress updates, share documents, track milestones, and provide feedback. This increase transparency and shortens communication delays.</w:t>
      </w:r>
    </w:p>
    <w:p w14:paraId="6C315F58" w14:textId="77777777" w:rsidR="009B7162" w:rsidRPr="004D5510" w:rsidRDefault="009B7162" w:rsidP="004D5510">
      <w:pPr>
        <w:spacing w:line="360" w:lineRule="auto"/>
        <w:rPr>
          <w:rFonts w:ascii="Arial" w:hAnsi="Arial" w:cs="Arial"/>
          <w:sz w:val="24"/>
          <w:szCs w:val="24"/>
        </w:rPr>
      </w:pPr>
      <w:r w:rsidRPr="004D5510">
        <w:rPr>
          <w:rFonts w:ascii="Arial" w:hAnsi="Arial" w:cs="Arial"/>
          <w:sz w:val="24"/>
          <w:szCs w:val="24"/>
        </w:rPr>
        <w:t>2. Implement agile project management practices.</w:t>
      </w:r>
    </w:p>
    <w:p w14:paraId="3D23A802" w14:textId="77777777" w:rsidR="009B7162" w:rsidRPr="004D5510" w:rsidRDefault="009B7162" w:rsidP="004D5510">
      <w:pPr>
        <w:spacing w:line="360" w:lineRule="auto"/>
        <w:rPr>
          <w:rFonts w:ascii="Arial" w:hAnsi="Arial" w:cs="Arial"/>
          <w:sz w:val="24"/>
          <w:szCs w:val="24"/>
        </w:rPr>
      </w:pPr>
      <w:r w:rsidRPr="004D5510">
        <w:rPr>
          <w:rFonts w:ascii="Arial" w:hAnsi="Arial" w:cs="Arial"/>
          <w:sz w:val="24"/>
          <w:szCs w:val="24"/>
        </w:rPr>
        <w:t>Shorter development sprints, frequent prototype iteration, and flexible planning will allow for faster decision-making and increased stakeholder involvement, particularly in digital product development.</w:t>
      </w:r>
    </w:p>
    <w:p w14:paraId="1BF12414" w14:textId="77777777" w:rsidR="009B7162" w:rsidRPr="004D5510" w:rsidRDefault="009B7162" w:rsidP="004D5510">
      <w:pPr>
        <w:spacing w:line="360" w:lineRule="auto"/>
        <w:rPr>
          <w:rFonts w:ascii="Arial" w:hAnsi="Arial" w:cs="Arial"/>
          <w:sz w:val="24"/>
          <w:szCs w:val="24"/>
        </w:rPr>
      </w:pPr>
      <w:r w:rsidRPr="004D5510">
        <w:rPr>
          <w:rFonts w:ascii="Arial" w:hAnsi="Arial" w:cs="Arial"/>
          <w:sz w:val="24"/>
          <w:szCs w:val="24"/>
        </w:rPr>
        <w:t>3.Boost collaboration in cybersecurity.</w:t>
      </w:r>
    </w:p>
    <w:p w14:paraId="0D01D475" w14:textId="77777777" w:rsidR="009B7162" w:rsidRPr="004D5510" w:rsidRDefault="009B7162" w:rsidP="004D5510">
      <w:pPr>
        <w:spacing w:line="360" w:lineRule="auto"/>
        <w:rPr>
          <w:rFonts w:ascii="Arial" w:hAnsi="Arial" w:cs="Arial"/>
          <w:sz w:val="24"/>
          <w:szCs w:val="24"/>
        </w:rPr>
      </w:pPr>
      <w:r w:rsidRPr="004D5510">
        <w:rPr>
          <w:rFonts w:ascii="Arial" w:hAnsi="Arial" w:cs="Arial"/>
          <w:sz w:val="24"/>
          <w:szCs w:val="24"/>
        </w:rPr>
        <w:t>Invest in collaborations with cybersecurity experts to adhere to GDPR and safeguard private health information. By doing this, risk is reduced, and consumer and healthcare provider trust is increased.</w:t>
      </w:r>
    </w:p>
    <w:p w14:paraId="1A404108" w14:textId="77777777" w:rsidR="009B7162" w:rsidRPr="004D5510" w:rsidRDefault="009B7162" w:rsidP="004D5510">
      <w:pPr>
        <w:spacing w:line="360" w:lineRule="auto"/>
        <w:rPr>
          <w:rFonts w:ascii="Arial" w:hAnsi="Arial" w:cs="Arial"/>
          <w:sz w:val="24"/>
          <w:szCs w:val="24"/>
        </w:rPr>
      </w:pPr>
      <w:r w:rsidRPr="004D5510">
        <w:rPr>
          <w:rFonts w:ascii="Arial" w:hAnsi="Arial" w:cs="Arial"/>
          <w:sz w:val="24"/>
          <w:szCs w:val="24"/>
        </w:rPr>
        <w:t xml:space="preserve">4. Consistent Internal Team Training #Organize training sessions with an emphasis on software, data security, and user-experience design for staff members moving from traditional manufacturing to digital health development. </w:t>
      </w:r>
    </w:p>
    <w:p w14:paraId="2E0B900C" w14:textId="77777777" w:rsidR="009B7162" w:rsidRPr="004D5510" w:rsidRDefault="009B7162" w:rsidP="004D5510">
      <w:pPr>
        <w:spacing w:line="360" w:lineRule="auto"/>
        <w:rPr>
          <w:rFonts w:ascii="Arial" w:hAnsi="Arial" w:cs="Arial"/>
          <w:sz w:val="24"/>
          <w:szCs w:val="24"/>
        </w:rPr>
      </w:pPr>
      <w:r w:rsidRPr="004D5510">
        <w:rPr>
          <w:rFonts w:ascii="Arial" w:hAnsi="Arial" w:cs="Arial"/>
          <w:sz w:val="24"/>
          <w:szCs w:val="24"/>
        </w:rPr>
        <w:t xml:space="preserve">5. Increase Clinical Collaborations </w:t>
      </w:r>
    </w:p>
    <w:p w14:paraId="0CA1E26C" w14:textId="77777777" w:rsidR="009B7162" w:rsidRPr="004D5510" w:rsidRDefault="009B7162" w:rsidP="004D5510">
      <w:pPr>
        <w:spacing w:line="360" w:lineRule="auto"/>
        <w:rPr>
          <w:rFonts w:ascii="Arial" w:hAnsi="Arial" w:cs="Arial"/>
          <w:sz w:val="24"/>
          <w:szCs w:val="24"/>
        </w:rPr>
      </w:pPr>
      <w:r w:rsidRPr="004D5510">
        <w:rPr>
          <w:rFonts w:ascii="Arial" w:hAnsi="Arial" w:cs="Arial"/>
          <w:sz w:val="24"/>
          <w:szCs w:val="24"/>
        </w:rPr>
        <w:lastRenderedPageBreak/>
        <w:t>Increased cooperation with NHS trusts is necessary for pilot project, validation studies, and gathering empirical data, all of which can raise adoption rates and credibility.</w:t>
      </w:r>
    </w:p>
    <w:p w14:paraId="3977F658" w14:textId="77777777" w:rsidR="009B7162" w:rsidRPr="004D5510" w:rsidRDefault="009B7162" w:rsidP="004D5510">
      <w:pPr>
        <w:spacing w:line="360" w:lineRule="auto"/>
        <w:rPr>
          <w:rFonts w:ascii="Arial" w:hAnsi="Arial" w:cs="Arial"/>
          <w:sz w:val="24"/>
          <w:szCs w:val="24"/>
        </w:rPr>
      </w:pPr>
      <w:r w:rsidRPr="004D5510">
        <w:rPr>
          <w:rFonts w:ascii="Arial" w:hAnsi="Arial" w:cs="Arial"/>
          <w:sz w:val="24"/>
          <w:szCs w:val="24"/>
        </w:rPr>
        <w:t>6. Establish a Framework for Stakeholder Engagement</w:t>
      </w:r>
    </w:p>
    <w:p w14:paraId="4A324EC8" w14:textId="77777777" w:rsidR="009B7162" w:rsidRPr="004D5510" w:rsidRDefault="009B7162" w:rsidP="004D5510">
      <w:pPr>
        <w:spacing w:line="360" w:lineRule="auto"/>
        <w:rPr>
          <w:rFonts w:ascii="Arial" w:hAnsi="Arial" w:cs="Arial"/>
          <w:sz w:val="24"/>
          <w:szCs w:val="24"/>
        </w:rPr>
      </w:pPr>
      <w:r w:rsidRPr="004D5510">
        <w:rPr>
          <w:rFonts w:ascii="Arial" w:hAnsi="Arial" w:cs="Arial"/>
          <w:sz w:val="24"/>
          <w:szCs w:val="24"/>
        </w:rPr>
        <w:t>For upcoming project, create a standard engagement framework that includes communication plans, power-interest grids, and RACI matrices. This guarantees quality and uniformity throughout projects.</w:t>
      </w:r>
    </w:p>
    <w:p w14:paraId="07052D12" w14:textId="77777777" w:rsidR="009B7162" w:rsidRPr="004D5510" w:rsidRDefault="009B7162" w:rsidP="004D5510">
      <w:pPr>
        <w:spacing w:line="360" w:lineRule="auto"/>
        <w:rPr>
          <w:rFonts w:ascii="Arial" w:hAnsi="Arial" w:cs="Arial"/>
          <w:sz w:val="24"/>
          <w:szCs w:val="24"/>
        </w:rPr>
      </w:pPr>
      <w:r w:rsidRPr="004D5510">
        <w:rPr>
          <w:rFonts w:ascii="Arial" w:hAnsi="Arial" w:cs="Arial"/>
          <w:sz w:val="24"/>
          <w:szCs w:val="24"/>
        </w:rPr>
        <w:t xml:space="preserve">7.Ongoing Feedback Cycles </w:t>
      </w:r>
    </w:p>
    <w:p w14:paraId="6C9EB9EB" w14:textId="77777777" w:rsidR="009B7162" w:rsidRPr="004D5510" w:rsidRDefault="009B7162" w:rsidP="004D5510">
      <w:pPr>
        <w:spacing w:line="360" w:lineRule="auto"/>
        <w:rPr>
          <w:rFonts w:ascii="Arial" w:hAnsi="Arial" w:cs="Arial"/>
          <w:sz w:val="24"/>
          <w:szCs w:val="24"/>
        </w:rPr>
      </w:pPr>
      <w:r w:rsidRPr="004D5510">
        <w:rPr>
          <w:rFonts w:ascii="Arial" w:hAnsi="Arial" w:cs="Arial"/>
          <w:sz w:val="24"/>
          <w:szCs w:val="24"/>
        </w:rPr>
        <w:t xml:space="preserve">Establish official procedures for gathering and evaluation stakeholder input. Long-term customer satisfaction and product improvements are supported by continuous improvement. </w:t>
      </w:r>
    </w:p>
    <w:p w14:paraId="204F56EC" w14:textId="2033A144" w:rsidR="009B7162" w:rsidRPr="004D5510" w:rsidRDefault="00676D08" w:rsidP="004D5510">
      <w:pPr>
        <w:spacing w:line="360" w:lineRule="auto"/>
        <w:rPr>
          <w:rFonts w:ascii="Arial" w:hAnsi="Arial" w:cs="Arial"/>
          <w:b/>
          <w:bCs/>
          <w:sz w:val="24"/>
          <w:szCs w:val="24"/>
        </w:rPr>
      </w:pPr>
      <w:r w:rsidRPr="004D5510">
        <w:rPr>
          <w:rFonts w:ascii="Arial" w:hAnsi="Arial" w:cs="Arial"/>
          <w:b/>
          <w:bCs/>
          <w:sz w:val="24"/>
          <w:szCs w:val="24"/>
        </w:rPr>
        <w:t>9</w:t>
      </w:r>
      <w:r w:rsidR="009B7162" w:rsidRPr="004D5510">
        <w:rPr>
          <w:rFonts w:ascii="Arial" w:hAnsi="Arial" w:cs="Arial"/>
          <w:b/>
          <w:bCs/>
          <w:sz w:val="24"/>
          <w:szCs w:val="24"/>
        </w:rPr>
        <w:t xml:space="preserve">. Conclusion </w:t>
      </w:r>
    </w:p>
    <w:p w14:paraId="1EC65A9A" w14:textId="77777777" w:rsidR="009B7162" w:rsidRPr="004D5510" w:rsidRDefault="009B7162" w:rsidP="004D5510">
      <w:pPr>
        <w:spacing w:line="360" w:lineRule="auto"/>
        <w:rPr>
          <w:rFonts w:ascii="Arial" w:hAnsi="Arial" w:cs="Arial"/>
          <w:sz w:val="24"/>
          <w:szCs w:val="24"/>
        </w:rPr>
      </w:pPr>
      <w:r w:rsidRPr="004D5510">
        <w:rPr>
          <w:rFonts w:ascii="Arial" w:hAnsi="Arial" w:cs="Arial"/>
          <w:sz w:val="24"/>
          <w:szCs w:val="24"/>
        </w:rPr>
        <w:t>The successful launch of Owen Mumford’s new wearable health device is heavily reliant on effective stakeholder engagement throughout the project lifecycle. Owen Mumford is a reputable medical device manufacturer with strong capabilities in research, compliance, and patient-centred design. However, entering the digital wearable market presents new challenges, necessitating strong across-functional collaboration, technological partnerships, and adherence to changing regulatory expectations.</w:t>
      </w:r>
    </w:p>
    <w:p w14:paraId="3A8E88A2" w14:textId="77777777" w:rsidR="009B7162" w:rsidRPr="004D5510" w:rsidRDefault="009B7162" w:rsidP="004D5510">
      <w:pPr>
        <w:spacing w:line="360" w:lineRule="auto"/>
        <w:rPr>
          <w:rFonts w:ascii="Arial" w:hAnsi="Arial" w:cs="Arial"/>
          <w:sz w:val="24"/>
          <w:szCs w:val="24"/>
        </w:rPr>
      </w:pPr>
      <w:r w:rsidRPr="004D5510">
        <w:rPr>
          <w:rFonts w:ascii="Arial" w:hAnsi="Arial" w:cs="Arial"/>
          <w:sz w:val="24"/>
          <w:szCs w:val="24"/>
        </w:rPr>
        <w:t>This report emphasized the importance of identifying and prioritizing internal and external stakeholders, understanding their roles and responsibilities, and implementing appropriate engagement framework such as the stakeholder matrix, communication plants, and RACI models. The 4Cs model established a structured approach to communication, coordination, cooperation, and collaboration, ensuring that conflicts are resolved constructively and stakeholder satisfaction remains high.</w:t>
      </w:r>
    </w:p>
    <w:p w14:paraId="091C7BA8" w14:textId="77777777" w:rsidR="009B7162" w:rsidRPr="004D5510" w:rsidRDefault="009B7162" w:rsidP="004D5510">
      <w:pPr>
        <w:spacing w:line="360" w:lineRule="auto"/>
        <w:rPr>
          <w:rFonts w:ascii="Arial" w:hAnsi="Arial" w:cs="Arial"/>
          <w:sz w:val="24"/>
          <w:szCs w:val="24"/>
        </w:rPr>
      </w:pPr>
      <w:r w:rsidRPr="004D5510">
        <w:rPr>
          <w:rFonts w:ascii="Arial" w:hAnsi="Arial" w:cs="Arial"/>
          <w:sz w:val="24"/>
          <w:szCs w:val="24"/>
        </w:rPr>
        <w:t xml:space="preserve">Customer satisfaction, regulatory compliance, product quality, and business performance are all directly impacted by stakeholder engagement. Owen Mumford can guarantee that the new wearable technology meets user requirements, conforms with legal requirements, and hits the market within the allotted six months by working </w:t>
      </w:r>
      <w:r w:rsidRPr="004D5510">
        <w:rPr>
          <w:rFonts w:ascii="Arial" w:hAnsi="Arial" w:cs="Arial"/>
          <w:sz w:val="24"/>
          <w:szCs w:val="24"/>
        </w:rPr>
        <w:lastRenderedPageBreak/>
        <w:t xml:space="preserve">together. The company’s position </w:t>
      </w:r>
      <w:proofErr w:type="gramStart"/>
      <w:r w:rsidRPr="004D5510">
        <w:rPr>
          <w:rFonts w:ascii="Arial" w:hAnsi="Arial" w:cs="Arial"/>
          <w:sz w:val="24"/>
          <w:szCs w:val="24"/>
        </w:rPr>
        <w:t>in  quickly</w:t>
      </w:r>
      <w:proofErr w:type="gramEnd"/>
      <w:r w:rsidRPr="004D5510">
        <w:rPr>
          <w:rFonts w:ascii="Arial" w:hAnsi="Arial" w:cs="Arial"/>
          <w:sz w:val="24"/>
          <w:szCs w:val="24"/>
        </w:rPr>
        <w:t xml:space="preserve"> changing digital health industry will be further stretchered by ongoing feedback, agile practices, and strategic alliances.</w:t>
      </w:r>
    </w:p>
    <w:p w14:paraId="24C0967A" w14:textId="77777777" w:rsidR="009B7162" w:rsidRDefault="009B7162" w:rsidP="004D5510">
      <w:pPr>
        <w:spacing w:line="360" w:lineRule="auto"/>
        <w:rPr>
          <w:rFonts w:ascii="Arial" w:hAnsi="Arial" w:cs="Arial"/>
          <w:sz w:val="24"/>
          <w:szCs w:val="24"/>
        </w:rPr>
      </w:pPr>
      <w:r w:rsidRPr="004D5510">
        <w:rPr>
          <w:rFonts w:ascii="Arial" w:hAnsi="Arial" w:cs="Arial"/>
          <w:sz w:val="24"/>
          <w:szCs w:val="24"/>
        </w:rPr>
        <w:t>In summary, successful product launches and long-term organizational growth depend heavily on effective stakeholder engagement. Owen Mumford can become a competitive player in the wearable medical technology market and produce a product that satisfies clinical and consumer expectations by utilizing stakeholder expertise, developing solid partnerships, and putting in place structured engagement mechanisms.</w:t>
      </w:r>
    </w:p>
    <w:p w14:paraId="30D93FC7" w14:textId="5CB0CDB4" w:rsidR="00256EF7" w:rsidRPr="004D5510" w:rsidRDefault="00256EF7" w:rsidP="004D5510">
      <w:pPr>
        <w:spacing w:line="360" w:lineRule="auto"/>
        <w:rPr>
          <w:rFonts w:ascii="Arial" w:hAnsi="Arial" w:cs="Arial"/>
          <w:sz w:val="24"/>
          <w:szCs w:val="24"/>
        </w:rPr>
      </w:pPr>
      <w:r>
        <w:rPr>
          <w:rFonts w:ascii="Arial" w:hAnsi="Arial" w:cs="Arial"/>
          <w:sz w:val="24"/>
          <w:szCs w:val="24"/>
        </w:rPr>
        <w:t>Overall stakeholder engagement has had a profound positive impact on the wearable health device project. It has improved compliance, accelerated development</w:t>
      </w:r>
      <w:r w:rsidR="003A5E45">
        <w:rPr>
          <w:rFonts w:ascii="Arial" w:hAnsi="Arial" w:cs="Arial"/>
          <w:sz w:val="24"/>
          <w:szCs w:val="24"/>
        </w:rPr>
        <w:t>, enhanced usability and strengthened confidence among both internal and external participants</w:t>
      </w:r>
      <w:r w:rsidR="00832E87">
        <w:rPr>
          <w:rFonts w:ascii="Arial" w:hAnsi="Arial" w:cs="Arial"/>
          <w:sz w:val="24"/>
          <w:szCs w:val="24"/>
        </w:rPr>
        <w:t xml:space="preserve"> as the healthcare technology market becomes more competitive effective engagement will continue to be a strategic necessity for ensuring innovation, safety and commercial sustainability.</w:t>
      </w:r>
    </w:p>
    <w:p w14:paraId="0B5993E0" w14:textId="77777777" w:rsidR="009B7162" w:rsidRPr="004D5510" w:rsidRDefault="009B7162" w:rsidP="004D5510">
      <w:pPr>
        <w:spacing w:line="360" w:lineRule="auto"/>
        <w:rPr>
          <w:rFonts w:ascii="Arial" w:hAnsi="Arial" w:cs="Arial"/>
          <w:b/>
          <w:bCs/>
          <w:sz w:val="24"/>
          <w:szCs w:val="24"/>
        </w:rPr>
      </w:pPr>
    </w:p>
    <w:p w14:paraId="0330F691" w14:textId="4991EF65" w:rsidR="00890FB4" w:rsidRPr="004D5510" w:rsidRDefault="00890FB4" w:rsidP="004D5510">
      <w:pPr>
        <w:spacing w:line="360" w:lineRule="auto"/>
        <w:rPr>
          <w:rFonts w:ascii="Arial" w:hAnsi="Arial" w:cs="Arial"/>
          <w:b/>
          <w:bCs/>
          <w:sz w:val="24"/>
          <w:szCs w:val="24"/>
        </w:rPr>
      </w:pPr>
      <w:r w:rsidRPr="004D5510">
        <w:rPr>
          <w:rFonts w:ascii="Arial" w:hAnsi="Arial" w:cs="Arial"/>
          <w:b/>
          <w:bCs/>
          <w:sz w:val="24"/>
          <w:szCs w:val="24"/>
        </w:rPr>
        <w:t>References:</w:t>
      </w:r>
    </w:p>
    <w:p w14:paraId="602E728D" w14:textId="3040D010" w:rsidR="005E10A3" w:rsidRPr="004D5510" w:rsidRDefault="00890FB4" w:rsidP="004D5510">
      <w:pPr>
        <w:spacing w:line="360" w:lineRule="auto"/>
        <w:rPr>
          <w:rFonts w:ascii="Arial" w:hAnsi="Arial" w:cs="Arial"/>
          <w:sz w:val="24"/>
          <w:szCs w:val="24"/>
        </w:rPr>
      </w:pPr>
      <w:r w:rsidRPr="004D5510">
        <w:rPr>
          <w:rFonts w:ascii="Arial" w:hAnsi="Arial" w:cs="Arial"/>
          <w:sz w:val="24"/>
          <w:szCs w:val="24"/>
        </w:rPr>
        <w:t xml:space="preserve">Bourne, L, (2015) </w:t>
      </w:r>
      <w:r w:rsidR="005E10A3" w:rsidRPr="004D5510">
        <w:rPr>
          <w:rFonts w:ascii="Arial" w:hAnsi="Arial" w:cs="Arial"/>
          <w:sz w:val="24"/>
          <w:szCs w:val="24"/>
        </w:rPr>
        <w:t>A maturity Model for Organisational Implementation</w:t>
      </w:r>
    </w:p>
    <w:p w14:paraId="1BE254DB" w14:textId="7D8DBC43" w:rsidR="00B71E05" w:rsidRPr="004D5510" w:rsidRDefault="00B71E05" w:rsidP="004D5510">
      <w:pPr>
        <w:spacing w:line="360" w:lineRule="auto"/>
        <w:rPr>
          <w:rFonts w:ascii="Arial" w:hAnsi="Arial" w:cs="Arial"/>
          <w:sz w:val="24"/>
          <w:szCs w:val="24"/>
        </w:rPr>
      </w:pPr>
      <w:r w:rsidRPr="004D5510">
        <w:rPr>
          <w:rFonts w:ascii="Arial" w:hAnsi="Arial" w:cs="Arial"/>
          <w:sz w:val="24"/>
          <w:szCs w:val="24"/>
        </w:rPr>
        <w:t>Deloitte (2023) Global Health Outlook: Optimism Despite Uncertainty Deloitte Insights</w:t>
      </w:r>
    </w:p>
    <w:p w14:paraId="59087024" w14:textId="5DD17A88" w:rsidR="00B71E05" w:rsidRPr="004D5510" w:rsidRDefault="0026698F" w:rsidP="004D5510">
      <w:pPr>
        <w:spacing w:line="360" w:lineRule="auto"/>
        <w:rPr>
          <w:rFonts w:ascii="Arial" w:hAnsi="Arial" w:cs="Arial"/>
          <w:sz w:val="24"/>
          <w:szCs w:val="24"/>
        </w:rPr>
      </w:pPr>
      <w:r w:rsidRPr="004D5510">
        <w:rPr>
          <w:rFonts w:ascii="Arial" w:hAnsi="Arial" w:cs="Arial"/>
          <w:sz w:val="24"/>
          <w:szCs w:val="24"/>
        </w:rPr>
        <w:t>Freeman</w:t>
      </w:r>
      <w:r w:rsidR="00B71E05" w:rsidRPr="004D5510">
        <w:rPr>
          <w:rFonts w:ascii="Arial" w:hAnsi="Arial" w:cs="Arial"/>
          <w:sz w:val="24"/>
          <w:szCs w:val="24"/>
        </w:rPr>
        <w:t>, R.E. (2010) A stakeholder Approach</w:t>
      </w:r>
      <w:r w:rsidRPr="004D5510">
        <w:rPr>
          <w:rFonts w:ascii="Arial" w:hAnsi="Arial" w:cs="Arial"/>
          <w:sz w:val="24"/>
          <w:szCs w:val="24"/>
        </w:rPr>
        <w:t>. Cambridge University Press</w:t>
      </w:r>
    </w:p>
    <w:p w14:paraId="3E0761EE" w14:textId="07B05C33" w:rsidR="0026698F" w:rsidRPr="004D5510" w:rsidRDefault="0026698F" w:rsidP="004D5510">
      <w:pPr>
        <w:spacing w:line="360" w:lineRule="auto"/>
        <w:rPr>
          <w:rFonts w:ascii="Arial" w:hAnsi="Arial" w:cs="Arial"/>
          <w:sz w:val="24"/>
          <w:szCs w:val="24"/>
        </w:rPr>
      </w:pPr>
      <w:r w:rsidRPr="004D5510">
        <w:rPr>
          <w:rFonts w:ascii="Arial" w:hAnsi="Arial" w:cs="Arial"/>
          <w:sz w:val="24"/>
          <w:szCs w:val="24"/>
        </w:rPr>
        <w:t xml:space="preserve">Johnson, G. </w:t>
      </w:r>
      <w:proofErr w:type="spellStart"/>
      <w:r w:rsidRPr="004D5510">
        <w:rPr>
          <w:rFonts w:ascii="Arial" w:hAnsi="Arial" w:cs="Arial"/>
          <w:sz w:val="24"/>
          <w:szCs w:val="24"/>
        </w:rPr>
        <w:t>whittington</w:t>
      </w:r>
      <w:proofErr w:type="spellEnd"/>
      <w:r w:rsidRPr="004D5510">
        <w:rPr>
          <w:rFonts w:ascii="Arial" w:hAnsi="Arial" w:cs="Arial"/>
          <w:sz w:val="24"/>
          <w:szCs w:val="24"/>
        </w:rPr>
        <w:t xml:space="preserve">, R. and Scholes, K. (2020) </w:t>
      </w:r>
      <w:r w:rsidR="00BB01C4" w:rsidRPr="004D5510">
        <w:rPr>
          <w:rFonts w:ascii="Arial" w:hAnsi="Arial" w:cs="Arial"/>
          <w:sz w:val="24"/>
          <w:szCs w:val="24"/>
        </w:rPr>
        <w:t>Exploring Strategy 12</w:t>
      </w:r>
      <w:r w:rsidR="00BB01C4" w:rsidRPr="004D5510">
        <w:rPr>
          <w:rFonts w:ascii="Arial" w:hAnsi="Arial" w:cs="Arial"/>
          <w:sz w:val="24"/>
          <w:szCs w:val="24"/>
          <w:vertAlign w:val="superscript"/>
        </w:rPr>
        <w:t>th</w:t>
      </w:r>
      <w:r w:rsidR="00BB01C4" w:rsidRPr="004D5510">
        <w:rPr>
          <w:rFonts w:ascii="Arial" w:hAnsi="Arial" w:cs="Arial"/>
          <w:sz w:val="24"/>
          <w:szCs w:val="24"/>
        </w:rPr>
        <w:t xml:space="preserve"> Ed</w:t>
      </w:r>
      <w:r w:rsidR="00233966">
        <w:rPr>
          <w:rFonts w:ascii="Arial" w:hAnsi="Arial" w:cs="Arial"/>
          <w:sz w:val="24"/>
          <w:szCs w:val="24"/>
        </w:rPr>
        <w:t xml:space="preserve">ition </w:t>
      </w:r>
      <w:r w:rsidR="00BB01C4" w:rsidRPr="004D5510">
        <w:rPr>
          <w:rFonts w:ascii="Arial" w:hAnsi="Arial" w:cs="Arial"/>
          <w:sz w:val="24"/>
          <w:szCs w:val="24"/>
        </w:rPr>
        <w:t>Pearson Education</w:t>
      </w:r>
    </w:p>
    <w:p w14:paraId="2E0D0331" w14:textId="2BB4CBCB" w:rsidR="00BB01C4" w:rsidRPr="004D5510" w:rsidRDefault="00233966" w:rsidP="004D5510">
      <w:pPr>
        <w:spacing w:line="360" w:lineRule="auto"/>
        <w:rPr>
          <w:rFonts w:ascii="Arial" w:hAnsi="Arial" w:cs="Arial"/>
          <w:sz w:val="24"/>
          <w:szCs w:val="24"/>
        </w:rPr>
      </w:pPr>
      <w:r w:rsidRPr="004D5510">
        <w:rPr>
          <w:rFonts w:ascii="Arial" w:hAnsi="Arial" w:cs="Arial"/>
          <w:sz w:val="24"/>
          <w:szCs w:val="24"/>
        </w:rPr>
        <w:t>MHRA (</w:t>
      </w:r>
      <w:r w:rsidR="004D5510" w:rsidRPr="004D5510">
        <w:rPr>
          <w:rFonts w:ascii="Arial" w:hAnsi="Arial" w:cs="Arial"/>
          <w:sz w:val="24"/>
          <w:szCs w:val="24"/>
        </w:rPr>
        <w:t>2023</w:t>
      </w:r>
      <w:r w:rsidR="00BB01C4" w:rsidRPr="004D5510">
        <w:rPr>
          <w:rFonts w:ascii="Arial" w:hAnsi="Arial" w:cs="Arial"/>
          <w:sz w:val="24"/>
          <w:szCs w:val="24"/>
        </w:rPr>
        <w:t>) Guidance on Compliance for Uk Manufacturing. Medicine and Healthcare Products Regulatory Agency</w:t>
      </w:r>
    </w:p>
    <w:p w14:paraId="28BCCA08" w14:textId="2544D70F" w:rsidR="00BB01C4" w:rsidRPr="004D5510" w:rsidRDefault="00BB01C4" w:rsidP="004D5510">
      <w:pPr>
        <w:spacing w:line="360" w:lineRule="auto"/>
        <w:rPr>
          <w:rFonts w:ascii="Arial" w:hAnsi="Arial" w:cs="Arial"/>
          <w:sz w:val="24"/>
          <w:szCs w:val="24"/>
        </w:rPr>
      </w:pPr>
      <w:r w:rsidRPr="004D5510">
        <w:rPr>
          <w:rFonts w:ascii="Arial" w:hAnsi="Arial" w:cs="Arial"/>
          <w:sz w:val="24"/>
          <w:szCs w:val="24"/>
        </w:rPr>
        <w:t>Mitchell, R. Agle, B. And Wood, D. (1997) Towards a theory of Stakeholder Identification and Salience Academy of Management Review</w:t>
      </w:r>
    </w:p>
    <w:p w14:paraId="27DA6D1E" w14:textId="299090FA" w:rsidR="00BB01C4" w:rsidRPr="004D5510" w:rsidRDefault="00BB01C4" w:rsidP="004D5510">
      <w:pPr>
        <w:spacing w:line="360" w:lineRule="auto"/>
        <w:rPr>
          <w:rFonts w:ascii="Arial" w:hAnsi="Arial" w:cs="Arial"/>
          <w:sz w:val="24"/>
          <w:szCs w:val="24"/>
        </w:rPr>
      </w:pPr>
      <w:r w:rsidRPr="004D5510">
        <w:rPr>
          <w:rFonts w:ascii="Arial" w:hAnsi="Arial" w:cs="Arial"/>
          <w:sz w:val="24"/>
          <w:szCs w:val="24"/>
        </w:rPr>
        <w:t xml:space="preserve">NHS Digital (2023) </w:t>
      </w:r>
      <w:r w:rsidR="00A27E1F" w:rsidRPr="004D5510">
        <w:rPr>
          <w:rFonts w:ascii="Arial" w:hAnsi="Arial" w:cs="Arial"/>
          <w:sz w:val="24"/>
          <w:szCs w:val="24"/>
        </w:rPr>
        <w:t>Digital Health Trends and Remote monitoring in the UK</w:t>
      </w:r>
    </w:p>
    <w:p w14:paraId="3C94F951" w14:textId="5E7E8922" w:rsidR="00A27E1F" w:rsidRPr="004D5510" w:rsidRDefault="004D5510" w:rsidP="004D5510">
      <w:pPr>
        <w:spacing w:line="360" w:lineRule="auto"/>
        <w:rPr>
          <w:rFonts w:ascii="Arial" w:hAnsi="Arial" w:cs="Arial"/>
          <w:sz w:val="24"/>
          <w:szCs w:val="24"/>
        </w:rPr>
      </w:pPr>
      <w:r w:rsidRPr="004D5510">
        <w:rPr>
          <w:rFonts w:ascii="Arial" w:hAnsi="Arial" w:cs="Arial"/>
          <w:sz w:val="24"/>
          <w:szCs w:val="24"/>
        </w:rPr>
        <w:t>NICE (</w:t>
      </w:r>
      <w:r w:rsidR="00A27E1F" w:rsidRPr="004D5510">
        <w:rPr>
          <w:rFonts w:ascii="Arial" w:hAnsi="Arial" w:cs="Arial"/>
          <w:sz w:val="24"/>
          <w:szCs w:val="24"/>
        </w:rPr>
        <w:t>2023) Digital Health Technology for Monitoring Long-term Condition</w:t>
      </w:r>
    </w:p>
    <w:p w14:paraId="5BFAC9ED" w14:textId="4781A150" w:rsidR="00A27E1F" w:rsidRPr="004D5510" w:rsidRDefault="00A27E1F" w:rsidP="004D5510">
      <w:pPr>
        <w:spacing w:line="360" w:lineRule="auto"/>
        <w:rPr>
          <w:rFonts w:ascii="Arial" w:hAnsi="Arial" w:cs="Arial"/>
          <w:sz w:val="24"/>
          <w:szCs w:val="24"/>
        </w:rPr>
      </w:pPr>
      <w:r w:rsidRPr="004D5510">
        <w:rPr>
          <w:rFonts w:ascii="Arial" w:hAnsi="Arial" w:cs="Arial"/>
          <w:sz w:val="24"/>
          <w:szCs w:val="24"/>
        </w:rPr>
        <w:t xml:space="preserve">Owen </w:t>
      </w:r>
      <w:r w:rsidR="004D5510" w:rsidRPr="004D5510">
        <w:rPr>
          <w:rFonts w:ascii="Arial" w:hAnsi="Arial" w:cs="Arial"/>
          <w:sz w:val="24"/>
          <w:szCs w:val="24"/>
        </w:rPr>
        <w:t xml:space="preserve">Mumford </w:t>
      </w:r>
      <w:r w:rsidR="00233966" w:rsidRPr="004D5510">
        <w:rPr>
          <w:rFonts w:ascii="Arial" w:hAnsi="Arial" w:cs="Arial"/>
          <w:sz w:val="24"/>
          <w:szCs w:val="24"/>
        </w:rPr>
        <w:t>(2023</w:t>
      </w:r>
      <w:r w:rsidRPr="004D5510">
        <w:rPr>
          <w:rFonts w:ascii="Arial" w:hAnsi="Arial" w:cs="Arial"/>
          <w:sz w:val="24"/>
          <w:szCs w:val="24"/>
        </w:rPr>
        <w:t xml:space="preserve">) </w:t>
      </w:r>
      <w:r w:rsidR="00772677" w:rsidRPr="004D5510">
        <w:rPr>
          <w:rFonts w:ascii="Arial" w:hAnsi="Arial" w:cs="Arial"/>
          <w:sz w:val="24"/>
          <w:szCs w:val="24"/>
        </w:rPr>
        <w:t>About-us Company Overview</w:t>
      </w:r>
    </w:p>
    <w:p w14:paraId="3231B8E4" w14:textId="49C426F0" w:rsidR="00772677" w:rsidRPr="004D5510" w:rsidRDefault="00772677" w:rsidP="004D5510">
      <w:pPr>
        <w:spacing w:line="360" w:lineRule="auto"/>
        <w:rPr>
          <w:rFonts w:ascii="Arial" w:hAnsi="Arial" w:cs="Arial"/>
          <w:sz w:val="24"/>
          <w:szCs w:val="24"/>
        </w:rPr>
      </w:pPr>
      <w:r w:rsidRPr="004D5510">
        <w:rPr>
          <w:rFonts w:ascii="Arial" w:hAnsi="Arial" w:cs="Arial"/>
          <w:sz w:val="24"/>
          <w:szCs w:val="24"/>
        </w:rPr>
        <w:lastRenderedPageBreak/>
        <w:t>PMI (20210 Guidance to the Project Management body of Knowledge</w:t>
      </w:r>
    </w:p>
    <w:p w14:paraId="50249E1C" w14:textId="56F298A4" w:rsidR="00772677" w:rsidRPr="004D5510" w:rsidRDefault="00772677" w:rsidP="004D5510">
      <w:pPr>
        <w:spacing w:line="360" w:lineRule="auto"/>
        <w:rPr>
          <w:rFonts w:ascii="Arial" w:hAnsi="Arial" w:cs="Arial"/>
          <w:sz w:val="24"/>
          <w:szCs w:val="24"/>
        </w:rPr>
      </w:pPr>
      <w:r w:rsidRPr="004D5510">
        <w:rPr>
          <w:rFonts w:ascii="Arial" w:hAnsi="Arial" w:cs="Arial"/>
          <w:sz w:val="24"/>
          <w:szCs w:val="24"/>
        </w:rPr>
        <w:t>PWC (2022) Medical Device industry Report 2022 Digital Transformation and Market Dynamics</w:t>
      </w:r>
    </w:p>
    <w:p w14:paraId="4FB6C776" w14:textId="1DBDB7CE" w:rsidR="00772677" w:rsidRPr="004D5510" w:rsidRDefault="00772677" w:rsidP="004D5510">
      <w:pPr>
        <w:spacing w:line="360" w:lineRule="auto"/>
        <w:rPr>
          <w:rFonts w:ascii="Arial" w:hAnsi="Arial" w:cs="Arial"/>
          <w:sz w:val="24"/>
          <w:szCs w:val="24"/>
        </w:rPr>
      </w:pPr>
      <w:r w:rsidRPr="004D5510">
        <w:rPr>
          <w:rFonts w:ascii="Arial" w:hAnsi="Arial" w:cs="Arial"/>
          <w:sz w:val="24"/>
          <w:szCs w:val="24"/>
        </w:rPr>
        <w:t xml:space="preserve">Statista (2024) </w:t>
      </w:r>
      <w:r w:rsidR="00E03FD8" w:rsidRPr="004D5510">
        <w:rPr>
          <w:rFonts w:ascii="Arial" w:hAnsi="Arial" w:cs="Arial"/>
          <w:sz w:val="24"/>
          <w:szCs w:val="24"/>
        </w:rPr>
        <w:t>Wearable Technology Market Size Worldwide</w:t>
      </w:r>
    </w:p>
    <w:p w14:paraId="67B0A4D0" w14:textId="5B1E1E96" w:rsidR="00E03FD8" w:rsidRPr="004D5510" w:rsidRDefault="00E03FD8" w:rsidP="004D5510">
      <w:pPr>
        <w:spacing w:line="360" w:lineRule="auto"/>
        <w:rPr>
          <w:rFonts w:ascii="Arial" w:hAnsi="Arial" w:cs="Arial"/>
          <w:sz w:val="24"/>
          <w:szCs w:val="24"/>
        </w:rPr>
      </w:pPr>
      <w:r w:rsidRPr="004D5510">
        <w:rPr>
          <w:rFonts w:ascii="Arial" w:hAnsi="Arial" w:cs="Arial"/>
          <w:sz w:val="24"/>
          <w:szCs w:val="24"/>
        </w:rPr>
        <w:t>Thomas, K. (2020) Conflict and Negotiation in Organizations</w:t>
      </w:r>
    </w:p>
    <w:p w14:paraId="5E973C06" w14:textId="3D542409" w:rsidR="00E03FD8" w:rsidRPr="004D5510" w:rsidRDefault="00E03FD8" w:rsidP="004D5510">
      <w:pPr>
        <w:spacing w:line="360" w:lineRule="auto"/>
        <w:rPr>
          <w:rFonts w:ascii="Arial" w:hAnsi="Arial" w:cs="Arial"/>
          <w:sz w:val="24"/>
          <w:szCs w:val="24"/>
        </w:rPr>
      </w:pPr>
      <w:r w:rsidRPr="004D5510">
        <w:rPr>
          <w:rFonts w:ascii="Arial" w:hAnsi="Arial" w:cs="Arial"/>
          <w:sz w:val="24"/>
          <w:szCs w:val="24"/>
        </w:rPr>
        <w:t xml:space="preserve">West, M (2012) </w:t>
      </w:r>
      <w:r w:rsidR="004D5510" w:rsidRPr="004D5510">
        <w:rPr>
          <w:rFonts w:ascii="Arial" w:hAnsi="Arial" w:cs="Arial"/>
          <w:sz w:val="24"/>
          <w:szCs w:val="24"/>
        </w:rPr>
        <w:t>Practical Lessons from Organizational Research 3</w:t>
      </w:r>
      <w:r w:rsidR="004D5510" w:rsidRPr="004D5510">
        <w:rPr>
          <w:rFonts w:ascii="Arial" w:hAnsi="Arial" w:cs="Arial"/>
          <w:sz w:val="24"/>
          <w:szCs w:val="24"/>
          <w:vertAlign w:val="superscript"/>
        </w:rPr>
        <w:t>rd</w:t>
      </w:r>
      <w:r w:rsidR="004D5510" w:rsidRPr="004D5510">
        <w:rPr>
          <w:rFonts w:ascii="Arial" w:hAnsi="Arial" w:cs="Arial"/>
          <w:sz w:val="24"/>
          <w:szCs w:val="24"/>
        </w:rPr>
        <w:t xml:space="preserve"> ed</w:t>
      </w:r>
      <w:r w:rsidR="00233966">
        <w:rPr>
          <w:rFonts w:ascii="Arial" w:hAnsi="Arial" w:cs="Arial"/>
          <w:sz w:val="24"/>
          <w:szCs w:val="24"/>
        </w:rPr>
        <w:t>ition</w:t>
      </w:r>
      <w:r w:rsidR="004D5510" w:rsidRPr="004D5510">
        <w:rPr>
          <w:rFonts w:ascii="Arial" w:hAnsi="Arial" w:cs="Arial"/>
          <w:sz w:val="24"/>
          <w:szCs w:val="24"/>
        </w:rPr>
        <w:t>.  BPS Blackwell.</w:t>
      </w:r>
    </w:p>
    <w:p w14:paraId="22C92A2C" w14:textId="77777777" w:rsidR="00890FB4" w:rsidRPr="004D5510" w:rsidRDefault="00890FB4" w:rsidP="004D5510">
      <w:pPr>
        <w:spacing w:line="360" w:lineRule="auto"/>
        <w:rPr>
          <w:rFonts w:ascii="Arial" w:hAnsi="Arial" w:cs="Arial"/>
          <w:sz w:val="24"/>
          <w:szCs w:val="24"/>
        </w:rPr>
      </w:pPr>
    </w:p>
    <w:p w14:paraId="12DFC6FB" w14:textId="77777777" w:rsidR="0015350F" w:rsidRPr="004D5510" w:rsidRDefault="0015350F" w:rsidP="004D5510">
      <w:pPr>
        <w:spacing w:line="360" w:lineRule="auto"/>
        <w:rPr>
          <w:rFonts w:ascii="Arial" w:hAnsi="Arial" w:cs="Arial"/>
          <w:sz w:val="24"/>
          <w:szCs w:val="24"/>
        </w:rPr>
      </w:pPr>
    </w:p>
    <w:p w14:paraId="20F5684B" w14:textId="35F007B0" w:rsidR="00BF550F" w:rsidRPr="004D5510" w:rsidRDefault="00BF550F" w:rsidP="004D5510">
      <w:pPr>
        <w:spacing w:line="360" w:lineRule="auto"/>
        <w:rPr>
          <w:rFonts w:ascii="Arial" w:hAnsi="Arial" w:cs="Arial"/>
          <w:sz w:val="24"/>
          <w:szCs w:val="24"/>
        </w:rPr>
      </w:pPr>
    </w:p>
    <w:p w14:paraId="209A56FD" w14:textId="43A16B07" w:rsidR="00CC5779" w:rsidRPr="004D5510" w:rsidRDefault="00CC5779" w:rsidP="004D5510">
      <w:pPr>
        <w:spacing w:line="360" w:lineRule="auto"/>
        <w:rPr>
          <w:rFonts w:ascii="Arial" w:hAnsi="Arial" w:cs="Arial"/>
          <w:sz w:val="24"/>
          <w:szCs w:val="24"/>
        </w:rPr>
      </w:pPr>
    </w:p>
    <w:sectPr w:rsidR="00CC5779" w:rsidRPr="004D55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73A9AD" w14:textId="77777777" w:rsidR="00D052C5" w:rsidRDefault="00D052C5" w:rsidP="00F37B62">
      <w:pPr>
        <w:spacing w:after="0" w:line="240" w:lineRule="auto"/>
      </w:pPr>
      <w:r>
        <w:separator/>
      </w:r>
    </w:p>
  </w:endnote>
  <w:endnote w:type="continuationSeparator" w:id="0">
    <w:p w14:paraId="6308AC3A" w14:textId="77777777" w:rsidR="00D052C5" w:rsidRDefault="00D052C5"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2BBA16" w14:textId="77777777" w:rsidR="00D052C5" w:rsidRDefault="00D052C5" w:rsidP="00F37B62">
      <w:pPr>
        <w:spacing w:after="0" w:line="240" w:lineRule="auto"/>
      </w:pPr>
      <w:r>
        <w:separator/>
      </w:r>
    </w:p>
  </w:footnote>
  <w:footnote w:type="continuationSeparator" w:id="0">
    <w:p w14:paraId="7D948190" w14:textId="77777777" w:rsidR="00D052C5" w:rsidRDefault="00D052C5" w:rsidP="00F37B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143F4"/>
    <w:multiLevelType w:val="hybridMultilevel"/>
    <w:tmpl w:val="49BC2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CB26D2"/>
    <w:multiLevelType w:val="hybridMultilevel"/>
    <w:tmpl w:val="72940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B50264"/>
    <w:multiLevelType w:val="hybridMultilevel"/>
    <w:tmpl w:val="491AE61A"/>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3" w15:restartNumberingAfterBreak="0">
    <w:nsid w:val="07852ABA"/>
    <w:multiLevelType w:val="hybridMultilevel"/>
    <w:tmpl w:val="C43CC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0F2E71"/>
    <w:multiLevelType w:val="hybridMultilevel"/>
    <w:tmpl w:val="A6F0E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AF66E5"/>
    <w:multiLevelType w:val="hybridMultilevel"/>
    <w:tmpl w:val="3A761030"/>
    <w:lvl w:ilvl="0" w:tplc="08090001">
      <w:start w:val="1"/>
      <w:numFmt w:val="bullet"/>
      <w:lvlText w:val=""/>
      <w:lvlJc w:val="left"/>
      <w:pPr>
        <w:ind w:left="940" w:hanging="360"/>
      </w:pPr>
      <w:rPr>
        <w:rFonts w:ascii="Symbol" w:hAnsi="Symbo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6" w15:restartNumberingAfterBreak="0">
    <w:nsid w:val="1A277747"/>
    <w:multiLevelType w:val="hybridMultilevel"/>
    <w:tmpl w:val="5DA4B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652FA4"/>
    <w:multiLevelType w:val="hybridMultilevel"/>
    <w:tmpl w:val="C5584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D620CE"/>
    <w:multiLevelType w:val="hybridMultilevel"/>
    <w:tmpl w:val="90B4B6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3F51952"/>
    <w:multiLevelType w:val="hybridMultilevel"/>
    <w:tmpl w:val="20A22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230A42"/>
    <w:multiLevelType w:val="hybridMultilevel"/>
    <w:tmpl w:val="8B56D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A0294F"/>
    <w:multiLevelType w:val="hybridMultilevel"/>
    <w:tmpl w:val="E1DA1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A8494E"/>
    <w:multiLevelType w:val="hybridMultilevel"/>
    <w:tmpl w:val="D65C2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CC424E"/>
    <w:multiLevelType w:val="hybridMultilevel"/>
    <w:tmpl w:val="4C2C9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8C18A3"/>
    <w:multiLevelType w:val="hybridMultilevel"/>
    <w:tmpl w:val="CDB05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A126BB"/>
    <w:multiLevelType w:val="hybridMultilevel"/>
    <w:tmpl w:val="7FE03342"/>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16" w15:restartNumberingAfterBreak="0">
    <w:nsid w:val="4ABB23BA"/>
    <w:multiLevelType w:val="hybridMultilevel"/>
    <w:tmpl w:val="3350E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4F4EE3"/>
    <w:multiLevelType w:val="hybridMultilevel"/>
    <w:tmpl w:val="639848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EFC5007"/>
    <w:multiLevelType w:val="hybridMultilevel"/>
    <w:tmpl w:val="34A89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14E6402"/>
    <w:multiLevelType w:val="hybridMultilevel"/>
    <w:tmpl w:val="BCAEFE42"/>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20" w15:restartNumberingAfterBreak="0">
    <w:nsid w:val="55252BEF"/>
    <w:multiLevelType w:val="hybridMultilevel"/>
    <w:tmpl w:val="38BE5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C47C88"/>
    <w:multiLevelType w:val="hybridMultilevel"/>
    <w:tmpl w:val="98F2F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965BCA"/>
    <w:multiLevelType w:val="hybridMultilevel"/>
    <w:tmpl w:val="88824B14"/>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23" w15:restartNumberingAfterBreak="0">
    <w:nsid w:val="5D8C055D"/>
    <w:multiLevelType w:val="hybridMultilevel"/>
    <w:tmpl w:val="DBECB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A24444"/>
    <w:multiLevelType w:val="hybridMultilevel"/>
    <w:tmpl w:val="6B52CB9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696179B0"/>
    <w:multiLevelType w:val="hybridMultilevel"/>
    <w:tmpl w:val="BA8AC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061C9D"/>
    <w:multiLevelType w:val="hybridMultilevel"/>
    <w:tmpl w:val="C852A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CC335BD"/>
    <w:multiLevelType w:val="hybridMultilevel"/>
    <w:tmpl w:val="84842E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97763995">
    <w:abstractNumId w:val="18"/>
  </w:num>
  <w:num w:numId="2" w16cid:durableId="571158389">
    <w:abstractNumId w:val="24"/>
  </w:num>
  <w:num w:numId="3" w16cid:durableId="138301848">
    <w:abstractNumId w:val="27"/>
  </w:num>
  <w:num w:numId="4" w16cid:durableId="1898055282">
    <w:abstractNumId w:val="0"/>
  </w:num>
  <w:num w:numId="5" w16cid:durableId="1074858549">
    <w:abstractNumId w:val="14"/>
  </w:num>
  <w:num w:numId="6" w16cid:durableId="300115428">
    <w:abstractNumId w:val="11"/>
  </w:num>
  <w:num w:numId="7" w16cid:durableId="146827402">
    <w:abstractNumId w:val="17"/>
  </w:num>
  <w:num w:numId="8" w16cid:durableId="1318076352">
    <w:abstractNumId w:val="23"/>
  </w:num>
  <w:num w:numId="9" w16cid:durableId="1027483289">
    <w:abstractNumId w:val="26"/>
  </w:num>
  <w:num w:numId="10" w16cid:durableId="1096563215">
    <w:abstractNumId w:val="8"/>
  </w:num>
  <w:num w:numId="11" w16cid:durableId="1699164119">
    <w:abstractNumId w:val="2"/>
  </w:num>
  <w:num w:numId="12" w16cid:durableId="1388072677">
    <w:abstractNumId w:val="22"/>
  </w:num>
  <w:num w:numId="13" w16cid:durableId="676881332">
    <w:abstractNumId w:val="15"/>
  </w:num>
  <w:num w:numId="14" w16cid:durableId="1732919968">
    <w:abstractNumId w:val="9"/>
  </w:num>
  <w:num w:numId="15" w16cid:durableId="841121752">
    <w:abstractNumId w:val="19"/>
  </w:num>
  <w:num w:numId="16" w16cid:durableId="1812676698">
    <w:abstractNumId w:val="5"/>
  </w:num>
  <w:num w:numId="17" w16cid:durableId="1916816642">
    <w:abstractNumId w:val="6"/>
  </w:num>
  <w:num w:numId="18" w16cid:durableId="1138650104">
    <w:abstractNumId w:val="16"/>
  </w:num>
  <w:num w:numId="19" w16cid:durableId="214514706">
    <w:abstractNumId w:val="13"/>
  </w:num>
  <w:num w:numId="20" w16cid:durableId="1259212165">
    <w:abstractNumId w:val="21"/>
  </w:num>
  <w:num w:numId="21" w16cid:durableId="438377983">
    <w:abstractNumId w:val="3"/>
  </w:num>
  <w:num w:numId="22" w16cid:durableId="1968659271">
    <w:abstractNumId w:val="25"/>
  </w:num>
  <w:num w:numId="23" w16cid:durableId="527254618">
    <w:abstractNumId w:val="1"/>
  </w:num>
  <w:num w:numId="24" w16cid:durableId="429859053">
    <w:abstractNumId w:val="20"/>
  </w:num>
  <w:num w:numId="25" w16cid:durableId="1171679643">
    <w:abstractNumId w:val="12"/>
  </w:num>
  <w:num w:numId="26" w16cid:durableId="1647933218">
    <w:abstractNumId w:val="10"/>
  </w:num>
  <w:num w:numId="27" w16cid:durableId="1904563655">
    <w:abstractNumId w:val="4"/>
  </w:num>
  <w:num w:numId="28" w16cid:durableId="9826203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0006F"/>
    <w:rsid w:val="00001D5B"/>
    <w:rsid w:val="000021D2"/>
    <w:rsid w:val="00002A59"/>
    <w:rsid w:val="000031D7"/>
    <w:rsid w:val="00005A5F"/>
    <w:rsid w:val="00006B2E"/>
    <w:rsid w:val="0000766D"/>
    <w:rsid w:val="000078E0"/>
    <w:rsid w:val="000102C1"/>
    <w:rsid w:val="00010A68"/>
    <w:rsid w:val="00011711"/>
    <w:rsid w:val="000129AE"/>
    <w:rsid w:val="00013183"/>
    <w:rsid w:val="00014516"/>
    <w:rsid w:val="00015862"/>
    <w:rsid w:val="000167F0"/>
    <w:rsid w:val="00017AC6"/>
    <w:rsid w:val="0002059C"/>
    <w:rsid w:val="00021BB5"/>
    <w:rsid w:val="000237C0"/>
    <w:rsid w:val="00023BCD"/>
    <w:rsid w:val="000243DC"/>
    <w:rsid w:val="00025BA6"/>
    <w:rsid w:val="00031F40"/>
    <w:rsid w:val="00032BCA"/>
    <w:rsid w:val="00033958"/>
    <w:rsid w:val="00035D77"/>
    <w:rsid w:val="0003706A"/>
    <w:rsid w:val="00037916"/>
    <w:rsid w:val="00037A8E"/>
    <w:rsid w:val="0004048E"/>
    <w:rsid w:val="00040FC6"/>
    <w:rsid w:val="00044622"/>
    <w:rsid w:val="000453F9"/>
    <w:rsid w:val="00045B5F"/>
    <w:rsid w:val="000461FF"/>
    <w:rsid w:val="00047BF0"/>
    <w:rsid w:val="000528DD"/>
    <w:rsid w:val="00052A61"/>
    <w:rsid w:val="00054CA7"/>
    <w:rsid w:val="00057841"/>
    <w:rsid w:val="00060B7B"/>
    <w:rsid w:val="00063C18"/>
    <w:rsid w:val="00073800"/>
    <w:rsid w:val="0007651C"/>
    <w:rsid w:val="00077375"/>
    <w:rsid w:val="000776F3"/>
    <w:rsid w:val="000807B5"/>
    <w:rsid w:val="000812EC"/>
    <w:rsid w:val="00081DE8"/>
    <w:rsid w:val="00083CEE"/>
    <w:rsid w:val="00084187"/>
    <w:rsid w:val="0009768F"/>
    <w:rsid w:val="000A4D23"/>
    <w:rsid w:val="000B1A87"/>
    <w:rsid w:val="000B3946"/>
    <w:rsid w:val="000B4C7F"/>
    <w:rsid w:val="000B4E76"/>
    <w:rsid w:val="000B57D1"/>
    <w:rsid w:val="000B6F20"/>
    <w:rsid w:val="000C1FC2"/>
    <w:rsid w:val="000C2A64"/>
    <w:rsid w:val="000C44BC"/>
    <w:rsid w:val="000C467D"/>
    <w:rsid w:val="000D1924"/>
    <w:rsid w:val="000D2B26"/>
    <w:rsid w:val="000D3C0D"/>
    <w:rsid w:val="000D7CF7"/>
    <w:rsid w:val="000D7D0C"/>
    <w:rsid w:val="000E195C"/>
    <w:rsid w:val="000E39CC"/>
    <w:rsid w:val="000E62C9"/>
    <w:rsid w:val="000E6FD3"/>
    <w:rsid w:val="000F0966"/>
    <w:rsid w:val="000F3682"/>
    <w:rsid w:val="000F3EBD"/>
    <w:rsid w:val="000F43E1"/>
    <w:rsid w:val="000F6004"/>
    <w:rsid w:val="0010797B"/>
    <w:rsid w:val="001120CD"/>
    <w:rsid w:val="001138EE"/>
    <w:rsid w:val="00113949"/>
    <w:rsid w:val="00116303"/>
    <w:rsid w:val="001168E3"/>
    <w:rsid w:val="001201BE"/>
    <w:rsid w:val="001239CB"/>
    <w:rsid w:val="0012510B"/>
    <w:rsid w:val="00132ABE"/>
    <w:rsid w:val="00133A05"/>
    <w:rsid w:val="00133EE4"/>
    <w:rsid w:val="0013601C"/>
    <w:rsid w:val="0014089C"/>
    <w:rsid w:val="00142DCB"/>
    <w:rsid w:val="001431C7"/>
    <w:rsid w:val="001514CF"/>
    <w:rsid w:val="00152A04"/>
    <w:rsid w:val="0015350F"/>
    <w:rsid w:val="00155793"/>
    <w:rsid w:val="00156192"/>
    <w:rsid w:val="001568AE"/>
    <w:rsid w:val="001578EB"/>
    <w:rsid w:val="00160C95"/>
    <w:rsid w:val="00161B2C"/>
    <w:rsid w:val="0016496F"/>
    <w:rsid w:val="0017089B"/>
    <w:rsid w:val="0017623F"/>
    <w:rsid w:val="00191126"/>
    <w:rsid w:val="00193BA5"/>
    <w:rsid w:val="001951AF"/>
    <w:rsid w:val="001961F8"/>
    <w:rsid w:val="00196452"/>
    <w:rsid w:val="00196BB2"/>
    <w:rsid w:val="001A05C7"/>
    <w:rsid w:val="001A1210"/>
    <w:rsid w:val="001A5581"/>
    <w:rsid w:val="001A6E7D"/>
    <w:rsid w:val="001A7D0D"/>
    <w:rsid w:val="001B077E"/>
    <w:rsid w:val="001B23A6"/>
    <w:rsid w:val="001B29D9"/>
    <w:rsid w:val="001B3A2F"/>
    <w:rsid w:val="001B3A58"/>
    <w:rsid w:val="001B3AF2"/>
    <w:rsid w:val="001C54AE"/>
    <w:rsid w:val="001C61C8"/>
    <w:rsid w:val="001D210C"/>
    <w:rsid w:val="001D2247"/>
    <w:rsid w:val="001D73E1"/>
    <w:rsid w:val="001E04AF"/>
    <w:rsid w:val="001E3CF9"/>
    <w:rsid w:val="001F12D8"/>
    <w:rsid w:val="001F2EC3"/>
    <w:rsid w:val="001F3E45"/>
    <w:rsid w:val="001F67F5"/>
    <w:rsid w:val="00201907"/>
    <w:rsid w:val="00201E00"/>
    <w:rsid w:val="00202777"/>
    <w:rsid w:val="00203634"/>
    <w:rsid w:val="00210861"/>
    <w:rsid w:val="00211940"/>
    <w:rsid w:val="00212E0D"/>
    <w:rsid w:val="0021424B"/>
    <w:rsid w:val="002149BE"/>
    <w:rsid w:val="00214E52"/>
    <w:rsid w:val="00217913"/>
    <w:rsid w:val="0022059C"/>
    <w:rsid w:val="00221C4F"/>
    <w:rsid w:val="0022576A"/>
    <w:rsid w:val="00226029"/>
    <w:rsid w:val="00227B64"/>
    <w:rsid w:val="002302B7"/>
    <w:rsid w:val="00233966"/>
    <w:rsid w:val="00234E35"/>
    <w:rsid w:val="002357A7"/>
    <w:rsid w:val="00240DA4"/>
    <w:rsid w:val="00243B28"/>
    <w:rsid w:val="00243CC8"/>
    <w:rsid w:val="002444F7"/>
    <w:rsid w:val="00246B3E"/>
    <w:rsid w:val="00246B8B"/>
    <w:rsid w:val="00246C11"/>
    <w:rsid w:val="0025064B"/>
    <w:rsid w:val="002535CE"/>
    <w:rsid w:val="00256EF7"/>
    <w:rsid w:val="0026248F"/>
    <w:rsid w:val="00265B2E"/>
    <w:rsid w:val="0026698F"/>
    <w:rsid w:val="0026752C"/>
    <w:rsid w:val="00267FE7"/>
    <w:rsid w:val="002748B6"/>
    <w:rsid w:val="00276B0A"/>
    <w:rsid w:val="00280489"/>
    <w:rsid w:val="00283926"/>
    <w:rsid w:val="002849A7"/>
    <w:rsid w:val="002850D0"/>
    <w:rsid w:val="00286BF2"/>
    <w:rsid w:val="00286EC1"/>
    <w:rsid w:val="002879D1"/>
    <w:rsid w:val="00290096"/>
    <w:rsid w:val="00290A3C"/>
    <w:rsid w:val="002934B4"/>
    <w:rsid w:val="00294AD1"/>
    <w:rsid w:val="00297D0A"/>
    <w:rsid w:val="002A179B"/>
    <w:rsid w:val="002A1A2B"/>
    <w:rsid w:val="002A1AEB"/>
    <w:rsid w:val="002A1D5E"/>
    <w:rsid w:val="002A523E"/>
    <w:rsid w:val="002A59AC"/>
    <w:rsid w:val="002A73B8"/>
    <w:rsid w:val="002A7942"/>
    <w:rsid w:val="002B0109"/>
    <w:rsid w:val="002B01BB"/>
    <w:rsid w:val="002B0526"/>
    <w:rsid w:val="002B080D"/>
    <w:rsid w:val="002B1EB0"/>
    <w:rsid w:val="002B4F40"/>
    <w:rsid w:val="002B7EB8"/>
    <w:rsid w:val="002C07E9"/>
    <w:rsid w:val="002C1A81"/>
    <w:rsid w:val="002D2CDB"/>
    <w:rsid w:val="002D2EF2"/>
    <w:rsid w:val="002D3D79"/>
    <w:rsid w:val="002D5A51"/>
    <w:rsid w:val="002D7252"/>
    <w:rsid w:val="002E4677"/>
    <w:rsid w:val="002E59FA"/>
    <w:rsid w:val="002E687B"/>
    <w:rsid w:val="002F1042"/>
    <w:rsid w:val="002F6CC9"/>
    <w:rsid w:val="002F7F47"/>
    <w:rsid w:val="00301848"/>
    <w:rsid w:val="00304795"/>
    <w:rsid w:val="00304FAD"/>
    <w:rsid w:val="00305153"/>
    <w:rsid w:val="00306EB0"/>
    <w:rsid w:val="00313702"/>
    <w:rsid w:val="00316C41"/>
    <w:rsid w:val="00317C2C"/>
    <w:rsid w:val="00322BE6"/>
    <w:rsid w:val="0032538E"/>
    <w:rsid w:val="00327315"/>
    <w:rsid w:val="00332483"/>
    <w:rsid w:val="00333626"/>
    <w:rsid w:val="00333820"/>
    <w:rsid w:val="003407EC"/>
    <w:rsid w:val="00341141"/>
    <w:rsid w:val="00343FFC"/>
    <w:rsid w:val="00347D58"/>
    <w:rsid w:val="00350201"/>
    <w:rsid w:val="00351AF0"/>
    <w:rsid w:val="00353083"/>
    <w:rsid w:val="0035341D"/>
    <w:rsid w:val="00356094"/>
    <w:rsid w:val="003573AA"/>
    <w:rsid w:val="00366500"/>
    <w:rsid w:val="003671DC"/>
    <w:rsid w:val="003721AE"/>
    <w:rsid w:val="00376CA1"/>
    <w:rsid w:val="0038107D"/>
    <w:rsid w:val="00382546"/>
    <w:rsid w:val="00384254"/>
    <w:rsid w:val="00386029"/>
    <w:rsid w:val="00386342"/>
    <w:rsid w:val="003901F5"/>
    <w:rsid w:val="00390BFE"/>
    <w:rsid w:val="00391C39"/>
    <w:rsid w:val="00393963"/>
    <w:rsid w:val="00397EE3"/>
    <w:rsid w:val="003A0510"/>
    <w:rsid w:val="003A148E"/>
    <w:rsid w:val="003A19D9"/>
    <w:rsid w:val="003A5E45"/>
    <w:rsid w:val="003B2445"/>
    <w:rsid w:val="003B2E87"/>
    <w:rsid w:val="003B64E3"/>
    <w:rsid w:val="003C135F"/>
    <w:rsid w:val="003C14CD"/>
    <w:rsid w:val="003C17DE"/>
    <w:rsid w:val="003C2AC5"/>
    <w:rsid w:val="003C42A2"/>
    <w:rsid w:val="003C5F51"/>
    <w:rsid w:val="003C5F5B"/>
    <w:rsid w:val="003C671A"/>
    <w:rsid w:val="003D3141"/>
    <w:rsid w:val="003D480F"/>
    <w:rsid w:val="003D540C"/>
    <w:rsid w:val="003D680B"/>
    <w:rsid w:val="003E0082"/>
    <w:rsid w:val="003E0920"/>
    <w:rsid w:val="003E0ECA"/>
    <w:rsid w:val="003E1481"/>
    <w:rsid w:val="003E67A3"/>
    <w:rsid w:val="003F10AC"/>
    <w:rsid w:val="003F3412"/>
    <w:rsid w:val="003F3651"/>
    <w:rsid w:val="003F539B"/>
    <w:rsid w:val="00401AEF"/>
    <w:rsid w:val="00404285"/>
    <w:rsid w:val="004042CC"/>
    <w:rsid w:val="004067C0"/>
    <w:rsid w:val="004077A9"/>
    <w:rsid w:val="00410C2E"/>
    <w:rsid w:val="0041791D"/>
    <w:rsid w:val="00420EC0"/>
    <w:rsid w:val="0042264C"/>
    <w:rsid w:val="00423C00"/>
    <w:rsid w:val="00424968"/>
    <w:rsid w:val="0042644E"/>
    <w:rsid w:val="00426609"/>
    <w:rsid w:val="004302B2"/>
    <w:rsid w:val="0043068D"/>
    <w:rsid w:val="00430F1E"/>
    <w:rsid w:val="004351A3"/>
    <w:rsid w:val="00435B04"/>
    <w:rsid w:val="00435CA8"/>
    <w:rsid w:val="004403B2"/>
    <w:rsid w:val="00442F24"/>
    <w:rsid w:val="0044326E"/>
    <w:rsid w:val="004456EF"/>
    <w:rsid w:val="00450C81"/>
    <w:rsid w:val="00451F25"/>
    <w:rsid w:val="004528A3"/>
    <w:rsid w:val="00454533"/>
    <w:rsid w:val="00457A2C"/>
    <w:rsid w:val="00460850"/>
    <w:rsid w:val="0046159B"/>
    <w:rsid w:val="00473512"/>
    <w:rsid w:val="00476341"/>
    <w:rsid w:val="00481C9B"/>
    <w:rsid w:val="00483D6A"/>
    <w:rsid w:val="00484515"/>
    <w:rsid w:val="00484861"/>
    <w:rsid w:val="0049036A"/>
    <w:rsid w:val="00490ACE"/>
    <w:rsid w:val="00490DE8"/>
    <w:rsid w:val="00492637"/>
    <w:rsid w:val="004932F5"/>
    <w:rsid w:val="00495455"/>
    <w:rsid w:val="0049690D"/>
    <w:rsid w:val="004A2F25"/>
    <w:rsid w:val="004A5716"/>
    <w:rsid w:val="004A6DD9"/>
    <w:rsid w:val="004B2374"/>
    <w:rsid w:val="004B3FA3"/>
    <w:rsid w:val="004B51E1"/>
    <w:rsid w:val="004B5F28"/>
    <w:rsid w:val="004B7CC5"/>
    <w:rsid w:val="004C1EFD"/>
    <w:rsid w:val="004C3F23"/>
    <w:rsid w:val="004D14F7"/>
    <w:rsid w:val="004D1B17"/>
    <w:rsid w:val="004D3B02"/>
    <w:rsid w:val="004D5510"/>
    <w:rsid w:val="004E2F21"/>
    <w:rsid w:val="004E6B43"/>
    <w:rsid w:val="004E7598"/>
    <w:rsid w:val="004F2737"/>
    <w:rsid w:val="004F5AAD"/>
    <w:rsid w:val="004F7668"/>
    <w:rsid w:val="004F7F38"/>
    <w:rsid w:val="005013A4"/>
    <w:rsid w:val="0050168E"/>
    <w:rsid w:val="00505E06"/>
    <w:rsid w:val="00510CDF"/>
    <w:rsid w:val="005125CC"/>
    <w:rsid w:val="005147CD"/>
    <w:rsid w:val="0051485D"/>
    <w:rsid w:val="00520C70"/>
    <w:rsid w:val="00523B25"/>
    <w:rsid w:val="00523B59"/>
    <w:rsid w:val="00530690"/>
    <w:rsid w:val="00533C21"/>
    <w:rsid w:val="00534637"/>
    <w:rsid w:val="005416A8"/>
    <w:rsid w:val="00541DF8"/>
    <w:rsid w:val="0054228E"/>
    <w:rsid w:val="00544F05"/>
    <w:rsid w:val="00546477"/>
    <w:rsid w:val="005474BB"/>
    <w:rsid w:val="00556B65"/>
    <w:rsid w:val="00560756"/>
    <w:rsid w:val="00562406"/>
    <w:rsid w:val="00564213"/>
    <w:rsid w:val="00565243"/>
    <w:rsid w:val="00571B0A"/>
    <w:rsid w:val="00573116"/>
    <w:rsid w:val="00573F9D"/>
    <w:rsid w:val="00574064"/>
    <w:rsid w:val="00575964"/>
    <w:rsid w:val="00575B2A"/>
    <w:rsid w:val="00580286"/>
    <w:rsid w:val="00581D7F"/>
    <w:rsid w:val="00582271"/>
    <w:rsid w:val="00583A75"/>
    <w:rsid w:val="00583CE4"/>
    <w:rsid w:val="0058440D"/>
    <w:rsid w:val="0059168E"/>
    <w:rsid w:val="00593CAB"/>
    <w:rsid w:val="005A4A60"/>
    <w:rsid w:val="005A5B75"/>
    <w:rsid w:val="005A796C"/>
    <w:rsid w:val="005B52C9"/>
    <w:rsid w:val="005B578A"/>
    <w:rsid w:val="005C1A93"/>
    <w:rsid w:val="005C2516"/>
    <w:rsid w:val="005C3C28"/>
    <w:rsid w:val="005C5E68"/>
    <w:rsid w:val="005C615E"/>
    <w:rsid w:val="005C633E"/>
    <w:rsid w:val="005C6461"/>
    <w:rsid w:val="005C6958"/>
    <w:rsid w:val="005D0483"/>
    <w:rsid w:val="005D606B"/>
    <w:rsid w:val="005E10A3"/>
    <w:rsid w:val="005E3245"/>
    <w:rsid w:val="005E37AD"/>
    <w:rsid w:val="005E52C7"/>
    <w:rsid w:val="005F0152"/>
    <w:rsid w:val="005F6AAB"/>
    <w:rsid w:val="005F6BBF"/>
    <w:rsid w:val="00600557"/>
    <w:rsid w:val="0060324F"/>
    <w:rsid w:val="00604A30"/>
    <w:rsid w:val="00605435"/>
    <w:rsid w:val="00607B1C"/>
    <w:rsid w:val="00611D86"/>
    <w:rsid w:val="00611F85"/>
    <w:rsid w:val="00612340"/>
    <w:rsid w:val="00620A2F"/>
    <w:rsid w:val="00622314"/>
    <w:rsid w:val="00627921"/>
    <w:rsid w:val="00630E75"/>
    <w:rsid w:val="006318CD"/>
    <w:rsid w:val="0063224E"/>
    <w:rsid w:val="00632E05"/>
    <w:rsid w:val="00632FC2"/>
    <w:rsid w:val="00633BB0"/>
    <w:rsid w:val="00634D86"/>
    <w:rsid w:val="00635DB4"/>
    <w:rsid w:val="00637829"/>
    <w:rsid w:val="00641453"/>
    <w:rsid w:val="00642DAA"/>
    <w:rsid w:val="00646E52"/>
    <w:rsid w:val="00651C48"/>
    <w:rsid w:val="00652124"/>
    <w:rsid w:val="006524C6"/>
    <w:rsid w:val="00652F8F"/>
    <w:rsid w:val="00654CD6"/>
    <w:rsid w:val="00654FEE"/>
    <w:rsid w:val="006618DA"/>
    <w:rsid w:val="006644D3"/>
    <w:rsid w:val="0066460F"/>
    <w:rsid w:val="006650CB"/>
    <w:rsid w:val="006743F4"/>
    <w:rsid w:val="00675CA2"/>
    <w:rsid w:val="00676D08"/>
    <w:rsid w:val="0067751D"/>
    <w:rsid w:val="00681CA5"/>
    <w:rsid w:val="006827D8"/>
    <w:rsid w:val="00682D69"/>
    <w:rsid w:val="006833D5"/>
    <w:rsid w:val="00683D93"/>
    <w:rsid w:val="006858BA"/>
    <w:rsid w:val="0069051E"/>
    <w:rsid w:val="00691996"/>
    <w:rsid w:val="00691A9F"/>
    <w:rsid w:val="0069389E"/>
    <w:rsid w:val="00694B12"/>
    <w:rsid w:val="006963A7"/>
    <w:rsid w:val="00697719"/>
    <w:rsid w:val="006B0988"/>
    <w:rsid w:val="006B0D03"/>
    <w:rsid w:val="006B1679"/>
    <w:rsid w:val="006B2AD7"/>
    <w:rsid w:val="006B3EFA"/>
    <w:rsid w:val="006B475F"/>
    <w:rsid w:val="006B4BEE"/>
    <w:rsid w:val="006B65E6"/>
    <w:rsid w:val="006C0465"/>
    <w:rsid w:val="006C1AF7"/>
    <w:rsid w:val="006C2843"/>
    <w:rsid w:val="006C443E"/>
    <w:rsid w:val="006C5BFC"/>
    <w:rsid w:val="006C61AA"/>
    <w:rsid w:val="006C723F"/>
    <w:rsid w:val="006D0F8B"/>
    <w:rsid w:val="006D344B"/>
    <w:rsid w:val="006D34DE"/>
    <w:rsid w:val="006D61F7"/>
    <w:rsid w:val="006D69F0"/>
    <w:rsid w:val="006E2735"/>
    <w:rsid w:val="006E759B"/>
    <w:rsid w:val="006F7FD6"/>
    <w:rsid w:val="00702791"/>
    <w:rsid w:val="00702F61"/>
    <w:rsid w:val="00703BDB"/>
    <w:rsid w:val="007046B5"/>
    <w:rsid w:val="0070479F"/>
    <w:rsid w:val="00704DFD"/>
    <w:rsid w:val="00707416"/>
    <w:rsid w:val="0071080D"/>
    <w:rsid w:val="00710E1E"/>
    <w:rsid w:val="0071274E"/>
    <w:rsid w:val="007129A3"/>
    <w:rsid w:val="007140F0"/>
    <w:rsid w:val="007174B9"/>
    <w:rsid w:val="00717A13"/>
    <w:rsid w:val="00721987"/>
    <w:rsid w:val="00721A10"/>
    <w:rsid w:val="00725052"/>
    <w:rsid w:val="0072707E"/>
    <w:rsid w:val="0072723B"/>
    <w:rsid w:val="007300F7"/>
    <w:rsid w:val="00730800"/>
    <w:rsid w:val="00732477"/>
    <w:rsid w:val="007336BF"/>
    <w:rsid w:val="007339E3"/>
    <w:rsid w:val="00735AD2"/>
    <w:rsid w:val="00737430"/>
    <w:rsid w:val="00737665"/>
    <w:rsid w:val="00741431"/>
    <w:rsid w:val="00744A89"/>
    <w:rsid w:val="00744B5A"/>
    <w:rsid w:val="00745623"/>
    <w:rsid w:val="00747FA7"/>
    <w:rsid w:val="00751088"/>
    <w:rsid w:val="0075253C"/>
    <w:rsid w:val="00752620"/>
    <w:rsid w:val="00754234"/>
    <w:rsid w:val="00762079"/>
    <w:rsid w:val="00762675"/>
    <w:rsid w:val="0076387B"/>
    <w:rsid w:val="00772677"/>
    <w:rsid w:val="00777666"/>
    <w:rsid w:val="007776E5"/>
    <w:rsid w:val="00777CB9"/>
    <w:rsid w:val="0078055D"/>
    <w:rsid w:val="007809B9"/>
    <w:rsid w:val="00781327"/>
    <w:rsid w:val="00786529"/>
    <w:rsid w:val="0079134E"/>
    <w:rsid w:val="0079219A"/>
    <w:rsid w:val="0079319F"/>
    <w:rsid w:val="007A0007"/>
    <w:rsid w:val="007A071E"/>
    <w:rsid w:val="007A104E"/>
    <w:rsid w:val="007A1674"/>
    <w:rsid w:val="007A2D2F"/>
    <w:rsid w:val="007A335E"/>
    <w:rsid w:val="007B2FBB"/>
    <w:rsid w:val="007B4398"/>
    <w:rsid w:val="007B615A"/>
    <w:rsid w:val="007B7492"/>
    <w:rsid w:val="007C1F32"/>
    <w:rsid w:val="007C3436"/>
    <w:rsid w:val="007C6F9D"/>
    <w:rsid w:val="007C78DD"/>
    <w:rsid w:val="007C7D67"/>
    <w:rsid w:val="007D08EE"/>
    <w:rsid w:val="007D3720"/>
    <w:rsid w:val="007D4146"/>
    <w:rsid w:val="007E016A"/>
    <w:rsid w:val="007E2DF6"/>
    <w:rsid w:val="007E3988"/>
    <w:rsid w:val="007E44B6"/>
    <w:rsid w:val="007E4B95"/>
    <w:rsid w:val="007F09EC"/>
    <w:rsid w:val="007F211C"/>
    <w:rsid w:val="007F4033"/>
    <w:rsid w:val="007F40D8"/>
    <w:rsid w:val="007F4A69"/>
    <w:rsid w:val="00804D15"/>
    <w:rsid w:val="00804EDB"/>
    <w:rsid w:val="00805F7D"/>
    <w:rsid w:val="008065BB"/>
    <w:rsid w:val="0080751D"/>
    <w:rsid w:val="00807F15"/>
    <w:rsid w:val="0081066F"/>
    <w:rsid w:val="008118E4"/>
    <w:rsid w:val="00823C09"/>
    <w:rsid w:val="00824ADA"/>
    <w:rsid w:val="00824C66"/>
    <w:rsid w:val="00830899"/>
    <w:rsid w:val="00832E87"/>
    <w:rsid w:val="0083662F"/>
    <w:rsid w:val="00837625"/>
    <w:rsid w:val="00840B18"/>
    <w:rsid w:val="00843276"/>
    <w:rsid w:val="008464FF"/>
    <w:rsid w:val="00846773"/>
    <w:rsid w:val="00851CED"/>
    <w:rsid w:val="00880452"/>
    <w:rsid w:val="00881D5B"/>
    <w:rsid w:val="00883FCB"/>
    <w:rsid w:val="00884678"/>
    <w:rsid w:val="00886B1D"/>
    <w:rsid w:val="00890FB4"/>
    <w:rsid w:val="0089490C"/>
    <w:rsid w:val="00894950"/>
    <w:rsid w:val="00895156"/>
    <w:rsid w:val="00896E24"/>
    <w:rsid w:val="008972F7"/>
    <w:rsid w:val="008A2D65"/>
    <w:rsid w:val="008A7D5D"/>
    <w:rsid w:val="008B11F5"/>
    <w:rsid w:val="008B3B6D"/>
    <w:rsid w:val="008B45DE"/>
    <w:rsid w:val="008B4DDD"/>
    <w:rsid w:val="008B5598"/>
    <w:rsid w:val="008B63C7"/>
    <w:rsid w:val="008C0554"/>
    <w:rsid w:val="008C0DDE"/>
    <w:rsid w:val="008C261A"/>
    <w:rsid w:val="008C29E4"/>
    <w:rsid w:val="008C3039"/>
    <w:rsid w:val="008C33DA"/>
    <w:rsid w:val="008C6CE4"/>
    <w:rsid w:val="008D09E5"/>
    <w:rsid w:val="008D1598"/>
    <w:rsid w:val="008D1D5D"/>
    <w:rsid w:val="008D20DF"/>
    <w:rsid w:val="008D3FEC"/>
    <w:rsid w:val="008D4FC5"/>
    <w:rsid w:val="008D7881"/>
    <w:rsid w:val="008D7FE1"/>
    <w:rsid w:val="008E4019"/>
    <w:rsid w:val="008E4D1C"/>
    <w:rsid w:val="008E55CA"/>
    <w:rsid w:val="008E5DC0"/>
    <w:rsid w:val="008F2D5D"/>
    <w:rsid w:val="008F35F5"/>
    <w:rsid w:val="008F4215"/>
    <w:rsid w:val="0090330C"/>
    <w:rsid w:val="0090411E"/>
    <w:rsid w:val="00906EDE"/>
    <w:rsid w:val="00912770"/>
    <w:rsid w:val="00912F1B"/>
    <w:rsid w:val="00915E70"/>
    <w:rsid w:val="00915F72"/>
    <w:rsid w:val="00917125"/>
    <w:rsid w:val="009212DF"/>
    <w:rsid w:val="00921D43"/>
    <w:rsid w:val="0092250E"/>
    <w:rsid w:val="009248EF"/>
    <w:rsid w:val="00925AF4"/>
    <w:rsid w:val="00927D1F"/>
    <w:rsid w:val="009320E1"/>
    <w:rsid w:val="009324F0"/>
    <w:rsid w:val="00934397"/>
    <w:rsid w:val="009362EF"/>
    <w:rsid w:val="00937C75"/>
    <w:rsid w:val="00941CFD"/>
    <w:rsid w:val="00942AC1"/>
    <w:rsid w:val="00942F5A"/>
    <w:rsid w:val="00943F24"/>
    <w:rsid w:val="00944937"/>
    <w:rsid w:val="00944AAB"/>
    <w:rsid w:val="009453FE"/>
    <w:rsid w:val="00947ECC"/>
    <w:rsid w:val="009512FA"/>
    <w:rsid w:val="0095402C"/>
    <w:rsid w:val="00954EF2"/>
    <w:rsid w:val="00955302"/>
    <w:rsid w:val="00956D7B"/>
    <w:rsid w:val="00961B05"/>
    <w:rsid w:val="00962E45"/>
    <w:rsid w:val="0096426D"/>
    <w:rsid w:val="00964F80"/>
    <w:rsid w:val="00966536"/>
    <w:rsid w:val="00974819"/>
    <w:rsid w:val="00975E31"/>
    <w:rsid w:val="00983783"/>
    <w:rsid w:val="009847CB"/>
    <w:rsid w:val="0099112E"/>
    <w:rsid w:val="00992A28"/>
    <w:rsid w:val="00992CB8"/>
    <w:rsid w:val="00992FB6"/>
    <w:rsid w:val="00993E4C"/>
    <w:rsid w:val="0099459C"/>
    <w:rsid w:val="00994FD8"/>
    <w:rsid w:val="00997279"/>
    <w:rsid w:val="009975DA"/>
    <w:rsid w:val="009A118F"/>
    <w:rsid w:val="009A4451"/>
    <w:rsid w:val="009A4A7C"/>
    <w:rsid w:val="009A5CEE"/>
    <w:rsid w:val="009B0044"/>
    <w:rsid w:val="009B09CE"/>
    <w:rsid w:val="009B0FAC"/>
    <w:rsid w:val="009B185F"/>
    <w:rsid w:val="009B1F76"/>
    <w:rsid w:val="009B2196"/>
    <w:rsid w:val="009B2452"/>
    <w:rsid w:val="009B40E6"/>
    <w:rsid w:val="009B7162"/>
    <w:rsid w:val="009C6ED5"/>
    <w:rsid w:val="009D1C06"/>
    <w:rsid w:val="009D4BC6"/>
    <w:rsid w:val="009D686A"/>
    <w:rsid w:val="009D7507"/>
    <w:rsid w:val="009E3B26"/>
    <w:rsid w:val="009E46F7"/>
    <w:rsid w:val="009E5EF2"/>
    <w:rsid w:val="009F000C"/>
    <w:rsid w:val="009F27F6"/>
    <w:rsid w:val="009F3310"/>
    <w:rsid w:val="009F3381"/>
    <w:rsid w:val="009F5D89"/>
    <w:rsid w:val="009F69D3"/>
    <w:rsid w:val="00A01658"/>
    <w:rsid w:val="00A024C2"/>
    <w:rsid w:val="00A0583B"/>
    <w:rsid w:val="00A07946"/>
    <w:rsid w:val="00A11D00"/>
    <w:rsid w:val="00A150B9"/>
    <w:rsid w:val="00A152F5"/>
    <w:rsid w:val="00A16055"/>
    <w:rsid w:val="00A204DD"/>
    <w:rsid w:val="00A24306"/>
    <w:rsid w:val="00A258AE"/>
    <w:rsid w:val="00A25FF3"/>
    <w:rsid w:val="00A276F4"/>
    <w:rsid w:val="00A27E1F"/>
    <w:rsid w:val="00A31688"/>
    <w:rsid w:val="00A31914"/>
    <w:rsid w:val="00A32AED"/>
    <w:rsid w:val="00A334E5"/>
    <w:rsid w:val="00A33802"/>
    <w:rsid w:val="00A37DF6"/>
    <w:rsid w:val="00A4000E"/>
    <w:rsid w:val="00A41CB1"/>
    <w:rsid w:val="00A435C5"/>
    <w:rsid w:val="00A438DA"/>
    <w:rsid w:val="00A43DDD"/>
    <w:rsid w:val="00A43EDD"/>
    <w:rsid w:val="00A44238"/>
    <w:rsid w:val="00A51301"/>
    <w:rsid w:val="00A51A66"/>
    <w:rsid w:val="00A52572"/>
    <w:rsid w:val="00A53829"/>
    <w:rsid w:val="00A54C8D"/>
    <w:rsid w:val="00A56C05"/>
    <w:rsid w:val="00A57A7D"/>
    <w:rsid w:val="00A64898"/>
    <w:rsid w:val="00A669DE"/>
    <w:rsid w:val="00A7147E"/>
    <w:rsid w:val="00A71923"/>
    <w:rsid w:val="00A720A5"/>
    <w:rsid w:val="00A73B0F"/>
    <w:rsid w:val="00A74A44"/>
    <w:rsid w:val="00A74AFE"/>
    <w:rsid w:val="00A77EAE"/>
    <w:rsid w:val="00A802D8"/>
    <w:rsid w:val="00A80F2D"/>
    <w:rsid w:val="00A819F6"/>
    <w:rsid w:val="00A82DDE"/>
    <w:rsid w:val="00A877D5"/>
    <w:rsid w:val="00A90A58"/>
    <w:rsid w:val="00A90F72"/>
    <w:rsid w:val="00A914F9"/>
    <w:rsid w:val="00A91C0A"/>
    <w:rsid w:val="00A92590"/>
    <w:rsid w:val="00A95FFC"/>
    <w:rsid w:val="00A97FAE"/>
    <w:rsid w:val="00AA0E44"/>
    <w:rsid w:val="00AA0F61"/>
    <w:rsid w:val="00AA2572"/>
    <w:rsid w:val="00AA2F5B"/>
    <w:rsid w:val="00AA48F1"/>
    <w:rsid w:val="00AA4EFB"/>
    <w:rsid w:val="00AA6191"/>
    <w:rsid w:val="00AB1346"/>
    <w:rsid w:val="00AB5899"/>
    <w:rsid w:val="00AC67B9"/>
    <w:rsid w:val="00AC70BA"/>
    <w:rsid w:val="00AD0E94"/>
    <w:rsid w:val="00AD150C"/>
    <w:rsid w:val="00AD27A1"/>
    <w:rsid w:val="00AD2B60"/>
    <w:rsid w:val="00AD3956"/>
    <w:rsid w:val="00AD4A78"/>
    <w:rsid w:val="00AD64C2"/>
    <w:rsid w:val="00AE08DC"/>
    <w:rsid w:val="00AE1780"/>
    <w:rsid w:val="00AE1970"/>
    <w:rsid w:val="00AE3765"/>
    <w:rsid w:val="00AE4947"/>
    <w:rsid w:val="00AF25B6"/>
    <w:rsid w:val="00AF505D"/>
    <w:rsid w:val="00AF5946"/>
    <w:rsid w:val="00AF5FF8"/>
    <w:rsid w:val="00B0292C"/>
    <w:rsid w:val="00B03884"/>
    <w:rsid w:val="00B04307"/>
    <w:rsid w:val="00B044A0"/>
    <w:rsid w:val="00B05E07"/>
    <w:rsid w:val="00B0675B"/>
    <w:rsid w:val="00B0690E"/>
    <w:rsid w:val="00B06C90"/>
    <w:rsid w:val="00B06FBB"/>
    <w:rsid w:val="00B10358"/>
    <w:rsid w:val="00B10B7B"/>
    <w:rsid w:val="00B1198B"/>
    <w:rsid w:val="00B13F24"/>
    <w:rsid w:val="00B14C29"/>
    <w:rsid w:val="00B15247"/>
    <w:rsid w:val="00B201E6"/>
    <w:rsid w:val="00B20C96"/>
    <w:rsid w:val="00B236CC"/>
    <w:rsid w:val="00B23C7E"/>
    <w:rsid w:val="00B2422F"/>
    <w:rsid w:val="00B26EB9"/>
    <w:rsid w:val="00B3046E"/>
    <w:rsid w:val="00B3061D"/>
    <w:rsid w:val="00B351B5"/>
    <w:rsid w:val="00B364D2"/>
    <w:rsid w:val="00B3795C"/>
    <w:rsid w:val="00B40DEB"/>
    <w:rsid w:val="00B41828"/>
    <w:rsid w:val="00B43CE0"/>
    <w:rsid w:val="00B44371"/>
    <w:rsid w:val="00B4477F"/>
    <w:rsid w:val="00B463A1"/>
    <w:rsid w:val="00B465A0"/>
    <w:rsid w:val="00B475DD"/>
    <w:rsid w:val="00B476B5"/>
    <w:rsid w:val="00B50665"/>
    <w:rsid w:val="00B548C1"/>
    <w:rsid w:val="00B60EAF"/>
    <w:rsid w:val="00B6136D"/>
    <w:rsid w:val="00B62AC5"/>
    <w:rsid w:val="00B62D30"/>
    <w:rsid w:val="00B635A7"/>
    <w:rsid w:val="00B64E89"/>
    <w:rsid w:val="00B6600A"/>
    <w:rsid w:val="00B71E05"/>
    <w:rsid w:val="00B74714"/>
    <w:rsid w:val="00B80E03"/>
    <w:rsid w:val="00B837FC"/>
    <w:rsid w:val="00B85B56"/>
    <w:rsid w:val="00B878F0"/>
    <w:rsid w:val="00B903D4"/>
    <w:rsid w:val="00B95EA1"/>
    <w:rsid w:val="00B96556"/>
    <w:rsid w:val="00BA1383"/>
    <w:rsid w:val="00BA61ED"/>
    <w:rsid w:val="00BA66E4"/>
    <w:rsid w:val="00BA6C00"/>
    <w:rsid w:val="00BA7825"/>
    <w:rsid w:val="00BB01C4"/>
    <w:rsid w:val="00BB26CA"/>
    <w:rsid w:val="00BB41FF"/>
    <w:rsid w:val="00BC16E0"/>
    <w:rsid w:val="00BC40D6"/>
    <w:rsid w:val="00BC410E"/>
    <w:rsid w:val="00BD301B"/>
    <w:rsid w:val="00BD4F28"/>
    <w:rsid w:val="00BD7B84"/>
    <w:rsid w:val="00BE03CB"/>
    <w:rsid w:val="00BE40A8"/>
    <w:rsid w:val="00BF125B"/>
    <w:rsid w:val="00BF1750"/>
    <w:rsid w:val="00BF26ED"/>
    <w:rsid w:val="00BF2D2E"/>
    <w:rsid w:val="00BF2EF2"/>
    <w:rsid w:val="00BF550F"/>
    <w:rsid w:val="00BF5CCA"/>
    <w:rsid w:val="00BF6445"/>
    <w:rsid w:val="00BF70DE"/>
    <w:rsid w:val="00C111E1"/>
    <w:rsid w:val="00C114F6"/>
    <w:rsid w:val="00C2046A"/>
    <w:rsid w:val="00C20A26"/>
    <w:rsid w:val="00C2394C"/>
    <w:rsid w:val="00C2747B"/>
    <w:rsid w:val="00C276F7"/>
    <w:rsid w:val="00C319FB"/>
    <w:rsid w:val="00C325D0"/>
    <w:rsid w:val="00C32D05"/>
    <w:rsid w:val="00C36E6D"/>
    <w:rsid w:val="00C40F76"/>
    <w:rsid w:val="00C43965"/>
    <w:rsid w:val="00C442E2"/>
    <w:rsid w:val="00C54AB3"/>
    <w:rsid w:val="00C56775"/>
    <w:rsid w:val="00C572C8"/>
    <w:rsid w:val="00C60EF4"/>
    <w:rsid w:val="00C6112F"/>
    <w:rsid w:val="00C63064"/>
    <w:rsid w:val="00C63897"/>
    <w:rsid w:val="00C639FE"/>
    <w:rsid w:val="00C64905"/>
    <w:rsid w:val="00C6618C"/>
    <w:rsid w:val="00C670AA"/>
    <w:rsid w:val="00C67F19"/>
    <w:rsid w:val="00C71B78"/>
    <w:rsid w:val="00C72946"/>
    <w:rsid w:val="00C72ED8"/>
    <w:rsid w:val="00C759F6"/>
    <w:rsid w:val="00C75ABC"/>
    <w:rsid w:val="00C76EF1"/>
    <w:rsid w:val="00C77BF5"/>
    <w:rsid w:val="00C84A28"/>
    <w:rsid w:val="00C9210D"/>
    <w:rsid w:val="00C92ABC"/>
    <w:rsid w:val="00C9627F"/>
    <w:rsid w:val="00C964DD"/>
    <w:rsid w:val="00C97544"/>
    <w:rsid w:val="00CA04CF"/>
    <w:rsid w:val="00CA083B"/>
    <w:rsid w:val="00CA41D6"/>
    <w:rsid w:val="00CA7B74"/>
    <w:rsid w:val="00CB2657"/>
    <w:rsid w:val="00CB45E7"/>
    <w:rsid w:val="00CB670B"/>
    <w:rsid w:val="00CB792B"/>
    <w:rsid w:val="00CC19EB"/>
    <w:rsid w:val="00CC3ABC"/>
    <w:rsid w:val="00CC3E75"/>
    <w:rsid w:val="00CC5779"/>
    <w:rsid w:val="00CD0E68"/>
    <w:rsid w:val="00CD2032"/>
    <w:rsid w:val="00CD2D05"/>
    <w:rsid w:val="00CD5B5D"/>
    <w:rsid w:val="00CD628B"/>
    <w:rsid w:val="00CE02CD"/>
    <w:rsid w:val="00CE1581"/>
    <w:rsid w:val="00CE3566"/>
    <w:rsid w:val="00CE363C"/>
    <w:rsid w:val="00CE6FE6"/>
    <w:rsid w:val="00CF05AE"/>
    <w:rsid w:val="00CF0BC6"/>
    <w:rsid w:val="00CF3AEE"/>
    <w:rsid w:val="00CF75DF"/>
    <w:rsid w:val="00CF7AD5"/>
    <w:rsid w:val="00D00CD0"/>
    <w:rsid w:val="00D043D4"/>
    <w:rsid w:val="00D04761"/>
    <w:rsid w:val="00D05243"/>
    <w:rsid w:val="00D052C5"/>
    <w:rsid w:val="00D0666A"/>
    <w:rsid w:val="00D06EEE"/>
    <w:rsid w:val="00D12172"/>
    <w:rsid w:val="00D14398"/>
    <w:rsid w:val="00D145EA"/>
    <w:rsid w:val="00D202FA"/>
    <w:rsid w:val="00D218F9"/>
    <w:rsid w:val="00D249A1"/>
    <w:rsid w:val="00D31544"/>
    <w:rsid w:val="00D31B09"/>
    <w:rsid w:val="00D31DB4"/>
    <w:rsid w:val="00D34EF1"/>
    <w:rsid w:val="00D357A8"/>
    <w:rsid w:val="00D35A68"/>
    <w:rsid w:val="00D3719A"/>
    <w:rsid w:val="00D37242"/>
    <w:rsid w:val="00D375F1"/>
    <w:rsid w:val="00D40441"/>
    <w:rsid w:val="00D41CE9"/>
    <w:rsid w:val="00D43DC5"/>
    <w:rsid w:val="00D4494B"/>
    <w:rsid w:val="00D45F20"/>
    <w:rsid w:val="00D4730C"/>
    <w:rsid w:val="00D539A3"/>
    <w:rsid w:val="00D54B26"/>
    <w:rsid w:val="00D54F58"/>
    <w:rsid w:val="00D57A81"/>
    <w:rsid w:val="00D57EF4"/>
    <w:rsid w:val="00D63A64"/>
    <w:rsid w:val="00D64FC3"/>
    <w:rsid w:val="00D66168"/>
    <w:rsid w:val="00D66677"/>
    <w:rsid w:val="00D67C5F"/>
    <w:rsid w:val="00D712F4"/>
    <w:rsid w:val="00D760B7"/>
    <w:rsid w:val="00D77DD7"/>
    <w:rsid w:val="00D80EC2"/>
    <w:rsid w:val="00D817C2"/>
    <w:rsid w:val="00D85BEB"/>
    <w:rsid w:val="00D87AFF"/>
    <w:rsid w:val="00D90ACA"/>
    <w:rsid w:val="00D92086"/>
    <w:rsid w:val="00D94BB1"/>
    <w:rsid w:val="00D9691B"/>
    <w:rsid w:val="00D97356"/>
    <w:rsid w:val="00DA0266"/>
    <w:rsid w:val="00DA0EBF"/>
    <w:rsid w:val="00DA5651"/>
    <w:rsid w:val="00DB02DD"/>
    <w:rsid w:val="00DB2249"/>
    <w:rsid w:val="00DB506C"/>
    <w:rsid w:val="00DB6404"/>
    <w:rsid w:val="00DB7382"/>
    <w:rsid w:val="00DB77A0"/>
    <w:rsid w:val="00DC1908"/>
    <w:rsid w:val="00DC2E57"/>
    <w:rsid w:val="00DC3F76"/>
    <w:rsid w:val="00DC5DFE"/>
    <w:rsid w:val="00DD0191"/>
    <w:rsid w:val="00DD0F3C"/>
    <w:rsid w:val="00DD29B2"/>
    <w:rsid w:val="00DD5E0C"/>
    <w:rsid w:val="00DE31A1"/>
    <w:rsid w:val="00DE3425"/>
    <w:rsid w:val="00DE5449"/>
    <w:rsid w:val="00DE5CD6"/>
    <w:rsid w:val="00DE6773"/>
    <w:rsid w:val="00DE6A42"/>
    <w:rsid w:val="00DF1F51"/>
    <w:rsid w:val="00E00150"/>
    <w:rsid w:val="00E0246F"/>
    <w:rsid w:val="00E030A9"/>
    <w:rsid w:val="00E035BA"/>
    <w:rsid w:val="00E03FD8"/>
    <w:rsid w:val="00E0522E"/>
    <w:rsid w:val="00E079DC"/>
    <w:rsid w:val="00E07CA5"/>
    <w:rsid w:val="00E12960"/>
    <w:rsid w:val="00E13FF0"/>
    <w:rsid w:val="00E15E65"/>
    <w:rsid w:val="00E16AAE"/>
    <w:rsid w:val="00E218F4"/>
    <w:rsid w:val="00E266C0"/>
    <w:rsid w:val="00E27CAD"/>
    <w:rsid w:val="00E319C5"/>
    <w:rsid w:val="00E36AF2"/>
    <w:rsid w:val="00E36D53"/>
    <w:rsid w:val="00E40306"/>
    <w:rsid w:val="00E409AB"/>
    <w:rsid w:val="00E445E1"/>
    <w:rsid w:val="00E45217"/>
    <w:rsid w:val="00E52E5A"/>
    <w:rsid w:val="00E6041F"/>
    <w:rsid w:val="00E64C1F"/>
    <w:rsid w:val="00E66DC1"/>
    <w:rsid w:val="00E67905"/>
    <w:rsid w:val="00E7037B"/>
    <w:rsid w:val="00E705D7"/>
    <w:rsid w:val="00E714ED"/>
    <w:rsid w:val="00E72D9A"/>
    <w:rsid w:val="00E73192"/>
    <w:rsid w:val="00E738BF"/>
    <w:rsid w:val="00E74BDC"/>
    <w:rsid w:val="00E7629B"/>
    <w:rsid w:val="00E81096"/>
    <w:rsid w:val="00E819C2"/>
    <w:rsid w:val="00E84506"/>
    <w:rsid w:val="00E84724"/>
    <w:rsid w:val="00E84E1E"/>
    <w:rsid w:val="00E855F5"/>
    <w:rsid w:val="00E86815"/>
    <w:rsid w:val="00E9407E"/>
    <w:rsid w:val="00E94DE7"/>
    <w:rsid w:val="00E96D04"/>
    <w:rsid w:val="00EA3E67"/>
    <w:rsid w:val="00EA7D41"/>
    <w:rsid w:val="00EB3ABC"/>
    <w:rsid w:val="00EC0315"/>
    <w:rsid w:val="00EC06FC"/>
    <w:rsid w:val="00EC251B"/>
    <w:rsid w:val="00EC2B6E"/>
    <w:rsid w:val="00EC7201"/>
    <w:rsid w:val="00ED7E3A"/>
    <w:rsid w:val="00EE21BE"/>
    <w:rsid w:val="00EF312C"/>
    <w:rsid w:val="00EF3335"/>
    <w:rsid w:val="00EF7F93"/>
    <w:rsid w:val="00F00E80"/>
    <w:rsid w:val="00F011AC"/>
    <w:rsid w:val="00F02765"/>
    <w:rsid w:val="00F05BBB"/>
    <w:rsid w:val="00F07238"/>
    <w:rsid w:val="00F1169D"/>
    <w:rsid w:val="00F11B4D"/>
    <w:rsid w:val="00F13AB0"/>
    <w:rsid w:val="00F149DB"/>
    <w:rsid w:val="00F1721E"/>
    <w:rsid w:val="00F20011"/>
    <w:rsid w:val="00F2367D"/>
    <w:rsid w:val="00F23A55"/>
    <w:rsid w:val="00F240E5"/>
    <w:rsid w:val="00F2462E"/>
    <w:rsid w:val="00F254C0"/>
    <w:rsid w:val="00F26237"/>
    <w:rsid w:val="00F270B7"/>
    <w:rsid w:val="00F27348"/>
    <w:rsid w:val="00F27994"/>
    <w:rsid w:val="00F3048D"/>
    <w:rsid w:val="00F32890"/>
    <w:rsid w:val="00F33472"/>
    <w:rsid w:val="00F33BE5"/>
    <w:rsid w:val="00F35BEA"/>
    <w:rsid w:val="00F36343"/>
    <w:rsid w:val="00F374BD"/>
    <w:rsid w:val="00F37B62"/>
    <w:rsid w:val="00F41F23"/>
    <w:rsid w:val="00F436C7"/>
    <w:rsid w:val="00F44DFD"/>
    <w:rsid w:val="00F45F46"/>
    <w:rsid w:val="00F4740A"/>
    <w:rsid w:val="00F5191F"/>
    <w:rsid w:val="00F5215D"/>
    <w:rsid w:val="00F52F37"/>
    <w:rsid w:val="00F5498C"/>
    <w:rsid w:val="00F56E5B"/>
    <w:rsid w:val="00F6150C"/>
    <w:rsid w:val="00F64DE2"/>
    <w:rsid w:val="00F67811"/>
    <w:rsid w:val="00F67C86"/>
    <w:rsid w:val="00F7087F"/>
    <w:rsid w:val="00F713B9"/>
    <w:rsid w:val="00F71F5F"/>
    <w:rsid w:val="00F73AA5"/>
    <w:rsid w:val="00F7617B"/>
    <w:rsid w:val="00F76970"/>
    <w:rsid w:val="00F76E19"/>
    <w:rsid w:val="00F829E5"/>
    <w:rsid w:val="00F841DE"/>
    <w:rsid w:val="00F85DFC"/>
    <w:rsid w:val="00F86B68"/>
    <w:rsid w:val="00F91A2D"/>
    <w:rsid w:val="00F95567"/>
    <w:rsid w:val="00F959F1"/>
    <w:rsid w:val="00F95C60"/>
    <w:rsid w:val="00FA06B4"/>
    <w:rsid w:val="00FA0852"/>
    <w:rsid w:val="00FA5720"/>
    <w:rsid w:val="00FA62E5"/>
    <w:rsid w:val="00FB08A6"/>
    <w:rsid w:val="00FB1126"/>
    <w:rsid w:val="00FB1DA8"/>
    <w:rsid w:val="00FB2AD7"/>
    <w:rsid w:val="00FB5001"/>
    <w:rsid w:val="00FC2C7E"/>
    <w:rsid w:val="00FC5E01"/>
    <w:rsid w:val="00FD16B6"/>
    <w:rsid w:val="00FD2B2F"/>
    <w:rsid w:val="00FD550A"/>
    <w:rsid w:val="00FE5CAA"/>
    <w:rsid w:val="00FF023D"/>
    <w:rsid w:val="00FF08BE"/>
    <w:rsid w:val="00FF1126"/>
    <w:rsid w:val="00FF1FE4"/>
    <w:rsid w:val="00FF2456"/>
    <w:rsid w:val="00FF2558"/>
    <w:rsid w:val="00FF6B49"/>
    <w:rsid w:val="08F8BC97"/>
    <w:rsid w:val="0C4C9EEB"/>
    <w:rsid w:val="11C3AB27"/>
    <w:rsid w:val="19DF5ED4"/>
    <w:rsid w:val="4E55ACAF"/>
    <w:rsid w:val="53D01A0C"/>
    <w:rsid w:val="545F6007"/>
    <w:rsid w:val="69CB67C2"/>
    <w:rsid w:val="79F9EA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4AB29252-98AE-41A0-BC08-19D8EB12D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62"/>
  </w:style>
  <w:style w:type="paragraph" w:styleId="ListParagraph">
    <w:name w:val="List Paragraph"/>
    <w:basedOn w:val="Normal"/>
    <w:uiPriority w:val="34"/>
    <w:qFormat/>
    <w:rsid w:val="00E738BF"/>
    <w:pPr>
      <w:ind w:left="720"/>
      <w:contextualSpacing/>
    </w:pPr>
  </w:style>
  <w:style w:type="table" w:styleId="TableGrid">
    <w:name w:val="Table Grid"/>
    <w:basedOn w:val="TableNormal"/>
    <w:uiPriority w:val="39"/>
    <w:rsid w:val="00840B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850B0C-AF5B-4CD7-AB35-9469B25BF8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4302</Words>
  <Characters>24523</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dc:creator>
  <cp:keywords/>
  <dc:description/>
  <cp:lastModifiedBy>Roselyn Bunda</cp:lastModifiedBy>
  <cp:revision>2</cp:revision>
  <dcterms:created xsi:type="dcterms:W3CDTF">2025-12-07T22:17:00Z</dcterms:created>
  <dcterms:modified xsi:type="dcterms:W3CDTF">2025-12-07T22:17:00Z</dcterms:modified>
</cp:coreProperties>
</file>