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45EBB" w:rsidRPr="00BA4140" w:rsidRDefault="00C45EBB" w:rsidP="00BA4140">
      <w:pPr>
        <w:spacing w:line="360" w:lineRule="auto"/>
        <w:jc w:val="both"/>
        <w:rPr>
          <w:rFonts w:ascii="Times New Roman" w:hAnsi="Times New Roman" w:cs="Times New Roman"/>
          <w:b/>
          <w:sz w:val="24"/>
          <w:szCs w:val="24"/>
        </w:rPr>
      </w:pPr>
      <w:r w:rsidRPr="00BA4140">
        <w:rPr>
          <w:rFonts w:ascii="Times New Roman" w:hAnsi="Times New Roman" w:cs="Times New Roman"/>
          <w:b/>
          <w:sz w:val="24"/>
          <w:szCs w:val="24"/>
        </w:rPr>
        <w:t>Returning to experience</w:t>
      </w:r>
    </w:p>
    <w:p w:rsidR="00FF5F47" w:rsidRPr="00BA4140" w:rsidRDefault="00FF5F47" w:rsidP="00BA4140">
      <w:pPr>
        <w:spacing w:line="360" w:lineRule="auto"/>
        <w:jc w:val="both"/>
        <w:rPr>
          <w:rFonts w:ascii="Times New Roman" w:hAnsi="Times New Roman" w:cs="Times New Roman"/>
          <w:sz w:val="24"/>
          <w:szCs w:val="24"/>
        </w:rPr>
      </w:pPr>
      <w:r w:rsidRPr="00BA4140">
        <w:rPr>
          <w:rFonts w:ascii="Times New Roman" w:hAnsi="Times New Roman" w:cs="Times New Roman"/>
          <w:sz w:val="24"/>
          <w:szCs w:val="24"/>
        </w:rPr>
        <w:t xml:space="preserve">I am reflecting on what I have learned from studying my Hot Topic, how language barriers can lead to individuals feeling socially isolated. The topic chosen by the group was social isolation and I then chose to focus on language barriers for my personal video. I thought it would be interesting to study about how language barriers can lead to social isolation because it is something I have previously encountered myself and have seen how it has affected different people. I have previously studied about social isolation among British society however I had not studied about the importance of language or its barriers yet. I wanted to develop and build upon previous knowledge and learn more about the relationship language has on the self and its influence in connecting with society and I thought these could be a good stimulus for the assignment as it is a topic I am interested in and interested in pursuing. </w:t>
      </w:r>
    </w:p>
    <w:p w:rsidR="00C45EBB" w:rsidRPr="00BA4140" w:rsidRDefault="00C45EBB" w:rsidP="00BA4140">
      <w:pPr>
        <w:spacing w:line="360" w:lineRule="auto"/>
        <w:jc w:val="both"/>
        <w:rPr>
          <w:rFonts w:ascii="Times New Roman" w:hAnsi="Times New Roman" w:cs="Times New Roman"/>
          <w:b/>
          <w:sz w:val="24"/>
          <w:szCs w:val="24"/>
        </w:rPr>
      </w:pPr>
      <w:r w:rsidRPr="00BA4140">
        <w:rPr>
          <w:rFonts w:ascii="Times New Roman" w:hAnsi="Times New Roman" w:cs="Times New Roman"/>
          <w:b/>
          <w:sz w:val="24"/>
          <w:szCs w:val="24"/>
        </w:rPr>
        <w:t xml:space="preserve">Attending to feelings </w:t>
      </w:r>
    </w:p>
    <w:p w:rsidR="00FF5F47" w:rsidRPr="00BA4140" w:rsidRDefault="00FF5F47" w:rsidP="00BA4140">
      <w:pPr>
        <w:spacing w:line="360" w:lineRule="auto"/>
        <w:jc w:val="both"/>
        <w:rPr>
          <w:rFonts w:ascii="Times New Roman" w:hAnsi="Times New Roman" w:cs="Times New Roman"/>
          <w:sz w:val="24"/>
          <w:szCs w:val="24"/>
        </w:rPr>
      </w:pPr>
      <w:r w:rsidRPr="00BA4140">
        <w:rPr>
          <w:rFonts w:ascii="Times New Roman" w:hAnsi="Times New Roman" w:cs="Times New Roman"/>
          <w:sz w:val="24"/>
          <w:szCs w:val="24"/>
        </w:rPr>
        <w:t>Having experienced what it is like to not be able to express oneself and communicate with others around I feel like I can empathise and engage with this topic. I was aware that I would need to challenge myself on what I already knew about the topic but also excited about what I would learn if I maintained an open mind. It frustrates me to see people being treated differently in society, however being able to learn more about the issue from an academic viewpoint has challenged me look more on a macro level and to confront the cultural perspectives that are behind the behaviour of an individual (</w:t>
      </w:r>
      <w:r w:rsidR="0084323E" w:rsidRPr="00BA4140">
        <w:rPr>
          <w:rFonts w:ascii="Times New Roman" w:hAnsi="Times New Roman" w:cs="Times New Roman"/>
          <w:sz w:val="24"/>
          <w:szCs w:val="24"/>
        </w:rPr>
        <w:t>Inglis and Hughson, 2003</w:t>
      </w:r>
      <w:r w:rsidRPr="00BA4140">
        <w:rPr>
          <w:rFonts w:ascii="Times New Roman" w:hAnsi="Times New Roman" w:cs="Times New Roman"/>
          <w:sz w:val="24"/>
          <w:szCs w:val="24"/>
        </w:rPr>
        <w:t xml:space="preserve">). I felt surprised by how much I reacted to what I was studying and found myself withdrawing from the personal connection I had with the subject as I felt exposed and I also found myself being sceptical about whether change would come. However, after the assignment was completed I felt really happy that I had chosen the topic and felt I had learnt new things about myself too which encouraged me. </w:t>
      </w:r>
      <w:r w:rsidR="00963B7A" w:rsidRPr="00BA4140">
        <w:rPr>
          <w:rFonts w:ascii="Times New Roman" w:hAnsi="Times New Roman" w:cs="Times New Roman"/>
          <w:sz w:val="24"/>
          <w:szCs w:val="24"/>
        </w:rPr>
        <w:t xml:space="preserve">Upon reflection I can see that being aware of one’s emotions is important as it exposes what is important and of value to myself (Lacewing, 2005). </w:t>
      </w:r>
    </w:p>
    <w:p w:rsidR="00161ADF" w:rsidRPr="00BA4140" w:rsidRDefault="00C45EBB" w:rsidP="00BA4140">
      <w:pPr>
        <w:spacing w:line="360" w:lineRule="auto"/>
        <w:jc w:val="both"/>
        <w:rPr>
          <w:rFonts w:ascii="Times New Roman" w:hAnsi="Times New Roman" w:cs="Times New Roman"/>
          <w:b/>
          <w:sz w:val="24"/>
          <w:szCs w:val="24"/>
        </w:rPr>
      </w:pPr>
      <w:r w:rsidRPr="00BA4140">
        <w:rPr>
          <w:rFonts w:ascii="Times New Roman" w:hAnsi="Times New Roman" w:cs="Times New Roman"/>
          <w:b/>
          <w:sz w:val="24"/>
          <w:szCs w:val="24"/>
        </w:rPr>
        <w:t>Re-evaluating the experience</w:t>
      </w:r>
      <w:r w:rsidR="00161ADF" w:rsidRPr="00BA4140">
        <w:rPr>
          <w:rFonts w:ascii="Times New Roman" w:hAnsi="Times New Roman" w:cs="Times New Roman"/>
          <w:sz w:val="24"/>
          <w:szCs w:val="24"/>
        </w:rPr>
        <w:t xml:space="preserve"> </w:t>
      </w:r>
    </w:p>
    <w:p w:rsidR="0058532F" w:rsidRPr="00BA4140" w:rsidRDefault="00FF5F47" w:rsidP="00BA4140">
      <w:pPr>
        <w:spacing w:line="360" w:lineRule="auto"/>
        <w:jc w:val="both"/>
        <w:rPr>
          <w:rFonts w:ascii="Times New Roman" w:hAnsi="Times New Roman" w:cs="Times New Roman"/>
          <w:sz w:val="24"/>
          <w:szCs w:val="24"/>
        </w:rPr>
      </w:pPr>
      <w:r w:rsidRPr="00BA4140">
        <w:rPr>
          <w:rFonts w:ascii="Times New Roman" w:hAnsi="Times New Roman" w:cs="Times New Roman"/>
          <w:sz w:val="24"/>
          <w:szCs w:val="24"/>
        </w:rPr>
        <w:t>After studying, completing this assignment and now upon reflection,</w:t>
      </w:r>
      <w:r w:rsidR="009173CE" w:rsidRPr="00BA4140">
        <w:rPr>
          <w:rFonts w:ascii="Times New Roman" w:hAnsi="Times New Roman" w:cs="Times New Roman"/>
          <w:sz w:val="24"/>
          <w:szCs w:val="24"/>
        </w:rPr>
        <w:t xml:space="preserve"> I recognise that personal experiences affect personal values</w:t>
      </w:r>
      <w:r w:rsidR="006F2D06" w:rsidRPr="00BA4140">
        <w:rPr>
          <w:rFonts w:ascii="Times New Roman" w:hAnsi="Times New Roman" w:cs="Times New Roman"/>
          <w:sz w:val="24"/>
          <w:szCs w:val="24"/>
        </w:rPr>
        <w:t>,</w:t>
      </w:r>
      <w:r w:rsidR="009173CE" w:rsidRPr="00BA4140">
        <w:rPr>
          <w:rFonts w:ascii="Times New Roman" w:hAnsi="Times New Roman" w:cs="Times New Roman"/>
          <w:sz w:val="24"/>
          <w:szCs w:val="24"/>
        </w:rPr>
        <w:t xml:space="preserve"> </w:t>
      </w:r>
      <w:r w:rsidR="002471CC" w:rsidRPr="00BA4140">
        <w:rPr>
          <w:rFonts w:ascii="Times New Roman" w:hAnsi="Times New Roman" w:cs="Times New Roman"/>
          <w:sz w:val="24"/>
          <w:szCs w:val="24"/>
        </w:rPr>
        <w:t>which are not universal</w:t>
      </w:r>
      <w:r w:rsidR="006F2D06" w:rsidRPr="00BA4140">
        <w:rPr>
          <w:rFonts w:ascii="Times New Roman" w:hAnsi="Times New Roman" w:cs="Times New Roman"/>
          <w:sz w:val="24"/>
          <w:szCs w:val="24"/>
        </w:rPr>
        <w:t>,</w:t>
      </w:r>
      <w:r w:rsidR="002471CC" w:rsidRPr="00BA4140">
        <w:rPr>
          <w:rFonts w:ascii="Times New Roman" w:hAnsi="Times New Roman" w:cs="Times New Roman"/>
          <w:sz w:val="24"/>
          <w:szCs w:val="24"/>
        </w:rPr>
        <w:t xml:space="preserve"> and</w:t>
      </w:r>
      <w:r w:rsidR="009173CE" w:rsidRPr="00BA4140">
        <w:rPr>
          <w:rFonts w:ascii="Times New Roman" w:hAnsi="Times New Roman" w:cs="Times New Roman"/>
          <w:sz w:val="24"/>
          <w:szCs w:val="24"/>
        </w:rPr>
        <w:t xml:space="preserve"> gaining academic knowledge creates a more objective evalua</w:t>
      </w:r>
      <w:r w:rsidR="002471CC" w:rsidRPr="00BA4140">
        <w:rPr>
          <w:rFonts w:ascii="Times New Roman" w:hAnsi="Times New Roman" w:cs="Times New Roman"/>
          <w:sz w:val="24"/>
          <w:szCs w:val="24"/>
        </w:rPr>
        <w:t>tion of the topic yet the blend</w:t>
      </w:r>
      <w:r w:rsidR="009173CE" w:rsidRPr="00BA4140">
        <w:rPr>
          <w:rFonts w:ascii="Times New Roman" w:hAnsi="Times New Roman" w:cs="Times New Roman"/>
          <w:sz w:val="24"/>
          <w:szCs w:val="24"/>
        </w:rPr>
        <w:t xml:space="preserve"> of both can be very valuable in a professional environment </w:t>
      </w:r>
      <w:r w:rsidR="002471CC" w:rsidRPr="00BA4140">
        <w:rPr>
          <w:rFonts w:ascii="Times New Roman" w:hAnsi="Times New Roman" w:cs="Times New Roman"/>
          <w:sz w:val="24"/>
          <w:szCs w:val="24"/>
        </w:rPr>
        <w:t>and future employment (Lomax and Jones, 2014).</w:t>
      </w:r>
      <w:r w:rsidR="00B23085" w:rsidRPr="00BA4140">
        <w:rPr>
          <w:rFonts w:ascii="Times New Roman" w:hAnsi="Times New Roman" w:cs="Times New Roman"/>
          <w:sz w:val="24"/>
          <w:szCs w:val="24"/>
        </w:rPr>
        <w:t xml:space="preserve"> At the time I did not realise how much the withdrawal was taking away from my engagement with the </w:t>
      </w:r>
      <w:r w:rsidR="00B23085" w:rsidRPr="00BA4140">
        <w:rPr>
          <w:rFonts w:ascii="Times New Roman" w:hAnsi="Times New Roman" w:cs="Times New Roman"/>
          <w:sz w:val="24"/>
          <w:szCs w:val="24"/>
        </w:rPr>
        <w:lastRenderedPageBreak/>
        <w:t xml:space="preserve">assignment but </w:t>
      </w:r>
      <w:r w:rsidR="00D120A1" w:rsidRPr="00BA4140">
        <w:rPr>
          <w:rFonts w:ascii="Times New Roman" w:hAnsi="Times New Roman" w:cs="Times New Roman"/>
          <w:sz w:val="24"/>
          <w:szCs w:val="24"/>
        </w:rPr>
        <w:t>Wrosch</w:t>
      </w:r>
      <w:r w:rsidR="00D120A1" w:rsidRPr="00BA4140">
        <w:rPr>
          <w:rFonts w:ascii="Times New Roman" w:hAnsi="Times New Roman" w:cs="Times New Roman"/>
          <w:sz w:val="24"/>
          <w:szCs w:val="24"/>
        </w:rPr>
        <w:t xml:space="preserve"> </w:t>
      </w:r>
      <w:r w:rsidR="00D120A1" w:rsidRPr="00BA4140">
        <w:rPr>
          <w:rFonts w:ascii="Times New Roman" w:hAnsi="Times New Roman" w:cs="Times New Roman"/>
          <w:i/>
          <w:sz w:val="24"/>
          <w:szCs w:val="24"/>
        </w:rPr>
        <w:t xml:space="preserve">et al </w:t>
      </w:r>
      <w:r w:rsidR="00B23085" w:rsidRPr="00BA4140">
        <w:rPr>
          <w:rFonts w:ascii="Times New Roman" w:hAnsi="Times New Roman" w:cs="Times New Roman"/>
          <w:sz w:val="24"/>
          <w:szCs w:val="24"/>
        </w:rPr>
        <w:t>(</w:t>
      </w:r>
      <w:r w:rsidR="00D120A1" w:rsidRPr="00BA4140">
        <w:rPr>
          <w:rFonts w:ascii="Times New Roman" w:hAnsi="Times New Roman" w:cs="Times New Roman"/>
          <w:sz w:val="24"/>
          <w:szCs w:val="24"/>
        </w:rPr>
        <w:t>2003) point</w:t>
      </w:r>
      <w:r w:rsidR="00411BF3" w:rsidRPr="00BA4140">
        <w:rPr>
          <w:rFonts w:ascii="Times New Roman" w:hAnsi="Times New Roman" w:cs="Times New Roman"/>
          <w:sz w:val="24"/>
          <w:szCs w:val="24"/>
        </w:rPr>
        <w:t xml:space="preserve"> out that</w:t>
      </w:r>
      <w:r w:rsidR="0020404A" w:rsidRPr="00BA4140">
        <w:rPr>
          <w:rFonts w:ascii="Times New Roman" w:hAnsi="Times New Roman" w:cs="Times New Roman"/>
          <w:sz w:val="24"/>
          <w:szCs w:val="24"/>
        </w:rPr>
        <w:t xml:space="preserve"> it is normal to disengage from a topic that has had </w:t>
      </w:r>
      <w:r w:rsidR="00D120A1" w:rsidRPr="00BA4140">
        <w:rPr>
          <w:rFonts w:ascii="Times New Roman" w:hAnsi="Times New Roman" w:cs="Times New Roman"/>
          <w:sz w:val="24"/>
          <w:szCs w:val="24"/>
        </w:rPr>
        <w:t xml:space="preserve">a </w:t>
      </w:r>
      <w:r w:rsidR="0020404A" w:rsidRPr="00BA4140">
        <w:rPr>
          <w:rFonts w:ascii="Times New Roman" w:hAnsi="Times New Roman" w:cs="Times New Roman"/>
          <w:sz w:val="24"/>
          <w:szCs w:val="24"/>
        </w:rPr>
        <w:t xml:space="preserve">negative effect previously in one’s life </w:t>
      </w:r>
      <w:r w:rsidR="00D120A1" w:rsidRPr="00BA4140">
        <w:rPr>
          <w:rFonts w:ascii="Times New Roman" w:hAnsi="Times New Roman" w:cs="Times New Roman"/>
          <w:sz w:val="24"/>
          <w:szCs w:val="24"/>
        </w:rPr>
        <w:t>and affected one’s wellbeing, h</w:t>
      </w:r>
      <w:r w:rsidR="006F2D06" w:rsidRPr="00BA4140">
        <w:rPr>
          <w:rFonts w:ascii="Times New Roman" w:hAnsi="Times New Roman" w:cs="Times New Roman"/>
          <w:sz w:val="24"/>
          <w:szCs w:val="24"/>
        </w:rPr>
        <w:t>owever learning to regulate and adjust these feelings into positive learning can be valuable for personal and professional development (</w:t>
      </w:r>
      <w:r w:rsidR="00B23085" w:rsidRPr="00BA4140">
        <w:rPr>
          <w:rFonts w:ascii="Times New Roman" w:hAnsi="Times New Roman" w:cs="Times New Roman"/>
          <w:sz w:val="24"/>
          <w:szCs w:val="24"/>
        </w:rPr>
        <w:t>Moon, 1999</w:t>
      </w:r>
      <w:r w:rsidR="00D120A1" w:rsidRPr="00BA4140">
        <w:rPr>
          <w:rFonts w:ascii="Times New Roman" w:hAnsi="Times New Roman" w:cs="Times New Roman"/>
          <w:sz w:val="24"/>
          <w:szCs w:val="24"/>
        </w:rPr>
        <w:t xml:space="preserve">). </w:t>
      </w:r>
      <w:r w:rsidR="006F2D06" w:rsidRPr="00BA4140">
        <w:rPr>
          <w:rFonts w:ascii="Times New Roman" w:hAnsi="Times New Roman" w:cs="Times New Roman"/>
          <w:sz w:val="24"/>
          <w:szCs w:val="24"/>
        </w:rPr>
        <w:t xml:space="preserve">I have also learnt that </w:t>
      </w:r>
      <w:r w:rsidR="00104C3E" w:rsidRPr="00BA4140">
        <w:rPr>
          <w:rFonts w:ascii="Times New Roman" w:hAnsi="Times New Roman" w:cs="Times New Roman"/>
          <w:sz w:val="24"/>
          <w:szCs w:val="24"/>
        </w:rPr>
        <w:t xml:space="preserve">support structures are very important for individuals throughout life and being open to interacting with different people may prevent such individuals from feeling lonely and from becoming socially isolated even if the spoken language is different and diverse communication methods need to be used (Griffiths, 2017; </w:t>
      </w:r>
      <w:r w:rsidR="0031040A" w:rsidRPr="00BA4140">
        <w:rPr>
          <w:rFonts w:ascii="Times New Roman" w:hAnsi="Times New Roman" w:cs="Times New Roman"/>
          <w:sz w:val="24"/>
          <w:szCs w:val="24"/>
        </w:rPr>
        <w:t xml:space="preserve">Burr, 2003). </w:t>
      </w:r>
      <w:r w:rsidR="009931D2" w:rsidRPr="00BA4140">
        <w:rPr>
          <w:rFonts w:ascii="Times New Roman" w:hAnsi="Times New Roman" w:cs="Times New Roman"/>
          <w:sz w:val="24"/>
          <w:szCs w:val="24"/>
        </w:rPr>
        <w:t>Major life events can produce a change in social capital and social contacts which can reduce interaction and increase the potential for social i</w:t>
      </w:r>
      <w:r w:rsidR="005F02CA" w:rsidRPr="00BA4140">
        <w:rPr>
          <w:rFonts w:ascii="Times New Roman" w:hAnsi="Times New Roman" w:cs="Times New Roman"/>
          <w:sz w:val="24"/>
          <w:szCs w:val="24"/>
        </w:rPr>
        <w:t>solation</w:t>
      </w:r>
      <w:r w:rsidR="009931D2" w:rsidRPr="00BA4140">
        <w:rPr>
          <w:rFonts w:ascii="Times New Roman" w:hAnsi="Times New Roman" w:cs="Times New Roman"/>
          <w:sz w:val="24"/>
          <w:szCs w:val="24"/>
        </w:rPr>
        <w:t xml:space="preserve"> (Meeuwesen, 2</w:t>
      </w:r>
      <w:r w:rsidR="005F02CA" w:rsidRPr="00BA4140">
        <w:rPr>
          <w:rFonts w:ascii="Times New Roman" w:hAnsi="Times New Roman" w:cs="Times New Roman"/>
          <w:sz w:val="24"/>
          <w:szCs w:val="24"/>
        </w:rPr>
        <w:t>006). Being aware of the effect</w:t>
      </w:r>
      <w:r w:rsidR="009931D2" w:rsidRPr="00BA4140">
        <w:rPr>
          <w:rFonts w:ascii="Times New Roman" w:hAnsi="Times New Roman" w:cs="Times New Roman"/>
          <w:sz w:val="24"/>
          <w:szCs w:val="24"/>
        </w:rPr>
        <w:t xml:space="preserve"> these changes can have on one’s self, I have </w:t>
      </w:r>
      <w:r w:rsidR="005F02CA" w:rsidRPr="00BA4140">
        <w:rPr>
          <w:rFonts w:ascii="Times New Roman" w:hAnsi="Times New Roman" w:cs="Times New Roman"/>
          <w:sz w:val="24"/>
          <w:szCs w:val="24"/>
        </w:rPr>
        <w:t xml:space="preserve">reflected upon the resources I possess or could acquire to increase personal competence but also to provide help for others to have greater participation in society. </w:t>
      </w:r>
      <w:r w:rsidR="005F02CA" w:rsidRPr="00BA4140">
        <w:rPr>
          <w:rFonts w:ascii="Times New Roman" w:hAnsi="Times New Roman" w:cs="Times New Roman"/>
          <w:sz w:val="24"/>
          <w:szCs w:val="24"/>
        </w:rPr>
        <w:t>Culture can define some of my behaviours however challenging these assumptions can evaluate new attitudes through awareness and produce a change in perspective, which subsequently will encourage a change in behaviour (Maio and Haddock, 2009).</w:t>
      </w:r>
      <w:r w:rsidR="005F02CA" w:rsidRPr="00BA4140">
        <w:rPr>
          <w:rFonts w:ascii="Times New Roman" w:hAnsi="Times New Roman" w:cs="Times New Roman"/>
          <w:sz w:val="24"/>
          <w:szCs w:val="24"/>
        </w:rPr>
        <w:t xml:space="preserve"> We are all living life together </w:t>
      </w:r>
      <w:r w:rsidR="004E5013" w:rsidRPr="00BA4140">
        <w:rPr>
          <w:rFonts w:ascii="Times New Roman" w:hAnsi="Times New Roman" w:cs="Times New Roman"/>
          <w:sz w:val="24"/>
          <w:szCs w:val="24"/>
        </w:rPr>
        <w:t xml:space="preserve">yet </w:t>
      </w:r>
      <w:r w:rsidR="005F02CA" w:rsidRPr="00BA4140">
        <w:rPr>
          <w:rFonts w:ascii="Times New Roman" w:hAnsi="Times New Roman" w:cs="Times New Roman"/>
          <w:sz w:val="24"/>
          <w:szCs w:val="24"/>
        </w:rPr>
        <w:t xml:space="preserve">we all possess different abilities and being able to value each of these can be </w:t>
      </w:r>
      <w:r w:rsidR="004E5013" w:rsidRPr="00BA4140">
        <w:rPr>
          <w:rFonts w:ascii="Times New Roman" w:hAnsi="Times New Roman" w:cs="Times New Roman"/>
          <w:sz w:val="24"/>
          <w:szCs w:val="24"/>
        </w:rPr>
        <w:t xml:space="preserve">personally </w:t>
      </w:r>
      <w:r w:rsidR="005F02CA" w:rsidRPr="00BA4140">
        <w:rPr>
          <w:rFonts w:ascii="Times New Roman" w:hAnsi="Times New Roman" w:cs="Times New Roman"/>
          <w:sz w:val="24"/>
          <w:szCs w:val="24"/>
        </w:rPr>
        <w:t xml:space="preserve">fulfilling </w:t>
      </w:r>
      <w:r w:rsidR="004E5013" w:rsidRPr="00BA4140">
        <w:rPr>
          <w:rFonts w:ascii="Times New Roman" w:hAnsi="Times New Roman" w:cs="Times New Roman"/>
          <w:sz w:val="24"/>
          <w:szCs w:val="24"/>
        </w:rPr>
        <w:t>but also increases unity, human and social capital (</w:t>
      </w:r>
      <w:r w:rsidR="00224754" w:rsidRPr="00BA4140">
        <w:rPr>
          <w:rFonts w:ascii="Times New Roman" w:hAnsi="Times New Roman" w:cs="Times New Roman"/>
          <w:sz w:val="24"/>
          <w:szCs w:val="24"/>
        </w:rPr>
        <w:t>Machielse, 2006</w:t>
      </w:r>
      <w:r w:rsidR="004E5013" w:rsidRPr="00BA4140">
        <w:rPr>
          <w:rFonts w:ascii="Times New Roman" w:hAnsi="Times New Roman" w:cs="Times New Roman"/>
          <w:sz w:val="24"/>
          <w:szCs w:val="24"/>
        </w:rPr>
        <w:t>).</w:t>
      </w:r>
    </w:p>
    <w:p w:rsidR="00C45EBB" w:rsidRPr="00BA4140" w:rsidRDefault="00C45EBB" w:rsidP="00BA4140">
      <w:pPr>
        <w:spacing w:line="360" w:lineRule="auto"/>
        <w:jc w:val="both"/>
        <w:rPr>
          <w:rFonts w:ascii="Times New Roman" w:hAnsi="Times New Roman" w:cs="Times New Roman"/>
          <w:b/>
          <w:sz w:val="24"/>
          <w:szCs w:val="24"/>
        </w:rPr>
      </w:pPr>
      <w:r w:rsidRPr="00BA4140">
        <w:rPr>
          <w:rFonts w:ascii="Times New Roman" w:hAnsi="Times New Roman" w:cs="Times New Roman"/>
          <w:b/>
          <w:sz w:val="24"/>
          <w:szCs w:val="24"/>
        </w:rPr>
        <w:t xml:space="preserve">Learning </w:t>
      </w:r>
    </w:p>
    <w:p w:rsidR="00205AD7" w:rsidRDefault="005A1B28" w:rsidP="00BA4140">
      <w:pPr>
        <w:spacing w:line="360" w:lineRule="auto"/>
        <w:jc w:val="both"/>
        <w:rPr>
          <w:rFonts w:ascii="Times New Roman" w:hAnsi="Times New Roman" w:cs="Times New Roman"/>
          <w:sz w:val="24"/>
          <w:szCs w:val="24"/>
        </w:rPr>
      </w:pPr>
      <w:r w:rsidRPr="00BA4140">
        <w:rPr>
          <w:rFonts w:ascii="Times New Roman" w:hAnsi="Times New Roman" w:cs="Times New Roman"/>
          <w:sz w:val="24"/>
          <w:szCs w:val="24"/>
        </w:rPr>
        <w:t>There are many taken for granted experiences that we do not realise until we are exposed to</w:t>
      </w:r>
      <w:r w:rsidR="0031040A" w:rsidRPr="00BA4140">
        <w:rPr>
          <w:rFonts w:ascii="Times New Roman" w:hAnsi="Times New Roman" w:cs="Times New Roman"/>
          <w:sz w:val="24"/>
          <w:szCs w:val="24"/>
        </w:rPr>
        <w:t xml:space="preserve"> them</w:t>
      </w:r>
      <w:r w:rsidR="00BA4140" w:rsidRPr="00BA4140">
        <w:rPr>
          <w:rFonts w:ascii="Times New Roman" w:hAnsi="Times New Roman" w:cs="Times New Roman"/>
          <w:sz w:val="24"/>
          <w:szCs w:val="24"/>
        </w:rPr>
        <w:t xml:space="preserve"> (Burr, 2003) </w:t>
      </w:r>
      <w:r w:rsidR="0031040A" w:rsidRPr="00BA4140">
        <w:rPr>
          <w:rFonts w:ascii="Times New Roman" w:hAnsi="Times New Roman" w:cs="Times New Roman"/>
          <w:sz w:val="24"/>
          <w:szCs w:val="24"/>
        </w:rPr>
        <w:t>and this assignment has helped me to see how important developing different communication skills can be. Through this assignment, I have made it a goal to intentionally pursue new reading books around the subject of communication and gain a greater knowledge regarding culture differences and</w:t>
      </w:r>
      <w:r w:rsidR="00205AD7" w:rsidRPr="00BA4140">
        <w:rPr>
          <w:rFonts w:ascii="Times New Roman" w:hAnsi="Times New Roman" w:cs="Times New Roman"/>
          <w:sz w:val="24"/>
          <w:szCs w:val="24"/>
        </w:rPr>
        <w:t xml:space="preserve"> identity needs. </w:t>
      </w:r>
      <w:r w:rsidRPr="00BA4140">
        <w:rPr>
          <w:rFonts w:ascii="Times New Roman" w:hAnsi="Times New Roman" w:cs="Times New Roman"/>
          <w:sz w:val="24"/>
          <w:szCs w:val="24"/>
        </w:rPr>
        <w:t xml:space="preserve">I have </w:t>
      </w:r>
      <w:r w:rsidR="00205AD7" w:rsidRPr="00BA4140">
        <w:rPr>
          <w:rFonts w:ascii="Times New Roman" w:hAnsi="Times New Roman" w:cs="Times New Roman"/>
          <w:sz w:val="24"/>
          <w:szCs w:val="24"/>
        </w:rPr>
        <w:t xml:space="preserve">also </w:t>
      </w:r>
      <w:r w:rsidRPr="00BA4140">
        <w:rPr>
          <w:rFonts w:ascii="Times New Roman" w:hAnsi="Times New Roman" w:cs="Times New Roman"/>
          <w:sz w:val="24"/>
          <w:szCs w:val="24"/>
        </w:rPr>
        <w:t>signed up to a British Sign Language course since I started this assignment as a tool to communicate with the deaf community. I work in schools so this will also help me to support and he</w:t>
      </w:r>
      <w:r w:rsidR="00A24C01" w:rsidRPr="00BA4140">
        <w:rPr>
          <w:rFonts w:ascii="Times New Roman" w:hAnsi="Times New Roman" w:cs="Times New Roman"/>
          <w:sz w:val="24"/>
          <w:szCs w:val="24"/>
        </w:rPr>
        <w:t xml:space="preserve">lp integrate deaf children within that environment </w:t>
      </w:r>
      <w:r w:rsidRPr="00BA4140">
        <w:rPr>
          <w:rFonts w:ascii="Times New Roman" w:hAnsi="Times New Roman" w:cs="Times New Roman"/>
          <w:sz w:val="24"/>
          <w:szCs w:val="24"/>
        </w:rPr>
        <w:t>if t</w:t>
      </w:r>
      <w:r w:rsidR="00B15550" w:rsidRPr="00BA4140">
        <w:rPr>
          <w:rFonts w:ascii="Times New Roman" w:hAnsi="Times New Roman" w:cs="Times New Roman"/>
          <w:sz w:val="24"/>
          <w:szCs w:val="24"/>
        </w:rPr>
        <w:t>he need or opportunity arose. This also supports my continuous</w:t>
      </w:r>
      <w:r w:rsidR="00BA4140" w:rsidRPr="00BA4140">
        <w:rPr>
          <w:rFonts w:ascii="Times New Roman" w:hAnsi="Times New Roman" w:cs="Times New Roman"/>
          <w:sz w:val="24"/>
          <w:szCs w:val="24"/>
        </w:rPr>
        <w:t xml:space="preserve"> professional development and will hopefully increase my abilities and confidence (Lomax and Jones, 2014). </w:t>
      </w:r>
      <w:r w:rsidR="00205AD7" w:rsidRPr="00BA4140">
        <w:rPr>
          <w:rFonts w:ascii="Times New Roman" w:hAnsi="Times New Roman" w:cs="Times New Roman"/>
          <w:sz w:val="24"/>
          <w:szCs w:val="24"/>
        </w:rPr>
        <w:t xml:space="preserve">This experience also encourages and highlights to me the need for reflection in practice and to act upon what one is learning as to not make the learning experience become stagnate and unrelatable to life experiences. </w:t>
      </w:r>
      <w:r w:rsidR="00493AAB" w:rsidRPr="00BA4140">
        <w:rPr>
          <w:rFonts w:ascii="Times New Roman" w:hAnsi="Times New Roman" w:cs="Times New Roman"/>
          <w:sz w:val="24"/>
          <w:szCs w:val="24"/>
        </w:rPr>
        <w:t xml:space="preserve">In the future, I hope to be of benefit to someone who may be living with language barriers with the hope that they do not become </w:t>
      </w:r>
      <w:r w:rsidR="00493AAB" w:rsidRPr="00BA4140">
        <w:rPr>
          <w:rFonts w:ascii="Times New Roman" w:hAnsi="Times New Roman" w:cs="Times New Roman"/>
          <w:sz w:val="24"/>
          <w:szCs w:val="24"/>
        </w:rPr>
        <w:lastRenderedPageBreak/>
        <w:t xml:space="preserve">socially isolated. Also in learning myself I hope to encourage others to find ways in which they too can help support individuals who may be at risk of being lonely or socially isolated. </w:t>
      </w:r>
    </w:p>
    <w:p w:rsidR="00BA4140" w:rsidRPr="007B7680" w:rsidRDefault="00BA4140" w:rsidP="00BA4140">
      <w:pPr>
        <w:rPr>
          <w:rFonts w:ascii="Times New Roman" w:hAnsi="Times New Roman" w:cs="Times New Roman"/>
          <w:b/>
          <w:sz w:val="24"/>
          <w:u w:val="single"/>
        </w:rPr>
      </w:pPr>
      <w:r w:rsidRPr="003555A5">
        <w:rPr>
          <w:rFonts w:ascii="Times New Roman" w:hAnsi="Times New Roman" w:cs="Times New Roman"/>
          <w:b/>
          <w:sz w:val="24"/>
          <w:u w:val="single"/>
        </w:rPr>
        <w:t xml:space="preserve">References for Hot Topics Reflection </w:t>
      </w:r>
    </w:p>
    <w:p w:rsidR="00BA4140" w:rsidRPr="00D225D5" w:rsidRDefault="00BA4140" w:rsidP="00BA4140">
      <w:pPr>
        <w:spacing w:line="360" w:lineRule="auto"/>
        <w:rPr>
          <w:rFonts w:ascii="Times New Roman" w:hAnsi="Times New Roman" w:cs="Times New Roman"/>
          <w:sz w:val="24"/>
          <w:szCs w:val="24"/>
        </w:rPr>
      </w:pPr>
      <w:r w:rsidRPr="00D225D5">
        <w:rPr>
          <w:rFonts w:ascii="Times New Roman" w:hAnsi="Times New Roman" w:cs="Times New Roman"/>
          <w:sz w:val="24"/>
          <w:szCs w:val="24"/>
        </w:rPr>
        <w:t xml:space="preserve">Burr, V. (2003) </w:t>
      </w:r>
      <w:r w:rsidRPr="00D225D5">
        <w:rPr>
          <w:rFonts w:ascii="Times New Roman" w:hAnsi="Times New Roman" w:cs="Times New Roman"/>
          <w:i/>
          <w:sz w:val="24"/>
          <w:szCs w:val="24"/>
        </w:rPr>
        <w:t xml:space="preserve">Social Constructionism. </w:t>
      </w:r>
      <w:r w:rsidRPr="00D225D5">
        <w:rPr>
          <w:rFonts w:ascii="Times New Roman" w:hAnsi="Times New Roman" w:cs="Times New Roman"/>
          <w:sz w:val="24"/>
          <w:szCs w:val="24"/>
        </w:rPr>
        <w:t xml:space="preserve">Second Edition. Hove: Routledge. </w:t>
      </w:r>
    </w:p>
    <w:p w:rsidR="00BA4140" w:rsidRDefault="00BA4140" w:rsidP="00BA4140">
      <w:pPr>
        <w:spacing w:line="360" w:lineRule="auto"/>
        <w:rPr>
          <w:rFonts w:ascii="Times New Roman" w:hAnsi="Times New Roman" w:cs="Times New Roman"/>
          <w:sz w:val="24"/>
          <w:szCs w:val="24"/>
        </w:rPr>
      </w:pPr>
      <w:r w:rsidRPr="00D225D5">
        <w:rPr>
          <w:rFonts w:ascii="Times New Roman" w:hAnsi="Times New Roman" w:cs="Times New Roman"/>
          <w:sz w:val="24"/>
          <w:szCs w:val="24"/>
        </w:rPr>
        <w:t xml:space="preserve">Griffiths (2017) </w:t>
      </w:r>
      <w:r w:rsidRPr="00D225D5">
        <w:rPr>
          <w:rFonts w:ascii="Times New Roman" w:hAnsi="Times New Roman" w:cs="Times New Roman"/>
          <w:i/>
          <w:sz w:val="24"/>
          <w:szCs w:val="24"/>
        </w:rPr>
        <w:t xml:space="preserve">Social Isolation and loneliness in the UK. </w:t>
      </w:r>
      <w:r w:rsidRPr="00D225D5">
        <w:rPr>
          <w:rFonts w:ascii="Times New Roman" w:hAnsi="Times New Roman" w:cs="Times New Roman"/>
          <w:sz w:val="24"/>
          <w:szCs w:val="24"/>
        </w:rPr>
        <w:t>iotUK. Available at: https://iotuk.org.uk/wp-content/uploads/2017/04/Social-Isolation-and-Loneliness-Landscape-UK.pdf (Accessed: 15 May 2020)</w:t>
      </w:r>
    </w:p>
    <w:p w:rsidR="00BA4140" w:rsidRDefault="00BA4140" w:rsidP="00BA4140">
      <w:pPr>
        <w:spacing w:line="360" w:lineRule="auto"/>
        <w:rPr>
          <w:rFonts w:ascii="Times New Roman" w:hAnsi="Times New Roman" w:cs="Times New Roman"/>
          <w:sz w:val="24"/>
          <w:szCs w:val="24"/>
        </w:rPr>
      </w:pPr>
      <w:r w:rsidRPr="00453474">
        <w:rPr>
          <w:rFonts w:ascii="Times New Roman" w:hAnsi="Times New Roman" w:cs="Times New Roman"/>
          <w:sz w:val="24"/>
          <w:szCs w:val="24"/>
        </w:rPr>
        <w:t xml:space="preserve">Inglis, </w:t>
      </w:r>
      <w:r>
        <w:rPr>
          <w:rFonts w:ascii="Times New Roman" w:hAnsi="Times New Roman" w:cs="Times New Roman"/>
          <w:sz w:val="24"/>
          <w:szCs w:val="24"/>
        </w:rPr>
        <w:t xml:space="preserve">D. and Hughson, J. (2003) </w:t>
      </w:r>
      <w:r>
        <w:rPr>
          <w:rFonts w:ascii="Times New Roman" w:hAnsi="Times New Roman" w:cs="Times New Roman"/>
          <w:i/>
          <w:sz w:val="24"/>
          <w:szCs w:val="24"/>
        </w:rPr>
        <w:t xml:space="preserve">Confronting Culture. </w:t>
      </w:r>
      <w:r>
        <w:rPr>
          <w:rFonts w:ascii="Times New Roman" w:hAnsi="Times New Roman" w:cs="Times New Roman"/>
          <w:sz w:val="24"/>
          <w:szCs w:val="24"/>
        </w:rPr>
        <w:t>Cambridge: Polity Press.</w:t>
      </w:r>
    </w:p>
    <w:p w:rsidR="00BA4140" w:rsidRPr="00453474" w:rsidRDefault="00BA4140" w:rsidP="00BA4140">
      <w:pPr>
        <w:spacing w:before="240" w:line="360" w:lineRule="auto"/>
        <w:rPr>
          <w:rFonts w:ascii="Times New Roman" w:hAnsi="Times New Roman" w:cs="Times New Roman"/>
          <w:sz w:val="24"/>
          <w:szCs w:val="24"/>
        </w:rPr>
      </w:pPr>
      <w:r w:rsidRPr="009479C2">
        <w:rPr>
          <w:rFonts w:ascii="Times New Roman" w:hAnsi="Times New Roman" w:cs="Times New Roman"/>
          <w:sz w:val="24"/>
          <w:szCs w:val="24"/>
        </w:rPr>
        <w:t xml:space="preserve">Lacewing, M. (2005) ‘Emotional Self-Awareness and Ethical Deliberation’ </w:t>
      </w:r>
      <w:r w:rsidRPr="009479C2">
        <w:rPr>
          <w:rFonts w:ascii="Times New Roman" w:hAnsi="Times New Roman" w:cs="Times New Roman"/>
          <w:i/>
          <w:sz w:val="24"/>
          <w:szCs w:val="24"/>
        </w:rPr>
        <w:t xml:space="preserve">Ratio </w:t>
      </w:r>
      <w:r w:rsidRPr="009479C2">
        <w:rPr>
          <w:rFonts w:ascii="Times New Roman" w:hAnsi="Times New Roman" w:cs="Times New Roman"/>
          <w:sz w:val="24"/>
          <w:szCs w:val="24"/>
        </w:rPr>
        <w:t xml:space="preserve">18(1), pp. 65-81. Available at: file:///D:/Documents/Reflection/emotional%20self%20awareness.pdf </w:t>
      </w:r>
      <w:r w:rsidRPr="00453474">
        <w:rPr>
          <w:rFonts w:ascii="Times New Roman" w:hAnsi="Times New Roman" w:cs="Times New Roman"/>
          <w:sz w:val="24"/>
          <w:szCs w:val="24"/>
        </w:rPr>
        <w:t>(Accessed: 11 May 2020)</w:t>
      </w:r>
    </w:p>
    <w:p w:rsidR="00BA4140" w:rsidRDefault="00BA4140" w:rsidP="00BA4140">
      <w:pPr>
        <w:spacing w:line="360" w:lineRule="auto"/>
        <w:rPr>
          <w:rFonts w:ascii="Times New Roman" w:hAnsi="Times New Roman" w:cs="Times New Roman"/>
          <w:sz w:val="24"/>
          <w:szCs w:val="24"/>
        </w:rPr>
      </w:pPr>
      <w:r>
        <w:rPr>
          <w:rFonts w:ascii="Times New Roman" w:hAnsi="Times New Roman" w:cs="Times New Roman"/>
          <w:sz w:val="24"/>
          <w:szCs w:val="24"/>
        </w:rPr>
        <w:t xml:space="preserve">Lomax, R. and Jones, K. (2014) </w:t>
      </w:r>
      <w:r>
        <w:rPr>
          <w:rFonts w:ascii="Times New Roman" w:hAnsi="Times New Roman" w:cs="Times New Roman"/>
          <w:i/>
          <w:sz w:val="24"/>
          <w:szCs w:val="24"/>
        </w:rPr>
        <w:t xml:space="preserve">Surviving your Social Work Placement. </w:t>
      </w:r>
      <w:r>
        <w:rPr>
          <w:rFonts w:ascii="Times New Roman" w:hAnsi="Times New Roman" w:cs="Times New Roman"/>
          <w:sz w:val="24"/>
          <w:szCs w:val="24"/>
        </w:rPr>
        <w:t xml:space="preserve">Second Edition. London: Palgrave Macmillan. </w:t>
      </w:r>
    </w:p>
    <w:p w:rsidR="00BA4140" w:rsidRPr="00D225D5" w:rsidRDefault="00BA4140" w:rsidP="00BA4140">
      <w:pPr>
        <w:spacing w:before="240" w:line="360" w:lineRule="auto"/>
        <w:rPr>
          <w:rFonts w:ascii="Times New Roman" w:hAnsi="Times New Roman" w:cs="Times New Roman"/>
          <w:sz w:val="24"/>
          <w:szCs w:val="24"/>
        </w:rPr>
      </w:pPr>
      <w:r>
        <w:rPr>
          <w:rFonts w:ascii="Times New Roman" w:hAnsi="Times New Roman" w:cs="Times New Roman"/>
          <w:sz w:val="24"/>
          <w:szCs w:val="24"/>
        </w:rPr>
        <w:t xml:space="preserve">Machielse, A. (2006) ‘Theories on social contacts and social isolation’ </w:t>
      </w:r>
      <w:r w:rsidRPr="00D225D5">
        <w:rPr>
          <w:rFonts w:ascii="Times New Roman" w:hAnsi="Times New Roman" w:cs="Times New Roman"/>
          <w:sz w:val="24"/>
          <w:szCs w:val="24"/>
        </w:rPr>
        <w:t xml:space="preserve">in Hortulanus, R., Machielse, A. and Meeuwesen, L. (ed.) </w:t>
      </w:r>
      <w:r w:rsidRPr="00D225D5">
        <w:rPr>
          <w:rFonts w:ascii="Times New Roman" w:hAnsi="Times New Roman" w:cs="Times New Roman"/>
          <w:i/>
          <w:sz w:val="24"/>
          <w:szCs w:val="24"/>
        </w:rPr>
        <w:t xml:space="preserve">Social Isolation in Modern Society. </w:t>
      </w:r>
      <w:r w:rsidRPr="00D225D5">
        <w:rPr>
          <w:rFonts w:ascii="Times New Roman" w:hAnsi="Times New Roman" w:cs="Times New Roman"/>
          <w:sz w:val="24"/>
          <w:szCs w:val="24"/>
        </w:rPr>
        <w:t xml:space="preserve">Abingdon: Routledge. </w:t>
      </w:r>
    </w:p>
    <w:p w:rsidR="00BA4140" w:rsidRDefault="00BA4140" w:rsidP="00BA4140">
      <w:pPr>
        <w:spacing w:before="240" w:line="360" w:lineRule="auto"/>
        <w:rPr>
          <w:rFonts w:ascii="Times New Roman" w:hAnsi="Times New Roman" w:cs="Times New Roman"/>
          <w:sz w:val="24"/>
          <w:szCs w:val="24"/>
        </w:rPr>
      </w:pPr>
      <w:r w:rsidRPr="009479C2">
        <w:rPr>
          <w:rFonts w:ascii="Times New Roman" w:hAnsi="Times New Roman" w:cs="Times New Roman"/>
          <w:sz w:val="24"/>
          <w:szCs w:val="24"/>
        </w:rPr>
        <w:t xml:space="preserve">Maio, G.R. and Haddock, G. (2009) </w:t>
      </w:r>
      <w:r w:rsidRPr="009479C2">
        <w:rPr>
          <w:rFonts w:ascii="Times New Roman" w:hAnsi="Times New Roman" w:cs="Times New Roman"/>
          <w:i/>
          <w:sz w:val="24"/>
          <w:szCs w:val="24"/>
        </w:rPr>
        <w:t>The Psychology of Attitudes and Attitude Change.</w:t>
      </w:r>
      <w:r w:rsidRPr="009479C2">
        <w:rPr>
          <w:rFonts w:ascii="Times New Roman" w:hAnsi="Times New Roman" w:cs="Times New Roman"/>
          <w:sz w:val="24"/>
          <w:szCs w:val="24"/>
        </w:rPr>
        <w:t xml:space="preserve"> London: SAGE.</w:t>
      </w:r>
    </w:p>
    <w:p w:rsidR="00BA4140" w:rsidRPr="00D225D5" w:rsidRDefault="00BA4140" w:rsidP="00BA4140">
      <w:pPr>
        <w:spacing w:before="240" w:line="360" w:lineRule="auto"/>
        <w:rPr>
          <w:rFonts w:ascii="Times New Roman" w:hAnsi="Times New Roman" w:cs="Times New Roman"/>
          <w:sz w:val="24"/>
          <w:szCs w:val="24"/>
        </w:rPr>
      </w:pPr>
      <w:r>
        <w:rPr>
          <w:rFonts w:ascii="Times New Roman" w:hAnsi="Times New Roman" w:cs="Times New Roman"/>
          <w:sz w:val="24"/>
          <w:szCs w:val="24"/>
        </w:rPr>
        <w:t xml:space="preserve">Meeuwesen, L. (2006) ‘Life events and social isolation’ </w:t>
      </w:r>
      <w:r w:rsidRPr="00D225D5">
        <w:rPr>
          <w:rFonts w:ascii="Times New Roman" w:hAnsi="Times New Roman" w:cs="Times New Roman"/>
          <w:sz w:val="24"/>
          <w:szCs w:val="24"/>
        </w:rPr>
        <w:t xml:space="preserve">in Hortulanus, R., Machielse, A. and Meeuwesen, L. (ed.) </w:t>
      </w:r>
      <w:r w:rsidRPr="00D225D5">
        <w:rPr>
          <w:rFonts w:ascii="Times New Roman" w:hAnsi="Times New Roman" w:cs="Times New Roman"/>
          <w:i/>
          <w:sz w:val="24"/>
          <w:szCs w:val="24"/>
        </w:rPr>
        <w:t xml:space="preserve">Social Isolation in Modern Society. </w:t>
      </w:r>
      <w:r w:rsidRPr="00D225D5">
        <w:rPr>
          <w:rFonts w:ascii="Times New Roman" w:hAnsi="Times New Roman" w:cs="Times New Roman"/>
          <w:sz w:val="24"/>
          <w:szCs w:val="24"/>
        </w:rPr>
        <w:t xml:space="preserve">Abingdon: Routledge. </w:t>
      </w:r>
    </w:p>
    <w:p w:rsidR="00BA4140" w:rsidRDefault="00BA4140" w:rsidP="00BA4140">
      <w:pPr>
        <w:spacing w:line="360" w:lineRule="auto"/>
        <w:rPr>
          <w:rFonts w:ascii="Times New Roman" w:hAnsi="Times New Roman" w:cs="Times New Roman"/>
          <w:sz w:val="24"/>
          <w:szCs w:val="24"/>
        </w:rPr>
      </w:pPr>
      <w:r>
        <w:rPr>
          <w:rFonts w:ascii="Times New Roman" w:hAnsi="Times New Roman" w:cs="Times New Roman"/>
          <w:sz w:val="24"/>
          <w:szCs w:val="24"/>
        </w:rPr>
        <w:t xml:space="preserve">Moon, J. A. (1999) </w:t>
      </w:r>
      <w:r>
        <w:rPr>
          <w:rFonts w:ascii="Times New Roman" w:hAnsi="Times New Roman" w:cs="Times New Roman"/>
          <w:i/>
          <w:sz w:val="24"/>
          <w:szCs w:val="24"/>
        </w:rPr>
        <w:t>Reflection in learning and professional development</w:t>
      </w:r>
      <w:r>
        <w:rPr>
          <w:rFonts w:ascii="Times New Roman" w:hAnsi="Times New Roman" w:cs="Times New Roman"/>
          <w:sz w:val="24"/>
          <w:szCs w:val="24"/>
        </w:rPr>
        <w:t>. London: RoutledgeFalmer.</w:t>
      </w:r>
    </w:p>
    <w:p w:rsidR="00BA4140" w:rsidRDefault="00BA4140" w:rsidP="00BA4140">
      <w:pPr>
        <w:spacing w:line="360" w:lineRule="auto"/>
        <w:rPr>
          <w:rFonts w:ascii="Times New Roman" w:hAnsi="Times New Roman" w:cs="Times New Roman"/>
          <w:sz w:val="24"/>
          <w:szCs w:val="24"/>
        </w:rPr>
      </w:pPr>
      <w:r>
        <w:rPr>
          <w:rFonts w:ascii="Times New Roman" w:hAnsi="Times New Roman" w:cs="Times New Roman"/>
          <w:sz w:val="24"/>
          <w:szCs w:val="24"/>
        </w:rPr>
        <w:t xml:space="preserve">Wrosh, C. </w:t>
      </w:r>
      <w:r>
        <w:rPr>
          <w:rFonts w:ascii="Times New Roman" w:hAnsi="Times New Roman" w:cs="Times New Roman"/>
          <w:i/>
          <w:sz w:val="24"/>
          <w:szCs w:val="24"/>
        </w:rPr>
        <w:t xml:space="preserve">et al </w:t>
      </w:r>
      <w:r>
        <w:rPr>
          <w:rFonts w:ascii="Times New Roman" w:hAnsi="Times New Roman" w:cs="Times New Roman"/>
          <w:sz w:val="24"/>
          <w:szCs w:val="24"/>
        </w:rPr>
        <w:t>(2003) ‘</w:t>
      </w:r>
      <w:r w:rsidRPr="00D84F61">
        <w:rPr>
          <w:rFonts w:ascii="Times New Roman" w:hAnsi="Times New Roman" w:cs="Times New Roman"/>
          <w:sz w:val="24"/>
          <w:szCs w:val="24"/>
        </w:rPr>
        <w:t>Adaptive Self-Regulation of Unattainable Goals: Goal Disengagement, Goal Reengagement, and Subjective Well-Being</w:t>
      </w:r>
      <w:r>
        <w:rPr>
          <w:rFonts w:ascii="Times New Roman" w:hAnsi="Times New Roman" w:cs="Times New Roman"/>
          <w:sz w:val="24"/>
          <w:szCs w:val="24"/>
        </w:rPr>
        <w:t xml:space="preserve">’, </w:t>
      </w:r>
      <w:r>
        <w:rPr>
          <w:rFonts w:ascii="Times New Roman" w:hAnsi="Times New Roman" w:cs="Times New Roman"/>
          <w:i/>
          <w:sz w:val="24"/>
          <w:szCs w:val="24"/>
        </w:rPr>
        <w:t xml:space="preserve">Personality and Social Psychology Bulletin, </w:t>
      </w:r>
      <w:r>
        <w:rPr>
          <w:rFonts w:ascii="Times New Roman" w:hAnsi="Times New Roman" w:cs="Times New Roman"/>
          <w:sz w:val="24"/>
          <w:szCs w:val="24"/>
        </w:rPr>
        <w:t>29(12) pp.1494-1508.</w:t>
      </w:r>
    </w:p>
    <w:p w:rsidR="00BA4140" w:rsidRPr="00BA4140" w:rsidRDefault="00BA4140" w:rsidP="00BA4140">
      <w:pPr>
        <w:spacing w:line="360" w:lineRule="auto"/>
        <w:jc w:val="both"/>
        <w:rPr>
          <w:rFonts w:ascii="Times New Roman" w:hAnsi="Times New Roman" w:cs="Times New Roman"/>
          <w:sz w:val="24"/>
          <w:szCs w:val="24"/>
        </w:rPr>
      </w:pPr>
      <w:bookmarkStart w:id="0" w:name="_GoBack"/>
      <w:bookmarkEnd w:id="0"/>
    </w:p>
    <w:sectPr w:rsidR="00BA4140" w:rsidRPr="00BA4140">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A5E1B" w:rsidRDefault="001A5E1B" w:rsidP="00BA4140">
      <w:pPr>
        <w:spacing w:after="0" w:line="240" w:lineRule="auto"/>
      </w:pPr>
      <w:r>
        <w:separator/>
      </w:r>
    </w:p>
  </w:endnote>
  <w:endnote w:type="continuationSeparator" w:id="0">
    <w:p w:rsidR="001A5E1B" w:rsidRDefault="001A5E1B" w:rsidP="00BA41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63133476"/>
      <w:docPartObj>
        <w:docPartGallery w:val="Page Numbers (Bottom of Page)"/>
        <w:docPartUnique/>
      </w:docPartObj>
    </w:sdtPr>
    <w:sdtEndPr>
      <w:rPr>
        <w:noProof/>
      </w:rPr>
    </w:sdtEndPr>
    <w:sdtContent>
      <w:p w:rsidR="00BA4140" w:rsidRDefault="00BA4140">
        <w:pPr>
          <w:pStyle w:val="Footer"/>
          <w:jc w:val="center"/>
        </w:pPr>
        <w:r>
          <w:fldChar w:fldCharType="begin"/>
        </w:r>
        <w:r>
          <w:instrText xml:space="preserve"> PAGE   \* MERGEFORMAT </w:instrText>
        </w:r>
        <w:r>
          <w:fldChar w:fldCharType="separate"/>
        </w:r>
        <w:r w:rsidR="00436B1E">
          <w:rPr>
            <w:noProof/>
          </w:rPr>
          <w:t>1</w:t>
        </w:r>
        <w:r>
          <w:rPr>
            <w:noProof/>
          </w:rPr>
          <w:fldChar w:fldCharType="end"/>
        </w:r>
      </w:p>
    </w:sdtContent>
  </w:sdt>
  <w:p w:rsidR="00BA4140" w:rsidRDefault="00BA4140">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A5E1B" w:rsidRDefault="001A5E1B" w:rsidP="00BA4140">
      <w:pPr>
        <w:spacing w:after="0" w:line="240" w:lineRule="auto"/>
      </w:pPr>
      <w:r>
        <w:separator/>
      </w:r>
    </w:p>
  </w:footnote>
  <w:footnote w:type="continuationSeparator" w:id="0">
    <w:p w:rsidR="001A5E1B" w:rsidRDefault="001A5E1B" w:rsidP="00BA41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A4140" w:rsidRDefault="00BA4140" w:rsidP="00BA4140">
    <w:pPr>
      <w:pStyle w:val="Header"/>
      <w:jc w:val="center"/>
    </w:pPr>
    <w:r>
      <w:t>1702179</w:t>
    </w:r>
  </w:p>
  <w:p w:rsidR="00BA4140" w:rsidRDefault="00BA4140" w:rsidP="00BA4140">
    <w:pPr>
      <w:pStyle w:val="Header"/>
      <w:jc w:val="center"/>
    </w:pPr>
    <w:r>
      <w:t>SJSI5021</w:t>
    </w:r>
  </w:p>
  <w:p w:rsidR="00BA4140" w:rsidRDefault="00BA4140" w:rsidP="00BA4140">
    <w:pPr>
      <w:pStyle w:val="Header"/>
      <w:jc w:val="center"/>
    </w:pPr>
    <w:r>
      <w:t>Ass. 2</w:t>
    </w:r>
  </w:p>
  <w:p w:rsidR="00BA4140" w:rsidRDefault="00BA4140" w:rsidP="00BA4140">
    <w:pPr>
      <w:pStyle w:val="Header"/>
      <w:jc w:val="cent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A680AFF"/>
    <w:multiLevelType w:val="hybridMultilevel"/>
    <w:tmpl w:val="9A5E7C52"/>
    <w:lvl w:ilvl="0" w:tplc="C62874EA">
      <w:start w:val="1"/>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activeWritingStyle w:appName="MSWord" w:lang="en-GB" w:vendorID="64" w:dllVersion="131078" w:nlCheck="1" w:checkStyle="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46810"/>
    <w:rsid w:val="000C7DB4"/>
    <w:rsid w:val="00104C3E"/>
    <w:rsid w:val="00161ADF"/>
    <w:rsid w:val="001A5E1B"/>
    <w:rsid w:val="0020404A"/>
    <w:rsid w:val="00205AD7"/>
    <w:rsid w:val="002174EA"/>
    <w:rsid w:val="00224754"/>
    <w:rsid w:val="002471CC"/>
    <w:rsid w:val="0031040A"/>
    <w:rsid w:val="00346F2F"/>
    <w:rsid w:val="003C550D"/>
    <w:rsid w:val="00411BF3"/>
    <w:rsid w:val="00436B1E"/>
    <w:rsid w:val="00483824"/>
    <w:rsid w:val="00493AAB"/>
    <w:rsid w:val="004E5013"/>
    <w:rsid w:val="00546810"/>
    <w:rsid w:val="00571B41"/>
    <w:rsid w:val="0058532F"/>
    <w:rsid w:val="005A1B28"/>
    <w:rsid w:val="005F02CA"/>
    <w:rsid w:val="006A547B"/>
    <w:rsid w:val="006F2D06"/>
    <w:rsid w:val="00715CBC"/>
    <w:rsid w:val="007E3AD0"/>
    <w:rsid w:val="0084323E"/>
    <w:rsid w:val="00895C77"/>
    <w:rsid w:val="008C27EB"/>
    <w:rsid w:val="008E085A"/>
    <w:rsid w:val="009173CE"/>
    <w:rsid w:val="00963570"/>
    <w:rsid w:val="00963B7A"/>
    <w:rsid w:val="009931D2"/>
    <w:rsid w:val="00A24C01"/>
    <w:rsid w:val="00A75050"/>
    <w:rsid w:val="00A91E32"/>
    <w:rsid w:val="00AB1F45"/>
    <w:rsid w:val="00B15550"/>
    <w:rsid w:val="00B23085"/>
    <w:rsid w:val="00BA4140"/>
    <w:rsid w:val="00BB56F2"/>
    <w:rsid w:val="00BD357B"/>
    <w:rsid w:val="00BF1856"/>
    <w:rsid w:val="00C205D1"/>
    <w:rsid w:val="00C3428D"/>
    <w:rsid w:val="00C45EBB"/>
    <w:rsid w:val="00D120A1"/>
    <w:rsid w:val="00DE2A6B"/>
    <w:rsid w:val="00DF6D01"/>
    <w:rsid w:val="00FF5F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44F9B8"/>
  <w15:chartTrackingRefBased/>
  <w15:docId w15:val="{4063C2E3-7FD0-456C-B64C-5C9191F22E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45EBB"/>
    <w:pPr>
      <w:ind w:left="720"/>
      <w:contextualSpacing/>
    </w:pPr>
  </w:style>
  <w:style w:type="character" w:styleId="CommentReference">
    <w:name w:val="annotation reference"/>
    <w:basedOn w:val="DefaultParagraphFont"/>
    <w:uiPriority w:val="99"/>
    <w:semiHidden/>
    <w:unhideWhenUsed/>
    <w:rsid w:val="00AB1F45"/>
    <w:rPr>
      <w:sz w:val="16"/>
      <w:szCs w:val="16"/>
    </w:rPr>
  </w:style>
  <w:style w:type="paragraph" w:styleId="CommentText">
    <w:name w:val="annotation text"/>
    <w:basedOn w:val="Normal"/>
    <w:link w:val="CommentTextChar"/>
    <w:uiPriority w:val="99"/>
    <w:semiHidden/>
    <w:unhideWhenUsed/>
    <w:rsid w:val="00AB1F45"/>
    <w:pPr>
      <w:spacing w:line="240" w:lineRule="auto"/>
    </w:pPr>
    <w:rPr>
      <w:sz w:val="20"/>
      <w:szCs w:val="20"/>
    </w:rPr>
  </w:style>
  <w:style w:type="character" w:customStyle="1" w:styleId="CommentTextChar">
    <w:name w:val="Comment Text Char"/>
    <w:basedOn w:val="DefaultParagraphFont"/>
    <w:link w:val="CommentText"/>
    <w:uiPriority w:val="99"/>
    <w:semiHidden/>
    <w:rsid w:val="00AB1F45"/>
    <w:rPr>
      <w:sz w:val="20"/>
      <w:szCs w:val="20"/>
    </w:rPr>
  </w:style>
  <w:style w:type="paragraph" w:styleId="CommentSubject">
    <w:name w:val="annotation subject"/>
    <w:basedOn w:val="CommentText"/>
    <w:next w:val="CommentText"/>
    <w:link w:val="CommentSubjectChar"/>
    <w:uiPriority w:val="99"/>
    <w:semiHidden/>
    <w:unhideWhenUsed/>
    <w:rsid w:val="00AB1F45"/>
    <w:rPr>
      <w:b/>
      <w:bCs/>
    </w:rPr>
  </w:style>
  <w:style w:type="character" w:customStyle="1" w:styleId="CommentSubjectChar">
    <w:name w:val="Comment Subject Char"/>
    <w:basedOn w:val="CommentTextChar"/>
    <w:link w:val="CommentSubject"/>
    <w:uiPriority w:val="99"/>
    <w:semiHidden/>
    <w:rsid w:val="00AB1F45"/>
    <w:rPr>
      <w:b/>
      <w:bCs/>
      <w:sz w:val="20"/>
      <w:szCs w:val="20"/>
    </w:rPr>
  </w:style>
  <w:style w:type="paragraph" w:styleId="BalloonText">
    <w:name w:val="Balloon Text"/>
    <w:basedOn w:val="Normal"/>
    <w:link w:val="BalloonTextChar"/>
    <w:uiPriority w:val="99"/>
    <w:semiHidden/>
    <w:unhideWhenUsed/>
    <w:rsid w:val="00AB1F4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B1F45"/>
    <w:rPr>
      <w:rFonts w:ascii="Segoe UI" w:hAnsi="Segoe UI" w:cs="Segoe UI"/>
      <w:sz w:val="18"/>
      <w:szCs w:val="18"/>
    </w:rPr>
  </w:style>
  <w:style w:type="paragraph" w:styleId="Header">
    <w:name w:val="header"/>
    <w:basedOn w:val="Normal"/>
    <w:link w:val="HeaderChar"/>
    <w:uiPriority w:val="99"/>
    <w:unhideWhenUsed/>
    <w:rsid w:val="00BA41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4140"/>
  </w:style>
  <w:style w:type="paragraph" w:styleId="Footer">
    <w:name w:val="footer"/>
    <w:basedOn w:val="Normal"/>
    <w:link w:val="FooterChar"/>
    <w:uiPriority w:val="99"/>
    <w:unhideWhenUsed/>
    <w:rsid w:val="00BA41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41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1046</Words>
  <Characters>5963</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2</cp:revision>
  <dcterms:created xsi:type="dcterms:W3CDTF">2020-05-25T14:18:00Z</dcterms:created>
  <dcterms:modified xsi:type="dcterms:W3CDTF">2020-05-25T14:18:00Z</dcterms:modified>
</cp:coreProperties>
</file>