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4D07" w:rsidRDefault="00DA0A7A" w:rsidP="00DA0A7A">
      <w:pPr>
        <w:pStyle w:val="Title"/>
        <w:tabs>
          <w:tab w:val="right" w:pos="9026"/>
        </w:tabs>
      </w:pPr>
      <w:r>
        <w:t>PROCUREMENT STRATEGY REPORT</w:t>
      </w:r>
      <w:r>
        <w:tab/>
      </w:r>
    </w:p>
    <w:sdt>
      <w:sdtPr>
        <w:id w:val="-1262671932"/>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AA182B" w:rsidRDefault="00AA182B">
          <w:pPr>
            <w:pStyle w:val="TOCHeading"/>
          </w:pPr>
          <w:r>
            <w:t>Table of Contents</w:t>
          </w:r>
        </w:p>
        <w:p w:rsidR="00AA182B" w:rsidRDefault="00AA182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459666" w:history="1">
            <w:r w:rsidRPr="00517BFF">
              <w:rPr>
                <w:rStyle w:val="Hyperlink"/>
                <w:noProof/>
              </w:rPr>
              <w:t>1Introduction</w:t>
            </w:r>
            <w:r>
              <w:rPr>
                <w:noProof/>
                <w:webHidden/>
              </w:rPr>
              <w:tab/>
            </w:r>
            <w:r>
              <w:rPr>
                <w:noProof/>
                <w:webHidden/>
              </w:rPr>
              <w:fldChar w:fldCharType="begin"/>
            </w:r>
            <w:r>
              <w:rPr>
                <w:noProof/>
                <w:webHidden/>
              </w:rPr>
              <w:instrText xml:space="preserve"> PAGEREF _Toc228459666 \h </w:instrText>
            </w:r>
            <w:r>
              <w:rPr>
                <w:noProof/>
                <w:webHidden/>
              </w:rPr>
            </w:r>
            <w:r>
              <w:rPr>
                <w:noProof/>
                <w:webHidden/>
              </w:rPr>
              <w:fldChar w:fldCharType="separate"/>
            </w:r>
            <w:r>
              <w:rPr>
                <w:noProof/>
                <w:webHidden/>
              </w:rPr>
              <w:t>1</w:t>
            </w:r>
            <w:r>
              <w:rPr>
                <w:noProof/>
                <w:webHidden/>
              </w:rPr>
              <w:fldChar w:fldCharType="end"/>
            </w:r>
          </w:hyperlink>
        </w:p>
        <w:p w:rsidR="00AA182B" w:rsidRDefault="00AA182B">
          <w:pPr>
            <w:pStyle w:val="TOC1"/>
            <w:tabs>
              <w:tab w:val="right" w:leader="dot" w:pos="9016"/>
            </w:tabs>
            <w:rPr>
              <w:rFonts w:eastAsiaTheme="minorEastAsia"/>
              <w:noProof/>
              <w:lang w:eastAsia="en-GB"/>
            </w:rPr>
          </w:pPr>
          <w:hyperlink w:anchor="_Toc228459667" w:history="1">
            <w:r w:rsidRPr="00517BFF">
              <w:rPr>
                <w:rStyle w:val="Hyperlink"/>
                <w:noProof/>
              </w:rPr>
              <w:t>2 Procurement Routes</w:t>
            </w:r>
            <w:r>
              <w:rPr>
                <w:noProof/>
                <w:webHidden/>
              </w:rPr>
              <w:tab/>
            </w:r>
            <w:r>
              <w:rPr>
                <w:noProof/>
                <w:webHidden/>
              </w:rPr>
              <w:fldChar w:fldCharType="begin"/>
            </w:r>
            <w:r>
              <w:rPr>
                <w:noProof/>
                <w:webHidden/>
              </w:rPr>
              <w:instrText xml:space="preserve"> PAGEREF _Toc228459667 \h </w:instrText>
            </w:r>
            <w:r>
              <w:rPr>
                <w:noProof/>
                <w:webHidden/>
              </w:rPr>
            </w:r>
            <w:r>
              <w:rPr>
                <w:noProof/>
                <w:webHidden/>
              </w:rPr>
              <w:fldChar w:fldCharType="separate"/>
            </w:r>
            <w:r>
              <w:rPr>
                <w:noProof/>
                <w:webHidden/>
              </w:rPr>
              <w:t>1</w:t>
            </w:r>
            <w:r>
              <w:rPr>
                <w:noProof/>
                <w:webHidden/>
              </w:rPr>
              <w:fldChar w:fldCharType="end"/>
            </w:r>
          </w:hyperlink>
        </w:p>
        <w:p w:rsidR="00AA182B" w:rsidRDefault="00AA182B">
          <w:pPr>
            <w:pStyle w:val="TOC2"/>
            <w:tabs>
              <w:tab w:val="right" w:leader="dot" w:pos="9016"/>
            </w:tabs>
            <w:rPr>
              <w:rFonts w:eastAsiaTheme="minorEastAsia"/>
              <w:noProof/>
              <w:lang w:eastAsia="en-GB"/>
            </w:rPr>
          </w:pPr>
          <w:hyperlink w:anchor="_Toc228459668" w:history="1">
            <w:r w:rsidRPr="00517BFF">
              <w:rPr>
                <w:rStyle w:val="Hyperlink"/>
                <w:noProof/>
              </w:rPr>
              <w:t>2.1 Traditional Procurement</w:t>
            </w:r>
            <w:r>
              <w:rPr>
                <w:noProof/>
                <w:webHidden/>
              </w:rPr>
              <w:tab/>
            </w:r>
            <w:r>
              <w:rPr>
                <w:noProof/>
                <w:webHidden/>
              </w:rPr>
              <w:fldChar w:fldCharType="begin"/>
            </w:r>
            <w:r>
              <w:rPr>
                <w:noProof/>
                <w:webHidden/>
              </w:rPr>
              <w:instrText xml:space="preserve"> PAGEREF _Toc228459668 \h </w:instrText>
            </w:r>
            <w:r>
              <w:rPr>
                <w:noProof/>
                <w:webHidden/>
              </w:rPr>
            </w:r>
            <w:r>
              <w:rPr>
                <w:noProof/>
                <w:webHidden/>
              </w:rPr>
              <w:fldChar w:fldCharType="separate"/>
            </w:r>
            <w:r>
              <w:rPr>
                <w:noProof/>
                <w:webHidden/>
              </w:rPr>
              <w:t>1</w:t>
            </w:r>
            <w:r>
              <w:rPr>
                <w:noProof/>
                <w:webHidden/>
              </w:rPr>
              <w:fldChar w:fldCharType="end"/>
            </w:r>
          </w:hyperlink>
        </w:p>
        <w:p w:rsidR="00AA182B" w:rsidRDefault="00AA182B">
          <w:pPr>
            <w:pStyle w:val="TOC2"/>
            <w:tabs>
              <w:tab w:val="right" w:leader="dot" w:pos="9016"/>
            </w:tabs>
            <w:rPr>
              <w:rFonts w:eastAsiaTheme="minorEastAsia"/>
              <w:noProof/>
              <w:lang w:eastAsia="en-GB"/>
            </w:rPr>
          </w:pPr>
          <w:hyperlink w:anchor="_Toc228459669" w:history="1">
            <w:r w:rsidRPr="00517BFF">
              <w:rPr>
                <w:rStyle w:val="Hyperlink"/>
                <w:noProof/>
              </w:rPr>
              <w:t>2.2 Design and Build</w:t>
            </w:r>
            <w:r>
              <w:rPr>
                <w:noProof/>
                <w:webHidden/>
              </w:rPr>
              <w:tab/>
            </w:r>
            <w:r>
              <w:rPr>
                <w:noProof/>
                <w:webHidden/>
              </w:rPr>
              <w:fldChar w:fldCharType="begin"/>
            </w:r>
            <w:r>
              <w:rPr>
                <w:noProof/>
                <w:webHidden/>
              </w:rPr>
              <w:instrText xml:space="preserve"> PAGEREF _Toc228459669 \h </w:instrText>
            </w:r>
            <w:r>
              <w:rPr>
                <w:noProof/>
                <w:webHidden/>
              </w:rPr>
            </w:r>
            <w:r>
              <w:rPr>
                <w:noProof/>
                <w:webHidden/>
              </w:rPr>
              <w:fldChar w:fldCharType="separate"/>
            </w:r>
            <w:r>
              <w:rPr>
                <w:noProof/>
                <w:webHidden/>
              </w:rPr>
              <w:t>2</w:t>
            </w:r>
            <w:r>
              <w:rPr>
                <w:noProof/>
                <w:webHidden/>
              </w:rPr>
              <w:fldChar w:fldCharType="end"/>
            </w:r>
          </w:hyperlink>
        </w:p>
        <w:p w:rsidR="00AA182B" w:rsidRDefault="00AA182B">
          <w:pPr>
            <w:pStyle w:val="TOC2"/>
            <w:tabs>
              <w:tab w:val="right" w:leader="dot" w:pos="9016"/>
            </w:tabs>
            <w:rPr>
              <w:rFonts w:eastAsiaTheme="minorEastAsia"/>
              <w:noProof/>
              <w:lang w:eastAsia="en-GB"/>
            </w:rPr>
          </w:pPr>
          <w:hyperlink w:anchor="_Toc228459670" w:history="1">
            <w:r w:rsidRPr="00517BFF">
              <w:rPr>
                <w:rStyle w:val="Hyperlink"/>
                <w:noProof/>
              </w:rPr>
              <w:t>2.3 Management Contracting</w:t>
            </w:r>
            <w:r>
              <w:rPr>
                <w:noProof/>
                <w:webHidden/>
              </w:rPr>
              <w:tab/>
            </w:r>
            <w:r>
              <w:rPr>
                <w:noProof/>
                <w:webHidden/>
              </w:rPr>
              <w:fldChar w:fldCharType="begin"/>
            </w:r>
            <w:r>
              <w:rPr>
                <w:noProof/>
                <w:webHidden/>
              </w:rPr>
              <w:instrText xml:space="preserve"> PAGEREF _Toc228459670 \h </w:instrText>
            </w:r>
            <w:r>
              <w:rPr>
                <w:noProof/>
                <w:webHidden/>
              </w:rPr>
            </w:r>
            <w:r>
              <w:rPr>
                <w:noProof/>
                <w:webHidden/>
              </w:rPr>
              <w:fldChar w:fldCharType="separate"/>
            </w:r>
            <w:r>
              <w:rPr>
                <w:noProof/>
                <w:webHidden/>
              </w:rPr>
              <w:t>2</w:t>
            </w:r>
            <w:r>
              <w:rPr>
                <w:noProof/>
                <w:webHidden/>
              </w:rPr>
              <w:fldChar w:fldCharType="end"/>
            </w:r>
          </w:hyperlink>
        </w:p>
        <w:p w:rsidR="00AA182B" w:rsidRDefault="00AA182B">
          <w:pPr>
            <w:pStyle w:val="TOC2"/>
            <w:tabs>
              <w:tab w:val="right" w:leader="dot" w:pos="9016"/>
            </w:tabs>
            <w:rPr>
              <w:rFonts w:eastAsiaTheme="minorEastAsia"/>
              <w:noProof/>
              <w:lang w:eastAsia="en-GB"/>
            </w:rPr>
          </w:pPr>
          <w:hyperlink w:anchor="_Toc228459671" w:history="1">
            <w:r w:rsidRPr="00517BFF">
              <w:rPr>
                <w:rStyle w:val="Hyperlink"/>
                <w:noProof/>
              </w:rPr>
              <w:t>3 Recommendation of Procurement Route</w:t>
            </w:r>
            <w:r>
              <w:rPr>
                <w:noProof/>
                <w:webHidden/>
              </w:rPr>
              <w:tab/>
            </w:r>
            <w:r>
              <w:rPr>
                <w:noProof/>
                <w:webHidden/>
              </w:rPr>
              <w:fldChar w:fldCharType="begin"/>
            </w:r>
            <w:r>
              <w:rPr>
                <w:noProof/>
                <w:webHidden/>
              </w:rPr>
              <w:instrText xml:space="preserve"> PAGEREF _Toc228459671 \h </w:instrText>
            </w:r>
            <w:r>
              <w:rPr>
                <w:noProof/>
                <w:webHidden/>
              </w:rPr>
            </w:r>
            <w:r>
              <w:rPr>
                <w:noProof/>
                <w:webHidden/>
              </w:rPr>
              <w:fldChar w:fldCharType="separate"/>
            </w:r>
            <w:r>
              <w:rPr>
                <w:noProof/>
                <w:webHidden/>
              </w:rPr>
              <w:t>2</w:t>
            </w:r>
            <w:r>
              <w:rPr>
                <w:noProof/>
                <w:webHidden/>
              </w:rPr>
              <w:fldChar w:fldCharType="end"/>
            </w:r>
          </w:hyperlink>
        </w:p>
        <w:p w:rsidR="00AA182B" w:rsidRDefault="00AA182B">
          <w:pPr>
            <w:pStyle w:val="TOC1"/>
            <w:tabs>
              <w:tab w:val="right" w:leader="dot" w:pos="9016"/>
            </w:tabs>
            <w:rPr>
              <w:rFonts w:eastAsiaTheme="minorEastAsia"/>
              <w:noProof/>
              <w:lang w:eastAsia="en-GB"/>
            </w:rPr>
          </w:pPr>
          <w:hyperlink w:anchor="_Toc228459672" w:history="1">
            <w:r w:rsidRPr="00517BFF">
              <w:rPr>
                <w:rStyle w:val="Hyperlink"/>
                <w:noProof/>
              </w:rPr>
              <w:t>4 Tendering Strategy</w:t>
            </w:r>
            <w:r>
              <w:rPr>
                <w:noProof/>
                <w:webHidden/>
              </w:rPr>
              <w:tab/>
            </w:r>
            <w:r>
              <w:rPr>
                <w:noProof/>
                <w:webHidden/>
              </w:rPr>
              <w:fldChar w:fldCharType="begin"/>
            </w:r>
            <w:r>
              <w:rPr>
                <w:noProof/>
                <w:webHidden/>
              </w:rPr>
              <w:instrText xml:space="preserve"> PAGEREF _Toc228459672 \h </w:instrText>
            </w:r>
            <w:r>
              <w:rPr>
                <w:noProof/>
                <w:webHidden/>
              </w:rPr>
            </w:r>
            <w:r>
              <w:rPr>
                <w:noProof/>
                <w:webHidden/>
              </w:rPr>
              <w:fldChar w:fldCharType="separate"/>
            </w:r>
            <w:r>
              <w:rPr>
                <w:noProof/>
                <w:webHidden/>
              </w:rPr>
              <w:t>3</w:t>
            </w:r>
            <w:r>
              <w:rPr>
                <w:noProof/>
                <w:webHidden/>
              </w:rPr>
              <w:fldChar w:fldCharType="end"/>
            </w:r>
          </w:hyperlink>
        </w:p>
        <w:p w:rsidR="00AA182B" w:rsidRDefault="00AA182B">
          <w:pPr>
            <w:pStyle w:val="TOC2"/>
            <w:tabs>
              <w:tab w:val="right" w:leader="dot" w:pos="9016"/>
            </w:tabs>
            <w:rPr>
              <w:rFonts w:eastAsiaTheme="minorEastAsia"/>
              <w:noProof/>
              <w:lang w:eastAsia="en-GB"/>
            </w:rPr>
          </w:pPr>
          <w:hyperlink w:anchor="_Toc228459673" w:history="1">
            <w:r w:rsidRPr="00517BFF">
              <w:rPr>
                <w:rStyle w:val="Hyperlink"/>
                <w:noProof/>
              </w:rPr>
              <w:t>4.1 Understanding Tendering</w:t>
            </w:r>
            <w:r>
              <w:rPr>
                <w:noProof/>
                <w:webHidden/>
              </w:rPr>
              <w:tab/>
            </w:r>
            <w:r>
              <w:rPr>
                <w:noProof/>
                <w:webHidden/>
              </w:rPr>
              <w:fldChar w:fldCharType="begin"/>
            </w:r>
            <w:r>
              <w:rPr>
                <w:noProof/>
                <w:webHidden/>
              </w:rPr>
              <w:instrText xml:space="preserve"> PAGEREF _Toc228459673 \h </w:instrText>
            </w:r>
            <w:r>
              <w:rPr>
                <w:noProof/>
                <w:webHidden/>
              </w:rPr>
            </w:r>
            <w:r>
              <w:rPr>
                <w:noProof/>
                <w:webHidden/>
              </w:rPr>
              <w:fldChar w:fldCharType="separate"/>
            </w:r>
            <w:r>
              <w:rPr>
                <w:noProof/>
                <w:webHidden/>
              </w:rPr>
              <w:t>3</w:t>
            </w:r>
            <w:r>
              <w:rPr>
                <w:noProof/>
                <w:webHidden/>
              </w:rPr>
              <w:fldChar w:fldCharType="end"/>
            </w:r>
          </w:hyperlink>
        </w:p>
        <w:p w:rsidR="00AA182B" w:rsidRDefault="00AA182B">
          <w:pPr>
            <w:pStyle w:val="TOC2"/>
            <w:tabs>
              <w:tab w:val="right" w:leader="dot" w:pos="9016"/>
            </w:tabs>
            <w:rPr>
              <w:rFonts w:eastAsiaTheme="minorEastAsia"/>
              <w:noProof/>
              <w:lang w:eastAsia="en-GB"/>
            </w:rPr>
          </w:pPr>
          <w:hyperlink w:anchor="_Toc228459674" w:history="1">
            <w:r w:rsidRPr="00517BFF">
              <w:rPr>
                <w:rStyle w:val="Hyperlink"/>
                <w:noProof/>
              </w:rPr>
              <w:t>4.2 Types of Tendering</w:t>
            </w:r>
            <w:r>
              <w:rPr>
                <w:noProof/>
                <w:webHidden/>
              </w:rPr>
              <w:tab/>
            </w:r>
            <w:r>
              <w:rPr>
                <w:noProof/>
                <w:webHidden/>
              </w:rPr>
              <w:fldChar w:fldCharType="begin"/>
            </w:r>
            <w:r>
              <w:rPr>
                <w:noProof/>
                <w:webHidden/>
              </w:rPr>
              <w:instrText xml:space="preserve"> PAGEREF _Toc228459674 \h </w:instrText>
            </w:r>
            <w:r>
              <w:rPr>
                <w:noProof/>
                <w:webHidden/>
              </w:rPr>
            </w:r>
            <w:r>
              <w:rPr>
                <w:noProof/>
                <w:webHidden/>
              </w:rPr>
              <w:fldChar w:fldCharType="separate"/>
            </w:r>
            <w:r>
              <w:rPr>
                <w:noProof/>
                <w:webHidden/>
              </w:rPr>
              <w:t>3</w:t>
            </w:r>
            <w:r>
              <w:rPr>
                <w:noProof/>
                <w:webHidden/>
              </w:rPr>
              <w:fldChar w:fldCharType="end"/>
            </w:r>
          </w:hyperlink>
        </w:p>
        <w:p w:rsidR="00AA182B" w:rsidRDefault="00AA182B">
          <w:pPr>
            <w:pStyle w:val="TOC1"/>
            <w:tabs>
              <w:tab w:val="right" w:leader="dot" w:pos="9016"/>
            </w:tabs>
            <w:rPr>
              <w:rFonts w:eastAsiaTheme="minorEastAsia"/>
              <w:noProof/>
              <w:lang w:eastAsia="en-GB"/>
            </w:rPr>
          </w:pPr>
          <w:hyperlink w:anchor="_Toc228459675" w:history="1">
            <w:r w:rsidRPr="00517BFF">
              <w:rPr>
                <w:rStyle w:val="Hyperlink"/>
                <w:noProof/>
              </w:rPr>
              <w:t>4.3 Recommended Tendering Strategy</w:t>
            </w:r>
            <w:r>
              <w:rPr>
                <w:noProof/>
                <w:webHidden/>
              </w:rPr>
              <w:tab/>
            </w:r>
            <w:r>
              <w:rPr>
                <w:noProof/>
                <w:webHidden/>
              </w:rPr>
              <w:fldChar w:fldCharType="begin"/>
            </w:r>
            <w:r>
              <w:rPr>
                <w:noProof/>
                <w:webHidden/>
              </w:rPr>
              <w:instrText xml:space="preserve"> PAGEREF _Toc228459675 \h </w:instrText>
            </w:r>
            <w:r>
              <w:rPr>
                <w:noProof/>
                <w:webHidden/>
              </w:rPr>
            </w:r>
            <w:r>
              <w:rPr>
                <w:noProof/>
                <w:webHidden/>
              </w:rPr>
              <w:fldChar w:fldCharType="separate"/>
            </w:r>
            <w:r>
              <w:rPr>
                <w:noProof/>
                <w:webHidden/>
              </w:rPr>
              <w:t>3</w:t>
            </w:r>
            <w:r>
              <w:rPr>
                <w:noProof/>
                <w:webHidden/>
              </w:rPr>
              <w:fldChar w:fldCharType="end"/>
            </w:r>
          </w:hyperlink>
        </w:p>
        <w:p w:rsidR="00AA182B" w:rsidRDefault="00AA182B">
          <w:pPr>
            <w:pStyle w:val="TOC1"/>
            <w:tabs>
              <w:tab w:val="right" w:leader="dot" w:pos="9016"/>
            </w:tabs>
            <w:rPr>
              <w:rFonts w:eastAsiaTheme="minorEastAsia"/>
              <w:noProof/>
              <w:lang w:eastAsia="en-GB"/>
            </w:rPr>
          </w:pPr>
          <w:hyperlink w:anchor="_Toc228459676" w:history="1">
            <w:r w:rsidRPr="00517BFF">
              <w:rPr>
                <w:rStyle w:val="Hyperlink"/>
                <w:noProof/>
              </w:rPr>
              <w:t>5 Conclusion</w:t>
            </w:r>
            <w:r>
              <w:rPr>
                <w:noProof/>
                <w:webHidden/>
              </w:rPr>
              <w:tab/>
            </w:r>
            <w:r>
              <w:rPr>
                <w:noProof/>
                <w:webHidden/>
              </w:rPr>
              <w:fldChar w:fldCharType="begin"/>
            </w:r>
            <w:r>
              <w:rPr>
                <w:noProof/>
                <w:webHidden/>
              </w:rPr>
              <w:instrText xml:space="preserve"> PAGEREF _Toc228459676 \h </w:instrText>
            </w:r>
            <w:r>
              <w:rPr>
                <w:noProof/>
                <w:webHidden/>
              </w:rPr>
            </w:r>
            <w:r>
              <w:rPr>
                <w:noProof/>
                <w:webHidden/>
              </w:rPr>
              <w:fldChar w:fldCharType="separate"/>
            </w:r>
            <w:r>
              <w:rPr>
                <w:noProof/>
                <w:webHidden/>
              </w:rPr>
              <w:t>4</w:t>
            </w:r>
            <w:r>
              <w:rPr>
                <w:noProof/>
                <w:webHidden/>
              </w:rPr>
              <w:fldChar w:fldCharType="end"/>
            </w:r>
          </w:hyperlink>
        </w:p>
        <w:p w:rsidR="00AA182B" w:rsidRDefault="00AA182B">
          <w:r>
            <w:rPr>
              <w:b/>
              <w:bCs/>
              <w:noProof/>
            </w:rPr>
            <w:fldChar w:fldCharType="end"/>
          </w:r>
        </w:p>
      </w:sdtContent>
    </w:sdt>
    <w:p w:rsidR="00AA182B" w:rsidRPr="00AA182B" w:rsidRDefault="00AA182B" w:rsidP="00AA182B"/>
    <w:p w:rsidR="00AA182B" w:rsidRPr="00AA182B" w:rsidRDefault="00AA182B" w:rsidP="00AA182B"/>
    <w:p w:rsidR="00DA0A7A" w:rsidRDefault="00275BEC" w:rsidP="00DA0A7A">
      <w:pPr>
        <w:pStyle w:val="Heading1"/>
      </w:pPr>
      <w:bookmarkStart w:id="0" w:name="_Toc228459603"/>
      <w:bookmarkStart w:id="1" w:name="_Toc228459666"/>
      <w:r>
        <w:t>1</w:t>
      </w:r>
      <w:r w:rsidR="00DA0A7A">
        <w:t>Introduction</w:t>
      </w:r>
      <w:bookmarkEnd w:id="0"/>
      <w:bookmarkEnd w:id="1"/>
    </w:p>
    <w:p w:rsidR="00DA0A7A" w:rsidRDefault="00DA0A7A" w:rsidP="00DA0A7A">
      <w:r>
        <w:t>In this report, I will evaluate the suitable procurement routes for the development of the new construction training centre in Swansea, SA1. I will focus on ensuring the project is delivered within budget, as the client has already secured the extra funding for the centre.</w:t>
      </w:r>
    </w:p>
    <w:p w:rsidR="00DA0A7A" w:rsidRDefault="00DA0A7A" w:rsidP="00DA0A7A">
      <w:r>
        <w:t>In this report, I will analyse three procurement routes that are used in the UK industry, and these are traditional procurement, design and build and management contracting. After analysing the three procurement routes, I will recommend the best option when it comes to cost control and project efficiency. Lastly, in this report, I will also recommend a suitable tendering strategy to support the procurement route I choose.</w:t>
      </w:r>
    </w:p>
    <w:p w:rsidR="00B70B49" w:rsidRDefault="00275BEC" w:rsidP="00B70B49">
      <w:pPr>
        <w:pStyle w:val="Heading1"/>
      </w:pPr>
      <w:bookmarkStart w:id="2" w:name="_Toc228459604"/>
      <w:bookmarkStart w:id="3" w:name="_Toc228459667"/>
      <w:r>
        <w:t xml:space="preserve">2 </w:t>
      </w:r>
      <w:r w:rsidR="00B70B49">
        <w:t>Procurement Routes</w:t>
      </w:r>
      <w:bookmarkEnd w:id="2"/>
      <w:bookmarkEnd w:id="3"/>
      <w:r w:rsidR="00B70B49">
        <w:t xml:space="preserve"> </w:t>
      </w:r>
    </w:p>
    <w:p w:rsidR="00B70B49" w:rsidRDefault="00B70B49" w:rsidP="00B70B49"/>
    <w:p w:rsidR="00B70B49" w:rsidRDefault="00B70B49" w:rsidP="00B70B49">
      <w:pPr>
        <w:pStyle w:val="Heading2"/>
      </w:pPr>
      <w:bookmarkStart w:id="4" w:name="_Toc228459605"/>
      <w:bookmarkStart w:id="5" w:name="_Toc228459668"/>
      <w:r>
        <w:t>2.1 Traditional Procurement</w:t>
      </w:r>
      <w:bookmarkEnd w:id="4"/>
      <w:bookmarkEnd w:id="5"/>
      <w:r>
        <w:t xml:space="preserve"> </w:t>
      </w:r>
    </w:p>
    <w:p w:rsidR="00B70B49" w:rsidRDefault="00B70B49" w:rsidP="00B70B49">
      <w:r w:rsidRPr="00B70B49">
        <w:t xml:space="preserve">Traditional Procurement is when the client appoints a design team to complete the full design before the contractor is selected through tendering to carry out construction </w:t>
      </w:r>
      <w:proofErr w:type="gramStart"/>
      <w:r w:rsidRPr="00B70B49">
        <w:t>work</w:t>
      </w:r>
      <w:r w:rsidR="00955976">
        <w:t>(</w:t>
      </w:r>
      <w:proofErr w:type="gramEnd"/>
      <w:r w:rsidR="00955976">
        <w:t>Designing Buildings, 2023)</w:t>
      </w:r>
      <w:r w:rsidRPr="00B70B49">
        <w:t xml:space="preserve">. The advantage of this method is that it provides a high standard of design control, and the clients will have full access and influence over the quality and specifications. This method </w:t>
      </w:r>
      <w:r w:rsidRPr="00B70B49">
        <w:lastRenderedPageBreak/>
        <w:t>can offer cost certainty at the tender stage as the contractors will be able to give a full price on the completed information</w:t>
      </w:r>
      <w:r w:rsidR="00A1314A">
        <w:t xml:space="preserve"> (</w:t>
      </w:r>
      <w:proofErr w:type="spellStart"/>
      <w:r w:rsidR="00A1314A">
        <w:t>Chitkara</w:t>
      </w:r>
      <w:proofErr w:type="spellEnd"/>
      <w:r w:rsidR="00A1314A">
        <w:t>, 2011)</w:t>
      </w:r>
      <w:r w:rsidRPr="00B70B49">
        <w:t>.</w:t>
      </w:r>
    </w:p>
    <w:p w:rsidR="00B92D6E" w:rsidRDefault="00B92D6E" w:rsidP="00B92D6E">
      <w:r w:rsidRPr="00B92D6E">
        <w:t>On the other hand, this method can be slow because construction can not start until the design is fully complete, and it can cause delays to the project, such as prices can change within that timeframe</w:t>
      </w:r>
      <w:r w:rsidR="003C4B7B">
        <w:t xml:space="preserve"> (Walker and </w:t>
      </w:r>
      <w:proofErr w:type="spellStart"/>
      <w:r w:rsidR="003C4B7B">
        <w:t>Rowlinson</w:t>
      </w:r>
      <w:proofErr w:type="spellEnd"/>
      <w:r w:rsidR="003C4B7B">
        <w:t>, 2008)</w:t>
      </w:r>
      <w:r w:rsidRPr="00B92D6E">
        <w:t>. The other downside is that the contractor will not have input into the design, which can lead to issues if the contractor does not agree with some parts of the design, which can cause buildability problems during construction.</w:t>
      </w:r>
    </w:p>
    <w:p w:rsidR="00B92D6E" w:rsidRDefault="00B92D6E" w:rsidP="00B92D6E">
      <w:pPr>
        <w:pStyle w:val="Heading2"/>
      </w:pPr>
      <w:bookmarkStart w:id="6" w:name="_Toc228459606"/>
      <w:bookmarkStart w:id="7" w:name="_Toc228459669"/>
      <w:r>
        <w:t>2.2 Design and Build</w:t>
      </w:r>
      <w:bookmarkEnd w:id="6"/>
      <w:bookmarkEnd w:id="7"/>
      <w:r>
        <w:t xml:space="preserve"> </w:t>
      </w:r>
    </w:p>
    <w:p w:rsidR="00B26139" w:rsidRDefault="00B26139" w:rsidP="00B26139">
      <w:r w:rsidRPr="00B26139">
        <w:t>Design and build is a procurement route where a single contractor will be responsible for both the design</w:t>
      </w:r>
      <w:r w:rsidR="003C4B7B">
        <w:t xml:space="preserve"> and construction of the project, </w:t>
      </w:r>
      <w:r w:rsidRPr="00B26139">
        <w:t xml:space="preserve">and that will lighten the load on the </w:t>
      </w:r>
      <w:proofErr w:type="gramStart"/>
      <w:r w:rsidRPr="00B26139">
        <w:t>client</w:t>
      </w:r>
      <w:r w:rsidR="003C4B7B">
        <w:t>(</w:t>
      </w:r>
      <w:proofErr w:type="gramEnd"/>
      <w:r w:rsidR="003C4B7B">
        <w:t>Design Buildings, 2023)</w:t>
      </w:r>
      <w:r w:rsidRPr="00B26139">
        <w:t xml:space="preserve">. A key advantage of this route is a faster project delivery as design will not overlap with the construction activities, and it also improves the cost certainty when a fixed price is agreed on early in the </w:t>
      </w:r>
      <w:proofErr w:type="gramStart"/>
      <w:r w:rsidRPr="00B26139">
        <w:t>process</w:t>
      </w:r>
      <w:r w:rsidR="003C4B7B">
        <w:t>(</w:t>
      </w:r>
      <w:proofErr w:type="gramEnd"/>
      <w:r w:rsidR="003C4B7B">
        <w:t xml:space="preserve">Walker and </w:t>
      </w:r>
      <w:proofErr w:type="spellStart"/>
      <w:r w:rsidR="003C4B7B">
        <w:t>Rowlinson</w:t>
      </w:r>
      <w:proofErr w:type="spellEnd"/>
      <w:r w:rsidR="003C4B7B">
        <w:t>, 2008)</w:t>
      </w:r>
      <w:r w:rsidRPr="00B26139">
        <w:t>. Also, having a single contractor responsible will reduce the risk of disagreements between builders and designers.</w:t>
      </w:r>
    </w:p>
    <w:p w:rsidR="00B26139" w:rsidRDefault="00B26139" w:rsidP="00B26139">
      <w:r>
        <w:t xml:space="preserve">However, this method means that the client has less control over the detailed design, which can compromise the quality if the requirements are not managed properly and also changes after the </w:t>
      </w:r>
      <w:proofErr w:type="gramStart"/>
      <w:r>
        <w:t>contract  that</w:t>
      </w:r>
      <w:proofErr w:type="gramEnd"/>
      <w:r>
        <w:t xml:space="preserve"> was agreed on can be very costly.</w:t>
      </w:r>
    </w:p>
    <w:p w:rsidR="00B26139" w:rsidRDefault="00B26139" w:rsidP="00B26139"/>
    <w:p w:rsidR="00B26139" w:rsidRDefault="00B26139" w:rsidP="00B26139">
      <w:pPr>
        <w:pStyle w:val="Heading2"/>
      </w:pPr>
      <w:bookmarkStart w:id="8" w:name="_Toc228459607"/>
      <w:bookmarkStart w:id="9" w:name="_Toc228459670"/>
      <w:r>
        <w:t>2.3 Management Contracting</w:t>
      </w:r>
      <w:bookmarkEnd w:id="8"/>
      <w:bookmarkEnd w:id="9"/>
      <w:r>
        <w:t xml:space="preserve"> </w:t>
      </w:r>
    </w:p>
    <w:p w:rsidR="00B26139" w:rsidRDefault="00B26139" w:rsidP="00B26139">
      <w:r>
        <w:t>This route involves the client appointing a management contractor that will oversee a number of trade contractors responsible for the different parts of the project. The advantage of this approach is that it will allow design and construction to progress simultaneously, making it flexible, and it also enables the use of specialist contractors for specific work packages tailored to them, which improves the quality of construction</w:t>
      </w:r>
      <w:r w:rsidR="003C4B7B">
        <w:t xml:space="preserve"> </w:t>
      </w:r>
      <w:r w:rsidR="00BF51FF">
        <w:t>(RICS, 2012</w:t>
      </w:r>
      <w:r w:rsidR="003C4B7B">
        <w:t>)</w:t>
      </w:r>
      <w:r>
        <w:t xml:space="preserve">. </w:t>
      </w:r>
    </w:p>
    <w:p w:rsidR="00B26139" w:rsidRDefault="00075D1F" w:rsidP="00B26139">
      <w:r w:rsidRPr="00075D1F">
        <w:t>On the other hand, it offers less cost certainty at the early stages on site and places more financial risk on the client as costs are not fixed and develop progressively throughout construction. Also, it requires a high level of experience and will not be suitable for clients who lack construction knowledge, as they can make decisions that can lead to inefficiencies and cost overruns</w:t>
      </w:r>
      <w:r w:rsidR="00BF51FF">
        <w:t xml:space="preserve"> (Walker and </w:t>
      </w:r>
      <w:proofErr w:type="spellStart"/>
      <w:r w:rsidR="00BF51FF">
        <w:t>Rowlinson</w:t>
      </w:r>
      <w:proofErr w:type="spellEnd"/>
      <w:r w:rsidR="00BF51FF">
        <w:t>, 2008).</w:t>
      </w:r>
    </w:p>
    <w:p w:rsidR="00075D1F" w:rsidRDefault="00275BEC" w:rsidP="00075D1F">
      <w:pPr>
        <w:pStyle w:val="Heading2"/>
      </w:pPr>
      <w:bookmarkStart w:id="10" w:name="_Toc228459608"/>
      <w:bookmarkStart w:id="11" w:name="_Toc228459671"/>
      <w:r>
        <w:t xml:space="preserve">3 </w:t>
      </w:r>
      <w:r w:rsidR="00075D1F">
        <w:t>Recommendation of Procurement Route</w:t>
      </w:r>
      <w:bookmarkEnd w:id="10"/>
      <w:bookmarkEnd w:id="11"/>
    </w:p>
    <w:p w:rsidR="00C01056" w:rsidRDefault="00C01056" w:rsidP="00C01056">
      <w:r>
        <w:t>The requirement of this project is that I deliver the project within budget, and the most suitable procurement route to take is design and build. This is mainly because procurement decisions should consider factors such as cost certainty and risk allocation, and this route is suited for these areas, particularly in terms of cost control. The risk of cost overruns is reduced due to the fact that a price is agreed on early in the project, which is important for a project with external funding, and the single contractor responsible for the project means less likelihood of disputes, which can waste time and lead to additional costs.</w:t>
      </w:r>
    </w:p>
    <w:p w:rsidR="00075D1F" w:rsidRDefault="00C01056" w:rsidP="00C01056">
      <w:r>
        <w:lastRenderedPageBreak/>
        <w:t>In addition, although the client will have less design control and responsibility, this can be easily solved by having clear requirements when employing a contractor suited to the project. Overall design and build provides the best balance between risk management and cost certainty.</w:t>
      </w:r>
    </w:p>
    <w:p w:rsidR="00275BEC" w:rsidRDefault="00275BEC" w:rsidP="00275BEC">
      <w:pPr>
        <w:pStyle w:val="Heading1"/>
      </w:pPr>
      <w:bookmarkStart w:id="12" w:name="_Toc228459609"/>
      <w:bookmarkStart w:id="13" w:name="_Toc228459672"/>
      <w:r>
        <w:t>4 Tendering Strategy</w:t>
      </w:r>
      <w:bookmarkEnd w:id="12"/>
      <w:bookmarkEnd w:id="13"/>
      <w:r>
        <w:t xml:space="preserve"> </w:t>
      </w:r>
    </w:p>
    <w:p w:rsidR="00275BEC" w:rsidRDefault="00275BEC" w:rsidP="00275BEC">
      <w:pPr>
        <w:pStyle w:val="Heading2"/>
      </w:pPr>
      <w:bookmarkStart w:id="14" w:name="_Toc228459610"/>
      <w:bookmarkStart w:id="15" w:name="_Toc228459673"/>
      <w:r>
        <w:t>4.1 Understanding Tendering</w:t>
      </w:r>
      <w:bookmarkEnd w:id="14"/>
      <w:bookmarkEnd w:id="15"/>
      <w:r>
        <w:t xml:space="preserve"> </w:t>
      </w:r>
    </w:p>
    <w:p w:rsidR="00275BEC" w:rsidRDefault="0033501A" w:rsidP="00275BEC">
      <w:r w:rsidRPr="0033501A">
        <w:t>Tendering is the process by which contractors are invited to submit bids for the construction work, in this case, the Swansea site. It is a significant stage in procurement, but the difference is that tendering focuses on selecting a contractor, whereas procurement involves the overall strategy.</w:t>
      </w:r>
    </w:p>
    <w:p w:rsidR="00622A25" w:rsidRDefault="00622A25" w:rsidP="00622A25">
      <w:r w:rsidRPr="00622A25">
        <w:t>A robust tendering process should promote fairness and competition, delivering good value for money, and take quality and the contractor's capability into account.</w:t>
      </w:r>
    </w:p>
    <w:p w:rsidR="00622A25" w:rsidRDefault="00622A25" w:rsidP="00622A25">
      <w:pPr>
        <w:pStyle w:val="Heading2"/>
      </w:pPr>
      <w:bookmarkStart w:id="16" w:name="_Toc228459611"/>
      <w:bookmarkStart w:id="17" w:name="_Toc228459674"/>
      <w:r>
        <w:t>4.2 Types of Tendering</w:t>
      </w:r>
      <w:bookmarkEnd w:id="16"/>
      <w:bookmarkEnd w:id="17"/>
    </w:p>
    <w:p w:rsidR="006B04FB" w:rsidRDefault="006B04FB" w:rsidP="006B04FB">
      <w:r>
        <w:t>There are several tendering methods in c</w:t>
      </w:r>
      <w:r>
        <w:t>onstruction, and these include:</w:t>
      </w:r>
    </w:p>
    <w:p w:rsidR="006B04FB" w:rsidRDefault="006B04FB" w:rsidP="006B04FB">
      <w:pPr>
        <w:pStyle w:val="ListParagraph"/>
        <w:numPr>
          <w:ilvl w:val="0"/>
          <w:numId w:val="1"/>
        </w:numPr>
      </w:pPr>
      <w:r>
        <w:t xml:space="preserve">Open tendering </w:t>
      </w:r>
      <w:r>
        <w:t>is where any contractor is allowed to submit a bid, therefore increasing competition for the client to choose; however, it can result in unsuitable applicants, which can lead to time being wasted.</w:t>
      </w:r>
    </w:p>
    <w:p w:rsidR="001A6B0C" w:rsidRDefault="001A6B0C" w:rsidP="001A6B0C">
      <w:pPr>
        <w:pStyle w:val="ListParagraph"/>
      </w:pPr>
    </w:p>
    <w:p w:rsidR="001A6B0C" w:rsidRDefault="001A6B0C" w:rsidP="001A6B0C">
      <w:pPr>
        <w:pStyle w:val="ListParagraph"/>
        <w:numPr>
          <w:ilvl w:val="0"/>
          <w:numId w:val="1"/>
        </w:numPr>
      </w:pPr>
      <w:r w:rsidRPr="001A6B0C">
        <w:t>Selective tendering is where pre-qualified contractors are invited to submit a bid, and this ensures that less time is wasted as the applicants are capable and experienced. However, this reduces competition, which may result in the client getting charged higher prices</w:t>
      </w:r>
      <w:r w:rsidR="00BF51FF">
        <w:t xml:space="preserve"> (JCT, 2012)</w:t>
      </w:r>
      <w:r w:rsidRPr="001A6B0C">
        <w:t>.</w:t>
      </w:r>
    </w:p>
    <w:p w:rsidR="001A6B0C" w:rsidRDefault="001A6B0C" w:rsidP="001A6B0C">
      <w:pPr>
        <w:pStyle w:val="ListParagraph"/>
      </w:pPr>
    </w:p>
    <w:p w:rsidR="001A6B0C" w:rsidRDefault="001A6B0C" w:rsidP="001A6B0C">
      <w:pPr>
        <w:pStyle w:val="ListParagraph"/>
        <w:numPr>
          <w:ilvl w:val="0"/>
          <w:numId w:val="1"/>
        </w:numPr>
      </w:pPr>
      <w:r w:rsidRPr="001A6B0C">
        <w:t>Two-stage tendering is where the contractor is appointed early, before the design is fully completed, which supports better cost planning and collaboration, allowing design and construction to overlap, reducing the duration of the project. On the other hand, there is less cost certainty at the start, as a fixed price will be agreed on later</w:t>
      </w:r>
      <w:r w:rsidR="00BF51FF">
        <w:t xml:space="preserve"> (JCT, 2012)</w:t>
      </w:r>
      <w:r w:rsidRPr="001A6B0C">
        <w:t>.</w:t>
      </w:r>
      <w:r>
        <w:t xml:space="preserve"> </w:t>
      </w:r>
    </w:p>
    <w:p w:rsidR="001A6B0C" w:rsidRDefault="001A6B0C" w:rsidP="001A6B0C">
      <w:pPr>
        <w:pStyle w:val="ListParagraph"/>
      </w:pPr>
    </w:p>
    <w:p w:rsidR="001A6B0C" w:rsidRDefault="004F7E58" w:rsidP="004F7E58">
      <w:pPr>
        <w:pStyle w:val="Heading1"/>
      </w:pPr>
      <w:bookmarkStart w:id="18" w:name="_Toc228459612"/>
      <w:bookmarkStart w:id="19" w:name="_Toc228459675"/>
      <w:r>
        <w:t>4.3 Recommended Tendering Strategy</w:t>
      </w:r>
      <w:bookmarkEnd w:id="18"/>
      <w:bookmarkEnd w:id="19"/>
    </w:p>
    <w:p w:rsidR="004F7E58" w:rsidRDefault="004F7E58" w:rsidP="004F7E58">
      <w:r w:rsidRPr="004F7E58">
        <w:t>The suitable process for this project is the two-stage selective tendering. The reason why I would advise my client to choose this process is that this approach allows early contractor involvement, which is suitable for this project, as this also provides a balance between cost control, project efficiency and risk reduction, which are signi</w:t>
      </w:r>
      <w:r w:rsidR="008147C9">
        <w:t>ficant as the priority is that the project is</w:t>
      </w:r>
      <w:r w:rsidRPr="004F7E58">
        <w:t xml:space="preserve"> deliver</w:t>
      </w:r>
      <w:r w:rsidR="008147C9">
        <w:t xml:space="preserve">ed </w:t>
      </w:r>
      <w:r w:rsidRPr="004F7E58">
        <w:t>within the budget for the client.</w:t>
      </w:r>
    </w:p>
    <w:p w:rsidR="00243ED6" w:rsidRDefault="00243ED6" w:rsidP="00243ED6">
      <w:r w:rsidRPr="00243ED6">
        <w:t>Although this method does not provide a definitive cost initially, the final contract sum will be agreed later when the design is more developed, and the risks surrounding the project have been analysed, which will result in an accurate or reliable price. This process does reduce competition after the contractor is selected, but this reduces disputes, which will improve decision-making.</w:t>
      </w:r>
    </w:p>
    <w:p w:rsidR="003319A4" w:rsidRPr="00243ED6" w:rsidRDefault="003319A4" w:rsidP="00243ED6">
      <w:r w:rsidRPr="003319A4">
        <w:lastRenderedPageBreak/>
        <w:t>Finally, the two-stage tendering process is compatible with this project, where maintaining control over costs is a priority, and the client can achieve better value for money, thereby improving the probability of delivering the project within budget.</w:t>
      </w:r>
      <w:bookmarkStart w:id="20" w:name="_GoBack"/>
      <w:bookmarkEnd w:id="20"/>
    </w:p>
    <w:p w:rsidR="00332F54" w:rsidRDefault="00332F54" w:rsidP="00332F54">
      <w:pPr>
        <w:pStyle w:val="Heading1"/>
      </w:pPr>
      <w:bookmarkStart w:id="21" w:name="_Toc228459613"/>
      <w:bookmarkStart w:id="22" w:name="_Toc228459676"/>
      <w:r>
        <w:t>5 Conclusion</w:t>
      </w:r>
      <w:bookmarkEnd w:id="21"/>
      <w:bookmarkEnd w:id="22"/>
      <w:r>
        <w:t xml:space="preserve"> </w:t>
      </w:r>
    </w:p>
    <w:p w:rsidR="00955976" w:rsidRDefault="00955976" w:rsidP="00955976">
      <w:r>
        <w:t xml:space="preserve">In conclusion, the procurement process plays a significant role in determining the success of construction projects in terms of cost, time and risk. The procurement route I advised is the design and </w:t>
      </w:r>
      <w:proofErr w:type="gramStart"/>
      <w:r>
        <w:t>build</w:t>
      </w:r>
      <w:proofErr w:type="gramEnd"/>
      <w:r>
        <w:t xml:space="preserve"> process, which suits this project due to its ability to provide cost certainty, which supports the budget and also reduces risk. To support this procurement process is the two-stage selective tendering stage I recommended, as this encourages early contractor involvement that enhances collaboration and also improves cost management, since this is a larger project</w:t>
      </w:r>
      <w:r>
        <w:t xml:space="preserve"> that you will be dealing with.</w:t>
      </w:r>
    </w:p>
    <w:p w:rsidR="00955976" w:rsidRDefault="00955976" w:rsidP="00955976">
      <w:r>
        <w:t>Overall, the two strategies I have advised will help ensure the project of the training centre runs smoothly and is successfully delivered within a budget.</w:t>
      </w:r>
    </w:p>
    <w:p w:rsidR="00AA182B" w:rsidRDefault="00AA182B"/>
    <w:p w:rsidR="00A1314A" w:rsidRDefault="00955976" w:rsidP="00955976">
      <w:r>
        <w:t>Designing Buildings (202</w:t>
      </w:r>
      <w:r w:rsidR="00A1314A">
        <w:t xml:space="preserve">3) Procurement routes in construction </w:t>
      </w:r>
      <w:hyperlink r:id="rId7" w:history="1">
        <w:r w:rsidR="00A1314A" w:rsidRPr="00A000E7">
          <w:rPr>
            <w:rStyle w:val="Hyperlink"/>
          </w:rPr>
          <w:t>https://www.designingbuildings.co.uk/wiki/Procurement_route</w:t>
        </w:r>
      </w:hyperlink>
      <w:r w:rsidR="00A1314A">
        <w:t xml:space="preserve">  </w:t>
      </w:r>
    </w:p>
    <w:p w:rsidR="00A1314A" w:rsidRDefault="00AA182B" w:rsidP="00955976">
      <w:proofErr w:type="spellStart"/>
      <w:r>
        <w:t>Chitkara</w:t>
      </w:r>
      <w:proofErr w:type="spellEnd"/>
      <w:r>
        <w:t>, K.K. (2011).</w:t>
      </w:r>
      <w:r w:rsidR="00A1314A">
        <w:t xml:space="preserve"> Construction Project Management: Planning, Scheduling and Controlling. New Delhi: Tata McGraw-Hill.</w:t>
      </w:r>
    </w:p>
    <w:p w:rsidR="00A1314A" w:rsidRDefault="003C4B7B" w:rsidP="00955976">
      <w:r>
        <w:t>Walker, D. and Rowlinson, S. (2008) Procurement Systems: A cross-Industry Project Management Perspective. London: Taylor &amp; Francis</w:t>
      </w:r>
    </w:p>
    <w:p w:rsidR="00BF51FF" w:rsidRDefault="00BF51FF" w:rsidP="00955976">
      <w:proofErr w:type="gramStart"/>
      <w:r>
        <w:t>RICS (2012) RICS new rules of measurement: NRM 1: Order of cost estimating and cost planning for capital building works.</w:t>
      </w:r>
      <w:proofErr w:type="gramEnd"/>
      <w:r>
        <w:t xml:space="preserve"> </w:t>
      </w:r>
      <w:proofErr w:type="gramStart"/>
      <w:r>
        <w:t>2</w:t>
      </w:r>
      <w:r w:rsidRPr="00BF51FF">
        <w:rPr>
          <w:vertAlign w:val="superscript"/>
        </w:rPr>
        <w:t>nd</w:t>
      </w:r>
      <w:r>
        <w:t xml:space="preserve"> </w:t>
      </w:r>
      <w:proofErr w:type="spellStart"/>
      <w:r>
        <w:t>edn</w:t>
      </w:r>
      <w:proofErr w:type="spellEnd"/>
      <w:r>
        <w:t>.</w:t>
      </w:r>
      <w:proofErr w:type="gramEnd"/>
      <w:r>
        <w:t xml:space="preserve"> Coventry: RICS</w:t>
      </w:r>
    </w:p>
    <w:p w:rsidR="00BF51FF" w:rsidRDefault="00BF51FF" w:rsidP="00955976">
      <w:proofErr w:type="gramStart"/>
      <w:r>
        <w:t>JCT (2012) Tendering Practice Note 2012.</w:t>
      </w:r>
      <w:proofErr w:type="gramEnd"/>
      <w:r>
        <w:t xml:space="preserve"> London: Sweet &amp; Maxwell.</w:t>
      </w:r>
    </w:p>
    <w:p w:rsidR="00A1314A" w:rsidRPr="00955976" w:rsidRDefault="00A1314A" w:rsidP="00955976"/>
    <w:p w:rsidR="00332F54" w:rsidRPr="00332F54" w:rsidRDefault="00332F54" w:rsidP="00332F54"/>
    <w:p w:rsidR="008147C9" w:rsidRDefault="008147C9" w:rsidP="004F7E58"/>
    <w:p w:rsidR="008147C9" w:rsidRPr="004F7E58" w:rsidRDefault="008147C9" w:rsidP="004F7E58"/>
    <w:p w:rsidR="006B04FB" w:rsidRPr="006B04FB" w:rsidRDefault="006B04FB" w:rsidP="006B04FB"/>
    <w:p w:rsidR="00622A25" w:rsidRPr="00275BEC" w:rsidRDefault="00622A25" w:rsidP="00275BEC"/>
    <w:p w:rsidR="00275BEC" w:rsidRDefault="00275BEC" w:rsidP="00C01056"/>
    <w:p w:rsidR="00275BEC" w:rsidRPr="00075D1F" w:rsidRDefault="00275BEC" w:rsidP="00C01056"/>
    <w:p w:rsidR="00B26139" w:rsidRDefault="00B26139" w:rsidP="00B26139"/>
    <w:p w:rsidR="00B26139" w:rsidRPr="00B26139" w:rsidRDefault="00B26139" w:rsidP="00B26139"/>
    <w:p w:rsidR="00B26139" w:rsidRPr="00B26139" w:rsidRDefault="00B26139" w:rsidP="00B26139"/>
    <w:p w:rsidR="00B92D6E" w:rsidRDefault="00B92D6E" w:rsidP="00B70B49"/>
    <w:p w:rsidR="00B70B49" w:rsidRPr="00B70B49" w:rsidRDefault="00B70B49" w:rsidP="00B70B49"/>
    <w:p w:rsidR="00B70B49" w:rsidRPr="00DA0A7A" w:rsidRDefault="00B70B49" w:rsidP="00DA0A7A"/>
    <w:sectPr w:rsidR="00B70B49" w:rsidRPr="00DA0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810507C"/>
    <w:multiLevelType w:val="hybridMultilevel"/>
    <w:tmpl w:val="DA72F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0A7A"/>
    <w:rsid w:val="00075D1F"/>
    <w:rsid w:val="001A6B0C"/>
    <w:rsid w:val="00243ED6"/>
    <w:rsid w:val="00275BEC"/>
    <w:rsid w:val="003319A4"/>
    <w:rsid w:val="00332F54"/>
    <w:rsid w:val="0033501A"/>
    <w:rsid w:val="003C4B7B"/>
    <w:rsid w:val="00444D07"/>
    <w:rsid w:val="004F7E58"/>
    <w:rsid w:val="00622A25"/>
    <w:rsid w:val="006B04FB"/>
    <w:rsid w:val="008147C9"/>
    <w:rsid w:val="00955976"/>
    <w:rsid w:val="00A1314A"/>
    <w:rsid w:val="00AA182B"/>
    <w:rsid w:val="00B26139"/>
    <w:rsid w:val="00B70B49"/>
    <w:rsid w:val="00B92D6E"/>
    <w:rsid w:val="00BF51FF"/>
    <w:rsid w:val="00C01056"/>
    <w:rsid w:val="00CD78C8"/>
    <w:rsid w:val="00DA0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A0A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70B4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0A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A0A7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DA0A7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70B4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B04FB"/>
    <w:pPr>
      <w:ind w:left="720"/>
      <w:contextualSpacing/>
    </w:pPr>
  </w:style>
  <w:style w:type="character" w:styleId="Hyperlink">
    <w:name w:val="Hyperlink"/>
    <w:basedOn w:val="DefaultParagraphFont"/>
    <w:uiPriority w:val="99"/>
    <w:unhideWhenUsed/>
    <w:rsid w:val="00A1314A"/>
    <w:rPr>
      <w:color w:val="0000FF" w:themeColor="hyperlink"/>
      <w:u w:val="single"/>
    </w:rPr>
  </w:style>
  <w:style w:type="paragraph" w:styleId="TOCHeading">
    <w:name w:val="TOC Heading"/>
    <w:basedOn w:val="Heading1"/>
    <w:next w:val="Normal"/>
    <w:uiPriority w:val="39"/>
    <w:semiHidden/>
    <w:unhideWhenUsed/>
    <w:qFormat/>
    <w:rsid w:val="00AA182B"/>
    <w:pPr>
      <w:outlineLvl w:val="9"/>
    </w:pPr>
    <w:rPr>
      <w:lang w:val="en-US" w:eastAsia="ja-JP"/>
    </w:rPr>
  </w:style>
  <w:style w:type="paragraph" w:styleId="TOC1">
    <w:name w:val="toc 1"/>
    <w:basedOn w:val="Normal"/>
    <w:next w:val="Normal"/>
    <w:autoRedefine/>
    <w:uiPriority w:val="39"/>
    <w:unhideWhenUsed/>
    <w:rsid w:val="00AA182B"/>
    <w:pPr>
      <w:spacing w:after="100"/>
    </w:pPr>
  </w:style>
  <w:style w:type="paragraph" w:styleId="TOC2">
    <w:name w:val="toc 2"/>
    <w:basedOn w:val="Normal"/>
    <w:next w:val="Normal"/>
    <w:autoRedefine/>
    <w:uiPriority w:val="39"/>
    <w:unhideWhenUsed/>
    <w:rsid w:val="00AA182B"/>
    <w:pPr>
      <w:spacing w:after="100"/>
      <w:ind w:left="220"/>
    </w:pPr>
  </w:style>
  <w:style w:type="paragraph" w:styleId="BalloonText">
    <w:name w:val="Balloon Text"/>
    <w:basedOn w:val="Normal"/>
    <w:link w:val="BalloonTextChar"/>
    <w:uiPriority w:val="99"/>
    <w:semiHidden/>
    <w:unhideWhenUsed/>
    <w:rsid w:val="00AA18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82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A0A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70B4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0A7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A0A7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DA0A7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70B49"/>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B04FB"/>
    <w:pPr>
      <w:ind w:left="720"/>
      <w:contextualSpacing/>
    </w:pPr>
  </w:style>
  <w:style w:type="character" w:styleId="Hyperlink">
    <w:name w:val="Hyperlink"/>
    <w:basedOn w:val="DefaultParagraphFont"/>
    <w:uiPriority w:val="99"/>
    <w:unhideWhenUsed/>
    <w:rsid w:val="00A1314A"/>
    <w:rPr>
      <w:color w:val="0000FF" w:themeColor="hyperlink"/>
      <w:u w:val="single"/>
    </w:rPr>
  </w:style>
  <w:style w:type="paragraph" w:styleId="TOCHeading">
    <w:name w:val="TOC Heading"/>
    <w:basedOn w:val="Heading1"/>
    <w:next w:val="Normal"/>
    <w:uiPriority w:val="39"/>
    <w:semiHidden/>
    <w:unhideWhenUsed/>
    <w:qFormat/>
    <w:rsid w:val="00AA182B"/>
    <w:pPr>
      <w:outlineLvl w:val="9"/>
    </w:pPr>
    <w:rPr>
      <w:lang w:val="en-US" w:eastAsia="ja-JP"/>
    </w:rPr>
  </w:style>
  <w:style w:type="paragraph" w:styleId="TOC1">
    <w:name w:val="toc 1"/>
    <w:basedOn w:val="Normal"/>
    <w:next w:val="Normal"/>
    <w:autoRedefine/>
    <w:uiPriority w:val="39"/>
    <w:unhideWhenUsed/>
    <w:rsid w:val="00AA182B"/>
    <w:pPr>
      <w:spacing w:after="100"/>
    </w:pPr>
  </w:style>
  <w:style w:type="paragraph" w:styleId="TOC2">
    <w:name w:val="toc 2"/>
    <w:basedOn w:val="Normal"/>
    <w:next w:val="Normal"/>
    <w:autoRedefine/>
    <w:uiPriority w:val="39"/>
    <w:unhideWhenUsed/>
    <w:rsid w:val="00AA182B"/>
    <w:pPr>
      <w:spacing w:after="100"/>
      <w:ind w:left="220"/>
    </w:pPr>
  </w:style>
  <w:style w:type="paragraph" w:styleId="BalloonText">
    <w:name w:val="Balloon Text"/>
    <w:basedOn w:val="Normal"/>
    <w:link w:val="BalloonTextChar"/>
    <w:uiPriority w:val="99"/>
    <w:semiHidden/>
    <w:unhideWhenUsed/>
    <w:rsid w:val="00AA18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8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designingbuildings.co.uk/wiki/Procurement_rout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C0E96A-C09D-489F-AB24-26E302DE3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38430</TotalTime>
  <Pages>5</Pages>
  <Words>1423</Words>
  <Characters>8113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 Choto</dc:creator>
  <cp:lastModifiedBy>Natasha Choto</cp:lastModifiedBy>
  <cp:revision>2</cp:revision>
  <dcterms:created xsi:type="dcterms:W3CDTF">2026-04-03T23:16:00Z</dcterms:created>
  <dcterms:modified xsi:type="dcterms:W3CDTF">2026-04-30T15:46:00Z</dcterms:modified>
</cp:coreProperties>
</file>