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3AF29" w14:textId="0517FCA4" w:rsidR="003E6B1C" w:rsidRDefault="00DB5CCF" w:rsidP="003E6B1C">
      <w:pPr>
        <w:spacing w:line="360" w:lineRule="auto"/>
      </w:pPr>
      <w:r>
        <w:t xml:space="preserve">                 </w:t>
      </w:r>
      <w:r>
        <w:object w:dxaOrig="9600" w:dyaOrig="5401" w14:anchorId="4BA731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7" type="#_x0000_t75" style="width:5in;height:202.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167" DrawAspect="Content" ObjectID="_1680956868" r:id="rId8"/>
        </w:object>
      </w:r>
    </w:p>
    <w:p w14:paraId="5EB36CDE" w14:textId="7320C80B" w:rsidR="003E6B1C" w:rsidRDefault="003E6B1C" w:rsidP="003E6B1C">
      <w:pPr>
        <w:spacing w:line="360" w:lineRule="auto"/>
        <w:jc w:val="center"/>
      </w:pPr>
    </w:p>
    <w:p w14:paraId="24646A99" w14:textId="4237E9E1" w:rsidR="003E6B1C" w:rsidRDefault="003E6B1C" w:rsidP="003E6B1C">
      <w:pPr>
        <w:spacing w:line="360" w:lineRule="auto"/>
        <w:jc w:val="center"/>
      </w:pPr>
      <w:r>
        <w:object w:dxaOrig="9600" w:dyaOrig="5401" w14:anchorId="759C686F">
          <v:shape id="_x0000_i1106" type="#_x0000_t75" style="width:5in;height:202.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106" DrawAspect="Content" ObjectID="_1680956869" r:id="rId10"/>
        </w:object>
      </w:r>
    </w:p>
    <w:p w14:paraId="5C48CABE" w14:textId="77777777" w:rsidR="003E6B1C" w:rsidRDefault="003E6B1C" w:rsidP="003E6B1C">
      <w:pPr>
        <w:autoSpaceDE w:val="0"/>
        <w:autoSpaceDN w:val="0"/>
        <w:adjustRightInd w:val="0"/>
        <w:spacing w:after="0" w:line="240" w:lineRule="auto"/>
      </w:pPr>
    </w:p>
    <w:p w14:paraId="204BAAB1" w14:textId="4E2D4E98" w:rsidR="003E6B1C" w:rsidRDefault="003E6B1C" w:rsidP="003E6B1C">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lang w:val="en-US"/>
        </w:rPr>
        <w:t xml:space="preserve">Successful operation in every organization requires efficient management of human resources. The human resource officer should be highly skilled to achieve more important goals for the </w:t>
      </w:r>
      <w:r w:rsidR="00C1561F">
        <w:rPr>
          <w:rFonts w:ascii="Arial" w:eastAsia="Times New Roman" w:hAnsi="Times New Roman" w:cs="Arial"/>
          <w:kern w:val="24"/>
          <w:sz w:val="24"/>
          <w:szCs w:val="24"/>
          <w:lang w:val="en-US"/>
        </w:rPr>
        <w:t>organization. There</w:t>
      </w:r>
      <w:r>
        <w:rPr>
          <w:rFonts w:ascii="Arial" w:eastAsia="Times New Roman" w:hAnsi="Times New Roman" w:cs="Arial"/>
          <w:kern w:val="24"/>
          <w:sz w:val="24"/>
          <w:szCs w:val="24"/>
          <w:lang w:val="en-US"/>
        </w:rPr>
        <w:t xml:space="preserve"> are a set of knowledge skills and behaviors that every HR professional should possess. Further, the HR officials' personal skills audit helps identify the strengths and weaknesses of HR officials and how to improve the organization's benefits generally. This essay discusses the HR knowledge, skills, and behaviors that every professional should possess, the personal and their respective benefits to an organization. </w:t>
      </w:r>
    </w:p>
    <w:p w14:paraId="28F303A3" w14:textId="1204795B" w:rsidR="003E6B1C" w:rsidRDefault="003E6B1C" w:rsidP="003E6B1C"/>
    <w:p w14:paraId="0DDF5A16" w14:textId="77777777" w:rsidR="003E6B1C" w:rsidRDefault="003E6B1C" w:rsidP="003E6B1C">
      <w:pPr>
        <w:spacing w:line="360" w:lineRule="auto"/>
      </w:pPr>
    </w:p>
    <w:p w14:paraId="4C8FB79D" w14:textId="05B51E6A" w:rsidR="003E6B1C" w:rsidRDefault="003E6B1C" w:rsidP="003E6B1C">
      <w:pPr>
        <w:spacing w:line="360" w:lineRule="auto"/>
        <w:jc w:val="center"/>
      </w:pPr>
    </w:p>
    <w:p w14:paraId="4C3C31C9" w14:textId="796E669C" w:rsidR="003E6B1C" w:rsidRDefault="003E6B1C" w:rsidP="003E6B1C">
      <w:pPr>
        <w:autoSpaceDE w:val="0"/>
        <w:autoSpaceDN w:val="0"/>
        <w:adjustRightInd w:val="0"/>
        <w:spacing w:after="0" w:line="240" w:lineRule="auto"/>
      </w:pPr>
      <w:r>
        <w:lastRenderedPageBreak/>
        <w:t xml:space="preserve">                 </w:t>
      </w:r>
      <w:r>
        <w:object w:dxaOrig="9600" w:dyaOrig="5401" w14:anchorId="27F89367">
          <v:shape id="_x0000_i1113" type="#_x0000_t75" style="width:5in;height:202.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113" DrawAspect="Content" ObjectID="_1680956870" r:id="rId12"/>
        </w:object>
      </w:r>
    </w:p>
    <w:p w14:paraId="3E3E1FFB" w14:textId="705DC20A" w:rsidR="003E6B1C" w:rsidRDefault="003E6B1C" w:rsidP="003E6B1C">
      <w:pPr>
        <w:autoSpaceDE w:val="0"/>
        <w:autoSpaceDN w:val="0"/>
        <w:adjustRightInd w:val="0"/>
        <w:spacing w:after="0" w:line="240" w:lineRule="auto"/>
      </w:pPr>
    </w:p>
    <w:p w14:paraId="57E9DC03" w14:textId="77777777" w:rsidR="003E6B1C" w:rsidRDefault="003E6B1C" w:rsidP="003E6B1C">
      <w:pPr>
        <w:autoSpaceDE w:val="0"/>
        <w:autoSpaceDN w:val="0"/>
        <w:adjustRightInd w:val="0"/>
        <w:spacing w:after="0" w:line="240" w:lineRule="auto"/>
      </w:pPr>
    </w:p>
    <w:p w14:paraId="112432C6" w14:textId="77777777" w:rsidR="003E6B1C" w:rsidRDefault="003E6B1C" w:rsidP="003E6B1C">
      <w:pPr>
        <w:autoSpaceDE w:val="0"/>
        <w:autoSpaceDN w:val="0"/>
        <w:adjustRightInd w:val="0"/>
        <w:spacing w:after="0" w:line="240" w:lineRule="auto"/>
        <w:rPr>
          <w:rFonts w:ascii="Calibri" w:hAnsi="Calibri" w:cs="Calibri"/>
          <w:kern w:val="24"/>
          <w:sz w:val="24"/>
          <w:szCs w:val="24"/>
        </w:rPr>
      </w:pPr>
      <w:r>
        <w:rPr>
          <w:rFonts w:ascii="Arial" w:eastAsia="Times New Roman" w:hAnsi="Times New Roman" w:cs="Arial"/>
          <w:kern w:val="24"/>
          <w:sz w:val="24"/>
          <w:szCs w:val="24"/>
          <w:lang w:val="en-US"/>
        </w:rPr>
        <w:t>Practical communication skills are essential in delivering information and delegation of duties across the departments in an organization. The human resource should, by extension, ensure there is free flow and precise definition of roles in the organization and ensuring every employee follows the effective communication channel (</w:t>
      </w:r>
      <w:r>
        <w:rPr>
          <w:rFonts w:ascii="Arial" w:eastAsia="Times New Roman" w:hAnsi="Times New Roman" w:cs="Arial"/>
          <w:color w:val="222222"/>
          <w:kern w:val="24"/>
          <w:sz w:val="24"/>
          <w:szCs w:val="24"/>
          <w:lang w:val="en-US"/>
        </w:rPr>
        <w:t>Bos-Nehles &amp; Veenendaal, 2019 pp.2661-2683)</w:t>
      </w:r>
      <w:r>
        <w:rPr>
          <w:rFonts w:ascii="Arial" w:eastAsia="Times New Roman" w:hAnsi="Times New Roman" w:cs="Arial"/>
          <w:kern w:val="24"/>
          <w:sz w:val="24"/>
          <w:szCs w:val="24"/>
          <w:lang w:val="en-US"/>
        </w:rPr>
        <w:t>. The Human resource officials must possess good verbal and non-verbal communication skills. Secondly, the human resource officers should be analytical with good conflict resolution skills. The workplace can occasionally be turbulent, and conflict is sometimes inevitable. The human resource officers should be able to mediate and resolve the organizational dispute with minimum casualties.</w:t>
      </w:r>
    </w:p>
    <w:p w14:paraId="3A6A0A91" w14:textId="77777777" w:rsidR="003E6B1C" w:rsidRDefault="003E6B1C" w:rsidP="003E6B1C">
      <w:pPr>
        <w:autoSpaceDE w:val="0"/>
        <w:autoSpaceDN w:val="0"/>
        <w:adjustRightInd w:val="0"/>
        <w:spacing w:after="0" w:line="240" w:lineRule="auto"/>
        <w:rPr>
          <w:rFonts w:ascii="Calibri" w:hAnsi="Calibri" w:cs="Calibri"/>
          <w:kern w:val="24"/>
          <w:sz w:val="24"/>
          <w:szCs w:val="24"/>
        </w:rPr>
      </w:pPr>
    </w:p>
    <w:p w14:paraId="3C4ED871" w14:textId="77777777" w:rsidR="003E6B1C" w:rsidRDefault="003E6B1C" w:rsidP="003E6B1C">
      <w:pPr>
        <w:autoSpaceDE w:val="0"/>
        <w:autoSpaceDN w:val="0"/>
        <w:adjustRightInd w:val="0"/>
        <w:spacing w:after="0" w:line="240" w:lineRule="auto"/>
        <w:rPr>
          <w:rFonts w:ascii="Arial" w:hAnsi="Arial" w:cs="Arial"/>
          <w:sz w:val="24"/>
          <w:szCs w:val="24"/>
        </w:rPr>
      </w:pPr>
    </w:p>
    <w:p w14:paraId="27BD7A19" w14:textId="2FE7CCFF" w:rsidR="003E6B1C" w:rsidRDefault="003E6B1C" w:rsidP="003E6B1C">
      <w:pPr>
        <w:spacing w:line="360" w:lineRule="auto"/>
      </w:pPr>
      <w:r>
        <w:t xml:space="preserve">                 </w:t>
      </w:r>
      <w:r>
        <w:object w:dxaOrig="9600" w:dyaOrig="5401" w14:anchorId="5C05844D">
          <v:shape id="_x0000_i1119" type="#_x0000_t75" style="width:5in;height:202.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119" DrawAspect="Content" ObjectID="_1680956871" r:id="rId14"/>
        </w:object>
      </w:r>
    </w:p>
    <w:p w14:paraId="6AB02C79" w14:textId="1043AD0D" w:rsidR="003E6B1C" w:rsidRDefault="003E6B1C" w:rsidP="003E6B1C">
      <w:pPr>
        <w:spacing w:line="360" w:lineRule="auto"/>
        <w:rPr>
          <w:rFonts w:ascii="Arial" w:eastAsia="Times New Roman" w:hAnsi="Times New Roman" w:cs="Arial"/>
          <w:kern w:val="24"/>
          <w:sz w:val="24"/>
          <w:szCs w:val="24"/>
          <w:lang w:val="en-US"/>
        </w:rPr>
      </w:pPr>
      <w:r>
        <w:rPr>
          <w:rFonts w:ascii="Arial" w:eastAsia="Times New Roman" w:hAnsi="Times New Roman" w:cs="Arial"/>
          <w:kern w:val="24"/>
          <w:sz w:val="24"/>
          <w:szCs w:val="24"/>
          <w:lang w:val="en-US"/>
        </w:rPr>
        <w:t>As a professional human resource officer, team leadership and the ability to coordinate with every organization member are very important. The human resources officer should understand every individual's strengths and weaknesses to help maximize their potential for the benefit of the organization (</w:t>
      </w:r>
      <w:r>
        <w:rPr>
          <w:rFonts w:ascii="Arial" w:eastAsia="Times New Roman" w:hAnsi="Times New Roman" w:cs="Arial"/>
          <w:color w:val="222222"/>
          <w:kern w:val="24"/>
          <w:sz w:val="24"/>
          <w:szCs w:val="24"/>
          <w:lang w:val="en-US"/>
        </w:rPr>
        <w:t xml:space="preserve">Saengchai, </w:t>
      </w:r>
      <w:r>
        <w:rPr>
          <w:rFonts w:ascii="Arial" w:eastAsia="Times New Roman" w:hAnsi="Times New Roman" w:cs="Arial"/>
          <w:color w:val="222222"/>
          <w:kern w:val="24"/>
          <w:sz w:val="24"/>
          <w:szCs w:val="24"/>
          <w:lang w:val="en-US"/>
        </w:rPr>
        <w:lastRenderedPageBreak/>
        <w:t>Siriattakul &amp; Jermsittiparsert, 2019)</w:t>
      </w:r>
      <w:r>
        <w:rPr>
          <w:rFonts w:ascii="Arial" w:eastAsia="Times New Roman" w:hAnsi="Times New Roman" w:cs="Arial"/>
          <w:kern w:val="24"/>
          <w:sz w:val="24"/>
          <w:szCs w:val="24"/>
          <w:lang w:val="en-US"/>
        </w:rPr>
        <w:t>. A professional HR should demonstrate the drive and energy to get things done even under pressure and always remain positive and proactive.</w:t>
      </w:r>
    </w:p>
    <w:p w14:paraId="0F527C21" w14:textId="6A70BE80" w:rsidR="003E6B1C" w:rsidRDefault="003E6B1C" w:rsidP="003E6B1C">
      <w:pPr>
        <w:spacing w:line="360" w:lineRule="auto"/>
        <w:rPr>
          <w:rFonts w:ascii="Arial" w:eastAsia="Times New Roman" w:hAnsi="Times New Roman" w:cs="Arial"/>
          <w:kern w:val="24"/>
          <w:sz w:val="24"/>
          <w:szCs w:val="24"/>
          <w:lang w:val="en-US"/>
        </w:rPr>
      </w:pPr>
    </w:p>
    <w:p w14:paraId="02491D67" w14:textId="77777777" w:rsidR="003E6B1C" w:rsidRDefault="003E6B1C" w:rsidP="003E6B1C">
      <w:pPr>
        <w:spacing w:line="360" w:lineRule="auto"/>
        <w:rPr>
          <w:rFonts w:ascii="Arial" w:eastAsia="Times New Roman" w:hAnsi="Times New Roman" w:cs="Arial"/>
          <w:kern w:val="24"/>
          <w:sz w:val="24"/>
          <w:szCs w:val="24"/>
          <w:lang w:val="en-US"/>
        </w:rPr>
      </w:pPr>
    </w:p>
    <w:p w14:paraId="7912F3AB" w14:textId="671AEEBD" w:rsidR="003E6B1C" w:rsidRDefault="003E6B1C" w:rsidP="003E6B1C">
      <w:pPr>
        <w:spacing w:line="360" w:lineRule="auto"/>
        <w:rPr>
          <w:rFonts w:ascii="Arial" w:eastAsia="Times New Roman" w:hAnsi="Times New Roman" w:cs="Arial"/>
          <w:kern w:val="24"/>
          <w:sz w:val="24"/>
          <w:szCs w:val="24"/>
          <w:lang w:val="en-US"/>
        </w:rPr>
      </w:pPr>
    </w:p>
    <w:p w14:paraId="0F45C02D" w14:textId="49F9B748" w:rsidR="003E6B1C" w:rsidRDefault="003E6B1C" w:rsidP="003E6B1C">
      <w:pPr>
        <w:spacing w:line="360" w:lineRule="auto"/>
      </w:pPr>
      <w:r>
        <w:t xml:space="preserve">              </w:t>
      </w:r>
      <w:r>
        <w:object w:dxaOrig="9600" w:dyaOrig="5401" w14:anchorId="01EA26F7">
          <v:shape id="_x0000_i1122" type="#_x0000_t75" style="width:5in;height:202.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122" DrawAspect="Content" ObjectID="_1680956872" r:id="rId16"/>
        </w:object>
      </w:r>
    </w:p>
    <w:p w14:paraId="0BF92E36" w14:textId="716E8B0E" w:rsidR="003E6B1C" w:rsidRDefault="003E6B1C" w:rsidP="003E6B1C">
      <w:pPr>
        <w:spacing w:line="360" w:lineRule="auto"/>
      </w:pPr>
    </w:p>
    <w:p w14:paraId="38D99631" w14:textId="77777777" w:rsidR="003E6B1C" w:rsidRDefault="003E6B1C" w:rsidP="003E6B1C">
      <w:pPr>
        <w:spacing w:line="360" w:lineRule="auto"/>
      </w:pPr>
    </w:p>
    <w:p w14:paraId="25FF26DF" w14:textId="4883024B" w:rsidR="003E6B1C" w:rsidRDefault="003E6B1C" w:rsidP="003E6B1C">
      <w:pPr>
        <w:spacing w:line="360" w:lineRule="auto"/>
      </w:pPr>
    </w:p>
    <w:p w14:paraId="2985E234" w14:textId="77777777" w:rsidR="003E6B1C" w:rsidRDefault="003E6B1C" w:rsidP="003E6B1C">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lang w:val="en-US"/>
        </w:rPr>
        <w:t>HR professionals should be fast in making vital decisions in the organization. They highly affect the general performance and determine productivity and efficiency during the production process. Essentially, good human resource professionals should be highly organized in delivering their services to ensure the activities are all following a well-defined channel. Therefore, HR is a significant determinant of the employees' motivation and should remain focused and s ensure there is optimum utilization of the resources in the organization.</w:t>
      </w:r>
    </w:p>
    <w:p w14:paraId="64FBC372" w14:textId="77777777" w:rsidR="003E6B1C" w:rsidRDefault="003E6B1C" w:rsidP="003E6B1C">
      <w:pPr>
        <w:spacing w:line="360" w:lineRule="auto"/>
      </w:pPr>
    </w:p>
    <w:p w14:paraId="171BE77F" w14:textId="2D63E34E" w:rsidR="003E6B1C" w:rsidRDefault="003E6B1C">
      <w:r>
        <w:br w:type="page"/>
      </w:r>
    </w:p>
    <w:p w14:paraId="7CA4D161" w14:textId="3C7CC60A" w:rsidR="003E6B1C" w:rsidRDefault="003E6B1C" w:rsidP="003E6B1C">
      <w:pPr>
        <w:spacing w:line="360" w:lineRule="auto"/>
      </w:pPr>
      <w:r>
        <w:lastRenderedPageBreak/>
        <w:t xml:space="preserve">                  </w:t>
      </w:r>
      <w:r>
        <w:object w:dxaOrig="9600" w:dyaOrig="5401" w14:anchorId="3261CF81">
          <v:shape id="_x0000_i1134" type="#_x0000_t75" style="width:5in;height:20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134" DrawAspect="Content" ObjectID="_1680956873" r:id="rId18"/>
        </w:object>
      </w:r>
    </w:p>
    <w:p w14:paraId="19C63AF6" w14:textId="3C7CC60A" w:rsidR="003E6B1C" w:rsidRDefault="003E6B1C" w:rsidP="003E6B1C">
      <w:pPr>
        <w:spacing w:line="360" w:lineRule="auto"/>
      </w:pPr>
    </w:p>
    <w:p w14:paraId="359EEC23" w14:textId="77777777" w:rsidR="003E6B1C" w:rsidRDefault="003E6B1C" w:rsidP="003E6B1C">
      <w:pPr>
        <w:spacing w:line="360" w:lineRule="auto"/>
      </w:pPr>
    </w:p>
    <w:p w14:paraId="40C5969F" w14:textId="7730223B" w:rsidR="003E6B1C" w:rsidRDefault="003E6B1C" w:rsidP="003E6B1C">
      <w:pPr>
        <w:spacing w:line="360" w:lineRule="auto"/>
      </w:pPr>
    </w:p>
    <w:p w14:paraId="2C5BC688" w14:textId="77777777" w:rsidR="003E6B1C" w:rsidRDefault="003E6B1C" w:rsidP="003E6B1C">
      <w:pPr>
        <w:spacing w:line="360" w:lineRule="auto"/>
        <w:jc w:val="center"/>
      </w:pPr>
    </w:p>
    <w:p w14:paraId="57DC1C22" w14:textId="155A3425" w:rsidR="003E6B1C" w:rsidRDefault="003E6B1C" w:rsidP="003E6B1C">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lang w:val="en-US"/>
        </w:rPr>
        <w:t xml:space="preserve">Information technology is an essential part of human resource management. The use of technology in running the operations of an organization requires constant </w:t>
      </w:r>
      <w:r w:rsidR="00C1561F">
        <w:rPr>
          <w:rFonts w:ascii="Arial" w:eastAsia="Times New Roman" w:hAnsi="Times New Roman" w:cs="Arial"/>
          <w:kern w:val="24"/>
          <w:sz w:val="24"/>
          <w:szCs w:val="24"/>
          <w:lang w:val="en-US"/>
        </w:rPr>
        <w:t>improvements. there</w:t>
      </w:r>
      <w:r>
        <w:rPr>
          <w:rFonts w:ascii="Arial" w:eastAsia="Times New Roman" w:hAnsi="Times New Roman" w:cs="Arial"/>
          <w:kern w:val="24"/>
          <w:sz w:val="24"/>
          <w:szCs w:val="24"/>
          <w:lang w:val="en-US"/>
        </w:rPr>
        <w:t xml:space="preserve"> is a need to acquire training on excel spreadsheets and database management use to increase their demand and use in employee management (</w:t>
      </w:r>
      <w:r>
        <w:rPr>
          <w:rFonts w:ascii="Arial" w:eastAsia="Times New Roman" w:hAnsi="Times New Roman" w:cs="Arial"/>
          <w:color w:val="222222"/>
          <w:kern w:val="24"/>
          <w:sz w:val="24"/>
          <w:szCs w:val="24"/>
          <w:lang w:val="en-US"/>
        </w:rPr>
        <w:t>Bibi, Ahmad &amp; Majid, 2018 pp.113-131)</w:t>
      </w:r>
      <w:r>
        <w:rPr>
          <w:rFonts w:ascii="Arial" w:eastAsia="Times New Roman" w:hAnsi="Times New Roman" w:cs="Arial"/>
          <w:kern w:val="24"/>
          <w:sz w:val="24"/>
          <w:szCs w:val="24"/>
          <w:lang w:val="en-US"/>
        </w:rPr>
        <w:t xml:space="preserve">. The PowerPoint presentation should be constantly improved to ensure the employee's training and development sessions are made more lively with more significant impact. The use of the internet and emails in communication should be maintained at high levels as they help in giving out alerts and reminding the employees of various important issues that help create </w:t>
      </w:r>
      <w:r w:rsidR="00C1561F">
        <w:rPr>
          <w:rFonts w:ascii="Arial" w:eastAsia="Times New Roman" w:hAnsi="Times New Roman" w:cs="Arial"/>
          <w:kern w:val="24"/>
          <w:sz w:val="24"/>
          <w:szCs w:val="24"/>
          <w:lang w:val="en-US"/>
        </w:rPr>
        <w:t>understanding. the</w:t>
      </w:r>
      <w:r>
        <w:rPr>
          <w:rFonts w:ascii="Arial" w:eastAsia="Times New Roman" w:hAnsi="Times New Roman" w:cs="Arial"/>
          <w:kern w:val="24"/>
          <w:sz w:val="24"/>
          <w:szCs w:val="24"/>
          <w:lang w:val="en-US"/>
        </w:rPr>
        <w:t xml:space="preserve"> human resource training on use of technology should be generally improved periodically due to the advancements in technology and increased specializations in different organizations and departments.</w:t>
      </w:r>
    </w:p>
    <w:p w14:paraId="0C9E34C9" w14:textId="77777777" w:rsidR="003E6B1C" w:rsidRDefault="003E6B1C" w:rsidP="003E6B1C">
      <w:pPr>
        <w:spacing w:line="360" w:lineRule="auto"/>
      </w:pPr>
    </w:p>
    <w:p w14:paraId="0471A714" w14:textId="68AA450C" w:rsidR="003E6B1C" w:rsidRDefault="003E6B1C" w:rsidP="003E6B1C">
      <w:pPr>
        <w:spacing w:line="360" w:lineRule="auto"/>
        <w:jc w:val="center"/>
      </w:pPr>
    </w:p>
    <w:p w14:paraId="4304CCEB" w14:textId="77777777" w:rsidR="003E6B1C" w:rsidRDefault="003E6B1C" w:rsidP="003E6B1C">
      <w:pPr>
        <w:autoSpaceDE w:val="0"/>
        <w:autoSpaceDN w:val="0"/>
        <w:adjustRightInd w:val="0"/>
        <w:spacing w:after="0" w:line="240" w:lineRule="auto"/>
        <w:rPr>
          <w:rFonts w:ascii="Arial" w:hAnsi="Arial" w:cs="Arial"/>
          <w:sz w:val="24"/>
          <w:szCs w:val="24"/>
        </w:rPr>
      </w:pPr>
    </w:p>
    <w:p w14:paraId="6D603477" w14:textId="2A363348" w:rsidR="003E6B1C" w:rsidRDefault="003E6B1C" w:rsidP="003E6B1C">
      <w:pPr>
        <w:spacing w:line="360" w:lineRule="auto"/>
      </w:pPr>
    </w:p>
    <w:p w14:paraId="5335AE3A" w14:textId="6D4113B6" w:rsidR="003E6B1C" w:rsidRDefault="003E6B1C" w:rsidP="003E6B1C">
      <w:pPr>
        <w:autoSpaceDE w:val="0"/>
        <w:autoSpaceDN w:val="0"/>
        <w:adjustRightInd w:val="0"/>
        <w:spacing w:after="0" w:line="240" w:lineRule="auto"/>
      </w:pPr>
      <w:r>
        <w:br w:type="page"/>
      </w:r>
    </w:p>
    <w:p w14:paraId="4D10BF6F" w14:textId="2D492A7A" w:rsidR="003E6B1C" w:rsidRDefault="00C1561F" w:rsidP="003E6B1C">
      <w:pPr>
        <w:spacing w:line="360" w:lineRule="auto"/>
      </w:pPr>
      <w:r>
        <w:lastRenderedPageBreak/>
        <w:t xml:space="preserve">                   </w:t>
      </w:r>
      <w:r w:rsidR="003E6B1C">
        <w:object w:dxaOrig="9600" w:dyaOrig="5401" w14:anchorId="69CF1B4E">
          <v:shape id="_x0000_i1130" type="#_x0000_t75" style="width:5in;height:20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130" DrawAspect="Content" ObjectID="_1680956874" r:id="rId20"/>
        </w:object>
      </w:r>
    </w:p>
    <w:p w14:paraId="23D5A206" w14:textId="2D51D23A" w:rsidR="00C1561F" w:rsidRDefault="00C1561F" w:rsidP="00C1561F">
      <w:pPr>
        <w:autoSpaceDE w:val="0"/>
        <w:autoSpaceDN w:val="0"/>
        <w:adjustRightInd w:val="0"/>
        <w:spacing w:after="0" w:line="240" w:lineRule="auto"/>
        <w:rPr>
          <w:rFonts w:ascii="Arial" w:eastAsia="Times New Roman" w:hAnsi="Times New Roman" w:cs="Arial"/>
          <w:kern w:val="24"/>
          <w:sz w:val="24"/>
          <w:szCs w:val="24"/>
          <w:lang w:val="en-US"/>
        </w:rPr>
      </w:pPr>
      <w:r>
        <w:rPr>
          <w:rFonts w:ascii="Arial" w:eastAsia="Times New Roman" w:hAnsi="Times New Roman" w:cs="Arial"/>
          <w:kern w:val="24"/>
          <w:sz w:val="24"/>
          <w:szCs w:val="24"/>
          <w:lang w:val="en-US"/>
        </w:rPr>
        <w:t>Communication skills are an essential aspect of the management of employees. The use of print and print communication is a crucial aspect that every organization should highly consider. There is a need for improvement in drafting employment contracts to ensure the employees work extra hard to improve their performance (</w:t>
      </w:r>
      <w:r>
        <w:rPr>
          <w:rFonts w:ascii="Arial" w:eastAsia="Times New Roman" w:hAnsi="Times New Roman" w:cs="Arial"/>
          <w:color w:val="222222"/>
          <w:kern w:val="24"/>
          <w:sz w:val="24"/>
          <w:szCs w:val="24"/>
          <w:lang w:val="en-US"/>
        </w:rPr>
        <w:t>Siddiqi et al., Nd</w:t>
      </w:r>
      <w:r>
        <w:rPr>
          <w:rFonts w:ascii="Arial" w:eastAsia="Times New Roman" w:hAnsi="Times New Roman" w:cs="Arial"/>
          <w:color w:val="222222"/>
          <w:kern w:val="24"/>
          <w:sz w:val="24"/>
          <w:szCs w:val="24"/>
          <w:lang w:val="en-US"/>
        </w:rPr>
        <w:t>)</w:t>
      </w:r>
      <w:r>
        <w:rPr>
          <w:rFonts w:ascii="Arial" w:eastAsia="Times New Roman" w:hAnsi="Times New Roman" w:cs="Arial"/>
          <w:kern w:val="24"/>
          <w:sz w:val="24"/>
          <w:szCs w:val="24"/>
          <w:lang w:val="en-US"/>
        </w:rPr>
        <w:t>. Taking</w:t>
      </w:r>
      <w:r>
        <w:rPr>
          <w:rFonts w:ascii="Arial" w:eastAsia="Times New Roman" w:hAnsi="Times New Roman" w:cs="Arial"/>
          <w:kern w:val="24"/>
          <w:sz w:val="24"/>
          <w:szCs w:val="24"/>
          <w:lang w:val="en-US"/>
        </w:rPr>
        <w:t xml:space="preserve"> disciplinary notes should be maintained at a high level to ensure there is ultimate conformity to the requirements and the rules and regulations of the organization. Writing report skills are average but should be improved to above average for a more precise and elaborate presentation of facts to the management and the respective stakeholders. The training skills, problem resolution, and interviewing skills, on the other hand, are perfect and should be maintained at their level as they present the best.</w:t>
      </w:r>
    </w:p>
    <w:p w14:paraId="1A25A7E6" w14:textId="77777777" w:rsidR="00C1561F" w:rsidRDefault="00C1561F" w:rsidP="00C1561F">
      <w:pPr>
        <w:autoSpaceDE w:val="0"/>
        <w:autoSpaceDN w:val="0"/>
        <w:adjustRightInd w:val="0"/>
        <w:spacing w:after="0" w:line="240" w:lineRule="auto"/>
        <w:rPr>
          <w:rFonts w:ascii="Arial" w:eastAsia="Times New Roman" w:hAnsi="Times New Roman" w:cs="Arial"/>
          <w:kern w:val="24"/>
          <w:sz w:val="24"/>
          <w:szCs w:val="24"/>
          <w:lang w:val="en-US"/>
        </w:rPr>
      </w:pPr>
    </w:p>
    <w:p w14:paraId="7A04D7C7" w14:textId="31A6EB89" w:rsidR="00C1561F" w:rsidRPr="00C1561F" w:rsidRDefault="00C1561F" w:rsidP="00C1561F">
      <w:pPr>
        <w:autoSpaceDE w:val="0"/>
        <w:autoSpaceDN w:val="0"/>
        <w:adjustRightInd w:val="0"/>
        <w:spacing w:after="0" w:line="240" w:lineRule="auto"/>
        <w:rPr>
          <w:rFonts w:ascii="Calibri" w:hAnsi="Calibri" w:cs="Calibri"/>
          <w:b/>
          <w:bCs/>
          <w:kern w:val="24"/>
          <w:sz w:val="24"/>
          <w:szCs w:val="24"/>
        </w:rPr>
      </w:pPr>
      <w:r>
        <w:t xml:space="preserve">                  </w:t>
      </w:r>
      <w:r>
        <w:object w:dxaOrig="9600" w:dyaOrig="5401" w14:anchorId="26D6DA51">
          <v:shape id="_x0000_i1140" type="#_x0000_t75" style="width:5in;height:20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140" DrawAspect="Content" ObjectID="_1680956875" r:id="rId22"/>
        </w:object>
      </w:r>
    </w:p>
    <w:p w14:paraId="0FB64540" w14:textId="77777777" w:rsidR="00C1561F" w:rsidRDefault="00C1561F" w:rsidP="00C1561F">
      <w:pPr>
        <w:spacing w:line="360" w:lineRule="auto"/>
        <w:jc w:val="center"/>
      </w:pPr>
    </w:p>
    <w:p w14:paraId="5E8B6132" w14:textId="77777777" w:rsidR="00C1561F" w:rsidRDefault="00C1561F" w:rsidP="00C1561F">
      <w:pPr>
        <w:autoSpaceDE w:val="0"/>
        <w:autoSpaceDN w:val="0"/>
        <w:adjustRightInd w:val="0"/>
        <w:spacing w:after="0" w:line="240" w:lineRule="auto"/>
        <w:rPr>
          <w:rFonts w:ascii="Calibri" w:hAnsi="Calibri" w:cs="Calibri"/>
          <w:kern w:val="24"/>
          <w:sz w:val="24"/>
          <w:szCs w:val="24"/>
        </w:rPr>
      </w:pPr>
      <w:r>
        <w:rPr>
          <w:rFonts w:ascii="Arial" w:eastAsia="Times New Roman" w:hAnsi="Times New Roman" w:cs="Arial"/>
          <w:kern w:val="24"/>
          <w:sz w:val="24"/>
          <w:szCs w:val="24"/>
          <w:lang w:val="en-US"/>
        </w:rPr>
        <w:t>The HR training helps ensure they acquire good analytical skills that help in conflict resolution and enhance the relationship between the members of the organization and the general stakeholders. The human resource function is essential and should be treated with greater caution as it involves manipulating people to use the resources to generate income for the organization effectively.</w:t>
      </w:r>
    </w:p>
    <w:p w14:paraId="241C96CE" w14:textId="0B86534B" w:rsidR="00C1561F" w:rsidRDefault="00C1561F" w:rsidP="00C1561F">
      <w:pPr>
        <w:autoSpaceDE w:val="0"/>
        <w:autoSpaceDN w:val="0"/>
        <w:adjustRightInd w:val="0"/>
        <w:spacing w:after="0" w:line="240" w:lineRule="auto"/>
      </w:pPr>
      <w:r>
        <w:lastRenderedPageBreak/>
        <w:t xml:space="preserve">                  </w:t>
      </w:r>
      <w:r w:rsidR="00DB5CCF">
        <w:object w:dxaOrig="9600" w:dyaOrig="5401" w14:anchorId="08C95294">
          <v:shape id="_x0000_i1165" type="#_x0000_t75" style="width:409.5pt;height:230.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165" DrawAspect="Content" ObjectID="_1680956876" r:id="rId24"/>
        </w:object>
      </w:r>
    </w:p>
    <w:p w14:paraId="57575C30" w14:textId="77777777" w:rsidR="00C1561F" w:rsidRDefault="00C1561F" w:rsidP="00C1561F">
      <w:pPr>
        <w:spacing w:line="360" w:lineRule="auto"/>
        <w:jc w:val="center"/>
      </w:pPr>
    </w:p>
    <w:p w14:paraId="4D788BBB" w14:textId="3659F865" w:rsidR="00C1561F" w:rsidRDefault="00C1561F" w:rsidP="00C1561F">
      <w:pPr>
        <w:autoSpaceDE w:val="0"/>
        <w:autoSpaceDN w:val="0"/>
        <w:adjustRightInd w:val="0"/>
        <w:spacing w:after="0" w:line="240" w:lineRule="auto"/>
        <w:rPr>
          <w:rFonts w:ascii="Arial" w:eastAsia="Times New Roman" w:hAnsi="Times New Roman" w:cs="Arial"/>
          <w:kern w:val="24"/>
          <w:sz w:val="24"/>
          <w:szCs w:val="24"/>
          <w:lang w:val="en-US"/>
        </w:rPr>
      </w:pPr>
      <w:r>
        <w:rPr>
          <w:rFonts w:ascii="Arial" w:eastAsia="Times New Roman" w:hAnsi="Times New Roman" w:cs="Arial"/>
          <w:kern w:val="24"/>
          <w:sz w:val="24"/>
          <w:szCs w:val="24"/>
          <w:lang w:val="en-US"/>
        </w:rPr>
        <w:t>The benefits of training HR in an organization has a pervasive effect across the departments. A well-trained HR professional has a good manager and motivation skills that are likely to increase employee motivation and ensure timely delivery of goods and services by the organization (</w:t>
      </w:r>
      <w:r>
        <w:rPr>
          <w:rFonts w:ascii="Arial" w:eastAsia="Times New Roman" w:hAnsi="Times New Roman" w:cs="Arial"/>
          <w:color w:val="222222"/>
          <w:kern w:val="24"/>
          <w:sz w:val="24"/>
          <w:szCs w:val="24"/>
          <w:lang w:val="en-US"/>
        </w:rPr>
        <w:t>Paul, &amp; Kee, 2020 pp.23-27)</w:t>
      </w:r>
      <w:r>
        <w:rPr>
          <w:rFonts w:ascii="Arial" w:eastAsia="Times New Roman" w:hAnsi="Times New Roman" w:cs="Arial"/>
          <w:kern w:val="24"/>
          <w:sz w:val="24"/>
          <w:szCs w:val="24"/>
          <w:lang w:val="en-US"/>
        </w:rPr>
        <w:t>. The HR training helps ensure they acquire good analytical skills that help in conflict resolution and enhance the relationship between the members of the organization and the general stakeholders. The human resource function is essential and should be treated with greater caution as it involves manipulating people to use the resources to generate income for the organization effectively.</w:t>
      </w:r>
    </w:p>
    <w:p w14:paraId="349B156E" w14:textId="3C91F587" w:rsidR="00DB5CCF" w:rsidRDefault="00DB5CCF" w:rsidP="00C1561F">
      <w:pPr>
        <w:autoSpaceDE w:val="0"/>
        <w:autoSpaceDN w:val="0"/>
        <w:adjustRightInd w:val="0"/>
        <w:spacing w:after="0" w:line="240" w:lineRule="auto"/>
        <w:rPr>
          <w:rFonts w:ascii="Arial" w:eastAsia="Times New Roman" w:hAnsi="Times New Roman" w:cs="Arial"/>
          <w:kern w:val="24"/>
          <w:sz w:val="24"/>
          <w:szCs w:val="24"/>
          <w:lang w:val="en-US"/>
        </w:rPr>
      </w:pPr>
    </w:p>
    <w:p w14:paraId="46850A58" w14:textId="78EAA4B0" w:rsidR="00DB5CCF" w:rsidRDefault="00DB5CCF" w:rsidP="00C1561F">
      <w:pPr>
        <w:autoSpaceDE w:val="0"/>
        <w:autoSpaceDN w:val="0"/>
        <w:adjustRightInd w:val="0"/>
        <w:spacing w:after="0" w:line="240" w:lineRule="auto"/>
        <w:rPr>
          <w:rFonts w:ascii="Arial" w:eastAsia="Times New Roman" w:hAnsi="Times New Roman" w:cs="Arial"/>
          <w:kern w:val="24"/>
          <w:sz w:val="24"/>
          <w:szCs w:val="24"/>
          <w:lang w:val="en-US"/>
        </w:rPr>
      </w:pPr>
    </w:p>
    <w:p w14:paraId="5CBCE228" w14:textId="77777777" w:rsidR="00DB5CCF" w:rsidRDefault="00DB5CCF" w:rsidP="00C1561F">
      <w:pPr>
        <w:autoSpaceDE w:val="0"/>
        <w:autoSpaceDN w:val="0"/>
        <w:adjustRightInd w:val="0"/>
        <w:spacing w:after="0" w:line="240" w:lineRule="auto"/>
        <w:rPr>
          <w:rFonts w:ascii="Arial" w:eastAsia="Times New Roman" w:hAnsi="Times New Roman" w:cs="Arial"/>
          <w:kern w:val="24"/>
          <w:sz w:val="24"/>
          <w:szCs w:val="24"/>
          <w:lang w:val="en-US"/>
        </w:rPr>
      </w:pPr>
    </w:p>
    <w:p w14:paraId="08F8D842" w14:textId="665DE6DA" w:rsidR="00C1561F" w:rsidRDefault="00DB5CCF" w:rsidP="00C1561F">
      <w:pPr>
        <w:spacing w:line="360" w:lineRule="auto"/>
        <w:jc w:val="center"/>
      </w:pPr>
      <w:r>
        <w:object w:dxaOrig="9600" w:dyaOrig="5401" w14:anchorId="71DB6684">
          <v:shape id="_x0000_i1159" type="#_x0000_t75" style="width:421.5pt;height:237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159" DrawAspect="Content" ObjectID="_1680956877" r:id="rId26"/>
        </w:object>
      </w:r>
    </w:p>
    <w:p w14:paraId="4D8D0AA8" w14:textId="77777777" w:rsidR="00C1561F" w:rsidRDefault="00C1561F" w:rsidP="00C1561F">
      <w:pPr>
        <w:spacing w:line="360" w:lineRule="auto"/>
        <w:jc w:val="center"/>
      </w:pPr>
    </w:p>
    <w:p w14:paraId="36DEAF17" w14:textId="77777777" w:rsidR="00C1561F" w:rsidRDefault="00C1561F" w:rsidP="00C1561F">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lang w:val="en-US"/>
        </w:rPr>
        <w:t>Further, training human resource professionals helps increase their efficiency in coordination of activities and enhance the training and development required to use new technology and refined management practices in the organization (</w:t>
      </w:r>
      <w:r>
        <w:rPr>
          <w:rFonts w:ascii="Arial" w:eastAsia="Times New Roman" w:hAnsi="Times New Roman" w:cs="Arial"/>
          <w:color w:val="222222"/>
          <w:kern w:val="24"/>
          <w:sz w:val="24"/>
          <w:szCs w:val="24"/>
          <w:lang w:val="en-US"/>
        </w:rPr>
        <w:t>Bibi, Ahmad &amp; Majid, 2018 pp.113-131)</w:t>
      </w:r>
      <w:r>
        <w:rPr>
          <w:rFonts w:ascii="Arial" w:eastAsia="Times New Roman" w:hAnsi="Times New Roman" w:cs="Arial"/>
          <w:kern w:val="24"/>
          <w:sz w:val="24"/>
          <w:szCs w:val="24"/>
          <w:lang w:val="en-US"/>
        </w:rPr>
        <w:t>. Through training and development, the HR professional develops skills essential in improving the creativity and innovation of the employees. The HR is trained on using various tools to boost creativity and innovation required in an organization to adapt to the dynamic environment. The training and development of an HR is an essential success factor for every organization as it exposes the management to the trends in management and the latest technology that can be used to improve the performance of the organization and increase their market share as well as their relationship with the genera sate holders in their course of operations.</w:t>
      </w:r>
    </w:p>
    <w:p w14:paraId="17EFD9F4" w14:textId="77777777" w:rsidR="00C1561F" w:rsidRDefault="00C1561F" w:rsidP="00C1561F">
      <w:pPr>
        <w:autoSpaceDE w:val="0"/>
        <w:autoSpaceDN w:val="0"/>
        <w:adjustRightInd w:val="0"/>
        <w:spacing w:after="0" w:line="240" w:lineRule="auto"/>
        <w:rPr>
          <w:rFonts w:ascii="Arial" w:hAnsi="Arial" w:cs="Arial"/>
          <w:sz w:val="24"/>
          <w:szCs w:val="24"/>
        </w:rPr>
      </w:pPr>
    </w:p>
    <w:p w14:paraId="0CE5E952" w14:textId="77777777" w:rsidR="00C1561F" w:rsidRDefault="00C1561F" w:rsidP="00C1561F">
      <w:pPr>
        <w:spacing w:line="360" w:lineRule="auto"/>
        <w:jc w:val="center"/>
      </w:pPr>
      <w:r>
        <w:object w:dxaOrig="9600" w:dyaOrig="5401" w14:anchorId="485C02D8">
          <v:shape id="_x0000_i1147" type="#_x0000_t75" style="width:5in;height:202.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147" DrawAspect="Content" ObjectID="_1680956878" r:id="rId28"/>
        </w:object>
      </w:r>
    </w:p>
    <w:p w14:paraId="6B34A1E3" w14:textId="77777777" w:rsidR="00C1561F" w:rsidRDefault="00C1561F" w:rsidP="00C1561F">
      <w:pPr>
        <w:spacing w:line="360" w:lineRule="auto"/>
        <w:jc w:val="center"/>
      </w:pPr>
    </w:p>
    <w:p w14:paraId="5D337D05" w14:textId="08550C40" w:rsidR="00C1561F" w:rsidRDefault="00C1561F" w:rsidP="00C1561F">
      <w:pPr>
        <w:autoSpaceDE w:val="0"/>
        <w:autoSpaceDN w:val="0"/>
        <w:adjustRightInd w:val="0"/>
        <w:spacing w:after="0" w:line="240" w:lineRule="auto"/>
        <w:jc w:val="both"/>
        <w:rPr>
          <w:rFonts w:ascii="Calibri" w:eastAsia="Times New Roman" w:hAnsi="Times New Roman" w:cs="Calibri"/>
          <w:kern w:val="24"/>
          <w:sz w:val="24"/>
          <w:szCs w:val="24"/>
        </w:rPr>
      </w:pPr>
      <w:r>
        <w:rPr>
          <w:rFonts w:ascii="Arial" w:eastAsia="Times New Roman" w:hAnsi="Times New Roman" w:cs="Arial"/>
          <w:kern w:val="24"/>
          <w:sz w:val="24"/>
          <w:szCs w:val="24"/>
          <w:lang w:val="en-US"/>
        </w:rPr>
        <w:t xml:space="preserve">In conclusion, the human resource management function is essential for the management of activities in an organization. There should be constant training and development of the human resource professionals in an organization to ensure a continuous and effective workforce. Ideally, the human resource function takes charge of the general running of the organization and the creation of teams for working on the deliverables of an organization. The human ensures attaining high standards should majorly revolves on the current trends in the management of employees to ensure they constantly deliver the best within </w:t>
      </w:r>
      <w:r>
        <w:rPr>
          <w:rFonts w:ascii="Arial" w:eastAsia="Times New Roman" w:hAnsi="Times New Roman" w:cs="Arial"/>
          <w:kern w:val="24"/>
          <w:sz w:val="24"/>
          <w:szCs w:val="24"/>
          <w:lang w:val="en-US"/>
        </w:rPr>
        <w:t>there are</w:t>
      </w:r>
      <w:r>
        <w:rPr>
          <w:rFonts w:ascii="Arial" w:eastAsia="Times New Roman" w:hAnsi="Times New Roman" w:cs="Arial"/>
          <w:kern w:val="24"/>
          <w:sz w:val="24"/>
          <w:szCs w:val="24"/>
          <w:lang w:val="en-US"/>
        </w:rPr>
        <w:t xml:space="preserve"> of specialization. The relationship that is enhanced by human resource management is essential in creating ever-lasting high productivity in every </w:t>
      </w:r>
      <w:proofErr w:type="spellStart"/>
      <w:proofErr w:type="gramStart"/>
      <w:r>
        <w:rPr>
          <w:rFonts w:ascii="Arial" w:eastAsia="Times New Roman" w:hAnsi="Times New Roman" w:cs="Arial"/>
          <w:kern w:val="24"/>
          <w:sz w:val="24"/>
          <w:szCs w:val="24"/>
          <w:lang w:val="en-US"/>
        </w:rPr>
        <w:t>organization.T</w:t>
      </w:r>
      <w:r>
        <w:rPr>
          <w:rFonts w:ascii="Arial" w:eastAsia="Times New Roman" w:hAnsi="Times New Roman" w:cs="Arial"/>
          <w:kern w:val="24"/>
          <w:sz w:val="24"/>
          <w:szCs w:val="24"/>
          <w:lang w:val="en-US"/>
        </w:rPr>
        <w:t>he</w:t>
      </w:r>
      <w:proofErr w:type="spellEnd"/>
      <w:proofErr w:type="gramEnd"/>
      <w:r>
        <w:rPr>
          <w:rFonts w:ascii="Arial" w:eastAsia="Times New Roman" w:hAnsi="Times New Roman" w:cs="Arial"/>
          <w:kern w:val="24"/>
          <w:sz w:val="24"/>
          <w:szCs w:val="24"/>
          <w:lang w:val="en-US"/>
        </w:rPr>
        <w:t xml:space="preserve"> human resource is at the center of the success of every organization. It should be highly considered when making managerial decisions in matters concern ingraining and development.</w:t>
      </w:r>
    </w:p>
    <w:p w14:paraId="437EC86A" w14:textId="23B9A8B9" w:rsidR="00C1561F" w:rsidRDefault="00C1561F" w:rsidP="00C1561F">
      <w:pPr>
        <w:autoSpaceDE w:val="0"/>
        <w:autoSpaceDN w:val="0"/>
        <w:adjustRightInd w:val="0"/>
        <w:spacing w:after="0" w:line="240" w:lineRule="auto"/>
        <w:rPr>
          <w:rFonts w:ascii="Calibri" w:hAnsi="Calibri" w:cs="Calibri"/>
          <w:kern w:val="24"/>
          <w:sz w:val="24"/>
          <w:szCs w:val="24"/>
        </w:rPr>
      </w:pPr>
    </w:p>
    <w:p w14:paraId="13FCBF2D" w14:textId="25B77C51" w:rsidR="003E6B1C" w:rsidRDefault="00DB5CCF" w:rsidP="00DB5CCF">
      <w:pPr>
        <w:autoSpaceDE w:val="0"/>
        <w:autoSpaceDN w:val="0"/>
        <w:adjustRightInd w:val="0"/>
        <w:spacing w:after="0" w:line="240" w:lineRule="auto"/>
      </w:pPr>
      <w:r>
        <w:t xml:space="preserve">                       </w:t>
      </w:r>
    </w:p>
    <w:p w14:paraId="1D8385EC" w14:textId="59B5667B" w:rsidR="00DB5CCF" w:rsidRDefault="00DB5CCF" w:rsidP="00DB5CCF">
      <w:pPr>
        <w:autoSpaceDE w:val="0"/>
        <w:autoSpaceDN w:val="0"/>
        <w:adjustRightInd w:val="0"/>
        <w:spacing w:after="0" w:line="240" w:lineRule="auto"/>
      </w:pPr>
    </w:p>
    <w:p w14:paraId="1F295BEB" w14:textId="3D97E745" w:rsidR="00DB5CCF" w:rsidRDefault="00DB5CCF" w:rsidP="00DB5CCF">
      <w:pPr>
        <w:autoSpaceDE w:val="0"/>
        <w:autoSpaceDN w:val="0"/>
        <w:adjustRightInd w:val="0"/>
        <w:spacing w:after="0" w:line="240" w:lineRule="auto"/>
        <w:rPr>
          <w:rFonts w:ascii="Calibri" w:hAnsi="Calibri" w:cs="Calibri"/>
          <w:kern w:val="24"/>
          <w:sz w:val="24"/>
          <w:szCs w:val="24"/>
        </w:rPr>
      </w:pPr>
    </w:p>
    <w:p w14:paraId="07900774" w14:textId="3B7AA842" w:rsidR="00DB5CCF" w:rsidRDefault="00DB5CCF" w:rsidP="00DB5CCF">
      <w:pPr>
        <w:autoSpaceDE w:val="0"/>
        <w:autoSpaceDN w:val="0"/>
        <w:adjustRightInd w:val="0"/>
        <w:spacing w:after="0" w:line="240" w:lineRule="auto"/>
        <w:rPr>
          <w:rFonts w:ascii="Calibri" w:hAnsi="Calibri" w:cs="Calibri"/>
          <w:kern w:val="24"/>
          <w:sz w:val="24"/>
          <w:szCs w:val="24"/>
        </w:rPr>
      </w:pPr>
    </w:p>
    <w:p w14:paraId="6B95D1E0" w14:textId="6DA17FC6" w:rsidR="00DB5CCF" w:rsidRDefault="00DB5CCF" w:rsidP="00DB5CCF">
      <w:pPr>
        <w:autoSpaceDE w:val="0"/>
        <w:autoSpaceDN w:val="0"/>
        <w:adjustRightInd w:val="0"/>
        <w:spacing w:after="0" w:line="240" w:lineRule="auto"/>
        <w:rPr>
          <w:rFonts w:ascii="Calibri" w:hAnsi="Calibri" w:cs="Calibri"/>
          <w:kern w:val="24"/>
          <w:sz w:val="24"/>
          <w:szCs w:val="24"/>
        </w:rPr>
      </w:pPr>
    </w:p>
    <w:p w14:paraId="5CE9B146" w14:textId="77777777" w:rsidR="00DB5CCF" w:rsidRDefault="00DB5CCF" w:rsidP="00DB5CCF">
      <w:pPr>
        <w:spacing w:line="360" w:lineRule="auto"/>
        <w:jc w:val="center"/>
        <w:rPr>
          <w:rFonts w:ascii="Arial" w:hAnsi="Arial" w:cs="Arial"/>
          <w:color w:val="222222"/>
          <w:shd w:val="clear" w:color="auto" w:fill="FFFFFF"/>
        </w:rPr>
      </w:pPr>
    </w:p>
    <w:p w14:paraId="733A6185" w14:textId="0B28EEE5" w:rsidR="00DB5CCF" w:rsidRDefault="00DB5CCF" w:rsidP="00DB5CCF">
      <w:pPr>
        <w:ind w:right="46"/>
        <w:jc w:val="both"/>
        <w:rPr>
          <w:rFonts w:ascii="Arial" w:hAnsi="Arial" w:cs="Arial"/>
          <w:color w:val="222222"/>
          <w:shd w:val="clear" w:color="auto" w:fill="FFFFFF"/>
        </w:rPr>
      </w:pPr>
    </w:p>
    <w:p w14:paraId="3C6174E6" w14:textId="77777777" w:rsidR="00DB5CCF" w:rsidRDefault="00DB5CCF" w:rsidP="00DB5CCF">
      <w:pPr>
        <w:ind w:right="46"/>
        <w:jc w:val="both"/>
        <w:rPr>
          <w:noProof/>
        </w:rPr>
      </w:pPr>
    </w:p>
    <w:p w14:paraId="21BC2A19" w14:textId="77777777" w:rsidR="00DB5CCF" w:rsidRDefault="00DB5CCF" w:rsidP="00DB5CCF">
      <w:pPr>
        <w:ind w:right="46"/>
        <w:jc w:val="both"/>
        <w:rPr>
          <w:noProof/>
        </w:rPr>
      </w:pPr>
    </w:p>
    <w:p w14:paraId="4AA7C172" w14:textId="77777777" w:rsidR="00DB5CCF" w:rsidRDefault="00DB5CCF" w:rsidP="00DB5CCF">
      <w:pPr>
        <w:ind w:right="46"/>
        <w:jc w:val="both"/>
        <w:rPr>
          <w:noProof/>
        </w:rPr>
      </w:pPr>
      <w:r>
        <w:rPr>
          <w:noProof/>
        </w:rPr>
        <w:t>Appendix B</w:t>
      </w:r>
    </w:p>
    <w:p w14:paraId="20B50D61" w14:textId="77777777" w:rsidR="00DB5CCF" w:rsidRDefault="00DB5CCF" w:rsidP="00DB5CCF">
      <w:pPr>
        <w:ind w:right="46"/>
        <w:jc w:val="both"/>
        <w:rPr>
          <w:noProof/>
        </w:rPr>
      </w:pPr>
      <w:r>
        <w:rPr>
          <w:noProof/>
        </w:rPr>
        <w:t>Personal audit skills</w:t>
      </w:r>
    </w:p>
    <w:tbl>
      <w:tblPr>
        <w:tblStyle w:val="TableGrid0"/>
        <w:tblW w:w="0" w:type="auto"/>
        <w:tblLook w:val="04A0" w:firstRow="1" w:lastRow="0" w:firstColumn="1" w:lastColumn="0" w:noHBand="0" w:noVBand="1"/>
      </w:tblPr>
      <w:tblGrid>
        <w:gridCol w:w="9016"/>
      </w:tblGrid>
      <w:tr w:rsidR="00DB5CCF" w14:paraId="0DA65D46" w14:textId="77777777" w:rsidTr="00866F2A">
        <w:tc>
          <w:tcPr>
            <w:tcW w:w="14981" w:type="dxa"/>
          </w:tcPr>
          <w:p w14:paraId="5CCF0958" w14:textId="51716119" w:rsidR="00DB5CCF" w:rsidRDefault="00DB5CCF" w:rsidP="00866F2A">
            <w:pPr>
              <w:ind w:right="46"/>
              <w:jc w:val="both"/>
              <w:rPr>
                <w:noProof/>
              </w:rPr>
            </w:pPr>
            <w:r>
              <w:rPr>
                <w:noProof/>
              </w:rPr>
              <w:t xml:space="preserve">Name </w:t>
            </w:r>
            <w:r>
              <w:rPr>
                <w:noProof/>
              </w:rPr>
              <w:t>: Paula Paulet</w:t>
            </w:r>
          </w:p>
        </w:tc>
      </w:tr>
      <w:tr w:rsidR="00DB5CCF" w14:paraId="501E154C" w14:textId="77777777" w:rsidTr="00866F2A">
        <w:tc>
          <w:tcPr>
            <w:tcW w:w="14981" w:type="dxa"/>
          </w:tcPr>
          <w:p w14:paraId="4254F3E9" w14:textId="77777777" w:rsidR="00DB5CCF" w:rsidRDefault="00DB5CCF" w:rsidP="00866F2A">
            <w:pPr>
              <w:ind w:right="46"/>
              <w:jc w:val="both"/>
              <w:rPr>
                <w:noProof/>
              </w:rPr>
            </w:pPr>
            <w:r>
              <w:rPr>
                <w:noProof/>
              </w:rPr>
              <w:t>Job role : Human resource officer</w:t>
            </w:r>
          </w:p>
        </w:tc>
      </w:tr>
    </w:tbl>
    <w:p w14:paraId="2D23F4C7" w14:textId="77777777" w:rsidR="00DB5CCF" w:rsidRDefault="00DB5CCF" w:rsidP="00DB5CCF">
      <w:pPr>
        <w:ind w:right="46"/>
        <w:jc w:val="both"/>
        <w:rPr>
          <w:noProof/>
        </w:rPr>
      </w:pPr>
    </w:p>
    <w:p w14:paraId="57724CE9" w14:textId="77777777" w:rsidR="00DB5CCF" w:rsidRDefault="00DB5CCF" w:rsidP="00DB5CCF">
      <w:pPr>
        <w:ind w:right="46"/>
        <w:jc w:val="both"/>
        <w:rPr>
          <w:noProof/>
        </w:rPr>
      </w:pPr>
      <w:r>
        <w:rPr>
          <w:noProof/>
        </w:rPr>
        <w:t>Please tick as appropriate to indicate how you would rate your skills in relationto the following work/functional area</w:t>
      </w:r>
    </w:p>
    <w:tbl>
      <w:tblPr>
        <w:tblStyle w:val="TableGrid0"/>
        <w:tblW w:w="0" w:type="auto"/>
        <w:tblLook w:val="04A0" w:firstRow="1" w:lastRow="0" w:firstColumn="1" w:lastColumn="0" w:noHBand="0" w:noVBand="1"/>
      </w:tblPr>
      <w:tblGrid>
        <w:gridCol w:w="1907"/>
        <w:gridCol w:w="1757"/>
        <w:gridCol w:w="1757"/>
        <w:gridCol w:w="1775"/>
        <w:gridCol w:w="1820"/>
      </w:tblGrid>
      <w:tr w:rsidR="00DB5CCF" w14:paraId="244634ED" w14:textId="77777777" w:rsidTr="00866F2A">
        <w:tc>
          <w:tcPr>
            <w:tcW w:w="2140" w:type="dxa"/>
          </w:tcPr>
          <w:p w14:paraId="56FD5F95" w14:textId="77777777" w:rsidR="00DB5CCF" w:rsidRDefault="00DB5CCF" w:rsidP="00866F2A">
            <w:pPr>
              <w:ind w:right="46"/>
              <w:jc w:val="both"/>
              <w:rPr>
                <w:noProof/>
              </w:rPr>
            </w:pPr>
          </w:p>
        </w:tc>
        <w:tc>
          <w:tcPr>
            <w:tcW w:w="2140" w:type="dxa"/>
          </w:tcPr>
          <w:p w14:paraId="5148C845" w14:textId="77777777" w:rsidR="00DB5CCF" w:rsidRDefault="00DB5CCF" w:rsidP="00866F2A">
            <w:pPr>
              <w:ind w:right="46"/>
              <w:jc w:val="both"/>
              <w:rPr>
                <w:noProof/>
              </w:rPr>
            </w:pPr>
            <w:r>
              <w:rPr>
                <w:noProof/>
              </w:rPr>
              <w:t xml:space="preserve">Very good </w:t>
            </w:r>
          </w:p>
        </w:tc>
        <w:tc>
          <w:tcPr>
            <w:tcW w:w="2140" w:type="dxa"/>
          </w:tcPr>
          <w:p w14:paraId="7037E38B" w14:textId="77777777" w:rsidR="00DB5CCF" w:rsidRDefault="00DB5CCF" w:rsidP="00866F2A">
            <w:pPr>
              <w:ind w:right="46"/>
              <w:jc w:val="both"/>
              <w:rPr>
                <w:noProof/>
              </w:rPr>
            </w:pPr>
            <w:r>
              <w:rPr>
                <w:noProof/>
              </w:rPr>
              <w:t>Good</w:t>
            </w:r>
          </w:p>
        </w:tc>
        <w:tc>
          <w:tcPr>
            <w:tcW w:w="2140" w:type="dxa"/>
          </w:tcPr>
          <w:p w14:paraId="2B213B97" w14:textId="77777777" w:rsidR="00DB5CCF" w:rsidRDefault="00DB5CCF" w:rsidP="00866F2A">
            <w:pPr>
              <w:ind w:right="46"/>
              <w:jc w:val="both"/>
              <w:rPr>
                <w:noProof/>
              </w:rPr>
            </w:pPr>
            <w:r>
              <w:rPr>
                <w:noProof/>
              </w:rPr>
              <w:t>Adequate</w:t>
            </w:r>
          </w:p>
        </w:tc>
        <w:tc>
          <w:tcPr>
            <w:tcW w:w="2140" w:type="dxa"/>
          </w:tcPr>
          <w:p w14:paraId="34F7DF81" w14:textId="77777777" w:rsidR="00DB5CCF" w:rsidRDefault="00DB5CCF" w:rsidP="00866F2A">
            <w:pPr>
              <w:ind w:right="46"/>
              <w:jc w:val="both"/>
              <w:rPr>
                <w:noProof/>
              </w:rPr>
            </w:pPr>
            <w:r>
              <w:rPr>
                <w:noProof/>
              </w:rPr>
              <w:t xml:space="preserve">Little or no ex[eriemce </w:t>
            </w:r>
          </w:p>
        </w:tc>
      </w:tr>
      <w:tr w:rsidR="00DB5CCF" w14:paraId="42C34080" w14:textId="77777777" w:rsidTr="00866F2A">
        <w:tc>
          <w:tcPr>
            <w:tcW w:w="10700" w:type="dxa"/>
            <w:gridSpan w:val="5"/>
          </w:tcPr>
          <w:p w14:paraId="34693281" w14:textId="77777777" w:rsidR="00DB5CCF" w:rsidRDefault="00DB5CCF" w:rsidP="00866F2A">
            <w:pPr>
              <w:ind w:right="46"/>
              <w:jc w:val="both"/>
              <w:rPr>
                <w:noProof/>
              </w:rPr>
            </w:pPr>
            <w:r>
              <w:rPr>
                <w:noProof/>
              </w:rPr>
              <w:t xml:space="preserve">Information technology </w:t>
            </w:r>
          </w:p>
        </w:tc>
      </w:tr>
      <w:tr w:rsidR="00DB5CCF" w14:paraId="234E7FF0" w14:textId="77777777" w:rsidTr="00866F2A">
        <w:tc>
          <w:tcPr>
            <w:tcW w:w="2140" w:type="dxa"/>
          </w:tcPr>
          <w:p w14:paraId="578E4CD5" w14:textId="77777777" w:rsidR="00DB5CCF" w:rsidRDefault="00DB5CCF" w:rsidP="00866F2A">
            <w:pPr>
              <w:ind w:right="46"/>
              <w:jc w:val="both"/>
              <w:rPr>
                <w:noProof/>
              </w:rPr>
            </w:pPr>
            <w:r>
              <w:rPr>
                <w:noProof/>
              </w:rPr>
              <w:t xml:space="preserve">Use of microsoft office word </w:t>
            </w:r>
          </w:p>
        </w:tc>
        <w:tc>
          <w:tcPr>
            <w:tcW w:w="2140" w:type="dxa"/>
          </w:tcPr>
          <w:p w14:paraId="09267B85" w14:textId="77777777" w:rsidR="00DB5CCF" w:rsidRDefault="00DB5CCF" w:rsidP="00866F2A">
            <w:pPr>
              <w:ind w:right="46"/>
              <w:jc w:val="both"/>
              <w:rPr>
                <w:noProof/>
              </w:rPr>
            </w:pPr>
          </w:p>
        </w:tc>
        <w:tc>
          <w:tcPr>
            <w:tcW w:w="2140" w:type="dxa"/>
          </w:tcPr>
          <w:p w14:paraId="245D65A0" w14:textId="77777777" w:rsidR="00DB5CCF" w:rsidRDefault="00DB5CCF" w:rsidP="00866F2A">
            <w:pPr>
              <w:ind w:right="46"/>
              <w:jc w:val="both"/>
              <w:rPr>
                <w:noProof/>
              </w:rPr>
            </w:pPr>
            <w:r>
              <w:rPr>
                <w:noProof/>
              </w:rPr>
              <w:drawing>
                <wp:inline distT="0" distB="0" distL="0" distR="0" wp14:anchorId="4AFD6E18" wp14:editId="77756B7A">
                  <wp:extent cx="522941" cy="333375"/>
                  <wp:effectExtent l="0" t="0" r="0" b="0"/>
                  <wp:docPr id="21" name="Picture 21"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40" w:type="dxa"/>
          </w:tcPr>
          <w:p w14:paraId="2E106977" w14:textId="77777777" w:rsidR="00DB5CCF" w:rsidRDefault="00DB5CCF" w:rsidP="00866F2A">
            <w:pPr>
              <w:ind w:right="46"/>
              <w:jc w:val="both"/>
              <w:rPr>
                <w:noProof/>
              </w:rPr>
            </w:pPr>
          </w:p>
        </w:tc>
        <w:tc>
          <w:tcPr>
            <w:tcW w:w="2140" w:type="dxa"/>
          </w:tcPr>
          <w:p w14:paraId="46AAD8DD" w14:textId="77777777" w:rsidR="00DB5CCF" w:rsidRDefault="00DB5CCF" w:rsidP="00866F2A">
            <w:pPr>
              <w:ind w:right="46"/>
              <w:jc w:val="both"/>
              <w:rPr>
                <w:noProof/>
              </w:rPr>
            </w:pPr>
          </w:p>
        </w:tc>
      </w:tr>
      <w:tr w:rsidR="00DB5CCF" w14:paraId="0C561BB5" w14:textId="77777777" w:rsidTr="00866F2A">
        <w:tc>
          <w:tcPr>
            <w:tcW w:w="2140" w:type="dxa"/>
          </w:tcPr>
          <w:p w14:paraId="158ED203" w14:textId="77777777" w:rsidR="00DB5CCF" w:rsidRDefault="00DB5CCF" w:rsidP="00866F2A">
            <w:pPr>
              <w:ind w:right="46"/>
              <w:jc w:val="both"/>
              <w:rPr>
                <w:noProof/>
              </w:rPr>
            </w:pPr>
            <w:r>
              <w:rPr>
                <w:noProof/>
              </w:rPr>
              <w:t>Use of excel spreadsheet</w:t>
            </w:r>
          </w:p>
        </w:tc>
        <w:tc>
          <w:tcPr>
            <w:tcW w:w="2140" w:type="dxa"/>
          </w:tcPr>
          <w:p w14:paraId="231B7CEE" w14:textId="77777777" w:rsidR="00DB5CCF" w:rsidRDefault="00DB5CCF" w:rsidP="00866F2A">
            <w:pPr>
              <w:ind w:right="46"/>
              <w:jc w:val="both"/>
              <w:rPr>
                <w:noProof/>
              </w:rPr>
            </w:pPr>
            <w:r>
              <w:rPr>
                <w:noProof/>
              </w:rPr>
              <w:drawing>
                <wp:inline distT="0" distB="0" distL="0" distR="0" wp14:anchorId="6EA92293" wp14:editId="69A059F6">
                  <wp:extent cx="522941" cy="333375"/>
                  <wp:effectExtent l="0" t="0" r="0" b="0"/>
                  <wp:docPr id="20" name="Picture 20"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40" w:type="dxa"/>
          </w:tcPr>
          <w:p w14:paraId="70948702" w14:textId="77777777" w:rsidR="00DB5CCF" w:rsidRDefault="00DB5CCF" w:rsidP="00866F2A">
            <w:pPr>
              <w:ind w:right="46"/>
              <w:jc w:val="both"/>
              <w:rPr>
                <w:noProof/>
              </w:rPr>
            </w:pPr>
          </w:p>
        </w:tc>
        <w:tc>
          <w:tcPr>
            <w:tcW w:w="2140" w:type="dxa"/>
          </w:tcPr>
          <w:p w14:paraId="0D0C3BAF" w14:textId="77777777" w:rsidR="00DB5CCF" w:rsidRDefault="00DB5CCF" w:rsidP="00866F2A">
            <w:pPr>
              <w:ind w:right="46"/>
              <w:jc w:val="both"/>
              <w:rPr>
                <w:noProof/>
              </w:rPr>
            </w:pPr>
          </w:p>
        </w:tc>
        <w:tc>
          <w:tcPr>
            <w:tcW w:w="2140" w:type="dxa"/>
          </w:tcPr>
          <w:p w14:paraId="295A680A" w14:textId="77777777" w:rsidR="00DB5CCF" w:rsidRDefault="00DB5CCF" w:rsidP="00866F2A">
            <w:pPr>
              <w:ind w:right="46"/>
              <w:jc w:val="both"/>
              <w:rPr>
                <w:noProof/>
              </w:rPr>
            </w:pPr>
          </w:p>
        </w:tc>
      </w:tr>
      <w:tr w:rsidR="00DB5CCF" w14:paraId="260DD12C" w14:textId="77777777" w:rsidTr="00866F2A">
        <w:tc>
          <w:tcPr>
            <w:tcW w:w="2140" w:type="dxa"/>
          </w:tcPr>
          <w:p w14:paraId="5E719A96" w14:textId="77777777" w:rsidR="00DB5CCF" w:rsidRDefault="00DB5CCF" w:rsidP="00866F2A">
            <w:pPr>
              <w:ind w:right="46"/>
              <w:jc w:val="both"/>
              <w:rPr>
                <w:noProof/>
              </w:rPr>
            </w:pPr>
            <w:r>
              <w:rPr>
                <w:noProof/>
              </w:rPr>
              <w:t xml:space="preserve">Use of data base </w:t>
            </w:r>
          </w:p>
        </w:tc>
        <w:tc>
          <w:tcPr>
            <w:tcW w:w="2140" w:type="dxa"/>
          </w:tcPr>
          <w:p w14:paraId="4744504C" w14:textId="77777777" w:rsidR="00DB5CCF" w:rsidRDefault="00DB5CCF" w:rsidP="00866F2A">
            <w:pPr>
              <w:ind w:right="46"/>
              <w:jc w:val="both"/>
              <w:rPr>
                <w:noProof/>
              </w:rPr>
            </w:pPr>
          </w:p>
        </w:tc>
        <w:tc>
          <w:tcPr>
            <w:tcW w:w="2140" w:type="dxa"/>
          </w:tcPr>
          <w:p w14:paraId="22C94B5A" w14:textId="77777777" w:rsidR="00DB5CCF" w:rsidRDefault="00DB5CCF" w:rsidP="00866F2A">
            <w:pPr>
              <w:ind w:right="46"/>
              <w:jc w:val="both"/>
              <w:rPr>
                <w:noProof/>
              </w:rPr>
            </w:pPr>
            <w:r>
              <w:rPr>
                <w:noProof/>
              </w:rPr>
              <w:drawing>
                <wp:inline distT="0" distB="0" distL="0" distR="0" wp14:anchorId="47A8163F" wp14:editId="166A4D99">
                  <wp:extent cx="522941" cy="333375"/>
                  <wp:effectExtent l="0" t="0" r="0" b="0"/>
                  <wp:docPr id="19" name="Picture 19"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40" w:type="dxa"/>
          </w:tcPr>
          <w:p w14:paraId="1F5C8A13" w14:textId="77777777" w:rsidR="00DB5CCF" w:rsidRDefault="00DB5CCF" w:rsidP="00866F2A">
            <w:pPr>
              <w:ind w:right="46"/>
              <w:jc w:val="both"/>
              <w:rPr>
                <w:noProof/>
              </w:rPr>
            </w:pPr>
          </w:p>
        </w:tc>
        <w:tc>
          <w:tcPr>
            <w:tcW w:w="2140" w:type="dxa"/>
          </w:tcPr>
          <w:p w14:paraId="3C29AE3B" w14:textId="77777777" w:rsidR="00DB5CCF" w:rsidRDefault="00DB5CCF" w:rsidP="00866F2A">
            <w:pPr>
              <w:ind w:right="46"/>
              <w:jc w:val="both"/>
              <w:rPr>
                <w:noProof/>
              </w:rPr>
            </w:pPr>
          </w:p>
        </w:tc>
      </w:tr>
      <w:tr w:rsidR="00DB5CCF" w14:paraId="5024B0EC" w14:textId="77777777" w:rsidTr="00866F2A">
        <w:tc>
          <w:tcPr>
            <w:tcW w:w="2140" w:type="dxa"/>
          </w:tcPr>
          <w:p w14:paraId="7B1E4040" w14:textId="77777777" w:rsidR="00DB5CCF" w:rsidRDefault="00DB5CCF" w:rsidP="00866F2A">
            <w:pPr>
              <w:ind w:right="46"/>
              <w:jc w:val="both"/>
              <w:rPr>
                <w:noProof/>
              </w:rPr>
            </w:pPr>
            <w:r>
              <w:rPr>
                <w:noProof/>
              </w:rPr>
              <w:t>Use specialist HR software</w:t>
            </w:r>
          </w:p>
        </w:tc>
        <w:tc>
          <w:tcPr>
            <w:tcW w:w="2140" w:type="dxa"/>
          </w:tcPr>
          <w:p w14:paraId="5293CB17" w14:textId="77777777" w:rsidR="00DB5CCF" w:rsidRDefault="00DB5CCF" w:rsidP="00866F2A">
            <w:pPr>
              <w:ind w:right="46"/>
              <w:jc w:val="both"/>
              <w:rPr>
                <w:noProof/>
              </w:rPr>
            </w:pPr>
            <w:r>
              <w:rPr>
                <w:noProof/>
              </w:rPr>
              <w:drawing>
                <wp:inline distT="0" distB="0" distL="0" distR="0" wp14:anchorId="072FB0D7" wp14:editId="4B9FDBCE">
                  <wp:extent cx="522941" cy="333375"/>
                  <wp:effectExtent l="0" t="0" r="0" b="0"/>
                  <wp:docPr id="18" name="Picture 18"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40" w:type="dxa"/>
          </w:tcPr>
          <w:p w14:paraId="0AE3044E" w14:textId="77777777" w:rsidR="00DB5CCF" w:rsidRDefault="00DB5CCF" w:rsidP="00866F2A">
            <w:pPr>
              <w:ind w:right="46"/>
              <w:jc w:val="both"/>
              <w:rPr>
                <w:noProof/>
              </w:rPr>
            </w:pPr>
          </w:p>
        </w:tc>
        <w:tc>
          <w:tcPr>
            <w:tcW w:w="2140" w:type="dxa"/>
          </w:tcPr>
          <w:p w14:paraId="4228DABC" w14:textId="77777777" w:rsidR="00DB5CCF" w:rsidRDefault="00DB5CCF" w:rsidP="00866F2A">
            <w:pPr>
              <w:ind w:right="46"/>
              <w:jc w:val="both"/>
              <w:rPr>
                <w:noProof/>
              </w:rPr>
            </w:pPr>
          </w:p>
        </w:tc>
        <w:tc>
          <w:tcPr>
            <w:tcW w:w="2140" w:type="dxa"/>
          </w:tcPr>
          <w:p w14:paraId="345C3331" w14:textId="77777777" w:rsidR="00DB5CCF" w:rsidRDefault="00DB5CCF" w:rsidP="00866F2A">
            <w:pPr>
              <w:ind w:right="46"/>
              <w:jc w:val="both"/>
              <w:rPr>
                <w:noProof/>
              </w:rPr>
            </w:pPr>
          </w:p>
        </w:tc>
      </w:tr>
      <w:tr w:rsidR="00DB5CCF" w14:paraId="5B8F6A3E" w14:textId="77777777" w:rsidTr="00866F2A">
        <w:tc>
          <w:tcPr>
            <w:tcW w:w="2140" w:type="dxa"/>
          </w:tcPr>
          <w:p w14:paraId="2AA42A92" w14:textId="77777777" w:rsidR="00DB5CCF" w:rsidRDefault="00DB5CCF" w:rsidP="00866F2A">
            <w:pPr>
              <w:ind w:right="46"/>
              <w:jc w:val="both"/>
              <w:rPr>
                <w:noProof/>
              </w:rPr>
            </w:pPr>
            <w:r>
              <w:rPr>
                <w:noProof/>
              </w:rPr>
              <w:t xml:space="preserve">Use the internate </w:t>
            </w:r>
          </w:p>
        </w:tc>
        <w:tc>
          <w:tcPr>
            <w:tcW w:w="2140" w:type="dxa"/>
          </w:tcPr>
          <w:p w14:paraId="7701FEE6" w14:textId="77777777" w:rsidR="00DB5CCF" w:rsidRDefault="00DB5CCF" w:rsidP="00866F2A">
            <w:pPr>
              <w:ind w:right="46"/>
              <w:jc w:val="both"/>
              <w:rPr>
                <w:noProof/>
              </w:rPr>
            </w:pPr>
          </w:p>
        </w:tc>
        <w:tc>
          <w:tcPr>
            <w:tcW w:w="2140" w:type="dxa"/>
          </w:tcPr>
          <w:p w14:paraId="229CB1EC" w14:textId="77777777" w:rsidR="00DB5CCF" w:rsidRDefault="00DB5CCF" w:rsidP="00866F2A">
            <w:pPr>
              <w:ind w:right="46"/>
              <w:jc w:val="both"/>
              <w:rPr>
                <w:noProof/>
              </w:rPr>
            </w:pPr>
            <w:r>
              <w:rPr>
                <w:noProof/>
              </w:rPr>
              <w:drawing>
                <wp:inline distT="0" distB="0" distL="0" distR="0" wp14:anchorId="4EC0546A" wp14:editId="43733389">
                  <wp:extent cx="522941" cy="333375"/>
                  <wp:effectExtent l="0" t="0" r="0" b="0"/>
                  <wp:docPr id="17" name="Picture 17"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40" w:type="dxa"/>
          </w:tcPr>
          <w:p w14:paraId="706261A7" w14:textId="77777777" w:rsidR="00DB5CCF" w:rsidRDefault="00DB5CCF" w:rsidP="00866F2A">
            <w:pPr>
              <w:ind w:right="46"/>
              <w:jc w:val="both"/>
              <w:rPr>
                <w:noProof/>
              </w:rPr>
            </w:pPr>
          </w:p>
        </w:tc>
        <w:tc>
          <w:tcPr>
            <w:tcW w:w="2140" w:type="dxa"/>
          </w:tcPr>
          <w:p w14:paraId="09494958" w14:textId="77777777" w:rsidR="00DB5CCF" w:rsidRDefault="00DB5CCF" w:rsidP="00866F2A">
            <w:pPr>
              <w:ind w:right="46"/>
              <w:jc w:val="both"/>
              <w:rPr>
                <w:noProof/>
              </w:rPr>
            </w:pPr>
          </w:p>
        </w:tc>
      </w:tr>
      <w:tr w:rsidR="00DB5CCF" w14:paraId="46DCDF16" w14:textId="77777777" w:rsidTr="00866F2A">
        <w:tc>
          <w:tcPr>
            <w:tcW w:w="2140" w:type="dxa"/>
          </w:tcPr>
          <w:p w14:paraId="27EBABFC" w14:textId="77777777" w:rsidR="00DB5CCF" w:rsidRDefault="00DB5CCF" w:rsidP="00866F2A">
            <w:pPr>
              <w:ind w:right="46"/>
              <w:jc w:val="both"/>
              <w:rPr>
                <w:noProof/>
              </w:rPr>
            </w:pPr>
            <w:r>
              <w:rPr>
                <w:noProof/>
              </w:rPr>
              <w:t xml:space="preserve">Use email </w:t>
            </w:r>
          </w:p>
        </w:tc>
        <w:tc>
          <w:tcPr>
            <w:tcW w:w="2140" w:type="dxa"/>
          </w:tcPr>
          <w:p w14:paraId="1731A5C3" w14:textId="77777777" w:rsidR="00DB5CCF" w:rsidRDefault="00DB5CCF" w:rsidP="00866F2A">
            <w:pPr>
              <w:ind w:right="46"/>
              <w:jc w:val="both"/>
              <w:rPr>
                <w:noProof/>
              </w:rPr>
            </w:pPr>
          </w:p>
        </w:tc>
        <w:tc>
          <w:tcPr>
            <w:tcW w:w="2140" w:type="dxa"/>
          </w:tcPr>
          <w:p w14:paraId="66B0DAB1" w14:textId="77777777" w:rsidR="00DB5CCF" w:rsidRDefault="00DB5CCF" w:rsidP="00866F2A">
            <w:pPr>
              <w:ind w:right="46"/>
              <w:jc w:val="both"/>
              <w:rPr>
                <w:noProof/>
              </w:rPr>
            </w:pPr>
            <w:r>
              <w:rPr>
                <w:noProof/>
              </w:rPr>
              <w:drawing>
                <wp:inline distT="0" distB="0" distL="0" distR="0" wp14:anchorId="358CDE1F" wp14:editId="78320C72">
                  <wp:extent cx="522941" cy="333375"/>
                  <wp:effectExtent l="0" t="0" r="0" b="0"/>
                  <wp:docPr id="16" name="Picture 16"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40" w:type="dxa"/>
          </w:tcPr>
          <w:p w14:paraId="29C2A2A0" w14:textId="77777777" w:rsidR="00DB5CCF" w:rsidRDefault="00DB5CCF" w:rsidP="00866F2A">
            <w:pPr>
              <w:ind w:right="46"/>
              <w:jc w:val="both"/>
              <w:rPr>
                <w:noProof/>
              </w:rPr>
            </w:pPr>
          </w:p>
        </w:tc>
        <w:tc>
          <w:tcPr>
            <w:tcW w:w="2140" w:type="dxa"/>
          </w:tcPr>
          <w:p w14:paraId="2AE5A44D" w14:textId="77777777" w:rsidR="00DB5CCF" w:rsidRDefault="00DB5CCF" w:rsidP="00866F2A">
            <w:pPr>
              <w:ind w:right="46"/>
              <w:jc w:val="both"/>
              <w:rPr>
                <w:noProof/>
              </w:rPr>
            </w:pPr>
          </w:p>
        </w:tc>
      </w:tr>
      <w:tr w:rsidR="00DB5CCF" w14:paraId="77108896" w14:textId="77777777" w:rsidTr="00866F2A">
        <w:tc>
          <w:tcPr>
            <w:tcW w:w="2140" w:type="dxa"/>
          </w:tcPr>
          <w:p w14:paraId="226722EA" w14:textId="77777777" w:rsidR="00DB5CCF" w:rsidRDefault="00DB5CCF" w:rsidP="00866F2A">
            <w:pPr>
              <w:ind w:right="46"/>
              <w:jc w:val="both"/>
              <w:rPr>
                <w:noProof/>
              </w:rPr>
            </w:pPr>
            <w:r>
              <w:rPr>
                <w:noProof/>
              </w:rPr>
              <w:t xml:space="preserve">Use power point </w:t>
            </w:r>
          </w:p>
        </w:tc>
        <w:tc>
          <w:tcPr>
            <w:tcW w:w="2140" w:type="dxa"/>
          </w:tcPr>
          <w:p w14:paraId="69B32F44" w14:textId="77777777" w:rsidR="00DB5CCF" w:rsidRDefault="00DB5CCF" w:rsidP="00866F2A">
            <w:pPr>
              <w:ind w:right="46"/>
              <w:jc w:val="both"/>
              <w:rPr>
                <w:noProof/>
              </w:rPr>
            </w:pPr>
            <w:r>
              <w:rPr>
                <w:noProof/>
              </w:rPr>
              <w:drawing>
                <wp:inline distT="0" distB="0" distL="0" distR="0" wp14:anchorId="331472AB" wp14:editId="327FCA56">
                  <wp:extent cx="522941" cy="333375"/>
                  <wp:effectExtent l="0" t="0" r="0" b="0"/>
                  <wp:docPr id="15" name="Picture 15"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40" w:type="dxa"/>
          </w:tcPr>
          <w:p w14:paraId="1A292FC1" w14:textId="77777777" w:rsidR="00DB5CCF" w:rsidRDefault="00DB5CCF" w:rsidP="00866F2A">
            <w:pPr>
              <w:ind w:right="46"/>
              <w:jc w:val="both"/>
              <w:rPr>
                <w:noProof/>
              </w:rPr>
            </w:pPr>
          </w:p>
        </w:tc>
        <w:tc>
          <w:tcPr>
            <w:tcW w:w="2140" w:type="dxa"/>
          </w:tcPr>
          <w:p w14:paraId="3919AFBE" w14:textId="77777777" w:rsidR="00DB5CCF" w:rsidRDefault="00DB5CCF" w:rsidP="00866F2A">
            <w:pPr>
              <w:ind w:right="46"/>
              <w:jc w:val="both"/>
              <w:rPr>
                <w:noProof/>
              </w:rPr>
            </w:pPr>
          </w:p>
        </w:tc>
        <w:tc>
          <w:tcPr>
            <w:tcW w:w="2140" w:type="dxa"/>
          </w:tcPr>
          <w:p w14:paraId="2977E172" w14:textId="77777777" w:rsidR="00DB5CCF" w:rsidRDefault="00DB5CCF" w:rsidP="00866F2A">
            <w:pPr>
              <w:ind w:right="46"/>
              <w:jc w:val="both"/>
              <w:rPr>
                <w:noProof/>
              </w:rPr>
            </w:pPr>
          </w:p>
        </w:tc>
      </w:tr>
      <w:tr w:rsidR="00DB5CCF" w14:paraId="54DA0FCF" w14:textId="77777777" w:rsidTr="00866F2A">
        <w:tc>
          <w:tcPr>
            <w:tcW w:w="2140" w:type="dxa"/>
          </w:tcPr>
          <w:p w14:paraId="5054C8D8" w14:textId="77777777" w:rsidR="00DB5CCF" w:rsidRDefault="00DB5CCF" w:rsidP="00866F2A">
            <w:pPr>
              <w:ind w:right="46"/>
              <w:jc w:val="both"/>
              <w:rPr>
                <w:noProof/>
              </w:rPr>
            </w:pPr>
          </w:p>
        </w:tc>
        <w:tc>
          <w:tcPr>
            <w:tcW w:w="2140" w:type="dxa"/>
          </w:tcPr>
          <w:p w14:paraId="5FA9E51A" w14:textId="77777777" w:rsidR="00DB5CCF" w:rsidRDefault="00DB5CCF" w:rsidP="00866F2A">
            <w:pPr>
              <w:ind w:right="46"/>
              <w:jc w:val="both"/>
              <w:rPr>
                <w:noProof/>
              </w:rPr>
            </w:pPr>
          </w:p>
        </w:tc>
        <w:tc>
          <w:tcPr>
            <w:tcW w:w="2140" w:type="dxa"/>
          </w:tcPr>
          <w:p w14:paraId="13C70019" w14:textId="77777777" w:rsidR="00DB5CCF" w:rsidRDefault="00DB5CCF" w:rsidP="00866F2A">
            <w:pPr>
              <w:ind w:right="46"/>
              <w:jc w:val="both"/>
              <w:rPr>
                <w:noProof/>
              </w:rPr>
            </w:pPr>
          </w:p>
        </w:tc>
        <w:tc>
          <w:tcPr>
            <w:tcW w:w="2140" w:type="dxa"/>
          </w:tcPr>
          <w:p w14:paraId="545B76E7" w14:textId="77777777" w:rsidR="00DB5CCF" w:rsidRDefault="00DB5CCF" w:rsidP="00866F2A">
            <w:pPr>
              <w:ind w:right="46"/>
              <w:jc w:val="both"/>
              <w:rPr>
                <w:noProof/>
              </w:rPr>
            </w:pPr>
          </w:p>
        </w:tc>
        <w:tc>
          <w:tcPr>
            <w:tcW w:w="2140" w:type="dxa"/>
          </w:tcPr>
          <w:p w14:paraId="53ED621F" w14:textId="77777777" w:rsidR="00DB5CCF" w:rsidRDefault="00DB5CCF" w:rsidP="00866F2A">
            <w:pPr>
              <w:ind w:right="46"/>
              <w:jc w:val="both"/>
              <w:rPr>
                <w:noProof/>
              </w:rPr>
            </w:pPr>
          </w:p>
        </w:tc>
      </w:tr>
      <w:tr w:rsidR="00DB5CCF" w14:paraId="4BE529D8" w14:textId="77777777" w:rsidTr="00866F2A">
        <w:tc>
          <w:tcPr>
            <w:tcW w:w="10700" w:type="dxa"/>
            <w:gridSpan w:val="5"/>
          </w:tcPr>
          <w:p w14:paraId="4C9D5C27" w14:textId="77777777" w:rsidR="00DB5CCF" w:rsidRPr="00520494" w:rsidRDefault="00DB5CCF" w:rsidP="00866F2A">
            <w:pPr>
              <w:ind w:right="46"/>
              <w:jc w:val="center"/>
              <w:rPr>
                <w:b/>
                <w:noProof/>
              </w:rPr>
            </w:pPr>
            <w:r>
              <w:rPr>
                <w:b/>
                <w:noProof/>
              </w:rPr>
              <w:t>Communication skills</w:t>
            </w:r>
          </w:p>
        </w:tc>
      </w:tr>
      <w:tr w:rsidR="00DB5CCF" w14:paraId="636D2ED8" w14:textId="77777777" w:rsidTr="00866F2A">
        <w:tc>
          <w:tcPr>
            <w:tcW w:w="2140" w:type="dxa"/>
          </w:tcPr>
          <w:p w14:paraId="31832FF7" w14:textId="77777777" w:rsidR="00DB5CCF" w:rsidRDefault="00DB5CCF" w:rsidP="00866F2A">
            <w:pPr>
              <w:ind w:right="46"/>
              <w:jc w:val="both"/>
              <w:rPr>
                <w:noProof/>
              </w:rPr>
            </w:pPr>
            <w:r>
              <w:rPr>
                <w:noProof/>
              </w:rPr>
              <w:t xml:space="preserve">Draftiing contracts of employment </w:t>
            </w:r>
          </w:p>
        </w:tc>
        <w:tc>
          <w:tcPr>
            <w:tcW w:w="2140" w:type="dxa"/>
          </w:tcPr>
          <w:p w14:paraId="10D3F12C" w14:textId="77777777" w:rsidR="00DB5CCF" w:rsidRDefault="00DB5CCF" w:rsidP="00866F2A">
            <w:pPr>
              <w:ind w:right="46"/>
              <w:jc w:val="both"/>
              <w:rPr>
                <w:noProof/>
              </w:rPr>
            </w:pPr>
          </w:p>
        </w:tc>
        <w:tc>
          <w:tcPr>
            <w:tcW w:w="2140" w:type="dxa"/>
          </w:tcPr>
          <w:p w14:paraId="2DD7E1AD" w14:textId="77777777" w:rsidR="00DB5CCF" w:rsidRDefault="00DB5CCF" w:rsidP="00866F2A">
            <w:pPr>
              <w:ind w:right="46"/>
              <w:jc w:val="both"/>
              <w:rPr>
                <w:noProof/>
              </w:rPr>
            </w:pPr>
            <w:r>
              <w:rPr>
                <w:noProof/>
              </w:rPr>
              <w:drawing>
                <wp:inline distT="0" distB="0" distL="0" distR="0" wp14:anchorId="6B821244" wp14:editId="7803B06A">
                  <wp:extent cx="522941" cy="333375"/>
                  <wp:effectExtent l="0" t="0" r="0" b="0"/>
                  <wp:docPr id="14" name="Picture 14"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40" w:type="dxa"/>
          </w:tcPr>
          <w:p w14:paraId="4DF988A2" w14:textId="77777777" w:rsidR="00DB5CCF" w:rsidRDefault="00DB5CCF" w:rsidP="00866F2A">
            <w:pPr>
              <w:ind w:right="46"/>
              <w:jc w:val="both"/>
              <w:rPr>
                <w:noProof/>
              </w:rPr>
            </w:pPr>
          </w:p>
        </w:tc>
        <w:tc>
          <w:tcPr>
            <w:tcW w:w="2140" w:type="dxa"/>
          </w:tcPr>
          <w:p w14:paraId="78FB8012" w14:textId="77777777" w:rsidR="00DB5CCF" w:rsidRDefault="00DB5CCF" w:rsidP="00866F2A">
            <w:pPr>
              <w:ind w:right="46"/>
              <w:jc w:val="both"/>
              <w:rPr>
                <w:noProof/>
              </w:rPr>
            </w:pPr>
          </w:p>
        </w:tc>
      </w:tr>
      <w:tr w:rsidR="00DB5CCF" w14:paraId="2E353828" w14:textId="77777777" w:rsidTr="00866F2A">
        <w:tc>
          <w:tcPr>
            <w:tcW w:w="2140" w:type="dxa"/>
          </w:tcPr>
          <w:p w14:paraId="6EAAFB7E" w14:textId="77777777" w:rsidR="00DB5CCF" w:rsidRDefault="00DB5CCF" w:rsidP="00866F2A">
            <w:pPr>
              <w:ind w:right="46"/>
              <w:jc w:val="both"/>
              <w:rPr>
                <w:noProof/>
              </w:rPr>
            </w:pPr>
            <w:r>
              <w:rPr>
                <w:noProof/>
              </w:rPr>
              <w:t>Taking notes of disciplinary</w:t>
            </w:r>
          </w:p>
        </w:tc>
        <w:tc>
          <w:tcPr>
            <w:tcW w:w="2140" w:type="dxa"/>
          </w:tcPr>
          <w:p w14:paraId="307F079C" w14:textId="77777777" w:rsidR="00DB5CCF" w:rsidRDefault="00DB5CCF" w:rsidP="00866F2A">
            <w:pPr>
              <w:ind w:right="46"/>
              <w:jc w:val="both"/>
              <w:rPr>
                <w:noProof/>
              </w:rPr>
            </w:pPr>
          </w:p>
        </w:tc>
        <w:tc>
          <w:tcPr>
            <w:tcW w:w="2140" w:type="dxa"/>
          </w:tcPr>
          <w:p w14:paraId="1453C8D0" w14:textId="77777777" w:rsidR="00DB5CCF" w:rsidRDefault="00DB5CCF" w:rsidP="00866F2A">
            <w:pPr>
              <w:ind w:right="46"/>
              <w:jc w:val="both"/>
              <w:rPr>
                <w:noProof/>
              </w:rPr>
            </w:pPr>
            <w:r>
              <w:rPr>
                <w:noProof/>
              </w:rPr>
              <w:drawing>
                <wp:inline distT="0" distB="0" distL="0" distR="0" wp14:anchorId="4093BA22" wp14:editId="7E588C48">
                  <wp:extent cx="522941" cy="333375"/>
                  <wp:effectExtent l="0" t="0" r="0" b="0"/>
                  <wp:docPr id="13" name="Picture 13"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40" w:type="dxa"/>
          </w:tcPr>
          <w:p w14:paraId="6D4B7E92" w14:textId="77777777" w:rsidR="00DB5CCF" w:rsidRDefault="00DB5CCF" w:rsidP="00866F2A">
            <w:pPr>
              <w:ind w:right="46"/>
              <w:jc w:val="both"/>
              <w:rPr>
                <w:noProof/>
              </w:rPr>
            </w:pPr>
          </w:p>
        </w:tc>
        <w:tc>
          <w:tcPr>
            <w:tcW w:w="2140" w:type="dxa"/>
          </w:tcPr>
          <w:p w14:paraId="04438AEC" w14:textId="77777777" w:rsidR="00DB5CCF" w:rsidRDefault="00DB5CCF" w:rsidP="00866F2A">
            <w:pPr>
              <w:ind w:right="46"/>
              <w:jc w:val="both"/>
              <w:rPr>
                <w:noProof/>
              </w:rPr>
            </w:pPr>
          </w:p>
        </w:tc>
      </w:tr>
      <w:tr w:rsidR="00DB5CCF" w14:paraId="470872B7" w14:textId="77777777" w:rsidTr="00866F2A">
        <w:tc>
          <w:tcPr>
            <w:tcW w:w="2140" w:type="dxa"/>
          </w:tcPr>
          <w:p w14:paraId="4AB827C1" w14:textId="77777777" w:rsidR="00DB5CCF" w:rsidRDefault="00DB5CCF" w:rsidP="00866F2A">
            <w:pPr>
              <w:ind w:right="46"/>
              <w:jc w:val="both"/>
              <w:rPr>
                <w:noProof/>
              </w:rPr>
            </w:pPr>
            <w:r>
              <w:rPr>
                <w:noProof/>
              </w:rPr>
              <w:t>Write reports</w:t>
            </w:r>
          </w:p>
        </w:tc>
        <w:tc>
          <w:tcPr>
            <w:tcW w:w="2140" w:type="dxa"/>
          </w:tcPr>
          <w:p w14:paraId="15D9ED0F" w14:textId="77777777" w:rsidR="00DB5CCF" w:rsidRDefault="00DB5CCF" w:rsidP="00866F2A">
            <w:pPr>
              <w:ind w:right="46"/>
              <w:jc w:val="both"/>
              <w:rPr>
                <w:noProof/>
              </w:rPr>
            </w:pPr>
          </w:p>
        </w:tc>
        <w:tc>
          <w:tcPr>
            <w:tcW w:w="2140" w:type="dxa"/>
          </w:tcPr>
          <w:p w14:paraId="64681909" w14:textId="77777777" w:rsidR="00DB5CCF" w:rsidRDefault="00DB5CCF" w:rsidP="00866F2A">
            <w:pPr>
              <w:ind w:right="46"/>
              <w:jc w:val="both"/>
              <w:rPr>
                <w:noProof/>
              </w:rPr>
            </w:pPr>
            <w:r>
              <w:rPr>
                <w:noProof/>
              </w:rPr>
              <w:drawing>
                <wp:inline distT="0" distB="0" distL="0" distR="0" wp14:anchorId="260A8F82" wp14:editId="7E3030AF">
                  <wp:extent cx="522941" cy="333375"/>
                  <wp:effectExtent l="0" t="0" r="0" b="0"/>
                  <wp:docPr id="12" name="Picture 12"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40" w:type="dxa"/>
          </w:tcPr>
          <w:p w14:paraId="08955E24" w14:textId="77777777" w:rsidR="00DB5CCF" w:rsidRDefault="00DB5CCF" w:rsidP="00866F2A">
            <w:pPr>
              <w:ind w:right="46"/>
              <w:jc w:val="both"/>
              <w:rPr>
                <w:noProof/>
              </w:rPr>
            </w:pPr>
          </w:p>
        </w:tc>
        <w:tc>
          <w:tcPr>
            <w:tcW w:w="2140" w:type="dxa"/>
          </w:tcPr>
          <w:p w14:paraId="654945D2" w14:textId="77777777" w:rsidR="00DB5CCF" w:rsidRDefault="00DB5CCF" w:rsidP="00866F2A">
            <w:pPr>
              <w:ind w:right="46"/>
              <w:jc w:val="both"/>
              <w:rPr>
                <w:noProof/>
              </w:rPr>
            </w:pPr>
          </w:p>
        </w:tc>
      </w:tr>
      <w:tr w:rsidR="00DB5CCF" w14:paraId="3AE9E2C8" w14:textId="77777777" w:rsidTr="00866F2A">
        <w:tc>
          <w:tcPr>
            <w:tcW w:w="2140" w:type="dxa"/>
          </w:tcPr>
          <w:p w14:paraId="2A259FC3" w14:textId="77777777" w:rsidR="00DB5CCF" w:rsidRDefault="00DB5CCF" w:rsidP="00866F2A">
            <w:pPr>
              <w:ind w:right="46"/>
              <w:jc w:val="both"/>
              <w:rPr>
                <w:noProof/>
              </w:rPr>
            </w:pPr>
            <w:r>
              <w:rPr>
                <w:noProof/>
              </w:rPr>
              <w:t>Produce materials to support presentations</w:t>
            </w:r>
          </w:p>
        </w:tc>
        <w:tc>
          <w:tcPr>
            <w:tcW w:w="2140" w:type="dxa"/>
          </w:tcPr>
          <w:p w14:paraId="006EC80C" w14:textId="77777777" w:rsidR="00DB5CCF" w:rsidRDefault="00DB5CCF" w:rsidP="00866F2A">
            <w:pPr>
              <w:ind w:right="46"/>
              <w:jc w:val="both"/>
              <w:rPr>
                <w:noProof/>
              </w:rPr>
            </w:pPr>
            <w:r>
              <w:rPr>
                <w:noProof/>
              </w:rPr>
              <w:drawing>
                <wp:inline distT="0" distB="0" distL="0" distR="0" wp14:anchorId="19C8AE33" wp14:editId="42CFA17C">
                  <wp:extent cx="522941" cy="333375"/>
                  <wp:effectExtent l="0" t="0" r="0" b="0"/>
                  <wp:docPr id="11" name="Picture 11"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40" w:type="dxa"/>
          </w:tcPr>
          <w:p w14:paraId="34FD1D6C" w14:textId="77777777" w:rsidR="00DB5CCF" w:rsidRDefault="00DB5CCF" w:rsidP="00866F2A">
            <w:pPr>
              <w:ind w:right="46"/>
              <w:jc w:val="both"/>
              <w:rPr>
                <w:noProof/>
              </w:rPr>
            </w:pPr>
          </w:p>
        </w:tc>
        <w:tc>
          <w:tcPr>
            <w:tcW w:w="2140" w:type="dxa"/>
          </w:tcPr>
          <w:p w14:paraId="6D5E8064" w14:textId="77777777" w:rsidR="00DB5CCF" w:rsidRDefault="00DB5CCF" w:rsidP="00866F2A">
            <w:pPr>
              <w:ind w:right="46"/>
              <w:jc w:val="both"/>
              <w:rPr>
                <w:noProof/>
              </w:rPr>
            </w:pPr>
          </w:p>
        </w:tc>
        <w:tc>
          <w:tcPr>
            <w:tcW w:w="2140" w:type="dxa"/>
          </w:tcPr>
          <w:p w14:paraId="5D705E98" w14:textId="77777777" w:rsidR="00DB5CCF" w:rsidRDefault="00DB5CCF" w:rsidP="00866F2A">
            <w:pPr>
              <w:ind w:right="46"/>
              <w:jc w:val="both"/>
              <w:rPr>
                <w:noProof/>
              </w:rPr>
            </w:pPr>
          </w:p>
        </w:tc>
      </w:tr>
      <w:tr w:rsidR="00DB5CCF" w14:paraId="212C61DD" w14:textId="77777777" w:rsidTr="00866F2A">
        <w:tc>
          <w:tcPr>
            <w:tcW w:w="2140" w:type="dxa"/>
          </w:tcPr>
          <w:p w14:paraId="39ADEC45" w14:textId="77777777" w:rsidR="00DB5CCF" w:rsidRDefault="00DB5CCF" w:rsidP="00866F2A">
            <w:pPr>
              <w:ind w:right="46"/>
              <w:jc w:val="both"/>
              <w:rPr>
                <w:noProof/>
              </w:rPr>
            </w:pPr>
            <w:r>
              <w:rPr>
                <w:noProof/>
              </w:rPr>
              <w:t>Delivering a training sesion</w:t>
            </w:r>
          </w:p>
        </w:tc>
        <w:tc>
          <w:tcPr>
            <w:tcW w:w="2140" w:type="dxa"/>
          </w:tcPr>
          <w:p w14:paraId="604DF632" w14:textId="77777777" w:rsidR="00DB5CCF" w:rsidRDefault="00DB5CCF" w:rsidP="00866F2A">
            <w:pPr>
              <w:ind w:right="46"/>
              <w:jc w:val="both"/>
              <w:rPr>
                <w:noProof/>
              </w:rPr>
            </w:pPr>
            <w:r>
              <w:rPr>
                <w:noProof/>
              </w:rPr>
              <w:drawing>
                <wp:inline distT="0" distB="0" distL="0" distR="0" wp14:anchorId="3272EC69" wp14:editId="7DE4543A">
                  <wp:extent cx="522941" cy="333375"/>
                  <wp:effectExtent l="0" t="0" r="0" b="0"/>
                  <wp:docPr id="10" name="Picture 10"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40" w:type="dxa"/>
          </w:tcPr>
          <w:p w14:paraId="29EAC1EB" w14:textId="77777777" w:rsidR="00DB5CCF" w:rsidRDefault="00DB5CCF" w:rsidP="00866F2A">
            <w:pPr>
              <w:ind w:right="46"/>
              <w:jc w:val="both"/>
              <w:rPr>
                <w:noProof/>
              </w:rPr>
            </w:pPr>
          </w:p>
        </w:tc>
        <w:tc>
          <w:tcPr>
            <w:tcW w:w="2140" w:type="dxa"/>
          </w:tcPr>
          <w:p w14:paraId="2E1E2179" w14:textId="77777777" w:rsidR="00DB5CCF" w:rsidRDefault="00DB5CCF" w:rsidP="00866F2A">
            <w:pPr>
              <w:ind w:right="46"/>
              <w:jc w:val="both"/>
              <w:rPr>
                <w:noProof/>
              </w:rPr>
            </w:pPr>
          </w:p>
        </w:tc>
        <w:tc>
          <w:tcPr>
            <w:tcW w:w="2140" w:type="dxa"/>
          </w:tcPr>
          <w:p w14:paraId="54F6F546" w14:textId="77777777" w:rsidR="00DB5CCF" w:rsidRDefault="00DB5CCF" w:rsidP="00866F2A">
            <w:pPr>
              <w:ind w:right="46"/>
              <w:jc w:val="both"/>
              <w:rPr>
                <w:noProof/>
              </w:rPr>
            </w:pPr>
          </w:p>
        </w:tc>
      </w:tr>
      <w:tr w:rsidR="00DB5CCF" w14:paraId="5318CAC1" w14:textId="77777777" w:rsidTr="00866F2A">
        <w:tc>
          <w:tcPr>
            <w:tcW w:w="2140" w:type="dxa"/>
          </w:tcPr>
          <w:p w14:paraId="3EB3102F" w14:textId="77777777" w:rsidR="00DB5CCF" w:rsidRDefault="00DB5CCF" w:rsidP="00866F2A">
            <w:pPr>
              <w:ind w:right="46"/>
              <w:jc w:val="both"/>
              <w:rPr>
                <w:noProof/>
              </w:rPr>
            </w:pPr>
          </w:p>
        </w:tc>
        <w:tc>
          <w:tcPr>
            <w:tcW w:w="2140" w:type="dxa"/>
          </w:tcPr>
          <w:p w14:paraId="7680BE0D" w14:textId="77777777" w:rsidR="00DB5CCF" w:rsidRDefault="00DB5CCF" w:rsidP="00866F2A">
            <w:pPr>
              <w:ind w:right="46"/>
              <w:jc w:val="both"/>
              <w:rPr>
                <w:noProof/>
              </w:rPr>
            </w:pPr>
          </w:p>
        </w:tc>
        <w:tc>
          <w:tcPr>
            <w:tcW w:w="2140" w:type="dxa"/>
          </w:tcPr>
          <w:p w14:paraId="4407F6E7" w14:textId="77777777" w:rsidR="00DB5CCF" w:rsidRDefault="00DB5CCF" w:rsidP="00866F2A">
            <w:pPr>
              <w:ind w:right="46"/>
              <w:jc w:val="both"/>
              <w:rPr>
                <w:noProof/>
              </w:rPr>
            </w:pPr>
          </w:p>
        </w:tc>
        <w:tc>
          <w:tcPr>
            <w:tcW w:w="2140" w:type="dxa"/>
          </w:tcPr>
          <w:p w14:paraId="0097D144" w14:textId="77777777" w:rsidR="00DB5CCF" w:rsidRDefault="00DB5CCF" w:rsidP="00866F2A">
            <w:pPr>
              <w:ind w:right="46"/>
              <w:jc w:val="both"/>
              <w:rPr>
                <w:noProof/>
              </w:rPr>
            </w:pPr>
          </w:p>
        </w:tc>
        <w:tc>
          <w:tcPr>
            <w:tcW w:w="2140" w:type="dxa"/>
          </w:tcPr>
          <w:p w14:paraId="5B43CCE8" w14:textId="77777777" w:rsidR="00DB5CCF" w:rsidRDefault="00DB5CCF" w:rsidP="00866F2A">
            <w:pPr>
              <w:ind w:right="46"/>
              <w:jc w:val="both"/>
              <w:rPr>
                <w:noProof/>
              </w:rPr>
            </w:pPr>
          </w:p>
        </w:tc>
      </w:tr>
    </w:tbl>
    <w:p w14:paraId="792737AF" w14:textId="77777777" w:rsidR="00DB5CCF" w:rsidRDefault="00DB5CCF" w:rsidP="00DB5CCF">
      <w:pPr>
        <w:ind w:right="46"/>
        <w:jc w:val="both"/>
      </w:pPr>
    </w:p>
    <w:tbl>
      <w:tblPr>
        <w:tblStyle w:val="TableGrid"/>
        <w:tblW w:w="10795" w:type="dxa"/>
        <w:tblInd w:w="-883" w:type="dxa"/>
        <w:tblCellMar>
          <w:left w:w="2" w:type="dxa"/>
          <w:right w:w="115" w:type="dxa"/>
        </w:tblCellMar>
        <w:tblLook w:val="04A0" w:firstRow="1" w:lastRow="0" w:firstColumn="1" w:lastColumn="0" w:noHBand="0" w:noVBand="1"/>
      </w:tblPr>
      <w:tblGrid>
        <w:gridCol w:w="2158"/>
        <w:gridCol w:w="2158"/>
        <w:gridCol w:w="2160"/>
        <w:gridCol w:w="2158"/>
        <w:gridCol w:w="2161"/>
      </w:tblGrid>
      <w:tr w:rsidR="00DB5CCF" w:rsidRPr="00520494" w14:paraId="7D321FB6" w14:textId="77777777" w:rsidTr="00DB5CCF">
        <w:trPr>
          <w:trHeight w:val="495"/>
        </w:trPr>
        <w:tc>
          <w:tcPr>
            <w:tcW w:w="2158" w:type="dxa"/>
            <w:tcBorders>
              <w:top w:val="single" w:sz="2" w:space="0" w:color="000000"/>
              <w:left w:val="single" w:sz="2" w:space="0" w:color="000000"/>
              <w:bottom w:val="single" w:sz="2" w:space="0" w:color="000000"/>
              <w:right w:val="single" w:sz="2" w:space="0" w:color="000000"/>
            </w:tcBorders>
          </w:tcPr>
          <w:p w14:paraId="70903227" w14:textId="77777777" w:rsidR="00DB5CCF" w:rsidRPr="00520494" w:rsidRDefault="00DB5CCF" w:rsidP="00866F2A">
            <w:r w:rsidRPr="00520494">
              <w:rPr>
                <w:rFonts w:ascii="Arial" w:eastAsia="Arial" w:hAnsi="Arial" w:cs="Arial"/>
                <w:sz w:val="20"/>
              </w:rPr>
              <w:lastRenderedPageBreak/>
              <w:t xml:space="preserve">Resolving disputes/complaints </w:t>
            </w:r>
          </w:p>
        </w:tc>
        <w:tc>
          <w:tcPr>
            <w:tcW w:w="2158" w:type="dxa"/>
            <w:tcBorders>
              <w:top w:val="single" w:sz="2" w:space="0" w:color="000000"/>
              <w:left w:val="single" w:sz="2" w:space="0" w:color="000000"/>
              <w:bottom w:val="single" w:sz="2" w:space="0" w:color="000000"/>
              <w:right w:val="single" w:sz="2" w:space="0" w:color="000000"/>
            </w:tcBorders>
          </w:tcPr>
          <w:p w14:paraId="66E0EC7D" w14:textId="77777777" w:rsidR="00DB5CCF" w:rsidRPr="00520494" w:rsidRDefault="00DB5CCF" w:rsidP="00866F2A">
            <w:r w:rsidRPr="00520494">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5DDD6E05" w14:textId="77777777" w:rsidR="00DB5CCF" w:rsidRPr="00520494" w:rsidRDefault="00DB5CCF" w:rsidP="00866F2A">
            <w:r w:rsidRPr="00520494">
              <w:rPr>
                <w:rFonts w:ascii="Arial" w:eastAsia="Arial" w:hAnsi="Arial" w:cs="Arial"/>
              </w:rPr>
              <w:t xml:space="preserve"> </w:t>
            </w:r>
            <w:r>
              <w:rPr>
                <w:noProof/>
              </w:rPr>
              <w:drawing>
                <wp:inline distT="0" distB="0" distL="0" distR="0" wp14:anchorId="3B803E57" wp14:editId="41E46074">
                  <wp:extent cx="522941" cy="333375"/>
                  <wp:effectExtent l="0" t="0" r="0" b="0"/>
                  <wp:docPr id="9" name="Picture 9"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58" w:type="dxa"/>
            <w:tcBorders>
              <w:top w:val="single" w:sz="2" w:space="0" w:color="000000"/>
              <w:left w:val="single" w:sz="2" w:space="0" w:color="000000"/>
              <w:bottom w:val="single" w:sz="2" w:space="0" w:color="000000"/>
              <w:right w:val="single" w:sz="2" w:space="0" w:color="000000"/>
            </w:tcBorders>
          </w:tcPr>
          <w:p w14:paraId="12D2A444" w14:textId="77777777" w:rsidR="00DB5CCF" w:rsidRPr="00520494" w:rsidRDefault="00DB5CCF" w:rsidP="00866F2A">
            <w:r w:rsidRPr="00520494">
              <w:rPr>
                <w:rFonts w:ascii="Arial" w:eastAsia="Arial" w:hAnsi="Arial" w:cs="Arial"/>
                <w:sz w:val="20"/>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35F46E24" w14:textId="77777777" w:rsidR="00DB5CCF" w:rsidRPr="00520494" w:rsidRDefault="00DB5CCF" w:rsidP="00866F2A">
            <w:r w:rsidRPr="00520494">
              <w:rPr>
                <w:rFonts w:ascii="Arial" w:eastAsia="Arial" w:hAnsi="Arial" w:cs="Arial"/>
              </w:rPr>
              <w:t xml:space="preserve"> </w:t>
            </w:r>
          </w:p>
        </w:tc>
      </w:tr>
      <w:tr w:rsidR="00DB5CCF" w:rsidRPr="00520494" w14:paraId="69836EB9" w14:textId="77777777" w:rsidTr="00DB5CCF">
        <w:trPr>
          <w:trHeight w:val="255"/>
        </w:trPr>
        <w:tc>
          <w:tcPr>
            <w:tcW w:w="2158" w:type="dxa"/>
            <w:tcBorders>
              <w:top w:val="single" w:sz="2" w:space="0" w:color="000000"/>
              <w:left w:val="single" w:sz="2" w:space="0" w:color="000000"/>
              <w:bottom w:val="single" w:sz="2" w:space="0" w:color="000000"/>
              <w:right w:val="single" w:sz="2" w:space="0" w:color="000000"/>
            </w:tcBorders>
          </w:tcPr>
          <w:p w14:paraId="06F771A5" w14:textId="77777777" w:rsidR="00DB5CCF" w:rsidRPr="00520494" w:rsidRDefault="00DB5CCF" w:rsidP="00866F2A">
            <w:r w:rsidRPr="00520494">
              <w:rPr>
                <w:rFonts w:ascii="Arial" w:eastAsia="Arial" w:hAnsi="Arial" w:cs="Arial"/>
                <w:sz w:val="20"/>
              </w:rPr>
              <w:t xml:space="preserve">Interviewing </w:t>
            </w:r>
          </w:p>
        </w:tc>
        <w:tc>
          <w:tcPr>
            <w:tcW w:w="2158" w:type="dxa"/>
            <w:tcBorders>
              <w:top w:val="single" w:sz="2" w:space="0" w:color="000000"/>
              <w:left w:val="single" w:sz="2" w:space="0" w:color="000000"/>
              <w:bottom w:val="single" w:sz="2" w:space="0" w:color="000000"/>
              <w:right w:val="single" w:sz="2" w:space="0" w:color="000000"/>
            </w:tcBorders>
          </w:tcPr>
          <w:p w14:paraId="5DCF8967" w14:textId="77777777" w:rsidR="00DB5CCF" w:rsidRPr="00520494" w:rsidRDefault="00DB5CCF" w:rsidP="00866F2A">
            <w:r w:rsidRPr="00520494">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7DD712AD" w14:textId="77777777" w:rsidR="00DB5CCF" w:rsidRPr="00520494" w:rsidRDefault="00DB5CCF" w:rsidP="00866F2A">
            <w:r w:rsidRPr="00520494">
              <w:rPr>
                <w:rFonts w:ascii="Arial" w:eastAsia="Arial" w:hAnsi="Arial" w:cs="Arial"/>
              </w:rPr>
              <w:t xml:space="preserve"> </w:t>
            </w:r>
            <w:r>
              <w:rPr>
                <w:noProof/>
              </w:rPr>
              <w:drawing>
                <wp:inline distT="0" distB="0" distL="0" distR="0" wp14:anchorId="71551B9A" wp14:editId="6910DE80">
                  <wp:extent cx="522941" cy="333375"/>
                  <wp:effectExtent l="0" t="0" r="0" b="0"/>
                  <wp:docPr id="8" name="Picture 8"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58" w:type="dxa"/>
            <w:tcBorders>
              <w:top w:val="single" w:sz="2" w:space="0" w:color="000000"/>
              <w:left w:val="single" w:sz="2" w:space="0" w:color="000000"/>
              <w:bottom w:val="single" w:sz="2" w:space="0" w:color="000000"/>
              <w:right w:val="single" w:sz="2" w:space="0" w:color="000000"/>
            </w:tcBorders>
          </w:tcPr>
          <w:p w14:paraId="3EF46405" w14:textId="77777777" w:rsidR="00DB5CCF" w:rsidRPr="00520494" w:rsidRDefault="00DB5CCF" w:rsidP="00866F2A">
            <w:r w:rsidRPr="00520494">
              <w:rPr>
                <w:rFonts w:ascii="Arial" w:eastAsia="Arial" w:hAnsi="Arial" w:cs="Arial"/>
                <w:sz w:val="20"/>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40ADE052" w14:textId="77777777" w:rsidR="00DB5CCF" w:rsidRPr="00520494" w:rsidRDefault="00DB5CCF" w:rsidP="00866F2A">
            <w:r w:rsidRPr="00520494">
              <w:rPr>
                <w:rFonts w:ascii="Arial" w:eastAsia="Arial" w:hAnsi="Arial" w:cs="Arial"/>
              </w:rPr>
              <w:t xml:space="preserve"> </w:t>
            </w:r>
          </w:p>
        </w:tc>
      </w:tr>
      <w:tr w:rsidR="00DB5CCF" w:rsidRPr="00520494" w14:paraId="5484522C" w14:textId="77777777" w:rsidTr="00DB5CCF">
        <w:trPr>
          <w:trHeight w:val="257"/>
        </w:trPr>
        <w:tc>
          <w:tcPr>
            <w:tcW w:w="2158" w:type="dxa"/>
            <w:tcBorders>
              <w:top w:val="single" w:sz="2" w:space="0" w:color="000000"/>
              <w:left w:val="single" w:sz="2" w:space="0" w:color="000000"/>
              <w:bottom w:val="single" w:sz="2" w:space="0" w:color="000000"/>
              <w:right w:val="single" w:sz="2" w:space="0" w:color="000000"/>
            </w:tcBorders>
          </w:tcPr>
          <w:p w14:paraId="723B8D3D" w14:textId="77777777" w:rsidR="00DB5CCF" w:rsidRPr="00520494" w:rsidRDefault="00DB5CCF" w:rsidP="00866F2A">
            <w:r w:rsidRPr="00520494">
              <w:rPr>
                <w:rFonts w:ascii="Arial" w:eastAsia="Arial" w:hAnsi="Arial" w:cs="Arial"/>
                <w:sz w:val="20"/>
              </w:rPr>
              <w:t xml:space="preserve">Advising on HR issues </w:t>
            </w:r>
          </w:p>
        </w:tc>
        <w:tc>
          <w:tcPr>
            <w:tcW w:w="2158" w:type="dxa"/>
            <w:tcBorders>
              <w:top w:val="single" w:sz="2" w:space="0" w:color="000000"/>
              <w:left w:val="single" w:sz="2" w:space="0" w:color="000000"/>
              <w:bottom w:val="single" w:sz="2" w:space="0" w:color="000000"/>
              <w:right w:val="single" w:sz="2" w:space="0" w:color="000000"/>
            </w:tcBorders>
          </w:tcPr>
          <w:p w14:paraId="71A65BC9" w14:textId="77777777" w:rsidR="00DB5CCF" w:rsidRPr="00520494" w:rsidRDefault="00DB5CCF" w:rsidP="00866F2A">
            <w:r w:rsidRPr="00520494">
              <w:rPr>
                <w:rFonts w:ascii="Arial" w:eastAsia="Arial" w:hAnsi="Arial" w:cs="Arial"/>
              </w:rPr>
              <w:t xml:space="preserve"> </w:t>
            </w:r>
            <w:r>
              <w:rPr>
                <w:noProof/>
              </w:rPr>
              <w:drawing>
                <wp:inline distT="0" distB="0" distL="0" distR="0" wp14:anchorId="4734C292" wp14:editId="4E192E5C">
                  <wp:extent cx="522941" cy="333375"/>
                  <wp:effectExtent l="0" t="0" r="0" b="0"/>
                  <wp:docPr id="7" name="Picture 7"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60" w:type="dxa"/>
            <w:tcBorders>
              <w:top w:val="single" w:sz="2" w:space="0" w:color="000000"/>
              <w:left w:val="single" w:sz="2" w:space="0" w:color="000000"/>
              <w:bottom w:val="single" w:sz="2" w:space="0" w:color="000000"/>
              <w:right w:val="single" w:sz="2" w:space="0" w:color="000000"/>
            </w:tcBorders>
          </w:tcPr>
          <w:p w14:paraId="161C2D53" w14:textId="77777777" w:rsidR="00DB5CCF" w:rsidRPr="00520494" w:rsidRDefault="00DB5CCF" w:rsidP="00866F2A">
            <w:r w:rsidRPr="00520494">
              <w:rPr>
                <w:rFonts w:ascii="Arial" w:eastAsia="Arial" w:hAnsi="Arial" w:cs="Arial"/>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52039401" w14:textId="77777777" w:rsidR="00DB5CCF" w:rsidRPr="00520494" w:rsidRDefault="00DB5CCF" w:rsidP="00866F2A">
            <w:r w:rsidRPr="00520494">
              <w:rPr>
                <w:rFonts w:ascii="Arial" w:eastAsia="Arial" w:hAnsi="Arial" w:cs="Arial"/>
                <w:sz w:val="20"/>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6E51D5CF" w14:textId="77777777" w:rsidR="00DB5CCF" w:rsidRPr="00520494" w:rsidRDefault="00DB5CCF" w:rsidP="00866F2A">
            <w:r w:rsidRPr="00520494">
              <w:rPr>
                <w:rFonts w:ascii="Arial" w:eastAsia="Arial" w:hAnsi="Arial" w:cs="Arial"/>
              </w:rPr>
              <w:t xml:space="preserve"> </w:t>
            </w:r>
          </w:p>
        </w:tc>
      </w:tr>
    </w:tbl>
    <w:p w14:paraId="73513214" w14:textId="77777777" w:rsidR="00DB5CCF" w:rsidRDefault="00DB5CCF" w:rsidP="00DB5CCF">
      <w:pPr>
        <w:spacing w:line="240" w:lineRule="auto"/>
      </w:pPr>
      <w:r>
        <w:rPr>
          <w:rFonts w:ascii="Arial" w:eastAsia="Arial" w:hAnsi="Arial" w:cs="Arial"/>
          <w:sz w:val="24"/>
        </w:rPr>
        <w:t xml:space="preserve"> </w:t>
      </w:r>
    </w:p>
    <w:p w14:paraId="0CFB3024" w14:textId="77777777" w:rsidR="00DB5CCF" w:rsidRDefault="00DB5CCF" w:rsidP="00DB5CCF">
      <w:r>
        <w:rPr>
          <w:rFonts w:ascii="Arial" w:eastAsia="Arial" w:hAnsi="Arial" w:cs="Arial"/>
          <w:sz w:val="24"/>
        </w:rPr>
        <w:t xml:space="preserve"> </w:t>
      </w:r>
    </w:p>
    <w:tbl>
      <w:tblPr>
        <w:tblStyle w:val="TableGrid"/>
        <w:tblW w:w="10795" w:type="dxa"/>
        <w:tblInd w:w="-883" w:type="dxa"/>
        <w:tblCellMar>
          <w:left w:w="2" w:type="dxa"/>
          <w:right w:w="24" w:type="dxa"/>
        </w:tblCellMar>
        <w:tblLook w:val="04A0" w:firstRow="1" w:lastRow="0" w:firstColumn="1" w:lastColumn="0" w:noHBand="0" w:noVBand="1"/>
      </w:tblPr>
      <w:tblGrid>
        <w:gridCol w:w="2158"/>
        <w:gridCol w:w="2158"/>
        <w:gridCol w:w="2160"/>
        <w:gridCol w:w="2158"/>
        <w:gridCol w:w="2161"/>
      </w:tblGrid>
      <w:tr w:rsidR="00DB5CCF" w14:paraId="779A62B5" w14:textId="77777777" w:rsidTr="00DB5CCF">
        <w:trPr>
          <w:trHeight w:val="255"/>
        </w:trPr>
        <w:tc>
          <w:tcPr>
            <w:tcW w:w="2158" w:type="dxa"/>
            <w:tcBorders>
              <w:top w:val="single" w:sz="2" w:space="0" w:color="000000"/>
              <w:left w:val="single" w:sz="2" w:space="0" w:color="000000"/>
              <w:bottom w:val="single" w:sz="2" w:space="0" w:color="000000"/>
              <w:right w:val="single" w:sz="2" w:space="0" w:color="000000"/>
            </w:tcBorders>
          </w:tcPr>
          <w:p w14:paraId="1B7286C2" w14:textId="77777777" w:rsidR="00DB5CCF" w:rsidRDefault="00DB5CCF" w:rsidP="00866F2A">
            <w:r>
              <w:rPr>
                <w:rFonts w:ascii="Arial" w:eastAsia="Arial" w:hAnsi="Arial" w:cs="Arial"/>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13A8845D" w14:textId="77777777" w:rsidR="00DB5CCF" w:rsidRDefault="00DB5CCF" w:rsidP="00866F2A">
            <w:r>
              <w:rPr>
                <w:rFonts w:ascii="Arial" w:eastAsia="Arial" w:hAnsi="Arial" w:cs="Arial"/>
                <w:b/>
                <w:sz w:val="20"/>
              </w:rPr>
              <w:t>Very</w:t>
            </w:r>
            <w:r>
              <w:rPr>
                <w:rFonts w:ascii="Arial" w:eastAsia="Arial" w:hAnsi="Arial" w:cs="Arial"/>
                <w:sz w:val="20"/>
              </w:rPr>
              <w:t xml:space="preserve"> </w:t>
            </w:r>
            <w:r>
              <w:rPr>
                <w:rFonts w:ascii="Arial" w:eastAsia="Arial" w:hAnsi="Arial" w:cs="Arial"/>
                <w:b/>
                <w:sz w:val="20"/>
              </w:rPr>
              <w:t xml:space="preserve">good </w:t>
            </w:r>
          </w:p>
        </w:tc>
        <w:tc>
          <w:tcPr>
            <w:tcW w:w="2160" w:type="dxa"/>
            <w:tcBorders>
              <w:top w:val="single" w:sz="2" w:space="0" w:color="000000"/>
              <w:left w:val="single" w:sz="2" w:space="0" w:color="000000"/>
              <w:bottom w:val="single" w:sz="2" w:space="0" w:color="000000"/>
              <w:right w:val="single" w:sz="2" w:space="0" w:color="000000"/>
            </w:tcBorders>
          </w:tcPr>
          <w:p w14:paraId="42EAACFE" w14:textId="77777777" w:rsidR="00DB5CCF" w:rsidRDefault="00DB5CCF" w:rsidP="00866F2A">
            <w:r>
              <w:rPr>
                <w:rFonts w:ascii="Arial" w:eastAsia="Arial" w:hAnsi="Arial" w:cs="Arial"/>
                <w:b/>
                <w:sz w:val="20"/>
              </w:rPr>
              <w:t xml:space="preserve">Good </w:t>
            </w:r>
          </w:p>
        </w:tc>
        <w:tc>
          <w:tcPr>
            <w:tcW w:w="2158" w:type="dxa"/>
            <w:tcBorders>
              <w:top w:val="single" w:sz="2" w:space="0" w:color="000000"/>
              <w:left w:val="single" w:sz="2" w:space="0" w:color="000000"/>
              <w:bottom w:val="single" w:sz="2" w:space="0" w:color="000000"/>
              <w:right w:val="single" w:sz="2" w:space="0" w:color="000000"/>
            </w:tcBorders>
          </w:tcPr>
          <w:p w14:paraId="3FFB5182" w14:textId="77777777" w:rsidR="00DB5CCF" w:rsidRDefault="00DB5CCF" w:rsidP="00866F2A">
            <w:r>
              <w:rPr>
                <w:rFonts w:ascii="Arial" w:eastAsia="Arial" w:hAnsi="Arial" w:cs="Arial"/>
                <w:b/>
                <w:sz w:val="20"/>
              </w:rPr>
              <w:t xml:space="preserve">Adequate </w:t>
            </w:r>
          </w:p>
        </w:tc>
        <w:tc>
          <w:tcPr>
            <w:tcW w:w="2161" w:type="dxa"/>
            <w:tcBorders>
              <w:top w:val="single" w:sz="2" w:space="0" w:color="000000"/>
              <w:left w:val="single" w:sz="2" w:space="0" w:color="000000"/>
              <w:bottom w:val="single" w:sz="2" w:space="0" w:color="000000"/>
              <w:right w:val="single" w:sz="2" w:space="0" w:color="000000"/>
            </w:tcBorders>
          </w:tcPr>
          <w:p w14:paraId="2772BBC6" w14:textId="77777777" w:rsidR="00DB5CCF" w:rsidRDefault="00DB5CCF" w:rsidP="00866F2A">
            <w:pPr>
              <w:jc w:val="both"/>
            </w:pPr>
            <w:r>
              <w:rPr>
                <w:rFonts w:ascii="Arial" w:eastAsia="Arial" w:hAnsi="Arial" w:cs="Arial"/>
                <w:b/>
                <w:sz w:val="20"/>
              </w:rPr>
              <w:t>Little</w:t>
            </w:r>
            <w:r>
              <w:rPr>
                <w:rFonts w:ascii="Arial" w:eastAsia="Arial" w:hAnsi="Arial" w:cs="Arial"/>
                <w:sz w:val="20"/>
              </w:rPr>
              <w:t xml:space="preserve"> </w:t>
            </w:r>
            <w:r>
              <w:rPr>
                <w:rFonts w:ascii="Arial" w:eastAsia="Arial" w:hAnsi="Arial" w:cs="Arial"/>
                <w:b/>
                <w:sz w:val="20"/>
              </w:rPr>
              <w:t>or</w:t>
            </w:r>
            <w:r>
              <w:rPr>
                <w:rFonts w:ascii="Arial" w:eastAsia="Arial" w:hAnsi="Arial" w:cs="Arial"/>
                <w:sz w:val="20"/>
              </w:rPr>
              <w:t xml:space="preserve"> </w:t>
            </w:r>
            <w:r>
              <w:rPr>
                <w:rFonts w:ascii="Arial" w:eastAsia="Arial" w:hAnsi="Arial" w:cs="Arial"/>
                <w:b/>
                <w:sz w:val="20"/>
              </w:rPr>
              <w:t>no</w:t>
            </w:r>
            <w:r>
              <w:rPr>
                <w:rFonts w:ascii="Arial" w:eastAsia="Arial" w:hAnsi="Arial" w:cs="Arial"/>
                <w:sz w:val="20"/>
              </w:rPr>
              <w:t xml:space="preserve"> </w:t>
            </w:r>
            <w:r>
              <w:rPr>
                <w:rFonts w:ascii="Arial" w:eastAsia="Arial" w:hAnsi="Arial" w:cs="Arial"/>
                <w:b/>
                <w:sz w:val="20"/>
              </w:rPr>
              <w:t>experience</w:t>
            </w:r>
          </w:p>
        </w:tc>
      </w:tr>
      <w:tr w:rsidR="00DB5CCF" w14:paraId="315158E6" w14:textId="77777777" w:rsidTr="00DB5CCF">
        <w:trPr>
          <w:trHeight w:val="254"/>
        </w:trPr>
        <w:tc>
          <w:tcPr>
            <w:tcW w:w="4316" w:type="dxa"/>
            <w:gridSpan w:val="2"/>
            <w:tcBorders>
              <w:top w:val="single" w:sz="2" w:space="0" w:color="000000"/>
              <w:left w:val="single" w:sz="2" w:space="0" w:color="000000"/>
              <w:bottom w:val="single" w:sz="2" w:space="0" w:color="000000"/>
              <w:right w:val="nil"/>
            </w:tcBorders>
          </w:tcPr>
          <w:p w14:paraId="78C9BA67" w14:textId="77777777" w:rsidR="00DB5CCF" w:rsidRDefault="00DB5CCF" w:rsidP="00866F2A">
            <w:r>
              <w:rPr>
                <w:rFonts w:ascii="Arial" w:eastAsia="Arial" w:hAnsi="Arial" w:cs="Arial"/>
                <w:b/>
                <w:sz w:val="20"/>
              </w:rPr>
              <w:t>Problem</w:t>
            </w:r>
            <w:r>
              <w:rPr>
                <w:rFonts w:ascii="Arial" w:eastAsia="Arial" w:hAnsi="Arial" w:cs="Arial"/>
                <w:sz w:val="20"/>
              </w:rPr>
              <w:t xml:space="preserve"> </w:t>
            </w:r>
            <w:r>
              <w:rPr>
                <w:rFonts w:ascii="Arial" w:eastAsia="Arial" w:hAnsi="Arial" w:cs="Arial"/>
                <w:b/>
                <w:sz w:val="20"/>
              </w:rPr>
              <w:t>solving</w:t>
            </w:r>
            <w:r>
              <w:rPr>
                <w:rFonts w:ascii="Arial" w:eastAsia="Arial" w:hAnsi="Arial" w:cs="Arial"/>
                <w:sz w:val="20"/>
              </w:rPr>
              <w:t xml:space="preserve"> </w:t>
            </w:r>
            <w:r>
              <w:rPr>
                <w:rFonts w:ascii="Arial" w:eastAsia="Arial" w:hAnsi="Arial" w:cs="Arial"/>
                <w:b/>
                <w:sz w:val="20"/>
              </w:rPr>
              <w:t xml:space="preserve">skills </w:t>
            </w:r>
          </w:p>
        </w:tc>
        <w:tc>
          <w:tcPr>
            <w:tcW w:w="2160" w:type="dxa"/>
            <w:tcBorders>
              <w:top w:val="single" w:sz="2" w:space="0" w:color="000000"/>
              <w:left w:val="nil"/>
              <w:bottom w:val="single" w:sz="2" w:space="0" w:color="000000"/>
              <w:right w:val="nil"/>
            </w:tcBorders>
          </w:tcPr>
          <w:p w14:paraId="6E00FCF9" w14:textId="77777777" w:rsidR="00DB5CCF" w:rsidRDefault="00DB5CCF" w:rsidP="00866F2A"/>
        </w:tc>
        <w:tc>
          <w:tcPr>
            <w:tcW w:w="2158" w:type="dxa"/>
            <w:tcBorders>
              <w:top w:val="single" w:sz="2" w:space="0" w:color="000000"/>
              <w:left w:val="nil"/>
              <w:bottom w:val="single" w:sz="2" w:space="0" w:color="000000"/>
              <w:right w:val="nil"/>
            </w:tcBorders>
          </w:tcPr>
          <w:p w14:paraId="36F5CA87" w14:textId="77777777" w:rsidR="00DB5CCF" w:rsidRDefault="00DB5CCF" w:rsidP="00866F2A"/>
        </w:tc>
        <w:tc>
          <w:tcPr>
            <w:tcW w:w="2161" w:type="dxa"/>
            <w:tcBorders>
              <w:top w:val="single" w:sz="2" w:space="0" w:color="000000"/>
              <w:left w:val="nil"/>
              <w:bottom w:val="single" w:sz="2" w:space="0" w:color="000000"/>
              <w:right w:val="single" w:sz="2" w:space="0" w:color="000000"/>
            </w:tcBorders>
          </w:tcPr>
          <w:p w14:paraId="0E677071" w14:textId="77777777" w:rsidR="00DB5CCF" w:rsidRDefault="00DB5CCF" w:rsidP="00866F2A"/>
        </w:tc>
      </w:tr>
      <w:tr w:rsidR="00DB5CCF" w14:paraId="501EFE73" w14:textId="77777777" w:rsidTr="00DB5CCF">
        <w:trPr>
          <w:trHeight w:val="1474"/>
        </w:trPr>
        <w:tc>
          <w:tcPr>
            <w:tcW w:w="2158" w:type="dxa"/>
            <w:tcBorders>
              <w:top w:val="single" w:sz="2" w:space="0" w:color="000000"/>
              <w:left w:val="single" w:sz="2" w:space="0" w:color="000000"/>
              <w:bottom w:val="single" w:sz="2" w:space="0" w:color="000000"/>
              <w:right w:val="single" w:sz="2" w:space="0" w:color="000000"/>
            </w:tcBorders>
          </w:tcPr>
          <w:p w14:paraId="18CC2BBA" w14:textId="77777777" w:rsidR="00DB5CCF" w:rsidRDefault="00DB5CCF" w:rsidP="00866F2A">
            <w:pPr>
              <w:ind w:right="55"/>
            </w:pPr>
            <w:r>
              <w:rPr>
                <w:rFonts w:ascii="Arial" w:eastAsia="Arial" w:hAnsi="Arial" w:cs="Arial"/>
                <w:sz w:val="20"/>
              </w:rPr>
              <w:t xml:space="preserve">Make good use of verbal reasoning skills, able to handle complex data and make selective use of information </w:t>
            </w:r>
          </w:p>
        </w:tc>
        <w:tc>
          <w:tcPr>
            <w:tcW w:w="2158" w:type="dxa"/>
            <w:tcBorders>
              <w:top w:val="single" w:sz="2" w:space="0" w:color="000000"/>
              <w:left w:val="single" w:sz="2" w:space="0" w:color="000000"/>
              <w:bottom w:val="single" w:sz="2" w:space="0" w:color="000000"/>
              <w:right w:val="single" w:sz="2" w:space="0" w:color="000000"/>
            </w:tcBorders>
          </w:tcPr>
          <w:p w14:paraId="6BB62C93" w14:textId="77777777" w:rsidR="00DB5CCF" w:rsidRDefault="00DB5CCF" w:rsidP="00866F2A">
            <w:r>
              <w:rPr>
                <w:rFonts w:ascii="Arial" w:eastAsia="Arial" w:hAnsi="Arial" w:cs="Arial"/>
              </w:rPr>
              <w:t xml:space="preserve"> </w:t>
            </w:r>
            <w:r>
              <w:rPr>
                <w:noProof/>
              </w:rPr>
              <w:drawing>
                <wp:inline distT="0" distB="0" distL="0" distR="0" wp14:anchorId="371458AA" wp14:editId="229A320C">
                  <wp:extent cx="522941" cy="333375"/>
                  <wp:effectExtent l="0" t="0" r="0" b="0"/>
                  <wp:docPr id="1" name="Picture 1"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60" w:type="dxa"/>
            <w:tcBorders>
              <w:top w:val="single" w:sz="2" w:space="0" w:color="000000"/>
              <w:left w:val="single" w:sz="2" w:space="0" w:color="000000"/>
              <w:bottom w:val="single" w:sz="2" w:space="0" w:color="000000"/>
              <w:right w:val="single" w:sz="2" w:space="0" w:color="000000"/>
            </w:tcBorders>
          </w:tcPr>
          <w:p w14:paraId="46D8F179" w14:textId="77777777" w:rsidR="00DB5CCF" w:rsidRDefault="00DB5CCF" w:rsidP="00866F2A">
            <w:r>
              <w:rPr>
                <w:rFonts w:ascii="Arial" w:eastAsia="Arial" w:hAnsi="Arial" w:cs="Arial"/>
              </w:rPr>
              <w:t xml:space="preserve"> </w:t>
            </w:r>
          </w:p>
        </w:tc>
        <w:tc>
          <w:tcPr>
            <w:tcW w:w="2158" w:type="dxa"/>
            <w:tcBorders>
              <w:top w:val="single" w:sz="2" w:space="0" w:color="000000"/>
              <w:left w:val="single" w:sz="2" w:space="0" w:color="000000"/>
              <w:bottom w:val="single" w:sz="2" w:space="0" w:color="000000"/>
              <w:right w:val="single" w:sz="2" w:space="0" w:color="000000"/>
            </w:tcBorders>
          </w:tcPr>
          <w:p w14:paraId="0BB4825B" w14:textId="77777777" w:rsidR="00DB5CCF" w:rsidRDefault="00DB5CCF" w:rsidP="00866F2A">
            <w:r>
              <w:rPr>
                <w:rFonts w:ascii="Arial" w:eastAsia="Arial" w:hAnsi="Arial" w:cs="Arial"/>
                <w:sz w:val="20"/>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26F996E8" w14:textId="77777777" w:rsidR="00DB5CCF" w:rsidRDefault="00DB5CCF" w:rsidP="00866F2A">
            <w:r>
              <w:rPr>
                <w:rFonts w:ascii="Arial" w:eastAsia="Arial" w:hAnsi="Arial" w:cs="Arial"/>
              </w:rPr>
              <w:t xml:space="preserve"> </w:t>
            </w:r>
          </w:p>
        </w:tc>
      </w:tr>
      <w:tr w:rsidR="00DB5CCF" w14:paraId="31B7BA1C" w14:textId="77777777" w:rsidTr="00DB5CCF">
        <w:trPr>
          <w:trHeight w:val="744"/>
        </w:trPr>
        <w:tc>
          <w:tcPr>
            <w:tcW w:w="2158" w:type="dxa"/>
            <w:tcBorders>
              <w:top w:val="single" w:sz="2" w:space="0" w:color="000000"/>
              <w:left w:val="single" w:sz="2" w:space="0" w:color="000000"/>
              <w:bottom w:val="single" w:sz="2" w:space="0" w:color="000000"/>
              <w:right w:val="single" w:sz="2" w:space="0" w:color="000000"/>
            </w:tcBorders>
          </w:tcPr>
          <w:p w14:paraId="50145625" w14:textId="77777777" w:rsidR="00DB5CCF" w:rsidRDefault="00DB5CCF" w:rsidP="00866F2A">
            <w:pPr>
              <w:ind w:right="112"/>
            </w:pPr>
            <w:r>
              <w:rPr>
                <w:rFonts w:ascii="Arial" w:eastAsia="Arial" w:hAnsi="Arial" w:cs="Arial"/>
                <w:sz w:val="20"/>
              </w:rPr>
              <w:t xml:space="preserve">Explore more than one solution </w:t>
            </w:r>
            <w:proofErr w:type="gramStart"/>
            <w:r>
              <w:rPr>
                <w:rFonts w:ascii="Arial" w:eastAsia="Arial" w:hAnsi="Arial" w:cs="Arial"/>
                <w:sz w:val="20"/>
              </w:rPr>
              <w:t>in order to</w:t>
            </w:r>
            <w:proofErr w:type="gramEnd"/>
            <w:r>
              <w:rPr>
                <w:rFonts w:ascii="Arial" w:eastAsia="Arial" w:hAnsi="Arial" w:cs="Arial"/>
                <w:sz w:val="20"/>
              </w:rPr>
              <w:t xml:space="preserve"> solve a problem </w:t>
            </w:r>
          </w:p>
        </w:tc>
        <w:tc>
          <w:tcPr>
            <w:tcW w:w="2158" w:type="dxa"/>
            <w:tcBorders>
              <w:top w:val="single" w:sz="2" w:space="0" w:color="000000"/>
              <w:left w:val="single" w:sz="2" w:space="0" w:color="000000"/>
              <w:bottom w:val="single" w:sz="2" w:space="0" w:color="000000"/>
              <w:right w:val="single" w:sz="2" w:space="0" w:color="000000"/>
            </w:tcBorders>
          </w:tcPr>
          <w:p w14:paraId="3739B783" w14:textId="77777777" w:rsidR="00DB5CCF" w:rsidRDefault="00DB5CCF" w:rsidP="00866F2A">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3C41EFE9" w14:textId="77777777" w:rsidR="00DB5CCF" w:rsidRDefault="00DB5CCF" w:rsidP="00866F2A">
            <w:r>
              <w:rPr>
                <w:rFonts w:ascii="Arial" w:eastAsia="Arial" w:hAnsi="Arial" w:cs="Arial"/>
                <w:sz w:val="20"/>
              </w:rPr>
              <w:t xml:space="preserve"> </w:t>
            </w:r>
            <w:r>
              <w:rPr>
                <w:noProof/>
              </w:rPr>
              <w:drawing>
                <wp:inline distT="0" distB="0" distL="0" distR="0" wp14:anchorId="107ECA5B" wp14:editId="6B25D049">
                  <wp:extent cx="522941" cy="333375"/>
                  <wp:effectExtent l="0" t="0" r="0" b="0"/>
                  <wp:docPr id="2" name="Picture 2"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58" w:type="dxa"/>
            <w:tcBorders>
              <w:top w:val="single" w:sz="2" w:space="0" w:color="000000"/>
              <w:left w:val="single" w:sz="2" w:space="0" w:color="000000"/>
              <w:bottom w:val="single" w:sz="2" w:space="0" w:color="000000"/>
              <w:right w:val="single" w:sz="2" w:space="0" w:color="000000"/>
            </w:tcBorders>
          </w:tcPr>
          <w:p w14:paraId="489D96E2" w14:textId="77777777" w:rsidR="00DB5CCF" w:rsidRDefault="00DB5CCF" w:rsidP="00866F2A">
            <w:r>
              <w:rPr>
                <w:rFonts w:ascii="Arial" w:eastAsia="Arial" w:hAnsi="Arial" w:cs="Arial"/>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60B242C0" w14:textId="77777777" w:rsidR="00DB5CCF" w:rsidRDefault="00DB5CCF" w:rsidP="00866F2A">
            <w:r>
              <w:rPr>
                <w:rFonts w:ascii="Arial" w:eastAsia="Arial" w:hAnsi="Arial" w:cs="Arial"/>
              </w:rPr>
              <w:t xml:space="preserve"> </w:t>
            </w:r>
          </w:p>
        </w:tc>
      </w:tr>
      <w:tr w:rsidR="00DB5CCF" w14:paraId="7F78D6D7" w14:textId="77777777" w:rsidTr="00DB5CCF">
        <w:trPr>
          <w:trHeight w:val="742"/>
        </w:trPr>
        <w:tc>
          <w:tcPr>
            <w:tcW w:w="2158" w:type="dxa"/>
            <w:tcBorders>
              <w:top w:val="single" w:sz="2" w:space="0" w:color="000000"/>
              <w:left w:val="single" w:sz="2" w:space="0" w:color="000000"/>
              <w:bottom w:val="single" w:sz="2" w:space="0" w:color="000000"/>
              <w:right w:val="single" w:sz="2" w:space="0" w:color="000000"/>
            </w:tcBorders>
          </w:tcPr>
          <w:p w14:paraId="706B8F66" w14:textId="77777777" w:rsidR="00DB5CCF" w:rsidRDefault="00DB5CCF" w:rsidP="00866F2A">
            <w:pPr>
              <w:ind w:right="244"/>
            </w:pPr>
            <w:r>
              <w:rPr>
                <w:rFonts w:ascii="Arial" w:eastAsia="Arial" w:hAnsi="Arial" w:cs="Arial"/>
                <w:sz w:val="20"/>
              </w:rPr>
              <w:t xml:space="preserve">Consider the ideas of others to help solve problems </w:t>
            </w:r>
          </w:p>
        </w:tc>
        <w:tc>
          <w:tcPr>
            <w:tcW w:w="2158" w:type="dxa"/>
            <w:tcBorders>
              <w:top w:val="single" w:sz="2" w:space="0" w:color="000000"/>
              <w:left w:val="single" w:sz="2" w:space="0" w:color="000000"/>
              <w:bottom w:val="single" w:sz="2" w:space="0" w:color="000000"/>
              <w:right w:val="single" w:sz="2" w:space="0" w:color="000000"/>
            </w:tcBorders>
          </w:tcPr>
          <w:p w14:paraId="696923FA" w14:textId="77777777" w:rsidR="00DB5CCF" w:rsidRDefault="00DB5CCF" w:rsidP="00866F2A">
            <w:r>
              <w:rPr>
                <w:rFonts w:ascii="Arial" w:eastAsia="Arial" w:hAnsi="Arial" w:cs="Arial"/>
              </w:rPr>
              <w:t xml:space="preserve"> </w:t>
            </w:r>
          </w:p>
        </w:tc>
        <w:tc>
          <w:tcPr>
            <w:tcW w:w="2160" w:type="dxa"/>
            <w:tcBorders>
              <w:top w:val="single" w:sz="2" w:space="0" w:color="000000"/>
              <w:left w:val="single" w:sz="2" w:space="0" w:color="000000"/>
              <w:bottom w:val="single" w:sz="2" w:space="0" w:color="000000"/>
              <w:right w:val="single" w:sz="2" w:space="0" w:color="000000"/>
            </w:tcBorders>
          </w:tcPr>
          <w:p w14:paraId="01962BA1" w14:textId="77777777" w:rsidR="00DB5CCF" w:rsidRDefault="00DB5CCF" w:rsidP="00866F2A">
            <w:r>
              <w:rPr>
                <w:rFonts w:ascii="Arial" w:eastAsia="Arial" w:hAnsi="Arial" w:cs="Arial"/>
                <w:sz w:val="20"/>
              </w:rPr>
              <w:t xml:space="preserve"> </w:t>
            </w:r>
            <w:r>
              <w:rPr>
                <w:noProof/>
              </w:rPr>
              <w:drawing>
                <wp:inline distT="0" distB="0" distL="0" distR="0" wp14:anchorId="24B46872" wp14:editId="3817B4DB">
                  <wp:extent cx="522941" cy="333375"/>
                  <wp:effectExtent l="0" t="0" r="0" b="0"/>
                  <wp:docPr id="3" name="Picture 3"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c>
          <w:tcPr>
            <w:tcW w:w="2158" w:type="dxa"/>
            <w:tcBorders>
              <w:top w:val="single" w:sz="2" w:space="0" w:color="000000"/>
              <w:left w:val="single" w:sz="2" w:space="0" w:color="000000"/>
              <w:bottom w:val="single" w:sz="2" w:space="0" w:color="000000"/>
              <w:right w:val="single" w:sz="2" w:space="0" w:color="000000"/>
            </w:tcBorders>
          </w:tcPr>
          <w:p w14:paraId="791471FD" w14:textId="77777777" w:rsidR="00DB5CCF" w:rsidRDefault="00DB5CCF" w:rsidP="00866F2A">
            <w:r>
              <w:rPr>
                <w:rFonts w:ascii="Arial" w:eastAsia="Arial" w:hAnsi="Arial" w:cs="Arial"/>
              </w:rPr>
              <w:t xml:space="preserve"> </w:t>
            </w:r>
          </w:p>
        </w:tc>
        <w:tc>
          <w:tcPr>
            <w:tcW w:w="2161" w:type="dxa"/>
            <w:tcBorders>
              <w:top w:val="single" w:sz="2" w:space="0" w:color="000000"/>
              <w:left w:val="single" w:sz="2" w:space="0" w:color="000000"/>
              <w:bottom w:val="single" w:sz="2" w:space="0" w:color="000000"/>
              <w:right w:val="single" w:sz="2" w:space="0" w:color="000000"/>
            </w:tcBorders>
          </w:tcPr>
          <w:p w14:paraId="2065E116" w14:textId="77777777" w:rsidR="00DB5CCF" w:rsidRDefault="00DB5CCF" w:rsidP="00866F2A">
            <w:r>
              <w:rPr>
                <w:rFonts w:ascii="Arial" w:eastAsia="Arial" w:hAnsi="Arial" w:cs="Arial"/>
              </w:rPr>
              <w:t xml:space="preserve"> </w:t>
            </w:r>
          </w:p>
        </w:tc>
      </w:tr>
    </w:tbl>
    <w:p w14:paraId="59D6EBBE" w14:textId="77777777" w:rsidR="00DB5CCF" w:rsidRDefault="00DB5CCF" w:rsidP="00DB5CCF">
      <w:pPr>
        <w:spacing w:line="240" w:lineRule="auto"/>
      </w:pPr>
      <w:r>
        <w:rPr>
          <w:rFonts w:ascii="Arial" w:eastAsia="Arial" w:hAnsi="Arial" w:cs="Arial"/>
          <w:sz w:val="24"/>
        </w:rPr>
        <w:t xml:space="preserve"> </w:t>
      </w:r>
    </w:p>
    <w:p w14:paraId="251EB8C2" w14:textId="77777777" w:rsidR="00DB5CCF" w:rsidRDefault="00DB5CCF" w:rsidP="00DB5CCF">
      <w:pPr>
        <w:spacing w:line="240" w:lineRule="auto"/>
      </w:pPr>
      <w:r>
        <w:rPr>
          <w:rFonts w:ascii="Arial" w:eastAsia="Arial" w:hAnsi="Arial" w:cs="Arial"/>
          <w:sz w:val="24"/>
        </w:rPr>
        <w:t xml:space="preserve"> </w:t>
      </w:r>
    </w:p>
    <w:tbl>
      <w:tblPr>
        <w:tblStyle w:val="TableGrid"/>
        <w:tblpPr w:leftFromText="180" w:rightFromText="180" w:vertAnchor="text" w:horzAnchor="margin" w:tblpXSpec="center" w:tblpY="158"/>
        <w:tblW w:w="10796" w:type="dxa"/>
        <w:tblInd w:w="0" w:type="dxa"/>
        <w:tblCellMar>
          <w:left w:w="2" w:type="dxa"/>
          <w:right w:w="65" w:type="dxa"/>
        </w:tblCellMar>
        <w:tblLook w:val="04A0" w:firstRow="1" w:lastRow="0" w:firstColumn="1" w:lastColumn="0" w:noHBand="0" w:noVBand="1"/>
      </w:tblPr>
      <w:tblGrid>
        <w:gridCol w:w="2159"/>
        <w:gridCol w:w="128"/>
        <w:gridCol w:w="199"/>
        <w:gridCol w:w="1838"/>
        <w:gridCol w:w="2146"/>
        <w:gridCol w:w="4326"/>
      </w:tblGrid>
      <w:tr w:rsidR="00DB5CCF" w14:paraId="5819A6E1" w14:textId="77777777" w:rsidTr="00DB5CCF">
        <w:trPr>
          <w:trHeight w:val="499"/>
        </w:trPr>
        <w:tc>
          <w:tcPr>
            <w:tcW w:w="4324" w:type="dxa"/>
            <w:gridSpan w:val="4"/>
            <w:tcBorders>
              <w:top w:val="single" w:sz="2" w:space="0" w:color="000000"/>
              <w:left w:val="single" w:sz="2" w:space="0" w:color="000000"/>
              <w:bottom w:val="single" w:sz="2" w:space="0" w:color="000000"/>
              <w:right w:val="nil"/>
            </w:tcBorders>
          </w:tcPr>
          <w:p w14:paraId="4CD33184" w14:textId="77777777" w:rsidR="00DB5CCF" w:rsidRDefault="00DB5CCF" w:rsidP="00DB5CCF">
            <w:pPr>
              <w:ind w:left="1"/>
            </w:pPr>
            <w:r>
              <w:rPr>
                <w:rFonts w:ascii="Arial" w:eastAsia="Arial" w:hAnsi="Arial" w:cs="Arial"/>
                <w:b/>
                <w:sz w:val="20"/>
              </w:rPr>
              <w:t>Supervisory</w:t>
            </w:r>
            <w:r>
              <w:rPr>
                <w:rFonts w:ascii="Arial" w:eastAsia="Arial" w:hAnsi="Arial" w:cs="Arial"/>
                <w:sz w:val="20"/>
              </w:rPr>
              <w:t xml:space="preserve"> </w:t>
            </w:r>
            <w:r>
              <w:rPr>
                <w:rFonts w:ascii="Arial" w:eastAsia="Arial" w:hAnsi="Arial" w:cs="Arial"/>
                <w:b/>
                <w:sz w:val="20"/>
              </w:rPr>
              <w:t xml:space="preserve">Management </w:t>
            </w:r>
          </w:p>
        </w:tc>
        <w:tc>
          <w:tcPr>
            <w:tcW w:w="2146" w:type="dxa"/>
            <w:tcBorders>
              <w:top w:val="single" w:sz="2" w:space="0" w:color="000000"/>
              <w:left w:val="nil"/>
              <w:bottom w:val="single" w:sz="2" w:space="0" w:color="000000"/>
              <w:right w:val="nil"/>
            </w:tcBorders>
          </w:tcPr>
          <w:p w14:paraId="5D1F7F80" w14:textId="77777777" w:rsidR="00DB5CCF" w:rsidRDefault="00DB5CCF" w:rsidP="00DB5CCF"/>
        </w:tc>
        <w:tc>
          <w:tcPr>
            <w:tcW w:w="4326" w:type="dxa"/>
            <w:tcBorders>
              <w:top w:val="single" w:sz="2" w:space="0" w:color="000000"/>
              <w:left w:val="nil"/>
              <w:bottom w:val="single" w:sz="2" w:space="0" w:color="000000"/>
              <w:right w:val="single" w:sz="2" w:space="0" w:color="000000"/>
            </w:tcBorders>
          </w:tcPr>
          <w:p w14:paraId="1C6B3695" w14:textId="77777777" w:rsidR="00DB5CCF" w:rsidRDefault="00DB5CCF" w:rsidP="00DB5CCF"/>
        </w:tc>
      </w:tr>
      <w:tr w:rsidR="00DB5CCF" w14:paraId="4B57113E" w14:textId="77777777" w:rsidTr="00DB5CCF">
        <w:trPr>
          <w:trHeight w:val="225"/>
        </w:trPr>
        <w:tc>
          <w:tcPr>
            <w:tcW w:w="2159" w:type="dxa"/>
            <w:vMerge w:val="restart"/>
            <w:tcBorders>
              <w:top w:val="single" w:sz="2" w:space="0" w:color="000000"/>
              <w:left w:val="single" w:sz="2" w:space="0" w:color="000000"/>
              <w:bottom w:val="single" w:sz="2" w:space="0" w:color="000000"/>
              <w:right w:val="single" w:sz="2" w:space="0" w:color="000000"/>
            </w:tcBorders>
          </w:tcPr>
          <w:p w14:paraId="6B23DAC8" w14:textId="77777777" w:rsidR="00DB5CCF" w:rsidRDefault="00DB5CCF" w:rsidP="00DB5CCF">
            <w:pPr>
              <w:spacing w:after="4" w:line="234" w:lineRule="auto"/>
              <w:ind w:left="1" w:right="192"/>
              <w:jc w:val="both"/>
            </w:pPr>
            <w:r>
              <w:rPr>
                <w:rFonts w:ascii="Arial" w:eastAsia="Arial" w:hAnsi="Arial" w:cs="Arial"/>
                <w:sz w:val="20"/>
              </w:rPr>
              <w:t xml:space="preserve">How much experience have you had in your role?  </w:t>
            </w:r>
          </w:p>
          <w:p w14:paraId="598D0AB7" w14:textId="77777777" w:rsidR="00DB5CCF" w:rsidRDefault="00DB5CCF" w:rsidP="00DB5CCF">
            <w:pPr>
              <w:spacing w:after="3"/>
              <w:ind w:left="1"/>
            </w:pPr>
            <w:r>
              <w:rPr>
                <w:rFonts w:ascii="Arial" w:eastAsia="Arial" w:hAnsi="Arial" w:cs="Arial"/>
                <w:sz w:val="20"/>
              </w:rPr>
              <w:t xml:space="preserve"> </w:t>
            </w:r>
          </w:p>
          <w:p w14:paraId="12E0E33A" w14:textId="77777777" w:rsidR="00DB5CCF" w:rsidRDefault="00DB5CCF" w:rsidP="00DB5CCF">
            <w:pPr>
              <w:ind w:left="1"/>
            </w:pPr>
            <w:r>
              <w:rPr>
                <w:rFonts w:ascii="Arial" w:eastAsia="Arial" w:hAnsi="Arial" w:cs="Arial"/>
                <w:sz w:val="20"/>
              </w:rPr>
              <w:t xml:space="preserve"> </w:t>
            </w:r>
          </w:p>
        </w:tc>
        <w:tc>
          <w:tcPr>
            <w:tcW w:w="128" w:type="dxa"/>
            <w:vMerge w:val="restart"/>
            <w:tcBorders>
              <w:top w:val="single" w:sz="2" w:space="0" w:color="000000"/>
              <w:left w:val="single" w:sz="2" w:space="0" w:color="000000"/>
              <w:bottom w:val="single" w:sz="2" w:space="0" w:color="000000"/>
              <w:right w:val="nil"/>
            </w:tcBorders>
          </w:tcPr>
          <w:p w14:paraId="5879EC41" w14:textId="77777777" w:rsidR="00DB5CCF" w:rsidRDefault="00DB5CCF" w:rsidP="00DB5CCF">
            <w:r>
              <w:rPr>
                <w:rFonts w:ascii="Arial" w:eastAsia="Arial" w:hAnsi="Arial" w:cs="Arial"/>
              </w:rPr>
              <w:t xml:space="preserve"> </w:t>
            </w:r>
          </w:p>
          <w:p w14:paraId="58695EB1" w14:textId="77777777" w:rsidR="00DB5CCF" w:rsidRDefault="00DB5CCF" w:rsidP="00DB5CCF">
            <w:r>
              <w:rPr>
                <w:rFonts w:ascii="Arial" w:eastAsia="Arial" w:hAnsi="Arial" w:cs="Arial"/>
              </w:rPr>
              <w:t xml:space="preserve"> </w:t>
            </w:r>
          </w:p>
        </w:tc>
        <w:tc>
          <w:tcPr>
            <w:tcW w:w="199" w:type="dxa"/>
            <w:tcBorders>
              <w:top w:val="single" w:sz="2" w:space="0" w:color="000000"/>
              <w:left w:val="single" w:sz="5" w:space="0" w:color="000000"/>
              <w:bottom w:val="single" w:sz="5" w:space="0" w:color="000000"/>
              <w:right w:val="single" w:sz="5" w:space="0" w:color="000000"/>
            </w:tcBorders>
          </w:tcPr>
          <w:p w14:paraId="5D62876A" w14:textId="77777777" w:rsidR="00DB5CCF" w:rsidRDefault="00DB5CCF" w:rsidP="00DB5CCF">
            <w:pPr>
              <w:ind w:left="4"/>
            </w:pPr>
            <w:r>
              <w:rPr>
                <w:rFonts w:ascii="Arial" w:eastAsia="Arial" w:hAnsi="Arial" w:cs="Arial"/>
              </w:rPr>
              <w:t xml:space="preserve"> </w:t>
            </w:r>
          </w:p>
        </w:tc>
        <w:tc>
          <w:tcPr>
            <w:tcW w:w="1838" w:type="dxa"/>
            <w:vMerge w:val="restart"/>
            <w:tcBorders>
              <w:top w:val="single" w:sz="2" w:space="0" w:color="000000"/>
              <w:left w:val="nil"/>
              <w:bottom w:val="single" w:sz="2" w:space="0" w:color="000000"/>
              <w:right w:val="single" w:sz="2" w:space="0" w:color="000000"/>
            </w:tcBorders>
          </w:tcPr>
          <w:p w14:paraId="27F1C28E" w14:textId="77777777" w:rsidR="00DB5CCF" w:rsidRDefault="00DB5CCF" w:rsidP="00DB5CCF">
            <w:pPr>
              <w:ind w:left="4"/>
            </w:pPr>
            <w:r>
              <w:rPr>
                <w:rFonts w:ascii="Arial" w:eastAsia="Arial" w:hAnsi="Arial" w:cs="Arial"/>
                <w:sz w:val="20"/>
              </w:rPr>
              <w:t xml:space="preserve">&lt; 1 month </w:t>
            </w:r>
          </w:p>
        </w:tc>
        <w:tc>
          <w:tcPr>
            <w:tcW w:w="2146" w:type="dxa"/>
            <w:vMerge w:val="restart"/>
            <w:tcBorders>
              <w:top w:val="single" w:sz="2" w:space="0" w:color="000000"/>
              <w:left w:val="single" w:sz="2" w:space="0" w:color="000000"/>
              <w:bottom w:val="single" w:sz="2" w:space="0" w:color="000000"/>
              <w:right w:val="single" w:sz="2" w:space="0" w:color="000000"/>
            </w:tcBorders>
          </w:tcPr>
          <w:p w14:paraId="00C17B49" w14:textId="77777777" w:rsidR="00DB5CCF" w:rsidRDefault="00DB5CCF" w:rsidP="00DB5CCF">
            <w:r>
              <w:rPr>
                <w:rFonts w:ascii="Arial" w:eastAsia="Arial" w:hAnsi="Arial" w:cs="Arial"/>
                <w:sz w:val="20"/>
              </w:rPr>
              <w:t xml:space="preserve">1-3 months </w:t>
            </w:r>
          </w:p>
        </w:tc>
        <w:tc>
          <w:tcPr>
            <w:tcW w:w="4326" w:type="dxa"/>
            <w:vMerge w:val="restart"/>
            <w:tcBorders>
              <w:top w:val="single" w:sz="2" w:space="0" w:color="000000"/>
              <w:left w:val="single" w:sz="2" w:space="0" w:color="000000"/>
              <w:bottom w:val="single" w:sz="2" w:space="0" w:color="000000"/>
              <w:right w:val="single" w:sz="2" w:space="0" w:color="000000"/>
            </w:tcBorders>
          </w:tcPr>
          <w:p w14:paraId="19A34DC1" w14:textId="77777777" w:rsidR="00DB5CCF" w:rsidRDefault="00DB5CCF" w:rsidP="00DB5CCF">
            <w:pPr>
              <w:rPr>
                <w:rFonts w:ascii="Arial" w:eastAsia="Arial" w:hAnsi="Arial" w:cs="Arial"/>
                <w:sz w:val="20"/>
              </w:rPr>
            </w:pPr>
            <w:r>
              <w:rPr>
                <w:rFonts w:ascii="Arial" w:eastAsia="Arial" w:hAnsi="Arial" w:cs="Arial"/>
                <w:sz w:val="20"/>
              </w:rPr>
              <w:t xml:space="preserve">&gt; 3 months </w:t>
            </w:r>
          </w:p>
          <w:p w14:paraId="28EA9B5D" w14:textId="77777777" w:rsidR="00DB5CCF" w:rsidRDefault="00DB5CCF" w:rsidP="00DB5CCF">
            <w:r>
              <w:rPr>
                <w:noProof/>
              </w:rPr>
              <w:drawing>
                <wp:inline distT="0" distB="0" distL="0" distR="0" wp14:anchorId="7840F367" wp14:editId="6EC6ACCD">
                  <wp:extent cx="522941" cy="333375"/>
                  <wp:effectExtent l="0" t="0" r="0" b="0"/>
                  <wp:docPr id="4" name="Picture 4"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r>
      <w:tr w:rsidR="00DB5CCF" w14:paraId="12F36828" w14:textId="77777777" w:rsidTr="00DB5CCF">
        <w:trPr>
          <w:trHeight w:val="923"/>
        </w:trPr>
        <w:tc>
          <w:tcPr>
            <w:tcW w:w="0" w:type="auto"/>
            <w:vMerge/>
            <w:tcBorders>
              <w:top w:val="nil"/>
              <w:left w:val="single" w:sz="2" w:space="0" w:color="000000"/>
              <w:bottom w:val="single" w:sz="2" w:space="0" w:color="000000"/>
              <w:right w:val="single" w:sz="2" w:space="0" w:color="000000"/>
            </w:tcBorders>
          </w:tcPr>
          <w:p w14:paraId="663D6089" w14:textId="77777777" w:rsidR="00DB5CCF" w:rsidRDefault="00DB5CCF" w:rsidP="00DB5CCF"/>
        </w:tc>
        <w:tc>
          <w:tcPr>
            <w:tcW w:w="0" w:type="auto"/>
            <w:vMerge/>
            <w:tcBorders>
              <w:top w:val="nil"/>
              <w:left w:val="single" w:sz="2" w:space="0" w:color="000000"/>
              <w:bottom w:val="single" w:sz="2" w:space="0" w:color="000000"/>
              <w:right w:val="nil"/>
            </w:tcBorders>
          </w:tcPr>
          <w:p w14:paraId="5BAD443B" w14:textId="77777777" w:rsidR="00DB5CCF" w:rsidRDefault="00DB5CCF" w:rsidP="00DB5CCF"/>
        </w:tc>
        <w:tc>
          <w:tcPr>
            <w:tcW w:w="199" w:type="dxa"/>
            <w:tcBorders>
              <w:top w:val="single" w:sz="5" w:space="0" w:color="000000"/>
              <w:left w:val="nil"/>
              <w:bottom w:val="single" w:sz="2" w:space="0" w:color="000000"/>
              <w:right w:val="nil"/>
            </w:tcBorders>
          </w:tcPr>
          <w:p w14:paraId="211F6AD2" w14:textId="77777777" w:rsidR="00DB5CCF" w:rsidRDefault="00DB5CCF" w:rsidP="00DB5CCF"/>
        </w:tc>
        <w:tc>
          <w:tcPr>
            <w:tcW w:w="0" w:type="auto"/>
            <w:vMerge/>
            <w:tcBorders>
              <w:top w:val="nil"/>
              <w:left w:val="nil"/>
              <w:bottom w:val="single" w:sz="2" w:space="0" w:color="000000"/>
              <w:right w:val="single" w:sz="2" w:space="0" w:color="000000"/>
            </w:tcBorders>
          </w:tcPr>
          <w:p w14:paraId="4D51B688" w14:textId="77777777" w:rsidR="00DB5CCF" w:rsidRDefault="00DB5CCF" w:rsidP="00DB5CCF"/>
        </w:tc>
        <w:tc>
          <w:tcPr>
            <w:tcW w:w="0" w:type="auto"/>
            <w:vMerge/>
            <w:tcBorders>
              <w:top w:val="nil"/>
              <w:left w:val="single" w:sz="2" w:space="0" w:color="000000"/>
              <w:bottom w:val="single" w:sz="2" w:space="0" w:color="000000"/>
              <w:right w:val="single" w:sz="2" w:space="0" w:color="000000"/>
            </w:tcBorders>
          </w:tcPr>
          <w:p w14:paraId="52D45ABE" w14:textId="77777777" w:rsidR="00DB5CCF" w:rsidRDefault="00DB5CCF" w:rsidP="00DB5CCF"/>
        </w:tc>
        <w:tc>
          <w:tcPr>
            <w:tcW w:w="0" w:type="auto"/>
            <w:vMerge/>
            <w:tcBorders>
              <w:top w:val="nil"/>
              <w:left w:val="single" w:sz="2" w:space="0" w:color="000000"/>
              <w:bottom w:val="single" w:sz="2" w:space="0" w:color="000000"/>
              <w:right w:val="single" w:sz="2" w:space="0" w:color="000000"/>
            </w:tcBorders>
          </w:tcPr>
          <w:p w14:paraId="37AA14F9" w14:textId="77777777" w:rsidR="00DB5CCF" w:rsidRDefault="00DB5CCF" w:rsidP="00DB5CCF"/>
        </w:tc>
      </w:tr>
      <w:tr w:rsidR="00DB5CCF" w14:paraId="7CDDA6CC" w14:textId="77777777" w:rsidTr="00DB5CCF">
        <w:trPr>
          <w:trHeight w:val="236"/>
        </w:trPr>
        <w:tc>
          <w:tcPr>
            <w:tcW w:w="2159" w:type="dxa"/>
            <w:vMerge w:val="restart"/>
            <w:tcBorders>
              <w:top w:val="single" w:sz="2" w:space="0" w:color="000000"/>
              <w:left w:val="single" w:sz="2" w:space="0" w:color="000000"/>
              <w:bottom w:val="single" w:sz="2" w:space="0" w:color="000000"/>
              <w:right w:val="single" w:sz="2" w:space="0" w:color="000000"/>
            </w:tcBorders>
          </w:tcPr>
          <w:p w14:paraId="1EEF75E3" w14:textId="77777777" w:rsidR="00DB5CCF" w:rsidRDefault="00DB5CCF" w:rsidP="00DB5CCF">
            <w:pPr>
              <w:ind w:left="1" w:right="113"/>
              <w:jc w:val="both"/>
            </w:pPr>
            <w:r>
              <w:rPr>
                <w:rFonts w:ascii="Arial" w:eastAsia="Arial" w:hAnsi="Arial" w:cs="Arial"/>
                <w:sz w:val="20"/>
              </w:rPr>
              <w:t xml:space="preserve">How many people have you managed at any one time? </w:t>
            </w:r>
          </w:p>
        </w:tc>
        <w:tc>
          <w:tcPr>
            <w:tcW w:w="128" w:type="dxa"/>
            <w:vMerge w:val="restart"/>
            <w:tcBorders>
              <w:top w:val="single" w:sz="2" w:space="0" w:color="000000"/>
              <w:left w:val="single" w:sz="2" w:space="0" w:color="000000"/>
              <w:bottom w:val="single" w:sz="2" w:space="0" w:color="000000"/>
              <w:right w:val="nil"/>
            </w:tcBorders>
          </w:tcPr>
          <w:p w14:paraId="638A5782" w14:textId="77777777" w:rsidR="00DB5CCF" w:rsidRDefault="00DB5CCF" w:rsidP="00DB5CCF">
            <w:r>
              <w:rPr>
                <w:rFonts w:ascii="Arial" w:eastAsia="Arial" w:hAnsi="Arial" w:cs="Arial"/>
              </w:rPr>
              <w:t xml:space="preserve"> </w:t>
            </w:r>
          </w:p>
          <w:p w14:paraId="4D4C1275" w14:textId="77777777" w:rsidR="00DB5CCF" w:rsidRDefault="00DB5CCF" w:rsidP="00DB5CCF">
            <w:r>
              <w:rPr>
                <w:rFonts w:ascii="Arial" w:eastAsia="Arial" w:hAnsi="Arial" w:cs="Arial"/>
              </w:rPr>
              <w:t xml:space="preserve"> </w:t>
            </w:r>
          </w:p>
        </w:tc>
        <w:tc>
          <w:tcPr>
            <w:tcW w:w="199" w:type="dxa"/>
            <w:tcBorders>
              <w:top w:val="single" w:sz="2" w:space="0" w:color="000000"/>
              <w:left w:val="single" w:sz="5" w:space="0" w:color="000000"/>
              <w:bottom w:val="single" w:sz="5" w:space="0" w:color="000000"/>
              <w:right w:val="single" w:sz="5" w:space="0" w:color="000000"/>
            </w:tcBorders>
          </w:tcPr>
          <w:p w14:paraId="7A6CF27C" w14:textId="77777777" w:rsidR="00DB5CCF" w:rsidRDefault="00DB5CCF" w:rsidP="00DB5CCF">
            <w:pPr>
              <w:ind w:left="4"/>
            </w:pPr>
            <w:r>
              <w:rPr>
                <w:rFonts w:ascii="Arial" w:eastAsia="Arial" w:hAnsi="Arial" w:cs="Arial"/>
              </w:rPr>
              <w:t xml:space="preserve"> </w:t>
            </w:r>
          </w:p>
        </w:tc>
        <w:tc>
          <w:tcPr>
            <w:tcW w:w="1838" w:type="dxa"/>
            <w:vMerge w:val="restart"/>
            <w:tcBorders>
              <w:top w:val="single" w:sz="2" w:space="0" w:color="000000"/>
              <w:left w:val="nil"/>
              <w:bottom w:val="single" w:sz="2" w:space="0" w:color="000000"/>
              <w:right w:val="single" w:sz="2" w:space="0" w:color="000000"/>
            </w:tcBorders>
          </w:tcPr>
          <w:p w14:paraId="409F7309" w14:textId="77777777" w:rsidR="00DB5CCF" w:rsidRDefault="00DB5CCF" w:rsidP="00DB5CCF">
            <w:pPr>
              <w:ind w:left="4"/>
            </w:pPr>
            <w:r>
              <w:rPr>
                <w:rFonts w:ascii="Arial" w:eastAsia="Arial" w:hAnsi="Arial" w:cs="Arial"/>
                <w:sz w:val="20"/>
              </w:rPr>
              <w:t xml:space="preserve">None </w:t>
            </w:r>
          </w:p>
        </w:tc>
        <w:tc>
          <w:tcPr>
            <w:tcW w:w="2146" w:type="dxa"/>
            <w:vMerge w:val="restart"/>
            <w:tcBorders>
              <w:top w:val="single" w:sz="2" w:space="0" w:color="000000"/>
              <w:left w:val="single" w:sz="2" w:space="0" w:color="000000"/>
              <w:bottom w:val="single" w:sz="2" w:space="0" w:color="000000"/>
              <w:right w:val="single" w:sz="2" w:space="0" w:color="000000"/>
            </w:tcBorders>
          </w:tcPr>
          <w:p w14:paraId="400D0101" w14:textId="77777777" w:rsidR="00DB5CCF" w:rsidRDefault="00DB5CCF" w:rsidP="00DB5CCF">
            <w:r>
              <w:rPr>
                <w:rFonts w:ascii="Arial" w:eastAsia="Arial" w:hAnsi="Arial" w:cs="Arial"/>
                <w:sz w:val="20"/>
              </w:rPr>
              <w:t xml:space="preserve">1-5 </w:t>
            </w:r>
          </w:p>
        </w:tc>
        <w:tc>
          <w:tcPr>
            <w:tcW w:w="4326" w:type="dxa"/>
            <w:vMerge w:val="restart"/>
            <w:tcBorders>
              <w:top w:val="single" w:sz="2" w:space="0" w:color="000000"/>
              <w:left w:val="single" w:sz="2" w:space="0" w:color="000000"/>
              <w:bottom w:val="single" w:sz="2" w:space="0" w:color="000000"/>
              <w:right w:val="single" w:sz="2" w:space="0" w:color="000000"/>
            </w:tcBorders>
          </w:tcPr>
          <w:p w14:paraId="4DEC49F2" w14:textId="77777777" w:rsidR="00DB5CCF" w:rsidRDefault="00DB5CCF" w:rsidP="00DB5CCF">
            <w:r>
              <w:rPr>
                <w:rFonts w:ascii="Arial" w:eastAsia="Arial" w:hAnsi="Arial" w:cs="Arial"/>
                <w:sz w:val="20"/>
              </w:rPr>
              <w:t xml:space="preserve">Above 5 </w:t>
            </w:r>
            <w:r>
              <w:rPr>
                <w:noProof/>
              </w:rPr>
              <w:drawing>
                <wp:inline distT="0" distB="0" distL="0" distR="0" wp14:anchorId="56E03460" wp14:editId="7246231C">
                  <wp:extent cx="522941" cy="333375"/>
                  <wp:effectExtent l="0" t="0" r="0" b="0"/>
                  <wp:docPr id="5" name="Picture 5" descr="How to Insert a Tick Symbol In Microsoft Word - Simul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a Tick Symbol In Microsoft Word - Simul Do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165" cy="334793"/>
                          </a:xfrm>
                          <a:prstGeom prst="rect">
                            <a:avLst/>
                          </a:prstGeom>
                          <a:noFill/>
                          <a:ln>
                            <a:noFill/>
                          </a:ln>
                        </pic:spPr>
                      </pic:pic>
                    </a:graphicData>
                  </a:graphic>
                </wp:inline>
              </w:drawing>
            </w:r>
          </w:p>
        </w:tc>
      </w:tr>
      <w:tr w:rsidR="00DB5CCF" w14:paraId="22C4F03C" w14:textId="77777777" w:rsidTr="00DB5CCF">
        <w:trPr>
          <w:trHeight w:val="522"/>
        </w:trPr>
        <w:tc>
          <w:tcPr>
            <w:tcW w:w="0" w:type="auto"/>
            <w:vMerge/>
            <w:tcBorders>
              <w:top w:val="nil"/>
              <w:left w:val="single" w:sz="2" w:space="0" w:color="000000"/>
              <w:bottom w:val="single" w:sz="2" w:space="0" w:color="000000"/>
              <w:right w:val="single" w:sz="2" w:space="0" w:color="000000"/>
            </w:tcBorders>
          </w:tcPr>
          <w:p w14:paraId="5E54D0CD" w14:textId="77777777" w:rsidR="00DB5CCF" w:rsidRDefault="00DB5CCF" w:rsidP="00DB5CCF"/>
        </w:tc>
        <w:tc>
          <w:tcPr>
            <w:tcW w:w="0" w:type="auto"/>
            <w:vMerge/>
            <w:tcBorders>
              <w:top w:val="nil"/>
              <w:left w:val="single" w:sz="2" w:space="0" w:color="000000"/>
              <w:bottom w:val="single" w:sz="2" w:space="0" w:color="000000"/>
              <w:right w:val="nil"/>
            </w:tcBorders>
          </w:tcPr>
          <w:p w14:paraId="76DB2980" w14:textId="77777777" w:rsidR="00DB5CCF" w:rsidRDefault="00DB5CCF" w:rsidP="00DB5CCF"/>
        </w:tc>
        <w:tc>
          <w:tcPr>
            <w:tcW w:w="199" w:type="dxa"/>
            <w:tcBorders>
              <w:top w:val="single" w:sz="5" w:space="0" w:color="000000"/>
              <w:left w:val="nil"/>
              <w:bottom w:val="single" w:sz="2" w:space="0" w:color="000000"/>
              <w:right w:val="nil"/>
            </w:tcBorders>
          </w:tcPr>
          <w:p w14:paraId="50D41C52" w14:textId="77777777" w:rsidR="00DB5CCF" w:rsidRDefault="00DB5CCF" w:rsidP="00DB5CCF"/>
        </w:tc>
        <w:tc>
          <w:tcPr>
            <w:tcW w:w="0" w:type="auto"/>
            <w:vMerge/>
            <w:tcBorders>
              <w:top w:val="nil"/>
              <w:left w:val="nil"/>
              <w:bottom w:val="single" w:sz="2" w:space="0" w:color="000000"/>
              <w:right w:val="single" w:sz="2" w:space="0" w:color="000000"/>
            </w:tcBorders>
          </w:tcPr>
          <w:p w14:paraId="744F4356" w14:textId="77777777" w:rsidR="00DB5CCF" w:rsidRDefault="00DB5CCF" w:rsidP="00DB5CCF"/>
        </w:tc>
        <w:tc>
          <w:tcPr>
            <w:tcW w:w="0" w:type="auto"/>
            <w:vMerge/>
            <w:tcBorders>
              <w:top w:val="nil"/>
              <w:left w:val="single" w:sz="2" w:space="0" w:color="000000"/>
              <w:bottom w:val="single" w:sz="2" w:space="0" w:color="000000"/>
              <w:right w:val="single" w:sz="2" w:space="0" w:color="000000"/>
            </w:tcBorders>
          </w:tcPr>
          <w:p w14:paraId="1FD73A5F" w14:textId="77777777" w:rsidR="00DB5CCF" w:rsidRDefault="00DB5CCF" w:rsidP="00DB5CCF"/>
        </w:tc>
        <w:tc>
          <w:tcPr>
            <w:tcW w:w="0" w:type="auto"/>
            <w:vMerge/>
            <w:tcBorders>
              <w:top w:val="nil"/>
              <w:left w:val="single" w:sz="2" w:space="0" w:color="000000"/>
              <w:bottom w:val="single" w:sz="2" w:space="0" w:color="000000"/>
              <w:right w:val="single" w:sz="2" w:space="0" w:color="000000"/>
            </w:tcBorders>
          </w:tcPr>
          <w:p w14:paraId="1EE7195E" w14:textId="77777777" w:rsidR="00DB5CCF" w:rsidRDefault="00DB5CCF" w:rsidP="00DB5CCF"/>
        </w:tc>
      </w:tr>
    </w:tbl>
    <w:p w14:paraId="26A2B110" w14:textId="77777777" w:rsidR="00DB5CCF" w:rsidRDefault="00DB5CCF" w:rsidP="00DB5CCF">
      <w:pPr>
        <w:spacing w:after="11"/>
      </w:pPr>
      <w:r>
        <w:rPr>
          <w:rFonts w:ascii="Arial" w:eastAsia="Arial" w:hAnsi="Arial" w:cs="Arial"/>
          <w:sz w:val="24"/>
        </w:rPr>
        <w:t xml:space="preserve"> </w:t>
      </w:r>
    </w:p>
    <w:p w14:paraId="58FEB2DC" w14:textId="77777777" w:rsidR="00DB5CCF" w:rsidRDefault="00DB5CCF" w:rsidP="00DB5CCF">
      <w:pPr>
        <w:spacing w:line="240" w:lineRule="auto"/>
      </w:pPr>
      <w:r>
        <w:rPr>
          <w:rFonts w:ascii="Arial" w:eastAsia="Arial" w:hAnsi="Arial" w:cs="Arial"/>
          <w:sz w:val="24"/>
        </w:rPr>
        <w:t xml:space="preserve"> </w:t>
      </w:r>
    </w:p>
    <w:p w14:paraId="3E207DA2" w14:textId="77777777" w:rsidR="00DB5CCF" w:rsidRDefault="00DB5CCF" w:rsidP="00DB5CCF">
      <w:pPr>
        <w:spacing w:after="4"/>
      </w:pPr>
      <w:r>
        <w:rPr>
          <w:rFonts w:ascii="Arial" w:eastAsia="Arial" w:hAnsi="Arial" w:cs="Arial"/>
          <w:sz w:val="24"/>
        </w:rPr>
        <w:t xml:space="preserve"> </w:t>
      </w:r>
    </w:p>
    <w:tbl>
      <w:tblPr>
        <w:tblStyle w:val="TableGrid"/>
        <w:tblW w:w="10783" w:type="dxa"/>
        <w:tblInd w:w="-883" w:type="dxa"/>
        <w:tblCellMar>
          <w:left w:w="2" w:type="dxa"/>
          <w:right w:w="115" w:type="dxa"/>
        </w:tblCellMar>
        <w:tblLook w:val="04A0" w:firstRow="1" w:lastRow="0" w:firstColumn="1" w:lastColumn="0" w:noHBand="0" w:noVBand="1"/>
      </w:tblPr>
      <w:tblGrid>
        <w:gridCol w:w="1714"/>
        <w:gridCol w:w="9069"/>
      </w:tblGrid>
      <w:tr w:rsidR="00DB5CCF" w14:paraId="03120740" w14:textId="77777777" w:rsidTr="00DB5CCF">
        <w:trPr>
          <w:trHeight w:val="388"/>
        </w:trPr>
        <w:tc>
          <w:tcPr>
            <w:tcW w:w="10783" w:type="dxa"/>
            <w:gridSpan w:val="2"/>
            <w:tcBorders>
              <w:top w:val="single" w:sz="2" w:space="0" w:color="000000"/>
              <w:left w:val="single" w:sz="2" w:space="0" w:color="000000"/>
              <w:bottom w:val="single" w:sz="2" w:space="0" w:color="000000"/>
              <w:right w:val="single" w:sz="2" w:space="0" w:color="000000"/>
            </w:tcBorders>
            <w:shd w:val="clear" w:color="auto" w:fill="D9D9D9"/>
          </w:tcPr>
          <w:p w14:paraId="7F809646" w14:textId="77777777" w:rsidR="00DB5CCF" w:rsidRDefault="00DB5CCF" w:rsidP="00866F2A">
            <w:r>
              <w:rPr>
                <w:rFonts w:ascii="Arial" w:eastAsia="Arial" w:hAnsi="Arial" w:cs="Arial"/>
                <w:b/>
                <w:sz w:val="20"/>
              </w:rPr>
              <w:t>I</w:t>
            </w:r>
            <w:r>
              <w:rPr>
                <w:rFonts w:ascii="Arial" w:eastAsia="Arial" w:hAnsi="Arial" w:cs="Arial"/>
                <w:sz w:val="20"/>
              </w:rPr>
              <w:t xml:space="preserve"> </w:t>
            </w:r>
            <w:r>
              <w:rPr>
                <w:rFonts w:ascii="Arial" w:eastAsia="Arial" w:hAnsi="Arial" w:cs="Arial"/>
                <w:b/>
                <w:sz w:val="20"/>
              </w:rPr>
              <w:t>declare</w:t>
            </w:r>
            <w:r>
              <w:rPr>
                <w:rFonts w:ascii="Arial" w:eastAsia="Arial" w:hAnsi="Arial" w:cs="Arial"/>
                <w:sz w:val="20"/>
              </w:rPr>
              <w:t xml:space="preserve"> </w:t>
            </w:r>
            <w:r>
              <w:rPr>
                <w:rFonts w:ascii="Arial" w:eastAsia="Arial" w:hAnsi="Arial" w:cs="Arial"/>
                <w:b/>
                <w:sz w:val="20"/>
              </w:rPr>
              <w:t>that</w:t>
            </w:r>
            <w:r>
              <w:rPr>
                <w:rFonts w:ascii="Arial" w:eastAsia="Arial" w:hAnsi="Arial" w:cs="Arial"/>
                <w:sz w:val="20"/>
              </w:rPr>
              <w:t xml:space="preserve"> </w:t>
            </w:r>
            <w:r>
              <w:rPr>
                <w:rFonts w:ascii="Arial" w:eastAsia="Arial" w:hAnsi="Arial" w:cs="Arial"/>
                <w:b/>
                <w:sz w:val="20"/>
              </w:rPr>
              <w:t>the</w:t>
            </w:r>
            <w:r>
              <w:rPr>
                <w:rFonts w:ascii="Arial" w:eastAsia="Arial" w:hAnsi="Arial" w:cs="Arial"/>
                <w:sz w:val="20"/>
              </w:rPr>
              <w:t xml:space="preserve"> </w:t>
            </w:r>
            <w:r>
              <w:rPr>
                <w:rFonts w:ascii="Arial" w:eastAsia="Arial" w:hAnsi="Arial" w:cs="Arial"/>
                <w:b/>
                <w:sz w:val="20"/>
              </w:rPr>
              <w:t>information</w:t>
            </w:r>
            <w:r>
              <w:rPr>
                <w:rFonts w:ascii="Arial" w:eastAsia="Arial" w:hAnsi="Arial" w:cs="Arial"/>
                <w:sz w:val="20"/>
              </w:rPr>
              <w:t xml:space="preserve"> </w:t>
            </w:r>
            <w:r>
              <w:rPr>
                <w:rFonts w:ascii="Arial" w:eastAsia="Arial" w:hAnsi="Arial" w:cs="Arial"/>
                <w:b/>
                <w:sz w:val="20"/>
              </w:rPr>
              <w:t>given</w:t>
            </w:r>
            <w:r>
              <w:rPr>
                <w:rFonts w:ascii="Arial" w:eastAsia="Arial" w:hAnsi="Arial" w:cs="Arial"/>
                <w:sz w:val="20"/>
              </w:rPr>
              <w:t xml:space="preserve"> </w:t>
            </w:r>
            <w:r>
              <w:rPr>
                <w:rFonts w:ascii="Arial" w:eastAsia="Arial" w:hAnsi="Arial" w:cs="Arial"/>
                <w:b/>
                <w:sz w:val="20"/>
              </w:rPr>
              <w:t>in</w:t>
            </w:r>
            <w:r>
              <w:rPr>
                <w:rFonts w:ascii="Arial" w:eastAsia="Arial" w:hAnsi="Arial" w:cs="Arial"/>
                <w:sz w:val="20"/>
              </w:rPr>
              <w:t xml:space="preserve"> </w:t>
            </w:r>
            <w:r>
              <w:rPr>
                <w:rFonts w:ascii="Arial" w:eastAsia="Arial" w:hAnsi="Arial" w:cs="Arial"/>
                <w:b/>
                <w:sz w:val="20"/>
              </w:rPr>
              <w:t>this</w:t>
            </w:r>
            <w:r>
              <w:rPr>
                <w:rFonts w:ascii="Arial" w:eastAsia="Arial" w:hAnsi="Arial" w:cs="Arial"/>
                <w:sz w:val="20"/>
              </w:rPr>
              <w:t xml:space="preserve"> </w:t>
            </w:r>
            <w:r>
              <w:rPr>
                <w:rFonts w:ascii="Arial" w:eastAsia="Arial" w:hAnsi="Arial" w:cs="Arial"/>
                <w:b/>
                <w:sz w:val="20"/>
              </w:rPr>
              <w:t>form</w:t>
            </w:r>
            <w:r>
              <w:rPr>
                <w:rFonts w:ascii="Arial" w:eastAsia="Arial" w:hAnsi="Arial" w:cs="Arial"/>
                <w:sz w:val="20"/>
              </w:rPr>
              <w:t xml:space="preserve"> </w:t>
            </w:r>
            <w:r>
              <w:rPr>
                <w:rFonts w:ascii="Arial" w:eastAsia="Arial" w:hAnsi="Arial" w:cs="Arial"/>
                <w:b/>
                <w:sz w:val="20"/>
              </w:rPr>
              <w:t>is</w:t>
            </w:r>
            <w:r>
              <w:rPr>
                <w:rFonts w:ascii="Arial" w:eastAsia="Arial" w:hAnsi="Arial" w:cs="Arial"/>
                <w:sz w:val="20"/>
              </w:rPr>
              <w:t xml:space="preserve"> </w:t>
            </w:r>
            <w:r>
              <w:rPr>
                <w:rFonts w:ascii="Arial" w:eastAsia="Arial" w:hAnsi="Arial" w:cs="Arial"/>
                <w:b/>
                <w:sz w:val="20"/>
              </w:rPr>
              <w:t xml:space="preserve">true </w:t>
            </w:r>
          </w:p>
        </w:tc>
      </w:tr>
      <w:tr w:rsidR="00DB5CCF" w14:paraId="4C652FFA" w14:textId="77777777" w:rsidTr="00DB5CCF">
        <w:trPr>
          <w:trHeight w:val="432"/>
        </w:trPr>
        <w:tc>
          <w:tcPr>
            <w:tcW w:w="1714" w:type="dxa"/>
            <w:tcBorders>
              <w:top w:val="single" w:sz="2" w:space="0" w:color="000000"/>
              <w:left w:val="single" w:sz="2" w:space="0" w:color="000000"/>
              <w:bottom w:val="single" w:sz="2" w:space="0" w:color="000000"/>
              <w:right w:val="single" w:sz="2" w:space="0" w:color="000000"/>
            </w:tcBorders>
            <w:shd w:val="clear" w:color="auto" w:fill="D9D9D9"/>
          </w:tcPr>
          <w:p w14:paraId="65ACD3A0" w14:textId="77777777" w:rsidR="00DB5CCF" w:rsidRDefault="00DB5CCF" w:rsidP="00866F2A">
            <w:r>
              <w:rPr>
                <w:rFonts w:ascii="Arial" w:eastAsia="Arial" w:hAnsi="Arial" w:cs="Arial"/>
                <w:b/>
                <w:sz w:val="20"/>
              </w:rPr>
              <w:t xml:space="preserve">Signed </w:t>
            </w:r>
          </w:p>
        </w:tc>
        <w:tc>
          <w:tcPr>
            <w:tcW w:w="9069" w:type="dxa"/>
            <w:tcBorders>
              <w:top w:val="single" w:sz="2" w:space="0" w:color="000000"/>
              <w:left w:val="single" w:sz="2" w:space="0" w:color="000000"/>
              <w:bottom w:val="single" w:sz="2" w:space="0" w:color="000000"/>
              <w:right w:val="single" w:sz="2" w:space="0" w:color="000000"/>
            </w:tcBorders>
          </w:tcPr>
          <w:p w14:paraId="323F95DE" w14:textId="66974992" w:rsidR="00DB5CCF" w:rsidRDefault="00DB5CCF" w:rsidP="00866F2A">
            <w:pPr>
              <w:ind w:left="2"/>
            </w:pPr>
            <w:r>
              <w:rPr>
                <w:rFonts w:ascii="Arial" w:eastAsia="Arial" w:hAnsi="Arial" w:cs="Arial"/>
              </w:rPr>
              <w:t xml:space="preserve"> </w:t>
            </w:r>
            <w:r>
              <w:rPr>
                <w:rFonts w:ascii="Arial" w:eastAsia="Arial" w:hAnsi="Arial" w:cs="Arial"/>
              </w:rPr>
              <w:t>Paulet</w:t>
            </w:r>
          </w:p>
        </w:tc>
      </w:tr>
      <w:tr w:rsidR="00DB5CCF" w14:paraId="73134711" w14:textId="77777777" w:rsidTr="00DB5CCF">
        <w:trPr>
          <w:trHeight w:val="429"/>
        </w:trPr>
        <w:tc>
          <w:tcPr>
            <w:tcW w:w="1714" w:type="dxa"/>
            <w:tcBorders>
              <w:top w:val="single" w:sz="2" w:space="0" w:color="000000"/>
              <w:left w:val="single" w:sz="2" w:space="0" w:color="000000"/>
              <w:bottom w:val="single" w:sz="2" w:space="0" w:color="000000"/>
              <w:right w:val="single" w:sz="2" w:space="0" w:color="000000"/>
            </w:tcBorders>
            <w:shd w:val="clear" w:color="auto" w:fill="D9D9D9"/>
          </w:tcPr>
          <w:p w14:paraId="60EE6ADA" w14:textId="77777777" w:rsidR="00DB5CCF" w:rsidRDefault="00DB5CCF" w:rsidP="00866F2A">
            <w:r>
              <w:rPr>
                <w:rFonts w:ascii="Arial" w:eastAsia="Arial" w:hAnsi="Arial" w:cs="Arial"/>
                <w:b/>
                <w:sz w:val="20"/>
              </w:rPr>
              <w:t xml:space="preserve">Date </w:t>
            </w:r>
          </w:p>
        </w:tc>
        <w:tc>
          <w:tcPr>
            <w:tcW w:w="9069" w:type="dxa"/>
            <w:tcBorders>
              <w:top w:val="single" w:sz="2" w:space="0" w:color="000000"/>
              <w:left w:val="single" w:sz="2" w:space="0" w:color="000000"/>
              <w:bottom w:val="single" w:sz="2" w:space="0" w:color="000000"/>
              <w:right w:val="single" w:sz="2" w:space="0" w:color="000000"/>
            </w:tcBorders>
          </w:tcPr>
          <w:p w14:paraId="35860FA7" w14:textId="74C6E541" w:rsidR="00DB5CCF" w:rsidRDefault="00DB5CCF" w:rsidP="00866F2A">
            <w:pPr>
              <w:ind w:left="2"/>
            </w:pPr>
            <w:r>
              <w:rPr>
                <w:rFonts w:ascii="Arial" w:eastAsia="Arial" w:hAnsi="Arial" w:cs="Arial"/>
                <w:sz w:val="20"/>
              </w:rPr>
              <w:t>26/04/2021</w:t>
            </w:r>
          </w:p>
        </w:tc>
      </w:tr>
    </w:tbl>
    <w:p w14:paraId="459A495E" w14:textId="77777777" w:rsidR="00DB5CCF" w:rsidRDefault="00DB5CCF" w:rsidP="00DB5CCF">
      <w:pPr>
        <w:spacing w:line="240" w:lineRule="auto"/>
      </w:pPr>
      <w:r>
        <w:t xml:space="preserve"> </w:t>
      </w:r>
    </w:p>
    <w:p w14:paraId="67AFC371" w14:textId="77777777" w:rsidR="00DB5CCF" w:rsidRPr="00DB5CCF" w:rsidRDefault="00DB5CCF" w:rsidP="00DB5CCF">
      <w:pPr>
        <w:autoSpaceDE w:val="0"/>
        <w:autoSpaceDN w:val="0"/>
        <w:adjustRightInd w:val="0"/>
        <w:spacing w:after="0" w:line="240" w:lineRule="auto"/>
        <w:rPr>
          <w:rFonts w:ascii="Calibri" w:hAnsi="Calibri" w:cs="Calibri"/>
          <w:kern w:val="24"/>
          <w:sz w:val="24"/>
          <w:szCs w:val="24"/>
        </w:rPr>
      </w:pPr>
    </w:p>
    <w:p w14:paraId="5D520B8A" w14:textId="77777777" w:rsidR="003E6B1C" w:rsidRDefault="003E6B1C" w:rsidP="003E6B1C">
      <w:pPr>
        <w:autoSpaceDE w:val="0"/>
        <w:autoSpaceDN w:val="0"/>
        <w:adjustRightInd w:val="0"/>
        <w:spacing w:after="0" w:line="240" w:lineRule="auto"/>
        <w:rPr>
          <w:rFonts w:ascii="Arial" w:hAnsi="Arial" w:cs="Arial"/>
          <w:sz w:val="24"/>
          <w:szCs w:val="24"/>
        </w:rPr>
      </w:pPr>
    </w:p>
    <w:p w14:paraId="6BF3A974" w14:textId="2F919177" w:rsidR="003E6B1C" w:rsidRDefault="003E6B1C" w:rsidP="003E6B1C">
      <w:pPr>
        <w:spacing w:line="360" w:lineRule="auto"/>
      </w:pPr>
    </w:p>
    <w:p w14:paraId="66BD7746" w14:textId="6755428D" w:rsidR="003E6B1C" w:rsidRDefault="00DB5CCF" w:rsidP="00DB5CCF">
      <w:r>
        <w:object w:dxaOrig="9600" w:dyaOrig="5401" w14:anchorId="01CE6DC1">
          <v:shape id="_x0000_i1155" type="#_x0000_t75" style="width:5in;height:20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155" DrawAspect="Content" ObjectID="_1680956879" r:id="rId31"/>
        </w:object>
      </w:r>
    </w:p>
    <w:sectPr w:rsidR="003E6B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D512F" w14:textId="77777777" w:rsidR="00B6481E" w:rsidRDefault="00B6481E" w:rsidP="00C1561F">
      <w:pPr>
        <w:spacing w:after="0" w:line="240" w:lineRule="auto"/>
      </w:pPr>
      <w:r>
        <w:separator/>
      </w:r>
    </w:p>
  </w:endnote>
  <w:endnote w:type="continuationSeparator" w:id="0">
    <w:p w14:paraId="6E98E3E9" w14:textId="77777777" w:rsidR="00B6481E" w:rsidRDefault="00B6481E" w:rsidP="00C15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27F80" w14:textId="77777777" w:rsidR="00B6481E" w:rsidRDefault="00B6481E" w:rsidP="00C1561F">
      <w:pPr>
        <w:spacing w:after="0" w:line="240" w:lineRule="auto"/>
      </w:pPr>
      <w:r>
        <w:separator/>
      </w:r>
    </w:p>
  </w:footnote>
  <w:footnote w:type="continuationSeparator" w:id="0">
    <w:p w14:paraId="3F8D8CF5" w14:textId="77777777" w:rsidR="00B6481E" w:rsidRDefault="00B6481E" w:rsidP="00C156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B1C"/>
    <w:rsid w:val="003E6B1C"/>
    <w:rsid w:val="00714E56"/>
    <w:rsid w:val="00AC3765"/>
    <w:rsid w:val="00B6481E"/>
    <w:rsid w:val="00C1561F"/>
    <w:rsid w:val="00DB5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83A18"/>
  <w15:chartTrackingRefBased/>
  <w15:docId w15:val="{5C430316-1DB3-4B1A-9C20-CB791BCB0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DB5CCF"/>
    <w:pPr>
      <w:spacing w:after="0" w:line="240" w:lineRule="auto"/>
    </w:pPr>
    <w:rPr>
      <w:rFonts w:eastAsiaTheme="minorEastAsia"/>
      <w:lang w:val="en-US"/>
    </w:rPr>
    <w:tblPr>
      <w:tblCellMar>
        <w:top w:w="0" w:type="dxa"/>
        <w:left w:w="0" w:type="dxa"/>
        <w:bottom w:w="0" w:type="dxa"/>
        <w:right w:w="0" w:type="dxa"/>
      </w:tblCellMar>
    </w:tblPr>
  </w:style>
  <w:style w:type="table" w:styleId="TableGrid0">
    <w:name w:val="Table Grid"/>
    <w:basedOn w:val="TableNormal"/>
    <w:uiPriority w:val="39"/>
    <w:rsid w:val="00DB5CCF"/>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4.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1.emf"/><Relationship Id="rId12" Type="http://schemas.openxmlformats.org/officeDocument/2006/relationships/package" Target="embeddings/Microsoft_PowerPoint_Slide2.sl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package" Target="embeddings/Microsoft_PowerPoint_Slide8.sldx"/><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PowerPoint_Slide10.sldx"/><Relationship Id="rId10" Type="http://schemas.openxmlformats.org/officeDocument/2006/relationships/package" Target="embeddings/Microsoft_PowerPoint_Slide1.sldx"/><Relationship Id="rId19" Type="http://schemas.openxmlformats.org/officeDocument/2006/relationships/image" Target="media/image7.emf"/><Relationship Id="rId31" Type="http://schemas.openxmlformats.org/officeDocument/2006/relationships/package" Target="embeddings/Microsoft_PowerPoint_Slide11.sl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1.emf"/><Relationship Id="rId30" Type="http://schemas.openxmlformats.org/officeDocument/2006/relationships/image" Target="media/image1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76B51-7B98-482F-9351-66DF7B943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1380</Words>
  <Characters>7870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paulet</dc:creator>
  <cp:keywords/>
  <dc:description/>
  <cp:lastModifiedBy>paula paulet</cp:lastModifiedBy>
  <cp:revision>1</cp:revision>
  <dcterms:created xsi:type="dcterms:W3CDTF">2021-04-26T14:06:00Z</dcterms:created>
  <dcterms:modified xsi:type="dcterms:W3CDTF">2021-04-26T14:40:00Z</dcterms:modified>
</cp:coreProperties>
</file>