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B784E" w14:textId="77777777" w:rsidR="00725E99" w:rsidRDefault="00725E99"/>
    <w:p w14:paraId="15031E95" w14:textId="77777777" w:rsidR="00725E99" w:rsidRDefault="00725E99"/>
    <w:p w14:paraId="33B8F03A" w14:textId="77777777" w:rsidR="00725E99" w:rsidRPr="00725E99" w:rsidRDefault="00E80C9B" w:rsidP="00725E99">
      <w:r>
        <w:rPr>
          <w:noProof/>
        </w:rPr>
        <w:drawing>
          <wp:anchor distT="0" distB="0" distL="114300" distR="114300" simplePos="0" relativeHeight="251658240" behindDoc="1" locked="0" layoutInCell="1" allowOverlap="1" wp14:anchorId="0C257826" wp14:editId="147F0DD8">
            <wp:simplePos x="0" y="0"/>
            <wp:positionH relativeFrom="margin">
              <wp:align>center</wp:align>
            </wp:positionH>
            <wp:positionV relativeFrom="paragraph">
              <wp:posOffset>374650</wp:posOffset>
            </wp:positionV>
            <wp:extent cx="5512967" cy="1830949"/>
            <wp:effectExtent l="0" t="0" r="0" b="0"/>
            <wp:wrapTight wrapText="bothSides">
              <wp:wrapPolygon edited="0">
                <wp:start x="0" y="0"/>
                <wp:lineTo x="0" y="21353"/>
                <wp:lineTo x="21498" y="21353"/>
                <wp:lineTo x="214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967" cy="183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4C074" w14:textId="77777777" w:rsidR="00725E99" w:rsidRPr="00725E99" w:rsidRDefault="00725E99" w:rsidP="00725E99"/>
    <w:p w14:paraId="5AB804BF" w14:textId="77777777" w:rsidR="00725E99" w:rsidRDefault="00725E99" w:rsidP="00725E99"/>
    <w:p w14:paraId="609AEEB9" w14:textId="77777777" w:rsidR="00B30FD5" w:rsidRDefault="00B30FD5" w:rsidP="00725E99"/>
    <w:p w14:paraId="32C51928" w14:textId="77777777" w:rsidR="00B30FD5" w:rsidRDefault="00B30FD5" w:rsidP="00725E99"/>
    <w:p w14:paraId="4E62E73A" w14:textId="77777777" w:rsidR="00B30FD5" w:rsidRPr="00B30FD5" w:rsidRDefault="00E80C9B" w:rsidP="00B30FD5">
      <w:pPr>
        <w:jc w:val="center"/>
        <w:rPr>
          <w:rStyle w:val="IntenseReference"/>
          <w:sz w:val="96"/>
          <w:szCs w:val="96"/>
        </w:rPr>
      </w:pPr>
      <w:r w:rsidRPr="00B30FD5">
        <w:rPr>
          <w:rStyle w:val="IntenseReference"/>
          <w:sz w:val="96"/>
          <w:szCs w:val="96"/>
        </w:rPr>
        <w:t>Research Proposal</w:t>
      </w:r>
    </w:p>
    <w:p w14:paraId="434D71CA" w14:textId="77777777" w:rsidR="00B30FD5" w:rsidRDefault="00B30FD5" w:rsidP="00725E99"/>
    <w:p w14:paraId="0D13246F" w14:textId="77777777" w:rsidR="00B30FD5" w:rsidRDefault="00B30FD5" w:rsidP="00725E99"/>
    <w:p w14:paraId="326965D4" w14:textId="77777777" w:rsidR="00B30FD5" w:rsidRDefault="00B30FD5" w:rsidP="00725E99"/>
    <w:p w14:paraId="10745601" w14:textId="77777777" w:rsidR="00B30FD5" w:rsidRDefault="00B30FD5" w:rsidP="00725E99"/>
    <w:p w14:paraId="5A140BA0" w14:textId="77777777" w:rsidR="00B30FD5" w:rsidRPr="00725E99" w:rsidRDefault="00B30FD5" w:rsidP="00725E99"/>
    <w:p w14:paraId="4E0ED9DB" w14:textId="77777777" w:rsidR="00725E99" w:rsidRPr="007E00F5" w:rsidRDefault="00E80C9B" w:rsidP="00725E99">
      <w:pPr>
        <w:jc w:val="center"/>
        <w:rPr>
          <w:rFonts w:ascii="Arial" w:hAnsi="Arial" w:cs="Arial"/>
          <w:bCs/>
          <w:sz w:val="36"/>
          <w:szCs w:val="36"/>
        </w:rPr>
      </w:pPr>
      <w:r w:rsidRPr="007E00F5">
        <w:rPr>
          <w:rFonts w:ascii="Arial" w:hAnsi="Arial" w:cs="Arial"/>
          <w:bCs/>
          <w:sz w:val="36"/>
          <w:szCs w:val="36"/>
        </w:rPr>
        <w:t>Sasha Cranfield</w:t>
      </w:r>
    </w:p>
    <w:p w14:paraId="2AC89382" w14:textId="77777777" w:rsidR="00725E99" w:rsidRPr="006352A1" w:rsidRDefault="00E80C9B" w:rsidP="00725E99">
      <w:pPr>
        <w:jc w:val="center"/>
        <w:rPr>
          <w:rFonts w:ascii="Arial" w:hAnsi="Arial" w:cs="Arial"/>
          <w:bCs/>
          <w:sz w:val="40"/>
          <w:szCs w:val="40"/>
        </w:rPr>
      </w:pPr>
      <w:r w:rsidRPr="006352A1">
        <w:rPr>
          <w:rFonts w:ascii="Arial" w:hAnsi="Arial" w:cs="Arial"/>
          <w:bCs/>
          <w:sz w:val="36"/>
          <w:szCs w:val="36"/>
        </w:rPr>
        <w:t>1703081</w:t>
      </w:r>
    </w:p>
    <w:p w14:paraId="6BCF99BF" w14:textId="77777777" w:rsidR="00725E99" w:rsidRDefault="00E80C9B" w:rsidP="00725E99">
      <w:pPr>
        <w:jc w:val="center"/>
        <w:rPr>
          <w:rFonts w:ascii="Arial" w:hAnsi="Arial" w:cs="Arial"/>
          <w:bCs/>
          <w:sz w:val="36"/>
          <w:szCs w:val="36"/>
        </w:rPr>
      </w:pPr>
      <w:r w:rsidRPr="006352A1">
        <w:rPr>
          <w:rFonts w:ascii="Arial" w:hAnsi="Arial" w:cs="Arial"/>
          <w:bCs/>
          <w:sz w:val="36"/>
          <w:szCs w:val="36"/>
        </w:rPr>
        <w:t>BMBM</w:t>
      </w:r>
      <w:r>
        <w:rPr>
          <w:rFonts w:ascii="Arial" w:hAnsi="Arial" w:cs="Arial"/>
          <w:bCs/>
          <w:sz w:val="36"/>
          <w:szCs w:val="36"/>
        </w:rPr>
        <w:t>6020</w:t>
      </w:r>
    </w:p>
    <w:p w14:paraId="164A2515" w14:textId="77777777" w:rsidR="00725E99" w:rsidRPr="006352A1" w:rsidRDefault="00E80C9B" w:rsidP="00725E99">
      <w:pPr>
        <w:jc w:val="center"/>
        <w:rPr>
          <w:bCs/>
          <w:sz w:val="36"/>
          <w:szCs w:val="36"/>
        </w:rPr>
      </w:pPr>
      <w:r>
        <w:rPr>
          <w:rFonts w:ascii="Arial" w:hAnsi="Arial" w:cs="Arial"/>
          <w:bCs/>
          <w:sz w:val="36"/>
          <w:szCs w:val="36"/>
        </w:rPr>
        <w:t>Independent Project</w:t>
      </w:r>
    </w:p>
    <w:p w14:paraId="357D514C" w14:textId="77777777" w:rsidR="00725E99" w:rsidRPr="00725E99" w:rsidRDefault="00725E99" w:rsidP="00725E99">
      <w:pPr>
        <w:tabs>
          <w:tab w:val="left" w:pos="6550"/>
        </w:tabs>
      </w:pPr>
    </w:p>
    <w:p w14:paraId="23A4B311" w14:textId="77777777" w:rsidR="00725E99" w:rsidRPr="00725E99" w:rsidRDefault="00725E99" w:rsidP="00725E99"/>
    <w:p w14:paraId="00766095" w14:textId="77777777" w:rsidR="00725E99" w:rsidRDefault="00725E99" w:rsidP="00725E99">
      <w:pPr>
        <w:rPr>
          <w:rStyle w:val="IntenseReference"/>
        </w:rPr>
      </w:pPr>
    </w:p>
    <w:sdt>
      <w:sdtPr>
        <w:rPr>
          <w:rFonts w:asciiTheme="minorHAnsi" w:eastAsiaTheme="minorHAnsi" w:hAnsiTheme="minorHAnsi" w:cstheme="minorBidi"/>
          <w:b/>
          <w:bCs/>
          <w:smallCaps/>
          <w:color w:val="4472C4" w:themeColor="accent1"/>
          <w:spacing w:val="5"/>
          <w:sz w:val="22"/>
          <w:szCs w:val="22"/>
          <w:lang w:val="en-GB"/>
        </w:rPr>
        <w:id w:val="1439096631"/>
        <w:docPartObj>
          <w:docPartGallery w:val="Table of Contents"/>
          <w:docPartUnique/>
        </w:docPartObj>
      </w:sdtPr>
      <w:sdtEndPr>
        <w:rPr>
          <w:smallCaps w:val="0"/>
          <w:noProof/>
          <w:color w:val="auto"/>
          <w:spacing w:val="0"/>
        </w:rPr>
      </w:sdtEndPr>
      <w:sdtContent>
        <w:p w14:paraId="5863D998" w14:textId="77777777" w:rsidR="003A3937" w:rsidRPr="003A3937" w:rsidRDefault="00E80C9B" w:rsidP="003A3937">
          <w:pPr>
            <w:pStyle w:val="TOCHeading"/>
          </w:pPr>
          <w:r>
            <w:t>Contents</w:t>
          </w:r>
        </w:p>
        <w:p w14:paraId="29B12E5A" w14:textId="74671B42" w:rsidR="00E904A5" w:rsidRDefault="00E80C9B">
          <w:pPr>
            <w:pStyle w:val="TOC1"/>
            <w:tabs>
              <w:tab w:val="left" w:pos="426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3411773" w:history="1">
            <w:r w:rsidR="00E904A5" w:rsidRPr="004C5BA7">
              <w:rPr>
                <w:rStyle w:val="Hyperlink"/>
                <w:noProof/>
              </w:rPr>
              <w:t>1.</w:t>
            </w:r>
            <w:r w:rsidR="00E904A5">
              <w:rPr>
                <w:rFonts w:eastAsiaTheme="minorEastAsia"/>
                <w:noProof/>
                <w:lang w:eastAsia="en-GB"/>
              </w:rPr>
              <w:tab/>
            </w:r>
            <w:r w:rsidR="00E904A5" w:rsidRPr="004C5BA7">
              <w:rPr>
                <w:rStyle w:val="Hyperlink"/>
                <w:noProof/>
              </w:rPr>
              <w:t>Introduction</w:t>
            </w:r>
            <w:r w:rsidR="00E904A5">
              <w:rPr>
                <w:noProof/>
                <w:webHidden/>
              </w:rPr>
              <w:tab/>
            </w:r>
            <w:r w:rsidR="00E904A5">
              <w:rPr>
                <w:noProof/>
                <w:webHidden/>
              </w:rPr>
              <w:fldChar w:fldCharType="begin"/>
            </w:r>
            <w:r w:rsidR="00E904A5">
              <w:rPr>
                <w:noProof/>
                <w:webHidden/>
              </w:rPr>
              <w:instrText xml:space="preserve"> PAGEREF _Toc63411773 \h </w:instrText>
            </w:r>
            <w:r w:rsidR="00E904A5">
              <w:rPr>
                <w:noProof/>
                <w:webHidden/>
              </w:rPr>
            </w:r>
            <w:r w:rsidR="00E904A5">
              <w:rPr>
                <w:noProof/>
                <w:webHidden/>
              </w:rPr>
              <w:fldChar w:fldCharType="separate"/>
            </w:r>
            <w:r w:rsidR="00E904A5">
              <w:rPr>
                <w:noProof/>
                <w:webHidden/>
              </w:rPr>
              <w:t>3</w:t>
            </w:r>
            <w:r w:rsidR="00E904A5">
              <w:rPr>
                <w:noProof/>
                <w:webHidden/>
              </w:rPr>
              <w:fldChar w:fldCharType="end"/>
            </w:r>
          </w:hyperlink>
        </w:p>
        <w:p w14:paraId="0D4C02DF" w14:textId="1288AB25" w:rsidR="00E904A5" w:rsidRDefault="00E904A5">
          <w:pPr>
            <w:pStyle w:val="TOC1"/>
            <w:tabs>
              <w:tab w:val="left" w:pos="426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411774" w:history="1">
            <w:r w:rsidRPr="004C5BA7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Aims and objectives.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6E620" w14:textId="770D0232" w:rsidR="00E904A5" w:rsidRDefault="00E904A5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63411775" w:history="1">
            <w:r w:rsidRPr="004C5BA7">
              <w:rPr>
                <w:rStyle w:val="Hyperlink"/>
                <w:noProof/>
              </w:rPr>
              <w:t>2.1.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Research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72D8B" w14:textId="1070010C" w:rsidR="00E904A5" w:rsidRDefault="00E904A5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63411776" w:history="1">
            <w:r w:rsidRPr="004C5BA7">
              <w:rPr>
                <w:rStyle w:val="Hyperlink"/>
                <w:noProof/>
              </w:rPr>
              <w:t>2.2.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Research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B181F" w14:textId="5F937BD6" w:rsidR="00E904A5" w:rsidRDefault="00E904A5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63411777" w:history="1">
            <w:r w:rsidRPr="004C5BA7">
              <w:rPr>
                <w:rStyle w:val="Hyperlink"/>
                <w:noProof/>
              </w:rPr>
              <w:t>2.3.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Research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0922F1" w14:textId="44D3AB6C" w:rsidR="00E904A5" w:rsidRDefault="00E904A5">
          <w:pPr>
            <w:pStyle w:val="TOC1"/>
            <w:tabs>
              <w:tab w:val="left" w:pos="426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411778" w:history="1">
            <w:r w:rsidRPr="004C5BA7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E74E8" w14:textId="2DB3B6EE" w:rsidR="00E904A5" w:rsidRDefault="00E904A5">
          <w:pPr>
            <w:pStyle w:val="TOC1"/>
            <w:tabs>
              <w:tab w:val="left" w:pos="426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411779" w:history="1">
            <w:r w:rsidRPr="004C5BA7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27BDC6" w14:textId="74DA54E7" w:rsidR="00E904A5" w:rsidRDefault="00E904A5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63411780" w:history="1">
            <w:r w:rsidRPr="004C5BA7">
              <w:rPr>
                <w:rStyle w:val="Hyperlink"/>
                <w:noProof/>
              </w:rPr>
              <w:t>4.1.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Pilot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8386F" w14:textId="3CD090B6" w:rsidR="00E904A5" w:rsidRDefault="00E904A5">
          <w:pPr>
            <w:pStyle w:val="TOC1"/>
            <w:tabs>
              <w:tab w:val="left" w:pos="426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411781" w:history="1">
            <w:r w:rsidRPr="004C5BA7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Ethics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89DC8F" w14:textId="06615D29" w:rsidR="00E904A5" w:rsidRDefault="00E904A5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63411782" w:history="1">
            <w:r w:rsidRPr="004C5BA7">
              <w:rPr>
                <w:rStyle w:val="Hyperlink"/>
                <w:noProof/>
              </w:rPr>
              <w:t>5.1.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Reliability and validity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DF1272" w14:textId="5AABE043" w:rsidR="00E904A5" w:rsidRDefault="00E904A5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63411783" w:history="1">
            <w:r w:rsidRPr="004C5BA7">
              <w:rPr>
                <w:rStyle w:val="Hyperlink"/>
                <w:noProof/>
              </w:rPr>
              <w:t>5.2.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Bias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D3779B" w14:textId="352086F6" w:rsidR="00E904A5" w:rsidRDefault="00E904A5">
          <w:pPr>
            <w:pStyle w:val="TOC1"/>
            <w:tabs>
              <w:tab w:val="left" w:pos="426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411784" w:history="1">
            <w:r w:rsidRPr="004C5BA7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Plan of work and schedule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04722" w14:textId="01B55DE5" w:rsidR="00E904A5" w:rsidRDefault="00E904A5">
          <w:pPr>
            <w:pStyle w:val="TOC1"/>
            <w:tabs>
              <w:tab w:val="left" w:pos="426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411785" w:history="1">
            <w:r w:rsidRPr="004C5BA7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C5BA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D5A451" w14:textId="64FBF8D5" w:rsidR="00E904A5" w:rsidRDefault="00E904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411786" w:history="1">
            <w:r w:rsidRPr="004C5BA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_Toc63411786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A3DD74" w14:textId="030D7D6A" w:rsidR="00E63882" w:rsidRDefault="00E80C9B">
          <w:r>
            <w:rPr>
              <w:b/>
              <w:bCs/>
              <w:noProof/>
            </w:rPr>
            <w:fldChar w:fldCharType="end"/>
          </w:r>
        </w:p>
      </w:sdtContent>
    </w:sdt>
    <w:p w14:paraId="697387E6" w14:textId="77777777" w:rsidR="00E63882" w:rsidRDefault="00E63882" w:rsidP="00725E99">
      <w:pPr>
        <w:rPr>
          <w:rStyle w:val="IntenseReference"/>
        </w:rPr>
      </w:pPr>
    </w:p>
    <w:p w14:paraId="10317DD1" w14:textId="77777777" w:rsidR="003A3937" w:rsidRDefault="003A3937" w:rsidP="00725E99">
      <w:pPr>
        <w:rPr>
          <w:rStyle w:val="IntenseReference"/>
        </w:rPr>
      </w:pPr>
    </w:p>
    <w:p w14:paraId="55B466AF" w14:textId="77777777" w:rsidR="003A3937" w:rsidRPr="003A3937" w:rsidRDefault="00E80C9B" w:rsidP="003A3937">
      <w:pPr>
        <w:pStyle w:val="TOCHeading"/>
      </w:pPr>
      <w:r w:rsidRPr="003A3937">
        <w:t xml:space="preserve">Table of </w:t>
      </w:r>
      <w:r>
        <w:t>F</w:t>
      </w:r>
      <w:r w:rsidRPr="003A3937">
        <w:t>igures</w:t>
      </w:r>
    </w:p>
    <w:p w14:paraId="04D4246A" w14:textId="77777777" w:rsidR="003A3937" w:rsidRDefault="00E80C9B">
      <w:pPr>
        <w:pStyle w:val="TableofFigures"/>
        <w:tabs>
          <w:tab w:val="right" w:leader="dot" w:pos="9016"/>
        </w:tabs>
        <w:rPr>
          <w:noProof/>
        </w:rPr>
      </w:pPr>
      <w:r>
        <w:rPr>
          <w:rStyle w:val="IntenseReference"/>
        </w:rPr>
        <w:fldChar w:fldCharType="begin"/>
      </w:r>
      <w:r>
        <w:rPr>
          <w:rStyle w:val="IntenseReference"/>
        </w:rPr>
        <w:instrText xml:space="preserve"> TOC \h \z \c "Figure" </w:instrText>
      </w:r>
      <w:r>
        <w:rPr>
          <w:rStyle w:val="IntenseReference"/>
        </w:rPr>
        <w:fldChar w:fldCharType="separate"/>
      </w:r>
      <w:hyperlink w:anchor="_Toc63373872" w:history="1">
        <w:r w:rsidRPr="00A969BC">
          <w:rPr>
            <w:rStyle w:val="Hyperlink"/>
            <w:noProof/>
          </w:rPr>
          <w:t>Figure 1: The Research Onion (Saunders et al, 2009)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_Toc63373872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985AC01" w14:textId="209F1503" w:rsidR="003A3937" w:rsidRDefault="00E80C9B">
      <w:pPr>
        <w:pStyle w:val="TableofFigures"/>
        <w:tabs>
          <w:tab w:val="right" w:leader="dot" w:pos="9016"/>
        </w:tabs>
        <w:rPr>
          <w:noProof/>
        </w:rPr>
      </w:pPr>
      <w:hyperlink w:anchor="_Toc63373873" w:history="1">
        <w:r w:rsidRPr="00A969BC">
          <w:rPr>
            <w:rStyle w:val="Hyperlink"/>
            <w:noProof/>
          </w:rPr>
          <w:t>Figure 2: Gantt Chart (Aurth</w:t>
        </w:r>
        <w:r w:rsidR="00E904A5">
          <w:rPr>
            <w:rStyle w:val="Hyperlink"/>
            <w:noProof/>
          </w:rPr>
          <w:t>o</w:t>
        </w:r>
        <w:r w:rsidRPr="00A969BC">
          <w:rPr>
            <w:rStyle w:val="Hyperlink"/>
            <w:noProof/>
          </w:rPr>
          <w:t>r,2021)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_Toc63373873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82496B9" w14:textId="77777777" w:rsidR="009C71D1" w:rsidRDefault="00E80C9B" w:rsidP="00725E99">
      <w:pPr>
        <w:rPr>
          <w:rStyle w:val="IntenseReference"/>
        </w:rPr>
      </w:pPr>
      <w:r>
        <w:rPr>
          <w:rStyle w:val="IntenseReference"/>
        </w:rPr>
        <w:fldChar w:fldCharType="end"/>
      </w:r>
    </w:p>
    <w:p w14:paraId="2EB73AC8" w14:textId="77777777" w:rsidR="009C71D1" w:rsidRDefault="009C71D1" w:rsidP="00725E99">
      <w:pPr>
        <w:rPr>
          <w:rStyle w:val="IntenseReference"/>
        </w:rPr>
      </w:pPr>
    </w:p>
    <w:p w14:paraId="4656E2FF" w14:textId="77777777" w:rsidR="009C71D1" w:rsidRDefault="009C71D1" w:rsidP="00725E99">
      <w:pPr>
        <w:rPr>
          <w:rStyle w:val="IntenseReference"/>
        </w:rPr>
      </w:pPr>
    </w:p>
    <w:p w14:paraId="0E4F3066" w14:textId="77777777" w:rsidR="009C71D1" w:rsidRDefault="009C71D1" w:rsidP="00725E99">
      <w:pPr>
        <w:rPr>
          <w:rStyle w:val="IntenseReference"/>
        </w:rPr>
      </w:pPr>
    </w:p>
    <w:p w14:paraId="0F0071C7" w14:textId="77777777" w:rsidR="009C71D1" w:rsidRDefault="009C71D1" w:rsidP="00725E99">
      <w:pPr>
        <w:rPr>
          <w:rStyle w:val="IntenseReference"/>
        </w:rPr>
      </w:pPr>
    </w:p>
    <w:p w14:paraId="1F19A607" w14:textId="77777777" w:rsidR="009C71D1" w:rsidRDefault="009C71D1" w:rsidP="00725E99">
      <w:pPr>
        <w:rPr>
          <w:rStyle w:val="IntenseReference"/>
        </w:rPr>
      </w:pPr>
    </w:p>
    <w:p w14:paraId="36032001" w14:textId="77777777" w:rsidR="009C71D1" w:rsidRDefault="009C71D1" w:rsidP="00725E99">
      <w:pPr>
        <w:rPr>
          <w:rStyle w:val="IntenseReference"/>
        </w:rPr>
      </w:pPr>
    </w:p>
    <w:p w14:paraId="30EF8874" w14:textId="77777777" w:rsidR="009C71D1" w:rsidRDefault="009C71D1" w:rsidP="00725E99">
      <w:pPr>
        <w:rPr>
          <w:rStyle w:val="IntenseReference"/>
        </w:rPr>
      </w:pPr>
    </w:p>
    <w:p w14:paraId="7052858E" w14:textId="77777777" w:rsidR="009C71D1" w:rsidRDefault="009C71D1" w:rsidP="00725E99">
      <w:pPr>
        <w:rPr>
          <w:rStyle w:val="IntenseReference"/>
        </w:rPr>
      </w:pPr>
    </w:p>
    <w:p w14:paraId="28DA9A5D" w14:textId="77777777" w:rsidR="009C71D1" w:rsidRDefault="009C71D1" w:rsidP="00725E99">
      <w:pPr>
        <w:rPr>
          <w:rStyle w:val="IntenseReference"/>
        </w:rPr>
      </w:pPr>
    </w:p>
    <w:p w14:paraId="6560AC56" w14:textId="77777777" w:rsidR="009C71D1" w:rsidRDefault="009C71D1" w:rsidP="00725E99">
      <w:pPr>
        <w:rPr>
          <w:rStyle w:val="IntenseReference"/>
        </w:rPr>
      </w:pPr>
    </w:p>
    <w:p w14:paraId="48C0552E" w14:textId="77777777" w:rsidR="009C71D1" w:rsidRDefault="009C71D1" w:rsidP="00725E99">
      <w:pPr>
        <w:rPr>
          <w:rStyle w:val="IntenseReference"/>
        </w:rPr>
      </w:pPr>
    </w:p>
    <w:p w14:paraId="15909BCE" w14:textId="77777777" w:rsidR="009C71D1" w:rsidRPr="009C71D1" w:rsidRDefault="00E80C9B" w:rsidP="003B363B">
      <w:pPr>
        <w:jc w:val="center"/>
        <w:rPr>
          <w:rStyle w:val="IntenseReference"/>
          <w:sz w:val="28"/>
          <w:szCs w:val="28"/>
        </w:rPr>
      </w:pPr>
      <w:r w:rsidRPr="009C71D1">
        <w:rPr>
          <w:rStyle w:val="IntenseReference"/>
          <w:sz w:val="28"/>
          <w:szCs w:val="28"/>
        </w:rPr>
        <w:lastRenderedPageBreak/>
        <w:t xml:space="preserve">A study of </w:t>
      </w:r>
      <w:r w:rsidRPr="009C71D1">
        <w:rPr>
          <w:rStyle w:val="IntenseReference"/>
          <w:sz w:val="28"/>
          <w:szCs w:val="28"/>
        </w:rPr>
        <w:t>inequality of women of an ethnic minority within senior management roles within the</w:t>
      </w:r>
      <w:r w:rsidR="00E75CD9">
        <w:rPr>
          <w:rStyle w:val="IntenseReference"/>
          <w:sz w:val="28"/>
          <w:szCs w:val="28"/>
        </w:rPr>
        <w:t xml:space="preserve"> </w:t>
      </w:r>
      <w:r w:rsidR="00DC2B96">
        <w:rPr>
          <w:rStyle w:val="IntenseReference"/>
          <w:sz w:val="28"/>
          <w:szCs w:val="28"/>
        </w:rPr>
        <w:t>HIGHER EDUCATION</w:t>
      </w:r>
      <w:r w:rsidRPr="009C71D1">
        <w:rPr>
          <w:rStyle w:val="IntenseReference"/>
          <w:sz w:val="28"/>
          <w:szCs w:val="28"/>
        </w:rPr>
        <w:t xml:space="preserve"> sector</w:t>
      </w:r>
    </w:p>
    <w:p w14:paraId="67B5FC5C" w14:textId="77777777" w:rsidR="009C71D1" w:rsidRDefault="009C71D1" w:rsidP="00725E99">
      <w:pPr>
        <w:rPr>
          <w:rStyle w:val="IntenseReference"/>
        </w:rPr>
      </w:pPr>
    </w:p>
    <w:p w14:paraId="4B9F3D0C" w14:textId="77777777" w:rsidR="003A3937" w:rsidRPr="003A3937" w:rsidRDefault="00E80C9B" w:rsidP="003A3937">
      <w:pPr>
        <w:pStyle w:val="Heading1"/>
        <w:numPr>
          <w:ilvl w:val="0"/>
          <w:numId w:val="1"/>
        </w:numPr>
      </w:pPr>
      <w:bookmarkStart w:id="0" w:name="_Toc63411773"/>
      <w: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>Introduction</w:t>
      </w:r>
      <w:bookmarkEnd w:id="0"/>
      <w: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 xml:space="preserve"> </w:t>
      </w:r>
    </w:p>
    <w:p w14:paraId="36F5D737" w14:textId="77777777" w:rsidR="00313686" w:rsidRDefault="00E80C9B" w:rsidP="00A00FD8">
      <w:pPr>
        <w:spacing w:line="360" w:lineRule="auto"/>
        <w:ind w:left="360"/>
      </w:pPr>
      <w:r w:rsidRPr="009F6FEA">
        <w:rPr>
          <w:rFonts w:cstheme="minorHAnsi"/>
        </w:rPr>
        <w:t>Th</w:t>
      </w:r>
      <w:r w:rsidR="006860CA" w:rsidRPr="009F6FEA">
        <w:rPr>
          <w:rFonts w:cstheme="minorHAnsi"/>
        </w:rPr>
        <w:t xml:space="preserve">e purpose of this study is to </w:t>
      </w:r>
      <w:r w:rsidR="00981714" w:rsidRPr="009F6FEA">
        <w:rPr>
          <w:rFonts w:cstheme="minorHAnsi"/>
        </w:rPr>
        <w:t>analyse</w:t>
      </w:r>
      <w:r w:rsidR="001B358E" w:rsidRPr="009F6FEA">
        <w:rPr>
          <w:rFonts w:cstheme="minorHAnsi"/>
        </w:rPr>
        <w:t xml:space="preserve"> the inequality of women of an ethnic minority within senior management roles within the education sector</w:t>
      </w:r>
      <w:r w:rsidR="005C4F74" w:rsidRPr="009F6FEA">
        <w:rPr>
          <w:rFonts w:cstheme="minorHAnsi"/>
        </w:rPr>
        <w:t xml:space="preserve"> in the UK</w:t>
      </w:r>
      <w:r w:rsidR="00981714" w:rsidRPr="009F6FEA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CD3895" w:rsidRPr="009F6FEA">
        <w:rPr>
          <w:rFonts w:cstheme="minorHAnsi"/>
        </w:rPr>
        <w:t xml:space="preserve">In the Higher Education </w:t>
      </w:r>
      <w:r w:rsidR="00B65E86" w:rsidRPr="009F6FEA">
        <w:rPr>
          <w:rFonts w:cstheme="minorHAnsi"/>
        </w:rPr>
        <w:t>institution</w:t>
      </w:r>
      <w:r w:rsidR="00C63AC3" w:rsidRPr="009F6FEA">
        <w:rPr>
          <w:rFonts w:cstheme="minorHAnsi"/>
        </w:rPr>
        <w:t xml:space="preserve"> (</w:t>
      </w:r>
      <w:r w:rsidR="009E6BB2" w:rsidRPr="009F6FEA">
        <w:rPr>
          <w:rFonts w:cstheme="minorHAnsi"/>
        </w:rPr>
        <w:t>HE) there</w:t>
      </w:r>
      <w:r w:rsidR="00B65E86" w:rsidRPr="009F6FEA">
        <w:rPr>
          <w:rFonts w:cstheme="minorHAnsi"/>
        </w:rPr>
        <w:t xml:space="preserve"> are a huge number of jobs that allow a university to function</w:t>
      </w:r>
      <w:r w:rsidR="00C63AC3" w:rsidRPr="009F6FEA">
        <w:rPr>
          <w:rFonts w:cstheme="minorHAnsi"/>
        </w:rPr>
        <w:t>,</w:t>
      </w:r>
      <w:r w:rsidR="009E6BB2" w:rsidRPr="009F6FEA">
        <w:rPr>
          <w:rFonts w:cstheme="minorHAnsi"/>
        </w:rPr>
        <w:t xml:space="preserve"> </w:t>
      </w:r>
      <w:r w:rsidR="00C63AC3" w:rsidRPr="009F6FEA">
        <w:rPr>
          <w:rFonts w:cstheme="minorHAnsi"/>
        </w:rPr>
        <w:t xml:space="preserve">over 300,000 people are working in Higher Education </w:t>
      </w:r>
      <w:r w:rsidR="009E6BB2" w:rsidRPr="009F6FEA">
        <w:rPr>
          <w:rFonts w:cstheme="minorHAnsi"/>
        </w:rPr>
        <w:t>in the UK</w:t>
      </w:r>
      <w:r w:rsidR="00E22293" w:rsidRPr="009F6FEA">
        <w:rPr>
          <w:rFonts w:cstheme="minorHAnsi"/>
        </w:rPr>
        <w:t xml:space="preserve"> </w:t>
      </w:r>
      <w:r w:rsidR="00E22293" w:rsidRPr="009F6FEA">
        <w:rPr>
          <w:rFonts w:cstheme="minorHAnsi"/>
        </w:rPr>
        <w:fldChar w:fldCharType="begin" w:fldLock="1"/>
      </w:r>
      <w:r w:rsidR="009075DB">
        <w:rPr>
          <w:rFonts w:cstheme="minorHAnsi"/>
        </w:rPr>
        <w:instrText>ADDIN CSL_CITATION {"citationItems":[{"id":"ITEM-1","itemData":{"URL":"https://career-advice.jobs.ac.uk/academic/working-in-higher-education-faq/","author":[{"dropping-particle":"","family":"Davies","given":"Ben","non-dropping-particle":"","parse-names":false,"suffix":""}],"container-title":"Careerjob","id":"ITEM-1","issued":{"date-parts":[["2019"]]},"title":"Working in Higher Education","type":"webpage"},"uris":["http://www.mendeley.com/documents/?uuid=7a11c2e3-dc84-463c-bec1-24932f1b07b3"]}],"mendeley":{"formattedCitation":"(Davies, 2019)","plainTextFormattedCitation":"(Davies, 2019)","previouslyFormattedCitation":"(Davies, 2019)"},"properties":{"noteIndex":0},"schema":"https://github.com/citation-style-language/schema/raw/master/csl-citation.json"}</w:instrText>
      </w:r>
      <w:r w:rsidR="00E22293" w:rsidRPr="009F6FEA">
        <w:rPr>
          <w:rFonts w:cstheme="minorHAnsi"/>
        </w:rPr>
        <w:fldChar w:fldCharType="separate"/>
      </w:r>
      <w:r w:rsidR="00E22293" w:rsidRPr="009F6FEA">
        <w:rPr>
          <w:rFonts w:cstheme="minorHAnsi"/>
          <w:noProof/>
        </w:rPr>
        <w:t>(Davies, 2019)</w:t>
      </w:r>
      <w:r w:rsidR="00E22293" w:rsidRPr="009F6FEA">
        <w:rPr>
          <w:rFonts w:cstheme="minorHAnsi"/>
        </w:rPr>
        <w:fldChar w:fldCharType="end"/>
      </w:r>
      <w:r w:rsidR="005A404B" w:rsidRPr="009F6FEA">
        <w:rPr>
          <w:rFonts w:cstheme="minorHAnsi"/>
        </w:rPr>
        <w:t>.</w:t>
      </w:r>
      <w:r w:rsidR="003669FA">
        <w:rPr>
          <w:rFonts w:cstheme="minorHAnsi"/>
        </w:rPr>
        <w:t xml:space="preserve"> </w:t>
      </w:r>
      <w:r w:rsidR="00D0423B" w:rsidRPr="009F6FEA">
        <w:rPr>
          <w:rFonts w:cstheme="minorHAnsi"/>
          <w:color w:val="333333"/>
          <w:shd w:val="clear" w:color="auto" w:fill="FFFFFF"/>
        </w:rPr>
        <w:t xml:space="preserve">In 2019 it was shown that </w:t>
      </w:r>
      <w:r w:rsidR="008B6882" w:rsidRPr="009F6FEA">
        <w:rPr>
          <w:rFonts w:cstheme="minorHAnsi"/>
          <w:color w:val="333333"/>
          <w:shd w:val="clear" w:color="auto" w:fill="FFFFFF"/>
        </w:rPr>
        <w:t>Black an</w:t>
      </w:r>
      <w:r w:rsidR="005B2C36" w:rsidRPr="009F6FEA">
        <w:rPr>
          <w:rFonts w:cstheme="minorHAnsi"/>
          <w:color w:val="333333"/>
          <w:shd w:val="clear" w:color="auto" w:fill="FFFFFF"/>
        </w:rPr>
        <w:t>d minority ethnic (BME) staff are less likely to be offered or take top jobs within the higher education sector</w:t>
      </w:r>
      <w:r w:rsidR="007300E2" w:rsidRPr="009F6FEA">
        <w:rPr>
          <w:rFonts w:cstheme="minorHAnsi"/>
          <w:color w:val="333333"/>
          <w:shd w:val="clear" w:color="auto" w:fill="FFFFFF"/>
        </w:rPr>
        <w:t xml:space="preserve"> as well as will </w:t>
      </w:r>
      <w:r w:rsidR="007300E2" w:rsidRPr="009F6FEA">
        <w:rPr>
          <w:rFonts w:cstheme="minorHAnsi"/>
        </w:rPr>
        <w:t xml:space="preserve">get £7,000 less than </w:t>
      </w:r>
      <w:r w:rsidR="00B518CC">
        <w:rPr>
          <w:rFonts w:cstheme="minorHAnsi"/>
        </w:rPr>
        <w:t xml:space="preserve">their </w:t>
      </w:r>
      <w:r w:rsidR="007300E2" w:rsidRPr="009F6FEA">
        <w:rPr>
          <w:rFonts w:cstheme="minorHAnsi"/>
        </w:rPr>
        <w:t>white colleagues.</w:t>
      </w:r>
      <w:r w:rsidR="00EF647C">
        <w:rPr>
          <w:rFonts w:cstheme="minorHAnsi"/>
        </w:rPr>
        <w:t xml:space="preserve"> </w:t>
      </w:r>
      <w:r w:rsidR="007251F4">
        <w:t xml:space="preserve">Black academic staff are </w:t>
      </w:r>
      <w:r w:rsidR="009F6FEA">
        <w:t>underrepresented</w:t>
      </w:r>
      <w:r w:rsidR="007251F4">
        <w:t xml:space="preserve"> within senior roles like one in </w:t>
      </w:r>
      <w:r w:rsidR="006B01AD">
        <w:t xml:space="preserve">9 academics hold </w:t>
      </w:r>
      <w:r w:rsidR="00D874E7">
        <w:t xml:space="preserve">senior positions compared to 1 in 33 black </w:t>
      </w:r>
      <w:r w:rsidR="00EF647C">
        <w:t>academics</w:t>
      </w:r>
      <w:r w:rsidR="009075DB">
        <w:t xml:space="preserve"> </w:t>
      </w:r>
      <w:r w:rsidR="009075DB">
        <w:fldChar w:fldCharType="begin" w:fldLock="1"/>
      </w:r>
      <w:r w:rsidR="00E10504">
        <w:instrText>ADDIN CSL_CITATION {"citationItems":[{"id":"ITEM-1","itemData":{"author":[{"dropping-particle":"","family":"Wealle","given":"Sally","non-dropping-particle":"","parse-names":false,"suffix":""}],"container-title":"Guardian","id":"ITEM-1","issued":{"date-parts":[["2019"]]},"title":"UK universities' BME staff less likely to hold top jobs","type":"article-newspaper"},"uris":["http://www.mendeley.com/documents/?uuid=73ce9782-d94f-4404-96b3-4a1f77f1d72c"]}],"mendeley":{"formattedCitation":"(Wealle, 2019)","plainTextFormattedCitation":"(Wealle, 2019)","previouslyFormattedCitation":"(Wealle, 2019)"},"properties":{"noteIndex":0},"schema":"https://github.com/citation-style-language/schema/raw/master/csl-citation.json"}</w:instrText>
      </w:r>
      <w:r w:rsidR="009075DB">
        <w:fldChar w:fldCharType="separate"/>
      </w:r>
      <w:r w:rsidR="009075DB" w:rsidRPr="009075DB">
        <w:rPr>
          <w:noProof/>
        </w:rPr>
        <w:t>(Wealle, 2019)</w:t>
      </w:r>
      <w:r w:rsidR="009075DB">
        <w:fldChar w:fldCharType="end"/>
      </w:r>
      <w:r w:rsidR="003424DC">
        <w:t xml:space="preserve">. </w:t>
      </w:r>
      <w:r w:rsidR="00EF647C">
        <w:t>The</w:t>
      </w:r>
      <w:r w:rsidR="007449D9">
        <w:t xml:space="preserve"> underrepresentation of BME people within higher education in senior roles </w:t>
      </w:r>
      <w:r>
        <w:t>is a major crisis so if higher education institutes ta</w:t>
      </w:r>
      <w:r>
        <w:t xml:space="preserve">ke issues such as inclusion, </w:t>
      </w:r>
      <w:r w:rsidR="009075DB">
        <w:t>equality,</w:t>
      </w:r>
      <w:r>
        <w:t xml:space="preserve"> and social justice seriously th</w:t>
      </w:r>
      <w:r w:rsidR="00A64F88">
        <w:t>e</w:t>
      </w:r>
      <w:r>
        <w:t xml:space="preserve"> race equality should be too.</w:t>
      </w:r>
    </w:p>
    <w:p w14:paraId="104E3B5D" w14:textId="77777777" w:rsidR="007D4546" w:rsidRPr="007D4546" w:rsidRDefault="00E80C9B" w:rsidP="00A00FD8">
      <w:pPr>
        <w:spacing w:line="360" w:lineRule="auto"/>
        <w:ind w:left="360"/>
      </w:pPr>
      <w:r w:rsidRPr="007D4546">
        <w:t xml:space="preserve">Throughout this study, different resources will be used </w:t>
      </w:r>
      <w:r w:rsidR="003A3937" w:rsidRPr="007D4546">
        <w:t>to</w:t>
      </w:r>
      <w:r w:rsidRPr="007D4546">
        <w:t xml:space="preserve"> </w:t>
      </w:r>
      <w:r w:rsidR="00576D7D" w:rsidRPr="007D4546">
        <w:t xml:space="preserve">gain </w:t>
      </w:r>
      <w:r w:rsidR="00576D7D">
        <w:t>a</w:t>
      </w:r>
      <w:r>
        <w:t xml:space="preserve"> better and deeper </w:t>
      </w:r>
      <w:r w:rsidRPr="007D4546">
        <w:t>understanding of the topic that is being researched.</w:t>
      </w:r>
    </w:p>
    <w:p w14:paraId="24482538" w14:textId="77777777" w:rsidR="007D4546" w:rsidRDefault="007D4546" w:rsidP="00313686">
      <w:pPr>
        <w:spacing w:line="360" w:lineRule="auto"/>
      </w:pPr>
    </w:p>
    <w:p w14:paraId="7EC8A54A" w14:textId="77777777" w:rsidR="00E63882" w:rsidRDefault="00E63882" w:rsidP="00E63882"/>
    <w:p w14:paraId="727A00D0" w14:textId="77777777" w:rsidR="00E63882" w:rsidRDefault="00E63882" w:rsidP="00E63882"/>
    <w:p w14:paraId="4D7E325C" w14:textId="77777777" w:rsidR="00E65822" w:rsidRDefault="00E65822" w:rsidP="00E63882"/>
    <w:p w14:paraId="7D5EC491" w14:textId="77777777" w:rsidR="00E65822" w:rsidRDefault="00E65822" w:rsidP="00E63882"/>
    <w:p w14:paraId="37A7E404" w14:textId="77777777" w:rsidR="00E65822" w:rsidRDefault="00E65822" w:rsidP="00E63882"/>
    <w:p w14:paraId="3EE33250" w14:textId="77777777" w:rsidR="00E65822" w:rsidRDefault="00E65822" w:rsidP="00E63882"/>
    <w:p w14:paraId="2D0DFE21" w14:textId="77777777" w:rsidR="00E65822" w:rsidRDefault="00E65822" w:rsidP="00E63882"/>
    <w:p w14:paraId="0CDB1461" w14:textId="77777777" w:rsidR="00E65822" w:rsidRDefault="00E65822" w:rsidP="00E63882"/>
    <w:p w14:paraId="4BA97F4A" w14:textId="77777777" w:rsidR="00E65822" w:rsidRDefault="00E65822" w:rsidP="00E63882"/>
    <w:p w14:paraId="4085209C" w14:textId="77777777" w:rsidR="00E65822" w:rsidRDefault="00E65822" w:rsidP="00E63882"/>
    <w:p w14:paraId="4E40DBA2" w14:textId="77777777" w:rsidR="00E65822" w:rsidRDefault="00E65822" w:rsidP="00E63882"/>
    <w:p w14:paraId="2936C353" w14:textId="77777777" w:rsidR="00E65822" w:rsidRDefault="00E65822" w:rsidP="00E63882"/>
    <w:p w14:paraId="34F00917" w14:textId="77777777" w:rsidR="00E65822" w:rsidRDefault="00E65822" w:rsidP="00E63882"/>
    <w:p w14:paraId="77998B32" w14:textId="77777777" w:rsidR="00A00FD8" w:rsidRPr="00A00FD8" w:rsidRDefault="00E80C9B" w:rsidP="00C40B10">
      <w:pPr>
        <w:pStyle w:val="Heading1"/>
        <w:numPr>
          <w:ilvl w:val="0"/>
          <w:numId w:val="1"/>
        </w:numPr>
      </w:pPr>
      <w:bookmarkStart w:id="1" w:name="_Toc63411774"/>
      <w:r w:rsidRPr="00846779"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lastRenderedPageBreak/>
        <w:t xml:space="preserve">Aims and </w:t>
      </w:r>
      <w:r w:rsidR="00DC2B96" w:rsidRPr="00846779"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>objectives.</w:t>
      </w:r>
      <w:bookmarkEnd w:id="1"/>
    </w:p>
    <w:p w14:paraId="587E072E" w14:textId="77777777" w:rsidR="007F7D9A" w:rsidRDefault="00E80C9B" w:rsidP="00E63882">
      <w:pPr>
        <w:pStyle w:val="Heading2"/>
        <w:numPr>
          <w:ilvl w:val="1"/>
          <w:numId w:val="1"/>
        </w:numPr>
      </w:pPr>
      <w:bookmarkStart w:id="2" w:name="_Toc63411775"/>
      <w:r w:rsidRPr="00725E99"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>Research aim</w:t>
      </w:r>
      <w:bookmarkEnd w:id="2"/>
      <w:r w:rsidRPr="007F7D9A">
        <w:t xml:space="preserve"> </w:t>
      </w:r>
    </w:p>
    <w:p w14:paraId="75E66007" w14:textId="23B6537F" w:rsidR="00725E99" w:rsidRPr="007F7D9A" w:rsidRDefault="00E80C9B" w:rsidP="00A00FD8">
      <w:pPr>
        <w:spacing w:line="360" w:lineRule="auto"/>
        <w:ind w:left="360"/>
      </w:pPr>
      <w:r w:rsidRPr="007F7D9A">
        <w:t xml:space="preserve">The main </w:t>
      </w:r>
      <w:r w:rsidR="009E24FA">
        <w:t>aim is</w:t>
      </w:r>
      <w:r w:rsidRPr="007F7D9A">
        <w:t xml:space="preserve"> to explore the factors that contribute to why many women of </w:t>
      </w:r>
      <w:r w:rsidR="000E6496">
        <w:t xml:space="preserve">an </w:t>
      </w:r>
      <w:r w:rsidRPr="007F7D9A">
        <w:t xml:space="preserve">ethnic background do not hold senior roles in the higher education </w:t>
      </w:r>
      <w:r w:rsidR="00C92988" w:rsidRPr="007F7D9A">
        <w:t>workplace.</w:t>
      </w:r>
    </w:p>
    <w:p w14:paraId="21FED119" w14:textId="77777777" w:rsidR="00725E99" w:rsidRDefault="00E80C9B" w:rsidP="00E63882">
      <w:pPr>
        <w:pStyle w:val="Heading2"/>
        <w:numPr>
          <w:ilvl w:val="1"/>
          <w:numId w:val="1"/>
        </w:numP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</w:pPr>
      <w:bookmarkStart w:id="3" w:name="_Toc63411776"/>
      <w:r w:rsidRPr="00725E99"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>Research objectives</w:t>
      </w:r>
      <w:bookmarkEnd w:id="3"/>
    </w:p>
    <w:p w14:paraId="47A87CEE" w14:textId="77777777" w:rsidR="00E72509" w:rsidRPr="00BD0858" w:rsidRDefault="00E80C9B" w:rsidP="00A00FD8">
      <w:pPr>
        <w:spacing w:line="360" w:lineRule="auto"/>
        <w:ind w:left="284"/>
        <w:rPr>
          <w:rFonts w:cstheme="minorHAnsi"/>
        </w:rPr>
      </w:pPr>
      <w:r w:rsidRPr="00BD0858">
        <w:rPr>
          <w:rFonts w:cstheme="minorHAnsi"/>
          <w:sz w:val="20"/>
          <w:szCs w:val="20"/>
        </w:rPr>
        <w:t>.</w:t>
      </w:r>
      <w:r w:rsidRPr="00BD0858">
        <w:rPr>
          <w:rFonts w:cstheme="minorHAnsi"/>
        </w:rPr>
        <w:t xml:space="preserve"> The research objectives for this project are:</w:t>
      </w:r>
    </w:p>
    <w:p w14:paraId="25CD8FED" w14:textId="77777777" w:rsidR="00E72509" w:rsidRPr="00BD0858" w:rsidRDefault="00E80C9B" w:rsidP="00A00FD8">
      <w:pPr>
        <w:pStyle w:val="ListParagraph"/>
        <w:numPr>
          <w:ilvl w:val="0"/>
          <w:numId w:val="3"/>
        </w:numPr>
        <w:spacing w:line="360" w:lineRule="auto"/>
        <w:ind w:hanging="153"/>
        <w:rPr>
          <w:rFonts w:cstheme="minorHAnsi"/>
        </w:rPr>
      </w:pPr>
      <w:r w:rsidRPr="00BD0858">
        <w:rPr>
          <w:rFonts w:cstheme="minorHAnsi"/>
        </w:rPr>
        <w:t xml:space="preserve">To investigate </w:t>
      </w:r>
      <w:r w:rsidR="0022056E" w:rsidRPr="00BD0858">
        <w:rPr>
          <w:rFonts w:cstheme="minorHAnsi"/>
        </w:rPr>
        <w:t>the history of inequality of women of an ethnic minority within the workplace</w:t>
      </w:r>
      <w:r w:rsidR="00BF5500" w:rsidRPr="00BD0858">
        <w:rPr>
          <w:rFonts w:cstheme="minorHAnsi"/>
        </w:rPr>
        <w:t>.</w:t>
      </w:r>
    </w:p>
    <w:p w14:paraId="5A174C4A" w14:textId="77777777" w:rsidR="00E72509" w:rsidRPr="00BD0858" w:rsidRDefault="00E80C9B" w:rsidP="00A00FD8">
      <w:pPr>
        <w:pStyle w:val="ListParagraph"/>
        <w:numPr>
          <w:ilvl w:val="0"/>
          <w:numId w:val="3"/>
        </w:numPr>
        <w:spacing w:line="360" w:lineRule="auto"/>
        <w:ind w:hanging="153"/>
        <w:rPr>
          <w:rFonts w:cstheme="minorHAnsi"/>
        </w:rPr>
      </w:pPr>
      <w:r w:rsidRPr="00BD0858">
        <w:rPr>
          <w:rFonts w:cstheme="minorHAnsi"/>
        </w:rPr>
        <w:t>To identify</w:t>
      </w:r>
      <w:r w:rsidR="00104574" w:rsidRPr="00BD0858">
        <w:rPr>
          <w:rFonts w:cstheme="minorHAnsi"/>
        </w:rPr>
        <w:t xml:space="preserve"> and </w:t>
      </w:r>
      <w:r w:rsidR="00C92988" w:rsidRPr="00BD0858">
        <w:rPr>
          <w:rFonts w:cstheme="minorHAnsi"/>
        </w:rPr>
        <w:t>evaluate the</w:t>
      </w:r>
      <w:r w:rsidRPr="00BD0858">
        <w:rPr>
          <w:rFonts w:cstheme="minorHAnsi"/>
        </w:rPr>
        <w:t xml:space="preserve"> main factors why </w:t>
      </w:r>
      <w:r w:rsidR="008A5DB5" w:rsidRPr="00BD0858">
        <w:rPr>
          <w:rFonts w:cstheme="minorHAnsi"/>
        </w:rPr>
        <w:t xml:space="preserve">ethnic women </w:t>
      </w:r>
      <w:r w:rsidR="0029109C" w:rsidRPr="00BD0858">
        <w:rPr>
          <w:rFonts w:cstheme="minorHAnsi"/>
        </w:rPr>
        <w:t xml:space="preserve">are not given senior </w:t>
      </w:r>
      <w:r w:rsidR="0022056E" w:rsidRPr="00BD0858">
        <w:rPr>
          <w:rFonts w:cstheme="minorHAnsi"/>
        </w:rPr>
        <w:t>positions.</w:t>
      </w:r>
    </w:p>
    <w:p w14:paraId="4AD6A0E1" w14:textId="77777777" w:rsidR="0045223B" w:rsidRPr="006622D6" w:rsidRDefault="00E80C9B" w:rsidP="00A00FD8">
      <w:pPr>
        <w:pStyle w:val="ListParagraph"/>
        <w:numPr>
          <w:ilvl w:val="0"/>
          <w:numId w:val="3"/>
        </w:numPr>
        <w:spacing w:line="360" w:lineRule="auto"/>
        <w:ind w:hanging="153"/>
        <w:rPr>
          <w:rFonts w:cstheme="minorHAnsi"/>
          <w:sz w:val="20"/>
          <w:szCs w:val="20"/>
        </w:rPr>
      </w:pPr>
      <w:r w:rsidRPr="00BD0858">
        <w:rPr>
          <w:rFonts w:cstheme="minorHAnsi"/>
        </w:rPr>
        <w:t xml:space="preserve">To </w:t>
      </w:r>
      <w:r w:rsidR="004049FD">
        <w:rPr>
          <w:rFonts w:cstheme="minorHAnsi"/>
        </w:rPr>
        <w:t xml:space="preserve">develop a set </w:t>
      </w:r>
      <w:r w:rsidR="0030696F">
        <w:rPr>
          <w:rFonts w:cstheme="minorHAnsi"/>
        </w:rPr>
        <w:t>of</w:t>
      </w:r>
      <w:r w:rsidR="004049FD">
        <w:rPr>
          <w:rFonts w:cstheme="minorHAnsi"/>
        </w:rPr>
        <w:t xml:space="preserve"> </w:t>
      </w:r>
      <w:r w:rsidR="006622D6">
        <w:rPr>
          <w:rFonts w:cstheme="minorHAnsi"/>
        </w:rPr>
        <w:t>recommendation for</w:t>
      </w:r>
      <w:r w:rsidR="0030696F">
        <w:rPr>
          <w:rFonts w:cstheme="minorHAnsi"/>
        </w:rPr>
        <w:t xml:space="preserve"> workplaces within the higher education sector</w:t>
      </w:r>
      <w:r w:rsidR="006622D6">
        <w:rPr>
          <w:rFonts w:cstheme="minorHAnsi"/>
        </w:rPr>
        <w:t>.</w:t>
      </w:r>
    </w:p>
    <w:p w14:paraId="26E6A418" w14:textId="77777777" w:rsidR="0084410E" w:rsidRDefault="00E80C9B" w:rsidP="00563D82">
      <w:pPr>
        <w:pStyle w:val="Heading2"/>
        <w:numPr>
          <w:ilvl w:val="1"/>
          <w:numId w:val="1"/>
        </w:numPr>
      </w:pPr>
      <w:bookmarkStart w:id="4" w:name="_Toc63411777"/>
      <w:r>
        <w:t>Research questions</w:t>
      </w:r>
      <w:bookmarkEnd w:id="4"/>
      <w:r>
        <w:t xml:space="preserve"> </w:t>
      </w:r>
    </w:p>
    <w:p w14:paraId="7931E3B7" w14:textId="77777777" w:rsidR="003C7D97" w:rsidRPr="003C7D97" w:rsidRDefault="00E80C9B" w:rsidP="003C7D97">
      <w:r>
        <w:t xml:space="preserve"> </w:t>
      </w:r>
    </w:p>
    <w:p w14:paraId="09F9C9C3" w14:textId="77777777" w:rsidR="000F27CA" w:rsidRDefault="00E80C9B" w:rsidP="003A3937">
      <w:pPr>
        <w:pStyle w:val="ListParagraph"/>
        <w:numPr>
          <w:ilvl w:val="0"/>
          <w:numId w:val="5"/>
        </w:numPr>
        <w:spacing w:line="360" w:lineRule="auto"/>
        <w:ind w:left="709"/>
        <w:rPr>
          <w:rFonts w:cstheme="minorHAnsi"/>
        </w:rPr>
      </w:pPr>
      <w:r>
        <w:rPr>
          <w:rFonts w:cstheme="minorHAnsi"/>
        </w:rPr>
        <w:t>What are the current inequality issues that women face in higher education workplace?</w:t>
      </w:r>
    </w:p>
    <w:p w14:paraId="4EBDEF11" w14:textId="77777777" w:rsidR="000F27CA" w:rsidRDefault="00E80C9B" w:rsidP="003A3937">
      <w:pPr>
        <w:pStyle w:val="ListParagraph"/>
        <w:numPr>
          <w:ilvl w:val="0"/>
          <w:numId w:val="5"/>
        </w:numPr>
        <w:spacing w:line="360" w:lineRule="auto"/>
        <w:ind w:left="709"/>
        <w:rPr>
          <w:rFonts w:cstheme="minorHAnsi"/>
        </w:rPr>
      </w:pPr>
      <w:r w:rsidRPr="00EA2FB1">
        <w:rPr>
          <w:rFonts w:cstheme="minorHAnsi"/>
        </w:rPr>
        <w:t>Are the opportunities provided for both women and men the same?</w:t>
      </w:r>
    </w:p>
    <w:p w14:paraId="678945FA" w14:textId="77777777" w:rsidR="000F27CA" w:rsidRDefault="00E80C9B" w:rsidP="003A3937">
      <w:pPr>
        <w:pStyle w:val="ListParagraph"/>
        <w:numPr>
          <w:ilvl w:val="0"/>
          <w:numId w:val="5"/>
        </w:numPr>
        <w:spacing w:line="360" w:lineRule="auto"/>
        <w:ind w:left="709"/>
        <w:rPr>
          <w:rFonts w:cstheme="minorHAnsi"/>
        </w:rPr>
      </w:pPr>
      <w:r>
        <w:rPr>
          <w:rFonts w:cstheme="minorHAnsi"/>
        </w:rPr>
        <w:t>What practices and policies are enfo</w:t>
      </w:r>
      <w:r>
        <w:rPr>
          <w:rFonts w:cstheme="minorHAnsi"/>
        </w:rPr>
        <w:t>rced by the government?</w:t>
      </w:r>
    </w:p>
    <w:p w14:paraId="184E69C1" w14:textId="77777777" w:rsidR="000F27CA" w:rsidRDefault="00E80C9B" w:rsidP="003A3937">
      <w:pPr>
        <w:pStyle w:val="ListParagraph"/>
        <w:numPr>
          <w:ilvl w:val="0"/>
          <w:numId w:val="5"/>
        </w:numPr>
        <w:spacing w:line="360" w:lineRule="auto"/>
        <w:ind w:left="709"/>
        <w:rPr>
          <w:rFonts w:cstheme="minorHAnsi"/>
        </w:rPr>
      </w:pPr>
      <w:r>
        <w:rPr>
          <w:rFonts w:cstheme="minorHAnsi"/>
        </w:rPr>
        <w:t>History of change of policies and practices</w:t>
      </w:r>
    </w:p>
    <w:p w14:paraId="133BD41A" w14:textId="77777777" w:rsidR="000F27CA" w:rsidRDefault="00E80C9B" w:rsidP="003A3937">
      <w:pPr>
        <w:pStyle w:val="ListParagraph"/>
        <w:numPr>
          <w:ilvl w:val="0"/>
          <w:numId w:val="5"/>
        </w:numPr>
        <w:spacing w:line="360" w:lineRule="auto"/>
        <w:ind w:left="709"/>
        <w:rPr>
          <w:rFonts w:cstheme="minorHAnsi"/>
        </w:rPr>
      </w:pPr>
      <w:r w:rsidRPr="00EA2FB1">
        <w:rPr>
          <w:rFonts w:cstheme="minorHAnsi"/>
        </w:rPr>
        <w:t>Why are there inequalities of race and gender in the higher education workplace?</w:t>
      </w:r>
    </w:p>
    <w:p w14:paraId="7944ABC1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5A7E01CC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2F17E486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42A6B45C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1061F26F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189E4AF8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0BAEB9E1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491D9F8A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107E50D2" w14:textId="77777777" w:rsidR="006622D6" w:rsidRDefault="006622D6" w:rsidP="006622D6">
      <w:pPr>
        <w:spacing w:line="360" w:lineRule="auto"/>
        <w:rPr>
          <w:rFonts w:cstheme="minorHAnsi"/>
          <w:sz w:val="20"/>
          <w:szCs w:val="20"/>
        </w:rPr>
      </w:pPr>
    </w:p>
    <w:p w14:paraId="58EF3A0A" w14:textId="77777777" w:rsidR="00C00C26" w:rsidRDefault="00C00C26" w:rsidP="006622D6">
      <w:pPr>
        <w:spacing w:line="360" w:lineRule="auto"/>
        <w:rPr>
          <w:rFonts w:cstheme="minorHAnsi"/>
          <w:sz w:val="20"/>
          <w:szCs w:val="20"/>
        </w:rPr>
      </w:pPr>
    </w:p>
    <w:p w14:paraId="6C9282D9" w14:textId="77777777" w:rsidR="004739C2" w:rsidRPr="006622D6" w:rsidRDefault="004739C2" w:rsidP="006622D6">
      <w:pPr>
        <w:spacing w:line="360" w:lineRule="auto"/>
        <w:rPr>
          <w:rFonts w:cstheme="minorHAnsi"/>
          <w:sz w:val="20"/>
          <w:szCs w:val="20"/>
        </w:rPr>
      </w:pPr>
    </w:p>
    <w:p w14:paraId="4BB2AA47" w14:textId="77777777" w:rsidR="00725E99" w:rsidRDefault="00E80C9B" w:rsidP="00E63882">
      <w:pPr>
        <w:pStyle w:val="Heading1"/>
        <w:numPr>
          <w:ilvl w:val="0"/>
          <w:numId w:val="1"/>
        </w:numP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</w:pPr>
      <w:bookmarkStart w:id="5" w:name="_Toc63411778"/>
      <w:r w:rsidRPr="00725E99"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lastRenderedPageBreak/>
        <w:t>Literature review</w:t>
      </w:r>
      <w:bookmarkEnd w:id="5"/>
    </w:p>
    <w:p w14:paraId="203B51EB" w14:textId="77777777" w:rsidR="009C025E" w:rsidRDefault="00E80C9B" w:rsidP="003A3937">
      <w:pPr>
        <w:spacing w:line="360" w:lineRule="auto"/>
        <w:ind w:left="426"/>
      </w:pPr>
      <w:r w:rsidRPr="00A45ACB">
        <w:t xml:space="preserve">This topic is very relevant today as </w:t>
      </w:r>
      <w:r w:rsidR="006A2AD9" w:rsidRPr="00A45ACB">
        <w:t>this issue has been going on for many years and it is widely covered in media and research.</w:t>
      </w:r>
      <w:r w:rsidR="00553D3A" w:rsidRPr="00553D3A">
        <w:t xml:space="preserve"> </w:t>
      </w:r>
      <w:r w:rsidR="001163F8">
        <w:t>This</w:t>
      </w:r>
      <w:r w:rsidR="00553D3A" w:rsidRPr="00A45ACB">
        <w:t xml:space="preserve"> research will make a useful contribution as it will provide a current understanding of whether the inequality of ethnic women in senior roles has changed over the years or if it has stayed the same.</w:t>
      </w:r>
      <w:r w:rsidR="00553D3A">
        <w:t xml:space="preserve"> T</w:t>
      </w:r>
      <w:r w:rsidR="00A5016D" w:rsidRPr="00A45ACB">
        <w:t>h</w:t>
      </w:r>
      <w:r w:rsidR="00A45ACB">
        <w:t>e</w:t>
      </w:r>
      <w:r w:rsidR="00A5016D" w:rsidRPr="00A45ACB">
        <w:t xml:space="preserve"> literature review will cover</w:t>
      </w:r>
      <w:r w:rsidR="009A21DF" w:rsidRPr="00A45ACB">
        <w:t xml:space="preserve"> women</w:t>
      </w:r>
      <w:r w:rsidR="00A5016D" w:rsidRPr="00A45ACB">
        <w:t xml:space="preserve"> </w:t>
      </w:r>
      <w:r w:rsidR="00A45ACB" w:rsidRPr="00A45ACB">
        <w:t>inequality</w:t>
      </w:r>
      <w:r w:rsidR="00553D3A">
        <w:t xml:space="preserve"> and </w:t>
      </w:r>
      <w:r w:rsidR="00A5016D" w:rsidRPr="00A45ACB">
        <w:t>ethnic inequality</w:t>
      </w:r>
      <w:r w:rsidR="00553D3A">
        <w:t>.</w:t>
      </w:r>
    </w:p>
    <w:p w14:paraId="1EC25BF8" w14:textId="77777777" w:rsidR="00553D3A" w:rsidRDefault="00E80C9B" w:rsidP="00A00FD8">
      <w:pPr>
        <w:spacing w:line="360" w:lineRule="auto"/>
        <w:ind w:left="426"/>
      </w:pPr>
      <w:r>
        <w:fldChar w:fldCharType="begin" w:fldLock="1"/>
      </w:r>
      <w:r w:rsidR="00E768B5">
        <w:instrText>ADDIN CSL_CITATION {"citationItems":[{"id":"ITEM-1","itemData":{"author":[{"dropping-particle":"","family":"Abdalla","given":"Sarah","non-dropping-particle":"","parse-names":false,"suffix":""}],"id":"ITEM-1","issued":{"date-parts":[["2018"]]},"title":"Expirences of women of colour","type":"report"},"uris":["http://www.mendeley.com/documents/?uuid=8718bcb3-85f3-49a2-9fe8-3e6a03aa03f9"]}],"mendeley":{"formattedCitation":"(Abdalla, 2018)","manualFormatting":"Abdalla  (2018)","plainTextFormattedCitation":"(Abdalla, 2018)","previouslyFormattedCitation":"(Abdalla, 2018)"},"properties":{"noteIndex":0},"schema":"https://github.com/citation-style-language/schema/raw/master/csl-citation.json"}</w:instrText>
      </w:r>
      <w:r>
        <w:fldChar w:fldCharType="separate"/>
      </w:r>
      <w:r w:rsidRPr="00553D3A">
        <w:rPr>
          <w:noProof/>
        </w:rPr>
        <w:t>A</w:t>
      </w:r>
      <w:r w:rsidRPr="00553D3A">
        <w:rPr>
          <w:noProof/>
        </w:rPr>
        <w:t>bdalla</w:t>
      </w:r>
      <w:r>
        <w:rPr>
          <w:noProof/>
        </w:rPr>
        <w:t xml:space="preserve"> </w:t>
      </w:r>
      <w:r w:rsidRPr="00553D3A">
        <w:rPr>
          <w:noProof/>
        </w:rPr>
        <w:t xml:space="preserve"> </w:t>
      </w:r>
      <w:r>
        <w:rPr>
          <w:noProof/>
        </w:rPr>
        <w:t>(</w:t>
      </w:r>
      <w:r w:rsidRPr="00553D3A">
        <w:rPr>
          <w:noProof/>
        </w:rPr>
        <w:t>2018)</w:t>
      </w:r>
      <w:r>
        <w:fldChar w:fldCharType="end"/>
      </w:r>
      <w:r>
        <w:t xml:space="preserve"> suggests that women of </w:t>
      </w:r>
      <w:r w:rsidR="00630E90">
        <w:t xml:space="preserve">an ethnic minority are </w:t>
      </w:r>
      <w:r w:rsidR="00654D8C">
        <w:t>underrepresented</w:t>
      </w:r>
      <w:r w:rsidR="00630E90">
        <w:t xml:space="preserve"> and suffer </w:t>
      </w:r>
      <w:r w:rsidR="00654D8C">
        <w:t>discriminatory treatment in the higher education sector.</w:t>
      </w:r>
    </w:p>
    <w:p w14:paraId="214F0A65" w14:textId="1B689DD9" w:rsidR="00A71B49" w:rsidRDefault="00E80C9B" w:rsidP="00A00FD8">
      <w:pPr>
        <w:spacing w:line="360" w:lineRule="auto"/>
        <w:ind w:left="426"/>
      </w:pPr>
      <w:r>
        <w:t xml:space="preserve">Research has found that career progression in higher education with regards to promotion and pays </w:t>
      </w:r>
      <w:r w:rsidR="003A628E">
        <w:t xml:space="preserve">for women of ethnic background </w:t>
      </w:r>
      <w:r w:rsidR="0067171A">
        <w:t xml:space="preserve">are extremely low </w:t>
      </w:r>
      <w:r w:rsidR="005B6E57">
        <w:t xml:space="preserve">and the significant inequalities </w:t>
      </w:r>
      <w:r w:rsidR="00473784">
        <w:t xml:space="preserve">of daily </w:t>
      </w:r>
      <w:r w:rsidR="00A76A4E">
        <w:t>experiences</w:t>
      </w:r>
      <w:r w:rsidR="00473784">
        <w:t xml:space="preserve"> are becoming the norm for </w:t>
      </w:r>
      <w:r w:rsidR="00A76A4E">
        <w:t xml:space="preserve">ethnic employees </w:t>
      </w:r>
      <w:r w:rsidR="000E6496">
        <w:t xml:space="preserve">in the Higher Education  sector </w:t>
      </w:r>
      <w:r w:rsidR="00E768B5">
        <w:fldChar w:fldCharType="begin" w:fldLock="1"/>
      </w:r>
      <w:r w:rsidR="00E768B5">
        <w:instrText>ADDIN CSL_CITATION {"citationItems":[{"id":"ITEM-1","itemData":{"author":[{"dropping-particle":"","family":"Taster","given":"","non-dropping-particle":"","parse-names":false,"suffix":""}],"container-title":"LSE","id":"ITEM-1","issued":{"date-parts":[["2019"]]},"title":"Gender over race?","type":"article-newspaper"},"uris":["http://www.mendeley.com/documents/?uuid=69a6a4cb-03f0-4ab0-b9d0-9f8498e6f42a"]}],"mendeley":{"formattedCitation":"(Taster, 2019)","plainTextFormattedCitation":"(Taster, 2019)"},"properties":{"noteIndex":0},"schema":"https://github.com/citation-style-language/schema/raw/master/csl-citation.json"}</w:instrText>
      </w:r>
      <w:r w:rsidR="00E768B5">
        <w:fldChar w:fldCharType="separate"/>
      </w:r>
      <w:r w:rsidR="00E768B5" w:rsidRPr="00E768B5">
        <w:rPr>
          <w:noProof/>
        </w:rPr>
        <w:t>(Taster, 2019)</w:t>
      </w:r>
      <w:r w:rsidR="00E768B5">
        <w:fldChar w:fldCharType="end"/>
      </w:r>
      <w:r w:rsidR="00E768B5">
        <w:t>.</w:t>
      </w:r>
    </w:p>
    <w:p w14:paraId="704E7B3D" w14:textId="77777777" w:rsidR="00837317" w:rsidRPr="00A45ACB" w:rsidRDefault="00837317" w:rsidP="00A45ACB">
      <w:pPr>
        <w:ind w:left="709"/>
      </w:pPr>
    </w:p>
    <w:p w14:paraId="0DDAB5FE" w14:textId="77777777" w:rsidR="00424C88" w:rsidRDefault="00E80C9B" w:rsidP="003E0367">
      <w:pPr>
        <w:pStyle w:val="Heading1"/>
        <w:numPr>
          <w:ilvl w:val="0"/>
          <w:numId w:val="1"/>
        </w:numPr>
        <w:spacing w:line="360" w:lineRule="auto"/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</w:pPr>
      <w:bookmarkStart w:id="6" w:name="_Toc63411779"/>
      <w: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>Research Methodology</w:t>
      </w:r>
      <w:bookmarkEnd w:id="6"/>
      <w: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 xml:space="preserve"> </w:t>
      </w:r>
    </w:p>
    <w:p w14:paraId="1A849B3B" w14:textId="77777777" w:rsidR="00424C88" w:rsidRPr="00424C88" w:rsidRDefault="00E80C9B" w:rsidP="003E0367">
      <w:pPr>
        <w:spacing w:line="360" w:lineRule="auto"/>
        <w:ind w:left="360"/>
        <w:rPr>
          <w:rFonts w:ascii="Arial" w:hAnsi="Arial" w:cs="Arial"/>
          <w:i/>
          <w:lang w:val="en-US"/>
        </w:rPr>
      </w:pPr>
      <w:r>
        <w:t>Saunders</w:t>
      </w:r>
      <w:r w:rsidRPr="00BA4DAD">
        <w:t xml:space="preserve"> et al</w:t>
      </w:r>
      <w:r>
        <w:t xml:space="preserve"> (2009) define research as a procedure where individuals increase their knowledge by using a systemic way.</w:t>
      </w:r>
      <w:r w:rsidRPr="00E01228">
        <w:t xml:space="preserve"> The research onion </w:t>
      </w:r>
      <w:r>
        <w:t xml:space="preserve">helps the researcher with this by ensuring the most successful outcome when collecting data by following the onion from the outer </w:t>
      </w:r>
      <w:r>
        <w:t>layer to the inner layer.</w:t>
      </w:r>
    </w:p>
    <w:p w14:paraId="6C43E49F" w14:textId="77777777" w:rsidR="003E0367" w:rsidRDefault="00E80C9B" w:rsidP="00424C88">
      <w:r>
        <w:rPr>
          <w:noProof/>
        </w:rPr>
        <w:drawing>
          <wp:anchor distT="0" distB="0" distL="114300" distR="114300" simplePos="0" relativeHeight="251662336" behindDoc="1" locked="0" layoutInCell="1" allowOverlap="1" wp14:anchorId="6942C83F" wp14:editId="4208FC3E">
            <wp:simplePos x="0" y="0"/>
            <wp:positionH relativeFrom="column">
              <wp:posOffset>199408</wp:posOffset>
            </wp:positionH>
            <wp:positionV relativeFrom="paragraph">
              <wp:posOffset>10461</wp:posOffset>
            </wp:positionV>
            <wp:extent cx="3649345" cy="2341245"/>
            <wp:effectExtent l="0" t="0" r="8255" b="1905"/>
            <wp:wrapTight wrapText="bothSides">
              <wp:wrapPolygon edited="0">
                <wp:start x="0" y="0"/>
                <wp:lineTo x="0" y="21442"/>
                <wp:lineTo x="21536" y="21442"/>
                <wp:lineTo x="21536" y="0"/>
                <wp:lineTo x="0" y="0"/>
              </wp:wrapPolygon>
            </wp:wrapTight>
            <wp:docPr id="12" name="Picture 12" descr="Understanding the Research Onion | Writing Guides | 15 Wri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" descr="Understanding the Research Onion | Writing Guides | 15 Writer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5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A69ED4" w14:textId="77777777" w:rsidR="003E0367" w:rsidRDefault="003E0367" w:rsidP="00424C88"/>
    <w:p w14:paraId="2A27D042" w14:textId="77777777" w:rsidR="003E0367" w:rsidRDefault="00E80C9B" w:rsidP="00424C8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C1AAD1" wp14:editId="39C2FB07">
                <wp:simplePos x="0" y="0"/>
                <wp:positionH relativeFrom="column">
                  <wp:posOffset>1595036</wp:posOffset>
                </wp:positionH>
                <wp:positionV relativeFrom="paragraph">
                  <wp:posOffset>117516</wp:posOffset>
                </wp:positionV>
                <wp:extent cx="347071" cy="0"/>
                <wp:effectExtent l="0" t="19050" r="3429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071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5" style="mso-wrap-distance-bottom:0;mso-wrap-distance-left:9pt;mso-wrap-distance-right:9pt;mso-wrap-distance-top:0;mso-wrap-style:square;position:absolute;visibility:visible;z-index:251664384" from="125.6pt,9.25pt" to="152.95pt,9.25pt" strokecolor="#4472c4" strokeweight="2.25pt">
                <v:stroke joinstyle="miter"/>
              </v:line>
            </w:pict>
          </mc:Fallback>
        </mc:AlternateContent>
      </w:r>
    </w:p>
    <w:p w14:paraId="546D3204" w14:textId="77777777" w:rsidR="003E0367" w:rsidRDefault="00E80C9B" w:rsidP="00424C88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2512FD" wp14:editId="1156266A">
                <wp:simplePos x="0" y="0"/>
                <wp:positionH relativeFrom="column">
                  <wp:posOffset>960148</wp:posOffset>
                </wp:positionH>
                <wp:positionV relativeFrom="paragraph">
                  <wp:posOffset>98856</wp:posOffset>
                </wp:positionV>
                <wp:extent cx="2115801" cy="921075"/>
                <wp:effectExtent l="19050" t="19050" r="18415" b="317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5801" cy="921075"/>
                          <a:chOff x="0" y="0"/>
                          <a:chExt cx="2115801" cy="921075"/>
                        </a:xfrm>
                      </wpg:grpSpPr>
                      <wps:wsp>
                        <wps:cNvPr id="15" name="Straight Connector 15"/>
                        <wps:cNvCnPr/>
                        <wps:spPr>
                          <a:xfrm flipV="1">
                            <a:off x="0" y="0"/>
                            <a:ext cx="460537" cy="667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1127982" y="914400"/>
                            <a:ext cx="380443" cy="667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1601868" y="800934"/>
                            <a:ext cx="513933" cy="26698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680794" y="787585"/>
                            <a:ext cx="540631" cy="1237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o:spid="_x0000_s1026" style="width:166.6pt;height:72.55pt;margin-top:7.8pt;margin-left:75.6pt;position:absolute;z-index:251666432" coordsize="21158,9210">
                <v:line id="Straight Connector 15" o:spid="_x0000_s1027" style="flip:y;mso-wrap-style:square;position:absolute;visibility:visible" from="0,0" to="4605,66" o:connectortype="straight" strokecolor="#4472c4" strokeweight="2.25pt">
                  <v:stroke joinstyle="miter"/>
                </v:line>
                <v:line id="Straight Connector 17" o:spid="_x0000_s1028" style="mso-wrap-style:square;position:absolute;visibility:visible" from="11279,9144" to="15084,9210" o:connectortype="straight" strokecolor="#4472c4" strokeweight="2.25pt">
                  <v:stroke joinstyle="miter"/>
                </v:line>
                <v:line id="Straight Connector 18" o:spid="_x0000_s1029" style="mso-wrap-style:square;position:absolute;visibility:visible" from="16018,8009" to="21158,8276" o:connectortype="straight" strokecolor="#4472c4" strokeweight="2.25pt">
                  <v:stroke joinstyle="miter"/>
                </v:line>
                <v:line id="Straight Connector 19" o:spid="_x0000_s1030" style="mso-wrap-style:square;position:absolute;visibility:visible" from="6807,7875" to="12214,7999" o:connectortype="straight" strokecolor="#4472c4" strokeweight="2.2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C7452" wp14:editId="45D73007">
                <wp:simplePos x="0" y="0"/>
                <wp:positionH relativeFrom="column">
                  <wp:posOffset>1099078</wp:posOffset>
                </wp:positionH>
                <wp:positionV relativeFrom="paragraph">
                  <wp:posOffset>189406</wp:posOffset>
                </wp:positionV>
                <wp:extent cx="332989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2989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31" style="mso-wrap-distance-bottom:0;mso-wrap-distance-left:9pt;mso-wrap-distance-right:9pt;mso-wrap-distance-top:0;mso-wrap-style:square;position:absolute;visibility:visible;z-index:251661312" from="86.55pt,14.9pt" to="112.75pt,14.9pt" strokecolor="#4472c4" strokeweight="1.5pt">
                <v:stroke joinstyle="miter"/>
              </v:line>
            </w:pict>
          </mc:Fallback>
        </mc:AlternateContent>
      </w:r>
    </w:p>
    <w:p w14:paraId="7C24AC93" w14:textId="77777777" w:rsidR="003E0367" w:rsidRDefault="003E0367" w:rsidP="00424C88"/>
    <w:p w14:paraId="25FD7D8A" w14:textId="77777777" w:rsidR="003E0367" w:rsidRDefault="003E0367" w:rsidP="00424C88"/>
    <w:p w14:paraId="08C5CD9C" w14:textId="77777777" w:rsidR="003E0367" w:rsidRDefault="003E0367" w:rsidP="00424C88"/>
    <w:p w14:paraId="276D8F2C" w14:textId="77777777" w:rsidR="003E0367" w:rsidRDefault="003E0367" w:rsidP="00424C88"/>
    <w:p w14:paraId="311A58FC" w14:textId="77777777" w:rsidR="003E0367" w:rsidRDefault="003E0367" w:rsidP="00424C88"/>
    <w:p w14:paraId="5AD498C2" w14:textId="77777777" w:rsidR="00424C88" w:rsidRDefault="00E80C9B" w:rsidP="003E0367">
      <w:bookmarkStart w:id="7" w:name="_Toc63373872"/>
      <w:r>
        <w:t xml:space="preserve">       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>
        <w:t>: The Research Onion (Saunders</w:t>
      </w:r>
      <w:r w:rsidRPr="00BA4DAD">
        <w:t xml:space="preserve"> et al</w:t>
      </w:r>
      <w:r>
        <w:t xml:space="preserve">, </w:t>
      </w:r>
      <w:r w:rsidRPr="00BA4DAD">
        <w:t>2009)</w:t>
      </w:r>
      <w:bookmarkEnd w:id="7"/>
    </w:p>
    <w:p w14:paraId="28F522D2" w14:textId="77777777" w:rsidR="00424C88" w:rsidRDefault="00424C88" w:rsidP="00C90A8D">
      <w:pPr>
        <w:spacing w:line="360" w:lineRule="auto"/>
      </w:pPr>
    </w:p>
    <w:p w14:paraId="5F458BAF" w14:textId="77777777" w:rsidR="00FB7304" w:rsidRDefault="00E80C9B" w:rsidP="00C90A8D">
      <w:pPr>
        <w:spacing w:line="360" w:lineRule="auto"/>
        <w:ind w:left="426"/>
        <w:rPr>
          <w:rFonts w:cstheme="minorHAnsi"/>
        </w:rPr>
      </w:pPr>
      <w:r>
        <w:rPr>
          <w:rFonts w:cstheme="minorHAnsi"/>
        </w:rPr>
        <w:t>Gr</w:t>
      </w:r>
      <w:r w:rsidR="0019056F" w:rsidRPr="00AB5E30">
        <w:rPr>
          <w:rFonts w:cstheme="minorHAnsi"/>
        </w:rPr>
        <w:t>een (2008) suggests that a mi</w:t>
      </w:r>
      <w:r w:rsidR="00756FEE" w:rsidRPr="00AB5E30">
        <w:rPr>
          <w:rFonts w:cstheme="minorHAnsi"/>
        </w:rPr>
        <w:t>xed method is the best approach for data collection</w:t>
      </w:r>
      <w:r w:rsidR="00AB5E30" w:rsidRPr="00AB5E30">
        <w:rPr>
          <w:rFonts w:cstheme="minorHAnsi"/>
        </w:rPr>
        <w:t>, therefore interview</w:t>
      </w:r>
      <w:r w:rsidR="001B15D7">
        <w:rPr>
          <w:rFonts w:cstheme="minorHAnsi"/>
        </w:rPr>
        <w:t xml:space="preserve">s and </w:t>
      </w:r>
      <w:r w:rsidR="00C91B40">
        <w:rPr>
          <w:rFonts w:cstheme="minorHAnsi"/>
        </w:rPr>
        <w:t>questionnaires</w:t>
      </w:r>
      <w:r w:rsidR="00FE5CB3">
        <w:rPr>
          <w:rFonts w:cstheme="minorHAnsi"/>
        </w:rPr>
        <w:t xml:space="preserve"> will be the research method for this research</w:t>
      </w:r>
      <w:r w:rsidR="00721451">
        <w:rPr>
          <w:rFonts w:cstheme="minorHAnsi"/>
        </w:rPr>
        <w:t>.</w:t>
      </w:r>
    </w:p>
    <w:p w14:paraId="0A0C97A9" w14:textId="77777777" w:rsidR="00014970" w:rsidRPr="003A39E9" w:rsidRDefault="00E80C9B" w:rsidP="003A39E9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cstheme="minorHAnsi"/>
        </w:rPr>
        <w:lastRenderedPageBreak/>
        <w:t>Questionnaires</w:t>
      </w:r>
      <w:r w:rsidR="00AA1214">
        <w:rPr>
          <w:rFonts w:cstheme="minorHAnsi"/>
        </w:rPr>
        <w:t xml:space="preserve"> are a type of research method </w:t>
      </w:r>
      <w:r>
        <w:rPr>
          <w:rFonts w:cstheme="minorHAnsi"/>
        </w:rPr>
        <w:t>that produces</w:t>
      </w:r>
      <w:r w:rsidR="00FF491D">
        <w:rPr>
          <w:rFonts w:cstheme="minorHAnsi"/>
        </w:rPr>
        <w:t xml:space="preserve"> </w:t>
      </w:r>
      <w:r>
        <w:rPr>
          <w:rFonts w:cstheme="minorHAnsi"/>
        </w:rPr>
        <w:t xml:space="preserve">both qualitative and </w:t>
      </w:r>
      <w:r w:rsidR="00FF491D">
        <w:rPr>
          <w:rFonts w:cstheme="minorHAnsi"/>
        </w:rPr>
        <w:t xml:space="preserve">quantitative </w:t>
      </w:r>
      <w:r>
        <w:rPr>
          <w:rFonts w:cstheme="minorHAnsi"/>
        </w:rPr>
        <w:t xml:space="preserve">data. </w:t>
      </w:r>
      <w:r w:rsidR="005A76C6">
        <w:rPr>
          <w:rFonts w:cstheme="minorHAnsi"/>
        </w:rPr>
        <w:t>A questionnaire</w:t>
      </w:r>
      <w:r w:rsidR="007154AC">
        <w:rPr>
          <w:rFonts w:cstheme="minorHAnsi"/>
        </w:rPr>
        <w:t xml:space="preserve"> is a list of structured </w:t>
      </w:r>
      <w:r w:rsidR="00C30215">
        <w:rPr>
          <w:rFonts w:cstheme="minorHAnsi"/>
        </w:rPr>
        <w:t>questions that are given</w:t>
      </w:r>
      <w:r w:rsidR="00836120">
        <w:rPr>
          <w:rFonts w:cstheme="minorHAnsi"/>
        </w:rPr>
        <w:t xml:space="preserve"> to </w:t>
      </w:r>
      <w:r w:rsidR="007F58B4">
        <w:rPr>
          <w:rFonts w:cstheme="minorHAnsi"/>
        </w:rPr>
        <w:t>a range of people.</w:t>
      </w:r>
      <w:r>
        <w:rPr>
          <w:rFonts w:cstheme="minorHAnsi"/>
        </w:rPr>
        <w:t xml:space="preserve"> </w:t>
      </w:r>
      <w:r w:rsidR="007F58B4">
        <w:rPr>
          <w:rFonts w:cstheme="minorHAnsi"/>
        </w:rPr>
        <w:t xml:space="preserve">The aim is to get an understanding </w:t>
      </w:r>
      <w:r w:rsidR="006F3228">
        <w:rPr>
          <w:rFonts w:cstheme="minorHAnsi"/>
        </w:rPr>
        <w:t>of what participants</w:t>
      </w:r>
      <w:r w:rsidR="00106EBA">
        <w:rPr>
          <w:rFonts w:cstheme="minorHAnsi"/>
        </w:rPr>
        <w:t xml:space="preserve"> </w:t>
      </w:r>
      <w:r w:rsidR="00AA1236">
        <w:rPr>
          <w:rFonts w:cstheme="minorHAnsi"/>
        </w:rPr>
        <w:t xml:space="preserve">feel and think about </w:t>
      </w:r>
      <w:r w:rsidR="00BD7B81">
        <w:rPr>
          <w:rFonts w:cstheme="minorHAnsi"/>
        </w:rPr>
        <w:t xml:space="preserve">a particular </w:t>
      </w:r>
      <w:r w:rsidR="00523BD2">
        <w:rPr>
          <w:rFonts w:cstheme="minorHAnsi"/>
        </w:rPr>
        <w:t>topic and will help address research q</w:t>
      </w:r>
      <w:r w:rsidR="00AC10C5">
        <w:rPr>
          <w:rFonts w:cstheme="minorHAnsi"/>
        </w:rPr>
        <w:t xml:space="preserve">uestions </w:t>
      </w:r>
      <w:r w:rsidR="004D1041">
        <w:rPr>
          <w:rFonts w:cstheme="minorHAnsi"/>
        </w:rPr>
        <w:fldChar w:fldCharType="begin" w:fldLock="1"/>
      </w:r>
      <w:r w:rsidR="002C482B">
        <w:rPr>
          <w:rFonts w:cstheme="minorHAnsi"/>
        </w:rPr>
        <w:instrText>ADDIN CSL_CITATION {"citationItems":[{"id":"ITEM-1","itemData":{"author":[{"dropping-particle":"","family":"Collins","given":"Jill","non-dropping-particle":"","parse-names":false,"suffix":""},{"dropping-particle":"","family":"Hussey","given":"Roger","non-dropping-particle":"","parse-names":false,"suffix":""}],"edition":"4th","id":"ITEM-1","issued":{"date-parts":[["2014"]]},"title":"Business Research","type":"book"},"uris":["http://www.mendeley.com/documents/?uuid=4d90c976-b2e8-4339-b82e-adf0ee4b5363"]}],"mendeley":{"formattedCitation":"(Collins and Hussey, 2014)","plainTextFormattedCitation":"(Collins and Hussey, 2014)","previouslyFormattedCitation":"(Collins and Hussey, 2014)"},"properties":{"noteIndex":0},"schema":"https://github.com/citation-style-language/schema/raw/master/csl-citation.json"}</w:instrText>
      </w:r>
      <w:r w:rsidR="004D1041">
        <w:rPr>
          <w:rFonts w:cstheme="minorHAnsi"/>
        </w:rPr>
        <w:fldChar w:fldCharType="separate"/>
      </w:r>
      <w:r w:rsidR="004D1041" w:rsidRPr="004D1041">
        <w:rPr>
          <w:rFonts w:cstheme="minorHAnsi"/>
          <w:noProof/>
        </w:rPr>
        <w:t>(Collins and Hussey, 2014)</w:t>
      </w:r>
      <w:r w:rsidR="004D1041">
        <w:rPr>
          <w:rFonts w:cstheme="minorHAnsi"/>
        </w:rPr>
        <w:fldChar w:fldCharType="end"/>
      </w:r>
      <w:r w:rsidR="004D1041">
        <w:rPr>
          <w:rFonts w:cstheme="minorHAnsi"/>
        </w:rPr>
        <w:t>.</w:t>
      </w:r>
      <w:r w:rsidR="002B03E5">
        <w:rPr>
          <w:rFonts w:cstheme="minorHAnsi"/>
        </w:rPr>
        <w:t xml:space="preserve"> If a questionnaire is poorly created then </w:t>
      </w:r>
      <w:r w:rsidR="001D3F12">
        <w:rPr>
          <w:rFonts w:cstheme="minorHAnsi"/>
        </w:rPr>
        <w:t xml:space="preserve">questions could be misunderstood leading to </w:t>
      </w:r>
      <w:r w:rsidR="003A39E9">
        <w:rPr>
          <w:rFonts w:cstheme="minorHAnsi"/>
        </w:rPr>
        <w:t xml:space="preserve">inaccurate data being collected </w:t>
      </w:r>
      <w:r w:rsidRPr="00014970">
        <w:fldChar w:fldCharType="begin" w:fldLock="1"/>
      </w:r>
      <w:r w:rsidRPr="00014970">
        <w:instrText>ADDIN CSL_CITATION {"citationItems":[{"id":"ITEM-1","itemData":{"author":[{"dropping-particle":"","family":"Hartland-Fox, R and Spry","given":"J (2003","non-dropping-particle":"","parse-n</w:instrText>
      </w:r>
      <w:r w:rsidRPr="00014970">
        <w:instrText>ames":false,"suffix":""}],"id":"ITEM-1","issued":{"date-parts":[["2003"]]},"title":"Evaluation toolkit","type":"webpage"},"uris":["http://www.mendeley.com/documents/?uuid=c657cdbd-8d6a-47d3-a255-df46c0e18ba8"]}],"mendeley":{"formattedCitation":"(Hartland-F</w:instrText>
      </w:r>
      <w:r w:rsidRPr="00014970">
        <w:instrText>ox, R and Spry, 2003)","plainTextFormattedCitation":"(Hartland-Fox, R and Spry, 2003)","previouslyFormattedCitation":"(Hartland-Fox, R and Spry, 2003)"},"properties":{"noteIndex":0},"schema":"https://github.com/citation-style-language/schema/raw/master/csl</w:instrText>
      </w:r>
      <w:r w:rsidRPr="00014970">
        <w:instrText>-citation.json"}</w:instrText>
      </w:r>
      <w:r w:rsidRPr="00014970">
        <w:fldChar w:fldCharType="separate"/>
      </w:r>
      <w:r w:rsidRPr="00014970">
        <w:rPr>
          <w:noProof/>
        </w:rPr>
        <w:t>(Hartland-Fox, R and Spry, 2003)</w:t>
      </w:r>
      <w:r w:rsidRPr="00014970">
        <w:fldChar w:fldCharType="end"/>
      </w:r>
      <w:r w:rsidR="003A39E9">
        <w:t xml:space="preserve"> </w:t>
      </w:r>
    </w:p>
    <w:p w14:paraId="2022F521" w14:textId="3CEF7396" w:rsidR="00971F77" w:rsidRDefault="00E80C9B" w:rsidP="004D1041">
      <w:pPr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There are many benefits of using </w:t>
      </w:r>
      <w:r w:rsidR="004D1041">
        <w:rPr>
          <w:rFonts w:cstheme="minorHAnsi"/>
        </w:rPr>
        <w:t>questionnaires,</w:t>
      </w:r>
      <w:r w:rsidR="00C47A8D">
        <w:rPr>
          <w:rFonts w:cstheme="minorHAnsi"/>
        </w:rPr>
        <w:t xml:space="preserve"> </w:t>
      </w:r>
      <w:r w:rsidR="004D1041">
        <w:rPr>
          <w:rFonts w:cstheme="minorHAnsi"/>
        </w:rPr>
        <w:t xml:space="preserve">the first benefit is </w:t>
      </w:r>
      <w:r w:rsidR="00C47A8D">
        <w:rPr>
          <w:rFonts w:cstheme="minorHAnsi"/>
        </w:rPr>
        <w:t>that</w:t>
      </w:r>
      <w:r w:rsidR="006B107C">
        <w:rPr>
          <w:rFonts w:cstheme="minorHAnsi"/>
        </w:rPr>
        <w:t xml:space="preserve"> the results can be collected quickly </w:t>
      </w:r>
      <w:r w:rsidR="003272D0">
        <w:rPr>
          <w:rFonts w:cstheme="minorHAnsi"/>
        </w:rPr>
        <w:t xml:space="preserve">another benefit is that results can be easily analysed using a variety of available tools </w:t>
      </w:r>
      <w:r w:rsidR="00F13C21">
        <w:rPr>
          <w:rFonts w:cstheme="minorHAnsi"/>
        </w:rPr>
        <w:fldChar w:fldCharType="begin" w:fldLock="1"/>
      </w:r>
      <w:r w:rsidR="00941E35">
        <w:rPr>
          <w:rFonts w:cstheme="minorHAnsi"/>
        </w:rPr>
        <w:instrText>ADDIN CSL_CITATION {"citationItems":[{"id":"ITEM-1","itemData":{"author":[{"dropping-particle":"","family":"Debios","given":"Stefan","non-dropping-particle":"","parse-names":false,"suffix":""}],"container-title":"Surveyplace","id":"ITEM-1","issued":{"date-parts":[["2019"]]},"title":"Questionaires","type":"webpage"},"uris":["http://www.mendeley.com/documents/?uuid=1b6190df-bcaa-409e-82bb-04073e3cc016"]}],"mendeley":{"formattedCitation":"(Debios, 2019)","plainTextFormattedCitation":"(Debios, 2019)","previouslyFormattedCitation":"(Debios, 2019)"},"properties":{"noteIndex":0},"schema":"https://github.com/citation-style-language/schema/raw/master/csl-citation.json"}</w:instrText>
      </w:r>
      <w:r w:rsidR="00F13C21">
        <w:rPr>
          <w:rFonts w:cstheme="minorHAnsi"/>
        </w:rPr>
        <w:fldChar w:fldCharType="separate"/>
      </w:r>
      <w:r w:rsidR="00F13C21" w:rsidRPr="00F13C21">
        <w:rPr>
          <w:rFonts w:cstheme="minorHAnsi"/>
          <w:noProof/>
        </w:rPr>
        <w:t>(Debios, 2019)</w:t>
      </w:r>
      <w:r w:rsidR="00F13C21">
        <w:rPr>
          <w:rFonts w:cstheme="minorHAnsi"/>
        </w:rPr>
        <w:fldChar w:fldCharType="end"/>
      </w:r>
      <w:r w:rsidR="00F13C21">
        <w:rPr>
          <w:rFonts w:cstheme="minorHAnsi"/>
        </w:rPr>
        <w:t>.</w:t>
      </w:r>
      <w:r w:rsidR="00CA7971">
        <w:rPr>
          <w:rFonts w:cstheme="minorHAnsi"/>
        </w:rPr>
        <w:t xml:space="preserve"> </w:t>
      </w:r>
      <w:r w:rsidR="00D7290E">
        <w:rPr>
          <w:rFonts w:cstheme="minorHAnsi"/>
        </w:rPr>
        <w:t>However,</w:t>
      </w:r>
      <w:r w:rsidR="00BA5F46">
        <w:rPr>
          <w:rFonts w:cstheme="minorHAnsi"/>
        </w:rPr>
        <w:t xml:space="preserve"> there are disadvantages when it comes to </w:t>
      </w:r>
      <w:r w:rsidR="009F3631">
        <w:rPr>
          <w:rFonts w:cstheme="minorHAnsi"/>
        </w:rPr>
        <w:t>questionnaires</w:t>
      </w:r>
      <w:r w:rsidR="00223CB3">
        <w:rPr>
          <w:rFonts w:cstheme="minorHAnsi"/>
        </w:rPr>
        <w:t xml:space="preserve">, the first </w:t>
      </w:r>
      <w:r w:rsidR="005F00CE">
        <w:rPr>
          <w:rFonts w:cstheme="minorHAnsi"/>
        </w:rPr>
        <w:t>one being that the</w:t>
      </w:r>
      <w:r w:rsidR="003122A7">
        <w:rPr>
          <w:rFonts w:cstheme="minorHAnsi"/>
        </w:rPr>
        <w:t xml:space="preserve"> researcher is not present to help if there are any difficulties with understanding the questions</w:t>
      </w:r>
      <w:r w:rsidR="002F1373">
        <w:rPr>
          <w:rFonts w:cstheme="minorHAnsi"/>
        </w:rPr>
        <w:t xml:space="preserve"> so </w:t>
      </w:r>
      <w:r w:rsidR="000E6496">
        <w:rPr>
          <w:rFonts w:cstheme="minorHAnsi"/>
        </w:rPr>
        <w:t>because of</w:t>
      </w:r>
      <w:r w:rsidR="002F1373">
        <w:rPr>
          <w:rFonts w:cstheme="minorHAnsi"/>
        </w:rPr>
        <w:t xml:space="preserve"> this it is key to make questions clear and understandable</w:t>
      </w:r>
      <w:r w:rsidR="009B20F3">
        <w:rPr>
          <w:rFonts w:cstheme="minorHAnsi"/>
        </w:rPr>
        <w:t>.</w:t>
      </w:r>
      <w:r w:rsidR="00BA4693">
        <w:rPr>
          <w:rFonts w:cstheme="minorHAnsi"/>
        </w:rPr>
        <w:t xml:space="preserve"> </w:t>
      </w:r>
      <w:r w:rsidR="009B20F3">
        <w:rPr>
          <w:rFonts w:cstheme="minorHAnsi"/>
        </w:rPr>
        <w:t xml:space="preserve">Another </w:t>
      </w:r>
      <w:r w:rsidR="00BA4693">
        <w:rPr>
          <w:rFonts w:cstheme="minorHAnsi"/>
        </w:rPr>
        <w:t xml:space="preserve">disadvantage is that </w:t>
      </w:r>
      <w:r w:rsidR="001810D2">
        <w:rPr>
          <w:rFonts w:cstheme="minorHAnsi"/>
        </w:rPr>
        <w:t xml:space="preserve">the researcher cannot </w:t>
      </w:r>
      <w:r w:rsidR="0088011C">
        <w:rPr>
          <w:rFonts w:cstheme="minorHAnsi"/>
        </w:rPr>
        <w:t xml:space="preserve">probe responders to explain what they mean by certain </w:t>
      </w:r>
      <w:r w:rsidR="002C482B">
        <w:rPr>
          <w:rFonts w:cstheme="minorHAnsi"/>
        </w:rPr>
        <w:t>answers.</w:t>
      </w:r>
      <w:r w:rsidR="00E969E2">
        <w:rPr>
          <w:rFonts w:cstheme="minorHAnsi"/>
        </w:rPr>
        <w:t xml:space="preserve"> </w:t>
      </w:r>
      <w:r w:rsidR="0088011C">
        <w:rPr>
          <w:rFonts w:cstheme="minorHAnsi"/>
        </w:rPr>
        <w:t xml:space="preserve"> </w:t>
      </w:r>
    </w:p>
    <w:p w14:paraId="7822B872" w14:textId="77777777" w:rsidR="00706E5A" w:rsidRDefault="00E80C9B" w:rsidP="00C90A8D">
      <w:pPr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The </w:t>
      </w:r>
      <w:r w:rsidR="00CA2406">
        <w:rPr>
          <w:rFonts w:cstheme="minorHAnsi"/>
        </w:rPr>
        <w:t>questionnaire</w:t>
      </w:r>
      <w:r w:rsidR="00626886">
        <w:rPr>
          <w:rFonts w:cstheme="minorHAnsi"/>
        </w:rPr>
        <w:t xml:space="preserve">s given out </w:t>
      </w:r>
      <w:r w:rsidR="00CA2406">
        <w:rPr>
          <w:rFonts w:cstheme="minorHAnsi"/>
        </w:rPr>
        <w:t>will be kept anonymous so that participants answers will be honest</w:t>
      </w:r>
      <w:r w:rsidR="00626886">
        <w:rPr>
          <w:rFonts w:cstheme="minorHAnsi"/>
        </w:rPr>
        <w:t>.</w:t>
      </w:r>
      <w:r w:rsidR="006007A8">
        <w:rPr>
          <w:rFonts w:cstheme="minorHAnsi"/>
        </w:rPr>
        <w:t xml:space="preserve"> </w:t>
      </w:r>
      <w:r w:rsidR="004D6F93">
        <w:rPr>
          <w:rFonts w:cstheme="minorHAnsi"/>
        </w:rPr>
        <w:t xml:space="preserve">Before the </w:t>
      </w:r>
      <w:r w:rsidR="006007A8">
        <w:rPr>
          <w:rFonts w:cstheme="minorHAnsi"/>
        </w:rPr>
        <w:t>questionnaire</w:t>
      </w:r>
      <w:r w:rsidR="004D6F93">
        <w:rPr>
          <w:rFonts w:cstheme="minorHAnsi"/>
        </w:rPr>
        <w:t xml:space="preserve"> can be completed there will be a </w:t>
      </w:r>
      <w:r w:rsidR="00F509F1">
        <w:rPr>
          <w:rFonts w:cstheme="minorHAnsi"/>
        </w:rPr>
        <w:t xml:space="preserve">consent form </w:t>
      </w:r>
      <w:r w:rsidR="00391109">
        <w:rPr>
          <w:rFonts w:cstheme="minorHAnsi"/>
        </w:rPr>
        <w:t>which will al</w:t>
      </w:r>
      <w:r w:rsidR="000E64D2">
        <w:rPr>
          <w:rFonts w:cstheme="minorHAnsi"/>
        </w:rPr>
        <w:t>low the researcher to use participants answers</w:t>
      </w:r>
      <w:r w:rsidR="002C482B">
        <w:rPr>
          <w:rFonts w:cstheme="minorHAnsi"/>
        </w:rPr>
        <w:t xml:space="preserve"> </w:t>
      </w:r>
      <w:r w:rsidR="002C482B">
        <w:rPr>
          <w:rFonts w:cstheme="minorHAnsi"/>
        </w:rPr>
        <w:fldChar w:fldCharType="begin" w:fldLock="1"/>
      </w:r>
      <w:r w:rsidR="00F13C21">
        <w:rPr>
          <w:rFonts w:cstheme="minorHAnsi"/>
        </w:rPr>
        <w:instrText>ADDIN CSL_CITATION {"citationItems":[{"id":"ITEM-1","itemData":{"author":[{"dropping-particle":"","family":"Bryman","given":"Alan","non-dropping-particle":"","parse-names":false,"suffix":""},{"dropping-particle":"","family":"Bell","given":"Emma","non-dropping-particle":"","parse-names":false,"suffix":""}],"edition":"4th","id":"ITEM-1","issued":{"date-parts":[["2015"]]},"publisher":"Oxford University Press","title":"Business research methods","type":"book"},"uris":["http://www.mendeley.com/documents/?uuid=89be62ec-196a-42f7-9c7c-98a3d2e51e1b"]}],"mendeley":{"formattedCitation":"(Bryman and Bell, 2015)","plainTextFormattedCitation":"(Bryman and Bell, 2015)","previouslyFormattedCitation":"(Bryman and Bell, 2015)"},"properties":{"noteIndex":0},"schema":"https://github.com/citation-style-language/schema/raw/master/csl-citation.json"}</w:instrText>
      </w:r>
      <w:r w:rsidR="002C482B">
        <w:rPr>
          <w:rFonts w:cstheme="minorHAnsi"/>
        </w:rPr>
        <w:fldChar w:fldCharType="separate"/>
      </w:r>
      <w:r w:rsidR="002C482B" w:rsidRPr="002C482B">
        <w:rPr>
          <w:rFonts w:cstheme="minorHAnsi"/>
          <w:noProof/>
        </w:rPr>
        <w:t>(Bryman and Bell, 2015)</w:t>
      </w:r>
      <w:r w:rsidR="002C482B">
        <w:rPr>
          <w:rFonts w:cstheme="minorHAnsi"/>
        </w:rPr>
        <w:fldChar w:fldCharType="end"/>
      </w:r>
      <w:r w:rsidR="002C482B">
        <w:rPr>
          <w:rFonts w:cstheme="minorHAnsi"/>
        </w:rPr>
        <w:t>.</w:t>
      </w:r>
    </w:p>
    <w:p w14:paraId="670AD5DD" w14:textId="77777777" w:rsidR="006007A8" w:rsidRDefault="00E80C9B" w:rsidP="00C90A8D">
      <w:pPr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Interviews will also take place to get a better understanding of the research topic so that the </w:t>
      </w:r>
      <w:r w:rsidR="00EF708D">
        <w:rPr>
          <w:rFonts w:cstheme="minorHAnsi"/>
        </w:rPr>
        <w:t>aim of the project is met.</w:t>
      </w:r>
      <w:r w:rsidR="00C91B40">
        <w:rPr>
          <w:rFonts w:cstheme="minorHAnsi"/>
        </w:rPr>
        <w:t xml:space="preserve"> </w:t>
      </w:r>
      <w:r w:rsidR="00014970">
        <w:rPr>
          <w:rFonts w:cstheme="minorHAnsi"/>
        </w:rPr>
        <w:t>For</w:t>
      </w:r>
      <w:r w:rsidR="003B4937">
        <w:rPr>
          <w:rFonts w:cstheme="minorHAnsi"/>
        </w:rPr>
        <w:t xml:space="preserve"> all the participants to be made comfortable and at ease, </w:t>
      </w:r>
      <w:r w:rsidR="00C91B40">
        <w:rPr>
          <w:rFonts w:cstheme="minorHAnsi"/>
        </w:rPr>
        <w:t xml:space="preserve">a sheet of questions will be given before the </w:t>
      </w:r>
      <w:r w:rsidR="008C49C9">
        <w:rPr>
          <w:rFonts w:cstheme="minorHAnsi"/>
        </w:rPr>
        <w:t>interview. The</w:t>
      </w:r>
      <w:r w:rsidR="004248A5">
        <w:rPr>
          <w:rFonts w:cstheme="minorHAnsi"/>
        </w:rPr>
        <w:t xml:space="preserve"> interviews should give </w:t>
      </w:r>
      <w:r w:rsidR="001A26EF">
        <w:rPr>
          <w:rFonts w:cstheme="minorHAnsi"/>
        </w:rPr>
        <w:t>a clear understanding of the first two research questions which are:</w:t>
      </w:r>
    </w:p>
    <w:p w14:paraId="25BB6138" w14:textId="77777777" w:rsidR="002F4194" w:rsidRDefault="00E80C9B" w:rsidP="00F8207D">
      <w:pPr>
        <w:pStyle w:val="ListParagraph"/>
        <w:numPr>
          <w:ilvl w:val="0"/>
          <w:numId w:val="6"/>
        </w:numPr>
        <w:spacing w:line="360" w:lineRule="auto"/>
        <w:rPr>
          <w:rFonts w:cstheme="minorHAnsi"/>
        </w:rPr>
      </w:pPr>
      <w:r>
        <w:rPr>
          <w:rFonts w:cstheme="minorHAnsi"/>
        </w:rPr>
        <w:t>What are the current inequality issues that women face</w:t>
      </w:r>
      <w:r>
        <w:rPr>
          <w:rFonts w:cstheme="minorHAnsi"/>
        </w:rPr>
        <w:t xml:space="preserve"> in higher education workplace?</w:t>
      </w:r>
    </w:p>
    <w:p w14:paraId="208D6455" w14:textId="77777777" w:rsidR="008C49C9" w:rsidRDefault="00E80C9B" w:rsidP="00F8207D">
      <w:pPr>
        <w:pStyle w:val="ListParagraph"/>
        <w:numPr>
          <w:ilvl w:val="0"/>
          <w:numId w:val="6"/>
        </w:numPr>
        <w:spacing w:line="360" w:lineRule="auto"/>
        <w:rPr>
          <w:rFonts w:cstheme="minorHAnsi"/>
        </w:rPr>
      </w:pPr>
      <w:r w:rsidRPr="00EA2FB1">
        <w:rPr>
          <w:rFonts w:cstheme="minorHAnsi"/>
        </w:rPr>
        <w:t>Are the opportunities provided for both women and men the same?</w:t>
      </w:r>
    </w:p>
    <w:p w14:paraId="6B4ED330" w14:textId="77777777" w:rsidR="002F4194" w:rsidRDefault="002F4194" w:rsidP="00C90A8D">
      <w:pPr>
        <w:spacing w:line="360" w:lineRule="auto"/>
        <w:ind w:left="426"/>
        <w:rPr>
          <w:rFonts w:cstheme="minorHAnsi"/>
        </w:rPr>
      </w:pPr>
    </w:p>
    <w:p w14:paraId="4A08CF20" w14:textId="710A0558" w:rsidR="00A414C5" w:rsidRDefault="00E80C9B" w:rsidP="00C90A8D">
      <w:pPr>
        <w:spacing w:line="360" w:lineRule="auto"/>
        <w:ind w:left="426"/>
        <w:rPr>
          <w:rFonts w:cstheme="minorHAnsi"/>
        </w:rPr>
      </w:pPr>
      <w:r>
        <w:rPr>
          <w:rFonts w:cstheme="minorHAnsi"/>
        </w:rPr>
        <w:t xml:space="preserve">The questionnaire for this research will be made using </w:t>
      </w:r>
      <w:r w:rsidR="000E6496">
        <w:rPr>
          <w:rFonts w:cstheme="minorHAnsi"/>
        </w:rPr>
        <w:t>G</w:t>
      </w:r>
      <w:r>
        <w:rPr>
          <w:rFonts w:cstheme="minorHAnsi"/>
        </w:rPr>
        <w:t xml:space="preserve">oogle </w:t>
      </w:r>
      <w:r w:rsidR="00941E35">
        <w:rPr>
          <w:rFonts w:cstheme="minorHAnsi"/>
        </w:rPr>
        <w:t>forms. Google</w:t>
      </w:r>
      <w:r w:rsidR="00FB52E9">
        <w:rPr>
          <w:rFonts w:cstheme="minorHAnsi"/>
        </w:rPr>
        <w:t xml:space="preserve"> form</w:t>
      </w:r>
      <w:r w:rsidR="000E6496">
        <w:rPr>
          <w:rFonts w:cstheme="minorHAnsi"/>
        </w:rPr>
        <w:t>s</w:t>
      </w:r>
      <w:r w:rsidR="00FB52E9">
        <w:rPr>
          <w:rFonts w:cstheme="minorHAnsi"/>
        </w:rPr>
        <w:t xml:space="preserve"> is </w:t>
      </w:r>
      <w:r w:rsidR="009A295F">
        <w:rPr>
          <w:rFonts w:cstheme="minorHAnsi"/>
        </w:rPr>
        <w:t>an</w:t>
      </w:r>
      <w:r w:rsidR="00FB52E9">
        <w:rPr>
          <w:rFonts w:cstheme="minorHAnsi"/>
        </w:rPr>
        <w:t xml:space="preserve"> online tool that allows for </w:t>
      </w:r>
      <w:r w:rsidR="00941E35">
        <w:rPr>
          <w:rFonts w:cstheme="minorHAnsi"/>
        </w:rPr>
        <w:t>questionnaires</w:t>
      </w:r>
      <w:r w:rsidR="00FB52E9">
        <w:rPr>
          <w:rFonts w:cstheme="minorHAnsi"/>
        </w:rPr>
        <w:t xml:space="preserve"> to be made </w:t>
      </w:r>
      <w:r w:rsidR="00941E35">
        <w:rPr>
          <w:rFonts w:cstheme="minorHAnsi"/>
        </w:rPr>
        <w:t xml:space="preserve">and analysed easily  </w:t>
      </w:r>
      <w:r w:rsidR="00941E35">
        <w:rPr>
          <w:rFonts w:cstheme="minorHAnsi"/>
        </w:rPr>
        <w:fldChar w:fldCharType="begin" w:fldLock="1"/>
      </w:r>
      <w:r w:rsidR="001740C6">
        <w:rPr>
          <w:rFonts w:cstheme="minorHAnsi"/>
        </w:rPr>
        <w:instrText>ADDIN CSL_CITATION {"citationItems":[{"id":"ITEM-1","itemData":{"URL":"https://support.google.com/a/users/answer/9302965?hl=en","accessed":{"date-parts":[["2021","1","30"]]},"author":[{"dropping-particle":"","family":"Google","given":"","non-dropping-particle":"","parse-names":false,"suffix":""}],"container-title":"Google","id":"ITEM-1","issued":{"date-parts":[["2020"]]},"title":"Google Forms","type":"webpage"},"uris":["http://www.mendeley.com/documents/?uuid=2504c203-0826-4063-94a0-0b2fff106386"]}],"mendeley":{"formattedCitation":"(Google, 2020)","plainTextFormattedCitation":"(Google, 2020)","previouslyFormattedCitation":"(Google, 2020)"},"properties":{"noteIndex":0},"schema":"https://github.com/citation-style-language/schema/raw/master/csl-citation.json"}</w:instrText>
      </w:r>
      <w:r w:rsidR="00941E35">
        <w:rPr>
          <w:rFonts w:cstheme="minorHAnsi"/>
        </w:rPr>
        <w:fldChar w:fldCharType="separate"/>
      </w:r>
      <w:r w:rsidR="00941E35" w:rsidRPr="00941E35">
        <w:rPr>
          <w:rFonts w:cstheme="minorHAnsi"/>
          <w:noProof/>
        </w:rPr>
        <w:t>(Google, 2020)</w:t>
      </w:r>
      <w:r w:rsidR="00941E35">
        <w:rPr>
          <w:rFonts w:cstheme="minorHAnsi"/>
        </w:rPr>
        <w:fldChar w:fldCharType="end"/>
      </w:r>
      <w:r w:rsidR="00941E35">
        <w:rPr>
          <w:rFonts w:cstheme="minorHAnsi"/>
        </w:rPr>
        <w:t>.</w:t>
      </w:r>
      <w:r w:rsidR="00740AEC">
        <w:rPr>
          <w:rFonts w:cstheme="minorHAnsi"/>
        </w:rPr>
        <w:t xml:space="preserve"> Once the </w:t>
      </w:r>
      <w:r w:rsidR="001C1CA4">
        <w:rPr>
          <w:rFonts w:cstheme="minorHAnsi"/>
        </w:rPr>
        <w:t>questionnaires</w:t>
      </w:r>
      <w:r w:rsidR="00740AEC">
        <w:rPr>
          <w:rFonts w:cstheme="minorHAnsi"/>
        </w:rPr>
        <w:t xml:space="preserve"> are completed it will be distributed</w:t>
      </w:r>
      <w:r w:rsidR="005A76C6">
        <w:rPr>
          <w:rFonts w:cstheme="minorHAnsi"/>
        </w:rPr>
        <w:t xml:space="preserve"> </w:t>
      </w:r>
      <w:r w:rsidR="000E6496">
        <w:rPr>
          <w:rFonts w:cstheme="minorHAnsi"/>
        </w:rPr>
        <w:t xml:space="preserve">online </w:t>
      </w:r>
      <w:r w:rsidR="005A76C6">
        <w:rPr>
          <w:rFonts w:cstheme="minorHAnsi"/>
        </w:rPr>
        <w:t xml:space="preserve">to Higher education </w:t>
      </w:r>
      <w:r w:rsidR="009E24FA">
        <w:rPr>
          <w:rFonts w:cstheme="minorHAnsi"/>
        </w:rPr>
        <w:t>workers, academic</w:t>
      </w:r>
      <w:r w:rsidR="005A76C6">
        <w:rPr>
          <w:rFonts w:cstheme="minorHAnsi"/>
        </w:rPr>
        <w:t xml:space="preserve"> and non-academic within the </w:t>
      </w:r>
      <w:r w:rsidR="009E24FA">
        <w:rPr>
          <w:rFonts w:cstheme="minorHAnsi"/>
        </w:rPr>
        <w:t>UK professional</w:t>
      </w:r>
      <w:r w:rsidR="00740AEC">
        <w:rPr>
          <w:rFonts w:cstheme="minorHAnsi"/>
        </w:rPr>
        <w:t xml:space="preserve"> networks such as </w:t>
      </w:r>
      <w:r w:rsidR="001C1CA4">
        <w:rPr>
          <w:rFonts w:cstheme="minorHAnsi"/>
        </w:rPr>
        <w:t xml:space="preserve">linked in </w:t>
      </w:r>
      <w:proofErr w:type="gramStart"/>
      <w:r w:rsidR="001C1CA4">
        <w:rPr>
          <w:rFonts w:cstheme="minorHAnsi"/>
        </w:rPr>
        <w:t>and also</w:t>
      </w:r>
      <w:proofErr w:type="gramEnd"/>
      <w:r w:rsidR="001C1CA4">
        <w:rPr>
          <w:rFonts w:cstheme="minorHAnsi"/>
        </w:rPr>
        <w:t xml:space="preserve"> on social media.</w:t>
      </w:r>
    </w:p>
    <w:p w14:paraId="2E9C8443" w14:textId="458AB902" w:rsidR="000E6496" w:rsidRDefault="000E6496" w:rsidP="00C90A8D">
      <w:pPr>
        <w:spacing w:line="360" w:lineRule="auto"/>
        <w:ind w:left="426"/>
        <w:rPr>
          <w:rFonts w:cstheme="minorHAnsi"/>
        </w:rPr>
      </w:pPr>
    </w:p>
    <w:p w14:paraId="75E8642E" w14:textId="77777777" w:rsidR="000E6496" w:rsidRDefault="000E6496" w:rsidP="00C90A8D">
      <w:pPr>
        <w:spacing w:line="360" w:lineRule="auto"/>
        <w:ind w:left="426"/>
        <w:rPr>
          <w:rFonts w:cstheme="minorHAnsi"/>
        </w:rPr>
      </w:pPr>
    </w:p>
    <w:p w14:paraId="4EFECDAC" w14:textId="77777777" w:rsidR="001C1CA4" w:rsidRDefault="00E80C9B" w:rsidP="00C90A8D">
      <w:pPr>
        <w:spacing w:line="360" w:lineRule="auto"/>
        <w:ind w:left="426"/>
        <w:rPr>
          <w:rFonts w:cstheme="minorHAnsi"/>
        </w:rPr>
      </w:pPr>
      <w:r>
        <w:rPr>
          <w:rFonts w:cstheme="minorHAnsi"/>
        </w:rPr>
        <w:lastRenderedPageBreak/>
        <w:t xml:space="preserve">The questionnaire given out will help answer some of the research questions which are: </w:t>
      </w:r>
    </w:p>
    <w:p w14:paraId="20253187" w14:textId="77777777" w:rsidR="000E152F" w:rsidRDefault="00E80C9B" w:rsidP="00F8207D">
      <w:pPr>
        <w:pStyle w:val="ListParagraph"/>
        <w:numPr>
          <w:ilvl w:val="0"/>
          <w:numId w:val="6"/>
        </w:numPr>
        <w:spacing w:line="360" w:lineRule="auto"/>
        <w:ind w:left="1276"/>
        <w:rPr>
          <w:rFonts w:cstheme="minorHAnsi"/>
        </w:rPr>
      </w:pPr>
      <w:r>
        <w:rPr>
          <w:rFonts w:cstheme="minorHAnsi"/>
        </w:rPr>
        <w:t xml:space="preserve">What practices and policies are </w:t>
      </w:r>
      <w:r w:rsidR="001D1B1F">
        <w:rPr>
          <w:rFonts w:cstheme="minorHAnsi"/>
        </w:rPr>
        <w:t>enforced by the</w:t>
      </w:r>
      <w:r>
        <w:rPr>
          <w:rFonts w:cstheme="minorHAnsi"/>
        </w:rPr>
        <w:t xml:space="preserve"> </w:t>
      </w:r>
      <w:r w:rsidR="001D1B1F">
        <w:rPr>
          <w:rFonts w:cstheme="minorHAnsi"/>
        </w:rPr>
        <w:t>government?</w:t>
      </w:r>
    </w:p>
    <w:p w14:paraId="4DE9CD0D" w14:textId="77777777" w:rsidR="00EA2FB1" w:rsidRDefault="00E80C9B" w:rsidP="00F8207D">
      <w:pPr>
        <w:pStyle w:val="ListParagraph"/>
        <w:numPr>
          <w:ilvl w:val="0"/>
          <w:numId w:val="6"/>
        </w:numPr>
        <w:spacing w:line="360" w:lineRule="auto"/>
        <w:ind w:left="1276"/>
        <w:rPr>
          <w:rFonts w:cstheme="minorHAnsi"/>
        </w:rPr>
      </w:pPr>
      <w:r>
        <w:rPr>
          <w:rFonts w:cstheme="minorHAnsi"/>
        </w:rPr>
        <w:t>History of change of policies and practices</w:t>
      </w:r>
    </w:p>
    <w:p w14:paraId="1D6C50BA" w14:textId="77777777" w:rsidR="008C49C9" w:rsidRDefault="00E80C9B" w:rsidP="00F8207D">
      <w:pPr>
        <w:pStyle w:val="ListParagraph"/>
        <w:numPr>
          <w:ilvl w:val="0"/>
          <w:numId w:val="6"/>
        </w:numPr>
        <w:spacing w:line="360" w:lineRule="auto"/>
        <w:ind w:left="1276"/>
        <w:rPr>
          <w:rFonts w:cstheme="minorHAnsi"/>
        </w:rPr>
      </w:pPr>
      <w:r w:rsidRPr="00EA2FB1">
        <w:rPr>
          <w:rFonts w:cstheme="minorHAnsi"/>
        </w:rPr>
        <w:t>Why are there inequalities of race and gender in the higher educ</w:t>
      </w:r>
      <w:r w:rsidRPr="00EA2FB1">
        <w:rPr>
          <w:rFonts w:cstheme="minorHAnsi"/>
        </w:rPr>
        <w:t>ation workplace?</w:t>
      </w:r>
    </w:p>
    <w:p w14:paraId="5F61C3B7" w14:textId="77777777" w:rsidR="004F53EE" w:rsidRDefault="00E80C9B" w:rsidP="00F8207D">
      <w:pPr>
        <w:pStyle w:val="Heading2"/>
        <w:numPr>
          <w:ilvl w:val="1"/>
          <w:numId w:val="1"/>
        </w:numPr>
      </w:pPr>
      <w:bookmarkStart w:id="8" w:name="_Toc63411780"/>
      <w:r>
        <w:t>Pilot study</w:t>
      </w:r>
      <w:bookmarkEnd w:id="8"/>
      <w:r>
        <w:t xml:space="preserve"> </w:t>
      </w:r>
    </w:p>
    <w:p w14:paraId="449E1CA5" w14:textId="5593432A" w:rsidR="005E6096" w:rsidRDefault="00E80C9B" w:rsidP="000E6496">
      <w:pPr>
        <w:spacing w:line="360" w:lineRule="auto"/>
        <w:ind w:left="426"/>
      </w:pPr>
      <w:r>
        <w:t xml:space="preserve">A pilot study will be carried out before the questionnaire is given </w:t>
      </w:r>
      <w:r w:rsidR="009E24FA">
        <w:t>out;</w:t>
      </w:r>
      <w:r w:rsidR="000E6496">
        <w:t xml:space="preserve"> this</w:t>
      </w:r>
      <w:r w:rsidR="00BA10B7">
        <w:t xml:space="preserve"> will be a test to see if any problems may arise so that </w:t>
      </w:r>
      <w:r w:rsidR="00F273D4">
        <w:t xml:space="preserve">solutions can be figured out before </w:t>
      </w:r>
      <w:r w:rsidR="001E1591">
        <w:t xml:space="preserve">the research starts. The pilot will be carried out </w:t>
      </w:r>
      <w:r w:rsidR="00CD6FF3">
        <w:t>among academic peers.</w:t>
      </w:r>
    </w:p>
    <w:p w14:paraId="0B53633F" w14:textId="77777777" w:rsidR="00725E99" w:rsidRDefault="00E80C9B" w:rsidP="00F8207D">
      <w:pPr>
        <w:pStyle w:val="Heading1"/>
        <w:numPr>
          <w:ilvl w:val="0"/>
          <w:numId w:val="1"/>
        </w:numP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</w:pPr>
      <w:bookmarkStart w:id="9" w:name="_Toc63411781"/>
      <w: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>Ethics</w:t>
      </w:r>
      <w:bookmarkEnd w:id="9"/>
      <w: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t xml:space="preserve"> </w:t>
      </w:r>
    </w:p>
    <w:p w14:paraId="0ACEB5D4" w14:textId="34F8F4B8" w:rsidR="00424C88" w:rsidRDefault="00E80C9B" w:rsidP="000E6496">
      <w:pPr>
        <w:spacing w:line="360" w:lineRule="auto"/>
        <w:ind w:left="360"/>
      </w:pPr>
      <w:r>
        <w:t>Ethics is a crucial part of any research</w:t>
      </w:r>
      <w:r w:rsidR="00BA1743">
        <w:t>.</w:t>
      </w:r>
      <w:r w:rsidR="00A45ACB">
        <w:t xml:space="preserve"> </w:t>
      </w:r>
      <w:r w:rsidR="00BA1743">
        <w:t xml:space="preserve">Ethic issues could arise at any part of </w:t>
      </w:r>
      <w:r w:rsidR="00F85175">
        <w:t xml:space="preserve">research </w:t>
      </w:r>
      <w:r w:rsidR="00024663">
        <w:t>therefore finding solutions</w:t>
      </w:r>
      <w:r w:rsidR="004577C5">
        <w:t xml:space="preserve"> </w:t>
      </w:r>
      <w:r w:rsidR="00D42042">
        <w:t xml:space="preserve">is vital and </w:t>
      </w:r>
      <w:r w:rsidR="00024663">
        <w:t>cannot</w:t>
      </w:r>
      <w:r w:rsidR="00D42042">
        <w:t xml:space="preserve"> be</w:t>
      </w:r>
      <w:r w:rsidR="00024663">
        <w:t xml:space="preserve"> </w:t>
      </w:r>
      <w:r w:rsidR="00D42042">
        <w:t xml:space="preserve">ignored </w:t>
      </w:r>
      <w:r w:rsidR="00D42042" w:rsidRPr="00D42042">
        <w:fldChar w:fldCharType="begin" w:fldLock="1"/>
      </w:r>
      <w:r w:rsidR="00D42042" w:rsidRPr="00D42042">
        <w:instrText>ADDIN CSL_CITATION {"citationItems":[{"id":"ITEM-1","itemData":{"author":[{"dropping-particle":"","family":"Fisher","given":"Collin","non-dropping-particle":"","parse-names":false,"suffix":""}],"edition":"3rd","id":"ITEM-1","issued":{"date-parts":[["2010"]]},"title":"Researching and writing a dissertation","type":"book"},"uris":["http://www.mendeley.com/documents/?uuid=260062b0-5410-46cd-9950-252f3a2c0d39"]}],"mendeley":{"formattedCitation":"(Fisher, 2010)","plainTextFormattedCitation":"(Fisher, 2010)","previouslyFormattedCitation":"(Fisher, 2010)"},"properties":{"noteIndex":0},"schema":"https://github.com/citation-style-language/schema/raw/master/csl-citation.json"}</w:instrText>
      </w:r>
      <w:r w:rsidR="00D42042" w:rsidRPr="00D42042">
        <w:fldChar w:fldCharType="separate"/>
      </w:r>
      <w:r w:rsidR="00D42042" w:rsidRPr="00D42042">
        <w:t>(Fisher, 2010)</w:t>
      </w:r>
      <w:r w:rsidR="00D42042" w:rsidRPr="00D42042">
        <w:fldChar w:fldCharType="end"/>
      </w:r>
      <w:r w:rsidR="00D42042" w:rsidRPr="00D42042">
        <w:t>.</w:t>
      </w:r>
      <w:r w:rsidR="00790951">
        <w:t xml:space="preserve"> </w:t>
      </w:r>
      <w:r w:rsidR="00C65769" w:rsidRPr="00C65769">
        <w:t>Ethical standards will be followed</w:t>
      </w:r>
      <w:r w:rsidR="00A5164B">
        <w:t xml:space="preserve"> throughout this research and an ethical form will be completed before any </w:t>
      </w:r>
      <w:r w:rsidR="00A45ACB">
        <w:t>research methods are carried out.</w:t>
      </w:r>
      <w:r w:rsidR="00A74A1A">
        <w:t xml:space="preserve"> </w:t>
      </w:r>
      <w:r>
        <w:t xml:space="preserve">Participants will be made aware of </w:t>
      </w:r>
      <w:r w:rsidR="00F93F4F">
        <w:t xml:space="preserve">the aim and objectives of this research so that they can make </w:t>
      </w:r>
      <w:r w:rsidR="00790951">
        <w:t>an</w:t>
      </w:r>
      <w:r w:rsidR="00F93F4F">
        <w:t xml:space="preserve"> informed decision about whether to take part or </w:t>
      </w:r>
      <w:r w:rsidR="00790951">
        <w:t>not.</w:t>
      </w:r>
      <w:r w:rsidR="00F93F4F">
        <w:t xml:space="preserve"> </w:t>
      </w:r>
      <w:r w:rsidR="000E6496">
        <w:t xml:space="preserve"> </w:t>
      </w:r>
      <w:r>
        <w:t>This study is low risk and unlikely to encounter any ethical problems that may cause risk to the</w:t>
      </w:r>
      <w:r w:rsidR="00F8207D">
        <w:t xml:space="preserve"> </w:t>
      </w:r>
      <w:r>
        <w:t xml:space="preserve">university or </w:t>
      </w:r>
      <w:r w:rsidR="00895D48">
        <w:t>the researcher.</w:t>
      </w:r>
    </w:p>
    <w:p w14:paraId="372233E9" w14:textId="77777777" w:rsidR="00645DB9" w:rsidRDefault="00E80C9B" w:rsidP="00F8207D">
      <w:pPr>
        <w:pStyle w:val="Heading2"/>
        <w:numPr>
          <w:ilvl w:val="1"/>
          <w:numId w:val="1"/>
        </w:numPr>
      </w:pPr>
      <w:bookmarkStart w:id="10" w:name="_Toc63411782"/>
      <w:r>
        <w:t>Reliability and validity</w:t>
      </w:r>
      <w:bookmarkEnd w:id="10"/>
    </w:p>
    <w:p w14:paraId="362E4215" w14:textId="1974D5DC" w:rsidR="001674D8" w:rsidRPr="00A50A53" w:rsidRDefault="00E80C9B" w:rsidP="00F8207D">
      <w:pPr>
        <w:spacing w:line="360" w:lineRule="auto"/>
        <w:ind w:left="360"/>
      </w:pPr>
      <w:r w:rsidRPr="00A50A53">
        <w:t xml:space="preserve">Reliability and validity are ways to evaluate the </w:t>
      </w:r>
      <w:r w:rsidR="004B52DC" w:rsidRPr="00A50A53">
        <w:t xml:space="preserve">quality of any </w:t>
      </w:r>
      <w:r w:rsidR="00DC2B96" w:rsidRPr="00A50A53">
        <w:t>research. Reliability</w:t>
      </w:r>
      <w:r w:rsidR="00747AF3" w:rsidRPr="00A50A53">
        <w:t xml:space="preserve"> is the </w:t>
      </w:r>
      <w:r w:rsidR="000E6496" w:rsidRPr="00A50A53">
        <w:t>consist</w:t>
      </w:r>
      <w:r w:rsidR="000E6496">
        <w:t xml:space="preserve">ency </w:t>
      </w:r>
      <w:r w:rsidR="009E24FA">
        <w:t xml:space="preserve">of </w:t>
      </w:r>
      <w:r w:rsidR="009E24FA" w:rsidRPr="00A50A53">
        <w:t>the</w:t>
      </w:r>
      <w:r w:rsidR="003D44FC" w:rsidRPr="00A50A53">
        <w:t xml:space="preserve"> </w:t>
      </w:r>
      <w:r w:rsidR="009E24FA" w:rsidRPr="00A50A53">
        <w:t>results whereas</w:t>
      </w:r>
      <w:r w:rsidR="003D44FC" w:rsidRPr="00A50A53">
        <w:t xml:space="preserve"> </w:t>
      </w:r>
      <w:r w:rsidR="007D10E9" w:rsidRPr="00A50A53">
        <w:t xml:space="preserve">validity is about the </w:t>
      </w:r>
      <w:r w:rsidR="00DC2B96" w:rsidRPr="00A50A53">
        <w:t>accuracy of the result. It</w:t>
      </w:r>
      <w:r w:rsidR="00115269" w:rsidRPr="00A50A53">
        <w:t xml:space="preserve"> is important to find out</w:t>
      </w:r>
      <w:r w:rsidR="00BC2DAA" w:rsidRPr="00A50A53">
        <w:t xml:space="preserve"> the impact that both of these have so that the correct research method </w:t>
      </w:r>
      <w:r w:rsidR="00A50A53" w:rsidRPr="00A50A53">
        <w:t>can be used to meet the aim and objectives</w:t>
      </w:r>
      <w:r w:rsidR="00C715A0">
        <w:t xml:space="preserve"> </w:t>
      </w:r>
      <w:r w:rsidR="00C715A0">
        <w:fldChar w:fldCharType="begin" w:fldLock="1"/>
      </w:r>
      <w:r w:rsidR="00553D3A">
        <w:instrText>ADDIN CSL_CITATION {"citationItems":[{"id":"ITEM-1","itemData":{"URL":"https://www.scribbr.com/methodology/reliability-vs-validity/#:~:text=Reliability and validity are concepts,the accuracy of a measure.","accessed":{"date-parts":[["2021","2","1"]]},"author":[{"dropping-particle":"","family":"Middleton","given":"Fiona","non-dropping-particle":"","parse-names":false,"suffix":""}],"container-title":"Scribblr","id":"ITEM-1","issued":{"date-parts":[["2019"]]},"title":"Reliability vs validity: what’s the difference?","type":"webpage"},"uris":["http://www.mendeley.com/documents/?uuid=12fa0bb6-a08a-43a4-a928-52a80883574d"]}],"mendeley":{"formattedCitation":"(Middleton, 2019)","plainTextFormattedCitation":"(Middleton, 2019)","previouslyFormattedCitation":"(Middleton, 2019)"},"properties":{"noteIndex":0},"schema":"https://github.com/citation-style-language/schema/raw/master/csl-citation.json"}</w:instrText>
      </w:r>
      <w:r w:rsidR="00C715A0">
        <w:fldChar w:fldCharType="separate"/>
      </w:r>
      <w:r w:rsidR="00C715A0" w:rsidRPr="00C715A0">
        <w:rPr>
          <w:noProof/>
        </w:rPr>
        <w:t>(Middleton, 2019)</w:t>
      </w:r>
      <w:r w:rsidR="00C715A0">
        <w:fldChar w:fldCharType="end"/>
      </w:r>
      <w:r w:rsidR="00C715A0">
        <w:t>.</w:t>
      </w:r>
    </w:p>
    <w:p w14:paraId="27A9E5EA" w14:textId="77777777" w:rsidR="00645DB9" w:rsidRPr="00645DB9" w:rsidRDefault="00645DB9" w:rsidP="00645DB9"/>
    <w:p w14:paraId="3BE60405" w14:textId="77777777" w:rsidR="00645DB9" w:rsidRDefault="00E80C9B" w:rsidP="00F8207D">
      <w:pPr>
        <w:pStyle w:val="Heading2"/>
        <w:numPr>
          <w:ilvl w:val="1"/>
          <w:numId w:val="1"/>
        </w:numPr>
      </w:pPr>
      <w:bookmarkStart w:id="11" w:name="_Toc63411783"/>
      <w:r>
        <w:t>Bias</w:t>
      </w:r>
      <w:bookmarkEnd w:id="11"/>
    </w:p>
    <w:p w14:paraId="02350EA2" w14:textId="372C7ECD" w:rsidR="00C0273F" w:rsidRDefault="00E80C9B" w:rsidP="00F8207D">
      <w:pPr>
        <w:spacing w:line="360" w:lineRule="auto"/>
        <w:ind w:left="360"/>
      </w:pPr>
      <w:r>
        <w:t xml:space="preserve">Bias can be defined </w:t>
      </w:r>
      <w:r w:rsidR="00CD7DD9">
        <w:t>as a</w:t>
      </w:r>
      <w:r>
        <w:t xml:space="preserve"> logical error in the collection of data. </w:t>
      </w:r>
      <w:r w:rsidR="003103AB">
        <w:t>It suggests that personal judgement</w:t>
      </w:r>
      <w:r w:rsidR="00EB2065">
        <w:t xml:space="preserve"> has been </w:t>
      </w:r>
      <w:r w:rsidR="00CD7DD9">
        <w:t>involved</w:t>
      </w:r>
      <w:r w:rsidR="001740C6">
        <w:t xml:space="preserve"> </w:t>
      </w:r>
      <w:r w:rsidR="001740C6">
        <w:fldChar w:fldCharType="begin" w:fldLock="1"/>
      </w:r>
      <w:r w:rsidR="00C715A0">
        <w:instrText>ADDIN CSL_CITATION {"citationItems":[{"id":"ITEM-1","itemData":{"author":[{"dropping-particle":"","family":"Payne","given":"Geoff","non-dropping-particle":"","parse-names":false,"suffix":""},{"dropping-particle":"","family":"Judy","given":"Payne","non-dropping-particle":"","parse-names":false,"suffix":""}],"id":"ITEM-1","issued":{"date-parts":[["2004"]]},"publisher":"SAGE publishers","title":"Bias","type":"book"},"uris":["http://www.mendeley.com/documents/?uuid=f3a31230-98e6-4a0e-888e-8444047328c4"]}],"mendeley":{"formattedCitation":"(Payne and Judy, 2004)","plainTextFormattedCitation":"(Payne and Judy, 2004)","previouslyFormattedCitation":"(Payne and Judy, 2004)"},"properties":{"noteIndex":0},"schema":"https://github.com/citation-style-language/schema/raw/master/csl-citation.json"}</w:instrText>
      </w:r>
      <w:r w:rsidR="001740C6">
        <w:fldChar w:fldCharType="separate"/>
      </w:r>
      <w:r w:rsidR="001740C6" w:rsidRPr="001740C6">
        <w:rPr>
          <w:noProof/>
        </w:rPr>
        <w:t>(Payne and Judy, 2004)</w:t>
      </w:r>
      <w:r w:rsidR="001740C6">
        <w:fldChar w:fldCharType="end"/>
      </w:r>
      <w:r w:rsidR="00CA3613">
        <w:t xml:space="preserve">. In this </w:t>
      </w:r>
      <w:r w:rsidR="006A5E1B">
        <w:t>study</w:t>
      </w:r>
      <w:r w:rsidR="00CA3613">
        <w:t xml:space="preserve">, the researcher is </w:t>
      </w:r>
      <w:r w:rsidR="006A5E1B">
        <w:t xml:space="preserve">a </w:t>
      </w:r>
      <w:r w:rsidR="00B04FD3">
        <w:t>woman</w:t>
      </w:r>
      <w:r w:rsidR="00CA3613">
        <w:t xml:space="preserve"> and of</w:t>
      </w:r>
      <w:r w:rsidR="000E6496">
        <w:t xml:space="preserve"> </w:t>
      </w:r>
      <w:r w:rsidR="009E24FA">
        <w:t>an ethnic</w:t>
      </w:r>
      <w:r w:rsidR="00CA3613">
        <w:t xml:space="preserve"> </w:t>
      </w:r>
      <w:r w:rsidR="00A5098B">
        <w:t>background, these</w:t>
      </w:r>
      <w:r w:rsidR="000A4584">
        <w:t xml:space="preserve"> factors could </w:t>
      </w:r>
      <w:r w:rsidR="00E904A5">
        <w:t>ordinarily</w:t>
      </w:r>
      <w:r w:rsidR="007779AF">
        <w:t xml:space="preserve"> influence the </w:t>
      </w:r>
      <w:r w:rsidR="00A5098B">
        <w:t>researcher’s</w:t>
      </w:r>
      <w:r w:rsidR="007779AF">
        <w:t xml:space="preserve"> ability to be objective and unbiased however t</w:t>
      </w:r>
      <w:r>
        <w:t xml:space="preserve">he researcher will use ethical </w:t>
      </w:r>
      <w:r w:rsidR="00A1344C">
        <w:t>standards</w:t>
      </w:r>
      <w:r w:rsidR="0003661A">
        <w:t xml:space="preserve"> throughout the research </w:t>
      </w:r>
      <w:r w:rsidR="006C0F9F">
        <w:t xml:space="preserve">so </w:t>
      </w:r>
      <w:r w:rsidR="00BB5F25">
        <w:t>that no other factors may influence the data and the outcome of the study</w:t>
      </w:r>
      <w:r w:rsidR="0048663F">
        <w:t xml:space="preserve">. </w:t>
      </w:r>
      <w:r w:rsidR="00226B62">
        <w:t>T</w:t>
      </w:r>
      <w:r w:rsidR="000D18CF">
        <w:t>he data will be looked at and analysed objectively</w:t>
      </w:r>
      <w:r w:rsidR="00226B62">
        <w:t>.</w:t>
      </w:r>
    </w:p>
    <w:p w14:paraId="487F1606" w14:textId="77777777" w:rsidR="00A1344C" w:rsidRDefault="00A1344C" w:rsidP="00C0273F">
      <w:pPr>
        <w:pStyle w:val="ListParagraph"/>
        <w:ind w:left="1080"/>
      </w:pPr>
    </w:p>
    <w:p w14:paraId="4E7CAE5C" w14:textId="77777777" w:rsidR="00547DFC" w:rsidRDefault="00547DFC" w:rsidP="00A45ACB">
      <w:pPr>
        <w:pStyle w:val="ListParagraph"/>
        <w:spacing w:line="480" w:lineRule="auto"/>
      </w:pPr>
    </w:p>
    <w:p w14:paraId="2039E986" w14:textId="77777777" w:rsidR="003563B0" w:rsidRDefault="003563B0" w:rsidP="003563B0"/>
    <w:p w14:paraId="68C074F2" w14:textId="77777777" w:rsidR="00725E99" w:rsidRDefault="00E80C9B" w:rsidP="00F8207D">
      <w:pPr>
        <w:pStyle w:val="Heading1"/>
        <w:numPr>
          <w:ilvl w:val="0"/>
          <w:numId w:val="1"/>
        </w:numPr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</w:pPr>
      <w:bookmarkStart w:id="12" w:name="_Toc63411784"/>
      <w:r w:rsidRPr="00725E99"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lastRenderedPageBreak/>
        <w:t>Plan of work and schedule</w:t>
      </w:r>
      <w:bookmarkEnd w:id="12"/>
    </w:p>
    <w:p w14:paraId="3A535BC1" w14:textId="6E2A594E" w:rsidR="003669FA" w:rsidRDefault="00E80C9B" w:rsidP="00F8207D">
      <w:pPr>
        <w:ind w:left="360"/>
      </w:pPr>
      <w:r>
        <w:t>The project began in September 2020 and will end in May 2021</w:t>
      </w:r>
      <w:r w:rsidR="00507A8D">
        <w:t xml:space="preserve">. </w:t>
      </w:r>
      <w:r w:rsidR="00C34EC1">
        <w:t>To</w:t>
      </w:r>
      <w:r w:rsidR="00B74718">
        <w:t xml:space="preserve"> make sure time management is spent wisely a </w:t>
      </w:r>
      <w:r w:rsidR="00C34EC1">
        <w:t xml:space="preserve">Gantt chart will be created </w:t>
      </w:r>
      <w:r w:rsidR="00A616C8">
        <w:t>to</w:t>
      </w:r>
      <w:r w:rsidR="00C34EC1">
        <w:t xml:space="preserve"> make sure a plan is followed</w:t>
      </w:r>
      <w:r w:rsidR="00E904A5">
        <w:t xml:space="preserve"> (see figure 2).</w:t>
      </w:r>
      <w:r w:rsidR="00C34EC1">
        <w:t xml:space="preserve"> The </w:t>
      </w:r>
      <w:r w:rsidR="00A616C8">
        <w:t>Gantt</w:t>
      </w:r>
      <w:r w:rsidR="00C34EC1">
        <w:t xml:space="preserve"> chart will provide </w:t>
      </w:r>
      <w:r w:rsidR="00A616C8">
        <w:t xml:space="preserve">all the research and tasks needed to be completed </w:t>
      </w:r>
      <w:r w:rsidR="00E904A5">
        <w:t xml:space="preserve">and </w:t>
      </w:r>
      <w:r w:rsidR="00A616C8">
        <w:t>the time it needs to be completed by.</w:t>
      </w:r>
      <w:r w:rsidR="00B22B48">
        <w:t xml:space="preserve"> The most important part of any research is </w:t>
      </w:r>
      <w:r w:rsidR="00CF45B7">
        <w:t>planning</w:t>
      </w:r>
      <w:r w:rsidR="007D4546">
        <w:t xml:space="preserve"> (Armstrong, 2006).</w:t>
      </w:r>
    </w:p>
    <w:p w14:paraId="2AF3CDE9" w14:textId="77777777" w:rsidR="00D865AF" w:rsidRDefault="00E80C9B" w:rsidP="00F8207D">
      <w:pPr>
        <w:ind w:left="360"/>
      </w:pPr>
      <w:r>
        <w:t>The use of both primary and secondary data will be used to develop an understanding of the topic being researched.</w:t>
      </w:r>
      <w:r w:rsidR="00435408">
        <w:t xml:space="preserve"> </w:t>
      </w:r>
      <w:r>
        <w:t xml:space="preserve">Secondary data will be gathered by using </w:t>
      </w:r>
      <w:r w:rsidR="00D11F08">
        <w:t>statistics</w:t>
      </w:r>
      <w:r>
        <w:t xml:space="preserve"> and previous research online </w:t>
      </w:r>
      <w:r w:rsidR="00D11F08">
        <w:t>from reliable websites, journals, and articles.</w:t>
      </w:r>
    </w:p>
    <w:p w14:paraId="662F3278" w14:textId="77777777" w:rsidR="00E10504" w:rsidRDefault="00E80C9B" w:rsidP="007D4546">
      <w:pPr>
        <w:spacing w:line="360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B5A45E5" wp14:editId="01385BBB">
            <wp:simplePos x="0" y="0"/>
            <wp:positionH relativeFrom="column">
              <wp:posOffset>172548</wp:posOffset>
            </wp:positionH>
            <wp:positionV relativeFrom="paragraph">
              <wp:posOffset>235840</wp:posOffset>
            </wp:positionV>
            <wp:extent cx="6106795" cy="1443990"/>
            <wp:effectExtent l="0" t="0" r="8255" b="3810"/>
            <wp:wrapTight wrapText="bothSides">
              <wp:wrapPolygon edited="0">
                <wp:start x="0" y="0"/>
                <wp:lineTo x="0" y="21372"/>
                <wp:lineTo x="21562" y="21372"/>
                <wp:lineTo x="215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" t="29675" r="18192" b="36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1443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B002BB" w14:textId="207C6EBE" w:rsidR="00E10504" w:rsidRDefault="00E80C9B" w:rsidP="00E904A5">
      <w:pPr>
        <w:pStyle w:val="Caption"/>
        <w:ind w:left="284"/>
      </w:pPr>
      <w:bookmarkStart w:id="13" w:name="_Toc6337387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  <w:r>
        <w:t>: Gantt Chart (A</w:t>
      </w:r>
      <w:r w:rsidR="00FC2EBD">
        <w:t>urth</w:t>
      </w:r>
      <w:r w:rsidR="00E904A5">
        <w:t>o</w:t>
      </w:r>
      <w:r w:rsidR="00FC2EBD">
        <w:t>r,2021)</w:t>
      </w:r>
      <w:bookmarkEnd w:id="13"/>
    </w:p>
    <w:p w14:paraId="6A65914E" w14:textId="77777777" w:rsidR="00E10504" w:rsidRDefault="00E10504" w:rsidP="00E10504"/>
    <w:p w14:paraId="55844137" w14:textId="77777777" w:rsidR="00E10504" w:rsidRDefault="00E10504" w:rsidP="00E10504"/>
    <w:p w14:paraId="4DC6B9B0" w14:textId="77777777" w:rsidR="0090013C" w:rsidRDefault="0090013C" w:rsidP="00E10504"/>
    <w:p w14:paraId="5BCE858E" w14:textId="77777777" w:rsidR="0090013C" w:rsidRDefault="0090013C" w:rsidP="00E10504"/>
    <w:p w14:paraId="1CE672A7" w14:textId="77777777" w:rsidR="0090013C" w:rsidRDefault="0090013C" w:rsidP="00E10504"/>
    <w:p w14:paraId="4FC930E2" w14:textId="77777777" w:rsidR="0090013C" w:rsidRDefault="0090013C" w:rsidP="00E10504"/>
    <w:p w14:paraId="74651B20" w14:textId="77777777" w:rsidR="0090013C" w:rsidRDefault="0090013C" w:rsidP="00E10504"/>
    <w:p w14:paraId="65CE9056" w14:textId="77777777" w:rsidR="0090013C" w:rsidRDefault="0090013C" w:rsidP="00E10504"/>
    <w:p w14:paraId="40841ADE" w14:textId="77777777" w:rsidR="0090013C" w:rsidRDefault="0090013C" w:rsidP="00E10504"/>
    <w:p w14:paraId="27079882" w14:textId="77777777" w:rsidR="0090013C" w:rsidRDefault="0090013C" w:rsidP="00E10504"/>
    <w:p w14:paraId="69726F3E" w14:textId="77777777" w:rsidR="0090013C" w:rsidRDefault="0090013C" w:rsidP="00E10504"/>
    <w:p w14:paraId="66228A51" w14:textId="77777777" w:rsidR="0090013C" w:rsidRDefault="0090013C" w:rsidP="00E10504"/>
    <w:p w14:paraId="56213BBD" w14:textId="77777777" w:rsidR="0090013C" w:rsidRDefault="0090013C" w:rsidP="00E10504"/>
    <w:p w14:paraId="53FD943B" w14:textId="77777777" w:rsidR="00790FA7" w:rsidRDefault="00790FA7" w:rsidP="00E10504"/>
    <w:p w14:paraId="422C7BB7" w14:textId="77777777" w:rsidR="00790FA7" w:rsidRDefault="00790FA7" w:rsidP="00E10504"/>
    <w:p w14:paraId="3F9304FB" w14:textId="77777777" w:rsidR="0090013C" w:rsidRDefault="0090013C" w:rsidP="00E10504"/>
    <w:p w14:paraId="0632E170" w14:textId="77777777" w:rsidR="00E10504" w:rsidRDefault="00E80C9B" w:rsidP="00790FA7">
      <w:pPr>
        <w:pStyle w:val="Heading1"/>
        <w:numPr>
          <w:ilvl w:val="0"/>
          <w:numId w:val="1"/>
        </w:numPr>
      </w:pPr>
      <w:bookmarkStart w:id="14" w:name="_Toc63411785"/>
      <w:r>
        <w:lastRenderedPageBreak/>
        <w:t>Conclusion</w:t>
      </w:r>
      <w:bookmarkEnd w:id="14"/>
    </w:p>
    <w:p w14:paraId="68FF2767" w14:textId="77777777" w:rsidR="002A3F5E" w:rsidRDefault="00E80C9B" w:rsidP="00790FA7">
      <w:pPr>
        <w:spacing w:line="480" w:lineRule="auto"/>
        <w:ind w:left="350"/>
      </w:pPr>
      <w:r>
        <w:t>To conclude</w:t>
      </w:r>
      <w:r w:rsidR="003E5151">
        <w:t xml:space="preserve"> </w:t>
      </w:r>
      <w:r w:rsidR="00E67F1D">
        <w:t xml:space="preserve">the inequality of women of an ethnic minority within senior management roles </w:t>
      </w:r>
      <w:r w:rsidR="00361734">
        <w:t>within</w:t>
      </w:r>
      <w:r w:rsidR="00E67F1D">
        <w:t xml:space="preserve"> higher education will be </w:t>
      </w:r>
      <w:r w:rsidR="00361734">
        <w:t xml:space="preserve">looked at by using </w:t>
      </w:r>
      <w:r w:rsidR="009205B8">
        <w:t>questionnaires</w:t>
      </w:r>
      <w:r w:rsidR="00361734">
        <w:t xml:space="preserve"> </w:t>
      </w:r>
      <w:r w:rsidR="00613966">
        <w:t>and interviews to understand this research topic clearly</w:t>
      </w:r>
      <w:r w:rsidR="009205B8">
        <w:t>. B</w:t>
      </w:r>
      <w:r w:rsidR="003302F5">
        <w:t xml:space="preserve">y </w:t>
      </w:r>
      <w:r w:rsidR="002F4194">
        <w:t xml:space="preserve">the researcher </w:t>
      </w:r>
      <w:r w:rsidR="003302F5">
        <w:t xml:space="preserve">following the research design, the aims and objectives should be </w:t>
      </w:r>
      <w:r w:rsidR="009205B8">
        <w:t>met.</w:t>
      </w:r>
    </w:p>
    <w:p w14:paraId="1F979095" w14:textId="77777777" w:rsidR="002A3F5E" w:rsidRDefault="002A3F5E" w:rsidP="00E10504"/>
    <w:p w14:paraId="149268C4" w14:textId="77777777" w:rsidR="00E10504" w:rsidRDefault="00E10504" w:rsidP="00E10504"/>
    <w:p w14:paraId="4FC9E95D" w14:textId="77777777" w:rsidR="00E10504" w:rsidRDefault="00E10504" w:rsidP="00E10504"/>
    <w:p w14:paraId="100A7D8A" w14:textId="77777777" w:rsidR="00D64F22" w:rsidRDefault="00E80C9B">
      <w:r>
        <w:br w:type="page"/>
      </w:r>
    </w:p>
    <w:p w14:paraId="7D7EC80F" w14:textId="77777777" w:rsidR="00725E99" w:rsidRDefault="00E80C9B" w:rsidP="00725E99">
      <w:pPr>
        <w:pStyle w:val="Heading1"/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</w:pPr>
      <w:bookmarkStart w:id="15" w:name="_Toc63411786"/>
      <w:r w:rsidRPr="00725E99">
        <w:rPr>
          <w:rStyle w:val="IntenseReference"/>
          <w:b w:val="0"/>
          <w:bCs w:val="0"/>
          <w:smallCaps w:val="0"/>
          <w:color w:val="2F5496" w:themeColor="accent1" w:themeShade="BF"/>
          <w:spacing w:val="0"/>
        </w:rPr>
        <w:lastRenderedPageBreak/>
        <w:t>References</w:t>
      </w:r>
      <w:bookmarkEnd w:id="15"/>
    </w:p>
    <w:p w14:paraId="03CDD8BF" w14:textId="77777777" w:rsidR="007D4546" w:rsidRPr="00124DCC" w:rsidRDefault="00E80C9B" w:rsidP="007D4546">
      <w:pPr>
        <w:spacing w:line="240" w:lineRule="auto"/>
        <w:rPr>
          <w:sz w:val="24"/>
          <w:szCs w:val="24"/>
        </w:rPr>
      </w:pPr>
      <w:r w:rsidRPr="00124DCC">
        <w:rPr>
          <w:sz w:val="24"/>
          <w:szCs w:val="24"/>
        </w:rPr>
        <w:t>Armstrong, M (2006).</w:t>
      </w:r>
      <w:r w:rsidRPr="00124DCC">
        <w:rPr>
          <w:i/>
          <w:iCs/>
          <w:sz w:val="24"/>
          <w:szCs w:val="24"/>
        </w:rPr>
        <w:t xml:space="preserve"> A handbook of human resource management practice. London</w:t>
      </w:r>
      <w:r w:rsidRPr="00124DCC">
        <w:rPr>
          <w:sz w:val="24"/>
          <w:szCs w:val="24"/>
        </w:rPr>
        <w:t>: Kogan Page Limited.</w:t>
      </w:r>
    </w:p>
    <w:p w14:paraId="0B00BD14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Pr="00E768B5">
        <w:rPr>
          <w:rFonts w:ascii="Calibri" w:hAnsi="Calibri" w:cs="Times New Roman"/>
          <w:noProof/>
          <w:szCs w:val="24"/>
        </w:rPr>
        <w:t xml:space="preserve">Abdalla, S. (2018) </w:t>
      </w:r>
      <w:r w:rsidRPr="00E768B5">
        <w:rPr>
          <w:rFonts w:ascii="Calibri" w:hAnsi="Calibri" w:cs="Times New Roman"/>
          <w:i/>
          <w:iCs/>
          <w:noProof/>
          <w:szCs w:val="24"/>
        </w:rPr>
        <w:t>Expirences of women of colour</w:t>
      </w:r>
      <w:r w:rsidRPr="00E768B5">
        <w:rPr>
          <w:rFonts w:ascii="Calibri" w:hAnsi="Calibri" w:cs="Times New Roman"/>
          <w:noProof/>
          <w:szCs w:val="24"/>
        </w:rPr>
        <w:t>.</w:t>
      </w:r>
    </w:p>
    <w:p w14:paraId="366269C1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Bryman, A. and Bell, E. (2015) </w:t>
      </w:r>
      <w:r w:rsidRPr="00E768B5">
        <w:rPr>
          <w:rFonts w:ascii="Calibri" w:hAnsi="Calibri" w:cs="Times New Roman"/>
          <w:i/>
          <w:iCs/>
          <w:noProof/>
          <w:szCs w:val="24"/>
        </w:rPr>
        <w:t>Business research methods</w:t>
      </w:r>
      <w:r w:rsidRPr="00E768B5">
        <w:rPr>
          <w:rFonts w:ascii="Calibri" w:hAnsi="Calibri" w:cs="Times New Roman"/>
          <w:noProof/>
          <w:szCs w:val="24"/>
        </w:rPr>
        <w:t>. 4th edn. Oxford University Press.</w:t>
      </w:r>
    </w:p>
    <w:p w14:paraId="787FE182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Collins, J. and Hussey, R. (2014) </w:t>
      </w:r>
      <w:r w:rsidRPr="00E768B5">
        <w:rPr>
          <w:rFonts w:ascii="Calibri" w:hAnsi="Calibri" w:cs="Times New Roman"/>
          <w:i/>
          <w:iCs/>
          <w:noProof/>
          <w:szCs w:val="24"/>
        </w:rPr>
        <w:t>Business Research</w:t>
      </w:r>
      <w:r w:rsidRPr="00E768B5">
        <w:rPr>
          <w:rFonts w:ascii="Calibri" w:hAnsi="Calibri" w:cs="Times New Roman"/>
          <w:noProof/>
          <w:szCs w:val="24"/>
        </w:rPr>
        <w:t>. 4th edn.</w:t>
      </w:r>
    </w:p>
    <w:p w14:paraId="5CFB349B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Davies, B. (2019) </w:t>
      </w:r>
      <w:r w:rsidRPr="00E768B5">
        <w:rPr>
          <w:rFonts w:ascii="Calibri" w:hAnsi="Calibri" w:cs="Times New Roman"/>
          <w:i/>
          <w:iCs/>
          <w:noProof/>
          <w:szCs w:val="24"/>
        </w:rPr>
        <w:t>Working in Higher Education</w:t>
      </w:r>
      <w:r w:rsidRPr="00E768B5">
        <w:rPr>
          <w:rFonts w:ascii="Calibri" w:hAnsi="Calibri" w:cs="Times New Roman"/>
          <w:noProof/>
          <w:szCs w:val="24"/>
        </w:rPr>
        <w:t xml:space="preserve">, </w:t>
      </w:r>
      <w:r w:rsidRPr="00E768B5">
        <w:rPr>
          <w:rFonts w:ascii="Calibri" w:hAnsi="Calibri" w:cs="Times New Roman"/>
          <w:i/>
          <w:iCs/>
          <w:noProof/>
          <w:szCs w:val="24"/>
        </w:rPr>
        <w:t>Career job</w:t>
      </w:r>
      <w:r w:rsidRPr="00E768B5">
        <w:rPr>
          <w:rFonts w:ascii="Calibri" w:hAnsi="Calibri" w:cs="Times New Roman"/>
          <w:noProof/>
          <w:szCs w:val="24"/>
        </w:rPr>
        <w:t>. Available at: https://career-advice.jobs.ac</w:t>
      </w:r>
      <w:r w:rsidRPr="00E768B5">
        <w:rPr>
          <w:rFonts w:ascii="Calibri" w:hAnsi="Calibri" w:cs="Times New Roman"/>
          <w:noProof/>
          <w:szCs w:val="24"/>
        </w:rPr>
        <w:t>.uk/academic/working-in-higher-education-faq/.</w:t>
      </w:r>
    </w:p>
    <w:p w14:paraId="2C1E0C3B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Debios, S. (2019) </w:t>
      </w:r>
      <w:r w:rsidRPr="00E768B5">
        <w:rPr>
          <w:rFonts w:ascii="Calibri" w:hAnsi="Calibri" w:cs="Times New Roman"/>
          <w:i/>
          <w:iCs/>
          <w:noProof/>
          <w:szCs w:val="24"/>
        </w:rPr>
        <w:t>Questionnaires</w:t>
      </w:r>
      <w:r w:rsidRPr="00E768B5">
        <w:rPr>
          <w:rFonts w:ascii="Calibri" w:hAnsi="Calibri" w:cs="Times New Roman"/>
          <w:noProof/>
          <w:szCs w:val="24"/>
        </w:rPr>
        <w:t xml:space="preserve">, </w:t>
      </w:r>
      <w:r w:rsidRPr="00E768B5">
        <w:rPr>
          <w:rFonts w:ascii="Calibri" w:hAnsi="Calibri" w:cs="Times New Roman"/>
          <w:i/>
          <w:iCs/>
          <w:noProof/>
          <w:szCs w:val="24"/>
        </w:rPr>
        <w:t>Surveyplace</w:t>
      </w:r>
      <w:r w:rsidRPr="00E768B5">
        <w:rPr>
          <w:rFonts w:ascii="Calibri" w:hAnsi="Calibri" w:cs="Times New Roman"/>
          <w:noProof/>
          <w:szCs w:val="24"/>
        </w:rPr>
        <w:t>.</w:t>
      </w:r>
    </w:p>
    <w:p w14:paraId="17C7F8D2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Fisher, C. (2010) </w:t>
      </w:r>
      <w:r w:rsidRPr="00E768B5">
        <w:rPr>
          <w:rFonts w:ascii="Calibri" w:hAnsi="Calibri" w:cs="Times New Roman"/>
          <w:i/>
          <w:iCs/>
          <w:noProof/>
          <w:szCs w:val="24"/>
        </w:rPr>
        <w:t>Researching and writing a dissertation</w:t>
      </w:r>
      <w:r w:rsidRPr="00E768B5">
        <w:rPr>
          <w:rFonts w:ascii="Calibri" w:hAnsi="Calibri" w:cs="Times New Roman"/>
          <w:noProof/>
          <w:szCs w:val="24"/>
        </w:rPr>
        <w:t>. 3rd edn.</w:t>
      </w:r>
    </w:p>
    <w:p w14:paraId="6DA14B68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Google (2020) </w:t>
      </w:r>
      <w:r w:rsidRPr="00E768B5">
        <w:rPr>
          <w:rFonts w:ascii="Calibri" w:hAnsi="Calibri" w:cs="Times New Roman"/>
          <w:i/>
          <w:iCs/>
          <w:noProof/>
          <w:szCs w:val="24"/>
        </w:rPr>
        <w:t>Google Forms</w:t>
      </w:r>
      <w:r w:rsidRPr="00E768B5">
        <w:rPr>
          <w:rFonts w:ascii="Calibri" w:hAnsi="Calibri" w:cs="Times New Roman"/>
          <w:noProof/>
          <w:szCs w:val="24"/>
        </w:rPr>
        <w:t xml:space="preserve">, </w:t>
      </w:r>
      <w:r w:rsidRPr="00E768B5">
        <w:rPr>
          <w:rFonts w:ascii="Calibri" w:hAnsi="Calibri" w:cs="Times New Roman"/>
          <w:i/>
          <w:iCs/>
          <w:noProof/>
          <w:szCs w:val="24"/>
        </w:rPr>
        <w:t>Google</w:t>
      </w:r>
      <w:r w:rsidRPr="00E768B5">
        <w:rPr>
          <w:rFonts w:ascii="Calibri" w:hAnsi="Calibri" w:cs="Times New Roman"/>
          <w:noProof/>
          <w:szCs w:val="24"/>
        </w:rPr>
        <w:t>. Available at: https://support.google.com/a/users/answer/930</w:t>
      </w:r>
      <w:r w:rsidRPr="00E768B5">
        <w:rPr>
          <w:rFonts w:ascii="Calibri" w:hAnsi="Calibri" w:cs="Times New Roman"/>
          <w:noProof/>
          <w:szCs w:val="24"/>
        </w:rPr>
        <w:t>2965?hl=en (Accessed: 30 January 2021).</w:t>
      </w:r>
    </w:p>
    <w:p w14:paraId="5FD6BAAF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Hartland-Fox, R and Spry, J. (2003 (2003) </w:t>
      </w:r>
      <w:r w:rsidRPr="00E768B5">
        <w:rPr>
          <w:rFonts w:ascii="Calibri" w:hAnsi="Calibri" w:cs="Times New Roman"/>
          <w:i/>
          <w:iCs/>
          <w:noProof/>
          <w:szCs w:val="24"/>
        </w:rPr>
        <w:t>Evaluation toolkit</w:t>
      </w:r>
      <w:r w:rsidRPr="00E768B5">
        <w:rPr>
          <w:rFonts w:ascii="Calibri" w:hAnsi="Calibri" w:cs="Times New Roman"/>
          <w:noProof/>
          <w:szCs w:val="24"/>
        </w:rPr>
        <w:t>.</w:t>
      </w:r>
    </w:p>
    <w:p w14:paraId="4BC4A69D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Middleton, F. (2019) </w:t>
      </w:r>
      <w:r w:rsidRPr="00E768B5">
        <w:rPr>
          <w:rFonts w:ascii="Calibri" w:hAnsi="Calibri" w:cs="Times New Roman"/>
          <w:i/>
          <w:iCs/>
          <w:noProof/>
          <w:szCs w:val="24"/>
        </w:rPr>
        <w:t>Reliability vs validity: what’s the difference?</w:t>
      </w:r>
      <w:r w:rsidRPr="00E768B5">
        <w:rPr>
          <w:rFonts w:ascii="Calibri" w:hAnsi="Calibri" w:cs="Times New Roman"/>
          <w:noProof/>
          <w:szCs w:val="24"/>
        </w:rPr>
        <w:t xml:space="preserve"> </w:t>
      </w:r>
      <w:r w:rsidRPr="00E768B5">
        <w:rPr>
          <w:rFonts w:ascii="Calibri" w:hAnsi="Calibri" w:cs="Times New Roman"/>
          <w:i/>
          <w:iCs/>
          <w:noProof/>
          <w:szCs w:val="24"/>
        </w:rPr>
        <w:t>Scribbler</w:t>
      </w:r>
      <w:r w:rsidRPr="00E768B5">
        <w:rPr>
          <w:rFonts w:ascii="Calibri" w:hAnsi="Calibri" w:cs="Times New Roman"/>
          <w:noProof/>
          <w:szCs w:val="24"/>
        </w:rPr>
        <w:t>. Available at: https://www.scribbr.com/methodology/reliability-vs-validity/</w:t>
      </w:r>
      <w:r w:rsidRPr="00E768B5">
        <w:rPr>
          <w:rFonts w:ascii="Calibri" w:hAnsi="Calibri" w:cs="Times New Roman"/>
          <w:noProof/>
          <w:szCs w:val="24"/>
        </w:rPr>
        <w:t>#:~:text=Reliability and validity are concepts, the accuracy of a measure. (Accessed: 1 February 2021).</w:t>
      </w:r>
    </w:p>
    <w:p w14:paraId="5238A31C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Payne, G. and Judy, P. (2004) </w:t>
      </w:r>
      <w:r w:rsidRPr="00E768B5">
        <w:rPr>
          <w:rFonts w:ascii="Calibri" w:hAnsi="Calibri" w:cs="Times New Roman"/>
          <w:i/>
          <w:iCs/>
          <w:noProof/>
          <w:szCs w:val="24"/>
        </w:rPr>
        <w:t>Bias</w:t>
      </w:r>
      <w:r w:rsidRPr="00E768B5">
        <w:rPr>
          <w:rFonts w:ascii="Calibri" w:hAnsi="Calibri" w:cs="Times New Roman"/>
          <w:noProof/>
          <w:szCs w:val="24"/>
        </w:rPr>
        <w:t>. SAGE publishers.</w:t>
      </w:r>
    </w:p>
    <w:p w14:paraId="61D64D59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Times New Roman"/>
          <w:noProof/>
          <w:szCs w:val="24"/>
        </w:rPr>
      </w:pPr>
      <w:r w:rsidRPr="00E768B5">
        <w:rPr>
          <w:rFonts w:ascii="Calibri" w:hAnsi="Calibri" w:cs="Times New Roman"/>
          <w:noProof/>
          <w:szCs w:val="24"/>
        </w:rPr>
        <w:t xml:space="preserve">Taster (2019) ‘Gender over race?’, </w:t>
      </w:r>
      <w:r w:rsidRPr="00E768B5">
        <w:rPr>
          <w:rFonts w:ascii="Calibri" w:hAnsi="Calibri" w:cs="Times New Roman"/>
          <w:i/>
          <w:iCs/>
          <w:noProof/>
          <w:szCs w:val="24"/>
        </w:rPr>
        <w:t>LSE</w:t>
      </w:r>
      <w:r w:rsidRPr="00E768B5">
        <w:rPr>
          <w:rFonts w:ascii="Calibri" w:hAnsi="Calibri" w:cs="Times New Roman"/>
          <w:noProof/>
          <w:szCs w:val="24"/>
        </w:rPr>
        <w:t xml:space="preserve">. Available at: </w:t>
      </w:r>
      <w:r w:rsidRPr="00E768B5">
        <w:rPr>
          <w:rFonts w:ascii="Calibri" w:hAnsi="Calibri" w:cs="Times New Roman"/>
          <w:noProof/>
          <w:szCs w:val="24"/>
        </w:rPr>
        <w:t>https://blogs.lse.ac.uk/impactofsocialsciences/2019/03/28/gender-over-race-equity-and-inclusion-in-higher-education/.</w:t>
      </w:r>
    </w:p>
    <w:p w14:paraId="756249E9" w14:textId="77777777" w:rsidR="00E768B5" w:rsidRPr="00E768B5" w:rsidRDefault="00E80C9B" w:rsidP="00E768B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/>
          <w:noProof/>
        </w:rPr>
      </w:pPr>
      <w:r w:rsidRPr="00E768B5">
        <w:rPr>
          <w:rFonts w:ascii="Calibri" w:hAnsi="Calibri" w:cs="Times New Roman"/>
          <w:noProof/>
          <w:szCs w:val="24"/>
        </w:rPr>
        <w:t xml:space="preserve">Wealle, S. (2019) ‘UK universities’ BME staff less likely to hold top jobs’, </w:t>
      </w:r>
      <w:r w:rsidRPr="00E768B5">
        <w:rPr>
          <w:rFonts w:ascii="Calibri" w:hAnsi="Calibri" w:cs="Times New Roman"/>
          <w:i/>
          <w:iCs/>
          <w:noProof/>
          <w:szCs w:val="24"/>
        </w:rPr>
        <w:t>Guardian</w:t>
      </w:r>
      <w:r w:rsidRPr="00E768B5">
        <w:rPr>
          <w:rFonts w:ascii="Calibri" w:hAnsi="Calibri" w:cs="Times New Roman"/>
          <w:noProof/>
          <w:szCs w:val="24"/>
        </w:rPr>
        <w:t>. Available at: https://www.theguardian.com/education</w:t>
      </w:r>
      <w:r w:rsidRPr="00E768B5">
        <w:rPr>
          <w:rFonts w:ascii="Calibri" w:hAnsi="Calibri" w:cs="Times New Roman"/>
          <w:noProof/>
          <w:szCs w:val="24"/>
        </w:rPr>
        <w:t>/2019/oct/15/uk-universities-bme-staff-less-likely-to-hold-top-jobs.</w:t>
      </w:r>
    </w:p>
    <w:p w14:paraId="56BA7624" w14:textId="77777777" w:rsidR="00D7290E" w:rsidRPr="00430363" w:rsidRDefault="00E80C9B" w:rsidP="00D7290E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noProof/>
          <w:sz w:val="24"/>
          <w:szCs w:val="24"/>
        </w:rPr>
      </w:pPr>
      <w:r>
        <w:fldChar w:fldCharType="end"/>
      </w:r>
    </w:p>
    <w:p w14:paraId="4A531EB7" w14:textId="77777777" w:rsidR="00E10504" w:rsidRDefault="00E10504" w:rsidP="00E10504"/>
    <w:p w14:paraId="71CE31F0" w14:textId="77777777" w:rsidR="00E10504" w:rsidRPr="00E10504" w:rsidRDefault="00E10504" w:rsidP="00E10504"/>
    <w:p w14:paraId="0E5EADC4" w14:textId="77777777" w:rsidR="00725E99" w:rsidRDefault="00725E99" w:rsidP="00725E99">
      <w:pPr>
        <w:rPr>
          <w:rStyle w:val="IntenseReference"/>
        </w:rPr>
      </w:pPr>
    </w:p>
    <w:p w14:paraId="613CE921" w14:textId="77777777" w:rsidR="00725E99" w:rsidRDefault="00725E99" w:rsidP="00725E99">
      <w:pPr>
        <w:rPr>
          <w:rStyle w:val="IntenseReference"/>
        </w:rPr>
      </w:pPr>
    </w:p>
    <w:p w14:paraId="78C88847" w14:textId="77777777" w:rsidR="00725E99" w:rsidRDefault="00725E99" w:rsidP="00725E99">
      <w:pPr>
        <w:rPr>
          <w:rStyle w:val="IntenseReference"/>
        </w:rPr>
      </w:pPr>
    </w:p>
    <w:p w14:paraId="4020FE35" w14:textId="77777777" w:rsidR="00725E99" w:rsidRDefault="00725E99" w:rsidP="00725E99">
      <w:pPr>
        <w:rPr>
          <w:rStyle w:val="IntenseReference"/>
        </w:rPr>
      </w:pPr>
    </w:p>
    <w:p w14:paraId="4CC51F2E" w14:textId="77777777" w:rsidR="00725E99" w:rsidRDefault="00725E99" w:rsidP="00725E99">
      <w:pPr>
        <w:rPr>
          <w:rStyle w:val="IntenseReference"/>
        </w:rPr>
      </w:pPr>
    </w:p>
    <w:p w14:paraId="4149FF14" w14:textId="77777777" w:rsidR="00725E99" w:rsidRDefault="00725E99" w:rsidP="00725E99">
      <w:pPr>
        <w:rPr>
          <w:rStyle w:val="IntenseReference"/>
        </w:rPr>
      </w:pPr>
    </w:p>
    <w:p w14:paraId="4ECB7429" w14:textId="77777777" w:rsidR="00725E99" w:rsidRDefault="00725E99" w:rsidP="00725E99">
      <w:pPr>
        <w:rPr>
          <w:rStyle w:val="IntenseReference"/>
        </w:rPr>
      </w:pPr>
    </w:p>
    <w:p w14:paraId="6E343730" w14:textId="77777777" w:rsidR="00725E99" w:rsidRDefault="00725E99" w:rsidP="00725E99">
      <w:pPr>
        <w:rPr>
          <w:rStyle w:val="IntenseReference"/>
        </w:rPr>
      </w:pPr>
    </w:p>
    <w:p w14:paraId="643614A9" w14:textId="77777777" w:rsidR="00725E99" w:rsidRDefault="00725E99" w:rsidP="00725E99">
      <w:pPr>
        <w:rPr>
          <w:rStyle w:val="IntenseReference"/>
        </w:rPr>
      </w:pPr>
    </w:p>
    <w:p w14:paraId="09C38AB6" w14:textId="77777777" w:rsidR="00725E99" w:rsidRDefault="00725E99" w:rsidP="00725E99">
      <w:pPr>
        <w:rPr>
          <w:rStyle w:val="IntenseReference"/>
        </w:rPr>
      </w:pPr>
    </w:p>
    <w:p w14:paraId="2DAD3080" w14:textId="77777777" w:rsidR="00725E99" w:rsidRDefault="00725E99" w:rsidP="00725E99">
      <w:pPr>
        <w:rPr>
          <w:rStyle w:val="IntenseReference"/>
        </w:rPr>
      </w:pPr>
    </w:p>
    <w:p w14:paraId="682A63CE" w14:textId="77777777" w:rsidR="00725E99" w:rsidRDefault="00725E99" w:rsidP="00725E99">
      <w:pPr>
        <w:rPr>
          <w:rStyle w:val="IntenseReference"/>
        </w:rPr>
      </w:pPr>
    </w:p>
    <w:p w14:paraId="3D43D6B7" w14:textId="77777777" w:rsidR="00725E99" w:rsidRDefault="00725E99" w:rsidP="00725E99">
      <w:pPr>
        <w:rPr>
          <w:rStyle w:val="IntenseReference"/>
        </w:rPr>
      </w:pPr>
    </w:p>
    <w:p w14:paraId="6E90EE23" w14:textId="77777777" w:rsidR="00725E99" w:rsidRDefault="00725E99" w:rsidP="00725E99">
      <w:pPr>
        <w:rPr>
          <w:rStyle w:val="IntenseReference"/>
        </w:rPr>
      </w:pPr>
    </w:p>
    <w:p w14:paraId="490CB5BE" w14:textId="77777777" w:rsidR="00725E99" w:rsidRDefault="00725E99" w:rsidP="00725E99">
      <w:pPr>
        <w:rPr>
          <w:rStyle w:val="IntenseReference"/>
        </w:rPr>
      </w:pPr>
    </w:p>
    <w:p w14:paraId="07A50BC6" w14:textId="77777777" w:rsidR="00725E99" w:rsidRDefault="00725E99" w:rsidP="00725E99">
      <w:pPr>
        <w:rPr>
          <w:rStyle w:val="IntenseReference"/>
        </w:rPr>
      </w:pPr>
    </w:p>
    <w:p w14:paraId="61C164EC" w14:textId="77777777" w:rsidR="00725E99" w:rsidRDefault="00725E99" w:rsidP="00725E99">
      <w:pPr>
        <w:rPr>
          <w:rStyle w:val="IntenseReference"/>
        </w:rPr>
      </w:pPr>
    </w:p>
    <w:p w14:paraId="5349A233" w14:textId="77777777" w:rsidR="00725E99" w:rsidRDefault="00725E99" w:rsidP="00725E99">
      <w:pPr>
        <w:rPr>
          <w:rStyle w:val="IntenseReference"/>
        </w:rPr>
      </w:pPr>
    </w:p>
    <w:p w14:paraId="4AE07104" w14:textId="77777777" w:rsidR="00725E99" w:rsidRDefault="00725E99" w:rsidP="00725E99">
      <w:pPr>
        <w:rPr>
          <w:rStyle w:val="IntenseReference"/>
        </w:rPr>
      </w:pPr>
    </w:p>
    <w:p w14:paraId="1F5C9546" w14:textId="77777777" w:rsidR="00725E99" w:rsidRPr="00725E99" w:rsidRDefault="00725E99" w:rsidP="00725E99"/>
    <w:p w14:paraId="3DD76AB5" w14:textId="77777777" w:rsidR="00725E99" w:rsidRPr="00725E99" w:rsidRDefault="00725E99" w:rsidP="00725E99"/>
    <w:sectPr w:rsidR="00725E99" w:rsidRPr="00725E99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BEF808" w14:textId="77777777" w:rsidR="00E80C9B" w:rsidRDefault="00E80C9B">
      <w:pPr>
        <w:spacing w:after="0" w:line="240" w:lineRule="auto"/>
      </w:pPr>
      <w:r>
        <w:separator/>
      </w:r>
    </w:p>
  </w:endnote>
  <w:endnote w:type="continuationSeparator" w:id="0">
    <w:p w14:paraId="1968E65F" w14:textId="77777777" w:rsidR="00E80C9B" w:rsidRDefault="00E80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06257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628B5E" w14:textId="77777777" w:rsidR="000F27CA" w:rsidRDefault="00E80C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894F25" w14:textId="77777777" w:rsidR="000F27CA" w:rsidRDefault="000F27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5B3B86" w14:textId="77777777" w:rsidR="00E80C9B" w:rsidRDefault="00E80C9B">
      <w:pPr>
        <w:spacing w:after="0" w:line="240" w:lineRule="auto"/>
      </w:pPr>
      <w:r>
        <w:separator/>
      </w:r>
    </w:p>
  </w:footnote>
  <w:footnote w:type="continuationSeparator" w:id="0">
    <w:p w14:paraId="548A1E41" w14:textId="77777777" w:rsidR="00E80C9B" w:rsidRDefault="00E80C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15101"/>
    <w:multiLevelType w:val="hybridMultilevel"/>
    <w:tmpl w:val="BC8C00D4"/>
    <w:lvl w:ilvl="0" w:tplc="E8128738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FC724E78">
      <w:start w:val="1"/>
      <w:numFmt w:val="lowerLetter"/>
      <w:lvlText w:val="%2."/>
      <w:lvlJc w:val="left"/>
      <w:pPr>
        <w:ind w:left="2356" w:hanging="360"/>
      </w:pPr>
    </w:lvl>
    <w:lvl w:ilvl="2" w:tplc="C1766FFE" w:tentative="1">
      <w:start w:val="1"/>
      <w:numFmt w:val="lowerRoman"/>
      <w:lvlText w:val="%3."/>
      <w:lvlJc w:val="right"/>
      <w:pPr>
        <w:ind w:left="3076" w:hanging="180"/>
      </w:pPr>
    </w:lvl>
    <w:lvl w:ilvl="3" w:tplc="EFF05490" w:tentative="1">
      <w:start w:val="1"/>
      <w:numFmt w:val="decimal"/>
      <w:lvlText w:val="%4."/>
      <w:lvlJc w:val="left"/>
      <w:pPr>
        <w:ind w:left="3796" w:hanging="360"/>
      </w:pPr>
    </w:lvl>
    <w:lvl w:ilvl="4" w:tplc="70167896" w:tentative="1">
      <w:start w:val="1"/>
      <w:numFmt w:val="lowerLetter"/>
      <w:lvlText w:val="%5."/>
      <w:lvlJc w:val="left"/>
      <w:pPr>
        <w:ind w:left="4516" w:hanging="360"/>
      </w:pPr>
    </w:lvl>
    <w:lvl w:ilvl="5" w:tplc="6DF8586C" w:tentative="1">
      <w:start w:val="1"/>
      <w:numFmt w:val="lowerRoman"/>
      <w:lvlText w:val="%6."/>
      <w:lvlJc w:val="right"/>
      <w:pPr>
        <w:ind w:left="5236" w:hanging="180"/>
      </w:pPr>
    </w:lvl>
    <w:lvl w:ilvl="6" w:tplc="88386B40" w:tentative="1">
      <w:start w:val="1"/>
      <w:numFmt w:val="decimal"/>
      <w:lvlText w:val="%7."/>
      <w:lvlJc w:val="left"/>
      <w:pPr>
        <w:ind w:left="5956" w:hanging="360"/>
      </w:pPr>
    </w:lvl>
    <w:lvl w:ilvl="7" w:tplc="0D8ADC78" w:tentative="1">
      <w:start w:val="1"/>
      <w:numFmt w:val="lowerLetter"/>
      <w:lvlText w:val="%8."/>
      <w:lvlJc w:val="left"/>
      <w:pPr>
        <w:ind w:left="6676" w:hanging="360"/>
      </w:pPr>
    </w:lvl>
    <w:lvl w:ilvl="8" w:tplc="95428EDC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23F23B9D"/>
    <w:multiLevelType w:val="multilevel"/>
    <w:tmpl w:val="A7C4A7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DD67165"/>
    <w:multiLevelType w:val="multilevel"/>
    <w:tmpl w:val="D032B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53396F6A"/>
    <w:multiLevelType w:val="hybridMultilevel"/>
    <w:tmpl w:val="E57AFF8C"/>
    <w:lvl w:ilvl="0" w:tplc="1CEE3BEC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4B2C46C6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85B03FC0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D605CAC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B116230A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C21A120A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51E07ED6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71E001AC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990861F0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C8B4C42"/>
    <w:multiLevelType w:val="multilevel"/>
    <w:tmpl w:val="11487A80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5934B2D"/>
    <w:multiLevelType w:val="multilevel"/>
    <w:tmpl w:val="A0E89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M1MzexMDc2szQyMDVW0lEKTi0uzszPAykwrAUAQlxsYCwAAAA="/>
  </w:docVars>
  <w:rsids>
    <w:rsidRoot w:val="009E1D6C"/>
    <w:rsid w:val="000036A7"/>
    <w:rsid w:val="000037D2"/>
    <w:rsid w:val="00012793"/>
    <w:rsid w:val="00014970"/>
    <w:rsid w:val="00024663"/>
    <w:rsid w:val="0003661A"/>
    <w:rsid w:val="00046C70"/>
    <w:rsid w:val="0007356C"/>
    <w:rsid w:val="000A4584"/>
    <w:rsid w:val="000D18CF"/>
    <w:rsid w:val="000D3BAB"/>
    <w:rsid w:val="000D7C2D"/>
    <w:rsid w:val="000E152F"/>
    <w:rsid w:val="000E6496"/>
    <w:rsid w:val="000E64D2"/>
    <w:rsid w:val="000F27CA"/>
    <w:rsid w:val="000F725F"/>
    <w:rsid w:val="00104574"/>
    <w:rsid w:val="00106EBA"/>
    <w:rsid w:val="00111FD8"/>
    <w:rsid w:val="00115269"/>
    <w:rsid w:val="001163F8"/>
    <w:rsid w:val="00124DCC"/>
    <w:rsid w:val="001674D8"/>
    <w:rsid w:val="001740C6"/>
    <w:rsid w:val="001810D2"/>
    <w:rsid w:val="00183B91"/>
    <w:rsid w:val="0019056F"/>
    <w:rsid w:val="001A26EF"/>
    <w:rsid w:val="001B15D7"/>
    <w:rsid w:val="001B358E"/>
    <w:rsid w:val="001C1CA4"/>
    <w:rsid w:val="001C68E4"/>
    <w:rsid w:val="001D1B1F"/>
    <w:rsid w:val="001D3F12"/>
    <w:rsid w:val="001E1591"/>
    <w:rsid w:val="00213282"/>
    <w:rsid w:val="0022056E"/>
    <w:rsid w:val="00223CB3"/>
    <w:rsid w:val="00226B62"/>
    <w:rsid w:val="0022748B"/>
    <w:rsid w:val="002712C8"/>
    <w:rsid w:val="00281EF0"/>
    <w:rsid w:val="00287173"/>
    <w:rsid w:val="0029109C"/>
    <w:rsid w:val="002A3F5E"/>
    <w:rsid w:val="002B03E5"/>
    <w:rsid w:val="002B7B80"/>
    <w:rsid w:val="002C482B"/>
    <w:rsid w:val="002F1373"/>
    <w:rsid w:val="002F4194"/>
    <w:rsid w:val="0030696F"/>
    <w:rsid w:val="003103AB"/>
    <w:rsid w:val="003122A7"/>
    <w:rsid w:val="00313686"/>
    <w:rsid w:val="0031407E"/>
    <w:rsid w:val="0031732E"/>
    <w:rsid w:val="003272D0"/>
    <w:rsid w:val="003302F5"/>
    <w:rsid w:val="003372DD"/>
    <w:rsid w:val="003424DC"/>
    <w:rsid w:val="00353ACB"/>
    <w:rsid w:val="003563B0"/>
    <w:rsid w:val="00361734"/>
    <w:rsid w:val="003669FA"/>
    <w:rsid w:val="003678FC"/>
    <w:rsid w:val="00391109"/>
    <w:rsid w:val="00392D14"/>
    <w:rsid w:val="003A13C9"/>
    <w:rsid w:val="003A3937"/>
    <w:rsid w:val="003A39E9"/>
    <w:rsid w:val="003A628E"/>
    <w:rsid w:val="003B24A4"/>
    <w:rsid w:val="003B363B"/>
    <w:rsid w:val="003B4937"/>
    <w:rsid w:val="003C15D0"/>
    <w:rsid w:val="003C7D97"/>
    <w:rsid w:val="003D44FC"/>
    <w:rsid w:val="003E0367"/>
    <w:rsid w:val="003E5151"/>
    <w:rsid w:val="004049FD"/>
    <w:rsid w:val="004058B1"/>
    <w:rsid w:val="004248A5"/>
    <w:rsid w:val="00424C88"/>
    <w:rsid w:val="00430363"/>
    <w:rsid w:val="00435408"/>
    <w:rsid w:val="0045223B"/>
    <w:rsid w:val="004577C5"/>
    <w:rsid w:val="0046526F"/>
    <w:rsid w:val="00473784"/>
    <w:rsid w:val="004739C2"/>
    <w:rsid w:val="0048663F"/>
    <w:rsid w:val="004B52DC"/>
    <w:rsid w:val="004D1041"/>
    <w:rsid w:val="004D6F93"/>
    <w:rsid w:val="004F53EE"/>
    <w:rsid w:val="00507A8D"/>
    <w:rsid w:val="00510629"/>
    <w:rsid w:val="00516CB1"/>
    <w:rsid w:val="00523BD2"/>
    <w:rsid w:val="00534593"/>
    <w:rsid w:val="00547DFC"/>
    <w:rsid w:val="00553D3A"/>
    <w:rsid w:val="005629D8"/>
    <w:rsid w:val="00563D82"/>
    <w:rsid w:val="00576D7D"/>
    <w:rsid w:val="005A404B"/>
    <w:rsid w:val="005A76C6"/>
    <w:rsid w:val="005B2C36"/>
    <w:rsid w:val="005B3357"/>
    <w:rsid w:val="005B4A8E"/>
    <w:rsid w:val="005B6E57"/>
    <w:rsid w:val="005C4F74"/>
    <w:rsid w:val="005D66F8"/>
    <w:rsid w:val="005E6096"/>
    <w:rsid w:val="005F00CE"/>
    <w:rsid w:val="006007A8"/>
    <w:rsid w:val="00603AF7"/>
    <w:rsid w:val="00613966"/>
    <w:rsid w:val="00626886"/>
    <w:rsid w:val="00630E90"/>
    <w:rsid w:val="00633132"/>
    <w:rsid w:val="006352A1"/>
    <w:rsid w:val="00645DB9"/>
    <w:rsid w:val="00654D8C"/>
    <w:rsid w:val="006622D6"/>
    <w:rsid w:val="0067171A"/>
    <w:rsid w:val="006860CA"/>
    <w:rsid w:val="00687B5D"/>
    <w:rsid w:val="006A2AD9"/>
    <w:rsid w:val="006A5E1B"/>
    <w:rsid w:val="006B01AD"/>
    <w:rsid w:val="006B107C"/>
    <w:rsid w:val="006C0F9F"/>
    <w:rsid w:val="006E04D8"/>
    <w:rsid w:val="006F0784"/>
    <w:rsid w:val="006F3228"/>
    <w:rsid w:val="00706E5A"/>
    <w:rsid w:val="007154AC"/>
    <w:rsid w:val="00716C96"/>
    <w:rsid w:val="00721451"/>
    <w:rsid w:val="007251F4"/>
    <w:rsid w:val="00725E99"/>
    <w:rsid w:val="007300E2"/>
    <w:rsid w:val="00740AEC"/>
    <w:rsid w:val="007449D9"/>
    <w:rsid w:val="00746734"/>
    <w:rsid w:val="00747AF3"/>
    <w:rsid w:val="00756FEE"/>
    <w:rsid w:val="0076169D"/>
    <w:rsid w:val="00766294"/>
    <w:rsid w:val="007779AF"/>
    <w:rsid w:val="00790951"/>
    <w:rsid w:val="00790FA7"/>
    <w:rsid w:val="00790FEC"/>
    <w:rsid w:val="007A7871"/>
    <w:rsid w:val="007B5196"/>
    <w:rsid w:val="007B729B"/>
    <w:rsid w:val="007C7B34"/>
    <w:rsid w:val="007D10E9"/>
    <w:rsid w:val="007D2F54"/>
    <w:rsid w:val="007D4546"/>
    <w:rsid w:val="007E00F5"/>
    <w:rsid w:val="007E5354"/>
    <w:rsid w:val="007F58B4"/>
    <w:rsid w:val="007F6E87"/>
    <w:rsid w:val="007F7D9A"/>
    <w:rsid w:val="00820A29"/>
    <w:rsid w:val="00836120"/>
    <w:rsid w:val="00837317"/>
    <w:rsid w:val="0084410E"/>
    <w:rsid w:val="00846779"/>
    <w:rsid w:val="0088011C"/>
    <w:rsid w:val="00895D48"/>
    <w:rsid w:val="008A2F14"/>
    <w:rsid w:val="008A3452"/>
    <w:rsid w:val="008A5DB5"/>
    <w:rsid w:val="008B00A5"/>
    <w:rsid w:val="008B6882"/>
    <w:rsid w:val="008C49C9"/>
    <w:rsid w:val="0090013C"/>
    <w:rsid w:val="009006EA"/>
    <w:rsid w:val="009075DB"/>
    <w:rsid w:val="00911DC9"/>
    <w:rsid w:val="009205B8"/>
    <w:rsid w:val="00922D98"/>
    <w:rsid w:val="00927EEC"/>
    <w:rsid w:val="0093278C"/>
    <w:rsid w:val="00935BD6"/>
    <w:rsid w:val="00941E35"/>
    <w:rsid w:val="0096220E"/>
    <w:rsid w:val="00971386"/>
    <w:rsid w:val="00971F77"/>
    <w:rsid w:val="009765D4"/>
    <w:rsid w:val="00981714"/>
    <w:rsid w:val="00997E03"/>
    <w:rsid w:val="009A21DF"/>
    <w:rsid w:val="009A295F"/>
    <w:rsid w:val="009B20F3"/>
    <w:rsid w:val="009C025E"/>
    <w:rsid w:val="009C71D1"/>
    <w:rsid w:val="009C72AB"/>
    <w:rsid w:val="009D73F6"/>
    <w:rsid w:val="009E1D6C"/>
    <w:rsid w:val="009E24FA"/>
    <w:rsid w:val="009E6BB2"/>
    <w:rsid w:val="009F3631"/>
    <w:rsid w:val="009F6FEA"/>
    <w:rsid w:val="00A00FD8"/>
    <w:rsid w:val="00A06259"/>
    <w:rsid w:val="00A1344C"/>
    <w:rsid w:val="00A414C5"/>
    <w:rsid w:val="00A415EB"/>
    <w:rsid w:val="00A42F22"/>
    <w:rsid w:val="00A45ACB"/>
    <w:rsid w:val="00A5016D"/>
    <w:rsid w:val="00A5098B"/>
    <w:rsid w:val="00A50A53"/>
    <w:rsid w:val="00A5164B"/>
    <w:rsid w:val="00A60F8F"/>
    <w:rsid w:val="00A616C8"/>
    <w:rsid w:val="00A63EED"/>
    <w:rsid w:val="00A64E0A"/>
    <w:rsid w:val="00A64F88"/>
    <w:rsid w:val="00A71B49"/>
    <w:rsid w:val="00A74A1A"/>
    <w:rsid w:val="00A76A4E"/>
    <w:rsid w:val="00A969BC"/>
    <w:rsid w:val="00AA1214"/>
    <w:rsid w:val="00AA1236"/>
    <w:rsid w:val="00AB5E30"/>
    <w:rsid w:val="00AC10C5"/>
    <w:rsid w:val="00AD2A7F"/>
    <w:rsid w:val="00B04FD3"/>
    <w:rsid w:val="00B2279C"/>
    <w:rsid w:val="00B22B48"/>
    <w:rsid w:val="00B2507F"/>
    <w:rsid w:val="00B27E2B"/>
    <w:rsid w:val="00B30FD5"/>
    <w:rsid w:val="00B518CC"/>
    <w:rsid w:val="00B65E86"/>
    <w:rsid w:val="00B74718"/>
    <w:rsid w:val="00B97418"/>
    <w:rsid w:val="00BA10B7"/>
    <w:rsid w:val="00BA1743"/>
    <w:rsid w:val="00BA4693"/>
    <w:rsid w:val="00BA4DAD"/>
    <w:rsid w:val="00BA5F46"/>
    <w:rsid w:val="00BB2BA6"/>
    <w:rsid w:val="00BB4DC6"/>
    <w:rsid w:val="00BB5808"/>
    <w:rsid w:val="00BB5F25"/>
    <w:rsid w:val="00BC2DAA"/>
    <w:rsid w:val="00BC41B6"/>
    <w:rsid w:val="00BD0858"/>
    <w:rsid w:val="00BD7B81"/>
    <w:rsid w:val="00BF5500"/>
    <w:rsid w:val="00BF74BF"/>
    <w:rsid w:val="00C00C26"/>
    <w:rsid w:val="00C023E8"/>
    <w:rsid w:val="00C0273F"/>
    <w:rsid w:val="00C278CB"/>
    <w:rsid w:val="00C30215"/>
    <w:rsid w:val="00C34EC1"/>
    <w:rsid w:val="00C40B10"/>
    <w:rsid w:val="00C439B1"/>
    <w:rsid w:val="00C47A8D"/>
    <w:rsid w:val="00C54361"/>
    <w:rsid w:val="00C55B64"/>
    <w:rsid w:val="00C63AC3"/>
    <w:rsid w:val="00C651B3"/>
    <w:rsid w:val="00C65769"/>
    <w:rsid w:val="00C715A0"/>
    <w:rsid w:val="00C90A8D"/>
    <w:rsid w:val="00C91B40"/>
    <w:rsid w:val="00C92988"/>
    <w:rsid w:val="00CA2406"/>
    <w:rsid w:val="00CA3613"/>
    <w:rsid w:val="00CA7971"/>
    <w:rsid w:val="00CB0A1F"/>
    <w:rsid w:val="00CD3895"/>
    <w:rsid w:val="00CD6FF3"/>
    <w:rsid w:val="00CD7DD9"/>
    <w:rsid w:val="00CF45B7"/>
    <w:rsid w:val="00D0423B"/>
    <w:rsid w:val="00D11F08"/>
    <w:rsid w:val="00D27543"/>
    <w:rsid w:val="00D279B7"/>
    <w:rsid w:val="00D42042"/>
    <w:rsid w:val="00D52096"/>
    <w:rsid w:val="00D64F22"/>
    <w:rsid w:val="00D7290E"/>
    <w:rsid w:val="00D865AF"/>
    <w:rsid w:val="00D874E7"/>
    <w:rsid w:val="00DC2B96"/>
    <w:rsid w:val="00DC3D9A"/>
    <w:rsid w:val="00DF24F5"/>
    <w:rsid w:val="00E004AE"/>
    <w:rsid w:val="00E01228"/>
    <w:rsid w:val="00E034B9"/>
    <w:rsid w:val="00E10333"/>
    <w:rsid w:val="00E10504"/>
    <w:rsid w:val="00E22293"/>
    <w:rsid w:val="00E32FF6"/>
    <w:rsid w:val="00E63882"/>
    <w:rsid w:val="00E65822"/>
    <w:rsid w:val="00E6663D"/>
    <w:rsid w:val="00E67F1D"/>
    <w:rsid w:val="00E71B1C"/>
    <w:rsid w:val="00E72509"/>
    <w:rsid w:val="00E75CD9"/>
    <w:rsid w:val="00E768B5"/>
    <w:rsid w:val="00E8034A"/>
    <w:rsid w:val="00E80C9B"/>
    <w:rsid w:val="00E904A5"/>
    <w:rsid w:val="00E969E2"/>
    <w:rsid w:val="00EA2FB1"/>
    <w:rsid w:val="00EA5FF5"/>
    <w:rsid w:val="00EA6035"/>
    <w:rsid w:val="00EB0363"/>
    <w:rsid w:val="00EB0D13"/>
    <w:rsid w:val="00EB2065"/>
    <w:rsid w:val="00EB768B"/>
    <w:rsid w:val="00ED3314"/>
    <w:rsid w:val="00EE7A36"/>
    <w:rsid w:val="00EF647C"/>
    <w:rsid w:val="00EF708D"/>
    <w:rsid w:val="00F04765"/>
    <w:rsid w:val="00F13C21"/>
    <w:rsid w:val="00F273D4"/>
    <w:rsid w:val="00F4315A"/>
    <w:rsid w:val="00F509F1"/>
    <w:rsid w:val="00F64275"/>
    <w:rsid w:val="00F67620"/>
    <w:rsid w:val="00F70D48"/>
    <w:rsid w:val="00F8207D"/>
    <w:rsid w:val="00F85175"/>
    <w:rsid w:val="00F93F4F"/>
    <w:rsid w:val="00FA60D2"/>
    <w:rsid w:val="00FA6752"/>
    <w:rsid w:val="00FB05DD"/>
    <w:rsid w:val="00FB52E9"/>
    <w:rsid w:val="00FB7304"/>
    <w:rsid w:val="00FC2EBD"/>
    <w:rsid w:val="00FC48BB"/>
    <w:rsid w:val="00FC626C"/>
    <w:rsid w:val="00FD01C1"/>
    <w:rsid w:val="00FD0287"/>
    <w:rsid w:val="00FD4002"/>
    <w:rsid w:val="00FE5CB3"/>
    <w:rsid w:val="00FF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A2A6E"/>
  <w15:chartTrackingRefBased/>
  <w15:docId w15:val="{8DB87529-0F80-45AA-A022-1FCB803E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5E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5E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10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725E99"/>
    <w:rPr>
      <w:b/>
      <w:bCs/>
      <w:smallCaps/>
      <w:color w:val="4472C4" w:themeColor="accent1"/>
      <w:spacing w:val="5"/>
    </w:rPr>
  </w:style>
  <w:style w:type="paragraph" w:styleId="TOC2">
    <w:name w:val="toc 2"/>
    <w:basedOn w:val="Normal"/>
    <w:next w:val="Normal"/>
    <w:autoRedefine/>
    <w:uiPriority w:val="39"/>
    <w:unhideWhenUsed/>
    <w:rsid w:val="003678FC"/>
    <w:pPr>
      <w:tabs>
        <w:tab w:val="left" w:pos="880"/>
        <w:tab w:val="right" w:leader="dot" w:pos="9016"/>
      </w:tabs>
      <w:spacing w:after="100"/>
      <w:ind w:left="426"/>
    </w:pPr>
  </w:style>
  <w:style w:type="character" w:styleId="Hyperlink">
    <w:name w:val="Hyperlink"/>
    <w:basedOn w:val="DefaultParagraphFont"/>
    <w:uiPriority w:val="99"/>
    <w:unhideWhenUsed/>
    <w:rsid w:val="00725E99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25E99"/>
    <w:pPr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sid w:val="00725E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25E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63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3882"/>
  </w:style>
  <w:style w:type="paragraph" w:styleId="Footer">
    <w:name w:val="footer"/>
    <w:basedOn w:val="Normal"/>
    <w:link w:val="FooterChar"/>
    <w:uiPriority w:val="99"/>
    <w:unhideWhenUsed/>
    <w:rsid w:val="00E63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3882"/>
  </w:style>
  <w:style w:type="paragraph" w:styleId="TOCHeading">
    <w:name w:val="TOC Heading"/>
    <w:basedOn w:val="Heading1"/>
    <w:next w:val="Normal"/>
    <w:uiPriority w:val="39"/>
    <w:unhideWhenUsed/>
    <w:qFormat/>
    <w:rsid w:val="00E63882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E7250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EB0D1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107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i-bold">
    <w:name w:val="hi-bold"/>
    <w:basedOn w:val="DefaultParagraphFont"/>
    <w:rsid w:val="00FD01C1"/>
  </w:style>
  <w:style w:type="character" w:customStyle="1" w:styleId="highlight-blue">
    <w:name w:val="highlight-blue"/>
    <w:basedOn w:val="DefaultParagraphFont"/>
    <w:rsid w:val="001674D8"/>
  </w:style>
  <w:style w:type="character" w:customStyle="1" w:styleId="highlight-purple">
    <w:name w:val="highlight-purple"/>
    <w:basedOn w:val="DefaultParagraphFont"/>
    <w:rsid w:val="001674D8"/>
  </w:style>
  <w:style w:type="paragraph" w:styleId="TableofFigures">
    <w:name w:val="table of figures"/>
    <w:basedOn w:val="Normal"/>
    <w:next w:val="Normal"/>
    <w:uiPriority w:val="99"/>
    <w:unhideWhenUsed/>
    <w:rsid w:val="003A3937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4" ma:contentTypeDescription="Create a new document." ma:contentTypeScope="" ma:versionID="d885f8d6aca0c1bcc7f021b4f44520eb">
  <xsd:schema xmlns:xsd="http://www.w3.org/2001/XMLSchema" xmlns:xs="http://www.w3.org/2001/XMLSchema" xmlns:p="http://schemas.microsoft.com/office/2006/metadata/properties" xmlns:ns3="6ce03418-4b85-46e6-9705-46dd5ee7fda4" targetNamespace="http://schemas.microsoft.com/office/2006/metadata/properties" ma:root="true" ma:fieldsID="fd7a812d4fdbe6bc36849a34be66b7e6" ns3:_="">
    <xsd:import namespace="6ce03418-4b85-46e6-9705-46dd5ee7fd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60715B-7A95-44EB-BBB4-8439829FC2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B48934-9D77-4E74-BD37-F33ADE5630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217E50-0239-4B23-93DF-ACEA234E01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955479-88BD-4332-AB45-F45EBAA30A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11</Pages>
  <Words>3127</Words>
  <Characters>17829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 Cranfield (1703081)</dc:creator>
  <cp:lastModifiedBy>Sasha Cranfield (1703081)</cp:lastModifiedBy>
  <cp:revision>14</cp:revision>
  <dcterms:created xsi:type="dcterms:W3CDTF">2021-02-05T00:03:00Z</dcterms:created>
  <dcterms:modified xsi:type="dcterms:W3CDTF">2021-02-05T10:04:00Z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  <property fmtid="{D5CDD505-2E9C-101B-9397-08002B2CF9AE}" pid="3" name="Mendeley Citation Style_1">
    <vt:lpwstr>http://www.zotero.org/styles/harvard1</vt:lpwstr>
  </property>
  <property fmtid="{D5CDD505-2E9C-101B-9397-08002B2CF9AE}" pid="4" name="Mendeley Document_1">
    <vt:lpwstr>True</vt:lpwstr>
  </property>
  <property fmtid="{D5CDD505-2E9C-101B-9397-08002B2CF9AE}" pid="5" name="Mendeley Recent Style Id 0_1">
    <vt:lpwstr>http://www.zotero.org/styles/american-political-science-association</vt:lpwstr>
  </property>
  <property fmtid="{D5CDD505-2E9C-101B-9397-08002B2CF9AE}" pid="6" name="Mendeley Recent Style Id 1_1">
    <vt:lpwstr>http://www.zotero.org/styles/apa</vt:lpwstr>
  </property>
  <property fmtid="{D5CDD505-2E9C-101B-9397-08002B2CF9AE}" pid="7" name="Mendeley Recent Style Id 2_1">
    <vt:lpwstr>http://www.zotero.org/styles/american-sociological-association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Id 4_1">
    <vt:lpwstr>http://www.zotero.org/styles/harvard-cite-them-right</vt:lpwstr>
  </property>
  <property fmtid="{D5CDD505-2E9C-101B-9397-08002B2CF9AE}" pid="10" name="Mendeley Recent Style Id 5_1">
    <vt:lpwstr>http://www.zotero.org/styles/harvard1</vt:lpwstr>
  </property>
  <property fmtid="{D5CDD505-2E9C-101B-9397-08002B2CF9AE}" pid="11" name="Mendeley Recent Style Id 6_1">
    <vt:lpwstr>http://www.zotero.org/styles/ieee</vt:lpwstr>
  </property>
  <property fmtid="{D5CDD505-2E9C-101B-9397-08002B2CF9AE}" pid="12" name="Mendeley Recent Style Id 7_1">
    <vt:lpwstr>http://www.zotero.org/styles/modern-humanities-research-association</vt:lpwstr>
  </property>
  <property fmtid="{D5CDD505-2E9C-101B-9397-08002B2CF9AE}" pid="13" name="Mendeley Recent Style Id 8_1">
    <vt:lpwstr>http://www.zotero.org/styles/modern-language-association</vt:lpwstr>
  </property>
  <property fmtid="{D5CDD505-2E9C-101B-9397-08002B2CF9AE}" pid="14" name="Mendeley Recent Style Id 9_1">
    <vt:lpwstr>http://www.zotero.org/styles/nature</vt:lpwstr>
  </property>
  <property fmtid="{D5CDD505-2E9C-101B-9397-08002B2CF9AE}" pid="15" name="Mendeley Recent Style Name 0_1">
    <vt:lpwstr>American Political Science Association</vt:lpwstr>
  </property>
  <property fmtid="{D5CDD505-2E9C-101B-9397-08002B2CF9AE}" pid="16" name="Mendeley Recent Style Name 1_1">
    <vt:lpwstr>American Psychological Association 6th edition</vt:lpwstr>
  </property>
  <property fmtid="{D5CDD505-2E9C-101B-9397-08002B2CF9AE}" pid="17" name="Mendeley Recent Style Name 2_1">
    <vt:lpwstr>American Sociological Association</vt:lpwstr>
  </property>
  <property fmtid="{D5CDD505-2E9C-101B-9397-08002B2CF9AE}" pid="18" name="Mendeley Recent Style Name 3_1">
    <vt:lpwstr>Chicago Manual of Style 17th edition (author-date)</vt:lpwstr>
  </property>
  <property fmtid="{D5CDD505-2E9C-101B-9397-08002B2CF9AE}" pid="19" name="Mendeley Recent Style Name 4_1">
    <vt:lpwstr>Cite Them Right 10th edition - Harvard</vt:lpwstr>
  </property>
  <property fmtid="{D5CDD505-2E9C-101B-9397-08002B2CF9AE}" pid="20" name="Mendeley Recent Style Name 5_1">
    <vt:lpwstr>Harvard reference format 1 (deprecated)</vt:lpwstr>
  </property>
  <property fmtid="{D5CDD505-2E9C-101B-9397-08002B2CF9AE}" pid="21" name="Mendeley Recent Style Name 6_1">
    <vt:lpwstr>IEEE</vt:lpwstr>
  </property>
  <property fmtid="{D5CDD505-2E9C-101B-9397-08002B2CF9AE}" pid="22" name="Mendeley Recent Style Name 7_1">
    <vt:lpwstr>Modern Humanities Research Association 3rd edition (note with bibliography)</vt:lpwstr>
  </property>
  <property fmtid="{D5CDD505-2E9C-101B-9397-08002B2CF9AE}" pid="23" name="Mendeley Recent Style Name 8_1">
    <vt:lpwstr>Modern Language Association 8th edition</vt:lpwstr>
  </property>
  <property fmtid="{D5CDD505-2E9C-101B-9397-08002B2CF9AE}" pid="24" name="Mendeley Recent Style Name 9_1">
    <vt:lpwstr>Nature</vt:lpwstr>
  </property>
  <property fmtid="{D5CDD505-2E9C-101B-9397-08002B2CF9AE}" pid="25" name="Mendeley Unique User Id_1">
    <vt:lpwstr>80d9cf31-f048-35ed-bbd4-afa1e2d34427</vt:lpwstr>
  </property>
</Properties>
</file>