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170224255"/>
        <w:docPartObj>
          <w:docPartGallery w:val="Cover Pages"/>
          <w:docPartUnique/>
        </w:docPartObj>
      </w:sdtPr>
      <w:sdtEndPr/>
      <w:sdtContent>
        <w:p w14:paraId="7FD4563A" w14:textId="208B3E33" w:rsidR="00E36D43" w:rsidRDefault="00E36D43" w:rsidP="009F1A97">
          <w:pPr>
            <w:tabs>
              <w:tab w:val="left" w:pos="8235"/>
            </w:tabs>
            <w:rPr>
              <w:rFonts w:ascii="Times New Roman" w:eastAsiaTheme="majorEastAsia" w:hAnsi="Times New Roman" w:cstheme="majorBidi"/>
              <w:b/>
              <w:sz w:val="32"/>
              <w:szCs w:val="32"/>
            </w:rPr>
          </w:pPr>
          <w:r>
            <w:rPr>
              <w:noProof/>
            </w:rPr>
            <mc:AlternateContent>
              <mc:Choice Requires="wpg">
                <w:drawing>
                  <wp:anchor distT="0" distB="0" distL="114300" distR="114300" simplePos="0" relativeHeight="251659264" behindDoc="1" locked="0" layoutInCell="1" allowOverlap="1" wp14:anchorId="2B1DE0A3" wp14:editId="589969F7">
                    <wp:simplePos x="0" y="0"/>
                    <wp:positionH relativeFrom="page">
                      <wp:align>center</wp:align>
                    </wp:positionH>
                    <wp:positionV relativeFrom="page">
                      <wp:align>center</wp:align>
                    </wp:positionV>
                    <wp:extent cx="6864824" cy="9123528"/>
                    <wp:effectExtent l="0" t="0" r="0" b="0"/>
                    <wp:wrapNone/>
                    <wp:docPr id="193" name="Group 193"/>
                    <wp:cNvGraphicFramePr/>
                    <a:graphic xmlns:a="http://schemas.openxmlformats.org/drawingml/2006/main">
                      <a:graphicData uri="http://schemas.microsoft.com/office/word/2010/wordprocessingGroup">
                        <wpg:wgp>
                          <wpg:cNvGrpSpPr/>
                          <wpg:grpSpPr>
                            <a:xfrm>
                              <a:off x="0" y="0"/>
                              <a:ext cx="6864824" cy="9123528"/>
                              <a:chOff x="0" y="0"/>
                              <a:chExt cx="6864824" cy="9123528"/>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EndPr/>
                                  <w:sdtContent>
                                    <w:p w14:paraId="5A83D41D" w14:textId="52C6AA00" w:rsidR="000013D6" w:rsidRDefault="000013D6">
                                      <w:pPr>
                                        <w:pStyle w:val="NoSpacing"/>
                                        <w:spacing w:before="120"/>
                                        <w:jc w:val="center"/>
                                        <w:rPr>
                                          <w:color w:val="FFFFFF" w:themeColor="background1"/>
                                        </w:rPr>
                                      </w:pPr>
                                      <w:r>
                                        <w:rPr>
                                          <w:color w:val="FFFFFF" w:themeColor="background1"/>
                                        </w:rPr>
                                        <w:t>YUVARAJ MAKANUR (Student ID:1605872)</w:t>
                                      </w:r>
                                    </w:p>
                                  </w:sdtContent>
                                </w:sdt>
                                <w:p w14:paraId="0E6D55D9" w14:textId="599B164C" w:rsidR="000013D6" w:rsidRDefault="00886334">
                                  <w:pPr>
                                    <w:pStyle w:val="NoSpacing"/>
                                    <w:spacing w:before="120"/>
                                    <w:jc w:val="center"/>
                                    <w:rPr>
                                      <w:color w:val="FFFFFF" w:themeColor="background1"/>
                                    </w:rPr>
                                  </w:pPr>
                                  <w:sdt>
                                    <w:sdtPr>
                                      <w:rPr>
                                        <w:caps/>
                                        <w:color w:val="FFFFFF" w:themeColor="background1"/>
                                      </w:rPr>
                                      <w:alias w:val="Company"/>
                                      <w:tag w:val=""/>
                                      <w:id w:val="1618182777"/>
                                      <w:dataBinding w:prefixMappings="xmlns:ns0='http://schemas.openxmlformats.org/officeDocument/2006/extended-properties' " w:xpath="/ns0:Properties[1]/ns0:Company[1]" w:storeItemID="{6668398D-A668-4E3E-A5EB-62B293D839F1}"/>
                                      <w:text/>
                                    </w:sdtPr>
                                    <w:sdtEndPr/>
                                    <w:sdtContent>
                                      <w:r w:rsidR="000013D6">
                                        <w:rPr>
                                          <w:caps/>
                                          <w:color w:val="FFFFFF" w:themeColor="background1"/>
                                        </w:rPr>
                                        <w:t>Word Count:</w:t>
                                      </w:r>
                                    </w:sdtContent>
                                  </w:sdt>
                                  <w:r w:rsidR="000013D6">
                                    <w:rPr>
                                      <w:color w:val="FFFFFF" w:themeColor="background1"/>
                                    </w:rPr>
                                    <w:t> </w:t>
                                  </w:r>
                                  <w:r w:rsidR="00006F0E">
                                    <w:rPr>
                                      <w:color w:val="FFFFFF" w:themeColor="background1"/>
                                    </w:rPr>
                                    <w:t>772</w:t>
                                  </w:r>
                                  <w:r w:rsidR="000B0473">
                                    <w:rPr>
                                      <w:color w:val="FFFFFF" w:themeColor="background1"/>
                                    </w:rPr>
                                    <w:t>6</w:t>
                                  </w:r>
                                  <w:r w:rsidR="000013D6">
                                    <w:rPr>
                                      <w:color w:val="FFFFFF" w:themeColor="background1"/>
                                    </w:rPr>
                                    <w:t> </w:t>
                                  </w:r>
                                  <w:sdt>
                                    <w:sdtPr>
                                      <w:rPr>
                                        <w:color w:val="FFFFFF" w:themeColor="background1"/>
                                      </w:rPr>
                                      <w:alias w:val="Address"/>
                                      <w:tag w:val=""/>
                                      <w:id w:val="-253358678"/>
                                      <w:showingPlcHdr/>
                                      <w:dataBinding w:prefixMappings="xmlns:ns0='http://schemas.microsoft.com/office/2006/coverPageProps' " w:xpath="/ns0:CoverPageProperties[1]/ns0:CompanyAddress[1]" w:storeItemID="{55AF091B-3C7A-41E3-B477-F2FDAA23CFDA}"/>
                                      <w:text/>
                                    </w:sdtPr>
                                    <w:sdtEndPr/>
                                    <w:sdtContent>
                                      <w:r w:rsidR="000013D6">
                                        <w:rPr>
                                          <w:color w:val="FFFFFF" w:themeColor="background1"/>
                                        </w:rPr>
                                        <w:t xml:space="preserve">     </w:t>
                                      </w:r>
                                    </w:sdtContent>
                                  </w:sdt>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p w14:paraId="768900E9" w14:textId="6E173238" w:rsidR="000013D6" w:rsidRPr="00A14D4F" w:rsidRDefault="002D27D3" w:rsidP="00A14D4F">
                                  <w:pPr>
                                    <w:pStyle w:val="NoSpacing"/>
                                    <w:rPr>
                                      <w:rFonts w:ascii="Times New Roman" w:eastAsiaTheme="majorEastAsia" w:hAnsi="Times New Roman" w:cs="Times New Roman"/>
                                      <w:caps/>
                                      <w:color w:val="4472C4" w:themeColor="accent1"/>
                                      <w:sz w:val="32"/>
                                      <w:szCs w:val="32"/>
                                    </w:rPr>
                                  </w:pPr>
                                  <w:r>
                                    <w:rPr>
                                      <w:rFonts w:ascii="Times New Roman" w:eastAsiaTheme="majorEastAsia" w:hAnsi="Times New Roman" w:cs="Times New Roman"/>
                                      <w:caps/>
                                      <w:color w:val="4472C4" w:themeColor="accent1"/>
                                      <w:sz w:val="32"/>
                                      <w:szCs w:val="32"/>
                                      <w:u w:val="single"/>
                                    </w:rPr>
                                    <w:t>Part</w:t>
                                  </w:r>
                                  <w:r w:rsidR="000013D6" w:rsidRPr="00A14D4F">
                                    <w:rPr>
                                      <w:rFonts w:ascii="Times New Roman" w:eastAsiaTheme="majorEastAsia" w:hAnsi="Times New Roman" w:cs="Times New Roman"/>
                                      <w:caps/>
                                      <w:color w:val="4472C4" w:themeColor="accent1"/>
                                      <w:sz w:val="32"/>
                                      <w:szCs w:val="32"/>
                                      <w:u w:val="single"/>
                                    </w:rPr>
                                    <w:t xml:space="preserve"> 1</w:t>
                                  </w:r>
                                  <w:r w:rsidR="000013D6" w:rsidRPr="00A14D4F">
                                    <w:rPr>
                                      <w:rFonts w:ascii="Times New Roman" w:eastAsiaTheme="majorEastAsia" w:hAnsi="Times New Roman" w:cs="Times New Roman"/>
                                      <w:caps/>
                                      <w:color w:val="4472C4" w:themeColor="accent1"/>
                                      <w:sz w:val="32"/>
                                      <w:szCs w:val="32"/>
                                    </w:rPr>
                                    <w:t xml:space="preserve">: </w:t>
                                  </w:r>
                                  <w:r w:rsidR="000013D6" w:rsidRPr="00A14D4F">
                                    <w:rPr>
                                      <w:rFonts w:ascii="Times New Roman" w:eastAsiaTheme="majorEastAsia" w:hAnsi="Times New Roman" w:cs="Times New Roman"/>
                                      <w:color w:val="4472C4" w:themeColor="accent1"/>
                                      <w:sz w:val="32"/>
                                      <w:szCs w:val="32"/>
                                    </w:rPr>
                                    <w:t xml:space="preserve">Evaluating current </w:t>
                                  </w:r>
                                  <w:r w:rsidR="000013D6">
                                    <w:rPr>
                                      <w:rFonts w:ascii="Times New Roman" w:eastAsiaTheme="majorEastAsia" w:hAnsi="Times New Roman" w:cs="Times New Roman"/>
                                      <w:color w:val="4472C4" w:themeColor="accent1"/>
                                      <w:sz w:val="32"/>
                                      <w:szCs w:val="32"/>
                                    </w:rPr>
                                    <w:t xml:space="preserve">research                </w:t>
                                  </w:r>
                                </w:p>
                                <w:p w14:paraId="620E2D48" w14:textId="0B42F08D" w:rsidR="000013D6" w:rsidRPr="00A14D4F" w:rsidRDefault="002D27D3" w:rsidP="00A14D4F">
                                  <w:pPr>
                                    <w:pStyle w:val="NoSpacing"/>
                                    <w:rPr>
                                      <w:rFonts w:ascii="Times New Roman" w:eastAsiaTheme="majorEastAsia" w:hAnsi="Times New Roman" w:cs="Times New Roman"/>
                                      <w:caps/>
                                      <w:color w:val="4472C4" w:themeColor="accent1"/>
                                      <w:sz w:val="32"/>
                                      <w:szCs w:val="32"/>
                                    </w:rPr>
                                  </w:pPr>
                                  <w:r>
                                    <w:rPr>
                                      <w:rFonts w:ascii="Times New Roman" w:eastAsiaTheme="majorEastAsia" w:hAnsi="Times New Roman" w:cs="Times New Roman"/>
                                      <w:caps/>
                                      <w:color w:val="4472C4" w:themeColor="accent1"/>
                                      <w:sz w:val="32"/>
                                      <w:szCs w:val="32"/>
                                      <w:u w:val="single"/>
                                    </w:rPr>
                                    <w:t>Part</w:t>
                                  </w:r>
                                  <w:r w:rsidR="000013D6" w:rsidRPr="00A14D4F">
                                    <w:rPr>
                                      <w:rFonts w:ascii="Times New Roman" w:eastAsiaTheme="majorEastAsia" w:hAnsi="Times New Roman" w:cs="Times New Roman"/>
                                      <w:caps/>
                                      <w:color w:val="4472C4" w:themeColor="accent1"/>
                                      <w:sz w:val="32"/>
                                      <w:szCs w:val="32"/>
                                      <w:u w:val="single"/>
                                    </w:rPr>
                                    <w:t xml:space="preserve"> 2</w:t>
                                  </w:r>
                                  <w:r w:rsidR="000013D6" w:rsidRPr="00A14D4F">
                                    <w:rPr>
                                      <w:rFonts w:ascii="Times New Roman" w:eastAsiaTheme="majorEastAsia" w:hAnsi="Times New Roman" w:cs="Times New Roman"/>
                                      <w:caps/>
                                      <w:color w:val="4472C4" w:themeColor="accent1"/>
                                      <w:sz w:val="32"/>
                                      <w:szCs w:val="32"/>
                                    </w:rPr>
                                    <w:t xml:space="preserve">: </w:t>
                                  </w:r>
                                  <w:r w:rsidR="000013D6" w:rsidRPr="00A14D4F">
                                    <w:rPr>
                                      <w:rFonts w:ascii="Times New Roman" w:eastAsiaTheme="majorEastAsia" w:hAnsi="Times New Roman" w:cs="Times New Roman"/>
                                      <w:color w:val="4472C4" w:themeColor="accent1"/>
                                      <w:sz w:val="32"/>
                                      <w:szCs w:val="32"/>
                                    </w:rPr>
                                    <w:t>Identifying Success Factors associated with Change Initiatives (A perspective of Healthcare Professionals in NHS)</w:t>
                                  </w:r>
                                </w:p>
                                <w:p w14:paraId="6D25889F" w14:textId="2BEB4EF1" w:rsidR="000013D6" w:rsidRPr="00A14D4F" w:rsidRDefault="002D27D3" w:rsidP="00A14D4F">
                                  <w:pPr>
                                    <w:pStyle w:val="NoSpacing"/>
                                    <w:rPr>
                                      <w:rFonts w:ascii="Times New Roman" w:eastAsiaTheme="majorEastAsia" w:hAnsi="Times New Roman" w:cs="Times New Roman"/>
                                      <w:caps/>
                                      <w:color w:val="4472C4" w:themeColor="accent1"/>
                                      <w:sz w:val="36"/>
                                      <w:szCs w:val="36"/>
                                    </w:rPr>
                                  </w:pPr>
                                  <w:r>
                                    <w:rPr>
                                      <w:rFonts w:ascii="Times New Roman" w:eastAsiaTheme="majorEastAsia" w:hAnsi="Times New Roman" w:cs="Times New Roman"/>
                                      <w:caps/>
                                      <w:color w:val="4472C4" w:themeColor="accent1"/>
                                      <w:sz w:val="32"/>
                                      <w:szCs w:val="32"/>
                                      <w:u w:val="single"/>
                                    </w:rPr>
                                    <w:t>Part</w:t>
                                  </w:r>
                                  <w:r w:rsidR="000013D6" w:rsidRPr="00A14D4F">
                                    <w:rPr>
                                      <w:rFonts w:ascii="Times New Roman" w:eastAsiaTheme="majorEastAsia" w:hAnsi="Times New Roman" w:cs="Times New Roman"/>
                                      <w:caps/>
                                      <w:color w:val="4472C4" w:themeColor="accent1"/>
                                      <w:sz w:val="32"/>
                                      <w:szCs w:val="32"/>
                                      <w:u w:val="single"/>
                                    </w:rPr>
                                    <w:t xml:space="preserve"> 3</w:t>
                                  </w:r>
                                  <w:r w:rsidR="000013D6" w:rsidRPr="00A14D4F">
                                    <w:rPr>
                                      <w:rFonts w:ascii="Times New Roman" w:eastAsiaTheme="majorEastAsia" w:hAnsi="Times New Roman" w:cs="Times New Roman"/>
                                      <w:color w:val="4472C4" w:themeColor="accent1"/>
                                      <w:sz w:val="32"/>
                                      <w:szCs w:val="32"/>
                                    </w:rPr>
                                    <w:t>: Reflection</w:t>
                                  </w:r>
                                </w:p>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2B1DE0A3" id="Group 193" o:spid="_x0000_s1026" style="position:absolute;margin-left:0;margin-top:0;width:540.55pt;height:718.4pt;z-index:-251657216;mso-width-percent:882;mso-height-percent:909;mso-position-horizontal:center;mso-position-horizontal-relative:page;mso-position-vertical:center;mso-position-vertical-relative:page;mso-width-percent:882;mso-height-percent:909" coordsize="68648,912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">
                    <v:rect id="Rectangle 194" o:spid="_x0000_s1027"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" fillcolor="#4472c4 [3204]" stroked="f" strokeweight="1pt"/>
                    <v:rect id="Rectangle 195" o:spid="_x0000_s1028" style="position:absolute;top:40943;width:68580;height:5029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" fillcolor="#4472c4 [3204]" stroked="f" strokeweight="1pt">
                      <v:textbox inset="36pt,57.6pt,36pt,36pt">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EndPr/>
                            <w:sdtContent>
                              <w:p w14:paraId="5A83D41D" w14:textId="52C6AA00" w:rsidR="000013D6" w:rsidRDefault="000013D6">
                                <w:pPr>
                                  <w:pStyle w:val="NoSpacing"/>
                                  <w:spacing w:before="120"/>
                                  <w:jc w:val="center"/>
                                  <w:rPr>
                                    <w:color w:val="FFFFFF" w:themeColor="background1"/>
                                  </w:rPr>
                                </w:pPr>
                                <w:r>
                                  <w:rPr>
                                    <w:color w:val="FFFFFF" w:themeColor="background1"/>
                                  </w:rPr>
                                  <w:t>YUVARAJ MAKANUR (Student ID:1605872)</w:t>
                                </w:r>
                              </w:p>
                            </w:sdtContent>
                          </w:sdt>
                          <w:p w14:paraId="0E6D55D9" w14:textId="599B164C" w:rsidR="000013D6" w:rsidRDefault="00886334">
                            <w:pPr>
                              <w:pStyle w:val="NoSpacing"/>
                              <w:spacing w:before="120"/>
                              <w:jc w:val="center"/>
                              <w:rPr>
                                <w:color w:val="FFFFFF" w:themeColor="background1"/>
                              </w:rPr>
                            </w:pPr>
                            <w:sdt>
                              <w:sdtPr>
                                <w:rPr>
                                  <w:caps/>
                                  <w:color w:val="FFFFFF" w:themeColor="background1"/>
                                </w:rPr>
                                <w:alias w:val="Company"/>
                                <w:tag w:val=""/>
                                <w:id w:val="1618182777"/>
                                <w:dataBinding w:prefixMappings="xmlns:ns0='http://schemas.openxmlformats.org/officeDocument/2006/extended-properties' " w:xpath="/ns0:Properties[1]/ns0:Company[1]" w:storeItemID="{6668398D-A668-4E3E-A5EB-62B293D839F1}"/>
                                <w:text/>
                              </w:sdtPr>
                              <w:sdtEndPr/>
                              <w:sdtContent>
                                <w:r w:rsidR="000013D6">
                                  <w:rPr>
                                    <w:caps/>
                                    <w:color w:val="FFFFFF" w:themeColor="background1"/>
                                  </w:rPr>
                                  <w:t>Word Count:</w:t>
                                </w:r>
                              </w:sdtContent>
                            </w:sdt>
                            <w:r w:rsidR="000013D6">
                              <w:rPr>
                                <w:color w:val="FFFFFF" w:themeColor="background1"/>
                              </w:rPr>
                              <w:t> </w:t>
                            </w:r>
                            <w:r w:rsidR="00006F0E">
                              <w:rPr>
                                <w:color w:val="FFFFFF" w:themeColor="background1"/>
                              </w:rPr>
                              <w:t>772</w:t>
                            </w:r>
                            <w:r w:rsidR="000B0473">
                              <w:rPr>
                                <w:color w:val="FFFFFF" w:themeColor="background1"/>
                              </w:rPr>
                              <w:t>6</w:t>
                            </w:r>
                            <w:r w:rsidR="000013D6">
                              <w:rPr>
                                <w:color w:val="FFFFFF" w:themeColor="background1"/>
                              </w:rPr>
                              <w:t> </w:t>
                            </w:r>
                            <w:sdt>
                              <w:sdtPr>
                                <w:rPr>
                                  <w:color w:val="FFFFFF" w:themeColor="background1"/>
                                </w:rPr>
                                <w:alias w:val="Address"/>
                                <w:tag w:val=""/>
                                <w:id w:val="-253358678"/>
                                <w:showingPlcHdr/>
                                <w:dataBinding w:prefixMappings="xmlns:ns0='http://schemas.microsoft.com/office/2006/coverPageProps' " w:xpath="/ns0:CoverPageProperties[1]/ns0:CompanyAddress[1]" w:storeItemID="{55AF091B-3C7A-41E3-B477-F2FDAA23CFDA}"/>
                                <w:text/>
                              </w:sdtPr>
                              <w:sdtEndPr/>
                              <w:sdtContent>
                                <w:r w:rsidR="000013D6">
                                  <w:rPr>
                                    <w:color w:val="FFFFFF" w:themeColor="background1"/>
                                  </w:rPr>
                                  <w:t xml:space="preserve">     </w:t>
                                </w:r>
                              </w:sdtContent>
                            </w:sdt>
                          </w:p>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inset="36pt,7.2pt,36pt,7.2pt">
                        <w:txbxContent>
                          <w:p w14:paraId="768900E9" w14:textId="6E173238" w:rsidR="000013D6" w:rsidRPr="00A14D4F" w:rsidRDefault="002D27D3" w:rsidP="00A14D4F">
                            <w:pPr>
                              <w:pStyle w:val="NoSpacing"/>
                              <w:rPr>
                                <w:rFonts w:ascii="Times New Roman" w:eastAsiaTheme="majorEastAsia" w:hAnsi="Times New Roman" w:cs="Times New Roman"/>
                                <w:caps/>
                                <w:color w:val="4472C4" w:themeColor="accent1"/>
                                <w:sz w:val="32"/>
                                <w:szCs w:val="32"/>
                              </w:rPr>
                            </w:pPr>
                            <w:r>
                              <w:rPr>
                                <w:rFonts w:ascii="Times New Roman" w:eastAsiaTheme="majorEastAsia" w:hAnsi="Times New Roman" w:cs="Times New Roman"/>
                                <w:caps/>
                                <w:color w:val="4472C4" w:themeColor="accent1"/>
                                <w:sz w:val="32"/>
                                <w:szCs w:val="32"/>
                                <w:u w:val="single"/>
                              </w:rPr>
                              <w:t>Part</w:t>
                            </w:r>
                            <w:r w:rsidR="000013D6" w:rsidRPr="00A14D4F">
                              <w:rPr>
                                <w:rFonts w:ascii="Times New Roman" w:eastAsiaTheme="majorEastAsia" w:hAnsi="Times New Roman" w:cs="Times New Roman"/>
                                <w:caps/>
                                <w:color w:val="4472C4" w:themeColor="accent1"/>
                                <w:sz w:val="32"/>
                                <w:szCs w:val="32"/>
                                <w:u w:val="single"/>
                              </w:rPr>
                              <w:t xml:space="preserve"> 1</w:t>
                            </w:r>
                            <w:r w:rsidR="000013D6" w:rsidRPr="00A14D4F">
                              <w:rPr>
                                <w:rFonts w:ascii="Times New Roman" w:eastAsiaTheme="majorEastAsia" w:hAnsi="Times New Roman" w:cs="Times New Roman"/>
                                <w:caps/>
                                <w:color w:val="4472C4" w:themeColor="accent1"/>
                                <w:sz w:val="32"/>
                                <w:szCs w:val="32"/>
                              </w:rPr>
                              <w:t xml:space="preserve">: </w:t>
                            </w:r>
                            <w:r w:rsidR="000013D6" w:rsidRPr="00A14D4F">
                              <w:rPr>
                                <w:rFonts w:ascii="Times New Roman" w:eastAsiaTheme="majorEastAsia" w:hAnsi="Times New Roman" w:cs="Times New Roman"/>
                                <w:color w:val="4472C4" w:themeColor="accent1"/>
                                <w:sz w:val="32"/>
                                <w:szCs w:val="32"/>
                              </w:rPr>
                              <w:t xml:space="preserve">Evaluating current </w:t>
                            </w:r>
                            <w:r w:rsidR="000013D6">
                              <w:rPr>
                                <w:rFonts w:ascii="Times New Roman" w:eastAsiaTheme="majorEastAsia" w:hAnsi="Times New Roman" w:cs="Times New Roman"/>
                                <w:color w:val="4472C4" w:themeColor="accent1"/>
                                <w:sz w:val="32"/>
                                <w:szCs w:val="32"/>
                              </w:rPr>
                              <w:t xml:space="preserve">research                </w:t>
                            </w:r>
                          </w:p>
                          <w:p w14:paraId="620E2D48" w14:textId="0B42F08D" w:rsidR="000013D6" w:rsidRPr="00A14D4F" w:rsidRDefault="002D27D3" w:rsidP="00A14D4F">
                            <w:pPr>
                              <w:pStyle w:val="NoSpacing"/>
                              <w:rPr>
                                <w:rFonts w:ascii="Times New Roman" w:eastAsiaTheme="majorEastAsia" w:hAnsi="Times New Roman" w:cs="Times New Roman"/>
                                <w:caps/>
                                <w:color w:val="4472C4" w:themeColor="accent1"/>
                                <w:sz w:val="32"/>
                                <w:szCs w:val="32"/>
                              </w:rPr>
                            </w:pPr>
                            <w:r>
                              <w:rPr>
                                <w:rFonts w:ascii="Times New Roman" w:eastAsiaTheme="majorEastAsia" w:hAnsi="Times New Roman" w:cs="Times New Roman"/>
                                <w:caps/>
                                <w:color w:val="4472C4" w:themeColor="accent1"/>
                                <w:sz w:val="32"/>
                                <w:szCs w:val="32"/>
                                <w:u w:val="single"/>
                              </w:rPr>
                              <w:t>Part</w:t>
                            </w:r>
                            <w:r w:rsidR="000013D6" w:rsidRPr="00A14D4F">
                              <w:rPr>
                                <w:rFonts w:ascii="Times New Roman" w:eastAsiaTheme="majorEastAsia" w:hAnsi="Times New Roman" w:cs="Times New Roman"/>
                                <w:caps/>
                                <w:color w:val="4472C4" w:themeColor="accent1"/>
                                <w:sz w:val="32"/>
                                <w:szCs w:val="32"/>
                                <w:u w:val="single"/>
                              </w:rPr>
                              <w:t xml:space="preserve"> 2</w:t>
                            </w:r>
                            <w:r w:rsidR="000013D6" w:rsidRPr="00A14D4F">
                              <w:rPr>
                                <w:rFonts w:ascii="Times New Roman" w:eastAsiaTheme="majorEastAsia" w:hAnsi="Times New Roman" w:cs="Times New Roman"/>
                                <w:caps/>
                                <w:color w:val="4472C4" w:themeColor="accent1"/>
                                <w:sz w:val="32"/>
                                <w:szCs w:val="32"/>
                              </w:rPr>
                              <w:t xml:space="preserve">: </w:t>
                            </w:r>
                            <w:r w:rsidR="000013D6" w:rsidRPr="00A14D4F">
                              <w:rPr>
                                <w:rFonts w:ascii="Times New Roman" w:eastAsiaTheme="majorEastAsia" w:hAnsi="Times New Roman" w:cs="Times New Roman"/>
                                <w:color w:val="4472C4" w:themeColor="accent1"/>
                                <w:sz w:val="32"/>
                                <w:szCs w:val="32"/>
                              </w:rPr>
                              <w:t>Identifying Success Factors associated with Change Initiatives (A perspective of Healthcare Professionals in NHS)</w:t>
                            </w:r>
                          </w:p>
                          <w:p w14:paraId="6D25889F" w14:textId="2BEB4EF1" w:rsidR="000013D6" w:rsidRPr="00A14D4F" w:rsidRDefault="002D27D3" w:rsidP="00A14D4F">
                            <w:pPr>
                              <w:pStyle w:val="NoSpacing"/>
                              <w:rPr>
                                <w:rFonts w:ascii="Times New Roman" w:eastAsiaTheme="majorEastAsia" w:hAnsi="Times New Roman" w:cs="Times New Roman"/>
                                <w:caps/>
                                <w:color w:val="4472C4" w:themeColor="accent1"/>
                                <w:sz w:val="36"/>
                                <w:szCs w:val="36"/>
                              </w:rPr>
                            </w:pPr>
                            <w:r>
                              <w:rPr>
                                <w:rFonts w:ascii="Times New Roman" w:eastAsiaTheme="majorEastAsia" w:hAnsi="Times New Roman" w:cs="Times New Roman"/>
                                <w:caps/>
                                <w:color w:val="4472C4" w:themeColor="accent1"/>
                                <w:sz w:val="32"/>
                                <w:szCs w:val="32"/>
                                <w:u w:val="single"/>
                              </w:rPr>
                              <w:t>Part</w:t>
                            </w:r>
                            <w:r w:rsidR="000013D6" w:rsidRPr="00A14D4F">
                              <w:rPr>
                                <w:rFonts w:ascii="Times New Roman" w:eastAsiaTheme="majorEastAsia" w:hAnsi="Times New Roman" w:cs="Times New Roman"/>
                                <w:caps/>
                                <w:color w:val="4472C4" w:themeColor="accent1"/>
                                <w:sz w:val="32"/>
                                <w:szCs w:val="32"/>
                                <w:u w:val="single"/>
                              </w:rPr>
                              <w:t xml:space="preserve"> 3</w:t>
                            </w:r>
                            <w:r w:rsidR="000013D6" w:rsidRPr="00A14D4F">
                              <w:rPr>
                                <w:rFonts w:ascii="Times New Roman" w:eastAsiaTheme="majorEastAsia" w:hAnsi="Times New Roman" w:cs="Times New Roman"/>
                                <w:color w:val="4472C4" w:themeColor="accent1"/>
                                <w:sz w:val="32"/>
                                <w:szCs w:val="32"/>
                              </w:rPr>
                              <w:t>: Reflection</w:t>
                            </w:r>
                          </w:p>
                        </w:txbxContent>
                      </v:textbox>
                    </v:shape>
                    <w10:wrap anchorx="page" anchory="page"/>
                  </v:group>
                </w:pict>
              </mc:Fallback>
            </mc:AlternateContent>
          </w:r>
          <w:r w:rsidR="009F1A97">
            <w:tab/>
            <w:t xml:space="preserve">    </w:t>
          </w:r>
          <w:r>
            <w:br w:type="page"/>
          </w:r>
        </w:p>
      </w:sdtContent>
    </w:sdt>
    <w:sdt>
      <w:sdtPr>
        <w:rPr>
          <w:rFonts w:asciiTheme="minorHAnsi" w:eastAsiaTheme="minorHAnsi" w:hAnsiTheme="minorHAnsi" w:cstheme="minorBidi"/>
          <w:color w:val="auto"/>
          <w:sz w:val="22"/>
          <w:szCs w:val="22"/>
          <w:lang w:val="en-GB"/>
        </w:rPr>
        <w:id w:val="-355114601"/>
        <w:docPartObj>
          <w:docPartGallery w:val="Table of Contents"/>
          <w:docPartUnique/>
        </w:docPartObj>
      </w:sdtPr>
      <w:sdtEndPr>
        <w:rPr>
          <w:b/>
          <w:bCs/>
          <w:noProof/>
        </w:rPr>
      </w:sdtEndPr>
      <w:sdtContent>
        <w:p w14:paraId="49971C70" w14:textId="1A1A1383" w:rsidR="0052609A" w:rsidRDefault="0052609A">
          <w:pPr>
            <w:pStyle w:val="TOCHeading"/>
          </w:pPr>
          <w:r>
            <w:t>Contents</w:t>
          </w:r>
        </w:p>
        <w:p w14:paraId="13650FCD" w14:textId="219FAC45" w:rsidR="0052609A" w:rsidRDefault="0052609A">
          <w:pPr>
            <w:pStyle w:val="TOC1"/>
            <w:tabs>
              <w:tab w:val="right" w:leader="dot" w:pos="9016"/>
            </w:tabs>
            <w:rPr>
              <w:rFonts w:eastAsiaTheme="minorEastAsia"/>
              <w:noProof/>
              <w:lang w:eastAsia="en-GB"/>
            </w:rPr>
          </w:pPr>
          <w:r>
            <w:rPr>
              <w:b/>
              <w:bCs/>
              <w:noProof/>
            </w:rPr>
            <w:fldChar w:fldCharType="begin"/>
          </w:r>
          <w:r>
            <w:rPr>
              <w:b/>
              <w:bCs/>
              <w:noProof/>
            </w:rPr>
            <w:instrText xml:space="preserve"> TOC \o "1-3" \h \z \u </w:instrText>
          </w:r>
          <w:r>
            <w:rPr>
              <w:b/>
              <w:bCs/>
              <w:noProof/>
            </w:rPr>
            <w:fldChar w:fldCharType="separate"/>
          </w:r>
          <w:hyperlink w:anchor="_Toc523836883" w:history="1">
            <w:r w:rsidRPr="002747A3">
              <w:rPr>
                <w:rStyle w:val="Hyperlink"/>
                <w:noProof/>
              </w:rPr>
              <w:t>PART 1 (Critical Review and Evaluation)</w:t>
            </w:r>
            <w:r>
              <w:rPr>
                <w:noProof/>
                <w:webHidden/>
              </w:rPr>
              <w:tab/>
            </w:r>
            <w:r>
              <w:rPr>
                <w:noProof/>
                <w:webHidden/>
              </w:rPr>
              <w:fldChar w:fldCharType="begin"/>
            </w:r>
            <w:r>
              <w:rPr>
                <w:noProof/>
                <w:webHidden/>
              </w:rPr>
              <w:instrText xml:space="preserve"> PAGEREF _Toc523836883 \h </w:instrText>
            </w:r>
            <w:r>
              <w:rPr>
                <w:noProof/>
                <w:webHidden/>
              </w:rPr>
            </w:r>
            <w:r>
              <w:rPr>
                <w:noProof/>
                <w:webHidden/>
              </w:rPr>
              <w:fldChar w:fldCharType="separate"/>
            </w:r>
            <w:r>
              <w:rPr>
                <w:noProof/>
                <w:webHidden/>
              </w:rPr>
              <w:t>2</w:t>
            </w:r>
            <w:r>
              <w:rPr>
                <w:noProof/>
                <w:webHidden/>
              </w:rPr>
              <w:fldChar w:fldCharType="end"/>
            </w:r>
          </w:hyperlink>
        </w:p>
        <w:p w14:paraId="271BF7E7" w14:textId="4CB6697A" w:rsidR="0052609A" w:rsidRDefault="00886334">
          <w:pPr>
            <w:pStyle w:val="TOC2"/>
            <w:tabs>
              <w:tab w:val="left" w:pos="660"/>
              <w:tab w:val="right" w:leader="dot" w:pos="9016"/>
            </w:tabs>
            <w:rPr>
              <w:rFonts w:eastAsiaTheme="minorEastAsia"/>
              <w:noProof/>
              <w:lang w:eastAsia="en-GB"/>
            </w:rPr>
          </w:pPr>
          <w:hyperlink w:anchor="_Toc523836884" w:history="1">
            <w:r w:rsidR="0052609A" w:rsidRPr="002747A3">
              <w:rPr>
                <w:rStyle w:val="Hyperlink"/>
                <w:noProof/>
              </w:rPr>
              <w:t>1.</w:t>
            </w:r>
            <w:r w:rsidR="0052609A">
              <w:rPr>
                <w:rFonts w:eastAsiaTheme="minorEastAsia"/>
                <w:noProof/>
                <w:lang w:eastAsia="en-GB"/>
              </w:rPr>
              <w:tab/>
            </w:r>
            <w:r w:rsidR="0052609A" w:rsidRPr="002747A3">
              <w:rPr>
                <w:rStyle w:val="Hyperlink"/>
                <w:noProof/>
              </w:rPr>
              <w:t>Introduction</w:t>
            </w:r>
            <w:r w:rsidR="0052609A">
              <w:rPr>
                <w:noProof/>
                <w:webHidden/>
              </w:rPr>
              <w:tab/>
            </w:r>
            <w:r w:rsidR="0052609A">
              <w:rPr>
                <w:noProof/>
                <w:webHidden/>
              </w:rPr>
              <w:fldChar w:fldCharType="begin"/>
            </w:r>
            <w:r w:rsidR="0052609A">
              <w:rPr>
                <w:noProof/>
                <w:webHidden/>
              </w:rPr>
              <w:instrText xml:space="preserve"> PAGEREF _Toc523836884 \h </w:instrText>
            </w:r>
            <w:r w:rsidR="0052609A">
              <w:rPr>
                <w:noProof/>
                <w:webHidden/>
              </w:rPr>
            </w:r>
            <w:r w:rsidR="0052609A">
              <w:rPr>
                <w:noProof/>
                <w:webHidden/>
              </w:rPr>
              <w:fldChar w:fldCharType="separate"/>
            </w:r>
            <w:r w:rsidR="0052609A">
              <w:rPr>
                <w:noProof/>
                <w:webHidden/>
              </w:rPr>
              <w:t>2</w:t>
            </w:r>
            <w:r w:rsidR="0052609A">
              <w:rPr>
                <w:noProof/>
                <w:webHidden/>
              </w:rPr>
              <w:fldChar w:fldCharType="end"/>
            </w:r>
          </w:hyperlink>
        </w:p>
        <w:p w14:paraId="770216E1" w14:textId="508812CA" w:rsidR="0052609A" w:rsidRDefault="00886334">
          <w:pPr>
            <w:pStyle w:val="TOC2"/>
            <w:tabs>
              <w:tab w:val="left" w:pos="660"/>
              <w:tab w:val="right" w:leader="dot" w:pos="9016"/>
            </w:tabs>
            <w:rPr>
              <w:rFonts w:eastAsiaTheme="minorEastAsia"/>
              <w:noProof/>
              <w:lang w:eastAsia="en-GB"/>
            </w:rPr>
          </w:pPr>
          <w:hyperlink w:anchor="_Toc523836885" w:history="1">
            <w:r w:rsidR="0052609A" w:rsidRPr="002747A3">
              <w:rPr>
                <w:rStyle w:val="Hyperlink"/>
                <w:noProof/>
              </w:rPr>
              <w:t>2.</w:t>
            </w:r>
            <w:r w:rsidR="0052609A">
              <w:rPr>
                <w:rFonts w:eastAsiaTheme="minorEastAsia"/>
                <w:noProof/>
                <w:lang w:eastAsia="en-GB"/>
              </w:rPr>
              <w:tab/>
            </w:r>
            <w:r w:rsidR="0052609A" w:rsidRPr="002747A3">
              <w:rPr>
                <w:rStyle w:val="Hyperlink"/>
                <w:noProof/>
              </w:rPr>
              <w:t>Evaluating the Research Background, Aim and Objectives</w:t>
            </w:r>
            <w:r w:rsidR="0052609A">
              <w:rPr>
                <w:noProof/>
                <w:webHidden/>
              </w:rPr>
              <w:tab/>
            </w:r>
            <w:r w:rsidR="0052609A">
              <w:rPr>
                <w:noProof/>
                <w:webHidden/>
              </w:rPr>
              <w:fldChar w:fldCharType="begin"/>
            </w:r>
            <w:r w:rsidR="0052609A">
              <w:rPr>
                <w:noProof/>
                <w:webHidden/>
              </w:rPr>
              <w:instrText xml:space="preserve"> PAGEREF _Toc523836885 \h </w:instrText>
            </w:r>
            <w:r w:rsidR="0052609A">
              <w:rPr>
                <w:noProof/>
                <w:webHidden/>
              </w:rPr>
            </w:r>
            <w:r w:rsidR="0052609A">
              <w:rPr>
                <w:noProof/>
                <w:webHidden/>
              </w:rPr>
              <w:fldChar w:fldCharType="separate"/>
            </w:r>
            <w:r w:rsidR="0052609A">
              <w:rPr>
                <w:noProof/>
                <w:webHidden/>
              </w:rPr>
              <w:t>3</w:t>
            </w:r>
            <w:r w:rsidR="0052609A">
              <w:rPr>
                <w:noProof/>
                <w:webHidden/>
              </w:rPr>
              <w:fldChar w:fldCharType="end"/>
            </w:r>
          </w:hyperlink>
        </w:p>
        <w:p w14:paraId="2634BE42" w14:textId="476D7DB0" w:rsidR="0052609A" w:rsidRDefault="00886334">
          <w:pPr>
            <w:pStyle w:val="TOC3"/>
            <w:tabs>
              <w:tab w:val="right" w:leader="dot" w:pos="9016"/>
            </w:tabs>
            <w:rPr>
              <w:rFonts w:eastAsiaTheme="minorEastAsia"/>
              <w:noProof/>
              <w:lang w:eastAsia="en-GB"/>
            </w:rPr>
          </w:pPr>
          <w:hyperlink w:anchor="_Toc523836886" w:history="1">
            <w:r w:rsidR="0052609A" w:rsidRPr="002747A3">
              <w:rPr>
                <w:rStyle w:val="Hyperlink"/>
                <w:noProof/>
              </w:rPr>
              <w:t>2.1 Research Background and Context</w:t>
            </w:r>
            <w:r w:rsidR="0052609A">
              <w:rPr>
                <w:noProof/>
                <w:webHidden/>
              </w:rPr>
              <w:tab/>
            </w:r>
            <w:r w:rsidR="0052609A">
              <w:rPr>
                <w:noProof/>
                <w:webHidden/>
              </w:rPr>
              <w:fldChar w:fldCharType="begin"/>
            </w:r>
            <w:r w:rsidR="0052609A">
              <w:rPr>
                <w:noProof/>
                <w:webHidden/>
              </w:rPr>
              <w:instrText xml:space="preserve"> PAGEREF _Toc523836886 \h </w:instrText>
            </w:r>
            <w:r w:rsidR="0052609A">
              <w:rPr>
                <w:noProof/>
                <w:webHidden/>
              </w:rPr>
            </w:r>
            <w:r w:rsidR="0052609A">
              <w:rPr>
                <w:noProof/>
                <w:webHidden/>
              </w:rPr>
              <w:fldChar w:fldCharType="separate"/>
            </w:r>
            <w:r w:rsidR="0052609A">
              <w:rPr>
                <w:noProof/>
                <w:webHidden/>
              </w:rPr>
              <w:t>3</w:t>
            </w:r>
            <w:r w:rsidR="0052609A">
              <w:rPr>
                <w:noProof/>
                <w:webHidden/>
              </w:rPr>
              <w:fldChar w:fldCharType="end"/>
            </w:r>
          </w:hyperlink>
        </w:p>
        <w:p w14:paraId="5073C204" w14:textId="17420069" w:rsidR="0052609A" w:rsidRDefault="00886334">
          <w:pPr>
            <w:pStyle w:val="TOC3"/>
            <w:tabs>
              <w:tab w:val="right" w:leader="dot" w:pos="9016"/>
            </w:tabs>
            <w:rPr>
              <w:rFonts w:eastAsiaTheme="minorEastAsia"/>
              <w:noProof/>
              <w:lang w:eastAsia="en-GB"/>
            </w:rPr>
          </w:pPr>
          <w:hyperlink w:anchor="_Toc523836887" w:history="1">
            <w:r w:rsidR="0052609A" w:rsidRPr="002747A3">
              <w:rPr>
                <w:rStyle w:val="Hyperlink"/>
                <w:noProof/>
              </w:rPr>
              <w:t>2.2 Research Aim</w:t>
            </w:r>
            <w:r w:rsidR="0052609A">
              <w:rPr>
                <w:noProof/>
                <w:webHidden/>
              </w:rPr>
              <w:tab/>
            </w:r>
            <w:r w:rsidR="0052609A">
              <w:rPr>
                <w:noProof/>
                <w:webHidden/>
              </w:rPr>
              <w:fldChar w:fldCharType="begin"/>
            </w:r>
            <w:r w:rsidR="0052609A">
              <w:rPr>
                <w:noProof/>
                <w:webHidden/>
              </w:rPr>
              <w:instrText xml:space="preserve"> PAGEREF _Toc523836887 \h </w:instrText>
            </w:r>
            <w:r w:rsidR="0052609A">
              <w:rPr>
                <w:noProof/>
                <w:webHidden/>
              </w:rPr>
            </w:r>
            <w:r w:rsidR="0052609A">
              <w:rPr>
                <w:noProof/>
                <w:webHidden/>
              </w:rPr>
              <w:fldChar w:fldCharType="separate"/>
            </w:r>
            <w:r w:rsidR="0052609A">
              <w:rPr>
                <w:noProof/>
                <w:webHidden/>
              </w:rPr>
              <w:t>3</w:t>
            </w:r>
            <w:r w:rsidR="0052609A">
              <w:rPr>
                <w:noProof/>
                <w:webHidden/>
              </w:rPr>
              <w:fldChar w:fldCharType="end"/>
            </w:r>
          </w:hyperlink>
        </w:p>
        <w:p w14:paraId="03E6FDB5" w14:textId="11984917" w:rsidR="0052609A" w:rsidRDefault="00886334">
          <w:pPr>
            <w:pStyle w:val="TOC3"/>
            <w:tabs>
              <w:tab w:val="right" w:leader="dot" w:pos="9016"/>
            </w:tabs>
            <w:rPr>
              <w:rFonts w:eastAsiaTheme="minorEastAsia"/>
              <w:noProof/>
              <w:lang w:eastAsia="en-GB"/>
            </w:rPr>
          </w:pPr>
          <w:hyperlink w:anchor="_Toc523836888" w:history="1">
            <w:r w:rsidR="0052609A" w:rsidRPr="002747A3">
              <w:rPr>
                <w:rStyle w:val="Hyperlink"/>
                <w:noProof/>
              </w:rPr>
              <w:t>2.3 Research Objective</w:t>
            </w:r>
            <w:r w:rsidR="0052609A">
              <w:rPr>
                <w:noProof/>
                <w:webHidden/>
              </w:rPr>
              <w:tab/>
            </w:r>
            <w:r w:rsidR="0052609A">
              <w:rPr>
                <w:noProof/>
                <w:webHidden/>
              </w:rPr>
              <w:fldChar w:fldCharType="begin"/>
            </w:r>
            <w:r w:rsidR="0052609A">
              <w:rPr>
                <w:noProof/>
                <w:webHidden/>
              </w:rPr>
              <w:instrText xml:space="preserve"> PAGEREF _Toc523836888 \h </w:instrText>
            </w:r>
            <w:r w:rsidR="0052609A">
              <w:rPr>
                <w:noProof/>
                <w:webHidden/>
              </w:rPr>
            </w:r>
            <w:r w:rsidR="0052609A">
              <w:rPr>
                <w:noProof/>
                <w:webHidden/>
              </w:rPr>
              <w:fldChar w:fldCharType="separate"/>
            </w:r>
            <w:r w:rsidR="0052609A">
              <w:rPr>
                <w:noProof/>
                <w:webHidden/>
              </w:rPr>
              <w:t>4</w:t>
            </w:r>
            <w:r w:rsidR="0052609A">
              <w:rPr>
                <w:noProof/>
                <w:webHidden/>
              </w:rPr>
              <w:fldChar w:fldCharType="end"/>
            </w:r>
          </w:hyperlink>
        </w:p>
        <w:p w14:paraId="4F9FAB98" w14:textId="581E498D" w:rsidR="0052609A" w:rsidRDefault="00886334">
          <w:pPr>
            <w:pStyle w:val="TOC2"/>
            <w:tabs>
              <w:tab w:val="left" w:pos="660"/>
              <w:tab w:val="right" w:leader="dot" w:pos="9016"/>
            </w:tabs>
            <w:rPr>
              <w:rFonts w:eastAsiaTheme="minorEastAsia"/>
              <w:noProof/>
              <w:lang w:eastAsia="en-GB"/>
            </w:rPr>
          </w:pPr>
          <w:hyperlink w:anchor="_Toc523836889" w:history="1">
            <w:r w:rsidR="0052609A" w:rsidRPr="002747A3">
              <w:rPr>
                <w:rStyle w:val="Hyperlink"/>
                <w:noProof/>
              </w:rPr>
              <w:t>3.</w:t>
            </w:r>
            <w:r w:rsidR="0052609A">
              <w:rPr>
                <w:rFonts w:eastAsiaTheme="minorEastAsia"/>
                <w:noProof/>
                <w:lang w:eastAsia="en-GB"/>
              </w:rPr>
              <w:tab/>
            </w:r>
            <w:r w:rsidR="0052609A" w:rsidRPr="002747A3">
              <w:rPr>
                <w:rStyle w:val="Hyperlink"/>
                <w:noProof/>
              </w:rPr>
              <w:t>Evaluating the Research Design</w:t>
            </w:r>
            <w:r w:rsidR="0052609A">
              <w:rPr>
                <w:noProof/>
                <w:webHidden/>
              </w:rPr>
              <w:tab/>
            </w:r>
            <w:r w:rsidR="0052609A">
              <w:rPr>
                <w:noProof/>
                <w:webHidden/>
              </w:rPr>
              <w:fldChar w:fldCharType="begin"/>
            </w:r>
            <w:r w:rsidR="0052609A">
              <w:rPr>
                <w:noProof/>
                <w:webHidden/>
              </w:rPr>
              <w:instrText xml:space="preserve"> PAGEREF _Toc523836889 \h </w:instrText>
            </w:r>
            <w:r w:rsidR="0052609A">
              <w:rPr>
                <w:noProof/>
                <w:webHidden/>
              </w:rPr>
            </w:r>
            <w:r w:rsidR="0052609A">
              <w:rPr>
                <w:noProof/>
                <w:webHidden/>
              </w:rPr>
              <w:fldChar w:fldCharType="separate"/>
            </w:r>
            <w:r w:rsidR="0052609A">
              <w:rPr>
                <w:noProof/>
                <w:webHidden/>
              </w:rPr>
              <w:t>4</w:t>
            </w:r>
            <w:r w:rsidR="0052609A">
              <w:rPr>
                <w:noProof/>
                <w:webHidden/>
              </w:rPr>
              <w:fldChar w:fldCharType="end"/>
            </w:r>
          </w:hyperlink>
        </w:p>
        <w:p w14:paraId="3B86D1D1" w14:textId="6A304407" w:rsidR="0052609A" w:rsidRDefault="00886334">
          <w:pPr>
            <w:pStyle w:val="TOC3"/>
            <w:tabs>
              <w:tab w:val="right" w:leader="dot" w:pos="9016"/>
            </w:tabs>
            <w:rPr>
              <w:rFonts w:eastAsiaTheme="minorEastAsia"/>
              <w:noProof/>
              <w:lang w:eastAsia="en-GB"/>
            </w:rPr>
          </w:pPr>
          <w:hyperlink w:anchor="_Toc523836890" w:history="1">
            <w:r w:rsidR="0052609A" w:rsidRPr="002747A3">
              <w:rPr>
                <w:rStyle w:val="Hyperlink"/>
                <w:noProof/>
              </w:rPr>
              <w:t>3.1 Research Purpose</w:t>
            </w:r>
            <w:r w:rsidR="0052609A">
              <w:rPr>
                <w:noProof/>
                <w:webHidden/>
              </w:rPr>
              <w:tab/>
            </w:r>
            <w:r w:rsidR="0052609A">
              <w:rPr>
                <w:noProof/>
                <w:webHidden/>
              </w:rPr>
              <w:fldChar w:fldCharType="begin"/>
            </w:r>
            <w:r w:rsidR="0052609A">
              <w:rPr>
                <w:noProof/>
                <w:webHidden/>
              </w:rPr>
              <w:instrText xml:space="preserve"> PAGEREF _Toc523836890 \h </w:instrText>
            </w:r>
            <w:r w:rsidR="0052609A">
              <w:rPr>
                <w:noProof/>
                <w:webHidden/>
              </w:rPr>
            </w:r>
            <w:r w:rsidR="0052609A">
              <w:rPr>
                <w:noProof/>
                <w:webHidden/>
              </w:rPr>
              <w:fldChar w:fldCharType="separate"/>
            </w:r>
            <w:r w:rsidR="0052609A">
              <w:rPr>
                <w:noProof/>
                <w:webHidden/>
              </w:rPr>
              <w:t>4</w:t>
            </w:r>
            <w:r w:rsidR="0052609A">
              <w:rPr>
                <w:noProof/>
                <w:webHidden/>
              </w:rPr>
              <w:fldChar w:fldCharType="end"/>
            </w:r>
          </w:hyperlink>
        </w:p>
        <w:p w14:paraId="3E2C1279" w14:textId="21E60882" w:rsidR="0052609A" w:rsidRDefault="00886334">
          <w:pPr>
            <w:pStyle w:val="TOC3"/>
            <w:tabs>
              <w:tab w:val="left" w:pos="1100"/>
              <w:tab w:val="right" w:leader="dot" w:pos="9016"/>
            </w:tabs>
            <w:rPr>
              <w:rFonts w:eastAsiaTheme="minorEastAsia"/>
              <w:noProof/>
              <w:lang w:eastAsia="en-GB"/>
            </w:rPr>
          </w:pPr>
          <w:hyperlink w:anchor="_Toc523836891" w:history="1">
            <w:r w:rsidR="0052609A" w:rsidRPr="002747A3">
              <w:rPr>
                <w:rStyle w:val="Hyperlink"/>
                <w:noProof/>
              </w:rPr>
              <w:t>3.2</w:t>
            </w:r>
            <w:r w:rsidR="0052609A">
              <w:rPr>
                <w:rFonts w:eastAsiaTheme="minorEastAsia"/>
                <w:noProof/>
                <w:lang w:eastAsia="en-GB"/>
              </w:rPr>
              <w:tab/>
            </w:r>
            <w:r w:rsidR="0052609A" w:rsidRPr="002747A3">
              <w:rPr>
                <w:rStyle w:val="Hyperlink"/>
                <w:noProof/>
              </w:rPr>
              <w:t>Research Philosophy</w:t>
            </w:r>
            <w:r w:rsidR="0052609A">
              <w:rPr>
                <w:noProof/>
                <w:webHidden/>
              </w:rPr>
              <w:tab/>
            </w:r>
            <w:r w:rsidR="0052609A">
              <w:rPr>
                <w:noProof/>
                <w:webHidden/>
              </w:rPr>
              <w:fldChar w:fldCharType="begin"/>
            </w:r>
            <w:r w:rsidR="0052609A">
              <w:rPr>
                <w:noProof/>
                <w:webHidden/>
              </w:rPr>
              <w:instrText xml:space="preserve"> PAGEREF _Toc523836891 \h </w:instrText>
            </w:r>
            <w:r w:rsidR="0052609A">
              <w:rPr>
                <w:noProof/>
                <w:webHidden/>
              </w:rPr>
            </w:r>
            <w:r w:rsidR="0052609A">
              <w:rPr>
                <w:noProof/>
                <w:webHidden/>
              </w:rPr>
              <w:fldChar w:fldCharType="separate"/>
            </w:r>
            <w:r w:rsidR="0052609A">
              <w:rPr>
                <w:noProof/>
                <w:webHidden/>
              </w:rPr>
              <w:t>4</w:t>
            </w:r>
            <w:r w:rsidR="0052609A">
              <w:rPr>
                <w:noProof/>
                <w:webHidden/>
              </w:rPr>
              <w:fldChar w:fldCharType="end"/>
            </w:r>
          </w:hyperlink>
        </w:p>
        <w:p w14:paraId="3BCD73BD" w14:textId="6877A59B" w:rsidR="0052609A" w:rsidRDefault="00886334">
          <w:pPr>
            <w:pStyle w:val="TOC3"/>
            <w:tabs>
              <w:tab w:val="left" w:pos="1100"/>
              <w:tab w:val="right" w:leader="dot" w:pos="9016"/>
            </w:tabs>
            <w:rPr>
              <w:rFonts w:eastAsiaTheme="minorEastAsia"/>
              <w:noProof/>
              <w:lang w:eastAsia="en-GB"/>
            </w:rPr>
          </w:pPr>
          <w:hyperlink w:anchor="_Toc523836892" w:history="1">
            <w:r w:rsidR="0052609A" w:rsidRPr="002747A3">
              <w:rPr>
                <w:rStyle w:val="Hyperlink"/>
                <w:noProof/>
              </w:rPr>
              <w:t>3.3</w:t>
            </w:r>
            <w:r w:rsidR="0052609A">
              <w:rPr>
                <w:rFonts w:eastAsiaTheme="minorEastAsia"/>
                <w:noProof/>
                <w:lang w:eastAsia="en-GB"/>
              </w:rPr>
              <w:tab/>
            </w:r>
            <w:r w:rsidR="0052609A" w:rsidRPr="002747A3">
              <w:rPr>
                <w:rStyle w:val="Hyperlink"/>
                <w:noProof/>
              </w:rPr>
              <w:t>Research Approach</w:t>
            </w:r>
            <w:r w:rsidR="0052609A">
              <w:rPr>
                <w:noProof/>
                <w:webHidden/>
              </w:rPr>
              <w:tab/>
            </w:r>
            <w:r w:rsidR="0052609A">
              <w:rPr>
                <w:noProof/>
                <w:webHidden/>
              </w:rPr>
              <w:fldChar w:fldCharType="begin"/>
            </w:r>
            <w:r w:rsidR="0052609A">
              <w:rPr>
                <w:noProof/>
                <w:webHidden/>
              </w:rPr>
              <w:instrText xml:space="preserve"> PAGEREF _Toc523836892 \h </w:instrText>
            </w:r>
            <w:r w:rsidR="0052609A">
              <w:rPr>
                <w:noProof/>
                <w:webHidden/>
              </w:rPr>
            </w:r>
            <w:r w:rsidR="0052609A">
              <w:rPr>
                <w:noProof/>
                <w:webHidden/>
              </w:rPr>
              <w:fldChar w:fldCharType="separate"/>
            </w:r>
            <w:r w:rsidR="0052609A">
              <w:rPr>
                <w:noProof/>
                <w:webHidden/>
              </w:rPr>
              <w:t>5</w:t>
            </w:r>
            <w:r w:rsidR="0052609A">
              <w:rPr>
                <w:noProof/>
                <w:webHidden/>
              </w:rPr>
              <w:fldChar w:fldCharType="end"/>
            </w:r>
          </w:hyperlink>
        </w:p>
        <w:p w14:paraId="53DDF3F3" w14:textId="328AF37D" w:rsidR="0052609A" w:rsidRDefault="00886334">
          <w:pPr>
            <w:pStyle w:val="TOC2"/>
            <w:tabs>
              <w:tab w:val="left" w:pos="660"/>
              <w:tab w:val="right" w:leader="dot" w:pos="9016"/>
            </w:tabs>
            <w:rPr>
              <w:rFonts w:eastAsiaTheme="minorEastAsia"/>
              <w:noProof/>
              <w:lang w:eastAsia="en-GB"/>
            </w:rPr>
          </w:pPr>
          <w:hyperlink w:anchor="_Toc523836893" w:history="1">
            <w:r w:rsidR="0052609A" w:rsidRPr="002747A3">
              <w:rPr>
                <w:rStyle w:val="Hyperlink"/>
                <w:noProof/>
              </w:rPr>
              <w:t>4.</w:t>
            </w:r>
            <w:r w:rsidR="0052609A">
              <w:rPr>
                <w:rFonts w:eastAsiaTheme="minorEastAsia"/>
                <w:noProof/>
                <w:lang w:eastAsia="en-GB"/>
              </w:rPr>
              <w:tab/>
            </w:r>
            <w:r w:rsidR="0052609A" w:rsidRPr="002747A3">
              <w:rPr>
                <w:rStyle w:val="Hyperlink"/>
                <w:noProof/>
              </w:rPr>
              <w:t>Evaluating Data Collection Methods</w:t>
            </w:r>
            <w:r w:rsidR="0052609A">
              <w:rPr>
                <w:noProof/>
                <w:webHidden/>
              </w:rPr>
              <w:tab/>
            </w:r>
            <w:r w:rsidR="0052609A">
              <w:rPr>
                <w:noProof/>
                <w:webHidden/>
              </w:rPr>
              <w:fldChar w:fldCharType="begin"/>
            </w:r>
            <w:r w:rsidR="0052609A">
              <w:rPr>
                <w:noProof/>
                <w:webHidden/>
              </w:rPr>
              <w:instrText xml:space="preserve"> PAGEREF _Toc523836893 \h </w:instrText>
            </w:r>
            <w:r w:rsidR="0052609A">
              <w:rPr>
                <w:noProof/>
                <w:webHidden/>
              </w:rPr>
            </w:r>
            <w:r w:rsidR="0052609A">
              <w:rPr>
                <w:noProof/>
                <w:webHidden/>
              </w:rPr>
              <w:fldChar w:fldCharType="separate"/>
            </w:r>
            <w:r w:rsidR="0052609A">
              <w:rPr>
                <w:noProof/>
                <w:webHidden/>
              </w:rPr>
              <w:t>5</w:t>
            </w:r>
            <w:r w:rsidR="0052609A">
              <w:rPr>
                <w:noProof/>
                <w:webHidden/>
              </w:rPr>
              <w:fldChar w:fldCharType="end"/>
            </w:r>
          </w:hyperlink>
        </w:p>
        <w:p w14:paraId="04E48666" w14:textId="5C81DE48" w:rsidR="0052609A" w:rsidRDefault="00886334">
          <w:pPr>
            <w:pStyle w:val="TOC2"/>
            <w:tabs>
              <w:tab w:val="left" w:pos="660"/>
              <w:tab w:val="right" w:leader="dot" w:pos="9016"/>
            </w:tabs>
            <w:rPr>
              <w:rFonts w:eastAsiaTheme="minorEastAsia"/>
              <w:noProof/>
              <w:lang w:eastAsia="en-GB"/>
            </w:rPr>
          </w:pPr>
          <w:hyperlink w:anchor="_Toc523836894" w:history="1">
            <w:r w:rsidR="0052609A" w:rsidRPr="002747A3">
              <w:rPr>
                <w:rStyle w:val="Hyperlink"/>
                <w:noProof/>
              </w:rPr>
              <w:t>5.</w:t>
            </w:r>
            <w:r w:rsidR="0052609A">
              <w:rPr>
                <w:rFonts w:eastAsiaTheme="minorEastAsia"/>
                <w:noProof/>
                <w:lang w:eastAsia="en-GB"/>
              </w:rPr>
              <w:tab/>
            </w:r>
            <w:r w:rsidR="0052609A" w:rsidRPr="002747A3">
              <w:rPr>
                <w:rStyle w:val="Hyperlink"/>
                <w:noProof/>
              </w:rPr>
              <w:t>Limitations of the Research</w:t>
            </w:r>
            <w:r w:rsidR="0052609A">
              <w:rPr>
                <w:noProof/>
                <w:webHidden/>
              </w:rPr>
              <w:tab/>
            </w:r>
            <w:r w:rsidR="0052609A">
              <w:rPr>
                <w:noProof/>
                <w:webHidden/>
              </w:rPr>
              <w:fldChar w:fldCharType="begin"/>
            </w:r>
            <w:r w:rsidR="0052609A">
              <w:rPr>
                <w:noProof/>
                <w:webHidden/>
              </w:rPr>
              <w:instrText xml:space="preserve"> PAGEREF _Toc523836894 \h </w:instrText>
            </w:r>
            <w:r w:rsidR="0052609A">
              <w:rPr>
                <w:noProof/>
                <w:webHidden/>
              </w:rPr>
            </w:r>
            <w:r w:rsidR="0052609A">
              <w:rPr>
                <w:noProof/>
                <w:webHidden/>
              </w:rPr>
              <w:fldChar w:fldCharType="separate"/>
            </w:r>
            <w:r w:rsidR="0052609A">
              <w:rPr>
                <w:noProof/>
                <w:webHidden/>
              </w:rPr>
              <w:t>6</w:t>
            </w:r>
            <w:r w:rsidR="0052609A">
              <w:rPr>
                <w:noProof/>
                <w:webHidden/>
              </w:rPr>
              <w:fldChar w:fldCharType="end"/>
            </w:r>
          </w:hyperlink>
        </w:p>
        <w:p w14:paraId="4E04B7B8" w14:textId="6BF596DE" w:rsidR="0052609A" w:rsidRDefault="00886334">
          <w:pPr>
            <w:pStyle w:val="TOC2"/>
            <w:tabs>
              <w:tab w:val="left" w:pos="660"/>
              <w:tab w:val="right" w:leader="dot" w:pos="9016"/>
            </w:tabs>
            <w:rPr>
              <w:rFonts w:eastAsiaTheme="minorEastAsia"/>
              <w:noProof/>
              <w:lang w:eastAsia="en-GB"/>
            </w:rPr>
          </w:pPr>
          <w:hyperlink w:anchor="_Toc523836895" w:history="1">
            <w:r w:rsidR="0052609A" w:rsidRPr="002747A3">
              <w:rPr>
                <w:rStyle w:val="Hyperlink"/>
                <w:noProof/>
              </w:rPr>
              <w:t>6.</w:t>
            </w:r>
            <w:r w:rsidR="0052609A">
              <w:rPr>
                <w:rFonts w:eastAsiaTheme="minorEastAsia"/>
                <w:noProof/>
                <w:lang w:eastAsia="en-GB"/>
              </w:rPr>
              <w:tab/>
            </w:r>
            <w:r w:rsidR="0052609A" w:rsidRPr="002747A3">
              <w:rPr>
                <w:rStyle w:val="Hyperlink"/>
                <w:noProof/>
              </w:rPr>
              <w:t>Conclusion</w:t>
            </w:r>
            <w:r w:rsidR="0052609A">
              <w:rPr>
                <w:noProof/>
                <w:webHidden/>
              </w:rPr>
              <w:tab/>
            </w:r>
            <w:r w:rsidR="0052609A">
              <w:rPr>
                <w:noProof/>
                <w:webHidden/>
              </w:rPr>
              <w:fldChar w:fldCharType="begin"/>
            </w:r>
            <w:r w:rsidR="0052609A">
              <w:rPr>
                <w:noProof/>
                <w:webHidden/>
              </w:rPr>
              <w:instrText xml:space="preserve"> PAGEREF _Toc523836895 \h </w:instrText>
            </w:r>
            <w:r w:rsidR="0052609A">
              <w:rPr>
                <w:noProof/>
                <w:webHidden/>
              </w:rPr>
            </w:r>
            <w:r w:rsidR="0052609A">
              <w:rPr>
                <w:noProof/>
                <w:webHidden/>
              </w:rPr>
              <w:fldChar w:fldCharType="separate"/>
            </w:r>
            <w:r w:rsidR="0052609A">
              <w:rPr>
                <w:noProof/>
                <w:webHidden/>
              </w:rPr>
              <w:t>6</w:t>
            </w:r>
            <w:r w:rsidR="0052609A">
              <w:rPr>
                <w:noProof/>
                <w:webHidden/>
              </w:rPr>
              <w:fldChar w:fldCharType="end"/>
            </w:r>
          </w:hyperlink>
        </w:p>
        <w:p w14:paraId="2608DE52" w14:textId="10B5C0D1" w:rsidR="0052609A" w:rsidRDefault="00886334">
          <w:pPr>
            <w:pStyle w:val="TOC1"/>
            <w:tabs>
              <w:tab w:val="right" w:leader="dot" w:pos="9016"/>
            </w:tabs>
            <w:rPr>
              <w:rFonts w:eastAsiaTheme="minorEastAsia"/>
              <w:noProof/>
              <w:lang w:eastAsia="en-GB"/>
            </w:rPr>
          </w:pPr>
          <w:hyperlink w:anchor="_Toc523836896" w:history="1">
            <w:r w:rsidR="0052609A" w:rsidRPr="002747A3">
              <w:rPr>
                <w:rStyle w:val="Hyperlink"/>
                <w:noProof/>
              </w:rPr>
              <w:t>Part 2 (Individual Research)</w:t>
            </w:r>
            <w:r w:rsidR="0052609A">
              <w:rPr>
                <w:noProof/>
                <w:webHidden/>
              </w:rPr>
              <w:tab/>
            </w:r>
            <w:r w:rsidR="0052609A">
              <w:rPr>
                <w:noProof/>
                <w:webHidden/>
              </w:rPr>
              <w:fldChar w:fldCharType="begin"/>
            </w:r>
            <w:r w:rsidR="0052609A">
              <w:rPr>
                <w:noProof/>
                <w:webHidden/>
              </w:rPr>
              <w:instrText xml:space="preserve"> PAGEREF _Toc523836896 \h </w:instrText>
            </w:r>
            <w:r w:rsidR="0052609A">
              <w:rPr>
                <w:noProof/>
                <w:webHidden/>
              </w:rPr>
            </w:r>
            <w:r w:rsidR="0052609A">
              <w:rPr>
                <w:noProof/>
                <w:webHidden/>
              </w:rPr>
              <w:fldChar w:fldCharType="separate"/>
            </w:r>
            <w:r w:rsidR="0052609A">
              <w:rPr>
                <w:noProof/>
                <w:webHidden/>
              </w:rPr>
              <w:t>7</w:t>
            </w:r>
            <w:r w:rsidR="0052609A">
              <w:rPr>
                <w:noProof/>
                <w:webHidden/>
              </w:rPr>
              <w:fldChar w:fldCharType="end"/>
            </w:r>
          </w:hyperlink>
        </w:p>
        <w:p w14:paraId="3D45A66A" w14:textId="0F9408B4" w:rsidR="0052609A" w:rsidRDefault="00886334">
          <w:pPr>
            <w:pStyle w:val="TOC2"/>
            <w:tabs>
              <w:tab w:val="left" w:pos="660"/>
              <w:tab w:val="right" w:leader="dot" w:pos="9016"/>
            </w:tabs>
            <w:rPr>
              <w:rFonts w:eastAsiaTheme="minorEastAsia"/>
              <w:noProof/>
              <w:lang w:eastAsia="en-GB"/>
            </w:rPr>
          </w:pPr>
          <w:hyperlink w:anchor="_Toc523836897" w:history="1">
            <w:r w:rsidR="0052609A" w:rsidRPr="002747A3">
              <w:rPr>
                <w:rStyle w:val="Hyperlink"/>
                <w:noProof/>
              </w:rPr>
              <w:t>1.</w:t>
            </w:r>
            <w:r w:rsidR="0052609A">
              <w:rPr>
                <w:rFonts w:eastAsiaTheme="minorEastAsia"/>
                <w:noProof/>
                <w:lang w:eastAsia="en-GB"/>
              </w:rPr>
              <w:tab/>
            </w:r>
            <w:r w:rsidR="0052609A" w:rsidRPr="002747A3">
              <w:rPr>
                <w:rStyle w:val="Hyperlink"/>
                <w:noProof/>
              </w:rPr>
              <w:t>Abstract</w:t>
            </w:r>
            <w:r w:rsidR="0052609A">
              <w:rPr>
                <w:noProof/>
                <w:webHidden/>
              </w:rPr>
              <w:tab/>
            </w:r>
            <w:r w:rsidR="0052609A">
              <w:rPr>
                <w:noProof/>
                <w:webHidden/>
              </w:rPr>
              <w:fldChar w:fldCharType="begin"/>
            </w:r>
            <w:r w:rsidR="0052609A">
              <w:rPr>
                <w:noProof/>
                <w:webHidden/>
              </w:rPr>
              <w:instrText xml:space="preserve"> PAGEREF _Toc523836897 \h </w:instrText>
            </w:r>
            <w:r w:rsidR="0052609A">
              <w:rPr>
                <w:noProof/>
                <w:webHidden/>
              </w:rPr>
            </w:r>
            <w:r w:rsidR="0052609A">
              <w:rPr>
                <w:noProof/>
                <w:webHidden/>
              </w:rPr>
              <w:fldChar w:fldCharType="separate"/>
            </w:r>
            <w:r w:rsidR="0052609A">
              <w:rPr>
                <w:noProof/>
                <w:webHidden/>
              </w:rPr>
              <w:t>7</w:t>
            </w:r>
            <w:r w:rsidR="0052609A">
              <w:rPr>
                <w:noProof/>
                <w:webHidden/>
              </w:rPr>
              <w:fldChar w:fldCharType="end"/>
            </w:r>
          </w:hyperlink>
        </w:p>
        <w:p w14:paraId="340DF3F2" w14:textId="62C977B4" w:rsidR="0052609A" w:rsidRDefault="00886334">
          <w:pPr>
            <w:pStyle w:val="TOC2"/>
            <w:tabs>
              <w:tab w:val="left" w:pos="660"/>
              <w:tab w:val="right" w:leader="dot" w:pos="9016"/>
            </w:tabs>
            <w:rPr>
              <w:rFonts w:eastAsiaTheme="minorEastAsia"/>
              <w:noProof/>
              <w:lang w:eastAsia="en-GB"/>
            </w:rPr>
          </w:pPr>
          <w:hyperlink w:anchor="_Toc523836898" w:history="1">
            <w:r w:rsidR="0052609A" w:rsidRPr="002747A3">
              <w:rPr>
                <w:rStyle w:val="Hyperlink"/>
                <w:noProof/>
              </w:rPr>
              <w:t>2.</w:t>
            </w:r>
            <w:r w:rsidR="0052609A">
              <w:rPr>
                <w:rFonts w:eastAsiaTheme="minorEastAsia"/>
                <w:noProof/>
                <w:lang w:eastAsia="en-GB"/>
              </w:rPr>
              <w:tab/>
            </w:r>
            <w:r w:rsidR="0052609A" w:rsidRPr="002747A3">
              <w:rPr>
                <w:rStyle w:val="Hyperlink"/>
                <w:noProof/>
              </w:rPr>
              <w:t>Research Question</w:t>
            </w:r>
            <w:r w:rsidR="0052609A">
              <w:rPr>
                <w:noProof/>
                <w:webHidden/>
              </w:rPr>
              <w:tab/>
            </w:r>
            <w:r w:rsidR="0052609A">
              <w:rPr>
                <w:noProof/>
                <w:webHidden/>
              </w:rPr>
              <w:fldChar w:fldCharType="begin"/>
            </w:r>
            <w:r w:rsidR="0052609A">
              <w:rPr>
                <w:noProof/>
                <w:webHidden/>
              </w:rPr>
              <w:instrText xml:space="preserve"> PAGEREF _Toc523836898 \h </w:instrText>
            </w:r>
            <w:r w:rsidR="0052609A">
              <w:rPr>
                <w:noProof/>
                <w:webHidden/>
              </w:rPr>
            </w:r>
            <w:r w:rsidR="0052609A">
              <w:rPr>
                <w:noProof/>
                <w:webHidden/>
              </w:rPr>
              <w:fldChar w:fldCharType="separate"/>
            </w:r>
            <w:r w:rsidR="0052609A">
              <w:rPr>
                <w:noProof/>
                <w:webHidden/>
              </w:rPr>
              <w:t>7</w:t>
            </w:r>
            <w:r w:rsidR="0052609A">
              <w:rPr>
                <w:noProof/>
                <w:webHidden/>
              </w:rPr>
              <w:fldChar w:fldCharType="end"/>
            </w:r>
          </w:hyperlink>
        </w:p>
        <w:p w14:paraId="165450AD" w14:textId="3044ECEE" w:rsidR="0052609A" w:rsidRDefault="00886334">
          <w:pPr>
            <w:pStyle w:val="TOC3"/>
            <w:tabs>
              <w:tab w:val="right" w:leader="dot" w:pos="9016"/>
            </w:tabs>
            <w:rPr>
              <w:rFonts w:eastAsiaTheme="minorEastAsia"/>
              <w:noProof/>
              <w:lang w:eastAsia="en-GB"/>
            </w:rPr>
          </w:pPr>
          <w:hyperlink w:anchor="_Toc523836899" w:history="1">
            <w:r w:rsidR="0052609A" w:rsidRPr="002747A3">
              <w:rPr>
                <w:rStyle w:val="Hyperlink"/>
                <w:noProof/>
              </w:rPr>
              <w:t>2.1 Research Rationale</w:t>
            </w:r>
            <w:r w:rsidR="0052609A">
              <w:rPr>
                <w:noProof/>
                <w:webHidden/>
              </w:rPr>
              <w:tab/>
            </w:r>
            <w:r w:rsidR="0052609A">
              <w:rPr>
                <w:noProof/>
                <w:webHidden/>
              </w:rPr>
              <w:fldChar w:fldCharType="begin"/>
            </w:r>
            <w:r w:rsidR="0052609A">
              <w:rPr>
                <w:noProof/>
                <w:webHidden/>
              </w:rPr>
              <w:instrText xml:space="preserve"> PAGEREF _Toc523836899 \h </w:instrText>
            </w:r>
            <w:r w:rsidR="0052609A">
              <w:rPr>
                <w:noProof/>
                <w:webHidden/>
              </w:rPr>
            </w:r>
            <w:r w:rsidR="0052609A">
              <w:rPr>
                <w:noProof/>
                <w:webHidden/>
              </w:rPr>
              <w:fldChar w:fldCharType="separate"/>
            </w:r>
            <w:r w:rsidR="0052609A">
              <w:rPr>
                <w:noProof/>
                <w:webHidden/>
              </w:rPr>
              <w:t>7</w:t>
            </w:r>
            <w:r w:rsidR="0052609A">
              <w:rPr>
                <w:noProof/>
                <w:webHidden/>
              </w:rPr>
              <w:fldChar w:fldCharType="end"/>
            </w:r>
          </w:hyperlink>
        </w:p>
        <w:p w14:paraId="3BA7B472" w14:textId="557400E7" w:rsidR="0052609A" w:rsidRDefault="00886334">
          <w:pPr>
            <w:pStyle w:val="TOC3"/>
            <w:tabs>
              <w:tab w:val="right" w:leader="dot" w:pos="9016"/>
            </w:tabs>
            <w:rPr>
              <w:rFonts w:eastAsiaTheme="minorEastAsia"/>
              <w:noProof/>
              <w:lang w:eastAsia="en-GB"/>
            </w:rPr>
          </w:pPr>
          <w:hyperlink w:anchor="_Toc523836900" w:history="1">
            <w:r w:rsidR="0052609A" w:rsidRPr="002747A3">
              <w:rPr>
                <w:rStyle w:val="Hyperlink"/>
                <w:noProof/>
              </w:rPr>
              <w:t>2.2 Research Aim</w:t>
            </w:r>
            <w:r w:rsidR="0052609A">
              <w:rPr>
                <w:noProof/>
                <w:webHidden/>
              </w:rPr>
              <w:tab/>
            </w:r>
            <w:r w:rsidR="0052609A">
              <w:rPr>
                <w:noProof/>
                <w:webHidden/>
              </w:rPr>
              <w:fldChar w:fldCharType="begin"/>
            </w:r>
            <w:r w:rsidR="0052609A">
              <w:rPr>
                <w:noProof/>
                <w:webHidden/>
              </w:rPr>
              <w:instrText xml:space="preserve"> PAGEREF _Toc523836900 \h </w:instrText>
            </w:r>
            <w:r w:rsidR="0052609A">
              <w:rPr>
                <w:noProof/>
                <w:webHidden/>
              </w:rPr>
            </w:r>
            <w:r w:rsidR="0052609A">
              <w:rPr>
                <w:noProof/>
                <w:webHidden/>
              </w:rPr>
              <w:fldChar w:fldCharType="separate"/>
            </w:r>
            <w:r w:rsidR="0052609A">
              <w:rPr>
                <w:noProof/>
                <w:webHidden/>
              </w:rPr>
              <w:t>8</w:t>
            </w:r>
            <w:r w:rsidR="0052609A">
              <w:rPr>
                <w:noProof/>
                <w:webHidden/>
              </w:rPr>
              <w:fldChar w:fldCharType="end"/>
            </w:r>
          </w:hyperlink>
        </w:p>
        <w:p w14:paraId="2BC24AB6" w14:textId="0D809FB8" w:rsidR="0052609A" w:rsidRDefault="00886334">
          <w:pPr>
            <w:pStyle w:val="TOC3"/>
            <w:tabs>
              <w:tab w:val="right" w:leader="dot" w:pos="9016"/>
            </w:tabs>
            <w:rPr>
              <w:rFonts w:eastAsiaTheme="minorEastAsia"/>
              <w:noProof/>
              <w:lang w:eastAsia="en-GB"/>
            </w:rPr>
          </w:pPr>
          <w:hyperlink w:anchor="_Toc523836901" w:history="1">
            <w:r w:rsidR="0052609A" w:rsidRPr="002747A3">
              <w:rPr>
                <w:rStyle w:val="Hyperlink"/>
                <w:noProof/>
              </w:rPr>
              <w:t>2.3 Research Objective</w:t>
            </w:r>
            <w:r w:rsidR="0052609A">
              <w:rPr>
                <w:noProof/>
                <w:webHidden/>
              </w:rPr>
              <w:tab/>
            </w:r>
            <w:r w:rsidR="0052609A">
              <w:rPr>
                <w:noProof/>
                <w:webHidden/>
              </w:rPr>
              <w:fldChar w:fldCharType="begin"/>
            </w:r>
            <w:r w:rsidR="0052609A">
              <w:rPr>
                <w:noProof/>
                <w:webHidden/>
              </w:rPr>
              <w:instrText xml:space="preserve"> PAGEREF _Toc523836901 \h </w:instrText>
            </w:r>
            <w:r w:rsidR="0052609A">
              <w:rPr>
                <w:noProof/>
                <w:webHidden/>
              </w:rPr>
            </w:r>
            <w:r w:rsidR="0052609A">
              <w:rPr>
                <w:noProof/>
                <w:webHidden/>
              </w:rPr>
              <w:fldChar w:fldCharType="separate"/>
            </w:r>
            <w:r w:rsidR="0052609A">
              <w:rPr>
                <w:noProof/>
                <w:webHidden/>
              </w:rPr>
              <w:t>8</w:t>
            </w:r>
            <w:r w:rsidR="0052609A">
              <w:rPr>
                <w:noProof/>
                <w:webHidden/>
              </w:rPr>
              <w:fldChar w:fldCharType="end"/>
            </w:r>
          </w:hyperlink>
        </w:p>
        <w:p w14:paraId="57B90507" w14:textId="0CD619FF" w:rsidR="0052609A" w:rsidRDefault="00886334">
          <w:pPr>
            <w:pStyle w:val="TOC2"/>
            <w:tabs>
              <w:tab w:val="left" w:pos="660"/>
              <w:tab w:val="right" w:leader="dot" w:pos="9016"/>
            </w:tabs>
            <w:rPr>
              <w:rFonts w:eastAsiaTheme="minorEastAsia"/>
              <w:noProof/>
              <w:lang w:eastAsia="en-GB"/>
            </w:rPr>
          </w:pPr>
          <w:hyperlink w:anchor="_Toc523836902" w:history="1">
            <w:r w:rsidR="0052609A" w:rsidRPr="002747A3">
              <w:rPr>
                <w:rStyle w:val="Hyperlink"/>
                <w:noProof/>
              </w:rPr>
              <w:t>3.</w:t>
            </w:r>
            <w:r w:rsidR="0052609A">
              <w:rPr>
                <w:rFonts w:eastAsiaTheme="minorEastAsia"/>
                <w:noProof/>
                <w:lang w:eastAsia="en-GB"/>
              </w:rPr>
              <w:tab/>
            </w:r>
            <w:r w:rsidR="0052609A" w:rsidRPr="002747A3">
              <w:rPr>
                <w:rStyle w:val="Hyperlink"/>
                <w:noProof/>
              </w:rPr>
              <w:t>Research Philosophy</w:t>
            </w:r>
            <w:r w:rsidR="0052609A">
              <w:rPr>
                <w:noProof/>
                <w:webHidden/>
              </w:rPr>
              <w:tab/>
            </w:r>
            <w:r w:rsidR="0052609A">
              <w:rPr>
                <w:noProof/>
                <w:webHidden/>
              </w:rPr>
              <w:fldChar w:fldCharType="begin"/>
            </w:r>
            <w:r w:rsidR="0052609A">
              <w:rPr>
                <w:noProof/>
                <w:webHidden/>
              </w:rPr>
              <w:instrText xml:space="preserve"> PAGEREF _Toc523836902 \h </w:instrText>
            </w:r>
            <w:r w:rsidR="0052609A">
              <w:rPr>
                <w:noProof/>
                <w:webHidden/>
              </w:rPr>
            </w:r>
            <w:r w:rsidR="0052609A">
              <w:rPr>
                <w:noProof/>
                <w:webHidden/>
              </w:rPr>
              <w:fldChar w:fldCharType="separate"/>
            </w:r>
            <w:r w:rsidR="0052609A">
              <w:rPr>
                <w:noProof/>
                <w:webHidden/>
              </w:rPr>
              <w:t>8</w:t>
            </w:r>
            <w:r w:rsidR="0052609A">
              <w:rPr>
                <w:noProof/>
                <w:webHidden/>
              </w:rPr>
              <w:fldChar w:fldCharType="end"/>
            </w:r>
          </w:hyperlink>
        </w:p>
        <w:p w14:paraId="7002C05F" w14:textId="6B076106" w:rsidR="0052609A" w:rsidRDefault="00886334">
          <w:pPr>
            <w:pStyle w:val="TOC3"/>
            <w:tabs>
              <w:tab w:val="right" w:leader="dot" w:pos="9016"/>
            </w:tabs>
            <w:rPr>
              <w:rFonts w:eastAsiaTheme="minorEastAsia"/>
              <w:noProof/>
              <w:lang w:eastAsia="en-GB"/>
            </w:rPr>
          </w:pPr>
          <w:hyperlink w:anchor="_Toc523836903" w:history="1">
            <w:r w:rsidR="0052609A" w:rsidRPr="002747A3">
              <w:rPr>
                <w:rStyle w:val="Hyperlink"/>
                <w:noProof/>
              </w:rPr>
              <w:t>3.1 Epistemology</w:t>
            </w:r>
            <w:r w:rsidR="0052609A">
              <w:rPr>
                <w:noProof/>
                <w:webHidden/>
              </w:rPr>
              <w:tab/>
            </w:r>
            <w:r w:rsidR="0052609A">
              <w:rPr>
                <w:noProof/>
                <w:webHidden/>
              </w:rPr>
              <w:fldChar w:fldCharType="begin"/>
            </w:r>
            <w:r w:rsidR="0052609A">
              <w:rPr>
                <w:noProof/>
                <w:webHidden/>
              </w:rPr>
              <w:instrText xml:space="preserve"> PAGEREF _Toc523836903 \h </w:instrText>
            </w:r>
            <w:r w:rsidR="0052609A">
              <w:rPr>
                <w:noProof/>
                <w:webHidden/>
              </w:rPr>
            </w:r>
            <w:r w:rsidR="0052609A">
              <w:rPr>
                <w:noProof/>
                <w:webHidden/>
              </w:rPr>
              <w:fldChar w:fldCharType="separate"/>
            </w:r>
            <w:r w:rsidR="0052609A">
              <w:rPr>
                <w:noProof/>
                <w:webHidden/>
              </w:rPr>
              <w:t>8</w:t>
            </w:r>
            <w:r w:rsidR="0052609A">
              <w:rPr>
                <w:noProof/>
                <w:webHidden/>
              </w:rPr>
              <w:fldChar w:fldCharType="end"/>
            </w:r>
          </w:hyperlink>
        </w:p>
        <w:p w14:paraId="349AECC1" w14:textId="5296FBA1" w:rsidR="0052609A" w:rsidRDefault="00886334">
          <w:pPr>
            <w:pStyle w:val="TOC3"/>
            <w:tabs>
              <w:tab w:val="right" w:leader="dot" w:pos="9016"/>
            </w:tabs>
            <w:rPr>
              <w:rFonts w:eastAsiaTheme="minorEastAsia"/>
              <w:noProof/>
              <w:lang w:eastAsia="en-GB"/>
            </w:rPr>
          </w:pPr>
          <w:hyperlink w:anchor="_Toc523836904" w:history="1">
            <w:r w:rsidR="0052609A" w:rsidRPr="002747A3">
              <w:rPr>
                <w:rStyle w:val="Hyperlink"/>
                <w:noProof/>
              </w:rPr>
              <w:t>3.2 Ontology</w:t>
            </w:r>
            <w:r w:rsidR="0052609A">
              <w:rPr>
                <w:noProof/>
                <w:webHidden/>
              </w:rPr>
              <w:tab/>
            </w:r>
            <w:r w:rsidR="0052609A">
              <w:rPr>
                <w:noProof/>
                <w:webHidden/>
              </w:rPr>
              <w:fldChar w:fldCharType="begin"/>
            </w:r>
            <w:r w:rsidR="0052609A">
              <w:rPr>
                <w:noProof/>
                <w:webHidden/>
              </w:rPr>
              <w:instrText xml:space="preserve"> PAGEREF _Toc523836904 \h </w:instrText>
            </w:r>
            <w:r w:rsidR="0052609A">
              <w:rPr>
                <w:noProof/>
                <w:webHidden/>
              </w:rPr>
            </w:r>
            <w:r w:rsidR="0052609A">
              <w:rPr>
                <w:noProof/>
                <w:webHidden/>
              </w:rPr>
              <w:fldChar w:fldCharType="separate"/>
            </w:r>
            <w:r w:rsidR="0052609A">
              <w:rPr>
                <w:noProof/>
                <w:webHidden/>
              </w:rPr>
              <w:t>8</w:t>
            </w:r>
            <w:r w:rsidR="0052609A">
              <w:rPr>
                <w:noProof/>
                <w:webHidden/>
              </w:rPr>
              <w:fldChar w:fldCharType="end"/>
            </w:r>
          </w:hyperlink>
        </w:p>
        <w:p w14:paraId="367985D9" w14:textId="6ED6D846" w:rsidR="0052609A" w:rsidRDefault="00886334">
          <w:pPr>
            <w:pStyle w:val="TOC3"/>
            <w:tabs>
              <w:tab w:val="right" w:leader="dot" w:pos="9016"/>
            </w:tabs>
            <w:rPr>
              <w:rFonts w:eastAsiaTheme="minorEastAsia"/>
              <w:noProof/>
              <w:lang w:eastAsia="en-GB"/>
            </w:rPr>
          </w:pPr>
          <w:hyperlink w:anchor="_Toc523836905" w:history="1">
            <w:r w:rsidR="0052609A" w:rsidRPr="002747A3">
              <w:rPr>
                <w:rStyle w:val="Hyperlink"/>
                <w:noProof/>
              </w:rPr>
              <w:t>3.3 Research Approach</w:t>
            </w:r>
            <w:r w:rsidR="0052609A">
              <w:rPr>
                <w:noProof/>
                <w:webHidden/>
              </w:rPr>
              <w:tab/>
            </w:r>
            <w:r w:rsidR="0052609A">
              <w:rPr>
                <w:noProof/>
                <w:webHidden/>
              </w:rPr>
              <w:fldChar w:fldCharType="begin"/>
            </w:r>
            <w:r w:rsidR="0052609A">
              <w:rPr>
                <w:noProof/>
                <w:webHidden/>
              </w:rPr>
              <w:instrText xml:space="preserve"> PAGEREF _Toc523836905 \h </w:instrText>
            </w:r>
            <w:r w:rsidR="0052609A">
              <w:rPr>
                <w:noProof/>
                <w:webHidden/>
              </w:rPr>
            </w:r>
            <w:r w:rsidR="0052609A">
              <w:rPr>
                <w:noProof/>
                <w:webHidden/>
              </w:rPr>
              <w:fldChar w:fldCharType="separate"/>
            </w:r>
            <w:r w:rsidR="0052609A">
              <w:rPr>
                <w:noProof/>
                <w:webHidden/>
              </w:rPr>
              <w:t>8</w:t>
            </w:r>
            <w:r w:rsidR="0052609A">
              <w:rPr>
                <w:noProof/>
                <w:webHidden/>
              </w:rPr>
              <w:fldChar w:fldCharType="end"/>
            </w:r>
          </w:hyperlink>
        </w:p>
        <w:p w14:paraId="6F10B896" w14:textId="57310319" w:rsidR="0052609A" w:rsidRDefault="00886334">
          <w:pPr>
            <w:pStyle w:val="TOC2"/>
            <w:tabs>
              <w:tab w:val="left" w:pos="660"/>
              <w:tab w:val="right" w:leader="dot" w:pos="9016"/>
            </w:tabs>
            <w:rPr>
              <w:rFonts w:eastAsiaTheme="minorEastAsia"/>
              <w:noProof/>
              <w:lang w:eastAsia="en-GB"/>
            </w:rPr>
          </w:pPr>
          <w:hyperlink w:anchor="_Toc523836906" w:history="1">
            <w:r w:rsidR="0052609A" w:rsidRPr="002747A3">
              <w:rPr>
                <w:rStyle w:val="Hyperlink"/>
                <w:noProof/>
              </w:rPr>
              <w:t>4.</w:t>
            </w:r>
            <w:r w:rsidR="0052609A">
              <w:rPr>
                <w:rFonts w:eastAsiaTheme="minorEastAsia"/>
                <w:noProof/>
                <w:lang w:eastAsia="en-GB"/>
              </w:rPr>
              <w:tab/>
            </w:r>
            <w:r w:rsidR="0052609A" w:rsidRPr="002747A3">
              <w:rPr>
                <w:rStyle w:val="Hyperlink"/>
                <w:noProof/>
              </w:rPr>
              <w:t>Literature Review</w:t>
            </w:r>
            <w:r w:rsidR="0052609A">
              <w:rPr>
                <w:noProof/>
                <w:webHidden/>
              </w:rPr>
              <w:tab/>
            </w:r>
            <w:r w:rsidR="0052609A">
              <w:rPr>
                <w:noProof/>
                <w:webHidden/>
              </w:rPr>
              <w:fldChar w:fldCharType="begin"/>
            </w:r>
            <w:r w:rsidR="0052609A">
              <w:rPr>
                <w:noProof/>
                <w:webHidden/>
              </w:rPr>
              <w:instrText xml:space="preserve"> PAGEREF _Toc523836906 \h </w:instrText>
            </w:r>
            <w:r w:rsidR="0052609A">
              <w:rPr>
                <w:noProof/>
                <w:webHidden/>
              </w:rPr>
            </w:r>
            <w:r w:rsidR="0052609A">
              <w:rPr>
                <w:noProof/>
                <w:webHidden/>
              </w:rPr>
              <w:fldChar w:fldCharType="separate"/>
            </w:r>
            <w:r w:rsidR="0052609A">
              <w:rPr>
                <w:noProof/>
                <w:webHidden/>
              </w:rPr>
              <w:t>8</w:t>
            </w:r>
            <w:r w:rsidR="0052609A">
              <w:rPr>
                <w:noProof/>
                <w:webHidden/>
              </w:rPr>
              <w:fldChar w:fldCharType="end"/>
            </w:r>
          </w:hyperlink>
        </w:p>
        <w:p w14:paraId="6F863BC4" w14:textId="78AE7C6B" w:rsidR="0052609A" w:rsidRDefault="00886334">
          <w:pPr>
            <w:pStyle w:val="TOC3"/>
            <w:tabs>
              <w:tab w:val="right" w:leader="dot" w:pos="9016"/>
            </w:tabs>
            <w:rPr>
              <w:rFonts w:eastAsiaTheme="minorEastAsia"/>
              <w:noProof/>
              <w:lang w:eastAsia="en-GB"/>
            </w:rPr>
          </w:pPr>
          <w:hyperlink w:anchor="_Toc523836907" w:history="1">
            <w:r w:rsidR="0052609A" w:rsidRPr="002747A3">
              <w:rPr>
                <w:rStyle w:val="Hyperlink"/>
                <w:noProof/>
              </w:rPr>
              <w:t>4.1 Traditional Change Approach</w:t>
            </w:r>
            <w:r w:rsidR="0052609A">
              <w:rPr>
                <w:noProof/>
                <w:webHidden/>
              </w:rPr>
              <w:tab/>
            </w:r>
            <w:r w:rsidR="0052609A">
              <w:rPr>
                <w:noProof/>
                <w:webHidden/>
              </w:rPr>
              <w:fldChar w:fldCharType="begin"/>
            </w:r>
            <w:r w:rsidR="0052609A">
              <w:rPr>
                <w:noProof/>
                <w:webHidden/>
              </w:rPr>
              <w:instrText xml:space="preserve"> PAGEREF _Toc523836907 \h </w:instrText>
            </w:r>
            <w:r w:rsidR="0052609A">
              <w:rPr>
                <w:noProof/>
                <w:webHidden/>
              </w:rPr>
            </w:r>
            <w:r w:rsidR="0052609A">
              <w:rPr>
                <w:noProof/>
                <w:webHidden/>
              </w:rPr>
              <w:fldChar w:fldCharType="separate"/>
            </w:r>
            <w:r w:rsidR="0052609A">
              <w:rPr>
                <w:noProof/>
                <w:webHidden/>
              </w:rPr>
              <w:t>8</w:t>
            </w:r>
            <w:r w:rsidR="0052609A">
              <w:rPr>
                <w:noProof/>
                <w:webHidden/>
              </w:rPr>
              <w:fldChar w:fldCharType="end"/>
            </w:r>
          </w:hyperlink>
        </w:p>
        <w:p w14:paraId="0BAFAFFD" w14:textId="43B77F94" w:rsidR="0052609A" w:rsidRDefault="00886334">
          <w:pPr>
            <w:pStyle w:val="TOC3"/>
            <w:tabs>
              <w:tab w:val="right" w:leader="dot" w:pos="9016"/>
            </w:tabs>
            <w:rPr>
              <w:rFonts w:eastAsiaTheme="minorEastAsia"/>
              <w:noProof/>
              <w:lang w:eastAsia="en-GB"/>
            </w:rPr>
          </w:pPr>
          <w:hyperlink w:anchor="_Toc523836908" w:history="1">
            <w:r w:rsidR="0052609A" w:rsidRPr="002747A3">
              <w:rPr>
                <w:rStyle w:val="Hyperlink"/>
                <w:noProof/>
              </w:rPr>
              <w:t>4.2 Emergent change approach</w:t>
            </w:r>
            <w:r w:rsidR="0052609A">
              <w:rPr>
                <w:noProof/>
                <w:webHidden/>
              </w:rPr>
              <w:tab/>
            </w:r>
            <w:r w:rsidR="0052609A">
              <w:rPr>
                <w:noProof/>
                <w:webHidden/>
              </w:rPr>
              <w:fldChar w:fldCharType="begin"/>
            </w:r>
            <w:r w:rsidR="0052609A">
              <w:rPr>
                <w:noProof/>
                <w:webHidden/>
              </w:rPr>
              <w:instrText xml:space="preserve"> PAGEREF _Toc523836908 \h </w:instrText>
            </w:r>
            <w:r w:rsidR="0052609A">
              <w:rPr>
                <w:noProof/>
                <w:webHidden/>
              </w:rPr>
            </w:r>
            <w:r w:rsidR="0052609A">
              <w:rPr>
                <w:noProof/>
                <w:webHidden/>
              </w:rPr>
              <w:fldChar w:fldCharType="separate"/>
            </w:r>
            <w:r w:rsidR="0052609A">
              <w:rPr>
                <w:noProof/>
                <w:webHidden/>
              </w:rPr>
              <w:t>8</w:t>
            </w:r>
            <w:r w:rsidR="0052609A">
              <w:rPr>
                <w:noProof/>
                <w:webHidden/>
              </w:rPr>
              <w:fldChar w:fldCharType="end"/>
            </w:r>
          </w:hyperlink>
        </w:p>
        <w:p w14:paraId="6DFF3208" w14:textId="2A7A172B" w:rsidR="0052609A" w:rsidRDefault="00886334">
          <w:pPr>
            <w:pStyle w:val="TOC3"/>
            <w:tabs>
              <w:tab w:val="right" w:leader="dot" w:pos="9016"/>
            </w:tabs>
            <w:rPr>
              <w:rFonts w:eastAsiaTheme="minorEastAsia"/>
              <w:noProof/>
              <w:lang w:eastAsia="en-GB"/>
            </w:rPr>
          </w:pPr>
          <w:hyperlink w:anchor="_Toc523836909" w:history="1">
            <w:r w:rsidR="0052609A" w:rsidRPr="002747A3">
              <w:rPr>
                <w:rStyle w:val="Hyperlink"/>
                <w:noProof/>
              </w:rPr>
              <w:t>4.3 Conceptual Framework</w:t>
            </w:r>
            <w:r w:rsidR="0052609A">
              <w:rPr>
                <w:noProof/>
                <w:webHidden/>
              </w:rPr>
              <w:tab/>
            </w:r>
            <w:r w:rsidR="0052609A">
              <w:rPr>
                <w:noProof/>
                <w:webHidden/>
              </w:rPr>
              <w:fldChar w:fldCharType="begin"/>
            </w:r>
            <w:r w:rsidR="0052609A">
              <w:rPr>
                <w:noProof/>
                <w:webHidden/>
              </w:rPr>
              <w:instrText xml:space="preserve"> PAGEREF _Toc523836909 \h </w:instrText>
            </w:r>
            <w:r w:rsidR="0052609A">
              <w:rPr>
                <w:noProof/>
                <w:webHidden/>
              </w:rPr>
            </w:r>
            <w:r w:rsidR="0052609A">
              <w:rPr>
                <w:noProof/>
                <w:webHidden/>
              </w:rPr>
              <w:fldChar w:fldCharType="separate"/>
            </w:r>
            <w:r w:rsidR="0052609A">
              <w:rPr>
                <w:noProof/>
                <w:webHidden/>
              </w:rPr>
              <w:t>9</w:t>
            </w:r>
            <w:r w:rsidR="0052609A">
              <w:rPr>
                <w:noProof/>
                <w:webHidden/>
              </w:rPr>
              <w:fldChar w:fldCharType="end"/>
            </w:r>
          </w:hyperlink>
        </w:p>
        <w:p w14:paraId="722F54CA" w14:textId="619E1009" w:rsidR="0052609A" w:rsidRDefault="00886334">
          <w:pPr>
            <w:pStyle w:val="TOC3"/>
            <w:tabs>
              <w:tab w:val="right" w:leader="dot" w:pos="9016"/>
            </w:tabs>
            <w:rPr>
              <w:rFonts w:eastAsiaTheme="minorEastAsia"/>
              <w:noProof/>
              <w:lang w:eastAsia="en-GB"/>
            </w:rPr>
          </w:pPr>
          <w:hyperlink w:anchor="_Toc523836910" w:history="1">
            <w:r w:rsidR="0052609A" w:rsidRPr="002747A3">
              <w:rPr>
                <w:rStyle w:val="Hyperlink"/>
                <w:noProof/>
              </w:rPr>
              <w:t>FIG 1: Success factors from the four emergent change models</w:t>
            </w:r>
            <w:r w:rsidR="0052609A">
              <w:rPr>
                <w:noProof/>
                <w:webHidden/>
              </w:rPr>
              <w:tab/>
            </w:r>
            <w:r w:rsidR="0052609A">
              <w:rPr>
                <w:noProof/>
                <w:webHidden/>
              </w:rPr>
              <w:fldChar w:fldCharType="begin"/>
            </w:r>
            <w:r w:rsidR="0052609A">
              <w:rPr>
                <w:noProof/>
                <w:webHidden/>
              </w:rPr>
              <w:instrText xml:space="preserve"> PAGEREF _Toc523836910 \h </w:instrText>
            </w:r>
            <w:r w:rsidR="0052609A">
              <w:rPr>
                <w:noProof/>
                <w:webHidden/>
              </w:rPr>
            </w:r>
            <w:r w:rsidR="0052609A">
              <w:rPr>
                <w:noProof/>
                <w:webHidden/>
              </w:rPr>
              <w:fldChar w:fldCharType="separate"/>
            </w:r>
            <w:r w:rsidR="0052609A">
              <w:rPr>
                <w:noProof/>
                <w:webHidden/>
              </w:rPr>
              <w:t>10</w:t>
            </w:r>
            <w:r w:rsidR="0052609A">
              <w:rPr>
                <w:noProof/>
                <w:webHidden/>
              </w:rPr>
              <w:fldChar w:fldCharType="end"/>
            </w:r>
          </w:hyperlink>
        </w:p>
        <w:p w14:paraId="1CD4BB34" w14:textId="336DB741" w:rsidR="0052609A" w:rsidRDefault="00886334">
          <w:pPr>
            <w:pStyle w:val="TOC3"/>
            <w:tabs>
              <w:tab w:val="right" w:leader="dot" w:pos="9016"/>
            </w:tabs>
            <w:rPr>
              <w:rFonts w:eastAsiaTheme="minorEastAsia"/>
              <w:noProof/>
              <w:lang w:eastAsia="en-GB"/>
            </w:rPr>
          </w:pPr>
          <w:hyperlink w:anchor="_Toc523836911" w:history="1">
            <w:r w:rsidR="0052609A" w:rsidRPr="002747A3">
              <w:rPr>
                <w:rStyle w:val="Hyperlink"/>
                <w:noProof/>
              </w:rPr>
              <w:t>Adapted by Kash et al., (2014)</w:t>
            </w:r>
            <w:r w:rsidR="0052609A">
              <w:rPr>
                <w:noProof/>
                <w:webHidden/>
              </w:rPr>
              <w:tab/>
            </w:r>
            <w:r w:rsidR="0052609A">
              <w:rPr>
                <w:noProof/>
                <w:webHidden/>
              </w:rPr>
              <w:fldChar w:fldCharType="begin"/>
            </w:r>
            <w:r w:rsidR="0052609A">
              <w:rPr>
                <w:noProof/>
                <w:webHidden/>
              </w:rPr>
              <w:instrText xml:space="preserve"> PAGEREF _Toc523836911 \h </w:instrText>
            </w:r>
            <w:r w:rsidR="0052609A">
              <w:rPr>
                <w:noProof/>
                <w:webHidden/>
              </w:rPr>
            </w:r>
            <w:r w:rsidR="0052609A">
              <w:rPr>
                <w:noProof/>
                <w:webHidden/>
              </w:rPr>
              <w:fldChar w:fldCharType="separate"/>
            </w:r>
            <w:r w:rsidR="0052609A">
              <w:rPr>
                <w:noProof/>
                <w:webHidden/>
              </w:rPr>
              <w:t>10</w:t>
            </w:r>
            <w:r w:rsidR="0052609A">
              <w:rPr>
                <w:noProof/>
                <w:webHidden/>
              </w:rPr>
              <w:fldChar w:fldCharType="end"/>
            </w:r>
          </w:hyperlink>
        </w:p>
        <w:p w14:paraId="281E6A12" w14:textId="7C9C2752" w:rsidR="0052609A" w:rsidRDefault="00886334">
          <w:pPr>
            <w:pStyle w:val="TOC3"/>
            <w:tabs>
              <w:tab w:val="right" w:leader="dot" w:pos="9016"/>
            </w:tabs>
            <w:rPr>
              <w:rFonts w:eastAsiaTheme="minorEastAsia"/>
              <w:noProof/>
              <w:lang w:eastAsia="en-GB"/>
            </w:rPr>
          </w:pPr>
          <w:hyperlink w:anchor="_Toc523836912" w:history="1">
            <w:r w:rsidR="0052609A" w:rsidRPr="002747A3">
              <w:rPr>
                <w:rStyle w:val="Hyperlink"/>
                <w:noProof/>
              </w:rPr>
              <w:t>4.4 Success factors identified from the Conceptual Framework</w:t>
            </w:r>
            <w:r w:rsidR="0052609A">
              <w:rPr>
                <w:noProof/>
                <w:webHidden/>
              </w:rPr>
              <w:tab/>
            </w:r>
            <w:r w:rsidR="0052609A">
              <w:rPr>
                <w:noProof/>
                <w:webHidden/>
              </w:rPr>
              <w:fldChar w:fldCharType="begin"/>
            </w:r>
            <w:r w:rsidR="0052609A">
              <w:rPr>
                <w:noProof/>
                <w:webHidden/>
              </w:rPr>
              <w:instrText xml:space="preserve"> PAGEREF _Toc523836912 \h </w:instrText>
            </w:r>
            <w:r w:rsidR="0052609A">
              <w:rPr>
                <w:noProof/>
                <w:webHidden/>
              </w:rPr>
            </w:r>
            <w:r w:rsidR="0052609A">
              <w:rPr>
                <w:noProof/>
                <w:webHidden/>
              </w:rPr>
              <w:fldChar w:fldCharType="separate"/>
            </w:r>
            <w:r w:rsidR="0052609A">
              <w:rPr>
                <w:noProof/>
                <w:webHidden/>
              </w:rPr>
              <w:t>10</w:t>
            </w:r>
            <w:r w:rsidR="0052609A">
              <w:rPr>
                <w:noProof/>
                <w:webHidden/>
              </w:rPr>
              <w:fldChar w:fldCharType="end"/>
            </w:r>
          </w:hyperlink>
        </w:p>
        <w:p w14:paraId="31D80683" w14:textId="05DF4C4B" w:rsidR="0052609A" w:rsidRDefault="00886334">
          <w:pPr>
            <w:pStyle w:val="TOC2"/>
            <w:tabs>
              <w:tab w:val="left" w:pos="660"/>
              <w:tab w:val="right" w:leader="dot" w:pos="9016"/>
            </w:tabs>
            <w:rPr>
              <w:rFonts w:eastAsiaTheme="minorEastAsia"/>
              <w:noProof/>
              <w:lang w:eastAsia="en-GB"/>
            </w:rPr>
          </w:pPr>
          <w:hyperlink w:anchor="_Toc523836913" w:history="1">
            <w:r w:rsidR="0052609A" w:rsidRPr="002747A3">
              <w:rPr>
                <w:rStyle w:val="Hyperlink"/>
                <w:noProof/>
              </w:rPr>
              <w:t>5.</w:t>
            </w:r>
            <w:r w:rsidR="0052609A">
              <w:rPr>
                <w:rFonts w:eastAsiaTheme="minorEastAsia"/>
                <w:noProof/>
                <w:lang w:eastAsia="en-GB"/>
              </w:rPr>
              <w:tab/>
            </w:r>
            <w:r w:rsidR="0052609A" w:rsidRPr="002747A3">
              <w:rPr>
                <w:rStyle w:val="Hyperlink"/>
                <w:noProof/>
              </w:rPr>
              <w:t>Research Methods (Study Context)</w:t>
            </w:r>
            <w:r w:rsidR="0052609A">
              <w:rPr>
                <w:noProof/>
                <w:webHidden/>
              </w:rPr>
              <w:tab/>
            </w:r>
            <w:r w:rsidR="0052609A">
              <w:rPr>
                <w:noProof/>
                <w:webHidden/>
              </w:rPr>
              <w:fldChar w:fldCharType="begin"/>
            </w:r>
            <w:r w:rsidR="0052609A">
              <w:rPr>
                <w:noProof/>
                <w:webHidden/>
              </w:rPr>
              <w:instrText xml:space="preserve"> PAGEREF _Toc523836913 \h </w:instrText>
            </w:r>
            <w:r w:rsidR="0052609A">
              <w:rPr>
                <w:noProof/>
                <w:webHidden/>
              </w:rPr>
            </w:r>
            <w:r w:rsidR="0052609A">
              <w:rPr>
                <w:noProof/>
                <w:webHidden/>
              </w:rPr>
              <w:fldChar w:fldCharType="separate"/>
            </w:r>
            <w:r w:rsidR="0052609A">
              <w:rPr>
                <w:noProof/>
                <w:webHidden/>
              </w:rPr>
              <w:t>11</w:t>
            </w:r>
            <w:r w:rsidR="0052609A">
              <w:rPr>
                <w:noProof/>
                <w:webHidden/>
              </w:rPr>
              <w:fldChar w:fldCharType="end"/>
            </w:r>
          </w:hyperlink>
        </w:p>
        <w:p w14:paraId="477E9E7D" w14:textId="0FDE8491" w:rsidR="0052609A" w:rsidRDefault="00886334">
          <w:pPr>
            <w:pStyle w:val="TOC3"/>
            <w:tabs>
              <w:tab w:val="right" w:leader="dot" w:pos="9016"/>
            </w:tabs>
            <w:rPr>
              <w:rFonts w:eastAsiaTheme="minorEastAsia"/>
              <w:noProof/>
              <w:lang w:eastAsia="en-GB"/>
            </w:rPr>
          </w:pPr>
          <w:hyperlink w:anchor="_Toc523836914" w:history="1">
            <w:r w:rsidR="0052609A" w:rsidRPr="002747A3">
              <w:rPr>
                <w:rStyle w:val="Hyperlink"/>
                <w:noProof/>
              </w:rPr>
              <w:t>5.1 Study Participants and their profiles</w:t>
            </w:r>
            <w:r w:rsidR="0052609A">
              <w:rPr>
                <w:noProof/>
                <w:webHidden/>
              </w:rPr>
              <w:tab/>
            </w:r>
            <w:r w:rsidR="0052609A">
              <w:rPr>
                <w:noProof/>
                <w:webHidden/>
              </w:rPr>
              <w:fldChar w:fldCharType="begin"/>
            </w:r>
            <w:r w:rsidR="0052609A">
              <w:rPr>
                <w:noProof/>
                <w:webHidden/>
              </w:rPr>
              <w:instrText xml:space="preserve"> PAGEREF _Toc523836914 \h </w:instrText>
            </w:r>
            <w:r w:rsidR="0052609A">
              <w:rPr>
                <w:noProof/>
                <w:webHidden/>
              </w:rPr>
            </w:r>
            <w:r w:rsidR="0052609A">
              <w:rPr>
                <w:noProof/>
                <w:webHidden/>
              </w:rPr>
              <w:fldChar w:fldCharType="separate"/>
            </w:r>
            <w:r w:rsidR="0052609A">
              <w:rPr>
                <w:noProof/>
                <w:webHidden/>
              </w:rPr>
              <w:t>11</w:t>
            </w:r>
            <w:r w:rsidR="0052609A">
              <w:rPr>
                <w:noProof/>
                <w:webHidden/>
              </w:rPr>
              <w:fldChar w:fldCharType="end"/>
            </w:r>
          </w:hyperlink>
        </w:p>
        <w:p w14:paraId="5F930583" w14:textId="7F43CC5C" w:rsidR="0052609A" w:rsidRDefault="00886334">
          <w:pPr>
            <w:pStyle w:val="TOC3"/>
            <w:tabs>
              <w:tab w:val="right" w:leader="dot" w:pos="9016"/>
            </w:tabs>
            <w:rPr>
              <w:rFonts w:eastAsiaTheme="minorEastAsia"/>
              <w:noProof/>
              <w:lang w:eastAsia="en-GB"/>
            </w:rPr>
          </w:pPr>
          <w:hyperlink w:anchor="_Toc523836915" w:history="1">
            <w:r w:rsidR="0052609A" w:rsidRPr="002747A3">
              <w:rPr>
                <w:rStyle w:val="Hyperlink"/>
                <w:noProof/>
              </w:rPr>
              <w:t>5.2 Data Collection</w:t>
            </w:r>
            <w:r w:rsidR="0052609A">
              <w:rPr>
                <w:noProof/>
                <w:webHidden/>
              </w:rPr>
              <w:tab/>
            </w:r>
            <w:r w:rsidR="0052609A">
              <w:rPr>
                <w:noProof/>
                <w:webHidden/>
              </w:rPr>
              <w:fldChar w:fldCharType="begin"/>
            </w:r>
            <w:r w:rsidR="0052609A">
              <w:rPr>
                <w:noProof/>
                <w:webHidden/>
              </w:rPr>
              <w:instrText xml:space="preserve"> PAGEREF _Toc523836915 \h </w:instrText>
            </w:r>
            <w:r w:rsidR="0052609A">
              <w:rPr>
                <w:noProof/>
                <w:webHidden/>
              </w:rPr>
            </w:r>
            <w:r w:rsidR="0052609A">
              <w:rPr>
                <w:noProof/>
                <w:webHidden/>
              </w:rPr>
              <w:fldChar w:fldCharType="separate"/>
            </w:r>
            <w:r w:rsidR="0052609A">
              <w:rPr>
                <w:noProof/>
                <w:webHidden/>
              </w:rPr>
              <w:t>11</w:t>
            </w:r>
            <w:r w:rsidR="0052609A">
              <w:rPr>
                <w:noProof/>
                <w:webHidden/>
              </w:rPr>
              <w:fldChar w:fldCharType="end"/>
            </w:r>
          </w:hyperlink>
        </w:p>
        <w:p w14:paraId="26476635" w14:textId="3A40729C" w:rsidR="0052609A" w:rsidRDefault="00886334">
          <w:pPr>
            <w:pStyle w:val="TOC2"/>
            <w:tabs>
              <w:tab w:val="left" w:pos="660"/>
              <w:tab w:val="right" w:leader="dot" w:pos="9016"/>
            </w:tabs>
            <w:rPr>
              <w:rFonts w:eastAsiaTheme="minorEastAsia"/>
              <w:noProof/>
              <w:lang w:eastAsia="en-GB"/>
            </w:rPr>
          </w:pPr>
          <w:hyperlink w:anchor="_Toc523836916" w:history="1">
            <w:r w:rsidR="0052609A" w:rsidRPr="002747A3">
              <w:rPr>
                <w:rStyle w:val="Hyperlink"/>
                <w:noProof/>
              </w:rPr>
              <w:t>6.</w:t>
            </w:r>
            <w:r w:rsidR="0052609A">
              <w:rPr>
                <w:rFonts w:eastAsiaTheme="minorEastAsia"/>
                <w:noProof/>
                <w:lang w:eastAsia="en-GB"/>
              </w:rPr>
              <w:tab/>
            </w:r>
            <w:r w:rsidR="0052609A" w:rsidRPr="002747A3">
              <w:rPr>
                <w:rStyle w:val="Hyperlink"/>
                <w:noProof/>
              </w:rPr>
              <w:t>Data Analysis</w:t>
            </w:r>
            <w:r w:rsidR="0052609A">
              <w:rPr>
                <w:noProof/>
                <w:webHidden/>
              </w:rPr>
              <w:tab/>
            </w:r>
            <w:r w:rsidR="0052609A">
              <w:rPr>
                <w:noProof/>
                <w:webHidden/>
              </w:rPr>
              <w:fldChar w:fldCharType="begin"/>
            </w:r>
            <w:r w:rsidR="0052609A">
              <w:rPr>
                <w:noProof/>
                <w:webHidden/>
              </w:rPr>
              <w:instrText xml:space="preserve"> PAGEREF _Toc523836916 \h </w:instrText>
            </w:r>
            <w:r w:rsidR="0052609A">
              <w:rPr>
                <w:noProof/>
                <w:webHidden/>
              </w:rPr>
            </w:r>
            <w:r w:rsidR="0052609A">
              <w:rPr>
                <w:noProof/>
                <w:webHidden/>
              </w:rPr>
              <w:fldChar w:fldCharType="separate"/>
            </w:r>
            <w:r w:rsidR="0052609A">
              <w:rPr>
                <w:noProof/>
                <w:webHidden/>
              </w:rPr>
              <w:t>12</w:t>
            </w:r>
            <w:r w:rsidR="0052609A">
              <w:rPr>
                <w:noProof/>
                <w:webHidden/>
              </w:rPr>
              <w:fldChar w:fldCharType="end"/>
            </w:r>
          </w:hyperlink>
        </w:p>
        <w:p w14:paraId="1C28BD26" w14:textId="1677C015" w:rsidR="0052609A" w:rsidRDefault="00886334">
          <w:pPr>
            <w:pStyle w:val="TOC3"/>
            <w:tabs>
              <w:tab w:val="right" w:leader="dot" w:pos="9016"/>
            </w:tabs>
            <w:rPr>
              <w:rFonts w:eastAsiaTheme="minorEastAsia"/>
              <w:noProof/>
              <w:lang w:eastAsia="en-GB"/>
            </w:rPr>
          </w:pPr>
          <w:hyperlink w:anchor="_Toc523836917" w:history="1">
            <w:r w:rsidR="0052609A" w:rsidRPr="002747A3">
              <w:rPr>
                <w:rStyle w:val="Hyperlink"/>
                <w:noProof/>
              </w:rPr>
              <w:t>Table 1: Codes and their corresponding themes related to the success factors associated with change initiative</w:t>
            </w:r>
            <w:r w:rsidR="0052609A">
              <w:rPr>
                <w:noProof/>
                <w:webHidden/>
              </w:rPr>
              <w:tab/>
            </w:r>
            <w:r w:rsidR="0052609A">
              <w:rPr>
                <w:noProof/>
                <w:webHidden/>
              </w:rPr>
              <w:fldChar w:fldCharType="begin"/>
            </w:r>
            <w:r w:rsidR="0052609A">
              <w:rPr>
                <w:noProof/>
                <w:webHidden/>
              </w:rPr>
              <w:instrText xml:space="preserve"> PAGEREF _Toc523836917 \h </w:instrText>
            </w:r>
            <w:r w:rsidR="0052609A">
              <w:rPr>
                <w:noProof/>
                <w:webHidden/>
              </w:rPr>
            </w:r>
            <w:r w:rsidR="0052609A">
              <w:rPr>
                <w:noProof/>
                <w:webHidden/>
              </w:rPr>
              <w:fldChar w:fldCharType="separate"/>
            </w:r>
            <w:r w:rsidR="0052609A">
              <w:rPr>
                <w:noProof/>
                <w:webHidden/>
              </w:rPr>
              <w:t>12</w:t>
            </w:r>
            <w:r w:rsidR="0052609A">
              <w:rPr>
                <w:noProof/>
                <w:webHidden/>
              </w:rPr>
              <w:fldChar w:fldCharType="end"/>
            </w:r>
          </w:hyperlink>
        </w:p>
        <w:p w14:paraId="61ED0FA1" w14:textId="2D40EE6A" w:rsidR="0052609A" w:rsidRDefault="00886334">
          <w:pPr>
            <w:pStyle w:val="TOC3"/>
            <w:tabs>
              <w:tab w:val="right" w:leader="dot" w:pos="9016"/>
            </w:tabs>
            <w:rPr>
              <w:rFonts w:eastAsiaTheme="minorEastAsia"/>
              <w:noProof/>
              <w:lang w:eastAsia="en-GB"/>
            </w:rPr>
          </w:pPr>
          <w:hyperlink w:anchor="_Toc523836918" w:history="1">
            <w:r w:rsidR="0052609A" w:rsidRPr="002747A3">
              <w:rPr>
                <w:rStyle w:val="Hyperlink"/>
                <w:noProof/>
              </w:rPr>
              <w:t>6.1 Change Initiatives at both hospitals</w:t>
            </w:r>
            <w:r w:rsidR="0052609A">
              <w:rPr>
                <w:noProof/>
                <w:webHidden/>
              </w:rPr>
              <w:tab/>
            </w:r>
            <w:r w:rsidR="0052609A">
              <w:rPr>
                <w:noProof/>
                <w:webHidden/>
              </w:rPr>
              <w:fldChar w:fldCharType="begin"/>
            </w:r>
            <w:r w:rsidR="0052609A">
              <w:rPr>
                <w:noProof/>
                <w:webHidden/>
              </w:rPr>
              <w:instrText xml:space="preserve"> PAGEREF _Toc523836918 \h </w:instrText>
            </w:r>
            <w:r w:rsidR="0052609A">
              <w:rPr>
                <w:noProof/>
                <w:webHidden/>
              </w:rPr>
            </w:r>
            <w:r w:rsidR="0052609A">
              <w:rPr>
                <w:noProof/>
                <w:webHidden/>
              </w:rPr>
              <w:fldChar w:fldCharType="separate"/>
            </w:r>
            <w:r w:rsidR="0052609A">
              <w:rPr>
                <w:noProof/>
                <w:webHidden/>
              </w:rPr>
              <w:t>13</w:t>
            </w:r>
            <w:r w:rsidR="0052609A">
              <w:rPr>
                <w:noProof/>
                <w:webHidden/>
              </w:rPr>
              <w:fldChar w:fldCharType="end"/>
            </w:r>
          </w:hyperlink>
        </w:p>
        <w:p w14:paraId="5E7D6F80" w14:textId="210E1E74" w:rsidR="0052609A" w:rsidRDefault="00886334">
          <w:pPr>
            <w:pStyle w:val="TOC2"/>
            <w:tabs>
              <w:tab w:val="left" w:pos="660"/>
              <w:tab w:val="right" w:leader="dot" w:pos="9016"/>
            </w:tabs>
            <w:rPr>
              <w:rFonts w:eastAsiaTheme="minorEastAsia"/>
              <w:noProof/>
              <w:lang w:eastAsia="en-GB"/>
            </w:rPr>
          </w:pPr>
          <w:hyperlink w:anchor="_Toc523836919" w:history="1">
            <w:r w:rsidR="0052609A" w:rsidRPr="002747A3">
              <w:rPr>
                <w:rStyle w:val="Hyperlink"/>
                <w:noProof/>
              </w:rPr>
              <w:t>7.</w:t>
            </w:r>
            <w:r w:rsidR="0052609A">
              <w:rPr>
                <w:rFonts w:eastAsiaTheme="minorEastAsia"/>
                <w:noProof/>
                <w:lang w:eastAsia="en-GB"/>
              </w:rPr>
              <w:tab/>
            </w:r>
            <w:r w:rsidR="0052609A" w:rsidRPr="002747A3">
              <w:rPr>
                <w:rStyle w:val="Hyperlink"/>
                <w:noProof/>
              </w:rPr>
              <w:t>Preliminary Findings</w:t>
            </w:r>
            <w:r w:rsidR="0052609A">
              <w:rPr>
                <w:noProof/>
                <w:webHidden/>
              </w:rPr>
              <w:tab/>
            </w:r>
            <w:r w:rsidR="0052609A">
              <w:rPr>
                <w:noProof/>
                <w:webHidden/>
              </w:rPr>
              <w:fldChar w:fldCharType="begin"/>
            </w:r>
            <w:r w:rsidR="0052609A">
              <w:rPr>
                <w:noProof/>
                <w:webHidden/>
              </w:rPr>
              <w:instrText xml:space="preserve"> PAGEREF _Toc523836919 \h </w:instrText>
            </w:r>
            <w:r w:rsidR="0052609A">
              <w:rPr>
                <w:noProof/>
                <w:webHidden/>
              </w:rPr>
            </w:r>
            <w:r w:rsidR="0052609A">
              <w:rPr>
                <w:noProof/>
                <w:webHidden/>
              </w:rPr>
              <w:fldChar w:fldCharType="separate"/>
            </w:r>
            <w:r w:rsidR="0052609A">
              <w:rPr>
                <w:noProof/>
                <w:webHidden/>
              </w:rPr>
              <w:t>14</w:t>
            </w:r>
            <w:r w:rsidR="0052609A">
              <w:rPr>
                <w:noProof/>
                <w:webHidden/>
              </w:rPr>
              <w:fldChar w:fldCharType="end"/>
            </w:r>
          </w:hyperlink>
        </w:p>
        <w:p w14:paraId="0D2B5D71" w14:textId="074040BB" w:rsidR="0052609A" w:rsidRDefault="00886334">
          <w:pPr>
            <w:pStyle w:val="TOC3"/>
            <w:tabs>
              <w:tab w:val="right" w:leader="dot" w:pos="9016"/>
            </w:tabs>
            <w:rPr>
              <w:rFonts w:eastAsiaTheme="minorEastAsia"/>
              <w:noProof/>
              <w:lang w:eastAsia="en-GB"/>
            </w:rPr>
          </w:pPr>
          <w:hyperlink w:anchor="_Toc523836920" w:history="1">
            <w:r w:rsidR="0052609A" w:rsidRPr="002747A3">
              <w:rPr>
                <w:rStyle w:val="Hyperlink"/>
                <w:noProof/>
              </w:rPr>
              <w:t>Table 2: Total code score by Change initiatives and Themes</w:t>
            </w:r>
            <w:r w:rsidR="0052609A">
              <w:rPr>
                <w:noProof/>
                <w:webHidden/>
              </w:rPr>
              <w:tab/>
            </w:r>
            <w:r w:rsidR="0052609A">
              <w:rPr>
                <w:noProof/>
                <w:webHidden/>
              </w:rPr>
              <w:fldChar w:fldCharType="begin"/>
            </w:r>
            <w:r w:rsidR="0052609A">
              <w:rPr>
                <w:noProof/>
                <w:webHidden/>
              </w:rPr>
              <w:instrText xml:space="preserve"> PAGEREF _Toc523836920 \h </w:instrText>
            </w:r>
            <w:r w:rsidR="0052609A">
              <w:rPr>
                <w:noProof/>
                <w:webHidden/>
              </w:rPr>
            </w:r>
            <w:r w:rsidR="0052609A">
              <w:rPr>
                <w:noProof/>
                <w:webHidden/>
              </w:rPr>
              <w:fldChar w:fldCharType="separate"/>
            </w:r>
            <w:r w:rsidR="0052609A">
              <w:rPr>
                <w:noProof/>
                <w:webHidden/>
              </w:rPr>
              <w:t>14</w:t>
            </w:r>
            <w:r w:rsidR="0052609A">
              <w:rPr>
                <w:noProof/>
                <w:webHidden/>
              </w:rPr>
              <w:fldChar w:fldCharType="end"/>
            </w:r>
          </w:hyperlink>
        </w:p>
        <w:p w14:paraId="53AC66A8" w14:textId="4F05CE34" w:rsidR="0052609A" w:rsidRDefault="00886334">
          <w:pPr>
            <w:pStyle w:val="TOC3"/>
            <w:tabs>
              <w:tab w:val="right" w:leader="dot" w:pos="9016"/>
            </w:tabs>
            <w:rPr>
              <w:rFonts w:eastAsiaTheme="minorEastAsia"/>
              <w:noProof/>
              <w:lang w:eastAsia="en-GB"/>
            </w:rPr>
          </w:pPr>
          <w:hyperlink w:anchor="_Toc523836921" w:history="1">
            <w:r w:rsidR="0052609A" w:rsidRPr="002747A3">
              <w:rPr>
                <w:rStyle w:val="Hyperlink"/>
                <w:noProof/>
              </w:rPr>
              <w:t>Table 3: Common Success factors associated with change initiative, found in strategic management literature</w:t>
            </w:r>
            <w:r w:rsidR="0052609A">
              <w:rPr>
                <w:noProof/>
                <w:webHidden/>
              </w:rPr>
              <w:tab/>
            </w:r>
            <w:r w:rsidR="0052609A">
              <w:rPr>
                <w:noProof/>
                <w:webHidden/>
              </w:rPr>
              <w:fldChar w:fldCharType="begin"/>
            </w:r>
            <w:r w:rsidR="0052609A">
              <w:rPr>
                <w:noProof/>
                <w:webHidden/>
              </w:rPr>
              <w:instrText xml:space="preserve"> PAGEREF _Toc523836921 \h </w:instrText>
            </w:r>
            <w:r w:rsidR="0052609A">
              <w:rPr>
                <w:noProof/>
                <w:webHidden/>
              </w:rPr>
            </w:r>
            <w:r w:rsidR="0052609A">
              <w:rPr>
                <w:noProof/>
                <w:webHidden/>
              </w:rPr>
              <w:fldChar w:fldCharType="separate"/>
            </w:r>
            <w:r w:rsidR="0052609A">
              <w:rPr>
                <w:noProof/>
                <w:webHidden/>
              </w:rPr>
              <w:t>15</w:t>
            </w:r>
            <w:r w:rsidR="0052609A">
              <w:rPr>
                <w:noProof/>
                <w:webHidden/>
              </w:rPr>
              <w:fldChar w:fldCharType="end"/>
            </w:r>
          </w:hyperlink>
        </w:p>
        <w:p w14:paraId="17EB1420" w14:textId="73BF4D30" w:rsidR="0052609A" w:rsidRDefault="00886334">
          <w:pPr>
            <w:pStyle w:val="TOC2"/>
            <w:tabs>
              <w:tab w:val="left" w:pos="660"/>
              <w:tab w:val="right" w:leader="dot" w:pos="9016"/>
            </w:tabs>
            <w:rPr>
              <w:rFonts w:eastAsiaTheme="minorEastAsia"/>
              <w:noProof/>
              <w:lang w:eastAsia="en-GB"/>
            </w:rPr>
          </w:pPr>
          <w:hyperlink w:anchor="_Toc523836922" w:history="1">
            <w:r w:rsidR="0052609A" w:rsidRPr="002747A3">
              <w:rPr>
                <w:rStyle w:val="Hyperlink"/>
                <w:noProof/>
              </w:rPr>
              <w:t>8.</w:t>
            </w:r>
            <w:r w:rsidR="0052609A">
              <w:rPr>
                <w:rFonts w:eastAsiaTheme="minorEastAsia"/>
                <w:noProof/>
                <w:lang w:eastAsia="en-GB"/>
              </w:rPr>
              <w:tab/>
            </w:r>
            <w:r w:rsidR="0052609A" w:rsidRPr="002747A3">
              <w:rPr>
                <w:rStyle w:val="Hyperlink"/>
                <w:noProof/>
              </w:rPr>
              <w:t>Discussion</w:t>
            </w:r>
            <w:r w:rsidR="0052609A">
              <w:rPr>
                <w:noProof/>
                <w:webHidden/>
              </w:rPr>
              <w:tab/>
            </w:r>
            <w:r w:rsidR="0052609A">
              <w:rPr>
                <w:noProof/>
                <w:webHidden/>
              </w:rPr>
              <w:fldChar w:fldCharType="begin"/>
            </w:r>
            <w:r w:rsidR="0052609A">
              <w:rPr>
                <w:noProof/>
                <w:webHidden/>
              </w:rPr>
              <w:instrText xml:space="preserve"> PAGEREF _Toc523836922 \h </w:instrText>
            </w:r>
            <w:r w:rsidR="0052609A">
              <w:rPr>
                <w:noProof/>
                <w:webHidden/>
              </w:rPr>
            </w:r>
            <w:r w:rsidR="0052609A">
              <w:rPr>
                <w:noProof/>
                <w:webHidden/>
              </w:rPr>
              <w:fldChar w:fldCharType="separate"/>
            </w:r>
            <w:r w:rsidR="0052609A">
              <w:rPr>
                <w:noProof/>
                <w:webHidden/>
              </w:rPr>
              <w:t>15</w:t>
            </w:r>
            <w:r w:rsidR="0052609A">
              <w:rPr>
                <w:noProof/>
                <w:webHidden/>
              </w:rPr>
              <w:fldChar w:fldCharType="end"/>
            </w:r>
          </w:hyperlink>
        </w:p>
        <w:p w14:paraId="306FC1FA" w14:textId="3A6F5996" w:rsidR="0052609A" w:rsidRDefault="00886334">
          <w:pPr>
            <w:pStyle w:val="TOC2"/>
            <w:tabs>
              <w:tab w:val="left" w:pos="660"/>
              <w:tab w:val="right" w:leader="dot" w:pos="9016"/>
            </w:tabs>
            <w:rPr>
              <w:rFonts w:eastAsiaTheme="minorEastAsia"/>
              <w:noProof/>
              <w:lang w:eastAsia="en-GB"/>
            </w:rPr>
          </w:pPr>
          <w:hyperlink w:anchor="_Toc523836923" w:history="1">
            <w:r w:rsidR="0052609A" w:rsidRPr="002747A3">
              <w:rPr>
                <w:rStyle w:val="Hyperlink"/>
                <w:noProof/>
              </w:rPr>
              <w:t>9.</w:t>
            </w:r>
            <w:r w:rsidR="0052609A">
              <w:rPr>
                <w:rFonts w:eastAsiaTheme="minorEastAsia"/>
                <w:noProof/>
                <w:lang w:eastAsia="en-GB"/>
              </w:rPr>
              <w:tab/>
            </w:r>
            <w:r w:rsidR="0052609A" w:rsidRPr="002747A3">
              <w:rPr>
                <w:rStyle w:val="Hyperlink"/>
                <w:noProof/>
              </w:rPr>
              <w:t>Ethics and Limitations</w:t>
            </w:r>
            <w:r w:rsidR="0052609A">
              <w:rPr>
                <w:noProof/>
                <w:webHidden/>
              </w:rPr>
              <w:tab/>
            </w:r>
            <w:r w:rsidR="0052609A">
              <w:rPr>
                <w:noProof/>
                <w:webHidden/>
              </w:rPr>
              <w:fldChar w:fldCharType="begin"/>
            </w:r>
            <w:r w:rsidR="0052609A">
              <w:rPr>
                <w:noProof/>
                <w:webHidden/>
              </w:rPr>
              <w:instrText xml:space="preserve"> PAGEREF _Toc523836923 \h </w:instrText>
            </w:r>
            <w:r w:rsidR="0052609A">
              <w:rPr>
                <w:noProof/>
                <w:webHidden/>
              </w:rPr>
            </w:r>
            <w:r w:rsidR="0052609A">
              <w:rPr>
                <w:noProof/>
                <w:webHidden/>
              </w:rPr>
              <w:fldChar w:fldCharType="separate"/>
            </w:r>
            <w:r w:rsidR="0052609A">
              <w:rPr>
                <w:noProof/>
                <w:webHidden/>
              </w:rPr>
              <w:t>16</w:t>
            </w:r>
            <w:r w:rsidR="0052609A">
              <w:rPr>
                <w:noProof/>
                <w:webHidden/>
              </w:rPr>
              <w:fldChar w:fldCharType="end"/>
            </w:r>
          </w:hyperlink>
        </w:p>
        <w:p w14:paraId="4A71700F" w14:textId="63438E3F" w:rsidR="0052609A" w:rsidRDefault="00886334">
          <w:pPr>
            <w:pStyle w:val="TOC1"/>
            <w:tabs>
              <w:tab w:val="right" w:leader="dot" w:pos="9016"/>
            </w:tabs>
            <w:rPr>
              <w:rFonts w:eastAsiaTheme="minorEastAsia"/>
              <w:noProof/>
              <w:lang w:eastAsia="en-GB"/>
            </w:rPr>
          </w:pPr>
          <w:hyperlink w:anchor="_Toc523836924" w:history="1">
            <w:r w:rsidR="0052609A" w:rsidRPr="002747A3">
              <w:rPr>
                <w:rStyle w:val="Hyperlink"/>
                <w:noProof/>
              </w:rPr>
              <w:t>Part 3 (Reflective Writing)</w:t>
            </w:r>
            <w:r w:rsidR="0052609A">
              <w:rPr>
                <w:noProof/>
                <w:webHidden/>
              </w:rPr>
              <w:tab/>
            </w:r>
            <w:r w:rsidR="0052609A">
              <w:rPr>
                <w:noProof/>
                <w:webHidden/>
              </w:rPr>
              <w:fldChar w:fldCharType="begin"/>
            </w:r>
            <w:r w:rsidR="0052609A">
              <w:rPr>
                <w:noProof/>
                <w:webHidden/>
              </w:rPr>
              <w:instrText xml:space="preserve"> PAGEREF _Toc523836924 \h </w:instrText>
            </w:r>
            <w:r w:rsidR="0052609A">
              <w:rPr>
                <w:noProof/>
                <w:webHidden/>
              </w:rPr>
            </w:r>
            <w:r w:rsidR="0052609A">
              <w:rPr>
                <w:noProof/>
                <w:webHidden/>
              </w:rPr>
              <w:fldChar w:fldCharType="separate"/>
            </w:r>
            <w:r w:rsidR="0052609A">
              <w:rPr>
                <w:noProof/>
                <w:webHidden/>
              </w:rPr>
              <w:t>17</w:t>
            </w:r>
            <w:r w:rsidR="0052609A">
              <w:rPr>
                <w:noProof/>
                <w:webHidden/>
              </w:rPr>
              <w:fldChar w:fldCharType="end"/>
            </w:r>
          </w:hyperlink>
        </w:p>
        <w:p w14:paraId="7CE4B9ED" w14:textId="0D06080B" w:rsidR="0052609A" w:rsidRDefault="00886334">
          <w:pPr>
            <w:pStyle w:val="TOC2"/>
            <w:tabs>
              <w:tab w:val="left" w:pos="660"/>
              <w:tab w:val="right" w:leader="dot" w:pos="9016"/>
            </w:tabs>
            <w:rPr>
              <w:rFonts w:eastAsiaTheme="minorEastAsia"/>
              <w:noProof/>
              <w:lang w:eastAsia="en-GB"/>
            </w:rPr>
          </w:pPr>
          <w:hyperlink w:anchor="_Toc523836925" w:history="1">
            <w:r w:rsidR="0052609A" w:rsidRPr="002747A3">
              <w:rPr>
                <w:rStyle w:val="Hyperlink"/>
                <w:noProof/>
              </w:rPr>
              <w:t>1.</w:t>
            </w:r>
            <w:r w:rsidR="0052609A">
              <w:rPr>
                <w:rFonts w:eastAsiaTheme="minorEastAsia"/>
                <w:noProof/>
                <w:lang w:eastAsia="en-GB"/>
              </w:rPr>
              <w:tab/>
            </w:r>
            <w:r w:rsidR="0052609A" w:rsidRPr="002747A3">
              <w:rPr>
                <w:rStyle w:val="Hyperlink"/>
                <w:noProof/>
              </w:rPr>
              <w:t>Introduction</w:t>
            </w:r>
            <w:r w:rsidR="0052609A">
              <w:rPr>
                <w:noProof/>
                <w:webHidden/>
              </w:rPr>
              <w:tab/>
            </w:r>
            <w:r w:rsidR="0052609A">
              <w:rPr>
                <w:noProof/>
                <w:webHidden/>
              </w:rPr>
              <w:fldChar w:fldCharType="begin"/>
            </w:r>
            <w:r w:rsidR="0052609A">
              <w:rPr>
                <w:noProof/>
                <w:webHidden/>
              </w:rPr>
              <w:instrText xml:space="preserve"> PAGEREF _Toc523836925 \h </w:instrText>
            </w:r>
            <w:r w:rsidR="0052609A">
              <w:rPr>
                <w:noProof/>
                <w:webHidden/>
              </w:rPr>
            </w:r>
            <w:r w:rsidR="0052609A">
              <w:rPr>
                <w:noProof/>
                <w:webHidden/>
              </w:rPr>
              <w:fldChar w:fldCharType="separate"/>
            </w:r>
            <w:r w:rsidR="0052609A">
              <w:rPr>
                <w:noProof/>
                <w:webHidden/>
              </w:rPr>
              <w:t>17</w:t>
            </w:r>
            <w:r w:rsidR="0052609A">
              <w:rPr>
                <w:noProof/>
                <w:webHidden/>
              </w:rPr>
              <w:fldChar w:fldCharType="end"/>
            </w:r>
          </w:hyperlink>
        </w:p>
        <w:p w14:paraId="6DBDA810" w14:textId="6AFBFCCF" w:rsidR="0052609A" w:rsidRDefault="00886334">
          <w:pPr>
            <w:pStyle w:val="TOC2"/>
            <w:tabs>
              <w:tab w:val="left" w:pos="660"/>
              <w:tab w:val="right" w:leader="dot" w:pos="9016"/>
            </w:tabs>
            <w:rPr>
              <w:rFonts w:eastAsiaTheme="minorEastAsia"/>
              <w:noProof/>
              <w:lang w:eastAsia="en-GB"/>
            </w:rPr>
          </w:pPr>
          <w:hyperlink w:anchor="_Toc523836926" w:history="1">
            <w:r w:rsidR="0052609A" w:rsidRPr="002747A3">
              <w:rPr>
                <w:rStyle w:val="Hyperlink"/>
                <w:noProof/>
              </w:rPr>
              <w:t>2.</w:t>
            </w:r>
            <w:r w:rsidR="0052609A">
              <w:rPr>
                <w:rFonts w:eastAsiaTheme="minorEastAsia"/>
                <w:noProof/>
                <w:lang w:eastAsia="en-GB"/>
              </w:rPr>
              <w:tab/>
            </w:r>
            <w:r w:rsidR="0052609A" w:rsidRPr="002747A3">
              <w:rPr>
                <w:rStyle w:val="Hyperlink"/>
                <w:noProof/>
              </w:rPr>
              <w:t>Frameworks/Tools for Self-Reflection</w:t>
            </w:r>
            <w:r w:rsidR="0052609A">
              <w:rPr>
                <w:noProof/>
                <w:webHidden/>
              </w:rPr>
              <w:tab/>
            </w:r>
            <w:r w:rsidR="0052609A">
              <w:rPr>
                <w:noProof/>
                <w:webHidden/>
              </w:rPr>
              <w:fldChar w:fldCharType="begin"/>
            </w:r>
            <w:r w:rsidR="0052609A">
              <w:rPr>
                <w:noProof/>
                <w:webHidden/>
              </w:rPr>
              <w:instrText xml:space="preserve"> PAGEREF _Toc523836926 \h </w:instrText>
            </w:r>
            <w:r w:rsidR="0052609A">
              <w:rPr>
                <w:noProof/>
                <w:webHidden/>
              </w:rPr>
            </w:r>
            <w:r w:rsidR="0052609A">
              <w:rPr>
                <w:noProof/>
                <w:webHidden/>
              </w:rPr>
              <w:fldChar w:fldCharType="separate"/>
            </w:r>
            <w:r w:rsidR="0052609A">
              <w:rPr>
                <w:noProof/>
                <w:webHidden/>
              </w:rPr>
              <w:t>17</w:t>
            </w:r>
            <w:r w:rsidR="0052609A">
              <w:rPr>
                <w:noProof/>
                <w:webHidden/>
              </w:rPr>
              <w:fldChar w:fldCharType="end"/>
            </w:r>
          </w:hyperlink>
        </w:p>
        <w:p w14:paraId="1FE56E77" w14:textId="0348471D" w:rsidR="0052609A" w:rsidRDefault="00886334">
          <w:pPr>
            <w:pStyle w:val="TOC2"/>
            <w:tabs>
              <w:tab w:val="left" w:pos="660"/>
              <w:tab w:val="right" w:leader="dot" w:pos="9016"/>
            </w:tabs>
            <w:rPr>
              <w:rFonts w:eastAsiaTheme="minorEastAsia"/>
              <w:noProof/>
              <w:lang w:eastAsia="en-GB"/>
            </w:rPr>
          </w:pPr>
          <w:hyperlink w:anchor="_Toc523836927" w:history="1">
            <w:r w:rsidR="0052609A" w:rsidRPr="002747A3">
              <w:rPr>
                <w:rStyle w:val="Hyperlink"/>
                <w:noProof/>
              </w:rPr>
              <w:t>3.</w:t>
            </w:r>
            <w:r w:rsidR="0052609A">
              <w:rPr>
                <w:rFonts w:eastAsiaTheme="minorEastAsia"/>
                <w:noProof/>
                <w:lang w:eastAsia="en-GB"/>
              </w:rPr>
              <w:tab/>
            </w:r>
            <w:r w:rsidR="0052609A" w:rsidRPr="002747A3">
              <w:rPr>
                <w:rStyle w:val="Hyperlink"/>
                <w:noProof/>
              </w:rPr>
              <w:t>Gibbs’ Reflective Cycle</w:t>
            </w:r>
            <w:r w:rsidR="0052609A">
              <w:rPr>
                <w:noProof/>
                <w:webHidden/>
              </w:rPr>
              <w:tab/>
            </w:r>
            <w:r w:rsidR="0052609A">
              <w:rPr>
                <w:noProof/>
                <w:webHidden/>
              </w:rPr>
              <w:fldChar w:fldCharType="begin"/>
            </w:r>
            <w:r w:rsidR="0052609A">
              <w:rPr>
                <w:noProof/>
                <w:webHidden/>
              </w:rPr>
              <w:instrText xml:space="preserve"> PAGEREF _Toc523836927 \h </w:instrText>
            </w:r>
            <w:r w:rsidR="0052609A">
              <w:rPr>
                <w:noProof/>
                <w:webHidden/>
              </w:rPr>
            </w:r>
            <w:r w:rsidR="0052609A">
              <w:rPr>
                <w:noProof/>
                <w:webHidden/>
              </w:rPr>
              <w:fldChar w:fldCharType="separate"/>
            </w:r>
            <w:r w:rsidR="0052609A">
              <w:rPr>
                <w:noProof/>
                <w:webHidden/>
              </w:rPr>
              <w:t>17</w:t>
            </w:r>
            <w:r w:rsidR="0052609A">
              <w:rPr>
                <w:noProof/>
                <w:webHidden/>
              </w:rPr>
              <w:fldChar w:fldCharType="end"/>
            </w:r>
          </w:hyperlink>
        </w:p>
        <w:p w14:paraId="3FCBA06D" w14:textId="6A36BE35" w:rsidR="0052609A" w:rsidRDefault="00886334">
          <w:pPr>
            <w:pStyle w:val="TOC3"/>
            <w:tabs>
              <w:tab w:val="left" w:pos="1100"/>
              <w:tab w:val="right" w:leader="dot" w:pos="9016"/>
            </w:tabs>
            <w:rPr>
              <w:rFonts w:eastAsiaTheme="minorEastAsia"/>
              <w:noProof/>
              <w:lang w:eastAsia="en-GB"/>
            </w:rPr>
          </w:pPr>
          <w:hyperlink w:anchor="_Toc523836928" w:history="1">
            <w:r w:rsidR="0052609A" w:rsidRPr="002747A3">
              <w:rPr>
                <w:rStyle w:val="Hyperlink"/>
                <w:noProof/>
              </w:rPr>
              <w:t>3.1</w:t>
            </w:r>
            <w:r w:rsidR="0052609A">
              <w:rPr>
                <w:rFonts w:eastAsiaTheme="minorEastAsia"/>
                <w:noProof/>
                <w:lang w:eastAsia="en-GB"/>
              </w:rPr>
              <w:tab/>
            </w:r>
            <w:r w:rsidR="0052609A" w:rsidRPr="002747A3">
              <w:rPr>
                <w:rStyle w:val="Hyperlink"/>
                <w:noProof/>
              </w:rPr>
              <w:t>Description</w:t>
            </w:r>
            <w:r w:rsidR="0052609A">
              <w:rPr>
                <w:noProof/>
                <w:webHidden/>
              </w:rPr>
              <w:tab/>
            </w:r>
            <w:r w:rsidR="0052609A">
              <w:rPr>
                <w:noProof/>
                <w:webHidden/>
              </w:rPr>
              <w:fldChar w:fldCharType="begin"/>
            </w:r>
            <w:r w:rsidR="0052609A">
              <w:rPr>
                <w:noProof/>
                <w:webHidden/>
              </w:rPr>
              <w:instrText xml:space="preserve"> PAGEREF _Toc523836928 \h </w:instrText>
            </w:r>
            <w:r w:rsidR="0052609A">
              <w:rPr>
                <w:noProof/>
                <w:webHidden/>
              </w:rPr>
            </w:r>
            <w:r w:rsidR="0052609A">
              <w:rPr>
                <w:noProof/>
                <w:webHidden/>
              </w:rPr>
              <w:fldChar w:fldCharType="separate"/>
            </w:r>
            <w:r w:rsidR="0052609A">
              <w:rPr>
                <w:noProof/>
                <w:webHidden/>
              </w:rPr>
              <w:t>17</w:t>
            </w:r>
            <w:r w:rsidR="0052609A">
              <w:rPr>
                <w:noProof/>
                <w:webHidden/>
              </w:rPr>
              <w:fldChar w:fldCharType="end"/>
            </w:r>
          </w:hyperlink>
        </w:p>
        <w:p w14:paraId="01D63D3C" w14:textId="617C1A34" w:rsidR="0052609A" w:rsidRDefault="00886334">
          <w:pPr>
            <w:pStyle w:val="TOC3"/>
            <w:tabs>
              <w:tab w:val="right" w:leader="dot" w:pos="9016"/>
            </w:tabs>
            <w:rPr>
              <w:rFonts w:eastAsiaTheme="minorEastAsia"/>
              <w:noProof/>
              <w:lang w:eastAsia="en-GB"/>
            </w:rPr>
          </w:pPr>
          <w:hyperlink w:anchor="_Toc523836929" w:history="1">
            <w:r w:rsidR="0052609A" w:rsidRPr="002747A3">
              <w:rPr>
                <w:rStyle w:val="Hyperlink"/>
                <w:noProof/>
              </w:rPr>
              <w:t>Fig 1: Gibbs’ Reflective Cycle (1988)</w:t>
            </w:r>
            <w:r w:rsidR="0052609A">
              <w:rPr>
                <w:noProof/>
                <w:webHidden/>
              </w:rPr>
              <w:tab/>
            </w:r>
            <w:r w:rsidR="0052609A">
              <w:rPr>
                <w:noProof/>
                <w:webHidden/>
              </w:rPr>
              <w:fldChar w:fldCharType="begin"/>
            </w:r>
            <w:r w:rsidR="0052609A">
              <w:rPr>
                <w:noProof/>
                <w:webHidden/>
              </w:rPr>
              <w:instrText xml:space="preserve"> PAGEREF _Toc523836929 \h </w:instrText>
            </w:r>
            <w:r w:rsidR="0052609A">
              <w:rPr>
                <w:noProof/>
                <w:webHidden/>
              </w:rPr>
            </w:r>
            <w:r w:rsidR="0052609A">
              <w:rPr>
                <w:noProof/>
                <w:webHidden/>
              </w:rPr>
              <w:fldChar w:fldCharType="separate"/>
            </w:r>
            <w:r w:rsidR="0052609A">
              <w:rPr>
                <w:noProof/>
                <w:webHidden/>
              </w:rPr>
              <w:t>18</w:t>
            </w:r>
            <w:r w:rsidR="0052609A">
              <w:rPr>
                <w:noProof/>
                <w:webHidden/>
              </w:rPr>
              <w:fldChar w:fldCharType="end"/>
            </w:r>
          </w:hyperlink>
        </w:p>
        <w:p w14:paraId="12F7CCCA" w14:textId="45B280C3" w:rsidR="0052609A" w:rsidRDefault="00886334">
          <w:pPr>
            <w:pStyle w:val="TOC3"/>
            <w:tabs>
              <w:tab w:val="left" w:pos="1100"/>
              <w:tab w:val="right" w:leader="dot" w:pos="9016"/>
            </w:tabs>
            <w:rPr>
              <w:rFonts w:eastAsiaTheme="minorEastAsia"/>
              <w:noProof/>
              <w:lang w:eastAsia="en-GB"/>
            </w:rPr>
          </w:pPr>
          <w:hyperlink w:anchor="_Toc523836930" w:history="1">
            <w:r w:rsidR="0052609A" w:rsidRPr="002747A3">
              <w:rPr>
                <w:rStyle w:val="Hyperlink"/>
                <w:noProof/>
              </w:rPr>
              <w:t>3.2</w:t>
            </w:r>
            <w:r w:rsidR="0052609A">
              <w:rPr>
                <w:rFonts w:eastAsiaTheme="minorEastAsia"/>
                <w:noProof/>
                <w:lang w:eastAsia="en-GB"/>
              </w:rPr>
              <w:tab/>
            </w:r>
            <w:r w:rsidR="0052609A" w:rsidRPr="002747A3">
              <w:rPr>
                <w:rStyle w:val="Hyperlink"/>
                <w:noProof/>
              </w:rPr>
              <w:t>Feelings</w:t>
            </w:r>
            <w:r w:rsidR="0052609A">
              <w:rPr>
                <w:noProof/>
                <w:webHidden/>
              </w:rPr>
              <w:tab/>
            </w:r>
            <w:r w:rsidR="0052609A">
              <w:rPr>
                <w:noProof/>
                <w:webHidden/>
              </w:rPr>
              <w:fldChar w:fldCharType="begin"/>
            </w:r>
            <w:r w:rsidR="0052609A">
              <w:rPr>
                <w:noProof/>
                <w:webHidden/>
              </w:rPr>
              <w:instrText xml:space="preserve"> PAGEREF _Toc523836930 \h </w:instrText>
            </w:r>
            <w:r w:rsidR="0052609A">
              <w:rPr>
                <w:noProof/>
                <w:webHidden/>
              </w:rPr>
            </w:r>
            <w:r w:rsidR="0052609A">
              <w:rPr>
                <w:noProof/>
                <w:webHidden/>
              </w:rPr>
              <w:fldChar w:fldCharType="separate"/>
            </w:r>
            <w:r w:rsidR="0052609A">
              <w:rPr>
                <w:noProof/>
                <w:webHidden/>
              </w:rPr>
              <w:t>18</w:t>
            </w:r>
            <w:r w:rsidR="0052609A">
              <w:rPr>
                <w:noProof/>
                <w:webHidden/>
              </w:rPr>
              <w:fldChar w:fldCharType="end"/>
            </w:r>
          </w:hyperlink>
        </w:p>
        <w:p w14:paraId="47781862" w14:textId="2DB45DBC" w:rsidR="0052609A" w:rsidRDefault="00886334">
          <w:pPr>
            <w:pStyle w:val="TOC3"/>
            <w:tabs>
              <w:tab w:val="left" w:pos="1100"/>
              <w:tab w:val="right" w:leader="dot" w:pos="9016"/>
            </w:tabs>
            <w:rPr>
              <w:rFonts w:eastAsiaTheme="minorEastAsia"/>
              <w:noProof/>
              <w:lang w:eastAsia="en-GB"/>
            </w:rPr>
          </w:pPr>
          <w:hyperlink w:anchor="_Toc523836931" w:history="1">
            <w:r w:rsidR="0052609A" w:rsidRPr="002747A3">
              <w:rPr>
                <w:rStyle w:val="Hyperlink"/>
                <w:noProof/>
              </w:rPr>
              <w:t>3.3</w:t>
            </w:r>
            <w:r w:rsidR="0052609A">
              <w:rPr>
                <w:rFonts w:eastAsiaTheme="minorEastAsia"/>
                <w:noProof/>
                <w:lang w:eastAsia="en-GB"/>
              </w:rPr>
              <w:tab/>
            </w:r>
            <w:r w:rsidR="0052609A" w:rsidRPr="002747A3">
              <w:rPr>
                <w:rStyle w:val="Hyperlink"/>
                <w:noProof/>
              </w:rPr>
              <w:t>Evaluation</w:t>
            </w:r>
            <w:r w:rsidR="0052609A">
              <w:rPr>
                <w:noProof/>
                <w:webHidden/>
              </w:rPr>
              <w:tab/>
            </w:r>
            <w:r w:rsidR="0052609A">
              <w:rPr>
                <w:noProof/>
                <w:webHidden/>
              </w:rPr>
              <w:fldChar w:fldCharType="begin"/>
            </w:r>
            <w:r w:rsidR="0052609A">
              <w:rPr>
                <w:noProof/>
                <w:webHidden/>
              </w:rPr>
              <w:instrText xml:space="preserve"> PAGEREF _Toc523836931 \h </w:instrText>
            </w:r>
            <w:r w:rsidR="0052609A">
              <w:rPr>
                <w:noProof/>
                <w:webHidden/>
              </w:rPr>
            </w:r>
            <w:r w:rsidR="0052609A">
              <w:rPr>
                <w:noProof/>
                <w:webHidden/>
              </w:rPr>
              <w:fldChar w:fldCharType="separate"/>
            </w:r>
            <w:r w:rsidR="0052609A">
              <w:rPr>
                <w:noProof/>
                <w:webHidden/>
              </w:rPr>
              <w:t>18</w:t>
            </w:r>
            <w:r w:rsidR="0052609A">
              <w:rPr>
                <w:noProof/>
                <w:webHidden/>
              </w:rPr>
              <w:fldChar w:fldCharType="end"/>
            </w:r>
          </w:hyperlink>
        </w:p>
        <w:p w14:paraId="654C3E84" w14:textId="26F89B3A" w:rsidR="0052609A" w:rsidRDefault="00886334">
          <w:pPr>
            <w:pStyle w:val="TOC3"/>
            <w:tabs>
              <w:tab w:val="left" w:pos="1100"/>
              <w:tab w:val="right" w:leader="dot" w:pos="9016"/>
            </w:tabs>
            <w:rPr>
              <w:rFonts w:eastAsiaTheme="minorEastAsia"/>
              <w:noProof/>
              <w:lang w:eastAsia="en-GB"/>
            </w:rPr>
          </w:pPr>
          <w:hyperlink w:anchor="_Toc523836932" w:history="1">
            <w:r w:rsidR="0052609A" w:rsidRPr="002747A3">
              <w:rPr>
                <w:rStyle w:val="Hyperlink"/>
                <w:noProof/>
              </w:rPr>
              <w:t>3.4</w:t>
            </w:r>
            <w:r w:rsidR="0052609A">
              <w:rPr>
                <w:rFonts w:eastAsiaTheme="minorEastAsia"/>
                <w:noProof/>
                <w:lang w:eastAsia="en-GB"/>
              </w:rPr>
              <w:tab/>
            </w:r>
            <w:r w:rsidR="0052609A" w:rsidRPr="002747A3">
              <w:rPr>
                <w:rStyle w:val="Hyperlink"/>
                <w:noProof/>
              </w:rPr>
              <w:t>Analysis</w:t>
            </w:r>
            <w:r w:rsidR="0052609A">
              <w:rPr>
                <w:noProof/>
                <w:webHidden/>
              </w:rPr>
              <w:tab/>
            </w:r>
            <w:r w:rsidR="0052609A">
              <w:rPr>
                <w:noProof/>
                <w:webHidden/>
              </w:rPr>
              <w:fldChar w:fldCharType="begin"/>
            </w:r>
            <w:r w:rsidR="0052609A">
              <w:rPr>
                <w:noProof/>
                <w:webHidden/>
              </w:rPr>
              <w:instrText xml:space="preserve"> PAGEREF _Toc523836932 \h </w:instrText>
            </w:r>
            <w:r w:rsidR="0052609A">
              <w:rPr>
                <w:noProof/>
                <w:webHidden/>
              </w:rPr>
            </w:r>
            <w:r w:rsidR="0052609A">
              <w:rPr>
                <w:noProof/>
                <w:webHidden/>
              </w:rPr>
              <w:fldChar w:fldCharType="separate"/>
            </w:r>
            <w:r w:rsidR="0052609A">
              <w:rPr>
                <w:noProof/>
                <w:webHidden/>
              </w:rPr>
              <w:t>19</w:t>
            </w:r>
            <w:r w:rsidR="0052609A">
              <w:rPr>
                <w:noProof/>
                <w:webHidden/>
              </w:rPr>
              <w:fldChar w:fldCharType="end"/>
            </w:r>
          </w:hyperlink>
        </w:p>
        <w:p w14:paraId="390742C4" w14:textId="03498F41" w:rsidR="0052609A" w:rsidRDefault="00886334">
          <w:pPr>
            <w:pStyle w:val="TOC3"/>
            <w:tabs>
              <w:tab w:val="left" w:pos="1100"/>
              <w:tab w:val="right" w:leader="dot" w:pos="9016"/>
            </w:tabs>
            <w:rPr>
              <w:rFonts w:eastAsiaTheme="minorEastAsia"/>
              <w:noProof/>
              <w:lang w:eastAsia="en-GB"/>
            </w:rPr>
          </w:pPr>
          <w:hyperlink w:anchor="_Toc523836933" w:history="1">
            <w:r w:rsidR="0052609A" w:rsidRPr="002747A3">
              <w:rPr>
                <w:rStyle w:val="Hyperlink"/>
                <w:noProof/>
              </w:rPr>
              <w:t>3.5</w:t>
            </w:r>
            <w:r w:rsidR="0052609A">
              <w:rPr>
                <w:rFonts w:eastAsiaTheme="minorEastAsia"/>
                <w:noProof/>
                <w:lang w:eastAsia="en-GB"/>
              </w:rPr>
              <w:tab/>
            </w:r>
            <w:r w:rsidR="0052609A" w:rsidRPr="002747A3">
              <w:rPr>
                <w:rStyle w:val="Hyperlink"/>
                <w:noProof/>
              </w:rPr>
              <w:t>Conclusion</w:t>
            </w:r>
            <w:r w:rsidR="0052609A">
              <w:rPr>
                <w:noProof/>
                <w:webHidden/>
              </w:rPr>
              <w:tab/>
            </w:r>
            <w:r w:rsidR="0052609A">
              <w:rPr>
                <w:noProof/>
                <w:webHidden/>
              </w:rPr>
              <w:fldChar w:fldCharType="begin"/>
            </w:r>
            <w:r w:rsidR="0052609A">
              <w:rPr>
                <w:noProof/>
                <w:webHidden/>
              </w:rPr>
              <w:instrText xml:space="preserve"> PAGEREF _Toc523836933 \h </w:instrText>
            </w:r>
            <w:r w:rsidR="0052609A">
              <w:rPr>
                <w:noProof/>
                <w:webHidden/>
              </w:rPr>
            </w:r>
            <w:r w:rsidR="0052609A">
              <w:rPr>
                <w:noProof/>
                <w:webHidden/>
              </w:rPr>
              <w:fldChar w:fldCharType="separate"/>
            </w:r>
            <w:r w:rsidR="0052609A">
              <w:rPr>
                <w:noProof/>
                <w:webHidden/>
              </w:rPr>
              <w:t>19</w:t>
            </w:r>
            <w:r w:rsidR="0052609A">
              <w:rPr>
                <w:noProof/>
                <w:webHidden/>
              </w:rPr>
              <w:fldChar w:fldCharType="end"/>
            </w:r>
          </w:hyperlink>
        </w:p>
        <w:p w14:paraId="669939DC" w14:textId="6B2E8FEF" w:rsidR="0052609A" w:rsidRDefault="00886334">
          <w:pPr>
            <w:pStyle w:val="TOC3"/>
            <w:tabs>
              <w:tab w:val="left" w:pos="1100"/>
              <w:tab w:val="right" w:leader="dot" w:pos="9016"/>
            </w:tabs>
            <w:rPr>
              <w:rFonts w:eastAsiaTheme="minorEastAsia"/>
              <w:noProof/>
              <w:lang w:eastAsia="en-GB"/>
            </w:rPr>
          </w:pPr>
          <w:hyperlink w:anchor="_Toc523836934" w:history="1">
            <w:r w:rsidR="0052609A" w:rsidRPr="002747A3">
              <w:rPr>
                <w:rStyle w:val="Hyperlink"/>
                <w:noProof/>
              </w:rPr>
              <w:t>3.6</w:t>
            </w:r>
            <w:r w:rsidR="0052609A">
              <w:rPr>
                <w:rFonts w:eastAsiaTheme="minorEastAsia"/>
                <w:noProof/>
                <w:lang w:eastAsia="en-GB"/>
              </w:rPr>
              <w:tab/>
            </w:r>
            <w:r w:rsidR="0052609A" w:rsidRPr="002747A3">
              <w:rPr>
                <w:rStyle w:val="Hyperlink"/>
                <w:noProof/>
              </w:rPr>
              <w:t>Action Plan</w:t>
            </w:r>
            <w:r w:rsidR="0052609A">
              <w:rPr>
                <w:noProof/>
                <w:webHidden/>
              </w:rPr>
              <w:tab/>
            </w:r>
            <w:r w:rsidR="0052609A">
              <w:rPr>
                <w:noProof/>
                <w:webHidden/>
              </w:rPr>
              <w:fldChar w:fldCharType="begin"/>
            </w:r>
            <w:r w:rsidR="0052609A">
              <w:rPr>
                <w:noProof/>
                <w:webHidden/>
              </w:rPr>
              <w:instrText xml:space="preserve"> PAGEREF _Toc523836934 \h </w:instrText>
            </w:r>
            <w:r w:rsidR="0052609A">
              <w:rPr>
                <w:noProof/>
                <w:webHidden/>
              </w:rPr>
            </w:r>
            <w:r w:rsidR="0052609A">
              <w:rPr>
                <w:noProof/>
                <w:webHidden/>
              </w:rPr>
              <w:fldChar w:fldCharType="separate"/>
            </w:r>
            <w:r w:rsidR="0052609A">
              <w:rPr>
                <w:noProof/>
                <w:webHidden/>
              </w:rPr>
              <w:t>19</w:t>
            </w:r>
            <w:r w:rsidR="0052609A">
              <w:rPr>
                <w:noProof/>
                <w:webHidden/>
              </w:rPr>
              <w:fldChar w:fldCharType="end"/>
            </w:r>
          </w:hyperlink>
        </w:p>
        <w:p w14:paraId="1F4D92E7" w14:textId="1F421766" w:rsidR="0052609A" w:rsidRDefault="00886334">
          <w:pPr>
            <w:pStyle w:val="TOC1"/>
            <w:tabs>
              <w:tab w:val="right" w:leader="dot" w:pos="9016"/>
            </w:tabs>
            <w:rPr>
              <w:rFonts w:eastAsiaTheme="minorEastAsia"/>
              <w:noProof/>
              <w:lang w:eastAsia="en-GB"/>
            </w:rPr>
          </w:pPr>
          <w:hyperlink w:anchor="_Toc523836935" w:history="1">
            <w:r w:rsidR="0052609A" w:rsidRPr="002747A3">
              <w:rPr>
                <w:rStyle w:val="Hyperlink"/>
                <w:noProof/>
              </w:rPr>
              <w:t>REFERENCES</w:t>
            </w:r>
            <w:r w:rsidR="0052609A">
              <w:rPr>
                <w:noProof/>
                <w:webHidden/>
              </w:rPr>
              <w:tab/>
            </w:r>
            <w:r w:rsidR="0052609A">
              <w:rPr>
                <w:noProof/>
                <w:webHidden/>
              </w:rPr>
              <w:fldChar w:fldCharType="begin"/>
            </w:r>
            <w:r w:rsidR="0052609A">
              <w:rPr>
                <w:noProof/>
                <w:webHidden/>
              </w:rPr>
              <w:instrText xml:space="preserve"> PAGEREF _Toc523836935 \h </w:instrText>
            </w:r>
            <w:r w:rsidR="0052609A">
              <w:rPr>
                <w:noProof/>
                <w:webHidden/>
              </w:rPr>
            </w:r>
            <w:r w:rsidR="0052609A">
              <w:rPr>
                <w:noProof/>
                <w:webHidden/>
              </w:rPr>
              <w:fldChar w:fldCharType="separate"/>
            </w:r>
            <w:r w:rsidR="0052609A">
              <w:rPr>
                <w:noProof/>
                <w:webHidden/>
              </w:rPr>
              <w:t>20</w:t>
            </w:r>
            <w:r w:rsidR="0052609A">
              <w:rPr>
                <w:noProof/>
                <w:webHidden/>
              </w:rPr>
              <w:fldChar w:fldCharType="end"/>
            </w:r>
          </w:hyperlink>
        </w:p>
        <w:p w14:paraId="452ABDD1" w14:textId="45885462" w:rsidR="0052609A" w:rsidRDefault="0052609A">
          <w:r>
            <w:rPr>
              <w:b/>
              <w:bCs/>
              <w:noProof/>
            </w:rPr>
            <w:fldChar w:fldCharType="end"/>
          </w:r>
        </w:p>
      </w:sdtContent>
    </w:sdt>
    <w:p w14:paraId="461CD0D2" w14:textId="77777777" w:rsidR="002949A1" w:rsidRDefault="002949A1" w:rsidP="00E36D43">
      <w:pPr>
        <w:pStyle w:val="Heading1"/>
        <w:jc w:val="left"/>
      </w:pPr>
    </w:p>
    <w:p w14:paraId="736619C4" w14:textId="77777777" w:rsidR="002949A1" w:rsidRDefault="002949A1">
      <w:pPr>
        <w:rPr>
          <w:rFonts w:ascii="Times New Roman" w:eastAsiaTheme="majorEastAsia" w:hAnsi="Times New Roman" w:cstheme="majorBidi"/>
          <w:b/>
          <w:sz w:val="32"/>
          <w:szCs w:val="32"/>
        </w:rPr>
      </w:pPr>
      <w:r>
        <w:br w:type="page"/>
      </w:r>
    </w:p>
    <w:p w14:paraId="274F1400" w14:textId="0FFCE190" w:rsidR="00287202" w:rsidRDefault="00287202" w:rsidP="00674E4E">
      <w:pPr>
        <w:pStyle w:val="Heading1"/>
      </w:pPr>
      <w:bookmarkStart w:id="0" w:name="_Toc523836883"/>
      <w:r>
        <w:lastRenderedPageBreak/>
        <w:t>PART 1 (Critical Review and Evaluation)</w:t>
      </w:r>
      <w:bookmarkEnd w:id="0"/>
    </w:p>
    <w:p w14:paraId="3AF7EFB1" w14:textId="74D5819A" w:rsidR="00287202" w:rsidRDefault="00674E4E" w:rsidP="00287202">
      <w:pPr>
        <w:pStyle w:val="Heading2"/>
        <w:numPr>
          <w:ilvl w:val="0"/>
          <w:numId w:val="1"/>
        </w:numPr>
      </w:pPr>
      <w:bookmarkStart w:id="1" w:name="_Toc523836884"/>
      <w:r>
        <w:t>Introduction</w:t>
      </w:r>
      <w:bookmarkEnd w:id="1"/>
    </w:p>
    <w:p w14:paraId="5253D314" w14:textId="00338BA2" w:rsidR="00674E4E" w:rsidRDefault="00674E4E" w:rsidP="00674E4E">
      <w:pPr>
        <w:rPr>
          <w:rFonts w:ascii="Times New Roman" w:hAnsi="Times New Roman" w:cs="Times New Roman"/>
          <w:sz w:val="24"/>
          <w:szCs w:val="24"/>
          <w:shd w:val="clear" w:color="auto" w:fill="FFFFFF"/>
        </w:rPr>
      </w:pPr>
      <w:r>
        <w:rPr>
          <w:rFonts w:ascii="Times New Roman" w:hAnsi="Times New Roman" w:cs="Times New Roman"/>
          <w:sz w:val="24"/>
          <w:szCs w:val="24"/>
        </w:rPr>
        <w:t>The qualitative journal article used in this report</w:t>
      </w:r>
      <w:r w:rsidR="000F5D50">
        <w:rPr>
          <w:rFonts w:ascii="Times New Roman" w:hAnsi="Times New Roman" w:cs="Times New Roman"/>
          <w:sz w:val="24"/>
          <w:szCs w:val="24"/>
        </w:rPr>
        <w:t xml:space="preserve"> for reviewing,</w:t>
      </w:r>
      <w:r>
        <w:rPr>
          <w:rFonts w:ascii="Times New Roman" w:hAnsi="Times New Roman" w:cs="Times New Roman"/>
          <w:sz w:val="24"/>
          <w:szCs w:val="24"/>
        </w:rPr>
        <w:t xml:space="preserve"> is based on</w:t>
      </w:r>
      <w:r w:rsidR="000F5D50">
        <w:rPr>
          <w:rFonts w:ascii="Times New Roman" w:hAnsi="Times New Roman" w:cs="Times New Roman"/>
          <w:sz w:val="24"/>
          <w:szCs w:val="24"/>
        </w:rPr>
        <w:t xml:space="preserve"> exploring the multi-dimensional changes in the primary healthcare setup in a suburban area of western Sidney</w:t>
      </w:r>
      <w:r w:rsidR="006217C2">
        <w:rPr>
          <w:rFonts w:ascii="Times New Roman" w:hAnsi="Times New Roman" w:cs="Times New Roman"/>
          <w:sz w:val="24"/>
          <w:szCs w:val="24"/>
        </w:rPr>
        <w:t>,</w:t>
      </w:r>
      <w:r w:rsidR="003872AA">
        <w:rPr>
          <w:rFonts w:ascii="Times New Roman" w:hAnsi="Times New Roman" w:cs="Times New Roman"/>
          <w:sz w:val="24"/>
          <w:szCs w:val="24"/>
        </w:rPr>
        <w:t xml:space="preserve"> following </w:t>
      </w:r>
      <w:r w:rsidR="006217C2">
        <w:rPr>
          <w:rFonts w:ascii="Times New Roman" w:hAnsi="Times New Roman" w:cs="Times New Roman"/>
          <w:sz w:val="24"/>
          <w:szCs w:val="24"/>
        </w:rPr>
        <w:t>a</w:t>
      </w:r>
      <w:r w:rsidR="003872AA">
        <w:rPr>
          <w:rFonts w:ascii="Times New Roman" w:hAnsi="Times New Roman" w:cs="Times New Roman"/>
          <w:sz w:val="24"/>
          <w:szCs w:val="24"/>
        </w:rPr>
        <w:t xml:space="preserve"> redesigning of the healthcare setup.</w:t>
      </w:r>
      <w:r w:rsidR="000F5D50">
        <w:rPr>
          <w:rFonts w:ascii="Times New Roman" w:hAnsi="Times New Roman" w:cs="Times New Roman"/>
          <w:sz w:val="24"/>
          <w:szCs w:val="24"/>
        </w:rPr>
        <w:t xml:space="preserve"> This qualitative research is conducted by John Rule, Roger Dunston and Nicky Solomon and the latest research report was published in the Asia Pacific Journal of Health Management in 2017. The full citation of the article: </w:t>
      </w:r>
      <w:r w:rsidR="00A42C19" w:rsidRPr="00A42C19">
        <w:rPr>
          <w:rFonts w:ascii="Times New Roman" w:hAnsi="Times New Roman" w:cs="Times New Roman"/>
          <w:sz w:val="24"/>
          <w:szCs w:val="24"/>
          <w:shd w:val="clear" w:color="auto" w:fill="FFFFFF"/>
        </w:rPr>
        <w:t>Rule, J., Dunston, R. and Solomon, N. (2015). Remaking Practices in the Redesign of a Primary Healthcare Program. </w:t>
      </w:r>
      <w:r w:rsidR="00A42C19" w:rsidRPr="00A42C19">
        <w:rPr>
          <w:rFonts w:ascii="Times New Roman" w:hAnsi="Times New Roman" w:cs="Times New Roman"/>
          <w:iCs/>
          <w:sz w:val="24"/>
          <w:szCs w:val="24"/>
          <w:shd w:val="clear" w:color="auto" w:fill="FFFFFF"/>
        </w:rPr>
        <w:t>Asia Pacific Journal of Health Management</w:t>
      </w:r>
      <w:r w:rsidR="00A42C19" w:rsidRPr="00A42C19">
        <w:rPr>
          <w:rFonts w:ascii="Times New Roman" w:hAnsi="Times New Roman" w:cs="Times New Roman"/>
          <w:sz w:val="24"/>
          <w:szCs w:val="24"/>
          <w:shd w:val="clear" w:color="auto" w:fill="FFFFFF"/>
        </w:rPr>
        <w:t>, 12(1), pp.36-41.</w:t>
      </w:r>
    </w:p>
    <w:p w14:paraId="297D01E5" w14:textId="59280261" w:rsidR="00685760" w:rsidRDefault="003872AA" w:rsidP="00674E4E">
      <w:pPr>
        <w:rPr>
          <w:rFonts w:ascii="Times New Roman" w:hAnsi="Times New Roman" w:cs="Times New Roman"/>
          <w:sz w:val="24"/>
          <w:szCs w:val="24"/>
        </w:rPr>
      </w:pPr>
      <w:r>
        <w:rPr>
          <w:rFonts w:ascii="Times New Roman" w:hAnsi="Times New Roman" w:cs="Times New Roman"/>
          <w:sz w:val="24"/>
          <w:szCs w:val="24"/>
        </w:rPr>
        <w:t>The main purpose of the study was to explore the emergent changes and new practices as a part of redesigning in the primary healthcare</w:t>
      </w:r>
      <w:r w:rsidR="009C7618">
        <w:rPr>
          <w:rFonts w:ascii="Times New Roman" w:hAnsi="Times New Roman" w:cs="Times New Roman"/>
          <w:sz w:val="24"/>
          <w:szCs w:val="24"/>
        </w:rPr>
        <w:t xml:space="preserve"> in chronic disease management.</w:t>
      </w:r>
      <w:r>
        <w:rPr>
          <w:rFonts w:ascii="Times New Roman" w:hAnsi="Times New Roman" w:cs="Times New Roman"/>
          <w:sz w:val="24"/>
          <w:szCs w:val="24"/>
        </w:rPr>
        <w:t xml:space="preserve"> The rationale behind this research study can be regarded as very important, as the study facilitates in filling the gap of empirical research on</w:t>
      </w:r>
      <w:r w:rsidR="00657050">
        <w:rPr>
          <w:rFonts w:ascii="Times New Roman" w:hAnsi="Times New Roman" w:cs="Times New Roman"/>
          <w:sz w:val="24"/>
          <w:szCs w:val="24"/>
        </w:rPr>
        <w:t>,</w:t>
      </w:r>
      <w:r>
        <w:rPr>
          <w:rFonts w:ascii="Times New Roman" w:hAnsi="Times New Roman" w:cs="Times New Roman"/>
          <w:sz w:val="24"/>
          <w:szCs w:val="24"/>
        </w:rPr>
        <w:t xml:space="preserve"> how change can</w:t>
      </w:r>
      <w:r w:rsidR="00657050">
        <w:rPr>
          <w:rFonts w:ascii="Times New Roman" w:hAnsi="Times New Roman" w:cs="Times New Roman"/>
          <w:sz w:val="24"/>
          <w:szCs w:val="24"/>
        </w:rPr>
        <w:t xml:space="preserve"> be</w:t>
      </w:r>
      <w:r>
        <w:rPr>
          <w:rFonts w:ascii="Times New Roman" w:hAnsi="Times New Roman" w:cs="Times New Roman"/>
          <w:sz w:val="24"/>
          <w:szCs w:val="24"/>
        </w:rPr>
        <w:t xml:space="preserve"> initiated</w:t>
      </w:r>
      <w:r w:rsidR="00E95377">
        <w:rPr>
          <w:rFonts w:ascii="Times New Roman" w:hAnsi="Times New Roman" w:cs="Times New Roman"/>
          <w:sz w:val="24"/>
          <w:szCs w:val="24"/>
        </w:rPr>
        <w:t>, designed</w:t>
      </w:r>
      <w:r>
        <w:rPr>
          <w:rFonts w:ascii="Times New Roman" w:hAnsi="Times New Roman" w:cs="Times New Roman"/>
          <w:sz w:val="24"/>
          <w:szCs w:val="24"/>
        </w:rPr>
        <w:t xml:space="preserve"> and implemented successfully in a primary healthcare setting</w:t>
      </w:r>
      <w:r w:rsidR="00657050">
        <w:rPr>
          <w:rFonts w:ascii="Times New Roman" w:hAnsi="Times New Roman" w:cs="Times New Roman"/>
          <w:sz w:val="24"/>
          <w:szCs w:val="24"/>
        </w:rPr>
        <w:t xml:space="preserve">. </w:t>
      </w:r>
    </w:p>
    <w:p w14:paraId="17CB251F" w14:textId="0219D78F" w:rsidR="005E1BD0" w:rsidRDefault="00657050" w:rsidP="00674E4E">
      <w:pPr>
        <w:rPr>
          <w:rFonts w:ascii="Times New Roman" w:hAnsi="Times New Roman" w:cs="Times New Roman"/>
          <w:sz w:val="24"/>
          <w:szCs w:val="24"/>
        </w:rPr>
      </w:pPr>
      <w:r>
        <w:rPr>
          <w:rFonts w:ascii="Times New Roman" w:hAnsi="Times New Roman" w:cs="Times New Roman"/>
          <w:sz w:val="24"/>
          <w:szCs w:val="24"/>
        </w:rPr>
        <w:t>Ethnographic methods like focus group interviews, observation and shadowing were used to collect the primary data. The main study was conducted in one primary healthcare setting of western Sidney and the researcher has not named</w:t>
      </w:r>
      <w:r w:rsidR="00685760">
        <w:rPr>
          <w:rFonts w:ascii="Times New Roman" w:hAnsi="Times New Roman" w:cs="Times New Roman"/>
          <w:sz w:val="24"/>
          <w:szCs w:val="24"/>
        </w:rPr>
        <w:t xml:space="preserve"> in the article due to confidential reasons. The researchers have not mentioned the research philosophy extensively, but it can be argued that the research epistemology is a strong constructivism and the ontology is a realism (Realist) approach. The research doesn’t explain a great deal of the data analysis procedures and </w:t>
      </w:r>
      <w:r w:rsidR="00A61619">
        <w:rPr>
          <w:rFonts w:ascii="Times New Roman" w:hAnsi="Times New Roman" w:cs="Times New Roman"/>
          <w:sz w:val="24"/>
          <w:szCs w:val="24"/>
        </w:rPr>
        <w:t xml:space="preserve">the researchers claim that they have used </w:t>
      </w:r>
      <w:r w:rsidR="002949A1">
        <w:rPr>
          <w:rFonts w:ascii="Times New Roman" w:hAnsi="Times New Roman" w:cs="Times New Roman"/>
          <w:sz w:val="24"/>
          <w:szCs w:val="24"/>
        </w:rPr>
        <w:t>a</w:t>
      </w:r>
      <w:r w:rsidR="00A61619">
        <w:rPr>
          <w:rFonts w:ascii="Times New Roman" w:hAnsi="Times New Roman" w:cs="Times New Roman"/>
          <w:sz w:val="24"/>
          <w:szCs w:val="24"/>
        </w:rPr>
        <w:t xml:space="preserve"> socio-material approach, to identify the changes in the primary healthcare setup as observed by the study participants themselves.</w:t>
      </w:r>
    </w:p>
    <w:p w14:paraId="2A8CCF35" w14:textId="61A65AFB" w:rsidR="008C700A" w:rsidRPr="008C700A" w:rsidRDefault="00A61619" w:rsidP="008C700A">
      <w:pPr>
        <w:rPr>
          <w:rFonts w:ascii="Times New Roman" w:hAnsi="Times New Roman" w:cs="Times New Roman"/>
          <w:sz w:val="24"/>
          <w:szCs w:val="24"/>
        </w:rPr>
      </w:pPr>
      <w:r>
        <w:rPr>
          <w:rFonts w:ascii="Times New Roman" w:hAnsi="Times New Roman" w:cs="Times New Roman"/>
          <w:sz w:val="24"/>
          <w:szCs w:val="24"/>
        </w:rPr>
        <w:t>Overall the research study has got few limitations, where the researchers have failed to represent the research questions, data analysis methods and the study participants profile who have participated in the interviews. However, the research has been systematically carried out with clear and aim and objective and the outcome of the research study</w:t>
      </w:r>
      <w:r w:rsidR="00E95377">
        <w:rPr>
          <w:rFonts w:ascii="Times New Roman" w:hAnsi="Times New Roman" w:cs="Times New Roman"/>
          <w:sz w:val="24"/>
          <w:szCs w:val="24"/>
        </w:rPr>
        <w:t xml:space="preserve"> fills the gap in empirical research, of understanding and staying alert to new and emergent practices in the primary and community healthcare centres. As claimed by the researchers this paper serves as a purpose, in the field of academics, healthcare professionals including managers, administrators and field staff who are involved in the primary and community healthcare practice. Thi</w:t>
      </w:r>
      <w:r w:rsidR="009C7618">
        <w:rPr>
          <w:rFonts w:ascii="Times New Roman" w:hAnsi="Times New Roman" w:cs="Times New Roman"/>
          <w:sz w:val="24"/>
          <w:szCs w:val="24"/>
        </w:rPr>
        <w:t>s study encourages other researchers to perform longitudinal studies, to understand the impact of primary healthcare team in managing chronic diseases, within the primary health centres.</w:t>
      </w:r>
    </w:p>
    <w:p w14:paraId="40B67525" w14:textId="77777777" w:rsidR="008C700A" w:rsidRPr="008C700A" w:rsidRDefault="008C700A" w:rsidP="008C700A"/>
    <w:p w14:paraId="68604A3B" w14:textId="510C9A8A" w:rsidR="009C7618" w:rsidRDefault="009C7618" w:rsidP="00674E4E">
      <w:pPr>
        <w:rPr>
          <w:rFonts w:ascii="Times New Roman" w:hAnsi="Times New Roman" w:cs="Times New Roman"/>
          <w:sz w:val="24"/>
          <w:szCs w:val="24"/>
        </w:rPr>
      </w:pPr>
    </w:p>
    <w:p w14:paraId="6B91898E" w14:textId="4956FC3B" w:rsidR="009C7618" w:rsidRDefault="009C7618" w:rsidP="00674E4E">
      <w:pPr>
        <w:rPr>
          <w:rFonts w:ascii="Times New Roman" w:hAnsi="Times New Roman" w:cs="Times New Roman"/>
          <w:sz w:val="24"/>
          <w:szCs w:val="24"/>
        </w:rPr>
      </w:pPr>
    </w:p>
    <w:p w14:paraId="29172FCA" w14:textId="79910F61" w:rsidR="009C7618" w:rsidRDefault="009C7618" w:rsidP="00674E4E">
      <w:pPr>
        <w:rPr>
          <w:rFonts w:ascii="Times New Roman" w:hAnsi="Times New Roman" w:cs="Times New Roman"/>
          <w:sz w:val="24"/>
          <w:szCs w:val="24"/>
        </w:rPr>
      </w:pPr>
    </w:p>
    <w:p w14:paraId="4D07E284" w14:textId="4289B98B" w:rsidR="009C7618" w:rsidRDefault="009C7618" w:rsidP="00674E4E">
      <w:pPr>
        <w:rPr>
          <w:rFonts w:ascii="Times New Roman" w:hAnsi="Times New Roman" w:cs="Times New Roman"/>
          <w:sz w:val="24"/>
          <w:szCs w:val="24"/>
        </w:rPr>
      </w:pPr>
    </w:p>
    <w:p w14:paraId="73785682" w14:textId="6A9BBBAD" w:rsidR="009C7618" w:rsidRDefault="009C7618" w:rsidP="00674E4E">
      <w:pPr>
        <w:rPr>
          <w:rFonts w:ascii="Times New Roman" w:hAnsi="Times New Roman" w:cs="Times New Roman"/>
          <w:sz w:val="24"/>
          <w:szCs w:val="24"/>
        </w:rPr>
      </w:pPr>
    </w:p>
    <w:p w14:paraId="6CAECD17" w14:textId="77777777" w:rsidR="00F141ED" w:rsidRDefault="009C7618" w:rsidP="00F141ED">
      <w:pPr>
        <w:pStyle w:val="Heading2"/>
        <w:numPr>
          <w:ilvl w:val="0"/>
          <w:numId w:val="1"/>
        </w:numPr>
      </w:pPr>
      <w:bookmarkStart w:id="2" w:name="_Toc523836885"/>
      <w:r>
        <w:lastRenderedPageBreak/>
        <w:t>Evaluating the</w:t>
      </w:r>
      <w:r w:rsidR="00EA5CC0">
        <w:t xml:space="preserve"> Research Background, Aim and Objectives</w:t>
      </w:r>
      <w:bookmarkEnd w:id="2"/>
    </w:p>
    <w:p w14:paraId="00B0C301" w14:textId="611539BF" w:rsidR="00EA5CC0" w:rsidRDefault="00F141ED" w:rsidP="0036171C">
      <w:pPr>
        <w:pStyle w:val="Heading3"/>
      </w:pPr>
      <w:bookmarkStart w:id="3" w:name="_Toc523836886"/>
      <w:r>
        <w:t xml:space="preserve">2.1 </w:t>
      </w:r>
      <w:r w:rsidR="00EA5CC0">
        <w:t>Research Background</w:t>
      </w:r>
      <w:r w:rsidR="00D1322B">
        <w:t xml:space="preserve"> and Context</w:t>
      </w:r>
      <w:bookmarkEnd w:id="3"/>
    </w:p>
    <w:p w14:paraId="736CA521" w14:textId="2CE09715" w:rsidR="009915B4" w:rsidRDefault="00EA5CC0" w:rsidP="009915B4">
      <w:pPr>
        <w:spacing w:before="240"/>
        <w:rPr>
          <w:rFonts w:ascii="Times New Roman" w:hAnsi="Times New Roman" w:cs="Times New Roman"/>
          <w:sz w:val="24"/>
          <w:szCs w:val="24"/>
        </w:rPr>
      </w:pPr>
      <w:r w:rsidRPr="00EA5CC0">
        <w:rPr>
          <w:rFonts w:ascii="Times New Roman" w:hAnsi="Times New Roman" w:cs="Times New Roman"/>
          <w:sz w:val="24"/>
          <w:szCs w:val="24"/>
        </w:rPr>
        <w:t xml:space="preserve">As cited by Jackson (2013) in Rule et al., (2015), Development of successful and integrated healthcare programmes in the primary and community healthcare setting is still </w:t>
      </w:r>
      <w:r w:rsidR="002949A1" w:rsidRPr="00EA5CC0">
        <w:rPr>
          <w:rFonts w:ascii="Times New Roman" w:hAnsi="Times New Roman" w:cs="Times New Roman"/>
          <w:sz w:val="24"/>
          <w:szCs w:val="24"/>
        </w:rPr>
        <w:t>seldom and</w:t>
      </w:r>
      <w:r w:rsidRPr="00EA5CC0">
        <w:rPr>
          <w:rFonts w:ascii="Times New Roman" w:hAnsi="Times New Roman" w:cs="Times New Roman"/>
          <w:sz w:val="24"/>
          <w:szCs w:val="24"/>
        </w:rPr>
        <w:t xml:space="preserve"> is of significant national and international interest. Development of innovative practice models</w:t>
      </w:r>
      <w:r>
        <w:rPr>
          <w:rFonts w:ascii="Times New Roman" w:hAnsi="Times New Roman" w:cs="Times New Roman"/>
          <w:sz w:val="24"/>
          <w:szCs w:val="24"/>
        </w:rPr>
        <w:t>, leading to integrated care system in primary and community healthcare settings is essential. The research study by Rule et al., (2015), is believed to fill in this gap in empirical research</w:t>
      </w:r>
      <w:r w:rsidR="009915B4">
        <w:rPr>
          <w:rFonts w:ascii="Times New Roman" w:hAnsi="Times New Roman" w:cs="Times New Roman"/>
          <w:sz w:val="24"/>
          <w:szCs w:val="24"/>
        </w:rPr>
        <w:t xml:space="preserve">- on how changes associated with primary healthcare can be designed and implemented. The paper also describes on, how the desired practice change can be analysed and understood in General Practitioner (GP) centres and community settings. </w:t>
      </w:r>
    </w:p>
    <w:p w14:paraId="6E738BCD" w14:textId="6C5BD51E" w:rsidR="00F141ED" w:rsidRDefault="009915B4" w:rsidP="00F141ED">
      <w:pPr>
        <w:spacing w:before="240"/>
        <w:rPr>
          <w:rFonts w:ascii="Times New Roman" w:hAnsi="Times New Roman" w:cs="Times New Roman"/>
          <w:sz w:val="24"/>
          <w:szCs w:val="24"/>
        </w:rPr>
      </w:pPr>
      <w:r>
        <w:rPr>
          <w:rFonts w:ascii="Times New Roman" w:hAnsi="Times New Roman" w:cs="Times New Roman"/>
          <w:sz w:val="24"/>
          <w:szCs w:val="24"/>
        </w:rPr>
        <w:t>This study is conducted to analyse, how important is the role of practice nurse in managing the chronic illness, in the primary healthcare setups. The researchers claim that a similar concurrent study within remit of western Sidney suburb was conducted. The findings of that study also showcased</w:t>
      </w:r>
      <w:r w:rsidR="00F141ED">
        <w:rPr>
          <w:rFonts w:ascii="Times New Roman" w:hAnsi="Times New Roman" w:cs="Times New Roman"/>
          <w:sz w:val="24"/>
          <w:szCs w:val="24"/>
        </w:rPr>
        <w:t xml:space="preserve"> that,</w:t>
      </w:r>
      <w:r>
        <w:rPr>
          <w:rFonts w:ascii="Times New Roman" w:hAnsi="Times New Roman" w:cs="Times New Roman"/>
          <w:sz w:val="24"/>
          <w:szCs w:val="24"/>
        </w:rPr>
        <w:t xml:space="preserve"> the role of nurse led</w:t>
      </w:r>
      <w:r w:rsidR="00F141ED">
        <w:rPr>
          <w:rFonts w:ascii="Times New Roman" w:hAnsi="Times New Roman" w:cs="Times New Roman"/>
          <w:sz w:val="24"/>
          <w:szCs w:val="24"/>
        </w:rPr>
        <w:t xml:space="preserve"> team in chronic illness management was evident but with some barriers. The barriers identified from the study were that, not everyone identifies the potential success of Practice Nurse led team-based management of patients at primary healthcare centres. The other barrier was that, quality of care at the patient level doesn’t necessarily change/improve, with the changes that are implemented at the primary healthcare centres. Rule et al., (2015) claim that the changes made at the practice level need some time to be implemented and to observe. They also believe that their research study would contribute to the empirical knowledge in literature and in practice, on how changes and integrated services at primary healthcare can be implemented.</w:t>
      </w:r>
    </w:p>
    <w:p w14:paraId="1A0BDAB5" w14:textId="24371364" w:rsidR="00715D23" w:rsidRDefault="00715D23" w:rsidP="00F141ED">
      <w:pPr>
        <w:spacing w:before="240"/>
        <w:rPr>
          <w:rFonts w:ascii="Times New Roman" w:hAnsi="Times New Roman" w:cs="Times New Roman"/>
          <w:sz w:val="24"/>
          <w:szCs w:val="24"/>
        </w:rPr>
      </w:pPr>
      <w:r>
        <w:rPr>
          <w:rFonts w:ascii="Times New Roman" w:hAnsi="Times New Roman" w:cs="Times New Roman"/>
          <w:sz w:val="24"/>
          <w:szCs w:val="24"/>
        </w:rPr>
        <w:t xml:space="preserve">The study context is within the remit of </w:t>
      </w:r>
      <w:r w:rsidR="00D1322B">
        <w:rPr>
          <w:rFonts w:ascii="Times New Roman" w:hAnsi="Times New Roman" w:cs="Times New Roman"/>
          <w:sz w:val="24"/>
          <w:szCs w:val="24"/>
        </w:rPr>
        <w:t xml:space="preserve">suburb in Western Sidney. Following the launch of Health One programme by New South Wales government, aimed to provide a local and integrated model in improving the management of chronic disease within the primary healthcare setup. The researchers along with the help of study participants aimed at identifying the changes in the professional practice through team meetings with programme planners of Health One.  </w:t>
      </w:r>
      <w:r>
        <w:rPr>
          <w:rFonts w:ascii="Times New Roman" w:hAnsi="Times New Roman" w:cs="Times New Roman"/>
          <w:sz w:val="24"/>
          <w:szCs w:val="24"/>
        </w:rPr>
        <w:t xml:space="preserve"> </w:t>
      </w:r>
    </w:p>
    <w:p w14:paraId="16BC505D" w14:textId="1998FE47" w:rsidR="00F141ED" w:rsidRPr="00F141ED" w:rsidRDefault="00F141ED" w:rsidP="0036171C">
      <w:pPr>
        <w:pStyle w:val="Heading3"/>
        <w:rPr>
          <w:rFonts w:cs="Times New Roman"/>
        </w:rPr>
      </w:pPr>
      <w:bookmarkStart w:id="4" w:name="_Toc523836887"/>
      <w:r>
        <w:t>2.2 Research Aim</w:t>
      </w:r>
      <w:bookmarkEnd w:id="4"/>
    </w:p>
    <w:p w14:paraId="7CDDB5D0" w14:textId="6098CA3A" w:rsidR="00F141ED" w:rsidRDefault="004035E4" w:rsidP="00F141ED">
      <w:pPr>
        <w:rPr>
          <w:rFonts w:ascii="Times New Roman" w:hAnsi="Times New Roman" w:cs="Times New Roman"/>
          <w:sz w:val="24"/>
          <w:szCs w:val="24"/>
        </w:rPr>
      </w:pPr>
      <w:r w:rsidRPr="00F141ED">
        <w:rPr>
          <w:rFonts w:ascii="Times New Roman" w:hAnsi="Times New Roman" w:cs="Times New Roman"/>
          <w:sz w:val="24"/>
          <w:szCs w:val="24"/>
        </w:rPr>
        <w:t>Ru</w:t>
      </w:r>
      <w:r w:rsidR="00EA5CC0" w:rsidRPr="00F141ED">
        <w:rPr>
          <w:rFonts w:ascii="Times New Roman" w:hAnsi="Times New Roman" w:cs="Times New Roman"/>
          <w:sz w:val="24"/>
          <w:szCs w:val="24"/>
        </w:rPr>
        <w:t>le</w:t>
      </w:r>
      <w:r w:rsidRPr="00F141ED">
        <w:rPr>
          <w:rFonts w:ascii="Times New Roman" w:hAnsi="Times New Roman" w:cs="Times New Roman"/>
          <w:sz w:val="24"/>
          <w:szCs w:val="24"/>
        </w:rPr>
        <w:t xml:space="preserve"> et al., (2015), have started with </w:t>
      </w:r>
      <w:r w:rsidR="006217C2" w:rsidRPr="00F141ED">
        <w:rPr>
          <w:rFonts w:ascii="Times New Roman" w:hAnsi="Times New Roman" w:cs="Times New Roman"/>
          <w:sz w:val="24"/>
          <w:szCs w:val="24"/>
        </w:rPr>
        <w:t>a</w:t>
      </w:r>
      <w:r w:rsidRPr="00F141ED">
        <w:rPr>
          <w:rFonts w:ascii="Times New Roman" w:hAnsi="Times New Roman" w:cs="Times New Roman"/>
          <w:sz w:val="24"/>
          <w:szCs w:val="24"/>
        </w:rPr>
        <w:t xml:space="preserve"> clear and distinguished purpose behind the study, to explore </w:t>
      </w:r>
      <w:r w:rsidR="00292F36" w:rsidRPr="00F141ED">
        <w:rPr>
          <w:rFonts w:ascii="Times New Roman" w:hAnsi="Times New Roman" w:cs="Times New Roman"/>
          <w:sz w:val="24"/>
          <w:szCs w:val="24"/>
        </w:rPr>
        <w:t>the redesigning of complex and multi-dimensional primary healthcare setup in western Sidney. The research team sets out with</w:t>
      </w:r>
      <w:r w:rsidR="00E4081F" w:rsidRPr="00F141ED">
        <w:rPr>
          <w:rFonts w:ascii="Times New Roman" w:hAnsi="Times New Roman" w:cs="Times New Roman"/>
          <w:sz w:val="24"/>
          <w:szCs w:val="24"/>
        </w:rPr>
        <w:t xml:space="preserve"> just a single but </w:t>
      </w:r>
      <w:r w:rsidR="00292F36" w:rsidRPr="00F141ED">
        <w:rPr>
          <w:rFonts w:ascii="Times New Roman" w:hAnsi="Times New Roman" w:cs="Times New Roman"/>
          <w:sz w:val="24"/>
          <w:szCs w:val="24"/>
        </w:rPr>
        <w:t>clear objective behind the study, to identify and develop a detailed account of redesigned practices in the primary healthcare programme.</w:t>
      </w:r>
    </w:p>
    <w:p w14:paraId="30204849" w14:textId="77777777" w:rsidR="00F141ED" w:rsidRDefault="00292F36" w:rsidP="00F141ED">
      <w:pPr>
        <w:rPr>
          <w:rFonts w:ascii="Times New Roman" w:hAnsi="Times New Roman" w:cs="Times New Roman"/>
          <w:sz w:val="24"/>
          <w:szCs w:val="24"/>
        </w:rPr>
      </w:pPr>
      <w:r>
        <w:rPr>
          <w:rFonts w:ascii="Times New Roman" w:hAnsi="Times New Roman" w:cs="Times New Roman"/>
          <w:sz w:val="24"/>
          <w:szCs w:val="24"/>
        </w:rPr>
        <w:t>As the research approach is realis</w:t>
      </w:r>
      <w:r w:rsidR="00E05C56">
        <w:rPr>
          <w:rFonts w:ascii="Times New Roman" w:hAnsi="Times New Roman" w:cs="Times New Roman"/>
          <w:sz w:val="24"/>
          <w:szCs w:val="24"/>
        </w:rPr>
        <w:t>m</w:t>
      </w:r>
      <w:r>
        <w:rPr>
          <w:rFonts w:ascii="Times New Roman" w:hAnsi="Times New Roman" w:cs="Times New Roman"/>
          <w:sz w:val="24"/>
          <w:szCs w:val="24"/>
        </w:rPr>
        <w:t>, the research team</w:t>
      </w:r>
      <w:r w:rsidR="00E05C56">
        <w:rPr>
          <w:rFonts w:ascii="Times New Roman" w:hAnsi="Times New Roman" w:cs="Times New Roman"/>
          <w:sz w:val="24"/>
          <w:szCs w:val="24"/>
        </w:rPr>
        <w:t xml:space="preserve"> and </w:t>
      </w:r>
      <w:r>
        <w:rPr>
          <w:rFonts w:ascii="Times New Roman" w:hAnsi="Times New Roman" w:cs="Times New Roman"/>
          <w:sz w:val="24"/>
          <w:szCs w:val="24"/>
        </w:rPr>
        <w:t xml:space="preserve">the study participants </w:t>
      </w:r>
      <w:r w:rsidR="00E05C56">
        <w:rPr>
          <w:rFonts w:ascii="Times New Roman" w:hAnsi="Times New Roman" w:cs="Times New Roman"/>
          <w:sz w:val="24"/>
          <w:szCs w:val="24"/>
        </w:rPr>
        <w:t>have collected</w:t>
      </w:r>
      <w:r w:rsidR="00E4081F">
        <w:rPr>
          <w:rFonts w:ascii="Times New Roman" w:hAnsi="Times New Roman" w:cs="Times New Roman"/>
          <w:sz w:val="24"/>
          <w:szCs w:val="24"/>
        </w:rPr>
        <w:t xml:space="preserve"> valuable</w:t>
      </w:r>
      <w:r w:rsidR="00E05C56">
        <w:rPr>
          <w:rFonts w:ascii="Times New Roman" w:hAnsi="Times New Roman" w:cs="Times New Roman"/>
          <w:sz w:val="24"/>
          <w:szCs w:val="24"/>
        </w:rPr>
        <w:t xml:space="preserve"> primary data </w:t>
      </w:r>
      <w:r>
        <w:rPr>
          <w:rFonts w:ascii="Times New Roman" w:hAnsi="Times New Roman" w:cs="Times New Roman"/>
          <w:sz w:val="24"/>
          <w:szCs w:val="24"/>
        </w:rPr>
        <w:t>through</w:t>
      </w:r>
      <w:r w:rsidR="00E05C56">
        <w:rPr>
          <w:rFonts w:ascii="Times New Roman" w:hAnsi="Times New Roman" w:cs="Times New Roman"/>
          <w:sz w:val="24"/>
          <w:szCs w:val="24"/>
        </w:rPr>
        <w:t xml:space="preserve"> focused group interviews, shadowing and observation.</w:t>
      </w:r>
      <w:r w:rsidR="005C4B6E">
        <w:rPr>
          <w:rFonts w:ascii="Times New Roman" w:hAnsi="Times New Roman" w:cs="Times New Roman"/>
          <w:sz w:val="24"/>
          <w:szCs w:val="24"/>
        </w:rPr>
        <w:t xml:space="preserve"> Since the</w:t>
      </w:r>
      <w:r w:rsidR="00E05C56">
        <w:rPr>
          <w:rFonts w:ascii="Times New Roman" w:hAnsi="Times New Roman" w:cs="Times New Roman"/>
          <w:sz w:val="24"/>
          <w:szCs w:val="24"/>
        </w:rPr>
        <w:t xml:space="preserve"> data has been </w:t>
      </w:r>
      <w:r w:rsidR="005C4B6E">
        <w:rPr>
          <w:rFonts w:ascii="Times New Roman" w:hAnsi="Times New Roman" w:cs="Times New Roman"/>
          <w:sz w:val="24"/>
          <w:szCs w:val="24"/>
        </w:rPr>
        <w:t>gathered using socio-material approach, the researchers have given preference and importance to personal views of the study participants. The focus group interview has facilitated the researchers in identifying the changes in professional practice at primary healthcare centres, thus meeting their aim and objective of the research study more convincingly.</w:t>
      </w:r>
      <w:r w:rsidR="00E4081F">
        <w:rPr>
          <w:rFonts w:ascii="Times New Roman" w:hAnsi="Times New Roman" w:cs="Times New Roman"/>
          <w:sz w:val="24"/>
          <w:szCs w:val="24"/>
        </w:rPr>
        <w:t xml:space="preserve"> The research aim is “</w:t>
      </w:r>
      <w:r w:rsidR="00E4081F" w:rsidRPr="00E4081F">
        <w:rPr>
          <w:rFonts w:ascii="Times New Roman" w:hAnsi="Times New Roman" w:cs="Times New Roman"/>
          <w:i/>
          <w:sz w:val="24"/>
          <w:szCs w:val="24"/>
        </w:rPr>
        <w:t>To produce layered and rich descriptions of the complex and multidimensional remaking of health practices</w:t>
      </w:r>
      <w:r w:rsidR="00E4081F">
        <w:rPr>
          <w:rFonts w:ascii="Times New Roman" w:hAnsi="Times New Roman" w:cs="Times New Roman"/>
          <w:sz w:val="24"/>
          <w:szCs w:val="24"/>
        </w:rPr>
        <w:t>” (Rule, Dunston and Solomon, 2015)</w:t>
      </w:r>
      <w:r w:rsidR="00E4081F" w:rsidRPr="00E4081F">
        <w:rPr>
          <w:rFonts w:ascii="Times New Roman" w:hAnsi="Times New Roman" w:cs="Times New Roman"/>
          <w:sz w:val="24"/>
          <w:szCs w:val="24"/>
        </w:rPr>
        <w:t>.</w:t>
      </w:r>
    </w:p>
    <w:p w14:paraId="56CE409C" w14:textId="708EC4C9" w:rsidR="00F141ED" w:rsidRPr="00F141ED" w:rsidRDefault="00F141ED" w:rsidP="0036171C">
      <w:pPr>
        <w:pStyle w:val="Heading3"/>
        <w:rPr>
          <w:rFonts w:cs="Times New Roman"/>
        </w:rPr>
      </w:pPr>
      <w:bookmarkStart w:id="5" w:name="_Toc523836888"/>
      <w:r>
        <w:lastRenderedPageBreak/>
        <w:t>2.3 Research Objective</w:t>
      </w:r>
      <w:bookmarkEnd w:id="5"/>
    </w:p>
    <w:p w14:paraId="141769D2" w14:textId="01C18C23" w:rsidR="009C7618" w:rsidRDefault="005C4B6E" w:rsidP="005C4B6E">
      <w:pPr>
        <w:autoSpaceDE w:val="0"/>
        <w:autoSpaceDN w:val="0"/>
        <w:adjustRightInd w:val="0"/>
        <w:spacing w:after="0" w:line="240" w:lineRule="auto"/>
        <w:rPr>
          <w:rFonts w:ascii="Times New Roman" w:hAnsi="Times New Roman" w:cs="Times New Roman"/>
          <w:sz w:val="24"/>
          <w:szCs w:val="24"/>
        </w:rPr>
      </w:pPr>
      <w:r>
        <w:rPr>
          <w:rFonts w:ascii="Times New Roman" w:hAnsi="Times New Roman" w:cs="Times New Roman"/>
          <w:sz w:val="24"/>
          <w:szCs w:val="24"/>
        </w:rPr>
        <w:t xml:space="preserve">The research objective is </w:t>
      </w:r>
      <w:r w:rsidRPr="005C4B6E">
        <w:rPr>
          <w:rFonts w:ascii="Times New Roman" w:hAnsi="Times New Roman" w:cs="Times New Roman"/>
          <w:sz w:val="24"/>
          <w:szCs w:val="24"/>
        </w:rPr>
        <w:t>“</w:t>
      </w:r>
      <w:r w:rsidRPr="00E4081F">
        <w:rPr>
          <w:rFonts w:ascii="Times New Roman" w:hAnsi="Times New Roman" w:cs="Times New Roman"/>
          <w:i/>
          <w:sz w:val="24"/>
          <w:szCs w:val="24"/>
        </w:rPr>
        <w:t>To develop a detailed account of changed</w:t>
      </w:r>
      <w:r w:rsidR="00E4081F" w:rsidRPr="00E4081F">
        <w:rPr>
          <w:rFonts w:ascii="Times New Roman" w:hAnsi="Times New Roman" w:cs="Times New Roman"/>
          <w:i/>
          <w:sz w:val="24"/>
          <w:szCs w:val="24"/>
        </w:rPr>
        <w:t xml:space="preserve"> </w:t>
      </w:r>
      <w:r w:rsidRPr="00E4081F">
        <w:rPr>
          <w:rFonts w:ascii="Times New Roman" w:hAnsi="Times New Roman" w:cs="Times New Roman"/>
          <w:i/>
          <w:sz w:val="24"/>
          <w:szCs w:val="24"/>
        </w:rPr>
        <w:t>practices in everyday work in the redesign of primary healthcare program</w:t>
      </w:r>
      <w:r>
        <w:rPr>
          <w:rFonts w:ascii="Times New Roman" w:hAnsi="Times New Roman" w:cs="Times New Roman"/>
          <w:sz w:val="24"/>
          <w:szCs w:val="24"/>
        </w:rPr>
        <w:t>” (</w:t>
      </w:r>
      <w:r w:rsidR="00E4081F">
        <w:rPr>
          <w:rFonts w:ascii="Times New Roman" w:hAnsi="Times New Roman" w:cs="Times New Roman"/>
          <w:sz w:val="24"/>
          <w:szCs w:val="24"/>
        </w:rPr>
        <w:t xml:space="preserve">Rule, Dunston and Solomon, 2015). </w:t>
      </w:r>
      <w:r w:rsidRPr="005C4B6E">
        <w:rPr>
          <w:rFonts w:ascii="Times New Roman" w:hAnsi="Times New Roman" w:cs="Times New Roman"/>
          <w:sz w:val="24"/>
          <w:szCs w:val="24"/>
        </w:rPr>
        <w:t>The research</w:t>
      </w:r>
      <w:r>
        <w:rPr>
          <w:rFonts w:ascii="Times New Roman" w:hAnsi="Times New Roman" w:cs="Times New Roman"/>
          <w:sz w:val="24"/>
          <w:szCs w:val="24"/>
        </w:rPr>
        <w:t xml:space="preserve"> has been carried out with only one objective, where it fails to highlight the research setting and research population.</w:t>
      </w:r>
      <w:r w:rsidR="00E4081F">
        <w:rPr>
          <w:rFonts w:ascii="Times New Roman" w:hAnsi="Times New Roman" w:cs="Times New Roman"/>
          <w:sz w:val="24"/>
          <w:szCs w:val="24"/>
        </w:rPr>
        <w:t xml:space="preserve"> </w:t>
      </w:r>
      <w:r>
        <w:rPr>
          <w:rFonts w:ascii="Times New Roman" w:hAnsi="Times New Roman" w:cs="Times New Roman"/>
          <w:sz w:val="24"/>
          <w:szCs w:val="24"/>
        </w:rPr>
        <w:t xml:space="preserve">According to Ritchie et al, </w:t>
      </w:r>
      <w:r w:rsidR="00EA5CC0">
        <w:rPr>
          <w:rFonts w:ascii="Times New Roman" w:hAnsi="Times New Roman" w:cs="Times New Roman"/>
          <w:sz w:val="24"/>
          <w:szCs w:val="24"/>
        </w:rPr>
        <w:t>(</w:t>
      </w:r>
      <w:r>
        <w:rPr>
          <w:rFonts w:ascii="Times New Roman" w:hAnsi="Times New Roman" w:cs="Times New Roman"/>
          <w:sz w:val="24"/>
          <w:szCs w:val="24"/>
        </w:rPr>
        <w:t>2013), having only one research objective may result in limited access to the research aim, and it can’t be addressed from different viewpoints.</w:t>
      </w:r>
      <w:r w:rsidR="00E4081F">
        <w:rPr>
          <w:rFonts w:ascii="Times New Roman" w:hAnsi="Times New Roman" w:cs="Times New Roman"/>
          <w:sz w:val="24"/>
          <w:szCs w:val="24"/>
        </w:rPr>
        <w:t xml:space="preserve"> The other limitation in the is that there is no secondary data used in the study to address the research objective and to validate the primary findings gathered from the focus group interviews and observations carried out in the primary healthcare setup.</w:t>
      </w:r>
      <w:r>
        <w:rPr>
          <w:rFonts w:ascii="Times New Roman" w:hAnsi="Times New Roman" w:cs="Times New Roman"/>
          <w:sz w:val="24"/>
          <w:szCs w:val="24"/>
        </w:rPr>
        <w:t xml:space="preserve"> </w:t>
      </w:r>
      <w:r w:rsidR="00E4081F">
        <w:rPr>
          <w:rFonts w:ascii="Times New Roman" w:hAnsi="Times New Roman" w:cs="Times New Roman"/>
          <w:sz w:val="24"/>
          <w:szCs w:val="24"/>
        </w:rPr>
        <w:t xml:space="preserve">To </w:t>
      </w:r>
      <w:r>
        <w:rPr>
          <w:rFonts w:ascii="Times New Roman" w:hAnsi="Times New Roman" w:cs="Times New Roman"/>
          <w:sz w:val="24"/>
          <w:szCs w:val="24"/>
        </w:rPr>
        <w:t xml:space="preserve">overcome this limitation, further studies can be conducted with subordinate research objectives addressing different perspectives from healthcare management literature and healthcare professionals. </w:t>
      </w:r>
    </w:p>
    <w:p w14:paraId="6EEB9C4E" w14:textId="77777777" w:rsidR="00F105C7" w:rsidRDefault="00F105C7" w:rsidP="00674E4E">
      <w:pPr>
        <w:rPr>
          <w:rFonts w:ascii="Times New Roman" w:hAnsi="Times New Roman" w:cs="Times New Roman"/>
          <w:sz w:val="24"/>
          <w:szCs w:val="24"/>
        </w:rPr>
      </w:pPr>
    </w:p>
    <w:p w14:paraId="22613745" w14:textId="637CB132" w:rsidR="00F105C7" w:rsidRDefault="00F105C7" w:rsidP="00674E4E">
      <w:pPr>
        <w:rPr>
          <w:rFonts w:ascii="Times New Roman" w:hAnsi="Times New Roman" w:cs="Times New Roman"/>
          <w:sz w:val="24"/>
          <w:szCs w:val="24"/>
        </w:rPr>
      </w:pPr>
      <w:r>
        <w:rPr>
          <w:rFonts w:ascii="Times New Roman" w:hAnsi="Times New Roman" w:cs="Times New Roman"/>
          <w:sz w:val="24"/>
          <w:szCs w:val="24"/>
        </w:rPr>
        <w:t>O</w:t>
      </w:r>
      <w:r w:rsidR="00C4538B">
        <w:rPr>
          <w:rFonts w:ascii="Times New Roman" w:hAnsi="Times New Roman" w:cs="Times New Roman"/>
          <w:sz w:val="24"/>
          <w:szCs w:val="24"/>
        </w:rPr>
        <w:t>verall it can be reviewed</w:t>
      </w:r>
      <w:r>
        <w:rPr>
          <w:rFonts w:ascii="Times New Roman" w:hAnsi="Times New Roman" w:cs="Times New Roman"/>
          <w:sz w:val="24"/>
          <w:szCs w:val="24"/>
        </w:rPr>
        <w:t xml:space="preserve"> that </w:t>
      </w:r>
      <w:r w:rsidR="00C4538B">
        <w:rPr>
          <w:rFonts w:ascii="Times New Roman" w:hAnsi="Times New Roman" w:cs="Times New Roman"/>
          <w:sz w:val="24"/>
          <w:szCs w:val="24"/>
        </w:rPr>
        <w:t>the research study has been carried out with clear</w:t>
      </w:r>
      <w:r>
        <w:rPr>
          <w:rFonts w:ascii="Times New Roman" w:hAnsi="Times New Roman" w:cs="Times New Roman"/>
          <w:sz w:val="24"/>
          <w:szCs w:val="24"/>
        </w:rPr>
        <w:t xml:space="preserve"> and </w:t>
      </w:r>
      <w:r w:rsidR="00C4538B">
        <w:rPr>
          <w:rFonts w:ascii="Times New Roman" w:hAnsi="Times New Roman" w:cs="Times New Roman"/>
          <w:sz w:val="24"/>
          <w:szCs w:val="24"/>
        </w:rPr>
        <w:t>achievable</w:t>
      </w:r>
      <w:r>
        <w:rPr>
          <w:rFonts w:ascii="Times New Roman" w:hAnsi="Times New Roman" w:cs="Times New Roman"/>
          <w:sz w:val="24"/>
          <w:szCs w:val="24"/>
        </w:rPr>
        <w:t xml:space="preserve"> aim, and the researcher has been consistent </w:t>
      </w:r>
      <w:r w:rsidR="00A304B9">
        <w:rPr>
          <w:rFonts w:ascii="Times New Roman" w:hAnsi="Times New Roman" w:cs="Times New Roman"/>
          <w:sz w:val="24"/>
          <w:szCs w:val="24"/>
        </w:rPr>
        <w:t>throughout</w:t>
      </w:r>
      <w:r>
        <w:rPr>
          <w:rFonts w:ascii="Times New Roman" w:hAnsi="Times New Roman" w:cs="Times New Roman"/>
          <w:sz w:val="24"/>
          <w:szCs w:val="24"/>
        </w:rPr>
        <w:t xml:space="preserve"> the study in meeting it. However, as stated earlier, the researcher has not identified subordinate research questions/objectives to support the main research question. With one objective, the research study has limited the opportunity of addressing the research aim from other viewpoints, which raises questions about the validity and reliability of the research outcomes.</w:t>
      </w:r>
    </w:p>
    <w:p w14:paraId="0E448E7A" w14:textId="77777777" w:rsidR="00F141ED" w:rsidRDefault="00F105C7" w:rsidP="00F141ED">
      <w:pPr>
        <w:pStyle w:val="Heading2"/>
        <w:numPr>
          <w:ilvl w:val="0"/>
          <w:numId w:val="1"/>
        </w:numPr>
      </w:pPr>
      <w:r>
        <w:t xml:space="preserve"> </w:t>
      </w:r>
      <w:bookmarkStart w:id="6" w:name="_Toc523836889"/>
      <w:r>
        <w:t>Evaluating the Research Design</w:t>
      </w:r>
      <w:bookmarkEnd w:id="6"/>
    </w:p>
    <w:p w14:paraId="7A24032A" w14:textId="7BA2A983" w:rsidR="00F105C7" w:rsidRDefault="00F141ED" w:rsidP="0036171C">
      <w:pPr>
        <w:pStyle w:val="Heading3"/>
      </w:pPr>
      <w:bookmarkStart w:id="7" w:name="_Toc523836890"/>
      <w:r>
        <w:t xml:space="preserve">3.1 </w:t>
      </w:r>
      <w:r w:rsidR="00F105C7">
        <w:t>Research Purpose</w:t>
      </w:r>
      <w:bookmarkEnd w:id="7"/>
    </w:p>
    <w:p w14:paraId="266C2248" w14:textId="6599260D" w:rsidR="009C7618" w:rsidRDefault="008E6DFD" w:rsidP="00674E4E">
      <w:pPr>
        <w:rPr>
          <w:rFonts w:ascii="Times New Roman" w:hAnsi="Times New Roman" w:cs="Times New Roman"/>
          <w:sz w:val="24"/>
          <w:szCs w:val="24"/>
        </w:rPr>
      </w:pPr>
      <w:r>
        <w:rPr>
          <w:rFonts w:ascii="Times New Roman" w:hAnsi="Times New Roman" w:cs="Times New Roman"/>
          <w:sz w:val="24"/>
          <w:szCs w:val="24"/>
        </w:rPr>
        <w:t xml:space="preserve">According to Rule, Dunston and Solomon (2015), the purpose of the study is described as </w:t>
      </w:r>
      <w:r w:rsidRPr="005E2F0C">
        <w:rPr>
          <w:rFonts w:ascii="Times New Roman" w:hAnsi="Times New Roman" w:cs="Times New Roman"/>
          <w:b/>
          <w:sz w:val="24"/>
          <w:szCs w:val="24"/>
        </w:rPr>
        <w:t>exploratory</w:t>
      </w:r>
      <w:r>
        <w:rPr>
          <w:rFonts w:ascii="Times New Roman" w:hAnsi="Times New Roman" w:cs="Times New Roman"/>
          <w:sz w:val="24"/>
          <w:szCs w:val="24"/>
        </w:rPr>
        <w:t xml:space="preserve">, which is more common in qualitative study. This type of exploratory research assists the researchers, in developing their knowledge on the topic which in turn aids them to carry out the research methods more convincingly. This also allows the researcher to be flexible in collecting the data from various sources to assist the research study. Taylor et al, (2015) believes that exploratory research </w:t>
      </w:r>
      <w:r w:rsidR="00306BDB">
        <w:rPr>
          <w:rFonts w:ascii="Times New Roman" w:hAnsi="Times New Roman" w:cs="Times New Roman"/>
          <w:sz w:val="24"/>
          <w:szCs w:val="24"/>
        </w:rPr>
        <w:t>especially in the qualitative study, assists the researcher with different ways of analysing and understanding the decision makers’ goals.</w:t>
      </w:r>
      <w:r w:rsidR="001F61AB">
        <w:rPr>
          <w:rFonts w:ascii="Times New Roman" w:hAnsi="Times New Roman" w:cs="Times New Roman"/>
          <w:sz w:val="24"/>
          <w:szCs w:val="24"/>
        </w:rPr>
        <w:t xml:space="preserve"> The study by Rune, Dunston and Solomon (2015) has also adapted participatory research approach as a part of their research design, that involved workshops, study participants selection of data and focus groups as a part of data collection methods.</w:t>
      </w:r>
    </w:p>
    <w:p w14:paraId="3F55AC78" w14:textId="7874D3E3" w:rsidR="001F61AB" w:rsidRDefault="001F61AB" w:rsidP="0036171C">
      <w:pPr>
        <w:pStyle w:val="Heading3"/>
        <w:numPr>
          <w:ilvl w:val="1"/>
          <w:numId w:val="2"/>
        </w:numPr>
      </w:pPr>
      <w:bookmarkStart w:id="8" w:name="_Toc523836891"/>
      <w:r>
        <w:t>Research Philosophy</w:t>
      </w:r>
      <w:bookmarkEnd w:id="8"/>
    </w:p>
    <w:p w14:paraId="4105EC84" w14:textId="6ADFACA6" w:rsidR="001F61AB" w:rsidRDefault="001F61AB" w:rsidP="001F61AB">
      <w:pPr>
        <w:rPr>
          <w:rFonts w:ascii="Times New Roman" w:hAnsi="Times New Roman" w:cs="Times New Roman"/>
          <w:sz w:val="24"/>
          <w:szCs w:val="24"/>
        </w:rPr>
      </w:pPr>
      <w:r>
        <w:rPr>
          <w:rFonts w:ascii="Times New Roman" w:hAnsi="Times New Roman" w:cs="Times New Roman"/>
          <w:sz w:val="24"/>
          <w:szCs w:val="24"/>
        </w:rPr>
        <w:t xml:space="preserve">As stated earlier, the researcher hasn’t made clear the epistemology and ontology of their research study. However, based on the way the research has been carried out and the information provided in the e-journal, it can be determined that the study has been conducted using </w:t>
      </w:r>
      <w:r w:rsidR="00F34ADB" w:rsidRPr="005E2F0C">
        <w:rPr>
          <w:rFonts w:ascii="Times New Roman" w:hAnsi="Times New Roman" w:cs="Times New Roman"/>
          <w:b/>
          <w:sz w:val="24"/>
          <w:szCs w:val="24"/>
        </w:rPr>
        <w:t>strong constructivist</w:t>
      </w:r>
      <w:r w:rsidR="00F34ADB">
        <w:rPr>
          <w:rFonts w:ascii="Times New Roman" w:hAnsi="Times New Roman" w:cs="Times New Roman"/>
          <w:sz w:val="24"/>
          <w:szCs w:val="24"/>
        </w:rPr>
        <w:t xml:space="preserve"> epistemology and </w:t>
      </w:r>
      <w:r w:rsidR="00E811D1">
        <w:rPr>
          <w:rFonts w:ascii="Times New Roman" w:hAnsi="Times New Roman" w:cs="Times New Roman"/>
          <w:sz w:val="24"/>
          <w:szCs w:val="24"/>
        </w:rPr>
        <w:t>a</w:t>
      </w:r>
      <w:r w:rsidR="00F34ADB">
        <w:rPr>
          <w:rFonts w:ascii="Times New Roman" w:hAnsi="Times New Roman" w:cs="Times New Roman"/>
          <w:sz w:val="24"/>
          <w:szCs w:val="24"/>
        </w:rPr>
        <w:t xml:space="preserve"> </w:t>
      </w:r>
      <w:r w:rsidR="00F34ADB" w:rsidRPr="005E2F0C">
        <w:rPr>
          <w:rFonts w:ascii="Times New Roman" w:hAnsi="Times New Roman" w:cs="Times New Roman"/>
          <w:b/>
          <w:sz w:val="24"/>
          <w:szCs w:val="24"/>
        </w:rPr>
        <w:t>realist (independent on human thoughts)</w:t>
      </w:r>
      <w:r w:rsidR="00F34ADB">
        <w:rPr>
          <w:rFonts w:ascii="Times New Roman" w:hAnsi="Times New Roman" w:cs="Times New Roman"/>
          <w:sz w:val="24"/>
          <w:szCs w:val="24"/>
        </w:rPr>
        <w:t xml:space="preserve"> ontology. The ontology is realism because, the researchers have presented the data as, as identified and observed by the research participants themselves in the primary healthcare. The epistemology is strong constructivism because, the researcher has considered participants views and opinions in the study</w:t>
      </w:r>
      <w:r w:rsidR="005E2F0C">
        <w:rPr>
          <w:rFonts w:ascii="Times New Roman" w:hAnsi="Times New Roman" w:cs="Times New Roman"/>
          <w:sz w:val="24"/>
          <w:szCs w:val="24"/>
        </w:rPr>
        <w:t>,</w:t>
      </w:r>
      <w:r w:rsidR="00F34ADB">
        <w:rPr>
          <w:rFonts w:ascii="Times New Roman" w:hAnsi="Times New Roman" w:cs="Times New Roman"/>
          <w:sz w:val="24"/>
          <w:szCs w:val="24"/>
        </w:rPr>
        <w:t xml:space="preserve"> </w:t>
      </w:r>
      <w:proofErr w:type="gramStart"/>
      <w:r w:rsidR="00F34ADB">
        <w:rPr>
          <w:rFonts w:ascii="Times New Roman" w:hAnsi="Times New Roman" w:cs="Times New Roman"/>
          <w:sz w:val="24"/>
          <w:szCs w:val="24"/>
        </w:rPr>
        <w:t>and also</w:t>
      </w:r>
      <w:proofErr w:type="gramEnd"/>
      <w:r w:rsidR="00F34ADB">
        <w:rPr>
          <w:rFonts w:ascii="Times New Roman" w:hAnsi="Times New Roman" w:cs="Times New Roman"/>
          <w:sz w:val="24"/>
          <w:szCs w:val="24"/>
        </w:rPr>
        <w:t xml:space="preserve"> the researchers have brought themselves in to the context, in gathering data through workshops, interviews, shadowing</w:t>
      </w:r>
      <w:r w:rsidR="005E2F0C">
        <w:rPr>
          <w:rFonts w:ascii="Times New Roman" w:hAnsi="Times New Roman" w:cs="Times New Roman"/>
          <w:sz w:val="24"/>
          <w:szCs w:val="24"/>
        </w:rPr>
        <w:t xml:space="preserve"> and team meetings with those working specifically in the primary healthcare settings. They have collected the data over 2 years from 2011-2012, and have reviewed the collected data within the team, by the help of study participants and industry partners from 2013-2015.</w:t>
      </w:r>
    </w:p>
    <w:p w14:paraId="29879A81" w14:textId="119455FF" w:rsidR="005E2F0C" w:rsidRDefault="005E2F0C" w:rsidP="0036171C">
      <w:pPr>
        <w:pStyle w:val="Heading3"/>
        <w:numPr>
          <w:ilvl w:val="1"/>
          <w:numId w:val="2"/>
        </w:numPr>
      </w:pPr>
      <w:bookmarkStart w:id="9" w:name="_Toc523836892"/>
      <w:r>
        <w:lastRenderedPageBreak/>
        <w:t>Research Approach</w:t>
      </w:r>
      <w:bookmarkEnd w:id="9"/>
    </w:p>
    <w:p w14:paraId="35C1115A" w14:textId="21EF49C7" w:rsidR="005E2F0C" w:rsidRDefault="008678D3" w:rsidP="005E2F0C">
      <w:pPr>
        <w:rPr>
          <w:rFonts w:ascii="Times New Roman" w:hAnsi="Times New Roman" w:cs="Times New Roman"/>
          <w:sz w:val="24"/>
          <w:szCs w:val="24"/>
        </w:rPr>
      </w:pPr>
      <w:r>
        <w:rPr>
          <w:rFonts w:ascii="Times New Roman" w:hAnsi="Times New Roman" w:cs="Times New Roman"/>
          <w:sz w:val="24"/>
          <w:szCs w:val="24"/>
        </w:rPr>
        <w:t>The choice of the study is “mono method”, since the research is conducted using purely qualitative methods. The researcher has not clearly mentioned the research approach adapted in the study, but it can be argued that the study is based on an inductive approach as the research begins at a critical viewpoint with no basis of hypothesis or theories</w:t>
      </w:r>
      <w:r w:rsidR="00E913F6">
        <w:rPr>
          <w:rFonts w:ascii="Times New Roman" w:hAnsi="Times New Roman" w:cs="Times New Roman"/>
          <w:sz w:val="24"/>
          <w:szCs w:val="24"/>
        </w:rPr>
        <w:t xml:space="preserve"> (Silverman, 2016). Conceptual and analytical tools have been used to identify and analyse the</w:t>
      </w:r>
      <w:r w:rsidR="008C700A">
        <w:rPr>
          <w:rFonts w:ascii="Times New Roman" w:hAnsi="Times New Roman" w:cs="Times New Roman"/>
          <w:sz w:val="24"/>
          <w:szCs w:val="24"/>
        </w:rPr>
        <w:t xml:space="preserve"> changes and practices in the primary healthcare setting in western Sidney. The research findings have been presented based on the primary data gathered and comparing it with the </w:t>
      </w:r>
      <w:r w:rsidR="00715D23">
        <w:rPr>
          <w:rFonts w:ascii="Times New Roman" w:hAnsi="Times New Roman" w:cs="Times New Roman"/>
          <w:sz w:val="24"/>
          <w:szCs w:val="24"/>
        </w:rPr>
        <w:t xml:space="preserve">secondary data </w:t>
      </w:r>
      <w:r w:rsidR="00D1322B">
        <w:rPr>
          <w:rFonts w:ascii="Times New Roman" w:hAnsi="Times New Roman" w:cs="Times New Roman"/>
          <w:sz w:val="24"/>
          <w:szCs w:val="24"/>
        </w:rPr>
        <w:t xml:space="preserve">obtained by </w:t>
      </w:r>
      <w:r w:rsidR="00715D23">
        <w:rPr>
          <w:rFonts w:ascii="Times New Roman" w:hAnsi="Times New Roman" w:cs="Times New Roman"/>
          <w:sz w:val="24"/>
          <w:szCs w:val="24"/>
        </w:rPr>
        <w:t>the Health</w:t>
      </w:r>
      <w:r w:rsidR="00D1322B">
        <w:rPr>
          <w:rFonts w:ascii="Times New Roman" w:hAnsi="Times New Roman" w:cs="Times New Roman"/>
          <w:sz w:val="24"/>
          <w:szCs w:val="24"/>
        </w:rPr>
        <w:t xml:space="preserve"> </w:t>
      </w:r>
      <w:r w:rsidR="00715D23">
        <w:rPr>
          <w:rFonts w:ascii="Times New Roman" w:hAnsi="Times New Roman" w:cs="Times New Roman"/>
          <w:sz w:val="24"/>
          <w:szCs w:val="24"/>
        </w:rPr>
        <w:t>One programme</w:t>
      </w:r>
      <w:r w:rsidR="00D1322B">
        <w:rPr>
          <w:rFonts w:ascii="Times New Roman" w:hAnsi="Times New Roman" w:cs="Times New Roman"/>
          <w:sz w:val="24"/>
          <w:szCs w:val="24"/>
        </w:rPr>
        <w:t xml:space="preserve"> coordinators.</w:t>
      </w:r>
      <w:r w:rsidR="00715D23">
        <w:rPr>
          <w:rFonts w:ascii="Times New Roman" w:hAnsi="Times New Roman" w:cs="Times New Roman"/>
          <w:sz w:val="24"/>
          <w:szCs w:val="24"/>
        </w:rPr>
        <w:t xml:space="preserve"> </w:t>
      </w:r>
    </w:p>
    <w:p w14:paraId="73EE194D" w14:textId="6C136C8B" w:rsidR="00E811D1" w:rsidRDefault="00E811D1" w:rsidP="00E811D1">
      <w:pPr>
        <w:pStyle w:val="Heading2"/>
        <w:numPr>
          <w:ilvl w:val="0"/>
          <w:numId w:val="1"/>
        </w:numPr>
      </w:pPr>
      <w:bookmarkStart w:id="10" w:name="_Toc523836893"/>
      <w:r>
        <w:t>Evaluating Data Collection Methods</w:t>
      </w:r>
      <w:bookmarkEnd w:id="10"/>
    </w:p>
    <w:p w14:paraId="2BCA108A" w14:textId="7AF1DFDB" w:rsidR="00F10C2D" w:rsidRDefault="00E811D1" w:rsidP="00E811D1">
      <w:pPr>
        <w:rPr>
          <w:rFonts w:ascii="Times New Roman" w:hAnsi="Times New Roman" w:cs="Times New Roman"/>
          <w:sz w:val="24"/>
          <w:szCs w:val="24"/>
        </w:rPr>
      </w:pPr>
      <w:r w:rsidRPr="00846576">
        <w:rPr>
          <w:rFonts w:ascii="Times New Roman" w:hAnsi="Times New Roman" w:cs="Times New Roman"/>
          <w:sz w:val="24"/>
          <w:szCs w:val="24"/>
        </w:rPr>
        <w:t>As the researchers have adapted purely qualitative methods, the data was collected using</w:t>
      </w:r>
      <w:r w:rsidR="009A04DF" w:rsidRPr="00846576">
        <w:rPr>
          <w:rFonts w:ascii="Times New Roman" w:hAnsi="Times New Roman" w:cs="Times New Roman"/>
          <w:sz w:val="24"/>
          <w:szCs w:val="24"/>
        </w:rPr>
        <w:t xml:space="preserve"> </w:t>
      </w:r>
      <w:r w:rsidR="009A04DF" w:rsidRPr="001B1860">
        <w:rPr>
          <w:rFonts w:ascii="Times New Roman" w:hAnsi="Times New Roman" w:cs="Times New Roman"/>
          <w:b/>
          <w:sz w:val="24"/>
          <w:szCs w:val="24"/>
        </w:rPr>
        <w:t>ethnographic methods</w:t>
      </w:r>
      <w:r w:rsidR="009A04DF" w:rsidRPr="00846576">
        <w:rPr>
          <w:rFonts w:ascii="Times New Roman" w:hAnsi="Times New Roman" w:cs="Times New Roman"/>
          <w:sz w:val="24"/>
          <w:szCs w:val="24"/>
        </w:rPr>
        <w:t xml:space="preserve"> that included; </w:t>
      </w:r>
      <w:r w:rsidR="009A04DF" w:rsidRPr="001B1860">
        <w:rPr>
          <w:rFonts w:ascii="Times New Roman" w:hAnsi="Times New Roman" w:cs="Times New Roman"/>
          <w:b/>
          <w:sz w:val="24"/>
          <w:szCs w:val="24"/>
        </w:rPr>
        <w:t>Focus group interviews, observation and shadowing.</w:t>
      </w:r>
      <w:r w:rsidR="00F10C2D">
        <w:rPr>
          <w:rFonts w:ascii="Times New Roman" w:hAnsi="Times New Roman" w:cs="Times New Roman"/>
          <w:b/>
          <w:sz w:val="24"/>
          <w:szCs w:val="24"/>
        </w:rPr>
        <w:t xml:space="preserve"> </w:t>
      </w:r>
      <w:r w:rsidR="00F10C2D" w:rsidRPr="00F10C2D">
        <w:rPr>
          <w:rFonts w:ascii="Times New Roman" w:hAnsi="Times New Roman" w:cs="Times New Roman"/>
          <w:sz w:val="24"/>
          <w:szCs w:val="24"/>
        </w:rPr>
        <w:t>According to Saldana (2015)</w:t>
      </w:r>
      <w:r w:rsidR="00F10C2D">
        <w:rPr>
          <w:rFonts w:ascii="Times New Roman" w:hAnsi="Times New Roman" w:cs="Times New Roman"/>
          <w:b/>
          <w:sz w:val="24"/>
          <w:szCs w:val="24"/>
        </w:rPr>
        <w:t xml:space="preserve">, </w:t>
      </w:r>
      <w:r w:rsidR="00F10C2D" w:rsidRPr="00F10C2D">
        <w:rPr>
          <w:rFonts w:ascii="Times New Roman" w:hAnsi="Times New Roman" w:cs="Times New Roman"/>
          <w:sz w:val="24"/>
          <w:szCs w:val="24"/>
        </w:rPr>
        <w:t xml:space="preserve">data collection using </w:t>
      </w:r>
      <w:r w:rsidR="00F10C2D">
        <w:rPr>
          <w:rFonts w:ascii="Times New Roman" w:hAnsi="Times New Roman" w:cs="Times New Roman"/>
          <w:sz w:val="24"/>
          <w:szCs w:val="24"/>
        </w:rPr>
        <w:t>the focus group techniques has proven very effective in the qualitative methods, as the researcher has various perspectives of obtaining information of an event, idea or programme.</w:t>
      </w:r>
      <w:r w:rsidR="00623A81">
        <w:rPr>
          <w:rFonts w:ascii="Times New Roman" w:hAnsi="Times New Roman" w:cs="Times New Roman"/>
          <w:sz w:val="24"/>
          <w:szCs w:val="24"/>
        </w:rPr>
        <w:t xml:space="preserve"> For example, the researchers in this study have been able to observe how different study participants are responding to the everyday change practice in the primary healthcare under new Health One programme. This also aids the researchers to analyse the gathered data effectively and convincingly. The other advantage of focus group interviews being, time and cost-effective to conventional individual interviews (Lewis, 2015).   </w:t>
      </w:r>
      <w:r w:rsidR="00F10C2D">
        <w:rPr>
          <w:rFonts w:ascii="Times New Roman" w:hAnsi="Times New Roman" w:cs="Times New Roman"/>
          <w:sz w:val="24"/>
          <w:szCs w:val="24"/>
        </w:rPr>
        <w:t xml:space="preserve"> </w:t>
      </w:r>
      <w:r w:rsidR="00846576" w:rsidRPr="00846576">
        <w:rPr>
          <w:rFonts w:ascii="Times New Roman" w:hAnsi="Times New Roman" w:cs="Times New Roman"/>
          <w:sz w:val="24"/>
          <w:szCs w:val="24"/>
        </w:rPr>
        <w:t xml:space="preserve"> </w:t>
      </w:r>
    </w:p>
    <w:p w14:paraId="4038022A" w14:textId="48742C08" w:rsidR="00E811D1" w:rsidRDefault="00846576" w:rsidP="00E811D1">
      <w:pPr>
        <w:rPr>
          <w:rFonts w:ascii="Times New Roman" w:hAnsi="Times New Roman" w:cs="Times New Roman"/>
          <w:sz w:val="24"/>
          <w:szCs w:val="24"/>
        </w:rPr>
      </w:pPr>
      <w:r w:rsidRPr="00846576">
        <w:rPr>
          <w:rFonts w:ascii="Times New Roman" w:hAnsi="Times New Roman" w:cs="Times New Roman"/>
          <w:sz w:val="24"/>
          <w:szCs w:val="24"/>
        </w:rPr>
        <w:t xml:space="preserve">As cited by O’Reilly (2012), Hammersley and Atkinson (2007) asserts that, the </w:t>
      </w:r>
      <w:r w:rsidRPr="00F10C2D">
        <w:rPr>
          <w:rFonts w:ascii="Times New Roman" w:hAnsi="Times New Roman" w:cs="Times New Roman"/>
          <w:b/>
          <w:sz w:val="24"/>
          <w:szCs w:val="24"/>
        </w:rPr>
        <w:t>ethnography methods</w:t>
      </w:r>
      <w:r w:rsidRPr="00846576">
        <w:rPr>
          <w:rFonts w:ascii="Times New Roman" w:hAnsi="Times New Roman" w:cs="Times New Roman"/>
          <w:sz w:val="24"/>
          <w:szCs w:val="24"/>
        </w:rPr>
        <w:t xml:space="preserve"> are contested and variable, often</w:t>
      </w:r>
      <w:r>
        <w:rPr>
          <w:rFonts w:ascii="Times New Roman" w:hAnsi="Times New Roman" w:cs="Times New Roman"/>
          <w:sz w:val="24"/>
          <w:szCs w:val="24"/>
        </w:rPr>
        <w:t xml:space="preserve"> broadly</w:t>
      </w:r>
      <w:r w:rsidRPr="00846576">
        <w:rPr>
          <w:rFonts w:ascii="Times New Roman" w:hAnsi="Times New Roman" w:cs="Times New Roman"/>
          <w:sz w:val="24"/>
          <w:szCs w:val="24"/>
        </w:rPr>
        <w:t xml:space="preserve"> overlapping with </w:t>
      </w:r>
      <w:r>
        <w:rPr>
          <w:rFonts w:ascii="Times New Roman" w:hAnsi="Times New Roman" w:cs="Times New Roman"/>
          <w:sz w:val="24"/>
          <w:szCs w:val="24"/>
        </w:rPr>
        <w:t xml:space="preserve">qualitative methods, that includes field work, case studies and even life histories. Ethnographic methods </w:t>
      </w:r>
      <w:r w:rsidR="001B1860">
        <w:rPr>
          <w:rFonts w:ascii="Times New Roman" w:hAnsi="Times New Roman" w:cs="Times New Roman"/>
          <w:sz w:val="24"/>
          <w:szCs w:val="24"/>
        </w:rPr>
        <w:t>involve</w:t>
      </w:r>
      <w:r>
        <w:rPr>
          <w:rFonts w:ascii="Times New Roman" w:hAnsi="Times New Roman" w:cs="Times New Roman"/>
          <w:sz w:val="24"/>
          <w:szCs w:val="24"/>
        </w:rPr>
        <w:t xml:space="preserve"> the researchers excessively participating in people’s life consistently for long period of time, observing what happens, listening to what being said, and/or </w:t>
      </w:r>
      <w:r w:rsidR="001B1860">
        <w:rPr>
          <w:rFonts w:ascii="Times New Roman" w:hAnsi="Times New Roman" w:cs="Times New Roman"/>
          <w:sz w:val="24"/>
          <w:szCs w:val="24"/>
        </w:rPr>
        <w:t>asking questions through formal and informal interviews, collecting data and documents related to the subject/matter of discussion.</w:t>
      </w:r>
    </w:p>
    <w:p w14:paraId="0BF5F999" w14:textId="6EB99842" w:rsidR="001B1860" w:rsidRDefault="001B1860" w:rsidP="00E811D1">
      <w:pPr>
        <w:rPr>
          <w:rFonts w:ascii="Times New Roman" w:hAnsi="Times New Roman" w:cs="Times New Roman"/>
          <w:sz w:val="24"/>
          <w:szCs w:val="24"/>
        </w:rPr>
      </w:pPr>
      <w:r>
        <w:rPr>
          <w:rFonts w:ascii="Times New Roman" w:hAnsi="Times New Roman" w:cs="Times New Roman"/>
          <w:sz w:val="24"/>
          <w:szCs w:val="24"/>
        </w:rPr>
        <w:t xml:space="preserve">However, O’Reilly (2012) claims that such ethnographic methods can only be employed in a small scale on everyday contexts, that uses various data sources and methods to gather data related to the subject of inquiry. Supporting O’Reilly (2012), </w:t>
      </w:r>
      <w:r w:rsidR="00D53A16">
        <w:rPr>
          <w:rFonts w:ascii="Times New Roman" w:hAnsi="Times New Roman" w:cs="Times New Roman"/>
          <w:sz w:val="24"/>
          <w:szCs w:val="24"/>
        </w:rPr>
        <w:t>Jan (2000) has cited in the British Medical Journal, that ethnographic methods that involves qualitative study are best suitable for Healthcare contexts that needs in depth studies. She also mentions that the only drawback of this approach being, the study participants are often entangled to prolonged field works. Ethnographic methods often observing the people’s actions and explanations rather than quantifying the data.</w:t>
      </w:r>
    </w:p>
    <w:p w14:paraId="6112FDE8" w14:textId="7F3E87DB" w:rsidR="00FA104C" w:rsidRDefault="00FA104C" w:rsidP="00E811D1">
      <w:pPr>
        <w:rPr>
          <w:rFonts w:ascii="Times New Roman" w:hAnsi="Times New Roman" w:cs="Times New Roman"/>
          <w:sz w:val="24"/>
          <w:szCs w:val="24"/>
        </w:rPr>
      </w:pPr>
      <w:r>
        <w:rPr>
          <w:rFonts w:ascii="Times New Roman" w:hAnsi="Times New Roman" w:cs="Times New Roman"/>
          <w:sz w:val="24"/>
          <w:szCs w:val="24"/>
        </w:rPr>
        <w:t xml:space="preserve">Along with focus group interviews, observation, self-reporting and shadowing, Rule et al., (2015), have also collected the data through workshops, focus groups, collection of digital and written documents and study participants selection of relevant data. This approach is referred to as the </w:t>
      </w:r>
      <w:r w:rsidRPr="00FA104C">
        <w:rPr>
          <w:rFonts w:ascii="Times New Roman" w:hAnsi="Times New Roman" w:cs="Times New Roman"/>
          <w:b/>
          <w:sz w:val="24"/>
          <w:szCs w:val="24"/>
        </w:rPr>
        <w:t>participatory research methods</w:t>
      </w:r>
      <w:r>
        <w:rPr>
          <w:rFonts w:ascii="Times New Roman" w:hAnsi="Times New Roman" w:cs="Times New Roman"/>
          <w:b/>
          <w:sz w:val="24"/>
          <w:szCs w:val="24"/>
        </w:rPr>
        <w:t>.</w:t>
      </w:r>
      <w:r w:rsidR="008A2B01">
        <w:rPr>
          <w:rFonts w:ascii="Times New Roman" w:hAnsi="Times New Roman" w:cs="Times New Roman"/>
          <w:b/>
          <w:sz w:val="24"/>
          <w:szCs w:val="24"/>
        </w:rPr>
        <w:t xml:space="preserve"> </w:t>
      </w:r>
      <w:r w:rsidR="008A2B01" w:rsidRPr="008A2B01">
        <w:rPr>
          <w:rFonts w:ascii="Times New Roman" w:hAnsi="Times New Roman" w:cs="Times New Roman"/>
          <w:sz w:val="24"/>
          <w:szCs w:val="24"/>
        </w:rPr>
        <w:t>According to</w:t>
      </w:r>
      <w:r w:rsidR="008A2B01">
        <w:rPr>
          <w:rFonts w:ascii="Times New Roman" w:hAnsi="Times New Roman" w:cs="Times New Roman"/>
          <w:b/>
          <w:sz w:val="24"/>
          <w:szCs w:val="24"/>
        </w:rPr>
        <w:t xml:space="preserve"> </w:t>
      </w:r>
      <w:proofErr w:type="spellStart"/>
      <w:r w:rsidR="008A2B01" w:rsidRPr="008A2B01">
        <w:rPr>
          <w:rFonts w:ascii="Times New Roman" w:hAnsi="Times New Roman" w:cs="Times New Roman"/>
          <w:sz w:val="24"/>
          <w:szCs w:val="24"/>
        </w:rPr>
        <w:t>Bergold</w:t>
      </w:r>
      <w:proofErr w:type="spellEnd"/>
      <w:r w:rsidR="008A2B01" w:rsidRPr="008A2B01">
        <w:rPr>
          <w:rFonts w:ascii="Times New Roman" w:hAnsi="Times New Roman" w:cs="Times New Roman"/>
          <w:sz w:val="24"/>
          <w:szCs w:val="24"/>
        </w:rPr>
        <w:t xml:space="preserve"> et al., (2012)</w:t>
      </w:r>
      <w:r w:rsidR="008A2B01">
        <w:rPr>
          <w:rFonts w:ascii="Times New Roman" w:hAnsi="Times New Roman" w:cs="Times New Roman"/>
          <w:sz w:val="24"/>
          <w:szCs w:val="24"/>
        </w:rPr>
        <w:t xml:space="preserve">, that participatory method of data collection is aimed at planning and conducting the research study </w:t>
      </w:r>
      <w:r w:rsidR="00674099">
        <w:rPr>
          <w:rFonts w:ascii="Times New Roman" w:hAnsi="Times New Roman" w:cs="Times New Roman"/>
          <w:sz w:val="24"/>
          <w:szCs w:val="24"/>
        </w:rPr>
        <w:t xml:space="preserve">with those individuals whose actions are under study. They believe that this approach has two perspectives, that of science and practice. In case of this research study by Rule et al., (2015), it is just the perspective from the everyday practice and challenges the staff face in the primary healthcare centre in management of chronic illness. Participatory research </w:t>
      </w:r>
      <w:r w:rsidR="00674099">
        <w:rPr>
          <w:rFonts w:ascii="Times New Roman" w:hAnsi="Times New Roman" w:cs="Times New Roman"/>
          <w:sz w:val="24"/>
          <w:szCs w:val="24"/>
        </w:rPr>
        <w:lastRenderedPageBreak/>
        <w:t>methods a</w:t>
      </w:r>
      <w:r w:rsidR="00F10C2D">
        <w:rPr>
          <w:rFonts w:ascii="Times New Roman" w:hAnsi="Times New Roman" w:cs="Times New Roman"/>
          <w:sz w:val="24"/>
          <w:szCs w:val="24"/>
        </w:rPr>
        <w:t>re believed to be part of other empirical research procedures, and there are various links identified in the participatory approach especially in the qualitative methods of data collection.</w:t>
      </w:r>
    </w:p>
    <w:p w14:paraId="16BAC87C" w14:textId="77777777" w:rsidR="002A2105" w:rsidRDefault="002A2105" w:rsidP="00E811D1">
      <w:pPr>
        <w:rPr>
          <w:rFonts w:ascii="Times New Roman" w:hAnsi="Times New Roman" w:cs="Times New Roman"/>
          <w:sz w:val="24"/>
          <w:szCs w:val="24"/>
        </w:rPr>
      </w:pPr>
      <w:r>
        <w:rPr>
          <w:rFonts w:ascii="Times New Roman" w:hAnsi="Times New Roman" w:cs="Times New Roman"/>
          <w:sz w:val="24"/>
          <w:szCs w:val="24"/>
        </w:rPr>
        <w:t xml:space="preserve">The research team conducted 10 focused group interview that involved almost 50 participants. The participants included Health One staff, New South Wales (NSW) programme coordinators and district authorities. The research team arranged multiple meetings with the Health One staff on conveying the purpose of the study. The researchers also performed several site visits and 20 shadowing activities, that helped them gather more specific data to analyse and validate. </w:t>
      </w:r>
    </w:p>
    <w:p w14:paraId="012C3FB1" w14:textId="5268BA2A" w:rsidR="00623A81" w:rsidRDefault="00623A81" w:rsidP="00E811D1">
      <w:pPr>
        <w:rPr>
          <w:rFonts w:ascii="Times New Roman" w:hAnsi="Times New Roman" w:cs="Times New Roman"/>
          <w:sz w:val="24"/>
          <w:szCs w:val="24"/>
        </w:rPr>
      </w:pPr>
      <w:r>
        <w:rPr>
          <w:rFonts w:ascii="Times New Roman" w:hAnsi="Times New Roman" w:cs="Times New Roman"/>
          <w:sz w:val="24"/>
          <w:szCs w:val="24"/>
        </w:rPr>
        <w:t>Overall it can be reviewed that Rule et al., (2015) have employe</w:t>
      </w:r>
      <w:r w:rsidR="008B3572">
        <w:rPr>
          <w:rFonts w:ascii="Times New Roman" w:hAnsi="Times New Roman" w:cs="Times New Roman"/>
          <w:sz w:val="24"/>
          <w:szCs w:val="24"/>
        </w:rPr>
        <w:t>d ethnographic and participatory research methods effectively and have collected useful non-biased and generalisable data that can be used for the further longitudinal research on a broader extent to help fill the gap in the empirical research.</w:t>
      </w:r>
    </w:p>
    <w:p w14:paraId="1012BB24" w14:textId="3BDAEF5E" w:rsidR="002A2105" w:rsidRDefault="008B3572" w:rsidP="002A2105">
      <w:pPr>
        <w:pStyle w:val="Heading2"/>
        <w:numPr>
          <w:ilvl w:val="0"/>
          <w:numId w:val="1"/>
        </w:numPr>
      </w:pPr>
      <w:bookmarkStart w:id="11" w:name="_Toc523836894"/>
      <w:r>
        <w:t>Limitations</w:t>
      </w:r>
      <w:r w:rsidR="002F78A6">
        <w:t xml:space="preserve"> of the Research</w:t>
      </w:r>
      <w:bookmarkEnd w:id="11"/>
    </w:p>
    <w:p w14:paraId="47302479" w14:textId="52505E11" w:rsidR="00F31A89" w:rsidRPr="002F78A6" w:rsidRDefault="002F78A6" w:rsidP="00F31A89">
      <w:pPr>
        <w:rPr>
          <w:rFonts w:ascii="Times New Roman" w:hAnsi="Times New Roman" w:cs="Times New Roman"/>
          <w:sz w:val="24"/>
          <w:szCs w:val="24"/>
        </w:rPr>
      </w:pPr>
      <w:r>
        <w:rPr>
          <w:rFonts w:ascii="Times New Roman" w:hAnsi="Times New Roman" w:cs="Times New Roman"/>
          <w:sz w:val="24"/>
          <w:szCs w:val="24"/>
        </w:rPr>
        <w:t>The study</w:t>
      </w:r>
      <w:r w:rsidR="003E40E9">
        <w:rPr>
          <w:rFonts w:ascii="Times New Roman" w:hAnsi="Times New Roman" w:cs="Times New Roman"/>
          <w:sz w:val="24"/>
          <w:szCs w:val="24"/>
        </w:rPr>
        <w:t xml:space="preserve"> fails to</w:t>
      </w:r>
      <w:r>
        <w:rPr>
          <w:rFonts w:ascii="Times New Roman" w:hAnsi="Times New Roman" w:cs="Times New Roman"/>
          <w:sz w:val="24"/>
          <w:szCs w:val="24"/>
        </w:rPr>
        <w:t xml:space="preserve"> address the barriers such as staff management and sustainability of the Nurse Led teams</w:t>
      </w:r>
      <w:r w:rsidR="003E40E9">
        <w:rPr>
          <w:rFonts w:ascii="Times New Roman" w:hAnsi="Times New Roman" w:cs="Times New Roman"/>
          <w:sz w:val="24"/>
          <w:szCs w:val="24"/>
        </w:rPr>
        <w:t>,</w:t>
      </w:r>
      <w:r>
        <w:rPr>
          <w:rFonts w:ascii="Times New Roman" w:hAnsi="Times New Roman" w:cs="Times New Roman"/>
          <w:sz w:val="24"/>
          <w:szCs w:val="24"/>
        </w:rPr>
        <w:t xml:space="preserve"> in managing the chronic illness in the primary healthcare centres. This calls for a need for longitudinal studies at different Health One sites to address on how to overcome these barriers to provide/deliver patient centred care at the primary healthcare centres.  </w:t>
      </w:r>
    </w:p>
    <w:p w14:paraId="01FDE284" w14:textId="6B51825B" w:rsidR="00F31A89" w:rsidRDefault="00F31A89" w:rsidP="00F31A89">
      <w:pPr>
        <w:rPr>
          <w:rFonts w:ascii="Times New Roman" w:hAnsi="Times New Roman" w:cs="Times New Roman"/>
          <w:sz w:val="24"/>
          <w:szCs w:val="24"/>
        </w:rPr>
      </w:pPr>
      <w:r>
        <w:rPr>
          <w:rFonts w:ascii="Times New Roman" w:hAnsi="Times New Roman" w:cs="Times New Roman"/>
          <w:sz w:val="24"/>
          <w:szCs w:val="24"/>
        </w:rPr>
        <w:t>The research team has relied extensively on the views and opinions of the research participants and the observations from the research team themselves. There is no evidence of literature being reviewed in the study to support their data analysis in the later stages of the study. This also calls for more longitudinal studies for longer duration, on impact of primary healthcare services in managing the chronic illness. This helps to generalise, validate and rely on the outcomes of study on broader picture and fills the gap in the empirical study, of primary healthcare management literature.</w:t>
      </w:r>
    </w:p>
    <w:p w14:paraId="59703005" w14:textId="70358292" w:rsidR="002F78A6" w:rsidRDefault="002F78A6" w:rsidP="002F78A6">
      <w:pPr>
        <w:pStyle w:val="Heading2"/>
        <w:numPr>
          <w:ilvl w:val="0"/>
          <w:numId w:val="1"/>
        </w:numPr>
      </w:pPr>
      <w:bookmarkStart w:id="12" w:name="_Toc523836895"/>
      <w:r>
        <w:t>Conclusion</w:t>
      </w:r>
      <w:bookmarkEnd w:id="12"/>
    </w:p>
    <w:p w14:paraId="4FDF176B" w14:textId="629ECC12" w:rsidR="003E40E9" w:rsidRDefault="003E40E9" w:rsidP="003E40E9">
      <w:pPr>
        <w:rPr>
          <w:rFonts w:ascii="Times New Roman" w:hAnsi="Times New Roman" w:cs="Times New Roman"/>
          <w:sz w:val="24"/>
          <w:szCs w:val="24"/>
        </w:rPr>
      </w:pPr>
      <w:r>
        <w:rPr>
          <w:rFonts w:ascii="Times New Roman" w:hAnsi="Times New Roman" w:cs="Times New Roman"/>
          <w:sz w:val="24"/>
          <w:szCs w:val="24"/>
        </w:rPr>
        <w:t>The research study was conducted</w:t>
      </w:r>
      <w:r w:rsidR="009F4B0C">
        <w:rPr>
          <w:rFonts w:ascii="Times New Roman" w:hAnsi="Times New Roman" w:cs="Times New Roman"/>
          <w:sz w:val="24"/>
          <w:szCs w:val="24"/>
        </w:rPr>
        <w:t>,</w:t>
      </w:r>
      <w:r>
        <w:rPr>
          <w:rFonts w:ascii="Times New Roman" w:hAnsi="Times New Roman" w:cs="Times New Roman"/>
          <w:sz w:val="24"/>
          <w:szCs w:val="24"/>
        </w:rPr>
        <w:t xml:space="preserve"> to provide </w:t>
      </w:r>
      <w:r w:rsidR="002949A1">
        <w:rPr>
          <w:rFonts w:ascii="Times New Roman" w:hAnsi="Times New Roman" w:cs="Times New Roman"/>
          <w:sz w:val="24"/>
          <w:szCs w:val="24"/>
        </w:rPr>
        <w:t>detailed account</w:t>
      </w:r>
      <w:r w:rsidR="00D77C96">
        <w:rPr>
          <w:rFonts w:ascii="Times New Roman" w:hAnsi="Times New Roman" w:cs="Times New Roman"/>
          <w:sz w:val="24"/>
          <w:szCs w:val="24"/>
        </w:rPr>
        <w:t xml:space="preserve"> of changed practices in the primary healthcare setup in one of the Health One site</w:t>
      </w:r>
      <w:r w:rsidR="0012009C">
        <w:rPr>
          <w:rFonts w:ascii="Times New Roman" w:hAnsi="Times New Roman" w:cs="Times New Roman"/>
          <w:sz w:val="24"/>
          <w:szCs w:val="24"/>
        </w:rPr>
        <w:t xml:space="preserve">s. In Western Sidney. The study </w:t>
      </w:r>
      <w:r w:rsidR="008A072C">
        <w:rPr>
          <w:rFonts w:ascii="Times New Roman" w:hAnsi="Times New Roman" w:cs="Times New Roman"/>
          <w:sz w:val="24"/>
          <w:szCs w:val="24"/>
        </w:rPr>
        <w:t xml:space="preserve">is designed with a clear aim and objective. The approach adapted here is </w:t>
      </w:r>
      <w:r w:rsidR="00BB342A">
        <w:rPr>
          <w:rFonts w:ascii="Times New Roman" w:hAnsi="Times New Roman" w:cs="Times New Roman"/>
          <w:sz w:val="24"/>
          <w:szCs w:val="24"/>
        </w:rPr>
        <w:t>a</w:t>
      </w:r>
      <w:r w:rsidR="00736DF5">
        <w:rPr>
          <w:rFonts w:ascii="Times New Roman" w:hAnsi="Times New Roman" w:cs="Times New Roman"/>
          <w:sz w:val="24"/>
          <w:szCs w:val="24"/>
        </w:rPr>
        <w:t xml:space="preserve"> qualitative </w:t>
      </w:r>
      <w:r w:rsidR="00BB342A">
        <w:rPr>
          <w:rFonts w:ascii="Times New Roman" w:hAnsi="Times New Roman" w:cs="Times New Roman"/>
          <w:sz w:val="24"/>
          <w:szCs w:val="24"/>
        </w:rPr>
        <w:t>exploratory</w:t>
      </w:r>
      <w:r w:rsidR="00B21A4B">
        <w:rPr>
          <w:rFonts w:ascii="Times New Roman" w:hAnsi="Times New Roman" w:cs="Times New Roman"/>
          <w:sz w:val="24"/>
          <w:szCs w:val="24"/>
        </w:rPr>
        <w:t xml:space="preserve"> study</w:t>
      </w:r>
      <w:r w:rsidR="00BB342A">
        <w:rPr>
          <w:rFonts w:ascii="Times New Roman" w:hAnsi="Times New Roman" w:cs="Times New Roman"/>
          <w:sz w:val="24"/>
          <w:szCs w:val="24"/>
        </w:rPr>
        <w:t xml:space="preserve"> with an </w:t>
      </w:r>
      <w:r w:rsidR="00B21A4B">
        <w:rPr>
          <w:rFonts w:ascii="Times New Roman" w:hAnsi="Times New Roman" w:cs="Times New Roman"/>
          <w:sz w:val="24"/>
          <w:szCs w:val="24"/>
        </w:rPr>
        <w:t>I</w:t>
      </w:r>
      <w:r w:rsidR="00BB342A">
        <w:rPr>
          <w:rFonts w:ascii="Times New Roman" w:hAnsi="Times New Roman" w:cs="Times New Roman"/>
          <w:sz w:val="24"/>
          <w:szCs w:val="24"/>
        </w:rPr>
        <w:t>nductive</w:t>
      </w:r>
      <w:r w:rsidR="00B21A4B">
        <w:rPr>
          <w:rFonts w:ascii="Times New Roman" w:hAnsi="Times New Roman" w:cs="Times New Roman"/>
          <w:sz w:val="24"/>
          <w:szCs w:val="24"/>
        </w:rPr>
        <w:t xml:space="preserve"> reasoning.</w:t>
      </w:r>
      <w:r w:rsidR="00EA0AF1">
        <w:rPr>
          <w:rFonts w:ascii="Times New Roman" w:hAnsi="Times New Roman" w:cs="Times New Roman"/>
          <w:sz w:val="24"/>
          <w:szCs w:val="24"/>
        </w:rPr>
        <w:t xml:space="preserve"> However, the scope of the study is depicted to be too narrow</w:t>
      </w:r>
      <w:r w:rsidR="00696FC5">
        <w:rPr>
          <w:rFonts w:ascii="Times New Roman" w:hAnsi="Times New Roman" w:cs="Times New Roman"/>
          <w:sz w:val="24"/>
          <w:szCs w:val="24"/>
        </w:rPr>
        <w:t xml:space="preserve"> as compared to the research objective. Secondly, there are no sub-ordinate research objectives/questions</w:t>
      </w:r>
      <w:r w:rsidR="00E87194">
        <w:rPr>
          <w:rFonts w:ascii="Times New Roman" w:hAnsi="Times New Roman" w:cs="Times New Roman"/>
          <w:sz w:val="24"/>
          <w:szCs w:val="24"/>
        </w:rPr>
        <w:t>, as a result</w:t>
      </w:r>
      <w:r w:rsidR="00BB342A">
        <w:rPr>
          <w:rFonts w:ascii="Times New Roman" w:hAnsi="Times New Roman" w:cs="Times New Roman"/>
          <w:sz w:val="24"/>
          <w:szCs w:val="24"/>
        </w:rPr>
        <w:t xml:space="preserve"> </w:t>
      </w:r>
      <w:r w:rsidR="00E87194">
        <w:rPr>
          <w:rFonts w:ascii="Times New Roman" w:hAnsi="Times New Roman" w:cs="Times New Roman"/>
          <w:sz w:val="24"/>
          <w:szCs w:val="24"/>
        </w:rPr>
        <w:t>the researcher</w:t>
      </w:r>
      <w:r w:rsidR="003874CC">
        <w:rPr>
          <w:rFonts w:ascii="Times New Roman" w:hAnsi="Times New Roman" w:cs="Times New Roman"/>
          <w:sz w:val="24"/>
          <w:szCs w:val="24"/>
        </w:rPr>
        <w:t xml:space="preserve"> is restri</w:t>
      </w:r>
      <w:r w:rsidR="00510D4F">
        <w:rPr>
          <w:rFonts w:ascii="Times New Roman" w:hAnsi="Times New Roman" w:cs="Times New Roman"/>
          <w:sz w:val="24"/>
          <w:szCs w:val="24"/>
        </w:rPr>
        <w:t xml:space="preserve">cted to </w:t>
      </w:r>
      <w:r w:rsidR="00E03875">
        <w:rPr>
          <w:rFonts w:ascii="Times New Roman" w:hAnsi="Times New Roman" w:cs="Times New Roman"/>
          <w:sz w:val="24"/>
          <w:szCs w:val="24"/>
        </w:rPr>
        <w:t>answer the main</w:t>
      </w:r>
      <w:r w:rsidR="00510D4F">
        <w:rPr>
          <w:rFonts w:ascii="Times New Roman" w:hAnsi="Times New Roman" w:cs="Times New Roman"/>
          <w:sz w:val="24"/>
          <w:szCs w:val="24"/>
        </w:rPr>
        <w:t xml:space="preserve"> question</w:t>
      </w:r>
      <w:r w:rsidR="00E56BC7">
        <w:rPr>
          <w:rFonts w:ascii="Times New Roman" w:hAnsi="Times New Roman" w:cs="Times New Roman"/>
          <w:sz w:val="24"/>
          <w:szCs w:val="24"/>
        </w:rPr>
        <w:t xml:space="preserve"> from a single perspective. This </w:t>
      </w:r>
      <w:r w:rsidR="00E059FC">
        <w:rPr>
          <w:rFonts w:ascii="Times New Roman" w:hAnsi="Times New Roman" w:cs="Times New Roman"/>
          <w:sz w:val="24"/>
          <w:szCs w:val="24"/>
        </w:rPr>
        <w:t>calls for a further</w:t>
      </w:r>
      <w:r w:rsidR="00EB0570">
        <w:rPr>
          <w:rFonts w:ascii="Times New Roman" w:hAnsi="Times New Roman" w:cs="Times New Roman"/>
          <w:sz w:val="24"/>
          <w:szCs w:val="24"/>
        </w:rPr>
        <w:t xml:space="preserve"> longitudinal study to be conducted for a longer duration with broader scopes and objectives to overcome these limitations of the study.</w:t>
      </w:r>
    </w:p>
    <w:p w14:paraId="1A9AD196" w14:textId="406717BF" w:rsidR="009F1A97" w:rsidRDefault="009F1A97" w:rsidP="003E40E9">
      <w:pPr>
        <w:rPr>
          <w:rFonts w:ascii="Times New Roman" w:hAnsi="Times New Roman" w:cs="Times New Roman"/>
          <w:sz w:val="24"/>
          <w:szCs w:val="24"/>
        </w:rPr>
      </w:pPr>
    </w:p>
    <w:p w14:paraId="7DA89A25" w14:textId="482E88A8" w:rsidR="009F1A97" w:rsidRDefault="009F1A97" w:rsidP="003E40E9">
      <w:pPr>
        <w:rPr>
          <w:rFonts w:ascii="Times New Roman" w:hAnsi="Times New Roman" w:cs="Times New Roman"/>
          <w:sz w:val="24"/>
          <w:szCs w:val="24"/>
        </w:rPr>
      </w:pPr>
    </w:p>
    <w:p w14:paraId="1EA79219" w14:textId="77777777" w:rsidR="009F1A97" w:rsidRDefault="009F1A97" w:rsidP="009F1A97">
      <w:pPr>
        <w:pStyle w:val="Heading1"/>
      </w:pPr>
      <w:bookmarkStart w:id="13" w:name="_Toc523836896"/>
      <w:r>
        <w:lastRenderedPageBreak/>
        <w:t>Part 2 (Individual Research)</w:t>
      </w:r>
      <w:bookmarkEnd w:id="13"/>
    </w:p>
    <w:p w14:paraId="1D9C796A" w14:textId="77777777" w:rsidR="009F1A97" w:rsidRDefault="009F1A97" w:rsidP="009F1A97">
      <w:pPr>
        <w:pStyle w:val="Heading2"/>
        <w:numPr>
          <w:ilvl w:val="0"/>
          <w:numId w:val="3"/>
        </w:numPr>
      </w:pPr>
      <w:bookmarkStart w:id="14" w:name="_Toc523836897"/>
      <w:r>
        <w:t>Abstract</w:t>
      </w:r>
      <w:bookmarkEnd w:id="14"/>
    </w:p>
    <w:p w14:paraId="16EA910E" w14:textId="77777777" w:rsidR="009F1A97" w:rsidRPr="009F1A97" w:rsidRDefault="009F1A97" w:rsidP="009F1A97">
      <w:pPr>
        <w:rPr>
          <w:rFonts w:ascii="Times New Roman" w:hAnsi="Times New Roman" w:cs="Times New Roman"/>
          <w:sz w:val="24"/>
          <w:szCs w:val="24"/>
        </w:rPr>
      </w:pPr>
      <w:r w:rsidRPr="009F1A97">
        <w:rPr>
          <w:rFonts w:ascii="Times New Roman" w:hAnsi="Times New Roman" w:cs="Times New Roman"/>
          <w:sz w:val="24"/>
          <w:szCs w:val="24"/>
        </w:rPr>
        <w:t>The purpose of this qualitative pilot study was to identify the critical success factors when considering strategic change initiatives in the healthcare organisations. Strategic change initiatives and their success factors are showcased and discussed well in the field of management literature but however is rare in literature of healthcare management. The primary data for this pilot study was collected through in-depth semi-structured interviews held at two NHS hospitals in the county of Essex in the UK that are considering multiple strategic change initiatives.</w:t>
      </w:r>
    </w:p>
    <w:p w14:paraId="3FCB8CBE" w14:textId="77777777" w:rsidR="009F1A97" w:rsidRPr="009F1A97" w:rsidRDefault="009F1A97" w:rsidP="009F1A97">
      <w:pPr>
        <w:rPr>
          <w:rFonts w:ascii="Times New Roman" w:hAnsi="Times New Roman" w:cs="Times New Roman"/>
          <w:b/>
          <w:sz w:val="24"/>
          <w:szCs w:val="24"/>
        </w:rPr>
      </w:pPr>
      <w:r w:rsidRPr="009F1A97">
        <w:rPr>
          <w:rFonts w:ascii="Times New Roman" w:hAnsi="Times New Roman" w:cs="Times New Roman"/>
          <w:sz w:val="24"/>
          <w:szCs w:val="24"/>
        </w:rPr>
        <w:t xml:space="preserve">The primary data was collected using an inductive approach to aid in highlighting the key success factors that were associated with the strategic change initiatives taken by the hospitals. The findings were then compared to the success factors that were identified in the field of management literature to draw a conclusion, that also covers the gap as an empirical research in the literature of healthcare management. The qualitative data analysis also demonstrated that, </w:t>
      </w:r>
      <w:r w:rsidRPr="009F1A97">
        <w:rPr>
          <w:rFonts w:ascii="Times New Roman" w:hAnsi="Times New Roman" w:cs="Times New Roman"/>
          <w:b/>
          <w:sz w:val="24"/>
          <w:szCs w:val="24"/>
        </w:rPr>
        <w:t>Organisation culture and values, Employee engagement, Quality of service and customer satisfaction</w:t>
      </w:r>
      <w:r w:rsidRPr="009F1A97">
        <w:rPr>
          <w:rFonts w:ascii="Times New Roman" w:hAnsi="Times New Roman" w:cs="Times New Roman"/>
          <w:sz w:val="24"/>
          <w:szCs w:val="24"/>
        </w:rPr>
        <w:t xml:space="preserve"> as the top three success factors that are associated with strategic change management. The other success factors identified were </w:t>
      </w:r>
      <w:r w:rsidRPr="009F1A97">
        <w:rPr>
          <w:rFonts w:ascii="Times New Roman" w:hAnsi="Times New Roman" w:cs="Times New Roman"/>
          <w:b/>
          <w:sz w:val="24"/>
          <w:szCs w:val="24"/>
        </w:rPr>
        <w:t>Leadership and Effective communication.</w:t>
      </w:r>
    </w:p>
    <w:p w14:paraId="7EE339E0" w14:textId="77777777" w:rsidR="009F1A97" w:rsidRPr="009F1A97" w:rsidRDefault="009F1A97" w:rsidP="009F1A97">
      <w:pPr>
        <w:rPr>
          <w:rFonts w:ascii="Times New Roman" w:hAnsi="Times New Roman" w:cs="Times New Roman"/>
          <w:sz w:val="24"/>
          <w:szCs w:val="24"/>
        </w:rPr>
      </w:pPr>
      <w:r w:rsidRPr="009F1A97">
        <w:rPr>
          <w:rFonts w:ascii="Times New Roman" w:hAnsi="Times New Roman" w:cs="Times New Roman"/>
          <w:sz w:val="24"/>
          <w:szCs w:val="24"/>
        </w:rPr>
        <w:t>The findings indicate that effective alignment of organisation culture and its values with desired change, aids in the effective communication that results in the successful implementation of multiple change initiatives. The analysis of the results also denotes that leaders and managers of healthcare organisation are aware of the interdependency of multiple strategic change initiatives on one another.</w:t>
      </w:r>
    </w:p>
    <w:p w14:paraId="6E3032F2" w14:textId="77777777" w:rsidR="009F1A97" w:rsidRDefault="009F1A97" w:rsidP="009F1A97">
      <w:pPr>
        <w:pStyle w:val="Heading2"/>
        <w:numPr>
          <w:ilvl w:val="0"/>
          <w:numId w:val="3"/>
        </w:numPr>
      </w:pPr>
      <w:bookmarkStart w:id="15" w:name="_Toc523836898"/>
      <w:r>
        <w:t>Research Question</w:t>
      </w:r>
      <w:bookmarkEnd w:id="15"/>
    </w:p>
    <w:p w14:paraId="4A1F4F65" w14:textId="77777777" w:rsidR="009F1A97" w:rsidRPr="009F1A97" w:rsidRDefault="009F1A97" w:rsidP="009F1A97">
      <w:pPr>
        <w:rPr>
          <w:rFonts w:ascii="Times New Roman" w:hAnsi="Times New Roman" w:cs="Times New Roman"/>
          <w:sz w:val="24"/>
          <w:szCs w:val="24"/>
        </w:rPr>
      </w:pPr>
      <w:r w:rsidRPr="009F1A97">
        <w:rPr>
          <w:rFonts w:ascii="Times New Roman" w:hAnsi="Times New Roman" w:cs="Times New Roman"/>
          <w:sz w:val="24"/>
          <w:szCs w:val="24"/>
        </w:rPr>
        <w:t>Does identifying the key success factors associated to the strategic change management in healthcare organisation results in effective implementation of strategic change?</w:t>
      </w:r>
    </w:p>
    <w:p w14:paraId="2E35BBAC" w14:textId="77777777" w:rsidR="009F1A97" w:rsidRDefault="009F1A97" w:rsidP="0036171C">
      <w:pPr>
        <w:pStyle w:val="Heading3"/>
      </w:pPr>
      <w:bookmarkStart w:id="16" w:name="_Toc523836899"/>
      <w:r>
        <w:t>2.1 Research Rationale</w:t>
      </w:r>
      <w:bookmarkEnd w:id="16"/>
    </w:p>
    <w:p w14:paraId="5E6D7120" w14:textId="77777777" w:rsidR="009F1A97" w:rsidRPr="009F1A97" w:rsidRDefault="009F1A97" w:rsidP="009F1A97">
      <w:pPr>
        <w:rPr>
          <w:rFonts w:ascii="Times New Roman" w:hAnsi="Times New Roman" w:cs="Times New Roman"/>
          <w:sz w:val="24"/>
          <w:szCs w:val="24"/>
        </w:rPr>
      </w:pPr>
      <w:r w:rsidRPr="009F1A97">
        <w:rPr>
          <w:rFonts w:ascii="Times New Roman" w:hAnsi="Times New Roman" w:cs="Times New Roman"/>
          <w:sz w:val="24"/>
          <w:szCs w:val="24"/>
        </w:rPr>
        <w:t>Empirical studies related to success factors associated with organisational change within healthcare organisations are seldom (</w:t>
      </w:r>
      <w:proofErr w:type="spellStart"/>
      <w:r w:rsidRPr="009F1A97">
        <w:rPr>
          <w:rFonts w:ascii="Times New Roman" w:hAnsi="Times New Roman" w:cs="Times New Roman"/>
          <w:sz w:val="24"/>
          <w:szCs w:val="24"/>
        </w:rPr>
        <w:t>Zuckweiler</w:t>
      </w:r>
      <w:proofErr w:type="spellEnd"/>
      <w:r w:rsidRPr="009F1A97">
        <w:rPr>
          <w:rFonts w:ascii="Times New Roman" w:hAnsi="Times New Roman" w:cs="Times New Roman"/>
          <w:sz w:val="24"/>
          <w:szCs w:val="24"/>
        </w:rPr>
        <w:t xml:space="preserve">, </w:t>
      </w:r>
      <w:proofErr w:type="spellStart"/>
      <w:r w:rsidRPr="009F1A97">
        <w:rPr>
          <w:rFonts w:ascii="Times New Roman" w:hAnsi="Times New Roman" w:cs="Times New Roman"/>
          <w:sz w:val="24"/>
          <w:szCs w:val="24"/>
        </w:rPr>
        <w:t>Buelow</w:t>
      </w:r>
      <w:proofErr w:type="spellEnd"/>
      <w:r w:rsidRPr="009F1A97">
        <w:rPr>
          <w:rFonts w:ascii="Times New Roman" w:hAnsi="Times New Roman" w:cs="Times New Roman"/>
          <w:sz w:val="24"/>
          <w:szCs w:val="24"/>
        </w:rPr>
        <w:t xml:space="preserve">, </w:t>
      </w:r>
      <w:proofErr w:type="spellStart"/>
      <w:r w:rsidRPr="009F1A97">
        <w:rPr>
          <w:rFonts w:ascii="Times New Roman" w:hAnsi="Times New Roman" w:cs="Times New Roman"/>
          <w:sz w:val="24"/>
          <w:szCs w:val="24"/>
        </w:rPr>
        <w:t>Rosacker</w:t>
      </w:r>
      <w:proofErr w:type="spellEnd"/>
      <w:r w:rsidRPr="009F1A97">
        <w:rPr>
          <w:rFonts w:ascii="Times New Roman" w:hAnsi="Times New Roman" w:cs="Times New Roman"/>
          <w:sz w:val="24"/>
          <w:szCs w:val="24"/>
        </w:rPr>
        <w:t xml:space="preserve">, 2010). Rune (2005), asserts that there is lack of conceptual framework for organisational change in management literature and there is scope for research studies to be carried out, that helps in identifying success factors related to change management, thus contributing to the knowledge of change management literature </w:t>
      </w:r>
    </w:p>
    <w:p w14:paraId="2799C8F2" w14:textId="77777777" w:rsidR="009F1A97" w:rsidRPr="009F1A97" w:rsidRDefault="009F1A97" w:rsidP="009F1A97">
      <w:pPr>
        <w:rPr>
          <w:rFonts w:ascii="Times New Roman" w:hAnsi="Times New Roman" w:cs="Times New Roman"/>
          <w:sz w:val="24"/>
          <w:szCs w:val="24"/>
        </w:rPr>
      </w:pPr>
      <w:r w:rsidRPr="009F1A97">
        <w:rPr>
          <w:rFonts w:ascii="Times New Roman" w:hAnsi="Times New Roman" w:cs="Times New Roman"/>
          <w:sz w:val="24"/>
          <w:szCs w:val="24"/>
        </w:rPr>
        <w:t>The current research contributes to close this gap in change management literature specially in healthcare sector. Thus, resulting in better understanding of strategic change initiatives and their success factors for healthcare organisations. This would assist healthcare setups at different levels in identifying the key success factors and to achieve successful implementation of strategic change initiatives.</w:t>
      </w:r>
    </w:p>
    <w:p w14:paraId="51BEAA1B" w14:textId="77777777" w:rsidR="009F1A97" w:rsidRDefault="009F1A97" w:rsidP="009F1A97"/>
    <w:p w14:paraId="1A909E82" w14:textId="77777777" w:rsidR="009F1A97" w:rsidRDefault="009F1A97" w:rsidP="0036171C">
      <w:pPr>
        <w:pStyle w:val="Heading3"/>
      </w:pPr>
      <w:bookmarkStart w:id="17" w:name="_Toc523836900"/>
      <w:r>
        <w:lastRenderedPageBreak/>
        <w:t>2.2 Research Aim</w:t>
      </w:r>
      <w:bookmarkEnd w:id="17"/>
    </w:p>
    <w:p w14:paraId="391DACC1" w14:textId="77777777" w:rsidR="009F1A97" w:rsidRPr="009F1A97" w:rsidRDefault="009F1A97" w:rsidP="009F1A97">
      <w:pPr>
        <w:rPr>
          <w:rFonts w:ascii="Times New Roman" w:hAnsi="Times New Roman" w:cs="Times New Roman"/>
          <w:sz w:val="24"/>
          <w:szCs w:val="24"/>
        </w:rPr>
      </w:pPr>
      <w:r w:rsidRPr="009F1A97">
        <w:rPr>
          <w:rFonts w:ascii="Times New Roman" w:hAnsi="Times New Roman" w:cs="Times New Roman"/>
          <w:sz w:val="24"/>
          <w:szCs w:val="24"/>
        </w:rPr>
        <w:t>This pilot study aims at identifying and analysing the key success factors associated with organisational strategic change in healthcare organisations. Key success factors associated with organisational change in the change management literature were identified and they were compared to the primary findings gathered through the semi-structured interviews.</w:t>
      </w:r>
    </w:p>
    <w:p w14:paraId="4279458D" w14:textId="77777777" w:rsidR="009F1A97" w:rsidRDefault="009F1A97" w:rsidP="0036171C">
      <w:pPr>
        <w:pStyle w:val="Heading3"/>
      </w:pPr>
      <w:bookmarkStart w:id="18" w:name="_Toc523836901"/>
      <w:r>
        <w:t>2.3 Research Objective</w:t>
      </w:r>
      <w:bookmarkEnd w:id="18"/>
    </w:p>
    <w:p w14:paraId="416DF91B" w14:textId="77777777" w:rsidR="009F1A97" w:rsidRDefault="009F1A97" w:rsidP="009F1A97">
      <w:r w:rsidRPr="009F1A97">
        <w:rPr>
          <w:rFonts w:ascii="Times New Roman" w:hAnsi="Times New Roman" w:cs="Times New Roman"/>
          <w:sz w:val="24"/>
          <w:szCs w:val="24"/>
        </w:rPr>
        <w:t>The key objective of the study is to identify the specific success factors associated with strategic change management in the healthcare sector that are not identified or found in the management literature</w:t>
      </w:r>
      <w:r>
        <w:t>.</w:t>
      </w:r>
    </w:p>
    <w:p w14:paraId="32FA5434" w14:textId="77777777" w:rsidR="009F1A97" w:rsidRDefault="009F1A97" w:rsidP="009F1A97">
      <w:pPr>
        <w:pStyle w:val="Heading2"/>
        <w:numPr>
          <w:ilvl w:val="0"/>
          <w:numId w:val="3"/>
        </w:numPr>
      </w:pPr>
      <w:bookmarkStart w:id="19" w:name="_Toc523836902"/>
      <w:r>
        <w:t>Research Philosophy</w:t>
      </w:r>
      <w:bookmarkEnd w:id="19"/>
    </w:p>
    <w:p w14:paraId="487D2F19" w14:textId="77777777" w:rsidR="009F1A97" w:rsidRDefault="009F1A97" w:rsidP="0036171C">
      <w:pPr>
        <w:pStyle w:val="Heading3"/>
      </w:pPr>
      <w:bookmarkStart w:id="20" w:name="_Toc523836903"/>
      <w:r>
        <w:t>3.1 Epistemology</w:t>
      </w:r>
      <w:bookmarkEnd w:id="20"/>
    </w:p>
    <w:p w14:paraId="0584B49E" w14:textId="77777777" w:rsidR="009F1A97" w:rsidRPr="009F1A97" w:rsidRDefault="009F1A97" w:rsidP="009F1A97">
      <w:pPr>
        <w:rPr>
          <w:rFonts w:ascii="Times New Roman" w:hAnsi="Times New Roman" w:cs="Times New Roman"/>
          <w:sz w:val="24"/>
          <w:szCs w:val="24"/>
        </w:rPr>
      </w:pPr>
      <w:r w:rsidRPr="009F1A97">
        <w:rPr>
          <w:rFonts w:ascii="Times New Roman" w:hAnsi="Times New Roman" w:cs="Times New Roman"/>
          <w:b/>
          <w:sz w:val="24"/>
          <w:szCs w:val="24"/>
        </w:rPr>
        <w:t>Constructivism (Constructivist) approach</w:t>
      </w:r>
      <w:r w:rsidRPr="009F1A97">
        <w:rPr>
          <w:rFonts w:ascii="Times New Roman" w:hAnsi="Times New Roman" w:cs="Times New Roman"/>
          <w:sz w:val="24"/>
          <w:szCs w:val="24"/>
        </w:rPr>
        <w:t xml:space="preserve"> was employed into this qualitative study where Open ended questions will be used in the in-depth interviews to know their perspective about the success factors associated with strategic change in the healthcare sector. Constructivism approach often lets the researcher provide the platform for the study participants to express their views more freely and honestly which brings participants perspective in to consideration to generate knowledge (Research-Methodology, 2012). </w:t>
      </w:r>
    </w:p>
    <w:p w14:paraId="4F11BF67" w14:textId="77777777" w:rsidR="009F1A97" w:rsidRDefault="009F1A97" w:rsidP="0036171C">
      <w:pPr>
        <w:pStyle w:val="Heading3"/>
      </w:pPr>
      <w:bookmarkStart w:id="21" w:name="_Toc523836904"/>
      <w:r>
        <w:t>3.2 Ontology</w:t>
      </w:r>
      <w:bookmarkEnd w:id="21"/>
    </w:p>
    <w:p w14:paraId="76E8C07C" w14:textId="77777777" w:rsidR="009F1A97" w:rsidRPr="009F1A97" w:rsidRDefault="009F1A97" w:rsidP="009F1A97">
      <w:pPr>
        <w:rPr>
          <w:rFonts w:ascii="Times New Roman" w:hAnsi="Times New Roman" w:cs="Times New Roman"/>
          <w:sz w:val="24"/>
          <w:szCs w:val="24"/>
        </w:rPr>
      </w:pPr>
      <w:r w:rsidRPr="009F1A97">
        <w:rPr>
          <w:rFonts w:ascii="Times New Roman" w:hAnsi="Times New Roman" w:cs="Times New Roman"/>
          <w:sz w:val="24"/>
          <w:szCs w:val="24"/>
        </w:rPr>
        <w:t xml:space="preserve">Ontology mainly associated with the nature of reality. </w:t>
      </w:r>
      <w:r w:rsidRPr="009F1A97">
        <w:rPr>
          <w:rFonts w:ascii="Times New Roman" w:hAnsi="Times New Roman" w:cs="Times New Roman"/>
          <w:b/>
          <w:sz w:val="24"/>
          <w:szCs w:val="24"/>
        </w:rPr>
        <w:t>Interpretivism approach</w:t>
      </w:r>
      <w:r w:rsidRPr="009F1A97">
        <w:rPr>
          <w:rFonts w:ascii="Times New Roman" w:hAnsi="Times New Roman" w:cs="Times New Roman"/>
          <w:sz w:val="24"/>
          <w:szCs w:val="24"/>
        </w:rPr>
        <w:t xml:space="preserve"> is followed in this study. This approach strongly asserts that social phenomena are obtained through the social actors from their perceptions and actions (Bryman, 2012). The social actors in this study are denoted as the healthcare professionals who are responsible for strategic change initiatives and their successful implementation.</w:t>
      </w:r>
    </w:p>
    <w:p w14:paraId="5A2D4EBB" w14:textId="77777777" w:rsidR="009F1A97" w:rsidRDefault="009F1A97" w:rsidP="0036171C">
      <w:pPr>
        <w:pStyle w:val="Heading3"/>
      </w:pPr>
      <w:bookmarkStart w:id="22" w:name="_Toc523836905"/>
      <w:r>
        <w:t>3.3 Research Approach</w:t>
      </w:r>
      <w:bookmarkEnd w:id="22"/>
    </w:p>
    <w:p w14:paraId="1732352D" w14:textId="77777777" w:rsidR="009F1A97" w:rsidRPr="009F1A97" w:rsidRDefault="009F1A97" w:rsidP="009F1A97">
      <w:pPr>
        <w:rPr>
          <w:rFonts w:ascii="Times New Roman" w:hAnsi="Times New Roman" w:cs="Times New Roman"/>
          <w:sz w:val="24"/>
          <w:szCs w:val="24"/>
        </w:rPr>
      </w:pPr>
      <w:r w:rsidRPr="009F1A97">
        <w:rPr>
          <w:rFonts w:ascii="Times New Roman" w:hAnsi="Times New Roman" w:cs="Times New Roman"/>
          <w:b/>
          <w:sz w:val="24"/>
          <w:szCs w:val="24"/>
        </w:rPr>
        <w:t>Inductive reasoning (Bottom-up approach)</w:t>
      </w:r>
      <w:r w:rsidRPr="009F1A97">
        <w:rPr>
          <w:rFonts w:ascii="Times New Roman" w:hAnsi="Times New Roman" w:cs="Times New Roman"/>
          <w:sz w:val="24"/>
          <w:szCs w:val="24"/>
        </w:rPr>
        <w:t xml:space="preserve"> is adapted in this study. Inductive reasoning usually commences with observations followed by theories being proposed towards the end of the study (Bernard, 2011). In this pilot study researcher contrasts the conceptual framework of emergent change found in the management literature, with the preliminary findings (primary data) obtained through in depth semi-structured interviews, to draw a conclusion to the research question.</w:t>
      </w:r>
    </w:p>
    <w:p w14:paraId="7C2EBFA2" w14:textId="77777777" w:rsidR="009F1A97" w:rsidRDefault="009F1A97" w:rsidP="009F1A97">
      <w:pPr>
        <w:pStyle w:val="Heading2"/>
        <w:numPr>
          <w:ilvl w:val="0"/>
          <w:numId w:val="3"/>
        </w:numPr>
      </w:pPr>
      <w:bookmarkStart w:id="23" w:name="_Toc523836906"/>
      <w:r>
        <w:t>Literature Review</w:t>
      </w:r>
      <w:bookmarkEnd w:id="23"/>
    </w:p>
    <w:p w14:paraId="287AA436" w14:textId="77777777" w:rsidR="009F1A97" w:rsidRDefault="009F1A97" w:rsidP="0036171C">
      <w:pPr>
        <w:pStyle w:val="Heading3"/>
      </w:pPr>
      <w:bookmarkStart w:id="24" w:name="_Toc523836907"/>
      <w:r>
        <w:t>4.1 Traditional Change Approach</w:t>
      </w:r>
      <w:bookmarkEnd w:id="24"/>
      <w:r>
        <w:t xml:space="preserve"> </w:t>
      </w:r>
    </w:p>
    <w:p w14:paraId="03FA76ED" w14:textId="77777777" w:rsidR="009F1A97" w:rsidRPr="009F1A97" w:rsidRDefault="009F1A97" w:rsidP="009F1A97">
      <w:pPr>
        <w:rPr>
          <w:rFonts w:ascii="Times New Roman" w:hAnsi="Times New Roman" w:cs="Times New Roman"/>
          <w:sz w:val="24"/>
          <w:szCs w:val="24"/>
        </w:rPr>
      </w:pPr>
      <w:r w:rsidRPr="009F1A97">
        <w:rPr>
          <w:rFonts w:ascii="Times New Roman" w:hAnsi="Times New Roman" w:cs="Times New Roman"/>
          <w:b/>
          <w:sz w:val="24"/>
          <w:szCs w:val="24"/>
        </w:rPr>
        <w:t>Planned approach</w:t>
      </w:r>
      <w:r w:rsidRPr="009F1A97">
        <w:rPr>
          <w:rFonts w:ascii="Times New Roman" w:hAnsi="Times New Roman" w:cs="Times New Roman"/>
          <w:sz w:val="24"/>
          <w:szCs w:val="24"/>
        </w:rPr>
        <w:t xml:space="preserve"> to organisational change was introduced by </w:t>
      </w:r>
      <w:r w:rsidRPr="009F1A97">
        <w:rPr>
          <w:rFonts w:ascii="Times New Roman" w:hAnsi="Times New Roman" w:cs="Times New Roman"/>
          <w:b/>
          <w:sz w:val="24"/>
          <w:szCs w:val="24"/>
        </w:rPr>
        <w:t>Lewin (Lewin’s Change Model)</w:t>
      </w:r>
      <w:r w:rsidRPr="009F1A97">
        <w:rPr>
          <w:rFonts w:ascii="Times New Roman" w:hAnsi="Times New Roman" w:cs="Times New Roman"/>
          <w:sz w:val="24"/>
          <w:szCs w:val="24"/>
        </w:rPr>
        <w:t xml:space="preserve"> in 1946 which consisted of 3 steps, unfreezing the current level, making the desired change through moving to the next level and finally refreezing </w:t>
      </w:r>
      <w:bookmarkStart w:id="25" w:name="_Hlk523347401"/>
      <w:r w:rsidRPr="009F1A97">
        <w:rPr>
          <w:rFonts w:ascii="Times New Roman" w:hAnsi="Times New Roman" w:cs="Times New Roman"/>
          <w:sz w:val="24"/>
          <w:szCs w:val="24"/>
        </w:rPr>
        <w:t>(Branford and Forrester, 2003).</w:t>
      </w:r>
      <w:bookmarkEnd w:id="25"/>
      <w:r w:rsidRPr="009F1A97">
        <w:rPr>
          <w:rFonts w:ascii="Times New Roman" w:hAnsi="Times New Roman" w:cs="Times New Roman"/>
          <w:sz w:val="24"/>
          <w:szCs w:val="24"/>
        </w:rPr>
        <w:t xml:space="preserve"> Despite Lewin’s change model was regarded as long established and effective, Critics often claimed that Lewin’s Chane model is only restricted to organisations that seek incremental change on a small-scale, but it is not applicable to large-scale organisational change like in health sectors that often needs transformational change (Burnes, 2004). </w:t>
      </w:r>
    </w:p>
    <w:p w14:paraId="3AB10444" w14:textId="77777777" w:rsidR="009F1A97" w:rsidRDefault="009F1A97" w:rsidP="0036171C">
      <w:pPr>
        <w:pStyle w:val="Heading3"/>
      </w:pPr>
      <w:bookmarkStart w:id="26" w:name="_Toc523836908"/>
      <w:r>
        <w:t>4.2 Emergent change approach</w:t>
      </w:r>
      <w:bookmarkEnd w:id="26"/>
    </w:p>
    <w:p w14:paraId="33FD77F3" w14:textId="77777777" w:rsidR="009F1A97" w:rsidRPr="009F1A97" w:rsidRDefault="009F1A97" w:rsidP="009F1A97">
      <w:pPr>
        <w:rPr>
          <w:rFonts w:ascii="Times New Roman" w:hAnsi="Times New Roman" w:cs="Times New Roman"/>
          <w:sz w:val="24"/>
          <w:szCs w:val="24"/>
        </w:rPr>
      </w:pPr>
      <w:r w:rsidRPr="009F1A97">
        <w:rPr>
          <w:rFonts w:ascii="Times New Roman" w:hAnsi="Times New Roman" w:cs="Times New Roman"/>
          <w:b/>
          <w:sz w:val="24"/>
          <w:szCs w:val="24"/>
        </w:rPr>
        <w:t>Emergent change</w:t>
      </w:r>
      <w:r w:rsidRPr="009F1A97">
        <w:rPr>
          <w:rFonts w:ascii="Times New Roman" w:hAnsi="Times New Roman" w:cs="Times New Roman"/>
          <w:sz w:val="24"/>
          <w:szCs w:val="24"/>
        </w:rPr>
        <w:t xml:space="preserve"> has gained acceptance since the criticism and non-applicability of planned change approach for complex organisational change. In Emergent change approach unlike planned change, the change is seen as a bottom-up approach (Branford and Forrester, 2003). </w:t>
      </w:r>
      <w:r w:rsidRPr="009F1A97">
        <w:rPr>
          <w:rFonts w:ascii="Times New Roman" w:hAnsi="Times New Roman" w:cs="Times New Roman"/>
          <w:sz w:val="24"/>
          <w:szCs w:val="24"/>
        </w:rPr>
        <w:lastRenderedPageBreak/>
        <w:t xml:space="preserve">However, emergent change concept being relatively new has been criticised claiming that it lacks consistency and diversity (Bamford and Forrester, 2003). Emergent change’s applicability was questioned, claiming that it consisted of different set of models and whether it can be used as an alternative to planned approach. But, according to Burnes (1996) organisations in healthcare sector that operate in complex and dynamic environment must be consistently adaptable to change, only then making emergent change approach more valid and applicable. Burnes (1996) asserts that the emergent change model can be generalised, can used by any organisation at different times and under any given situation.  </w:t>
      </w:r>
    </w:p>
    <w:p w14:paraId="1DEF778D" w14:textId="77777777" w:rsidR="009F1A97" w:rsidRPr="009F1A97" w:rsidRDefault="009F1A97" w:rsidP="009F1A97">
      <w:pPr>
        <w:rPr>
          <w:rFonts w:ascii="Times New Roman" w:hAnsi="Times New Roman" w:cs="Times New Roman"/>
          <w:sz w:val="24"/>
          <w:szCs w:val="24"/>
        </w:rPr>
      </w:pPr>
      <w:r w:rsidRPr="009F1A97">
        <w:rPr>
          <w:rFonts w:ascii="Times New Roman" w:hAnsi="Times New Roman" w:cs="Times New Roman"/>
          <w:sz w:val="24"/>
          <w:szCs w:val="24"/>
        </w:rPr>
        <w:t xml:space="preserve">Change management in complex setup like Healthcare organisations are often believed to be uncertain, due to consistent change in its internal and external environment (Meyer and O’Brien-Pallas, 2010). The </w:t>
      </w:r>
      <w:r w:rsidRPr="009F1A97">
        <w:rPr>
          <w:rFonts w:ascii="Times New Roman" w:hAnsi="Times New Roman" w:cs="Times New Roman"/>
          <w:b/>
          <w:sz w:val="24"/>
          <w:szCs w:val="24"/>
        </w:rPr>
        <w:t>Emergent change models</w:t>
      </w:r>
      <w:r w:rsidRPr="009F1A97">
        <w:rPr>
          <w:rFonts w:ascii="Times New Roman" w:hAnsi="Times New Roman" w:cs="Times New Roman"/>
          <w:sz w:val="24"/>
          <w:szCs w:val="24"/>
        </w:rPr>
        <w:t xml:space="preserve"> related to such complex organisational change, can be closely associated to strategic changes in healthcare organisations. According to Burnes (2004), Organisational change in the healthcare sector must be considered as an open-ended process and is closely associated with strategic change initiatives taken by the social actors and their adaptation to change. Clerical and Non-clerical healthcare professionals can be regarded as Social actors who are accountable for change in healthcare sector.</w:t>
      </w:r>
    </w:p>
    <w:p w14:paraId="06CA20A3" w14:textId="77777777" w:rsidR="009F1A97" w:rsidRDefault="009F1A97" w:rsidP="0036171C">
      <w:pPr>
        <w:pStyle w:val="Heading3"/>
      </w:pPr>
      <w:bookmarkStart w:id="27" w:name="_Toc523836909"/>
      <w:r>
        <w:t>4.3 Conceptual Framework</w:t>
      </w:r>
      <w:bookmarkEnd w:id="27"/>
      <w:r>
        <w:t xml:space="preserve"> </w:t>
      </w:r>
    </w:p>
    <w:p w14:paraId="1352BA79" w14:textId="77777777" w:rsidR="009F1A97" w:rsidRPr="009F1A97" w:rsidRDefault="009F1A97" w:rsidP="009F1A97">
      <w:pPr>
        <w:rPr>
          <w:rFonts w:ascii="Times New Roman" w:hAnsi="Times New Roman" w:cs="Times New Roman"/>
          <w:sz w:val="24"/>
          <w:szCs w:val="24"/>
        </w:rPr>
      </w:pPr>
      <w:r w:rsidRPr="009F1A97">
        <w:rPr>
          <w:rFonts w:ascii="Times New Roman" w:hAnsi="Times New Roman" w:cs="Times New Roman"/>
          <w:sz w:val="24"/>
          <w:szCs w:val="24"/>
        </w:rPr>
        <w:t xml:space="preserve">Rune (2005), reviewed and compared the three emergent change models, </w:t>
      </w:r>
      <w:r w:rsidRPr="009F1A97">
        <w:rPr>
          <w:rFonts w:ascii="Times New Roman" w:hAnsi="Times New Roman" w:cs="Times New Roman"/>
          <w:b/>
          <w:sz w:val="24"/>
          <w:szCs w:val="24"/>
        </w:rPr>
        <w:t>Ten factors for executive change</w:t>
      </w:r>
      <w:r w:rsidRPr="009F1A97">
        <w:rPr>
          <w:rFonts w:ascii="Times New Roman" w:hAnsi="Times New Roman" w:cs="Times New Roman"/>
          <w:sz w:val="24"/>
          <w:szCs w:val="24"/>
        </w:rPr>
        <w:t xml:space="preserve"> by Kanter et al., (1992</w:t>
      </w:r>
      <w:r w:rsidRPr="009F1A97">
        <w:rPr>
          <w:rFonts w:ascii="Times New Roman" w:hAnsi="Times New Roman" w:cs="Times New Roman"/>
          <w:b/>
          <w:sz w:val="24"/>
          <w:szCs w:val="24"/>
        </w:rPr>
        <w:t>); Eight-step process for effective organisational transformation</w:t>
      </w:r>
      <w:r w:rsidRPr="009F1A97">
        <w:rPr>
          <w:rFonts w:ascii="Times New Roman" w:hAnsi="Times New Roman" w:cs="Times New Roman"/>
          <w:sz w:val="24"/>
          <w:szCs w:val="24"/>
        </w:rPr>
        <w:t xml:space="preserve"> by Kotter (1996); and </w:t>
      </w:r>
      <w:r w:rsidRPr="009F1A97">
        <w:rPr>
          <w:rFonts w:ascii="Times New Roman" w:hAnsi="Times New Roman" w:cs="Times New Roman"/>
          <w:b/>
          <w:sz w:val="24"/>
          <w:szCs w:val="24"/>
        </w:rPr>
        <w:t xml:space="preserve">Seven-step process </w:t>
      </w:r>
      <w:r w:rsidRPr="009F1A97">
        <w:rPr>
          <w:rFonts w:ascii="Times New Roman" w:hAnsi="Times New Roman" w:cs="Times New Roman"/>
          <w:sz w:val="24"/>
          <w:szCs w:val="24"/>
        </w:rPr>
        <w:t xml:space="preserve">by </w:t>
      </w:r>
      <w:proofErr w:type="spellStart"/>
      <w:r w:rsidRPr="009F1A97">
        <w:rPr>
          <w:rFonts w:ascii="Times New Roman" w:hAnsi="Times New Roman" w:cs="Times New Roman"/>
          <w:sz w:val="24"/>
          <w:szCs w:val="24"/>
        </w:rPr>
        <w:t>Luecke</w:t>
      </w:r>
      <w:proofErr w:type="spellEnd"/>
      <w:r w:rsidRPr="009F1A97">
        <w:rPr>
          <w:rFonts w:ascii="Times New Roman" w:hAnsi="Times New Roman" w:cs="Times New Roman"/>
          <w:sz w:val="24"/>
          <w:szCs w:val="24"/>
        </w:rPr>
        <w:t xml:space="preserve"> (2003). This comparison of the three emergent change models, will be used as a conceptual framework for this study, which was originally adapted by </w:t>
      </w:r>
      <w:proofErr w:type="spellStart"/>
      <w:r w:rsidRPr="009F1A97">
        <w:rPr>
          <w:rFonts w:ascii="Times New Roman" w:hAnsi="Times New Roman" w:cs="Times New Roman"/>
          <w:sz w:val="24"/>
          <w:szCs w:val="24"/>
        </w:rPr>
        <w:t>Kash</w:t>
      </w:r>
      <w:proofErr w:type="spellEnd"/>
      <w:r w:rsidRPr="009F1A97">
        <w:rPr>
          <w:rFonts w:ascii="Times New Roman" w:hAnsi="Times New Roman" w:cs="Times New Roman"/>
          <w:sz w:val="24"/>
          <w:szCs w:val="24"/>
        </w:rPr>
        <w:t xml:space="preserve"> et al., (2014). </w:t>
      </w:r>
      <w:proofErr w:type="spellStart"/>
      <w:r w:rsidRPr="009F1A97">
        <w:rPr>
          <w:rFonts w:ascii="Times New Roman" w:hAnsi="Times New Roman" w:cs="Times New Roman"/>
          <w:sz w:val="24"/>
          <w:szCs w:val="24"/>
        </w:rPr>
        <w:t>Kash</w:t>
      </w:r>
      <w:proofErr w:type="spellEnd"/>
      <w:r w:rsidRPr="009F1A97">
        <w:rPr>
          <w:rFonts w:ascii="Times New Roman" w:hAnsi="Times New Roman" w:cs="Times New Roman"/>
          <w:sz w:val="24"/>
          <w:szCs w:val="24"/>
        </w:rPr>
        <w:t xml:space="preserve"> et al., (2014), compared three emergent change models, with VHA model (Veterans Health Administration) by Young (2003), to determine the common success factors associated with strategic change initiatives. NHA model by Young (2003), is one of the fewer models that identifies the success factors associated with multiple change initiatives in healthcare sector. The success factors determined across all the four emergent change models are discussed and analysed in the following part of the literature review.</w:t>
      </w:r>
    </w:p>
    <w:p w14:paraId="67C882B4" w14:textId="77777777" w:rsidR="009F1A97" w:rsidRPr="009F1A97" w:rsidRDefault="009F1A97" w:rsidP="009F1A97">
      <w:pPr>
        <w:rPr>
          <w:rFonts w:ascii="Times New Roman" w:hAnsi="Times New Roman" w:cs="Times New Roman"/>
          <w:sz w:val="24"/>
          <w:szCs w:val="24"/>
        </w:rPr>
      </w:pPr>
      <w:r w:rsidRPr="009F1A97">
        <w:rPr>
          <w:rFonts w:ascii="Times New Roman" w:hAnsi="Times New Roman" w:cs="Times New Roman"/>
          <w:sz w:val="24"/>
          <w:szCs w:val="24"/>
        </w:rPr>
        <w:t xml:space="preserve"> </w:t>
      </w:r>
    </w:p>
    <w:p w14:paraId="124B2FED" w14:textId="77777777" w:rsidR="009F1A97" w:rsidRDefault="009F1A97" w:rsidP="0036171C">
      <w:pPr>
        <w:pStyle w:val="Heading3"/>
      </w:pPr>
      <w:bookmarkStart w:id="28" w:name="_Toc523836910"/>
      <w:r w:rsidRPr="00BA1AB1">
        <w:lastRenderedPageBreak/>
        <w:t>FIG 1:</w:t>
      </w:r>
      <w:r>
        <w:t xml:space="preserve"> Success factors from the four emergent change models</w:t>
      </w:r>
      <w:bookmarkEnd w:id="28"/>
    </w:p>
    <w:p w14:paraId="697A463A" w14:textId="77777777" w:rsidR="009F1A97" w:rsidRPr="00BA1AB1" w:rsidRDefault="009F1A97" w:rsidP="0036171C">
      <w:pPr>
        <w:pStyle w:val="Heading3"/>
      </w:pPr>
      <w:bookmarkStart w:id="29" w:name="_Toc523836911"/>
      <w:r>
        <w:t>A</w:t>
      </w:r>
      <w:r w:rsidRPr="00BA1AB1">
        <w:t xml:space="preserve">dapted by </w:t>
      </w:r>
      <w:proofErr w:type="spellStart"/>
      <w:r w:rsidRPr="00BA1AB1">
        <w:t>K</w:t>
      </w:r>
      <w:r>
        <w:t>a</w:t>
      </w:r>
      <w:r w:rsidRPr="00BA1AB1">
        <w:t>sh</w:t>
      </w:r>
      <w:proofErr w:type="spellEnd"/>
      <w:r w:rsidRPr="00BA1AB1">
        <w:t xml:space="preserve"> et al., (2014)</w:t>
      </w:r>
      <w:bookmarkEnd w:id="29"/>
    </w:p>
    <w:p w14:paraId="12E50294" w14:textId="77777777" w:rsidR="009F1A97" w:rsidRPr="00BE09F4" w:rsidRDefault="009F1A97" w:rsidP="009F1A97">
      <w:pPr>
        <w:spacing w:before="240"/>
      </w:pPr>
      <w:r>
        <w:rPr>
          <w:noProof/>
        </w:rPr>
        <w:drawing>
          <wp:inline distT="0" distB="0" distL="0" distR="0" wp14:anchorId="7849FD0C" wp14:editId="497DA035">
            <wp:extent cx="5762625" cy="4406900"/>
            <wp:effectExtent l="0" t="0" r="952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emergent change.jpg"/>
                    <pic:cNvPicPr/>
                  </pic:nvPicPr>
                  <pic:blipFill>
                    <a:blip r:embed="rId8">
                      <a:extLst>
                        <a:ext uri="{28A0092B-C50C-407E-A947-70E740481C1C}">
                          <a14:useLocalDpi xmlns:a14="http://schemas.microsoft.com/office/drawing/2010/main" val="0"/>
                        </a:ext>
                      </a:extLst>
                    </a:blip>
                    <a:stretch>
                      <a:fillRect/>
                    </a:stretch>
                  </pic:blipFill>
                  <pic:spPr>
                    <a:xfrm>
                      <a:off x="0" y="0"/>
                      <a:ext cx="5775752" cy="4416939"/>
                    </a:xfrm>
                    <a:prstGeom prst="rect">
                      <a:avLst/>
                    </a:prstGeom>
                  </pic:spPr>
                </pic:pic>
              </a:graphicData>
            </a:graphic>
          </wp:inline>
        </w:drawing>
      </w:r>
    </w:p>
    <w:p w14:paraId="76A0A3A1" w14:textId="77777777" w:rsidR="009F1A97" w:rsidRDefault="009F1A97" w:rsidP="0036171C">
      <w:pPr>
        <w:pStyle w:val="Heading3"/>
      </w:pPr>
      <w:bookmarkStart w:id="30" w:name="_Toc523836912"/>
      <w:r>
        <w:t>4.4 Success factors identified from the Conceptual Framework</w:t>
      </w:r>
      <w:bookmarkEnd w:id="30"/>
    </w:p>
    <w:p w14:paraId="0BB25CB7" w14:textId="77777777" w:rsidR="009F1A97" w:rsidRPr="00721022" w:rsidRDefault="009F1A97" w:rsidP="009F1A97">
      <w:pPr>
        <w:rPr>
          <w:rFonts w:ascii="Times New Roman" w:hAnsi="Times New Roman" w:cs="Times New Roman"/>
          <w:sz w:val="24"/>
          <w:szCs w:val="24"/>
        </w:rPr>
      </w:pPr>
      <w:r w:rsidRPr="00721022">
        <w:rPr>
          <w:rFonts w:ascii="Times New Roman" w:hAnsi="Times New Roman" w:cs="Times New Roman"/>
          <w:sz w:val="24"/>
          <w:szCs w:val="24"/>
        </w:rPr>
        <w:t>Across all the four emergent change models, these common success factors associated with change were identified:</w:t>
      </w:r>
    </w:p>
    <w:p w14:paraId="549B8A75" w14:textId="77777777" w:rsidR="009F1A97" w:rsidRPr="00721022" w:rsidRDefault="009F1A97" w:rsidP="009F1A97">
      <w:pPr>
        <w:pStyle w:val="ListParagraph"/>
        <w:numPr>
          <w:ilvl w:val="0"/>
          <w:numId w:val="4"/>
        </w:numPr>
        <w:rPr>
          <w:rFonts w:ascii="Times New Roman" w:hAnsi="Times New Roman" w:cs="Times New Roman"/>
          <w:sz w:val="24"/>
          <w:szCs w:val="24"/>
        </w:rPr>
      </w:pPr>
      <w:r w:rsidRPr="00721022">
        <w:rPr>
          <w:rFonts w:ascii="Times New Roman" w:hAnsi="Times New Roman" w:cs="Times New Roman"/>
          <w:sz w:val="24"/>
          <w:szCs w:val="24"/>
        </w:rPr>
        <w:t xml:space="preserve">Organisation Culture and values </w:t>
      </w:r>
    </w:p>
    <w:p w14:paraId="6E1B8A43" w14:textId="77777777" w:rsidR="009F1A97" w:rsidRPr="00721022" w:rsidRDefault="009F1A97" w:rsidP="009F1A97">
      <w:pPr>
        <w:pStyle w:val="ListParagraph"/>
        <w:numPr>
          <w:ilvl w:val="0"/>
          <w:numId w:val="4"/>
        </w:numPr>
        <w:rPr>
          <w:rFonts w:ascii="Times New Roman" w:hAnsi="Times New Roman" w:cs="Times New Roman"/>
          <w:sz w:val="24"/>
          <w:szCs w:val="24"/>
        </w:rPr>
      </w:pPr>
      <w:r w:rsidRPr="00721022">
        <w:rPr>
          <w:rFonts w:ascii="Times New Roman" w:hAnsi="Times New Roman" w:cs="Times New Roman"/>
          <w:b/>
          <w:sz w:val="24"/>
          <w:szCs w:val="24"/>
        </w:rPr>
        <w:t>Identifying and supporting leadership</w:t>
      </w:r>
      <w:r w:rsidRPr="00721022">
        <w:rPr>
          <w:rFonts w:ascii="Times New Roman" w:hAnsi="Times New Roman" w:cs="Times New Roman"/>
          <w:sz w:val="24"/>
          <w:szCs w:val="24"/>
        </w:rPr>
        <w:t xml:space="preserve"> role</w:t>
      </w:r>
    </w:p>
    <w:p w14:paraId="31940B6D" w14:textId="77777777" w:rsidR="009F1A97" w:rsidRPr="00721022" w:rsidRDefault="009F1A97" w:rsidP="009F1A97">
      <w:pPr>
        <w:pStyle w:val="ListParagraph"/>
        <w:numPr>
          <w:ilvl w:val="0"/>
          <w:numId w:val="4"/>
        </w:numPr>
        <w:rPr>
          <w:rFonts w:ascii="Times New Roman" w:hAnsi="Times New Roman" w:cs="Times New Roman"/>
          <w:sz w:val="24"/>
          <w:szCs w:val="24"/>
        </w:rPr>
      </w:pPr>
      <w:r w:rsidRPr="00721022">
        <w:rPr>
          <w:rFonts w:ascii="Times New Roman" w:hAnsi="Times New Roman" w:cs="Times New Roman"/>
          <w:b/>
          <w:sz w:val="24"/>
          <w:szCs w:val="24"/>
        </w:rPr>
        <w:t>Effective communication</w:t>
      </w:r>
      <w:r w:rsidRPr="00721022">
        <w:rPr>
          <w:rFonts w:ascii="Times New Roman" w:hAnsi="Times New Roman" w:cs="Times New Roman"/>
          <w:sz w:val="24"/>
          <w:szCs w:val="24"/>
        </w:rPr>
        <w:t>: Communicating the ideas of change vision to people and trusting and involving people in the change process</w:t>
      </w:r>
    </w:p>
    <w:p w14:paraId="17871B68" w14:textId="77777777" w:rsidR="009F1A97" w:rsidRPr="00721022" w:rsidRDefault="009F1A97" w:rsidP="009F1A97">
      <w:pPr>
        <w:pStyle w:val="ListParagraph"/>
        <w:numPr>
          <w:ilvl w:val="0"/>
          <w:numId w:val="4"/>
        </w:numPr>
        <w:rPr>
          <w:rFonts w:ascii="Times New Roman" w:hAnsi="Times New Roman" w:cs="Times New Roman"/>
          <w:sz w:val="24"/>
          <w:szCs w:val="24"/>
        </w:rPr>
      </w:pPr>
      <w:r w:rsidRPr="00721022">
        <w:rPr>
          <w:rFonts w:ascii="Times New Roman" w:hAnsi="Times New Roman" w:cs="Times New Roman"/>
          <w:b/>
          <w:sz w:val="24"/>
          <w:szCs w:val="24"/>
        </w:rPr>
        <w:t>Employee/people engagement</w:t>
      </w:r>
    </w:p>
    <w:p w14:paraId="35333136" w14:textId="77777777" w:rsidR="009F1A97" w:rsidRPr="00721022" w:rsidRDefault="009F1A97" w:rsidP="009F1A97">
      <w:pPr>
        <w:rPr>
          <w:rFonts w:ascii="Times New Roman" w:hAnsi="Times New Roman" w:cs="Times New Roman"/>
          <w:sz w:val="24"/>
          <w:szCs w:val="24"/>
        </w:rPr>
      </w:pPr>
      <w:r w:rsidRPr="00721022">
        <w:rPr>
          <w:rFonts w:ascii="Times New Roman" w:hAnsi="Times New Roman" w:cs="Times New Roman"/>
          <w:sz w:val="24"/>
          <w:szCs w:val="24"/>
        </w:rPr>
        <w:t xml:space="preserve">The other success factor that is stressed by (Kanter et al., Kotter and </w:t>
      </w:r>
      <w:proofErr w:type="spellStart"/>
      <w:r w:rsidRPr="00721022">
        <w:rPr>
          <w:rFonts w:ascii="Times New Roman" w:hAnsi="Times New Roman" w:cs="Times New Roman"/>
          <w:sz w:val="24"/>
          <w:szCs w:val="24"/>
        </w:rPr>
        <w:t>Luecke</w:t>
      </w:r>
      <w:proofErr w:type="spellEnd"/>
      <w:r w:rsidRPr="00721022">
        <w:rPr>
          <w:rFonts w:ascii="Times New Roman" w:hAnsi="Times New Roman" w:cs="Times New Roman"/>
          <w:sz w:val="24"/>
          <w:szCs w:val="24"/>
        </w:rPr>
        <w:t xml:space="preserve">) is </w:t>
      </w:r>
      <w:r w:rsidRPr="00721022">
        <w:rPr>
          <w:rFonts w:ascii="Times New Roman" w:hAnsi="Times New Roman" w:cs="Times New Roman"/>
          <w:b/>
          <w:sz w:val="24"/>
          <w:szCs w:val="24"/>
        </w:rPr>
        <w:t>Developing shared vision and strategy</w:t>
      </w:r>
      <w:r w:rsidRPr="00721022">
        <w:rPr>
          <w:rFonts w:ascii="Times New Roman" w:hAnsi="Times New Roman" w:cs="Times New Roman"/>
          <w:sz w:val="24"/>
          <w:szCs w:val="24"/>
        </w:rPr>
        <w:t xml:space="preserve"> for desired change. Wile (Kanter and Young) believe that developing an </w:t>
      </w:r>
      <w:r w:rsidRPr="00721022">
        <w:rPr>
          <w:rFonts w:ascii="Times New Roman" w:hAnsi="Times New Roman" w:cs="Times New Roman"/>
          <w:b/>
          <w:sz w:val="24"/>
          <w:szCs w:val="24"/>
        </w:rPr>
        <w:t>Implementation plan</w:t>
      </w:r>
      <w:r w:rsidRPr="00721022">
        <w:rPr>
          <w:rFonts w:ascii="Times New Roman" w:hAnsi="Times New Roman" w:cs="Times New Roman"/>
          <w:sz w:val="24"/>
          <w:szCs w:val="24"/>
        </w:rPr>
        <w:t xml:space="preserve"> must be a part of change initiative and is regarded as one of the main success factors associated with change. Whereas, (Kotter and </w:t>
      </w:r>
      <w:proofErr w:type="spellStart"/>
      <w:r w:rsidRPr="00721022">
        <w:rPr>
          <w:rFonts w:ascii="Times New Roman" w:hAnsi="Times New Roman" w:cs="Times New Roman"/>
          <w:sz w:val="24"/>
          <w:szCs w:val="24"/>
        </w:rPr>
        <w:t>Luecke</w:t>
      </w:r>
      <w:proofErr w:type="spellEnd"/>
      <w:r w:rsidRPr="00721022">
        <w:rPr>
          <w:rFonts w:ascii="Times New Roman" w:hAnsi="Times New Roman" w:cs="Times New Roman"/>
          <w:sz w:val="24"/>
          <w:szCs w:val="24"/>
        </w:rPr>
        <w:t xml:space="preserve">) believe that emphasising on </w:t>
      </w:r>
      <w:r w:rsidRPr="00721022">
        <w:rPr>
          <w:rFonts w:ascii="Times New Roman" w:hAnsi="Times New Roman" w:cs="Times New Roman"/>
          <w:b/>
          <w:sz w:val="24"/>
          <w:szCs w:val="24"/>
        </w:rPr>
        <w:t>flexibility, adaptation and adjustment of strategy</w:t>
      </w:r>
      <w:r w:rsidRPr="00721022">
        <w:rPr>
          <w:rFonts w:ascii="Times New Roman" w:hAnsi="Times New Roman" w:cs="Times New Roman"/>
          <w:sz w:val="24"/>
          <w:szCs w:val="24"/>
        </w:rPr>
        <w:t xml:space="preserve"> during the implementation of change becomes more important. These identified success factors from the emergent change models would serve as back bone in analysing the data gathered from the interviews in the later part of the research study.</w:t>
      </w:r>
    </w:p>
    <w:p w14:paraId="07F3A296" w14:textId="77777777" w:rsidR="009F1A97" w:rsidRDefault="009F1A97" w:rsidP="009F1A97"/>
    <w:p w14:paraId="28B11049" w14:textId="77777777" w:rsidR="009F1A97" w:rsidRDefault="009F1A97" w:rsidP="009F1A97"/>
    <w:p w14:paraId="2BCA9869" w14:textId="77777777" w:rsidR="009F1A97" w:rsidRDefault="009F1A97" w:rsidP="009F1A97">
      <w:pPr>
        <w:pStyle w:val="Heading2"/>
        <w:numPr>
          <w:ilvl w:val="0"/>
          <w:numId w:val="3"/>
        </w:numPr>
      </w:pPr>
      <w:bookmarkStart w:id="31" w:name="_Toc523836913"/>
      <w:r>
        <w:lastRenderedPageBreak/>
        <w:t>Research Methods (Study Context)</w:t>
      </w:r>
      <w:bookmarkEnd w:id="31"/>
    </w:p>
    <w:p w14:paraId="1645D076" w14:textId="12EC8D77" w:rsidR="009F1A97" w:rsidRPr="00721022" w:rsidRDefault="009F1A97" w:rsidP="009F1A97">
      <w:pPr>
        <w:rPr>
          <w:rFonts w:ascii="Times New Roman" w:hAnsi="Times New Roman" w:cs="Times New Roman"/>
          <w:sz w:val="24"/>
          <w:szCs w:val="24"/>
        </w:rPr>
      </w:pPr>
      <w:r w:rsidRPr="00721022">
        <w:rPr>
          <w:rFonts w:ascii="Times New Roman" w:hAnsi="Times New Roman" w:cs="Times New Roman"/>
          <w:sz w:val="24"/>
          <w:szCs w:val="24"/>
        </w:rPr>
        <w:t>Two regional multi-speciality hospitals were selected in Essex county (UK),</w:t>
      </w:r>
      <w:r w:rsidR="00721022">
        <w:rPr>
          <w:rFonts w:ascii="Times New Roman" w:hAnsi="Times New Roman" w:cs="Times New Roman"/>
          <w:sz w:val="24"/>
          <w:szCs w:val="24"/>
        </w:rPr>
        <w:t xml:space="preserve"> </w:t>
      </w:r>
      <w:r w:rsidRPr="00721022">
        <w:rPr>
          <w:rFonts w:ascii="Times New Roman" w:hAnsi="Times New Roman" w:cs="Times New Roman"/>
          <w:sz w:val="24"/>
          <w:szCs w:val="24"/>
        </w:rPr>
        <w:t>referred to as Hospital 1</w:t>
      </w:r>
      <w:r w:rsidR="00721022">
        <w:rPr>
          <w:rFonts w:ascii="Times New Roman" w:hAnsi="Times New Roman" w:cs="Times New Roman"/>
          <w:sz w:val="24"/>
          <w:szCs w:val="24"/>
        </w:rPr>
        <w:t xml:space="preserve"> and </w:t>
      </w:r>
      <w:r w:rsidRPr="00721022">
        <w:rPr>
          <w:rFonts w:ascii="Times New Roman" w:hAnsi="Times New Roman" w:cs="Times New Roman"/>
          <w:sz w:val="24"/>
          <w:szCs w:val="24"/>
        </w:rPr>
        <w:t>Hospital 2 in this study</w:t>
      </w:r>
      <w:r w:rsidR="00721022">
        <w:rPr>
          <w:rFonts w:ascii="Times New Roman" w:hAnsi="Times New Roman" w:cs="Times New Roman"/>
          <w:sz w:val="24"/>
          <w:szCs w:val="24"/>
        </w:rPr>
        <w:t>.</w:t>
      </w:r>
      <w:r w:rsidRPr="00721022">
        <w:rPr>
          <w:rFonts w:ascii="Times New Roman" w:hAnsi="Times New Roman" w:cs="Times New Roman"/>
          <w:sz w:val="24"/>
          <w:szCs w:val="24"/>
        </w:rPr>
        <w:t xml:space="preserve"> This being a pilot study, due to limited time, the hospitals selected for gathering data were close to the researcher place of residence.</w:t>
      </w:r>
    </w:p>
    <w:p w14:paraId="0F5AE9F4" w14:textId="77777777" w:rsidR="009F1A97" w:rsidRPr="00721022" w:rsidRDefault="009F1A97" w:rsidP="009F1A97">
      <w:pPr>
        <w:rPr>
          <w:rFonts w:ascii="Times New Roman" w:hAnsi="Times New Roman" w:cs="Times New Roman"/>
          <w:sz w:val="24"/>
          <w:szCs w:val="24"/>
        </w:rPr>
      </w:pPr>
      <w:r w:rsidRPr="00721022">
        <w:rPr>
          <w:rFonts w:ascii="Times New Roman" w:hAnsi="Times New Roman" w:cs="Times New Roman"/>
          <w:sz w:val="24"/>
          <w:szCs w:val="24"/>
        </w:rPr>
        <w:t xml:space="preserve">Eight in depth semi-structured interviews were conducted with the healthcare professionals at these two hospitals. The themes related to the success factors for change initiatives as described by the study participants, were identified using inductive qualitative approach. The responses from the interviewees gathered answers relating to the type and number of change initiatives currently on the verge of implementation at these two hospitals.  </w:t>
      </w:r>
    </w:p>
    <w:p w14:paraId="2DCDFA20" w14:textId="77777777" w:rsidR="009F1A97" w:rsidRDefault="009F1A97" w:rsidP="0036171C">
      <w:pPr>
        <w:pStyle w:val="Heading3"/>
      </w:pPr>
      <w:bookmarkStart w:id="32" w:name="_Toc523836914"/>
      <w:r>
        <w:t>5.1 Study Participants and their profiles</w:t>
      </w:r>
      <w:bookmarkEnd w:id="32"/>
    </w:p>
    <w:p w14:paraId="52017836" w14:textId="77777777" w:rsidR="009F1A97" w:rsidRPr="00721022" w:rsidRDefault="009F1A97" w:rsidP="009F1A97">
      <w:pPr>
        <w:rPr>
          <w:rFonts w:ascii="Times New Roman" w:hAnsi="Times New Roman" w:cs="Times New Roman"/>
          <w:b/>
          <w:sz w:val="24"/>
          <w:szCs w:val="24"/>
        </w:rPr>
      </w:pPr>
      <w:r w:rsidRPr="00721022">
        <w:rPr>
          <w:rFonts w:ascii="Times New Roman" w:hAnsi="Times New Roman" w:cs="Times New Roman"/>
          <w:sz w:val="24"/>
          <w:szCs w:val="24"/>
        </w:rPr>
        <w:t xml:space="preserve">The respondents from both the hospitals were selected employing a </w:t>
      </w:r>
      <w:r w:rsidRPr="00721022">
        <w:rPr>
          <w:rFonts w:ascii="Times New Roman" w:hAnsi="Times New Roman" w:cs="Times New Roman"/>
          <w:b/>
          <w:sz w:val="24"/>
          <w:szCs w:val="24"/>
        </w:rPr>
        <w:t>snowball approach</w:t>
      </w:r>
      <w:r w:rsidRPr="00721022">
        <w:rPr>
          <w:rFonts w:ascii="Times New Roman" w:hAnsi="Times New Roman" w:cs="Times New Roman"/>
          <w:sz w:val="24"/>
          <w:szCs w:val="24"/>
        </w:rPr>
        <w:t xml:space="preserve">. The participants for the interview included members from senior executive team, progressing downwards to different levels of hierarchy within the hospital. The selected interviewees identified other individuals, who they thought played vital role in the strategic change initiatives. The shortlisted participants included clerical staff like </w:t>
      </w:r>
      <w:r w:rsidRPr="00721022">
        <w:rPr>
          <w:rFonts w:ascii="Times New Roman" w:hAnsi="Times New Roman" w:cs="Times New Roman"/>
          <w:b/>
          <w:sz w:val="24"/>
          <w:szCs w:val="24"/>
        </w:rPr>
        <w:t>Assistant director, Clinical Team Lead, Team Leader of Community services, Administrators and Non-Clerical staff like Head of the Department.</w:t>
      </w:r>
    </w:p>
    <w:p w14:paraId="1D6DA09D" w14:textId="77777777" w:rsidR="009F1A97" w:rsidRPr="00721022" w:rsidRDefault="009F1A97" w:rsidP="009F1A97">
      <w:pPr>
        <w:rPr>
          <w:rFonts w:ascii="Times New Roman" w:hAnsi="Times New Roman" w:cs="Times New Roman"/>
          <w:sz w:val="24"/>
          <w:szCs w:val="24"/>
        </w:rPr>
      </w:pPr>
      <w:r w:rsidRPr="00721022">
        <w:rPr>
          <w:rFonts w:ascii="Times New Roman" w:hAnsi="Times New Roman" w:cs="Times New Roman"/>
          <w:sz w:val="24"/>
          <w:szCs w:val="24"/>
        </w:rPr>
        <w:t>The demographic profile of the participants included their age, gender, tenure at current position and their overall experience as a healthcare professional. The participants selected for the interview had 2 to 30 years of experience as healthcare professional, had been in the current organisation from 1 to 25 years. The participants were split equally based on gender into 4 females and 4 males. The participants at both hospitals held different positions such as Assistant executive, Clinical Leads, Team Leads and Team administrators.</w:t>
      </w:r>
    </w:p>
    <w:p w14:paraId="11B75738" w14:textId="77777777" w:rsidR="009F1A97" w:rsidRDefault="009F1A97" w:rsidP="0036171C">
      <w:pPr>
        <w:pStyle w:val="Heading3"/>
      </w:pPr>
      <w:bookmarkStart w:id="33" w:name="_Toc523836915"/>
      <w:r>
        <w:t>5.2 Data Collection</w:t>
      </w:r>
      <w:bookmarkEnd w:id="33"/>
    </w:p>
    <w:p w14:paraId="4199AAF4" w14:textId="77777777" w:rsidR="009F1A97" w:rsidRPr="00721022" w:rsidRDefault="009F1A97" w:rsidP="009F1A97">
      <w:pPr>
        <w:rPr>
          <w:rFonts w:ascii="Times New Roman" w:hAnsi="Times New Roman" w:cs="Times New Roman"/>
          <w:sz w:val="24"/>
          <w:szCs w:val="24"/>
        </w:rPr>
      </w:pPr>
      <w:r w:rsidRPr="00721022">
        <w:rPr>
          <w:rFonts w:ascii="Times New Roman" w:hAnsi="Times New Roman" w:cs="Times New Roman"/>
          <w:sz w:val="24"/>
          <w:szCs w:val="24"/>
        </w:rPr>
        <w:t>The semi-structured interviews conducted were a focused, open-ended discussion that provides platform for the participants to share their views on organisation’s change initiatives while focusing on associated success factors, more promptly (Bogdan and Biklen, 1992). Four interviews took place at each hospital, out of the 8 interviews conducted in total. The interviews were conducted in July 2018.</w:t>
      </w:r>
    </w:p>
    <w:p w14:paraId="3F40218A" w14:textId="77777777" w:rsidR="009F1A97" w:rsidRPr="00721022" w:rsidRDefault="009F1A97" w:rsidP="009F1A97">
      <w:pPr>
        <w:rPr>
          <w:rFonts w:ascii="Times New Roman" w:hAnsi="Times New Roman" w:cs="Times New Roman"/>
          <w:sz w:val="24"/>
          <w:szCs w:val="24"/>
        </w:rPr>
      </w:pPr>
      <w:r w:rsidRPr="00721022">
        <w:rPr>
          <w:rFonts w:ascii="Times New Roman" w:hAnsi="Times New Roman" w:cs="Times New Roman"/>
          <w:sz w:val="24"/>
          <w:szCs w:val="24"/>
        </w:rPr>
        <w:t>To identify and define various range of change initiatives, initial meeting was conducted with the assistant director of both hospitals. Script of 12 interview questions were framed based on the information collected during the initial meeting, main interview was conducted following this process. Most of the study participants from both the regional hospitals were based at the organisation’s corporate office located in West-Thurrock in Essex county, where the interview was conducted.  The participants were provided opportunity and time for any additional information that they wanted to add, that the interview questions didn’t explore. All the participants were kept well informed, explaining them of the purpose of this study and were provided with the necessary documents before the interview. The answers were collected by the means of notes which was later transferred in to a transcript and stored confidentially for data analysis. The interview being conducted using open ended questions, the participants were to identify the key success factor for each change initiative.</w:t>
      </w:r>
    </w:p>
    <w:p w14:paraId="1A538F3D" w14:textId="77777777" w:rsidR="009F1A97" w:rsidRDefault="009F1A97" w:rsidP="009F1A97">
      <w:pPr>
        <w:pStyle w:val="Heading2"/>
        <w:numPr>
          <w:ilvl w:val="0"/>
          <w:numId w:val="3"/>
        </w:numPr>
        <w:rPr>
          <w:rFonts w:eastAsiaTheme="minorHAnsi"/>
        </w:rPr>
      </w:pPr>
      <w:bookmarkStart w:id="34" w:name="_Toc523836916"/>
      <w:r>
        <w:rPr>
          <w:rFonts w:eastAsiaTheme="minorHAnsi"/>
        </w:rPr>
        <w:lastRenderedPageBreak/>
        <w:t>Data Analysis</w:t>
      </w:r>
      <w:bookmarkEnd w:id="34"/>
    </w:p>
    <w:p w14:paraId="12AAE46A" w14:textId="77777777" w:rsidR="009F1A97" w:rsidRPr="00721022" w:rsidRDefault="009F1A97" w:rsidP="009F1A97">
      <w:pPr>
        <w:rPr>
          <w:rFonts w:ascii="Times New Roman" w:hAnsi="Times New Roman" w:cs="Times New Roman"/>
          <w:sz w:val="24"/>
          <w:szCs w:val="24"/>
        </w:rPr>
      </w:pPr>
      <w:r w:rsidRPr="00721022">
        <w:rPr>
          <w:rFonts w:ascii="Times New Roman" w:hAnsi="Times New Roman" w:cs="Times New Roman"/>
          <w:sz w:val="24"/>
          <w:szCs w:val="24"/>
        </w:rPr>
        <w:t xml:space="preserve">From the chief success factors for the successful implementation of change initiative identified by the study participants, the researcher used </w:t>
      </w:r>
      <w:r w:rsidRPr="00721022">
        <w:rPr>
          <w:rFonts w:ascii="Times New Roman" w:hAnsi="Times New Roman" w:cs="Times New Roman"/>
          <w:b/>
          <w:sz w:val="24"/>
          <w:szCs w:val="24"/>
        </w:rPr>
        <w:t>analytical approach</w:t>
      </w:r>
      <w:r w:rsidRPr="00721022">
        <w:rPr>
          <w:rFonts w:ascii="Times New Roman" w:hAnsi="Times New Roman" w:cs="Times New Roman"/>
          <w:sz w:val="24"/>
          <w:szCs w:val="24"/>
        </w:rPr>
        <w:t xml:space="preserve"> to identify the corresponding common themes associated with the success factors that were identified during the interview. As inductive approach was employed in this study, the researcher relied on the findings gathered from the interview to identify the success factors associated with strategic change initiatives taken at both the hospitals.</w:t>
      </w:r>
    </w:p>
    <w:p w14:paraId="41097466" w14:textId="77777777" w:rsidR="009F1A97" w:rsidRPr="00721022" w:rsidRDefault="009F1A97" w:rsidP="009F1A97">
      <w:pPr>
        <w:rPr>
          <w:rFonts w:ascii="Times New Roman" w:hAnsi="Times New Roman" w:cs="Times New Roman"/>
          <w:sz w:val="24"/>
          <w:szCs w:val="24"/>
        </w:rPr>
      </w:pPr>
      <w:r w:rsidRPr="00721022">
        <w:rPr>
          <w:rFonts w:ascii="Times New Roman" w:hAnsi="Times New Roman" w:cs="Times New Roman"/>
          <w:b/>
          <w:sz w:val="24"/>
          <w:szCs w:val="24"/>
        </w:rPr>
        <w:t>Grounded theory</w:t>
      </w:r>
      <w:r w:rsidRPr="00721022">
        <w:rPr>
          <w:rFonts w:ascii="Times New Roman" w:hAnsi="Times New Roman" w:cs="Times New Roman"/>
          <w:sz w:val="24"/>
          <w:szCs w:val="24"/>
        </w:rPr>
        <w:t xml:space="preserve"> by Strauss and Corbin (1997) was employed in the data analysis procedure through inductive analysis approach to code the gathered data from the interview. Overarching themes were obtained using the open coding system, after arranging the codes to their corresponding sub-groups. Later the transcripts from the interview were coded. Cross-examination was carried out to re-evaluate the codes and corrections were made accordingly to ensure consistency and reliability of the identified codes that were assigned to their corresponding themes. Identified themes with their corresponding codes are represented in the following table.</w:t>
      </w:r>
    </w:p>
    <w:p w14:paraId="22C3483F" w14:textId="77777777" w:rsidR="009F1A97" w:rsidRDefault="009F1A97" w:rsidP="009F1A97"/>
    <w:p w14:paraId="38B74E89" w14:textId="77777777" w:rsidR="009F1A97" w:rsidRDefault="009F1A97" w:rsidP="0036171C">
      <w:pPr>
        <w:pStyle w:val="Heading3"/>
      </w:pPr>
      <w:bookmarkStart w:id="35" w:name="_Toc523836917"/>
      <w:r>
        <w:t>Table 1: Codes and their corresponding themes related to the success factors associated with change initiative</w:t>
      </w:r>
      <w:bookmarkEnd w:id="35"/>
    </w:p>
    <w:p w14:paraId="6B4CB9B4" w14:textId="77777777" w:rsidR="009F1A97" w:rsidRPr="006C280A" w:rsidRDefault="009F1A97" w:rsidP="009F1A97"/>
    <w:tbl>
      <w:tblPr>
        <w:tblStyle w:val="TableGrid"/>
        <w:tblW w:w="0" w:type="auto"/>
        <w:tblLook w:val="04A0" w:firstRow="1" w:lastRow="0" w:firstColumn="1" w:lastColumn="0" w:noHBand="0" w:noVBand="1"/>
      </w:tblPr>
      <w:tblGrid>
        <w:gridCol w:w="4508"/>
        <w:gridCol w:w="4508"/>
      </w:tblGrid>
      <w:tr w:rsidR="009F1A97" w14:paraId="60113724" w14:textId="77777777" w:rsidTr="000013D6">
        <w:tc>
          <w:tcPr>
            <w:tcW w:w="4508" w:type="dxa"/>
          </w:tcPr>
          <w:p w14:paraId="797D29B8" w14:textId="77777777" w:rsidR="009F1A97" w:rsidRDefault="009F1A97" w:rsidP="000013D6">
            <w:pPr>
              <w:jc w:val="center"/>
            </w:pPr>
            <w:r w:rsidRPr="006C280A">
              <w:rPr>
                <w:color w:val="FF0000"/>
              </w:rPr>
              <w:t>Code Names</w:t>
            </w:r>
          </w:p>
        </w:tc>
        <w:tc>
          <w:tcPr>
            <w:tcW w:w="4508" w:type="dxa"/>
          </w:tcPr>
          <w:p w14:paraId="51B67772" w14:textId="77777777" w:rsidR="009F1A97" w:rsidRDefault="009F1A97" w:rsidP="000013D6">
            <w:pPr>
              <w:jc w:val="center"/>
            </w:pPr>
            <w:r w:rsidRPr="006C280A">
              <w:rPr>
                <w:color w:val="FF0000"/>
              </w:rPr>
              <w:t>Emerging Themes</w:t>
            </w:r>
          </w:p>
        </w:tc>
      </w:tr>
      <w:tr w:rsidR="009F1A97" w14:paraId="5CB281F1" w14:textId="77777777" w:rsidTr="000013D6">
        <w:tc>
          <w:tcPr>
            <w:tcW w:w="4508" w:type="dxa"/>
          </w:tcPr>
          <w:p w14:paraId="0F7D3B0B" w14:textId="77777777" w:rsidR="009F1A97" w:rsidRPr="00721022" w:rsidRDefault="009F1A97" w:rsidP="009F1A97">
            <w:pPr>
              <w:pStyle w:val="ListParagraph"/>
              <w:numPr>
                <w:ilvl w:val="0"/>
                <w:numId w:val="5"/>
              </w:numPr>
              <w:rPr>
                <w:rFonts w:ascii="Times New Roman" w:hAnsi="Times New Roman" w:cs="Times New Roman"/>
                <w:sz w:val="24"/>
                <w:szCs w:val="24"/>
              </w:rPr>
            </w:pPr>
            <w:r w:rsidRPr="00721022">
              <w:rPr>
                <w:rFonts w:ascii="Times New Roman" w:hAnsi="Times New Roman" w:cs="Times New Roman"/>
                <w:noProof/>
                <w:sz w:val="24"/>
                <w:szCs w:val="24"/>
              </w:rPr>
              <mc:AlternateContent>
                <mc:Choice Requires="wps">
                  <w:drawing>
                    <wp:anchor distT="0" distB="0" distL="114300" distR="114300" simplePos="0" relativeHeight="251661312" behindDoc="0" locked="0" layoutInCell="1" allowOverlap="1" wp14:anchorId="7377EBFD" wp14:editId="5AA547D6">
                      <wp:simplePos x="0" y="0"/>
                      <wp:positionH relativeFrom="column">
                        <wp:posOffset>2309495</wp:posOffset>
                      </wp:positionH>
                      <wp:positionV relativeFrom="paragraph">
                        <wp:posOffset>53975</wp:posOffset>
                      </wp:positionV>
                      <wp:extent cx="142875" cy="971550"/>
                      <wp:effectExtent l="0" t="0" r="28575" b="19050"/>
                      <wp:wrapNone/>
                      <wp:docPr id="4" name="Right Bracket 4"/>
                      <wp:cNvGraphicFramePr/>
                      <a:graphic xmlns:a="http://schemas.openxmlformats.org/drawingml/2006/main">
                        <a:graphicData uri="http://schemas.microsoft.com/office/word/2010/wordprocessingShape">
                          <wps:wsp>
                            <wps:cNvSpPr/>
                            <wps:spPr>
                              <a:xfrm>
                                <a:off x="0" y="0"/>
                                <a:ext cx="142875" cy="971550"/>
                              </a:xfrm>
                              <a:prstGeom prst="rightBracket">
                                <a:avLst/>
                              </a:prstGeom>
                            </wps:spPr>
                            <wps:style>
                              <a:lnRef idx="1">
                                <a:schemeClr val="accent1"/>
                              </a:lnRef>
                              <a:fillRef idx="0">
                                <a:schemeClr val="accent1"/>
                              </a:fillRef>
                              <a:effectRef idx="0">
                                <a:schemeClr val="accent1"/>
                              </a:effectRef>
                              <a:fontRef idx="minor">
                                <a:schemeClr val="tx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type w14:anchorId="035B6BA1" id="_x0000_t86" coordsize="21600,21600" o:spt="86" adj="1800" path="m,qx21600@0l21600@1qy,21600e" filled="f">
                      <v:formulas>
                        <v:f eqn="val #0"/>
                        <v:f eqn="sum 21600 0 #0"/>
                        <v:f eqn="prod #0 9598 32768"/>
                        <v:f eqn="sum 21600 0 @2"/>
                      </v:formulas>
                      <v:path arrowok="t" gradientshapeok="t" o:connecttype="custom" o:connectlocs="0,0;0,21600;21600,10800" textboxrect="0,@2,15274,@3"/>
                      <v:handles>
                        <v:h position="bottomRight,#0" yrange="0,10800"/>
                      </v:handles>
                    </v:shapetype>
                    <v:shape id="Right Bracket 4" o:spid="_x0000_s1026" type="#_x0000_t86" style="position:absolute;margin-left:181.85pt;margin-top:4.25pt;width:11.25pt;height:76.5pt;z-index:25166131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" adj="265" strokecolor="#4472c4 [3204]" strokeweight=".5pt">
                      <v:stroke joinstyle="miter"/>
                    </v:shape>
                  </w:pict>
                </mc:Fallback>
              </mc:AlternateContent>
            </w:r>
            <w:r w:rsidRPr="00721022">
              <w:rPr>
                <w:rFonts w:ascii="Times New Roman" w:hAnsi="Times New Roman" w:cs="Times New Roman"/>
                <w:sz w:val="24"/>
                <w:szCs w:val="24"/>
              </w:rPr>
              <w:t>Vision, Mission and Values</w:t>
            </w:r>
          </w:p>
          <w:p w14:paraId="524EDC1A" w14:textId="77777777" w:rsidR="009F1A97" w:rsidRPr="00721022" w:rsidRDefault="009F1A97" w:rsidP="009F1A97">
            <w:pPr>
              <w:pStyle w:val="ListParagraph"/>
              <w:numPr>
                <w:ilvl w:val="0"/>
                <w:numId w:val="5"/>
              </w:numPr>
              <w:rPr>
                <w:rFonts w:ascii="Times New Roman" w:hAnsi="Times New Roman" w:cs="Times New Roman"/>
                <w:sz w:val="24"/>
                <w:szCs w:val="24"/>
              </w:rPr>
            </w:pPr>
            <w:r w:rsidRPr="00721022">
              <w:rPr>
                <w:rFonts w:ascii="Times New Roman" w:hAnsi="Times New Roman" w:cs="Times New Roman"/>
                <w:sz w:val="24"/>
                <w:szCs w:val="24"/>
              </w:rPr>
              <w:t>Risk Management</w:t>
            </w:r>
          </w:p>
          <w:p w14:paraId="365EB9BF" w14:textId="77777777" w:rsidR="009F1A97" w:rsidRPr="00721022" w:rsidRDefault="009F1A97" w:rsidP="009F1A97">
            <w:pPr>
              <w:pStyle w:val="ListParagraph"/>
              <w:numPr>
                <w:ilvl w:val="0"/>
                <w:numId w:val="5"/>
              </w:numPr>
              <w:rPr>
                <w:rFonts w:ascii="Times New Roman" w:hAnsi="Times New Roman" w:cs="Times New Roman"/>
                <w:sz w:val="24"/>
                <w:szCs w:val="24"/>
              </w:rPr>
            </w:pPr>
            <w:r w:rsidRPr="00721022">
              <w:rPr>
                <w:rFonts w:ascii="Times New Roman" w:hAnsi="Times New Roman" w:cs="Times New Roman"/>
                <w:noProof/>
                <w:sz w:val="24"/>
                <w:szCs w:val="24"/>
              </w:rPr>
              <mc:AlternateContent>
                <mc:Choice Requires="wps">
                  <w:drawing>
                    <wp:anchor distT="0" distB="0" distL="114300" distR="114300" simplePos="0" relativeHeight="251662336" behindDoc="0" locked="0" layoutInCell="1" allowOverlap="1" wp14:anchorId="11C1D18F" wp14:editId="5391153E">
                      <wp:simplePos x="0" y="0"/>
                      <wp:positionH relativeFrom="column">
                        <wp:posOffset>2452370</wp:posOffset>
                      </wp:positionH>
                      <wp:positionV relativeFrom="paragraph">
                        <wp:posOffset>158115</wp:posOffset>
                      </wp:positionV>
                      <wp:extent cx="247650" cy="45719"/>
                      <wp:effectExtent l="0" t="19050" r="38100" b="31115"/>
                      <wp:wrapNone/>
                      <wp:docPr id="5" name="Arrow: Right 5"/>
                      <wp:cNvGraphicFramePr/>
                      <a:graphic xmlns:a="http://schemas.openxmlformats.org/drawingml/2006/main">
                        <a:graphicData uri="http://schemas.microsoft.com/office/word/2010/wordprocessingShape">
                          <wps:wsp>
                            <wps:cNvSpPr/>
                            <wps:spPr>
                              <a:xfrm>
                                <a:off x="0" y="0"/>
                                <a:ext cx="247650" cy="45719"/>
                              </a:xfrm>
                              <a:prstGeom prst="right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type w14:anchorId="2AB9BE2C" id="_x0000_t13" coordsize="21600,21600" o:spt="13" adj="16200,5400" path="m@0,l@0@1,0@1,0@2@0@2@0,21600,21600,10800xe">
                      <v:stroke joinstyle="miter"/>
                      <v:formulas>
                        <v:f eqn="val #0"/>
                        <v:f eqn="val #1"/>
                        <v:f eqn="sum height 0 #1"/>
                        <v:f eqn="sum 10800 0 #1"/>
                        <v:f eqn="sum width 0 #0"/>
                        <v:f eqn="prod @4 @3 10800"/>
                        <v:f eqn="sum width 0 @5"/>
                      </v:formulas>
                      <v:path o:connecttype="custom" o:connectlocs="@0,0;0,10800;@0,21600;21600,10800" o:connectangles="270,180,90,0" textboxrect="0,@1,@6,@2"/>
                      <v:handles>
                        <v:h position="#0,#1" xrange="0,21600" yrange="0,10800"/>
                      </v:handles>
                    </v:shapetype>
                    <v:shape id="Arrow: Right 5" o:spid="_x0000_s1026" type="#_x0000_t13" style="position:absolute;margin-left:193.1pt;margin-top:12.45pt;width:19.5pt;height:3.6pt;z-index:25166233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" adj="19606" fillcolor="#4472c4 [3204]" strokecolor="#1f3763 [1604]" strokeweight="1pt"/>
                  </w:pict>
                </mc:Fallback>
              </mc:AlternateContent>
            </w:r>
            <w:r w:rsidRPr="00721022">
              <w:rPr>
                <w:rFonts w:ascii="Times New Roman" w:hAnsi="Times New Roman" w:cs="Times New Roman"/>
                <w:sz w:val="24"/>
                <w:szCs w:val="24"/>
              </w:rPr>
              <w:t>Change</w:t>
            </w:r>
          </w:p>
          <w:p w14:paraId="6B08A83B" w14:textId="77777777" w:rsidR="009F1A97" w:rsidRPr="00721022" w:rsidRDefault="009F1A97" w:rsidP="009F1A97">
            <w:pPr>
              <w:pStyle w:val="ListParagraph"/>
              <w:numPr>
                <w:ilvl w:val="0"/>
                <w:numId w:val="5"/>
              </w:numPr>
              <w:rPr>
                <w:rFonts w:ascii="Times New Roman" w:hAnsi="Times New Roman" w:cs="Times New Roman"/>
                <w:sz w:val="24"/>
                <w:szCs w:val="24"/>
              </w:rPr>
            </w:pPr>
            <w:r w:rsidRPr="00721022">
              <w:rPr>
                <w:rFonts w:ascii="Times New Roman" w:hAnsi="Times New Roman" w:cs="Times New Roman"/>
                <w:sz w:val="24"/>
                <w:szCs w:val="24"/>
              </w:rPr>
              <w:t xml:space="preserve">Culture </w:t>
            </w:r>
          </w:p>
          <w:p w14:paraId="462AC317" w14:textId="77777777" w:rsidR="009F1A97" w:rsidRPr="00721022" w:rsidRDefault="009F1A97" w:rsidP="009F1A97">
            <w:pPr>
              <w:pStyle w:val="ListParagraph"/>
              <w:numPr>
                <w:ilvl w:val="0"/>
                <w:numId w:val="5"/>
              </w:numPr>
              <w:rPr>
                <w:rFonts w:ascii="Times New Roman" w:hAnsi="Times New Roman" w:cs="Times New Roman"/>
                <w:sz w:val="24"/>
                <w:szCs w:val="24"/>
              </w:rPr>
            </w:pPr>
            <w:r w:rsidRPr="00721022">
              <w:rPr>
                <w:rFonts w:ascii="Times New Roman" w:hAnsi="Times New Roman" w:cs="Times New Roman"/>
                <w:sz w:val="24"/>
                <w:szCs w:val="24"/>
              </w:rPr>
              <w:t xml:space="preserve">Learning </w:t>
            </w:r>
          </w:p>
          <w:p w14:paraId="718B134F" w14:textId="77777777" w:rsidR="009F1A97" w:rsidRPr="00721022" w:rsidRDefault="009F1A97" w:rsidP="000013D6">
            <w:pPr>
              <w:rPr>
                <w:rFonts w:ascii="Times New Roman" w:hAnsi="Times New Roman" w:cs="Times New Roman"/>
                <w:sz w:val="24"/>
                <w:szCs w:val="24"/>
              </w:rPr>
            </w:pPr>
          </w:p>
        </w:tc>
        <w:tc>
          <w:tcPr>
            <w:tcW w:w="4508" w:type="dxa"/>
          </w:tcPr>
          <w:p w14:paraId="7F70A240" w14:textId="77777777" w:rsidR="009F1A97" w:rsidRPr="00721022" w:rsidRDefault="009F1A97" w:rsidP="000013D6">
            <w:pPr>
              <w:rPr>
                <w:rFonts w:ascii="Times New Roman" w:hAnsi="Times New Roman" w:cs="Times New Roman"/>
                <w:sz w:val="24"/>
                <w:szCs w:val="24"/>
              </w:rPr>
            </w:pPr>
          </w:p>
          <w:p w14:paraId="1F0D6877" w14:textId="77777777" w:rsidR="009F1A97" w:rsidRPr="00721022" w:rsidRDefault="009F1A97" w:rsidP="000013D6">
            <w:pPr>
              <w:rPr>
                <w:rFonts w:ascii="Times New Roman" w:hAnsi="Times New Roman" w:cs="Times New Roman"/>
                <w:sz w:val="24"/>
                <w:szCs w:val="24"/>
              </w:rPr>
            </w:pPr>
          </w:p>
          <w:p w14:paraId="606D5068" w14:textId="77777777" w:rsidR="009F1A97" w:rsidRPr="00721022" w:rsidRDefault="009F1A97" w:rsidP="000013D6">
            <w:pPr>
              <w:rPr>
                <w:rFonts w:ascii="Times New Roman" w:hAnsi="Times New Roman" w:cs="Times New Roman"/>
                <w:sz w:val="24"/>
                <w:szCs w:val="24"/>
              </w:rPr>
            </w:pPr>
            <w:r w:rsidRPr="00721022">
              <w:rPr>
                <w:rFonts w:ascii="Times New Roman" w:hAnsi="Times New Roman" w:cs="Times New Roman"/>
                <w:sz w:val="24"/>
                <w:szCs w:val="24"/>
              </w:rPr>
              <w:t>Culture and Values</w:t>
            </w:r>
          </w:p>
        </w:tc>
      </w:tr>
      <w:tr w:rsidR="009F1A97" w14:paraId="2A10F390" w14:textId="77777777" w:rsidTr="000013D6">
        <w:tc>
          <w:tcPr>
            <w:tcW w:w="4508" w:type="dxa"/>
          </w:tcPr>
          <w:p w14:paraId="472FE46D" w14:textId="77777777" w:rsidR="009F1A97" w:rsidRPr="00721022" w:rsidRDefault="009F1A97" w:rsidP="009F1A97">
            <w:pPr>
              <w:pStyle w:val="ListParagraph"/>
              <w:numPr>
                <w:ilvl w:val="0"/>
                <w:numId w:val="6"/>
              </w:numPr>
              <w:rPr>
                <w:rFonts w:ascii="Times New Roman" w:hAnsi="Times New Roman" w:cs="Times New Roman"/>
                <w:sz w:val="24"/>
                <w:szCs w:val="24"/>
              </w:rPr>
            </w:pPr>
            <w:r w:rsidRPr="00721022">
              <w:rPr>
                <w:rFonts w:ascii="Times New Roman" w:hAnsi="Times New Roman" w:cs="Times New Roman"/>
                <w:noProof/>
                <w:sz w:val="24"/>
                <w:szCs w:val="24"/>
              </w:rPr>
              <mc:AlternateContent>
                <mc:Choice Requires="wps">
                  <w:drawing>
                    <wp:anchor distT="0" distB="0" distL="114300" distR="114300" simplePos="0" relativeHeight="251663360" behindDoc="0" locked="0" layoutInCell="1" allowOverlap="1" wp14:anchorId="7FE8D17F" wp14:editId="21B9FD82">
                      <wp:simplePos x="0" y="0"/>
                      <wp:positionH relativeFrom="column">
                        <wp:posOffset>2347595</wp:posOffset>
                      </wp:positionH>
                      <wp:positionV relativeFrom="paragraph">
                        <wp:posOffset>55880</wp:posOffset>
                      </wp:positionV>
                      <wp:extent cx="104775" cy="304800"/>
                      <wp:effectExtent l="0" t="0" r="28575" b="19050"/>
                      <wp:wrapNone/>
                      <wp:docPr id="6" name="Right Bracket 6"/>
                      <wp:cNvGraphicFramePr/>
                      <a:graphic xmlns:a="http://schemas.openxmlformats.org/drawingml/2006/main">
                        <a:graphicData uri="http://schemas.microsoft.com/office/word/2010/wordprocessingShape">
                          <wps:wsp>
                            <wps:cNvSpPr/>
                            <wps:spPr>
                              <a:xfrm>
                                <a:off x="0" y="0"/>
                                <a:ext cx="104775" cy="304800"/>
                              </a:xfrm>
                              <a:prstGeom prst="rightBracket">
                                <a:avLst/>
                              </a:prstGeom>
                            </wps:spPr>
                            <wps:style>
                              <a:lnRef idx="1">
                                <a:schemeClr val="accent1"/>
                              </a:lnRef>
                              <a:fillRef idx="0">
                                <a:schemeClr val="accent1"/>
                              </a:fillRef>
                              <a:effectRef idx="0">
                                <a:schemeClr val="accent1"/>
                              </a:effectRef>
                              <a:fontRef idx="minor">
                                <a:schemeClr val="tx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576B038F" id="Right Bracket 6" o:spid="_x0000_s1026" type="#_x0000_t86" style="position:absolute;margin-left:184.85pt;margin-top:4.4pt;width:8.25pt;height:24pt;z-index:25166336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" adj="619" strokecolor="#4472c4 [3204]" strokeweight=".5pt">
                      <v:stroke joinstyle="miter"/>
                    </v:shape>
                  </w:pict>
                </mc:Fallback>
              </mc:AlternateContent>
            </w:r>
            <w:r w:rsidRPr="00721022">
              <w:rPr>
                <w:rFonts w:ascii="Times New Roman" w:hAnsi="Times New Roman" w:cs="Times New Roman"/>
                <w:sz w:val="24"/>
                <w:szCs w:val="24"/>
              </w:rPr>
              <w:t>Identify leadership</w:t>
            </w:r>
          </w:p>
          <w:p w14:paraId="135AF654" w14:textId="77777777" w:rsidR="009F1A97" w:rsidRPr="00721022" w:rsidRDefault="009F1A97" w:rsidP="009F1A97">
            <w:pPr>
              <w:pStyle w:val="ListParagraph"/>
              <w:numPr>
                <w:ilvl w:val="0"/>
                <w:numId w:val="6"/>
              </w:numPr>
              <w:rPr>
                <w:rFonts w:ascii="Times New Roman" w:hAnsi="Times New Roman" w:cs="Times New Roman"/>
                <w:sz w:val="24"/>
                <w:szCs w:val="24"/>
              </w:rPr>
            </w:pPr>
            <w:r w:rsidRPr="00721022">
              <w:rPr>
                <w:rFonts w:ascii="Times New Roman" w:hAnsi="Times New Roman" w:cs="Times New Roman"/>
                <w:noProof/>
                <w:sz w:val="24"/>
                <w:szCs w:val="24"/>
              </w:rPr>
              <mc:AlternateContent>
                <mc:Choice Requires="wps">
                  <w:drawing>
                    <wp:anchor distT="0" distB="0" distL="114300" distR="114300" simplePos="0" relativeHeight="251664384" behindDoc="0" locked="0" layoutInCell="1" allowOverlap="1" wp14:anchorId="773F2E2E" wp14:editId="4DDB7F44">
                      <wp:simplePos x="0" y="0"/>
                      <wp:positionH relativeFrom="column">
                        <wp:posOffset>2461895</wp:posOffset>
                      </wp:positionH>
                      <wp:positionV relativeFrom="paragraph">
                        <wp:posOffset>22225</wp:posOffset>
                      </wp:positionV>
                      <wp:extent cx="209550" cy="45719"/>
                      <wp:effectExtent l="0" t="19050" r="38100" b="31115"/>
                      <wp:wrapNone/>
                      <wp:docPr id="7" name="Arrow: Right 7"/>
                      <wp:cNvGraphicFramePr/>
                      <a:graphic xmlns:a="http://schemas.openxmlformats.org/drawingml/2006/main">
                        <a:graphicData uri="http://schemas.microsoft.com/office/word/2010/wordprocessingShape">
                          <wps:wsp>
                            <wps:cNvSpPr/>
                            <wps:spPr>
                              <a:xfrm>
                                <a:off x="0" y="0"/>
                                <a:ext cx="209550" cy="45719"/>
                              </a:xfrm>
                              <a:prstGeom prst="right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3BABFB86" id="Arrow: Right 7" o:spid="_x0000_s1026" type="#_x0000_t13" style="position:absolute;margin-left:193.85pt;margin-top:1.75pt;width:16.5pt;height:3.6pt;z-index:25166438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" adj="19244" fillcolor="#4472c4 [3204]" strokecolor="#1f3763 [1604]" strokeweight="1pt"/>
                  </w:pict>
                </mc:Fallback>
              </mc:AlternateContent>
            </w:r>
            <w:r w:rsidRPr="00721022">
              <w:rPr>
                <w:rFonts w:ascii="Times New Roman" w:hAnsi="Times New Roman" w:cs="Times New Roman"/>
                <w:sz w:val="24"/>
                <w:szCs w:val="24"/>
              </w:rPr>
              <w:t>Support strong leadership role</w:t>
            </w:r>
          </w:p>
        </w:tc>
        <w:tc>
          <w:tcPr>
            <w:tcW w:w="4508" w:type="dxa"/>
          </w:tcPr>
          <w:p w14:paraId="23A8A7FE" w14:textId="77777777" w:rsidR="009F1A97" w:rsidRPr="00721022" w:rsidRDefault="009F1A97" w:rsidP="000013D6">
            <w:pPr>
              <w:rPr>
                <w:rFonts w:ascii="Times New Roman" w:hAnsi="Times New Roman" w:cs="Times New Roman"/>
                <w:sz w:val="24"/>
                <w:szCs w:val="24"/>
              </w:rPr>
            </w:pPr>
          </w:p>
          <w:p w14:paraId="18418CF3" w14:textId="77777777" w:rsidR="009F1A97" w:rsidRPr="00721022" w:rsidRDefault="009F1A97" w:rsidP="000013D6">
            <w:pPr>
              <w:rPr>
                <w:rFonts w:ascii="Times New Roman" w:hAnsi="Times New Roman" w:cs="Times New Roman"/>
                <w:sz w:val="24"/>
                <w:szCs w:val="24"/>
              </w:rPr>
            </w:pPr>
            <w:r w:rsidRPr="00721022">
              <w:rPr>
                <w:rFonts w:ascii="Times New Roman" w:hAnsi="Times New Roman" w:cs="Times New Roman"/>
                <w:sz w:val="24"/>
                <w:szCs w:val="24"/>
              </w:rPr>
              <w:t>Leadership</w:t>
            </w:r>
          </w:p>
          <w:p w14:paraId="25C8F94E" w14:textId="77777777" w:rsidR="009F1A97" w:rsidRPr="00721022" w:rsidRDefault="009F1A97" w:rsidP="000013D6">
            <w:pPr>
              <w:rPr>
                <w:rFonts w:ascii="Times New Roman" w:hAnsi="Times New Roman" w:cs="Times New Roman"/>
                <w:sz w:val="24"/>
                <w:szCs w:val="24"/>
              </w:rPr>
            </w:pPr>
          </w:p>
        </w:tc>
      </w:tr>
      <w:tr w:rsidR="009F1A97" w14:paraId="65192BE3" w14:textId="77777777" w:rsidTr="000013D6">
        <w:tc>
          <w:tcPr>
            <w:tcW w:w="4508" w:type="dxa"/>
          </w:tcPr>
          <w:p w14:paraId="675CA710" w14:textId="77777777" w:rsidR="009F1A97" w:rsidRPr="00721022" w:rsidRDefault="009F1A97" w:rsidP="009F1A97">
            <w:pPr>
              <w:pStyle w:val="ListParagraph"/>
              <w:numPr>
                <w:ilvl w:val="0"/>
                <w:numId w:val="7"/>
              </w:numPr>
              <w:rPr>
                <w:rFonts w:ascii="Times New Roman" w:hAnsi="Times New Roman" w:cs="Times New Roman"/>
                <w:sz w:val="24"/>
                <w:szCs w:val="24"/>
              </w:rPr>
            </w:pPr>
            <w:r w:rsidRPr="00721022">
              <w:rPr>
                <w:rFonts w:ascii="Times New Roman" w:hAnsi="Times New Roman" w:cs="Times New Roman"/>
                <w:noProof/>
                <w:sz w:val="24"/>
                <w:szCs w:val="24"/>
              </w:rPr>
              <mc:AlternateContent>
                <mc:Choice Requires="wps">
                  <w:drawing>
                    <wp:anchor distT="0" distB="0" distL="114300" distR="114300" simplePos="0" relativeHeight="251665408" behindDoc="0" locked="0" layoutInCell="1" allowOverlap="1" wp14:anchorId="78AE248C" wp14:editId="4BBD0EB0">
                      <wp:simplePos x="0" y="0"/>
                      <wp:positionH relativeFrom="column">
                        <wp:posOffset>2347594</wp:posOffset>
                      </wp:positionH>
                      <wp:positionV relativeFrom="paragraph">
                        <wp:posOffset>47625</wp:posOffset>
                      </wp:positionV>
                      <wp:extent cx="123825" cy="619125"/>
                      <wp:effectExtent l="0" t="0" r="28575" b="28575"/>
                      <wp:wrapNone/>
                      <wp:docPr id="8" name="Right Bracket 8"/>
                      <wp:cNvGraphicFramePr/>
                      <a:graphic xmlns:a="http://schemas.openxmlformats.org/drawingml/2006/main">
                        <a:graphicData uri="http://schemas.microsoft.com/office/word/2010/wordprocessingShape">
                          <wps:wsp>
                            <wps:cNvSpPr/>
                            <wps:spPr>
                              <a:xfrm>
                                <a:off x="0" y="0"/>
                                <a:ext cx="123825" cy="619125"/>
                              </a:xfrm>
                              <a:prstGeom prst="rightBracket">
                                <a:avLst/>
                              </a:prstGeom>
                            </wps:spPr>
                            <wps:style>
                              <a:lnRef idx="1">
                                <a:schemeClr val="accent1"/>
                              </a:lnRef>
                              <a:fillRef idx="0">
                                <a:schemeClr val="accent1"/>
                              </a:fillRef>
                              <a:effectRef idx="0">
                                <a:schemeClr val="accent1"/>
                              </a:effectRef>
                              <a:fontRef idx="minor">
                                <a:schemeClr val="tx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7F4C0D4" id="Right Bracket 8" o:spid="_x0000_s1026" type="#_x0000_t86" style="position:absolute;margin-left:184.85pt;margin-top:3.75pt;width:9.75pt;height:48.75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" adj="360" strokecolor="#4472c4 [3204]" strokeweight=".5pt">
                      <v:stroke joinstyle="miter"/>
                    </v:shape>
                  </w:pict>
                </mc:Fallback>
              </mc:AlternateContent>
            </w:r>
            <w:r w:rsidRPr="00721022">
              <w:rPr>
                <w:rFonts w:ascii="Times New Roman" w:hAnsi="Times New Roman" w:cs="Times New Roman"/>
                <w:sz w:val="24"/>
                <w:szCs w:val="24"/>
              </w:rPr>
              <w:t xml:space="preserve">Staff training </w:t>
            </w:r>
          </w:p>
          <w:p w14:paraId="68820327" w14:textId="77777777" w:rsidR="009F1A97" w:rsidRPr="00721022" w:rsidRDefault="009F1A97" w:rsidP="009F1A97">
            <w:pPr>
              <w:pStyle w:val="ListParagraph"/>
              <w:numPr>
                <w:ilvl w:val="0"/>
                <w:numId w:val="7"/>
              </w:numPr>
              <w:rPr>
                <w:rFonts w:ascii="Times New Roman" w:hAnsi="Times New Roman" w:cs="Times New Roman"/>
                <w:sz w:val="24"/>
                <w:szCs w:val="24"/>
              </w:rPr>
            </w:pPr>
            <w:r w:rsidRPr="00721022">
              <w:rPr>
                <w:rFonts w:ascii="Times New Roman" w:hAnsi="Times New Roman" w:cs="Times New Roman"/>
                <w:noProof/>
                <w:sz w:val="24"/>
                <w:szCs w:val="24"/>
              </w:rPr>
              <mc:AlternateContent>
                <mc:Choice Requires="wps">
                  <w:drawing>
                    <wp:anchor distT="0" distB="0" distL="114300" distR="114300" simplePos="0" relativeHeight="251666432" behindDoc="0" locked="0" layoutInCell="1" allowOverlap="1" wp14:anchorId="2EE94B48" wp14:editId="46F9DEB9">
                      <wp:simplePos x="0" y="0"/>
                      <wp:positionH relativeFrom="column">
                        <wp:posOffset>2480945</wp:posOffset>
                      </wp:positionH>
                      <wp:positionV relativeFrom="paragraph">
                        <wp:posOffset>166370</wp:posOffset>
                      </wp:positionV>
                      <wp:extent cx="219075" cy="45719"/>
                      <wp:effectExtent l="0" t="19050" r="47625" b="31115"/>
                      <wp:wrapNone/>
                      <wp:docPr id="9" name="Arrow: Right 9"/>
                      <wp:cNvGraphicFramePr/>
                      <a:graphic xmlns:a="http://schemas.openxmlformats.org/drawingml/2006/main">
                        <a:graphicData uri="http://schemas.microsoft.com/office/word/2010/wordprocessingShape">
                          <wps:wsp>
                            <wps:cNvSpPr/>
                            <wps:spPr>
                              <a:xfrm>
                                <a:off x="0" y="0"/>
                                <a:ext cx="219075" cy="45719"/>
                              </a:xfrm>
                              <a:prstGeom prst="right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52BED859" id="Arrow: Right 9" o:spid="_x0000_s1026" type="#_x0000_t13" style="position:absolute;margin-left:195.35pt;margin-top:13.1pt;width:17.25pt;height:3.6pt;z-index:25166643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" adj="19346" fillcolor="#4472c4 [3204]" strokecolor="#1f3763 [1604]" strokeweight="1pt"/>
                  </w:pict>
                </mc:Fallback>
              </mc:AlternateContent>
            </w:r>
            <w:r w:rsidRPr="00721022">
              <w:rPr>
                <w:rFonts w:ascii="Times New Roman" w:hAnsi="Times New Roman" w:cs="Times New Roman"/>
                <w:sz w:val="24"/>
                <w:szCs w:val="24"/>
              </w:rPr>
              <w:t>Staff retention</w:t>
            </w:r>
          </w:p>
          <w:p w14:paraId="5EBFD00C" w14:textId="77777777" w:rsidR="009F1A97" w:rsidRPr="00721022" w:rsidRDefault="009F1A97" w:rsidP="009F1A97">
            <w:pPr>
              <w:pStyle w:val="ListParagraph"/>
              <w:numPr>
                <w:ilvl w:val="0"/>
                <w:numId w:val="7"/>
              </w:numPr>
              <w:rPr>
                <w:rFonts w:ascii="Times New Roman" w:hAnsi="Times New Roman" w:cs="Times New Roman"/>
                <w:sz w:val="24"/>
                <w:szCs w:val="24"/>
              </w:rPr>
            </w:pPr>
            <w:r w:rsidRPr="00721022">
              <w:rPr>
                <w:rFonts w:ascii="Times New Roman" w:hAnsi="Times New Roman" w:cs="Times New Roman"/>
                <w:sz w:val="24"/>
                <w:szCs w:val="24"/>
              </w:rPr>
              <w:t xml:space="preserve">Staff engagement </w:t>
            </w:r>
          </w:p>
          <w:p w14:paraId="7F9D573D" w14:textId="77777777" w:rsidR="009F1A97" w:rsidRPr="00721022" w:rsidRDefault="009F1A97" w:rsidP="009F1A97">
            <w:pPr>
              <w:pStyle w:val="ListParagraph"/>
              <w:numPr>
                <w:ilvl w:val="0"/>
                <w:numId w:val="7"/>
              </w:numPr>
              <w:rPr>
                <w:rFonts w:ascii="Times New Roman" w:hAnsi="Times New Roman" w:cs="Times New Roman"/>
                <w:sz w:val="24"/>
                <w:szCs w:val="24"/>
              </w:rPr>
            </w:pPr>
            <w:r w:rsidRPr="00721022">
              <w:rPr>
                <w:rFonts w:ascii="Times New Roman" w:hAnsi="Times New Roman" w:cs="Times New Roman"/>
                <w:sz w:val="24"/>
                <w:szCs w:val="24"/>
              </w:rPr>
              <w:t>Staffing and workforce</w:t>
            </w:r>
          </w:p>
        </w:tc>
        <w:tc>
          <w:tcPr>
            <w:tcW w:w="4508" w:type="dxa"/>
          </w:tcPr>
          <w:p w14:paraId="5228BB2A" w14:textId="77777777" w:rsidR="009F1A97" w:rsidRPr="00721022" w:rsidRDefault="009F1A97" w:rsidP="000013D6">
            <w:pPr>
              <w:rPr>
                <w:rFonts w:ascii="Times New Roman" w:hAnsi="Times New Roman" w:cs="Times New Roman"/>
                <w:sz w:val="24"/>
                <w:szCs w:val="24"/>
              </w:rPr>
            </w:pPr>
          </w:p>
          <w:p w14:paraId="7FA12BC5" w14:textId="77777777" w:rsidR="009F1A97" w:rsidRPr="00721022" w:rsidRDefault="009F1A97" w:rsidP="000013D6">
            <w:pPr>
              <w:rPr>
                <w:rFonts w:ascii="Times New Roman" w:hAnsi="Times New Roman" w:cs="Times New Roman"/>
                <w:sz w:val="24"/>
                <w:szCs w:val="24"/>
              </w:rPr>
            </w:pPr>
            <w:r w:rsidRPr="00721022">
              <w:rPr>
                <w:rFonts w:ascii="Times New Roman" w:hAnsi="Times New Roman" w:cs="Times New Roman"/>
                <w:sz w:val="24"/>
                <w:szCs w:val="24"/>
              </w:rPr>
              <w:t>People/Employee engagement</w:t>
            </w:r>
          </w:p>
        </w:tc>
      </w:tr>
      <w:tr w:rsidR="009F1A97" w14:paraId="3B46EDDD" w14:textId="77777777" w:rsidTr="000013D6">
        <w:tc>
          <w:tcPr>
            <w:tcW w:w="4508" w:type="dxa"/>
          </w:tcPr>
          <w:p w14:paraId="11B57F1B" w14:textId="77777777" w:rsidR="009F1A97" w:rsidRPr="00721022" w:rsidRDefault="009F1A97" w:rsidP="009F1A97">
            <w:pPr>
              <w:pStyle w:val="ListParagraph"/>
              <w:numPr>
                <w:ilvl w:val="0"/>
                <w:numId w:val="8"/>
              </w:numPr>
              <w:rPr>
                <w:rFonts w:ascii="Times New Roman" w:hAnsi="Times New Roman" w:cs="Times New Roman"/>
                <w:sz w:val="24"/>
                <w:szCs w:val="24"/>
              </w:rPr>
            </w:pPr>
            <w:r w:rsidRPr="00721022">
              <w:rPr>
                <w:rFonts w:ascii="Times New Roman" w:hAnsi="Times New Roman" w:cs="Times New Roman"/>
                <w:noProof/>
                <w:sz w:val="24"/>
                <w:szCs w:val="24"/>
              </w:rPr>
              <mc:AlternateContent>
                <mc:Choice Requires="wps">
                  <w:drawing>
                    <wp:anchor distT="0" distB="0" distL="114300" distR="114300" simplePos="0" relativeHeight="251667456" behindDoc="0" locked="0" layoutInCell="1" allowOverlap="1" wp14:anchorId="7AE249AD" wp14:editId="56317652">
                      <wp:simplePos x="0" y="0"/>
                      <wp:positionH relativeFrom="column">
                        <wp:posOffset>2319020</wp:posOffset>
                      </wp:positionH>
                      <wp:positionV relativeFrom="paragraph">
                        <wp:posOffset>48895</wp:posOffset>
                      </wp:positionV>
                      <wp:extent cx="133350" cy="485775"/>
                      <wp:effectExtent l="0" t="0" r="19050" b="28575"/>
                      <wp:wrapNone/>
                      <wp:docPr id="11" name="Right Bracket 11"/>
                      <wp:cNvGraphicFramePr/>
                      <a:graphic xmlns:a="http://schemas.openxmlformats.org/drawingml/2006/main">
                        <a:graphicData uri="http://schemas.microsoft.com/office/word/2010/wordprocessingShape">
                          <wps:wsp>
                            <wps:cNvSpPr/>
                            <wps:spPr>
                              <a:xfrm>
                                <a:off x="0" y="0"/>
                                <a:ext cx="133350" cy="485775"/>
                              </a:xfrm>
                              <a:prstGeom prst="rightBracket">
                                <a:avLst/>
                              </a:prstGeom>
                            </wps:spPr>
                            <wps:style>
                              <a:lnRef idx="1">
                                <a:schemeClr val="accent1"/>
                              </a:lnRef>
                              <a:fillRef idx="0">
                                <a:schemeClr val="accent1"/>
                              </a:fillRef>
                              <a:effectRef idx="0">
                                <a:schemeClr val="accent1"/>
                              </a:effectRef>
                              <a:fontRef idx="minor">
                                <a:schemeClr val="tx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shape w14:anchorId="16A2AFE8" id="Right Bracket 11" o:spid="_x0000_s1026" type="#_x0000_t86" style="position:absolute;margin-left:182.6pt;margin-top:3.85pt;width:10.5pt;height:38.25pt;z-index:25166745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" adj="494" strokecolor="#4472c4 [3204]" strokeweight=".5pt">
                      <v:stroke joinstyle="miter"/>
                    </v:shape>
                  </w:pict>
                </mc:Fallback>
              </mc:AlternateContent>
            </w:r>
            <w:r w:rsidRPr="00721022">
              <w:rPr>
                <w:rFonts w:ascii="Times New Roman" w:hAnsi="Times New Roman" w:cs="Times New Roman"/>
                <w:sz w:val="24"/>
                <w:szCs w:val="24"/>
              </w:rPr>
              <w:t>Communication</w:t>
            </w:r>
          </w:p>
          <w:p w14:paraId="7AD9E7E7" w14:textId="77777777" w:rsidR="009F1A97" w:rsidRPr="00721022" w:rsidRDefault="009F1A97" w:rsidP="009F1A97">
            <w:pPr>
              <w:pStyle w:val="ListParagraph"/>
              <w:numPr>
                <w:ilvl w:val="0"/>
                <w:numId w:val="8"/>
              </w:numPr>
              <w:rPr>
                <w:rFonts w:ascii="Times New Roman" w:hAnsi="Times New Roman" w:cs="Times New Roman"/>
                <w:sz w:val="24"/>
                <w:szCs w:val="24"/>
              </w:rPr>
            </w:pPr>
            <w:r w:rsidRPr="00721022">
              <w:rPr>
                <w:rFonts w:ascii="Times New Roman" w:hAnsi="Times New Roman" w:cs="Times New Roman"/>
                <w:noProof/>
                <w:sz w:val="24"/>
                <w:szCs w:val="24"/>
              </w:rPr>
              <mc:AlternateContent>
                <mc:Choice Requires="wps">
                  <w:drawing>
                    <wp:anchor distT="0" distB="0" distL="114300" distR="114300" simplePos="0" relativeHeight="251668480" behindDoc="0" locked="0" layoutInCell="1" allowOverlap="1" wp14:anchorId="42950706" wp14:editId="6A3B45D9">
                      <wp:simplePos x="0" y="0"/>
                      <wp:positionH relativeFrom="column">
                        <wp:posOffset>2452370</wp:posOffset>
                      </wp:positionH>
                      <wp:positionV relativeFrom="paragraph">
                        <wp:posOffset>55246</wp:posOffset>
                      </wp:positionV>
                      <wp:extent cx="257175" cy="45719"/>
                      <wp:effectExtent l="0" t="19050" r="47625" b="31115"/>
                      <wp:wrapNone/>
                      <wp:docPr id="12" name="Arrow: Right 12"/>
                      <wp:cNvGraphicFramePr/>
                      <a:graphic xmlns:a="http://schemas.openxmlformats.org/drawingml/2006/main">
                        <a:graphicData uri="http://schemas.microsoft.com/office/word/2010/wordprocessingShape">
                          <wps:wsp>
                            <wps:cNvSpPr/>
                            <wps:spPr>
                              <a:xfrm>
                                <a:off x="0" y="0"/>
                                <a:ext cx="257175" cy="45719"/>
                              </a:xfrm>
                              <a:prstGeom prst="right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76463296" id="Arrow: Right 12" o:spid="_x0000_s1026" type="#_x0000_t13" style="position:absolute;margin-left:193.1pt;margin-top:4.35pt;width:20.25pt;height:3.6pt;z-index:25166848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" adj="19680" fillcolor="#4472c4 [3204]" strokecolor="#1f3763 [1604]" strokeweight="1pt"/>
                  </w:pict>
                </mc:Fallback>
              </mc:AlternateContent>
            </w:r>
            <w:r w:rsidRPr="00721022">
              <w:rPr>
                <w:rFonts w:ascii="Times New Roman" w:hAnsi="Times New Roman" w:cs="Times New Roman"/>
                <w:sz w:val="24"/>
                <w:szCs w:val="24"/>
              </w:rPr>
              <w:t>Involvement</w:t>
            </w:r>
          </w:p>
          <w:p w14:paraId="14A2727F" w14:textId="77777777" w:rsidR="009F1A97" w:rsidRPr="00721022" w:rsidRDefault="009F1A97" w:rsidP="009F1A97">
            <w:pPr>
              <w:pStyle w:val="ListParagraph"/>
              <w:numPr>
                <w:ilvl w:val="0"/>
                <w:numId w:val="8"/>
              </w:numPr>
              <w:rPr>
                <w:rFonts w:ascii="Times New Roman" w:hAnsi="Times New Roman" w:cs="Times New Roman"/>
                <w:sz w:val="24"/>
                <w:szCs w:val="24"/>
              </w:rPr>
            </w:pPr>
            <w:r w:rsidRPr="00721022">
              <w:rPr>
                <w:rFonts w:ascii="Times New Roman" w:hAnsi="Times New Roman" w:cs="Times New Roman"/>
                <w:sz w:val="24"/>
                <w:szCs w:val="24"/>
              </w:rPr>
              <w:t>Honest</w:t>
            </w:r>
          </w:p>
        </w:tc>
        <w:tc>
          <w:tcPr>
            <w:tcW w:w="4508" w:type="dxa"/>
          </w:tcPr>
          <w:p w14:paraId="370F2311" w14:textId="77777777" w:rsidR="009F1A97" w:rsidRPr="00721022" w:rsidRDefault="009F1A97" w:rsidP="000013D6">
            <w:pPr>
              <w:rPr>
                <w:rFonts w:ascii="Times New Roman" w:hAnsi="Times New Roman" w:cs="Times New Roman"/>
                <w:sz w:val="24"/>
                <w:szCs w:val="24"/>
              </w:rPr>
            </w:pPr>
          </w:p>
          <w:p w14:paraId="5AC10E1A" w14:textId="77777777" w:rsidR="009F1A97" w:rsidRPr="00721022" w:rsidRDefault="009F1A97" w:rsidP="000013D6">
            <w:pPr>
              <w:rPr>
                <w:rFonts w:ascii="Times New Roman" w:hAnsi="Times New Roman" w:cs="Times New Roman"/>
                <w:sz w:val="24"/>
                <w:szCs w:val="24"/>
              </w:rPr>
            </w:pPr>
            <w:r w:rsidRPr="00721022">
              <w:rPr>
                <w:rFonts w:ascii="Times New Roman" w:hAnsi="Times New Roman" w:cs="Times New Roman"/>
                <w:sz w:val="24"/>
                <w:szCs w:val="24"/>
              </w:rPr>
              <w:t>Effective Communication</w:t>
            </w:r>
          </w:p>
        </w:tc>
      </w:tr>
      <w:tr w:rsidR="009F1A97" w14:paraId="01D8CD42" w14:textId="77777777" w:rsidTr="000013D6">
        <w:trPr>
          <w:trHeight w:val="1257"/>
        </w:trPr>
        <w:tc>
          <w:tcPr>
            <w:tcW w:w="4508" w:type="dxa"/>
          </w:tcPr>
          <w:p w14:paraId="2B1FF8C6" w14:textId="77777777" w:rsidR="009F1A97" w:rsidRPr="00721022" w:rsidRDefault="009F1A97" w:rsidP="009F1A97">
            <w:pPr>
              <w:pStyle w:val="ListParagraph"/>
              <w:numPr>
                <w:ilvl w:val="0"/>
                <w:numId w:val="9"/>
              </w:numPr>
              <w:rPr>
                <w:rFonts w:ascii="Times New Roman" w:hAnsi="Times New Roman" w:cs="Times New Roman"/>
                <w:sz w:val="24"/>
                <w:szCs w:val="24"/>
              </w:rPr>
            </w:pPr>
            <w:r w:rsidRPr="00721022">
              <w:rPr>
                <w:rFonts w:ascii="Times New Roman" w:hAnsi="Times New Roman" w:cs="Times New Roman"/>
                <w:noProof/>
                <w:sz w:val="24"/>
                <w:szCs w:val="24"/>
              </w:rPr>
              <mc:AlternateContent>
                <mc:Choice Requires="wps">
                  <w:drawing>
                    <wp:anchor distT="0" distB="0" distL="114300" distR="114300" simplePos="0" relativeHeight="251669504" behindDoc="0" locked="0" layoutInCell="1" allowOverlap="1" wp14:anchorId="7EF37969" wp14:editId="5D859A58">
                      <wp:simplePos x="0" y="0"/>
                      <wp:positionH relativeFrom="column">
                        <wp:posOffset>2328545</wp:posOffset>
                      </wp:positionH>
                      <wp:positionV relativeFrom="paragraph">
                        <wp:posOffset>74930</wp:posOffset>
                      </wp:positionV>
                      <wp:extent cx="114300" cy="657225"/>
                      <wp:effectExtent l="0" t="0" r="19050" b="28575"/>
                      <wp:wrapNone/>
                      <wp:docPr id="13" name="Right Bracket 13"/>
                      <wp:cNvGraphicFramePr/>
                      <a:graphic xmlns:a="http://schemas.openxmlformats.org/drawingml/2006/main">
                        <a:graphicData uri="http://schemas.microsoft.com/office/word/2010/wordprocessingShape">
                          <wps:wsp>
                            <wps:cNvSpPr/>
                            <wps:spPr>
                              <a:xfrm>
                                <a:off x="0" y="0"/>
                                <a:ext cx="114300" cy="657225"/>
                              </a:xfrm>
                              <a:prstGeom prst="rightBracket">
                                <a:avLst/>
                              </a:prstGeom>
                            </wps:spPr>
                            <wps:style>
                              <a:lnRef idx="1">
                                <a:schemeClr val="accent1"/>
                              </a:lnRef>
                              <a:fillRef idx="0">
                                <a:schemeClr val="accent1"/>
                              </a:fillRef>
                              <a:effectRef idx="0">
                                <a:schemeClr val="accent1"/>
                              </a:effectRef>
                              <a:fontRef idx="minor">
                                <a:schemeClr val="tx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56EF8683" id="Right Bracket 13" o:spid="_x0000_s1026" type="#_x0000_t86" style="position:absolute;margin-left:183.35pt;margin-top:5.9pt;width:9pt;height:51.75pt;z-index:25166950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" adj="313" strokecolor="#4472c4 [3204]" strokeweight=".5pt">
                      <v:stroke joinstyle="miter"/>
                    </v:shape>
                  </w:pict>
                </mc:Fallback>
              </mc:AlternateContent>
            </w:r>
            <w:r w:rsidRPr="00721022">
              <w:rPr>
                <w:rFonts w:ascii="Times New Roman" w:hAnsi="Times New Roman" w:cs="Times New Roman"/>
                <w:sz w:val="24"/>
                <w:szCs w:val="24"/>
              </w:rPr>
              <w:t>Patient satisfaction</w:t>
            </w:r>
          </w:p>
          <w:p w14:paraId="04979455" w14:textId="77777777" w:rsidR="009F1A97" w:rsidRPr="00721022" w:rsidRDefault="009F1A97" w:rsidP="009F1A97">
            <w:pPr>
              <w:pStyle w:val="ListParagraph"/>
              <w:numPr>
                <w:ilvl w:val="0"/>
                <w:numId w:val="9"/>
              </w:numPr>
              <w:rPr>
                <w:rFonts w:ascii="Times New Roman" w:hAnsi="Times New Roman" w:cs="Times New Roman"/>
                <w:sz w:val="24"/>
                <w:szCs w:val="24"/>
              </w:rPr>
            </w:pPr>
            <w:r w:rsidRPr="00721022">
              <w:rPr>
                <w:rFonts w:ascii="Times New Roman" w:hAnsi="Times New Roman" w:cs="Times New Roman"/>
                <w:noProof/>
                <w:sz w:val="24"/>
                <w:szCs w:val="24"/>
              </w:rPr>
              <mc:AlternateContent>
                <mc:Choice Requires="wps">
                  <w:drawing>
                    <wp:anchor distT="0" distB="0" distL="114300" distR="114300" simplePos="0" relativeHeight="251670528" behindDoc="0" locked="0" layoutInCell="1" allowOverlap="1" wp14:anchorId="697EFCB4" wp14:editId="47B18452">
                      <wp:simplePos x="0" y="0"/>
                      <wp:positionH relativeFrom="column">
                        <wp:posOffset>2452370</wp:posOffset>
                      </wp:positionH>
                      <wp:positionV relativeFrom="paragraph">
                        <wp:posOffset>176531</wp:posOffset>
                      </wp:positionV>
                      <wp:extent cx="285750" cy="45719"/>
                      <wp:effectExtent l="0" t="19050" r="38100" b="31115"/>
                      <wp:wrapNone/>
                      <wp:docPr id="14" name="Arrow: Right 14"/>
                      <wp:cNvGraphicFramePr/>
                      <a:graphic xmlns:a="http://schemas.openxmlformats.org/drawingml/2006/main">
                        <a:graphicData uri="http://schemas.microsoft.com/office/word/2010/wordprocessingShape">
                          <wps:wsp>
                            <wps:cNvSpPr/>
                            <wps:spPr>
                              <a:xfrm>
                                <a:off x="0" y="0"/>
                                <a:ext cx="285750" cy="45719"/>
                              </a:xfrm>
                              <a:prstGeom prst="right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445FA051" id="Arrow: Right 14" o:spid="_x0000_s1026" type="#_x0000_t13" style="position:absolute;margin-left:193.1pt;margin-top:13.9pt;width:22.5pt;height:3.6pt;z-index:25167052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" adj="19872" fillcolor="#4472c4 [3204]" strokecolor="#1f3763 [1604]" strokeweight="1pt"/>
                  </w:pict>
                </mc:Fallback>
              </mc:AlternateContent>
            </w:r>
            <w:r w:rsidRPr="00721022">
              <w:rPr>
                <w:rFonts w:ascii="Times New Roman" w:hAnsi="Times New Roman" w:cs="Times New Roman"/>
                <w:sz w:val="24"/>
                <w:szCs w:val="24"/>
              </w:rPr>
              <w:t>Readmissions</w:t>
            </w:r>
          </w:p>
          <w:p w14:paraId="46223089" w14:textId="77777777" w:rsidR="009F1A97" w:rsidRPr="00721022" w:rsidRDefault="009F1A97" w:rsidP="009F1A97">
            <w:pPr>
              <w:pStyle w:val="ListParagraph"/>
              <w:numPr>
                <w:ilvl w:val="0"/>
                <w:numId w:val="9"/>
              </w:numPr>
              <w:rPr>
                <w:rFonts w:ascii="Times New Roman" w:hAnsi="Times New Roman" w:cs="Times New Roman"/>
                <w:sz w:val="24"/>
                <w:szCs w:val="24"/>
              </w:rPr>
            </w:pPr>
            <w:r w:rsidRPr="00721022">
              <w:rPr>
                <w:rFonts w:ascii="Times New Roman" w:hAnsi="Times New Roman" w:cs="Times New Roman"/>
                <w:sz w:val="24"/>
                <w:szCs w:val="24"/>
              </w:rPr>
              <w:t>Outcomes</w:t>
            </w:r>
          </w:p>
          <w:p w14:paraId="28ACBF54" w14:textId="77777777" w:rsidR="009F1A97" w:rsidRPr="00721022" w:rsidRDefault="009F1A97" w:rsidP="009F1A97">
            <w:pPr>
              <w:pStyle w:val="ListParagraph"/>
              <w:numPr>
                <w:ilvl w:val="0"/>
                <w:numId w:val="9"/>
              </w:numPr>
              <w:rPr>
                <w:rFonts w:ascii="Times New Roman" w:hAnsi="Times New Roman" w:cs="Times New Roman"/>
                <w:sz w:val="24"/>
                <w:szCs w:val="24"/>
              </w:rPr>
            </w:pPr>
            <w:r w:rsidRPr="00721022">
              <w:rPr>
                <w:rFonts w:ascii="Times New Roman" w:hAnsi="Times New Roman" w:cs="Times New Roman"/>
                <w:sz w:val="24"/>
                <w:szCs w:val="24"/>
              </w:rPr>
              <w:t xml:space="preserve">Service quality </w:t>
            </w:r>
          </w:p>
          <w:p w14:paraId="0634BEE7" w14:textId="77777777" w:rsidR="009F1A97" w:rsidRPr="00721022" w:rsidRDefault="009F1A97" w:rsidP="000013D6">
            <w:pPr>
              <w:pStyle w:val="ListParagraph"/>
              <w:rPr>
                <w:rFonts w:ascii="Times New Roman" w:hAnsi="Times New Roman" w:cs="Times New Roman"/>
                <w:sz w:val="24"/>
                <w:szCs w:val="24"/>
              </w:rPr>
            </w:pPr>
          </w:p>
        </w:tc>
        <w:tc>
          <w:tcPr>
            <w:tcW w:w="4508" w:type="dxa"/>
          </w:tcPr>
          <w:p w14:paraId="308C5F0A" w14:textId="77777777" w:rsidR="009F1A97" w:rsidRPr="00721022" w:rsidRDefault="009F1A97" w:rsidP="000013D6">
            <w:pPr>
              <w:rPr>
                <w:rFonts w:ascii="Times New Roman" w:hAnsi="Times New Roman" w:cs="Times New Roman"/>
                <w:sz w:val="24"/>
                <w:szCs w:val="24"/>
              </w:rPr>
            </w:pPr>
          </w:p>
          <w:p w14:paraId="1426C22D" w14:textId="77777777" w:rsidR="009F1A97" w:rsidRPr="00721022" w:rsidRDefault="009F1A97" w:rsidP="000013D6">
            <w:pPr>
              <w:rPr>
                <w:rFonts w:ascii="Times New Roman" w:hAnsi="Times New Roman" w:cs="Times New Roman"/>
                <w:sz w:val="24"/>
                <w:szCs w:val="24"/>
              </w:rPr>
            </w:pPr>
          </w:p>
          <w:p w14:paraId="2DF3ED06" w14:textId="77777777" w:rsidR="009F1A97" w:rsidRPr="00721022" w:rsidRDefault="009F1A97" w:rsidP="000013D6">
            <w:pPr>
              <w:rPr>
                <w:rFonts w:ascii="Times New Roman" w:hAnsi="Times New Roman" w:cs="Times New Roman"/>
                <w:sz w:val="24"/>
                <w:szCs w:val="24"/>
              </w:rPr>
            </w:pPr>
            <w:r w:rsidRPr="00721022">
              <w:rPr>
                <w:rFonts w:ascii="Times New Roman" w:hAnsi="Times New Roman" w:cs="Times New Roman"/>
                <w:sz w:val="24"/>
                <w:szCs w:val="24"/>
              </w:rPr>
              <w:t>Quality of Service and Patient Satisfaction</w:t>
            </w:r>
          </w:p>
        </w:tc>
      </w:tr>
    </w:tbl>
    <w:p w14:paraId="75471ACA" w14:textId="77777777" w:rsidR="009F1A97" w:rsidRDefault="009F1A97" w:rsidP="009F1A97">
      <w:pPr>
        <w:pStyle w:val="Heading2"/>
        <w:rPr>
          <w:b w:val="0"/>
        </w:rPr>
      </w:pPr>
    </w:p>
    <w:p w14:paraId="43DBB1F8" w14:textId="77777777" w:rsidR="009F1A97" w:rsidRPr="00B71ECB" w:rsidRDefault="009F1A97" w:rsidP="009F1A97"/>
    <w:p w14:paraId="5E4747F1" w14:textId="77777777" w:rsidR="009F1A97" w:rsidRPr="00720A4F" w:rsidRDefault="009F1A97" w:rsidP="0036171C">
      <w:pPr>
        <w:pStyle w:val="Heading3"/>
      </w:pPr>
      <w:bookmarkStart w:id="36" w:name="_Toc523836918"/>
      <w:r>
        <w:lastRenderedPageBreak/>
        <w:t xml:space="preserve">6.1 </w:t>
      </w:r>
      <w:r w:rsidRPr="00720A4F">
        <w:t>Change Initiatives at both hospitals</w:t>
      </w:r>
      <w:bookmarkEnd w:id="36"/>
      <w:r w:rsidRPr="00720A4F">
        <w:t xml:space="preserve"> </w:t>
      </w:r>
    </w:p>
    <w:p w14:paraId="6F9FC203" w14:textId="002E0C18" w:rsidR="009F1A97" w:rsidRPr="00721022" w:rsidRDefault="009F1A97" w:rsidP="009F1A97">
      <w:pPr>
        <w:rPr>
          <w:rFonts w:ascii="Times New Roman" w:hAnsi="Times New Roman" w:cs="Times New Roman"/>
          <w:sz w:val="24"/>
          <w:szCs w:val="24"/>
        </w:rPr>
      </w:pPr>
      <w:r w:rsidRPr="00721022">
        <w:rPr>
          <w:rFonts w:ascii="Times New Roman" w:hAnsi="Times New Roman" w:cs="Times New Roman"/>
          <w:sz w:val="24"/>
          <w:szCs w:val="24"/>
        </w:rPr>
        <w:t>To start with, a brief description of the nature of change initiatives taken at both hospitals will be presented, followed by the presentation of emergent themes related to the success factors identified from the data analysis. Both the hospitals selected for this pilot study being multi-speciality regional hospitals, each initiative that was part of the organisation’s strategic plan was associated with specific objectives aimed to meet over the next 5 to 8 years. Some of the change initiatives included:</w:t>
      </w:r>
    </w:p>
    <w:p w14:paraId="5EE2E8A5" w14:textId="77777777" w:rsidR="009F1A97" w:rsidRPr="00721022" w:rsidRDefault="009F1A97" w:rsidP="009F1A97">
      <w:pPr>
        <w:pStyle w:val="ListParagraph"/>
        <w:numPr>
          <w:ilvl w:val="0"/>
          <w:numId w:val="10"/>
        </w:numPr>
        <w:rPr>
          <w:rFonts w:ascii="Times New Roman" w:hAnsi="Times New Roman" w:cs="Times New Roman"/>
          <w:sz w:val="24"/>
          <w:szCs w:val="24"/>
        </w:rPr>
      </w:pPr>
      <w:r w:rsidRPr="00721022">
        <w:rPr>
          <w:rFonts w:ascii="Times New Roman" w:hAnsi="Times New Roman" w:cs="Times New Roman"/>
          <w:sz w:val="24"/>
          <w:szCs w:val="24"/>
        </w:rPr>
        <w:t>Set up of new cancer research satellite hospital in Chelmsford to aid for early cancer screening and further cancer research studies.</w:t>
      </w:r>
    </w:p>
    <w:p w14:paraId="4203F003" w14:textId="77777777" w:rsidR="009F1A97" w:rsidRPr="00721022" w:rsidRDefault="009F1A97" w:rsidP="009F1A97">
      <w:pPr>
        <w:pStyle w:val="ListParagraph"/>
        <w:numPr>
          <w:ilvl w:val="0"/>
          <w:numId w:val="10"/>
        </w:numPr>
        <w:rPr>
          <w:rFonts w:ascii="Times New Roman" w:hAnsi="Times New Roman" w:cs="Times New Roman"/>
          <w:sz w:val="24"/>
          <w:szCs w:val="24"/>
        </w:rPr>
      </w:pPr>
      <w:r w:rsidRPr="00721022">
        <w:rPr>
          <w:rFonts w:ascii="Times New Roman" w:hAnsi="Times New Roman" w:cs="Times New Roman"/>
          <w:sz w:val="24"/>
          <w:szCs w:val="24"/>
        </w:rPr>
        <w:t>An initiative for culture change, including the introduction of clinical excellence award programme.</w:t>
      </w:r>
    </w:p>
    <w:p w14:paraId="2C1B7669" w14:textId="77777777" w:rsidR="009F1A97" w:rsidRPr="00721022" w:rsidRDefault="009F1A97" w:rsidP="009F1A97">
      <w:pPr>
        <w:pStyle w:val="ListParagraph"/>
        <w:numPr>
          <w:ilvl w:val="0"/>
          <w:numId w:val="10"/>
        </w:numPr>
        <w:rPr>
          <w:rFonts w:ascii="Times New Roman" w:hAnsi="Times New Roman" w:cs="Times New Roman"/>
          <w:sz w:val="24"/>
          <w:szCs w:val="24"/>
        </w:rPr>
      </w:pPr>
      <w:r w:rsidRPr="00721022">
        <w:rPr>
          <w:rFonts w:ascii="Times New Roman" w:hAnsi="Times New Roman" w:cs="Times New Roman"/>
          <w:sz w:val="24"/>
          <w:szCs w:val="24"/>
        </w:rPr>
        <w:t>Initiative for quality and safety, an agenda for reducing medical errors.</w:t>
      </w:r>
    </w:p>
    <w:p w14:paraId="349A7363" w14:textId="77777777" w:rsidR="009F1A97" w:rsidRPr="00721022" w:rsidRDefault="009F1A97" w:rsidP="009F1A97">
      <w:pPr>
        <w:pStyle w:val="ListParagraph"/>
        <w:numPr>
          <w:ilvl w:val="0"/>
          <w:numId w:val="10"/>
        </w:numPr>
        <w:rPr>
          <w:rFonts w:ascii="Times New Roman" w:hAnsi="Times New Roman" w:cs="Times New Roman"/>
          <w:sz w:val="24"/>
          <w:szCs w:val="24"/>
        </w:rPr>
      </w:pPr>
      <w:r w:rsidRPr="00721022">
        <w:rPr>
          <w:rFonts w:ascii="Times New Roman" w:hAnsi="Times New Roman" w:cs="Times New Roman"/>
          <w:sz w:val="24"/>
          <w:szCs w:val="24"/>
        </w:rPr>
        <w:t>Locum GP’S engagement initiative, to improve the partnerships between GP’s and the local NHS trusts.</w:t>
      </w:r>
    </w:p>
    <w:p w14:paraId="24495D41" w14:textId="77777777" w:rsidR="009F1A97" w:rsidRPr="00721022" w:rsidRDefault="009F1A97" w:rsidP="009F1A97">
      <w:pPr>
        <w:pStyle w:val="ListParagraph"/>
        <w:numPr>
          <w:ilvl w:val="0"/>
          <w:numId w:val="10"/>
        </w:numPr>
        <w:rPr>
          <w:rFonts w:ascii="Times New Roman" w:hAnsi="Times New Roman" w:cs="Times New Roman"/>
          <w:sz w:val="24"/>
          <w:szCs w:val="24"/>
        </w:rPr>
      </w:pPr>
      <w:r w:rsidRPr="00721022">
        <w:rPr>
          <w:rFonts w:ascii="Times New Roman" w:hAnsi="Times New Roman" w:cs="Times New Roman"/>
          <w:sz w:val="24"/>
          <w:szCs w:val="24"/>
        </w:rPr>
        <w:t>Agenda to improve resource management, through a cost effectiveness initiative.</w:t>
      </w:r>
    </w:p>
    <w:p w14:paraId="2D8B5A9C" w14:textId="77777777" w:rsidR="009F1A97" w:rsidRPr="00721022" w:rsidRDefault="009F1A97" w:rsidP="009F1A97">
      <w:pPr>
        <w:pStyle w:val="ListParagraph"/>
        <w:numPr>
          <w:ilvl w:val="0"/>
          <w:numId w:val="10"/>
        </w:numPr>
        <w:rPr>
          <w:rFonts w:ascii="Times New Roman" w:hAnsi="Times New Roman" w:cs="Times New Roman"/>
          <w:sz w:val="24"/>
          <w:szCs w:val="24"/>
        </w:rPr>
      </w:pPr>
      <w:r w:rsidRPr="00721022">
        <w:rPr>
          <w:rFonts w:ascii="Times New Roman" w:hAnsi="Times New Roman" w:cs="Times New Roman"/>
          <w:sz w:val="24"/>
          <w:szCs w:val="24"/>
        </w:rPr>
        <w:t>Initiative to introduce coordinator of care in the A and E department, to reduce the waiting time of patients at A and E (Accident and Emergency).</w:t>
      </w:r>
    </w:p>
    <w:p w14:paraId="561FDDE6" w14:textId="77777777" w:rsidR="009F1A97" w:rsidRPr="00721022" w:rsidRDefault="009F1A97" w:rsidP="009F1A97">
      <w:pPr>
        <w:pStyle w:val="ListParagraph"/>
        <w:numPr>
          <w:ilvl w:val="0"/>
          <w:numId w:val="10"/>
        </w:numPr>
        <w:rPr>
          <w:rFonts w:ascii="Times New Roman" w:hAnsi="Times New Roman" w:cs="Times New Roman"/>
          <w:sz w:val="24"/>
          <w:szCs w:val="24"/>
        </w:rPr>
      </w:pPr>
      <w:r w:rsidRPr="00721022">
        <w:rPr>
          <w:rFonts w:ascii="Times New Roman" w:hAnsi="Times New Roman" w:cs="Times New Roman"/>
          <w:sz w:val="24"/>
          <w:szCs w:val="24"/>
        </w:rPr>
        <w:t xml:space="preserve">An initiative for an Overall reduction of inpatient and outpatient waiting times in the hospital. </w:t>
      </w:r>
    </w:p>
    <w:p w14:paraId="1F90A87C" w14:textId="77777777" w:rsidR="009F1A97" w:rsidRPr="00721022" w:rsidRDefault="009F1A97" w:rsidP="009F1A97">
      <w:pPr>
        <w:pStyle w:val="Heading1"/>
        <w:rPr>
          <w:rFonts w:cs="Times New Roman"/>
          <w:sz w:val="24"/>
          <w:szCs w:val="24"/>
        </w:rPr>
      </w:pPr>
    </w:p>
    <w:p w14:paraId="0B9C4E0E" w14:textId="77777777" w:rsidR="009F1A97" w:rsidRPr="00721022" w:rsidRDefault="009F1A97" w:rsidP="009F1A97">
      <w:pPr>
        <w:rPr>
          <w:rFonts w:ascii="Times New Roman" w:hAnsi="Times New Roman" w:cs="Times New Roman"/>
          <w:sz w:val="24"/>
          <w:szCs w:val="24"/>
        </w:rPr>
      </w:pPr>
    </w:p>
    <w:p w14:paraId="066B1AA0" w14:textId="77777777" w:rsidR="009F1A97" w:rsidRPr="00721022" w:rsidRDefault="009F1A97" w:rsidP="009F1A97">
      <w:pPr>
        <w:rPr>
          <w:rFonts w:ascii="Times New Roman" w:hAnsi="Times New Roman" w:cs="Times New Roman"/>
          <w:sz w:val="24"/>
          <w:szCs w:val="24"/>
        </w:rPr>
      </w:pPr>
    </w:p>
    <w:p w14:paraId="55E90DB1" w14:textId="77777777" w:rsidR="009F1A97" w:rsidRPr="00721022" w:rsidRDefault="009F1A97" w:rsidP="009F1A97">
      <w:pPr>
        <w:rPr>
          <w:rFonts w:ascii="Times New Roman" w:hAnsi="Times New Roman" w:cs="Times New Roman"/>
          <w:sz w:val="24"/>
          <w:szCs w:val="24"/>
        </w:rPr>
      </w:pPr>
    </w:p>
    <w:p w14:paraId="68BF2786" w14:textId="77777777" w:rsidR="009F1A97" w:rsidRDefault="009F1A97" w:rsidP="009F1A97"/>
    <w:p w14:paraId="085C32EC" w14:textId="77777777" w:rsidR="009F1A97" w:rsidRDefault="009F1A97" w:rsidP="009F1A97"/>
    <w:p w14:paraId="541A4925" w14:textId="77777777" w:rsidR="009F1A97" w:rsidRDefault="009F1A97" w:rsidP="009F1A97"/>
    <w:p w14:paraId="0F75003D" w14:textId="77777777" w:rsidR="009F1A97" w:rsidRDefault="009F1A97" w:rsidP="009F1A97"/>
    <w:p w14:paraId="1696D7F0" w14:textId="77777777" w:rsidR="009F1A97" w:rsidRDefault="009F1A97" w:rsidP="009F1A97"/>
    <w:p w14:paraId="33E6D95F" w14:textId="77777777" w:rsidR="009F1A97" w:rsidRDefault="009F1A97" w:rsidP="009F1A97"/>
    <w:p w14:paraId="3A2DDA6B" w14:textId="77777777" w:rsidR="009F1A97" w:rsidRDefault="009F1A97" w:rsidP="009F1A97"/>
    <w:p w14:paraId="0C210A99" w14:textId="77777777" w:rsidR="009F1A97" w:rsidRDefault="009F1A97" w:rsidP="009F1A97"/>
    <w:p w14:paraId="6AA04D3F" w14:textId="77777777" w:rsidR="009F1A97" w:rsidRDefault="009F1A97" w:rsidP="009F1A97"/>
    <w:p w14:paraId="22C05689" w14:textId="77777777" w:rsidR="009F1A97" w:rsidRDefault="009F1A97" w:rsidP="009F1A97"/>
    <w:p w14:paraId="47C487C8" w14:textId="77777777" w:rsidR="009F1A97" w:rsidRDefault="009F1A97" w:rsidP="009F1A97"/>
    <w:p w14:paraId="5999DE78" w14:textId="0192A115" w:rsidR="009F1A97" w:rsidRDefault="009F1A97" w:rsidP="009F1A97"/>
    <w:p w14:paraId="337D3A28" w14:textId="77777777" w:rsidR="009F1A97" w:rsidRPr="00720A4F" w:rsidRDefault="009F1A97" w:rsidP="009F1A97"/>
    <w:p w14:paraId="7EF88120" w14:textId="77777777" w:rsidR="009F1A97" w:rsidRDefault="009F1A97" w:rsidP="009F1A97">
      <w:pPr>
        <w:pStyle w:val="Heading2"/>
        <w:numPr>
          <w:ilvl w:val="0"/>
          <w:numId w:val="3"/>
        </w:numPr>
      </w:pPr>
      <w:bookmarkStart w:id="37" w:name="_Toc523836919"/>
      <w:r>
        <w:lastRenderedPageBreak/>
        <w:t>Preliminary Findings</w:t>
      </w:r>
      <w:bookmarkEnd w:id="37"/>
    </w:p>
    <w:p w14:paraId="1E7E992B" w14:textId="77777777" w:rsidR="009F1A97" w:rsidRPr="00721022" w:rsidRDefault="009F1A97" w:rsidP="009F1A97">
      <w:pPr>
        <w:rPr>
          <w:rFonts w:ascii="Times New Roman" w:hAnsi="Times New Roman" w:cs="Times New Roman"/>
          <w:sz w:val="24"/>
          <w:szCs w:val="24"/>
        </w:rPr>
      </w:pPr>
      <w:r w:rsidRPr="00721022">
        <w:rPr>
          <w:rFonts w:ascii="Times New Roman" w:hAnsi="Times New Roman" w:cs="Times New Roman"/>
          <w:sz w:val="24"/>
          <w:szCs w:val="24"/>
        </w:rPr>
        <w:t>The preliminary data gathered from the questions asked about the change initiatives and their associated success factors as identified by the interviewee. 20 emerging codes for the associated success factors (see table 1) were identified through inductive qualitative approach, which were later categorised into 5 corresponding success factor themes. The 5 success factor themes identified, were then organised by their corresponding strategic change initiative which are presented in the following Table 2.</w:t>
      </w:r>
    </w:p>
    <w:p w14:paraId="79C6D9DD" w14:textId="77777777" w:rsidR="009F1A97" w:rsidRDefault="009F1A97" w:rsidP="0036171C">
      <w:pPr>
        <w:pStyle w:val="Heading3"/>
      </w:pPr>
      <w:bookmarkStart w:id="38" w:name="_Toc523836920"/>
      <w:r>
        <w:t>Table 2: Total code score by Change initiatives and Themes</w:t>
      </w:r>
      <w:bookmarkEnd w:id="38"/>
    </w:p>
    <w:p w14:paraId="5CA0EBEB" w14:textId="77777777" w:rsidR="009F1A97" w:rsidRPr="00722915" w:rsidRDefault="009F1A97" w:rsidP="009F1A97"/>
    <w:tbl>
      <w:tblPr>
        <w:tblStyle w:val="TableGrid"/>
        <w:tblW w:w="9781" w:type="dxa"/>
        <w:tblInd w:w="-572" w:type="dxa"/>
        <w:tblLook w:val="04A0" w:firstRow="1" w:lastRow="0" w:firstColumn="1" w:lastColumn="0" w:noHBand="0" w:noVBand="1"/>
      </w:tblPr>
      <w:tblGrid>
        <w:gridCol w:w="1869"/>
        <w:gridCol w:w="1235"/>
        <w:gridCol w:w="1462"/>
        <w:gridCol w:w="1909"/>
        <w:gridCol w:w="1763"/>
        <w:gridCol w:w="1543"/>
      </w:tblGrid>
      <w:tr w:rsidR="009F1A97" w:rsidRPr="00721022" w14:paraId="2C54BAD5" w14:textId="77777777" w:rsidTr="000013D6">
        <w:trPr>
          <w:trHeight w:val="953"/>
        </w:trPr>
        <w:tc>
          <w:tcPr>
            <w:tcW w:w="1869" w:type="dxa"/>
          </w:tcPr>
          <w:p w14:paraId="2487814C" w14:textId="77777777" w:rsidR="009F1A97" w:rsidRPr="00721022" w:rsidRDefault="009F1A97" w:rsidP="000013D6">
            <w:pPr>
              <w:rPr>
                <w:rFonts w:ascii="Times New Roman" w:hAnsi="Times New Roman" w:cs="Times New Roman"/>
                <w:color w:val="FF0000"/>
                <w:sz w:val="24"/>
                <w:szCs w:val="24"/>
                <w:highlight w:val="yellow"/>
              </w:rPr>
            </w:pPr>
            <w:r w:rsidRPr="00721022">
              <w:rPr>
                <w:rFonts w:ascii="Times New Roman" w:hAnsi="Times New Roman" w:cs="Times New Roman"/>
                <w:color w:val="4472C4" w:themeColor="accent1"/>
                <w:sz w:val="24"/>
                <w:szCs w:val="24"/>
                <w:highlight w:val="yellow"/>
              </w:rPr>
              <w:t>Hospital 1 and 2</w:t>
            </w:r>
          </w:p>
        </w:tc>
        <w:tc>
          <w:tcPr>
            <w:tcW w:w="1235" w:type="dxa"/>
          </w:tcPr>
          <w:p w14:paraId="7D77FBCD" w14:textId="77777777" w:rsidR="009F1A97" w:rsidRPr="00721022" w:rsidRDefault="009F1A97" w:rsidP="000013D6">
            <w:pPr>
              <w:jc w:val="center"/>
              <w:rPr>
                <w:rFonts w:ascii="Times New Roman" w:hAnsi="Times New Roman" w:cs="Times New Roman"/>
                <w:color w:val="FF0000"/>
                <w:sz w:val="24"/>
                <w:szCs w:val="24"/>
                <w:highlight w:val="yellow"/>
              </w:rPr>
            </w:pPr>
            <w:r w:rsidRPr="00721022">
              <w:rPr>
                <w:rFonts w:ascii="Times New Roman" w:hAnsi="Times New Roman" w:cs="Times New Roman"/>
                <w:color w:val="FF0000"/>
                <w:sz w:val="24"/>
                <w:szCs w:val="24"/>
                <w:highlight w:val="yellow"/>
              </w:rPr>
              <w:t>Culture and Values</w:t>
            </w:r>
          </w:p>
        </w:tc>
        <w:tc>
          <w:tcPr>
            <w:tcW w:w="1462" w:type="dxa"/>
          </w:tcPr>
          <w:p w14:paraId="7F03D457" w14:textId="77777777" w:rsidR="009F1A97" w:rsidRPr="00721022" w:rsidRDefault="009F1A97" w:rsidP="000013D6">
            <w:pPr>
              <w:jc w:val="center"/>
              <w:rPr>
                <w:rFonts w:ascii="Times New Roman" w:hAnsi="Times New Roman" w:cs="Times New Roman"/>
                <w:color w:val="FF0000"/>
                <w:sz w:val="24"/>
                <w:szCs w:val="24"/>
                <w:highlight w:val="yellow"/>
              </w:rPr>
            </w:pPr>
            <w:r w:rsidRPr="00721022">
              <w:rPr>
                <w:rFonts w:ascii="Times New Roman" w:hAnsi="Times New Roman" w:cs="Times New Roman"/>
                <w:color w:val="FF0000"/>
                <w:sz w:val="24"/>
                <w:szCs w:val="24"/>
                <w:highlight w:val="yellow"/>
              </w:rPr>
              <w:t>Leadership</w:t>
            </w:r>
          </w:p>
        </w:tc>
        <w:tc>
          <w:tcPr>
            <w:tcW w:w="1909" w:type="dxa"/>
          </w:tcPr>
          <w:p w14:paraId="50F60AF6" w14:textId="77777777" w:rsidR="009F1A97" w:rsidRPr="00721022" w:rsidRDefault="009F1A97" w:rsidP="000013D6">
            <w:pPr>
              <w:jc w:val="center"/>
              <w:rPr>
                <w:rFonts w:ascii="Times New Roman" w:hAnsi="Times New Roman" w:cs="Times New Roman"/>
                <w:color w:val="FF0000"/>
                <w:sz w:val="24"/>
                <w:szCs w:val="24"/>
                <w:highlight w:val="yellow"/>
              </w:rPr>
            </w:pPr>
            <w:r w:rsidRPr="00721022">
              <w:rPr>
                <w:rFonts w:ascii="Times New Roman" w:hAnsi="Times New Roman" w:cs="Times New Roman"/>
                <w:color w:val="FF0000"/>
                <w:sz w:val="24"/>
                <w:szCs w:val="24"/>
                <w:highlight w:val="yellow"/>
              </w:rPr>
              <w:t>People/Employee Engagement</w:t>
            </w:r>
          </w:p>
        </w:tc>
        <w:tc>
          <w:tcPr>
            <w:tcW w:w="1763" w:type="dxa"/>
          </w:tcPr>
          <w:p w14:paraId="0A0F54DD" w14:textId="77777777" w:rsidR="009F1A97" w:rsidRPr="00721022" w:rsidRDefault="009F1A97" w:rsidP="000013D6">
            <w:pPr>
              <w:jc w:val="center"/>
              <w:rPr>
                <w:rFonts w:ascii="Times New Roman" w:hAnsi="Times New Roman" w:cs="Times New Roman"/>
                <w:color w:val="FF0000"/>
                <w:sz w:val="24"/>
                <w:szCs w:val="24"/>
                <w:highlight w:val="yellow"/>
              </w:rPr>
            </w:pPr>
            <w:r w:rsidRPr="00721022">
              <w:rPr>
                <w:rFonts w:ascii="Times New Roman" w:hAnsi="Times New Roman" w:cs="Times New Roman"/>
                <w:color w:val="FF0000"/>
                <w:sz w:val="24"/>
                <w:szCs w:val="24"/>
                <w:highlight w:val="yellow"/>
              </w:rPr>
              <w:t>Effective Communication</w:t>
            </w:r>
          </w:p>
        </w:tc>
        <w:tc>
          <w:tcPr>
            <w:tcW w:w="1543" w:type="dxa"/>
          </w:tcPr>
          <w:p w14:paraId="09375F6E" w14:textId="77777777" w:rsidR="009F1A97" w:rsidRPr="00721022" w:rsidRDefault="009F1A97" w:rsidP="000013D6">
            <w:pPr>
              <w:rPr>
                <w:rFonts w:ascii="Times New Roman" w:hAnsi="Times New Roman" w:cs="Times New Roman"/>
                <w:color w:val="FF0000"/>
                <w:sz w:val="24"/>
                <w:szCs w:val="24"/>
                <w:highlight w:val="yellow"/>
              </w:rPr>
            </w:pPr>
            <w:r w:rsidRPr="00721022">
              <w:rPr>
                <w:rFonts w:ascii="Times New Roman" w:hAnsi="Times New Roman" w:cs="Times New Roman"/>
                <w:color w:val="FF0000"/>
                <w:sz w:val="24"/>
                <w:szCs w:val="24"/>
                <w:highlight w:val="yellow"/>
              </w:rPr>
              <w:t>QOS and Patient Satisfaction</w:t>
            </w:r>
          </w:p>
        </w:tc>
      </w:tr>
      <w:tr w:rsidR="009F1A97" w:rsidRPr="00721022" w14:paraId="228DBF2B" w14:textId="77777777" w:rsidTr="000013D6">
        <w:trPr>
          <w:trHeight w:val="624"/>
        </w:trPr>
        <w:tc>
          <w:tcPr>
            <w:tcW w:w="1869" w:type="dxa"/>
          </w:tcPr>
          <w:p w14:paraId="499035E0" w14:textId="77777777" w:rsidR="009F1A97" w:rsidRPr="00721022" w:rsidRDefault="009F1A97" w:rsidP="000013D6">
            <w:pPr>
              <w:rPr>
                <w:rFonts w:ascii="Times New Roman" w:hAnsi="Times New Roman" w:cs="Times New Roman"/>
                <w:color w:val="FFC000" w:themeColor="accent4"/>
                <w:sz w:val="24"/>
                <w:szCs w:val="24"/>
              </w:rPr>
            </w:pPr>
            <w:r w:rsidRPr="00721022">
              <w:rPr>
                <w:rFonts w:ascii="Times New Roman" w:hAnsi="Times New Roman" w:cs="Times New Roman"/>
                <w:color w:val="FFC000" w:themeColor="accent4"/>
                <w:sz w:val="24"/>
                <w:szCs w:val="24"/>
              </w:rPr>
              <w:t>New satellite research centre</w:t>
            </w:r>
          </w:p>
        </w:tc>
        <w:tc>
          <w:tcPr>
            <w:tcW w:w="1235" w:type="dxa"/>
          </w:tcPr>
          <w:p w14:paraId="3C6FAA91" w14:textId="77777777" w:rsidR="009F1A97" w:rsidRPr="00721022" w:rsidRDefault="009F1A97" w:rsidP="000013D6">
            <w:pPr>
              <w:jc w:val="center"/>
              <w:rPr>
                <w:rFonts w:ascii="Times New Roman" w:hAnsi="Times New Roman" w:cs="Times New Roman"/>
                <w:sz w:val="24"/>
                <w:szCs w:val="24"/>
              </w:rPr>
            </w:pPr>
          </w:p>
          <w:p w14:paraId="22EF4E80" w14:textId="77777777" w:rsidR="009F1A97" w:rsidRPr="00721022" w:rsidRDefault="009F1A97" w:rsidP="000013D6">
            <w:pPr>
              <w:rPr>
                <w:rFonts w:ascii="Times New Roman" w:hAnsi="Times New Roman" w:cs="Times New Roman"/>
                <w:sz w:val="24"/>
                <w:szCs w:val="24"/>
              </w:rPr>
            </w:pPr>
            <w:r w:rsidRPr="00721022">
              <w:rPr>
                <w:rFonts w:ascii="Times New Roman" w:hAnsi="Times New Roman" w:cs="Times New Roman"/>
                <w:sz w:val="24"/>
                <w:szCs w:val="24"/>
              </w:rPr>
              <w:t>15</w:t>
            </w:r>
          </w:p>
        </w:tc>
        <w:tc>
          <w:tcPr>
            <w:tcW w:w="1462" w:type="dxa"/>
          </w:tcPr>
          <w:p w14:paraId="51A34576" w14:textId="77777777" w:rsidR="009F1A97" w:rsidRPr="00721022" w:rsidRDefault="009F1A97" w:rsidP="000013D6">
            <w:pPr>
              <w:rPr>
                <w:rFonts w:ascii="Times New Roman" w:hAnsi="Times New Roman" w:cs="Times New Roman"/>
                <w:sz w:val="24"/>
                <w:szCs w:val="24"/>
              </w:rPr>
            </w:pPr>
          </w:p>
          <w:p w14:paraId="7FACAC36" w14:textId="77777777" w:rsidR="009F1A97" w:rsidRPr="00721022" w:rsidRDefault="009F1A97" w:rsidP="000013D6">
            <w:pPr>
              <w:rPr>
                <w:rFonts w:ascii="Times New Roman" w:hAnsi="Times New Roman" w:cs="Times New Roman"/>
                <w:sz w:val="24"/>
                <w:szCs w:val="24"/>
              </w:rPr>
            </w:pPr>
            <w:r w:rsidRPr="00721022">
              <w:rPr>
                <w:rFonts w:ascii="Times New Roman" w:hAnsi="Times New Roman" w:cs="Times New Roman"/>
                <w:sz w:val="24"/>
                <w:szCs w:val="24"/>
              </w:rPr>
              <w:t>05</w:t>
            </w:r>
          </w:p>
        </w:tc>
        <w:tc>
          <w:tcPr>
            <w:tcW w:w="1909" w:type="dxa"/>
          </w:tcPr>
          <w:p w14:paraId="1E57867C" w14:textId="77777777" w:rsidR="009F1A97" w:rsidRPr="00721022" w:rsidRDefault="009F1A97" w:rsidP="000013D6">
            <w:pPr>
              <w:rPr>
                <w:rFonts w:ascii="Times New Roman" w:hAnsi="Times New Roman" w:cs="Times New Roman"/>
                <w:sz w:val="24"/>
                <w:szCs w:val="24"/>
              </w:rPr>
            </w:pPr>
          </w:p>
          <w:p w14:paraId="1ECF080F" w14:textId="77777777" w:rsidR="009F1A97" w:rsidRPr="00721022" w:rsidRDefault="009F1A97" w:rsidP="000013D6">
            <w:pPr>
              <w:rPr>
                <w:rFonts w:ascii="Times New Roman" w:hAnsi="Times New Roman" w:cs="Times New Roman"/>
                <w:sz w:val="24"/>
                <w:szCs w:val="24"/>
              </w:rPr>
            </w:pPr>
            <w:r w:rsidRPr="00721022">
              <w:rPr>
                <w:rFonts w:ascii="Times New Roman" w:hAnsi="Times New Roman" w:cs="Times New Roman"/>
                <w:sz w:val="24"/>
                <w:szCs w:val="24"/>
              </w:rPr>
              <w:t>10</w:t>
            </w:r>
          </w:p>
        </w:tc>
        <w:tc>
          <w:tcPr>
            <w:tcW w:w="1763" w:type="dxa"/>
          </w:tcPr>
          <w:p w14:paraId="0774E618" w14:textId="77777777" w:rsidR="009F1A97" w:rsidRPr="00721022" w:rsidRDefault="009F1A97" w:rsidP="000013D6">
            <w:pPr>
              <w:rPr>
                <w:rFonts w:ascii="Times New Roman" w:hAnsi="Times New Roman" w:cs="Times New Roman"/>
                <w:sz w:val="24"/>
                <w:szCs w:val="24"/>
              </w:rPr>
            </w:pPr>
          </w:p>
          <w:p w14:paraId="2AABD480" w14:textId="77777777" w:rsidR="009F1A97" w:rsidRPr="00721022" w:rsidRDefault="009F1A97" w:rsidP="000013D6">
            <w:pPr>
              <w:rPr>
                <w:rFonts w:ascii="Times New Roman" w:hAnsi="Times New Roman" w:cs="Times New Roman"/>
                <w:sz w:val="24"/>
                <w:szCs w:val="24"/>
              </w:rPr>
            </w:pPr>
            <w:r w:rsidRPr="00721022">
              <w:rPr>
                <w:rFonts w:ascii="Times New Roman" w:hAnsi="Times New Roman" w:cs="Times New Roman"/>
                <w:sz w:val="24"/>
                <w:szCs w:val="24"/>
              </w:rPr>
              <w:t>10</w:t>
            </w:r>
          </w:p>
        </w:tc>
        <w:tc>
          <w:tcPr>
            <w:tcW w:w="1543" w:type="dxa"/>
          </w:tcPr>
          <w:p w14:paraId="1D040BAB" w14:textId="77777777" w:rsidR="009F1A97" w:rsidRPr="00721022" w:rsidRDefault="009F1A97" w:rsidP="000013D6">
            <w:pPr>
              <w:rPr>
                <w:rFonts w:ascii="Times New Roman" w:hAnsi="Times New Roman" w:cs="Times New Roman"/>
                <w:sz w:val="24"/>
                <w:szCs w:val="24"/>
              </w:rPr>
            </w:pPr>
          </w:p>
          <w:p w14:paraId="3F405871" w14:textId="77777777" w:rsidR="009F1A97" w:rsidRPr="00721022" w:rsidRDefault="009F1A97" w:rsidP="000013D6">
            <w:pPr>
              <w:rPr>
                <w:rFonts w:ascii="Times New Roman" w:hAnsi="Times New Roman" w:cs="Times New Roman"/>
                <w:sz w:val="24"/>
                <w:szCs w:val="24"/>
              </w:rPr>
            </w:pPr>
            <w:r w:rsidRPr="00721022">
              <w:rPr>
                <w:rFonts w:ascii="Times New Roman" w:hAnsi="Times New Roman" w:cs="Times New Roman"/>
                <w:sz w:val="24"/>
                <w:szCs w:val="24"/>
              </w:rPr>
              <w:t>03</w:t>
            </w:r>
          </w:p>
        </w:tc>
      </w:tr>
      <w:tr w:rsidR="009F1A97" w:rsidRPr="00721022" w14:paraId="25AED308" w14:textId="77777777" w:rsidTr="000013D6">
        <w:trPr>
          <w:trHeight w:val="641"/>
        </w:trPr>
        <w:tc>
          <w:tcPr>
            <w:tcW w:w="1869" w:type="dxa"/>
          </w:tcPr>
          <w:p w14:paraId="32EB9F7A" w14:textId="77777777" w:rsidR="009F1A97" w:rsidRPr="00721022" w:rsidRDefault="009F1A97" w:rsidP="000013D6">
            <w:pPr>
              <w:rPr>
                <w:rFonts w:ascii="Times New Roman" w:hAnsi="Times New Roman" w:cs="Times New Roman"/>
                <w:color w:val="FFC000" w:themeColor="accent4"/>
                <w:sz w:val="24"/>
                <w:szCs w:val="24"/>
              </w:rPr>
            </w:pPr>
            <w:r w:rsidRPr="00721022">
              <w:rPr>
                <w:rFonts w:ascii="Times New Roman" w:hAnsi="Times New Roman" w:cs="Times New Roman"/>
                <w:color w:val="FFC000" w:themeColor="accent4"/>
                <w:sz w:val="24"/>
                <w:szCs w:val="24"/>
              </w:rPr>
              <w:t>Cost effectiveness</w:t>
            </w:r>
          </w:p>
        </w:tc>
        <w:tc>
          <w:tcPr>
            <w:tcW w:w="1235" w:type="dxa"/>
          </w:tcPr>
          <w:p w14:paraId="1451D068" w14:textId="77777777" w:rsidR="009F1A97" w:rsidRPr="00721022" w:rsidRDefault="009F1A97" w:rsidP="000013D6">
            <w:pPr>
              <w:rPr>
                <w:rFonts w:ascii="Times New Roman" w:hAnsi="Times New Roman" w:cs="Times New Roman"/>
                <w:sz w:val="24"/>
                <w:szCs w:val="24"/>
              </w:rPr>
            </w:pPr>
            <w:r w:rsidRPr="00721022">
              <w:rPr>
                <w:rFonts w:ascii="Times New Roman" w:hAnsi="Times New Roman" w:cs="Times New Roman"/>
                <w:sz w:val="24"/>
                <w:szCs w:val="24"/>
              </w:rPr>
              <w:t>15</w:t>
            </w:r>
          </w:p>
        </w:tc>
        <w:tc>
          <w:tcPr>
            <w:tcW w:w="1462" w:type="dxa"/>
          </w:tcPr>
          <w:p w14:paraId="21B4EB64" w14:textId="77777777" w:rsidR="009F1A97" w:rsidRPr="00721022" w:rsidRDefault="009F1A97" w:rsidP="000013D6">
            <w:pPr>
              <w:rPr>
                <w:rFonts w:ascii="Times New Roman" w:hAnsi="Times New Roman" w:cs="Times New Roman"/>
                <w:sz w:val="24"/>
                <w:szCs w:val="24"/>
              </w:rPr>
            </w:pPr>
            <w:r w:rsidRPr="00721022">
              <w:rPr>
                <w:rFonts w:ascii="Times New Roman" w:hAnsi="Times New Roman" w:cs="Times New Roman"/>
                <w:sz w:val="24"/>
                <w:szCs w:val="24"/>
              </w:rPr>
              <w:t>10</w:t>
            </w:r>
          </w:p>
        </w:tc>
        <w:tc>
          <w:tcPr>
            <w:tcW w:w="1909" w:type="dxa"/>
          </w:tcPr>
          <w:p w14:paraId="34B72B5A" w14:textId="77777777" w:rsidR="009F1A97" w:rsidRPr="00721022" w:rsidRDefault="009F1A97" w:rsidP="000013D6">
            <w:pPr>
              <w:rPr>
                <w:rFonts w:ascii="Times New Roman" w:hAnsi="Times New Roman" w:cs="Times New Roman"/>
                <w:sz w:val="24"/>
                <w:szCs w:val="24"/>
              </w:rPr>
            </w:pPr>
            <w:r w:rsidRPr="00721022">
              <w:rPr>
                <w:rFonts w:ascii="Times New Roman" w:hAnsi="Times New Roman" w:cs="Times New Roman"/>
                <w:sz w:val="24"/>
                <w:szCs w:val="24"/>
              </w:rPr>
              <w:t>08</w:t>
            </w:r>
          </w:p>
        </w:tc>
        <w:tc>
          <w:tcPr>
            <w:tcW w:w="1763" w:type="dxa"/>
          </w:tcPr>
          <w:p w14:paraId="7206F53B" w14:textId="77777777" w:rsidR="009F1A97" w:rsidRPr="00721022" w:rsidRDefault="009F1A97" w:rsidP="000013D6">
            <w:pPr>
              <w:rPr>
                <w:rFonts w:ascii="Times New Roman" w:hAnsi="Times New Roman" w:cs="Times New Roman"/>
                <w:sz w:val="24"/>
                <w:szCs w:val="24"/>
              </w:rPr>
            </w:pPr>
            <w:r w:rsidRPr="00721022">
              <w:rPr>
                <w:rFonts w:ascii="Times New Roman" w:hAnsi="Times New Roman" w:cs="Times New Roman"/>
                <w:sz w:val="24"/>
                <w:szCs w:val="24"/>
              </w:rPr>
              <w:t>02</w:t>
            </w:r>
          </w:p>
        </w:tc>
        <w:tc>
          <w:tcPr>
            <w:tcW w:w="1543" w:type="dxa"/>
          </w:tcPr>
          <w:p w14:paraId="0FFADAF6" w14:textId="77777777" w:rsidR="009F1A97" w:rsidRPr="00721022" w:rsidRDefault="009F1A97" w:rsidP="000013D6">
            <w:pPr>
              <w:rPr>
                <w:rFonts w:ascii="Times New Roman" w:hAnsi="Times New Roman" w:cs="Times New Roman"/>
                <w:sz w:val="24"/>
                <w:szCs w:val="24"/>
              </w:rPr>
            </w:pPr>
            <w:r w:rsidRPr="00721022">
              <w:rPr>
                <w:rFonts w:ascii="Times New Roman" w:hAnsi="Times New Roman" w:cs="Times New Roman"/>
                <w:sz w:val="24"/>
                <w:szCs w:val="24"/>
              </w:rPr>
              <w:t>15</w:t>
            </w:r>
          </w:p>
        </w:tc>
      </w:tr>
      <w:tr w:rsidR="009F1A97" w:rsidRPr="00721022" w14:paraId="38A0B897" w14:textId="77777777" w:rsidTr="000013D6">
        <w:trPr>
          <w:trHeight w:val="624"/>
        </w:trPr>
        <w:tc>
          <w:tcPr>
            <w:tcW w:w="1869" w:type="dxa"/>
          </w:tcPr>
          <w:p w14:paraId="3EE28E35" w14:textId="77777777" w:rsidR="009F1A97" w:rsidRPr="00721022" w:rsidRDefault="009F1A97" w:rsidP="000013D6">
            <w:pPr>
              <w:rPr>
                <w:rFonts w:ascii="Times New Roman" w:hAnsi="Times New Roman" w:cs="Times New Roman"/>
                <w:color w:val="FFC000" w:themeColor="accent4"/>
                <w:sz w:val="24"/>
                <w:szCs w:val="24"/>
              </w:rPr>
            </w:pPr>
            <w:r w:rsidRPr="00721022">
              <w:rPr>
                <w:rFonts w:ascii="Times New Roman" w:hAnsi="Times New Roman" w:cs="Times New Roman"/>
                <w:color w:val="FFC000" w:themeColor="accent4"/>
                <w:sz w:val="24"/>
                <w:szCs w:val="24"/>
              </w:rPr>
              <w:t>Patient safety and quality</w:t>
            </w:r>
          </w:p>
        </w:tc>
        <w:tc>
          <w:tcPr>
            <w:tcW w:w="1235" w:type="dxa"/>
          </w:tcPr>
          <w:p w14:paraId="147658DB" w14:textId="77777777" w:rsidR="009F1A97" w:rsidRPr="00721022" w:rsidRDefault="009F1A97" w:rsidP="000013D6">
            <w:pPr>
              <w:rPr>
                <w:rFonts w:ascii="Times New Roman" w:hAnsi="Times New Roman" w:cs="Times New Roman"/>
                <w:sz w:val="24"/>
                <w:szCs w:val="24"/>
              </w:rPr>
            </w:pPr>
            <w:r w:rsidRPr="00721022">
              <w:rPr>
                <w:rFonts w:ascii="Times New Roman" w:hAnsi="Times New Roman" w:cs="Times New Roman"/>
                <w:sz w:val="24"/>
                <w:szCs w:val="24"/>
              </w:rPr>
              <w:t>10</w:t>
            </w:r>
          </w:p>
        </w:tc>
        <w:tc>
          <w:tcPr>
            <w:tcW w:w="1462" w:type="dxa"/>
          </w:tcPr>
          <w:p w14:paraId="1B3B759E" w14:textId="77777777" w:rsidR="009F1A97" w:rsidRPr="00721022" w:rsidRDefault="009F1A97" w:rsidP="000013D6">
            <w:pPr>
              <w:rPr>
                <w:rFonts w:ascii="Times New Roman" w:hAnsi="Times New Roman" w:cs="Times New Roman"/>
                <w:sz w:val="24"/>
                <w:szCs w:val="24"/>
              </w:rPr>
            </w:pPr>
            <w:r w:rsidRPr="00721022">
              <w:rPr>
                <w:rFonts w:ascii="Times New Roman" w:hAnsi="Times New Roman" w:cs="Times New Roman"/>
                <w:sz w:val="24"/>
                <w:szCs w:val="24"/>
              </w:rPr>
              <w:t>05</w:t>
            </w:r>
          </w:p>
        </w:tc>
        <w:tc>
          <w:tcPr>
            <w:tcW w:w="1909" w:type="dxa"/>
          </w:tcPr>
          <w:p w14:paraId="531C00BE" w14:textId="77777777" w:rsidR="009F1A97" w:rsidRPr="00721022" w:rsidRDefault="009F1A97" w:rsidP="000013D6">
            <w:pPr>
              <w:rPr>
                <w:rFonts w:ascii="Times New Roman" w:hAnsi="Times New Roman" w:cs="Times New Roman"/>
                <w:sz w:val="24"/>
                <w:szCs w:val="24"/>
              </w:rPr>
            </w:pPr>
            <w:r w:rsidRPr="00721022">
              <w:rPr>
                <w:rFonts w:ascii="Times New Roman" w:hAnsi="Times New Roman" w:cs="Times New Roman"/>
                <w:sz w:val="24"/>
                <w:szCs w:val="24"/>
              </w:rPr>
              <w:t>12</w:t>
            </w:r>
          </w:p>
        </w:tc>
        <w:tc>
          <w:tcPr>
            <w:tcW w:w="1763" w:type="dxa"/>
          </w:tcPr>
          <w:p w14:paraId="74556AC3" w14:textId="77777777" w:rsidR="009F1A97" w:rsidRPr="00721022" w:rsidRDefault="009F1A97" w:rsidP="000013D6">
            <w:pPr>
              <w:rPr>
                <w:rFonts w:ascii="Times New Roman" w:hAnsi="Times New Roman" w:cs="Times New Roman"/>
                <w:sz w:val="24"/>
                <w:szCs w:val="24"/>
              </w:rPr>
            </w:pPr>
            <w:r w:rsidRPr="00721022">
              <w:rPr>
                <w:rFonts w:ascii="Times New Roman" w:hAnsi="Times New Roman" w:cs="Times New Roman"/>
                <w:sz w:val="24"/>
                <w:szCs w:val="24"/>
              </w:rPr>
              <w:t>08</w:t>
            </w:r>
          </w:p>
        </w:tc>
        <w:tc>
          <w:tcPr>
            <w:tcW w:w="1543" w:type="dxa"/>
          </w:tcPr>
          <w:p w14:paraId="0BEDB0B5" w14:textId="77777777" w:rsidR="009F1A97" w:rsidRPr="00721022" w:rsidRDefault="009F1A97" w:rsidP="000013D6">
            <w:pPr>
              <w:rPr>
                <w:rFonts w:ascii="Times New Roman" w:hAnsi="Times New Roman" w:cs="Times New Roman"/>
                <w:sz w:val="24"/>
                <w:szCs w:val="24"/>
              </w:rPr>
            </w:pPr>
            <w:r w:rsidRPr="00721022">
              <w:rPr>
                <w:rFonts w:ascii="Times New Roman" w:hAnsi="Times New Roman" w:cs="Times New Roman"/>
                <w:sz w:val="24"/>
                <w:szCs w:val="24"/>
              </w:rPr>
              <w:t>20</w:t>
            </w:r>
          </w:p>
        </w:tc>
      </w:tr>
      <w:tr w:rsidR="009F1A97" w:rsidRPr="00721022" w14:paraId="092D7B2B" w14:textId="77777777" w:rsidTr="000013D6">
        <w:trPr>
          <w:trHeight w:val="953"/>
        </w:trPr>
        <w:tc>
          <w:tcPr>
            <w:tcW w:w="1869" w:type="dxa"/>
          </w:tcPr>
          <w:p w14:paraId="08D65279" w14:textId="77777777" w:rsidR="009F1A97" w:rsidRPr="00721022" w:rsidRDefault="009F1A97" w:rsidP="000013D6">
            <w:pPr>
              <w:rPr>
                <w:rFonts w:ascii="Times New Roman" w:hAnsi="Times New Roman" w:cs="Times New Roman"/>
                <w:color w:val="FFC000" w:themeColor="accent4"/>
                <w:sz w:val="24"/>
                <w:szCs w:val="24"/>
              </w:rPr>
            </w:pPr>
            <w:r w:rsidRPr="00721022">
              <w:rPr>
                <w:rFonts w:ascii="Times New Roman" w:hAnsi="Times New Roman" w:cs="Times New Roman"/>
                <w:color w:val="FFC000" w:themeColor="accent4"/>
                <w:sz w:val="24"/>
                <w:szCs w:val="24"/>
              </w:rPr>
              <w:t>Patient flow (Patient waiting times)</w:t>
            </w:r>
          </w:p>
        </w:tc>
        <w:tc>
          <w:tcPr>
            <w:tcW w:w="1235" w:type="dxa"/>
          </w:tcPr>
          <w:p w14:paraId="2126A8BA" w14:textId="77777777" w:rsidR="009F1A97" w:rsidRPr="00721022" w:rsidRDefault="009F1A97" w:rsidP="000013D6">
            <w:pPr>
              <w:rPr>
                <w:rFonts w:ascii="Times New Roman" w:hAnsi="Times New Roman" w:cs="Times New Roman"/>
                <w:sz w:val="24"/>
                <w:szCs w:val="24"/>
              </w:rPr>
            </w:pPr>
            <w:r w:rsidRPr="00721022">
              <w:rPr>
                <w:rFonts w:ascii="Times New Roman" w:hAnsi="Times New Roman" w:cs="Times New Roman"/>
                <w:sz w:val="24"/>
                <w:szCs w:val="24"/>
              </w:rPr>
              <w:t>10</w:t>
            </w:r>
          </w:p>
        </w:tc>
        <w:tc>
          <w:tcPr>
            <w:tcW w:w="1462" w:type="dxa"/>
          </w:tcPr>
          <w:p w14:paraId="6323A6F5" w14:textId="77777777" w:rsidR="009F1A97" w:rsidRPr="00721022" w:rsidRDefault="009F1A97" w:rsidP="000013D6">
            <w:pPr>
              <w:rPr>
                <w:rFonts w:ascii="Times New Roman" w:hAnsi="Times New Roman" w:cs="Times New Roman"/>
                <w:sz w:val="24"/>
                <w:szCs w:val="24"/>
              </w:rPr>
            </w:pPr>
            <w:r w:rsidRPr="00721022">
              <w:rPr>
                <w:rFonts w:ascii="Times New Roman" w:hAnsi="Times New Roman" w:cs="Times New Roman"/>
                <w:sz w:val="24"/>
                <w:szCs w:val="24"/>
              </w:rPr>
              <w:t>03</w:t>
            </w:r>
          </w:p>
        </w:tc>
        <w:tc>
          <w:tcPr>
            <w:tcW w:w="1909" w:type="dxa"/>
          </w:tcPr>
          <w:p w14:paraId="69C8F877" w14:textId="77777777" w:rsidR="009F1A97" w:rsidRPr="00721022" w:rsidRDefault="009F1A97" w:rsidP="000013D6">
            <w:pPr>
              <w:rPr>
                <w:rFonts w:ascii="Times New Roman" w:hAnsi="Times New Roman" w:cs="Times New Roman"/>
                <w:sz w:val="24"/>
                <w:szCs w:val="24"/>
              </w:rPr>
            </w:pPr>
            <w:r w:rsidRPr="00721022">
              <w:rPr>
                <w:rFonts w:ascii="Times New Roman" w:hAnsi="Times New Roman" w:cs="Times New Roman"/>
                <w:sz w:val="24"/>
                <w:szCs w:val="24"/>
              </w:rPr>
              <w:t>09</w:t>
            </w:r>
          </w:p>
        </w:tc>
        <w:tc>
          <w:tcPr>
            <w:tcW w:w="1763" w:type="dxa"/>
          </w:tcPr>
          <w:p w14:paraId="5DF0E9E9" w14:textId="77777777" w:rsidR="009F1A97" w:rsidRPr="00721022" w:rsidRDefault="009F1A97" w:rsidP="000013D6">
            <w:pPr>
              <w:rPr>
                <w:rFonts w:ascii="Times New Roman" w:hAnsi="Times New Roman" w:cs="Times New Roman"/>
                <w:sz w:val="24"/>
                <w:szCs w:val="24"/>
              </w:rPr>
            </w:pPr>
            <w:r w:rsidRPr="00721022">
              <w:rPr>
                <w:rFonts w:ascii="Times New Roman" w:hAnsi="Times New Roman" w:cs="Times New Roman"/>
                <w:sz w:val="24"/>
                <w:szCs w:val="24"/>
              </w:rPr>
              <w:t>02</w:t>
            </w:r>
          </w:p>
        </w:tc>
        <w:tc>
          <w:tcPr>
            <w:tcW w:w="1543" w:type="dxa"/>
          </w:tcPr>
          <w:p w14:paraId="7E4A7312" w14:textId="77777777" w:rsidR="009F1A97" w:rsidRPr="00721022" w:rsidRDefault="009F1A97" w:rsidP="000013D6">
            <w:pPr>
              <w:rPr>
                <w:rFonts w:ascii="Times New Roman" w:hAnsi="Times New Roman" w:cs="Times New Roman"/>
                <w:sz w:val="24"/>
                <w:szCs w:val="24"/>
              </w:rPr>
            </w:pPr>
            <w:r w:rsidRPr="00721022">
              <w:rPr>
                <w:rFonts w:ascii="Times New Roman" w:hAnsi="Times New Roman" w:cs="Times New Roman"/>
                <w:sz w:val="24"/>
                <w:szCs w:val="24"/>
              </w:rPr>
              <w:t>13</w:t>
            </w:r>
          </w:p>
        </w:tc>
      </w:tr>
      <w:tr w:rsidR="009F1A97" w:rsidRPr="00721022" w14:paraId="789021D6" w14:textId="77777777" w:rsidTr="000013D6">
        <w:trPr>
          <w:trHeight w:val="641"/>
        </w:trPr>
        <w:tc>
          <w:tcPr>
            <w:tcW w:w="1869" w:type="dxa"/>
          </w:tcPr>
          <w:p w14:paraId="30DADD64" w14:textId="77777777" w:rsidR="009F1A97" w:rsidRPr="00721022" w:rsidRDefault="009F1A97" w:rsidP="000013D6">
            <w:pPr>
              <w:rPr>
                <w:rFonts w:ascii="Times New Roman" w:hAnsi="Times New Roman" w:cs="Times New Roman"/>
                <w:color w:val="FFC000" w:themeColor="accent4"/>
                <w:sz w:val="24"/>
                <w:szCs w:val="24"/>
              </w:rPr>
            </w:pPr>
            <w:r w:rsidRPr="00721022">
              <w:rPr>
                <w:rFonts w:ascii="Times New Roman" w:hAnsi="Times New Roman" w:cs="Times New Roman"/>
                <w:color w:val="FFC000" w:themeColor="accent4"/>
                <w:sz w:val="24"/>
                <w:szCs w:val="24"/>
              </w:rPr>
              <w:t>Coordinator of care</w:t>
            </w:r>
          </w:p>
        </w:tc>
        <w:tc>
          <w:tcPr>
            <w:tcW w:w="1235" w:type="dxa"/>
          </w:tcPr>
          <w:p w14:paraId="576C04B7" w14:textId="77777777" w:rsidR="009F1A97" w:rsidRPr="00721022" w:rsidRDefault="009F1A97" w:rsidP="000013D6">
            <w:pPr>
              <w:rPr>
                <w:rFonts w:ascii="Times New Roman" w:hAnsi="Times New Roman" w:cs="Times New Roman"/>
                <w:sz w:val="24"/>
                <w:szCs w:val="24"/>
              </w:rPr>
            </w:pPr>
            <w:r w:rsidRPr="00721022">
              <w:rPr>
                <w:rFonts w:ascii="Times New Roman" w:hAnsi="Times New Roman" w:cs="Times New Roman"/>
                <w:sz w:val="24"/>
                <w:szCs w:val="24"/>
              </w:rPr>
              <w:t>10</w:t>
            </w:r>
          </w:p>
        </w:tc>
        <w:tc>
          <w:tcPr>
            <w:tcW w:w="1462" w:type="dxa"/>
          </w:tcPr>
          <w:p w14:paraId="65FDD3F1" w14:textId="77777777" w:rsidR="009F1A97" w:rsidRPr="00721022" w:rsidRDefault="009F1A97" w:rsidP="000013D6">
            <w:pPr>
              <w:rPr>
                <w:rFonts w:ascii="Times New Roman" w:hAnsi="Times New Roman" w:cs="Times New Roman"/>
                <w:sz w:val="24"/>
                <w:szCs w:val="24"/>
              </w:rPr>
            </w:pPr>
            <w:r w:rsidRPr="00721022">
              <w:rPr>
                <w:rFonts w:ascii="Times New Roman" w:hAnsi="Times New Roman" w:cs="Times New Roman"/>
                <w:sz w:val="24"/>
                <w:szCs w:val="24"/>
              </w:rPr>
              <w:t>04</w:t>
            </w:r>
          </w:p>
        </w:tc>
        <w:tc>
          <w:tcPr>
            <w:tcW w:w="1909" w:type="dxa"/>
          </w:tcPr>
          <w:p w14:paraId="55B8C13B" w14:textId="77777777" w:rsidR="009F1A97" w:rsidRPr="00721022" w:rsidRDefault="009F1A97" w:rsidP="000013D6">
            <w:pPr>
              <w:rPr>
                <w:rFonts w:ascii="Times New Roman" w:hAnsi="Times New Roman" w:cs="Times New Roman"/>
                <w:sz w:val="24"/>
                <w:szCs w:val="24"/>
              </w:rPr>
            </w:pPr>
            <w:r w:rsidRPr="00721022">
              <w:rPr>
                <w:rFonts w:ascii="Times New Roman" w:hAnsi="Times New Roman" w:cs="Times New Roman"/>
                <w:sz w:val="24"/>
                <w:szCs w:val="24"/>
              </w:rPr>
              <w:t>15</w:t>
            </w:r>
          </w:p>
        </w:tc>
        <w:tc>
          <w:tcPr>
            <w:tcW w:w="1763" w:type="dxa"/>
          </w:tcPr>
          <w:p w14:paraId="2BD9D7DD" w14:textId="77777777" w:rsidR="009F1A97" w:rsidRPr="00721022" w:rsidRDefault="009F1A97" w:rsidP="000013D6">
            <w:pPr>
              <w:rPr>
                <w:rFonts w:ascii="Times New Roman" w:hAnsi="Times New Roman" w:cs="Times New Roman"/>
                <w:sz w:val="24"/>
                <w:szCs w:val="24"/>
              </w:rPr>
            </w:pPr>
            <w:r w:rsidRPr="00721022">
              <w:rPr>
                <w:rFonts w:ascii="Times New Roman" w:hAnsi="Times New Roman" w:cs="Times New Roman"/>
                <w:sz w:val="24"/>
                <w:szCs w:val="24"/>
              </w:rPr>
              <w:t>03</w:t>
            </w:r>
          </w:p>
        </w:tc>
        <w:tc>
          <w:tcPr>
            <w:tcW w:w="1543" w:type="dxa"/>
          </w:tcPr>
          <w:p w14:paraId="5F3B148C" w14:textId="77777777" w:rsidR="009F1A97" w:rsidRPr="00721022" w:rsidRDefault="009F1A97" w:rsidP="000013D6">
            <w:pPr>
              <w:rPr>
                <w:rFonts w:ascii="Times New Roman" w:hAnsi="Times New Roman" w:cs="Times New Roman"/>
                <w:sz w:val="24"/>
                <w:szCs w:val="24"/>
              </w:rPr>
            </w:pPr>
            <w:r w:rsidRPr="00721022">
              <w:rPr>
                <w:rFonts w:ascii="Times New Roman" w:hAnsi="Times New Roman" w:cs="Times New Roman"/>
                <w:sz w:val="24"/>
                <w:szCs w:val="24"/>
              </w:rPr>
              <w:t>08</w:t>
            </w:r>
          </w:p>
        </w:tc>
      </w:tr>
      <w:tr w:rsidR="009F1A97" w:rsidRPr="00721022" w14:paraId="7F59D9B4" w14:textId="77777777" w:rsidTr="000013D6">
        <w:trPr>
          <w:trHeight w:val="624"/>
        </w:trPr>
        <w:tc>
          <w:tcPr>
            <w:tcW w:w="1869" w:type="dxa"/>
          </w:tcPr>
          <w:p w14:paraId="4C6F0CEC" w14:textId="77777777" w:rsidR="009F1A97" w:rsidRPr="00721022" w:rsidRDefault="009F1A97" w:rsidP="000013D6">
            <w:pPr>
              <w:rPr>
                <w:rFonts w:ascii="Times New Roman" w:hAnsi="Times New Roman" w:cs="Times New Roman"/>
                <w:color w:val="FFC000" w:themeColor="accent4"/>
                <w:sz w:val="24"/>
                <w:szCs w:val="24"/>
              </w:rPr>
            </w:pPr>
            <w:r w:rsidRPr="00721022">
              <w:rPr>
                <w:rFonts w:ascii="Times New Roman" w:hAnsi="Times New Roman" w:cs="Times New Roman"/>
                <w:color w:val="FFC000" w:themeColor="accent4"/>
                <w:sz w:val="24"/>
                <w:szCs w:val="24"/>
              </w:rPr>
              <w:t>GP’s engagement</w:t>
            </w:r>
          </w:p>
        </w:tc>
        <w:tc>
          <w:tcPr>
            <w:tcW w:w="1235" w:type="dxa"/>
          </w:tcPr>
          <w:p w14:paraId="5B4F8F14" w14:textId="77777777" w:rsidR="009F1A97" w:rsidRPr="00721022" w:rsidRDefault="009F1A97" w:rsidP="000013D6">
            <w:pPr>
              <w:rPr>
                <w:rFonts w:ascii="Times New Roman" w:hAnsi="Times New Roman" w:cs="Times New Roman"/>
                <w:sz w:val="24"/>
                <w:szCs w:val="24"/>
              </w:rPr>
            </w:pPr>
            <w:r w:rsidRPr="00721022">
              <w:rPr>
                <w:rFonts w:ascii="Times New Roman" w:hAnsi="Times New Roman" w:cs="Times New Roman"/>
                <w:sz w:val="24"/>
                <w:szCs w:val="24"/>
              </w:rPr>
              <w:t>07</w:t>
            </w:r>
          </w:p>
        </w:tc>
        <w:tc>
          <w:tcPr>
            <w:tcW w:w="1462" w:type="dxa"/>
          </w:tcPr>
          <w:p w14:paraId="1630C7D6" w14:textId="77777777" w:rsidR="009F1A97" w:rsidRPr="00721022" w:rsidRDefault="009F1A97" w:rsidP="000013D6">
            <w:pPr>
              <w:rPr>
                <w:rFonts w:ascii="Times New Roman" w:hAnsi="Times New Roman" w:cs="Times New Roman"/>
                <w:sz w:val="24"/>
                <w:szCs w:val="24"/>
              </w:rPr>
            </w:pPr>
            <w:r w:rsidRPr="00721022">
              <w:rPr>
                <w:rFonts w:ascii="Times New Roman" w:hAnsi="Times New Roman" w:cs="Times New Roman"/>
                <w:sz w:val="24"/>
                <w:szCs w:val="24"/>
              </w:rPr>
              <w:t>08</w:t>
            </w:r>
          </w:p>
        </w:tc>
        <w:tc>
          <w:tcPr>
            <w:tcW w:w="1909" w:type="dxa"/>
          </w:tcPr>
          <w:p w14:paraId="686F20DA" w14:textId="77777777" w:rsidR="009F1A97" w:rsidRPr="00721022" w:rsidRDefault="009F1A97" w:rsidP="000013D6">
            <w:pPr>
              <w:rPr>
                <w:rFonts w:ascii="Times New Roman" w:hAnsi="Times New Roman" w:cs="Times New Roman"/>
                <w:sz w:val="24"/>
                <w:szCs w:val="24"/>
              </w:rPr>
            </w:pPr>
            <w:r w:rsidRPr="00721022">
              <w:rPr>
                <w:rFonts w:ascii="Times New Roman" w:hAnsi="Times New Roman" w:cs="Times New Roman"/>
                <w:sz w:val="24"/>
                <w:szCs w:val="24"/>
              </w:rPr>
              <w:t>12</w:t>
            </w:r>
          </w:p>
        </w:tc>
        <w:tc>
          <w:tcPr>
            <w:tcW w:w="1763" w:type="dxa"/>
          </w:tcPr>
          <w:p w14:paraId="0A4C294F" w14:textId="77777777" w:rsidR="009F1A97" w:rsidRPr="00721022" w:rsidRDefault="009F1A97" w:rsidP="000013D6">
            <w:pPr>
              <w:rPr>
                <w:rFonts w:ascii="Times New Roman" w:hAnsi="Times New Roman" w:cs="Times New Roman"/>
                <w:sz w:val="24"/>
                <w:szCs w:val="24"/>
              </w:rPr>
            </w:pPr>
            <w:r w:rsidRPr="00721022">
              <w:rPr>
                <w:rFonts w:ascii="Times New Roman" w:hAnsi="Times New Roman" w:cs="Times New Roman"/>
                <w:sz w:val="24"/>
                <w:szCs w:val="24"/>
              </w:rPr>
              <w:t>05</w:t>
            </w:r>
          </w:p>
        </w:tc>
        <w:tc>
          <w:tcPr>
            <w:tcW w:w="1543" w:type="dxa"/>
          </w:tcPr>
          <w:p w14:paraId="26D97492" w14:textId="77777777" w:rsidR="009F1A97" w:rsidRPr="00721022" w:rsidRDefault="009F1A97" w:rsidP="000013D6">
            <w:pPr>
              <w:rPr>
                <w:rFonts w:ascii="Times New Roman" w:hAnsi="Times New Roman" w:cs="Times New Roman"/>
                <w:sz w:val="24"/>
                <w:szCs w:val="24"/>
              </w:rPr>
            </w:pPr>
            <w:r w:rsidRPr="00721022">
              <w:rPr>
                <w:rFonts w:ascii="Times New Roman" w:hAnsi="Times New Roman" w:cs="Times New Roman"/>
                <w:sz w:val="24"/>
                <w:szCs w:val="24"/>
              </w:rPr>
              <w:t>13</w:t>
            </w:r>
          </w:p>
        </w:tc>
      </w:tr>
      <w:tr w:rsidR="009F1A97" w:rsidRPr="00721022" w14:paraId="0EC38C14" w14:textId="77777777" w:rsidTr="000013D6">
        <w:trPr>
          <w:trHeight w:val="366"/>
        </w:trPr>
        <w:tc>
          <w:tcPr>
            <w:tcW w:w="1869" w:type="dxa"/>
          </w:tcPr>
          <w:p w14:paraId="3501D856" w14:textId="77777777" w:rsidR="009F1A97" w:rsidRPr="00721022" w:rsidRDefault="009F1A97" w:rsidP="000013D6">
            <w:pPr>
              <w:rPr>
                <w:rFonts w:ascii="Times New Roman" w:hAnsi="Times New Roman" w:cs="Times New Roman"/>
                <w:color w:val="FFC000" w:themeColor="accent4"/>
                <w:sz w:val="24"/>
                <w:szCs w:val="24"/>
              </w:rPr>
            </w:pPr>
            <w:r w:rsidRPr="00721022">
              <w:rPr>
                <w:rFonts w:ascii="Times New Roman" w:hAnsi="Times New Roman" w:cs="Times New Roman"/>
                <w:color w:val="FFC000" w:themeColor="accent4"/>
                <w:sz w:val="24"/>
                <w:szCs w:val="24"/>
              </w:rPr>
              <w:t>Culture</w:t>
            </w:r>
          </w:p>
        </w:tc>
        <w:tc>
          <w:tcPr>
            <w:tcW w:w="1235" w:type="dxa"/>
          </w:tcPr>
          <w:p w14:paraId="22D51E28" w14:textId="77777777" w:rsidR="009F1A97" w:rsidRPr="00721022" w:rsidRDefault="009F1A97" w:rsidP="000013D6">
            <w:pPr>
              <w:rPr>
                <w:rFonts w:ascii="Times New Roman" w:hAnsi="Times New Roman" w:cs="Times New Roman"/>
                <w:sz w:val="24"/>
                <w:szCs w:val="24"/>
              </w:rPr>
            </w:pPr>
            <w:r w:rsidRPr="00721022">
              <w:rPr>
                <w:rFonts w:ascii="Times New Roman" w:hAnsi="Times New Roman" w:cs="Times New Roman"/>
                <w:sz w:val="24"/>
                <w:szCs w:val="24"/>
              </w:rPr>
              <w:t>20</w:t>
            </w:r>
          </w:p>
        </w:tc>
        <w:tc>
          <w:tcPr>
            <w:tcW w:w="1462" w:type="dxa"/>
          </w:tcPr>
          <w:p w14:paraId="64F29FDF" w14:textId="77777777" w:rsidR="009F1A97" w:rsidRPr="00721022" w:rsidRDefault="009F1A97" w:rsidP="000013D6">
            <w:pPr>
              <w:rPr>
                <w:rFonts w:ascii="Times New Roman" w:hAnsi="Times New Roman" w:cs="Times New Roman"/>
                <w:sz w:val="24"/>
                <w:szCs w:val="24"/>
              </w:rPr>
            </w:pPr>
            <w:r w:rsidRPr="00721022">
              <w:rPr>
                <w:rFonts w:ascii="Times New Roman" w:hAnsi="Times New Roman" w:cs="Times New Roman"/>
                <w:sz w:val="24"/>
                <w:szCs w:val="24"/>
              </w:rPr>
              <w:t>07</w:t>
            </w:r>
          </w:p>
        </w:tc>
        <w:tc>
          <w:tcPr>
            <w:tcW w:w="1909" w:type="dxa"/>
          </w:tcPr>
          <w:p w14:paraId="4AEC28D2" w14:textId="77777777" w:rsidR="009F1A97" w:rsidRPr="00721022" w:rsidRDefault="009F1A97" w:rsidP="000013D6">
            <w:pPr>
              <w:rPr>
                <w:rFonts w:ascii="Times New Roman" w:hAnsi="Times New Roman" w:cs="Times New Roman"/>
                <w:sz w:val="24"/>
                <w:szCs w:val="24"/>
              </w:rPr>
            </w:pPr>
            <w:r w:rsidRPr="00721022">
              <w:rPr>
                <w:rFonts w:ascii="Times New Roman" w:hAnsi="Times New Roman" w:cs="Times New Roman"/>
                <w:sz w:val="24"/>
                <w:szCs w:val="24"/>
              </w:rPr>
              <w:t>18</w:t>
            </w:r>
          </w:p>
        </w:tc>
        <w:tc>
          <w:tcPr>
            <w:tcW w:w="1763" w:type="dxa"/>
          </w:tcPr>
          <w:p w14:paraId="60E6CEF6" w14:textId="77777777" w:rsidR="009F1A97" w:rsidRPr="00721022" w:rsidRDefault="009F1A97" w:rsidP="000013D6">
            <w:pPr>
              <w:rPr>
                <w:rFonts w:ascii="Times New Roman" w:hAnsi="Times New Roman" w:cs="Times New Roman"/>
                <w:sz w:val="24"/>
                <w:szCs w:val="24"/>
              </w:rPr>
            </w:pPr>
            <w:r w:rsidRPr="00721022">
              <w:rPr>
                <w:rFonts w:ascii="Times New Roman" w:hAnsi="Times New Roman" w:cs="Times New Roman"/>
                <w:sz w:val="24"/>
                <w:szCs w:val="24"/>
              </w:rPr>
              <w:t>15</w:t>
            </w:r>
          </w:p>
        </w:tc>
        <w:tc>
          <w:tcPr>
            <w:tcW w:w="1543" w:type="dxa"/>
          </w:tcPr>
          <w:p w14:paraId="119EA8EF" w14:textId="77777777" w:rsidR="009F1A97" w:rsidRPr="00721022" w:rsidRDefault="009F1A97" w:rsidP="000013D6">
            <w:pPr>
              <w:rPr>
                <w:rFonts w:ascii="Times New Roman" w:hAnsi="Times New Roman" w:cs="Times New Roman"/>
                <w:sz w:val="24"/>
                <w:szCs w:val="24"/>
              </w:rPr>
            </w:pPr>
            <w:r w:rsidRPr="00721022">
              <w:rPr>
                <w:rFonts w:ascii="Times New Roman" w:hAnsi="Times New Roman" w:cs="Times New Roman"/>
                <w:sz w:val="24"/>
                <w:szCs w:val="24"/>
              </w:rPr>
              <w:t>15</w:t>
            </w:r>
          </w:p>
        </w:tc>
      </w:tr>
      <w:tr w:rsidR="009F1A97" w:rsidRPr="00721022" w14:paraId="0FD91AB2" w14:textId="77777777" w:rsidTr="000013D6">
        <w:trPr>
          <w:trHeight w:val="366"/>
        </w:trPr>
        <w:tc>
          <w:tcPr>
            <w:tcW w:w="1869" w:type="dxa"/>
          </w:tcPr>
          <w:p w14:paraId="7EE19807" w14:textId="77777777" w:rsidR="009F1A97" w:rsidRPr="00721022" w:rsidRDefault="009F1A97" w:rsidP="000013D6">
            <w:pPr>
              <w:rPr>
                <w:rFonts w:ascii="Times New Roman" w:hAnsi="Times New Roman" w:cs="Times New Roman"/>
                <w:color w:val="0070C0"/>
                <w:sz w:val="24"/>
                <w:szCs w:val="24"/>
                <w:highlight w:val="yellow"/>
              </w:rPr>
            </w:pPr>
            <w:r w:rsidRPr="00721022">
              <w:rPr>
                <w:rFonts w:ascii="Times New Roman" w:hAnsi="Times New Roman" w:cs="Times New Roman"/>
                <w:color w:val="0070C0"/>
                <w:sz w:val="24"/>
                <w:szCs w:val="24"/>
                <w:highlight w:val="yellow"/>
              </w:rPr>
              <w:t>Total code score</w:t>
            </w:r>
          </w:p>
        </w:tc>
        <w:tc>
          <w:tcPr>
            <w:tcW w:w="1235" w:type="dxa"/>
          </w:tcPr>
          <w:p w14:paraId="2F9250A9" w14:textId="77777777" w:rsidR="009F1A97" w:rsidRPr="00721022" w:rsidRDefault="009F1A97" w:rsidP="000013D6">
            <w:pPr>
              <w:rPr>
                <w:rFonts w:ascii="Times New Roman" w:hAnsi="Times New Roman" w:cs="Times New Roman"/>
                <w:color w:val="0070C0"/>
                <w:sz w:val="24"/>
                <w:szCs w:val="24"/>
                <w:highlight w:val="yellow"/>
              </w:rPr>
            </w:pPr>
            <w:r w:rsidRPr="00721022">
              <w:rPr>
                <w:rFonts w:ascii="Times New Roman" w:hAnsi="Times New Roman" w:cs="Times New Roman"/>
                <w:color w:val="0070C0"/>
                <w:sz w:val="24"/>
                <w:szCs w:val="24"/>
                <w:highlight w:val="yellow"/>
              </w:rPr>
              <w:t>87</w:t>
            </w:r>
          </w:p>
        </w:tc>
        <w:tc>
          <w:tcPr>
            <w:tcW w:w="1462" w:type="dxa"/>
          </w:tcPr>
          <w:p w14:paraId="1B2D30A6" w14:textId="77777777" w:rsidR="009F1A97" w:rsidRPr="00721022" w:rsidRDefault="009F1A97" w:rsidP="000013D6">
            <w:pPr>
              <w:rPr>
                <w:rFonts w:ascii="Times New Roman" w:hAnsi="Times New Roman" w:cs="Times New Roman"/>
                <w:color w:val="0070C0"/>
                <w:sz w:val="24"/>
                <w:szCs w:val="24"/>
                <w:highlight w:val="yellow"/>
              </w:rPr>
            </w:pPr>
            <w:r w:rsidRPr="00721022">
              <w:rPr>
                <w:rFonts w:ascii="Times New Roman" w:hAnsi="Times New Roman" w:cs="Times New Roman"/>
                <w:color w:val="0070C0"/>
                <w:sz w:val="24"/>
                <w:szCs w:val="24"/>
                <w:highlight w:val="yellow"/>
              </w:rPr>
              <w:t>42</w:t>
            </w:r>
          </w:p>
        </w:tc>
        <w:tc>
          <w:tcPr>
            <w:tcW w:w="1909" w:type="dxa"/>
          </w:tcPr>
          <w:p w14:paraId="2FB00E32" w14:textId="77777777" w:rsidR="009F1A97" w:rsidRPr="00721022" w:rsidRDefault="009F1A97" w:rsidP="000013D6">
            <w:pPr>
              <w:rPr>
                <w:rFonts w:ascii="Times New Roman" w:hAnsi="Times New Roman" w:cs="Times New Roman"/>
                <w:color w:val="0070C0"/>
                <w:sz w:val="24"/>
                <w:szCs w:val="24"/>
                <w:highlight w:val="yellow"/>
              </w:rPr>
            </w:pPr>
            <w:r w:rsidRPr="00721022">
              <w:rPr>
                <w:rFonts w:ascii="Times New Roman" w:hAnsi="Times New Roman" w:cs="Times New Roman"/>
                <w:color w:val="0070C0"/>
                <w:sz w:val="24"/>
                <w:szCs w:val="24"/>
                <w:highlight w:val="yellow"/>
              </w:rPr>
              <w:t>84</w:t>
            </w:r>
          </w:p>
        </w:tc>
        <w:tc>
          <w:tcPr>
            <w:tcW w:w="1763" w:type="dxa"/>
          </w:tcPr>
          <w:p w14:paraId="101D6F5B" w14:textId="77777777" w:rsidR="009F1A97" w:rsidRPr="00721022" w:rsidRDefault="009F1A97" w:rsidP="000013D6">
            <w:pPr>
              <w:rPr>
                <w:rFonts w:ascii="Times New Roman" w:hAnsi="Times New Roman" w:cs="Times New Roman"/>
                <w:color w:val="0070C0"/>
                <w:sz w:val="24"/>
                <w:szCs w:val="24"/>
                <w:highlight w:val="yellow"/>
              </w:rPr>
            </w:pPr>
            <w:r w:rsidRPr="00721022">
              <w:rPr>
                <w:rFonts w:ascii="Times New Roman" w:hAnsi="Times New Roman" w:cs="Times New Roman"/>
                <w:color w:val="0070C0"/>
                <w:sz w:val="24"/>
                <w:szCs w:val="24"/>
                <w:highlight w:val="yellow"/>
              </w:rPr>
              <w:t>45</w:t>
            </w:r>
          </w:p>
        </w:tc>
        <w:tc>
          <w:tcPr>
            <w:tcW w:w="1543" w:type="dxa"/>
          </w:tcPr>
          <w:p w14:paraId="5445ABB5" w14:textId="77777777" w:rsidR="009F1A97" w:rsidRPr="00721022" w:rsidRDefault="009F1A97" w:rsidP="000013D6">
            <w:pPr>
              <w:rPr>
                <w:rFonts w:ascii="Times New Roman" w:hAnsi="Times New Roman" w:cs="Times New Roman"/>
                <w:color w:val="0070C0"/>
                <w:sz w:val="24"/>
                <w:szCs w:val="24"/>
                <w:highlight w:val="yellow"/>
              </w:rPr>
            </w:pPr>
            <w:r w:rsidRPr="00721022">
              <w:rPr>
                <w:rFonts w:ascii="Times New Roman" w:hAnsi="Times New Roman" w:cs="Times New Roman"/>
                <w:color w:val="0070C0"/>
                <w:sz w:val="24"/>
                <w:szCs w:val="24"/>
                <w:highlight w:val="yellow"/>
              </w:rPr>
              <w:t>77</w:t>
            </w:r>
          </w:p>
        </w:tc>
      </w:tr>
    </w:tbl>
    <w:p w14:paraId="16E1CD46" w14:textId="77777777" w:rsidR="009F1A97" w:rsidRPr="00721022" w:rsidRDefault="009F1A97" w:rsidP="009F1A97">
      <w:pPr>
        <w:rPr>
          <w:rFonts w:ascii="Times New Roman" w:hAnsi="Times New Roman" w:cs="Times New Roman"/>
          <w:sz w:val="24"/>
          <w:szCs w:val="24"/>
        </w:rPr>
      </w:pPr>
    </w:p>
    <w:p w14:paraId="6F8CA927" w14:textId="77777777" w:rsidR="009F1A97" w:rsidRPr="00721022" w:rsidRDefault="009F1A97" w:rsidP="009F1A97">
      <w:pPr>
        <w:rPr>
          <w:rFonts w:ascii="Times New Roman" w:hAnsi="Times New Roman" w:cs="Times New Roman"/>
          <w:sz w:val="24"/>
          <w:szCs w:val="24"/>
        </w:rPr>
      </w:pPr>
      <w:r w:rsidRPr="00721022">
        <w:rPr>
          <w:rFonts w:ascii="Times New Roman" w:hAnsi="Times New Roman" w:cs="Times New Roman"/>
          <w:sz w:val="24"/>
          <w:szCs w:val="24"/>
        </w:rPr>
        <w:t>The three success factors with maximum codes were identified as Culture and Values (87), People/employee engagement (84) and finally quality of service and patient satisfaction (77), followed by effective communication (45) and leadership (42). The success factors associated with multiple strategic change initiatives identified by the study participants, is arranged in to the following rank order.</w:t>
      </w:r>
    </w:p>
    <w:p w14:paraId="5DBD7403" w14:textId="77777777" w:rsidR="00413BB1" w:rsidRDefault="009F1A97" w:rsidP="00413BB1">
      <w:pPr>
        <w:pStyle w:val="ListParagraph"/>
        <w:numPr>
          <w:ilvl w:val="0"/>
          <w:numId w:val="12"/>
        </w:numPr>
        <w:rPr>
          <w:rFonts w:ascii="Times New Roman" w:hAnsi="Times New Roman" w:cs="Times New Roman"/>
          <w:sz w:val="24"/>
          <w:szCs w:val="24"/>
        </w:rPr>
      </w:pPr>
      <w:r w:rsidRPr="00413BB1">
        <w:rPr>
          <w:rFonts w:ascii="Times New Roman" w:hAnsi="Times New Roman" w:cs="Times New Roman"/>
          <w:b/>
          <w:sz w:val="24"/>
          <w:szCs w:val="24"/>
        </w:rPr>
        <w:t>Culture and Values</w:t>
      </w:r>
      <w:r w:rsidR="00DE6DFA" w:rsidRPr="00413BB1">
        <w:rPr>
          <w:rFonts w:ascii="Times New Roman" w:hAnsi="Times New Roman" w:cs="Times New Roman"/>
          <w:sz w:val="24"/>
          <w:szCs w:val="24"/>
        </w:rPr>
        <w:t>: The participants</w:t>
      </w:r>
      <w:r w:rsidR="00080558" w:rsidRPr="00413BB1">
        <w:rPr>
          <w:rFonts w:ascii="Times New Roman" w:hAnsi="Times New Roman" w:cs="Times New Roman"/>
          <w:sz w:val="24"/>
          <w:szCs w:val="24"/>
        </w:rPr>
        <w:t xml:space="preserve"> </w:t>
      </w:r>
      <w:r w:rsidR="002C198B" w:rsidRPr="00413BB1">
        <w:rPr>
          <w:rFonts w:ascii="Times New Roman" w:hAnsi="Times New Roman" w:cs="Times New Roman"/>
          <w:sz w:val="24"/>
          <w:szCs w:val="24"/>
        </w:rPr>
        <w:t>view on certain success factors associated with change initiatives are directly related to their organisation’s culture and the values they represent. This emerging theme also denoted the importance of aligning work culture between the staff and different departments within the hospital. This also denoted that there is vertical alignment of risk management, organisation’s vision, mission and values.</w:t>
      </w:r>
    </w:p>
    <w:p w14:paraId="45DBD959" w14:textId="77777777" w:rsidR="00413BB1" w:rsidRDefault="009F1A97" w:rsidP="00413BB1">
      <w:pPr>
        <w:pStyle w:val="ListParagraph"/>
        <w:numPr>
          <w:ilvl w:val="0"/>
          <w:numId w:val="12"/>
        </w:numPr>
        <w:rPr>
          <w:rFonts w:ascii="Times New Roman" w:hAnsi="Times New Roman" w:cs="Times New Roman"/>
          <w:sz w:val="24"/>
          <w:szCs w:val="24"/>
        </w:rPr>
      </w:pPr>
      <w:r w:rsidRPr="00413BB1">
        <w:rPr>
          <w:rFonts w:ascii="Times New Roman" w:hAnsi="Times New Roman" w:cs="Times New Roman"/>
          <w:b/>
          <w:sz w:val="24"/>
          <w:szCs w:val="24"/>
        </w:rPr>
        <w:t>People/Employee Engagement</w:t>
      </w:r>
      <w:r w:rsidR="002C198B" w:rsidRPr="00413BB1">
        <w:rPr>
          <w:rFonts w:ascii="Times New Roman" w:hAnsi="Times New Roman" w:cs="Times New Roman"/>
          <w:b/>
          <w:sz w:val="24"/>
          <w:szCs w:val="24"/>
        </w:rPr>
        <w:t xml:space="preserve">: </w:t>
      </w:r>
      <w:r w:rsidR="002C198B" w:rsidRPr="00413BB1">
        <w:rPr>
          <w:rFonts w:ascii="Times New Roman" w:hAnsi="Times New Roman" w:cs="Times New Roman"/>
          <w:sz w:val="24"/>
          <w:szCs w:val="24"/>
        </w:rPr>
        <w:t>The second chief emerging theme of success factor associated with change initiative is believed to be employee engagement.</w:t>
      </w:r>
      <w:r w:rsidR="0069786F" w:rsidRPr="00413BB1">
        <w:rPr>
          <w:rFonts w:ascii="Times New Roman" w:hAnsi="Times New Roman" w:cs="Times New Roman"/>
          <w:sz w:val="24"/>
          <w:szCs w:val="24"/>
        </w:rPr>
        <w:t xml:space="preserve"> The comments related to staff training, staff retention and staff development, revolved </w:t>
      </w:r>
      <w:r w:rsidR="0069786F" w:rsidRPr="00413BB1">
        <w:rPr>
          <w:rFonts w:ascii="Times New Roman" w:hAnsi="Times New Roman" w:cs="Times New Roman"/>
          <w:sz w:val="24"/>
          <w:szCs w:val="24"/>
        </w:rPr>
        <w:lastRenderedPageBreak/>
        <w:t xml:space="preserve">around </w:t>
      </w:r>
      <w:r w:rsidR="00777C12" w:rsidRPr="00413BB1">
        <w:rPr>
          <w:rFonts w:ascii="Times New Roman" w:hAnsi="Times New Roman" w:cs="Times New Roman"/>
          <w:sz w:val="24"/>
          <w:szCs w:val="24"/>
        </w:rPr>
        <w:t>engaging the staff in every aspect of the change initiatives in their organisation. The comments from the participants also depicted that it is important for the organisation to reduce the staff turnover through staff retaining and rewarding the staff based on their performances.</w:t>
      </w:r>
    </w:p>
    <w:p w14:paraId="697DF8B2" w14:textId="77777777" w:rsidR="00413BB1" w:rsidRDefault="00777C12" w:rsidP="00413BB1">
      <w:pPr>
        <w:pStyle w:val="ListParagraph"/>
        <w:numPr>
          <w:ilvl w:val="0"/>
          <w:numId w:val="12"/>
        </w:numPr>
        <w:rPr>
          <w:rFonts w:ascii="Times New Roman" w:hAnsi="Times New Roman" w:cs="Times New Roman"/>
          <w:sz w:val="24"/>
          <w:szCs w:val="24"/>
        </w:rPr>
      </w:pPr>
      <w:r w:rsidRPr="00413BB1">
        <w:rPr>
          <w:rFonts w:ascii="Times New Roman" w:hAnsi="Times New Roman" w:cs="Times New Roman"/>
          <w:b/>
          <w:sz w:val="24"/>
          <w:szCs w:val="24"/>
        </w:rPr>
        <w:t xml:space="preserve">Quality of Service and Patient Satisfaction: </w:t>
      </w:r>
      <w:r w:rsidRPr="00413BB1">
        <w:rPr>
          <w:rFonts w:ascii="Times New Roman" w:hAnsi="Times New Roman" w:cs="Times New Roman"/>
          <w:sz w:val="24"/>
          <w:szCs w:val="24"/>
        </w:rPr>
        <w:t xml:space="preserve">From the findings and comments obtained by the participants, this emergent success factor </w:t>
      </w:r>
      <w:r w:rsidR="00BE5AEC" w:rsidRPr="00413BB1">
        <w:rPr>
          <w:rFonts w:ascii="Times New Roman" w:hAnsi="Times New Roman" w:cs="Times New Roman"/>
          <w:sz w:val="24"/>
          <w:szCs w:val="24"/>
        </w:rPr>
        <w:t>contained</w:t>
      </w:r>
      <w:r w:rsidR="009C40D7" w:rsidRPr="00413BB1">
        <w:rPr>
          <w:rFonts w:ascii="Times New Roman" w:hAnsi="Times New Roman" w:cs="Times New Roman"/>
          <w:sz w:val="24"/>
          <w:szCs w:val="24"/>
        </w:rPr>
        <w:t xml:space="preserve"> distinct topics such as patient satisfactio</w:t>
      </w:r>
      <w:r w:rsidR="00381FE6" w:rsidRPr="00413BB1">
        <w:rPr>
          <w:rFonts w:ascii="Times New Roman" w:hAnsi="Times New Roman" w:cs="Times New Roman"/>
          <w:sz w:val="24"/>
          <w:szCs w:val="24"/>
        </w:rPr>
        <w:t xml:space="preserve">n and quality treatment offered to the patients. </w:t>
      </w:r>
    </w:p>
    <w:p w14:paraId="716FDEB8" w14:textId="77777777" w:rsidR="00413BB1" w:rsidRDefault="009F1A97" w:rsidP="00413BB1">
      <w:pPr>
        <w:pStyle w:val="ListParagraph"/>
        <w:numPr>
          <w:ilvl w:val="0"/>
          <w:numId w:val="12"/>
        </w:numPr>
        <w:rPr>
          <w:rFonts w:ascii="Times New Roman" w:hAnsi="Times New Roman" w:cs="Times New Roman"/>
          <w:sz w:val="24"/>
          <w:szCs w:val="24"/>
        </w:rPr>
      </w:pPr>
      <w:r w:rsidRPr="00413BB1">
        <w:rPr>
          <w:rFonts w:ascii="Times New Roman" w:hAnsi="Times New Roman" w:cs="Times New Roman"/>
          <w:b/>
          <w:sz w:val="24"/>
          <w:szCs w:val="24"/>
        </w:rPr>
        <w:t>Effective Communication</w:t>
      </w:r>
      <w:r w:rsidR="00381FE6" w:rsidRPr="00413BB1">
        <w:rPr>
          <w:rFonts w:ascii="Times New Roman" w:hAnsi="Times New Roman" w:cs="Times New Roman"/>
          <w:b/>
          <w:sz w:val="24"/>
          <w:szCs w:val="24"/>
        </w:rPr>
        <w:t xml:space="preserve">: </w:t>
      </w:r>
      <w:r w:rsidR="00381FE6" w:rsidRPr="00413BB1">
        <w:rPr>
          <w:rFonts w:ascii="Times New Roman" w:hAnsi="Times New Roman" w:cs="Times New Roman"/>
          <w:sz w:val="24"/>
          <w:szCs w:val="24"/>
        </w:rPr>
        <w:t>This theme was addressed the importance and need for effective communication platform, to communicate the existing and forthcoming change initiatives to different teams within the organisation. This also denotes the need for a</w:t>
      </w:r>
      <w:r w:rsidR="00972A9A" w:rsidRPr="00413BB1">
        <w:rPr>
          <w:rFonts w:ascii="Times New Roman" w:hAnsi="Times New Roman" w:cs="Times New Roman"/>
          <w:sz w:val="24"/>
          <w:szCs w:val="24"/>
        </w:rPr>
        <w:t xml:space="preserve"> project </w:t>
      </w:r>
      <w:r w:rsidR="00381FE6" w:rsidRPr="00413BB1">
        <w:rPr>
          <w:rFonts w:ascii="Times New Roman" w:hAnsi="Times New Roman" w:cs="Times New Roman"/>
          <w:sz w:val="24"/>
          <w:szCs w:val="24"/>
        </w:rPr>
        <w:t>lead to step up</w:t>
      </w:r>
      <w:r w:rsidR="00972A9A" w:rsidRPr="00413BB1">
        <w:rPr>
          <w:rFonts w:ascii="Times New Roman" w:hAnsi="Times New Roman" w:cs="Times New Roman"/>
          <w:sz w:val="24"/>
          <w:szCs w:val="24"/>
        </w:rPr>
        <w:t xml:space="preserve"> and help communicate the need for change and the expected improvements following the successful implementation of the desired change. </w:t>
      </w:r>
    </w:p>
    <w:p w14:paraId="238AAC7B" w14:textId="0E218B69" w:rsidR="0036171C" w:rsidRDefault="009F1A97" w:rsidP="0036171C">
      <w:pPr>
        <w:pStyle w:val="ListParagraph"/>
        <w:numPr>
          <w:ilvl w:val="0"/>
          <w:numId w:val="12"/>
        </w:numPr>
        <w:rPr>
          <w:rFonts w:ascii="Times New Roman" w:hAnsi="Times New Roman" w:cs="Times New Roman"/>
          <w:sz w:val="24"/>
          <w:szCs w:val="24"/>
        </w:rPr>
      </w:pPr>
      <w:r w:rsidRPr="00413BB1">
        <w:rPr>
          <w:rFonts w:ascii="Times New Roman" w:hAnsi="Times New Roman" w:cs="Times New Roman"/>
          <w:b/>
          <w:sz w:val="24"/>
          <w:szCs w:val="24"/>
        </w:rPr>
        <w:t>Leadership</w:t>
      </w:r>
      <w:r w:rsidR="00972A9A" w:rsidRPr="00413BB1">
        <w:rPr>
          <w:rFonts w:ascii="Times New Roman" w:hAnsi="Times New Roman" w:cs="Times New Roman"/>
          <w:b/>
          <w:sz w:val="24"/>
          <w:szCs w:val="24"/>
        </w:rPr>
        <w:t xml:space="preserve">: </w:t>
      </w:r>
      <w:r w:rsidR="00972A9A" w:rsidRPr="00413BB1">
        <w:rPr>
          <w:rFonts w:ascii="Times New Roman" w:hAnsi="Times New Roman" w:cs="Times New Roman"/>
          <w:sz w:val="24"/>
          <w:szCs w:val="24"/>
        </w:rPr>
        <w:t>Identifying and supporting effective leader is necessary in designing, facilitating and implementing change within the organisation.</w:t>
      </w:r>
    </w:p>
    <w:p w14:paraId="47AC121D" w14:textId="77777777" w:rsidR="0036171C" w:rsidRDefault="0036171C" w:rsidP="0036171C">
      <w:pPr>
        <w:pStyle w:val="Heading3"/>
      </w:pPr>
      <w:bookmarkStart w:id="39" w:name="_Toc523836921"/>
      <w:r>
        <w:t>Table 3: Common Success factors associated with change initiative, found in strategic management literature</w:t>
      </w:r>
      <w:bookmarkEnd w:id="39"/>
    </w:p>
    <w:p w14:paraId="37EDE4BB" w14:textId="77777777" w:rsidR="0036171C" w:rsidRPr="0036171C" w:rsidRDefault="0036171C" w:rsidP="0036171C">
      <w:pPr>
        <w:ind w:left="360"/>
        <w:rPr>
          <w:rFonts w:ascii="Times New Roman" w:hAnsi="Times New Roman" w:cs="Times New Roman"/>
          <w:sz w:val="24"/>
          <w:szCs w:val="24"/>
        </w:rPr>
      </w:pPr>
    </w:p>
    <w:tbl>
      <w:tblPr>
        <w:tblStyle w:val="TableGrid"/>
        <w:tblW w:w="0" w:type="auto"/>
        <w:tblLook w:val="04A0" w:firstRow="1" w:lastRow="0" w:firstColumn="1" w:lastColumn="0" w:noHBand="0" w:noVBand="1"/>
      </w:tblPr>
      <w:tblGrid>
        <w:gridCol w:w="1763"/>
        <w:gridCol w:w="2326"/>
        <w:gridCol w:w="1770"/>
        <w:gridCol w:w="1576"/>
        <w:gridCol w:w="1581"/>
      </w:tblGrid>
      <w:tr w:rsidR="0036171C" w14:paraId="2165DF42" w14:textId="77777777" w:rsidTr="00F2088D">
        <w:tc>
          <w:tcPr>
            <w:tcW w:w="1550" w:type="dxa"/>
          </w:tcPr>
          <w:p w14:paraId="1A07A85A" w14:textId="77777777" w:rsidR="0036171C" w:rsidRPr="00782783" w:rsidRDefault="0036171C" w:rsidP="00F2088D">
            <w:pPr>
              <w:rPr>
                <w:rFonts w:ascii="Times New Roman" w:hAnsi="Times New Roman" w:cs="Times New Roman"/>
                <w:color w:val="FF0000"/>
                <w:sz w:val="24"/>
                <w:szCs w:val="24"/>
              </w:rPr>
            </w:pPr>
            <w:r w:rsidRPr="00782783">
              <w:rPr>
                <w:rFonts w:ascii="Times New Roman" w:hAnsi="Times New Roman" w:cs="Times New Roman"/>
                <w:color w:val="FF0000"/>
                <w:sz w:val="24"/>
                <w:szCs w:val="24"/>
              </w:rPr>
              <w:t>Success Factors</w:t>
            </w:r>
          </w:p>
        </w:tc>
        <w:tc>
          <w:tcPr>
            <w:tcW w:w="2371" w:type="dxa"/>
          </w:tcPr>
          <w:p w14:paraId="32D24AFB" w14:textId="77777777" w:rsidR="0036171C" w:rsidRPr="00782783" w:rsidRDefault="0036171C" w:rsidP="00F2088D">
            <w:pPr>
              <w:rPr>
                <w:rFonts w:ascii="Times New Roman" w:hAnsi="Times New Roman" w:cs="Times New Roman"/>
                <w:color w:val="4472C4" w:themeColor="accent1"/>
                <w:sz w:val="24"/>
                <w:szCs w:val="24"/>
              </w:rPr>
            </w:pPr>
            <w:r w:rsidRPr="00782783">
              <w:rPr>
                <w:rFonts w:ascii="Times New Roman" w:hAnsi="Times New Roman" w:cs="Times New Roman"/>
                <w:color w:val="4472C4" w:themeColor="accent1"/>
                <w:sz w:val="24"/>
                <w:szCs w:val="24"/>
              </w:rPr>
              <w:t>Ten Commandments by Kanter et al., (1992)</w:t>
            </w:r>
          </w:p>
        </w:tc>
        <w:tc>
          <w:tcPr>
            <w:tcW w:w="1837" w:type="dxa"/>
          </w:tcPr>
          <w:p w14:paraId="48934132" w14:textId="77777777" w:rsidR="0036171C" w:rsidRPr="00782783" w:rsidRDefault="0036171C" w:rsidP="00F2088D">
            <w:pPr>
              <w:rPr>
                <w:rFonts w:ascii="Times New Roman" w:hAnsi="Times New Roman" w:cs="Times New Roman"/>
                <w:color w:val="4472C4" w:themeColor="accent1"/>
                <w:sz w:val="24"/>
                <w:szCs w:val="24"/>
              </w:rPr>
            </w:pPr>
            <w:r w:rsidRPr="00782783">
              <w:rPr>
                <w:rFonts w:ascii="Times New Roman" w:hAnsi="Times New Roman" w:cs="Times New Roman"/>
                <w:color w:val="4472C4" w:themeColor="accent1"/>
                <w:sz w:val="24"/>
                <w:szCs w:val="24"/>
              </w:rPr>
              <w:t>Eight Stage Process by Kotter (1996)</w:t>
            </w:r>
          </w:p>
        </w:tc>
        <w:tc>
          <w:tcPr>
            <w:tcW w:w="1629" w:type="dxa"/>
          </w:tcPr>
          <w:p w14:paraId="5438F5FA" w14:textId="77777777" w:rsidR="0036171C" w:rsidRPr="00782783" w:rsidRDefault="0036171C" w:rsidP="00F2088D">
            <w:pPr>
              <w:rPr>
                <w:rFonts w:ascii="Times New Roman" w:hAnsi="Times New Roman" w:cs="Times New Roman"/>
                <w:color w:val="4472C4" w:themeColor="accent1"/>
                <w:sz w:val="24"/>
                <w:szCs w:val="24"/>
              </w:rPr>
            </w:pPr>
            <w:r w:rsidRPr="00782783">
              <w:rPr>
                <w:rFonts w:ascii="Times New Roman" w:hAnsi="Times New Roman" w:cs="Times New Roman"/>
                <w:color w:val="4472C4" w:themeColor="accent1"/>
                <w:sz w:val="24"/>
                <w:szCs w:val="24"/>
              </w:rPr>
              <w:t xml:space="preserve">Seven Steps by </w:t>
            </w:r>
          </w:p>
          <w:p w14:paraId="2841575B" w14:textId="77777777" w:rsidR="0036171C" w:rsidRPr="00782783" w:rsidRDefault="0036171C" w:rsidP="00F2088D">
            <w:pPr>
              <w:rPr>
                <w:rFonts w:ascii="Times New Roman" w:hAnsi="Times New Roman" w:cs="Times New Roman"/>
                <w:color w:val="4472C4" w:themeColor="accent1"/>
                <w:sz w:val="24"/>
                <w:szCs w:val="24"/>
              </w:rPr>
            </w:pPr>
            <w:proofErr w:type="spellStart"/>
            <w:r w:rsidRPr="00782783">
              <w:rPr>
                <w:rFonts w:ascii="Times New Roman" w:hAnsi="Times New Roman" w:cs="Times New Roman"/>
                <w:color w:val="4472C4" w:themeColor="accent1"/>
                <w:sz w:val="24"/>
                <w:szCs w:val="24"/>
              </w:rPr>
              <w:t>Luecke</w:t>
            </w:r>
            <w:proofErr w:type="spellEnd"/>
            <w:r w:rsidRPr="00782783">
              <w:rPr>
                <w:rFonts w:ascii="Times New Roman" w:hAnsi="Times New Roman" w:cs="Times New Roman"/>
                <w:color w:val="4472C4" w:themeColor="accent1"/>
                <w:sz w:val="24"/>
                <w:szCs w:val="24"/>
              </w:rPr>
              <w:t xml:space="preserve"> (2003)</w:t>
            </w:r>
          </w:p>
        </w:tc>
        <w:tc>
          <w:tcPr>
            <w:tcW w:w="1629" w:type="dxa"/>
          </w:tcPr>
          <w:p w14:paraId="6DC1083C" w14:textId="77777777" w:rsidR="0036171C" w:rsidRPr="00782783" w:rsidRDefault="0036171C" w:rsidP="00F2088D">
            <w:pPr>
              <w:rPr>
                <w:rFonts w:ascii="Times New Roman" w:hAnsi="Times New Roman" w:cs="Times New Roman"/>
                <w:color w:val="4472C4" w:themeColor="accent1"/>
                <w:sz w:val="24"/>
                <w:szCs w:val="24"/>
              </w:rPr>
            </w:pPr>
            <w:r w:rsidRPr="00782783">
              <w:rPr>
                <w:rFonts w:ascii="Times New Roman" w:hAnsi="Times New Roman" w:cs="Times New Roman"/>
                <w:color w:val="4472C4" w:themeColor="accent1"/>
                <w:sz w:val="24"/>
                <w:szCs w:val="24"/>
              </w:rPr>
              <w:t>Seven Lessons by Young (2004)</w:t>
            </w:r>
          </w:p>
        </w:tc>
      </w:tr>
      <w:tr w:rsidR="0036171C" w14:paraId="3AC6F2FE" w14:textId="77777777" w:rsidTr="00F2088D">
        <w:tc>
          <w:tcPr>
            <w:tcW w:w="1550" w:type="dxa"/>
          </w:tcPr>
          <w:p w14:paraId="5C32AB62" w14:textId="77777777" w:rsidR="0036171C" w:rsidRPr="00782783" w:rsidRDefault="0036171C" w:rsidP="00F2088D">
            <w:pPr>
              <w:rPr>
                <w:rFonts w:ascii="Times New Roman" w:hAnsi="Times New Roman" w:cs="Times New Roman"/>
                <w:color w:val="FF0000"/>
                <w:sz w:val="24"/>
                <w:szCs w:val="24"/>
              </w:rPr>
            </w:pPr>
            <w:r w:rsidRPr="00782783">
              <w:rPr>
                <w:rFonts w:ascii="Times New Roman" w:hAnsi="Times New Roman" w:cs="Times New Roman"/>
                <w:color w:val="FF0000"/>
                <w:sz w:val="24"/>
                <w:szCs w:val="24"/>
              </w:rPr>
              <w:t>Culture and Values</w:t>
            </w:r>
          </w:p>
        </w:tc>
        <w:tc>
          <w:tcPr>
            <w:tcW w:w="2371" w:type="dxa"/>
          </w:tcPr>
          <w:p w14:paraId="1EE5C896" w14:textId="77777777" w:rsidR="0036171C" w:rsidRPr="0036171C" w:rsidRDefault="0036171C" w:rsidP="00F2088D">
            <w:pPr>
              <w:rPr>
                <w:rFonts w:ascii="Times New Roman" w:hAnsi="Times New Roman" w:cs="Times New Roman"/>
                <w:sz w:val="24"/>
                <w:szCs w:val="24"/>
              </w:rPr>
            </w:pPr>
          </w:p>
        </w:tc>
        <w:tc>
          <w:tcPr>
            <w:tcW w:w="1837" w:type="dxa"/>
          </w:tcPr>
          <w:p w14:paraId="704CF13D" w14:textId="77777777" w:rsidR="0036171C" w:rsidRPr="0036171C" w:rsidRDefault="0036171C" w:rsidP="00F2088D">
            <w:pPr>
              <w:pStyle w:val="ListParagraph"/>
              <w:numPr>
                <w:ilvl w:val="0"/>
                <w:numId w:val="14"/>
              </w:numPr>
              <w:rPr>
                <w:rFonts w:ascii="Times New Roman" w:hAnsi="Times New Roman" w:cs="Times New Roman"/>
                <w:sz w:val="24"/>
                <w:szCs w:val="24"/>
              </w:rPr>
            </w:pPr>
          </w:p>
        </w:tc>
        <w:tc>
          <w:tcPr>
            <w:tcW w:w="1629" w:type="dxa"/>
          </w:tcPr>
          <w:p w14:paraId="52CFADB1" w14:textId="77777777" w:rsidR="0036171C" w:rsidRPr="0036171C" w:rsidRDefault="0036171C" w:rsidP="00F2088D">
            <w:pPr>
              <w:rPr>
                <w:rFonts w:ascii="Times New Roman" w:hAnsi="Times New Roman" w:cs="Times New Roman"/>
                <w:sz w:val="24"/>
                <w:szCs w:val="24"/>
              </w:rPr>
            </w:pPr>
          </w:p>
        </w:tc>
        <w:tc>
          <w:tcPr>
            <w:tcW w:w="1629" w:type="dxa"/>
          </w:tcPr>
          <w:p w14:paraId="044734F3" w14:textId="77777777" w:rsidR="0036171C" w:rsidRPr="0036171C" w:rsidRDefault="0036171C" w:rsidP="00F2088D">
            <w:pPr>
              <w:pStyle w:val="ListParagraph"/>
              <w:numPr>
                <w:ilvl w:val="0"/>
                <w:numId w:val="14"/>
              </w:numPr>
              <w:rPr>
                <w:rFonts w:ascii="Times New Roman" w:hAnsi="Times New Roman" w:cs="Times New Roman"/>
                <w:sz w:val="24"/>
                <w:szCs w:val="24"/>
              </w:rPr>
            </w:pPr>
          </w:p>
        </w:tc>
      </w:tr>
      <w:tr w:rsidR="0036171C" w14:paraId="18FC25AB" w14:textId="77777777" w:rsidTr="00F2088D">
        <w:tc>
          <w:tcPr>
            <w:tcW w:w="1550" w:type="dxa"/>
          </w:tcPr>
          <w:p w14:paraId="7D64D442" w14:textId="77777777" w:rsidR="0036171C" w:rsidRPr="00782783" w:rsidRDefault="0036171C" w:rsidP="00F2088D">
            <w:pPr>
              <w:rPr>
                <w:rFonts w:ascii="Times New Roman" w:hAnsi="Times New Roman" w:cs="Times New Roman"/>
                <w:color w:val="FF0000"/>
                <w:sz w:val="24"/>
                <w:szCs w:val="24"/>
              </w:rPr>
            </w:pPr>
            <w:r w:rsidRPr="00782783">
              <w:rPr>
                <w:rFonts w:ascii="Times New Roman" w:hAnsi="Times New Roman" w:cs="Times New Roman"/>
                <w:color w:val="FF0000"/>
                <w:sz w:val="24"/>
                <w:szCs w:val="24"/>
              </w:rPr>
              <w:t>People and engagement</w:t>
            </w:r>
          </w:p>
        </w:tc>
        <w:tc>
          <w:tcPr>
            <w:tcW w:w="2371" w:type="dxa"/>
          </w:tcPr>
          <w:p w14:paraId="202FEDF3" w14:textId="77777777" w:rsidR="0036171C" w:rsidRPr="0036171C" w:rsidRDefault="0036171C" w:rsidP="00F2088D">
            <w:pPr>
              <w:pStyle w:val="ListParagraph"/>
              <w:numPr>
                <w:ilvl w:val="0"/>
                <w:numId w:val="13"/>
              </w:numPr>
              <w:rPr>
                <w:rFonts w:ascii="Times New Roman" w:hAnsi="Times New Roman" w:cs="Times New Roman"/>
                <w:sz w:val="24"/>
                <w:szCs w:val="24"/>
              </w:rPr>
            </w:pPr>
          </w:p>
        </w:tc>
        <w:tc>
          <w:tcPr>
            <w:tcW w:w="1837" w:type="dxa"/>
          </w:tcPr>
          <w:p w14:paraId="69C8546C" w14:textId="77777777" w:rsidR="0036171C" w:rsidRPr="0036171C" w:rsidRDefault="0036171C" w:rsidP="00F2088D">
            <w:pPr>
              <w:pStyle w:val="ListParagraph"/>
              <w:numPr>
                <w:ilvl w:val="0"/>
                <w:numId w:val="13"/>
              </w:numPr>
              <w:rPr>
                <w:rFonts w:ascii="Times New Roman" w:hAnsi="Times New Roman" w:cs="Times New Roman"/>
                <w:sz w:val="24"/>
                <w:szCs w:val="24"/>
              </w:rPr>
            </w:pPr>
          </w:p>
        </w:tc>
        <w:tc>
          <w:tcPr>
            <w:tcW w:w="1629" w:type="dxa"/>
          </w:tcPr>
          <w:p w14:paraId="455BA892" w14:textId="77777777" w:rsidR="0036171C" w:rsidRPr="0036171C" w:rsidRDefault="0036171C" w:rsidP="00F2088D">
            <w:pPr>
              <w:pStyle w:val="ListParagraph"/>
              <w:numPr>
                <w:ilvl w:val="0"/>
                <w:numId w:val="13"/>
              </w:numPr>
              <w:rPr>
                <w:rFonts w:ascii="Times New Roman" w:hAnsi="Times New Roman" w:cs="Times New Roman"/>
                <w:sz w:val="24"/>
                <w:szCs w:val="24"/>
              </w:rPr>
            </w:pPr>
          </w:p>
        </w:tc>
        <w:tc>
          <w:tcPr>
            <w:tcW w:w="1629" w:type="dxa"/>
          </w:tcPr>
          <w:p w14:paraId="685ED41C" w14:textId="77777777" w:rsidR="0036171C" w:rsidRPr="0036171C" w:rsidRDefault="0036171C" w:rsidP="00F2088D">
            <w:pPr>
              <w:pStyle w:val="ListParagraph"/>
              <w:numPr>
                <w:ilvl w:val="0"/>
                <w:numId w:val="13"/>
              </w:numPr>
              <w:rPr>
                <w:rFonts w:ascii="Times New Roman" w:hAnsi="Times New Roman" w:cs="Times New Roman"/>
                <w:sz w:val="24"/>
                <w:szCs w:val="24"/>
              </w:rPr>
            </w:pPr>
          </w:p>
        </w:tc>
      </w:tr>
      <w:tr w:rsidR="0036171C" w14:paraId="116EF52E" w14:textId="77777777" w:rsidTr="00F2088D">
        <w:tc>
          <w:tcPr>
            <w:tcW w:w="1550" w:type="dxa"/>
          </w:tcPr>
          <w:p w14:paraId="1C3DCF64" w14:textId="77777777" w:rsidR="0036171C" w:rsidRPr="00782783" w:rsidRDefault="0036171C" w:rsidP="00F2088D">
            <w:pPr>
              <w:rPr>
                <w:rFonts w:ascii="Times New Roman" w:hAnsi="Times New Roman" w:cs="Times New Roman"/>
                <w:color w:val="FF0000"/>
                <w:sz w:val="24"/>
                <w:szCs w:val="24"/>
              </w:rPr>
            </w:pPr>
            <w:r w:rsidRPr="00782783">
              <w:rPr>
                <w:rFonts w:ascii="Times New Roman" w:hAnsi="Times New Roman" w:cs="Times New Roman"/>
                <w:color w:val="FF0000"/>
                <w:sz w:val="24"/>
                <w:szCs w:val="24"/>
              </w:rPr>
              <w:t>QOS and patient satisfaction</w:t>
            </w:r>
          </w:p>
        </w:tc>
        <w:tc>
          <w:tcPr>
            <w:tcW w:w="2371" w:type="dxa"/>
          </w:tcPr>
          <w:p w14:paraId="0A49E0A2" w14:textId="77777777" w:rsidR="0036171C" w:rsidRPr="0036171C" w:rsidRDefault="0036171C" w:rsidP="00F2088D">
            <w:pPr>
              <w:rPr>
                <w:rFonts w:ascii="Times New Roman" w:hAnsi="Times New Roman" w:cs="Times New Roman"/>
                <w:sz w:val="24"/>
                <w:szCs w:val="24"/>
              </w:rPr>
            </w:pPr>
          </w:p>
        </w:tc>
        <w:tc>
          <w:tcPr>
            <w:tcW w:w="1837" w:type="dxa"/>
          </w:tcPr>
          <w:p w14:paraId="4F3B6E42" w14:textId="77777777" w:rsidR="0036171C" w:rsidRPr="0036171C" w:rsidRDefault="0036171C" w:rsidP="00F2088D">
            <w:pPr>
              <w:rPr>
                <w:rFonts w:ascii="Times New Roman" w:hAnsi="Times New Roman" w:cs="Times New Roman"/>
                <w:sz w:val="24"/>
                <w:szCs w:val="24"/>
              </w:rPr>
            </w:pPr>
          </w:p>
        </w:tc>
        <w:tc>
          <w:tcPr>
            <w:tcW w:w="1629" w:type="dxa"/>
          </w:tcPr>
          <w:p w14:paraId="3601B7CA" w14:textId="77777777" w:rsidR="0036171C" w:rsidRPr="0036171C" w:rsidRDefault="0036171C" w:rsidP="00F2088D">
            <w:pPr>
              <w:rPr>
                <w:rFonts w:ascii="Times New Roman" w:hAnsi="Times New Roman" w:cs="Times New Roman"/>
                <w:sz w:val="24"/>
                <w:szCs w:val="24"/>
              </w:rPr>
            </w:pPr>
          </w:p>
        </w:tc>
        <w:tc>
          <w:tcPr>
            <w:tcW w:w="1629" w:type="dxa"/>
          </w:tcPr>
          <w:p w14:paraId="7AF483BD" w14:textId="77777777" w:rsidR="0036171C" w:rsidRPr="0036171C" w:rsidRDefault="0036171C" w:rsidP="00F2088D">
            <w:pPr>
              <w:rPr>
                <w:rFonts w:ascii="Times New Roman" w:hAnsi="Times New Roman" w:cs="Times New Roman"/>
                <w:sz w:val="24"/>
                <w:szCs w:val="24"/>
              </w:rPr>
            </w:pPr>
          </w:p>
        </w:tc>
      </w:tr>
      <w:tr w:rsidR="0036171C" w14:paraId="43864BF7" w14:textId="77777777" w:rsidTr="00F2088D">
        <w:tc>
          <w:tcPr>
            <w:tcW w:w="1550" w:type="dxa"/>
          </w:tcPr>
          <w:p w14:paraId="68C0A194" w14:textId="77777777" w:rsidR="0036171C" w:rsidRPr="00782783" w:rsidRDefault="0036171C" w:rsidP="00F2088D">
            <w:pPr>
              <w:rPr>
                <w:rFonts w:ascii="Times New Roman" w:hAnsi="Times New Roman" w:cs="Times New Roman"/>
                <w:color w:val="FF0000"/>
                <w:sz w:val="24"/>
                <w:szCs w:val="24"/>
              </w:rPr>
            </w:pPr>
            <w:r w:rsidRPr="00782783">
              <w:rPr>
                <w:rFonts w:ascii="Times New Roman" w:hAnsi="Times New Roman" w:cs="Times New Roman"/>
                <w:color w:val="FF0000"/>
                <w:sz w:val="24"/>
                <w:szCs w:val="24"/>
              </w:rPr>
              <w:t>Effective Communication</w:t>
            </w:r>
          </w:p>
        </w:tc>
        <w:tc>
          <w:tcPr>
            <w:tcW w:w="2371" w:type="dxa"/>
          </w:tcPr>
          <w:p w14:paraId="410389A0" w14:textId="77777777" w:rsidR="0036171C" w:rsidRPr="0036171C" w:rsidRDefault="0036171C" w:rsidP="00F2088D">
            <w:pPr>
              <w:pStyle w:val="ListParagraph"/>
              <w:numPr>
                <w:ilvl w:val="0"/>
                <w:numId w:val="13"/>
              </w:numPr>
              <w:rPr>
                <w:rFonts w:ascii="Times New Roman" w:hAnsi="Times New Roman" w:cs="Times New Roman"/>
                <w:sz w:val="24"/>
                <w:szCs w:val="24"/>
              </w:rPr>
            </w:pPr>
          </w:p>
        </w:tc>
        <w:tc>
          <w:tcPr>
            <w:tcW w:w="1837" w:type="dxa"/>
          </w:tcPr>
          <w:p w14:paraId="3FC39751" w14:textId="77777777" w:rsidR="0036171C" w:rsidRPr="0036171C" w:rsidRDefault="0036171C" w:rsidP="00F2088D">
            <w:pPr>
              <w:pStyle w:val="ListParagraph"/>
              <w:numPr>
                <w:ilvl w:val="0"/>
                <w:numId w:val="13"/>
              </w:numPr>
              <w:rPr>
                <w:rFonts w:ascii="Times New Roman" w:hAnsi="Times New Roman" w:cs="Times New Roman"/>
                <w:sz w:val="24"/>
                <w:szCs w:val="24"/>
              </w:rPr>
            </w:pPr>
          </w:p>
        </w:tc>
        <w:tc>
          <w:tcPr>
            <w:tcW w:w="1629" w:type="dxa"/>
          </w:tcPr>
          <w:p w14:paraId="4D90D03F" w14:textId="77777777" w:rsidR="0036171C" w:rsidRPr="0036171C" w:rsidRDefault="0036171C" w:rsidP="00F2088D">
            <w:pPr>
              <w:rPr>
                <w:rFonts w:ascii="Times New Roman" w:hAnsi="Times New Roman" w:cs="Times New Roman"/>
                <w:sz w:val="24"/>
                <w:szCs w:val="24"/>
              </w:rPr>
            </w:pPr>
          </w:p>
        </w:tc>
        <w:tc>
          <w:tcPr>
            <w:tcW w:w="1629" w:type="dxa"/>
          </w:tcPr>
          <w:p w14:paraId="4791E836" w14:textId="77777777" w:rsidR="0036171C" w:rsidRPr="0036171C" w:rsidRDefault="0036171C" w:rsidP="00F2088D">
            <w:pPr>
              <w:pStyle w:val="ListParagraph"/>
              <w:numPr>
                <w:ilvl w:val="0"/>
                <w:numId w:val="13"/>
              </w:numPr>
              <w:rPr>
                <w:rFonts w:ascii="Times New Roman" w:hAnsi="Times New Roman" w:cs="Times New Roman"/>
                <w:sz w:val="24"/>
                <w:szCs w:val="24"/>
              </w:rPr>
            </w:pPr>
          </w:p>
        </w:tc>
      </w:tr>
      <w:tr w:rsidR="0036171C" w14:paraId="17B284B7" w14:textId="77777777" w:rsidTr="00F2088D">
        <w:trPr>
          <w:trHeight w:val="530"/>
        </w:trPr>
        <w:tc>
          <w:tcPr>
            <w:tcW w:w="1550" w:type="dxa"/>
          </w:tcPr>
          <w:p w14:paraId="121D0F3C" w14:textId="77777777" w:rsidR="0036171C" w:rsidRPr="00782783" w:rsidRDefault="0036171C" w:rsidP="00F2088D">
            <w:pPr>
              <w:rPr>
                <w:rFonts w:ascii="Times New Roman" w:hAnsi="Times New Roman" w:cs="Times New Roman"/>
                <w:color w:val="FF0000"/>
                <w:sz w:val="24"/>
                <w:szCs w:val="24"/>
              </w:rPr>
            </w:pPr>
            <w:r w:rsidRPr="00782783">
              <w:rPr>
                <w:rFonts w:ascii="Times New Roman" w:hAnsi="Times New Roman" w:cs="Times New Roman"/>
                <w:color w:val="FF0000"/>
                <w:sz w:val="24"/>
                <w:szCs w:val="24"/>
              </w:rPr>
              <w:t>Leadership</w:t>
            </w:r>
          </w:p>
        </w:tc>
        <w:tc>
          <w:tcPr>
            <w:tcW w:w="2371" w:type="dxa"/>
          </w:tcPr>
          <w:p w14:paraId="7FDE35BA" w14:textId="77777777" w:rsidR="0036171C" w:rsidRPr="0036171C" w:rsidRDefault="0036171C" w:rsidP="00F2088D">
            <w:pPr>
              <w:pStyle w:val="ListParagraph"/>
              <w:numPr>
                <w:ilvl w:val="0"/>
                <w:numId w:val="13"/>
              </w:numPr>
              <w:rPr>
                <w:rFonts w:ascii="Times New Roman" w:hAnsi="Times New Roman" w:cs="Times New Roman"/>
                <w:sz w:val="24"/>
                <w:szCs w:val="24"/>
              </w:rPr>
            </w:pPr>
          </w:p>
        </w:tc>
        <w:tc>
          <w:tcPr>
            <w:tcW w:w="1837" w:type="dxa"/>
          </w:tcPr>
          <w:p w14:paraId="0AC024F9" w14:textId="77777777" w:rsidR="0036171C" w:rsidRPr="0036171C" w:rsidRDefault="0036171C" w:rsidP="00F2088D">
            <w:pPr>
              <w:rPr>
                <w:rFonts w:ascii="Times New Roman" w:hAnsi="Times New Roman" w:cs="Times New Roman"/>
                <w:sz w:val="24"/>
                <w:szCs w:val="24"/>
              </w:rPr>
            </w:pPr>
          </w:p>
        </w:tc>
        <w:tc>
          <w:tcPr>
            <w:tcW w:w="1629" w:type="dxa"/>
          </w:tcPr>
          <w:p w14:paraId="08571670" w14:textId="77777777" w:rsidR="0036171C" w:rsidRPr="0036171C" w:rsidRDefault="0036171C" w:rsidP="00F2088D">
            <w:pPr>
              <w:pStyle w:val="ListParagraph"/>
              <w:numPr>
                <w:ilvl w:val="0"/>
                <w:numId w:val="13"/>
              </w:numPr>
              <w:rPr>
                <w:rFonts w:ascii="Times New Roman" w:hAnsi="Times New Roman" w:cs="Times New Roman"/>
                <w:sz w:val="24"/>
                <w:szCs w:val="24"/>
              </w:rPr>
            </w:pPr>
          </w:p>
        </w:tc>
        <w:tc>
          <w:tcPr>
            <w:tcW w:w="1629" w:type="dxa"/>
          </w:tcPr>
          <w:p w14:paraId="10048016" w14:textId="77777777" w:rsidR="0036171C" w:rsidRPr="0036171C" w:rsidRDefault="0036171C" w:rsidP="00F2088D">
            <w:pPr>
              <w:pStyle w:val="ListParagraph"/>
              <w:numPr>
                <w:ilvl w:val="0"/>
                <w:numId w:val="13"/>
              </w:numPr>
              <w:rPr>
                <w:rFonts w:ascii="Times New Roman" w:hAnsi="Times New Roman" w:cs="Times New Roman"/>
                <w:sz w:val="24"/>
                <w:szCs w:val="24"/>
              </w:rPr>
            </w:pPr>
          </w:p>
        </w:tc>
      </w:tr>
    </w:tbl>
    <w:p w14:paraId="55C0E96B" w14:textId="77777777" w:rsidR="0036171C" w:rsidRPr="0036171C" w:rsidRDefault="0036171C" w:rsidP="0036171C">
      <w:pPr>
        <w:rPr>
          <w:rFonts w:ascii="Times New Roman" w:hAnsi="Times New Roman" w:cs="Times New Roman"/>
          <w:sz w:val="24"/>
          <w:szCs w:val="24"/>
        </w:rPr>
      </w:pPr>
    </w:p>
    <w:p w14:paraId="5B4B3F3E" w14:textId="77777777" w:rsidR="00D861CE" w:rsidRDefault="00413BB1" w:rsidP="0036171C">
      <w:pPr>
        <w:pStyle w:val="Heading2"/>
        <w:numPr>
          <w:ilvl w:val="0"/>
          <w:numId w:val="3"/>
        </w:numPr>
      </w:pPr>
      <w:bookmarkStart w:id="40" w:name="_Toc523836922"/>
      <w:r>
        <w:t>Discussion</w:t>
      </w:r>
      <w:bookmarkEnd w:id="40"/>
    </w:p>
    <w:p w14:paraId="5634CE95" w14:textId="6FDBB8BE" w:rsidR="0036171C" w:rsidRPr="00D861CE" w:rsidRDefault="00413BB1" w:rsidP="00D861CE">
      <w:pPr>
        <w:rPr>
          <w:rFonts w:ascii="Times New Roman" w:eastAsiaTheme="majorEastAsia" w:hAnsi="Times New Roman" w:cs="Times New Roman"/>
          <w:b/>
          <w:sz w:val="24"/>
          <w:szCs w:val="24"/>
        </w:rPr>
      </w:pPr>
      <w:r w:rsidRPr="00D861CE">
        <w:rPr>
          <w:rFonts w:ascii="Times New Roman" w:hAnsi="Times New Roman" w:cs="Times New Roman"/>
          <w:sz w:val="24"/>
          <w:szCs w:val="24"/>
        </w:rPr>
        <w:t>The analysis of the qualitative data gathered through semi structured interviews, offers valuable information about the key success factors that are associated with multiple change initiatives. The findings also demonstrate Culture and Values, Employee engagement and service quality and patient satisfaction as the top three chief success factors in determining and implementing change initiatives.</w:t>
      </w:r>
      <w:r w:rsidR="007449B9" w:rsidRPr="00D861CE">
        <w:rPr>
          <w:rFonts w:ascii="Times New Roman" w:hAnsi="Times New Roman" w:cs="Times New Roman"/>
          <w:sz w:val="24"/>
          <w:szCs w:val="24"/>
        </w:rPr>
        <w:t xml:space="preserve"> Some of the </w:t>
      </w:r>
      <w:r w:rsidRPr="00D861CE">
        <w:rPr>
          <w:rFonts w:ascii="Times New Roman" w:hAnsi="Times New Roman" w:cs="Times New Roman"/>
          <w:sz w:val="24"/>
          <w:szCs w:val="24"/>
        </w:rPr>
        <w:t>success factors</w:t>
      </w:r>
      <w:r w:rsidR="007449B9" w:rsidRPr="00D861CE">
        <w:rPr>
          <w:rFonts w:ascii="Times New Roman" w:hAnsi="Times New Roman" w:cs="Times New Roman"/>
          <w:sz w:val="24"/>
          <w:szCs w:val="24"/>
        </w:rPr>
        <w:t xml:space="preserve"> like organisation culture, change initiatives related to people that are</w:t>
      </w:r>
      <w:r w:rsidRPr="00D861CE">
        <w:rPr>
          <w:rFonts w:ascii="Times New Roman" w:hAnsi="Times New Roman" w:cs="Times New Roman"/>
          <w:sz w:val="24"/>
          <w:szCs w:val="24"/>
        </w:rPr>
        <w:t xml:space="preserve"> identified in the study</w:t>
      </w:r>
      <w:r w:rsidR="007449B9" w:rsidRPr="00D861CE">
        <w:rPr>
          <w:rFonts w:ascii="Times New Roman" w:hAnsi="Times New Roman" w:cs="Times New Roman"/>
          <w:sz w:val="24"/>
          <w:szCs w:val="24"/>
        </w:rPr>
        <w:t>,</w:t>
      </w:r>
      <w:r w:rsidRPr="00D861CE">
        <w:rPr>
          <w:rFonts w:ascii="Times New Roman" w:hAnsi="Times New Roman" w:cs="Times New Roman"/>
          <w:sz w:val="24"/>
          <w:szCs w:val="24"/>
        </w:rPr>
        <w:t xml:space="preserve"> are traditionally considered to fall in the lower half of the value chain</w:t>
      </w:r>
      <w:r w:rsidR="007449B9" w:rsidRPr="00D861CE">
        <w:rPr>
          <w:rFonts w:ascii="Times New Roman" w:hAnsi="Times New Roman" w:cs="Times New Roman"/>
          <w:sz w:val="24"/>
          <w:szCs w:val="24"/>
        </w:rPr>
        <w:t xml:space="preserve"> in the strategic healthcare management literature (Swayne, Duncan and Ginter, 2008).</w:t>
      </w:r>
    </w:p>
    <w:p w14:paraId="16A3CABF" w14:textId="59E8E20C" w:rsidR="00E40429" w:rsidRDefault="007449B9" w:rsidP="007449B9">
      <w:pPr>
        <w:rPr>
          <w:rFonts w:ascii="Times New Roman" w:hAnsi="Times New Roman" w:cs="Times New Roman"/>
          <w:sz w:val="24"/>
          <w:szCs w:val="24"/>
        </w:rPr>
      </w:pPr>
      <w:r>
        <w:rPr>
          <w:rFonts w:ascii="Times New Roman" w:hAnsi="Times New Roman" w:cs="Times New Roman"/>
          <w:sz w:val="24"/>
          <w:szCs w:val="24"/>
        </w:rPr>
        <w:t xml:space="preserve">The findings </w:t>
      </w:r>
      <w:r w:rsidR="00176447">
        <w:rPr>
          <w:rFonts w:ascii="Times New Roman" w:hAnsi="Times New Roman" w:cs="Times New Roman"/>
          <w:sz w:val="24"/>
          <w:szCs w:val="24"/>
        </w:rPr>
        <w:t>suggest</w:t>
      </w:r>
      <w:r>
        <w:rPr>
          <w:rFonts w:ascii="Times New Roman" w:hAnsi="Times New Roman" w:cs="Times New Roman"/>
          <w:sz w:val="24"/>
          <w:szCs w:val="24"/>
        </w:rPr>
        <w:t xml:space="preserve"> that the top three critical success factors identified by the study participants, directly rely on top management and the leaders of the organisation who are </w:t>
      </w:r>
      <w:r>
        <w:rPr>
          <w:rFonts w:ascii="Times New Roman" w:hAnsi="Times New Roman" w:cs="Times New Roman"/>
          <w:sz w:val="24"/>
          <w:szCs w:val="24"/>
        </w:rPr>
        <w:lastRenderedPageBreak/>
        <w:t>responsible for facilitating organisation culture, HR management and staff</w:t>
      </w:r>
      <w:r w:rsidR="00176447">
        <w:rPr>
          <w:rFonts w:ascii="Times New Roman" w:hAnsi="Times New Roman" w:cs="Times New Roman"/>
          <w:sz w:val="24"/>
          <w:szCs w:val="24"/>
        </w:rPr>
        <w:t xml:space="preserve"> training and development. The other success factor such as service quality and patient satisfaction, needs involvement by the clerical and non-clerical staff to consistently monitor patient safety, patient flow and associated change initiatives. The findings also suggest that, in a complex organisation like healthcare; culture and values, employee engagement and quality of service to be regarded as the critical success factors and needs to be considered during the desired change by the healthcare </w:t>
      </w:r>
      <w:r w:rsidR="00E40429">
        <w:rPr>
          <w:rFonts w:ascii="Times New Roman" w:hAnsi="Times New Roman" w:cs="Times New Roman"/>
          <w:sz w:val="24"/>
          <w:szCs w:val="24"/>
        </w:rPr>
        <w:t>organisations. The healthcare professionals who provide the right organisation culture and value, results in motivating and engaging the staff to provide the high-quality service to the patients. This leads the organisation to reach the desired level of customer satisfaction.</w:t>
      </w:r>
    </w:p>
    <w:p w14:paraId="2FCCB1AA" w14:textId="3BC2D9B1" w:rsidR="00E40429" w:rsidRDefault="0089435C" w:rsidP="007449B9">
      <w:pPr>
        <w:rPr>
          <w:rFonts w:ascii="Times New Roman" w:hAnsi="Times New Roman" w:cs="Times New Roman"/>
          <w:sz w:val="24"/>
          <w:szCs w:val="24"/>
        </w:rPr>
      </w:pPr>
      <w:r>
        <w:rPr>
          <w:rFonts w:ascii="Times New Roman" w:hAnsi="Times New Roman" w:cs="Times New Roman"/>
          <w:sz w:val="24"/>
          <w:szCs w:val="24"/>
        </w:rPr>
        <w:t xml:space="preserve">After </w:t>
      </w:r>
      <w:r w:rsidR="00E40429">
        <w:rPr>
          <w:rFonts w:ascii="Times New Roman" w:hAnsi="Times New Roman" w:cs="Times New Roman"/>
          <w:sz w:val="24"/>
          <w:szCs w:val="24"/>
        </w:rPr>
        <w:t>Identifying and examining the critical success factors from the perspective of healthcare professionals, who have an important and direct role to play in the change initiatives</w:t>
      </w:r>
      <w:r>
        <w:rPr>
          <w:rFonts w:ascii="Times New Roman" w:hAnsi="Times New Roman" w:cs="Times New Roman"/>
          <w:sz w:val="24"/>
          <w:szCs w:val="24"/>
        </w:rPr>
        <w:t>, it can be concluded that identifying the chief success factors associated to change initiative, results in successful and effective implementation of strategic change in the healthcare organisations.</w:t>
      </w:r>
    </w:p>
    <w:p w14:paraId="7B656FC6" w14:textId="1F468164" w:rsidR="00176447" w:rsidRDefault="00176447" w:rsidP="00176447">
      <w:pPr>
        <w:pStyle w:val="Heading2"/>
        <w:numPr>
          <w:ilvl w:val="0"/>
          <w:numId w:val="3"/>
        </w:numPr>
      </w:pPr>
      <w:bookmarkStart w:id="41" w:name="_Toc523836923"/>
      <w:r>
        <w:t>Ethics and Limitations</w:t>
      </w:r>
      <w:bookmarkEnd w:id="41"/>
    </w:p>
    <w:p w14:paraId="449D3255" w14:textId="34166D45" w:rsidR="000013D6" w:rsidRDefault="008156EF" w:rsidP="0089435C">
      <w:pPr>
        <w:rPr>
          <w:rFonts w:ascii="Times New Roman" w:hAnsi="Times New Roman" w:cs="Times New Roman"/>
          <w:sz w:val="24"/>
          <w:szCs w:val="24"/>
        </w:rPr>
      </w:pPr>
      <w:r>
        <w:rPr>
          <w:rFonts w:ascii="Times New Roman" w:hAnsi="Times New Roman" w:cs="Times New Roman"/>
          <w:sz w:val="24"/>
          <w:szCs w:val="24"/>
        </w:rPr>
        <w:t>All the study participants were informed about the purpose of the study and were assured of managing the data confidentially and the use of the gathered data will be purely used for this research study and concurrent studies if necessary. The participants were provided the platform and allowed time to add any additional information that the original research question didn’t probe. All the responses obtained from the study participants during the interview</w:t>
      </w:r>
      <w:r w:rsidR="000013D6">
        <w:rPr>
          <w:rFonts w:ascii="Times New Roman" w:hAnsi="Times New Roman" w:cs="Times New Roman"/>
          <w:sz w:val="24"/>
          <w:szCs w:val="24"/>
        </w:rPr>
        <w:t xml:space="preserve"> were archived</w:t>
      </w:r>
      <w:r w:rsidR="00C96C86">
        <w:rPr>
          <w:rFonts w:ascii="Times New Roman" w:hAnsi="Times New Roman" w:cs="Times New Roman"/>
          <w:sz w:val="24"/>
          <w:szCs w:val="24"/>
        </w:rPr>
        <w:t xml:space="preserve"> confidentially,</w:t>
      </w:r>
      <w:r w:rsidR="000013D6">
        <w:rPr>
          <w:rFonts w:ascii="Times New Roman" w:hAnsi="Times New Roman" w:cs="Times New Roman"/>
          <w:sz w:val="24"/>
          <w:szCs w:val="24"/>
        </w:rPr>
        <w:t xml:space="preserve"> following the completion of the research study.</w:t>
      </w:r>
    </w:p>
    <w:p w14:paraId="6D896F31" w14:textId="7457D8D0" w:rsidR="00FB1061" w:rsidRDefault="00F217E2" w:rsidP="0089435C">
      <w:pPr>
        <w:rPr>
          <w:rFonts w:ascii="Times New Roman" w:hAnsi="Times New Roman" w:cs="Times New Roman"/>
          <w:sz w:val="24"/>
          <w:szCs w:val="24"/>
        </w:rPr>
      </w:pPr>
      <w:r>
        <w:rPr>
          <w:rFonts w:ascii="Times New Roman" w:hAnsi="Times New Roman" w:cs="Times New Roman"/>
          <w:sz w:val="24"/>
          <w:szCs w:val="24"/>
        </w:rPr>
        <w:t>Despite the study contributes</w:t>
      </w:r>
      <w:r w:rsidR="001F2ED3">
        <w:rPr>
          <w:rFonts w:ascii="Times New Roman" w:hAnsi="Times New Roman" w:cs="Times New Roman"/>
          <w:sz w:val="24"/>
          <w:szCs w:val="24"/>
        </w:rPr>
        <w:t xml:space="preserve"> to empirical</w:t>
      </w:r>
      <w:r w:rsidR="00CA0F21">
        <w:rPr>
          <w:rFonts w:ascii="Times New Roman" w:hAnsi="Times New Roman" w:cs="Times New Roman"/>
          <w:sz w:val="24"/>
          <w:szCs w:val="24"/>
        </w:rPr>
        <w:t xml:space="preserve"> research</w:t>
      </w:r>
      <w:r w:rsidR="00224563">
        <w:rPr>
          <w:rFonts w:ascii="Times New Roman" w:hAnsi="Times New Roman" w:cs="Times New Roman"/>
          <w:sz w:val="24"/>
          <w:szCs w:val="24"/>
        </w:rPr>
        <w:t xml:space="preserve"> of healthcare management literature, </w:t>
      </w:r>
      <w:r w:rsidR="00CA0F21">
        <w:rPr>
          <w:rFonts w:ascii="Times New Roman" w:hAnsi="Times New Roman" w:cs="Times New Roman"/>
          <w:sz w:val="24"/>
          <w:szCs w:val="24"/>
        </w:rPr>
        <w:t>t</w:t>
      </w:r>
      <w:r w:rsidR="00224563">
        <w:rPr>
          <w:rFonts w:ascii="Times New Roman" w:hAnsi="Times New Roman" w:cs="Times New Roman"/>
          <w:sz w:val="24"/>
          <w:szCs w:val="24"/>
        </w:rPr>
        <w:t xml:space="preserve">he </w:t>
      </w:r>
      <w:r w:rsidR="00FB1061">
        <w:rPr>
          <w:rFonts w:ascii="Times New Roman" w:hAnsi="Times New Roman" w:cs="Times New Roman"/>
          <w:sz w:val="24"/>
          <w:szCs w:val="24"/>
        </w:rPr>
        <w:t xml:space="preserve">research being </w:t>
      </w:r>
      <w:r w:rsidR="00C96C86">
        <w:rPr>
          <w:rFonts w:ascii="Times New Roman" w:hAnsi="Times New Roman" w:cs="Times New Roman"/>
          <w:sz w:val="24"/>
          <w:szCs w:val="24"/>
        </w:rPr>
        <w:t>a</w:t>
      </w:r>
      <w:r w:rsidR="00FB1061">
        <w:rPr>
          <w:rFonts w:ascii="Times New Roman" w:hAnsi="Times New Roman" w:cs="Times New Roman"/>
          <w:sz w:val="24"/>
          <w:szCs w:val="24"/>
        </w:rPr>
        <w:t xml:space="preserve"> qualitative pilot study</w:t>
      </w:r>
      <w:r w:rsidR="00C96C86">
        <w:rPr>
          <w:rFonts w:ascii="Times New Roman" w:hAnsi="Times New Roman" w:cs="Times New Roman"/>
          <w:sz w:val="24"/>
          <w:szCs w:val="24"/>
        </w:rPr>
        <w:t xml:space="preserve">, </w:t>
      </w:r>
      <w:r w:rsidR="00BF2711">
        <w:rPr>
          <w:rFonts w:ascii="Times New Roman" w:hAnsi="Times New Roman" w:cs="Times New Roman"/>
          <w:sz w:val="24"/>
          <w:szCs w:val="24"/>
        </w:rPr>
        <w:t>the sample size and scope of the study is limited due to</w:t>
      </w:r>
      <w:r w:rsidR="00D45858">
        <w:rPr>
          <w:rFonts w:ascii="Times New Roman" w:hAnsi="Times New Roman" w:cs="Times New Roman"/>
          <w:sz w:val="24"/>
          <w:szCs w:val="24"/>
        </w:rPr>
        <w:t xml:space="preserve"> limited availability of time</w:t>
      </w:r>
      <w:r>
        <w:rPr>
          <w:rFonts w:ascii="Times New Roman" w:hAnsi="Times New Roman" w:cs="Times New Roman"/>
          <w:sz w:val="24"/>
          <w:szCs w:val="24"/>
        </w:rPr>
        <w:t>. Hence the</w:t>
      </w:r>
      <w:r w:rsidR="00411CA0">
        <w:rPr>
          <w:rFonts w:ascii="Times New Roman" w:hAnsi="Times New Roman" w:cs="Times New Roman"/>
          <w:sz w:val="24"/>
          <w:szCs w:val="24"/>
        </w:rPr>
        <w:t xml:space="preserve"> results/outcome of the study </w:t>
      </w:r>
      <w:r w:rsidR="00D4416A">
        <w:rPr>
          <w:rFonts w:ascii="Times New Roman" w:hAnsi="Times New Roman" w:cs="Times New Roman"/>
          <w:sz w:val="24"/>
          <w:szCs w:val="24"/>
        </w:rPr>
        <w:t>can’t</w:t>
      </w:r>
      <w:bookmarkStart w:id="42" w:name="_GoBack"/>
      <w:bookmarkEnd w:id="42"/>
      <w:r w:rsidR="00411CA0">
        <w:rPr>
          <w:rFonts w:ascii="Times New Roman" w:hAnsi="Times New Roman" w:cs="Times New Roman"/>
          <w:sz w:val="24"/>
          <w:szCs w:val="24"/>
        </w:rPr>
        <w:t xml:space="preserve"> be generalised across all the NHS trusts in the UK.</w:t>
      </w:r>
    </w:p>
    <w:p w14:paraId="71EF3D83" w14:textId="0217C34E" w:rsidR="0005661F" w:rsidRDefault="0005661F" w:rsidP="0089435C">
      <w:pPr>
        <w:rPr>
          <w:rFonts w:ascii="Times New Roman" w:hAnsi="Times New Roman" w:cs="Times New Roman"/>
          <w:sz w:val="24"/>
          <w:szCs w:val="24"/>
        </w:rPr>
      </w:pPr>
    </w:p>
    <w:p w14:paraId="64AC2C6C" w14:textId="595DF1FE" w:rsidR="0005661F" w:rsidRDefault="0005661F" w:rsidP="0089435C">
      <w:pPr>
        <w:rPr>
          <w:rFonts w:ascii="Times New Roman" w:hAnsi="Times New Roman" w:cs="Times New Roman"/>
          <w:sz w:val="24"/>
          <w:szCs w:val="24"/>
        </w:rPr>
      </w:pPr>
    </w:p>
    <w:p w14:paraId="04199234" w14:textId="640A867E" w:rsidR="005E0FAC" w:rsidRDefault="005E0FAC" w:rsidP="0089435C">
      <w:pPr>
        <w:rPr>
          <w:rFonts w:ascii="Times New Roman" w:hAnsi="Times New Roman" w:cs="Times New Roman"/>
          <w:sz w:val="24"/>
          <w:szCs w:val="24"/>
        </w:rPr>
      </w:pPr>
    </w:p>
    <w:p w14:paraId="02D6730F" w14:textId="7808AD69" w:rsidR="005E0FAC" w:rsidRDefault="005E0FAC" w:rsidP="0089435C">
      <w:pPr>
        <w:rPr>
          <w:rFonts w:ascii="Times New Roman" w:hAnsi="Times New Roman" w:cs="Times New Roman"/>
          <w:sz w:val="24"/>
          <w:szCs w:val="24"/>
        </w:rPr>
      </w:pPr>
    </w:p>
    <w:p w14:paraId="7FF1805E" w14:textId="6ED68437" w:rsidR="005E0FAC" w:rsidRDefault="005E0FAC" w:rsidP="0089435C">
      <w:pPr>
        <w:rPr>
          <w:rFonts w:ascii="Times New Roman" w:hAnsi="Times New Roman" w:cs="Times New Roman"/>
          <w:sz w:val="24"/>
          <w:szCs w:val="24"/>
        </w:rPr>
      </w:pPr>
    </w:p>
    <w:p w14:paraId="369B2BBD" w14:textId="79E9D1F1" w:rsidR="005E0FAC" w:rsidRDefault="005E0FAC" w:rsidP="0089435C">
      <w:pPr>
        <w:rPr>
          <w:rFonts w:ascii="Times New Roman" w:hAnsi="Times New Roman" w:cs="Times New Roman"/>
          <w:sz w:val="24"/>
          <w:szCs w:val="24"/>
        </w:rPr>
      </w:pPr>
    </w:p>
    <w:p w14:paraId="1A27F40D" w14:textId="09CA66F9" w:rsidR="005E0FAC" w:rsidRDefault="005E0FAC" w:rsidP="0089435C">
      <w:pPr>
        <w:rPr>
          <w:rFonts w:ascii="Times New Roman" w:hAnsi="Times New Roman" w:cs="Times New Roman"/>
          <w:sz w:val="24"/>
          <w:szCs w:val="24"/>
        </w:rPr>
      </w:pPr>
    </w:p>
    <w:p w14:paraId="34DD268A" w14:textId="231C4BEF" w:rsidR="005E0FAC" w:rsidRDefault="005E0FAC" w:rsidP="0089435C">
      <w:pPr>
        <w:rPr>
          <w:rFonts w:ascii="Times New Roman" w:hAnsi="Times New Roman" w:cs="Times New Roman"/>
          <w:sz w:val="24"/>
          <w:szCs w:val="24"/>
        </w:rPr>
      </w:pPr>
    </w:p>
    <w:p w14:paraId="0F99D476" w14:textId="1B787508" w:rsidR="005E0FAC" w:rsidRDefault="005E0FAC" w:rsidP="0089435C">
      <w:pPr>
        <w:rPr>
          <w:rFonts w:ascii="Times New Roman" w:hAnsi="Times New Roman" w:cs="Times New Roman"/>
          <w:sz w:val="24"/>
          <w:szCs w:val="24"/>
        </w:rPr>
      </w:pPr>
    </w:p>
    <w:p w14:paraId="772E764A" w14:textId="77777777" w:rsidR="005E0FAC" w:rsidRDefault="005E0FAC" w:rsidP="0089435C">
      <w:pPr>
        <w:rPr>
          <w:rFonts w:ascii="Times New Roman" w:hAnsi="Times New Roman" w:cs="Times New Roman"/>
          <w:sz w:val="24"/>
          <w:szCs w:val="24"/>
        </w:rPr>
      </w:pPr>
    </w:p>
    <w:p w14:paraId="2C6B1D23" w14:textId="77777777" w:rsidR="0005661F" w:rsidRDefault="0005661F" w:rsidP="0005661F">
      <w:pPr>
        <w:pStyle w:val="Heading1"/>
      </w:pPr>
      <w:bookmarkStart w:id="43" w:name="_Toc523836924"/>
      <w:r>
        <w:lastRenderedPageBreak/>
        <w:t>Part 3 (Reflective Writing)</w:t>
      </w:r>
      <w:bookmarkEnd w:id="43"/>
    </w:p>
    <w:p w14:paraId="24499006" w14:textId="77777777" w:rsidR="0005661F" w:rsidRDefault="0005661F" w:rsidP="0005661F">
      <w:pPr>
        <w:pStyle w:val="Heading2"/>
        <w:numPr>
          <w:ilvl w:val="0"/>
          <w:numId w:val="15"/>
        </w:numPr>
      </w:pPr>
      <w:bookmarkStart w:id="44" w:name="_Toc523836925"/>
      <w:r>
        <w:t>Introduction</w:t>
      </w:r>
      <w:bookmarkEnd w:id="44"/>
    </w:p>
    <w:p w14:paraId="3526F485" w14:textId="77777777" w:rsidR="0005661F" w:rsidRPr="0005661F" w:rsidRDefault="0005661F" w:rsidP="0005661F">
      <w:pPr>
        <w:rPr>
          <w:rFonts w:ascii="Times New Roman" w:hAnsi="Times New Roman" w:cs="Times New Roman"/>
          <w:sz w:val="24"/>
          <w:szCs w:val="24"/>
        </w:rPr>
      </w:pPr>
      <w:r w:rsidRPr="0005661F">
        <w:rPr>
          <w:rFonts w:ascii="Times New Roman" w:hAnsi="Times New Roman" w:cs="Times New Roman"/>
          <w:sz w:val="24"/>
          <w:szCs w:val="24"/>
        </w:rPr>
        <w:t>This part of the report is to reflect upon my learning experiences and challenges encountered during the module “Qualitative Research methods”. There are various frameworks and tools specially designed to reflect upon and analyse one’s experiences, to learn and improve over time.</w:t>
      </w:r>
    </w:p>
    <w:p w14:paraId="327F70F4" w14:textId="77777777" w:rsidR="0005661F" w:rsidRPr="0005661F" w:rsidRDefault="0005661F" w:rsidP="0005661F">
      <w:pPr>
        <w:rPr>
          <w:rFonts w:ascii="Times New Roman" w:hAnsi="Times New Roman" w:cs="Times New Roman"/>
          <w:sz w:val="24"/>
          <w:szCs w:val="24"/>
        </w:rPr>
      </w:pPr>
      <w:proofErr w:type="spellStart"/>
      <w:r w:rsidRPr="0005661F">
        <w:rPr>
          <w:rFonts w:ascii="Times New Roman" w:hAnsi="Times New Roman" w:cs="Times New Roman"/>
          <w:sz w:val="24"/>
          <w:szCs w:val="24"/>
        </w:rPr>
        <w:t>Boud</w:t>
      </w:r>
      <w:proofErr w:type="spellEnd"/>
      <w:r w:rsidRPr="0005661F">
        <w:rPr>
          <w:rFonts w:ascii="Times New Roman" w:hAnsi="Times New Roman" w:cs="Times New Roman"/>
          <w:sz w:val="24"/>
          <w:szCs w:val="24"/>
        </w:rPr>
        <w:t xml:space="preserve"> et al. (1985) define reflection as “the intellectual and affective activities in which individuals engage to explore their experiences, resulting in new understanding and appreciation”. According to Schon (1983) and </w:t>
      </w:r>
      <w:proofErr w:type="spellStart"/>
      <w:r w:rsidRPr="0005661F">
        <w:rPr>
          <w:rFonts w:ascii="Times New Roman" w:hAnsi="Times New Roman" w:cs="Times New Roman"/>
          <w:sz w:val="24"/>
          <w:szCs w:val="24"/>
        </w:rPr>
        <w:t>Boud</w:t>
      </w:r>
      <w:proofErr w:type="spellEnd"/>
      <w:r w:rsidRPr="0005661F">
        <w:rPr>
          <w:rFonts w:ascii="Times New Roman" w:hAnsi="Times New Roman" w:cs="Times New Roman"/>
          <w:sz w:val="24"/>
          <w:szCs w:val="24"/>
        </w:rPr>
        <w:t xml:space="preserve"> et al., (1985), learning from his/her own experience contributes to develop and sustain competencies over the period of our professional and personal life. Self-Reflection being the vital part of </w:t>
      </w:r>
      <w:r w:rsidRPr="0005661F">
        <w:rPr>
          <w:rFonts w:ascii="Times New Roman" w:hAnsi="Times New Roman" w:cs="Times New Roman"/>
          <w:b/>
          <w:sz w:val="24"/>
          <w:szCs w:val="24"/>
        </w:rPr>
        <w:t>Continuous professional development</w:t>
      </w:r>
      <w:r w:rsidRPr="0005661F">
        <w:rPr>
          <w:rFonts w:ascii="Times New Roman" w:hAnsi="Times New Roman" w:cs="Times New Roman"/>
          <w:sz w:val="24"/>
          <w:szCs w:val="24"/>
        </w:rPr>
        <w:t>, aids in development of professional identity through identifying and understanding one’s values, beliefs and attitudes towards their life (Epstein, 1999).</w:t>
      </w:r>
    </w:p>
    <w:p w14:paraId="5E1D03ED" w14:textId="77777777" w:rsidR="0005661F" w:rsidRDefault="0005661F" w:rsidP="0005661F">
      <w:pPr>
        <w:pStyle w:val="Heading2"/>
        <w:numPr>
          <w:ilvl w:val="0"/>
          <w:numId w:val="15"/>
        </w:numPr>
      </w:pPr>
      <w:bookmarkStart w:id="45" w:name="_Toc523836926"/>
      <w:r>
        <w:t>Frameworks/Tools for Self-Reflection</w:t>
      </w:r>
      <w:bookmarkEnd w:id="45"/>
    </w:p>
    <w:p w14:paraId="1A2C7949" w14:textId="77777777" w:rsidR="0005661F" w:rsidRPr="0005661F" w:rsidRDefault="0005661F" w:rsidP="0005661F">
      <w:pPr>
        <w:rPr>
          <w:rFonts w:ascii="Times New Roman" w:hAnsi="Times New Roman" w:cs="Times New Roman"/>
          <w:sz w:val="24"/>
          <w:szCs w:val="24"/>
        </w:rPr>
      </w:pPr>
      <w:r w:rsidRPr="0005661F">
        <w:rPr>
          <w:rFonts w:ascii="Times New Roman" w:hAnsi="Times New Roman" w:cs="Times New Roman"/>
          <w:b/>
          <w:sz w:val="24"/>
          <w:szCs w:val="24"/>
        </w:rPr>
        <w:t xml:space="preserve">Gibbs’ Reflective cycle </w:t>
      </w:r>
      <w:r w:rsidRPr="0005661F">
        <w:rPr>
          <w:rFonts w:ascii="Times New Roman" w:hAnsi="Times New Roman" w:cs="Times New Roman"/>
          <w:sz w:val="24"/>
          <w:szCs w:val="24"/>
        </w:rPr>
        <w:t xml:space="preserve">(1988), is one of the widely used basic self-reflective cycle. It covers six distinctive stages making the individual aware of all the stages during/after the course of an event. Gibbs’ reflective cycle is also associated with popular phrase </w:t>
      </w:r>
      <w:r w:rsidRPr="0005661F">
        <w:rPr>
          <w:rFonts w:ascii="Times New Roman" w:hAnsi="Times New Roman" w:cs="Times New Roman"/>
          <w:b/>
          <w:sz w:val="24"/>
          <w:szCs w:val="24"/>
        </w:rPr>
        <w:t>“Learning by Doing”.</w:t>
      </w:r>
      <w:r w:rsidRPr="0005661F">
        <w:rPr>
          <w:rFonts w:ascii="Times New Roman" w:hAnsi="Times New Roman" w:cs="Times New Roman"/>
          <w:sz w:val="24"/>
          <w:szCs w:val="24"/>
        </w:rPr>
        <w:t xml:space="preserve"> This cycle is also widely used by academic writers, research students, healthcare professionals to reflect upon their actions, that helps to learn from their experience and thus developing competencies in their professional and personal life.</w:t>
      </w:r>
    </w:p>
    <w:p w14:paraId="3735A55C" w14:textId="6F9A0F12" w:rsidR="0005661F" w:rsidRDefault="0005661F" w:rsidP="0005661F">
      <w:r w:rsidRPr="0005661F">
        <w:rPr>
          <w:rFonts w:ascii="Times New Roman" w:hAnsi="Times New Roman" w:cs="Times New Roman"/>
          <w:b/>
          <w:sz w:val="24"/>
          <w:szCs w:val="24"/>
        </w:rPr>
        <w:t xml:space="preserve">Kolb reflective cycle </w:t>
      </w:r>
      <w:r w:rsidRPr="0005661F">
        <w:rPr>
          <w:rFonts w:ascii="Times New Roman" w:hAnsi="Times New Roman" w:cs="Times New Roman"/>
          <w:sz w:val="24"/>
          <w:szCs w:val="24"/>
        </w:rPr>
        <w:t>(1984) is the other basic and widely popular self-reflective cycle consisting of four steps, that includes Doing, reflecting on experience, learning from the experience and finally planning. However, Atkins and Murphy (1993), have criticised Kolb reflective cycle, claiming that, it is just a superficial reflection which doesn’t involve critical thinking/analysis. In this report I would be using the Gibbs reflective cycle, to reflect upon my feelings and experience of carrying out this qualitative research study</w:t>
      </w:r>
      <w:r>
        <w:rPr>
          <w:rFonts w:ascii="Times New Roman" w:hAnsi="Times New Roman" w:cs="Times New Roman"/>
          <w:sz w:val="24"/>
          <w:szCs w:val="24"/>
        </w:rPr>
        <w:t>.</w:t>
      </w:r>
    </w:p>
    <w:p w14:paraId="20158AF9" w14:textId="77777777" w:rsidR="0005661F" w:rsidRDefault="0005661F" w:rsidP="0005661F">
      <w:pPr>
        <w:pStyle w:val="Heading2"/>
        <w:numPr>
          <w:ilvl w:val="0"/>
          <w:numId w:val="15"/>
        </w:numPr>
      </w:pPr>
      <w:bookmarkStart w:id="46" w:name="_Toc523836927"/>
      <w:r>
        <w:t>Gibbs’ Reflective Cycle</w:t>
      </w:r>
      <w:bookmarkEnd w:id="46"/>
    </w:p>
    <w:p w14:paraId="7581300C" w14:textId="77777777" w:rsidR="0005661F" w:rsidRPr="0005661F" w:rsidRDefault="0005661F" w:rsidP="0005661F">
      <w:pPr>
        <w:rPr>
          <w:rFonts w:ascii="Times New Roman" w:hAnsi="Times New Roman" w:cs="Times New Roman"/>
          <w:sz w:val="24"/>
          <w:szCs w:val="24"/>
        </w:rPr>
      </w:pPr>
      <w:r w:rsidRPr="0005661F">
        <w:rPr>
          <w:rFonts w:ascii="Times New Roman" w:hAnsi="Times New Roman" w:cs="Times New Roman"/>
          <w:sz w:val="24"/>
          <w:szCs w:val="24"/>
        </w:rPr>
        <w:t>Gibbs reflective cycle consist of six basic but distinctive stages that helps the individual to reflect upon all the stages they go through when experiencing an event in their personal or professional life. All the stages will be now depicted based on my feelings and experiences during the module “Qualitative Research Methods”.</w:t>
      </w:r>
    </w:p>
    <w:p w14:paraId="781D2209" w14:textId="77777777" w:rsidR="0005661F" w:rsidRDefault="0005661F" w:rsidP="0005661F">
      <w:pPr>
        <w:pStyle w:val="Heading3"/>
        <w:numPr>
          <w:ilvl w:val="1"/>
          <w:numId w:val="15"/>
        </w:numPr>
        <w:jc w:val="both"/>
      </w:pPr>
      <w:bookmarkStart w:id="47" w:name="_Toc523836928"/>
      <w:r>
        <w:t>Description</w:t>
      </w:r>
      <w:bookmarkEnd w:id="47"/>
    </w:p>
    <w:p w14:paraId="10AF9FD8" w14:textId="7C51D680" w:rsidR="0005661F" w:rsidRPr="0005661F" w:rsidRDefault="0005661F" w:rsidP="0005661F">
      <w:pPr>
        <w:rPr>
          <w:rFonts w:ascii="Times New Roman" w:hAnsi="Times New Roman" w:cs="Times New Roman"/>
          <w:sz w:val="24"/>
          <w:szCs w:val="24"/>
        </w:rPr>
      </w:pPr>
      <w:r w:rsidRPr="0005661F">
        <w:rPr>
          <w:rFonts w:ascii="Times New Roman" w:hAnsi="Times New Roman" w:cs="Times New Roman"/>
          <w:sz w:val="24"/>
          <w:szCs w:val="24"/>
        </w:rPr>
        <w:t>During the initial weeks of Qualitative research, it was very difficult and challenging for me as I had to push myself to gauge the module requirements, as I started attending my classes 3 weeks late</w:t>
      </w:r>
      <w:r w:rsidR="00AA58E4">
        <w:rPr>
          <w:rFonts w:ascii="Times New Roman" w:hAnsi="Times New Roman" w:cs="Times New Roman"/>
          <w:sz w:val="24"/>
          <w:szCs w:val="24"/>
        </w:rPr>
        <w:t>r</w:t>
      </w:r>
      <w:r w:rsidRPr="0005661F">
        <w:rPr>
          <w:rFonts w:ascii="Times New Roman" w:hAnsi="Times New Roman" w:cs="Times New Roman"/>
          <w:sz w:val="24"/>
          <w:szCs w:val="24"/>
        </w:rPr>
        <w:t xml:space="preserve"> due to personal issues. Because, I always find Qualitative methods more challenging over the quantitative methods since my master’s programme, I had to put in that extra effort to achieve good quality work in timely manner. As I am graduate of Hospital and Healthcare Management, my area of interest is in Healthcare management and this would be my area of interest during my final thesis in DBA. My topic for this qualitative study was to Identify the success factors associated with change initiates in the NHS. As a result, I was supposed to conduct a qualitative pilot study that included interviewing the healthcare professionals in NHS.</w:t>
      </w:r>
    </w:p>
    <w:p w14:paraId="3C93DC96" w14:textId="77777777" w:rsidR="0005661F" w:rsidRDefault="0005661F" w:rsidP="0005661F">
      <w:pPr>
        <w:pStyle w:val="Heading3"/>
      </w:pPr>
      <w:bookmarkStart w:id="48" w:name="_Toc523836929"/>
      <w:r>
        <w:lastRenderedPageBreak/>
        <w:t>Fig 1: Gibbs’ Reflective Cycle (1988)</w:t>
      </w:r>
      <w:bookmarkEnd w:id="48"/>
    </w:p>
    <w:p w14:paraId="0F824C66" w14:textId="77777777" w:rsidR="0005661F" w:rsidRPr="00BF290B" w:rsidRDefault="0005661F" w:rsidP="0005661F"/>
    <w:p w14:paraId="14B999BB" w14:textId="77777777" w:rsidR="0005661F" w:rsidRPr="00680282" w:rsidRDefault="0005661F" w:rsidP="0005661F">
      <w:pPr>
        <w:jc w:val="center"/>
      </w:pPr>
      <w:r>
        <w:rPr>
          <w:noProof/>
        </w:rPr>
        <w:drawing>
          <wp:inline distT="0" distB="0" distL="0" distR="0" wp14:anchorId="749F4D3C" wp14:editId="1E62FBF2">
            <wp:extent cx="4876800" cy="4924425"/>
            <wp:effectExtent l="0" t="0" r="0" b="952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gibbs reflective cycle.jpg"/>
                    <pic:cNvPicPr/>
                  </pic:nvPicPr>
                  <pic:blipFill>
                    <a:blip r:embed="rId9">
                      <a:extLst>
                        <a:ext uri="{28A0092B-C50C-407E-A947-70E740481C1C}">
                          <a14:useLocalDpi xmlns:a14="http://schemas.microsoft.com/office/drawing/2010/main" val="0"/>
                        </a:ext>
                      </a:extLst>
                    </a:blip>
                    <a:stretch>
                      <a:fillRect/>
                    </a:stretch>
                  </pic:blipFill>
                  <pic:spPr>
                    <a:xfrm>
                      <a:off x="0" y="0"/>
                      <a:ext cx="4876800" cy="4924425"/>
                    </a:xfrm>
                    <a:prstGeom prst="rect">
                      <a:avLst/>
                    </a:prstGeom>
                  </pic:spPr>
                </pic:pic>
              </a:graphicData>
            </a:graphic>
          </wp:inline>
        </w:drawing>
      </w:r>
    </w:p>
    <w:p w14:paraId="2F4B6903" w14:textId="77777777" w:rsidR="0005661F" w:rsidRDefault="0005661F" w:rsidP="0005661F">
      <w:pPr>
        <w:pStyle w:val="Heading3"/>
        <w:numPr>
          <w:ilvl w:val="1"/>
          <w:numId w:val="15"/>
        </w:numPr>
        <w:jc w:val="both"/>
      </w:pPr>
      <w:bookmarkStart w:id="49" w:name="_Toc523836930"/>
      <w:r>
        <w:t>Feelings</w:t>
      </w:r>
      <w:bookmarkEnd w:id="49"/>
    </w:p>
    <w:p w14:paraId="7B0855E7" w14:textId="77777777" w:rsidR="0005661F" w:rsidRPr="0005661F" w:rsidRDefault="0005661F" w:rsidP="0005661F">
      <w:pPr>
        <w:rPr>
          <w:rFonts w:ascii="Times New Roman" w:hAnsi="Times New Roman" w:cs="Times New Roman"/>
          <w:sz w:val="24"/>
          <w:szCs w:val="24"/>
        </w:rPr>
      </w:pPr>
      <w:r w:rsidRPr="0005661F">
        <w:rPr>
          <w:rFonts w:ascii="Times New Roman" w:hAnsi="Times New Roman" w:cs="Times New Roman"/>
          <w:sz w:val="24"/>
          <w:szCs w:val="24"/>
        </w:rPr>
        <w:t>At the beginning of my first qualitative research I felt low in confidence and stressful, but Once I confirmed my topic and the research question to be answered with my tutor, the task became more focused yet challenging. I was very much excited and nervous about conducting my first interview of healthcare professionals as DBA student. Since I have been part of NHS for more than a year now, gave me more confidence of conducting my research more effectively in a timely and systematic way. Since I conducted the interviews at the hospital where I work, knowing the organisation more closely, helped me to shortlist the specific study participants related to my study in a smooth and timely manner. I thought it would be very challenging and daunting task to conduct the interview but having to approach the clinical lead for community services whom I knew from my work place, made me feel focused and relaxed during and after conducting the interview. Slowly, I started to gain some confidence in the task.</w:t>
      </w:r>
    </w:p>
    <w:p w14:paraId="09D47981" w14:textId="77777777" w:rsidR="0005661F" w:rsidRDefault="0005661F" w:rsidP="0005661F">
      <w:pPr>
        <w:pStyle w:val="Heading3"/>
        <w:numPr>
          <w:ilvl w:val="1"/>
          <w:numId w:val="15"/>
        </w:numPr>
        <w:jc w:val="both"/>
      </w:pPr>
      <w:bookmarkStart w:id="50" w:name="_Toc523836931"/>
      <w:r>
        <w:t>Evaluation</w:t>
      </w:r>
      <w:bookmarkEnd w:id="50"/>
    </w:p>
    <w:p w14:paraId="374603A2" w14:textId="77777777" w:rsidR="0005661F" w:rsidRPr="0005661F" w:rsidRDefault="0005661F" w:rsidP="0005661F">
      <w:pPr>
        <w:rPr>
          <w:rFonts w:ascii="Times New Roman" w:hAnsi="Times New Roman" w:cs="Times New Roman"/>
          <w:sz w:val="24"/>
          <w:szCs w:val="24"/>
        </w:rPr>
      </w:pPr>
      <w:r w:rsidRPr="0005661F">
        <w:rPr>
          <w:rFonts w:ascii="Times New Roman" w:hAnsi="Times New Roman" w:cs="Times New Roman"/>
          <w:sz w:val="24"/>
          <w:szCs w:val="24"/>
        </w:rPr>
        <w:t xml:space="preserve">With the help of my tutor and professional friends at my work place, I approached the task with much more positive instinct as my research study proceeded. The challenges encountered during the process of seeking consent from the top management of the hospital </w:t>
      </w:r>
      <w:r w:rsidRPr="0005661F">
        <w:rPr>
          <w:rFonts w:ascii="Times New Roman" w:hAnsi="Times New Roman" w:cs="Times New Roman"/>
          <w:sz w:val="24"/>
          <w:szCs w:val="24"/>
        </w:rPr>
        <w:lastRenderedPageBreak/>
        <w:t>to conduct the interviews, proved worthwhile and satisfactory once I completed the task more effectively. The other issue was to manage my part time work along with my research proceeding smoothly, but the issue was resolved later as I was granted some annual leave from my line manager to carry out my research which allowed me some extra time to focus on my research. I believe that the experience of conducting the quantitative research during the first term helped me to remain calm and focused over the duration of the research study. I also realised that I lacked the professionalism of conducting an open-ended in-depth interview as it was something which I had never done before. But I was happy about the overall feedback I received by my tutors and study participants about my research objective and the rationale behind it.</w:t>
      </w:r>
    </w:p>
    <w:p w14:paraId="1406396B" w14:textId="77777777" w:rsidR="0005661F" w:rsidRDefault="0005661F" w:rsidP="0005661F">
      <w:pPr>
        <w:pStyle w:val="Heading3"/>
        <w:numPr>
          <w:ilvl w:val="1"/>
          <w:numId w:val="15"/>
        </w:numPr>
        <w:jc w:val="both"/>
      </w:pPr>
      <w:bookmarkStart w:id="51" w:name="_Toc523836932"/>
      <w:r>
        <w:t>Analysis</w:t>
      </w:r>
      <w:bookmarkEnd w:id="51"/>
    </w:p>
    <w:p w14:paraId="4DD56FFF" w14:textId="77777777" w:rsidR="0005661F" w:rsidRPr="0005661F" w:rsidRDefault="0005661F" w:rsidP="0005661F">
      <w:pPr>
        <w:rPr>
          <w:rFonts w:ascii="Times New Roman" w:hAnsi="Times New Roman" w:cs="Times New Roman"/>
          <w:sz w:val="24"/>
          <w:szCs w:val="24"/>
        </w:rPr>
      </w:pPr>
      <w:r w:rsidRPr="0005661F">
        <w:rPr>
          <w:rFonts w:ascii="Times New Roman" w:hAnsi="Times New Roman" w:cs="Times New Roman"/>
          <w:sz w:val="24"/>
          <w:szCs w:val="24"/>
        </w:rPr>
        <w:t>The situation of me feeling under pressure and stressful prior to the research, did get better and proved effective as I proceeded with positive instinct using my experience (“Learning by Doing” by Gibbs 1988). I strongly believe that this helped me complete the research study much more effectively. Despite, stressful amid of interviewing, I completed the procedure much more confidently, thanks to my tutors and colleagues at my work place who guided me throughout the procedure. As I started gathering data and analysing it, I started to feel more confident and straight forward in the remaining part of the research. Dealing the stressful situations optimistically and to remain focused helped me to overcome the stress, I felt at the beginning of the research.</w:t>
      </w:r>
    </w:p>
    <w:p w14:paraId="10367756" w14:textId="77777777" w:rsidR="0005661F" w:rsidRDefault="0005661F" w:rsidP="0005661F">
      <w:pPr>
        <w:pStyle w:val="Heading3"/>
        <w:numPr>
          <w:ilvl w:val="1"/>
          <w:numId w:val="15"/>
        </w:numPr>
        <w:jc w:val="both"/>
      </w:pPr>
      <w:bookmarkStart w:id="52" w:name="_Toc523836933"/>
      <w:r>
        <w:t>Conclusion</w:t>
      </w:r>
      <w:bookmarkEnd w:id="52"/>
    </w:p>
    <w:p w14:paraId="148CCEB9" w14:textId="005018CB" w:rsidR="0005661F" w:rsidRPr="0005661F" w:rsidRDefault="0005661F" w:rsidP="0005661F">
      <w:pPr>
        <w:rPr>
          <w:rFonts w:ascii="Times New Roman" w:hAnsi="Times New Roman" w:cs="Times New Roman"/>
          <w:sz w:val="24"/>
          <w:szCs w:val="24"/>
        </w:rPr>
      </w:pPr>
      <w:r w:rsidRPr="0005661F">
        <w:rPr>
          <w:rFonts w:ascii="Times New Roman" w:hAnsi="Times New Roman" w:cs="Times New Roman"/>
          <w:sz w:val="24"/>
          <w:szCs w:val="24"/>
        </w:rPr>
        <w:t>This tough but interesting experience of this qualitative study has helped me to approach my rest of the course work and modules more confidently. As I am going in to my main research part of DBA in the next few months, this experience of qualitative pilot study has left me with great confidence and positive mindset, which I would like to carry forward in to my professional and personal life. I would like to continue working with this positive instinct to achieve the positive outcome for any assigned projects or activities to me. Undertaking this qualitative research study has helped me grow as a researcher and as a person with calmness and steady temperament.</w:t>
      </w:r>
    </w:p>
    <w:p w14:paraId="78E356AF" w14:textId="77777777" w:rsidR="0005661F" w:rsidRDefault="0005661F" w:rsidP="0005661F">
      <w:pPr>
        <w:pStyle w:val="Heading3"/>
        <w:numPr>
          <w:ilvl w:val="1"/>
          <w:numId w:val="15"/>
        </w:numPr>
        <w:jc w:val="both"/>
      </w:pPr>
      <w:bookmarkStart w:id="53" w:name="_Toc523836934"/>
      <w:r>
        <w:t>Action Plan</w:t>
      </w:r>
      <w:bookmarkEnd w:id="53"/>
    </w:p>
    <w:p w14:paraId="448182B7" w14:textId="0D47DB22" w:rsidR="0005661F" w:rsidRPr="0005661F" w:rsidRDefault="0005661F" w:rsidP="0005661F">
      <w:pPr>
        <w:rPr>
          <w:rFonts w:ascii="Times New Roman" w:hAnsi="Times New Roman" w:cs="Times New Roman"/>
          <w:sz w:val="24"/>
          <w:szCs w:val="24"/>
        </w:rPr>
      </w:pPr>
      <w:r w:rsidRPr="0005661F">
        <w:rPr>
          <w:rFonts w:ascii="Times New Roman" w:hAnsi="Times New Roman" w:cs="Times New Roman"/>
          <w:sz w:val="24"/>
          <w:szCs w:val="24"/>
        </w:rPr>
        <w:t>I would like to develop the trait of effective time management in me going forward in to research part which is expected to be much more intense and challenging. I would implement these learning experiences in the main research part in the 2</w:t>
      </w:r>
      <w:r w:rsidRPr="0005661F">
        <w:rPr>
          <w:rFonts w:ascii="Times New Roman" w:hAnsi="Times New Roman" w:cs="Times New Roman"/>
          <w:sz w:val="24"/>
          <w:szCs w:val="24"/>
          <w:vertAlign w:val="superscript"/>
        </w:rPr>
        <w:t>nd</w:t>
      </w:r>
      <w:r w:rsidRPr="0005661F">
        <w:rPr>
          <w:rFonts w:ascii="Times New Roman" w:hAnsi="Times New Roman" w:cs="Times New Roman"/>
          <w:sz w:val="24"/>
          <w:szCs w:val="24"/>
        </w:rPr>
        <w:t xml:space="preserve"> year. I am also excited to notice the changes and the outcome, once I reflect and implement these learnings in my life in the coming days. I have also realised that exercises like self-reflection are very effective to identify the shortcomings in our professional and personal life, to reflect upon and learn from them to achieve productivity in life.  </w:t>
      </w:r>
    </w:p>
    <w:p w14:paraId="37808C29" w14:textId="77777777" w:rsidR="0005661F" w:rsidRPr="0005661F" w:rsidRDefault="0005661F" w:rsidP="0005661F">
      <w:pPr>
        <w:rPr>
          <w:rFonts w:ascii="Times New Roman" w:hAnsi="Times New Roman" w:cs="Times New Roman"/>
          <w:sz w:val="24"/>
          <w:szCs w:val="24"/>
        </w:rPr>
      </w:pPr>
    </w:p>
    <w:p w14:paraId="598DC707" w14:textId="77777777" w:rsidR="0005661F" w:rsidRPr="0005661F" w:rsidRDefault="0005661F" w:rsidP="0005661F">
      <w:pPr>
        <w:rPr>
          <w:rFonts w:ascii="Times New Roman" w:hAnsi="Times New Roman" w:cs="Times New Roman"/>
          <w:sz w:val="24"/>
          <w:szCs w:val="24"/>
        </w:rPr>
      </w:pPr>
    </w:p>
    <w:p w14:paraId="2F1931FC" w14:textId="77777777" w:rsidR="0005661F" w:rsidRPr="0005661F" w:rsidRDefault="0005661F" w:rsidP="0005661F">
      <w:pPr>
        <w:rPr>
          <w:rFonts w:ascii="Times New Roman" w:hAnsi="Times New Roman" w:cs="Times New Roman"/>
          <w:sz w:val="24"/>
          <w:szCs w:val="24"/>
        </w:rPr>
      </w:pPr>
    </w:p>
    <w:p w14:paraId="44DAF62F" w14:textId="77777777" w:rsidR="0005661F" w:rsidRPr="0005661F" w:rsidRDefault="0005661F" w:rsidP="0089435C">
      <w:pPr>
        <w:rPr>
          <w:rFonts w:ascii="Times New Roman" w:hAnsi="Times New Roman" w:cs="Times New Roman"/>
          <w:sz w:val="24"/>
          <w:szCs w:val="24"/>
        </w:rPr>
      </w:pPr>
    </w:p>
    <w:p w14:paraId="581294C2" w14:textId="40BC8D65" w:rsidR="005D5B6E" w:rsidRDefault="005D5B6E" w:rsidP="00E40429">
      <w:pPr>
        <w:rPr>
          <w:rFonts w:ascii="Times New Roman" w:hAnsi="Times New Roman" w:cs="Times New Roman"/>
          <w:sz w:val="24"/>
          <w:szCs w:val="24"/>
        </w:rPr>
      </w:pPr>
    </w:p>
    <w:p w14:paraId="7B1CDFE6" w14:textId="431F0E93" w:rsidR="00CC23E7" w:rsidRPr="007D1CF6" w:rsidRDefault="0050402A" w:rsidP="007D1CF6">
      <w:pPr>
        <w:pStyle w:val="Heading1"/>
      </w:pPr>
      <w:bookmarkStart w:id="54" w:name="_Toc523836935"/>
      <w:r>
        <w:lastRenderedPageBreak/>
        <w:t>REFERENCE</w:t>
      </w:r>
      <w:r w:rsidR="007D1CF6">
        <w:t>S</w:t>
      </w:r>
      <w:bookmarkEnd w:id="54"/>
    </w:p>
    <w:p w14:paraId="1DC68061" w14:textId="77777777" w:rsidR="00CC23E7" w:rsidRPr="00576502" w:rsidRDefault="00CC23E7" w:rsidP="00AC2223">
      <w:pPr>
        <w:pStyle w:val="ListParagraph"/>
        <w:numPr>
          <w:ilvl w:val="0"/>
          <w:numId w:val="17"/>
        </w:numPr>
        <w:spacing w:line="360" w:lineRule="auto"/>
        <w:rPr>
          <w:rFonts w:ascii="Times New Roman" w:hAnsi="Times New Roman" w:cs="Times New Roman"/>
          <w:sz w:val="24"/>
          <w:szCs w:val="24"/>
        </w:rPr>
      </w:pPr>
      <w:proofErr w:type="spellStart"/>
      <w:r w:rsidRPr="00576502">
        <w:rPr>
          <w:rFonts w:ascii="Times New Roman" w:hAnsi="Times New Roman" w:cs="Times New Roman"/>
          <w:sz w:val="24"/>
          <w:szCs w:val="24"/>
        </w:rPr>
        <w:t>Bergold</w:t>
      </w:r>
      <w:proofErr w:type="spellEnd"/>
      <w:r w:rsidRPr="00576502">
        <w:rPr>
          <w:rFonts w:ascii="Times New Roman" w:hAnsi="Times New Roman" w:cs="Times New Roman"/>
          <w:sz w:val="24"/>
          <w:szCs w:val="24"/>
        </w:rPr>
        <w:t xml:space="preserve">, </w:t>
      </w:r>
      <w:proofErr w:type="spellStart"/>
      <w:r w:rsidRPr="00576502">
        <w:rPr>
          <w:rFonts w:ascii="Times New Roman" w:hAnsi="Times New Roman" w:cs="Times New Roman"/>
          <w:sz w:val="24"/>
          <w:szCs w:val="24"/>
        </w:rPr>
        <w:t>Jarg</w:t>
      </w:r>
      <w:proofErr w:type="spellEnd"/>
      <w:r w:rsidRPr="00576502">
        <w:rPr>
          <w:rFonts w:ascii="Times New Roman" w:hAnsi="Times New Roman" w:cs="Times New Roman"/>
          <w:sz w:val="24"/>
          <w:szCs w:val="24"/>
        </w:rPr>
        <w:t xml:space="preserve"> &amp; Thomas, Stefan. (2012). Participatory Research Methods: A Methodological Approach in Motion. Historical Social Research / </w:t>
      </w:r>
      <w:proofErr w:type="spellStart"/>
      <w:r w:rsidRPr="00576502">
        <w:rPr>
          <w:rFonts w:ascii="Times New Roman" w:hAnsi="Times New Roman" w:cs="Times New Roman"/>
          <w:sz w:val="24"/>
          <w:szCs w:val="24"/>
        </w:rPr>
        <w:t>Historische</w:t>
      </w:r>
      <w:proofErr w:type="spellEnd"/>
      <w:r w:rsidRPr="00576502">
        <w:rPr>
          <w:rFonts w:ascii="Times New Roman" w:hAnsi="Times New Roman" w:cs="Times New Roman"/>
          <w:sz w:val="24"/>
          <w:szCs w:val="24"/>
        </w:rPr>
        <w:t xml:space="preserve"> </w:t>
      </w:r>
      <w:proofErr w:type="spellStart"/>
      <w:r w:rsidRPr="00576502">
        <w:rPr>
          <w:rFonts w:ascii="Times New Roman" w:hAnsi="Times New Roman" w:cs="Times New Roman"/>
          <w:sz w:val="24"/>
          <w:szCs w:val="24"/>
        </w:rPr>
        <w:t>Sozialforschung</w:t>
      </w:r>
      <w:proofErr w:type="spellEnd"/>
      <w:r w:rsidRPr="00576502">
        <w:rPr>
          <w:rFonts w:ascii="Times New Roman" w:hAnsi="Times New Roman" w:cs="Times New Roman"/>
          <w:sz w:val="24"/>
          <w:szCs w:val="24"/>
        </w:rPr>
        <w:t>. 37. 191-222. 10.2307/41756482.</w:t>
      </w:r>
    </w:p>
    <w:p w14:paraId="6337CC99" w14:textId="77777777" w:rsidR="00CC23E7" w:rsidRPr="00576502" w:rsidRDefault="00CC23E7" w:rsidP="00AC2223">
      <w:pPr>
        <w:pStyle w:val="ListParagraph"/>
        <w:numPr>
          <w:ilvl w:val="0"/>
          <w:numId w:val="17"/>
        </w:numPr>
        <w:spacing w:line="360" w:lineRule="auto"/>
        <w:rPr>
          <w:rFonts w:ascii="Times New Roman" w:hAnsi="Times New Roman" w:cs="Times New Roman"/>
          <w:sz w:val="24"/>
          <w:szCs w:val="24"/>
        </w:rPr>
      </w:pPr>
      <w:r w:rsidRPr="00576502">
        <w:rPr>
          <w:rFonts w:ascii="Times New Roman" w:eastAsia="MyriadPro-Regular" w:hAnsi="Times New Roman" w:cs="Times New Roman"/>
          <w:sz w:val="24"/>
          <w:szCs w:val="24"/>
        </w:rPr>
        <w:t xml:space="preserve">Jackson C. Our first National Primary Healthcare Strategy: 3 years on, what change for general practice? Med J </w:t>
      </w:r>
      <w:proofErr w:type="spellStart"/>
      <w:r w:rsidRPr="00576502">
        <w:rPr>
          <w:rFonts w:ascii="Times New Roman" w:eastAsia="MyriadPro-Regular" w:hAnsi="Times New Roman" w:cs="Times New Roman"/>
          <w:sz w:val="24"/>
          <w:szCs w:val="24"/>
        </w:rPr>
        <w:t>Aust</w:t>
      </w:r>
      <w:proofErr w:type="spellEnd"/>
      <w:r w:rsidRPr="00576502">
        <w:rPr>
          <w:rFonts w:ascii="Times New Roman" w:eastAsia="MyriadPro-Regular" w:hAnsi="Times New Roman" w:cs="Times New Roman"/>
          <w:sz w:val="24"/>
          <w:szCs w:val="24"/>
        </w:rPr>
        <w:t>; 2013;198(11):581-582.</w:t>
      </w:r>
    </w:p>
    <w:p w14:paraId="6EB0EEBC" w14:textId="77777777" w:rsidR="00CC23E7" w:rsidRDefault="00CC23E7" w:rsidP="00AC2223">
      <w:pPr>
        <w:pStyle w:val="ListParagraph"/>
        <w:numPr>
          <w:ilvl w:val="0"/>
          <w:numId w:val="17"/>
        </w:numPr>
        <w:spacing w:line="360" w:lineRule="auto"/>
        <w:rPr>
          <w:rFonts w:ascii="Times New Roman" w:hAnsi="Times New Roman" w:cs="Times New Roman"/>
          <w:sz w:val="24"/>
          <w:szCs w:val="24"/>
        </w:rPr>
      </w:pPr>
      <w:r w:rsidRPr="00576502">
        <w:rPr>
          <w:rFonts w:ascii="Times New Roman" w:hAnsi="Times New Roman" w:cs="Times New Roman"/>
          <w:sz w:val="24"/>
          <w:szCs w:val="24"/>
        </w:rPr>
        <w:t>Lewis, S. (2015). Qualitative inquiry and research design: Choosing among five approaches. Health promotion practice, 16(4), pp.473-475.</w:t>
      </w:r>
    </w:p>
    <w:p w14:paraId="14C38462" w14:textId="3EDE4882" w:rsidR="00CC23E7" w:rsidRPr="00576502" w:rsidRDefault="00CC23E7" w:rsidP="00AC2223">
      <w:pPr>
        <w:pStyle w:val="ListParagraph"/>
        <w:numPr>
          <w:ilvl w:val="0"/>
          <w:numId w:val="17"/>
        </w:numPr>
        <w:spacing w:line="360" w:lineRule="auto"/>
        <w:rPr>
          <w:rFonts w:ascii="Times New Roman" w:hAnsi="Times New Roman" w:cs="Times New Roman"/>
          <w:sz w:val="24"/>
          <w:szCs w:val="24"/>
        </w:rPr>
      </w:pPr>
      <w:r w:rsidRPr="00576502">
        <w:rPr>
          <w:rFonts w:ascii="Times New Roman" w:hAnsi="Times New Roman" w:cs="Times New Roman"/>
          <w:sz w:val="24"/>
          <w:szCs w:val="24"/>
        </w:rPr>
        <w:t>O'R</w:t>
      </w:r>
      <w:r w:rsidR="00653E84">
        <w:rPr>
          <w:rFonts w:ascii="Times New Roman" w:hAnsi="Times New Roman" w:cs="Times New Roman"/>
          <w:sz w:val="24"/>
          <w:szCs w:val="24"/>
        </w:rPr>
        <w:t>eilly</w:t>
      </w:r>
      <w:r w:rsidRPr="00576502">
        <w:rPr>
          <w:rFonts w:ascii="Times New Roman" w:hAnsi="Times New Roman" w:cs="Times New Roman"/>
          <w:sz w:val="24"/>
          <w:szCs w:val="24"/>
        </w:rPr>
        <w:t>, K., 2012. Ethnographic methods [second edition]. Abingdon: Routledge, 272pp.</w:t>
      </w:r>
    </w:p>
    <w:p w14:paraId="2BBA4E3D" w14:textId="77777777" w:rsidR="00CC23E7" w:rsidRPr="00576502" w:rsidRDefault="00CC23E7" w:rsidP="00AC2223">
      <w:pPr>
        <w:pStyle w:val="ListParagraph"/>
        <w:numPr>
          <w:ilvl w:val="0"/>
          <w:numId w:val="17"/>
        </w:numPr>
        <w:spacing w:line="360" w:lineRule="auto"/>
        <w:rPr>
          <w:rFonts w:ascii="Times New Roman" w:hAnsi="Times New Roman" w:cs="Times New Roman"/>
          <w:sz w:val="24"/>
          <w:szCs w:val="24"/>
        </w:rPr>
      </w:pPr>
      <w:r w:rsidRPr="00576502">
        <w:rPr>
          <w:rFonts w:ascii="Times New Roman" w:hAnsi="Times New Roman" w:cs="Times New Roman"/>
          <w:sz w:val="24"/>
          <w:szCs w:val="24"/>
        </w:rPr>
        <w:t xml:space="preserve">Ritchie, J., Lewis, J., Nicholls, C.M. and </w:t>
      </w:r>
      <w:proofErr w:type="spellStart"/>
      <w:r w:rsidRPr="00576502">
        <w:rPr>
          <w:rFonts w:ascii="Times New Roman" w:hAnsi="Times New Roman" w:cs="Times New Roman"/>
          <w:sz w:val="24"/>
          <w:szCs w:val="24"/>
        </w:rPr>
        <w:t>Ormston</w:t>
      </w:r>
      <w:proofErr w:type="spellEnd"/>
      <w:r w:rsidRPr="00576502">
        <w:rPr>
          <w:rFonts w:ascii="Times New Roman" w:hAnsi="Times New Roman" w:cs="Times New Roman"/>
          <w:sz w:val="24"/>
          <w:szCs w:val="24"/>
        </w:rPr>
        <w:t>, R. eds. (2013). Qualitative research practice: A guide for social science students and researchers. Sage publications.</w:t>
      </w:r>
    </w:p>
    <w:p w14:paraId="25583B33" w14:textId="77777777" w:rsidR="00CC23E7" w:rsidRPr="00576502" w:rsidRDefault="00CC23E7" w:rsidP="00AC2223">
      <w:pPr>
        <w:pStyle w:val="ListParagraph"/>
        <w:numPr>
          <w:ilvl w:val="0"/>
          <w:numId w:val="17"/>
        </w:numPr>
        <w:spacing w:line="360" w:lineRule="auto"/>
        <w:rPr>
          <w:rFonts w:ascii="Times New Roman" w:hAnsi="Times New Roman" w:cs="Times New Roman"/>
          <w:sz w:val="24"/>
          <w:szCs w:val="24"/>
        </w:rPr>
      </w:pPr>
      <w:r w:rsidRPr="00576502">
        <w:rPr>
          <w:rFonts w:ascii="Times New Roman" w:hAnsi="Times New Roman" w:cs="Times New Roman"/>
          <w:sz w:val="24"/>
          <w:szCs w:val="24"/>
          <w:shd w:val="clear" w:color="auto" w:fill="FFFFFF"/>
        </w:rPr>
        <w:t>Rule, J., Dunston, R. and Solomon, N. (2015). Remaking Practices in the Redesign of a Primary Healthcare Program. </w:t>
      </w:r>
      <w:r w:rsidRPr="00576502">
        <w:rPr>
          <w:rFonts w:ascii="Times New Roman" w:hAnsi="Times New Roman" w:cs="Times New Roman"/>
          <w:iCs/>
          <w:sz w:val="24"/>
          <w:szCs w:val="24"/>
          <w:shd w:val="clear" w:color="auto" w:fill="FFFFFF"/>
        </w:rPr>
        <w:t>Asia Pacific Journal of Health Management</w:t>
      </w:r>
      <w:r w:rsidRPr="00576502">
        <w:rPr>
          <w:rFonts w:ascii="Times New Roman" w:hAnsi="Times New Roman" w:cs="Times New Roman"/>
          <w:sz w:val="24"/>
          <w:szCs w:val="24"/>
          <w:shd w:val="clear" w:color="auto" w:fill="FFFFFF"/>
        </w:rPr>
        <w:t>, 12(1), pp.36-41.</w:t>
      </w:r>
    </w:p>
    <w:p w14:paraId="44E3E07B" w14:textId="77777777" w:rsidR="00CC23E7" w:rsidRPr="00576502" w:rsidRDefault="00CC23E7" w:rsidP="00AC2223">
      <w:pPr>
        <w:pStyle w:val="ListParagraph"/>
        <w:numPr>
          <w:ilvl w:val="0"/>
          <w:numId w:val="17"/>
        </w:numPr>
        <w:spacing w:line="360" w:lineRule="auto"/>
        <w:rPr>
          <w:rFonts w:ascii="Times New Roman" w:hAnsi="Times New Roman" w:cs="Times New Roman"/>
          <w:sz w:val="24"/>
          <w:szCs w:val="24"/>
        </w:rPr>
      </w:pPr>
      <w:proofErr w:type="spellStart"/>
      <w:r w:rsidRPr="00576502">
        <w:rPr>
          <w:rFonts w:ascii="Times New Roman" w:hAnsi="Times New Roman" w:cs="Times New Roman"/>
          <w:sz w:val="24"/>
          <w:szCs w:val="24"/>
        </w:rPr>
        <w:t>Saldaña</w:t>
      </w:r>
      <w:proofErr w:type="spellEnd"/>
      <w:r w:rsidRPr="00576502">
        <w:rPr>
          <w:rFonts w:ascii="Times New Roman" w:hAnsi="Times New Roman" w:cs="Times New Roman"/>
          <w:sz w:val="24"/>
          <w:szCs w:val="24"/>
        </w:rPr>
        <w:t>, J. (2015). The coding manual for qualitative researchers. Sage publications.</w:t>
      </w:r>
    </w:p>
    <w:p w14:paraId="75279710" w14:textId="77777777" w:rsidR="00CC23E7" w:rsidRPr="00576502" w:rsidRDefault="00CC23E7" w:rsidP="00AC2223">
      <w:pPr>
        <w:pStyle w:val="ListParagraph"/>
        <w:numPr>
          <w:ilvl w:val="0"/>
          <w:numId w:val="17"/>
        </w:numPr>
        <w:spacing w:line="360" w:lineRule="auto"/>
        <w:rPr>
          <w:rFonts w:ascii="Times New Roman" w:hAnsi="Times New Roman" w:cs="Times New Roman"/>
          <w:sz w:val="24"/>
          <w:szCs w:val="24"/>
        </w:rPr>
      </w:pPr>
      <w:r w:rsidRPr="00576502">
        <w:rPr>
          <w:rFonts w:ascii="Times New Roman" w:hAnsi="Times New Roman" w:cs="Times New Roman"/>
          <w:sz w:val="24"/>
          <w:szCs w:val="24"/>
        </w:rPr>
        <w:t>Silverman, D. ed. (2016). Qualitative research. Sage publications.</w:t>
      </w:r>
    </w:p>
    <w:p w14:paraId="3DC068D0" w14:textId="1981D6C5" w:rsidR="00F871FB" w:rsidRDefault="00F871FB" w:rsidP="00F871FB">
      <w:pPr>
        <w:spacing w:line="360" w:lineRule="auto"/>
        <w:rPr>
          <w:rFonts w:ascii="Times New Roman" w:hAnsi="Times New Roman" w:cs="Times New Roman"/>
          <w:sz w:val="24"/>
          <w:szCs w:val="24"/>
        </w:rPr>
      </w:pPr>
    </w:p>
    <w:p w14:paraId="251909ED" w14:textId="4C9E9214" w:rsidR="00F871FB" w:rsidRDefault="00F871FB" w:rsidP="00F871FB">
      <w:pPr>
        <w:spacing w:line="360" w:lineRule="auto"/>
        <w:rPr>
          <w:rFonts w:ascii="Times New Roman" w:hAnsi="Times New Roman" w:cs="Times New Roman"/>
          <w:sz w:val="24"/>
          <w:szCs w:val="24"/>
        </w:rPr>
      </w:pPr>
    </w:p>
    <w:p w14:paraId="7A56DFF4" w14:textId="71DA99E9" w:rsidR="00F871FB" w:rsidRDefault="00F871FB" w:rsidP="00F871FB">
      <w:pPr>
        <w:spacing w:line="360" w:lineRule="auto"/>
        <w:rPr>
          <w:rFonts w:ascii="Times New Roman" w:hAnsi="Times New Roman" w:cs="Times New Roman"/>
          <w:sz w:val="24"/>
          <w:szCs w:val="24"/>
        </w:rPr>
      </w:pPr>
    </w:p>
    <w:p w14:paraId="6A4F6CAA" w14:textId="04089AB1" w:rsidR="00F871FB" w:rsidRDefault="00F871FB" w:rsidP="00F871FB">
      <w:pPr>
        <w:spacing w:line="360" w:lineRule="auto"/>
        <w:rPr>
          <w:rFonts w:ascii="Times New Roman" w:hAnsi="Times New Roman" w:cs="Times New Roman"/>
          <w:sz w:val="24"/>
          <w:szCs w:val="24"/>
        </w:rPr>
      </w:pPr>
    </w:p>
    <w:p w14:paraId="59231F1D" w14:textId="336D78D2" w:rsidR="00F871FB" w:rsidRDefault="00F871FB" w:rsidP="00F871FB">
      <w:pPr>
        <w:spacing w:line="360" w:lineRule="auto"/>
        <w:rPr>
          <w:rFonts w:ascii="Times New Roman" w:hAnsi="Times New Roman" w:cs="Times New Roman"/>
          <w:sz w:val="24"/>
          <w:szCs w:val="24"/>
        </w:rPr>
      </w:pPr>
    </w:p>
    <w:p w14:paraId="07540B2C" w14:textId="6CAAB9B1" w:rsidR="009B079A" w:rsidRDefault="009B079A" w:rsidP="00AA0EFD">
      <w:pPr>
        <w:spacing w:line="360" w:lineRule="auto"/>
        <w:rPr>
          <w:rFonts w:ascii="Times New Roman" w:hAnsi="Times New Roman" w:cs="Times New Roman"/>
          <w:sz w:val="24"/>
          <w:szCs w:val="24"/>
        </w:rPr>
      </w:pPr>
    </w:p>
    <w:p w14:paraId="6CA2B595" w14:textId="391CFFC1" w:rsidR="00F745BB" w:rsidRDefault="00F745BB" w:rsidP="00AA0EFD">
      <w:pPr>
        <w:spacing w:line="360" w:lineRule="auto"/>
        <w:rPr>
          <w:rFonts w:ascii="Times New Roman" w:hAnsi="Times New Roman" w:cs="Times New Roman"/>
          <w:sz w:val="24"/>
          <w:szCs w:val="24"/>
        </w:rPr>
      </w:pPr>
    </w:p>
    <w:p w14:paraId="376F8185" w14:textId="4D942673" w:rsidR="00F745BB" w:rsidRDefault="00F745BB" w:rsidP="00AA0EFD">
      <w:pPr>
        <w:spacing w:line="360" w:lineRule="auto"/>
        <w:rPr>
          <w:rFonts w:ascii="Times New Roman" w:hAnsi="Times New Roman" w:cs="Times New Roman"/>
          <w:sz w:val="24"/>
          <w:szCs w:val="24"/>
        </w:rPr>
      </w:pPr>
    </w:p>
    <w:p w14:paraId="4793F034" w14:textId="77777777" w:rsidR="00F745BB" w:rsidRDefault="00F745BB" w:rsidP="00AA0EFD">
      <w:pPr>
        <w:spacing w:line="360" w:lineRule="auto"/>
        <w:rPr>
          <w:rFonts w:ascii="Times New Roman" w:hAnsi="Times New Roman" w:cs="Times New Roman"/>
          <w:sz w:val="24"/>
          <w:szCs w:val="24"/>
        </w:rPr>
      </w:pPr>
    </w:p>
    <w:p w14:paraId="3E3D3CAC" w14:textId="77777777" w:rsidR="009B079A" w:rsidRPr="00576502" w:rsidRDefault="009B079A" w:rsidP="00325D8F">
      <w:pPr>
        <w:pStyle w:val="ListParagraph"/>
        <w:numPr>
          <w:ilvl w:val="0"/>
          <w:numId w:val="18"/>
        </w:numPr>
        <w:autoSpaceDE w:val="0"/>
        <w:autoSpaceDN w:val="0"/>
        <w:adjustRightInd w:val="0"/>
        <w:spacing w:line="360" w:lineRule="auto"/>
        <w:rPr>
          <w:rFonts w:ascii="Times New Roman" w:hAnsi="Times New Roman" w:cs="Times New Roman"/>
          <w:sz w:val="24"/>
          <w:szCs w:val="24"/>
        </w:rPr>
      </w:pPr>
      <w:r w:rsidRPr="00576502">
        <w:rPr>
          <w:rFonts w:ascii="Times New Roman" w:hAnsi="Times New Roman" w:cs="Times New Roman"/>
          <w:sz w:val="24"/>
          <w:szCs w:val="24"/>
        </w:rPr>
        <w:lastRenderedPageBreak/>
        <w:t>Bamford, D. R. and Forrester, P. L. (2003) ‘Managing planned and emergent change within an operations management environment’, International Journal of Operations &amp; Production Management, 23(5), pp. 546 –564.</w:t>
      </w:r>
    </w:p>
    <w:p w14:paraId="4E4D7A56" w14:textId="77777777" w:rsidR="009B079A" w:rsidRPr="00576502" w:rsidRDefault="009B079A" w:rsidP="00325D8F">
      <w:pPr>
        <w:pStyle w:val="ListParagraph"/>
        <w:numPr>
          <w:ilvl w:val="0"/>
          <w:numId w:val="18"/>
        </w:numPr>
        <w:autoSpaceDE w:val="0"/>
        <w:autoSpaceDN w:val="0"/>
        <w:adjustRightInd w:val="0"/>
        <w:spacing w:after="0" w:line="360" w:lineRule="auto"/>
        <w:rPr>
          <w:rFonts w:ascii="Times New Roman" w:hAnsi="Times New Roman" w:cs="Times New Roman"/>
          <w:sz w:val="24"/>
          <w:szCs w:val="24"/>
        </w:rPr>
      </w:pPr>
      <w:r w:rsidRPr="00576502">
        <w:rPr>
          <w:rFonts w:ascii="Times New Roman" w:hAnsi="Times New Roman" w:cs="Times New Roman"/>
          <w:sz w:val="24"/>
          <w:szCs w:val="24"/>
          <w:shd w:val="clear" w:color="auto" w:fill="FFFFFF"/>
        </w:rPr>
        <w:t>Bernard, H.R. (2011) “Research Methods in Anthropology” 5</w:t>
      </w:r>
      <w:r w:rsidRPr="00576502">
        <w:rPr>
          <w:rFonts w:ascii="Times New Roman" w:hAnsi="Times New Roman" w:cs="Times New Roman"/>
          <w:sz w:val="24"/>
          <w:szCs w:val="24"/>
          <w:bdr w:val="none" w:sz="0" w:space="0" w:color="auto" w:frame="1"/>
          <w:shd w:val="clear" w:color="auto" w:fill="FFFFFF"/>
          <w:vertAlign w:val="superscript"/>
        </w:rPr>
        <w:t>th</w:t>
      </w:r>
      <w:r w:rsidRPr="00576502">
        <w:rPr>
          <w:rFonts w:ascii="Times New Roman" w:hAnsi="Times New Roman" w:cs="Times New Roman"/>
          <w:sz w:val="24"/>
          <w:szCs w:val="24"/>
          <w:shd w:val="clear" w:color="auto" w:fill="FFFFFF"/>
        </w:rPr>
        <w:t xml:space="preserve"> edition, Alta Mira Press, p.7. </w:t>
      </w:r>
    </w:p>
    <w:p w14:paraId="0D5B05A5" w14:textId="77777777" w:rsidR="009B079A" w:rsidRPr="00576502" w:rsidRDefault="009B079A" w:rsidP="00325D8F">
      <w:pPr>
        <w:pStyle w:val="ListParagraph"/>
        <w:numPr>
          <w:ilvl w:val="0"/>
          <w:numId w:val="18"/>
        </w:numPr>
        <w:autoSpaceDE w:val="0"/>
        <w:autoSpaceDN w:val="0"/>
        <w:adjustRightInd w:val="0"/>
        <w:spacing w:line="360" w:lineRule="auto"/>
        <w:rPr>
          <w:rFonts w:ascii="Times New Roman" w:hAnsi="Times New Roman" w:cs="Times New Roman"/>
          <w:sz w:val="24"/>
          <w:szCs w:val="24"/>
        </w:rPr>
      </w:pPr>
      <w:r w:rsidRPr="00576502">
        <w:rPr>
          <w:rFonts w:ascii="Times New Roman" w:hAnsi="Times New Roman" w:cs="Times New Roman"/>
          <w:sz w:val="24"/>
          <w:szCs w:val="24"/>
        </w:rPr>
        <w:t xml:space="preserve">Bogdan, R., &amp; Biklen, S. K. (1992). </w:t>
      </w:r>
      <w:r w:rsidRPr="00576502">
        <w:rPr>
          <w:rFonts w:ascii="Times New Roman" w:hAnsi="Times New Roman" w:cs="Times New Roman"/>
          <w:iCs/>
          <w:sz w:val="24"/>
          <w:szCs w:val="24"/>
        </w:rPr>
        <w:t xml:space="preserve">Qualitative research for education: An introduction to theory and methods. </w:t>
      </w:r>
      <w:r w:rsidRPr="00576502">
        <w:rPr>
          <w:rFonts w:ascii="Times New Roman" w:hAnsi="Times New Roman" w:cs="Times New Roman"/>
          <w:sz w:val="24"/>
          <w:szCs w:val="24"/>
        </w:rPr>
        <w:t xml:space="preserve">Boston, MA: </w:t>
      </w:r>
      <w:proofErr w:type="spellStart"/>
      <w:r w:rsidRPr="00576502">
        <w:rPr>
          <w:rFonts w:ascii="Times New Roman" w:hAnsi="Times New Roman" w:cs="Times New Roman"/>
          <w:sz w:val="24"/>
          <w:szCs w:val="24"/>
        </w:rPr>
        <w:t>Allyn</w:t>
      </w:r>
      <w:proofErr w:type="spellEnd"/>
      <w:r w:rsidRPr="00576502">
        <w:rPr>
          <w:rFonts w:ascii="Times New Roman" w:hAnsi="Times New Roman" w:cs="Times New Roman"/>
          <w:sz w:val="24"/>
          <w:szCs w:val="24"/>
        </w:rPr>
        <w:t xml:space="preserve"> and Bacon.</w:t>
      </w:r>
    </w:p>
    <w:p w14:paraId="77F43A98" w14:textId="77777777" w:rsidR="009B079A" w:rsidRPr="00576502" w:rsidRDefault="009B079A" w:rsidP="00325D8F">
      <w:pPr>
        <w:pStyle w:val="ListParagraph"/>
        <w:numPr>
          <w:ilvl w:val="0"/>
          <w:numId w:val="18"/>
        </w:numPr>
        <w:autoSpaceDE w:val="0"/>
        <w:autoSpaceDN w:val="0"/>
        <w:adjustRightInd w:val="0"/>
        <w:spacing w:after="0" w:line="360" w:lineRule="auto"/>
        <w:rPr>
          <w:rFonts w:ascii="Times New Roman" w:hAnsi="Times New Roman" w:cs="Times New Roman"/>
          <w:sz w:val="24"/>
          <w:szCs w:val="24"/>
        </w:rPr>
      </w:pPr>
      <w:r w:rsidRPr="00576502">
        <w:rPr>
          <w:rFonts w:ascii="Times New Roman" w:hAnsi="Times New Roman" w:cs="Times New Roman"/>
          <w:sz w:val="24"/>
          <w:szCs w:val="24"/>
          <w:shd w:val="clear" w:color="auto" w:fill="FFFFFF"/>
        </w:rPr>
        <w:t>Bryman, A. (2012) “Social Research Methods” 4</w:t>
      </w:r>
      <w:r w:rsidRPr="00576502">
        <w:rPr>
          <w:rFonts w:ascii="Times New Roman" w:hAnsi="Times New Roman" w:cs="Times New Roman"/>
          <w:sz w:val="24"/>
          <w:szCs w:val="24"/>
          <w:bdr w:val="none" w:sz="0" w:space="0" w:color="auto" w:frame="1"/>
          <w:shd w:val="clear" w:color="auto" w:fill="FFFFFF"/>
          <w:vertAlign w:val="superscript"/>
        </w:rPr>
        <w:t>th</w:t>
      </w:r>
      <w:r w:rsidRPr="00576502">
        <w:rPr>
          <w:rFonts w:ascii="Times New Roman" w:hAnsi="Times New Roman" w:cs="Times New Roman"/>
          <w:sz w:val="24"/>
          <w:szCs w:val="24"/>
          <w:shd w:val="clear" w:color="auto" w:fill="FFFFFF"/>
        </w:rPr>
        <w:t> edition, Oxford University Press.</w:t>
      </w:r>
    </w:p>
    <w:p w14:paraId="6F78C723" w14:textId="77777777" w:rsidR="009B079A" w:rsidRPr="00576502" w:rsidRDefault="009B079A" w:rsidP="00325D8F">
      <w:pPr>
        <w:pStyle w:val="ListParagraph"/>
        <w:numPr>
          <w:ilvl w:val="0"/>
          <w:numId w:val="18"/>
        </w:numPr>
        <w:autoSpaceDE w:val="0"/>
        <w:autoSpaceDN w:val="0"/>
        <w:adjustRightInd w:val="0"/>
        <w:spacing w:after="0" w:line="360" w:lineRule="auto"/>
        <w:rPr>
          <w:rFonts w:ascii="Times New Roman" w:hAnsi="Times New Roman" w:cs="Times New Roman"/>
          <w:sz w:val="24"/>
          <w:szCs w:val="24"/>
        </w:rPr>
      </w:pPr>
      <w:proofErr w:type="spellStart"/>
      <w:r w:rsidRPr="00576502">
        <w:rPr>
          <w:rFonts w:ascii="Times New Roman" w:hAnsi="Times New Roman" w:cs="Times New Roman"/>
          <w:sz w:val="24"/>
          <w:szCs w:val="24"/>
        </w:rPr>
        <w:t>Bumes</w:t>
      </w:r>
      <w:proofErr w:type="spellEnd"/>
      <w:r w:rsidRPr="00576502">
        <w:rPr>
          <w:rFonts w:ascii="Times New Roman" w:hAnsi="Times New Roman" w:cs="Times New Roman"/>
          <w:sz w:val="24"/>
          <w:szCs w:val="24"/>
        </w:rPr>
        <w:t xml:space="preserve">, B. (1996). No such thing as . . . a "one best way" to manage organizational change. </w:t>
      </w:r>
      <w:r w:rsidRPr="00576502">
        <w:rPr>
          <w:rFonts w:ascii="Times New Roman" w:hAnsi="Times New Roman" w:cs="Times New Roman"/>
          <w:iCs/>
          <w:sz w:val="24"/>
          <w:szCs w:val="24"/>
        </w:rPr>
        <w:t xml:space="preserve">Management Decision, </w:t>
      </w:r>
      <w:r w:rsidRPr="00576502">
        <w:rPr>
          <w:rFonts w:ascii="Times New Roman" w:hAnsi="Times New Roman" w:cs="Times New Roman"/>
          <w:sz w:val="24"/>
          <w:szCs w:val="24"/>
        </w:rPr>
        <w:t>34(10), 11-18.</w:t>
      </w:r>
    </w:p>
    <w:p w14:paraId="077C758A" w14:textId="77777777" w:rsidR="009B079A" w:rsidRPr="00576502" w:rsidRDefault="009B079A" w:rsidP="00325D8F">
      <w:pPr>
        <w:pStyle w:val="ListParagraph"/>
        <w:numPr>
          <w:ilvl w:val="0"/>
          <w:numId w:val="18"/>
        </w:numPr>
        <w:autoSpaceDE w:val="0"/>
        <w:autoSpaceDN w:val="0"/>
        <w:adjustRightInd w:val="0"/>
        <w:spacing w:after="0" w:line="360" w:lineRule="auto"/>
        <w:rPr>
          <w:rFonts w:ascii="Times New Roman" w:hAnsi="Times New Roman" w:cs="Times New Roman"/>
          <w:sz w:val="24"/>
          <w:szCs w:val="24"/>
        </w:rPr>
      </w:pPr>
      <w:proofErr w:type="spellStart"/>
      <w:r w:rsidRPr="00576502">
        <w:rPr>
          <w:rFonts w:ascii="Times New Roman" w:hAnsi="Times New Roman" w:cs="Times New Roman"/>
          <w:sz w:val="24"/>
          <w:szCs w:val="24"/>
        </w:rPr>
        <w:t>Bumes</w:t>
      </w:r>
      <w:proofErr w:type="spellEnd"/>
      <w:r w:rsidRPr="00576502">
        <w:rPr>
          <w:rFonts w:ascii="Times New Roman" w:hAnsi="Times New Roman" w:cs="Times New Roman"/>
          <w:sz w:val="24"/>
          <w:szCs w:val="24"/>
        </w:rPr>
        <w:t xml:space="preserve">, B. (2004). Kurt Lewin and complexity theories: Back to the future? </w:t>
      </w:r>
      <w:r w:rsidRPr="00576502">
        <w:rPr>
          <w:rFonts w:ascii="Times New Roman" w:hAnsi="Times New Roman" w:cs="Times New Roman"/>
          <w:iCs/>
          <w:sz w:val="24"/>
          <w:szCs w:val="24"/>
        </w:rPr>
        <w:t xml:space="preserve">Journal of Change Management, </w:t>
      </w:r>
      <w:r w:rsidRPr="00576502">
        <w:rPr>
          <w:rFonts w:ascii="Times New Roman" w:hAnsi="Times New Roman" w:cs="Times New Roman"/>
          <w:sz w:val="24"/>
          <w:szCs w:val="24"/>
        </w:rPr>
        <w:t>4(4), 309-325.</w:t>
      </w:r>
    </w:p>
    <w:p w14:paraId="4CB5F14B" w14:textId="77777777" w:rsidR="009B079A" w:rsidRPr="00576502" w:rsidRDefault="009B079A" w:rsidP="00325D8F">
      <w:pPr>
        <w:pStyle w:val="ListParagraph"/>
        <w:numPr>
          <w:ilvl w:val="0"/>
          <w:numId w:val="18"/>
        </w:numPr>
        <w:autoSpaceDE w:val="0"/>
        <w:autoSpaceDN w:val="0"/>
        <w:adjustRightInd w:val="0"/>
        <w:spacing w:line="360" w:lineRule="auto"/>
        <w:rPr>
          <w:rFonts w:ascii="Times New Roman" w:hAnsi="Times New Roman" w:cs="Times New Roman"/>
          <w:sz w:val="24"/>
          <w:szCs w:val="24"/>
        </w:rPr>
      </w:pPr>
      <w:r w:rsidRPr="00576502">
        <w:rPr>
          <w:rFonts w:ascii="Times New Roman" w:hAnsi="Times New Roman" w:cs="Times New Roman"/>
          <w:sz w:val="24"/>
          <w:szCs w:val="24"/>
        </w:rPr>
        <w:t xml:space="preserve">Kanter, R. M., Stein, B. A., &amp; </w:t>
      </w:r>
      <w:proofErr w:type="spellStart"/>
      <w:r w:rsidRPr="00576502">
        <w:rPr>
          <w:rFonts w:ascii="Times New Roman" w:hAnsi="Times New Roman" w:cs="Times New Roman"/>
          <w:sz w:val="24"/>
          <w:szCs w:val="24"/>
        </w:rPr>
        <w:t>Jick</w:t>
      </w:r>
      <w:proofErr w:type="spellEnd"/>
      <w:r w:rsidRPr="00576502">
        <w:rPr>
          <w:rFonts w:ascii="Times New Roman" w:hAnsi="Times New Roman" w:cs="Times New Roman"/>
          <w:sz w:val="24"/>
          <w:szCs w:val="24"/>
        </w:rPr>
        <w:t>, T. D. (1992). The challenge of organizational change: How companies experience it and leaders guide it. New York, NY: Free Press.</w:t>
      </w:r>
    </w:p>
    <w:p w14:paraId="7AF6B2FE" w14:textId="77777777" w:rsidR="009B079A" w:rsidRPr="00576502" w:rsidRDefault="009B079A" w:rsidP="00325D8F">
      <w:pPr>
        <w:pStyle w:val="ListParagraph"/>
        <w:numPr>
          <w:ilvl w:val="0"/>
          <w:numId w:val="18"/>
        </w:numPr>
        <w:autoSpaceDE w:val="0"/>
        <w:autoSpaceDN w:val="0"/>
        <w:adjustRightInd w:val="0"/>
        <w:spacing w:line="360" w:lineRule="auto"/>
        <w:rPr>
          <w:rFonts w:ascii="Times New Roman" w:hAnsi="Times New Roman" w:cs="Times New Roman"/>
          <w:sz w:val="24"/>
          <w:szCs w:val="24"/>
        </w:rPr>
      </w:pPr>
      <w:r w:rsidRPr="00576502">
        <w:rPr>
          <w:rFonts w:ascii="Times New Roman" w:hAnsi="Times New Roman" w:cs="Times New Roman"/>
          <w:sz w:val="24"/>
          <w:szCs w:val="24"/>
        </w:rPr>
        <w:t>Kotter, J. P. (1996). Leading change. Boston, MA: Harvard Business School Press.</w:t>
      </w:r>
    </w:p>
    <w:p w14:paraId="653DB7ED" w14:textId="77777777" w:rsidR="009B079A" w:rsidRPr="00576502" w:rsidRDefault="009B079A" w:rsidP="00325D8F">
      <w:pPr>
        <w:pStyle w:val="ListParagraph"/>
        <w:numPr>
          <w:ilvl w:val="0"/>
          <w:numId w:val="18"/>
        </w:numPr>
        <w:autoSpaceDE w:val="0"/>
        <w:autoSpaceDN w:val="0"/>
        <w:adjustRightInd w:val="0"/>
        <w:spacing w:line="360" w:lineRule="auto"/>
        <w:rPr>
          <w:rFonts w:ascii="Times New Roman" w:hAnsi="Times New Roman" w:cs="Times New Roman"/>
          <w:sz w:val="24"/>
          <w:szCs w:val="24"/>
        </w:rPr>
      </w:pPr>
      <w:proofErr w:type="spellStart"/>
      <w:r w:rsidRPr="00576502">
        <w:rPr>
          <w:rFonts w:ascii="Times New Roman" w:hAnsi="Times New Roman" w:cs="Times New Roman"/>
          <w:sz w:val="24"/>
          <w:szCs w:val="24"/>
        </w:rPr>
        <w:t>Luecke</w:t>
      </w:r>
      <w:proofErr w:type="spellEnd"/>
      <w:r w:rsidRPr="00576502">
        <w:rPr>
          <w:rFonts w:ascii="Times New Roman" w:hAnsi="Times New Roman" w:cs="Times New Roman"/>
          <w:sz w:val="24"/>
          <w:szCs w:val="24"/>
        </w:rPr>
        <w:t>, R. (2003). Managing change and transition. Boston, MA: Harvard Business School Press.</w:t>
      </w:r>
    </w:p>
    <w:p w14:paraId="0BC5F078" w14:textId="77777777" w:rsidR="009B079A" w:rsidRPr="00576502" w:rsidRDefault="009B079A" w:rsidP="00325D8F">
      <w:pPr>
        <w:pStyle w:val="ListParagraph"/>
        <w:numPr>
          <w:ilvl w:val="0"/>
          <w:numId w:val="18"/>
        </w:numPr>
        <w:autoSpaceDE w:val="0"/>
        <w:autoSpaceDN w:val="0"/>
        <w:adjustRightInd w:val="0"/>
        <w:spacing w:after="0" w:line="360" w:lineRule="auto"/>
        <w:rPr>
          <w:rFonts w:ascii="Times New Roman" w:hAnsi="Times New Roman" w:cs="Times New Roman"/>
          <w:sz w:val="24"/>
          <w:szCs w:val="24"/>
        </w:rPr>
      </w:pPr>
      <w:r w:rsidRPr="00576502">
        <w:rPr>
          <w:rFonts w:ascii="Times New Roman" w:hAnsi="Times New Roman" w:cs="Times New Roman"/>
          <w:sz w:val="24"/>
          <w:szCs w:val="24"/>
        </w:rPr>
        <w:t xml:space="preserve">Meyer, R. M., &amp; O'Brien-Pallas, L. L. (2010). Nursing services delivery theory: An open system approach. </w:t>
      </w:r>
      <w:r w:rsidRPr="00576502">
        <w:rPr>
          <w:rFonts w:ascii="Times New Roman" w:hAnsi="Times New Roman" w:cs="Times New Roman"/>
          <w:iCs/>
          <w:sz w:val="24"/>
          <w:szCs w:val="24"/>
        </w:rPr>
        <w:t xml:space="preserve">Journal of Advanced Nursing, </w:t>
      </w:r>
      <w:r w:rsidRPr="00576502">
        <w:rPr>
          <w:rFonts w:ascii="Times New Roman" w:hAnsi="Times New Roman" w:cs="Times New Roman"/>
          <w:sz w:val="24"/>
          <w:szCs w:val="24"/>
        </w:rPr>
        <w:t>66(12), 2828-2838.</w:t>
      </w:r>
    </w:p>
    <w:p w14:paraId="43A6D840" w14:textId="77777777" w:rsidR="009B079A" w:rsidRPr="00576502" w:rsidRDefault="009B079A" w:rsidP="00325D8F">
      <w:pPr>
        <w:pStyle w:val="ListParagraph"/>
        <w:numPr>
          <w:ilvl w:val="0"/>
          <w:numId w:val="18"/>
        </w:numPr>
        <w:autoSpaceDE w:val="0"/>
        <w:autoSpaceDN w:val="0"/>
        <w:adjustRightInd w:val="0"/>
        <w:spacing w:after="0" w:line="360" w:lineRule="auto"/>
        <w:rPr>
          <w:rFonts w:ascii="Times New Roman" w:hAnsi="Times New Roman" w:cs="Times New Roman"/>
          <w:sz w:val="24"/>
          <w:szCs w:val="24"/>
        </w:rPr>
      </w:pPr>
      <w:r w:rsidRPr="00576502">
        <w:rPr>
          <w:rFonts w:ascii="Times New Roman" w:hAnsi="Times New Roman" w:cs="Times New Roman"/>
          <w:sz w:val="24"/>
          <w:szCs w:val="24"/>
          <w:shd w:val="clear" w:color="auto" w:fill="FFFFFF"/>
        </w:rPr>
        <w:t>Research-Methodology. (2012). </w:t>
      </w:r>
      <w:r w:rsidRPr="00576502">
        <w:rPr>
          <w:rFonts w:ascii="Times New Roman" w:hAnsi="Times New Roman" w:cs="Times New Roman"/>
          <w:iCs/>
          <w:sz w:val="24"/>
          <w:szCs w:val="24"/>
          <w:shd w:val="clear" w:color="auto" w:fill="FFFFFF"/>
        </w:rPr>
        <w:t>Constructivism Research Philosophy - Research-Methodology</w:t>
      </w:r>
      <w:r w:rsidRPr="00576502">
        <w:rPr>
          <w:rFonts w:ascii="Times New Roman" w:hAnsi="Times New Roman" w:cs="Times New Roman"/>
          <w:sz w:val="24"/>
          <w:szCs w:val="24"/>
          <w:shd w:val="clear" w:color="auto" w:fill="FFFFFF"/>
        </w:rPr>
        <w:t>. [online] Available at: https://research-methodology.net/research-philosophy/epistomology/constructivism/ [Accessed 23 Aug. 2018].</w:t>
      </w:r>
    </w:p>
    <w:p w14:paraId="72C2F2FA" w14:textId="77777777" w:rsidR="009B079A" w:rsidRPr="00576502" w:rsidRDefault="009B079A" w:rsidP="00325D8F">
      <w:pPr>
        <w:pStyle w:val="ListParagraph"/>
        <w:numPr>
          <w:ilvl w:val="0"/>
          <w:numId w:val="18"/>
        </w:numPr>
        <w:autoSpaceDE w:val="0"/>
        <w:autoSpaceDN w:val="0"/>
        <w:adjustRightInd w:val="0"/>
        <w:spacing w:after="0" w:line="360" w:lineRule="auto"/>
        <w:rPr>
          <w:rFonts w:ascii="Times New Roman" w:hAnsi="Times New Roman" w:cs="Times New Roman"/>
          <w:sz w:val="24"/>
          <w:szCs w:val="24"/>
        </w:rPr>
      </w:pPr>
      <w:r w:rsidRPr="00576502">
        <w:rPr>
          <w:rFonts w:ascii="Times New Roman" w:hAnsi="Times New Roman" w:cs="Times New Roman"/>
          <w:sz w:val="24"/>
          <w:szCs w:val="24"/>
        </w:rPr>
        <w:t xml:space="preserve">Rune, T. (2005). Organisational change management: A critical review. </w:t>
      </w:r>
      <w:r w:rsidRPr="00576502">
        <w:rPr>
          <w:rFonts w:ascii="Times New Roman" w:hAnsi="Times New Roman" w:cs="Times New Roman"/>
          <w:iCs/>
          <w:sz w:val="24"/>
          <w:szCs w:val="24"/>
        </w:rPr>
        <w:t xml:space="preserve">Journal of Change Management, </w:t>
      </w:r>
      <w:r w:rsidRPr="00576502">
        <w:rPr>
          <w:rFonts w:ascii="Times New Roman" w:hAnsi="Times New Roman" w:cs="Times New Roman"/>
          <w:sz w:val="24"/>
          <w:szCs w:val="24"/>
        </w:rPr>
        <w:t>5(4), 369-380.</w:t>
      </w:r>
    </w:p>
    <w:p w14:paraId="3BF057F5" w14:textId="77777777" w:rsidR="009B079A" w:rsidRPr="00576502" w:rsidRDefault="009B079A" w:rsidP="00325D8F">
      <w:pPr>
        <w:pStyle w:val="ListParagraph"/>
        <w:numPr>
          <w:ilvl w:val="0"/>
          <w:numId w:val="18"/>
        </w:numPr>
        <w:spacing w:line="360" w:lineRule="auto"/>
        <w:rPr>
          <w:rFonts w:ascii="Times New Roman" w:hAnsi="Times New Roman" w:cs="Times New Roman"/>
          <w:sz w:val="24"/>
          <w:szCs w:val="24"/>
        </w:rPr>
      </w:pPr>
      <w:r w:rsidRPr="00576502">
        <w:rPr>
          <w:rFonts w:ascii="Times New Roman" w:hAnsi="Times New Roman" w:cs="Times New Roman"/>
          <w:sz w:val="24"/>
          <w:szCs w:val="24"/>
        </w:rPr>
        <w:t xml:space="preserve">Strauss, A. L., &amp; </w:t>
      </w:r>
      <w:proofErr w:type="spellStart"/>
      <w:r w:rsidRPr="00576502">
        <w:rPr>
          <w:rFonts w:ascii="Times New Roman" w:hAnsi="Times New Roman" w:cs="Times New Roman"/>
          <w:sz w:val="24"/>
          <w:szCs w:val="24"/>
        </w:rPr>
        <w:t>Gorbin</w:t>
      </w:r>
      <w:proofErr w:type="spellEnd"/>
      <w:r w:rsidRPr="00576502">
        <w:rPr>
          <w:rFonts w:ascii="Times New Roman" w:hAnsi="Times New Roman" w:cs="Times New Roman"/>
          <w:sz w:val="24"/>
          <w:szCs w:val="24"/>
        </w:rPr>
        <w:t xml:space="preserve">, I. M. (1997). </w:t>
      </w:r>
      <w:r w:rsidRPr="00576502">
        <w:rPr>
          <w:rFonts w:ascii="Times New Roman" w:hAnsi="Times New Roman" w:cs="Times New Roman"/>
          <w:iCs/>
          <w:sz w:val="24"/>
          <w:szCs w:val="24"/>
        </w:rPr>
        <w:t xml:space="preserve">Grounded theory in practice. </w:t>
      </w:r>
      <w:r w:rsidRPr="00576502">
        <w:rPr>
          <w:rFonts w:ascii="Times New Roman" w:hAnsi="Times New Roman" w:cs="Times New Roman"/>
          <w:sz w:val="24"/>
          <w:szCs w:val="24"/>
        </w:rPr>
        <w:t xml:space="preserve">Thousand Oaks, </w:t>
      </w:r>
      <w:proofErr w:type="spellStart"/>
      <w:proofErr w:type="gramStart"/>
      <w:r w:rsidRPr="00576502">
        <w:rPr>
          <w:rFonts w:ascii="Times New Roman" w:hAnsi="Times New Roman" w:cs="Times New Roman"/>
          <w:sz w:val="24"/>
          <w:szCs w:val="24"/>
        </w:rPr>
        <w:t>CA:Sage</w:t>
      </w:r>
      <w:proofErr w:type="spellEnd"/>
      <w:proofErr w:type="gramEnd"/>
      <w:r w:rsidRPr="00576502">
        <w:rPr>
          <w:rFonts w:ascii="Times New Roman" w:hAnsi="Times New Roman" w:cs="Times New Roman"/>
          <w:sz w:val="24"/>
          <w:szCs w:val="24"/>
        </w:rPr>
        <w:t>.</w:t>
      </w:r>
    </w:p>
    <w:p w14:paraId="0E6B24A7" w14:textId="77777777" w:rsidR="009B079A" w:rsidRPr="00576502" w:rsidRDefault="009B079A" w:rsidP="00325D8F">
      <w:pPr>
        <w:pStyle w:val="ListParagraph"/>
        <w:numPr>
          <w:ilvl w:val="0"/>
          <w:numId w:val="18"/>
        </w:numPr>
        <w:spacing w:line="360" w:lineRule="auto"/>
        <w:rPr>
          <w:rFonts w:ascii="Times New Roman" w:hAnsi="Times New Roman" w:cs="Times New Roman"/>
          <w:sz w:val="24"/>
          <w:szCs w:val="24"/>
        </w:rPr>
      </w:pPr>
      <w:r w:rsidRPr="00576502">
        <w:rPr>
          <w:rFonts w:ascii="Times New Roman" w:hAnsi="Times New Roman" w:cs="Times New Roman"/>
          <w:sz w:val="24"/>
          <w:szCs w:val="24"/>
        </w:rPr>
        <w:t xml:space="preserve">Swayne, L. E., Duncan, W. J., &amp; Ginter, P. M. (2008). Strategic </w:t>
      </w:r>
      <w:r w:rsidRPr="00576502">
        <w:rPr>
          <w:rFonts w:ascii="Times New Roman" w:hAnsi="Times New Roman" w:cs="Times New Roman"/>
          <w:iCs/>
          <w:sz w:val="24"/>
          <w:szCs w:val="24"/>
        </w:rPr>
        <w:t xml:space="preserve">management of health care organizations. </w:t>
      </w:r>
      <w:r w:rsidRPr="00576502">
        <w:rPr>
          <w:rFonts w:ascii="Times New Roman" w:hAnsi="Times New Roman" w:cs="Times New Roman"/>
          <w:sz w:val="24"/>
          <w:szCs w:val="24"/>
        </w:rPr>
        <w:t xml:space="preserve">San </w:t>
      </w:r>
      <w:proofErr w:type="spellStart"/>
      <w:r w:rsidRPr="00576502">
        <w:rPr>
          <w:rFonts w:ascii="Times New Roman" w:hAnsi="Times New Roman" w:cs="Times New Roman"/>
          <w:sz w:val="24"/>
          <w:szCs w:val="24"/>
        </w:rPr>
        <w:t>Erancisco</w:t>
      </w:r>
      <w:proofErr w:type="spellEnd"/>
      <w:r w:rsidRPr="00576502">
        <w:rPr>
          <w:rFonts w:ascii="Times New Roman" w:hAnsi="Times New Roman" w:cs="Times New Roman"/>
          <w:sz w:val="24"/>
          <w:szCs w:val="24"/>
        </w:rPr>
        <w:t xml:space="preserve">, </w:t>
      </w:r>
      <w:proofErr w:type="spellStart"/>
      <w:proofErr w:type="gramStart"/>
      <w:r w:rsidRPr="00576502">
        <w:rPr>
          <w:rFonts w:ascii="Times New Roman" w:hAnsi="Times New Roman" w:cs="Times New Roman"/>
          <w:sz w:val="24"/>
          <w:szCs w:val="24"/>
        </w:rPr>
        <w:t>GA:Jossey</w:t>
      </w:r>
      <w:proofErr w:type="gramEnd"/>
      <w:r w:rsidRPr="00576502">
        <w:rPr>
          <w:rFonts w:ascii="Times New Roman" w:hAnsi="Times New Roman" w:cs="Times New Roman"/>
          <w:sz w:val="24"/>
          <w:szCs w:val="24"/>
        </w:rPr>
        <w:t>-Bass</w:t>
      </w:r>
      <w:proofErr w:type="spellEnd"/>
      <w:r w:rsidRPr="00576502">
        <w:rPr>
          <w:rFonts w:ascii="Times New Roman" w:hAnsi="Times New Roman" w:cs="Times New Roman"/>
          <w:sz w:val="24"/>
          <w:szCs w:val="24"/>
        </w:rPr>
        <w:t>.</w:t>
      </w:r>
    </w:p>
    <w:p w14:paraId="3F69DB8E" w14:textId="77777777" w:rsidR="009B079A" w:rsidRPr="00576502" w:rsidRDefault="009B079A" w:rsidP="00325D8F">
      <w:pPr>
        <w:pStyle w:val="ListParagraph"/>
        <w:numPr>
          <w:ilvl w:val="0"/>
          <w:numId w:val="18"/>
        </w:numPr>
        <w:autoSpaceDE w:val="0"/>
        <w:autoSpaceDN w:val="0"/>
        <w:adjustRightInd w:val="0"/>
        <w:spacing w:line="360" w:lineRule="auto"/>
        <w:rPr>
          <w:rFonts w:ascii="Times New Roman" w:hAnsi="Times New Roman" w:cs="Times New Roman"/>
          <w:sz w:val="24"/>
          <w:szCs w:val="24"/>
        </w:rPr>
      </w:pPr>
      <w:r w:rsidRPr="00576502">
        <w:rPr>
          <w:rFonts w:ascii="Times New Roman" w:hAnsi="Times New Roman" w:cs="Times New Roman"/>
          <w:sz w:val="24"/>
          <w:szCs w:val="24"/>
        </w:rPr>
        <w:t xml:space="preserve">Young, G. (2005). Managing organizational transformations: Lessons from the Veterans Health Administration. In W. L French, G. Bell, </w:t>
      </w:r>
      <w:r w:rsidRPr="00576502">
        <w:rPr>
          <w:rFonts w:ascii="Times New Roman" w:hAnsi="Times New Roman" w:cs="Times New Roman"/>
          <w:iCs/>
          <w:sz w:val="24"/>
          <w:szCs w:val="24"/>
        </w:rPr>
        <w:t xml:space="preserve">&amp; </w:t>
      </w:r>
      <w:r w:rsidRPr="00576502">
        <w:rPr>
          <w:rFonts w:ascii="Times New Roman" w:hAnsi="Times New Roman" w:cs="Times New Roman"/>
          <w:sz w:val="24"/>
          <w:szCs w:val="24"/>
        </w:rPr>
        <w:t xml:space="preserve">R. A. </w:t>
      </w:r>
      <w:proofErr w:type="spellStart"/>
      <w:r w:rsidRPr="00576502">
        <w:rPr>
          <w:rFonts w:ascii="Times New Roman" w:hAnsi="Times New Roman" w:cs="Times New Roman"/>
          <w:sz w:val="24"/>
          <w:szCs w:val="24"/>
        </w:rPr>
        <w:t>Zawadd</w:t>
      </w:r>
      <w:proofErr w:type="spellEnd"/>
      <w:r w:rsidRPr="00576502">
        <w:rPr>
          <w:rFonts w:ascii="Times New Roman" w:hAnsi="Times New Roman" w:cs="Times New Roman"/>
          <w:sz w:val="24"/>
          <w:szCs w:val="24"/>
        </w:rPr>
        <w:t xml:space="preserve"> (Eds.), </w:t>
      </w:r>
      <w:r w:rsidRPr="00576502">
        <w:rPr>
          <w:rFonts w:ascii="Times New Roman" w:hAnsi="Times New Roman" w:cs="Times New Roman"/>
          <w:iCs/>
          <w:sz w:val="24"/>
          <w:szCs w:val="24"/>
        </w:rPr>
        <w:t xml:space="preserve">Organization development and transformation: Managing effective change. </w:t>
      </w:r>
      <w:r w:rsidRPr="00576502">
        <w:rPr>
          <w:rFonts w:ascii="Times New Roman" w:hAnsi="Times New Roman" w:cs="Times New Roman"/>
          <w:sz w:val="24"/>
          <w:szCs w:val="24"/>
        </w:rPr>
        <w:t>New York, NY: McGraw-Hill/Irwin.</w:t>
      </w:r>
    </w:p>
    <w:p w14:paraId="538DA39C" w14:textId="264695EA" w:rsidR="009B079A" w:rsidRPr="00D92B51" w:rsidRDefault="009B079A" w:rsidP="00D92B51">
      <w:pPr>
        <w:pStyle w:val="ListParagraph"/>
        <w:numPr>
          <w:ilvl w:val="0"/>
          <w:numId w:val="18"/>
        </w:numPr>
        <w:spacing w:line="360" w:lineRule="auto"/>
        <w:rPr>
          <w:rFonts w:ascii="Times New Roman" w:hAnsi="Times New Roman" w:cs="Times New Roman"/>
          <w:sz w:val="24"/>
          <w:szCs w:val="24"/>
        </w:rPr>
      </w:pPr>
      <w:proofErr w:type="spellStart"/>
      <w:r w:rsidRPr="00576502">
        <w:rPr>
          <w:rFonts w:ascii="Times New Roman" w:hAnsi="Times New Roman" w:cs="Times New Roman"/>
          <w:sz w:val="24"/>
          <w:szCs w:val="24"/>
        </w:rPr>
        <w:lastRenderedPageBreak/>
        <w:t>Zuckweiler</w:t>
      </w:r>
      <w:proofErr w:type="spellEnd"/>
      <w:r w:rsidRPr="00576502">
        <w:rPr>
          <w:rFonts w:ascii="Times New Roman" w:hAnsi="Times New Roman" w:cs="Times New Roman"/>
          <w:sz w:val="24"/>
          <w:szCs w:val="24"/>
        </w:rPr>
        <w:t xml:space="preserve">, K., </w:t>
      </w:r>
      <w:proofErr w:type="spellStart"/>
      <w:r w:rsidRPr="00576502">
        <w:rPr>
          <w:rFonts w:ascii="Times New Roman" w:hAnsi="Times New Roman" w:cs="Times New Roman"/>
          <w:sz w:val="24"/>
          <w:szCs w:val="24"/>
        </w:rPr>
        <w:t>Buelow</w:t>
      </w:r>
      <w:proofErr w:type="spellEnd"/>
      <w:r w:rsidRPr="00576502">
        <w:rPr>
          <w:rFonts w:ascii="Times New Roman" w:hAnsi="Times New Roman" w:cs="Times New Roman"/>
          <w:sz w:val="24"/>
          <w:szCs w:val="24"/>
        </w:rPr>
        <w:t xml:space="preserve">, J., </w:t>
      </w:r>
      <w:proofErr w:type="spellStart"/>
      <w:r w:rsidRPr="00576502">
        <w:rPr>
          <w:rFonts w:ascii="Times New Roman" w:hAnsi="Times New Roman" w:cs="Times New Roman"/>
          <w:sz w:val="24"/>
          <w:szCs w:val="24"/>
        </w:rPr>
        <w:t>Rosacker</w:t>
      </w:r>
      <w:proofErr w:type="spellEnd"/>
      <w:r w:rsidRPr="00576502">
        <w:rPr>
          <w:rFonts w:ascii="Times New Roman" w:hAnsi="Times New Roman" w:cs="Times New Roman"/>
          <w:sz w:val="24"/>
          <w:szCs w:val="24"/>
        </w:rPr>
        <w:t>, K., (2010). An empirical evaluation of hospital project implementation success.</w:t>
      </w:r>
      <w:r w:rsidRPr="00576502">
        <w:rPr>
          <w:rFonts w:ascii="Times New Roman" w:hAnsi="Times New Roman" w:cs="Times New Roman"/>
          <w:iCs/>
          <w:sz w:val="24"/>
          <w:szCs w:val="24"/>
        </w:rPr>
        <w:t xml:space="preserve"> Academy of Health Care Management Journal, </w:t>
      </w:r>
      <w:r w:rsidRPr="00576502">
        <w:rPr>
          <w:rFonts w:ascii="Times New Roman" w:hAnsi="Times New Roman" w:cs="Times New Roman"/>
          <w:sz w:val="24"/>
          <w:szCs w:val="24"/>
        </w:rPr>
        <w:t>6(1), 37-53.</w:t>
      </w:r>
    </w:p>
    <w:p w14:paraId="228B0814" w14:textId="77777777" w:rsidR="009B079A" w:rsidRPr="00576502" w:rsidRDefault="009B079A" w:rsidP="00AC2223">
      <w:pPr>
        <w:autoSpaceDE w:val="0"/>
        <w:autoSpaceDN w:val="0"/>
        <w:adjustRightInd w:val="0"/>
        <w:spacing w:after="0" w:line="360" w:lineRule="auto"/>
        <w:rPr>
          <w:rFonts w:ascii="Times New Roman" w:hAnsi="Times New Roman" w:cs="Times New Roman"/>
          <w:sz w:val="24"/>
          <w:szCs w:val="24"/>
        </w:rPr>
      </w:pPr>
    </w:p>
    <w:p w14:paraId="1A03A43C" w14:textId="1172E059" w:rsidR="009B079A" w:rsidRDefault="009B079A" w:rsidP="00C244F2">
      <w:pPr>
        <w:rPr>
          <w:rFonts w:ascii="Times New Roman" w:hAnsi="Times New Roman" w:cs="Times New Roman"/>
          <w:sz w:val="24"/>
          <w:szCs w:val="24"/>
        </w:rPr>
      </w:pPr>
    </w:p>
    <w:p w14:paraId="7F15678E" w14:textId="7332BFBF" w:rsidR="00F745BB" w:rsidRDefault="00F745BB" w:rsidP="00C244F2">
      <w:pPr>
        <w:rPr>
          <w:rFonts w:ascii="Times New Roman" w:hAnsi="Times New Roman" w:cs="Times New Roman"/>
          <w:sz w:val="24"/>
          <w:szCs w:val="24"/>
        </w:rPr>
      </w:pPr>
    </w:p>
    <w:p w14:paraId="7CF30AAE" w14:textId="12ED9EA3" w:rsidR="00F745BB" w:rsidRDefault="00F745BB" w:rsidP="00C244F2">
      <w:pPr>
        <w:rPr>
          <w:rFonts w:ascii="Times New Roman" w:hAnsi="Times New Roman" w:cs="Times New Roman"/>
          <w:sz w:val="24"/>
          <w:szCs w:val="24"/>
        </w:rPr>
      </w:pPr>
    </w:p>
    <w:p w14:paraId="40EB9C92" w14:textId="29E26036" w:rsidR="00F745BB" w:rsidRDefault="00F745BB" w:rsidP="00C244F2">
      <w:pPr>
        <w:rPr>
          <w:rFonts w:ascii="Times New Roman" w:hAnsi="Times New Roman" w:cs="Times New Roman"/>
          <w:sz w:val="24"/>
          <w:szCs w:val="24"/>
        </w:rPr>
      </w:pPr>
    </w:p>
    <w:p w14:paraId="6C91C2EB" w14:textId="2EEFA044" w:rsidR="00F745BB" w:rsidRDefault="00F745BB" w:rsidP="00C244F2">
      <w:pPr>
        <w:rPr>
          <w:rFonts w:ascii="Times New Roman" w:hAnsi="Times New Roman" w:cs="Times New Roman"/>
          <w:sz w:val="24"/>
          <w:szCs w:val="24"/>
        </w:rPr>
      </w:pPr>
    </w:p>
    <w:p w14:paraId="39E423F3" w14:textId="0043F38E" w:rsidR="00F745BB" w:rsidRDefault="00F745BB" w:rsidP="00C244F2">
      <w:pPr>
        <w:rPr>
          <w:rFonts w:ascii="Times New Roman" w:hAnsi="Times New Roman" w:cs="Times New Roman"/>
          <w:sz w:val="24"/>
          <w:szCs w:val="24"/>
        </w:rPr>
      </w:pPr>
    </w:p>
    <w:p w14:paraId="49E32CA2" w14:textId="2B341679" w:rsidR="00F745BB" w:rsidRDefault="00F745BB" w:rsidP="00C244F2">
      <w:pPr>
        <w:rPr>
          <w:rFonts w:ascii="Times New Roman" w:hAnsi="Times New Roman" w:cs="Times New Roman"/>
          <w:sz w:val="24"/>
          <w:szCs w:val="24"/>
        </w:rPr>
      </w:pPr>
    </w:p>
    <w:p w14:paraId="084EFD19" w14:textId="59505317" w:rsidR="00F745BB" w:rsidRDefault="00F745BB" w:rsidP="00C244F2">
      <w:pPr>
        <w:rPr>
          <w:rFonts w:ascii="Times New Roman" w:hAnsi="Times New Roman" w:cs="Times New Roman"/>
          <w:sz w:val="24"/>
          <w:szCs w:val="24"/>
        </w:rPr>
      </w:pPr>
    </w:p>
    <w:p w14:paraId="79907D3B" w14:textId="37214582" w:rsidR="00F745BB" w:rsidRDefault="00F745BB" w:rsidP="00C244F2">
      <w:pPr>
        <w:rPr>
          <w:rFonts w:ascii="Times New Roman" w:hAnsi="Times New Roman" w:cs="Times New Roman"/>
          <w:sz w:val="24"/>
          <w:szCs w:val="24"/>
        </w:rPr>
      </w:pPr>
    </w:p>
    <w:p w14:paraId="1274567C" w14:textId="142686C0" w:rsidR="00F745BB" w:rsidRDefault="00F745BB" w:rsidP="00C244F2">
      <w:pPr>
        <w:rPr>
          <w:rFonts w:ascii="Times New Roman" w:hAnsi="Times New Roman" w:cs="Times New Roman"/>
          <w:sz w:val="24"/>
          <w:szCs w:val="24"/>
        </w:rPr>
      </w:pPr>
    </w:p>
    <w:p w14:paraId="250C33F7" w14:textId="603257C1" w:rsidR="00F745BB" w:rsidRDefault="00F745BB" w:rsidP="00C244F2">
      <w:pPr>
        <w:rPr>
          <w:rFonts w:ascii="Times New Roman" w:hAnsi="Times New Roman" w:cs="Times New Roman"/>
          <w:sz w:val="24"/>
          <w:szCs w:val="24"/>
        </w:rPr>
      </w:pPr>
    </w:p>
    <w:p w14:paraId="065D7CD4" w14:textId="4B8A9234" w:rsidR="00F745BB" w:rsidRDefault="00F745BB" w:rsidP="00C244F2">
      <w:pPr>
        <w:rPr>
          <w:rFonts w:ascii="Times New Roman" w:hAnsi="Times New Roman" w:cs="Times New Roman"/>
          <w:sz w:val="24"/>
          <w:szCs w:val="24"/>
        </w:rPr>
      </w:pPr>
    </w:p>
    <w:p w14:paraId="1E17AFC8" w14:textId="0DBF4BCC" w:rsidR="00F745BB" w:rsidRDefault="00F745BB" w:rsidP="00C244F2">
      <w:pPr>
        <w:rPr>
          <w:rFonts w:ascii="Times New Roman" w:hAnsi="Times New Roman" w:cs="Times New Roman"/>
          <w:sz w:val="24"/>
          <w:szCs w:val="24"/>
        </w:rPr>
      </w:pPr>
    </w:p>
    <w:p w14:paraId="7ECB972A" w14:textId="63732017" w:rsidR="00F745BB" w:rsidRDefault="00F745BB" w:rsidP="00C244F2">
      <w:pPr>
        <w:rPr>
          <w:rFonts w:ascii="Times New Roman" w:hAnsi="Times New Roman" w:cs="Times New Roman"/>
          <w:sz w:val="24"/>
          <w:szCs w:val="24"/>
        </w:rPr>
      </w:pPr>
    </w:p>
    <w:p w14:paraId="52A2F9AE" w14:textId="5151748E" w:rsidR="00F745BB" w:rsidRDefault="00F745BB" w:rsidP="00C244F2">
      <w:pPr>
        <w:rPr>
          <w:rFonts w:ascii="Times New Roman" w:hAnsi="Times New Roman" w:cs="Times New Roman"/>
          <w:sz w:val="24"/>
          <w:szCs w:val="24"/>
        </w:rPr>
      </w:pPr>
    </w:p>
    <w:p w14:paraId="3CF15E74" w14:textId="12C14D14" w:rsidR="00F745BB" w:rsidRDefault="00F745BB" w:rsidP="00C244F2">
      <w:pPr>
        <w:rPr>
          <w:rFonts w:ascii="Times New Roman" w:hAnsi="Times New Roman" w:cs="Times New Roman"/>
          <w:sz w:val="24"/>
          <w:szCs w:val="24"/>
        </w:rPr>
      </w:pPr>
    </w:p>
    <w:p w14:paraId="1CB6AFF1" w14:textId="27886274" w:rsidR="00F745BB" w:rsidRDefault="00F745BB" w:rsidP="00C244F2">
      <w:pPr>
        <w:rPr>
          <w:rFonts w:ascii="Times New Roman" w:hAnsi="Times New Roman" w:cs="Times New Roman"/>
          <w:sz w:val="24"/>
          <w:szCs w:val="24"/>
        </w:rPr>
      </w:pPr>
    </w:p>
    <w:p w14:paraId="3635D4EE" w14:textId="4A3691AA" w:rsidR="00F745BB" w:rsidRDefault="00F745BB" w:rsidP="00C244F2">
      <w:pPr>
        <w:rPr>
          <w:rFonts w:ascii="Times New Roman" w:hAnsi="Times New Roman" w:cs="Times New Roman"/>
          <w:sz w:val="24"/>
          <w:szCs w:val="24"/>
        </w:rPr>
      </w:pPr>
    </w:p>
    <w:p w14:paraId="2A7F137B" w14:textId="681B1EA9" w:rsidR="00F745BB" w:rsidRDefault="00F745BB" w:rsidP="00C244F2">
      <w:pPr>
        <w:rPr>
          <w:rFonts w:ascii="Times New Roman" w:hAnsi="Times New Roman" w:cs="Times New Roman"/>
          <w:sz w:val="24"/>
          <w:szCs w:val="24"/>
        </w:rPr>
      </w:pPr>
    </w:p>
    <w:p w14:paraId="73743672" w14:textId="4C59B9AF" w:rsidR="00F745BB" w:rsidRDefault="00F745BB" w:rsidP="00C244F2">
      <w:pPr>
        <w:rPr>
          <w:rFonts w:ascii="Times New Roman" w:hAnsi="Times New Roman" w:cs="Times New Roman"/>
          <w:sz w:val="24"/>
          <w:szCs w:val="24"/>
        </w:rPr>
      </w:pPr>
    </w:p>
    <w:p w14:paraId="29355B99" w14:textId="7F07BB12" w:rsidR="00F745BB" w:rsidRDefault="00F745BB" w:rsidP="00C244F2">
      <w:pPr>
        <w:rPr>
          <w:rFonts w:ascii="Times New Roman" w:hAnsi="Times New Roman" w:cs="Times New Roman"/>
          <w:sz w:val="24"/>
          <w:szCs w:val="24"/>
        </w:rPr>
      </w:pPr>
    </w:p>
    <w:p w14:paraId="66A08E1C" w14:textId="3878A9A8" w:rsidR="00F745BB" w:rsidRDefault="00F745BB" w:rsidP="00C244F2">
      <w:pPr>
        <w:rPr>
          <w:rFonts w:ascii="Times New Roman" w:hAnsi="Times New Roman" w:cs="Times New Roman"/>
          <w:sz w:val="24"/>
          <w:szCs w:val="24"/>
        </w:rPr>
      </w:pPr>
    </w:p>
    <w:p w14:paraId="08115193" w14:textId="1B732914" w:rsidR="00F745BB" w:rsidRDefault="00F745BB" w:rsidP="00C244F2">
      <w:pPr>
        <w:rPr>
          <w:rFonts w:ascii="Times New Roman" w:hAnsi="Times New Roman" w:cs="Times New Roman"/>
          <w:sz w:val="24"/>
          <w:szCs w:val="24"/>
        </w:rPr>
      </w:pPr>
    </w:p>
    <w:p w14:paraId="2BFBB258" w14:textId="71F597C8" w:rsidR="00F745BB" w:rsidRDefault="00F745BB" w:rsidP="00C244F2">
      <w:pPr>
        <w:rPr>
          <w:rFonts w:ascii="Times New Roman" w:hAnsi="Times New Roman" w:cs="Times New Roman"/>
          <w:sz w:val="24"/>
          <w:szCs w:val="24"/>
        </w:rPr>
      </w:pPr>
    </w:p>
    <w:p w14:paraId="75CCCE3C" w14:textId="4D10DA4B" w:rsidR="00F745BB" w:rsidRDefault="00F745BB" w:rsidP="00C244F2">
      <w:pPr>
        <w:rPr>
          <w:rFonts w:ascii="Times New Roman" w:hAnsi="Times New Roman" w:cs="Times New Roman"/>
          <w:sz w:val="24"/>
          <w:szCs w:val="24"/>
        </w:rPr>
      </w:pPr>
    </w:p>
    <w:p w14:paraId="1A934AE3" w14:textId="77777777" w:rsidR="00F745BB" w:rsidRPr="00C244F2" w:rsidRDefault="00F745BB" w:rsidP="00C244F2">
      <w:pPr>
        <w:rPr>
          <w:rFonts w:ascii="Times New Roman" w:hAnsi="Times New Roman" w:cs="Times New Roman"/>
          <w:sz w:val="24"/>
          <w:szCs w:val="24"/>
        </w:rPr>
      </w:pPr>
    </w:p>
    <w:p w14:paraId="18C05D7A" w14:textId="77777777" w:rsidR="009B079A" w:rsidRPr="00576502" w:rsidRDefault="009B079A" w:rsidP="00C206CB">
      <w:pPr>
        <w:pStyle w:val="ListParagraph"/>
        <w:numPr>
          <w:ilvl w:val="0"/>
          <w:numId w:val="20"/>
        </w:numPr>
        <w:spacing w:line="360" w:lineRule="auto"/>
        <w:rPr>
          <w:rFonts w:ascii="Times New Roman" w:hAnsi="Times New Roman" w:cs="Times New Roman"/>
          <w:sz w:val="24"/>
          <w:szCs w:val="24"/>
        </w:rPr>
      </w:pPr>
      <w:r w:rsidRPr="00576502">
        <w:rPr>
          <w:rFonts w:ascii="Times New Roman" w:hAnsi="Times New Roman" w:cs="Times New Roman"/>
          <w:sz w:val="24"/>
          <w:szCs w:val="24"/>
          <w:shd w:val="clear" w:color="auto" w:fill="FFFFFF"/>
        </w:rPr>
        <w:lastRenderedPageBreak/>
        <w:t>Atkins, S and Murphy, K (1993) Reflective practice. Nursing Standard 9 (45): 31–7.</w:t>
      </w:r>
    </w:p>
    <w:p w14:paraId="26CED655" w14:textId="77777777" w:rsidR="009B079A" w:rsidRPr="00576502" w:rsidRDefault="009B079A" w:rsidP="00C206CB">
      <w:pPr>
        <w:pStyle w:val="ListParagraph"/>
        <w:numPr>
          <w:ilvl w:val="0"/>
          <w:numId w:val="20"/>
        </w:numPr>
        <w:spacing w:line="360" w:lineRule="auto"/>
        <w:rPr>
          <w:rFonts w:ascii="Times New Roman" w:hAnsi="Times New Roman" w:cs="Times New Roman"/>
          <w:sz w:val="24"/>
          <w:szCs w:val="24"/>
        </w:rPr>
      </w:pPr>
      <w:proofErr w:type="spellStart"/>
      <w:r w:rsidRPr="00576502">
        <w:rPr>
          <w:rFonts w:ascii="Times New Roman" w:hAnsi="Times New Roman" w:cs="Times New Roman"/>
          <w:sz w:val="24"/>
          <w:szCs w:val="24"/>
        </w:rPr>
        <w:t>Boud</w:t>
      </w:r>
      <w:proofErr w:type="spellEnd"/>
      <w:r w:rsidRPr="00576502">
        <w:rPr>
          <w:rFonts w:ascii="Times New Roman" w:hAnsi="Times New Roman" w:cs="Times New Roman"/>
          <w:sz w:val="24"/>
          <w:szCs w:val="24"/>
        </w:rPr>
        <w:t>, D., Keogh, R., &amp; Walker, D. (1985). Reflection: Turning experience into learning. London: Kogan Page.</w:t>
      </w:r>
    </w:p>
    <w:p w14:paraId="68013984" w14:textId="77777777" w:rsidR="009B079A" w:rsidRPr="00576502" w:rsidRDefault="009B079A" w:rsidP="00C206CB">
      <w:pPr>
        <w:pStyle w:val="ListParagraph"/>
        <w:numPr>
          <w:ilvl w:val="0"/>
          <w:numId w:val="20"/>
        </w:numPr>
        <w:spacing w:line="360" w:lineRule="auto"/>
        <w:rPr>
          <w:rFonts w:ascii="Times New Roman" w:hAnsi="Times New Roman" w:cs="Times New Roman"/>
          <w:sz w:val="24"/>
          <w:szCs w:val="24"/>
        </w:rPr>
      </w:pPr>
      <w:r w:rsidRPr="00576502">
        <w:rPr>
          <w:rFonts w:ascii="Times New Roman" w:hAnsi="Times New Roman" w:cs="Times New Roman"/>
          <w:sz w:val="24"/>
          <w:szCs w:val="24"/>
        </w:rPr>
        <w:t>Epstein, R. (1999). Mindful practice. JAMA, 282, 833–839.</w:t>
      </w:r>
    </w:p>
    <w:p w14:paraId="12087777" w14:textId="77777777" w:rsidR="009B079A" w:rsidRPr="00576502" w:rsidRDefault="009B079A" w:rsidP="00C206CB">
      <w:pPr>
        <w:pStyle w:val="ListParagraph"/>
        <w:numPr>
          <w:ilvl w:val="0"/>
          <w:numId w:val="20"/>
        </w:numPr>
        <w:spacing w:line="360" w:lineRule="auto"/>
        <w:rPr>
          <w:rFonts w:ascii="Times New Roman" w:hAnsi="Times New Roman" w:cs="Times New Roman"/>
          <w:sz w:val="24"/>
          <w:szCs w:val="24"/>
        </w:rPr>
      </w:pPr>
      <w:r w:rsidRPr="00576502">
        <w:rPr>
          <w:rFonts w:ascii="Times New Roman" w:hAnsi="Times New Roman" w:cs="Times New Roman"/>
          <w:sz w:val="24"/>
          <w:szCs w:val="24"/>
        </w:rPr>
        <w:t>Gibbs, G (1988). Learning by doing: a guide to teaching and learning methods. Oxford: Further Education Unit, Oxford Polytechnic.</w:t>
      </w:r>
    </w:p>
    <w:p w14:paraId="69DBC308" w14:textId="77777777" w:rsidR="009B079A" w:rsidRPr="00576502" w:rsidRDefault="009B079A" w:rsidP="00C206CB">
      <w:pPr>
        <w:pStyle w:val="ListParagraph"/>
        <w:numPr>
          <w:ilvl w:val="0"/>
          <w:numId w:val="20"/>
        </w:numPr>
        <w:spacing w:line="360" w:lineRule="auto"/>
        <w:rPr>
          <w:rFonts w:ascii="Times New Roman" w:hAnsi="Times New Roman" w:cs="Times New Roman"/>
          <w:sz w:val="24"/>
          <w:szCs w:val="24"/>
        </w:rPr>
      </w:pPr>
      <w:r w:rsidRPr="00576502">
        <w:rPr>
          <w:rFonts w:ascii="Times New Roman" w:hAnsi="Times New Roman" w:cs="Times New Roman"/>
          <w:sz w:val="24"/>
          <w:szCs w:val="24"/>
          <w:shd w:val="clear" w:color="auto" w:fill="FFFFFF"/>
        </w:rPr>
        <w:t>Kolb, D. (1984) Experiential Learning. New Jersey.</w:t>
      </w:r>
    </w:p>
    <w:p w14:paraId="186A1063" w14:textId="77777777" w:rsidR="0050402A" w:rsidRPr="0050402A" w:rsidRDefault="0050402A" w:rsidP="0050402A">
      <w:pPr>
        <w:rPr>
          <w:rFonts w:ascii="Times New Roman" w:hAnsi="Times New Roman" w:cs="Times New Roman"/>
          <w:sz w:val="24"/>
          <w:szCs w:val="24"/>
        </w:rPr>
      </w:pPr>
    </w:p>
    <w:p w14:paraId="63F94D64" w14:textId="77777777" w:rsidR="00176447" w:rsidRPr="00176447" w:rsidRDefault="00176447" w:rsidP="00176447"/>
    <w:p w14:paraId="00F38537" w14:textId="61CC8C60" w:rsidR="007449B9" w:rsidRPr="007449B9" w:rsidRDefault="00176447" w:rsidP="007449B9">
      <w:pPr>
        <w:rPr>
          <w:rFonts w:ascii="Times New Roman" w:hAnsi="Times New Roman" w:cs="Times New Roman"/>
          <w:sz w:val="24"/>
          <w:szCs w:val="24"/>
        </w:rPr>
      </w:pPr>
      <w:r>
        <w:rPr>
          <w:rFonts w:ascii="Times New Roman" w:hAnsi="Times New Roman" w:cs="Times New Roman"/>
          <w:sz w:val="24"/>
          <w:szCs w:val="24"/>
        </w:rPr>
        <w:t xml:space="preserve"> </w:t>
      </w:r>
    </w:p>
    <w:p w14:paraId="0AD30255" w14:textId="77777777" w:rsidR="009F1A97" w:rsidRDefault="009F1A97" w:rsidP="009F1A97"/>
    <w:p w14:paraId="0074F2DB" w14:textId="2E700E0E" w:rsidR="009F1A97" w:rsidRDefault="009F1A97" w:rsidP="009F1A97"/>
    <w:p w14:paraId="1BD80721" w14:textId="77777777" w:rsidR="00DB69E8" w:rsidRPr="00DB69E8" w:rsidRDefault="00DB69E8" w:rsidP="009F1A97">
      <w:pPr>
        <w:rPr>
          <w:rFonts w:ascii="Times New Roman" w:hAnsi="Times New Roman" w:cs="Times New Roman"/>
          <w:sz w:val="24"/>
          <w:szCs w:val="24"/>
        </w:rPr>
      </w:pPr>
    </w:p>
    <w:p w14:paraId="2195660C" w14:textId="77777777" w:rsidR="009F1A97" w:rsidRDefault="009F1A97" w:rsidP="009F1A97"/>
    <w:p w14:paraId="7B788D75" w14:textId="77777777" w:rsidR="009F1A97" w:rsidRPr="007035C4" w:rsidRDefault="009F1A97" w:rsidP="0036171C">
      <w:pPr>
        <w:pStyle w:val="Heading3"/>
      </w:pPr>
    </w:p>
    <w:p w14:paraId="5AD7C890" w14:textId="77777777" w:rsidR="009F1A97" w:rsidRPr="007035C4" w:rsidRDefault="009F1A97" w:rsidP="009F1A97"/>
    <w:p w14:paraId="233612B5" w14:textId="77777777" w:rsidR="009F1A97" w:rsidRPr="007035C4" w:rsidRDefault="009F1A97" w:rsidP="009F1A97"/>
    <w:p w14:paraId="6C786DC9" w14:textId="77777777" w:rsidR="009F1A97" w:rsidRPr="0067201B" w:rsidRDefault="009F1A97" w:rsidP="009F1A97"/>
    <w:p w14:paraId="6318B586" w14:textId="77777777" w:rsidR="009F1A97" w:rsidRDefault="009F1A97" w:rsidP="0036171C">
      <w:pPr>
        <w:pStyle w:val="Heading3"/>
      </w:pPr>
    </w:p>
    <w:p w14:paraId="45F8B91C" w14:textId="77777777" w:rsidR="009F1A97" w:rsidRPr="004D430E" w:rsidRDefault="009F1A97" w:rsidP="009F1A97"/>
    <w:p w14:paraId="71E2426F" w14:textId="77777777" w:rsidR="009F1A97" w:rsidRPr="000940FC" w:rsidRDefault="009F1A97" w:rsidP="009F1A97"/>
    <w:p w14:paraId="101B7F4F" w14:textId="77777777" w:rsidR="009F1A97" w:rsidRPr="000940FC" w:rsidRDefault="009F1A97" w:rsidP="009F1A97"/>
    <w:p w14:paraId="09EFAB3B" w14:textId="77777777" w:rsidR="009F1A97" w:rsidRPr="004431C0" w:rsidRDefault="009F1A97" w:rsidP="009F1A97">
      <w:pPr>
        <w:pStyle w:val="Heading2"/>
      </w:pPr>
    </w:p>
    <w:p w14:paraId="4A88AC62" w14:textId="77777777" w:rsidR="009F1A97" w:rsidRPr="00530F25" w:rsidRDefault="009F1A97" w:rsidP="009F1A97"/>
    <w:p w14:paraId="3C3D81C1" w14:textId="77777777" w:rsidR="009F1A97" w:rsidRPr="003E40E9" w:rsidRDefault="009F1A97" w:rsidP="003E40E9">
      <w:pPr>
        <w:rPr>
          <w:rFonts w:ascii="Times New Roman" w:hAnsi="Times New Roman" w:cs="Times New Roman"/>
          <w:sz w:val="24"/>
          <w:szCs w:val="24"/>
        </w:rPr>
      </w:pPr>
    </w:p>
    <w:p w14:paraId="7CFE462F" w14:textId="77777777" w:rsidR="002F78A6" w:rsidRPr="002F78A6" w:rsidRDefault="002F78A6" w:rsidP="002F78A6">
      <w:pPr>
        <w:rPr>
          <w:rFonts w:ascii="Times New Roman" w:hAnsi="Times New Roman" w:cs="Times New Roman"/>
          <w:sz w:val="24"/>
          <w:szCs w:val="24"/>
        </w:rPr>
      </w:pPr>
    </w:p>
    <w:p w14:paraId="602AD76B" w14:textId="77777777" w:rsidR="002F78A6" w:rsidRPr="002F78A6" w:rsidRDefault="002F78A6" w:rsidP="002F78A6"/>
    <w:p w14:paraId="7D043B7E" w14:textId="45484EA5" w:rsidR="00F31A89" w:rsidRPr="00F31A89" w:rsidRDefault="00F31A89" w:rsidP="00F31A89">
      <w:pPr>
        <w:rPr>
          <w:rFonts w:ascii="Times New Roman" w:hAnsi="Times New Roman" w:cs="Times New Roman"/>
          <w:sz w:val="24"/>
          <w:szCs w:val="24"/>
        </w:rPr>
      </w:pPr>
      <w:r>
        <w:rPr>
          <w:rFonts w:ascii="Times New Roman" w:hAnsi="Times New Roman" w:cs="Times New Roman"/>
          <w:sz w:val="24"/>
          <w:szCs w:val="24"/>
        </w:rPr>
        <w:t xml:space="preserve"> </w:t>
      </w:r>
    </w:p>
    <w:p w14:paraId="2330258C" w14:textId="77777777" w:rsidR="008B3572" w:rsidRPr="008B3572" w:rsidRDefault="008B3572" w:rsidP="008B3572"/>
    <w:p w14:paraId="0609894A" w14:textId="77777777" w:rsidR="00623A81" w:rsidRDefault="00623A81" w:rsidP="00E811D1">
      <w:pPr>
        <w:rPr>
          <w:rFonts w:ascii="Times New Roman" w:hAnsi="Times New Roman" w:cs="Times New Roman"/>
          <w:sz w:val="24"/>
          <w:szCs w:val="24"/>
        </w:rPr>
      </w:pPr>
    </w:p>
    <w:p w14:paraId="00B99655" w14:textId="77777777" w:rsidR="00F10C2D" w:rsidRDefault="00F10C2D" w:rsidP="00E811D1">
      <w:pPr>
        <w:rPr>
          <w:rFonts w:ascii="Times New Roman" w:hAnsi="Times New Roman" w:cs="Times New Roman"/>
          <w:sz w:val="24"/>
          <w:szCs w:val="24"/>
        </w:rPr>
      </w:pPr>
    </w:p>
    <w:p w14:paraId="1CA75C0D" w14:textId="3652C147" w:rsidR="00A61619" w:rsidRPr="00846576" w:rsidRDefault="00A61619" w:rsidP="00674E4E">
      <w:pPr>
        <w:rPr>
          <w:rFonts w:ascii="Times New Roman" w:hAnsi="Times New Roman" w:cs="Times New Roman"/>
          <w:sz w:val="24"/>
          <w:szCs w:val="24"/>
        </w:rPr>
      </w:pPr>
    </w:p>
    <w:sectPr w:rsidR="00A61619" w:rsidRPr="00846576" w:rsidSect="009F1A97">
      <w:footerReference w:type="default" r:id="rId10"/>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D266D88" w14:textId="77777777" w:rsidR="00886334" w:rsidRDefault="00886334" w:rsidP="009F1A97">
      <w:pPr>
        <w:spacing w:after="0" w:line="240" w:lineRule="auto"/>
      </w:pPr>
      <w:r>
        <w:separator/>
      </w:r>
    </w:p>
  </w:endnote>
  <w:endnote w:type="continuationSeparator" w:id="0">
    <w:p w14:paraId="4E15B297" w14:textId="77777777" w:rsidR="00886334" w:rsidRDefault="00886334" w:rsidP="009F1A9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MyriadPro-Regular">
    <w:altName w:val="Yu Gothic"/>
    <w:panose1 w:val="00000000000000000000"/>
    <w:charset w:val="80"/>
    <w:family w:val="swiss"/>
    <w:notTrueType/>
    <w:pitch w:val="default"/>
    <w:sig w:usb0="00000001" w:usb1="08070000" w:usb2="00000010" w:usb3="00000000" w:csb0="00020000"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475751894"/>
      <w:docPartObj>
        <w:docPartGallery w:val="Page Numbers (Bottom of Page)"/>
        <w:docPartUnique/>
      </w:docPartObj>
    </w:sdtPr>
    <w:sdtEndPr>
      <w:rPr>
        <w:color w:val="7F7F7F" w:themeColor="background1" w:themeShade="7F"/>
        <w:spacing w:val="60"/>
      </w:rPr>
    </w:sdtEndPr>
    <w:sdtContent>
      <w:p w14:paraId="078D7C43" w14:textId="3910C93F" w:rsidR="000013D6" w:rsidRDefault="000013D6">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3D748D79" w14:textId="77777777" w:rsidR="000013D6" w:rsidRDefault="000013D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AB3FA21" w14:textId="77777777" w:rsidR="00886334" w:rsidRDefault="00886334" w:rsidP="009F1A97">
      <w:pPr>
        <w:spacing w:after="0" w:line="240" w:lineRule="auto"/>
      </w:pPr>
      <w:r>
        <w:separator/>
      </w:r>
    </w:p>
  </w:footnote>
  <w:footnote w:type="continuationSeparator" w:id="0">
    <w:p w14:paraId="6FB27630" w14:textId="77777777" w:rsidR="00886334" w:rsidRDefault="00886334" w:rsidP="009F1A9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28F5661"/>
    <w:multiLevelType w:val="hybridMultilevel"/>
    <w:tmpl w:val="FFBA21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CA12D5B"/>
    <w:multiLevelType w:val="hybridMultilevel"/>
    <w:tmpl w:val="CF2691C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1912C30"/>
    <w:multiLevelType w:val="hybridMultilevel"/>
    <w:tmpl w:val="E8E07C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33C0A6D"/>
    <w:multiLevelType w:val="hybridMultilevel"/>
    <w:tmpl w:val="302214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4BE58DE"/>
    <w:multiLevelType w:val="hybridMultilevel"/>
    <w:tmpl w:val="4AEA5430"/>
    <w:lvl w:ilvl="0" w:tplc="0809000F">
      <w:start w:val="1"/>
      <w:numFmt w:val="decimal"/>
      <w:lvlText w:val="%1."/>
      <w:lvlJc w:val="left"/>
      <w:pPr>
        <w:ind w:left="720" w:hanging="360"/>
      </w:pPr>
      <w:rPr>
        <w:rFonts w:ascii="Times New Roman" w:hAnsi="Times New Roman" w:cs="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34A26E3D"/>
    <w:multiLevelType w:val="multilevel"/>
    <w:tmpl w:val="5FC22C78"/>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6" w15:restartNumberingAfterBreak="0">
    <w:nsid w:val="34F136EB"/>
    <w:multiLevelType w:val="multilevel"/>
    <w:tmpl w:val="26F4BB80"/>
    <w:lvl w:ilvl="0">
      <w:start w:val="3"/>
      <w:numFmt w:val="decimal"/>
      <w:lvlText w:val="%1"/>
      <w:lvlJc w:val="left"/>
      <w:pPr>
        <w:ind w:left="360" w:hanging="360"/>
      </w:pPr>
      <w:rPr>
        <w:rFonts w:hint="default"/>
      </w:rPr>
    </w:lvl>
    <w:lvl w:ilvl="1">
      <w:start w:val="2"/>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7" w15:restartNumberingAfterBreak="0">
    <w:nsid w:val="38124635"/>
    <w:multiLevelType w:val="hybridMultilevel"/>
    <w:tmpl w:val="5BCAB8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D9005D8"/>
    <w:multiLevelType w:val="hybridMultilevel"/>
    <w:tmpl w:val="D8DE58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E8D73FC"/>
    <w:multiLevelType w:val="hybridMultilevel"/>
    <w:tmpl w:val="EE6090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41325A01"/>
    <w:multiLevelType w:val="hybridMultilevel"/>
    <w:tmpl w:val="439E97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17A24E8"/>
    <w:multiLevelType w:val="hybridMultilevel"/>
    <w:tmpl w:val="30B636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2642A03"/>
    <w:multiLevelType w:val="hybridMultilevel"/>
    <w:tmpl w:val="3F6EB8E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59E16352"/>
    <w:multiLevelType w:val="hybridMultilevel"/>
    <w:tmpl w:val="F88E07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5A07787F"/>
    <w:multiLevelType w:val="multilevel"/>
    <w:tmpl w:val="A4E80658"/>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15" w15:restartNumberingAfterBreak="0">
    <w:nsid w:val="5E565E58"/>
    <w:multiLevelType w:val="multilevel"/>
    <w:tmpl w:val="BA46A1B6"/>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16" w15:restartNumberingAfterBreak="0">
    <w:nsid w:val="66DB319F"/>
    <w:multiLevelType w:val="hybridMultilevel"/>
    <w:tmpl w:val="6FFEE22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733B65D2"/>
    <w:multiLevelType w:val="hybridMultilevel"/>
    <w:tmpl w:val="1FEC1AE8"/>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8" w15:restartNumberingAfterBreak="0">
    <w:nsid w:val="74AB2050"/>
    <w:multiLevelType w:val="hybridMultilevel"/>
    <w:tmpl w:val="0D8AD8C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7FC4588E"/>
    <w:multiLevelType w:val="hybridMultilevel"/>
    <w:tmpl w:val="7228D9B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5"/>
  </w:num>
  <w:num w:numId="2">
    <w:abstractNumId w:val="6"/>
  </w:num>
  <w:num w:numId="3">
    <w:abstractNumId w:val="15"/>
  </w:num>
  <w:num w:numId="4">
    <w:abstractNumId w:val="13"/>
  </w:num>
  <w:num w:numId="5">
    <w:abstractNumId w:val="11"/>
  </w:num>
  <w:num w:numId="6">
    <w:abstractNumId w:val="3"/>
  </w:num>
  <w:num w:numId="7">
    <w:abstractNumId w:val="8"/>
  </w:num>
  <w:num w:numId="8">
    <w:abstractNumId w:val="2"/>
  </w:num>
  <w:num w:numId="9">
    <w:abstractNumId w:val="0"/>
  </w:num>
  <w:num w:numId="10">
    <w:abstractNumId w:val="7"/>
  </w:num>
  <w:num w:numId="11">
    <w:abstractNumId w:val="12"/>
  </w:num>
  <w:num w:numId="12">
    <w:abstractNumId w:val="10"/>
  </w:num>
  <w:num w:numId="13">
    <w:abstractNumId w:val="17"/>
  </w:num>
  <w:num w:numId="14">
    <w:abstractNumId w:val="9"/>
  </w:num>
  <w:num w:numId="15">
    <w:abstractNumId w:val="14"/>
  </w:num>
  <w:num w:numId="16">
    <w:abstractNumId w:val="1"/>
  </w:num>
  <w:num w:numId="17">
    <w:abstractNumId w:val="18"/>
  </w:num>
  <w:num w:numId="18">
    <w:abstractNumId w:val="19"/>
  </w:num>
  <w:num w:numId="19">
    <w:abstractNumId w:val="4"/>
  </w:num>
  <w:num w:numId="20">
    <w:abstractNumId w:val="1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87202"/>
    <w:rsid w:val="000013D6"/>
    <w:rsid w:val="00006F0E"/>
    <w:rsid w:val="00034FBD"/>
    <w:rsid w:val="0005661F"/>
    <w:rsid w:val="00080558"/>
    <w:rsid w:val="000A1EE1"/>
    <w:rsid w:val="000B0473"/>
    <w:rsid w:val="000D347C"/>
    <w:rsid w:val="000E1194"/>
    <w:rsid w:val="000F5D50"/>
    <w:rsid w:val="001023DD"/>
    <w:rsid w:val="0012009C"/>
    <w:rsid w:val="00144B2C"/>
    <w:rsid w:val="00176447"/>
    <w:rsid w:val="001B1860"/>
    <w:rsid w:val="001F2ED3"/>
    <w:rsid w:val="001F61AB"/>
    <w:rsid w:val="001F774E"/>
    <w:rsid w:val="00224563"/>
    <w:rsid w:val="00287202"/>
    <w:rsid w:val="00292F36"/>
    <w:rsid w:val="002949A1"/>
    <w:rsid w:val="002A065E"/>
    <w:rsid w:val="002A2105"/>
    <w:rsid w:val="002C198B"/>
    <w:rsid w:val="002D27D3"/>
    <w:rsid w:val="002F78A6"/>
    <w:rsid w:val="00306BDB"/>
    <w:rsid w:val="00325D8F"/>
    <w:rsid w:val="0036171C"/>
    <w:rsid w:val="00381FE6"/>
    <w:rsid w:val="003872AA"/>
    <w:rsid w:val="003874CC"/>
    <w:rsid w:val="003E40E9"/>
    <w:rsid w:val="004035E4"/>
    <w:rsid w:val="00411CA0"/>
    <w:rsid w:val="00413BB1"/>
    <w:rsid w:val="00495592"/>
    <w:rsid w:val="0050402A"/>
    <w:rsid w:val="00510D4F"/>
    <w:rsid w:val="0052609A"/>
    <w:rsid w:val="005C4B6E"/>
    <w:rsid w:val="005D5B6E"/>
    <w:rsid w:val="005E0FAC"/>
    <w:rsid w:val="005E1BD0"/>
    <w:rsid w:val="005E2F0C"/>
    <w:rsid w:val="006217C2"/>
    <w:rsid w:val="00623A81"/>
    <w:rsid w:val="00653E84"/>
    <w:rsid w:val="00657050"/>
    <w:rsid w:val="00662BB9"/>
    <w:rsid w:val="00674099"/>
    <w:rsid w:val="00674E4E"/>
    <w:rsid w:val="00685760"/>
    <w:rsid w:val="00696FC5"/>
    <w:rsid w:val="0069786F"/>
    <w:rsid w:val="00715D23"/>
    <w:rsid w:val="007207E3"/>
    <w:rsid w:val="00721022"/>
    <w:rsid w:val="00736DF5"/>
    <w:rsid w:val="007449B9"/>
    <w:rsid w:val="00777C12"/>
    <w:rsid w:val="00782783"/>
    <w:rsid w:val="007D1CF6"/>
    <w:rsid w:val="008156EF"/>
    <w:rsid w:val="00846576"/>
    <w:rsid w:val="008678D3"/>
    <w:rsid w:val="00886334"/>
    <w:rsid w:val="0089435C"/>
    <w:rsid w:val="008A072C"/>
    <w:rsid w:val="008A2B01"/>
    <w:rsid w:val="008B3572"/>
    <w:rsid w:val="008C700A"/>
    <w:rsid w:val="008E6DFD"/>
    <w:rsid w:val="00972A9A"/>
    <w:rsid w:val="009915B4"/>
    <w:rsid w:val="009A04DF"/>
    <w:rsid w:val="009B079A"/>
    <w:rsid w:val="009C40D7"/>
    <w:rsid w:val="009C7618"/>
    <w:rsid w:val="009F1A97"/>
    <w:rsid w:val="009F4B0C"/>
    <w:rsid w:val="00A14D4F"/>
    <w:rsid w:val="00A20022"/>
    <w:rsid w:val="00A304B9"/>
    <w:rsid w:val="00A42C19"/>
    <w:rsid w:val="00A61619"/>
    <w:rsid w:val="00AA0EFD"/>
    <w:rsid w:val="00AA1F54"/>
    <w:rsid w:val="00AA58E4"/>
    <w:rsid w:val="00AC2223"/>
    <w:rsid w:val="00AD4DEC"/>
    <w:rsid w:val="00B21A4B"/>
    <w:rsid w:val="00BB342A"/>
    <w:rsid w:val="00BD79F6"/>
    <w:rsid w:val="00BE5AEC"/>
    <w:rsid w:val="00BF2711"/>
    <w:rsid w:val="00C206CB"/>
    <w:rsid w:val="00C244F2"/>
    <w:rsid w:val="00C4538B"/>
    <w:rsid w:val="00C96C86"/>
    <w:rsid w:val="00CA0F21"/>
    <w:rsid w:val="00CC23E7"/>
    <w:rsid w:val="00D1322B"/>
    <w:rsid w:val="00D211A7"/>
    <w:rsid w:val="00D4416A"/>
    <w:rsid w:val="00D45858"/>
    <w:rsid w:val="00D53A16"/>
    <w:rsid w:val="00D77C96"/>
    <w:rsid w:val="00D861CE"/>
    <w:rsid w:val="00D92B51"/>
    <w:rsid w:val="00DB69E8"/>
    <w:rsid w:val="00DC2F66"/>
    <w:rsid w:val="00DE6DFA"/>
    <w:rsid w:val="00E03875"/>
    <w:rsid w:val="00E059FC"/>
    <w:rsid w:val="00E05C56"/>
    <w:rsid w:val="00E36D43"/>
    <w:rsid w:val="00E40429"/>
    <w:rsid w:val="00E4081F"/>
    <w:rsid w:val="00E56BC7"/>
    <w:rsid w:val="00E811D1"/>
    <w:rsid w:val="00E87194"/>
    <w:rsid w:val="00E913F6"/>
    <w:rsid w:val="00E95377"/>
    <w:rsid w:val="00EA0AF1"/>
    <w:rsid w:val="00EA5CC0"/>
    <w:rsid w:val="00EB0570"/>
    <w:rsid w:val="00F07199"/>
    <w:rsid w:val="00F105C7"/>
    <w:rsid w:val="00F10C2D"/>
    <w:rsid w:val="00F141ED"/>
    <w:rsid w:val="00F217E2"/>
    <w:rsid w:val="00F31A89"/>
    <w:rsid w:val="00F34ADB"/>
    <w:rsid w:val="00F745BB"/>
    <w:rsid w:val="00F871FB"/>
    <w:rsid w:val="00FA104C"/>
    <w:rsid w:val="00FB106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6EC5428"/>
  <w15:chartTrackingRefBased/>
  <w15:docId w15:val="{211D5B6D-8B4A-4752-A789-70B52C556E4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autoRedefine/>
    <w:uiPriority w:val="9"/>
    <w:qFormat/>
    <w:rsid w:val="00674E4E"/>
    <w:pPr>
      <w:keepNext/>
      <w:keepLines/>
      <w:spacing w:before="240" w:after="240" w:line="240" w:lineRule="auto"/>
      <w:jc w:val="center"/>
      <w:outlineLvl w:val="0"/>
    </w:pPr>
    <w:rPr>
      <w:rFonts w:ascii="Times New Roman" w:eastAsiaTheme="majorEastAsia" w:hAnsi="Times New Roman" w:cstheme="majorBidi"/>
      <w:b/>
      <w:sz w:val="32"/>
      <w:szCs w:val="32"/>
    </w:rPr>
  </w:style>
  <w:style w:type="paragraph" w:styleId="Heading2">
    <w:name w:val="heading 2"/>
    <w:basedOn w:val="Normal"/>
    <w:next w:val="Normal"/>
    <w:link w:val="Heading2Char"/>
    <w:autoRedefine/>
    <w:uiPriority w:val="9"/>
    <w:unhideWhenUsed/>
    <w:qFormat/>
    <w:rsid w:val="00287202"/>
    <w:pPr>
      <w:keepNext/>
      <w:keepLines/>
      <w:spacing w:before="120" w:after="120" w:line="240" w:lineRule="auto"/>
      <w:jc w:val="both"/>
      <w:outlineLvl w:val="1"/>
    </w:pPr>
    <w:rPr>
      <w:rFonts w:ascii="Times New Roman" w:eastAsiaTheme="majorEastAsia" w:hAnsi="Times New Roman" w:cstheme="majorBidi"/>
      <w:b/>
      <w:sz w:val="26"/>
      <w:szCs w:val="26"/>
    </w:rPr>
  </w:style>
  <w:style w:type="paragraph" w:styleId="Heading3">
    <w:name w:val="heading 3"/>
    <w:basedOn w:val="Normal"/>
    <w:next w:val="Normal"/>
    <w:link w:val="Heading3Char"/>
    <w:autoRedefine/>
    <w:uiPriority w:val="9"/>
    <w:unhideWhenUsed/>
    <w:qFormat/>
    <w:rsid w:val="0036171C"/>
    <w:pPr>
      <w:keepNext/>
      <w:keepLines/>
      <w:spacing w:after="0" w:line="240" w:lineRule="auto"/>
      <w:ind w:left="360"/>
      <w:jc w:val="center"/>
      <w:outlineLvl w:val="2"/>
    </w:pPr>
    <w:rPr>
      <w:rFonts w:ascii="Times New Roman" w:eastAsiaTheme="majorEastAsia" w:hAnsi="Times New Roman" w:cstheme="majorBidi"/>
      <w:b/>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74E4E"/>
    <w:rPr>
      <w:rFonts w:ascii="Times New Roman" w:eastAsiaTheme="majorEastAsia" w:hAnsi="Times New Roman" w:cstheme="majorBidi"/>
      <w:b/>
      <w:sz w:val="32"/>
      <w:szCs w:val="32"/>
    </w:rPr>
  </w:style>
  <w:style w:type="character" w:customStyle="1" w:styleId="Heading2Char">
    <w:name w:val="Heading 2 Char"/>
    <w:basedOn w:val="DefaultParagraphFont"/>
    <w:link w:val="Heading2"/>
    <w:uiPriority w:val="9"/>
    <w:rsid w:val="00287202"/>
    <w:rPr>
      <w:rFonts w:ascii="Times New Roman" w:eastAsiaTheme="majorEastAsia" w:hAnsi="Times New Roman" w:cstheme="majorBidi"/>
      <w:b/>
      <w:sz w:val="26"/>
      <w:szCs w:val="26"/>
    </w:rPr>
  </w:style>
  <w:style w:type="character" w:customStyle="1" w:styleId="Heading3Char">
    <w:name w:val="Heading 3 Char"/>
    <w:basedOn w:val="DefaultParagraphFont"/>
    <w:link w:val="Heading3"/>
    <w:uiPriority w:val="9"/>
    <w:rsid w:val="0036171C"/>
    <w:rPr>
      <w:rFonts w:ascii="Times New Roman" w:eastAsiaTheme="majorEastAsia" w:hAnsi="Times New Roman" w:cstheme="majorBidi"/>
      <w:b/>
      <w:sz w:val="24"/>
      <w:szCs w:val="24"/>
    </w:rPr>
  </w:style>
  <w:style w:type="paragraph" w:styleId="ListParagraph">
    <w:name w:val="List Paragraph"/>
    <w:basedOn w:val="Normal"/>
    <w:uiPriority w:val="34"/>
    <w:qFormat/>
    <w:rsid w:val="00F105C7"/>
    <w:pPr>
      <w:ind w:left="720"/>
      <w:contextualSpacing/>
    </w:pPr>
  </w:style>
  <w:style w:type="paragraph" w:styleId="NoSpacing">
    <w:name w:val="No Spacing"/>
    <w:link w:val="NoSpacingChar"/>
    <w:uiPriority w:val="1"/>
    <w:qFormat/>
    <w:rsid w:val="00E36D43"/>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E36D43"/>
    <w:rPr>
      <w:rFonts w:eastAsiaTheme="minorEastAsia"/>
      <w:lang w:val="en-US"/>
    </w:rPr>
  </w:style>
  <w:style w:type="paragraph" w:styleId="Header">
    <w:name w:val="header"/>
    <w:basedOn w:val="Normal"/>
    <w:link w:val="HeaderChar"/>
    <w:uiPriority w:val="99"/>
    <w:unhideWhenUsed/>
    <w:rsid w:val="009F1A97"/>
    <w:pPr>
      <w:tabs>
        <w:tab w:val="center" w:pos="4513"/>
        <w:tab w:val="right" w:pos="9026"/>
      </w:tabs>
      <w:spacing w:after="0" w:line="240" w:lineRule="auto"/>
    </w:pPr>
  </w:style>
  <w:style w:type="character" w:customStyle="1" w:styleId="HeaderChar">
    <w:name w:val="Header Char"/>
    <w:basedOn w:val="DefaultParagraphFont"/>
    <w:link w:val="Header"/>
    <w:uiPriority w:val="99"/>
    <w:rsid w:val="009F1A97"/>
  </w:style>
  <w:style w:type="paragraph" w:styleId="Footer">
    <w:name w:val="footer"/>
    <w:basedOn w:val="Normal"/>
    <w:link w:val="FooterChar"/>
    <w:uiPriority w:val="99"/>
    <w:unhideWhenUsed/>
    <w:rsid w:val="009F1A97"/>
    <w:pPr>
      <w:tabs>
        <w:tab w:val="center" w:pos="4513"/>
        <w:tab w:val="right" w:pos="9026"/>
      </w:tabs>
      <w:spacing w:after="0" w:line="240" w:lineRule="auto"/>
    </w:pPr>
  </w:style>
  <w:style w:type="character" w:customStyle="1" w:styleId="FooterChar">
    <w:name w:val="Footer Char"/>
    <w:basedOn w:val="DefaultParagraphFont"/>
    <w:link w:val="Footer"/>
    <w:uiPriority w:val="99"/>
    <w:rsid w:val="009F1A97"/>
  </w:style>
  <w:style w:type="table" w:styleId="TableGrid">
    <w:name w:val="Table Grid"/>
    <w:basedOn w:val="TableNormal"/>
    <w:uiPriority w:val="39"/>
    <w:rsid w:val="009F1A9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1F774E"/>
    <w:pPr>
      <w:spacing w:after="0" w:line="259" w:lineRule="auto"/>
      <w:jc w:val="left"/>
      <w:outlineLvl w:val="9"/>
    </w:pPr>
    <w:rPr>
      <w:rFonts w:asciiTheme="majorHAnsi" w:hAnsiTheme="majorHAnsi"/>
      <w:b w:val="0"/>
      <w:color w:val="2F5496" w:themeColor="accent1" w:themeShade="BF"/>
      <w:lang w:val="en-US"/>
    </w:rPr>
  </w:style>
  <w:style w:type="paragraph" w:styleId="TOC1">
    <w:name w:val="toc 1"/>
    <w:basedOn w:val="Normal"/>
    <w:next w:val="Normal"/>
    <w:autoRedefine/>
    <w:uiPriority w:val="39"/>
    <w:unhideWhenUsed/>
    <w:rsid w:val="001F774E"/>
    <w:pPr>
      <w:spacing w:after="100"/>
    </w:pPr>
  </w:style>
  <w:style w:type="paragraph" w:styleId="TOC2">
    <w:name w:val="toc 2"/>
    <w:basedOn w:val="Normal"/>
    <w:next w:val="Normal"/>
    <w:autoRedefine/>
    <w:uiPriority w:val="39"/>
    <w:unhideWhenUsed/>
    <w:rsid w:val="001F774E"/>
    <w:pPr>
      <w:spacing w:after="100"/>
      <w:ind w:left="220"/>
    </w:pPr>
  </w:style>
  <w:style w:type="paragraph" w:styleId="TOC3">
    <w:name w:val="toc 3"/>
    <w:basedOn w:val="Normal"/>
    <w:next w:val="Normal"/>
    <w:autoRedefine/>
    <w:uiPriority w:val="39"/>
    <w:unhideWhenUsed/>
    <w:rsid w:val="001F774E"/>
    <w:pPr>
      <w:spacing w:after="100"/>
      <w:ind w:left="440"/>
    </w:pPr>
  </w:style>
  <w:style w:type="character" w:styleId="Hyperlink">
    <w:name w:val="Hyperlink"/>
    <w:basedOn w:val="DefaultParagraphFont"/>
    <w:uiPriority w:val="99"/>
    <w:unhideWhenUsed/>
    <w:rsid w:val="001F774E"/>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D180DCC-FF4B-42F1-A45A-450CD923163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47</TotalTime>
  <Pages>25</Pages>
  <Words>8210</Words>
  <Characters>46799</Characters>
  <Application>Microsoft Office Word</Application>
  <DocSecurity>0</DocSecurity>
  <Lines>389</Lines>
  <Paragraphs>109</Paragraphs>
  <ScaleCrop>false</ScaleCrop>
  <HeadingPairs>
    <vt:vector size="2" baseType="variant">
      <vt:variant>
        <vt:lpstr>Title</vt:lpstr>
      </vt:variant>
      <vt:variant>
        <vt:i4>1</vt:i4>
      </vt:variant>
    </vt:vector>
  </HeadingPairs>
  <TitlesOfParts>
    <vt:vector size="1" baseType="lpstr">
      <vt:lpstr>Tas                                       k 1:</vt:lpstr>
    </vt:vector>
  </TitlesOfParts>
  <Company>Word Count:</Company>
  <LinksUpToDate>false</LinksUpToDate>
  <CharactersWithSpaces>54900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Tas                                       k 1:</dc:title>
  <dc:subject/>
  <dc:creator>YUVARAJ MAKANUR (Student ID:1605872)</dc:creator>
  <cp:keywords/>
  <dc:description/>
  <cp:lastModifiedBy>Yuvaraj Makanur (1605872)</cp:lastModifiedBy>
  <cp:revision>64</cp:revision>
  <dcterms:created xsi:type="dcterms:W3CDTF">2018-09-04T13:43:00Z</dcterms:created>
  <dcterms:modified xsi:type="dcterms:W3CDTF">2018-09-04T14:27:00Z</dcterms:modified>
</cp:coreProperties>
</file>