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8AA49" w14:textId="1ADC1317" w:rsidR="00206A1F" w:rsidRPr="00E26B97" w:rsidRDefault="007C3C7E" w:rsidP="00206A1F">
      <w:pPr>
        <w:pStyle w:val="Photo"/>
        <w:rPr>
          <w:rFonts w:ascii="Times New Roman" w:hAnsi="Times New Roman" w:cs="Times New Roman"/>
        </w:rPr>
      </w:pPr>
      <w:bookmarkStart w:id="0" w:name="_Toc321147149"/>
      <w:bookmarkStart w:id="1" w:name="_Toc318188227"/>
      <w:bookmarkStart w:id="2" w:name="_Toc318188327"/>
      <w:bookmarkStart w:id="3" w:name="_Toc318189312"/>
      <w:bookmarkStart w:id="4" w:name="_Toc321147011"/>
      <w:r w:rsidRPr="00DF434B">
        <w:rPr>
          <w:rFonts w:ascii="Arial" w:hAnsi="Arial" w:cs="Arial"/>
          <w:noProof/>
        </w:rPr>
        <w:drawing>
          <wp:anchor distT="0" distB="0" distL="114300" distR="114300" simplePos="0" relativeHeight="251658240" behindDoc="0" locked="0" layoutInCell="1" allowOverlap="1" wp14:anchorId="367F8C42" wp14:editId="2E18FD6C">
            <wp:simplePos x="0" y="0"/>
            <wp:positionH relativeFrom="column">
              <wp:posOffset>1640840</wp:posOffset>
            </wp:positionH>
            <wp:positionV relativeFrom="paragraph">
              <wp:posOffset>141817</wp:posOffset>
            </wp:positionV>
            <wp:extent cx="2755900" cy="1104900"/>
            <wp:effectExtent l="0" t="0" r="0" b="0"/>
            <wp:wrapSquare wrapText="bothSides"/>
            <wp:docPr id="8" name="Picture 3" descr="http://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en/f/fe/TSD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900" cy="1104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bookmarkEnd w:id="0"/>
    <w:bookmarkEnd w:id="1"/>
    <w:bookmarkEnd w:id="2"/>
    <w:bookmarkEnd w:id="3"/>
    <w:bookmarkEnd w:id="4"/>
    <w:p w14:paraId="7415867F" w14:textId="4CB0F30F" w:rsidR="00206A1F" w:rsidRPr="00E26B97" w:rsidRDefault="00206A1F" w:rsidP="00206A1F">
      <w:pPr>
        <w:pStyle w:val="Title"/>
        <w:rPr>
          <w:rFonts w:ascii="Times New Roman" w:hAnsi="Times New Roman" w:cs="Times New Roman"/>
        </w:rPr>
      </w:pPr>
    </w:p>
    <w:p w14:paraId="78D5B43D" w14:textId="4794C3F3" w:rsidR="00206A1F" w:rsidRPr="00E26B97" w:rsidRDefault="00206A1F" w:rsidP="00206A1F">
      <w:pPr>
        <w:pStyle w:val="Subtitle"/>
        <w:rPr>
          <w:rFonts w:ascii="Times New Roman" w:hAnsi="Times New Roman" w:cs="Times New Roman"/>
        </w:rPr>
      </w:pPr>
    </w:p>
    <w:p w14:paraId="16B2B284" w14:textId="77777777" w:rsidR="007C3C7E" w:rsidRDefault="007C3C7E" w:rsidP="00206A1F">
      <w:pPr>
        <w:pStyle w:val="ContactInfo"/>
        <w:rPr>
          <w:rFonts w:ascii="Times New Roman" w:hAnsi="Times New Roman" w:cs="Times New Roman"/>
          <w:color w:val="auto"/>
          <w:sz w:val="24"/>
          <w:szCs w:val="24"/>
          <w:highlight w:val="yellow"/>
        </w:rPr>
      </w:pPr>
    </w:p>
    <w:p w14:paraId="55C1402F" w14:textId="77777777" w:rsidR="007C3C7E" w:rsidRDefault="007C3C7E" w:rsidP="00206A1F">
      <w:pPr>
        <w:pStyle w:val="ContactInfo"/>
        <w:rPr>
          <w:rFonts w:ascii="Times New Roman" w:hAnsi="Times New Roman" w:cs="Times New Roman"/>
          <w:color w:val="auto"/>
          <w:sz w:val="24"/>
          <w:szCs w:val="24"/>
          <w:highlight w:val="yellow"/>
        </w:rPr>
      </w:pPr>
    </w:p>
    <w:p w14:paraId="4CFA6756" w14:textId="77777777" w:rsidR="008D7DC5" w:rsidRDefault="00B66CC3" w:rsidP="00206A1F">
      <w:pPr>
        <w:pStyle w:val="ContactInfo"/>
        <w:rPr>
          <w:rFonts w:ascii="Times New Roman" w:hAnsi="Times New Roman" w:cs="Times New Roman"/>
          <w:b/>
          <w:bCs/>
          <w:color w:val="auto"/>
          <w:sz w:val="32"/>
          <w:szCs w:val="32"/>
        </w:rPr>
      </w:pPr>
      <w:r w:rsidRPr="008D7DC5">
        <w:rPr>
          <w:rFonts w:ascii="Times New Roman" w:hAnsi="Times New Roman" w:cs="Times New Roman"/>
          <w:b/>
          <w:bCs/>
          <w:color w:val="auto"/>
          <w:sz w:val="32"/>
          <w:szCs w:val="32"/>
        </w:rPr>
        <w:t xml:space="preserve">Importance of Succession Planning within a </w:t>
      </w:r>
    </w:p>
    <w:p w14:paraId="4BA5AF93" w14:textId="49FEBF36" w:rsidR="00630A8B" w:rsidRPr="008D7DC5" w:rsidRDefault="00B66CC3" w:rsidP="00206A1F">
      <w:pPr>
        <w:pStyle w:val="ContactInfo"/>
        <w:rPr>
          <w:rFonts w:ascii="Times New Roman" w:hAnsi="Times New Roman" w:cs="Times New Roman"/>
          <w:b/>
          <w:bCs/>
          <w:color w:val="auto"/>
          <w:sz w:val="32"/>
          <w:szCs w:val="32"/>
        </w:rPr>
      </w:pPr>
      <w:r w:rsidRPr="008D7DC5">
        <w:rPr>
          <w:rFonts w:ascii="Times New Roman" w:hAnsi="Times New Roman" w:cs="Times New Roman"/>
          <w:b/>
          <w:bCs/>
          <w:color w:val="auto"/>
          <w:sz w:val="32"/>
          <w:szCs w:val="32"/>
        </w:rPr>
        <w:t>Medical Device Manufacturer</w:t>
      </w:r>
    </w:p>
    <w:p w14:paraId="585BB579" w14:textId="3D5B3D96" w:rsidR="00630A8B" w:rsidRDefault="00630A8B" w:rsidP="00206A1F">
      <w:pPr>
        <w:pStyle w:val="ContactInfo"/>
        <w:rPr>
          <w:rFonts w:ascii="Times New Roman" w:hAnsi="Times New Roman" w:cs="Times New Roman"/>
          <w:color w:val="auto"/>
          <w:sz w:val="32"/>
          <w:szCs w:val="32"/>
        </w:rPr>
      </w:pPr>
    </w:p>
    <w:p w14:paraId="70567A2E" w14:textId="77777777" w:rsidR="008D7DC5" w:rsidRPr="008D7DC5" w:rsidRDefault="008D7DC5" w:rsidP="00206A1F">
      <w:pPr>
        <w:pStyle w:val="ContactInfo"/>
        <w:rPr>
          <w:rFonts w:ascii="Times New Roman" w:hAnsi="Times New Roman" w:cs="Times New Roman"/>
          <w:color w:val="auto"/>
          <w:sz w:val="32"/>
          <w:szCs w:val="32"/>
        </w:rPr>
      </w:pPr>
    </w:p>
    <w:p w14:paraId="27D52451" w14:textId="77777777" w:rsidR="007C3C7E" w:rsidRDefault="007C3C7E" w:rsidP="00206A1F">
      <w:pPr>
        <w:pStyle w:val="ContactInfo"/>
        <w:rPr>
          <w:rFonts w:ascii="Times New Roman" w:hAnsi="Times New Roman" w:cs="Times New Roman"/>
          <w:color w:val="auto"/>
          <w:sz w:val="24"/>
          <w:szCs w:val="24"/>
        </w:rPr>
      </w:pPr>
    </w:p>
    <w:p w14:paraId="39707CF9" w14:textId="660640A0" w:rsidR="00206A1F" w:rsidRPr="00E26B97" w:rsidRDefault="00206A1F" w:rsidP="00206A1F">
      <w:pPr>
        <w:pStyle w:val="ContactInfo"/>
        <w:rPr>
          <w:rFonts w:ascii="Times New Roman" w:hAnsi="Times New Roman" w:cs="Times New Roman"/>
          <w:color w:val="auto"/>
          <w:sz w:val="24"/>
          <w:szCs w:val="24"/>
        </w:rPr>
      </w:pPr>
      <w:r w:rsidRPr="00E26B97">
        <w:rPr>
          <w:rFonts w:ascii="Times New Roman" w:hAnsi="Times New Roman" w:cs="Times New Roman"/>
          <w:color w:val="auto"/>
          <w:sz w:val="24"/>
          <w:szCs w:val="24"/>
        </w:rPr>
        <w:t xml:space="preserve">Rebecca </w:t>
      </w:r>
      <w:r w:rsidR="00037D89">
        <w:rPr>
          <w:rFonts w:ascii="Times New Roman" w:hAnsi="Times New Roman" w:cs="Times New Roman"/>
          <w:color w:val="auto"/>
          <w:sz w:val="24"/>
          <w:szCs w:val="24"/>
        </w:rPr>
        <w:t xml:space="preserve">Louise </w:t>
      </w:r>
      <w:r w:rsidRPr="00E26B97">
        <w:rPr>
          <w:rFonts w:ascii="Times New Roman" w:hAnsi="Times New Roman" w:cs="Times New Roman"/>
          <w:color w:val="auto"/>
          <w:sz w:val="24"/>
          <w:szCs w:val="24"/>
        </w:rPr>
        <w:t>Howells</w:t>
      </w:r>
    </w:p>
    <w:p w14:paraId="2384B2B5" w14:textId="77777777" w:rsidR="00630A8B" w:rsidRDefault="00630A8B" w:rsidP="00206A1F">
      <w:pPr>
        <w:pStyle w:val="ContactInfo"/>
        <w:rPr>
          <w:rFonts w:ascii="Times New Roman" w:hAnsi="Times New Roman" w:cs="Times New Roman"/>
          <w:color w:val="auto"/>
          <w:sz w:val="24"/>
          <w:szCs w:val="24"/>
        </w:rPr>
      </w:pPr>
    </w:p>
    <w:p w14:paraId="2B773D31" w14:textId="07069B69" w:rsidR="00206A1F" w:rsidRPr="00E26B97" w:rsidRDefault="00206A1F" w:rsidP="00206A1F">
      <w:pPr>
        <w:pStyle w:val="ContactInfo"/>
        <w:rPr>
          <w:rFonts w:ascii="Times New Roman" w:hAnsi="Times New Roman" w:cs="Times New Roman"/>
          <w:color w:val="auto"/>
          <w:sz w:val="24"/>
          <w:szCs w:val="24"/>
        </w:rPr>
      </w:pPr>
      <w:r w:rsidRPr="00E26B97">
        <w:rPr>
          <w:rFonts w:ascii="Times New Roman" w:hAnsi="Times New Roman" w:cs="Times New Roman"/>
          <w:color w:val="auto"/>
          <w:sz w:val="24"/>
          <w:szCs w:val="24"/>
        </w:rPr>
        <w:t>Student Number: 1705175</w:t>
      </w:r>
    </w:p>
    <w:p w14:paraId="0FAED61A" w14:textId="77777777" w:rsidR="00630A8B" w:rsidRDefault="00630A8B" w:rsidP="00206A1F">
      <w:pPr>
        <w:pStyle w:val="ContactInfo"/>
        <w:rPr>
          <w:rFonts w:ascii="Times New Roman" w:hAnsi="Times New Roman" w:cs="Times New Roman"/>
          <w:color w:val="auto"/>
          <w:sz w:val="24"/>
          <w:szCs w:val="24"/>
        </w:rPr>
      </w:pPr>
    </w:p>
    <w:p w14:paraId="18734763" w14:textId="57BC2E64" w:rsidR="00206A1F" w:rsidRDefault="00870B52" w:rsidP="00206A1F">
      <w:pPr>
        <w:pStyle w:val="ContactInfo"/>
        <w:rPr>
          <w:rFonts w:ascii="Times New Roman" w:hAnsi="Times New Roman" w:cs="Times New Roman"/>
          <w:color w:val="auto"/>
          <w:sz w:val="24"/>
          <w:szCs w:val="24"/>
        </w:rPr>
      </w:pPr>
      <w:r w:rsidRPr="00E26B97">
        <w:rPr>
          <w:rFonts w:ascii="Times New Roman" w:hAnsi="Times New Roman" w:cs="Times New Roman"/>
          <w:color w:val="auto"/>
          <w:sz w:val="24"/>
          <w:szCs w:val="24"/>
        </w:rPr>
        <w:t>Master</w:t>
      </w:r>
      <w:r w:rsidR="00037D89">
        <w:rPr>
          <w:rFonts w:ascii="Times New Roman" w:hAnsi="Times New Roman" w:cs="Times New Roman"/>
          <w:color w:val="auto"/>
          <w:sz w:val="24"/>
          <w:szCs w:val="24"/>
        </w:rPr>
        <w:t xml:space="preserve"> of Arts:</w:t>
      </w:r>
      <w:r w:rsidRPr="00E26B97">
        <w:rPr>
          <w:rFonts w:ascii="Times New Roman" w:hAnsi="Times New Roman" w:cs="Times New Roman"/>
          <w:color w:val="auto"/>
          <w:sz w:val="24"/>
          <w:szCs w:val="24"/>
        </w:rPr>
        <w:t xml:space="preserve"> </w:t>
      </w:r>
      <w:r w:rsidR="00997C70">
        <w:rPr>
          <w:rFonts w:ascii="Times New Roman" w:hAnsi="Times New Roman" w:cs="Times New Roman"/>
          <w:color w:val="auto"/>
          <w:sz w:val="24"/>
          <w:szCs w:val="24"/>
        </w:rPr>
        <w:t>S</w:t>
      </w:r>
      <w:r w:rsidRPr="00E26B97">
        <w:rPr>
          <w:rFonts w:ascii="Times New Roman" w:hAnsi="Times New Roman" w:cs="Times New Roman"/>
          <w:color w:val="auto"/>
          <w:sz w:val="24"/>
          <w:szCs w:val="24"/>
        </w:rPr>
        <w:t>trategic</w:t>
      </w:r>
      <w:r w:rsidR="00206A1F" w:rsidRPr="00E26B97">
        <w:rPr>
          <w:rFonts w:ascii="Times New Roman" w:hAnsi="Times New Roman" w:cs="Times New Roman"/>
          <w:color w:val="auto"/>
          <w:sz w:val="24"/>
          <w:szCs w:val="24"/>
        </w:rPr>
        <w:t xml:space="preserve"> People Management </w:t>
      </w:r>
    </w:p>
    <w:p w14:paraId="1BB030FD" w14:textId="77777777" w:rsidR="00037D89" w:rsidRDefault="00037D89" w:rsidP="00206A1F">
      <w:pPr>
        <w:pStyle w:val="ContactInfo"/>
        <w:rPr>
          <w:rFonts w:ascii="Times New Roman" w:hAnsi="Times New Roman" w:cs="Times New Roman"/>
          <w:color w:val="auto"/>
          <w:sz w:val="24"/>
          <w:szCs w:val="24"/>
        </w:rPr>
      </w:pPr>
    </w:p>
    <w:p w14:paraId="2C30C657" w14:textId="4FC4C987" w:rsidR="00037D89" w:rsidRPr="00E26B97" w:rsidRDefault="00935DCD" w:rsidP="00206A1F">
      <w:pPr>
        <w:pStyle w:val="ContactInfo"/>
        <w:rPr>
          <w:rFonts w:ascii="Times New Roman" w:hAnsi="Times New Roman" w:cs="Times New Roman"/>
          <w:color w:val="auto"/>
          <w:sz w:val="24"/>
          <w:szCs w:val="24"/>
        </w:rPr>
      </w:pPr>
      <w:r>
        <w:rPr>
          <w:rFonts w:ascii="Times New Roman" w:hAnsi="Times New Roman" w:cs="Times New Roman"/>
          <w:color w:val="auto"/>
          <w:sz w:val="24"/>
          <w:szCs w:val="24"/>
        </w:rPr>
        <w:t xml:space="preserve">University of Wales Trinity Saint David </w:t>
      </w:r>
      <w:r w:rsidR="00037D89">
        <w:rPr>
          <w:rFonts w:ascii="Times New Roman" w:hAnsi="Times New Roman" w:cs="Times New Roman"/>
          <w:color w:val="auto"/>
          <w:sz w:val="24"/>
          <w:szCs w:val="24"/>
        </w:rPr>
        <w:t>School of Business</w:t>
      </w:r>
    </w:p>
    <w:p w14:paraId="75E023D5" w14:textId="77777777" w:rsidR="00630A8B" w:rsidRDefault="00630A8B" w:rsidP="00206A1F">
      <w:pPr>
        <w:pStyle w:val="ContactInfo"/>
        <w:rPr>
          <w:rFonts w:ascii="Times New Roman" w:hAnsi="Times New Roman" w:cs="Times New Roman"/>
          <w:color w:val="auto"/>
          <w:sz w:val="24"/>
          <w:szCs w:val="24"/>
        </w:rPr>
      </w:pPr>
    </w:p>
    <w:p w14:paraId="51FD7DBD" w14:textId="5B64AAC7" w:rsidR="00206A1F" w:rsidRPr="00E26B97" w:rsidRDefault="00630A8B" w:rsidP="00206A1F">
      <w:pPr>
        <w:pStyle w:val="ContactInfo"/>
        <w:rPr>
          <w:rFonts w:ascii="Times New Roman" w:hAnsi="Times New Roman" w:cs="Times New Roman"/>
          <w:color w:val="auto"/>
          <w:sz w:val="24"/>
          <w:szCs w:val="24"/>
        </w:rPr>
      </w:pPr>
      <w:r>
        <w:rPr>
          <w:rFonts w:ascii="Times New Roman" w:hAnsi="Times New Roman" w:cs="Times New Roman"/>
          <w:color w:val="auto"/>
          <w:sz w:val="24"/>
          <w:szCs w:val="24"/>
        </w:rPr>
        <w:t xml:space="preserve">Submission </w:t>
      </w:r>
      <w:r w:rsidR="00206A1F" w:rsidRPr="00E26B97">
        <w:rPr>
          <w:rFonts w:ascii="Times New Roman" w:hAnsi="Times New Roman" w:cs="Times New Roman"/>
          <w:color w:val="auto"/>
          <w:sz w:val="24"/>
          <w:szCs w:val="24"/>
        </w:rPr>
        <w:t xml:space="preserve">Date: </w:t>
      </w:r>
      <w:r>
        <w:rPr>
          <w:rFonts w:ascii="Times New Roman" w:hAnsi="Times New Roman" w:cs="Times New Roman"/>
          <w:color w:val="auto"/>
          <w:sz w:val="24"/>
          <w:szCs w:val="24"/>
        </w:rPr>
        <w:t>May 2024</w:t>
      </w:r>
    </w:p>
    <w:p w14:paraId="6BCD6386" w14:textId="3640ADB1" w:rsidR="00AB7102" w:rsidRPr="00E26B97" w:rsidRDefault="00B24DAC">
      <w:pPr>
        <w:rPr>
          <w:rFonts w:ascii="Times New Roman" w:hAnsi="Times New Roman" w:cs="Times New Roman"/>
        </w:rPr>
      </w:pPr>
    </w:p>
    <w:p w14:paraId="6A542A87" w14:textId="39F064F8" w:rsidR="00206A1F" w:rsidRPr="00E26B97" w:rsidRDefault="00206A1F" w:rsidP="00206A1F">
      <w:pPr>
        <w:rPr>
          <w:rFonts w:ascii="Times New Roman" w:hAnsi="Times New Roman" w:cs="Times New Roman"/>
        </w:rPr>
      </w:pPr>
    </w:p>
    <w:p w14:paraId="565E5576" w14:textId="7C0161C3" w:rsidR="00206A1F" w:rsidRPr="00E26B97" w:rsidRDefault="00206A1F" w:rsidP="00206A1F">
      <w:pPr>
        <w:rPr>
          <w:rFonts w:ascii="Times New Roman" w:hAnsi="Times New Roman" w:cs="Times New Roman"/>
        </w:rPr>
      </w:pPr>
    </w:p>
    <w:p w14:paraId="1B5F7EA5" w14:textId="398A4181" w:rsidR="00206A1F" w:rsidRPr="00E26B97" w:rsidRDefault="00206A1F" w:rsidP="00206A1F">
      <w:pPr>
        <w:rPr>
          <w:rFonts w:ascii="Times New Roman" w:hAnsi="Times New Roman" w:cs="Times New Roman"/>
        </w:rPr>
      </w:pPr>
    </w:p>
    <w:p w14:paraId="07FFC93C" w14:textId="6D54D77E" w:rsidR="00206A1F" w:rsidRPr="00E26B97" w:rsidRDefault="00206A1F" w:rsidP="00206A1F">
      <w:pPr>
        <w:rPr>
          <w:rFonts w:ascii="Times New Roman" w:hAnsi="Times New Roman" w:cs="Times New Roman"/>
        </w:rPr>
      </w:pPr>
    </w:p>
    <w:p w14:paraId="3F47BACF" w14:textId="54902904" w:rsidR="00206A1F" w:rsidRPr="00E26B97" w:rsidRDefault="00630A8B" w:rsidP="00630A8B">
      <w:pPr>
        <w:tabs>
          <w:tab w:val="left" w:pos="3893"/>
        </w:tabs>
        <w:rPr>
          <w:rFonts w:ascii="Times New Roman" w:hAnsi="Times New Roman" w:cs="Times New Roman"/>
        </w:rPr>
      </w:pPr>
      <w:r>
        <w:rPr>
          <w:rFonts w:ascii="Times New Roman" w:hAnsi="Times New Roman" w:cs="Times New Roman"/>
        </w:rPr>
        <w:tab/>
      </w:r>
    </w:p>
    <w:p w14:paraId="68E34579" w14:textId="56C11F30" w:rsidR="00206A1F" w:rsidRPr="00E26B97" w:rsidRDefault="00206A1F" w:rsidP="00206A1F">
      <w:pPr>
        <w:rPr>
          <w:rFonts w:ascii="Times New Roman" w:hAnsi="Times New Roman" w:cs="Times New Roman"/>
        </w:rPr>
      </w:pPr>
    </w:p>
    <w:p w14:paraId="302767BA" w14:textId="3DEEFC4C" w:rsidR="00206A1F" w:rsidRPr="00E26B97" w:rsidRDefault="00206A1F" w:rsidP="00206A1F">
      <w:pPr>
        <w:rPr>
          <w:rFonts w:ascii="Times New Roman" w:hAnsi="Times New Roman" w:cs="Times New Roman"/>
        </w:rPr>
      </w:pPr>
    </w:p>
    <w:p w14:paraId="4364214D" w14:textId="4A343FAE" w:rsidR="00206A1F" w:rsidRPr="00E26B97" w:rsidRDefault="00206A1F" w:rsidP="00206A1F">
      <w:pPr>
        <w:rPr>
          <w:rFonts w:ascii="Times New Roman" w:hAnsi="Times New Roman" w:cs="Times New Roman"/>
        </w:rPr>
      </w:pPr>
    </w:p>
    <w:p w14:paraId="0430FA35" w14:textId="020BC5F8" w:rsidR="00206A1F" w:rsidRPr="00E26B97" w:rsidRDefault="00206A1F" w:rsidP="00206A1F">
      <w:pPr>
        <w:tabs>
          <w:tab w:val="left" w:pos="463"/>
        </w:tabs>
        <w:rPr>
          <w:rFonts w:ascii="Times New Roman" w:hAnsi="Times New Roman" w:cs="Times New Roman"/>
        </w:rPr>
      </w:pPr>
      <w:r w:rsidRPr="00E26B97">
        <w:rPr>
          <w:rFonts w:ascii="Times New Roman" w:hAnsi="Times New Roman" w:cs="Times New Roman"/>
        </w:rPr>
        <w:tab/>
      </w:r>
    </w:p>
    <w:p w14:paraId="78F8AB66" w14:textId="23186058" w:rsidR="00206A1F" w:rsidRPr="00E26B97" w:rsidRDefault="00206A1F" w:rsidP="00206A1F">
      <w:pPr>
        <w:tabs>
          <w:tab w:val="left" w:pos="463"/>
        </w:tabs>
        <w:rPr>
          <w:rFonts w:ascii="Times New Roman" w:hAnsi="Times New Roman" w:cs="Times New Roman"/>
        </w:rPr>
      </w:pPr>
    </w:p>
    <w:p w14:paraId="5B2569A3" w14:textId="755C4A9F" w:rsidR="00206A1F" w:rsidRPr="00E26B97" w:rsidRDefault="00206A1F" w:rsidP="00206A1F">
      <w:pPr>
        <w:tabs>
          <w:tab w:val="left" w:pos="463"/>
        </w:tabs>
        <w:rPr>
          <w:rFonts w:ascii="Times New Roman" w:hAnsi="Times New Roman" w:cs="Times New Roman"/>
        </w:rPr>
      </w:pPr>
    </w:p>
    <w:p w14:paraId="05DFE892" w14:textId="570C9044" w:rsidR="00206A1F" w:rsidRPr="00E26B97" w:rsidRDefault="00206A1F" w:rsidP="00206A1F">
      <w:pPr>
        <w:tabs>
          <w:tab w:val="left" w:pos="463"/>
        </w:tabs>
        <w:rPr>
          <w:rFonts w:ascii="Times New Roman" w:hAnsi="Times New Roman" w:cs="Times New Roman"/>
        </w:rPr>
      </w:pPr>
    </w:p>
    <w:p w14:paraId="1E91E50A" w14:textId="379054D8" w:rsidR="00206A1F" w:rsidRPr="00E26B97" w:rsidRDefault="00206A1F" w:rsidP="00206A1F">
      <w:pPr>
        <w:tabs>
          <w:tab w:val="left" w:pos="463"/>
        </w:tabs>
        <w:rPr>
          <w:rFonts w:ascii="Times New Roman" w:hAnsi="Times New Roman" w:cs="Times New Roman"/>
        </w:rPr>
      </w:pPr>
    </w:p>
    <w:p w14:paraId="1BF65D05" w14:textId="2BDB4C86" w:rsidR="00206A1F" w:rsidRPr="00E26B97" w:rsidRDefault="00206A1F" w:rsidP="00206A1F">
      <w:pPr>
        <w:tabs>
          <w:tab w:val="left" w:pos="463"/>
        </w:tabs>
        <w:rPr>
          <w:rFonts w:ascii="Times New Roman" w:hAnsi="Times New Roman" w:cs="Times New Roman"/>
        </w:rPr>
      </w:pPr>
    </w:p>
    <w:p w14:paraId="29C8880A" w14:textId="49C9A217" w:rsidR="00206A1F" w:rsidRPr="00E26B97" w:rsidRDefault="00206A1F" w:rsidP="00206A1F">
      <w:pPr>
        <w:tabs>
          <w:tab w:val="left" w:pos="463"/>
        </w:tabs>
        <w:rPr>
          <w:rFonts w:ascii="Times New Roman" w:hAnsi="Times New Roman" w:cs="Times New Roman"/>
        </w:rPr>
      </w:pPr>
    </w:p>
    <w:p w14:paraId="5F66BEAB" w14:textId="14882F41" w:rsidR="00206A1F" w:rsidRPr="00E26B97" w:rsidRDefault="00206A1F" w:rsidP="00206A1F">
      <w:pPr>
        <w:tabs>
          <w:tab w:val="left" w:pos="463"/>
        </w:tabs>
        <w:rPr>
          <w:rFonts w:ascii="Times New Roman" w:hAnsi="Times New Roman" w:cs="Times New Roman"/>
        </w:rPr>
      </w:pPr>
    </w:p>
    <w:p w14:paraId="336602C8" w14:textId="5AEC2C8D" w:rsidR="00206A1F" w:rsidRPr="00E26B97" w:rsidRDefault="00206A1F" w:rsidP="00206A1F">
      <w:pPr>
        <w:tabs>
          <w:tab w:val="left" w:pos="463"/>
        </w:tabs>
        <w:rPr>
          <w:rFonts w:ascii="Times New Roman" w:hAnsi="Times New Roman" w:cs="Times New Roman"/>
        </w:rPr>
      </w:pPr>
    </w:p>
    <w:p w14:paraId="7977E354" w14:textId="239779EA" w:rsidR="00206A1F" w:rsidRPr="00E26B97" w:rsidRDefault="00206A1F" w:rsidP="00206A1F">
      <w:pPr>
        <w:tabs>
          <w:tab w:val="left" w:pos="463"/>
        </w:tabs>
        <w:rPr>
          <w:rFonts w:ascii="Times New Roman" w:hAnsi="Times New Roman" w:cs="Times New Roman"/>
        </w:rPr>
      </w:pPr>
    </w:p>
    <w:p w14:paraId="7D50AA85" w14:textId="55850373" w:rsidR="00206A1F" w:rsidRPr="00E26B97" w:rsidRDefault="00206A1F" w:rsidP="00206A1F">
      <w:pPr>
        <w:tabs>
          <w:tab w:val="left" w:pos="463"/>
        </w:tabs>
        <w:rPr>
          <w:rFonts w:ascii="Times New Roman" w:hAnsi="Times New Roman" w:cs="Times New Roman"/>
        </w:rPr>
      </w:pPr>
    </w:p>
    <w:p w14:paraId="022EC785" w14:textId="4DC3A5BE" w:rsidR="00206A1F" w:rsidRPr="00E26B97" w:rsidRDefault="00206A1F" w:rsidP="00206A1F">
      <w:pPr>
        <w:rPr>
          <w:rFonts w:ascii="Times New Roman" w:hAnsi="Times New Roman" w:cs="Times New Roman"/>
        </w:rPr>
      </w:pPr>
    </w:p>
    <w:p w14:paraId="068859D0" w14:textId="454B2DC1" w:rsidR="00206A1F" w:rsidRPr="00E26B97" w:rsidRDefault="00206A1F" w:rsidP="00206A1F">
      <w:pPr>
        <w:rPr>
          <w:rFonts w:ascii="Times New Roman" w:hAnsi="Times New Roman" w:cs="Times New Roman"/>
        </w:rPr>
      </w:pPr>
    </w:p>
    <w:p w14:paraId="6887292B" w14:textId="32CBA415" w:rsidR="008618CE" w:rsidRPr="00E26B97" w:rsidRDefault="00206A1F" w:rsidP="00630A8B">
      <w:pPr>
        <w:tabs>
          <w:tab w:val="left" w:pos="1903"/>
        </w:tabs>
        <w:rPr>
          <w:rFonts w:ascii="Times New Roman" w:hAnsi="Times New Roman" w:cs="Times New Roman"/>
        </w:rPr>
      </w:pPr>
      <w:r w:rsidRPr="00E26B97">
        <w:rPr>
          <w:rFonts w:ascii="Times New Roman" w:hAnsi="Times New Roman" w:cs="Times New Roman"/>
        </w:rPr>
        <w:tab/>
      </w:r>
    </w:p>
    <w:sdt>
      <w:sdtPr>
        <w:rPr>
          <w:rFonts w:ascii="Times New Roman" w:eastAsiaTheme="minorHAnsi" w:hAnsi="Times New Roman" w:cs="Times New Roman"/>
          <w:b w:val="0"/>
          <w:bCs w:val="0"/>
          <w:color w:val="auto"/>
          <w:sz w:val="24"/>
          <w:szCs w:val="24"/>
          <w:lang w:val="en-GB"/>
        </w:rPr>
        <w:id w:val="-1934117593"/>
        <w:docPartObj>
          <w:docPartGallery w:val="Table of Contents"/>
          <w:docPartUnique/>
        </w:docPartObj>
      </w:sdtPr>
      <w:sdtEndPr>
        <w:rPr>
          <w:noProof/>
        </w:rPr>
      </w:sdtEndPr>
      <w:sdtContent>
        <w:p w14:paraId="517E4C61" w14:textId="6BFF90A0" w:rsidR="008618CE" w:rsidRPr="00E26B97" w:rsidRDefault="008618CE">
          <w:pPr>
            <w:pStyle w:val="TOCHeading"/>
            <w:rPr>
              <w:rFonts w:ascii="Times New Roman" w:hAnsi="Times New Roman" w:cs="Times New Roman"/>
            </w:rPr>
          </w:pPr>
          <w:r w:rsidRPr="00E26B97">
            <w:rPr>
              <w:rFonts w:ascii="Times New Roman" w:hAnsi="Times New Roman" w:cs="Times New Roman"/>
            </w:rPr>
            <w:t>Table of Contents</w:t>
          </w:r>
        </w:p>
        <w:p w14:paraId="41C58BF1" w14:textId="31B462DD" w:rsidR="008D7DC5" w:rsidRDefault="008618CE">
          <w:pPr>
            <w:pStyle w:val="TOC1"/>
            <w:tabs>
              <w:tab w:val="right" w:leader="dot" w:pos="9152"/>
            </w:tabs>
            <w:rPr>
              <w:rFonts w:eastAsiaTheme="minorEastAsia" w:cstheme="minorBidi"/>
              <w:b w:val="0"/>
              <w:bCs w:val="0"/>
              <w:i w:val="0"/>
              <w:iCs w:val="0"/>
              <w:noProof/>
              <w:lang w:eastAsia="en-GB"/>
            </w:rPr>
          </w:pPr>
          <w:r w:rsidRPr="00E26B97">
            <w:rPr>
              <w:rFonts w:ascii="Times New Roman" w:hAnsi="Times New Roman" w:cs="Times New Roman"/>
              <w:b w:val="0"/>
              <w:bCs w:val="0"/>
            </w:rPr>
            <w:fldChar w:fldCharType="begin"/>
          </w:r>
          <w:r w:rsidRPr="00E26B97">
            <w:rPr>
              <w:rFonts w:ascii="Times New Roman" w:hAnsi="Times New Roman" w:cs="Times New Roman"/>
            </w:rPr>
            <w:instrText xml:space="preserve"> TOC \o "1-3" \h \z \u </w:instrText>
          </w:r>
          <w:r w:rsidRPr="00E26B97">
            <w:rPr>
              <w:rFonts w:ascii="Times New Roman" w:hAnsi="Times New Roman" w:cs="Times New Roman"/>
              <w:b w:val="0"/>
              <w:bCs w:val="0"/>
            </w:rPr>
            <w:fldChar w:fldCharType="separate"/>
          </w:r>
          <w:hyperlink w:anchor="_Toc161072455" w:history="1">
            <w:r w:rsidR="008D7DC5" w:rsidRPr="00515A19">
              <w:rPr>
                <w:rStyle w:val="Hyperlink"/>
                <w:noProof/>
              </w:rPr>
              <w:t>List of Figures</w:t>
            </w:r>
            <w:r w:rsidR="008D7DC5">
              <w:rPr>
                <w:noProof/>
                <w:webHidden/>
              </w:rPr>
              <w:tab/>
            </w:r>
            <w:r w:rsidR="008D7DC5">
              <w:rPr>
                <w:noProof/>
                <w:webHidden/>
              </w:rPr>
              <w:fldChar w:fldCharType="begin"/>
            </w:r>
            <w:r w:rsidR="008D7DC5">
              <w:rPr>
                <w:noProof/>
                <w:webHidden/>
              </w:rPr>
              <w:instrText xml:space="preserve"> PAGEREF _Toc161072455 \h </w:instrText>
            </w:r>
            <w:r w:rsidR="008D7DC5">
              <w:rPr>
                <w:noProof/>
                <w:webHidden/>
              </w:rPr>
            </w:r>
            <w:r w:rsidR="008D7DC5">
              <w:rPr>
                <w:noProof/>
                <w:webHidden/>
              </w:rPr>
              <w:fldChar w:fldCharType="separate"/>
            </w:r>
            <w:r w:rsidR="008D7DC5">
              <w:rPr>
                <w:noProof/>
                <w:webHidden/>
              </w:rPr>
              <w:t>3</w:t>
            </w:r>
            <w:r w:rsidR="008D7DC5">
              <w:rPr>
                <w:noProof/>
                <w:webHidden/>
              </w:rPr>
              <w:fldChar w:fldCharType="end"/>
            </w:r>
          </w:hyperlink>
        </w:p>
        <w:p w14:paraId="52966920" w14:textId="78CECC09" w:rsidR="008D7DC5" w:rsidRDefault="00B24DAC">
          <w:pPr>
            <w:pStyle w:val="TOC1"/>
            <w:tabs>
              <w:tab w:val="right" w:leader="dot" w:pos="9152"/>
            </w:tabs>
            <w:rPr>
              <w:rFonts w:eastAsiaTheme="minorEastAsia" w:cstheme="minorBidi"/>
              <w:b w:val="0"/>
              <w:bCs w:val="0"/>
              <w:i w:val="0"/>
              <w:iCs w:val="0"/>
              <w:noProof/>
              <w:lang w:eastAsia="en-GB"/>
            </w:rPr>
          </w:pPr>
          <w:hyperlink w:anchor="_Toc161072456" w:history="1">
            <w:r w:rsidR="008D7DC5" w:rsidRPr="00515A19">
              <w:rPr>
                <w:rStyle w:val="Hyperlink"/>
                <w:noProof/>
              </w:rPr>
              <w:t>List of Tables</w:t>
            </w:r>
            <w:r w:rsidR="008D7DC5">
              <w:rPr>
                <w:noProof/>
                <w:webHidden/>
              </w:rPr>
              <w:tab/>
            </w:r>
            <w:r w:rsidR="008D7DC5">
              <w:rPr>
                <w:noProof/>
                <w:webHidden/>
              </w:rPr>
              <w:fldChar w:fldCharType="begin"/>
            </w:r>
            <w:r w:rsidR="008D7DC5">
              <w:rPr>
                <w:noProof/>
                <w:webHidden/>
              </w:rPr>
              <w:instrText xml:space="preserve"> PAGEREF _Toc161072456 \h </w:instrText>
            </w:r>
            <w:r w:rsidR="008D7DC5">
              <w:rPr>
                <w:noProof/>
                <w:webHidden/>
              </w:rPr>
            </w:r>
            <w:r w:rsidR="008D7DC5">
              <w:rPr>
                <w:noProof/>
                <w:webHidden/>
              </w:rPr>
              <w:fldChar w:fldCharType="separate"/>
            </w:r>
            <w:r w:rsidR="008D7DC5">
              <w:rPr>
                <w:noProof/>
                <w:webHidden/>
              </w:rPr>
              <w:t>3</w:t>
            </w:r>
            <w:r w:rsidR="008D7DC5">
              <w:rPr>
                <w:noProof/>
                <w:webHidden/>
              </w:rPr>
              <w:fldChar w:fldCharType="end"/>
            </w:r>
          </w:hyperlink>
        </w:p>
        <w:p w14:paraId="6F4BE2E3" w14:textId="35F07392" w:rsidR="008D7DC5" w:rsidRDefault="00B24DAC">
          <w:pPr>
            <w:pStyle w:val="TOC1"/>
            <w:tabs>
              <w:tab w:val="right" w:leader="dot" w:pos="9152"/>
            </w:tabs>
            <w:rPr>
              <w:rFonts w:eastAsiaTheme="minorEastAsia" w:cstheme="minorBidi"/>
              <w:b w:val="0"/>
              <w:bCs w:val="0"/>
              <w:i w:val="0"/>
              <w:iCs w:val="0"/>
              <w:noProof/>
              <w:lang w:eastAsia="en-GB"/>
            </w:rPr>
          </w:pPr>
          <w:hyperlink w:anchor="_Toc161072457" w:history="1">
            <w:r w:rsidR="008D7DC5" w:rsidRPr="00515A19">
              <w:rPr>
                <w:rStyle w:val="Hyperlink"/>
                <w:noProof/>
              </w:rPr>
              <w:t>Declarations</w:t>
            </w:r>
            <w:r w:rsidR="008D7DC5">
              <w:rPr>
                <w:noProof/>
                <w:webHidden/>
              </w:rPr>
              <w:tab/>
            </w:r>
            <w:r w:rsidR="008D7DC5">
              <w:rPr>
                <w:noProof/>
                <w:webHidden/>
              </w:rPr>
              <w:fldChar w:fldCharType="begin"/>
            </w:r>
            <w:r w:rsidR="008D7DC5">
              <w:rPr>
                <w:noProof/>
                <w:webHidden/>
              </w:rPr>
              <w:instrText xml:space="preserve"> PAGEREF _Toc161072457 \h </w:instrText>
            </w:r>
            <w:r w:rsidR="008D7DC5">
              <w:rPr>
                <w:noProof/>
                <w:webHidden/>
              </w:rPr>
            </w:r>
            <w:r w:rsidR="008D7DC5">
              <w:rPr>
                <w:noProof/>
                <w:webHidden/>
              </w:rPr>
              <w:fldChar w:fldCharType="separate"/>
            </w:r>
            <w:r w:rsidR="008D7DC5">
              <w:rPr>
                <w:noProof/>
                <w:webHidden/>
              </w:rPr>
              <w:t>4</w:t>
            </w:r>
            <w:r w:rsidR="008D7DC5">
              <w:rPr>
                <w:noProof/>
                <w:webHidden/>
              </w:rPr>
              <w:fldChar w:fldCharType="end"/>
            </w:r>
          </w:hyperlink>
        </w:p>
        <w:p w14:paraId="4D4C1EBE" w14:textId="5E9B941E" w:rsidR="008D7DC5" w:rsidRDefault="00B24DAC">
          <w:pPr>
            <w:pStyle w:val="TOC1"/>
            <w:tabs>
              <w:tab w:val="right" w:leader="dot" w:pos="9152"/>
            </w:tabs>
            <w:rPr>
              <w:rFonts w:eastAsiaTheme="minorEastAsia" w:cstheme="minorBidi"/>
              <w:b w:val="0"/>
              <w:bCs w:val="0"/>
              <w:i w:val="0"/>
              <w:iCs w:val="0"/>
              <w:noProof/>
              <w:lang w:eastAsia="en-GB"/>
            </w:rPr>
          </w:pPr>
          <w:hyperlink w:anchor="_Toc161072458" w:history="1">
            <w:r w:rsidR="008D7DC5" w:rsidRPr="00515A19">
              <w:rPr>
                <w:rStyle w:val="Hyperlink"/>
                <w:rFonts w:ascii="Times New Roman" w:hAnsi="Times New Roman" w:cs="Times New Roman"/>
                <w:noProof/>
              </w:rPr>
              <w:t>Acknowledgements</w:t>
            </w:r>
            <w:r w:rsidR="008D7DC5">
              <w:rPr>
                <w:noProof/>
                <w:webHidden/>
              </w:rPr>
              <w:tab/>
            </w:r>
            <w:r w:rsidR="008D7DC5">
              <w:rPr>
                <w:noProof/>
                <w:webHidden/>
              </w:rPr>
              <w:fldChar w:fldCharType="begin"/>
            </w:r>
            <w:r w:rsidR="008D7DC5">
              <w:rPr>
                <w:noProof/>
                <w:webHidden/>
              </w:rPr>
              <w:instrText xml:space="preserve"> PAGEREF _Toc161072458 \h </w:instrText>
            </w:r>
            <w:r w:rsidR="008D7DC5">
              <w:rPr>
                <w:noProof/>
                <w:webHidden/>
              </w:rPr>
            </w:r>
            <w:r w:rsidR="008D7DC5">
              <w:rPr>
                <w:noProof/>
                <w:webHidden/>
              </w:rPr>
              <w:fldChar w:fldCharType="separate"/>
            </w:r>
            <w:r w:rsidR="008D7DC5">
              <w:rPr>
                <w:noProof/>
                <w:webHidden/>
              </w:rPr>
              <w:t>7</w:t>
            </w:r>
            <w:r w:rsidR="008D7DC5">
              <w:rPr>
                <w:noProof/>
                <w:webHidden/>
              </w:rPr>
              <w:fldChar w:fldCharType="end"/>
            </w:r>
          </w:hyperlink>
        </w:p>
        <w:p w14:paraId="7C4437A9" w14:textId="23F64E9F" w:rsidR="008D7DC5" w:rsidRDefault="00B24DAC">
          <w:pPr>
            <w:pStyle w:val="TOC1"/>
            <w:tabs>
              <w:tab w:val="right" w:leader="dot" w:pos="9152"/>
            </w:tabs>
            <w:rPr>
              <w:rFonts w:eastAsiaTheme="minorEastAsia" w:cstheme="minorBidi"/>
              <w:b w:val="0"/>
              <w:bCs w:val="0"/>
              <w:i w:val="0"/>
              <w:iCs w:val="0"/>
              <w:noProof/>
              <w:lang w:eastAsia="en-GB"/>
            </w:rPr>
          </w:pPr>
          <w:hyperlink w:anchor="_Toc161072459" w:history="1">
            <w:r w:rsidR="008D7DC5" w:rsidRPr="00515A19">
              <w:rPr>
                <w:rStyle w:val="Hyperlink"/>
                <w:rFonts w:ascii="Times New Roman" w:hAnsi="Times New Roman" w:cs="Times New Roman"/>
                <w:noProof/>
              </w:rPr>
              <w:t>Executive Summary</w:t>
            </w:r>
            <w:r w:rsidR="008D7DC5">
              <w:rPr>
                <w:noProof/>
                <w:webHidden/>
              </w:rPr>
              <w:tab/>
            </w:r>
            <w:r w:rsidR="008D7DC5">
              <w:rPr>
                <w:noProof/>
                <w:webHidden/>
              </w:rPr>
              <w:fldChar w:fldCharType="begin"/>
            </w:r>
            <w:r w:rsidR="008D7DC5">
              <w:rPr>
                <w:noProof/>
                <w:webHidden/>
              </w:rPr>
              <w:instrText xml:space="preserve"> PAGEREF _Toc161072459 \h </w:instrText>
            </w:r>
            <w:r w:rsidR="008D7DC5">
              <w:rPr>
                <w:noProof/>
                <w:webHidden/>
              </w:rPr>
            </w:r>
            <w:r w:rsidR="008D7DC5">
              <w:rPr>
                <w:noProof/>
                <w:webHidden/>
              </w:rPr>
              <w:fldChar w:fldCharType="separate"/>
            </w:r>
            <w:r w:rsidR="008D7DC5">
              <w:rPr>
                <w:noProof/>
                <w:webHidden/>
              </w:rPr>
              <w:t>8</w:t>
            </w:r>
            <w:r w:rsidR="008D7DC5">
              <w:rPr>
                <w:noProof/>
                <w:webHidden/>
              </w:rPr>
              <w:fldChar w:fldCharType="end"/>
            </w:r>
          </w:hyperlink>
        </w:p>
        <w:p w14:paraId="60184A06" w14:textId="64D3F85A" w:rsidR="008D7DC5" w:rsidRDefault="00B24DAC">
          <w:pPr>
            <w:pStyle w:val="TOC1"/>
            <w:tabs>
              <w:tab w:val="right" w:leader="dot" w:pos="9152"/>
            </w:tabs>
            <w:rPr>
              <w:rFonts w:eastAsiaTheme="minorEastAsia" w:cstheme="minorBidi"/>
              <w:b w:val="0"/>
              <w:bCs w:val="0"/>
              <w:i w:val="0"/>
              <w:iCs w:val="0"/>
              <w:noProof/>
              <w:lang w:eastAsia="en-GB"/>
            </w:rPr>
          </w:pPr>
          <w:hyperlink w:anchor="_Toc161072460" w:history="1">
            <w:r w:rsidR="008D7DC5" w:rsidRPr="00515A19">
              <w:rPr>
                <w:rStyle w:val="Hyperlink"/>
                <w:rFonts w:ascii="Times New Roman" w:hAnsi="Times New Roman" w:cs="Times New Roman"/>
                <w:noProof/>
              </w:rPr>
              <w:t>Chapter 1: Introduction</w:t>
            </w:r>
            <w:r w:rsidR="008D7DC5">
              <w:rPr>
                <w:noProof/>
                <w:webHidden/>
              </w:rPr>
              <w:tab/>
            </w:r>
            <w:r w:rsidR="008D7DC5">
              <w:rPr>
                <w:noProof/>
                <w:webHidden/>
              </w:rPr>
              <w:fldChar w:fldCharType="begin"/>
            </w:r>
            <w:r w:rsidR="008D7DC5">
              <w:rPr>
                <w:noProof/>
                <w:webHidden/>
              </w:rPr>
              <w:instrText xml:space="preserve"> PAGEREF _Toc161072460 \h </w:instrText>
            </w:r>
            <w:r w:rsidR="008D7DC5">
              <w:rPr>
                <w:noProof/>
                <w:webHidden/>
              </w:rPr>
            </w:r>
            <w:r w:rsidR="008D7DC5">
              <w:rPr>
                <w:noProof/>
                <w:webHidden/>
              </w:rPr>
              <w:fldChar w:fldCharType="separate"/>
            </w:r>
            <w:r w:rsidR="008D7DC5">
              <w:rPr>
                <w:noProof/>
                <w:webHidden/>
              </w:rPr>
              <w:t>9</w:t>
            </w:r>
            <w:r w:rsidR="008D7DC5">
              <w:rPr>
                <w:noProof/>
                <w:webHidden/>
              </w:rPr>
              <w:fldChar w:fldCharType="end"/>
            </w:r>
          </w:hyperlink>
        </w:p>
        <w:p w14:paraId="1EDCBD4C" w14:textId="5186909C" w:rsidR="008D7DC5" w:rsidRDefault="00B24DAC">
          <w:pPr>
            <w:pStyle w:val="TOC2"/>
            <w:tabs>
              <w:tab w:val="right" w:leader="dot" w:pos="9152"/>
            </w:tabs>
            <w:rPr>
              <w:rFonts w:eastAsiaTheme="minorEastAsia" w:cstheme="minorBidi"/>
              <w:b w:val="0"/>
              <w:bCs w:val="0"/>
              <w:noProof/>
              <w:sz w:val="24"/>
              <w:szCs w:val="24"/>
              <w:lang w:eastAsia="en-GB"/>
            </w:rPr>
          </w:pPr>
          <w:hyperlink w:anchor="_Toc161072461" w:history="1">
            <w:r w:rsidR="008D7DC5" w:rsidRPr="00515A19">
              <w:rPr>
                <w:rStyle w:val="Hyperlink"/>
                <w:rFonts w:ascii="Times New Roman" w:hAnsi="Times New Roman" w:cs="Times New Roman"/>
                <w:noProof/>
              </w:rPr>
              <w:t>1.1 Background to the study</w:t>
            </w:r>
            <w:r w:rsidR="008D7DC5">
              <w:rPr>
                <w:noProof/>
                <w:webHidden/>
              </w:rPr>
              <w:tab/>
            </w:r>
            <w:r w:rsidR="008D7DC5">
              <w:rPr>
                <w:noProof/>
                <w:webHidden/>
              </w:rPr>
              <w:fldChar w:fldCharType="begin"/>
            </w:r>
            <w:r w:rsidR="008D7DC5">
              <w:rPr>
                <w:noProof/>
                <w:webHidden/>
              </w:rPr>
              <w:instrText xml:space="preserve"> PAGEREF _Toc161072461 \h </w:instrText>
            </w:r>
            <w:r w:rsidR="008D7DC5">
              <w:rPr>
                <w:noProof/>
                <w:webHidden/>
              </w:rPr>
            </w:r>
            <w:r w:rsidR="008D7DC5">
              <w:rPr>
                <w:noProof/>
                <w:webHidden/>
              </w:rPr>
              <w:fldChar w:fldCharType="separate"/>
            </w:r>
            <w:r w:rsidR="008D7DC5">
              <w:rPr>
                <w:noProof/>
                <w:webHidden/>
              </w:rPr>
              <w:t>9</w:t>
            </w:r>
            <w:r w:rsidR="008D7DC5">
              <w:rPr>
                <w:noProof/>
                <w:webHidden/>
              </w:rPr>
              <w:fldChar w:fldCharType="end"/>
            </w:r>
          </w:hyperlink>
        </w:p>
        <w:p w14:paraId="1556BC6B" w14:textId="69E6289A" w:rsidR="008D7DC5" w:rsidRDefault="00B24DAC">
          <w:pPr>
            <w:pStyle w:val="TOC2"/>
            <w:tabs>
              <w:tab w:val="right" w:leader="dot" w:pos="9152"/>
            </w:tabs>
            <w:rPr>
              <w:rFonts w:eastAsiaTheme="minorEastAsia" w:cstheme="minorBidi"/>
              <w:b w:val="0"/>
              <w:bCs w:val="0"/>
              <w:noProof/>
              <w:sz w:val="24"/>
              <w:szCs w:val="24"/>
              <w:lang w:eastAsia="en-GB"/>
            </w:rPr>
          </w:pPr>
          <w:hyperlink w:anchor="_Toc161072462" w:history="1">
            <w:r w:rsidR="008D7DC5" w:rsidRPr="00515A19">
              <w:rPr>
                <w:rStyle w:val="Hyperlink"/>
                <w:rFonts w:ascii="Times New Roman" w:hAnsi="Times New Roman" w:cs="Times New Roman"/>
                <w:noProof/>
              </w:rPr>
              <w:t>1.2 Company Introduction</w:t>
            </w:r>
            <w:r w:rsidR="008D7DC5">
              <w:rPr>
                <w:noProof/>
                <w:webHidden/>
              </w:rPr>
              <w:tab/>
            </w:r>
            <w:r w:rsidR="008D7DC5">
              <w:rPr>
                <w:noProof/>
                <w:webHidden/>
              </w:rPr>
              <w:fldChar w:fldCharType="begin"/>
            </w:r>
            <w:r w:rsidR="008D7DC5">
              <w:rPr>
                <w:noProof/>
                <w:webHidden/>
              </w:rPr>
              <w:instrText xml:space="preserve"> PAGEREF _Toc161072462 \h </w:instrText>
            </w:r>
            <w:r w:rsidR="008D7DC5">
              <w:rPr>
                <w:noProof/>
                <w:webHidden/>
              </w:rPr>
            </w:r>
            <w:r w:rsidR="008D7DC5">
              <w:rPr>
                <w:noProof/>
                <w:webHidden/>
              </w:rPr>
              <w:fldChar w:fldCharType="separate"/>
            </w:r>
            <w:r w:rsidR="008D7DC5">
              <w:rPr>
                <w:noProof/>
                <w:webHidden/>
              </w:rPr>
              <w:t>10</w:t>
            </w:r>
            <w:r w:rsidR="008D7DC5">
              <w:rPr>
                <w:noProof/>
                <w:webHidden/>
              </w:rPr>
              <w:fldChar w:fldCharType="end"/>
            </w:r>
          </w:hyperlink>
        </w:p>
        <w:p w14:paraId="3B870400" w14:textId="080E0A83" w:rsidR="008D7DC5" w:rsidRDefault="00B24DAC">
          <w:pPr>
            <w:pStyle w:val="TOC2"/>
            <w:tabs>
              <w:tab w:val="right" w:leader="dot" w:pos="9152"/>
            </w:tabs>
            <w:rPr>
              <w:rFonts w:eastAsiaTheme="minorEastAsia" w:cstheme="minorBidi"/>
              <w:b w:val="0"/>
              <w:bCs w:val="0"/>
              <w:noProof/>
              <w:sz w:val="24"/>
              <w:szCs w:val="24"/>
              <w:lang w:eastAsia="en-GB"/>
            </w:rPr>
          </w:pPr>
          <w:hyperlink w:anchor="_Toc161072463" w:history="1">
            <w:r w:rsidR="008D7DC5" w:rsidRPr="00515A19">
              <w:rPr>
                <w:rStyle w:val="Hyperlink"/>
                <w:rFonts w:ascii="Times New Roman" w:hAnsi="Times New Roman" w:cs="Times New Roman"/>
                <w:noProof/>
              </w:rPr>
              <w:t>1.3 Relevance of the Research</w:t>
            </w:r>
            <w:r w:rsidR="008D7DC5">
              <w:rPr>
                <w:noProof/>
                <w:webHidden/>
              </w:rPr>
              <w:tab/>
            </w:r>
            <w:r w:rsidR="008D7DC5">
              <w:rPr>
                <w:noProof/>
                <w:webHidden/>
              </w:rPr>
              <w:fldChar w:fldCharType="begin"/>
            </w:r>
            <w:r w:rsidR="008D7DC5">
              <w:rPr>
                <w:noProof/>
                <w:webHidden/>
              </w:rPr>
              <w:instrText xml:space="preserve"> PAGEREF _Toc161072463 \h </w:instrText>
            </w:r>
            <w:r w:rsidR="008D7DC5">
              <w:rPr>
                <w:noProof/>
                <w:webHidden/>
              </w:rPr>
            </w:r>
            <w:r w:rsidR="008D7DC5">
              <w:rPr>
                <w:noProof/>
                <w:webHidden/>
              </w:rPr>
              <w:fldChar w:fldCharType="separate"/>
            </w:r>
            <w:r w:rsidR="008D7DC5">
              <w:rPr>
                <w:noProof/>
                <w:webHidden/>
              </w:rPr>
              <w:t>12</w:t>
            </w:r>
            <w:r w:rsidR="008D7DC5">
              <w:rPr>
                <w:noProof/>
                <w:webHidden/>
              </w:rPr>
              <w:fldChar w:fldCharType="end"/>
            </w:r>
          </w:hyperlink>
        </w:p>
        <w:p w14:paraId="45B15781" w14:textId="32A37227" w:rsidR="008D7DC5" w:rsidRDefault="00B24DAC">
          <w:pPr>
            <w:pStyle w:val="TOC2"/>
            <w:tabs>
              <w:tab w:val="right" w:leader="dot" w:pos="9152"/>
            </w:tabs>
            <w:rPr>
              <w:rFonts w:eastAsiaTheme="minorEastAsia" w:cstheme="minorBidi"/>
              <w:b w:val="0"/>
              <w:bCs w:val="0"/>
              <w:noProof/>
              <w:sz w:val="24"/>
              <w:szCs w:val="24"/>
              <w:lang w:eastAsia="en-GB"/>
            </w:rPr>
          </w:pPr>
          <w:hyperlink w:anchor="_Toc161072464" w:history="1">
            <w:r w:rsidR="008D7DC5" w:rsidRPr="00515A19">
              <w:rPr>
                <w:rStyle w:val="Hyperlink"/>
                <w:rFonts w:ascii="Times New Roman" w:hAnsi="Times New Roman" w:cs="Times New Roman"/>
                <w:noProof/>
              </w:rPr>
              <w:t>1.4 Research Aim</w:t>
            </w:r>
            <w:r w:rsidR="008D7DC5">
              <w:rPr>
                <w:noProof/>
                <w:webHidden/>
              </w:rPr>
              <w:tab/>
            </w:r>
            <w:r w:rsidR="008D7DC5">
              <w:rPr>
                <w:noProof/>
                <w:webHidden/>
              </w:rPr>
              <w:fldChar w:fldCharType="begin"/>
            </w:r>
            <w:r w:rsidR="008D7DC5">
              <w:rPr>
                <w:noProof/>
                <w:webHidden/>
              </w:rPr>
              <w:instrText xml:space="preserve"> PAGEREF _Toc161072464 \h </w:instrText>
            </w:r>
            <w:r w:rsidR="008D7DC5">
              <w:rPr>
                <w:noProof/>
                <w:webHidden/>
              </w:rPr>
            </w:r>
            <w:r w:rsidR="008D7DC5">
              <w:rPr>
                <w:noProof/>
                <w:webHidden/>
              </w:rPr>
              <w:fldChar w:fldCharType="separate"/>
            </w:r>
            <w:r w:rsidR="008D7DC5">
              <w:rPr>
                <w:noProof/>
                <w:webHidden/>
              </w:rPr>
              <w:t>13</w:t>
            </w:r>
            <w:r w:rsidR="008D7DC5">
              <w:rPr>
                <w:noProof/>
                <w:webHidden/>
              </w:rPr>
              <w:fldChar w:fldCharType="end"/>
            </w:r>
          </w:hyperlink>
        </w:p>
        <w:p w14:paraId="3F76D218" w14:textId="2AAE56D2" w:rsidR="008D7DC5" w:rsidRDefault="00B24DAC">
          <w:pPr>
            <w:pStyle w:val="TOC2"/>
            <w:tabs>
              <w:tab w:val="right" w:leader="dot" w:pos="9152"/>
            </w:tabs>
            <w:rPr>
              <w:rFonts w:eastAsiaTheme="minorEastAsia" w:cstheme="minorBidi"/>
              <w:b w:val="0"/>
              <w:bCs w:val="0"/>
              <w:noProof/>
              <w:sz w:val="24"/>
              <w:szCs w:val="24"/>
              <w:lang w:eastAsia="en-GB"/>
            </w:rPr>
          </w:pPr>
          <w:hyperlink w:anchor="_Toc161072465" w:history="1">
            <w:r w:rsidR="008D7DC5" w:rsidRPr="00515A19">
              <w:rPr>
                <w:rStyle w:val="Hyperlink"/>
                <w:rFonts w:ascii="Times New Roman" w:hAnsi="Times New Roman" w:cs="Times New Roman"/>
                <w:noProof/>
              </w:rPr>
              <w:t>1.5 Research Objectives</w:t>
            </w:r>
            <w:r w:rsidR="008D7DC5">
              <w:rPr>
                <w:noProof/>
                <w:webHidden/>
              </w:rPr>
              <w:tab/>
            </w:r>
            <w:r w:rsidR="008D7DC5">
              <w:rPr>
                <w:noProof/>
                <w:webHidden/>
              </w:rPr>
              <w:fldChar w:fldCharType="begin"/>
            </w:r>
            <w:r w:rsidR="008D7DC5">
              <w:rPr>
                <w:noProof/>
                <w:webHidden/>
              </w:rPr>
              <w:instrText xml:space="preserve"> PAGEREF _Toc161072465 \h </w:instrText>
            </w:r>
            <w:r w:rsidR="008D7DC5">
              <w:rPr>
                <w:noProof/>
                <w:webHidden/>
              </w:rPr>
            </w:r>
            <w:r w:rsidR="008D7DC5">
              <w:rPr>
                <w:noProof/>
                <w:webHidden/>
              </w:rPr>
              <w:fldChar w:fldCharType="separate"/>
            </w:r>
            <w:r w:rsidR="008D7DC5">
              <w:rPr>
                <w:noProof/>
                <w:webHidden/>
              </w:rPr>
              <w:t>13</w:t>
            </w:r>
            <w:r w:rsidR="008D7DC5">
              <w:rPr>
                <w:noProof/>
                <w:webHidden/>
              </w:rPr>
              <w:fldChar w:fldCharType="end"/>
            </w:r>
          </w:hyperlink>
        </w:p>
        <w:p w14:paraId="4C66C194" w14:textId="5A08A6C5" w:rsidR="008D7DC5" w:rsidRDefault="00B24DAC">
          <w:pPr>
            <w:pStyle w:val="TOC2"/>
            <w:tabs>
              <w:tab w:val="right" w:leader="dot" w:pos="9152"/>
            </w:tabs>
            <w:rPr>
              <w:rFonts w:eastAsiaTheme="minorEastAsia" w:cstheme="minorBidi"/>
              <w:b w:val="0"/>
              <w:bCs w:val="0"/>
              <w:noProof/>
              <w:sz w:val="24"/>
              <w:szCs w:val="24"/>
              <w:lang w:eastAsia="en-GB"/>
            </w:rPr>
          </w:pPr>
          <w:hyperlink w:anchor="_Toc161072466" w:history="1">
            <w:r w:rsidR="008D7DC5" w:rsidRPr="00515A19">
              <w:rPr>
                <w:rStyle w:val="Hyperlink"/>
                <w:rFonts w:ascii="Times New Roman" w:hAnsi="Times New Roman" w:cs="Times New Roman"/>
                <w:noProof/>
              </w:rPr>
              <w:t>1.6 Research Questions</w:t>
            </w:r>
            <w:r w:rsidR="008D7DC5">
              <w:rPr>
                <w:noProof/>
                <w:webHidden/>
              </w:rPr>
              <w:tab/>
            </w:r>
            <w:r w:rsidR="008D7DC5">
              <w:rPr>
                <w:noProof/>
                <w:webHidden/>
              </w:rPr>
              <w:fldChar w:fldCharType="begin"/>
            </w:r>
            <w:r w:rsidR="008D7DC5">
              <w:rPr>
                <w:noProof/>
                <w:webHidden/>
              </w:rPr>
              <w:instrText xml:space="preserve"> PAGEREF _Toc161072466 \h </w:instrText>
            </w:r>
            <w:r w:rsidR="008D7DC5">
              <w:rPr>
                <w:noProof/>
                <w:webHidden/>
              </w:rPr>
            </w:r>
            <w:r w:rsidR="008D7DC5">
              <w:rPr>
                <w:noProof/>
                <w:webHidden/>
              </w:rPr>
              <w:fldChar w:fldCharType="separate"/>
            </w:r>
            <w:r w:rsidR="008D7DC5">
              <w:rPr>
                <w:noProof/>
                <w:webHidden/>
              </w:rPr>
              <w:t>13</w:t>
            </w:r>
            <w:r w:rsidR="008D7DC5">
              <w:rPr>
                <w:noProof/>
                <w:webHidden/>
              </w:rPr>
              <w:fldChar w:fldCharType="end"/>
            </w:r>
          </w:hyperlink>
        </w:p>
        <w:p w14:paraId="1D1D22F5" w14:textId="339A2F7F" w:rsidR="008D7DC5" w:rsidRDefault="00B24DAC">
          <w:pPr>
            <w:pStyle w:val="TOC2"/>
            <w:tabs>
              <w:tab w:val="right" w:leader="dot" w:pos="9152"/>
            </w:tabs>
            <w:rPr>
              <w:rFonts w:eastAsiaTheme="minorEastAsia" w:cstheme="minorBidi"/>
              <w:b w:val="0"/>
              <w:bCs w:val="0"/>
              <w:noProof/>
              <w:sz w:val="24"/>
              <w:szCs w:val="24"/>
              <w:lang w:eastAsia="en-GB"/>
            </w:rPr>
          </w:pPr>
          <w:hyperlink w:anchor="_Toc161072467" w:history="1">
            <w:r w:rsidR="008D7DC5" w:rsidRPr="00515A19">
              <w:rPr>
                <w:rStyle w:val="Hyperlink"/>
                <w:rFonts w:ascii="Times New Roman" w:hAnsi="Times New Roman" w:cs="Times New Roman"/>
                <w:noProof/>
              </w:rPr>
              <w:t>1.7 Dissertation Structure</w:t>
            </w:r>
            <w:r w:rsidR="008D7DC5">
              <w:rPr>
                <w:noProof/>
                <w:webHidden/>
              </w:rPr>
              <w:tab/>
            </w:r>
            <w:r w:rsidR="008D7DC5">
              <w:rPr>
                <w:noProof/>
                <w:webHidden/>
              </w:rPr>
              <w:fldChar w:fldCharType="begin"/>
            </w:r>
            <w:r w:rsidR="008D7DC5">
              <w:rPr>
                <w:noProof/>
                <w:webHidden/>
              </w:rPr>
              <w:instrText xml:space="preserve"> PAGEREF _Toc161072467 \h </w:instrText>
            </w:r>
            <w:r w:rsidR="008D7DC5">
              <w:rPr>
                <w:noProof/>
                <w:webHidden/>
              </w:rPr>
            </w:r>
            <w:r w:rsidR="008D7DC5">
              <w:rPr>
                <w:noProof/>
                <w:webHidden/>
              </w:rPr>
              <w:fldChar w:fldCharType="separate"/>
            </w:r>
            <w:r w:rsidR="008D7DC5">
              <w:rPr>
                <w:noProof/>
                <w:webHidden/>
              </w:rPr>
              <w:t>13</w:t>
            </w:r>
            <w:r w:rsidR="008D7DC5">
              <w:rPr>
                <w:noProof/>
                <w:webHidden/>
              </w:rPr>
              <w:fldChar w:fldCharType="end"/>
            </w:r>
          </w:hyperlink>
        </w:p>
        <w:p w14:paraId="01D2E2D4" w14:textId="2724CFDE" w:rsidR="008D7DC5" w:rsidRDefault="00B24DAC">
          <w:pPr>
            <w:pStyle w:val="TOC1"/>
            <w:tabs>
              <w:tab w:val="right" w:leader="dot" w:pos="9152"/>
            </w:tabs>
            <w:rPr>
              <w:rFonts w:eastAsiaTheme="minorEastAsia" w:cstheme="minorBidi"/>
              <w:b w:val="0"/>
              <w:bCs w:val="0"/>
              <w:i w:val="0"/>
              <w:iCs w:val="0"/>
              <w:noProof/>
              <w:lang w:eastAsia="en-GB"/>
            </w:rPr>
          </w:pPr>
          <w:hyperlink w:anchor="_Toc161072468" w:history="1">
            <w:r w:rsidR="008D7DC5" w:rsidRPr="00515A19">
              <w:rPr>
                <w:rStyle w:val="Hyperlink"/>
                <w:rFonts w:ascii="Times New Roman" w:hAnsi="Times New Roman" w:cs="Times New Roman"/>
                <w:noProof/>
              </w:rPr>
              <w:t>Chapter 2: Literature Review</w:t>
            </w:r>
            <w:r w:rsidR="008D7DC5">
              <w:rPr>
                <w:noProof/>
                <w:webHidden/>
              </w:rPr>
              <w:tab/>
            </w:r>
            <w:r w:rsidR="008D7DC5">
              <w:rPr>
                <w:noProof/>
                <w:webHidden/>
              </w:rPr>
              <w:fldChar w:fldCharType="begin"/>
            </w:r>
            <w:r w:rsidR="008D7DC5">
              <w:rPr>
                <w:noProof/>
                <w:webHidden/>
              </w:rPr>
              <w:instrText xml:space="preserve"> PAGEREF _Toc161072468 \h </w:instrText>
            </w:r>
            <w:r w:rsidR="008D7DC5">
              <w:rPr>
                <w:noProof/>
                <w:webHidden/>
              </w:rPr>
            </w:r>
            <w:r w:rsidR="008D7DC5">
              <w:rPr>
                <w:noProof/>
                <w:webHidden/>
              </w:rPr>
              <w:fldChar w:fldCharType="separate"/>
            </w:r>
            <w:r w:rsidR="008D7DC5">
              <w:rPr>
                <w:noProof/>
                <w:webHidden/>
              </w:rPr>
              <w:t>15</w:t>
            </w:r>
            <w:r w:rsidR="008D7DC5">
              <w:rPr>
                <w:noProof/>
                <w:webHidden/>
              </w:rPr>
              <w:fldChar w:fldCharType="end"/>
            </w:r>
          </w:hyperlink>
        </w:p>
        <w:p w14:paraId="12549FFB" w14:textId="2527FC1C" w:rsidR="008D7DC5" w:rsidRDefault="00B24DAC">
          <w:pPr>
            <w:pStyle w:val="TOC2"/>
            <w:tabs>
              <w:tab w:val="right" w:leader="dot" w:pos="9152"/>
            </w:tabs>
            <w:rPr>
              <w:rFonts w:eastAsiaTheme="minorEastAsia" w:cstheme="minorBidi"/>
              <w:b w:val="0"/>
              <w:bCs w:val="0"/>
              <w:noProof/>
              <w:sz w:val="24"/>
              <w:szCs w:val="24"/>
              <w:lang w:eastAsia="en-GB"/>
            </w:rPr>
          </w:pPr>
          <w:hyperlink w:anchor="_Toc161072469" w:history="1">
            <w:r w:rsidR="008D7DC5" w:rsidRPr="00515A19">
              <w:rPr>
                <w:rStyle w:val="Hyperlink"/>
                <w:rFonts w:ascii="Times New Roman" w:hAnsi="Times New Roman" w:cs="Times New Roman"/>
                <w:noProof/>
              </w:rPr>
              <w:t>2.1 Foundation of the study</w:t>
            </w:r>
            <w:r w:rsidR="008D7DC5">
              <w:rPr>
                <w:noProof/>
                <w:webHidden/>
              </w:rPr>
              <w:tab/>
            </w:r>
            <w:r w:rsidR="008D7DC5">
              <w:rPr>
                <w:noProof/>
                <w:webHidden/>
              </w:rPr>
              <w:fldChar w:fldCharType="begin"/>
            </w:r>
            <w:r w:rsidR="008D7DC5">
              <w:rPr>
                <w:noProof/>
                <w:webHidden/>
              </w:rPr>
              <w:instrText xml:space="preserve"> PAGEREF _Toc161072469 \h </w:instrText>
            </w:r>
            <w:r w:rsidR="008D7DC5">
              <w:rPr>
                <w:noProof/>
                <w:webHidden/>
              </w:rPr>
            </w:r>
            <w:r w:rsidR="008D7DC5">
              <w:rPr>
                <w:noProof/>
                <w:webHidden/>
              </w:rPr>
              <w:fldChar w:fldCharType="separate"/>
            </w:r>
            <w:r w:rsidR="008D7DC5">
              <w:rPr>
                <w:noProof/>
                <w:webHidden/>
              </w:rPr>
              <w:t>15</w:t>
            </w:r>
            <w:r w:rsidR="008D7DC5">
              <w:rPr>
                <w:noProof/>
                <w:webHidden/>
              </w:rPr>
              <w:fldChar w:fldCharType="end"/>
            </w:r>
          </w:hyperlink>
        </w:p>
        <w:p w14:paraId="538A262B" w14:textId="38FDF63B" w:rsidR="008D7DC5" w:rsidRDefault="00B24DAC">
          <w:pPr>
            <w:pStyle w:val="TOC2"/>
            <w:tabs>
              <w:tab w:val="right" w:leader="dot" w:pos="9152"/>
            </w:tabs>
            <w:rPr>
              <w:rFonts w:eastAsiaTheme="minorEastAsia" w:cstheme="minorBidi"/>
              <w:b w:val="0"/>
              <w:bCs w:val="0"/>
              <w:noProof/>
              <w:sz w:val="24"/>
              <w:szCs w:val="24"/>
              <w:lang w:eastAsia="en-GB"/>
            </w:rPr>
          </w:pPr>
          <w:hyperlink w:anchor="_Toc161072470" w:history="1">
            <w:r w:rsidR="008D7DC5" w:rsidRPr="00515A19">
              <w:rPr>
                <w:rStyle w:val="Hyperlink"/>
                <w:rFonts w:ascii="Times New Roman" w:hAnsi="Times New Roman" w:cs="Times New Roman"/>
                <w:noProof/>
              </w:rPr>
              <w:t>2.2 Succession Planning</w:t>
            </w:r>
            <w:r w:rsidR="008D7DC5">
              <w:rPr>
                <w:noProof/>
                <w:webHidden/>
              </w:rPr>
              <w:tab/>
            </w:r>
            <w:r w:rsidR="008D7DC5">
              <w:rPr>
                <w:noProof/>
                <w:webHidden/>
              </w:rPr>
              <w:fldChar w:fldCharType="begin"/>
            </w:r>
            <w:r w:rsidR="008D7DC5">
              <w:rPr>
                <w:noProof/>
                <w:webHidden/>
              </w:rPr>
              <w:instrText xml:space="preserve"> PAGEREF _Toc161072470 \h </w:instrText>
            </w:r>
            <w:r w:rsidR="008D7DC5">
              <w:rPr>
                <w:noProof/>
                <w:webHidden/>
              </w:rPr>
            </w:r>
            <w:r w:rsidR="008D7DC5">
              <w:rPr>
                <w:noProof/>
                <w:webHidden/>
              </w:rPr>
              <w:fldChar w:fldCharType="separate"/>
            </w:r>
            <w:r w:rsidR="008D7DC5">
              <w:rPr>
                <w:noProof/>
                <w:webHidden/>
              </w:rPr>
              <w:t>15</w:t>
            </w:r>
            <w:r w:rsidR="008D7DC5">
              <w:rPr>
                <w:noProof/>
                <w:webHidden/>
              </w:rPr>
              <w:fldChar w:fldCharType="end"/>
            </w:r>
          </w:hyperlink>
        </w:p>
        <w:p w14:paraId="75E7231F" w14:textId="199D6486" w:rsidR="008D7DC5" w:rsidRDefault="00B24DAC">
          <w:pPr>
            <w:pStyle w:val="TOC3"/>
            <w:tabs>
              <w:tab w:val="right" w:leader="dot" w:pos="9152"/>
            </w:tabs>
            <w:rPr>
              <w:rFonts w:eastAsiaTheme="minorEastAsia" w:cstheme="minorBidi"/>
              <w:noProof/>
              <w:sz w:val="24"/>
              <w:szCs w:val="24"/>
              <w:lang w:eastAsia="en-GB"/>
            </w:rPr>
          </w:pPr>
          <w:hyperlink w:anchor="_Toc161072471" w:history="1">
            <w:r w:rsidR="008D7DC5" w:rsidRPr="00515A19">
              <w:rPr>
                <w:rStyle w:val="Hyperlink"/>
                <w:rFonts w:ascii="Times New Roman" w:hAnsi="Times New Roman" w:cs="Times New Roman"/>
                <w:b/>
                <w:bCs/>
                <w:noProof/>
              </w:rPr>
              <w:t>2.2.1 Identifying the Critical Positions</w:t>
            </w:r>
            <w:r w:rsidR="008D7DC5">
              <w:rPr>
                <w:noProof/>
                <w:webHidden/>
              </w:rPr>
              <w:tab/>
            </w:r>
            <w:r w:rsidR="008D7DC5">
              <w:rPr>
                <w:noProof/>
                <w:webHidden/>
              </w:rPr>
              <w:fldChar w:fldCharType="begin"/>
            </w:r>
            <w:r w:rsidR="008D7DC5">
              <w:rPr>
                <w:noProof/>
                <w:webHidden/>
              </w:rPr>
              <w:instrText xml:space="preserve"> PAGEREF _Toc161072471 \h </w:instrText>
            </w:r>
            <w:r w:rsidR="008D7DC5">
              <w:rPr>
                <w:noProof/>
                <w:webHidden/>
              </w:rPr>
            </w:r>
            <w:r w:rsidR="008D7DC5">
              <w:rPr>
                <w:noProof/>
                <w:webHidden/>
              </w:rPr>
              <w:fldChar w:fldCharType="separate"/>
            </w:r>
            <w:r w:rsidR="008D7DC5">
              <w:rPr>
                <w:noProof/>
                <w:webHidden/>
              </w:rPr>
              <w:t>17</w:t>
            </w:r>
            <w:r w:rsidR="008D7DC5">
              <w:rPr>
                <w:noProof/>
                <w:webHidden/>
              </w:rPr>
              <w:fldChar w:fldCharType="end"/>
            </w:r>
          </w:hyperlink>
        </w:p>
        <w:p w14:paraId="3F3B64DB" w14:textId="0822ED35" w:rsidR="008D7DC5" w:rsidRDefault="00B24DAC">
          <w:pPr>
            <w:pStyle w:val="TOC3"/>
            <w:tabs>
              <w:tab w:val="right" w:leader="dot" w:pos="9152"/>
            </w:tabs>
            <w:rPr>
              <w:rFonts w:eastAsiaTheme="minorEastAsia" w:cstheme="minorBidi"/>
              <w:noProof/>
              <w:sz w:val="24"/>
              <w:szCs w:val="24"/>
              <w:lang w:eastAsia="en-GB"/>
            </w:rPr>
          </w:pPr>
          <w:hyperlink w:anchor="_Toc161072472" w:history="1">
            <w:r w:rsidR="008D7DC5" w:rsidRPr="00515A19">
              <w:rPr>
                <w:rStyle w:val="Hyperlink"/>
                <w:rFonts w:ascii="Times New Roman" w:hAnsi="Times New Roman" w:cs="Times New Roman"/>
                <w:b/>
                <w:bCs/>
                <w:noProof/>
              </w:rPr>
              <w:t>2.2.2 Understanding and Defining the Capabilities</w:t>
            </w:r>
            <w:r w:rsidR="008D7DC5">
              <w:rPr>
                <w:noProof/>
                <w:webHidden/>
              </w:rPr>
              <w:tab/>
            </w:r>
            <w:r w:rsidR="008D7DC5">
              <w:rPr>
                <w:noProof/>
                <w:webHidden/>
              </w:rPr>
              <w:fldChar w:fldCharType="begin"/>
            </w:r>
            <w:r w:rsidR="008D7DC5">
              <w:rPr>
                <w:noProof/>
                <w:webHidden/>
              </w:rPr>
              <w:instrText xml:space="preserve"> PAGEREF _Toc161072472 \h </w:instrText>
            </w:r>
            <w:r w:rsidR="008D7DC5">
              <w:rPr>
                <w:noProof/>
                <w:webHidden/>
              </w:rPr>
            </w:r>
            <w:r w:rsidR="008D7DC5">
              <w:rPr>
                <w:noProof/>
                <w:webHidden/>
              </w:rPr>
              <w:fldChar w:fldCharType="separate"/>
            </w:r>
            <w:r w:rsidR="008D7DC5">
              <w:rPr>
                <w:noProof/>
                <w:webHidden/>
              </w:rPr>
              <w:t>17</w:t>
            </w:r>
            <w:r w:rsidR="008D7DC5">
              <w:rPr>
                <w:noProof/>
                <w:webHidden/>
              </w:rPr>
              <w:fldChar w:fldCharType="end"/>
            </w:r>
          </w:hyperlink>
        </w:p>
        <w:p w14:paraId="6499047E" w14:textId="3A55D1A7" w:rsidR="008D7DC5" w:rsidRDefault="00B24DAC">
          <w:pPr>
            <w:pStyle w:val="TOC3"/>
            <w:tabs>
              <w:tab w:val="right" w:leader="dot" w:pos="9152"/>
            </w:tabs>
            <w:rPr>
              <w:rFonts w:eastAsiaTheme="minorEastAsia" w:cstheme="minorBidi"/>
              <w:noProof/>
              <w:sz w:val="24"/>
              <w:szCs w:val="24"/>
              <w:lang w:eastAsia="en-GB"/>
            </w:rPr>
          </w:pPr>
          <w:hyperlink w:anchor="_Toc161072473" w:history="1">
            <w:r w:rsidR="008D7DC5" w:rsidRPr="00515A19">
              <w:rPr>
                <w:rStyle w:val="Hyperlink"/>
                <w:rFonts w:ascii="Times New Roman" w:hAnsi="Times New Roman" w:cs="Times New Roman"/>
                <w:b/>
                <w:bCs/>
                <w:noProof/>
              </w:rPr>
              <w:t>2.2.3 Identifying and Assessing Potential Candidates</w:t>
            </w:r>
            <w:r w:rsidR="008D7DC5">
              <w:rPr>
                <w:noProof/>
                <w:webHidden/>
              </w:rPr>
              <w:tab/>
            </w:r>
            <w:r w:rsidR="008D7DC5">
              <w:rPr>
                <w:noProof/>
                <w:webHidden/>
              </w:rPr>
              <w:fldChar w:fldCharType="begin"/>
            </w:r>
            <w:r w:rsidR="008D7DC5">
              <w:rPr>
                <w:noProof/>
                <w:webHidden/>
              </w:rPr>
              <w:instrText xml:space="preserve"> PAGEREF _Toc161072473 \h </w:instrText>
            </w:r>
            <w:r w:rsidR="008D7DC5">
              <w:rPr>
                <w:noProof/>
                <w:webHidden/>
              </w:rPr>
            </w:r>
            <w:r w:rsidR="008D7DC5">
              <w:rPr>
                <w:noProof/>
                <w:webHidden/>
              </w:rPr>
              <w:fldChar w:fldCharType="separate"/>
            </w:r>
            <w:r w:rsidR="008D7DC5">
              <w:rPr>
                <w:noProof/>
                <w:webHidden/>
              </w:rPr>
              <w:t>18</w:t>
            </w:r>
            <w:r w:rsidR="008D7DC5">
              <w:rPr>
                <w:noProof/>
                <w:webHidden/>
              </w:rPr>
              <w:fldChar w:fldCharType="end"/>
            </w:r>
          </w:hyperlink>
        </w:p>
        <w:p w14:paraId="5D4E34EE" w14:textId="7F1FFE5F" w:rsidR="008D7DC5" w:rsidRDefault="00B24DAC">
          <w:pPr>
            <w:pStyle w:val="TOC3"/>
            <w:tabs>
              <w:tab w:val="right" w:leader="dot" w:pos="9152"/>
            </w:tabs>
            <w:rPr>
              <w:rFonts w:eastAsiaTheme="minorEastAsia" w:cstheme="minorBidi"/>
              <w:noProof/>
              <w:sz w:val="24"/>
              <w:szCs w:val="24"/>
              <w:lang w:eastAsia="en-GB"/>
            </w:rPr>
          </w:pPr>
          <w:hyperlink w:anchor="_Toc161072474" w:history="1">
            <w:r w:rsidR="008D7DC5" w:rsidRPr="00515A19">
              <w:rPr>
                <w:rStyle w:val="Hyperlink"/>
                <w:rFonts w:ascii="Times New Roman" w:hAnsi="Times New Roman" w:cs="Times New Roman"/>
                <w:b/>
                <w:bCs/>
                <w:noProof/>
              </w:rPr>
              <w:t>2.2.4 Providing those identified individuals with a clear development plan with regular reviews</w:t>
            </w:r>
            <w:r w:rsidR="008D7DC5">
              <w:rPr>
                <w:noProof/>
                <w:webHidden/>
              </w:rPr>
              <w:tab/>
            </w:r>
            <w:r w:rsidR="008D7DC5">
              <w:rPr>
                <w:noProof/>
                <w:webHidden/>
              </w:rPr>
              <w:fldChar w:fldCharType="begin"/>
            </w:r>
            <w:r w:rsidR="008D7DC5">
              <w:rPr>
                <w:noProof/>
                <w:webHidden/>
              </w:rPr>
              <w:instrText xml:space="preserve"> PAGEREF _Toc161072474 \h </w:instrText>
            </w:r>
            <w:r w:rsidR="008D7DC5">
              <w:rPr>
                <w:noProof/>
                <w:webHidden/>
              </w:rPr>
            </w:r>
            <w:r w:rsidR="008D7DC5">
              <w:rPr>
                <w:noProof/>
                <w:webHidden/>
              </w:rPr>
              <w:fldChar w:fldCharType="separate"/>
            </w:r>
            <w:r w:rsidR="008D7DC5">
              <w:rPr>
                <w:noProof/>
                <w:webHidden/>
              </w:rPr>
              <w:t>19</w:t>
            </w:r>
            <w:r w:rsidR="008D7DC5">
              <w:rPr>
                <w:noProof/>
                <w:webHidden/>
              </w:rPr>
              <w:fldChar w:fldCharType="end"/>
            </w:r>
          </w:hyperlink>
        </w:p>
        <w:p w14:paraId="1C518287" w14:textId="23CCC50F" w:rsidR="008D7DC5" w:rsidRDefault="00B24DAC">
          <w:pPr>
            <w:pStyle w:val="TOC3"/>
            <w:tabs>
              <w:tab w:val="right" w:leader="dot" w:pos="9152"/>
            </w:tabs>
            <w:rPr>
              <w:rFonts w:eastAsiaTheme="minorEastAsia" w:cstheme="minorBidi"/>
              <w:noProof/>
              <w:sz w:val="24"/>
              <w:szCs w:val="24"/>
              <w:lang w:eastAsia="en-GB"/>
            </w:rPr>
          </w:pPr>
          <w:hyperlink w:anchor="_Toc161072475" w:history="1">
            <w:r w:rsidR="008D7DC5" w:rsidRPr="00515A19">
              <w:rPr>
                <w:rStyle w:val="Hyperlink"/>
                <w:rFonts w:ascii="Times New Roman" w:hAnsi="Times New Roman" w:cs="Times New Roman"/>
                <w:b/>
                <w:bCs/>
                <w:noProof/>
              </w:rPr>
              <w:t>2.2.5 Contemporary Approaches to Succession Planning</w:t>
            </w:r>
            <w:r w:rsidR="008D7DC5">
              <w:rPr>
                <w:noProof/>
                <w:webHidden/>
              </w:rPr>
              <w:tab/>
            </w:r>
            <w:r w:rsidR="008D7DC5">
              <w:rPr>
                <w:noProof/>
                <w:webHidden/>
              </w:rPr>
              <w:fldChar w:fldCharType="begin"/>
            </w:r>
            <w:r w:rsidR="008D7DC5">
              <w:rPr>
                <w:noProof/>
                <w:webHidden/>
              </w:rPr>
              <w:instrText xml:space="preserve"> PAGEREF _Toc161072475 \h </w:instrText>
            </w:r>
            <w:r w:rsidR="008D7DC5">
              <w:rPr>
                <w:noProof/>
                <w:webHidden/>
              </w:rPr>
            </w:r>
            <w:r w:rsidR="008D7DC5">
              <w:rPr>
                <w:noProof/>
                <w:webHidden/>
              </w:rPr>
              <w:fldChar w:fldCharType="separate"/>
            </w:r>
            <w:r w:rsidR="008D7DC5">
              <w:rPr>
                <w:noProof/>
                <w:webHidden/>
              </w:rPr>
              <w:t>21</w:t>
            </w:r>
            <w:r w:rsidR="008D7DC5">
              <w:rPr>
                <w:noProof/>
                <w:webHidden/>
              </w:rPr>
              <w:fldChar w:fldCharType="end"/>
            </w:r>
          </w:hyperlink>
        </w:p>
        <w:p w14:paraId="7E093661" w14:textId="4F1EF064" w:rsidR="008D7DC5" w:rsidRDefault="00B24DAC">
          <w:pPr>
            <w:pStyle w:val="TOC2"/>
            <w:tabs>
              <w:tab w:val="right" w:leader="dot" w:pos="9152"/>
            </w:tabs>
            <w:rPr>
              <w:rFonts w:eastAsiaTheme="minorEastAsia" w:cstheme="minorBidi"/>
              <w:b w:val="0"/>
              <w:bCs w:val="0"/>
              <w:noProof/>
              <w:sz w:val="24"/>
              <w:szCs w:val="24"/>
              <w:lang w:eastAsia="en-GB"/>
            </w:rPr>
          </w:pPr>
          <w:hyperlink w:anchor="_Toc161072476" w:history="1">
            <w:r w:rsidR="008D7DC5" w:rsidRPr="00515A19">
              <w:rPr>
                <w:rStyle w:val="Hyperlink"/>
                <w:rFonts w:ascii="Times New Roman" w:hAnsi="Times New Roman" w:cs="Times New Roman"/>
                <w:noProof/>
              </w:rPr>
              <w:t>2.3 Talent Management</w:t>
            </w:r>
            <w:r w:rsidR="008D7DC5">
              <w:rPr>
                <w:noProof/>
                <w:webHidden/>
              </w:rPr>
              <w:tab/>
            </w:r>
            <w:r w:rsidR="008D7DC5">
              <w:rPr>
                <w:noProof/>
                <w:webHidden/>
              </w:rPr>
              <w:fldChar w:fldCharType="begin"/>
            </w:r>
            <w:r w:rsidR="008D7DC5">
              <w:rPr>
                <w:noProof/>
                <w:webHidden/>
              </w:rPr>
              <w:instrText xml:space="preserve"> PAGEREF _Toc161072476 \h </w:instrText>
            </w:r>
            <w:r w:rsidR="008D7DC5">
              <w:rPr>
                <w:noProof/>
                <w:webHidden/>
              </w:rPr>
            </w:r>
            <w:r w:rsidR="008D7DC5">
              <w:rPr>
                <w:noProof/>
                <w:webHidden/>
              </w:rPr>
              <w:fldChar w:fldCharType="separate"/>
            </w:r>
            <w:r w:rsidR="008D7DC5">
              <w:rPr>
                <w:noProof/>
                <w:webHidden/>
              </w:rPr>
              <w:t>21</w:t>
            </w:r>
            <w:r w:rsidR="008D7DC5">
              <w:rPr>
                <w:noProof/>
                <w:webHidden/>
              </w:rPr>
              <w:fldChar w:fldCharType="end"/>
            </w:r>
          </w:hyperlink>
        </w:p>
        <w:p w14:paraId="42781010" w14:textId="48DB3C02" w:rsidR="008D7DC5" w:rsidRDefault="00B24DAC">
          <w:pPr>
            <w:pStyle w:val="TOC3"/>
            <w:tabs>
              <w:tab w:val="right" w:leader="dot" w:pos="9152"/>
            </w:tabs>
            <w:rPr>
              <w:rFonts w:eastAsiaTheme="minorEastAsia" w:cstheme="minorBidi"/>
              <w:noProof/>
              <w:sz w:val="24"/>
              <w:szCs w:val="24"/>
              <w:lang w:eastAsia="en-GB"/>
            </w:rPr>
          </w:pPr>
          <w:hyperlink w:anchor="_Toc161072477" w:history="1">
            <w:r w:rsidR="008D7DC5" w:rsidRPr="00515A19">
              <w:rPr>
                <w:rStyle w:val="Hyperlink"/>
                <w:rFonts w:ascii="Times New Roman" w:hAnsi="Times New Roman" w:cs="Times New Roman"/>
                <w:b/>
                <w:bCs/>
                <w:noProof/>
              </w:rPr>
              <w:t>2.3.1 Training and Development</w:t>
            </w:r>
            <w:r w:rsidR="008D7DC5">
              <w:rPr>
                <w:noProof/>
                <w:webHidden/>
              </w:rPr>
              <w:tab/>
            </w:r>
            <w:r w:rsidR="008D7DC5">
              <w:rPr>
                <w:noProof/>
                <w:webHidden/>
              </w:rPr>
              <w:fldChar w:fldCharType="begin"/>
            </w:r>
            <w:r w:rsidR="008D7DC5">
              <w:rPr>
                <w:noProof/>
                <w:webHidden/>
              </w:rPr>
              <w:instrText xml:space="preserve"> PAGEREF _Toc161072477 \h </w:instrText>
            </w:r>
            <w:r w:rsidR="008D7DC5">
              <w:rPr>
                <w:noProof/>
                <w:webHidden/>
              </w:rPr>
            </w:r>
            <w:r w:rsidR="008D7DC5">
              <w:rPr>
                <w:noProof/>
                <w:webHidden/>
              </w:rPr>
              <w:fldChar w:fldCharType="separate"/>
            </w:r>
            <w:r w:rsidR="008D7DC5">
              <w:rPr>
                <w:noProof/>
                <w:webHidden/>
              </w:rPr>
              <w:t>23</w:t>
            </w:r>
            <w:r w:rsidR="008D7DC5">
              <w:rPr>
                <w:noProof/>
                <w:webHidden/>
              </w:rPr>
              <w:fldChar w:fldCharType="end"/>
            </w:r>
          </w:hyperlink>
        </w:p>
        <w:p w14:paraId="130D1426" w14:textId="39A5BE87" w:rsidR="008D7DC5" w:rsidRDefault="00B24DAC">
          <w:pPr>
            <w:pStyle w:val="TOC3"/>
            <w:tabs>
              <w:tab w:val="right" w:leader="dot" w:pos="9152"/>
            </w:tabs>
            <w:rPr>
              <w:rFonts w:eastAsiaTheme="minorEastAsia" w:cstheme="minorBidi"/>
              <w:noProof/>
              <w:sz w:val="24"/>
              <w:szCs w:val="24"/>
              <w:lang w:eastAsia="en-GB"/>
            </w:rPr>
          </w:pPr>
          <w:hyperlink w:anchor="_Toc161072478" w:history="1">
            <w:r w:rsidR="008D7DC5" w:rsidRPr="00515A19">
              <w:rPr>
                <w:rStyle w:val="Hyperlink"/>
                <w:rFonts w:ascii="Times New Roman" w:hAnsi="Times New Roman" w:cs="Times New Roman"/>
                <w:b/>
                <w:bCs/>
                <w:noProof/>
              </w:rPr>
              <w:t>2.3.2 Benefits of combining learning with succession planning</w:t>
            </w:r>
            <w:r w:rsidR="008D7DC5">
              <w:rPr>
                <w:noProof/>
                <w:webHidden/>
              </w:rPr>
              <w:tab/>
            </w:r>
            <w:r w:rsidR="008D7DC5">
              <w:rPr>
                <w:noProof/>
                <w:webHidden/>
              </w:rPr>
              <w:fldChar w:fldCharType="begin"/>
            </w:r>
            <w:r w:rsidR="008D7DC5">
              <w:rPr>
                <w:noProof/>
                <w:webHidden/>
              </w:rPr>
              <w:instrText xml:space="preserve"> PAGEREF _Toc161072478 \h </w:instrText>
            </w:r>
            <w:r w:rsidR="008D7DC5">
              <w:rPr>
                <w:noProof/>
                <w:webHidden/>
              </w:rPr>
            </w:r>
            <w:r w:rsidR="008D7DC5">
              <w:rPr>
                <w:noProof/>
                <w:webHidden/>
              </w:rPr>
              <w:fldChar w:fldCharType="separate"/>
            </w:r>
            <w:r w:rsidR="008D7DC5">
              <w:rPr>
                <w:noProof/>
                <w:webHidden/>
              </w:rPr>
              <w:t>24</w:t>
            </w:r>
            <w:r w:rsidR="008D7DC5">
              <w:rPr>
                <w:noProof/>
                <w:webHidden/>
              </w:rPr>
              <w:fldChar w:fldCharType="end"/>
            </w:r>
          </w:hyperlink>
        </w:p>
        <w:p w14:paraId="77CAC394" w14:textId="2D38CD53" w:rsidR="008D7DC5" w:rsidRDefault="00B24DAC">
          <w:pPr>
            <w:pStyle w:val="TOC2"/>
            <w:tabs>
              <w:tab w:val="right" w:leader="dot" w:pos="9152"/>
            </w:tabs>
            <w:rPr>
              <w:rFonts w:eastAsiaTheme="minorEastAsia" w:cstheme="minorBidi"/>
              <w:b w:val="0"/>
              <w:bCs w:val="0"/>
              <w:noProof/>
              <w:sz w:val="24"/>
              <w:szCs w:val="24"/>
              <w:lang w:eastAsia="en-GB"/>
            </w:rPr>
          </w:pPr>
          <w:hyperlink w:anchor="_Toc161072479" w:history="1">
            <w:r w:rsidR="008D7DC5" w:rsidRPr="00515A19">
              <w:rPr>
                <w:rStyle w:val="Hyperlink"/>
                <w:rFonts w:ascii="Times New Roman" w:hAnsi="Times New Roman" w:cs="Times New Roman"/>
                <w:noProof/>
              </w:rPr>
              <w:t>2.4 Chapter Summary of Literature Review</w:t>
            </w:r>
            <w:r w:rsidR="008D7DC5">
              <w:rPr>
                <w:noProof/>
                <w:webHidden/>
              </w:rPr>
              <w:tab/>
            </w:r>
            <w:r w:rsidR="008D7DC5">
              <w:rPr>
                <w:noProof/>
                <w:webHidden/>
              </w:rPr>
              <w:fldChar w:fldCharType="begin"/>
            </w:r>
            <w:r w:rsidR="008D7DC5">
              <w:rPr>
                <w:noProof/>
                <w:webHidden/>
              </w:rPr>
              <w:instrText xml:space="preserve"> PAGEREF _Toc161072479 \h </w:instrText>
            </w:r>
            <w:r w:rsidR="008D7DC5">
              <w:rPr>
                <w:noProof/>
                <w:webHidden/>
              </w:rPr>
            </w:r>
            <w:r w:rsidR="008D7DC5">
              <w:rPr>
                <w:noProof/>
                <w:webHidden/>
              </w:rPr>
              <w:fldChar w:fldCharType="separate"/>
            </w:r>
            <w:r w:rsidR="008D7DC5">
              <w:rPr>
                <w:noProof/>
                <w:webHidden/>
              </w:rPr>
              <w:t>25</w:t>
            </w:r>
            <w:r w:rsidR="008D7DC5">
              <w:rPr>
                <w:noProof/>
                <w:webHidden/>
              </w:rPr>
              <w:fldChar w:fldCharType="end"/>
            </w:r>
          </w:hyperlink>
        </w:p>
        <w:p w14:paraId="38BDF36F" w14:textId="6595A90D" w:rsidR="008D7DC5" w:rsidRDefault="00B24DAC">
          <w:pPr>
            <w:pStyle w:val="TOC1"/>
            <w:tabs>
              <w:tab w:val="right" w:leader="dot" w:pos="9152"/>
            </w:tabs>
            <w:rPr>
              <w:rFonts w:eastAsiaTheme="minorEastAsia" w:cstheme="minorBidi"/>
              <w:b w:val="0"/>
              <w:bCs w:val="0"/>
              <w:i w:val="0"/>
              <w:iCs w:val="0"/>
              <w:noProof/>
              <w:lang w:eastAsia="en-GB"/>
            </w:rPr>
          </w:pPr>
          <w:hyperlink w:anchor="_Toc161072480" w:history="1">
            <w:r w:rsidR="008D7DC5" w:rsidRPr="00515A19">
              <w:rPr>
                <w:rStyle w:val="Hyperlink"/>
                <w:rFonts w:ascii="Times New Roman" w:hAnsi="Times New Roman" w:cs="Times New Roman"/>
                <w:noProof/>
              </w:rPr>
              <w:t>Chapter 3: Research Methodology</w:t>
            </w:r>
            <w:r w:rsidR="008D7DC5">
              <w:rPr>
                <w:noProof/>
                <w:webHidden/>
              </w:rPr>
              <w:tab/>
            </w:r>
            <w:r w:rsidR="008D7DC5">
              <w:rPr>
                <w:noProof/>
                <w:webHidden/>
              </w:rPr>
              <w:fldChar w:fldCharType="begin"/>
            </w:r>
            <w:r w:rsidR="008D7DC5">
              <w:rPr>
                <w:noProof/>
                <w:webHidden/>
              </w:rPr>
              <w:instrText xml:space="preserve"> PAGEREF _Toc161072480 \h </w:instrText>
            </w:r>
            <w:r w:rsidR="008D7DC5">
              <w:rPr>
                <w:noProof/>
                <w:webHidden/>
              </w:rPr>
            </w:r>
            <w:r w:rsidR="008D7DC5">
              <w:rPr>
                <w:noProof/>
                <w:webHidden/>
              </w:rPr>
              <w:fldChar w:fldCharType="separate"/>
            </w:r>
            <w:r w:rsidR="008D7DC5">
              <w:rPr>
                <w:noProof/>
                <w:webHidden/>
              </w:rPr>
              <w:t>27</w:t>
            </w:r>
            <w:r w:rsidR="008D7DC5">
              <w:rPr>
                <w:noProof/>
                <w:webHidden/>
              </w:rPr>
              <w:fldChar w:fldCharType="end"/>
            </w:r>
          </w:hyperlink>
        </w:p>
        <w:p w14:paraId="6A30CE1A" w14:textId="6E5E8AEB" w:rsidR="008D7DC5" w:rsidRDefault="00B24DAC">
          <w:pPr>
            <w:pStyle w:val="TOC2"/>
            <w:tabs>
              <w:tab w:val="right" w:leader="dot" w:pos="9152"/>
            </w:tabs>
            <w:rPr>
              <w:rFonts w:eastAsiaTheme="minorEastAsia" w:cstheme="minorBidi"/>
              <w:b w:val="0"/>
              <w:bCs w:val="0"/>
              <w:noProof/>
              <w:sz w:val="24"/>
              <w:szCs w:val="24"/>
              <w:lang w:eastAsia="en-GB"/>
            </w:rPr>
          </w:pPr>
          <w:hyperlink w:anchor="_Toc161072481" w:history="1">
            <w:r w:rsidR="008D7DC5" w:rsidRPr="00515A19">
              <w:rPr>
                <w:rStyle w:val="Hyperlink"/>
                <w:rFonts w:ascii="Times New Roman" w:hAnsi="Times New Roman" w:cs="Times New Roman"/>
                <w:noProof/>
              </w:rPr>
              <w:t>3.1 Introduction</w:t>
            </w:r>
            <w:r w:rsidR="008D7DC5">
              <w:rPr>
                <w:noProof/>
                <w:webHidden/>
              </w:rPr>
              <w:tab/>
            </w:r>
            <w:r w:rsidR="008D7DC5">
              <w:rPr>
                <w:noProof/>
                <w:webHidden/>
              </w:rPr>
              <w:fldChar w:fldCharType="begin"/>
            </w:r>
            <w:r w:rsidR="008D7DC5">
              <w:rPr>
                <w:noProof/>
                <w:webHidden/>
              </w:rPr>
              <w:instrText xml:space="preserve"> PAGEREF _Toc161072481 \h </w:instrText>
            </w:r>
            <w:r w:rsidR="008D7DC5">
              <w:rPr>
                <w:noProof/>
                <w:webHidden/>
              </w:rPr>
            </w:r>
            <w:r w:rsidR="008D7DC5">
              <w:rPr>
                <w:noProof/>
                <w:webHidden/>
              </w:rPr>
              <w:fldChar w:fldCharType="separate"/>
            </w:r>
            <w:r w:rsidR="008D7DC5">
              <w:rPr>
                <w:noProof/>
                <w:webHidden/>
              </w:rPr>
              <w:t>27</w:t>
            </w:r>
            <w:r w:rsidR="008D7DC5">
              <w:rPr>
                <w:noProof/>
                <w:webHidden/>
              </w:rPr>
              <w:fldChar w:fldCharType="end"/>
            </w:r>
          </w:hyperlink>
        </w:p>
        <w:p w14:paraId="6D5FA10C" w14:textId="496A86F1" w:rsidR="008D7DC5" w:rsidRDefault="00B24DAC">
          <w:pPr>
            <w:pStyle w:val="TOC2"/>
            <w:tabs>
              <w:tab w:val="right" w:leader="dot" w:pos="9152"/>
            </w:tabs>
            <w:rPr>
              <w:rFonts w:eastAsiaTheme="minorEastAsia" w:cstheme="minorBidi"/>
              <w:b w:val="0"/>
              <w:bCs w:val="0"/>
              <w:noProof/>
              <w:sz w:val="24"/>
              <w:szCs w:val="24"/>
              <w:lang w:eastAsia="en-GB"/>
            </w:rPr>
          </w:pPr>
          <w:hyperlink w:anchor="_Toc161072482" w:history="1">
            <w:r w:rsidR="008D7DC5" w:rsidRPr="00515A19">
              <w:rPr>
                <w:rStyle w:val="Hyperlink"/>
                <w:rFonts w:ascii="Times New Roman" w:hAnsi="Times New Roman" w:cs="Times New Roman"/>
                <w:noProof/>
              </w:rPr>
              <w:t>3.2 Research Aim</w:t>
            </w:r>
            <w:r w:rsidR="008D7DC5">
              <w:rPr>
                <w:noProof/>
                <w:webHidden/>
              </w:rPr>
              <w:tab/>
            </w:r>
            <w:r w:rsidR="008D7DC5">
              <w:rPr>
                <w:noProof/>
                <w:webHidden/>
              </w:rPr>
              <w:fldChar w:fldCharType="begin"/>
            </w:r>
            <w:r w:rsidR="008D7DC5">
              <w:rPr>
                <w:noProof/>
                <w:webHidden/>
              </w:rPr>
              <w:instrText xml:space="preserve"> PAGEREF _Toc161072482 \h </w:instrText>
            </w:r>
            <w:r w:rsidR="008D7DC5">
              <w:rPr>
                <w:noProof/>
                <w:webHidden/>
              </w:rPr>
            </w:r>
            <w:r w:rsidR="008D7DC5">
              <w:rPr>
                <w:noProof/>
                <w:webHidden/>
              </w:rPr>
              <w:fldChar w:fldCharType="separate"/>
            </w:r>
            <w:r w:rsidR="008D7DC5">
              <w:rPr>
                <w:noProof/>
                <w:webHidden/>
              </w:rPr>
              <w:t>28</w:t>
            </w:r>
            <w:r w:rsidR="008D7DC5">
              <w:rPr>
                <w:noProof/>
                <w:webHidden/>
              </w:rPr>
              <w:fldChar w:fldCharType="end"/>
            </w:r>
          </w:hyperlink>
        </w:p>
        <w:p w14:paraId="08B22EE4" w14:textId="36BD6973" w:rsidR="008D7DC5" w:rsidRDefault="00B24DAC">
          <w:pPr>
            <w:pStyle w:val="TOC2"/>
            <w:tabs>
              <w:tab w:val="right" w:leader="dot" w:pos="9152"/>
            </w:tabs>
            <w:rPr>
              <w:rFonts w:eastAsiaTheme="minorEastAsia" w:cstheme="minorBidi"/>
              <w:b w:val="0"/>
              <w:bCs w:val="0"/>
              <w:noProof/>
              <w:sz w:val="24"/>
              <w:szCs w:val="24"/>
              <w:lang w:eastAsia="en-GB"/>
            </w:rPr>
          </w:pPr>
          <w:hyperlink w:anchor="_Toc161072483" w:history="1">
            <w:r w:rsidR="008D7DC5" w:rsidRPr="00515A19">
              <w:rPr>
                <w:rStyle w:val="Hyperlink"/>
                <w:rFonts w:ascii="Times New Roman" w:hAnsi="Times New Roman" w:cs="Times New Roman"/>
                <w:noProof/>
              </w:rPr>
              <w:t>3.3 Research Objectives</w:t>
            </w:r>
            <w:r w:rsidR="008D7DC5">
              <w:rPr>
                <w:noProof/>
                <w:webHidden/>
              </w:rPr>
              <w:tab/>
            </w:r>
            <w:r w:rsidR="008D7DC5">
              <w:rPr>
                <w:noProof/>
                <w:webHidden/>
              </w:rPr>
              <w:fldChar w:fldCharType="begin"/>
            </w:r>
            <w:r w:rsidR="008D7DC5">
              <w:rPr>
                <w:noProof/>
                <w:webHidden/>
              </w:rPr>
              <w:instrText xml:space="preserve"> PAGEREF _Toc161072483 \h </w:instrText>
            </w:r>
            <w:r w:rsidR="008D7DC5">
              <w:rPr>
                <w:noProof/>
                <w:webHidden/>
              </w:rPr>
            </w:r>
            <w:r w:rsidR="008D7DC5">
              <w:rPr>
                <w:noProof/>
                <w:webHidden/>
              </w:rPr>
              <w:fldChar w:fldCharType="separate"/>
            </w:r>
            <w:r w:rsidR="008D7DC5">
              <w:rPr>
                <w:noProof/>
                <w:webHidden/>
              </w:rPr>
              <w:t>28</w:t>
            </w:r>
            <w:r w:rsidR="008D7DC5">
              <w:rPr>
                <w:noProof/>
                <w:webHidden/>
              </w:rPr>
              <w:fldChar w:fldCharType="end"/>
            </w:r>
          </w:hyperlink>
        </w:p>
        <w:p w14:paraId="36BD991A" w14:textId="5F3B38D5" w:rsidR="008D7DC5" w:rsidRDefault="00B24DAC">
          <w:pPr>
            <w:pStyle w:val="TOC2"/>
            <w:tabs>
              <w:tab w:val="right" w:leader="dot" w:pos="9152"/>
            </w:tabs>
            <w:rPr>
              <w:rFonts w:eastAsiaTheme="minorEastAsia" w:cstheme="minorBidi"/>
              <w:b w:val="0"/>
              <w:bCs w:val="0"/>
              <w:noProof/>
              <w:sz w:val="24"/>
              <w:szCs w:val="24"/>
              <w:lang w:eastAsia="en-GB"/>
            </w:rPr>
          </w:pPr>
          <w:hyperlink w:anchor="_Toc161072484" w:history="1">
            <w:r w:rsidR="008D7DC5" w:rsidRPr="00515A19">
              <w:rPr>
                <w:rStyle w:val="Hyperlink"/>
                <w:rFonts w:ascii="Times New Roman" w:hAnsi="Times New Roman" w:cs="Times New Roman"/>
                <w:noProof/>
              </w:rPr>
              <w:t>3.4 Research Questions</w:t>
            </w:r>
            <w:r w:rsidR="008D7DC5">
              <w:rPr>
                <w:noProof/>
                <w:webHidden/>
              </w:rPr>
              <w:tab/>
            </w:r>
            <w:r w:rsidR="008D7DC5">
              <w:rPr>
                <w:noProof/>
                <w:webHidden/>
              </w:rPr>
              <w:fldChar w:fldCharType="begin"/>
            </w:r>
            <w:r w:rsidR="008D7DC5">
              <w:rPr>
                <w:noProof/>
                <w:webHidden/>
              </w:rPr>
              <w:instrText xml:space="preserve"> PAGEREF _Toc161072484 \h </w:instrText>
            </w:r>
            <w:r w:rsidR="008D7DC5">
              <w:rPr>
                <w:noProof/>
                <w:webHidden/>
              </w:rPr>
            </w:r>
            <w:r w:rsidR="008D7DC5">
              <w:rPr>
                <w:noProof/>
                <w:webHidden/>
              </w:rPr>
              <w:fldChar w:fldCharType="separate"/>
            </w:r>
            <w:r w:rsidR="008D7DC5">
              <w:rPr>
                <w:noProof/>
                <w:webHidden/>
              </w:rPr>
              <w:t>28</w:t>
            </w:r>
            <w:r w:rsidR="008D7DC5">
              <w:rPr>
                <w:noProof/>
                <w:webHidden/>
              </w:rPr>
              <w:fldChar w:fldCharType="end"/>
            </w:r>
          </w:hyperlink>
        </w:p>
        <w:p w14:paraId="22A73DBC" w14:textId="7FAD0F4A" w:rsidR="008D7DC5" w:rsidRDefault="00B24DAC">
          <w:pPr>
            <w:pStyle w:val="TOC2"/>
            <w:tabs>
              <w:tab w:val="right" w:leader="dot" w:pos="9152"/>
            </w:tabs>
            <w:rPr>
              <w:rFonts w:eastAsiaTheme="minorEastAsia" w:cstheme="minorBidi"/>
              <w:b w:val="0"/>
              <w:bCs w:val="0"/>
              <w:noProof/>
              <w:sz w:val="24"/>
              <w:szCs w:val="24"/>
              <w:lang w:eastAsia="en-GB"/>
            </w:rPr>
          </w:pPr>
          <w:hyperlink w:anchor="_Toc161072485" w:history="1">
            <w:r w:rsidR="008D7DC5" w:rsidRPr="00515A19">
              <w:rPr>
                <w:rStyle w:val="Hyperlink"/>
                <w:rFonts w:ascii="Times New Roman" w:hAnsi="Times New Roman" w:cs="Times New Roman"/>
                <w:noProof/>
              </w:rPr>
              <w:t>3.5 Research Design</w:t>
            </w:r>
            <w:r w:rsidR="008D7DC5">
              <w:rPr>
                <w:noProof/>
                <w:webHidden/>
              </w:rPr>
              <w:tab/>
            </w:r>
            <w:r w:rsidR="008D7DC5">
              <w:rPr>
                <w:noProof/>
                <w:webHidden/>
              </w:rPr>
              <w:fldChar w:fldCharType="begin"/>
            </w:r>
            <w:r w:rsidR="008D7DC5">
              <w:rPr>
                <w:noProof/>
                <w:webHidden/>
              </w:rPr>
              <w:instrText xml:space="preserve"> PAGEREF _Toc161072485 \h </w:instrText>
            </w:r>
            <w:r w:rsidR="008D7DC5">
              <w:rPr>
                <w:noProof/>
                <w:webHidden/>
              </w:rPr>
            </w:r>
            <w:r w:rsidR="008D7DC5">
              <w:rPr>
                <w:noProof/>
                <w:webHidden/>
              </w:rPr>
              <w:fldChar w:fldCharType="separate"/>
            </w:r>
            <w:r w:rsidR="008D7DC5">
              <w:rPr>
                <w:noProof/>
                <w:webHidden/>
              </w:rPr>
              <w:t>29</w:t>
            </w:r>
            <w:r w:rsidR="008D7DC5">
              <w:rPr>
                <w:noProof/>
                <w:webHidden/>
              </w:rPr>
              <w:fldChar w:fldCharType="end"/>
            </w:r>
          </w:hyperlink>
        </w:p>
        <w:p w14:paraId="04F80D1F" w14:textId="41506B42" w:rsidR="008D7DC5" w:rsidRDefault="00B24DAC">
          <w:pPr>
            <w:pStyle w:val="TOC2"/>
            <w:tabs>
              <w:tab w:val="right" w:leader="dot" w:pos="9152"/>
            </w:tabs>
            <w:rPr>
              <w:rFonts w:eastAsiaTheme="minorEastAsia" w:cstheme="minorBidi"/>
              <w:b w:val="0"/>
              <w:bCs w:val="0"/>
              <w:noProof/>
              <w:sz w:val="24"/>
              <w:szCs w:val="24"/>
              <w:lang w:eastAsia="en-GB"/>
            </w:rPr>
          </w:pPr>
          <w:hyperlink w:anchor="_Toc161072486" w:history="1">
            <w:r w:rsidR="008D7DC5" w:rsidRPr="00515A19">
              <w:rPr>
                <w:rStyle w:val="Hyperlink"/>
                <w:rFonts w:ascii="Times New Roman" w:hAnsi="Times New Roman" w:cs="Times New Roman"/>
                <w:noProof/>
              </w:rPr>
              <w:t>3.6 Research Philosophy</w:t>
            </w:r>
            <w:r w:rsidR="008D7DC5">
              <w:rPr>
                <w:noProof/>
                <w:webHidden/>
              </w:rPr>
              <w:tab/>
            </w:r>
            <w:r w:rsidR="008D7DC5">
              <w:rPr>
                <w:noProof/>
                <w:webHidden/>
              </w:rPr>
              <w:fldChar w:fldCharType="begin"/>
            </w:r>
            <w:r w:rsidR="008D7DC5">
              <w:rPr>
                <w:noProof/>
                <w:webHidden/>
              </w:rPr>
              <w:instrText xml:space="preserve"> PAGEREF _Toc161072486 \h </w:instrText>
            </w:r>
            <w:r w:rsidR="008D7DC5">
              <w:rPr>
                <w:noProof/>
                <w:webHidden/>
              </w:rPr>
            </w:r>
            <w:r w:rsidR="008D7DC5">
              <w:rPr>
                <w:noProof/>
                <w:webHidden/>
              </w:rPr>
              <w:fldChar w:fldCharType="separate"/>
            </w:r>
            <w:r w:rsidR="008D7DC5">
              <w:rPr>
                <w:noProof/>
                <w:webHidden/>
              </w:rPr>
              <w:t>31</w:t>
            </w:r>
            <w:r w:rsidR="008D7DC5">
              <w:rPr>
                <w:noProof/>
                <w:webHidden/>
              </w:rPr>
              <w:fldChar w:fldCharType="end"/>
            </w:r>
          </w:hyperlink>
        </w:p>
        <w:p w14:paraId="3B1C1E1A" w14:textId="0802DAC0" w:rsidR="008D7DC5" w:rsidRDefault="00B24DAC">
          <w:pPr>
            <w:pStyle w:val="TOC2"/>
            <w:tabs>
              <w:tab w:val="right" w:leader="dot" w:pos="9152"/>
            </w:tabs>
            <w:rPr>
              <w:rFonts w:eastAsiaTheme="minorEastAsia" w:cstheme="minorBidi"/>
              <w:b w:val="0"/>
              <w:bCs w:val="0"/>
              <w:noProof/>
              <w:sz w:val="24"/>
              <w:szCs w:val="24"/>
              <w:lang w:eastAsia="en-GB"/>
            </w:rPr>
          </w:pPr>
          <w:hyperlink w:anchor="_Toc161072487" w:history="1">
            <w:r w:rsidR="008D7DC5" w:rsidRPr="00515A19">
              <w:rPr>
                <w:rStyle w:val="Hyperlink"/>
                <w:rFonts w:ascii="Times New Roman" w:hAnsi="Times New Roman" w:cs="Times New Roman"/>
                <w:noProof/>
              </w:rPr>
              <w:t>3.7 Research Approach</w:t>
            </w:r>
            <w:r w:rsidR="008D7DC5">
              <w:rPr>
                <w:noProof/>
                <w:webHidden/>
              </w:rPr>
              <w:tab/>
            </w:r>
            <w:r w:rsidR="008D7DC5">
              <w:rPr>
                <w:noProof/>
                <w:webHidden/>
              </w:rPr>
              <w:fldChar w:fldCharType="begin"/>
            </w:r>
            <w:r w:rsidR="008D7DC5">
              <w:rPr>
                <w:noProof/>
                <w:webHidden/>
              </w:rPr>
              <w:instrText xml:space="preserve"> PAGEREF _Toc161072487 \h </w:instrText>
            </w:r>
            <w:r w:rsidR="008D7DC5">
              <w:rPr>
                <w:noProof/>
                <w:webHidden/>
              </w:rPr>
            </w:r>
            <w:r w:rsidR="008D7DC5">
              <w:rPr>
                <w:noProof/>
                <w:webHidden/>
              </w:rPr>
              <w:fldChar w:fldCharType="separate"/>
            </w:r>
            <w:r w:rsidR="008D7DC5">
              <w:rPr>
                <w:noProof/>
                <w:webHidden/>
              </w:rPr>
              <w:t>32</w:t>
            </w:r>
            <w:r w:rsidR="008D7DC5">
              <w:rPr>
                <w:noProof/>
                <w:webHidden/>
              </w:rPr>
              <w:fldChar w:fldCharType="end"/>
            </w:r>
          </w:hyperlink>
        </w:p>
        <w:p w14:paraId="40BB9BFE" w14:textId="43072E31" w:rsidR="008D7DC5" w:rsidRDefault="00B24DAC">
          <w:pPr>
            <w:pStyle w:val="TOC2"/>
            <w:tabs>
              <w:tab w:val="right" w:leader="dot" w:pos="9152"/>
            </w:tabs>
            <w:rPr>
              <w:rFonts w:eastAsiaTheme="minorEastAsia" w:cstheme="minorBidi"/>
              <w:b w:val="0"/>
              <w:bCs w:val="0"/>
              <w:noProof/>
              <w:sz w:val="24"/>
              <w:szCs w:val="24"/>
              <w:lang w:eastAsia="en-GB"/>
            </w:rPr>
          </w:pPr>
          <w:hyperlink w:anchor="_Toc161072488" w:history="1">
            <w:r w:rsidR="008D7DC5" w:rsidRPr="00515A19">
              <w:rPr>
                <w:rStyle w:val="Hyperlink"/>
                <w:rFonts w:ascii="Times New Roman" w:hAnsi="Times New Roman" w:cs="Times New Roman"/>
                <w:noProof/>
              </w:rPr>
              <w:t>3.8 Research Strategies</w:t>
            </w:r>
            <w:r w:rsidR="008D7DC5">
              <w:rPr>
                <w:noProof/>
                <w:webHidden/>
              </w:rPr>
              <w:tab/>
            </w:r>
            <w:r w:rsidR="008D7DC5">
              <w:rPr>
                <w:noProof/>
                <w:webHidden/>
              </w:rPr>
              <w:fldChar w:fldCharType="begin"/>
            </w:r>
            <w:r w:rsidR="008D7DC5">
              <w:rPr>
                <w:noProof/>
                <w:webHidden/>
              </w:rPr>
              <w:instrText xml:space="preserve"> PAGEREF _Toc161072488 \h </w:instrText>
            </w:r>
            <w:r w:rsidR="008D7DC5">
              <w:rPr>
                <w:noProof/>
                <w:webHidden/>
              </w:rPr>
            </w:r>
            <w:r w:rsidR="008D7DC5">
              <w:rPr>
                <w:noProof/>
                <w:webHidden/>
              </w:rPr>
              <w:fldChar w:fldCharType="separate"/>
            </w:r>
            <w:r w:rsidR="008D7DC5">
              <w:rPr>
                <w:noProof/>
                <w:webHidden/>
              </w:rPr>
              <w:t>34</w:t>
            </w:r>
            <w:r w:rsidR="008D7DC5">
              <w:rPr>
                <w:noProof/>
                <w:webHidden/>
              </w:rPr>
              <w:fldChar w:fldCharType="end"/>
            </w:r>
          </w:hyperlink>
        </w:p>
        <w:p w14:paraId="785C433A" w14:textId="647846EF" w:rsidR="008D7DC5" w:rsidRDefault="00B24DAC">
          <w:pPr>
            <w:pStyle w:val="TOC3"/>
            <w:tabs>
              <w:tab w:val="right" w:leader="dot" w:pos="9152"/>
            </w:tabs>
            <w:rPr>
              <w:rFonts w:eastAsiaTheme="minorEastAsia" w:cstheme="minorBidi"/>
              <w:noProof/>
              <w:sz w:val="24"/>
              <w:szCs w:val="24"/>
              <w:lang w:eastAsia="en-GB"/>
            </w:rPr>
          </w:pPr>
          <w:hyperlink w:anchor="_Toc161072489" w:history="1">
            <w:r w:rsidR="008D7DC5" w:rsidRPr="00515A19">
              <w:rPr>
                <w:rStyle w:val="Hyperlink"/>
                <w:rFonts w:ascii="Times New Roman" w:hAnsi="Times New Roman" w:cs="Times New Roman"/>
                <w:b/>
                <w:bCs/>
                <w:noProof/>
              </w:rPr>
              <w:t>3.8.1 Action Research</w:t>
            </w:r>
            <w:r w:rsidR="008D7DC5">
              <w:rPr>
                <w:noProof/>
                <w:webHidden/>
              </w:rPr>
              <w:tab/>
            </w:r>
            <w:r w:rsidR="008D7DC5">
              <w:rPr>
                <w:noProof/>
                <w:webHidden/>
              </w:rPr>
              <w:fldChar w:fldCharType="begin"/>
            </w:r>
            <w:r w:rsidR="008D7DC5">
              <w:rPr>
                <w:noProof/>
                <w:webHidden/>
              </w:rPr>
              <w:instrText xml:space="preserve"> PAGEREF _Toc161072489 \h </w:instrText>
            </w:r>
            <w:r w:rsidR="008D7DC5">
              <w:rPr>
                <w:noProof/>
                <w:webHidden/>
              </w:rPr>
            </w:r>
            <w:r w:rsidR="008D7DC5">
              <w:rPr>
                <w:noProof/>
                <w:webHidden/>
              </w:rPr>
              <w:fldChar w:fldCharType="separate"/>
            </w:r>
            <w:r w:rsidR="008D7DC5">
              <w:rPr>
                <w:noProof/>
                <w:webHidden/>
              </w:rPr>
              <w:t>34</w:t>
            </w:r>
            <w:r w:rsidR="008D7DC5">
              <w:rPr>
                <w:noProof/>
                <w:webHidden/>
              </w:rPr>
              <w:fldChar w:fldCharType="end"/>
            </w:r>
          </w:hyperlink>
        </w:p>
        <w:p w14:paraId="068BEDC0" w14:textId="3557422A" w:rsidR="008D7DC5" w:rsidRDefault="00B24DAC">
          <w:pPr>
            <w:pStyle w:val="TOC3"/>
            <w:tabs>
              <w:tab w:val="right" w:leader="dot" w:pos="9152"/>
            </w:tabs>
            <w:rPr>
              <w:rFonts w:eastAsiaTheme="minorEastAsia" w:cstheme="minorBidi"/>
              <w:noProof/>
              <w:sz w:val="24"/>
              <w:szCs w:val="24"/>
              <w:lang w:eastAsia="en-GB"/>
            </w:rPr>
          </w:pPr>
          <w:hyperlink w:anchor="_Toc161072490" w:history="1">
            <w:r w:rsidR="008D7DC5" w:rsidRPr="00515A19">
              <w:rPr>
                <w:rStyle w:val="Hyperlink"/>
                <w:rFonts w:ascii="Times New Roman" w:hAnsi="Times New Roman" w:cs="Times New Roman"/>
                <w:b/>
                <w:bCs/>
                <w:noProof/>
              </w:rPr>
              <w:t>3.8.2 Grounded Theory</w:t>
            </w:r>
            <w:r w:rsidR="008D7DC5">
              <w:rPr>
                <w:noProof/>
                <w:webHidden/>
              </w:rPr>
              <w:tab/>
            </w:r>
            <w:r w:rsidR="008D7DC5">
              <w:rPr>
                <w:noProof/>
                <w:webHidden/>
              </w:rPr>
              <w:fldChar w:fldCharType="begin"/>
            </w:r>
            <w:r w:rsidR="008D7DC5">
              <w:rPr>
                <w:noProof/>
                <w:webHidden/>
              </w:rPr>
              <w:instrText xml:space="preserve"> PAGEREF _Toc161072490 \h </w:instrText>
            </w:r>
            <w:r w:rsidR="008D7DC5">
              <w:rPr>
                <w:noProof/>
                <w:webHidden/>
              </w:rPr>
            </w:r>
            <w:r w:rsidR="008D7DC5">
              <w:rPr>
                <w:noProof/>
                <w:webHidden/>
              </w:rPr>
              <w:fldChar w:fldCharType="separate"/>
            </w:r>
            <w:r w:rsidR="008D7DC5">
              <w:rPr>
                <w:noProof/>
                <w:webHidden/>
              </w:rPr>
              <w:t>35</w:t>
            </w:r>
            <w:r w:rsidR="008D7DC5">
              <w:rPr>
                <w:noProof/>
                <w:webHidden/>
              </w:rPr>
              <w:fldChar w:fldCharType="end"/>
            </w:r>
          </w:hyperlink>
        </w:p>
        <w:p w14:paraId="412CA4F5" w14:textId="1A04FE49" w:rsidR="008D7DC5" w:rsidRDefault="00B24DAC">
          <w:pPr>
            <w:pStyle w:val="TOC2"/>
            <w:tabs>
              <w:tab w:val="right" w:leader="dot" w:pos="9152"/>
            </w:tabs>
            <w:rPr>
              <w:rFonts w:eastAsiaTheme="minorEastAsia" w:cstheme="minorBidi"/>
              <w:b w:val="0"/>
              <w:bCs w:val="0"/>
              <w:noProof/>
              <w:sz w:val="24"/>
              <w:szCs w:val="24"/>
              <w:lang w:eastAsia="en-GB"/>
            </w:rPr>
          </w:pPr>
          <w:hyperlink w:anchor="_Toc161072491" w:history="1">
            <w:r w:rsidR="008D7DC5" w:rsidRPr="00515A19">
              <w:rPr>
                <w:rStyle w:val="Hyperlink"/>
                <w:rFonts w:ascii="Times New Roman" w:hAnsi="Times New Roman" w:cs="Times New Roman"/>
                <w:noProof/>
              </w:rPr>
              <w:t>3.9 Research Methodology Comparisons</w:t>
            </w:r>
            <w:r w:rsidR="008D7DC5">
              <w:rPr>
                <w:noProof/>
                <w:webHidden/>
              </w:rPr>
              <w:tab/>
            </w:r>
            <w:r w:rsidR="008D7DC5">
              <w:rPr>
                <w:noProof/>
                <w:webHidden/>
              </w:rPr>
              <w:fldChar w:fldCharType="begin"/>
            </w:r>
            <w:r w:rsidR="008D7DC5">
              <w:rPr>
                <w:noProof/>
                <w:webHidden/>
              </w:rPr>
              <w:instrText xml:space="preserve"> PAGEREF _Toc161072491 \h </w:instrText>
            </w:r>
            <w:r w:rsidR="008D7DC5">
              <w:rPr>
                <w:noProof/>
                <w:webHidden/>
              </w:rPr>
            </w:r>
            <w:r w:rsidR="008D7DC5">
              <w:rPr>
                <w:noProof/>
                <w:webHidden/>
              </w:rPr>
              <w:fldChar w:fldCharType="separate"/>
            </w:r>
            <w:r w:rsidR="008D7DC5">
              <w:rPr>
                <w:noProof/>
                <w:webHidden/>
              </w:rPr>
              <w:t>35</w:t>
            </w:r>
            <w:r w:rsidR="008D7DC5">
              <w:rPr>
                <w:noProof/>
                <w:webHidden/>
              </w:rPr>
              <w:fldChar w:fldCharType="end"/>
            </w:r>
          </w:hyperlink>
        </w:p>
        <w:p w14:paraId="68C12C69" w14:textId="01530D8D" w:rsidR="008D7DC5" w:rsidRDefault="00B24DAC">
          <w:pPr>
            <w:pStyle w:val="TOC2"/>
            <w:tabs>
              <w:tab w:val="right" w:leader="dot" w:pos="9152"/>
            </w:tabs>
            <w:rPr>
              <w:rFonts w:eastAsiaTheme="minorEastAsia" w:cstheme="minorBidi"/>
              <w:b w:val="0"/>
              <w:bCs w:val="0"/>
              <w:noProof/>
              <w:sz w:val="24"/>
              <w:szCs w:val="24"/>
              <w:lang w:eastAsia="en-GB"/>
            </w:rPr>
          </w:pPr>
          <w:hyperlink w:anchor="_Toc161072492" w:history="1">
            <w:r w:rsidR="008D7DC5" w:rsidRPr="00515A19">
              <w:rPr>
                <w:rStyle w:val="Hyperlink"/>
                <w:rFonts w:ascii="Times New Roman" w:hAnsi="Times New Roman" w:cs="Times New Roman"/>
                <w:noProof/>
              </w:rPr>
              <w:t>3.10 Chosen Research Methodology</w:t>
            </w:r>
            <w:r w:rsidR="008D7DC5">
              <w:rPr>
                <w:noProof/>
                <w:webHidden/>
              </w:rPr>
              <w:tab/>
            </w:r>
            <w:r w:rsidR="008D7DC5">
              <w:rPr>
                <w:noProof/>
                <w:webHidden/>
              </w:rPr>
              <w:fldChar w:fldCharType="begin"/>
            </w:r>
            <w:r w:rsidR="008D7DC5">
              <w:rPr>
                <w:noProof/>
                <w:webHidden/>
              </w:rPr>
              <w:instrText xml:space="preserve"> PAGEREF _Toc161072492 \h </w:instrText>
            </w:r>
            <w:r w:rsidR="008D7DC5">
              <w:rPr>
                <w:noProof/>
                <w:webHidden/>
              </w:rPr>
            </w:r>
            <w:r w:rsidR="008D7DC5">
              <w:rPr>
                <w:noProof/>
                <w:webHidden/>
              </w:rPr>
              <w:fldChar w:fldCharType="separate"/>
            </w:r>
            <w:r w:rsidR="008D7DC5">
              <w:rPr>
                <w:noProof/>
                <w:webHidden/>
              </w:rPr>
              <w:t>36</w:t>
            </w:r>
            <w:r w:rsidR="008D7DC5">
              <w:rPr>
                <w:noProof/>
                <w:webHidden/>
              </w:rPr>
              <w:fldChar w:fldCharType="end"/>
            </w:r>
          </w:hyperlink>
        </w:p>
        <w:p w14:paraId="55D19714" w14:textId="3D8E0216" w:rsidR="008D7DC5" w:rsidRDefault="00B24DAC">
          <w:pPr>
            <w:pStyle w:val="TOC2"/>
            <w:tabs>
              <w:tab w:val="right" w:leader="dot" w:pos="9152"/>
            </w:tabs>
            <w:rPr>
              <w:rFonts w:eastAsiaTheme="minorEastAsia" w:cstheme="minorBidi"/>
              <w:b w:val="0"/>
              <w:bCs w:val="0"/>
              <w:noProof/>
              <w:sz w:val="24"/>
              <w:szCs w:val="24"/>
              <w:lang w:eastAsia="en-GB"/>
            </w:rPr>
          </w:pPr>
          <w:hyperlink w:anchor="_Toc161072493" w:history="1">
            <w:r w:rsidR="008D7DC5" w:rsidRPr="00515A19">
              <w:rPr>
                <w:rStyle w:val="Hyperlink"/>
                <w:rFonts w:ascii="Times New Roman" w:hAnsi="Times New Roman" w:cs="Times New Roman"/>
                <w:noProof/>
              </w:rPr>
              <w:t>3.11 Participation Selection</w:t>
            </w:r>
            <w:r w:rsidR="008D7DC5">
              <w:rPr>
                <w:noProof/>
                <w:webHidden/>
              </w:rPr>
              <w:tab/>
            </w:r>
            <w:r w:rsidR="008D7DC5">
              <w:rPr>
                <w:noProof/>
                <w:webHidden/>
              </w:rPr>
              <w:fldChar w:fldCharType="begin"/>
            </w:r>
            <w:r w:rsidR="008D7DC5">
              <w:rPr>
                <w:noProof/>
                <w:webHidden/>
              </w:rPr>
              <w:instrText xml:space="preserve"> PAGEREF _Toc161072493 \h </w:instrText>
            </w:r>
            <w:r w:rsidR="008D7DC5">
              <w:rPr>
                <w:noProof/>
                <w:webHidden/>
              </w:rPr>
            </w:r>
            <w:r w:rsidR="008D7DC5">
              <w:rPr>
                <w:noProof/>
                <w:webHidden/>
              </w:rPr>
              <w:fldChar w:fldCharType="separate"/>
            </w:r>
            <w:r w:rsidR="008D7DC5">
              <w:rPr>
                <w:noProof/>
                <w:webHidden/>
              </w:rPr>
              <w:t>38</w:t>
            </w:r>
            <w:r w:rsidR="008D7DC5">
              <w:rPr>
                <w:noProof/>
                <w:webHidden/>
              </w:rPr>
              <w:fldChar w:fldCharType="end"/>
            </w:r>
          </w:hyperlink>
        </w:p>
        <w:p w14:paraId="649DB96C" w14:textId="6C5A957F" w:rsidR="008D7DC5" w:rsidRDefault="00B24DAC">
          <w:pPr>
            <w:pStyle w:val="TOC2"/>
            <w:tabs>
              <w:tab w:val="right" w:leader="dot" w:pos="9152"/>
            </w:tabs>
            <w:rPr>
              <w:rFonts w:eastAsiaTheme="minorEastAsia" w:cstheme="minorBidi"/>
              <w:b w:val="0"/>
              <w:bCs w:val="0"/>
              <w:noProof/>
              <w:sz w:val="24"/>
              <w:szCs w:val="24"/>
              <w:lang w:eastAsia="en-GB"/>
            </w:rPr>
          </w:pPr>
          <w:hyperlink w:anchor="_Toc161072494" w:history="1">
            <w:r w:rsidR="008D7DC5" w:rsidRPr="00515A19">
              <w:rPr>
                <w:rStyle w:val="Hyperlink"/>
                <w:rFonts w:ascii="Times New Roman" w:hAnsi="Times New Roman" w:cs="Times New Roman"/>
                <w:noProof/>
              </w:rPr>
              <w:t>3.12 Ethical Considerations</w:t>
            </w:r>
            <w:r w:rsidR="008D7DC5">
              <w:rPr>
                <w:noProof/>
                <w:webHidden/>
              </w:rPr>
              <w:tab/>
            </w:r>
            <w:r w:rsidR="008D7DC5">
              <w:rPr>
                <w:noProof/>
                <w:webHidden/>
              </w:rPr>
              <w:fldChar w:fldCharType="begin"/>
            </w:r>
            <w:r w:rsidR="008D7DC5">
              <w:rPr>
                <w:noProof/>
                <w:webHidden/>
              </w:rPr>
              <w:instrText xml:space="preserve"> PAGEREF _Toc161072494 \h </w:instrText>
            </w:r>
            <w:r w:rsidR="008D7DC5">
              <w:rPr>
                <w:noProof/>
                <w:webHidden/>
              </w:rPr>
            </w:r>
            <w:r w:rsidR="008D7DC5">
              <w:rPr>
                <w:noProof/>
                <w:webHidden/>
              </w:rPr>
              <w:fldChar w:fldCharType="separate"/>
            </w:r>
            <w:r w:rsidR="008D7DC5">
              <w:rPr>
                <w:noProof/>
                <w:webHidden/>
              </w:rPr>
              <w:t>38</w:t>
            </w:r>
            <w:r w:rsidR="008D7DC5">
              <w:rPr>
                <w:noProof/>
                <w:webHidden/>
              </w:rPr>
              <w:fldChar w:fldCharType="end"/>
            </w:r>
          </w:hyperlink>
        </w:p>
        <w:p w14:paraId="11DF584D" w14:textId="633E858A" w:rsidR="008D7DC5" w:rsidRDefault="00B24DAC">
          <w:pPr>
            <w:pStyle w:val="TOC2"/>
            <w:tabs>
              <w:tab w:val="right" w:leader="dot" w:pos="9152"/>
            </w:tabs>
            <w:rPr>
              <w:rFonts w:eastAsiaTheme="minorEastAsia" w:cstheme="minorBidi"/>
              <w:b w:val="0"/>
              <w:bCs w:val="0"/>
              <w:noProof/>
              <w:sz w:val="24"/>
              <w:szCs w:val="24"/>
              <w:lang w:eastAsia="en-GB"/>
            </w:rPr>
          </w:pPr>
          <w:hyperlink w:anchor="_Toc161072495" w:history="1">
            <w:r w:rsidR="008D7DC5" w:rsidRPr="00515A19">
              <w:rPr>
                <w:rStyle w:val="Hyperlink"/>
                <w:rFonts w:ascii="Times New Roman" w:hAnsi="Times New Roman" w:cs="Times New Roman"/>
                <w:noProof/>
              </w:rPr>
              <w:t>3.13 Reliability and Validity of Research</w:t>
            </w:r>
            <w:r w:rsidR="008D7DC5">
              <w:rPr>
                <w:noProof/>
                <w:webHidden/>
              </w:rPr>
              <w:tab/>
            </w:r>
            <w:r w:rsidR="008D7DC5">
              <w:rPr>
                <w:noProof/>
                <w:webHidden/>
              </w:rPr>
              <w:fldChar w:fldCharType="begin"/>
            </w:r>
            <w:r w:rsidR="008D7DC5">
              <w:rPr>
                <w:noProof/>
                <w:webHidden/>
              </w:rPr>
              <w:instrText xml:space="preserve"> PAGEREF _Toc161072495 \h </w:instrText>
            </w:r>
            <w:r w:rsidR="008D7DC5">
              <w:rPr>
                <w:noProof/>
                <w:webHidden/>
              </w:rPr>
            </w:r>
            <w:r w:rsidR="008D7DC5">
              <w:rPr>
                <w:noProof/>
                <w:webHidden/>
              </w:rPr>
              <w:fldChar w:fldCharType="separate"/>
            </w:r>
            <w:r w:rsidR="008D7DC5">
              <w:rPr>
                <w:noProof/>
                <w:webHidden/>
              </w:rPr>
              <w:t>39</w:t>
            </w:r>
            <w:r w:rsidR="008D7DC5">
              <w:rPr>
                <w:noProof/>
                <w:webHidden/>
              </w:rPr>
              <w:fldChar w:fldCharType="end"/>
            </w:r>
          </w:hyperlink>
        </w:p>
        <w:p w14:paraId="404B434F" w14:textId="654DF777" w:rsidR="008D7DC5" w:rsidRDefault="00B24DAC">
          <w:pPr>
            <w:pStyle w:val="TOC2"/>
            <w:tabs>
              <w:tab w:val="right" w:leader="dot" w:pos="9152"/>
            </w:tabs>
            <w:rPr>
              <w:rFonts w:eastAsiaTheme="minorEastAsia" w:cstheme="minorBidi"/>
              <w:b w:val="0"/>
              <w:bCs w:val="0"/>
              <w:noProof/>
              <w:sz w:val="24"/>
              <w:szCs w:val="24"/>
              <w:lang w:eastAsia="en-GB"/>
            </w:rPr>
          </w:pPr>
          <w:hyperlink w:anchor="_Toc161072496" w:history="1">
            <w:r w:rsidR="008D7DC5" w:rsidRPr="00515A19">
              <w:rPr>
                <w:rStyle w:val="Hyperlink"/>
                <w:rFonts w:ascii="Times New Roman" w:hAnsi="Times New Roman" w:cs="Times New Roman"/>
                <w:noProof/>
              </w:rPr>
              <w:t>3.14 Chapter Summary of Research Methodology</w:t>
            </w:r>
            <w:r w:rsidR="008D7DC5">
              <w:rPr>
                <w:noProof/>
                <w:webHidden/>
              </w:rPr>
              <w:tab/>
            </w:r>
            <w:r w:rsidR="008D7DC5">
              <w:rPr>
                <w:noProof/>
                <w:webHidden/>
              </w:rPr>
              <w:fldChar w:fldCharType="begin"/>
            </w:r>
            <w:r w:rsidR="008D7DC5">
              <w:rPr>
                <w:noProof/>
                <w:webHidden/>
              </w:rPr>
              <w:instrText xml:space="preserve"> PAGEREF _Toc161072496 \h </w:instrText>
            </w:r>
            <w:r w:rsidR="008D7DC5">
              <w:rPr>
                <w:noProof/>
                <w:webHidden/>
              </w:rPr>
            </w:r>
            <w:r w:rsidR="008D7DC5">
              <w:rPr>
                <w:noProof/>
                <w:webHidden/>
              </w:rPr>
              <w:fldChar w:fldCharType="separate"/>
            </w:r>
            <w:r w:rsidR="008D7DC5">
              <w:rPr>
                <w:noProof/>
                <w:webHidden/>
              </w:rPr>
              <w:t>40</w:t>
            </w:r>
            <w:r w:rsidR="008D7DC5">
              <w:rPr>
                <w:noProof/>
                <w:webHidden/>
              </w:rPr>
              <w:fldChar w:fldCharType="end"/>
            </w:r>
          </w:hyperlink>
        </w:p>
        <w:p w14:paraId="22621687" w14:textId="3B435BEB" w:rsidR="008D7DC5" w:rsidRDefault="00B24DAC">
          <w:pPr>
            <w:pStyle w:val="TOC1"/>
            <w:tabs>
              <w:tab w:val="right" w:leader="dot" w:pos="9152"/>
            </w:tabs>
            <w:rPr>
              <w:rFonts w:eastAsiaTheme="minorEastAsia" w:cstheme="minorBidi"/>
              <w:b w:val="0"/>
              <w:bCs w:val="0"/>
              <w:i w:val="0"/>
              <w:iCs w:val="0"/>
              <w:noProof/>
              <w:lang w:eastAsia="en-GB"/>
            </w:rPr>
          </w:pPr>
          <w:hyperlink w:anchor="_Toc161072497" w:history="1">
            <w:r w:rsidR="008D7DC5" w:rsidRPr="00515A19">
              <w:rPr>
                <w:rStyle w:val="Hyperlink"/>
                <w:rFonts w:ascii="Times New Roman" w:hAnsi="Times New Roman" w:cs="Times New Roman"/>
                <w:noProof/>
              </w:rPr>
              <w:t>Chapter 4: Results and Analysis</w:t>
            </w:r>
            <w:r w:rsidR="008D7DC5">
              <w:rPr>
                <w:noProof/>
                <w:webHidden/>
              </w:rPr>
              <w:tab/>
            </w:r>
            <w:r w:rsidR="008D7DC5">
              <w:rPr>
                <w:noProof/>
                <w:webHidden/>
              </w:rPr>
              <w:fldChar w:fldCharType="begin"/>
            </w:r>
            <w:r w:rsidR="008D7DC5">
              <w:rPr>
                <w:noProof/>
                <w:webHidden/>
              </w:rPr>
              <w:instrText xml:space="preserve"> PAGEREF _Toc161072497 \h </w:instrText>
            </w:r>
            <w:r w:rsidR="008D7DC5">
              <w:rPr>
                <w:noProof/>
                <w:webHidden/>
              </w:rPr>
            </w:r>
            <w:r w:rsidR="008D7DC5">
              <w:rPr>
                <w:noProof/>
                <w:webHidden/>
              </w:rPr>
              <w:fldChar w:fldCharType="separate"/>
            </w:r>
            <w:r w:rsidR="008D7DC5">
              <w:rPr>
                <w:noProof/>
                <w:webHidden/>
              </w:rPr>
              <w:t>41</w:t>
            </w:r>
            <w:r w:rsidR="008D7DC5">
              <w:rPr>
                <w:noProof/>
                <w:webHidden/>
              </w:rPr>
              <w:fldChar w:fldCharType="end"/>
            </w:r>
          </w:hyperlink>
        </w:p>
        <w:p w14:paraId="2806F0F1" w14:textId="3A1269CB" w:rsidR="008D7DC5" w:rsidRDefault="00B24DAC">
          <w:pPr>
            <w:pStyle w:val="TOC2"/>
            <w:tabs>
              <w:tab w:val="right" w:leader="dot" w:pos="9152"/>
            </w:tabs>
            <w:rPr>
              <w:rFonts w:eastAsiaTheme="minorEastAsia" w:cstheme="minorBidi"/>
              <w:b w:val="0"/>
              <w:bCs w:val="0"/>
              <w:noProof/>
              <w:sz w:val="24"/>
              <w:szCs w:val="24"/>
              <w:lang w:eastAsia="en-GB"/>
            </w:rPr>
          </w:pPr>
          <w:hyperlink w:anchor="_Toc161072498" w:history="1">
            <w:r w:rsidR="008D7DC5" w:rsidRPr="00515A19">
              <w:rPr>
                <w:rStyle w:val="Hyperlink"/>
                <w:rFonts w:ascii="Times New Roman" w:hAnsi="Times New Roman" w:cs="Times New Roman"/>
                <w:noProof/>
              </w:rPr>
              <w:t>4.1 Thematic Analysis of Semi-Structured Interviews</w:t>
            </w:r>
            <w:r w:rsidR="008D7DC5">
              <w:rPr>
                <w:noProof/>
                <w:webHidden/>
              </w:rPr>
              <w:tab/>
            </w:r>
            <w:r w:rsidR="008D7DC5">
              <w:rPr>
                <w:noProof/>
                <w:webHidden/>
              </w:rPr>
              <w:fldChar w:fldCharType="begin"/>
            </w:r>
            <w:r w:rsidR="008D7DC5">
              <w:rPr>
                <w:noProof/>
                <w:webHidden/>
              </w:rPr>
              <w:instrText xml:space="preserve"> PAGEREF _Toc161072498 \h </w:instrText>
            </w:r>
            <w:r w:rsidR="008D7DC5">
              <w:rPr>
                <w:noProof/>
                <w:webHidden/>
              </w:rPr>
            </w:r>
            <w:r w:rsidR="008D7DC5">
              <w:rPr>
                <w:noProof/>
                <w:webHidden/>
              </w:rPr>
              <w:fldChar w:fldCharType="separate"/>
            </w:r>
            <w:r w:rsidR="008D7DC5">
              <w:rPr>
                <w:noProof/>
                <w:webHidden/>
              </w:rPr>
              <w:t>41</w:t>
            </w:r>
            <w:r w:rsidR="008D7DC5">
              <w:rPr>
                <w:noProof/>
                <w:webHidden/>
              </w:rPr>
              <w:fldChar w:fldCharType="end"/>
            </w:r>
          </w:hyperlink>
        </w:p>
        <w:p w14:paraId="2D56145C" w14:textId="251B32A2" w:rsidR="008D7DC5" w:rsidRDefault="00B24DAC">
          <w:pPr>
            <w:pStyle w:val="TOC2"/>
            <w:tabs>
              <w:tab w:val="left" w:pos="960"/>
              <w:tab w:val="right" w:leader="dot" w:pos="9152"/>
            </w:tabs>
            <w:rPr>
              <w:rFonts w:eastAsiaTheme="minorEastAsia" w:cstheme="minorBidi"/>
              <w:b w:val="0"/>
              <w:bCs w:val="0"/>
              <w:noProof/>
              <w:sz w:val="24"/>
              <w:szCs w:val="24"/>
              <w:lang w:eastAsia="en-GB"/>
            </w:rPr>
          </w:pPr>
          <w:hyperlink w:anchor="_Toc161072499" w:history="1">
            <w:r w:rsidR="008D7DC5" w:rsidRPr="00515A19">
              <w:rPr>
                <w:rStyle w:val="Hyperlink"/>
                <w:rFonts w:ascii="Times New Roman" w:hAnsi="Times New Roman" w:cs="Times New Roman"/>
                <w:noProof/>
              </w:rPr>
              <w:t>4.2</w:t>
            </w:r>
            <w:r w:rsidR="008D7DC5">
              <w:rPr>
                <w:rFonts w:eastAsiaTheme="minorEastAsia" w:cstheme="minorBidi"/>
                <w:b w:val="0"/>
                <w:bCs w:val="0"/>
                <w:noProof/>
                <w:sz w:val="24"/>
                <w:szCs w:val="24"/>
                <w:lang w:eastAsia="en-GB"/>
              </w:rPr>
              <w:tab/>
            </w:r>
            <w:r w:rsidR="008D7DC5" w:rsidRPr="00515A19">
              <w:rPr>
                <w:rStyle w:val="Hyperlink"/>
                <w:rFonts w:ascii="Times New Roman" w:hAnsi="Times New Roman" w:cs="Times New Roman"/>
                <w:noProof/>
              </w:rPr>
              <w:t>Interview Findings</w:t>
            </w:r>
            <w:r w:rsidR="008D7DC5">
              <w:rPr>
                <w:noProof/>
                <w:webHidden/>
              </w:rPr>
              <w:tab/>
            </w:r>
            <w:r w:rsidR="008D7DC5">
              <w:rPr>
                <w:noProof/>
                <w:webHidden/>
              </w:rPr>
              <w:fldChar w:fldCharType="begin"/>
            </w:r>
            <w:r w:rsidR="008D7DC5">
              <w:rPr>
                <w:noProof/>
                <w:webHidden/>
              </w:rPr>
              <w:instrText xml:space="preserve"> PAGEREF _Toc161072499 \h </w:instrText>
            </w:r>
            <w:r w:rsidR="008D7DC5">
              <w:rPr>
                <w:noProof/>
                <w:webHidden/>
              </w:rPr>
            </w:r>
            <w:r w:rsidR="008D7DC5">
              <w:rPr>
                <w:noProof/>
                <w:webHidden/>
              </w:rPr>
              <w:fldChar w:fldCharType="separate"/>
            </w:r>
            <w:r w:rsidR="008D7DC5">
              <w:rPr>
                <w:noProof/>
                <w:webHidden/>
              </w:rPr>
              <w:t>42</w:t>
            </w:r>
            <w:r w:rsidR="008D7DC5">
              <w:rPr>
                <w:noProof/>
                <w:webHidden/>
              </w:rPr>
              <w:fldChar w:fldCharType="end"/>
            </w:r>
          </w:hyperlink>
        </w:p>
        <w:p w14:paraId="5A57D9D9" w14:textId="6F36C385" w:rsidR="008D7DC5" w:rsidRDefault="00B24DAC">
          <w:pPr>
            <w:pStyle w:val="TOC3"/>
            <w:tabs>
              <w:tab w:val="right" w:leader="dot" w:pos="9152"/>
            </w:tabs>
            <w:rPr>
              <w:rFonts w:eastAsiaTheme="minorEastAsia" w:cstheme="minorBidi"/>
              <w:noProof/>
              <w:sz w:val="24"/>
              <w:szCs w:val="24"/>
              <w:lang w:eastAsia="en-GB"/>
            </w:rPr>
          </w:pPr>
          <w:hyperlink w:anchor="_Toc161072500" w:history="1">
            <w:r w:rsidR="008D7DC5" w:rsidRPr="00515A19">
              <w:rPr>
                <w:rStyle w:val="Hyperlink"/>
                <w:rFonts w:ascii="Times New Roman" w:hAnsi="Times New Roman" w:cs="Times New Roman"/>
                <w:b/>
                <w:bCs/>
                <w:noProof/>
              </w:rPr>
              <w:t>4.2.1 Theme One: Existence of Succession Planning within the organisation</w:t>
            </w:r>
            <w:r w:rsidR="008D7DC5">
              <w:rPr>
                <w:noProof/>
                <w:webHidden/>
              </w:rPr>
              <w:tab/>
            </w:r>
            <w:r w:rsidR="008D7DC5">
              <w:rPr>
                <w:noProof/>
                <w:webHidden/>
              </w:rPr>
              <w:fldChar w:fldCharType="begin"/>
            </w:r>
            <w:r w:rsidR="008D7DC5">
              <w:rPr>
                <w:noProof/>
                <w:webHidden/>
              </w:rPr>
              <w:instrText xml:space="preserve"> PAGEREF _Toc161072500 \h </w:instrText>
            </w:r>
            <w:r w:rsidR="008D7DC5">
              <w:rPr>
                <w:noProof/>
                <w:webHidden/>
              </w:rPr>
            </w:r>
            <w:r w:rsidR="008D7DC5">
              <w:rPr>
                <w:noProof/>
                <w:webHidden/>
              </w:rPr>
              <w:fldChar w:fldCharType="separate"/>
            </w:r>
            <w:r w:rsidR="008D7DC5">
              <w:rPr>
                <w:noProof/>
                <w:webHidden/>
              </w:rPr>
              <w:t>42</w:t>
            </w:r>
            <w:r w:rsidR="008D7DC5">
              <w:rPr>
                <w:noProof/>
                <w:webHidden/>
              </w:rPr>
              <w:fldChar w:fldCharType="end"/>
            </w:r>
          </w:hyperlink>
        </w:p>
        <w:p w14:paraId="774D3E28" w14:textId="276B93D9" w:rsidR="008D7DC5" w:rsidRDefault="00B24DAC">
          <w:pPr>
            <w:pStyle w:val="TOC3"/>
            <w:tabs>
              <w:tab w:val="right" w:leader="dot" w:pos="9152"/>
            </w:tabs>
            <w:rPr>
              <w:rFonts w:eastAsiaTheme="minorEastAsia" w:cstheme="minorBidi"/>
              <w:noProof/>
              <w:sz w:val="24"/>
              <w:szCs w:val="24"/>
              <w:lang w:eastAsia="en-GB"/>
            </w:rPr>
          </w:pPr>
          <w:hyperlink w:anchor="_Toc161072501" w:history="1">
            <w:r w:rsidR="008D7DC5" w:rsidRPr="00515A19">
              <w:rPr>
                <w:rStyle w:val="Hyperlink"/>
                <w:rFonts w:ascii="Times New Roman" w:hAnsi="Times New Roman" w:cs="Times New Roman"/>
                <w:b/>
                <w:bCs/>
                <w:noProof/>
              </w:rPr>
              <w:t>4.2.2 Theme Two: Methods of leadership development - Link between personal development reviews and succession planning</w:t>
            </w:r>
            <w:r w:rsidR="008D7DC5">
              <w:rPr>
                <w:noProof/>
                <w:webHidden/>
              </w:rPr>
              <w:tab/>
            </w:r>
            <w:r w:rsidR="008D7DC5">
              <w:rPr>
                <w:noProof/>
                <w:webHidden/>
              </w:rPr>
              <w:fldChar w:fldCharType="begin"/>
            </w:r>
            <w:r w:rsidR="008D7DC5">
              <w:rPr>
                <w:noProof/>
                <w:webHidden/>
              </w:rPr>
              <w:instrText xml:space="preserve"> PAGEREF _Toc161072501 \h </w:instrText>
            </w:r>
            <w:r w:rsidR="008D7DC5">
              <w:rPr>
                <w:noProof/>
                <w:webHidden/>
              </w:rPr>
            </w:r>
            <w:r w:rsidR="008D7DC5">
              <w:rPr>
                <w:noProof/>
                <w:webHidden/>
              </w:rPr>
              <w:fldChar w:fldCharType="separate"/>
            </w:r>
            <w:r w:rsidR="008D7DC5">
              <w:rPr>
                <w:noProof/>
                <w:webHidden/>
              </w:rPr>
              <w:t>43</w:t>
            </w:r>
            <w:r w:rsidR="008D7DC5">
              <w:rPr>
                <w:noProof/>
                <w:webHidden/>
              </w:rPr>
              <w:fldChar w:fldCharType="end"/>
            </w:r>
          </w:hyperlink>
        </w:p>
        <w:p w14:paraId="69568D0C" w14:textId="6AA12BEC" w:rsidR="008D7DC5" w:rsidRDefault="00B24DAC">
          <w:pPr>
            <w:pStyle w:val="TOC3"/>
            <w:tabs>
              <w:tab w:val="right" w:leader="dot" w:pos="9152"/>
            </w:tabs>
            <w:rPr>
              <w:rFonts w:eastAsiaTheme="minorEastAsia" w:cstheme="minorBidi"/>
              <w:noProof/>
              <w:sz w:val="24"/>
              <w:szCs w:val="24"/>
              <w:lang w:eastAsia="en-GB"/>
            </w:rPr>
          </w:pPr>
          <w:hyperlink w:anchor="_Toc161072502" w:history="1">
            <w:r w:rsidR="008D7DC5" w:rsidRPr="00515A19">
              <w:rPr>
                <w:rStyle w:val="Hyperlink"/>
                <w:rFonts w:ascii="Times New Roman" w:hAnsi="Times New Roman" w:cs="Times New Roman"/>
                <w:b/>
                <w:bCs/>
                <w:noProof/>
              </w:rPr>
              <w:t>4.2.3 Theme Three: Leadership Development Activities</w:t>
            </w:r>
            <w:r w:rsidR="008D7DC5">
              <w:rPr>
                <w:noProof/>
                <w:webHidden/>
              </w:rPr>
              <w:tab/>
            </w:r>
            <w:r w:rsidR="008D7DC5">
              <w:rPr>
                <w:noProof/>
                <w:webHidden/>
              </w:rPr>
              <w:fldChar w:fldCharType="begin"/>
            </w:r>
            <w:r w:rsidR="008D7DC5">
              <w:rPr>
                <w:noProof/>
                <w:webHidden/>
              </w:rPr>
              <w:instrText xml:space="preserve"> PAGEREF _Toc161072502 \h </w:instrText>
            </w:r>
            <w:r w:rsidR="008D7DC5">
              <w:rPr>
                <w:noProof/>
                <w:webHidden/>
              </w:rPr>
            </w:r>
            <w:r w:rsidR="008D7DC5">
              <w:rPr>
                <w:noProof/>
                <w:webHidden/>
              </w:rPr>
              <w:fldChar w:fldCharType="separate"/>
            </w:r>
            <w:r w:rsidR="008D7DC5">
              <w:rPr>
                <w:noProof/>
                <w:webHidden/>
              </w:rPr>
              <w:t>43</w:t>
            </w:r>
            <w:r w:rsidR="008D7DC5">
              <w:rPr>
                <w:noProof/>
                <w:webHidden/>
              </w:rPr>
              <w:fldChar w:fldCharType="end"/>
            </w:r>
          </w:hyperlink>
        </w:p>
        <w:p w14:paraId="386E03C4" w14:textId="69EA8ECF" w:rsidR="008D7DC5" w:rsidRDefault="00B24DAC">
          <w:pPr>
            <w:pStyle w:val="TOC2"/>
            <w:tabs>
              <w:tab w:val="right" w:leader="dot" w:pos="9152"/>
            </w:tabs>
            <w:rPr>
              <w:rFonts w:eastAsiaTheme="minorEastAsia" w:cstheme="minorBidi"/>
              <w:b w:val="0"/>
              <w:bCs w:val="0"/>
              <w:noProof/>
              <w:sz w:val="24"/>
              <w:szCs w:val="24"/>
              <w:lang w:eastAsia="en-GB"/>
            </w:rPr>
          </w:pPr>
          <w:hyperlink w:anchor="_Toc161072503" w:history="1">
            <w:r w:rsidR="008D7DC5" w:rsidRPr="00515A19">
              <w:rPr>
                <w:rStyle w:val="Hyperlink"/>
                <w:rFonts w:ascii="Times New Roman" w:hAnsi="Times New Roman" w:cs="Times New Roman"/>
                <w:noProof/>
              </w:rPr>
              <w:t>4.3 Chapter Summary of Results and Analysis</w:t>
            </w:r>
            <w:r w:rsidR="008D7DC5">
              <w:rPr>
                <w:noProof/>
                <w:webHidden/>
              </w:rPr>
              <w:tab/>
            </w:r>
            <w:r w:rsidR="008D7DC5">
              <w:rPr>
                <w:noProof/>
                <w:webHidden/>
              </w:rPr>
              <w:fldChar w:fldCharType="begin"/>
            </w:r>
            <w:r w:rsidR="008D7DC5">
              <w:rPr>
                <w:noProof/>
                <w:webHidden/>
              </w:rPr>
              <w:instrText xml:space="preserve"> PAGEREF _Toc161072503 \h </w:instrText>
            </w:r>
            <w:r w:rsidR="008D7DC5">
              <w:rPr>
                <w:noProof/>
                <w:webHidden/>
              </w:rPr>
            </w:r>
            <w:r w:rsidR="008D7DC5">
              <w:rPr>
                <w:noProof/>
                <w:webHidden/>
              </w:rPr>
              <w:fldChar w:fldCharType="separate"/>
            </w:r>
            <w:r w:rsidR="008D7DC5">
              <w:rPr>
                <w:noProof/>
                <w:webHidden/>
              </w:rPr>
              <w:t>44</w:t>
            </w:r>
            <w:r w:rsidR="008D7DC5">
              <w:rPr>
                <w:noProof/>
                <w:webHidden/>
              </w:rPr>
              <w:fldChar w:fldCharType="end"/>
            </w:r>
          </w:hyperlink>
        </w:p>
        <w:p w14:paraId="6F933A16" w14:textId="4468DF1B" w:rsidR="008D7DC5" w:rsidRDefault="00B24DAC">
          <w:pPr>
            <w:pStyle w:val="TOC1"/>
            <w:tabs>
              <w:tab w:val="right" w:leader="dot" w:pos="9152"/>
            </w:tabs>
            <w:rPr>
              <w:rFonts w:eastAsiaTheme="minorEastAsia" w:cstheme="minorBidi"/>
              <w:b w:val="0"/>
              <w:bCs w:val="0"/>
              <w:i w:val="0"/>
              <w:iCs w:val="0"/>
              <w:noProof/>
              <w:lang w:eastAsia="en-GB"/>
            </w:rPr>
          </w:pPr>
          <w:hyperlink w:anchor="_Toc161072504" w:history="1">
            <w:r w:rsidR="008D7DC5" w:rsidRPr="00515A19">
              <w:rPr>
                <w:rStyle w:val="Hyperlink"/>
                <w:rFonts w:ascii="Times New Roman" w:hAnsi="Times New Roman" w:cs="Times New Roman"/>
                <w:noProof/>
              </w:rPr>
              <w:t>Chapter 5: Conclusion and Recommendations</w:t>
            </w:r>
            <w:r w:rsidR="008D7DC5">
              <w:rPr>
                <w:noProof/>
                <w:webHidden/>
              </w:rPr>
              <w:tab/>
            </w:r>
            <w:r w:rsidR="008D7DC5">
              <w:rPr>
                <w:noProof/>
                <w:webHidden/>
              </w:rPr>
              <w:fldChar w:fldCharType="begin"/>
            </w:r>
            <w:r w:rsidR="008D7DC5">
              <w:rPr>
                <w:noProof/>
                <w:webHidden/>
              </w:rPr>
              <w:instrText xml:space="preserve"> PAGEREF _Toc161072504 \h </w:instrText>
            </w:r>
            <w:r w:rsidR="008D7DC5">
              <w:rPr>
                <w:noProof/>
                <w:webHidden/>
              </w:rPr>
            </w:r>
            <w:r w:rsidR="008D7DC5">
              <w:rPr>
                <w:noProof/>
                <w:webHidden/>
              </w:rPr>
              <w:fldChar w:fldCharType="separate"/>
            </w:r>
            <w:r w:rsidR="008D7DC5">
              <w:rPr>
                <w:noProof/>
                <w:webHidden/>
              </w:rPr>
              <w:t>45</w:t>
            </w:r>
            <w:r w:rsidR="008D7DC5">
              <w:rPr>
                <w:noProof/>
                <w:webHidden/>
              </w:rPr>
              <w:fldChar w:fldCharType="end"/>
            </w:r>
          </w:hyperlink>
        </w:p>
        <w:p w14:paraId="7E284D8F" w14:textId="44AEF116" w:rsidR="008D7DC5" w:rsidRDefault="00B24DAC">
          <w:pPr>
            <w:pStyle w:val="TOC2"/>
            <w:tabs>
              <w:tab w:val="right" w:leader="dot" w:pos="9152"/>
            </w:tabs>
            <w:rPr>
              <w:rFonts w:eastAsiaTheme="minorEastAsia" w:cstheme="minorBidi"/>
              <w:b w:val="0"/>
              <w:bCs w:val="0"/>
              <w:noProof/>
              <w:sz w:val="24"/>
              <w:szCs w:val="24"/>
              <w:lang w:eastAsia="en-GB"/>
            </w:rPr>
          </w:pPr>
          <w:hyperlink w:anchor="_Toc161072505" w:history="1">
            <w:r w:rsidR="008D7DC5" w:rsidRPr="00515A19">
              <w:rPr>
                <w:rStyle w:val="Hyperlink"/>
                <w:rFonts w:ascii="Times New Roman" w:hAnsi="Times New Roman" w:cs="Times New Roman"/>
                <w:noProof/>
              </w:rPr>
              <w:t>5.1 Conclusion</w:t>
            </w:r>
            <w:r w:rsidR="008D7DC5">
              <w:rPr>
                <w:noProof/>
                <w:webHidden/>
              </w:rPr>
              <w:tab/>
            </w:r>
            <w:r w:rsidR="008D7DC5">
              <w:rPr>
                <w:noProof/>
                <w:webHidden/>
              </w:rPr>
              <w:fldChar w:fldCharType="begin"/>
            </w:r>
            <w:r w:rsidR="008D7DC5">
              <w:rPr>
                <w:noProof/>
                <w:webHidden/>
              </w:rPr>
              <w:instrText xml:space="preserve"> PAGEREF _Toc161072505 \h </w:instrText>
            </w:r>
            <w:r w:rsidR="008D7DC5">
              <w:rPr>
                <w:noProof/>
                <w:webHidden/>
              </w:rPr>
            </w:r>
            <w:r w:rsidR="008D7DC5">
              <w:rPr>
                <w:noProof/>
                <w:webHidden/>
              </w:rPr>
              <w:fldChar w:fldCharType="separate"/>
            </w:r>
            <w:r w:rsidR="008D7DC5">
              <w:rPr>
                <w:noProof/>
                <w:webHidden/>
              </w:rPr>
              <w:t>45</w:t>
            </w:r>
            <w:r w:rsidR="008D7DC5">
              <w:rPr>
                <w:noProof/>
                <w:webHidden/>
              </w:rPr>
              <w:fldChar w:fldCharType="end"/>
            </w:r>
          </w:hyperlink>
        </w:p>
        <w:p w14:paraId="6B34529E" w14:textId="7987D59D" w:rsidR="008D7DC5" w:rsidRDefault="00B24DAC">
          <w:pPr>
            <w:pStyle w:val="TOC2"/>
            <w:tabs>
              <w:tab w:val="right" w:leader="dot" w:pos="9152"/>
            </w:tabs>
            <w:rPr>
              <w:rFonts w:eastAsiaTheme="minorEastAsia" w:cstheme="minorBidi"/>
              <w:b w:val="0"/>
              <w:bCs w:val="0"/>
              <w:noProof/>
              <w:sz w:val="24"/>
              <w:szCs w:val="24"/>
              <w:lang w:eastAsia="en-GB"/>
            </w:rPr>
          </w:pPr>
          <w:hyperlink w:anchor="_Toc161072506" w:history="1">
            <w:r w:rsidR="008D7DC5" w:rsidRPr="00515A19">
              <w:rPr>
                <w:rStyle w:val="Hyperlink"/>
                <w:rFonts w:ascii="Times New Roman" w:hAnsi="Times New Roman" w:cs="Times New Roman"/>
                <w:noProof/>
              </w:rPr>
              <w:t>5.2 Recommendations</w:t>
            </w:r>
            <w:r w:rsidR="008D7DC5">
              <w:rPr>
                <w:noProof/>
                <w:webHidden/>
              </w:rPr>
              <w:tab/>
            </w:r>
            <w:r w:rsidR="008D7DC5">
              <w:rPr>
                <w:noProof/>
                <w:webHidden/>
              </w:rPr>
              <w:fldChar w:fldCharType="begin"/>
            </w:r>
            <w:r w:rsidR="008D7DC5">
              <w:rPr>
                <w:noProof/>
                <w:webHidden/>
              </w:rPr>
              <w:instrText xml:space="preserve"> PAGEREF _Toc161072506 \h </w:instrText>
            </w:r>
            <w:r w:rsidR="008D7DC5">
              <w:rPr>
                <w:noProof/>
                <w:webHidden/>
              </w:rPr>
            </w:r>
            <w:r w:rsidR="008D7DC5">
              <w:rPr>
                <w:noProof/>
                <w:webHidden/>
              </w:rPr>
              <w:fldChar w:fldCharType="separate"/>
            </w:r>
            <w:r w:rsidR="008D7DC5">
              <w:rPr>
                <w:noProof/>
                <w:webHidden/>
              </w:rPr>
              <w:t>46</w:t>
            </w:r>
            <w:r w:rsidR="008D7DC5">
              <w:rPr>
                <w:noProof/>
                <w:webHidden/>
              </w:rPr>
              <w:fldChar w:fldCharType="end"/>
            </w:r>
          </w:hyperlink>
        </w:p>
        <w:p w14:paraId="51527859" w14:textId="33EB2C12" w:rsidR="008D7DC5" w:rsidRDefault="00B24DAC">
          <w:pPr>
            <w:pStyle w:val="TOC1"/>
            <w:tabs>
              <w:tab w:val="right" w:leader="dot" w:pos="9152"/>
            </w:tabs>
            <w:rPr>
              <w:rFonts w:eastAsiaTheme="minorEastAsia" w:cstheme="minorBidi"/>
              <w:b w:val="0"/>
              <w:bCs w:val="0"/>
              <w:i w:val="0"/>
              <w:iCs w:val="0"/>
              <w:noProof/>
              <w:lang w:eastAsia="en-GB"/>
            </w:rPr>
          </w:pPr>
          <w:hyperlink w:anchor="_Toc161072507" w:history="1">
            <w:r w:rsidR="008D7DC5" w:rsidRPr="00515A19">
              <w:rPr>
                <w:rStyle w:val="Hyperlink"/>
                <w:rFonts w:ascii="Times New Roman" w:hAnsi="Times New Roman" w:cs="Times New Roman"/>
                <w:noProof/>
              </w:rPr>
              <w:t>Chapter 6: References</w:t>
            </w:r>
            <w:r w:rsidR="008D7DC5">
              <w:rPr>
                <w:noProof/>
                <w:webHidden/>
              </w:rPr>
              <w:tab/>
            </w:r>
            <w:r w:rsidR="008D7DC5">
              <w:rPr>
                <w:noProof/>
                <w:webHidden/>
              </w:rPr>
              <w:fldChar w:fldCharType="begin"/>
            </w:r>
            <w:r w:rsidR="008D7DC5">
              <w:rPr>
                <w:noProof/>
                <w:webHidden/>
              </w:rPr>
              <w:instrText xml:space="preserve"> PAGEREF _Toc161072507 \h </w:instrText>
            </w:r>
            <w:r w:rsidR="008D7DC5">
              <w:rPr>
                <w:noProof/>
                <w:webHidden/>
              </w:rPr>
            </w:r>
            <w:r w:rsidR="008D7DC5">
              <w:rPr>
                <w:noProof/>
                <w:webHidden/>
              </w:rPr>
              <w:fldChar w:fldCharType="separate"/>
            </w:r>
            <w:r w:rsidR="008D7DC5">
              <w:rPr>
                <w:noProof/>
                <w:webHidden/>
              </w:rPr>
              <w:t>47</w:t>
            </w:r>
            <w:r w:rsidR="008D7DC5">
              <w:rPr>
                <w:noProof/>
                <w:webHidden/>
              </w:rPr>
              <w:fldChar w:fldCharType="end"/>
            </w:r>
          </w:hyperlink>
        </w:p>
        <w:p w14:paraId="63DFDF66" w14:textId="48A2C154" w:rsidR="008D7DC5" w:rsidRDefault="00B24DAC">
          <w:pPr>
            <w:pStyle w:val="TOC1"/>
            <w:tabs>
              <w:tab w:val="right" w:leader="dot" w:pos="9152"/>
            </w:tabs>
            <w:rPr>
              <w:rFonts w:eastAsiaTheme="minorEastAsia" w:cstheme="minorBidi"/>
              <w:b w:val="0"/>
              <w:bCs w:val="0"/>
              <w:i w:val="0"/>
              <w:iCs w:val="0"/>
              <w:noProof/>
              <w:lang w:eastAsia="en-GB"/>
            </w:rPr>
          </w:pPr>
          <w:hyperlink w:anchor="_Toc161072508" w:history="1">
            <w:r w:rsidR="008D7DC5" w:rsidRPr="00515A19">
              <w:rPr>
                <w:rStyle w:val="Hyperlink"/>
                <w:rFonts w:ascii="Times New Roman" w:hAnsi="Times New Roman" w:cs="Times New Roman"/>
                <w:noProof/>
              </w:rPr>
              <w:t>Appendix 1: Interview Questions</w:t>
            </w:r>
            <w:r w:rsidR="008D7DC5">
              <w:rPr>
                <w:noProof/>
                <w:webHidden/>
              </w:rPr>
              <w:tab/>
            </w:r>
            <w:r w:rsidR="008D7DC5">
              <w:rPr>
                <w:noProof/>
                <w:webHidden/>
              </w:rPr>
              <w:fldChar w:fldCharType="begin"/>
            </w:r>
            <w:r w:rsidR="008D7DC5">
              <w:rPr>
                <w:noProof/>
                <w:webHidden/>
              </w:rPr>
              <w:instrText xml:space="preserve"> PAGEREF _Toc161072508 \h </w:instrText>
            </w:r>
            <w:r w:rsidR="008D7DC5">
              <w:rPr>
                <w:noProof/>
                <w:webHidden/>
              </w:rPr>
            </w:r>
            <w:r w:rsidR="008D7DC5">
              <w:rPr>
                <w:noProof/>
                <w:webHidden/>
              </w:rPr>
              <w:fldChar w:fldCharType="separate"/>
            </w:r>
            <w:r w:rsidR="008D7DC5">
              <w:rPr>
                <w:noProof/>
                <w:webHidden/>
              </w:rPr>
              <w:t>47</w:t>
            </w:r>
            <w:r w:rsidR="008D7DC5">
              <w:rPr>
                <w:noProof/>
                <w:webHidden/>
              </w:rPr>
              <w:fldChar w:fldCharType="end"/>
            </w:r>
          </w:hyperlink>
        </w:p>
        <w:p w14:paraId="7544F988" w14:textId="1E8A2991" w:rsidR="008618CE" w:rsidRDefault="008618CE">
          <w:pPr>
            <w:rPr>
              <w:rFonts w:ascii="Times New Roman" w:hAnsi="Times New Roman" w:cs="Times New Roman"/>
              <w:b/>
              <w:bCs/>
              <w:noProof/>
            </w:rPr>
          </w:pPr>
          <w:r w:rsidRPr="00E26B97">
            <w:rPr>
              <w:rFonts w:ascii="Times New Roman" w:hAnsi="Times New Roman" w:cs="Times New Roman"/>
              <w:b/>
              <w:bCs/>
              <w:noProof/>
            </w:rPr>
            <w:fldChar w:fldCharType="end"/>
          </w:r>
        </w:p>
      </w:sdtContent>
    </w:sdt>
    <w:p w14:paraId="005BA947" w14:textId="5779B66C" w:rsidR="00232A57" w:rsidRPr="00232A57" w:rsidRDefault="00232A57" w:rsidP="00232A57">
      <w:pPr>
        <w:rPr>
          <w:rFonts w:ascii="Times New Roman" w:hAnsi="Times New Roman" w:cs="Times New Roman"/>
        </w:rPr>
      </w:pPr>
    </w:p>
    <w:p w14:paraId="73583ED3" w14:textId="1B6F1AF7" w:rsidR="00232A57" w:rsidRPr="00232A57" w:rsidRDefault="00232A57" w:rsidP="00232A57">
      <w:pPr>
        <w:rPr>
          <w:rFonts w:ascii="Times New Roman" w:hAnsi="Times New Roman" w:cs="Times New Roman"/>
        </w:rPr>
      </w:pPr>
    </w:p>
    <w:p w14:paraId="106A4861" w14:textId="5829D30A" w:rsidR="00232A57" w:rsidRDefault="00630A8B" w:rsidP="00630A8B">
      <w:pPr>
        <w:pStyle w:val="Heading1"/>
        <w:rPr>
          <w:noProof/>
        </w:rPr>
      </w:pPr>
      <w:bookmarkStart w:id="5" w:name="_Toc161072455"/>
      <w:r>
        <w:rPr>
          <w:noProof/>
        </w:rPr>
        <w:t>List of Figures</w:t>
      </w:r>
      <w:bookmarkEnd w:id="5"/>
    </w:p>
    <w:p w14:paraId="213040EE" w14:textId="71762480" w:rsidR="00232A57" w:rsidRDefault="00232A57">
      <w:pPr>
        <w:pStyle w:val="TableofFigures"/>
        <w:tabs>
          <w:tab w:val="right" w:leader="dot" w:pos="9152"/>
        </w:tabs>
        <w:rPr>
          <w:rFonts w:eastAsiaTheme="minorEastAsia"/>
          <w:noProof/>
          <w:lang w:eastAsia="en-GB"/>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159673782" w:history="1">
        <w:r w:rsidRPr="0035003F">
          <w:rPr>
            <w:rStyle w:val="Hyperlink"/>
            <w:rFonts w:ascii="Times New Roman" w:hAnsi="Times New Roman" w:cs="Times New Roman"/>
            <w:noProof/>
          </w:rPr>
          <w:t>Figure 1: The Welcony Group</w:t>
        </w:r>
        <w:r>
          <w:rPr>
            <w:noProof/>
            <w:webHidden/>
          </w:rPr>
          <w:tab/>
        </w:r>
        <w:r>
          <w:rPr>
            <w:noProof/>
            <w:webHidden/>
          </w:rPr>
          <w:fldChar w:fldCharType="begin"/>
        </w:r>
        <w:r>
          <w:rPr>
            <w:noProof/>
            <w:webHidden/>
          </w:rPr>
          <w:instrText xml:space="preserve"> PAGEREF _Toc159673782 \h </w:instrText>
        </w:r>
        <w:r>
          <w:rPr>
            <w:noProof/>
            <w:webHidden/>
          </w:rPr>
        </w:r>
        <w:r>
          <w:rPr>
            <w:noProof/>
            <w:webHidden/>
          </w:rPr>
          <w:fldChar w:fldCharType="separate"/>
        </w:r>
        <w:r>
          <w:rPr>
            <w:noProof/>
            <w:webHidden/>
          </w:rPr>
          <w:t>6</w:t>
        </w:r>
        <w:r>
          <w:rPr>
            <w:noProof/>
            <w:webHidden/>
          </w:rPr>
          <w:fldChar w:fldCharType="end"/>
        </w:r>
      </w:hyperlink>
    </w:p>
    <w:p w14:paraId="53379FBC" w14:textId="2C33A016" w:rsidR="00232A57" w:rsidRDefault="00B24DAC">
      <w:pPr>
        <w:pStyle w:val="TableofFigures"/>
        <w:tabs>
          <w:tab w:val="right" w:leader="dot" w:pos="9152"/>
        </w:tabs>
        <w:rPr>
          <w:rFonts w:eastAsiaTheme="minorEastAsia"/>
          <w:noProof/>
          <w:lang w:eastAsia="en-GB"/>
        </w:rPr>
      </w:pPr>
      <w:hyperlink w:anchor="_Toc159673783" w:history="1">
        <w:r w:rsidR="00232A57" w:rsidRPr="0035003F">
          <w:rPr>
            <w:rStyle w:val="Hyperlink"/>
            <w:rFonts w:ascii="Times New Roman" w:hAnsi="Times New Roman" w:cs="Times New Roman"/>
            <w:noProof/>
          </w:rPr>
          <w:t>Figure 2: The Welcony Group Values</w:t>
        </w:r>
        <w:r w:rsidR="00232A57">
          <w:rPr>
            <w:noProof/>
            <w:webHidden/>
          </w:rPr>
          <w:tab/>
        </w:r>
        <w:r w:rsidR="00232A57">
          <w:rPr>
            <w:noProof/>
            <w:webHidden/>
          </w:rPr>
          <w:fldChar w:fldCharType="begin"/>
        </w:r>
        <w:r w:rsidR="00232A57">
          <w:rPr>
            <w:noProof/>
            <w:webHidden/>
          </w:rPr>
          <w:instrText xml:space="preserve"> PAGEREF _Toc159673783 \h </w:instrText>
        </w:r>
        <w:r w:rsidR="00232A57">
          <w:rPr>
            <w:noProof/>
            <w:webHidden/>
          </w:rPr>
        </w:r>
        <w:r w:rsidR="00232A57">
          <w:rPr>
            <w:noProof/>
            <w:webHidden/>
          </w:rPr>
          <w:fldChar w:fldCharType="separate"/>
        </w:r>
        <w:r w:rsidR="00232A57">
          <w:rPr>
            <w:noProof/>
            <w:webHidden/>
          </w:rPr>
          <w:t>7</w:t>
        </w:r>
        <w:r w:rsidR="00232A57">
          <w:rPr>
            <w:noProof/>
            <w:webHidden/>
          </w:rPr>
          <w:fldChar w:fldCharType="end"/>
        </w:r>
      </w:hyperlink>
    </w:p>
    <w:p w14:paraId="17F7CEC2" w14:textId="276DCF81" w:rsidR="00232A57" w:rsidRDefault="00B24DAC">
      <w:pPr>
        <w:pStyle w:val="TableofFigures"/>
        <w:tabs>
          <w:tab w:val="right" w:leader="dot" w:pos="9152"/>
        </w:tabs>
        <w:rPr>
          <w:rFonts w:eastAsiaTheme="minorEastAsia"/>
          <w:noProof/>
          <w:lang w:eastAsia="en-GB"/>
        </w:rPr>
      </w:pPr>
      <w:hyperlink w:anchor="_Toc159673784" w:history="1">
        <w:r w:rsidR="00232A57" w:rsidRPr="0035003F">
          <w:rPr>
            <w:rStyle w:val="Hyperlink"/>
            <w:rFonts w:ascii="Times New Roman" w:hAnsi="Times New Roman" w:cs="Times New Roman"/>
            <w:noProof/>
          </w:rPr>
          <w:t>Figure 3: 9-Box Grid</w:t>
        </w:r>
        <w:r w:rsidR="00232A57">
          <w:rPr>
            <w:noProof/>
            <w:webHidden/>
          </w:rPr>
          <w:tab/>
        </w:r>
        <w:r w:rsidR="00232A57">
          <w:rPr>
            <w:noProof/>
            <w:webHidden/>
          </w:rPr>
          <w:fldChar w:fldCharType="begin"/>
        </w:r>
        <w:r w:rsidR="00232A57">
          <w:rPr>
            <w:noProof/>
            <w:webHidden/>
          </w:rPr>
          <w:instrText xml:space="preserve"> PAGEREF _Toc159673784 \h </w:instrText>
        </w:r>
        <w:r w:rsidR="00232A57">
          <w:rPr>
            <w:noProof/>
            <w:webHidden/>
          </w:rPr>
        </w:r>
        <w:r w:rsidR="00232A57">
          <w:rPr>
            <w:noProof/>
            <w:webHidden/>
          </w:rPr>
          <w:fldChar w:fldCharType="separate"/>
        </w:r>
        <w:r w:rsidR="00232A57">
          <w:rPr>
            <w:noProof/>
            <w:webHidden/>
          </w:rPr>
          <w:t>14</w:t>
        </w:r>
        <w:r w:rsidR="00232A57">
          <w:rPr>
            <w:noProof/>
            <w:webHidden/>
          </w:rPr>
          <w:fldChar w:fldCharType="end"/>
        </w:r>
      </w:hyperlink>
    </w:p>
    <w:p w14:paraId="18C3ABB1" w14:textId="0408955B" w:rsidR="00232A57" w:rsidRDefault="00B24DAC">
      <w:pPr>
        <w:pStyle w:val="TableofFigures"/>
        <w:tabs>
          <w:tab w:val="right" w:leader="dot" w:pos="9152"/>
        </w:tabs>
        <w:rPr>
          <w:rFonts w:eastAsiaTheme="minorEastAsia"/>
          <w:noProof/>
          <w:lang w:eastAsia="en-GB"/>
        </w:rPr>
      </w:pPr>
      <w:hyperlink w:anchor="_Toc159673785" w:history="1">
        <w:r w:rsidR="00232A57" w:rsidRPr="0035003F">
          <w:rPr>
            <w:rStyle w:val="Hyperlink"/>
            <w:rFonts w:ascii="Times New Roman" w:hAnsi="Times New Roman" w:cs="Times New Roman"/>
            <w:noProof/>
          </w:rPr>
          <w:t>Figure 4: The elements of talent management (Armstrong, 2012)</w:t>
        </w:r>
        <w:r w:rsidR="00232A57">
          <w:rPr>
            <w:noProof/>
            <w:webHidden/>
          </w:rPr>
          <w:tab/>
        </w:r>
        <w:r w:rsidR="00232A57">
          <w:rPr>
            <w:noProof/>
            <w:webHidden/>
          </w:rPr>
          <w:fldChar w:fldCharType="begin"/>
        </w:r>
        <w:r w:rsidR="00232A57">
          <w:rPr>
            <w:noProof/>
            <w:webHidden/>
          </w:rPr>
          <w:instrText xml:space="preserve"> PAGEREF _Toc159673785 \h </w:instrText>
        </w:r>
        <w:r w:rsidR="00232A57">
          <w:rPr>
            <w:noProof/>
            <w:webHidden/>
          </w:rPr>
        </w:r>
        <w:r w:rsidR="00232A57">
          <w:rPr>
            <w:noProof/>
            <w:webHidden/>
          </w:rPr>
          <w:fldChar w:fldCharType="separate"/>
        </w:r>
        <w:r w:rsidR="00232A57">
          <w:rPr>
            <w:noProof/>
            <w:webHidden/>
          </w:rPr>
          <w:t>17</w:t>
        </w:r>
        <w:r w:rsidR="00232A57">
          <w:rPr>
            <w:noProof/>
            <w:webHidden/>
          </w:rPr>
          <w:fldChar w:fldCharType="end"/>
        </w:r>
      </w:hyperlink>
    </w:p>
    <w:p w14:paraId="259E5628" w14:textId="6D0F96D2" w:rsidR="00232A57" w:rsidRDefault="00B24DAC">
      <w:pPr>
        <w:pStyle w:val="TableofFigures"/>
        <w:tabs>
          <w:tab w:val="right" w:leader="dot" w:pos="9152"/>
        </w:tabs>
        <w:rPr>
          <w:rFonts w:eastAsiaTheme="minorEastAsia"/>
          <w:noProof/>
          <w:lang w:eastAsia="en-GB"/>
        </w:rPr>
      </w:pPr>
      <w:hyperlink w:anchor="_Toc159673786" w:history="1">
        <w:r w:rsidR="00232A57" w:rsidRPr="0035003F">
          <w:rPr>
            <w:rStyle w:val="Hyperlink"/>
            <w:rFonts w:ascii="Times New Roman" w:hAnsi="Times New Roman" w:cs="Times New Roman"/>
            <w:noProof/>
          </w:rPr>
          <w:t xml:space="preserve">Figure 5: Research </w:t>
        </w:r>
        <w:r w:rsidR="006F312D">
          <w:rPr>
            <w:rStyle w:val="Hyperlink"/>
            <w:rFonts w:ascii="Times New Roman" w:hAnsi="Times New Roman" w:cs="Times New Roman"/>
            <w:noProof/>
          </w:rPr>
          <w:t>D</w:t>
        </w:r>
        <w:r w:rsidR="00232A57" w:rsidRPr="0035003F">
          <w:rPr>
            <w:rStyle w:val="Hyperlink"/>
            <w:rFonts w:ascii="Times New Roman" w:hAnsi="Times New Roman" w:cs="Times New Roman"/>
            <w:noProof/>
          </w:rPr>
          <w:t>esign (Saunders, et al., 2015)</w:t>
        </w:r>
        <w:r w:rsidR="00232A57">
          <w:rPr>
            <w:noProof/>
            <w:webHidden/>
          </w:rPr>
          <w:tab/>
        </w:r>
        <w:r w:rsidR="00232A57">
          <w:rPr>
            <w:noProof/>
            <w:webHidden/>
          </w:rPr>
          <w:fldChar w:fldCharType="begin"/>
        </w:r>
        <w:r w:rsidR="00232A57">
          <w:rPr>
            <w:noProof/>
            <w:webHidden/>
          </w:rPr>
          <w:instrText xml:space="preserve"> PAGEREF _Toc159673786 \h </w:instrText>
        </w:r>
        <w:r w:rsidR="00232A57">
          <w:rPr>
            <w:noProof/>
            <w:webHidden/>
          </w:rPr>
        </w:r>
        <w:r w:rsidR="00232A57">
          <w:rPr>
            <w:noProof/>
            <w:webHidden/>
          </w:rPr>
          <w:fldChar w:fldCharType="separate"/>
        </w:r>
        <w:r w:rsidR="00232A57">
          <w:rPr>
            <w:noProof/>
            <w:webHidden/>
          </w:rPr>
          <w:t>24</w:t>
        </w:r>
        <w:r w:rsidR="00232A57">
          <w:rPr>
            <w:noProof/>
            <w:webHidden/>
          </w:rPr>
          <w:fldChar w:fldCharType="end"/>
        </w:r>
      </w:hyperlink>
    </w:p>
    <w:p w14:paraId="465C007E" w14:textId="2C55D834" w:rsidR="00232A57" w:rsidRDefault="00B24DAC">
      <w:pPr>
        <w:pStyle w:val="TableofFigures"/>
        <w:tabs>
          <w:tab w:val="right" w:leader="dot" w:pos="9152"/>
        </w:tabs>
        <w:rPr>
          <w:rFonts w:eastAsiaTheme="minorEastAsia"/>
          <w:noProof/>
          <w:lang w:eastAsia="en-GB"/>
        </w:rPr>
      </w:pPr>
      <w:hyperlink w:anchor="_Toc159673787" w:history="1">
        <w:r w:rsidR="00232A57" w:rsidRPr="0035003F">
          <w:rPr>
            <w:rStyle w:val="Hyperlink"/>
            <w:rFonts w:ascii="Times New Roman" w:hAnsi="Times New Roman" w:cs="Times New Roman"/>
            <w:noProof/>
          </w:rPr>
          <w:t>Figure 6 Induction and Deduction (Ragab &amp; Arisha, 2018)</w:t>
        </w:r>
        <w:r w:rsidR="00232A57">
          <w:rPr>
            <w:noProof/>
            <w:webHidden/>
          </w:rPr>
          <w:tab/>
        </w:r>
        <w:r w:rsidR="00232A57">
          <w:rPr>
            <w:noProof/>
            <w:webHidden/>
          </w:rPr>
          <w:fldChar w:fldCharType="begin"/>
        </w:r>
        <w:r w:rsidR="00232A57">
          <w:rPr>
            <w:noProof/>
            <w:webHidden/>
          </w:rPr>
          <w:instrText xml:space="preserve"> PAGEREF _Toc159673787 \h </w:instrText>
        </w:r>
        <w:r w:rsidR="00232A57">
          <w:rPr>
            <w:noProof/>
            <w:webHidden/>
          </w:rPr>
        </w:r>
        <w:r w:rsidR="00232A57">
          <w:rPr>
            <w:noProof/>
            <w:webHidden/>
          </w:rPr>
          <w:fldChar w:fldCharType="separate"/>
        </w:r>
        <w:r w:rsidR="00232A57">
          <w:rPr>
            <w:noProof/>
            <w:webHidden/>
          </w:rPr>
          <w:t>27</w:t>
        </w:r>
        <w:r w:rsidR="00232A57">
          <w:rPr>
            <w:noProof/>
            <w:webHidden/>
          </w:rPr>
          <w:fldChar w:fldCharType="end"/>
        </w:r>
      </w:hyperlink>
    </w:p>
    <w:p w14:paraId="528BB1F2" w14:textId="678BCAC7" w:rsidR="00232A57" w:rsidRDefault="00B24DAC">
      <w:pPr>
        <w:pStyle w:val="TableofFigures"/>
        <w:tabs>
          <w:tab w:val="right" w:leader="dot" w:pos="9152"/>
        </w:tabs>
        <w:rPr>
          <w:rFonts w:eastAsiaTheme="minorEastAsia"/>
          <w:noProof/>
          <w:lang w:eastAsia="en-GB"/>
        </w:rPr>
      </w:pPr>
      <w:hyperlink w:anchor="_Toc159673788" w:history="1">
        <w:r w:rsidR="00232A57" w:rsidRPr="0035003F">
          <w:rPr>
            <w:rStyle w:val="Hyperlink"/>
            <w:rFonts w:ascii="Times New Roman" w:hAnsi="Times New Roman" w:cs="Times New Roman"/>
            <w:noProof/>
          </w:rPr>
          <w:t>Figure 7 Inductive and Deductive Approaches (Anderson, 2009)</w:t>
        </w:r>
        <w:r w:rsidR="00232A57">
          <w:rPr>
            <w:noProof/>
            <w:webHidden/>
          </w:rPr>
          <w:tab/>
        </w:r>
        <w:r w:rsidR="00232A57">
          <w:rPr>
            <w:noProof/>
            <w:webHidden/>
          </w:rPr>
          <w:fldChar w:fldCharType="begin"/>
        </w:r>
        <w:r w:rsidR="00232A57">
          <w:rPr>
            <w:noProof/>
            <w:webHidden/>
          </w:rPr>
          <w:instrText xml:space="preserve"> PAGEREF _Toc159673788 \h </w:instrText>
        </w:r>
        <w:r w:rsidR="00232A57">
          <w:rPr>
            <w:noProof/>
            <w:webHidden/>
          </w:rPr>
        </w:r>
        <w:r w:rsidR="00232A57">
          <w:rPr>
            <w:noProof/>
            <w:webHidden/>
          </w:rPr>
          <w:fldChar w:fldCharType="separate"/>
        </w:r>
        <w:r w:rsidR="00232A57">
          <w:rPr>
            <w:noProof/>
            <w:webHidden/>
          </w:rPr>
          <w:t>28</w:t>
        </w:r>
        <w:r w:rsidR="00232A57">
          <w:rPr>
            <w:noProof/>
            <w:webHidden/>
          </w:rPr>
          <w:fldChar w:fldCharType="end"/>
        </w:r>
      </w:hyperlink>
    </w:p>
    <w:p w14:paraId="13921B02" w14:textId="78EF2E46" w:rsidR="00232A57" w:rsidRDefault="00232A57" w:rsidP="00232A57">
      <w:pPr>
        <w:rPr>
          <w:rFonts w:ascii="Times New Roman" w:hAnsi="Times New Roman" w:cs="Times New Roman"/>
        </w:rPr>
      </w:pPr>
      <w:r>
        <w:rPr>
          <w:rFonts w:ascii="Times New Roman" w:hAnsi="Times New Roman" w:cs="Times New Roman"/>
        </w:rPr>
        <w:fldChar w:fldCharType="end"/>
      </w:r>
    </w:p>
    <w:p w14:paraId="0ACF288C" w14:textId="464E08ED" w:rsidR="00232A57" w:rsidRDefault="00630A8B" w:rsidP="00630A8B">
      <w:pPr>
        <w:pStyle w:val="Heading1"/>
      </w:pPr>
      <w:bookmarkStart w:id="6" w:name="_Toc161072456"/>
      <w:r>
        <w:t>List of Tables</w:t>
      </w:r>
      <w:bookmarkEnd w:id="6"/>
    </w:p>
    <w:p w14:paraId="7CCFCCDB" w14:textId="499EBA0A" w:rsidR="00232A57" w:rsidRDefault="00232A57">
      <w:pPr>
        <w:pStyle w:val="TableofFigures"/>
        <w:tabs>
          <w:tab w:val="right" w:leader="dot" w:pos="9152"/>
        </w:tabs>
        <w:rPr>
          <w:rFonts w:eastAsiaTheme="minorEastAsia"/>
          <w:noProof/>
          <w:lang w:eastAsia="en-GB"/>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159673792" w:history="1">
        <w:r w:rsidRPr="00B2565F">
          <w:rPr>
            <w:rStyle w:val="Hyperlink"/>
            <w:rFonts w:ascii="Times New Roman" w:hAnsi="Times New Roman" w:cs="Times New Roman"/>
            <w:noProof/>
          </w:rPr>
          <w:t>Table 1: Qualitative and quantitative approaches to research (Neuman, 2008);  (Jankowicz, 2005)</w:t>
        </w:r>
        <w:r>
          <w:rPr>
            <w:noProof/>
            <w:webHidden/>
          </w:rPr>
          <w:tab/>
        </w:r>
        <w:r>
          <w:rPr>
            <w:noProof/>
            <w:webHidden/>
          </w:rPr>
          <w:fldChar w:fldCharType="begin"/>
        </w:r>
        <w:r>
          <w:rPr>
            <w:noProof/>
            <w:webHidden/>
          </w:rPr>
          <w:instrText xml:space="preserve"> PAGEREF _Toc159673792 \h </w:instrText>
        </w:r>
        <w:r>
          <w:rPr>
            <w:noProof/>
            <w:webHidden/>
          </w:rPr>
        </w:r>
        <w:r>
          <w:rPr>
            <w:noProof/>
            <w:webHidden/>
          </w:rPr>
          <w:fldChar w:fldCharType="separate"/>
        </w:r>
        <w:r>
          <w:rPr>
            <w:noProof/>
            <w:webHidden/>
          </w:rPr>
          <w:t>24</w:t>
        </w:r>
        <w:r>
          <w:rPr>
            <w:noProof/>
            <w:webHidden/>
          </w:rPr>
          <w:fldChar w:fldCharType="end"/>
        </w:r>
      </w:hyperlink>
    </w:p>
    <w:p w14:paraId="4AF2F4E1" w14:textId="2F4CE9BB" w:rsidR="00232A57" w:rsidRDefault="00B24DAC">
      <w:pPr>
        <w:pStyle w:val="TableofFigures"/>
        <w:tabs>
          <w:tab w:val="right" w:leader="dot" w:pos="9152"/>
        </w:tabs>
        <w:rPr>
          <w:rFonts w:eastAsiaTheme="minorEastAsia"/>
          <w:noProof/>
          <w:lang w:eastAsia="en-GB"/>
        </w:rPr>
      </w:pPr>
      <w:hyperlink w:anchor="_Toc159673793" w:history="1">
        <w:r w:rsidR="00232A57" w:rsidRPr="00B2565F">
          <w:rPr>
            <w:rStyle w:val="Hyperlink"/>
            <w:rFonts w:ascii="Times New Roman" w:hAnsi="Times New Roman" w:cs="Times New Roman"/>
            <w:noProof/>
          </w:rPr>
          <w:t>Table 2: Consideration of alternative research methods (Anderson, 2013)</w:t>
        </w:r>
        <w:r w:rsidR="00232A57">
          <w:rPr>
            <w:noProof/>
            <w:webHidden/>
          </w:rPr>
          <w:tab/>
        </w:r>
        <w:r w:rsidR="00232A57">
          <w:rPr>
            <w:noProof/>
            <w:webHidden/>
          </w:rPr>
          <w:fldChar w:fldCharType="begin"/>
        </w:r>
        <w:r w:rsidR="00232A57">
          <w:rPr>
            <w:noProof/>
            <w:webHidden/>
          </w:rPr>
          <w:instrText xml:space="preserve"> PAGEREF _Toc159673793 \h </w:instrText>
        </w:r>
        <w:r w:rsidR="00232A57">
          <w:rPr>
            <w:noProof/>
            <w:webHidden/>
          </w:rPr>
        </w:r>
        <w:r w:rsidR="00232A57">
          <w:rPr>
            <w:noProof/>
            <w:webHidden/>
          </w:rPr>
          <w:fldChar w:fldCharType="separate"/>
        </w:r>
        <w:r w:rsidR="00232A57">
          <w:rPr>
            <w:noProof/>
            <w:webHidden/>
          </w:rPr>
          <w:t>31</w:t>
        </w:r>
        <w:r w:rsidR="00232A57">
          <w:rPr>
            <w:noProof/>
            <w:webHidden/>
          </w:rPr>
          <w:fldChar w:fldCharType="end"/>
        </w:r>
      </w:hyperlink>
    </w:p>
    <w:p w14:paraId="3ACE591F" w14:textId="65A93760" w:rsidR="00232A57" w:rsidRPr="00232A57" w:rsidRDefault="00232A57" w:rsidP="00232A57">
      <w:pPr>
        <w:rPr>
          <w:rFonts w:ascii="Times New Roman" w:hAnsi="Times New Roman" w:cs="Times New Roman"/>
        </w:rPr>
      </w:pPr>
      <w:r>
        <w:rPr>
          <w:rFonts w:ascii="Times New Roman" w:hAnsi="Times New Roman" w:cs="Times New Roman"/>
        </w:rPr>
        <w:fldChar w:fldCharType="end"/>
      </w:r>
    </w:p>
    <w:p w14:paraId="6D509DAA" w14:textId="77777777" w:rsidR="008618CE" w:rsidRPr="00E26B97" w:rsidRDefault="008618CE" w:rsidP="00206A1F">
      <w:pPr>
        <w:pStyle w:val="Heading1"/>
        <w:rPr>
          <w:rFonts w:ascii="Times New Roman" w:hAnsi="Times New Roman" w:cs="Times New Roman"/>
        </w:rPr>
      </w:pPr>
    </w:p>
    <w:p w14:paraId="699D479B" w14:textId="3E56BC79" w:rsidR="008618CE" w:rsidRDefault="008618CE" w:rsidP="00206A1F">
      <w:pPr>
        <w:pStyle w:val="Heading1"/>
        <w:rPr>
          <w:rFonts w:ascii="Times New Roman" w:hAnsi="Times New Roman" w:cs="Times New Roman"/>
        </w:rPr>
      </w:pPr>
    </w:p>
    <w:p w14:paraId="20894C85" w14:textId="4E4946A2" w:rsidR="00772E57" w:rsidRDefault="00772E57" w:rsidP="00772E57"/>
    <w:p w14:paraId="6C279728" w14:textId="45DEBF5C" w:rsidR="00772E57" w:rsidRDefault="00772E57" w:rsidP="00772E57"/>
    <w:p w14:paraId="0D600092" w14:textId="370293D7" w:rsidR="00772E57" w:rsidRDefault="00772E57" w:rsidP="00772E57"/>
    <w:p w14:paraId="2D97ABFF" w14:textId="77777777" w:rsidR="00772E57" w:rsidRPr="00772E57" w:rsidRDefault="00772E57" w:rsidP="00772E57"/>
    <w:p w14:paraId="5EF26042" w14:textId="1363A610" w:rsidR="00772E57" w:rsidRDefault="00772E57" w:rsidP="00772E57"/>
    <w:p w14:paraId="70E65E5E" w14:textId="533F4B17" w:rsidR="00772E57" w:rsidRDefault="00772E57" w:rsidP="00772E57">
      <w:pPr>
        <w:pStyle w:val="Heading1"/>
      </w:pPr>
      <w:bookmarkStart w:id="7" w:name="_Toc161072457"/>
      <w:r>
        <w:t>Declarations</w:t>
      </w:r>
      <w:bookmarkEnd w:id="7"/>
    </w:p>
    <w:p w14:paraId="57ACC376" w14:textId="50EFB623" w:rsidR="00772E57" w:rsidRDefault="00772E57" w:rsidP="00772E57"/>
    <w:p w14:paraId="172B2A45" w14:textId="3BB54BB3" w:rsidR="00772E57" w:rsidRDefault="00772E57" w:rsidP="00772E57"/>
    <w:p w14:paraId="3525F2FC" w14:textId="77852DA3" w:rsidR="00772E57" w:rsidRDefault="00772E57" w:rsidP="00772E57"/>
    <w:p w14:paraId="4B39E2A9" w14:textId="7A470FA9" w:rsidR="00772E57" w:rsidRPr="00037D89" w:rsidRDefault="00772E57" w:rsidP="00772E57">
      <w:pPr>
        <w:autoSpaceDE w:val="0"/>
        <w:autoSpaceDN w:val="0"/>
        <w:adjustRightInd w:val="0"/>
        <w:spacing w:after="240" w:line="480" w:lineRule="auto"/>
        <w:ind w:left="113" w:right="113"/>
        <w:jc w:val="both"/>
        <w:rPr>
          <w:rFonts w:ascii="Times New Roman" w:hAnsi="Times New Roman" w:cs="Times New Roman"/>
        </w:rPr>
      </w:pPr>
      <w:r w:rsidRPr="00037D89">
        <w:rPr>
          <w:rFonts w:ascii="Times New Roman" w:hAnsi="Times New Roman" w:cs="Times New Roman"/>
        </w:rPr>
        <w:t xml:space="preserve">This declaration is the work of Rebecca </w:t>
      </w:r>
      <w:r w:rsidR="00037D89">
        <w:rPr>
          <w:rFonts w:ascii="Times New Roman" w:hAnsi="Times New Roman" w:cs="Times New Roman"/>
        </w:rPr>
        <w:t xml:space="preserve">Louise </w:t>
      </w:r>
      <w:r w:rsidRPr="00037D89">
        <w:rPr>
          <w:rFonts w:ascii="Times New Roman" w:hAnsi="Times New Roman" w:cs="Times New Roman"/>
        </w:rPr>
        <w:t>Howells. All other contributors are acknowledged in the text and listed in the referencing section.</w:t>
      </w:r>
    </w:p>
    <w:p w14:paraId="513FAD54" w14:textId="77777777" w:rsidR="00037D89" w:rsidRDefault="00037D89" w:rsidP="00772E57">
      <w:pPr>
        <w:spacing w:after="240" w:line="480" w:lineRule="auto"/>
        <w:ind w:left="113" w:right="113"/>
        <w:jc w:val="both"/>
        <w:rPr>
          <w:rFonts w:ascii="Times New Roman" w:hAnsi="Times New Roman" w:cs="Times New Roman"/>
          <w:b/>
        </w:rPr>
      </w:pPr>
    </w:p>
    <w:p w14:paraId="06B93A46" w14:textId="1330C69A" w:rsidR="00772E57" w:rsidRPr="00037D89" w:rsidRDefault="00772E57" w:rsidP="00772E57">
      <w:pPr>
        <w:spacing w:after="240" w:line="480" w:lineRule="auto"/>
        <w:ind w:left="113" w:right="113"/>
        <w:jc w:val="both"/>
        <w:rPr>
          <w:rFonts w:ascii="Times New Roman" w:hAnsi="Times New Roman" w:cs="Times New Roman"/>
          <w:b/>
        </w:rPr>
      </w:pPr>
      <w:r w:rsidRPr="00037D89">
        <w:rPr>
          <w:rFonts w:ascii="Times New Roman" w:hAnsi="Times New Roman" w:cs="Times New Roman"/>
          <w:b/>
        </w:rPr>
        <w:t>DECLARATION</w:t>
      </w:r>
    </w:p>
    <w:p w14:paraId="331337E6" w14:textId="6A587AB5" w:rsidR="00772E57" w:rsidRPr="00037D89" w:rsidRDefault="00772E57" w:rsidP="00772E57">
      <w:pPr>
        <w:spacing w:after="240" w:line="480" w:lineRule="auto"/>
        <w:ind w:left="113" w:right="113"/>
        <w:jc w:val="both"/>
        <w:rPr>
          <w:rFonts w:ascii="Times New Roman" w:hAnsi="Times New Roman" w:cs="Times New Roman"/>
        </w:rPr>
      </w:pPr>
      <w:r w:rsidRPr="00037D89">
        <w:rPr>
          <w:rFonts w:ascii="Times New Roman" w:hAnsi="Times New Roman" w:cs="Times New Roman"/>
        </w:rPr>
        <w:t>This work has not previously been accepted in substance for any degree and is not being concurrently submitted in candidature for any degree.</w:t>
      </w:r>
    </w:p>
    <w:p w14:paraId="03544CB3" w14:textId="77777777" w:rsidR="00772E57" w:rsidRPr="00037D89" w:rsidRDefault="00772E57" w:rsidP="00772E57">
      <w:pPr>
        <w:spacing w:line="480" w:lineRule="auto"/>
        <w:ind w:left="113" w:right="113"/>
        <w:jc w:val="both"/>
        <w:rPr>
          <w:rFonts w:ascii="Times New Roman" w:hAnsi="Times New Roman" w:cs="Times New Roman"/>
        </w:rPr>
      </w:pPr>
    </w:p>
    <w:p w14:paraId="540F0FD8"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Signed..............................................................................(candidate)</w:t>
      </w:r>
    </w:p>
    <w:p w14:paraId="60DFC0BD"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Date.................................................................................</w:t>
      </w:r>
    </w:p>
    <w:p w14:paraId="66BFE246" w14:textId="77777777" w:rsidR="00772E57" w:rsidRPr="00037D89" w:rsidRDefault="00772E57" w:rsidP="00772E57">
      <w:pPr>
        <w:spacing w:line="480" w:lineRule="auto"/>
        <w:ind w:left="113" w:right="113"/>
        <w:jc w:val="both"/>
        <w:rPr>
          <w:rFonts w:ascii="Times New Roman" w:hAnsi="Times New Roman" w:cs="Times New Roman"/>
          <w:b/>
        </w:rPr>
      </w:pPr>
    </w:p>
    <w:p w14:paraId="02F1F964" w14:textId="2EAE109B" w:rsidR="00772E57" w:rsidRPr="00037D89" w:rsidRDefault="00772E57" w:rsidP="00772E57">
      <w:pPr>
        <w:spacing w:line="480" w:lineRule="auto"/>
        <w:ind w:left="113" w:right="113"/>
        <w:jc w:val="both"/>
        <w:rPr>
          <w:rFonts w:ascii="Times New Roman" w:hAnsi="Times New Roman" w:cs="Times New Roman"/>
          <w:b/>
        </w:rPr>
      </w:pPr>
      <w:r w:rsidRPr="00037D89">
        <w:rPr>
          <w:rFonts w:ascii="Times New Roman" w:hAnsi="Times New Roman" w:cs="Times New Roman"/>
          <w:b/>
        </w:rPr>
        <w:t>STATEMENT 1</w:t>
      </w:r>
    </w:p>
    <w:p w14:paraId="17F925EE" w14:textId="5F686571"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This work is the result of my own investigations, except where otherwise stated.  Where correction services have been used the extent and nature of the correction is clearly marked in a footnote(s).</w:t>
      </w:r>
    </w:p>
    <w:p w14:paraId="43088B46" w14:textId="77777777" w:rsidR="00772E57" w:rsidRPr="00037D89" w:rsidRDefault="00772E57" w:rsidP="00772E57">
      <w:pPr>
        <w:spacing w:line="480" w:lineRule="auto"/>
        <w:ind w:left="113" w:right="113"/>
        <w:jc w:val="both"/>
        <w:rPr>
          <w:rFonts w:ascii="Times New Roman" w:hAnsi="Times New Roman" w:cs="Times New Roman"/>
        </w:rPr>
      </w:pPr>
    </w:p>
    <w:p w14:paraId="4C30E292"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Other sources are acknowledged by footnotes giving explicit references.  A bibliography is appended.</w:t>
      </w:r>
    </w:p>
    <w:p w14:paraId="0A70D3FC"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Signed............................................................................(candidate)</w:t>
      </w:r>
    </w:p>
    <w:p w14:paraId="25810EF7"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Date...............................................................................</w:t>
      </w:r>
    </w:p>
    <w:p w14:paraId="612E88F6" w14:textId="77777777" w:rsidR="00772E57" w:rsidRDefault="00772E57" w:rsidP="00772E57">
      <w:pPr>
        <w:rPr>
          <w:rFonts w:ascii="Arial" w:hAnsi="Arial" w:cs="Arial"/>
          <w:b/>
        </w:rPr>
      </w:pPr>
      <w:r>
        <w:rPr>
          <w:rFonts w:ascii="Arial" w:hAnsi="Arial" w:cs="Arial"/>
          <w:b/>
        </w:rPr>
        <w:br w:type="page"/>
      </w:r>
    </w:p>
    <w:p w14:paraId="5149226D" w14:textId="77777777" w:rsidR="00772E57" w:rsidRPr="00037D89" w:rsidRDefault="00772E57" w:rsidP="00037D89">
      <w:pPr>
        <w:spacing w:line="480" w:lineRule="auto"/>
        <w:ind w:right="113"/>
        <w:jc w:val="both"/>
        <w:rPr>
          <w:rFonts w:ascii="Times New Roman" w:hAnsi="Times New Roman" w:cs="Times New Roman"/>
          <w:b/>
        </w:rPr>
      </w:pPr>
      <w:r w:rsidRPr="00037D89">
        <w:rPr>
          <w:rFonts w:ascii="Times New Roman" w:hAnsi="Times New Roman" w:cs="Times New Roman"/>
          <w:b/>
        </w:rPr>
        <w:lastRenderedPageBreak/>
        <w:t>STATEMENT 2</w:t>
      </w:r>
    </w:p>
    <w:p w14:paraId="7DBAA05C" w14:textId="77777777" w:rsidR="00772E57" w:rsidRPr="00037D89" w:rsidRDefault="00772E57" w:rsidP="00037D89">
      <w:pPr>
        <w:spacing w:line="480" w:lineRule="auto"/>
        <w:ind w:right="113"/>
        <w:jc w:val="both"/>
        <w:rPr>
          <w:rFonts w:ascii="Times New Roman" w:hAnsi="Times New Roman" w:cs="Times New Roman"/>
        </w:rPr>
      </w:pPr>
      <w:r w:rsidRPr="00037D89">
        <w:rPr>
          <w:rFonts w:ascii="Times New Roman" w:hAnsi="Times New Roman" w:cs="Times New Roman"/>
        </w:rPr>
        <w:t>I hereby give my consent for my work, if accepted, to be available for photocopying and for inter-library loan, and for the title and summary to be made available to outside organisations.</w:t>
      </w:r>
    </w:p>
    <w:p w14:paraId="7BA6F7C8" w14:textId="77777777" w:rsidR="00772E57" w:rsidRPr="00037D89" w:rsidRDefault="00772E57" w:rsidP="00772E57">
      <w:pPr>
        <w:spacing w:line="480" w:lineRule="auto"/>
        <w:ind w:left="113" w:right="113"/>
        <w:jc w:val="both"/>
        <w:rPr>
          <w:rFonts w:ascii="Times New Roman" w:hAnsi="Times New Roman" w:cs="Times New Roman"/>
        </w:rPr>
      </w:pPr>
    </w:p>
    <w:p w14:paraId="4F7CB85B" w14:textId="77777777" w:rsidR="00772E57" w:rsidRPr="00037D89" w:rsidRDefault="00772E57" w:rsidP="00772E57">
      <w:pPr>
        <w:spacing w:line="480" w:lineRule="auto"/>
        <w:ind w:left="113" w:right="113"/>
        <w:jc w:val="both"/>
        <w:rPr>
          <w:rFonts w:ascii="Times New Roman" w:hAnsi="Times New Roman" w:cs="Times New Roman"/>
        </w:rPr>
      </w:pPr>
    </w:p>
    <w:p w14:paraId="7EB948E8"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Signed...............................................................(candidate)</w:t>
      </w:r>
    </w:p>
    <w:p w14:paraId="252EE1EC"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Date...................................................................</w:t>
      </w:r>
    </w:p>
    <w:p w14:paraId="4B34BFAC" w14:textId="59558BDA" w:rsidR="00772E57" w:rsidRDefault="00772E57" w:rsidP="00772E57"/>
    <w:p w14:paraId="41E30DC6" w14:textId="5E89472C" w:rsidR="00772E57" w:rsidRDefault="00772E57" w:rsidP="00772E57"/>
    <w:p w14:paraId="537C5134" w14:textId="3B1C4EE6" w:rsidR="00772E57" w:rsidRDefault="00772E57" w:rsidP="00772E57"/>
    <w:p w14:paraId="480B92DD" w14:textId="7B8CE708" w:rsidR="00772E57" w:rsidRDefault="00772E57" w:rsidP="00772E57"/>
    <w:p w14:paraId="678816FD" w14:textId="3E1E6499" w:rsidR="00772E57" w:rsidRDefault="00772E57" w:rsidP="00772E57"/>
    <w:p w14:paraId="2F060AB7" w14:textId="607A5FDA" w:rsidR="00772E57" w:rsidRDefault="00772E57" w:rsidP="00772E57"/>
    <w:p w14:paraId="51BC136C" w14:textId="5A2BBB1D" w:rsidR="00772E57" w:rsidRDefault="00772E57" w:rsidP="00772E57"/>
    <w:p w14:paraId="5AB6389A" w14:textId="53905FE0" w:rsidR="00772E57" w:rsidRDefault="00772E57" w:rsidP="00772E57"/>
    <w:p w14:paraId="64BAFA80" w14:textId="15862879" w:rsidR="00772E57" w:rsidRDefault="00772E57" w:rsidP="00772E57"/>
    <w:p w14:paraId="56CB6526" w14:textId="61D5E447" w:rsidR="00772E57" w:rsidRDefault="00772E57" w:rsidP="00772E57"/>
    <w:p w14:paraId="65A367BC" w14:textId="71749961" w:rsidR="00772E57" w:rsidRDefault="00772E57" w:rsidP="00772E57"/>
    <w:p w14:paraId="212D0EA2" w14:textId="6C00FA5B" w:rsidR="00772E57" w:rsidRDefault="00772E57" w:rsidP="00772E57"/>
    <w:p w14:paraId="7C9170B0" w14:textId="39D3D37F" w:rsidR="00772E57" w:rsidRDefault="00772E57" w:rsidP="00772E57"/>
    <w:p w14:paraId="0E658B87" w14:textId="68A66C18" w:rsidR="00772E57" w:rsidRDefault="00772E57" w:rsidP="00772E57"/>
    <w:p w14:paraId="538DBB72" w14:textId="7F5CDF60" w:rsidR="00772E57" w:rsidRDefault="00772E57" w:rsidP="00772E57"/>
    <w:p w14:paraId="28F25359" w14:textId="73743F57" w:rsidR="00772E57" w:rsidRDefault="00772E57" w:rsidP="00772E57"/>
    <w:p w14:paraId="4DAEEDC8" w14:textId="12E94FE0" w:rsidR="00772E57" w:rsidRDefault="00772E57" w:rsidP="00772E57"/>
    <w:p w14:paraId="1BAA0E7B" w14:textId="65FA50CF" w:rsidR="00037D89" w:rsidRDefault="00037D89" w:rsidP="00772E57"/>
    <w:p w14:paraId="4EFB0404" w14:textId="77777777" w:rsidR="00037D89" w:rsidRDefault="00037D89" w:rsidP="00772E57"/>
    <w:p w14:paraId="4C05AEFB" w14:textId="1116A648" w:rsidR="00772E57" w:rsidRDefault="00772E57" w:rsidP="00772E57"/>
    <w:p w14:paraId="2CF5DC7E" w14:textId="6F189A6C" w:rsidR="00772E57" w:rsidRDefault="00772E57" w:rsidP="00772E57"/>
    <w:p w14:paraId="1DE91A79" w14:textId="12A9438A" w:rsidR="00772E57" w:rsidRDefault="00772E57" w:rsidP="00772E57"/>
    <w:p w14:paraId="0290C5BA" w14:textId="06FE13B7" w:rsidR="00772E57" w:rsidRDefault="00772E57" w:rsidP="00772E57"/>
    <w:p w14:paraId="5C470E3A" w14:textId="2CF9A120" w:rsidR="00772E57" w:rsidRDefault="00772E57" w:rsidP="00772E57"/>
    <w:p w14:paraId="7FA71FEA" w14:textId="77777777" w:rsidR="00772E57" w:rsidRDefault="00772E57" w:rsidP="00772E57"/>
    <w:p w14:paraId="1BE4CFC1" w14:textId="594D32D6" w:rsidR="00772E57" w:rsidRDefault="00772E57" w:rsidP="00772E57"/>
    <w:p w14:paraId="01A420F9" w14:textId="7E522401" w:rsidR="00772E57" w:rsidRDefault="00772E57" w:rsidP="00772E57"/>
    <w:p w14:paraId="303C2D74" w14:textId="58EF6706" w:rsidR="00772E57" w:rsidRDefault="00772E57" w:rsidP="00772E57"/>
    <w:p w14:paraId="73503907" w14:textId="67A8B84D" w:rsidR="00772E57" w:rsidRDefault="00772E57" w:rsidP="00772E57"/>
    <w:p w14:paraId="4EB35E6E" w14:textId="7923D357" w:rsidR="00772E57" w:rsidRDefault="00772E57" w:rsidP="00772E57"/>
    <w:p w14:paraId="6E6FA6EA" w14:textId="117F5091" w:rsidR="00772E57" w:rsidRDefault="00772E57" w:rsidP="00772E57"/>
    <w:p w14:paraId="5C428259" w14:textId="77777777" w:rsidR="00772E57" w:rsidRPr="00772E57" w:rsidRDefault="00772E57" w:rsidP="00772E57"/>
    <w:p w14:paraId="38F42714" w14:textId="4980454D" w:rsidR="008618CE" w:rsidRDefault="008618CE" w:rsidP="00206A1F">
      <w:pPr>
        <w:pStyle w:val="Heading1"/>
        <w:rPr>
          <w:rFonts w:ascii="Times New Roman" w:hAnsi="Times New Roman" w:cs="Times New Roman"/>
          <w:color w:val="auto"/>
        </w:rPr>
      </w:pPr>
      <w:bookmarkStart w:id="8" w:name="_Toc161072458"/>
      <w:r w:rsidRPr="00E26B97">
        <w:rPr>
          <w:rFonts w:ascii="Times New Roman" w:hAnsi="Times New Roman" w:cs="Times New Roman"/>
          <w:color w:val="auto"/>
        </w:rPr>
        <w:lastRenderedPageBreak/>
        <w:t>Acknowledgements</w:t>
      </w:r>
      <w:bookmarkEnd w:id="8"/>
    </w:p>
    <w:p w14:paraId="1B24ABDD" w14:textId="68E1F0AF" w:rsidR="0083301B" w:rsidRDefault="0083301B" w:rsidP="0083301B"/>
    <w:p w14:paraId="3EDB5AA4" w14:textId="347A1F6D" w:rsidR="0083301B" w:rsidRDefault="0083301B" w:rsidP="0083301B">
      <w:pPr>
        <w:spacing w:line="480" w:lineRule="auto"/>
        <w:jc w:val="both"/>
        <w:rPr>
          <w:rFonts w:ascii="Times New Roman" w:hAnsi="Times New Roman" w:cs="Times New Roman"/>
        </w:rPr>
      </w:pPr>
      <w:r w:rsidRPr="0083301B">
        <w:rPr>
          <w:rFonts w:ascii="Times New Roman" w:hAnsi="Times New Roman" w:cs="Times New Roman"/>
        </w:rPr>
        <w:t>I w</w:t>
      </w:r>
      <w:r w:rsidR="007F74E7">
        <w:rPr>
          <w:rFonts w:ascii="Times New Roman" w:hAnsi="Times New Roman" w:cs="Times New Roman"/>
        </w:rPr>
        <w:t>ant</w:t>
      </w:r>
      <w:r w:rsidRPr="0083301B">
        <w:rPr>
          <w:rFonts w:ascii="Times New Roman" w:hAnsi="Times New Roman" w:cs="Times New Roman"/>
        </w:rPr>
        <w:t xml:space="preserve"> to express my deepest gratitude and thanks to my advisor, Dr Emma Roberts. Her guidance and support </w:t>
      </w:r>
      <w:r w:rsidR="007F74E7" w:rsidRPr="0083301B">
        <w:rPr>
          <w:rFonts w:ascii="Times New Roman" w:hAnsi="Times New Roman" w:cs="Times New Roman"/>
        </w:rPr>
        <w:t>have</w:t>
      </w:r>
      <w:r w:rsidRPr="0083301B">
        <w:rPr>
          <w:rFonts w:ascii="Times New Roman" w:hAnsi="Times New Roman" w:cs="Times New Roman"/>
        </w:rPr>
        <w:t xml:space="preserve"> been incremental to this research project. </w:t>
      </w:r>
    </w:p>
    <w:p w14:paraId="0F67FB4F" w14:textId="28781EC7" w:rsidR="0083301B" w:rsidRDefault="0083301B" w:rsidP="0083301B">
      <w:pPr>
        <w:spacing w:line="480" w:lineRule="auto"/>
        <w:jc w:val="both"/>
        <w:rPr>
          <w:rFonts w:ascii="Times New Roman" w:hAnsi="Times New Roman" w:cs="Times New Roman"/>
        </w:rPr>
      </w:pPr>
    </w:p>
    <w:p w14:paraId="23418BFD" w14:textId="444A3651" w:rsidR="0083301B" w:rsidRPr="0083301B" w:rsidRDefault="0083301B" w:rsidP="0083301B">
      <w:pPr>
        <w:spacing w:line="480" w:lineRule="auto"/>
        <w:jc w:val="both"/>
        <w:rPr>
          <w:rFonts w:ascii="Times New Roman" w:hAnsi="Times New Roman" w:cs="Times New Roman"/>
        </w:rPr>
      </w:pPr>
      <w:r>
        <w:rPr>
          <w:rFonts w:ascii="Times New Roman" w:hAnsi="Times New Roman" w:cs="Times New Roman"/>
        </w:rPr>
        <w:t>Lastly</w:t>
      </w:r>
      <w:r w:rsidR="00EB1402">
        <w:rPr>
          <w:rFonts w:ascii="Times New Roman" w:hAnsi="Times New Roman" w:cs="Times New Roman"/>
        </w:rPr>
        <w:t>,</w:t>
      </w:r>
      <w:r>
        <w:rPr>
          <w:rFonts w:ascii="Times New Roman" w:hAnsi="Times New Roman" w:cs="Times New Roman"/>
        </w:rPr>
        <w:t xml:space="preserve"> I dedicate this </w:t>
      </w:r>
      <w:r w:rsidR="00EB1402">
        <w:rPr>
          <w:rFonts w:ascii="Times New Roman" w:hAnsi="Times New Roman" w:cs="Times New Roman"/>
        </w:rPr>
        <w:t>dissertation to my husband Martin. His support</w:t>
      </w:r>
      <w:r w:rsidR="00772E57">
        <w:rPr>
          <w:rFonts w:ascii="Times New Roman" w:hAnsi="Times New Roman" w:cs="Times New Roman"/>
        </w:rPr>
        <w:t>,</w:t>
      </w:r>
      <w:r w:rsidR="00EB1402">
        <w:rPr>
          <w:rFonts w:ascii="Times New Roman" w:hAnsi="Times New Roman" w:cs="Times New Roman"/>
        </w:rPr>
        <w:t xml:space="preserve"> </w:t>
      </w:r>
      <w:r w:rsidR="007F74E7">
        <w:rPr>
          <w:rFonts w:ascii="Times New Roman" w:hAnsi="Times New Roman" w:cs="Times New Roman"/>
        </w:rPr>
        <w:t>patience,</w:t>
      </w:r>
      <w:r w:rsidR="00772E57">
        <w:rPr>
          <w:rFonts w:ascii="Times New Roman" w:hAnsi="Times New Roman" w:cs="Times New Roman"/>
        </w:rPr>
        <w:t xml:space="preserve"> and belief in me</w:t>
      </w:r>
      <w:r w:rsidR="00EB1402">
        <w:rPr>
          <w:rFonts w:ascii="Times New Roman" w:hAnsi="Times New Roman" w:cs="Times New Roman"/>
        </w:rPr>
        <w:t xml:space="preserve"> allowed me to complete this and for that</w:t>
      </w:r>
      <w:r w:rsidR="00FB1609">
        <w:rPr>
          <w:rFonts w:ascii="Times New Roman" w:hAnsi="Times New Roman" w:cs="Times New Roman"/>
        </w:rPr>
        <w:t>,</w:t>
      </w:r>
      <w:r w:rsidR="00EB1402">
        <w:rPr>
          <w:rFonts w:ascii="Times New Roman" w:hAnsi="Times New Roman" w:cs="Times New Roman"/>
        </w:rPr>
        <w:t xml:space="preserve"> I will forever be grateful.</w:t>
      </w:r>
    </w:p>
    <w:p w14:paraId="7D04353E" w14:textId="692E86BE" w:rsidR="008618CE" w:rsidRPr="00E26B97" w:rsidRDefault="008618CE" w:rsidP="00206A1F">
      <w:pPr>
        <w:pStyle w:val="Heading1"/>
        <w:rPr>
          <w:rFonts w:ascii="Times New Roman" w:hAnsi="Times New Roman" w:cs="Times New Roman"/>
          <w:color w:val="auto"/>
        </w:rPr>
      </w:pPr>
      <w:bookmarkStart w:id="9" w:name="_Toc161072459"/>
      <w:r w:rsidRPr="00E26B97">
        <w:rPr>
          <w:rFonts w:ascii="Times New Roman" w:hAnsi="Times New Roman" w:cs="Times New Roman"/>
          <w:color w:val="auto"/>
        </w:rPr>
        <w:lastRenderedPageBreak/>
        <w:t>Executive Summary</w:t>
      </w:r>
      <w:bookmarkEnd w:id="9"/>
    </w:p>
    <w:p w14:paraId="0F3375C1" w14:textId="77777777" w:rsidR="008618CE" w:rsidRPr="00E26B97" w:rsidRDefault="008618CE" w:rsidP="00206A1F">
      <w:pPr>
        <w:pStyle w:val="Heading1"/>
        <w:rPr>
          <w:rFonts w:ascii="Times New Roman" w:hAnsi="Times New Roman" w:cs="Times New Roman"/>
          <w:color w:val="auto"/>
        </w:rPr>
      </w:pPr>
    </w:p>
    <w:p w14:paraId="5CCF879B" w14:textId="77777777" w:rsidR="008618CE" w:rsidRPr="00E26B97" w:rsidRDefault="008618CE" w:rsidP="00206A1F">
      <w:pPr>
        <w:pStyle w:val="Heading1"/>
        <w:rPr>
          <w:rFonts w:ascii="Times New Roman" w:hAnsi="Times New Roman" w:cs="Times New Roman"/>
          <w:color w:val="auto"/>
        </w:rPr>
      </w:pPr>
    </w:p>
    <w:p w14:paraId="239EC580" w14:textId="77777777" w:rsidR="008618CE" w:rsidRPr="00E26B97" w:rsidRDefault="008618CE" w:rsidP="00206A1F">
      <w:pPr>
        <w:pStyle w:val="Heading1"/>
        <w:rPr>
          <w:rFonts w:ascii="Times New Roman" w:hAnsi="Times New Roman" w:cs="Times New Roman"/>
          <w:color w:val="auto"/>
        </w:rPr>
      </w:pPr>
    </w:p>
    <w:p w14:paraId="5EB36B0C" w14:textId="77777777" w:rsidR="008618CE" w:rsidRPr="00E26B97" w:rsidRDefault="008618CE" w:rsidP="00206A1F">
      <w:pPr>
        <w:pStyle w:val="Heading1"/>
        <w:rPr>
          <w:rFonts w:ascii="Times New Roman" w:hAnsi="Times New Roman" w:cs="Times New Roman"/>
          <w:color w:val="auto"/>
        </w:rPr>
      </w:pPr>
    </w:p>
    <w:p w14:paraId="43335854" w14:textId="77777777" w:rsidR="008618CE" w:rsidRPr="00E26B97" w:rsidRDefault="008618CE" w:rsidP="00206A1F">
      <w:pPr>
        <w:pStyle w:val="Heading1"/>
        <w:rPr>
          <w:rFonts w:ascii="Times New Roman" w:hAnsi="Times New Roman" w:cs="Times New Roman"/>
          <w:color w:val="auto"/>
        </w:rPr>
      </w:pPr>
    </w:p>
    <w:p w14:paraId="0B26B4EB" w14:textId="77777777" w:rsidR="008618CE" w:rsidRPr="00E26B97" w:rsidRDefault="008618CE" w:rsidP="00206A1F">
      <w:pPr>
        <w:pStyle w:val="Heading1"/>
        <w:rPr>
          <w:rFonts w:ascii="Times New Roman" w:hAnsi="Times New Roman" w:cs="Times New Roman"/>
          <w:color w:val="auto"/>
        </w:rPr>
      </w:pPr>
    </w:p>
    <w:p w14:paraId="3908C776" w14:textId="77777777" w:rsidR="008618CE" w:rsidRPr="00E26B97" w:rsidRDefault="008618CE" w:rsidP="00206A1F">
      <w:pPr>
        <w:pStyle w:val="Heading1"/>
        <w:rPr>
          <w:rFonts w:ascii="Times New Roman" w:hAnsi="Times New Roman" w:cs="Times New Roman"/>
          <w:color w:val="auto"/>
        </w:rPr>
      </w:pPr>
    </w:p>
    <w:p w14:paraId="381685BF" w14:textId="77777777" w:rsidR="008618CE" w:rsidRPr="00E26B97" w:rsidRDefault="008618CE" w:rsidP="00C318D6">
      <w:pPr>
        <w:pStyle w:val="Heading1"/>
        <w:spacing w:line="480" w:lineRule="auto"/>
        <w:rPr>
          <w:rFonts w:ascii="Times New Roman" w:hAnsi="Times New Roman" w:cs="Times New Roman"/>
          <w:color w:val="auto"/>
        </w:rPr>
      </w:pPr>
    </w:p>
    <w:p w14:paraId="06498141" w14:textId="77777777" w:rsidR="008618CE" w:rsidRPr="00E26B97" w:rsidRDefault="008618CE" w:rsidP="00C318D6">
      <w:pPr>
        <w:pStyle w:val="Heading1"/>
        <w:spacing w:line="480" w:lineRule="auto"/>
        <w:rPr>
          <w:rFonts w:ascii="Times New Roman" w:hAnsi="Times New Roman" w:cs="Times New Roman"/>
          <w:color w:val="auto"/>
        </w:rPr>
      </w:pPr>
    </w:p>
    <w:p w14:paraId="3A71F435" w14:textId="77777777" w:rsidR="008618CE" w:rsidRPr="00E26B97" w:rsidRDefault="008618CE" w:rsidP="00C318D6">
      <w:pPr>
        <w:pStyle w:val="Heading1"/>
        <w:spacing w:line="480" w:lineRule="auto"/>
        <w:rPr>
          <w:rFonts w:ascii="Times New Roman" w:hAnsi="Times New Roman" w:cs="Times New Roman"/>
          <w:color w:val="auto"/>
        </w:rPr>
      </w:pPr>
    </w:p>
    <w:p w14:paraId="193FD32D" w14:textId="77777777" w:rsidR="008618CE" w:rsidRPr="00E26B97" w:rsidRDefault="008618CE" w:rsidP="00C318D6">
      <w:pPr>
        <w:pStyle w:val="Heading1"/>
        <w:spacing w:line="480" w:lineRule="auto"/>
        <w:rPr>
          <w:rFonts w:ascii="Times New Roman" w:hAnsi="Times New Roman" w:cs="Times New Roman"/>
          <w:color w:val="auto"/>
        </w:rPr>
      </w:pPr>
    </w:p>
    <w:p w14:paraId="35C8E717" w14:textId="77777777" w:rsidR="008618CE" w:rsidRPr="00E26B97" w:rsidRDefault="008618CE" w:rsidP="00C318D6">
      <w:pPr>
        <w:pStyle w:val="Heading1"/>
        <w:spacing w:line="480" w:lineRule="auto"/>
        <w:rPr>
          <w:rFonts w:ascii="Times New Roman" w:hAnsi="Times New Roman" w:cs="Times New Roman"/>
          <w:color w:val="auto"/>
        </w:rPr>
      </w:pPr>
    </w:p>
    <w:p w14:paraId="1DB38522" w14:textId="05B66FC4" w:rsidR="008618CE" w:rsidRDefault="008618CE" w:rsidP="00C318D6">
      <w:pPr>
        <w:pStyle w:val="Heading1"/>
        <w:spacing w:line="480" w:lineRule="auto"/>
        <w:rPr>
          <w:rFonts w:ascii="Times New Roman" w:hAnsi="Times New Roman" w:cs="Times New Roman"/>
          <w:color w:val="auto"/>
        </w:rPr>
      </w:pPr>
    </w:p>
    <w:p w14:paraId="42EA62E8" w14:textId="34E13AAB" w:rsidR="00772E57" w:rsidRDefault="00772E57" w:rsidP="00772E57"/>
    <w:p w14:paraId="3F948A89" w14:textId="084A1866" w:rsidR="00772E57" w:rsidRDefault="00772E57" w:rsidP="00772E57"/>
    <w:p w14:paraId="1D96BA3A" w14:textId="2940D3CD" w:rsidR="00772E57" w:rsidRDefault="00772E57" w:rsidP="00772E57"/>
    <w:p w14:paraId="370A356B" w14:textId="63842CEE" w:rsidR="00772E57" w:rsidRDefault="00772E57" w:rsidP="00772E57"/>
    <w:p w14:paraId="60BC9906" w14:textId="77777777" w:rsidR="00772E57" w:rsidRPr="00772E57" w:rsidRDefault="00772E57" w:rsidP="00772E57"/>
    <w:p w14:paraId="39557C3C" w14:textId="0FA626D7" w:rsidR="00E26B97" w:rsidRPr="00C318D6" w:rsidRDefault="008F50BF" w:rsidP="00C318D6">
      <w:pPr>
        <w:pStyle w:val="Heading1"/>
        <w:spacing w:line="480" w:lineRule="auto"/>
        <w:rPr>
          <w:rFonts w:ascii="Times New Roman" w:hAnsi="Times New Roman" w:cs="Times New Roman"/>
          <w:b/>
          <w:bCs/>
          <w:color w:val="auto"/>
        </w:rPr>
      </w:pPr>
      <w:bookmarkStart w:id="10" w:name="_Toc161072460"/>
      <w:r w:rsidRPr="00E26B97">
        <w:rPr>
          <w:rFonts w:ascii="Times New Roman" w:hAnsi="Times New Roman" w:cs="Times New Roman"/>
          <w:b/>
          <w:bCs/>
          <w:color w:val="auto"/>
        </w:rPr>
        <w:lastRenderedPageBreak/>
        <w:t>Chapter</w:t>
      </w:r>
      <w:r w:rsidR="00220F24">
        <w:rPr>
          <w:rFonts w:ascii="Times New Roman" w:hAnsi="Times New Roman" w:cs="Times New Roman"/>
          <w:b/>
          <w:bCs/>
          <w:color w:val="auto"/>
        </w:rPr>
        <w:t xml:space="preserve"> </w:t>
      </w:r>
      <w:r w:rsidRPr="00E26B97">
        <w:rPr>
          <w:rFonts w:ascii="Times New Roman" w:hAnsi="Times New Roman" w:cs="Times New Roman"/>
          <w:b/>
          <w:bCs/>
          <w:color w:val="auto"/>
        </w:rPr>
        <w:t>1: Introduction</w:t>
      </w:r>
      <w:bookmarkEnd w:id="10"/>
    </w:p>
    <w:p w14:paraId="2CC68F3A" w14:textId="07AAAA57" w:rsidR="00972427" w:rsidRPr="00E26B97" w:rsidRDefault="0084438F" w:rsidP="00C318D6">
      <w:pPr>
        <w:pStyle w:val="Heading2"/>
        <w:spacing w:line="480" w:lineRule="auto"/>
        <w:rPr>
          <w:rFonts w:ascii="Times New Roman" w:hAnsi="Times New Roman" w:cs="Times New Roman"/>
          <w:b/>
          <w:bCs/>
          <w:color w:val="auto"/>
        </w:rPr>
      </w:pPr>
      <w:bookmarkStart w:id="11" w:name="_Toc161072461"/>
      <w:r w:rsidRPr="00E26B97">
        <w:rPr>
          <w:rFonts w:ascii="Times New Roman" w:hAnsi="Times New Roman" w:cs="Times New Roman"/>
          <w:b/>
          <w:bCs/>
          <w:color w:val="auto"/>
        </w:rPr>
        <w:t xml:space="preserve">1.1 </w:t>
      </w:r>
      <w:r w:rsidR="00972427" w:rsidRPr="00E26B97">
        <w:rPr>
          <w:rFonts w:ascii="Times New Roman" w:hAnsi="Times New Roman" w:cs="Times New Roman"/>
          <w:b/>
          <w:bCs/>
          <w:color w:val="auto"/>
        </w:rPr>
        <w:t>Background to the study</w:t>
      </w:r>
      <w:bookmarkEnd w:id="11"/>
    </w:p>
    <w:p w14:paraId="4C096FEF" w14:textId="496ADD25" w:rsidR="00656BD6" w:rsidRPr="00E26B97" w:rsidRDefault="00972427" w:rsidP="00C318D6">
      <w:pPr>
        <w:spacing w:line="480" w:lineRule="auto"/>
        <w:jc w:val="both"/>
        <w:rPr>
          <w:rFonts w:ascii="Times New Roman" w:hAnsi="Times New Roman" w:cs="Times New Roman"/>
        </w:rPr>
      </w:pPr>
      <w:r w:rsidRPr="00E26B97">
        <w:rPr>
          <w:rFonts w:ascii="Times New Roman" w:hAnsi="Times New Roman" w:cs="Times New Roman"/>
        </w:rPr>
        <w:t>According to a study in 2022 conducted by MedTech Europe</w:t>
      </w:r>
      <w:r w:rsidR="00BF0955" w:rsidRPr="00E26B97">
        <w:rPr>
          <w:rFonts w:ascii="Times New Roman" w:hAnsi="Times New Roman" w:cs="Times New Roman"/>
        </w:rPr>
        <w:t>,</w:t>
      </w:r>
      <w:r w:rsidRPr="00E26B97">
        <w:rPr>
          <w:rFonts w:ascii="Times New Roman" w:hAnsi="Times New Roman" w:cs="Times New Roman"/>
        </w:rPr>
        <w:t xml:space="preserve"> there are more than 34,000 medical technology companies in Europe. The majority of </w:t>
      </w:r>
      <w:r w:rsidR="00BF0955" w:rsidRPr="00E26B97">
        <w:rPr>
          <w:rFonts w:ascii="Times New Roman" w:hAnsi="Times New Roman" w:cs="Times New Roman"/>
        </w:rPr>
        <w:t>which</w:t>
      </w:r>
      <w:r w:rsidRPr="00E26B97">
        <w:rPr>
          <w:rFonts w:ascii="Times New Roman" w:hAnsi="Times New Roman" w:cs="Times New Roman"/>
        </w:rPr>
        <w:t xml:space="preserve"> </w:t>
      </w:r>
      <w:r w:rsidR="00997C70" w:rsidRPr="00E26B97">
        <w:rPr>
          <w:rFonts w:ascii="Times New Roman" w:hAnsi="Times New Roman" w:cs="Times New Roman"/>
        </w:rPr>
        <w:t>are in</w:t>
      </w:r>
      <w:r w:rsidRPr="00E26B97">
        <w:rPr>
          <w:rFonts w:ascii="Times New Roman" w:hAnsi="Times New Roman" w:cs="Times New Roman"/>
        </w:rPr>
        <w:t xml:space="preserve"> Germany and closely followed by the UK</w:t>
      </w:r>
      <w:r w:rsidR="00BF0955" w:rsidRPr="00E26B97">
        <w:rPr>
          <w:rFonts w:ascii="Times New Roman" w:hAnsi="Times New Roman" w:cs="Times New Roman"/>
        </w:rPr>
        <w:t>. This industry directly employs more than 800,000 people</w:t>
      </w:r>
      <w:r w:rsidR="000274BB" w:rsidRPr="00E26B97">
        <w:rPr>
          <w:rFonts w:ascii="Times New Roman" w:hAnsi="Times New Roman" w:cs="Times New Roman"/>
        </w:rPr>
        <w:t xml:space="preserve"> </w:t>
      </w:r>
      <w:sdt>
        <w:sdtPr>
          <w:rPr>
            <w:rFonts w:ascii="Times New Roman" w:hAnsi="Times New Roman" w:cs="Times New Roman"/>
          </w:rPr>
          <w:id w:val="1852365660"/>
          <w:citation/>
        </w:sdtPr>
        <w:sdtEndPr/>
        <w:sdtContent>
          <w:r w:rsidR="000274BB" w:rsidRPr="00E26B97">
            <w:rPr>
              <w:rFonts w:ascii="Times New Roman" w:hAnsi="Times New Roman" w:cs="Times New Roman"/>
            </w:rPr>
            <w:fldChar w:fldCharType="begin"/>
          </w:r>
          <w:r w:rsidR="000274BB" w:rsidRPr="00E26B97">
            <w:rPr>
              <w:rFonts w:ascii="Times New Roman" w:hAnsi="Times New Roman" w:cs="Times New Roman"/>
            </w:rPr>
            <w:instrText xml:space="preserve"> CITATION Med22 \l 2057 </w:instrText>
          </w:r>
          <w:r w:rsidR="000274BB" w:rsidRPr="00E26B97">
            <w:rPr>
              <w:rFonts w:ascii="Times New Roman" w:hAnsi="Times New Roman" w:cs="Times New Roman"/>
            </w:rPr>
            <w:fldChar w:fldCharType="separate"/>
          </w:r>
          <w:r w:rsidR="00EF2293" w:rsidRPr="00E26B97">
            <w:rPr>
              <w:rFonts w:ascii="Times New Roman" w:hAnsi="Times New Roman" w:cs="Times New Roman"/>
              <w:noProof/>
            </w:rPr>
            <w:t>(MedTech Europe, 2022)</w:t>
          </w:r>
          <w:r w:rsidR="000274BB" w:rsidRPr="00E26B97">
            <w:rPr>
              <w:rFonts w:ascii="Times New Roman" w:hAnsi="Times New Roman" w:cs="Times New Roman"/>
            </w:rPr>
            <w:fldChar w:fldCharType="end"/>
          </w:r>
        </w:sdtContent>
      </w:sdt>
      <w:r w:rsidR="000274BB" w:rsidRPr="00E26B97">
        <w:rPr>
          <w:rFonts w:ascii="Times New Roman" w:hAnsi="Times New Roman" w:cs="Times New Roman"/>
        </w:rPr>
        <w:t xml:space="preserve">; </w:t>
      </w:r>
      <w:sdt>
        <w:sdtPr>
          <w:rPr>
            <w:rFonts w:ascii="Times New Roman" w:hAnsi="Times New Roman" w:cs="Times New Roman"/>
          </w:rPr>
          <w:id w:val="1755857339"/>
          <w:citation/>
        </w:sdtPr>
        <w:sdtEndPr/>
        <w:sdtContent>
          <w:r w:rsidR="00E46662" w:rsidRPr="00E26B97">
            <w:rPr>
              <w:rFonts w:ascii="Times New Roman" w:hAnsi="Times New Roman" w:cs="Times New Roman"/>
            </w:rPr>
            <w:fldChar w:fldCharType="begin"/>
          </w:r>
          <w:r w:rsidR="00E46662" w:rsidRPr="00E26B97">
            <w:rPr>
              <w:rFonts w:ascii="Times New Roman" w:hAnsi="Times New Roman" w:cs="Times New Roman"/>
            </w:rPr>
            <w:instrText xml:space="preserve"> CITATION Med21 \l 2057 </w:instrText>
          </w:r>
          <w:r w:rsidR="00E46662" w:rsidRPr="00E26B97">
            <w:rPr>
              <w:rFonts w:ascii="Times New Roman" w:hAnsi="Times New Roman" w:cs="Times New Roman"/>
            </w:rPr>
            <w:fldChar w:fldCharType="separate"/>
          </w:r>
          <w:r w:rsidR="00EF2293" w:rsidRPr="00E26B97">
            <w:rPr>
              <w:rFonts w:ascii="Times New Roman" w:hAnsi="Times New Roman" w:cs="Times New Roman"/>
              <w:noProof/>
            </w:rPr>
            <w:t>(MedTech Europe, 2021)</w:t>
          </w:r>
          <w:r w:rsidR="00E46662" w:rsidRPr="00E26B97">
            <w:rPr>
              <w:rFonts w:ascii="Times New Roman" w:hAnsi="Times New Roman" w:cs="Times New Roman"/>
            </w:rPr>
            <w:fldChar w:fldCharType="end"/>
          </w:r>
        </w:sdtContent>
      </w:sdt>
      <w:r w:rsidR="00BF0955" w:rsidRPr="00E26B97">
        <w:rPr>
          <w:rFonts w:ascii="Times New Roman" w:hAnsi="Times New Roman" w:cs="Times New Roman"/>
        </w:rPr>
        <w:t xml:space="preserve">. </w:t>
      </w:r>
    </w:p>
    <w:p w14:paraId="21EB725D" w14:textId="77777777" w:rsidR="00220F24" w:rsidRDefault="00220F24" w:rsidP="00C318D6">
      <w:pPr>
        <w:spacing w:line="480" w:lineRule="auto"/>
        <w:jc w:val="both"/>
        <w:rPr>
          <w:rFonts w:ascii="Times New Roman" w:hAnsi="Times New Roman" w:cs="Times New Roman"/>
        </w:rPr>
      </w:pPr>
    </w:p>
    <w:p w14:paraId="10DEF486" w14:textId="5DF7454C" w:rsidR="00972427" w:rsidRPr="00E26B97" w:rsidRDefault="00BF0955" w:rsidP="00C318D6">
      <w:pPr>
        <w:spacing w:line="480" w:lineRule="auto"/>
        <w:jc w:val="both"/>
        <w:rPr>
          <w:rFonts w:ascii="Times New Roman" w:hAnsi="Times New Roman" w:cs="Times New Roman"/>
        </w:rPr>
      </w:pPr>
      <w:r w:rsidRPr="00E26B97">
        <w:rPr>
          <w:rFonts w:ascii="Times New Roman" w:hAnsi="Times New Roman" w:cs="Times New Roman"/>
        </w:rPr>
        <w:t xml:space="preserve">Consequently, in such a </w:t>
      </w:r>
      <w:r w:rsidR="00E46662" w:rsidRPr="00E26B97">
        <w:rPr>
          <w:rFonts w:ascii="Times New Roman" w:hAnsi="Times New Roman" w:cs="Times New Roman"/>
        </w:rPr>
        <w:t>competitive</w:t>
      </w:r>
      <w:r w:rsidRPr="00E26B97">
        <w:rPr>
          <w:rFonts w:ascii="Times New Roman" w:hAnsi="Times New Roman" w:cs="Times New Roman"/>
        </w:rPr>
        <w:t xml:space="preserve"> market it is a challenge for organisations such as The Magstim Company to retain current employees</w:t>
      </w:r>
      <w:r w:rsidR="000274BB" w:rsidRPr="00E26B97">
        <w:rPr>
          <w:rFonts w:ascii="Times New Roman" w:hAnsi="Times New Roman" w:cs="Times New Roman"/>
        </w:rPr>
        <w:t xml:space="preserve"> and to find replacements in such a competitive market. The </w:t>
      </w:r>
      <w:r w:rsidR="00E46662" w:rsidRPr="00E26B97">
        <w:rPr>
          <w:rFonts w:ascii="Times New Roman" w:hAnsi="Times New Roman" w:cs="Times New Roman"/>
        </w:rPr>
        <w:t>competitive</w:t>
      </w:r>
      <w:r w:rsidR="000274BB" w:rsidRPr="00E26B97">
        <w:rPr>
          <w:rFonts w:ascii="Times New Roman" w:hAnsi="Times New Roman" w:cs="Times New Roman"/>
        </w:rPr>
        <w:t xml:space="preserve"> market has made succession planning, which focuses on </w:t>
      </w:r>
      <w:r w:rsidR="00E46662" w:rsidRPr="00E26B97">
        <w:rPr>
          <w:rFonts w:ascii="Times New Roman" w:hAnsi="Times New Roman" w:cs="Times New Roman"/>
        </w:rPr>
        <w:t>identifying</w:t>
      </w:r>
      <w:r w:rsidR="000274BB" w:rsidRPr="00E26B97">
        <w:rPr>
          <w:rFonts w:ascii="Times New Roman" w:hAnsi="Times New Roman" w:cs="Times New Roman"/>
        </w:rPr>
        <w:t xml:space="preserve"> and developing talent to fill future leadership and </w:t>
      </w:r>
      <w:r w:rsidR="00E46662" w:rsidRPr="00E26B97">
        <w:rPr>
          <w:rFonts w:ascii="Times New Roman" w:hAnsi="Times New Roman" w:cs="Times New Roman"/>
        </w:rPr>
        <w:t>business-critical</w:t>
      </w:r>
      <w:r w:rsidR="000274BB" w:rsidRPr="00E26B97">
        <w:rPr>
          <w:rFonts w:ascii="Times New Roman" w:hAnsi="Times New Roman" w:cs="Times New Roman"/>
        </w:rPr>
        <w:t xml:space="preserve"> positions in the future</w:t>
      </w:r>
      <w:r w:rsidR="00893152">
        <w:rPr>
          <w:rFonts w:ascii="Times New Roman" w:hAnsi="Times New Roman" w:cs="Times New Roman"/>
        </w:rPr>
        <w:t xml:space="preserve"> </w:t>
      </w:r>
      <w:sdt>
        <w:sdtPr>
          <w:rPr>
            <w:rFonts w:ascii="Times New Roman" w:hAnsi="Times New Roman" w:cs="Times New Roman"/>
          </w:rPr>
          <w:id w:val="1736282147"/>
          <w:citation/>
        </w:sdtPr>
        <w:sdtEndPr/>
        <w:sdtContent>
          <w:r w:rsidR="00893152">
            <w:rPr>
              <w:rFonts w:ascii="Times New Roman" w:hAnsi="Times New Roman" w:cs="Times New Roman"/>
            </w:rPr>
            <w:fldChar w:fldCharType="begin"/>
          </w:r>
          <w:r w:rsidR="00893152">
            <w:rPr>
              <w:rFonts w:ascii="Times New Roman" w:hAnsi="Times New Roman" w:cs="Times New Roman"/>
            </w:rPr>
            <w:instrText xml:space="preserve"> CITATION CIP22 \l 2057 </w:instrText>
          </w:r>
          <w:r w:rsidR="00893152">
            <w:rPr>
              <w:rFonts w:ascii="Times New Roman" w:hAnsi="Times New Roman" w:cs="Times New Roman"/>
            </w:rPr>
            <w:fldChar w:fldCharType="separate"/>
          </w:r>
          <w:r w:rsidR="00893152" w:rsidRPr="00893152">
            <w:rPr>
              <w:rFonts w:ascii="Times New Roman" w:hAnsi="Times New Roman" w:cs="Times New Roman"/>
              <w:noProof/>
            </w:rPr>
            <w:t>(CIPD, 2022a)</w:t>
          </w:r>
          <w:r w:rsidR="00893152">
            <w:rPr>
              <w:rFonts w:ascii="Times New Roman" w:hAnsi="Times New Roman" w:cs="Times New Roman"/>
            </w:rPr>
            <w:fldChar w:fldCharType="end"/>
          </w:r>
        </w:sdtContent>
      </w:sdt>
      <w:r w:rsidR="00893152">
        <w:rPr>
          <w:rFonts w:ascii="Times New Roman" w:hAnsi="Times New Roman" w:cs="Times New Roman"/>
        </w:rPr>
        <w:t xml:space="preserve">. </w:t>
      </w:r>
      <w:r w:rsidR="000274BB" w:rsidRPr="00E26B97">
        <w:rPr>
          <w:rFonts w:ascii="Times New Roman" w:hAnsi="Times New Roman" w:cs="Times New Roman"/>
        </w:rPr>
        <w:t xml:space="preserve">The CIPD </w:t>
      </w:r>
      <w:r w:rsidR="00893152">
        <w:rPr>
          <w:rFonts w:ascii="Times New Roman" w:hAnsi="Times New Roman" w:cs="Times New Roman"/>
        </w:rPr>
        <w:t>goes on to explain</w:t>
      </w:r>
      <w:r w:rsidR="000274BB" w:rsidRPr="00E26B97">
        <w:rPr>
          <w:rFonts w:ascii="Times New Roman" w:hAnsi="Times New Roman" w:cs="Times New Roman"/>
        </w:rPr>
        <w:t xml:space="preserve"> that </w:t>
      </w:r>
      <w:r w:rsidR="007F74E7">
        <w:rPr>
          <w:rFonts w:ascii="Times New Roman" w:hAnsi="Times New Roman" w:cs="Times New Roman"/>
        </w:rPr>
        <w:t>succession planning has gained popularity</w:t>
      </w:r>
      <w:r w:rsidR="00893152">
        <w:rPr>
          <w:rFonts w:ascii="Times New Roman" w:hAnsi="Times New Roman" w:cs="Times New Roman"/>
        </w:rPr>
        <w:t xml:space="preserve"> with organisations</w:t>
      </w:r>
      <w:r w:rsidR="007F74E7">
        <w:rPr>
          <w:rFonts w:ascii="Times New Roman" w:hAnsi="Times New Roman" w:cs="Times New Roman"/>
        </w:rPr>
        <w:t xml:space="preserve"> during skills shortages</w:t>
      </w:r>
      <w:r w:rsidR="000274BB" w:rsidRPr="00E26B97">
        <w:rPr>
          <w:rFonts w:ascii="Times New Roman" w:hAnsi="Times New Roman" w:cs="Times New Roman"/>
        </w:rPr>
        <w:t xml:space="preserve"> and is now being carried </w:t>
      </w:r>
      <w:r w:rsidR="001E5EE4" w:rsidRPr="00E26B97">
        <w:rPr>
          <w:rFonts w:ascii="Times New Roman" w:hAnsi="Times New Roman" w:cs="Times New Roman"/>
        </w:rPr>
        <w:t xml:space="preserve">out </w:t>
      </w:r>
      <w:r w:rsidR="00893152">
        <w:rPr>
          <w:rFonts w:ascii="Times New Roman" w:hAnsi="Times New Roman" w:cs="Times New Roman"/>
        </w:rPr>
        <w:t>with</w:t>
      </w:r>
      <w:r w:rsidR="000274BB" w:rsidRPr="00E26B97">
        <w:rPr>
          <w:rFonts w:ascii="Times New Roman" w:hAnsi="Times New Roman" w:cs="Times New Roman"/>
        </w:rPr>
        <w:t xml:space="preserve">in large and smaller organisations </w:t>
      </w:r>
      <w:sdt>
        <w:sdtPr>
          <w:rPr>
            <w:rFonts w:ascii="Times New Roman" w:hAnsi="Times New Roman" w:cs="Times New Roman"/>
          </w:rPr>
          <w:id w:val="-1437283475"/>
          <w:citation/>
        </w:sdtPr>
        <w:sdtEndPr/>
        <w:sdtContent>
          <w:r w:rsidR="000274BB" w:rsidRPr="00E26B97">
            <w:rPr>
              <w:rFonts w:ascii="Times New Roman" w:hAnsi="Times New Roman" w:cs="Times New Roman"/>
            </w:rPr>
            <w:fldChar w:fldCharType="begin"/>
          </w:r>
          <w:r w:rsidR="00D20665" w:rsidRPr="00E26B97">
            <w:rPr>
              <w:rFonts w:ascii="Times New Roman" w:hAnsi="Times New Roman" w:cs="Times New Roman"/>
            </w:rPr>
            <w:instrText xml:space="preserve">CITATION CIP22 \l 2057 </w:instrText>
          </w:r>
          <w:r w:rsidR="000274BB" w:rsidRPr="00E26B97">
            <w:rPr>
              <w:rFonts w:ascii="Times New Roman" w:hAnsi="Times New Roman" w:cs="Times New Roman"/>
            </w:rPr>
            <w:fldChar w:fldCharType="separate"/>
          </w:r>
          <w:r w:rsidR="00D20665" w:rsidRPr="00E26B97">
            <w:rPr>
              <w:rFonts w:ascii="Times New Roman" w:hAnsi="Times New Roman" w:cs="Times New Roman"/>
              <w:noProof/>
            </w:rPr>
            <w:t>(CIPD, 2022a)</w:t>
          </w:r>
          <w:r w:rsidR="000274BB" w:rsidRPr="00E26B97">
            <w:rPr>
              <w:rFonts w:ascii="Times New Roman" w:hAnsi="Times New Roman" w:cs="Times New Roman"/>
            </w:rPr>
            <w:fldChar w:fldCharType="end"/>
          </w:r>
        </w:sdtContent>
      </w:sdt>
      <w:r w:rsidR="00E46662" w:rsidRPr="00E26B97">
        <w:rPr>
          <w:rFonts w:ascii="Times New Roman" w:hAnsi="Times New Roman" w:cs="Times New Roman"/>
        </w:rPr>
        <w:t xml:space="preserve">. </w:t>
      </w:r>
    </w:p>
    <w:p w14:paraId="3D27F752" w14:textId="77777777" w:rsidR="00420191" w:rsidRPr="00E26B97" w:rsidRDefault="00420191" w:rsidP="00C318D6">
      <w:pPr>
        <w:spacing w:line="480" w:lineRule="auto"/>
        <w:jc w:val="both"/>
        <w:rPr>
          <w:rFonts w:ascii="Times New Roman" w:hAnsi="Times New Roman" w:cs="Times New Roman"/>
        </w:rPr>
      </w:pPr>
    </w:p>
    <w:p w14:paraId="39FF5F24" w14:textId="178E83F1" w:rsidR="00972427" w:rsidRPr="00E26B97" w:rsidRDefault="00B85A60" w:rsidP="00C318D6">
      <w:pPr>
        <w:spacing w:line="480" w:lineRule="auto"/>
        <w:jc w:val="both"/>
        <w:rPr>
          <w:rFonts w:ascii="Times New Roman" w:hAnsi="Times New Roman" w:cs="Times New Roman"/>
        </w:rPr>
      </w:pPr>
      <w:r w:rsidRPr="00E26B97">
        <w:rPr>
          <w:rFonts w:ascii="Times New Roman" w:hAnsi="Times New Roman" w:cs="Times New Roman"/>
        </w:rPr>
        <w:t xml:space="preserve">Succession planning is not a new concept and encompasses several internal activities which aim that at any point organisations have sufficient numbers of employees with the ability, knowledge, personal attributes and required experience to step into senior roles when they become available </w:t>
      </w:r>
      <w:sdt>
        <w:sdtPr>
          <w:rPr>
            <w:rFonts w:ascii="Times New Roman" w:hAnsi="Times New Roman" w:cs="Times New Roman"/>
          </w:rPr>
          <w:id w:val="201726494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Tay101 \l 2057 </w:instrText>
          </w:r>
          <w:r w:rsidRPr="00E26B97">
            <w:rPr>
              <w:rFonts w:ascii="Times New Roman" w:hAnsi="Times New Roman" w:cs="Times New Roman"/>
            </w:rPr>
            <w:fldChar w:fldCharType="separate"/>
          </w:r>
          <w:r w:rsidR="00EF2293" w:rsidRPr="00E26B97">
            <w:rPr>
              <w:rFonts w:ascii="Times New Roman" w:hAnsi="Times New Roman" w:cs="Times New Roman"/>
              <w:noProof/>
            </w:rPr>
            <w:t>(Taylor, 2010)</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r w:rsidR="006F312D">
        <w:rPr>
          <w:rFonts w:ascii="Times New Roman" w:hAnsi="Times New Roman" w:cs="Times New Roman"/>
        </w:rPr>
        <w:t>S</w:t>
      </w:r>
      <w:r w:rsidRPr="00E26B97">
        <w:rPr>
          <w:rFonts w:ascii="Times New Roman" w:hAnsi="Times New Roman" w:cs="Times New Roman"/>
        </w:rPr>
        <w:t>uccession planning ensures a smooth transition and avoids the need for temporary promotions, thus avoiding uncertainty and less disruption.  Within human resource management</w:t>
      </w:r>
      <w:r w:rsidR="007F74E7">
        <w:rPr>
          <w:rFonts w:ascii="Times New Roman" w:hAnsi="Times New Roman" w:cs="Times New Roman"/>
        </w:rPr>
        <w:t>,</w:t>
      </w:r>
      <w:r w:rsidRPr="00E26B97">
        <w:rPr>
          <w:rFonts w:ascii="Times New Roman" w:hAnsi="Times New Roman" w:cs="Times New Roman"/>
        </w:rPr>
        <w:t xml:space="preserve"> new terms for succession planning are becoming more popular such as succession management, talent management and talent planning </w:t>
      </w:r>
      <w:sdt>
        <w:sdtPr>
          <w:rPr>
            <w:rFonts w:ascii="Times New Roman" w:hAnsi="Times New Roman" w:cs="Times New Roman"/>
          </w:rPr>
          <w:id w:val="-50968756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Tay101 \l 2057 </w:instrText>
          </w:r>
          <w:r w:rsidRPr="00E26B97">
            <w:rPr>
              <w:rFonts w:ascii="Times New Roman" w:hAnsi="Times New Roman" w:cs="Times New Roman"/>
            </w:rPr>
            <w:fldChar w:fldCharType="separate"/>
          </w:r>
          <w:r w:rsidR="00EF2293" w:rsidRPr="00E26B97">
            <w:rPr>
              <w:rFonts w:ascii="Times New Roman" w:hAnsi="Times New Roman" w:cs="Times New Roman"/>
              <w:noProof/>
            </w:rPr>
            <w:t>(Taylor, 2010)</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6730E16" w14:textId="173B1C18" w:rsidR="008F593B" w:rsidRDefault="008F593B" w:rsidP="00C318D6">
      <w:pPr>
        <w:spacing w:line="480" w:lineRule="auto"/>
        <w:jc w:val="both"/>
        <w:rPr>
          <w:rFonts w:ascii="Times New Roman" w:hAnsi="Times New Roman" w:cs="Times New Roman"/>
        </w:rPr>
      </w:pPr>
    </w:p>
    <w:p w14:paraId="51B175A5" w14:textId="77777777" w:rsidR="00C318D6" w:rsidRPr="00E26B97" w:rsidRDefault="00C318D6" w:rsidP="00C318D6">
      <w:pPr>
        <w:spacing w:line="480" w:lineRule="auto"/>
        <w:jc w:val="both"/>
        <w:rPr>
          <w:rFonts w:ascii="Times New Roman" w:hAnsi="Times New Roman" w:cs="Times New Roman"/>
        </w:rPr>
      </w:pPr>
    </w:p>
    <w:p w14:paraId="3E8289D2" w14:textId="446ED145" w:rsidR="00E26B97" w:rsidRPr="0046001F" w:rsidRDefault="0084438F" w:rsidP="0046001F">
      <w:pPr>
        <w:pStyle w:val="Heading2"/>
        <w:spacing w:line="480" w:lineRule="auto"/>
        <w:rPr>
          <w:rFonts w:ascii="Times New Roman" w:hAnsi="Times New Roman" w:cs="Times New Roman"/>
          <w:b/>
          <w:bCs/>
          <w:color w:val="auto"/>
        </w:rPr>
      </w:pPr>
      <w:bookmarkStart w:id="12" w:name="_Toc161072462"/>
      <w:r w:rsidRPr="00E26B97">
        <w:rPr>
          <w:rFonts w:ascii="Times New Roman" w:hAnsi="Times New Roman" w:cs="Times New Roman"/>
          <w:b/>
          <w:bCs/>
          <w:color w:val="auto"/>
        </w:rPr>
        <w:lastRenderedPageBreak/>
        <w:t xml:space="preserve">1.2 </w:t>
      </w:r>
      <w:r w:rsidR="00972427" w:rsidRPr="00E26B97">
        <w:rPr>
          <w:rFonts w:ascii="Times New Roman" w:hAnsi="Times New Roman" w:cs="Times New Roman"/>
          <w:b/>
          <w:bCs/>
          <w:color w:val="auto"/>
        </w:rPr>
        <w:t xml:space="preserve">Company </w:t>
      </w:r>
      <w:r w:rsidR="00206A1F" w:rsidRPr="00E26B97">
        <w:rPr>
          <w:rFonts w:ascii="Times New Roman" w:hAnsi="Times New Roman" w:cs="Times New Roman"/>
          <w:b/>
          <w:bCs/>
          <w:color w:val="auto"/>
        </w:rPr>
        <w:t>Introduction</w:t>
      </w:r>
      <w:bookmarkEnd w:id="12"/>
    </w:p>
    <w:p w14:paraId="5D6B83AD" w14:textId="6057922D" w:rsidR="00F151B5" w:rsidRDefault="00206A1F"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Magstim </w:t>
      </w:r>
      <w:r w:rsidR="00BD1D14" w:rsidRPr="00E26B97">
        <w:rPr>
          <w:rFonts w:ascii="Times New Roman" w:eastAsiaTheme="majorEastAsia" w:hAnsi="Times New Roman" w:cs="Times New Roman"/>
        </w:rPr>
        <w:t xml:space="preserve">Company </w:t>
      </w:r>
      <w:r w:rsidRPr="00E26B97">
        <w:rPr>
          <w:rFonts w:ascii="Times New Roman" w:eastAsiaTheme="majorEastAsia" w:hAnsi="Times New Roman" w:cs="Times New Roman"/>
        </w:rPr>
        <w:t>is a leading manufacturing company which designs and manufactures Transcranial Magnetic Stimulators (TMS) an effective, non-invasive therapy used in the treatment of depression.</w:t>
      </w:r>
      <w:r w:rsidR="00F151B5" w:rsidRPr="00E26B97">
        <w:rPr>
          <w:rFonts w:ascii="Times New Roman" w:eastAsiaTheme="majorEastAsia" w:hAnsi="Times New Roman" w:cs="Times New Roman"/>
        </w:rPr>
        <w:t xml:space="preserve"> </w:t>
      </w:r>
      <w:r w:rsidR="008D456B" w:rsidRPr="00E26B97">
        <w:rPr>
          <w:rFonts w:ascii="Times New Roman" w:eastAsiaTheme="majorEastAsia" w:hAnsi="Times New Roman" w:cs="Times New Roman"/>
        </w:rPr>
        <w:t xml:space="preserve">The vision of The Magstim Company is to become the market leader within the medical device industry which drives innovation and to create a community of employees who are engaged, motivated and eager to make an impact </w:t>
      </w:r>
      <w:sdt>
        <w:sdtPr>
          <w:rPr>
            <w:rFonts w:ascii="Times New Roman" w:eastAsiaTheme="majorEastAsia" w:hAnsi="Times New Roman" w:cs="Times New Roman"/>
          </w:rPr>
          <w:id w:val="-1899430138"/>
          <w:citation/>
        </w:sdtPr>
        <w:sdtEndPr/>
        <w:sdtContent>
          <w:r w:rsidR="008D456B" w:rsidRPr="00E26B97">
            <w:rPr>
              <w:rFonts w:ascii="Times New Roman" w:eastAsiaTheme="majorEastAsia" w:hAnsi="Times New Roman" w:cs="Times New Roman"/>
            </w:rPr>
            <w:fldChar w:fldCharType="begin"/>
          </w:r>
          <w:r w:rsidR="008D456B" w:rsidRPr="00E26B97">
            <w:rPr>
              <w:rFonts w:ascii="Times New Roman" w:eastAsiaTheme="majorEastAsia" w:hAnsi="Times New Roman" w:cs="Times New Roman"/>
            </w:rPr>
            <w:instrText xml:space="preserve"> CITATION The20 \l 2057 </w:instrText>
          </w:r>
          <w:r w:rsidR="008D456B"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(The Magstim Company, 2020)</w:t>
          </w:r>
          <w:r w:rsidR="008D456B" w:rsidRPr="00E26B97">
            <w:rPr>
              <w:rFonts w:ascii="Times New Roman" w:eastAsiaTheme="majorEastAsia" w:hAnsi="Times New Roman" w:cs="Times New Roman"/>
            </w:rPr>
            <w:fldChar w:fldCharType="end"/>
          </w:r>
        </w:sdtContent>
      </w:sdt>
      <w:r w:rsidR="008D456B" w:rsidRPr="00E26B97">
        <w:rPr>
          <w:rFonts w:ascii="Times New Roman" w:eastAsiaTheme="majorEastAsia" w:hAnsi="Times New Roman" w:cs="Times New Roman"/>
        </w:rPr>
        <w:t>.</w:t>
      </w:r>
    </w:p>
    <w:p w14:paraId="1A8FA496" w14:textId="77777777" w:rsidR="00893152" w:rsidRPr="00E26B97" w:rsidRDefault="00893152" w:rsidP="00C318D6">
      <w:pPr>
        <w:spacing w:line="480" w:lineRule="auto"/>
        <w:jc w:val="both"/>
        <w:rPr>
          <w:rFonts w:ascii="Times New Roman" w:eastAsiaTheme="majorEastAsia" w:hAnsi="Times New Roman" w:cs="Times New Roman"/>
        </w:rPr>
      </w:pPr>
    </w:p>
    <w:p w14:paraId="132948B0" w14:textId="79F4282C" w:rsidR="00A20AD8" w:rsidRPr="00E26B97" w:rsidRDefault="00206A1F"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Located on the Pembrokeshire/Carmarthenshire border in West Wales, The Magstim Company </w:t>
      </w:r>
      <w:r w:rsidR="00F151B5" w:rsidRPr="00E26B97">
        <w:rPr>
          <w:rFonts w:ascii="Times New Roman" w:eastAsiaTheme="majorEastAsia" w:hAnsi="Times New Roman" w:cs="Times New Roman"/>
        </w:rPr>
        <w:t>forms part of The Welcony Group</w:t>
      </w:r>
      <w:r w:rsidR="007A35D9" w:rsidRPr="00E26B97">
        <w:rPr>
          <w:rFonts w:ascii="Times New Roman" w:eastAsiaTheme="majorEastAsia" w:hAnsi="Times New Roman" w:cs="Times New Roman"/>
        </w:rPr>
        <w:t xml:space="preserve">, as shown in </w:t>
      </w:r>
      <w:r w:rsidR="00893152">
        <w:rPr>
          <w:rFonts w:ascii="Times New Roman" w:eastAsiaTheme="majorEastAsia" w:hAnsi="Times New Roman" w:cs="Times New Roman"/>
        </w:rPr>
        <w:t>F</w:t>
      </w:r>
      <w:r w:rsidR="007A35D9" w:rsidRPr="00E26B97">
        <w:rPr>
          <w:rFonts w:ascii="Times New Roman" w:eastAsiaTheme="majorEastAsia" w:hAnsi="Times New Roman" w:cs="Times New Roman"/>
        </w:rPr>
        <w:t>igure 1,</w:t>
      </w:r>
      <w:r w:rsidR="00F151B5" w:rsidRPr="00E26B97">
        <w:rPr>
          <w:rFonts w:ascii="Times New Roman" w:eastAsiaTheme="majorEastAsia" w:hAnsi="Times New Roman" w:cs="Times New Roman"/>
        </w:rPr>
        <w:t xml:space="preserve"> which </w:t>
      </w:r>
      <w:r w:rsidR="00A20AD8" w:rsidRPr="00E26B97">
        <w:rPr>
          <w:rFonts w:ascii="Times New Roman" w:eastAsiaTheme="majorEastAsia" w:hAnsi="Times New Roman" w:cs="Times New Roman"/>
        </w:rPr>
        <w:t xml:space="preserve">is </w:t>
      </w:r>
      <w:r w:rsidR="00F151B5" w:rsidRPr="00E26B97">
        <w:rPr>
          <w:rFonts w:ascii="Times New Roman" w:eastAsiaTheme="majorEastAsia" w:hAnsi="Times New Roman" w:cs="Times New Roman"/>
        </w:rPr>
        <w:t>made of four neurotechnology brands</w:t>
      </w:r>
      <w:r w:rsidR="0097609D" w:rsidRPr="00E26B97">
        <w:rPr>
          <w:rFonts w:ascii="Times New Roman" w:eastAsiaTheme="majorEastAsia" w:hAnsi="Times New Roman" w:cs="Times New Roman"/>
        </w:rPr>
        <w:t>, Magstim, Neurosign, Technomed and Magstim EGI,</w:t>
      </w:r>
      <w:r w:rsidR="00F151B5" w:rsidRPr="00E26B97">
        <w:rPr>
          <w:rFonts w:ascii="Times New Roman" w:eastAsiaTheme="majorEastAsia" w:hAnsi="Times New Roman" w:cs="Times New Roman"/>
        </w:rPr>
        <w:t xml:space="preserve"> with </w:t>
      </w:r>
      <w:r w:rsidR="007F74E7">
        <w:rPr>
          <w:rFonts w:ascii="Times New Roman" w:eastAsiaTheme="majorEastAsia" w:hAnsi="Times New Roman" w:cs="Times New Roman"/>
        </w:rPr>
        <w:t xml:space="preserve">a </w:t>
      </w:r>
      <w:r w:rsidR="00F151B5" w:rsidRPr="00E26B97">
        <w:rPr>
          <w:rFonts w:ascii="Times New Roman" w:eastAsiaTheme="majorEastAsia" w:hAnsi="Times New Roman" w:cs="Times New Roman"/>
        </w:rPr>
        <w:t xml:space="preserve">shared vision to transform lives by delivering minimally invasive neurotechnology to researchers and healthcare providers </w:t>
      </w:r>
      <w:sdt>
        <w:sdtPr>
          <w:rPr>
            <w:rFonts w:ascii="Times New Roman" w:eastAsiaTheme="majorEastAsia" w:hAnsi="Times New Roman" w:cs="Times New Roman"/>
          </w:rPr>
          <w:id w:val="153648082"/>
          <w:citation/>
        </w:sdtPr>
        <w:sdtEndPr/>
        <w:sdtContent>
          <w:r w:rsidR="00F151B5" w:rsidRPr="00E26B97">
            <w:rPr>
              <w:rFonts w:ascii="Times New Roman" w:eastAsiaTheme="majorEastAsia" w:hAnsi="Times New Roman" w:cs="Times New Roman"/>
            </w:rPr>
            <w:fldChar w:fldCharType="begin"/>
          </w:r>
          <w:r w:rsidR="00F151B5" w:rsidRPr="00E26B97">
            <w:rPr>
              <w:rFonts w:ascii="Times New Roman" w:eastAsiaTheme="majorEastAsia" w:hAnsi="Times New Roman" w:cs="Times New Roman"/>
            </w:rPr>
            <w:instrText xml:space="preserve"> CITATION The22 \l 2057 </w:instrText>
          </w:r>
          <w:r w:rsidR="00F151B5"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(The Welcony Group, 2022)</w:t>
          </w:r>
          <w:r w:rsidR="00F151B5" w:rsidRPr="00E26B97">
            <w:rPr>
              <w:rFonts w:ascii="Times New Roman" w:eastAsiaTheme="majorEastAsia" w:hAnsi="Times New Roman" w:cs="Times New Roman"/>
            </w:rPr>
            <w:fldChar w:fldCharType="end"/>
          </w:r>
        </w:sdtContent>
      </w:sdt>
      <w:r w:rsidR="00A75524" w:rsidRPr="00E26B97">
        <w:rPr>
          <w:rFonts w:ascii="Times New Roman" w:eastAsiaTheme="majorEastAsia" w:hAnsi="Times New Roman" w:cs="Times New Roman"/>
        </w:rPr>
        <w:t xml:space="preserve">. </w:t>
      </w:r>
    </w:p>
    <w:p w14:paraId="05475C71" w14:textId="77777777" w:rsidR="00A20AD8" w:rsidRPr="00E26B97" w:rsidRDefault="00A20AD8" w:rsidP="00C318D6">
      <w:pPr>
        <w:spacing w:line="480" w:lineRule="auto"/>
        <w:jc w:val="both"/>
        <w:rPr>
          <w:rFonts w:ascii="Times New Roman" w:eastAsiaTheme="majorEastAsia" w:hAnsi="Times New Roman" w:cs="Times New Roman"/>
        </w:rPr>
      </w:pPr>
    </w:p>
    <w:p w14:paraId="0E8A5A8E" w14:textId="17EBCF9D" w:rsidR="00F151B5" w:rsidRPr="00E26B97" w:rsidRDefault="007A35D9"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Globally The Welcony Group employs over 300 employees across its sites in the UK, USA, The </w:t>
      </w:r>
      <w:r w:rsidR="00F469D6" w:rsidRPr="00E26B97">
        <w:rPr>
          <w:rFonts w:ascii="Times New Roman" w:eastAsiaTheme="majorEastAsia" w:hAnsi="Times New Roman" w:cs="Times New Roman"/>
        </w:rPr>
        <w:t>Netherlands,</w:t>
      </w:r>
      <w:r w:rsidRPr="00E26B97">
        <w:rPr>
          <w:rFonts w:ascii="Times New Roman" w:eastAsiaTheme="majorEastAsia" w:hAnsi="Times New Roman" w:cs="Times New Roman"/>
        </w:rPr>
        <w:t xml:space="preserve"> and Indonesia, with a revenue of $32 million with </w:t>
      </w:r>
      <w:r w:rsidR="001E5EE4" w:rsidRPr="00E26B97">
        <w:rPr>
          <w:rFonts w:ascii="Times New Roman" w:eastAsiaTheme="majorEastAsia" w:hAnsi="Times New Roman" w:cs="Times New Roman"/>
        </w:rPr>
        <w:t>double-digit</w:t>
      </w:r>
      <w:r w:rsidRPr="00E26B97">
        <w:rPr>
          <w:rFonts w:ascii="Times New Roman" w:eastAsiaTheme="majorEastAsia" w:hAnsi="Times New Roman" w:cs="Times New Roman"/>
        </w:rPr>
        <w:t xml:space="preserve"> growth expected year on year. </w:t>
      </w:r>
    </w:p>
    <w:p w14:paraId="73E0BA52" w14:textId="77777777" w:rsidR="00A75524" w:rsidRPr="00E26B97" w:rsidRDefault="00A75524" w:rsidP="00C318D6">
      <w:pPr>
        <w:keepNext/>
        <w:spacing w:line="480" w:lineRule="auto"/>
        <w:jc w:val="center"/>
        <w:rPr>
          <w:rFonts w:ascii="Times New Roman" w:hAnsi="Times New Roman" w:cs="Times New Roman"/>
        </w:rPr>
      </w:pPr>
      <w:r w:rsidRPr="00E26B97">
        <w:rPr>
          <w:rFonts w:ascii="Times New Roman" w:eastAsiaTheme="majorEastAsia" w:hAnsi="Times New Roman" w:cs="Times New Roman"/>
          <w:noProof/>
        </w:rPr>
        <w:drawing>
          <wp:inline distT="0" distB="0" distL="0" distR="0" wp14:anchorId="40871491" wp14:editId="15FAD2CA">
            <wp:extent cx="3315014" cy="2540000"/>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9">
                      <a:extLst>
                        <a:ext uri="{28A0092B-C50C-407E-A947-70E740481C1C}">
                          <a14:useLocalDpi xmlns:a14="http://schemas.microsoft.com/office/drawing/2010/main" val="0"/>
                        </a:ext>
                      </a:extLst>
                    </a:blip>
                    <a:srcRect l="5468" t="8992" r="50115" b="30509"/>
                    <a:stretch/>
                  </pic:blipFill>
                  <pic:spPr bwMode="auto">
                    <a:xfrm>
                      <a:off x="0" y="0"/>
                      <a:ext cx="3315014" cy="2540000"/>
                    </a:xfrm>
                    <a:prstGeom prst="rect">
                      <a:avLst/>
                    </a:prstGeom>
                    <a:ln>
                      <a:noFill/>
                    </a:ln>
                    <a:extLst>
                      <a:ext uri="{53640926-AAD7-44D8-BBD7-CCE9431645EC}">
                        <a14:shadowObscured xmlns:a14="http://schemas.microsoft.com/office/drawing/2010/main"/>
                      </a:ext>
                    </a:extLst>
                  </pic:spPr>
                </pic:pic>
              </a:graphicData>
            </a:graphic>
          </wp:inline>
        </w:drawing>
      </w:r>
    </w:p>
    <w:p w14:paraId="104C70EC" w14:textId="06CD4FD7" w:rsidR="00A75524" w:rsidRPr="00E26B97" w:rsidRDefault="00A75524" w:rsidP="00C318D6">
      <w:pPr>
        <w:pStyle w:val="Caption"/>
        <w:spacing w:line="480" w:lineRule="auto"/>
        <w:rPr>
          <w:rFonts w:ascii="Times New Roman" w:eastAsiaTheme="majorEastAsia" w:hAnsi="Times New Roman" w:cs="Times New Roman"/>
          <w:color w:val="auto"/>
        </w:rPr>
      </w:pPr>
      <w:bookmarkStart w:id="13" w:name="_Toc94963404"/>
      <w:bookmarkStart w:id="14" w:name="_Toc159673782"/>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1</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The Welcony Group</w:t>
      </w:r>
      <w:bookmarkEnd w:id="13"/>
      <w:bookmarkEnd w:id="14"/>
    </w:p>
    <w:p w14:paraId="6565E9C3" w14:textId="77777777" w:rsidR="00A75524" w:rsidRPr="00E26B97" w:rsidRDefault="00A75524" w:rsidP="00C318D6">
      <w:pPr>
        <w:spacing w:line="480" w:lineRule="auto"/>
        <w:jc w:val="both"/>
        <w:rPr>
          <w:rFonts w:ascii="Times New Roman" w:eastAsiaTheme="majorEastAsia" w:hAnsi="Times New Roman" w:cs="Times New Roman"/>
        </w:rPr>
      </w:pPr>
    </w:p>
    <w:p w14:paraId="24EF3963" w14:textId="0B7D681E" w:rsidR="0097609D" w:rsidRPr="00E26B97" w:rsidRDefault="0097609D"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Welcony Group is </w:t>
      </w:r>
      <w:r w:rsidR="000C14E3" w:rsidRPr="00E26B97">
        <w:rPr>
          <w:rFonts w:ascii="Times New Roman" w:eastAsiaTheme="majorEastAsia" w:hAnsi="Times New Roman" w:cs="Times New Roman"/>
        </w:rPr>
        <w:t xml:space="preserve">a </w:t>
      </w:r>
      <w:r w:rsidRPr="00E26B97">
        <w:rPr>
          <w:rFonts w:ascii="Times New Roman" w:eastAsiaTheme="majorEastAsia" w:hAnsi="Times New Roman" w:cs="Times New Roman"/>
        </w:rPr>
        <w:t xml:space="preserve">venture capitalist owned by </w:t>
      </w:r>
      <w:r w:rsidR="000C14E3" w:rsidRPr="00E26B97">
        <w:rPr>
          <w:rFonts w:ascii="Times New Roman" w:eastAsiaTheme="majorEastAsia" w:hAnsi="Times New Roman" w:cs="Times New Roman"/>
        </w:rPr>
        <w:t>US-based</w:t>
      </w:r>
      <w:r w:rsidRPr="00E26B97">
        <w:rPr>
          <w:rFonts w:ascii="Times New Roman" w:eastAsiaTheme="majorEastAsia" w:hAnsi="Times New Roman" w:cs="Times New Roman"/>
        </w:rPr>
        <w:t xml:space="preserve"> Telegraph Hills Partners who are dedicated to helping life science, medical device and healthcare companies achieve their growth objectives </w:t>
      </w:r>
      <w:sdt>
        <w:sdtPr>
          <w:rPr>
            <w:rFonts w:ascii="Times New Roman" w:eastAsiaTheme="majorEastAsia" w:hAnsi="Times New Roman" w:cs="Times New Roman"/>
          </w:rPr>
          <w:id w:val="500621275"/>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Tel22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(Telegraph Hill Partners, 2022)</w:t>
          </w:r>
          <w:r w:rsidRPr="00E26B97">
            <w:rPr>
              <w:rFonts w:ascii="Times New Roman" w:eastAsiaTheme="majorEastAsia" w:hAnsi="Times New Roman" w:cs="Times New Roman"/>
            </w:rPr>
            <w:fldChar w:fldCharType="end"/>
          </w:r>
        </w:sdtContent>
      </w:sdt>
      <w:r w:rsidR="008D456B" w:rsidRPr="00E26B97">
        <w:rPr>
          <w:rFonts w:ascii="Times New Roman" w:eastAsiaTheme="majorEastAsia" w:hAnsi="Times New Roman" w:cs="Times New Roman"/>
        </w:rPr>
        <w:t>.</w:t>
      </w:r>
    </w:p>
    <w:p w14:paraId="1736F35C" w14:textId="77777777" w:rsidR="008D456B" w:rsidRPr="00E26B97" w:rsidRDefault="008D456B" w:rsidP="00C318D6">
      <w:pPr>
        <w:spacing w:line="480" w:lineRule="auto"/>
        <w:jc w:val="both"/>
        <w:rPr>
          <w:rFonts w:ascii="Times New Roman" w:eastAsiaTheme="majorEastAsia" w:hAnsi="Times New Roman" w:cs="Times New Roman"/>
        </w:rPr>
      </w:pPr>
    </w:p>
    <w:p w14:paraId="38DAB4A6" w14:textId="01823CBD" w:rsidR="00206A1F" w:rsidRPr="00E26B97" w:rsidRDefault="007A35D9"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w:t>
      </w:r>
      <w:r w:rsidR="0097609D" w:rsidRPr="00E26B97">
        <w:rPr>
          <w:rFonts w:ascii="Times New Roman" w:eastAsiaTheme="majorEastAsia" w:hAnsi="Times New Roman" w:cs="Times New Roman"/>
        </w:rPr>
        <w:t>Magstim</w:t>
      </w:r>
      <w:r w:rsidRPr="00E26B97">
        <w:rPr>
          <w:rFonts w:ascii="Times New Roman" w:eastAsiaTheme="majorEastAsia" w:hAnsi="Times New Roman" w:cs="Times New Roman"/>
        </w:rPr>
        <w:t xml:space="preserve"> Company</w:t>
      </w:r>
      <w:r w:rsidR="000C14E3" w:rsidRPr="00E26B97">
        <w:rPr>
          <w:rFonts w:ascii="Times New Roman" w:eastAsiaTheme="majorEastAsia" w:hAnsi="Times New Roman" w:cs="Times New Roman"/>
        </w:rPr>
        <w:t xml:space="preserve"> </w:t>
      </w:r>
      <w:r w:rsidR="00A75524" w:rsidRPr="00E26B97">
        <w:rPr>
          <w:rFonts w:ascii="Times New Roman" w:eastAsiaTheme="majorEastAsia" w:hAnsi="Times New Roman" w:cs="Times New Roman"/>
        </w:rPr>
        <w:t>is an</w:t>
      </w:r>
      <w:r w:rsidR="00206A1F" w:rsidRPr="00E26B97">
        <w:rPr>
          <w:rFonts w:ascii="Times New Roman" w:eastAsiaTheme="majorEastAsia" w:hAnsi="Times New Roman" w:cs="Times New Roman"/>
        </w:rPr>
        <w:t xml:space="preserve"> innovative team of over 100 engineers, manufacturing operatives and supporting functions at its headquarters based in Whitland, West Wales and </w:t>
      </w:r>
      <w:r w:rsidR="00893152">
        <w:rPr>
          <w:rFonts w:ascii="Times New Roman" w:eastAsiaTheme="majorEastAsia" w:hAnsi="Times New Roman" w:cs="Times New Roman"/>
        </w:rPr>
        <w:t xml:space="preserve">its </w:t>
      </w:r>
      <w:r w:rsidR="00206A1F" w:rsidRPr="00E26B97">
        <w:rPr>
          <w:rFonts w:ascii="Times New Roman" w:eastAsiaTheme="majorEastAsia" w:hAnsi="Times New Roman" w:cs="Times New Roman"/>
        </w:rPr>
        <w:t xml:space="preserve">US office in Minnesota, USA. </w:t>
      </w:r>
    </w:p>
    <w:p w14:paraId="7D68235A" w14:textId="1F2130E7" w:rsidR="00A20AD8" w:rsidRPr="00E26B97" w:rsidRDefault="00A20AD8" w:rsidP="00C318D6">
      <w:pPr>
        <w:spacing w:line="480" w:lineRule="auto"/>
        <w:jc w:val="both"/>
        <w:rPr>
          <w:rFonts w:ascii="Times New Roman" w:eastAsiaTheme="majorEastAsia" w:hAnsi="Times New Roman" w:cs="Times New Roman"/>
        </w:rPr>
      </w:pPr>
    </w:p>
    <w:p w14:paraId="673DFCE6" w14:textId="683F9D86" w:rsidR="00A20AD8" w:rsidRPr="00E26B97" w:rsidRDefault="00A20AD8" w:rsidP="00C318D6">
      <w:pPr>
        <w:spacing w:line="480" w:lineRule="auto"/>
        <w:jc w:val="both"/>
        <w:rPr>
          <w:rFonts w:ascii="Times New Roman" w:hAnsi="Times New Roman" w:cs="Times New Roman"/>
        </w:rPr>
      </w:pPr>
      <w:r w:rsidRPr="00E26B97">
        <w:rPr>
          <w:rFonts w:ascii="Times New Roman" w:hAnsi="Times New Roman" w:cs="Times New Roman"/>
        </w:rPr>
        <w:t>Our mission is to “Bring to market the best non and minimally invasive neurotechnology for researchers, clinicians and patients”</w:t>
      </w:r>
      <w:r w:rsidR="00893152">
        <w:rPr>
          <w:rFonts w:ascii="Times New Roman" w:hAnsi="Times New Roman" w:cs="Times New Roman"/>
        </w:rPr>
        <w:t xml:space="preserve"> </w:t>
      </w:r>
      <w:sdt>
        <w:sdtPr>
          <w:rPr>
            <w:rFonts w:ascii="Times New Roman" w:hAnsi="Times New Roman" w:cs="Times New Roman"/>
          </w:rPr>
          <w:id w:val="-200024970"/>
          <w:citation/>
        </w:sdtPr>
        <w:sdtEndPr/>
        <w:sdtContent>
          <w:r w:rsidR="00893152">
            <w:rPr>
              <w:rFonts w:ascii="Times New Roman" w:hAnsi="Times New Roman" w:cs="Times New Roman"/>
            </w:rPr>
            <w:fldChar w:fldCharType="begin"/>
          </w:r>
          <w:r w:rsidR="00893152">
            <w:rPr>
              <w:rFonts w:ascii="Times New Roman" w:hAnsi="Times New Roman" w:cs="Times New Roman"/>
            </w:rPr>
            <w:instrText xml:space="preserve"> CITATION The20 \l 2057 </w:instrText>
          </w:r>
          <w:r w:rsidR="00893152">
            <w:rPr>
              <w:rFonts w:ascii="Times New Roman" w:hAnsi="Times New Roman" w:cs="Times New Roman"/>
            </w:rPr>
            <w:fldChar w:fldCharType="separate"/>
          </w:r>
          <w:r w:rsidR="00893152" w:rsidRPr="00893152">
            <w:rPr>
              <w:rFonts w:ascii="Times New Roman" w:hAnsi="Times New Roman" w:cs="Times New Roman"/>
              <w:noProof/>
            </w:rPr>
            <w:t>(The Magstim Company, 2020)</w:t>
          </w:r>
          <w:r w:rsidR="00893152">
            <w:rPr>
              <w:rFonts w:ascii="Times New Roman" w:hAnsi="Times New Roman" w:cs="Times New Roman"/>
            </w:rPr>
            <w:fldChar w:fldCharType="end"/>
          </w:r>
        </w:sdtContent>
      </w:sdt>
      <w:r w:rsidR="00893152">
        <w:rPr>
          <w:rFonts w:ascii="Times New Roman" w:hAnsi="Times New Roman" w:cs="Times New Roman"/>
        </w:rPr>
        <w:t>.</w:t>
      </w:r>
    </w:p>
    <w:p w14:paraId="501BE26A" w14:textId="77777777" w:rsidR="00A20AD8" w:rsidRPr="00E26B97" w:rsidRDefault="00A20AD8" w:rsidP="00C318D6">
      <w:pPr>
        <w:spacing w:line="480" w:lineRule="auto"/>
        <w:jc w:val="both"/>
        <w:rPr>
          <w:rFonts w:ascii="Times New Roman" w:hAnsi="Times New Roman" w:cs="Times New Roman"/>
        </w:rPr>
      </w:pPr>
    </w:p>
    <w:p w14:paraId="58C9D4B2" w14:textId="69A7D5B4" w:rsidR="00A20AD8" w:rsidRPr="00E26B97" w:rsidRDefault="00A20AD8" w:rsidP="00C318D6">
      <w:pPr>
        <w:spacing w:line="480" w:lineRule="auto"/>
        <w:jc w:val="both"/>
        <w:rPr>
          <w:rFonts w:ascii="Times New Roman" w:hAnsi="Times New Roman" w:cs="Times New Roman"/>
        </w:rPr>
      </w:pPr>
      <w:r w:rsidRPr="00E26B97">
        <w:rPr>
          <w:rFonts w:ascii="Times New Roman" w:hAnsi="Times New Roman" w:cs="Times New Roman"/>
        </w:rPr>
        <w:t>Building on The Welcony Group values, as shown below</w:t>
      </w:r>
      <w:r w:rsidR="008618CE" w:rsidRPr="00E26B97">
        <w:rPr>
          <w:rFonts w:ascii="Times New Roman" w:hAnsi="Times New Roman" w:cs="Times New Roman"/>
        </w:rPr>
        <w:t xml:space="preserve"> in Figure 2</w:t>
      </w:r>
      <w:r w:rsidRPr="00E26B97">
        <w:rPr>
          <w:rFonts w:ascii="Times New Roman" w:hAnsi="Times New Roman" w:cs="Times New Roman"/>
        </w:rPr>
        <w:t>, the organisation is focused on employee collaboration</w:t>
      </w:r>
      <w:r w:rsidR="00893152">
        <w:rPr>
          <w:rFonts w:ascii="Times New Roman" w:hAnsi="Times New Roman" w:cs="Times New Roman"/>
        </w:rPr>
        <w:t xml:space="preserve"> and leadership. </w:t>
      </w:r>
      <w:r w:rsidRPr="00E26B97">
        <w:rPr>
          <w:rFonts w:ascii="Times New Roman" w:hAnsi="Times New Roman" w:cs="Times New Roman"/>
        </w:rPr>
        <w:t xml:space="preserve"> </w:t>
      </w:r>
    </w:p>
    <w:p w14:paraId="51F1A8D9" w14:textId="77777777" w:rsidR="00A20AD8" w:rsidRPr="00E26B97" w:rsidRDefault="00A20AD8" w:rsidP="00C318D6">
      <w:pPr>
        <w:spacing w:line="480" w:lineRule="auto"/>
        <w:jc w:val="both"/>
        <w:rPr>
          <w:rFonts w:ascii="Times New Roman" w:hAnsi="Times New Roman" w:cs="Times New Roman"/>
        </w:rPr>
      </w:pPr>
    </w:p>
    <w:p w14:paraId="575DD579" w14:textId="605259C2" w:rsidR="00A20AD8" w:rsidRPr="00E26B97" w:rsidRDefault="00A20AD8" w:rsidP="00C318D6">
      <w:pPr>
        <w:spacing w:line="480" w:lineRule="auto"/>
        <w:jc w:val="both"/>
        <w:rPr>
          <w:rFonts w:ascii="Times New Roman" w:eastAsiaTheme="majorEastAsia" w:hAnsi="Times New Roman" w:cs="Times New Roman"/>
        </w:rPr>
      </w:pPr>
      <w:r w:rsidRPr="00E26B97">
        <w:rPr>
          <w:rFonts w:ascii="Times New Roman" w:hAnsi="Times New Roman" w:cs="Times New Roman"/>
          <w:noProof/>
        </w:rPr>
        <w:drawing>
          <wp:inline distT="0" distB="0" distL="0" distR="0" wp14:anchorId="1F7320D3" wp14:editId="676BAF12">
            <wp:extent cx="5143500" cy="2795418"/>
            <wp:effectExtent l="0" t="0" r="0" b="5080"/>
            <wp:docPr id="3" name="Picture 3" descr="A puzzle with icon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uzzle with icons and text&#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3500" cy="2795418"/>
                    </a:xfrm>
                    <a:prstGeom prst="rect">
                      <a:avLst/>
                    </a:prstGeom>
                    <a:noFill/>
                  </pic:spPr>
                </pic:pic>
              </a:graphicData>
            </a:graphic>
          </wp:inline>
        </w:drawing>
      </w:r>
    </w:p>
    <w:p w14:paraId="524A46DC" w14:textId="793890D2" w:rsidR="00A20AD8" w:rsidRPr="00E26B97" w:rsidRDefault="00A20AD8" w:rsidP="00C318D6">
      <w:pPr>
        <w:pStyle w:val="Caption"/>
        <w:spacing w:line="480" w:lineRule="auto"/>
        <w:rPr>
          <w:rFonts w:ascii="Times New Roman" w:eastAsiaTheme="majorEastAsia" w:hAnsi="Times New Roman" w:cs="Times New Roman"/>
          <w:color w:val="auto"/>
        </w:rPr>
      </w:pPr>
      <w:bookmarkStart w:id="15" w:name="_Toc159673783"/>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2</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The Welcony Group Values</w:t>
      </w:r>
      <w:bookmarkEnd w:id="15"/>
    </w:p>
    <w:p w14:paraId="33DF8AAD" w14:textId="77777777" w:rsidR="007F30EE" w:rsidRPr="00E26B97" w:rsidRDefault="007F30EE" w:rsidP="00C318D6">
      <w:pPr>
        <w:spacing w:before="120" w:after="200" w:line="480" w:lineRule="auto"/>
        <w:jc w:val="both"/>
        <w:rPr>
          <w:rFonts w:ascii="Times New Roman" w:eastAsiaTheme="majorEastAsia" w:hAnsi="Times New Roman" w:cs="Times New Roman"/>
        </w:rPr>
      </w:pPr>
    </w:p>
    <w:p w14:paraId="3214842E" w14:textId="4576BF35" w:rsidR="008D456B" w:rsidRPr="00E26B97" w:rsidRDefault="00DB5375"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lastRenderedPageBreak/>
        <w:t xml:space="preserve">The Magstim Company is a Unitarist organisation with its </w:t>
      </w:r>
      <w:r w:rsidR="007F30EE" w:rsidRPr="00E26B97">
        <w:rPr>
          <w:rFonts w:ascii="Times New Roman" w:eastAsiaTheme="majorEastAsia" w:hAnsi="Times New Roman" w:cs="Times New Roman"/>
        </w:rPr>
        <w:t>managers</w:t>
      </w:r>
      <w:r w:rsidRPr="00E26B97">
        <w:rPr>
          <w:rFonts w:ascii="Times New Roman" w:eastAsiaTheme="majorEastAsia" w:hAnsi="Times New Roman" w:cs="Times New Roman"/>
        </w:rPr>
        <w:t xml:space="preserve"> and employees working together for a common interest and values </w:t>
      </w:r>
      <w:sdt>
        <w:sdtPr>
          <w:rPr>
            <w:rFonts w:ascii="Times New Roman" w:eastAsiaTheme="majorEastAsia" w:hAnsi="Times New Roman" w:cs="Times New Roman"/>
          </w:rPr>
          <w:id w:val="-466821543"/>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Ben20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(Bennet, et al., 2020)</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r w:rsidR="000C14E3"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629736074"/>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Dun58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(Dunlop, 1958)</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p>
    <w:p w14:paraId="5713D7AD" w14:textId="2715A9E7" w:rsidR="00DB5375" w:rsidRPr="00E26B97" w:rsidRDefault="00DB5375"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Following several restructures over the last f</w:t>
      </w:r>
      <w:r w:rsidR="007F30EE" w:rsidRPr="00E26B97">
        <w:rPr>
          <w:rFonts w:ascii="Times New Roman" w:eastAsiaTheme="majorEastAsia" w:hAnsi="Times New Roman" w:cs="Times New Roman"/>
        </w:rPr>
        <w:t>ive</w:t>
      </w:r>
      <w:r w:rsidRPr="00E26B97">
        <w:rPr>
          <w:rFonts w:ascii="Times New Roman" w:eastAsiaTheme="majorEastAsia" w:hAnsi="Times New Roman" w:cs="Times New Roman"/>
        </w:rPr>
        <w:t xml:space="preserve"> years The Magstim Company has moved to a matrix model of organisation from a hierarchical one. A matrix structure allows for several departments to work closely together with improvements to communication and the </w:t>
      </w:r>
      <w:r w:rsidR="000C14E3" w:rsidRPr="00E26B97">
        <w:rPr>
          <w:rFonts w:ascii="Times New Roman" w:eastAsiaTheme="majorEastAsia" w:hAnsi="Times New Roman" w:cs="Times New Roman"/>
        </w:rPr>
        <w:t>decision-making</w:t>
      </w:r>
      <w:r w:rsidRPr="00E26B97">
        <w:rPr>
          <w:rFonts w:ascii="Times New Roman" w:eastAsiaTheme="majorEastAsia" w:hAnsi="Times New Roman" w:cs="Times New Roman"/>
        </w:rPr>
        <w:t xml:space="preserve"> process is more effective. However, there are occasions whe</w:t>
      </w:r>
      <w:r w:rsidR="006E7930">
        <w:rPr>
          <w:rFonts w:ascii="Times New Roman" w:eastAsiaTheme="majorEastAsia" w:hAnsi="Times New Roman" w:cs="Times New Roman"/>
        </w:rPr>
        <w:t>n</w:t>
      </w:r>
      <w:r w:rsidRPr="00E26B97">
        <w:rPr>
          <w:rFonts w:ascii="Times New Roman" w:eastAsiaTheme="majorEastAsia" w:hAnsi="Times New Roman" w:cs="Times New Roman"/>
        </w:rPr>
        <w:t xml:space="preserve"> </w:t>
      </w:r>
      <w:r w:rsidR="000C14E3" w:rsidRPr="00E26B97">
        <w:rPr>
          <w:rFonts w:ascii="Times New Roman" w:eastAsiaTheme="majorEastAsia" w:hAnsi="Times New Roman" w:cs="Times New Roman"/>
        </w:rPr>
        <w:t>decision-making</w:t>
      </w:r>
      <w:r w:rsidRPr="00E26B97">
        <w:rPr>
          <w:rFonts w:ascii="Times New Roman" w:eastAsiaTheme="majorEastAsia" w:hAnsi="Times New Roman" w:cs="Times New Roman"/>
        </w:rPr>
        <w:t xml:space="preserve"> is arduous due to the decision-making authority being diffused </w:t>
      </w:r>
      <w:sdt>
        <w:sdtPr>
          <w:rPr>
            <w:rFonts w:ascii="Times New Roman" w:eastAsiaTheme="majorEastAsia" w:hAnsi="Times New Roman" w:cs="Times New Roman"/>
          </w:rPr>
          <w:id w:val="533306681"/>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Kew16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(Kew &amp; Stredwick, 2016)</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p>
    <w:p w14:paraId="139A10D3" w14:textId="0262AADA" w:rsidR="00D677B2" w:rsidRPr="00E26B97" w:rsidRDefault="0084438F" w:rsidP="00C318D6">
      <w:pPr>
        <w:pStyle w:val="Heading2"/>
        <w:spacing w:line="480" w:lineRule="auto"/>
        <w:rPr>
          <w:rFonts w:ascii="Times New Roman" w:hAnsi="Times New Roman" w:cs="Times New Roman"/>
          <w:b/>
          <w:bCs/>
          <w:color w:val="auto"/>
        </w:rPr>
      </w:pPr>
      <w:bookmarkStart w:id="16" w:name="_Toc161072463"/>
      <w:r w:rsidRPr="00E26B97">
        <w:rPr>
          <w:rFonts w:ascii="Times New Roman" w:hAnsi="Times New Roman" w:cs="Times New Roman"/>
          <w:b/>
          <w:bCs/>
          <w:color w:val="auto"/>
        </w:rPr>
        <w:t xml:space="preserve">1.3 </w:t>
      </w:r>
      <w:r w:rsidR="00D677B2" w:rsidRPr="00E26B97">
        <w:rPr>
          <w:rFonts w:ascii="Times New Roman" w:hAnsi="Times New Roman" w:cs="Times New Roman"/>
          <w:b/>
          <w:bCs/>
          <w:color w:val="auto"/>
        </w:rPr>
        <w:t>Relevance of the Research</w:t>
      </w:r>
      <w:bookmarkEnd w:id="16"/>
      <w:r w:rsidR="00D677B2" w:rsidRPr="00E26B97">
        <w:rPr>
          <w:rFonts w:ascii="Times New Roman" w:hAnsi="Times New Roman" w:cs="Times New Roman"/>
          <w:b/>
          <w:bCs/>
          <w:color w:val="auto"/>
        </w:rPr>
        <w:t xml:space="preserve"> </w:t>
      </w:r>
    </w:p>
    <w:p w14:paraId="22EB7CA9" w14:textId="3754ED6F" w:rsidR="00833B15" w:rsidRPr="00E26B97" w:rsidRDefault="00D677B2"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Within The Magstim Company having a knowledgeable and experienced workforce</w:t>
      </w:r>
      <w:r w:rsidR="00121667" w:rsidRPr="00E26B97">
        <w:rPr>
          <w:rFonts w:ascii="Times New Roman" w:eastAsiaTheme="majorEastAsia" w:hAnsi="Times New Roman" w:cs="Times New Roman"/>
        </w:rPr>
        <w:t xml:space="preserve"> is not enough in a competitive labour market. </w:t>
      </w:r>
      <w:r w:rsidR="001C2DFD">
        <w:rPr>
          <w:rFonts w:ascii="Times New Roman" w:eastAsiaTheme="majorEastAsia" w:hAnsi="Times New Roman" w:cs="Times New Roman"/>
        </w:rPr>
        <w:t>Beneficial succession planning practices should accompany these qualities and skill</w:t>
      </w:r>
      <w:r w:rsidR="00121667" w:rsidRPr="00E26B97">
        <w:rPr>
          <w:rFonts w:ascii="Times New Roman" w:eastAsiaTheme="majorEastAsia" w:hAnsi="Times New Roman" w:cs="Times New Roman"/>
        </w:rPr>
        <w:t xml:space="preserve">s. Succession planning is best understood as a series of individual stages which will formalise the process. These stages can be outlined as identifying those positions critical to the organisation; defining the capabilities required for each critical position; identifying and </w:t>
      </w:r>
      <w:r w:rsidR="001E5EE4" w:rsidRPr="00E26B97">
        <w:rPr>
          <w:rFonts w:ascii="Times New Roman" w:eastAsiaTheme="majorEastAsia" w:hAnsi="Times New Roman" w:cs="Times New Roman"/>
        </w:rPr>
        <w:t>assessing</w:t>
      </w:r>
      <w:r w:rsidR="00121667" w:rsidRPr="00E26B97">
        <w:rPr>
          <w:rFonts w:ascii="Times New Roman" w:eastAsiaTheme="majorEastAsia" w:hAnsi="Times New Roman" w:cs="Times New Roman"/>
        </w:rPr>
        <w:t xml:space="preserve"> potential candidates for these roles; </w:t>
      </w:r>
      <w:r w:rsidR="001E5EE4" w:rsidRPr="00E26B97">
        <w:rPr>
          <w:rFonts w:ascii="Times New Roman" w:eastAsiaTheme="majorEastAsia" w:hAnsi="Times New Roman" w:cs="Times New Roman"/>
        </w:rPr>
        <w:t>providing</w:t>
      </w:r>
      <w:r w:rsidR="00121667" w:rsidRPr="00E26B97">
        <w:rPr>
          <w:rFonts w:ascii="Times New Roman" w:eastAsiaTheme="majorEastAsia" w:hAnsi="Times New Roman" w:cs="Times New Roman"/>
        </w:rPr>
        <w:t xml:space="preserve"> those individuals with </w:t>
      </w:r>
      <w:r w:rsidR="001E5EE4" w:rsidRPr="00E26B97">
        <w:rPr>
          <w:rFonts w:ascii="Times New Roman" w:eastAsiaTheme="majorEastAsia" w:hAnsi="Times New Roman" w:cs="Times New Roman"/>
        </w:rPr>
        <w:t>a</w:t>
      </w:r>
      <w:r w:rsidR="00121667" w:rsidRPr="00E26B97">
        <w:rPr>
          <w:rFonts w:ascii="Times New Roman" w:eastAsiaTheme="majorEastAsia" w:hAnsi="Times New Roman" w:cs="Times New Roman"/>
        </w:rPr>
        <w:t xml:space="preserve"> personalised development plan and finally </w:t>
      </w:r>
      <w:r w:rsidR="001E5EE4" w:rsidRPr="00E26B97">
        <w:rPr>
          <w:rFonts w:ascii="Times New Roman" w:eastAsiaTheme="majorEastAsia" w:hAnsi="Times New Roman" w:cs="Times New Roman"/>
        </w:rPr>
        <w:t>reviewing</w:t>
      </w:r>
      <w:r w:rsidR="00121667" w:rsidRPr="00E26B97">
        <w:rPr>
          <w:rFonts w:ascii="Times New Roman" w:eastAsiaTheme="majorEastAsia" w:hAnsi="Times New Roman" w:cs="Times New Roman"/>
        </w:rPr>
        <w:t xml:space="preserve"> the progress of those identified successors against the implemented development plan</w:t>
      </w:r>
      <w:sdt>
        <w:sdtPr>
          <w:rPr>
            <w:rFonts w:ascii="Times New Roman" w:eastAsiaTheme="majorEastAsia" w:hAnsi="Times New Roman" w:cs="Times New Roman"/>
          </w:rPr>
          <w:id w:val="1053896961"/>
          <w:citation/>
        </w:sdtPr>
        <w:sdtEndPr/>
        <w:sdtContent>
          <w:r w:rsidR="00121667" w:rsidRPr="00E26B97">
            <w:rPr>
              <w:rFonts w:ascii="Times New Roman" w:eastAsiaTheme="majorEastAsia" w:hAnsi="Times New Roman" w:cs="Times New Roman"/>
            </w:rPr>
            <w:fldChar w:fldCharType="begin"/>
          </w:r>
          <w:r w:rsidR="00121667" w:rsidRPr="00E26B97">
            <w:rPr>
              <w:rFonts w:ascii="Times New Roman" w:eastAsiaTheme="majorEastAsia" w:hAnsi="Times New Roman" w:cs="Times New Roman"/>
            </w:rPr>
            <w:instrText xml:space="preserve"> CITATION Bec081 \l 2057 </w:instrText>
          </w:r>
          <w:r w:rsidR="00121667"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 xml:space="preserve"> (Bechet, 2008)</w:t>
          </w:r>
          <w:r w:rsidR="00121667" w:rsidRPr="00E26B97">
            <w:rPr>
              <w:rFonts w:ascii="Times New Roman" w:eastAsiaTheme="majorEastAsia" w:hAnsi="Times New Roman" w:cs="Times New Roman"/>
            </w:rPr>
            <w:fldChar w:fldCharType="end"/>
          </w:r>
        </w:sdtContent>
      </w:sdt>
      <w:r w:rsidR="00121667"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241061887"/>
          <w:citation/>
        </w:sdtPr>
        <w:sdtEndPr/>
        <w:sdtContent>
          <w:r w:rsidR="00121667" w:rsidRPr="00E26B97">
            <w:rPr>
              <w:rFonts w:ascii="Times New Roman" w:eastAsiaTheme="majorEastAsia" w:hAnsi="Times New Roman" w:cs="Times New Roman"/>
            </w:rPr>
            <w:fldChar w:fldCharType="begin"/>
          </w:r>
          <w:r w:rsidR="00121667" w:rsidRPr="00E26B97">
            <w:rPr>
              <w:rFonts w:ascii="Times New Roman" w:eastAsiaTheme="majorEastAsia" w:hAnsi="Times New Roman" w:cs="Times New Roman"/>
            </w:rPr>
            <w:instrText xml:space="preserve"> CITATION Tay101 \l 2057 </w:instrText>
          </w:r>
          <w:r w:rsidR="00121667"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(Taylor, 2010)</w:t>
          </w:r>
          <w:r w:rsidR="00121667" w:rsidRPr="00E26B97">
            <w:rPr>
              <w:rFonts w:ascii="Times New Roman" w:eastAsiaTheme="majorEastAsia" w:hAnsi="Times New Roman" w:cs="Times New Roman"/>
            </w:rPr>
            <w:fldChar w:fldCharType="end"/>
          </w:r>
        </w:sdtContent>
      </w:sdt>
      <w:r w:rsidR="00121667" w:rsidRPr="00E26B97">
        <w:rPr>
          <w:rFonts w:ascii="Times New Roman" w:eastAsiaTheme="majorEastAsia" w:hAnsi="Times New Roman" w:cs="Times New Roman"/>
        </w:rPr>
        <w:t xml:space="preserve">. </w:t>
      </w:r>
    </w:p>
    <w:p w14:paraId="291907CD" w14:textId="097FD077" w:rsidR="00DB5375" w:rsidRDefault="002B39B3"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It is therefore imperative to establish whether there is importance portrayed on succession planning w</w:t>
      </w:r>
      <w:r w:rsidR="00E96751" w:rsidRPr="00E26B97">
        <w:rPr>
          <w:rFonts w:ascii="Times New Roman" w:eastAsiaTheme="majorEastAsia" w:hAnsi="Times New Roman" w:cs="Times New Roman"/>
        </w:rPr>
        <w:t>ithin The Magstim Company</w:t>
      </w:r>
      <w:r w:rsidRPr="00E26B97">
        <w:rPr>
          <w:rFonts w:ascii="Times New Roman" w:eastAsiaTheme="majorEastAsia" w:hAnsi="Times New Roman" w:cs="Times New Roman"/>
        </w:rPr>
        <w:t>.</w:t>
      </w:r>
      <w:r w:rsidR="00E96751" w:rsidRPr="00E26B97">
        <w:rPr>
          <w:rFonts w:ascii="Times New Roman" w:eastAsiaTheme="majorEastAsia" w:hAnsi="Times New Roman" w:cs="Times New Roman"/>
        </w:rPr>
        <w:t xml:space="preserve"> </w:t>
      </w:r>
      <w:r w:rsidR="009E2FD1" w:rsidRPr="00E26B97">
        <w:rPr>
          <w:rFonts w:ascii="Times New Roman" w:eastAsiaTheme="majorEastAsia" w:hAnsi="Times New Roman" w:cs="Times New Roman"/>
        </w:rPr>
        <w:t>In 202</w:t>
      </w:r>
      <w:r w:rsidR="00935DCD">
        <w:rPr>
          <w:rFonts w:ascii="Times New Roman" w:eastAsiaTheme="majorEastAsia" w:hAnsi="Times New Roman" w:cs="Times New Roman"/>
        </w:rPr>
        <w:t>2</w:t>
      </w:r>
      <w:r w:rsidR="009E2FD1" w:rsidRPr="00E26B97">
        <w:rPr>
          <w:rFonts w:ascii="Times New Roman" w:eastAsiaTheme="majorEastAsia" w:hAnsi="Times New Roman" w:cs="Times New Roman"/>
        </w:rPr>
        <w:t xml:space="preserve"> a </w:t>
      </w:r>
      <w:r w:rsidR="00DD45C0" w:rsidRPr="00E26B97">
        <w:rPr>
          <w:rFonts w:ascii="Times New Roman" w:eastAsiaTheme="majorEastAsia" w:hAnsi="Times New Roman" w:cs="Times New Roman"/>
        </w:rPr>
        <w:t>nine-box</w:t>
      </w:r>
      <w:r w:rsidR="009E2FD1" w:rsidRPr="00E26B97">
        <w:rPr>
          <w:rFonts w:ascii="Times New Roman" w:eastAsiaTheme="majorEastAsia" w:hAnsi="Times New Roman" w:cs="Times New Roman"/>
        </w:rPr>
        <w:t xml:space="preserve"> grid</w:t>
      </w:r>
      <w:r w:rsidR="00DD45C0" w:rsidRPr="00E26B97">
        <w:rPr>
          <w:rFonts w:ascii="Times New Roman" w:eastAsiaTheme="majorEastAsia" w:hAnsi="Times New Roman" w:cs="Times New Roman"/>
        </w:rPr>
        <w:t xml:space="preserve">, as shown in </w:t>
      </w:r>
      <w:r w:rsidR="00FB1609">
        <w:rPr>
          <w:rFonts w:ascii="Times New Roman" w:eastAsiaTheme="majorEastAsia" w:hAnsi="Times New Roman" w:cs="Times New Roman"/>
        </w:rPr>
        <w:t>F</w:t>
      </w:r>
      <w:r w:rsidR="00DD45C0" w:rsidRPr="00E26B97">
        <w:rPr>
          <w:rFonts w:ascii="Times New Roman" w:eastAsiaTheme="majorEastAsia" w:hAnsi="Times New Roman" w:cs="Times New Roman"/>
        </w:rPr>
        <w:t xml:space="preserve">igure </w:t>
      </w:r>
      <w:r w:rsidR="00965E40" w:rsidRPr="00E26B97">
        <w:rPr>
          <w:rFonts w:ascii="Times New Roman" w:eastAsiaTheme="majorEastAsia" w:hAnsi="Times New Roman" w:cs="Times New Roman"/>
        </w:rPr>
        <w:t>3, to</w:t>
      </w:r>
      <w:r w:rsidR="009E2FD1" w:rsidRPr="00E26B97">
        <w:rPr>
          <w:rFonts w:ascii="Times New Roman" w:eastAsiaTheme="majorEastAsia" w:hAnsi="Times New Roman" w:cs="Times New Roman"/>
        </w:rPr>
        <w:t xml:space="preserve"> identify each </w:t>
      </w:r>
      <w:r w:rsidR="00965E40" w:rsidRPr="00E26B97">
        <w:rPr>
          <w:rFonts w:ascii="Times New Roman" w:eastAsiaTheme="majorEastAsia" w:hAnsi="Times New Roman" w:cs="Times New Roman"/>
        </w:rPr>
        <w:t>employee's</w:t>
      </w:r>
      <w:r w:rsidR="009E2FD1" w:rsidRPr="00E26B97">
        <w:rPr>
          <w:rFonts w:ascii="Times New Roman" w:eastAsiaTheme="majorEastAsia" w:hAnsi="Times New Roman" w:cs="Times New Roman"/>
        </w:rPr>
        <w:t xml:space="preserve"> future potential was introduced</w:t>
      </w:r>
      <w:r w:rsidR="00DD45C0" w:rsidRPr="00E26B97">
        <w:rPr>
          <w:rFonts w:ascii="Times New Roman" w:eastAsiaTheme="majorEastAsia" w:hAnsi="Times New Roman" w:cs="Times New Roman"/>
        </w:rPr>
        <w:t xml:space="preserve">. This grid allowed managers to rate each employee within their team as having either high, </w:t>
      </w:r>
      <w:r w:rsidR="00965E40" w:rsidRPr="00E26B97">
        <w:rPr>
          <w:rFonts w:ascii="Times New Roman" w:eastAsiaTheme="majorEastAsia" w:hAnsi="Times New Roman" w:cs="Times New Roman"/>
        </w:rPr>
        <w:t>moderate,</w:t>
      </w:r>
      <w:r w:rsidR="00DD45C0" w:rsidRPr="00E26B97">
        <w:rPr>
          <w:rFonts w:ascii="Times New Roman" w:eastAsiaTheme="majorEastAsia" w:hAnsi="Times New Roman" w:cs="Times New Roman"/>
        </w:rPr>
        <w:t xml:space="preserve"> or limited future management potential. Although this task was completed there was clear animosity towards the task and whether there was any benefit of the process</w:t>
      </w:r>
      <w:r w:rsidR="00965E40" w:rsidRPr="00E26B97">
        <w:rPr>
          <w:rFonts w:ascii="Times New Roman" w:eastAsiaTheme="majorEastAsia" w:hAnsi="Times New Roman" w:cs="Times New Roman"/>
        </w:rPr>
        <w:t xml:space="preserve">. </w:t>
      </w:r>
    </w:p>
    <w:p w14:paraId="44E780C4" w14:textId="77777777" w:rsidR="00E26B97" w:rsidRDefault="00E26B97" w:rsidP="00C318D6">
      <w:pPr>
        <w:spacing w:before="120" w:after="200" w:line="480" w:lineRule="auto"/>
        <w:jc w:val="both"/>
        <w:rPr>
          <w:rFonts w:ascii="Times New Roman" w:eastAsiaTheme="majorEastAsia" w:hAnsi="Times New Roman" w:cs="Times New Roman"/>
        </w:rPr>
      </w:pPr>
    </w:p>
    <w:p w14:paraId="6942198B" w14:textId="600D105C" w:rsidR="00DB5375" w:rsidRPr="00E26B97" w:rsidRDefault="0084438F" w:rsidP="00C318D6">
      <w:pPr>
        <w:pStyle w:val="Heading2"/>
        <w:spacing w:line="480" w:lineRule="auto"/>
        <w:rPr>
          <w:rFonts w:ascii="Times New Roman" w:hAnsi="Times New Roman" w:cs="Times New Roman"/>
          <w:b/>
          <w:bCs/>
          <w:color w:val="auto"/>
        </w:rPr>
      </w:pPr>
      <w:bookmarkStart w:id="17" w:name="_Toc161072464"/>
      <w:r w:rsidRPr="00E26B97">
        <w:rPr>
          <w:rFonts w:ascii="Times New Roman" w:hAnsi="Times New Roman" w:cs="Times New Roman"/>
          <w:b/>
          <w:bCs/>
          <w:color w:val="auto"/>
        </w:rPr>
        <w:lastRenderedPageBreak/>
        <w:t xml:space="preserve">1.4 </w:t>
      </w:r>
      <w:r w:rsidR="00DB5375" w:rsidRPr="00E26B97">
        <w:rPr>
          <w:rFonts w:ascii="Times New Roman" w:hAnsi="Times New Roman" w:cs="Times New Roman"/>
          <w:b/>
          <w:bCs/>
          <w:color w:val="auto"/>
        </w:rPr>
        <w:t>Research Aim</w:t>
      </w:r>
      <w:bookmarkEnd w:id="17"/>
    </w:p>
    <w:p w14:paraId="595A6E65" w14:textId="7C514A6C" w:rsidR="00DB5375" w:rsidRDefault="00965E40"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Based on the negativity</w:t>
      </w:r>
      <w:r w:rsidR="001C2DFD">
        <w:rPr>
          <w:rFonts w:ascii="Times New Roman" w:eastAsiaTheme="majorEastAsia" w:hAnsi="Times New Roman" w:cs="Times New Roman"/>
        </w:rPr>
        <w:t xml:space="preserve"> and animosity</w:t>
      </w:r>
      <w:r w:rsidRPr="00E26B97">
        <w:rPr>
          <w:rFonts w:ascii="Times New Roman" w:eastAsiaTheme="majorEastAsia" w:hAnsi="Times New Roman" w:cs="Times New Roman"/>
        </w:rPr>
        <w:t xml:space="preserve"> shown towards the introduction of the nine</w:t>
      </w:r>
      <w:r w:rsidR="00162035" w:rsidRPr="00E26B97">
        <w:rPr>
          <w:rFonts w:ascii="Times New Roman" w:eastAsiaTheme="majorEastAsia" w:hAnsi="Times New Roman" w:cs="Times New Roman"/>
        </w:rPr>
        <w:t>-</w:t>
      </w:r>
      <w:r w:rsidRPr="00E26B97">
        <w:rPr>
          <w:rFonts w:ascii="Times New Roman" w:eastAsiaTheme="majorEastAsia" w:hAnsi="Times New Roman" w:cs="Times New Roman"/>
        </w:rPr>
        <w:t>box grid t</w:t>
      </w:r>
      <w:r w:rsidR="002B39B3" w:rsidRPr="00E26B97">
        <w:rPr>
          <w:rFonts w:ascii="Times New Roman" w:eastAsiaTheme="majorEastAsia" w:hAnsi="Times New Roman" w:cs="Times New Roman"/>
        </w:rPr>
        <w:t xml:space="preserve">his research study aims to </w:t>
      </w:r>
      <w:r w:rsidR="00420191" w:rsidRPr="00E26B97">
        <w:rPr>
          <w:rFonts w:ascii="Times New Roman" w:eastAsiaTheme="majorEastAsia" w:hAnsi="Times New Roman" w:cs="Times New Roman"/>
        </w:rPr>
        <w:t xml:space="preserve">establish whether </w:t>
      </w:r>
      <w:r w:rsidR="00724573" w:rsidRPr="00E26B97">
        <w:rPr>
          <w:rFonts w:ascii="Times New Roman" w:eastAsiaTheme="majorEastAsia" w:hAnsi="Times New Roman" w:cs="Times New Roman"/>
        </w:rPr>
        <w:t xml:space="preserve">the </w:t>
      </w:r>
      <w:r w:rsidR="00420191" w:rsidRPr="00E26B97">
        <w:rPr>
          <w:rFonts w:ascii="Times New Roman" w:eastAsiaTheme="majorEastAsia" w:hAnsi="Times New Roman" w:cs="Times New Roman"/>
        </w:rPr>
        <w:t>Management</w:t>
      </w:r>
      <w:r w:rsidR="00724573" w:rsidRPr="00E26B97">
        <w:rPr>
          <w:rFonts w:ascii="Times New Roman" w:eastAsiaTheme="majorEastAsia" w:hAnsi="Times New Roman" w:cs="Times New Roman"/>
        </w:rPr>
        <w:t xml:space="preserve"> team</w:t>
      </w:r>
      <w:r w:rsidR="00420191" w:rsidRPr="00E26B97">
        <w:rPr>
          <w:rFonts w:ascii="Times New Roman" w:eastAsiaTheme="majorEastAsia" w:hAnsi="Times New Roman" w:cs="Times New Roman"/>
        </w:rPr>
        <w:t xml:space="preserve"> within The Magstim Company values the importance of</w:t>
      </w:r>
      <w:r w:rsidR="008F593B" w:rsidRPr="00E26B97">
        <w:rPr>
          <w:rFonts w:ascii="Times New Roman" w:eastAsiaTheme="majorEastAsia" w:hAnsi="Times New Roman" w:cs="Times New Roman"/>
        </w:rPr>
        <w:t xml:space="preserve"> </w:t>
      </w:r>
      <w:r w:rsidR="00420191" w:rsidRPr="00E26B97">
        <w:rPr>
          <w:rFonts w:ascii="Times New Roman" w:eastAsiaTheme="majorEastAsia" w:hAnsi="Times New Roman" w:cs="Times New Roman"/>
        </w:rPr>
        <w:t>managing succession planning.</w:t>
      </w:r>
    </w:p>
    <w:p w14:paraId="55A115C8" w14:textId="77777777" w:rsidR="001C2DFD" w:rsidRPr="00E26B97" w:rsidRDefault="001C2DFD" w:rsidP="00C318D6">
      <w:pPr>
        <w:spacing w:before="120" w:after="200" w:line="480" w:lineRule="auto"/>
        <w:jc w:val="both"/>
        <w:rPr>
          <w:rFonts w:ascii="Times New Roman" w:eastAsiaTheme="majorEastAsia" w:hAnsi="Times New Roman" w:cs="Times New Roman"/>
        </w:rPr>
      </w:pPr>
    </w:p>
    <w:p w14:paraId="57BDB753" w14:textId="29282BD1" w:rsidR="00660567" w:rsidRPr="0046001F" w:rsidRDefault="0084438F" w:rsidP="0046001F">
      <w:pPr>
        <w:pStyle w:val="Heading2"/>
        <w:spacing w:line="480" w:lineRule="auto"/>
        <w:rPr>
          <w:rFonts w:ascii="Times New Roman" w:hAnsi="Times New Roman" w:cs="Times New Roman"/>
          <w:b/>
          <w:bCs/>
          <w:color w:val="auto"/>
        </w:rPr>
      </w:pPr>
      <w:bookmarkStart w:id="18" w:name="_Toc161072465"/>
      <w:r w:rsidRPr="00E26B97">
        <w:rPr>
          <w:rFonts w:ascii="Times New Roman" w:hAnsi="Times New Roman" w:cs="Times New Roman"/>
          <w:b/>
          <w:bCs/>
          <w:color w:val="auto"/>
        </w:rPr>
        <w:t xml:space="preserve">1.5 </w:t>
      </w:r>
      <w:r w:rsidR="00DB5375" w:rsidRPr="00E26B97">
        <w:rPr>
          <w:rFonts w:ascii="Times New Roman" w:hAnsi="Times New Roman" w:cs="Times New Roman"/>
          <w:b/>
          <w:bCs/>
          <w:color w:val="auto"/>
        </w:rPr>
        <w:t>Research Objectives</w:t>
      </w:r>
      <w:bookmarkEnd w:id="18"/>
    </w:p>
    <w:p w14:paraId="67363C77" w14:textId="6994B35F" w:rsidR="00660567" w:rsidRPr="00E26B97" w:rsidRDefault="007F30EE" w:rsidP="00C318D6">
      <w:pPr>
        <w:pStyle w:val="ListParagraph"/>
        <w:numPr>
          <w:ilvl w:val="0"/>
          <w:numId w:val="7"/>
        </w:numPr>
        <w:tabs>
          <w:tab w:val="left" w:pos="513"/>
        </w:tabs>
        <w:spacing w:line="480" w:lineRule="auto"/>
        <w:rPr>
          <w:rFonts w:ascii="Times New Roman" w:hAnsi="Times New Roman" w:cs="Times New Roman"/>
        </w:rPr>
      </w:pPr>
      <w:r w:rsidRPr="00E26B97">
        <w:rPr>
          <w:rFonts w:ascii="Times New Roman" w:hAnsi="Times New Roman" w:cs="Times New Roman"/>
        </w:rPr>
        <w:t>To understand the factors that affect Magstim’s Succession Planning</w:t>
      </w:r>
    </w:p>
    <w:p w14:paraId="08B245AA" w14:textId="3C7E1A7F" w:rsidR="007F30EE" w:rsidRPr="00E26B97" w:rsidRDefault="007F30EE" w:rsidP="00C318D6">
      <w:pPr>
        <w:pStyle w:val="ListParagraph"/>
        <w:numPr>
          <w:ilvl w:val="0"/>
          <w:numId w:val="7"/>
        </w:numPr>
        <w:tabs>
          <w:tab w:val="left" w:pos="513"/>
        </w:tabs>
        <w:spacing w:line="480" w:lineRule="auto"/>
        <w:rPr>
          <w:rFonts w:ascii="Times New Roman" w:hAnsi="Times New Roman" w:cs="Times New Roman"/>
        </w:rPr>
      </w:pPr>
      <w:r w:rsidRPr="00E26B97">
        <w:rPr>
          <w:rFonts w:ascii="Times New Roman" w:hAnsi="Times New Roman" w:cs="Times New Roman"/>
        </w:rPr>
        <w:t>Discuss any improvements and offer recommendations on how to implement a successful succession plan within Magstim</w:t>
      </w:r>
    </w:p>
    <w:p w14:paraId="0E6976B3" w14:textId="7EFB5D02" w:rsidR="00660567" w:rsidRPr="00E26B97" w:rsidRDefault="00660567" w:rsidP="00C318D6">
      <w:pPr>
        <w:tabs>
          <w:tab w:val="left" w:pos="513"/>
        </w:tabs>
        <w:spacing w:line="480" w:lineRule="auto"/>
        <w:rPr>
          <w:rFonts w:ascii="Times New Roman" w:hAnsi="Times New Roman" w:cs="Times New Roman"/>
          <w:b/>
          <w:bCs/>
        </w:rPr>
      </w:pPr>
    </w:p>
    <w:p w14:paraId="3934F84F" w14:textId="5C0E93A6" w:rsidR="0024708B" w:rsidRPr="00E26B97" w:rsidRDefault="0084438F" w:rsidP="00C318D6">
      <w:pPr>
        <w:pStyle w:val="Heading2"/>
        <w:spacing w:line="480" w:lineRule="auto"/>
        <w:rPr>
          <w:rFonts w:ascii="Times New Roman" w:hAnsi="Times New Roman" w:cs="Times New Roman"/>
          <w:b/>
          <w:bCs/>
          <w:color w:val="auto"/>
        </w:rPr>
      </w:pPr>
      <w:bookmarkStart w:id="19" w:name="_Toc161072466"/>
      <w:r w:rsidRPr="00E26B97">
        <w:rPr>
          <w:rFonts w:ascii="Times New Roman" w:hAnsi="Times New Roman" w:cs="Times New Roman"/>
          <w:b/>
          <w:bCs/>
          <w:color w:val="auto"/>
        </w:rPr>
        <w:t xml:space="preserve">1.6 </w:t>
      </w:r>
      <w:r w:rsidR="00420191" w:rsidRPr="00E26B97">
        <w:rPr>
          <w:rFonts w:ascii="Times New Roman" w:hAnsi="Times New Roman" w:cs="Times New Roman"/>
          <w:b/>
          <w:bCs/>
          <w:color w:val="auto"/>
        </w:rPr>
        <w:t>Research Questions</w:t>
      </w:r>
      <w:bookmarkEnd w:id="19"/>
    </w:p>
    <w:p w14:paraId="1D40D602" w14:textId="77777777" w:rsidR="00E855C8" w:rsidRPr="00E26B97" w:rsidRDefault="00E855C8" w:rsidP="00C318D6">
      <w:pPr>
        <w:pStyle w:val="ListParagraph"/>
        <w:numPr>
          <w:ilvl w:val="0"/>
          <w:numId w:val="12"/>
        </w:numPr>
        <w:spacing w:line="480" w:lineRule="auto"/>
        <w:jc w:val="both"/>
        <w:rPr>
          <w:rFonts w:ascii="Times New Roman" w:hAnsi="Times New Roman" w:cs="Times New Roman"/>
        </w:rPr>
      </w:pPr>
      <w:r w:rsidRPr="00E26B97">
        <w:rPr>
          <w:rFonts w:ascii="Times New Roman" w:hAnsi="Times New Roman" w:cs="Times New Roman"/>
        </w:rPr>
        <w:t>To understand what level of awareness the Management Team within The Magstim Company have regarding succession planning</w:t>
      </w:r>
    </w:p>
    <w:p w14:paraId="36E6A615" w14:textId="77777777" w:rsidR="00E855C8" w:rsidRPr="00E26B97" w:rsidRDefault="00E855C8" w:rsidP="00C318D6">
      <w:pPr>
        <w:pStyle w:val="ListParagraph"/>
        <w:numPr>
          <w:ilvl w:val="0"/>
          <w:numId w:val="12"/>
        </w:numPr>
        <w:spacing w:line="480" w:lineRule="auto"/>
        <w:jc w:val="both"/>
        <w:rPr>
          <w:rFonts w:ascii="Times New Roman" w:hAnsi="Times New Roman" w:cs="Times New Roman"/>
        </w:rPr>
      </w:pPr>
      <w:r w:rsidRPr="00E26B97">
        <w:rPr>
          <w:rFonts w:ascii="Times New Roman" w:hAnsi="Times New Roman" w:cs="Times New Roman"/>
        </w:rPr>
        <w:t>To identify the levels of commitment and buy-in the Management team within The Magstim Company surrounding Succession Planning</w:t>
      </w:r>
    </w:p>
    <w:p w14:paraId="66A2DC11" w14:textId="77777777" w:rsidR="000A7275" w:rsidRPr="00E26B97" w:rsidRDefault="000A7275" w:rsidP="00C318D6">
      <w:pPr>
        <w:pStyle w:val="Heading2"/>
        <w:spacing w:line="480" w:lineRule="auto"/>
        <w:rPr>
          <w:rFonts w:ascii="Times New Roman" w:hAnsi="Times New Roman" w:cs="Times New Roman"/>
          <w:color w:val="auto"/>
        </w:rPr>
      </w:pPr>
    </w:p>
    <w:p w14:paraId="6CF13B34" w14:textId="77777777" w:rsidR="0001041B" w:rsidRPr="00E26B97" w:rsidRDefault="0001041B" w:rsidP="00C318D6">
      <w:pPr>
        <w:tabs>
          <w:tab w:val="left" w:pos="463"/>
        </w:tabs>
        <w:spacing w:line="480" w:lineRule="auto"/>
        <w:jc w:val="both"/>
        <w:rPr>
          <w:rFonts w:ascii="Times New Roman" w:hAnsi="Times New Roman" w:cs="Times New Roman"/>
        </w:rPr>
      </w:pPr>
    </w:p>
    <w:p w14:paraId="10C6E4CF" w14:textId="74017ACC" w:rsidR="002451C5" w:rsidRPr="00DD4F83" w:rsidRDefault="00DD4F83" w:rsidP="00DD4F83">
      <w:pPr>
        <w:pStyle w:val="Heading2"/>
        <w:rPr>
          <w:rFonts w:ascii="Times New Roman" w:hAnsi="Times New Roman" w:cs="Times New Roman"/>
          <w:b/>
          <w:bCs/>
          <w:color w:val="auto"/>
        </w:rPr>
      </w:pPr>
      <w:bookmarkStart w:id="20" w:name="_Toc161072467"/>
      <w:r w:rsidRPr="00DD4F83">
        <w:rPr>
          <w:rFonts w:ascii="Times New Roman" w:hAnsi="Times New Roman" w:cs="Times New Roman"/>
          <w:b/>
          <w:bCs/>
          <w:color w:val="auto"/>
        </w:rPr>
        <w:t xml:space="preserve">1.7 </w:t>
      </w:r>
      <w:r>
        <w:rPr>
          <w:rFonts w:ascii="Times New Roman" w:hAnsi="Times New Roman" w:cs="Times New Roman"/>
          <w:b/>
          <w:bCs/>
          <w:color w:val="auto"/>
        </w:rPr>
        <w:t>Dissertation Structure</w:t>
      </w:r>
      <w:bookmarkEnd w:id="20"/>
    </w:p>
    <w:p w14:paraId="656625EB" w14:textId="77777777" w:rsidR="00DD4F83" w:rsidRDefault="00DD4F83" w:rsidP="00C318D6">
      <w:pPr>
        <w:tabs>
          <w:tab w:val="left" w:pos="463"/>
        </w:tabs>
        <w:spacing w:line="480" w:lineRule="auto"/>
        <w:rPr>
          <w:rFonts w:ascii="Times New Roman" w:hAnsi="Times New Roman" w:cs="Times New Roman"/>
        </w:rPr>
      </w:pPr>
    </w:p>
    <w:p w14:paraId="7E30CE7F" w14:textId="59931E08" w:rsidR="00DD4F83" w:rsidRDefault="00DD4F83" w:rsidP="00AE3663">
      <w:pPr>
        <w:tabs>
          <w:tab w:val="left" w:pos="463"/>
        </w:tabs>
        <w:spacing w:line="480" w:lineRule="auto"/>
        <w:jc w:val="both"/>
        <w:rPr>
          <w:rFonts w:ascii="Times New Roman" w:hAnsi="Times New Roman" w:cs="Times New Roman"/>
        </w:rPr>
      </w:pPr>
      <w:r>
        <w:rPr>
          <w:rFonts w:ascii="Times New Roman" w:hAnsi="Times New Roman" w:cs="Times New Roman"/>
        </w:rPr>
        <w:t xml:space="preserve">The first chapter “Introduction” </w:t>
      </w:r>
      <w:r w:rsidR="00AE3663">
        <w:rPr>
          <w:rFonts w:ascii="Times New Roman" w:hAnsi="Times New Roman" w:cs="Times New Roman"/>
        </w:rPr>
        <w:t>provides</w:t>
      </w:r>
      <w:r>
        <w:rPr>
          <w:rFonts w:ascii="Times New Roman" w:hAnsi="Times New Roman" w:cs="Times New Roman"/>
        </w:rPr>
        <w:t xml:space="preserve"> a</w:t>
      </w:r>
      <w:r w:rsidR="00AE3663">
        <w:rPr>
          <w:rFonts w:ascii="Times New Roman" w:hAnsi="Times New Roman" w:cs="Times New Roman"/>
        </w:rPr>
        <w:t xml:space="preserve"> background to the study, an introduction to the organisation, the relevance of the research, and the research aims and objectives. The second chapter “Literature Review” will present relevant literature and theoretical frameworks. </w:t>
      </w:r>
    </w:p>
    <w:p w14:paraId="7BF3EC86" w14:textId="77777777" w:rsidR="00F223B0" w:rsidRDefault="00F223B0" w:rsidP="00AE3663">
      <w:pPr>
        <w:tabs>
          <w:tab w:val="left" w:pos="463"/>
        </w:tabs>
        <w:spacing w:line="480" w:lineRule="auto"/>
        <w:jc w:val="both"/>
        <w:rPr>
          <w:rFonts w:ascii="Times New Roman" w:hAnsi="Times New Roman" w:cs="Times New Roman"/>
        </w:rPr>
      </w:pPr>
    </w:p>
    <w:p w14:paraId="158776E3" w14:textId="57C5C5CB" w:rsidR="0046001F" w:rsidRDefault="00AE3663" w:rsidP="00AE3663">
      <w:pPr>
        <w:tabs>
          <w:tab w:val="left" w:pos="463"/>
        </w:tabs>
        <w:spacing w:line="480" w:lineRule="auto"/>
        <w:jc w:val="both"/>
        <w:rPr>
          <w:rFonts w:ascii="Times New Roman" w:hAnsi="Times New Roman" w:cs="Times New Roman"/>
        </w:rPr>
      </w:pPr>
      <w:r>
        <w:rPr>
          <w:rFonts w:ascii="Times New Roman" w:hAnsi="Times New Roman" w:cs="Times New Roman"/>
        </w:rPr>
        <w:lastRenderedPageBreak/>
        <w:t>The third chapter “Research Methodology” will guide the overall research project. This chapter will provide a brief introduction to revise the research aims and objectives, followed by research design, research philosophy, research approach, the chosen methodology and key ethical considerations.</w:t>
      </w:r>
    </w:p>
    <w:p w14:paraId="5941D2FD" w14:textId="77777777" w:rsidR="00F223B0" w:rsidRDefault="00F223B0" w:rsidP="00AE3663">
      <w:pPr>
        <w:tabs>
          <w:tab w:val="left" w:pos="463"/>
        </w:tabs>
        <w:spacing w:line="480" w:lineRule="auto"/>
        <w:jc w:val="both"/>
        <w:rPr>
          <w:rFonts w:ascii="Times New Roman" w:hAnsi="Times New Roman" w:cs="Times New Roman"/>
        </w:rPr>
      </w:pPr>
    </w:p>
    <w:p w14:paraId="783D4F42" w14:textId="1D8E7ECC" w:rsidR="00AE3663" w:rsidRDefault="00FB1609" w:rsidP="00AE3663">
      <w:pPr>
        <w:tabs>
          <w:tab w:val="left" w:pos="463"/>
        </w:tabs>
        <w:spacing w:line="480" w:lineRule="auto"/>
        <w:jc w:val="both"/>
        <w:rPr>
          <w:rFonts w:ascii="Times New Roman" w:hAnsi="Times New Roman" w:cs="Times New Roman"/>
        </w:rPr>
      </w:pPr>
      <w:r>
        <w:rPr>
          <w:rFonts w:ascii="Times New Roman" w:hAnsi="Times New Roman" w:cs="Times New Roman"/>
        </w:rPr>
        <w:t>The f</w:t>
      </w:r>
      <w:r w:rsidR="00AE3663">
        <w:rPr>
          <w:rFonts w:ascii="Times New Roman" w:hAnsi="Times New Roman" w:cs="Times New Roman"/>
        </w:rPr>
        <w:t xml:space="preserve">ourth chapter “Results and Analysis” will set out the findings of the data gathered from the relevant stakeholders by setting out the results regarding the levels of awareness the Management Team within The Magstim Company have on succession planning, and their levels of commitment and buy-in. </w:t>
      </w:r>
    </w:p>
    <w:p w14:paraId="7EA30CEE" w14:textId="77777777" w:rsidR="00400698" w:rsidRDefault="00400698" w:rsidP="00AE3663">
      <w:pPr>
        <w:tabs>
          <w:tab w:val="left" w:pos="463"/>
        </w:tabs>
        <w:spacing w:line="480" w:lineRule="auto"/>
        <w:jc w:val="both"/>
        <w:rPr>
          <w:rFonts w:ascii="Times New Roman" w:hAnsi="Times New Roman" w:cs="Times New Roman"/>
        </w:rPr>
      </w:pPr>
    </w:p>
    <w:p w14:paraId="2CE8EA73" w14:textId="0069492F" w:rsidR="00893152" w:rsidRDefault="00893152" w:rsidP="00AE3663">
      <w:pPr>
        <w:tabs>
          <w:tab w:val="left" w:pos="463"/>
        </w:tabs>
        <w:spacing w:line="480" w:lineRule="auto"/>
        <w:jc w:val="both"/>
        <w:rPr>
          <w:rFonts w:ascii="Times New Roman" w:hAnsi="Times New Roman" w:cs="Times New Roman"/>
        </w:rPr>
      </w:pPr>
      <w:r>
        <w:rPr>
          <w:rFonts w:ascii="Times New Roman" w:hAnsi="Times New Roman" w:cs="Times New Roman"/>
        </w:rPr>
        <w:t xml:space="preserve">The </w:t>
      </w:r>
      <w:r w:rsidR="00400698">
        <w:rPr>
          <w:rFonts w:ascii="Times New Roman" w:hAnsi="Times New Roman" w:cs="Times New Roman"/>
        </w:rPr>
        <w:t>fifth</w:t>
      </w:r>
      <w:r>
        <w:rPr>
          <w:rFonts w:ascii="Times New Roman" w:hAnsi="Times New Roman" w:cs="Times New Roman"/>
        </w:rPr>
        <w:t xml:space="preserve"> chapter “Discussion” will provide the reader with a summary of what the researcher discovered during the completion of</w:t>
      </w:r>
      <w:r w:rsidR="00400698">
        <w:rPr>
          <w:rFonts w:ascii="Times New Roman" w:hAnsi="Times New Roman" w:cs="Times New Roman"/>
        </w:rPr>
        <w:t xml:space="preserve"> both the</w:t>
      </w:r>
      <w:r>
        <w:rPr>
          <w:rFonts w:ascii="Times New Roman" w:hAnsi="Times New Roman" w:cs="Times New Roman"/>
        </w:rPr>
        <w:t xml:space="preserve"> literature review </w:t>
      </w:r>
      <w:r w:rsidR="00400698">
        <w:rPr>
          <w:rFonts w:ascii="Times New Roman" w:hAnsi="Times New Roman" w:cs="Times New Roman"/>
        </w:rPr>
        <w:t>and findings chapter.</w:t>
      </w:r>
    </w:p>
    <w:p w14:paraId="60A8EBE5" w14:textId="4B6E92CC" w:rsidR="00F223B0" w:rsidRDefault="00F223B0" w:rsidP="00AE3663">
      <w:pPr>
        <w:tabs>
          <w:tab w:val="left" w:pos="463"/>
        </w:tabs>
        <w:spacing w:line="480" w:lineRule="auto"/>
        <w:jc w:val="both"/>
        <w:rPr>
          <w:rFonts w:ascii="Times New Roman" w:hAnsi="Times New Roman" w:cs="Times New Roman"/>
        </w:rPr>
      </w:pPr>
    </w:p>
    <w:p w14:paraId="6C027772" w14:textId="5B663898" w:rsidR="00F223B0" w:rsidRDefault="00F223B0" w:rsidP="00AE3663">
      <w:pPr>
        <w:tabs>
          <w:tab w:val="left" w:pos="463"/>
        </w:tabs>
        <w:spacing w:line="480" w:lineRule="auto"/>
        <w:jc w:val="both"/>
        <w:rPr>
          <w:rFonts w:ascii="Times New Roman" w:hAnsi="Times New Roman" w:cs="Times New Roman"/>
        </w:rPr>
      </w:pPr>
      <w:r>
        <w:rPr>
          <w:rFonts w:ascii="Times New Roman" w:hAnsi="Times New Roman" w:cs="Times New Roman"/>
        </w:rPr>
        <w:t xml:space="preserve">The final chapter “Conclusion and Recommendations” will conclude the overall discussion and will propose recommendations for practical implementation. </w:t>
      </w:r>
    </w:p>
    <w:p w14:paraId="5FA19B24" w14:textId="77777777" w:rsidR="0046001F" w:rsidRPr="00E26B97" w:rsidRDefault="0046001F" w:rsidP="00C318D6">
      <w:pPr>
        <w:tabs>
          <w:tab w:val="left" w:pos="463"/>
        </w:tabs>
        <w:spacing w:line="480" w:lineRule="auto"/>
        <w:rPr>
          <w:rFonts w:ascii="Times New Roman" w:hAnsi="Times New Roman" w:cs="Times New Roman"/>
        </w:rPr>
      </w:pPr>
    </w:p>
    <w:p w14:paraId="55778857" w14:textId="277CDEB0" w:rsidR="006F1FC5" w:rsidRDefault="006F1FC5" w:rsidP="00C318D6">
      <w:pPr>
        <w:tabs>
          <w:tab w:val="left" w:pos="463"/>
        </w:tabs>
        <w:spacing w:line="480" w:lineRule="auto"/>
        <w:jc w:val="both"/>
        <w:rPr>
          <w:rFonts w:ascii="Times New Roman" w:hAnsi="Times New Roman" w:cs="Times New Roman"/>
        </w:rPr>
      </w:pPr>
    </w:p>
    <w:p w14:paraId="7C77DAD4" w14:textId="1D12EF81" w:rsidR="00AE3663" w:rsidRDefault="00AE3663" w:rsidP="00C318D6">
      <w:pPr>
        <w:tabs>
          <w:tab w:val="left" w:pos="463"/>
        </w:tabs>
        <w:spacing w:line="480" w:lineRule="auto"/>
        <w:jc w:val="both"/>
        <w:rPr>
          <w:rFonts w:ascii="Times New Roman" w:hAnsi="Times New Roman" w:cs="Times New Roman"/>
        </w:rPr>
      </w:pPr>
    </w:p>
    <w:p w14:paraId="7A7ADE55" w14:textId="56B0651A" w:rsidR="00AE3663" w:rsidRDefault="00AE3663" w:rsidP="00C318D6">
      <w:pPr>
        <w:tabs>
          <w:tab w:val="left" w:pos="463"/>
        </w:tabs>
        <w:spacing w:line="480" w:lineRule="auto"/>
        <w:jc w:val="both"/>
        <w:rPr>
          <w:rFonts w:ascii="Times New Roman" w:hAnsi="Times New Roman" w:cs="Times New Roman"/>
        </w:rPr>
      </w:pPr>
    </w:p>
    <w:p w14:paraId="48238AF5" w14:textId="1696C427" w:rsidR="00AE3663" w:rsidRDefault="00AE3663" w:rsidP="00C318D6">
      <w:pPr>
        <w:tabs>
          <w:tab w:val="left" w:pos="463"/>
        </w:tabs>
        <w:spacing w:line="480" w:lineRule="auto"/>
        <w:jc w:val="both"/>
        <w:rPr>
          <w:rFonts w:ascii="Times New Roman" w:hAnsi="Times New Roman" w:cs="Times New Roman"/>
        </w:rPr>
      </w:pPr>
    </w:p>
    <w:p w14:paraId="30EFDC44" w14:textId="7CE1FD35" w:rsidR="00AE3663" w:rsidRDefault="00AE3663" w:rsidP="00C318D6">
      <w:pPr>
        <w:tabs>
          <w:tab w:val="left" w:pos="463"/>
        </w:tabs>
        <w:spacing w:line="480" w:lineRule="auto"/>
        <w:jc w:val="both"/>
        <w:rPr>
          <w:rFonts w:ascii="Times New Roman" w:hAnsi="Times New Roman" w:cs="Times New Roman"/>
        </w:rPr>
      </w:pPr>
    </w:p>
    <w:p w14:paraId="04BBD8A9" w14:textId="35738F5B" w:rsidR="00AE3663" w:rsidRDefault="00AE3663" w:rsidP="00C318D6">
      <w:pPr>
        <w:tabs>
          <w:tab w:val="left" w:pos="463"/>
        </w:tabs>
        <w:spacing w:line="480" w:lineRule="auto"/>
        <w:jc w:val="both"/>
        <w:rPr>
          <w:rFonts w:ascii="Times New Roman" w:hAnsi="Times New Roman" w:cs="Times New Roman"/>
        </w:rPr>
      </w:pPr>
    </w:p>
    <w:p w14:paraId="2D4F663C" w14:textId="5A11CCE9" w:rsidR="00AE3663" w:rsidRDefault="00AE3663" w:rsidP="00C318D6">
      <w:pPr>
        <w:tabs>
          <w:tab w:val="left" w:pos="463"/>
        </w:tabs>
        <w:spacing w:line="480" w:lineRule="auto"/>
        <w:jc w:val="both"/>
        <w:rPr>
          <w:rFonts w:ascii="Times New Roman" w:hAnsi="Times New Roman" w:cs="Times New Roman"/>
        </w:rPr>
      </w:pPr>
    </w:p>
    <w:p w14:paraId="77EEDA90" w14:textId="2143B0F0" w:rsidR="00AE3663" w:rsidRDefault="00AE3663" w:rsidP="00C318D6">
      <w:pPr>
        <w:tabs>
          <w:tab w:val="left" w:pos="463"/>
        </w:tabs>
        <w:spacing w:line="480" w:lineRule="auto"/>
        <w:jc w:val="both"/>
        <w:rPr>
          <w:rFonts w:ascii="Times New Roman" w:hAnsi="Times New Roman" w:cs="Times New Roman"/>
        </w:rPr>
      </w:pPr>
    </w:p>
    <w:p w14:paraId="3CE7ACF2" w14:textId="1EE29DE0" w:rsidR="00AE3663" w:rsidRDefault="00AE3663" w:rsidP="00C318D6">
      <w:pPr>
        <w:tabs>
          <w:tab w:val="left" w:pos="463"/>
        </w:tabs>
        <w:spacing w:line="480" w:lineRule="auto"/>
        <w:jc w:val="both"/>
        <w:rPr>
          <w:rFonts w:ascii="Times New Roman" w:hAnsi="Times New Roman" w:cs="Times New Roman"/>
        </w:rPr>
      </w:pPr>
    </w:p>
    <w:p w14:paraId="04C13C41" w14:textId="77777777" w:rsidR="00220F24" w:rsidRPr="00E26B97" w:rsidRDefault="00220F24" w:rsidP="00C318D6">
      <w:pPr>
        <w:tabs>
          <w:tab w:val="left" w:pos="463"/>
        </w:tabs>
        <w:spacing w:line="480" w:lineRule="auto"/>
        <w:jc w:val="both"/>
        <w:rPr>
          <w:rFonts w:ascii="Times New Roman" w:hAnsi="Times New Roman" w:cs="Times New Roman"/>
        </w:rPr>
      </w:pPr>
    </w:p>
    <w:p w14:paraId="0D158480" w14:textId="394AC3C9" w:rsidR="00E157A4" w:rsidRPr="00E26B97" w:rsidRDefault="008F50BF" w:rsidP="00C318D6">
      <w:pPr>
        <w:pStyle w:val="Heading1"/>
        <w:spacing w:line="480" w:lineRule="auto"/>
        <w:rPr>
          <w:rFonts w:ascii="Times New Roman" w:hAnsi="Times New Roman" w:cs="Times New Roman"/>
          <w:b/>
          <w:bCs/>
          <w:color w:val="auto"/>
        </w:rPr>
      </w:pPr>
      <w:bookmarkStart w:id="21" w:name="_Toc161072468"/>
      <w:r w:rsidRPr="00E26B97">
        <w:rPr>
          <w:rFonts w:ascii="Times New Roman" w:hAnsi="Times New Roman" w:cs="Times New Roman"/>
          <w:b/>
          <w:bCs/>
          <w:color w:val="auto"/>
        </w:rPr>
        <w:lastRenderedPageBreak/>
        <w:t xml:space="preserve">Chapter 2: </w:t>
      </w:r>
      <w:r w:rsidR="007F30EE" w:rsidRPr="00E26B97">
        <w:rPr>
          <w:rFonts w:ascii="Times New Roman" w:hAnsi="Times New Roman" w:cs="Times New Roman"/>
          <w:b/>
          <w:bCs/>
          <w:color w:val="auto"/>
        </w:rPr>
        <w:t>Literature Review</w:t>
      </w:r>
      <w:bookmarkEnd w:id="21"/>
      <w:r w:rsidR="007F30EE" w:rsidRPr="00E26B97">
        <w:rPr>
          <w:rFonts w:ascii="Times New Roman" w:hAnsi="Times New Roman" w:cs="Times New Roman"/>
          <w:b/>
          <w:bCs/>
          <w:color w:val="auto"/>
        </w:rPr>
        <w:t xml:space="preserve"> </w:t>
      </w:r>
    </w:p>
    <w:p w14:paraId="6002138B" w14:textId="03FA190F" w:rsidR="00E157A4" w:rsidRPr="00E26B97" w:rsidRDefault="00420191" w:rsidP="00C318D6">
      <w:pPr>
        <w:spacing w:line="480" w:lineRule="auto"/>
        <w:rPr>
          <w:rFonts w:ascii="Times New Roman" w:hAnsi="Times New Roman" w:cs="Times New Roman"/>
        </w:rPr>
      </w:pPr>
      <w:r w:rsidRPr="00E26B97">
        <w:rPr>
          <w:rFonts w:ascii="Times New Roman" w:hAnsi="Times New Roman" w:cs="Times New Roman"/>
        </w:rPr>
        <w:t xml:space="preserve">This chapter will review </w:t>
      </w:r>
      <w:r w:rsidR="00371CC2" w:rsidRPr="00E26B97">
        <w:rPr>
          <w:rFonts w:ascii="Times New Roman" w:hAnsi="Times New Roman" w:cs="Times New Roman"/>
        </w:rPr>
        <w:t>relevant literature and theoretical frameworks of succession planning within organisations.</w:t>
      </w:r>
    </w:p>
    <w:p w14:paraId="0F9AB5D8" w14:textId="3D3EE048" w:rsidR="00E157A4" w:rsidRPr="00E26B97" w:rsidRDefault="00E157A4" w:rsidP="00C318D6">
      <w:pPr>
        <w:spacing w:line="480" w:lineRule="auto"/>
        <w:rPr>
          <w:rFonts w:ascii="Times New Roman" w:hAnsi="Times New Roman" w:cs="Times New Roman"/>
        </w:rPr>
      </w:pPr>
    </w:p>
    <w:p w14:paraId="614AC6D4" w14:textId="7DD7A276" w:rsidR="00371CC2" w:rsidRPr="00E26B97" w:rsidRDefault="0084438F" w:rsidP="00C318D6">
      <w:pPr>
        <w:pStyle w:val="Heading2"/>
        <w:spacing w:line="480" w:lineRule="auto"/>
        <w:rPr>
          <w:rFonts w:ascii="Times New Roman" w:hAnsi="Times New Roman" w:cs="Times New Roman"/>
          <w:b/>
          <w:bCs/>
          <w:color w:val="auto"/>
        </w:rPr>
      </w:pPr>
      <w:bookmarkStart w:id="22" w:name="_Toc161072469"/>
      <w:r w:rsidRPr="00E26B97">
        <w:rPr>
          <w:rFonts w:ascii="Times New Roman" w:hAnsi="Times New Roman" w:cs="Times New Roman"/>
          <w:b/>
          <w:bCs/>
          <w:color w:val="auto"/>
        </w:rPr>
        <w:t xml:space="preserve">2.1 </w:t>
      </w:r>
      <w:r w:rsidR="00371CC2" w:rsidRPr="00E26B97">
        <w:rPr>
          <w:rFonts w:ascii="Times New Roman" w:hAnsi="Times New Roman" w:cs="Times New Roman"/>
          <w:b/>
          <w:bCs/>
          <w:color w:val="auto"/>
        </w:rPr>
        <w:t>Foundation of the study</w:t>
      </w:r>
      <w:bookmarkEnd w:id="22"/>
    </w:p>
    <w:p w14:paraId="79C53176" w14:textId="55C9A046" w:rsidR="00E157A4" w:rsidRDefault="00371CC2" w:rsidP="00C318D6">
      <w:pPr>
        <w:spacing w:line="480" w:lineRule="auto"/>
        <w:jc w:val="both"/>
        <w:rPr>
          <w:rFonts w:ascii="Times New Roman" w:hAnsi="Times New Roman" w:cs="Times New Roman"/>
        </w:rPr>
      </w:pPr>
      <w:r w:rsidRPr="00E26B97">
        <w:rPr>
          <w:rFonts w:ascii="Times New Roman" w:hAnsi="Times New Roman" w:cs="Times New Roman"/>
        </w:rPr>
        <w:t xml:space="preserve">This study will focus on both leadership and motivational theories as the theoretical foundation </w:t>
      </w:r>
      <w:r w:rsidR="0043260C" w:rsidRPr="00E26B97">
        <w:rPr>
          <w:rFonts w:ascii="Times New Roman" w:hAnsi="Times New Roman" w:cs="Times New Roman"/>
        </w:rPr>
        <w:t>to</w:t>
      </w:r>
      <w:r w:rsidRPr="00E26B97">
        <w:rPr>
          <w:rFonts w:ascii="Times New Roman" w:hAnsi="Times New Roman" w:cs="Times New Roman"/>
        </w:rPr>
        <w:t xml:space="preserve"> enhance the literature review. </w:t>
      </w:r>
      <w:r w:rsidR="003B369A" w:rsidRPr="00E26B97">
        <w:rPr>
          <w:rFonts w:ascii="Times New Roman" w:hAnsi="Times New Roman" w:cs="Times New Roman"/>
        </w:rPr>
        <w:t xml:space="preserve">These theories will be focussed on as succession planning is linked to </w:t>
      </w:r>
      <w:r w:rsidR="00856344" w:rsidRPr="00E26B97">
        <w:rPr>
          <w:rFonts w:ascii="Times New Roman" w:hAnsi="Times New Roman" w:cs="Times New Roman"/>
        </w:rPr>
        <w:t>developing</w:t>
      </w:r>
      <w:r w:rsidR="003B369A" w:rsidRPr="00E26B97">
        <w:rPr>
          <w:rFonts w:ascii="Times New Roman" w:hAnsi="Times New Roman" w:cs="Times New Roman"/>
        </w:rPr>
        <w:t xml:space="preserve"> leaders at all levels within organisations and </w:t>
      </w:r>
      <w:r w:rsidR="00856344" w:rsidRPr="00E26B97">
        <w:rPr>
          <w:rFonts w:ascii="Times New Roman" w:hAnsi="Times New Roman" w:cs="Times New Roman"/>
        </w:rPr>
        <w:t>motivating</w:t>
      </w:r>
      <w:r w:rsidR="003B369A" w:rsidRPr="00E26B97">
        <w:rPr>
          <w:rFonts w:ascii="Times New Roman" w:hAnsi="Times New Roman" w:cs="Times New Roman"/>
        </w:rPr>
        <w:t xml:space="preserve"> those while managing retention. Leadership has been defined as </w:t>
      </w:r>
      <w:r w:rsidR="00E849DC" w:rsidRPr="00E26B97">
        <w:rPr>
          <w:rFonts w:ascii="Times New Roman" w:hAnsi="Times New Roman" w:cs="Times New Roman"/>
        </w:rPr>
        <w:t xml:space="preserve">a </w:t>
      </w:r>
      <w:r w:rsidR="003B369A" w:rsidRPr="00E26B97">
        <w:rPr>
          <w:rFonts w:ascii="Times New Roman" w:hAnsi="Times New Roman" w:cs="Times New Roman"/>
        </w:rPr>
        <w:t xml:space="preserve">means of inspiring people to do their best </w:t>
      </w:r>
      <w:r w:rsidR="0043260C" w:rsidRPr="00E26B97">
        <w:rPr>
          <w:rFonts w:ascii="Times New Roman" w:hAnsi="Times New Roman" w:cs="Times New Roman"/>
        </w:rPr>
        <w:t>to</w:t>
      </w:r>
      <w:r w:rsidR="003B369A" w:rsidRPr="00E26B97">
        <w:rPr>
          <w:rFonts w:ascii="Times New Roman" w:hAnsi="Times New Roman" w:cs="Times New Roman"/>
        </w:rPr>
        <w:t xml:space="preserve"> achieve </w:t>
      </w:r>
      <w:r w:rsidR="00856344" w:rsidRPr="00E26B97">
        <w:rPr>
          <w:rFonts w:ascii="Times New Roman" w:hAnsi="Times New Roman" w:cs="Times New Roman"/>
        </w:rPr>
        <w:t>the</w:t>
      </w:r>
      <w:r w:rsidR="003B369A" w:rsidRPr="00E26B97">
        <w:rPr>
          <w:rFonts w:ascii="Times New Roman" w:hAnsi="Times New Roman" w:cs="Times New Roman"/>
        </w:rPr>
        <w:t xml:space="preserve"> desired result. It also involves developing and communicating a clear vision for the future, motivating the workforce and ensuring their engagement </w:t>
      </w:r>
      <w:sdt>
        <w:sdtPr>
          <w:rPr>
            <w:rFonts w:ascii="Times New Roman" w:hAnsi="Times New Roman" w:cs="Times New Roman"/>
          </w:rPr>
          <w:id w:val="-1066569212"/>
          <w:citation/>
        </w:sdtPr>
        <w:sdtEndPr/>
        <w:sdtContent>
          <w:r w:rsidR="003B369A" w:rsidRPr="00E26B97">
            <w:rPr>
              <w:rFonts w:ascii="Times New Roman" w:hAnsi="Times New Roman" w:cs="Times New Roman"/>
            </w:rPr>
            <w:fldChar w:fldCharType="begin"/>
          </w:r>
          <w:r w:rsidR="003B369A" w:rsidRPr="00E26B97">
            <w:rPr>
              <w:rFonts w:ascii="Times New Roman" w:hAnsi="Times New Roman" w:cs="Times New Roman"/>
            </w:rPr>
            <w:instrText xml:space="preserve"> CITATION Arm124 \l 2057 </w:instrText>
          </w:r>
          <w:r w:rsidR="003B369A" w:rsidRPr="00E26B97">
            <w:rPr>
              <w:rFonts w:ascii="Times New Roman" w:hAnsi="Times New Roman" w:cs="Times New Roman"/>
            </w:rPr>
            <w:fldChar w:fldCharType="separate"/>
          </w:r>
          <w:r w:rsidR="00EF2293" w:rsidRPr="00E26B97">
            <w:rPr>
              <w:rFonts w:ascii="Times New Roman" w:hAnsi="Times New Roman" w:cs="Times New Roman"/>
              <w:noProof/>
            </w:rPr>
            <w:t>(Armstrong, 2012)</w:t>
          </w:r>
          <w:r w:rsidR="003B369A" w:rsidRPr="00E26B97">
            <w:rPr>
              <w:rFonts w:ascii="Times New Roman" w:hAnsi="Times New Roman" w:cs="Times New Roman"/>
            </w:rPr>
            <w:fldChar w:fldCharType="end"/>
          </w:r>
        </w:sdtContent>
      </w:sdt>
      <w:r w:rsidR="003B369A" w:rsidRPr="00E26B97">
        <w:rPr>
          <w:rFonts w:ascii="Times New Roman" w:hAnsi="Times New Roman" w:cs="Times New Roman"/>
        </w:rPr>
        <w:t xml:space="preserve">; </w:t>
      </w:r>
      <w:sdt>
        <w:sdtPr>
          <w:rPr>
            <w:rFonts w:ascii="Times New Roman" w:hAnsi="Times New Roman" w:cs="Times New Roman"/>
          </w:rPr>
          <w:id w:val="-350869661"/>
          <w:citation/>
        </w:sdtPr>
        <w:sdtEndPr/>
        <w:sdtContent>
          <w:r w:rsidR="003B369A" w:rsidRPr="00E26B97">
            <w:rPr>
              <w:rFonts w:ascii="Times New Roman" w:hAnsi="Times New Roman" w:cs="Times New Roman"/>
            </w:rPr>
            <w:fldChar w:fldCharType="begin"/>
          </w:r>
          <w:r w:rsidR="003B369A" w:rsidRPr="00E26B97">
            <w:rPr>
              <w:rFonts w:ascii="Times New Roman" w:hAnsi="Times New Roman" w:cs="Times New Roman"/>
            </w:rPr>
            <w:instrText xml:space="preserve">CITATION Dix941 \p 214 \l 2057 </w:instrText>
          </w:r>
          <w:r w:rsidR="003B369A" w:rsidRPr="00E26B97">
            <w:rPr>
              <w:rFonts w:ascii="Times New Roman" w:hAnsi="Times New Roman" w:cs="Times New Roman"/>
            </w:rPr>
            <w:fldChar w:fldCharType="separate"/>
          </w:r>
          <w:r w:rsidR="00EF2293" w:rsidRPr="00E26B97">
            <w:rPr>
              <w:rFonts w:ascii="Times New Roman" w:hAnsi="Times New Roman" w:cs="Times New Roman"/>
              <w:noProof/>
            </w:rPr>
            <w:t>(Dixon, 1994, p. 214)</w:t>
          </w:r>
          <w:r w:rsidR="003B369A" w:rsidRPr="00E26B97">
            <w:rPr>
              <w:rFonts w:ascii="Times New Roman" w:hAnsi="Times New Roman" w:cs="Times New Roman"/>
            </w:rPr>
            <w:fldChar w:fldCharType="end"/>
          </w:r>
        </w:sdtContent>
      </w:sdt>
      <w:r w:rsidR="003B369A" w:rsidRPr="00E26B97">
        <w:rPr>
          <w:rFonts w:ascii="Times New Roman" w:hAnsi="Times New Roman" w:cs="Times New Roman"/>
        </w:rPr>
        <w:t xml:space="preserve">. </w:t>
      </w:r>
    </w:p>
    <w:p w14:paraId="3316825C" w14:textId="77777777" w:rsidR="0046001F" w:rsidRPr="00E26B97" w:rsidRDefault="0046001F" w:rsidP="00C318D6">
      <w:pPr>
        <w:spacing w:line="480" w:lineRule="auto"/>
        <w:jc w:val="both"/>
        <w:rPr>
          <w:rFonts w:ascii="Times New Roman" w:hAnsi="Times New Roman" w:cs="Times New Roman"/>
        </w:rPr>
      </w:pPr>
    </w:p>
    <w:p w14:paraId="0F3B4875" w14:textId="32759957" w:rsidR="003B369A" w:rsidRPr="00E26B97" w:rsidRDefault="003B369A" w:rsidP="00C318D6">
      <w:pPr>
        <w:spacing w:line="480" w:lineRule="auto"/>
        <w:jc w:val="both"/>
        <w:rPr>
          <w:rFonts w:ascii="Times New Roman" w:hAnsi="Times New Roman" w:cs="Times New Roman"/>
        </w:rPr>
      </w:pPr>
      <w:r w:rsidRPr="00E26B97">
        <w:rPr>
          <w:rFonts w:ascii="Times New Roman" w:hAnsi="Times New Roman" w:cs="Times New Roman"/>
        </w:rPr>
        <w:t>Management in comparison can be defined as establishing what to do and then by any means getting it done through effective use of available resources.</w:t>
      </w:r>
      <w:r w:rsidR="00544FD2" w:rsidRPr="00E26B97">
        <w:rPr>
          <w:rFonts w:ascii="Times New Roman" w:hAnsi="Times New Roman" w:cs="Times New Roman"/>
        </w:rPr>
        <w:t xml:space="preserve"> A traditional model of what managers do is a logical and systematic process of clear planning, organising, </w:t>
      </w:r>
      <w:r w:rsidR="00F469D6" w:rsidRPr="00E26B97">
        <w:rPr>
          <w:rFonts w:ascii="Times New Roman" w:hAnsi="Times New Roman" w:cs="Times New Roman"/>
        </w:rPr>
        <w:t>motivating,</w:t>
      </w:r>
      <w:r w:rsidR="00544FD2" w:rsidRPr="00E26B97">
        <w:rPr>
          <w:rFonts w:ascii="Times New Roman" w:hAnsi="Times New Roman" w:cs="Times New Roman"/>
        </w:rPr>
        <w:t xml:space="preserve"> and controlling </w:t>
      </w:r>
      <w:sdt>
        <w:sdtPr>
          <w:rPr>
            <w:rFonts w:ascii="Times New Roman" w:hAnsi="Times New Roman" w:cs="Times New Roman"/>
          </w:rPr>
          <w:id w:val="-1202786612"/>
          <w:citation/>
        </w:sdtPr>
        <w:sdtEndPr/>
        <w:sdtContent>
          <w:r w:rsidR="00544FD2" w:rsidRPr="00E26B97">
            <w:rPr>
              <w:rFonts w:ascii="Times New Roman" w:hAnsi="Times New Roman" w:cs="Times New Roman"/>
            </w:rPr>
            <w:fldChar w:fldCharType="begin"/>
          </w:r>
          <w:r w:rsidR="00544FD2" w:rsidRPr="00E26B97">
            <w:rPr>
              <w:rFonts w:ascii="Times New Roman" w:hAnsi="Times New Roman" w:cs="Times New Roman"/>
            </w:rPr>
            <w:instrText xml:space="preserve"> CITATION Arm124 \l 2057 </w:instrText>
          </w:r>
          <w:r w:rsidR="00544FD2" w:rsidRPr="00E26B97">
            <w:rPr>
              <w:rFonts w:ascii="Times New Roman" w:hAnsi="Times New Roman" w:cs="Times New Roman"/>
            </w:rPr>
            <w:fldChar w:fldCharType="separate"/>
          </w:r>
          <w:r w:rsidR="00EF2293" w:rsidRPr="00E26B97">
            <w:rPr>
              <w:rFonts w:ascii="Times New Roman" w:hAnsi="Times New Roman" w:cs="Times New Roman"/>
              <w:noProof/>
            </w:rPr>
            <w:t>(Armstrong, 2012)</w:t>
          </w:r>
          <w:r w:rsidR="00544FD2" w:rsidRPr="00E26B97">
            <w:rPr>
              <w:rFonts w:ascii="Times New Roman" w:hAnsi="Times New Roman" w:cs="Times New Roman"/>
            </w:rPr>
            <w:fldChar w:fldCharType="end"/>
          </w:r>
        </w:sdtContent>
      </w:sdt>
      <w:r w:rsidR="00544FD2" w:rsidRPr="00E26B97">
        <w:rPr>
          <w:rFonts w:ascii="Times New Roman" w:hAnsi="Times New Roman" w:cs="Times New Roman"/>
        </w:rPr>
        <w:t xml:space="preserve">. </w:t>
      </w:r>
      <w:r w:rsidRPr="00E26B97">
        <w:rPr>
          <w:rFonts w:ascii="Times New Roman" w:hAnsi="Times New Roman" w:cs="Times New Roman"/>
        </w:rPr>
        <w:t xml:space="preserve"> </w:t>
      </w:r>
    </w:p>
    <w:p w14:paraId="02C3A7FD" w14:textId="77777777" w:rsidR="003B369A" w:rsidRPr="00E26B97" w:rsidRDefault="003B369A" w:rsidP="00C318D6">
      <w:pPr>
        <w:spacing w:line="480" w:lineRule="auto"/>
        <w:jc w:val="both"/>
        <w:rPr>
          <w:rFonts w:ascii="Times New Roman" w:hAnsi="Times New Roman" w:cs="Times New Roman"/>
        </w:rPr>
      </w:pPr>
    </w:p>
    <w:p w14:paraId="405B30E0" w14:textId="4E0A7CCC" w:rsidR="00E157A4" w:rsidRPr="00E26B97" w:rsidRDefault="0084438F" w:rsidP="00C318D6">
      <w:pPr>
        <w:pStyle w:val="Heading2"/>
        <w:spacing w:line="480" w:lineRule="auto"/>
        <w:rPr>
          <w:rFonts w:ascii="Times New Roman" w:hAnsi="Times New Roman" w:cs="Times New Roman"/>
          <w:b/>
          <w:bCs/>
          <w:color w:val="auto"/>
        </w:rPr>
      </w:pPr>
      <w:bookmarkStart w:id="23" w:name="_Toc161072470"/>
      <w:r w:rsidRPr="00E26B97">
        <w:rPr>
          <w:rFonts w:ascii="Times New Roman" w:hAnsi="Times New Roman" w:cs="Times New Roman"/>
          <w:b/>
          <w:bCs/>
          <w:color w:val="auto"/>
        </w:rPr>
        <w:t xml:space="preserve">2.2 </w:t>
      </w:r>
      <w:r w:rsidR="00856344" w:rsidRPr="00E26B97">
        <w:rPr>
          <w:rFonts w:ascii="Times New Roman" w:hAnsi="Times New Roman" w:cs="Times New Roman"/>
          <w:b/>
          <w:bCs/>
          <w:color w:val="auto"/>
        </w:rPr>
        <w:t>Succession Planning</w:t>
      </w:r>
      <w:bookmarkEnd w:id="23"/>
    </w:p>
    <w:p w14:paraId="6984CF8D" w14:textId="4C1AA92F" w:rsidR="00856344"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Succession planning, which is often referred to as talent management, encourages organisations to focus on identifying and growing talent to fill both leadership and </w:t>
      </w:r>
      <w:r w:rsidR="0043260C" w:rsidRPr="00E26B97">
        <w:rPr>
          <w:rFonts w:ascii="Times New Roman" w:eastAsiaTheme="majorEastAsia" w:hAnsi="Times New Roman" w:cs="Times New Roman"/>
        </w:rPr>
        <w:t>business-critical</w:t>
      </w:r>
      <w:r w:rsidRPr="00E26B97">
        <w:rPr>
          <w:rFonts w:ascii="Times New Roman" w:eastAsiaTheme="majorEastAsia" w:hAnsi="Times New Roman" w:cs="Times New Roman"/>
        </w:rPr>
        <w:t xml:space="preserve"> roles in the future. It can cover a wide range of activities which are designed to attract, recruit develop and retain talented employees </w:t>
      </w:r>
      <w:sdt>
        <w:sdtPr>
          <w:rPr>
            <w:rFonts w:ascii="Times New Roman" w:eastAsiaTheme="majorEastAsia" w:hAnsi="Times New Roman" w:cs="Times New Roman"/>
          </w:rPr>
          <w:id w:val="1582796811"/>
          <w:citation/>
        </w:sdtPr>
        <w:sdtEndPr/>
        <w:sdtContent>
          <w:r w:rsidRPr="00E26B97">
            <w:rPr>
              <w:rFonts w:ascii="Times New Roman" w:eastAsiaTheme="majorEastAsia" w:hAnsi="Times New Roman" w:cs="Times New Roman"/>
            </w:rPr>
            <w:fldChar w:fldCharType="begin"/>
          </w:r>
          <w:r w:rsidR="00D20665" w:rsidRPr="00E26B97">
            <w:rPr>
              <w:rFonts w:ascii="Times New Roman" w:eastAsiaTheme="majorEastAsia" w:hAnsi="Times New Roman" w:cs="Times New Roman"/>
            </w:rPr>
            <w:instrText xml:space="preserve">CITATION CIP22 \l 2057 </w:instrText>
          </w:r>
          <w:r w:rsidRPr="00E26B97">
            <w:rPr>
              <w:rFonts w:ascii="Times New Roman" w:eastAsiaTheme="majorEastAsia" w:hAnsi="Times New Roman" w:cs="Times New Roman"/>
            </w:rPr>
            <w:fldChar w:fldCharType="separate"/>
          </w:r>
          <w:r w:rsidR="00D20665" w:rsidRPr="00E26B97">
            <w:rPr>
              <w:rFonts w:ascii="Times New Roman" w:eastAsiaTheme="majorEastAsia" w:hAnsi="Times New Roman" w:cs="Times New Roman"/>
              <w:noProof/>
            </w:rPr>
            <w:t>(CIPD, 2022a)</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p>
    <w:p w14:paraId="35D93B87" w14:textId="77777777" w:rsidR="001775A0" w:rsidRPr="00E26B97" w:rsidRDefault="001775A0" w:rsidP="00C318D6">
      <w:pPr>
        <w:spacing w:line="480" w:lineRule="auto"/>
        <w:jc w:val="both"/>
        <w:rPr>
          <w:rFonts w:ascii="Times New Roman" w:eastAsiaTheme="majorEastAsia" w:hAnsi="Times New Roman" w:cs="Times New Roman"/>
        </w:rPr>
      </w:pPr>
    </w:p>
    <w:p w14:paraId="4C4CCF7E" w14:textId="2E25BAA3" w:rsidR="001775A0"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lastRenderedPageBreak/>
        <w:t xml:space="preserve">Succession planning </w:t>
      </w:r>
      <w:r w:rsidR="001775A0">
        <w:rPr>
          <w:rFonts w:ascii="Times New Roman" w:eastAsiaTheme="majorEastAsia" w:hAnsi="Times New Roman" w:cs="Times New Roman"/>
        </w:rPr>
        <w:t xml:space="preserve">is a tool which </w:t>
      </w:r>
      <w:r w:rsidRPr="00E26B97">
        <w:rPr>
          <w:rFonts w:ascii="Times New Roman" w:eastAsiaTheme="majorEastAsia" w:hAnsi="Times New Roman" w:cs="Times New Roman"/>
        </w:rPr>
        <w:t>can assist in identifying an organisation's future demand and the supply of people</w:t>
      </w:r>
      <w:r w:rsidR="001775A0">
        <w:rPr>
          <w:rFonts w:ascii="Times New Roman" w:eastAsiaTheme="majorEastAsia" w:hAnsi="Times New Roman" w:cs="Times New Roman"/>
        </w:rPr>
        <w:t>.</w:t>
      </w:r>
      <w:r w:rsidRPr="00E26B97">
        <w:rPr>
          <w:rFonts w:ascii="Times New Roman" w:eastAsiaTheme="majorEastAsia" w:hAnsi="Times New Roman" w:cs="Times New Roman"/>
        </w:rPr>
        <w:t xml:space="preserve"> </w:t>
      </w:r>
      <w:r w:rsidR="001775A0">
        <w:rPr>
          <w:rFonts w:ascii="Times New Roman" w:eastAsiaTheme="majorEastAsia" w:hAnsi="Times New Roman" w:cs="Times New Roman"/>
        </w:rPr>
        <w:t>S</w:t>
      </w:r>
      <w:r w:rsidRPr="00E26B97">
        <w:rPr>
          <w:rFonts w:ascii="Times New Roman" w:eastAsiaTheme="majorEastAsia" w:hAnsi="Times New Roman" w:cs="Times New Roman"/>
        </w:rPr>
        <w:t xml:space="preserve">uccession planning </w:t>
      </w:r>
      <w:r w:rsidR="001775A0">
        <w:rPr>
          <w:rFonts w:ascii="Times New Roman" w:eastAsiaTheme="majorEastAsia" w:hAnsi="Times New Roman" w:cs="Times New Roman"/>
        </w:rPr>
        <w:t xml:space="preserve">when used correctly has the primary objective </w:t>
      </w:r>
      <w:r w:rsidRPr="00E26B97">
        <w:rPr>
          <w:rFonts w:ascii="Times New Roman" w:eastAsiaTheme="majorEastAsia" w:hAnsi="Times New Roman" w:cs="Times New Roman"/>
        </w:rPr>
        <w:t>o</w:t>
      </w:r>
      <w:r w:rsidR="001775A0">
        <w:rPr>
          <w:rFonts w:ascii="Times New Roman" w:eastAsiaTheme="majorEastAsia" w:hAnsi="Times New Roman" w:cs="Times New Roman"/>
        </w:rPr>
        <w:t>f</w:t>
      </w:r>
      <w:r w:rsidRPr="00E26B97">
        <w:rPr>
          <w:rFonts w:ascii="Times New Roman" w:eastAsiaTheme="majorEastAsia" w:hAnsi="Times New Roman" w:cs="Times New Roman"/>
        </w:rPr>
        <w:t xml:space="preserve"> thoughtful planning and </w:t>
      </w:r>
      <w:r w:rsidR="00F975EA">
        <w:rPr>
          <w:rFonts w:ascii="Times New Roman" w:eastAsiaTheme="majorEastAsia" w:hAnsi="Times New Roman" w:cs="Times New Roman"/>
        </w:rPr>
        <w:t xml:space="preserve">efficient </w:t>
      </w:r>
      <w:r w:rsidRPr="00E26B97">
        <w:rPr>
          <w:rFonts w:ascii="Times New Roman" w:eastAsiaTheme="majorEastAsia" w:hAnsi="Times New Roman" w:cs="Times New Roman"/>
        </w:rPr>
        <w:t xml:space="preserve">transition of employees into pivotal roles </w:t>
      </w:r>
      <w:sdt>
        <w:sdtPr>
          <w:rPr>
            <w:rFonts w:ascii="Times New Roman" w:eastAsiaTheme="majorEastAsia" w:hAnsi="Times New Roman" w:cs="Times New Roman"/>
          </w:rPr>
          <w:id w:val="2117942342"/>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Tay19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(Taylor, 2019)</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r w:rsidR="0043260C" w:rsidRPr="00E26B97">
        <w:rPr>
          <w:rFonts w:ascii="Times New Roman" w:eastAsiaTheme="majorEastAsia" w:hAnsi="Times New Roman" w:cs="Times New Roman"/>
        </w:rPr>
        <w:t xml:space="preserve"> </w:t>
      </w:r>
      <w:r w:rsidRPr="00E26B97">
        <w:rPr>
          <w:rFonts w:ascii="Times New Roman" w:eastAsiaTheme="majorEastAsia" w:hAnsi="Times New Roman" w:cs="Times New Roman"/>
        </w:rPr>
        <w:t xml:space="preserve">Succession planning differs considerably from traditional HR planning </w:t>
      </w:r>
      <w:r w:rsidR="001775A0">
        <w:rPr>
          <w:rFonts w:ascii="Times New Roman" w:eastAsiaTheme="majorEastAsia" w:hAnsi="Times New Roman" w:cs="Times New Roman"/>
        </w:rPr>
        <w:t xml:space="preserve">tools </w:t>
      </w:r>
      <w:r w:rsidRPr="00E26B97">
        <w:rPr>
          <w:rFonts w:ascii="Times New Roman" w:eastAsiaTheme="majorEastAsia" w:hAnsi="Times New Roman" w:cs="Times New Roman"/>
        </w:rPr>
        <w:t>whereby the organisation must estimate the percentage of those employees who will remain for several years to one</w:t>
      </w:r>
      <w:r w:rsidR="001775A0">
        <w:rPr>
          <w:rFonts w:ascii="Times New Roman" w:eastAsiaTheme="majorEastAsia" w:hAnsi="Times New Roman" w:cs="Times New Roman"/>
        </w:rPr>
        <w:t xml:space="preserve"> which has to</w:t>
      </w:r>
      <w:r w:rsidRPr="00E26B97">
        <w:rPr>
          <w:rFonts w:ascii="Times New Roman" w:eastAsiaTheme="majorEastAsia" w:hAnsi="Times New Roman" w:cs="Times New Roman"/>
        </w:rPr>
        <w:t xml:space="preserve"> estimat</w:t>
      </w:r>
      <w:r w:rsidR="001775A0">
        <w:rPr>
          <w:rFonts w:ascii="Times New Roman" w:eastAsiaTheme="majorEastAsia" w:hAnsi="Times New Roman" w:cs="Times New Roman"/>
        </w:rPr>
        <w:t>e</w:t>
      </w:r>
      <w:r w:rsidRPr="00E26B97">
        <w:rPr>
          <w:rFonts w:ascii="Times New Roman" w:eastAsiaTheme="majorEastAsia" w:hAnsi="Times New Roman" w:cs="Times New Roman"/>
        </w:rPr>
        <w:t xml:space="preserve"> the probability of employees remaining with the company for a certain amount of time </w:t>
      </w:r>
      <w:sdt>
        <w:sdtPr>
          <w:rPr>
            <w:rFonts w:ascii="Times New Roman" w:eastAsiaTheme="majorEastAsia" w:hAnsi="Times New Roman" w:cs="Times New Roman"/>
          </w:rPr>
          <w:id w:val="629826478"/>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Jac90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(Jackson &amp; Schuler, 1990)</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r w:rsidR="002C498D" w:rsidRPr="00E26B97">
        <w:rPr>
          <w:rFonts w:ascii="Times New Roman" w:eastAsiaTheme="majorEastAsia" w:hAnsi="Times New Roman" w:cs="Times New Roman"/>
        </w:rPr>
        <w:t xml:space="preserve"> </w:t>
      </w:r>
    </w:p>
    <w:p w14:paraId="7875BE14" w14:textId="77777777" w:rsidR="00927E0B" w:rsidRDefault="00927E0B" w:rsidP="00C318D6">
      <w:pPr>
        <w:spacing w:line="480" w:lineRule="auto"/>
        <w:jc w:val="both"/>
        <w:rPr>
          <w:rFonts w:ascii="Times New Roman" w:eastAsiaTheme="majorEastAsia" w:hAnsi="Times New Roman" w:cs="Times New Roman"/>
        </w:rPr>
      </w:pPr>
    </w:p>
    <w:p w14:paraId="3490F0A6" w14:textId="1C557BE6" w:rsidR="00856344" w:rsidRPr="00E26B97" w:rsidRDefault="002C498D"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A </w:t>
      </w:r>
      <w:r w:rsidR="00425465" w:rsidRPr="00E26B97">
        <w:rPr>
          <w:rFonts w:ascii="Times New Roman" w:eastAsiaTheme="majorEastAsia" w:hAnsi="Times New Roman" w:cs="Times New Roman"/>
        </w:rPr>
        <w:t>prominent</w:t>
      </w:r>
      <w:r w:rsidRPr="00E26B97">
        <w:rPr>
          <w:rFonts w:ascii="Times New Roman" w:eastAsiaTheme="majorEastAsia" w:hAnsi="Times New Roman" w:cs="Times New Roman"/>
        </w:rPr>
        <w:t xml:space="preserve"> researcher in succession planning</w:t>
      </w:r>
      <w:r w:rsidR="00745F30" w:rsidRPr="00E26B97">
        <w:rPr>
          <w:rFonts w:ascii="Times New Roman" w:eastAsiaTheme="majorEastAsia" w:hAnsi="Times New Roman" w:cs="Times New Roman"/>
        </w:rPr>
        <w:t xml:space="preserve"> defined succession planning as an organisational, systematic and deliberate effort to ensure leadership </w:t>
      </w:r>
      <w:r w:rsidR="00425465" w:rsidRPr="00E26B97">
        <w:rPr>
          <w:rFonts w:ascii="Times New Roman" w:eastAsiaTheme="majorEastAsia" w:hAnsi="Times New Roman" w:cs="Times New Roman"/>
        </w:rPr>
        <w:t>continuity</w:t>
      </w:r>
      <w:r w:rsidR="003C0EB2" w:rsidRPr="00E26B97">
        <w:rPr>
          <w:rFonts w:ascii="Times New Roman" w:eastAsiaTheme="majorEastAsia" w:hAnsi="Times New Roman" w:cs="Times New Roman"/>
        </w:rPr>
        <w:t>, retain and develop knowledge and encourage people</w:t>
      </w:r>
      <w:r w:rsidR="007F74E7">
        <w:rPr>
          <w:rFonts w:ascii="Times New Roman" w:eastAsiaTheme="majorEastAsia" w:hAnsi="Times New Roman" w:cs="Times New Roman"/>
        </w:rPr>
        <w:t>’s</w:t>
      </w:r>
      <w:r w:rsidR="003C0EB2" w:rsidRPr="00E26B97">
        <w:rPr>
          <w:rFonts w:ascii="Times New Roman" w:eastAsiaTheme="majorEastAsia" w:hAnsi="Times New Roman" w:cs="Times New Roman"/>
        </w:rPr>
        <w:t xml:space="preserve"> development </w:t>
      </w:r>
      <w:sdt>
        <w:sdtPr>
          <w:rPr>
            <w:rFonts w:ascii="Times New Roman" w:eastAsiaTheme="majorEastAsia" w:hAnsi="Times New Roman" w:cs="Times New Roman"/>
          </w:rPr>
          <w:id w:val="-1452004273"/>
          <w:citation/>
        </w:sdtPr>
        <w:sdtEndPr/>
        <w:sdtContent>
          <w:r w:rsidR="00E03292" w:rsidRPr="00E26B97">
            <w:rPr>
              <w:rFonts w:ascii="Times New Roman" w:eastAsiaTheme="majorEastAsia" w:hAnsi="Times New Roman" w:cs="Times New Roman"/>
            </w:rPr>
            <w:fldChar w:fldCharType="begin"/>
          </w:r>
          <w:r w:rsidR="00E03292" w:rsidRPr="00E26B97">
            <w:rPr>
              <w:rFonts w:ascii="Times New Roman" w:eastAsiaTheme="majorEastAsia" w:hAnsi="Times New Roman" w:cs="Times New Roman"/>
            </w:rPr>
            <w:instrText xml:space="preserve"> CITATION Rot16 \l 2057 </w:instrText>
          </w:r>
          <w:r w:rsidR="00E03292" w:rsidRPr="00E26B97">
            <w:rPr>
              <w:rFonts w:ascii="Times New Roman" w:eastAsiaTheme="majorEastAsia" w:hAnsi="Times New Roman" w:cs="Times New Roman"/>
            </w:rPr>
            <w:fldChar w:fldCharType="separate"/>
          </w:r>
          <w:r w:rsidR="00E03292" w:rsidRPr="00E26B97">
            <w:rPr>
              <w:rFonts w:ascii="Times New Roman" w:eastAsiaTheme="majorEastAsia" w:hAnsi="Times New Roman" w:cs="Times New Roman"/>
              <w:noProof/>
            </w:rPr>
            <w:t>(Rothwell, 2016)</w:t>
          </w:r>
          <w:r w:rsidR="00E03292" w:rsidRPr="00E26B97">
            <w:rPr>
              <w:rFonts w:ascii="Times New Roman" w:eastAsiaTheme="majorEastAsia" w:hAnsi="Times New Roman" w:cs="Times New Roman"/>
            </w:rPr>
            <w:fldChar w:fldCharType="end"/>
          </w:r>
        </w:sdtContent>
      </w:sdt>
      <w:r w:rsidR="008F429D"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2115473118"/>
          <w:citation/>
        </w:sdtPr>
        <w:sdtEndPr/>
        <w:sdtContent>
          <w:r w:rsidR="008F429D" w:rsidRPr="00E26B97">
            <w:rPr>
              <w:rFonts w:ascii="Times New Roman" w:eastAsiaTheme="majorEastAsia" w:hAnsi="Times New Roman" w:cs="Times New Roman"/>
            </w:rPr>
            <w:fldChar w:fldCharType="begin"/>
          </w:r>
          <w:r w:rsidR="008F429D" w:rsidRPr="00E26B97">
            <w:rPr>
              <w:rFonts w:ascii="Times New Roman" w:eastAsiaTheme="majorEastAsia" w:hAnsi="Times New Roman" w:cs="Times New Roman"/>
            </w:rPr>
            <w:instrText xml:space="preserve"> CITATION Gha22 \l 2057 </w:instrText>
          </w:r>
          <w:r w:rsidR="008F429D" w:rsidRPr="00E26B97">
            <w:rPr>
              <w:rFonts w:ascii="Times New Roman" w:eastAsiaTheme="majorEastAsia" w:hAnsi="Times New Roman" w:cs="Times New Roman"/>
            </w:rPr>
            <w:fldChar w:fldCharType="separate"/>
          </w:r>
          <w:r w:rsidR="008F429D" w:rsidRPr="00E26B97">
            <w:rPr>
              <w:rFonts w:ascii="Times New Roman" w:eastAsiaTheme="majorEastAsia" w:hAnsi="Times New Roman" w:cs="Times New Roman"/>
              <w:noProof/>
            </w:rPr>
            <w:t>(Ghazali, et al., 2022)</w:t>
          </w:r>
          <w:r w:rsidR="008F429D" w:rsidRPr="00E26B97">
            <w:rPr>
              <w:rFonts w:ascii="Times New Roman" w:eastAsiaTheme="majorEastAsia" w:hAnsi="Times New Roman" w:cs="Times New Roman"/>
            </w:rPr>
            <w:fldChar w:fldCharType="end"/>
          </w:r>
        </w:sdtContent>
      </w:sdt>
      <w:r w:rsidR="00E21A70" w:rsidRPr="00E26B97">
        <w:rPr>
          <w:rFonts w:ascii="Times New Roman" w:eastAsiaTheme="majorEastAsia" w:hAnsi="Times New Roman" w:cs="Times New Roman"/>
        </w:rPr>
        <w:t xml:space="preserve">. </w:t>
      </w:r>
      <w:r w:rsidR="00745F30" w:rsidRPr="00E26B97">
        <w:rPr>
          <w:rFonts w:ascii="Times New Roman" w:eastAsiaTheme="majorEastAsia" w:hAnsi="Times New Roman" w:cs="Times New Roman"/>
        </w:rPr>
        <w:t xml:space="preserve"> </w:t>
      </w:r>
    </w:p>
    <w:p w14:paraId="31D21EFD" w14:textId="77777777" w:rsidR="00054367" w:rsidRPr="00E26B97" w:rsidRDefault="00054367" w:rsidP="00C318D6">
      <w:pPr>
        <w:spacing w:line="480" w:lineRule="auto"/>
        <w:jc w:val="both"/>
        <w:rPr>
          <w:rFonts w:ascii="Times New Roman" w:eastAsiaTheme="majorEastAsia" w:hAnsi="Times New Roman" w:cs="Times New Roman"/>
        </w:rPr>
      </w:pPr>
    </w:p>
    <w:p w14:paraId="376CD923" w14:textId="19FE930E" w:rsidR="00856344" w:rsidRPr="00E26B97" w:rsidRDefault="001E0E58" w:rsidP="00C318D6">
      <w:pPr>
        <w:spacing w:line="480" w:lineRule="auto"/>
        <w:jc w:val="both"/>
        <w:rPr>
          <w:rFonts w:ascii="Times New Roman" w:eastAsiaTheme="majorEastAsia" w:hAnsi="Times New Roman" w:cs="Times New Roman"/>
        </w:rPr>
      </w:pPr>
      <w:r>
        <w:rPr>
          <w:rFonts w:ascii="Times New Roman" w:eastAsiaTheme="majorEastAsia" w:hAnsi="Times New Roman" w:cs="Times New Roman"/>
        </w:rPr>
        <w:t>The process of s</w:t>
      </w:r>
      <w:r w:rsidR="00856344" w:rsidRPr="00E26B97">
        <w:rPr>
          <w:rFonts w:ascii="Times New Roman" w:eastAsiaTheme="majorEastAsia" w:hAnsi="Times New Roman" w:cs="Times New Roman"/>
        </w:rPr>
        <w:t xml:space="preserve">uccession planning incorporates several groups of activities which aim to ensure that organisations have adequate employees with the ability, knowledge, personal attributes, and relevant experience to step into senior roles when they become vacant. </w:t>
      </w:r>
    </w:p>
    <w:p w14:paraId="65D2DC78" w14:textId="77777777" w:rsidR="00856344" w:rsidRPr="00E26B97" w:rsidRDefault="00856344" w:rsidP="00C318D6">
      <w:pPr>
        <w:spacing w:line="480" w:lineRule="auto"/>
        <w:jc w:val="both"/>
        <w:rPr>
          <w:rFonts w:ascii="Times New Roman" w:eastAsiaTheme="majorEastAsia" w:hAnsi="Times New Roman" w:cs="Times New Roman"/>
        </w:rPr>
      </w:pPr>
    </w:p>
    <w:p w14:paraId="6560CFBE" w14:textId="52C7CA39" w:rsidR="00856344" w:rsidRPr="00E26B97"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In a similar nature to human resource planning, it requires organisations to focus clearly on the future and developing the next generation of future leaders. Managerial buy-in is required during this process as it requires them to look </w:t>
      </w:r>
      <w:r w:rsidR="001E0E58">
        <w:rPr>
          <w:rFonts w:ascii="Times New Roman" w:eastAsiaTheme="majorEastAsia" w:hAnsi="Times New Roman" w:cs="Times New Roman"/>
        </w:rPr>
        <w:t xml:space="preserve">at the </w:t>
      </w:r>
      <w:r w:rsidRPr="00E26B97">
        <w:rPr>
          <w:rFonts w:ascii="Times New Roman" w:eastAsiaTheme="majorEastAsia" w:hAnsi="Times New Roman" w:cs="Times New Roman"/>
        </w:rPr>
        <w:t>long-term invest</w:t>
      </w:r>
      <w:r w:rsidR="001E0E58">
        <w:rPr>
          <w:rFonts w:ascii="Times New Roman" w:eastAsiaTheme="majorEastAsia" w:hAnsi="Times New Roman" w:cs="Times New Roman"/>
        </w:rPr>
        <w:t>ment</w:t>
      </w:r>
      <w:r w:rsidRPr="00E26B97">
        <w:rPr>
          <w:rFonts w:ascii="Times New Roman" w:eastAsiaTheme="majorEastAsia" w:hAnsi="Times New Roman" w:cs="Times New Roman"/>
        </w:rPr>
        <w:t xml:space="preserve"> </w:t>
      </w:r>
      <w:r w:rsidR="001E0E58">
        <w:rPr>
          <w:rFonts w:ascii="Times New Roman" w:eastAsiaTheme="majorEastAsia" w:hAnsi="Times New Roman" w:cs="Times New Roman"/>
        </w:rPr>
        <w:t>and</w:t>
      </w:r>
      <w:r w:rsidRPr="00E26B97">
        <w:rPr>
          <w:rFonts w:ascii="Times New Roman" w:eastAsiaTheme="majorEastAsia" w:hAnsi="Times New Roman" w:cs="Times New Roman"/>
        </w:rPr>
        <w:t xml:space="preserve"> the development of those employees, th</w:t>
      </w:r>
      <w:r w:rsidR="001E0E58">
        <w:rPr>
          <w:rFonts w:ascii="Times New Roman" w:eastAsiaTheme="majorEastAsia" w:hAnsi="Times New Roman" w:cs="Times New Roman"/>
        </w:rPr>
        <w:t>at they have identified as</w:t>
      </w:r>
      <w:r w:rsidRPr="00E26B97">
        <w:rPr>
          <w:rFonts w:ascii="Times New Roman" w:eastAsiaTheme="majorEastAsia" w:hAnsi="Times New Roman" w:cs="Times New Roman"/>
        </w:rPr>
        <w:t xml:space="preserve"> best placed to take the organisation forward </w:t>
      </w:r>
      <w:sdt>
        <w:sdtPr>
          <w:rPr>
            <w:rFonts w:ascii="Times New Roman" w:eastAsiaTheme="majorEastAsia" w:hAnsi="Times New Roman" w:cs="Times New Roman"/>
          </w:rPr>
          <w:id w:val="-1476145551"/>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Tay19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(Taylor, 2019)</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Investment in talent management has been identified as the differential between organisations with talent management initiatives and their industry peers who do not have similar initiatives. These organisations were also less likely to face difficulties in retaining and attracting key skilled employees </w:t>
      </w:r>
      <w:sdt>
        <w:sdtPr>
          <w:rPr>
            <w:rFonts w:ascii="Times New Roman" w:eastAsiaTheme="majorEastAsia" w:hAnsi="Times New Roman" w:cs="Times New Roman"/>
          </w:rPr>
          <w:id w:val="1954131768"/>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Rin08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(Ringo, et al., 2008)</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284653603"/>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Nar19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(Narayanan, et al., 2019)</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p>
    <w:p w14:paraId="4E0E984B" w14:textId="77777777" w:rsidR="00856344" w:rsidRPr="00E26B97" w:rsidRDefault="00856344" w:rsidP="00C318D6">
      <w:pPr>
        <w:spacing w:line="480" w:lineRule="auto"/>
        <w:jc w:val="both"/>
        <w:rPr>
          <w:rFonts w:ascii="Times New Roman" w:eastAsiaTheme="majorEastAsia" w:hAnsi="Times New Roman" w:cs="Times New Roman"/>
        </w:rPr>
      </w:pPr>
    </w:p>
    <w:p w14:paraId="20F56125" w14:textId="73AF83D4" w:rsidR="00856344" w:rsidRPr="00E26B97"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lastRenderedPageBreak/>
        <w:t>The longer-term aspect of succession planning activi</w:t>
      </w:r>
      <w:r w:rsidR="001E0E58">
        <w:rPr>
          <w:rFonts w:ascii="Times New Roman" w:eastAsiaTheme="majorEastAsia" w:hAnsi="Times New Roman" w:cs="Times New Roman"/>
        </w:rPr>
        <w:t xml:space="preserve">ties </w:t>
      </w:r>
      <w:r w:rsidRPr="00E26B97">
        <w:rPr>
          <w:rFonts w:ascii="Times New Roman" w:eastAsiaTheme="majorEastAsia" w:hAnsi="Times New Roman" w:cs="Times New Roman"/>
        </w:rPr>
        <w:t xml:space="preserve">has considerable implications for </w:t>
      </w:r>
      <w:r w:rsidR="001E0E58">
        <w:rPr>
          <w:rFonts w:ascii="Times New Roman" w:eastAsiaTheme="majorEastAsia" w:hAnsi="Times New Roman" w:cs="Times New Roman"/>
        </w:rPr>
        <w:t xml:space="preserve">an </w:t>
      </w:r>
      <w:r w:rsidR="00411E4C" w:rsidRPr="00E26B97">
        <w:rPr>
          <w:rFonts w:ascii="Times New Roman" w:eastAsiaTheme="majorEastAsia" w:hAnsi="Times New Roman" w:cs="Times New Roman"/>
        </w:rPr>
        <w:t>organisation</w:t>
      </w:r>
      <w:r w:rsidR="001E0E58">
        <w:rPr>
          <w:rFonts w:ascii="Times New Roman" w:eastAsiaTheme="majorEastAsia" w:hAnsi="Times New Roman" w:cs="Times New Roman"/>
        </w:rPr>
        <w:t>’s</w:t>
      </w:r>
      <w:r w:rsidRPr="00E26B97">
        <w:rPr>
          <w:rFonts w:ascii="Times New Roman" w:eastAsiaTheme="majorEastAsia" w:hAnsi="Times New Roman" w:cs="Times New Roman"/>
        </w:rPr>
        <w:t xml:space="preserve"> culture, its ability to recruit and retain talent, and most importantly </w:t>
      </w:r>
      <w:r w:rsidR="001E0E58">
        <w:rPr>
          <w:rFonts w:ascii="Times New Roman" w:eastAsiaTheme="majorEastAsia" w:hAnsi="Times New Roman" w:cs="Times New Roman"/>
        </w:rPr>
        <w:t xml:space="preserve">to maintain </w:t>
      </w:r>
      <w:r w:rsidRPr="00E26B97">
        <w:rPr>
          <w:rFonts w:ascii="Times New Roman" w:eastAsiaTheme="majorEastAsia" w:hAnsi="Times New Roman" w:cs="Times New Roman"/>
        </w:rPr>
        <w:t xml:space="preserve">the performance levels of the employees lower down in the organisation's management hierarchy </w:t>
      </w:r>
      <w:sdt>
        <w:sdtPr>
          <w:rPr>
            <w:rFonts w:ascii="Times New Roman" w:eastAsiaTheme="majorEastAsia" w:hAnsi="Times New Roman" w:cs="Times New Roman"/>
          </w:rPr>
          <w:id w:val="1343198212"/>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Bec08 \l 2057 </w:instrText>
          </w:r>
          <w:r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(Bechet, 2008)</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p>
    <w:p w14:paraId="009C9180" w14:textId="77777777" w:rsidR="00856344" w:rsidRPr="00E26B97" w:rsidRDefault="00856344" w:rsidP="00C318D6">
      <w:pPr>
        <w:spacing w:line="480" w:lineRule="auto"/>
        <w:jc w:val="both"/>
        <w:rPr>
          <w:rFonts w:ascii="Times New Roman" w:eastAsiaTheme="majorEastAsia" w:hAnsi="Times New Roman" w:cs="Times New Roman"/>
        </w:rPr>
      </w:pPr>
    </w:p>
    <w:p w14:paraId="118692CD" w14:textId="7FCAEF6B" w:rsidR="00856344" w:rsidRPr="00E26B97"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Succession planning can be best appreciated through a series of distinct stages</w:t>
      </w:r>
      <w:r w:rsidR="00054367" w:rsidRPr="00E26B97">
        <w:rPr>
          <w:rFonts w:ascii="Times New Roman" w:eastAsiaTheme="majorEastAsia" w:hAnsi="Times New Roman" w:cs="Times New Roman"/>
        </w:rPr>
        <w:t xml:space="preserve"> and activities</w:t>
      </w:r>
      <w:r w:rsidRPr="00E26B97">
        <w:rPr>
          <w:rFonts w:ascii="Times New Roman" w:eastAsiaTheme="majorEastAsia" w:hAnsi="Times New Roman" w:cs="Times New Roman"/>
        </w:rPr>
        <w:t>:</w:t>
      </w:r>
    </w:p>
    <w:p w14:paraId="72BA77E5" w14:textId="528DC3FA"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Identifying </w:t>
      </w:r>
      <w:r w:rsidR="001E0E58">
        <w:rPr>
          <w:rFonts w:ascii="Times New Roman" w:eastAsiaTheme="majorEastAsia" w:hAnsi="Times New Roman" w:cs="Times New Roman"/>
        </w:rPr>
        <w:t>business-critical positions within the organisation</w:t>
      </w:r>
    </w:p>
    <w:p w14:paraId="76968516" w14:textId="46414A12"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Understand and define the </w:t>
      </w:r>
      <w:r w:rsidR="001E0E58">
        <w:rPr>
          <w:rFonts w:ascii="Times New Roman" w:eastAsiaTheme="majorEastAsia" w:hAnsi="Times New Roman" w:cs="Times New Roman"/>
        </w:rPr>
        <w:t>competencies</w:t>
      </w:r>
      <w:r w:rsidRPr="00E26B97">
        <w:rPr>
          <w:rFonts w:ascii="Times New Roman" w:eastAsiaTheme="majorEastAsia" w:hAnsi="Times New Roman" w:cs="Times New Roman"/>
        </w:rPr>
        <w:t xml:space="preserve"> each role will require in the future</w:t>
      </w:r>
    </w:p>
    <w:p w14:paraId="077C8D04" w14:textId="2BE3BA16"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Assess</w:t>
      </w:r>
      <w:r w:rsidR="00194BDB">
        <w:rPr>
          <w:rFonts w:ascii="Times New Roman" w:eastAsiaTheme="majorEastAsia" w:hAnsi="Times New Roman" w:cs="Times New Roman"/>
        </w:rPr>
        <w:t>ing the</w:t>
      </w:r>
      <w:r w:rsidRPr="00E26B97">
        <w:rPr>
          <w:rFonts w:ascii="Times New Roman" w:eastAsiaTheme="majorEastAsia" w:hAnsi="Times New Roman" w:cs="Times New Roman"/>
        </w:rPr>
        <w:t xml:space="preserve"> potential </w:t>
      </w:r>
      <w:r w:rsidR="001E0E58">
        <w:rPr>
          <w:rFonts w:ascii="Times New Roman" w:eastAsiaTheme="majorEastAsia" w:hAnsi="Times New Roman" w:cs="Times New Roman"/>
        </w:rPr>
        <w:t>employees</w:t>
      </w:r>
      <w:r w:rsidRPr="00E26B97">
        <w:rPr>
          <w:rFonts w:ascii="Times New Roman" w:eastAsiaTheme="majorEastAsia" w:hAnsi="Times New Roman" w:cs="Times New Roman"/>
        </w:rPr>
        <w:t xml:space="preserve"> for those roles </w:t>
      </w:r>
    </w:p>
    <w:p w14:paraId="503A74D8" w14:textId="6C9867D2"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Provide </w:t>
      </w:r>
      <w:r w:rsidR="00194BDB">
        <w:rPr>
          <w:rFonts w:ascii="Times New Roman" w:eastAsiaTheme="majorEastAsia" w:hAnsi="Times New Roman" w:cs="Times New Roman"/>
        </w:rPr>
        <w:t>the employees identified as potential successors</w:t>
      </w:r>
      <w:r w:rsidRPr="00E26B97">
        <w:rPr>
          <w:rFonts w:ascii="Times New Roman" w:eastAsiaTheme="majorEastAsia" w:hAnsi="Times New Roman" w:cs="Times New Roman"/>
        </w:rPr>
        <w:t xml:space="preserve"> with a clear development plan that will prepare them for these roles</w:t>
      </w:r>
    </w:p>
    <w:p w14:paraId="6DA16A9E" w14:textId="359C9FD9" w:rsidR="00856344" w:rsidRPr="00E26B97" w:rsidRDefault="00194BDB" w:rsidP="00C318D6">
      <w:pPr>
        <w:pStyle w:val="ListParagraph"/>
        <w:numPr>
          <w:ilvl w:val="0"/>
          <w:numId w:val="8"/>
        </w:numPr>
        <w:spacing w:line="480" w:lineRule="auto"/>
        <w:jc w:val="both"/>
        <w:rPr>
          <w:rFonts w:ascii="Times New Roman" w:eastAsiaTheme="majorEastAsia" w:hAnsi="Times New Roman" w:cs="Times New Roman"/>
        </w:rPr>
      </w:pPr>
      <w:r>
        <w:rPr>
          <w:rFonts w:ascii="Times New Roman" w:eastAsiaTheme="majorEastAsia" w:hAnsi="Times New Roman" w:cs="Times New Roman"/>
        </w:rPr>
        <w:t>Conduct regular reviews to understand the</w:t>
      </w:r>
      <w:r w:rsidR="00856344" w:rsidRPr="00E26B97">
        <w:rPr>
          <w:rFonts w:ascii="Times New Roman" w:eastAsiaTheme="majorEastAsia" w:hAnsi="Times New Roman" w:cs="Times New Roman"/>
        </w:rPr>
        <w:t xml:space="preserve"> progress of the identified successors. This can be done through the organisation’s annual performance development reviews</w:t>
      </w:r>
      <w:r>
        <w:rPr>
          <w:rFonts w:ascii="Times New Roman" w:eastAsiaTheme="majorEastAsia" w:hAnsi="Times New Roman" w:cs="Times New Roman"/>
        </w:rPr>
        <w:t xml:space="preserve"> and regular one</w:t>
      </w:r>
      <w:r w:rsidR="007F74E7">
        <w:rPr>
          <w:rFonts w:ascii="Times New Roman" w:eastAsiaTheme="majorEastAsia" w:hAnsi="Times New Roman" w:cs="Times New Roman"/>
        </w:rPr>
        <w:t>-to-</w:t>
      </w:r>
      <w:r>
        <w:rPr>
          <w:rFonts w:ascii="Times New Roman" w:eastAsiaTheme="majorEastAsia" w:hAnsi="Times New Roman" w:cs="Times New Roman"/>
        </w:rPr>
        <w:t>one meetings</w:t>
      </w:r>
      <w:r w:rsidR="00856344"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350069579"/>
          <w:citation/>
        </w:sdtPr>
        <w:sdtEndPr/>
        <w:sdtContent>
          <w:r w:rsidR="00856344" w:rsidRPr="00E26B97">
            <w:rPr>
              <w:rFonts w:ascii="Times New Roman" w:eastAsiaTheme="majorEastAsia" w:hAnsi="Times New Roman" w:cs="Times New Roman"/>
            </w:rPr>
            <w:fldChar w:fldCharType="begin"/>
          </w:r>
          <w:r w:rsidR="00856344" w:rsidRPr="00E26B97">
            <w:rPr>
              <w:rFonts w:ascii="Times New Roman" w:eastAsiaTheme="majorEastAsia" w:hAnsi="Times New Roman" w:cs="Times New Roman"/>
            </w:rPr>
            <w:instrText xml:space="preserve">CITATION Bec08 \p 247-248 \l 2057 </w:instrText>
          </w:r>
          <w:r w:rsidR="00856344"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(Bechet, 2008, pp. 247-248)</w:t>
          </w:r>
          <w:r w:rsidR="00856344" w:rsidRPr="00E26B97">
            <w:rPr>
              <w:rFonts w:ascii="Times New Roman" w:eastAsiaTheme="majorEastAsia" w:hAnsi="Times New Roman" w:cs="Times New Roman"/>
            </w:rPr>
            <w:fldChar w:fldCharType="end"/>
          </w:r>
        </w:sdtContent>
      </w:sdt>
      <w:r w:rsidR="00A80FEE"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010105047"/>
          <w:citation/>
        </w:sdtPr>
        <w:sdtEndPr/>
        <w:sdtContent>
          <w:r w:rsidR="00A80FEE" w:rsidRPr="00E26B97">
            <w:rPr>
              <w:rFonts w:ascii="Times New Roman" w:eastAsiaTheme="majorEastAsia" w:hAnsi="Times New Roman" w:cs="Times New Roman"/>
            </w:rPr>
            <w:fldChar w:fldCharType="begin"/>
          </w:r>
          <w:r w:rsidR="00A80FEE" w:rsidRPr="00E26B97">
            <w:rPr>
              <w:rFonts w:ascii="Times New Roman" w:eastAsiaTheme="majorEastAsia" w:hAnsi="Times New Roman" w:cs="Times New Roman"/>
            </w:rPr>
            <w:instrText xml:space="preserve"> CITATION Tay22 \l 2057 </w:instrText>
          </w:r>
          <w:r w:rsidR="00A80FEE" w:rsidRPr="00E26B97">
            <w:rPr>
              <w:rFonts w:ascii="Times New Roman" w:eastAsiaTheme="majorEastAsia" w:hAnsi="Times New Roman" w:cs="Times New Roman"/>
            </w:rPr>
            <w:fldChar w:fldCharType="separate"/>
          </w:r>
          <w:r w:rsidR="00EF2293" w:rsidRPr="00E26B97">
            <w:rPr>
              <w:rFonts w:ascii="Times New Roman" w:eastAsiaTheme="majorEastAsia" w:hAnsi="Times New Roman" w:cs="Times New Roman"/>
              <w:noProof/>
            </w:rPr>
            <w:t>(Taylor, 2022)</w:t>
          </w:r>
          <w:r w:rsidR="00A80FEE" w:rsidRPr="00E26B97">
            <w:rPr>
              <w:rFonts w:ascii="Times New Roman" w:eastAsiaTheme="majorEastAsia" w:hAnsi="Times New Roman" w:cs="Times New Roman"/>
            </w:rPr>
            <w:fldChar w:fldCharType="end"/>
          </w:r>
        </w:sdtContent>
      </w:sdt>
      <w:r w:rsidR="00A80FEE" w:rsidRPr="00E26B97">
        <w:rPr>
          <w:rFonts w:ascii="Times New Roman" w:eastAsiaTheme="majorEastAsia" w:hAnsi="Times New Roman" w:cs="Times New Roman"/>
        </w:rPr>
        <w:t>.</w:t>
      </w:r>
    </w:p>
    <w:p w14:paraId="3A62E50D" w14:textId="274FD242" w:rsidR="00842284" w:rsidRPr="00E26B97" w:rsidRDefault="00842284" w:rsidP="00C318D6">
      <w:pPr>
        <w:spacing w:line="480" w:lineRule="auto"/>
        <w:jc w:val="both"/>
        <w:rPr>
          <w:rFonts w:ascii="Times New Roman" w:hAnsi="Times New Roman" w:cs="Times New Roman"/>
          <w:b/>
          <w:bCs/>
        </w:rPr>
      </w:pPr>
    </w:p>
    <w:p w14:paraId="16475569" w14:textId="772B2B1C" w:rsidR="00054367" w:rsidRPr="00E26B97" w:rsidRDefault="0084438F" w:rsidP="00C318D6">
      <w:pPr>
        <w:pStyle w:val="Heading3"/>
        <w:spacing w:line="480" w:lineRule="auto"/>
        <w:rPr>
          <w:rFonts w:ascii="Times New Roman" w:hAnsi="Times New Roman" w:cs="Times New Roman"/>
          <w:b/>
          <w:bCs/>
          <w:color w:val="auto"/>
        </w:rPr>
      </w:pPr>
      <w:bookmarkStart w:id="24" w:name="_Toc161072471"/>
      <w:r w:rsidRPr="00E26B97">
        <w:rPr>
          <w:rFonts w:ascii="Times New Roman" w:hAnsi="Times New Roman" w:cs="Times New Roman"/>
          <w:b/>
          <w:bCs/>
          <w:color w:val="auto"/>
        </w:rPr>
        <w:t xml:space="preserve">2.2.1 </w:t>
      </w:r>
      <w:r w:rsidR="00054367" w:rsidRPr="00E26B97">
        <w:rPr>
          <w:rFonts w:ascii="Times New Roman" w:hAnsi="Times New Roman" w:cs="Times New Roman"/>
          <w:b/>
          <w:bCs/>
          <w:color w:val="auto"/>
        </w:rPr>
        <w:t xml:space="preserve">Identifying </w:t>
      </w:r>
      <w:r w:rsidR="004821F4">
        <w:rPr>
          <w:rFonts w:ascii="Times New Roman" w:hAnsi="Times New Roman" w:cs="Times New Roman"/>
          <w:b/>
          <w:bCs/>
          <w:color w:val="auto"/>
        </w:rPr>
        <w:t>Business</w:t>
      </w:r>
      <w:r w:rsidR="00054367" w:rsidRPr="00E26B97">
        <w:rPr>
          <w:rFonts w:ascii="Times New Roman" w:hAnsi="Times New Roman" w:cs="Times New Roman"/>
          <w:b/>
          <w:bCs/>
          <w:color w:val="auto"/>
        </w:rPr>
        <w:t xml:space="preserve"> </w:t>
      </w:r>
      <w:r w:rsidR="006E7930">
        <w:rPr>
          <w:rFonts w:ascii="Times New Roman" w:hAnsi="Times New Roman" w:cs="Times New Roman"/>
          <w:b/>
          <w:bCs/>
          <w:color w:val="auto"/>
        </w:rPr>
        <w:t>C</w:t>
      </w:r>
      <w:r w:rsidR="00054367" w:rsidRPr="00E26B97">
        <w:rPr>
          <w:rFonts w:ascii="Times New Roman" w:hAnsi="Times New Roman" w:cs="Times New Roman"/>
          <w:b/>
          <w:bCs/>
          <w:color w:val="auto"/>
        </w:rPr>
        <w:t xml:space="preserve">ritical </w:t>
      </w:r>
      <w:r w:rsidR="006E7930">
        <w:rPr>
          <w:rFonts w:ascii="Times New Roman" w:hAnsi="Times New Roman" w:cs="Times New Roman"/>
          <w:b/>
          <w:bCs/>
          <w:color w:val="auto"/>
        </w:rPr>
        <w:t>P</w:t>
      </w:r>
      <w:r w:rsidR="00054367" w:rsidRPr="00E26B97">
        <w:rPr>
          <w:rFonts w:ascii="Times New Roman" w:hAnsi="Times New Roman" w:cs="Times New Roman"/>
          <w:b/>
          <w:bCs/>
          <w:color w:val="auto"/>
        </w:rPr>
        <w:t>ositions</w:t>
      </w:r>
      <w:bookmarkEnd w:id="24"/>
      <w:r w:rsidR="00194BDB">
        <w:rPr>
          <w:rFonts w:ascii="Times New Roman" w:hAnsi="Times New Roman" w:cs="Times New Roman"/>
          <w:b/>
          <w:bCs/>
          <w:color w:val="auto"/>
        </w:rPr>
        <w:t xml:space="preserve"> within the organisation</w:t>
      </w:r>
    </w:p>
    <w:p w14:paraId="2F5F6FAD" w14:textId="1BA14EBD" w:rsidR="00054367" w:rsidRDefault="00054367" w:rsidP="00C318D6">
      <w:pPr>
        <w:spacing w:line="480" w:lineRule="auto"/>
        <w:jc w:val="both"/>
        <w:rPr>
          <w:rFonts w:ascii="Times New Roman" w:hAnsi="Times New Roman" w:cs="Times New Roman"/>
        </w:rPr>
      </w:pPr>
      <w:r w:rsidRPr="00E26B97">
        <w:rPr>
          <w:rFonts w:ascii="Times New Roman" w:hAnsi="Times New Roman" w:cs="Times New Roman"/>
        </w:rPr>
        <w:t xml:space="preserve">Literature states that most research conducted on succession planning heavily </w:t>
      </w:r>
      <w:r w:rsidR="00927E0B">
        <w:rPr>
          <w:rFonts w:ascii="Times New Roman" w:hAnsi="Times New Roman" w:cs="Times New Roman"/>
        </w:rPr>
        <w:t>focuses on</w:t>
      </w:r>
      <w:r w:rsidR="00651C41" w:rsidRPr="00E26B97">
        <w:rPr>
          <w:rFonts w:ascii="Times New Roman" w:hAnsi="Times New Roman" w:cs="Times New Roman"/>
        </w:rPr>
        <w:t xml:space="preserve"> the most senior roles</w:t>
      </w:r>
      <w:r w:rsidR="00DC78C3" w:rsidRPr="00E26B97">
        <w:rPr>
          <w:rFonts w:ascii="Times New Roman" w:hAnsi="Times New Roman" w:cs="Times New Roman"/>
        </w:rPr>
        <w:t xml:space="preserve"> </w:t>
      </w:r>
      <w:r w:rsidR="00651C41" w:rsidRPr="00E26B97">
        <w:rPr>
          <w:rFonts w:ascii="Times New Roman" w:hAnsi="Times New Roman" w:cs="Times New Roman"/>
        </w:rPr>
        <w:t xml:space="preserve">or those which are critical within organisations. </w:t>
      </w:r>
      <w:r w:rsidR="00927E0B">
        <w:rPr>
          <w:rFonts w:ascii="Times New Roman" w:hAnsi="Times New Roman" w:cs="Times New Roman"/>
        </w:rPr>
        <w:t>Whereas, i</w:t>
      </w:r>
      <w:r w:rsidR="00651C41" w:rsidRPr="00E26B97">
        <w:rPr>
          <w:rFonts w:ascii="Times New Roman" w:hAnsi="Times New Roman" w:cs="Times New Roman"/>
        </w:rPr>
        <w:t xml:space="preserve">n smaller organisations, particularly those which are </w:t>
      </w:r>
      <w:r w:rsidR="00DC78C3" w:rsidRPr="00E26B97">
        <w:rPr>
          <w:rFonts w:ascii="Times New Roman" w:hAnsi="Times New Roman" w:cs="Times New Roman"/>
        </w:rPr>
        <w:t>owner-managers</w:t>
      </w:r>
      <w:r w:rsidR="00651C41" w:rsidRPr="00E26B97">
        <w:rPr>
          <w:rFonts w:ascii="Times New Roman" w:hAnsi="Times New Roman" w:cs="Times New Roman"/>
        </w:rPr>
        <w:t xml:space="preserve"> are restricted to only </w:t>
      </w:r>
      <w:r w:rsidR="00411E4C" w:rsidRPr="00E26B97">
        <w:rPr>
          <w:rFonts w:ascii="Times New Roman" w:hAnsi="Times New Roman" w:cs="Times New Roman"/>
        </w:rPr>
        <w:t>focusing</w:t>
      </w:r>
      <w:r w:rsidR="00651C41" w:rsidRPr="00E26B97">
        <w:rPr>
          <w:rFonts w:ascii="Times New Roman" w:hAnsi="Times New Roman" w:cs="Times New Roman"/>
        </w:rPr>
        <w:t xml:space="preserve"> on family members. However, public sector organisations, they tend not to undertake formal succession planning and prefer to advertise all roles and allow for open competition between both internal and external candidates allowing for full transparency </w:t>
      </w:r>
      <w:sdt>
        <w:sdtPr>
          <w:rPr>
            <w:rFonts w:ascii="Times New Roman" w:hAnsi="Times New Roman" w:cs="Times New Roman"/>
          </w:rPr>
          <w:id w:val="-1062396640"/>
          <w:citation/>
        </w:sdtPr>
        <w:sdtEndPr/>
        <w:sdtContent>
          <w:r w:rsidR="00651C41" w:rsidRPr="00E26B97">
            <w:rPr>
              <w:rFonts w:ascii="Times New Roman" w:hAnsi="Times New Roman" w:cs="Times New Roman"/>
            </w:rPr>
            <w:fldChar w:fldCharType="begin"/>
          </w:r>
          <w:r w:rsidR="00651C41" w:rsidRPr="00E26B97">
            <w:rPr>
              <w:rFonts w:ascii="Times New Roman" w:hAnsi="Times New Roman" w:cs="Times New Roman"/>
            </w:rPr>
            <w:instrText xml:space="preserve"> CITATION Tay22 \l 2057 </w:instrText>
          </w:r>
          <w:r w:rsidR="00651C41" w:rsidRPr="00E26B97">
            <w:rPr>
              <w:rFonts w:ascii="Times New Roman" w:hAnsi="Times New Roman" w:cs="Times New Roman"/>
            </w:rPr>
            <w:fldChar w:fldCharType="separate"/>
          </w:r>
          <w:r w:rsidR="00EF2293" w:rsidRPr="00E26B97">
            <w:rPr>
              <w:rFonts w:ascii="Times New Roman" w:hAnsi="Times New Roman" w:cs="Times New Roman"/>
              <w:noProof/>
            </w:rPr>
            <w:t>(Taylor, 2022)</w:t>
          </w:r>
          <w:r w:rsidR="00651C41" w:rsidRPr="00E26B97">
            <w:rPr>
              <w:rFonts w:ascii="Times New Roman" w:hAnsi="Times New Roman" w:cs="Times New Roman"/>
            </w:rPr>
            <w:fldChar w:fldCharType="end"/>
          </w:r>
        </w:sdtContent>
      </w:sdt>
      <w:r w:rsidR="00523DA0">
        <w:rPr>
          <w:rFonts w:ascii="Times New Roman" w:hAnsi="Times New Roman" w:cs="Times New Roman"/>
        </w:rPr>
        <w:t xml:space="preserve">; </w:t>
      </w:r>
      <w:sdt>
        <w:sdtPr>
          <w:rPr>
            <w:rFonts w:ascii="Times New Roman" w:hAnsi="Times New Roman" w:cs="Times New Roman"/>
          </w:rPr>
          <w:id w:val="359479823"/>
          <w:citation/>
        </w:sdtPr>
        <w:sdtEndPr/>
        <w:sdtContent>
          <w:r w:rsidR="00523DA0">
            <w:rPr>
              <w:rFonts w:ascii="Times New Roman" w:hAnsi="Times New Roman" w:cs="Times New Roman"/>
            </w:rPr>
            <w:fldChar w:fldCharType="begin"/>
          </w:r>
          <w:r w:rsidR="00523DA0">
            <w:rPr>
              <w:rFonts w:ascii="Times New Roman" w:hAnsi="Times New Roman" w:cs="Times New Roman"/>
            </w:rPr>
            <w:instrText xml:space="preserve"> CITATION Nyb17 \l 2057 </w:instrText>
          </w:r>
          <w:r w:rsidR="00523DA0">
            <w:rPr>
              <w:rFonts w:ascii="Times New Roman" w:hAnsi="Times New Roman" w:cs="Times New Roman"/>
            </w:rPr>
            <w:fldChar w:fldCharType="separate"/>
          </w:r>
          <w:r w:rsidR="00523DA0" w:rsidRPr="00523DA0">
            <w:rPr>
              <w:rFonts w:ascii="Times New Roman" w:hAnsi="Times New Roman" w:cs="Times New Roman"/>
              <w:noProof/>
            </w:rPr>
            <w:t>(Nyberg, et al., 2017)</w:t>
          </w:r>
          <w:r w:rsidR="00523DA0">
            <w:rPr>
              <w:rFonts w:ascii="Times New Roman" w:hAnsi="Times New Roman" w:cs="Times New Roman"/>
            </w:rPr>
            <w:fldChar w:fldCharType="end"/>
          </w:r>
        </w:sdtContent>
      </w:sdt>
      <w:r w:rsidR="00651C41" w:rsidRPr="00E26B97">
        <w:rPr>
          <w:rFonts w:ascii="Times New Roman" w:hAnsi="Times New Roman" w:cs="Times New Roman"/>
        </w:rPr>
        <w:t xml:space="preserve"> </w:t>
      </w:r>
    </w:p>
    <w:p w14:paraId="7E87BD91" w14:textId="61311F77" w:rsidR="00927E0B" w:rsidRPr="00E26B97" w:rsidRDefault="007F74E7" w:rsidP="00C318D6">
      <w:pPr>
        <w:spacing w:line="480" w:lineRule="auto"/>
        <w:jc w:val="both"/>
        <w:rPr>
          <w:rFonts w:ascii="Times New Roman" w:hAnsi="Times New Roman" w:cs="Times New Roman"/>
        </w:rPr>
      </w:pPr>
      <w:r>
        <w:rPr>
          <w:rFonts w:ascii="Times New Roman" w:hAnsi="Times New Roman" w:cs="Times New Roman"/>
        </w:rPr>
        <w:lastRenderedPageBreak/>
        <w:t>All organisations must</w:t>
      </w:r>
      <w:r w:rsidR="00927E0B">
        <w:rPr>
          <w:rFonts w:ascii="Times New Roman" w:hAnsi="Times New Roman" w:cs="Times New Roman"/>
        </w:rPr>
        <w:t xml:space="preserve"> have processes in place for succession planning for all roles or posts within the organisation. However, for many</w:t>
      </w:r>
      <w:r>
        <w:rPr>
          <w:rFonts w:ascii="Times New Roman" w:hAnsi="Times New Roman" w:cs="Times New Roman"/>
        </w:rPr>
        <w:t>,</w:t>
      </w:r>
      <w:r w:rsidR="00927E0B">
        <w:rPr>
          <w:rFonts w:ascii="Times New Roman" w:hAnsi="Times New Roman" w:cs="Times New Roman"/>
        </w:rPr>
        <w:t xml:space="preserve"> it can be a costly process and in turn</w:t>
      </w:r>
      <w:r>
        <w:rPr>
          <w:rFonts w:ascii="Times New Roman" w:hAnsi="Times New Roman" w:cs="Times New Roman"/>
        </w:rPr>
        <w:t>,</w:t>
      </w:r>
      <w:r w:rsidR="00927E0B">
        <w:rPr>
          <w:rFonts w:ascii="Times New Roman" w:hAnsi="Times New Roman" w:cs="Times New Roman"/>
        </w:rPr>
        <w:t xml:space="preserve"> could potentially become an overly elaborate </w:t>
      </w:r>
      <w:r w:rsidR="00523DA0">
        <w:rPr>
          <w:rFonts w:ascii="Times New Roman" w:hAnsi="Times New Roman" w:cs="Times New Roman"/>
        </w:rPr>
        <w:t xml:space="preserve">process </w:t>
      </w:r>
      <w:sdt>
        <w:sdtPr>
          <w:rPr>
            <w:rFonts w:ascii="Times New Roman" w:hAnsi="Times New Roman" w:cs="Times New Roman"/>
          </w:rPr>
          <w:id w:val="1954903157"/>
          <w:citation/>
        </w:sdtPr>
        <w:sdtEndPr/>
        <w:sdtContent>
          <w:r w:rsidR="00523DA0">
            <w:rPr>
              <w:rFonts w:ascii="Times New Roman" w:hAnsi="Times New Roman" w:cs="Times New Roman"/>
            </w:rPr>
            <w:fldChar w:fldCharType="begin"/>
          </w:r>
          <w:r w:rsidR="00523DA0">
            <w:rPr>
              <w:rFonts w:ascii="Times New Roman" w:hAnsi="Times New Roman" w:cs="Times New Roman"/>
            </w:rPr>
            <w:instrText xml:space="preserve"> CITATION Tay22 \l 2057 </w:instrText>
          </w:r>
          <w:r w:rsidR="00523DA0">
            <w:rPr>
              <w:rFonts w:ascii="Times New Roman" w:hAnsi="Times New Roman" w:cs="Times New Roman"/>
            </w:rPr>
            <w:fldChar w:fldCharType="separate"/>
          </w:r>
          <w:r w:rsidR="00523DA0" w:rsidRPr="00523DA0">
            <w:rPr>
              <w:rFonts w:ascii="Times New Roman" w:hAnsi="Times New Roman" w:cs="Times New Roman"/>
              <w:noProof/>
            </w:rPr>
            <w:t>(Taylor, 2022)</w:t>
          </w:r>
          <w:r w:rsidR="00523DA0">
            <w:rPr>
              <w:rFonts w:ascii="Times New Roman" w:hAnsi="Times New Roman" w:cs="Times New Roman"/>
            </w:rPr>
            <w:fldChar w:fldCharType="end"/>
          </w:r>
        </w:sdtContent>
      </w:sdt>
      <w:r w:rsidR="00523DA0">
        <w:rPr>
          <w:rFonts w:ascii="Times New Roman" w:hAnsi="Times New Roman" w:cs="Times New Roman"/>
        </w:rPr>
        <w:t>.</w:t>
      </w:r>
    </w:p>
    <w:p w14:paraId="78B14CC6" w14:textId="44DB3EFE" w:rsidR="00651C41" w:rsidRPr="00E26B97" w:rsidRDefault="00651C41" w:rsidP="00C318D6">
      <w:pPr>
        <w:pStyle w:val="Heading2"/>
        <w:spacing w:line="480" w:lineRule="auto"/>
        <w:rPr>
          <w:rFonts w:ascii="Times New Roman" w:hAnsi="Times New Roman" w:cs="Times New Roman"/>
          <w:color w:val="auto"/>
        </w:rPr>
      </w:pPr>
    </w:p>
    <w:p w14:paraId="2A0C61E1" w14:textId="786D489F" w:rsidR="00651C41" w:rsidRPr="00E26B97" w:rsidRDefault="0084438F" w:rsidP="00C318D6">
      <w:pPr>
        <w:pStyle w:val="Heading3"/>
        <w:spacing w:line="480" w:lineRule="auto"/>
        <w:rPr>
          <w:rFonts w:ascii="Times New Roman" w:hAnsi="Times New Roman" w:cs="Times New Roman"/>
          <w:b/>
          <w:bCs/>
          <w:color w:val="auto"/>
        </w:rPr>
      </w:pPr>
      <w:bookmarkStart w:id="25" w:name="_Toc161072472"/>
      <w:r w:rsidRPr="00E26B97">
        <w:rPr>
          <w:rFonts w:ascii="Times New Roman" w:hAnsi="Times New Roman" w:cs="Times New Roman"/>
          <w:b/>
          <w:bCs/>
          <w:color w:val="auto"/>
        </w:rPr>
        <w:t xml:space="preserve">2.2.2 </w:t>
      </w:r>
      <w:r w:rsidR="00DC78C3" w:rsidRPr="00E26B97">
        <w:rPr>
          <w:rFonts w:ascii="Times New Roman" w:hAnsi="Times New Roman" w:cs="Times New Roman"/>
          <w:b/>
          <w:bCs/>
          <w:color w:val="auto"/>
        </w:rPr>
        <w:t>Understanding</w:t>
      </w:r>
      <w:r w:rsidR="00651C41" w:rsidRPr="00E26B97">
        <w:rPr>
          <w:rFonts w:ascii="Times New Roman" w:hAnsi="Times New Roman" w:cs="Times New Roman"/>
          <w:b/>
          <w:bCs/>
          <w:color w:val="auto"/>
        </w:rPr>
        <w:t xml:space="preserve"> and </w:t>
      </w:r>
      <w:r w:rsidR="006E7930">
        <w:rPr>
          <w:rFonts w:ascii="Times New Roman" w:hAnsi="Times New Roman" w:cs="Times New Roman"/>
          <w:b/>
          <w:bCs/>
          <w:color w:val="auto"/>
        </w:rPr>
        <w:t>D</w:t>
      </w:r>
      <w:r w:rsidR="00651C41" w:rsidRPr="00E26B97">
        <w:rPr>
          <w:rFonts w:ascii="Times New Roman" w:hAnsi="Times New Roman" w:cs="Times New Roman"/>
          <w:b/>
          <w:bCs/>
          <w:color w:val="auto"/>
        </w:rPr>
        <w:t xml:space="preserve">efining the </w:t>
      </w:r>
      <w:bookmarkEnd w:id="25"/>
      <w:r w:rsidR="00194BDB">
        <w:rPr>
          <w:rFonts w:ascii="Times New Roman" w:hAnsi="Times New Roman" w:cs="Times New Roman"/>
          <w:b/>
          <w:bCs/>
          <w:color w:val="auto"/>
        </w:rPr>
        <w:t>competencies each role will require in the future</w:t>
      </w:r>
    </w:p>
    <w:p w14:paraId="4CD244C2" w14:textId="3355D8CC" w:rsidR="00651C41" w:rsidRDefault="00651C41" w:rsidP="00C318D6">
      <w:pPr>
        <w:spacing w:line="480" w:lineRule="auto"/>
        <w:jc w:val="both"/>
        <w:rPr>
          <w:rFonts w:ascii="Times New Roman" w:hAnsi="Times New Roman" w:cs="Times New Roman"/>
        </w:rPr>
      </w:pPr>
      <w:r w:rsidRPr="00E26B97">
        <w:rPr>
          <w:rFonts w:ascii="Times New Roman" w:hAnsi="Times New Roman" w:cs="Times New Roman"/>
        </w:rPr>
        <w:t xml:space="preserve">There are several publications which have </w:t>
      </w:r>
      <w:r w:rsidR="00DC78C3" w:rsidRPr="00E26B97">
        <w:rPr>
          <w:rFonts w:ascii="Times New Roman" w:hAnsi="Times New Roman" w:cs="Times New Roman"/>
        </w:rPr>
        <w:t>stressed</w:t>
      </w:r>
      <w:r w:rsidRPr="00E26B97">
        <w:rPr>
          <w:rFonts w:ascii="Times New Roman" w:hAnsi="Times New Roman" w:cs="Times New Roman"/>
        </w:rPr>
        <w:t xml:space="preserve"> the importance of identifying and considering the attributes which will be required to </w:t>
      </w:r>
      <w:r w:rsidR="007041DB" w:rsidRPr="00E26B97">
        <w:rPr>
          <w:rFonts w:ascii="Times New Roman" w:hAnsi="Times New Roman" w:cs="Times New Roman"/>
        </w:rPr>
        <w:t xml:space="preserve">ensure success in a future </w:t>
      </w:r>
      <w:r w:rsidR="00DC78C3" w:rsidRPr="00E26B97">
        <w:rPr>
          <w:rFonts w:ascii="Times New Roman" w:hAnsi="Times New Roman" w:cs="Times New Roman"/>
        </w:rPr>
        <w:t>senior</w:t>
      </w:r>
      <w:r w:rsidR="007041DB" w:rsidRPr="00E26B97">
        <w:rPr>
          <w:rFonts w:ascii="Times New Roman" w:hAnsi="Times New Roman" w:cs="Times New Roman"/>
        </w:rPr>
        <w:t xml:space="preserve"> role, thus avoiding </w:t>
      </w:r>
      <w:r w:rsidR="00DC78C3" w:rsidRPr="00E26B97">
        <w:rPr>
          <w:rFonts w:ascii="Times New Roman" w:hAnsi="Times New Roman" w:cs="Times New Roman"/>
        </w:rPr>
        <w:t>like-for-like</w:t>
      </w:r>
      <w:r w:rsidR="007041DB" w:rsidRPr="00E26B97">
        <w:rPr>
          <w:rFonts w:ascii="Times New Roman" w:hAnsi="Times New Roman" w:cs="Times New Roman"/>
        </w:rPr>
        <w:t xml:space="preserve"> replacement</w:t>
      </w:r>
      <w:r w:rsidR="00523DA0">
        <w:rPr>
          <w:rFonts w:ascii="Times New Roman" w:hAnsi="Times New Roman" w:cs="Times New Roman"/>
        </w:rPr>
        <w:t>s. Priorities and requirements of an organisation will change over time along with changes and developments to the business environment</w:t>
      </w:r>
      <w:r w:rsidR="00523DA0" w:rsidRPr="00523DA0">
        <w:rPr>
          <w:rFonts w:ascii="Times New Roman" w:hAnsi="Times New Roman" w:cs="Times New Roman"/>
        </w:rPr>
        <w:t xml:space="preserve"> </w:t>
      </w:r>
      <w:sdt>
        <w:sdtPr>
          <w:rPr>
            <w:rFonts w:ascii="Times New Roman" w:hAnsi="Times New Roman" w:cs="Times New Roman"/>
          </w:rPr>
          <w:id w:val="-298461048"/>
          <w:citation/>
        </w:sdtPr>
        <w:sdtEndPr/>
        <w:sdtContent>
          <w:r w:rsidR="00523DA0">
            <w:rPr>
              <w:rFonts w:ascii="Times New Roman" w:hAnsi="Times New Roman" w:cs="Times New Roman"/>
            </w:rPr>
            <w:fldChar w:fldCharType="begin"/>
          </w:r>
          <w:r w:rsidR="00523DA0">
            <w:rPr>
              <w:rFonts w:ascii="Times New Roman" w:hAnsi="Times New Roman" w:cs="Times New Roman"/>
            </w:rPr>
            <w:instrText xml:space="preserve"> CITATION Tay22 \l 2057 </w:instrText>
          </w:r>
          <w:r w:rsidR="00523DA0">
            <w:rPr>
              <w:rFonts w:ascii="Times New Roman" w:hAnsi="Times New Roman" w:cs="Times New Roman"/>
            </w:rPr>
            <w:fldChar w:fldCharType="separate"/>
          </w:r>
          <w:r w:rsidR="00523DA0" w:rsidRPr="00523DA0">
            <w:rPr>
              <w:rFonts w:ascii="Times New Roman" w:hAnsi="Times New Roman" w:cs="Times New Roman"/>
              <w:noProof/>
            </w:rPr>
            <w:t>(Taylor, 2022)</w:t>
          </w:r>
          <w:r w:rsidR="00523DA0">
            <w:rPr>
              <w:rFonts w:ascii="Times New Roman" w:hAnsi="Times New Roman" w:cs="Times New Roman"/>
            </w:rPr>
            <w:fldChar w:fldCharType="end"/>
          </w:r>
        </w:sdtContent>
      </w:sdt>
      <w:r w:rsidR="00523DA0">
        <w:rPr>
          <w:rFonts w:ascii="Times New Roman" w:hAnsi="Times New Roman" w:cs="Times New Roman"/>
        </w:rPr>
        <w:t xml:space="preserve">. </w:t>
      </w:r>
    </w:p>
    <w:p w14:paraId="03327DB9" w14:textId="77777777" w:rsidR="00523DA0" w:rsidRPr="00E26B97" w:rsidRDefault="00523DA0" w:rsidP="00C318D6">
      <w:pPr>
        <w:spacing w:line="480" w:lineRule="auto"/>
        <w:jc w:val="both"/>
        <w:rPr>
          <w:rFonts w:ascii="Times New Roman" w:hAnsi="Times New Roman" w:cs="Times New Roman"/>
        </w:rPr>
      </w:pPr>
    </w:p>
    <w:p w14:paraId="0F3AABE4" w14:textId="273AFB58" w:rsidR="00523DA0" w:rsidRDefault="007041DB" w:rsidP="00C318D6">
      <w:pPr>
        <w:spacing w:line="480" w:lineRule="auto"/>
        <w:jc w:val="both"/>
        <w:rPr>
          <w:rFonts w:ascii="Times New Roman" w:hAnsi="Times New Roman" w:cs="Times New Roman"/>
        </w:rPr>
      </w:pPr>
      <w:r w:rsidRPr="00E26B97">
        <w:rPr>
          <w:rFonts w:ascii="Times New Roman" w:hAnsi="Times New Roman" w:cs="Times New Roman"/>
        </w:rPr>
        <w:t xml:space="preserve">Succession planners </w:t>
      </w:r>
      <w:r w:rsidR="00523DA0">
        <w:rPr>
          <w:rFonts w:ascii="Times New Roman" w:hAnsi="Times New Roman" w:cs="Times New Roman"/>
        </w:rPr>
        <w:t xml:space="preserve">within organisations </w:t>
      </w:r>
      <w:r w:rsidRPr="00E26B97">
        <w:rPr>
          <w:rFonts w:ascii="Times New Roman" w:hAnsi="Times New Roman" w:cs="Times New Roman"/>
        </w:rPr>
        <w:t>must consider the attributes</w:t>
      </w:r>
      <w:r w:rsidR="00523DA0">
        <w:rPr>
          <w:rFonts w:ascii="Times New Roman" w:hAnsi="Times New Roman" w:cs="Times New Roman"/>
        </w:rPr>
        <w:t xml:space="preserve"> and competencies </w:t>
      </w:r>
      <w:r w:rsidRPr="00E26B97">
        <w:rPr>
          <w:rFonts w:ascii="Times New Roman" w:hAnsi="Times New Roman" w:cs="Times New Roman"/>
        </w:rPr>
        <w:t xml:space="preserve">they are looking to identify within their workforce are the </w:t>
      </w:r>
      <w:r w:rsidR="00523DA0">
        <w:rPr>
          <w:rFonts w:ascii="Times New Roman" w:hAnsi="Times New Roman" w:cs="Times New Roman"/>
        </w:rPr>
        <w:t>characteristics</w:t>
      </w:r>
      <w:r w:rsidRPr="00E26B97">
        <w:rPr>
          <w:rFonts w:ascii="Times New Roman" w:hAnsi="Times New Roman" w:cs="Times New Roman"/>
        </w:rPr>
        <w:t xml:space="preserve"> they require in the future. The management of the organisation must consider if the organisation </w:t>
      </w:r>
      <w:r w:rsidR="00162035" w:rsidRPr="00E26B97">
        <w:rPr>
          <w:rFonts w:ascii="Times New Roman" w:hAnsi="Times New Roman" w:cs="Times New Roman"/>
        </w:rPr>
        <w:t>can</w:t>
      </w:r>
      <w:r w:rsidRPr="00E26B97">
        <w:rPr>
          <w:rFonts w:ascii="Times New Roman" w:hAnsi="Times New Roman" w:cs="Times New Roman"/>
        </w:rPr>
        <w:t xml:space="preserve"> choose a successor who is right at the </w:t>
      </w:r>
      <w:r w:rsidR="00C436C1" w:rsidRPr="00E26B97">
        <w:rPr>
          <w:rFonts w:ascii="Times New Roman" w:hAnsi="Times New Roman" w:cs="Times New Roman"/>
        </w:rPr>
        <w:t>time,</w:t>
      </w:r>
      <w:r w:rsidRPr="00E26B97">
        <w:rPr>
          <w:rFonts w:ascii="Times New Roman" w:hAnsi="Times New Roman" w:cs="Times New Roman"/>
        </w:rPr>
        <w:t xml:space="preserve"> they will likely succeed </w:t>
      </w:r>
      <w:sdt>
        <w:sdtPr>
          <w:rPr>
            <w:rFonts w:ascii="Times New Roman" w:hAnsi="Times New Roman" w:cs="Times New Roman"/>
          </w:rPr>
          <w:id w:val="73721725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Bow961 \p 180 \l 2057 </w:instrText>
          </w:r>
          <w:r w:rsidRPr="00E26B97">
            <w:rPr>
              <w:rFonts w:ascii="Times New Roman" w:hAnsi="Times New Roman" w:cs="Times New Roman"/>
            </w:rPr>
            <w:fldChar w:fldCharType="separate"/>
          </w:r>
          <w:r w:rsidR="00EF2293" w:rsidRPr="00E26B97">
            <w:rPr>
              <w:rFonts w:ascii="Times New Roman" w:hAnsi="Times New Roman" w:cs="Times New Roman"/>
              <w:noProof/>
            </w:rPr>
            <w:t>(Bowick, 1996, p. 180)</w:t>
          </w:r>
          <w:r w:rsidRPr="00E26B97">
            <w:rPr>
              <w:rFonts w:ascii="Times New Roman" w:hAnsi="Times New Roman" w:cs="Times New Roman"/>
            </w:rPr>
            <w:fldChar w:fldCharType="end"/>
          </w:r>
        </w:sdtContent>
      </w:sdt>
      <w:r w:rsidR="00C55F11" w:rsidRPr="00E26B97">
        <w:rPr>
          <w:rFonts w:ascii="Times New Roman" w:hAnsi="Times New Roman" w:cs="Times New Roman"/>
        </w:rPr>
        <w:t>.</w:t>
      </w:r>
      <w:r w:rsidR="00523DA0">
        <w:rPr>
          <w:rFonts w:ascii="Times New Roman" w:hAnsi="Times New Roman" w:cs="Times New Roman"/>
        </w:rPr>
        <w:t xml:space="preserve"> </w:t>
      </w:r>
      <w:r w:rsidRPr="00E26B97">
        <w:rPr>
          <w:rFonts w:ascii="Times New Roman" w:hAnsi="Times New Roman" w:cs="Times New Roman"/>
        </w:rPr>
        <w:t xml:space="preserve">Several writers have also advocated for a </w:t>
      </w:r>
      <w:r w:rsidR="009758F3" w:rsidRPr="00E26B97">
        <w:rPr>
          <w:rFonts w:ascii="Times New Roman" w:hAnsi="Times New Roman" w:cs="Times New Roman"/>
        </w:rPr>
        <w:t>contingency-based</w:t>
      </w:r>
      <w:r w:rsidRPr="00E26B97">
        <w:rPr>
          <w:rFonts w:ascii="Times New Roman" w:hAnsi="Times New Roman" w:cs="Times New Roman"/>
        </w:rPr>
        <w:t xml:space="preserve"> approach to succession planning</w:t>
      </w:r>
      <w:r w:rsidR="00E24167" w:rsidRPr="00E26B97">
        <w:rPr>
          <w:rFonts w:ascii="Times New Roman" w:hAnsi="Times New Roman" w:cs="Times New Roman"/>
        </w:rPr>
        <w:t xml:space="preserve">, which </w:t>
      </w:r>
      <w:r w:rsidR="005B20BA" w:rsidRPr="00E26B97">
        <w:rPr>
          <w:rFonts w:ascii="Times New Roman" w:hAnsi="Times New Roman" w:cs="Times New Roman"/>
        </w:rPr>
        <w:t>involves</w:t>
      </w:r>
      <w:r w:rsidR="00E24167" w:rsidRPr="00E26B97">
        <w:rPr>
          <w:rFonts w:ascii="Times New Roman" w:hAnsi="Times New Roman" w:cs="Times New Roman"/>
        </w:rPr>
        <w:t xml:space="preserve"> the planning for possible responses to a variety of potential environmental developments </w:t>
      </w:r>
      <w:sdt>
        <w:sdtPr>
          <w:rPr>
            <w:rFonts w:ascii="Times New Roman" w:hAnsi="Times New Roman" w:cs="Times New Roman"/>
          </w:rPr>
          <w:id w:val="-1299678376"/>
          <w:citation/>
        </w:sdtPr>
        <w:sdtEndPr/>
        <w:sdtContent>
          <w:r w:rsidR="00E24167" w:rsidRPr="00E26B97">
            <w:rPr>
              <w:rFonts w:ascii="Times New Roman" w:hAnsi="Times New Roman" w:cs="Times New Roman"/>
            </w:rPr>
            <w:fldChar w:fldCharType="begin"/>
          </w:r>
          <w:r w:rsidR="00E24167" w:rsidRPr="00E26B97">
            <w:rPr>
              <w:rFonts w:ascii="Times New Roman" w:hAnsi="Times New Roman" w:cs="Times New Roman"/>
            </w:rPr>
            <w:instrText xml:space="preserve">CITATION Tay19 \p 119 \l 2057 </w:instrText>
          </w:r>
          <w:r w:rsidR="00E24167" w:rsidRPr="00E26B97">
            <w:rPr>
              <w:rFonts w:ascii="Times New Roman" w:hAnsi="Times New Roman" w:cs="Times New Roman"/>
            </w:rPr>
            <w:fldChar w:fldCharType="separate"/>
          </w:r>
          <w:r w:rsidR="00EF2293" w:rsidRPr="00E26B97">
            <w:rPr>
              <w:rFonts w:ascii="Times New Roman" w:hAnsi="Times New Roman" w:cs="Times New Roman"/>
              <w:noProof/>
            </w:rPr>
            <w:t>(Taylor, 2019, p. 119)</w:t>
          </w:r>
          <w:r w:rsidR="00E24167"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CE36E2B" w14:textId="77777777" w:rsidR="00523DA0" w:rsidRDefault="00523DA0" w:rsidP="00C318D6">
      <w:pPr>
        <w:spacing w:line="480" w:lineRule="auto"/>
        <w:jc w:val="both"/>
        <w:rPr>
          <w:rFonts w:ascii="Times New Roman" w:hAnsi="Times New Roman" w:cs="Times New Roman"/>
        </w:rPr>
      </w:pPr>
    </w:p>
    <w:p w14:paraId="69C4065A" w14:textId="622942F3" w:rsidR="00523DA0" w:rsidRPr="00E26B97" w:rsidRDefault="007041DB" w:rsidP="00C318D6">
      <w:pPr>
        <w:spacing w:line="480" w:lineRule="auto"/>
        <w:jc w:val="both"/>
        <w:rPr>
          <w:rFonts w:ascii="Times New Roman" w:hAnsi="Times New Roman" w:cs="Times New Roman"/>
        </w:rPr>
      </w:pPr>
      <w:r w:rsidRPr="00E26B97">
        <w:rPr>
          <w:rFonts w:ascii="Times New Roman" w:hAnsi="Times New Roman" w:cs="Times New Roman"/>
        </w:rPr>
        <w:t xml:space="preserve">As the future remains uncertain many argue that organisations need to plan for several possible scenarios and ensure that they have a workforce with distinct talents which are </w:t>
      </w:r>
      <w:r w:rsidR="009758F3" w:rsidRPr="00E26B97">
        <w:rPr>
          <w:rFonts w:ascii="Times New Roman" w:hAnsi="Times New Roman" w:cs="Times New Roman"/>
        </w:rPr>
        <w:t>suitable</w:t>
      </w:r>
      <w:r w:rsidRPr="00E26B97">
        <w:rPr>
          <w:rFonts w:ascii="Times New Roman" w:hAnsi="Times New Roman" w:cs="Times New Roman"/>
        </w:rPr>
        <w:t xml:space="preserve"> or can be developed </w:t>
      </w:r>
      <w:sdt>
        <w:sdtPr>
          <w:rPr>
            <w:rFonts w:ascii="Times New Roman" w:hAnsi="Times New Roman" w:cs="Times New Roman"/>
          </w:rPr>
          <w:id w:val="139501512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Bec082 \l 2057 </w:instrText>
          </w:r>
          <w:r w:rsidRPr="00E26B97">
            <w:rPr>
              <w:rFonts w:ascii="Times New Roman" w:hAnsi="Times New Roman" w:cs="Times New Roman"/>
            </w:rPr>
            <w:fldChar w:fldCharType="separate"/>
          </w:r>
          <w:r w:rsidR="00EF2293" w:rsidRPr="00E26B97">
            <w:rPr>
              <w:rFonts w:ascii="Times New Roman" w:hAnsi="Times New Roman" w:cs="Times New Roman"/>
              <w:noProof/>
            </w:rPr>
            <w:t>(Bechet, 2008)</w:t>
          </w:r>
          <w:r w:rsidRPr="00E26B97">
            <w:rPr>
              <w:rFonts w:ascii="Times New Roman" w:hAnsi="Times New Roman" w:cs="Times New Roman"/>
            </w:rPr>
            <w:fldChar w:fldCharType="end"/>
          </w:r>
        </w:sdtContent>
      </w:sdt>
      <w:r w:rsidR="009758F3" w:rsidRPr="00E26B97">
        <w:rPr>
          <w:rFonts w:ascii="Times New Roman" w:hAnsi="Times New Roman" w:cs="Times New Roman"/>
        </w:rPr>
        <w:t xml:space="preserve">; </w:t>
      </w:r>
      <w:sdt>
        <w:sdtPr>
          <w:rPr>
            <w:rFonts w:ascii="Times New Roman" w:hAnsi="Times New Roman" w:cs="Times New Roman"/>
          </w:rPr>
          <w:id w:val="678005835"/>
          <w:citation/>
        </w:sdtPr>
        <w:sdtEndPr/>
        <w:sdtContent>
          <w:r w:rsidR="009758F3" w:rsidRPr="00E26B97">
            <w:rPr>
              <w:rFonts w:ascii="Times New Roman" w:hAnsi="Times New Roman" w:cs="Times New Roman"/>
            </w:rPr>
            <w:fldChar w:fldCharType="begin"/>
          </w:r>
          <w:r w:rsidR="009758F3" w:rsidRPr="00E26B97">
            <w:rPr>
              <w:rFonts w:ascii="Times New Roman" w:hAnsi="Times New Roman" w:cs="Times New Roman"/>
            </w:rPr>
            <w:instrText xml:space="preserve"> CITATION Cas17 \l 2057 </w:instrText>
          </w:r>
          <w:r w:rsidR="009758F3" w:rsidRPr="00E26B97">
            <w:rPr>
              <w:rFonts w:ascii="Times New Roman" w:hAnsi="Times New Roman" w:cs="Times New Roman"/>
            </w:rPr>
            <w:fldChar w:fldCharType="separate"/>
          </w:r>
          <w:r w:rsidR="00EF2293" w:rsidRPr="00E26B97">
            <w:rPr>
              <w:rFonts w:ascii="Times New Roman" w:hAnsi="Times New Roman" w:cs="Times New Roman"/>
              <w:noProof/>
            </w:rPr>
            <w:t>(Cascio, et al., 2017)</w:t>
          </w:r>
          <w:r w:rsidR="009758F3" w:rsidRPr="00E26B97">
            <w:rPr>
              <w:rFonts w:ascii="Times New Roman" w:hAnsi="Times New Roman" w:cs="Times New Roman"/>
            </w:rPr>
            <w:fldChar w:fldCharType="end"/>
          </w:r>
        </w:sdtContent>
      </w:sdt>
      <w:r w:rsidR="009758F3" w:rsidRPr="00E26B97">
        <w:rPr>
          <w:rFonts w:ascii="Times New Roman" w:hAnsi="Times New Roman" w:cs="Times New Roman"/>
        </w:rPr>
        <w:t xml:space="preserve">; </w:t>
      </w:r>
      <w:sdt>
        <w:sdtPr>
          <w:rPr>
            <w:rFonts w:ascii="Times New Roman" w:hAnsi="Times New Roman" w:cs="Times New Roman"/>
          </w:rPr>
          <w:id w:val="1737046577"/>
          <w:citation/>
        </w:sdtPr>
        <w:sdtEndPr/>
        <w:sdtContent>
          <w:r w:rsidR="009758F3" w:rsidRPr="00E26B97">
            <w:rPr>
              <w:rFonts w:ascii="Times New Roman" w:hAnsi="Times New Roman" w:cs="Times New Roman"/>
            </w:rPr>
            <w:fldChar w:fldCharType="begin"/>
          </w:r>
          <w:r w:rsidR="009758F3" w:rsidRPr="00E26B97">
            <w:rPr>
              <w:rFonts w:ascii="Times New Roman" w:hAnsi="Times New Roman" w:cs="Times New Roman"/>
            </w:rPr>
            <w:instrText xml:space="preserve"> CITATION Tay22 \l 2057 </w:instrText>
          </w:r>
          <w:r w:rsidR="009758F3" w:rsidRPr="00E26B97">
            <w:rPr>
              <w:rFonts w:ascii="Times New Roman" w:hAnsi="Times New Roman" w:cs="Times New Roman"/>
            </w:rPr>
            <w:fldChar w:fldCharType="separate"/>
          </w:r>
          <w:r w:rsidR="00EF2293" w:rsidRPr="00E26B97">
            <w:rPr>
              <w:rFonts w:ascii="Times New Roman" w:hAnsi="Times New Roman" w:cs="Times New Roman"/>
              <w:noProof/>
            </w:rPr>
            <w:t>(Taylor, 2022)</w:t>
          </w:r>
          <w:r w:rsidR="009758F3" w:rsidRPr="00E26B97">
            <w:rPr>
              <w:rFonts w:ascii="Times New Roman" w:hAnsi="Times New Roman" w:cs="Times New Roman"/>
            </w:rPr>
            <w:fldChar w:fldCharType="end"/>
          </w:r>
        </w:sdtContent>
      </w:sdt>
      <w:r w:rsidR="009758F3" w:rsidRPr="00E26B97">
        <w:rPr>
          <w:rFonts w:ascii="Times New Roman" w:hAnsi="Times New Roman" w:cs="Times New Roman"/>
        </w:rPr>
        <w:t xml:space="preserve">. </w:t>
      </w:r>
      <w:r w:rsidR="00661434">
        <w:rPr>
          <w:rFonts w:ascii="Times New Roman" w:hAnsi="Times New Roman" w:cs="Times New Roman"/>
        </w:rPr>
        <w:t xml:space="preserve">Organisations must consider their future needs and requirements concisely. It is also important that when an organisation has a succession planning or talent management system in place, which identifies talented </w:t>
      </w:r>
      <w:r w:rsidR="007F74E7">
        <w:rPr>
          <w:rFonts w:ascii="Times New Roman" w:hAnsi="Times New Roman" w:cs="Times New Roman"/>
        </w:rPr>
        <w:t xml:space="preserve">employees, </w:t>
      </w:r>
      <w:r w:rsidR="00661434">
        <w:rPr>
          <w:rFonts w:ascii="Times New Roman" w:hAnsi="Times New Roman" w:cs="Times New Roman"/>
        </w:rPr>
        <w:t xml:space="preserve">the process measures the correct aspects and </w:t>
      </w:r>
      <w:r w:rsidR="007F74E7">
        <w:rPr>
          <w:rFonts w:ascii="Times New Roman" w:hAnsi="Times New Roman" w:cs="Times New Roman"/>
        </w:rPr>
        <w:t>does</w:t>
      </w:r>
      <w:r w:rsidR="00661434">
        <w:rPr>
          <w:rFonts w:ascii="Times New Roman" w:hAnsi="Times New Roman" w:cs="Times New Roman"/>
        </w:rPr>
        <w:t xml:space="preserve"> not extinguish the appropriate talent from the organisation </w:t>
      </w:r>
      <w:sdt>
        <w:sdtPr>
          <w:rPr>
            <w:rFonts w:ascii="Times New Roman" w:hAnsi="Times New Roman" w:cs="Times New Roman"/>
          </w:rPr>
          <w:id w:val="1974397715"/>
          <w:citation/>
        </w:sdtPr>
        <w:sdtEndPr/>
        <w:sdtContent>
          <w:r w:rsidR="00661434">
            <w:rPr>
              <w:rFonts w:ascii="Times New Roman" w:hAnsi="Times New Roman" w:cs="Times New Roman"/>
            </w:rPr>
            <w:fldChar w:fldCharType="begin"/>
          </w:r>
          <w:r w:rsidR="00661434">
            <w:rPr>
              <w:rFonts w:ascii="Times New Roman" w:hAnsi="Times New Roman" w:cs="Times New Roman"/>
            </w:rPr>
            <w:instrText xml:space="preserve">CITATION Bla091 \p 290 \l 2057 </w:instrText>
          </w:r>
          <w:r w:rsidR="00661434">
            <w:rPr>
              <w:rFonts w:ascii="Times New Roman" w:hAnsi="Times New Roman" w:cs="Times New Roman"/>
            </w:rPr>
            <w:fldChar w:fldCharType="separate"/>
          </w:r>
          <w:r w:rsidR="00661434" w:rsidRPr="00661434">
            <w:rPr>
              <w:rFonts w:ascii="Times New Roman" w:hAnsi="Times New Roman" w:cs="Times New Roman"/>
              <w:noProof/>
            </w:rPr>
            <w:t>(Blass, 2009, p. 290)</w:t>
          </w:r>
          <w:r w:rsidR="00661434">
            <w:rPr>
              <w:rFonts w:ascii="Times New Roman" w:hAnsi="Times New Roman" w:cs="Times New Roman"/>
            </w:rPr>
            <w:fldChar w:fldCharType="end"/>
          </w:r>
        </w:sdtContent>
      </w:sdt>
      <w:r w:rsidR="00661434">
        <w:rPr>
          <w:rFonts w:ascii="Times New Roman" w:hAnsi="Times New Roman" w:cs="Times New Roman"/>
        </w:rPr>
        <w:t>.</w:t>
      </w:r>
    </w:p>
    <w:p w14:paraId="32D95966" w14:textId="77777777" w:rsidR="005B20BA" w:rsidRPr="00E26B97" w:rsidRDefault="005B20BA" w:rsidP="00C318D6">
      <w:pPr>
        <w:pStyle w:val="Heading2"/>
        <w:spacing w:line="480" w:lineRule="auto"/>
        <w:rPr>
          <w:rFonts w:ascii="Times New Roman" w:hAnsi="Times New Roman" w:cs="Times New Roman"/>
          <w:color w:val="auto"/>
        </w:rPr>
      </w:pPr>
    </w:p>
    <w:p w14:paraId="4BA45886" w14:textId="77777777" w:rsidR="00194BDB" w:rsidRPr="00C538AE" w:rsidRDefault="0084438F" w:rsidP="00194BDB">
      <w:pPr>
        <w:pStyle w:val="Heading3"/>
        <w:rPr>
          <w:rFonts w:ascii="Times New Roman" w:hAnsi="Times New Roman" w:cs="Times New Roman"/>
          <w:b/>
          <w:bCs/>
          <w:color w:val="auto"/>
        </w:rPr>
      </w:pPr>
      <w:bookmarkStart w:id="26" w:name="_Toc161072473"/>
      <w:r w:rsidRPr="00C538AE">
        <w:rPr>
          <w:rFonts w:ascii="Times New Roman" w:hAnsi="Times New Roman" w:cs="Times New Roman"/>
          <w:b/>
          <w:bCs/>
          <w:color w:val="auto"/>
        </w:rPr>
        <w:t xml:space="preserve">2.2.3 </w:t>
      </w:r>
      <w:bookmarkEnd w:id="26"/>
      <w:r w:rsidR="00194BDB" w:rsidRPr="00C538AE">
        <w:rPr>
          <w:rFonts w:ascii="Times New Roman" w:hAnsi="Times New Roman" w:cs="Times New Roman"/>
          <w:b/>
          <w:bCs/>
          <w:color w:val="auto"/>
        </w:rPr>
        <w:t xml:space="preserve">Assessing the potential employees for those roles </w:t>
      </w:r>
    </w:p>
    <w:p w14:paraId="20B556B3" w14:textId="7AE4FA72" w:rsidR="005B20BA" w:rsidRPr="00E26B97" w:rsidRDefault="005B20BA" w:rsidP="00C318D6">
      <w:pPr>
        <w:pStyle w:val="Heading3"/>
        <w:spacing w:line="480" w:lineRule="auto"/>
        <w:rPr>
          <w:rFonts w:ascii="Times New Roman" w:hAnsi="Times New Roman" w:cs="Times New Roman"/>
          <w:b/>
          <w:bCs/>
          <w:color w:val="auto"/>
        </w:rPr>
      </w:pPr>
    </w:p>
    <w:p w14:paraId="45C880E2" w14:textId="6910DBE7" w:rsidR="005B20BA" w:rsidRDefault="006F312D" w:rsidP="00C318D6">
      <w:pPr>
        <w:spacing w:line="480" w:lineRule="auto"/>
        <w:jc w:val="both"/>
        <w:rPr>
          <w:rFonts w:ascii="Times New Roman" w:hAnsi="Times New Roman" w:cs="Times New Roman"/>
        </w:rPr>
      </w:pPr>
      <w:r>
        <w:rPr>
          <w:rFonts w:ascii="Times New Roman" w:hAnsi="Times New Roman" w:cs="Times New Roman"/>
        </w:rPr>
        <w:t>M</w:t>
      </w:r>
      <w:r w:rsidR="005B20BA" w:rsidRPr="00E26B97">
        <w:rPr>
          <w:rFonts w:ascii="Times New Roman" w:hAnsi="Times New Roman" w:cs="Times New Roman"/>
        </w:rPr>
        <w:t xml:space="preserve">any organisations which hold succession planning as an </w:t>
      </w:r>
      <w:r w:rsidR="004E0515" w:rsidRPr="00E26B97">
        <w:rPr>
          <w:rFonts w:ascii="Times New Roman" w:hAnsi="Times New Roman" w:cs="Times New Roman"/>
        </w:rPr>
        <w:t>integral</w:t>
      </w:r>
      <w:r w:rsidR="005B20BA" w:rsidRPr="00E26B97">
        <w:rPr>
          <w:rFonts w:ascii="Times New Roman" w:hAnsi="Times New Roman" w:cs="Times New Roman"/>
        </w:rPr>
        <w:t xml:space="preserve"> part of their wider talent management processes, choose not to identify </w:t>
      </w:r>
      <w:proofErr w:type="gramStart"/>
      <w:r w:rsidR="005B20BA" w:rsidRPr="00E26B97">
        <w:rPr>
          <w:rFonts w:ascii="Times New Roman" w:hAnsi="Times New Roman" w:cs="Times New Roman"/>
        </w:rPr>
        <w:t>particular group</w:t>
      </w:r>
      <w:r w:rsidR="00C538AE">
        <w:rPr>
          <w:rFonts w:ascii="Times New Roman" w:hAnsi="Times New Roman" w:cs="Times New Roman"/>
        </w:rPr>
        <w:t>s</w:t>
      </w:r>
      <w:proofErr w:type="gramEnd"/>
      <w:r w:rsidR="005B20BA" w:rsidRPr="00E26B97">
        <w:rPr>
          <w:rFonts w:ascii="Times New Roman" w:hAnsi="Times New Roman" w:cs="Times New Roman"/>
        </w:rPr>
        <w:t xml:space="preserve"> of employees</w:t>
      </w:r>
      <w:r w:rsidR="009F2921">
        <w:rPr>
          <w:rFonts w:ascii="Times New Roman" w:hAnsi="Times New Roman" w:cs="Times New Roman"/>
        </w:rPr>
        <w:t>,</w:t>
      </w:r>
      <w:r w:rsidR="005B20BA" w:rsidRPr="00E26B97">
        <w:rPr>
          <w:rFonts w:ascii="Times New Roman" w:hAnsi="Times New Roman" w:cs="Times New Roman"/>
        </w:rPr>
        <w:t xml:space="preserve"> instead</w:t>
      </w:r>
      <w:r w:rsidR="007F74E7">
        <w:rPr>
          <w:rFonts w:ascii="Times New Roman" w:hAnsi="Times New Roman" w:cs="Times New Roman"/>
        </w:rPr>
        <w:t>,</w:t>
      </w:r>
      <w:r w:rsidR="005B20BA" w:rsidRPr="00E26B97">
        <w:rPr>
          <w:rFonts w:ascii="Times New Roman" w:hAnsi="Times New Roman" w:cs="Times New Roman"/>
        </w:rPr>
        <w:t xml:space="preserve"> they take a </w:t>
      </w:r>
      <w:r w:rsidR="009F2921">
        <w:rPr>
          <w:rFonts w:ascii="Times New Roman" w:hAnsi="Times New Roman" w:cs="Times New Roman"/>
        </w:rPr>
        <w:t xml:space="preserve">much </w:t>
      </w:r>
      <w:r w:rsidR="005B20BA" w:rsidRPr="00E26B97">
        <w:rPr>
          <w:rFonts w:ascii="Times New Roman" w:hAnsi="Times New Roman" w:cs="Times New Roman"/>
        </w:rPr>
        <w:t xml:space="preserve">more democratic viewpoint and </w:t>
      </w:r>
      <w:r w:rsidR="004E0515" w:rsidRPr="00E26B97">
        <w:rPr>
          <w:rFonts w:ascii="Times New Roman" w:hAnsi="Times New Roman" w:cs="Times New Roman"/>
        </w:rPr>
        <w:t>label</w:t>
      </w:r>
      <w:r w:rsidR="005B20BA" w:rsidRPr="00E26B97">
        <w:rPr>
          <w:rFonts w:ascii="Times New Roman" w:hAnsi="Times New Roman" w:cs="Times New Roman"/>
        </w:rPr>
        <w:t xml:space="preserve"> </w:t>
      </w:r>
      <w:r w:rsidR="00C470ED" w:rsidRPr="00E26B97">
        <w:rPr>
          <w:rFonts w:ascii="Times New Roman" w:hAnsi="Times New Roman" w:cs="Times New Roman"/>
        </w:rPr>
        <w:t>all</w:t>
      </w:r>
      <w:r w:rsidR="005B20BA" w:rsidRPr="00E26B97">
        <w:rPr>
          <w:rFonts w:ascii="Times New Roman" w:hAnsi="Times New Roman" w:cs="Times New Roman"/>
        </w:rPr>
        <w:t xml:space="preserve"> their employees as “talented” and develop them at the same time</w:t>
      </w:r>
      <w:r w:rsidR="004E0515" w:rsidRPr="00E26B97">
        <w:rPr>
          <w:rFonts w:ascii="Times New Roman" w:hAnsi="Times New Roman" w:cs="Times New Roman"/>
        </w:rPr>
        <w:t xml:space="preserve"> </w:t>
      </w:r>
      <w:sdt>
        <w:sdtPr>
          <w:rPr>
            <w:rFonts w:ascii="Times New Roman" w:hAnsi="Times New Roman" w:cs="Times New Roman"/>
          </w:rPr>
          <w:id w:val="2014187929"/>
          <w:citation/>
        </w:sdtPr>
        <w:sdtEndPr/>
        <w:sdtContent>
          <w:r w:rsidR="004E0515" w:rsidRPr="00E26B97">
            <w:rPr>
              <w:rFonts w:ascii="Times New Roman" w:hAnsi="Times New Roman" w:cs="Times New Roman"/>
            </w:rPr>
            <w:fldChar w:fldCharType="begin"/>
          </w:r>
          <w:r w:rsidR="004E0515" w:rsidRPr="00E26B97">
            <w:rPr>
              <w:rFonts w:ascii="Times New Roman" w:hAnsi="Times New Roman" w:cs="Times New Roman"/>
            </w:rPr>
            <w:instrText xml:space="preserve"> CITATION Tay22 \l 2057 </w:instrText>
          </w:r>
          <w:r w:rsidR="004E0515" w:rsidRPr="00E26B97">
            <w:rPr>
              <w:rFonts w:ascii="Times New Roman" w:hAnsi="Times New Roman" w:cs="Times New Roman"/>
            </w:rPr>
            <w:fldChar w:fldCharType="separate"/>
          </w:r>
          <w:r w:rsidR="00EF2293" w:rsidRPr="00E26B97">
            <w:rPr>
              <w:rFonts w:ascii="Times New Roman" w:hAnsi="Times New Roman" w:cs="Times New Roman"/>
              <w:noProof/>
            </w:rPr>
            <w:t>(Taylor, 2022)</w:t>
          </w:r>
          <w:r w:rsidR="004E0515" w:rsidRPr="00E26B97">
            <w:rPr>
              <w:rFonts w:ascii="Times New Roman" w:hAnsi="Times New Roman" w:cs="Times New Roman"/>
            </w:rPr>
            <w:fldChar w:fldCharType="end"/>
          </w:r>
        </w:sdtContent>
      </w:sdt>
      <w:r w:rsidR="004E0515" w:rsidRPr="00E26B97">
        <w:rPr>
          <w:rFonts w:ascii="Times New Roman" w:hAnsi="Times New Roman" w:cs="Times New Roman"/>
        </w:rPr>
        <w:t xml:space="preserve">. Although it may be beneficial to label all employees as equal it can be said that this is not an effective strategy for developing leaders, nor </w:t>
      </w:r>
      <w:r w:rsidR="009F2921">
        <w:rPr>
          <w:rFonts w:ascii="Times New Roman" w:hAnsi="Times New Roman" w:cs="Times New Roman"/>
        </w:rPr>
        <w:t xml:space="preserve">will </w:t>
      </w:r>
      <w:r w:rsidR="004E0515" w:rsidRPr="00E26B97">
        <w:rPr>
          <w:rFonts w:ascii="Times New Roman" w:hAnsi="Times New Roman" w:cs="Times New Roman"/>
        </w:rPr>
        <w:t>it</w:t>
      </w:r>
      <w:r w:rsidR="009F2921">
        <w:rPr>
          <w:rFonts w:ascii="Times New Roman" w:hAnsi="Times New Roman" w:cs="Times New Roman"/>
        </w:rPr>
        <w:t xml:space="preserve"> be</w:t>
      </w:r>
      <w:r w:rsidR="004E0515" w:rsidRPr="00E26B97">
        <w:rPr>
          <w:rFonts w:ascii="Times New Roman" w:hAnsi="Times New Roman" w:cs="Times New Roman"/>
        </w:rPr>
        <w:t xml:space="preserve"> beneficial to the organisation to drive individual performance in </w:t>
      </w:r>
      <w:r w:rsidR="009F2921">
        <w:rPr>
          <w:rFonts w:ascii="Times New Roman" w:hAnsi="Times New Roman" w:cs="Times New Roman"/>
        </w:rPr>
        <w:t xml:space="preserve">such </w:t>
      </w:r>
      <w:r w:rsidR="004E0515" w:rsidRPr="00E26B97">
        <w:rPr>
          <w:rFonts w:ascii="Times New Roman" w:hAnsi="Times New Roman" w:cs="Times New Roman"/>
        </w:rPr>
        <w:t xml:space="preserve">a competitive business environment </w:t>
      </w:r>
      <w:sdt>
        <w:sdtPr>
          <w:rPr>
            <w:rFonts w:ascii="Times New Roman" w:hAnsi="Times New Roman" w:cs="Times New Roman"/>
          </w:rPr>
          <w:id w:val="-440076032"/>
          <w:citation/>
        </w:sdtPr>
        <w:sdtEndPr/>
        <w:sdtContent>
          <w:r w:rsidR="004E0515" w:rsidRPr="00E26B97">
            <w:rPr>
              <w:rFonts w:ascii="Times New Roman" w:hAnsi="Times New Roman" w:cs="Times New Roman"/>
            </w:rPr>
            <w:fldChar w:fldCharType="begin"/>
          </w:r>
          <w:r w:rsidR="004E0515" w:rsidRPr="00E26B97">
            <w:rPr>
              <w:rFonts w:ascii="Times New Roman" w:hAnsi="Times New Roman" w:cs="Times New Roman"/>
            </w:rPr>
            <w:instrText xml:space="preserve">CITATION McL20 \p 186 \l 2057 </w:instrText>
          </w:r>
          <w:r w:rsidR="004E0515" w:rsidRPr="00E26B97">
            <w:rPr>
              <w:rFonts w:ascii="Times New Roman" w:hAnsi="Times New Roman" w:cs="Times New Roman"/>
            </w:rPr>
            <w:fldChar w:fldCharType="separate"/>
          </w:r>
          <w:r w:rsidR="00EF2293" w:rsidRPr="00E26B97">
            <w:rPr>
              <w:rFonts w:ascii="Times New Roman" w:hAnsi="Times New Roman" w:cs="Times New Roman"/>
              <w:noProof/>
            </w:rPr>
            <w:t>(McLaughlin, et al., 2020, p. 186)</w:t>
          </w:r>
          <w:r w:rsidR="004E0515" w:rsidRPr="00E26B97">
            <w:rPr>
              <w:rFonts w:ascii="Times New Roman" w:hAnsi="Times New Roman" w:cs="Times New Roman"/>
            </w:rPr>
            <w:fldChar w:fldCharType="end"/>
          </w:r>
        </w:sdtContent>
      </w:sdt>
      <w:r w:rsidR="004E0515" w:rsidRPr="00E26B97">
        <w:rPr>
          <w:rFonts w:ascii="Times New Roman" w:hAnsi="Times New Roman" w:cs="Times New Roman"/>
        </w:rPr>
        <w:t xml:space="preserve">; </w:t>
      </w:r>
      <w:sdt>
        <w:sdtPr>
          <w:rPr>
            <w:rFonts w:ascii="Times New Roman" w:hAnsi="Times New Roman" w:cs="Times New Roman"/>
          </w:rPr>
          <w:id w:val="-1817019131"/>
          <w:citation/>
        </w:sdtPr>
        <w:sdtEndPr/>
        <w:sdtContent>
          <w:r w:rsidR="004E0515" w:rsidRPr="00E26B97">
            <w:rPr>
              <w:rFonts w:ascii="Times New Roman" w:hAnsi="Times New Roman" w:cs="Times New Roman"/>
            </w:rPr>
            <w:fldChar w:fldCharType="begin"/>
          </w:r>
          <w:r w:rsidR="004E0515" w:rsidRPr="00E26B97">
            <w:rPr>
              <w:rFonts w:ascii="Times New Roman" w:hAnsi="Times New Roman" w:cs="Times New Roman"/>
            </w:rPr>
            <w:instrText xml:space="preserve"> CITATION Tay22 \l 2057 </w:instrText>
          </w:r>
          <w:r w:rsidR="004E0515" w:rsidRPr="00E26B97">
            <w:rPr>
              <w:rFonts w:ascii="Times New Roman" w:hAnsi="Times New Roman" w:cs="Times New Roman"/>
            </w:rPr>
            <w:fldChar w:fldCharType="separate"/>
          </w:r>
          <w:r w:rsidR="00EF2293" w:rsidRPr="00E26B97">
            <w:rPr>
              <w:rFonts w:ascii="Times New Roman" w:hAnsi="Times New Roman" w:cs="Times New Roman"/>
              <w:noProof/>
            </w:rPr>
            <w:t>(Taylor, 2022)</w:t>
          </w:r>
          <w:r w:rsidR="004E0515" w:rsidRPr="00E26B97">
            <w:rPr>
              <w:rFonts w:ascii="Times New Roman" w:hAnsi="Times New Roman" w:cs="Times New Roman"/>
            </w:rPr>
            <w:fldChar w:fldCharType="end"/>
          </w:r>
        </w:sdtContent>
      </w:sdt>
      <w:r w:rsidR="004E0515" w:rsidRPr="00E26B97">
        <w:rPr>
          <w:rFonts w:ascii="Times New Roman" w:hAnsi="Times New Roman" w:cs="Times New Roman"/>
        </w:rPr>
        <w:t xml:space="preserve">. </w:t>
      </w:r>
      <w:r w:rsidR="009F2921">
        <w:rPr>
          <w:rFonts w:ascii="Times New Roman" w:hAnsi="Times New Roman" w:cs="Times New Roman"/>
        </w:rPr>
        <w:t>It has been argued that treating all employees the same may be an effective strategy in order to reduce employee relation issues, however, i</w:t>
      </w:r>
      <w:r w:rsidR="007F74E7">
        <w:rPr>
          <w:rFonts w:ascii="Times New Roman" w:hAnsi="Times New Roman" w:cs="Times New Roman"/>
        </w:rPr>
        <w:t>t</w:t>
      </w:r>
      <w:r w:rsidR="009F2921">
        <w:rPr>
          <w:rFonts w:ascii="Times New Roman" w:hAnsi="Times New Roman" w:cs="Times New Roman"/>
        </w:rPr>
        <w:t xml:space="preserve"> </w:t>
      </w:r>
      <w:r w:rsidR="00400698">
        <w:rPr>
          <w:rFonts w:ascii="Times New Roman" w:hAnsi="Times New Roman" w:cs="Times New Roman"/>
        </w:rPr>
        <w:t>may not</w:t>
      </w:r>
      <w:r w:rsidR="009F2921">
        <w:rPr>
          <w:rFonts w:ascii="Times New Roman" w:hAnsi="Times New Roman" w:cs="Times New Roman"/>
        </w:rPr>
        <w:t xml:space="preserve"> be an effective strategy for talent development, nor can it be a method in driving organisational and individual performance when dealing with a </w:t>
      </w:r>
      <w:r w:rsidR="00400698">
        <w:rPr>
          <w:rFonts w:ascii="Times New Roman" w:hAnsi="Times New Roman" w:cs="Times New Roman"/>
        </w:rPr>
        <w:t xml:space="preserve">challenging </w:t>
      </w:r>
      <w:r w:rsidR="009F2921">
        <w:rPr>
          <w:rFonts w:ascii="Times New Roman" w:hAnsi="Times New Roman" w:cs="Times New Roman"/>
        </w:rPr>
        <w:t xml:space="preserve">business environment </w:t>
      </w:r>
      <w:sdt>
        <w:sdtPr>
          <w:rPr>
            <w:rFonts w:ascii="Times New Roman" w:hAnsi="Times New Roman" w:cs="Times New Roman"/>
          </w:rPr>
          <w:id w:val="304365785"/>
          <w:citation/>
        </w:sdtPr>
        <w:sdtEndPr/>
        <w:sdtContent>
          <w:r w:rsidR="009F2921">
            <w:rPr>
              <w:rFonts w:ascii="Times New Roman" w:hAnsi="Times New Roman" w:cs="Times New Roman"/>
            </w:rPr>
            <w:fldChar w:fldCharType="begin"/>
          </w:r>
          <w:r w:rsidR="009F2921">
            <w:rPr>
              <w:rFonts w:ascii="Times New Roman" w:hAnsi="Times New Roman" w:cs="Times New Roman"/>
            </w:rPr>
            <w:instrText xml:space="preserve">CITATION McL201 \p 186 \l 2057 </w:instrText>
          </w:r>
          <w:r w:rsidR="009F2921">
            <w:rPr>
              <w:rFonts w:ascii="Times New Roman" w:hAnsi="Times New Roman" w:cs="Times New Roman"/>
            </w:rPr>
            <w:fldChar w:fldCharType="separate"/>
          </w:r>
          <w:r w:rsidR="009F2921" w:rsidRPr="009F2921">
            <w:rPr>
              <w:rFonts w:ascii="Times New Roman" w:hAnsi="Times New Roman" w:cs="Times New Roman"/>
              <w:noProof/>
            </w:rPr>
            <w:t>(McLaughlin, et al., 2020, p. 186)</w:t>
          </w:r>
          <w:r w:rsidR="009F2921">
            <w:rPr>
              <w:rFonts w:ascii="Times New Roman" w:hAnsi="Times New Roman" w:cs="Times New Roman"/>
            </w:rPr>
            <w:fldChar w:fldCharType="end"/>
          </w:r>
        </w:sdtContent>
      </w:sdt>
      <w:r w:rsidR="009F2921">
        <w:rPr>
          <w:rFonts w:ascii="Times New Roman" w:hAnsi="Times New Roman" w:cs="Times New Roman"/>
        </w:rPr>
        <w:t xml:space="preserve">. </w:t>
      </w:r>
    </w:p>
    <w:p w14:paraId="2E6F3845" w14:textId="77777777" w:rsidR="004821F4" w:rsidRPr="00E26B97" w:rsidRDefault="004821F4" w:rsidP="00C318D6">
      <w:pPr>
        <w:spacing w:line="480" w:lineRule="auto"/>
        <w:jc w:val="both"/>
        <w:rPr>
          <w:rFonts w:ascii="Times New Roman" w:hAnsi="Times New Roman" w:cs="Times New Roman"/>
        </w:rPr>
      </w:pPr>
    </w:p>
    <w:p w14:paraId="743B7BCF" w14:textId="268F58DD" w:rsidR="009F2921" w:rsidRDefault="008646FA" w:rsidP="00C318D6">
      <w:pPr>
        <w:spacing w:line="480" w:lineRule="auto"/>
        <w:jc w:val="both"/>
        <w:rPr>
          <w:rFonts w:ascii="Times New Roman" w:hAnsi="Times New Roman" w:cs="Times New Roman"/>
        </w:rPr>
      </w:pPr>
      <w:r w:rsidRPr="00E26B97">
        <w:rPr>
          <w:rFonts w:ascii="Times New Roman" w:hAnsi="Times New Roman" w:cs="Times New Roman"/>
        </w:rPr>
        <w:t xml:space="preserve">When assessing an </w:t>
      </w:r>
      <w:r w:rsidR="005B0E84" w:rsidRPr="00E26B97">
        <w:rPr>
          <w:rFonts w:ascii="Times New Roman" w:hAnsi="Times New Roman" w:cs="Times New Roman"/>
        </w:rPr>
        <w:t>employee's</w:t>
      </w:r>
      <w:r w:rsidRPr="00E26B97">
        <w:rPr>
          <w:rFonts w:ascii="Times New Roman" w:hAnsi="Times New Roman" w:cs="Times New Roman"/>
        </w:rPr>
        <w:t xml:space="preserve"> performance there are two dimensions which need to be considered: the </w:t>
      </w:r>
      <w:r w:rsidR="005B0E84" w:rsidRPr="00E26B97">
        <w:rPr>
          <w:rFonts w:ascii="Times New Roman" w:hAnsi="Times New Roman" w:cs="Times New Roman"/>
        </w:rPr>
        <w:t>employee's</w:t>
      </w:r>
      <w:r w:rsidRPr="00E26B97">
        <w:rPr>
          <w:rFonts w:ascii="Times New Roman" w:hAnsi="Times New Roman" w:cs="Times New Roman"/>
        </w:rPr>
        <w:t xml:space="preserve"> current contribution to the organisation and their future potential</w:t>
      </w:r>
      <w:r w:rsidR="009F2921">
        <w:rPr>
          <w:rFonts w:ascii="Times New Roman" w:hAnsi="Times New Roman" w:cs="Times New Roman"/>
        </w:rPr>
        <w:t>.</w:t>
      </w:r>
    </w:p>
    <w:p w14:paraId="4EAB6ECC" w14:textId="6D00233B" w:rsidR="008646FA" w:rsidRPr="00E26B97" w:rsidRDefault="008646FA" w:rsidP="00C318D6">
      <w:pPr>
        <w:spacing w:line="480" w:lineRule="auto"/>
        <w:jc w:val="both"/>
        <w:rPr>
          <w:rFonts w:ascii="Times New Roman" w:hAnsi="Times New Roman" w:cs="Times New Roman"/>
        </w:rPr>
      </w:pPr>
      <w:r w:rsidRPr="00E26B97">
        <w:rPr>
          <w:rFonts w:ascii="Times New Roman" w:hAnsi="Times New Roman" w:cs="Times New Roman"/>
        </w:rPr>
        <w:t xml:space="preserve">One of the </w:t>
      </w:r>
      <w:r w:rsidR="00C470ED" w:rsidRPr="00E26B97">
        <w:rPr>
          <w:rFonts w:ascii="Times New Roman" w:hAnsi="Times New Roman" w:cs="Times New Roman"/>
        </w:rPr>
        <w:t>most used</w:t>
      </w:r>
      <w:r w:rsidRPr="00E26B97">
        <w:rPr>
          <w:rFonts w:ascii="Times New Roman" w:hAnsi="Times New Roman" w:cs="Times New Roman"/>
        </w:rPr>
        <w:t xml:space="preserve"> models for assessing an </w:t>
      </w:r>
      <w:r w:rsidR="005B0E84" w:rsidRPr="00E26B97">
        <w:rPr>
          <w:rFonts w:ascii="Times New Roman" w:hAnsi="Times New Roman" w:cs="Times New Roman"/>
        </w:rPr>
        <w:t>employee's</w:t>
      </w:r>
      <w:r w:rsidRPr="00E26B97">
        <w:rPr>
          <w:rFonts w:ascii="Times New Roman" w:hAnsi="Times New Roman" w:cs="Times New Roman"/>
        </w:rPr>
        <w:t xml:space="preserve"> performance is the </w:t>
      </w:r>
      <w:r w:rsidR="005B0E84" w:rsidRPr="00E26B97">
        <w:rPr>
          <w:rFonts w:ascii="Times New Roman" w:hAnsi="Times New Roman" w:cs="Times New Roman"/>
        </w:rPr>
        <w:t>9-box</w:t>
      </w:r>
      <w:r w:rsidRPr="00E26B97">
        <w:rPr>
          <w:rFonts w:ascii="Times New Roman" w:hAnsi="Times New Roman" w:cs="Times New Roman"/>
        </w:rPr>
        <w:t xml:space="preserve"> grid as shown in </w:t>
      </w:r>
      <w:r w:rsidR="005B0E84" w:rsidRPr="00E26B97">
        <w:rPr>
          <w:rFonts w:ascii="Times New Roman" w:hAnsi="Times New Roman" w:cs="Times New Roman"/>
        </w:rPr>
        <w:t>Figure</w:t>
      </w:r>
      <w:r w:rsidRPr="00E26B97">
        <w:rPr>
          <w:rFonts w:ascii="Times New Roman" w:hAnsi="Times New Roman" w:cs="Times New Roman"/>
        </w:rPr>
        <w:t xml:space="preserve"> 3 which was originally developed by David Clutterbuck. Whereas his model used terminology such as solid performer, core contributor and rising star, contemporary models</w:t>
      </w:r>
      <w:r w:rsidR="005B0E84" w:rsidRPr="00E26B97">
        <w:rPr>
          <w:rFonts w:ascii="Times New Roman" w:hAnsi="Times New Roman" w:cs="Times New Roman"/>
        </w:rPr>
        <w:t xml:space="preserve"> </w:t>
      </w:r>
      <w:r w:rsidRPr="00E26B97">
        <w:rPr>
          <w:rFonts w:ascii="Times New Roman" w:hAnsi="Times New Roman" w:cs="Times New Roman"/>
        </w:rPr>
        <w:t>represent</w:t>
      </w:r>
      <w:r w:rsidR="00C90DD4">
        <w:rPr>
          <w:rFonts w:ascii="Times New Roman" w:hAnsi="Times New Roman" w:cs="Times New Roman"/>
        </w:rPr>
        <w:t xml:space="preserve"> such as that devised by McKinsey</w:t>
      </w:r>
      <w:r w:rsidRPr="00E26B97">
        <w:rPr>
          <w:rFonts w:ascii="Times New Roman" w:hAnsi="Times New Roman" w:cs="Times New Roman"/>
        </w:rPr>
        <w:t xml:space="preserve"> map</w:t>
      </w:r>
      <w:r w:rsidR="00C90DD4">
        <w:rPr>
          <w:rFonts w:ascii="Times New Roman" w:hAnsi="Times New Roman" w:cs="Times New Roman"/>
        </w:rPr>
        <w:t>s</w:t>
      </w:r>
      <w:r w:rsidRPr="00E26B97">
        <w:rPr>
          <w:rFonts w:ascii="Times New Roman" w:hAnsi="Times New Roman" w:cs="Times New Roman"/>
        </w:rPr>
        <w:t xml:space="preserve"> employees against current performance and future potential </w:t>
      </w:r>
      <w:sdt>
        <w:sdtPr>
          <w:rPr>
            <w:rFonts w:ascii="Times New Roman" w:hAnsi="Times New Roman" w:cs="Times New Roman"/>
          </w:rPr>
          <w:id w:val="93017179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Gup22 \l 2057 </w:instrText>
          </w:r>
          <w:r w:rsidRPr="00E26B97">
            <w:rPr>
              <w:rFonts w:ascii="Times New Roman" w:hAnsi="Times New Roman" w:cs="Times New Roman"/>
            </w:rPr>
            <w:fldChar w:fldCharType="separate"/>
          </w:r>
          <w:r w:rsidR="00EF2293" w:rsidRPr="00E26B97">
            <w:rPr>
              <w:rFonts w:ascii="Times New Roman" w:hAnsi="Times New Roman" w:cs="Times New Roman"/>
              <w:noProof/>
            </w:rPr>
            <w:t>(Gupta, 2022)</w:t>
          </w:r>
          <w:r w:rsidRPr="00E26B97">
            <w:rPr>
              <w:rFonts w:ascii="Times New Roman" w:hAnsi="Times New Roman" w:cs="Times New Roman"/>
            </w:rPr>
            <w:fldChar w:fldCharType="end"/>
          </w:r>
        </w:sdtContent>
      </w:sdt>
      <w:sdt>
        <w:sdtPr>
          <w:rPr>
            <w:rFonts w:ascii="Times New Roman" w:hAnsi="Times New Roman" w:cs="Times New Roman"/>
          </w:rPr>
          <w:id w:val="-2941878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Clu121 \l 2057 </w:instrText>
          </w:r>
          <w:r w:rsidRPr="00E26B97">
            <w:rPr>
              <w:rFonts w:ascii="Times New Roman" w:hAnsi="Times New Roman" w:cs="Times New Roman"/>
            </w:rPr>
            <w:fldChar w:fldCharType="separate"/>
          </w:r>
          <w:r w:rsidR="00EF2293" w:rsidRPr="00E26B97">
            <w:rPr>
              <w:rFonts w:ascii="Times New Roman" w:hAnsi="Times New Roman" w:cs="Times New Roman"/>
              <w:noProof/>
            </w:rPr>
            <w:t xml:space="preserve"> (Clutterbuck, 2012)</w:t>
          </w:r>
          <w:r w:rsidRPr="00E26B97">
            <w:rPr>
              <w:rFonts w:ascii="Times New Roman" w:hAnsi="Times New Roman" w:cs="Times New Roman"/>
            </w:rPr>
            <w:fldChar w:fldCharType="end"/>
          </w:r>
        </w:sdtContent>
      </w:sdt>
      <w:r w:rsidRPr="00E26B97">
        <w:rPr>
          <w:rFonts w:ascii="Times New Roman" w:hAnsi="Times New Roman" w:cs="Times New Roman"/>
        </w:rPr>
        <w:t>.</w:t>
      </w:r>
      <w:r w:rsidR="00C90DD4">
        <w:rPr>
          <w:rFonts w:ascii="Times New Roman" w:hAnsi="Times New Roman" w:cs="Times New Roman"/>
        </w:rPr>
        <w:t xml:space="preserve"> </w:t>
      </w:r>
    </w:p>
    <w:p w14:paraId="4DBFAE5D" w14:textId="77777777" w:rsidR="008646FA" w:rsidRPr="00E26B97" w:rsidRDefault="008646FA" w:rsidP="00C318D6">
      <w:pPr>
        <w:spacing w:line="480" w:lineRule="auto"/>
        <w:jc w:val="both"/>
        <w:rPr>
          <w:rFonts w:ascii="Times New Roman" w:hAnsi="Times New Roman" w:cs="Times New Roman"/>
        </w:rPr>
      </w:pPr>
    </w:p>
    <w:p w14:paraId="3FB975BC" w14:textId="4EDE11DC" w:rsidR="00965E40" w:rsidRPr="00E26B97" w:rsidRDefault="00965E40" w:rsidP="00C318D6">
      <w:pPr>
        <w:spacing w:line="480" w:lineRule="auto"/>
        <w:rPr>
          <w:rFonts w:ascii="Times New Roman" w:eastAsia="Times New Roman" w:hAnsi="Times New Roman" w:cs="Times New Roman"/>
          <w:sz w:val="27"/>
          <w:szCs w:val="27"/>
          <w:lang w:eastAsia="en-GB"/>
        </w:rPr>
      </w:pPr>
    </w:p>
    <w:p w14:paraId="48E68B55" w14:textId="541A5A8A" w:rsidR="00965E40" w:rsidRPr="00E26B97" w:rsidRDefault="00965E40" w:rsidP="00C318D6">
      <w:pPr>
        <w:spacing w:line="480" w:lineRule="auto"/>
        <w:rPr>
          <w:rFonts w:ascii="Times New Roman" w:eastAsia="Times New Roman" w:hAnsi="Times New Roman" w:cs="Times New Roman"/>
          <w:lang w:eastAsia="en-GB"/>
        </w:rPr>
      </w:pPr>
      <w:r w:rsidRPr="00E26B97">
        <w:rPr>
          <w:rFonts w:ascii="Times New Roman" w:eastAsia="Times New Roman" w:hAnsi="Times New Roman" w:cs="Times New Roman"/>
          <w:noProof/>
          <w:sz w:val="27"/>
          <w:szCs w:val="27"/>
          <w:lang w:eastAsia="en-GB"/>
        </w:rPr>
        <w:lastRenderedPageBreak/>
        <w:drawing>
          <wp:inline distT="0" distB="0" distL="0" distR="0" wp14:anchorId="49D6EE81" wp14:editId="5588A5D3">
            <wp:extent cx="4679004" cy="3408712"/>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1"/>
                    <a:srcRect l="47820" t="36577" r="21408" b="23572"/>
                    <a:stretch/>
                  </pic:blipFill>
                  <pic:spPr bwMode="auto">
                    <a:xfrm>
                      <a:off x="0" y="0"/>
                      <a:ext cx="4712702" cy="3433262"/>
                    </a:xfrm>
                    <a:prstGeom prst="rect">
                      <a:avLst/>
                    </a:prstGeom>
                    <a:ln>
                      <a:noFill/>
                    </a:ln>
                    <a:extLst>
                      <a:ext uri="{53640926-AAD7-44D8-BBD7-CCE9431645EC}">
                        <a14:shadowObscured xmlns:a14="http://schemas.microsoft.com/office/drawing/2010/main"/>
                      </a:ext>
                    </a:extLst>
                  </pic:spPr>
                </pic:pic>
              </a:graphicData>
            </a:graphic>
          </wp:inline>
        </w:drawing>
      </w:r>
    </w:p>
    <w:p w14:paraId="12104ECE" w14:textId="25ABDAAF" w:rsidR="00965E40" w:rsidRPr="00E26B97" w:rsidRDefault="00965E40" w:rsidP="00C318D6">
      <w:pPr>
        <w:pStyle w:val="Caption"/>
        <w:spacing w:line="480" w:lineRule="auto"/>
        <w:rPr>
          <w:rFonts w:ascii="Times New Roman" w:eastAsia="Times New Roman" w:hAnsi="Times New Roman" w:cs="Times New Roman"/>
          <w:color w:val="auto"/>
          <w:lang w:eastAsia="en-GB"/>
        </w:rPr>
      </w:pPr>
      <w:bookmarkStart w:id="27" w:name="_Toc159673784"/>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3</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9-Box Grid</w:t>
      </w:r>
      <w:bookmarkEnd w:id="27"/>
      <w:r w:rsidR="007C23FE">
        <w:rPr>
          <w:rFonts w:ascii="Times New Roman" w:hAnsi="Times New Roman" w:cs="Times New Roman"/>
          <w:color w:val="auto"/>
        </w:rPr>
        <w:t xml:space="preserve"> </w:t>
      </w:r>
      <w:sdt>
        <w:sdtPr>
          <w:rPr>
            <w:rFonts w:ascii="Times New Roman" w:hAnsi="Times New Roman" w:cs="Times New Roman"/>
            <w:color w:val="auto"/>
          </w:rPr>
          <w:id w:val="-977379887"/>
          <w:citation/>
        </w:sdtPr>
        <w:sdtEndPr/>
        <w:sdtContent>
          <w:r w:rsidR="007C23FE">
            <w:rPr>
              <w:rFonts w:ascii="Times New Roman" w:hAnsi="Times New Roman" w:cs="Times New Roman"/>
              <w:color w:val="auto"/>
            </w:rPr>
            <w:fldChar w:fldCharType="begin"/>
          </w:r>
          <w:r w:rsidR="007C23FE">
            <w:rPr>
              <w:rFonts w:ascii="Times New Roman" w:hAnsi="Times New Roman" w:cs="Times New Roman"/>
              <w:color w:val="auto"/>
            </w:rPr>
            <w:instrText xml:space="preserve"> CITATION McK08 \l 2057 </w:instrText>
          </w:r>
          <w:r w:rsidR="007C23FE">
            <w:rPr>
              <w:rFonts w:ascii="Times New Roman" w:hAnsi="Times New Roman" w:cs="Times New Roman"/>
              <w:color w:val="auto"/>
            </w:rPr>
            <w:fldChar w:fldCharType="separate"/>
          </w:r>
          <w:r w:rsidR="007C23FE" w:rsidRPr="007C23FE">
            <w:rPr>
              <w:rFonts w:ascii="Times New Roman" w:hAnsi="Times New Roman" w:cs="Times New Roman"/>
              <w:noProof/>
              <w:color w:val="auto"/>
            </w:rPr>
            <w:t>(McKinsey, 2008)</w:t>
          </w:r>
          <w:r w:rsidR="007C23FE">
            <w:rPr>
              <w:rFonts w:ascii="Times New Roman" w:hAnsi="Times New Roman" w:cs="Times New Roman"/>
              <w:color w:val="auto"/>
            </w:rPr>
            <w:fldChar w:fldCharType="end"/>
          </w:r>
        </w:sdtContent>
      </w:sdt>
    </w:p>
    <w:p w14:paraId="4472ACB1" w14:textId="34AAA9B9" w:rsidR="00C90DD4" w:rsidRDefault="00CB1049" w:rsidP="00C318D6">
      <w:pPr>
        <w:spacing w:line="480" w:lineRule="auto"/>
        <w:jc w:val="both"/>
        <w:rPr>
          <w:rFonts w:ascii="Times New Roman" w:hAnsi="Times New Roman" w:cs="Times New Roman"/>
        </w:rPr>
      </w:pPr>
      <w:r w:rsidRPr="00E26B97">
        <w:rPr>
          <w:rFonts w:ascii="Times New Roman" w:hAnsi="Times New Roman" w:cs="Times New Roman"/>
        </w:rPr>
        <w:t xml:space="preserve">It must be recognised that those employees identified to be included in the succession plan must have relatively frequent reviews through appraisals and using this model. This is because an employee’s performance or potential can change especially for those who move job roles, and </w:t>
      </w:r>
      <w:r w:rsidR="00C470ED" w:rsidRPr="00E26B97">
        <w:rPr>
          <w:rFonts w:ascii="Times New Roman" w:hAnsi="Times New Roman" w:cs="Times New Roman"/>
        </w:rPr>
        <w:t>for</w:t>
      </w:r>
      <w:r w:rsidRPr="00E26B97">
        <w:rPr>
          <w:rFonts w:ascii="Times New Roman" w:hAnsi="Times New Roman" w:cs="Times New Roman"/>
        </w:rPr>
        <w:t xml:space="preserve"> those who have been promoted upwards in the organisation's hierarchy. In contrast, those employees who may not have initially been identified as high performers with high potential can improve their status if they are given new opportunities or a new reporting structure </w:t>
      </w:r>
      <w:sdt>
        <w:sdtPr>
          <w:rPr>
            <w:rFonts w:ascii="Times New Roman" w:hAnsi="Times New Roman" w:cs="Times New Roman"/>
          </w:rPr>
          <w:id w:val="107578661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Tay22 \l 2057 </w:instrText>
          </w:r>
          <w:r w:rsidRPr="00E26B97">
            <w:rPr>
              <w:rFonts w:ascii="Times New Roman" w:hAnsi="Times New Roman" w:cs="Times New Roman"/>
            </w:rPr>
            <w:fldChar w:fldCharType="separate"/>
          </w:r>
          <w:r w:rsidR="00EF2293" w:rsidRPr="00E26B97">
            <w:rPr>
              <w:rFonts w:ascii="Times New Roman" w:hAnsi="Times New Roman" w:cs="Times New Roman"/>
              <w:noProof/>
            </w:rPr>
            <w:t>(Taylor, 2022)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89442128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Tay19 \l 2057 </w:instrText>
          </w:r>
          <w:r w:rsidRPr="00E26B97">
            <w:rPr>
              <w:rFonts w:ascii="Times New Roman" w:hAnsi="Times New Roman" w:cs="Times New Roman"/>
            </w:rPr>
            <w:fldChar w:fldCharType="separate"/>
          </w:r>
          <w:r w:rsidR="00EF2293" w:rsidRPr="00E26B97">
            <w:rPr>
              <w:rFonts w:ascii="Times New Roman" w:hAnsi="Times New Roman" w:cs="Times New Roman"/>
              <w:noProof/>
            </w:rPr>
            <w:t>(Taylor, 2019)</w:t>
          </w:r>
          <w:r w:rsidRPr="00E26B97">
            <w:rPr>
              <w:rFonts w:ascii="Times New Roman" w:hAnsi="Times New Roman" w:cs="Times New Roman"/>
            </w:rPr>
            <w:fldChar w:fldCharType="end"/>
          </w:r>
        </w:sdtContent>
      </w:sdt>
      <w:r w:rsidRPr="00E26B97">
        <w:rPr>
          <w:rFonts w:ascii="Times New Roman" w:hAnsi="Times New Roman" w:cs="Times New Roman"/>
        </w:rPr>
        <w:t>.</w:t>
      </w:r>
    </w:p>
    <w:p w14:paraId="38736C6C" w14:textId="53EB6A10" w:rsidR="00C90DD4" w:rsidRPr="00C90DD4" w:rsidRDefault="00CB1049" w:rsidP="00C90DD4">
      <w:pPr>
        <w:pStyle w:val="Caption"/>
        <w:rPr>
          <w:rFonts w:ascii="Times New Roman" w:hAnsi="Times New Roman" w:cs="Times New Roman"/>
          <w:color w:val="auto"/>
        </w:rPr>
      </w:pPr>
      <w:r w:rsidRPr="00E26B97">
        <w:rPr>
          <w:rFonts w:ascii="Times New Roman" w:hAnsi="Times New Roman" w:cs="Times New Roman"/>
        </w:rPr>
        <w:t xml:space="preserve"> </w:t>
      </w:r>
    </w:p>
    <w:p w14:paraId="4FB2B422" w14:textId="09A08B57" w:rsidR="00C90DD4" w:rsidRDefault="00C90DD4" w:rsidP="00C318D6">
      <w:pPr>
        <w:spacing w:line="480" w:lineRule="auto"/>
        <w:jc w:val="both"/>
        <w:rPr>
          <w:rFonts w:ascii="Times New Roman" w:hAnsi="Times New Roman" w:cs="Times New Roman"/>
        </w:rPr>
      </w:pPr>
      <w:r>
        <w:rPr>
          <w:rFonts w:ascii="Times New Roman" w:hAnsi="Times New Roman" w:cs="Times New Roman"/>
          <w:noProof/>
        </w:rPr>
        <w:drawing>
          <wp:inline distT="0" distB="0" distL="0" distR="0" wp14:anchorId="6F0E3496" wp14:editId="0F04503D">
            <wp:extent cx="3234977" cy="1210733"/>
            <wp:effectExtent l="0" t="0" r="3810" b="0"/>
            <wp:docPr id="9" name="Picture 9"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grid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274762" cy="1225623"/>
                    </a:xfrm>
                    <a:prstGeom prst="rect">
                      <a:avLst/>
                    </a:prstGeom>
                  </pic:spPr>
                </pic:pic>
              </a:graphicData>
            </a:graphic>
          </wp:inline>
        </w:drawing>
      </w:r>
    </w:p>
    <w:p w14:paraId="0E47922A" w14:textId="265B3B2E" w:rsidR="00965E40" w:rsidRPr="00C90DD4" w:rsidRDefault="00C90DD4" w:rsidP="00C318D6">
      <w:pPr>
        <w:spacing w:line="480" w:lineRule="auto"/>
        <w:jc w:val="both"/>
        <w:rPr>
          <w:rFonts w:ascii="Times New Roman" w:hAnsi="Times New Roman" w:cs="Times New Roman"/>
          <w:i/>
          <w:iCs/>
          <w:sz w:val="18"/>
          <w:szCs w:val="18"/>
        </w:rPr>
      </w:pPr>
      <w:r w:rsidRPr="00C90DD4">
        <w:rPr>
          <w:rFonts w:ascii="Times New Roman" w:hAnsi="Times New Roman" w:cs="Times New Roman"/>
          <w:i/>
          <w:iCs/>
          <w:sz w:val="18"/>
          <w:szCs w:val="18"/>
        </w:rPr>
        <w:t xml:space="preserve">Figure </w:t>
      </w:r>
      <w:r w:rsidRPr="00C90DD4">
        <w:rPr>
          <w:rFonts w:ascii="Times New Roman" w:hAnsi="Times New Roman" w:cs="Times New Roman"/>
          <w:i/>
          <w:iCs/>
          <w:sz w:val="18"/>
          <w:szCs w:val="18"/>
        </w:rPr>
        <w:fldChar w:fldCharType="begin"/>
      </w:r>
      <w:r w:rsidRPr="00C90DD4">
        <w:rPr>
          <w:rFonts w:ascii="Times New Roman" w:hAnsi="Times New Roman" w:cs="Times New Roman"/>
          <w:i/>
          <w:iCs/>
          <w:sz w:val="18"/>
          <w:szCs w:val="18"/>
        </w:rPr>
        <w:instrText xml:space="preserve"> SEQ Figure \* ARABIC </w:instrText>
      </w:r>
      <w:r w:rsidRPr="00C90DD4">
        <w:rPr>
          <w:rFonts w:ascii="Times New Roman" w:hAnsi="Times New Roman" w:cs="Times New Roman"/>
          <w:i/>
          <w:iCs/>
          <w:sz w:val="18"/>
          <w:szCs w:val="18"/>
        </w:rPr>
        <w:fldChar w:fldCharType="separate"/>
      </w:r>
      <w:r w:rsidRPr="00C90DD4">
        <w:rPr>
          <w:rFonts w:ascii="Times New Roman" w:hAnsi="Times New Roman" w:cs="Times New Roman"/>
          <w:i/>
          <w:iCs/>
          <w:noProof/>
          <w:sz w:val="18"/>
          <w:szCs w:val="18"/>
        </w:rPr>
        <w:t>4</w:t>
      </w:r>
      <w:r w:rsidRPr="00C90DD4">
        <w:rPr>
          <w:rFonts w:ascii="Times New Roman" w:hAnsi="Times New Roman" w:cs="Times New Roman"/>
          <w:i/>
          <w:iCs/>
          <w:sz w:val="18"/>
          <w:szCs w:val="18"/>
        </w:rPr>
        <w:fldChar w:fldCharType="end"/>
      </w:r>
      <w:r w:rsidRPr="00C90DD4">
        <w:rPr>
          <w:rFonts w:ascii="Times New Roman" w:hAnsi="Times New Roman" w:cs="Times New Roman"/>
          <w:i/>
          <w:iCs/>
          <w:sz w:val="18"/>
          <w:szCs w:val="18"/>
        </w:rPr>
        <w:t xml:space="preserve">: Odiorne's typology </w:t>
      </w:r>
      <w:sdt>
        <w:sdtPr>
          <w:rPr>
            <w:rFonts w:ascii="Times New Roman" w:hAnsi="Times New Roman" w:cs="Times New Roman"/>
            <w:i/>
            <w:iCs/>
            <w:sz w:val="18"/>
            <w:szCs w:val="18"/>
          </w:rPr>
          <w:id w:val="234448789"/>
          <w:citation/>
        </w:sdtPr>
        <w:sdtEndPr/>
        <w:sdtContent>
          <w:r w:rsidRPr="00C90DD4">
            <w:rPr>
              <w:rFonts w:ascii="Times New Roman" w:hAnsi="Times New Roman" w:cs="Times New Roman"/>
              <w:i/>
              <w:iCs/>
              <w:sz w:val="18"/>
              <w:szCs w:val="18"/>
            </w:rPr>
            <w:fldChar w:fldCharType="begin"/>
          </w:r>
          <w:r w:rsidRPr="00C90DD4">
            <w:rPr>
              <w:rFonts w:ascii="Times New Roman" w:hAnsi="Times New Roman" w:cs="Times New Roman"/>
              <w:i/>
              <w:iCs/>
              <w:sz w:val="18"/>
              <w:szCs w:val="18"/>
            </w:rPr>
            <w:instrText xml:space="preserve"> CITATION Odi84 \l 2057 </w:instrText>
          </w:r>
          <w:r w:rsidRPr="00C90DD4">
            <w:rPr>
              <w:rFonts w:ascii="Times New Roman" w:hAnsi="Times New Roman" w:cs="Times New Roman"/>
              <w:i/>
              <w:iCs/>
              <w:sz w:val="18"/>
              <w:szCs w:val="18"/>
            </w:rPr>
            <w:fldChar w:fldCharType="separate"/>
          </w:r>
          <w:r w:rsidRPr="00C90DD4">
            <w:rPr>
              <w:rFonts w:ascii="Times New Roman" w:hAnsi="Times New Roman" w:cs="Times New Roman"/>
              <w:i/>
              <w:iCs/>
              <w:noProof/>
              <w:sz w:val="18"/>
              <w:szCs w:val="18"/>
            </w:rPr>
            <w:t>(Odiorne, 1984)</w:t>
          </w:r>
          <w:r w:rsidRPr="00C90DD4">
            <w:rPr>
              <w:rFonts w:ascii="Times New Roman" w:hAnsi="Times New Roman" w:cs="Times New Roman"/>
              <w:i/>
              <w:iCs/>
              <w:sz w:val="18"/>
              <w:szCs w:val="18"/>
            </w:rPr>
            <w:fldChar w:fldCharType="end"/>
          </w:r>
        </w:sdtContent>
      </w:sdt>
      <w:r w:rsidRPr="00C90DD4">
        <w:rPr>
          <w:rFonts w:ascii="Times New Roman" w:hAnsi="Times New Roman" w:cs="Times New Roman"/>
          <w:i/>
          <w:iCs/>
          <w:noProof/>
          <w:sz w:val="18"/>
          <w:szCs w:val="18"/>
        </w:rPr>
        <w:t xml:space="preserve"> </w:t>
      </w:r>
    </w:p>
    <w:p w14:paraId="0EC98625" w14:textId="0D849DB7" w:rsidR="009F2921" w:rsidRPr="00E26B97" w:rsidRDefault="00C90DD4" w:rsidP="003C425C">
      <w:pPr>
        <w:spacing w:line="480" w:lineRule="auto"/>
        <w:jc w:val="both"/>
        <w:rPr>
          <w:rFonts w:ascii="Times New Roman" w:hAnsi="Times New Roman" w:cs="Times New Roman"/>
        </w:rPr>
      </w:pPr>
      <w:r>
        <w:rPr>
          <w:rFonts w:ascii="Times New Roman" w:hAnsi="Times New Roman" w:cs="Times New Roman"/>
        </w:rPr>
        <w:lastRenderedPageBreak/>
        <w:t xml:space="preserve">Odiorne in comparison </w:t>
      </w:r>
      <w:r w:rsidR="007F74E7">
        <w:rPr>
          <w:rFonts w:ascii="Times New Roman" w:hAnsi="Times New Roman" w:cs="Times New Roman"/>
        </w:rPr>
        <w:t>developed a</w:t>
      </w:r>
      <w:r>
        <w:rPr>
          <w:rFonts w:ascii="Times New Roman" w:hAnsi="Times New Roman" w:cs="Times New Roman"/>
        </w:rPr>
        <w:t xml:space="preserve"> more helpful four</w:t>
      </w:r>
      <w:r w:rsidR="002F7F58">
        <w:rPr>
          <w:rFonts w:ascii="Times New Roman" w:hAnsi="Times New Roman" w:cs="Times New Roman"/>
        </w:rPr>
        <w:t>-</w:t>
      </w:r>
      <w:r>
        <w:rPr>
          <w:rFonts w:ascii="Times New Roman" w:hAnsi="Times New Roman" w:cs="Times New Roman"/>
        </w:rPr>
        <w:t xml:space="preserve">box model, as shown in figure 4, which states that those who have been identified within the “stars” category should be included within an </w:t>
      </w:r>
      <w:r w:rsidR="007F74E7">
        <w:rPr>
          <w:rFonts w:ascii="Times New Roman" w:hAnsi="Times New Roman" w:cs="Times New Roman"/>
        </w:rPr>
        <w:t>organisation’s</w:t>
      </w:r>
      <w:r>
        <w:rPr>
          <w:rFonts w:ascii="Times New Roman" w:hAnsi="Times New Roman" w:cs="Times New Roman"/>
        </w:rPr>
        <w:t xml:space="preserve"> success plan </w:t>
      </w:r>
      <w:sdt>
        <w:sdtPr>
          <w:rPr>
            <w:rFonts w:ascii="Times New Roman" w:hAnsi="Times New Roman" w:cs="Times New Roman"/>
          </w:rPr>
          <w:id w:val="-408457924"/>
          <w:citation/>
        </w:sdtPr>
        <w:sdtEndPr/>
        <w:sdtContent>
          <w:r>
            <w:rPr>
              <w:rFonts w:ascii="Times New Roman" w:hAnsi="Times New Roman" w:cs="Times New Roman"/>
            </w:rPr>
            <w:fldChar w:fldCharType="begin"/>
          </w:r>
          <w:r>
            <w:rPr>
              <w:rFonts w:ascii="Times New Roman" w:hAnsi="Times New Roman" w:cs="Times New Roman"/>
            </w:rPr>
            <w:instrText xml:space="preserve"> CITATION Tay22 \l 2057 </w:instrText>
          </w:r>
          <w:r>
            <w:rPr>
              <w:rFonts w:ascii="Times New Roman" w:hAnsi="Times New Roman" w:cs="Times New Roman"/>
            </w:rPr>
            <w:fldChar w:fldCharType="separate"/>
          </w:r>
          <w:r w:rsidRPr="00C90DD4">
            <w:rPr>
              <w:rFonts w:ascii="Times New Roman" w:hAnsi="Times New Roman" w:cs="Times New Roman"/>
              <w:noProof/>
            </w:rPr>
            <w:t>(Taylor, 2022)</w:t>
          </w:r>
          <w:r>
            <w:rPr>
              <w:rFonts w:ascii="Times New Roman" w:hAnsi="Times New Roman" w:cs="Times New Roman"/>
            </w:rPr>
            <w:fldChar w:fldCharType="end"/>
          </w:r>
        </w:sdtContent>
      </w:sdt>
      <w:r>
        <w:rPr>
          <w:rFonts w:ascii="Times New Roman" w:hAnsi="Times New Roman" w:cs="Times New Roman"/>
        </w:rPr>
        <w:t>.</w:t>
      </w:r>
    </w:p>
    <w:p w14:paraId="3D61D3E1" w14:textId="77777777" w:rsidR="00C90DD4" w:rsidRDefault="00C90DD4" w:rsidP="00C318D6">
      <w:pPr>
        <w:pStyle w:val="Heading3"/>
        <w:spacing w:line="480" w:lineRule="auto"/>
        <w:rPr>
          <w:rFonts w:ascii="Times New Roman" w:hAnsi="Times New Roman" w:cs="Times New Roman"/>
          <w:b/>
          <w:bCs/>
          <w:color w:val="auto"/>
        </w:rPr>
      </w:pPr>
      <w:bookmarkStart w:id="28" w:name="_Toc161072474"/>
    </w:p>
    <w:p w14:paraId="3AF2B7F3" w14:textId="56B37379" w:rsidR="007D65E1" w:rsidRPr="00E26B97" w:rsidRDefault="0084438F" w:rsidP="00C318D6">
      <w:pPr>
        <w:pStyle w:val="Heading3"/>
        <w:spacing w:line="480" w:lineRule="auto"/>
        <w:rPr>
          <w:rFonts w:ascii="Times New Roman" w:hAnsi="Times New Roman" w:cs="Times New Roman"/>
          <w:b/>
          <w:bCs/>
          <w:color w:val="auto"/>
        </w:rPr>
      </w:pPr>
      <w:r w:rsidRPr="00E26B97">
        <w:rPr>
          <w:rFonts w:ascii="Times New Roman" w:hAnsi="Times New Roman" w:cs="Times New Roman"/>
          <w:b/>
          <w:bCs/>
          <w:color w:val="auto"/>
        </w:rPr>
        <w:t xml:space="preserve">2.2.4 </w:t>
      </w:r>
      <w:r w:rsidR="007D65E1" w:rsidRPr="00E26B97">
        <w:rPr>
          <w:rFonts w:ascii="Times New Roman" w:hAnsi="Times New Roman" w:cs="Times New Roman"/>
          <w:b/>
          <w:bCs/>
          <w:color w:val="auto"/>
        </w:rPr>
        <w:t xml:space="preserve">Providing </w:t>
      </w:r>
      <w:r w:rsidR="00194BDB">
        <w:rPr>
          <w:rFonts w:ascii="Times New Roman" w:hAnsi="Times New Roman" w:cs="Times New Roman"/>
          <w:b/>
          <w:bCs/>
          <w:color w:val="auto"/>
        </w:rPr>
        <w:t>the employees identified as potential successors with a clear development plan</w:t>
      </w:r>
      <w:r w:rsidR="007D65E1" w:rsidRPr="00E26B97">
        <w:rPr>
          <w:rFonts w:ascii="Times New Roman" w:hAnsi="Times New Roman" w:cs="Times New Roman"/>
          <w:b/>
          <w:bCs/>
          <w:color w:val="auto"/>
        </w:rPr>
        <w:t xml:space="preserve"> </w:t>
      </w:r>
      <w:bookmarkEnd w:id="28"/>
    </w:p>
    <w:p w14:paraId="6E170615" w14:textId="7BCB5B83" w:rsidR="004821F4" w:rsidRDefault="00EF2293" w:rsidP="00C318D6">
      <w:pPr>
        <w:spacing w:line="480" w:lineRule="auto"/>
        <w:jc w:val="both"/>
        <w:rPr>
          <w:rFonts w:ascii="Times New Roman" w:hAnsi="Times New Roman" w:cs="Times New Roman"/>
        </w:rPr>
      </w:pPr>
      <w:r w:rsidRPr="00E26B97">
        <w:rPr>
          <w:rFonts w:ascii="Times New Roman" w:hAnsi="Times New Roman" w:cs="Times New Roman"/>
        </w:rPr>
        <w:t>It is important to note that t</w:t>
      </w:r>
      <w:r w:rsidR="00E139D3" w:rsidRPr="00E26B97">
        <w:rPr>
          <w:rFonts w:ascii="Times New Roman" w:hAnsi="Times New Roman" w:cs="Times New Roman"/>
        </w:rPr>
        <w:t xml:space="preserve">he developmental needs of those employees identified as potential successors will vary. </w:t>
      </w:r>
      <w:r w:rsidRPr="00E26B97">
        <w:rPr>
          <w:rFonts w:ascii="Times New Roman" w:hAnsi="Times New Roman" w:cs="Times New Roman"/>
        </w:rPr>
        <w:t xml:space="preserve">The current annual performance development review process within The Magstim Company is designed to assist both Managers and Supervisors in supporting employees with their professional development by enhancing employees’ knowledge, </w:t>
      </w:r>
      <w:r w:rsidR="00F469D6" w:rsidRPr="00E26B97">
        <w:rPr>
          <w:rFonts w:ascii="Times New Roman" w:hAnsi="Times New Roman" w:cs="Times New Roman"/>
        </w:rPr>
        <w:t>skills,</w:t>
      </w:r>
      <w:r w:rsidRPr="00E26B97">
        <w:rPr>
          <w:rFonts w:ascii="Times New Roman" w:hAnsi="Times New Roman" w:cs="Times New Roman"/>
        </w:rPr>
        <w:t xml:space="preserve"> and experience </w:t>
      </w:r>
      <w:sdt>
        <w:sdtPr>
          <w:rPr>
            <w:rFonts w:ascii="Times New Roman" w:hAnsi="Times New Roman" w:cs="Times New Roman"/>
          </w:rPr>
          <w:id w:val="112643537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The21 \l 2057 </w:instrText>
          </w:r>
          <w:r w:rsidRPr="00E26B97">
            <w:rPr>
              <w:rFonts w:ascii="Times New Roman" w:hAnsi="Times New Roman" w:cs="Times New Roman"/>
            </w:rPr>
            <w:fldChar w:fldCharType="separate"/>
          </w:r>
          <w:r w:rsidRPr="00E26B97">
            <w:rPr>
              <w:rFonts w:ascii="Times New Roman" w:hAnsi="Times New Roman" w:cs="Times New Roman"/>
              <w:noProof/>
            </w:rPr>
            <w:t>(The Magstim Company Limited, 2021)</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382A939" w14:textId="77777777" w:rsidR="00194BDB" w:rsidRPr="00E26B97" w:rsidRDefault="00194BDB" w:rsidP="00C318D6">
      <w:pPr>
        <w:spacing w:line="480" w:lineRule="auto"/>
        <w:jc w:val="both"/>
        <w:rPr>
          <w:rFonts w:ascii="Times New Roman" w:hAnsi="Times New Roman" w:cs="Times New Roman"/>
        </w:rPr>
      </w:pPr>
    </w:p>
    <w:p w14:paraId="4509D3A5" w14:textId="0870A8C5" w:rsidR="007525E7" w:rsidRPr="00E26B97" w:rsidRDefault="007525E7" w:rsidP="00C318D6">
      <w:pPr>
        <w:spacing w:line="480" w:lineRule="auto"/>
        <w:jc w:val="both"/>
        <w:rPr>
          <w:rFonts w:ascii="Times New Roman" w:hAnsi="Times New Roman" w:cs="Times New Roman"/>
        </w:rPr>
      </w:pPr>
      <w:r w:rsidRPr="00E26B97">
        <w:rPr>
          <w:rFonts w:ascii="Times New Roman" w:hAnsi="Times New Roman" w:cs="Times New Roman"/>
        </w:rPr>
        <w:t xml:space="preserve">Performance development is best defined as a process which contributes to the effective management of individuals and teams to achieve high levels of organisational performance. Performance management is not a single activity but should be described as several practices that should be approached holistically. When effective, performance management will focus on two-way discussions with regular feedback. This process should record clear objectives and improvement plans for those who are underperforming within the organisation </w:t>
      </w:r>
      <w:sdt>
        <w:sdtPr>
          <w:rPr>
            <w:rFonts w:ascii="Times New Roman" w:hAnsi="Times New Roman" w:cs="Times New Roman"/>
          </w:rPr>
          <w:id w:val="-14998933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Ree163 \l 2057 </w:instrText>
          </w:r>
          <w:r w:rsidRPr="00E26B97">
            <w:rPr>
              <w:rFonts w:ascii="Times New Roman" w:hAnsi="Times New Roman" w:cs="Times New Roman"/>
            </w:rPr>
            <w:fldChar w:fldCharType="separate"/>
          </w:r>
          <w:r w:rsidRPr="00E26B97">
            <w:rPr>
              <w:rFonts w:ascii="Times New Roman" w:hAnsi="Times New Roman" w:cs="Times New Roman"/>
              <w:noProof/>
            </w:rPr>
            <w:t>(Rees &amp; French, 2016)</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85495335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Arm05 \l 2057 </w:instrText>
          </w:r>
          <w:r w:rsidRPr="00E26B97">
            <w:rPr>
              <w:rFonts w:ascii="Times New Roman" w:hAnsi="Times New Roman" w:cs="Times New Roman"/>
            </w:rPr>
            <w:fldChar w:fldCharType="separate"/>
          </w:r>
          <w:r w:rsidRPr="00E26B97">
            <w:rPr>
              <w:rFonts w:ascii="Times New Roman" w:hAnsi="Times New Roman" w:cs="Times New Roman"/>
              <w:noProof/>
            </w:rPr>
            <w:t>(Armstrong &amp; Baron, 2005)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869257317"/>
          <w:citation/>
        </w:sdtPr>
        <w:sdtEndPr/>
        <w:sdtContent>
          <w:r w:rsidRPr="00E26B97">
            <w:rPr>
              <w:rFonts w:ascii="Times New Roman" w:hAnsi="Times New Roman" w:cs="Times New Roman"/>
            </w:rPr>
            <w:fldChar w:fldCharType="begin"/>
          </w:r>
          <w:r w:rsidR="00D20665" w:rsidRPr="00E26B97">
            <w:rPr>
              <w:rFonts w:ascii="Times New Roman" w:hAnsi="Times New Roman" w:cs="Times New Roman"/>
            </w:rPr>
            <w:instrText xml:space="preserve">CITATION CIP221 \l 2057 </w:instrText>
          </w:r>
          <w:r w:rsidRPr="00E26B97">
            <w:rPr>
              <w:rFonts w:ascii="Times New Roman" w:hAnsi="Times New Roman" w:cs="Times New Roman"/>
            </w:rPr>
            <w:fldChar w:fldCharType="separate"/>
          </w:r>
          <w:r w:rsidR="00D20665" w:rsidRPr="00E26B97">
            <w:rPr>
              <w:rFonts w:ascii="Times New Roman" w:hAnsi="Times New Roman" w:cs="Times New Roman"/>
              <w:noProof/>
            </w:rPr>
            <w:t>(CIPD, 2022b)</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06ED3C2" w14:textId="77777777" w:rsidR="007525E7" w:rsidRPr="00E26B97" w:rsidRDefault="007525E7" w:rsidP="00C318D6">
      <w:pPr>
        <w:spacing w:line="480" w:lineRule="auto"/>
        <w:jc w:val="both"/>
        <w:rPr>
          <w:rFonts w:ascii="Times New Roman" w:hAnsi="Times New Roman" w:cs="Times New Roman"/>
        </w:rPr>
      </w:pPr>
    </w:p>
    <w:p w14:paraId="24C18FD0" w14:textId="5B9AF05A" w:rsidR="004E0515" w:rsidRPr="00E26B97" w:rsidRDefault="00E139D3" w:rsidP="00C318D6">
      <w:pPr>
        <w:spacing w:line="480" w:lineRule="auto"/>
        <w:jc w:val="both"/>
        <w:rPr>
          <w:rFonts w:ascii="Times New Roman" w:hAnsi="Times New Roman" w:cs="Times New Roman"/>
        </w:rPr>
      </w:pPr>
      <w:r w:rsidRPr="00E26B97">
        <w:rPr>
          <w:rFonts w:ascii="Times New Roman" w:hAnsi="Times New Roman" w:cs="Times New Roman"/>
        </w:rPr>
        <w:t xml:space="preserve">Organisations such as The Magstim Company need to consider that the learning needs of an employee who is </w:t>
      </w:r>
      <w:r w:rsidR="00DE1BC4" w:rsidRPr="00E26B97">
        <w:rPr>
          <w:rFonts w:ascii="Times New Roman" w:hAnsi="Times New Roman" w:cs="Times New Roman"/>
        </w:rPr>
        <w:t>relatively</w:t>
      </w:r>
      <w:r w:rsidRPr="00E26B97">
        <w:rPr>
          <w:rFonts w:ascii="Times New Roman" w:hAnsi="Times New Roman" w:cs="Times New Roman"/>
        </w:rPr>
        <w:t xml:space="preserve"> new in their career will have different needs to an employee who has several years of experience</w:t>
      </w:r>
      <w:r w:rsidR="000118D5" w:rsidRPr="00E26B97">
        <w:rPr>
          <w:rFonts w:ascii="Times New Roman" w:hAnsi="Times New Roman" w:cs="Times New Roman"/>
        </w:rPr>
        <w:t xml:space="preserve">. </w:t>
      </w:r>
      <w:r w:rsidR="00EF2293" w:rsidRPr="00E26B97">
        <w:rPr>
          <w:rFonts w:ascii="Times New Roman" w:hAnsi="Times New Roman" w:cs="Times New Roman"/>
        </w:rPr>
        <w:t xml:space="preserve">When devising a development plan to aid a </w:t>
      </w:r>
      <w:r w:rsidR="000118D5" w:rsidRPr="00E26B97">
        <w:rPr>
          <w:rFonts w:ascii="Times New Roman" w:hAnsi="Times New Roman" w:cs="Times New Roman"/>
        </w:rPr>
        <w:t>company's</w:t>
      </w:r>
      <w:r w:rsidR="00EF2293" w:rsidRPr="00E26B97">
        <w:rPr>
          <w:rFonts w:ascii="Times New Roman" w:hAnsi="Times New Roman" w:cs="Times New Roman"/>
        </w:rPr>
        <w:t xml:space="preserve"> succession plan managers and supervisors should ensure that it expands on the </w:t>
      </w:r>
      <w:r w:rsidR="000118D5" w:rsidRPr="00E26B97">
        <w:rPr>
          <w:rFonts w:ascii="Times New Roman" w:hAnsi="Times New Roman" w:cs="Times New Roman"/>
        </w:rPr>
        <w:t>employees'</w:t>
      </w:r>
      <w:r w:rsidR="00EF2293" w:rsidRPr="00E26B97">
        <w:rPr>
          <w:rFonts w:ascii="Times New Roman" w:hAnsi="Times New Roman" w:cs="Times New Roman"/>
        </w:rPr>
        <w:t xml:space="preserve"> </w:t>
      </w:r>
      <w:r w:rsidR="000118D5" w:rsidRPr="00E26B97">
        <w:rPr>
          <w:rFonts w:ascii="Times New Roman" w:hAnsi="Times New Roman" w:cs="Times New Roman"/>
        </w:rPr>
        <w:t>interest</w:t>
      </w:r>
      <w:r w:rsidR="00EF2293" w:rsidRPr="00E26B97">
        <w:rPr>
          <w:rFonts w:ascii="Times New Roman" w:hAnsi="Times New Roman" w:cs="Times New Roman"/>
        </w:rPr>
        <w:t xml:space="preserve"> </w:t>
      </w:r>
      <w:r w:rsidR="008F593B" w:rsidRPr="00E26B97">
        <w:rPr>
          <w:rFonts w:ascii="Times New Roman" w:hAnsi="Times New Roman" w:cs="Times New Roman"/>
        </w:rPr>
        <w:t>in</w:t>
      </w:r>
      <w:r w:rsidR="00EF2293" w:rsidRPr="00E26B97">
        <w:rPr>
          <w:rFonts w:ascii="Times New Roman" w:hAnsi="Times New Roman" w:cs="Times New Roman"/>
        </w:rPr>
        <w:t xml:space="preserve"> the company whilst also seeking to improve on their weaker areas</w:t>
      </w:r>
      <w:r w:rsidR="000118D5" w:rsidRPr="00E26B97">
        <w:rPr>
          <w:rFonts w:ascii="Times New Roman" w:hAnsi="Times New Roman" w:cs="Times New Roman"/>
        </w:rPr>
        <w:t xml:space="preserve">. It is also encouraged that </w:t>
      </w:r>
      <w:r w:rsidR="000118D5" w:rsidRPr="00E26B97">
        <w:rPr>
          <w:rFonts w:ascii="Times New Roman" w:hAnsi="Times New Roman" w:cs="Times New Roman"/>
        </w:rPr>
        <w:lastRenderedPageBreak/>
        <w:t xml:space="preserve">employees identified as future leaders are exposed to several functions within the organisation thus broadening their experience in unfamiliar functions of the organisation. These activities combined with structured coaching and mentoring sessions will aid and increase an </w:t>
      </w:r>
      <w:r w:rsidR="008F593B" w:rsidRPr="00E26B97">
        <w:rPr>
          <w:rFonts w:ascii="Times New Roman" w:hAnsi="Times New Roman" w:cs="Times New Roman"/>
        </w:rPr>
        <w:t>employee's</w:t>
      </w:r>
      <w:r w:rsidR="000118D5" w:rsidRPr="00E26B97">
        <w:rPr>
          <w:rFonts w:ascii="Times New Roman" w:hAnsi="Times New Roman" w:cs="Times New Roman"/>
        </w:rPr>
        <w:t xml:space="preserve"> knowledge base </w:t>
      </w:r>
      <w:sdt>
        <w:sdtPr>
          <w:rPr>
            <w:rFonts w:ascii="Times New Roman" w:hAnsi="Times New Roman" w:cs="Times New Roman"/>
          </w:rPr>
          <w:id w:val="985433288"/>
          <w:citation/>
        </w:sdtPr>
        <w:sdtEndPr/>
        <w:sdtContent>
          <w:r w:rsidR="000118D5" w:rsidRPr="00E26B97">
            <w:rPr>
              <w:rFonts w:ascii="Times New Roman" w:hAnsi="Times New Roman" w:cs="Times New Roman"/>
            </w:rPr>
            <w:fldChar w:fldCharType="begin"/>
          </w:r>
          <w:r w:rsidR="000118D5" w:rsidRPr="00E26B97">
            <w:rPr>
              <w:rFonts w:ascii="Times New Roman" w:hAnsi="Times New Roman" w:cs="Times New Roman"/>
            </w:rPr>
            <w:instrText xml:space="preserve"> CITATION Tay22 \l 2057 </w:instrText>
          </w:r>
          <w:r w:rsidR="000118D5" w:rsidRPr="00E26B97">
            <w:rPr>
              <w:rFonts w:ascii="Times New Roman" w:hAnsi="Times New Roman" w:cs="Times New Roman"/>
            </w:rPr>
            <w:fldChar w:fldCharType="separate"/>
          </w:r>
          <w:r w:rsidR="000118D5" w:rsidRPr="00E26B97">
            <w:rPr>
              <w:rFonts w:ascii="Times New Roman" w:hAnsi="Times New Roman" w:cs="Times New Roman"/>
              <w:noProof/>
            </w:rPr>
            <w:t>(Taylor, 2022)</w:t>
          </w:r>
          <w:r w:rsidR="000118D5" w:rsidRPr="00E26B97">
            <w:rPr>
              <w:rFonts w:ascii="Times New Roman" w:hAnsi="Times New Roman" w:cs="Times New Roman"/>
            </w:rPr>
            <w:fldChar w:fldCharType="end"/>
          </w:r>
        </w:sdtContent>
      </w:sdt>
      <w:r w:rsidR="000118D5" w:rsidRPr="00E26B97">
        <w:rPr>
          <w:rFonts w:ascii="Times New Roman" w:hAnsi="Times New Roman" w:cs="Times New Roman"/>
        </w:rPr>
        <w:t xml:space="preserve">;  </w:t>
      </w:r>
      <w:sdt>
        <w:sdtPr>
          <w:rPr>
            <w:rFonts w:ascii="Times New Roman" w:hAnsi="Times New Roman" w:cs="Times New Roman"/>
          </w:rPr>
          <w:id w:val="1973783123"/>
          <w:citation/>
        </w:sdtPr>
        <w:sdtEndPr/>
        <w:sdtContent>
          <w:r w:rsidR="000118D5" w:rsidRPr="00E26B97">
            <w:rPr>
              <w:rFonts w:ascii="Times New Roman" w:hAnsi="Times New Roman" w:cs="Times New Roman"/>
            </w:rPr>
            <w:fldChar w:fldCharType="begin"/>
          </w:r>
          <w:r w:rsidR="000118D5" w:rsidRPr="00E26B97">
            <w:rPr>
              <w:rFonts w:ascii="Times New Roman" w:hAnsi="Times New Roman" w:cs="Times New Roman"/>
            </w:rPr>
            <w:instrText xml:space="preserve"> CITATION Tay19 \l 2057 </w:instrText>
          </w:r>
          <w:r w:rsidR="000118D5" w:rsidRPr="00E26B97">
            <w:rPr>
              <w:rFonts w:ascii="Times New Roman" w:hAnsi="Times New Roman" w:cs="Times New Roman"/>
            </w:rPr>
            <w:fldChar w:fldCharType="separate"/>
          </w:r>
          <w:r w:rsidR="000118D5" w:rsidRPr="00E26B97">
            <w:rPr>
              <w:rFonts w:ascii="Times New Roman" w:hAnsi="Times New Roman" w:cs="Times New Roman"/>
              <w:noProof/>
            </w:rPr>
            <w:t>(Taylor, 2019)</w:t>
          </w:r>
          <w:r w:rsidR="000118D5" w:rsidRPr="00E26B97">
            <w:rPr>
              <w:rFonts w:ascii="Times New Roman" w:hAnsi="Times New Roman" w:cs="Times New Roman"/>
            </w:rPr>
            <w:fldChar w:fldCharType="end"/>
          </w:r>
        </w:sdtContent>
      </w:sdt>
      <w:r w:rsidR="000118D5" w:rsidRPr="00E26B97">
        <w:rPr>
          <w:rFonts w:ascii="Times New Roman" w:hAnsi="Times New Roman" w:cs="Times New Roman"/>
        </w:rPr>
        <w:t xml:space="preserve">. </w:t>
      </w:r>
    </w:p>
    <w:p w14:paraId="18151CE0" w14:textId="77777777" w:rsidR="007525E7" w:rsidRPr="00E26B97" w:rsidRDefault="007525E7" w:rsidP="00C318D6">
      <w:pPr>
        <w:spacing w:line="480" w:lineRule="auto"/>
        <w:jc w:val="both"/>
        <w:rPr>
          <w:rFonts w:ascii="Times New Roman" w:hAnsi="Times New Roman" w:cs="Times New Roman"/>
        </w:rPr>
      </w:pPr>
    </w:p>
    <w:p w14:paraId="4BC402C9" w14:textId="13B1DDCB" w:rsidR="0066306E" w:rsidRPr="00E26B97" w:rsidRDefault="0066306E" w:rsidP="00C318D6">
      <w:pPr>
        <w:spacing w:line="480" w:lineRule="auto"/>
        <w:jc w:val="both"/>
        <w:rPr>
          <w:rFonts w:ascii="Times New Roman" w:hAnsi="Times New Roman" w:cs="Times New Roman"/>
        </w:rPr>
      </w:pPr>
      <w:r w:rsidRPr="00E26B97">
        <w:rPr>
          <w:rFonts w:ascii="Times New Roman" w:hAnsi="Times New Roman" w:cs="Times New Roman"/>
        </w:rPr>
        <w:t xml:space="preserve">Once the employee has been identified and a clear development plan has been put into place </w:t>
      </w:r>
      <w:r w:rsidR="008F593B" w:rsidRPr="00E26B97">
        <w:rPr>
          <w:rFonts w:ascii="Times New Roman" w:hAnsi="Times New Roman" w:cs="Times New Roman"/>
        </w:rPr>
        <w:t>their progress must be</w:t>
      </w:r>
      <w:r w:rsidR="00C41729" w:rsidRPr="00E26B97">
        <w:rPr>
          <w:rFonts w:ascii="Times New Roman" w:hAnsi="Times New Roman" w:cs="Times New Roman"/>
        </w:rPr>
        <w:t xml:space="preserve"> reviewed </w:t>
      </w:r>
      <w:r w:rsidR="002F7F58">
        <w:rPr>
          <w:rFonts w:ascii="Times New Roman" w:hAnsi="Times New Roman" w:cs="Times New Roman"/>
        </w:rPr>
        <w:t>regularly</w:t>
      </w:r>
      <w:r w:rsidR="00C41729" w:rsidRPr="00E26B97">
        <w:rPr>
          <w:rFonts w:ascii="Times New Roman" w:hAnsi="Times New Roman" w:cs="Times New Roman"/>
        </w:rPr>
        <w:t xml:space="preserve">. The Magstim </w:t>
      </w:r>
      <w:r w:rsidR="008F593B" w:rsidRPr="00E26B97">
        <w:rPr>
          <w:rFonts w:ascii="Times New Roman" w:hAnsi="Times New Roman" w:cs="Times New Roman"/>
        </w:rPr>
        <w:t>Company's</w:t>
      </w:r>
      <w:r w:rsidR="00C41729" w:rsidRPr="00E26B97">
        <w:rPr>
          <w:rFonts w:ascii="Times New Roman" w:hAnsi="Times New Roman" w:cs="Times New Roman"/>
        </w:rPr>
        <w:t xml:space="preserve"> annual performance development reviews encourages Managers not only to complete the form on an annual basis but </w:t>
      </w:r>
      <w:r w:rsidR="008F593B" w:rsidRPr="00E26B97">
        <w:rPr>
          <w:rFonts w:ascii="Times New Roman" w:hAnsi="Times New Roman" w:cs="Times New Roman"/>
        </w:rPr>
        <w:t xml:space="preserve">also </w:t>
      </w:r>
      <w:r w:rsidR="00C41729" w:rsidRPr="00E26B97">
        <w:rPr>
          <w:rFonts w:ascii="Times New Roman" w:hAnsi="Times New Roman" w:cs="Times New Roman"/>
        </w:rPr>
        <w:t xml:space="preserve">to have a </w:t>
      </w:r>
      <w:r w:rsidR="008F593B" w:rsidRPr="00E26B97">
        <w:rPr>
          <w:rFonts w:ascii="Times New Roman" w:hAnsi="Times New Roman" w:cs="Times New Roman"/>
        </w:rPr>
        <w:t>follow-up</w:t>
      </w:r>
      <w:r w:rsidR="00C41729" w:rsidRPr="00E26B97">
        <w:rPr>
          <w:rFonts w:ascii="Times New Roman" w:hAnsi="Times New Roman" w:cs="Times New Roman"/>
        </w:rPr>
        <w:t xml:space="preserve"> review meeting so that progress on objectives can be discussed and reviewed. If it is clear that the employee would benefit from additional training this can be recorded and implemented.</w:t>
      </w:r>
    </w:p>
    <w:p w14:paraId="0911FE21" w14:textId="77777777" w:rsidR="00194BDB" w:rsidRPr="00E26B97" w:rsidRDefault="00194BDB" w:rsidP="00C318D6">
      <w:pPr>
        <w:spacing w:line="480" w:lineRule="auto"/>
        <w:jc w:val="both"/>
        <w:rPr>
          <w:rFonts w:ascii="Times New Roman" w:hAnsi="Times New Roman" w:cs="Times New Roman"/>
        </w:rPr>
      </w:pPr>
    </w:p>
    <w:p w14:paraId="07CB00C2" w14:textId="332998B0" w:rsidR="00C41729" w:rsidRPr="00E26B97" w:rsidRDefault="0084438F" w:rsidP="00C318D6">
      <w:pPr>
        <w:pStyle w:val="Heading3"/>
        <w:spacing w:line="480" w:lineRule="auto"/>
        <w:rPr>
          <w:rFonts w:ascii="Times New Roman" w:hAnsi="Times New Roman" w:cs="Times New Roman"/>
          <w:b/>
          <w:bCs/>
          <w:color w:val="auto"/>
        </w:rPr>
      </w:pPr>
      <w:bookmarkStart w:id="29" w:name="_Toc161072475"/>
      <w:r w:rsidRPr="00E26B97">
        <w:rPr>
          <w:rFonts w:ascii="Times New Roman" w:hAnsi="Times New Roman" w:cs="Times New Roman"/>
          <w:b/>
          <w:bCs/>
          <w:color w:val="auto"/>
        </w:rPr>
        <w:t xml:space="preserve">2.2.5 </w:t>
      </w:r>
      <w:r w:rsidR="00C41729" w:rsidRPr="00E26B97">
        <w:rPr>
          <w:rFonts w:ascii="Times New Roman" w:hAnsi="Times New Roman" w:cs="Times New Roman"/>
          <w:b/>
          <w:bCs/>
          <w:color w:val="auto"/>
        </w:rPr>
        <w:t>Contemporary Approaches to Succession Planning</w:t>
      </w:r>
      <w:bookmarkEnd w:id="29"/>
    </w:p>
    <w:p w14:paraId="55C64B32" w14:textId="77777777" w:rsidR="004821F4" w:rsidRDefault="00C41729" w:rsidP="00C318D6">
      <w:pPr>
        <w:spacing w:line="480" w:lineRule="auto"/>
        <w:jc w:val="both"/>
        <w:rPr>
          <w:rFonts w:ascii="Times New Roman" w:hAnsi="Times New Roman" w:cs="Times New Roman"/>
        </w:rPr>
      </w:pPr>
      <w:r w:rsidRPr="00E26B97">
        <w:rPr>
          <w:rFonts w:ascii="Times New Roman" w:hAnsi="Times New Roman" w:cs="Times New Roman"/>
        </w:rPr>
        <w:t>So far this research project has focussed on the more traditional approaches to succession planning there is still a need within organisations to develop their managers of the future. It has also been identified that there is a link between the presence of a formal succession plan with superior business performance</w:t>
      </w:r>
      <w:r w:rsidR="000A4FA7" w:rsidRPr="00E26B97">
        <w:rPr>
          <w:rFonts w:ascii="Times New Roman" w:hAnsi="Times New Roman" w:cs="Times New Roman"/>
        </w:rPr>
        <w:t xml:space="preserve"> </w:t>
      </w:r>
      <w:sdt>
        <w:sdtPr>
          <w:rPr>
            <w:rFonts w:ascii="Times New Roman" w:hAnsi="Times New Roman" w:cs="Times New Roman"/>
          </w:rPr>
          <w:id w:val="1308670873"/>
          <w:citation/>
        </w:sdtPr>
        <w:sdtEndPr/>
        <w:sdtContent>
          <w:r w:rsidR="000A4FA7" w:rsidRPr="00E26B97">
            <w:rPr>
              <w:rFonts w:ascii="Times New Roman" w:hAnsi="Times New Roman" w:cs="Times New Roman"/>
            </w:rPr>
            <w:fldChar w:fldCharType="begin"/>
          </w:r>
          <w:r w:rsidR="000A4FA7" w:rsidRPr="00E26B97">
            <w:rPr>
              <w:rFonts w:ascii="Times New Roman" w:hAnsi="Times New Roman" w:cs="Times New Roman"/>
            </w:rPr>
            <w:instrText xml:space="preserve">CITATION Kis091 \p 183 \l 2057 </w:instrText>
          </w:r>
          <w:r w:rsidR="000A4FA7" w:rsidRPr="00E26B97">
            <w:rPr>
              <w:rFonts w:ascii="Times New Roman" w:hAnsi="Times New Roman" w:cs="Times New Roman"/>
            </w:rPr>
            <w:fldChar w:fldCharType="separate"/>
          </w:r>
          <w:r w:rsidR="000A4FA7" w:rsidRPr="00E26B97">
            <w:rPr>
              <w:rFonts w:ascii="Times New Roman" w:hAnsi="Times New Roman" w:cs="Times New Roman"/>
              <w:noProof/>
            </w:rPr>
            <w:t>(Kispal- Vitai &amp; Wood, 2009, p. 183)</w:t>
          </w:r>
          <w:r w:rsidR="000A4FA7" w:rsidRPr="00E26B97">
            <w:rPr>
              <w:rFonts w:ascii="Times New Roman" w:hAnsi="Times New Roman" w:cs="Times New Roman"/>
            </w:rPr>
            <w:fldChar w:fldCharType="end"/>
          </w:r>
        </w:sdtContent>
      </w:sdt>
      <w:r w:rsidR="000A4FA7" w:rsidRPr="00E26B97">
        <w:rPr>
          <w:rFonts w:ascii="Times New Roman" w:hAnsi="Times New Roman" w:cs="Times New Roman"/>
        </w:rPr>
        <w:t xml:space="preserve">. </w:t>
      </w:r>
    </w:p>
    <w:p w14:paraId="29B0719D" w14:textId="77777777" w:rsidR="004821F4" w:rsidRDefault="004821F4" w:rsidP="00C318D6">
      <w:pPr>
        <w:spacing w:line="480" w:lineRule="auto"/>
        <w:jc w:val="both"/>
        <w:rPr>
          <w:rFonts w:ascii="Times New Roman" w:hAnsi="Times New Roman" w:cs="Times New Roman"/>
        </w:rPr>
      </w:pPr>
    </w:p>
    <w:p w14:paraId="31A47063" w14:textId="333F97D4" w:rsidR="00C41729" w:rsidRPr="00E26B97" w:rsidRDefault="00C41729" w:rsidP="00C318D6">
      <w:pPr>
        <w:spacing w:line="480" w:lineRule="auto"/>
        <w:jc w:val="both"/>
        <w:rPr>
          <w:rFonts w:ascii="Times New Roman" w:hAnsi="Times New Roman" w:cs="Times New Roman"/>
        </w:rPr>
      </w:pPr>
      <w:r w:rsidRPr="00E26B97">
        <w:rPr>
          <w:rFonts w:ascii="Times New Roman" w:hAnsi="Times New Roman" w:cs="Times New Roman"/>
        </w:rPr>
        <w:t xml:space="preserve">Having a formal succession plan can improve an </w:t>
      </w:r>
      <w:r w:rsidR="008F593B" w:rsidRPr="00E26B97">
        <w:rPr>
          <w:rFonts w:ascii="Times New Roman" w:hAnsi="Times New Roman" w:cs="Times New Roman"/>
        </w:rPr>
        <w:t>organisation's</w:t>
      </w:r>
      <w:r w:rsidRPr="00E26B97">
        <w:rPr>
          <w:rFonts w:ascii="Times New Roman" w:hAnsi="Times New Roman" w:cs="Times New Roman"/>
        </w:rPr>
        <w:t xml:space="preserve"> retention, </w:t>
      </w:r>
      <w:r w:rsidR="00D20665" w:rsidRPr="00E26B97">
        <w:rPr>
          <w:rFonts w:ascii="Times New Roman" w:hAnsi="Times New Roman" w:cs="Times New Roman"/>
        </w:rPr>
        <w:t xml:space="preserve">talent management, </w:t>
      </w:r>
      <w:r w:rsidRPr="00E26B97">
        <w:rPr>
          <w:rFonts w:ascii="Times New Roman" w:hAnsi="Times New Roman" w:cs="Times New Roman"/>
        </w:rPr>
        <w:t>organisation development and an enhanced employer brand.</w:t>
      </w:r>
      <w:r w:rsidR="000A4FA7" w:rsidRPr="00E26B97">
        <w:rPr>
          <w:rFonts w:ascii="Times New Roman" w:hAnsi="Times New Roman" w:cs="Times New Roman"/>
        </w:rPr>
        <w:t xml:space="preserve"> </w:t>
      </w:r>
      <w:r w:rsidRPr="00E26B97">
        <w:rPr>
          <w:rFonts w:ascii="Times New Roman" w:hAnsi="Times New Roman" w:cs="Times New Roman"/>
        </w:rPr>
        <w:t xml:space="preserve">Whereas traditional approaches to succession planning within organisations may have </w:t>
      </w:r>
      <w:r w:rsidR="007525E7" w:rsidRPr="00E26B97">
        <w:rPr>
          <w:rFonts w:ascii="Times New Roman" w:hAnsi="Times New Roman" w:cs="Times New Roman"/>
        </w:rPr>
        <w:t xml:space="preserve">been shrouded in secrecy </w:t>
      </w:r>
      <w:r w:rsidR="000A4FA7" w:rsidRPr="00E26B97">
        <w:rPr>
          <w:rFonts w:ascii="Times New Roman" w:hAnsi="Times New Roman" w:cs="Times New Roman"/>
        </w:rPr>
        <w:t>contemporary</w:t>
      </w:r>
      <w:r w:rsidR="007525E7" w:rsidRPr="00E26B97">
        <w:rPr>
          <w:rFonts w:ascii="Times New Roman" w:hAnsi="Times New Roman" w:cs="Times New Roman"/>
        </w:rPr>
        <w:t xml:space="preserve"> approaches have become more ethically minded and are becoming in tune with a more fluid labour market</w:t>
      </w:r>
      <w:r w:rsidR="000A4FA7" w:rsidRPr="00E26B97">
        <w:rPr>
          <w:rFonts w:ascii="Times New Roman" w:hAnsi="Times New Roman" w:cs="Times New Roman"/>
        </w:rPr>
        <w:t xml:space="preserve"> </w:t>
      </w:r>
      <w:r w:rsidR="00D20665" w:rsidRPr="00E26B97">
        <w:rPr>
          <w:rFonts w:ascii="Times New Roman" w:hAnsi="Times New Roman" w:cs="Times New Roman"/>
        </w:rPr>
        <w:t>and ha</w:t>
      </w:r>
      <w:r w:rsidR="006E7930">
        <w:rPr>
          <w:rFonts w:ascii="Times New Roman" w:hAnsi="Times New Roman" w:cs="Times New Roman"/>
        </w:rPr>
        <w:t>ve</w:t>
      </w:r>
      <w:r w:rsidR="00D20665" w:rsidRPr="00E26B97">
        <w:rPr>
          <w:rFonts w:ascii="Times New Roman" w:hAnsi="Times New Roman" w:cs="Times New Roman"/>
        </w:rPr>
        <w:t xml:space="preserve"> closer links to a wider talent management programme </w:t>
      </w:r>
      <w:sdt>
        <w:sdtPr>
          <w:rPr>
            <w:rFonts w:ascii="Times New Roman" w:hAnsi="Times New Roman" w:cs="Times New Roman"/>
          </w:rPr>
          <w:id w:val="-2081438031"/>
          <w:citation/>
        </w:sdtPr>
        <w:sdtEndPr/>
        <w:sdtContent>
          <w:r w:rsidR="000A4FA7" w:rsidRPr="00E26B97">
            <w:rPr>
              <w:rFonts w:ascii="Times New Roman" w:hAnsi="Times New Roman" w:cs="Times New Roman"/>
            </w:rPr>
            <w:fldChar w:fldCharType="begin"/>
          </w:r>
          <w:r w:rsidR="000A4FA7" w:rsidRPr="00E26B97">
            <w:rPr>
              <w:rFonts w:ascii="Times New Roman" w:hAnsi="Times New Roman" w:cs="Times New Roman"/>
            </w:rPr>
            <w:instrText xml:space="preserve"> CITATION Clu121 \l 2057 </w:instrText>
          </w:r>
          <w:r w:rsidR="000A4FA7" w:rsidRPr="00E26B97">
            <w:rPr>
              <w:rFonts w:ascii="Times New Roman" w:hAnsi="Times New Roman" w:cs="Times New Roman"/>
            </w:rPr>
            <w:fldChar w:fldCharType="separate"/>
          </w:r>
          <w:r w:rsidR="000A4FA7" w:rsidRPr="00E26B97">
            <w:rPr>
              <w:rFonts w:ascii="Times New Roman" w:hAnsi="Times New Roman" w:cs="Times New Roman"/>
              <w:noProof/>
            </w:rPr>
            <w:t>(Clutterbuck, 2012)</w:t>
          </w:r>
          <w:r w:rsidR="000A4FA7" w:rsidRPr="00E26B97">
            <w:rPr>
              <w:rFonts w:ascii="Times New Roman" w:hAnsi="Times New Roman" w:cs="Times New Roman"/>
            </w:rPr>
            <w:fldChar w:fldCharType="end"/>
          </w:r>
        </w:sdtContent>
      </w:sdt>
      <w:r w:rsidR="000A4FA7" w:rsidRPr="00E26B97">
        <w:rPr>
          <w:rFonts w:ascii="Times New Roman" w:hAnsi="Times New Roman" w:cs="Times New Roman"/>
        </w:rPr>
        <w:t xml:space="preserve">; </w:t>
      </w:r>
      <w:sdt>
        <w:sdtPr>
          <w:rPr>
            <w:rFonts w:ascii="Times New Roman" w:hAnsi="Times New Roman" w:cs="Times New Roman"/>
          </w:rPr>
          <w:id w:val="1091350189"/>
          <w:citation/>
        </w:sdtPr>
        <w:sdtEndPr/>
        <w:sdtContent>
          <w:r w:rsidR="000A4FA7" w:rsidRPr="00E26B97">
            <w:rPr>
              <w:rFonts w:ascii="Times New Roman" w:hAnsi="Times New Roman" w:cs="Times New Roman"/>
            </w:rPr>
            <w:fldChar w:fldCharType="begin"/>
          </w:r>
          <w:r w:rsidR="000A4FA7" w:rsidRPr="00E26B97">
            <w:rPr>
              <w:rFonts w:ascii="Times New Roman" w:hAnsi="Times New Roman" w:cs="Times New Roman"/>
            </w:rPr>
            <w:instrText xml:space="preserve"> CITATION Cas17 \l 2057 </w:instrText>
          </w:r>
          <w:r w:rsidR="000A4FA7" w:rsidRPr="00E26B97">
            <w:rPr>
              <w:rFonts w:ascii="Times New Roman" w:hAnsi="Times New Roman" w:cs="Times New Roman"/>
            </w:rPr>
            <w:fldChar w:fldCharType="separate"/>
          </w:r>
          <w:r w:rsidR="000A4FA7" w:rsidRPr="00E26B97">
            <w:rPr>
              <w:rFonts w:ascii="Times New Roman" w:hAnsi="Times New Roman" w:cs="Times New Roman"/>
              <w:noProof/>
            </w:rPr>
            <w:t>(Cascio, et al., 2017)</w:t>
          </w:r>
          <w:r w:rsidR="000A4FA7" w:rsidRPr="00E26B97">
            <w:rPr>
              <w:rFonts w:ascii="Times New Roman" w:hAnsi="Times New Roman" w:cs="Times New Roman"/>
            </w:rPr>
            <w:fldChar w:fldCharType="end"/>
          </w:r>
        </w:sdtContent>
      </w:sdt>
      <w:r w:rsidR="000A4FA7" w:rsidRPr="00E26B97">
        <w:rPr>
          <w:rFonts w:ascii="Times New Roman" w:hAnsi="Times New Roman" w:cs="Times New Roman"/>
        </w:rPr>
        <w:t xml:space="preserve">; </w:t>
      </w:r>
      <w:sdt>
        <w:sdtPr>
          <w:rPr>
            <w:rFonts w:ascii="Times New Roman" w:hAnsi="Times New Roman" w:cs="Times New Roman"/>
          </w:rPr>
          <w:id w:val="-1756347162"/>
          <w:citation/>
        </w:sdtPr>
        <w:sdtEndPr/>
        <w:sdtContent>
          <w:r w:rsidR="000A4FA7" w:rsidRPr="00E26B97">
            <w:rPr>
              <w:rFonts w:ascii="Times New Roman" w:hAnsi="Times New Roman" w:cs="Times New Roman"/>
            </w:rPr>
            <w:fldChar w:fldCharType="begin"/>
          </w:r>
          <w:r w:rsidR="000A4FA7" w:rsidRPr="00E26B97">
            <w:rPr>
              <w:rFonts w:ascii="Times New Roman" w:hAnsi="Times New Roman" w:cs="Times New Roman"/>
            </w:rPr>
            <w:instrText xml:space="preserve"> CITATION Hir00 \l 2057 </w:instrText>
          </w:r>
          <w:r w:rsidR="000A4FA7" w:rsidRPr="00E26B97">
            <w:rPr>
              <w:rFonts w:ascii="Times New Roman" w:hAnsi="Times New Roman" w:cs="Times New Roman"/>
            </w:rPr>
            <w:fldChar w:fldCharType="separate"/>
          </w:r>
          <w:r w:rsidR="000A4FA7" w:rsidRPr="00E26B97">
            <w:rPr>
              <w:rFonts w:ascii="Times New Roman" w:hAnsi="Times New Roman" w:cs="Times New Roman"/>
              <w:noProof/>
            </w:rPr>
            <w:t>(Hirsh, 2000)</w:t>
          </w:r>
          <w:r w:rsidR="000A4FA7" w:rsidRPr="00E26B97">
            <w:rPr>
              <w:rFonts w:ascii="Times New Roman" w:hAnsi="Times New Roman" w:cs="Times New Roman"/>
            </w:rPr>
            <w:fldChar w:fldCharType="end"/>
          </w:r>
        </w:sdtContent>
      </w:sdt>
      <w:r w:rsidR="000A4FA7" w:rsidRPr="00E26B97">
        <w:rPr>
          <w:rFonts w:ascii="Times New Roman" w:hAnsi="Times New Roman" w:cs="Times New Roman"/>
        </w:rPr>
        <w:t xml:space="preserve">. </w:t>
      </w:r>
    </w:p>
    <w:p w14:paraId="5A485394" w14:textId="77EB5223" w:rsidR="00BE6B2F" w:rsidRPr="00E26B97" w:rsidRDefault="00BE6B2F" w:rsidP="00C318D6">
      <w:pPr>
        <w:spacing w:line="480" w:lineRule="auto"/>
        <w:rPr>
          <w:rFonts w:ascii="Times New Roman" w:hAnsi="Times New Roman" w:cs="Times New Roman"/>
        </w:rPr>
      </w:pPr>
    </w:p>
    <w:p w14:paraId="28186494" w14:textId="12F1BA48" w:rsidR="00E139D3" w:rsidRPr="00E26B97" w:rsidRDefault="0084438F" w:rsidP="00C318D6">
      <w:pPr>
        <w:pStyle w:val="Heading2"/>
        <w:spacing w:line="480" w:lineRule="auto"/>
        <w:rPr>
          <w:rFonts w:ascii="Times New Roman" w:hAnsi="Times New Roman" w:cs="Times New Roman"/>
          <w:b/>
          <w:bCs/>
          <w:color w:val="auto"/>
          <w:sz w:val="28"/>
          <w:szCs w:val="28"/>
        </w:rPr>
      </w:pPr>
      <w:bookmarkStart w:id="30" w:name="_Toc161072476"/>
      <w:r w:rsidRPr="00E26B97">
        <w:rPr>
          <w:rFonts w:ascii="Times New Roman" w:hAnsi="Times New Roman" w:cs="Times New Roman"/>
          <w:b/>
          <w:bCs/>
          <w:color w:val="auto"/>
          <w:sz w:val="28"/>
          <w:szCs w:val="28"/>
        </w:rPr>
        <w:lastRenderedPageBreak/>
        <w:t xml:space="preserve">2.3 </w:t>
      </w:r>
      <w:r w:rsidR="00E139D3" w:rsidRPr="00E26B97">
        <w:rPr>
          <w:rFonts w:ascii="Times New Roman" w:hAnsi="Times New Roman" w:cs="Times New Roman"/>
          <w:b/>
          <w:bCs/>
          <w:color w:val="auto"/>
          <w:sz w:val="28"/>
          <w:szCs w:val="28"/>
        </w:rPr>
        <w:t>Talent Management</w:t>
      </w:r>
      <w:bookmarkEnd w:id="30"/>
    </w:p>
    <w:p w14:paraId="5D8CA510" w14:textId="1752331E" w:rsidR="0070482E" w:rsidRDefault="00702196" w:rsidP="00C318D6">
      <w:pPr>
        <w:spacing w:line="480" w:lineRule="auto"/>
        <w:jc w:val="both"/>
        <w:rPr>
          <w:rFonts w:ascii="Times New Roman" w:hAnsi="Times New Roman" w:cs="Times New Roman"/>
        </w:rPr>
      </w:pPr>
      <w:r w:rsidRPr="00E26B97">
        <w:rPr>
          <w:rFonts w:ascii="Times New Roman" w:hAnsi="Times New Roman" w:cs="Times New Roman"/>
        </w:rPr>
        <w:t xml:space="preserve">Talent Management is the process which an organisation uses to ensure that it has the talented employees it requires to achieve </w:t>
      </w:r>
      <w:r w:rsidR="008F593B" w:rsidRPr="00E26B97">
        <w:rPr>
          <w:rFonts w:ascii="Times New Roman" w:hAnsi="Times New Roman" w:cs="Times New Roman"/>
        </w:rPr>
        <w:t>its</w:t>
      </w:r>
      <w:r w:rsidRPr="00E26B97">
        <w:rPr>
          <w:rFonts w:ascii="Times New Roman" w:hAnsi="Times New Roman" w:cs="Times New Roman"/>
        </w:rPr>
        <w:t xml:space="preserve"> </w:t>
      </w:r>
      <w:r w:rsidR="002D7E04" w:rsidRPr="00E26B97">
        <w:rPr>
          <w:rFonts w:ascii="Times New Roman" w:hAnsi="Times New Roman" w:cs="Times New Roman"/>
        </w:rPr>
        <w:t xml:space="preserve">strategic </w:t>
      </w:r>
      <w:r w:rsidRPr="00E26B97">
        <w:rPr>
          <w:rFonts w:ascii="Times New Roman" w:hAnsi="Times New Roman" w:cs="Times New Roman"/>
        </w:rPr>
        <w:t xml:space="preserve">business goals. </w:t>
      </w:r>
      <w:r w:rsidR="009D1899" w:rsidRPr="00E26B97">
        <w:rPr>
          <w:rFonts w:ascii="Times New Roman" w:hAnsi="Times New Roman" w:cs="Times New Roman"/>
        </w:rPr>
        <w:t xml:space="preserve">Talent management can also be described as several interlinked processes as shown in </w:t>
      </w:r>
      <w:r w:rsidR="00162035" w:rsidRPr="00E26B97">
        <w:rPr>
          <w:rFonts w:ascii="Times New Roman" w:hAnsi="Times New Roman" w:cs="Times New Roman"/>
        </w:rPr>
        <w:t>F</w:t>
      </w:r>
      <w:r w:rsidR="009D1899" w:rsidRPr="00E26B97">
        <w:rPr>
          <w:rFonts w:ascii="Times New Roman" w:hAnsi="Times New Roman" w:cs="Times New Roman"/>
        </w:rPr>
        <w:t xml:space="preserve">igure </w:t>
      </w:r>
      <w:r w:rsidR="003C425C">
        <w:rPr>
          <w:rFonts w:ascii="Times New Roman" w:hAnsi="Times New Roman" w:cs="Times New Roman"/>
        </w:rPr>
        <w:t>5</w:t>
      </w:r>
      <w:r w:rsidR="009D1899" w:rsidRPr="00E26B97">
        <w:rPr>
          <w:rFonts w:ascii="Times New Roman" w:hAnsi="Times New Roman" w:cs="Times New Roman"/>
        </w:rPr>
        <w:t xml:space="preserve">. </w:t>
      </w:r>
      <w:r w:rsidR="008F593B" w:rsidRPr="00E26B97">
        <w:rPr>
          <w:rFonts w:ascii="Times New Roman" w:hAnsi="Times New Roman" w:cs="Times New Roman"/>
        </w:rPr>
        <w:t>For</w:t>
      </w:r>
      <w:r w:rsidRPr="00E26B97">
        <w:rPr>
          <w:rFonts w:ascii="Times New Roman" w:hAnsi="Times New Roman" w:cs="Times New Roman"/>
        </w:rPr>
        <w:t xml:space="preserve"> organisations </w:t>
      </w:r>
      <w:r w:rsidR="008F593B" w:rsidRPr="00E26B97">
        <w:rPr>
          <w:rFonts w:ascii="Times New Roman" w:hAnsi="Times New Roman" w:cs="Times New Roman"/>
        </w:rPr>
        <w:t xml:space="preserve">to </w:t>
      </w:r>
      <w:r w:rsidRPr="00E26B97">
        <w:rPr>
          <w:rFonts w:ascii="Times New Roman" w:hAnsi="Times New Roman" w:cs="Times New Roman"/>
        </w:rPr>
        <w:t xml:space="preserve">do this they must incorporate processes which attract, </w:t>
      </w:r>
      <w:r w:rsidR="00F469D6" w:rsidRPr="00E26B97">
        <w:rPr>
          <w:rFonts w:ascii="Times New Roman" w:hAnsi="Times New Roman" w:cs="Times New Roman"/>
        </w:rPr>
        <w:t>develop,</w:t>
      </w:r>
      <w:r w:rsidRPr="00E26B97">
        <w:rPr>
          <w:rFonts w:ascii="Times New Roman" w:hAnsi="Times New Roman" w:cs="Times New Roman"/>
        </w:rPr>
        <w:t xml:space="preserve"> and engage valuable employees</w:t>
      </w:r>
      <w:r w:rsidR="0070482E" w:rsidRPr="00E26B97">
        <w:rPr>
          <w:rFonts w:ascii="Times New Roman" w:hAnsi="Times New Roman" w:cs="Times New Roman"/>
        </w:rPr>
        <w:t xml:space="preserve"> and is a process and opportunity to help management provide for individuals in the organisation as individuals with talent </w:t>
      </w:r>
      <w:sdt>
        <w:sdtPr>
          <w:rPr>
            <w:rFonts w:ascii="Times New Roman" w:hAnsi="Times New Roman" w:cs="Times New Roman"/>
          </w:rPr>
          <w:id w:val="74954584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Arm124 \l 2057 </w:instrText>
          </w:r>
          <w:r w:rsidRPr="00E26B97">
            <w:rPr>
              <w:rFonts w:ascii="Times New Roman" w:hAnsi="Times New Roman" w:cs="Times New Roman"/>
            </w:rPr>
            <w:fldChar w:fldCharType="separate"/>
          </w:r>
          <w:r w:rsidRPr="00E26B97">
            <w:rPr>
              <w:rFonts w:ascii="Times New Roman" w:hAnsi="Times New Roman" w:cs="Times New Roman"/>
              <w:noProof/>
            </w:rPr>
            <w:t xml:space="preserve"> (Armstrong, 2012)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804591591"/>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CIP23 \l 2057 </w:instrText>
          </w:r>
          <w:r w:rsidRPr="00E26B97">
            <w:rPr>
              <w:rFonts w:ascii="Times New Roman" w:hAnsi="Times New Roman" w:cs="Times New Roman"/>
            </w:rPr>
            <w:fldChar w:fldCharType="separate"/>
          </w:r>
          <w:r w:rsidRPr="00E26B97">
            <w:rPr>
              <w:rFonts w:ascii="Times New Roman" w:hAnsi="Times New Roman" w:cs="Times New Roman"/>
              <w:noProof/>
            </w:rPr>
            <w:t>(CIPD, 2023)</w:t>
          </w:r>
          <w:r w:rsidRPr="00E26B97">
            <w:rPr>
              <w:rFonts w:ascii="Times New Roman" w:hAnsi="Times New Roman" w:cs="Times New Roman"/>
            </w:rPr>
            <w:fldChar w:fldCharType="end"/>
          </w:r>
        </w:sdtContent>
      </w:sdt>
      <w:r w:rsidR="0070482E" w:rsidRPr="00E26B97">
        <w:rPr>
          <w:rFonts w:ascii="Times New Roman" w:hAnsi="Times New Roman" w:cs="Times New Roman"/>
        </w:rPr>
        <w:t xml:space="preserve">; </w:t>
      </w:r>
      <w:sdt>
        <w:sdtPr>
          <w:rPr>
            <w:rFonts w:ascii="Times New Roman" w:hAnsi="Times New Roman" w:cs="Times New Roman"/>
          </w:rPr>
          <w:id w:val="-2104253280"/>
          <w:citation/>
        </w:sdtPr>
        <w:sdtEndPr/>
        <w:sdtContent>
          <w:r w:rsidR="0070482E" w:rsidRPr="00E26B97">
            <w:rPr>
              <w:rFonts w:ascii="Times New Roman" w:hAnsi="Times New Roman" w:cs="Times New Roman"/>
            </w:rPr>
            <w:fldChar w:fldCharType="begin"/>
          </w:r>
          <w:r w:rsidR="0070482E" w:rsidRPr="00E26B97">
            <w:rPr>
              <w:rFonts w:ascii="Times New Roman" w:hAnsi="Times New Roman" w:cs="Times New Roman"/>
            </w:rPr>
            <w:instrText xml:space="preserve">CITATION Bla07 \p 1 \l 2057 </w:instrText>
          </w:r>
          <w:r w:rsidR="0070482E" w:rsidRPr="00E26B97">
            <w:rPr>
              <w:rFonts w:ascii="Times New Roman" w:hAnsi="Times New Roman" w:cs="Times New Roman"/>
            </w:rPr>
            <w:fldChar w:fldCharType="separate"/>
          </w:r>
          <w:r w:rsidR="0070482E" w:rsidRPr="00E26B97">
            <w:rPr>
              <w:rFonts w:ascii="Times New Roman" w:hAnsi="Times New Roman" w:cs="Times New Roman"/>
              <w:noProof/>
            </w:rPr>
            <w:t>(Blass, 2007, p. 1)</w:t>
          </w:r>
          <w:r w:rsidR="0070482E" w:rsidRPr="00E26B97">
            <w:rPr>
              <w:rFonts w:ascii="Times New Roman" w:hAnsi="Times New Roman" w:cs="Times New Roman"/>
            </w:rPr>
            <w:fldChar w:fldCharType="end"/>
          </w:r>
        </w:sdtContent>
      </w:sdt>
      <w:r w:rsidR="0070482E" w:rsidRPr="00E26B97">
        <w:rPr>
          <w:rFonts w:ascii="Times New Roman" w:hAnsi="Times New Roman" w:cs="Times New Roman"/>
        </w:rPr>
        <w:t xml:space="preserve">. </w:t>
      </w:r>
    </w:p>
    <w:p w14:paraId="57312A8E" w14:textId="77777777" w:rsidR="006E7930" w:rsidRPr="00E26B97" w:rsidRDefault="006E7930" w:rsidP="00C318D6">
      <w:pPr>
        <w:spacing w:line="480" w:lineRule="auto"/>
        <w:jc w:val="both"/>
        <w:rPr>
          <w:rFonts w:ascii="Times New Roman" w:hAnsi="Times New Roman" w:cs="Times New Roman"/>
        </w:rPr>
      </w:pPr>
    </w:p>
    <w:p w14:paraId="7C05841F" w14:textId="4F1C7933" w:rsidR="00C12113" w:rsidRPr="00E26B97" w:rsidRDefault="00D25152" w:rsidP="00C318D6">
      <w:pPr>
        <w:spacing w:line="480" w:lineRule="auto"/>
        <w:jc w:val="both"/>
        <w:rPr>
          <w:rFonts w:ascii="Times New Roman" w:hAnsi="Times New Roman" w:cs="Times New Roman"/>
        </w:rPr>
      </w:pPr>
      <w:r w:rsidRPr="00E26B97">
        <w:rPr>
          <w:rFonts w:ascii="Times New Roman" w:hAnsi="Times New Roman" w:cs="Times New Roman"/>
        </w:rPr>
        <w:t>A key aspect of talent management is consideration towards</w:t>
      </w:r>
      <w:r w:rsidR="000B1452" w:rsidRPr="00E26B97">
        <w:rPr>
          <w:rFonts w:ascii="Times New Roman" w:hAnsi="Times New Roman" w:cs="Times New Roman"/>
        </w:rPr>
        <w:t xml:space="preserve"> expectancy theory which focuses on</w:t>
      </w:r>
      <w:r w:rsidRPr="00E26B97">
        <w:rPr>
          <w:rFonts w:ascii="Times New Roman" w:hAnsi="Times New Roman" w:cs="Times New Roman"/>
        </w:rPr>
        <w:t xml:space="preserve"> </w:t>
      </w:r>
      <w:r w:rsidR="00C436C1" w:rsidRPr="00E26B97">
        <w:rPr>
          <w:rFonts w:ascii="Times New Roman" w:hAnsi="Times New Roman" w:cs="Times New Roman"/>
        </w:rPr>
        <w:t>individuals’</w:t>
      </w:r>
      <w:r w:rsidRPr="00E26B97">
        <w:rPr>
          <w:rFonts w:ascii="Times New Roman" w:hAnsi="Times New Roman" w:cs="Times New Roman"/>
        </w:rPr>
        <w:t xml:space="preserve"> motivation and how motivation impact</w:t>
      </w:r>
      <w:r w:rsidR="00162035" w:rsidRPr="00E26B97">
        <w:rPr>
          <w:rFonts w:ascii="Times New Roman" w:hAnsi="Times New Roman" w:cs="Times New Roman"/>
        </w:rPr>
        <w:t>s</w:t>
      </w:r>
      <w:r w:rsidRPr="00E26B97">
        <w:rPr>
          <w:rFonts w:ascii="Times New Roman" w:hAnsi="Times New Roman" w:cs="Times New Roman"/>
        </w:rPr>
        <w:t xml:space="preserve"> </w:t>
      </w:r>
      <w:r w:rsidR="00E51E4D" w:rsidRPr="00E26B97">
        <w:rPr>
          <w:rFonts w:ascii="Times New Roman" w:hAnsi="Times New Roman" w:cs="Times New Roman"/>
        </w:rPr>
        <w:t xml:space="preserve">an </w:t>
      </w:r>
      <w:r w:rsidR="00C436C1" w:rsidRPr="00E26B97">
        <w:rPr>
          <w:rFonts w:ascii="Times New Roman" w:hAnsi="Times New Roman" w:cs="Times New Roman"/>
        </w:rPr>
        <w:t>employee’s</w:t>
      </w:r>
      <w:r w:rsidR="00E51E4D" w:rsidRPr="00E26B97">
        <w:rPr>
          <w:rFonts w:ascii="Times New Roman" w:hAnsi="Times New Roman" w:cs="Times New Roman"/>
        </w:rPr>
        <w:t xml:space="preserve"> performance</w:t>
      </w:r>
      <w:r w:rsidR="00665E43" w:rsidRPr="00E26B97">
        <w:rPr>
          <w:rFonts w:ascii="Times New Roman" w:hAnsi="Times New Roman" w:cs="Times New Roman"/>
        </w:rPr>
        <w:t xml:space="preserve"> </w:t>
      </w:r>
      <w:sdt>
        <w:sdtPr>
          <w:rPr>
            <w:rFonts w:ascii="Times New Roman" w:hAnsi="Times New Roman" w:cs="Times New Roman"/>
          </w:rPr>
          <w:id w:val="729893151"/>
          <w:citation/>
        </w:sdtPr>
        <w:sdtEndPr/>
        <w:sdtContent>
          <w:r w:rsidR="00C8494A" w:rsidRPr="00E26B97">
            <w:rPr>
              <w:rFonts w:ascii="Times New Roman" w:hAnsi="Times New Roman" w:cs="Times New Roman"/>
            </w:rPr>
            <w:fldChar w:fldCharType="begin"/>
          </w:r>
          <w:r w:rsidR="00C8494A" w:rsidRPr="00E26B97">
            <w:rPr>
              <w:rFonts w:ascii="Times New Roman" w:hAnsi="Times New Roman" w:cs="Times New Roman"/>
            </w:rPr>
            <w:instrText xml:space="preserve"> CITATION Vro64 \l 2057 </w:instrText>
          </w:r>
          <w:r w:rsidR="00C8494A" w:rsidRPr="00E26B97">
            <w:rPr>
              <w:rFonts w:ascii="Times New Roman" w:hAnsi="Times New Roman" w:cs="Times New Roman"/>
            </w:rPr>
            <w:fldChar w:fldCharType="separate"/>
          </w:r>
          <w:r w:rsidR="00C8494A" w:rsidRPr="00E26B97">
            <w:rPr>
              <w:rFonts w:ascii="Times New Roman" w:hAnsi="Times New Roman" w:cs="Times New Roman"/>
              <w:noProof/>
            </w:rPr>
            <w:t>(Vroom, 1964)</w:t>
          </w:r>
          <w:r w:rsidR="00C8494A" w:rsidRPr="00E26B97">
            <w:rPr>
              <w:rFonts w:ascii="Times New Roman" w:hAnsi="Times New Roman" w:cs="Times New Roman"/>
            </w:rPr>
            <w:fldChar w:fldCharType="end"/>
          </w:r>
        </w:sdtContent>
      </w:sdt>
      <w:r w:rsidR="00FE7C6D" w:rsidRPr="00E26B97">
        <w:rPr>
          <w:rFonts w:ascii="Times New Roman" w:hAnsi="Times New Roman" w:cs="Times New Roman"/>
        </w:rPr>
        <w:t xml:space="preserve">. The expectancy theory although focuses primarily on </w:t>
      </w:r>
      <w:r w:rsidR="00162035" w:rsidRPr="00E26B97">
        <w:rPr>
          <w:rFonts w:ascii="Times New Roman" w:hAnsi="Times New Roman" w:cs="Times New Roman"/>
        </w:rPr>
        <w:t xml:space="preserve">the </w:t>
      </w:r>
      <w:r w:rsidR="00FE7C6D" w:rsidRPr="00E26B97">
        <w:rPr>
          <w:rFonts w:ascii="Times New Roman" w:hAnsi="Times New Roman" w:cs="Times New Roman"/>
        </w:rPr>
        <w:t xml:space="preserve">motivation </w:t>
      </w:r>
      <w:r w:rsidR="000929A1" w:rsidRPr="00E26B97">
        <w:rPr>
          <w:rFonts w:ascii="Times New Roman" w:hAnsi="Times New Roman" w:cs="Times New Roman"/>
        </w:rPr>
        <w:t xml:space="preserve">of an individual, leadership behaviour and the practices of the organisation </w:t>
      </w:r>
      <w:r w:rsidR="00DA20E3" w:rsidRPr="00E26B97">
        <w:rPr>
          <w:rFonts w:ascii="Times New Roman" w:hAnsi="Times New Roman" w:cs="Times New Roman"/>
        </w:rPr>
        <w:t>also have a greater impact on individual</w:t>
      </w:r>
      <w:r w:rsidR="00E51E4D" w:rsidRPr="00E26B97">
        <w:rPr>
          <w:rFonts w:ascii="Times New Roman" w:hAnsi="Times New Roman" w:cs="Times New Roman"/>
        </w:rPr>
        <w:t xml:space="preserve"> </w:t>
      </w:r>
      <w:r w:rsidR="00924E54" w:rsidRPr="00E26B97">
        <w:rPr>
          <w:rFonts w:ascii="Times New Roman" w:hAnsi="Times New Roman" w:cs="Times New Roman"/>
        </w:rPr>
        <w:t xml:space="preserve">motivation and </w:t>
      </w:r>
      <w:r w:rsidR="007C33D5" w:rsidRPr="00E26B97">
        <w:rPr>
          <w:rFonts w:ascii="Times New Roman" w:hAnsi="Times New Roman" w:cs="Times New Roman"/>
        </w:rPr>
        <w:t xml:space="preserve">career development </w:t>
      </w:r>
      <w:sdt>
        <w:sdtPr>
          <w:rPr>
            <w:rFonts w:ascii="Times New Roman" w:hAnsi="Times New Roman" w:cs="Times New Roman"/>
          </w:rPr>
          <w:id w:val="314926141"/>
          <w:citation/>
        </w:sdtPr>
        <w:sdtEndPr/>
        <w:sdtContent>
          <w:r w:rsidR="007C33D5" w:rsidRPr="00E26B97">
            <w:rPr>
              <w:rFonts w:ascii="Times New Roman" w:hAnsi="Times New Roman" w:cs="Times New Roman"/>
            </w:rPr>
            <w:fldChar w:fldCharType="begin"/>
          </w:r>
          <w:r w:rsidR="007C33D5" w:rsidRPr="00E26B97">
            <w:rPr>
              <w:rFonts w:ascii="Times New Roman" w:hAnsi="Times New Roman" w:cs="Times New Roman"/>
            </w:rPr>
            <w:instrText xml:space="preserve"> CITATION Con76 \l 2057 </w:instrText>
          </w:r>
          <w:r w:rsidR="007C33D5" w:rsidRPr="00E26B97">
            <w:rPr>
              <w:rFonts w:ascii="Times New Roman" w:hAnsi="Times New Roman" w:cs="Times New Roman"/>
            </w:rPr>
            <w:fldChar w:fldCharType="separate"/>
          </w:r>
          <w:r w:rsidR="007C33D5" w:rsidRPr="00E26B97">
            <w:rPr>
              <w:rFonts w:ascii="Times New Roman" w:hAnsi="Times New Roman" w:cs="Times New Roman"/>
              <w:noProof/>
            </w:rPr>
            <w:t>(Connolly, 1976)</w:t>
          </w:r>
          <w:r w:rsidR="007C33D5" w:rsidRPr="00E26B97">
            <w:rPr>
              <w:rFonts w:ascii="Times New Roman" w:hAnsi="Times New Roman" w:cs="Times New Roman"/>
            </w:rPr>
            <w:fldChar w:fldCharType="end"/>
          </w:r>
        </w:sdtContent>
      </w:sdt>
      <w:r w:rsidR="00864D29" w:rsidRPr="00E26B97">
        <w:rPr>
          <w:rFonts w:ascii="Times New Roman" w:hAnsi="Times New Roman" w:cs="Times New Roman"/>
        </w:rPr>
        <w:t>;</w:t>
      </w:r>
      <w:sdt>
        <w:sdtPr>
          <w:rPr>
            <w:rFonts w:ascii="Times New Roman" w:hAnsi="Times New Roman" w:cs="Times New Roman"/>
          </w:rPr>
          <w:id w:val="1242448698"/>
          <w:citation/>
        </w:sdtPr>
        <w:sdtEndPr/>
        <w:sdtContent>
          <w:r w:rsidR="00864D29" w:rsidRPr="00E26B97">
            <w:rPr>
              <w:rFonts w:ascii="Times New Roman" w:hAnsi="Times New Roman" w:cs="Times New Roman"/>
            </w:rPr>
            <w:fldChar w:fldCharType="begin"/>
          </w:r>
          <w:r w:rsidR="00864D29" w:rsidRPr="00E26B97">
            <w:rPr>
              <w:rFonts w:ascii="Times New Roman" w:hAnsi="Times New Roman" w:cs="Times New Roman"/>
            </w:rPr>
            <w:instrText xml:space="preserve"> CITATION Arm124 \l 2057 </w:instrText>
          </w:r>
          <w:r w:rsidR="00864D29" w:rsidRPr="00E26B97">
            <w:rPr>
              <w:rFonts w:ascii="Times New Roman" w:hAnsi="Times New Roman" w:cs="Times New Roman"/>
            </w:rPr>
            <w:fldChar w:fldCharType="separate"/>
          </w:r>
          <w:r w:rsidR="00864D29" w:rsidRPr="00E26B97">
            <w:rPr>
              <w:rFonts w:ascii="Times New Roman" w:hAnsi="Times New Roman" w:cs="Times New Roman"/>
              <w:noProof/>
            </w:rPr>
            <w:t xml:space="preserve"> (Armstrong, 2012)</w:t>
          </w:r>
          <w:r w:rsidR="00864D29" w:rsidRPr="00E26B97">
            <w:rPr>
              <w:rFonts w:ascii="Times New Roman" w:hAnsi="Times New Roman" w:cs="Times New Roman"/>
            </w:rPr>
            <w:fldChar w:fldCharType="end"/>
          </w:r>
        </w:sdtContent>
      </w:sdt>
      <w:r w:rsidR="00864D29" w:rsidRPr="00E26B97">
        <w:rPr>
          <w:rFonts w:ascii="Times New Roman" w:hAnsi="Times New Roman" w:cs="Times New Roman"/>
        </w:rPr>
        <w:t xml:space="preserve">. </w:t>
      </w:r>
    </w:p>
    <w:p w14:paraId="1FC761B4" w14:textId="77777777" w:rsidR="0070482E" w:rsidRPr="00E26B97" w:rsidRDefault="0070482E" w:rsidP="00C318D6">
      <w:pPr>
        <w:spacing w:line="480" w:lineRule="auto"/>
        <w:jc w:val="both"/>
        <w:rPr>
          <w:rFonts w:ascii="Times New Roman" w:hAnsi="Times New Roman" w:cs="Times New Roman"/>
        </w:rPr>
      </w:pPr>
    </w:p>
    <w:p w14:paraId="3F16A2CA" w14:textId="55DD4397" w:rsidR="00D20665" w:rsidRPr="00E26B97" w:rsidRDefault="003D2875" w:rsidP="00C318D6">
      <w:pPr>
        <w:spacing w:line="480" w:lineRule="auto"/>
        <w:jc w:val="both"/>
        <w:rPr>
          <w:rFonts w:ascii="Times New Roman" w:hAnsi="Times New Roman" w:cs="Times New Roman"/>
        </w:rPr>
      </w:pPr>
      <w:r w:rsidRPr="00E26B97">
        <w:rPr>
          <w:rFonts w:ascii="Times New Roman" w:hAnsi="Times New Roman" w:cs="Times New Roman"/>
        </w:rPr>
        <w:t>In an era where automation and AI practices are increasing and replacing some roles the need to upskill or reskill employees should become the primary focus of organisations. An organisation</w:t>
      </w:r>
      <w:r w:rsidR="00162035" w:rsidRPr="00E26B97">
        <w:rPr>
          <w:rFonts w:ascii="Times New Roman" w:hAnsi="Times New Roman" w:cs="Times New Roman"/>
        </w:rPr>
        <w:t>-</w:t>
      </w:r>
      <w:r w:rsidRPr="00E26B97">
        <w:rPr>
          <w:rFonts w:ascii="Times New Roman" w:hAnsi="Times New Roman" w:cs="Times New Roman"/>
        </w:rPr>
        <w:t xml:space="preserve">wide talent management strategy will not only provide a clear </w:t>
      </w:r>
      <w:r w:rsidR="009D1899" w:rsidRPr="00E26B97">
        <w:rPr>
          <w:rFonts w:ascii="Times New Roman" w:hAnsi="Times New Roman" w:cs="Times New Roman"/>
        </w:rPr>
        <w:t>focus</w:t>
      </w:r>
      <w:r w:rsidRPr="00E26B97">
        <w:rPr>
          <w:rFonts w:ascii="Times New Roman" w:hAnsi="Times New Roman" w:cs="Times New Roman"/>
        </w:rPr>
        <w:t xml:space="preserve"> on people investment but can contribute to several strategic objectives such as developing a </w:t>
      </w:r>
      <w:r w:rsidR="00C436C1" w:rsidRPr="00E26B97">
        <w:rPr>
          <w:rFonts w:ascii="Times New Roman" w:hAnsi="Times New Roman" w:cs="Times New Roman"/>
        </w:rPr>
        <w:t>high-performance</w:t>
      </w:r>
      <w:r w:rsidRPr="00E26B97">
        <w:rPr>
          <w:rFonts w:ascii="Times New Roman" w:hAnsi="Times New Roman" w:cs="Times New Roman"/>
        </w:rPr>
        <w:t xml:space="preserve"> workplace, encouraging continuous </w:t>
      </w:r>
      <w:r w:rsidR="006F312D" w:rsidRPr="00E26B97">
        <w:rPr>
          <w:rFonts w:ascii="Times New Roman" w:hAnsi="Times New Roman" w:cs="Times New Roman"/>
        </w:rPr>
        <w:t>learning,</w:t>
      </w:r>
      <w:r w:rsidRPr="00E26B97">
        <w:rPr>
          <w:rFonts w:ascii="Times New Roman" w:hAnsi="Times New Roman" w:cs="Times New Roman"/>
        </w:rPr>
        <w:t xml:space="preserve"> and strengthen</w:t>
      </w:r>
      <w:r w:rsidR="00162035" w:rsidRPr="00E26B97">
        <w:rPr>
          <w:rFonts w:ascii="Times New Roman" w:hAnsi="Times New Roman" w:cs="Times New Roman"/>
        </w:rPr>
        <w:t>ing</w:t>
      </w:r>
      <w:r w:rsidRPr="00E26B97">
        <w:rPr>
          <w:rFonts w:ascii="Times New Roman" w:hAnsi="Times New Roman" w:cs="Times New Roman"/>
        </w:rPr>
        <w:t xml:space="preserve"> the employee value proposition </w:t>
      </w:r>
      <w:sdt>
        <w:sdtPr>
          <w:rPr>
            <w:rFonts w:ascii="Times New Roman" w:hAnsi="Times New Roman" w:cs="Times New Roman"/>
          </w:rPr>
          <w:id w:val="-7921872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CIP23 \l 2057 </w:instrText>
          </w:r>
          <w:r w:rsidRPr="00E26B97">
            <w:rPr>
              <w:rFonts w:ascii="Times New Roman" w:hAnsi="Times New Roman" w:cs="Times New Roman"/>
            </w:rPr>
            <w:fldChar w:fldCharType="separate"/>
          </w:r>
          <w:r w:rsidRPr="00E26B97">
            <w:rPr>
              <w:rFonts w:ascii="Times New Roman" w:hAnsi="Times New Roman" w:cs="Times New Roman"/>
              <w:noProof/>
            </w:rPr>
            <w:t>(CIPD, 2023)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7B5FE0E5" w14:textId="18D42569" w:rsidR="00D20665" w:rsidRPr="00E26B97" w:rsidRDefault="003D2875" w:rsidP="00C318D6">
      <w:pPr>
        <w:spacing w:line="480" w:lineRule="auto"/>
        <w:rPr>
          <w:rFonts w:ascii="Times New Roman" w:hAnsi="Times New Roman" w:cs="Times New Roman"/>
        </w:rPr>
      </w:pPr>
      <w:r w:rsidRPr="00E26B97">
        <w:rPr>
          <w:rFonts w:ascii="Times New Roman" w:hAnsi="Times New Roman" w:cs="Times New Roman"/>
        </w:rPr>
        <w:lastRenderedPageBreak/>
        <w:fldChar w:fldCharType="begin"/>
      </w:r>
      <w:r w:rsidRPr="00E26B97">
        <w:rPr>
          <w:rFonts w:ascii="Times New Roman" w:hAnsi="Times New Roman" w:cs="Times New Roman"/>
        </w:rPr>
        <w:instrText xml:space="preserve"> INCLUDEPICTURE "/var/folders/b0/3xq_7__n2bb9hnc2m_40gl6w0000gp/T/com.microsoft.Word/WebArchiveCopyPasteTempFiles/47-Figure2.3-1.png" \* MERGEFORMATINET </w:instrText>
      </w:r>
      <w:r w:rsidRPr="00E26B97">
        <w:rPr>
          <w:rFonts w:ascii="Times New Roman" w:hAnsi="Times New Roman" w:cs="Times New Roman"/>
        </w:rPr>
        <w:fldChar w:fldCharType="separate"/>
      </w:r>
      <w:r w:rsidRPr="00E26B97">
        <w:rPr>
          <w:rFonts w:ascii="Times New Roman" w:hAnsi="Times New Roman" w:cs="Times New Roman"/>
          <w:noProof/>
        </w:rPr>
        <w:drawing>
          <wp:inline distT="0" distB="0" distL="0" distR="0" wp14:anchorId="0FCC1B6C" wp14:editId="443664D3">
            <wp:extent cx="5817870" cy="3044757"/>
            <wp:effectExtent l="0" t="0" r="0" b="3810"/>
            <wp:docPr id="7" name="Picture 7" descr="A diagram of a talent management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talent management system&#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b="10409"/>
                    <a:stretch/>
                  </pic:blipFill>
                  <pic:spPr bwMode="auto">
                    <a:xfrm>
                      <a:off x="0" y="0"/>
                      <a:ext cx="5817870" cy="3044757"/>
                    </a:xfrm>
                    <a:prstGeom prst="rect">
                      <a:avLst/>
                    </a:prstGeom>
                    <a:noFill/>
                    <a:ln>
                      <a:noFill/>
                    </a:ln>
                    <a:extLst>
                      <a:ext uri="{53640926-AAD7-44D8-BBD7-CCE9431645EC}">
                        <a14:shadowObscured xmlns:a14="http://schemas.microsoft.com/office/drawing/2010/main"/>
                      </a:ext>
                    </a:extLst>
                  </pic:spPr>
                </pic:pic>
              </a:graphicData>
            </a:graphic>
          </wp:inline>
        </w:drawing>
      </w:r>
      <w:r w:rsidRPr="00E26B97">
        <w:rPr>
          <w:rFonts w:ascii="Times New Roman" w:hAnsi="Times New Roman" w:cs="Times New Roman"/>
        </w:rPr>
        <w:fldChar w:fldCharType="end"/>
      </w:r>
    </w:p>
    <w:p w14:paraId="26420793" w14:textId="13BABE31" w:rsidR="00C9298A" w:rsidRPr="00E26B97" w:rsidRDefault="003D2875" w:rsidP="00C318D6">
      <w:pPr>
        <w:pStyle w:val="Caption"/>
        <w:spacing w:line="480" w:lineRule="auto"/>
        <w:rPr>
          <w:rFonts w:ascii="Times New Roman" w:hAnsi="Times New Roman" w:cs="Times New Roman"/>
          <w:color w:val="auto"/>
        </w:rPr>
      </w:pPr>
      <w:bookmarkStart w:id="31" w:name="_Toc159673785"/>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5</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xml:space="preserve">: The elements of talent management </w:t>
      </w:r>
      <w:sdt>
        <w:sdtPr>
          <w:rPr>
            <w:rFonts w:ascii="Times New Roman" w:hAnsi="Times New Roman" w:cs="Times New Roman"/>
            <w:color w:val="auto"/>
          </w:rPr>
          <w:id w:val="-716516892"/>
          <w:citation/>
        </w:sdtPr>
        <w:sdtEndPr/>
        <w:sdtContent>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CITATION Arm124 \l 2057 </w:instrText>
          </w:r>
          <w:r w:rsidRPr="00E26B97">
            <w:rPr>
              <w:rFonts w:ascii="Times New Roman" w:hAnsi="Times New Roman" w:cs="Times New Roman"/>
              <w:color w:val="auto"/>
            </w:rPr>
            <w:fldChar w:fldCharType="separate"/>
          </w:r>
          <w:r w:rsidRPr="00E26B97">
            <w:rPr>
              <w:rFonts w:ascii="Times New Roman" w:hAnsi="Times New Roman" w:cs="Times New Roman"/>
              <w:noProof/>
              <w:color w:val="auto"/>
            </w:rPr>
            <w:t>(Armstrong, 2012)</w:t>
          </w:r>
          <w:r w:rsidRPr="00E26B97">
            <w:rPr>
              <w:rFonts w:ascii="Times New Roman" w:hAnsi="Times New Roman" w:cs="Times New Roman"/>
              <w:color w:val="auto"/>
            </w:rPr>
            <w:fldChar w:fldCharType="end"/>
          </w:r>
        </w:sdtContent>
      </w:sdt>
      <w:bookmarkEnd w:id="31"/>
    </w:p>
    <w:p w14:paraId="78466E2C" w14:textId="77777777" w:rsidR="00DE1BC4" w:rsidRPr="00E26B97" w:rsidRDefault="00DE1BC4" w:rsidP="00C318D6">
      <w:pPr>
        <w:spacing w:line="480" w:lineRule="auto"/>
        <w:rPr>
          <w:rFonts w:ascii="Times New Roman" w:hAnsi="Times New Roman" w:cs="Times New Roman"/>
        </w:rPr>
      </w:pPr>
    </w:p>
    <w:p w14:paraId="3F188B23" w14:textId="5EE3969F" w:rsidR="007A585F" w:rsidRPr="00E26B97" w:rsidRDefault="007A585F" w:rsidP="00C318D6">
      <w:pPr>
        <w:spacing w:line="480" w:lineRule="auto"/>
        <w:jc w:val="both"/>
        <w:rPr>
          <w:rFonts w:ascii="Times New Roman" w:hAnsi="Times New Roman" w:cs="Times New Roman"/>
        </w:rPr>
      </w:pPr>
      <w:r w:rsidRPr="00E26B97">
        <w:rPr>
          <w:rFonts w:ascii="Times New Roman" w:hAnsi="Times New Roman" w:cs="Times New Roman"/>
        </w:rPr>
        <w:t>In terms of developing a talent management strategy</w:t>
      </w:r>
      <w:r w:rsidR="00162035" w:rsidRPr="00E26B97">
        <w:rPr>
          <w:rFonts w:ascii="Times New Roman" w:hAnsi="Times New Roman" w:cs="Times New Roman"/>
        </w:rPr>
        <w:t>,</w:t>
      </w:r>
      <w:r w:rsidRPr="00E26B97">
        <w:rPr>
          <w:rFonts w:ascii="Times New Roman" w:hAnsi="Times New Roman" w:cs="Times New Roman"/>
        </w:rPr>
        <w:t xml:space="preserve"> it needs to align with the organisation</w:t>
      </w:r>
      <w:r w:rsidR="00162035" w:rsidRPr="00E26B97">
        <w:rPr>
          <w:rFonts w:ascii="Times New Roman" w:hAnsi="Times New Roman" w:cs="Times New Roman"/>
        </w:rPr>
        <w:t>’</w:t>
      </w:r>
      <w:r w:rsidRPr="00E26B97">
        <w:rPr>
          <w:rFonts w:ascii="Times New Roman" w:hAnsi="Times New Roman" w:cs="Times New Roman"/>
        </w:rPr>
        <w:t xml:space="preserve">s overall strategy and determine the future workforce needs of the organisation. Workforce planning looks at and identifies the supply and demand of the workforce for the future as well as labour market trends. </w:t>
      </w:r>
      <w:r w:rsidR="003C425C">
        <w:rPr>
          <w:rFonts w:ascii="Times New Roman" w:hAnsi="Times New Roman" w:cs="Times New Roman"/>
        </w:rPr>
        <w:t>The purpose of a</w:t>
      </w:r>
      <w:r w:rsidRPr="00E26B97">
        <w:rPr>
          <w:rFonts w:ascii="Times New Roman" w:hAnsi="Times New Roman" w:cs="Times New Roman"/>
        </w:rPr>
        <w:t xml:space="preserve"> workforce plan </w:t>
      </w:r>
      <w:r w:rsidR="003C425C">
        <w:rPr>
          <w:rFonts w:ascii="Times New Roman" w:hAnsi="Times New Roman" w:cs="Times New Roman"/>
        </w:rPr>
        <w:t xml:space="preserve">is </w:t>
      </w:r>
      <w:r w:rsidRPr="00E26B97">
        <w:rPr>
          <w:rFonts w:ascii="Times New Roman" w:hAnsi="Times New Roman" w:cs="Times New Roman"/>
        </w:rPr>
        <w:t xml:space="preserve">to assist in the </w:t>
      </w:r>
      <w:r w:rsidR="004E5613" w:rsidRPr="00E26B97">
        <w:rPr>
          <w:rFonts w:ascii="Times New Roman" w:hAnsi="Times New Roman" w:cs="Times New Roman"/>
        </w:rPr>
        <w:t>prioritisation</w:t>
      </w:r>
      <w:r w:rsidRPr="00E26B97">
        <w:rPr>
          <w:rFonts w:ascii="Times New Roman" w:hAnsi="Times New Roman" w:cs="Times New Roman"/>
        </w:rPr>
        <w:t xml:space="preserve"> of talent management activities </w:t>
      </w:r>
      <w:r w:rsidR="003C425C">
        <w:rPr>
          <w:rFonts w:ascii="Times New Roman" w:hAnsi="Times New Roman" w:cs="Times New Roman"/>
        </w:rPr>
        <w:t xml:space="preserve">within an organisation </w:t>
      </w:r>
      <w:r w:rsidRPr="00E26B97">
        <w:rPr>
          <w:rFonts w:ascii="Times New Roman" w:hAnsi="Times New Roman" w:cs="Times New Roman"/>
        </w:rPr>
        <w:t>and can include</w:t>
      </w:r>
      <w:r w:rsidR="003C425C">
        <w:rPr>
          <w:rFonts w:ascii="Times New Roman" w:hAnsi="Times New Roman" w:cs="Times New Roman"/>
        </w:rPr>
        <w:t xml:space="preserve"> the following activities</w:t>
      </w:r>
      <w:r w:rsidRPr="00E26B97">
        <w:rPr>
          <w:rFonts w:ascii="Times New Roman" w:hAnsi="Times New Roman" w:cs="Times New Roman"/>
        </w:rPr>
        <w:t xml:space="preserve">: </w:t>
      </w:r>
    </w:p>
    <w:p w14:paraId="59674337" w14:textId="0915105B" w:rsidR="00DE1BC4"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 xml:space="preserve">recruitment </w:t>
      </w:r>
    </w:p>
    <w:p w14:paraId="082135F9" w14:textId="18E848B6"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development of talent pools</w:t>
      </w:r>
    </w:p>
    <w:p w14:paraId="223A2E1C" w14:textId="26D4718E" w:rsidR="00C43BE7" w:rsidRPr="00E26B97" w:rsidRDefault="00C43BE7"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learning and development</w:t>
      </w:r>
    </w:p>
    <w:p w14:paraId="6DCDF5A4" w14:textId="3F4F5365"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succession planning</w:t>
      </w:r>
    </w:p>
    <w:p w14:paraId="613F30B7" w14:textId="0079E0DE"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leadership development</w:t>
      </w:r>
    </w:p>
    <w:p w14:paraId="5EB46370" w14:textId="56F46910"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 xml:space="preserve">career management </w:t>
      </w:r>
      <w:sdt>
        <w:sdtPr>
          <w:rPr>
            <w:rFonts w:ascii="Times New Roman" w:hAnsi="Times New Roman" w:cs="Times New Roman"/>
          </w:rPr>
          <w:id w:val="-193805044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CIP23 \l 2057 </w:instrText>
          </w:r>
          <w:r w:rsidRPr="00E26B97">
            <w:rPr>
              <w:rFonts w:ascii="Times New Roman" w:hAnsi="Times New Roman" w:cs="Times New Roman"/>
            </w:rPr>
            <w:fldChar w:fldCharType="separate"/>
          </w:r>
          <w:r w:rsidRPr="00E26B97">
            <w:rPr>
              <w:rFonts w:ascii="Times New Roman" w:hAnsi="Times New Roman" w:cs="Times New Roman"/>
              <w:noProof/>
            </w:rPr>
            <w:t>(CIPD, 2023)</w:t>
          </w:r>
          <w:r w:rsidRPr="00E26B97">
            <w:rPr>
              <w:rFonts w:ascii="Times New Roman" w:hAnsi="Times New Roman" w:cs="Times New Roman"/>
            </w:rPr>
            <w:fldChar w:fldCharType="end"/>
          </w:r>
        </w:sdtContent>
      </w:sdt>
    </w:p>
    <w:p w14:paraId="796F7AE7" w14:textId="39F251CC" w:rsidR="007A585F" w:rsidRPr="00E26B97" w:rsidRDefault="007A585F" w:rsidP="00C318D6">
      <w:pPr>
        <w:spacing w:line="480" w:lineRule="auto"/>
        <w:rPr>
          <w:rFonts w:ascii="Times New Roman" w:hAnsi="Times New Roman" w:cs="Times New Roman"/>
        </w:rPr>
      </w:pPr>
    </w:p>
    <w:p w14:paraId="4B8C654C" w14:textId="143A75EF" w:rsidR="007A585F" w:rsidRPr="00E26B97" w:rsidRDefault="00471489" w:rsidP="00C318D6">
      <w:pPr>
        <w:spacing w:line="480" w:lineRule="auto"/>
        <w:jc w:val="both"/>
        <w:rPr>
          <w:rFonts w:ascii="Times New Roman" w:hAnsi="Times New Roman" w:cs="Times New Roman"/>
        </w:rPr>
      </w:pPr>
      <w:r w:rsidRPr="00E26B97">
        <w:rPr>
          <w:rFonts w:ascii="Times New Roman" w:hAnsi="Times New Roman" w:cs="Times New Roman"/>
        </w:rPr>
        <w:t>A key ingredient of work</w:t>
      </w:r>
      <w:r w:rsidR="00CA704F" w:rsidRPr="00E26B97">
        <w:rPr>
          <w:rFonts w:ascii="Times New Roman" w:hAnsi="Times New Roman" w:cs="Times New Roman"/>
        </w:rPr>
        <w:t xml:space="preserve">force planning is </w:t>
      </w:r>
      <w:r w:rsidR="00B00D10" w:rsidRPr="00E26B97">
        <w:rPr>
          <w:rFonts w:ascii="Times New Roman" w:hAnsi="Times New Roman" w:cs="Times New Roman"/>
        </w:rPr>
        <w:t>to identify the most business</w:t>
      </w:r>
      <w:r w:rsidR="00162035" w:rsidRPr="00E26B97">
        <w:rPr>
          <w:rFonts w:ascii="Times New Roman" w:hAnsi="Times New Roman" w:cs="Times New Roman"/>
        </w:rPr>
        <w:t>-</w:t>
      </w:r>
      <w:r w:rsidR="00B00D10" w:rsidRPr="00E26B97">
        <w:rPr>
          <w:rFonts w:ascii="Times New Roman" w:hAnsi="Times New Roman" w:cs="Times New Roman"/>
        </w:rPr>
        <w:t xml:space="preserve">critical roles which tend to be </w:t>
      </w:r>
      <w:r w:rsidR="008C613D" w:rsidRPr="00E26B97">
        <w:rPr>
          <w:rFonts w:ascii="Times New Roman" w:hAnsi="Times New Roman" w:cs="Times New Roman"/>
        </w:rPr>
        <w:t>leadership</w:t>
      </w:r>
      <w:r w:rsidR="00B00D10" w:rsidRPr="00E26B97">
        <w:rPr>
          <w:rFonts w:ascii="Times New Roman" w:hAnsi="Times New Roman" w:cs="Times New Roman"/>
        </w:rPr>
        <w:t xml:space="preserve"> and specialist roles</w:t>
      </w:r>
      <w:r w:rsidR="00B85FC7" w:rsidRPr="00E26B97">
        <w:rPr>
          <w:rFonts w:ascii="Times New Roman" w:hAnsi="Times New Roman" w:cs="Times New Roman"/>
        </w:rPr>
        <w:t xml:space="preserve">. This is where succession planning, when used correctly, </w:t>
      </w:r>
      <w:r w:rsidR="00B85FC7" w:rsidRPr="00E26B97">
        <w:rPr>
          <w:rFonts w:ascii="Times New Roman" w:hAnsi="Times New Roman" w:cs="Times New Roman"/>
        </w:rPr>
        <w:lastRenderedPageBreak/>
        <w:t xml:space="preserve">aids organisations in </w:t>
      </w:r>
      <w:r w:rsidR="008C613D" w:rsidRPr="00E26B97">
        <w:rPr>
          <w:rFonts w:ascii="Times New Roman" w:hAnsi="Times New Roman" w:cs="Times New Roman"/>
        </w:rPr>
        <w:t>preparing</w:t>
      </w:r>
      <w:r w:rsidR="00B85FC7" w:rsidRPr="00E26B97">
        <w:rPr>
          <w:rFonts w:ascii="Times New Roman" w:hAnsi="Times New Roman" w:cs="Times New Roman"/>
        </w:rPr>
        <w:t xml:space="preserve"> potential leaders to fill key positions from within</w:t>
      </w:r>
      <w:r w:rsidR="005B44A6" w:rsidRPr="00E26B97">
        <w:rPr>
          <w:rFonts w:ascii="Times New Roman" w:hAnsi="Times New Roman" w:cs="Times New Roman"/>
        </w:rPr>
        <w:t xml:space="preserve"> </w:t>
      </w:r>
      <w:sdt>
        <w:sdtPr>
          <w:rPr>
            <w:rFonts w:ascii="Times New Roman" w:hAnsi="Times New Roman" w:cs="Times New Roman"/>
          </w:rPr>
          <w:id w:val="887221706"/>
          <w:citation/>
        </w:sdtPr>
        <w:sdtEndPr/>
        <w:sdtContent>
          <w:r w:rsidR="005B44A6" w:rsidRPr="00E26B97">
            <w:rPr>
              <w:rFonts w:ascii="Times New Roman" w:hAnsi="Times New Roman" w:cs="Times New Roman"/>
            </w:rPr>
            <w:fldChar w:fldCharType="begin"/>
          </w:r>
          <w:r w:rsidR="005B44A6" w:rsidRPr="00E26B97">
            <w:rPr>
              <w:rFonts w:ascii="Times New Roman" w:hAnsi="Times New Roman" w:cs="Times New Roman"/>
            </w:rPr>
            <w:instrText xml:space="preserve"> CITATION CIP23 \l 2057 </w:instrText>
          </w:r>
          <w:r w:rsidR="005B44A6" w:rsidRPr="00E26B97">
            <w:rPr>
              <w:rFonts w:ascii="Times New Roman" w:hAnsi="Times New Roman" w:cs="Times New Roman"/>
            </w:rPr>
            <w:fldChar w:fldCharType="separate"/>
          </w:r>
          <w:r w:rsidR="005B44A6" w:rsidRPr="00E26B97">
            <w:rPr>
              <w:rFonts w:ascii="Times New Roman" w:hAnsi="Times New Roman" w:cs="Times New Roman"/>
              <w:noProof/>
            </w:rPr>
            <w:t>(CIPD, 2023)</w:t>
          </w:r>
          <w:r w:rsidR="005B44A6" w:rsidRPr="00E26B97">
            <w:rPr>
              <w:rFonts w:ascii="Times New Roman" w:hAnsi="Times New Roman" w:cs="Times New Roman"/>
            </w:rPr>
            <w:fldChar w:fldCharType="end"/>
          </w:r>
        </w:sdtContent>
      </w:sdt>
      <w:r w:rsidR="005B44A6" w:rsidRPr="00E26B97">
        <w:rPr>
          <w:rFonts w:ascii="Times New Roman" w:hAnsi="Times New Roman" w:cs="Times New Roman"/>
        </w:rPr>
        <w:t xml:space="preserve">; </w:t>
      </w:r>
      <w:sdt>
        <w:sdtPr>
          <w:rPr>
            <w:rFonts w:ascii="Times New Roman" w:hAnsi="Times New Roman" w:cs="Times New Roman"/>
          </w:rPr>
          <w:id w:val="-1761831971"/>
          <w:citation/>
        </w:sdtPr>
        <w:sdtEndPr/>
        <w:sdtContent>
          <w:r w:rsidR="005B44A6" w:rsidRPr="00E26B97">
            <w:rPr>
              <w:rFonts w:ascii="Times New Roman" w:hAnsi="Times New Roman" w:cs="Times New Roman"/>
            </w:rPr>
            <w:fldChar w:fldCharType="begin"/>
          </w:r>
          <w:r w:rsidR="005B44A6" w:rsidRPr="00E26B97">
            <w:rPr>
              <w:rFonts w:ascii="Times New Roman" w:hAnsi="Times New Roman" w:cs="Times New Roman"/>
            </w:rPr>
            <w:instrText xml:space="preserve"> CITATION Arm124 \l 2057 </w:instrText>
          </w:r>
          <w:r w:rsidR="005B44A6" w:rsidRPr="00E26B97">
            <w:rPr>
              <w:rFonts w:ascii="Times New Roman" w:hAnsi="Times New Roman" w:cs="Times New Roman"/>
            </w:rPr>
            <w:fldChar w:fldCharType="separate"/>
          </w:r>
          <w:r w:rsidR="005B44A6" w:rsidRPr="00E26B97">
            <w:rPr>
              <w:rFonts w:ascii="Times New Roman" w:hAnsi="Times New Roman" w:cs="Times New Roman"/>
              <w:noProof/>
            </w:rPr>
            <w:t>(Armstrong, 2012)</w:t>
          </w:r>
          <w:r w:rsidR="005B44A6" w:rsidRPr="00E26B97">
            <w:rPr>
              <w:rFonts w:ascii="Times New Roman" w:hAnsi="Times New Roman" w:cs="Times New Roman"/>
            </w:rPr>
            <w:fldChar w:fldCharType="end"/>
          </w:r>
        </w:sdtContent>
      </w:sdt>
      <w:r w:rsidR="005B44A6" w:rsidRPr="00E26B97">
        <w:rPr>
          <w:rFonts w:ascii="Times New Roman" w:hAnsi="Times New Roman" w:cs="Times New Roman"/>
        </w:rPr>
        <w:t xml:space="preserve">. </w:t>
      </w:r>
      <w:r w:rsidR="0010367F" w:rsidRPr="00E26B97">
        <w:rPr>
          <w:rFonts w:ascii="Times New Roman" w:hAnsi="Times New Roman" w:cs="Times New Roman"/>
        </w:rPr>
        <w:t xml:space="preserve">Having a robust performance management process in place </w:t>
      </w:r>
      <w:r w:rsidR="007E467D" w:rsidRPr="00E26B97">
        <w:rPr>
          <w:rFonts w:ascii="Times New Roman" w:hAnsi="Times New Roman" w:cs="Times New Roman"/>
        </w:rPr>
        <w:t xml:space="preserve">is one of the first methods </w:t>
      </w:r>
      <w:r w:rsidR="00C43BE7" w:rsidRPr="00E26B97">
        <w:rPr>
          <w:rFonts w:ascii="Times New Roman" w:hAnsi="Times New Roman" w:cs="Times New Roman"/>
        </w:rPr>
        <w:t>for identifying</w:t>
      </w:r>
      <w:r w:rsidR="007E467D" w:rsidRPr="00E26B97">
        <w:rPr>
          <w:rFonts w:ascii="Times New Roman" w:hAnsi="Times New Roman" w:cs="Times New Roman"/>
        </w:rPr>
        <w:t xml:space="preserve"> future talent early</w:t>
      </w:r>
      <w:r w:rsidR="0018744E" w:rsidRPr="00E26B97">
        <w:rPr>
          <w:rFonts w:ascii="Times New Roman" w:hAnsi="Times New Roman" w:cs="Times New Roman"/>
        </w:rPr>
        <w:t>. Performance management</w:t>
      </w:r>
      <w:r w:rsidR="009C427D" w:rsidRPr="00E26B97">
        <w:rPr>
          <w:rFonts w:ascii="Times New Roman" w:hAnsi="Times New Roman" w:cs="Times New Roman"/>
        </w:rPr>
        <w:t xml:space="preserve"> focuses on a </w:t>
      </w:r>
      <w:r w:rsidR="00C436C1" w:rsidRPr="00E26B97">
        <w:rPr>
          <w:rFonts w:ascii="Times New Roman" w:hAnsi="Times New Roman" w:cs="Times New Roman"/>
        </w:rPr>
        <w:t>two-way discussion</w:t>
      </w:r>
      <w:r w:rsidR="009C427D" w:rsidRPr="00E26B97">
        <w:rPr>
          <w:rFonts w:ascii="Times New Roman" w:hAnsi="Times New Roman" w:cs="Times New Roman"/>
        </w:rPr>
        <w:t xml:space="preserve"> with regular, </w:t>
      </w:r>
      <w:r w:rsidR="00F469D6" w:rsidRPr="00E26B97">
        <w:rPr>
          <w:rFonts w:ascii="Times New Roman" w:hAnsi="Times New Roman" w:cs="Times New Roman"/>
        </w:rPr>
        <w:t>open,</w:t>
      </w:r>
      <w:r w:rsidR="009C427D" w:rsidRPr="00E26B97">
        <w:rPr>
          <w:rFonts w:ascii="Times New Roman" w:hAnsi="Times New Roman" w:cs="Times New Roman"/>
        </w:rPr>
        <w:t xml:space="preserve"> and supportive feedback on progress towards objectives</w:t>
      </w:r>
      <w:r w:rsidR="00F477D7" w:rsidRPr="00E26B97">
        <w:rPr>
          <w:rFonts w:ascii="Times New Roman" w:hAnsi="Times New Roman" w:cs="Times New Roman"/>
        </w:rPr>
        <w:t xml:space="preserve">. </w:t>
      </w:r>
      <w:r w:rsidR="000E51E1" w:rsidRPr="00E26B97">
        <w:rPr>
          <w:rFonts w:ascii="Times New Roman" w:hAnsi="Times New Roman" w:cs="Times New Roman"/>
        </w:rPr>
        <w:t>When carried out effectively performance management is a means of increasing the engagement and motivation</w:t>
      </w:r>
      <w:r w:rsidR="007B29A1" w:rsidRPr="00E26B97">
        <w:rPr>
          <w:rFonts w:ascii="Times New Roman" w:hAnsi="Times New Roman" w:cs="Times New Roman"/>
        </w:rPr>
        <w:t xml:space="preserve"> </w:t>
      </w:r>
      <w:sdt>
        <w:sdtPr>
          <w:rPr>
            <w:rFonts w:ascii="Times New Roman" w:hAnsi="Times New Roman" w:cs="Times New Roman"/>
          </w:rPr>
          <w:id w:val="1928613934"/>
          <w:citation/>
        </w:sdtPr>
        <w:sdtEndPr/>
        <w:sdtContent>
          <w:r w:rsidR="007B29A1" w:rsidRPr="00E26B97">
            <w:rPr>
              <w:rFonts w:ascii="Times New Roman" w:hAnsi="Times New Roman" w:cs="Times New Roman"/>
            </w:rPr>
            <w:fldChar w:fldCharType="begin"/>
          </w:r>
          <w:r w:rsidR="007B29A1" w:rsidRPr="00E26B97">
            <w:rPr>
              <w:rFonts w:ascii="Times New Roman" w:hAnsi="Times New Roman" w:cs="Times New Roman"/>
            </w:rPr>
            <w:instrText xml:space="preserve"> CITATION CIP221 \l 2057 </w:instrText>
          </w:r>
          <w:r w:rsidR="007B29A1" w:rsidRPr="00E26B97">
            <w:rPr>
              <w:rFonts w:ascii="Times New Roman" w:hAnsi="Times New Roman" w:cs="Times New Roman"/>
            </w:rPr>
            <w:fldChar w:fldCharType="separate"/>
          </w:r>
          <w:r w:rsidR="007B29A1" w:rsidRPr="00E26B97">
            <w:rPr>
              <w:rFonts w:ascii="Times New Roman" w:hAnsi="Times New Roman" w:cs="Times New Roman"/>
              <w:noProof/>
            </w:rPr>
            <w:t>(CIPD, 2022b)</w:t>
          </w:r>
          <w:r w:rsidR="007B29A1" w:rsidRPr="00E26B97">
            <w:rPr>
              <w:rFonts w:ascii="Times New Roman" w:hAnsi="Times New Roman" w:cs="Times New Roman"/>
            </w:rPr>
            <w:fldChar w:fldCharType="end"/>
          </w:r>
        </w:sdtContent>
      </w:sdt>
      <w:r w:rsidR="008C613D" w:rsidRPr="00E26B97">
        <w:rPr>
          <w:rFonts w:ascii="Times New Roman" w:hAnsi="Times New Roman" w:cs="Times New Roman"/>
        </w:rPr>
        <w:t xml:space="preserve">; </w:t>
      </w:r>
      <w:sdt>
        <w:sdtPr>
          <w:rPr>
            <w:rFonts w:ascii="Times New Roman" w:hAnsi="Times New Roman" w:cs="Times New Roman"/>
          </w:rPr>
          <w:id w:val="-964877888"/>
          <w:citation/>
        </w:sdtPr>
        <w:sdtEndPr/>
        <w:sdtContent>
          <w:r w:rsidR="008C613D" w:rsidRPr="00E26B97">
            <w:rPr>
              <w:rFonts w:ascii="Times New Roman" w:hAnsi="Times New Roman" w:cs="Times New Roman"/>
            </w:rPr>
            <w:fldChar w:fldCharType="begin"/>
          </w:r>
          <w:r w:rsidR="008C613D" w:rsidRPr="00E26B97">
            <w:rPr>
              <w:rFonts w:ascii="Times New Roman" w:hAnsi="Times New Roman" w:cs="Times New Roman"/>
            </w:rPr>
            <w:instrText xml:space="preserve"> CITATION Arm124 \l 2057 </w:instrText>
          </w:r>
          <w:r w:rsidR="008C613D" w:rsidRPr="00E26B97">
            <w:rPr>
              <w:rFonts w:ascii="Times New Roman" w:hAnsi="Times New Roman" w:cs="Times New Roman"/>
            </w:rPr>
            <w:fldChar w:fldCharType="separate"/>
          </w:r>
          <w:r w:rsidR="008C613D" w:rsidRPr="00E26B97">
            <w:rPr>
              <w:rFonts w:ascii="Times New Roman" w:hAnsi="Times New Roman" w:cs="Times New Roman"/>
              <w:noProof/>
            </w:rPr>
            <w:t>(Armstrong, 2012)</w:t>
          </w:r>
          <w:r w:rsidR="008C613D" w:rsidRPr="00E26B97">
            <w:rPr>
              <w:rFonts w:ascii="Times New Roman" w:hAnsi="Times New Roman" w:cs="Times New Roman"/>
            </w:rPr>
            <w:fldChar w:fldCharType="end"/>
          </w:r>
        </w:sdtContent>
      </w:sdt>
      <w:r w:rsidR="008C613D" w:rsidRPr="00E26B97">
        <w:rPr>
          <w:rFonts w:ascii="Times New Roman" w:hAnsi="Times New Roman" w:cs="Times New Roman"/>
        </w:rPr>
        <w:t xml:space="preserve">. </w:t>
      </w:r>
    </w:p>
    <w:p w14:paraId="5E3F6987" w14:textId="77777777" w:rsidR="007A585F" w:rsidRPr="00E26B97" w:rsidRDefault="007A585F" w:rsidP="00C318D6">
      <w:pPr>
        <w:spacing w:line="480" w:lineRule="auto"/>
        <w:rPr>
          <w:rFonts w:ascii="Times New Roman" w:hAnsi="Times New Roman" w:cs="Times New Roman"/>
        </w:rPr>
      </w:pPr>
    </w:p>
    <w:p w14:paraId="5110D543" w14:textId="6812D63F" w:rsidR="00DE1BC4" w:rsidRPr="00E26B97" w:rsidRDefault="0084438F" w:rsidP="00C318D6">
      <w:pPr>
        <w:pStyle w:val="Heading3"/>
        <w:spacing w:line="480" w:lineRule="auto"/>
        <w:rPr>
          <w:rFonts w:ascii="Times New Roman" w:hAnsi="Times New Roman" w:cs="Times New Roman"/>
          <w:b/>
          <w:bCs/>
          <w:color w:val="auto"/>
        </w:rPr>
      </w:pPr>
      <w:bookmarkStart w:id="32" w:name="_Toc161072477"/>
      <w:r w:rsidRPr="00E26B97">
        <w:rPr>
          <w:rFonts w:ascii="Times New Roman" w:hAnsi="Times New Roman" w:cs="Times New Roman"/>
          <w:b/>
          <w:bCs/>
          <w:color w:val="auto"/>
        </w:rPr>
        <w:t xml:space="preserve">2.3.1 </w:t>
      </w:r>
      <w:r w:rsidR="00E139D3" w:rsidRPr="00E26B97">
        <w:rPr>
          <w:rFonts w:ascii="Times New Roman" w:hAnsi="Times New Roman" w:cs="Times New Roman"/>
          <w:b/>
          <w:bCs/>
          <w:color w:val="auto"/>
        </w:rPr>
        <w:t xml:space="preserve">Training and </w:t>
      </w:r>
      <w:r w:rsidR="00997C70">
        <w:rPr>
          <w:rFonts w:ascii="Times New Roman" w:hAnsi="Times New Roman" w:cs="Times New Roman"/>
          <w:b/>
          <w:bCs/>
          <w:color w:val="auto"/>
        </w:rPr>
        <w:t>D</w:t>
      </w:r>
      <w:r w:rsidR="00E139D3" w:rsidRPr="00E26B97">
        <w:rPr>
          <w:rFonts w:ascii="Times New Roman" w:hAnsi="Times New Roman" w:cs="Times New Roman"/>
          <w:b/>
          <w:bCs/>
          <w:color w:val="auto"/>
        </w:rPr>
        <w:t>evelopment</w:t>
      </w:r>
      <w:bookmarkEnd w:id="32"/>
    </w:p>
    <w:tbl>
      <w:tblPr>
        <w:tblW w:w="8700" w:type="dxa"/>
        <w:tblLook w:val="04A0" w:firstRow="1" w:lastRow="0" w:firstColumn="1" w:lastColumn="0" w:noHBand="0" w:noVBand="1"/>
      </w:tblPr>
      <w:tblGrid>
        <w:gridCol w:w="8700"/>
      </w:tblGrid>
      <w:tr w:rsidR="00E26B97" w:rsidRPr="00E26B97" w14:paraId="752E7A4E" w14:textId="77777777" w:rsidTr="00BE3CCF">
        <w:trPr>
          <w:trHeight w:val="300"/>
        </w:trPr>
        <w:tc>
          <w:tcPr>
            <w:tcW w:w="8700" w:type="dxa"/>
            <w:tcBorders>
              <w:top w:val="nil"/>
              <w:left w:val="nil"/>
              <w:bottom w:val="nil"/>
              <w:right w:val="nil"/>
            </w:tcBorders>
            <w:shd w:val="clear" w:color="auto" w:fill="auto"/>
            <w:noWrap/>
            <w:vAlign w:val="bottom"/>
            <w:hideMark/>
          </w:tcPr>
          <w:p w14:paraId="5A919AE5" w14:textId="77777777" w:rsidR="00DE1BC4" w:rsidRPr="00E26B97" w:rsidRDefault="00DE1BC4" w:rsidP="00C318D6">
            <w:pPr>
              <w:spacing w:line="480" w:lineRule="auto"/>
              <w:rPr>
                <w:rFonts w:ascii="Times New Roman" w:hAnsi="Times New Roman" w:cs="Times New Roman"/>
                <w:b/>
                <w:bCs/>
                <w:sz w:val="22"/>
                <w:szCs w:val="22"/>
              </w:rPr>
            </w:pPr>
          </w:p>
          <w:p w14:paraId="70E0A533" w14:textId="77777777" w:rsidR="00DE1BC4" w:rsidRPr="00E26B97" w:rsidRDefault="00DE1BC4" w:rsidP="00C318D6">
            <w:pPr>
              <w:spacing w:line="480" w:lineRule="auto"/>
              <w:rPr>
                <w:rFonts w:ascii="Times New Roman" w:hAnsi="Times New Roman" w:cs="Times New Roman"/>
                <w:b/>
                <w:bCs/>
                <w:sz w:val="22"/>
                <w:szCs w:val="22"/>
              </w:rPr>
            </w:pPr>
          </w:p>
        </w:tc>
      </w:tr>
    </w:tbl>
    <w:p w14:paraId="62FD7D4B" w14:textId="25214BC9" w:rsidR="00A51DFB" w:rsidRPr="00E26B97" w:rsidRDefault="00A51DFB" w:rsidP="00C318D6">
      <w:pPr>
        <w:spacing w:line="480" w:lineRule="auto"/>
        <w:jc w:val="both"/>
        <w:rPr>
          <w:rFonts w:ascii="Times New Roman" w:hAnsi="Times New Roman" w:cs="Times New Roman"/>
        </w:rPr>
      </w:pPr>
      <w:r w:rsidRPr="00E26B97">
        <w:rPr>
          <w:rFonts w:ascii="Times New Roman" w:hAnsi="Times New Roman" w:cs="Times New Roman"/>
        </w:rPr>
        <w:t xml:space="preserve">Training and development </w:t>
      </w:r>
      <w:r w:rsidR="00997C70" w:rsidRPr="00E26B97">
        <w:rPr>
          <w:rFonts w:ascii="Times New Roman" w:hAnsi="Times New Roman" w:cs="Times New Roman"/>
        </w:rPr>
        <w:t>are</w:t>
      </w:r>
      <w:r w:rsidRPr="00E26B97">
        <w:rPr>
          <w:rFonts w:ascii="Times New Roman" w:hAnsi="Times New Roman" w:cs="Times New Roman"/>
        </w:rPr>
        <w:t xml:space="preserve"> key for an </w:t>
      </w:r>
      <w:r w:rsidR="00997C70" w:rsidRPr="00E26B97">
        <w:rPr>
          <w:rFonts w:ascii="Times New Roman" w:hAnsi="Times New Roman" w:cs="Times New Roman"/>
        </w:rPr>
        <w:t>organisation</w:t>
      </w:r>
      <w:r w:rsidR="00FB1609">
        <w:rPr>
          <w:rFonts w:ascii="Times New Roman" w:hAnsi="Times New Roman" w:cs="Times New Roman"/>
        </w:rPr>
        <w:t>’s</w:t>
      </w:r>
      <w:r w:rsidRPr="00E26B97">
        <w:rPr>
          <w:rFonts w:ascii="Times New Roman" w:hAnsi="Times New Roman" w:cs="Times New Roman"/>
        </w:rPr>
        <w:t xml:space="preserve"> </w:t>
      </w:r>
      <w:r w:rsidR="00997C70" w:rsidRPr="00E26B97">
        <w:rPr>
          <w:rFonts w:ascii="Times New Roman" w:hAnsi="Times New Roman" w:cs="Times New Roman"/>
        </w:rPr>
        <w:t>short- and long-term</w:t>
      </w:r>
      <w:r w:rsidRPr="00E26B97">
        <w:rPr>
          <w:rFonts w:ascii="Times New Roman" w:hAnsi="Times New Roman" w:cs="Times New Roman"/>
        </w:rPr>
        <w:t xml:space="preserve"> health. Whilst training and development primarily focuses on equipping and improving </w:t>
      </w:r>
      <w:r w:rsidR="00997C70" w:rsidRPr="00E26B97">
        <w:rPr>
          <w:rFonts w:ascii="Times New Roman" w:hAnsi="Times New Roman" w:cs="Times New Roman"/>
        </w:rPr>
        <w:t>employees’</w:t>
      </w:r>
      <w:r w:rsidRPr="00E26B97">
        <w:rPr>
          <w:rFonts w:ascii="Times New Roman" w:hAnsi="Times New Roman" w:cs="Times New Roman"/>
        </w:rPr>
        <w:t xml:space="preserve"> skillsets and ultimately will have far</w:t>
      </w:r>
      <w:r w:rsidR="00FB1609">
        <w:rPr>
          <w:rFonts w:ascii="Times New Roman" w:hAnsi="Times New Roman" w:cs="Times New Roman"/>
        </w:rPr>
        <w:t>-</w:t>
      </w:r>
      <w:r w:rsidRPr="00E26B97">
        <w:rPr>
          <w:rFonts w:ascii="Times New Roman" w:hAnsi="Times New Roman" w:cs="Times New Roman"/>
        </w:rPr>
        <w:t xml:space="preserve">reaching benefits such as improving employee satisfaction </w:t>
      </w:r>
      <w:r w:rsidR="00FB1609">
        <w:rPr>
          <w:rFonts w:ascii="Times New Roman" w:hAnsi="Times New Roman" w:cs="Times New Roman"/>
        </w:rPr>
        <w:t xml:space="preserve">and </w:t>
      </w:r>
      <w:r w:rsidRPr="00E26B97">
        <w:rPr>
          <w:rFonts w:ascii="Times New Roman" w:hAnsi="Times New Roman" w:cs="Times New Roman"/>
        </w:rPr>
        <w:t>enhancing employee retention and employee engagement</w:t>
      </w:r>
      <w:sdt>
        <w:sdtPr>
          <w:rPr>
            <w:rFonts w:ascii="Times New Roman" w:hAnsi="Times New Roman" w:cs="Times New Roman"/>
          </w:rPr>
          <w:id w:val="-1885396932"/>
          <w:citation/>
        </w:sdtPr>
        <w:sdtEndPr/>
        <w:sdtContent>
          <w:r w:rsidR="00F209C1" w:rsidRPr="00E26B97">
            <w:rPr>
              <w:rFonts w:ascii="Times New Roman" w:hAnsi="Times New Roman" w:cs="Times New Roman"/>
            </w:rPr>
            <w:fldChar w:fldCharType="begin"/>
          </w:r>
          <w:r w:rsidR="00F209C1" w:rsidRPr="00E26B97">
            <w:rPr>
              <w:rFonts w:ascii="Times New Roman" w:hAnsi="Times New Roman" w:cs="Times New Roman"/>
            </w:rPr>
            <w:instrText xml:space="preserve"> CITATION Des22 \l 2057 </w:instrText>
          </w:r>
          <w:r w:rsidR="00F209C1" w:rsidRPr="00E26B97">
            <w:rPr>
              <w:rFonts w:ascii="Times New Roman" w:hAnsi="Times New Roman" w:cs="Times New Roman"/>
            </w:rPr>
            <w:fldChar w:fldCharType="separate"/>
          </w:r>
          <w:r w:rsidR="00F209C1" w:rsidRPr="00E26B97">
            <w:rPr>
              <w:rFonts w:ascii="Times New Roman" w:hAnsi="Times New Roman" w:cs="Times New Roman"/>
              <w:noProof/>
            </w:rPr>
            <w:t xml:space="preserve"> (Deshmukh, 2022)</w:t>
          </w:r>
          <w:r w:rsidR="00F209C1" w:rsidRPr="00E26B97">
            <w:rPr>
              <w:rFonts w:ascii="Times New Roman" w:hAnsi="Times New Roman" w:cs="Times New Roman"/>
            </w:rPr>
            <w:fldChar w:fldCharType="end"/>
          </w:r>
        </w:sdtContent>
      </w:sdt>
      <w:r w:rsidR="00F209C1" w:rsidRPr="00E26B97">
        <w:rPr>
          <w:rFonts w:ascii="Times New Roman" w:hAnsi="Times New Roman" w:cs="Times New Roman"/>
        </w:rPr>
        <w:t xml:space="preserve">. </w:t>
      </w:r>
    </w:p>
    <w:p w14:paraId="6A2A0533" w14:textId="77777777" w:rsidR="00F209C1" w:rsidRPr="00E26B97" w:rsidRDefault="00F209C1" w:rsidP="00C318D6">
      <w:pPr>
        <w:spacing w:line="480" w:lineRule="auto"/>
        <w:jc w:val="both"/>
        <w:rPr>
          <w:rFonts w:ascii="Times New Roman" w:hAnsi="Times New Roman" w:cs="Times New Roman"/>
        </w:rPr>
      </w:pPr>
    </w:p>
    <w:p w14:paraId="75435F3B" w14:textId="31C7C75A" w:rsidR="00A51DFB" w:rsidRPr="00E26B97" w:rsidRDefault="00120A6F" w:rsidP="00C318D6">
      <w:pPr>
        <w:spacing w:line="480" w:lineRule="auto"/>
        <w:jc w:val="both"/>
        <w:rPr>
          <w:rFonts w:ascii="Times New Roman" w:hAnsi="Times New Roman" w:cs="Times New Roman"/>
        </w:rPr>
      </w:pPr>
      <w:r w:rsidRPr="00E26B97">
        <w:rPr>
          <w:rFonts w:ascii="Times New Roman" w:hAnsi="Times New Roman" w:cs="Times New Roman"/>
        </w:rPr>
        <w:t xml:space="preserve">Having a clear, </w:t>
      </w:r>
      <w:r w:rsidR="006F312D" w:rsidRPr="00E26B97">
        <w:rPr>
          <w:rFonts w:ascii="Times New Roman" w:hAnsi="Times New Roman" w:cs="Times New Roman"/>
        </w:rPr>
        <w:t>systematic,</w:t>
      </w:r>
      <w:r w:rsidRPr="00E26B97">
        <w:rPr>
          <w:rFonts w:ascii="Times New Roman" w:hAnsi="Times New Roman" w:cs="Times New Roman"/>
        </w:rPr>
        <w:t xml:space="preserve"> and constant identification of learning and development needs which relate to performance gaps, such as leadership development, is key to ensuring effective learning and progression throughout the organisation. Training and development sit hand in hand with an </w:t>
      </w:r>
      <w:r w:rsidR="00F445EF" w:rsidRPr="00E26B97">
        <w:rPr>
          <w:rFonts w:ascii="Times New Roman" w:hAnsi="Times New Roman" w:cs="Times New Roman"/>
        </w:rPr>
        <w:t>organisation’s</w:t>
      </w:r>
      <w:r w:rsidRPr="00E26B97">
        <w:rPr>
          <w:rFonts w:ascii="Times New Roman" w:hAnsi="Times New Roman" w:cs="Times New Roman"/>
        </w:rPr>
        <w:t xml:space="preserve"> workforce and succession planning</w:t>
      </w:r>
      <w:r w:rsidR="00A51DFB" w:rsidRPr="00E26B97">
        <w:rPr>
          <w:rFonts w:ascii="Times New Roman" w:hAnsi="Times New Roman" w:cs="Times New Roman"/>
        </w:rPr>
        <w:t xml:space="preserve"> programme</w:t>
      </w:r>
      <w:r w:rsidRPr="00E26B97">
        <w:rPr>
          <w:rFonts w:ascii="Times New Roman" w:hAnsi="Times New Roman" w:cs="Times New Roman"/>
        </w:rPr>
        <w:t>. Such analysis allows for clear identification of training requirements for individual</w:t>
      </w:r>
      <w:r w:rsidR="00F445EF" w:rsidRPr="00E26B97">
        <w:rPr>
          <w:rFonts w:ascii="Times New Roman" w:hAnsi="Times New Roman" w:cs="Times New Roman"/>
        </w:rPr>
        <w:t>s</w:t>
      </w:r>
      <w:r w:rsidRPr="00E26B97">
        <w:rPr>
          <w:rFonts w:ascii="Times New Roman" w:hAnsi="Times New Roman" w:cs="Times New Roman"/>
        </w:rPr>
        <w:t>, team</w:t>
      </w:r>
      <w:r w:rsidR="00162035" w:rsidRPr="00E26B97">
        <w:rPr>
          <w:rFonts w:ascii="Times New Roman" w:hAnsi="Times New Roman" w:cs="Times New Roman"/>
        </w:rPr>
        <w:t>s</w:t>
      </w:r>
      <w:r w:rsidRPr="00E26B97">
        <w:rPr>
          <w:rFonts w:ascii="Times New Roman" w:hAnsi="Times New Roman" w:cs="Times New Roman"/>
        </w:rPr>
        <w:t xml:space="preserve"> and on an organisational level </w:t>
      </w:r>
      <w:sdt>
        <w:sdtPr>
          <w:rPr>
            <w:rFonts w:ascii="Times New Roman" w:hAnsi="Times New Roman" w:cs="Times New Roman"/>
          </w:rPr>
          <w:id w:val="-29669392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CIP3c \l 2057 </w:instrText>
          </w:r>
          <w:r w:rsidRPr="00E26B97">
            <w:rPr>
              <w:rFonts w:ascii="Times New Roman" w:hAnsi="Times New Roman" w:cs="Times New Roman"/>
            </w:rPr>
            <w:fldChar w:fldCharType="separate"/>
          </w:r>
          <w:r w:rsidRPr="00E26B97">
            <w:rPr>
              <w:rFonts w:ascii="Times New Roman" w:hAnsi="Times New Roman" w:cs="Times New Roman"/>
              <w:noProof/>
            </w:rPr>
            <w:t>(CIPD, 2023c)</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EF5DD2C" w14:textId="77777777" w:rsidR="00A51DFB" w:rsidRPr="00E26B97" w:rsidRDefault="00A51DFB" w:rsidP="00C318D6">
      <w:pPr>
        <w:spacing w:line="480" w:lineRule="auto"/>
        <w:jc w:val="both"/>
        <w:rPr>
          <w:rFonts w:ascii="Times New Roman" w:hAnsi="Times New Roman" w:cs="Times New Roman"/>
        </w:rPr>
      </w:pPr>
    </w:p>
    <w:p w14:paraId="20BC5822" w14:textId="34A95385" w:rsidR="00120A6F" w:rsidRPr="00E26B97" w:rsidRDefault="00120A6F" w:rsidP="00C318D6">
      <w:pPr>
        <w:spacing w:line="480" w:lineRule="auto"/>
        <w:jc w:val="both"/>
        <w:rPr>
          <w:rFonts w:ascii="Times New Roman" w:hAnsi="Times New Roman" w:cs="Times New Roman"/>
        </w:rPr>
      </w:pPr>
      <w:r w:rsidRPr="00E26B97">
        <w:rPr>
          <w:rFonts w:ascii="Times New Roman" w:hAnsi="Times New Roman" w:cs="Times New Roman"/>
        </w:rPr>
        <w:t>A key tool for analysing training requirements is a learning needs analysis (LNA)</w:t>
      </w:r>
      <w:r w:rsidR="00162035" w:rsidRPr="00E26B97">
        <w:rPr>
          <w:rFonts w:ascii="Times New Roman" w:hAnsi="Times New Roman" w:cs="Times New Roman"/>
        </w:rPr>
        <w:t>. It</w:t>
      </w:r>
      <w:r w:rsidRPr="00E26B97">
        <w:rPr>
          <w:rFonts w:ascii="Times New Roman" w:hAnsi="Times New Roman" w:cs="Times New Roman"/>
        </w:rPr>
        <w:t xml:space="preserve"> is intrinsic to succession planning as it focuses on the current check on the skills, talent and capabilities of the organisation and is carried out with multiple stakeholders. An LNA </w:t>
      </w:r>
      <w:r w:rsidR="00C05106" w:rsidRPr="00E26B97">
        <w:rPr>
          <w:rFonts w:ascii="Times New Roman" w:hAnsi="Times New Roman" w:cs="Times New Roman"/>
        </w:rPr>
        <w:t>fundamentally gathers and analyses data regarding an employee</w:t>
      </w:r>
      <w:r w:rsidR="00162035" w:rsidRPr="00E26B97">
        <w:rPr>
          <w:rFonts w:ascii="Times New Roman" w:hAnsi="Times New Roman" w:cs="Times New Roman"/>
        </w:rPr>
        <w:t>'s capability, the organisation's overall demands for s</w:t>
      </w:r>
      <w:r w:rsidR="00F445EF" w:rsidRPr="00E26B97">
        <w:rPr>
          <w:rFonts w:ascii="Times New Roman" w:hAnsi="Times New Roman" w:cs="Times New Roman"/>
        </w:rPr>
        <w:t>k</w:t>
      </w:r>
      <w:r w:rsidR="00162035" w:rsidRPr="00E26B97">
        <w:rPr>
          <w:rFonts w:ascii="Times New Roman" w:hAnsi="Times New Roman" w:cs="Times New Roman"/>
        </w:rPr>
        <w:t>ills, and</w:t>
      </w:r>
      <w:r w:rsidR="00C05106" w:rsidRPr="00E26B97">
        <w:rPr>
          <w:rFonts w:ascii="Times New Roman" w:hAnsi="Times New Roman" w:cs="Times New Roman"/>
        </w:rPr>
        <w:t xml:space="preserve"> the implications of both new and changing roles.  </w:t>
      </w:r>
    </w:p>
    <w:p w14:paraId="240559E3" w14:textId="7C560D89" w:rsidR="00F445EF" w:rsidRPr="00E26B97" w:rsidRDefault="00F445EF" w:rsidP="00C318D6">
      <w:pPr>
        <w:spacing w:line="480" w:lineRule="auto"/>
        <w:jc w:val="both"/>
        <w:rPr>
          <w:rFonts w:ascii="Times New Roman" w:hAnsi="Times New Roman" w:cs="Times New Roman"/>
        </w:rPr>
      </w:pPr>
    </w:p>
    <w:p w14:paraId="0C524A31" w14:textId="7A4DE3E2" w:rsidR="00F445EF" w:rsidRPr="00E26B97" w:rsidRDefault="00F445EF" w:rsidP="00C318D6">
      <w:pPr>
        <w:spacing w:line="480" w:lineRule="auto"/>
        <w:jc w:val="both"/>
        <w:rPr>
          <w:rFonts w:ascii="Times New Roman" w:hAnsi="Times New Roman" w:cs="Times New Roman"/>
        </w:rPr>
      </w:pPr>
      <w:r w:rsidRPr="00E26B97">
        <w:rPr>
          <w:rFonts w:ascii="Times New Roman" w:hAnsi="Times New Roman" w:cs="Times New Roman"/>
        </w:rPr>
        <w:t xml:space="preserve">It has always been assumed that it was an employer’s responsibility for an employee’s training and development. Training and development were aspects organised by the employer because it was overall good for the organisation and employees expected their employers to </w:t>
      </w:r>
      <w:r w:rsidR="007056D4" w:rsidRPr="00E26B97">
        <w:rPr>
          <w:rFonts w:ascii="Times New Roman" w:hAnsi="Times New Roman" w:cs="Times New Roman"/>
        </w:rPr>
        <w:t>provide</w:t>
      </w:r>
      <w:r w:rsidRPr="00E26B97">
        <w:rPr>
          <w:rFonts w:ascii="Times New Roman" w:hAnsi="Times New Roman" w:cs="Times New Roman"/>
        </w:rPr>
        <w:t xml:space="preserve"> training </w:t>
      </w:r>
      <w:r w:rsidR="007056D4" w:rsidRPr="00E26B97">
        <w:rPr>
          <w:rFonts w:ascii="Times New Roman" w:hAnsi="Times New Roman" w:cs="Times New Roman"/>
        </w:rPr>
        <w:t>opportunities</w:t>
      </w:r>
      <w:r w:rsidRPr="00E26B97">
        <w:rPr>
          <w:rFonts w:ascii="Times New Roman" w:hAnsi="Times New Roman" w:cs="Times New Roman"/>
        </w:rPr>
        <w:t xml:space="preserve"> as part of the psychological contract</w:t>
      </w:r>
      <w:r w:rsidR="007056D4" w:rsidRPr="00E26B97">
        <w:rPr>
          <w:rFonts w:ascii="Times New Roman" w:hAnsi="Times New Roman" w:cs="Times New Roman"/>
        </w:rPr>
        <w:t xml:space="preserve">. Many organisations follow this model and see the key role of learning, training and development </w:t>
      </w:r>
      <w:r w:rsidR="00CB19AD">
        <w:rPr>
          <w:rFonts w:ascii="Times New Roman" w:hAnsi="Times New Roman" w:cs="Times New Roman"/>
        </w:rPr>
        <w:t>a</w:t>
      </w:r>
      <w:r w:rsidR="007056D4" w:rsidRPr="00E26B97">
        <w:rPr>
          <w:rFonts w:ascii="Times New Roman" w:hAnsi="Times New Roman" w:cs="Times New Roman"/>
        </w:rPr>
        <w:t>s to provide the knowledge, skills and behaviours required for sustainable success</w:t>
      </w:r>
      <w:sdt>
        <w:sdtPr>
          <w:rPr>
            <w:rFonts w:ascii="Times New Roman" w:hAnsi="Times New Roman" w:cs="Times New Roman"/>
          </w:rPr>
          <w:id w:val="-263928354"/>
          <w:citation/>
        </w:sdtPr>
        <w:sdtEndPr/>
        <w:sdtContent>
          <w:r w:rsidR="007056D4" w:rsidRPr="00E26B97">
            <w:rPr>
              <w:rFonts w:ascii="Times New Roman" w:hAnsi="Times New Roman" w:cs="Times New Roman"/>
            </w:rPr>
            <w:fldChar w:fldCharType="begin"/>
          </w:r>
          <w:r w:rsidR="007056D4" w:rsidRPr="00E26B97">
            <w:rPr>
              <w:rFonts w:ascii="Times New Roman" w:hAnsi="Times New Roman" w:cs="Times New Roman"/>
            </w:rPr>
            <w:instrText xml:space="preserve">CITATION Ree163 \p 206 \l 2057 </w:instrText>
          </w:r>
          <w:r w:rsidR="007056D4" w:rsidRPr="00E26B97">
            <w:rPr>
              <w:rFonts w:ascii="Times New Roman" w:hAnsi="Times New Roman" w:cs="Times New Roman"/>
            </w:rPr>
            <w:fldChar w:fldCharType="separate"/>
          </w:r>
          <w:r w:rsidR="007056D4" w:rsidRPr="00E26B97">
            <w:rPr>
              <w:rFonts w:ascii="Times New Roman" w:hAnsi="Times New Roman" w:cs="Times New Roman"/>
              <w:noProof/>
            </w:rPr>
            <w:t xml:space="preserve"> (Rees &amp; French, 2016, p. 206)</w:t>
          </w:r>
          <w:r w:rsidR="007056D4" w:rsidRPr="00E26B97">
            <w:rPr>
              <w:rFonts w:ascii="Times New Roman" w:hAnsi="Times New Roman" w:cs="Times New Roman"/>
            </w:rPr>
            <w:fldChar w:fldCharType="end"/>
          </w:r>
        </w:sdtContent>
      </w:sdt>
      <w:r w:rsidR="007056D4" w:rsidRPr="00E26B97">
        <w:rPr>
          <w:rFonts w:ascii="Times New Roman" w:hAnsi="Times New Roman" w:cs="Times New Roman"/>
        </w:rPr>
        <w:t xml:space="preserve">; </w:t>
      </w:r>
      <w:sdt>
        <w:sdtPr>
          <w:rPr>
            <w:rFonts w:ascii="Times New Roman" w:hAnsi="Times New Roman" w:cs="Times New Roman"/>
          </w:rPr>
          <w:id w:val="995530907"/>
          <w:citation/>
        </w:sdtPr>
        <w:sdtEndPr/>
        <w:sdtContent>
          <w:r w:rsidR="007056D4" w:rsidRPr="00E26B97">
            <w:rPr>
              <w:rFonts w:ascii="Times New Roman" w:hAnsi="Times New Roman" w:cs="Times New Roman"/>
            </w:rPr>
            <w:fldChar w:fldCharType="begin"/>
          </w:r>
          <w:r w:rsidR="007056D4" w:rsidRPr="00E26B97">
            <w:rPr>
              <w:rFonts w:ascii="Times New Roman" w:hAnsi="Times New Roman" w:cs="Times New Roman"/>
            </w:rPr>
            <w:instrText xml:space="preserve">CITATION CIP154 \p 7 \l 2057 </w:instrText>
          </w:r>
          <w:r w:rsidR="007056D4" w:rsidRPr="00E26B97">
            <w:rPr>
              <w:rFonts w:ascii="Times New Roman" w:hAnsi="Times New Roman" w:cs="Times New Roman"/>
            </w:rPr>
            <w:fldChar w:fldCharType="separate"/>
          </w:r>
          <w:r w:rsidR="007056D4" w:rsidRPr="00E26B97">
            <w:rPr>
              <w:rFonts w:ascii="Times New Roman" w:hAnsi="Times New Roman" w:cs="Times New Roman"/>
              <w:noProof/>
            </w:rPr>
            <w:t>(CIPD, 2015, p. 7)</w:t>
          </w:r>
          <w:r w:rsidR="007056D4" w:rsidRPr="00E26B97">
            <w:rPr>
              <w:rFonts w:ascii="Times New Roman" w:hAnsi="Times New Roman" w:cs="Times New Roman"/>
            </w:rPr>
            <w:fldChar w:fldCharType="end"/>
          </w:r>
        </w:sdtContent>
      </w:sdt>
      <w:r w:rsidR="007056D4" w:rsidRPr="00E26B97">
        <w:rPr>
          <w:rFonts w:ascii="Times New Roman" w:hAnsi="Times New Roman" w:cs="Times New Roman"/>
        </w:rPr>
        <w:t xml:space="preserve">. </w:t>
      </w:r>
    </w:p>
    <w:p w14:paraId="026CB657" w14:textId="77777777" w:rsidR="00120A6F" w:rsidRPr="00E26B97" w:rsidRDefault="00120A6F" w:rsidP="00C318D6">
      <w:pPr>
        <w:spacing w:line="480" w:lineRule="auto"/>
        <w:jc w:val="both"/>
        <w:rPr>
          <w:rFonts w:ascii="Times New Roman" w:hAnsi="Times New Roman" w:cs="Times New Roman"/>
        </w:rPr>
      </w:pPr>
    </w:p>
    <w:p w14:paraId="09ABEEF8" w14:textId="01299CFA" w:rsidR="00162035" w:rsidRPr="00E26B97" w:rsidRDefault="0084438F" w:rsidP="00C318D6">
      <w:pPr>
        <w:pStyle w:val="Heading3"/>
        <w:spacing w:line="480" w:lineRule="auto"/>
        <w:rPr>
          <w:rFonts w:ascii="Times New Roman" w:hAnsi="Times New Roman" w:cs="Times New Roman"/>
          <w:b/>
          <w:bCs/>
          <w:color w:val="auto"/>
        </w:rPr>
      </w:pPr>
      <w:bookmarkStart w:id="33" w:name="_Toc161072478"/>
      <w:r w:rsidRPr="00E26B97">
        <w:rPr>
          <w:rFonts w:ascii="Times New Roman" w:hAnsi="Times New Roman" w:cs="Times New Roman"/>
          <w:b/>
          <w:bCs/>
          <w:color w:val="auto"/>
        </w:rPr>
        <w:t xml:space="preserve">2.3.2 </w:t>
      </w:r>
      <w:r w:rsidR="00F209C1" w:rsidRPr="00E26B97">
        <w:rPr>
          <w:rFonts w:ascii="Times New Roman" w:hAnsi="Times New Roman" w:cs="Times New Roman"/>
          <w:b/>
          <w:bCs/>
          <w:color w:val="auto"/>
        </w:rPr>
        <w:t>Benefits of combining learning with succession planning</w:t>
      </w:r>
      <w:bookmarkEnd w:id="33"/>
      <w:r w:rsidR="00F209C1" w:rsidRPr="00E26B97">
        <w:rPr>
          <w:rFonts w:ascii="Times New Roman" w:hAnsi="Times New Roman" w:cs="Times New Roman"/>
          <w:b/>
          <w:bCs/>
          <w:color w:val="auto"/>
        </w:rPr>
        <w:t xml:space="preserve"> </w:t>
      </w:r>
    </w:p>
    <w:p w14:paraId="34125370" w14:textId="4422E9D2" w:rsidR="00C43BE7" w:rsidRPr="00E26B97" w:rsidRDefault="00F209C1" w:rsidP="00C318D6">
      <w:pPr>
        <w:spacing w:line="480" w:lineRule="auto"/>
        <w:jc w:val="both"/>
        <w:rPr>
          <w:rFonts w:ascii="Times New Roman" w:hAnsi="Times New Roman" w:cs="Times New Roman"/>
        </w:rPr>
      </w:pPr>
      <w:r w:rsidRPr="00E26B97">
        <w:rPr>
          <w:rFonts w:ascii="Times New Roman" w:hAnsi="Times New Roman" w:cs="Times New Roman"/>
        </w:rPr>
        <w:t>When integrated within a training and development program</w:t>
      </w:r>
      <w:r w:rsidR="00830E79" w:rsidRPr="00E26B97">
        <w:rPr>
          <w:rFonts w:ascii="Times New Roman" w:hAnsi="Times New Roman" w:cs="Times New Roman"/>
        </w:rPr>
        <w:t xml:space="preserve">, succession planning can significantly impact the bottom line of the organisation. When combining the two processes it allows the organisation to pre-plan for key role successors. </w:t>
      </w:r>
    </w:p>
    <w:p w14:paraId="0A70F662" w14:textId="59E8473F" w:rsidR="00830E79" w:rsidRPr="00E26B97" w:rsidRDefault="00830E79" w:rsidP="00C318D6">
      <w:pPr>
        <w:spacing w:line="480" w:lineRule="auto"/>
        <w:jc w:val="both"/>
        <w:rPr>
          <w:rFonts w:ascii="Times New Roman" w:hAnsi="Times New Roman" w:cs="Times New Roman"/>
        </w:rPr>
      </w:pPr>
      <w:r w:rsidRPr="00E26B97">
        <w:rPr>
          <w:rFonts w:ascii="Times New Roman" w:hAnsi="Times New Roman" w:cs="Times New Roman"/>
        </w:rPr>
        <w:t>It also has multiple benefits such as:</w:t>
      </w:r>
    </w:p>
    <w:p w14:paraId="3F021B45" w14:textId="424E4CF8" w:rsidR="00830E79" w:rsidRPr="00E26B97" w:rsidRDefault="00830E79" w:rsidP="00C318D6">
      <w:pPr>
        <w:pStyle w:val="ListParagraph"/>
        <w:numPr>
          <w:ilvl w:val="0"/>
          <w:numId w:val="17"/>
        </w:numPr>
        <w:spacing w:line="480" w:lineRule="auto"/>
        <w:jc w:val="both"/>
        <w:rPr>
          <w:rFonts w:ascii="Times New Roman" w:hAnsi="Times New Roman" w:cs="Times New Roman"/>
        </w:rPr>
      </w:pPr>
      <w:r w:rsidRPr="00E26B97">
        <w:rPr>
          <w:rFonts w:ascii="Times New Roman" w:hAnsi="Times New Roman" w:cs="Times New Roman"/>
        </w:rPr>
        <w:t>Saving money and resources as internal promotions cost significantly less than the use of external recruiters</w:t>
      </w:r>
    </w:p>
    <w:p w14:paraId="50EB9032" w14:textId="4F5957D6" w:rsidR="00830E79" w:rsidRPr="00E26B97" w:rsidRDefault="00830E79" w:rsidP="00C318D6">
      <w:pPr>
        <w:pStyle w:val="ListParagraph"/>
        <w:numPr>
          <w:ilvl w:val="0"/>
          <w:numId w:val="17"/>
        </w:numPr>
        <w:spacing w:line="480" w:lineRule="auto"/>
        <w:jc w:val="both"/>
        <w:rPr>
          <w:rFonts w:ascii="Times New Roman" w:hAnsi="Times New Roman" w:cs="Times New Roman"/>
        </w:rPr>
      </w:pPr>
      <w:r w:rsidRPr="00E26B97">
        <w:rPr>
          <w:rFonts w:ascii="Times New Roman" w:hAnsi="Times New Roman" w:cs="Times New Roman"/>
        </w:rPr>
        <w:t xml:space="preserve">The process develops a sense of stability </w:t>
      </w:r>
    </w:p>
    <w:p w14:paraId="318B8D7A" w14:textId="2472E58F" w:rsidR="00830E79" w:rsidRPr="00E26B97" w:rsidRDefault="00830E79" w:rsidP="00C318D6">
      <w:pPr>
        <w:pStyle w:val="ListParagraph"/>
        <w:numPr>
          <w:ilvl w:val="0"/>
          <w:numId w:val="17"/>
        </w:numPr>
        <w:spacing w:line="480" w:lineRule="auto"/>
        <w:jc w:val="both"/>
        <w:rPr>
          <w:rFonts w:ascii="Times New Roman" w:hAnsi="Times New Roman" w:cs="Times New Roman"/>
        </w:rPr>
      </w:pPr>
      <w:r w:rsidRPr="00E26B97">
        <w:rPr>
          <w:rFonts w:ascii="Times New Roman" w:hAnsi="Times New Roman" w:cs="Times New Roman"/>
        </w:rPr>
        <w:t xml:space="preserve">Retains top talent as employees who trust their </w:t>
      </w:r>
      <w:r w:rsidR="00997C70" w:rsidRPr="00E26B97">
        <w:rPr>
          <w:rFonts w:ascii="Times New Roman" w:hAnsi="Times New Roman" w:cs="Times New Roman"/>
        </w:rPr>
        <w:t>organisation’s</w:t>
      </w:r>
      <w:r w:rsidRPr="00E26B97">
        <w:rPr>
          <w:rFonts w:ascii="Times New Roman" w:hAnsi="Times New Roman" w:cs="Times New Roman"/>
        </w:rPr>
        <w:t xml:space="preserve"> ability to invest in its employees and promote personal career development </w:t>
      </w:r>
      <w:sdt>
        <w:sdtPr>
          <w:rPr>
            <w:rFonts w:ascii="Times New Roman" w:hAnsi="Times New Roman" w:cs="Times New Roman"/>
          </w:rPr>
          <w:id w:val="717561846"/>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Des22 \l 2057 </w:instrText>
          </w:r>
          <w:r w:rsidRPr="00E26B97">
            <w:rPr>
              <w:rFonts w:ascii="Times New Roman" w:hAnsi="Times New Roman" w:cs="Times New Roman"/>
            </w:rPr>
            <w:fldChar w:fldCharType="separate"/>
          </w:r>
          <w:r w:rsidRPr="00E26B97">
            <w:rPr>
              <w:rFonts w:ascii="Times New Roman" w:hAnsi="Times New Roman" w:cs="Times New Roman"/>
              <w:noProof/>
            </w:rPr>
            <w:t>(Deshmukh, 2022)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FC5CC92" w14:textId="77777777" w:rsidR="000A0FF8" w:rsidRPr="00E26B97" w:rsidRDefault="000A0FF8" w:rsidP="00C318D6">
      <w:pPr>
        <w:spacing w:line="480" w:lineRule="auto"/>
        <w:rPr>
          <w:rFonts w:ascii="Times New Roman" w:hAnsi="Times New Roman" w:cs="Times New Roman"/>
        </w:rPr>
      </w:pPr>
    </w:p>
    <w:p w14:paraId="5B1E3E9F" w14:textId="0200F8D0" w:rsidR="00C43BE7" w:rsidRPr="008C0885" w:rsidRDefault="0084438F" w:rsidP="008C0885">
      <w:pPr>
        <w:pStyle w:val="Heading2"/>
        <w:spacing w:line="480" w:lineRule="auto"/>
        <w:rPr>
          <w:rFonts w:ascii="Times New Roman" w:hAnsi="Times New Roman" w:cs="Times New Roman"/>
          <w:b/>
          <w:bCs/>
          <w:color w:val="auto"/>
          <w:sz w:val="28"/>
          <w:szCs w:val="28"/>
        </w:rPr>
      </w:pPr>
      <w:bookmarkStart w:id="34" w:name="_Toc161072479"/>
      <w:r w:rsidRPr="00E26B97">
        <w:rPr>
          <w:rFonts w:ascii="Times New Roman" w:hAnsi="Times New Roman" w:cs="Times New Roman"/>
          <w:b/>
          <w:bCs/>
          <w:color w:val="auto"/>
          <w:sz w:val="28"/>
          <w:szCs w:val="28"/>
        </w:rPr>
        <w:t xml:space="preserve">2.4 </w:t>
      </w:r>
      <w:r w:rsidR="001879CB">
        <w:rPr>
          <w:rFonts w:ascii="Times New Roman" w:hAnsi="Times New Roman" w:cs="Times New Roman"/>
          <w:b/>
          <w:bCs/>
          <w:color w:val="auto"/>
          <w:sz w:val="28"/>
          <w:szCs w:val="28"/>
        </w:rPr>
        <w:t xml:space="preserve">Chapter </w:t>
      </w:r>
      <w:r w:rsidR="0064556F" w:rsidRPr="00E26B97">
        <w:rPr>
          <w:rFonts w:ascii="Times New Roman" w:hAnsi="Times New Roman" w:cs="Times New Roman"/>
          <w:b/>
          <w:bCs/>
          <w:color w:val="auto"/>
          <w:sz w:val="28"/>
          <w:szCs w:val="28"/>
        </w:rPr>
        <w:t>Summary of Literature Review</w:t>
      </w:r>
      <w:bookmarkEnd w:id="34"/>
      <w:r w:rsidR="0064556F" w:rsidRPr="00E26B97">
        <w:rPr>
          <w:rFonts w:ascii="Times New Roman" w:hAnsi="Times New Roman" w:cs="Times New Roman"/>
          <w:b/>
          <w:bCs/>
          <w:color w:val="auto"/>
          <w:sz w:val="28"/>
          <w:szCs w:val="28"/>
        </w:rPr>
        <w:t xml:space="preserve"> </w:t>
      </w:r>
    </w:p>
    <w:p w14:paraId="0B69D872" w14:textId="583784D6" w:rsidR="00C43BE7" w:rsidRPr="00E26B97" w:rsidRDefault="000A0FF8" w:rsidP="00C318D6">
      <w:pPr>
        <w:spacing w:line="480" w:lineRule="auto"/>
        <w:jc w:val="both"/>
        <w:rPr>
          <w:rFonts w:ascii="Times New Roman" w:hAnsi="Times New Roman" w:cs="Times New Roman"/>
        </w:rPr>
      </w:pPr>
      <w:r w:rsidRPr="00E26B97">
        <w:rPr>
          <w:rFonts w:ascii="Times New Roman" w:hAnsi="Times New Roman" w:cs="Times New Roman"/>
        </w:rPr>
        <w:t xml:space="preserve">In summary, the key findings from the literature review as defined by </w:t>
      </w:r>
      <w:sdt>
        <w:sdtPr>
          <w:rPr>
            <w:rFonts w:ascii="Times New Roman" w:hAnsi="Times New Roman" w:cs="Times New Roman"/>
          </w:rPr>
          <w:id w:val="106183544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CIP22 \l 2057 </w:instrText>
          </w:r>
          <w:r w:rsidRPr="00E26B97">
            <w:rPr>
              <w:rFonts w:ascii="Times New Roman" w:hAnsi="Times New Roman" w:cs="Times New Roman"/>
            </w:rPr>
            <w:fldChar w:fldCharType="separate"/>
          </w:r>
          <w:r w:rsidRPr="00E26B97">
            <w:rPr>
              <w:rFonts w:ascii="Times New Roman" w:hAnsi="Times New Roman" w:cs="Times New Roman"/>
              <w:noProof/>
            </w:rPr>
            <w:t>(CIPD, 2022a)</w:t>
          </w:r>
          <w:r w:rsidRPr="00E26B97">
            <w:rPr>
              <w:rFonts w:ascii="Times New Roman" w:hAnsi="Times New Roman" w:cs="Times New Roman"/>
            </w:rPr>
            <w:fldChar w:fldCharType="end"/>
          </w:r>
        </w:sdtContent>
      </w:sdt>
      <w:r w:rsidRPr="00E26B97">
        <w:rPr>
          <w:rFonts w:ascii="Times New Roman" w:hAnsi="Times New Roman" w:cs="Times New Roman"/>
        </w:rPr>
        <w:t xml:space="preserve"> is that succession planning encourages organisations to focus on identifying and growing talent to fill both leadership and business</w:t>
      </w:r>
      <w:r w:rsidR="00997C70">
        <w:rPr>
          <w:rFonts w:ascii="Times New Roman" w:hAnsi="Times New Roman" w:cs="Times New Roman"/>
        </w:rPr>
        <w:t>-</w:t>
      </w:r>
      <w:r w:rsidRPr="00E26B97">
        <w:rPr>
          <w:rFonts w:ascii="Times New Roman" w:hAnsi="Times New Roman" w:cs="Times New Roman"/>
        </w:rPr>
        <w:t>critical role</w:t>
      </w:r>
      <w:r w:rsidR="00FB1609">
        <w:rPr>
          <w:rFonts w:ascii="Times New Roman" w:hAnsi="Times New Roman" w:cs="Times New Roman"/>
        </w:rPr>
        <w:t>s</w:t>
      </w:r>
      <w:r w:rsidRPr="00E26B97">
        <w:rPr>
          <w:rFonts w:ascii="Times New Roman" w:hAnsi="Times New Roman" w:cs="Times New Roman"/>
        </w:rPr>
        <w:t xml:space="preserve"> in the future. </w:t>
      </w:r>
    </w:p>
    <w:p w14:paraId="3A6F38F0" w14:textId="77777777" w:rsidR="000A0FF8" w:rsidRPr="00E26B97" w:rsidRDefault="000A0FF8" w:rsidP="00C318D6">
      <w:pPr>
        <w:spacing w:line="480" w:lineRule="auto"/>
        <w:jc w:val="both"/>
        <w:rPr>
          <w:rFonts w:ascii="Times New Roman" w:hAnsi="Times New Roman" w:cs="Times New Roman"/>
        </w:rPr>
      </w:pPr>
    </w:p>
    <w:p w14:paraId="02270FF3" w14:textId="64EFE7F9" w:rsidR="000A0FF8" w:rsidRPr="00E26B97" w:rsidRDefault="000A0FF8" w:rsidP="00C318D6">
      <w:pPr>
        <w:spacing w:line="480" w:lineRule="auto"/>
        <w:jc w:val="both"/>
        <w:rPr>
          <w:rFonts w:ascii="Times New Roman" w:hAnsi="Times New Roman" w:cs="Times New Roman"/>
        </w:rPr>
      </w:pPr>
      <w:r w:rsidRPr="00E26B97">
        <w:rPr>
          <w:rFonts w:ascii="Times New Roman" w:hAnsi="Times New Roman" w:cs="Times New Roman"/>
        </w:rPr>
        <w:lastRenderedPageBreak/>
        <w:t xml:space="preserve">Succession planning differs from regular HR planning whereby the focus is on estimating which employees will remain with the organisation for several years, to one which needs to estimate the probability </w:t>
      </w:r>
      <w:r w:rsidR="00997C70">
        <w:rPr>
          <w:rFonts w:ascii="Times New Roman" w:hAnsi="Times New Roman" w:cs="Times New Roman"/>
        </w:rPr>
        <w:t>that</w:t>
      </w:r>
      <w:r w:rsidRPr="00E26B97">
        <w:rPr>
          <w:rFonts w:ascii="Times New Roman" w:hAnsi="Times New Roman" w:cs="Times New Roman"/>
        </w:rPr>
        <w:t xml:space="preserve"> those employees will remain with the organisation for a certain amount of time </w:t>
      </w:r>
      <w:sdt>
        <w:sdtPr>
          <w:rPr>
            <w:rFonts w:ascii="Times New Roman" w:hAnsi="Times New Roman" w:cs="Times New Roman"/>
          </w:rPr>
          <w:id w:val="-1707248536"/>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Jac90 \l 2057 </w:instrText>
          </w:r>
          <w:r w:rsidRPr="00E26B97">
            <w:rPr>
              <w:rFonts w:ascii="Times New Roman" w:hAnsi="Times New Roman" w:cs="Times New Roman"/>
            </w:rPr>
            <w:fldChar w:fldCharType="separate"/>
          </w:r>
          <w:r w:rsidRPr="00E26B97">
            <w:rPr>
              <w:rFonts w:ascii="Times New Roman" w:hAnsi="Times New Roman" w:cs="Times New Roman"/>
              <w:noProof/>
            </w:rPr>
            <w:t>(Jackson &amp; Schuler, 1990)</w:t>
          </w:r>
          <w:r w:rsidRPr="00E26B97">
            <w:rPr>
              <w:rFonts w:ascii="Times New Roman" w:hAnsi="Times New Roman" w:cs="Times New Roman"/>
            </w:rPr>
            <w:fldChar w:fldCharType="end"/>
          </w:r>
        </w:sdtContent>
      </w:sdt>
      <w:r w:rsidRPr="00E26B97">
        <w:rPr>
          <w:rFonts w:ascii="Times New Roman" w:hAnsi="Times New Roman" w:cs="Times New Roman"/>
        </w:rPr>
        <w:t xml:space="preserve">. Succession planning is similar to HR planning as it requires management within an organisation to focus on the future and develop those employees who have been identified as future leaders </w:t>
      </w:r>
      <w:sdt>
        <w:sdtPr>
          <w:rPr>
            <w:rFonts w:ascii="Times New Roman" w:hAnsi="Times New Roman" w:cs="Times New Roman"/>
          </w:rPr>
          <w:id w:val="-146134398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Tay19 \l 2057 </w:instrText>
          </w:r>
          <w:r w:rsidRPr="00E26B97">
            <w:rPr>
              <w:rFonts w:ascii="Times New Roman" w:hAnsi="Times New Roman" w:cs="Times New Roman"/>
            </w:rPr>
            <w:fldChar w:fldCharType="separate"/>
          </w:r>
          <w:r w:rsidRPr="00E26B97">
            <w:rPr>
              <w:rFonts w:ascii="Times New Roman" w:hAnsi="Times New Roman" w:cs="Times New Roman"/>
              <w:noProof/>
            </w:rPr>
            <w:t>(Taylor, 2019)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8F1537B" w14:textId="77777777" w:rsidR="000A0FF8" w:rsidRPr="00E26B97" w:rsidRDefault="000A0FF8" w:rsidP="00C318D6">
      <w:pPr>
        <w:spacing w:line="480" w:lineRule="auto"/>
        <w:jc w:val="both"/>
        <w:rPr>
          <w:rFonts w:ascii="Times New Roman" w:hAnsi="Times New Roman" w:cs="Times New Roman"/>
        </w:rPr>
      </w:pPr>
    </w:p>
    <w:p w14:paraId="19B2598A" w14:textId="6ABB1838" w:rsidR="000A0FF8" w:rsidRPr="00E26B97" w:rsidRDefault="000A0FF8" w:rsidP="00C318D6">
      <w:pPr>
        <w:spacing w:line="480" w:lineRule="auto"/>
        <w:jc w:val="both"/>
        <w:rPr>
          <w:rFonts w:ascii="Times New Roman" w:hAnsi="Times New Roman" w:cs="Times New Roman"/>
        </w:rPr>
      </w:pPr>
      <w:r w:rsidRPr="00E26B97">
        <w:rPr>
          <w:rFonts w:ascii="Times New Roman" w:hAnsi="Times New Roman" w:cs="Times New Roman"/>
        </w:rPr>
        <w:t xml:space="preserve">The </w:t>
      </w:r>
      <w:r w:rsidR="00997C70" w:rsidRPr="00E26B97">
        <w:rPr>
          <w:rFonts w:ascii="Times New Roman" w:hAnsi="Times New Roman" w:cs="Times New Roman"/>
        </w:rPr>
        <w:t>long-term</w:t>
      </w:r>
      <w:r w:rsidRPr="00E26B97">
        <w:rPr>
          <w:rFonts w:ascii="Times New Roman" w:hAnsi="Times New Roman" w:cs="Times New Roman"/>
        </w:rPr>
        <w:t xml:space="preserve"> aspect of succession planning has considerable implications for an organisation</w:t>
      </w:r>
      <w:r w:rsidR="00997C70">
        <w:rPr>
          <w:rFonts w:ascii="Times New Roman" w:hAnsi="Times New Roman" w:cs="Times New Roman"/>
        </w:rPr>
        <w:t>’</w:t>
      </w:r>
      <w:r w:rsidRPr="00E26B97">
        <w:rPr>
          <w:rFonts w:ascii="Times New Roman" w:hAnsi="Times New Roman" w:cs="Times New Roman"/>
        </w:rPr>
        <w:t>s culture, its ability to recruit and retain talent, and most importantly the performance levels of those employees lower down within an organisation</w:t>
      </w:r>
      <w:r w:rsidR="00FB1609">
        <w:rPr>
          <w:rFonts w:ascii="Times New Roman" w:hAnsi="Times New Roman" w:cs="Times New Roman"/>
        </w:rPr>
        <w:t>’</w:t>
      </w:r>
      <w:r w:rsidRPr="00E26B97">
        <w:rPr>
          <w:rFonts w:ascii="Times New Roman" w:hAnsi="Times New Roman" w:cs="Times New Roman"/>
        </w:rPr>
        <w:t xml:space="preserve">s management hierarchy, who have been as identified as those future leaders </w:t>
      </w:r>
      <w:sdt>
        <w:sdtPr>
          <w:rPr>
            <w:rFonts w:ascii="Times New Roman" w:hAnsi="Times New Roman" w:cs="Times New Roman"/>
          </w:rPr>
          <w:id w:val="-13094955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Bec081 \l 2057 </w:instrText>
          </w:r>
          <w:r w:rsidRPr="00E26B97">
            <w:rPr>
              <w:rFonts w:ascii="Times New Roman" w:hAnsi="Times New Roman" w:cs="Times New Roman"/>
            </w:rPr>
            <w:fldChar w:fldCharType="separate"/>
          </w:r>
          <w:r w:rsidRPr="00E26B97">
            <w:rPr>
              <w:rFonts w:ascii="Times New Roman" w:hAnsi="Times New Roman" w:cs="Times New Roman"/>
              <w:noProof/>
            </w:rPr>
            <w:t>(Bechet, 2008)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C4A4B41" w14:textId="77777777" w:rsidR="000A0FF8" w:rsidRPr="00E26B97" w:rsidRDefault="000A0FF8" w:rsidP="00C318D6">
      <w:pPr>
        <w:spacing w:line="480" w:lineRule="auto"/>
        <w:jc w:val="both"/>
        <w:rPr>
          <w:rFonts w:ascii="Times New Roman" w:hAnsi="Times New Roman" w:cs="Times New Roman"/>
        </w:rPr>
      </w:pPr>
    </w:p>
    <w:p w14:paraId="6123554D" w14:textId="3C7A1CAF" w:rsidR="000A0FF8" w:rsidRPr="00E26B97" w:rsidRDefault="00BE5F66" w:rsidP="00C318D6">
      <w:pPr>
        <w:spacing w:line="480" w:lineRule="auto"/>
        <w:jc w:val="both"/>
        <w:rPr>
          <w:rFonts w:ascii="Times New Roman" w:hAnsi="Times New Roman" w:cs="Times New Roman"/>
        </w:rPr>
      </w:pPr>
      <w:r w:rsidRPr="00E26B97">
        <w:rPr>
          <w:rFonts w:ascii="Times New Roman" w:hAnsi="Times New Roman" w:cs="Times New Roman"/>
        </w:rPr>
        <w:t xml:space="preserve">It is imperative that when organisations undertake a Succession planning </w:t>
      </w:r>
      <w:r w:rsidR="006F312D" w:rsidRPr="00E26B97">
        <w:rPr>
          <w:rFonts w:ascii="Times New Roman" w:hAnsi="Times New Roman" w:cs="Times New Roman"/>
        </w:rPr>
        <w:t>programme,</w:t>
      </w:r>
      <w:r w:rsidRPr="00E26B97">
        <w:rPr>
          <w:rFonts w:ascii="Times New Roman" w:hAnsi="Times New Roman" w:cs="Times New Roman"/>
        </w:rPr>
        <w:t xml:space="preserve"> they consider each distinct stage:</w:t>
      </w:r>
    </w:p>
    <w:p w14:paraId="792C8941" w14:textId="639EC471" w:rsidR="00BE5F66" w:rsidRPr="00E26B97" w:rsidRDefault="00BE5F66"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Identification of those critical roles within the organisation</w:t>
      </w:r>
    </w:p>
    <w:p w14:paraId="0B48E5CA" w14:textId="60B232AA" w:rsidR="00BE5F66" w:rsidRPr="00E26B97" w:rsidRDefault="00BE5F66"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 xml:space="preserve">Understand the capabilities each role requires </w:t>
      </w:r>
    </w:p>
    <w:p w14:paraId="767F0B57" w14:textId="110AD51A" w:rsidR="00BE5F66" w:rsidRPr="00E26B97" w:rsidRDefault="00BE5F66"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 xml:space="preserve">Assess potential internal </w:t>
      </w:r>
      <w:r w:rsidR="00FF431D">
        <w:rPr>
          <w:rFonts w:ascii="Times New Roman" w:hAnsi="Times New Roman" w:cs="Times New Roman"/>
        </w:rPr>
        <w:t>employees</w:t>
      </w:r>
      <w:r w:rsidR="00DE20CF" w:rsidRPr="00E26B97">
        <w:rPr>
          <w:rFonts w:ascii="Times New Roman" w:hAnsi="Times New Roman" w:cs="Times New Roman"/>
        </w:rPr>
        <w:t xml:space="preserve"> for those roles identified as business</w:t>
      </w:r>
      <w:r w:rsidR="00E97A59">
        <w:rPr>
          <w:rFonts w:ascii="Times New Roman" w:hAnsi="Times New Roman" w:cs="Times New Roman"/>
        </w:rPr>
        <w:t>-</w:t>
      </w:r>
      <w:r w:rsidR="00DE20CF" w:rsidRPr="00E26B97">
        <w:rPr>
          <w:rFonts w:ascii="Times New Roman" w:hAnsi="Times New Roman" w:cs="Times New Roman"/>
        </w:rPr>
        <w:t>critical</w:t>
      </w:r>
    </w:p>
    <w:p w14:paraId="6D374639" w14:textId="1D85BDFE" w:rsidR="00DE20CF" w:rsidRPr="00E26B97" w:rsidRDefault="00DE20CF"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Provide those identified employees with clear development plans so that they are prepared for those roles</w:t>
      </w:r>
    </w:p>
    <w:p w14:paraId="75C014C5" w14:textId="26330461" w:rsidR="00DE20CF" w:rsidRPr="00E26B97" w:rsidRDefault="00DE20CF"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 xml:space="preserve">Continuously review the progress of those employees </w:t>
      </w:r>
      <w:sdt>
        <w:sdtPr>
          <w:rPr>
            <w:rFonts w:ascii="Times New Roman" w:hAnsi="Times New Roman" w:cs="Times New Roman"/>
          </w:rPr>
          <w:id w:val="159182089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Bec08 \l 2057 </w:instrText>
          </w:r>
          <w:r w:rsidRPr="00E26B97">
            <w:rPr>
              <w:rFonts w:ascii="Times New Roman" w:hAnsi="Times New Roman" w:cs="Times New Roman"/>
            </w:rPr>
            <w:fldChar w:fldCharType="separate"/>
          </w:r>
          <w:r w:rsidRPr="00E26B97">
            <w:rPr>
              <w:rFonts w:ascii="Times New Roman" w:hAnsi="Times New Roman" w:cs="Times New Roman"/>
              <w:noProof/>
            </w:rPr>
            <w:t>(Bechet, 2008)</w:t>
          </w:r>
          <w:r w:rsidRPr="00E26B97">
            <w:rPr>
              <w:rFonts w:ascii="Times New Roman" w:hAnsi="Times New Roman" w:cs="Times New Roman"/>
            </w:rPr>
            <w:fldChar w:fldCharType="end"/>
          </w:r>
        </w:sdtContent>
      </w:sdt>
      <w:r w:rsidRPr="00E26B97">
        <w:rPr>
          <w:rFonts w:ascii="Times New Roman" w:hAnsi="Times New Roman" w:cs="Times New Roman"/>
        </w:rPr>
        <w:t>;</w:t>
      </w:r>
      <w:sdt>
        <w:sdtPr>
          <w:rPr>
            <w:rFonts w:ascii="Times New Roman" w:hAnsi="Times New Roman" w:cs="Times New Roman"/>
          </w:rPr>
          <w:id w:val="-157742721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Tay22 \l 2057 </w:instrText>
          </w:r>
          <w:r w:rsidRPr="00E26B97">
            <w:rPr>
              <w:rFonts w:ascii="Times New Roman" w:hAnsi="Times New Roman" w:cs="Times New Roman"/>
            </w:rPr>
            <w:fldChar w:fldCharType="separate"/>
          </w:r>
          <w:r w:rsidRPr="00E26B97">
            <w:rPr>
              <w:rFonts w:ascii="Times New Roman" w:hAnsi="Times New Roman" w:cs="Times New Roman"/>
              <w:noProof/>
            </w:rPr>
            <w:t xml:space="preserve"> (Taylor, 2022)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4966D3E" w14:textId="39E9A2FD" w:rsidR="00C43BE7" w:rsidRPr="00E26B97" w:rsidRDefault="00C43BE7" w:rsidP="00C318D6">
      <w:pPr>
        <w:spacing w:line="480" w:lineRule="auto"/>
        <w:jc w:val="both"/>
        <w:rPr>
          <w:rFonts w:ascii="Times New Roman" w:hAnsi="Times New Roman" w:cs="Times New Roman"/>
        </w:rPr>
      </w:pPr>
    </w:p>
    <w:p w14:paraId="531E97FB" w14:textId="2527FC24" w:rsidR="00C43BE7" w:rsidRDefault="00E97A59" w:rsidP="00C318D6">
      <w:pPr>
        <w:spacing w:line="480" w:lineRule="auto"/>
        <w:jc w:val="both"/>
        <w:rPr>
          <w:rFonts w:ascii="Times New Roman" w:hAnsi="Times New Roman" w:cs="Times New Roman"/>
        </w:rPr>
      </w:pPr>
      <w:r>
        <w:rPr>
          <w:rFonts w:ascii="Times New Roman" w:hAnsi="Times New Roman" w:cs="Times New Roman"/>
        </w:rPr>
        <w:t>T</w:t>
      </w:r>
      <w:r w:rsidR="007D27E8" w:rsidRPr="00E26B97">
        <w:rPr>
          <w:rFonts w:ascii="Times New Roman" w:hAnsi="Times New Roman" w:cs="Times New Roman"/>
        </w:rPr>
        <w:t xml:space="preserve">o have a successful Succession Planning Programme organisations must ensure that they have talented employees to achieve </w:t>
      </w:r>
      <w:r>
        <w:rPr>
          <w:rFonts w:ascii="Times New Roman" w:hAnsi="Times New Roman" w:cs="Times New Roman"/>
        </w:rPr>
        <w:t>their</w:t>
      </w:r>
      <w:r w:rsidR="007D27E8" w:rsidRPr="00E26B97">
        <w:rPr>
          <w:rFonts w:ascii="Times New Roman" w:hAnsi="Times New Roman" w:cs="Times New Roman"/>
        </w:rPr>
        <w:t xml:space="preserve"> strategic business objectives. Organisations can do this through a process identified as talent management. Organisations can successfully do this </w:t>
      </w:r>
      <w:r w:rsidR="007D27E8" w:rsidRPr="00E26B97">
        <w:rPr>
          <w:rFonts w:ascii="Times New Roman" w:hAnsi="Times New Roman" w:cs="Times New Roman"/>
        </w:rPr>
        <w:lastRenderedPageBreak/>
        <w:t xml:space="preserve">through </w:t>
      </w:r>
      <w:r>
        <w:rPr>
          <w:rFonts w:ascii="Times New Roman" w:hAnsi="Times New Roman" w:cs="Times New Roman"/>
        </w:rPr>
        <w:t xml:space="preserve">the </w:t>
      </w:r>
      <w:r w:rsidR="007D27E8" w:rsidRPr="00E26B97">
        <w:rPr>
          <w:rFonts w:ascii="Times New Roman" w:hAnsi="Times New Roman" w:cs="Times New Roman"/>
        </w:rPr>
        <w:t xml:space="preserve">incorporation of several processes which will attract, develop and engage valuable employees </w:t>
      </w:r>
      <w:sdt>
        <w:sdtPr>
          <w:rPr>
            <w:rFonts w:ascii="Times New Roman" w:hAnsi="Times New Roman" w:cs="Times New Roman"/>
          </w:rPr>
          <w:id w:val="-791678879"/>
          <w:citation/>
        </w:sdtPr>
        <w:sdtEndPr/>
        <w:sdtContent>
          <w:r w:rsidR="007D27E8" w:rsidRPr="00E26B97">
            <w:rPr>
              <w:rFonts w:ascii="Times New Roman" w:hAnsi="Times New Roman" w:cs="Times New Roman"/>
            </w:rPr>
            <w:fldChar w:fldCharType="begin"/>
          </w:r>
          <w:r w:rsidR="007D27E8" w:rsidRPr="00E26B97">
            <w:rPr>
              <w:rFonts w:ascii="Times New Roman" w:hAnsi="Times New Roman" w:cs="Times New Roman"/>
            </w:rPr>
            <w:instrText xml:space="preserve"> CITATION Arm124 \l 2057 </w:instrText>
          </w:r>
          <w:r w:rsidR="007D27E8" w:rsidRPr="00E26B97">
            <w:rPr>
              <w:rFonts w:ascii="Times New Roman" w:hAnsi="Times New Roman" w:cs="Times New Roman"/>
            </w:rPr>
            <w:fldChar w:fldCharType="separate"/>
          </w:r>
          <w:r w:rsidR="007D27E8" w:rsidRPr="00E26B97">
            <w:rPr>
              <w:rFonts w:ascii="Times New Roman" w:hAnsi="Times New Roman" w:cs="Times New Roman"/>
              <w:noProof/>
            </w:rPr>
            <w:t>(Armstrong, 2012)</w:t>
          </w:r>
          <w:r w:rsidR="007D27E8" w:rsidRPr="00E26B97">
            <w:rPr>
              <w:rFonts w:ascii="Times New Roman" w:hAnsi="Times New Roman" w:cs="Times New Roman"/>
            </w:rPr>
            <w:fldChar w:fldCharType="end"/>
          </w:r>
        </w:sdtContent>
      </w:sdt>
      <w:r w:rsidR="007D27E8" w:rsidRPr="00E26B97">
        <w:rPr>
          <w:rFonts w:ascii="Times New Roman" w:hAnsi="Times New Roman" w:cs="Times New Roman"/>
        </w:rPr>
        <w:t xml:space="preserve">; </w:t>
      </w:r>
      <w:sdt>
        <w:sdtPr>
          <w:rPr>
            <w:rFonts w:ascii="Times New Roman" w:hAnsi="Times New Roman" w:cs="Times New Roman"/>
          </w:rPr>
          <w:id w:val="-1717036647"/>
          <w:citation/>
        </w:sdtPr>
        <w:sdtEndPr/>
        <w:sdtContent>
          <w:r w:rsidR="007D27E8" w:rsidRPr="00E26B97">
            <w:rPr>
              <w:rFonts w:ascii="Times New Roman" w:hAnsi="Times New Roman" w:cs="Times New Roman"/>
            </w:rPr>
            <w:fldChar w:fldCharType="begin"/>
          </w:r>
          <w:r w:rsidR="007D27E8" w:rsidRPr="00E26B97">
            <w:rPr>
              <w:rFonts w:ascii="Times New Roman" w:hAnsi="Times New Roman" w:cs="Times New Roman"/>
            </w:rPr>
            <w:instrText xml:space="preserve"> CITATION CIP23 \l 2057 </w:instrText>
          </w:r>
          <w:r w:rsidR="007D27E8" w:rsidRPr="00E26B97">
            <w:rPr>
              <w:rFonts w:ascii="Times New Roman" w:hAnsi="Times New Roman" w:cs="Times New Roman"/>
            </w:rPr>
            <w:fldChar w:fldCharType="separate"/>
          </w:r>
          <w:r w:rsidR="007D27E8" w:rsidRPr="00E26B97">
            <w:rPr>
              <w:rFonts w:ascii="Times New Roman" w:hAnsi="Times New Roman" w:cs="Times New Roman"/>
              <w:noProof/>
            </w:rPr>
            <w:t>(CIPD, 2023)</w:t>
          </w:r>
          <w:r w:rsidR="007D27E8" w:rsidRPr="00E26B97">
            <w:rPr>
              <w:rFonts w:ascii="Times New Roman" w:hAnsi="Times New Roman" w:cs="Times New Roman"/>
            </w:rPr>
            <w:fldChar w:fldCharType="end"/>
          </w:r>
        </w:sdtContent>
      </w:sdt>
      <w:r w:rsidR="007D27E8" w:rsidRPr="00E26B97">
        <w:rPr>
          <w:rFonts w:ascii="Times New Roman" w:hAnsi="Times New Roman" w:cs="Times New Roman"/>
        </w:rPr>
        <w:t xml:space="preserve">; </w:t>
      </w:r>
      <w:sdt>
        <w:sdtPr>
          <w:rPr>
            <w:rFonts w:ascii="Times New Roman" w:hAnsi="Times New Roman" w:cs="Times New Roman"/>
          </w:rPr>
          <w:id w:val="-24944939"/>
          <w:citation/>
        </w:sdtPr>
        <w:sdtEndPr/>
        <w:sdtContent>
          <w:r w:rsidR="007D27E8" w:rsidRPr="00E26B97">
            <w:rPr>
              <w:rFonts w:ascii="Times New Roman" w:hAnsi="Times New Roman" w:cs="Times New Roman"/>
            </w:rPr>
            <w:fldChar w:fldCharType="begin"/>
          </w:r>
          <w:r w:rsidR="007D27E8" w:rsidRPr="00E26B97">
            <w:rPr>
              <w:rFonts w:ascii="Times New Roman" w:hAnsi="Times New Roman" w:cs="Times New Roman"/>
            </w:rPr>
            <w:instrText xml:space="preserve">CITATION Bla07 \p 1 \l 2057 </w:instrText>
          </w:r>
          <w:r w:rsidR="007D27E8" w:rsidRPr="00E26B97">
            <w:rPr>
              <w:rFonts w:ascii="Times New Roman" w:hAnsi="Times New Roman" w:cs="Times New Roman"/>
            </w:rPr>
            <w:fldChar w:fldCharType="separate"/>
          </w:r>
          <w:r w:rsidR="007D27E8" w:rsidRPr="00E26B97">
            <w:rPr>
              <w:rFonts w:ascii="Times New Roman" w:hAnsi="Times New Roman" w:cs="Times New Roman"/>
              <w:noProof/>
            </w:rPr>
            <w:t>(Blass, 2007, p. 1)</w:t>
          </w:r>
          <w:r w:rsidR="007D27E8" w:rsidRPr="00E26B97">
            <w:rPr>
              <w:rFonts w:ascii="Times New Roman" w:hAnsi="Times New Roman" w:cs="Times New Roman"/>
            </w:rPr>
            <w:fldChar w:fldCharType="end"/>
          </w:r>
        </w:sdtContent>
      </w:sdt>
      <w:r w:rsidR="007D27E8" w:rsidRPr="00E26B97">
        <w:rPr>
          <w:rFonts w:ascii="Times New Roman" w:hAnsi="Times New Roman" w:cs="Times New Roman"/>
        </w:rPr>
        <w:t>.</w:t>
      </w:r>
    </w:p>
    <w:p w14:paraId="0B2B2BCA" w14:textId="123BA367" w:rsidR="00DD730D" w:rsidRDefault="00DD730D" w:rsidP="00C318D6">
      <w:pPr>
        <w:spacing w:line="480" w:lineRule="auto"/>
        <w:jc w:val="both"/>
        <w:rPr>
          <w:rFonts w:ascii="Times New Roman" w:hAnsi="Times New Roman" w:cs="Times New Roman"/>
        </w:rPr>
      </w:pPr>
    </w:p>
    <w:p w14:paraId="14F850AE" w14:textId="4A2A58F7" w:rsidR="00DD730D" w:rsidRPr="00E26B97" w:rsidRDefault="00DD730D" w:rsidP="00C318D6">
      <w:pPr>
        <w:spacing w:line="480" w:lineRule="auto"/>
        <w:jc w:val="both"/>
        <w:rPr>
          <w:rFonts w:ascii="Times New Roman" w:hAnsi="Times New Roman" w:cs="Times New Roman"/>
        </w:rPr>
      </w:pPr>
      <w:r>
        <w:rPr>
          <w:rFonts w:ascii="Times New Roman" w:hAnsi="Times New Roman" w:cs="Times New Roman"/>
        </w:rPr>
        <w:t>Ensuring an organisation has a clear organisation</w:t>
      </w:r>
      <w:r w:rsidR="00E97A59">
        <w:rPr>
          <w:rFonts w:ascii="Times New Roman" w:hAnsi="Times New Roman" w:cs="Times New Roman"/>
        </w:rPr>
        <w:t>-</w:t>
      </w:r>
      <w:r>
        <w:rPr>
          <w:rFonts w:ascii="Times New Roman" w:hAnsi="Times New Roman" w:cs="Times New Roman"/>
        </w:rPr>
        <w:t>wide talent management strategy doesn’t just provide a clear focus on investing in people but will also contribute to several strategic objectives and can develop a high</w:t>
      </w:r>
      <w:r w:rsidR="00E97A59">
        <w:rPr>
          <w:rFonts w:ascii="Times New Roman" w:hAnsi="Times New Roman" w:cs="Times New Roman"/>
        </w:rPr>
        <w:t>-</w:t>
      </w:r>
      <w:r>
        <w:rPr>
          <w:rFonts w:ascii="Times New Roman" w:hAnsi="Times New Roman" w:cs="Times New Roman"/>
        </w:rPr>
        <w:t xml:space="preserve">performing workplace, encourage a culture of continuous </w:t>
      </w:r>
      <w:r w:rsidR="006F312D">
        <w:rPr>
          <w:rFonts w:ascii="Times New Roman" w:hAnsi="Times New Roman" w:cs="Times New Roman"/>
        </w:rPr>
        <w:t>learning,</w:t>
      </w:r>
      <w:r>
        <w:rPr>
          <w:rFonts w:ascii="Times New Roman" w:hAnsi="Times New Roman" w:cs="Times New Roman"/>
        </w:rPr>
        <w:t xml:space="preserve"> and strengthen employee value </w:t>
      </w:r>
      <w:sdt>
        <w:sdtPr>
          <w:rPr>
            <w:rFonts w:ascii="Times New Roman" w:hAnsi="Times New Roman" w:cs="Times New Roman"/>
          </w:rPr>
          <w:id w:val="1957758486"/>
          <w:citation/>
        </w:sdtPr>
        <w:sdtEndPr/>
        <w:sdtContent>
          <w:r>
            <w:rPr>
              <w:rFonts w:ascii="Times New Roman" w:hAnsi="Times New Roman" w:cs="Times New Roman"/>
            </w:rPr>
            <w:fldChar w:fldCharType="begin"/>
          </w:r>
          <w:r>
            <w:rPr>
              <w:rFonts w:ascii="Times New Roman" w:hAnsi="Times New Roman" w:cs="Times New Roman"/>
            </w:rPr>
            <w:instrText xml:space="preserve"> CITATION CIP23 \l 2057 </w:instrText>
          </w:r>
          <w:r>
            <w:rPr>
              <w:rFonts w:ascii="Times New Roman" w:hAnsi="Times New Roman" w:cs="Times New Roman"/>
            </w:rPr>
            <w:fldChar w:fldCharType="separate"/>
          </w:r>
          <w:r w:rsidRPr="00DD730D">
            <w:rPr>
              <w:rFonts w:ascii="Times New Roman" w:hAnsi="Times New Roman" w:cs="Times New Roman"/>
              <w:noProof/>
            </w:rPr>
            <w:t>(CIPD, 2023)</w:t>
          </w:r>
          <w:r>
            <w:rPr>
              <w:rFonts w:ascii="Times New Roman" w:hAnsi="Times New Roman" w:cs="Times New Roman"/>
            </w:rPr>
            <w:fldChar w:fldCharType="end"/>
          </w:r>
        </w:sdtContent>
      </w:sdt>
    </w:p>
    <w:p w14:paraId="28F578D4" w14:textId="01395CAC" w:rsidR="00A66AAB" w:rsidRDefault="00A66AAB" w:rsidP="00C318D6">
      <w:pPr>
        <w:spacing w:line="480" w:lineRule="auto"/>
        <w:rPr>
          <w:rFonts w:ascii="Times New Roman" w:hAnsi="Times New Roman" w:cs="Times New Roman"/>
        </w:rPr>
      </w:pPr>
    </w:p>
    <w:p w14:paraId="10A4E6F0" w14:textId="213C3E5C" w:rsidR="00340FAC" w:rsidRDefault="00340FAC" w:rsidP="00C318D6">
      <w:pPr>
        <w:spacing w:line="480" w:lineRule="auto"/>
        <w:rPr>
          <w:rFonts w:ascii="Times New Roman" w:hAnsi="Times New Roman" w:cs="Times New Roman"/>
        </w:rPr>
      </w:pPr>
    </w:p>
    <w:p w14:paraId="1F31251B" w14:textId="098CFE9F" w:rsidR="00340FAC" w:rsidRDefault="00340FAC" w:rsidP="00C318D6">
      <w:pPr>
        <w:spacing w:line="480" w:lineRule="auto"/>
        <w:rPr>
          <w:rFonts w:ascii="Times New Roman" w:hAnsi="Times New Roman" w:cs="Times New Roman"/>
        </w:rPr>
      </w:pPr>
    </w:p>
    <w:p w14:paraId="0110D27D" w14:textId="5C163F88" w:rsidR="00340FAC" w:rsidRDefault="00340FAC" w:rsidP="00C318D6">
      <w:pPr>
        <w:spacing w:line="480" w:lineRule="auto"/>
        <w:rPr>
          <w:rFonts w:ascii="Times New Roman" w:hAnsi="Times New Roman" w:cs="Times New Roman"/>
        </w:rPr>
      </w:pPr>
    </w:p>
    <w:p w14:paraId="5C902237" w14:textId="207D81B5" w:rsidR="003C425C" w:rsidRDefault="003C425C" w:rsidP="00C318D6">
      <w:pPr>
        <w:spacing w:line="480" w:lineRule="auto"/>
        <w:rPr>
          <w:rFonts w:ascii="Times New Roman" w:hAnsi="Times New Roman" w:cs="Times New Roman"/>
        </w:rPr>
      </w:pPr>
    </w:p>
    <w:p w14:paraId="09E5BB8C" w14:textId="4D58A594" w:rsidR="003C425C" w:rsidRDefault="003C425C" w:rsidP="00C318D6">
      <w:pPr>
        <w:spacing w:line="480" w:lineRule="auto"/>
        <w:rPr>
          <w:rFonts w:ascii="Times New Roman" w:hAnsi="Times New Roman" w:cs="Times New Roman"/>
        </w:rPr>
      </w:pPr>
    </w:p>
    <w:p w14:paraId="5CD4EFB0" w14:textId="6FFC135E" w:rsidR="003C425C" w:rsidRDefault="003C425C" w:rsidP="00C318D6">
      <w:pPr>
        <w:spacing w:line="480" w:lineRule="auto"/>
        <w:rPr>
          <w:rFonts w:ascii="Times New Roman" w:hAnsi="Times New Roman" w:cs="Times New Roman"/>
        </w:rPr>
      </w:pPr>
    </w:p>
    <w:p w14:paraId="347FF496" w14:textId="2BD6E6A6" w:rsidR="003C425C" w:rsidRDefault="003C425C" w:rsidP="00C318D6">
      <w:pPr>
        <w:spacing w:line="480" w:lineRule="auto"/>
        <w:rPr>
          <w:rFonts w:ascii="Times New Roman" w:hAnsi="Times New Roman" w:cs="Times New Roman"/>
        </w:rPr>
      </w:pPr>
    </w:p>
    <w:p w14:paraId="6E5B4512" w14:textId="3E75AA6B" w:rsidR="003C425C" w:rsidRDefault="003C425C" w:rsidP="00C318D6">
      <w:pPr>
        <w:spacing w:line="480" w:lineRule="auto"/>
        <w:rPr>
          <w:rFonts w:ascii="Times New Roman" w:hAnsi="Times New Roman" w:cs="Times New Roman"/>
        </w:rPr>
      </w:pPr>
    </w:p>
    <w:p w14:paraId="43178D7C" w14:textId="799B93E0" w:rsidR="003C425C" w:rsidRDefault="003C425C" w:rsidP="00C318D6">
      <w:pPr>
        <w:spacing w:line="480" w:lineRule="auto"/>
        <w:rPr>
          <w:rFonts w:ascii="Times New Roman" w:hAnsi="Times New Roman" w:cs="Times New Roman"/>
        </w:rPr>
      </w:pPr>
    </w:p>
    <w:p w14:paraId="608503AA" w14:textId="69EA845F" w:rsidR="003C425C" w:rsidRDefault="003C425C" w:rsidP="00C318D6">
      <w:pPr>
        <w:spacing w:line="480" w:lineRule="auto"/>
        <w:rPr>
          <w:rFonts w:ascii="Times New Roman" w:hAnsi="Times New Roman" w:cs="Times New Roman"/>
        </w:rPr>
      </w:pPr>
    </w:p>
    <w:p w14:paraId="64E514C4" w14:textId="435A7E64" w:rsidR="003C425C" w:rsidRDefault="003C425C" w:rsidP="00C318D6">
      <w:pPr>
        <w:spacing w:line="480" w:lineRule="auto"/>
        <w:rPr>
          <w:rFonts w:ascii="Times New Roman" w:hAnsi="Times New Roman" w:cs="Times New Roman"/>
        </w:rPr>
      </w:pPr>
    </w:p>
    <w:p w14:paraId="01AF9E58" w14:textId="495A4B8B" w:rsidR="003C425C" w:rsidRDefault="003C425C" w:rsidP="00C318D6">
      <w:pPr>
        <w:spacing w:line="480" w:lineRule="auto"/>
        <w:rPr>
          <w:rFonts w:ascii="Times New Roman" w:hAnsi="Times New Roman" w:cs="Times New Roman"/>
        </w:rPr>
      </w:pPr>
    </w:p>
    <w:p w14:paraId="2810E878" w14:textId="77777777" w:rsidR="003C425C" w:rsidRDefault="003C425C" w:rsidP="00C318D6">
      <w:pPr>
        <w:spacing w:line="480" w:lineRule="auto"/>
        <w:rPr>
          <w:rFonts w:ascii="Times New Roman" w:hAnsi="Times New Roman" w:cs="Times New Roman"/>
        </w:rPr>
      </w:pPr>
    </w:p>
    <w:p w14:paraId="1177D849" w14:textId="0CD2853A" w:rsidR="00340FAC" w:rsidRDefault="00340FAC" w:rsidP="00C318D6">
      <w:pPr>
        <w:spacing w:line="480" w:lineRule="auto"/>
        <w:rPr>
          <w:rFonts w:ascii="Times New Roman" w:hAnsi="Times New Roman" w:cs="Times New Roman"/>
        </w:rPr>
      </w:pPr>
    </w:p>
    <w:p w14:paraId="03946A7B" w14:textId="77777777" w:rsidR="00340FAC" w:rsidRPr="00E26B97" w:rsidRDefault="00340FAC" w:rsidP="00C318D6">
      <w:pPr>
        <w:spacing w:line="480" w:lineRule="auto"/>
        <w:rPr>
          <w:rFonts w:ascii="Times New Roman" w:hAnsi="Times New Roman" w:cs="Times New Roman"/>
        </w:rPr>
      </w:pPr>
    </w:p>
    <w:p w14:paraId="5ADF0420" w14:textId="1FFB2C3C" w:rsidR="00A66AAB" w:rsidRPr="00C318D6" w:rsidRDefault="008F50BF" w:rsidP="00C318D6">
      <w:pPr>
        <w:pStyle w:val="Heading1"/>
        <w:spacing w:line="480" w:lineRule="auto"/>
        <w:rPr>
          <w:rFonts w:ascii="Times New Roman" w:hAnsi="Times New Roman" w:cs="Times New Roman"/>
          <w:b/>
          <w:bCs/>
          <w:color w:val="auto"/>
        </w:rPr>
      </w:pPr>
      <w:bookmarkStart w:id="35" w:name="_Toc161072480"/>
      <w:r w:rsidRPr="00E26B97">
        <w:rPr>
          <w:rFonts w:ascii="Times New Roman" w:hAnsi="Times New Roman" w:cs="Times New Roman"/>
          <w:b/>
          <w:bCs/>
          <w:color w:val="auto"/>
        </w:rPr>
        <w:lastRenderedPageBreak/>
        <w:t xml:space="preserve">Chapter 3: Research </w:t>
      </w:r>
      <w:r w:rsidR="00A66AAB" w:rsidRPr="00E26B97">
        <w:rPr>
          <w:rFonts w:ascii="Times New Roman" w:hAnsi="Times New Roman" w:cs="Times New Roman"/>
          <w:b/>
          <w:bCs/>
          <w:color w:val="auto"/>
        </w:rPr>
        <w:t>Methodology</w:t>
      </w:r>
      <w:bookmarkEnd w:id="35"/>
      <w:r w:rsidR="00A66AAB" w:rsidRPr="00E26B97">
        <w:rPr>
          <w:rFonts w:ascii="Times New Roman" w:hAnsi="Times New Roman" w:cs="Times New Roman"/>
          <w:b/>
          <w:bCs/>
          <w:color w:val="auto"/>
        </w:rPr>
        <w:t xml:space="preserve"> </w:t>
      </w:r>
    </w:p>
    <w:p w14:paraId="61B12C27" w14:textId="269D03AC" w:rsidR="00AE3663" w:rsidRDefault="00340FAC" w:rsidP="00630A8B">
      <w:pPr>
        <w:spacing w:line="480" w:lineRule="auto"/>
        <w:jc w:val="both"/>
        <w:rPr>
          <w:rFonts w:ascii="Times New Roman" w:hAnsi="Times New Roman" w:cs="Times New Roman"/>
        </w:rPr>
      </w:pPr>
      <w:r w:rsidRPr="00630A8B">
        <w:rPr>
          <w:rFonts w:ascii="Times New Roman" w:hAnsi="Times New Roman" w:cs="Times New Roman"/>
        </w:rPr>
        <w:t xml:space="preserve">When conducting </w:t>
      </w:r>
      <w:r w:rsidR="001C0FB7">
        <w:rPr>
          <w:rFonts w:ascii="Times New Roman" w:hAnsi="Times New Roman" w:cs="Times New Roman"/>
        </w:rPr>
        <w:t xml:space="preserve">a </w:t>
      </w:r>
      <w:r w:rsidR="006F312D" w:rsidRPr="00630A8B">
        <w:rPr>
          <w:rFonts w:ascii="Times New Roman" w:hAnsi="Times New Roman" w:cs="Times New Roman"/>
        </w:rPr>
        <w:t>research</w:t>
      </w:r>
      <w:r w:rsidRPr="00630A8B">
        <w:rPr>
          <w:rFonts w:ascii="Times New Roman" w:hAnsi="Times New Roman" w:cs="Times New Roman"/>
        </w:rPr>
        <w:t xml:space="preserve"> </w:t>
      </w:r>
      <w:r w:rsidR="006F312D" w:rsidRPr="00630A8B">
        <w:rPr>
          <w:rFonts w:ascii="Times New Roman" w:hAnsi="Times New Roman" w:cs="Times New Roman"/>
        </w:rPr>
        <w:t>project,</w:t>
      </w:r>
      <w:r w:rsidRPr="00630A8B">
        <w:rPr>
          <w:rFonts w:ascii="Times New Roman" w:hAnsi="Times New Roman" w:cs="Times New Roman"/>
        </w:rPr>
        <w:t xml:space="preserve"> it is important to note that it involves systematic enquiry into an issue to increase knowledge and underpin effective decision-making </w:t>
      </w:r>
      <w:sdt>
        <w:sdtPr>
          <w:rPr>
            <w:rFonts w:ascii="Times New Roman" w:hAnsi="Times New Roman" w:cs="Times New Roman"/>
          </w:rPr>
          <w:id w:val="28391805"/>
          <w:citation/>
        </w:sdtPr>
        <w:sdtEndPr/>
        <w:sdtContent>
          <w:r w:rsidRPr="00630A8B">
            <w:rPr>
              <w:rFonts w:ascii="Times New Roman" w:hAnsi="Times New Roman" w:cs="Times New Roman"/>
            </w:rPr>
            <w:fldChar w:fldCharType="begin"/>
          </w:r>
          <w:r w:rsidRPr="00630A8B">
            <w:rPr>
              <w:rFonts w:ascii="Times New Roman" w:hAnsi="Times New Roman" w:cs="Times New Roman"/>
            </w:rPr>
            <w:instrText xml:space="preserve">CITATION And13 \p 6 \l 2057 </w:instrText>
          </w:r>
          <w:r w:rsidRPr="00630A8B">
            <w:rPr>
              <w:rFonts w:ascii="Times New Roman" w:hAnsi="Times New Roman" w:cs="Times New Roman"/>
            </w:rPr>
            <w:fldChar w:fldCharType="separate"/>
          </w:r>
          <w:r w:rsidRPr="00630A8B">
            <w:rPr>
              <w:rFonts w:ascii="Times New Roman" w:eastAsiaTheme="majorEastAsia" w:hAnsi="Times New Roman" w:cs="Times New Roman"/>
              <w:noProof/>
            </w:rPr>
            <w:t>(Anderson, 2013, p. 6)</w:t>
          </w:r>
          <w:r w:rsidRPr="00630A8B">
            <w:rPr>
              <w:rFonts w:ascii="Times New Roman" w:hAnsi="Times New Roman" w:cs="Times New Roman"/>
            </w:rPr>
            <w:fldChar w:fldCharType="end"/>
          </w:r>
        </w:sdtContent>
      </w:sdt>
      <w:r w:rsidRPr="00630A8B">
        <w:rPr>
          <w:rFonts w:ascii="Times New Roman" w:hAnsi="Times New Roman" w:cs="Times New Roman"/>
        </w:rPr>
        <w:t xml:space="preserve">. </w:t>
      </w:r>
    </w:p>
    <w:p w14:paraId="0C3FB10B" w14:textId="77777777" w:rsidR="004C6B70" w:rsidRDefault="004C6B70" w:rsidP="00630A8B">
      <w:pPr>
        <w:spacing w:line="480" w:lineRule="auto"/>
        <w:jc w:val="both"/>
        <w:rPr>
          <w:rFonts w:ascii="Times New Roman" w:hAnsi="Times New Roman" w:cs="Times New Roman"/>
        </w:rPr>
      </w:pPr>
    </w:p>
    <w:p w14:paraId="42D2C649" w14:textId="65DFAD88" w:rsidR="004C6B70" w:rsidRDefault="00634FFB" w:rsidP="00630A8B">
      <w:pPr>
        <w:spacing w:line="480" w:lineRule="auto"/>
        <w:jc w:val="both"/>
        <w:rPr>
          <w:rFonts w:ascii="Times New Roman" w:hAnsi="Times New Roman" w:cs="Times New Roman"/>
        </w:rPr>
      </w:pPr>
      <w:r>
        <w:rPr>
          <w:rFonts w:ascii="Times New Roman" w:hAnsi="Times New Roman" w:cs="Times New Roman"/>
        </w:rPr>
        <w:t>This research project aim</w:t>
      </w:r>
      <w:r w:rsidR="003C425C">
        <w:rPr>
          <w:rFonts w:ascii="Times New Roman" w:hAnsi="Times New Roman" w:cs="Times New Roman"/>
        </w:rPr>
        <w:t xml:space="preserve">s </w:t>
      </w:r>
      <w:r>
        <w:rPr>
          <w:rFonts w:ascii="Times New Roman" w:hAnsi="Times New Roman" w:cs="Times New Roman"/>
        </w:rPr>
        <w:t>to analyse and understand the importance of Succession Planning within a medical device manufacturer. The proposed results can enhance the Succession Planning practices within the organisation by broadening their knowledge of effective perfo</w:t>
      </w:r>
      <w:r w:rsidR="00AE3663">
        <w:rPr>
          <w:rFonts w:ascii="Times New Roman" w:hAnsi="Times New Roman" w:cs="Times New Roman"/>
        </w:rPr>
        <w:t>r</w:t>
      </w:r>
      <w:r>
        <w:rPr>
          <w:rFonts w:ascii="Times New Roman" w:hAnsi="Times New Roman" w:cs="Times New Roman"/>
        </w:rPr>
        <w:t>mance management tools such as performance development reviews and talent reviews using tools such as the nine-box grid.</w:t>
      </w:r>
      <w:r w:rsidR="00272FE8">
        <w:rPr>
          <w:rFonts w:ascii="Times New Roman" w:hAnsi="Times New Roman" w:cs="Times New Roman"/>
        </w:rPr>
        <w:t xml:space="preserve"> </w:t>
      </w:r>
    </w:p>
    <w:p w14:paraId="4791D3AB" w14:textId="77777777" w:rsidR="004C6B70" w:rsidRDefault="004C6B70" w:rsidP="00630A8B">
      <w:pPr>
        <w:spacing w:line="480" w:lineRule="auto"/>
        <w:jc w:val="both"/>
        <w:rPr>
          <w:rFonts w:ascii="Times New Roman" w:hAnsi="Times New Roman" w:cs="Times New Roman"/>
        </w:rPr>
      </w:pPr>
    </w:p>
    <w:p w14:paraId="3658FC1D" w14:textId="617BAED7" w:rsidR="00634FFB" w:rsidRDefault="00272FE8" w:rsidP="00630A8B">
      <w:pPr>
        <w:spacing w:line="480" w:lineRule="auto"/>
        <w:jc w:val="both"/>
        <w:rPr>
          <w:rFonts w:ascii="Times New Roman" w:hAnsi="Times New Roman" w:cs="Times New Roman"/>
        </w:rPr>
      </w:pPr>
      <w:r>
        <w:rPr>
          <w:rFonts w:ascii="Times New Roman" w:hAnsi="Times New Roman" w:cs="Times New Roman"/>
        </w:rPr>
        <w:t xml:space="preserve">The methodological decisions made in this chapter will guide the overall research project. This chapter will provide a brief introduction to revise the research aims and objectives, followed by </w:t>
      </w:r>
      <w:r w:rsidR="00FB1609">
        <w:rPr>
          <w:rFonts w:ascii="Times New Roman" w:hAnsi="Times New Roman" w:cs="Times New Roman"/>
        </w:rPr>
        <w:t xml:space="preserve">the </w:t>
      </w:r>
      <w:r>
        <w:rPr>
          <w:rFonts w:ascii="Times New Roman" w:hAnsi="Times New Roman" w:cs="Times New Roman"/>
        </w:rPr>
        <w:t>research design, resea</w:t>
      </w:r>
      <w:r w:rsidR="00FB1609">
        <w:rPr>
          <w:rFonts w:ascii="Times New Roman" w:hAnsi="Times New Roman" w:cs="Times New Roman"/>
        </w:rPr>
        <w:t>r</w:t>
      </w:r>
      <w:r>
        <w:rPr>
          <w:rFonts w:ascii="Times New Roman" w:hAnsi="Times New Roman" w:cs="Times New Roman"/>
        </w:rPr>
        <w:t xml:space="preserve">ch philosophy, research approach, the chosen methodology and key ethical considerations. </w:t>
      </w:r>
    </w:p>
    <w:p w14:paraId="6F5052E6" w14:textId="5A62C701" w:rsidR="00634FFB" w:rsidRDefault="00634FFB" w:rsidP="00634FFB">
      <w:pPr>
        <w:spacing w:line="480" w:lineRule="auto"/>
        <w:jc w:val="both"/>
        <w:rPr>
          <w:rFonts w:ascii="Times New Roman" w:hAnsi="Times New Roman" w:cs="Times New Roman"/>
        </w:rPr>
      </w:pPr>
    </w:p>
    <w:p w14:paraId="1A79467C" w14:textId="5817CBF3" w:rsidR="00272FE8" w:rsidRPr="00272FE8" w:rsidRDefault="00272FE8" w:rsidP="00272FE8">
      <w:pPr>
        <w:pStyle w:val="Heading2"/>
        <w:rPr>
          <w:rFonts w:ascii="Times New Roman" w:hAnsi="Times New Roman" w:cs="Times New Roman"/>
          <w:b/>
          <w:bCs/>
          <w:color w:val="auto"/>
        </w:rPr>
      </w:pPr>
      <w:bookmarkStart w:id="36" w:name="_Toc161072481"/>
      <w:r>
        <w:rPr>
          <w:rFonts w:ascii="Times New Roman" w:hAnsi="Times New Roman" w:cs="Times New Roman"/>
          <w:b/>
          <w:bCs/>
          <w:color w:val="auto"/>
        </w:rPr>
        <w:t xml:space="preserve">3.1 </w:t>
      </w:r>
      <w:r w:rsidRPr="00272FE8">
        <w:rPr>
          <w:rFonts w:ascii="Times New Roman" w:hAnsi="Times New Roman" w:cs="Times New Roman"/>
          <w:b/>
          <w:bCs/>
          <w:color w:val="auto"/>
        </w:rPr>
        <w:t>Introduction</w:t>
      </w:r>
      <w:bookmarkEnd w:id="36"/>
    </w:p>
    <w:p w14:paraId="06A0CE3C" w14:textId="77777777" w:rsidR="00272FE8" w:rsidRDefault="00272FE8" w:rsidP="00634FFB">
      <w:pPr>
        <w:spacing w:line="480" w:lineRule="auto"/>
        <w:jc w:val="both"/>
        <w:rPr>
          <w:rFonts w:ascii="Times New Roman" w:hAnsi="Times New Roman" w:cs="Times New Roman"/>
          <w:highlight w:val="yellow"/>
        </w:rPr>
      </w:pPr>
    </w:p>
    <w:p w14:paraId="167D7E0D" w14:textId="209E71AE" w:rsidR="00634FFB" w:rsidRPr="00272FE8" w:rsidRDefault="00272FE8" w:rsidP="00634FFB">
      <w:pPr>
        <w:spacing w:line="480" w:lineRule="auto"/>
        <w:jc w:val="both"/>
        <w:rPr>
          <w:rFonts w:ascii="Times New Roman" w:hAnsi="Times New Roman" w:cs="Times New Roman"/>
        </w:rPr>
      </w:pPr>
      <w:r w:rsidRPr="00272FE8">
        <w:rPr>
          <w:rFonts w:ascii="Times New Roman" w:hAnsi="Times New Roman" w:cs="Times New Roman"/>
        </w:rPr>
        <w:t>A</w:t>
      </w:r>
      <w:r w:rsidR="00634FFB" w:rsidRPr="00272FE8">
        <w:rPr>
          <w:rFonts w:ascii="Times New Roman" w:hAnsi="Times New Roman" w:cs="Times New Roman"/>
        </w:rPr>
        <w:t xml:space="preserve"> study in 2022 </w:t>
      </w:r>
      <w:r w:rsidRPr="00272FE8">
        <w:rPr>
          <w:rFonts w:ascii="Times New Roman" w:hAnsi="Times New Roman" w:cs="Times New Roman"/>
        </w:rPr>
        <w:t xml:space="preserve">which was </w:t>
      </w:r>
      <w:r w:rsidR="00634FFB" w:rsidRPr="00272FE8">
        <w:rPr>
          <w:rFonts w:ascii="Times New Roman" w:hAnsi="Times New Roman" w:cs="Times New Roman"/>
        </w:rPr>
        <w:t>conducted by MedTech Europe</w:t>
      </w:r>
      <w:r w:rsidRPr="00272FE8">
        <w:rPr>
          <w:rFonts w:ascii="Times New Roman" w:hAnsi="Times New Roman" w:cs="Times New Roman"/>
        </w:rPr>
        <w:t xml:space="preserve"> stated that there were</w:t>
      </w:r>
      <w:r w:rsidR="00634FFB" w:rsidRPr="00272FE8">
        <w:rPr>
          <w:rFonts w:ascii="Times New Roman" w:hAnsi="Times New Roman" w:cs="Times New Roman"/>
        </w:rPr>
        <w:t xml:space="preserve"> more than 34,000 medical technology companies in Europe. The majority of which are in Germany and closely followed by the UK. This industry directly employs more than 800,000 people </w:t>
      </w:r>
      <w:sdt>
        <w:sdtPr>
          <w:rPr>
            <w:rFonts w:ascii="Times New Roman" w:hAnsi="Times New Roman" w:cs="Times New Roman"/>
          </w:rPr>
          <w:id w:val="897557574"/>
          <w:citation/>
        </w:sdtPr>
        <w:sdtEndPr/>
        <w:sdtContent>
          <w:r w:rsidR="00634FFB" w:rsidRPr="00272FE8">
            <w:rPr>
              <w:rFonts w:ascii="Times New Roman" w:hAnsi="Times New Roman" w:cs="Times New Roman"/>
            </w:rPr>
            <w:fldChar w:fldCharType="begin"/>
          </w:r>
          <w:r w:rsidR="00634FFB" w:rsidRPr="00272FE8">
            <w:rPr>
              <w:rFonts w:ascii="Times New Roman" w:hAnsi="Times New Roman" w:cs="Times New Roman"/>
            </w:rPr>
            <w:instrText xml:space="preserve"> CITATION Med22 \l 2057 </w:instrText>
          </w:r>
          <w:r w:rsidR="00634FFB" w:rsidRPr="00272FE8">
            <w:rPr>
              <w:rFonts w:ascii="Times New Roman" w:hAnsi="Times New Roman" w:cs="Times New Roman"/>
            </w:rPr>
            <w:fldChar w:fldCharType="separate"/>
          </w:r>
          <w:r w:rsidR="00634FFB" w:rsidRPr="00272FE8">
            <w:rPr>
              <w:rFonts w:ascii="Times New Roman" w:hAnsi="Times New Roman" w:cs="Times New Roman"/>
              <w:noProof/>
            </w:rPr>
            <w:t>(MedTech Europe, 2022)</w:t>
          </w:r>
          <w:r w:rsidR="00634FFB" w:rsidRPr="00272FE8">
            <w:rPr>
              <w:rFonts w:ascii="Times New Roman" w:hAnsi="Times New Roman" w:cs="Times New Roman"/>
            </w:rPr>
            <w:fldChar w:fldCharType="end"/>
          </w:r>
        </w:sdtContent>
      </w:sdt>
      <w:r w:rsidR="00634FFB" w:rsidRPr="00272FE8">
        <w:rPr>
          <w:rFonts w:ascii="Times New Roman" w:hAnsi="Times New Roman" w:cs="Times New Roman"/>
        </w:rPr>
        <w:t xml:space="preserve">; </w:t>
      </w:r>
      <w:sdt>
        <w:sdtPr>
          <w:rPr>
            <w:rFonts w:ascii="Times New Roman" w:hAnsi="Times New Roman" w:cs="Times New Roman"/>
          </w:rPr>
          <w:id w:val="1967844085"/>
          <w:citation/>
        </w:sdtPr>
        <w:sdtEndPr/>
        <w:sdtContent>
          <w:r w:rsidR="00634FFB" w:rsidRPr="00272FE8">
            <w:rPr>
              <w:rFonts w:ascii="Times New Roman" w:hAnsi="Times New Roman" w:cs="Times New Roman"/>
            </w:rPr>
            <w:fldChar w:fldCharType="begin"/>
          </w:r>
          <w:r w:rsidR="00634FFB" w:rsidRPr="00272FE8">
            <w:rPr>
              <w:rFonts w:ascii="Times New Roman" w:hAnsi="Times New Roman" w:cs="Times New Roman"/>
            </w:rPr>
            <w:instrText xml:space="preserve"> CITATION Med21 \l 2057 </w:instrText>
          </w:r>
          <w:r w:rsidR="00634FFB" w:rsidRPr="00272FE8">
            <w:rPr>
              <w:rFonts w:ascii="Times New Roman" w:hAnsi="Times New Roman" w:cs="Times New Roman"/>
            </w:rPr>
            <w:fldChar w:fldCharType="separate"/>
          </w:r>
          <w:r w:rsidR="00634FFB" w:rsidRPr="00272FE8">
            <w:rPr>
              <w:rFonts w:ascii="Times New Roman" w:hAnsi="Times New Roman" w:cs="Times New Roman"/>
              <w:noProof/>
            </w:rPr>
            <w:t>(MedTech Europe, 2021)</w:t>
          </w:r>
          <w:r w:rsidR="00634FFB" w:rsidRPr="00272FE8">
            <w:rPr>
              <w:rFonts w:ascii="Times New Roman" w:hAnsi="Times New Roman" w:cs="Times New Roman"/>
            </w:rPr>
            <w:fldChar w:fldCharType="end"/>
          </w:r>
        </w:sdtContent>
      </w:sdt>
      <w:r w:rsidR="00634FFB" w:rsidRPr="00272FE8">
        <w:rPr>
          <w:rFonts w:ascii="Times New Roman" w:hAnsi="Times New Roman" w:cs="Times New Roman"/>
        </w:rPr>
        <w:t xml:space="preserve">. </w:t>
      </w:r>
    </w:p>
    <w:p w14:paraId="02B94BFF" w14:textId="0332F1C3" w:rsidR="00340FAC" w:rsidRPr="00272FE8" w:rsidRDefault="00340FAC" w:rsidP="00C318D6">
      <w:pPr>
        <w:pStyle w:val="Heading2"/>
        <w:spacing w:line="480" w:lineRule="auto"/>
        <w:rPr>
          <w:rFonts w:ascii="Times New Roman" w:hAnsi="Times New Roman" w:cs="Times New Roman"/>
          <w:b/>
          <w:bCs/>
          <w:color w:val="auto"/>
          <w:sz w:val="24"/>
          <w:szCs w:val="24"/>
        </w:rPr>
      </w:pPr>
    </w:p>
    <w:p w14:paraId="1DE6F5FB" w14:textId="77777777" w:rsidR="00634FFB" w:rsidRPr="00272FE8" w:rsidRDefault="00634FFB" w:rsidP="00634FFB">
      <w:pPr>
        <w:spacing w:line="480" w:lineRule="auto"/>
        <w:jc w:val="both"/>
        <w:rPr>
          <w:rFonts w:ascii="Times New Roman" w:hAnsi="Times New Roman" w:cs="Times New Roman"/>
        </w:rPr>
      </w:pPr>
      <w:r w:rsidRPr="00272FE8">
        <w:rPr>
          <w:rFonts w:ascii="Times New Roman" w:hAnsi="Times New Roman" w:cs="Times New Roman"/>
        </w:rPr>
        <w:t xml:space="preserve">Consequently, in such a competitive market it is a challenge for organisations such as The Magstim Company to retain current employees and to find replacements in such a competitive </w:t>
      </w:r>
      <w:r w:rsidRPr="00272FE8">
        <w:rPr>
          <w:rFonts w:ascii="Times New Roman" w:hAnsi="Times New Roman" w:cs="Times New Roman"/>
        </w:rPr>
        <w:lastRenderedPageBreak/>
        <w:t xml:space="preserve">market. The competitive market has made succession planning, which focuses on identifying and developing talent to fill future leadership and business-critical positions in the future. </w:t>
      </w:r>
    </w:p>
    <w:p w14:paraId="40776F1B" w14:textId="77777777" w:rsidR="00634FFB" w:rsidRPr="00272FE8" w:rsidRDefault="00634FFB" w:rsidP="00634FFB">
      <w:pPr>
        <w:spacing w:line="480" w:lineRule="auto"/>
        <w:jc w:val="both"/>
        <w:rPr>
          <w:rFonts w:ascii="Times New Roman" w:hAnsi="Times New Roman" w:cs="Times New Roman"/>
        </w:rPr>
      </w:pPr>
    </w:p>
    <w:p w14:paraId="40EE3F3E" w14:textId="109C4F76" w:rsidR="00634FFB" w:rsidRPr="00E26B97" w:rsidRDefault="00634FFB" w:rsidP="00634FFB">
      <w:pPr>
        <w:spacing w:line="480" w:lineRule="auto"/>
        <w:jc w:val="both"/>
        <w:rPr>
          <w:rFonts w:ascii="Times New Roman" w:hAnsi="Times New Roman" w:cs="Times New Roman"/>
        </w:rPr>
      </w:pPr>
      <w:r w:rsidRPr="00272FE8">
        <w:rPr>
          <w:rFonts w:ascii="Times New Roman" w:hAnsi="Times New Roman" w:cs="Times New Roman"/>
        </w:rPr>
        <w:t xml:space="preserve">The CIPD states that </w:t>
      </w:r>
      <w:r w:rsidR="007F74E7">
        <w:rPr>
          <w:rFonts w:ascii="Times New Roman" w:hAnsi="Times New Roman" w:cs="Times New Roman"/>
        </w:rPr>
        <w:t>succession planning has gained popularity during skills shortages</w:t>
      </w:r>
      <w:r w:rsidRPr="00272FE8">
        <w:rPr>
          <w:rFonts w:ascii="Times New Roman" w:hAnsi="Times New Roman" w:cs="Times New Roman"/>
        </w:rPr>
        <w:t xml:space="preserve"> and is now being carried out in large and smaller organisations </w:t>
      </w:r>
      <w:sdt>
        <w:sdtPr>
          <w:rPr>
            <w:rFonts w:ascii="Times New Roman" w:hAnsi="Times New Roman" w:cs="Times New Roman"/>
          </w:rPr>
          <w:id w:val="1118575121"/>
          <w:citation/>
        </w:sdtPr>
        <w:sdtEndPr/>
        <w:sdtContent>
          <w:r w:rsidRPr="00272FE8">
            <w:rPr>
              <w:rFonts w:ascii="Times New Roman" w:hAnsi="Times New Roman" w:cs="Times New Roman"/>
            </w:rPr>
            <w:fldChar w:fldCharType="begin"/>
          </w:r>
          <w:r w:rsidRPr="00272FE8">
            <w:rPr>
              <w:rFonts w:ascii="Times New Roman" w:hAnsi="Times New Roman" w:cs="Times New Roman"/>
            </w:rPr>
            <w:instrText xml:space="preserve">CITATION CIP22 \l 2057 </w:instrText>
          </w:r>
          <w:r w:rsidRPr="00272FE8">
            <w:rPr>
              <w:rFonts w:ascii="Times New Roman" w:hAnsi="Times New Roman" w:cs="Times New Roman"/>
            </w:rPr>
            <w:fldChar w:fldCharType="separate"/>
          </w:r>
          <w:r w:rsidRPr="00272FE8">
            <w:rPr>
              <w:rFonts w:ascii="Times New Roman" w:hAnsi="Times New Roman" w:cs="Times New Roman"/>
              <w:noProof/>
            </w:rPr>
            <w:t>(CIPD, 2022a)</w:t>
          </w:r>
          <w:r w:rsidRPr="00272FE8">
            <w:rPr>
              <w:rFonts w:ascii="Times New Roman" w:hAnsi="Times New Roman" w:cs="Times New Roman"/>
            </w:rPr>
            <w:fldChar w:fldCharType="end"/>
          </w:r>
        </w:sdtContent>
      </w:sdt>
      <w:r w:rsidRPr="00272FE8">
        <w:rPr>
          <w:rFonts w:ascii="Times New Roman" w:hAnsi="Times New Roman" w:cs="Times New Roman"/>
        </w:rPr>
        <w:t>.</w:t>
      </w:r>
      <w:r w:rsidRPr="00E26B97">
        <w:rPr>
          <w:rFonts w:ascii="Times New Roman" w:hAnsi="Times New Roman" w:cs="Times New Roman"/>
        </w:rPr>
        <w:t xml:space="preserve"> </w:t>
      </w:r>
    </w:p>
    <w:p w14:paraId="54716948" w14:textId="77777777" w:rsidR="00634FFB" w:rsidRPr="00634FFB" w:rsidRDefault="00634FFB" w:rsidP="00634FFB"/>
    <w:p w14:paraId="6032F229" w14:textId="1D80E909" w:rsidR="00634FFB" w:rsidRDefault="00634FFB" w:rsidP="00634FFB"/>
    <w:p w14:paraId="2BED7193" w14:textId="4907201B" w:rsidR="00634FFB" w:rsidRPr="00F223B0" w:rsidRDefault="00634FFB" w:rsidP="00634FFB">
      <w:pPr>
        <w:pStyle w:val="Heading2"/>
        <w:spacing w:line="480" w:lineRule="auto"/>
        <w:rPr>
          <w:rFonts w:ascii="Times New Roman" w:hAnsi="Times New Roman" w:cs="Times New Roman"/>
          <w:b/>
          <w:bCs/>
          <w:color w:val="auto"/>
        </w:rPr>
      </w:pPr>
      <w:bookmarkStart w:id="37" w:name="_Toc161072482"/>
      <w:r w:rsidRPr="008D7DC5">
        <w:rPr>
          <w:rFonts w:ascii="Times New Roman" w:hAnsi="Times New Roman" w:cs="Times New Roman"/>
          <w:b/>
          <w:bCs/>
          <w:color w:val="auto"/>
        </w:rPr>
        <w:t>3.</w:t>
      </w:r>
      <w:r w:rsidR="00272FE8" w:rsidRPr="008D7DC5">
        <w:rPr>
          <w:rFonts w:ascii="Times New Roman" w:hAnsi="Times New Roman" w:cs="Times New Roman"/>
          <w:b/>
          <w:bCs/>
          <w:color w:val="auto"/>
        </w:rPr>
        <w:t>2</w:t>
      </w:r>
      <w:r w:rsidRPr="008D7DC5">
        <w:rPr>
          <w:rFonts w:ascii="Times New Roman" w:hAnsi="Times New Roman" w:cs="Times New Roman"/>
          <w:b/>
          <w:bCs/>
          <w:color w:val="auto"/>
        </w:rPr>
        <w:t xml:space="preserve"> Research Aim</w:t>
      </w:r>
      <w:bookmarkEnd w:id="37"/>
    </w:p>
    <w:p w14:paraId="635021D4" w14:textId="77777777" w:rsidR="006E7930" w:rsidRDefault="00272FE8" w:rsidP="00634FFB">
      <w:pPr>
        <w:spacing w:before="120" w:after="200" w:line="480" w:lineRule="auto"/>
        <w:jc w:val="both"/>
        <w:rPr>
          <w:rFonts w:ascii="Times New Roman" w:eastAsiaTheme="majorEastAsia" w:hAnsi="Times New Roman" w:cs="Times New Roman"/>
        </w:rPr>
      </w:pPr>
      <w:r w:rsidRPr="00F223B0">
        <w:rPr>
          <w:rFonts w:ascii="Times New Roman" w:eastAsiaTheme="majorEastAsia" w:hAnsi="Times New Roman" w:cs="Times New Roman"/>
        </w:rPr>
        <w:t>The research project intended to assess and establish whether the Management Team within The Magstim Company values the importance of managing succession planning</w:t>
      </w:r>
      <w:r w:rsidR="006E7930">
        <w:rPr>
          <w:rFonts w:ascii="Times New Roman" w:eastAsiaTheme="majorEastAsia" w:hAnsi="Times New Roman" w:cs="Times New Roman"/>
        </w:rPr>
        <w:t>.</w:t>
      </w:r>
    </w:p>
    <w:p w14:paraId="4F2AD0A5" w14:textId="142E9ACF" w:rsidR="00634FFB" w:rsidRPr="00F223B0" w:rsidRDefault="00272FE8" w:rsidP="00634FFB">
      <w:pPr>
        <w:spacing w:before="120" w:after="200" w:line="480" w:lineRule="auto"/>
        <w:jc w:val="both"/>
        <w:rPr>
          <w:rFonts w:ascii="Times New Roman" w:eastAsiaTheme="majorEastAsia" w:hAnsi="Times New Roman" w:cs="Times New Roman"/>
        </w:rPr>
      </w:pPr>
      <w:r w:rsidRPr="00F223B0">
        <w:rPr>
          <w:rFonts w:ascii="Times New Roman" w:eastAsiaTheme="majorEastAsia" w:hAnsi="Times New Roman" w:cs="Times New Roman"/>
        </w:rPr>
        <w:t>This aim was chosen b</w:t>
      </w:r>
      <w:r w:rsidR="00634FFB" w:rsidRPr="00F223B0">
        <w:rPr>
          <w:rFonts w:ascii="Times New Roman" w:eastAsiaTheme="majorEastAsia" w:hAnsi="Times New Roman" w:cs="Times New Roman"/>
        </w:rPr>
        <w:t xml:space="preserve">ased on the negativity and animosity shown towards the introduction of </w:t>
      </w:r>
      <w:r w:rsidRPr="00F223B0">
        <w:rPr>
          <w:rFonts w:ascii="Times New Roman" w:eastAsiaTheme="majorEastAsia" w:hAnsi="Times New Roman" w:cs="Times New Roman"/>
        </w:rPr>
        <w:t xml:space="preserve">a talent management tool the </w:t>
      </w:r>
      <w:r w:rsidR="00634FFB" w:rsidRPr="00F223B0">
        <w:rPr>
          <w:rFonts w:ascii="Times New Roman" w:eastAsiaTheme="majorEastAsia" w:hAnsi="Times New Roman" w:cs="Times New Roman"/>
        </w:rPr>
        <w:t>nine-box grid</w:t>
      </w:r>
      <w:r w:rsidRPr="00F223B0">
        <w:rPr>
          <w:rFonts w:ascii="Times New Roman" w:eastAsiaTheme="majorEastAsia" w:hAnsi="Times New Roman" w:cs="Times New Roman"/>
        </w:rPr>
        <w:t>.</w:t>
      </w:r>
      <w:r w:rsidR="00634FFB" w:rsidRPr="00F223B0">
        <w:rPr>
          <w:rFonts w:ascii="Times New Roman" w:eastAsiaTheme="majorEastAsia" w:hAnsi="Times New Roman" w:cs="Times New Roman"/>
        </w:rPr>
        <w:t xml:space="preserve"> </w:t>
      </w:r>
    </w:p>
    <w:p w14:paraId="38932548" w14:textId="77777777" w:rsidR="00634FFB" w:rsidRPr="00F223B0" w:rsidRDefault="00634FFB" w:rsidP="00634FFB">
      <w:pPr>
        <w:spacing w:before="120" w:after="200" w:line="480" w:lineRule="auto"/>
        <w:jc w:val="both"/>
        <w:rPr>
          <w:rFonts w:ascii="Times New Roman" w:eastAsiaTheme="majorEastAsia" w:hAnsi="Times New Roman" w:cs="Times New Roman"/>
        </w:rPr>
      </w:pPr>
    </w:p>
    <w:p w14:paraId="0009FEBF" w14:textId="4B7F2C94" w:rsidR="00634FFB" w:rsidRPr="00F223B0" w:rsidRDefault="00634FFB" w:rsidP="00634FFB">
      <w:pPr>
        <w:pStyle w:val="Heading2"/>
        <w:spacing w:line="480" w:lineRule="auto"/>
        <w:rPr>
          <w:rFonts w:ascii="Times New Roman" w:hAnsi="Times New Roman" w:cs="Times New Roman"/>
          <w:b/>
          <w:bCs/>
          <w:color w:val="auto"/>
        </w:rPr>
      </w:pPr>
      <w:bookmarkStart w:id="38" w:name="_Toc161072483"/>
      <w:r w:rsidRPr="008D7DC5">
        <w:rPr>
          <w:rFonts w:ascii="Times New Roman" w:hAnsi="Times New Roman" w:cs="Times New Roman"/>
          <w:b/>
          <w:bCs/>
          <w:color w:val="auto"/>
        </w:rPr>
        <w:t>3.</w:t>
      </w:r>
      <w:r w:rsidR="00272FE8" w:rsidRPr="008D7DC5">
        <w:rPr>
          <w:rFonts w:ascii="Times New Roman" w:hAnsi="Times New Roman" w:cs="Times New Roman"/>
          <w:b/>
          <w:bCs/>
          <w:color w:val="auto"/>
        </w:rPr>
        <w:t xml:space="preserve">3 </w:t>
      </w:r>
      <w:r w:rsidRPr="008D7DC5">
        <w:rPr>
          <w:rFonts w:ascii="Times New Roman" w:hAnsi="Times New Roman" w:cs="Times New Roman"/>
          <w:b/>
          <w:bCs/>
          <w:color w:val="auto"/>
        </w:rPr>
        <w:t>Research Objectives</w:t>
      </w:r>
      <w:bookmarkEnd w:id="38"/>
    </w:p>
    <w:p w14:paraId="1A7E92B9" w14:textId="77777777" w:rsidR="00634FFB" w:rsidRPr="00F223B0" w:rsidRDefault="00634FFB" w:rsidP="00634FFB">
      <w:pPr>
        <w:pStyle w:val="ListParagraph"/>
        <w:numPr>
          <w:ilvl w:val="0"/>
          <w:numId w:val="7"/>
        </w:numPr>
        <w:tabs>
          <w:tab w:val="left" w:pos="513"/>
        </w:tabs>
        <w:spacing w:line="480" w:lineRule="auto"/>
        <w:rPr>
          <w:rFonts w:ascii="Times New Roman" w:hAnsi="Times New Roman" w:cs="Times New Roman"/>
        </w:rPr>
      </w:pPr>
      <w:r w:rsidRPr="00F223B0">
        <w:rPr>
          <w:rFonts w:ascii="Times New Roman" w:hAnsi="Times New Roman" w:cs="Times New Roman"/>
        </w:rPr>
        <w:t>To understand the factors that affect Magstim’s Succession Planning</w:t>
      </w:r>
    </w:p>
    <w:p w14:paraId="04CF7291" w14:textId="77777777" w:rsidR="00634FFB" w:rsidRPr="00F223B0" w:rsidRDefault="00634FFB" w:rsidP="00634FFB">
      <w:pPr>
        <w:pStyle w:val="ListParagraph"/>
        <w:numPr>
          <w:ilvl w:val="0"/>
          <w:numId w:val="7"/>
        </w:numPr>
        <w:tabs>
          <w:tab w:val="left" w:pos="513"/>
        </w:tabs>
        <w:spacing w:line="480" w:lineRule="auto"/>
        <w:rPr>
          <w:rFonts w:ascii="Times New Roman" w:hAnsi="Times New Roman" w:cs="Times New Roman"/>
        </w:rPr>
      </w:pPr>
      <w:r w:rsidRPr="00F223B0">
        <w:rPr>
          <w:rFonts w:ascii="Times New Roman" w:hAnsi="Times New Roman" w:cs="Times New Roman"/>
        </w:rPr>
        <w:t>Discuss any improvements and offer recommendations on how to implement a successful succession plan within Magstim</w:t>
      </w:r>
    </w:p>
    <w:p w14:paraId="256ADE04" w14:textId="77777777" w:rsidR="00634FFB" w:rsidRPr="00F223B0" w:rsidRDefault="00634FFB" w:rsidP="00634FFB">
      <w:pPr>
        <w:tabs>
          <w:tab w:val="left" w:pos="513"/>
        </w:tabs>
        <w:spacing w:line="480" w:lineRule="auto"/>
        <w:rPr>
          <w:rFonts w:ascii="Times New Roman" w:hAnsi="Times New Roman" w:cs="Times New Roman"/>
          <w:b/>
          <w:bCs/>
        </w:rPr>
      </w:pPr>
    </w:p>
    <w:p w14:paraId="0FD40FB9" w14:textId="27CD0807" w:rsidR="00634FFB" w:rsidRPr="00F223B0" w:rsidRDefault="00634FFB" w:rsidP="00634FFB">
      <w:pPr>
        <w:pStyle w:val="Heading2"/>
        <w:spacing w:line="480" w:lineRule="auto"/>
        <w:rPr>
          <w:rFonts w:ascii="Times New Roman" w:hAnsi="Times New Roman" w:cs="Times New Roman"/>
          <w:b/>
          <w:bCs/>
          <w:color w:val="auto"/>
        </w:rPr>
      </w:pPr>
      <w:bookmarkStart w:id="39" w:name="_Toc161072484"/>
      <w:r w:rsidRPr="008D7DC5">
        <w:rPr>
          <w:rFonts w:ascii="Times New Roman" w:hAnsi="Times New Roman" w:cs="Times New Roman"/>
          <w:b/>
          <w:bCs/>
          <w:color w:val="auto"/>
        </w:rPr>
        <w:t>3.</w:t>
      </w:r>
      <w:r w:rsidR="00272FE8" w:rsidRPr="008D7DC5">
        <w:rPr>
          <w:rFonts w:ascii="Times New Roman" w:hAnsi="Times New Roman" w:cs="Times New Roman"/>
          <w:b/>
          <w:bCs/>
          <w:color w:val="auto"/>
        </w:rPr>
        <w:t>4</w:t>
      </w:r>
      <w:r w:rsidRPr="008D7DC5">
        <w:rPr>
          <w:rFonts w:ascii="Times New Roman" w:hAnsi="Times New Roman" w:cs="Times New Roman"/>
          <w:b/>
          <w:bCs/>
          <w:color w:val="auto"/>
        </w:rPr>
        <w:t xml:space="preserve"> Research Questions</w:t>
      </w:r>
      <w:bookmarkEnd w:id="39"/>
    </w:p>
    <w:p w14:paraId="556BEC6B" w14:textId="77777777" w:rsidR="00634FFB" w:rsidRPr="00F223B0" w:rsidRDefault="00634FFB" w:rsidP="00634FFB">
      <w:pPr>
        <w:pStyle w:val="ListParagraph"/>
        <w:numPr>
          <w:ilvl w:val="0"/>
          <w:numId w:val="12"/>
        </w:numPr>
        <w:spacing w:line="480" w:lineRule="auto"/>
        <w:jc w:val="both"/>
        <w:rPr>
          <w:rFonts w:ascii="Times New Roman" w:hAnsi="Times New Roman" w:cs="Times New Roman"/>
        </w:rPr>
      </w:pPr>
      <w:r w:rsidRPr="00F223B0">
        <w:rPr>
          <w:rFonts w:ascii="Times New Roman" w:hAnsi="Times New Roman" w:cs="Times New Roman"/>
        </w:rPr>
        <w:t>To understand what level of awareness the Management Team within The Magstim Company have regarding succession planning</w:t>
      </w:r>
    </w:p>
    <w:p w14:paraId="2859B843" w14:textId="77777777" w:rsidR="00634FFB" w:rsidRPr="00F223B0" w:rsidRDefault="00634FFB" w:rsidP="00634FFB">
      <w:pPr>
        <w:pStyle w:val="ListParagraph"/>
        <w:numPr>
          <w:ilvl w:val="0"/>
          <w:numId w:val="12"/>
        </w:numPr>
        <w:spacing w:line="480" w:lineRule="auto"/>
        <w:jc w:val="both"/>
        <w:rPr>
          <w:rFonts w:ascii="Times New Roman" w:hAnsi="Times New Roman" w:cs="Times New Roman"/>
        </w:rPr>
      </w:pPr>
      <w:r w:rsidRPr="00F223B0">
        <w:rPr>
          <w:rFonts w:ascii="Times New Roman" w:hAnsi="Times New Roman" w:cs="Times New Roman"/>
        </w:rPr>
        <w:t>To identify the levels of commitment and buy-in the Management team within The Magstim Company surrounding Succession Planning</w:t>
      </w:r>
    </w:p>
    <w:p w14:paraId="7578C573" w14:textId="443C3187" w:rsidR="00634FFB" w:rsidRDefault="00634FFB" w:rsidP="00634FFB"/>
    <w:p w14:paraId="5444F091" w14:textId="17B19CD6" w:rsidR="00634FFB" w:rsidRDefault="00634FFB" w:rsidP="00634FFB"/>
    <w:p w14:paraId="4332E99D" w14:textId="77777777" w:rsidR="00F223B0" w:rsidRDefault="00F223B0" w:rsidP="00634FFB"/>
    <w:p w14:paraId="3565890B" w14:textId="738E3092" w:rsidR="00634FFB" w:rsidRDefault="00634FFB" w:rsidP="00634FFB"/>
    <w:p w14:paraId="30EA4554" w14:textId="77777777" w:rsidR="00634FFB" w:rsidRPr="00634FFB" w:rsidRDefault="00634FFB" w:rsidP="00634FFB"/>
    <w:p w14:paraId="4982B95F" w14:textId="0ED6A04A" w:rsidR="00D479D9" w:rsidRPr="004C6B70" w:rsidRDefault="007156E4" w:rsidP="004C6B70">
      <w:pPr>
        <w:pStyle w:val="Heading2"/>
        <w:spacing w:line="480" w:lineRule="auto"/>
        <w:rPr>
          <w:rFonts w:ascii="Times New Roman" w:hAnsi="Times New Roman" w:cs="Times New Roman"/>
          <w:b/>
          <w:bCs/>
          <w:color w:val="auto"/>
        </w:rPr>
      </w:pPr>
      <w:bookmarkStart w:id="40" w:name="_Toc161072485"/>
      <w:r w:rsidRPr="00E26B97">
        <w:rPr>
          <w:rFonts w:ascii="Times New Roman" w:hAnsi="Times New Roman" w:cs="Times New Roman"/>
          <w:b/>
          <w:bCs/>
          <w:color w:val="auto"/>
        </w:rPr>
        <w:t>3.</w:t>
      </w:r>
      <w:r w:rsidR="00272FE8">
        <w:rPr>
          <w:rFonts w:ascii="Times New Roman" w:hAnsi="Times New Roman" w:cs="Times New Roman"/>
          <w:b/>
          <w:bCs/>
          <w:color w:val="auto"/>
        </w:rPr>
        <w:t>5</w:t>
      </w:r>
      <w:r w:rsidR="00634FFB">
        <w:rPr>
          <w:rFonts w:ascii="Times New Roman" w:hAnsi="Times New Roman" w:cs="Times New Roman"/>
          <w:b/>
          <w:bCs/>
          <w:color w:val="auto"/>
        </w:rPr>
        <w:t xml:space="preserve"> </w:t>
      </w:r>
      <w:r w:rsidR="00A66AAB" w:rsidRPr="00E26B97">
        <w:rPr>
          <w:rFonts w:ascii="Times New Roman" w:hAnsi="Times New Roman" w:cs="Times New Roman"/>
          <w:b/>
          <w:bCs/>
          <w:color w:val="auto"/>
        </w:rPr>
        <w:t>Research Design</w:t>
      </w:r>
      <w:bookmarkEnd w:id="40"/>
    </w:p>
    <w:p w14:paraId="24BF4FBC" w14:textId="69BC4083" w:rsidR="00D479D9" w:rsidRDefault="00D479D9" w:rsidP="00C318D6">
      <w:pPr>
        <w:spacing w:line="480" w:lineRule="auto"/>
        <w:jc w:val="both"/>
        <w:rPr>
          <w:rFonts w:ascii="Times New Roman" w:hAnsi="Times New Roman" w:cs="Times New Roman"/>
        </w:rPr>
      </w:pPr>
      <w:r w:rsidRPr="00E26B97">
        <w:rPr>
          <w:rFonts w:ascii="Times New Roman" w:hAnsi="Times New Roman" w:cs="Times New Roman"/>
        </w:rPr>
        <w:t xml:space="preserve">It has been suggested that </w:t>
      </w:r>
      <w:r w:rsidR="00365466">
        <w:rPr>
          <w:rFonts w:ascii="Times New Roman" w:hAnsi="Times New Roman" w:cs="Times New Roman"/>
        </w:rPr>
        <w:t xml:space="preserve">when </w:t>
      </w:r>
      <w:r w:rsidRPr="00E26B97">
        <w:rPr>
          <w:rFonts w:ascii="Times New Roman" w:hAnsi="Times New Roman" w:cs="Times New Roman"/>
        </w:rPr>
        <w:t>developing a research</w:t>
      </w:r>
      <w:r w:rsidR="00365466">
        <w:rPr>
          <w:rFonts w:ascii="Times New Roman" w:hAnsi="Times New Roman" w:cs="Times New Roman"/>
        </w:rPr>
        <w:t xml:space="preserve"> project its</w:t>
      </w:r>
      <w:r w:rsidRPr="00E26B97">
        <w:rPr>
          <w:rFonts w:ascii="Times New Roman" w:hAnsi="Times New Roman" w:cs="Times New Roman"/>
        </w:rPr>
        <w:t xml:space="preserve"> design </w:t>
      </w:r>
      <w:r w:rsidR="00162035" w:rsidRPr="00E26B97">
        <w:rPr>
          <w:rFonts w:ascii="Times New Roman" w:hAnsi="Times New Roman" w:cs="Times New Roman"/>
        </w:rPr>
        <w:t>relat</w:t>
      </w:r>
      <w:r w:rsidRPr="00E26B97">
        <w:rPr>
          <w:rFonts w:ascii="Times New Roman" w:hAnsi="Times New Roman" w:cs="Times New Roman"/>
        </w:rPr>
        <w:t xml:space="preserve">es not only to </w:t>
      </w:r>
      <w:r w:rsidR="00365466">
        <w:rPr>
          <w:rFonts w:ascii="Times New Roman" w:hAnsi="Times New Roman" w:cs="Times New Roman"/>
        </w:rPr>
        <w:t xml:space="preserve">the </w:t>
      </w:r>
      <w:r w:rsidRPr="00E26B97">
        <w:rPr>
          <w:rFonts w:ascii="Times New Roman" w:hAnsi="Times New Roman" w:cs="Times New Roman"/>
        </w:rPr>
        <w:t xml:space="preserve">writing but the composure of the research project itself </w:t>
      </w:r>
      <w:sdt>
        <w:sdtPr>
          <w:rPr>
            <w:rFonts w:ascii="Times New Roman" w:hAnsi="Times New Roman" w:cs="Times New Roman"/>
          </w:rPr>
          <w:id w:val="-166739045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Yin13 \l 2057 </w:instrText>
          </w:r>
          <w:r w:rsidRPr="00E26B97">
            <w:rPr>
              <w:rFonts w:ascii="Times New Roman" w:hAnsi="Times New Roman" w:cs="Times New Roman"/>
            </w:rPr>
            <w:fldChar w:fldCharType="separate"/>
          </w:r>
          <w:r w:rsidRPr="00E26B97">
            <w:rPr>
              <w:rFonts w:ascii="Times New Roman" w:hAnsi="Times New Roman" w:cs="Times New Roman"/>
              <w:noProof/>
            </w:rPr>
            <w:t>(Yin, 2013)</w:t>
          </w:r>
          <w:r w:rsidRPr="00E26B97">
            <w:rPr>
              <w:rFonts w:ascii="Times New Roman" w:hAnsi="Times New Roman" w:cs="Times New Roman"/>
            </w:rPr>
            <w:fldChar w:fldCharType="end"/>
          </w:r>
        </w:sdtContent>
      </w:sdt>
      <w:r w:rsidRPr="00E26B97">
        <w:rPr>
          <w:rFonts w:ascii="Times New Roman" w:hAnsi="Times New Roman" w:cs="Times New Roman"/>
        </w:rPr>
        <w:t xml:space="preserve">. The topic chosen for this research project is </w:t>
      </w:r>
      <w:r w:rsidR="003C425C">
        <w:rPr>
          <w:rFonts w:ascii="Times New Roman" w:hAnsi="Times New Roman" w:cs="Times New Roman"/>
        </w:rPr>
        <w:t xml:space="preserve">to understand </w:t>
      </w:r>
      <w:r w:rsidRPr="00E26B97">
        <w:rPr>
          <w:rFonts w:ascii="Times New Roman" w:hAnsi="Times New Roman" w:cs="Times New Roman"/>
        </w:rPr>
        <w:t>the level of awareness of the management team</w:t>
      </w:r>
      <w:r w:rsidR="003C425C">
        <w:rPr>
          <w:rFonts w:ascii="Times New Roman" w:hAnsi="Times New Roman" w:cs="Times New Roman"/>
        </w:rPr>
        <w:t xml:space="preserve"> of The Magstim Company have</w:t>
      </w:r>
      <w:r w:rsidRPr="00E26B97">
        <w:rPr>
          <w:rFonts w:ascii="Times New Roman" w:hAnsi="Times New Roman" w:cs="Times New Roman"/>
        </w:rPr>
        <w:t xml:space="preserve"> regarding succession and their buy</w:t>
      </w:r>
      <w:r w:rsidR="00162035" w:rsidRPr="00E26B97">
        <w:rPr>
          <w:rFonts w:ascii="Times New Roman" w:hAnsi="Times New Roman" w:cs="Times New Roman"/>
        </w:rPr>
        <w:t>-</w:t>
      </w:r>
      <w:r w:rsidRPr="00E26B97">
        <w:rPr>
          <w:rFonts w:ascii="Times New Roman" w:hAnsi="Times New Roman" w:cs="Times New Roman"/>
        </w:rPr>
        <w:t xml:space="preserve">in. </w:t>
      </w:r>
    </w:p>
    <w:p w14:paraId="29437370" w14:textId="77777777" w:rsidR="00340FAC" w:rsidRPr="00E26B97" w:rsidRDefault="00340FAC" w:rsidP="00C318D6">
      <w:pPr>
        <w:spacing w:line="480" w:lineRule="auto"/>
        <w:jc w:val="both"/>
        <w:rPr>
          <w:rFonts w:ascii="Times New Roman" w:hAnsi="Times New Roman" w:cs="Times New Roman"/>
        </w:rPr>
      </w:pPr>
    </w:p>
    <w:p w14:paraId="77151C01" w14:textId="6D688D2E" w:rsidR="0078192E" w:rsidRPr="003C425C" w:rsidRDefault="00A66AAB" w:rsidP="003C425C">
      <w:pPr>
        <w:spacing w:line="480" w:lineRule="auto"/>
        <w:jc w:val="both"/>
        <w:rPr>
          <w:rFonts w:ascii="Times New Roman" w:hAnsi="Times New Roman" w:cs="Times New Roman"/>
        </w:rPr>
      </w:pPr>
      <w:r w:rsidRPr="00E26B97">
        <w:rPr>
          <w:rFonts w:ascii="Times New Roman" w:hAnsi="Times New Roman" w:cs="Times New Roman"/>
        </w:rPr>
        <w:t>Research design</w:t>
      </w:r>
      <w:r w:rsidR="003C425C">
        <w:rPr>
          <w:rFonts w:ascii="Times New Roman" w:hAnsi="Times New Roman" w:cs="Times New Roman"/>
        </w:rPr>
        <w:t xml:space="preserve"> by definition</w:t>
      </w:r>
      <w:r w:rsidRPr="00E26B97">
        <w:rPr>
          <w:rFonts w:ascii="Times New Roman" w:hAnsi="Times New Roman" w:cs="Times New Roman"/>
        </w:rPr>
        <w:t xml:space="preserve"> is the proposed manner in which the research question will be answered</w:t>
      </w:r>
      <w:r w:rsidR="00D479D9" w:rsidRPr="00E26B97">
        <w:rPr>
          <w:rFonts w:ascii="Times New Roman" w:hAnsi="Times New Roman" w:cs="Times New Roman"/>
        </w:rPr>
        <w:t xml:space="preserve"> and </w:t>
      </w:r>
      <w:r w:rsidR="003C425C">
        <w:rPr>
          <w:rFonts w:ascii="Times New Roman" w:hAnsi="Times New Roman" w:cs="Times New Roman"/>
        </w:rPr>
        <w:t xml:space="preserve">when </w:t>
      </w:r>
      <w:r w:rsidR="00D479D9" w:rsidRPr="00E26B97">
        <w:rPr>
          <w:rFonts w:ascii="Times New Roman" w:hAnsi="Times New Roman" w:cs="Times New Roman"/>
        </w:rPr>
        <w:t xml:space="preserve">based on the Saunders model of research design can have </w:t>
      </w:r>
      <w:r w:rsidR="003C425C">
        <w:rPr>
          <w:rFonts w:ascii="Times New Roman" w:hAnsi="Times New Roman" w:cs="Times New Roman"/>
        </w:rPr>
        <w:t xml:space="preserve">several identifiable layers </w:t>
      </w:r>
      <w:r w:rsidR="00D479D9" w:rsidRPr="00E26B97">
        <w:rPr>
          <w:rFonts w:ascii="Times New Roman" w:hAnsi="Times New Roman" w:cs="Times New Roman"/>
        </w:rPr>
        <w:t xml:space="preserve">which has been </w:t>
      </w:r>
      <w:r w:rsidR="003C425C">
        <w:rPr>
          <w:rFonts w:ascii="Times New Roman" w:hAnsi="Times New Roman" w:cs="Times New Roman"/>
        </w:rPr>
        <w:t xml:space="preserve">described and noted as a </w:t>
      </w:r>
      <w:r w:rsidR="0078192E" w:rsidRPr="00E26B97">
        <w:rPr>
          <w:rFonts w:ascii="Times New Roman" w:hAnsi="Times New Roman" w:cs="Times New Roman"/>
        </w:rPr>
        <w:t xml:space="preserve">research onion as shown in </w:t>
      </w:r>
      <w:r w:rsidR="00162035" w:rsidRPr="00E26B97">
        <w:rPr>
          <w:rFonts w:ascii="Times New Roman" w:hAnsi="Times New Roman" w:cs="Times New Roman"/>
        </w:rPr>
        <w:t>F</w:t>
      </w:r>
      <w:r w:rsidR="0078192E" w:rsidRPr="00E26B97">
        <w:rPr>
          <w:rFonts w:ascii="Times New Roman" w:hAnsi="Times New Roman" w:cs="Times New Roman"/>
        </w:rPr>
        <w:t xml:space="preserve">igure </w:t>
      </w:r>
      <w:r w:rsidR="009D1899" w:rsidRPr="00E26B97">
        <w:rPr>
          <w:rFonts w:ascii="Times New Roman" w:hAnsi="Times New Roman" w:cs="Times New Roman"/>
        </w:rPr>
        <w:t>5</w:t>
      </w:r>
      <w:r w:rsidR="0078192E" w:rsidRPr="00E26B97">
        <w:rPr>
          <w:rFonts w:ascii="Times New Roman" w:hAnsi="Times New Roman" w:cs="Times New Roman"/>
        </w:rPr>
        <w:t>. The research onion has several inner and outer layers which provide</w:t>
      </w:r>
      <w:r w:rsidR="003C425C">
        <w:rPr>
          <w:rFonts w:ascii="Times New Roman" w:hAnsi="Times New Roman" w:cs="Times New Roman"/>
        </w:rPr>
        <w:t xml:space="preserve">s an </w:t>
      </w:r>
      <w:r w:rsidR="0078192E" w:rsidRPr="00E26B97">
        <w:rPr>
          <w:rFonts w:ascii="Times New Roman" w:hAnsi="Times New Roman" w:cs="Times New Roman"/>
        </w:rPr>
        <w:t xml:space="preserve">in-depth understanding of how the research </w:t>
      </w:r>
      <w:r w:rsidR="003C425C">
        <w:rPr>
          <w:rFonts w:ascii="Times New Roman" w:hAnsi="Times New Roman" w:cs="Times New Roman"/>
        </w:rPr>
        <w:t>should be</w:t>
      </w:r>
      <w:r w:rsidR="0078192E" w:rsidRPr="00E26B97">
        <w:rPr>
          <w:rFonts w:ascii="Times New Roman" w:hAnsi="Times New Roman" w:cs="Times New Roman"/>
        </w:rPr>
        <w:t xml:space="preserve"> conducted by covering aspects such as philosophy, </w:t>
      </w:r>
      <w:r w:rsidR="00F469D6" w:rsidRPr="00E26B97">
        <w:rPr>
          <w:rFonts w:ascii="Times New Roman" w:hAnsi="Times New Roman" w:cs="Times New Roman"/>
        </w:rPr>
        <w:t>approach,</w:t>
      </w:r>
      <w:r w:rsidR="0078192E" w:rsidRPr="00E26B97">
        <w:rPr>
          <w:rFonts w:ascii="Times New Roman" w:hAnsi="Times New Roman" w:cs="Times New Roman"/>
        </w:rPr>
        <w:t xml:space="preserve"> and data collection.  The </w:t>
      </w:r>
      <w:r w:rsidR="003C425C">
        <w:rPr>
          <w:rFonts w:ascii="Times New Roman" w:hAnsi="Times New Roman" w:cs="Times New Roman"/>
        </w:rPr>
        <w:t xml:space="preserve">research </w:t>
      </w:r>
      <w:r w:rsidR="0078192E" w:rsidRPr="00E26B97">
        <w:rPr>
          <w:rFonts w:ascii="Times New Roman" w:hAnsi="Times New Roman" w:cs="Times New Roman"/>
        </w:rPr>
        <w:t>design will contain clear objectives, specify the sources of data collection, and data analysis and discuss ethical considerations and constraints</w:t>
      </w:r>
      <w:sdt>
        <w:sdtPr>
          <w:rPr>
            <w:rFonts w:ascii="Times New Roman" w:hAnsi="Times New Roman" w:cs="Times New Roman"/>
          </w:rPr>
          <w:id w:val="1873869734"/>
          <w:citation/>
        </w:sdtPr>
        <w:sdtEndPr/>
        <w:sdtContent>
          <w:r w:rsidR="0078192E" w:rsidRPr="00E26B97">
            <w:rPr>
              <w:rFonts w:ascii="Times New Roman" w:hAnsi="Times New Roman" w:cs="Times New Roman"/>
            </w:rPr>
            <w:fldChar w:fldCharType="begin"/>
          </w:r>
          <w:r w:rsidR="0078192E" w:rsidRPr="00E26B97">
            <w:rPr>
              <w:rFonts w:ascii="Times New Roman" w:hAnsi="Times New Roman" w:cs="Times New Roman"/>
            </w:rPr>
            <w:instrText xml:space="preserve"> CITATION Sau15 \l 2057 </w:instrText>
          </w:r>
          <w:r w:rsidR="0078192E" w:rsidRPr="00E26B97">
            <w:rPr>
              <w:rFonts w:ascii="Times New Roman" w:hAnsi="Times New Roman" w:cs="Times New Roman"/>
            </w:rPr>
            <w:fldChar w:fldCharType="separate"/>
          </w:r>
          <w:r w:rsidR="0078192E" w:rsidRPr="00E26B97">
            <w:rPr>
              <w:rFonts w:ascii="Times New Roman" w:hAnsi="Times New Roman" w:cs="Times New Roman"/>
              <w:noProof/>
            </w:rPr>
            <w:t xml:space="preserve"> (Saunders, et al., 2015)</w:t>
          </w:r>
          <w:r w:rsidR="0078192E" w:rsidRPr="00E26B97">
            <w:rPr>
              <w:rFonts w:ascii="Times New Roman" w:hAnsi="Times New Roman" w:cs="Times New Roman"/>
            </w:rPr>
            <w:fldChar w:fldCharType="end"/>
          </w:r>
        </w:sdtContent>
      </w:sdt>
      <w:r w:rsidR="0078192E" w:rsidRPr="00E26B97">
        <w:rPr>
          <w:rFonts w:ascii="Times New Roman" w:hAnsi="Times New Roman" w:cs="Times New Roman"/>
        </w:rPr>
        <w:t xml:space="preserve">. </w:t>
      </w:r>
    </w:p>
    <w:p w14:paraId="7FE03C15" w14:textId="100C5D02" w:rsidR="0078192E" w:rsidRPr="00E26B97" w:rsidRDefault="007156E4" w:rsidP="00C318D6">
      <w:pPr>
        <w:pStyle w:val="NormalWeb"/>
        <w:spacing w:before="0" w:beforeAutospacing="0" w:after="150" w:afterAutospacing="0" w:line="480" w:lineRule="auto"/>
        <w:jc w:val="center"/>
      </w:pPr>
      <w:r w:rsidRPr="00E26B97">
        <w:rPr>
          <w:noProof/>
        </w:rPr>
        <w:drawing>
          <wp:inline distT="0" distB="0" distL="0" distR="0" wp14:anchorId="4558DABC" wp14:editId="7CCC434C">
            <wp:extent cx="3472118" cy="2480733"/>
            <wp:effectExtent l="0" t="0" r="0" b="0"/>
            <wp:docPr id="5" name="Picture 5"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2013" cy="2552105"/>
                    </a:xfrm>
                    <a:prstGeom prst="rect">
                      <a:avLst/>
                    </a:prstGeom>
                    <a:noFill/>
                    <a:ln>
                      <a:noFill/>
                    </a:ln>
                  </pic:spPr>
                </pic:pic>
              </a:graphicData>
            </a:graphic>
          </wp:inline>
        </w:drawing>
      </w:r>
      <w:r w:rsidR="0078192E" w:rsidRPr="00E26B97">
        <w:fldChar w:fldCharType="begin"/>
      </w:r>
      <w:r w:rsidR="0078192E" w:rsidRPr="00E26B97">
        <w:instrText xml:space="preserve"> INCLUDEPICTURE "/var/folders/b0/3xq_7__n2bb9hnc2m_40gl6w0000gp/T/com.microsoft.Word/WebArchiveCopyPasteTempFiles/Research-Onion.jpg" \* MERGEFORMATINET </w:instrText>
      </w:r>
      <w:r w:rsidR="00B24DAC">
        <w:fldChar w:fldCharType="separate"/>
      </w:r>
      <w:r w:rsidR="0078192E" w:rsidRPr="00E26B97">
        <w:fldChar w:fldCharType="end"/>
      </w:r>
    </w:p>
    <w:p w14:paraId="57B71923" w14:textId="77777777" w:rsidR="007156E4" w:rsidRPr="00E26B97" w:rsidRDefault="007156E4" w:rsidP="00C318D6">
      <w:pPr>
        <w:pStyle w:val="Caption"/>
        <w:spacing w:line="480" w:lineRule="auto"/>
        <w:rPr>
          <w:rFonts w:ascii="Times New Roman" w:hAnsi="Times New Roman" w:cs="Times New Roman"/>
          <w:color w:val="auto"/>
        </w:rPr>
      </w:pPr>
    </w:p>
    <w:p w14:paraId="6756E9F0" w14:textId="7022FDA2" w:rsidR="0078192E" w:rsidRPr="00E26B97" w:rsidRDefault="0078192E" w:rsidP="00C318D6">
      <w:pPr>
        <w:pStyle w:val="Caption"/>
        <w:spacing w:line="480" w:lineRule="auto"/>
        <w:rPr>
          <w:rFonts w:ascii="Times New Roman" w:hAnsi="Times New Roman" w:cs="Times New Roman"/>
          <w:color w:val="auto"/>
        </w:rPr>
      </w:pPr>
      <w:bookmarkStart w:id="41" w:name="_Toc159673786"/>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6</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Research design</w:t>
      </w:r>
      <w:r w:rsidR="003B0530">
        <w:rPr>
          <w:rFonts w:ascii="Times New Roman" w:hAnsi="Times New Roman" w:cs="Times New Roman"/>
          <w:color w:val="auto"/>
        </w:rPr>
        <w:t xml:space="preserve"> </w:t>
      </w:r>
      <w:sdt>
        <w:sdtPr>
          <w:rPr>
            <w:rFonts w:ascii="Times New Roman" w:hAnsi="Times New Roman" w:cs="Times New Roman"/>
            <w:color w:val="auto"/>
          </w:rPr>
          <w:id w:val="554670614"/>
          <w:citation/>
        </w:sdtPr>
        <w:sdtEndPr/>
        <w:sdtContent>
          <w:r w:rsidR="003B0530">
            <w:rPr>
              <w:rFonts w:ascii="Times New Roman" w:hAnsi="Times New Roman" w:cs="Times New Roman"/>
              <w:color w:val="auto"/>
            </w:rPr>
            <w:fldChar w:fldCharType="begin"/>
          </w:r>
          <w:r w:rsidR="003B0530">
            <w:rPr>
              <w:rFonts w:ascii="Times New Roman" w:hAnsi="Times New Roman" w:cs="Times New Roman"/>
              <w:color w:val="auto"/>
            </w:rPr>
            <w:instrText xml:space="preserve"> CITATION Sau15 \l 2057 </w:instrText>
          </w:r>
          <w:r w:rsidR="003B0530">
            <w:rPr>
              <w:rFonts w:ascii="Times New Roman" w:hAnsi="Times New Roman" w:cs="Times New Roman"/>
              <w:color w:val="auto"/>
            </w:rPr>
            <w:fldChar w:fldCharType="separate"/>
          </w:r>
          <w:r w:rsidR="003B0530" w:rsidRPr="003B0530">
            <w:rPr>
              <w:rFonts w:ascii="Times New Roman" w:hAnsi="Times New Roman" w:cs="Times New Roman"/>
              <w:noProof/>
              <w:color w:val="auto"/>
            </w:rPr>
            <w:t>(Saunders, et al., 2015)</w:t>
          </w:r>
          <w:r w:rsidR="003B0530">
            <w:rPr>
              <w:rFonts w:ascii="Times New Roman" w:hAnsi="Times New Roman" w:cs="Times New Roman"/>
              <w:color w:val="auto"/>
            </w:rPr>
            <w:fldChar w:fldCharType="end"/>
          </w:r>
        </w:sdtContent>
      </w:sdt>
      <w:bookmarkEnd w:id="41"/>
    </w:p>
    <w:p w14:paraId="47F6C331" w14:textId="77777777" w:rsidR="00D479D9" w:rsidRPr="00E26B97" w:rsidRDefault="00D479D9" w:rsidP="00C318D6">
      <w:pPr>
        <w:spacing w:line="480" w:lineRule="auto"/>
        <w:jc w:val="both"/>
        <w:rPr>
          <w:rFonts w:ascii="Times New Roman" w:hAnsi="Times New Roman" w:cs="Times New Roman"/>
        </w:rPr>
      </w:pPr>
    </w:p>
    <w:p w14:paraId="2B697A1C" w14:textId="6AC00626" w:rsidR="003C425C" w:rsidRPr="003C425C" w:rsidRDefault="003C425C" w:rsidP="003C425C">
      <w:pPr>
        <w:pStyle w:val="Heading3"/>
        <w:rPr>
          <w:rFonts w:ascii="Times New Roman" w:hAnsi="Times New Roman" w:cs="Times New Roman"/>
          <w:b/>
          <w:bCs/>
          <w:color w:val="auto"/>
        </w:rPr>
      </w:pPr>
      <w:r w:rsidRPr="003C425C">
        <w:rPr>
          <w:rFonts w:ascii="Times New Roman" w:hAnsi="Times New Roman" w:cs="Times New Roman"/>
          <w:b/>
          <w:bCs/>
          <w:color w:val="auto"/>
        </w:rPr>
        <w:t xml:space="preserve">3.5.1 Data Collection </w:t>
      </w:r>
    </w:p>
    <w:p w14:paraId="50E84FF3" w14:textId="77777777" w:rsidR="003C425C" w:rsidRDefault="003C425C" w:rsidP="00C318D6">
      <w:pPr>
        <w:spacing w:line="480" w:lineRule="auto"/>
        <w:jc w:val="both"/>
        <w:rPr>
          <w:rFonts w:ascii="Times New Roman" w:hAnsi="Times New Roman" w:cs="Times New Roman"/>
        </w:rPr>
      </w:pPr>
    </w:p>
    <w:p w14:paraId="49B99D59" w14:textId="5CFE21CC" w:rsidR="00221BE8"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Quantitative and qualitative are the most commonly used methods </w:t>
      </w:r>
      <w:r w:rsidR="003C425C">
        <w:rPr>
          <w:rFonts w:ascii="Times New Roman" w:hAnsi="Times New Roman" w:cs="Times New Roman"/>
        </w:rPr>
        <w:t xml:space="preserve">for </w:t>
      </w:r>
      <w:r w:rsidRPr="00E26B97">
        <w:rPr>
          <w:rFonts w:ascii="Times New Roman" w:hAnsi="Times New Roman" w:cs="Times New Roman"/>
        </w:rPr>
        <w:t xml:space="preserve">data collection. To differentiate quantitative research from qualitative research </w:t>
      </w:r>
      <w:r w:rsidR="003C425C">
        <w:rPr>
          <w:rFonts w:ascii="Times New Roman" w:hAnsi="Times New Roman" w:cs="Times New Roman"/>
        </w:rPr>
        <w:t>the research must</w:t>
      </w:r>
      <w:r w:rsidRPr="00E26B97">
        <w:rPr>
          <w:rFonts w:ascii="Times New Roman" w:hAnsi="Times New Roman" w:cs="Times New Roman"/>
        </w:rPr>
        <w:t xml:space="preserve"> distinguish between numerical (numbers) and non-numerical data (words or images). The quantitative method </w:t>
      </w:r>
      <w:r w:rsidR="003C425C">
        <w:rPr>
          <w:rFonts w:ascii="Times New Roman" w:hAnsi="Times New Roman" w:cs="Times New Roman"/>
        </w:rPr>
        <w:t xml:space="preserve">of data collection </w:t>
      </w:r>
      <w:r w:rsidRPr="00E26B97">
        <w:rPr>
          <w:rFonts w:ascii="Times New Roman" w:hAnsi="Times New Roman" w:cs="Times New Roman"/>
        </w:rPr>
        <w:t>is</w:t>
      </w:r>
      <w:r w:rsidR="003C425C">
        <w:rPr>
          <w:rFonts w:ascii="Times New Roman" w:hAnsi="Times New Roman" w:cs="Times New Roman"/>
        </w:rPr>
        <w:t xml:space="preserve"> </w:t>
      </w:r>
      <w:r w:rsidR="007F74E7">
        <w:rPr>
          <w:rFonts w:ascii="Times New Roman" w:hAnsi="Times New Roman" w:cs="Times New Roman"/>
        </w:rPr>
        <w:t xml:space="preserve">the </w:t>
      </w:r>
      <w:r w:rsidR="007F74E7" w:rsidRPr="00E26B97">
        <w:rPr>
          <w:rFonts w:ascii="Times New Roman" w:hAnsi="Times New Roman" w:cs="Times New Roman"/>
        </w:rPr>
        <w:t>most</w:t>
      </w:r>
      <w:r w:rsidR="003C425C">
        <w:rPr>
          <w:rFonts w:ascii="Times New Roman" w:hAnsi="Times New Roman" w:cs="Times New Roman"/>
        </w:rPr>
        <w:t xml:space="preserve"> commonly</w:t>
      </w:r>
      <w:r w:rsidRPr="00E26B97">
        <w:rPr>
          <w:rFonts w:ascii="Times New Roman" w:hAnsi="Times New Roman" w:cs="Times New Roman"/>
        </w:rPr>
        <w:t xml:space="preserve"> used technique such as questionnaires and for the use of data analytical tools such as graphs or statistics. On the opposite side of the spectrum is the qualitative </w:t>
      </w:r>
      <w:r w:rsidR="003C425C">
        <w:rPr>
          <w:rFonts w:ascii="Times New Roman" w:hAnsi="Times New Roman" w:cs="Times New Roman"/>
        </w:rPr>
        <w:t xml:space="preserve">research </w:t>
      </w:r>
      <w:r w:rsidRPr="00E26B97">
        <w:rPr>
          <w:rFonts w:ascii="Times New Roman" w:hAnsi="Times New Roman" w:cs="Times New Roman"/>
        </w:rPr>
        <w:t>method which uses data collection techniques such as interviews and analyses results by categorising data</w:t>
      </w:r>
      <w:r w:rsidR="003C425C">
        <w:rPr>
          <w:rFonts w:ascii="Times New Roman" w:hAnsi="Times New Roman" w:cs="Times New Roman"/>
        </w:rPr>
        <w:t xml:space="preserve"> using thematic analysis</w:t>
      </w:r>
      <w:r w:rsidRPr="00E26B97">
        <w:rPr>
          <w:rFonts w:ascii="Times New Roman" w:hAnsi="Times New Roman" w:cs="Times New Roman"/>
        </w:rPr>
        <w:t xml:space="preserve"> </w:t>
      </w:r>
      <w:sdt>
        <w:sdtPr>
          <w:rPr>
            <w:rFonts w:ascii="Times New Roman" w:hAnsi="Times New Roman" w:cs="Times New Roman"/>
          </w:rPr>
          <w:id w:val="208625474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Sau15 \l 2057 </w:instrText>
          </w:r>
          <w:r w:rsidRPr="00E26B97">
            <w:rPr>
              <w:rFonts w:ascii="Times New Roman" w:hAnsi="Times New Roman" w:cs="Times New Roman"/>
            </w:rPr>
            <w:fldChar w:fldCharType="separate"/>
          </w:r>
          <w:r w:rsidRPr="00E26B97">
            <w:rPr>
              <w:rFonts w:ascii="Times New Roman" w:hAnsi="Times New Roman" w:cs="Times New Roman"/>
              <w:noProof/>
            </w:rPr>
            <w:t>(Saunders, et al., 2015)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82B0E5F" w14:textId="77777777" w:rsidR="003C425C" w:rsidRPr="00E26B97" w:rsidRDefault="003C425C" w:rsidP="00C318D6">
      <w:pPr>
        <w:spacing w:line="480" w:lineRule="auto"/>
        <w:jc w:val="both"/>
        <w:rPr>
          <w:rFonts w:ascii="Times New Roman" w:hAnsi="Times New Roman" w:cs="Times New Roman"/>
        </w:rPr>
      </w:pPr>
    </w:p>
    <w:p w14:paraId="12C84A81" w14:textId="3240E2F4" w:rsidR="00A66AAB" w:rsidRPr="00E26B97" w:rsidRDefault="00A66AAB" w:rsidP="00C318D6">
      <w:pPr>
        <w:pStyle w:val="Caption"/>
        <w:spacing w:line="480" w:lineRule="auto"/>
        <w:rPr>
          <w:rFonts w:ascii="Times New Roman" w:hAnsi="Times New Roman" w:cs="Times New Roman"/>
          <w:color w:val="auto"/>
        </w:rPr>
      </w:pPr>
      <w:bookmarkStart w:id="42" w:name="_Toc94963318"/>
      <w:bookmarkStart w:id="43" w:name="_Toc159673792"/>
      <w:r w:rsidRPr="00E26B97">
        <w:rPr>
          <w:rFonts w:ascii="Times New Roman" w:hAnsi="Times New Roman" w:cs="Times New Roman"/>
          <w:color w:val="auto"/>
        </w:rPr>
        <w:t xml:space="preserve">Table </w:t>
      </w:r>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SEQ Table \* ARABIC </w:instrText>
      </w:r>
      <w:r w:rsidRPr="00E26B97">
        <w:rPr>
          <w:rFonts w:ascii="Times New Roman" w:hAnsi="Times New Roman" w:cs="Times New Roman"/>
          <w:color w:val="auto"/>
        </w:rPr>
        <w:fldChar w:fldCharType="separate"/>
      </w:r>
      <w:r w:rsidR="00920BA2">
        <w:rPr>
          <w:rFonts w:ascii="Times New Roman" w:hAnsi="Times New Roman" w:cs="Times New Roman"/>
          <w:noProof/>
          <w:color w:val="auto"/>
        </w:rPr>
        <w:t>1</w:t>
      </w:r>
      <w:r w:rsidRPr="00E26B97">
        <w:rPr>
          <w:rFonts w:ascii="Times New Roman" w:hAnsi="Times New Roman" w:cs="Times New Roman"/>
          <w:color w:val="auto"/>
        </w:rPr>
        <w:fldChar w:fldCharType="end"/>
      </w:r>
      <w:r w:rsidRPr="00E26B97">
        <w:rPr>
          <w:rFonts w:ascii="Times New Roman" w:hAnsi="Times New Roman" w:cs="Times New Roman"/>
          <w:color w:val="auto"/>
        </w:rPr>
        <w:t xml:space="preserve">: Qualitative and quantitative approaches to research </w:t>
      </w:r>
      <w:sdt>
        <w:sdtPr>
          <w:rPr>
            <w:rFonts w:ascii="Times New Roman" w:hAnsi="Times New Roman" w:cs="Times New Roman"/>
            <w:color w:val="auto"/>
          </w:rPr>
          <w:id w:val="-615826750"/>
          <w:citation/>
        </w:sdtPr>
        <w:sdtEndPr/>
        <w:sdtContent>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CITATION Neu08 \l 2057 </w:instrText>
          </w:r>
          <w:r w:rsidRPr="00E26B97">
            <w:rPr>
              <w:rFonts w:ascii="Times New Roman" w:hAnsi="Times New Roman" w:cs="Times New Roman"/>
              <w:color w:val="auto"/>
            </w:rPr>
            <w:fldChar w:fldCharType="separate"/>
          </w:r>
          <w:r w:rsidRPr="00E26B97">
            <w:rPr>
              <w:rFonts w:ascii="Times New Roman" w:hAnsi="Times New Roman" w:cs="Times New Roman"/>
              <w:noProof/>
              <w:color w:val="auto"/>
            </w:rPr>
            <w:t>(Neuman, 2008)</w:t>
          </w:r>
          <w:r w:rsidRPr="00E26B97">
            <w:rPr>
              <w:rFonts w:ascii="Times New Roman" w:hAnsi="Times New Roman" w:cs="Times New Roman"/>
              <w:color w:val="auto"/>
            </w:rPr>
            <w:fldChar w:fldCharType="end"/>
          </w:r>
        </w:sdtContent>
      </w:sdt>
      <w:r w:rsidRPr="00E26B97">
        <w:rPr>
          <w:rFonts w:ascii="Times New Roman" w:hAnsi="Times New Roman" w:cs="Times New Roman"/>
          <w:color w:val="auto"/>
        </w:rPr>
        <w:t>;</w:t>
      </w:r>
      <w:r w:rsidR="00E97A59">
        <w:rPr>
          <w:rFonts w:ascii="Times New Roman" w:hAnsi="Times New Roman" w:cs="Times New Roman"/>
          <w:color w:val="auto"/>
        </w:rPr>
        <w:t xml:space="preserve"> </w:t>
      </w:r>
      <w:sdt>
        <w:sdtPr>
          <w:rPr>
            <w:rFonts w:ascii="Times New Roman" w:hAnsi="Times New Roman" w:cs="Times New Roman"/>
            <w:color w:val="auto"/>
          </w:rPr>
          <w:id w:val="337511914"/>
          <w:citation/>
        </w:sdtPr>
        <w:sdtEndPr/>
        <w:sdtContent>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CITATION Jan05 \l 2057 </w:instrText>
          </w:r>
          <w:r w:rsidRPr="00E26B97">
            <w:rPr>
              <w:rFonts w:ascii="Times New Roman" w:hAnsi="Times New Roman" w:cs="Times New Roman"/>
              <w:color w:val="auto"/>
            </w:rPr>
            <w:fldChar w:fldCharType="separate"/>
          </w:r>
          <w:r w:rsidRPr="00E26B97">
            <w:rPr>
              <w:rFonts w:ascii="Times New Roman" w:hAnsi="Times New Roman" w:cs="Times New Roman"/>
              <w:noProof/>
              <w:color w:val="auto"/>
            </w:rPr>
            <w:t xml:space="preserve"> (Jankowicz, 2005)</w:t>
          </w:r>
          <w:r w:rsidRPr="00E26B97">
            <w:rPr>
              <w:rFonts w:ascii="Times New Roman" w:hAnsi="Times New Roman" w:cs="Times New Roman"/>
              <w:color w:val="auto"/>
            </w:rPr>
            <w:fldChar w:fldCharType="end"/>
          </w:r>
        </w:sdtContent>
      </w:sdt>
      <w:bookmarkEnd w:id="42"/>
      <w:bookmarkEnd w:id="43"/>
    </w:p>
    <w:tbl>
      <w:tblPr>
        <w:tblW w:w="9298" w:type="dxa"/>
        <w:tblLook w:val="04A0" w:firstRow="1" w:lastRow="0" w:firstColumn="1" w:lastColumn="0" w:noHBand="0" w:noVBand="1"/>
      </w:tblPr>
      <w:tblGrid>
        <w:gridCol w:w="4010"/>
        <w:gridCol w:w="5288"/>
      </w:tblGrid>
      <w:tr w:rsidR="00181A63" w:rsidRPr="00181A63" w14:paraId="51AB4EF4" w14:textId="77777777" w:rsidTr="00181A63">
        <w:trPr>
          <w:trHeight w:val="632"/>
        </w:trPr>
        <w:tc>
          <w:tcPr>
            <w:tcW w:w="4010" w:type="dxa"/>
            <w:tcBorders>
              <w:top w:val="single" w:sz="8" w:space="0" w:color="auto"/>
              <w:left w:val="single" w:sz="8" w:space="0" w:color="auto"/>
              <w:bottom w:val="single" w:sz="8" w:space="0" w:color="auto"/>
              <w:right w:val="single" w:sz="8" w:space="0" w:color="auto"/>
            </w:tcBorders>
            <w:shd w:val="clear" w:color="000000" w:fill="8EAADB"/>
            <w:vAlign w:val="center"/>
            <w:hideMark/>
          </w:tcPr>
          <w:p w14:paraId="298171CA" w14:textId="77777777" w:rsidR="00181A63" w:rsidRPr="00181A63" w:rsidRDefault="00181A63" w:rsidP="00181A63">
            <w:pPr>
              <w:jc w:val="center"/>
              <w:rPr>
                <w:rFonts w:ascii="Times New Roman" w:eastAsia="Times New Roman" w:hAnsi="Times New Roman" w:cs="Times New Roman"/>
                <w:b/>
                <w:bCs/>
                <w:color w:val="000000"/>
                <w:lang w:eastAsia="en-GB"/>
              </w:rPr>
            </w:pPr>
            <w:r w:rsidRPr="00181A63">
              <w:rPr>
                <w:rFonts w:ascii="Times New Roman" w:eastAsia="Times New Roman" w:hAnsi="Times New Roman" w:cs="Times New Roman"/>
                <w:b/>
                <w:bCs/>
                <w:lang w:eastAsia="en-GB"/>
              </w:rPr>
              <w:t>Quantitative data</w:t>
            </w:r>
          </w:p>
        </w:tc>
        <w:tc>
          <w:tcPr>
            <w:tcW w:w="5288" w:type="dxa"/>
            <w:tcBorders>
              <w:top w:val="single" w:sz="8" w:space="0" w:color="auto"/>
              <w:left w:val="nil"/>
              <w:bottom w:val="single" w:sz="8" w:space="0" w:color="auto"/>
              <w:right w:val="single" w:sz="8" w:space="0" w:color="auto"/>
            </w:tcBorders>
            <w:shd w:val="clear" w:color="000000" w:fill="8EAADB"/>
            <w:vAlign w:val="center"/>
            <w:hideMark/>
          </w:tcPr>
          <w:p w14:paraId="65F70C9A" w14:textId="77777777" w:rsidR="00181A63" w:rsidRPr="00181A63" w:rsidRDefault="00181A63" w:rsidP="00181A63">
            <w:pPr>
              <w:jc w:val="center"/>
              <w:rPr>
                <w:rFonts w:ascii="Times New Roman" w:eastAsia="Times New Roman" w:hAnsi="Times New Roman" w:cs="Times New Roman"/>
                <w:b/>
                <w:bCs/>
                <w:color w:val="000000"/>
                <w:lang w:eastAsia="en-GB"/>
              </w:rPr>
            </w:pPr>
            <w:r w:rsidRPr="00181A63">
              <w:rPr>
                <w:rFonts w:ascii="Times New Roman" w:eastAsia="Times New Roman" w:hAnsi="Times New Roman" w:cs="Times New Roman"/>
                <w:b/>
                <w:bCs/>
                <w:lang w:eastAsia="en-GB"/>
              </w:rPr>
              <w:t>Qualitative data</w:t>
            </w:r>
          </w:p>
        </w:tc>
      </w:tr>
      <w:tr w:rsidR="00181A63" w:rsidRPr="00181A63" w14:paraId="60675284" w14:textId="77777777" w:rsidTr="00181A63">
        <w:trPr>
          <w:trHeight w:val="632"/>
        </w:trPr>
        <w:tc>
          <w:tcPr>
            <w:tcW w:w="4010" w:type="dxa"/>
            <w:tcBorders>
              <w:top w:val="nil"/>
              <w:left w:val="single" w:sz="8" w:space="0" w:color="auto"/>
              <w:bottom w:val="single" w:sz="8" w:space="0" w:color="auto"/>
              <w:right w:val="single" w:sz="8" w:space="0" w:color="auto"/>
            </w:tcBorders>
            <w:shd w:val="clear" w:color="auto" w:fill="auto"/>
            <w:hideMark/>
          </w:tcPr>
          <w:p w14:paraId="3400CCC5"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Based on familiarisation of current research rather than specific situations</w:t>
            </w:r>
          </w:p>
        </w:tc>
        <w:tc>
          <w:tcPr>
            <w:tcW w:w="5288" w:type="dxa"/>
            <w:tcBorders>
              <w:top w:val="nil"/>
              <w:left w:val="nil"/>
              <w:bottom w:val="single" w:sz="8" w:space="0" w:color="auto"/>
              <w:right w:val="single" w:sz="8" w:space="0" w:color="auto"/>
            </w:tcBorders>
            <w:shd w:val="clear" w:color="auto" w:fill="auto"/>
            <w:hideMark/>
          </w:tcPr>
          <w:p w14:paraId="1DBC6B26"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Based on a familiarisation with a real-life context or situation</w:t>
            </w:r>
          </w:p>
        </w:tc>
      </w:tr>
      <w:tr w:rsidR="00181A63" w:rsidRPr="00181A63" w14:paraId="7F85579A" w14:textId="77777777" w:rsidTr="00181A63">
        <w:trPr>
          <w:trHeight w:val="632"/>
        </w:trPr>
        <w:tc>
          <w:tcPr>
            <w:tcW w:w="4010" w:type="dxa"/>
            <w:tcBorders>
              <w:top w:val="nil"/>
              <w:left w:val="single" w:sz="8" w:space="0" w:color="auto"/>
              <w:bottom w:val="single" w:sz="8" w:space="0" w:color="auto"/>
              <w:right w:val="single" w:sz="8" w:space="0" w:color="auto"/>
            </w:tcBorders>
            <w:shd w:val="clear" w:color="auto" w:fill="auto"/>
            <w:hideMark/>
          </w:tcPr>
          <w:p w14:paraId="76D57741"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Analyses a limited number of variables</w:t>
            </w:r>
          </w:p>
        </w:tc>
        <w:tc>
          <w:tcPr>
            <w:tcW w:w="5288" w:type="dxa"/>
            <w:tcBorders>
              <w:top w:val="nil"/>
              <w:left w:val="nil"/>
              <w:bottom w:val="single" w:sz="8" w:space="0" w:color="auto"/>
              <w:right w:val="single" w:sz="8" w:space="0" w:color="auto"/>
            </w:tcBorders>
            <w:shd w:val="clear" w:color="auto" w:fill="auto"/>
            <w:hideMark/>
          </w:tcPr>
          <w:p w14:paraId="764CE8A1"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Analyses significant themes that are suggested from a range of sources</w:t>
            </w:r>
          </w:p>
        </w:tc>
      </w:tr>
      <w:tr w:rsidR="00181A63" w:rsidRPr="00181A63" w14:paraId="21C76A97" w14:textId="77777777" w:rsidTr="00181A63">
        <w:trPr>
          <w:trHeight w:val="632"/>
        </w:trPr>
        <w:tc>
          <w:tcPr>
            <w:tcW w:w="4010" w:type="dxa"/>
            <w:tcBorders>
              <w:top w:val="nil"/>
              <w:left w:val="single" w:sz="8" w:space="0" w:color="auto"/>
              <w:bottom w:val="single" w:sz="8" w:space="0" w:color="auto"/>
              <w:right w:val="single" w:sz="8" w:space="0" w:color="auto"/>
            </w:tcBorders>
            <w:shd w:val="clear" w:color="auto" w:fill="auto"/>
            <w:hideMark/>
          </w:tcPr>
          <w:p w14:paraId="397EBD89"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Seeks to achieve abstraction from repeated observations</w:t>
            </w:r>
          </w:p>
        </w:tc>
        <w:tc>
          <w:tcPr>
            <w:tcW w:w="5288" w:type="dxa"/>
            <w:tcBorders>
              <w:top w:val="nil"/>
              <w:left w:val="nil"/>
              <w:bottom w:val="single" w:sz="8" w:space="0" w:color="auto"/>
              <w:right w:val="single" w:sz="8" w:space="0" w:color="auto"/>
            </w:tcBorders>
            <w:shd w:val="clear" w:color="auto" w:fill="auto"/>
            <w:hideMark/>
          </w:tcPr>
          <w:p w14:paraId="4E39FDB8"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Seeks to find out how people understand a situation and how their understanding influences their actions</w:t>
            </w:r>
          </w:p>
        </w:tc>
      </w:tr>
    </w:tbl>
    <w:p w14:paraId="2CE479A3" w14:textId="77777777" w:rsidR="00A66AAB" w:rsidRPr="00E26B97" w:rsidRDefault="00A66AAB" w:rsidP="00C318D6">
      <w:pPr>
        <w:spacing w:line="480" w:lineRule="auto"/>
        <w:rPr>
          <w:rFonts w:ascii="Times New Roman" w:hAnsi="Times New Roman" w:cs="Times New Roman"/>
        </w:rPr>
      </w:pPr>
    </w:p>
    <w:p w14:paraId="541B342F" w14:textId="7680FABF"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Qualitative data is categorised as encompassing information in the form of words and language through observation and participation, one</w:t>
      </w:r>
      <w:r w:rsidR="00162035" w:rsidRPr="00E26B97">
        <w:rPr>
          <w:rFonts w:ascii="Times New Roman" w:hAnsi="Times New Roman" w:cs="Times New Roman"/>
        </w:rPr>
        <w:t>-to-</w:t>
      </w:r>
      <w:r w:rsidRPr="00E26B97">
        <w:rPr>
          <w:rFonts w:ascii="Times New Roman" w:hAnsi="Times New Roman" w:cs="Times New Roman"/>
        </w:rPr>
        <w:t xml:space="preserve">one </w:t>
      </w:r>
      <w:r w:rsidR="00870B52" w:rsidRPr="00E26B97">
        <w:rPr>
          <w:rFonts w:ascii="Times New Roman" w:hAnsi="Times New Roman" w:cs="Times New Roman"/>
        </w:rPr>
        <w:t>interview</w:t>
      </w:r>
      <w:r w:rsidR="00E97A59">
        <w:rPr>
          <w:rFonts w:ascii="Times New Roman" w:hAnsi="Times New Roman" w:cs="Times New Roman"/>
        </w:rPr>
        <w:t>s</w:t>
      </w:r>
      <w:r w:rsidRPr="00E26B97">
        <w:rPr>
          <w:rFonts w:ascii="Times New Roman" w:hAnsi="Times New Roman" w:cs="Times New Roman"/>
        </w:rPr>
        <w:t xml:space="preserve">, focus groups and individual accounts or diaries </w:t>
      </w:r>
      <w:sdt>
        <w:sdtPr>
          <w:rPr>
            <w:rFonts w:ascii="Times New Roman" w:hAnsi="Times New Roman" w:cs="Times New Roman"/>
          </w:rPr>
          <w:id w:val="15719287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And09 \p 206 \l 2057 </w:instrText>
          </w:r>
          <w:r w:rsidRPr="00E26B97">
            <w:rPr>
              <w:rFonts w:ascii="Times New Roman" w:hAnsi="Times New Roman" w:cs="Times New Roman"/>
            </w:rPr>
            <w:fldChar w:fldCharType="separate"/>
          </w:r>
          <w:r w:rsidRPr="00E26B97">
            <w:rPr>
              <w:rFonts w:ascii="Times New Roman" w:hAnsi="Times New Roman" w:cs="Times New Roman"/>
              <w:noProof/>
            </w:rPr>
            <w:t>(Anderson, 2009, p. 206)</w:t>
          </w:r>
          <w:r w:rsidRPr="00E26B97">
            <w:rPr>
              <w:rFonts w:ascii="Times New Roman" w:hAnsi="Times New Roman" w:cs="Times New Roman"/>
            </w:rPr>
            <w:fldChar w:fldCharType="end"/>
          </w:r>
        </w:sdtContent>
      </w:sdt>
      <w:r w:rsidRPr="00E26B97">
        <w:rPr>
          <w:rFonts w:ascii="Times New Roman" w:hAnsi="Times New Roman" w:cs="Times New Roman"/>
        </w:rPr>
        <w:t>. As qualitative data is generated by activity which takes the form of words, it can be difficult to quantify. Analysis of qualitative data involves working with a smaller sample size and as a result</w:t>
      </w:r>
      <w:r w:rsidR="00162035" w:rsidRPr="00E26B97">
        <w:rPr>
          <w:rFonts w:ascii="Times New Roman" w:hAnsi="Times New Roman" w:cs="Times New Roman"/>
        </w:rPr>
        <w:t>,</w:t>
      </w:r>
      <w:r w:rsidRPr="00E26B97">
        <w:rPr>
          <w:rFonts w:ascii="Times New Roman" w:hAnsi="Times New Roman" w:cs="Times New Roman"/>
        </w:rPr>
        <w:t xml:space="preserve"> the information gathered can be </w:t>
      </w:r>
      <w:r w:rsidR="003566FF">
        <w:rPr>
          <w:rFonts w:ascii="Times New Roman" w:hAnsi="Times New Roman" w:cs="Times New Roman"/>
        </w:rPr>
        <w:t xml:space="preserve">highly </w:t>
      </w:r>
      <w:r w:rsidRPr="00E26B97">
        <w:rPr>
          <w:rFonts w:ascii="Times New Roman" w:hAnsi="Times New Roman" w:cs="Times New Roman"/>
        </w:rPr>
        <w:t xml:space="preserve">detailed, </w:t>
      </w:r>
      <w:r w:rsidR="007F74E7" w:rsidRPr="00E26B97">
        <w:rPr>
          <w:rFonts w:ascii="Times New Roman" w:hAnsi="Times New Roman" w:cs="Times New Roman"/>
        </w:rPr>
        <w:t>rich,</w:t>
      </w:r>
      <w:r w:rsidRPr="00E26B97">
        <w:rPr>
          <w:rFonts w:ascii="Times New Roman" w:hAnsi="Times New Roman" w:cs="Times New Roman"/>
        </w:rPr>
        <w:t xml:space="preserve"> and extensive </w:t>
      </w:r>
      <w:sdt>
        <w:sdtPr>
          <w:rPr>
            <w:rFonts w:ascii="Times New Roman" w:hAnsi="Times New Roman" w:cs="Times New Roman"/>
          </w:rPr>
          <w:id w:val="6607873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And09 \l 2057 </w:instrText>
          </w:r>
          <w:r w:rsidRPr="00E26B97">
            <w:rPr>
              <w:rFonts w:ascii="Times New Roman" w:hAnsi="Times New Roman" w:cs="Times New Roman"/>
            </w:rPr>
            <w:fldChar w:fldCharType="separate"/>
          </w:r>
          <w:r w:rsidRPr="00E26B97">
            <w:rPr>
              <w:rFonts w:ascii="Times New Roman" w:hAnsi="Times New Roman" w:cs="Times New Roman"/>
              <w:noProof/>
            </w:rPr>
            <w:t>(Anderson, 2009)</w:t>
          </w:r>
          <w:r w:rsidRPr="00E26B97">
            <w:rPr>
              <w:rFonts w:ascii="Times New Roman" w:hAnsi="Times New Roman" w:cs="Times New Roman"/>
            </w:rPr>
            <w:fldChar w:fldCharType="end"/>
          </w:r>
        </w:sdtContent>
      </w:sdt>
      <w:r w:rsidRPr="00E26B97">
        <w:rPr>
          <w:rFonts w:ascii="Times New Roman" w:hAnsi="Times New Roman" w:cs="Times New Roman"/>
        </w:rPr>
        <w:t>.</w:t>
      </w:r>
    </w:p>
    <w:p w14:paraId="541D9B58" w14:textId="77777777" w:rsidR="00A66AAB" w:rsidRPr="00E26B97" w:rsidRDefault="00A66AAB" w:rsidP="00C318D6">
      <w:pPr>
        <w:spacing w:line="480" w:lineRule="auto"/>
        <w:rPr>
          <w:rFonts w:ascii="Times New Roman" w:hAnsi="Times New Roman" w:cs="Times New Roman"/>
        </w:rPr>
      </w:pPr>
    </w:p>
    <w:p w14:paraId="6081A262" w14:textId="4453CE05" w:rsidR="00A66AAB" w:rsidRPr="008C40D9" w:rsidRDefault="007156E4" w:rsidP="00C318D6">
      <w:pPr>
        <w:pStyle w:val="Heading2"/>
        <w:spacing w:line="480" w:lineRule="auto"/>
        <w:rPr>
          <w:rFonts w:ascii="Times New Roman" w:hAnsi="Times New Roman" w:cs="Times New Roman"/>
          <w:b/>
          <w:bCs/>
          <w:color w:val="auto"/>
        </w:rPr>
      </w:pPr>
      <w:bookmarkStart w:id="44" w:name="_Toc161072486"/>
      <w:r w:rsidRPr="00E26B97">
        <w:rPr>
          <w:rFonts w:ascii="Times New Roman" w:hAnsi="Times New Roman" w:cs="Times New Roman"/>
          <w:b/>
          <w:bCs/>
          <w:color w:val="auto"/>
        </w:rPr>
        <w:lastRenderedPageBreak/>
        <w:t>3.</w:t>
      </w:r>
      <w:r w:rsidR="00272FE8">
        <w:rPr>
          <w:rFonts w:ascii="Times New Roman" w:hAnsi="Times New Roman" w:cs="Times New Roman"/>
          <w:b/>
          <w:bCs/>
          <w:color w:val="auto"/>
        </w:rPr>
        <w:t>6</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Research Philosophy</w:t>
      </w:r>
      <w:bookmarkEnd w:id="44"/>
    </w:p>
    <w:p w14:paraId="683F64CA" w14:textId="5669AC16" w:rsidR="00A66AAB"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Research philosophy is a term which has been referred to as a system of beliefs and assumptions </w:t>
      </w:r>
      <w:r w:rsidR="003566FF">
        <w:rPr>
          <w:rFonts w:ascii="Times New Roman" w:hAnsi="Times New Roman" w:cs="Times New Roman"/>
        </w:rPr>
        <w:t>regarding</w:t>
      </w:r>
      <w:r w:rsidRPr="00E26B97">
        <w:rPr>
          <w:rFonts w:ascii="Times New Roman" w:hAnsi="Times New Roman" w:cs="Times New Roman"/>
        </w:rPr>
        <w:t xml:space="preserve"> the development of knowledge. During e</w:t>
      </w:r>
      <w:r w:rsidR="003566FF">
        <w:rPr>
          <w:rFonts w:ascii="Times New Roman" w:hAnsi="Times New Roman" w:cs="Times New Roman"/>
        </w:rPr>
        <w:t>ach</w:t>
      </w:r>
      <w:r w:rsidRPr="00E26B97">
        <w:rPr>
          <w:rFonts w:ascii="Times New Roman" w:hAnsi="Times New Roman" w:cs="Times New Roman"/>
        </w:rPr>
        <w:t xml:space="preserve"> stage of a research project, researchers will make several types of assumptions </w:t>
      </w:r>
      <w:sdt>
        <w:sdtPr>
          <w:rPr>
            <w:rFonts w:ascii="Times New Roman" w:hAnsi="Times New Roman" w:cs="Times New Roman"/>
          </w:rPr>
          <w:id w:val="136516617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Placeholder2 \l 2057 </w:instrText>
          </w:r>
          <w:r w:rsidRPr="00E26B97">
            <w:rPr>
              <w:rFonts w:ascii="Times New Roman" w:hAnsi="Times New Roman" w:cs="Times New Roman"/>
            </w:rPr>
            <w:fldChar w:fldCharType="separate"/>
          </w:r>
          <w:r w:rsidRPr="00E26B97">
            <w:rPr>
              <w:rFonts w:ascii="Times New Roman" w:hAnsi="Times New Roman" w:cs="Times New Roman"/>
              <w:noProof/>
            </w:rPr>
            <w:t>(Burrell &amp; Morgan, 2016)</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44396667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Sau \l 2057 </w:instrText>
          </w:r>
          <w:r w:rsidRPr="00E26B97">
            <w:rPr>
              <w:rFonts w:ascii="Times New Roman" w:hAnsi="Times New Roman" w:cs="Times New Roman"/>
            </w:rPr>
            <w:fldChar w:fldCharType="separate"/>
          </w:r>
          <w:r w:rsidRPr="00E26B97">
            <w:rPr>
              <w:rFonts w:ascii="Times New Roman" w:hAnsi="Times New Roman" w:cs="Times New Roman"/>
              <w:noProof/>
            </w:rPr>
            <w:t>(Saunders, et al., 2019)</w:t>
          </w:r>
          <w:r w:rsidRPr="00E26B97">
            <w:rPr>
              <w:rFonts w:ascii="Times New Roman" w:hAnsi="Times New Roman" w:cs="Times New Roman"/>
            </w:rPr>
            <w:fldChar w:fldCharType="end"/>
          </w:r>
        </w:sdtContent>
      </w:sdt>
      <w:r w:rsidRPr="00E26B97">
        <w:rPr>
          <w:rFonts w:ascii="Times New Roman" w:hAnsi="Times New Roman" w:cs="Times New Roman"/>
        </w:rPr>
        <w:t xml:space="preserve">. An imperative starting point of a research process is </w:t>
      </w:r>
      <w:r w:rsidR="003566FF">
        <w:rPr>
          <w:rFonts w:ascii="Times New Roman" w:hAnsi="Times New Roman" w:cs="Times New Roman"/>
        </w:rPr>
        <w:t>to determine</w:t>
      </w:r>
      <w:r w:rsidRPr="00E26B97">
        <w:rPr>
          <w:rFonts w:ascii="Times New Roman" w:hAnsi="Times New Roman" w:cs="Times New Roman"/>
        </w:rPr>
        <w:t xml:space="preserve"> the philosophical stance by using a research paradigm. A paradigm is a set of linked assumptions and provides </w:t>
      </w:r>
      <w:r w:rsidR="003566FF">
        <w:rPr>
          <w:rFonts w:ascii="Times New Roman" w:hAnsi="Times New Roman" w:cs="Times New Roman"/>
        </w:rPr>
        <w:t xml:space="preserve">the researcher with </w:t>
      </w:r>
      <w:r w:rsidRPr="00E26B97">
        <w:rPr>
          <w:rFonts w:ascii="Times New Roman" w:hAnsi="Times New Roman" w:cs="Times New Roman"/>
        </w:rPr>
        <w:t>a conceptual framework. A research paradigm is imperative during a</w:t>
      </w:r>
      <w:r w:rsidR="003566FF">
        <w:rPr>
          <w:rFonts w:ascii="Times New Roman" w:hAnsi="Times New Roman" w:cs="Times New Roman"/>
        </w:rPr>
        <w:t>ll</w:t>
      </w:r>
      <w:r w:rsidRPr="00E26B97">
        <w:rPr>
          <w:rFonts w:ascii="Times New Roman" w:hAnsi="Times New Roman" w:cs="Times New Roman"/>
        </w:rPr>
        <w:t xml:space="preserve"> research process</w:t>
      </w:r>
      <w:r w:rsidR="003566FF">
        <w:rPr>
          <w:rFonts w:ascii="Times New Roman" w:hAnsi="Times New Roman" w:cs="Times New Roman"/>
        </w:rPr>
        <w:t>es</w:t>
      </w:r>
      <w:r w:rsidRPr="00E26B97">
        <w:rPr>
          <w:rFonts w:ascii="Times New Roman" w:hAnsi="Times New Roman" w:cs="Times New Roman"/>
        </w:rPr>
        <w:t xml:space="preserve"> as it shapes the researcher's methodological approach in investigating the research question </w:t>
      </w:r>
      <w:sdt>
        <w:sdtPr>
          <w:rPr>
            <w:rFonts w:ascii="Times New Roman" w:hAnsi="Times New Roman" w:cs="Times New Roman"/>
          </w:rPr>
          <w:id w:val="-55794096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Rag18 \l 2057 </w:instrText>
          </w:r>
          <w:r w:rsidRPr="00E26B97">
            <w:rPr>
              <w:rFonts w:ascii="Times New Roman" w:hAnsi="Times New Roman" w:cs="Times New Roman"/>
            </w:rPr>
            <w:fldChar w:fldCharType="separate"/>
          </w:r>
          <w:r w:rsidRPr="00E26B97">
            <w:rPr>
              <w:rFonts w:ascii="Times New Roman" w:hAnsi="Times New Roman" w:cs="Times New Roman"/>
              <w:noProof/>
            </w:rPr>
            <w:t>(Ragab &amp; Arisha, 2018)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38189191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Kuh62 \l 2057 </w:instrText>
          </w:r>
          <w:r w:rsidRPr="00E26B97">
            <w:rPr>
              <w:rFonts w:ascii="Times New Roman" w:hAnsi="Times New Roman" w:cs="Times New Roman"/>
            </w:rPr>
            <w:fldChar w:fldCharType="separate"/>
          </w:r>
          <w:r w:rsidRPr="00E26B97">
            <w:rPr>
              <w:rFonts w:ascii="Times New Roman" w:hAnsi="Times New Roman" w:cs="Times New Roman"/>
              <w:noProof/>
            </w:rPr>
            <w:t>(Kuhn, 1962)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3817E3C2" w14:textId="77777777" w:rsidR="003566FF" w:rsidRPr="00E26B97" w:rsidRDefault="003566FF" w:rsidP="00C318D6">
      <w:pPr>
        <w:spacing w:line="480" w:lineRule="auto"/>
        <w:jc w:val="both"/>
        <w:rPr>
          <w:rFonts w:ascii="Times New Roman" w:hAnsi="Times New Roman" w:cs="Times New Roman"/>
        </w:rPr>
      </w:pPr>
    </w:p>
    <w:p w14:paraId="630A7565" w14:textId="14693913"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There are two fundamental thoughts which influence research </w:t>
      </w:r>
      <w:r w:rsidR="00870B52" w:rsidRPr="00E26B97">
        <w:rPr>
          <w:rFonts w:ascii="Times New Roman" w:hAnsi="Times New Roman" w:cs="Times New Roman"/>
        </w:rPr>
        <w:t>paradigms:</w:t>
      </w:r>
      <w:r w:rsidRPr="00E26B97">
        <w:rPr>
          <w:rFonts w:ascii="Times New Roman" w:hAnsi="Times New Roman" w:cs="Times New Roman"/>
        </w:rPr>
        <w:t xml:space="preserve"> scientific and humanistic. Each </w:t>
      </w:r>
      <w:r w:rsidR="003566FF">
        <w:rPr>
          <w:rFonts w:ascii="Times New Roman" w:hAnsi="Times New Roman" w:cs="Times New Roman"/>
        </w:rPr>
        <w:t xml:space="preserve">thought </w:t>
      </w:r>
      <w:r w:rsidRPr="00E26B97">
        <w:rPr>
          <w:rFonts w:ascii="Times New Roman" w:hAnsi="Times New Roman" w:cs="Times New Roman"/>
        </w:rPr>
        <w:t>provide</w:t>
      </w:r>
      <w:r w:rsidR="003566FF">
        <w:rPr>
          <w:rFonts w:ascii="Times New Roman" w:hAnsi="Times New Roman" w:cs="Times New Roman"/>
        </w:rPr>
        <w:t>s</w:t>
      </w:r>
      <w:r w:rsidRPr="00E26B97">
        <w:rPr>
          <w:rFonts w:ascii="Times New Roman" w:hAnsi="Times New Roman" w:cs="Times New Roman"/>
        </w:rPr>
        <w:t xml:space="preserve"> opposite ontological and epistemological views. An ontological assumption looks at human knowledge and the extent to which personal values interfere with the research process. These assumptions can shape research questions, methods selected and interpretation of findings </w:t>
      </w:r>
      <w:sdt>
        <w:sdtPr>
          <w:rPr>
            <w:rFonts w:ascii="Times New Roman" w:hAnsi="Times New Roman" w:cs="Times New Roman"/>
          </w:rPr>
          <w:id w:val="1464081686"/>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Cro98 \l 2057 </w:instrText>
          </w:r>
          <w:r w:rsidRPr="00E26B97">
            <w:rPr>
              <w:rFonts w:ascii="Times New Roman" w:hAnsi="Times New Roman" w:cs="Times New Roman"/>
            </w:rPr>
            <w:fldChar w:fldCharType="separate"/>
          </w:r>
          <w:r w:rsidRPr="00E26B97">
            <w:rPr>
              <w:rFonts w:ascii="Times New Roman" w:hAnsi="Times New Roman" w:cs="Times New Roman"/>
              <w:noProof/>
            </w:rPr>
            <w:t>(Crotty, 1998)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3467FA1" w14:textId="77777777" w:rsidR="00A66AAB" w:rsidRPr="00E26B97" w:rsidRDefault="00A66AAB" w:rsidP="00C318D6">
      <w:pPr>
        <w:spacing w:line="480" w:lineRule="auto"/>
        <w:jc w:val="both"/>
        <w:rPr>
          <w:rFonts w:ascii="Times New Roman" w:hAnsi="Times New Roman" w:cs="Times New Roman"/>
        </w:rPr>
      </w:pPr>
    </w:p>
    <w:p w14:paraId="1AD66548" w14:textId="77777777" w:rsidR="003566FF"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An ontological assumption focuses on the reality and the essence of its existence. There are two main perspectives of the </w:t>
      </w:r>
      <w:r w:rsidR="003566FF">
        <w:rPr>
          <w:rFonts w:ascii="Times New Roman" w:hAnsi="Times New Roman" w:cs="Times New Roman"/>
        </w:rPr>
        <w:t>o</w:t>
      </w:r>
      <w:r w:rsidRPr="00E26B97">
        <w:rPr>
          <w:rFonts w:ascii="Times New Roman" w:hAnsi="Times New Roman" w:cs="Times New Roman"/>
        </w:rPr>
        <w:t xml:space="preserve">ntological assumption: objective and subjective. Objectivism views reality as a concrete structure which exists externally to humans and will continue to exist as a tangible entity regardless of people's actions </w:t>
      </w:r>
      <w:sdt>
        <w:sdtPr>
          <w:rPr>
            <w:rFonts w:ascii="Times New Roman" w:hAnsi="Times New Roman" w:cs="Times New Roman"/>
          </w:rPr>
          <w:id w:val="-111790212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Hol04 \l 2057 </w:instrText>
          </w:r>
          <w:r w:rsidRPr="00E26B97">
            <w:rPr>
              <w:rFonts w:ascii="Times New Roman" w:hAnsi="Times New Roman" w:cs="Times New Roman"/>
            </w:rPr>
            <w:fldChar w:fldCharType="separate"/>
          </w:r>
          <w:r w:rsidRPr="00E26B97">
            <w:rPr>
              <w:rFonts w:ascii="Times New Roman" w:hAnsi="Times New Roman" w:cs="Times New Roman"/>
              <w:noProof/>
            </w:rPr>
            <w:t>(Holden &amp; Lynch, 2004)</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93633281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Bur79 \l 2057 </w:instrText>
          </w:r>
          <w:r w:rsidRPr="00E26B97">
            <w:rPr>
              <w:rFonts w:ascii="Times New Roman" w:hAnsi="Times New Roman" w:cs="Times New Roman"/>
            </w:rPr>
            <w:fldChar w:fldCharType="separate"/>
          </w:r>
          <w:r w:rsidRPr="00E26B97">
            <w:rPr>
              <w:rFonts w:ascii="Times New Roman" w:hAnsi="Times New Roman" w:cs="Times New Roman"/>
              <w:noProof/>
            </w:rPr>
            <w:t>(Burrell &amp; Morgan, 1979)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2569157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Rag18 \l 2057 </w:instrText>
          </w:r>
          <w:r w:rsidRPr="00E26B97">
            <w:rPr>
              <w:rFonts w:ascii="Times New Roman" w:hAnsi="Times New Roman" w:cs="Times New Roman"/>
            </w:rPr>
            <w:fldChar w:fldCharType="separate"/>
          </w:r>
          <w:r w:rsidRPr="00E26B97">
            <w:rPr>
              <w:rFonts w:ascii="Times New Roman" w:hAnsi="Times New Roman" w:cs="Times New Roman"/>
              <w:noProof/>
            </w:rPr>
            <w:t>(Ragab &amp; Arisha, 2018)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6A5DD11" w14:textId="77777777" w:rsidR="003566FF" w:rsidRDefault="003566FF" w:rsidP="00C318D6">
      <w:pPr>
        <w:spacing w:line="480" w:lineRule="auto"/>
        <w:jc w:val="both"/>
        <w:rPr>
          <w:rFonts w:ascii="Times New Roman" w:hAnsi="Times New Roman" w:cs="Times New Roman"/>
        </w:rPr>
      </w:pPr>
    </w:p>
    <w:p w14:paraId="629B1875" w14:textId="2DF838C0"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Whilst objectivists believe in a single reality, subjectivists in comparison believe that multiple realities could potentially co-exist according to the different views and opinions of the world. In </w:t>
      </w:r>
      <w:r w:rsidRPr="00E26B97">
        <w:rPr>
          <w:rFonts w:ascii="Times New Roman" w:hAnsi="Times New Roman" w:cs="Times New Roman"/>
        </w:rPr>
        <w:lastRenderedPageBreak/>
        <w:t xml:space="preserve">the subjectivist viewpoint, social phenomena are regarded as the outcome of actions and perceptions and are in a continual process of revision </w:t>
      </w:r>
      <w:sdt>
        <w:sdtPr>
          <w:rPr>
            <w:rFonts w:ascii="Times New Roman" w:hAnsi="Times New Roman" w:cs="Times New Roman"/>
          </w:rPr>
          <w:id w:val="80381839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Smi83 \l 2057 </w:instrText>
          </w:r>
          <w:r w:rsidRPr="00E26B97">
            <w:rPr>
              <w:rFonts w:ascii="Times New Roman" w:hAnsi="Times New Roman" w:cs="Times New Roman"/>
            </w:rPr>
            <w:fldChar w:fldCharType="separate"/>
          </w:r>
          <w:r w:rsidRPr="00E26B97">
            <w:rPr>
              <w:rFonts w:ascii="Times New Roman" w:hAnsi="Times New Roman" w:cs="Times New Roman"/>
              <w:noProof/>
            </w:rPr>
            <w:t>(Smircich, 1983)</w:t>
          </w:r>
          <w:r w:rsidRPr="00E26B97">
            <w:rPr>
              <w:rFonts w:ascii="Times New Roman" w:hAnsi="Times New Roman" w:cs="Times New Roman"/>
            </w:rPr>
            <w:fldChar w:fldCharType="end"/>
          </w:r>
        </w:sdtContent>
      </w:sdt>
      <w:r w:rsidRPr="00E26B97">
        <w:rPr>
          <w:rFonts w:ascii="Times New Roman" w:hAnsi="Times New Roman" w:cs="Times New Roman"/>
        </w:rPr>
        <w:t>.</w:t>
      </w:r>
    </w:p>
    <w:p w14:paraId="73061997" w14:textId="77777777" w:rsidR="00A66AAB" w:rsidRPr="00E26B97" w:rsidRDefault="00A66AAB" w:rsidP="00C318D6">
      <w:pPr>
        <w:spacing w:line="480" w:lineRule="auto"/>
        <w:jc w:val="both"/>
        <w:rPr>
          <w:rFonts w:ascii="Times New Roman" w:hAnsi="Times New Roman" w:cs="Times New Roman"/>
        </w:rPr>
      </w:pPr>
    </w:p>
    <w:p w14:paraId="4C10B4EF" w14:textId="233AD4FF"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An epistemological approach </w:t>
      </w:r>
      <w:r w:rsidR="003566FF">
        <w:rPr>
          <w:rFonts w:ascii="Times New Roman" w:hAnsi="Times New Roman" w:cs="Times New Roman"/>
        </w:rPr>
        <w:t>involves the</w:t>
      </w:r>
      <w:r w:rsidRPr="00E26B97">
        <w:rPr>
          <w:rFonts w:ascii="Times New Roman" w:hAnsi="Times New Roman" w:cs="Times New Roman"/>
        </w:rPr>
        <w:t xml:space="preserve"> study of how knowledge is acquired and can be presented as a debate between positivism and interpretivism, which can also be referred to as phenomenology </w:t>
      </w:r>
      <w:sdt>
        <w:sdtPr>
          <w:rPr>
            <w:rFonts w:ascii="Times New Roman" w:hAnsi="Times New Roman" w:cs="Times New Roman"/>
          </w:rPr>
          <w:id w:val="-145493820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Bec07 \l 2057 </w:instrText>
          </w:r>
          <w:r w:rsidRPr="00E26B97">
            <w:rPr>
              <w:rFonts w:ascii="Times New Roman" w:hAnsi="Times New Roman" w:cs="Times New Roman"/>
            </w:rPr>
            <w:fldChar w:fldCharType="separate"/>
          </w:r>
          <w:r w:rsidRPr="00E26B97">
            <w:rPr>
              <w:rFonts w:ascii="Times New Roman" w:hAnsi="Times New Roman" w:cs="Times New Roman"/>
              <w:noProof/>
            </w:rPr>
            <w:t>(Becker &amp; Niehaves, 2007)</w:t>
          </w:r>
          <w:r w:rsidRPr="00E26B97">
            <w:rPr>
              <w:rFonts w:ascii="Times New Roman" w:hAnsi="Times New Roman" w:cs="Times New Roman"/>
            </w:rPr>
            <w:fldChar w:fldCharType="end"/>
          </w:r>
        </w:sdtContent>
      </w:sdt>
      <w:r w:rsidRPr="00E26B97">
        <w:rPr>
          <w:rFonts w:ascii="Times New Roman" w:hAnsi="Times New Roman" w:cs="Times New Roman"/>
        </w:rPr>
        <w:t xml:space="preserve">. A </w:t>
      </w:r>
      <w:proofErr w:type="gramStart"/>
      <w:r w:rsidR="007F74E7" w:rsidRPr="00E26B97">
        <w:rPr>
          <w:rFonts w:ascii="Times New Roman" w:hAnsi="Times New Roman" w:cs="Times New Roman"/>
        </w:rPr>
        <w:t>positivist approach underlay</w:t>
      </w:r>
      <w:r w:rsidR="007F74E7">
        <w:rPr>
          <w:rFonts w:ascii="Times New Roman" w:hAnsi="Times New Roman" w:cs="Times New Roman"/>
        </w:rPr>
        <w:t>s</w:t>
      </w:r>
      <w:proofErr w:type="gramEnd"/>
      <w:r w:rsidRPr="00E26B97">
        <w:rPr>
          <w:rFonts w:ascii="Times New Roman" w:hAnsi="Times New Roman" w:cs="Times New Roman"/>
        </w:rPr>
        <w:t xml:space="preserve"> a scientific approach and aims to develop generalised findings from experimentation and structured views of reality. Such as a researcher must objectively obtain data whil</w:t>
      </w:r>
      <w:r w:rsidR="004C6B70">
        <w:rPr>
          <w:rFonts w:ascii="Times New Roman" w:hAnsi="Times New Roman" w:cs="Times New Roman"/>
        </w:rPr>
        <w:t xml:space="preserve">st remaining </w:t>
      </w:r>
      <w:r w:rsidRPr="00E26B97">
        <w:rPr>
          <w:rFonts w:ascii="Times New Roman" w:hAnsi="Times New Roman" w:cs="Times New Roman"/>
        </w:rPr>
        <w:t xml:space="preserve">external and impartial to the research process </w:t>
      </w:r>
      <w:sdt>
        <w:sdtPr>
          <w:rPr>
            <w:rFonts w:ascii="Times New Roman" w:hAnsi="Times New Roman" w:cs="Times New Roman"/>
          </w:rPr>
          <w:id w:val="149475791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Hus97 \l 2057 </w:instrText>
          </w:r>
          <w:r w:rsidRPr="00E26B97">
            <w:rPr>
              <w:rFonts w:ascii="Times New Roman" w:hAnsi="Times New Roman" w:cs="Times New Roman"/>
            </w:rPr>
            <w:fldChar w:fldCharType="separate"/>
          </w:r>
          <w:r w:rsidRPr="00E26B97">
            <w:rPr>
              <w:rFonts w:ascii="Times New Roman" w:hAnsi="Times New Roman" w:cs="Times New Roman"/>
              <w:noProof/>
            </w:rPr>
            <w:t>(Hussey &amp; Hussey, 1997)</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2126756379"/>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Rem98 \l 2057 </w:instrText>
          </w:r>
          <w:r w:rsidRPr="00E26B97">
            <w:rPr>
              <w:rFonts w:ascii="Times New Roman" w:hAnsi="Times New Roman" w:cs="Times New Roman"/>
            </w:rPr>
            <w:fldChar w:fldCharType="separate"/>
          </w:r>
          <w:r w:rsidRPr="00E26B97">
            <w:rPr>
              <w:rFonts w:ascii="Times New Roman" w:hAnsi="Times New Roman" w:cs="Times New Roman"/>
              <w:noProof/>
            </w:rPr>
            <w:t>(Remenyi, et al., 1998)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37FA1110" w14:textId="77777777" w:rsidR="00A66AAB" w:rsidRPr="00E26B97" w:rsidRDefault="00A66AAB" w:rsidP="00C318D6">
      <w:pPr>
        <w:spacing w:line="480" w:lineRule="auto"/>
        <w:jc w:val="both"/>
        <w:rPr>
          <w:rFonts w:ascii="Times New Roman" w:hAnsi="Times New Roman" w:cs="Times New Roman"/>
        </w:rPr>
      </w:pPr>
    </w:p>
    <w:p w14:paraId="2F69856A" w14:textId="1AFF17A2" w:rsidR="004C6B70"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Interpretivists will argue that, unlike natural or human phenomena, the element of social phenomena is unique as it is created by individuals within certain contexts and is too complex to be reduced to a generalised ruling or formula. Interpretive research focuses on the role of obtaining knowledge through research subjects to understand the phenomena which are being studied in a subjective and empathetic manner </w:t>
      </w:r>
      <w:sdt>
        <w:sdtPr>
          <w:rPr>
            <w:rFonts w:ascii="Times New Roman" w:hAnsi="Times New Roman" w:cs="Times New Roman"/>
          </w:rPr>
          <w:id w:val="-1418018261"/>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Hol04 \l 2057 </w:instrText>
          </w:r>
          <w:r w:rsidRPr="00E26B97">
            <w:rPr>
              <w:rFonts w:ascii="Times New Roman" w:hAnsi="Times New Roman" w:cs="Times New Roman"/>
            </w:rPr>
            <w:fldChar w:fldCharType="separate"/>
          </w:r>
          <w:r w:rsidRPr="00E26B97">
            <w:rPr>
              <w:rFonts w:ascii="Times New Roman" w:hAnsi="Times New Roman" w:cs="Times New Roman"/>
              <w:noProof/>
            </w:rPr>
            <w:t>(Holden &amp; Lynch, 2004)</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620895379"/>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Cro98 \l 2057 </w:instrText>
          </w:r>
          <w:r w:rsidRPr="00E26B97">
            <w:rPr>
              <w:rFonts w:ascii="Times New Roman" w:hAnsi="Times New Roman" w:cs="Times New Roman"/>
            </w:rPr>
            <w:fldChar w:fldCharType="separate"/>
          </w:r>
          <w:r w:rsidRPr="00E26B97">
            <w:rPr>
              <w:rFonts w:ascii="Times New Roman" w:hAnsi="Times New Roman" w:cs="Times New Roman"/>
              <w:noProof/>
            </w:rPr>
            <w:t xml:space="preserve"> (Crotty, 1998)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350014559"/>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Row05 \l 2057 </w:instrText>
          </w:r>
          <w:r w:rsidRPr="00E26B97">
            <w:rPr>
              <w:rFonts w:ascii="Times New Roman" w:hAnsi="Times New Roman" w:cs="Times New Roman"/>
            </w:rPr>
            <w:fldChar w:fldCharType="separate"/>
          </w:r>
          <w:r w:rsidRPr="00E26B97">
            <w:rPr>
              <w:rFonts w:ascii="Times New Roman" w:hAnsi="Times New Roman" w:cs="Times New Roman"/>
              <w:noProof/>
            </w:rPr>
            <w:t>(Rowlands, 2005)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73A50D5" w14:textId="224C753C" w:rsidR="004C6B70" w:rsidRDefault="004C6B70" w:rsidP="00C318D6">
      <w:pPr>
        <w:spacing w:line="480" w:lineRule="auto"/>
        <w:jc w:val="both"/>
        <w:rPr>
          <w:rFonts w:ascii="Times New Roman" w:hAnsi="Times New Roman" w:cs="Times New Roman"/>
        </w:rPr>
      </w:pPr>
    </w:p>
    <w:p w14:paraId="6A3A3C3C" w14:textId="5725C7E6" w:rsidR="003566FF" w:rsidRDefault="003566FF" w:rsidP="00C318D6">
      <w:pPr>
        <w:spacing w:line="480" w:lineRule="auto"/>
        <w:jc w:val="both"/>
        <w:rPr>
          <w:rFonts w:ascii="Times New Roman" w:hAnsi="Times New Roman" w:cs="Times New Roman"/>
        </w:rPr>
      </w:pPr>
    </w:p>
    <w:p w14:paraId="5F72B74B" w14:textId="00DCAA5F" w:rsidR="003566FF" w:rsidRDefault="003566FF" w:rsidP="00C318D6">
      <w:pPr>
        <w:spacing w:line="480" w:lineRule="auto"/>
        <w:jc w:val="both"/>
        <w:rPr>
          <w:rFonts w:ascii="Times New Roman" w:hAnsi="Times New Roman" w:cs="Times New Roman"/>
        </w:rPr>
      </w:pPr>
    </w:p>
    <w:p w14:paraId="2C80A5A0" w14:textId="30CEE833" w:rsidR="003566FF" w:rsidRDefault="003566FF" w:rsidP="00C318D6">
      <w:pPr>
        <w:spacing w:line="480" w:lineRule="auto"/>
        <w:jc w:val="both"/>
        <w:rPr>
          <w:rFonts w:ascii="Times New Roman" w:hAnsi="Times New Roman" w:cs="Times New Roman"/>
        </w:rPr>
      </w:pPr>
    </w:p>
    <w:p w14:paraId="0CAEA7CD" w14:textId="466AB8B5" w:rsidR="003566FF" w:rsidRDefault="003566FF" w:rsidP="00C318D6">
      <w:pPr>
        <w:spacing w:line="480" w:lineRule="auto"/>
        <w:jc w:val="both"/>
        <w:rPr>
          <w:rFonts w:ascii="Times New Roman" w:hAnsi="Times New Roman" w:cs="Times New Roman"/>
        </w:rPr>
      </w:pPr>
    </w:p>
    <w:p w14:paraId="073CD4E5" w14:textId="6F81DC7D" w:rsidR="003566FF" w:rsidRDefault="003566FF" w:rsidP="00C318D6">
      <w:pPr>
        <w:spacing w:line="480" w:lineRule="auto"/>
        <w:jc w:val="both"/>
        <w:rPr>
          <w:rFonts w:ascii="Times New Roman" w:hAnsi="Times New Roman" w:cs="Times New Roman"/>
        </w:rPr>
      </w:pPr>
    </w:p>
    <w:p w14:paraId="63F49807" w14:textId="77777777" w:rsidR="003566FF" w:rsidRPr="00E26B97" w:rsidRDefault="003566FF" w:rsidP="00C318D6">
      <w:pPr>
        <w:spacing w:line="480" w:lineRule="auto"/>
        <w:jc w:val="both"/>
        <w:rPr>
          <w:rFonts w:ascii="Times New Roman" w:hAnsi="Times New Roman" w:cs="Times New Roman"/>
        </w:rPr>
      </w:pPr>
    </w:p>
    <w:p w14:paraId="5DBB994B" w14:textId="7E300DDE" w:rsidR="00A66AAB" w:rsidRPr="004C6B70" w:rsidRDefault="007156E4" w:rsidP="004C6B70">
      <w:pPr>
        <w:pStyle w:val="Heading2"/>
        <w:spacing w:line="480" w:lineRule="auto"/>
        <w:rPr>
          <w:rFonts w:ascii="Times New Roman" w:hAnsi="Times New Roman" w:cs="Times New Roman"/>
          <w:b/>
          <w:bCs/>
          <w:color w:val="auto"/>
        </w:rPr>
      </w:pPr>
      <w:bookmarkStart w:id="45" w:name="_Toc161072487"/>
      <w:r w:rsidRPr="00E26B97">
        <w:rPr>
          <w:rFonts w:ascii="Times New Roman" w:hAnsi="Times New Roman" w:cs="Times New Roman"/>
          <w:b/>
          <w:bCs/>
          <w:color w:val="auto"/>
        </w:rPr>
        <w:lastRenderedPageBreak/>
        <w:t>3.</w:t>
      </w:r>
      <w:r w:rsidR="00272FE8">
        <w:rPr>
          <w:rFonts w:ascii="Times New Roman" w:hAnsi="Times New Roman" w:cs="Times New Roman"/>
          <w:b/>
          <w:bCs/>
          <w:color w:val="auto"/>
        </w:rPr>
        <w:t>7</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 xml:space="preserve">Research </w:t>
      </w:r>
      <w:r w:rsidR="00ED5DEC">
        <w:rPr>
          <w:rFonts w:ascii="Times New Roman" w:hAnsi="Times New Roman" w:cs="Times New Roman"/>
          <w:b/>
          <w:bCs/>
          <w:color w:val="auto"/>
        </w:rPr>
        <w:t>A</w:t>
      </w:r>
      <w:r w:rsidR="00A66AAB" w:rsidRPr="00E26B97">
        <w:rPr>
          <w:rFonts w:ascii="Times New Roman" w:hAnsi="Times New Roman" w:cs="Times New Roman"/>
          <w:b/>
          <w:bCs/>
          <w:color w:val="auto"/>
        </w:rPr>
        <w:t>pproach</w:t>
      </w:r>
      <w:bookmarkEnd w:id="45"/>
    </w:p>
    <w:p w14:paraId="48129BCA" w14:textId="158ECC9E"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There are two contrasting approaches, as shown in Figure </w:t>
      </w:r>
      <w:r w:rsidR="003566FF">
        <w:rPr>
          <w:rFonts w:ascii="Times New Roman" w:hAnsi="Times New Roman" w:cs="Times New Roman"/>
        </w:rPr>
        <w:t>7</w:t>
      </w:r>
      <w:r w:rsidRPr="00E26B97">
        <w:rPr>
          <w:rFonts w:ascii="Times New Roman" w:hAnsi="Times New Roman" w:cs="Times New Roman"/>
        </w:rPr>
        <w:t xml:space="preserve">, which can be used during the development of a research </w:t>
      </w:r>
      <w:r w:rsidR="00870B52" w:rsidRPr="00E26B97">
        <w:rPr>
          <w:rFonts w:ascii="Times New Roman" w:hAnsi="Times New Roman" w:cs="Times New Roman"/>
        </w:rPr>
        <w:t>project:</w:t>
      </w:r>
      <w:r w:rsidRPr="00E26B97">
        <w:rPr>
          <w:rFonts w:ascii="Times New Roman" w:hAnsi="Times New Roman" w:cs="Times New Roman"/>
        </w:rPr>
        <w:t xml:space="preserve"> deduction and induction. </w:t>
      </w:r>
    </w:p>
    <w:p w14:paraId="59643255" w14:textId="0B15CE27" w:rsidR="00A66AAB" w:rsidRPr="00E26B97" w:rsidRDefault="00A66AAB" w:rsidP="004C6B70">
      <w:pPr>
        <w:spacing w:line="480" w:lineRule="auto"/>
        <w:jc w:val="both"/>
        <w:rPr>
          <w:rFonts w:ascii="Times New Roman" w:hAnsi="Times New Roman" w:cs="Times New Roman"/>
        </w:rPr>
      </w:pPr>
      <w:r w:rsidRPr="00E26B97">
        <w:rPr>
          <w:rFonts w:ascii="Times New Roman" w:hAnsi="Times New Roman" w:cs="Times New Roman"/>
          <w:noProof/>
        </w:rPr>
        <w:drawing>
          <wp:inline distT="0" distB="0" distL="0" distR="0" wp14:anchorId="64C8FEC9" wp14:editId="30870D81">
            <wp:extent cx="4118776" cy="2377440"/>
            <wp:effectExtent l="0" t="0" r="0" b="101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3EBC91B" w14:textId="5A115D3F" w:rsidR="00A66AAB" w:rsidRPr="00E26B97" w:rsidRDefault="00A66AAB" w:rsidP="00C318D6">
      <w:pPr>
        <w:pStyle w:val="Caption"/>
        <w:spacing w:line="480" w:lineRule="auto"/>
        <w:rPr>
          <w:rFonts w:ascii="Times New Roman" w:hAnsi="Times New Roman" w:cs="Times New Roman"/>
          <w:color w:val="auto"/>
        </w:rPr>
      </w:pPr>
      <w:bookmarkStart w:id="46" w:name="_Toc159673787"/>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7</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xml:space="preserve"> Induction and Deduction (Ragab &amp; Arisha, 2018)</w:t>
      </w:r>
      <w:bookmarkEnd w:id="46"/>
    </w:p>
    <w:p w14:paraId="378F1608" w14:textId="77777777" w:rsidR="00A66AAB" w:rsidRPr="00E26B97" w:rsidRDefault="00A66AAB" w:rsidP="00C318D6">
      <w:pPr>
        <w:pStyle w:val="Caption"/>
        <w:spacing w:line="480" w:lineRule="auto"/>
        <w:rPr>
          <w:rFonts w:ascii="Times New Roman" w:hAnsi="Times New Roman" w:cs="Times New Roman"/>
          <w:color w:val="auto"/>
        </w:rPr>
      </w:pPr>
    </w:p>
    <w:p w14:paraId="074D0940" w14:textId="79466F51" w:rsidR="00A66AAB" w:rsidRPr="00E26B97" w:rsidRDefault="003566FF" w:rsidP="00C318D6">
      <w:pPr>
        <w:pStyle w:val="Caption"/>
        <w:spacing w:line="480" w:lineRule="auto"/>
        <w:jc w:val="both"/>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 d</w:t>
      </w:r>
      <w:r w:rsidR="00A66AAB" w:rsidRPr="00E26B97">
        <w:rPr>
          <w:rFonts w:ascii="Times New Roman" w:hAnsi="Times New Roman" w:cs="Times New Roman"/>
          <w:i w:val="0"/>
          <w:iCs w:val="0"/>
          <w:color w:val="auto"/>
          <w:sz w:val="24"/>
          <w:szCs w:val="24"/>
        </w:rPr>
        <w:t xml:space="preserve">eductive </w:t>
      </w:r>
      <w:r>
        <w:rPr>
          <w:rFonts w:ascii="Times New Roman" w:hAnsi="Times New Roman" w:cs="Times New Roman"/>
          <w:i w:val="0"/>
          <w:iCs w:val="0"/>
          <w:color w:val="auto"/>
          <w:sz w:val="24"/>
          <w:szCs w:val="24"/>
        </w:rPr>
        <w:t>approach</w:t>
      </w:r>
      <w:r w:rsidR="00A66AAB" w:rsidRPr="00E26B97">
        <w:rPr>
          <w:rFonts w:ascii="Times New Roman" w:hAnsi="Times New Roman" w:cs="Times New Roman"/>
          <w:i w:val="0"/>
          <w:iCs w:val="0"/>
          <w:color w:val="auto"/>
          <w:sz w:val="24"/>
          <w:szCs w:val="24"/>
        </w:rPr>
        <w:t xml:space="preserve"> involves the refinement and reconsideration of theories through the process of testing out propositions in a variety of contexts or situations. This is also referred to as a top-down approach. The deduction approach follows a highly structured methodology and will investigate the relationship between several variables and generate findings </w:t>
      </w:r>
      <w:sdt>
        <w:sdtPr>
          <w:rPr>
            <w:rFonts w:ascii="Times New Roman" w:hAnsi="Times New Roman" w:cs="Times New Roman"/>
            <w:i w:val="0"/>
            <w:iCs w:val="0"/>
            <w:color w:val="auto"/>
            <w:sz w:val="24"/>
            <w:szCs w:val="24"/>
          </w:rPr>
          <w:id w:val="600533341"/>
          <w:citation/>
        </w:sdtPr>
        <w:sdtEndPr/>
        <w:sdtContent>
          <w:r w:rsidR="00A66AAB" w:rsidRPr="00E26B97">
            <w:rPr>
              <w:rFonts w:ascii="Times New Roman" w:hAnsi="Times New Roman" w:cs="Times New Roman"/>
              <w:i w:val="0"/>
              <w:iCs w:val="0"/>
              <w:color w:val="auto"/>
              <w:sz w:val="24"/>
              <w:szCs w:val="24"/>
            </w:rPr>
            <w:fldChar w:fldCharType="begin"/>
          </w:r>
          <w:r w:rsidR="00A66AAB" w:rsidRPr="00E26B97">
            <w:rPr>
              <w:rFonts w:ascii="Times New Roman" w:hAnsi="Times New Roman" w:cs="Times New Roman"/>
              <w:i w:val="0"/>
              <w:iCs w:val="0"/>
              <w:color w:val="auto"/>
              <w:sz w:val="24"/>
              <w:szCs w:val="24"/>
            </w:rPr>
            <w:instrText xml:space="preserve"> CITATION And09 \l 2057 </w:instrText>
          </w:r>
          <w:r w:rsidR="00A66AAB" w:rsidRPr="00E26B97">
            <w:rPr>
              <w:rFonts w:ascii="Times New Roman" w:hAnsi="Times New Roman" w:cs="Times New Roman"/>
              <w:i w:val="0"/>
              <w:iCs w:val="0"/>
              <w:color w:val="auto"/>
              <w:sz w:val="24"/>
              <w:szCs w:val="24"/>
            </w:rPr>
            <w:fldChar w:fldCharType="separate"/>
          </w:r>
          <w:r w:rsidR="00A66AAB" w:rsidRPr="00E26B97">
            <w:rPr>
              <w:rFonts w:ascii="Times New Roman" w:hAnsi="Times New Roman" w:cs="Times New Roman"/>
              <w:i w:val="0"/>
              <w:iCs w:val="0"/>
              <w:noProof/>
              <w:color w:val="auto"/>
              <w:sz w:val="24"/>
              <w:szCs w:val="24"/>
            </w:rPr>
            <w:t>(Anderson, 2009)</w:t>
          </w:r>
          <w:r w:rsidR="00A66AAB" w:rsidRPr="00E26B97">
            <w:rPr>
              <w:rFonts w:ascii="Times New Roman" w:hAnsi="Times New Roman" w:cs="Times New Roman"/>
              <w:i w:val="0"/>
              <w:iCs w:val="0"/>
              <w:color w:val="auto"/>
              <w:sz w:val="24"/>
              <w:szCs w:val="24"/>
            </w:rPr>
            <w:fldChar w:fldCharType="end"/>
          </w:r>
        </w:sdtContent>
      </w:sdt>
      <w:r w:rsidR="00A66AAB" w:rsidRPr="00E26B97">
        <w:rPr>
          <w:rFonts w:ascii="Times New Roman" w:hAnsi="Times New Roman" w:cs="Times New Roman"/>
          <w:i w:val="0"/>
          <w:iCs w:val="0"/>
          <w:color w:val="auto"/>
          <w:sz w:val="24"/>
          <w:szCs w:val="24"/>
        </w:rPr>
        <w:t xml:space="preserve">; </w:t>
      </w:r>
      <w:sdt>
        <w:sdtPr>
          <w:rPr>
            <w:rFonts w:ascii="Times New Roman" w:hAnsi="Times New Roman" w:cs="Times New Roman"/>
            <w:i w:val="0"/>
            <w:iCs w:val="0"/>
            <w:color w:val="auto"/>
            <w:sz w:val="24"/>
            <w:szCs w:val="24"/>
          </w:rPr>
          <w:id w:val="-1578977193"/>
          <w:citation/>
        </w:sdtPr>
        <w:sdtEndPr/>
        <w:sdtContent>
          <w:r w:rsidR="00A66AAB" w:rsidRPr="00E26B97">
            <w:rPr>
              <w:rFonts w:ascii="Times New Roman" w:hAnsi="Times New Roman" w:cs="Times New Roman"/>
              <w:i w:val="0"/>
              <w:iCs w:val="0"/>
              <w:color w:val="auto"/>
              <w:sz w:val="24"/>
              <w:szCs w:val="24"/>
            </w:rPr>
            <w:fldChar w:fldCharType="begin"/>
          </w:r>
          <w:r w:rsidR="00A66AAB" w:rsidRPr="00E26B97">
            <w:rPr>
              <w:rFonts w:ascii="Times New Roman" w:hAnsi="Times New Roman" w:cs="Times New Roman"/>
              <w:i w:val="0"/>
              <w:iCs w:val="0"/>
              <w:color w:val="auto"/>
              <w:sz w:val="24"/>
              <w:szCs w:val="24"/>
            </w:rPr>
            <w:instrText xml:space="preserve"> CITATION Tro08 \l 2057 </w:instrText>
          </w:r>
          <w:r w:rsidR="00A66AAB" w:rsidRPr="00E26B97">
            <w:rPr>
              <w:rFonts w:ascii="Times New Roman" w:hAnsi="Times New Roman" w:cs="Times New Roman"/>
              <w:i w:val="0"/>
              <w:iCs w:val="0"/>
              <w:color w:val="auto"/>
              <w:sz w:val="24"/>
              <w:szCs w:val="24"/>
            </w:rPr>
            <w:fldChar w:fldCharType="separate"/>
          </w:r>
          <w:r w:rsidR="00A66AAB" w:rsidRPr="00E26B97">
            <w:rPr>
              <w:rFonts w:ascii="Times New Roman" w:hAnsi="Times New Roman" w:cs="Times New Roman"/>
              <w:i w:val="0"/>
              <w:iCs w:val="0"/>
              <w:noProof/>
              <w:color w:val="auto"/>
              <w:sz w:val="24"/>
              <w:szCs w:val="24"/>
            </w:rPr>
            <w:t xml:space="preserve"> (Trochim &amp; Donnelly, 2008)</w:t>
          </w:r>
          <w:r w:rsidR="00A66AAB" w:rsidRPr="00E26B97">
            <w:rPr>
              <w:rFonts w:ascii="Times New Roman" w:hAnsi="Times New Roman" w:cs="Times New Roman"/>
              <w:i w:val="0"/>
              <w:iCs w:val="0"/>
              <w:color w:val="auto"/>
              <w:sz w:val="24"/>
              <w:szCs w:val="24"/>
            </w:rPr>
            <w:fldChar w:fldCharType="end"/>
          </w:r>
        </w:sdtContent>
      </w:sdt>
      <w:r w:rsidR="00A66AAB" w:rsidRPr="00E26B97">
        <w:rPr>
          <w:rFonts w:ascii="Times New Roman" w:hAnsi="Times New Roman" w:cs="Times New Roman"/>
          <w:i w:val="0"/>
          <w:iCs w:val="0"/>
          <w:color w:val="auto"/>
          <w:sz w:val="24"/>
          <w:szCs w:val="24"/>
        </w:rPr>
        <w:t xml:space="preserve">; </w:t>
      </w:r>
      <w:sdt>
        <w:sdtPr>
          <w:rPr>
            <w:rFonts w:ascii="Times New Roman" w:hAnsi="Times New Roman" w:cs="Times New Roman"/>
            <w:i w:val="0"/>
            <w:iCs w:val="0"/>
            <w:color w:val="auto"/>
            <w:sz w:val="24"/>
            <w:szCs w:val="24"/>
          </w:rPr>
          <w:id w:val="59988982"/>
          <w:citation/>
        </w:sdtPr>
        <w:sdtEndPr/>
        <w:sdtContent>
          <w:r w:rsidR="00A66AAB" w:rsidRPr="00E26B97">
            <w:rPr>
              <w:rFonts w:ascii="Times New Roman" w:hAnsi="Times New Roman" w:cs="Times New Roman"/>
              <w:i w:val="0"/>
              <w:iCs w:val="0"/>
              <w:color w:val="auto"/>
              <w:sz w:val="24"/>
              <w:szCs w:val="24"/>
            </w:rPr>
            <w:fldChar w:fldCharType="begin"/>
          </w:r>
          <w:r w:rsidR="00A66AAB" w:rsidRPr="00E26B97">
            <w:rPr>
              <w:rFonts w:ascii="Times New Roman" w:hAnsi="Times New Roman" w:cs="Times New Roman"/>
              <w:i w:val="0"/>
              <w:iCs w:val="0"/>
              <w:color w:val="auto"/>
              <w:sz w:val="24"/>
              <w:szCs w:val="24"/>
            </w:rPr>
            <w:instrText xml:space="preserve"> CITATION Rag18 \l 2057 </w:instrText>
          </w:r>
          <w:r w:rsidR="00A66AAB" w:rsidRPr="00E26B97">
            <w:rPr>
              <w:rFonts w:ascii="Times New Roman" w:hAnsi="Times New Roman" w:cs="Times New Roman"/>
              <w:i w:val="0"/>
              <w:iCs w:val="0"/>
              <w:color w:val="auto"/>
              <w:sz w:val="24"/>
              <w:szCs w:val="24"/>
            </w:rPr>
            <w:fldChar w:fldCharType="separate"/>
          </w:r>
          <w:r w:rsidR="00A66AAB" w:rsidRPr="00E26B97">
            <w:rPr>
              <w:rFonts w:ascii="Times New Roman" w:hAnsi="Times New Roman" w:cs="Times New Roman"/>
              <w:i w:val="0"/>
              <w:iCs w:val="0"/>
              <w:noProof/>
              <w:color w:val="auto"/>
              <w:sz w:val="24"/>
              <w:szCs w:val="24"/>
            </w:rPr>
            <w:t>(Ragab &amp; Arisha, 2018)</w:t>
          </w:r>
          <w:r w:rsidR="00A66AAB" w:rsidRPr="00E26B97">
            <w:rPr>
              <w:rFonts w:ascii="Times New Roman" w:hAnsi="Times New Roman" w:cs="Times New Roman"/>
              <w:i w:val="0"/>
              <w:iCs w:val="0"/>
              <w:color w:val="auto"/>
              <w:sz w:val="24"/>
              <w:szCs w:val="24"/>
            </w:rPr>
            <w:fldChar w:fldCharType="end"/>
          </w:r>
        </w:sdtContent>
      </w:sdt>
      <w:r w:rsidR="00A66AAB" w:rsidRPr="00E26B97">
        <w:rPr>
          <w:rFonts w:ascii="Times New Roman" w:hAnsi="Times New Roman" w:cs="Times New Roman"/>
          <w:i w:val="0"/>
          <w:iCs w:val="0"/>
          <w:color w:val="auto"/>
          <w:sz w:val="24"/>
          <w:szCs w:val="24"/>
        </w:rPr>
        <w:t>.</w:t>
      </w:r>
    </w:p>
    <w:p w14:paraId="316895A5" w14:textId="738CDE29" w:rsidR="00A66AAB" w:rsidRDefault="00A66AAB" w:rsidP="00C318D6">
      <w:pPr>
        <w:pStyle w:val="Caption"/>
        <w:spacing w:line="480" w:lineRule="auto"/>
        <w:jc w:val="both"/>
        <w:rPr>
          <w:rFonts w:ascii="Times New Roman" w:hAnsi="Times New Roman" w:cs="Times New Roman"/>
          <w:i w:val="0"/>
          <w:iCs w:val="0"/>
          <w:color w:val="auto"/>
          <w:sz w:val="24"/>
          <w:szCs w:val="24"/>
        </w:rPr>
      </w:pPr>
      <w:r w:rsidRPr="00E26B97">
        <w:rPr>
          <w:rFonts w:ascii="Times New Roman" w:hAnsi="Times New Roman" w:cs="Times New Roman"/>
          <w:i w:val="0"/>
          <w:iCs w:val="0"/>
          <w:color w:val="auto"/>
          <w:sz w:val="24"/>
          <w:szCs w:val="24"/>
        </w:rPr>
        <w:t xml:space="preserve">While deductive reasoning focuses on the refining and reconsideration of theories, inductive reasoning </w:t>
      </w:r>
      <w:r w:rsidR="003566FF">
        <w:rPr>
          <w:rFonts w:ascii="Times New Roman" w:hAnsi="Times New Roman" w:cs="Times New Roman"/>
          <w:i w:val="0"/>
          <w:iCs w:val="0"/>
          <w:color w:val="auto"/>
          <w:sz w:val="24"/>
          <w:szCs w:val="24"/>
        </w:rPr>
        <w:t>focuses on</w:t>
      </w:r>
      <w:r w:rsidRPr="00E26B97">
        <w:rPr>
          <w:rFonts w:ascii="Times New Roman" w:hAnsi="Times New Roman" w:cs="Times New Roman"/>
          <w:i w:val="0"/>
          <w:iCs w:val="0"/>
          <w:color w:val="auto"/>
          <w:sz w:val="24"/>
          <w:szCs w:val="24"/>
        </w:rPr>
        <w:t xml:space="preserve"> the level of practice. During the process of gathering data, the researcher will develop general propositions and </w:t>
      </w:r>
      <w:r w:rsidR="003566FF">
        <w:rPr>
          <w:rFonts w:ascii="Times New Roman" w:hAnsi="Times New Roman" w:cs="Times New Roman"/>
          <w:i w:val="0"/>
          <w:iCs w:val="0"/>
          <w:color w:val="auto"/>
          <w:sz w:val="24"/>
          <w:szCs w:val="24"/>
        </w:rPr>
        <w:t>will begin</w:t>
      </w:r>
      <w:r w:rsidRPr="00E26B97">
        <w:rPr>
          <w:rFonts w:ascii="Times New Roman" w:hAnsi="Times New Roman" w:cs="Times New Roman"/>
          <w:i w:val="0"/>
          <w:iCs w:val="0"/>
          <w:color w:val="auto"/>
          <w:sz w:val="24"/>
          <w:szCs w:val="24"/>
        </w:rPr>
        <w:t xml:space="preserve"> theory building. On several occasions</w:t>
      </w:r>
      <w:r w:rsidR="004E5C2E" w:rsidRPr="00E26B97">
        <w:rPr>
          <w:rFonts w:ascii="Times New Roman" w:hAnsi="Times New Roman" w:cs="Times New Roman"/>
          <w:i w:val="0"/>
          <w:iCs w:val="0"/>
          <w:color w:val="auto"/>
          <w:sz w:val="24"/>
          <w:szCs w:val="24"/>
        </w:rPr>
        <w:t>,</w:t>
      </w:r>
      <w:r w:rsidRPr="00E26B97">
        <w:rPr>
          <w:rFonts w:ascii="Times New Roman" w:hAnsi="Times New Roman" w:cs="Times New Roman"/>
          <w:i w:val="0"/>
          <w:iCs w:val="0"/>
          <w:color w:val="auto"/>
          <w:sz w:val="24"/>
          <w:szCs w:val="24"/>
        </w:rPr>
        <w:t xml:space="preserve"> </w:t>
      </w:r>
      <w:r w:rsidR="003566FF">
        <w:rPr>
          <w:rFonts w:ascii="Times New Roman" w:hAnsi="Times New Roman" w:cs="Times New Roman"/>
          <w:i w:val="0"/>
          <w:iCs w:val="0"/>
          <w:color w:val="auto"/>
          <w:sz w:val="24"/>
          <w:szCs w:val="24"/>
        </w:rPr>
        <w:t xml:space="preserve">an inductive approach </w:t>
      </w:r>
      <w:r w:rsidRPr="00E26B97">
        <w:rPr>
          <w:rFonts w:ascii="Times New Roman" w:hAnsi="Times New Roman" w:cs="Times New Roman"/>
          <w:i w:val="0"/>
          <w:iCs w:val="0"/>
          <w:color w:val="auto"/>
          <w:sz w:val="24"/>
          <w:szCs w:val="24"/>
        </w:rPr>
        <w:t xml:space="preserve">will be further developed in a deductive manner </w:t>
      </w:r>
      <w:sdt>
        <w:sdtPr>
          <w:rPr>
            <w:rFonts w:ascii="Times New Roman" w:hAnsi="Times New Roman" w:cs="Times New Roman"/>
            <w:i w:val="0"/>
            <w:iCs w:val="0"/>
            <w:color w:val="auto"/>
            <w:sz w:val="24"/>
            <w:szCs w:val="24"/>
          </w:rPr>
          <w:id w:val="975174480"/>
          <w:citation/>
        </w:sdtPr>
        <w:sdtEndPr/>
        <w:sdtContent>
          <w:r w:rsidRPr="00E26B97">
            <w:rPr>
              <w:rFonts w:ascii="Times New Roman" w:hAnsi="Times New Roman" w:cs="Times New Roman"/>
              <w:i w:val="0"/>
              <w:iCs w:val="0"/>
              <w:color w:val="auto"/>
              <w:sz w:val="24"/>
              <w:szCs w:val="24"/>
            </w:rPr>
            <w:fldChar w:fldCharType="begin"/>
          </w:r>
          <w:r w:rsidRPr="00E26B97">
            <w:rPr>
              <w:rFonts w:ascii="Times New Roman" w:hAnsi="Times New Roman" w:cs="Times New Roman"/>
              <w:i w:val="0"/>
              <w:iCs w:val="0"/>
              <w:color w:val="auto"/>
              <w:sz w:val="24"/>
              <w:szCs w:val="24"/>
            </w:rPr>
            <w:instrText xml:space="preserve"> CITATION And09 \l 2057 </w:instrText>
          </w:r>
          <w:r w:rsidRPr="00E26B97">
            <w:rPr>
              <w:rFonts w:ascii="Times New Roman" w:hAnsi="Times New Roman" w:cs="Times New Roman"/>
              <w:i w:val="0"/>
              <w:iCs w:val="0"/>
              <w:color w:val="auto"/>
              <w:sz w:val="24"/>
              <w:szCs w:val="24"/>
            </w:rPr>
            <w:fldChar w:fldCharType="separate"/>
          </w:r>
          <w:r w:rsidRPr="00E26B97">
            <w:rPr>
              <w:rFonts w:ascii="Times New Roman" w:hAnsi="Times New Roman" w:cs="Times New Roman"/>
              <w:noProof/>
              <w:color w:val="auto"/>
              <w:sz w:val="24"/>
              <w:szCs w:val="24"/>
            </w:rPr>
            <w:t>(Anderson, 2009)</w:t>
          </w:r>
          <w:r w:rsidRPr="00E26B97">
            <w:rPr>
              <w:rFonts w:ascii="Times New Roman" w:hAnsi="Times New Roman" w:cs="Times New Roman"/>
              <w:i w:val="0"/>
              <w:iCs w:val="0"/>
              <w:color w:val="auto"/>
              <w:sz w:val="24"/>
              <w:szCs w:val="24"/>
            </w:rPr>
            <w:fldChar w:fldCharType="end"/>
          </w:r>
        </w:sdtContent>
      </w:sdt>
      <w:r w:rsidRPr="00E26B97">
        <w:rPr>
          <w:rFonts w:ascii="Times New Roman" w:hAnsi="Times New Roman" w:cs="Times New Roman"/>
          <w:i w:val="0"/>
          <w:iCs w:val="0"/>
          <w:color w:val="auto"/>
          <w:sz w:val="24"/>
          <w:szCs w:val="24"/>
        </w:rPr>
        <w:t xml:space="preserve">. </w:t>
      </w:r>
    </w:p>
    <w:p w14:paraId="7992CAF2" w14:textId="77777777" w:rsidR="003B0530" w:rsidRPr="003B0530" w:rsidRDefault="003B0530" w:rsidP="006E7930">
      <w:pPr>
        <w:spacing w:line="480" w:lineRule="auto"/>
        <w:jc w:val="center"/>
      </w:pPr>
    </w:p>
    <w:p w14:paraId="1441BA07" w14:textId="77777777" w:rsidR="00A66AAB" w:rsidRPr="00E26B97" w:rsidRDefault="00A66AAB" w:rsidP="006E7930">
      <w:pPr>
        <w:spacing w:line="480" w:lineRule="auto"/>
        <w:jc w:val="center"/>
        <w:rPr>
          <w:rFonts w:ascii="Times New Roman" w:hAnsi="Times New Roman" w:cs="Times New Roman"/>
        </w:rPr>
      </w:pPr>
      <w:r w:rsidRPr="00E26B97">
        <w:rPr>
          <w:rFonts w:ascii="Times New Roman" w:hAnsi="Times New Roman" w:cs="Times New Roman"/>
          <w:noProof/>
        </w:rPr>
        <w:lastRenderedPageBreak/>
        <w:drawing>
          <wp:inline distT="0" distB="0" distL="0" distR="0" wp14:anchorId="631A4224" wp14:editId="7D78C148">
            <wp:extent cx="4058367" cy="1749287"/>
            <wp:effectExtent l="0" t="0" r="0" b="165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88A6547" w14:textId="77777777" w:rsidR="00A66AAB" w:rsidRPr="00E26B97" w:rsidRDefault="00A66AAB" w:rsidP="00C318D6">
      <w:pPr>
        <w:spacing w:line="480" w:lineRule="auto"/>
        <w:rPr>
          <w:rFonts w:ascii="Times New Roman" w:hAnsi="Times New Roman" w:cs="Times New Roman"/>
        </w:rPr>
      </w:pPr>
    </w:p>
    <w:p w14:paraId="305C1A41" w14:textId="08342225" w:rsidR="00A66AAB" w:rsidRPr="00E26B97" w:rsidRDefault="00A66AAB" w:rsidP="00C318D6">
      <w:pPr>
        <w:pStyle w:val="Caption"/>
        <w:spacing w:line="480" w:lineRule="auto"/>
        <w:rPr>
          <w:rFonts w:ascii="Times New Roman" w:hAnsi="Times New Roman" w:cs="Times New Roman"/>
          <w:color w:val="auto"/>
        </w:rPr>
      </w:pPr>
      <w:bookmarkStart w:id="47" w:name="_Toc159673788"/>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8</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xml:space="preserve"> Inductive and Deductive Approaches (Anderson, 2009)</w:t>
      </w:r>
      <w:bookmarkEnd w:id="47"/>
    </w:p>
    <w:p w14:paraId="26B041D0" w14:textId="77777777" w:rsidR="00A66AAB" w:rsidRPr="00E26B97" w:rsidRDefault="00A66AAB" w:rsidP="00C318D6">
      <w:pPr>
        <w:spacing w:line="480" w:lineRule="auto"/>
        <w:rPr>
          <w:rFonts w:ascii="Times New Roman" w:hAnsi="Times New Roman" w:cs="Times New Roman"/>
        </w:rPr>
      </w:pPr>
    </w:p>
    <w:p w14:paraId="6D877314" w14:textId="4FDECF99"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As shown in Figure </w:t>
      </w:r>
      <w:r w:rsidR="003566FF">
        <w:rPr>
          <w:rFonts w:ascii="Times New Roman" w:hAnsi="Times New Roman" w:cs="Times New Roman"/>
        </w:rPr>
        <w:t xml:space="preserve">8 </w:t>
      </w:r>
      <w:r w:rsidRPr="00E26B97">
        <w:rPr>
          <w:rFonts w:ascii="Times New Roman" w:hAnsi="Times New Roman" w:cs="Times New Roman"/>
        </w:rPr>
        <w:t xml:space="preserve">the induction approach, builds theory through the identification and evaluation of patterns of data, involves observing and investigating the relationship between several variables within complex situations and is less concerned with generalisation although further avenues of exploration may be identified. The deduction process in comparison looks at theory building through the testing of various propositions and involves clear formulation of propositions or theories which need to be tested. Data gathering through a deduction approach can also identify weaknesses within the theory and may identify ways in which the theory could be modified </w:t>
      </w:r>
      <w:sdt>
        <w:sdtPr>
          <w:rPr>
            <w:rFonts w:ascii="Times New Roman" w:hAnsi="Times New Roman" w:cs="Times New Roman"/>
          </w:rPr>
          <w:id w:val="-73447269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And09 \l 2057 </w:instrText>
          </w:r>
          <w:r w:rsidRPr="00E26B97">
            <w:rPr>
              <w:rFonts w:ascii="Times New Roman" w:hAnsi="Times New Roman" w:cs="Times New Roman"/>
            </w:rPr>
            <w:fldChar w:fldCharType="separate"/>
          </w:r>
          <w:r w:rsidRPr="00E26B97">
            <w:rPr>
              <w:rFonts w:ascii="Times New Roman" w:hAnsi="Times New Roman" w:cs="Times New Roman"/>
              <w:noProof/>
            </w:rPr>
            <w:t>(Anderson, 2009)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17994E5A" w14:textId="2B6AE2D8" w:rsidR="00A66AAB" w:rsidRPr="00E26B97" w:rsidRDefault="00A66AAB" w:rsidP="00C318D6">
      <w:pPr>
        <w:pStyle w:val="Heading2"/>
        <w:spacing w:line="480" w:lineRule="auto"/>
        <w:rPr>
          <w:rFonts w:ascii="Times New Roman" w:hAnsi="Times New Roman" w:cs="Times New Roman"/>
          <w:color w:val="auto"/>
        </w:rPr>
      </w:pPr>
    </w:p>
    <w:p w14:paraId="61E11081" w14:textId="657D3BB9" w:rsidR="00365466" w:rsidRPr="00365466" w:rsidRDefault="007156E4" w:rsidP="00C318D6">
      <w:pPr>
        <w:pStyle w:val="Heading2"/>
        <w:spacing w:line="480" w:lineRule="auto"/>
        <w:rPr>
          <w:rFonts w:ascii="Times New Roman" w:hAnsi="Times New Roman" w:cs="Times New Roman"/>
          <w:b/>
          <w:bCs/>
          <w:color w:val="auto"/>
        </w:rPr>
      </w:pPr>
      <w:bookmarkStart w:id="48" w:name="_Toc161072488"/>
      <w:r w:rsidRPr="00365466">
        <w:rPr>
          <w:rFonts w:ascii="Times New Roman" w:hAnsi="Times New Roman" w:cs="Times New Roman"/>
          <w:b/>
          <w:bCs/>
          <w:color w:val="auto"/>
        </w:rPr>
        <w:t>3.</w:t>
      </w:r>
      <w:r w:rsidR="00272FE8">
        <w:rPr>
          <w:rFonts w:ascii="Times New Roman" w:hAnsi="Times New Roman" w:cs="Times New Roman"/>
          <w:b/>
          <w:bCs/>
          <w:color w:val="auto"/>
        </w:rPr>
        <w:t>8</w:t>
      </w:r>
      <w:r w:rsidRPr="00365466">
        <w:rPr>
          <w:rFonts w:ascii="Times New Roman" w:hAnsi="Times New Roman" w:cs="Times New Roman"/>
          <w:b/>
          <w:bCs/>
          <w:color w:val="auto"/>
        </w:rPr>
        <w:t xml:space="preserve"> </w:t>
      </w:r>
      <w:r w:rsidR="001A607B" w:rsidRPr="00365466">
        <w:rPr>
          <w:rFonts w:ascii="Times New Roman" w:hAnsi="Times New Roman" w:cs="Times New Roman"/>
          <w:b/>
          <w:bCs/>
          <w:color w:val="auto"/>
        </w:rPr>
        <w:t>Research Strategies</w:t>
      </w:r>
      <w:bookmarkEnd w:id="48"/>
    </w:p>
    <w:p w14:paraId="3407C2E3" w14:textId="6D5F7567" w:rsidR="001A607B" w:rsidRDefault="001A607B" w:rsidP="00C318D6">
      <w:pPr>
        <w:spacing w:line="480" w:lineRule="auto"/>
        <w:jc w:val="both"/>
        <w:rPr>
          <w:rFonts w:ascii="Times New Roman" w:hAnsi="Times New Roman" w:cs="Times New Roman"/>
        </w:rPr>
      </w:pPr>
      <w:r w:rsidRPr="00E26B97">
        <w:rPr>
          <w:rFonts w:ascii="Times New Roman" w:hAnsi="Times New Roman" w:cs="Times New Roman"/>
        </w:rPr>
        <w:t xml:space="preserve">When conducting </w:t>
      </w:r>
      <w:r w:rsidR="00997C70">
        <w:rPr>
          <w:rFonts w:ascii="Times New Roman" w:hAnsi="Times New Roman" w:cs="Times New Roman"/>
        </w:rPr>
        <w:t xml:space="preserve">a </w:t>
      </w:r>
      <w:r w:rsidR="00997C70" w:rsidRPr="00E26B97">
        <w:rPr>
          <w:rFonts w:ascii="Times New Roman" w:hAnsi="Times New Roman" w:cs="Times New Roman"/>
        </w:rPr>
        <w:t>research</w:t>
      </w:r>
      <w:r w:rsidRPr="00E26B97">
        <w:rPr>
          <w:rFonts w:ascii="Times New Roman" w:hAnsi="Times New Roman" w:cs="Times New Roman"/>
        </w:rPr>
        <w:t xml:space="preserve"> </w:t>
      </w:r>
      <w:r w:rsidR="007F74E7" w:rsidRPr="00E26B97">
        <w:rPr>
          <w:rFonts w:ascii="Times New Roman" w:hAnsi="Times New Roman" w:cs="Times New Roman"/>
        </w:rPr>
        <w:t>project,</w:t>
      </w:r>
      <w:r w:rsidRPr="00E26B97">
        <w:rPr>
          <w:rFonts w:ascii="Times New Roman" w:hAnsi="Times New Roman" w:cs="Times New Roman"/>
        </w:rPr>
        <w:t xml:space="preserve"> </w:t>
      </w:r>
      <w:r w:rsidR="00B92CA4">
        <w:rPr>
          <w:rFonts w:ascii="Times New Roman" w:hAnsi="Times New Roman" w:cs="Times New Roman"/>
        </w:rPr>
        <w:t xml:space="preserve">the researcher must </w:t>
      </w:r>
      <w:r w:rsidRPr="00E26B97">
        <w:rPr>
          <w:rFonts w:ascii="Times New Roman" w:hAnsi="Times New Roman" w:cs="Times New Roman"/>
        </w:rPr>
        <w:t>consider</w:t>
      </w:r>
      <w:r w:rsidR="00B92CA4">
        <w:rPr>
          <w:rFonts w:ascii="Times New Roman" w:hAnsi="Times New Roman" w:cs="Times New Roman"/>
        </w:rPr>
        <w:t xml:space="preserve"> </w:t>
      </w:r>
      <w:r w:rsidRPr="00E26B97">
        <w:rPr>
          <w:rFonts w:ascii="Times New Roman" w:hAnsi="Times New Roman" w:cs="Times New Roman"/>
        </w:rPr>
        <w:t xml:space="preserve">and </w:t>
      </w:r>
      <w:r w:rsidR="007F74E7" w:rsidRPr="00E26B97">
        <w:rPr>
          <w:rFonts w:ascii="Times New Roman" w:hAnsi="Times New Roman" w:cs="Times New Roman"/>
        </w:rPr>
        <w:t>implement</w:t>
      </w:r>
      <w:r w:rsidR="007F74E7">
        <w:rPr>
          <w:rFonts w:ascii="Times New Roman" w:hAnsi="Times New Roman" w:cs="Times New Roman"/>
        </w:rPr>
        <w:t xml:space="preserve"> </w:t>
      </w:r>
      <w:r w:rsidR="007F74E7" w:rsidRPr="00E26B97">
        <w:rPr>
          <w:rFonts w:ascii="Times New Roman" w:hAnsi="Times New Roman" w:cs="Times New Roman"/>
        </w:rPr>
        <w:t>a</w:t>
      </w:r>
      <w:r w:rsidR="00B92CA4" w:rsidRPr="00E26B97">
        <w:rPr>
          <w:rFonts w:ascii="Times New Roman" w:hAnsi="Times New Roman" w:cs="Times New Roman"/>
        </w:rPr>
        <w:t xml:space="preserve"> research strategy </w:t>
      </w:r>
      <w:r w:rsidR="00B92CA4">
        <w:rPr>
          <w:rFonts w:ascii="Times New Roman" w:hAnsi="Times New Roman" w:cs="Times New Roman"/>
        </w:rPr>
        <w:t xml:space="preserve">in order </w:t>
      </w:r>
      <w:r w:rsidRPr="00E26B97">
        <w:rPr>
          <w:rFonts w:ascii="Times New Roman" w:hAnsi="Times New Roman" w:cs="Times New Roman"/>
        </w:rPr>
        <w:t>to achieve the overall research goal. A research strategy can also be identified as the method</w:t>
      </w:r>
      <w:r w:rsidR="009633B8" w:rsidRPr="00E26B97">
        <w:rPr>
          <w:rFonts w:ascii="Times New Roman" w:hAnsi="Times New Roman" w:cs="Times New Roman"/>
        </w:rPr>
        <w:t>ic</w:t>
      </w:r>
      <w:r w:rsidRPr="00E26B97">
        <w:rPr>
          <w:rFonts w:ascii="Times New Roman" w:hAnsi="Times New Roman" w:cs="Times New Roman"/>
        </w:rPr>
        <w:t xml:space="preserve">al link between the research philosophy and </w:t>
      </w:r>
      <w:r w:rsidR="00CB19AD">
        <w:rPr>
          <w:rFonts w:ascii="Times New Roman" w:hAnsi="Times New Roman" w:cs="Times New Roman"/>
        </w:rPr>
        <w:t xml:space="preserve">the </w:t>
      </w:r>
      <w:r w:rsidRPr="00E26B97">
        <w:rPr>
          <w:rFonts w:ascii="Times New Roman" w:hAnsi="Times New Roman" w:cs="Times New Roman"/>
        </w:rPr>
        <w:t xml:space="preserve">subsequent choice of methods selected to collect and analyse </w:t>
      </w:r>
      <w:r w:rsidR="00B92CA4">
        <w:rPr>
          <w:rFonts w:ascii="Times New Roman" w:hAnsi="Times New Roman" w:cs="Times New Roman"/>
        </w:rPr>
        <w:t xml:space="preserve">the </w:t>
      </w:r>
      <w:r w:rsidRPr="00E26B97">
        <w:rPr>
          <w:rFonts w:ascii="Times New Roman" w:hAnsi="Times New Roman" w:cs="Times New Roman"/>
        </w:rPr>
        <w:t xml:space="preserve">data </w:t>
      </w:r>
      <w:sdt>
        <w:sdtPr>
          <w:rPr>
            <w:rFonts w:ascii="Times New Roman" w:hAnsi="Times New Roman" w:cs="Times New Roman"/>
          </w:rPr>
          <w:id w:val="-26103831"/>
          <w:citation/>
        </w:sdtPr>
        <w:sdtEndPr/>
        <w:sdtContent>
          <w:r w:rsidR="009633B8" w:rsidRPr="00E26B97">
            <w:rPr>
              <w:rFonts w:ascii="Times New Roman" w:hAnsi="Times New Roman" w:cs="Times New Roman"/>
            </w:rPr>
            <w:fldChar w:fldCharType="begin"/>
          </w:r>
          <w:r w:rsidR="009633B8" w:rsidRPr="00E26B97">
            <w:rPr>
              <w:rFonts w:ascii="Times New Roman" w:hAnsi="Times New Roman" w:cs="Times New Roman"/>
            </w:rPr>
            <w:instrText xml:space="preserve"> CITATION Den11 \l 2057 </w:instrText>
          </w:r>
          <w:r w:rsidR="009633B8" w:rsidRPr="00E26B97">
            <w:rPr>
              <w:rFonts w:ascii="Times New Roman" w:hAnsi="Times New Roman" w:cs="Times New Roman"/>
            </w:rPr>
            <w:fldChar w:fldCharType="separate"/>
          </w:r>
          <w:r w:rsidR="009633B8" w:rsidRPr="00E26B97">
            <w:rPr>
              <w:rFonts w:ascii="Times New Roman" w:hAnsi="Times New Roman" w:cs="Times New Roman"/>
              <w:noProof/>
            </w:rPr>
            <w:t>(Denzin &amp; Lincoln, 2011)</w:t>
          </w:r>
          <w:r w:rsidR="009633B8" w:rsidRPr="00E26B97">
            <w:rPr>
              <w:rFonts w:ascii="Times New Roman" w:hAnsi="Times New Roman" w:cs="Times New Roman"/>
            </w:rPr>
            <w:fldChar w:fldCharType="end"/>
          </w:r>
        </w:sdtContent>
      </w:sdt>
      <w:r w:rsidR="009633B8" w:rsidRPr="00E26B97">
        <w:rPr>
          <w:rFonts w:ascii="Times New Roman" w:hAnsi="Times New Roman" w:cs="Times New Roman"/>
        </w:rPr>
        <w:t xml:space="preserve">; </w:t>
      </w:r>
      <w:sdt>
        <w:sdtPr>
          <w:rPr>
            <w:rFonts w:ascii="Times New Roman" w:hAnsi="Times New Roman" w:cs="Times New Roman"/>
          </w:rPr>
          <w:id w:val="-1804375420"/>
          <w:citation/>
        </w:sdtPr>
        <w:sdtEndPr/>
        <w:sdtContent>
          <w:r w:rsidR="009633B8" w:rsidRPr="00E26B97">
            <w:rPr>
              <w:rFonts w:ascii="Times New Roman" w:hAnsi="Times New Roman" w:cs="Times New Roman"/>
            </w:rPr>
            <w:fldChar w:fldCharType="begin"/>
          </w:r>
          <w:r w:rsidR="009633B8" w:rsidRPr="00E26B97">
            <w:rPr>
              <w:rFonts w:ascii="Times New Roman" w:hAnsi="Times New Roman" w:cs="Times New Roman"/>
            </w:rPr>
            <w:instrText xml:space="preserve"> CITATION Sau16 \l 2057 </w:instrText>
          </w:r>
          <w:r w:rsidR="009633B8" w:rsidRPr="00E26B97">
            <w:rPr>
              <w:rFonts w:ascii="Times New Roman" w:hAnsi="Times New Roman" w:cs="Times New Roman"/>
            </w:rPr>
            <w:fldChar w:fldCharType="separate"/>
          </w:r>
          <w:r w:rsidR="009633B8" w:rsidRPr="00E26B97">
            <w:rPr>
              <w:rFonts w:ascii="Times New Roman" w:hAnsi="Times New Roman" w:cs="Times New Roman"/>
              <w:noProof/>
            </w:rPr>
            <w:t>(Saunders, et al., 2016)</w:t>
          </w:r>
          <w:r w:rsidR="009633B8" w:rsidRPr="00E26B97">
            <w:rPr>
              <w:rFonts w:ascii="Times New Roman" w:hAnsi="Times New Roman" w:cs="Times New Roman"/>
            </w:rPr>
            <w:fldChar w:fldCharType="end"/>
          </w:r>
        </w:sdtContent>
      </w:sdt>
      <w:r w:rsidR="00C16A49">
        <w:rPr>
          <w:rFonts w:ascii="Times New Roman" w:hAnsi="Times New Roman" w:cs="Times New Roman"/>
        </w:rPr>
        <w:t>.</w:t>
      </w:r>
    </w:p>
    <w:p w14:paraId="0B4DB91D" w14:textId="77777777" w:rsidR="00C16A49" w:rsidRPr="00E26B97" w:rsidRDefault="00C16A49" w:rsidP="00C318D6">
      <w:pPr>
        <w:spacing w:line="480" w:lineRule="auto"/>
        <w:jc w:val="both"/>
        <w:rPr>
          <w:rFonts w:ascii="Times New Roman" w:hAnsi="Times New Roman" w:cs="Times New Roman"/>
        </w:rPr>
      </w:pPr>
    </w:p>
    <w:p w14:paraId="301EFC22" w14:textId="25A92D31" w:rsidR="007772BE" w:rsidRDefault="007772BE" w:rsidP="00C318D6">
      <w:pPr>
        <w:spacing w:line="480" w:lineRule="auto"/>
        <w:jc w:val="both"/>
        <w:rPr>
          <w:rFonts w:ascii="Times New Roman" w:hAnsi="Times New Roman" w:cs="Times New Roman"/>
        </w:rPr>
      </w:pPr>
      <w:r w:rsidRPr="00E26B97">
        <w:rPr>
          <w:rFonts w:ascii="Times New Roman" w:hAnsi="Times New Roman" w:cs="Times New Roman"/>
        </w:rPr>
        <w:t>There are several research strategies which were considered for this research project</w:t>
      </w:r>
      <w:r w:rsidR="00C91F37" w:rsidRPr="00E26B97">
        <w:rPr>
          <w:rFonts w:ascii="Times New Roman" w:hAnsi="Times New Roman" w:cs="Times New Roman"/>
        </w:rPr>
        <w:t xml:space="preserve"> including</w:t>
      </w:r>
      <w:r w:rsidRPr="00E26B97">
        <w:rPr>
          <w:rFonts w:ascii="Times New Roman" w:hAnsi="Times New Roman" w:cs="Times New Roman"/>
        </w:rPr>
        <w:t xml:space="preserve"> action research and grounded theory </w:t>
      </w:r>
    </w:p>
    <w:p w14:paraId="35A9F076" w14:textId="77777777" w:rsidR="00E26B97" w:rsidRPr="00E26B97" w:rsidRDefault="00E26B97" w:rsidP="00C318D6">
      <w:pPr>
        <w:spacing w:line="480" w:lineRule="auto"/>
        <w:jc w:val="both"/>
        <w:rPr>
          <w:rFonts w:ascii="Times New Roman" w:hAnsi="Times New Roman" w:cs="Times New Roman"/>
        </w:rPr>
      </w:pPr>
    </w:p>
    <w:p w14:paraId="188C28B5" w14:textId="2AB0B34E" w:rsidR="007772BE" w:rsidRPr="00365466" w:rsidRDefault="007156E4" w:rsidP="00C318D6">
      <w:pPr>
        <w:pStyle w:val="Heading3"/>
        <w:spacing w:line="480" w:lineRule="auto"/>
        <w:rPr>
          <w:rFonts w:ascii="Times New Roman" w:hAnsi="Times New Roman" w:cs="Times New Roman"/>
          <w:b/>
          <w:bCs/>
          <w:color w:val="auto"/>
        </w:rPr>
      </w:pPr>
      <w:bookmarkStart w:id="49" w:name="_Toc161072489"/>
      <w:r w:rsidRPr="007373FF">
        <w:rPr>
          <w:rFonts w:ascii="Times New Roman" w:hAnsi="Times New Roman" w:cs="Times New Roman"/>
          <w:b/>
          <w:bCs/>
          <w:color w:val="auto"/>
        </w:rPr>
        <w:t>3.</w:t>
      </w:r>
      <w:r w:rsidR="00272FE8">
        <w:rPr>
          <w:rFonts w:ascii="Times New Roman" w:hAnsi="Times New Roman" w:cs="Times New Roman"/>
          <w:b/>
          <w:bCs/>
          <w:color w:val="auto"/>
        </w:rPr>
        <w:t>8</w:t>
      </w:r>
      <w:r w:rsidRPr="007373FF">
        <w:rPr>
          <w:rFonts w:ascii="Times New Roman" w:hAnsi="Times New Roman" w:cs="Times New Roman"/>
          <w:b/>
          <w:bCs/>
          <w:color w:val="auto"/>
        </w:rPr>
        <w:t xml:space="preserve">.1 </w:t>
      </w:r>
      <w:r w:rsidR="007772BE" w:rsidRPr="007373FF">
        <w:rPr>
          <w:rFonts w:ascii="Times New Roman" w:hAnsi="Times New Roman" w:cs="Times New Roman"/>
          <w:b/>
          <w:bCs/>
          <w:color w:val="auto"/>
        </w:rPr>
        <w:t xml:space="preserve">Action </w:t>
      </w:r>
      <w:r w:rsidR="00ED5DEC">
        <w:rPr>
          <w:rFonts w:ascii="Times New Roman" w:hAnsi="Times New Roman" w:cs="Times New Roman"/>
          <w:b/>
          <w:bCs/>
          <w:color w:val="auto"/>
        </w:rPr>
        <w:t>R</w:t>
      </w:r>
      <w:r w:rsidR="007772BE" w:rsidRPr="007373FF">
        <w:rPr>
          <w:rFonts w:ascii="Times New Roman" w:hAnsi="Times New Roman" w:cs="Times New Roman"/>
          <w:b/>
          <w:bCs/>
          <w:color w:val="auto"/>
        </w:rPr>
        <w:t>esearch</w:t>
      </w:r>
      <w:bookmarkEnd w:id="49"/>
    </w:p>
    <w:p w14:paraId="30232561" w14:textId="783C3288" w:rsidR="007373FF" w:rsidRDefault="007373FF" w:rsidP="00C318D6">
      <w:pPr>
        <w:spacing w:line="480" w:lineRule="auto"/>
        <w:jc w:val="both"/>
        <w:rPr>
          <w:rFonts w:ascii="Times New Roman" w:hAnsi="Times New Roman" w:cs="Times New Roman"/>
        </w:rPr>
      </w:pPr>
      <w:r>
        <w:rPr>
          <w:rFonts w:ascii="Times New Roman" w:hAnsi="Times New Roman" w:cs="Times New Roman"/>
        </w:rPr>
        <w:t xml:space="preserve">Action research is a term used to describe professionals studying their own practice </w:t>
      </w:r>
      <w:r w:rsidR="00997C70">
        <w:rPr>
          <w:rFonts w:ascii="Times New Roman" w:hAnsi="Times New Roman" w:cs="Times New Roman"/>
        </w:rPr>
        <w:t>to</w:t>
      </w:r>
      <w:r>
        <w:rPr>
          <w:rFonts w:ascii="Times New Roman" w:hAnsi="Times New Roman" w:cs="Times New Roman"/>
        </w:rPr>
        <w:t xml:space="preserve"> improve it. It can also be a flexible approach which allows for action such as change or improvement and research unders</w:t>
      </w:r>
      <w:r w:rsidR="00643E46">
        <w:rPr>
          <w:rFonts w:ascii="Times New Roman" w:hAnsi="Times New Roman" w:cs="Times New Roman"/>
        </w:rPr>
        <w:t>tand</w:t>
      </w:r>
      <w:r>
        <w:rPr>
          <w:rFonts w:ascii="Times New Roman" w:hAnsi="Times New Roman" w:cs="Times New Roman"/>
        </w:rPr>
        <w:t xml:space="preserve">ing and knowledge to be achieved in the same way </w:t>
      </w:r>
      <w:sdt>
        <w:sdtPr>
          <w:rPr>
            <w:rFonts w:ascii="Times New Roman" w:hAnsi="Times New Roman" w:cs="Times New Roman"/>
          </w:rPr>
          <w:id w:val="776298832"/>
          <w:citation/>
        </w:sdtPr>
        <w:sdtEndPr/>
        <w:sdtContent>
          <w:r w:rsidR="00643E46">
            <w:rPr>
              <w:rFonts w:ascii="Times New Roman" w:hAnsi="Times New Roman" w:cs="Times New Roman"/>
            </w:rPr>
            <w:fldChar w:fldCharType="begin"/>
          </w:r>
          <w:r w:rsidR="00643E46">
            <w:rPr>
              <w:rFonts w:ascii="Times New Roman" w:hAnsi="Times New Roman" w:cs="Times New Roman"/>
            </w:rPr>
            <w:instrText xml:space="preserve"> CITATION Dic02 \l 2057 </w:instrText>
          </w:r>
          <w:r w:rsidR="00643E46">
            <w:rPr>
              <w:rFonts w:ascii="Times New Roman" w:hAnsi="Times New Roman" w:cs="Times New Roman"/>
            </w:rPr>
            <w:fldChar w:fldCharType="separate"/>
          </w:r>
          <w:r w:rsidR="00643E46" w:rsidRPr="00643E46">
            <w:rPr>
              <w:rFonts w:ascii="Times New Roman" w:hAnsi="Times New Roman" w:cs="Times New Roman"/>
              <w:noProof/>
            </w:rPr>
            <w:t>(Dick, 2002)</w:t>
          </w:r>
          <w:r w:rsidR="00643E46">
            <w:rPr>
              <w:rFonts w:ascii="Times New Roman" w:hAnsi="Times New Roman" w:cs="Times New Roman"/>
            </w:rPr>
            <w:fldChar w:fldCharType="end"/>
          </w:r>
        </w:sdtContent>
      </w:sdt>
      <w:r w:rsidR="00643E46">
        <w:rPr>
          <w:rFonts w:ascii="Times New Roman" w:hAnsi="Times New Roman" w:cs="Times New Roman"/>
        </w:rPr>
        <w:t>;</w:t>
      </w:r>
      <w:r>
        <w:rPr>
          <w:rFonts w:ascii="Times New Roman" w:hAnsi="Times New Roman" w:cs="Times New Roman"/>
        </w:rPr>
        <w:t xml:space="preserve"> </w:t>
      </w:r>
      <w:sdt>
        <w:sdtPr>
          <w:rPr>
            <w:rFonts w:ascii="Times New Roman" w:hAnsi="Times New Roman" w:cs="Times New Roman"/>
          </w:rPr>
          <w:id w:val="-785888966"/>
          <w:citation/>
        </w:sdtPr>
        <w:sdtEndPr/>
        <w:sdtContent>
          <w:r>
            <w:rPr>
              <w:rFonts w:ascii="Times New Roman" w:hAnsi="Times New Roman" w:cs="Times New Roman"/>
            </w:rPr>
            <w:fldChar w:fldCharType="begin"/>
          </w:r>
          <w:r>
            <w:rPr>
              <w:rFonts w:ascii="Times New Roman" w:hAnsi="Times New Roman" w:cs="Times New Roman"/>
            </w:rPr>
            <w:instrText xml:space="preserve"> CITATION Gen02 \l 2057 </w:instrText>
          </w:r>
          <w:r>
            <w:rPr>
              <w:rFonts w:ascii="Times New Roman" w:hAnsi="Times New Roman" w:cs="Times New Roman"/>
            </w:rPr>
            <w:fldChar w:fldCharType="separate"/>
          </w:r>
          <w:r w:rsidRPr="007373FF">
            <w:rPr>
              <w:rFonts w:ascii="Times New Roman" w:hAnsi="Times New Roman" w:cs="Times New Roman"/>
              <w:noProof/>
            </w:rPr>
            <w:t>(General Teaching Council for Wales, 2002)</w:t>
          </w:r>
          <w:r>
            <w:rPr>
              <w:rFonts w:ascii="Times New Roman" w:hAnsi="Times New Roman" w:cs="Times New Roman"/>
            </w:rPr>
            <w:fldChar w:fldCharType="end"/>
          </w:r>
        </w:sdtContent>
      </w:sdt>
      <w:r w:rsidR="00643E46">
        <w:rPr>
          <w:rFonts w:ascii="Times New Roman" w:hAnsi="Times New Roman" w:cs="Times New Roman"/>
        </w:rPr>
        <w:t xml:space="preserve">; </w:t>
      </w:r>
      <w:sdt>
        <w:sdtPr>
          <w:rPr>
            <w:rFonts w:ascii="Times New Roman" w:hAnsi="Times New Roman" w:cs="Times New Roman"/>
          </w:rPr>
          <w:id w:val="-324897417"/>
          <w:citation/>
        </w:sdtPr>
        <w:sdtEndPr/>
        <w:sdtContent>
          <w:r w:rsidR="00643E46">
            <w:rPr>
              <w:rFonts w:ascii="Times New Roman" w:hAnsi="Times New Roman" w:cs="Times New Roman"/>
            </w:rPr>
            <w:fldChar w:fldCharType="begin"/>
          </w:r>
          <w:r w:rsidR="00643E46">
            <w:rPr>
              <w:rFonts w:ascii="Times New Roman" w:hAnsi="Times New Roman" w:cs="Times New Roman"/>
            </w:rPr>
            <w:instrText xml:space="preserve"> CITATION Cos11 \l 2057 </w:instrText>
          </w:r>
          <w:r w:rsidR="00643E46">
            <w:rPr>
              <w:rFonts w:ascii="Times New Roman" w:hAnsi="Times New Roman" w:cs="Times New Roman"/>
            </w:rPr>
            <w:fldChar w:fldCharType="separate"/>
          </w:r>
          <w:r w:rsidR="00643E46" w:rsidRPr="00643E46">
            <w:rPr>
              <w:rFonts w:ascii="Times New Roman" w:hAnsi="Times New Roman" w:cs="Times New Roman"/>
              <w:noProof/>
            </w:rPr>
            <w:t>(Costello, 2011)</w:t>
          </w:r>
          <w:r w:rsidR="00643E46">
            <w:rPr>
              <w:rFonts w:ascii="Times New Roman" w:hAnsi="Times New Roman" w:cs="Times New Roman"/>
            </w:rPr>
            <w:fldChar w:fldCharType="end"/>
          </w:r>
        </w:sdtContent>
      </w:sdt>
      <w:r w:rsidR="00643E46">
        <w:rPr>
          <w:rFonts w:ascii="Times New Roman" w:hAnsi="Times New Roman" w:cs="Times New Roman"/>
        </w:rPr>
        <w:t xml:space="preserve">. </w:t>
      </w:r>
    </w:p>
    <w:p w14:paraId="39BF3666" w14:textId="77777777" w:rsidR="00643E46" w:rsidRDefault="00643E46" w:rsidP="00C318D6">
      <w:pPr>
        <w:spacing w:line="480" w:lineRule="auto"/>
        <w:jc w:val="both"/>
        <w:rPr>
          <w:rFonts w:ascii="Times New Roman" w:hAnsi="Times New Roman" w:cs="Times New Roman"/>
        </w:rPr>
      </w:pPr>
    </w:p>
    <w:p w14:paraId="7D9D281F" w14:textId="4804BAF8" w:rsidR="007772BE" w:rsidRPr="00E26B97" w:rsidRDefault="00C91F37" w:rsidP="00C318D6">
      <w:pPr>
        <w:spacing w:line="480" w:lineRule="auto"/>
        <w:jc w:val="both"/>
        <w:rPr>
          <w:rFonts w:ascii="Times New Roman" w:hAnsi="Times New Roman" w:cs="Times New Roman"/>
        </w:rPr>
      </w:pPr>
      <w:r w:rsidRPr="00E26B97">
        <w:rPr>
          <w:rFonts w:ascii="Times New Roman" w:hAnsi="Times New Roman" w:cs="Times New Roman"/>
        </w:rPr>
        <w:t>Action research which is also known as Participatory Action Research is an approach which is commonly used for improving practices and conditions</w:t>
      </w:r>
      <w:r w:rsidR="00AB6D02" w:rsidRPr="00E26B97">
        <w:rPr>
          <w:rFonts w:ascii="Times New Roman" w:hAnsi="Times New Roman" w:cs="Times New Roman"/>
        </w:rPr>
        <w:t xml:space="preserve"> It is maintained that the strength of action research lies in the focus </w:t>
      </w:r>
      <w:r w:rsidR="001C0FB7">
        <w:rPr>
          <w:rFonts w:ascii="Times New Roman" w:hAnsi="Times New Roman" w:cs="Times New Roman"/>
        </w:rPr>
        <w:t>on generating</w:t>
      </w:r>
      <w:r w:rsidR="00AB6D02" w:rsidRPr="00E26B97">
        <w:rPr>
          <w:rFonts w:ascii="Times New Roman" w:hAnsi="Times New Roman" w:cs="Times New Roman"/>
        </w:rPr>
        <w:t xml:space="preserve"> solutions to practical problems</w:t>
      </w:r>
      <w:sdt>
        <w:sdtPr>
          <w:rPr>
            <w:rFonts w:ascii="Times New Roman" w:hAnsi="Times New Roman" w:cs="Times New Roman"/>
          </w:rPr>
          <w:id w:val="49353085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Lin08 \l 2057 </w:instrText>
          </w:r>
          <w:r w:rsidRPr="00E26B97">
            <w:rPr>
              <w:rFonts w:ascii="Times New Roman" w:hAnsi="Times New Roman" w:cs="Times New Roman"/>
            </w:rPr>
            <w:fldChar w:fldCharType="separate"/>
          </w:r>
          <w:r w:rsidRPr="00E26B97">
            <w:rPr>
              <w:rFonts w:ascii="Times New Roman" w:hAnsi="Times New Roman" w:cs="Times New Roman"/>
              <w:noProof/>
            </w:rPr>
            <w:t xml:space="preserve"> (Lingard, 2008)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58473392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Whi03 \l 2057 </w:instrText>
          </w:r>
          <w:r w:rsidRPr="00E26B97">
            <w:rPr>
              <w:rFonts w:ascii="Times New Roman" w:hAnsi="Times New Roman" w:cs="Times New Roman"/>
            </w:rPr>
            <w:fldChar w:fldCharType="separate"/>
          </w:r>
          <w:r w:rsidRPr="00E26B97">
            <w:rPr>
              <w:rFonts w:ascii="Times New Roman" w:hAnsi="Times New Roman" w:cs="Times New Roman"/>
              <w:noProof/>
            </w:rPr>
            <w:t>(Whitehead, 2003)</w:t>
          </w:r>
          <w:r w:rsidRPr="00E26B97">
            <w:rPr>
              <w:rFonts w:ascii="Times New Roman" w:hAnsi="Times New Roman" w:cs="Times New Roman"/>
            </w:rPr>
            <w:fldChar w:fldCharType="end"/>
          </w:r>
        </w:sdtContent>
      </w:sdt>
      <w:r w:rsidR="00AB6D02" w:rsidRPr="00E26B97">
        <w:rPr>
          <w:rFonts w:ascii="Times New Roman" w:hAnsi="Times New Roman" w:cs="Times New Roman"/>
        </w:rPr>
        <w:t xml:space="preserve">; </w:t>
      </w:r>
      <w:sdt>
        <w:sdtPr>
          <w:rPr>
            <w:rFonts w:ascii="Times New Roman" w:hAnsi="Times New Roman" w:cs="Times New Roman"/>
          </w:rPr>
          <w:id w:val="-943063033"/>
          <w:citation/>
        </w:sdtPr>
        <w:sdtEndPr/>
        <w:sdtContent>
          <w:r w:rsidR="00AB6D02" w:rsidRPr="00E26B97">
            <w:rPr>
              <w:rFonts w:ascii="Times New Roman" w:hAnsi="Times New Roman" w:cs="Times New Roman"/>
            </w:rPr>
            <w:fldChar w:fldCharType="begin"/>
          </w:r>
          <w:r w:rsidR="00AB6D02" w:rsidRPr="00E26B97">
            <w:rPr>
              <w:rFonts w:ascii="Times New Roman" w:hAnsi="Times New Roman" w:cs="Times New Roman"/>
            </w:rPr>
            <w:instrText xml:space="preserve"> CITATION Mey00 \l 2057 </w:instrText>
          </w:r>
          <w:r w:rsidR="00AB6D02" w:rsidRPr="00E26B97">
            <w:rPr>
              <w:rFonts w:ascii="Times New Roman" w:hAnsi="Times New Roman" w:cs="Times New Roman"/>
            </w:rPr>
            <w:fldChar w:fldCharType="separate"/>
          </w:r>
          <w:r w:rsidR="00AB6D02" w:rsidRPr="00E26B97">
            <w:rPr>
              <w:rFonts w:ascii="Times New Roman" w:hAnsi="Times New Roman" w:cs="Times New Roman"/>
              <w:noProof/>
            </w:rPr>
            <w:t>(Meyer, 2000)</w:t>
          </w:r>
          <w:r w:rsidR="00AB6D02" w:rsidRPr="00E26B97">
            <w:rPr>
              <w:rFonts w:ascii="Times New Roman" w:hAnsi="Times New Roman" w:cs="Times New Roman"/>
            </w:rPr>
            <w:fldChar w:fldCharType="end"/>
          </w:r>
        </w:sdtContent>
      </w:sdt>
      <w:r w:rsidR="007373FF">
        <w:rPr>
          <w:rFonts w:ascii="Times New Roman" w:hAnsi="Times New Roman" w:cs="Times New Roman"/>
        </w:rPr>
        <w:t xml:space="preserve">. </w:t>
      </w:r>
    </w:p>
    <w:p w14:paraId="0EB856FB" w14:textId="50EDA4C3" w:rsidR="007772BE" w:rsidRPr="00E26B97" w:rsidRDefault="007772BE" w:rsidP="00C318D6">
      <w:pPr>
        <w:spacing w:line="480" w:lineRule="auto"/>
        <w:jc w:val="both"/>
        <w:rPr>
          <w:rFonts w:ascii="Times New Roman" w:hAnsi="Times New Roman" w:cs="Times New Roman"/>
        </w:rPr>
      </w:pPr>
    </w:p>
    <w:p w14:paraId="430292E5" w14:textId="1A609F6C" w:rsidR="001A607B" w:rsidRPr="00365466" w:rsidRDefault="007156E4" w:rsidP="00C318D6">
      <w:pPr>
        <w:pStyle w:val="Heading3"/>
        <w:spacing w:line="480" w:lineRule="auto"/>
        <w:rPr>
          <w:rFonts w:ascii="Times New Roman" w:hAnsi="Times New Roman" w:cs="Times New Roman"/>
          <w:b/>
          <w:bCs/>
          <w:color w:val="auto"/>
        </w:rPr>
      </w:pPr>
      <w:bookmarkStart w:id="50" w:name="_Toc161072490"/>
      <w:r w:rsidRPr="00E26B97">
        <w:rPr>
          <w:rFonts w:ascii="Times New Roman" w:hAnsi="Times New Roman" w:cs="Times New Roman"/>
          <w:b/>
          <w:bCs/>
          <w:color w:val="auto"/>
        </w:rPr>
        <w:t>3.</w:t>
      </w:r>
      <w:r w:rsidR="00272FE8">
        <w:rPr>
          <w:rFonts w:ascii="Times New Roman" w:hAnsi="Times New Roman" w:cs="Times New Roman"/>
          <w:b/>
          <w:bCs/>
          <w:color w:val="auto"/>
        </w:rPr>
        <w:t>8</w:t>
      </w:r>
      <w:r w:rsidRPr="00E26B97">
        <w:rPr>
          <w:rFonts w:ascii="Times New Roman" w:hAnsi="Times New Roman" w:cs="Times New Roman"/>
          <w:b/>
          <w:bCs/>
          <w:color w:val="auto"/>
        </w:rPr>
        <w:t xml:space="preserve">.2 </w:t>
      </w:r>
      <w:r w:rsidR="007772BE" w:rsidRPr="00E26B97">
        <w:rPr>
          <w:rFonts w:ascii="Times New Roman" w:hAnsi="Times New Roman" w:cs="Times New Roman"/>
          <w:b/>
          <w:bCs/>
          <w:color w:val="auto"/>
        </w:rPr>
        <w:t xml:space="preserve">Grounded </w:t>
      </w:r>
      <w:r w:rsidR="00ED5DEC">
        <w:rPr>
          <w:rFonts w:ascii="Times New Roman" w:hAnsi="Times New Roman" w:cs="Times New Roman"/>
          <w:b/>
          <w:bCs/>
          <w:color w:val="auto"/>
        </w:rPr>
        <w:t>T</w:t>
      </w:r>
      <w:r w:rsidR="007772BE" w:rsidRPr="00E26B97">
        <w:rPr>
          <w:rFonts w:ascii="Times New Roman" w:hAnsi="Times New Roman" w:cs="Times New Roman"/>
          <w:b/>
          <w:bCs/>
          <w:color w:val="auto"/>
        </w:rPr>
        <w:t>heory</w:t>
      </w:r>
      <w:bookmarkEnd w:id="50"/>
    </w:p>
    <w:p w14:paraId="1A01FE3A" w14:textId="77777777" w:rsidR="00B92CA4" w:rsidRDefault="007772BE" w:rsidP="00C318D6">
      <w:pPr>
        <w:spacing w:line="480" w:lineRule="auto"/>
        <w:jc w:val="both"/>
        <w:rPr>
          <w:rFonts w:ascii="Times New Roman" w:hAnsi="Times New Roman" w:cs="Times New Roman"/>
        </w:rPr>
      </w:pPr>
      <w:r w:rsidRPr="00E26B97">
        <w:rPr>
          <w:rFonts w:ascii="Times New Roman" w:hAnsi="Times New Roman" w:cs="Times New Roman"/>
        </w:rPr>
        <w:t xml:space="preserve">Grounded theory </w:t>
      </w:r>
      <w:r w:rsidR="00B92CA4">
        <w:rPr>
          <w:rFonts w:ascii="Times New Roman" w:hAnsi="Times New Roman" w:cs="Times New Roman"/>
        </w:rPr>
        <w:t>is regarded as</w:t>
      </w:r>
      <w:r w:rsidRPr="00E26B97">
        <w:rPr>
          <w:rFonts w:ascii="Times New Roman" w:hAnsi="Times New Roman" w:cs="Times New Roman"/>
        </w:rPr>
        <w:t xml:space="preserve"> a methodol</w:t>
      </w:r>
      <w:r w:rsidR="00162035" w:rsidRPr="00E26B97">
        <w:rPr>
          <w:rFonts w:ascii="Times New Roman" w:hAnsi="Times New Roman" w:cs="Times New Roman"/>
        </w:rPr>
        <w:t>ogi</w:t>
      </w:r>
      <w:r w:rsidRPr="00E26B97">
        <w:rPr>
          <w:rFonts w:ascii="Times New Roman" w:hAnsi="Times New Roman" w:cs="Times New Roman"/>
        </w:rPr>
        <w:t xml:space="preserve">cal approach </w:t>
      </w:r>
      <w:r w:rsidR="00DA3A00" w:rsidRPr="00E26B97">
        <w:rPr>
          <w:rFonts w:ascii="Times New Roman" w:hAnsi="Times New Roman" w:cs="Times New Roman"/>
        </w:rPr>
        <w:t>to</w:t>
      </w:r>
      <w:r w:rsidRPr="00E26B97">
        <w:rPr>
          <w:rFonts w:ascii="Times New Roman" w:hAnsi="Times New Roman" w:cs="Times New Roman"/>
        </w:rPr>
        <w:t xml:space="preserve"> data collection and analytic procedures</w:t>
      </w:r>
      <w:r w:rsidR="00466C79">
        <w:rPr>
          <w:rFonts w:ascii="Times New Roman" w:hAnsi="Times New Roman" w:cs="Times New Roman"/>
        </w:rPr>
        <w:t xml:space="preserve"> and can be</w:t>
      </w:r>
      <w:r w:rsidRPr="00E26B97">
        <w:rPr>
          <w:rFonts w:ascii="Times New Roman" w:hAnsi="Times New Roman" w:cs="Times New Roman"/>
        </w:rPr>
        <w:t xml:space="preserve"> used within research p</w:t>
      </w:r>
      <w:r w:rsidR="00162035" w:rsidRPr="00E26B97">
        <w:rPr>
          <w:rFonts w:ascii="Times New Roman" w:hAnsi="Times New Roman" w:cs="Times New Roman"/>
        </w:rPr>
        <w:t>r</w:t>
      </w:r>
      <w:r w:rsidRPr="00E26B97">
        <w:rPr>
          <w:rFonts w:ascii="Times New Roman" w:hAnsi="Times New Roman" w:cs="Times New Roman"/>
        </w:rPr>
        <w:t>ojects to develop theoretical explanations of social intera</w:t>
      </w:r>
      <w:r w:rsidR="00162035" w:rsidRPr="00E26B97">
        <w:rPr>
          <w:rFonts w:ascii="Times New Roman" w:hAnsi="Times New Roman" w:cs="Times New Roman"/>
        </w:rPr>
        <w:t>c</w:t>
      </w:r>
      <w:r w:rsidRPr="00E26B97">
        <w:rPr>
          <w:rFonts w:ascii="Times New Roman" w:hAnsi="Times New Roman" w:cs="Times New Roman"/>
        </w:rPr>
        <w:t>tions and processes in a wide range of contexts which can include business and management</w:t>
      </w:r>
      <w:r w:rsidR="00466C79">
        <w:rPr>
          <w:rFonts w:ascii="Times New Roman" w:hAnsi="Times New Roman" w:cs="Times New Roman"/>
        </w:rPr>
        <w:t xml:space="preserve"> </w:t>
      </w:r>
      <w:sdt>
        <w:sdtPr>
          <w:rPr>
            <w:rFonts w:ascii="Times New Roman" w:hAnsi="Times New Roman" w:cs="Times New Roman"/>
          </w:rPr>
          <w:id w:val="-758135350"/>
          <w:citation/>
        </w:sdtPr>
        <w:sdtEndPr/>
        <w:sdtContent>
          <w:r w:rsidR="00466C79">
            <w:rPr>
              <w:rFonts w:ascii="Times New Roman" w:hAnsi="Times New Roman" w:cs="Times New Roman"/>
            </w:rPr>
            <w:fldChar w:fldCharType="begin"/>
          </w:r>
          <w:r w:rsidR="00466C79">
            <w:rPr>
              <w:rFonts w:ascii="Times New Roman" w:hAnsi="Times New Roman" w:cs="Times New Roman"/>
            </w:rPr>
            <w:instrText xml:space="preserve"> CITATION Sau16 \l 2057 </w:instrText>
          </w:r>
          <w:r w:rsidR="00466C79">
            <w:rPr>
              <w:rFonts w:ascii="Times New Roman" w:hAnsi="Times New Roman" w:cs="Times New Roman"/>
            </w:rPr>
            <w:fldChar w:fldCharType="separate"/>
          </w:r>
          <w:r w:rsidR="00466C79" w:rsidRPr="00466C79">
            <w:rPr>
              <w:rFonts w:ascii="Times New Roman" w:hAnsi="Times New Roman" w:cs="Times New Roman"/>
              <w:noProof/>
            </w:rPr>
            <w:t>(Saunders, et al., 2016)</w:t>
          </w:r>
          <w:r w:rsidR="00466C79">
            <w:rPr>
              <w:rFonts w:ascii="Times New Roman" w:hAnsi="Times New Roman" w:cs="Times New Roman"/>
            </w:rPr>
            <w:fldChar w:fldCharType="end"/>
          </w:r>
        </w:sdtContent>
      </w:sdt>
      <w:r w:rsidR="00466C79">
        <w:rPr>
          <w:rFonts w:ascii="Times New Roman" w:hAnsi="Times New Roman" w:cs="Times New Roman"/>
        </w:rPr>
        <w:t>.</w:t>
      </w:r>
      <w:r w:rsidR="00171388">
        <w:rPr>
          <w:rFonts w:ascii="Times New Roman" w:hAnsi="Times New Roman" w:cs="Times New Roman"/>
        </w:rPr>
        <w:t xml:space="preserve"> </w:t>
      </w:r>
    </w:p>
    <w:p w14:paraId="07A14E55" w14:textId="77777777" w:rsidR="00B92CA4" w:rsidRDefault="00B92CA4" w:rsidP="00C318D6">
      <w:pPr>
        <w:spacing w:line="480" w:lineRule="auto"/>
        <w:jc w:val="both"/>
        <w:rPr>
          <w:rFonts w:ascii="Times New Roman" w:hAnsi="Times New Roman" w:cs="Times New Roman"/>
        </w:rPr>
      </w:pPr>
    </w:p>
    <w:p w14:paraId="765A09D9" w14:textId="5982BD34" w:rsidR="00466C79" w:rsidRDefault="00171388" w:rsidP="00C318D6">
      <w:pPr>
        <w:spacing w:line="480" w:lineRule="auto"/>
        <w:jc w:val="both"/>
        <w:rPr>
          <w:rFonts w:ascii="Times New Roman" w:hAnsi="Times New Roman" w:cs="Times New Roman"/>
        </w:rPr>
      </w:pPr>
      <w:r>
        <w:rPr>
          <w:rFonts w:ascii="Times New Roman" w:hAnsi="Times New Roman" w:cs="Times New Roman"/>
        </w:rPr>
        <w:t xml:space="preserve">A grounded theory strategy needs to have a clear strategy, a plan of action, </w:t>
      </w:r>
      <w:r w:rsidR="001C0FB7">
        <w:rPr>
          <w:rFonts w:ascii="Times New Roman" w:hAnsi="Times New Roman" w:cs="Times New Roman"/>
        </w:rPr>
        <w:t xml:space="preserve">and </w:t>
      </w:r>
      <w:r>
        <w:rPr>
          <w:rFonts w:ascii="Times New Roman" w:hAnsi="Times New Roman" w:cs="Times New Roman"/>
        </w:rPr>
        <w:t xml:space="preserve">a clear process which underlines the choice and the use of particular methods </w:t>
      </w:r>
      <w:sdt>
        <w:sdtPr>
          <w:rPr>
            <w:rFonts w:ascii="Times New Roman" w:hAnsi="Times New Roman" w:cs="Times New Roman"/>
          </w:rPr>
          <w:id w:val="660287559"/>
          <w:citation/>
        </w:sdtPr>
        <w:sdtEndPr/>
        <w:sdtContent>
          <w:r>
            <w:rPr>
              <w:rFonts w:ascii="Times New Roman" w:hAnsi="Times New Roman" w:cs="Times New Roman"/>
            </w:rPr>
            <w:fldChar w:fldCharType="begin"/>
          </w:r>
          <w:r>
            <w:rPr>
              <w:rFonts w:ascii="Times New Roman" w:hAnsi="Times New Roman" w:cs="Times New Roman"/>
            </w:rPr>
            <w:instrText xml:space="preserve"> CITATION Cro15 \l 2057 </w:instrText>
          </w:r>
          <w:r>
            <w:rPr>
              <w:rFonts w:ascii="Times New Roman" w:hAnsi="Times New Roman" w:cs="Times New Roman"/>
            </w:rPr>
            <w:fldChar w:fldCharType="separate"/>
          </w:r>
          <w:r w:rsidRPr="00171388">
            <w:rPr>
              <w:rFonts w:ascii="Times New Roman" w:hAnsi="Times New Roman" w:cs="Times New Roman"/>
              <w:noProof/>
            </w:rPr>
            <w:t>(Crotty, 2015)</w:t>
          </w:r>
          <w:r>
            <w:rPr>
              <w:rFonts w:ascii="Times New Roman" w:hAnsi="Times New Roman" w:cs="Times New Roman"/>
            </w:rPr>
            <w:fldChar w:fldCharType="end"/>
          </w:r>
        </w:sdtContent>
      </w:sdt>
      <w:r>
        <w:rPr>
          <w:rFonts w:ascii="Times New Roman" w:hAnsi="Times New Roman" w:cs="Times New Roman"/>
        </w:rPr>
        <w:t xml:space="preserve">; </w:t>
      </w:r>
      <w:sdt>
        <w:sdtPr>
          <w:rPr>
            <w:rFonts w:ascii="Times New Roman" w:hAnsi="Times New Roman" w:cs="Times New Roman"/>
          </w:rPr>
          <w:id w:val="-1654753053"/>
          <w:citation/>
        </w:sdtPr>
        <w:sdtEndPr/>
        <w:sdtContent>
          <w:r>
            <w:rPr>
              <w:rFonts w:ascii="Times New Roman" w:hAnsi="Times New Roman" w:cs="Times New Roman"/>
            </w:rPr>
            <w:fldChar w:fldCharType="begin"/>
          </w:r>
          <w:r>
            <w:rPr>
              <w:rFonts w:ascii="Times New Roman" w:hAnsi="Times New Roman" w:cs="Times New Roman"/>
            </w:rPr>
            <w:instrText xml:space="preserve"> CITATION Tar20 \l 2057 </w:instrText>
          </w:r>
          <w:r>
            <w:rPr>
              <w:rFonts w:ascii="Times New Roman" w:hAnsi="Times New Roman" w:cs="Times New Roman"/>
            </w:rPr>
            <w:fldChar w:fldCharType="separate"/>
          </w:r>
          <w:r w:rsidRPr="00171388">
            <w:rPr>
              <w:rFonts w:ascii="Times New Roman" w:hAnsi="Times New Roman" w:cs="Times New Roman"/>
              <w:noProof/>
            </w:rPr>
            <w:t>(Tarozzi, 2020)</w:t>
          </w:r>
          <w:r>
            <w:rPr>
              <w:rFonts w:ascii="Times New Roman" w:hAnsi="Times New Roman" w:cs="Times New Roman"/>
            </w:rPr>
            <w:fldChar w:fldCharType="end"/>
          </w:r>
        </w:sdtContent>
      </w:sdt>
      <w:r>
        <w:rPr>
          <w:rFonts w:ascii="Times New Roman" w:hAnsi="Times New Roman" w:cs="Times New Roman"/>
        </w:rPr>
        <w:t xml:space="preserve">. </w:t>
      </w:r>
    </w:p>
    <w:p w14:paraId="57AE9865" w14:textId="77777777" w:rsidR="00466C79" w:rsidRDefault="00466C79" w:rsidP="00C318D6">
      <w:pPr>
        <w:spacing w:line="480" w:lineRule="auto"/>
        <w:jc w:val="both"/>
        <w:rPr>
          <w:rFonts w:ascii="Times New Roman" w:hAnsi="Times New Roman" w:cs="Times New Roman"/>
        </w:rPr>
      </w:pPr>
    </w:p>
    <w:p w14:paraId="13DCA847" w14:textId="7738C370" w:rsidR="007772BE" w:rsidRPr="00E26B97" w:rsidRDefault="007772BE" w:rsidP="00C318D6">
      <w:pPr>
        <w:spacing w:line="480" w:lineRule="auto"/>
        <w:jc w:val="both"/>
        <w:rPr>
          <w:rFonts w:ascii="Times New Roman" w:hAnsi="Times New Roman" w:cs="Times New Roman"/>
        </w:rPr>
      </w:pPr>
      <w:r w:rsidRPr="00E26B97">
        <w:rPr>
          <w:rFonts w:ascii="Times New Roman" w:hAnsi="Times New Roman" w:cs="Times New Roman"/>
        </w:rPr>
        <w:t>Grounded theory allows for a systematic approach to the collection and analysis of qualitative data. Whereas, in quantitative data collection grounded theory can be used to collect a complete set of data and then</w:t>
      </w:r>
      <w:r w:rsidR="0019754A" w:rsidRPr="00E26B97">
        <w:rPr>
          <w:rFonts w:ascii="Times New Roman" w:hAnsi="Times New Roman" w:cs="Times New Roman"/>
        </w:rPr>
        <w:t xml:space="preserve"> analyse </w:t>
      </w:r>
      <w:sdt>
        <w:sdtPr>
          <w:rPr>
            <w:rFonts w:ascii="Times New Roman" w:hAnsi="Times New Roman" w:cs="Times New Roman"/>
          </w:rPr>
          <w:id w:val="138079407"/>
          <w:citation/>
        </w:sdtPr>
        <w:sdtEndPr/>
        <w:sdtContent>
          <w:r w:rsidR="0019754A" w:rsidRPr="00E26B97">
            <w:rPr>
              <w:rFonts w:ascii="Times New Roman" w:hAnsi="Times New Roman" w:cs="Times New Roman"/>
            </w:rPr>
            <w:fldChar w:fldCharType="begin"/>
          </w:r>
          <w:r w:rsidR="0019754A" w:rsidRPr="00E26B97">
            <w:rPr>
              <w:rFonts w:ascii="Times New Roman" w:hAnsi="Times New Roman" w:cs="Times New Roman"/>
            </w:rPr>
            <w:instrText xml:space="preserve"> CITATION Sau16 \l 2057 </w:instrText>
          </w:r>
          <w:r w:rsidR="0019754A" w:rsidRPr="00E26B97">
            <w:rPr>
              <w:rFonts w:ascii="Times New Roman" w:hAnsi="Times New Roman" w:cs="Times New Roman"/>
            </w:rPr>
            <w:fldChar w:fldCharType="separate"/>
          </w:r>
          <w:r w:rsidR="0019754A" w:rsidRPr="00E26B97">
            <w:rPr>
              <w:rFonts w:ascii="Times New Roman" w:hAnsi="Times New Roman" w:cs="Times New Roman"/>
              <w:noProof/>
            </w:rPr>
            <w:t>(Saunders, et al., 2016)</w:t>
          </w:r>
          <w:r w:rsidR="0019754A" w:rsidRPr="00E26B97">
            <w:rPr>
              <w:rFonts w:ascii="Times New Roman" w:hAnsi="Times New Roman" w:cs="Times New Roman"/>
            </w:rPr>
            <w:fldChar w:fldCharType="end"/>
          </w:r>
        </w:sdtContent>
      </w:sdt>
    </w:p>
    <w:p w14:paraId="4D7C0329" w14:textId="77777777" w:rsidR="0064556F" w:rsidRPr="00E26B97" w:rsidRDefault="0064556F" w:rsidP="00C318D6">
      <w:pPr>
        <w:spacing w:line="480" w:lineRule="auto"/>
        <w:rPr>
          <w:rFonts w:ascii="Times New Roman" w:hAnsi="Times New Roman" w:cs="Times New Roman"/>
        </w:rPr>
      </w:pPr>
    </w:p>
    <w:p w14:paraId="63DE785B" w14:textId="6DADE38A" w:rsidR="001A607B" w:rsidRPr="00365466" w:rsidRDefault="007156E4" w:rsidP="00C318D6">
      <w:pPr>
        <w:pStyle w:val="Heading2"/>
        <w:spacing w:line="480" w:lineRule="auto"/>
        <w:rPr>
          <w:rFonts w:ascii="Times New Roman" w:hAnsi="Times New Roman" w:cs="Times New Roman"/>
          <w:b/>
          <w:bCs/>
          <w:color w:val="auto"/>
        </w:rPr>
      </w:pPr>
      <w:bookmarkStart w:id="51" w:name="_Toc161072491"/>
      <w:r w:rsidRPr="00E26B97">
        <w:rPr>
          <w:rFonts w:ascii="Times New Roman" w:hAnsi="Times New Roman" w:cs="Times New Roman"/>
          <w:b/>
          <w:bCs/>
          <w:color w:val="auto"/>
        </w:rPr>
        <w:lastRenderedPageBreak/>
        <w:t>3.</w:t>
      </w:r>
      <w:r w:rsidR="00272FE8">
        <w:rPr>
          <w:rFonts w:ascii="Times New Roman" w:hAnsi="Times New Roman" w:cs="Times New Roman"/>
          <w:b/>
          <w:bCs/>
          <w:color w:val="auto"/>
        </w:rPr>
        <w:t>9</w:t>
      </w:r>
      <w:r w:rsidRPr="00E26B97">
        <w:rPr>
          <w:rFonts w:ascii="Times New Roman" w:hAnsi="Times New Roman" w:cs="Times New Roman"/>
          <w:b/>
          <w:bCs/>
          <w:color w:val="auto"/>
        </w:rPr>
        <w:t xml:space="preserve"> </w:t>
      </w:r>
      <w:r w:rsidR="00072CE3" w:rsidRPr="00E26B97">
        <w:rPr>
          <w:rFonts w:ascii="Times New Roman" w:hAnsi="Times New Roman" w:cs="Times New Roman"/>
          <w:b/>
          <w:bCs/>
          <w:color w:val="auto"/>
        </w:rPr>
        <w:t xml:space="preserve">Research Methodology </w:t>
      </w:r>
      <w:r w:rsidR="00ED5DEC">
        <w:rPr>
          <w:rFonts w:ascii="Times New Roman" w:hAnsi="Times New Roman" w:cs="Times New Roman"/>
          <w:b/>
          <w:bCs/>
          <w:color w:val="auto"/>
        </w:rPr>
        <w:t>C</w:t>
      </w:r>
      <w:r w:rsidR="00072CE3" w:rsidRPr="00E26B97">
        <w:rPr>
          <w:rFonts w:ascii="Times New Roman" w:hAnsi="Times New Roman" w:cs="Times New Roman"/>
          <w:b/>
          <w:bCs/>
          <w:color w:val="auto"/>
        </w:rPr>
        <w:t>omparisons</w:t>
      </w:r>
      <w:bookmarkEnd w:id="51"/>
      <w:r w:rsidR="00072CE3" w:rsidRPr="00E26B97">
        <w:rPr>
          <w:rFonts w:ascii="Times New Roman" w:hAnsi="Times New Roman" w:cs="Times New Roman"/>
          <w:b/>
          <w:bCs/>
          <w:color w:val="auto"/>
        </w:rPr>
        <w:t xml:space="preserve"> </w:t>
      </w:r>
    </w:p>
    <w:p w14:paraId="02E563EC" w14:textId="2EC7C72F" w:rsidR="00F223B0" w:rsidRDefault="00DE503F" w:rsidP="004C6B70">
      <w:pPr>
        <w:spacing w:line="480" w:lineRule="auto"/>
        <w:jc w:val="both"/>
        <w:rPr>
          <w:rFonts w:ascii="Times New Roman" w:hAnsi="Times New Roman" w:cs="Times New Roman"/>
        </w:rPr>
      </w:pPr>
      <w:r w:rsidRPr="00E26B97">
        <w:rPr>
          <w:rFonts w:ascii="Times New Roman" w:hAnsi="Times New Roman" w:cs="Times New Roman"/>
        </w:rPr>
        <w:t xml:space="preserve">During the commencement of this research </w:t>
      </w:r>
      <w:r w:rsidR="00997C70" w:rsidRPr="00E26B97">
        <w:rPr>
          <w:rFonts w:ascii="Times New Roman" w:hAnsi="Times New Roman" w:cs="Times New Roman"/>
        </w:rPr>
        <w:t>project,</w:t>
      </w:r>
      <w:r w:rsidRPr="00E26B97">
        <w:rPr>
          <w:rFonts w:ascii="Times New Roman" w:hAnsi="Times New Roman" w:cs="Times New Roman"/>
        </w:rPr>
        <w:t xml:space="preserve"> it was important to review several methods of data collection </w:t>
      </w:r>
      <w:r w:rsidR="00997C70" w:rsidRPr="00E26B97">
        <w:rPr>
          <w:rFonts w:ascii="Times New Roman" w:hAnsi="Times New Roman" w:cs="Times New Roman"/>
        </w:rPr>
        <w:t>to</w:t>
      </w:r>
      <w:r w:rsidRPr="00E26B97">
        <w:rPr>
          <w:rFonts w:ascii="Times New Roman" w:hAnsi="Times New Roman" w:cs="Times New Roman"/>
        </w:rPr>
        <w:t xml:space="preserve"> gather the appropriate data.</w:t>
      </w:r>
      <w:r w:rsidR="0064556F" w:rsidRPr="00E26B97">
        <w:rPr>
          <w:rFonts w:ascii="Times New Roman" w:hAnsi="Times New Roman" w:cs="Times New Roman"/>
        </w:rPr>
        <w:t xml:space="preserve"> These methodologies, as shown in </w:t>
      </w:r>
      <w:r w:rsidR="001C0FB7">
        <w:rPr>
          <w:rFonts w:ascii="Times New Roman" w:hAnsi="Times New Roman" w:cs="Times New Roman"/>
        </w:rPr>
        <w:t>T</w:t>
      </w:r>
      <w:r w:rsidR="0064556F" w:rsidRPr="00E26B97">
        <w:rPr>
          <w:rFonts w:ascii="Times New Roman" w:hAnsi="Times New Roman" w:cs="Times New Roman"/>
        </w:rPr>
        <w:t>able 2, considered the timescale available for this research project to be conducted and the availability of the participants</w:t>
      </w:r>
      <w:r w:rsidR="007C23FE">
        <w:rPr>
          <w:rFonts w:ascii="Times New Roman" w:hAnsi="Times New Roman" w:cs="Times New Roman"/>
        </w:rPr>
        <w:t xml:space="preserve">. </w:t>
      </w:r>
    </w:p>
    <w:p w14:paraId="41312CD7" w14:textId="77777777" w:rsidR="00113A45" w:rsidRPr="004C6B70" w:rsidRDefault="00113A45" w:rsidP="004C6B70">
      <w:pPr>
        <w:spacing w:line="480" w:lineRule="auto"/>
        <w:jc w:val="both"/>
        <w:rPr>
          <w:rFonts w:ascii="Times New Roman" w:hAnsi="Times New Roman" w:cs="Times New Roman"/>
        </w:rPr>
      </w:pPr>
    </w:p>
    <w:p w14:paraId="37883061" w14:textId="7F38648B" w:rsidR="00DE503F" w:rsidRPr="004C6B70" w:rsidRDefault="0064556F" w:rsidP="00C318D6">
      <w:pPr>
        <w:pStyle w:val="Caption"/>
        <w:spacing w:line="480" w:lineRule="auto"/>
        <w:rPr>
          <w:rFonts w:ascii="Times New Roman" w:hAnsi="Times New Roman" w:cs="Times New Roman"/>
          <w:color w:val="auto"/>
          <w:sz w:val="16"/>
          <w:szCs w:val="16"/>
        </w:rPr>
      </w:pPr>
      <w:bookmarkStart w:id="52" w:name="_Toc159673793"/>
      <w:r w:rsidRPr="004C6B70">
        <w:rPr>
          <w:rFonts w:ascii="Times New Roman" w:hAnsi="Times New Roman" w:cs="Times New Roman"/>
          <w:color w:val="auto"/>
          <w:sz w:val="16"/>
          <w:szCs w:val="16"/>
        </w:rPr>
        <w:t xml:space="preserve">Table </w:t>
      </w:r>
      <w:r w:rsidRPr="004C6B70">
        <w:rPr>
          <w:rFonts w:ascii="Times New Roman" w:hAnsi="Times New Roman" w:cs="Times New Roman"/>
          <w:color w:val="auto"/>
          <w:sz w:val="16"/>
          <w:szCs w:val="16"/>
        </w:rPr>
        <w:fldChar w:fldCharType="begin"/>
      </w:r>
      <w:r w:rsidRPr="004C6B70">
        <w:rPr>
          <w:rFonts w:ascii="Times New Roman" w:hAnsi="Times New Roman" w:cs="Times New Roman"/>
          <w:color w:val="auto"/>
          <w:sz w:val="16"/>
          <w:szCs w:val="16"/>
        </w:rPr>
        <w:instrText xml:space="preserve"> SEQ Table \* ARABIC </w:instrText>
      </w:r>
      <w:r w:rsidRPr="004C6B70">
        <w:rPr>
          <w:rFonts w:ascii="Times New Roman" w:hAnsi="Times New Roman" w:cs="Times New Roman"/>
          <w:color w:val="auto"/>
          <w:sz w:val="16"/>
          <w:szCs w:val="16"/>
        </w:rPr>
        <w:fldChar w:fldCharType="separate"/>
      </w:r>
      <w:r w:rsidR="00920BA2">
        <w:rPr>
          <w:rFonts w:ascii="Times New Roman" w:hAnsi="Times New Roman" w:cs="Times New Roman"/>
          <w:noProof/>
          <w:color w:val="auto"/>
          <w:sz w:val="16"/>
          <w:szCs w:val="16"/>
        </w:rPr>
        <w:t>2</w:t>
      </w:r>
      <w:r w:rsidRPr="004C6B70">
        <w:rPr>
          <w:rFonts w:ascii="Times New Roman" w:hAnsi="Times New Roman" w:cs="Times New Roman"/>
          <w:color w:val="auto"/>
          <w:sz w:val="16"/>
          <w:szCs w:val="16"/>
        </w:rPr>
        <w:fldChar w:fldCharType="end"/>
      </w:r>
      <w:r w:rsidRPr="004C6B70">
        <w:rPr>
          <w:rFonts w:ascii="Times New Roman" w:hAnsi="Times New Roman" w:cs="Times New Roman"/>
          <w:color w:val="auto"/>
          <w:sz w:val="16"/>
          <w:szCs w:val="16"/>
        </w:rPr>
        <w:t>: Consideration of alternative research methods</w:t>
      </w:r>
      <w:sdt>
        <w:sdtPr>
          <w:rPr>
            <w:rFonts w:ascii="Times New Roman" w:hAnsi="Times New Roman" w:cs="Times New Roman"/>
            <w:color w:val="auto"/>
            <w:sz w:val="16"/>
            <w:szCs w:val="16"/>
          </w:rPr>
          <w:id w:val="1598670353"/>
          <w:citation/>
        </w:sdtPr>
        <w:sdtEndPr/>
        <w:sdtContent>
          <w:r w:rsidRPr="004C6B70">
            <w:rPr>
              <w:rFonts w:ascii="Times New Roman" w:hAnsi="Times New Roman" w:cs="Times New Roman"/>
              <w:color w:val="auto"/>
              <w:sz w:val="16"/>
              <w:szCs w:val="16"/>
            </w:rPr>
            <w:fldChar w:fldCharType="begin"/>
          </w:r>
          <w:r w:rsidRPr="004C6B70">
            <w:rPr>
              <w:rFonts w:ascii="Times New Roman" w:hAnsi="Times New Roman" w:cs="Times New Roman"/>
              <w:color w:val="auto"/>
              <w:sz w:val="16"/>
              <w:szCs w:val="16"/>
            </w:rPr>
            <w:instrText xml:space="preserve"> CITATION And13 \l 2057 </w:instrText>
          </w:r>
          <w:r w:rsidRPr="004C6B70">
            <w:rPr>
              <w:rFonts w:ascii="Times New Roman" w:hAnsi="Times New Roman" w:cs="Times New Roman"/>
              <w:color w:val="auto"/>
              <w:sz w:val="16"/>
              <w:szCs w:val="16"/>
            </w:rPr>
            <w:fldChar w:fldCharType="separate"/>
          </w:r>
          <w:r w:rsidRPr="004C6B70">
            <w:rPr>
              <w:rFonts w:ascii="Times New Roman" w:hAnsi="Times New Roman" w:cs="Times New Roman"/>
              <w:noProof/>
              <w:color w:val="auto"/>
              <w:sz w:val="16"/>
              <w:szCs w:val="16"/>
            </w:rPr>
            <w:t xml:space="preserve"> (Anderson, 2013)</w:t>
          </w:r>
          <w:r w:rsidRPr="004C6B70">
            <w:rPr>
              <w:rFonts w:ascii="Times New Roman" w:hAnsi="Times New Roman" w:cs="Times New Roman"/>
              <w:color w:val="auto"/>
              <w:sz w:val="16"/>
              <w:szCs w:val="16"/>
            </w:rPr>
            <w:fldChar w:fldCharType="end"/>
          </w:r>
        </w:sdtContent>
      </w:sdt>
      <w:bookmarkEnd w:id="52"/>
    </w:p>
    <w:tbl>
      <w:tblPr>
        <w:tblW w:w="8820" w:type="dxa"/>
        <w:jc w:val="center"/>
        <w:tblLook w:val="04A0" w:firstRow="1" w:lastRow="0" w:firstColumn="1" w:lastColumn="0" w:noHBand="0" w:noVBand="1"/>
      </w:tblPr>
      <w:tblGrid>
        <w:gridCol w:w="4640"/>
        <w:gridCol w:w="4180"/>
      </w:tblGrid>
      <w:tr w:rsidR="00E82F0B" w:rsidRPr="00E82F0B" w14:paraId="418121DC" w14:textId="77777777" w:rsidTr="00E82F0B">
        <w:trPr>
          <w:trHeight w:val="340"/>
          <w:jc w:val="center"/>
        </w:trPr>
        <w:tc>
          <w:tcPr>
            <w:tcW w:w="4640" w:type="dxa"/>
            <w:tcBorders>
              <w:top w:val="single" w:sz="8" w:space="0" w:color="auto"/>
              <w:left w:val="single" w:sz="8" w:space="0" w:color="auto"/>
              <w:bottom w:val="nil"/>
              <w:right w:val="single" w:sz="8" w:space="0" w:color="auto"/>
            </w:tcBorders>
            <w:shd w:val="clear" w:color="000000" w:fill="8EAADB"/>
            <w:noWrap/>
            <w:vAlign w:val="center"/>
            <w:hideMark/>
          </w:tcPr>
          <w:p w14:paraId="41BB2502" w14:textId="77777777" w:rsidR="00E82F0B" w:rsidRPr="00E82F0B" w:rsidRDefault="00E82F0B" w:rsidP="00E82F0B">
            <w:pPr>
              <w:jc w:val="center"/>
              <w:rPr>
                <w:rFonts w:ascii="Times New Roman" w:eastAsia="Times New Roman" w:hAnsi="Times New Roman" w:cs="Times New Roman"/>
                <w:b/>
                <w:bCs/>
                <w:color w:val="000000"/>
                <w:lang w:eastAsia="en-GB"/>
              </w:rPr>
            </w:pPr>
            <w:r w:rsidRPr="00E82F0B">
              <w:rPr>
                <w:rFonts w:ascii="Times New Roman" w:eastAsia="Times New Roman" w:hAnsi="Times New Roman" w:cs="Times New Roman"/>
                <w:b/>
                <w:bCs/>
                <w:color w:val="000000"/>
                <w:lang w:eastAsia="en-GB"/>
              </w:rPr>
              <w:t>Advantages</w:t>
            </w:r>
          </w:p>
        </w:tc>
        <w:tc>
          <w:tcPr>
            <w:tcW w:w="4180" w:type="dxa"/>
            <w:tcBorders>
              <w:top w:val="single" w:sz="8" w:space="0" w:color="auto"/>
              <w:left w:val="nil"/>
              <w:bottom w:val="nil"/>
              <w:right w:val="single" w:sz="8" w:space="0" w:color="auto"/>
            </w:tcBorders>
            <w:shd w:val="clear" w:color="000000" w:fill="8EAADB"/>
            <w:noWrap/>
            <w:vAlign w:val="center"/>
            <w:hideMark/>
          </w:tcPr>
          <w:p w14:paraId="43878835" w14:textId="77777777" w:rsidR="00E82F0B" w:rsidRPr="00E82F0B" w:rsidRDefault="00E82F0B" w:rsidP="00E82F0B">
            <w:pPr>
              <w:jc w:val="center"/>
              <w:rPr>
                <w:rFonts w:ascii="Times New Roman" w:eastAsia="Times New Roman" w:hAnsi="Times New Roman" w:cs="Times New Roman"/>
                <w:b/>
                <w:bCs/>
                <w:color w:val="000000"/>
                <w:lang w:eastAsia="en-GB"/>
              </w:rPr>
            </w:pPr>
            <w:r w:rsidRPr="00E82F0B">
              <w:rPr>
                <w:rFonts w:ascii="Times New Roman" w:eastAsia="Times New Roman" w:hAnsi="Times New Roman" w:cs="Times New Roman"/>
                <w:b/>
                <w:bCs/>
                <w:color w:val="000000"/>
                <w:lang w:eastAsia="en-GB"/>
              </w:rPr>
              <w:t xml:space="preserve">Disadvantages </w:t>
            </w:r>
          </w:p>
        </w:tc>
      </w:tr>
      <w:tr w:rsidR="00E82F0B" w:rsidRPr="00E82F0B" w14:paraId="53D5EC6F" w14:textId="77777777" w:rsidTr="00E82F0B">
        <w:trPr>
          <w:trHeight w:val="620"/>
          <w:jc w:val="center"/>
        </w:trPr>
        <w:tc>
          <w:tcPr>
            <w:tcW w:w="4640" w:type="dxa"/>
            <w:tcBorders>
              <w:top w:val="single" w:sz="8" w:space="0" w:color="auto"/>
              <w:left w:val="single" w:sz="8" w:space="0" w:color="auto"/>
              <w:bottom w:val="single" w:sz="8" w:space="0" w:color="auto"/>
              <w:right w:val="single" w:sz="8" w:space="0" w:color="auto"/>
            </w:tcBorders>
            <w:shd w:val="clear" w:color="auto" w:fill="auto"/>
            <w:hideMark/>
          </w:tcPr>
          <w:p w14:paraId="11FCCF24"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Interaction between researcher allows for clarification and follow up questions</w:t>
            </w:r>
          </w:p>
        </w:tc>
        <w:tc>
          <w:tcPr>
            <w:tcW w:w="4180" w:type="dxa"/>
            <w:tcBorders>
              <w:top w:val="single" w:sz="8" w:space="0" w:color="auto"/>
              <w:left w:val="nil"/>
              <w:bottom w:val="single" w:sz="8" w:space="0" w:color="auto"/>
              <w:right w:val="single" w:sz="8" w:space="0" w:color="auto"/>
            </w:tcBorders>
            <w:shd w:val="clear" w:color="auto" w:fill="auto"/>
            <w:hideMark/>
          </w:tcPr>
          <w:p w14:paraId="2AA33FDE"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Large quantities of data may be difficult to analyse</w:t>
            </w:r>
          </w:p>
        </w:tc>
      </w:tr>
      <w:tr w:rsidR="00E82F0B" w:rsidRPr="00E82F0B" w14:paraId="21C7E211" w14:textId="77777777" w:rsidTr="00E82F0B">
        <w:trPr>
          <w:trHeight w:val="620"/>
          <w:jc w:val="center"/>
        </w:trPr>
        <w:tc>
          <w:tcPr>
            <w:tcW w:w="4640" w:type="dxa"/>
            <w:tcBorders>
              <w:top w:val="nil"/>
              <w:left w:val="single" w:sz="8" w:space="0" w:color="auto"/>
              <w:bottom w:val="single" w:sz="8" w:space="0" w:color="auto"/>
              <w:right w:val="single" w:sz="8" w:space="0" w:color="auto"/>
            </w:tcBorders>
            <w:shd w:val="clear" w:color="auto" w:fill="auto"/>
            <w:hideMark/>
          </w:tcPr>
          <w:p w14:paraId="50DC2E6C"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Can be less time consuming than individual interviews</w:t>
            </w:r>
          </w:p>
        </w:tc>
        <w:tc>
          <w:tcPr>
            <w:tcW w:w="4180" w:type="dxa"/>
            <w:tcBorders>
              <w:top w:val="nil"/>
              <w:left w:val="nil"/>
              <w:bottom w:val="single" w:sz="8" w:space="0" w:color="auto"/>
              <w:right w:val="single" w:sz="8" w:space="0" w:color="auto"/>
            </w:tcBorders>
            <w:shd w:val="clear" w:color="auto" w:fill="auto"/>
            <w:hideMark/>
          </w:tcPr>
          <w:p w14:paraId="29EDC5BE"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Participants may be influenced by other focus group participants</w:t>
            </w:r>
          </w:p>
        </w:tc>
      </w:tr>
      <w:tr w:rsidR="00E82F0B" w:rsidRPr="00E82F0B" w14:paraId="0518D20E" w14:textId="77777777" w:rsidTr="00E82F0B">
        <w:trPr>
          <w:trHeight w:val="340"/>
          <w:jc w:val="center"/>
        </w:trPr>
        <w:tc>
          <w:tcPr>
            <w:tcW w:w="4640" w:type="dxa"/>
            <w:tcBorders>
              <w:top w:val="nil"/>
              <w:left w:val="single" w:sz="8" w:space="0" w:color="auto"/>
              <w:bottom w:val="single" w:sz="8" w:space="0" w:color="auto"/>
              <w:right w:val="single" w:sz="8" w:space="0" w:color="auto"/>
            </w:tcBorders>
            <w:shd w:val="clear" w:color="auto" w:fill="auto"/>
            <w:hideMark/>
          </w:tcPr>
          <w:p w14:paraId="0C386A10"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High response rate</w:t>
            </w:r>
          </w:p>
        </w:tc>
        <w:tc>
          <w:tcPr>
            <w:tcW w:w="4180" w:type="dxa"/>
            <w:tcBorders>
              <w:top w:val="nil"/>
              <w:left w:val="nil"/>
              <w:bottom w:val="single" w:sz="8" w:space="0" w:color="auto"/>
              <w:right w:val="single" w:sz="8" w:space="0" w:color="auto"/>
            </w:tcBorders>
            <w:shd w:val="clear" w:color="auto" w:fill="auto"/>
            <w:hideMark/>
          </w:tcPr>
          <w:p w14:paraId="6B49B104"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Potential interviewer bias</w:t>
            </w:r>
          </w:p>
        </w:tc>
      </w:tr>
      <w:tr w:rsidR="00E82F0B" w:rsidRPr="00E82F0B" w14:paraId="555AD51F" w14:textId="77777777" w:rsidTr="00E82F0B">
        <w:trPr>
          <w:trHeight w:val="340"/>
          <w:jc w:val="center"/>
        </w:trPr>
        <w:tc>
          <w:tcPr>
            <w:tcW w:w="4640" w:type="dxa"/>
            <w:tcBorders>
              <w:top w:val="nil"/>
              <w:left w:val="single" w:sz="8" w:space="0" w:color="auto"/>
              <w:bottom w:val="single" w:sz="8" w:space="0" w:color="auto"/>
              <w:right w:val="single" w:sz="8" w:space="0" w:color="auto"/>
            </w:tcBorders>
            <w:shd w:val="clear" w:color="auto" w:fill="auto"/>
            <w:hideMark/>
          </w:tcPr>
          <w:p w14:paraId="243F1045"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Additional information can be gathered</w:t>
            </w:r>
          </w:p>
        </w:tc>
        <w:tc>
          <w:tcPr>
            <w:tcW w:w="4180" w:type="dxa"/>
            <w:tcBorders>
              <w:top w:val="nil"/>
              <w:left w:val="nil"/>
              <w:bottom w:val="single" w:sz="8" w:space="0" w:color="auto"/>
              <w:right w:val="single" w:sz="8" w:space="0" w:color="auto"/>
            </w:tcBorders>
            <w:shd w:val="clear" w:color="auto" w:fill="auto"/>
            <w:hideMark/>
          </w:tcPr>
          <w:p w14:paraId="225FEEDA"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Time intensive</w:t>
            </w:r>
          </w:p>
        </w:tc>
      </w:tr>
      <w:tr w:rsidR="00E82F0B" w:rsidRPr="00E82F0B" w14:paraId="64A7A42D" w14:textId="77777777" w:rsidTr="00E82F0B">
        <w:trPr>
          <w:trHeight w:val="920"/>
          <w:jc w:val="center"/>
        </w:trPr>
        <w:tc>
          <w:tcPr>
            <w:tcW w:w="4640" w:type="dxa"/>
            <w:tcBorders>
              <w:top w:val="nil"/>
              <w:left w:val="single" w:sz="8" w:space="0" w:color="auto"/>
              <w:bottom w:val="single" w:sz="8" w:space="0" w:color="auto"/>
              <w:right w:val="single" w:sz="8" w:space="0" w:color="auto"/>
            </w:tcBorders>
            <w:shd w:val="clear" w:color="auto" w:fill="auto"/>
            <w:hideMark/>
          </w:tcPr>
          <w:p w14:paraId="18AEDB62"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Can observe participants behaviours and actions within the workplace</w:t>
            </w:r>
          </w:p>
        </w:tc>
        <w:tc>
          <w:tcPr>
            <w:tcW w:w="4180" w:type="dxa"/>
            <w:tcBorders>
              <w:top w:val="nil"/>
              <w:left w:val="nil"/>
              <w:bottom w:val="single" w:sz="8" w:space="0" w:color="auto"/>
              <w:right w:val="single" w:sz="8" w:space="0" w:color="auto"/>
            </w:tcBorders>
            <w:shd w:val="clear" w:color="auto" w:fill="auto"/>
            <w:hideMark/>
          </w:tcPr>
          <w:p w14:paraId="0722FF45" w14:textId="77777777" w:rsidR="00E82F0B" w:rsidRPr="00E82F0B" w:rsidRDefault="00E82F0B" w:rsidP="00E82F0B">
            <w:pPr>
              <w:rPr>
                <w:rFonts w:ascii="Times New Roman" w:eastAsia="Times New Roman" w:hAnsi="Times New Roman" w:cs="Times New Roman"/>
                <w:color w:val="000000"/>
                <w:sz w:val="22"/>
                <w:szCs w:val="22"/>
                <w:lang w:eastAsia="en-GB"/>
              </w:rPr>
            </w:pPr>
            <w:r w:rsidRPr="00E82F0B">
              <w:rPr>
                <w:rFonts w:ascii="Times New Roman" w:eastAsia="Times New Roman" w:hAnsi="Times New Roman" w:cs="Times New Roman"/>
                <w:color w:val="000000"/>
                <w:sz w:val="22"/>
                <w:szCs w:val="22"/>
                <w:lang w:eastAsia="en-GB"/>
              </w:rPr>
              <w:t>A researcher’s presence may influence a participant’s behaviour one way or another</w:t>
            </w:r>
          </w:p>
        </w:tc>
      </w:tr>
    </w:tbl>
    <w:p w14:paraId="07F9F600" w14:textId="77777777" w:rsidR="00072CE3" w:rsidRPr="00E26B97" w:rsidRDefault="00072CE3" w:rsidP="00E82F0B">
      <w:pPr>
        <w:spacing w:line="480" w:lineRule="auto"/>
        <w:jc w:val="center"/>
        <w:rPr>
          <w:rFonts w:ascii="Times New Roman" w:hAnsi="Times New Roman" w:cs="Times New Roman"/>
        </w:rPr>
      </w:pPr>
    </w:p>
    <w:p w14:paraId="13A85FA6" w14:textId="77777777" w:rsidR="001A607B" w:rsidRPr="00E26B97" w:rsidRDefault="001A607B" w:rsidP="00C318D6">
      <w:pPr>
        <w:spacing w:line="480" w:lineRule="auto"/>
        <w:rPr>
          <w:rFonts w:ascii="Times New Roman" w:hAnsi="Times New Roman" w:cs="Times New Roman"/>
        </w:rPr>
      </w:pPr>
    </w:p>
    <w:p w14:paraId="28771E8F" w14:textId="7A55E5F4" w:rsidR="00A66AAB" w:rsidRPr="008C0885" w:rsidRDefault="007156E4" w:rsidP="008C0885">
      <w:pPr>
        <w:pStyle w:val="Heading2"/>
        <w:spacing w:line="480" w:lineRule="auto"/>
        <w:rPr>
          <w:rFonts w:ascii="Times New Roman" w:hAnsi="Times New Roman" w:cs="Times New Roman"/>
          <w:b/>
          <w:bCs/>
          <w:color w:val="auto"/>
        </w:rPr>
      </w:pPr>
      <w:bookmarkStart w:id="53" w:name="_Toc161072492"/>
      <w:r w:rsidRPr="00E26B97">
        <w:rPr>
          <w:rFonts w:ascii="Times New Roman" w:hAnsi="Times New Roman" w:cs="Times New Roman"/>
          <w:b/>
          <w:bCs/>
          <w:color w:val="auto"/>
        </w:rPr>
        <w:t>3.</w:t>
      </w:r>
      <w:r w:rsidR="00272FE8">
        <w:rPr>
          <w:rFonts w:ascii="Times New Roman" w:hAnsi="Times New Roman" w:cs="Times New Roman"/>
          <w:b/>
          <w:bCs/>
          <w:color w:val="auto"/>
        </w:rPr>
        <w:t>10</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 xml:space="preserve">Chosen </w:t>
      </w:r>
      <w:r w:rsidR="00ED5DEC">
        <w:rPr>
          <w:rFonts w:ascii="Times New Roman" w:hAnsi="Times New Roman" w:cs="Times New Roman"/>
          <w:b/>
          <w:bCs/>
          <w:color w:val="auto"/>
        </w:rPr>
        <w:t>Research M</w:t>
      </w:r>
      <w:r w:rsidR="00A66AAB" w:rsidRPr="00E26B97">
        <w:rPr>
          <w:rFonts w:ascii="Times New Roman" w:hAnsi="Times New Roman" w:cs="Times New Roman"/>
          <w:b/>
          <w:bCs/>
          <w:color w:val="auto"/>
        </w:rPr>
        <w:t>ethodology</w:t>
      </w:r>
      <w:bookmarkEnd w:id="53"/>
      <w:r w:rsidR="00A66AAB" w:rsidRPr="00E26B97">
        <w:rPr>
          <w:rFonts w:ascii="Times New Roman" w:hAnsi="Times New Roman" w:cs="Times New Roman"/>
          <w:b/>
          <w:bCs/>
          <w:color w:val="auto"/>
        </w:rPr>
        <w:t xml:space="preserve"> </w:t>
      </w:r>
    </w:p>
    <w:p w14:paraId="01873345" w14:textId="4C63A9CB" w:rsidR="00C16A49" w:rsidRDefault="008D6BCB" w:rsidP="00C318D6">
      <w:pPr>
        <w:spacing w:line="480" w:lineRule="auto"/>
        <w:jc w:val="both"/>
        <w:rPr>
          <w:rFonts w:ascii="Times New Roman" w:hAnsi="Times New Roman" w:cs="Times New Roman"/>
        </w:rPr>
      </w:pPr>
      <w:r w:rsidRPr="00E26B97">
        <w:rPr>
          <w:rFonts w:ascii="Times New Roman" w:hAnsi="Times New Roman" w:cs="Times New Roman"/>
        </w:rPr>
        <w:t>After considering both quantitative and qualitative data</w:t>
      </w:r>
      <w:r w:rsidR="00113A45">
        <w:rPr>
          <w:rFonts w:ascii="Times New Roman" w:hAnsi="Times New Roman" w:cs="Times New Roman"/>
        </w:rPr>
        <w:t>-</w:t>
      </w:r>
      <w:r w:rsidRPr="00E26B97">
        <w:rPr>
          <w:rFonts w:ascii="Times New Roman" w:hAnsi="Times New Roman" w:cs="Times New Roman"/>
        </w:rPr>
        <w:t xml:space="preserve">gathering </w:t>
      </w:r>
      <w:r w:rsidR="00113A45">
        <w:rPr>
          <w:rFonts w:ascii="Times New Roman" w:hAnsi="Times New Roman" w:cs="Times New Roman"/>
        </w:rPr>
        <w:t xml:space="preserve">methods </w:t>
      </w:r>
      <w:r w:rsidRPr="00E26B97">
        <w:rPr>
          <w:rFonts w:ascii="Times New Roman" w:hAnsi="Times New Roman" w:cs="Times New Roman"/>
        </w:rPr>
        <w:t>t</w:t>
      </w:r>
      <w:r w:rsidR="00A66AAB" w:rsidRPr="00E26B97">
        <w:rPr>
          <w:rFonts w:ascii="Times New Roman" w:hAnsi="Times New Roman" w:cs="Times New Roman"/>
        </w:rPr>
        <w:t>he chosen research methodology for this research project is semi-structured interviews. This is a flexible structure which will allow for interviewees to be prompted and encouraged</w:t>
      </w:r>
      <w:r w:rsidR="00113A45">
        <w:rPr>
          <w:rFonts w:ascii="Times New Roman" w:hAnsi="Times New Roman" w:cs="Times New Roman"/>
        </w:rPr>
        <w:t xml:space="preserve"> to provide additional data for analysis</w:t>
      </w:r>
      <w:r w:rsidR="00A66AAB" w:rsidRPr="00E26B97">
        <w:rPr>
          <w:rFonts w:ascii="Times New Roman" w:hAnsi="Times New Roman" w:cs="Times New Roman"/>
        </w:rPr>
        <w:t xml:space="preserve">. This form of methodology will also allow the interviewer to probe the interviewee to elaborate on responses or follow a new line of questioning based on the responses of the interviewee </w:t>
      </w:r>
      <w:sdt>
        <w:sdtPr>
          <w:rPr>
            <w:rFonts w:ascii="Times New Roman" w:hAnsi="Times New Roman" w:cs="Times New Roman"/>
          </w:rPr>
          <w:id w:val="1712690683"/>
          <w:citation/>
        </w:sdtPr>
        <w:sdtEndPr/>
        <w:sdtContent>
          <w:r w:rsidR="00A66AAB" w:rsidRPr="00E26B97">
            <w:rPr>
              <w:rFonts w:ascii="Times New Roman" w:hAnsi="Times New Roman" w:cs="Times New Roman"/>
            </w:rPr>
            <w:fldChar w:fldCharType="begin"/>
          </w:r>
          <w:r w:rsidR="00A66AAB" w:rsidRPr="00E26B97">
            <w:rPr>
              <w:rFonts w:ascii="Times New Roman" w:hAnsi="Times New Roman" w:cs="Times New Roman"/>
            </w:rPr>
            <w:instrText xml:space="preserve"> CITATION Coh06 \l 2057 </w:instrText>
          </w:r>
          <w:r w:rsidR="00A66AAB" w:rsidRPr="00E26B97">
            <w:rPr>
              <w:rFonts w:ascii="Times New Roman" w:hAnsi="Times New Roman" w:cs="Times New Roman"/>
            </w:rPr>
            <w:fldChar w:fldCharType="separate"/>
          </w:r>
          <w:r w:rsidR="00A66AAB" w:rsidRPr="00E26B97">
            <w:rPr>
              <w:rFonts w:ascii="Times New Roman" w:hAnsi="Times New Roman" w:cs="Times New Roman"/>
              <w:noProof/>
            </w:rPr>
            <w:t>(Cohen &amp; Crabtree, 2006)</w:t>
          </w:r>
          <w:r w:rsidR="00A66AAB" w:rsidRPr="00E26B97">
            <w:rPr>
              <w:rFonts w:ascii="Times New Roman" w:hAnsi="Times New Roman" w:cs="Times New Roman"/>
            </w:rPr>
            <w:fldChar w:fldCharType="end"/>
          </w:r>
        </w:sdtContent>
      </w:sdt>
      <w:r w:rsidR="00A66AAB" w:rsidRPr="00E26B97">
        <w:rPr>
          <w:rFonts w:ascii="Times New Roman" w:hAnsi="Times New Roman" w:cs="Times New Roman"/>
        </w:rPr>
        <w:t xml:space="preserve">. </w:t>
      </w:r>
    </w:p>
    <w:p w14:paraId="6F7F6B05" w14:textId="77777777" w:rsidR="00C16A49" w:rsidRDefault="00C16A49" w:rsidP="00C318D6">
      <w:pPr>
        <w:spacing w:line="480" w:lineRule="auto"/>
        <w:jc w:val="both"/>
        <w:rPr>
          <w:rFonts w:ascii="Times New Roman" w:hAnsi="Times New Roman" w:cs="Times New Roman"/>
        </w:rPr>
      </w:pPr>
    </w:p>
    <w:p w14:paraId="139F06BF" w14:textId="2200FD3B" w:rsidR="00365466" w:rsidRDefault="00CB19AD" w:rsidP="00C318D6">
      <w:pPr>
        <w:spacing w:line="480" w:lineRule="auto"/>
        <w:jc w:val="both"/>
        <w:rPr>
          <w:rFonts w:ascii="Times New Roman" w:hAnsi="Times New Roman" w:cs="Times New Roman"/>
        </w:rPr>
      </w:pPr>
      <w:r>
        <w:rPr>
          <w:rFonts w:ascii="Times New Roman" w:hAnsi="Times New Roman" w:cs="Times New Roman"/>
        </w:rPr>
        <w:lastRenderedPageBreak/>
        <w:t>Qualitative research</w:t>
      </w:r>
      <w:r w:rsidR="00113A45">
        <w:rPr>
          <w:rFonts w:ascii="Times New Roman" w:hAnsi="Times New Roman" w:cs="Times New Roman"/>
        </w:rPr>
        <w:t xml:space="preserve"> methods are</w:t>
      </w:r>
      <w:r>
        <w:rPr>
          <w:rFonts w:ascii="Times New Roman" w:hAnsi="Times New Roman" w:cs="Times New Roman"/>
        </w:rPr>
        <w:t xml:space="preserve"> a value</w:t>
      </w:r>
      <w:r w:rsidR="00113A45">
        <w:rPr>
          <w:rFonts w:ascii="Times New Roman" w:hAnsi="Times New Roman" w:cs="Times New Roman"/>
        </w:rPr>
        <w:t>d</w:t>
      </w:r>
      <w:r>
        <w:rPr>
          <w:rFonts w:ascii="Times New Roman" w:hAnsi="Times New Roman" w:cs="Times New Roman"/>
        </w:rPr>
        <w:t xml:space="preserve"> </w:t>
      </w:r>
      <w:r w:rsidR="00113A45">
        <w:rPr>
          <w:rFonts w:ascii="Times New Roman" w:hAnsi="Times New Roman" w:cs="Times New Roman"/>
        </w:rPr>
        <w:t xml:space="preserve">hypothesis </w:t>
      </w:r>
      <w:r>
        <w:rPr>
          <w:rFonts w:ascii="Times New Roman" w:hAnsi="Times New Roman" w:cs="Times New Roman"/>
        </w:rPr>
        <w:t>o</w:t>
      </w:r>
      <w:r w:rsidR="00113A45">
        <w:rPr>
          <w:rFonts w:ascii="Times New Roman" w:hAnsi="Times New Roman" w:cs="Times New Roman"/>
        </w:rPr>
        <w:t>f</w:t>
      </w:r>
      <w:r>
        <w:rPr>
          <w:rFonts w:ascii="Times New Roman" w:hAnsi="Times New Roman" w:cs="Times New Roman"/>
        </w:rPr>
        <w:t xml:space="preserve"> enquiry and </w:t>
      </w:r>
      <w:r w:rsidR="00ED5DEC">
        <w:rPr>
          <w:rFonts w:ascii="Times New Roman" w:hAnsi="Times New Roman" w:cs="Times New Roman"/>
        </w:rPr>
        <w:t>t</w:t>
      </w:r>
      <w:r>
        <w:rPr>
          <w:rFonts w:ascii="Times New Roman" w:hAnsi="Times New Roman" w:cs="Times New Roman"/>
        </w:rPr>
        <w:t xml:space="preserve">he complexity which surrounds qualitative research requires methodical methods to create useful results. </w:t>
      </w:r>
      <w:r w:rsidR="008F692D">
        <w:rPr>
          <w:rFonts w:ascii="Times New Roman" w:hAnsi="Times New Roman" w:cs="Times New Roman"/>
        </w:rPr>
        <w:t xml:space="preserve">When gathering qualitative </w:t>
      </w:r>
      <w:r w:rsidR="006F312D">
        <w:rPr>
          <w:rFonts w:ascii="Times New Roman" w:hAnsi="Times New Roman" w:cs="Times New Roman"/>
        </w:rPr>
        <w:t>data,</w:t>
      </w:r>
      <w:r w:rsidR="008F692D">
        <w:rPr>
          <w:rFonts w:ascii="Times New Roman" w:hAnsi="Times New Roman" w:cs="Times New Roman"/>
        </w:rPr>
        <w:t xml:space="preserve"> a suitable analysis tool must be used</w:t>
      </w:r>
      <w:r w:rsidR="008F692D" w:rsidRPr="008F692D">
        <w:rPr>
          <w:rFonts w:ascii="Times New Roman" w:hAnsi="Times New Roman" w:cs="Times New Roman"/>
        </w:rPr>
        <w:t xml:space="preserve"> </w:t>
      </w:r>
      <w:sdt>
        <w:sdtPr>
          <w:rPr>
            <w:rFonts w:ascii="Times New Roman" w:hAnsi="Times New Roman" w:cs="Times New Roman"/>
          </w:rPr>
          <w:id w:val="-746952117"/>
          <w:citation/>
        </w:sdtPr>
        <w:sdtEndPr/>
        <w:sdtContent>
          <w:r w:rsidR="008F692D">
            <w:rPr>
              <w:rFonts w:ascii="Times New Roman" w:hAnsi="Times New Roman" w:cs="Times New Roman"/>
            </w:rPr>
            <w:fldChar w:fldCharType="begin"/>
          </w:r>
          <w:r w:rsidR="008F692D">
            <w:rPr>
              <w:rFonts w:ascii="Times New Roman" w:hAnsi="Times New Roman" w:cs="Times New Roman"/>
            </w:rPr>
            <w:instrText xml:space="preserve">CITATION Now17 \p 1 \l 2057 </w:instrText>
          </w:r>
          <w:r w:rsidR="008F692D">
            <w:rPr>
              <w:rFonts w:ascii="Times New Roman" w:hAnsi="Times New Roman" w:cs="Times New Roman"/>
            </w:rPr>
            <w:fldChar w:fldCharType="separate"/>
          </w:r>
          <w:r w:rsidR="008F692D">
            <w:rPr>
              <w:rFonts w:ascii="Times New Roman" w:hAnsi="Times New Roman" w:cs="Times New Roman"/>
              <w:noProof/>
            </w:rPr>
            <w:t xml:space="preserve"> </w:t>
          </w:r>
          <w:r w:rsidR="008F692D" w:rsidRPr="00CB19AD">
            <w:rPr>
              <w:rFonts w:ascii="Times New Roman" w:hAnsi="Times New Roman" w:cs="Times New Roman"/>
              <w:noProof/>
            </w:rPr>
            <w:t>(Nowells, et al., 2017, p. 1)</w:t>
          </w:r>
          <w:r w:rsidR="008F692D">
            <w:rPr>
              <w:rFonts w:ascii="Times New Roman" w:hAnsi="Times New Roman" w:cs="Times New Roman"/>
            </w:rPr>
            <w:fldChar w:fldCharType="end"/>
          </w:r>
        </w:sdtContent>
      </w:sdt>
      <w:r w:rsidR="008F692D">
        <w:rPr>
          <w:rFonts w:ascii="Times New Roman" w:hAnsi="Times New Roman" w:cs="Times New Roman"/>
        </w:rPr>
        <w:t xml:space="preserve">. </w:t>
      </w:r>
    </w:p>
    <w:p w14:paraId="666C9B86" w14:textId="77777777" w:rsidR="00365466" w:rsidRDefault="00365466" w:rsidP="00C318D6">
      <w:pPr>
        <w:spacing w:line="480" w:lineRule="auto"/>
        <w:jc w:val="both"/>
        <w:rPr>
          <w:rFonts w:ascii="Times New Roman" w:hAnsi="Times New Roman" w:cs="Times New Roman"/>
        </w:rPr>
      </w:pPr>
    </w:p>
    <w:p w14:paraId="0D107DBE" w14:textId="5B30E1E4" w:rsidR="00CB19AD" w:rsidRDefault="001C796B" w:rsidP="00C318D6">
      <w:pPr>
        <w:spacing w:line="480" w:lineRule="auto"/>
        <w:jc w:val="both"/>
        <w:rPr>
          <w:rFonts w:ascii="Times New Roman" w:hAnsi="Times New Roman" w:cs="Times New Roman"/>
        </w:rPr>
      </w:pPr>
      <w:r>
        <w:rPr>
          <w:rFonts w:ascii="Times New Roman" w:hAnsi="Times New Roman" w:cs="Times New Roman"/>
        </w:rPr>
        <w:t>T</w:t>
      </w:r>
      <w:r w:rsidR="00CB19AD">
        <w:rPr>
          <w:rFonts w:ascii="Times New Roman" w:hAnsi="Times New Roman" w:cs="Times New Roman"/>
        </w:rPr>
        <w:t xml:space="preserve">hematic analysis is an important research </w:t>
      </w:r>
      <w:r w:rsidR="008F692D">
        <w:rPr>
          <w:rFonts w:ascii="Times New Roman" w:hAnsi="Times New Roman" w:cs="Times New Roman"/>
        </w:rPr>
        <w:t>analysis tool</w:t>
      </w:r>
      <w:r w:rsidR="007F74E7">
        <w:rPr>
          <w:rFonts w:ascii="Times New Roman" w:hAnsi="Times New Roman" w:cs="Times New Roman"/>
        </w:rPr>
        <w:t>. It</w:t>
      </w:r>
      <w:r w:rsidR="00CB19AD">
        <w:rPr>
          <w:rFonts w:ascii="Times New Roman" w:hAnsi="Times New Roman" w:cs="Times New Roman"/>
        </w:rPr>
        <w:t xml:space="preserve"> is used when analysing large qualitative data sets</w:t>
      </w:r>
      <w:r w:rsidR="008F692D">
        <w:rPr>
          <w:rFonts w:ascii="Times New Roman" w:hAnsi="Times New Roman" w:cs="Times New Roman"/>
        </w:rPr>
        <w:t xml:space="preserve"> as it is a method for identifying, analysing, organising, </w:t>
      </w:r>
      <w:r w:rsidR="006F312D">
        <w:rPr>
          <w:rFonts w:ascii="Times New Roman" w:hAnsi="Times New Roman" w:cs="Times New Roman"/>
        </w:rPr>
        <w:t>describing,</w:t>
      </w:r>
      <w:r w:rsidR="008F692D">
        <w:rPr>
          <w:rFonts w:ascii="Times New Roman" w:hAnsi="Times New Roman" w:cs="Times New Roman"/>
        </w:rPr>
        <w:t xml:space="preserve"> and reporting themes found within a</w:t>
      </w:r>
      <w:r>
        <w:rPr>
          <w:rFonts w:ascii="Times New Roman" w:hAnsi="Times New Roman" w:cs="Times New Roman"/>
        </w:rPr>
        <w:t xml:space="preserve"> gathered</w:t>
      </w:r>
      <w:r w:rsidR="008F692D">
        <w:rPr>
          <w:rFonts w:ascii="Times New Roman" w:hAnsi="Times New Roman" w:cs="Times New Roman"/>
        </w:rPr>
        <w:t xml:space="preserve"> data set</w:t>
      </w:r>
      <w:sdt>
        <w:sdtPr>
          <w:rPr>
            <w:rFonts w:ascii="Times New Roman" w:hAnsi="Times New Roman" w:cs="Times New Roman"/>
          </w:rPr>
          <w:id w:val="514589872"/>
          <w:citation/>
        </w:sdtPr>
        <w:sdtEndPr/>
        <w:sdtContent>
          <w:r w:rsidR="008F692D">
            <w:rPr>
              <w:rFonts w:ascii="Times New Roman" w:hAnsi="Times New Roman" w:cs="Times New Roman"/>
            </w:rPr>
            <w:fldChar w:fldCharType="begin"/>
          </w:r>
          <w:r w:rsidR="008F692D">
            <w:rPr>
              <w:rFonts w:ascii="Times New Roman" w:hAnsi="Times New Roman" w:cs="Times New Roman"/>
            </w:rPr>
            <w:instrText xml:space="preserve"> CITATION Bra06 \l 2057 </w:instrText>
          </w:r>
          <w:r w:rsidR="008F692D">
            <w:rPr>
              <w:rFonts w:ascii="Times New Roman" w:hAnsi="Times New Roman" w:cs="Times New Roman"/>
            </w:rPr>
            <w:fldChar w:fldCharType="separate"/>
          </w:r>
          <w:r w:rsidR="008F692D">
            <w:rPr>
              <w:rFonts w:ascii="Times New Roman" w:hAnsi="Times New Roman" w:cs="Times New Roman"/>
              <w:noProof/>
            </w:rPr>
            <w:t xml:space="preserve"> </w:t>
          </w:r>
          <w:r w:rsidR="008F692D" w:rsidRPr="008F692D">
            <w:rPr>
              <w:rFonts w:ascii="Times New Roman" w:hAnsi="Times New Roman" w:cs="Times New Roman"/>
              <w:noProof/>
            </w:rPr>
            <w:t>(Braun &amp; Clarke, 2006)</w:t>
          </w:r>
          <w:r w:rsidR="008F692D">
            <w:rPr>
              <w:rFonts w:ascii="Times New Roman" w:hAnsi="Times New Roman" w:cs="Times New Roman"/>
            </w:rPr>
            <w:fldChar w:fldCharType="end"/>
          </w:r>
        </w:sdtContent>
      </w:sdt>
      <w:r w:rsidR="008F692D">
        <w:rPr>
          <w:rFonts w:ascii="Times New Roman" w:hAnsi="Times New Roman" w:cs="Times New Roman"/>
        </w:rPr>
        <w:t xml:space="preserve">. </w:t>
      </w:r>
    </w:p>
    <w:p w14:paraId="67ED9C66" w14:textId="77777777" w:rsidR="008F692D" w:rsidRDefault="008F692D" w:rsidP="00C318D6">
      <w:pPr>
        <w:spacing w:line="480" w:lineRule="auto"/>
        <w:jc w:val="both"/>
        <w:rPr>
          <w:rFonts w:ascii="Times New Roman" w:hAnsi="Times New Roman" w:cs="Times New Roman"/>
        </w:rPr>
      </w:pPr>
    </w:p>
    <w:p w14:paraId="220E0FF6" w14:textId="49B4F578" w:rsidR="001C796B" w:rsidRDefault="009139AB" w:rsidP="00C318D6">
      <w:pPr>
        <w:spacing w:line="480" w:lineRule="auto"/>
        <w:jc w:val="both"/>
        <w:rPr>
          <w:rFonts w:ascii="Times New Roman" w:hAnsi="Times New Roman" w:cs="Times New Roman"/>
        </w:rPr>
      </w:pPr>
      <w:r w:rsidRPr="00E26B97">
        <w:rPr>
          <w:rFonts w:ascii="Times New Roman" w:hAnsi="Times New Roman" w:cs="Times New Roman"/>
        </w:rPr>
        <w:t>Alternative methods of research gathering were considered as part of this methodology investigation.</w:t>
      </w:r>
      <w:r w:rsidR="004F5221" w:rsidRPr="00E26B97">
        <w:rPr>
          <w:rFonts w:ascii="Times New Roman" w:hAnsi="Times New Roman" w:cs="Times New Roman"/>
        </w:rPr>
        <w:t xml:space="preserve"> </w:t>
      </w:r>
      <w:r w:rsidRPr="00E26B97">
        <w:rPr>
          <w:rFonts w:ascii="Times New Roman" w:hAnsi="Times New Roman" w:cs="Times New Roman"/>
        </w:rPr>
        <w:t xml:space="preserve">Although surveys/questionnaires can achieve a broad coverage for data </w:t>
      </w:r>
      <w:r w:rsidR="001C796B">
        <w:rPr>
          <w:rFonts w:ascii="Times New Roman" w:hAnsi="Times New Roman" w:cs="Times New Roman"/>
        </w:rPr>
        <w:t xml:space="preserve">collection and </w:t>
      </w:r>
      <w:r w:rsidRPr="00E26B97">
        <w:rPr>
          <w:rFonts w:ascii="Times New Roman" w:hAnsi="Times New Roman" w:cs="Times New Roman"/>
        </w:rPr>
        <w:t xml:space="preserve">comparison </w:t>
      </w:r>
      <w:r w:rsidR="001C796B">
        <w:rPr>
          <w:rFonts w:ascii="Times New Roman" w:hAnsi="Times New Roman" w:cs="Times New Roman"/>
        </w:rPr>
        <w:t xml:space="preserve">this method of data capture also allows the research to repeat the study. </w:t>
      </w:r>
    </w:p>
    <w:p w14:paraId="174CC192" w14:textId="15413BC0" w:rsidR="009139AB" w:rsidRDefault="001C796B" w:rsidP="00C318D6">
      <w:pPr>
        <w:spacing w:line="480" w:lineRule="auto"/>
        <w:jc w:val="both"/>
        <w:rPr>
          <w:rFonts w:ascii="Times New Roman" w:hAnsi="Times New Roman" w:cs="Times New Roman"/>
        </w:rPr>
      </w:pPr>
      <w:r>
        <w:rPr>
          <w:rFonts w:ascii="Times New Roman" w:hAnsi="Times New Roman" w:cs="Times New Roman"/>
        </w:rPr>
        <w:t>It should also be noted that</w:t>
      </w:r>
      <w:r w:rsidR="009139AB" w:rsidRPr="00E26B97">
        <w:rPr>
          <w:rFonts w:ascii="Times New Roman" w:hAnsi="Times New Roman" w:cs="Times New Roman"/>
        </w:rPr>
        <w:t xml:space="preserve"> this method of data capture </w:t>
      </w:r>
      <w:r>
        <w:rPr>
          <w:rFonts w:ascii="Times New Roman" w:hAnsi="Times New Roman" w:cs="Times New Roman"/>
        </w:rPr>
        <w:t xml:space="preserve">also </w:t>
      </w:r>
      <w:r w:rsidR="009139AB" w:rsidRPr="00E26B97">
        <w:rPr>
          <w:rFonts w:ascii="Times New Roman" w:hAnsi="Times New Roman" w:cs="Times New Roman"/>
        </w:rPr>
        <w:t xml:space="preserve">has several disadvantages which can include poor data quality due to questionnaire design and respondents may not submit their questionnaire therefore their thoughts will not be captured </w:t>
      </w:r>
      <w:sdt>
        <w:sdtPr>
          <w:rPr>
            <w:rFonts w:ascii="Times New Roman" w:hAnsi="Times New Roman" w:cs="Times New Roman"/>
          </w:rPr>
          <w:id w:val="260568208"/>
          <w:citation/>
        </w:sdtPr>
        <w:sdtEndPr/>
        <w:sdtContent>
          <w:r w:rsidR="009139AB" w:rsidRPr="00E26B97">
            <w:rPr>
              <w:rFonts w:ascii="Times New Roman" w:hAnsi="Times New Roman" w:cs="Times New Roman"/>
            </w:rPr>
            <w:fldChar w:fldCharType="begin"/>
          </w:r>
          <w:r w:rsidR="009139AB" w:rsidRPr="00E26B97">
            <w:rPr>
              <w:rFonts w:ascii="Times New Roman" w:hAnsi="Times New Roman" w:cs="Times New Roman"/>
            </w:rPr>
            <w:instrText xml:space="preserve"> CITATION Neu08 \l 2057 </w:instrText>
          </w:r>
          <w:r w:rsidR="009139AB" w:rsidRPr="00E26B97">
            <w:rPr>
              <w:rFonts w:ascii="Times New Roman" w:hAnsi="Times New Roman" w:cs="Times New Roman"/>
            </w:rPr>
            <w:fldChar w:fldCharType="separate"/>
          </w:r>
          <w:r w:rsidR="009139AB" w:rsidRPr="00E26B97">
            <w:rPr>
              <w:rFonts w:ascii="Times New Roman" w:hAnsi="Times New Roman" w:cs="Times New Roman"/>
              <w:noProof/>
            </w:rPr>
            <w:t>(Neuman, 2008)</w:t>
          </w:r>
          <w:r w:rsidR="009139AB" w:rsidRPr="00E26B97">
            <w:rPr>
              <w:rFonts w:ascii="Times New Roman" w:hAnsi="Times New Roman" w:cs="Times New Roman"/>
            </w:rPr>
            <w:fldChar w:fldCharType="end"/>
          </w:r>
        </w:sdtContent>
      </w:sdt>
      <w:r w:rsidR="009139AB" w:rsidRPr="00E26B97">
        <w:rPr>
          <w:rFonts w:ascii="Times New Roman" w:hAnsi="Times New Roman" w:cs="Times New Roman"/>
        </w:rPr>
        <w:t xml:space="preserve">; </w:t>
      </w:r>
      <w:sdt>
        <w:sdtPr>
          <w:rPr>
            <w:rFonts w:ascii="Times New Roman" w:hAnsi="Times New Roman" w:cs="Times New Roman"/>
          </w:rPr>
          <w:id w:val="1496536877"/>
          <w:citation/>
        </w:sdtPr>
        <w:sdtEndPr/>
        <w:sdtContent>
          <w:r w:rsidR="009139AB" w:rsidRPr="00E26B97">
            <w:rPr>
              <w:rFonts w:ascii="Times New Roman" w:hAnsi="Times New Roman" w:cs="Times New Roman"/>
            </w:rPr>
            <w:fldChar w:fldCharType="begin"/>
          </w:r>
          <w:r w:rsidR="009139AB" w:rsidRPr="00E26B97">
            <w:rPr>
              <w:rFonts w:ascii="Times New Roman" w:hAnsi="Times New Roman" w:cs="Times New Roman"/>
            </w:rPr>
            <w:instrText xml:space="preserve"> CITATION Bry071 \l 2057 </w:instrText>
          </w:r>
          <w:r w:rsidR="009139AB" w:rsidRPr="00E26B97">
            <w:rPr>
              <w:rFonts w:ascii="Times New Roman" w:hAnsi="Times New Roman" w:cs="Times New Roman"/>
            </w:rPr>
            <w:fldChar w:fldCharType="separate"/>
          </w:r>
          <w:r w:rsidR="009139AB" w:rsidRPr="00E26B97">
            <w:rPr>
              <w:rFonts w:ascii="Times New Roman" w:hAnsi="Times New Roman" w:cs="Times New Roman"/>
              <w:noProof/>
            </w:rPr>
            <w:t>(Bryman &amp; Bell, 2007)</w:t>
          </w:r>
          <w:r w:rsidR="009139AB" w:rsidRPr="00E26B97">
            <w:rPr>
              <w:rFonts w:ascii="Times New Roman" w:hAnsi="Times New Roman" w:cs="Times New Roman"/>
            </w:rPr>
            <w:fldChar w:fldCharType="end"/>
          </w:r>
        </w:sdtContent>
      </w:sdt>
      <w:r w:rsidR="004F5221" w:rsidRPr="00E26B97">
        <w:rPr>
          <w:rFonts w:ascii="Times New Roman" w:hAnsi="Times New Roman" w:cs="Times New Roman"/>
        </w:rPr>
        <w:t xml:space="preserve">. </w:t>
      </w:r>
    </w:p>
    <w:p w14:paraId="1836E7F5" w14:textId="77777777" w:rsidR="00365466" w:rsidRPr="00E26B97" w:rsidRDefault="00365466" w:rsidP="00C318D6">
      <w:pPr>
        <w:spacing w:line="480" w:lineRule="auto"/>
        <w:jc w:val="both"/>
        <w:rPr>
          <w:rFonts w:ascii="Times New Roman" w:hAnsi="Times New Roman" w:cs="Times New Roman"/>
        </w:rPr>
      </w:pPr>
    </w:p>
    <w:p w14:paraId="0B85BAF4" w14:textId="7729BD36" w:rsidR="00AD17B1" w:rsidRPr="00E26B97" w:rsidRDefault="00C82823" w:rsidP="00C318D6">
      <w:pPr>
        <w:spacing w:line="480" w:lineRule="auto"/>
        <w:jc w:val="both"/>
        <w:rPr>
          <w:rFonts w:ascii="Times New Roman" w:hAnsi="Times New Roman" w:cs="Times New Roman"/>
        </w:rPr>
      </w:pPr>
      <w:r w:rsidRPr="00E26B97">
        <w:rPr>
          <w:rFonts w:ascii="Times New Roman" w:hAnsi="Times New Roman" w:cs="Times New Roman"/>
        </w:rPr>
        <w:t>As the data captured within semi</w:t>
      </w:r>
      <w:r w:rsidR="008D6BCB" w:rsidRPr="00E26B97">
        <w:rPr>
          <w:rFonts w:ascii="Times New Roman" w:hAnsi="Times New Roman" w:cs="Times New Roman"/>
        </w:rPr>
        <w:t>-</w:t>
      </w:r>
      <w:r w:rsidRPr="00E26B97">
        <w:rPr>
          <w:rFonts w:ascii="Times New Roman" w:hAnsi="Times New Roman" w:cs="Times New Roman"/>
        </w:rPr>
        <w:t xml:space="preserve">structured interviews takes the form of words it is not quantifiable. Qualitative data tends to be generated through a process which can be less structured and whereby questions are not standardised. Therefore, </w:t>
      </w:r>
      <w:r w:rsidR="008D6BCB" w:rsidRPr="00E26B97">
        <w:rPr>
          <w:rFonts w:ascii="Times New Roman" w:hAnsi="Times New Roman" w:cs="Times New Roman"/>
        </w:rPr>
        <w:t xml:space="preserve">presumed preconceptions are suspended </w:t>
      </w:r>
      <w:sdt>
        <w:sdtPr>
          <w:rPr>
            <w:rFonts w:ascii="Times New Roman" w:hAnsi="Times New Roman" w:cs="Times New Roman"/>
          </w:rPr>
          <w:id w:val="-1008755600"/>
          <w:citation/>
        </w:sdtPr>
        <w:sdtEndPr/>
        <w:sdtContent>
          <w:r w:rsidR="008D6BCB" w:rsidRPr="00E26B97">
            <w:rPr>
              <w:rFonts w:ascii="Times New Roman" w:hAnsi="Times New Roman" w:cs="Times New Roman"/>
            </w:rPr>
            <w:fldChar w:fldCharType="begin"/>
          </w:r>
          <w:r w:rsidR="008D6BCB" w:rsidRPr="00E26B97">
            <w:rPr>
              <w:rFonts w:ascii="Times New Roman" w:hAnsi="Times New Roman" w:cs="Times New Roman"/>
            </w:rPr>
            <w:instrText xml:space="preserve"> CITATION And13 \l 2057 </w:instrText>
          </w:r>
          <w:r w:rsidR="008D6BCB" w:rsidRPr="00E26B97">
            <w:rPr>
              <w:rFonts w:ascii="Times New Roman" w:hAnsi="Times New Roman" w:cs="Times New Roman"/>
            </w:rPr>
            <w:fldChar w:fldCharType="separate"/>
          </w:r>
          <w:r w:rsidR="008D6BCB" w:rsidRPr="00E26B97">
            <w:rPr>
              <w:rFonts w:ascii="Times New Roman" w:hAnsi="Times New Roman" w:cs="Times New Roman"/>
              <w:noProof/>
            </w:rPr>
            <w:t>(Anderson, 2013)</w:t>
          </w:r>
          <w:r w:rsidR="008D6BCB" w:rsidRPr="00E26B97">
            <w:rPr>
              <w:rFonts w:ascii="Times New Roman" w:hAnsi="Times New Roman" w:cs="Times New Roman"/>
            </w:rPr>
            <w:fldChar w:fldCharType="end"/>
          </w:r>
        </w:sdtContent>
      </w:sdt>
      <w:r w:rsidR="008D6BCB" w:rsidRPr="00E26B97">
        <w:rPr>
          <w:rFonts w:ascii="Times New Roman" w:hAnsi="Times New Roman" w:cs="Times New Roman"/>
        </w:rPr>
        <w:t xml:space="preserve">. </w:t>
      </w:r>
      <w:r w:rsidRPr="00E26B97">
        <w:rPr>
          <w:rFonts w:ascii="Times New Roman" w:hAnsi="Times New Roman" w:cs="Times New Roman"/>
        </w:rPr>
        <w:t xml:space="preserve"> </w:t>
      </w:r>
    </w:p>
    <w:p w14:paraId="5A8DF423" w14:textId="77777777" w:rsidR="0020146C" w:rsidRPr="00E26B97" w:rsidRDefault="0020146C" w:rsidP="00C318D6">
      <w:pPr>
        <w:spacing w:line="480" w:lineRule="auto"/>
        <w:jc w:val="both"/>
        <w:rPr>
          <w:rFonts w:ascii="Times New Roman" w:hAnsi="Times New Roman" w:cs="Times New Roman"/>
        </w:rPr>
      </w:pPr>
    </w:p>
    <w:p w14:paraId="69493197" w14:textId="3590365C" w:rsidR="008D6BCB" w:rsidRPr="00E26B97" w:rsidRDefault="008D6BCB" w:rsidP="00C318D6">
      <w:pPr>
        <w:spacing w:line="480" w:lineRule="auto"/>
        <w:jc w:val="both"/>
        <w:rPr>
          <w:rFonts w:ascii="Times New Roman" w:hAnsi="Times New Roman" w:cs="Times New Roman"/>
        </w:rPr>
      </w:pPr>
      <w:r w:rsidRPr="00E26B97">
        <w:rPr>
          <w:rFonts w:ascii="Times New Roman" w:hAnsi="Times New Roman" w:cs="Times New Roman"/>
        </w:rPr>
        <w:t>Semi</w:t>
      </w:r>
      <w:r w:rsidR="00DA3A00" w:rsidRPr="00E26B97">
        <w:rPr>
          <w:rFonts w:ascii="Times New Roman" w:hAnsi="Times New Roman" w:cs="Times New Roman"/>
        </w:rPr>
        <w:t>-</w:t>
      </w:r>
      <w:r w:rsidRPr="00E26B97">
        <w:rPr>
          <w:rFonts w:ascii="Times New Roman" w:hAnsi="Times New Roman" w:cs="Times New Roman"/>
        </w:rPr>
        <w:t>structured interviews in which the expressions and re</w:t>
      </w:r>
      <w:r w:rsidR="0020146C" w:rsidRPr="00E26B97">
        <w:rPr>
          <w:rFonts w:ascii="Times New Roman" w:hAnsi="Times New Roman" w:cs="Times New Roman"/>
        </w:rPr>
        <w:t>sp</w:t>
      </w:r>
      <w:r w:rsidRPr="00E26B97">
        <w:rPr>
          <w:rFonts w:ascii="Times New Roman" w:hAnsi="Times New Roman" w:cs="Times New Roman"/>
        </w:rPr>
        <w:t>onses of the interviewees are recorded and analysed in their own words generate qualit</w:t>
      </w:r>
      <w:r w:rsidR="00DA3A00" w:rsidRPr="00E26B97">
        <w:rPr>
          <w:rFonts w:ascii="Times New Roman" w:hAnsi="Times New Roman" w:cs="Times New Roman"/>
        </w:rPr>
        <w:t>ati</w:t>
      </w:r>
      <w:r w:rsidRPr="00E26B97">
        <w:rPr>
          <w:rFonts w:ascii="Times New Roman" w:hAnsi="Times New Roman" w:cs="Times New Roman"/>
        </w:rPr>
        <w:t>ve data. Qualitative data assi</w:t>
      </w:r>
      <w:r w:rsidR="00DA3A00" w:rsidRPr="00E26B97">
        <w:rPr>
          <w:rFonts w:ascii="Times New Roman" w:hAnsi="Times New Roman" w:cs="Times New Roman"/>
        </w:rPr>
        <w:t>s</w:t>
      </w:r>
      <w:r w:rsidRPr="00E26B97">
        <w:rPr>
          <w:rFonts w:ascii="Times New Roman" w:hAnsi="Times New Roman" w:cs="Times New Roman"/>
        </w:rPr>
        <w:t>ts the researcher in explaining and understanding issues within their organisational context and provides a real</w:t>
      </w:r>
      <w:r w:rsidR="00DA3A00" w:rsidRPr="00E26B97">
        <w:rPr>
          <w:rFonts w:ascii="Times New Roman" w:hAnsi="Times New Roman" w:cs="Times New Roman"/>
        </w:rPr>
        <w:t>-</w:t>
      </w:r>
      <w:r w:rsidRPr="00E26B97">
        <w:rPr>
          <w:rFonts w:ascii="Times New Roman" w:hAnsi="Times New Roman" w:cs="Times New Roman"/>
        </w:rPr>
        <w:t xml:space="preserve">time picture of the processes which are taking place </w:t>
      </w:r>
      <w:sdt>
        <w:sdtPr>
          <w:rPr>
            <w:rFonts w:ascii="Times New Roman" w:hAnsi="Times New Roman" w:cs="Times New Roman"/>
          </w:rPr>
          <w:id w:val="47881782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Pr="00E26B97">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7E750384" w14:textId="77777777" w:rsidR="00EA5B77" w:rsidRPr="00E26B97" w:rsidRDefault="00EA5B77" w:rsidP="00C318D6">
      <w:pPr>
        <w:spacing w:line="480" w:lineRule="auto"/>
        <w:jc w:val="both"/>
        <w:rPr>
          <w:rFonts w:ascii="Times New Roman" w:hAnsi="Times New Roman" w:cs="Times New Roman"/>
        </w:rPr>
      </w:pPr>
    </w:p>
    <w:p w14:paraId="6A521F22" w14:textId="2675ADBC"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lastRenderedPageBreak/>
        <w:t xml:space="preserve">For many of the </w:t>
      </w:r>
      <w:r w:rsidR="001C796B">
        <w:rPr>
          <w:rFonts w:ascii="Times New Roman" w:hAnsi="Times New Roman" w:cs="Times New Roman"/>
        </w:rPr>
        <w:t xml:space="preserve">participants in this research project, </w:t>
      </w:r>
      <w:r w:rsidRPr="00E26B97">
        <w:rPr>
          <w:rFonts w:ascii="Times New Roman" w:hAnsi="Times New Roman" w:cs="Times New Roman"/>
        </w:rPr>
        <w:t xml:space="preserve">this will be the first time that they have been questioned or interviewed on this subject matter. It will be important to consider their nerves and their concerns </w:t>
      </w:r>
      <w:r w:rsidR="00DA3A00" w:rsidRPr="00E26B97">
        <w:rPr>
          <w:rFonts w:ascii="Times New Roman" w:hAnsi="Times New Roman" w:cs="Times New Roman"/>
        </w:rPr>
        <w:t>about</w:t>
      </w:r>
      <w:r w:rsidRPr="00E26B97">
        <w:rPr>
          <w:rFonts w:ascii="Times New Roman" w:hAnsi="Times New Roman" w:cs="Times New Roman"/>
        </w:rPr>
        <w:t xml:space="preserve"> confidentiality. </w:t>
      </w:r>
    </w:p>
    <w:p w14:paraId="22EA11AE" w14:textId="77777777" w:rsidR="00A66AAB" w:rsidRPr="00E26B97" w:rsidRDefault="00A66AAB" w:rsidP="00C318D6">
      <w:pPr>
        <w:spacing w:line="480" w:lineRule="auto"/>
        <w:rPr>
          <w:rFonts w:ascii="Times New Roman" w:hAnsi="Times New Roman" w:cs="Times New Roman"/>
        </w:rPr>
      </w:pPr>
    </w:p>
    <w:p w14:paraId="26423B92" w14:textId="100993B5" w:rsidR="00A66AAB" w:rsidRPr="001C2F5A" w:rsidRDefault="007156E4" w:rsidP="001C2F5A">
      <w:pPr>
        <w:pStyle w:val="Heading2"/>
        <w:spacing w:line="480" w:lineRule="auto"/>
        <w:rPr>
          <w:rFonts w:ascii="Times New Roman" w:hAnsi="Times New Roman" w:cs="Times New Roman"/>
          <w:b/>
          <w:bCs/>
          <w:color w:val="auto"/>
        </w:rPr>
      </w:pPr>
      <w:bookmarkStart w:id="54" w:name="_Toc161072493"/>
      <w:r w:rsidRPr="001C2F5A">
        <w:rPr>
          <w:rFonts w:ascii="Times New Roman" w:hAnsi="Times New Roman" w:cs="Times New Roman"/>
          <w:b/>
          <w:bCs/>
          <w:color w:val="auto"/>
        </w:rPr>
        <w:t>3.</w:t>
      </w:r>
      <w:r w:rsidR="00634FFB">
        <w:rPr>
          <w:rFonts w:ascii="Times New Roman" w:hAnsi="Times New Roman" w:cs="Times New Roman"/>
          <w:b/>
          <w:bCs/>
          <w:color w:val="auto"/>
        </w:rPr>
        <w:t>1</w:t>
      </w:r>
      <w:r w:rsidR="00272FE8">
        <w:rPr>
          <w:rFonts w:ascii="Times New Roman" w:hAnsi="Times New Roman" w:cs="Times New Roman"/>
          <w:b/>
          <w:bCs/>
          <w:color w:val="auto"/>
        </w:rPr>
        <w:t>1</w:t>
      </w:r>
      <w:r w:rsidRPr="001C2F5A">
        <w:rPr>
          <w:rFonts w:ascii="Times New Roman" w:hAnsi="Times New Roman" w:cs="Times New Roman"/>
          <w:b/>
          <w:bCs/>
          <w:color w:val="auto"/>
        </w:rPr>
        <w:t xml:space="preserve"> </w:t>
      </w:r>
      <w:r w:rsidR="00A66AAB" w:rsidRPr="001C2F5A">
        <w:rPr>
          <w:rFonts w:ascii="Times New Roman" w:hAnsi="Times New Roman" w:cs="Times New Roman"/>
          <w:b/>
          <w:bCs/>
          <w:color w:val="auto"/>
        </w:rPr>
        <w:t xml:space="preserve">Participation </w:t>
      </w:r>
      <w:r w:rsidR="00ED5DEC" w:rsidRPr="001C2F5A">
        <w:rPr>
          <w:rFonts w:ascii="Times New Roman" w:hAnsi="Times New Roman" w:cs="Times New Roman"/>
          <w:b/>
          <w:bCs/>
          <w:color w:val="auto"/>
        </w:rPr>
        <w:t>S</w:t>
      </w:r>
      <w:r w:rsidR="00A66AAB" w:rsidRPr="001C2F5A">
        <w:rPr>
          <w:rFonts w:ascii="Times New Roman" w:hAnsi="Times New Roman" w:cs="Times New Roman"/>
          <w:b/>
          <w:bCs/>
          <w:color w:val="auto"/>
        </w:rPr>
        <w:t>election</w:t>
      </w:r>
      <w:bookmarkEnd w:id="54"/>
    </w:p>
    <w:p w14:paraId="0784036D" w14:textId="707FDDA1" w:rsidR="00B1236E" w:rsidRPr="00920BA2" w:rsidRDefault="008C40D9" w:rsidP="00B1236E">
      <w:pPr>
        <w:spacing w:line="480" w:lineRule="auto"/>
        <w:jc w:val="both"/>
        <w:rPr>
          <w:rFonts w:ascii="Times New Roman" w:hAnsi="Times New Roman" w:cs="Times New Roman"/>
        </w:rPr>
      </w:pPr>
      <w:r w:rsidRPr="008C40D9">
        <w:rPr>
          <w:rFonts w:ascii="Times New Roman" w:hAnsi="Times New Roman" w:cs="Times New Roman"/>
        </w:rPr>
        <w:t xml:space="preserve">The Magstim Company currently has 85 employees based in their UK Head Office in West Wales. </w:t>
      </w:r>
      <w:r w:rsidR="001C2F5A">
        <w:rPr>
          <w:rFonts w:ascii="Times New Roman" w:hAnsi="Times New Roman" w:cs="Times New Roman"/>
        </w:rPr>
        <w:t xml:space="preserve">Seven </w:t>
      </w:r>
      <w:r w:rsidRPr="008C40D9">
        <w:rPr>
          <w:rFonts w:ascii="Times New Roman" w:hAnsi="Times New Roman" w:cs="Times New Roman"/>
        </w:rPr>
        <w:t>of those employees hold Supervisory, Managerial or Director roles within the organisation.</w:t>
      </w:r>
      <w:r w:rsidR="00B1236E" w:rsidRPr="00B1236E">
        <w:rPr>
          <w:rFonts w:ascii="Times New Roman" w:eastAsiaTheme="majorEastAsia" w:hAnsi="Times New Roman" w:cs="Times New Roman"/>
        </w:rPr>
        <w:t xml:space="preserve"> </w:t>
      </w:r>
      <w:r w:rsidR="00B1236E">
        <w:rPr>
          <w:rFonts w:ascii="Times New Roman" w:eastAsiaTheme="majorEastAsia" w:hAnsi="Times New Roman" w:cs="Times New Roman"/>
        </w:rPr>
        <w:t>A breakdown of the participant demographics is referenced in Table 3.</w:t>
      </w:r>
      <w:r w:rsidR="00B1236E" w:rsidRPr="00920BA2">
        <w:rPr>
          <w:rFonts w:ascii="Times New Roman" w:hAnsi="Times New Roman" w:cs="Times New Roman"/>
        </w:rPr>
        <w:t xml:space="preserve"> </w:t>
      </w:r>
      <w:r w:rsidR="00B1236E">
        <w:rPr>
          <w:rFonts w:ascii="Times New Roman" w:hAnsi="Times New Roman" w:cs="Times New Roman"/>
        </w:rPr>
        <w:t xml:space="preserve">The duration of each interview was approximately 30 to 45 minutes. </w:t>
      </w:r>
    </w:p>
    <w:p w14:paraId="6170F938" w14:textId="16DAA9AC" w:rsidR="008C40D9" w:rsidRPr="00B1236E" w:rsidRDefault="00B1236E" w:rsidP="00B1236E">
      <w:pPr>
        <w:spacing w:before="120" w:after="200" w:line="480" w:lineRule="auto"/>
        <w:jc w:val="both"/>
        <w:rPr>
          <w:rFonts w:ascii="Times New Roman" w:eastAsiaTheme="majorEastAsia" w:hAnsi="Times New Roman" w:cs="Times New Roman"/>
        </w:rPr>
      </w:pPr>
      <w:r>
        <w:rPr>
          <w:rFonts w:ascii="Times New Roman" w:eastAsiaTheme="majorEastAsia" w:hAnsi="Times New Roman" w:cs="Times New Roman"/>
        </w:rPr>
        <w:t xml:space="preserve">The interview schedule is referred to in Appendix 1. </w:t>
      </w:r>
    </w:p>
    <w:p w14:paraId="15761EDF" w14:textId="163F4918" w:rsidR="008C40D9" w:rsidRDefault="008C40D9" w:rsidP="00C318D6">
      <w:pPr>
        <w:spacing w:line="480" w:lineRule="auto"/>
        <w:jc w:val="both"/>
        <w:rPr>
          <w:rFonts w:ascii="Times New Roman" w:hAnsi="Times New Roman" w:cs="Times New Roman"/>
        </w:rPr>
      </w:pPr>
      <w:r w:rsidRPr="008C40D9">
        <w:rPr>
          <w:rFonts w:ascii="Times New Roman" w:hAnsi="Times New Roman" w:cs="Times New Roman"/>
        </w:rPr>
        <w:t>To obtain a better understanding of what level of awareness the Management Team within The Magstim Company have regarding succession planning</w:t>
      </w:r>
      <w:r>
        <w:rPr>
          <w:rFonts w:ascii="Times New Roman" w:hAnsi="Times New Roman" w:cs="Times New Roman"/>
        </w:rPr>
        <w:t xml:space="preserve"> and to identify the levels of their commitment and buy</w:t>
      </w:r>
      <w:r w:rsidR="00893152">
        <w:rPr>
          <w:rFonts w:ascii="Times New Roman" w:hAnsi="Times New Roman" w:cs="Times New Roman"/>
        </w:rPr>
        <w:t>-</w:t>
      </w:r>
      <w:r>
        <w:rPr>
          <w:rFonts w:ascii="Times New Roman" w:hAnsi="Times New Roman" w:cs="Times New Roman"/>
        </w:rPr>
        <w:t>in</w:t>
      </w:r>
      <w:r w:rsidR="001C2F5A">
        <w:rPr>
          <w:rFonts w:ascii="Times New Roman" w:hAnsi="Times New Roman" w:cs="Times New Roman"/>
        </w:rPr>
        <w:t xml:space="preserve"> </w:t>
      </w:r>
      <w:r w:rsidRPr="008C40D9">
        <w:rPr>
          <w:rFonts w:ascii="Times New Roman" w:hAnsi="Times New Roman" w:cs="Times New Roman"/>
        </w:rPr>
        <w:t xml:space="preserve">a sample of </w:t>
      </w:r>
      <w:r w:rsidR="001C2F5A">
        <w:rPr>
          <w:rFonts w:ascii="Times New Roman" w:hAnsi="Times New Roman" w:cs="Times New Roman"/>
        </w:rPr>
        <w:t>S</w:t>
      </w:r>
      <w:r w:rsidRPr="008C40D9">
        <w:rPr>
          <w:rFonts w:ascii="Times New Roman" w:hAnsi="Times New Roman" w:cs="Times New Roman"/>
        </w:rPr>
        <w:t xml:space="preserve">upervisors, </w:t>
      </w:r>
      <w:r w:rsidR="001C2F5A">
        <w:rPr>
          <w:rFonts w:ascii="Times New Roman" w:hAnsi="Times New Roman" w:cs="Times New Roman"/>
        </w:rPr>
        <w:t>M</w:t>
      </w:r>
      <w:r w:rsidRPr="008C40D9">
        <w:rPr>
          <w:rFonts w:ascii="Times New Roman" w:hAnsi="Times New Roman" w:cs="Times New Roman"/>
        </w:rPr>
        <w:t xml:space="preserve">anagers and </w:t>
      </w:r>
      <w:r w:rsidR="001C2F5A">
        <w:rPr>
          <w:rFonts w:ascii="Times New Roman" w:hAnsi="Times New Roman" w:cs="Times New Roman"/>
        </w:rPr>
        <w:t>Corporate D</w:t>
      </w:r>
      <w:r w:rsidRPr="008C40D9">
        <w:rPr>
          <w:rFonts w:ascii="Times New Roman" w:hAnsi="Times New Roman" w:cs="Times New Roman"/>
        </w:rPr>
        <w:t xml:space="preserve">irectors will be interviewed on a one-to-one basis to understand what succession planning practices exist within the organisation, whether the planning activity encourages career development through its annual performance development review procedures and whether performance goal orientation is linked to employee retention. </w:t>
      </w:r>
    </w:p>
    <w:p w14:paraId="599C0278" w14:textId="77777777" w:rsidR="001C2F5A" w:rsidRDefault="001C2F5A" w:rsidP="00C318D6">
      <w:pPr>
        <w:spacing w:line="480" w:lineRule="auto"/>
        <w:jc w:val="both"/>
        <w:rPr>
          <w:rFonts w:ascii="Times New Roman" w:hAnsi="Times New Roman" w:cs="Times New Roman"/>
        </w:rPr>
      </w:pPr>
    </w:p>
    <w:p w14:paraId="55F40E74" w14:textId="5036417D" w:rsidR="00A66AAB"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This data was provided by The Magstim Company’s Time and Management System. </w:t>
      </w:r>
    </w:p>
    <w:p w14:paraId="4C7B47E7" w14:textId="5DABD644" w:rsidR="00B1236E" w:rsidRDefault="00B1236E" w:rsidP="00C318D6">
      <w:pPr>
        <w:spacing w:line="480" w:lineRule="auto"/>
        <w:jc w:val="both"/>
        <w:rPr>
          <w:rFonts w:ascii="Times New Roman" w:hAnsi="Times New Roman" w:cs="Times New Roman"/>
        </w:rPr>
      </w:pPr>
    </w:p>
    <w:p w14:paraId="2447E40B" w14:textId="75043EB4" w:rsidR="00B1236E" w:rsidRDefault="00B1236E" w:rsidP="00C318D6">
      <w:pPr>
        <w:spacing w:line="480" w:lineRule="auto"/>
        <w:jc w:val="both"/>
        <w:rPr>
          <w:rFonts w:ascii="Times New Roman" w:hAnsi="Times New Roman" w:cs="Times New Roman"/>
        </w:rPr>
      </w:pPr>
    </w:p>
    <w:p w14:paraId="3EE66EE2" w14:textId="2938B8BB" w:rsidR="00B1236E" w:rsidRDefault="00B1236E" w:rsidP="00C318D6">
      <w:pPr>
        <w:spacing w:line="480" w:lineRule="auto"/>
        <w:jc w:val="both"/>
        <w:rPr>
          <w:rFonts w:ascii="Times New Roman" w:hAnsi="Times New Roman" w:cs="Times New Roman"/>
        </w:rPr>
      </w:pPr>
    </w:p>
    <w:p w14:paraId="0013B59B" w14:textId="0F2A9C5B" w:rsidR="00B1236E" w:rsidRDefault="00B1236E" w:rsidP="00C318D6">
      <w:pPr>
        <w:spacing w:line="480" w:lineRule="auto"/>
        <w:jc w:val="both"/>
        <w:rPr>
          <w:rFonts w:ascii="Times New Roman" w:hAnsi="Times New Roman" w:cs="Times New Roman"/>
        </w:rPr>
      </w:pPr>
    </w:p>
    <w:p w14:paraId="70BD0681" w14:textId="1EAF7A3F" w:rsidR="00B1236E" w:rsidRDefault="00B1236E" w:rsidP="00C318D6">
      <w:pPr>
        <w:spacing w:line="480" w:lineRule="auto"/>
        <w:jc w:val="both"/>
        <w:rPr>
          <w:rFonts w:ascii="Times New Roman" w:hAnsi="Times New Roman" w:cs="Times New Roman"/>
        </w:rPr>
      </w:pPr>
    </w:p>
    <w:p w14:paraId="4CF17C35" w14:textId="77777777" w:rsidR="00B1236E" w:rsidRDefault="00B1236E" w:rsidP="00C318D6">
      <w:pPr>
        <w:spacing w:line="480" w:lineRule="auto"/>
        <w:jc w:val="both"/>
        <w:rPr>
          <w:rFonts w:ascii="Times New Roman" w:hAnsi="Times New Roman" w:cs="Times New Roman"/>
        </w:rPr>
      </w:pPr>
    </w:p>
    <w:p w14:paraId="47420237" w14:textId="77777777" w:rsidR="00B1236E" w:rsidRPr="00920BA2" w:rsidRDefault="00B1236E" w:rsidP="00B1236E">
      <w:pPr>
        <w:pStyle w:val="Caption"/>
        <w:rPr>
          <w:rFonts w:ascii="Times New Roman" w:hAnsi="Times New Roman" w:cs="Times New Roman"/>
          <w:color w:val="000000" w:themeColor="text1"/>
        </w:rPr>
      </w:pPr>
      <w:r w:rsidRPr="00920BA2">
        <w:rPr>
          <w:rFonts w:ascii="Times New Roman" w:hAnsi="Times New Roman" w:cs="Times New Roman"/>
          <w:color w:val="000000" w:themeColor="text1"/>
        </w:rPr>
        <w:lastRenderedPageBreak/>
        <w:t xml:space="preserve">Table </w:t>
      </w:r>
      <w:r w:rsidRPr="00920BA2">
        <w:rPr>
          <w:rFonts w:ascii="Times New Roman" w:hAnsi="Times New Roman" w:cs="Times New Roman"/>
          <w:color w:val="000000" w:themeColor="text1"/>
        </w:rPr>
        <w:fldChar w:fldCharType="begin"/>
      </w:r>
      <w:r w:rsidRPr="00920BA2">
        <w:rPr>
          <w:rFonts w:ascii="Times New Roman" w:hAnsi="Times New Roman" w:cs="Times New Roman"/>
          <w:color w:val="000000" w:themeColor="text1"/>
        </w:rPr>
        <w:instrText xml:space="preserve"> SEQ Table \* ARABIC </w:instrText>
      </w:r>
      <w:r w:rsidRPr="00920BA2">
        <w:rPr>
          <w:rFonts w:ascii="Times New Roman" w:hAnsi="Times New Roman" w:cs="Times New Roman"/>
          <w:color w:val="000000" w:themeColor="text1"/>
        </w:rPr>
        <w:fldChar w:fldCharType="separate"/>
      </w:r>
      <w:r w:rsidRPr="00920BA2">
        <w:rPr>
          <w:rFonts w:ascii="Times New Roman" w:hAnsi="Times New Roman" w:cs="Times New Roman"/>
          <w:noProof/>
          <w:color w:val="000000" w:themeColor="text1"/>
        </w:rPr>
        <w:t>3</w:t>
      </w:r>
      <w:r w:rsidRPr="00920BA2">
        <w:rPr>
          <w:rFonts w:ascii="Times New Roman" w:hAnsi="Times New Roman" w:cs="Times New Roman"/>
          <w:color w:val="000000" w:themeColor="text1"/>
        </w:rPr>
        <w:fldChar w:fldCharType="end"/>
      </w:r>
      <w:r w:rsidRPr="00920BA2">
        <w:rPr>
          <w:rFonts w:ascii="Times New Roman" w:hAnsi="Times New Roman" w:cs="Times New Roman"/>
          <w:color w:val="000000" w:themeColor="text1"/>
        </w:rPr>
        <w:t>: Participant demographics</w:t>
      </w:r>
    </w:p>
    <w:tbl>
      <w:tblPr>
        <w:tblW w:w="5974" w:type="dxa"/>
        <w:jc w:val="center"/>
        <w:tblLook w:val="04A0" w:firstRow="1" w:lastRow="0" w:firstColumn="1" w:lastColumn="0" w:noHBand="0" w:noVBand="1"/>
      </w:tblPr>
      <w:tblGrid>
        <w:gridCol w:w="1836"/>
        <w:gridCol w:w="1887"/>
        <w:gridCol w:w="1105"/>
        <w:gridCol w:w="1349"/>
      </w:tblGrid>
      <w:tr w:rsidR="00B1236E" w:rsidRPr="00920BA2" w14:paraId="02D521DE" w14:textId="77777777" w:rsidTr="001B0BA1">
        <w:trPr>
          <w:trHeight w:val="302"/>
          <w:jc w:val="center"/>
        </w:trPr>
        <w:tc>
          <w:tcPr>
            <w:tcW w:w="1836" w:type="dxa"/>
            <w:tcBorders>
              <w:top w:val="nil"/>
              <w:left w:val="nil"/>
              <w:bottom w:val="nil"/>
              <w:right w:val="nil"/>
            </w:tcBorders>
            <w:shd w:val="clear" w:color="auto" w:fill="auto"/>
            <w:noWrap/>
            <w:vAlign w:val="bottom"/>
            <w:hideMark/>
          </w:tcPr>
          <w:p w14:paraId="4A5BDD22" w14:textId="77777777" w:rsidR="00B1236E" w:rsidRPr="00920BA2" w:rsidRDefault="00B1236E" w:rsidP="001B0BA1">
            <w:pPr>
              <w:jc w:val="center"/>
              <w:rPr>
                <w:rFonts w:ascii="Times New Roman" w:eastAsia="Times New Roman" w:hAnsi="Times New Roman" w:cs="Times New Roman"/>
                <w:lang w:eastAsia="en-GB"/>
              </w:rPr>
            </w:pPr>
          </w:p>
        </w:tc>
        <w:tc>
          <w:tcPr>
            <w:tcW w:w="1887" w:type="dxa"/>
            <w:tcBorders>
              <w:top w:val="nil"/>
              <w:left w:val="nil"/>
              <w:bottom w:val="nil"/>
              <w:right w:val="nil"/>
            </w:tcBorders>
            <w:shd w:val="clear" w:color="auto" w:fill="auto"/>
            <w:noWrap/>
            <w:vAlign w:val="bottom"/>
            <w:hideMark/>
          </w:tcPr>
          <w:p w14:paraId="413F436F" w14:textId="77777777" w:rsidR="00B1236E" w:rsidRPr="00920BA2" w:rsidRDefault="00B1236E" w:rsidP="001B0BA1">
            <w:pPr>
              <w:rPr>
                <w:rFonts w:ascii="Times New Roman" w:eastAsia="Times New Roman" w:hAnsi="Times New Roman" w:cs="Times New Roman"/>
                <w:sz w:val="20"/>
                <w:szCs w:val="20"/>
                <w:lang w:eastAsia="en-GB"/>
              </w:rPr>
            </w:pPr>
          </w:p>
        </w:tc>
        <w:tc>
          <w:tcPr>
            <w:tcW w:w="1105" w:type="dxa"/>
            <w:tcBorders>
              <w:top w:val="single" w:sz="8" w:space="0" w:color="auto"/>
              <w:left w:val="single" w:sz="8" w:space="0" w:color="auto"/>
              <w:bottom w:val="single" w:sz="8" w:space="0" w:color="auto"/>
              <w:right w:val="nil"/>
            </w:tcBorders>
            <w:shd w:val="clear" w:color="auto" w:fill="auto"/>
            <w:noWrap/>
            <w:vAlign w:val="bottom"/>
            <w:hideMark/>
          </w:tcPr>
          <w:p w14:paraId="330ACA3F" w14:textId="77777777" w:rsidR="00B1236E" w:rsidRPr="00920BA2" w:rsidRDefault="00B1236E" w:rsidP="001B0BA1">
            <w:pPr>
              <w:jc w:val="center"/>
              <w:rPr>
                <w:rFonts w:ascii="Times New Roman" w:eastAsia="Times New Roman" w:hAnsi="Times New Roman" w:cs="Times New Roman"/>
                <w:b/>
                <w:bCs/>
                <w:color w:val="000000"/>
                <w:lang w:eastAsia="en-GB"/>
              </w:rPr>
            </w:pPr>
            <w:r w:rsidRPr="00920BA2">
              <w:rPr>
                <w:rFonts w:ascii="Times New Roman" w:eastAsia="Times New Roman" w:hAnsi="Times New Roman" w:cs="Times New Roman"/>
                <w:b/>
                <w:bCs/>
                <w:color w:val="000000"/>
                <w:lang w:eastAsia="en-GB"/>
              </w:rPr>
              <w:t>Count</w:t>
            </w:r>
          </w:p>
        </w:tc>
        <w:tc>
          <w:tcPr>
            <w:tcW w:w="114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FFDB352" w14:textId="77777777" w:rsidR="00B1236E" w:rsidRPr="00920BA2" w:rsidRDefault="00B1236E" w:rsidP="001B0BA1">
            <w:pPr>
              <w:jc w:val="center"/>
              <w:rPr>
                <w:rFonts w:ascii="Times New Roman" w:eastAsia="Times New Roman" w:hAnsi="Times New Roman" w:cs="Times New Roman"/>
                <w:b/>
                <w:bCs/>
                <w:color w:val="000000"/>
                <w:lang w:eastAsia="en-GB"/>
              </w:rPr>
            </w:pPr>
            <w:r w:rsidRPr="00920BA2">
              <w:rPr>
                <w:rFonts w:ascii="Times New Roman" w:eastAsia="Times New Roman" w:hAnsi="Times New Roman" w:cs="Times New Roman"/>
                <w:b/>
                <w:bCs/>
                <w:color w:val="000000"/>
                <w:lang w:eastAsia="en-GB"/>
              </w:rPr>
              <w:t>Percentage</w:t>
            </w:r>
          </w:p>
        </w:tc>
      </w:tr>
      <w:tr w:rsidR="00B1236E" w:rsidRPr="00920BA2" w14:paraId="0A2AD02E" w14:textId="77777777" w:rsidTr="001B0BA1">
        <w:trPr>
          <w:trHeight w:val="284"/>
          <w:jc w:val="center"/>
        </w:trPr>
        <w:tc>
          <w:tcPr>
            <w:tcW w:w="1836"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4580E34B"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Gender</w:t>
            </w:r>
          </w:p>
        </w:tc>
        <w:tc>
          <w:tcPr>
            <w:tcW w:w="1887" w:type="dxa"/>
            <w:tcBorders>
              <w:top w:val="single" w:sz="8" w:space="0" w:color="auto"/>
              <w:left w:val="nil"/>
              <w:bottom w:val="single" w:sz="4" w:space="0" w:color="auto"/>
              <w:right w:val="single" w:sz="4" w:space="0" w:color="auto"/>
            </w:tcBorders>
            <w:shd w:val="clear" w:color="auto" w:fill="auto"/>
            <w:noWrap/>
            <w:vAlign w:val="bottom"/>
            <w:hideMark/>
          </w:tcPr>
          <w:p w14:paraId="7C9C7D13"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Male</w:t>
            </w:r>
          </w:p>
        </w:tc>
        <w:tc>
          <w:tcPr>
            <w:tcW w:w="1105" w:type="dxa"/>
            <w:tcBorders>
              <w:top w:val="nil"/>
              <w:left w:val="nil"/>
              <w:bottom w:val="single" w:sz="4" w:space="0" w:color="auto"/>
              <w:right w:val="single" w:sz="4" w:space="0" w:color="auto"/>
            </w:tcBorders>
            <w:shd w:val="clear" w:color="auto" w:fill="auto"/>
            <w:noWrap/>
            <w:vAlign w:val="bottom"/>
            <w:hideMark/>
          </w:tcPr>
          <w:p w14:paraId="1A774807"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4</w:t>
            </w:r>
          </w:p>
        </w:tc>
        <w:tc>
          <w:tcPr>
            <w:tcW w:w="1146" w:type="dxa"/>
            <w:tcBorders>
              <w:top w:val="nil"/>
              <w:left w:val="nil"/>
              <w:bottom w:val="single" w:sz="4" w:space="0" w:color="auto"/>
              <w:right w:val="single" w:sz="8" w:space="0" w:color="auto"/>
            </w:tcBorders>
            <w:shd w:val="clear" w:color="auto" w:fill="auto"/>
            <w:noWrap/>
            <w:vAlign w:val="bottom"/>
            <w:hideMark/>
          </w:tcPr>
          <w:p w14:paraId="6D12ED69"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57</w:t>
            </w:r>
          </w:p>
        </w:tc>
      </w:tr>
      <w:tr w:rsidR="00B1236E" w:rsidRPr="00920BA2" w14:paraId="60E07A97" w14:textId="77777777" w:rsidTr="001B0BA1">
        <w:trPr>
          <w:trHeight w:val="284"/>
          <w:jc w:val="center"/>
        </w:trPr>
        <w:tc>
          <w:tcPr>
            <w:tcW w:w="1836" w:type="dxa"/>
            <w:vMerge/>
            <w:tcBorders>
              <w:top w:val="single" w:sz="8" w:space="0" w:color="auto"/>
              <w:left w:val="single" w:sz="8" w:space="0" w:color="auto"/>
              <w:bottom w:val="single" w:sz="8" w:space="0" w:color="000000"/>
              <w:right w:val="single" w:sz="4" w:space="0" w:color="auto"/>
            </w:tcBorders>
            <w:vAlign w:val="center"/>
            <w:hideMark/>
          </w:tcPr>
          <w:p w14:paraId="27813214"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226AFA0A"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Female</w:t>
            </w:r>
          </w:p>
        </w:tc>
        <w:tc>
          <w:tcPr>
            <w:tcW w:w="1105" w:type="dxa"/>
            <w:tcBorders>
              <w:top w:val="nil"/>
              <w:left w:val="nil"/>
              <w:bottom w:val="single" w:sz="4" w:space="0" w:color="auto"/>
              <w:right w:val="single" w:sz="4" w:space="0" w:color="auto"/>
            </w:tcBorders>
            <w:shd w:val="clear" w:color="auto" w:fill="auto"/>
            <w:noWrap/>
            <w:vAlign w:val="bottom"/>
            <w:hideMark/>
          </w:tcPr>
          <w:p w14:paraId="7D072420"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3</w:t>
            </w:r>
          </w:p>
        </w:tc>
        <w:tc>
          <w:tcPr>
            <w:tcW w:w="1146" w:type="dxa"/>
            <w:tcBorders>
              <w:top w:val="nil"/>
              <w:left w:val="nil"/>
              <w:bottom w:val="single" w:sz="4" w:space="0" w:color="auto"/>
              <w:right w:val="single" w:sz="8" w:space="0" w:color="auto"/>
            </w:tcBorders>
            <w:shd w:val="clear" w:color="auto" w:fill="auto"/>
            <w:noWrap/>
            <w:vAlign w:val="bottom"/>
            <w:hideMark/>
          </w:tcPr>
          <w:p w14:paraId="1601DF4E"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43</w:t>
            </w:r>
          </w:p>
        </w:tc>
      </w:tr>
      <w:tr w:rsidR="00B1236E" w:rsidRPr="00920BA2" w14:paraId="3370E2F2" w14:textId="77777777" w:rsidTr="001B0BA1">
        <w:trPr>
          <w:trHeight w:val="302"/>
          <w:jc w:val="center"/>
        </w:trPr>
        <w:tc>
          <w:tcPr>
            <w:tcW w:w="1836" w:type="dxa"/>
            <w:vMerge/>
            <w:tcBorders>
              <w:top w:val="single" w:sz="8" w:space="0" w:color="auto"/>
              <w:left w:val="single" w:sz="8" w:space="0" w:color="auto"/>
              <w:bottom w:val="single" w:sz="8" w:space="0" w:color="000000"/>
              <w:right w:val="single" w:sz="4" w:space="0" w:color="auto"/>
            </w:tcBorders>
            <w:vAlign w:val="center"/>
            <w:hideMark/>
          </w:tcPr>
          <w:p w14:paraId="1ECBE918"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8" w:space="0" w:color="auto"/>
              <w:right w:val="single" w:sz="4" w:space="0" w:color="auto"/>
            </w:tcBorders>
            <w:shd w:val="clear" w:color="auto" w:fill="auto"/>
            <w:noWrap/>
            <w:vAlign w:val="bottom"/>
            <w:hideMark/>
          </w:tcPr>
          <w:p w14:paraId="0FBA0953"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Prefer not to say</w:t>
            </w:r>
          </w:p>
        </w:tc>
        <w:tc>
          <w:tcPr>
            <w:tcW w:w="1105" w:type="dxa"/>
            <w:tcBorders>
              <w:top w:val="nil"/>
              <w:left w:val="nil"/>
              <w:bottom w:val="single" w:sz="8" w:space="0" w:color="auto"/>
              <w:right w:val="single" w:sz="4" w:space="0" w:color="auto"/>
            </w:tcBorders>
            <w:shd w:val="clear" w:color="auto" w:fill="auto"/>
            <w:noWrap/>
            <w:vAlign w:val="bottom"/>
            <w:hideMark/>
          </w:tcPr>
          <w:p w14:paraId="6F04733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c>
          <w:tcPr>
            <w:tcW w:w="1146" w:type="dxa"/>
            <w:tcBorders>
              <w:top w:val="nil"/>
              <w:left w:val="nil"/>
              <w:bottom w:val="single" w:sz="8" w:space="0" w:color="auto"/>
              <w:right w:val="single" w:sz="8" w:space="0" w:color="auto"/>
            </w:tcBorders>
            <w:shd w:val="clear" w:color="auto" w:fill="auto"/>
            <w:noWrap/>
            <w:vAlign w:val="bottom"/>
            <w:hideMark/>
          </w:tcPr>
          <w:p w14:paraId="18C407EE"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r>
      <w:tr w:rsidR="00B1236E" w:rsidRPr="00920BA2" w14:paraId="0B1EF2AE" w14:textId="77777777" w:rsidTr="001B0BA1">
        <w:trPr>
          <w:trHeight w:val="284"/>
          <w:jc w:val="center"/>
        </w:trPr>
        <w:tc>
          <w:tcPr>
            <w:tcW w:w="1836"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0CBF1B35"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Age</w:t>
            </w:r>
          </w:p>
        </w:tc>
        <w:tc>
          <w:tcPr>
            <w:tcW w:w="1887" w:type="dxa"/>
            <w:tcBorders>
              <w:top w:val="nil"/>
              <w:left w:val="nil"/>
              <w:bottom w:val="single" w:sz="4" w:space="0" w:color="auto"/>
              <w:right w:val="single" w:sz="4" w:space="0" w:color="auto"/>
            </w:tcBorders>
            <w:shd w:val="clear" w:color="auto" w:fill="auto"/>
            <w:noWrap/>
            <w:vAlign w:val="bottom"/>
            <w:hideMark/>
          </w:tcPr>
          <w:p w14:paraId="1A838A10"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18 or below</w:t>
            </w:r>
          </w:p>
        </w:tc>
        <w:tc>
          <w:tcPr>
            <w:tcW w:w="1105" w:type="dxa"/>
            <w:tcBorders>
              <w:top w:val="nil"/>
              <w:left w:val="nil"/>
              <w:bottom w:val="single" w:sz="4" w:space="0" w:color="auto"/>
              <w:right w:val="single" w:sz="4" w:space="0" w:color="auto"/>
            </w:tcBorders>
            <w:shd w:val="clear" w:color="auto" w:fill="auto"/>
            <w:noWrap/>
            <w:vAlign w:val="bottom"/>
            <w:hideMark/>
          </w:tcPr>
          <w:p w14:paraId="4354381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c>
          <w:tcPr>
            <w:tcW w:w="1146" w:type="dxa"/>
            <w:tcBorders>
              <w:top w:val="nil"/>
              <w:left w:val="nil"/>
              <w:bottom w:val="single" w:sz="4" w:space="0" w:color="auto"/>
              <w:right w:val="single" w:sz="8" w:space="0" w:color="auto"/>
            </w:tcBorders>
            <w:shd w:val="clear" w:color="auto" w:fill="auto"/>
            <w:noWrap/>
            <w:vAlign w:val="bottom"/>
            <w:hideMark/>
          </w:tcPr>
          <w:p w14:paraId="10F7BD1E"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r>
      <w:tr w:rsidR="00B1236E" w:rsidRPr="00920BA2" w14:paraId="4182D4EF"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3D50BB54"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5D2F4F3E"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19 - 25</w:t>
            </w:r>
          </w:p>
        </w:tc>
        <w:tc>
          <w:tcPr>
            <w:tcW w:w="1105" w:type="dxa"/>
            <w:tcBorders>
              <w:top w:val="nil"/>
              <w:left w:val="nil"/>
              <w:bottom w:val="single" w:sz="4" w:space="0" w:color="auto"/>
              <w:right w:val="single" w:sz="4" w:space="0" w:color="auto"/>
            </w:tcBorders>
            <w:shd w:val="clear" w:color="auto" w:fill="auto"/>
            <w:noWrap/>
            <w:vAlign w:val="bottom"/>
            <w:hideMark/>
          </w:tcPr>
          <w:p w14:paraId="7AFFF388"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c>
          <w:tcPr>
            <w:tcW w:w="1146" w:type="dxa"/>
            <w:tcBorders>
              <w:top w:val="nil"/>
              <w:left w:val="nil"/>
              <w:bottom w:val="single" w:sz="4" w:space="0" w:color="auto"/>
              <w:right w:val="single" w:sz="8" w:space="0" w:color="auto"/>
            </w:tcBorders>
            <w:shd w:val="clear" w:color="auto" w:fill="auto"/>
            <w:noWrap/>
            <w:vAlign w:val="bottom"/>
            <w:hideMark/>
          </w:tcPr>
          <w:p w14:paraId="482EABD5"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r>
      <w:tr w:rsidR="00B1236E" w:rsidRPr="00920BA2" w14:paraId="47B50C02"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532FA466"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65C2B325"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26 - 35</w:t>
            </w:r>
          </w:p>
        </w:tc>
        <w:tc>
          <w:tcPr>
            <w:tcW w:w="1105" w:type="dxa"/>
            <w:tcBorders>
              <w:top w:val="nil"/>
              <w:left w:val="nil"/>
              <w:bottom w:val="single" w:sz="4" w:space="0" w:color="auto"/>
              <w:right w:val="single" w:sz="4" w:space="0" w:color="auto"/>
            </w:tcBorders>
            <w:shd w:val="clear" w:color="auto" w:fill="auto"/>
            <w:noWrap/>
            <w:vAlign w:val="bottom"/>
            <w:hideMark/>
          </w:tcPr>
          <w:p w14:paraId="795F8754"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60D78924"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p>
        </w:tc>
      </w:tr>
      <w:tr w:rsidR="00B1236E" w:rsidRPr="00920BA2" w14:paraId="0EAF6376" w14:textId="77777777" w:rsidTr="001B0BA1">
        <w:trPr>
          <w:trHeight w:val="302"/>
          <w:jc w:val="center"/>
        </w:trPr>
        <w:tc>
          <w:tcPr>
            <w:tcW w:w="1836" w:type="dxa"/>
            <w:vMerge/>
            <w:tcBorders>
              <w:top w:val="nil"/>
              <w:left w:val="single" w:sz="8" w:space="0" w:color="auto"/>
              <w:bottom w:val="single" w:sz="8" w:space="0" w:color="000000"/>
              <w:right w:val="single" w:sz="4" w:space="0" w:color="auto"/>
            </w:tcBorders>
            <w:vAlign w:val="center"/>
            <w:hideMark/>
          </w:tcPr>
          <w:p w14:paraId="079A9214"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8" w:space="0" w:color="auto"/>
              <w:right w:val="single" w:sz="4" w:space="0" w:color="auto"/>
            </w:tcBorders>
            <w:shd w:val="clear" w:color="auto" w:fill="auto"/>
            <w:noWrap/>
            <w:vAlign w:val="bottom"/>
            <w:hideMark/>
          </w:tcPr>
          <w:p w14:paraId="4FE2CB94"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36 or above</w:t>
            </w:r>
          </w:p>
        </w:tc>
        <w:tc>
          <w:tcPr>
            <w:tcW w:w="1105" w:type="dxa"/>
            <w:tcBorders>
              <w:top w:val="nil"/>
              <w:left w:val="nil"/>
              <w:bottom w:val="single" w:sz="8" w:space="0" w:color="auto"/>
              <w:right w:val="single" w:sz="4" w:space="0" w:color="auto"/>
            </w:tcBorders>
            <w:shd w:val="clear" w:color="auto" w:fill="auto"/>
            <w:noWrap/>
            <w:vAlign w:val="bottom"/>
            <w:hideMark/>
          </w:tcPr>
          <w:p w14:paraId="4AA8BD17"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5</w:t>
            </w:r>
          </w:p>
        </w:tc>
        <w:tc>
          <w:tcPr>
            <w:tcW w:w="1146" w:type="dxa"/>
            <w:tcBorders>
              <w:top w:val="nil"/>
              <w:left w:val="nil"/>
              <w:bottom w:val="single" w:sz="8" w:space="0" w:color="auto"/>
              <w:right w:val="single" w:sz="8" w:space="0" w:color="auto"/>
            </w:tcBorders>
            <w:shd w:val="clear" w:color="auto" w:fill="auto"/>
            <w:noWrap/>
            <w:vAlign w:val="bottom"/>
            <w:hideMark/>
          </w:tcPr>
          <w:p w14:paraId="466AEA68"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71</w:t>
            </w:r>
          </w:p>
        </w:tc>
      </w:tr>
      <w:tr w:rsidR="00B1236E" w:rsidRPr="00920BA2" w14:paraId="72CB83E2" w14:textId="77777777" w:rsidTr="001B0BA1">
        <w:trPr>
          <w:trHeight w:val="284"/>
          <w:jc w:val="center"/>
        </w:trPr>
        <w:tc>
          <w:tcPr>
            <w:tcW w:w="1836"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79876ADF"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Management Status</w:t>
            </w:r>
          </w:p>
        </w:tc>
        <w:tc>
          <w:tcPr>
            <w:tcW w:w="1887" w:type="dxa"/>
            <w:tcBorders>
              <w:top w:val="nil"/>
              <w:left w:val="nil"/>
              <w:bottom w:val="single" w:sz="4" w:space="0" w:color="auto"/>
              <w:right w:val="single" w:sz="4" w:space="0" w:color="auto"/>
            </w:tcBorders>
            <w:shd w:val="clear" w:color="auto" w:fill="auto"/>
            <w:noWrap/>
            <w:vAlign w:val="bottom"/>
            <w:hideMark/>
          </w:tcPr>
          <w:p w14:paraId="5B1BF861"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Corporate Director</w:t>
            </w:r>
          </w:p>
        </w:tc>
        <w:tc>
          <w:tcPr>
            <w:tcW w:w="1105" w:type="dxa"/>
            <w:tcBorders>
              <w:top w:val="nil"/>
              <w:left w:val="nil"/>
              <w:bottom w:val="single" w:sz="4" w:space="0" w:color="auto"/>
              <w:right w:val="single" w:sz="4" w:space="0" w:color="auto"/>
            </w:tcBorders>
            <w:shd w:val="clear" w:color="auto" w:fill="auto"/>
            <w:noWrap/>
            <w:vAlign w:val="bottom"/>
            <w:hideMark/>
          </w:tcPr>
          <w:p w14:paraId="5B147562"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3AE809C4"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p>
        </w:tc>
      </w:tr>
      <w:tr w:rsidR="00B1236E" w:rsidRPr="00920BA2" w14:paraId="19F21BF8"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048F7396"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0E51E5FC"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Senior Manager</w:t>
            </w:r>
          </w:p>
        </w:tc>
        <w:tc>
          <w:tcPr>
            <w:tcW w:w="1105" w:type="dxa"/>
            <w:tcBorders>
              <w:top w:val="nil"/>
              <w:left w:val="nil"/>
              <w:bottom w:val="single" w:sz="4" w:space="0" w:color="auto"/>
              <w:right w:val="single" w:sz="4" w:space="0" w:color="auto"/>
            </w:tcBorders>
            <w:shd w:val="clear" w:color="auto" w:fill="auto"/>
            <w:noWrap/>
            <w:vAlign w:val="bottom"/>
            <w:hideMark/>
          </w:tcPr>
          <w:p w14:paraId="76F0B9A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0C0E4177"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p>
        </w:tc>
      </w:tr>
      <w:tr w:rsidR="00B1236E" w:rsidRPr="00920BA2" w14:paraId="7698399F"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7827B33C"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26140334"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Middle Management</w:t>
            </w:r>
          </w:p>
        </w:tc>
        <w:tc>
          <w:tcPr>
            <w:tcW w:w="1105" w:type="dxa"/>
            <w:tcBorders>
              <w:top w:val="nil"/>
              <w:left w:val="nil"/>
              <w:bottom w:val="single" w:sz="4" w:space="0" w:color="auto"/>
              <w:right w:val="single" w:sz="4" w:space="0" w:color="auto"/>
            </w:tcBorders>
            <w:shd w:val="clear" w:color="auto" w:fill="auto"/>
            <w:noWrap/>
            <w:vAlign w:val="bottom"/>
            <w:hideMark/>
          </w:tcPr>
          <w:p w14:paraId="68CBA5D9"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67A66C5E"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p>
        </w:tc>
      </w:tr>
      <w:tr w:rsidR="00B1236E" w:rsidRPr="00920BA2" w14:paraId="0439CB05" w14:textId="77777777" w:rsidTr="001B0BA1">
        <w:trPr>
          <w:trHeight w:val="302"/>
          <w:jc w:val="center"/>
        </w:trPr>
        <w:tc>
          <w:tcPr>
            <w:tcW w:w="1836" w:type="dxa"/>
            <w:vMerge/>
            <w:tcBorders>
              <w:top w:val="nil"/>
              <w:left w:val="single" w:sz="8" w:space="0" w:color="auto"/>
              <w:bottom w:val="single" w:sz="8" w:space="0" w:color="000000"/>
              <w:right w:val="single" w:sz="4" w:space="0" w:color="auto"/>
            </w:tcBorders>
            <w:vAlign w:val="center"/>
            <w:hideMark/>
          </w:tcPr>
          <w:p w14:paraId="48E7830B"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8" w:space="0" w:color="auto"/>
              <w:right w:val="single" w:sz="4" w:space="0" w:color="auto"/>
            </w:tcBorders>
            <w:shd w:val="clear" w:color="auto" w:fill="auto"/>
            <w:noWrap/>
            <w:vAlign w:val="bottom"/>
            <w:hideMark/>
          </w:tcPr>
          <w:p w14:paraId="749B279E"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Supervisor</w:t>
            </w:r>
          </w:p>
        </w:tc>
        <w:tc>
          <w:tcPr>
            <w:tcW w:w="1105" w:type="dxa"/>
            <w:tcBorders>
              <w:top w:val="nil"/>
              <w:left w:val="nil"/>
              <w:bottom w:val="single" w:sz="8" w:space="0" w:color="auto"/>
              <w:right w:val="single" w:sz="4" w:space="0" w:color="auto"/>
            </w:tcBorders>
            <w:shd w:val="clear" w:color="auto" w:fill="auto"/>
            <w:noWrap/>
            <w:vAlign w:val="bottom"/>
            <w:hideMark/>
          </w:tcPr>
          <w:p w14:paraId="7F4BC47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w:t>
            </w:r>
          </w:p>
        </w:tc>
        <w:tc>
          <w:tcPr>
            <w:tcW w:w="1146" w:type="dxa"/>
            <w:tcBorders>
              <w:top w:val="nil"/>
              <w:left w:val="nil"/>
              <w:bottom w:val="single" w:sz="8" w:space="0" w:color="auto"/>
              <w:right w:val="single" w:sz="8" w:space="0" w:color="auto"/>
            </w:tcBorders>
            <w:shd w:val="clear" w:color="auto" w:fill="auto"/>
            <w:noWrap/>
            <w:vAlign w:val="bottom"/>
            <w:hideMark/>
          </w:tcPr>
          <w:p w14:paraId="18BC208F"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14</w:t>
            </w:r>
          </w:p>
        </w:tc>
      </w:tr>
    </w:tbl>
    <w:p w14:paraId="382E33B7" w14:textId="77777777" w:rsidR="00B1236E" w:rsidRDefault="00B1236E" w:rsidP="00B1236E">
      <w:pPr>
        <w:spacing w:line="360" w:lineRule="auto"/>
        <w:jc w:val="both"/>
        <w:rPr>
          <w:rFonts w:ascii="Times New Roman" w:hAnsi="Times New Roman" w:cs="Times New Roman"/>
        </w:rPr>
      </w:pPr>
    </w:p>
    <w:p w14:paraId="5F82D676" w14:textId="77777777" w:rsidR="00B1236E" w:rsidRDefault="00B1236E" w:rsidP="00B1236E">
      <w:pPr>
        <w:spacing w:line="360" w:lineRule="auto"/>
        <w:jc w:val="both"/>
        <w:rPr>
          <w:rFonts w:ascii="Times New Roman" w:hAnsi="Times New Roman" w:cs="Times New Roman"/>
        </w:rPr>
      </w:pPr>
    </w:p>
    <w:p w14:paraId="396A44AF" w14:textId="77777777" w:rsidR="00B1236E" w:rsidRDefault="00B1236E" w:rsidP="00B1236E">
      <w:pPr>
        <w:spacing w:line="360" w:lineRule="auto"/>
        <w:jc w:val="both"/>
        <w:rPr>
          <w:rFonts w:ascii="Times New Roman" w:hAnsi="Times New Roman" w:cs="Times New Roman"/>
        </w:rPr>
      </w:pPr>
      <w:r>
        <w:rPr>
          <w:rFonts w:ascii="Times New Roman" w:hAnsi="Times New Roman" w:cs="Times New Roman"/>
        </w:rPr>
        <w:t xml:space="preserve">The results of the qualitative information have been organised into different themes after a rigorous process of synthesising and categorisation. </w:t>
      </w:r>
    </w:p>
    <w:p w14:paraId="76481E89" w14:textId="77777777" w:rsidR="00436A7D" w:rsidRPr="00E26B97" w:rsidRDefault="00436A7D" w:rsidP="00C318D6">
      <w:pPr>
        <w:spacing w:line="480" w:lineRule="auto"/>
        <w:rPr>
          <w:rFonts w:ascii="Times New Roman" w:hAnsi="Times New Roman" w:cs="Times New Roman"/>
        </w:rPr>
      </w:pPr>
    </w:p>
    <w:p w14:paraId="3E929180" w14:textId="3B435491" w:rsidR="00512EF3" w:rsidRPr="00340FAC" w:rsidRDefault="007156E4" w:rsidP="00C318D6">
      <w:pPr>
        <w:pStyle w:val="Heading2"/>
        <w:spacing w:line="480" w:lineRule="auto"/>
        <w:rPr>
          <w:rFonts w:ascii="Times New Roman" w:hAnsi="Times New Roman" w:cs="Times New Roman"/>
          <w:b/>
          <w:bCs/>
          <w:color w:val="auto"/>
        </w:rPr>
      </w:pPr>
      <w:bookmarkStart w:id="55" w:name="_Toc161072494"/>
      <w:r w:rsidRPr="00E26B97">
        <w:rPr>
          <w:rFonts w:ascii="Times New Roman" w:hAnsi="Times New Roman" w:cs="Times New Roman"/>
          <w:b/>
          <w:bCs/>
          <w:color w:val="auto"/>
        </w:rPr>
        <w:t>3.</w:t>
      </w:r>
      <w:r w:rsidR="00634FFB">
        <w:rPr>
          <w:rFonts w:ascii="Times New Roman" w:hAnsi="Times New Roman" w:cs="Times New Roman"/>
          <w:b/>
          <w:bCs/>
          <w:color w:val="auto"/>
        </w:rPr>
        <w:t>1</w:t>
      </w:r>
      <w:r w:rsidR="00272FE8">
        <w:rPr>
          <w:rFonts w:ascii="Times New Roman" w:hAnsi="Times New Roman" w:cs="Times New Roman"/>
          <w:b/>
          <w:bCs/>
          <w:color w:val="auto"/>
        </w:rPr>
        <w:t>2</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 xml:space="preserve">Ethical </w:t>
      </w:r>
      <w:r w:rsidR="00ED5DEC">
        <w:rPr>
          <w:rFonts w:ascii="Times New Roman" w:hAnsi="Times New Roman" w:cs="Times New Roman"/>
          <w:b/>
          <w:bCs/>
          <w:color w:val="auto"/>
        </w:rPr>
        <w:t>C</w:t>
      </w:r>
      <w:r w:rsidR="00A66AAB" w:rsidRPr="00E26B97">
        <w:rPr>
          <w:rFonts w:ascii="Times New Roman" w:hAnsi="Times New Roman" w:cs="Times New Roman"/>
          <w:b/>
          <w:bCs/>
          <w:color w:val="auto"/>
        </w:rPr>
        <w:t>onsiderations</w:t>
      </w:r>
      <w:bookmarkEnd w:id="55"/>
      <w:r w:rsidR="00A66AAB" w:rsidRPr="00E26B97">
        <w:rPr>
          <w:rFonts w:ascii="Times New Roman" w:hAnsi="Times New Roman" w:cs="Times New Roman"/>
          <w:b/>
          <w:bCs/>
          <w:color w:val="auto"/>
        </w:rPr>
        <w:t xml:space="preserve"> </w:t>
      </w:r>
    </w:p>
    <w:p w14:paraId="3C75179F" w14:textId="69DB4874" w:rsidR="00512EF3" w:rsidRPr="00E26B97" w:rsidRDefault="00512EF3" w:rsidP="00C318D6">
      <w:pPr>
        <w:spacing w:line="480" w:lineRule="auto"/>
        <w:jc w:val="both"/>
        <w:rPr>
          <w:rFonts w:ascii="Times New Roman" w:hAnsi="Times New Roman" w:cs="Times New Roman"/>
        </w:rPr>
      </w:pPr>
      <w:r w:rsidRPr="00E26B97">
        <w:rPr>
          <w:rFonts w:ascii="Times New Roman" w:hAnsi="Times New Roman" w:cs="Times New Roman"/>
        </w:rPr>
        <w:t xml:space="preserve">For the chosen research design careful consideration was made around ethical issues and data protection. </w:t>
      </w:r>
      <w:r w:rsidR="008D0999">
        <w:rPr>
          <w:rFonts w:ascii="Times New Roman" w:hAnsi="Times New Roman" w:cs="Times New Roman"/>
        </w:rPr>
        <w:t>A code of behaviour must be</w:t>
      </w:r>
      <w:r w:rsidR="00674088" w:rsidRPr="00E26B97">
        <w:rPr>
          <w:rFonts w:ascii="Times New Roman" w:hAnsi="Times New Roman" w:cs="Times New Roman"/>
        </w:rPr>
        <w:t xml:space="preserve"> adhered to during research projects </w:t>
      </w:r>
      <w:r w:rsidR="00893152">
        <w:rPr>
          <w:rFonts w:ascii="Times New Roman" w:hAnsi="Times New Roman" w:cs="Times New Roman"/>
        </w:rPr>
        <w:t>concerning</w:t>
      </w:r>
      <w:r w:rsidR="00674088" w:rsidRPr="00E26B97">
        <w:rPr>
          <w:rFonts w:ascii="Times New Roman" w:hAnsi="Times New Roman" w:cs="Times New Roman"/>
        </w:rPr>
        <w:t xml:space="preserve"> the rights of those individuals who become the subject of a research project or who participate in one </w:t>
      </w:r>
      <w:sdt>
        <w:sdtPr>
          <w:rPr>
            <w:rFonts w:ascii="Times New Roman" w:hAnsi="Times New Roman" w:cs="Times New Roman"/>
          </w:rPr>
          <w:id w:val="959446734"/>
          <w:citation/>
        </w:sdtPr>
        <w:sdtEndPr/>
        <w:sdtContent>
          <w:r w:rsidR="00674088" w:rsidRPr="00E26B97">
            <w:rPr>
              <w:rFonts w:ascii="Times New Roman" w:hAnsi="Times New Roman" w:cs="Times New Roman"/>
            </w:rPr>
            <w:fldChar w:fldCharType="begin"/>
          </w:r>
          <w:r w:rsidR="00674088" w:rsidRPr="00E26B97">
            <w:rPr>
              <w:rFonts w:ascii="Times New Roman" w:hAnsi="Times New Roman" w:cs="Times New Roman"/>
            </w:rPr>
            <w:instrText xml:space="preserve">CITATION Wel94 \p 284 \l 2057 </w:instrText>
          </w:r>
          <w:r w:rsidR="00674088" w:rsidRPr="00E26B97">
            <w:rPr>
              <w:rFonts w:ascii="Times New Roman" w:hAnsi="Times New Roman" w:cs="Times New Roman"/>
            </w:rPr>
            <w:fldChar w:fldCharType="separate"/>
          </w:r>
          <w:r w:rsidR="00674088" w:rsidRPr="00E26B97">
            <w:rPr>
              <w:rFonts w:ascii="Times New Roman" w:hAnsi="Times New Roman" w:cs="Times New Roman"/>
              <w:noProof/>
            </w:rPr>
            <w:t>(Wells, 1994, p. 284)</w:t>
          </w:r>
          <w:r w:rsidR="00674088" w:rsidRPr="00E26B97">
            <w:rPr>
              <w:rFonts w:ascii="Times New Roman" w:hAnsi="Times New Roman" w:cs="Times New Roman"/>
            </w:rPr>
            <w:fldChar w:fldCharType="end"/>
          </w:r>
        </w:sdtContent>
      </w:sdt>
      <w:r w:rsidR="00674088" w:rsidRPr="00E26B97">
        <w:rPr>
          <w:rFonts w:ascii="Times New Roman" w:hAnsi="Times New Roman" w:cs="Times New Roman"/>
        </w:rPr>
        <w:t>;</w:t>
      </w:r>
      <w:r w:rsidR="00DA3A00" w:rsidRPr="00E26B97">
        <w:rPr>
          <w:rFonts w:ascii="Times New Roman" w:hAnsi="Times New Roman" w:cs="Times New Roman"/>
        </w:rPr>
        <w:t xml:space="preserve"> </w:t>
      </w:r>
      <w:sdt>
        <w:sdtPr>
          <w:rPr>
            <w:rFonts w:ascii="Times New Roman" w:hAnsi="Times New Roman" w:cs="Times New Roman"/>
          </w:rPr>
          <w:id w:val="-1093926498"/>
          <w:citation/>
        </w:sdtPr>
        <w:sdtEndPr/>
        <w:sdtContent>
          <w:r w:rsidR="00674088" w:rsidRPr="00E26B97">
            <w:rPr>
              <w:rFonts w:ascii="Times New Roman" w:hAnsi="Times New Roman" w:cs="Times New Roman"/>
            </w:rPr>
            <w:fldChar w:fldCharType="begin"/>
          </w:r>
          <w:r w:rsidR="00674088" w:rsidRPr="00E26B97">
            <w:rPr>
              <w:rFonts w:ascii="Times New Roman" w:hAnsi="Times New Roman" w:cs="Times New Roman"/>
            </w:rPr>
            <w:instrText xml:space="preserve"> CITATION And13 \l 2057 </w:instrText>
          </w:r>
          <w:r w:rsidR="00674088" w:rsidRPr="00E26B97">
            <w:rPr>
              <w:rFonts w:ascii="Times New Roman" w:hAnsi="Times New Roman" w:cs="Times New Roman"/>
            </w:rPr>
            <w:fldChar w:fldCharType="separate"/>
          </w:r>
          <w:r w:rsidR="00674088" w:rsidRPr="00E26B97">
            <w:rPr>
              <w:rFonts w:ascii="Times New Roman" w:hAnsi="Times New Roman" w:cs="Times New Roman"/>
              <w:noProof/>
            </w:rPr>
            <w:t xml:space="preserve"> (Anderson, 2013)</w:t>
          </w:r>
          <w:r w:rsidR="00674088" w:rsidRPr="00E26B97">
            <w:rPr>
              <w:rFonts w:ascii="Times New Roman" w:hAnsi="Times New Roman" w:cs="Times New Roman"/>
            </w:rPr>
            <w:fldChar w:fldCharType="end"/>
          </w:r>
        </w:sdtContent>
      </w:sdt>
      <w:r w:rsidR="00674088" w:rsidRPr="00E26B97">
        <w:rPr>
          <w:rFonts w:ascii="Times New Roman" w:hAnsi="Times New Roman" w:cs="Times New Roman"/>
        </w:rPr>
        <w:t xml:space="preserve">. The term ethics is a philosophy which addresses the issues of human conduct </w:t>
      </w:r>
      <w:r w:rsidR="00893152">
        <w:rPr>
          <w:rFonts w:ascii="Times New Roman" w:hAnsi="Times New Roman" w:cs="Times New Roman"/>
        </w:rPr>
        <w:t>with</w:t>
      </w:r>
      <w:r w:rsidR="00674088" w:rsidRPr="00E26B97">
        <w:rPr>
          <w:rFonts w:ascii="Times New Roman" w:hAnsi="Times New Roman" w:cs="Times New Roman"/>
        </w:rPr>
        <w:t xml:space="preserve"> doing what is right and what is wrong </w:t>
      </w:r>
      <w:sdt>
        <w:sdtPr>
          <w:rPr>
            <w:rFonts w:ascii="Times New Roman" w:hAnsi="Times New Roman" w:cs="Times New Roman"/>
          </w:rPr>
          <w:id w:val="1220785991"/>
          <w:citation/>
        </w:sdtPr>
        <w:sdtEndPr/>
        <w:sdtContent>
          <w:r w:rsidR="00674088" w:rsidRPr="00E26B97">
            <w:rPr>
              <w:rFonts w:ascii="Times New Roman" w:hAnsi="Times New Roman" w:cs="Times New Roman"/>
            </w:rPr>
            <w:fldChar w:fldCharType="begin"/>
          </w:r>
          <w:r w:rsidR="00674088" w:rsidRPr="00E26B97">
            <w:rPr>
              <w:rFonts w:ascii="Times New Roman" w:hAnsi="Times New Roman" w:cs="Times New Roman"/>
            </w:rPr>
            <w:instrText xml:space="preserve">CITATION Rem11 \p 1 \l 2057 </w:instrText>
          </w:r>
          <w:r w:rsidR="00674088" w:rsidRPr="00E26B97">
            <w:rPr>
              <w:rFonts w:ascii="Times New Roman" w:hAnsi="Times New Roman" w:cs="Times New Roman"/>
            </w:rPr>
            <w:fldChar w:fldCharType="separate"/>
          </w:r>
          <w:r w:rsidR="00674088" w:rsidRPr="00E26B97">
            <w:rPr>
              <w:rFonts w:ascii="Times New Roman" w:hAnsi="Times New Roman" w:cs="Times New Roman"/>
              <w:noProof/>
            </w:rPr>
            <w:t>(Remenyi, et al., 2011, p. 1)</w:t>
          </w:r>
          <w:r w:rsidR="00674088" w:rsidRPr="00E26B97">
            <w:rPr>
              <w:rFonts w:ascii="Times New Roman" w:hAnsi="Times New Roman" w:cs="Times New Roman"/>
            </w:rPr>
            <w:fldChar w:fldCharType="end"/>
          </w:r>
        </w:sdtContent>
      </w:sdt>
      <w:r w:rsidR="00674088" w:rsidRPr="00E26B97">
        <w:rPr>
          <w:rFonts w:ascii="Times New Roman" w:hAnsi="Times New Roman" w:cs="Times New Roman"/>
        </w:rPr>
        <w:t>.</w:t>
      </w:r>
    </w:p>
    <w:p w14:paraId="77A18876" w14:textId="71731774" w:rsidR="00674088" w:rsidRPr="00E26B97" w:rsidRDefault="00674088" w:rsidP="00C318D6">
      <w:pPr>
        <w:spacing w:line="480" w:lineRule="auto"/>
        <w:jc w:val="both"/>
        <w:rPr>
          <w:rFonts w:ascii="Times New Roman" w:hAnsi="Times New Roman" w:cs="Times New Roman"/>
        </w:rPr>
      </w:pPr>
    </w:p>
    <w:p w14:paraId="6757BF70" w14:textId="3E9869C6" w:rsidR="00674088" w:rsidRPr="00E26B97" w:rsidRDefault="00674088" w:rsidP="00C318D6">
      <w:pPr>
        <w:spacing w:line="480" w:lineRule="auto"/>
        <w:jc w:val="both"/>
        <w:rPr>
          <w:rFonts w:ascii="Times New Roman" w:hAnsi="Times New Roman" w:cs="Times New Roman"/>
        </w:rPr>
      </w:pPr>
      <w:r w:rsidRPr="00E26B97">
        <w:rPr>
          <w:rFonts w:ascii="Times New Roman" w:hAnsi="Times New Roman" w:cs="Times New Roman"/>
        </w:rPr>
        <w:t xml:space="preserve">The CIPD code of conduct and ethics reiterates that HR professionals should safeguard all restricted, confidential, commercially </w:t>
      </w:r>
      <w:r w:rsidR="00F469D6" w:rsidRPr="00E26B97">
        <w:rPr>
          <w:rFonts w:ascii="Times New Roman" w:hAnsi="Times New Roman" w:cs="Times New Roman"/>
        </w:rPr>
        <w:t>sensitive,</w:t>
      </w:r>
      <w:r w:rsidRPr="00E26B97">
        <w:rPr>
          <w:rFonts w:ascii="Times New Roman" w:hAnsi="Times New Roman" w:cs="Times New Roman"/>
        </w:rPr>
        <w:t xml:space="preserve"> and personal data. This data should not be used for personal advantage or to the benefit or detriment of third parties </w:t>
      </w:r>
      <w:sdt>
        <w:sdtPr>
          <w:rPr>
            <w:rFonts w:ascii="Times New Roman" w:hAnsi="Times New Roman" w:cs="Times New Roman"/>
          </w:rPr>
          <w:id w:val="40033189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CIP3b1 \l 2057 </w:instrText>
          </w:r>
          <w:r w:rsidRPr="00E26B97">
            <w:rPr>
              <w:rFonts w:ascii="Times New Roman" w:hAnsi="Times New Roman" w:cs="Times New Roman"/>
            </w:rPr>
            <w:fldChar w:fldCharType="separate"/>
          </w:r>
          <w:r w:rsidRPr="00E26B97">
            <w:rPr>
              <w:rFonts w:ascii="Times New Roman" w:hAnsi="Times New Roman" w:cs="Times New Roman"/>
              <w:noProof/>
            </w:rPr>
            <w:t>(CIPD, 2023b)</w:t>
          </w:r>
          <w:r w:rsidRPr="00E26B97">
            <w:rPr>
              <w:rFonts w:ascii="Times New Roman" w:hAnsi="Times New Roman" w:cs="Times New Roman"/>
            </w:rPr>
            <w:fldChar w:fldCharType="end"/>
          </w:r>
        </w:sdtContent>
      </w:sdt>
      <w:r w:rsidRPr="00E26B97">
        <w:rPr>
          <w:rFonts w:ascii="Times New Roman" w:hAnsi="Times New Roman" w:cs="Times New Roman"/>
        </w:rPr>
        <w:t xml:space="preserve">. An ethical principle which was </w:t>
      </w:r>
      <w:r w:rsidR="00815D5A" w:rsidRPr="00E26B97">
        <w:rPr>
          <w:rFonts w:ascii="Times New Roman" w:hAnsi="Times New Roman" w:cs="Times New Roman"/>
        </w:rPr>
        <w:t>carefully</w:t>
      </w:r>
      <w:r w:rsidRPr="00E26B97">
        <w:rPr>
          <w:rFonts w:ascii="Times New Roman" w:hAnsi="Times New Roman" w:cs="Times New Roman"/>
        </w:rPr>
        <w:t xml:space="preserve"> considered for this research project was that the interest of the </w:t>
      </w:r>
      <w:r w:rsidRPr="00E26B97">
        <w:rPr>
          <w:rFonts w:ascii="Times New Roman" w:hAnsi="Times New Roman" w:cs="Times New Roman"/>
        </w:rPr>
        <w:lastRenderedPageBreak/>
        <w:t xml:space="preserve">participants would be </w:t>
      </w:r>
      <w:r w:rsidR="00997C70" w:rsidRPr="00E26B97">
        <w:rPr>
          <w:rFonts w:ascii="Times New Roman" w:hAnsi="Times New Roman" w:cs="Times New Roman"/>
        </w:rPr>
        <w:t>always protected</w:t>
      </w:r>
      <w:r w:rsidRPr="00E26B97">
        <w:rPr>
          <w:rFonts w:ascii="Times New Roman" w:hAnsi="Times New Roman" w:cs="Times New Roman"/>
        </w:rPr>
        <w:t xml:space="preserve"> along with the secure storage of the gathered data </w:t>
      </w:r>
      <w:sdt>
        <w:sdtPr>
          <w:rPr>
            <w:rFonts w:ascii="Times New Roman" w:hAnsi="Times New Roman" w:cs="Times New Roman"/>
          </w:rPr>
          <w:id w:val="27892290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And09 \l 2057 </w:instrText>
          </w:r>
          <w:r w:rsidRPr="00E26B97">
            <w:rPr>
              <w:rFonts w:ascii="Times New Roman" w:hAnsi="Times New Roman" w:cs="Times New Roman"/>
            </w:rPr>
            <w:fldChar w:fldCharType="separate"/>
          </w:r>
          <w:r w:rsidRPr="00E26B97">
            <w:rPr>
              <w:rFonts w:ascii="Times New Roman" w:hAnsi="Times New Roman" w:cs="Times New Roman"/>
              <w:noProof/>
            </w:rPr>
            <w:t>(Anderson, 2009)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7A559EE" w14:textId="0D77D362" w:rsidR="00BC7888" w:rsidRPr="00E26B97" w:rsidRDefault="00BC7888" w:rsidP="00C318D6">
      <w:pPr>
        <w:spacing w:line="480" w:lineRule="auto"/>
        <w:jc w:val="both"/>
        <w:rPr>
          <w:rFonts w:ascii="Times New Roman" w:hAnsi="Times New Roman" w:cs="Times New Roman"/>
        </w:rPr>
      </w:pPr>
    </w:p>
    <w:p w14:paraId="225E4EA6" w14:textId="0F902AE1" w:rsidR="00090054" w:rsidRPr="00E26B97" w:rsidRDefault="00BC7888" w:rsidP="00C318D6">
      <w:pPr>
        <w:spacing w:line="480" w:lineRule="auto"/>
        <w:jc w:val="both"/>
        <w:rPr>
          <w:rFonts w:ascii="Times New Roman" w:hAnsi="Times New Roman" w:cs="Times New Roman"/>
        </w:rPr>
      </w:pPr>
      <w:r w:rsidRPr="00E26B97">
        <w:rPr>
          <w:rFonts w:ascii="Times New Roman" w:hAnsi="Times New Roman" w:cs="Times New Roman"/>
        </w:rPr>
        <w:t>All data relating to this research project is stored on a password</w:t>
      </w:r>
      <w:r w:rsidR="00815D5A" w:rsidRPr="00E26B97">
        <w:rPr>
          <w:rFonts w:ascii="Times New Roman" w:hAnsi="Times New Roman" w:cs="Times New Roman"/>
        </w:rPr>
        <w:t>-</w:t>
      </w:r>
      <w:r w:rsidRPr="00E26B97">
        <w:rPr>
          <w:rFonts w:ascii="Times New Roman" w:hAnsi="Times New Roman" w:cs="Times New Roman"/>
        </w:rPr>
        <w:t>protected computer and uploaded onto the Microsoft Cloud which is also password</w:t>
      </w:r>
      <w:r w:rsidR="00815D5A" w:rsidRPr="00E26B97">
        <w:rPr>
          <w:rFonts w:ascii="Times New Roman" w:hAnsi="Times New Roman" w:cs="Times New Roman"/>
        </w:rPr>
        <w:t>-</w:t>
      </w:r>
      <w:r w:rsidRPr="00E26B97">
        <w:rPr>
          <w:rFonts w:ascii="Times New Roman" w:hAnsi="Times New Roman" w:cs="Times New Roman"/>
        </w:rPr>
        <w:t>protected.</w:t>
      </w:r>
      <w:r w:rsidR="001C2F5A">
        <w:rPr>
          <w:rFonts w:ascii="Times New Roman" w:hAnsi="Times New Roman" w:cs="Times New Roman"/>
        </w:rPr>
        <w:t xml:space="preserve"> </w:t>
      </w:r>
      <w:r w:rsidRPr="00E26B97">
        <w:rPr>
          <w:rFonts w:ascii="Times New Roman" w:hAnsi="Times New Roman" w:cs="Times New Roman"/>
        </w:rPr>
        <w:t>The design of the interview</w:t>
      </w:r>
      <w:r w:rsidR="00815D5A" w:rsidRPr="00E26B97">
        <w:rPr>
          <w:rFonts w:ascii="Times New Roman" w:hAnsi="Times New Roman" w:cs="Times New Roman"/>
        </w:rPr>
        <w:t xml:space="preserve">s considered what data was required to achieve the research project objective and informed the question choices. </w:t>
      </w:r>
    </w:p>
    <w:p w14:paraId="6DF76B92" w14:textId="77777777" w:rsidR="001C2F5A" w:rsidRPr="00E26B97" w:rsidRDefault="001C2F5A" w:rsidP="00C318D6">
      <w:pPr>
        <w:spacing w:line="480" w:lineRule="auto"/>
        <w:rPr>
          <w:rFonts w:ascii="Times New Roman" w:hAnsi="Times New Roman" w:cs="Times New Roman"/>
          <w:b/>
          <w:bCs/>
        </w:rPr>
      </w:pPr>
    </w:p>
    <w:p w14:paraId="5A662742" w14:textId="3546C3AB" w:rsidR="00436A7D" w:rsidRPr="00F223B0" w:rsidRDefault="007156E4" w:rsidP="00F223B0">
      <w:pPr>
        <w:pStyle w:val="Heading2"/>
        <w:spacing w:line="480" w:lineRule="auto"/>
        <w:rPr>
          <w:rFonts w:ascii="Times New Roman" w:hAnsi="Times New Roman" w:cs="Times New Roman"/>
          <w:b/>
          <w:bCs/>
          <w:color w:val="auto"/>
        </w:rPr>
      </w:pPr>
      <w:bookmarkStart w:id="56" w:name="_Toc161072495"/>
      <w:r w:rsidRPr="00E26B97">
        <w:rPr>
          <w:rFonts w:ascii="Times New Roman" w:hAnsi="Times New Roman" w:cs="Times New Roman"/>
          <w:b/>
          <w:bCs/>
          <w:color w:val="auto"/>
        </w:rPr>
        <w:t>3.</w:t>
      </w:r>
      <w:r w:rsidR="00634FFB">
        <w:rPr>
          <w:rFonts w:ascii="Times New Roman" w:hAnsi="Times New Roman" w:cs="Times New Roman"/>
          <w:b/>
          <w:bCs/>
          <w:color w:val="auto"/>
        </w:rPr>
        <w:t>1</w:t>
      </w:r>
      <w:r w:rsidR="00272FE8">
        <w:rPr>
          <w:rFonts w:ascii="Times New Roman" w:hAnsi="Times New Roman" w:cs="Times New Roman"/>
          <w:b/>
          <w:bCs/>
          <w:color w:val="auto"/>
        </w:rPr>
        <w:t>3</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Reliability</w:t>
      </w:r>
      <w:r w:rsidR="00436A7D" w:rsidRPr="00E26B97">
        <w:rPr>
          <w:rFonts w:ascii="Times New Roman" w:hAnsi="Times New Roman" w:cs="Times New Roman"/>
          <w:b/>
          <w:bCs/>
          <w:color w:val="auto"/>
        </w:rPr>
        <w:t xml:space="preserve"> and </w:t>
      </w:r>
      <w:r w:rsidR="00A66AAB" w:rsidRPr="00E26B97">
        <w:rPr>
          <w:rFonts w:ascii="Times New Roman" w:hAnsi="Times New Roman" w:cs="Times New Roman"/>
          <w:b/>
          <w:bCs/>
          <w:color w:val="auto"/>
        </w:rPr>
        <w:t xml:space="preserve">Validity </w:t>
      </w:r>
      <w:r w:rsidR="00436A7D" w:rsidRPr="00E26B97">
        <w:rPr>
          <w:rFonts w:ascii="Times New Roman" w:hAnsi="Times New Roman" w:cs="Times New Roman"/>
          <w:b/>
          <w:bCs/>
          <w:color w:val="auto"/>
        </w:rPr>
        <w:t>of Research</w:t>
      </w:r>
      <w:bookmarkEnd w:id="56"/>
    </w:p>
    <w:p w14:paraId="5A59C4D1" w14:textId="7C365604" w:rsidR="00675546" w:rsidRDefault="00675546" w:rsidP="00C318D6">
      <w:pPr>
        <w:spacing w:line="480" w:lineRule="auto"/>
        <w:jc w:val="both"/>
        <w:rPr>
          <w:rFonts w:ascii="Times New Roman" w:hAnsi="Times New Roman" w:cs="Times New Roman"/>
        </w:rPr>
      </w:pPr>
      <w:r>
        <w:rPr>
          <w:rFonts w:ascii="Times New Roman" w:hAnsi="Times New Roman" w:cs="Times New Roman"/>
        </w:rPr>
        <w:t xml:space="preserve">Reliability and validity </w:t>
      </w:r>
      <w:r w:rsidR="006F312D">
        <w:rPr>
          <w:rFonts w:ascii="Times New Roman" w:hAnsi="Times New Roman" w:cs="Times New Roman"/>
        </w:rPr>
        <w:t>are</w:t>
      </w:r>
      <w:r>
        <w:rPr>
          <w:rFonts w:ascii="Times New Roman" w:hAnsi="Times New Roman" w:cs="Times New Roman"/>
        </w:rPr>
        <w:t xml:space="preserve"> the most important and </w:t>
      </w:r>
      <w:r w:rsidR="001C0FB7">
        <w:rPr>
          <w:rFonts w:ascii="Times New Roman" w:hAnsi="Times New Roman" w:cs="Times New Roman"/>
        </w:rPr>
        <w:t>are</w:t>
      </w:r>
      <w:r>
        <w:rPr>
          <w:rFonts w:ascii="Times New Roman" w:hAnsi="Times New Roman" w:cs="Times New Roman"/>
        </w:rPr>
        <w:t xml:space="preserve"> fundamental in </w:t>
      </w:r>
      <w:r w:rsidR="001C0FB7">
        <w:rPr>
          <w:rFonts w:ascii="Times New Roman" w:hAnsi="Times New Roman" w:cs="Times New Roman"/>
        </w:rPr>
        <w:t xml:space="preserve">the </w:t>
      </w:r>
      <w:r>
        <w:rPr>
          <w:rFonts w:ascii="Times New Roman" w:hAnsi="Times New Roman" w:cs="Times New Roman"/>
        </w:rPr>
        <w:t xml:space="preserve">measurement of methodology for data collection. Validity focuses on the instrument that measures, </w:t>
      </w:r>
      <w:r w:rsidR="006F312D">
        <w:rPr>
          <w:rFonts w:ascii="Times New Roman" w:hAnsi="Times New Roman" w:cs="Times New Roman"/>
        </w:rPr>
        <w:t>whereas</w:t>
      </w:r>
      <w:r>
        <w:rPr>
          <w:rFonts w:ascii="Times New Roman" w:hAnsi="Times New Roman" w:cs="Times New Roman"/>
        </w:rPr>
        <w:t xml:space="preserve"> reliability concerns the truthfulness of the obtained data </w:t>
      </w:r>
      <w:sdt>
        <w:sdtPr>
          <w:rPr>
            <w:rFonts w:ascii="Times New Roman" w:hAnsi="Times New Roman" w:cs="Times New Roman"/>
          </w:rPr>
          <w:id w:val="-553691909"/>
          <w:citation/>
        </w:sdtPr>
        <w:sdtEndPr/>
        <w:sdtContent>
          <w:r>
            <w:rPr>
              <w:rFonts w:ascii="Times New Roman" w:hAnsi="Times New Roman" w:cs="Times New Roman"/>
            </w:rPr>
            <w:fldChar w:fldCharType="begin"/>
          </w:r>
          <w:r>
            <w:rPr>
              <w:rFonts w:ascii="Times New Roman" w:hAnsi="Times New Roman" w:cs="Times New Roman"/>
            </w:rPr>
            <w:instrText xml:space="preserve"> CITATION Ahm21 \l 2057 </w:instrText>
          </w:r>
          <w:r>
            <w:rPr>
              <w:rFonts w:ascii="Times New Roman" w:hAnsi="Times New Roman" w:cs="Times New Roman"/>
            </w:rPr>
            <w:fldChar w:fldCharType="separate"/>
          </w:r>
          <w:r w:rsidRPr="00675546">
            <w:rPr>
              <w:rFonts w:ascii="Times New Roman" w:hAnsi="Times New Roman" w:cs="Times New Roman"/>
              <w:noProof/>
            </w:rPr>
            <w:t>(Ahmed &amp; Ishtiaq, 2021)</w:t>
          </w:r>
          <w:r>
            <w:rPr>
              <w:rFonts w:ascii="Times New Roman" w:hAnsi="Times New Roman" w:cs="Times New Roman"/>
            </w:rPr>
            <w:fldChar w:fldCharType="end"/>
          </w:r>
        </w:sdtContent>
      </w:sdt>
      <w:r>
        <w:rPr>
          <w:rFonts w:ascii="Times New Roman" w:hAnsi="Times New Roman" w:cs="Times New Roman"/>
        </w:rPr>
        <w:t xml:space="preserve">. </w:t>
      </w:r>
    </w:p>
    <w:p w14:paraId="7E056E7F" w14:textId="77777777" w:rsidR="00675546" w:rsidRDefault="00675546" w:rsidP="00C318D6">
      <w:pPr>
        <w:spacing w:line="480" w:lineRule="auto"/>
        <w:jc w:val="both"/>
        <w:rPr>
          <w:rFonts w:ascii="Times New Roman" w:hAnsi="Times New Roman" w:cs="Times New Roman"/>
        </w:rPr>
      </w:pPr>
    </w:p>
    <w:p w14:paraId="2961098A" w14:textId="5D8651B1" w:rsidR="00A66AAB" w:rsidRPr="00E26B97" w:rsidRDefault="00436A7D" w:rsidP="00C318D6">
      <w:pPr>
        <w:spacing w:line="480" w:lineRule="auto"/>
        <w:jc w:val="both"/>
        <w:rPr>
          <w:rFonts w:ascii="Times New Roman" w:hAnsi="Times New Roman" w:cs="Times New Roman"/>
        </w:rPr>
      </w:pPr>
      <w:r w:rsidRPr="00E26B97">
        <w:rPr>
          <w:rFonts w:ascii="Times New Roman" w:hAnsi="Times New Roman" w:cs="Times New Roman"/>
        </w:rPr>
        <w:t>Research projects will lack credibility if the researcher is unable to ensure that the dat</w:t>
      </w:r>
      <w:r w:rsidR="00DA3A00" w:rsidRPr="00E26B97">
        <w:rPr>
          <w:rFonts w:ascii="Times New Roman" w:hAnsi="Times New Roman" w:cs="Times New Roman"/>
        </w:rPr>
        <w:t>a</w:t>
      </w:r>
      <w:r w:rsidRPr="00E26B97">
        <w:rPr>
          <w:rFonts w:ascii="Times New Roman" w:hAnsi="Times New Roman" w:cs="Times New Roman"/>
        </w:rPr>
        <w:t xml:space="preserve"> captured is relevant and trustworthy. In understandable terms</w:t>
      </w:r>
      <w:r w:rsidR="00DA3A00" w:rsidRPr="00E26B97">
        <w:rPr>
          <w:rFonts w:ascii="Times New Roman" w:hAnsi="Times New Roman" w:cs="Times New Roman"/>
        </w:rPr>
        <w:t>,</w:t>
      </w:r>
      <w:r w:rsidRPr="00E26B97">
        <w:rPr>
          <w:rFonts w:ascii="Times New Roman" w:hAnsi="Times New Roman" w:cs="Times New Roman"/>
        </w:rPr>
        <w:t xml:space="preserve"> valid research will use research strategies and data capture processes that </w:t>
      </w:r>
      <w:r w:rsidR="00DA3A00" w:rsidRPr="00E26B97">
        <w:rPr>
          <w:rFonts w:ascii="Times New Roman" w:hAnsi="Times New Roman" w:cs="Times New Roman"/>
        </w:rPr>
        <w:t>are</w:t>
      </w:r>
      <w:r w:rsidRPr="00E26B97">
        <w:rPr>
          <w:rFonts w:ascii="Times New Roman" w:hAnsi="Times New Roman" w:cs="Times New Roman"/>
        </w:rPr>
        <w:t xml:space="preserve"> appropriate to the research question and </w:t>
      </w:r>
      <w:r w:rsidR="00DA3A00" w:rsidRPr="00E26B97">
        <w:rPr>
          <w:rFonts w:ascii="Times New Roman" w:hAnsi="Times New Roman" w:cs="Times New Roman"/>
        </w:rPr>
        <w:t>are</w:t>
      </w:r>
      <w:r w:rsidRPr="00E26B97">
        <w:rPr>
          <w:rFonts w:ascii="Times New Roman" w:hAnsi="Times New Roman" w:cs="Times New Roman"/>
        </w:rPr>
        <w:t xml:space="preserve"> implemented correctly. Validity of research means that the research conducted is </w:t>
      </w:r>
      <w:r w:rsidR="000C309A" w:rsidRPr="00E26B97">
        <w:rPr>
          <w:rFonts w:ascii="Times New Roman" w:hAnsi="Times New Roman" w:cs="Times New Roman"/>
        </w:rPr>
        <w:t>appropriately</w:t>
      </w:r>
      <w:r w:rsidRPr="00E26B97">
        <w:rPr>
          <w:rFonts w:ascii="Times New Roman" w:hAnsi="Times New Roman" w:cs="Times New Roman"/>
        </w:rPr>
        <w:t xml:space="preserve"> robust to all confidence in the conclusion drawn. Reliable research is </w:t>
      </w:r>
      <w:r w:rsidR="00997C70" w:rsidRPr="00E26B97">
        <w:rPr>
          <w:rFonts w:ascii="Times New Roman" w:hAnsi="Times New Roman" w:cs="Times New Roman"/>
        </w:rPr>
        <w:t>research,</w:t>
      </w:r>
      <w:r w:rsidRPr="00E26B97">
        <w:rPr>
          <w:rFonts w:ascii="Times New Roman" w:hAnsi="Times New Roman" w:cs="Times New Roman"/>
        </w:rPr>
        <w:t xml:space="preserve"> which is accepted as fair, </w:t>
      </w:r>
      <w:r w:rsidR="006F312D" w:rsidRPr="00E26B97">
        <w:rPr>
          <w:rFonts w:ascii="Times New Roman" w:hAnsi="Times New Roman" w:cs="Times New Roman"/>
        </w:rPr>
        <w:t>trustworthy,</w:t>
      </w:r>
      <w:r w:rsidRPr="00E26B97">
        <w:rPr>
          <w:rFonts w:ascii="Times New Roman" w:hAnsi="Times New Roman" w:cs="Times New Roman"/>
        </w:rPr>
        <w:t xml:space="preserve"> and objectively undertaken </w:t>
      </w:r>
      <w:sdt>
        <w:sdtPr>
          <w:rPr>
            <w:rFonts w:ascii="Times New Roman" w:hAnsi="Times New Roman" w:cs="Times New Roman"/>
          </w:rPr>
          <w:id w:val="27305884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Big11 \l 2057 </w:instrText>
          </w:r>
          <w:r w:rsidRPr="00E26B97">
            <w:rPr>
              <w:rFonts w:ascii="Times New Roman" w:hAnsi="Times New Roman" w:cs="Times New Roman"/>
            </w:rPr>
            <w:fldChar w:fldCharType="separate"/>
          </w:r>
          <w:r w:rsidRPr="00E26B97">
            <w:rPr>
              <w:rFonts w:ascii="Times New Roman" w:hAnsi="Times New Roman" w:cs="Times New Roman"/>
              <w:noProof/>
            </w:rPr>
            <w:t>(Biggam, 2011)</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866729131"/>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Pr="00E26B97">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12C2659C" w14:textId="46C0D1A9" w:rsidR="00131D6D" w:rsidRPr="00E26B97" w:rsidRDefault="00131D6D" w:rsidP="00C318D6">
      <w:pPr>
        <w:spacing w:line="480" w:lineRule="auto"/>
        <w:jc w:val="both"/>
        <w:rPr>
          <w:rFonts w:ascii="Times New Roman" w:hAnsi="Times New Roman" w:cs="Times New Roman"/>
        </w:rPr>
      </w:pPr>
    </w:p>
    <w:p w14:paraId="6E381EE0" w14:textId="747DE52E" w:rsidR="00131D6D" w:rsidRPr="00E26B97" w:rsidRDefault="00B34F26" w:rsidP="00C318D6">
      <w:pPr>
        <w:spacing w:line="480" w:lineRule="auto"/>
        <w:jc w:val="both"/>
        <w:rPr>
          <w:rFonts w:ascii="Times New Roman" w:hAnsi="Times New Roman" w:cs="Times New Roman"/>
        </w:rPr>
      </w:pPr>
      <w:r w:rsidRPr="00E26B97">
        <w:rPr>
          <w:rFonts w:ascii="Times New Roman" w:hAnsi="Times New Roman" w:cs="Times New Roman"/>
        </w:rPr>
        <w:t xml:space="preserve">It is important when conducting a research project to assess the reliability of the questions. For example, it is important to question whether similar observations </w:t>
      </w:r>
      <w:r w:rsidR="00675546">
        <w:rPr>
          <w:rFonts w:ascii="Times New Roman" w:hAnsi="Times New Roman" w:cs="Times New Roman"/>
        </w:rPr>
        <w:t xml:space="preserve">would </w:t>
      </w:r>
      <w:r w:rsidRPr="00E26B97">
        <w:rPr>
          <w:rFonts w:ascii="Times New Roman" w:hAnsi="Times New Roman" w:cs="Times New Roman"/>
        </w:rPr>
        <w:t xml:space="preserve">be reached by different observers and would the methods used generate the same results. It is possible that not all research will produce </w:t>
      </w:r>
      <w:r w:rsidR="00FB1609">
        <w:rPr>
          <w:rFonts w:ascii="Times New Roman" w:hAnsi="Times New Roman" w:cs="Times New Roman"/>
        </w:rPr>
        <w:t>generalisable conclusions</w:t>
      </w:r>
      <w:r w:rsidRPr="00E26B97">
        <w:rPr>
          <w:rFonts w:ascii="Times New Roman" w:hAnsi="Times New Roman" w:cs="Times New Roman"/>
        </w:rPr>
        <w:t xml:space="preserve"> </w:t>
      </w:r>
      <w:sdt>
        <w:sdtPr>
          <w:rPr>
            <w:rFonts w:ascii="Times New Roman" w:hAnsi="Times New Roman" w:cs="Times New Roman"/>
          </w:rPr>
          <w:id w:val="148597720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Har10 \l 2057 </w:instrText>
          </w:r>
          <w:r w:rsidRPr="00E26B97">
            <w:rPr>
              <w:rFonts w:ascii="Times New Roman" w:hAnsi="Times New Roman" w:cs="Times New Roman"/>
            </w:rPr>
            <w:fldChar w:fldCharType="separate"/>
          </w:r>
          <w:r w:rsidRPr="00E26B97">
            <w:rPr>
              <w:rFonts w:ascii="Times New Roman" w:hAnsi="Times New Roman" w:cs="Times New Roman"/>
              <w:noProof/>
            </w:rPr>
            <w:t>(Hart, 2010)</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05466022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Eas \l 2057 </w:instrText>
          </w:r>
          <w:r w:rsidRPr="00E26B97">
            <w:rPr>
              <w:rFonts w:ascii="Times New Roman" w:hAnsi="Times New Roman" w:cs="Times New Roman"/>
            </w:rPr>
            <w:fldChar w:fldCharType="separate"/>
          </w:r>
          <w:r w:rsidRPr="00E26B97">
            <w:rPr>
              <w:rFonts w:ascii="Times New Roman" w:hAnsi="Times New Roman" w:cs="Times New Roman"/>
              <w:noProof/>
            </w:rPr>
            <w:t>(Easterby-Smith, et al., 2003)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5538842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Rob \l 2057 </w:instrText>
          </w:r>
          <w:r w:rsidRPr="00E26B97">
            <w:rPr>
              <w:rFonts w:ascii="Times New Roman" w:hAnsi="Times New Roman" w:cs="Times New Roman"/>
            </w:rPr>
            <w:fldChar w:fldCharType="separate"/>
          </w:r>
          <w:r w:rsidRPr="00E26B97">
            <w:rPr>
              <w:rFonts w:ascii="Times New Roman" w:hAnsi="Times New Roman" w:cs="Times New Roman"/>
              <w:noProof/>
            </w:rPr>
            <w:t>(Robson, 2011)</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6E27861" w14:textId="79310D82" w:rsidR="00E32AB9" w:rsidRPr="00E26B97" w:rsidRDefault="00E32AB9" w:rsidP="00C318D6">
      <w:pPr>
        <w:spacing w:line="480" w:lineRule="auto"/>
        <w:jc w:val="both"/>
        <w:rPr>
          <w:rFonts w:ascii="Times New Roman" w:hAnsi="Times New Roman" w:cs="Times New Roman"/>
        </w:rPr>
      </w:pPr>
    </w:p>
    <w:p w14:paraId="0FAB864A" w14:textId="71E59783" w:rsidR="008A4DA5" w:rsidRPr="00E26B97" w:rsidRDefault="00E32AB9" w:rsidP="00C318D6">
      <w:pPr>
        <w:spacing w:line="480" w:lineRule="auto"/>
        <w:jc w:val="both"/>
        <w:rPr>
          <w:rFonts w:ascii="Times New Roman" w:hAnsi="Times New Roman" w:cs="Times New Roman"/>
        </w:rPr>
      </w:pPr>
      <w:r w:rsidRPr="00E26B97">
        <w:rPr>
          <w:rFonts w:ascii="Times New Roman" w:hAnsi="Times New Roman" w:cs="Times New Roman"/>
        </w:rPr>
        <w:t xml:space="preserve">When assessing and considering the validity of the research questions it is important to note and consider what difference the context of the investigation </w:t>
      </w:r>
      <w:r w:rsidR="00090054" w:rsidRPr="00E26B97">
        <w:rPr>
          <w:rFonts w:ascii="Times New Roman" w:hAnsi="Times New Roman" w:cs="Times New Roman"/>
        </w:rPr>
        <w:t>would make to the data captured and ensur</w:t>
      </w:r>
      <w:r w:rsidR="008A4DA5" w:rsidRPr="00E26B97">
        <w:rPr>
          <w:rFonts w:ascii="Times New Roman" w:hAnsi="Times New Roman" w:cs="Times New Roman"/>
        </w:rPr>
        <w:t>e</w:t>
      </w:r>
      <w:r w:rsidR="00090054" w:rsidRPr="00E26B97">
        <w:rPr>
          <w:rFonts w:ascii="Times New Roman" w:hAnsi="Times New Roman" w:cs="Times New Roman"/>
        </w:rPr>
        <w:t xml:space="preserve"> intervening variables have not interfered with the data gathered. </w:t>
      </w:r>
      <w:r w:rsidR="008A4DA5" w:rsidRPr="00E26B97">
        <w:rPr>
          <w:rFonts w:ascii="Times New Roman" w:hAnsi="Times New Roman" w:cs="Times New Roman"/>
        </w:rPr>
        <w:t xml:space="preserve">When using a qualitative research approach the following issues must be considered: </w:t>
      </w:r>
    </w:p>
    <w:p w14:paraId="424B6C72" w14:textId="77777777" w:rsidR="008A4DA5" w:rsidRPr="00E26B97" w:rsidRDefault="008A4DA5" w:rsidP="00C318D6">
      <w:pPr>
        <w:pStyle w:val="ListParagraph"/>
        <w:numPr>
          <w:ilvl w:val="0"/>
          <w:numId w:val="16"/>
        </w:numPr>
        <w:spacing w:line="480" w:lineRule="auto"/>
        <w:jc w:val="both"/>
        <w:rPr>
          <w:rFonts w:ascii="Times New Roman" w:hAnsi="Times New Roman" w:cs="Times New Roman"/>
        </w:rPr>
      </w:pPr>
      <w:r w:rsidRPr="00E26B97">
        <w:rPr>
          <w:rFonts w:ascii="Times New Roman" w:hAnsi="Times New Roman" w:cs="Times New Roman"/>
        </w:rPr>
        <w:t>credibility – accurate data capturing</w:t>
      </w:r>
    </w:p>
    <w:p w14:paraId="628C27A8" w14:textId="77777777" w:rsidR="008A4DA5" w:rsidRPr="00E26B97" w:rsidRDefault="008A4DA5" w:rsidP="00C318D6">
      <w:pPr>
        <w:pStyle w:val="ListParagraph"/>
        <w:numPr>
          <w:ilvl w:val="0"/>
          <w:numId w:val="16"/>
        </w:numPr>
        <w:spacing w:line="480" w:lineRule="auto"/>
        <w:jc w:val="both"/>
        <w:rPr>
          <w:rFonts w:ascii="Times New Roman" w:hAnsi="Times New Roman" w:cs="Times New Roman"/>
        </w:rPr>
      </w:pPr>
      <w:r w:rsidRPr="00E26B97">
        <w:rPr>
          <w:rFonts w:ascii="Times New Roman" w:hAnsi="Times New Roman" w:cs="Times New Roman"/>
        </w:rPr>
        <w:t>transferability- have you captured a true picture which draws on a range of perspectives</w:t>
      </w:r>
    </w:p>
    <w:p w14:paraId="35DA347E" w14:textId="77777777" w:rsidR="008A4DA5" w:rsidRPr="00E26B97" w:rsidRDefault="008A4DA5" w:rsidP="00C318D6">
      <w:pPr>
        <w:pStyle w:val="ListParagraph"/>
        <w:numPr>
          <w:ilvl w:val="0"/>
          <w:numId w:val="16"/>
        </w:numPr>
        <w:spacing w:line="480" w:lineRule="auto"/>
        <w:jc w:val="both"/>
        <w:rPr>
          <w:rFonts w:ascii="Times New Roman" w:hAnsi="Times New Roman" w:cs="Times New Roman"/>
        </w:rPr>
      </w:pPr>
      <w:r w:rsidRPr="00E26B97">
        <w:rPr>
          <w:rFonts w:ascii="Times New Roman" w:hAnsi="Times New Roman" w:cs="Times New Roman"/>
        </w:rPr>
        <w:t xml:space="preserve">confirmability – reflect on the extent personal bias or that of the respondents has been acknowledged </w:t>
      </w:r>
      <w:sdt>
        <w:sdtPr>
          <w:rPr>
            <w:rFonts w:ascii="Times New Roman" w:hAnsi="Times New Roman" w:cs="Times New Roman"/>
          </w:rPr>
          <w:id w:val="-211065822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Lin85 \l 2057 </w:instrText>
          </w:r>
          <w:r w:rsidRPr="00E26B97">
            <w:rPr>
              <w:rFonts w:ascii="Times New Roman" w:hAnsi="Times New Roman" w:cs="Times New Roman"/>
            </w:rPr>
            <w:fldChar w:fldCharType="separate"/>
          </w:r>
          <w:r w:rsidRPr="00E26B97">
            <w:rPr>
              <w:rFonts w:ascii="Times New Roman" w:hAnsi="Times New Roman" w:cs="Times New Roman"/>
              <w:noProof/>
            </w:rPr>
            <w:t>(Lincoln &amp; Guba, 1985)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93451747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Pr="00E26B97">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6282E4C" w14:textId="4298932B" w:rsidR="007F238C" w:rsidRDefault="007F238C" w:rsidP="00C318D6">
      <w:pPr>
        <w:spacing w:line="480" w:lineRule="auto"/>
        <w:rPr>
          <w:rFonts w:ascii="Times New Roman" w:hAnsi="Times New Roman" w:cs="Times New Roman"/>
        </w:rPr>
      </w:pPr>
    </w:p>
    <w:p w14:paraId="7252B9A7" w14:textId="4D0A250A" w:rsidR="001C2F5A" w:rsidRPr="004C6B70" w:rsidRDefault="004C6B70" w:rsidP="004C6B70">
      <w:pPr>
        <w:pStyle w:val="Heading2"/>
        <w:rPr>
          <w:rFonts w:ascii="Times New Roman" w:hAnsi="Times New Roman" w:cs="Times New Roman"/>
          <w:b/>
          <w:bCs/>
          <w:color w:val="auto"/>
        </w:rPr>
      </w:pPr>
      <w:bookmarkStart w:id="57" w:name="_Toc161072496"/>
      <w:r w:rsidRPr="004C6B70">
        <w:rPr>
          <w:rFonts w:ascii="Times New Roman" w:hAnsi="Times New Roman" w:cs="Times New Roman"/>
          <w:b/>
          <w:bCs/>
          <w:color w:val="auto"/>
        </w:rPr>
        <w:t xml:space="preserve">3.14 Chapter Summary </w:t>
      </w:r>
      <w:r w:rsidR="001879CB">
        <w:rPr>
          <w:rFonts w:ascii="Times New Roman" w:hAnsi="Times New Roman" w:cs="Times New Roman"/>
          <w:b/>
          <w:bCs/>
          <w:color w:val="auto"/>
        </w:rPr>
        <w:t xml:space="preserve">of Research </w:t>
      </w:r>
      <w:r w:rsidR="00330507">
        <w:rPr>
          <w:rFonts w:ascii="Times New Roman" w:hAnsi="Times New Roman" w:cs="Times New Roman"/>
          <w:b/>
          <w:bCs/>
          <w:color w:val="auto"/>
        </w:rPr>
        <w:t>Methodology</w:t>
      </w:r>
      <w:bookmarkEnd w:id="57"/>
    </w:p>
    <w:p w14:paraId="2E431264" w14:textId="1E1139ED" w:rsidR="001C2F5A" w:rsidRDefault="001C2F5A" w:rsidP="00C318D6">
      <w:pPr>
        <w:spacing w:line="480" w:lineRule="auto"/>
        <w:rPr>
          <w:rFonts w:ascii="Times New Roman" w:hAnsi="Times New Roman" w:cs="Times New Roman"/>
        </w:rPr>
      </w:pPr>
    </w:p>
    <w:p w14:paraId="596E0866" w14:textId="31BFFA20" w:rsidR="00B9721C" w:rsidRDefault="004C6B70" w:rsidP="00B9721C">
      <w:pPr>
        <w:spacing w:line="480" w:lineRule="auto"/>
        <w:jc w:val="both"/>
        <w:rPr>
          <w:rFonts w:ascii="Times New Roman" w:hAnsi="Times New Roman" w:cs="Times New Roman"/>
        </w:rPr>
      </w:pPr>
      <w:r>
        <w:rPr>
          <w:rFonts w:ascii="Times New Roman" w:hAnsi="Times New Roman" w:cs="Times New Roman"/>
        </w:rPr>
        <w:t>This chapter discussed the methodological decisions undertaken which guided the overall research project. This chapter provide</w:t>
      </w:r>
      <w:r w:rsidR="00B9721C">
        <w:rPr>
          <w:rFonts w:ascii="Times New Roman" w:hAnsi="Times New Roman" w:cs="Times New Roman"/>
        </w:rPr>
        <w:t>d</w:t>
      </w:r>
      <w:r>
        <w:rPr>
          <w:rFonts w:ascii="Times New Roman" w:hAnsi="Times New Roman" w:cs="Times New Roman"/>
        </w:rPr>
        <w:t xml:space="preserve"> a brief introduction to the research aims and objectives, followed by research design, resea</w:t>
      </w:r>
      <w:r w:rsidR="00B9721C">
        <w:rPr>
          <w:rFonts w:ascii="Times New Roman" w:hAnsi="Times New Roman" w:cs="Times New Roman"/>
        </w:rPr>
        <w:t>r</w:t>
      </w:r>
      <w:r>
        <w:rPr>
          <w:rFonts w:ascii="Times New Roman" w:hAnsi="Times New Roman" w:cs="Times New Roman"/>
        </w:rPr>
        <w:t xml:space="preserve">ch philosophy, research approach, the chosen methodology and key ethical considerations. </w:t>
      </w:r>
    </w:p>
    <w:p w14:paraId="4384A395" w14:textId="77777777" w:rsidR="00B9721C" w:rsidRDefault="00B9721C" w:rsidP="00B9721C">
      <w:pPr>
        <w:spacing w:line="480" w:lineRule="auto"/>
        <w:jc w:val="both"/>
        <w:rPr>
          <w:rFonts w:ascii="Times New Roman" w:hAnsi="Times New Roman" w:cs="Times New Roman"/>
        </w:rPr>
      </w:pPr>
    </w:p>
    <w:p w14:paraId="57904096" w14:textId="266BE15F" w:rsidR="001C2F5A" w:rsidRDefault="00B9721C" w:rsidP="00B9721C">
      <w:pPr>
        <w:spacing w:line="480" w:lineRule="auto"/>
        <w:jc w:val="both"/>
        <w:rPr>
          <w:rFonts w:ascii="Times New Roman" w:hAnsi="Times New Roman" w:cs="Times New Roman"/>
        </w:rPr>
      </w:pPr>
      <w:r>
        <w:rPr>
          <w:rFonts w:ascii="Times New Roman" w:hAnsi="Times New Roman" w:cs="Times New Roman"/>
        </w:rPr>
        <w:t xml:space="preserve">This research project used an inductive research strategy to evaluate </w:t>
      </w:r>
      <w:r w:rsidRPr="00B9721C">
        <w:rPr>
          <w:rFonts w:ascii="Times New Roman" w:hAnsi="Times New Roman" w:cs="Times New Roman"/>
        </w:rPr>
        <w:t xml:space="preserve">its theory </w:t>
      </w:r>
      <w:r>
        <w:rPr>
          <w:rFonts w:ascii="Times New Roman" w:hAnsi="Times New Roman" w:cs="Times New Roman"/>
        </w:rPr>
        <w:t>by identifying and evaluating</w:t>
      </w:r>
      <w:r w:rsidRPr="00B9721C">
        <w:rPr>
          <w:rFonts w:ascii="Times New Roman" w:hAnsi="Times New Roman" w:cs="Times New Roman"/>
        </w:rPr>
        <w:t xml:space="preserve"> </w:t>
      </w:r>
      <w:r>
        <w:rPr>
          <w:rFonts w:ascii="Times New Roman" w:hAnsi="Times New Roman" w:cs="Times New Roman"/>
        </w:rPr>
        <w:t>themes. This theory is</w:t>
      </w:r>
      <w:r w:rsidRPr="00B9721C">
        <w:rPr>
          <w:rFonts w:ascii="Times New Roman" w:hAnsi="Times New Roman" w:cs="Times New Roman"/>
        </w:rPr>
        <w:t xml:space="preserve"> less concerned with generalisation although further avenues of exploration may be identified</w:t>
      </w:r>
      <w:r w:rsidR="008D7DC5">
        <w:rPr>
          <w:rFonts w:ascii="Times New Roman" w:hAnsi="Times New Roman" w:cs="Times New Roman"/>
        </w:rPr>
        <w:t xml:space="preserve"> for future projects</w:t>
      </w:r>
      <w:r>
        <w:rPr>
          <w:rFonts w:ascii="Times New Roman" w:hAnsi="Times New Roman" w:cs="Times New Roman"/>
        </w:rPr>
        <w:t>.</w:t>
      </w:r>
    </w:p>
    <w:p w14:paraId="0541D0A3" w14:textId="0211CAEB" w:rsidR="001C2F5A" w:rsidRDefault="001C2F5A" w:rsidP="00B9721C">
      <w:pPr>
        <w:spacing w:line="480" w:lineRule="auto"/>
        <w:jc w:val="both"/>
        <w:rPr>
          <w:rFonts w:ascii="Times New Roman" w:hAnsi="Times New Roman" w:cs="Times New Roman"/>
        </w:rPr>
      </w:pPr>
    </w:p>
    <w:p w14:paraId="18213FC0" w14:textId="1B252A1C" w:rsidR="001C2F5A" w:rsidRDefault="001C2F5A" w:rsidP="00B9721C">
      <w:pPr>
        <w:spacing w:line="480" w:lineRule="auto"/>
        <w:jc w:val="both"/>
        <w:rPr>
          <w:rFonts w:ascii="Times New Roman" w:hAnsi="Times New Roman" w:cs="Times New Roman"/>
        </w:rPr>
      </w:pPr>
    </w:p>
    <w:p w14:paraId="403AE9AC" w14:textId="3D9A09E4" w:rsidR="001C2F5A" w:rsidRDefault="001C2F5A" w:rsidP="00C318D6">
      <w:pPr>
        <w:spacing w:line="480" w:lineRule="auto"/>
        <w:rPr>
          <w:rFonts w:ascii="Times New Roman" w:hAnsi="Times New Roman" w:cs="Times New Roman"/>
        </w:rPr>
      </w:pPr>
    </w:p>
    <w:p w14:paraId="597A51C2" w14:textId="449F68D3" w:rsidR="007E6E3F" w:rsidRDefault="007E6E3F" w:rsidP="00C318D6">
      <w:pPr>
        <w:spacing w:line="480" w:lineRule="auto"/>
        <w:rPr>
          <w:rFonts w:ascii="Times New Roman" w:hAnsi="Times New Roman" w:cs="Times New Roman"/>
        </w:rPr>
      </w:pPr>
    </w:p>
    <w:p w14:paraId="32854F54" w14:textId="3F4119D7" w:rsidR="007E6E3F" w:rsidRDefault="007E6E3F" w:rsidP="00C318D6">
      <w:pPr>
        <w:spacing w:line="480" w:lineRule="auto"/>
        <w:rPr>
          <w:rFonts w:ascii="Times New Roman" w:hAnsi="Times New Roman" w:cs="Times New Roman"/>
        </w:rPr>
      </w:pPr>
    </w:p>
    <w:p w14:paraId="31475458" w14:textId="77777777" w:rsidR="001C2F5A" w:rsidRDefault="001C2F5A" w:rsidP="00C318D6">
      <w:pPr>
        <w:spacing w:line="480" w:lineRule="auto"/>
        <w:rPr>
          <w:rFonts w:ascii="Times New Roman" w:hAnsi="Times New Roman" w:cs="Times New Roman"/>
        </w:rPr>
      </w:pPr>
    </w:p>
    <w:p w14:paraId="0A306053" w14:textId="4965C104" w:rsidR="00A66AAB" w:rsidRPr="00E26B97" w:rsidRDefault="008F50BF" w:rsidP="00C318D6">
      <w:pPr>
        <w:pStyle w:val="Heading1"/>
        <w:spacing w:line="480" w:lineRule="auto"/>
        <w:rPr>
          <w:rFonts w:ascii="Times New Roman" w:hAnsi="Times New Roman" w:cs="Times New Roman"/>
          <w:b/>
          <w:bCs/>
          <w:color w:val="auto"/>
        </w:rPr>
      </w:pPr>
      <w:bookmarkStart w:id="58" w:name="_Toc161072497"/>
      <w:r w:rsidRPr="00E26B97">
        <w:rPr>
          <w:rFonts w:ascii="Times New Roman" w:hAnsi="Times New Roman" w:cs="Times New Roman"/>
          <w:b/>
          <w:bCs/>
          <w:color w:val="auto"/>
        </w:rPr>
        <w:lastRenderedPageBreak/>
        <w:t>Chapter 4: Results and Analysis</w:t>
      </w:r>
      <w:bookmarkEnd w:id="58"/>
    </w:p>
    <w:p w14:paraId="7FFC6809" w14:textId="1F2D049C" w:rsidR="001015A4" w:rsidRDefault="00365466" w:rsidP="00C318D6">
      <w:pPr>
        <w:spacing w:line="480" w:lineRule="auto"/>
        <w:jc w:val="both"/>
        <w:rPr>
          <w:rFonts w:ascii="Times New Roman" w:hAnsi="Times New Roman" w:cs="Times New Roman"/>
        </w:rPr>
      </w:pPr>
      <w:r>
        <w:rPr>
          <w:rFonts w:ascii="Times New Roman" w:hAnsi="Times New Roman" w:cs="Times New Roman"/>
        </w:rPr>
        <w:t xml:space="preserve">This chapter sets out the findings of the data gathered </w:t>
      </w:r>
      <w:r w:rsidR="007F238C">
        <w:rPr>
          <w:rFonts w:ascii="Times New Roman" w:hAnsi="Times New Roman" w:cs="Times New Roman"/>
        </w:rPr>
        <w:t>from the relevant stakeholders</w:t>
      </w:r>
      <w:r w:rsidR="00576183">
        <w:rPr>
          <w:rFonts w:ascii="Times New Roman" w:hAnsi="Times New Roman" w:cs="Times New Roman"/>
        </w:rPr>
        <w:t xml:space="preserve"> by setting out the results of what levels of awareness the Management Team within The Magstim Company have on succession planning, and their levels of commitment and buy-in. </w:t>
      </w:r>
    </w:p>
    <w:p w14:paraId="1D16A3A6" w14:textId="0890DC05" w:rsidR="00BC2B4B" w:rsidRPr="00681439" w:rsidRDefault="00BC2B4B" w:rsidP="00C318D6">
      <w:pPr>
        <w:spacing w:line="480" w:lineRule="auto"/>
        <w:jc w:val="both"/>
        <w:rPr>
          <w:rFonts w:ascii="Times New Roman" w:hAnsi="Times New Roman" w:cs="Times New Roman"/>
          <w:color w:val="000000" w:themeColor="text1"/>
        </w:rPr>
      </w:pPr>
    </w:p>
    <w:p w14:paraId="51A1D2D9" w14:textId="4F36FA68" w:rsidR="00BC2B4B" w:rsidRPr="00681439" w:rsidRDefault="00B1236E" w:rsidP="00BC2B4B">
      <w:pPr>
        <w:pStyle w:val="Heading2"/>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4.1 </w:t>
      </w:r>
      <w:r w:rsidR="00BC2B4B" w:rsidRPr="00681439">
        <w:rPr>
          <w:rFonts w:ascii="Times New Roman" w:hAnsi="Times New Roman" w:cs="Times New Roman"/>
          <w:b/>
          <w:bCs/>
          <w:color w:val="000000" w:themeColor="text1"/>
          <w:sz w:val="24"/>
          <w:szCs w:val="24"/>
        </w:rPr>
        <w:t>Research Objectives</w:t>
      </w:r>
    </w:p>
    <w:p w14:paraId="4822ACA4" w14:textId="77777777" w:rsidR="00BC2B4B" w:rsidRPr="00681439" w:rsidRDefault="00BC2B4B" w:rsidP="008C0885">
      <w:pPr>
        <w:pStyle w:val="ListParagraph"/>
        <w:numPr>
          <w:ilvl w:val="0"/>
          <w:numId w:val="23"/>
        </w:numPr>
        <w:tabs>
          <w:tab w:val="left" w:pos="513"/>
        </w:tabs>
        <w:spacing w:line="480" w:lineRule="auto"/>
        <w:rPr>
          <w:rFonts w:ascii="Times New Roman" w:hAnsi="Times New Roman" w:cs="Times New Roman"/>
          <w:color w:val="000000" w:themeColor="text1"/>
        </w:rPr>
      </w:pPr>
      <w:r w:rsidRPr="00681439">
        <w:rPr>
          <w:rFonts w:ascii="Times New Roman" w:hAnsi="Times New Roman" w:cs="Times New Roman"/>
          <w:color w:val="000000" w:themeColor="text1"/>
        </w:rPr>
        <w:t>To understand the factors that affect Magstim’s Succession Planning</w:t>
      </w:r>
    </w:p>
    <w:p w14:paraId="7545F94D" w14:textId="77777777" w:rsidR="00BC2B4B" w:rsidRPr="00681439" w:rsidRDefault="00BC2B4B" w:rsidP="008C0885">
      <w:pPr>
        <w:pStyle w:val="ListParagraph"/>
        <w:numPr>
          <w:ilvl w:val="0"/>
          <w:numId w:val="23"/>
        </w:numPr>
        <w:tabs>
          <w:tab w:val="left" w:pos="513"/>
        </w:tabs>
        <w:spacing w:line="480" w:lineRule="auto"/>
        <w:rPr>
          <w:rFonts w:ascii="Times New Roman" w:hAnsi="Times New Roman" w:cs="Times New Roman"/>
          <w:color w:val="000000" w:themeColor="text1"/>
        </w:rPr>
      </w:pPr>
      <w:r w:rsidRPr="00681439">
        <w:rPr>
          <w:rFonts w:ascii="Times New Roman" w:hAnsi="Times New Roman" w:cs="Times New Roman"/>
          <w:color w:val="000000" w:themeColor="text1"/>
        </w:rPr>
        <w:t>Discuss any improvements and offer recommendations on how to implement a successful succession plan within Magstim</w:t>
      </w:r>
    </w:p>
    <w:p w14:paraId="1879E421" w14:textId="77777777" w:rsidR="00BC2B4B" w:rsidRPr="00681439" w:rsidRDefault="00BC2B4B" w:rsidP="00BC2B4B">
      <w:pPr>
        <w:tabs>
          <w:tab w:val="left" w:pos="513"/>
        </w:tabs>
        <w:spacing w:line="480" w:lineRule="auto"/>
        <w:rPr>
          <w:rFonts w:ascii="Times New Roman" w:hAnsi="Times New Roman" w:cs="Times New Roman"/>
          <w:b/>
          <w:bCs/>
          <w:color w:val="000000" w:themeColor="text1"/>
        </w:rPr>
      </w:pPr>
    </w:p>
    <w:p w14:paraId="173181DC" w14:textId="6367B14B" w:rsidR="00BC2B4B" w:rsidRPr="00681439" w:rsidRDefault="00B1236E" w:rsidP="00BC2B4B">
      <w:pPr>
        <w:pStyle w:val="Heading2"/>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4.2 </w:t>
      </w:r>
      <w:r w:rsidR="00BC2B4B" w:rsidRPr="00681439">
        <w:rPr>
          <w:rFonts w:ascii="Times New Roman" w:hAnsi="Times New Roman" w:cs="Times New Roman"/>
          <w:b/>
          <w:bCs/>
          <w:color w:val="000000" w:themeColor="text1"/>
          <w:sz w:val="24"/>
          <w:szCs w:val="24"/>
        </w:rPr>
        <w:t>Research Questions</w:t>
      </w:r>
    </w:p>
    <w:p w14:paraId="614F8D6B" w14:textId="77777777" w:rsidR="00BC2B4B" w:rsidRPr="008C0885" w:rsidRDefault="00BC2B4B" w:rsidP="008C0885">
      <w:pPr>
        <w:pStyle w:val="ListParagraph"/>
        <w:numPr>
          <w:ilvl w:val="0"/>
          <w:numId w:val="24"/>
        </w:numPr>
        <w:spacing w:line="480" w:lineRule="auto"/>
        <w:ind w:left="1418" w:hanging="425"/>
        <w:jc w:val="both"/>
        <w:rPr>
          <w:rFonts w:ascii="Times New Roman" w:hAnsi="Times New Roman" w:cs="Times New Roman"/>
          <w:color w:val="000000" w:themeColor="text1"/>
        </w:rPr>
      </w:pPr>
      <w:r w:rsidRPr="008C0885">
        <w:rPr>
          <w:rFonts w:ascii="Times New Roman" w:hAnsi="Times New Roman" w:cs="Times New Roman"/>
          <w:color w:val="000000" w:themeColor="text1"/>
        </w:rPr>
        <w:t>To understand what level of awareness the Management Team within The Magstim Company have regarding succession planning</w:t>
      </w:r>
    </w:p>
    <w:p w14:paraId="43F11A10" w14:textId="77777777" w:rsidR="00BC2B4B" w:rsidRPr="008C0885" w:rsidRDefault="00BC2B4B" w:rsidP="008C0885">
      <w:pPr>
        <w:pStyle w:val="ListParagraph"/>
        <w:numPr>
          <w:ilvl w:val="0"/>
          <w:numId w:val="24"/>
        </w:numPr>
        <w:spacing w:line="480" w:lineRule="auto"/>
        <w:ind w:left="1418" w:hanging="425"/>
        <w:jc w:val="both"/>
        <w:rPr>
          <w:rFonts w:ascii="Times New Roman" w:hAnsi="Times New Roman" w:cs="Times New Roman"/>
          <w:color w:val="000000" w:themeColor="text1"/>
        </w:rPr>
      </w:pPr>
      <w:r w:rsidRPr="008C0885">
        <w:rPr>
          <w:rFonts w:ascii="Times New Roman" w:hAnsi="Times New Roman" w:cs="Times New Roman"/>
          <w:color w:val="000000" w:themeColor="text1"/>
        </w:rPr>
        <w:t>To identify the levels of commitment and buy-in the Management team within The Magstim Company surrounding Succession Planning</w:t>
      </w:r>
    </w:p>
    <w:p w14:paraId="61B5A00D" w14:textId="77777777" w:rsidR="004A15E8" w:rsidRDefault="004A15E8" w:rsidP="00C318D6">
      <w:pPr>
        <w:spacing w:line="480" w:lineRule="auto"/>
        <w:jc w:val="both"/>
        <w:rPr>
          <w:rFonts w:ascii="Times New Roman" w:hAnsi="Times New Roman" w:cs="Times New Roman"/>
        </w:rPr>
      </w:pPr>
    </w:p>
    <w:p w14:paraId="5458FB00" w14:textId="77777777" w:rsidR="008F50BF" w:rsidRPr="00E26B97" w:rsidRDefault="008F50BF" w:rsidP="00340FAC">
      <w:pPr>
        <w:spacing w:line="360" w:lineRule="auto"/>
        <w:rPr>
          <w:rFonts w:ascii="Times New Roman" w:hAnsi="Times New Roman" w:cs="Times New Roman"/>
        </w:rPr>
      </w:pPr>
    </w:p>
    <w:p w14:paraId="0876238E" w14:textId="31ED1FB8" w:rsidR="008F50BF" w:rsidRDefault="00A506B8" w:rsidP="00B1236E">
      <w:pPr>
        <w:pStyle w:val="Heading2"/>
        <w:numPr>
          <w:ilvl w:val="1"/>
          <w:numId w:val="25"/>
        </w:numPr>
        <w:rPr>
          <w:rFonts w:ascii="Times New Roman" w:hAnsi="Times New Roman" w:cs="Times New Roman"/>
          <w:b/>
          <w:bCs/>
          <w:color w:val="auto"/>
        </w:rPr>
      </w:pPr>
      <w:bookmarkStart w:id="59" w:name="_Toc161072499"/>
      <w:r>
        <w:rPr>
          <w:rFonts w:ascii="Times New Roman" w:hAnsi="Times New Roman" w:cs="Times New Roman"/>
          <w:b/>
          <w:bCs/>
          <w:color w:val="auto"/>
        </w:rPr>
        <w:t xml:space="preserve">Interview </w:t>
      </w:r>
      <w:r w:rsidRPr="00A506B8">
        <w:rPr>
          <w:rFonts w:ascii="Times New Roman" w:hAnsi="Times New Roman" w:cs="Times New Roman"/>
          <w:b/>
          <w:bCs/>
          <w:color w:val="auto"/>
        </w:rPr>
        <w:t>Findings</w:t>
      </w:r>
      <w:bookmarkEnd w:id="59"/>
    </w:p>
    <w:p w14:paraId="3255720E" w14:textId="77777777" w:rsidR="00A506B8" w:rsidRPr="00A506B8" w:rsidRDefault="00A506B8" w:rsidP="00A506B8">
      <w:pPr>
        <w:pStyle w:val="ListParagraph"/>
        <w:ind w:left="760"/>
      </w:pPr>
    </w:p>
    <w:p w14:paraId="1C20A70D" w14:textId="77777777" w:rsidR="00A506B8" w:rsidRDefault="00A506B8" w:rsidP="00806A44">
      <w:pPr>
        <w:pStyle w:val="Heading3"/>
        <w:rPr>
          <w:rFonts w:ascii="Times New Roman" w:hAnsi="Times New Roman" w:cs="Times New Roman"/>
          <w:b/>
          <w:bCs/>
          <w:color w:val="auto"/>
        </w:rPr>
      </w:pPr>
    </w:p>
    <w:p w14:paraId="7C3ED61A" w14:textId="7A08D3AD" w:rsidR="008F50BF" w:rsidRPr="004E78C8" w:rsidRDefault="00A506B8" w:rsidP="00806A44">
      <w:pPr>
        <w:pStyle w:val="Heading3"/>
        <w:rPr>
          <w:rFonts w:ascii="Times New Roman" w:hAnsi="Times New Roman" w:cs="Times New Roman"/>
          <w:b/>
          <w:bCs/>
          <w:color w:val="auto"/>
        </w:rPr>
      </w:pPr>
      <w:bookmarkStart w:id="60" w:name="_Toc161072500"/>
      <w:r>
        <w:rPr>
          <w:rFonts w:ascii="Times New Roman" w:hAnsi="Times New Roman" w:cs="Times New Roman"/>
          <w:b/>
          <w:bCs/>
          <w:color w:val="auto"/>
        </w:rPr>
        <w:t>4.</w:t>
      </w:r>
      <w:r w:rsidR="00B1236E">
        <w:rPr>
          <w:rFonts w:ascii="Times New Roman" w:hAnsi="Times New Roman" w:cs="Times New Roman"/>
          <w:b/>
          <w:bCs/>
          <w:color w:val="auto"/>
        </w:rPr>
        <w:t>3</w:t>
      </w:r>
      <w:r>
        <w:rPr>
          <w:rFonts w:ascii="Times New Roman" w:hAnsi="Times New Roman" w:cs="Times New Roman"/>
          <w:b/>
          <w:bCs/>
          <w:color w:val="auto"/>
        </w:rPr>
        <w:t xml:space="preserve">.1 </w:t>
      </w:r>
      <w:r w:rsidR="00806A44" w:rsidRPr="004E78C8">
        <w:rPr>
          <w:rFonts w:ascii="Times New Roman" w:hAnsi="Times New Roman" w:cs="Times New Roman"/>
          <w:b/>
          <w:bCs/>
          <w:color w:val="auto"/>
        </w:rPr>
        <w:t xml:space="preserve">Theme One: Existence of Succession Planning within </w:t>
      </w:r>
      <w:bookmarkEnd w:id="60"/>
      <w:r w:rsidR="00493EAF">
        <w:rPr>
          <w:rFonts w:ascii="Times New Roman" w:hAnsi="Times New Roman" w:cs="Times New Roman"/>
          <w:b/>
          <w:bCs/>
          <w:color w:val="auto"/>
        </w:rPr>
        <w:t>The Magstim Company</w:t>
      </w:r>
    </w:p>
    <w:p w14:paraId="7D6FD5E0" w14:textId="466CE085" w:rsidR="00806A44" w:rsidRDefault="00806A44" w:rsidP="00806A44"/>
    <w:p w14:paraId="59EE28C1" w14:textId="33B94B87" w:rsidR="00806A44" w:rsidRPr="00B4453F" w:rsidRDefault="00806A44" w:rsidP="00B4453F">
      <w:pPr>
        <w:jc w:val="both"/>
        <w:rPr>
          <w:rFonts w:ascii="Times New Roman" w:hAnsi="Times New Roman" w:cs="Times New Roman"/>
        </w:rPr>
      </w:pPr>
    </w:p>
    <w:p w14:paraId="66934EC9" w14:textId="3C425F91" w:rsidR="00B4453F" w:rsidRDefault="00B4453F" w:rsidP="00806A44"/>
    <w:p w14:paraId="12F725A0" w14:textId="285D6D67" w:rsidR="00A01239" w:rsidRDefault="008A7EBE" w:rsidP="004E78C8">
      <w:pPr>
        <w:spacing w:line="480" w:lineRule="auto"/>
        <w:jc w:val="both"/>
        <w:rPr>
          <w:rFonts w:ascii="Times New Roman" w:hAnsi="Times New Roman" w:cs="Times New Roman"/>
        </w:rPr>
      </w:pPr>
      <w:r>
        <w:rPr>
          <w:rFonts w:ascii="Times New Roman" w:hAnsi="Times New Roman" w:cs="Times New Roman"/>
        </w:rPr>
        <w:t xml:space="preserve">The most common theme that emerged from the analysis is the need to enhance the organisation’s succession planning practices in retaining employees for </w:t>
      </w:r>
      <w:r w:rsidR="00B66D1D">
        <w:rPr>
          <w:rFonts w:ascii="Times New Roman" w:hAnsi="Times New Roman" w:cs="Times New Roman"/>
        </w:rPr>
        <w:t>identified</w:t>
      </w:r>
      <w:r>
        <w:rPr>
          <w:rFonts w:ascii="Times New Roman" w:hAnsi="Times New Roman" w:cs="Times New Roman"/>
        </w:rPr>
        <w:t xml:space="preserve"> business</w:t>
      </w:r>
      <w:r w:rsidR="004E78C8">
        <w:rPr>
          <w:rFonts w:ascii="Times New Roman" w:hAnsi="Times New Roman" w:cs="Times New Roman"/>
        </w:rPr>
        <w:t>-</w:t>
      </w:r>
      <w:r>
        <w:rPr>
          <w:rFonts w:ascii="Times New Roman" w:hAnsi="Times New Roman" w:cs="Times New Roman"/>
        </w:rPr>
        <w:t xml:space="preserve">critical roles. All the participants have stated that there is no clear succession planning </w:t>
      </w:r>
      <w:proofErr w:type="gramStart"/>
      <w:r w:rsidR="007F74E7">
        <w:rPr>
          <w:rFonts w:ascii="Times New Roman" w:hAnsi="Times New Roman" w:cs="Times New Roman"/>
        </w:rPr>
        <w:t>process</w:t>
      </w:r>
      <w:proofErr w:type="gramEnd"/>
      <w:r>
        <w:rPr>
          <w:rFonts w:ascii="Times New Roman" w:hAnsi="Times New Roman" w:cs="Times New Roman"/>
        </w:rPr>
        <w:t xml:space="preserve"> and that the organisation only considers succession planning when </w:t>
      </w:r>
      <w:r w:rsidR="00B66D1D">
        <w:rPr>
          <w:rFonts w:ascii="Times New Roman" w:hAnsi="Times New Roman" w:cs="Times New Roman"/>
        </w:rPr>
        <w:t xml:space="preserve">an </w:t>
      </w:r>
      <w:r>
        <w:rPr>
          <w:rFonts w:ascii="Times New Roman" w:hAnsi="Times New Roman" w:cs="Times New Roman"/>
        </w:rPr>
        <w:t xml:space="preserve">employee within a key </w:t>
      </w:r>
      <w:r>
        <w:rPr>
          <w:rFonts w:ascii="Times New Roman" w:hAnsi="Times New Roman" w:cs="Times New Roman"/>
        </w:rPr>
        <w:lastRenderedPageBreak/>
        <w:t xml:space="preserve">role resigns. </w:t>
      </w:r>
      <w:r w:rsidR="00B66D1D">
        <w:rPr>
          <w:rFonts w:ascii="Times New Roman" w:hAnsi="Times New Roman" w:cs="Times New Roman"/>
        </w:rPr>
        <w:t xml:space="preserve">One participant </w:t>
      </w:r>
      <w:r w:rsidR="00BC2B4B">
        <w:rPr>
          <w:rFonts w:ascii="Times New Roman" w:hAnsi="Times New Roman" w:cs="Times New Roman"/>
        </w:rPr>
        <w:t xml:space="preserve">(R2) </w:t>
      </w:r>
      <w:r w:rsidR="00B66D1D">
        <w:rPr>
          <w:rFonts w:ascii="Times New Roman" w:hAnsi="Times New Roman" w:cs="Times New Roman"/>
        </w:rPr>
        <w:t>stated that “</w:t>
      </w:r>
      <w:r w:rsidR="00B66D1D" w:rsidRPr="00B66D1D">
        <w:rPr>
          <w:rFonts w:ascii="Times New Roman" w:hAnsi="Times New Roman" w:cs="Times New Roman"/>
          <w:i/>
          <w:iCs/>
        </w:rPr>
        <w:t>it was very difficult to see how the leadership plans for succession</w:t>
      </w:r>
      <w:r w:rsidR="00B66D1D">
        <w:rPr>
          <w:rFonts w:ascii="Times New Roman" w:hAnsi="Times New Roman" w:cs="Times New Roman"/>
        </w:rPr>
        <w:t xml:space="preserve">”. </w:t>
      </w:r>
      <w:r w:rsidR="004E78C8">
        <w:rPr>
          <w:rFonts w:ascii="Times New Roman" w:hAnsi="Times New Roman" w:cs="Times New Roman"/>
        </w:rPr>
        <w:t xml:space="preserve">A second participant </w:t>
      </w:r>
      <w:r w:rsidR="00BC2B4B">
        <w:rPr>
          <w:rFonts w:ascii="Times New Roman" w:hAnsi="Times New Roman" w:cs="Times New Roman"/>
        </w:rPr>
        <w:t xml:space="preserve">(R3) </w:t>
      </w:r>
      <w:r w:rsidR="004E78C8">
        <w:rPr>
          <w:rFonts w:ascii="Times New Roman" w:hAnsi="Times New Roman" w:cs="Times New Roman"/>
        </w:rPr>
        <w:t>stated that “</w:t>
      </w:r>
      <w:r w:rsidR="004E78C8" w:rsidRPr="004E78C8">
        <w:rPr>
          <w:rFonts w:ascii="Times New Roman" w:hAnsi="Times New Roman" w:cs="Times New Roman"/>
          <w:i/>
          <w:iCs/>
        </w:rPr>
        <w:t>last year a member of staff, who ha</w:t>
      </w:r>
      <w:r w:rsidR="004E78C8">
        <w:rPr>
          <w:rFonts w:ascii="Times New Roman" w:hAnsi="Times New Roman" w:cs="Times New Roman"/>
          <w:i/>
          <w:iCs/>
        </w:rPr>
        <w:t>d</w:t>
      </w:r>
      <w:r w:rsidR="004E78C8" w:rsidRPr="004E78C8">
        <w:rPr>
          <w:rFonts w:ascii="Times New Roman" w:hAnsi="Times New Roman" w:cs="Times New Roman"/>
          <w:i/>
          <w:iCs/>
        </w:rPr>
        <w:t xml:space="preserve"> a somewhat unique role, announced that they were </w:t>
      </w:r>
      <w:r w:rsidR="00F223B0" w:rsidRPr="004E78C8">
        <w:rPr>
          <w:rFonts w:ascii="Times New Roman" w:hAnsi="Times New Roman" w:cs="Times New Roman"/>
          <w:i/>
          <w:iCs/>
        </w:rPr>
        <w:t>retiring,</w:t>
      </w:r>
      <w:r w:rsidR="004E78C8" w:rsidRPr="004E78C8">
        <w:rPr>
          <w:rFonts w:ascii="Times New Roman" w:hAnsi="Times New Roman" w:cs="Times New Roman"/>
          <w:i/>
          <w:iCs/>
        </w:rPr>
        <w:t xml:space="preserve"> and we took months to consider whether we would make a direct replacement or hire an alternative role. We were in this position as we could not identify a replacement internally. We then started to question whether it was an important role for our organisation going forward. The outcome was to recruit for a different role but did leave us with somewhat of a knowledge gap</w:t>
      </w:r>
      <w:r w:rsidR="004E78C8">
        <w:rPr>
          <w:rFonts w:ascii="Times New Roman" w:hAnsi="Times New Roman" w:cs="Times New Roman"/>
          <w:i/>
          <w:iCs/>
        </w:rPr>
        <w:t>”</w:t>
      </w:r>
      <w:r w:rsidR="004E78C8">
        <w:rPr>
          <w:rFonts w:ascii="Times New Roman" w:hAnsi="Times New Roman" w:cs="Times New Roman"/>
        </w:rPr>
        <w:t xml:space="preserve">. </w:t>
      </w:r>
    </w:p>
    <w:p w14:paraId="7CCB3E3C" w14:textId="77777777" w:rsidR="003548EF" w:rsidRDefault="003548EF" w:rsidP="004E78C8">
      <w:pPr>
        <w:spacing w:line="480" w:lineRule="auto"/>
        <w:jc w:val="both"/>
        <w:rPr>
          <w:rFonts w:ascii="Times New Roman" w:hAnsi="Times New Roman" w:cs="Times New Roman"/>
        </w:rPr>
      </w:pPr>
    </w:p>
    <w:p w14:paraId="58FD79A8" w14:textId="4C4CE7DF" w:rsidR="004E78C8" w:rsidRPr="004E78C8" w:rsidRDefault="008D7DC5" w:rsidP="004E78C8">
      <w:pPr>
        <w:spacing w:line="480" w:lineRule="auto"/>
        <w:jc w:val="both"/>
        <w:rPr>
          <w:rFonts w:ascii="Times New Roman" w:hAnsi="Times New Roman" w:cs="Times New Roman"/>
        </w:rPr>
      </w:pPr>
      <w:r>
        <w:rPr>
          <w:rFonts w:ascii="Times New Roman" w:hAnsi="Times New Roman" w:cs="Times New Roman"/>
        </w:rPr>
        <w:t xml:space="preserve">It was also evident within this research project that although there are </w:t>
      </w:r>
      <w:r w:rsidR="0044369D">
        <w:rPr>
          <w:rFonts w:ascii="Times New Roman" w:hAnsi="Times New Roman" w:cs="Times New Roman"/>
        </w:rPr>
        <w:t xml:space="preserve">many </w:t>
      </w:r>
      <w:r>
        <w:rPr>
          <w:rFonts w:ascii="Times New Roman" w:hAnsi="Times New Roman" w:cs="Times New Roman"/>
        </w:rPr>
        <w:t>positive aspects of having a management team located throughout Europe and the USA</w:t>
      </w:r>
      <w:r w:rsidR="0044369D">
        <w:rPr>
          <w:rFonts w:ascii="Times New Roman" w:hAnsi="Times New Roman" w:cs="Times New Roman"/>
        </w:rPr>
        <w:t xml:space="preserve">, there can be negative aspects as well, which were mentioned by one participant </w:t>
      </w:r>
      <w:r w:rsidR="00BC2B4B">
        <w:rPr>
          <w:rFonts w:ascii="Times New Roman" w:hAnsi="Times New Roman" w:cs="Times New Roman"/>
        </w:rPr>
        <w:t xml:space="preserve">(R4) </w:t>
      </w:r>
      <w:r w:rsidR="0044369D">
        <w:rPr>
          <w:rFonts w:ascii="Times New Roman" w:hAnsi="Times New Roman" w:cs="Times New Roman"/>
        </w:rPr>
        <w:t>who stated that with “</w:t>
      </w:r>
      <w:r w:rsidR="0044369D" w:rsidRPr="0044369D">
        <w:rPr>
          <w:rFonts w:ascii="Times New Roman" w:hAnsi="Times New Roman" w:cs="Times New Roman"/>
          <w:i/>
          <w:iCs/>
        </w:rPr>
        <w:t>several of the Senior Management team located in Europe and USA it does make it difficult to align on certain roles as they don’t have a true understanding what it is we need</w:t>
      </w:r>
      <w:r w:rsidR="0044369D">
        <w:rPr>
          <w:rFonts w:ascii="Times New Roman" w:hAnsi="Times New Roman" w:cs="Times New Roman"/>
        </w:rPr>
        <w:t xml:space="preserve"> </w:t>
      </w:r>
      <w:r w:rsidR="0044369D" w:rsidRPr="0044369D">
        <w:rPr>
          <w:rFonts w:ascii="Times New Roman" w:hAnsi="Times New Roman" w:cs="Times New Roman"/>
          <w:i/>
          <w:iCs/>
        </w:rPr>
        <w:t>as each role can interlink with several other departments</w:t>
      </w:r>
      <w:r w:rsidR="0044369D">
        <w:rPr>
          <w:rFonts w:ascii="Times New Roman" w:hAnsi="Times New Roman" w:cs="Times New Roman"/>
        </w:rPr>
        <w:t>”.</w:t>
      </w:r>
    </w:p>
    <w:p w14:paraId="7D04EDB2" w14:textId="0F310BE9" w:rsidR="00B66D1D" w:rsidRPr="007F74E7" w:rsidRDefault="00B66D1D" w:rsidP="00B66D1D">
      <w:pPr>
        <w:spacing w:line="480" w:lineRule="auto"/>
        <w:jc w:val="both"/>
        <w:rPr>
          <w:rFonts w:ascii="Times New Roman" w:hAnsi="Times New Roman" w:cs="Times New Roman"/>
        </w:rPr>
      </w:pPr>
    </w:p>
    <w:p w14:paraId="3756A3D9" w14:textId="59E9DC3D" w:rsidR="00092ABB" w:rsidRPr="007F74E7" w:rsidRDefault="00092ABB" w:rsidP="00B66D1D">
      <w:pPr>
        <w:spacing w:line="480" w:lineRule="auto"/>
        <w:jc w:val="both"/>
        <w:rPr>
          <w:rFonts w:ascii="Times New Roman" w:hAnsi="Times New Roman" w:cs="Times New Roman"/>
        </w:rPr>
      </w:pPr>
      <w:r w:rsidRPr="007F74E7">
        <w:rPr>
          <w:rFonts w:ascii="Times New Roman" w:hAnsi="Times New Roman" w:cs="Times New Roman"/>
        </w:rPr>
        <w:t>It was clear when speaking to the participants that although they agree that there is no clear succession planning process, several of the Managers questioned stated that they do however include development plans</w:t>
      </w:r>
      <w:r w:rsidR="000C36B3" w:rsidRPr="007F74E7">
        <w:rPr>
          <w:rFonts w:ascii="Times New Roman" w:hAnsi="Times New Roman" w:cs="Times New Roman"/>
        </w:rPr>
        <w:t xml:space="preserve">, outside of the annual </w:t>
      </w:r>
      <w:r w:rsidR="007F74E7" w:rsidRPr="007F74E7">
        <w:rPr>
          <w:rFonts w:ascii="Times New Roman" w:hAnsi="Times New Roman" w:cs="Times New Roman"/>
        </w:rPr>
        <w:t>performance</w:t>
      </w:r>
      <w:r w:rsidR="000C36B3" w:rsidRPr="007F74E7">
        <w:rPr>
          <w:rFonts w:ascii="Times New Roman" w:hAnsi="Times New Roman" w:cs="Times New Roman"/>
        </w:rPr>
        <w:t xml:space="preserve"> development reviews,</w:t>
      </w:r>
      <w:r w:rsidRPr="007F74E7">
        <w:rPr>
          <w:rFonts w:ascii="Times New Roman" w:hAnsi="Times New Roman" w:cs="Times New Roman"/>
        </w:rPr>
        <w:t xml:space="preserve"> </w:t>
      </w:r>
      <w:r w:rsidR="000C36B3" w:rsidRPr="007F74E7">
        <w:rPr>
          <w:rFonts w:ascii="Times New Roman" w:hAnsi="Times New Roman" w:cs="Times New Roman"/>
        </w:rPr>
        <w:t xml:space="preserve">with </w:t>
      </w:r>
      <w:r w:rsidRPr="007F74E7">
        <w:rPr>
          <w:rFonts w:ascii="Times New Roman" w:hAnsi="Times New Roman" w:cs="Times New Roman"/>
        </w:rPr>
        <w:t xml:space="preserve">their </w:t>
      </w:r>
      <w:r w:rsidR="000C36B3" w:rsidRPr="007F74E7">
        <w:rPr>
          <w:rFonts w:ascii="Times New Roman" w:hAnsi="Times New Roman" w:cs="Times New Roman"/>
        </w:rPr>
        <w:t xml:space="preserve">own </w:t>
      </w:r>
      <w:r w:rsidRPr="007F74E7">
        <w:rPr>
          <w:rFonts w:ascii="Times New Roman" w:hAnsi="Times New Roman" w:cs="Times New Roman"/>
        </w:rPr>
        <w:t>teams</w:t>
      </w:r>
      <w:r w:rsidR="00BC2B4B" w:rsidRPr="007F74E7">
        <w:rPr>
          <w:rFonts w:ascii="Times New Roman" w:hAnsi="Times New Roman" w:cs="Times New Roman"/>
        </w:rPr>
        <w:t xml:space="preserve"> with R1 stating that they undertake this activity </w:t>
      </w:r>
      <w:r w:rsidRPr="007F74E7">
        <w:rPr>
          <w:rFonts w:ascii="Times New Roman" w:hAnsi="Times New Roman" w:cs="Times New Roman"/>
        </w:rPr>
        <w:t xml:space="preserve"> “</w:t>
      </w:r>
      <w:r w:rsidRPr="007F74E7">
        <w:rPr>
          <w:rFonts w:ascii="Times New Roman" w:hAnsi="Times New Roman" w:cs="Times New Roman"/>
          <w:i/>
          <w:iCs/>
        </w:rPr>
        <w:t>in the hope that not only will they become high performers in their roles but one day they could be my replacement</w:t>
      </w:r>
      <w:r w:rsidRPr="007F74E7">
        <w:rPr>
          <w:rFonts w:ascii="Times New Roman" w:hAnsi="Times New Roman" w:cs="Times New Roman"/>
        </w:rPr>
        <w:t xml:space="preserve">”. </w:t>
      </w:r>
      <w:r w:rsidR="004E78C8" w:rsidRPr="007F74E7">
        <w:rPr>
          <w:rFonts w:ascii="Times New Roman" w:hAnsi="Times New Roman" w:cs="Times New Roman"/>
        </w:rPr>
        <w:t xml:space="preserve">This Manager </w:t>
      </w:r>
      <w:r w:rsidR="007F74E7" w:rsidRPr="007F74E7">
        <w:rPr>
          <w:rFonts w:ascii="Times New Roman" w:hAnsi="Times New Roman" w:cs="Times New Roman"/>
        </w:rPr>
        <w:t>also</w:t>
      </w:r>
      <w:r w:rsidR="004E78C8" w:rsidRPr="007F74E7">
        <w:rPr>
          <w:rFonts w:ascii="Times New Roman" w:hAnsi="Times New Roman" w:cs="Times New Roman"/>
        </w:rPr>
        <w:t xml:space="preserve"> stated that they “</w:t>
      </w:r>
      <w:r w:rsidR="004E78C8" w:rsidRPr="007F74E7">
        <w:rPr>
          <w:rFonts w:ascii="Times New Roman" w:hAnsi="Times New Roman" w:cs="Times New Roman"/>
          <w:i/>
          <w:iCs/>
        </w:rPr>
        <w:t>did not see succession planning within my team as a threat to my job but the company needs to have a plan b i</w:t>
      </w:r>
      <w:r w:rsidR="008D7DC5" w:rsidRPr="007F74E7">
        <w:rPr>
          <w:rFonts w:ascii="Times New Roman" w:hAnsi="Times New Roman" w:cs="Times New Roman"/>
          <w:i/>
          <w:iCs/>
        </w:rPr>
        <w:t>f</w:t>
      </w:r>
      <w:r w:rsidR="004E78C8" w:rsidRPr="007F74E7">
        <w:rPr>
          <w:rFonts w:ascii="Times New Roman" w:hAnsi="Times New Roman" w:cs="Times New Roman"/>
          <w:i/>
          <w:iCs/>
        </w:rPr>
        <w:t xml:space="preserve"> I leave</w:t>
      </w:r>
      <w:r w:rsidR="004E78C8" w:rsidRPr="007F74E7">
        <w:rPr>
          <w:rFonts w:ascii="Times New Roman" w:hAnsi="Times New Roman" w:cs="Times New Roman"/>
        </w:rPr>
        <w:t xml:space="preserve">”. </w:t>
      </w:r>
    </w:p>
    <w:p w14:paraId="3A5AE396" w14:textId="77777777" w:rsidR="006E7930" w:rsidRPr="008A7EBE" w:rsidRDefault="006E7930" w:rsidP="00B66D1D">
      <w:pPr>
        <w:spacing w:line="480" w:lineRule="auto"/>
        <w:jc w:val="both"/>
        <w:rPr>
          <w:rFonts w:ascii="Times New Roman" w:hAnsi="Times New Roman" w:cs="Times New Roman"/>
        </w:rPr>
      </w:pPr>
    </w:p>
    <w:p w14:paraId="5F44CEF6" w14:textId="5E98AD98" w:rsidR="00B4453F" w:rsidRPr="00316AC9" w:rsidRDefault="004E78C8" w:rsidP="00316AC9">
      <w:pPr>
        <w:spacing w:line="480" w:lineRule="auto"/>
        <w:jc w:val="both"/>
        <w:rPr>
          <w:rFonts w:ascii="Times New Roman" w:hAnsi="Times New Roman" w:cs="Times New Roman"/>
        </w:rPr>
      </w:pPr>
      <w:r>
        <w:rPr>
          <w:rFonts w:ascii="Times New Roman" w:hAnsi="Times New Roman" w:cs="Times New Roman"/>
        </w:rPr>
        <w:t xml:space="preserve">A fellow Manager </w:t>
      </w:r>
      <w:r w:rsidR="00BC2B4B">
        <w:rPr>
          <w:rFonts w:ascii="Times New Roman" w:hAnsi="Times New Roman" w:cs="Times New Roman"/>
        </w:rPr>
        <w:t xml:space="preserve">(R2) </w:t>
      </w:r>
      <w:r>
        <w:rPr>
          <w:rFonts w:ascii="Times New Roman" w:hAnsi="Times New Roman" w:cs="Times New Roman"/>
        </w:rPr>
        <w:t>when questioned spoke about the struggles of recruiting specialist roles within the industry and have made a “</w:t>
      </w:r>
      <w:r w:rsidRPr="004E78C8">
        <w:rPr>
          <w:rFonts w:ascii="Times New Roman" w:hAnsi="Times New Roman" w:cs="Times New Roman"/>
          <w:i/>
          <w:iCs/>
        </w:rPr>
        <w:t xml:space="preserve">conscious effort to recruit graduates within several </w:t>
      </w:r>
      <w:r w:rsidRPr="004E78C8">
        <w:rPr>
          <w:rFonts w:ascii="Times New Roman" w:hAnsi="Times New Roman" w:cs="Times New Roman"/>
          <w:i/>
          <w:iCs/>
        </w:rPr>
        <w:lastRenderedPageBreak/>
        <w:t>specialities</w:t>
      </w:r>
      <w:r>
        <w:rPr>
          <w:rFonts w:ascii="Times New Roman" w:hAnsi="Times New Roman" w:cs="Times New Roman"/>
        </w:rPr>
        <w:t>”. With this in mind</w:t>
      </w:r>
      <w:r w:rsidR="001C0FB7">
        <w:rPr>
          <w:rFonts w:ascii="Times New Roman" w:hAnsi="Times New Roman" w:cs="Times New Roman"/>
        </w:rPr>
        <w:t>,</w:t>
      </w:r>
      <w:r>
        <w:rPr>
          <w:rFonts w:ascii="Times New Roman" w:hAnsi="Times New Roman" w:cs="Times New Roman"/>
        </w:rPr>
        <w:t xml:space="preserve"> “</w:t>
      </w:r>
      <w:r w:rsidRPr="004E78C8">
        <w:rPr>
          <w:rFonts w:ascii="Times New Roman" w:hAnsi="Times New Roman" w:cs="Times New Roman"/>
          <w:i/>
          <w:iCs/>
        </w:rPr>
        <w:t>we have already identified a potential graduate who has the skillset and the personality to one day become a team lead within their specialist area</w:t>
      </w:r>
      <w:r>
        <w:rPr>
          <w:rFonts w:ascii="Times New Roman" w:hAnsi="Times New Roman" w:cs="Times New Roman"/>
        </w:rPr>
        <w:t xml:space="preserve">”. </w:t>
      </w:r>
    </w:p>
    <w:p w14:paraId="7582EB67" w14:textId="3A8DC601" w:rsidR="00806A44" w:rsidRDefault="00806A44" w:rsidP="00806A44"/>
    <w:p w14:paraId="6BF1EA4E" w14:textId="06EF0097" w:rsidR="00806A44" w:rsidRPr="00A506B8" w:rsidRDefault="00A506B8" w:rsidP="00806A44">
      <w:pPr>
        <w:pStyle w:val="Heading3"/>
        <w:rPr>
          <w:rFonts w:ascii="Times New Roman" w:hAnsi="Times New Roman" w:cs="Times New Roman"/>
          <w:b/>
          <w:bCs/>
          <w:color w:val="auto"/>
        </w:rPr>
      </w:pPr>
      <w:bookmarkStart w:id="61" w:name="_Toc161072501"/>
      <w:r w:rsidRPr="00A506B8">
        <w:rPr>
          <w:rStyle w:val="Heading3Char"/>
          <w:rFonts w:ascii="Times New Roman" w:hAnsi="Times New Roman" w:cs="Times New Roman"/>
          <w:b/>
          <w:bCs/>
          <w:color w:val="auto"/>
        </w:rPr>
        <w:t>4.</w:t>
      </w:r>
      <w:r w:rsidR="00B1236E">
        <w:rPr>
          <w:rStyle w:val="Heading3Char"/>
          <w:rFonts w:ascii="Times New Roman" w:hAnsi="Times New Roman" w:cs="Times New Roman"/>
          <w:b/>
          <w:bCs/>
          <w:color w:val="auto"/>
        </w:rPr>
        <w:t>3</w:t>
      </w:r>
      <w:r w:rsidRPr="00A506B8">
        <w:rPr>
          <w:rStyle w:val="Heading3Char"/>
          <w:rFonts w:ascii="Times New Roman" w:hAnsi="Times New Roman" w:cs="Times New Roman"/>
          <w:b/>
          <w:bCs/>
          <w:color w:val="auto"/>
        </w:rPr>
        <w:t xml:space="preserve">.2 </w:t>
      </w:r>
      <w:r w:rsidR="00806A44" w:rsidRPr="00A506B8">
        <w:rPr>
          <w:rStyle w:val="Heading3Char"/>
          <w:rFonts w:ascii="Times New Roman" w:hAnsi="Times New Roman" w:cs="Times New Roman"/>
          <w:b/>
          <w:bCs/>
          <w:color w:val="auto"/>
        </w:rPr>
        <w:t xml:space="preserve">Theme </w:t>
      </w:r>
      <w:r w:rsidR="004E78C8" w:rsidRPr="00A506B8">
        <w:rPr>
          <w:rStyle w:val="Heading3Char"/>
          <w:rFonts w:ascii="Times New Roman" w:hAnsi="Times New Roman" w:cs="Times New Roman"/>
          <w:b/>
          <w:bCs/>
          <w:color w:val="auto"/>
        </w:rPr>
        <w:t>Two</w:t>
      </w:r>
      <w:r w:rsidR="00806A44" w:rsidRPr="00A506B8">
        <w:rPr>
          <w:rStyle w:val="Heading3Char"/>
          <w:rFonts w:ascii="Times New Roman" w:hAnsi="Times New Roman" w:cs="Times New Roman"/>
          <w:b/>
          <w:bCs/>
          <w:color w:val="auto"/>
        </w:rPr>
        <w:t xml:space="preserve">: </w:t>
      </w:r>
      <w:r w:rsidR="004E78C8" w:rsidRPr="00A506B8">
        <w:rPr>
          <w:rStyle w:val="Heading3Char"/>
          <w:rFonts w:ascii="Times New Roman" w:hAnsi="Times New Roman" w:cs="Times New Roman"/>
          <w:b/>
          <w:bCs/>
          <w:color w:val="auto"/>
        </w:rPr>
        <w:t>Methods</w:t>
      </w:r>
      <w:r w:rsidR="00493EAF">
        <w:rPr>
          <w:rStyle w:val="Heading3Char"/>
          <w:rFonts w:ascii="Times New Roman" w:hAnsi="Times New Roman" w:cs="Times New Roman"/>
          <w:b/>
          <w:bCs/>
          <w:color w:val="auto"/>
        </w:rPr>
        <w:t xml:space="preserve"> and Tools</w:t>
      </w:r>
      <w:r w:rsidR="004E78C8" w:rsidRPr="00A506B8">
        <w:rPr>
          <w:rStyle w:val="Heading3Char"/>
          <w:rFonts w:ascii="Times New Roman" w:hAnsi="Times New Roman" w:cs="Times New Roman"/>
          <w:b/>
          <w:bCs/>
          <w:color w:val="auto"/>
        </w:rPr>
        <w:t xml:space="preserve"> of </w:t>
      </w:r>
      <w:r w:rsidR="00493EAF">
        <w:rPr>
          <w:rStyle w:val="Heading3Char"/>
          <w:rFonts w:ascii="Times New Roman" w:hAnsi="Times New Roman" w:cs="Times New Roman"/>
          <w:b/>
          <w:bCs/>
          <w:color w:val="auto"/>
        </w:rPr>
        <w:t>L</w:t>
      </w:r>
      <w:r w:rsidR="004E78C8" w:rsidRPr="00A506B8">
        <w:rPr>
          <w:rStyle w:val="Heading3Char"/>
          <w:rFonts w:ascii="Times New Roman" w:hAnsi="Times New Roman" w:cs="Times New Roman"/>
          <w:b/>
          <w:bCs/>
          <w:color w:val="auto"/>
        </w:rPr>
        <w:t xml:space="preserve">eadership </w:t>
      </w:r>
      <w:r w:rsidR="00493EAF">
        <w:rPr>
          <w:rStyle w:val="Heading3Char"/>
          <w:rFonts w:ascii="Times New Roman" w:hAnsi="Times New Roman" w:cs="Times New Roman"/>
          <w:b/>
          <w:bCs/>
          <w:color w:val="auto"/>
        </w:rPr>
        <w:t>D</w:t>
      </w:r>
      <w:r w:rsidR="004E78C8" w:rsidRPr="00A506B8">
        <w:rPr>
          <w:rStyle w:val="Heading3Char"/>
          <w:rFonts w:ascii="Times New Roman" w:hAnsi="Times New Roman" w:cs="Times New Roman"/>
          <w:b/>
          <w:bCs/>
          <w:color w:val="auto"/>
        </w:rPr>
        <w:t xml:space="preserve">evelopment </w:t>
      </w:r>
      <w:bookmarkEnd w:id="61"/>
      <w:r w:rsidR="008D7DC5">
        <w:rPr>
          <w:rStyle w:val="Heading3Char"/>
          <w:rFonts w:ascii="Times New Roman" w:hAnsi="Times New Roman" w:cs="Times New Roman"/>
          <w:b/>
          <w:bCs/>
          <w:color w:val="auto"/>
        </w:rPr>
        <w:t>conducted with direct reports</w:t>
      </w:r>
    </w:p>
    <w:p w14:paraId="6ACCA788" w14:textId="48440A96" w:rsidR="00806A44" w:rsidRPr="00806A44" w:rsidRDefault="00806A44" w:rsidP="00806A44">
      <w:pPr>
        <w:rPr>
          <w:rFonts w:ascii="Times New Roman" w:hAnsi="Times New Roman" w:cs="Times New Roman"/>
        </w:rPr>
      </w:pPr>
    </w:p>
    <w:p w14:paraId="7556F1D5" w14:textId="75E26726" w:rsidR="00806A44" w:rsidRDefault="00806A44" w:rsidP="00806A44">
      <w:pPr>
        <w:rPr>
          <w:rFonts w:ascii="Times New Roman" w:hAnsi="Times New Roman" w:cs="Times New Roman"/>
        </w:rPr>
      </w:pPr>
    </w:p>
    <w:p w14:paraId="12401E9E" w14:textId="43AA6F4E" w:rsidR="0044369D" w:rsidRPr="007F74E7" w:rsidRDefault="0044369D" w:rsidP="0044369D">
      <w:pPr>
        <w:spacing w:line="480" w:lineRule="auto"/>
        <w:jc w:val="both"/>
        <w:rPr>
          <w:rFonts w:ascii="Times New Roman" w:hAnsi="Times New Roman" w:cs="Times New Roman"/>
          <w:i/>
          <w:iCs/>
        </w:rPr>
      </w:pPr>
      <w:r w:rsidRPr="007F74E7">
        <w:rPr>
          <w:rFonts w:ascii="Times New Roman" w:hAnsi="Times New Roman" w:cs="Times New Roman"/>
        </w:rPr>
        <w:t>A second theme which arose from the semi</w:t>
      </w:r>
      <w:r w:rsidR="00FB1609" w:rsidRPr="007F74E7">
        <w:rPr>
          <w:rFonts w:ascii="Times New Roman" w:hAnsi="Times New Roman" w:cs="Times New Roman"/>
        </w:rPr>
        <w:t>-</w:t>
      </w:r>
      <w:r w:rsidRPr="007F74E7">
        <w:rPr>
          <w:rFonts w:ascii="Times New Roman" w:hAnsi="Times New Roman" w:cs="Times New Roman"/>
        </w:rPr>
        <w:t>structured interviews w</w:t>
      </w:r>
      <w:r w:rsidR="00FB1609" w:rsidRPr="007F74E7">
        <w:rPr>
          <w:rFonts w:ascii="Times New Roman" w:hAnsi="Times New Roman" w:cs="Times New Roman"/>
        </w:rPr>
        <w:t>as</w:t>
      </w:r>
      <w:r w:rsidRPr="007F74E7">
        <w:rPr>
          <w:rFonts w:ascii="Times New Roman" w:hAnsi="Times New Roman" w:cs="Times New Roman"/>
        </w:rPr>
        <w:t xml:space="preserve"> the variety of leadership development methods which have been carried </w:t>
      </w:r>
      <w:r w:rsidR="00FB1609" w:rsidRPr="007F74E7">
        <w:rPr>
          <w:rFonts w:ascii="Times New Roman" w:hAnsi="Times New Roman" w:cs="Times New Roman"/>
        </w:rPr>
        <w:t xml:space="preserve">out </w:t>
      </w:r>
      <w:r w:rsidRPr="007F74E7">
        <w:rPr>
          <w:rFonts w:ascii="Times New Roman" w:hAnsi="Times New Roman" w:cs="Times New Roman"/>
        </w:rPr>
        <w:t xml:space="preserve">with direct reports. </w:t>
      </w:r>
      <w:r w:rsidR="00380F83" w:rsidRPr="007F74E7">
        <w:rPr>
          <w:rFonts w:ascii="Times New Roman" w:hAnsi="Times New Roman" w:cs="Times New Roman"/>
        </w:rPr>
        <w:t>All</w:t>
      </w:r>
      <w:r w:rsidRPr="007F74E7">
        <w:rPr>
          <w:rFonts w:ascii="Times New Roman" w:hAnsi="Times New Roman" w:cs="Times New Roman"/>
        </w:rPr>
        <w:t xml:space="preserve"> the participants, some of whom were relatively new to management or supervisory roles, used a variety of leadership methods with their teams. One challenge two participants admitted to was that having remote workers or being the remote worker within the team presented its challeng</w:t>
      </w:r>
      <w:r w:rsidR="00FB1609" w:rsidRPr="007F74E7">
        <w:rPr>
          <w:rFonts w:ascii="Times New Roman" w:hAnsi="Times New Roman" w:cs="Times New Roman"/>
        </w:rPr>
        <w:t>es</w:t>
      </w:r>
      <w:r w:rsidRPr="007F74E7">
        <w:rPr>
          <w:rFonts w:ascii="Times New Roman" w:hAnsi="Times New Roman" w:cs="Times New Roman"/>
        </w:rPr>
        <w:t xml:space="preserve"> when developing their team members. One participant stated that as their team were “</w:t>
      </w:r>
      <w:r w:rsidRPr="007F74E7">
        <w:rPr>
          <w:rFonts w:ascii="Times New Roman" w:hAnsi="Times New Roman" w:cs="Times New Roman"/>
          <w:i/>
          <w:iCs/>
        </w:rPr>
        <w:t>located throughout the UK it was challenging at times to allocate appropriate time to coaching or mentoring activities</w:t>
      </w:r>
      <w:r w:rsidR="00DE343D" w:rsidRPr="007F74E7">
        <w:rPr>
          <w:rFonts w:ascii="Times New Roman" w:hAnsi="Times New Roman" w:cs="Times New Roman"/>
          <w:i/>
          <w:iCs/>
        </w:rPr>
        <w:t xml:space="preserve">”. </w:t>
      </w:r>
    </w:p>
    <w:p w14:paraId="6B6D5025" w14:textId="77777777" w:rsidR="00681F7A" w:rsidRPr="007F74E7" w:rsidRDefault="00681F7A" w:rsidP="0044369D">
      <w:pPr>
        <w:spacing w:line="480" w:lineRule="auto"/>
        <w:jc w:val="both"/>
        <w:rPr>
          <w:rFonts w:ascii="Times New Roman" w:hAnsi="Times New Roman" w:cs="Times New Roman"/>
        </w:rPr>
      </w:pPr>
    </w:p>
    <w:p w14:paraId="5DABD5A1" w14:textId="2983635E" w:rsidR="00681F7A" w:rsidRPr="007F74E7" w:rsidRDefault="00681F7A" w:rsidP="0044369D">
      <w:pPr>
        <w:spacing w:line="480" w:lineRule="auto"/>
        <w:jc w:val="both"/>
        <w:rPr>
          <w:rFonts w:ascii="Times New Roman" w:hAnsi="Times New Roman" w:cs="Times New Roman"/>
        </w:rPr>
      </w:pPr>
      <w:r w:rsidRPr="007F74E7">
        <w:rPr>
          <w:rFonts w:ascii="Times New Roman" w:hAnsi="Times New Roman" w:cs="Times New Roman"/>
        </w:rPr>
        <w:t xml:space="preserve">One method that all the participants mentioned was that they conducted performance development reviews, also referred to as appraisals, every year with each member of their team. This allowed each Manager and Supervisor to sit down on a one-to-one basis with each report. The process of performance development reviews consisted of </w:t>
      </w:r>
      <w:r w:rsidR="00BC2B4B" w:rsidRPr="007F74E7">
        <w:rPr>
          <w:rFonts w:ascii="Times New Roman" w:hAnsi="Times New Roman" w:cs="Times New Roman"/>
        </w:rPr>
        <w:t>according to R</w:t>
      </w:r>
      <w:r w:rsidR="009C31A8" w:rsidRPr="007F74E7">
        <w:rPr>
          <w:rFonts w:ascii="Times New Roman" w:hAnsi="Times New Roman" w:cs="Times New Roman"/>
        </w:rPr>
        <w:t>5</w:t>
      </w:r>
      <w:r w:rsidR="00BC2B4B" w:rsidRPr="007F74E7">
        <w:rPr>
          <w:rFonts w:ascii="Times New Roman" w:hAnsi="Times New Roman" w:cs="Times New Roman"/>
        </w:rPr>
        <w:t xml:space="preserve"> the ability to </w:t>
      </w:r>
      <w:r w:rsidRPr="007F74E7">
        <w:rPr>
          <w:rFonts w:ascii="Times New Roman" w:hAnsi="Times New Roman" w:cs="Times New Roman"/>
        </w:rPr>
        <w:t>“</w:t>
      </w:r>
      <w:r w:rsidRPr="007F74E7">
        <w:rPr>
          <w:rFonts w:ascii="Times New Roman" w:hAnsi="Times New Roman" w:cs="Times New Roman"/>
          <w:i/>
          <w:iCs/>
        </w:rPr>
        <w:t>sit down with them and review the previous year</w:t>
      </w:r>
      <w:r w:rsidR="00380F83" w:rsidRPr="007F74E7">
        <w:rPr>
          <w:rFonts w:ascii="Times New Roman" w:hAnsi="Times New Roman" w:cs="Times New Roman"/>
          <w:i/>
          <w:iCs/>
        </w:rPr>
        <w:t>’s</w:t>
      </w:r>
      <w:r w:rsidRPr="007F74E7">
        <w:rPr>
          <w:rFonts w:ascii="Times New Roman" w:hAnsi="Times New Roman" w:cs="Times New Roman"/>
          <w:i/>
          <w:iCs/>
        </w:rPr>
        <w:t xml:space="preserve"> objectives, some of which w</w:t>
      </w:r>
      <w:r w:rsidR="00380F83" w:rsidRPr="007F74E7">
        <w:rPr>
          <w:rFonts w:ascii="Times New Roman" w:hAnsi="Times New Roman" w:cs="Times New Roman"/>
          <w:i/>
          <w:iCs/>
        </w:rPr>
        <w:t>as</w:t>
      </w:r>
      <w:r w:rsidRPr="007F74E7">
        <w:rPr>
          <w:rFonts w:ascii="Times New Roman" w:hAnsi="Times New Roman" w:cs="Times New Roman"/>
          <w:i/>
          <w:iCs/>
        </w:rPr>
        <w:t xml:space="preserve"> predominantly led by individual sales targets</w:t>
      </w:r>
      <w:r w:rsidRPr="007F74E7">
        <w:rPr>
          <w:rFonts w:ascii="Times New Roman" w:hAnsi="Times New Roman" w:cs="Times New Roman"/>
        </w:rPr>
        <w:t>”. The performance development reviews also allowed “</w:t>
      </w:r>
      <w:r w:rsidRPr="007F74E7">
        <w:rPr>
          <w:rFonts w:ascii="Times New Roman" w:hAnsi="Times New Roman" w:cs="Times New Roman"/>
          <w:i/>
          <w:iCs/>
        </w:rPr>
        <w:t>an opportunity to talk about their future aspirations for both the short and long term</w:t>
      </w:r>
      <w:r w:rsidRPr="007F74E7">
        <w:rPr>
          <w:rFonts w:ascii="Times New Roman" w:hAnsi="Times New Roman" w:cs="Times New Roman"/>
        </w:rPr>
        <w:t xml:space="preserve">”. </w:t>
      </w:r>
      <w:r w:rsidR="00380F83" w:rsidRPr="007F74E7">
        <w:rPr>
          <w:rFonts w:ascii="Times New Roman" w:hAnsi="Times New Roman" w:cs="Times New Roman"/>
        </w:rPr>
        <w:t>One participant of the research project admitted within their interview that they assumed that the short-term and future aspirations of the performance development review “</w:t>
      </w:r>
      <w:r w:rsidR="00380F83" w:rsidRPr="007F74E7">
        <w:rPr>
          <w:rFonts w:ascii="Times New Roman" w:hAnsi="Times New Roman" w:cs="Times New Roman"/>
          <w:i/>
          <w:iCs/>
        </w:rPr>
        <w:t>would be a waste of time and nobody would be interested in completing the section</w:t>
      </w:r>
      <w:r w:rsidR="00380F83" w:rsidRPr="007F74E7">
        <w:rPr>
          <w:rFonts w:ascii="Times New Roman" w:hAnsi="Times New Roman" w:cs="Times New Roman"/>
        </w:rPr>
        <w:t>”. However, they went on to state that “</w:t>
      </w:r>
      <w:r w:rsidR="00380F83" w:rsidRPr="007F74E7">
        <w:rPr>
          <w:rFonts w:ascii="Times New Roman" w:hAnsi="Times New Roman" w:cs="Times New Roman"/>
          <w:i/>
          <w:iCs/>
        </w:rPr>
        <w:t xml:space="preserve">by going through the form and really spending time discussing aspects of their lives, which we may not normally do, I came to understand that how many of my team want to go back to university or at least continue their education and complete degrees as one of my direct reports, </w:t>
      </w:r>
      <w:r w:rsidR="00380F83" w:rsidRPr="007F74E7">
        <w:rPr>
          <w:rFonts w:ascii="Times New Roman" w:hAnsi="Times New Roman" w:cs="Times New Roman"/>
          <w:i/>
          <w:iCs/>
        </w:rPr>
        <w:lastRenderedPageBreak/>
        <w:t>in particular, would be the first in her family, and she feels that she has the support of our organisation</w:t>
      </w:r>
      <w:r w:rsidR="00380F83" w:rsidRPr="007F74E7">
        <w:rPr>
          <w:rFonts w:ascii="Times New Roman" w:hAnsi="Times New Roman" w:cs="Times New Roman"/>
        </w:rPr>
        <w:t>”. What was also mentioned in this particular interview was that we do not “</w:t>
      </w:r>
      <w:r w:rsidR="00380F83" w:rsidRPr="007F74E7">
        <w:rPr>
          <w:rFonts w:ascii="Times New Roman" w:hAnsi="Times New Roman" w:cs="Times New Roman"/>
          <w:i/>
          <w:iCs/>
        </w:rPr>
        <w:t>always recognise, especially as our organisation is so fast-paced, how deeply moved employees are when we promote them</w:t>
      </w:r>
      <w:r w:rsidR="00380F83" w:rsidRPr="007F74E7">
        <w:rPr>
          <w:rFonts w:ascii="Times New Roman" w:hAnsi="Times New Roman" w:cs="Times New Roman"/>
        </w:rPr>
        <w:t xml:space="preserve">”. </w:t>
      </w:r>
    </w:p>
    <w:p w14:paraId="609E9E24" w14:textId="5DCB6561" w:rsidR="0044369D" w:rsidRDefault="0044369D" w:rsidP="0044369D">
      <w:pPr>
        <w:spacing w:line="480" w:lineRule="auto"/>
        <w:jc w:val="both"/>
        <w:rPr>
          <w:rFonts w:ascii="Times New Roman" w:hAnsi="Times New Roman" w:cs="Times New Roman"/>
        </w:rPr>
      </w:pPr>
    </w:p>
    <w:p w14:paraId="5EFD1905" w14:textId="16A16BB7" w:rsidR="004E4AC6" w:rsidRDefault="004E4AC6" w:rsidP="0044369D">
      <w:pPr>
        <w:spacing w:line="480" w:lineRule="auto"/>
        <w:jc w:val="both"/>
        <w:rPr>
          <w:rFonts w:ascii="Times New Roman" w:hAnsi="Times New Roman" w:cs="Times New Roman"/>
        </w:rPr>
      </w:pPr>
      <w:r w:rsidRPr="00493EAF">
        <w:rPr>
          <w:rFonts w:ascii="Times New Roman" w:hAnsi="Times New Roman" w:cs="Times New Roman"/>
        </w:rPr>
        <w:t>The performance development review form</w:t>
      </w:r>
      <w:r w:rsidR="00493EAF">
        <w:rPr>
          <w:rFonts w:ascii="Times New Roman" w:hAnsi="Times New Roman" w:cs="Times New Roman"/>
        </w:rPr>
        <w:t xml:space="preserve">, as shown in Appendix </w:t>
      </w:r>
      <w:r w:rsidR="007F74E7">
        <w:rPr>
          <w:rFonts w:ascii="Times New Roman" w:hAnsi="Times New Roman" w:cs="Times New Roman"/>
        </w:rPr>
        <w:t xml:space="preserve">2, </w:t>
      </w:r>
      <w:r w:rsidR="007F74E7" w:rsidRPr="00493EAF">
        <w:rPr>
          <w:rFonts w:ascii="Times New Roman" w:hAnsi="Times New Roman" w:cs="Times New Roman"/>
        </w:rPr>
        <w:t>itself</w:t>
      </w:r>
      <w:r w:rsidRPr="00493EAF">
        <w:rPr>
          <w:rFonts w:ascii="Times New Roman" w:hAnsi="Times New Roman" w:cs="Times New Roman"/>
        </w:rPr>
        <w:t xml:space="preserve"> has several positives as within the one document it captures several key forms of information. The first </w:t>
      </w:r>
      <w:r w:rsidR="00493EAF">
        <w:rPr>
          <w:rFonts w:ascii="Times New Roman" w:hAnsi="Times New Roman" w:cs="Times New Roman"/>
        </w:rPr>
        <w:t>section</w:t>
      </w:r>
      <w:r w:rsidRPr="00493EAF">
        <w:rPr>
          <w:rFonts w:ascii="Times New Roman" w:hAnsi="Times New Roman" w:cs="Times New Roman"/>
        </w:rPr>
        <w:t xml:space="preserve"> of the form is to review the job description as on many occasions these have not been updated for several years.</w:t>
      </w:r>
      <w:r>
        <w:rPr>
          <w:rFonts w:ascii="Times New Roman" w:hAnsi="Times New Roman" w:cs="Times New Roman"/>
        </w:rPr>
        <w:t xml:space="preserve"> </w:t>
      </w:r>
    </w:p>
    <w:p w14:paraId="20694FD5" w14:textId="03286052" w:rsidR="004E4AC6" w:rsidRDefault="004E4AC6" w:rsidP="0044369D">
      <w:pPr>
        <w:spacing w:line="480" w:lineRule="auto"/>
        <w:jc w:val="both"/>
        <w:rPr>
          <w:rFonts w:ascii="Times New Roman" w:hAnsi="Times New Roman" w:cs="Times New Roman"/>
        </w:rPr>
      </w:pPr>
    </w:p>
    <w:p w14:paraId="3F03D745" w14:textId="669A8771" w:rsidR="004E4AC6" w:rsidRDefault="004E4AC6" w:rsidP="0044369D">
      <w:pPr>
        <w:spacing w:line="480" w:lineRule="auto"/>
        <w:jc w:val="both"/>
        <w:rPr>
          <w:rFonts w:ascii="Times New Roman" w:hAnsi="Times New Roman" w:cs="Times New Roman"/>
        </w:rPr>
      </w:pPr>
      <w:r>
        <w:rPr>
          <w:rFonts w:ascii="Times New Roman" w:hAnsi="Times New Roman" w:cs="Times New Roman"/>
        </w:rPr>
        <w:t xml:space="preserve">A second method which the Management Team mentioned was the </w:t>
      </w:r>
      <w:r w:rsidR="0012505B">
        <w:rPr>
          <w:rFonts w:ascii="Times New Roman" w:hAnsi="Times New Roman" w:cs="Times New Roman"/>
        </w:rPr>
        <w:t>nine-box</w:t>
      </w:r>
      <w:r>
        <w:rPr>
          <w:rFonts w:ascii="Times New Roman" w:hAnsi="Times New Roman" w:cs="Times New Roman"/>
        </w:rPr>
        <w:t xml:space="preserve"> matrix, also referred to as the talent review. This tool was originally introduced in 2022 and was used throughout The Welcony Group in 2023. The participants explained that the </w:t>
      </w:r>
      <w:r w:rsidR="0012505B">
        <w:rPr>
          <w:rFonts w:ascii="Times New Roman" w:hAnsi="Times New Roman" w:cs="Times New Roman"/>
        </w:rPr>
        <w:t>nine-box</w:t>
      </w:r>
      <w:r>
        <w:rPr>
          <w:rFonts w:ascii="Times New Roman" w:hAnsi="Times New Roman" w:cs="Times New Roman"/>
        </w:rPr>
        <w:t xml:space="preserve"> matrix process was a little unnerving as it forced them “</w:t>
      </w:r>
      <w:r w:rsidRPr="00313BDE">
        <w:rPr>
          <w:rFonts w:ascii="Times New Roman" w:hAnsi="Times New Roman" w:cs="Times New Roman"/>
          <w:i/>
          <w:iCs/>
        </w:rPr>
        <w:t>to discuss their teams and see where they fit within the nine</w:t>
      </w:r>
      <w:r w:rsidR="0012505B" w:rsidRPr="00313BDE">
        <w:rPr>
          <w:rFonts w:ascii="Times New Roman" w:hAnsi="Times New Roman" w:cs="Times New Roman"/>
          <w:i/>
          <w:iCs/>
        </w:rPr>
        <w:t>-</w:t>
      </w:r>
      <w:r w:rsidRPr="00313BDE">
        <w:rPr>
          <w:rFonts w:ascii="Times New Roman" w:hAnsi="Times New Roman" w:cs="Times New Roman"/>
          <w:i/>
          <w:iCs/>
        </w:rPr>
        <w:t xml:space="preserve">box matrix”. </w:t>
      </w:r>
      <w:r w:rsidR="0012505B">
        <w:rPr>
          <w:rFonts w:ascii="Times New Roman" w:hAnsi="Times New Roman" w:cs="Times New Roman"/>
        </w:rPr>
        <w:t xml:space="preserve">One negative point raised </w:t>
      </w:r>
      <w:r w:rsidR="00493EAF">
        <w:rPr>
          <w:rFonts w:ascii="Times New Roman" w:hAnsi="Times New Roman" w:cs="Times New Roman"/>
        </w:rPr>
        <w:t xml:space="preserve">by (R5) </w:t>
      </w:r>
      <w:r w:rsidR="0012505B">
        <w:rPr>
          <w:rFonts w:ascii="Times New Roman" w:hAnsi="Times New Roman" w:cs="Times New Roman"/>
        </w:rPr>
        <w:t>was that the results may not be a true reflection on the individual and could be open to interpretation, with one manager stating “</w:t>
      </w:r>
      <w:r w:rsidR="0012505B" w:rsidRPr="00313BDE">
        <w:rPr>
          <w:rFonts w:ascii="Times New Roman" w:hAnsi="Times New Roman" w:cs="Times New Roman"/>
          <w:i/>
          <w:iCs/>
        </w:rPr>
        <w:t xml:space="preserve">that at the time I felt one way but that could have been down to several factors or events. If we do conduct the review a few weeks </w:t>
      </w:r>
      <w:r w:rsidR="00313BDE" w:rsidRPr="00313BDE">
        <w:rPr>
          <w:rFonts w:ascii="Times New Roman" w:hAnsi="Times New Roman" w:cs="Times New Roman"/>
          <w:i/>
          <w:iCs/>
        </w:rPr>
        <w:t>later,</w:t>
      </w:r>
      <w:r w:rsidR="0012505B" w:rsidRPr="00313BDE">
        <w:rPr>
          <w:rFonts w:ascii="Times New Roman" w:hAnsi="Times New Roman" w:cs="Times New Roman"/>
          <w:i/>
          <w:iCs/>
        </w:rPr>
        <w:t xml:space="preserve"> I may feel differently</w:t>
      </w:r>
      <w:r w:rsidR="00313BDE" w:rsidRPr="00313BDE">
        <w:rPr>
          <w:rFonts w:ascii="Times New Roman" w:hAnsi="Times New Roman" w:cs="Times New Roman"/>
          <w:i/>
          <w:iCs/>
        </w:rPr>
        <w:t xml:space="preserve"> and place individuals in different categories</w:t>
      </w:r>
      <w:r w:rsidR="0012505B">
        <w:rPr>
          <w:rFonts w:ascii="Times New Roman" w:hAnsi="Times New Roman" w:cs="Times New Roman"/>
        </w:rPr>
        <w:t>”</w:t>
      </w:r>
      <w:r w:rsidR="00313BDE">
        <w:rPr>
          <w:rFonts w:ascii="Times New Roman" w:hAnsi="Times New Roman" w:cs="Times New Roman"/>
        </w:rPr>
        <w:t xml:space="preserve">. During one interview a manager </w:t>
      </w:r>
      <w:r w:rsidR="003548EF">
        <w:rPr>
          <w:rFonts w:ascii="Times New Roman" w:hAnsi="Times New Roman" w:cs="Times New Roman"/>
        </w:rPr>
        <w:t>(R</w:t>
      </w:r>
      <w:r w:rsidR="00493EAF">
        <w:rPr>
          <w:rFonts w:ascii="Times New Roman" w:hAnsi="Times New Roman" w:cs="Times New Roman"/>
        </w:rPr>
        <w:t>2</w:t>
      </w:r>
      <w:r w:rsidR="003548EF">
        <w:rPr>
          <w:rFonts w:ascii="Times New Roman" w:hAnsi="Times New Roman" w:cs="Times New Roman"/>
        </w:rPr>
        <w:t xml:space="preserve">) </w:t>
      </w:r>
      <w:r w:rsidR="00313BDE">
        <w:rPr>
          <w:rFonts w:ascii="Times New Roman" w:hAnsi="Times New Roman" w:cs="Times New Roman"/>
        </w:rPr>
        <w:t>explained that “</w:t>
      </w:r>
      <w:r w:rsidR="00313BDE" w:rsidRPr="00313BDE">
        <w:rPr>
          <w:rFonts w:ascii="Times New Roman" w:hAnsi="Times New Roman" w:cs="Times New Roman"/>
          <w:i/>
          <w:iCs/>
        </w:rPr>
        <w:t>at times there were disagreements and I had to reiterate my decision. Ultimately this was my opinion at the time as I am the one who works clos</w:t>
      </w:r>
      <w:r w:rsidR="00313BDE">
        <w:rPr>
          <w:rFonts w:ascii="Times New Roman" w:hAnsi="Times New Roman" w:cs="Times New Roman"/>
          <w:i/>
          <w:iCs/>
        </w:rPr>
        <w:t>e</w:t>
      </w:r>
      <w:r w:rsidR="00313BDE" w:rsidRPr="00313BDE">
        <w:rPr>
          <w:rFonts w:ascii="Times New Roman" w:hAnsi="Times New Roman" w:cs="Times New Roman"/>
          <w:i/>
          <w:iCs/>
        </w:rPr>
        <w:t>ly with them</w:t>
      </w:r>
      <w:r w:rsidR="00313BDE">
        <w:rPr>
          <w:rFonts w:ascii="Times New Roman" w:hAnsi="Times New Roman" w:cs="Times New Roman"/>
        </w:rPr>
        <w:t xml:space="preserve">”. </w:t>
      </w:r>
    </w:p>
    <w:p w14:paraId="732C0D71" w14:textId="77777777" w:rsidR="001C0FB7" w:rsidRDefault="001C0FB7" w:rsidP="00806A44">
      <w:pPr>
        <w:rPr>
          <w:rFonts w:ascii="Times New Roman" w:hAnsi="Times New Roman" w:cs="Times New Roman"/>
        </w:rPr>
      </w:pPr>
    </w:p>
    <w:p w14:paraId="1E8C235A" w14:textId="77777777" w:rsidR="00806A44" w:rsidRPr="00806A44" w:rsidRDefault="00806A44" w:rsidP="00806A44">
      <w:pPr>
        <w:rPr>
          <w:rFonts w:ascii="Times New Roman" w:hAnsi="Times New Roman" w:cs="Times New Roman"/>
        </w:rPr>
      </w:pPr>
    </w:p>
    <w:p w14:paraId="44E2E552" w14:textId="50C4D27D" w:rsidR="00806A44" w:rsidRPr="00A506B8" w:rsidRDefault="00A506B8" w:rsidP="00806A44">
      <w:pPr>
        <w:pStyle w:val="Heading3"/>
        <w:rPr>
          <w:rFonts w:ascii="Times New Roman" w:hAnsi="Times New Roman" w:cs="Times New Roman"/>
          <w:b/>
          <w:bCs/>
        </w:rPr>
      </w:pPr>
      <w:bookmarkStart w:id="62" w:name="_Toc161072502"/>
      <w:r w:rsidRPr="008D7DC5">
        <w:rPr>
          <w:rFonts w:ascii="Times New Roman" w:hAnsi="Times New Roman" w:cs="Times New Roman"/>
          <w:b/>
          <w:bCs/>
          <w:color w:val="auto"/>
        </w:rPr>
        <w:t>4.</w:t>
      </w:r>
      <w:r w:rsidR="00B1236E">
        <w:rPr>
          <w:rFonts w:ascii="Times New Roman" w:hAnsi="Times New Roman" w:cs="Times New Roman"/>
          <w:b/>
          <w:bCs/>
          <w:color w:val="auto"/>
        </w:rPr>
        <w:t>3</w:t>
      </w:r>
      <w:r w:rsidRPr="008D7DC5">
        <w:rPr>
          <w:rFonts w:ascii="Times New Roman" w:hAnsi="Times New Roman" w:cs="Times New Roman"/>
          <w:b/>
          <w:bCs/>
          <w:color w:val="auto"/>
        </w:rPr>
        <w:t xml:space="preserve">.3 </w:t>
      </w:r>
      <w:r w:rsidR="00806A44" w:rsidRPr="008D7DC5">
        <w:rPr>
          <w:rFonts w:ascii="Times New Roman" w:hAnsi="Times New Roman" w:cs="Times New Roman"/>
          <w:b/>
          <w:bCs/>
          <w:color w:val="auto"/>
        </w:rPr>
        <w:t xml:space="preserve">Theme </w:t>
      </w:r>
      <w:r w:rsidR="004E78C8" w:rsidRPr="008D7DC5">
        <w:rPr>
          <w:rFonts w:ascii="Times New Roman" w:hAnsi="Times New Roman" w:cs="Times New Roman"/>
          <w:b/>
          <w:bCs/>
          <w:color w:val="auto"/>
        </w:rPr>
        <w:t>Three</w:t>
      </w:r>
      <w:r w:rsidR="00806A44" w:rsidRPr="008D7DC5">
        <w:rPr>
          <w:rFonts w:ascii="Times New Roman" w:hAnsi="Times New Roman" w:cs="Times New Roman"/>
          <w:b/>
          <w:bCs/>
          <w:color w:val="auto"/>
        </w:rPr>
        <w:t xml:space="preserve">: </w:t>
      </w:r>
      <w:bookmarkEnd w:id="62"/>
      <w:r w:rsidR="002004F9">
        <w:rPr>
          <w:rFonts w:ascii="Times New Roman" w:hAnsi="Times New Roman" w:cs="Times New Roman"/>
          <w:b/>
          <w:bCs/>
          <w:color w:val="auto"/>
        </w:rPr>
        <w:t xml:space="preserve">Identifying the </w:t>
      </w:r>
      <w:r w:rsidR="00FB1609">
        <w:rPr>
          <w:rFonts w:ascii="Times New Roman" w:hAnsi="Times New Roman" w:cs="Times New Roman"/>
          <w:b/>
          <w:bCs/>
          <w:color w:val="auto"/>
        </w:rPr>
        <w:t xml:space="preserve">importance of completing performance reviews and </w:t>
      </w:r>
      <w:r w:rsidR="002004F9">
        <w:rPr>
          <w:rFonts w:ascii="Times New Roman" w:hAnsi="Times New Roman" w:cs="Times New Roman"/>
          <w:b/>
          <w:bCs/>
          <w:color w:val="auto"/>
        </w:rPr>
        <w:t>its</w:t>
      </w:r>
      <w:r w:rsidR="00FB1609">
        <w:rPr>
          <w:rFonts w:ascii="Times New Roman" w:hAnsi="Times New Roman" w:cs="Times New Roman"/>
          <w:b/>
          <w:bCs/>
          <w:color w:val="auto"/>
        </w:rPr>
        <w:t xml:space="preserve"> links with succession planning </w:t>
      </w:r>
    </w:p>
    <w:p w14:paraId="6728E6EC" w14:textId="272FE4AC" w:rsidR="006F312D" w:rsidRPr="00806A44" w:rsidRDefault="006F312D" w:rsidP="00340FAC">
      <w:pPr>
        <w:spacing w:line="360" w:lineRule="auto"/>
        <w:rPr>
          <w:rFonts w:ascii="Times New Roman" w:hAnsi="Times New Roman" w:cs="Times New Roman"/>
        </w:rPr>
      </w:pPr>
    </w:p>
    <w:p w14:paraId="1B9B6524" w14:textId="679E0E4D" w:rsidR="00B32FC2" w:rsidRDefault="00B32FC2" w:rsidP="00B32FC2">
      <w:pPr>
        <w:spacing w:line="480" w:lineRule="auto"/>
        <w:jc w:val="both"/>
        <w:rPr>
          <w:rFonts w:ascii="Times New Roman" w:hAnsi="Times New Roman" w:cs="Times New Roman"/>
        </w:rPr>
      </w:pPr>
      <w:r>
        <w:rPr>
          <w:rFonts w:ascii="Times New Roman" w:hAnsi="Times New Roman" w:cs="Times New Roman"/>
        </w:rPr>
        <w:t xml:space="preserve">It was evident throughout the interviews that </w:t>
      </w:r>
      <w:r w:rsidR="00EE4E9D">
        <w:rPr>
          <w:rFonts w:ascii="Times New Roman" w:hAnsi="Times New Roman" w:cs="Times New Roman"/>
        </w:rPr>
        <w:t xml:space="preserve">the </w:t>
      </w:r>
      <w:r w:rsidR="00E93A6B">
        <w:rPr>
          <w:rFonts w:ascii="Times New Roman" w:hAnsi="Times New Roman" w:cs="Times New Roman"/>
        </w:rPr>
        <w:t xml:space="preserve">majority </w:t>
      </w:r>
      <w:r w:rsidR="00EE4E9D">
        <w:rPr>
          <w:rFonts w:ascii="Times New Roman" w:hAnsi="Times New Roman" w:cs="Times New Roman"/>
        </w:rPr>
        <w:t>Management Team</w:t>
      </w:r>
      <w:r w:rsidR="00D7107F">
        <w:rPr>
          <w:rFonts w:ascii="Times New Roman" w:hAnsi="Times New Roman" w:cs="Times New Roman"/>
        </w:rPr>
        <w:t xml:space="preserve"> and was clearly stated by R1 was that they</w:t>
      </w:r>
      <w:r w:rsidR="00EE4E9D">
        <w:rPr>
          <w:rFonts w:ascii="Times New Roman" w:hAnsi="Times New Roman" w:cs="Times New Roman"/>
        </w:rPr>
        <w:t xml:space="preserve"> “</w:t>
      </w:r>
      <w:r w:rsidR="00EE4E9D" w:rsidRPr="00EE4E9D">
        <w:rPr>
          <w:rFonts w:ascii="Times New Roman" w:hAnsi="Times New Roman" w:cs="Times New Roman"/>
          <w:i/>
          <w:iCs/>
        </w:rPr>
        <w:t>didn’t find any value in performance reviews</w:t>
      </w:r>
      <w:r w:rsidR="00EE4E9D">
        <w:rPr>
          <w:rFonts w:ascii="Times New Roman" w:hAnsi="Times New Roman" w:cs="Times New Roman"/>
        </w:rPr>
        <w:t xml:space="preserve">” and only completed </w:t>
      </w:r>
      <w:r w:rsidR="00EE4E9D">
        <w:rPr>
          <w:rFonts w:ascii="Times New Roman" w:hAnsi="Times New Roman" w:cs="Times New Roman"/>
        </w:rPr>
        <w:lastRenderedPageBreak/>
        <w:t xml:space="preserve">them because the Welcony HR team forced them to. </w:t>
      </w:r>
      <w:r w:rsidR="00E93A6B">
        <w:rPr>
          <w:rFonts w:ascii="Times New Roman" w:hAnsi="Times New Roman" w:cs="Times New Roman"/>
        </w:rPr>
        <w:t>There was an exception whereby one Manager</w:t>
      </w:r>
      <w:r w:rsidR="00D7107F">
        <w:rPr>
          <w:rFonts w:ascii="Times New Roman" w:hAnsi="Times New Roman" w:cs="Times New Roman"/>
        </w:rPr>
        <w:t xml:space="preserve"> (R2)</w:t>
      </w:r>
      <w:r w:rsidR="00E93A6B">
        <w:rPr>
          <w:rFonts w:ascii="Times New Roman" w:hAnsi="Times New Roman" w:cs="Times New Roman"/>
        </w:rPr>
        <w:t xml:space="preserve"> stated that they are “</w:t>
      </w:r>
      <w:r w:rsidR="00E93A6B" w:rsidRPr="00D7107F">
        <w:rPr>
          <w:rFonts w:ascii="Times New Roman" w:hAnsi="Times New Roman" w:cs="Times New Roman"/>
          <w:i/>
          <w:iCs/>
        </w:rPr>
        <w:t>normally the first to complete their teams</w:t>
      </w:r>
      <w:r w:rsidR="008D0999">
        <w:rPr>
          <w:rFonts w:ascii="Times New Roman" w:hAnsi="Times New Roman" w:cs="Times New Roman"/>
          <w:i/>
          <w:iCs/>
        </w:rPr>
        <w:t>’</w:t>
      </w:r>
      <w:r w:rsidR="00E93A6B" w:rsidRPr="00D7107F">
        <w:rPr>
          <w:rFonts w:ascii="Times New Roman" w:hAnsi="Times New Roman" w:cs="Times New Roman"/>
          <w:i/>
          <w:iCs/>
        </w:rPr>
        <w:t xml:space="preserve"> development reviews within the given timescale as they see the benefits of performance reviews</w:t>
      </w:r>
      <w:r w:rsidR="00E93A6B">
        <w:rPr>
          <w:rFonts w:ascii="Times New Roman" w:hAnsi="Times New Roman" w:cs="Times New Roman"/>
        </w:rPr>
        <w:t>”. The time they spend with their direct reports allows the time and opportunity to sit down and talk through their progress and any training needs or concerns they may have. It was also important for them to show their team that “</w:t>
      </w:r>
      <w:r w:rsidR="00E93A6B" w:rsidRPr="00420896">
        <w:rPr>
          <w:rFonts w:ascii="Times New Roman" w:hAnsi="Times New Roman" w:cs="Times New Roman"/>
          <w:i/>
          <w:iCs/>
        </w:rPr>
        <w:t>they were worthy of my time and the organisation wants to develop them for the future, which is not something I experienced with former employers and managers</w:t>
      </w:r>
      <w:r w:rsidR="00E93A6B">
        <w:rPr>
          <w:rFonts w:ascii="Times New Roman" w:hAnsi="Times New Roman" w:cs="Times New Roman"/>
        </w:rPr>
        <w:t xml:space="preserve">”. </w:t>
      </w:r>
    </w:p>
    <w:p w14:paraId="3597813B" w14:textId="1045856F" w:rsidR="00FF431D" w:rsidRDefault="00FF431D" w:rsidP="00B32FC2">
      <w:pPr>
        <w:spacing w:line="480" w:lineRule="auto"/>
        <w:jc w:val="both"/>
        <w:rPr>
          <w:rFonts w:ascii="Times New Roman" w:hAnsi="Times New Roman" w:cs="Times New Roman"/>
        </w:rPr>
      </w:pPr>
    </w:p>
    <w:p w14:paraId="561CB45C" w14:textId="0E22E903" w:rsidR="00FF431D" w:rsidRDefault="00FF431D" w:rsidP="00B32FC2">
      <w:pPr>
        <w:spacing w:line="480" w:lineRule="auto"/>
        <w:jc w:val="both"/>
        <w:rPr>
          <w:rFonts w:ascii="Times New Roman" w:hAnsi="Times New Roman" w:cs="Times New Roman"/>
        </w:rPr>
      </w:pPr>
      <w:r>
        <w:rPr>
          <w:rFonts w:ascii="Times New Roman" w:hAnsi="Times New Roman" w:cs="Times New Roman"/>
        </w:rPr>
        <w:t>A key aspect of an organisation</w:t>
      </w:r>
      <w:r w:rsidR="002004F9">
        <w:rPr>
          <w:rFonts w:ascii="Times New Roman" w:hAnsi="Times New Roman" w:cs="Times New Roman"/>
        </w:rPr>
        <w:t>’</w:t>
      </w:r>
      <w:r>
        <w:rPr>
          <w:rFonts w:ascii="Times New Roman" w:hAnsi="Times New Roman" w:cs="Times New Roman"/>
        </w:rPr>
        <w:t xml:space="preserve">s succession planning process is </w:t>
      </w:r>
      <w:r w:rsidR="00432F5C">
        <w:rPr>
          <w:rFonts w:ascii="Times New Roman" w:hAnsi="Times New Roman" w:cs="Times New Roman"/>
        </w:rPr>
        <w:t>to have</w:t>
      </w:r>
      <w:r>
        <w:rPr>
          <w:rFonts w:ascii="Times New Roman" w:hAnsi="Times New Roman" w:cs="Times New Roman"/>
        </w:rPr>
        <w:t xml:space="preserve"> clear development plans for those employees who have been identified as potential successors for </w:t>
      </w:r>
      <w:r w:rsidR="00432F5C">
        <w:rPr>
          <w:rFonts w:ascii="Times New Roman" w:hAnsi="Times New Roman" w:cs="Times New Roman"/>
        </w:rPr>
        <w:t>business-critical</w:t>
      </w:r>
      <w:r>
        <w:rPr>
          <w:rFonts w:ascii="Times New Roman" w:hAnsi="Times New Roman" w:cs="Times New Roman"/>
        </w:rPr>
        <w:t xml:space="preserve"> roles. One tool to capture and monitor development reviews is the completion of the </w:t>
      </w:r>
      <w:r w:rsidR="00432F5C">
        <w:rPr>
          <w:rFonts w:ascii="Times New Roman" w:hAnsi="Times New Roman" w:cs="Times New Roman"/>
        </w:rPr>
        <w:t>organisation’s</w:t>
      </w:r>
      <w:r>
        <w:rPr>
          <w:rFonts w:ascii="Times New Roman" w:hAnsi="Times New Roman" w:cs="Times New Roman"/>
        </w:rPr>
        <w:t xml:space="preserve"> performance development reviews. Section </w:t>
      </w:r>
      <w:r w:rsidRPr="00FF431D">
        <w:rPr>
          <w:rFonts w:ascii="Times New Roman" w:hAnsi="Times New Roman" w:cs="Times New Roman"/>
          <w:highlight w:val="yellow"/>
        </w:rPr>
        <w:t>XX</w:t>
      </w:r>
      <w:r>
        <w:rPr>
          <w:rFonts w:ascii="Times New Roman" w:hAnsi="Times New Roman" w:cs="Times New Roman"/>
        </w:rPr>
        <w:t xml:space="preserve"> of the Performance Development Reviews, </w:t>
      </w:r>
      <w:r w:rsidR="002004F9">
        <w:rPr>
          <w:rFonts w:ascii="Times New Roman" w:hAnsi="Times New Roman" w:cs="Times New Roman"/>
        </w:rPr>
        <w:t xml:space="preserve">as </w:t>
      </w:r>
      <w:r>
        <w:rPr>
          <w:rFonts w:ascii="Times New Roman" w:hAnsi="Times New Roman" w:cs="Times New Roman"/>
        </w:rPr>
        <w:t xml:space="preserve">shown in Appendix 2, provides both the Manager and Employee an opportunity to discuss and plan for training and development requirements for the coming year. </w:t>
      </w:r>
    </w:p>
    <w:p w14:paraId="1895CEE9" w14:textId="462F795D" w:rsidR="00251286" w:rsidRDefault="00251286" w:rsidP="00B32FC2">
      <w:pPr>
        <w:spacing w:line="480" w:lineRule="auto"/>
        <w:jc w:val="both"/>
        <w:rPr>
          <w:rFonts w:ascii="Times New Roman" w:hAnsi="Times New Roman" w:cs="Times New Roman"/>
        </w:rPr>
      </w:pPr>
    </w:p>
    <w:p w14:paraId="264FD1E2" w14:textId="07A088A5" w:rsidR="00251286" w:rsidRDefault="00251286" w:rsidP="00B32FC2">
      <w:pPr>
        <w:spacing w:line="480" w:lineRule="auto"/>
        <w:jc w:val="both"/>
        <w:rPr>
          <w:rFonts w:ascii="Times New Roman" w:hAnsi="Times New Roman" w:cs="Times New Roman"/>
        </w:rPr>
      </w:pPr>
      <w:r>
        <w:rPr>
          <w:rFonts w:ascii="Times New Roman" w:hAnsi="Times New Roman" w:cs="Times New Roman"/>
        </w:rPr>
        <w:t>Initially</w:t>
      </w:r>
      <w:r w:rsidR="002004F9">
        <w:rPr>
          <w:rFonts w:ascii="Times New Roman" w:hAnsi="Times New Roman" w:cs="Times New Roman"/>
        </w:rPr>
        <w:t>,</w:t>
      </w:r>
      <w:r>
        <w:rPr>
          <w:rFonts w:ascii="Times New Roman" w:hAnsi="Times New Roman" w:cs="Times New Roman"/>
        </w:rPr>
        <w:t xml:space="preserve"> not </w:t>
      </w:r>
      <w:proofErr w:type="gramStart"/>
      <w:r>
        <w:rPr>
          <w:rFonts w:ascii="Times New Roman" w:hAnsi="Times New Roman" w:cs="Times New Roman"/>
        </w:rPr>
        <w:t>all of</w:t>
      </w:r>
      <w:proofErr w:type="gramEnd"/>
      <w:r>
        <w:rPr>
          <w:rFonts w:ascii="Times New Roman" w:hAnsi="Times New Roman" w:cs="Times New Roman"/>
        </w:rPr>
        <w:t xml:space="preserve"> the participants </w:t>
      </w:r>
      <w:r w:rsidR="007F74E7">
        <w:rPr>
          <w:rFonts w:ascii="Times New Roman" w:hAnsi="Times New Roman" w:cs="Times New Roman"/>
        </w:rPr>
        <w:t>saw</w:t>
      </w:r>
      <w:r>
        <w:rPr>
          <w:rFonts w:ascii="Times New Roman" w:hAnsi="Times New Roman" w:cs="Times New Roman"/>
        </w:rPr>
        <w:t xml:space="preserve"> the relevance of completing performance development reviews or the </w:t>
      </w:r>
      <w:r w:rsidR="00493EAF">
        <w:rPr>
          <w:rFonts w:ascii="Times New Roman" w:hAnsi="Times New Roman" w:cs="Times New Roman"/>
        </w:rPr>
        <w:t>nine-box</w:t>
      </w:r>
      <w:r>
        <w:rPr>
          <w:rFonts w:ascii="Times New Roman" w:hAnsi="Times New Roman" w:cs="Times New Roman"/>
        </w:rPr>
        <w:t xml:space="preserve"> matrix (talent review) and its link to succession planning. However, one participant (R7) did go on to explain that they believed the “</w:t>
      </w:r>
      <w:r w:rsidRPr="00251286">
        <w:rPr>
          <w:rFonts w:ascii="Times New Roman" w:hAnsi="Times New Roman" w:cs="Times New Roman"/>
          <w:i/>
          <w:iCs/>
        </w:rPr>
        <w:t xml:space="preserve">issue or concern I had especially with the talent review initially is that you are identifying your successor. I do not have any issues with the company conducting this </w:t>
      </w:r>
      <w:r w:rsidR="00432F5C" w:rsidRPr="00251286">
        <w:rPr>
          <w:rFonts w:ascii="Times New Roman" w:hAnsi="Times New Roman" w:cs="Times New Roman"/>
          <w:i/>
          <w:iCs/>
        </w:rPr>
        <w:t>activity,</w:t>
      </w:r>
      <w:r w:rsidRPr="00251286">
        <w:rPr>
          <w:rFonts w:ascii="Times New Roman" w:hAnsi="Times New Roman" w:cs="Times New Roman"/>
          <w:i/>
          <w:iCs/>
        </w:rPr>
        <w:t xml:space="preserve"> but it can be difficult to get to grips with the fact that the company is ultimately planning for your departure. As a Manager I 100% understand the need but if I put my employee hat on it is difficult to accept</w:t>
      </w:r>
      <w:r>
        <w:rPr>
          <w:rFonts w:ascii="Times New Roman" w:hAnsi="Times New Roman" w:cs="Times New Roman"/>
        </w:rPr>
        <w:t>”.</w:t>
      </w:r>
    </w:p>
    <w:p w14:paraId="5C483625" w14:textId="595218DC" w:rsidR="00E93A6B" w:rsidRDefault="00E93A6B" w:rsidP="00B32FC2">
      <w:pPr>
        <w:spacing w:line="480" w:lineRule="auto"/>
        <w:jc w:val="both"/>
        <w:rPr>
          <w:rFonts w:ascii="Times New Roman" w:hAnsi="Times New Roman" w:cs="Times New Roman"/>
        </w:rPr>
      </w:pPr>
    </w:p>
    <w:p w14:paraId="28E751F5" w14:textId="0E5EAD03" w:rsidR="00961266" w:rsidRDefault="00FF431D" w:rsidP="00961266">
      <w:pPr>
        <w:rPr>
          <w:rFonts w:ascii="Times New Roman" w:hAnsi="Times New Roman" w:cs="Times New Roman"/>
        </w:rPr>
      </w:pPr>
      <w:r>
        <w:rPr>
          <w:rFonts w:ascii="Times New Roman" w:hAnsi="Times New Roman" w:cs="Times New Roman"/>
        </w:rPr>
        <w:t xml:space="preserve">                                                                                                                                                                               </w:t>
      </w:r>
    </w:p>
    <w:p w14:paraId="3D908D95" w14:textId="77777777" w:rsidR="00E93A6B" w:rsidRDefault="00E93A6B" w:rsidP="00B32FC2">
      <w:pPr>
        <w:spacing w:line="480" w:lineRule="auto"/>
        <w:jc w:val="both"/>
        <w:rPr>
          <w:rFonts w:ascii="Times New Roman" w:hAnsi="Times New Roman" w:cs="Times New Roman"/>
        </w:rPr>
      </w:pPr>
    </w:p>
    <w:p w14:paraId="106FB7CA" w14:textId="2E6B2AD1" w:rsidR="007F238C" w:rsidRDefault="007F238C" w:rsidP="00340FAC">
      <w:pPr>
        <w:spacing w:line="360" w:lineRule="auto"/>
        <w:rPr>
          <w:rFonts w:ascii="Times New Roman" w:hAnsi="Times New Roman" w:cs="Times New Roman"/>
        </w:rPr>
      </w:pPr>
    </w:p>
    <w:p w14:paraId="25BAB820" w14:textId="22488DB1" w:rsidR="00F975EA" w:rsidRPr="00316AC9" w:rsidRDefault="008F50BF" w:rsidP="00316AC9">
      <w:pPr>
        <w:pStyle w:val="Heading1"/>
        <w:spacing w:line="360" w:lineRule="auto"/>
        <w:rPr>
          <w:rFonts w:ascii="Times New Roman" w:hAnsi="Times New Roman" w:cs="Times New Roman"/>
          <w:b/>
          <w:bCs/>
          <w:color w:val="auto"/>
        </w:rPr>
      </w:pPr>
      <w:bookmarkStart w:id="63" w:name="_Toc161072504"/>
      <w:r w:rsidRPr="00E26B97">
        <w:rPr>
          <w:rFonts w:ascii="Times New Roman" w:hAnsi="Times New Roman" w:cs="Times New Roman"/>
          <w:b/>
          <w:bCs/>
          <w:color w:val="auto"/>
        </w:rPr>
        <w:lastRenderedPageBreak/>
        <w:t xml:space="preserve">Chapter 5: </w:t>
      </w:r>
      <w:bookmarkEnd w:id="63"/>
      <w:r w:rsidR="00F975EA">
        <w:rPr>
          <w:rFonts w:ascii="Times New Roman" w:hAnsi="Times New Roman" w:cs="Times New Roman"/>
          <w:b/>
          <w:bCs/>
          <w:color w:val="auto"/>
        </w:rPr>
        <w:t>Discussion</w:t>
      </w:r>
    </w:p>
    <w:p w14:paraId="31A5F98B" w14:textId="77777777" w:rsidR="00B1236E" w:rsidRDefault="00B1236E" w:rsidP="00B1236E">
      <w:pPr>
        <w:spacing w:line="480" w:lineRule="auto"/>
        <w:jc w:val="both"/>
        <w:rPr>
          <w:rFonts w:ascii="Times New Roman" w:hAnsi="Times New Roman" w:cs="Times New Roman"/>
        </w:rPr>
      </w:pPr>
    </w:p>
    <w:p w14:paraId="476304FD" w14:textId="77777777" w:rsidR="00B1236E" w:rsidRDefault="00B1236E" w:rsidP="00B1236E">
      <w:pPr>
        <w:spacing w:line="480" w:lineRule="auto"/>
        <w:jc w:val="both"/>
        <w:rPr>
          <w:rFonts w:ascii="Times New Roman" w:hAnsi="Times New Roman" w:cs="Times New Roman"/>
        </w:rPr>
      </w:pPr>
      <w:r>
        <w:rPr>
          <w:rFonts w:ascii="Times New Roman" w:hAnsi="Times New Roman" w:cs="Times New Roman"/>
        </w:rPr>
        <w:t xml:space="preserve">The primary research question of this research project was to understand the levels of awareness the Management Team within The Magstim Company has of Succession Planning and to identify their levels of commitment and buy-in. </w:t>
      </w:r>
    </w:p>
    <w:p w14:paraId="3CC3404B" w14:textId="77777777" w:rsidR="00B1236E" w:rsidRDefault="00B1236E" w:rsidP="00B1236E">
      <w:pPr>
        <w:spacing w:line="480" w:lineRule="auto"/>
        <w:jc w:val="both"/>
        <w:rPr>
          <w:rFonts w:ascii="Times New Roman" w:hAnsi="Times New Roman" w:cs="Times New Roman"/>
        </w:rPr>
      </w:pPr>
    </w:p>
    <w:p w14:paraId="1EDF3A29" w14:textId="3E26EA23" w:rsidR="00B1236E" w:rsidRDefault="00316AC9" w:rsidP="00B1236E">
      <w:pPr>
        <w:spacing w:line="480" w:lineRule="auto"/>
        <w:jc w:val="both"/>
        <w:rPr>
          <w:rFonts w:ascii="Times New Roman" w:hAnsi="Times New Roman" w:cs="Times New Roman"/>
        </w:rPr>
      </w:pPr>
      <w:r>
        <w:rPr>
          <w:rFonts w:ascii="Times New Roman" w:eastAsiaTheme="majorEastAsia" w:hAnsi="Times New Roman" w:cs="Times New Roman"/>
        </w:rPr>
        <w:t>F</w:t>
      </w:r>
      <w:r w:rsidR="00B1236E">
        <w:rPr>
          <w:rFonts w:ascii="Times New Roman" w:eastAsiaTheme="majorEastAsia" w:hAnsi="Times New Roman" w:cs="Times New Roman"/>
        </w:rPr>
        <w:t>or</w:t>
      </w:r>
      <w:r w:rsidR="00B1236E" w:rsidRPr="00B1236E">
        <w:rPr>
          <w:rFonts w:ascii="Times New Roman" w:eastAsiaTheme="majorEastAsia" w:hAnsi="Times New Roman" w:cs="Times New Roman"/>
        </w:rPr>
        <w:t xml:space="preserve"> </w:t>
      </w:r>
      <w:r w:rsidR="00B1236E">
        <w:rPr>
          <w:rFonts w:ascii="Times New Roman" w:eastAsiaTheme="majorEastAsia" w:hAnsi="Times New Roman" w:cs="Times New Roman"/>
        </w:rPr>
        <w:t xml:space="preserve">The Magstim Company to achieve its strategic goals it </w:t>
      </w:r>
      <w:r w:rsidR="00CF27A5">
        <w:rPr>
          <w:rFonts w:ascii="Times New Roman" w:eastAsiaTheme="majorEastAsia" w:hAnsi="Times New Roman" w:cs="Times New Roman"/>
        </w:rPr>
        <w:t xml:space="preserve">needs to </w:t>
      </w:r>
      <w:r w:rsidR="00B1236E">
        <w:rPr>
          <w:rFonts w:ascii="Times New Roman" w:eastAsiaTheme="majorEastAsia" w:hAnsi="Times New Roman" w:cs="Times New Roman"/>
        </w:rPr>
        <w:t>have</w:t>
      </w:r>
      <w:r w:rsidR="00B1236E" w:rsidRPr="00E26B97">
        <w:rPr>
          <w:rFonts w:ascii="Times New Roman" w:eastAsiaTheme="majorEastAsia" w:hAnsi="Times New Roman" w:cs="Times New Roman"/>
        </w:rPr>
        <w:t xml:space="preserve"> a knowledgeable and experienced </w:t>
      </w:r>
      <w:r w:rsidR="00F760E2" w:rsidRPr="00E26B97">
        <w:rPr>
          <w:rFonts w:ascii="Times New Roman" w:eastAsiaTheme="majorEastAsia" w:hAnsi="Times New Roman" w:cs="Times New Roman"/>
        </w:rPr>
        <w:t>workforce</w:t>
      </w:r>
      <w:r w:rsidR="00F760E2">
        <w:rPr>
          <w:rFonts w:ascii="Times New Roman" w:eastAsiaTheme="majorEastAsia" w:hAnsi="Times New Roman" w:cs="Times New Roman"/>
        </w:rPr>
        <w:t>;</w:t>
      </w:r>
      <w:r w:rsidR="00B1236E">
        <w:rPr>
          <w:rFonts w:ascii="Times New Roman" w:eastAsiaTheme="majorEastAsia" w:hAnsi="Times New Roman" w:cs="Times New Roman"/>
        </w:rPr>
        <w:t xml:space="preserve"> however, it is not the only factor </w:t>
      </w:r>
      <w:r w:rsidR="00281E78">
        <w:rPr>
          <w:rFonts w:ascii="Times New Roman" w:eastAsiaTheme="majorEastAsia" w:hAnsi="Times New Roman" w:cs="Times New Roman"/>
        </w:rPr>
        <w:t xml:space="preserve">when operating </w:t>
      </w:r>
      <w:r w:rsidR="00F760E2">
        <w:rPr>
          <w:rFonts w:ascii="Times New Roman" w:eastAsiaTheme="majorEastAsia" w:hAnsi="Times New Roman" w:cs="Times New Roman"/>
        </w:rPr>
        <w:t>with</w:t>
      </w:r>
      <w:r w:rsidR="00B1236E" w:rsidRPr="00E26B97">
        <w:rPr>
          <w:rFonts w:ascii="Times New Roman" w:eastAsiaTheme="majorEastAsia" w:hAnsi="Times New Roman" w:cs="Times New Roman"/>
        </w:rPr>
        <w:t xml:space="preserve">in a competitive labour market. </w:t>
      </w:r>
      <w:r w:rsidR="00B1236E">
        <w:rPr>
          <w:rFonts w:ascii="Times New Roman" w:eastAsiaTheme="majorEastAsia" w:hAnsi="Times New Roman" w:cs="Times New Roman"/>
        </w:rPr>
        <w:t>Having clear organisational succession planning practices should accompany these qualities and skill</w:t>
      </w:r>
      <w:r w:rsidR="00B1236E" w:rsidRPr="00E26B97">
        <w:rPr>
          <w:rFonts w:ascii="Times New Roman" w:eastAsiaTheme="majorEastAsia" w:hAnsi="Times New Roman" w:cs="Times New Roman"/>
        </w:rPr>
        <w:t xml:space="preserve">s. </w:t>
      </w:r>
      <w:r w:rsidR="00CF27A5">
        <w:rPr>
          <w:rFonts w:ascii="Times New Roman" w:eastAsiaTheme="majorEastAsia" w:hAnsi="Times New Roman" w:cs="Times New Roman"/>
        </w:rPr>
        <w:t>The research found that s</w:t>
      </w:r>
      <w:r w:rsidR="00B1236E" w:rsidRPr="00E26B97">
        <w:rPr>
          <w:rFonts w:ascii="Times New Roman" w:eastAsiaTheme="majorEastAsia" w:hAnsi="Times New Roman" w:cs="Times New Roman"/>
        </w:rPr>
        <w:t xml:space="preserve">uccession planning </w:t>
      </w:r>
      <w:r w:rsidR="00CF27A5">
        <w:rPr>
          <w:rFonts w:ascii="Times New Roman" w:eastAsiaTheme="majorEastAsia" w:hAnsi="Times New Roman" w:cs="Times New Roman"/>
        </w:rPr>
        <w:t>can be</w:t>
      </w:r>
      <w:r w:rsidR="00B1236E" w:rsidRPr="00E26B97">
        <w:rPr>
          <w:rFonts w:ascii="Times New Roman" w:eastAsiaTheme="majorEastAsia" w:hAnsi="Times New Roman" w:cs="Times New Roman"/>
        </w:rPr>
        <w:t xml:space="preserve"> best understood as a series of </w:t>
      </w:r>
      <w:r w:rsidR="00F760E2">
        <w:rPr>
          <w:rFonts w:ascii="Times New Roman" w:eastAsiaTheme="majorEastAsia" w:hAnsi="Times New Roman" w:cs="Times New Roman"/>
        </w:rPr>
        <w:t xml:space="preserve">several </w:t>
      </w:r>
      <w:r w:rsidR="00B1236E" w:rsidRPr="00E26B97">
        <w:rPr>
          <w:rFonts w:ascii="Times New Roman" w:eastAsiaTheme="majorEastAsia" w:hAnsi="Times New Roman" w:cs="Times New Roman"/>
        </w:rPr>
        <w:t xml:space="preserve">individual stages which </w:t>
      </w:r>
      <w:r w:rsidR="00B1236E">
        <w:rPr>
          <w:rFonts w:ascii="Times New Roman" w:eastAsiaTheme="majorEastAsia" w:hAnsi="Times New Roman" w:cs="Times New Roman"/>
        </w:rPr>
        <w:t xml:space="preserve">when used correctly </w:t>
      </w:r>
      <w:r w:rsidR="00B1236E" w:rsidRPr="00E26B97">
        <w:rPr>
          <w:rFonts w:ascii="Times New Roman" w:eastAsiaTheme="majorEastAsia" w:hAnsi="Times New Roman" w:cs="Times New Roman"/>
        </w:rPr>
        <w:t xml:space="preserve">will formalise the process. These stages can be outlined as identifying those critical </w:t>
      </w:r>
      <w:r w:rsidR="00B1236E">
        <w:rPr>
          <w:rFonts w:ascii="Times New Roman" w:eastAsiaTheme="majorEastAsia" w:hAnsi="Times New Roman" w:cs="Times New Roman"/>
        </w:rPr>
        <w:t xml:space="preserve">roles </w:t>
      </w:r>
      <w:r w:rsidR="00B1236E" w:rsidRPr="00E26B97">
        <w:rPr>
          <w:rFonts w:ascii="Times New Roman" w:eastAsiaTheme="majorEastAsia" w:hAnsi="Times New Roman" w:cs="Times New Roman"/>
        </w:rPr>
        <w:t xml:space="preserve">to the organisation; defining the capabilities required for each </w:t>
      </w:r>
      <w:r w:rsidR="00B1236E">
        <w:rPr>
          <w:rFonts w:ascii="Times New Roman" w:eastAsiaTheme="majorEastAsia" w:hAnsi="Times New Roman" w:cs="Times New Roman"/>
        </w:rPr>
        <w:t xml:space="preserve">identified </w:t>
      </w:r>
      <w:r w:rsidR="00B1236E" w:rsidRPr="00E26B97">
        <w:rPr>
          <w:rFonts w:ascii="Times New Roman" w:eastAsiaTheme="majorEastAsia" w:hAnsi="Times New Roman" w:cs="Times New Roman"/>
        </w:rPr>
        <w:t xml:space="preserve">critical position; identifying and assessing potential candidates for these roles; providing those </w:t>
      </w:r>
      <w:r w:rsidR="00CF27A5">
        <w:rPr>
          <w:rFonts w:ascii="Times New Roman" w:eastAsiaTheme="majorEastAsia" w:hAnsi="Times New Roman" w:cs="Times New Roman"/>
        </w:rPr>
        <w:t xml:space="preserve">identified </w:t>
      </w:r>
      <w:r w:rsidR="00B1236E" w:rsidRPr="00E26B97">
        <w:rPr>
          <w:rFonts w:ascii="Times New Roman" w:eastAsiaTheme="majorEastAsia" w:hAnsi="Times New Roman" w:cs="Times New Roman"/>
        </w:rPr>
        <w:t>individuals with a personalised development plan and finally reviewing the progress of those identified successors against the implemented development plan</w:t>
      </w:r>
      <w:sdt>
        <w:sdtPr>
          <w:rPr>
            <w:rFonts w:ascii="Times New Roman" w:eastAsiaTheme="majorEastAsia" w:hAnsi="Times New Roman" w:cs="Times New Roman"/>
          </w:rPr>
          <w:id w:val="-1684579290"/>
          <w:citation/>
        </w:sdtPr>
        <w:sdtEndPr/>
        <w:sdtContent>
          <w:r w:rsidR="00B1236E" w:rsidRPr="00E26B97">
            <w:rPr>
              <w:rFonts w:ascii="Times New Roman" w:eastAsiaTheme="majorEastAsia" w:hAnsi="Times New Roman" w:cs="Times New Roman"/>
            </w:rPr>
            <w:fldChar w:fldCharType="begin"/>
          </w:r>
          <w:r w:rsidR="00B1236E" w:rsidRPr="00E26B97">
            <w:rPr>
              <w:rFonts w:ascii="Times New Roman" w:eastAsiaTheme="majorEastAsia" w:hAnsi="Times New Roman" w:cs="Times New Roman"/>
            </w:rPr>
            <w:instrText xml:space="preserve"> CITATION Bec081 \l 2057 </w:instrText>
          </w:r>
          <w:r w:rsidR="00B1236E" w:rsidRPr="00E26B97">
            <w:rPr>
              <w:rFonts w:ascii="Times New Roman" w:eastAsiaTheme="majorEastAsia" w:hAnsi="Times New Roman" w:cs="Times New Roman"/>
            </w:rPr>
            <w:fldChar w:fldCharType="separate"/>
          </w:r>
          <w:r w:rsidR="00B1236E" w:rsidRPr="00E26B97">
            <w:rPr>
              <w:rFonts w:ascii="Times New Roman" w:eastAsiaTheme="majorEastAsia" w:hAnsi="Times New Roman" w:cs="Times New Roman"/>
              <w:noProof/>
            </w:rPr>
            <w:t xml:space="preserve"> (Bechet, 2008)</w:t>
          </w:r>
          <w:r w:rsidR="00B1236E" w:rsidRPr="00E26B97">
            <w:rPr>
              <w:rFonts w:ascii="Times New Roman" w:eastAsiaTheme="majorEastAsia" w:hAnsi="Times New Roman" w:cs="Times New Roman"/>
            </w:rPr>
            <w:fldChar w:fldCharType="end"/>
          </w:r>
        </w:sdtContent>
      </w:sdt>
      <w:r w:rsidR="00B1236E"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923987318"/>
          <w:citation/>
        </w:sdtPr>
        <w:sdtEndPr/>
        <w:sdtContent>
          <w:r w:rsidR="00B1236E" w:rsidRPr="00E26B97">
            <w:rPr>
              <w:rFonts w:ascii="Times New Roman" w:eastAsiaTheme="majorEastAsia" w:hAnsi="Times New Roman" w:cs="Times New Roman"/>
            </w:rPr>
            <w:fldChar w:fldCharType="begin"/>
          </w:r>
          <w:r w:rsidR="00B1236E" w:rsidRPr="00E26B97">
            <w:rPr>
              <w:rFonts w:ascii="Times New Roman" w:eastAsiaTheme="majorEastAsia" w:hAnsi="Times New Roman" w:cs="Times New Roman"/>
            </w:rPr>
            <w:instrText xml:space="preserve"> CITATION Tay101 \l 2057 </w:instrText>
          </w:r>
          <w:r w:rsidR="00B1236E" w:rsidRPr="00E26B97">
            <w:rPr>
              <w:rFonts w:ascii="Times New Roman" w:eastAsiaTheme="majorEastAsia" w:hAnsi="Times New Roman" w:cs="Times New Roman"/>
            </w:rPr>
            <w:fldChar w:fldCharType="separate"/>
          </w:r>
          <w:r w:rsidR="00B1236E" w:rsidRPr="00E26B97">
            <w:rPr>
              <w:rFonts w:ascii="Times New Roman" w:eastAsiaTheme="majorEastAsia" w:hAnsi="Times New Roman" w:cs="Times New Roman"/>
              <w:noProof/>
            </w:rPr>
            <w:t>(Taylor, 2010)</w:t>
          </w:r>
          <w:r w:rsidR="00B1236E" w:rsidRPr="00E26B97">
            <w:rPr>
              <w:rFonts w:ascii="Times New Roman" w:eastAsiaTheme="majorEastAsia" w:hAnsi="Times New Roman" w:cs="Times New Roman"/>
            </w:rPr>
            <w:fldChar w:fldCharType="end"/>
          </w:r>
        </w:sdtContent>
      </w:sdt>
      <w:r w:rsidR="00B1236E" w:rsidRPr="00E26B97">
        <w:rPr>
          <w:rFonts w:ascii="Times New Roman" w:eastAsiaTheme="majorEastAsia" w:hAnsi="Times New Roman" w:cs="Times New Roman"/>
        </w:rPr>
        <w:t xml:space="preserve">. </w:t>
      </w:r>
    </w:p>
    <w:p w14:paraId="4215400B" w14:textId="77777777" w:rsidR="007F74E7" w:rsidRPr="00935DCD" w:rsidRDefault="007F74E7" w:rsidP="00B1236E">
      <w:pPr>
        <w:spacing w:line="480" w:lineRule="auto"/>
        <w:jc w:val="both"/>
        <w:rPr>
          <w:rFonts w:ascii="Times New Roman" w:hAnsi="Times New Roman" w:cs="Times New Roman"/>
        </w:rPr>
      </w:pPr>
    </w:p>
    <w:p w14:paraId="386BF4E1" w14:textId="6A010456" w:rsidR="00B1236E" w:rsidRDefault="00B1236E" w:rsidP="00B1236E">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It is therefore imp</w:t>
      </w:r>
      <w:r>
        <w:rPr>
          <w:rFonts w:ascii="Times New Roman" w:eastAsiaTheme="majorEastAsia" w:hAnsi="Times New Roman" w:cs="Times New Roman"/>
        </w:rPr>
        <w:t xml:space="preserve">ortant </w:t>
      </w:r>
      <w:r w:rsidRPr="00E26B97">
        <w:rPr>
          <w:rFonts w:ascii="Times New Roman" w:eastAsiaTheme="majorEastAsia" w:hAnsi="Times New Roman" w:cs="Times New Roman"/>
        </w:rPr>
        <w:t xml:space="preserve">to establish whether there is </w:t>
      </w:r>
      <w:r w:rsidR="00316AC9">
        <w:rPr>
          <w:rFonts w:ascii="Times New Roman" w:eastAsiaTheme="majorEastAsia" w:hAnsi="Times New Roman" w:cs="Times New Roman"/>
        </w:rPr>
        <w:t xml:space="preserve">an </w:t>
      </w:r>
      <w:r w:rsidRPr="00E26B97">
        <w:rPr>
          <w:rFonts w:ascii="Times New Roman" w:eastAsiaTheme="majorEastAsia" w:hAnsi="Times New Roman" w:cs="Times New Roman"/>
        </w:rPr>
        <w:t xml:space="preserve">importance portrayed on succession planning within The Magstim Company. </w:t>
      </w:r>
      <w:r>
        <w:rPr>
          <w:rFonts w:ascii="Times New Roman" w:eastAsiaTheme="majorEastAsia" w:hAnsi="Times New Roman" w:cs="Times New Roman"/>
        </w:rPr>
        <w:t>To support the organisation’s succession planning, i</w:t>
      </w:r>
      <w:r w:rsidRPr="00E26B97">
        <w:rPr>
          <w:rFonts w:ascii="Times New Roman" w:eastAsiaTheme="majorEastAsia" w:hAnsi="Times New Roman" w:cs="Times New Roman"/>
        </w:rPr>
        <w:t>n 202</w:t>
      </w:r>
      <w:r>
        <w:rPr>
          <w:rFonts w:ascii="Times New Roman" w:eastAsiaTheme="majorEastAsia" w:hAnsi="Times New Roman" w:cs="Times New Roman"/>
        </w:rPr>
        <w:t>2</w:t>
      </w:r>
      <w:r w:rsidRPr="00E26B97">
        <w:rPr>
          <w:rFonts w:ascii="Times New Roman" w:eastAsiaTheme="majorEastAsia" w:hAnsi="Times New Roman" w:cs="Times New Roman"/>
        </w:rPr>
        <w:t xml:space="preserve"> a nine-box grid, as shown in </w:t>
      </w:r>
      <w:r>
        <w:rPr>
          <w:rFonts w:ascii="Times New Roman" w:eastAsiaTheme="majorEastAsia" w:hAnsi="Times New Roman" w:cs="Times New Roman"/>
        </w:rPr>
        <w:t>F</w:t>
      </w:r>
      <w:r w:rsidRPr="00E26B97">
        <w:rPr>
          <w:rFonts w:ascii="Times New Roman" w:eastAsiaTheme="majorEastAsia" w:hAnsi="Times New Roman" w:cs="Times New Roman"/>
        </w:rPr>
        <w:t xml:space="preserve">igure 3, </w:t>
      </w:r>
      <w:r>
        <w:rPr>
          <w:rFonts w:ascii="Times New Roman" w:eastAsiaTheme="majorEastAsia" w:hAnsi="Times New Roman" w:cs="Times New Roman"/>
        </w:rPr>
        <w:t xml:space="preserve">was introduced </w:t>
      </w:r>
      <w:r w:rsidRPr="00E26B97">
        <w:rPr>
          <w:rFonts w:ascii="Times New Roman" w:eastAsiaTheme="majorEastAsia" w:hAnsi="Times New Roman" w:cs="Times New Roman"/>
        </w:rPr>
        <w:t xml:space="preserve">to identify each employee's future potential. This grid allowed managers to </w:t>
      </w:r>
      <w:r w:rsidR="00316AC9">
        <w:rPr>
          <w:rFonts w:ascii="Times New Roman" w:eastAsiaTheme="majorEastAsia" w:hAnsi="Times New Roman" w:cs="Times New Roman"/>
        </w:rPr>
        <w:t xml:space="preserve">identify and rate </w:t>
      </w:r>
      <w:r w:rsidRPr="00E26B97">
        <w:rPr>
          <w:rFonts w:ascii="Times New Roman" w:eastAsiaTheme="majorEastAsia" w:hAnsi="Times New Roman" w:cs="Times New Roman"/>
        </w:rPr>
        <w:t xml:space="preserve">each employee within their team as </w:t>
      </w:r>
      <w:r w:rsidR="00316AC9">
        <w:rPr>
          <w:rFonts w:ascii="Times New Roman" w:eastAsiaTheme="majorEastAsia" w:hAnsi="Times New Roman" w:cs="Times New Roman"/>
        </w:rPr>
        <w:t>being a high performer with high potential to being low performer with low potential.</w:t>
      </w:r>
      <w:r w:rsidRPr="00E26B97">
        <w:rPr>
          <w:rFonts w:ascii="Times New Roman" w:eastAsiaTheme="majorEastAsia" w:hAnsi="Times New Roman" w:cs="Times New Roman"/>
        </w:rPr>
        <w:t xml:space="preserve"> Although this task was completed there was clear animosity towards the task and whether there was any benefit of the process. </w:t>
      </w:r>
      <w:r>
        <w:rPr>
          <w:rFonts w:ascii="Times New Roman" w:eastAsiaTheme="majorEastAsia" w:hAnsi="Times New Roman" w:cs="Times New Roman"/>
        </w:rPr>
        <w:t>Interviews with seven members of the Management Team within The Magstim Company w</w:t>
      </w:r>
      <w:r w:rsidR="00316AC9">
        <w:rPr>
          <w:rFonts w:ascii="Times New Roman" w:eastAsiaTheme="majorEastAsia" w:hAnsi="Times New Roman" w:cs="Times New Roman"/>
        </w:rPr>
        <w:t xml:space="preserve">ere </w:t>
      </w:r>
      <w:r>
        <w:rPr>
          <w:rFonts w:ascii="Times New Roman" w:eastAsiaTheme="majorEastAsia" w:hAnsi="Times New Roman" w:cs="Times New Roman"/>
        </w:rPr>
        <w:t xml:space="preserve">conducted </w:t>
      </w:r>
      <w:r w:rsidR="00316AC9">
        <w:rPr>
          <w:rFonts w:ascii="Times New Roman" w:eastAsiaTheme="majorEastAsia" w:hAnsi="Times New Roman" w:cs="Times New Roman"/>
        </w:rPr>
        <w:t xml:space="preserve">to further understand their animosity towards the process of the nine-box matrix and </w:t>
      </w:r>
      <w:r>
        <w:rPr>
          <w:rFonts w:ascii="Times New Roman" w:eastAsiaTheme="majorEastAsia" w:hAnsi="Times New Roman" w:cs="Times New Roman"/>
        </w:rPr>
        <w:t xml:space="preserve">to establish whether they value the importance of succession </w:t>
      </w:r>
      <w:r w:rsidR="00F760E2">
        <w:rPr>
          <w:rFonts w:ascii="Times New Roman" w:eastAsiaTheme="majorEastAsia" w:hAnsi="Times New Roman" w:cs="Times New Roman"/>
        </w:rPr>
        <w:t xml:space="preserve">planning </w:t>
      </w:r>
      <w:r>
        <w:rPr>
          <w:rFonts w:ascii="Times New Roman" w:eastAsiaTheme="majorEastAsia" w:hAnsi="Times New Roman" w:cs="Times New Roman"/>
        </w:rPr>
        <w:lastRenderedPageBreak/>
        <w:t xml:space="preserve">and whether they identify the link between </w:t>
      </w:r>
      <w:r w:rsidR="00F760E2">
        <w:rPr>
          <w:rFonts w:ascii="Times New Roman" w:eastAsiaTheme="majorEastAsia" w:hAnsi="Times New Roman" w:cs="Times New Roman"/>
        </w:rPr>
        <w:t>conducting and completing</w:t>
      </w:r>
      <w:r>
        <w:rPr>
          <w:rFonts w:ascii="Times New Roman" w:eastAsiaTheme="majorEastAsia" w:hAnsi="Times New Roman" w:cs="Times New Roman"/>
        </w:rPr>
        <w:t xml:space="preserve"> performance development reviews, the nine-box grid and succession planning. </w:t>
      </w:r>
    </w:p>
    <w:p w14:paraId="5A7CAFB5" w14:textId="77777777" w:rsidR="00BD73C8" w:rsidRDefault="00BD73C8" w:rsidP="00BD73C8"/>
    <w:p w14:paraId="4EB5E09E" w14:textId="46D12806" w:rsidR="007F74E7" w:rsidRDefault="00D973CC" w:rsidP="00B1236E">
      <w:pPr>
        <w:spacing w:line="480" w:lineRule="auto"/>
        <w:jc w:val="both"/>
        <w:rPr>
          <w:rFonts w:ascii="Times New Roman" w:hAnsi="Times New Roman" w:cs="Times New Roman"/>
        </w:rPr>
      </w:pPr>
      <w:r w:rsidRPr="007F74E7">
        <w:rPr>
          <w:rFonts w:ascii="Times New Roman" w:hAnsi="Times New Roman" w:cs="Times New Roman"/>
        </w:rPr>
        <w:t xml:space="preserve">One of the </w:t>
      </w:r>
      <w:r w:rsidR="00BD73C8" w:rsidRPr="007F74E7">
        <w:rPr>
          <w:rFonts w:ascii="Times New Roman" w:hAnsi="Times New Roman" w:cs="Times New Roman"/>
        </w:rPr>
        <w:t>most common theme</w:t>
      </w:r>
      <w:r w:rsidRPr="007F74E7">
        <w:rPr>
          <w:rFonts w:ascii="Times New Roman" w:hAnsi="Times New Roman" w:cs="Times New Roman"/>
        </w:rPr>
        <w:t>s</w:t>
      </w:r>
      <w:r w:rsidR="00BD73C8" w:rsidRPr="007F74E7">
        <w:rPr>
          <w:rFonts w:ascii="Times New Roman" w:hAnsi="Times New Roman" w:cs="Times New Roman"/>
        </w:rPr>
        <w:t xml:space="preserve"> that emerged from the </w:t>
      </w:r>
      <w:r w:rsidR="00BA2CEB" w:rsidRPr="007F74E7">
        <w:rPr>
          <w:rFonts w:ascii="Times New Roman" w:hAnsi="Times New Roman" w:cs="Times New Roman"/>
        </w:rPr>
        <w:t>primary</w:t>
      </w:r>
      <w:r w:rsidR="00BD73C8" w:rsidRPr="007F74E7">
        <w:rPr>
          <w:rFonts w:ascii="Times New Roman" w:hAnsi="Times New Roman" w:cs="Times New Roman"/>
        </w:rPr>
        <w:t xml:space="preserve"> research was the need to enhance </w:t>
      </w:r>
      <w:r w:rsidR="007F74E7" w:rsidRPr="007F74E7">
        <w:rPr>
          <w:rFonts w:ascii="Times New Roman" w:hAnsi="Times New Roman" w:cs="Times New Roman"/>
        </w:rPr>
        <w:t xml:space="preserve">or formalise </w:t>
      </w:r>
      <w:r w:rsidR="00BD73C8" w:rsidRPr="007F74E7">
        <w:rPr>
          <w:rFonts w:ascii="Times New Roman" w:hAnsi="Times New Roman" w:cs="Times New Roman"/>
        </w:rPr>
        <w:t xml:space="preserve">The Magstim Company’s succession planning practices. This is primarily to aid in the retention of employees who have been identified as future leaders and successors for business-critical roles. </w:t>
      </w:r>
    </w:p>
    <w:p w14:paraId="60F958BA" w14:textId="77777777" w:rsidR="00400698" w:rsidRPr="007F74E7" w:rsidRDefault="00400698" w:rsidP="00B1236E">
      <w:pPr>
        <w:spacing w:line="480" w:lineRule="auto"/>
        <w:jc w:val="both"/>
        <w:rPr>
          <w:rFonts w:ascii="Times New Roman" w:hAnsi="Times New Roman" w:cs="Times New Roman"/>
        </w:rPr>
      </w:pPr>
    </w:p>
    <w:p w14:paraId="4ACF03D2" w14:textId="58CDBCA6" w:rsidR="00B1236E" w:rsidRDefault="00BD73C8" w:rsidP="00B1236E">
      <w:pPr>
        <w:spacing w:line="480" w:lineRule="auto"/>
        <w:jc w:val="both"/>
        <w:rPr>
          <w:rFonts w:ascii="Times New Roman" w:hAnsi="Times New Roman" w:cs="Times New Roman"/>
        </w:rPr>
      </w:pPr>
      <w:r w:rsidRPr="007F74E7">
        <w:rPr>
          <w:rFonts w:ascii="Times New Roman" w:hAnsi="Times New Roman" w:cs="Times New Roman"/>
        </w:rPr>
        <w:t>All the participants interviewed stated that there was no clear succession planning process</w:t>
      </w:r>
      <w:r w:rsidR="00D973CC" w:rsidRPr="007F74E7">
        <w:rPr>
          <w:rFonts w:ascii="Times New Roman" w:hAnsi="Times New Roman" w:cs="Times New Roman"/>
        </w:rPr>
        <w:t>, or none had been shared with them,</w:t>
      </w:r>
      <w:r w:rsidRPr="007F74E7">
        <w:rPr>
          <w:rFonts w:ascii="Times New Roman" w:hAnsi="Times New Roman" w:cs="Times New Roman"/>
        </w:rPr>
        <w:t xml:space="preserve"> within The Magstim Company and reiterated that the organisation only considers succession planning when an employee within a </w:t>
      </w:r>
      <w:r w:rsidR="00D973CC" w:rsidRPr="007F74E7">
        <w:rPr>
          <w:rFonts w:ascii="Times New Roman" w:hAnsi="Times New Roman" w:cs="Times New Roman"/>
        </w:rPr>
        <w:t>business-critical</w:t>
      </w:r>
      <w:r w:rsidRPr="007F74E7">
        <w:rPr>
          <w:rFonts w:ascii="Times New Roman" w:hAnsi="Times New Roman" w:cs="Times New Roman"/>
        </w:rPr>
        <w:t xml:space="preserve"> role resigns. </w:t>
      </w:r>
      <w:r w:rsidR="00D973CC" w:rsidRPr="007F74E7">
        <w:rPr>
          <w:rFonts w:ascii="Times New Roman" w:hAnsi="Times New Roman" w:cs="Times New Roman"/>
        </w:rPr>
        <w:t>One of</w:t>
      </w:r>
      <w:r w:rsidR="00B1236E" w:rsidRPr="007F74E7">
        <w:rPr>
          <w:rFonts w:ascii="Times New Roman" w:hAnsi="Times New Roman" w:cs="Times New Roman"/>
        </w:rPr>
        <w:t xml:space="preserve"> the key findings from the literature review is that succession planning encourages organisations to focus on identifying and growing talent to fill both leadership and business-critical roles in the future</w:t>
      </w:r>
      <w:r w:rsidR="00220DF5" w:rsidRPr="007F74E7">
        <w:rPr>
          <w:rFonts w:ascii="Times New Roman" w:hAnsi="Times New Roman" w:cs="Times New Roman"/>
        </w:rPr>
        <w:t xml:space="preserve"> </w:t>
      </w:r>
      <w:sdt>
        <w:sdtPr>
          <w:rPr>
            <w:rFonts w:ascii="Times New Roman" w:hAnsi="Times New Roman" w:cs="Times New Roman"/>
          </w:rPr>
          <w:id w:val="1337351058"/>
          <w:citation/>
        </w:sdtPr>
        <w:sdtEndPr/>
        <w:sdtContent>
          <w:r w:rsidR="00220DF5" w:rsidRPr="007F74E7">
            <w:rPr>
              <w:rFonts w:ascii="Times New Roman" w:hAnsi="Times New Roman" w:cs="Times New Roman"/>
            </w:rPr>
            <w:fldChar w:fldCharType="begin"/>
          </w:r>
          <w:r w:rsidR="00220DF5" w:rsidRPr="007F74E7">
            <w:rPr>
              <w:rFonts w:ascii="Times New Roman" w:hAnsi="Times New Roman" w:cs="Times New Roman"/>
            </w:rPr>
            <w:instrText xml:space="preserve"> CITATION CIP22 \l 2057 </w:instrText>
          </w:r>
          <w:r w:rsidR="00220DF5" w:rsidRPr="007F74E7">
            <w:rPr>
              <w:rFonts w:ascii="Times New Roman" w:hAnsi="Times New Roman" w:cs="Times New Roman"/>
            </w:rPr>
            <w:fldChar w:fldCharType="separate"/>
          </w:r>
          <w:r w:rsidR="00220DF5" w:rsidRPr="007F74E7">
            <w:rPr>
              <w:rFonts w:ascii="Times New Roman" w:hAnsi="Times New Roman" w:cs="Times New Roman"/>
              <w:noProof/>
            </w:rPr>
            <w:t>(CIPD, 2022a)</w:t>
          </w:r>
          <w:r w:rsidR="00220DF5" w:rsidRPr="007F74E7">
            <w:rPr>
              <w:rFonts w:ascii="Times New Roman" w:hAnsi="Times New Roman" w:cs="Times New Roman"/>
            </w:rPr>
            <w:fldChar w:fldCharType="end"/>
          </w:r>
        </w:sdtContent>
      </w:sdt>
      <w:r w:rsidR="00B1236E" w:rsidRPr="007F74E7">
        <w:rPr>
          <w:rFonts w:ascii="Times New Roman" w:hAnsi="Times New Roman" w:cs="Times New Roman"/>
        </w:rPr>
        <w:t xml:space="preserve">. </w:t>
      </w:r>
      <w:r w:rsidR="00D973CC" w:rsidRPr="007F74E7">
        <w:rPr>
          <w:rFonts w:ascii="Times New Roman" w:hAnsi="Times New Roman" w:cs="Times New Roman"/>
        </w:rPr>
        <w:t xml:space="preserve">It was clear from the interview findings that this process does not occur within The Magstim Company on a regular basis and on the occasions that it does, this is only because of the resignation of an employee who holds a </w:t>
      </w:r>
      <w:r w:rsidR="00BA2CEB" w:rsidRPr="007F74E7">
        <w:rPr>
          <w:rFonts w:ascii="Times New Roman" w:hAnsi="Times New Roman" w:cs="Times New Roman"/>
        </w:rPr>
        <w:t>business-critical</w:t>
      </w:r>
      <w:r w:rsidR="00D973CC" w:rsidRPr="007F74E7">
        <w:rPr>
          <w:rFonts w:ascii="Times New Roman" w:hAnsi="Times New Roman" w:cs="Times New Roman"/>
        </w:rPr>
        <w:t xml:space="preserve"> role. </w:t>
      </w:r>
    </w:p>
    <w:p w14:paraId="67CB076A" w14:textId="77777777" w:rsidR="00400698" w:rsidRPr="007F74E7" w:rsidRDefault="00400698" w:rsidP="00B1236E">
      <w:pPr>
        <w:spacing w:line="480" w:lineRule="auto"/>
        <w:jc w:val="both"/>
        <w:rPr>
          <w:rFonts w:ascii="Times New Roman" w:hAnsi="Times New Roman" w:cs="Times New Roman"/>
        </w:rPr>
      </w:pPr>
    </w:p>
    <w:p w14:paraId="339DDC91" w14:textId="78E3FDD2" w:rsidR="000C36B3" w:rsidRPr="007F74E7" w:rsidRDefault="000C36B3" w:rsidP="000C36B3">
      <w:pPr>
        <w:spacing w:line="480" w:lineRule="auto"/>
        <w:jc w:val="both"/>
        <w:rPr>
          <w:rFonts w:ascii="Times New Roman" w:hAnsi="Times New Roman" w:cs="Times New Roman"/>
        </w:rPr>
      </w:pPr>
      <w:r w:rsidRPr="007F74E7">
        <w:rPr>
          <w:rFonts w:ascii="Times New Roman" w:hAnsi="Times New Roman" w:cs="Times New Roman"/>
        </w:rPr>
        <w:t>When interviewing the participants although they agreed and willingly stated that there is no clear succession planning process within the organisation, several of the Managers stated that they do however include development plans, outside of the annual performance development reviews, with their direct reports with R1 stating that they undertake this activity  “</w:t>
      </w:r>
      <w:r w:rsidRPr="007F74E7">
        <w:rPr>
          <w:rFonts w:ascii="Times New Roman" w:hAnsi="Times New Roman" w:cs="Times New Roman"/>
          <w:i/>
          <w:iCs/>
        </w:rPr>
        <w:t>in the hope that not only will they become high performers in their roles but one day they could be my replacement</w:t>
      </w:r>
      <w:r w:rsidRPr="007F74E7">
        <w:rPr>
          <w:rFonts w:ascii="Times New Roman" w:hAnsi="Times New Roman" w:cs="Times New Roman"/>
        </w:rPr>
        <w:t>”. This Manager also stated that they “</w:t>
      </w:r>
      <w:r w:rsidRPr="007F74E7">
        <w:rPr>
          <w:rFonts w:ascii="Times New Roman" w:hAnsi="Times New Roman" w:cs="Times New Roman"/>
          <w:i/>
          <w:iCs/>
        </w:rPr>
        <w:t>did not see succession planning within my team as a threat to my job but the company needs to have a plan b if I leave</w:t>
      </w:r>
      <w:r w:rsidRPr="007F74E7">
        <w:rPr>
          <w:rFonts w:ascii="Times New Roman" w:hAnsi="Times New Roman" w:cs="Times New Roman"/>
        </w:rPr>
        <w:t xml:space="preserve">”. </w:t>
      </w:r>
    </w:p>
    <w:p w14:paraId="02D26982" w14:textId="77777777" w:rsidR="00B1236E" w:rsidRPr="00B1236E" w:rsidRDefault="00B1236E" w:rsidP="00B1236E">
      <w:pPr>
        <w:spacing w:line="480" w:lineRule="auto"/>
        <w:jc w:val="both"/>
        <w:rPr>
          <w:rFonts w:ascii="Times New Roman" w:hAnsi="Times New Roman" w:cs="Times New Roman"/>
        </w:rPr>
      </w:pPr>
    </w:p>
    <w:p w14:paraId="5D264803" w14:textId="72E868E9" w:rsidR="00B1236E" w:rsidRPr="00B1236E" w:rsidRDefault="00B1236E" w:rsidP="00B1236E">
      <w:pPr>
        <w:spacing w:line="480" w:lineRule="auto"/>
        <w:jc w:val="both"/>
        <w:rPr>
          <w:rFonts w:ascii="Times New Roman" w:hAnsi="Times New Roman" w:cs="Times New Roman"/>
        </w:rPr>
      </w:pPr>
      <w:r w:rsidRPr="00B1236E">
        <w:rPr>
          <w:rFonts w:ascii="Times New Roman" w:hAnsi="Times New Roman" w:cs="Times New Roman"/>
        </w:rPr>
        <w:lastRenderedPageBreak/>
        <w:t>Succession planning differs from standard HR planning whereby the focus is</w:t>
      </w:r>
      <w:r w:rsidR="00F760E2">
        <w:rPr>
          <w:rFonts w:ascii="Times New Roman" w:hAnsi="Times New Roman" w:cs="Times New Roman"/>
        </w:rPr>
        <w:t xml:space="preserve"> primarily</w:t>
      </w:r>
      <w:r w:rsidRPr="00B1236E">
        <w:rPr>
          <w:rFonts w:ascii="Times New Roman" w:hAnsi="Times New Roman" w:cs="Times New Roman"/>
        </w:rPr>
        <w:t xml:space="preserve"> on estimating which employees will remain with the organisation for several years, </w:t>
      </w:r>
      <w:r w:rsidR="009C31A8">
        <w:rPr>
          <w:rFonts w:ascii="Times New Roman" w:hAnsi="Times New Roman" w:cs="Times New Roman"/>
        </w:rPr>
        <w:t xml:space="preserve">but </w:t>
      </w:r>
      <w:r w:rsidRPr="00B1236E">
        <w:rPr>
          <w:rFonts w:ascii="Times New Roman" w:hAnsi="Times New Roman" w:cs="Times New Roman"/>
        </w:rPr>
        <w:t xml:space="preserve">to one which needs to estimate the probability that those employees will remain with the organisation for a certain amount of time </w:t>
      </w:r>
      <w:sdt>
        <w:sdtPr>
          <w:rPr>
            <w:rFonts w:ascii="Times New Roman" w:hAnsi="Times New Roman" w:cs="Times New Roman"/>
          </w:rPr>
          <w:id w:val="1297493901"/>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Jac90 \l 2057 </w:instrText>
          </w:r>
          <w:r w:rsidRPr="00B1236E">
            <w:rPr>
              <w:rFonts w:ascii="Times New Roman" w:hAnsi="Times New Roman" w:cs="Times New Roman"/>
            </w:rPr>
            <w:fldChar w:fldCharType="separate"/>
          </w:r>
          <w:r w:rsidRPr="00B1236E">
            <w:rPr>
              <w:rFonts w:ascii="Times New Roman" w:hAnsi="Times New Roman" w:cs="Times New Roman"/>
              <w:noProof/>
            </w:rPr>
            <w:t>(Jackson &amp; Schuler, 1990)</w:t>
          </w:r>
          <w:r w:rsidRPr="00B1236E">
            <w:rPr>
              <w:rFonts w:ascii="Times New Roman" w:hAnsi="Times New Roman" w:cs="Times New Roman"/>
            </w:rPr>
            <w:fldChar w:fldCharType="end"/>
          </w:r>
        </w:sdtContent>
      </w:sdt>
      <w:r w:rsidRPr="00B1236E">
        <w:rPr>
          <w:rFonts w:ascii="Times New Roman" w:hAnsi="Times New Roman" w:cs="Times New Roman"/>
        </w:rPr>
        <w:t xml:space="preserve">. </w:t>
      </w:r>
      <w:r w:rsidR="009C31A8">
        <w:rPr>
          <w:rFonts w:ascii="Times New Roman" w:hAnsi="Times New Roman" w:cs="Times New Roman"/>
        </w:rPr>
        <w:t xml:space="preserve">A </w:t>
      </w:r>
      <w:r w:rsidRPr="00B1236E">
        <w:rPr>
          <w:rFonts w:ascii="Times New Roman" w:hAnsi="Times New Roman" w:cs="Times New Roman"/>
        </w:rPr>
        <w:t xml:space="preserve">Succession plan requires clear management </w:t>
      </w:r>
      <w:r w:rsidR="007F74E7" w:rsidRPr="00B1236E">
        <w:rPr>
          <w:rFonts w:ascii="Times New Roman" w:hAnsi="Times New Roman" w:cs="Times New Roman"/>
        </w:rPr>
        <w:t>p</w:t>
      </w:r>
      <w:r w:rsidR="007F74E7">
        <w:rPr>
          <w:rFonts w:ascii="Times New Roman" w:hAnsi="Times New Roman" w:cs="Times New Roman"/>
        </w:rPr>
        <w:t>rovision</w:t>
      </w:r>
      <w:r w:rsidR="00400698">
        <w:rPr>
          <w:rFonts w:ascii="Times New Roman" w:hAnsi="Times New Roman" w:cs="Times New Roman"/>
        </w:rPr>
        <w:t>s</w:t>
      </w:r>
      <w:r w:rsidR="007F74E7">
        <w:rPr>
          <w:rFonts w:ascii="Times New Roman" w:hAnsi="Times New Roman" w:cs="Times New Roman"/>
        </w:rPr>
        <w:t>,</w:t>
      </w:r>
      <w:r w:rsidRPr="00B1236E">
        <w:rPr>
          <w:rFonts w:ascii="Times New Roman" w:hAnsi="Times New Roman" w:cs="Times New Roman"/>
        </w:rPr>
        <w:t xml:space="preserve"> and it requires the management</w:t>
      </w:r>
      <w:r w:rsidR="00220DF5">
        <w:rPr>
          <w:rFonts w:ascii="Times New Roman" w:hAnsi="Times New Roman" w:cs="Times New Roman"/>
        </w:rPr>
        <w:t xml:space="preserve"> team</w:t>
      </w:r>
      <w:r w:rsidRPr="00B1236E">
        <w:rPr>
          <w:rFonts w:ascii="Times New Roman" w:hAnsi="Times New Roman" w:cs="Times New Roman"/>
        </w:rPr>
        <w:t xml:space="preserve"> within an organisation to focus on the future and develop those employees who have been identified as future leaders</w:t>
      </w:r>
      <w:r w:rsidR="00F760E2">
        <w:rPr>
          <w:rFonts w:ascii="Times New Roman" w:hAnsi="Times New Roman" w:cs="Times New Roman"/>
        </w:rPr>
        <w:t xml:space="preserve"> </w:t>
      </w:r>
      <w:r w:rsidR="00220DF5">
        <w:rPr>
          <w:rFonts w:ascii="Times New Roman" w:hAnsi="Times New Roman" w:cs="Times New Roman"/>
        </w:rPr>
        <w:t>or successors for</w:t>
      </w:r>
      <w:r w:rsidR="00F760E2">
        <w:rPr>
          <w:rFonts w:ascii="Times New Roman" w:hAnsi="Times New Roman" w:cs="Times New Roman"/>
        </w:rPr>
        <w:t xml:space="preserve"> business-critical roles</w:t>
      </w:r>
      <w:r w:rsidRPr="00B1236E">
        <w:rPr>
          <w:rFonts w:ascii="Times New Roman" w:hAnsi="Times New Roman" w:cs="Times New Roman"/>
        </w:rPr>
        <w:t xml:space="preserve"> </w:t>
      </w:r>
      <w:sdt>
        <w:sdtPr>
          <w:rPr>
            <w:rFonts w:ascii="Times New Roman" w:hAnsi="Times New Roman" w:cs="Times New Roman"/>
          </w:rPr>
          <w:id w:val="-2012664833"/>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Tay19 \l 2057 </w:instrText>
          </w:r>
          <w:r w:rsidRPr="00B1236E">
            <w:rPr>
              <w:rFonts w:ascii="Times New Roman" w:hAnsi="Times New Roman" w:cs="Times New Roman"/>
            </w:rPr>
            <w:fldChar w:fldCharType="separate"/>
          </w:r>
          <w:r w:rsidRPr="00B1236E">
            <w:rPr>
              <w:rFonts w:ascii="Times New Roman" w:hAnsi="Times New Roman" w:cs="Times New Roman"/>
              <w:noProof/>
            </w:rPr>
            <w:t>(Taylor, 2019)</w:t>
          </w:r>
          <w:r w:rsidRPr="00B1236E">
            <w:rPr>
              <w:rFonts w:ascii="Times New Roman" w:hAnsi="Times New Roman" w:cs="Times New Roman"/>
            </w:rPr>
            <w:fldChar w:fldCharType="end"/>
          </w:r>
        </w:sdtContent>
      </w:sdt>
      <w:r w:rsidRPr="00B1236E">
        <w:rPr>
          <w:rFonts w:ascii="Times New Roman" w:hAnsi="Times New Roman" w:cs="Times New Roman"/>
        </w:rPr>
        <w:t xml:space="preserve">. </w:t>
      </w:r>
    </w:p>
    <w:p w14:paraId="20A5863E" w14:textId="77777777" w:rsidR="00B1236E" w:rsidRPr="00B1236E" w:rsidRDefault="00B1236E" w:rsidP="00B1236E">
      <w:pPr>
        <w:spacing w:line="480" w:lineRule="auto"/>
        <w:jc w:val="both"/>
        <w:rPr>
          <w:rFonts w:ascii="Times New Roman" w:hAnsi="Times New Roman" w:cs="Times New Roman"/>
        </w:rPr>
      </w:pPr>
    </w:p>
    <w:p w14:paraId="091BB944" w14:textId="29E57097" w:rsidR="00B1236E" w:rsidRPr="00B1236E" w:rsidRDefault="00B1236E" w:rsidP="00B1236E">
      <w:pPr>
        <w:spacing w:line="480" w:lineRule="auto"/>
        <w:jc w:val="both"/>
        <w:rPr>
          <w:rFonts w:ascii="Times New Roman" w:hAnsi="Times New Roman" w:cs="Times New Roman"/>
        </w:rPr>
      </w:pPr>
      <w:r w:rsidRPr="00B1236E">
        <w:rPr>
          <w:rFonts w:ascii="Times New Roman" w:hAnsi="Times New Roman" w:cs="Times New Roman"/>
        </w:rPr>
        <w:t>The long-term aspect of succession planning has considerable implications for an organisation’s culture, its ability to recruit and retain talent, and most importantly the performance levels of those employees lower down within an organisation’s management hierarchy, who have been as identified as those future leaders</w:t>
      </w:r>
      <w:r w:rsidR="00220DF5">
        <w:rPr>
          <w:rFonts w:ascii="Times New Roman" w:hAnsi="Times New Roman" w:cs="Times New Roman"/>
        </w:rPr>
        <w:t xml:space="preserve"> and successors</w:t>
      </w:r>
      <w:r w:rsidRPr="00B1236E">
        <w:rPr>
          <w:rFonts w:ascii="Times New Roman" w:hAnsi="Times New Roman" w:cs="Times New Roman"/>
        </w:rPr>
        <w:t xml:space="preserve"> </w:t>
      </w:r>
      <w:sdt>
        <w:sdtPr>
          <w:rPr>
            <w:rFonts w:ascii="Times New Roman" w:hAnsi="Times New Roman" w:cs="Times New Roman"/>
          </w:rPr>
          <w:id w:val="800420451"/>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Bec081 \l 2057 </w:instrText>
          </w:r>
          <w:r w:rsidRPr="00B1236E">
            <w:rPr>
              <w:rFonts w:ascii="Times New Roman" w:hAnsi="Times New Roman" w:cs="Times New Roman"/>
            </w:rPr>
            <w:fldChar w:fldCharType="separate"/>
          </w:r>
          <w:r w:rsidRPr="00B1236E">
            <w:rPr>
              <w:rFonts w:ascii="Times New Roman" w:hAnsi="Times New Roman" w:cs="Times New Roman"/>
              <w:noProof/>
            </w:rPr>
            <w:t>(Bechet, 2008)</w:t>
          </w:r>
          <w:r w:rsidRPr="00B1236E">
            <w:rPr>
              <w:rFonts w:ascii="Times New Roman" w:hAnsi="Times New Roman" w:cs="Times New Roman"/>
            </w:rPr>
            <w:fldChar w:fldCharType="end"/>
          </w:r>
        </w:sdtContent>
      </w:sdt>
      <w:r w:rsidRPr="00B1236E">
        <w:rPr>
          <w:rFonts w:ascii="Times New Roman" w:hAnsi="Times New Roman" w:cs="Times New Roman"/>
        </w:rPr>
        <w:t xml:space="preserve">. </w:t>
      </w:r>
    </w:p>
    <w:p w14:paraId="079F16C9" w14:textId="77777777" w:rsidR="00B1236E" w:rsidRPr="00B1236E" w:rsidRDefault="00B1236E" w:rsidP="00B1236E">
      <w:pPr>
        <w:spacing w:line="480" w:lineRule="auto"/>
        <w:jc w:val="both"/>
        <w:rPr>
          <w:rFonts w:ascii="Times New Roman" w:hAnsi="Times New Roman" w:cs="Times New Roman"/>
        </w:rPr>
      </w:pPr>
    </w:p>
    <w:p w14:paraId="1B7C24AB" w14:textId="6295CBA5" w:rsidR="00220DF5" w:rsidRDefault="00B1236E" w:rsidP="00B1236E">
      <w:pPr>
        <w:spacing w:line="480" w:lineRule="auto"/>
        <w:jc w:val="both"/>
        <w:rPr>
          <w:rFonts w:ascii="Times New Roman" w:hAnsi="Times New Roman" w:cs="Times New Roman"/>
        </w:rPr>
      </w:pPr>
      <w:r w:rsidRPr="00B1236E">
        <w:rPr>
          <w:rFonts w:ascii="Times New Roman" w:hAnsi="Times New Roman" w:cs="Times New Roman"/>
        </w:rPr>
        <w:t>It is imperative that when organisations undertake a Succession planning programme, they consider each distinct stage</w:t>
      </w:r>
      <w:r w:rsidR="00F760E2">
        <w:rPr>
          <w:rFonts w:ascii="Times New Roman" w:hAnsi="Times New Roman" w:cs="Times New Roman"/>
        </w:rPr>
        <w:t xml:space="preserve"> within the process</w:t>
      </w:r>
      <w:r w:rsidRPr="00B1236E">
        <w:rPr>
          <w:rFonts w:ascii="Times New Roman" w:hAnsi="Times New Roman" w:cs="Times New Roman"/>
        </w:rPr>
        <w:t>:</w:t>
      </w:r>
    </w:p>
    <w:p w14:paraId="03D371DC" w14:textId="77777777"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Identifying business-critical positions within the organisation</w:t>
      </w:r>
    </w:p>
    <w:p w14:paraId="61C3B0C1" w14:textId="77777777"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Understand and define the competencies each role will require in the future</w:t>
      </w:r>
    </w:p>
    <w:p w14:paraId="2B60BFEB" w14:textId="77777777"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 xml:space="preserve">Assessing the potential employees for those roles </w:t>
      </w:r>
    </w:p>
    <w:p w14:paraId="39AF721D" w14:textId="3FAF6E45"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Provide the employees identified as potential successors with a clear development plan that will prepare them for these roles</w:t>
      </w:r>
    </w:p>
    <w:p w14:paraId="528B3031" w14:textId="6DD8FA0F" w:rsidR="00220DF5" w:rsidRPr="00220DF5" w:rsidRDefault="00220DF5" w:rsidP="00220DF5">
      <w:pPr>
        <w:pStyle w:val="ListParagraph"/>
        <w:numPr>
          <w:ilvl w:val="0"/>
          <w:numId w:val="26"/>
        </w:numPr>
        <w:spacing w:line="480" w:lineRule="auto"/>
        <w:jc w:val="both"/>
        <w:rPr>
          <w:rFonts w:ascii="Times New Roman" w:hAnsi="Times New Roman" w:cs="Times New Roman"/>
        </w:rPr>
      </w:pPr>
      <w:r w:rsidRPr="00BD73C8">
        <w:rPr>
          <w:rFonts w:ascii="Times New Roman" w:eastAsiaTheme="majorEastAsia" w:hAnsi="Times New Roman" w:cs="Times New Roman"/>
        </w:rPr>
        <w:t>Conduct regular reviews to understand the progress of the identified successors. This can be done through the organisation’s annual performance development reviews and regular one</w:t>
      </w:r>
      <w:r w:rsidR="00BD73C8">
        <w:rPr>
          <w:rFonts w:ascii="Times New Roman" w:eastAsiaTheme="majorEastAsia" w:hAnsi="Times New Roman" w:cs="Times New Roman"/>
        </w:rPr>
        <w:t>-to-</w:t>
      </w:r>
      <w:r w:rsidRPr="00BD73C8">
        <w:rPr>
          <w:rFonts w:ascii="Times New Roman" w:eastAsiaTheme="majorEastAsia" w:hAnsi="Times New Roman" w:cs="Times New Roman"/>
        </w:rPr>
        <w:t>one meetings</w:t>
      </w:r>
      <w:r w:rsidRPr="00220DF5">
        <w:rPr>
          <w:rFonts w:ascii="Times New Roman" w:hAnsi="Times New Roman" w:cs="Times New Roman"/>
        </w:rPr>
        <w:t xml:space="preserve"> </w:t>
      </w:r>
      <w:sdt>
        <w:sdtPr>
          <w:rPr>
            <w:rFonts w:ascii="Times New Roman" w:hAnsi="Times New Roman" w:cs="Times New Roman"/>
          </w:rPr>
          <w:id w:val="-1456944763"/>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Bec08 \l 2057 </w:instrText>
          </w:r>
          <w:r w:rsidRPr="00B1236E">
            <w:rPr>
              <w:rFonts w:ascii="Times New Roman" w:hAnsi="Times New Roman" w:cs="Times New Roman"/>
            </w:rPr>
            <w:fldChar w:fldCharType="separate"/>
          </w:r>
          <w:r w:rsidRPr="00B1236E">
            <w:rPr>
              <w:rFonts w:ascii="Times New Roman" w:hAnsi="Times New Roman" w:cs="Times New Roman"/>
              <w:noProof/>
            </w:rPr>
            <w:t>(Bechet, 2008)</w:t>
          </w:r>
          <w:r w:rsidRPr="00B1236E">
            <w:rPr>
              <w:rFonts w:ascii="Times New Roman" w:hAnsi="Times New Roman" w:cs="Times New Roman"/>
            </w:rPr>
            <w:fldChar w:fldCharType="end"/>
          </w:r>
        </w:sdtContent>
      </w:sdt>
      <w:r>
        <w:rPr>
          <w:rFonts w:ascii="Times New Roman" w:hAnsi="Times New Roman" w:cs="Times New Roman"/>
        </w:rPr>
        <w:t>;</w:t>
      </w:r>
      <w:r w:rsidRPr="00220DF5">
        <w:rPr>
          <w:rFonts w:ascii="Times New Roman" w:hAnsi="Times New Roman" w:cs="Times New Roman"/>
        </w:rPr>
        <w:t xml:space="preserve"> </w:t>
      </w:r>
      <w:sdt>
        <w:sdtPr>
          <w:rPr>
            <w:rFonts w:ascii="Times New Roman" w:hAnsi="Times New Roman" w:cs="Times New Roman"/>
          </w:rPr>
          <w:id w:val="1839418574"/>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Tay22 \l 2057 </w:instrText>
          </w:r>
          <w:r w:rsidRPr="00B1236E">
            <w:rPr>
              <w:rFonts w:ascii="Times New Roman" w:hAnsi="Times New Roman" w:cs="Times New Roman"/>
            </w:rPr>
            <w:fldChar w:fldCharType="separate"/>
          </w:r>
          <w:r w:rsidRPr="00B1236E">
            <w:rPr>
              <w:rFonts w:ascii="Times New Roman" w:hAnsi="Times New Roman" w:cs="Times New Roman"/>
              <w:noProof/>
            </w:rPr>
            <w:t xml:space="preserve"> (Taylor, 2022)</w:t>
          </w:r>
          <w:r w:rsidRPr="00B1236E">
            <w:rPr>
              <w:rFonts w:ascii="Times New Roman" w:hAnsi="Times New Roman" w:cs="Times New Roman"/>
            </w:rPr>
            <w:fldChar w:fldCharType="end"/>
          </w:r>
        </w:sdtContent>
      </w:sdt>
    </w:p>
    <w:p w14:paraId="14F4865E" w14:textId="77777777" w:rsidR="00220DF5" w:rsidRPr="00B1236E" w:rsidRDefault="00220DF5" w:rsidP="00B1236E">
      <w:pPr>
        <w:spacing w:line="480" w:lineRule="auto"/>
        <w:jc w:val="both"/>
        <w:rPr>
          <w:rFonts w:ascii="Times New Roman" w:hAnsi="Times New Roman" w:cs="Times New Roman"/>
        </w:rPr>
      </w:pPr>
    </w:p>
    <w:p w14:paraId="0625B37A" w14:textId="5F5E62E4" w:rsidR="00B1236E" w:rsidRPr="00B1236E" w:rsidRDefault="00B1236E" w:rsidP="00B1236E">
      <w:pPr>
        <w:spacing w:line="480" w:lineRule="auto"/>
        <w:jc w:val="both"/>
        <w:rPr>
          <w:rFonts w:ascii="Times New Roman" w:hAnsi="Times New Roman" w:cs="Times New Roman"/>
        </w:rPr>
      </w:pPr>
      <w:r w:rsidRPr="00B1236E">
        <w:rPr>
          <w:rFonts w:ascii="Times New Roman" w:hAnsi="Times New Roman" w:cs="Times New Roman"/>
        </w:rPr>
        <w:t xml:space="preserve">To have a successful Succession Planning Programme organisations must ensure that they have </w:t>
      </w:r>
      <w:r w:rsidR="00220DF5">
        <w:rPr>
          <w:rFonts w:ascii="Times New Roman" w:hAnsi="Times New Roman" w:cs="Times New Roman"/>
        </w:rPr>
        <w:t xml:space="preserve">the right </w:t>
      </w:r>
      <w:r w:rsidRPr="00B1236E">
        <w:rPr>
          <w:rFonts w:ascii="Times New Roman" w:hAnsi="Times New Roman" w:cs="Times New Roman"/>
        </w:rPr>
        <w:t xml:space="preserve">talented employees </w:t>
      </w:r>
      <w:r w:rsidR="00220DF5">
        <w:rPr>
          <w:rFonts w:ascii="Times New Roman" w:hAnsi="Times New Roman" w:cs="Times New Roman"/>
        </w:rPr>
        <w:t xml:space="preserve">in place </w:t>
      </w:r>
      <w:r w:rsidRPr="00B1236E">
        <w:rPr>
          <w:rFonts w:ascii="Times New Roman" w:hAnsi="Times New Roman" w:cs="Times New Roman"/>
        </w:rPr>
        <w:t xml:space="preserve">to achieve their strategic business objectives. Organisations </w:t>
      </w:r>
      <w:r w:rsidRPr="00B1236E">
        <w:rPr>
          <w:rFonts w:ascii="Times New Roman" w:hAnsi="Times New Roman" w:cs="Times New Roman"/>
        </w:rPr>
        <w:lastRenderedPageBreak/>
        <w:t xml:space="preserve">can do this </w:t>
      </w:r>
      <w:r w:rsidR="00220DF5">
        <w:rPr>
          <w:rFonts w:ascii="Times New Roman" w:hAnsi="Times New Roman" w:cs="Times New Roman"/>
        </w:rPr>
        <w:t xml:space="preserve">by working </w:t>
      </w:r>
      <w:r w:rsidRPr="00B1236E">
        <w:rPr>
          <w:rFonts w:ascii="Times New Roman" w:hAnsi="Times New Roman" w:cs="Times New Roman"/>
        </w:rPr>
        <w:t xml:space="preserve">through a process </w:t>
      </w:r>
      <w:r w:rsidR="00220DF5">
        <w:rPr>
          <w:rFonts w:ascii="Times New Roman" w:hAnsi="Times New Roman" w:cs="Times New Roman"/>
        </w:rPr>
        <w:t>known</w:t>
      </w:r>
      <w:r w:rsidRPr="00B1236E">
        <w:rPr>
          <w:rFonts w:ascii="Times New Roman" w:hAnsi="Times New Roman" w:cs="Times New Roman"/>
        </w:rPr>
        <w:t xml:space="preserve"> as talent management. Organisations can successfully do this through the incorporation of several processes which will attract, develop</w:t>
      </w:r>
      <w:r w:rsidR="00220DF5">
        <w:rPr>
          <w:rFonts w:ascii="Times New Roman" w:hAnsi="Times New Roman" w:cs="Times New Roman"/>
        </w:rPr>
        <w:t>, retain</w:t>
      </w:r>
      <w:r w:rsidRPr="00B1236E">
        <w:rPr>
          <w:rFonts w:ascii="Times New Roman" w:hAnsi="Times New Roman" w:cs="Times New Roman"/>
        </w:rPr>
        <w:t xml:space="preserve"> and engage valuable employees </w:t>
      </w:r>
      <w:sdt>
        <w:sdtPr>
          <w:rPr>
            <w:rFonts w:ascii="Times New Roman" w:hAnsi="Times New Roman" w:cs="Times New Roman"/>
          </w:rPr>
          <w:id w:val="-553157055"/>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Arm124 \l 2057 </w:instrText>
          </w:r>
          <w:r w:rsidRPr="00B1236E">
            <w:rPr>
              <w:rFonts w:ascii="Times New Roman" w:hAnsi="Times New Roman" w:cs="Times New Roman"/>
            </w:rPr>
            <w:fldChar w:fldCharType="separate"/>
          </w:r>
          <w:r w:rsidRPr="00B1236E">
            <w:rPr>
              <w:rFonts w:ascii="Times New Roman" w:hAnsi="Times New Roman" w:cs="Times New Roman"/>
              <w:noProof/>
            </w:rPr>
            <w:t>(Armstrong, 2012)</w:t>
          </w:r>
          <w:r w:rsidRPr="00B1236E">
            <w:rPr>
              <w:rFonts w:ascii="Times New Roman" w:hAnsi="Times New Roman" w:cs="Times New Roman"/>
            </w:rPr>
            <w:fldChar w:fldCharType="end"/>
          </w:r>
        </w:sdtContent>
      </w:sdt>
      <w:r w:rsidRPr="00B1236E">
        <w:rPr>
          <w:rFonts w:ascii="Times New Roman" w:hAnsi="Times New Roman" w:cs="Times New Roman"/>
        </w:rPr>
        <w:t xml:space="preserve">; </w:t>
      </w:r>
      <w:sdt>
        <w:sdtPr>
          <w:rPr>
            <w:rFonts w:ascii="Times New Roman" w:hAnsi="Times New Roman" w:cs="Times New Roman"/>
          </w:rPr>
          <w:id w:val="-754434416"/>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CIP23 \l 2057 </w:instrText>
          </w:r>
          <w:r w:rsidRPr="00B1236E">
            <w:rPr>
              <w:rFonts w:ascii="Times New Roman" w:hAnsi="Times New Roman" w:cs="Times New Roman"/>
            </w:rPr>
            <w:fldChar w:fldCharType="separate"/>
          </w:r>
          <w:r w:rsidRPr="00B1236E">
            <w:rPr>
              <w:rFonts w:ascii="Times New Roman" w:hAnsi="Times New Roman" w:cs="Times New Roman"/>
              <w:noProof/>
            </w:rPr>
            <w:t>(CIPD, 2023)</w:t>
          </w:r>
          <w:r w:rsidRPr="00B1236E">
            <w:rPr>
              <w:rFonts w:ascii="Times New Roman" w:hAnsi="Times New Roman" w:cs="Times New Roman"/>
            </w:rPr>
            <w:fldChar w:fldCharType="end"/>
          </w:r>
        </w:sdtContent>
      </w:sdt>
      <w:r w:rsidRPr="00B1236E">
        <w:rPr>
          <w:rFonts w:ascii="Times New Roman" w:hAnsi="Times New Roman" w:cs="Times New Roman"/>
        </w:rPr>
        <w:t xml:space="preserve">; </w:t>
      </w:r>
      <w:sdt>
        <w:sdtPr>
          <w:rPr>
            <w:rFonts w:ascii="Times New Roman" w:hAnsi="Times New Roman" w:cs="Times New Roman"/>
          </w:rPr>
          <w:id w:val="1964004141"/>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CITATION Bla07 \p 1 \l 2057 </w:instrText>
          </w:r>
          <w:r w:rsidRPr="00B1236E">
            <w:rPr>
              <w:rFonts w:ascii="Times New Roman" w:hAnsi="Times New Roman" w:cs="Times New Roman"/>
            </w:rPr>
            <w:fldChar w:fldCharType="separate"/>
          </w:r>
          <w:r w:rsidRPr="00B1236E">
            <w:rPr>
              <w:rFonts w:ascii="Times New Roman" w:hAnsi="Times New Roman" w:cs="Times New Roman"/>
              <w:noProof/>
            </w:rPr>
            <w:t>(Blass, 2007, p. 1)</w:t>
          </w:r>
          <w:r w:rsidRPr="00B1236E">
            <w:rPr>
              <w:rFonts w:ascii="Times New Roman" w:hAnsi="Times New Roman" w:cs="Times New Roman"/>
            </w:rPr>
            <w:fldChar w:fldCharType="end"/>
          </w:r>
        </w:sdtContent>
      </w:sdt>
      <w:r w:rsidRPr="00B1236E">
        <w:rPr>
          <w:rFonts w:ascii="Times New Roman" w:hAnsi="Times New Roman" w:cs="Times New Roman"/>
        </w:rPr>
        <w:t>.</w:t>
      </w:r>
      <w:r w:rsidR="00D31F7C">
        <w:rPr>
          <w:rFonts w:ascii="Times New Roman" w:hAnsi="Times New Roman" w:cs="Times New Roman"/>
        </w:rPr>
        <w:t xml:space="preserve"> An important aspect of talent management which needs to be considered </w:t>
      </w:r>
      <w:r w:rsidR="00220DF5">
        <w:rPr>
          <w:rFonts w:ascii="Times New Roman" w:hAnsi="Times New Roman" w:cs="Times New Roman"/>
        </w:rPr>
        <w:t xml:space="preserve">and monitored </w:t>
      </w:r>
      <w:r w:rsidR="00D31F7C">
        <w:rPr>
          <w:rFonts w:ascii="Times New Roman" w:hAnsi="Times New Roman" w:cs="Times New Roman"/>
        </w:rPr>
        <w:t xml:space="preserve">is the expectancy theory which primarily focuses on an employee’s motivation and how motivation ultimately impacts their performance </w:t>
      </w:r>
      <w:sdt>
        <w:sdtPr>
          <w:rPr>
            <w:rFonts w:ascii="Times New Roman" w:hAnsi="Times New Roman" w:cs="Times New Roman"/>
          </w:rPr>
          <w:id w:val="-325597699"/>
          <w:citation/>
        </w:sdtPr>
        <w:sdtEndPr/>
        <w:sdtContent>
          <w:r w:rsidR="00D31F7C">
            <w:rPr>
              <w:rFonts w:ascii="Times New Roman" w:hAnsi="Times New Roman" w:cs="Times New Roman"/>
            </w:rPr>
            <w:fldChar w:fldCharType="begin"/>
          </w:r>
          <w:r w:rsidR="00D31F7C">
            <w:rPr>
              <w:rFonts w:ascii="Times New Roman" w:hAnsi="Times New Roman" w:cs="Times New Roman"/>
            </w:rPr>
            <w:instrText xml:space="preserve"> CITATION Vro64 \l 2057 </w:instrText>
          </w:r>
          <w:r w:rsidR="00D31F7C">
            <w:rPr>
              <w:rFonts w:ascii="Times New Roman" w:hAnsi="Times New Roman" w:cs="Times New Roman"/>
            </w:rPr>
            <w:fldChar w:fldCharType="separate"/>
          </w:r>
          <w:r w:rsidR="00D31F7C" w:rsidRPr="00D31F7C">
            <w:rPr>
              <w:rFonts w:ascii="Times New Roman" w:hAnsi="Times New Roman" w:cs="Times New Roman"/>
              <w:noProof/>
            </w:rPr>
            <w:t>(Vroom, 1964)</w:t>
          </w:r>
          <w:r w:rsidR="00D31F7C">
            <w:rPr>
              <w:rFonts w:ascii="Times New Roman" w:hAnsi="Times New Roman" w:cs="Times New Roman"/>
            </w:rPr>
            <w:fldChar w:fldCharType="end"/>
          </w:r>
        </w:sdtContent>
      </w:sdt>
      <w:r w:rsidR="00D31F7C">
        <w:rPr>
          <w:rFonts w:ascii="Times New Roman" w:hAnsi="Times New Roman" w:cs="Times New Roman"/>
        </w:rPr>
        <w:t xml:space="preserve">. Expectancy theory </w:t>
      </w:r>
      <w:r w:rsidR="00220DF5">
        <w:rPr>
          <w:rFonts w:ascii="Times New Roman" w:hAnsi="Times New Roman" w:cs="Times New Roman"/>
        </w:rPr>
        <w:t xml:space="preserve">ultimately </w:t>
      </w:r>
      <w:r w:rsidR="00D31F7C">
        <w:rPr>
          <w:rFonts w:ascii="Times New Roman" w:hAnsi="Times New Roman" w:cs="Times New Roman"/>
        </w:rPr>
        <w:t>focus</w:t>
      </w:r>
      <w:r w:rsidR="00220DF5">
        <w:rPr>
          <w:rFonts w:ascii="Times New Roman" w:hAnsi="Times New Roman" w:cs="Times New Roman"/>
        </w:rPr>
        <w:t>es</w:t>
      </w:r>
      <w:r w:rsidR="00D31F7C">
        <w:rPr>
          <w:rFonts w:ascii="Times New Roman" w:hAnsi="Times New Roman" w:cs="Times New Roman"/>
        </w:rPr>
        <w:t xml:space="preserve"> on the motivation of the employee</w:t>
      </w:r>
      <w:r w:rsidR="00220DF5">
        <w:rPr>
          <w:rFonts w:ascii="Times New Roman" w:hAnsi="Times New Roman" w:cs="Times New Roman"/>
        </w:rPr>
        <w:t>, however, it</w:t>
      </w:r>
      <w:r w:rsidR="00D31F7C">
        <w:rPr>
          <w:rFonts w:ascii="Times New Roman" w:hAnsi="Times New Roman" w:cs="Times New Roman"/>
        </w:rPr>
        <w:t xml:space="preserve"> also requires the leadership and organisation to behave in a certain manner as this too has a greater impact on their motivation and overall career </w:t>
      </w:r>
      <w:r w:rsidR="00D31F7C" w:rsidRPr="00D31F7C">
        <w:rPr>
          <w:rFonts w:ascii="Times New Roman" w:hAnsi="Times New Roman" w:cs="Times New Roman"/>
        </w:rPr>
        <w:t xml:space="preserve">development  </w:t>
      </w:r>
      <w:sdt>
        <w:sdtPr>
          <w:rPr>
            <w:rFonts w:ascii="Times New Roman" w:hAnsi="Times New Roman" w:cs="Times New Roman"/>
          </w:rPr>
          <w:id w:val="56140597"/>
          <w:citation/>
        </w:sdtPr>
        <w:sdtEndPr/>
        <w:sdtContent>
          <w:r w:rsidR="00D31F7C" w:rsidRPr="00D31F7C">
            <w:rPr>
              <w:rFonts w:ascii="Times New Roman" w:hAnsi="Times New Roman" w:cs="Times New Roman"/>
            </w:rPr>
            <w:fldChar w:fldCharType="begin"/>
          </w:r>
          <w:r w:rsidR="00D31F7C" w:rsidRPr="00D31F7C">
            <w:rPr>
              <w:rFonts w:ascii="Times New Roman" w:hAnsi="Times New Roman" w:cs="Times New Roman"/>
            </w:rPr>
            <w:instrText xml:space="preserve"> CITATION Con76 \l 2057 </w:instrText>
          </w:r>
          <w:r w:rsidR="00D31F7C" w:rsidRPr="00D31F7C">
            <w:rPr>
              <w:rFonts w:ascii="Times New Roman" w:hAnsi="Times New Roman" w:cs="Times New Roman"/>
            </w:rPr>
            <w:fldChar w:fldCharType="separate"/>
          </w:r>
          <w:r w:rsidR="00D31F7C" w:rsidRPr="00D31F7C">
            <w:rPr>
              <w:rFonts w:ascii="Times New Roman" w:hAnsi="Times New Roman" w:cs="Times New Roman"/>
              <w:noProof/>
            </w:rPr>
            <w:t>(Connolly, 1976)</w:t>
          </w:r>
          <w:r w:rsidR="00D31F7C" w:rsidRPr="00D31F7C">
            <w:rPr>
              <w:rFonts w:ascii="Times New Roman" w:hAnsi="Times New Roman" w:cs="Times New Roman"/>
            </w:rPr>
            <w:fldChar w:fldCharType="end"/>
          </w:r>
        </w:sdtContent>
      </w:sdt>
      <w:r w:rsidR="00D31F7C" w:rsidRPr="00D31F7C">
        <w:rPr>
          <w:rFonts w:ascii="Times New Roman" w:hAnsi="Times New Roman" w:cs="Times New Roman"/>
        </w:rPr>
        <w:t>;</w:t>
      </w:r>
      <w:r w:rsidR="00220DF5">
        <w:rPr>
          <w:rFonts w:ascii="Times New Roman" w:hAnsi="Times New Roman" w:cs="Times New Roman"/>
        </w:rPr>
        <w:t xml:space="preserve"> </w:t>
      </w:r>
      <w:sdt>
        <w:sdtPr>
          <w:rPr>
            <w:rFonts w:ascii="Times New Roman" w:hAnsi="Times New Roman" w:cs="Times New Roman"/>
          </w:rPr>
          <w:id w:val="-1781398857"/>
          <w:citation/>
        </w:sdtPr>
        <w:sdtEndPr/>
        <w:sdtContent>
          <w:r w:rsidR="00D31F7C" w:rsidRPr="00D31F7C">
            <w:rPr>
              <w:rFonts w:ascii="Times New Roman" w:hAnsi="Times New Roman" w:cs="Times New Roman"/>
            </w:rPr>
            <w:fldChar w:fldCharType="begin"/>
          </w:r>
          <w:r w:rsidR="00D31F7C" w:rsidRPr="00D31F7C">
            <w:rPr>
              <w:rFonts w:ascii="Times New Roman" w:hAnsi="Times New Roman" w:cs="Times New Roman"/>
            </w:rPr>
            <w:instrText xml:space="preserve"> CITATION Arm124 \l 2057 </w:instrText>
          </w:r>
          <w:r w:rsidR="00D31F7C" w:rsidRPr="00D31F7C">
            <w:rPr>
              <w:rFonts w:ascii="Times New Roman" w:hAnsi="Times New Roman" w:cs="Times New Roman"/>
            </w:rPr>
            <w:fldChar w:fldCharType="separate"/>
          </w:r>
          <w:r w:rsidR="00D31F7C" w:rsidRPr="00D31F7C">
            <w:rPr>
              <w:rFonts w:ascii="Times New Roman" w:hAnsi="Times New Roman" w:cs="Times New Roman"/>
              <w:noProof/>
            </w:rPr>
            <w:t xml:space="preserve"> (Armstrong, 2012)</w:t>
          </w:r>
          <w:r w:rsidR="00D31F7C" w:rsidRPr="00D31F7C">
            <w:rPr>
              <w:rFonts w:ascii="Times New Roman" w:hAnsi="Times New Roman" w:cs="Times New Roman"/>
            </w:rPr>
            <w:fldChar w:fldCharType="end"/>
          </w:r>
        </w:sdtContent>
      </w:sdt>
      <w:r w:rsidR="00D31F7C" w:rsidRPr="00D31F7C">
        <w:rPr>
          <w:rFonts w:ascii="Times New Roman" w:hAnsi="Times New Roman" w:cs="Times New Roman"/>
        </w:rPr>
        <w:t>.</w:t>
      </w:r>
    </w:p>
    <w:p w14:paraId="6F62F4DB" w14:textId="77777777" w:rsidR="00B1236E" w:rsidRPr="00B1236E" w:rsidRDefault="00B1236E" w:rsidP="00B1236E">
      <w:pPr>
        <w:spacing w:line="480" w:lineRule="auto"/>
        <w:jc w:val="both"/>
        <w:rPr>
          <w:rFonts w:ascii="Times New Roman" w:hAnsi="Times New Roman" w:cs="Times New Roman"/>
        </w:rPr>
      </w:pPr>
    </w:p>
    <w:p w14:paraId="1F5CE379" w14:textId="63C92D7B" w:rsidR="00D31F7C" w:rsidRPr="00D31F7C" w:rsidRDefault="00B1236E" w:rsidP="00D31F7C">
      <w:pPr>
        <w:spacing w:line="480" w:lineRule="auto"/>
        <w:jc w:val="both"/>
        <w:rPr>
          <w:rFonts w:ascii="Times New Roman" w:hAnsi="Times New Roman" w:cs="Times New Roman"/>
        </w:rPr>
      </w:pPr>
      <w:r w:rsidRPr="00B1236E">
        <w:rPr>
          <w:rFonts w:ascii="Times New Roman" w:hAnsi="Times New Roman" w:cs="Times New Roman"/>
        </w:rPr>
        <w:t xml:space="preserve">Ensuring an organisation has a clear organisation-wide talent management strategy doesn’t just provide a clear focus on investing in people but will contribute to several strategic </w:t>
      </w:r>
      <w:r w:rsidR="00220DF5">
        <w:rPr>
          <w:rFonts w:ascii="Times New Roman" w:hAnsi="Times New Roman" w:cs="Times New Roman"/>
        </w:rPr>
        <w:t xml:space="preserve">business </w:t>
      </w:r>
      <w:r w:rsidRPr="00B1236E">
        <w:rPr>
          <w:rFonts w:ascii="Times New Roman" w:hAnsi="Times New Roman" w:cs="Times New Roman"/>
        </w:rPr>
        <w:t xml:space="preserve">objectives and can </w:t>
      </w:r>
      <w:r w:rsidR="00220DF5">
        <w:rPr>
          <w:rFonts w:ascii="Times New Roman" w:hAnsi="Times New Roman" w:cs="Times New Roman"/>
        </w:rPr>
        <w:t xml:space="preserve">support the </w:t>
      </w:r>
      <w:r w:rsidRPr="00B1236E">
        <w:rPr>
          <w:rFonts w:ascii="Times New Roman" w:hAnsi="Times New Roman" w:cs="Times New Roman"/>
        </w:rPr>
        <w:t>develop</w:t>
      </w:r>
      <w:r w:rsidR="00220DF5">
        <w:rPr>
          <w:rFonts w:ascii="Times New Roman" w:hAnsi="Times New Roman" w:cs="Times New Roman"/>
        </w:rPr>
        <w:t>ment of</w:t>
      </w:r>
      <w:r w:rsidRPr="00B1236E">
        <w:rPr>
          <w:rFonts w:ascii="Times New Roman" w:hAnsi="Times New Roman" w:cs="Times New Roman"/>
        </w:rPr>
        <w:t xml:space="preserve"> a high-performing workplace, encourage a culture of continuous learning, and strengthen employee value </w:t>
      </w:r>
      <w:sdt>
        <w:sdtPr>
          <w:rPr>
            <w:rFonts w:ascii="Times New Roman" w:hAnsi="Times New Roman" w:cs="Times New Roman"/>
          </w:rPr>
          <w:id w:val="1101759663"/>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CIP23 \l 2057 </w:instrText>
          </w:r>
          <w:r w:rsidRPr="00B1236E">
            <w:rPr>
              <w:rFonts w:ascii="Times New Roman" w:hAnsi="Times New Roman" w:cs="Times New Roman"/>
            </w:rPr>
            <w:fldChar w:fldCharType="separate"/>
          </w:r>
          <w:r w:rsidRPr="00B1236E">
            <w:rPr>
              <w:rFonts w:ascii="Times New Roman" w:hAnsi="Times New Roman" w:cs="Times New Roman"/>
              <w:noProof/>
            </w:rPr>
            <w:t>(CIPD, 2023)</w:t>
          </w:r>
          <w:r w:rsidRPr="00B1236E">
            <w:rPr>
              <w:rFonts w:ascii="Times New Roman" w:hAnsi="Times New Roman" w:cs="Times New Roman"/>
            </w:rPr>
            <w:fldChar w:fldCharType="end"/>
          </w:r>
        </w:sdtContent>
      </w:sdt>
      <w:r w:rsidR="00220DF5">
        <w:rPr>
          <w:rFonts w:ascii="Times New Roman" w:hAnsi="Times New Roman" w:cs="Times New Roman"/>
        </w:rPr>
        <w:t xml:space="preserve">. </w:t>
      </w:r>
    </w:p>
    <w:p w14:paraId="1DEEFC66" w14:textId="77777777" w:rsidR="00D31F7C" w:rsidRPr="00D31F7C" w:rsidRDefault="00D31F7C" w:rsidP="00D31F7C">
      <w:pPr>
        <w:spacing w:line="480" w:lineRule="auto"/>
        <w:jc w:val="both"/>
        <w:rPr>
          <w:rFonts w:ascii="Times New Roman" w:hAnsi="Times New Roman" w:cs="Times New Roman"/>
          <w:highlight w:val="green"/>
        </w:rPr>
      </w:pPr>
    </w:p>
    <w:p w14:paraId="74558D66" w14:textId="7BB2EA98" w:rsidR="00D31F7C" w:rsidRPr="00CA327E" w:rsidRDefault="00220DF5" w:rsidP="00D31F7C">
      <w:pPr>
        <w:spacing w:line="480" w:lineRule="auto"/>
        <w:jc w:val="both"/>
        <w:rPr>
          <w:rFonts w:ascii="Times New Roman" w:hAnsi="Times New Roman" w:cs="Times New Roman"/>
        </w:rPr>
      </w:pPr>
      <w:r>
        <w:rPr>
          <w:rFonts w:ascii="Times New Roman" w:hAnsi="Times New Roman" w:cs="Times New Roman"/>
        </w:rPr>
        <w:t>However, the business environment can be a hostile place</w:t>
      </w:r>
      <w:r w:rsidR="00A12DB0">
        <w:rPr>
          <w:rFonts w:ascii="Times New Roman" w:hAnsi="Times New Roman" w:cs="Times New Roman"/>
        </w:rPr>
        <w:t>,</w:t>
      </w:r>
      <w:r>
        <w:rPr>
          <w:rFonts w:ascii="Times New Roman" w:hAnsi="Times New Roman" w:cs="Times New Roman"/>
        </w:rPr>
        <w:t xml:space="preserve"> </w:t>
      </w:r>
      <w:r w:rsidR="00A12DB0">
        <w:rPr>
          <w:rFonts w:ascii="Times New Roman" w:hAnsi="Times New Roman" w:cs="Times New Roman"/>
        </w:rPr>
        <w:t xml:space="preserve">especially at times when </w:t>
      </w:r>
      <w:r w:rsidR="00D31F7C" w:rsidRPr="00CA327E">
        <w:rPr>
          <w:rFonts w:ascii="Times New Roman" w:hAnsi="Times New Roman" w:cs="Times New Roman"/>
        </w:rPr>
        <w:t>automation and AI practices are increasing</w:t>
      </w:r>
      <w:r w:rsidR="00A12DB0">
        <w:rPr>
          <w:rFonts w:ascii="Times New Roman" w:hAnsi="Times New Roman" w:cs="Times New Roman"/>
        </w:rPr>
        <w:t xml:space="preserve"> within workplaces resulting in the</w:t>
      </w:r>
      <w:r w:rsidR="00D31F7C" w:rsidRPr="00CA327E">
        <w:rPr>
          <w:rFonts w:ascii="Times New Roman" w:hAnsi="Times New Roman" w:cs="Times New Roman"/>
        </w:rPr>
        <w:t xml:space="preserve"> </w:t>
      </w:r>
      <w:r w:rsidR="00A12DB0">
        <w:rPr>
          <w:rFonts w:ascii="Times New Roman" w:hAnsi="Times New Roman" w:cs="Times New Roman"/>
        </w:rPr>
        <w:t xml:space="preserve">replacement of </w:t>
      </w:r>
      <w:r w:rsidR="00D31F7C" w:rsidRPr="00CA327E">
        <w:rPr>
          <w:rFonts w:ascii="Times New Roman" w:hAnsi="Times New Roman" w:cs="Times New Roman"/>
        </w:rPr>
        <w:t>some roles</w:t>
      </w:r>
      <w:r w:rsidR="00A12DB0">
        <w:rPr>
          <w:rFonts w:ascii="Times New Roman" w:hAnsi="Times New Roman" w:cs="Times New Roman"/>
        </w:rPr>
        <w:t xml:space="preserve">. </w:t>
      </w:r>
      <w:proofErr w:type="gramStart"/>
      <w:r w:rsidR="00A12DB0">
        <w:rPr>
          <w:rFonts w:ascii="Times New Roman" w:hAnsi="Times New Roman" w:cs="Times New Roman"/>
        </w:rPr>
        <w:t>With this in mind</w:t>
      </w:r>
      <w:r w:rsidR="007F74E7">
        <w:rPr>
          <w:rFonts w:ascii="Times New Roman" w:hAnsi="Times New Roman" w:cs="Times New Roman"/>
        </w:rPr>
        <w:t>,</w:t>
      </w:r>
      <w:r w:rsidR="00D31F7C" w:rsidRPr="00CA327E">
        <w:rPr>
          <w:rFonts w:ascii="Times New Roman" w:hAnsi="Times New Roman" w:cs="Times New Roman"/>
        </w:rPr>
        <w:t xml:space="preserve"> the</w:t>
      </w:r>
      <w:proofErr w:type="gramEnd"/>
      <w:r w:rsidR="00D31F7C" w:rsidRPr="00CA327E">
        <w:rPr>
          <w:rFonts w:ascii="Times New Roman" w:hAnsi="Times New Roman" w:cs="Times New Roman"/>
        </w:rPr>
        <w:t xml:space="preserve"> need </w:t>
      </w:r>
      <w:r w:rsidR="00CA327E" w:rsidRPr="00CA327E">
        <w:rPr>
          <w:rFonts w:ascii="Times New Roman" w:hAnsi="Times New Roman" w:cs="Times New Roman"/>
        </w:rPr>
        <w:t xml:space="preserve">for organisations </w:t>
      </w:r>
      <w:r w:rsidR="00D31F7C" w:rsidRPr="00CA327E">
        <w:rPr>
          <w:rFonts w:ascii="Times New Roman" w:hAnsi="Times New Roman" w:cs="Times New Roman"/>
        </w:rPr>
        <w:t>to upskill or reskill employees should become the</w:t>
      </w:r>
      <w:r w:rsidR="00CA327E" w:rsidRPr="00CA327E">
        <w:rPr>
          <w:rFonts w:ascii="Times New Roman" w:hAnsi="Times New Roman" w:cs="Times New Roman"/>
        </w:rPr>
        <w:t>ir</w:t>
      </w:r>
      <w:r w:rsidR="00D31F7C" w:rsidRPr="00CA327E">
        <w:rPr>
          <w:rFonts w:ascii="Times New Roman" w:hAnsi="Times New Roman" w:cs="Times New Roman"/>
        </w:rPr>
        <w:t xml:space="preserve"> primary focus. An organisation-wide talent management strategy will not only provide a clear focus on people investment but can contribute to </w:t>
      </w:r>
      <w:r w:rsidR="00CA327E" w:rsidRPr="00CA327E">
        <w:rPr>
          <w:rFonts w:ascii="Times New Roman" w:hAnsi="Times New Roman" w:cs="Times New Roman"/>
        </w:rPr>
        <w:t xml:space="preserve">the achievement of </w:t>
      </w:r>
      <w:r w:rsidR="00D31F7C" w:rsidRPr="00CA327E">
        <w:rPr>
          <w:rFonts w:ascii="Times New Roman" w:hAnsi="Times New Roman" w:cs="Times New Roman"/>
        </w:rPr>
        <w:t xml:space="preserve">several strategic objectives such as developing a high-performance workplace, encouraging continuous learning, and strengthening the employee value proposition </w:t>
      </w:r>
      <w:sdt>
        <w:sdtPr>
          <w:rPr>
            <w:rFonts w:ascii="Times New Roman" w:hAnsi="Times New Roman" w:cs="Times New Roman"/>
          </w:rPr>
          <w:id w:val="1835717331"/>
          <w:citation/>
        </w:sdtPr>
        <w:sdtEndPr/>
        <w:sdtContent>
          <w:r w:rsidR="00D31F7C" w:rsidRPr="00CA327E">
            <w:rPr>
              <w:rFonts w:ascii="Times New Roman" w:hAnsi="Times New Roman" w:cs="Times New Roman"/>
            </w:rPr>
            <w:fldChar w:fldCharType="begin"/>
          </w:r>
          <w:r w:rsidR="00D31F7C" w:rsidRPr="00CA327E">
            <w:rPr>
              <w:rFonts w:ascii="Times New Roman" w:hAnsi="Times New Roman" w:cs="Times New Roman"/>
            </w:rPr>
            <w:instrText xml:space="preserve"> CITATION CIP23 \l 2057 </w:instrText>
          </w:r>
          <w:r w:rsidR="00D31F7C" w:rsidRPr="00CA327E">
            <w:rPr>
              <w:rFonts w:ascii="Times New Roman" w:hAnsi="Times New Roman" w:cs="Times New Roman"/>
            </w:rPr>
            <w:fldChar w:fldCharType="separate"/>
          </w:r>
          <w:r w:rsidR="00D31F7C" w:rsidRPr="00CA327E">
            <w:rPr>
              <w:rFonts w:ascii="Times New Roman" w:hAnsi="Times New Roman" w:cs="Times New Roman"/>
              <w:noProof/>
            </w:rPr>
            <w:t>(CIPD, 2023)</w:t>
          </w:r>
          <w:r w:rsidR="00D31F7C" w:rsidRPr="00CA327E">
            <w:rPr>
              <w:rFonts w:ascii="Times New Roman" w:hAnsi="Times New Roman" w:cs="Times New Roman"/>
            </w:rPr>
            <w:fldChar w:fldCharType="end"/>
          </w:r>
        </w:sdtContent>
      </w:sdt>
      <w:r w:rsidR="00D31F7C" w:rsidRPr="00CA327E">
        <w:rPr>
          <w:rFonts w:ascii="Times New Roman" w:hAnsi="Times New Roman" w:cs="Times New Roman"/>
        </w:rPr>
        <w:t xml:space="preserve">. </w:t>
      </w:r>
    </w:p>
    <w:p w14:paraId="2CFE634F" w14:textId="77777777" w:rsidR="00D31F7C" w:rsidRPr="00D31F7C" w:rsidRDefault="00D31F7C" w:rsidP="00D31F7C">
      <w:pPr>
        <w:spacing w:line="480" w:lineRule="auto"/>
        <w:rPr>
          <w:rFonts w:ascii="Times New Roman" w:hAnsi="Times New Roman" w:cs="Times New Roman"/>
          <w:highlight w:val="green"/>
        </w:rPr>
      </w:pPr>
    </w:p>
    <w:p w14:paraId="3634969B" w14:textId="74A7D698" w:rsidR="00D31F7C" w:rsidRPr="007C5DE2" w:rsidRDefault="00D31F7C" w:rsidP="00D31F7C">
      <w:pPr>
        <w:spacing w:line="480" w:lineRule="auto"/>
        <w:jc w:val="both"/>
        <w:rPr>
          <w:rFonts w:ascii="Times New Roman" w:hAnsi="Times New Roman" w:cs="Times New Roman"/>
        </w:rPr>
      </w:pPr>
      <w:r w:rsidRPr="007C5DE2">
        <w:rPr>
          <w:rFonts w:ascii="Times New Roman" w:hAnsi="Times New Roman" w:cs="Times New Roman"/>
        </w:rPr>
        <w:t xml:space="preserve">In terms of developing a talent management strategy, it needs to align with the organisation’s overall strategy and determine the future workforce needs of the organisation. Workforce planning looks at and identifies the supply and demand of the workforce for the future as well </w:t>
      </w:r>
      <w:r w:rsidRPr="007C5DE2">
        <w:rPr>
          <w:rFonts w:ascii="Times New Roman" w:hAnsi="Times New Roman" w:cs="Times New Roman"/>
        </w:rPr>
        <w:lastRenderedPageBreak/>
        <w:t xml:space="preserve">as </w:t>
      </w:r>
      <w:r w:rsidR="007C5DE2" w:rsidRPr="007C5DE2">
        <w:rPr>
          <w:rFonts w:ascii="Times New Roman" w:hAnsi="Times New Roman" w:cs="Times New Roman"/>
        </w:rPr>
        <w:t xml:space="preserve">analysing </w:t>
      </w:r>
      <w:r w:rsidRPr="007C5DE2">
        <w:rPr>
          <w:rFonts w:ascii="Times New Roman" w:hAnsi="Times New Roman" w:cs="Times New Roman"/>
        </w:rPr>
        <w:t>labour market trends. The purpose of a workforce plan is to assist in the prioritisation of talent management activities within an organisation and can include</w:t>
      </w:r>
      <w:r w:rsidR="007C5DE2" w:rsidRPr="007C5DE2">
        <w:rPr>
          <w:rFonts w:ascii="Times New Roman" w:hAnsi="Times New Roman" w:cs="Times New Roman"/>
        </w:rPr>
        <w:t>, but is not limited to,</w:t>
      </w:r>
      <w:r w:rsidRPr="007C5DE2">
        <w:rPr>
          <w:rFonts w:ascii="Times New Roman" w:hAnsi="Times New Roman" w:cs="Times New Roman"/>
        </w:rPr>
        <w:t xml:space="preserve"> activities</w:t>
      </w:r>
      <w:r w:rsidR="007C5DE2" w:rsidRPr="007C5DE2">
        <w:rPr>
          <w:rFonts w:ascii="Times New Roman" w:hAnsi="Times New Roman" w:cs="Times New Roman"/>
        </w:rPr>
        <w:t xml:space="preserve"> such as</w:t>
      </w:r>
      <w:r w:rsidRPr="007C5DE2">
        <w:rPr>
          <w:rFonts w:ascii="Times New Roman" w:hAnsi="Times New Roman" w:cs="Times New Roman"/>
        </w:rPr>
        <w:t xml:space="preserve">: </w:t>
      </w:r>
    </w:p>
    <w:p w14:paraId="1A828809"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 xml:space="preserve">recruitment </w:t>
      </w:r>
    </w:p>
    <w:p w14:paraId="1CA97EF0"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development of talent pools</w:t>
      </w:r>
    </w:p>
    <w:p w14:paraId="2D778379"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learning and development</w:t>
      </w:r>
    </w:p>
    <w:p w14:paraId="5CFB7AF8"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succession planning</w:t>
      </w:r>
    </w:p>
    <w:p w14:paraId="36A956E8"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leadership development</w:t>
      </w:r>
    </w:p>
    <w:p w14:paraId="1977E1D1"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 xml:space="preserve">career management </w:t>
      </w:r>
      <w:sdt>
        <w:sdtPr>
          <w:rPr>
            <w:rFonts w:ascii="Times New Roman" w:hAnsi="Times New Roman" w:cs="Times New Roman"/>
          </w:rPr>
          <w:id w:val="-1296291962"/>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CIP23 \l 2057 </w:instrText>
          </w:r>
          <w:r w:rsidRPr="007C5DE2">
            <w:rPr>
              <w:rFonts w:ascii="Times New Roman" w:hAnsi="Times New Roman" w:cs="Times New Roman"/>
            </w:rPr>
            <w:fldChar w:fldCharType="separate"/>
          </w:r>
          <w:r w:rsidRPr="007C5DE2">
            <w:rPr>
              <w:rFonts w:ascii="Times New Roman" w:hAnsi="Times New Roman" w:cs="Times New Roman"/>
              <w:noProof/>
            </w:rPr>
            <w:t>(CIPD, 2023)</w:t>
          </w:r>
          <w:r w:rsidRPr="007C5DE2">
            <w:rPr>
              <w:rFonts w:ascii="Times New Roman" w:hAnsi="Times New Roman" w:cs="Times New Roman"/>
            </w:rPr>
            <w:fldChar w:fldCharType="end"/>
          </w:r>
        </w:sdtContent>
      </w:sdt>
    </w:p>
    <w:p w14:paraId="271ED91B" w14:textId="77777777" w:rsidR="00D31F7C" w:rsidRPr="00D31F7C" w:rsidRDefault="00D31F7C" w:rsidP="00D31F7C">
      <w:pPr>
        <w:spacing w:line="480" w:lineRule="auto"/>
        <w:rPr>
          <w:rFonts w:ascii="Times New Roman" w:hAnsi="Times New Roman" w:cs="Times New Roman"/>
          <w:highlight w:val="green"/>
        </w:rPr>
      </w:pPr>
    </w:p>
    <w:p w14:paraId="657BB3E7" w14:textId="7E8195EB" w:rsidR="00D31F7C" w:rsidRPr="00E26B97" w:rsidRDefault="00D31F7C" w:rsidP="00D31F7C">
      <w:pPr>
        <w:spacing w:line="480" w:lineRule="auto"/>
        <w:jc w:val="both"/>
        <w:rPr>
          <w:rFonts w:ascii="Times New Roman" w:hAnsi="Times New Roman" w:cs="Times New Roman"/>
        </w:rPr>
      </w:pPr>
      <w:r w:rsidRPr="007C5DE2">
        <w:rPr>
          <w:rFonts w:ascii="Times New Roman" w:hAnsi="Times New Roman" w:cs="Times New Roman"/>
        </w:rPr>
        <w:t xml:space="preserve">A key ingredient of workforce planning is to identify the most business-critical roles </w:t>
      </w:r>
      <w:r w:rsidR="007C5DE2" w:rsidRPr="007C5DE2">
        <w:rPr>
          <w:rFonts w:ascii="Times New Roman" w:hAnsi="Times New Roman" w:cs="Times New Roman"/>
        </w:rPr>
        <w:t xml:space="preserve">within an organisation </w:t>
      </w:r>
      <w:r w:rsidRPr="007C5DE2">
        <w:rPr>
          <w:rFonts w:ascii="Times New Roman" w:hAnsi="Times New Roman" w:cs="Times New Roman"/>
        </w:rPr>
        <w:t xml:space="preserve">which tend to be leadership and specialist roles. This is where succession planning, when used correctly, aids organisations in preparing potential leaders to fill key positions from within </w:t>
      </w:r>
      <w:sdt>
        <w:sdtPr>
          <w:rPr>
            <w:rFonts w:ascii="Times New Roman" w:hAnsi="Times New Roman" w:cs="Times New Roman"/>
          </w:rPr>
          <w:id w:val="-1936116503"/>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CIP23 \l 2057 </w:instrText>
          </w:r>
          <w:r w:rsidRPr="007C5DE2">
            <w:rPr>
              <w:rFonts w:ascii="Times New Roman" w:hAnsi="Times New Roman" w:cs="Times New Roman"/>
            </w:rPr>
            <w:fldChar w:fldCharType="separate"/>
          </w:r>
          <w:r w:rsidRPr="007C5DE2">
            <w:rPr>
              <w:rFonts w:ascii="Times New Roman" w:hAnsi="Times New Roman" w:cs="Times New Roman"/>
              <w:noProof/>
            </w:rPr>
            <w:t>(CIPD, 2023)</w:t>
          </w:r>
          <w:r w:rsidRPr="007C5DE2">
            <w:rPr>
              <w:rFonts w:ascii="Times New Roman" w:hAnsi="Times New Roman" w:cs="Times New Roman"/>
            </w:rPr>
            <w:fldChar w:fldCharType="end"/>
          </w:r>
        </w:sdtContent>
      </w:sdt>
      <w:r w:rsidRPr="007C5DE2">
        <w:rPr>
          <w:rFonts w:ascii="Times New Roman" w:hAnsi="Times New Roman" w:cs="Times New Roman"/>
        </w:rPr>
        <w:t xml:space="preserve">; </w:t>
      </w:r>
      <w:sdt>
        <w:sdtPr>
          <w:rPr>
            <w:rFonts w:ascii="Times New Roman" w:hAnsi="Times New Roman" w:cs="Times New Roman"/>
          </w:rPr>
          <w:id w:val="750401688"/>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Arm124 \l 2057 </w:instrText>
          </w:r>
          <w:r w:rsidRPr="007C5DE2">
            <w:rPr>
              <w:rFonts w:ascii="Times New Roman" w:hAnsi="Times New Roman" w:cs="Times New Roman"/>
            </w:rPr>
            <w:fldChar w:fldCharType="separate"/>
          </w:r>
          <w:r w:rsidRPr="007C5DE2">
            <w:rPr>
              <w:rFonts w:ascii="Times New Roman" w:hAnsi="Times New Roman" w:cs="Times New Roman"/>
              <w:noProof/>
            </w:rPr>
            <w:t>(Armstrong, 2012)</w:t>
          </w:r>
          <w:r w:rsidRPr="007C5DE2">
            <w:rPr>
              <w:rFonts w:ascii="Times New Roman" w:hAnsi="Times New Roman" w:cs="Times New Roman"/>
            </w:rPr>
            <w:fldChar w:fldCharType="end"/>
          </w:r>
        </w:sdtContent>
      </w:sdt>
      <w:r w:rsidRPr="007C5DE2">
        <w:rPr>
          <w:rFonts w:ascii="Times New Roman" w:hAnsi="Times New Roman" w:cs="Times New Roman"/>
        </w:rPr>
        <w:t xml:space="preserve">. </w:t>
      </w:r>
      <w:r w:rsidR="007C5DE2" w:rsidRPr="007C5DE2">
        <w:rPr>
          <w:rFonts w:ascii="Times New Roman" w:hAnsi="Times New Roman" w:cs="Times New Roman"/>
        </w:rPr>
        <w:t xml:space="preserve">Implementing </w:t>
      </w:r>
      <w:r w:rsidRPr="007C5DE2">
        <w:rPr>
          <w:rFonts w:ascii="Times New Roman" w:hAnsi="Times New Roman" w:cs="Times New Roman"/>
        </w:rPr>
        <w:t xml:space="preserve">a robust performance management process in place is one of the first </w:t>
      </w:r>
      <w:r w:rsidR="007C5DE2" w:rsidRPr="007C5DE2">
        <w:rPr>
          <w:rFonts w:ascii="Times New Roman" w:hAnsi="Times New Roman" w:cs="Times New Roman"/>
        </w:rPr>
        <w:t>management tools</w:t>
      </w:r>
      <w:r w:rsidRPr="007C5DE2">
        <w:rPr>
          <w:rFonts w:ascii="Times New Roman" w:hAnsi="Times New Roman" w:cs="Times New Roman"/>
        </w:rPr>
        <w:t xml:space="preserve"> for identifying future talent early. Performance management focuses on </w:t>
      </w:r>
      <w:r w:rsidR="007C5DE2" w:rsidRPr="007C5DE2">
        <w:rPr>
          <w:rFonts w:ascii="Times New Roman" w:hAnsi="Times New Roman" w:cs="Times New Roman"/>
        </w:rPr>
        <w:t xml:space="preserve">having </w:t>
      </w:r>
      <w:r w:rsidRPr="007C5DE2">
        <w:rPr>
          <w:rFonts w:ascii="Times New Roman" w:hAnsi="Times New Roman" w:cs="Times New Roman"/>
        </w:rPr>
        <w:t xml:space="preserve">a two-way discussion with regular, open, and supportive feedback on progress towards objectives. When carried out effectively performance management is a means of increasing </w:t>
      </w:r>
      <w:r w:rsidR="007C5DE2" w:rsidRPr="007C5DE2">
        <w:rPr>
          <w:rFonts w:ascii="Times New Roman" w:hAnsi="Times New Roman" w:cs="Times New Roman"/>
        </w:rPr>
        <w:t>an employee</w:t>
      </w:r>
      <w:r w:rsidR="00400698">
        <w:rPr>
          <w:rFonts w:ascii="Times New Roman" w:hAnsi="Times New Roman" w:cs="Times New Roman"/>
        </w:rPr>
        <w:t>’s</w:t>
      </w:r>
      <w:r w:rsidR="007C5DE2" w:rsidRPr="007C5DE2">
        <w:rPr>
          <w:rFonts w:ascii="Times New Roman" w:hAnsi="Times New Roman" w:cs="Times New Roman"/>
        </w:rPr>
        <w:t xml:space="preserve"> </w:t>
      </w:r>
      <w:r w:rsidRPr="007C5DE2">
        <w:rPr>
          <w:rFonts w:ascii="Times New Roman" w:hAnsi="Times New Roman" w:cs="Times New Roman"/>
        </w:rPr>
        <w:t xml:space="preserve">engagement and motivation </w:t>
      </w:r>
      <w:sdt>
        <w:sdtPr>
          <w:rPr>
            <w:rFonts w:ascii="Times New Roman" w:hAnsi="Times New Roman" w:cs="Times New Roman"/>
          </w:rPr>
          <w:id w:val="-2115428261"/>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CIP221 \l 2057 </w:instrText>
          </w:r>
          <w:r w:rsidRPr="007C5DE2">
            <w:rPr>
              <w:rFonts w:ascii="Times New Roman" w:hAnsi="Times New Roman" w:cs="Times New Roman"/>
            </w:rPr>
            <w:fldChar w:fldCharType="separate"/>
          </w:r>
          <w:r w:rsidRPr="007C5DE2">
            <w:rPr>
              <w:rFonts w:ascii="Times New Roman" w:hAnsi="Times New Roman" w:cs="Times New Roman"/>
              <w:noProof/>
            </w:rPr>
            <w:t>(CIPD, 2022b)</w:t>
          </w:r>
          <w:r w:rsidRPr="007C5DE2">
            <w:rPr>
              <w:rFonts w:ascii="Times New Roman" w:hAnsi="Times New Roman" w:cs="Times New Roman"/>
            </w:rPr>
            <w:fldChar w:fldCharType="end"/>
          </w:r>
        </w:sdtContent>
      </w:sdt>
      <w:r w:rsidRPr="007C5DE2">
        <w:rPr>
          <w:rFonts w:ascii="Times New Roman" w:hAnsi="Times New Roman" w:cs="Times New Roman"/>
        </w:rPr>
        <w:t xml:space="preserve">; </w:t>
      </w:r>
      <w:sdt>
        <w:sdtPr>
          <w:rPr>
            <w:rFonts w:ascii="Times New Roman" w:hAnsi="Times New Roman" w:cs="Times New Roman"/>
          </w:rPr>
          <w:id w:val="-2145036214"/>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Arm124 \l 2057 </w:instrText>
          </w:r>
          <w:r w:rsidRPr="007C5DE2">
            <w:rPr>
              <w:rFonts w:ascii="Times New Roman" w:hAnsi="Times New Roman" w:cs="Times New Roman"/>
            </w:rPr>
            <w:fldChar w:fldCharType="separate"/>
          </w:r>
          <w:r w:rsidRPr="007C5DE2">
            <w:rPr>
              <w:rFonts w:ascii="Times New Roman" w:hAnsi="Times New Roman" w:cs="Times New Roman"/>
              <w:noProof/>
            </w:rPr>
            <w:t>(Armstrong, 2012)</w:t>
          </w:r>
          <w:r w:rsidRPr="007C5DE2">
            <w:rPr>
              <w:rFonts w:ascii="Times New Roman" w:hAnsi="Times New Roman" w:cs="Times New Roman"/>
            </w:rPr>
            <w:fldChar w:fldCharType="end"/>
          </w:r>
        </w:sdtContent>
      </w:sdt>
      <w:r w:rsidRPr="007C5DE2">
        <w:rPr>
          <w:rFonts w:ascii="Times New Roman" w:hAnsi="Times New Roman" w:cs="Times New Roman"/>
        </w:rPr>
        <w:t>.</w:t>
      </w:r>
      <w:r w:rsidRPr="00E26B97">
        <w:rPr>
          <w:rFonts w:ascii="Times New Roman" w:hAnsi="Times New Roman" w:cs="Times New Roman"/>
        </w:rPr>
        <w:t xml:space="preserve"> </w:t>
      </w:r>
    </w:p>
    <w:p w14:paraId="47DEC811" w14:textId="48AE15E2" w:rsidR="008D0999" w:rsidRDefault="008D0999" w:rsidP="00F975EA"/>
    <w:p w14:paraId="369E8C01" w14:textId="601940A7" w:rsidR="00CF27A5" w:rsidRPr="00F20948" w:rsidRDefault="009C31A8" w:rsidP="009C31A8">
      <w:pPr>
        <w:spacing w:line="480" w:lineRule="auto"/>
        <w:jc w:val="both"/>
        <w:rPr>
          <w:rFonts w:ascii="Times New Roman" w:hAnsi="Times New Roman" w:cs="Times New Roman"/>
          <w:i/>
          <w:iCs/>
        </w:rPr>
      </w:pPr>
      <w:r w:rsidRPr="00F20948">
        <w:rPr>
          <w:rFonts w:ascii="Times New Roman" w:hAnsi="Times New Roman" w:cs="Times New Roman"/>
        </w:rPr>
        <w:t xml:space="preserve">A theme which </w:t>
      </w:r>
      <w:r w:rsidR="00F20948" w:rsidRPr="00F20948">
        <w:rPr>
          <w:rFonts w:ascii="Times New Roman" w:hAnsi="Times New Roman" w:cs="Times New Roman"/>
        </w:rPr>
        <w:t>was identified</w:t>
      </w:r>
      <w:r w:rsidRPr="00F20948">
        <w:rPr>
          <w:rFonts w:ascii="Times New Roman" w:hAnsi="Times New Roman" w:cs="Times New Roman"/>
        </w:rPr>
        <w:t xml:space="preserve"> from the semi-structured interviews was the leadership development tools the </w:t>
      </w:r>
      <w:r w:rsidR="00F20948" w:rsidRPr="00F20948">
        <w:rPr>
          <w:rFonts w:ascii="Times New Roman" w:hAnsi="Times New Roman" w:cs="Times New Roman"/>
        </w:rPr>
        <w:t xml:space="preserve">interviewed </w:t>
      </w:r>
      <w:r w:rsidRPr="00F20948">
        <w:rPr>
          <w:rFonts w:ascii="Times New Roman" w:hAnsi="Times New Roman" w:cs="Times New Roman"/>
        </w:rPr>
        <w:t>Managers have carried out with direct reports. All the participants, some of whom were relatively new to management or supervisory roles, used a</w:t>
      </w:r>
      <w:r w:rsidR="00F20948" w:rsidRPr="00F20948">
        <w:rPr>
          <w:rFonts w:ascii="Times New Roman" w:hAnsi="Times New Roman" w:cs="Times New Roman"/>
        </w:rPr>
        <w:t>spects</w:t>
      </w:r>
      <w:r w:rsidRPr="00F20948">
        <w:rPr>
          <w:rFonts w:ascii="Times New Roman" w:hAnsi="Times New Roman" w:cs="Times New Roman"/>
        </w:rPr>
        <w:t xml:space="preserve"> of leadership and development methods with their teams. One </w:t>
      </w:r>
      <w:r w:rsidR="00F20948" w:rsidRPr="00F20948">
        <w:rPr>
          <w:rFonts w:ascii="Times New Roman" w:hAnsi="Times New Roman" w:cs="Times New Roman"/>
        </w:rPr>
        <w:t xml:space="preserve">development </w:t>
      </w:r>
      <w:r w:rsidRPr="00F20948">
        <w:rPr>
          <w:rFonts w:ascii="Times New Roman" w:hAnsi="Times New Roman" w:cs="Times New Roman"/>
        </w:rPr>
        <w:t xml:space="preserve">method that all the interview participants </w:t>
      </w:r>
      <w:r w:rsidR="00F20948" w:rsidRPr="00F20948">
        <w:rPr>
          <w:rFonts w:ascii="Times New Roman" w:hAnsi="Times New Roman" w:cs="Times New Roman"/>
        </w:rPr>
        <w:t xml:space="preserve">consistently </w:t>
      </w:r>
      <w:r w:rsidRPr="00F20948">
        <w:rPr>
          <w:rFonts w:ascii="Times New Roman" w:hAnsi="Times New Roman" w:cs="Times New Roman"/>
        </w:rPr>
        <w:t xml:space="preserve">mentioned was that they conducted performance development reviews, also referred to as appraisals, annually with each member of their team. </w:t>
      </w:r>
    </w:p>
    <w:p w14:paraId="4F21C455" w14:textId="5182B0CC" w:rsidR="00CF27A5" w:rsidRPr="00F20948" w:rsidRDefault="00CF27A5" w:rsidP="00CF27A5">
      <w:pPr>
        <w:spacing w:line="480" w:lineRule="auto"/>
        <w:jc w:val="both"/>
        <w:rPr>
          <w:rFonts w:ascii="Times New Roman" w:hAnsi="Times New Roman" w:cs="Times New Roman"/>
        </w:rPr>
      </w:pPr>
      <w:r w:rsidRPr="00F20948">
        <w:rPr>
          <w:rFonts w:ascii="Times New Roman" w:hAnsi="Times New Roman" w:cs="Times New Roman"/>
        </w:rPr>
        <w:lastRenderedPageBreak/>
        <w:t xml:space="preserve">Performance development can be best defined as a process which contributes to the effective management of individuals and teams to achieve high levels of organisational performance. Performance management should not be seen as a single activity but should be several interlinked practices that should be approached holistically. When </w:t>
      </w:r>
      <w:r w:rsidR="00F20948" w:rsidRPr="00F20948">
        <w:rPr>
          <w:rFonts w:ascii="Times New Roman" w:hAnsi="Times New Roman" w:cs="Times New Roman"/>
        </w:rPr>
        <w:t xml:space="preserve">used </w:t>
      </w:r>
      <w:r w:rsidRPr="00F20948">
        <w:rPr>
          <w:rFonts w:ascii="Times New Roman" w:hAnsi="Times New Roman" w:cs="Times New Roman"/>
        </w:rPr>
        <w:t>effective</w:t>
      </w:r>
      <w:r w:rsidR="00F20948" w:rsidRPr="00F20948">
        <w:rPr>
          <w:rFonts w:ascii="Times New Roman" w:hAnsi="Times New Roman" w:cs="Times New Roman"/>
        </w:rPr>
        <w:t>ly</w:t>
      </w:r>
      <w:r w:rsidRPr="00F20948">
        <w:rPr>
          <w:rFonts w:ascii="Times New Roman" w:hAnsi="Times New Roman" w:cs="Times New Roman"/>
        </w:rPr>
        <w:t>, performance management focuses on two-way discussions with regular feedback. Th</w:t>
      </w:r>
      <w:r w:rsidR="00F20948" w:rsidRPr="00F20948">
        <w:rPr>
          <w:rFonts w:ascii="Times New Roman" w:hAnsi="Times New Roman" w:cs="Times New Roman"/>
        </w:rPr>
        <w:t xml:space="preserve">is management </w:t>
      </w:r>
      <w:r w:rsidRPr="00F20948">
        <w:rPr>
          <w:rFonts w:ascii="Times New Roman" w:hAnsi="Times New Roman" w:cs="Times New Roman"/>
        </w:rPr>
        <w:t xml:space="preserve">process should record clear objectives and improvement plans for those who </w:t>
      </w:r>
      <w:r w:rsidR="00F20948" w:rsidRPr="00F20948">
        <w:rPr>
          <w:rFonts w:ascii="Times New Roman" w:hAnsi="Times New Roman" w:cs="Times New Roman"/>
        </w:rPr>
        <w:t>have been identified as</w:t>
      </w:r>
      <w:r w:rsidRPr="00F20948">
        <w:rPr>
          <w:rFonts w:ascii="Times New Roman" w:hAnsi="Times New Roman" w:cs="Times New Roman"/>
        </w:rPr>
        <w:t xml:space="preserve"> underperforming within the organisation </w:t>
      </w:r>
      <w:sdt>
        <w:sdtPr>
          <w:rPr>
            <w:rFonts w:ascii="Times New Roman" w:hAnsi="Times New Roman" w:cs="Times New Roman"/>
          </w:rPr>
          <w:id w:val="1810828512"/>
          <w:citation/>
        </w:sdtPr>
        <w:sdtEndPr/>
        <w:sdtContent>
          <w:r w:rsidRPr="00F20948">
            <w:rPr>
              <w:rFonts w:ascii="Times New Roman" w:hAnsi="Times New Roman" w:cs="Times New Roman"/>
            </w:rPr>
            <w:fldChar w:fldCharType="begin"/>
          </w:r>
          <w:r w:rsidRPr="00F20948">
            <w:rPr>
              <w:rFonts w:ascii="Times New Roman" w:hAnsi="Times New Roman" w:cs="Times New Roman"/>
            </w:rPr>
            <w:instrText xml:space="preserve"> CITATION Ree163 \l 2057 </w:instrText>
          </w:r>
          <w:r w:rsidRPr="00F20948">
            <w:rPr>
              <w:rFonts w:ascii="Times New Roman" w:hAnsi="Times New Roman" w:cs="Times New Roman"/>
            </w:rPr>
            <w:fldChar w:fldCharType="separate"/>
          </w:r>
          <w:r w:rsidRPr="00F20948">
            <w:rPr>
              <w:rFonts w:ascii="Times New Roman" w:hAnsi="Times New Roman" w:cs="Times New Roman"/>
              <w:noProof/>
            </w:rPr>
            <w:t>(Rees &amp; French, 2016)</w:t>
          </w:r>
          <w:r w:rsidRPr="00F20948">
            <w:rPr>
              <w:rFonts w:ascii="Times New Roman" w:hAnsi="Times New Roman" w:cs="Times New Roman"/>
            </w:rPr>
            <w:fldChar w:fldCharType="end"/>
          </w:r>
        </w:sdtContent>
      </w:sdt>
      <w:r w:rsidRPr="00F20948">
        <w:rPr>
          <w:rFonts w:ascii="Times New Roman" w:hAnsi="Times New Roman" w:cs="Times New Roman"/>
        </w:rPr>
        <w:t xml:space="preserve">; </w:t>
      </w:r>
      <w:sdt>
        <w:sdtPr>
          <w:rPr>
            <w:rFonts w:ascii="Times New Roman" w:hAnsi="Times New Roman" w:cs="Times New Roman"/>
          </w:rPr>
          <w:id w:val="850525957"/>
          <w:citation/>
        </w:sdtPr>
        <w:sdtEndPr/>
        <w:sdtContent>
          <w:r w:rsidRPr="00F20948">
            <w:rPr>
              <w:rFonts w:ascii="Times New Roman" w:hAnsi="Times New Roman" w:cs="Times New Roman"/>
            </w:rPr>
            <w:fldChar w:fldCharType="begin"/>
          </w:r>
          <w:r w:rsidRPr="00F20948">
            <w:rPr>
              <w:rFonts w:ascii="Times New Roman" w:hAnsi="Times New Roman" w:cs="Times New Roman"/>
            </w:rPr>
            <w:instrText xml:space="preserve"> CITATION Arm05 \l 2057 </w:instrText>
          </w:r>
          <w:r w:rsidRPr="00F20948">
            <w:rPr>
              <w:rFonts w:ascii="Times New Roman" w:hAnsi="Times New Roman" w:cs="Times New Roman"/>
            </w:rPr>
            <w:fldChar w:fldCharType="separate"/>
          </w:r>
          <w:r w:rsidRPr="00F20948">
            <w:rPr>
              <w:rFonts w:ascii="Times New Roman" w:hAnsi="Times New Roman" w:cs="Times New Roman"/>
              <w:noProof/>
            </w:rPr>
            <w:t>(Armstrong &amp; Baron, 2005)</w:t>
          </w:r>
          <w:r w:rsidRPr="00F20948">
            <w:rPr>
              <w:rFonts w:ascii="Times New Roman" w:hAnsi="Times New Roman" w:cs="Times New Roman"/>
            </w:rPr>
            <w:fldChar w:fldCharType="end"/>
          </w:r>
        </w:sdtContent>
      </w:sdt>
      <w:r w:rsidRPr="00F20948">
        <w:rPr>
          <w:rFonts w:ascii="Times New Roman" w:hAnsi="Times New Roman" w:cs="Times New Roman"/>
        </w:rPr>
        <w:t xml:space="preserve">; </w:t>
      </w:r>
      <w:sdt>
        <w:sdtPr>
          <w:rPr>
            <w:rFonts w:ascii="Times New Roman" w:hAnsi="Times New Roman" w:cs="Times New Roman"/>
          </w:rPr>
          <w:id w:val="-689289510"/>
          <w:citation/>
        </w:sdtPr>
        <w:sdtEndPr/>
        <w:sdtContent>
          <w:r w:rsidRPr="00F20948">
            <w:rPr>
              <w:rFonts w:ascii="Times New Roman" w:hAnsi="Times New Roman" w:cs="Times New Roman"/>
            </w:rPr>
            <w:fldChar w:fldCharType="begin"/>
          </w:r>
          <w:r w:rsidRPr="00F20948">
            <w:rPr>
              <w:rFonts w:ascii="Times New Roman" w:hAnsi="Times New Roman" w:cs="Times New Roman"/>
            </w:rPr>
            <w:instrText xml:space="preserve">CITATION CIP221 \l 2057 </w:instrText>
          </w:r>
          <w:r w:rsidRPr="00F20948">
            <w:rPr>
              <w:rFonts w:ascii="Times New Roman" w:hAnsi="Times New Roman" w:cs="Times New Roman"/>
            </w:rPr>
            <w:fldChar w:fldCharType="separate"/>
          </w:r>
          <w:r w:rsidRPr="00F20948">
            <w:rPr>
              <w:rFonts w:ascii="Times New Roman" w:hAnsi="Times New Roman" w:cs="Times New Roman"/>
              <w:noProof/>
            </w:rPr>
            <w:t>(CIPD, 2022b)</w:t>
          </w:r>
          <w:r w:rsidRPr="00F20948">
            <w:rPr>
              <w:rFonts w:ascii="Times New Roman" w:hAnsi="Times New Roman" w:cs="Times New Roman"/>
            </w:rPr>
            <w:fldChar w:fldCharType="end"/>
          </w:r>
        </w:sdtContent>
      </w:sdt>
      <w:r w:rsidRPr="00F20948">
        <w:rPr>
          <w:rFonts w:ascii="Times New Roman" w:hAnsi="Times New Roman" w:cs="Times New Roman"/>
        </w:rPr>
        <w:t xml:space="preserve">. </w:t>
      </w:r>
    </w:p>
    <w:p w14:paraId="40B3E7EB" w14:textId="77777777" w:rsidR="00CF27A5" w:rsidRPr="00F20948" w:rsidRDefault="00CF27A5" w:rsidP="009C31A8">
      <w:pPr>
        <w:spacing w:line="480" w:lineRule="auto"/>
        <w:jc w:val="both"/>
        <w:rPr>
          <w:rFonts w:ascii="Times New Roman" w:hAnsi="Times New Roman" w:cs="Times New Roman"/>
        </w:rPr>
      </w:pPr>
    </w:p>
    <w:p w14:paraId="1F6DD7CD" w14:textId="55446F16" w:rsidR="009C31A8" w:rsidRPr="00F20948" w:rsidRDefault="00CF27A5" w:rsidP="009C31A8">
      <w:pPr>
        <w:spacing w:line="480" w:lineRule="auto"/>
        <w:jc w:val="both"/>
        <w:rPr>
          <w:rFonts w:ascii="Times New Roman" w:hAnsi="Times New Roman" w:cs="Times New Roman"/>
        </w:rPr>
      </w:pPr>
      <w:r w:rsidRPr="00F20948">
        <w:rPr>
          <w:rFonts w:ascii="Times New Roman" w:hAnsi="Times New Roman" w:cs="Times New Roman"/>
        </w:rPr>
        <w:t>What the research found was that t</w:t>
      </w:r>
      <w:r w:rsidR="009C31A8" w:rsidRPr="00F20948">
        <w:rPr>
          <w:rFonts w:ascii="Times New Roman" w:hAnsi="Times New Roman" w:cs="Times New Roman"/>
        </w:rPr>
        <w:t xml:space="preserve">his process allowed each of </w:t>
      </w:r>
      <w:r w:rsidRPr="00F20948">
        <w:rPr>
          <w:rFonts w:ascii="Times New Roman" w:hAnsi="Times New Roman" w:cs="Times New Roman"/>
        </w:rPr>
        <w:t xml:space="preserve">the participants interviewed </w:t>
      </w:r>
      <w:r w:rsidR="009C31A8" w:rsidRPr="00F20948">
        <w:rPr>
          <w:rFonts w:ascii="Times New Roman" w:hAnsi="Times New Roman" w:cs="Times New Roman"/>
        </w:rPr>
        <w:t>to sit down on a one-to-one basis with each</w:t>
      </w:r>
      <w:r w:rsidRPr="00F20948">
        <w:rPr>
          <w:rFonts w:ascii="Times New Roman" w:hAnsi="Times New Roman" w:cs="Times New Roman"/>
        </w:rPr>
        <w:t xml:space="preserve"> of their direct</w:t>
      </w:r>
      <w:r w:rsidR="009C31A8" w:rsidRPr="00F20948">
        <w:rPr>
          <w:rFonts w:ascii="Times New Roman" w:hAnsi="Times New Roman" w:cs="Times New Roman"/>
        </w:rPr>
        <w:t xml:space="preserve"> report</w:t>
      </w:r>
      <w:r w:rsidRPr="00F20948">
        <w:rPr>
          <w:rFonts w:ascii="Times New Roman" w:hAnsi="Times New Roman" w:cs="Times New Roman"/>
        </w:rPr>
        <w:t>s</w:t>
      </w:r>
      <w:r w:rsidR="009C31A8" w:rsidRPr="00F20948">
        <w:rPr>
          <w:rFonts w:ascii="Times New Roman" w:hAnsi="Times New Roman" w:cs="Times New Roman"/>
        </w:rPr>
        <w:t>. The process of performance development reviews consisted of, according to both R1</w:t>
      </w:r>
      <w:r w:rsidRPr="00F20948">
        <w:rPr>
          <w:rFonts w:ascii="Times New Roman" w:hAnsi="Times New Roman" w:cs="Times New Roman"/>
        </w:rPr>
        <w:t xml:space="preserve"> </w:t>
      </w:r>
      <w:r w:rsidR="009C31A8" w:rsidRPr="00F20948">
        <w:rPr>
          <w:rFonts w:ascii="Times New Roman" w:hAnsi="Times New Roman" w:cs="Times New Roman"/>
        </w:rPr>
        <w:t>and R5, allowing them to “</w:t>
      </w:r>
      <w:r w:rsidR="009C31A8" w:rsidRPr="00F20948">
        <w:rPr>
          <w:rFonts w:ascii="Times New Roman" w:hAnsi="Times New Roman" w:cs="Times New Roman"/>
          <w:i/>
          <w:iCs/>
        </w:rPr>
        <w:t>sit down with each of their direct reports and review the previous year’s objectives</w:t>
      </w:r>
      <w:r w:rsidR="009C31A8" w:rsidRPr="00F20948">
        <w:rPr>
          <w:rFonts w:ascii="Times New Roman" w:hAnsi="Times New Roman" w:cs="Times New Roman"/>
        </w:rPr>
        <w:t>”. The performance development reviews also allowed “</w:t>
      </w:r>
      <w:r w:rsidR="009C31A8" w:rsidRPr="00F20948">
        <w:rPr>
          <w:rFonts w:ascii="Times New Roman" w:hAnsi="Times New Roman" w:cs="Times New Roman"/>
          <w:i/>
          <w:iCs/>
        </w:rPr>
        <w:t>an opportunity to talk about their future aspirations for both the short and long term</w:t>
      </w:r>
      <w:r w:rsidR="009C31A8" w:rsidRPr="00F20948">
        <w:rPr>
          <w:rFonts w:ascii="Times New Roman" w:hAnsi="Times New Roman" w:cs="Times New Roman"/>
        </w:rPr>
        <w:t>”. One participant of the research project admitted within their interview that they assumed that the short-term and future aspirations of the performance development review “</w:t>
      </w:r>
      <w:r w:rsidR="009C31A8" w:rsidRPr="00F20948">
        <w:rPr>
          <w:rFonts w:ascii="Times New Roman" w:hAnsi="Times New Roman" w:cs="Times New Roman"/>
          <w:i/>
          <w:iCs/>
        </w:rPr>
        <w:t>would be a waste of time and nobody would be interested in completing the section</w:t>
      </w:r>
      <w:r w:rsidR="009C31A8" w:rsidRPr="00F20948">
        <w:rPr>
          <w:rFonts w:ascii="Times New Roman" w:hAnsi="Times New Roman" w:cs="Times New Roman"/>
        </w:rPr>
        <w:t xml:space="preserve">”. </w:t>
      </w:r>
    </w:p>
    <w:p w14:paraId="75F87CA8" w14:textId="3D0DD982" w:rsidR="008D0999" w:rsidRDefault="009C31A8" w:rsidP="00281E78">
      <w:pPr>
        <w:spacing w:line="480" w:lineRule="auto"/>
        <w:jc w:val="both"/>
        <w:rPr>
          <w:rFonts w:ascii="Times New Roman" w:hAnsi="Times New Roman" w:cs="Times New Roman"/>
        </w:rPr>
      </w:pPr>
      <w:r w:rsidRPr="00F20948">
        <w:rPr>
          <w:rFonts w:ascii="Times New Roman" w:hAnsi="Times New Roman" w:cs="Times New Roman"/>
        </w:rPr>
        <w:t xml:space="preserve">One challenge two participants </w:t>
      </w:r>
      <w:r w:rsidR="00CF27A5" w:rsidRPr="00F20948">
        <w:rPr>
          <w:rFonts w:ascii="Times New Roman" w:hAnsi="Times New Roman" w:cs="Times New Roman"/>
        </w:rPr>
        <w:t xml:space="preserve">of the interview process </w:t>
      </w:r>
      <w:r w:rsidRPr="00F20948">
        <w:rPr>
          <w:rFonts w:ascii="Times New Roman" w:hAnsi="Times New Roman" w:cs="Times New Roman"/>
        </w:rPr>
        <w:t>admitted to was that having remote workers or being the remote worker within the team presented its</w:t>
      </w:r>
      <w:r w:rsidR="00CF27A5" w:rsidRPr="00F20948">
        <w:rPr>
          <w:rFonts w:ascii="Times New Roman" w:hAnsi="Times New Roman" w:cs="Times New Roman"/>
        </w:rPr>
        <w:t xml:space="preserve"> </w:t>
      </w:r>
      <w:r w:rsidRPr="00F20948">
        <w:rPr>
          <w:rFonts w:ascii="Times New Roman" w:hAnsi="Times New Roman" w:cs="Times New Roman"/>
        </w:rPr>
        <w:t>challenges when developing their team members. One participant stated that as their team were “</w:t>
      </w:r>
      <w:r w:rsidRPr="00F20948">
        <w:rPr>
          <w:rFonts w:ascii="Times New Roman" w:hAnsi="Times New Roman" w:cs="Times New Roman"/>
          <w:i/>
          <w:iCs/>
        </w:rPr>
        <w:t>located throughout the UK it was challenging at times to allocate appropriate time to coaching or mentoring activities”</w:t>
      </w:r>
      <w:r w:rsidR="00281E78">
        <w:rPr>
          <w:rFonts w:ascii="Times New Roman" w:hAnsi="Times New Roman" w:cs="Times New Roman"/>
          <w:i/>
          <w:iCs/>
        </w:rPr>
        <w:t xml:space="preserve">. </w:t>
      </w:r>
    </w:p>
    <w:p w14:paraId="575E2D36" w14:textId="7CC10922" w:rsidR="00281E78" w:rsidRDefault="00281E78" w:rsidP="00281E78">
      <w:pPr>
        <w:spacing w:line="480" w:lineRule="auto"/>
        <w:jc w:val="both"/>
        <w:rPr>
          <w:rFonts w:ascii="Times New Roman" w:hAnsi="Times New Roman" w:cs="Times New Roman"/>
        </w:rPr>
      </w:pPr>
    </w:p>
    <w:p w14:paraId="14885624" w14:textId="575EBCDB" w:rsidR="00281E78" w:rsidRDefault="00281E78" w:rsidP="00281E78">
      <w:pPr>
        <w:spacing w:line="480" w:lineRule="auto"/>
        <w:jc w:val="both"/>
        <w:rPr>
          <w:rFonts w:ascii="Times New Roman" w:hAnsi="Times New Roman" w:cs="Times New Roman"/>
        </w:rPr>
      </w:pPr>
      <w:r>
        <w:rPr>
          <w:rFonts w:ascii="Times New Roman" w:hAnsi="Times New Roman" w:cs="Times New Roman"/>
        </w:rPr>
        <w:t xml:space="preserve">This research project identified the importance of organisational succession plan and why they should be implemented. Through the interview processes with Managers and Supervisors from The </w:t>
      </w:r>
      <w:proofErr w:type="spellStart"/>
      <w:r>
        <w:rPr>
          <w:rFonts w:ascii="Times New Roman" w:hAnsi="Times New Roman" w:cs="Times New Roman"/>
        </w:rPr>
        <w:t>Magstim</w:t>
      </w:r>
      <w:proofErr w:type="spellEnd"/>
      <w:r>
        <w:rPr>
          <w:rFonts w:ascii="Times New Roman" w:hAnsi="Times New Roman" w:cs="Times New Roman"/>
        </w:rPr>
        <w:t xml:space="preserve"> Company it was noted and recognised that although there is no formal succession planning process within the organisation there is an undertone of employee development through </w:t>
      </w:r>
      <w:r>
        <w:rPr>
          <w:rFonts w:ascii="Times New Roman" w:hAnsi="Times New Roman" w:cs="Times New Roman"/>
        </w:rPr>
        <w:lastRenderedPageBreak/>
        <w:t xml:space="preserve">performance development reviews and individual reviews. </w:t>
      </w:r>
      <w:r w:rsidR="00A56D4D">
        <w:rPr>
          <w:rFonts w:ascii="Times New Roman" w:hAnsi="Times New Roman" w:cs="Times New Roman"/>
        </w:rPr>
        <w:t>Performance</w:t>
      </w:r>
      <w:r>
        <w:rPr>
          <w:rFonts w:ascii="Times New Roman" w:hAnsi="Times New Roman" w:cs="Times New Roman"/>
        </w:rPr>
        <w:t xml:space="preserve"> development reviews are the most popular management tool. The </w:t>
      </w:r>
      <w:r w:rsidR="00A56D4D">
        <w:rPr>
          <w:rFonts w:ascii="Times New Roman" w:hAnsi="Times New Roman" w:cs="Times New Roman"/>
        </w:rPr>
        <w:t>nine-box</w:t>
      </w:r>
      <w:r>
        <w:rPr>
          <w:rFonts w:ascii="Times New Roman" w:hAnsi="Times New Roman" w:cs="Times New Roman"/>
        </w:rPr>
        <w:t xml:space="preserve"> matrix, or talent review, when introduced was met with animosity, however, through this process of discussion with Managers and Supervisors they are now able to see the link between this tool and suc</w:t>
      </w:r>
      <w:r w:rsidR="002D1229">
        <w:rPr>
          <w:rFonts w:ascii="Times New Roman" w:hAnsi="Times New Roman" w:cs="Times New Roman"/>
        </w:rPr>
        <w:t>c</w:t>
      </w:r>
      <w:r>
        <w:rPr>
          <w:rFonts w:ascii="Times New Roman" w:hAnsi="Times New Roman" w:cs="Times New Roman"/>
        </w:rPr>
        <w:t>ession planning.</w:t>
      </w:r>
    </w:p>
    <w:p w14:paraId="2BCC11BC" w14:textId="4ED113E4" w:rsidR="00281E78" w:rsidRDefault="00281E78" w:rsidP="00281E78">
      <w:pPr>
        <w:spacing w:line="480" w:lineRule="auto"/>
        <w:jc w:val="both"/>
        <w:rPr>
          <w:rFonts w:ascii="Times New Roman" w:hAnsi="Times New Roman" w:cs="Times New Roman"/>
        </w:rPr>
      </w:pPr>
    </w:p>
    <w:p w14:paraId="45F4ED51" w14:textId="48AA29FF" w:rsidR="00281E78" w:rsidRPr="00281E78" w:rsidRDefault="00281E78" w:rsidP="00281E78">
      <w:pPr>
        <w:spacing w:line="480" w:lineRule="auto"/>
        <w:jc w:val="both"/>
        <w:rPr>
          <w:rFonts w:ascii="Times New Roman" w:hAnsi="Times New Roman" w:cs="Times New Roman"/>
        </w:rPr>
      </w:pPr>
      <w:r w:rsidRPr="00201D76">
        <w:rPr>
          <w:rFonts w:ascii="Times New Roman" w:hAnsi="Times New Roman" w:cs="Times New Roman"/>
          <w:highlight w:val="yellow"/>
        </w:rPr>
        <w:t>One key aspect of t</w:t>
      </w:r>
      <w:r w:rsidR="002D1229" w:rsidRPr="00201D76">
        <w:rPr>
          <w:rFonts w:ascii="Times New Roman" w:hAnsi="Times New Roman" w:cs="Times New Roman"/>
          <w:highlight w:val="yellow"/>
        </w:rPr>
        <w:t xml:space="preserve">he </w:t>
      </w:r>
      <w:r w:rsidRPr="00201D76">
        <w:rPr>
          <w:rFonts w:ascii="Times New Roman" w:hAnsi="Times New Roman" w:cs="Times New Roman"/>
          <w:highlight w:val="yellow"/>
        </w:rPr>
        <w:t>research project which has been discussed is that the literature states that organisations should have succession plans in place for several reasons and the process they should undertake. There is a clear gap however within the literature which is what is the process for organisations when the employees within the organisation are not suitable successors. Small businesses are a clear example as many small business</w:t>
      </w:r>
      <w:r w:rsidR="002D1229" w:rsidRPr="00201D76">
        <w:rPr>
          <w:rFonts w:ascii="Times New Roman" w:hAnsi="Times New Roman" w:cs="Times New Roman"/>
          <w:highlight w:val="yellow"/>
        </w:rPr>
        <w:t>es</w:t>
      </w:r>
      <w:r w:rsidRPr="00201D76">
        <w:rPr>
          <w:rFonts w:ascii="Times New Roman" w:hAnsi="Times New Roman" w:cs="Times New Roman"/>
          <w:highlight w:val="yellow"/>
        </w:rPr>
        <w:t xml:space="preserve"> have less than 10 employees</w:t>
      </w:r>
      <w:r w:rsidR="00A56D4D" w:rsidRPr="00201D76">
        <w:rPr>
          <w:rFonts w:ascii="Times New Roman" w:hAnsi="Times New Roman" w:cs="Times New Roman"/>
          <w:highlight w:val="yellow"/>
        </w:rPr>
        <w:t xml:space="preserve"> of whom may not have the appropriate skillset to lead the organisation</w:t>
      </w:r>
      <w:r w:rsidR="00A56D4D">
        <w:rPr>
          <w:rFonts w:ascii="Times New Roman" w:hAnsi="Times New Roman" w:cs="Times New Roman"/>
        </w:rPr>
        <w:t xml:space="preserve"> for in the future. </w:t>
      </w:r>
    </w:p>
    <w:p w14:paraId="39C06A8C" w14:textId="25C45820" w:rsidR="008D0999" w:rsidRDefault="008D0999" w:rsidP="00F975EA"/>
    <w:p w14:paraId="7875803D" w14:textId="4EC5A257" w:rsidR="008D0999" w:rsidRDefault="008D0999" w:rsidP="00F975EA"/>
    <w:p w14:paraId="0EF1B8F4" w14:textId="6A5117D8" w:rsidR="008D0999" w:rsidRDefault="008D0999" w:rsidP="00F975EA"/>
    <w:p w14:paraId="440CA3F1" w14:textId="33FA32A9" w:rsidR="008D0999" w:rsidRDefault="008D0999" w:rsidP="00F975EA"/>
    <w:p w14:paraId="20765CA1" w14:textId="77CC6127" w:rsidR="008D0999" w:rsidRDefault="008D0999" w:rsidP="00F975EA"/>
    <w:p w14:paraId="76B81F1C" w14:textId="108E5E73" w:rsidR="008D0999" w:rsidRDefault="008D0999" w:rsidP="00F975EA"/>
    <w:p w14:paraId="40CA1D32" w14:textId="24CEE294" w:rsidR="008D0999" w:rsidRDefault="008D0999" w:rsidP="00F975EA"/>
    <w:p w14:paraId="2FD71252" w14:textId="68E6A35C" w:rsidR="008D0999" w:rsidRDefault="008D0999" w:rsidP="00F975EA"/>
    <w:p w14:paraId="7315FCE0" w14:textId="2D931244" w:rsidR="008D0999" w:rsidRDefault="008D0999" w:rsidP="00F975EA"/>
    <w:p w14:paraId="7E307BF6" w14:textId="25109497" w:rsidR="008D0999" w:rsidRDefault="008D0999" w:rsidP="00F975EA"/>
    <w:p w14:paraId="08212107" w14:textId="79FCB78C" w:rsidR="008D0999" w:rsidRDefault="008D0999" w:rsidP="00F975EA"/>
    <w:p w14:paraId="6F1A63ED" w14:textId="627874DB" w:rsidR="008D0999" w:rsidRDefault="008D0999" w:rsidP="00F975EA"/>
    <w:p w14:paraId="4227D5D7" w14:textId="0D43829C" w:rsidR="008D0999" w:rsidRDefault="008D0999" w:rsidP="00F975EA"/>
    <w:p w14:paraId="71F6448E" w14:textId="0FB0EA09" w:rsidR="008D0999" w:rsidRDefault="008D0999" w:rsidP="00F975EA"/>
    <w:p w14:paraId="110F04DC" w14:textId="37FE0DC2" w:rsidR="008D0999" w:rsidRDefault="008D0999" w:rsidP="00F975EA"/>
    <w:p w14:paraId="28628C24" w14:textId="67A7118D" w:rsidR="00BD73C8" w:rsidRDefault="00BD73C8" w:rsidP="00F975EA"/>
    <w:p w14:paraId="0F592B36" w14:textId="6ADB7A0D" w:rsidR="00BD73C8" w:rsidRDefault="00BD73C8" w:rsidP="00F975EA"/>
    <w:p w14:paraId="00E630D9" w14:textId="19ECAC82" w:rsidR="00BD73C8" w:rsidRDefault="00BD73C8" w:rsidP="00F975EA"/>
    <w:p w14:paraId="27A2A922" w14:textId="263F3B48" w:rsidR="00BD73C8" w:rsidRDefault="00BD73C8" w:rsidP="00F975EA"/>
    <w:p w14:paraId="62D204A5" w14:textId="7ABF83DE" w:rsidR="00BD73C8" w:rsidRDefault="00BD73C8" w:rsidP="00F975EA"/>
    <w:p w14:paraId="2032DD6D" w14:textId="5A656926" w:rsidR="00CF27A5" w:rsidRDefault="00CF27A5" w:rsidP="00F975EA"/>
    <w:p w14:paraId="7F7FCCBD" w14:textId="64DE6B1D" w:rsidR="00CF27A5" w:rsidRDefault="00CF27A5" w:rsidP="00F975EA"/>
    <w:p w14:paraId="43C02C80" w14:textId="3E77F2BB" w:rsidR="00CF27A5" w:rsidRDefault="00CF27A5" w:rsidP="00F975EA"/>
    <w:p w14:paraId="1AA7CDAC" w14:textId="3289FBE1" w:rsidR="00CF27A5" w:rsidRDefault="00CF27A5" w:rsidP="00F975EA"/>
    <w:p w14:paraId="6E734634" w14:textId="57592828" w:rsidR="00BD73C8" w:rsidRDefault="00BD73C8" w:rsidP="00F975EA"/>
    <w:p w14:paraId="12667CB2" w14:textId="4A511699" w:rsidR="00BD73C8" w:rsidRDefault="00BD73C8" w:rsidP="00F975EA"/>
    <w:p w14:paraId="04030FF0" w14:textId="396DF2E9" w:rsidR="008F50BF" w:rsidRPr="003548EF" w:rsidRDefault="00F975EA" w:rsidP="003548EF">
      <w:pPr>
        <w:pStyle w:val="Heading1"/>
        <w:rPr>
          <w:rFonts w:ascii="Times New Roman" w:hAnsi="Times New Roman" w:cs="Times New Roman"/>
          <w:b/>
          <w:bCs/>
          <w:color w:val="auto"/>
        </w:rPr>
      </w:pPr>
      <w:r w:rsidRPr="003548EF">
        <w:rPr>
          <w:rFonts w:ascii="Times New Roman" w:hAnsi="Times New Roman" w:cs="Times New Roman"/>
          <w:b/>
          <w:bCs/>
          <w:color w:val="auto"/>
        </w:rPr>
        <w:lastRenderedPageBreak/>
        <w:t>Chapter 6: Conclusion and Recommendations</w:t>
      </w:r>
    </w:p>
    <w:p w14:paraId="419E3F9F" w14:textId="77777777" w:rsidR="003548EF" w:rsidRDefault="003548EF" w:rsidP="003B0142">
      <w:pPr>
        <w:pStyle w:val="Heading2"/>
        <w:rPr>
          <w:rFonts w:ascii="Times New Roman" w:hAnsi="Times New Roman" w:cs="Times New Roman"/>
          <w:b/>
          <w:bCs/>
          <w:color w:val="auto"/>
        </w:rPr>
      </w:pPr>
      <w:bookmarkStart w:id="64" w:name="_Toc161072505"/>
    </w:p>
    <w:p w14:paraId="4A7E69C1" w14:textId="69140F5D" w:rsidR="003B0142" w:rsidRPr="001879CB" w:rsidRDefault="00F975EA" w:rsidP="003B0142">
      <w:pPr>
        <w:pStyle w:val="Heading2"/>
        <w:rPr>
          <w:rFonts w:ascii="Times New Roman" w:hAnsi="Times New Roman" w:cs="Times New Roman"/>
          <w:b/>
          <w:bCs/>
          <w:color w:val="auto"/>
        </w:rPr>
      </w:pPr>
      <w:r>
        <w:rPr>
          <w:rFonts w:ascii="Times New Roman" w:hAnsi="Times New Roman" w:cs="Times New Roman"/>
          <w:b/>
          <w:bCs/>
          <w:color w:val="auto"/>
        </w:rPr>
        <w:t>6</w:t>
      </w:r>
      <w:r w:rsidR="003B0142" w:rsidRPr="001879CB">
        <w:rPr>
          <w:rFonts w:ascii="Times New Roman" w:hAnsi="Times New Roman" w:cs="Times New Roman"/>
          <w:b/>
          <w:bCs/>
          <w:color w:val="auto"/>
        </w:rPr>
        <w:t>.1 Conclusion</w:t>
      </w:r>
      <w:bookmarkEnd w:id="64"/>
    </w:p>
    <w:p w14:paraId="276658F0" w14:textId="77777777" w:rsidR="00394E0F" w:rsidRDefault="00394E0F" w:rsidP="00340FAC">
      <w:pPr>
        <w:spacing w:line="360" w:lineRule="auto"/>
        <w:rPr>
          <w:rFonts w:ascii="Times New Roman" w:hAnsi="Times New Roman" w:cs="Times New Roman"/>
        </w:rPr>
      </w:pPr>
    </w:p>
    <w:p w14:paraId="4F27ED51" w14:textId="736068F8" w:rsidR="008F50BF" w:rsidRDefault="00856D8F" w:rsidP="00B4453F">
      <w:pPr>
        <w:spacing w:line="480" w:lineRule="auto"/>
        <w:jc w:val="both"/>
        <w:rPr>
          <w:rFonts w:ascii="Times New Roman" w:hAnsi="Times New Roman" w:cs="Times New Roman"/>
        </w:rPr>
      </w:pPr>
      <w:r>
        <w:rPr>
          <w:rFonts w:ascii="Times New Roman" w:hAnsi="Times New Roman" w:cs="Times New Roman"/>
        </w:rPr>
        <w:t xml:space="preserve">The purpose of this qualitative study was to establish whether the Management Team within The Magstim Company valued the importance of Succession Planning, </w:t>
      </w:r>
      <w:r w:rsidR="00DD4F83">
        <w:rPr>
          <w:rFonts w:ascii="Times New Roman" w:hAnsi="Times New Roman" w:cs="Times New Roman"/>
        </w:rPr>
        <w:t xml:space="preserve">to </w:t>
      </w:r>
      <w:r>
        <w:rPr>
          <w:rFonts w:ascii="Times New Roman" w:hAnsi="Times New Roman" w:cs="Times New Roman"/>
        </w:rPr>
        <w:t xml:space="preserve">understand their levels of succession planning awareness and </w:t>
      </w:r>
      <w:r w:rsidR="00FB1609">
        <w:rPr>
          <w:rFonts w:ascii="Times New Roman" w:hAnsi="Times New Roman" w:cs="Times New Roman"/>
        </w:rPr>
        <w:t xml:space="preserve">to </w:t>
      </w:r>
      <w:r>
        <w:rPr>
          <w:rFonts w:ascii="Times New Roman" w:hAnsi="Times New Roman" w:cs="Times New Roman"/>
        </w:rPr>
        <w:t xml:space="preserve">identify their levels of commitment and succession planning buy-in. </w:t>
      </w:r>
    </w:p>
    <w:p w14:paraId="5125943D" w14:textId="29B4CB11" w:rsidR="00856D8F" w:rsidRDefault="00856D8F" w:rsidP="00B4453F">
      <w:pPr>
        <w:spacing w:line="480" w:lineRule="auto"/>
        <w:jc w:val="both"/>
        <w:rPr>
          <w:rFonts w:ascii="Times New Roman" w:hAnsi="Times New Roman" w:cs="Times New Roman"/>
        </w:rPr>
      </w:pPr>
    </w:p>
    <w:p w14:paraId="17DF1C07" w14:textId="4701F926" w:rsidR="00856D8F" w:rsidRDefault="00FB1609" w:rsidP="00B4453F">
      <w:pPr>
        <w:spacing w:line="480" w:lineRule="auto"/>
        <w:jc w:val="both"/>
        <w:rPr>
          <w:rFonts w:ascii="Times New Roman" w:hAnsi="Times New Roman" w:cs="Times New Roman"/>
        </w:rPr>
      </w:pPr>
      <w:r>
        <w:rPr>
          <w:rFonts w:ascii="Times New Roman" w:hAnsi="Times New Roman" w:cs="Times New Roman"/>
        </w:rPr>
        <w:t>T</w:t>
      </w:r>
      <w:r w:rsidR="00856D8F">
        <w:rPr>
          <w:rFonts w:ascii="Times New Roman" w:hAnsi="Times New Roman" w:cs="Times New Roman"/>
        </w:rPr>
        <w:t xml:space="preserve">o fulfil the purpose of this research project, a total of XX respondents were selected from </w:t>
      </w:r>
      <w:r w:rsidR="00DD4F83">
        <w:rPr>
          <w:rFonts w:ascii="Times New Roman" w:hAnsi="Times New Roman" w:cs="Times New Roman"/>
        </w:rPr>
        <w:t>several</w:t>
      </w:r>
      <w:r w:rsidR="00856D8F">
        <w:rPr>
          <w:rFonts w:ascii="Times New Roman" w:hAnsi="Times New Roman" w:cs="Times New Roman"/>
        </w:rPr>
        <w:t xml:space="preserve"> management levels within the organisation, to participate in face</w:t>
      </w:r>
      <w:r w:rsidR="001C0FB7">
        <w:rPr>
          <w:rFonts w:ascii="Times New Roman" w:hAnsi="Times New Roman" w:cs="Times New Roman"/>
        </w:rPr>
        <w:t>-to-</w:t>
      </w:r>
      <w:r w:rsidR="00856D8F">
        <w:rPr>
          <w:rFonts w:ascii="Times New Roman" w:hAnsi="Times New Roman" w:cs="Times New Roman"/>
        </w:rPr>
        <w:t>face interviews. The analysis conducted used semi</w:t>
      </w:r>
      <w:r w:rsidR="001C0FB7">
        <w:rPr>
          <w:rFonts w:ascii="Times New Roman" w:hAnsi="Times New Roman" w:cs="Times New Roman"/>
        </w:rPr>
        <w:t>-</w:t>
      </w:r>
      <w:r w:rsidR="00856D8F">
        <w:rPr>
          <w:rFonts w:ascii="Times New Roman" w:hAnsi="Times New Roman" w:cs="Times New Roman"/>
        </w:rPr>
        <w:t>structured interviews resulted in identifying XX main themes of the analysis.</w:t>
      </w:r>
    </w:p>
    <w:p w14:paraId="411D1564" w14:textId="1A0D09AE" w:rsidR="00394E0F" w:rsidRDefault="00856D8F" w:rsidP="00B24DAC">
      <w:pPr>
        <w:spacing w:line="480" w:lineRule="auto"/>
        <w:jc w:val="both"/>
        <w:rPr>
          <w:rFonts w:ascii="Times New Roman" w:hAnsi="Times New Roman" w:cs="Times New Roman"/>
        </w:rPr>
      </w:pPr>
      <w:r>
        <w:rPr>
          <w:rFonts w:ascii="Times New Roman" w:hAnsi="Times New Roman" w:cs="Times New Roman"/>
        </w:rPr>
        <w:t>The XX themes that emerged from the analysis were X,</w:t>
      </w:r>
      <w:r w:rsidR="007F74E7">
        <w:rPr>
          <w:rFonts w:ascii="Times New Roman" w:hAnsi="Times New Roman" w:cs="Times New Roman"/>
        </w:rPr>
        <w:t xml:space="preserve"> </w:t>
      </w:r>
      <w:r>
        <w:rPr>
          <w:rFonts w:ascii="Times New Roman" w:hAnsi="Times New Roman" w:cs="Times New Roman"/>
        </w:rPr>
        <w:t>Y</w:t>
      </w:r>
    </w:p>
    <w:p w14:paraId="43B254CB" w14:textId="77777777" w:rsidR="003B0142" w:rsidRPr="001879CB" w:rsidRDefault="003B0142" w:rsidP="00340FAC">
      <w:pPr>
        <w:spacing w:line="360" w:lineRule="auto"/>
        <w:rPr>
          <w:rFonts w:ascii="Times New Roman" w:hAnsi="Times New Roman" w:cs="Times New Roman"/>
        </w:rPr>
      </w:pPr>
    </w:p>
    <w:p w14:paraId="29BFA33E" w14:textId="50060E8A" w:rsidR="008F50BF" w:rsidRPr="00B24DAC" w:rsidRDefault="00F975EA" w:rsidP="002C6F1F">
      <w:pPr>
        <w:pStyle w:val="Heading2"/>
        <w:rPr>
          <w:rFonts w:ascii="Times New Roman" w:hAnsi="Times New Roman" w:cs="Times New Roman"/>
          <w:b/>
          <w:bCs/>
          <w:color w:val="auto"/>
        </w:rPr>
      </w:pPr>
      <w:bookmarkStart w:id="65" w:name="_Toc161072506"/>
      <w:r w:rsidRPr="00B24DAC">
        <w:rPr>
          <w:rFonts w:ascii="Times New Roman" w:hAnsi="Times New Roman" w:cs="Times New Roman"/>
          <w:b/>
          <w:bCs/>
          <w:color w:val="auto"/>
        </w:rPr>
        <w:t>6</w:t>
      </w:r>
      <w:r w:rsidR="002C6F1F" w:rsidRPr="00B24DAC">
        <w:rPr>
          <w:rFonts w:ascii="Times New Roman" w:hAnsi="Times New Roman" w:cs="Times New Roman"/>
          <w:b/>
          <w:bCs/>
          <w:color w:val="auto"/>
        </w:rPr>
        <w:t xml:space="preserve">.2 </w:t>
      </w:r>
      <w:r w:rsidR="003B0142" w:rsidRPr="00B24DAC">
        <w:rPr>
          <w:rFonts w:ascii="Times New Roman" w:hAnsi="Times New Roman" w:cs="Times New Roman"/>
          <w:b/>
          <w:bCs/>
          <w:color w:val="auto"/>
        </w:rPr>
        <w:t>Recommendations</w:t>
      </w:r>
      <w:bookmarkEnd w:id="65"/>
    </w:p>
    <w:p w14:paraId="35BEDCE7" w14:textId="4151BF28" w:rsidR="002C6F1F" w:rsidRPr="002C6F1F" w:rsidRDefault="002C6F1F" w:rsidP="002C6F1F">
      <w:pPr>
        <w:rPr>
          <w:rFonts w:ascii="Times New Roman" w:hAnsi="Times New Roman" w:cs="Times New Roman"/>
        </w:rPr>
      </w:pPr>
    </w:p>
    <w:p w14:paraId="17F4F508" w14:textId="77777777" w:rsidR="00DD4F83" w:rsidRDefault="00DD4F83" w:rsidP="002C6F1F">
      <w:pPr>
        <w:spacing w:line="480" w:lineRule="auto"/>
        <w:jc w:val="both"/>
        <w:rPr>
          <w:rFonts w:ascii="Times New Roman" w:hAnsi="Times New Roman" w:cs="Times New Roman"/>
        </w:rPr>
      </w:pPr>
    </w:p>
    <w:p w14:paraId="781F3692" w14:textId="1801CBD2" w:rsidR="002C6F1F" w:rsidRDefault="002C6F1F" w:rsidP="002C6F1F">
      <w:pPr>
        <w:spacing w:line="480" w:lineRule="auto"/>
        <w:jc w:val="both"/>
        <w:rPr>
          <w:rFonts w:ascii="Times New Roman" w:hAnsi="Times New Roman" w:cs="Times New Roman"/>
        </w:rPr>
      </w:pPr>
      <w:r>
        <w:rPr>
          <w:rFonts w:ascii="Times New Roman" w:hAnsi="Times New Roman" w:cs="Times New Roman"/>
        </w:rPr>
        <w:t xml:space="preserve">According to the findings of this study, it has been explored that integrated succession planning practices in developing the employees would not only retain them but will also assist in adding leadership competencies which will further help in delivering the desired strategic business results. </w:t>
      </w:r>
    </w:p>
    <w:p w14:paraId="192284FD" w14:textId="77777777" w:rsidR="002C6F1F" w:rsidRDefault="002C6F1F" w:rsidP="002C6F1F">
      <w:pPr>
        <w:spacing w:line="480" w:lineRule="auto"/>
        <w:jc w:val="both"/>
        <w:rPr>
          <w:rFonts w:ascii="Times New Roman" w:hAnsi="Times New Roman" w:cs="Times New Roman"/>
        </w:rPr>
      </w:pPr>
    </w:p>
    <w:p w14:paraId="31344E39" w14:textId="2F280F24" w:rsidR="002C6F1F" w:rsidRDefault="00F975EA" w:rsidP="002C6F1F">
      <w:pPr>
        <w:spacing w:line="480" w:lineRule="auto"/>
        <w:jc w:val="both"/>
        <w:rPr>
          <w:rFonts w:ascii="Times New Roman" w:hAnsi="Times New Roman" w:cs="Times New Roman"/>
        </w:rPr>
      </w:pPr>
      <w:r>
        <w:rPr>
          <w:rFonts w:ascii="Times New Roman" w:hAnsi="Times New Roman" w:cs="Times New Roman"/>
        </w:rPr>
        <w:t>6</w:t>
      </w:r>
      <w:r w:rsidR="002C6F1F">
        <w:rPr>
          <w:rFonts w:ascii="Times New Roman" w:hAnsi="Times New Roman" w:cs="Times New Roman"/>
        </w:rPr>
        <w:t>.2.1 Recommendation one</w:t>
      </w:r>
    </w:p>
    <w:p w14:paraId="788A48A3" w14:textId="6415BE59" w:rsidR="002C6F1F" w:rsidRPr="002C6F1F" w:rsidRDefault="002C6F1F" w:rsidP="002C6F1F">
      <w:pPr>
        <w:spacing w:line="480" w:lineRule="auto"/>
        <w:jc w:val="both"/>
        <w:rPr>
          <w:rFonts w:ascii="Times New Roman" w:hAnsi="Times New Roman" w:cs="Times New Roman"/>
        </w:rPr>
      </w:pPr>
      <w:r w:rsidRPr="002C6F1F">
        <w:rPr>
          <w:rFonts w:ascii="Times New Roman" w:hAnsi="Times New Roman" w:cs="Times New Roman"/>
        </w:rPr>
        <w:t xml:space="preserve">The success of succession planning is reliant on the development and clear implementation of several succession management practices. While this research project indicated that The Magstim Company had succession management practices, formal implementation of a process </w:t>
      </w:r>
      <w:r w:rsidRPr="002C6F1F">
        <w:rPr>
          <w:rFonts w:ascii="Times New Roman" w:hAnsi="Times New Roman" w:cs="Times New Roman"/>
        </w:rPr>
        <w:lastRenderedPageBreak/>
        <w:t xml:space="preserve">was lacking. It is therefore recommended that a formal procedure is introduced throughout the organisation. </w:t>
      </w:r>
    </w:p>
    <w:p w14:paraId="7A6DFC6B" w14:textId="022BB3D6" w:rsidR="002C6F1F" w:rsidRDefault="002C6F1F" w:rsidP="002C6F1F">
      <w:pPr>
        <w:spacing w:line="480" w:lineRule="auto"/>
        <w:jc w:val="both"/>
      </w:pPr>
      <w:r>
        <w:t>5.2.2 Recommendation two</w:t>
      </w:r>
    </w:p>
    <w:p w14:paraId="57BE506B" w14:textId="6C11C9B9" w:rsidR="002C6F1F" w:rsidRDefault="002C6F1F" w:rsidP="002C6F1F"/>
    <w:p w14:paraId="0174C0A9" w14:textId="3FF9D72A" w:rsidR="002C6F1F" w:rsidRDefault="002C6F1F" w:rsidP="002C6F1F"/>
    <w:p w14:paraId="6EC03AC6" w14:textId="4875A590" w:rsidR="002C6F1F" w:rsidRDefault="002C6F1F" w:rsidP="002C6F1F"/>
    <w:p w14:paraId="645D60F3" w14:textId="1B2B178E" w:rsidR="002C6F1F" w:rsidRDefault="002C6F1F" w:rsidP="002C6F1F"/>
    <w:p w14:paraId="5F33699E" w14:textId="7486ECFC" w:rsidR="006E7930" w:rsidRDefault="006E7930" w:rsidP="002C6F1F"/>
    <w:p w14:paraId="773E7B1A" w14:textId="33058284" w:rsidR="006A0283" w:rsidRDefault="006A0283" w:rsidP="002C6F1F"/>
    <w:p w14:paraId="756CD558" w14:textId="6B41978A" w:rsidR="006A0283" w:rsidRDefault="006A0283" w:rsidP="002C6F1F"/>
    <w:p w14:paraId="4E5F6BAA" w14:textId="3DB22D34" w:rsidR="006A0283" w:rsidRDefault="006A0283" w:rsidP="002C6F1F"/>
    <w:p w14:paraId="777CF290" w14:textId="0F7273E1" w:rsidR="006A0283" w:rsidRDefault="006A0283" w:rsidP="002C6F1F"/>
    <w:p w14:paraId="34D43211" w14:textId="4B9179E9" w:rsidR="006A0283" w:rsidRDefault="006A0283" w:rsidP="002C6F1F"/>
    <w:p w14:paraId="26FEC147" w14:textId="16498E46" w:rsidR="006A0283" w:rsidRDefault="006A0283" w:rsidP="002C6F1F"/>
    <w:p w14:paraId="1EE3BFDD" w14:textId="2244501D" w:rsidR="006A0283" w:rsidRDefault="006A0283" w:rsidP="002C6F1F"/>
    <w:p w14:paraId="31C21F4F" w14:textId="7F37EB11" w:rsidR="006A0283" w:rsidRDefault="006A0283" w:rsidP="002C6F1F"/>
    <w:p w14:paraId="1F41F56C" w14:textId="4070E8A8" w:rsidR="006A0283" w:rsidRDefault="006A0283" w:rsidP="002C6F1F"/>
    <w:p w14:paraId="469A4641" w14:textId="2786018F" w:rsidR="006A0283" w:rsidRDefault="006A0283" w:rsidP="002C6F1F"/>
    <w:p w14:paraId="5AF68B89" w14:textId="3F53F6A3" w:rsidR="006A0283" w:rsidRDefault="006A0283" w:rsidP="002C6F1F"/>
    <w:p w14:paraId="1329AC53" w14:textId="40C4AF37" w:rsidR="006A0283" w:rsidRDefault="006A0283" w:rsidP="002C6F1F"/>
    <w:p w14:paraId="54829A42" w14:textId="3164C88B" w:rsidR="006A0283" w:rsidRDefault="006A0283" w:rsidP="002C6F1F"/>
    <w:p w14:paraId="026E4BED" w14:textId="5C6364E4" w:rsidR="006A0283" w:rsidRDefault="006A0283" w:rsidP="002C6F1F"/>
    <w:p w14:paraId="6C225598" w14:textId="7C3AA618" w:rsidR="006A0283" w:rsidRDefault="006A0283" w:rsidP="002C6F1F"/>
    <w:p w14:paraId="7102ECEA" w14:textId="1847B323" w:rsidR="006A0283" w:rsidRDefault="006A0283" w:rsidP="002C6F1F"/>
    <w:p w14:paraId="11B00F5F" w14:textId="2A4A7832" w:rsidR="006A0283" w:rsidRDefault="006A0283" w:rsidP="002C6F1F"/>
    <w:p w14:paraId="05F1D0FD" w14:textId="28EB1D94" w:rsidR="006A0283" w:rsidRDefault="006A0283" w:rsidP="002C6F1F"/>
    <w:p w14:paraId="5EDA7BEC" w14:textId="7ED0FFAC" w:rsidR="006A0283" w:rsidRDefault="006A0283" w:rsidP="002C6F1F"/>
    <w:p w14:paraId="32ED5BC0" w14:textId="56E5AEBD" w:rsidR="006A0283" w:rsidRDefault="006A0283" w:rsidP="002C6F1F"/>
    <w:p w14:paraId="446D6845" w14:textId="3445F037" w:rsidR="006A0283" w:rsidRDefault="006A0283" w:rsidP="002C6F1F"/>
    <w:p w14:paraId="7A1D3CF4" w14:textId="4EB847B6" w:rsidR="006A0283" w:rsidRDefault="006A0283" w:rsidP="002C6F1F"/>
    <w:p w14:paraId="0EA400B0" w14:textId="44BB252C" w:rsidR="006A0283" w:rsidRDefault="006A0283" w:rsidP="002C6F1F"/>
    <w:p w14:paraId="5A8DDC87" w14:textId="0F521531" w:rsidR="006A0283" w:rsidRDefault="006A0283" w:rsidP="002C6F1F"/>
    <w:p w14:paraId="5B03ACBA" w14:textId="370630B1" w:rsidR="006A0283" w:rsidRDefault="006A0283" w:rsidP="002C6F1F"/>
    <w:p w14:paraId="0386B6F8" w14:textId="27898FA3" w:rsidR="006A0283" w:rsidRDefault="006A0283" w:rsidP="006A0283">
      <w:pPr>
        <w:tabs>
          <w:tab w:val="left" w:pos="2609"/>
        </w:tabs>
      </w:pPr>
      <w:r>
        <w:tab/>
      </w:r>
    </w:p>
    <w:p w14:paraId="6F66E4E6" w14:textId="59682ED5" w:rsidR="006E7930" w:rsidRDefault="006E7930" w:rsidP="002C6F1F"/>
    <w:p w14:paraId="0CD99526" w14:textId="123B7846" w:rsidR="006E7930" w:rsidRDefault="006E7930" w:rsidP="002C6F1F"/>
    <w:p w14:paraId="4F95811F" w14:textId="35147F30" w:rsidR="006E7930" w:rsidRDefault="006E7930" w:rsidP="002C6F1F"/>
    <w:p w14:paraId="6E602FEC" w14:textId="7B1B689E" w:rsidR="008C0885" w:rsidRDefault="008C0885" w:rsidP="002C6F1F"/>
    <w:p w14:paraId="65896736" w14:textId="63497F85" w:rsidR="008C0885" w:rsidRDefault="008C0885" w:rsidP="002C6F1F"/>
    <w:p w14:paraId="15AE09A7" w14:textId="50B51A91" w:rsidR="008C0885" w:rsidRDefault="008C0885" w:rsidP="002C6F1F"/>
    <w:p w14:paraId="4EC910C8" w14:textId="77777777" w:rsidR="008C0885" w:rsidRDefault="008C0885" w:rsidP="002C6F1F"/>
    <w:p w14:paraId="614EBF43" w14:textId="77777777" w:rsidR="002C6F1F" w:rsidRPr="002C6F1F" w:rsidRDefault="002C6F1F" w:rsidP="002C6F1F"/>
    <w:p w14:paraId="1A8B3920" w14:textId="6CA0232D" w:rsidR="008F50BF" w:rsidRDefault="008F50BF" w:rsidP="00340FAC">
      <w:pPr>
        <w:pStyle w:val="Heading1"/>
        <w:spacing w:line="360" w:lineRule="auto"/>
        <w:rPr>
          <w:rFonts w:ascii="Times New Roman" w:hAnsi="Times New Roman" w:cs="Times New Roman"/>
          <w:b/>
          <w:bCs/>
          <w:color w:val="auto"/>
        </w:rPr>
      </w:pPr>
      <w:bookmarkStart w:id="66" w:name="_Toc161072507"/>
      <w:r w:rsidRPr="00FA064A">
        <w:rPr>
          <w:rFonts w:ascii="Times New Roman" w:hAnsi="Times New Roman" w:cs="Times New Roman"/>
          <w:b/>
          <w:bCs/>
          <w:color w:val="auto"/>
        </w:rPr>
        <w:lastRenderedPageBreak/>
        <w:t xml:space="preserve">Chapter </w:t>
      </w:r>
      <w:r w:rsidR="00F975EA">
        <w:rPr>
          <w:rFonts w:ascii="Times New Roman" w:hAnsi="Times New Roman" w:cs="Times New Roman"/>
          <w:b/>
          <w:bCs/>
          <w:color w:val="auto"/>
        </w:rPr>
        <w:t>7</w:t>
      </w:r>
      <w:r w:rsidRPr="00FA064A">
        <w:rPr>
          <w:rFonts w:ascii="Times New Roman" w:hAnsi="Times New Roman" w:cs="Times New Roman"/>
          <w:b/>
          <w:bCs/>
          <w:color w:val="auto"/>
        </w:rPr>
        <w:t>: References</w:t>
      </w:r>
      <w:bookmarkEnd w:id="66"/>
      <w:r w:rsidRPr="00FA064A">
        <w:rPr>
          <w:rFonts w:ascii="Times New Roman" w:hAnsi="Times New Roman" w:cs="Times New Roman"/>
          <w:b/>
          <w:bCs/>
          <w:color w:val="auto"/>
        </w:rPr>
        <w:t xml:space="preserve"> </w:t>
      </w:r>
    </w:p>
    <w:p w14:paraId="1DDEC2FB" w14:textId="05EAD00F" w:rsidR="00365466" w:rsidRPr="00365466" w:rsidRDefault="00365466" w:rsidP="00365466"/>
    <w:sdt>
      <w:sdtPr>
        <w:id w:val="1547333839"/>
        <w:docPartObj>
          <w:docPartGallery w:val="Bibliographies"/>
          <w:docPartUnique/>
        </w:docPartObj>
      </w:sdtPr>
      <w:sdtEndPr>
        <w:rPr>
          <w:rFonts w:ascii="Times New Roman" w:eastAsiaTheme="minorHAnsi" w:hAnsi="Times New Roman" w:cs="Times New Roman"/>
          <w:b/>
          <w:bCs/>
          <w:color w:val="auto"/>
          <w:sz w:val="24"/>
          <w:szCs w:val="24"/>
        </w:rPr>
      </w:sdtEndPr>
      <w:sdtContent>
        <w:p w14:paraId="77554284" w14:textId="2D3363D4" w:rsidR="006A0283" w:rsidRDefault="006A0283">
          <w:pPr>
            <w:pStyle w:val="Heading1"/>
          </w:pPr>
        </w:p>
        <w:p w14:paraId="0D053E4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rPr>
            <w:fldChar w:fldCharType="begin"/>
          </w:r>
          <w:r w:rsidRPr="006A0283">
            <w:rPr>
              <w:rFonts w:ascii="Times New Roman" w:hAnsi="Times New Roman" w:cs="Times New Roman"/>
            </w:rPr>
            <w:instrText xml:space="preserve"> BIBLIOGRAPHY </w:instrText>
          </w:r>
          <w:r w:rsidRPr="006A0283">
            <w:rPr>
              <w:rFonts w:ascii="Times New Roman" w:hAnsi="Times New Roman" w:cs="Times New Roman"/>
            </w:rPr>
            <w:fldChar w:fldCharType="separate"/>
          </w:r>
          <w:r w:rsidRPr="006A0283">
            <w:rPr>
              <w:rFonts w:ascii="Times New Roman" w:hAnsi="Times New Roman" w:cs="Times New Roman"/>
              <w:noProof/>
            </w:rPr>
            <w:t xml:space="preserve">Ahmed, I. &amp; Ishtiaq, S., 2021. Reliability and validity: Importance in Medical Research. </w:t>
          </w:r>
          <w:r w:rsidRPr="006A0283">
            <w:rPr>
              <w:rFonts w:ascii="Times New Roman" w:hAnsi="Times New Roman" w:cs="Times New Roman"/>
              <w:i/>
              <w:iCs/>
              <w:noProof/>
            </w:rPr>
            <w:t xml:space="preserve">Journal of the Pakistan Medical Association, </w:t>
          </w:r>
          <w:r w:rsidRPr="006A0283">
            <w:rPr>
              <w:rFonts w:ascii="Times New Roman" w:hAnsi="Times New Roman" w:cs="Times New Roman"/>
              <w:noProof/>
            </w:rPr>
            <w:t>71(10), pp. 2401-2406.</w:t>
          </w:r>
        </w:p>
        <w:p w14:paraId="03BC8DD9" w14:textId="77777777" w:rsidR="006A0283" w:rsidRDefault="006A0283" w:rsidP="006A0283">
          <w:pPr>
            <w:pStyle w:val="Bibliography"/>
            <w:spacing w:line="480" w:lineRule="auto"/>
            <w:rPr>
              <w:rFonts w:ascii="Times New Roman" w:hAnsi="Times New Roman" w:cs="Times New Roman"/>
              <w:noProof/>
            </w:rPr>
          </w:pPr>
        </w:p>
        <w:p w14:paraId="1D339D63" w14:textId="2A0B049C"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Anderson, V., 2009. </w:t>
          </w:r>
          <w:r w:rsidRPr="006A0283">
            <w:rPr>
              <w:rFonts w:ascii="Times New Roman" w:hAnsi="Times New Roman" w:cs="Times New Roman"/>
              <w:i/>
              <w:iCs/>
              <w:noProof/>
            </w:rPr>
            <w:t xml:space="preserve">Research Methods in Human Resource Management: Investigating a Business Issue. </w:t>
          </w:r>
          <w:r w:rsidRPr="006A0283">
            <w:rPr>
              <w:rFonts w:ascii="Times New Roman" w:hAnsi="Times New Roman" w:cs="Times New Roman"/>
              <w:noProof/>
            </w:rPr>
            <w:t>Third ed. London: CIPD.</w:t>
          </w:r>
        </w:p>
        <w:p w14:paraId="04A0F067" w14:textId="77777777" w:rsidR="006A0283" w:rsidRDefault="006A0283" w:rsidP="006A0283">
          <w:pPr>
            <w:pStyle w:val="Bibliography"/>
            <w:spacing w:line="480" w:lineRule="auto"/>
            <w:rPr>
              <w:rFonts w:ascii="Times New Roman" w:hAnsi="Times New Roman" w:cs="Times New Roman"/>
              <w:noProof/>
            </w:rPr>
          </w:pPr>
        </w:p>
        <w:p w14:paraId="6029A625" w14:textId="739A61A5"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Anderson, V., 2013. </w:t>
          </w:r>
          <w:r w:rsidRPr="006A0283">
            <w:rPr>
              <w:rFonts w:ascii="Times New Roman" w:hAnsi="Times New Roman" w:cs="Times New Roman"/>
              <w:i/>
              <w:iCs/>
              <w:noProof/>
            </w:rPr>
            <w:t xml:space="preserve">Research Methods in Human Resource Management: Investigating a Business Issue. </w:t>
          </w:r>
          <w:r w:rsidRPr="006A0283">
            <w:rPr>
              <w:rFonts w:ascii="Times New Roman" w:hAnsi="Times New Roman" w:cs="Times New Roman"/>
              <w:noProof/>
            </w:rPr>
            <w:t>3rd ed. London: CIPD.</w:t>
          </w:r>
        </w:p>
        <w:p w14:paraId="38D7C8B6"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Armstrong, M., 2012. </w:t>
          </w:r>
          <w:r w:rsidRPr="006A0283">
            <w:rPr>
              <w:rFonts w:ascii="Times New Roman" w:hAnsi="Times New Roman" w:cs="Times New Roman"/>
              <w:i/>
              <w:iCs/>
              <w:noProof/>
            </w:rPr>
            <w:t xml:space="preserve">Armstrong's Handbook of Human Resource Management Practice. </w:t>
          </w:r>
          <w:r w:rsidRPr="006A0283">
            <w:rPr>
              <w:rFonts w:ascii="Times New Roman" w:hAnsi="Times New Roman" w:cs="Times New Roman"/>
              <w:noProof/>
            </w:rPr>
            <w:t>12th ed. London: Kogan Page.</w:t>
          </w:r>
        </w:p>
        <w:p w14:paraId="493BBDD7"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Armstrong, M. &amp; Baron, A., 2005. </w:t>
          </w:r>
          <w:r w:rsidRPr="006A0283">
            <w:rPr>
              <w:rFonts w:ascii="Times New Roman" w:hAnsi="Times New Roman" w:cs="Times New Roman"/>
              <w:i/>
              <w:iCs/>
              <w:noProof/>
            </w:rPr>
            <w:t xml:space="preserve">Managing Performance: Performance Management in action. </w:t>
          </w:r>
          <w:r w:rsidRPr="006A0283">
            <w:rPr>
              <w:rFonts w:ascii="Times New Roman" w:hAnsi="Times New Roman" w:cs="Times New Roman"/>
              <w:noProof/>
            </w:rPr>
            <w:t>London: CIPD.</w:t>
          </w:r>
        </w:p>
        <w:p w14:paraId="13EEC523"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Bechet, T., 2008. </w:t>
          </w:r>
          <w:r w:rsidRPr="006A0283">
            <w:rPr>
              <w:rFonts w:ascii="Times New Roman" w:hAnsi="Times New Roman" w:cs="Times New Roman"/>
              <w:i/>
              <w:iCs/>
              <w:noProof/>
            </w:rPr>
            <w:t xml:space="preserve">Strategic staffing: a comprehensive system for effective workforce planning. </w:t>
          </w:r>
          <w:r w:rsidRPr="006A0283">
            <w:rPr>
              <w:rFonts w:ascii="Times New Roman" w:hAnsi="Times New Roman" w:cs="Times New Roman"/>
              <w:noProof/>
            </w:rPr>
            <w:t>2nd ed. New York: AMACOM.</w:t>
          </w:r>
        </w:p>
        <w:p w14:paraId="4A0D95FF"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Bechet, T., 2008. </w:t>
          </w:r>
          <w:r w:rsidRPr="006A0283">
            <w:rPr>
              <w:rFonts w:ascii="Times New Roman" w:hAnsi="Times New Roman" w:cs="Times New Roman"/>
              <w:i/>
              <w:iCs/>
              <w:noProof/>
            </w:rPr>
            <w:t xml:space="preserve">Strategic Staffing: A comprehensive system for effective workforce planning. </w:t>
          </w:r>
          <w:r w:rsidRPr="006A0283">
            <w:rPr>
              <w:rFonts w:ascii="Times New Roman" w:hAnsi="Times New Roman" w:cs="Times New Roman"/>
              <w:noProof/>
            </w:rPr>
            <w:t>Second Edition ed. New York: AMACOM.</w:t>
          </w:r>
        </w:p>
        <w:p w14:paraId="06404004"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Bechet, T., 2008. </w:t>
          </w:r>
          <w:r w:rsidRPr="006A0283">
            <w:rPr>
              <w:rFonts w:ascii="Times New Roman" w:hAnsi="Times New Roman" w:cs="Times New Roman"/>
              <w:i/>
              <w:iCs/>
              <w:noProof/>
            </w:rPr>
            <w:t xml:space="preserve">Strategic Staffing: A comprehensive system for effective workforce planning. </w:t>
          </w:r>
          <w:r w:rsidRPr="006A0283">
            <w:rPr>
              <w:rFonts w:ascii="Times New Roman" w:hAnsi="Times New Roman" w:cs="Times New Roman"/>
              <w:noProof/>
            </w:rPr>
            <w:t>Second ed. New York: Amacom.</w:t>
          </w:r>
        </w:p>
        <w:p w14:paraId="69E48DE7"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Becker, J. &amp; Niehaves, B., 2007. Epistemological perspectives on IS research: a framework for analysing and systemizing epistemological assumptions. </w:t>
          </w:r>
          <w:r w:rsidRPr="006A0283">
            <w:rPr>
              <w:rFonts w:ascii="Times New Roman" w:hAnsi="Times New Roman" w:cs="Times New Roman"/>
              <w:i/>
              <w:iCs/>
              <w:noProof/>
            </w:rPr>
            <w:t xml:space="preserve">Information Systems Journal, </w:t>
          </w:r>
          <w:r w:rsidRPr="006A0283">
            <w:rPr>
              <w:rFonts w:ascii="Times New Roman" w:hAnsi="Times New Roman" w:cs="Times New Roman"/>
              <w:noProof/>
            </w:rPr>
            <w:t>17(2), pp. 197-214.</w:t>
          </w:r>
        </w:p>
        <w:p w14:paraId="0024B675"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Bennet, T., Saundry, R. &amp; Fisher, V., 2020. </w:t>
          </w:r>
          <w:r w:rsidRPr="006A0283">
            <w:rPr>
              <w:rFonts w:ascii="Times New Roman" w:hAnsi="Times New Roman" w:cs="Times New Roman"/>
              <w:i/>
              <w:iCs/>
              <w:noProof/>
            </w:rPr>
            <w:t xml:space="preserve">Managine Employment Relations. </w:t>
          </w:r>
          <w:r w:rsidRPr="006A0283">
            <w:rPr>
              <w:rFonts w:ascii="Times New Roman" w:hAnsi="Times New Roman" w:cs="Times New Roman"/>
              <w:noProof/>
            </w:rPr>
            <w:t>7th ed. London: Kogan Page.</w:t>
          </w:r>
        </w:p>
        <w:p w14:paraId="1B784A52"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lastRenderedPageBreak/>
            <w:t xml:space="preserve">Biggam, M., 2011. </w:t>
          </w:r>
          <w:r w:rsidRPr="006A0283">
            <w:rPr>
              <w:rFonts w:ascii="Times New Roman" w:hAnsi="Times New Roman" w:cs="Times New Roman"/>
              <w:i/>
              <w:iCs/>
              <w:noProof/>
            </w:rPr>
            <w:t xml:space="preserve">Succeeding with your master's dissertation. </w:t>
          </w:r>
          <w:r w:rsidRPr="006A0283">
            <w:rPr>
              <w:rFonts w:ascii="Times New Roman" w:hAnsi="Times New Roman" w:cs="Times New Roman"/>
              <w:noProof/>
            </w:rPr>
            <w:t>1st ed. Maidenhead: Open University Press.</w:t>
          </w:r>
        </w:p>
        <w:p w14:paraId="70C7FEE2"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Blass, E., 2007. </w:t>
          </w:r>
          <w:r w:rsidRPr="006A0283">
            <w:rPr>
              <w:rFonts w:ascii="Times New Roman" w:hAnsi="Times New Roman" w:cs="Times New Roman"/>
              <w:i/>
              <w:iCs/>
              <w:noProof/>
            </w:rPr>
            <w:t xml:space="preserve">Talent Management: Maximising talent for Business Performance, </w:t>
          </w:r>
          <w:r w:rsidRPr="006A0283">
            <w:rPr>
              <w:rFonts w:ascii="Times New Roman" w:hAnsi="Times New Roman" w:cs="Times New Roman"/>
              <w:noProof/>
            </w:rPr>
            <w:t>s.l.: Chartered Management Institute / Ashridge Consulting.</w:t>
          </w:r>
        </w:p>
        <w:p w14:paraId="438A1D30"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Blass, E., 2009. </w:t>
          </w:r>
          <w:r w:rsidRPr="006A0283">
            <w:rPr>
              <w:rFonts w:ascii="Times New Roman" w:hAnsi="Times New Roman" w:cs="Times New Roman"/>
              <w:i/>
              <w:iCs/>
              <w:noProof/>
            </w:rPr>
            <w:t xml:space="preserve">Talent management: cases and commentary. </w:t>
          </w:r>
          <w:r w:rsidRPr="006A0283">
            <w:rPr>
              <w:rFonts w:ascii="Times New Roman" w:hAnsi="Times New Roman" w:cs="Times New Roman"/>
              <w:noProof/>
            </w:rPr>
            <w:t>Baskingstoke: Palgrave Macmillan.</w:t>
          </w:r>
        </w:p>
        <w:p w14:paraId="248E824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Bowick, C., 1996. Eight ays to assess succession plans. In: </w:t>
          </w:r>
          <w:r w:rsidRPr="006A0283">
            <w:rPr>
              <w:rFonts w:ascii="Times New Roman" w:hAnsi="Times New Roman" w:cs="Times New Roman"/>
              <w:i/>
              <w:iCs/>
              <w:noProof/>
            </w:rPr>
            <w:t xml:space="preserve">Human resource management: perspectives, context, functions and outcomes. </w:t>
          </w:r>
          <w:r w:rsidRPr="006A0283">
            <w:rPr>
              <w:rFonts w:ascii="Times New Roman" w:hAnsi="Times New Roman" w:cs="Times New Roman"/>
              <w:noProof/>
            </w:rPr>
            <w:t>Englewood Cliffs(NJ): Prentice Hall.</w:t>
          </w:r>
        </w:p>
        <w:p w14:paraId="0A295882"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Braun, V. &amp; Clarke, V., 2006. Using thematic analysis in psychology. </w:t>
          </w:r>
          <w:r w:rsidRPr="006A0283">
            <w:rPr>
              <w:rFonts w:ascii="Times New Roman" w:hAnsi="Times New Roman" w:cs="Times New Roman"/>
              <w:i/>
              <w:iCs/>
              <w:noProof/>
            </w:rPr>
            <w:t xml:space="preserve">Qualitative Research in Psychology, </w:t>
          </w:r>
          <w:r w:rsidRPr="006A0283">
            <w:rPr>
              <w:rFonts w:ascii="Times New Roman" w:hAnsi="Times New Roman" w:cs="Times New Roman"/>
              <w:noProof/>
            </w:rPr>
            <w:t>Volume 3, pp. 77-101.</w:t>
          </w:r>
        </w:p>
        <w:p w14:paraId="6F351DD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Bryman, A. &amp; Bell, E., 2007. </w:t>
          </w:r>
          <w:r w:rsidRPr="006A0283">
            <w:rPr>
              <w:rFonts w:ascii="Times New Roman" w:hAnsi="Times New Roman" w:cs="Times New Roman"/>
              <w:i/>
              <w:iCs/>
              <w:noProof/>
            </w:rPr>
            <w:t xml:space="preserve">Business research methods. </w:t>
          </w:r>
          <w:r w:rsidRPr="006A0283">
            <w:rPr>
              <w:rFonts w:ascii="Times New Roman" w:hAnsi="Times New Roman" w:cs="Times New Roman"/>
              <w:noProof/>
            </w:rPr>
            <w:t>Oxford: Oxford University Press.</w:t>
          </w:r>
        </w:p>
        <w:p w14:paraId="63C76852"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Burrell, G. &amp; Morgan, G., 1979. </w:t>
          </w:r>
          <w:r w:rsidRPr="006A0283">
            <w:rPr>
              <w:rFonts w:ascii="Times New Roman" w:hAnsi="Times New Roman" w:cs="Times New Roman"/>
              <w:i/>
              <w:iCs/>
              <w:noProof/>
            </w:rPr>
            <w:t xml:space="preserve">Sociological Paradigms and Organisational Analysis. </w:t>
          </w:r>
          <w:r w:rsidRPr="006A0283">
            <w:rPr>
              <w:rFonts w:ascii="Times New Roman" w:hAnsi="Times New Roman" w:cs="Times New Roman"/>
              <w:noProof/>
            </w:rPr>
            <w:t>London: Heinemann.</w:t>
          </w:r>
        </w:p>
        <w:p w14:paraId="73FA051A"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Burrell, G. &amp; Morgan, G., 2016. </w:t>
          </w:r>
          <w:r w:rsidRPr="006A0283">
            <w:rPr>
              <w:rFonts w:ascii="Times New Roman" w:hAnsi="Times New Roman" w:cs="Times New Roman"/>
              <w:i/>
              <w:iCs/>
              <w:noProof/>
            </w:rPr>
            <w:t xml:space="preserve">Sociological Paradigms and Organisational Analysis. </w:t>
          </w:r>
          <w:r w:rsidRPr="006A0283">
            <w:rPr>
              <w:rFonts w:ascii="Times New Roman" w:hAnsi="Times New Roman" w:cs="Times New Roman"/>
              <w:noProof/>
            </w:rPr>
            <w:t>Routledge: Abingdon.</w:t>
          </w:r>
        </w:p>
        <w:p w14:paraId="59A2A530"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Cascio, W., Boudreau, J. &amp; Church, A., 2017. Usind a risk-optimisation lens: maximising talent readiness for an uncertain future. In: </w:t>
          </w:r>
          <w:r w:rsidRPr="006A0283">
            <w:rPr>
              <w:rFonts w:ascii="Times New Roman" w:hAnsi="Times New Roman" w:cs="Times New Roman"/>
              <w:i/>
              <w:iCs/>
              <w:noProof/>
            </w:rPr>
            <w:t xml:space="preserve">A research agenda for human resource management. </w:t>
          </w:r>
          <w:r w:rsidRPr="006A0283">
            <w:rPr>
              <w:rFonts w:ascii="Times New Roman" w:hAnsi="Times New Roman" w:cs="Times New Roman"/>
              <w:noProof/>
            </w:rPr>
            <w:t>Cheltenham: Edward Elgar.</w:t>
          </w:r>
        </w:p>
        <w:p w14:paraId="4FA80E42"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CIPD, 2015. </w:t>
          </w:r>
          <w:r w:rsidRPr="006A0283">
            <w:rPr>
              <w:rFonts w:ascii="Times New Roman" w:hAnsi="Times New Roman" w:cs="Times New Roman"/>
              <w:i/>
              <w:iCs/>
              <w:noProof/>
            </w:rPr>
            <w:t xml:space="preserve">HR Outlook: Winter 2014-2015. Survey Report, </w:t>
          </w:r>
          <w:r w:rsidRPr="006A0283">
            <w:rPr>
              <w:rFonts w:ascii="Times New Roman" w:hAnsi="Times New Roman" w:cs="Times New Roman"/>
              <w:noProof/>
            </w:rPr>
            <w:t>London: CIPD.</w:t>
          </w:r>
        </w:p>
        <w:p w14:paraId="7D37E26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CIPD, 2022a. </w:t>
          </w:r>
          <w:r w:rsidRPr="006A0283">
            <w:rPr>
              <w:rFonts w:ascii="Times New Roman" w:hAnsi="Times New Roman" w:cs="Times New Roman"/>
              <w:i/>
              <w:iCs/>
              <w:noProof/>
            </w:rPr>
            <w:t xml:space="preserve">Succession Planning.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https://www.cipd.org/uk/knowledge/factsheets/succession-planning-factsheet/</w:t>
          </w:r>
          <w:r w:rsidRPr="006A0283">
            <w:rPr>
              <w:rFonts w:ascii="Times New Roman" w:hAnsi="Times New Roman" w:cs="Times New Roman"/>
              <w:noProof/>
            </w:rPr>
            <w:br/>
            <w:t>[Accessed 25 November 2023].</w:t>
          </w:r>
        </w:p>
        <w:p w14:paraId="63F65161"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CIPD, 2022b. </w:t>
          </w:r>
          <w:r w:rsidRPr="006A0283">
            <w:rPr>
              <w:rFonts w:ascii="Times New Roman" w:hAnsi="Times New Roman" w:cs="Times New Roman"/>
              <w:i/>
              <w:iCs/>
              <w:noProof/>
            </w:rPr>
            <w:t xml:space="preserve">Performance management: an introduction.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https://www.cipd.org/uk/knowledge/factsheets/performance-factsheet/#one</w:t>
          </w:r>
          <w:r w:rsidRPr="006A0283">
            <w:rPr>
              <w:rFonts w:ascii="Times New Roman" w:hAnsi="Times New Roman" w:cs="Times New Roman"/>
              <w:noProof/>
            </w:rPr>
            <w:br/>
            <w:t>[Accessed 2 December 2023].</w:t>
          </w:r>
        </w:p>
        <w:p w14:paraId="7B9CD1B9"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lastRenderedPageBreak/>
            <w:t xml:space="preserve">CIPD, 2022c. </w:t>
          </w:r>
          <w:r w:rsidRPr="006A0283">
            <w:rPr>
              <w:rFonts w:ascii="Times New Roman" w:hAnsi="Times New Roman" w:cs="Times New Roman"/>
              <w:i/>
              <w:iCs/>
              <w:noProof/>
            </w:rPr>
            <w:t xml:space="preserve">Resource and talent planning report 2022, </w:t>
          </w:r>
          <w:r w:rsidRPr="006A0283">
            <w:rPr>
              <w:rFonts w:ascii="Times New Roman" w:hAnsi="Times New Roman" w:cs="Times New Roman"/>
              <w:noProof/>
            </w:rPr>
            <w:t>London: Chartered Institute of Personnel and Development.</w:t>
          </w:r>
        </w:p>
        <w:p w14:paraId="4A269E18"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CIPD, 2023b. </w:t>
          </w:r>
          <w:r w:rsidRPr="006A0283">
            <w:rPr>
              <w:rFonts w:ascii="Times New Roman" w:hAnsi="Times New Roman" w:cs="Times New Roman"/>
              <w:i/>
              <w:iCs/>
              <w:noProof/>
            </w:rPr>
            <w:t xml:space="preserve">Code of Conduct and Ethics, </w:t>
          </w:r>
          <w:r w:rsidRPr="006A0283">
            <w:rPr>
              <w:rFonts w:ascii="Times New Roman" w:hAnsi="Times New Roman" w:cs="Times New Roman"/>
              <w:noProof/>
            </w:rPr>
            <w:t>London: CIPD.</w:t>
          </w:r>
        </w:p>
        <w:p w14:paraId="468BCA2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CIPD, 2023c. </w:t>
          </w:r>
          <w:r w:rsidRPr="006A0283">
            <w:rPr>
              <w:rFonts w:ascii="Times New Roman" w:hAnsi="Times New Roman" w:cs="Times New Roman"/>
              <w:i/>
              <w:iCs/>
              <w:noProof/>
            </w:rPr>
            <w:t xml:space="preserve">Learning needs analysis.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https://www.cipd.org/uk/knowledge/factsheets/learning-needs-factsheet/</w:t>
          </w:r>
          <w:r w:rsidRPr="006A0283">
            <w:rPr>
              <w:rFonts w:ascii="Times New Roman" w:hAnsi="Times New Roman" w:cs="Times New Roman"/>
              <w:noProof/>
            </w:rPr>
            <w:br/>
            <w:t>[Accessed 9 February 2024].</w:t>
          </w:r>
        </w:p>
        <w:p w14:paraId="7BD7D073"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CIPD, 2023. </w:t>
          </w:r>
          <w:r w:rsidRPr="006A0283">
            <w:rPr>
              <w:rFonts w:ascii="Times New Roman" w:hAnsi="Times New Roman" w:cs="Times New Roman"/>
              <w:i/>
              <w:iCs/>
              <w:noProof/>
            </w:rPr>
            <w:t xml:space="preserve">Talent Management.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https://www.cipd.org/uk/knowledge/factsheets/talent-factsheet/?_gl=1*6tvjg0*_ga*MjY2MjE0Nzc4LjE3MDA5MTcwNDg.*_ga_D9HN5GYHYY*MTcwMjQwNjU2My42LjEuMTcwMjQwNzEyMy42MC4wLjA.#Whatis</w:t>
          </w:r>
          <w:r w:rsidRPr="006A0283">
            <w:rPr>
              <w:rFonts w:ascii="Times New Roman" w:hAnsi="Times New Roman" w:cs="Times New Roman"/>
              <w:noProof/>
            </w:rPr>
            <w:br/>
            <w:t>[Accessed 12 December 2023].</w:t>
          </w:r>
        </w:p>
        <w:p w14:paraId="2164BD25"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Clutterbuck, D., 2012. </w:t>
          </w:r>
          <w:r w:rsidRPr="006A0283">
            <w:rPr>
              <w:rFonts w:ascii="Times New Roman" w:hAnsi="Times New Roman" w:cs="Times New Roman"/>
              <w:i/>
              <w:iCs/>
              <w:noProof/>
            </w:rPr>
            <w:t xml:space="preserve">The talent wave: Why succession planning fails and what to do about it. </w:t>
          </w:r>
          <w:r w:rsidRPr="006A0283">
            <w:rPr>
              <w:rFonts w:ascii="Times New Roman" w:hAnsi="Times New Roman" w:cs="Times New Roman"/>
              <w:noProof/>
            </w:rPr>
            <w:t>London: Kogan Page.</w:t>
          </w:r>
        </w:p>
        <w:p w14:paraId="30B9078A"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Cohen, D. &amp; Crabtree, B., 2006. </w:t>
          </w:r>
          <w:r w:rsidRPr="006A0283">
            <w:rPr>
              <w:rFonts w:ascii="Times New Roman" w:hAnsi="Times New Roman" w:cs="Times New Roman"/>
              <w:i/>
              <w:iCs/>
              <w:noProof/>
            </w:rPr>
            <w:t xml:space="preserve">Qualitative Research Guidelines Project.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http://www.qualres.org/HomeSemi-3629.html</w:t>
          </w:r>
          <w:r w:rsidRPr="006A0283">
            <w:rPr>
              <w:rFonts w:ascii="Times New Roman" w:hAnsi="Times New Roman" w:cs="Times New Roman"/>
              <w:noProof/>
            </w:rPr>
            <w:br/>
            <w:t>[Accessed 19 December 2023].</w:t>
          </w:r>
        </w:p>
        <w:p w14:paraId="4562FD78"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Connolly, T., 1976. Some contested and methodoligical issues in expectancy models of work performance motivation. </w:t>
          </w:r>
          <w:r w:rsidRPr="006A0283">
            <w:rPr>
              <w:rFonts w:ascii="Times New Roman" w:hAnsi="Times New Roman" w:cs="Times New Roman"/>
              <w:i/>
              <w:iCs/>
              <w:noProof/>
            </w:rPr>
            <w:t xml:space="preserve">Academy of Management Review, </w:t>
          </w:r>
          <w:r w:rsidRPr="006A0283">
            <w:rPr>
              <w:rFonts w:ascii="Times New Roman" w:hAnsi="Times New Roman" w:cs="Times New Roman"/>
              <w:noProof/>
            </w:rPr>
            <w:t>1(4), pp. 32-47.</w:t>
          </w:r>
        </w:p>
        <w:p w14:paraId="01A2B140"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Costello, P., 2011. </w:t>
          </w:r>
          <w:r w:rsidRPr="006A0283">
            <w:rPr>
              <w:rFonts w:ascii="Times New Roman" w:hAnsi="Times New Roman" w:cs="Times New Roman"/>
              <w:i/>
              <w:iCs/>
              <w:noProof/>
            </w:rPr>
            <w:t xml:space="preserve">Effective Action Research: Developing Reflective Thinking and Practice. </w:t>
          </w:r>
          <w:r w:rsidRPr="006A0283">
            <w:rPr>
              <w:rFonts w:ascii="Times New Roman" w:hAnsi="Times New Roman" w:cs="Times New Roman"/>
              <w:noProof/>
            </w:rPr>
            <w:t>Second ed. London: Continuum.</w:t>
          </w:r>
        </w:p>
        <w:p w14:paraId="597690C2"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Crotty, M., 1998. </w:t>
          </w:r>
          <w:r w:rsidRPr="006A0283">
            <w:rPr>
              <w:rFonts w:ascii="Times New Roman" w:hAnsi="Times New Roman" w:cs="Times New Roman"/>
              <w:i/>
              <w:iCs/>
              <w:noProof/>
            </w:rPr>
            <w:t xml:space="preserve">The foundations of social research. </w:t>
          </w:r>
          <w:r w:rsidRPr="006A0283">
            <w:rPr>
              <w:rFonts w:ascii="Times New Roman" w:hAnsi="Times New Roman" w:cs="Times New Roman"/>
              <w:noProof/>
            </w:rPr>
            <w:t>London: Sage.</w:t>
          </w:r>
        </w:p>
        <w:p w14:paraId="349C3846"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Crotty, M., 2015. </w:t>
          </w:r>
          <w:r w:rsidRPr="006A0283">
            <w:rPr>
              <w:rFonts w:ascii="Times New Roman" w:hAnsi="Times New Roman" w:cs="Times New Roman"/>
              <w:i/>
              <w:iCs/>
              <w:noProof/>
            </w:rPr>
            <w:t xml:space="preserve">The Foundations of Social Research: Meaning and Perspective in the Research Process. </w:t>
          </w:r>
          <w:r w:rsidRPr="006A0283">
            <w:rPr>
              <w:rFonts w:ascii="Times New Roman" w:hAnsi="Times New Roman" w:cs="Times New Roman"/>
              <w:noProof/>
            </w:rPr>
            <w:t>London: Sage.</w:t>
          </w:r>
        </w:p>
        <w:p w14:paraId="6827938B"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Denzin, N. &amp; Lincoln, Y. S., 2011. Introduction: The discipline and practice of qualitative research. In: </w:t>
          </w:r>
          <w:r w:rsidRPr="006A0283">
            <w:rPr>
              <w:rFonts w:ascii="Times New Roman" w:hAnsi="Times New Roman" w:cs="Times New Roman"/>
              <w:i/>
              <w:iCs/>
              <w:noProof/>
            </w:rPr>
            <w:t xml:space="preserve">The Sage Handbook of Qualititative Research. </w:t>
          </w:r>
          <w:r w:rsidRPr="006A0283">
            <w:rPr>
              <w:rFonts w:ascii="Times New Roman" w:hAnsi="Times New Roman" w:cs="Times New Roman"/>
              <w:noProof/>
            </w:rPr>
            <w:t>London: Sage, pp. 1-19.</w:t>
          </w:r>
        </w:p>
        <w:p w14:paraId="51542B97"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lastRenderedPageBreak/>
            <w:t xml:space="preserve">Deshmukh, P., 2022. </w:t>
          </w:r>
          <w:r w:rsidRPr="006A0283">
            <w:rPr>
              <w:rFonts w:ascii="Times New Roman" w:hAnsi="Times New Roman" w:cs="Times New Roman"/>
              <w:i/>
              <w:iCs/>
              <w:noProof/>
            </w:rPr>
            <w:t xml:space="preserve">alent Development and Succession Planning: How It Works.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https://blog.imocha.io/talent-development-and-succession-planning-how-does-it-work</w:t>
          </w:r>
          <w:r w:rsidRPr="006A0283">
            <w:rPr>
              <w:rFonts w:ascii="Times New Roman" w:hAnsi="Times New Roman" w:cs="Times New Roman"/>
              <w:noProof/>
            </w:rPr>
            <w:br/>
            <w:t>[Accessed 10 February 2024].</w:t>
          </w:r>
        </w:p>
        <w:p w14:paraId="25190F82"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Dick, B., 2002. </w:t>
          </w:r>
          <w:r w:rsidRPr="006A0283">
            <w:rPr>
              <w:rFonts w:ascii="Times New Roman" w:hAnsi="Times New Roman" w:cs="Times New Roman"/>
              <w:i/>
              <w:iCs/>
              <w:noProof/>
            </w:rPr>
            <w:t xml:space="preserve">Action Research: action and research.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http://www.scu.edu.au/schools/gcm/ar/arp/aandr.html</w:t>
          </w:r>
          <w:r w:rsidRPr="006A0283">
            <w:rPr>
              <w:rFonts w:ascii="Times New Roman" w:hAnsi="Times New Roman" w:cs="Times New Roman"/>
              <w:noProof/>
            </w:rPr>
            <w:br/>
            <w:t>[Accessed 17 February 2024].</w:t>
          </w:r>
        </w:p>
        <w:p w14:paraId="4D74A4E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Dixon, N. F., 1994. </w:t>
          </w:r>
          <w:r w:rsidRPr="006A0283">
            <w:rPr>
              <w:rFonts w:ascii="Times New Roman" w:hAnsi="Times New Roman" w:cs="Times New Roman"/>
              <w:i/>
              <w:iCs/>
              <w:noProof/>
            </w:rPr>
            <w:t xml:space="preserve">On the Psychology of Military Incompetence. </w:t>
          </w:r>
          <w:r w:rsidRPr="006A0283">
            <w:rPr>
              <w:rFonts w:ascii="Times New Roman" w:hAnsi="Times New Roman" w:cs="Times New Roman"/>
              <w:noProof/>
            </w:rPr>
            <w:t>London: s.n.</w:t>
          </w:r>
        </w:p>
        <w:p w14:paraId="0EE7E281"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Dunlop, J., 1958. </w:t>
          </w:r>
          <w:r w:rsidRPr="006A0283">
            <w:rPr>
              <w:rFonts w:ascii="Times New Roman" w:hAnsi="Times New Roman" w:cs="Times New Roman"/>
              <w:i/>
              <w:iCs/>
              <w:noProof/>
            </w:rPr>
            <w:t xml:space="preserve">Industrial Relations Systems. </w:t>
          </w:r>
          <w:r w:rsidRPr="006A0283">
            <w:rPr>
              <w:rFonts w:ascii="Times New Roman" w:hAnsi="Times New Roman" w:cs="Times New Roman"/>
              <w:noProof/>
            </w:rPr>
            <w:t>New York: Holt.</w:t>
          </w:r>
        </w:p>
        <w:p w14:paraId="70E9307F"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Easterby-Smith, M., Thorpe, R. &amp; Lowe, A., 2003. </w:t>
          </w:r>
          <w:r w:rsidRPr="006A0283">
            <w:rPr>
              <w:rFonts w:ascii="Times New Roman" w:hAnsi="Times New Roman" w:cs="Times New Roman"/>
              <w:i/>
              <w:iCs/>
              <w:noProof/>
            </w:rPr>
            <w:t xml:space="preserve">Management research: an introduction. </w:t>
          </w:r>
          <w:r w:rsidRPr="006A0283">
            <w:rPr>
              <w:rFonts w:ascii="Times New Roman" w:hAnsi="Times New Roman" w:cs="Times New Roman"/>
              <w:noProof/>
            </w:rPr>
            <w:t>London: Sage.</w:t>
          </w:r>
        </w:p>
        <w:p w14:paraId="3CF67CD6"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General Teaching Council for Wales, 2002. </w:t>
          </w:r>
          <w:r w:rsidRPr="006A0283">
            <w:rPr>
              <w:rFonts w:ascii="Times New Roman" w:hAnsi="Times New Roman" w:cs="Times New Roman"/>
              <w:i/>
              <w:iCs/>
              <w:noProof/>
            </w:rPr>
            <w:t xml:space="preserve">Professional Development Pilot Projects: Information Booklet, </w:t>
          </w:r>
          <w:r w:rsidRPr="006A0283">
            <w:rPr>
              <w:rFonts w:ascii="Times New Roman" w:hAnsi="Times New Roman" w:cs="Times New Roman"/>
              <w:noProof/>
            </w:rPr>
            <w:t>Cardiff: GTCW.</w:t>
          </w:r>
        </w:p>
        <w:p w14:paraId="571FEB97"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Ghazali, M., Ghani, M. A. &amp; Rahman, S. A., 2022. Measuring the success metric for effective succession planning: The conceptual perspective. </w:t>
          </w:r>
          <w:r w:rsidRPr="006A0283">
            <w:rPr>
              <w:rFonts w:ascii="Times New Roman" w:hAnsi="Times New Roman" w:cs="Times New Roman"/>
              <w:i/>
              <w:iCs/>
              <w:noProof/>
            </w:rPr>
            <w:t xml:space="preserve">Institute Journal of Human Resource Studies, </w:t>
          </w:r>
          <w:r w:rsidRPr="006A0283">
            <w:rPr>
              <w:rFonts w:ascii="Times New Roman" w:hAnsi="Times New Roman" w:cs="Times New Roman"/>
              <w:noProof/>
            </w:rPr>
            <w:t>12(1), pp. 42- 55.</w:t>
          </w:r>
        </w:p>
        <w:p w14:paraId="7E9DF57D"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Gupta, D., 2022. </w:t>
          </w:r>
          <w:r w:rsidRPr="006A0283">
            <w:rPr>
              <w:rFonts w:ascii="Times New Roman" w:hAnsi="Times New Roman" w:cs="Times New Roman"/>
              <w:i/>
              <w:iCs/>
              <w:noProof/>
            </w:rPr>
            <w:t xml:space="preserve">The 9-Box Grid: Benefits &amp; Limitations in 2023.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https://whatfix.com/blog/9-box-grid/</w:t>
          </w:r>
          <w:r w:rsidRPr="006A0283">
            <w:rPr>
              <w:rFonts w:ascii="Times New Roman" w:hAnsi="Times New Roman" w:cs="Times New Roman"/>
              <w:noProof/>
            </w:rPr>
            <w:br/>
            <w:t>[Accessed 2 December 2023].</w:t>
          </w:r>
        </w:p>
        <w:p w14:paraId="0CDFC35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Hart, C., 2010. </w:t>
          </w:r>
          <w:r w:rsidRPr="006A0283">
            <w:rPr>
              <w:rFonts w:ascii="Times New Roman" w:hAnsi="Times New Roman" w:cs="Times New Roman"/>
              <w:i/>
              <w:iCs/>
              <w:noProof/>
            </w:rPr>
            <w:t xml:space="preserve">Doing your master's dissertation. </w:t>
          </w:r>
          <w:r w:rsidRPr="006A0283">
            <w:rPr>
              <w:rFonts w:ascii="Times New Roman" w:hAnsi="Times New Roman" w:cs="Times New Roman"/>
              <w:noProof/>
            </w:rPr>
            <w:t>London: Sage.</w:t>
          </w:r>
        </w:p>
        <w:p w14:paraId="7F565924"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Hirsh, W., 2000. </w:t>
          </w:r>
          <w:r w:rsidRPr="006A0283">
            <w:rPr>
              <w:rFonts w:ascii="Times New Roman" w:hAnsi="Times New Roman" w:cs="Times New Roman"/>
              <w:i/>
              <w:iCs/>
              <w:noProof/>
            </w:rPr>
            <w:t xml:space="preserve">Succession planning demystified. IES Report, </w:t>
          </w:r>
          <w:r w:rsidRPr="006A0283">
            <w:rPr>
              <w:rFonts w:ascii="Times New Roman" w:hAnsi="Times New Roman" w:cs="Times New Roman"/>
              <w:noProof/>
            </w:rPr>
            <w:t>Brighton: Institute for Employment Studies.</w:t>
          </w:r>
        </w:p>
        <w:p w14:paraId="2EA6A72D"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Holden, M. &amp; Lynch, P., 2004. Choosing the appropriate methodology: understanding research philosophy. </w:t>
          </w:r>
          <w:r w:rsidRPr="006A0283">
            <w:rPr>
              <w:rFonts w:ascii="Times New Roman" w:hAnsi="Times New Roman" w:cs="Times New Roman"/>
              <w:i/>
              <w:iCs/>
              <w:noProof/>
            </w:rPr>
            <w:t xml:space="preserve">The Marketing Review, </w:t>
          </w:r>
          <w:r w:rsidRPr="006A0283">
            <w:rPr>
              <w:rFonts w:ascii="Times New Roman" w:hAnsi="Times New Roman" w:cs="Times New Roman"/>
              <w:noProof/>
            </w:rPr>
            <w:t>4(4), pp. 397-409.</w:t>
          </w:r>
        </w:p>
        <w:p w14:paraId="4A682ECE"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Hussey, J. &amp; Hussey, R., 1997. </w:t>
          </w:r>
          <w:r w:rsidRPr="006A0283">
            <w:rPr>
              <w:rFonts w:ascii="Times New Roman" w:hAnsi="Times New Roman" w:cs="Times New Roman"/>
              <w:i/>
              <w:iCs/>
              <w:noProof/>
            </w:rPr>
            <w:t xml:space="preserve">Business Research: A practical guide for Undergraduate and Postgraduate Students. </w:t>
          </w:r>
          <w:r w:rsidRPr="006A0283">
            <w:rPr>
              <w:rFonts w:ascii="Times New Roman" w:hAnsi="Times New Roman" w:cs="Times New Roman"/>
              <w:noProof/>
            </w:rPr>
            <w:t>Baskingstoke: Macmillan Press Ltd.</w:t>
          </w:r>
        </w:p>
        <w:p w14:paraId="19D87D4A"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lastRenderedPageBreak/>
            <w:t xml:space="preserve">Jackson, S. &amp; Schuler, R. S., 1990. Human Resource Planning: Challenges for industrial/organisational psychologists. </w:t>
          </w:r>
          <w:r w:rsidRPr="006A0283">
            <w:rPr>
              <w:rFonts w:ascii="Times New Roman" w:hAnsi="Times New Roman" w:cs="Times New Roman"/>
              <w:i/>
              <w:iCs/>
              <w:noProof/>
            </w:rPr>
            <w:t xml:space="preserve">American Psychologist, </w:t>
          </w:r>
          <w:r w:rsidRPr="006A0283">
            <w:rPr>
              <w:rFonts w:ascii="Times New Roman" w:hAnsi="Times New Roman" w:cs="Times New Roman"/>
              <w:noProof/>
            </w:rPr>
            <w:t>p. 171.</w:t>
          </w:r>
        </w:p>
        <w:p w14:paraId="214B3B4E" w14:textId="77777777" w:rsidR="006A0283" w:rsidRPr="006A0283" w:rsidRDefault="006A0283" w:rsidP="006A0283">
          <w:pPr>
            <w:pStyle w:val="Bibliography"/>
            <w:spacing w:line="360" w:lineRule="auto"/>
            <w:rPr>
              <w:rFonts w:ascii="Times New Roman" w:hAnsi="Times New Roman" w:cs="Times New Roman"/>
              <w:noProof/>
            </w:rPr>
          </w:pPr>
          <w:r w:rsidRPr="006A0283">
            <w:rPr>
              <w:rFonts w:ascii="Times New Roman" w:hAnsi="Times New Roman" w:cs="Times New Roman"/>
              <w:noProof/>
            </w:rPr>
            <w:t xml:space="preserve">Jankowicz, A., 2005. </w:t>
          </w:r>
          <w:r w:rsidRPr="006A0283">
            <w:rPr>
              <w:rFonts w:ascii="Times New Roman" w:hAnsi="Times New Roman" w:cs="Times New Roman"/>
              <w:i/>
              <w:iCs/>
              <w:noProof/>
            </w:rPr>
            <w:t xml:space="preserve">Business research projects for students. </w:t>
          </w:r>
          <w:r w:rsidRPr="006A0283">
            <w:rPr>
              <w:rFonts w:ascii="Times New Roman" w:hAnsi="Times New Roman" w:cs="Times New Roman"/>
              <w:noProof/>
            </w:rPr>
            <w:t>London: Thomson Learning.</w:t>
          </w:r>
        </w:p>
        <w:p w14:paraId="5E2ED462"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Kew, J. &amp; Stredwick, J., 2016. </w:t>
          </w:r>
          <w:r w:rsidRPr="006A0283">
            <w:rPr>
              <w:rFonts w:ascii="Times New Roman" w:hAnsi="Times New Roman" w:cs="Times New Roman"/>
              <w:i/>
              <w:iCs/>
              <w:noProof/>
            </w:rPr>
            <w:t xml:space="preserve">Human Resource Management in Context. </w:t>
          </w:r>
          <w:r w:rsidRPr="006A0283">
            <w:rPr>
              <w:rFonts w:ascii="Times New Roman" w:hAnsi="Times New Roman" w:cs="Times New Roman"/>
              <w:noProof/>
            </w:rPr>
            <w:t>Third ed. London: CIPD.</w:t>
          </w:r>
        </w:p>
        <w:p w14:paraId="4596A485"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Kispal- Vitai, Z. &amp; Wood, G., 2009. HR Planning. In: </w:t>
          </w:r>
          <w:r w:rsidRPr="006A0283">
            <w:rPr>
              <w:rFonts w:ascii="Times New Roman" w:hAnsi="Times New Roman" w:cs="Times New Roman"/>
              <w:i/>
              <w:iCs/>
              <w:noProof/>
            </w:rPr>
            <w:t xml:space="preserve">Human resource management: a critical approach. </w:t>
          </w:r>
          <w:r w:rsidRPr="006A0283">
            <w:rPr>
              <w:rFonts w:ascii="Times New Roman" w:hAnsi="Times New Roman" w:cs="Times New Roman"/>
              <w:noProof/>
            </w:rPr>
            <w:t>London: Routledge.</w:t>
          </w:r>
        </w:p>
        <w:p w14:paraId="3F3251E4"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Kuhn, T., 1962. </w:t>
          </w:r>
          <w:r w:rsidRPr="006A0283">
            <w:rPr>
              <w:rFonts w:ascii="Times New Roman" w:hAnsi="Times New Roman" w:cs="Times New Roman"/>
              <w:i/>
              <w:iCs/>
              <w:noProof/>
            </w:rPr>
            <w:t xml:space="preserve">The structure of scientific revolutions. </w:t>
          </w:r>
          <w:r w:rsidRPr="006A0283">
            <w:rPr>
              <w:rFonts w:ascii="Times New Roman" w:hAnsi="Times New Roman" w:cs="Times New Roman"/>
              <w:noProof/>
            </w:rPr>
            <w:t>Chicago: University of Chicago Press.</w:t>
          </w:r>
        </w:p>
        <w:p w14:paraId="087C6DED"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Lincoln, Y. &amp; Guba, E., 1985. </w:t>
          </w:r>
          <w:r w:rsidRPr="006A0283">
            <w:rPr>
              <w:rFonts w:ascii="Times New Roman" w:hAnsi="Times New Roman" w:cs="Times New Roman"/>
              <w:i/>
              <w:iCs/>
              <w:noProof/>
            </w:rPr>
            <w:t xml:space="preserve">Naturalistic enquiry. </w:t>
          </w:r>
          <w:r w:rsidRPr="006A0283">
            <w:rPr>
              <w:rFonts w:ascii="Times New Roman" w:hAnsi="Times New Roman" w:cs="Times New Roman"/>
              <w:noProof/>
            </w:rPr>
            <w:t>Beverley Hills: Sage.</w:t>
          </w:r>
        </w:p>
        <w:p w14:paraId="2891C543"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Lingard, L. A. M. a. L. W., 2008. ualitative Research. Grounded Theory, Mixed Methods, and Action Research.. </w:t>
          </w:r>
          <w:r w:rsidRPr="006A0283">
            <w:rPr>
              <w:rFonts w:ascii="Times New Roman" w:hAnsi="Times New Roman" w:cs="Times New Roman"/>
              <w:i/>
              <w:iCs/>
              <w:noProof/>
            </w:rPr>
            <w:t>BMJ</w:t>
          </w:r>
          <w:r w:rsidRPr="006A0283">
            <w:rPr>
              <w:rFonts w:ascii="Times New Roman" w:hAnsi="Times New Roman" w:cs="Times New Roman"/>
              <w:noProof/>
            </w:rPr>
            <w:t>, pp. 337-567.</w:t>
          </w:r>
        </w:p>
        <w:p w14:paraId="7B495C99"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McKinsey, 2008. The GE-McKinsey nine-box framework. </w:t>
          </w:r>
          <w:r w:rsidRPr="006A0283">
            <w:rPr>
              <w:rFonts w:ascii="Times New Roman" w:hAnsi="Times New Roman" w:cs="Times New Roman"/>
              <w:i/>
              <w:iCs/>
              <w:noProof/>
            </w:rPr>
            <w:t xml:space="preserve">McKinsey Quarterly, </w:t>
          </w:r>
          <w:r w:rsidRPr="006A0283">
            <w:rPr>
              <w:rFonts w:ascii="Times New Roman" w:hAnsi="Times New Roman" w:cs="Times New Roman"/>
              <w:noProof/>
            </w:rPr>
            <w:t>Issue 4.</w:t>
          </w:r>
        </w:p>
        <w:p w14:paraId="487261CD"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McLaughlin, L., Vicere, A. &amp; Ziskin, I., 2020. Leadership development: the shift from "ready now" to "ready able". In: </w:t>
          </w:r>
          <w:r w:rsidRPr="006A0283">
            <w:rPr>
              <w:rFonts w:ascii="Times New Roman" w:hAnsi="Times New Roman" w:cs="Times New Roman"/>
              <w:i/>
              <w:iCs/>
              <w:noProof/>
            </w:rPr>
            <w:t xml:space="preserve">The Sage hanbook of human resource management. </w:t>
          </w:r>
          <w:r w:rsidRPr="006A0283">
            <w:rPr>
              <w:rFonts w:ascii="Times New Roman" w:hAnsi="Times New Roman" w:cs="Times New Roman"/>
              <w:noProof/>
            </w:rPr>
            <w:t>London: Sage.</w:t>
          </w:r>
        </w:p>
        <w:p w14:paraId="671ED800"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McLaughlin, L., Vicere, A. &amp; Ziskin, I., 2020. Leadership development: the shift from "ready now" to "ready able". In: A. Wilkinson, N. Bacon, S. Snell &amp; D. Lepak, eds. </w:t>
          </w:r>
          <w:r w:rsidRPr="006A0283">
            <w:rPr>
              <w:rFonts w:ascii="Times New Roman" w:hAnsi="Times New Roman" w:cs="Times New Roman"/>
              <w:i/>
              <w:iCs/>
              <w:noProof/>
            </w:rPr>
            <w:t xml:space="preserve">The Sage Handbook of human resource management. </w:t>
          </w:r>
          <w:r w:rsidRPr="006A0283">
            <w:rPr>
              <w:rFonts w:ascii="Times New Roman" w:hAnsi="Times New Roman" w:cs="Times New Roman"/>
              <w:noProof/>
            </w:rPr>
            <w:t>London: Sage.</w:t>
          </w:r>
        </w:p>
        <w:p w14:paraId="255172B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MedTech Europe, 2021. </w:t>
          </w:r>
          <w:r w:rsidRPr="006A0283">
            <w:rPr>
              <w:rFonts w:ascii="Times New Roman" w:hAnsi="Times New Roman" w:cs="Times New Roman"/>
              <w:i/>
              <w:iCs/>
              <w:noProof/>
            </w:rPr>
            <w:t xml:space="preserve">National Association Survey, </w:t>
          </w:r>
          <w:r w:rsidRPr="006A0283">
            <w:rPr>
              <w:rFonts w:ascii="Times New Roman" w:hAnsi="Times New Roman" w:cs="Times New Roman"/>
              <w:noProof/>
            </w:rPr>
            <w:t>s.l.: MedTech Europe.</w:t>
          </w:r>
        </w:p>
        <w:p w14:paraId="40AB5E01"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MedTech Europe, 2022. </w:t>
          </w:r>
          <w:r w:rsidRPr="006A0283">
            <w:rPr>
              <w:rFonts w:ascii="Times New Roman" w:hAnsi="Times New Roman" w:cs="Times New Roman"/>
              <w:i/>
              <w:iCs/>
              <w:noProof/>
            </w:rPr>
            <w:t xml:space="preserve">The European Medical Technology Industry in Figures 2022, </w:t>
          </w:r>
          <w:r w:rsidRPr="006A0283">
            <w:rPr>
              <w:rFonts w:ascii="Times New Roman" w:hAnsi="Times New Roman" w:cs="Times New Roman"/>
              <w:noProof/>
            </w:rPr>
            <w:t>s.l.: MedTech Europe.</w:t>
          </w:r>
        </w:p>
        <w:p w14:paraId="09421FB0"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Meyer, J., 2000. sing qualitative methods in health related action research. </w:t>
          </w:r>
          <w:r w:rsidRPr="006A0283">
            <w:rPr>
              <w:rFonts w:ascii="Times New Roman" w:hAnsi="Times New Roman" w:cs="Times New Roman"/>
              <w:i/>
              <w:iCs/>
              <w:noProof/>
            </w:rPr>
            <w:t xml:space="preserve">British Medical Journal, </w:t>
          </w:r>
          <w:r w:rsidRPr="006A0283">
            <w:rPr>
              <w:rFonts w:ascii="Times New Roman" w:hAnsi="Times New Roman" w:cs="Times New Roman"/>
              <w:noProof/>
            </w:rPr>
            <w:t>Volume 320, pp. 178-181.</w:t>
          </w:r>
        </w:p>
        <w:p w14:paraId="48C655D0"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Narayanan, A., Rajithakumar, S. &amp; Menon, M., 2019. Talent Management and Employee Retention: An intergrative research framework. </w:t>
          </w:r>
          <w:r w:rsidRPr="006A0283">
            <w:rPr>
              <w:rFonts w:ascii="Times New Roman" w:hAnsi="Times New Roman" w:cs="Times New Roman"/>
              <w:i/>
              <w:iCs/>
              <w:noProof/>
            </w:rPr>
            <w:t xml:space="preserve">Human Resource Development Review, </w:t>
          </w:r>
          <w:r w:rsidRPr="006A0283">
            <w:rPr>
              <w:rFonts w:ascii="Times New Roman" w:hAnsi="Times New Roman" w:cs="Times New Roman"/>
              <w:noProof/>
            </w:rPr>
            <w:t>18(2), pp. 228-247.</w:t>
          </w:r>
        </w:p>
        <w:p w14:paraId="7BD6F336"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lastRenderedPageBreak/>
            <w:t xml:space="preserve">Neuman, W., 2008. </w:t>
          </w:r>
          <w:r w:rsidRPr="006A0283">
            <w:rPr>
              <w:rFonts w:ascii="Times New Roman" w:hAnsi="Times New Roman" w:cs="Times New Roman"/>
              <w:i/>
              <w:iCs/>
              <w:noProof/>
            </w:rPr>
            <w:t xml:space="preserve">Basics of social research: qualitative and quantitative approaches. </w:t>
          </w:r>
          <w:r w:rsidRPr="006A0283">
            <w:rPr>
              <w:rFonts w:ascii="Times New Roman" w:hAnsi="Times New Roman" w:cs="Times New Roman"/>
              <w:noProof/>
            </w:rPr>
            <w:t>Harlow: Pearson Education.</w:t>
          </w:r>
        </w:p>
        <w:p w14:paraId="003D58FB"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Nowells, L., Norris, J. M., White, D. E. &amp; Moules, N. J., 2017. Thematic Analysis: Striving to Meet the Trustworthiness Criteria. </w:t>
          </w:r>
          <w:r w:rsidRPr="006A0283">
            <w:rPr>
              <w:rFonts w:ascii="Times New Roman" w:hAnsi="Times New Roman" w:cs="Times New Roman"/>
              <w:i/>
              <w:iCs/>
              <w:noProof/>
            </w:rPr>
            <w:t xml:space="preserve">International Journal of Qualitative Methods, </w:t>
          </w:r>
          <w:r w:rsidRPr="006A0283">
            <w:rPr>
              <w:rFonts w:ascii="Times New Roman" w:hAnsi="Times New Roman" w:cs="Times New Roman"/>
              <w:noProof/>
            </w:rPr>
            <w:t>Volume 16, pp. 1-15.</w:t>
          </w:r>
        </w:p>
        <w:p w14:paraId="4C8B3A1F"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Nyberg, A., Schepker, D., Cragun, O. &amp; Wright, P., 2017. Succession planning: talent management's forgotten, but critical tool. In: D. Collings, K. Mellahi &amp; W. Casco, eds. </w:t>
          </w:r>
          <w:r w:rsidRPr="006A0283">
            <w:rPr>
              <w:rFonts w:ascii="Times New Roman" w:hAnsi="Times New Roman" w:cs="Times New Roman"/>
              <w:i/>
              <w:iCs/>
              <w:noProof/>
            </w:rPr>
            <w:t xml:space="preserve">The Oxford Handbook of talent management. </w:t>
          </w:r>
          <w:r w:rsidRPr="006A0283">
            <w:rPr>
              <w:rFonts w:ascii="Times New Roman" w:hAnsi="Times New Roman" w:cs="Times New Roman"/>
              <w:noProof/>
            </w:rPr>
            <w:t>Oxford: Oxford University Press.</w:t>
          </w:r>
        </w:p>
        <w:p w14:paraId="1441A629"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Odiorne, G., 1984. </w:t>
          </w:r>
          <w:r w:rsidRPr="006A0283">
            <w:rPr>
              <w:rFonts w:ascii="Times New Roman" w:hAnsi="Times New Roman" w:cs="Times New Roman"/>
              <w:i/>
              <w:iCs/>
              <w:noProof/>
            </w:rPr>
            <w:t xml:space="preserve">Strategic management of human resources. </w:t>
          </w:r>
          <w:r w:rsidRPr="006A0283">
            <w:rPr>
              <w:rFonts w:ascii="Times New Roman" w:hAnsi="Times New Roman" w:cs="Times New Roman"/>
              <w:noProof/>
            </w:rPr>
            <w:t>San Francisco: Jossey Bass.</w:t>
          </w:r>
        </w:p>
        <w:p w14:paraId="35902E2A"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Ragab, M. &amp; Arisha, A., 2018. Research Methodology in Business: A Starter's Guide. </w:t>
          </w:r>
          <w:r w:rsidRPr="006A0283">
            <w:rPr>
              <w:rFonts w:ascii="Times New Roman" w:hAnsi="Times New Roman" w:cs="Times New Roman"/>
              <w:i/>
              <w:iCs/>
              <w:noProof/>
            </w:rPr>
            <w:t xml:space="preserve">Management and Organisational Studies, </w:t>
          </w:r>
          <w:r w:rsidRPr="006A0283">
            <w:rPr>
              <w:rFonts w:ascii="Times New Roman" w:hAnsi="Times New Roman" w:cs="Times New Roman"/>
              <w:noProof/>
            </w:rPr>
            <w:t>5(1), pp. 1-23.</w:t>
          </w:r>
        </w:p>
        <w:p w14:paraId="7747CEBB"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Rees, G. &amp; French, R., 2016. </w:t>
          </w:r>
          <w:r w:rsidRPr="006A0283">
            <w:rPr>
              <w:rFonts w:ascii="Times New Roman" w:hAnsi="Times New Roman" w:cs="Times New Roman"/>
              <w:i/>
              <w:iCs/>
              <w:noProof/>
            </w:rPr>
            <w:t xml:space="preserve">Leading, Managing and Developing People. </w:t>
          </w:r>
          <w:r w:rsidRPr="006A0283">
            <w:rPr>
              <w:rFonts w:ascii="Times New Roman" w:hAnsi="Times New Roman" w:cs="Times New Roman"/>
              <w:noProof/>
            </w:rPr>
            <w:t>5th ed. London: CIPD.</w:t>
          </w:r>
        </w:p>
        <w:p w14:paraId="18D2D518"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Remenyi, D., Swan, N. &amp; Van Den Assem, B., 2011. </w:t>
          </w:r>
          <w:r w:rsidRPr="006A0283">
            <w:rPr>
              <w:rFonts w:ascii="Times New Roman" w:hAnsi="Times New Roman" w:cs="Times New Roman"/>
              <w:i/>
              <w:iCs/>
              <w:noProof/>
            </w:rPr>
            <w:t xml:space="preserve">Ethics Protocols and research ethics committee. </w:t>
          </w:r>
          <w:r w:rsidRPr="006A0283">
            <w:rPr>
              <w:rFonts w:ascii="Times New Roman" w:hAnsi="Times New Roman" w:cs="Times New Roman"/>
              <w:noProof/>
            </w:rPr>
            <w:t>Reading: Academic Publishing International Ltd.</w:t>
          </w:r>
        </w:p>
        <w:p w14:paraId="6B45C89E"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Remenyi, D., Williams, B., Money, A. &amp; Swartz, E., 1998. </w:t>
          </w:r>
          <w:r w:rsidRPr="006A0283">
            <w:rPr>
              <w:rFonts w:ascii="Times New Roman" w:hAnsi="Times New Roman" w:cs="Times New Roman"/>
              <w:i/>
              <w:iCs/>
              <w:noProof/>
            </w:rPr>
            <w:t xml:space="preserve">Doing Research in Business and Management - An introduction to Process and Method. </w:t>
          </w:r>
          <w:r w:rsidRPr="006A0283">
            <w:rPr>
              <w:rFonts w:ascii="Times New Roman" w:hAnsi="Times New Roman" w:cs="Times New Roman"/>
              <w:noProof/>
            </w:rPr>
            <w:t>London: Sage Publications.</w:t>
          </w:r>
        </w:p>
        <w:p w14:paraId="6F2E3980"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Ringo, T. et al., 2008. </w:t>
          </w:r>
          <w:r w:rsidRPr="006A0283">
            <w:rPr>
              <w:rFonts w:ascii="Times New Roman" w:hAnsi="Times New Roman" w:cs="Times New Roman"/>
              <w:i/>
              <w:iCs/>
              <w:noProof/>
            </w:rPr>
            <w:t xml:space="preserve">Integrated Talent Management, Part 1 - Understanding the opportunities for success. </w:t>
          </w:r>
          <w:r w:rsidRPr="006A0283">
            <w:rPr>
              <w:rFonts w:ascii="Times New Roman" w:hAnsi="Times New Roman" w:cs="Times New Roman"/>
              <w:noProof/>
            </w:rPr>
            <w:t>First ed. New York: IBM Institute for Business Value.</w:t>
          </w:r>
        </w:p>
        <w:p w14:paraId="5B60D71D"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Robson, C., 2011. </w:t>
          </w:r>
          <w:r w:rsidRPr="006A0283">
            <w:rPr>
              <w:rFonts w:ascii="Times New Roman" w:hAnsi="Times New Roman" w:cs="Times New Roman"/>
              <w:i/>
              <w:iCs/>
              <w:noProof/>
            </w:rPr>
            <w:t xml:space="preserve">Real world research: a resource for social scientists and practitioner-researchers. </w:t>
          </w:r>
          <w:r w:rsidRPr="006A0283">
            <w:rPr>
              <w:rFonts w:ascii="Times New Roman" w:hAnsi="Times New Roman" w:cs="Times New Roman"/>
              <w:noProof/>
            </w:rPr>
            <w:t>Oxford: Wiley.</w:t>
          </w:r>
        </w:p>
        <w:p w14:paraId="2D2957DE"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Rothwell, W., 2016. </w:t>
          </w:r>
          <w:r w:rsidRPr="006A0283">
            <w:rPr>
              <w:rFonts w:ascii="Times New Roman" w:hAnsi="Times New Roman" w:cs="Times New Roman"/>
              <w:i/>
              <w:iCs/>
              <w:noProof/>
            </w:rPr>
            <w:t xml:space="preserve">Effective succession planning: ensure leadership continuity and building talent from within. </w:t>
          </w:r>
          <w:r w:rsidRPr="006A0283">
            <w:rPr>
              <w:rFonts w:ascii="Times New Roman" w:hAnsi="Times New Roman" w:cs="Times New Roman"/>
              <w:noProof/>
            </w:rPr>
            <w:t>5th ed. s.l.:American Management Association.</w:t>
          </w:r>
        </w:p>
        <w:p w14:paraId="261C9B71"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Rowlands, B., 2005. Grounded in Practice: Using interpretive research to build theory. </w:t>
          </w:r>
          <w:r w:rsidRPr="006A0283">
            <w:rPr>
              <w:rFonts w:ascii="Times New Roman" w:hAnsi="Times New Roman" w:cs="Times New Roman"/>
              <w:i/>
              <w:iCs/>
              <w:noProof/>
            </w:rPr>
            <w:t xml:space="preserve">The Electronic Journal of Business Research Methodology, </w:t>
          </w:r>
          <w:r w:rsidRPr="006A0283">
            <w:rPr>
              <w:rFonts w:ascii="Times New Roman" w:hAnsi="Times New Roman" w:cs="Times New Roman"/>
              <w:noProof/>
            </w:rPr>
            <w:t>3(1), pp. 81-92.</w:t>
          </w:r>
        </w:p>
        <w:p w14:paraId="328415F1"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lastRenderedPageBreak/>
            <w:t xml:space="preserve">Saunders, M., Lewis, P. &amp; Thornhill, A., 2015. </w:t>
          </w:r>
          <w:r w:rsidRPr="006A0283">
            <w:rPr>
              <w:rFonts w:ascii="Times New Roman" w:hAnsi="Times New Roman" w:cs="Times New Roman"/>
              <w:i/>
              <w:iCs/>
              <w:noProof/>
            </w:rPr>
            <w:t xml:space="preserve">Research Methods for Business Students. </w:t>
          </w:r>
          <w:r w:rsidRPr="006A0283">
            <w:rPr>
              <w:rFonts w:ascii="Times New Roman" w:hAnsi="Times New Roman" w:cs="Times New Roman"/>
              <w:noProof/>
            </w:rPr>
            <w:t>Seventh ed. Harlow: Pearson Education.</w:t>
          </w:r>
        </w:p>
        <w:p w14:paraId="104A9ADE"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Saunders, M., Lewis, P. &amp; Thornhill, A., 2016. </w:t>
          </w:r>
          <w:r w:rsidRPr="006A0283">
            <w:rPr>
              <w:rFonts w:ascii="Times New Roman" w:hAnsi="Times New Roman" w:cs="Times New Roman"/>
              <w:i/>
              <w:iCs/>
              <w:noProof/>
            </w:rPr>
            <w:t xml:space="preserve">Research Methods for Business Students. </w:t>
          </w:r>
          <w:r w:rsidRPr="006A0283">
            <w:rPr>
              <w:rFonts w:ascii="Times New Roman" w:hAnsi="Times New Roman" w:cs="Times New Roman"/>
              <w:noProof/>
            </w:rPr>
            <w:t>7th ed. Harlow: Pearson Education Limited.</w:t>
          </w:r>
        </w:p>
        <w:p w14:paraId="1923E1B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Saunders, M., Lewis, P. &amp; Thornhill, A., 2019. </w:t>
          </w:r>
          <w:r w:rsidRPr="006A0283">
            <w:rPr>
              <w:rFonts w:ascii="Times New Roman" w:hAnsi="Times New Roman" w:cs="Times New Roman"/>
              <w:i/>
              <w:iCs/>
              <w:noProof/>
            </w:rPr>
            <w:t xml:space="preserve">Reseach Methods for Business Students. </w:t>
          </w:r>
          <w:r w:rsidRPr="006A0283">
            <w:rPr>
              <w:rFonts w:ascii="Times New Roman" w:hAnsi="Times New Roman" w:cs="Times New Roman"/>
              <w:noProof/>
            </w:rPr>
            <w:t>Eighth ed. Harlow: Pearson.</w:t>
          </w:r>
        </w:p>
        <w:p w14:paraId="1097ADC9"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Smircich, L., 1983. Concepts of culture and organisational analysis. </w:t>
          </w:r>
          <w:r w:rsidRPr="006A0283">
            <w:rPr>
              <w:rFonts w:ascii="Times New Roman" w:hAnsi="Times New Roman" w:cs="Times New Roman"/>
              <w:i/>
              <w:iCs/>
              <w:noProof/>
            </w:rPr>
            <w:t>Administrative science quarterly</w:t>
          </w:r>
          <w:r w:rsidRPr="006A0283">
            <w:rPr>
              <w:rFonts w:ascii="Times New Roman" w:hAnsi="Times New Roman" w:cs="Times New Roman"/>
              <w:noProof/>
            </w:rPr>
            <w:t>, pp. 339-358.</w:t>
          </w:r>
        </w:p>
        <w:p w14:paraId="25F2AC3F"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Tarozzi, M., 2020. </w:t>
          </w:r>
          <w:r w:rsidRPr="006A0283">
            <w:rPr>
              <w:rFonts w:ascii="Times New Roman" w:hAnsi="Times New Roman" w:cs="Times New Roman"/>
              <w:i/>
              <w:iCs/>
              <w:noProof/>
            </w:rPr>
            <w:t xml:space="preserve">What is Grounded Theory?. </w:t>
          </w:r>
          <w:r w:rsidRPr="006A0283">
            <w:rPr>
              <w:rFonts w:ascii="Times New Roman" w:hAnsi="Times New Roman" w:cs="Times New Roman"/>
              <w:noProof/>
            </w:rPr>
            <w:t>First ed. London: Bloomsbury Academic.</w:t>
          </w:r>
        </w:p>
        <w:p w14:paraId="69C6B783"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Taylor, S., 2010. </w:t>
          </w:r>
          <w:r w:rsidRPr="006A0283">
            <w:rPr>
              <w:rFonts w:ascii="Times New Roman" w:hAnsi="Times New Roman" w:cs="Times New Roman"/>
              <w:i/>
              <w:iCs/>
              <w:noProof/>
            </w:rPr>
            <w:t xml:space="preserve">Resourcing and Talent Management. </w:t>
          </w:r>
          <w:r w:rsidRPr="006A0283">
            <w:rPr>
              <w:rFonts w:ascii="Times New Roman" w:hAnsi="Times New Roman" w:cs="Times New Roman"/>
              <w:noProof/>
            </w:rPr>
            <w:t>5th ed. London: CIPD.</w:t>
          </w:r>
        </w:p>
        <w:p w14:paraId="077B1980"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Taylor, S., 2019. </w:t>
          </w:r>
          <w:r w:rsidRPr="006A0283">
            <w:rPr>
              <w:rFonts w:ascii="Times New Roman" w:hAnsi="Times New Roman" w:cs="Times New Roman"/>
              <w:i/>
              <w:iCs/>
              <w:noProof/>
            </w:rPr>
            <w:t xml:space="preserve">Resourcing and Talent Management. </w:t>
          </w:r>
          <w:r w:rsidRPr="006A0283">
            <w:rPr>
              <w:rFonts w:ascii="Times New Roman" w:hAnsi="Times New Roman" w:cs="Times New Roman"/>
              <w:noProof/>
            </w:rPr>
            <w:t>London: Kogan Page.</w:t>
          </w:r>
        </w:p>
        <w:p w14:paraId="188DEF1C"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Taylor, S., 2022. </w:t>
          </w:r>
          <w:r w:rsidRPr="006A0283">
            <w:rPr>
              <w:rFonts w:ascii="Times New Roman" w:hAnsi="Times New Roman" w:cs="Times New Roman"/>
              <w:i/>
              <w:iCs/>
              <w:noProof/>
            </w:rPr>
            <w:t xml:space="preserve">Resourcing and talent management the theory and practice of recruiting and developing a workforce. </w:t>
          </w:r>
          <w:r w:rsidRPr="006A0283">
            <w:rPr>
              <w:rFonts w:ascii="Times New Roman" w:hAnsi="Times New Roman" w:cs="Times New Roman"/>
              <w:noProof/>
            </w:rPr>
            <w:t>8th ed. London: Kogan Page.</w:t>
          </w:r>
        </w:p>
        <w:p w14:paraId="181AD413"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Telegraph Hill Partners, 2022. </w:t>
          </w:r>
          <w:r w:rsidRPr="006A0283">
            <w:rPr>
              <w:rFonts w:ascii="Times New Roman" w:hAnsi="Times New Roman" w:cs="Times New Roman"/>
              <w:i/>
              <w:iCs/>
              <w:noProof/>
            </w:rPr>
            <w:t xml:space="preserve">Helping Life Science &amp; Healthcare Companies Achieve Growth Objectives.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https://thpartners.net</w:t>
          </w:r>
          <w:r w:rsidRPr="006A0283">
            <w:rPr>
              <w:rFonts w:ascii="Times New Roman" w:hAnsi="Times New Roman" w:cs="Times New Roman"/>
              <w:noProof/>
            </w:rPr>
            <w:br/>
            <w:t>[Accessed 5 February 2022].</w:t>
          </w:r>
        </w:p>
        <w:p w14:paraId="58469AA4"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The Magstim Company Limited, 2021. </w:t>
          </w:r>
          <w:r w:rsidRPr="006A0283">
            <w:rPr>
              <w:rFonts w:ascii="Times New Roman" w:hAnsi="Times New Roman" w:cs="Times New Roman"/>
              <w:i/>
              <w:iCs/>
              <w:noProof/>
            </w:rPr>
            <w:t xml:space="preserve">Performance Development Review Policy and Procedure. </w:t>
          </w:r>
          <w:r w:rsidRPr="006A0283">
            <w:rPr>
              <w:rFonts w:ascii="Times New Roman" w:hAnsi="Times New Roman" w:cs="Times New Roman"/>
              <w:noProof/>
            </w:rPr>
            <w:t>s.l.:s.n.</w:t>
          </w:r>
        </w:p>
        <w:p w14:paraId="27A77932"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The Magstim Company, 2020. </w:t>
          </w:r>
          <w:r w:rsidRPr="006A0283">
            <w:rPr>
              <w:rFonts w:ascii="Times New Roman" w:hAnsi="Times New Roman" w:cs="Times New Roman"/>
              <w:i/>
              <w:iCs/>
              <w:noProof/>
            </w:rPr>
            <w:t xml:space="preserve">Strategic Overview 2020, </w:t>
          </w:r>
          <w:r w:rsidRPr="006A0283">
            <w:rPr>
              <w:rFonts w:ascii="Times New Roman" w:hAnsi="Times New Roman" w:cs="Times New Roman"/>
              <w:noProof/>
            </w:rPr>
            <w:t>s.l.: s.n.</w:t>
          </w:r>
        </w:p>
        <w:p w14:paraId="5EE1310E"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The Welcony Group, 2022. </w:t>
          </w:r>
          <w:r w:rsidRPr="006A0283">
            <w:rPr>
              <w:rFonts w:ascii="Times New Roman" w:hAnsi="Times New Roman" w:cs="Times New Roman"/>
              <w:i/>
              <w:iCs/>
              <w:noProof/>
            </w:rPr>
            <w:t xml:space="preserve">Welcony. </w:t>
          </w:r>
          <w:r w:rsidRPr="006A0283">
            <w:rPr>
              <w:rFonts w:ascii="Times New Roman" w:hAnsi="Times New Roman" w:cs="Times New Roman"/>
              <w:noProof/>
            </w:rPr>
            <w:t xml:space="preserve">[Online] </w:t>
          </w:r>
          <w:r w:rsidRPr="006A0283">
            <w:rPr>
              <w:rFonts w:ascii="Times New Roman" w:hAnsi="Times New Roman" w:cs="Times New Roman"/>
              <w:noProof/>
            </w:rPr>
            <w:br/>
            <w:t xml:space="preserve">Available at: </w:t>
          </w:r>
          <w:r w:rsidRPr="006A0283">
            <w:rPr>
              <w:rFonts w:ascii="Times New Roman" w:hAnsi="Times New Roman" w:cs="Times New Roman"/>
              <w:noProof/>
              <w:u w:val="single"/>
            </w:rPr>
            <w:t>https://www.welcony.com</w:t>
          </w:r>
          <w:r w:rsidRPr="006A0283">
            <w:rPr>
              <w:rFonts w:ascii="Times New Roman" w:hAnsi="Times New Roman" w:cs="Times New Roman"/>
              <w:noProof/>
            </w:rPr>
            <w:br/>
            <w:t>[Accessed 5 February 2022].</w:t>
          </w:r>
        </w:p>
        <w:p w14:paraId="0023C147"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Trochim, W. &amp; Donnelly, J. P., 2008. </w:t>
          </w:r>
          <w:r w:rsidRPr="006A0283">
            <w:rPr>
              <w:rFonts w:ascii="Times New Roman" w:hAnsi="Times New Roman" w:cs="Times New Roman"/>
              <w:i/>
              <w:iCs/>
              <w:noProof/>
            </w:rPr>
            <w:t xml:space="preserve">Research methods knowledge base. </w:t>
          </w:r>
          <w:r w:rsidRPr="006A0283">
            <w:rPr>
              <w:rFonts w:ascii="Times New Roman" w:hAnsi="Times New Roman" w:cs="Times New Roman"/>
              <w:noProof/>
            </w:rPr>
            <w:t>Third ed. Mason: Atomic Dog/Cengage Learning.</w:t>
          </w:r>
        </w:p>
        <w:p w14:paraId="76BA7670"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Vroom, V., 1964. </w:t>
          </w:r>
          <w:r w:rsidRPr="006A0283">
            <w:rPr>
              <w:rFonts w:ascii="Times New Roman" w:hAnsi="Times New Roman" w:cs="Times New Roman"/>
              <w:i/>
              <w:iCs/>
              <w:noProof/>
            </w:rPr>
            <w:t xml:space="preserve">Work and Motivation. </w:t>
          </w:r>
          <w:r w:rsidRPr="006A0283">
            <w:rPr>
              <w:rFonts w:ascii="Times New Roman" w:hAnsi="Times New Roman" w:cs="Times New Roman"/>
              <w:noProof/>
            </w:rPr>
            <w:t>New York: Wiley.</w:t>
          </w:r>
        </w:p>
        <w:p w14:paraId="6A5EA8FD"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lastRenderedPageBreak/>
            <w:t xml:space="preserve">Wells, P., 1994. Ethics in business and management research. In: </w:t>
          </w:r>
          <w:r w:rsidRPr="006A0283">
            <w:rPr>
              <w:rFonts w:ascii="Times New Roman" w:hAnsi="Times New Roman" w:cs="Times New Roman"/>
              <w:i/>
              <w:iCs/>
              <w:noProof/>
            </w:rPr>
            <w:t xml:space="preserve">Principles and practice in business and management research. </w:t>
          </w:r>
          <w:r w:rsidRPr="006A0283">
            <w:rPr>
              <w:rFonts w:ascii="Times New Roman" w:hAnsi="Times New Roman" w:cs="Times New Roman"/>
              <w:noProof/>
            </w:rPr>
            <w:t>Aldershot: s.n.</w:t>
          </w:r>
        </w:p>
        <w:p w14:paraId="4C85D557"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Whitehead, D. T. A. &amp;. S. P., 2003. Action research in health promotion. </w:t>
          </w:r>
          <w:r w:rsidRPr="006A0283">
            <w:rPr>
              <w:rFonts w:ascii="Times New Roman" w:hAnsi="Times New Roman" w:cs="Times New Roman"/>
              <w:i/>
              <w:iCs/>
              <w:noProof/>
            </w:rPr>
            <w:t xml:space="preserve">Health Education Journal, </w:t>
          </w:r>
          <w:r w:rsidRPr="006A0283">
            <w:rPr>
              <w:rFonts w:ascii="Times New Roman" w:hAnsi="Times New Roman" w:cs="Times New Roman"/>
              <w:noProof/>
            </w:rPr>
            <w:t>62(1), pp. 5-22.</w:t>
          </w:r>
        </w:p>
        <w:p w14:paraId="455645DE" w14:textId="77777777" w:rsidR="006A0283" w:rsidRPr="006A0283" w:rsidRDefault="006A0283" w:rsidP="006A0283">
          <w:pPr>
            <w:pStyle w:val="Bibliography"/>
            <w:spacing w:line="480" w:lineRule="auto"/>
            <w:rPr>
              <w:rFonts w:ascii="Times New Roman" w:hAnsi="Times New Roman" w:cs="Times New Roman"/>
              <w:noProof/>
            </w:rPr>
          </w:pPr>
          <w:r w:rsidRPr="006A0283">
            <w:rPr>
              <w:rFonts w:ascii="Times New Roman" w:hAnsi="Times New Roman" w:cs="Times New Roman"/>
              <w:noProof/>
            </w:rPr>
            <w:t xml:space="preserve">Yin, R., 2013. Validity and generalization in future case study evaluations. </w:t>
          </w:r>
          <w:r w:rsidRPr="006A0283">
            <w:rPr>
              <w:rFonts w:ascii="Times New Roman" w:hAnsi="Times New Roman" w:cs="Times New Roman"/>
              <w:i/>
              <w:iCs/>
              <w:noProof/>
            </w:rPr>
            <w:t xml:space="preserve">Evaluation, </w:t>
          </w:r>
          <w:r w:rsidRPr="006A0283">
            <w:rPr>
              <w:rFonts w:ascii="Times New Roman" w:hAnsi="Times New Roman" w:cs="Times New Roman"/>
              <w:noProof/>
            </w:rPr>
            <w:t>19(3), pp. 321-332.</w:t>
          </w:r>
        </w:p>
        <w:p w14:paraId="1CE5B220" w14:textId="16F595AF" w:rsidR="006A0283" w:rsidRPr="006A0283" w:rsidRDefault="006A0283" w:rsidP="006A0283">
          <w:pPr>
            <w:spacing w:line="480" w:lineRule="auto"/>
            <w:rPr>
              <w:rFonts w:ascii="Times New Roman" w:hAnsi="Times New Roman" w:cs="Times New Roman"/>
            </w:rPr>
          </w:pPr>
          <w:r w:rsidRPr="006A0283">
            <w:rPr>
              <w:rFonts w:ascii="Times New Roman" w:hAnsi="Times New Roman" w:cs="Times New Roman"/>
              <w:b/>
              <w:bCs/>
            </w:rPr>
            <w:fldChar w:fldCharType="end"/>
          </w:r>
        </w:p>
      </w:sdtContent>
    </w:sdt>
    <w:p w14:paraId="1C3C7DC2" w14:textId="57B138B1" w:rsidR="00365466" w:rsidRPr="006A0283" w:rsidRDefault="00365466" w:rsidP="006A0283">
      <w:pPr>
        <w:spacing w:line="480" w:lineRule="auto"/>
        <w:rPr>
          <w:rFonts w:ascii="Times New Roman" w:hAnsi="Times New Roman" w:cs="Times New Roman"/>
        </w:rPr>
      </w:pPr>
    </w:p>
    <w:p w14:paraId="44D8C780" w14:textId="4B6A543D" w:rsidR="00365466" w:rsidRPr="006A0283" w:rsidRDefault="00365466" w:rsidP="006A0283">
      <w:pPr>
        <w:spacing w:line="480" w:lineRule="auto"/>
        <w:rPr>
          <w:rFonts w:ascii="Times New Roman" w:hAnsi="Times New Roman" w:cs="Times New Roman"/>
        </w:rPr>
      </w:pPr>
    </w:p>
    <w:p w14:paraId="492E80BA" w14:textId="180D2DE0" w:rsidR="00365466" w:rsidRPr="006A0283" w:rsidRDefault="00365466" w:rsidP="006A0283">
      <w:pPr>
        <w:spacing w:line="480" w:lineRule="auto"/>
        <w:rPr>
          <w:rFonts w:ascii="Times New Roman" w:hAnsi="Times New Roman" w:cs="Times New Roman"/>
        </w:rPr>
      </w:pPr>
    </w:p>
    <w:sdt>
      <w:sdtPr>
        <w:rPr>
          <w:rFonts w:ascii="Times New Roman" w:eastAsiaTheme="minorHAnsi" w:hAnsi="Times New Roman" w:cs="Times New Roman"/>
          <w:color w:val="auto"/>
          <w:sz w:val="24"/>
          <w:szCs w:val="24"/>
        </w:rPr>
        <w:id w:val="1298340073"/>
        <w:docPartObj>
          <w:docPartGallery w:val="Bibliographies"/>
          <w:docPartUnique/>
        </w:docPartObj>
      </w:sdtPr>
      <w:sdtEndPr>
        <w:rPr>
          <w:b/>
          <w:bCs/>
        </w:rPr>
      </w:sdtEndPr>
      <w:sdtContent>
        <w:p w14:paraId="0F1869AE" w14:textId="15210B34" w:rsidR="00F975EA" w:rsidRPr="006A0283" w:rsidRDefault="00F975EA" w:rsidP="006A0283">
          <w:pPr>
            <w:pStyle w:val="Heading1"/>
            <w:spacing w:line="480" w:lineRule="auto"/>
            <w:rPr>
              <w:rFonts w:ascii="Times New Roman" w:hAnsi="Times New Roman" w:cs="Times New Roman"/>
            </w:rPr>
          </w:pPr>
        </w:p>
        <w:p w14:paraId="369ADEBA" w14:textId="217AD648" w:rsidR="007D2566" w:rsidRPr="006A0283" w:rsidRDefault="00B24DAC" w:rsidP="006A0283">
          <w:pPr>
            <w:spacing w:line="480" w:lineRule="auto"/>
            <w:rPr>
              <w:rFonts w:ascii="Times New Roman" w:hAnsi="Times New Roman" w:cs="Times New Roman"/>
            </w:rPr>
          </w:pPr>
        </w:p>
      </w:sdtContent>
    </w:sdt>
    <w:sdt>
      <w:sdtPr>
        <w:rPr>
          <w:rFonts w:ascii="Times New Roman" w:hAnsi="Times New Roman" w:cs="Times New Roman"/>
        </w:rPr>
        <w:id w:val="-510446985"/>
        <w:docPartObj>
          <w:docPartGallery w:val="Bibliographies"/>
          <w:docPartUnique/>
        </w:docPartObj>
      </w:sdtPr>
      <w:sdtEndPr>
        <w:rPr>
          <w:rFonts w:eastAsiaTheme="minorHAnsi"/>
          <w:color w:val="auto"/>
          <w:sz w:val="24"/>
          <w:szCs w:val="24"/>
        </w:rPr>
      </w:sdtEndPr>
      <w:sdtContent>
        <w:p w14:paraId="0A503EBB" w14:textId="618EF147" w:rsidR="006A0283" w:rsidRPr="006A0283" w:rsidRDefault="006A0283" w:rsidP="006A0283">
          <w:pPr>
            <w:pStyle w:val="Heading1"/>
            <w:spacing w:line="480" w:lineRule="auto"/>
            <w:rPr>
              <w:rFonts w:ascii="Times New Roman" w:hAnsi="Times New Roman" w:cs="Times New Roman"/>
            </w:rPr>
          </w:pPr>
        </w:p>
        <w:p w14:paraId="438349AD" w14:textId="24733E47" w:rsidR="006A0283" w:rsidRDefault="006A0283" w:rsidP="006A0283">
          <w:pPr>
            <w:spacing w:line="480" w:lineRule="auto"/>
          </w:pPr>
        </w:p>
      </w:sdtContent>
    </w:sdt>
    <w:p w14:paraId="4CA596BB" w14:textId="07947228" w:rsidR="00365466" w:rsidRPr="00365466" w:rsidRDefault="00365466" w:rsidP="00365466"/>
    <w:p w14:paraId="64EC236C" w14:textId="5217DD98" w:rsidR="00365466" w:rsidRPr="00365466" w:rsidRDefault="00365466" w:rsidP="00365466"/>
    <w:p w14:paraId="789CF79E" w14:textId="38D45BB7" w:rsidR="00365466" w:rsidRPr="00365466" w:rsidRDefault="00365466" w:rsidP="00365466"/>
    <w:p w14:paraId="45CF43F0" w14:textId="3B6E1A77" w:rsidR="00365466" w:rsidRPr="00365466" w:rsidRDefault="00365466" w:rsidP="00365466"/>
    <w:p w14:paraId="09FA1DA0" w14:textId="5B4F4729" w:rsidR="00365466" w:rsidRPr="00365466" w:rsidRDefault="00365466" w:rsidP="00365466"/>
    <w:p w14:paraId="0B69C70A" w14:textId="7405879F" w:rsidR="00365466" w:rsidRPr="00365466" w:rsidRDefault="00365466" w:rsidP="00365466"/>
    <w:p w14:paraId="1330D96C" w14:textId="5411C50C" w:rsidR="00365466" w:rsidRPr="00365466" w:rsidRDefault="00365466" w:rsidP="00365466"/>
    <w:p w14:paraId="48C13BC5" w14:textId="381EC950" w:rsidR="00365466" w:rsidRPr="00365466" w:rsidRDefault="00365466" w:rsidP="00365466"/>
    <w:p w14:paraId="101DC640" w14:textId="614B43F7" w:rsidR="00365466" w:rsidRPr="00365466" w:rsidRDefault="00365466" w:rsidP="00365466"/>
    <w:p w14:paraId="1F7B35D8" w14:textId="54CD7483" w:rsidR="00365466" w:rsidRPr="00365466" w:rsidRDefault="00365466" w:rsidP="00365466"/>
    <w:p w14:paraId="68FBA5A5" w14:textId="190EA5E7" w:rsidR="00365466" w:rsidRPr="00365466" w:rsidRDefault="00365466" w:rsidP="00365466"/>
    <w:p w14:paraId="61FF452A" w14:textId="190D4995" w:rsidR="00365466" w:rsidRPr="00365466" w:rsidRDefault="00365466" w:rsidP="00365466"/>
    <w:p w14:paraId="2DCC8D21" w14:textId="1B4F0714" w:rsidR="00365466" w:rsidRPr="00365466" w:rsidRDefault="00365466" w:rsidP="00365466"/>
    <w:p w14:paraId="41CF46CF" w14:textId="47DC440C" w:rsidR="00365466" w:rsidRPr="00365466" w:rsidRDefault="00365466" w:rsidP="00365466"/>
    <w:p w14:paraId="682B59D2" w14:textId="6221C8D8" w:rsidR="00365466" w:rsidRPr="00365466" w:rsidRDefault="00365466" w:rsidP="00365466"/>
    <w:p w14:paraId="4522F477" w14:textId="69094595" w:rsidR="00365466" w:rsidRPr="00365466" w:rsidRDefault="00365466" w:rsidP="00365466"/>
    <w:p w14:paraId="23BF427E" w14:textId="7B669BAF" w:rsidR="00365466" w:rsidRPr="00365466" w:rsidRDefault="00365466" w:rsidP="00365466"/>
    <w:p w14:paraId="2A6F8675" w14:textId="1385EFFA" w:rsidR="00365466" w:rsidRPr="00365466" w:rsidRDefault="00365466" w:rsidP="00365466"/>
    <w:p w14:paraId="14540983" w14:textId="76FDA933" w:rsidR="00365466" w:rsidRPr="00365466" w:rsidRDefault="00365466" w:rsidP="00365466"/>
    <w:p w14:paraId="7C50F5B8" w14:textId="48EF9F23" w:rsidR="00365466" w:rsidRPr="00365466" w:rsidRDefault="00365466" w:rsidP="00365466"/>
    <w:p w14:paraId="2BB8CEF8" w14:textId="6BE8BDFB" w:rsidR="00365466" w:rsidRPr="00365466" w:rsidRDefault="00365466" w:rsidP="00365466"/>
    <w:p w14:paraId="5ACD47BC" w14:textId="1045D363" w:rsidR="00365466" w:rsidRPr="00365466" w:rsidRDefault="00365466" w:rsidP="00365466"/>
    <w:p w14:paraId="61CB3981" w14:textId="4C6A0113" w:rsidR="00365466" w:rsidRDefault="00365466" w:rsidP="00365466">
      <w:pPr>
        <w:rPr>
          <w:rFonts w:ascii="Times New Roman" w:eastAsiaTheme="majorEastAsia" w:hAnsi="Times New Roman" w:cs="Times New Roman"/>
          <w:b/>
          <w:bCs/>
          <w:sz w:val="32"/>
          <w:szCs w:val="32"/>
        </w:rPr>
      </w:pPr>
    </w:p>
    <w:p w14:paraId="19B80F5F" w14:textId="45325E58" w:rsidR="00365466" w:rsidRDefault="00365466" w:rsidP="00365466">
      <w:pPr>
        <w:ind w:firstLine="720"/>
      </w:pPr>
    </w:p>
    <w:p w14:paraId="385A1D9A" w14:textId="742E694B" w:rsidR="00365466" w:rsidRDefault="00365466" w:rsidP="00365466">
      <w:pPr>
        <w:ind w:firstLine="720"/>
      </w:pPr>
    </w:p>
    <w:p w14:paraId="6FEB1E55" w14:textId="29F784D0" w:rsidR="00365466" w:rsidRDefault="00365466" w:rsidP="00365466">
      <w:pPr>
        <w:ind w:firstLine="720"/>
      </w:pPr>
    </w:p>
    <w:p w14:paraId="17AEE2A0" w14:textId="2B38DD68" w:rsidR="00365466" w:rsidRDefault="00365466" w:rsidP="00365466">
      <w:pPr>
        <w:ind w:firstLine="720"/>
      </w:pPr>
    </w:p>
    <w:p w14:paraId="3F92AAFC" w14:textId="78B654F8" w:rsidR="00365466" w:rsidRDefault="00365466" w:rsidP="00365466">
      <w:pPr>
        <w:ind w:firstLine="720"/>
      </w:pPr>
    </w:p>
    <w:p w14:paraId="05E69C9E" w14:textId="7B1309E0" w:rsidR="00365466" w:rsidRDefault="00365466" w:rsidP="00365466">
      <w:pPr>
        <w:ind w:firstLine="720"/>
      </w:pPr>
    </w:p>
    <w:p w14:paraId="246EC439" w14:textId="486A7D46" w:rsidR="00365466" w:rsidRDefault="00365466" w:rsidP="00365466">
      <w:pPr>
        <w:ind w:firstLine="720"/>
      </w:pPr>
    </w:p>
    <w:p w14:paraId="277804F5" w14:textId="4262F5EF" w:rsidR="00365466" w:rsidRDefault="00365466" w:rsidP="00365466">
      <w:pPr>
        <w:ind w:firstLine="720"/>
      </w:pPr>
    </w:p>
    <w:p w14:paraId="055ECF6E" w14:textId="21486E81" w:rsidR="00365466" w:rsidRDefault="00365466" w:rsidP="00365466"/>
    <w:p w14:paraId="12A63E90" w14:textId="0EBADE33" w:rsidR="00365466" w:rsidRDefault="00365466" w:rsidP="00365466"/>
    <w:p w14:paraId="31EB13BC" w14:textId="5B1DE253" w:rsidR="00365466" w:rsidRDefault="00365466" w:rsidP="00365466">
      <w:pPr>
        <w:ind w:firstLine="720"/>
      </w:pPr>
    </w:p>
    <w:p w14:paraId="24806797" w14:textId="6D12D2BC" w:rsidR="008C0885" w:rsidRDefault="008C0885" w:rsidP="00365466">
      <w:pPr>
        <w:ind w:firstLine="720"/>
      </w:pPr>
    </w:p>
    <w:p w14:paraId="062B700F" w14:textId="67BE048D" w:rsidR="008C0885" w:rsidRDefault="008C0885" w:rsidP="00365466">
      <w:pPr>
        <w:ind w:firstLine="720"/>
      </w:pPr>
    </w:p>
    <w:p w14:paraId="7FC183AA" w14:textId="48E5EE8B" w:rsidR="008C0885" w:rsidRDefault="008C0885" w:rsidP="00365466">
      <w:pPr>
        <w:ind w:firstLine="720"/>
      </w:pPr>
    </w:p>
    <w:p w14:paraId="37FD2F20" w14:textId="08513E7B" w:rsidR="008C0885" w:rsidRDefault="008C0885" w:rsidP="00365466">
      <w:pPr>
        <w:ind w:firstLine="720"/>
      </w:pPr>
    </w:p>
    <w:p w14:paraId="2FD6B80C" w14:textId="58F475A4" w:rsidR="008C0885" w:rsidRDefault="008C0885" w:rsidP="00365466">
      <w:pPr>
        <w:ind w:firstLine="720"/>
      </w:pPr>
    </w:p>
    <w:p w14:paraId="3551F89C" w14:textId="29C61745" w:rsidR="008C0885" w:rsidRDefault="008C0885" w:rsidP="00365466">
      <w:pPr>
        <w:ind w:firstLine="720"/>
      </w:pPr>
    </w:p>
    <w:p w14:paraId="2F776B3D" w14:textId="3B0F9EBA" w:rsidR="008C0885" w:rsidRDefault="008C0885" w:rsidP="00365466">
      <w:pPr>
        <w:ind w:firstLine="720"/>
      </w:pPr>
    </w:p>
    <w:p w14:paraId="61491238" w14:textId="6838BCF6" w:rsidR="008C0885" w:rsidRDefault="008C0885" w:rsidP="00365466">
      <w:pPr>
        <w:ind w:firstLine="720"/>
      </w:pPr>
    </w:p>
    <w:p w14:paraId="63B6217A" w14:textId="77777777" w:rsidR="008C0885" w:rsidRDefault="008C0885" w:rsidP="00365466">
      <w:pPr>
        <w:ind w:firstLine="720"/>
      </w:pPr>
    </w:p>
    <w:p w14:paraId="785FACF3" w14:textId="3E54ED3C" w:rsidR="00365466" w:rsidRPr="008C0885" w:rsidRDefault="00365466" w:rsidP="00365466">
      <w:pPr>
        <w:pStyle w:val="Heading1"/>
        <w:rPr>
          <w:rFonts w:ascii="Times New Roman" w:hAnsi="Times New Roman" w:cs="Times New Roman"/>
          <w:b/>
          <w:bCs/>
          <w:color w:val="auto"/>
        </w:rPr>
      </w:pPr>
      <w:bookmarkStart w:id="67" w:name="_Toc161072508"/>
      <w:r w:rsidRPr="008C0885">
        <w:rPr>
          <w:rFonts w:ascii="Times New Roman" w:hAnsi="Times New Roman" w:cs="Times New Roman"/>
          <w:b/>
          <w:bCs/>
          <w:color w:val="auto"/>
        </w:rPr>
        <w:t xml:space="preserve">Appendix 1: Interview </w:t>
      </w:r>
      <w:bookmarkEnd w:id="67"/>
      <w:r w:rsidR="008C0885" w:rsidRPr="008C0885">
        <w:rPr>
          <w:rFonts w:ascii="Times New Roman" w:hAnsi="Times New Roman" w:cs="Times New Roman"/>
          <w:b/>
          <w:bCs/>
          <w:color w:val="auto"/>
        </w:rPr>
        <w:t xml:space="preserve">Schedule </w:t>
      </w:r>
    </w:p>
    <w:p w14:paraId="64656D10" w14:textId="2215DB6D" w:rsidR="00365466" w:rsidRDefault="00365466" w:rsidP="00365466">
      <w:pPr>
        <w:ind w:firstLine="720"/>
      </w:pPr>
    </w:p>
    <w:p w14:paraId="7189865D" w14:textId="77777777" w:rsidR="00365466" w:rsidRPr="00E26B97" w:rsidRDefault="00365466" w:rsidP="00365466">
      <w:pPr>
        <w:spacing w:line="360" w:lineRule="auto"/>
        <w:rPr>
          <w:rFonts w:ascii="Times New Roman" w:hAnsi="Times New Roman" w:cs="Times New Roman"/>
        </w:rPr>
      </w:pPr>
    </w:p>
    <w:p w14:paraId="43F480B1"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If you consider some of the positions within our company that may become vacant in the next few years, how would you describe the plans for succession?</w:t>
      </w:r>
    </w:p>
    <w:p w14:paraId="15F9D727" w14:textId="77777777" w:rsidR="00365466" w:rsidRPr="00E26B97" w:rsidRDefault="00365466" w:rsidP="00365466">
      <w:pPr>
        <w:pStyle w:val="ListParagraph"/>
        <w:spacing w:line="360" w:lineRule="auto"/>
        <w:jc w:val="both"/>
        <w:rPr>
          <w:rFonts w:ascii="Times New Roman" w:hAnsi="Times New Roman" w:cs="Times New Roman"/>
        </w:rPr>
      </w:pPr>
    </w:p>
    <w:p w14:paraId="2CBFA645" w14:textId="0092D00D"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Tell me about the forms of leadership development activities you have participated in throughout your career</w:t>
      </w:r>
      <w:r w:rsidR="007F74E7">
        <w:rPr>
          <w:rFonts w:ascii="Times New Roman" w:hAnsi="Times New Roman" w:cs="Times New Roman"/>
        </w:rPr>
        <w:t>.</w:t>
      </w:r>
      <w:r w:rsidRPr="00E26B97">
        <w:rPr>
          <w:rFonts w:ascii="Times New Roman" w:hAnsi="Times New Roman" w:cs="Times New Roman"/>
        </w:rPr>
        <w:t xml:space="preserve"> </w:t>
      </w:r>
    </w:p>
    <w:p w14:paraId="4F5A7A42"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 xml:space="preserve">Why did you participate in these activities? </w:t>
      </w:r>
    </w:p>
    <w:p w14:paraId="5D1123F8"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Which of these did you feel were most effective, and why?</w:t>
      </w:r>
    </w:p>
    <w:p w14:paraId="759DD3CE" w14:textId="77777777" w:rsidR="00365466" w:rsidRPr="00E26B97" w:rsidRDefault="00365466" w:rsidP="00365466">
      <w:pPr>
        <w:pStyle w:val="ListParagraph"/>
        <w:spacing w:line="360" w:lineRule="auto"/>
        <w:ind w:left="1440"/>
        <w:jc w:val="both"/>
        <w:rPr>
          <w:rFonts w:ascii="Times New Roman" w:hAnsi="Times New Roman" w:cs="Times New Roman"/>
        </w:rPr>
      </w:pPr>
    </w:p>
    <w:p w14:paraId="42D3898F"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Tell me about what methods of leadership development you have done with your direct </w:t>
      </w:r>
    </w:p>
    <w:p w14:paraId="48511960" w14:textId="77777777" w:rsidR="00365466" w:rsidRPr="00E26B97" w:rsidRDefault="00365466" w:rsidP="00365466">
      <w:pPr>
        <w:pStyle w:val="ListParagraph"/>
        <w:spacing w:line="360" w:lineRule="auto"/>
        <w:jc w:val="both"/>
        <w:rPr>
          <w:rFonts w:ascii="Times New Roman" w:hAnsi="Times New Roman" w:cs="Times New Roman"/>
        </w:rPr>
      </w:pPr>
      <w:r w:rsidRPr="00E26B97">
        <w:rPr>
          <w:rFonts w:ascii="Times New Roman" w:hAnsi="Times New Roman" w:cs="Times New Roman"/>
        </w:rPr>
        <w:t xml:space="preserve">reports? </w:t>
      </w:r>
    </w:p>
    <w:p w14:paraId="58891124" w14:textId="77777777" w:rsidR="008C0885" w:rsidRDefault="00365466" w:rsidP="008C0885">
      <w:pPr>
        <w:pStyle w:val="ListParagraph"/>
        <w:numPr>
          <w:ilvl w:val="0"/>
          <w:numId w:val="14"/>
        </w:numPr>
        <w:spacing w:line="360" w:lineRule="auto"/>
        <w:jc w:val="both"/>
        <w:rPr>
          <w:rFonts w:ascii="Times New Roman" w:hAnsi="Times New Roman" w:cs="Times New Roman"/>
        </w:rPr>
      </w:pPr>
      <w:r w:rsidRPr="00E26B97">
        <w:rPr>
          <w:rFonts w:ascii="Times New Roman" w:hAnsi="Times New Roman" w:cs="Times New Roman"/>
        </w:rPr>
        <w:t>Which did you find most helpful, and why</w:t>
      </w:r>
    </w:p>
    <w:p w14:paraId="4ED4371B" w14:textId="2FBE5D78" w:rsidR="00365466" w:rsidRPr="008C0885" w:rsidRDefault="008C0885" w:rsidP="008C0885">
      <w:pPr>
        <w:pStyle w:val="ListParagraph"/>
        <w:spacing w:line="360" w:lineRule="auto"/>
        <w:ind w:left="1440"/>
        <w:jc w:val="both"/>
        <w:rPr>
          <w:rFonts w:ascii="Times New Roman" w:hAnsi="Times New Roman" w:cs="Times New Roman"/>
        </w:rPr>
      </w:pPr>
      <w:r>
        <w:rPr>
          <w:rFonts w:ascii="Times New Roman" w:hAnsi="Times New Roman" w:cs="Times New Roman"/>
        </w:rPr>
        <w:t>(</w:t>
      </w:r>
      <w:r w:rsidR="00365466" w:rsidRPr="008C0885">
        <w:rPr>
          <w:rFonts w:ascii="Times New Roman" w:hAnsi="Times New Roman" w:cs="Times New Roman"/>
        </w:rPr>
        <w:t>Link to current PDR</w:t>
      </w:r>
      <w:r>
        <w:rPr>
          <w:rFonts w:ascii="Times New Roman" w:hAnsi="Times New Roman" w:cs="Times New Roman"/>
        </w:rPr>
        <w:t xml:space="preserve"> process</w:t>
      </w:r>
      <w:r w:rsidR="00365466" w:rsidRPr="008C0885">
        <w:rPr>
          <w:rFonts w:ascii="Times New Roman" w:hAnsi="Times New Roman" w:cs="Times New Roman"/>
        </w:rPr>
        <w:t>, do</w:t>
      </w:r>
      <w:r>
        <w:rPr>
          <w:rFonts w:ascii="Times New Roman" w:hAnsi="Times New Roman" w:cs="Times New Roman"/>
        </w:rPr>
        <w:t>es the management team</w:t>
      </w:r>
      <w:r w:rsidR="00365466" w:rsidRPr="008C0885">
        <w:rPr>
          <w:rFonts w:ascii="Times New Roman" w:hAnsi="Times New Roman" w:cs="Times New Roman"/>
        </w:rPr>
        <w:t xml:space="preserve"> understand the link</w:t>
      </w:r>
      <w:r>
        <w:rPr>
          <w:rFonts w:ascii="Times New Roman" w:hAnsi="Times New Roman" w:cs="Times New Roman"/>
        </w:rPr>
        <w:t>)</w:t>
      </w:r>
    </w:p>
    <w:p w14:paraId="3E52ED9C" w14:textId="77777777" w:rsidR="00365466" w:rsidRPr="00E26B97" w:rsidRDefault="00365466" w:rsidP="00365466">
      <w:pPr>
        <w:pStyle w:val="ListParagraph"/>
        <w:spacing w:line="360" w:lineRule="auto"/>
        <w:ind w:left="2160"/>
        <w:jc w:val="both"/>
        <w:rPr>
          <w:rFonts w:ascii="Times New Roman" w:hAnsi="Times New Roman" w:cs="Times New Roman"/>
        </w:rPr>
      </w:pPr>
    </w:p>
    <w:p w14:paraId="0E725B9B"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lastRenderedPageBreak/>
        <w:t xml:space="preserve">How would you describe our company’s overall leadership development processes? </w:t>
      </w:r>
    </w:p>
    <w:p w14:paraId="54310C4B" w14:textId="77777777" w:rsidR="00365466" w:rsidRPr="00E26B97" w:rsidRDefault="00365466" w:rsidP="00365466">
      <w:pPr>
        <w:spacing w:line="360" w:lineRule="auto"/>
        <w:ind w:left="720"/>
        <w:jc w:val="both"/>
        <w:rPr>
          <w:rFonts w:ascii="Times New Roman" w:hAnsi="Times New Roman" w:cs="Times New Roman"/>
        </w:rPr>
      </w:pPr>
      <w:r w:rsidRPr="00E26B97">
        <w:rPr>
          <w:rFonts w:ascii="Times New Roman" w:hAnsi="Times New Roman" w:cs="Times New Roman"/>
        </w:rPr>
        <w:t>For example, I would like to understand your thoughts on:</w:t>
      </w:r>
    </w:p>
    <w:p w14:paraId="78B181EB"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Our annual appraisal programmes</w:t>
      </w:r>
    </w:p>
    <w:p w14:paraId="4CD20B0F"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the talent review (9-box matrix) we undertake</w:t>
      </w:r>
    </w:p>
    <w:p w14:paraId="30FF0D80" w14:textId="77777777" w:rsidR="00365466" w:rsidRPr="00E26B97" w:rsidRDefault="00365466" w:rsidP="00365466">
      <w:pPr>
        <w:pStyle w:val="ListParagraph"/>
        <w:spacing w:line="360" w:lineRule="auto"/>
        <w:ind w:left="1440"/>
        <w:jc w:val="both"/>
        <w:rPr>
          <w:rFonts w:ascii="Times New Roman" w:hAnsi="Times New Roman" w:cs="Times New Roman"/>
        </w:rPr>
      </w:pPr>
    </w:p>
    <w:p w14:paraId="43B5B32D"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Do you believe undertaking these activities is linked with the organisation’s succession planning practices? </w:t>
      </w:r>
    </w:p>
    <w:p w14:paraId="2CA7B0B9" w14:textId="77777777" w:rsidR="00365466" w:rsidRPr="00E26B97" w:rsidRDefault="00365466" w:rsidP="00365466">
      <w:pPr>
        <w:pStyle w:val="ListParagraph"/>
        <w:spacing w:line="360" w:lineRule="auto"/>
        <w:jc w:val="both"/>
        <w:rPr>
          <w:rFonts w:ascii="Times New Roman" w:hAnsi="Times New Roman" w:cs="Times New Roman"/>
        </w:rPr>
      </w:pPr>
    </w:p>
    <w:p w14:paraId="383367D9"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How would you say The Magstim Company’s characteristics or culture influences the way it approaches succession planning? </w:t>
      </w:r>
    </w:p>
    <w:p w14:paraId="2723C3FA"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Do you think succession planning is openly discussed or held in private?</w:t>
      </w:r>
    </w:p>
    <w:p w14:paraId="222226FD" w14:textId="77777777" w:rsidR="00365466" w:rsidRPr="00E26B97" w:rsidRDefault="00365466" w:rsidP="00365466">
      <w:pPr>
        <w:pStyle w:val="ListParagraph"/>
        <w:numPr>
          <w:ilvl w:val="2"/>
          <w:numId w:val="13"/>
        </w:numPr>
        <w:spacing w:line="360" w:lineRule="auto"/>
        <w:jc w:val="both"/>
        <w:rPr>
          <w:rFonts w:ascii="Times New Roman" w:hAnsi="Times New Roman" w:cs="Times New Roman"/>
        </w:rPr>
      </w:pPr>
      <w:r w:rsidRPr="00E26B97">
        <w:rPr>
          <w:rFonts w:ascii="Times New Roman" w:hAnsi="Times New Roman" w:cs="Times New Roman"/>
        </w:rPr>
        <w:t>Why do you feel like that?</w:t>
      </w:r>
    </w:p>
    <w:p w14:paraId="133E713C" w14:textId="77777777" w:rsidR="00365466" w:rsidRPr="00E26B97" w:rsidRDefault="00365466" w:rsidP="00365466">
      <w:pPr>
        <w:pStyle w:val="ListParagraph"/>
        <w:spacing w:line="360" w:lineRule="auto"/>
        <w:ind w:left="2160"/>
        <w:jc w:val="both"/>
        <w:rPr>
          <w:rFonts w:ascii="Times New Roman" w:hAnsi="Times New Roman" w:cs="Times New Roman"/>
        </w:rPr>
      </w:pPr>
    </w:p>
    <w:p w14:paraId="5D8ABC8C" w14:textId="4480C000" w:rsidR="00365466"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Would you like Magstim’s succession planning to change, and why?</w:t>
      </w:r>
    </w:p>
    <w:p w14:paraId="1A52944C" w14:textId="0AE28305" w:rsidR="00FF431D" w:rsidRDefault="00FF431D" w:rsidP="00FF431D">
      <w:pPr>
        <w:spacing w:line="360" w:lineRule="auto"/>
        <w:jc w:val="both"/>
        <w:rPr>
          <w:rFonts w:ascii="Times New Roman" w:hAnsi="Times New Roman" w:cs="Times New Roman"/>
        </w:rPr>
      </w:pPr>
    </w:p>
    <w:p w14:paraId="2EC9001A" w14:textId="7015C281" w:rsidR="00FF431D" w:rsidRDefault="00FF431D" w:rsidP="00FF431D">
      <w:pPr>
        <w:spacing w:line="360" w:lineRule="auto"/>
        <w:jc w:val="both"/>
        <w:rPr>
          <w:rFonts w:ascii="Times New Roman" w:hAnsi="Times New Roman" w:cs="Times New Roman"/>
        </w:rPr>
      </w:pPr>
    </w:p>
    <w:p w14:paraId="0DD3BFA2" w14:textId="0F6B6B91" w:rsidR="00FF431D" w:rsidRDefault="00FF431D" w:rsidP="00FF431D">
      <w:pPr>
        <w:spacing w:line="360" w:lineRule="auto"/>
        <w:jc w:val="both"/>
        <w:rPr>
          <w:rFonts w:ascii="Times New Roman" w:hAnsi="Times New Roman" w:cs="Times New Roman"/>
        </w:rPr>
      </w:pPr>
    </w:p>
    <w:p w14:paraId="270A589E" w14:textId="52F66F0D" w:rsidR="00FF431D" w:rsidRDefault="00FF431D" w:rsidP="00FF431D">
      <w:pPr>
        <w:spacing w:line="360" w:lineRule="auto"/>
        <w:jc w:val="both"/>
        <w:rPr>
          <w:rFonts w:ascii="Times New Roman" w:hAnsi="Times New Roman" w:cs="Times New Roman"/>
        </w:rPr>
      </w:pPr>
    </w:p>
    <w:p w14:paraId="530F34C4" w14:textId="09682464" w:rsidR="00FF431D" w:rsidRDefault="00FF431D" w:rsidP="00FF431D">
      <w:pPr>
        <w:spacing w:line="360" w:lineRule="auto"/>
        <w:jc w:val="both"/>
        <w:rPr>
          <w:rFonts w:ascii="Times New Roman" w:hAnsi="Times New Roman" w:cs="Times New Roman"/>
        </w:rPr>
      </w:pPr>
    </w:p>
    <w:p w14:paraId="7B48B3FE" w14:textId="2F2E02CC" w:rsidR="00FF431D" w:rsidRDefault="00FF431D" w:rsidP="00FF431D">
      <w:pPr>
        <w:spacing w:line="360" w:lineRule="auto"/>
        <w:jc w:val="both"/>
        <w:rPr>
          <w:rFonts w:ascii="Times New Roman" w:hAnsi="Times New Roman" w:cs="Times New Roman"/>
        </w:rPr>
      </w:pPr>
    </w:p>
    <w:p w14:paraId="132E18C4" w14:textId="6A78C3B5" w:rsidR="00FF431D" w:rsidRDefault="00FF431D" w:rsidP="00FF431D">
      <w:pPr>
        <w:spacing w:line="360" w:lineRule="auto"/>
        <w:jc w:val="both"/>
        <w:rPr>
          <w:rFonts w:ascii="Times New Roman" w:hAnsi="Times New Roman" w:cs="Times New Roman"/>
        </w:rPr>
      </w:pPr>
    </w:p>
    <w:p w14:paraId="35F8F2E9" w14:textId="2A8BADA9" w:rsidR="00FF431D" w:rsidRDefault="00FF431D" w:rsidP="00FF431D">
      <w:pPr>
        <w:spacing w:line="360" w:lineRule="auto"/>
        <w:jc w:val="both"/>
        <w:rPr>
          <w:rFonts w:ascii="Times New Roman" w:hAnsi="Times New Roman" w:cs="Times New Roman"/>
        </w:rPr>
      </w:pPr>
    </w:p>
    <w:p w14:paraId="4B91FE24" w14:textId="3ACF8B70" w:rsidR="00FF431D" w:rsidRDefault="00FF431D" w:rsidP="00FF431D">
      <w:pPr>
        <w:spacing w:line="360" w:lineRule="auto"/>
        <w:jc w:val="both"/>
        <w:rPr>
          <w:rFonts w:ascii="Times New Roman" w:hAnsi="Times New Roman" w:cs="Times New Roman"/>
        </w:rPr>
      </w:pPr>
    </w:p>
    <w:p w14:paraId="472511CB" w14:textId="742864DF" w:rsidR="00FF431D" w:rsidRDefault="00FF431D" w:rsidP="00FF431D">
      <w:pPr>
        <w:spacing w:line="360" w:lineRule="auto"/>
        <w:jc w:val="both"/>
        <w:rPr>
          <w:rFonts w:ascii="Times New Roman" w:hAnsi="Times New Roman" w:cs="Times New Roman"/>
        </w:rPr>
      </w:pPr>
    </w:p>
    <w:p w14:paraId="4CB2ADD5" w14:textId="698181CC" w:rsidR="00FF431D" w:rsidRPr="00FF431D" w:rsidRDefault="00FF431D" w:rsidP="00FF431D">
      <w:pPr>
        <w:spacing w:line="360" w:lineRule="auto"/>
        <w:jc w:val="both"/>
        <w:rPr>
          <w:rFonts w:ascii="Times New Roman" w:hAnsi="Times New Roman" w:cs="Times New Roman"/>
        </w:rPr>
      </w:pPr>
      <w:r>
        <w:rPr>
          <w:rFonts w:ascii="Times New Roman" w:hAnsi="Times New Roman" w:cs="Times New Roman"/>
        </w:rPr>
        <w:t xml:space="preserve">Appendix 2: Performance </w:t>
      </w:r>
      <w:r w:rsidR="007F74E7">
        <w:rPr>
          <w:rFonts w:ascii="Times New Roman" w:hAnsi="Times New Roman" w:cs="Times New Roman"/>
        </w:rPr>
        <w:t>Development R</w:t>
      </w:r>
      <w:r>
        <w:rPr>
          <w:rFonts w:ascii="Times New Roman" w:hAnsi="Times New Roman" w:cs="Times New Roman"/>
        </w:rPr>
        <w:t>eviews</w:t>
      </w:r>
    </w:p>
    <w:p w14:paraId="3B8FAB8E" w14:textId="77777777" w:rsidR="00365466" w:rsidRPr="00365466" w:rsidRDefault="00365466" w:rsidP="00365466">
      <w:pPr>
        <w:ind w:firstLine="720"/>
      </w:pPr>
    </w:p>
    <w:sectPr w:rsidR="00365466" w:rsidRPr="00365466" w:rsidSect="00072CE3">
      <w:footerReference w:type="default" r:id="rId25"/>
      <w:pgSz w:w="11900" w:h="16840"/>
      <w:pgMar w:top="1440" w:right="1440" w:bottom="921" w:left="129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5721F" w14:textId="77777777" w:rsidR="00393553" w:rsidRDefault="00393553" w:rsidP="000A7275">
      <w:r>
        <w:separator/>
      </w:r>
    </w:p>
  </w:endnote>
  <w:endnote w:type="continuationSeparator" w:id="0">
    <w:p w14:paraId="7BF790EF" w14:textId="77777777" w:rsidR="00393553" w:rsidRDefault="00393553" w:rsidP="000A7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609753"/>
      <w:docPartObj>
        <w:docPartGallery w:val="Page Numbers (Bottom of Page)"/>
        <w:docPartUnique/>
      </w:docPartObj>
    </w:sdtPr>
    <w:sdtEndPr>
      <w:rPr>
        <w:color w:val="7F7F7F" w:themeColor="background1" w:themeShade="7F"/>
        <w:spacing w:val="60"/>
      </w:rPr>
    </w:sdtEndPr>
    <w:sdtContent>
      <w:p w14:paraId="533C3791" w14:textId="744D814C" w:rsidR="000A7275" w:rsidRDefault="000A7275">
        <w:pPr>
          <w:pStyle w:val="Footer"/>
          <w:pBdr>
            <w:top w:val="single" w:sz="4" w:space="1" w:color="D9D9D9" w:themeColor="background1" w:themeShade="D9"/>
          </w:pBdr>
          <w:jc w:val="right"/>
        </w:pPr>
        <w:r w:rsidRPr="00FC0A10">
          <w:rPr>
            <w:rFonts w:ascii="Times New Roman" w:hAnsi="Times New Roman" w:cs="Times New Roman"/>
          </w:rPr>
          <w:fldChar w:fldCharType="begin"/>
        </w:r>
        <w:r w:rsidRPr="00FC0A10">
          <w:rPr>
            <w:rFonts w:ascii="Times New Roman" w:hAnsi="Times New Roman" w:cs="Times New Roman"/>
          </w:rPr>
          <w:instrText xml:space="preserve"> PAGE   \* MERGEFORMAT </w:instrText>
        </w:r>
        <w:r w:rsidRPr="00FC0A10">
          <w:rPr>
            <w:rFonts w:ascii="Times New Roman" w:hAnsi="Times New Roman" w:cs="Times New Roman"/>
          </w:rPr>
          <w:fldChar w:fldCharType="separate"/>
        </w:r>
        <w:r w:rsidRPr="00FC0A10">
          <w:rPr>
            <w:rFonts w:ascii="Times New Roman" w:hAnsi="Times New Roman" w:cs="Times New Roman"/>
            <w:noProof/>
          </w:rPr>
          <w:t>2</w:t>
        </w:r>
        <w:r w:rsidRPr="00FC0A10">
          <w:rPr>
            <w:rFonts w:ascii="Times New Roman" w:hAnsi="Times New Roman" w:cs="Times New Roman"/>
            <w:noProof/>
          </w:rPr>
          <w:fldChar w:fldCharType="end"/>
        </w:r>
        <w:r w:rsidRPr="00FC0A10">
          <w:rPr>
            <w:rFonts w:ascii="Times New Roman" w:hAnsi="Times New Roman" w:cs="Times New Roman"/>
          </w:rPr>
          <w:t xml:space="preserve"> | </w:t>
        </w:r>
        <w:r w:rsidRPr="00FC0A10">
          <w:rPr>
            <w:rFonts w:ascii="Times New Roman" w:hAnsi="Times New Roman" w:cs="Times New Roman"/>
            <w:color w:val="7F7F7F" w:themeColor="background1" w:themeShade="7F"/>
            <w:spacing w:val="60"/>
          </w:rPr>
          <w:t>Page</w:t>
        </w:r>
      </w:p>
    </w:sdtContent>
  </w:sdt>
  <w:p w14:paraId="657D8DBB" w14:textId="77777777" w:rsidR="000A7275" w:rsidRDefault="000A7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B6D21" w14:textId="77777777" w:rsidR="00393553" w:rsidRDefault="00393553" w:rsidP="000A7275">
      <w:r>
        <w:separator/>
      </w:r>
    </w:p>
  </w:footnote>
  <w:footnote w:type="continuationSeparator" w:id="0">
    <w:p w14:paraId="70692D12" w14:textId="77777777" w:rsidR="00393553" w:rsidRDefault="00393553" w:rsidP="000A72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601E"/>
    <w:multiLevelType w:val="hybridMultilevel"/>
    <w:tmpl w:val="0C6291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A535E8"/>
    <w:multiLevelType w:val="hybridMultilevel"/>
    <w:tmpl w:val="85EE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97863"/>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3" w15:restartNumberingAfterBreak="0">
    <w:nsid w:val="15AD3ED3"/>
    <w:multiLevelType w:val="hybridMultilevel"/>
    <w:tmpl w:val="A9246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57CE6"/>
    <w:multiLevelType w:val="hybridMultilevel"/>
    <w:tmpl w:val="BA9EC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26C9E"/>
    <w:multiLevelType w:val="hybridMultilevel"/>
    <w:tmpl w:val="F1F60B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234C94"/>
    <w:multiLevelType w:val="multilevel"/>
    <w:tmpl w:val="0CAEBCA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CE260D"/>
    <w:multiLevelType w:val="multilevel"/>
    <w:tmpl w:val="2FE4C530"/>
    <w:lvl w:ilvl="0">
      <w:start w:val="1"/>
      <w:numFmt w:val="decimal"/>
      <w:lvlText w:val="%1."/>
      <w:lvlJc w:val="left"/>
      <w:pPr>
        <w:ind w:left="720" w:hanging="360"/>
      </w:pPr>
    </w:lvl>
    <w:lvl w:ilvl="1">
      <w:start w:val="2"/>
      <w:numFmt w:val="decimal"/>
      <w:isLgl/>
      <w:lvlText w:val="%1.%2"/>
      <w:lvlJc w:val="left"/>
      <w:pPr>
        <w:ind w:left="825"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4641F9"/>
    <w:multiLevelType w:val="multilevel"/>
    <w:tmpl w:val="0410584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7F40152"/>
    <w:multiLevelType w:val="hybridMultilevel"/>
    <w:tmpl w:val="C15C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769D5"/>
    <w:multiLevelType w:val="hybridMultilevel"/>
    <w:tmpl w:val="005C3B66"/>
    <w:lvl w:ilvl="0" w:tplc="08090019">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6E64B3D"/>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2" w15:restartNumberingAfterBreak="0">
    <w:nsid w:val="3BBA0FAA"/>
    <w:multiLevelType w:val="hybridMultilevel"/>
    <w:tmpl w:val="24E6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C5B18"/>
    <w:multiLevelType w:val="multilevel"/>
    <w:tmpl w:val="B998A6E6"/>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4E00C77"/>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5" w15:restartNumberingAfterBreak="0">
    <w:nsid w:val="455878AF"/>
    <w:multiLevelType w:val="hybridMultilevel"/>
    <w:tmpl w:val="3D963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7773C4"/>
    <w:multiLevelType w:val="hybridMultilevel"/>
    <w:tmpl w:val="F48C4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A75C40"/>
    <w:multiLevelType w:val="hybridMultilevel"/>
    <w:tmpl w:val="8752C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A83DF9"/>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9" w15:restartNumberingAfterBreak="0">
    <w:nsid w:val="528D4529"/>
    <w:multiLevelType w:val="hybridMultilevel"/>
    <w:tmpl w:val="F49A7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B7602"/>
    <w:multiLevelType w:val="hybridMultilevel"/>
    <w:tmpl w:val="BA168FCA"/>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1" w15:restartNumberingAfterBreak="0">
    <w:nsid w:val="63033DA6"/>
    <w:multiLevelType w:val="hybridMultilevel"/>
    <w:tmpl w:val="24E839CE"/>
    <w:lvl w:ilvl="0" w:tplc="158E3C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EB1278"/>
    <w:multiLevelType w:val="hybridMultilevel"/>
    <w:tmpl w:val="73A85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D61F6"/>
    <w:multiLevelType w:val="hybridMultilevel"/>
    <w:tmpl w:val="D368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E217B2"/>
    <w:multiLevelType w:val="hybridMultilevel"/>
    <w:tmpl w:val="971EF4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ED21922"/>
    <w:multiLevelType w:val="hybridMultilevel"/>
    <w:tmpl w:val="61347B6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806800">
    <w:abstractNumId w:val="17"/>
  </w:num>
  <w:num w:numId="2" w16cid:durableId="1822237849">
    <w:abstractNumId w:val="4"/>
  </w:num>
  <w:num w:numId="3" w16cid:durableId="1474758260">
    <w:abstractNumId w:val="13"/>
  </w:num>
  <w:num w:numId="4" w16cid:durableId="742874842">
    <w:abstractNumId w:val="5"/>
  </w:num>
  <w:num w:numId="5" w16cid:durableId="1675377478">
    <w:abstractNumId w:val="15"/>
  </w:num>
  <w:num w:numId="6" w16cid:durableId="1932467442">
    <w:abstractNumId w:val="1"/>
  </w:num>
  <w:num w:numId="7" w16cid:durableId="1274706692">
    <w:abstractNumId w:val="8"/>
  </w:num>
  <w:num w:numId="8" w16cid:durableId="677853744">
    <w:abstractNumId w:val="14"/>
  </w:num>
  <w:num w:numId="9" w16cid:durableId="2113282948">
    <w:abstractNumId w:val="20"/>
  </w:num>
  <w:num w:numId="10" w16cid:durableId="106776092">
    <w:abstractNumId w:val="19"/>
  </w:num>
  <w:num w:numId="11" w16cid:durableId="1567839533">
    <w:abstractNumId w:val="16"/>
  </w:num>
  <w:num w:numId="12" w16cid:durableId="277179563">
    <w:abstractNumId w:val="7"/>
  </w:num>
  <w:num w:numId="13" w16cid:durableId="1733045911">
    <w:abstractNumId w:val="25"/>
  </w:num>
  <w:num w:numId="14" w16cid:durableId="109589727">
    <w:abstractNumId w:val="10"/>
  </w:num>
  <w:num w:numId="15" w16cid:durableId="1012223512">
    <w:abstractNumId w:val="9"/>
  </w:num>
  <w:num w:numId="16" w16cid:durableId="1149979603">
    <w:abstractNumId w:val="3"/>
  </w:num>
  <w:num w:numId="17" w16cid:durableId="1807817171">
    <w:abstractNumId w:val="23"/>
  </w:num>
  <w:num w:numId="18" w16cid:durableId="334266034">
    <w:abstractNumId w:val="12"/>
  </w:num>
  <w:num w:numId="19" w16cid:durableId="730738307">
    <w:abstractNumId w:val="0"/>
  </w:num>
  <w:num w:numId="20" w16cid:durableId="1395741684">
    <w:abstractNumId w:val="21"/>
  </w:num>
  <w:num w:numId="21" w16cid:durableId="390664865">
    <w:abstractNumId w:val="11"/>
  </w:num>
  <w:num w:numId="22" w16cid:durableId="773668277">
    <w:abstractNumId w:val="18"/>
  </w:num>
  <w:num w:numId="23" w16cid:durableId="1188442157">
    <w:abstractNumId w:val="24"/>
  </w:num>
  <w:num w:numId="24" w16cid:durableId="455375655">
    <w:abstractNumId w:val="22"/>
  </w:num>
  <w:num w:numId="25" w16cid:durableId="1152989754">
    <w:abstractNumId w:val="6"/>
  </w:num>
  <w:num w:numId="26" w16cid:durableId="10494499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05F"/>
    <w:rsid w:val="000102BF"/>
    <w:rsid w:val="0001041B"/>
    <w:rsid w:val="00010A85"/>
    <w:rsid w:val="000118D5"/>
    <w:rsid w:val="0002005F"/>
    <w:rsid w:val="00021921"/>
    <w:rsid w:val="00022CBA"/>
    <w:rsid w:val="000274BB"/>
    <w:rsid w:val="00031833"/>
    <w:rsid w:val="00037D89"/>
    <w:rsid w:val="00054367"/>
    <w:rsid w:val="00062715"/>
    <w:rsid w:val="00072CE3"/>
    <w:rsid w:val="000815F1"/>
    <w:rsid w:val="00090054"/>
    <w:rsid w:val="000929A1"/>
    <w:rsid w:val="00092ABB"/>
    <w:rsid w:val="00096A11"/>
    <w:rsid w:val="000A0FF8"/>
    <w:rsid w:val="000A184D"/>
    <w:rsid w:val="000A30FF"/>
    <w:rsid w:val="000A4FA7"/>
    <w:rsid w:val="000A7275"/>
    <w:rsid w:val="000B1452"/>
    <w:rsid w:val="000B55B0"/>
    <w:rsid w:val="000B7510"/>
    <w:rsid w:val="000C14E3"/>
    <w:rsid w:val="000C309A"/>
    <w:rsid w:val="000C36B3"/>
    <w:rsid w:val="000C603A"/>
    <w:rsid w:val="000D6F13"/>
    <w:rsid w:val="000E34F4"/>
    <w:rsid w:val="000E51E1"/>
    <w:rsid w:val="000E733F"/>
    <w:rsid w:val="000F755F"/>
    <w:rsid w:val="001015A4"/>
    <w:rsid w:val="0010367F"/>
    <w:rsid w:val="00111D2B"/>
    <w:rsid w:val="00113A45"/>
    <w:rsid w:val="00120A6F"/>
    <w:rsid w:val="00121667"/>
    <w:rsid w:val="0012505B"/>
    <w:rsid w:val="00131D6D"/>
    <w:rsid w:val="00162035"/>
    <w:rsid w:val="00171388"/>
    <w:rsid w:val="001775A0"/>
    <w:rsid w:val="00177FE0"/>
    <w:rsid w:val="00181A63"/>
    <w:rsid w:val="0018744E"/>
    <w:rsid w:val="001879CB"/>
    <w:rsid w:val="00194BDB"/>
    <w:rsid w:val="0019754A"/>
    <w:rsid w:val="001A607B"/>
    <w:rsid w:val="001C046A"/>
    <w:rsid w:val="001C0FB7"/>
    <w:rsid w:val="001C2DFD"/>
    <w:rsid w:val="001C2F5A"/>
    <w:rsid w:val="001C796B"/>
    <w:rsid w:val="001D5AB2"/>
    <w:rsid w:val="001D66EE"/>
    <w:rsid w:val="001D6CAA"/>
    <w:rsid w:val="001E0E58"/>
    <w:rsid w:val="001E5EE4"/>
    <w:rsid w:val="001F4F22"/>
    <w:rsid w:val="002004F9"/>
    <w:rsid w:val="002013C0"/>
    <w:rsid w:val="0020146C"/>
    <w:rsid w:val="00201D76"/>
    <w:rsid w:val="00206A1F"/>
    <w:rsid w:val="00206DD7"/>
    <w:rsid w:val="0021274F"/>
    <w:rsid w:val="0021718C"/>
    <w:rsid w:val="00220DF5"/>
    <w:rsid w:val="00220F24"/>
    <w:rsid w:val="00221BE8"/>
    <w:rsid w:val="00227050"/>
    <w:rsid w:val="002315F8"/>
    <w:rsid w:val="00232A57"/>
    <w:rsid w:val="00241F84"/>
    <w:rsid w:val="0024244F"/>
    <w:rsid w:val="00244630"/>
    <w:rsid w:val="002451C5"/>
    <w:rsid w:val="0024708B"/>
    <w:rsid w:val="00251286"/>
    <w:rsid w:val="00272FE8"/>
    <w:rsid w:val="0028022A"/>
    <w:rsid w:val="00281E78"/>
    <w:rsid w:val="00281FE4"/>
    <w:rsid w:val="002838F7"/>
    <w:rsid w:val="00287CC5"/>
    <w:rsid w:val="002A7B1E"/>
    <w:rsid w:val="002B39B3"/>
    <w:rsid w:val="002C3F45"/>
    <w:rsid w:val="002C498D"/>
    <w:rsid w:val="002C6F1F"/>
    <w:rsid w:val="002D1229"/>
    <w:rsid w:val="002D7E04"/>
    <w:rsid w:val="002F10D9"/>
    <w:rsid w:val="002F7F58"/>
    <w:rsid w:val="00313BDE"/>
    <w:rsid w:val="00316AC9"/>
    <w:rsid w:val="00320F7E"/>
    <w:rsid w:val="00330507"/>
    <w:rsid w:val="00337BA0"/>
    <w:rsid w:val="00340FAC"/>
    <w:rsid w:val="00347B70"/>
    <w:rsid w:val="003548EF"/>
    <w:rsid w:val="003566FF"/>
    <w:rsid w:val="00360C34"/>
    <w:rsid w:val="00364D46"/>
    <w:rsid w:val="00365466"/>
    <w:rsid w:val="00371CC2"/>
    <w:rsid w:val="00380F83"/>
    <w:rsid w:val="00393553"/>
    <w:rsid w:val="00394E0F"/>
    <w:rsid w:val="003B0142"/>
    <w:rsid w:val="003B0530"/>
    <w:rsid w:val="003B1908"/>
    <w:rsid w:val="003B369A"/>
    <w:rsid w:val="003C0EB2"/>
    <w:rsid w:val="003C425C"/>
    <w:rsid w:val="003C6E77"/>
    <w:rsid w:val="003D2875"/>
    <w:rsid w:val="003E4A99"/>
    <w:rsid w:val="003F417E"/>
    <w:rsid w:val="00400698"/>
    <w:rsid w:val="0040356E"/>
    <w:rsid w:val="00411E4C"/>
    <w:rsid w:val="00415A88"/>
    <w:rsid w:val="00420191"/>
    <w:rsid w:val="00420896"/>
    <w:rsid w:val="00425465"/>
    <w:rsid w:val="0043260C"/>
    <w:rsid w:val="00432F5C"/>
    <w:rsid w:val="00436A7D"/>
    <w:rsid w:val="0044369D"/>
    <w:rsid w:val="00447AB2"/>
    <w:rsid w:val="0046001F"/>
    <w:rsid w:val="004609B1"/>
    <w:rsid w:val="00466C79"/>
    <w:rsid w:val="00471489"/>
    <w:rsid w:val="004750AF"/>
    <w:rsid w:val="004774C1"/>
    <w:rsid w:val="004821F4"/>
    <w:rsid w:val="00485896"/>
    <w:rsid w:val="00493EAF"/>
    <w:rsid w:val="0049609B"/>
    <w:rsid w:val="004A15E8"/>
    <w:rsid w:val="004A3DB9"/>
    <w:rsid w:val="004A638D"/>
    <w:rsid w:val="004B7650"/>
    <w:rsid w:val="004C6B70"/>
    <w:rsid w:val="004D0E8B"/>
    <w:rsid w:val="004E0515"/>
    <w:rsid w:val="004E4AC6"/>
    <w:rsid w:val="004E5613"/>
    <w:rsid w:val="004E5C2E"/>
    <w:rsid w:val="004E78C8"/>
    <w:rsid w:val="004E7D9C"/>
    <w:rsid w:val="004F0B1A"/>
    <w:rsid w:val="004F5221"/>
    <w:rsid w:val="00501EEC"/>
    <w:rsid w:val="005049EF"/>
    <w:rsid w:val="005057EF"/>
    <w:rsid w:val="00512EF3"/>
    <w:rsid w:val="00523DA0"/>
    <w:rsid w:val="005246CC"/>
    <w:rsid w:val="00533895"/>
    <w:rsid w:val="005420A1"/>
    <w:rsid w:val="00544655"/>
    <w:rsid w:val="00544FD2"/>
    <w:rsid w:val="0056367F"/>
    <w:rsid w:val="00576183"/>
    <w:rsid w:val="005766A4"/>
    <w:rsid w:val="0059724F"/>
    <w:rsid w:val="005B0E84"/>
    <w:rsid w:val="005B20BA"/>
    <w:rsid w:val="005B44A6"/>
    <w:rsid w:val="005E659C"/>
    <w:rsid w:val="005F0265"/>
    <w:rsid w:val="005F0F6A"/>
    <w:rsid w:val="005F4884"/>
    <w:rsid w:val="00630A8B"/>
    <w:rsid w:val="00634FFB"/>
    <w:rsid w:val="00643E46"/>
    <w:rsid w:val="00644FC9"/>
    <w:rsid w:val="0064556F"/>
    <w:rsid w:val="00651C41"/>
    <w:rsid w:val="00656BD6"/>
    <w:rsid w:val="00660567"/>
    <w:rsid w:val="00661434"/>
    <w:rsid w:val="0066306E"/>
    <w:rsid w:val="00665E43"/>
    <w:rsid w:val="00674088"/>
    <w:rsid w:val="00675546"/>
    <w:rsid w:val="00681439"/>
    <w:rsid w:val="00681F7A"/>
    <w:rsid w:val="006868E6"/>
    <w:rsid w:val="006942B4"/>
    <w:rsid w:val="006A0283"/>
    <w:rsid w:val="006A548B"/>
    <w:rsid w:val="006E5292"/>
    <w:rsid w:val="006E7930"/>
    <w:rsid w:val="006F1FC5"/>
    <w:rsid w:val="006F312D"/>
    <w:rsid w:val="00702196"/>
    <w:rsid w:val="00703E32"/>
    <w:rsid w:val="007041DB"/>
    <w:rsid w:val="0070482E"/>
    <w:rsid w:val="007056D4"/>
    <w:rsid w:val="007156E4"/>
    <w:rsid w:val="00721875"/>
    <w:rsid w:val="00724573"/>
    <w:rsid w:val="0073209B"/>
    <w:rsid w:val="0073217C"/>
    <w:rsid w:val="00732953"/>
    <w:rsid w:val="00734B29"/>
    <w:rsid w:val="007373FF"/>
    <w:rsid w:val="00745F30"/>
    <w:rsid w:val="007525E7"/>
    <w:rsid w:val="00755029"/>
    <w:rsid w:val="00772E57"/>
    <w:rsid w:val="007730FF"/>
    <w:rsid w:val="007772BE"/>
    <w:rsid w:val="0078192E"/>
    <w:rsid w:val="00797B48"/>
    <w:rsid w:val="007A35D9"/>
    <w:rsid w:val="007A585F"/>
    <w:rsid w:val="007B29A1"/>
    <w:rsid w:val="007C23FE"/>
    <w:rsid w:val="007C33D5"/>
    <w:rsid w:val="007C3C7E"/>
    <w:rsid w:val="007C5DE2"/>
    <w:rsid w:val="007D2566"/>
    <w:rsid w:val="007D27E8"/>
    <w:rsid w:val="007D65E1"/>
    <w:rsid w:val="007E43B5"/>
    <w:rsid w:val="007E467D"/>
    <w:rsid w:val="007E6E3F"/>
    <w:rsid w:val="007F05DA"/>
    <w:rsid w:val="007F238C"/>
    <w:rsid w:val="007F30EE"/>
    <w:rsid w:val="007F4EA1"/>
    <w:rsid w:val="007F74E7"/>
    <w:rsid w:val="008045A6"/>
    <w:rsid w:val="00806A44"/>
    <w:rsid w:val="00815D5A"/>
    <w:rsid w:val="00830E79"/>
    <w:rsid w:val="0083301B"/>
    <w:rsid w:val="00833B15"/>
    <w:rsid w:val="00834C68"/>
    <w:rsid w:val="00842284"/>
    <w:rsid w:val="0084438F"/>
    <w:rsid w:val="00856283"/>
    <w:rsid w:val="00856344"/>
    <w:rsid w:val="0085669F"/>
    <w:rsid w:val="00856D8F"/>
    <w:rsid w:val="00857169"/>
    <w:rsid w:val="00857F26"/>
    <w:rsid w:val="008618CE"/>
    <w:rsid w:val="008646FA"/>
    <w:rsid w:val="00864D29"/>
    <w:rsid w:val="00870B52"/>
    <w:rsid w:val="00893152"/>
    <w:rsid w:val="008945C8"/>
    <w:rsid w:val="00895F85"/>
    <w:rsid w:val="008A4DA5"/>
    <w:rsid w:val="008A7EBE"/>
    <w:rsid w:val="008C0885"/>
    <w:rsid w:val="008C259E"/>
    <w:rsid w:val="008C40D9"/>
    <w:rsid w:val="008C613D"/>
    <w:rsid w:val="008D0999"/>
    <w:rsid w:val="008D3905"/>
    <w:rsid w:val="008D456B"/>
    <w:rsid w:val="008D48E6"/>
    <w:rsid w:val="008D6816"/>
    <w:rsid w:val="008D6BCB"/>
    <w:rsid w:val="008D7DC5"/>
    <w:rsid w:val="008F2111"/>
    <w:rsid w:val="008F429D"/>
    <w:rsid w:val="008F50BF"/>
    <w:rsid w:val="008F593B"/>
    <w:rsid w:val="008F692D"/>
    <w:rsid w:val="00905C4A"/>
    <w:rsid w:val="009139AB"/>
    <w:rsid w:val="0091524D"/>
    <w:rsid w:val="009200C8"/>
    <w:rsid w:val="00920BA2"/>
    <w:rsid w:val="00924E54"/>
    <w:rsid w:val="00927E0B"/>
    <w:rsid w:val="00935DCD"/>
    <w:rsid w:val="00955A16"/>
    <w:rsid w:val="009578F9"/>
    <w:rsid w:val="00961266"/>
    <w:rsid w:val="009633B8"/>
    <w:rsid w:val="009648BB"/>
    <w:rsid w:val="00965E40"/>
    <w:rsid w:val="00972427"/>
    <w:rsid w:val="009758F3"/>
    <w:rsid w:val="0097609D"/>
    <w:rsid w:val="00977FEE"/>
    <w:rsid w:val="00997C70"/>
    <w:rsid w:val="009B7C72"/>
    <w:rsid w:val="009C31A8"/>
    <w:rsid w:val="009C427D"/>
    <w:rsid w:val="009D1899"/>
    <w:rsid w:val="009D3C44"/>
    <w:rsid w:val="009E2FD1"/>
    <w:rsid w:val="009E3D10"/>
    <w:rsid w:val="009F290F"/>
    <w:rsid w:val="009F2921"/>
    <w:rsid w:val="00A01239"/>
    <w:rsid w:val="00A0174A"/>
    <w:rsid w:val="00A12DB0"/>
    <w:rsid w:val="00A20AD8"/>
    <w:rsid w:val="00A2325E"/>
    <w:rsid w:val="00A31371"/>
    <w:rsid w:val="00A506B8"/>
    <w:rsid w:val="00A51DFB"/>
    <w:rsid w:val="00A537AE"/>
    <w:rsid w:val="00A56D4D"/>
    <w:rsid w:val="00A620D9"/>
    <w:rsid w:val="00A6555E"/>
    <w:rsid w:val="00A66AAB"/>
    <w:rsid w:val="00A74D1A"/>
    <w:rsid w:val="00A75524"/>
    <w:rsid w:val="00A7577A"/>
    <w:rsid w:val="00A80FEE"/>
    <w:rsid w:val="00A90CCE"/>
    <w:rsid w:val="00AA53BA"/>
    <w:rsid w:val="00AB6D02"/>
    <w:rsid w:val="00AD17B1"/>
    <w:rsid w:val="00AE3663"/>
    <w:rsid w:val="00AF3BC5"/>
    <w:rsid w:val="00B00D10"/>
    <w:rsid w:val="00B0667C"/>
    <w:rsid w:val="00B109DE"/>
    <w:rsid w:val="00B1236E"/>
    <w:rsid w:val="00B15D53"/>
    <w:rsid w:val="00B24DAC"/>
    <w:rsid w:val="00B3015F"/>
    <w:rsid w:val="00B32FC2"/>
    <w:rsid w:val="00B34F26"/>
    <w:rsid w:val="00B4453F"/>
    <w:rsid w:val="00B467E0"/>
    <w:rsid w:val="00B5637B"/>
    <w:rsid w:val="00B66CC3"/>
    <w:rsid w:val="00B66D1D"/>
    <w:rsid w:val="00B83DAD"/>
    <w:rsid w:val="00B85A60"/>
    <w:rsid w:val="00B85FC7"/>
    <w:rsid w:val="00B92CA4"/>
    <w:rsid w:val="00B93AD9"/>
    <w:rsid w:val="00B9721C"/>
    <w:rsid w:val="00B97820"/>
    <w:rsid w:val="00BA2CEB"/>
    <w:rsid w:val="00BA5FD6"/>
    <w:rsid w:val="00BB4752"/>
    <w:rsid w:val="00BC2B4B"/>
    <w:rsid w:val="00BC7888"/>
    <w:rsid w:val="00BD1198"/>
    <w:rsid w:val="00BD1D14"/>
    <w:rsid w:val="00BD73C8"/>
    <w:rsid w:val="00BE3C27"/>
    <w:rsid w:val="00BE58E4"/>
    <w:rsid w:val="00BE5F66"/>
    <w:rsid w:val="00BE6B2F"/>
    <w:rsid w:val="00BF0955"/>
    <w:rsid w:val="00C05106"/>
    <w:rsid w:val="00C077FD"/>
    <w:rsid w:val="00C11D29"/>
    <w:rsid w:val="00C12113"/>
    <w:rsid w:val="00C1404D"/>
    <w:rsid w:val="00C16A49"/>
    <w:rsid w:val="00C21199"/>
    <w:rsid w:val="00C317A5"/>
    <w:rsid w:val="00C318D6"/>
    <w:rsid w:val="00C344F1"/>
    <w:rsid w:val="00C34ECC"/>
    <w:rsid w:val="00C41729"/>
    <w:rsid w:val="00C436C1"/>
    <w:rsid w:val="00C43BE7"/>
    <w:rsid w:val="00C470ED"/>
    <w:rsid w:val="00C538AE"/>
    <w:rsid w:val="00C53CD1"/>
    <w:rsid w:val="00C55F11"/>
    <w:rsid w:val="00C57D4A"/>
    <w:rsid w:val="00C76A1A"/>
    <w:rsid w:val="00C82823"/>
    <w:rsid w:val="00C82D86"/>
    <w:rsid w:val="00C8494A"/>
    <w:rsid w:val="00C90DD4"/>
    <w:rsid w:val="00C91F37"/>
    <w:rsid w:val="00C9298A"/>
    <w:rsid w:val="00C92D97"/>
    <w:rsid w:val="00CA327E"/>
    <w:rsid w:val="00CA704F"/>
    <w:rsid w:val="00CB1049"/>
    <w:rsid w:val="00CB19AD"/>
    <w:rsid w:val="00CC0715"/>
    <w:rsid w:val="00CC1338"/>
    <w:rsid w:val="00CF27A5"/>
    <w:rsid w:val="00D20665"/>
    <w:rsid w:val="00D23475"/>
    <w:rsid w:val="00D23FCA"/>
    <w:rsid w:val="00D25152"/>
    <w:rsid w:val="00D31F7C"/>
    <w:rsid w:val="00D352A4"/>
    <w:rsid w:val="00D42325"/>
    <w:rsid w:val="00D479D9"/>
    <w:rsid w:val="00D644D6"/>
    <w:rsid w:val="00D677B2"/>
    <w:rsid w:val="00D7107F"/>
    <w:rsid w:val="00D87AD7"/>
    <w:rsid w:val="00D973CC"/>
    <w:rsid w:val="00DA20E3"/>
    <w:rsid w:val="00DA3A00"/>
    <w:rsid w:val="00DA61F3"/>
    <w:rsid w:val="00DB5375"/>
    <w:rsid w:val="00DC78C3"/>
    <w:rsid w:val="00DD3B34"/>
    <w:rsid w:val="00DD45C0"/>
    <w:rsid w:val="00DD4F83"/>
    <w:rsid w:val="00DD730D"/>
    <w:rsid w:val="00DE1BC4"/>
    <w:rsid w:val="00DE20CF"/>
    <w:rsid w:val="00DE343D"/>
    <w:rsid w:val="00DE3850"/>
    <w:rsid w:val="00DE503F"/>
    <w:rsid w:val="00DF70CC"/>
    <w:rsid w:val="00E03292"/>
    <w:rsid w:val="00E03C40"/>
    <w:rsid w:val="00E139D3"/>
    <w:rsid w:val="00E157A4"/>
    <w:rsid w:val="00E21A70"/>
    <w:rsid w:val="00E24167"/>
    <w:rsid w:val="00E26B97"/>
    <w:rsid w:val="00E32AB9"/>
    <w:rsid w:val="00E46662"/>
    <w:rsid w:val="00E51E4D"/>
    <w:rsid w:val="00E60D36"/>
    <w:rsid w:val="00E67C08"/>
    <w:rsid w:val="00E82F0B"/>
    <w:rsid w:val="00E849DC"/>
    <w:rsid w:val="00E855C8"/>
    <w:rsid w:val="00E9078F"/>
    <w:rsid w:val="00E93A6B"/>
    <w:rsid w:val="00E946E2"/>
    <w:rsid w:val="00E96751"/>
    <w:rsid w:val="00E97A59"/>
    <w:rsid w:val="00EA19FB"/>
    <w:rsid w:val="00EA5B77"/>
    <w:rsid w:val="00EB1402"/>
    <w:rsid w:val="00ED01E3"/>
    <w:rsid w:val="00ED5016"/>
    <w:rsid w:val="00ED5DEC"/>
    <w:rsid w:val="00EE308D"/>
    <w:rsid w:val="00EE4E9D"/>
    <w:rsid w:val="00EF2293"/>
    <w:rsid w:val="00EF22D2"/>
    <w:rsid w:val="00F14292"/>
    <w:rsid w:val="00F151B5"/>
    <w:rsid w:val="00F20948"/>
    <w:rsid w:val="00F209C1"/>
    <w:rsid w:val="00F223B0"/>
    <w:rsid w:val="00F36AC1"/>
    <w:rsid w:val="00F36B31"/>
    <w:rsid w:val="00F445EF"/>
    <w:rsid w:val="00F469D6"/>
    <w:rsid w:val="00F477D7"/>
    <w:rsid w:val="00F518A5"/>
    <w:rsid w:val="00F55D12"/>
    <w:rsid w:val="00F568C4"/>
    <w:rsid w:val="00F760E2"/>
    <w:rsid w:val="00F90AC9"/>
    <w:rsid w:val="00F92E97"/>
    <w:rsid w:val="00F975EA"/>
    <w:rsid w:val="00FA064A"/>
    <w:rsid w:val="00FA38EA"/>
    <w:rsid w:val="00FB1609"/>
    <w:rsid w:val="00FC0A10"/>
    <w:rsid w:val="00FD5FC6"/>
    <w:rsid w:val="00FE5E98"/>
    <w:rsid w:val="00FE7C6D"/>
    <w:rsid w:val="00FF4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BD716"/>
  <w14:defaultImageDpi w14:val="32767"/>
  <w15:chartTrackingRefBased/>
  <w15:docId w15:val="{9551C4CD-1A79-7E4A-9C85-D4C77531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A1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05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6AA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206A1F"/>
    <w:pPr>
      <w:spacing w:line="264" w:lineRule="auto"/>
      <w:jc w:val="center"/>
    </w:pPr>
    <w:rPr>
      <w:color w:val="595959" w:themeColor="text1" w:themeTint="A6"/>
      <w:sz w:val="22"/>
      <w:szCs w:val="22"/>
    </w:rPr>
  </w:style>
  <w:style w:type="paragraph" w:styleId="Title">
    <w:name w:val="Title"/>
    <w:basedOn w:val="Normal"/>
    <w:link w:val="TitleChar"/>
    <w:uiPriority w:val="2"/>
    <w:unhideWhenUsed/>
    <w:qFormat/>
    <w:rsid w:val="00206A1F"/>
    <w:pPr>
      <w:spacing w:before="480" w:after="40"/>
      <w:contextualSpacing/>
      <w:jc w:val="center"/>
    </w:pPr>
    <w:rPr>
      <w:rFonts w:asciiTheme="majorHAnsi" w:eastAsiaTheme="majorEastAsia" w:hAnsiTheme="majorHAnsi" w:cstheme="majorBidi"/>
      <w:color w:val="2F5496" w:themeColor="accent1" w:themeShade="BF"/>
      <w:kern w:val="28"/>
      <w:sz w:val="60"/>
      <w:szCs w:val="22"/>
    </w:rPr>
  </w:style>
  <w:style w:type="character" w:customStyle="1" w:styleId="TitleChar">
    <w:name w:val="Title Char"/>
    <w:basedOn w:val="DefaultParagraphFont"/>
    <w:link w:val="Title"/>
    <w:uiPriority w:val="2"/>
    <w:rsid w:val="00206A1F"/>
    <w:rPr>
      <w:rFonts w:asciiTheme="majorHAnsi" w:eastAsiaTheme="majorEastAsia" w:hAnsiTheme="majorHAnsi" w:cstheme="majorBidi"/>
      <w:color w:val="2F5496" w:themeColor="accent1" w:themeShade="BF"/>
      <w:kern w:val="28"/>
      <w:sz w:val="60"/>
      <w:szCs w:val="22"/>
    </w:rPr>
  </w:style>
  <w:style w:type="paragraph" w:styleId="Subtitle">
    <w:name w:val="Subtitle"/>
    <w:basedOn w:val="Normal"/>
    <w:link w:val="SubtitleChar"/>
    <w:uiPriority w:val="3"/>
    <w:unhideWhenUsed/>
    <w:qFormat/>
    <w:rsid w:val="00206A1F"/>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szCs w:val="22"/>
    </w:rPr>
  </w:style>
  <w:style w:type="character" w:customStyle="1" w:styleId="SubtitleChar">
    <w:name w:val="Subtitle Char"/>
    <w:basedOn w:val="DefaultParagraphFont"/>
    <w:link w:val="Subtitle"/>
    <w:uiPriority w:val="3"/>
    <w:rsid w:val="00206A1F"/>
    <w:rPr>
      <w:rFonts w:asciiTheme="majorHAnsi" w:eastAsiaTheme="majorEastAsia" w:hAnsiTheme="majorHAnsi" w:cstheme="majorBidi"/>
      <w:caps/>
      <w:color w:val="595959" w:themeColor="text1" w:themeTint="A6"/>
      <w:sz w:val="26"/>
      <w:szCs w:val="22"/>
    </w:rPr>
  </w:style>
  <w:style w:type="paragraph" w:customStyle="1" w:styleId="Photo">
    <w:name w:val="Photo"/>
    <w:basedOn w:val="Normal"/>
    <w:uiPriority w:val="1"/>
    <w:qFormat/>
    <w:rsid w:val="00206A1F"/>
    <w:pPr>
      <w:jc w:val="center"/>
    </w:pPr>
    <w:rPr>
      <w:color w:val="595959" w:themeColor="text1" w:themeTint="A6"/>
      <w:sz w:val="22"/>
      <w:szCs w:val="22"/>
    </w:rPr>
  </w:style>
  <w:style w:type="character" w:customStyle="1" w:styleId="Heading1Char">
    <w:name w:val="Heading 1 Char"/>
    <w:basedOn w:val="DefaultParagraphFont"/>
    <w:link w:val="Heading1"/>
    <w:uiPriority w:val="9"/>
    <w:rsid w:val="00206A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056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4708B"/>
    <w:rPr>
      <w:color w:val="0563C1" w:themeColor="hyperlink"/>
      <w:u w:val="single"/>
    </w:rPr>
  </w:style>
  <w:style w:type="character" w:styleId="UnresolvedMention">
    <w:name w:val="Unresolved Mention"/>
    <w:basedOn w:val="DefaultParagraphFont"/>
    <w:uiPriority w:val="99"/>
    <w:rsid w:val="0024708B"/>
    <w:rPr>
      <w:color w:val="605E5C"/>
      <w:shd w:val="clear" w:color="auto" w:fill="E1DFDD"/>
    </w:rPr>
  </w:style>
  <w:style w:type="paragraph" w:styleId="ListParagraph">
    <w:name w:val="List Paragraph"/>
    <w:basedOn w:val="Normal"/>
    <w:uiPriority w:val="34"/>
    <w:qFormat/>
    <w:rsid w:val="004750AF"/>
    <w:pPr>
      <w:ind w:left="720"/>
      <w:contextualSpacing/>
    </w:pPr>
  </w:style>
  <w:style w:type="character" w:styleId="FollowedHyperlink">
    <w:name w:val="FollowedHyperlink"/>
    <w:basedOn w:val="DefaultParagraphFont"/>
    <w:uiPriority w:val="99"/>
    <w:semiHidden/>
    <w:unhideWhenUsed/>
    <w:rsid w:val="002451C5"/>
    <w:rPr>
      <w:color w:val="954F72" w:themeColor="followedHyperlink"/>
      <w:u w:val="single"/>
    </w:rPr>
  </w:style>
  <w:style w:type="paragraph" w:styleId="Header">
    <w:name w:val="header"/>
    <w:basedOn w:val="Normal"/>
    <w:link w:val="HeaderChar"/>
    <w:uiPriority w:val="99"/>
    <w:unhideWhenUsed/>
    <w:rsid w:val="000A7275"/>
    <w:pPr>
      <w:tabs>
        <w:tab w:val="center" w:pos="4513"/>
        <w:tab w:val="right" w:pos="9026"/>
      </w:tabs>
    </w:pPr>
  </w:style>
  <w:style w:type="character" w:customStyle="1" w:styleId="HeaderChar">
    <w:name w:val="Header Char"/>
    <w:basedOn w:val="DefaultParagraphFont"/>
    <w:link w:val="Header"/>
    <w:uiPriority w:val="99"/>
    <w:rsid w:val="000A7275"/>
  </w:style>
  <w:style w:type="paragraph" w:styleId="Footer">
    <w:name w:val="footer"/>
    <w:basedOn w:val="Normal"/>
    <w:link w:val="FooterChar"/>
    <w:uiPriority w:val="99"/>
    <w:unhideWhenUsed/>
    <w:rsid w:val="000A7275"/>
    <w:pPr>
      <w:tabs>
        <w:tab w:val="center" w:pos="4513"/>
        <w:tab w:val="right" w:pos="9026"/>
      </w:tabs>
    </w:pPr>
  </w:style>
  <w:style w:type="character" w:customStyle="1" w:styleId="FooterChar">
    <w:name w:val="Footer Char"/>
    <w:basedOn w:val="DefaultParagraphFont"/>
    <w:link w:val="Footer"/>
    <w:uiPriority w:val="99"/>
    <w:rsid w:val="000A7275"/>
  </w:style>
  <w:style w:type="paragraph" w:styleId="Caption">
    <w:name w:val="caption"/>
    <w:basedOn w:val="Normal"/>
    <w:next w:val="Normal"/>
    <w:uiPriority w:val="35"/>
    <w:unhideWhenUsed/>
    <w:qFormat/>
    <w:rsid w:val="00857169"/>
    <w:pPr>
      <w:spacing w:after="200"/>
    </w:pPr>
    <w:rPr>
      <w:i/>
      <w:iCs/>
      <w:color w:val="44546A" w:themeColor="text2"/>
      <w:sz w:val="18"/>
      <w:szCs w:val="18"/>
    </w:rPr>
  </w:style>
  <w:style w:type="table" w:styleId="TableGrid">
    <w:name w:val="Table Grid"/>
    <w:basedOn w:val="TableNormal"/>
    <w:uiPriority w:val="39"/>
    <w:rsid w:val="00857F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75524"/>
  </w:style>
  <w:style w:type="paragraph" w:styleId="Bibliography">
    <w:name w:val="Bibliography"/>
    <w:basedOn w:val="Normal"/>
    <w:next w:val="Normal"/>
    <w:uiPriority w:val="37"/>
    <w:unhideWhenUsed/>
    <w:rsid w:val="00BE6B2F"/>
  </w:style>
  <w:style w:type="character" w:customStyle="1" w:styleId="Heading3Char">
    <w:name w:val="Heading 3 Char"/>
    <w:basedOn w:val="DefaultParagraphFont"/>
    <w:link w:val="Heading3"/>
    <w:uiPriority w:val="9"/>
    <w:rsid w:val="00A66AAB"/>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78192E"/>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8618C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618CE"/>
    <w:pPr>
      <w:spacing w:before="120"/>
    </w:pPr>
    <w:rPr>
      <w:rFonts w:cstheme="minorHAnsi"/>
      <w:b/>
      <w:bCs/>
      <w:i/>
      <w:iCs/>
    </w:rPr>
  </w:style>
  <w:style w:type="paragraph" w:styleId="TOC2">
    <w:name w:val="toc 2"/>
    <w:basedOn w:val="Normal"/>
    <w:next w:val="Normal"/>
    <w:autoRedefine/>
    <w:uiPriority w:val="39"/>
    <w:unhideWhenUsed/>
    <w:rsid w:val="008618CE"/>
    <w:pPr>
      <w:spacing w:before="120"/>
      <w:ind w:left="240"/>
    </w:pPr>
    <w:rPr>
      <w:rFonts w:cstheme="minorHAnsi"/>
      <w:b/>
      <w:bCs/>
      <w:sz w:val="22"/>
      <w:szCs w:val="22"/>
    </w:rPr>
  </w:style>
  <w:style w:type="paragraph" w:styleId="TOC3">
    <w:name w:val="toc 3"/>
    <w:basedOn w:val="Normal"/>
    <w:next w:val="Normal"/>
    <w:autoRedefine/>
    <w:uiPriority w:val="39"/>
    <w:unhideWhenUsed/>
    <w:rsid w:val="008618CE"/>
    <w:pPr>
      <w:ind w:left="480"/>
    </w:pPr>
    <w:rPr>
      <w:rFonts w:cstheme="minorHAnsi"/>
      <w:sz w:val="20"/>
      <w:szCs w:val="20"/>
    </w:rPr>
  </w:style>
  <w:style w:type="paragraph" w:styleId="TOC4">
    <w:name w:val="toc 4"/>
    <w:basedOn w:val="Normal"/>
    <w:next w:val="Normal"/>
    <w:autoRedefine/>
    <w:uiPriority w:val="39"/>
    <w:semiHidden/>
    <w:unhideWhenUsed/>
    <w:rsid w:val="008618CE"/>
    <w:pPr>
      <w:ind w:left="720"/>
    </w:pPr>
    <w:rPr>
      <w:rFonts w:cstheme="minorHAnsi"/>
      <w:sz w:val="20"/>
      <w:szCs w:val="20"/>
    </w:rPr>
  </w:style>
  <w:style w:type="paragraph" w:styleId="TOC5">
    <w:name w:val="toc 5"/>
    <w:basedOn w:val="Normal"/>
    <w:next w:val="Normal"/>
    <w:autoRedefine/>
    <w:uiPriority w:val="39"/>
    <w:semiHidden/>
    <w:unhideWhenUsed/>
    <w:rsid w:val="008618CE"/>
    <w:pPr>
      <w:ind w:left="960"/>
    </w:pPr>
    <w:rPr>
      <w:rFonts w:cstheme="minorHAnsi"/>
      <w:sz w:val="20"/>
      <w:szCs w:val="20"/>
    </w:rPr>
  </w:style>
  <w:style w:type="paragraph" w:styleId="TOC6">
    <w:name w:val="toc 6"/>
    <w:basedOn w:val="Normal"/>
    <w:next w:val="Normal"/>
    <w:autoRedefine/>
    <w:uiPriority w:val="39"/>
    <w:semiHidden/>
    <w:unhideWhenUsed/>
    <w:rsid w:val="008618CE"/>
    <w:pPr>
      <w:ind w:left="1200"/>
    </w:pPr>
    <w:rPr>
      <w:rFonts w:cstheme="minorHAnsi"/>
      <w:sz w:val="20"/>
      <w:szCs w:val="20"/>
    </w:rPr>
  </w:style>
  <w:style w:type="paragraph" w:styleId="TOC7">
    <w:name w:val="toc 7"/>
    <w:basedOn w:val="Normal"/>
    <w:next w:val="Normal"/>
    <w:autoRedefine/>
    <w:uiPriority w:val="39"/>
    <w:semiHidden/>
    <w:unhideWhenUsed/>
    <w:rsid w:val="008618CE"/>
    <w:pPr>
      <w:ind w:left="1440"/>
    </w:pPr>
    <w:rPr>
      <w:rFonts w:cstheme="minorHAnsi"/>
      <w:sz w:val="20"/>
      <w:szCs w:val="20"/>
    </w:rPr>
  </w:style>
  <w:style w:type="paragraph" w:styleId="TOC8">
    <w:name w:val="toc 8"/>
    <w:basedOn w:val="Normal"/>
    <w:next w:val="Normal"/>
    <w:autoRedefine/>
    <w:uiPriority w:val="39"/>
    <w:semiHidden/>
    <w:unhideWhenUsed/>
    <w:rsid w:val="008618CE"/>
    <w:pPr>
      <w:ind w:left="1680"/>
    </w:pPr>
    <w:rPr>
      <w:rFonts w:cstheme="minorHAnsi"/>
      <w:sz w:val="20"/>
      <w:szCs w:val="20"/>
    </w:rPr>
  </w:style>
  <w:style w:type="paragraph" w:styleId="TOC9">
    <w:name w:val="toc 9"/>
    <w:basedOn w:val="Normal"/>
    <w:next w:val="Normal"/>
    <w:autoRedefine/>
    <w:uiPriority w:val="39"/>
    <w:semiHidden/>
    <w:unhideWhenUsed/>
    <w:rsid w:val="008618CE"/>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40">
      <w:bodyDiv w:val="1"/>
      <w:marLeft w:val="0"/>
      <w:marRight w:val="0"/>
      <w:marTop w:val="0"/>
      <w:marBottom w:val="0"/>
      <w:divBdr>
        <w:top w:val="none" w:sz="0" w:space="0" w:color="auto"/>
        <w:left w:val="none" w:sz="0" w:space="0" w:color="auto"/>
        <w:bottom w:val="none" w:sz="0" w:space="0" w:color="auto"/>
        <w:right w:val="none" w:sz="0" w:space="0" w:color="auto"/>
      </w:divBdr>
    </w:div>
    <w:div w:id="9915336">
      <w:bodyDiv w:val="1"/>
      <w:marLeft w:val="0"/>
      <w:marRight w:val="0"/>
      <w:marTop w:val="0"/>
      <w:marBottom w:val="0"/>
      <w:divBdr>
        <w:top w:val="none" w:sz="0" w:space="0" w:color="auto"/>
        <w:left w:val="none" w:sz="0" w:space="0" w:color="auto"/>
        <w:bottom w:val="none" w:sz="0" w:space="0" w:color="auto"/>
        <w:right w:val="none" w:sz="0" w:space="0" w:color="auto"/>
      </w:divBdr>
    </w:div>
    <w:div w:id="10883416">
      <w:bodyDiv w:val="1"/>
      <w:marLeft w:val="0"/>
      <w:marRight w:val="0"/>
      <w:marTop w:val="0"/>
      <w:marBottom w:val="0"/>
      <w:divBdr>
        <w:top w:val="none" w:sz="0" w:space="0" w:color="auto"/>
        <w:left w:val="none" w:sz="0" w:space="0" w:color="auto"/>
        <w:bottom w:val="none" w:sz="0" w:space="0" w:color="auto"/>
        <w:right w:val="none" w:sz="0" w:space="0" w:color="auto"/>
      </w:divBdr>
    </w:div>
    <w:div w:id="17129053">
      <w:bodyDiv w:val="1"/>
      <w:marLeft w:val="0"/>
      <w:marRight w:val="0"/>
      <w:marTop w:val="0"/>
      <w:marBottom w:val="0"/>
      <w:divBdr>
        <w:top w:val="none" w:sz="0" w:space="0" w:color="auto"/>
        <w:left w:val="none" w:sz="0" w:space="0" w:color="auto"/>
        <w:bottom w:val="none" w:sz="0" w:space="0" w:color="auto"/>
        <w:right w:val="none" w:sz="0" w:space="0" w:color="auto"/>
      </w:divBdr>
    </w:div>
    <w:div w:id="17781790">
      <w:bodyDiv w:val="1"/>
      <w:marLeft w:val="0"/>
      <w:marRight w:val="0"/>
      <w:marTop w:val="0"/>
      <w:marBottom w:val="0"/>
      <w:divBdr>
        <w:top w:val="none" w:sz="0" w:space="0" w:color="auto"/>
        <w:left w:val="none" w:sz="0" w:space="0" w:color="auto"/>
        <w:bottom w:val="none" w:sz="0" w:space="0" w:color="auto"/>
        <w:right w:val="none" w:sz="0" w:space="0" w:color="auto"/>
      </w:divBdr>
    </w:div>
    <w:div w:id="21056425">
      <w:bodyDiv w:val="1"/>
      <w:marLeft w:val="0"/>
      <w:marRight w:val="0"/>
      <w:marTop w:val="0"/>
      <w:marBottom w:val="0"/>
      <w:divBdr>
        <w:top w:val="none" w:sz="0" w:space="0" w:color="auto"/>
        <w:left w:val="none" w:sz="0" w:space="0" w:color="auto"/>
        <w:bottom w:val="none" w:sz="0" w:space="0" w:color="auto"/>
        <w:right w:val="none" w:sz="0" w:space="0" w:color="auto"/>
      </w:divBdr>
    </w:div>
    <w:div w:id="25369440">
      <w:bodyDiv w:val="1"/>
      <w:marLeft w:val="0"/>
      <w:marRight w:val="0"/>
      <w:marTop w:val="0"/>
      <w:marBottom w:val="0"/>
      <w:divBdr>
        <w:top w:val="none" w:sz="0" w:space="0" w:color="auto"/>
        <w:left w:val="none" w:sz="0" w:space="0" w:color="auto"/>
        <w:bottom w:val="none" w:sz="0" w:space="0" w:color="auto"/>
        <w:right w:val="none" w:sz="0" w:space="0" w:color="auto"/>
      </w:divBdr>
    </w:div>
    <w:div w:id="25565204">
      <w:bodyDiv w:val="1"/>
      <w:marLeft w:val="0"/>
      <w:marRight w:val="0"/>
      <w:marTop w:val="0"/>
      <w:marBottom w:val="0"/>
      <w:divBdr>
        <w:top w:val="none" w:sz="0" w:space="0" w:color="auto"/>
        <w:left w:val="none" w:sz="0" w:space="0" w:color="auto"/>
        <w:bottom w:val="none" w:sz="0" w:space="0" w:color="auto"/>
        <w:right w:val="none" w:sz="0" w:space="0" w:color="auto"/>
      </w:divBdr>
    </w:div>
    <w:div w:id="41178905">
      <w:bodyDiv w:val="1"/>
      <w:marLeft w:val="0"/>
      <w:marRight w:val="0"/>
      <w:marTop w:val="0"/>
      <w:marBottom w:val="0"/>
      <w:divBdr>
        <w:top w:val="none" w:sz="0" w:space="0" w:color="auto"/>
        <w:left w:val="none" w:sz="0" w:space="0" w:color="auto"/>
        <w:bottom w:val="none" w:sz="0" w:space="0" w:color="auto"/>
        <w:right w:val="none" w:sz="0" w:space="0" w:color="auto"/>
      </w:divBdr>
    </w:div>
    <w:div w:id="43481828">
      <w:bodyDiv w:val="1"/>
      <w:marLeft w:val="0"/>
      <w:marRight w:val="0"/>
      <w:marTop w:val="0"/>
      <w:marBottom w:val="0"/>
      <w:divBdr>
        <w:top w:val="none" w:sz="0" w:space="0" w:color="auto"/>
        <w:left w:val="none" w:sz="0" w:space="0" w:color="auto"/>
        <w:bottom w:val="none" w:sz="0" w:space="0" w:color="auto"/>
        <w:right w:val="none" w:sz="0" w:space="0" w:color="auto"/>
      </w:divBdr>
    </w:div>
    <w:div w:id="53356578">
      <w:bodyDiv w:val="1"/>
      <w:marLeft w:val="0"/>
      <w:marRight w:val="0"/>
      <w:marTop w:val="0"/>
      <w:marBottom w:val="0"/>
      <w:divBdr>
        <w:top w:val="none" w:sz="0" w:space="0" w:color="auto"/>
        <w:left w:val="none" w:sz="0" w:space="0" w:color="auto"/>
        <w:bottom w:val="none" w:sz="0" w:space="0" w:color="auto"/>
        <w:right w:val="none" w:sz="0" w:space="0" w:color="auto"/>
      </w:divBdr>
    </w:div>
    <w:div w:id="61412466">
      <w:bodyDiv w:val="1"/>
      <w:marLeft w:val="0"/>
      <w:marRight w:val="0"/>
      <w:marTop w:val="0"/>
      <w:marBottom w:val="0"/>
      <w:divBdr>
        <w:top w:val="none" w:sz="0" w:space="0" w:color="auto"/>
        <w:left w:val="none" w:sz="0" w:space="0" w:color="auto"/>
        <w:bottom w:val="none" w:sz="0" w:space="0" w:color="auto"/>
        <w:right w:val="none" w:sz="0" w:space="0" w:color="auto"/>
      </w:divBdr>
    </w:div>
    <w:div w:id="63264012">
      <w:bodyDiv w:val="1"/>
      <w:marLeft w:val="0"/>
      <w:marRight w:val="0"/>
      <w:marTop w:val="0"/>
      <w:marBottom w:val="0"/>
      <w:divBdr>
        <w:top w:val="none" w:sz="0" w:space="0" w:color="auto"/>
        <w:left w:val="none" w:sz="0" w:space="0" w:color="auto"/>
        <w:bottom w:val="none" w:sz="0" w:space="0" w:color="auto"/>
        <w:right w:val="none" w:sz="0" w:space="0" w:color="auto"/>
      </w:divBdr>
    </w:div>
    <w:div w:id="66878567">
      <w:bodyDiv w:val="1"/>
      <w:marLeft w:val="0"/>
      <w:marRight w:val="0"/>
      <w:marTop w:val="0"/>
      <w:marBottom w:val="0"/>
      <w:divBdr>
        <w:top w:val="none" w:sz="0" w:space="0" w:color="auto"/>
        <w:left w:val="none" w:sz="0" w:space="0" w:color="auto"/>
        <w:bottom w:val="none" w:sz="0" w:space="0" w:color="auto"/>
        <w:right w:val="none" w:sz="0" w:space="0" w:color="auto"/>
      </w:divBdr>
    </w:div>
    <w:div w:id="70273525">
      <w:bodyDiv w:val="1"/>
      <w:marLeft w:val="0"/>
      <w:marRight w:val="0"/>
      <w:marTop w:val="0"/>
      <w:marBottom w:val="0"/>
      <w:divBdr>
        <w:top w:val="none" w:sz="0" w:space="0" w:color="auto"/>
        <w:left w:val="none" w:sz="0" w:space="0" w:color="auto"/>
        <w:bottom w:val="none" w:sz="0" w:space="0" w:color="auto"/>
        <w:right w:val="none" w:sz="0" w:space="0" w:color="auto"/>
      </w:divBdr>
    </w:div>
    <w:div w:id="73671217">
      <w:bodyDiv w:val="1"/>
      <w:marLeft w:val="0"/>
      <w:marRight w:val="0"/>
      <w:marTop w:val="0"/>
      <w:marBottom w:val="0"/>
      <w:divBdr>
        <w:top w:val="none" w:sz="0" w:space="0" w:color="auto"/>
        <w:left w:val="none" w:sz="0" w:space="0" w:color="auto"/>
        <w:bottom w:val="none" w:sz="0" w:space="0" w:color="auto"/>
        <w:right w:val="none" w:sz="0" w:space="0" w:color="auto"/>
      </w:divBdr>
    </w:div>
    <w:div w:id="75369922">
      <w:bodyDiv w:val="1"/>
      <w:marLeft w:val="0"/>
      <w:marRight w:val="0"/>
      <w:marTop w:val="0"/>
      <w:marBottom w:val="0"/>
      <w:divBdr>
        <w:top w:val="none" w:sz="0" w:space="0" w:color="auto"/>
        <w:left w:val="none" w:sz="0" w:space="0" w:color="auto"/>
        <w:bottom w:val="none" w:sz="0" w:space="0" w:color="auto"/>
        <w:right w:val="none" w:sz="0" w:space="0" w:color="auto"/>
      </w:divBdr>
    </w:div>
    <w:div w:id="75593490">
      <w:bodyDiv w:val="1"/>
      <w:marLeft w:val="0"/>
      <w:marRight w:val="0"/>
      <w:marTop w:val="0"/>
      <w:marBottom w:val="0"/>
      <w:divBdr>
        <w:top w:val="none" w:sz="0" w:space="0" w:color="auto"/>
        <w:left w:val="none" w:sz="0" w:space="0" w:color="auto"/>
        <w:bottom w:val="none" w:sz="0" w:space="0" w:color="auto"/>
        <w:right w:val="none" w:sz="0" w:space="0" w:color="auto"/>
      </w:divBdr>
    </w:div>
    <w:div w:id="79641684">
      <w:bodyDiv w:val="1"/>
      <w:marLeft w:val="0"/>
      <w:marRight w:val="0"/>
      <w:marTop w:val="0"/>
      <w:marBottom w:val="0"/>
      <w:divBdr>
        <w:top w:val="none" w:sz="0" w:space="0" w:color="auto"/>
        <w:left w:val="none" w:sz="0" w:space="0" w:color="auto"/>
        <w:bottom w:val="none" w:sz="0" w:space="0" w:color="auto"/>
        <w:right w:val="none" w:sz="0" w:space="0" w:color="auto"/>
      </w:divBdr>
    </w:div>
    <w:div w:id="80640766">
      <w:bodyDiv w:val="1"/>
      <w:marLeft w:val="0"/>
      <w:marRight w:val="0"/>
      <w:marTop w:val="0"/>
      <w:marBottom w:val="0"/>
      <w:divBdr>
        <w:top w:val="none" w:sz="0" w:space="0" w:color="auto"/>
        <w:left w:val="none" w:sz="0" w:space="0" w:color="auto"/>
        <w:bottom w:val="none" w:sz="0" w:space="0" w:color="auto"/>
        <w:right w:val="none" w:sz="0" w:space="0" w:color="auto"/>
      </w:divBdr>
    </w:div>
    <w:div w:id="91710104">
      <w:bodyDiv w:val="1"/>
      <w:marLeft w:val="0"/>
      <w:marRight w:val="0"/>
      <w:marTop w:val="0"/>
      <w:marBottom w:val="0"/>
      <w:divBdr>
        <w:top w:val="none" w:sz="0" w:space="0" w:color="auto"/>
        <w:left w:val="none" w:sz="0" w:space="0" w:color="auto"/>
        <w:bottom w:val="none" w:sz="0" w:space="0" w:color="auto"/>
        <w:right w:val="none" w:sz="0" w:space="0" w:color="auto"/>
      </w:divBdr>
    </w:div>
    <w:div w:id="93521303">
      <w:bodyDiv w:val="1"/>
      <w:marLeft w:val="0"/>
      <w:marRight w:val="0"/>
      <w:marTop w:val="0"/>
      <w:marBottom w:val="0"/>
      <w:divBdr>
        <w:top w:val="none" w:sz="0" w:space="0" w:color="auto"/>
        <w:left w:val="none" w:sz="0" w:space="0" w:color="auto"/>
        <w:bottom w:val="none" w:sz="0" w:space="0" w:color="auto"/>
        <w:right w:val="none" w:sz="0" w:space="0" w:color="auto"/>
      </w:divBdr>
    </w:div>
    <w:div w:id="94323392">
      <w:bodyDiv w:val="1"/>
      <w:marLeft w:val="0"/>
      <w:marRight w:val="0"/>
      <w:marTop w:val="0"/>
      <w:marBottom w:val="0"/>
      <w:divBdr>
        <w:top w:val="none" w:sz="0" w:space="0" w:color="auto"/>
        <w:left w:val="none" w:sz="0" w:space="0" w:color="auto"/>
        <w:bottom w:val="none" w:sz="0" w:space="0" w:color="auto"/>
        <w:right w:val="none" w:sz="0" w:space="0" w:color="auto"/>
      </w:divBdr>
    </w:div>
    <w:div w:id="100154216">
      <w:bodyDiv w:val="1"/>
      <w:marLeft w:val="0"/>
      <w:marRight w:val="0"/>
      <w:marTop w:val="0"/>
      <w:marBottom w:val="0"/>
      <w:divBdr>
        <w:top w:val="none" w:sz="0" w:space="0" w:color="auto"/>
        <w:left w:val="none" w:sz="0" w:space="0" w:color="auto"/>
        <w:bottom w:val="none" w:sz="0" w:space="0" w:color="auto"/>
        <w:right w:val="none" w:sz="0" w:space="0" w:color="auto"/>
      </w:divBdr>
    </w:div>
    <w:div w:id="100414457">
      <w:bodyDiv w:val="1"/>
      <w:marLeft w:val="0"/>
      <w:marRight w:val="0"/>
      <w:marTop w:val="0"/>
      <w:marBottom w:val="0"/>
      <w:divBdr>
        <w:top w:val="none" w:sz="0" w:space="0" w:color="auto"/>
        <w:left w:val="none" w:sz="0" w:space="0" w:color="auto"/>
        <w:bottom w:val="none" w:sz="0" w:space="0" w:color="auto"/>
        <w:right w:val="none" w:sz="0" w:space="0" w:color="auto"/>
      </w:divBdr>
    </w:div>
    <w:div w:id="104623276">
      <w:bodyDiv w:val="1"/>
      <w:marLeft w:val="0"/>
      <w:marRight w:val="0"/>
      <w:marTop w:val="0"/>
      <w:marBottom w:val="0"/>
      <w:divBdr>
        <w:top w:val="none" w:sz="0" w:space="0" w:color="auto"/>
        <w:left w:val="none" w:sz="0" w:space="0" w:color="auto"/>
        <w:bottom w:val="none" w:sz="0" w:space="0" w:color="auto"/>
        <w:right w:val="none" w:sz="0" w:space="0" w:color="auto"/>
      </w:divBdr>
    </w:div>
    <w:div w:id="107091025">
      <w:bodyDiv w:val="1"/>
      <w:marLeft w:val="0"/>
      <w:marRight w:val="0"/>
      <w:marTop w:val="0"/>
      <w:marBottom w:val="0"/>
      <w:divBdr>
        <w:top w:val="none" w:sz="0" w:space="0" w:color="auto"/>
        <w:left w:val="none" w:sz="0" w:space="0" w:color="auto"/>
        <w:bottom w:val="none" w:sz="0" w:space="0" w:color="auto"/>
        <w:right w:val="none" w:sz="0" w:space="0" w:color="auto"/>
      </w:divBdr>
    </w:div>
    <w:div w:id="113599332">
      <w:bodyDiv w:val="1"/>
      <w:marLeft w:val="0"/>
      <w:marRight w:val="0"/>
      <w:marTop w:val="0"/>
      <w:marBottom w:val="0"/>
      <w:divBdr>
        <w:top w:val="none" w:sz="0" w:space="0" w:color="auto"/>
        <w:left w:val="none" w:sz="0" w:space="0" w:color="auto"/>
        <w:bottom w:val="none" w:sz="0" w:space="0" w:color="auto"/>
        <w:right w:val="none" w:sz="0" w:space="0" w:color="auto"/>
      </w:divBdr>
    </w:div>
    <w:div w:id="114175484">
      <w:bodyDiv w:val="1"/>
      <w:marLeft w:val="0"/>
      <w:marRight w:val="0"/>
      <w:marTop w:val="0"/>
      <w:marBottom w:val="0"/>
      <w:divBdr>
        <w:top w:val="none" w:sz="0" w:space="0" w:color="auto"/>
        <w:left w:val="none" w:sz="0" w:space="0" w:color="auto"/>
        <w:bottom w:val="none" w:sz="0" w:space="0" w:color="auto"/>
        <w:right w:val="none" w:sz="0" w:space="0" w:color="auto"/>
      </w:divBdr>
    </w:div>
    <w:div w:id="118376348">
      <w:bodyDiv w:val="1"/>
      <w:marLeft w:val="0"/>
      <w:marRight w:val="0"/>
      <w:marTop w:val="0"/>
      <w:marBottom w:val="0"/>
      <w:divBdr>
        <w:top w:val="none" w:sz="0" w:space="0" w:color="auto"/>
        <w:left w:val="none" w:sz="0" w:space="0" w:color="auto"/>
        <w:bottom w:val="none" w:sz="0" w:space="0" w:color="auto"/>
        <w:right w:val="none" w:sz="0" w:space="0" w:color="auto"/>
      </w:divBdr>
    </w:div>
    <w:div w:id="118574325">
      <w:bodyDiv w:val="1"/>
      <w:marLeft w:val="0"/>
      <w:marRight w:val="0"/>
      <w:marTop w:val="0"/>
      <w:marBottom w:val="0"/>
      <w:divBdr>
        <w:top w:val="none" w:sz="0" w:space="0" w:color="auto"/>
        <w:left w:val="none" w:sz="0" w:space="0" w:color="auto"/>
        <w:bottom w:val="none" w:sz="0" w:space="0" w:color="auto"/>
        <w:right w:val="none" w:sz="0" w:space="0" w:color="auto"/>
      </w:divBdr>
    </w:div>
    <w:div w:id="138959223">
      <w:bodyDiv w:val="1"/>
      <w:marLeft w:val="0"/>
      <w:marRight w:val="0"/>
      <w:marTop w:val="0"/>
      <w:marBottom w:val="0"/>
      <w:divBdr>
        <w:top w:val="none" w:sz="0" w:space="0" w:color="auto"/>
        <w:left w:val="none" w:sz="0" w:space="0" w:color="auto"/>
        <w:bottom w:val="none" w:sz="0" w:space="0" w:color="auto"/>
        <w:right w:val="none" w:sz="0" w:space="0" w:color="auto"/>
      </w:divBdr>
    </w:div>
    <w:div w:id="139461738">
      <w:bodyDiv w:val="1"/>
      <w:marLeft w:val="0"/>
      <w:marRight w:val="0"/>
      <w:marTop w:val="0"/>
      <w:marBottom w:val="0"/>
      <w:divBdr>
        <w:top w:val="none" w:sz="0" w:space="0" w:color="auto"/>
        <w:left w:val="none" w:sz="0" w:space="0" w:color="auto"/>
        <w:bottom w:val="none" w:sz="0" w:space="0" w:color="auto"/>
        <w:right w:val="none" w:sz="0" w:space="0" w:color="auto"/>
      </w:divBdr>
    </w:div>
    <w:div w:id="144398798">
      <w:bodyDiv w:val="1"/>
      <w:marLeft w:val="0"/>
      <w:marRight w:val="0"/>
      <w:marTop w:val="0"/>
      <w:marBottom w:val="0"/>
      <w:divBdr>
        <w:top w:val="none" w:sz="0" w:space="0" w:color="auto"/>
        <w:left w:val="none" w:sz="0" w:space="0" w:color="auto"/>
        <w:bottom w:val="none" w:sz="0" w:space="0" w:color="auto"/>
        <w:right w:val="none" w:sz="0" w:space="0" w:color="auto"/>
      </w:divBdr>
    </w:div>
    <w:div w:id="153617448">
      <w:bodyDiv w:val="1"/>
      <w:marLeft w:val="0"/>
      <w:marRight w:val="0"/>
      <w:marTop w:val="0"/>
      <w:marBottom w:val="0"/>
      <w:divBdr>
        <w:top w:val="none" w:sz="0" w:space="0" w:color="auto"/>
        <w:left w:val="none" w:sz="0" w:space="0" w:color="auto"/>
        <w:bottom w:val="none" w:sz="0" w:space="0" w:color="auto"/>
        <w:right w:val="none" w:sz="0" w:space="0" w:color="auto"/>
      </w:divBdr>
    </w:div>
    <w:div w:id="166987888">
      <w:bodyDiv w:val="1"/>
      <w:marLeft w:val="0"/>
      <w:marRight w:val="0"/>
      <w:marTop w:val="0"/>
      <w:marBottom w:val="0"/>
      <w:divBdr>
        <w:top w:val="none" w:sz="0" w:space="0" w:color="auto"/>
        <w:left w:val="none" w:sz="0" w:space="0" w:color="auto"/>
        <w:bottom w:val="none" w:sz="0" w:space="0" w:color="auto"/>
        <w:right w:val="none" w:sz="0" w:space="0" w:color="auto"/>
      </w:divBdr>
    </w:div>
    <w:div w:id="167447346">
      <w:bodyDiv w:val="1"/>
      <w:marLeft w:val="0"/>
      <w:marRight w:val="0"/>
      <w:marTop w:val="0"/>
      <w:marBottom w:val="0"/>
      <w:divBdr>
        <w:top w:val="none" w:sz="0" w:space="0" w:color="auto"/>
        <w:left w:val="none" w:sz="0" w:space="0" w:color="auto"/>
        <w:bottom w:val="none" w:sz="0" w:space="0" w:color="auto"/>
        <w:right w:val="none" w:sz="0" w:space="0" w:color="auto"/>
      </w:divBdr>
    </w:div>
    <w:div w:id="174272806">
      <w:bodyDiv w:val="1"/>
      <w:marLeft w:val="0"/>
      <w:marRight w:val="0"/>
      <w:marTop w:val="0"/>
      <w:marBottom w:val="0"/>
      <w:divBdr>
        <w:top w:val="none" w:sz="0" w:space="0" w:color="auto"/>
        <w:left w:val="none" w:sz="0" w:space="0" w:color="auto"/>
        <w:bottom w:val="none" w:sz="0" w:space="0" w:color="auto"/>
        <w:right w:val="none" w:sz="0" w:space="0" w:color="auto"/>
      </w:divBdr>
    </w:div>
    <w:div w:id="182279860">
      <w:bodyDiv w:val="1"/>
      <w:marLeft w:val="0"/>
      <w:marRight w:val="0"/>
      <w:marTop w:val="0"/>
      <w:marBottom w:val="0"/>
      <w:divBdr>
        <w:top w:val="none" w:sz="0" w:space="0" w:color="auto"/>
        <w:left w:val="none" w:sz="0" w:space="0" w:color="auto"/>
        <w:bottom w:val="none" w:sz="0" w:space="0" w:color="auto"/>
        <w:right w:val="none" w:sz="0" w:space="0" w:color="auto"/>
      </w:divBdr>
    </w:div>
    <w:div w:id="182549161">
      <w:bodyDiv w:val="1"/>
      <w:marLeft w:val="0"/>
      <w:marRight w:val="0"/>
      <w:marTop w:val="0"/>
      <w:marBottom w:val="0"/>
      <w:divBdr>
        <w:top w:val="none" w:sz="0" w:space="0" w:color="auto"/>
        <w:left w:val="none" w:sz="0" w:space="0" w:color="auto"/>
        <w:bottom w:val="none" w:sz="0" w:space="0" w:color="auto"/>
        <w:right w:val="none" w:sz="0" w:space="0" w:color="auto"/>
      </w:divBdr>
    </w:div>
    <w:div w:id="183371677">
      <w:bodyDiv w:val="1"/>
      <w:marLeft w:val="0"/>
      <w:marRight w:val="0"/>
      <w:marTop w:val="0"/>
      <w:marBottom w:val="0"/>
      <w:divBdr>
        <w:top w:val="none" w:sz="0" w:space="0" w:color="auto"/>
        <w:left w:val="none" w:sz="0" w:space="0" w:color="auto"/>
        <w:bottom w:val="none" w:sz="0" w:space="0" w:color="auto"/>
        <w:right w:val="none" w:sz="0" w:space="0" w:color="auto"/>
      </w:divBdr>
    </w:div>
    <w:div w:id="189995674">
      <w:bodyDiv w:val="1"/>
      <w:marLeft w:val="0"/>
      <w:marRight w:val="0"/>
      <w:marTop w:val="0"/>
      <w:marBottom w:val="0"/>
      <w:divBdr>
        <w:top w:val="none" w:sz="0" w:space="0" w:color="auto"/>
        <w:left w:val="none" w:sz="0" w:space="0" w:color="auto"/>
        <w:bottom w:val="none" w:sz="0" w:space="0" w:color="auto"/>
        <w:right w:val="none" w:sz="0" w:space="0" w:color="auto"/>
      </w:divBdr>
    </w:div>
    <w:div w:id="198712099">
      <w:bodyDiv w:val="1"/>
      <w:marLeft w:val="0"/>
      <w:marRight w:val="0"/>
      <w:marTop w:val="0"/>
      <w:marBottom w:val="0"/>
      <w:divBdr>
        <w:top w:val="none" w:sz="0" w:space="0" w:color="auto"/>
        <w:left w:val="none" w:sz="0" w:space="0" w:color="auto"/>
        <w:bottom w:val="none" w:sz="0" w:space="0" w:color="auto"/>
        <w:right w:val="none" w:sz="0" w:space="0" w:color="auto"/>
      </w:divBdr>
    </w:div>
    <w:div w:id="200292247">
      <w:bodyDiv w:val="1"/>
      <w:marLeft w:val="0"/>
      <w:marRight w:val="0"/>
      <w:marTop w:val="0"/>
      <w:marBottom w:val="0"/>
      <w:divBdr>
        <w:top w:val="none" w:sz="0" w:space="0" w:color="auto"/>
        <w:left w:val="none" w:sz="0" w:space="0" w:color="auto"/>
        <w:bottom w:val="none" w:sz="0" w:space="0" w:color="auto"/>
        <w:right w:val="none" w:sz="0" w:space="0" w:color="auto"/>
      </w:divBdr>
    </w:div>
    <w:div w:id="203563379">
      <w:bodyDiv w:val="1"/>
      <w:marLeft w:val="0"/>
      <w:marRight w:val="0"/>
      <w:marTop w:val="0"/>
      <w:marBottom w:val="0"/>
      <w:divBdr>
        <w:top w:val="none" w:sz="0" w:space="0" w:color="auto"/>
        <w:left w:val="none" w:sz="0" w:space="0" w:color="auto"/>
        <w:bottom w:val="none" w:sz="0" w:space="0" w:color="auto"/>
        <w:right w:val="none" w:sz="0" w:space="0" w:color="auto"/>
      </w:divBdr>
    </w:div>
    <w:div w:id="203830505">
      <w:bodyDiv w:val="1"/>
      <w:marLeft w:val="0"/>
      <w:marRight w:val="0"/>
      <w:marTop w:val="0"/>
      <w:marBottom w:val="0"/>
      <w:divBdr>
        <w:top w:val="none" w:sz="0" w:space="0" w:color="auto"/>
        <w:left w:val="none" w:sz="0" w:space="0" w:color="auto"/>
        <w:bottom w:val="none" w:sz="0" w:space="0" w:color="auto"/>
        <w:right w:val="none" w:sz="0" w:space="0" w:color="auto"/>
      </w:divBdr>
    </w:div>
    <w:div w:id="205991039">
      <w:bodyDiv w:val="1"/>
      <w:marLeft w:val="0"/>
      <w:marRight w:val="0"/>
      <w:marTop w:val="0"/>
      <w:marBottom w:val="0"/>
      <w:divBdr>
        <w:top w:val="none" w:sz="0" w:space="0" w:color="auto"/>
        <w:left w:val="none" w:sz="0" w:space="0" w:color="auto"/>
        <w:bottom w:val="none" w:sz="0" w:space="0" w:color="auto"/>
        <w:right w:val="none" w:sz="0" w:space="0" w:color="auto"/>
      </w:divBdr>
    </w:div>
    <w:div w:id="214590490">
      <w:bodyDiv w:val="1"/>
      <w:marLeft w:val="0"/>
      <w:marRight w:val="0"/>
      <w:marTop w:val="0"/>
      <w:marBottom w:val="0"/>
      <w:divBdr>
        <w:top w:val="none" w:sz="0" w:space="0" w:color="auto"/>
        <w:left w:val="none" w:sz="0" w:space="0" w:color="auto"/>
        <w:bottom w:val="none" w:sz="0" w:space="0" w:color="auto"/>
        <w:right w:val="none" w:sz="0" w:space="0" w:color="auto"/>
      </w:divBdr>
    </w:div>
    <w:div w:id="221673369">
      <w:bodyDiv w:val="1"/>
      <w:marLeft w:val="0"/>
      <w:marRight w:val="0"/>
      <w:marTop w:val="0"/>
      <w:marBottom w:val="0"/>
      <w:divBdr>
        <w:top w:val="none" w:sz="0" w:space="0" w:color="auto"/>
        <w:left w:val="none" w:sz="0" w:space="0" w:color="auto"/>
        <w:bottom w:val="none" w:sz="0" w:space="0" w:color="auto"/>
        <w:right w:val="none" w:sz="0" w:space="0" w:color="auto"/>
      </w:divBdr>
    </w:div>
    <w:div w:id="236289174">
      <w:bodyDiv w:val="1"/>
      <w:marLeft w:val="0"/>
      <w:marRight w:val="0"/>
      <w:marTop w:val="0"/>
      <w:marBottom w:val="0"/>
      <w:divBdr>
        <w:top w:val="none" w:sz="0" w:space="0" w:color="auto"/>
        <w:left w:val="none" w:sz="0" w:space="0" w:color="auto"/>
        <w:bottom w:val="none" w:sz="0" w:space="0" w:color="auto"/>
        <w:right w:val="none" w:sz="0" w:space="0" w:color="auto"/>
      </w:divBdr>
    </w:div>
    <w:div w:id="239679995">
      <w:bodyDiv w:val="1"/>
      <w:marLeft w:val="0"/>
      <w:marRight w:val="0"/>
      <w:marTop w:val="0"/>
      <w:marBottom w:val="0"/>
      <w:divBdr>
        <w:top w:val="none" w:sz="0" w:space="0" w:color="auto"/>
        <w:left w:val="none" w:sz="0" w:space="0" w:color="auto"/>
        <w:bottom w:val="none" w:sz="0" w:space="0" w:color="auto"/>
        <w:right w:val="none" w:sz="0" w:space="0" w:color="auto"/>
      </w:divBdr>
    </w:div>
    <w:div w:id="246353768">
      <w:bodyDiv w:val="1"/>
      <w:marLeft w:val="0"/>
      <w:marRight w:val="0"/>
      <w:marTop w:val="0"/>
      <w:marBottom w:val="0"/>
      <w:divBdr>
        <w:top w:val="none" w:sz="0" w:space="0" w:color="auto"/>
        <w:left w:val="none" w:sz="0" w:space="0" w:color="auto"/>
        <w:bottom w:val="none" w:sz="0" w:space="0" w:color="auto"/>
        <w:right w:val="none" w:sz="0" w:space="0" w:color="auto"/>
      </w:divBdr>
    </w:div>
    <w:div w:id="247933857">
      <w:bodyDiv w:val="1"/>
      <w:marLeft w:val="0"/>
      <w:marRight w:val="0"/>
      <w:marTop w:val="0"/>
      <w:marBottom w:val="0"/>
      <w:divBdr>
        <w:top w:val="none" w:sz="0" w:space="0" w:color="auto"/>
        <w:left w:val="none" w:sz="0" w:space="0" w:color="auto"/>
        <w:bottom w:val="none" w:sz="0" w:space="0" w:color="auto"/>
        <w:right w:val="none" w:sz="0" w:space="0" w:color="auto"/>
      </w:divBdr>
    </w:div>
    <w:div w:id="252053206">
      <w:bodyDiv w:val="1"/>
      <w:marLeft w:val="0"/>
      <w:marRight w:val="0"/>
      <w:marTop w:val="0"/>
      <w:marBottom w:val="0"/>
      <w:divBdr>
        <w:top w:val="none" w:sz="0" w:space="0" w:color="auto"/>
        <w:left w:val="none" w:sz="0" w:space="0" w:color="auto"/>
        <w:bottom w:val="none" w:sz="0" w:space="0" w:color="auto"/>
        <w:right w:val="none" w:sz="0" w:space="0" w:color="auto"/>
      </w:divBdr>
    </w:div>
    <w:div w:id="252134407">
      <w:bodyDiv w:val="1"/>
      <w:marLeft w:val="0"/>
      <w:marRight w:val="0"/>
      <w:marTop w:val="0"/>
      <w:marBottom w:val="0"/>
      <w:divBdr>
        <w:top w:val="none" w:sz="0" w:space="0" w:color="auto"/>
        <w:left w:val="none" w:sz="0" w:space="0" w:color="auto"/>
        <w:bottom w:val="none" w:sz="0" w:space="0" w:color="auto"/>
        <w:right w:val="none" w:sz="0" w:space="0" w:color="auto"/>
      </w:divBdr>
    </w:div>
    <w:div w:id="252979676">
      <w:bodyDiv w:val="1"/>
      <w:marLeft w:val="0"/>
      <w:marRight w:val="0"/>
      <w:marTop w:val="0"/>
      <w:marBottom w:val="0"/>
      <w:divBdr>
        <w:top w:val="none" w:sz="0" w:space="0" w:color="auto"/>
        <w:left w:val="none" w:sz="0" w:space="0" w:color="auto"/>
        <w:bottom w:val="none" w:sz="0" w:space="0" w:color="auto"/>
        <w:right w:val="none" w:sz="0" w:space="0" w:color="auto"/>
      </w:divBdr>
    </w:div>
    <w:div w:id="254023475">
      <w:bodyDiv w:val="1"/>
      <w:marLeft w:val="0"/>
      <w:marRight w:val="0"/>
      <w:marTop w:val="0"/>
      <w:marBottom w:val="0"/>
      <w:divBdr>
        <w:top w:val="none" w:sz="0" w:space="0" w:color="auto"/>
        <w:left w:val="none" w:sz="0" w:space="0" w:color="auto"/>
        <w:bottom w:val="none" w:sz="0" w:space="0" w:color="auto"/>
        <w:right w:val="none" w:sz="0" w:space="0" w:color="auto"/>
      </w:divBdr>
    </w:div>
    <w:div w:id="258682598">
      <w:bodyDiv w:val="1"/>
      <w:marLeft w:val="0"/>
      <w:marRight w:val="0"/>
      <w:marTop w:val="0"/>
      <w:marBottom w:val="0"/>
      <w:divBdr>
        <w:top w:val="none" w:sz="0" w:space="0" w:color="auto"/>
        <w:left w:val="none" w:sz="0" w:space="0" w:color="auto"/>
        <w:bottom w:val="none" w:sz="0" w:space="0" w:color="auto"/>
        <w:right w:val="none" w:sz="0" w:space="0" w:color="auto"/>
      </w:divBdr>
    </w:div>
    <w:div w:id="261650114">
      <w:bodyDiv w:val="1"/>
      <w:marLeft w:val="0"/>
      <w:marRight w:val="0"/>
      <w:marTop w:val="0"/>
      <w:marBottom w:val="0"/>
      <w:divBdr>
        <w:top w:val="none" w:sz="0" w:space="0" w:color="auto"/>
        <w:left w:val="none" w:sz="0" w:space="0" w:color="auto"/>
        <w:bottom w:val="none" w:sz="0" w:space="0" w:color="auto"/>
        <w:right w:val="none" w:sz="0" w:space="0" w:color="auto"/>
      </w:divBdr>
    </w:div>
    <w:div w:id="262036804">
      <w:bodyDiv w:val="1"/>
      <w:marLeft w:val="0"/>
      <w:marRight w:val="0"/>
      <w:marTop w:val="0"/>
      <w:marBottom w:val="0"/>
      <w:divBdr>
        <w:top w:val="none" w:sz="0" w:space="0" w:color="auto"/>
        <w:left w:val="none" w:sz="0" w:space="0" w:color="auto"/>
        <w:bottom w:val="none" w:sz="0" w:space="0" w:color="auto"/>
        <w:right w:val="none" w:sz="0" w:space="0" w:color="auto"/>
      </w:divBdr>
    </w:div>
    <w:div w:id="264045419">
      <w:bodyDiv w:val="1"/>
      <w:marLeft w:val="0"/>
      <w:marRight w:val="0"/>
      <w:marTop w:val="0"/>
      <w:marBottom w:val="0"/>
      <w:divBdr>
        <w:top w:val="none" w:sz="0" w:space="0" w:color="auto"/>
        <w:left w:val="none" w:sz="0" w:space="0" w:color="auto"/>
        <w:bottom w:val="none" w:sz="0" w:space="0" w:color="auto"/>
        <w:right w:val="none" w:sz="0" w:space="0" w:color="auto"/>
      </w:divBdr>
    </w:div>
    <w:div w:id="264121906">
      <w:bodyDiv w:val="1"/>
      <w:marLeft w:val="0"/>
      <w:marRight w:val="0"/>
      <w:marTop w:val="0"/>
      <w:marBottom w:val="0"/>
      <w:divBdr>
        <w:top w:val="none" w:sz="0" w:space="0" w:color="auto"/>
        <w:left w:val="none" w:sz="0" w:space="0" w:color="auto"/>
        <w:bottom w:val="none" w:sz="0" w:space="0" w:color="auto"/>
        <w:right w:val="none" w:sz="0" w:space="0" w:color="auto"/>
      </w:divBdr>
    </w:div>
    <w:div w:id="266275411">
      <w:bodyDiv w:val="1"/>
      <w:marLeft w:val="0"/>
      <w:marRight w:val="0"/>
      <w:marTop w:val="0"/>
      <w:marBottom w:val="0"/>
      <w:divBdr>
        <w:top w:val="none" w:sz="0" w:space="0" w:color="auto"/>
        <w:left w:val="none" w:sz="0" w:space="0" w:color="auto"/>
        <w:bottom w:val="none" w:sz="0" w:space="0" w:color="auto"/>
        <w:right w:val="none" w:sz="0" w:space="0" w:color="auto"/>
      </w:divBdr>
    </w:div>
    <w:div w:id="273945259">
      <w:bodyDiv w:val="1"/>
      <w:marLeft w:val="0"/>
      <w:marRight w:val="0"/>
      <w:marTop w:val="0"/>
      <w:marBottom w:val="0"/>
      <w:divBdr>
        <w:top w:val="none" w:sz="0" w:space="0" w:color="auto"/>
        <w:left w:val="none" w:sz="0" w:space="0" w:color="auto"/>
        <w:bottom w:val="none" w:sz="0" w:space="0" w:color="auto"/>
        <w:right w:val="none" w:sz="0" w:space="0" w:color="auto"/>
      </w:divBdr>
    </w:div>
    <w:div w:id="278297908">
      <w:bodyDiv w:val="1"/>
      <w:marLeft w:val="0"/>
      <w:marRight w:val="0"/>
      <w:marTop w:val="0"/>
      <w:marBottom w:val="0"/>
      <w:divBdr>
        <w:top w:val="none" w:sz="0" w:space="0" w:color="auto"/>
        <w:left w:val="none" w:sz="0" w:space="0" w:color="auto"/>
        <w:bottom w:val="none" w:sz="0" w:space="0" w:color="auto"/>
        <w:right w:val="none" w:sz="0" w:space="0" w:color="auto"/>
      </w:divBdr>
    </w:div>
    <w:div w:id="278731369">
      <w:bodyDiv w:val="1"/>
      <w:marLeft w:val="0"/>
      <w:marRight w:val="0"/>
      <w:marTop w:val="0"/>
      <w:marBottom w:val="0"/>
      <w:divBdr>
        <w:top w:val="none" w:sz="0" w:space="0" w:color="auto"/>
        <w:left w:val="none" w:sz="0" w:space="0" w:color="auto"/>
        <w:bottom w:val="none" w:sz="0" w:space="0" w:color="auto"/>
        <w:right w:val="none" w:sz="0" w:space="0" w:color="auto"/>
      </w:divBdr>
    </w:div>
    <w:div w:id="281111090">
      <w:bodyDiv w:val="1"/>
      <w:marLeft w:val="0"/>
      <w:marRight w:val="0"/>
      <w:marTop w:val="0"/>
      <w:marBottom w:val="0"/>
      <w:divBdr>
        <w:top w:val="none" w:sz="0" w:space="0" w:color="auto"/>
        <w:left w:val="none" w:sz="0" w:space="0" w:color="auto"/>
        <w:bottom w:val="none" w:sz="0" w:space="0" w:color="auto"/>
        <w:right w:val="none" w:sz="0" w:space="0" w:color="auto"/>
      </w:divBdr>
    </w:div>
    <w:div w:id="284242126">
      <w:bodyDiv w:val="1"/>
      <w:marLeft w:val="0"/>
      <w:marRight w:val="0"/>
      <w:marTop w:val="0"/>
      <w:marBottom w:val="0"/>
      <w:divBdr>
        <w:top w:val="none" w:sz="0" w:space="0" w:color="auto"/>
        <w:left w:val="none" w:sz="0" w:space="0" w:color="auto"/>
        <w:bottom w:val="none" w:sz="0" w:space="0" w:color="auto"/>
        <w:right w:val="none" w:sz="0" w:space="0" w:color="auto"/>
      </w:divBdr>
    </w:div>
    <w:div w:id="290090024">
      <w:bodyDiv w:val="1"/>
      <w:marLeft w:val="0"/>
      <w:marRight w:val="0"/>
      <w:marTop w:val="0"/>
      <w:marBottom w:val="0"/>
      <w:divBdr>
        <w:top w:val="none" w:sz="0" w:space="0" w:color="auto"/>
        <w:left w:val="none" w:sz="0" w:space="0" w:color="auto"/>
        <w:bottom w:val="none" w:sz="0" w:space="0" w:color="auto"/>
        <w:right w:val="none" w:sz="0" w:space="0" w:color="auto"/>
      </w:divBdr>
    </w:div>
    <w:div w:id="293952083">
      <w:bodyDiv w:val="1"/>
      <w:marLeft w:val="0"/>
      <w:marRight w:val="0"/>
      <w:marTop w:val="0"/>
      <w:marBottom w:val="0"/>
      <w:divBdr>
        <w:top w:val="none" w:sz="0" w:space="0" w:color="auto"/>
        <w:left w:val="none" w:sz="0" w:space="0" w:color="auto"/>
        <w:bottom w:val="none" w:sz="0" w:space="0" w:color="auto"/>
        <w:right w:val="none" w:sz="0" w:space="0" w:color="auto"/>
      </w:divBdr>
    </w:div>
    <w:div w:id="295525655">
      <w:bodyDiv w:val="1"/>
      <w:marLeft w:val="0"/>
      <w:marRight w:val="0"/>
      <w:marTop w:val="0"/>
      <w:marBottom w:val="0"/>
      <w:divBdr>
        <w:top w:val="none" w:sz="0" w:space="0" w:color="auto"/>
        <w:left w:val="none" w:sz="0" w:space="0" w:color="auto"/>
        <w:bottom w:val="none" w:sz="0" w:space="0" w:color="auto"/>
        <w:right w:val="none" w:sz="0" w:space="0" w:color="auto"/>
      </w:divBdr>
    </w:div>
    <w:div w:id="295841343">
      <w:bodyDiv w:val="1"/>
      <w:marLeft w:val="0"/>
      <w:marRight w:val="0"/>
      <w:marTop w:val="0"/>
      <w:marBottom w:val="0"/>
      <w:divBdr>
        <w:top w:val="none" w:sz="0" w:space="0" w:color="auto"/>
        <w:left w:val="none" w:sz="0" w:space="0" w:color="auto"/>
        <w:bottom w:val="none" w:sz="0" w:space="0" w:color="auto"/>
        <w:right w:val="none" w:sz="0" w:space="0" w:color="auto"/>
      </w:divBdr>
    </w:div>
    <w:div w:id="302807134">
      <w:bodyDiv w:val="1"/>
      <w:marLeft w:val="0"/>
      <w:marRight w:val="0"/>
      <w:marTop w:val="0"/>
      <w:marBottom w:val="0"/>
      <w:divBdr>
        <w:top w:val="none" w:sz="0" w:space="0" w:color="auto"/>
        <w:left w:val="none" w:sz="0" w:space="0" w:color="auto"/>
        <w:bottom w:val="none" w:sz="0" w:space="0" w:color="auto"/>
        <w:right w:val="none" w:sz="0" w:space="0" w:color="auto"/>
      </w:divBdr>
    </w:div>
    <w:div w:id="308443388">
      <w:bodyDiv w:val="1"/>
      <w:marLeft w:val="0"/>
      <w:marRight w:val="0"/>
      <w:marTop w:val="0"/>
      <w:marBottom w:val="0"/>
      <w:divBdr>
        <w:top w:val="none" w:sz="0" w:space="0" w:color="auto"/>
        <w:left w:val="none" w:sz="0" w:space="0" w:color="auto"/>
        <w:bottom w:val="none" w:sz="0" w:space="0" w:color="auto"/>
        <w:right w:val="none" w:sz="0" w:space="0" w:color="auto"/>
      </w:divBdr>
    </w:div>
    <w:div w:id="316808537">
      <w:bodyDiv w:val="1"/>
      <w:marLeft w:val="0"/>
      <w:marRight w:val="0"/>
      <w:marTop w:val="0"/>
      <w:marBottom w:val="0"/>
      <w:divBdr>
        <w:top w:val="none" w:sz="0" w:space="0" w:color="auto"/>
        <w:left w:val="none" w:sz="0" w:space="0" w:color="auto"/>
        <w:bottom w:val="none" w:sz="0" w:space="0" w:color="auto"/>
        <w:right w:val="none" w:sz="0" w:space="0" w:color="auto"/>
      </w:divBdr>
    </w:div>
    <w:div w:id="322969675">
      <w:bodyDiv w:val="1"/>
      <w:marLeft w:val="0"/>
      <w:marRight w:val="0"/>
      <w:marTop w:val="0"/>
      <w:marBottom w:val="0"/>
      <w:divBdr>
        <w:top w:val="none" w:sz="0" w:space="0" w:color="auto"/>
        <w:left w:val="none" w:sz="0" w:space="0" w:color="auto"/>
        <w:bottom w:val="none" w:sz="0" w:space="0" w:color="auto"/>
        <w:right w:val="none" w:sz="0" w:space="0" w:color="auto"/>
      </w:divBdr>
    </w:div>
    <w:div w:id="324019000">
      <w:bodyDiv w:val="1"/>
      <w:marLeft w:val="0"/>
      <w:marRight w:val="0"/>
      <w:marTop w:val="0"/>
      <w:marBottom w:val="0"/>
      <w:divBdr>
        <w:top w:val="none" w:sz="0" w:space="0" w:color="auto"/>
        <w:left w:val="none" w:sz="0" w:space="0" w:color="auto"/>
        <w:bottom w:val="none" w:sz="0" w:space="0" w:color="auto"/>
        <w:right w:val="none" w:sz="0" w:space="0" w:color="auto"/>
      </w:divBdr>
    </w:div>
    <w:div w:id="328603275">
      <w:bodyDiv w:val="1"/>
      <w:marLeft w:val="0"/>
      <w:marRight w:val="0"/>
      <w:marTop w:val="0"/>
      <w:marBottom w:val="0"/>
      <w:divBdr>
        <w:top w:val="none" w:sz="0" w:space="0" w:color="auto"/>
        <w:left w:val="none" w:sz="0" w:space="0" w:color="auto"/>
        <w:bottom w:val="none" w:sz="0" w:space="0" w:color="auto"/>
        <w:right w:val="none" w:sz="0" w:space="0" w:color="auto"/>
      </w:divBdr>
    </w:div>
    <w:div w:id="336814190">
      <w:bodyDiv w:val="1"/>
      <w:marLeft w:val="0"/>
      <w:marRight w:val="0"/>
      <w:marTop w:val="0"/>
      <w:marBottom w:val="0"/>
      <w:divBdr>
        <w:top w:val="none" w:sz="0" w:space="0" w:color="auto"/>
        <w:left w:val="none" w:sz="0" w:space="0" w:color="auto"/>
        <w:bottom w:val="none" w:sz="0" w:space="0" w:color="auto"/>
        <w:right w:val="none" w:sz="0" w:space="0" w:color="auto"/>
      </w:divBdr>
    </w:div>
    <w:div w:id="337117641">
      <w:bodyDiv w:val="1"/>
      <w:marLeft w:val="0"/>
      <w:marRight w:val="0"/>
      <w:marTop w:val="0"/>
      <w:marBottom w:val="0"/>
      <w:divBdr>
        <w:top w:val="none" w:sz="0" w:space="0" w:color="auto"/>
        <w:left w:val="none" w:sz="0" w:space="0" w:color="auto"/>
        <w:bottom w:val="none" w:sz="0" w:space="0" w:color="auto"/>
        <w:right w:val="none" w:sz="0" w:space="0" w:color="auto"/>
      </w:divBdr>
    </w:div>
    <w:div w:id="343560577">
      <w:bodyDiv w:val="1"/>
      <w:marLeft w:val="0"/>
      <w:marRight w:val="0"/>
      <w:marTop w:val="0"/>
      <w:marBottom w:val="0"/>
      <w:divBdr>
        <w:top w:val="none" w:sz="0" w:space="0" w:color="auto"/>
        <w:left w:val="none" w:sz="0" w:space="0" w:color="auto"/>
        <w:bottom w:val="none" w:sz="0" w:space="0" w:color="auto"/>
        <w:right w:val="none" w:sz="0" w:space="0" w:color="auto"/>
      </w:divBdr>
    </w:div>
    <w:div w:id="354159465">
      <w:bodyDiv w:val="1"/>
      <w:marLeft w:val="0"/>
      <w:marRight w:val="0"/>
      <w:marTop w:val="0"/>
      <w:marBottom w:val="0"/>
      <w:divBdr>
        <w:top w:val="none" w:sz="0" w:space="0" w:color="auto"/>
        <w:left w:val="none" w:sz="0" w:space="0" w:color="auto"/>
        <w:bottom w:val="none" w:sz="0" w:space="0" w:color="auto"/>
        <w:right w:val="none" w:sz="0" w:space="0" w:color="auto"/>
      </w:divBdr>
    </w:div>
    <w:div w:id="361831459">
      <w:bodyDiv w:val="1"/>
      <w:marLeft w:val="0"/>
      <w:marRight w:val="0"/>
      <w:marTop w:val="0"/>
      <w:marBottom w:val="0"/>
      <w:divBdr>
        <w:top w:val="none" w:sz="0" w:space="0" w:color="auto"/>
        <w:left w:val="none" w:sz="0" w:space="0" w:color="auto"/>
        <w:bottom w:val="none" w:sz="0" w:space="0" w:color="auto"/>
        <w:right w:val="none" w:sz="0" w:space="0" w:color="auto"/>
      </w:divBdr>
    </w:div>
    <w:div w:id="362219095">
      <w:bodyDiv w:val="1"/>
      <w:marLeft w:val="0"/>
      <w:marRight w:val="0"/>
      <w:marTop w:val="0"/>
      <w:marBottom w:val="0"/>
      <w:divBdr>
        <w:top w:val="none" w:sz="0" w:space="0" w:color="auto"/>
        <w:left w:val="none" w:sz="0" w:space="0" w:color="auto"/>
        <w:bottom w:val="none" w:sz="0" w:space="0" w:color="auto"/>
        <w:right w:val="none" w:sz="0" w:space="0" w:color="auto"/>
      </w:divBdr>
    </w:div>
    <w:div w:id="364216220">
      <w:bodyDiv w:val="1"/>
      <w:marLeft w:val="0"/>
      <w:marRight w:val="0"/>
      <w:marTop w:val="0"/>
      <w:marBottom w:val="0"/>
      <w:divBdr>
        <w:top w:val="none" w:sz="0" w:space="0" w:color="auto"/>
        <w:left w:val="none" w:sz="0" w:space="0" w:color="auto"/>
        <w:bottom w:val="none" w:sz="0" w:space="0" w:color="auto"/>
        <w:right w:val="none" w:sz="0" w:space="0" w:color="auto"/>
      </w:divBdr>
    </w:div>
    <w:div w:id="370957492">
      <w:bodyDiv w:val="1"/>
      <w:marLeft w:val="0"/>
      <w:marRight w:val="0"/>
      <w:marTop w:val="0"/>
      <w:marBottom w:val="0"/>
      <w:divBdr>
        <w:top w:val="none" w:sz="0" w:space="0" w:color="auto"/>
        <w:left w:val="none" w:sz="0" w:space="0" w:color="auto"/>
        <w:bottom w:val="none" w:sz="0" w:space="0" w:color="auto"/>
        <w:right w:val="none" w:sz="0" w:space="0" w:color="auto"/>
      </w:divBdr>
    </w:div>
    <w:div w:id="373505477">
      <w:bodyDiv w:val="1"/>
      <w:marLeft w:val="0"/>
      <w:marRight w:val="0"/>
      <w:marTop w:val="0"/>
      <w:marBottom w:val="0"/>
      <w:divBdr>
        <w:top w:val="none" w:sz="0" w:space="0" w:color="auto"/>
        <w:left w:val="none" w:sz="0" w:space="0" w:color="auto"/>
        <w:bottom w:val="none" w:sz="0" w:space="0" w:color="auto"/>
        <w:right w:val="none" w:sz="0" w:space="0" w:color="auto"/>
      </w:divBdr>
    </w:div>
    <w:div w:id="373583033">
      <w:bodyDiv w:val="1"/>
      <w:marLeft w:val="0"/>
      <w:marRight w:val="0"/>
      <w:marTop w:val="0"/>
      <w:marBottom w:val="0"/>
      <w:divBdr>
        <w:top w:val="none" w:sz="0" w:space="0" w:color="auto"/>
        <w:left w:val="none" w:sz="0" w:space="0" w:color="auto"/>
        <w:bottom w:val="none" w:sz="0" w:space="0" w:color="auto"/>
        <w:right w:val="none" w:sz="0" w:space="0" w:color="auto"/>
      </w:divBdr>
    </w:div>
    <w:div w:id="376197545">
      <w:bodyDiv w:val="1"/>
      <w:marLeft w:val="0"/>
      <w:marRight w:val="0"/>
      <w:marTop w:val="0"/>
      <w:marBottom w:val="0"/>
      <w:divBdr>
        <w:top w:val="none" w:sz="0" w:space="0" w:color="auto"/>
        <w:left w:val="none" w:sz="0" w:space="0" w:color="auto"/>
        <w:bottom w:val="none" w:sz="0" w:space="0" w:color="auto"/>
        <w:right w:val="none" w:sz="0" w:space="0" w:color="auto"/>
      </w:divBdr>
    </w:div>
    <w:div w:id="397410668">
      <w:bodyDiv w:val="1"/>
      <w:marLeft w:val="0"/>
      <w:marRight w:val="0"/>
      <w:marTop w:val="0"/>
      <w:marBottom w:val="0"/>
      <w:divBdr>
        <w:top w:val="none" w:sz="0" w:space="0" w:color="auto"/>
        <w:left w:val="none" w:sz="0" w:space="0" w:color="auto"/>
        <w:bottom w:val="none" w:sz="0" w:space="0" w:color="auto"/>
        <w:right w:val="none" w:sz="0" w:space="0" w:color="auto"/>
      </w:divBdr>
    </w:div>
    <w:div w:id="401946825">
      <w:bodyDiv w:val="1"/>
      <w:marLeft w:val="0"/>
      <w:marRight w:val="0"/>
      <w:marTop w:val="0"/>
      <w:marBottom w:val="0"/>
      <w:divBdr>
        <w:top w:val="none" w:sz="0" w:space="0" w:color="auto"/>
        <w:left w:val="none" w:sz="0" w:space="0" w:color="auto"/>
        <w:bottom w:val="none" w:sz="0" w:space="0" w:color="auto"/>
        <w:right w:val="none" w:sz="0" w:space="0" w:color="auto"/>
      </w:divBdr>
    </w:div>
    <w:div w:id="410273757">
      <w:bodyDiv w:val="1"/>
      <w:marLeft w:val="0"/>
      <w:marRight w:val="0"/>
      <w:marTop w:val="0"/>
      <w:marBottom w:val="0"/>
      <w:divBdr>
        <w:top w:val="none" w:sz="0" w:space="0" w:color="auto"/>
        <w:left w:val="none" w:sz="0" w:space="0" w:color="auto"/>
        <w:bottom w:val="none" w:sz="0" w:space="0" w:color="auto"/>
        <w:right w:val="none" w:sz="0" w:space="0" w:color="auto"/>
      </w:divBdr>
    </w:div>
    <w:div w:id="410468837">
      <w:bodyDiv w:val="1"/>
      <w:marLeft w:val="0"/>
      <w:marRight w:val="0"/>
      <w:marTop w:val="0"/>
      <w:marBottom w:val="0"/>
      <w:divBdr>
        <w:top w:val="none" w:sz="0" w:space="0" w:color="auto"/>
        <w:left w:val="none" w:sz="0" w:space="0" w:color="auto"/>
        <w:bottom w:val="none" w:sz="0" w:space="0" w:color="auto"/>
        <w:right w:val="none" w:sz="0" w:space="0" w:color="auto"/>
      </w:divBdr>
    </w:div>
    <w:div w:id="414939821">
      <w:bodyDiv w:val="1"/>
      <w:marLeft w:val="0"/>
      <w:marRight w:val="0"/>
      <w:marTop w:val="0"/>
      <w:marBottom w:val="0"/>
      <w:divBdr>
        <w:top w:val="none" w:sz="0" w:space="0" w:color="auto"/>
        <w:left w:val="none" w:sz="0" w:space="0" w:color="auto"/>
        <w:bottom w:val="none" w:sz="0" w:space="0" w:color="auto"/>
        <w:right w:val="none" w:sz="0" w:space="0" w:color="auto"/>
      </w:divBdr>
    </w:div>
    <w:div w:id="428164212">
      <w:bodyDiv w:val="1"/>
      <w:marLeft w:val="0"/>
      <w:marRight w:val="0"/>
      <w:marTop w:val="0"/>
      <w:marBottom w:val="0"/>
      <w:divBdr>
        <w:top w:val="none" w:sz="0" w:space="0" w:color="auto"/>
        <w:left w:val="none" w:sz="0" w:space="0" w:color="auto"/>
        <w:bottom w:val="none" w:sz="0" w:space="0" w:color="auto"/>
        <w:right w:val="none" w:sz="0" w:space="0" w:color="auto"/>
      </w:divBdr>
    </w:div>
    <w:div w:id="434205643">
      <w:bodyDiv w:val="1"/>
      <w:marLeft w:val="0"/>
      <w:marRight w:val="0"/>
      <w:marTop w:val="0"/>
      <w:marBottom w:val="0"/>
      <w:divBdr>
        <w:top w:val="none" w:sz="0" w:space="0" w:color="auto"/>
        <w:left w:val="none" w:sz="0" w:space="0" w:color="auto"/>
        <w:bottom w:val="none" w:sz="0" w:space="0" w:color="auto"/>
        <w:right w:val="none" w:sz="0" w:space="0" w:color="auto"/>
      </w:divBdr>
    </w:div>
    <w:div w:id="436217102">
      <w:bodyDiv w:val="1"/>
      <w:marLeft w:val="0"/>
      <w:marRight w:val="0"/>
      <w:marTop w:val="0"/>
      <w:marBottom w:val="0"/>
      <w:divBdr>
        <w:top w:val="none" w:sz="0" w:space="0" w:color="auto"/>
        <w:left w:val="none" w:sz="0" w:space="0" w:color="auto"/>
        <w:bottom w:val="none" w:sz="0" w:space="0" w:color="auto"/>
        <w:right w:val="none" w:sz="0" w:space="0" w:color="auto"/>
      </w:divBdr>
    </w:div>
    <w:div w:id="436677702">
      <w:bodyDiv w:val="1"/>
      <w:marLeft w:val="0"/>
      <w:marRight w:val="0"/>
      <w:marTop w:val="0"/>
      <w:marBottom w:val="0"/>
      <w:divBdr>
        <w:top w:val="none" w:sz="0" w:space="0" w:color="auto"/>
        <w:left w:val="none" w:sz="0" w:space="0" w:color="auto"/>
        <w:bottom w:val="none" w:sz="0" w:space="0" w:color="auto"/>
        <w:right w:val="none" w:sz="0" w:space="0" w:color="auto"/>
      </w:divBdr>
    </w:div>
    <w:div w:id="440414999">
      <w:bodyDiv w:val="1"/>
      <w:marLeft w:val="0"/>
      <w:marRight w:val="0"/>
      <w:marTop w:val="0"/>
      <w:marBottom w:val="0"/>
      <w:divBdr>
        <w:top w:val="none" w:sz="0" w:space="0" w:color="auto"/>
        <w:left w:val="none" w:sz="0" w:space="0" w:color="auto"/>
        <w:bottom w:val="none" w:sz="0" w:space="0" w:color="auto"/>
        <w:right w:val="none" w:sz="0" w:space="0" w:color="auto"/>
      </w:divBdr>
    </w:div>
    <w:div w:id="448739330">
      <w:bodyDiv w:val="1"/>
      <w:marLeft w:val="0"/>
      <w:marRight w:val="0"/>
      <w:marTop w:val="0"/>
      <w:marBottom w:val="0"/>
      <w:divBdr>
        <w:top w:val="none" w:sz="0" w:space="0" w:color="auto"/>
        <w:left w:val="none" w:sz="0" w:space="0" w:color="auto"/>
        <w:bottom w:val="none" w:sz="0" w:space="0" w:color="auto"/>
        <w:right w:val="none" w:sz="0" w:space="0" w:color="auto"/>
      </w:divBdr>
    </w:div>
    <w:div w:id="452019803">
      <w:bodyDiv w:val="1"/>
      <w:marLeft w:val="0"/>
      <w:marRight w:val="0"/>
      <w:marTop w:val="0"/>
      <w:marBottom w:val="0"/>
      <w:divBdr>
        <w:top w:val="none" w:sz="0" w:space="0" w:color="auto"/>
        <w:left w:val="none" w:sz="0" w:space="0" w:color="auto"/>
        <w:bottom w:val="none" w:sz="0" w:space="0" w:color="auto"/>
        <w:right w:val="none" w:sz="0" w:space="0" w:color="auto"/>
      </w:divBdr>
    </w:div>
    <w:div w:id="455029155">
      <w:bodyDiv w:val="1"/>
      <w:marLeft w:val="0"/>
      <w:marRight w:val="0"/>
      <w:marTop w:val="0"/>
      <w:marBottom w:val="0"/>
      <w:divBdr>
        <w:top w:val="none" w:sz="0" w:space="0" w:color="auto"/>
        <w:left w:val="none" w:sz="0" w:space="0" w:color="auto"/>
        <w:bottom w:val="none" w:sz="0" w:space="0" w:color="auto"/>
        <w:right w:val="none" w:sz="0" w:space="0" w:color="auto"/>
      </w:divBdr>
    </w:div>
    <w:div w:id="482311173">
      <w:bodyDiv w:val="1"/>
      <w:marLeft w:val="0"/>
      <w:marRight w:val="0"/>
      <w:marTop w:val="0"/>
      <w:marBottom w:val="0"/>
      <w:divBdr>
        <w:top w:val="none" w:sz="0" w:space="0" w:color="auto"/>
        <w:left w:val="none" w:sz="0" w:space="0" w:color="auto"/>
        <w:bottom w:val="none" w:sz="0" w:space="0" w:color="auto"/>
        <w:right w:val="none" w:sz="0" w:space="0" w:color="auto"/>
      </w:divBdr>
    </w:div>
    <w:div w:id="482353870">
      <w:bodyDiv w:val="1"/>
      <w:marLeft w:val="0"/>
      <w:marRight w:val="0"/>
      <w:marTop w:val="0"/>
      <w:marBottom w:val="0"/>
      <w:divBdr>
        <w:top w:val="none" w:sz="0" w:space="0" w:color="auto"/>
        <w:left w:val="none" w:sz="0" w:space="0" w:color="auto"/>
        <w:bottom w:val="none" w:sz="0" w:space="0" w:color="auto"/>
        <w:right w:val="none" w:sz="0" w:space="0" w:color="auto"/>
      </w:divBdr>
    </w:div>
    <w:div w:id="499127386">
      <w:bodyDiv w:val="1"/>
      <w:marLeft w:val="0"/>
      <w:marRight w:val="0"/>
      <w:marTop w:val="0"/>
      <w:marBottom w:val="0"/>
      <w:divBdr>
        <w:top w:val="none" w:sz="0" w:space="0" w:color="auto"/>
        <w:left w:val="none" w:sz="0" w:space="0" w:color="auto"/>
        <w:bottom w:val="none" w:sz="0" w:space="0" w:color="auto"/>
        <w:right w:val="none" w:sz="0" w:space="0" w:color="auto"/>
      </w:divBdr>
    </w:div>
    <w:div w:id="500315415">
      <w:bodyDiv w:val="1"/>
      <w:marLeft w:val="0"/>
      <w:marRight w:val="0"/>
      <w:marTop w:val="0"/>
      <w:marBottom w:val="0"/>
      <w:divBdr>
        <w:top w:val="none" w:sz="0" w:space="0" w:color="auto"/>
        <w:left w:val="none" w:sz="0" w:space="0" w:color="auto"/>
        <w:bottom w:val="none" w:sz="0" w:space="0" w:color="auto"/>
        <w:right w:val="none" w:sz="0" w:space="0" w:color="auto"/>
      </w:divBdr>
    </w:div>
    <w:div w:id="502207423">
      <w:bodyDiv w:val="1"/>
      <w:marLeft w:val="0"/>
      <w:marRight w:val="0"/>
      <w:marTop w:val="0"/>
      <w:marBottom w:val="0"/>
      <w:divBdr>
        <w:top w:val="none" w:sz="0" w:space="0" w:color="auto"/>
        <w:left w:val="none" w:sz="0" w:space="0" w:color="auto"/>
        <w:bottom w:val="none" w:sz="0" w:space="0" w:color="auto"/>
        <w:right w:val="none" w:sz="0" w:space="0" w:color="auto"/>
      </w:divBdr>
    </w:div>
    <w:div w:id="508914337">
      <w:bodyDiv w:val="1"/>
      <w:marLeft w:val="0"/>
      <w:marRight w:val="0"/>
      <w:marTop w:val="0"/>
      <w:marBottom w:val="0"/>
      <w:divBdr>
        <w:top w:val="none" w:sz="0" w:space="0" w:color="auto"/>
        <w:left w:val="none" w:sz="0" w:space="0" w:color="auto"/>
        <w:bottom w:val="none" w:sz="0" w:space="0" w:color="auto"/>
        <w:right w:val="none" w:sz="0" w:space="0" w:color="auto"/>
      </w:divBdr>
    </w:div>
    <w:div w:id="512040460">
      <w:bodyDiv w:val="1"/>
      <w:marLeft w:val="0"/>
      <w:marRight w:val="0"/>
      <w:marTop w:val="0"/>
      <w:marBottom w:val="0"/>
      <w:divBdr>
        <w:top w:val="none" w:sz="0" w:space="0" w:color="auto"/>
        <w:left w:val="none" w:sz="0" w:space="0" w:color="auto"/>
        <w:bottom w:val="none" w:sz="0" w:space="0" w:color="auto"/>
        <w:right w:val="none" w:sz="0" w:space="0" w:color="auto"/>
      </w:divBdr>
    </w:div>
    <w:div w:id="516581064">
      <w:bodyDiv w:val="1"/>
      <w:marLeft w:val="0"/>
      <w:marRight w:val="0"/>
      <w:marTop w:val="0"/>
      <w:marBottom w:val="0"/>
      <w:divBdr>
        <w:top w:val="none" w:sz="0" w:space="0" w:color="auto"/>
        <w:left w:val="none" w:sz="0" w:space="0" w:color="auto"/>
        <w:bottom w:val="none" w:sz="0" w:space="0" w:color="auto"/>
        <w:right w:val="none" w:sz="0" w:space="0" w:color="auto"/>
      </w:divBdr>
    </w:div>
    <w:div w:id="523251058">
      <w:bodyDiv w:val="1"/>
      <w:marLeft w:val="0"/>
      <w:marRight w:val="0"/>
      <w:marTop w:val="0"/>
      <w:marBottom w:val="0"/>
      <w:divBdr>
        <w:top w:val="none" w:sz="0" w:space="0" w:color="auto"/>
        <w:left w:val="none" w:sz="0" w:space="0" w:color="auto"/>
        <w:bottom w:val="none" w:sz="0" w:space="0" w:color="auto"/>
        <w:right w:val="none" w:sz="0" w:space="0" w:color="auto"/>
      </w:divBdr>
    </w:div>
    <w:div w:id="523982208">
      <w:bodyDiv w:val="1"/>
      <w:marLeft w:val="0"/>
      <w:marRight w:val="0"/>
      <w:marTop w:val="0"/>
      <w:marBottom w:val="0"/>
      <w:divBdr>
        <w:top w:val="none" w:sz="0" w:space="0" w:color="auto"/>
        <w:left w:val="none" w:sz="0" w:space="0" w:color="auto"/>
        <w:bottom w:val="none" w:sz="0" w:space="0" w:color="auto"/>
        <w:right w:val="none" w:sz="0" w:space="0" w:color="auto"/>
      </w:divBdr>
    </w:div>
    <w:div w:id="527256495">
      <w:bodyDiv w:val="1"/>
      <w:marLeft w:val="0"/>
      <w:marRight w:val="0"/>
      <w:marTop w:val="0"/>
      <w:marBottom w:val="0"/>
      <w:divBdr>
        <w:top w:val="none" w:sz="0" w:space="0" w:color="auto"/>
        <w:left w:val="none" w:sz="0" w:space="0" w:color="auto"/>
        <w:bottom w:val="none" w:sz="0" w:space="0" w:color="auto"/>
        <w:right w:val="none" w:sz="0" w:space="0" w:color="auto"/>
      </w:divBdr>
    </w:div>
    <w:div w:id="539245575">
      <w:bodyDiv w:val="1"/>
      <w:marLeft w:val="0"/>
      <w:marRight w:val="0"/>
      <w:marTop w:val="0"/>
      <w:marBottom w:val="0"/>
      <w:divBdr>
        <w:top w:val="none" w:sz="0" w:space="0" w:color="auto"/>
        <w:left w:val="none" w:sz="0" w:space="0" w:color="auto"/>
        <w:bottom w:val="none" w:sz="0" w:space="0" w:color="auto"/>
        <w:right w:val="none" w:sz="0" w:space="0" w:color="auto"/>
      </w:divBdr>
    </w:div>
    <w:div w:id="545684848">
      <w:bodyDiv w:val="1"/>
      <w:marLeft w:val="0"/>
      <w:marRight w:val="0"/>
      <w:marTop w:val="0"/>
      <w:marBottom w:val="0"/>
      <w:divBdr>
        <w:top w:val="none" w:sz="0" w:space="0" w:color="auto"/>
        <w:left w:val="none" w:sz="0" w:space="0" w:color="auto"/>
        <w:bottom w:val="none" w:sz="0" w:space="0" w:color="auto"/>
        <w:right w:val="none" w:sz="0" w:space="0" w:color="auto"/>
      </w:divBdr>
    </w:div>
    <w:div w:id="546383097">
      <w:bodyDiv w:val="1"/>
      <w:marLeft w:val="0"/>
      <w:marRight w:val="0"/>
      <w:marTop w:val="0"/>
      <w:marBottom w:val="0"/>
      <w:divBdr>
        <w:top w:val="none" w:sz="0" w:space="0" w:color="auto"/>
        <w:left w:val="none" w:sz="0" w:space="0" w:color="auto"/>
        <w:bottom w:val="none" w:sz="0" w:space="0" w:color="auto"/>
        <w:right w:val="none" w:sz="0" w:space="0" w:color="auto"/>
      </w:divBdr>
    </w:div>
    <w:div w:id="553274886">
      <w:bodyDiv w:val="1"/>
      <w:marLeft w:val="0"/>
      <w:marRight w:val="0"/>
      <w:marTop w:val="0"/>
      <w:marBottom w:val="0"/>
      <w:divBdr>
        <w:top w:val="none" w:sz="0" w:space="0" w:color="auto"/>
        <w:left w:val="none" w:sz="0" w:space="0" w:color="auto"/>
        <w:bottom w:val="none" w:sz="0" w:space="0" w:color="auto"/>
        <w:right w:val="none" w:sz="0" w:space="0" w:color="auto"/>
      </w:divBdr>
    </w:div>
    <w:div w:id="556278870">
      <w:bodyDiv w:val="1"/>
      <w:marLeft w:val="0"/>
      <w:marRight w:val="0"/>
      <w:marTop w:val="0"/>
      <w:marBottom w:val="0"/>
      <w:divBdr>
        <w:top w:val="none" w:sz="0" w:space="0" w:color="auto"/>
        <w:left w:val="none" w:sz="0" w:space="0" w:color="auto"/>
        <w:bottom w:val="none" w:sz="0" w:space="0" w:color="auto"/>
        <w:right w:val="none" w:sz="0" w:space="0" w:color="auto"/>
      </w:divBdr>
    </w:div>
    <w:div w:id="574169266">
      <w:bodyDiv w:val="1"/>
      <w:marLeft w:val="0"/>
      <w:marRight w:val="0"/>
      <w:marTop w:val="0"/>
      <w:marBottom w:val="0"/>
      <w:divBdr>
        <w:top w:val="none" w:sz="0" w:space="0" w:color="auto"/>
        <w:left w:val="none" w:sz="0" w:space="0" w:color="auto"/>
        <w:bottom w:val="none" w:sz="0" w:space="0" w:color="auto"/>
        <w:right w:val="none" w:sz="0" w:space="0" w:color="auto"/>
      </w:divBdr>
    </w:div>
    <w:div w:id="574974108">
      <w:bodyDiv w:val="1"/>
      <w:marLeft w:val="0"/>
      <w:marRight w:val="0"/>
      <w:marTop w:val="0"/>
      <w:marBottom w:val="0"/>
      <w:divBdr>
        <w:top w:val="none" w:sz="0" w:space="0" w:color="auto"/>
        <w:left w:val="none" w:sz="0" w:space="0" w:color="auto"/>
        <w:bottom w:val="none" w:sz="0" w:space="0" w:color="auto"/>
        <w:right w:val="none" w:sz="0" w:space="0" w:color="auto"/>
      </w:divBdr>
    </w:div>
    <w:div w:id="576861599">
      <w:bodyDiv w:val="1"/>
      <w:marLeft w:val="0"/>
      <w:marRight w:val="0"/>
      <w:marTop w:val="0"/>
      <w:marBottom w:val="0"/>
      <w:divBdr>
        <w:top w:val="none" w:sz="0" w:space="0" w:color="auto"/>
        <w:left w:val="none" w:sz="0" w:space="0" w:color="auto"/>
        <w:bottom w:val="none" w:sz="0" w:space="0" w:color="auto"/>
        <w:right w:val="none" w:sz="0" w:space="0" w:color="auto"/>
      </w:divBdr>
    </w:div>
    <w:div w:id="578715405">
      <w:bodyDiv w:val="1"/>
      <w:marLeft w:val="0"/>
      <w:marRight w:val="0"/>
      <w:marTop w:val="0"/>
      <w:marBottom w:val="0"/>
      <w:divBdr>
        <w:top w:val="none" w:sz="0" w:space="0" w:color="auto"/>
        <w:left w:val="none" w:sz="0" w:space="0" w:color="auto"/>
        <w:bottom w:val="none" w:sz="0" w:space="0" w:color="auto"/>
        <w:right w:val="none" w:sz="0" w:space="0" w:color="auto"/>
      </w:divBdr>
    </w:div>
    <w:div w:id="578756972">
      <w:bodyDiv w:val="1"/>
      <w:marLeft w:val="0"/>
      <w:marRight w:val="0"/>
      <w:marTop w:val="0"/>
      <w:marBottom w:val="0"/>
      <w:divBdr>
        <w:top w:val="none" w:sz="0" w:space="0" w:color="auto"/>
        <w:left w:val="none" w:sz="0" w:space="0" w:color="auto"/>
        <w:bottom w:val="none" w:sz="0" w:space="0" w:color="auto"/>
        <w:right w:val="none" w:sz="0" w:space="0" w:color="auto"/>
      </w:divBdr>
    </w:div>
    <w:div w:id="581791917">
      <w:bodyDiv w:val="1"/>
      <w:marLeft w:val="0"/>
      <w:marRight w:val="0"/>
      <w:marTop w:val="0"/>
      <w:marBottom w:val="0"/>
      <w:divBdr>
        <w:top w:val="none" w:sz="0" w:space="0" w:color="auto"/>
        <w:left w:val="none" w:sz="0" w:space="0" w:color="auto"/>
        <w:bottom w:val="none" w:sz="0" w:space="0" w:color="auto"/>
        <w:right w:val="none" w:sz="0" w:space="0" w:color="auto"/>
      </w:divBdr>
    </w:div>
    <w:div w:id="584728369">
      <w:bodyDiv w:val="1"/>
      <w:marLeft w:val="0"/>
      <w:marRight w:val="0"/>
      <w:marTop w:val="0"/>
      <w:marBottom w:val="0"/>
      <w:divBdr>
        <w:top w:val="none" w:sz="0" w:space="0" w:color="auto"/>
        <w:left w:val="none" w:sz="0" w:space="0" w:color="auto"/>
        <w:bottom w:val="none" w:sz="0" w:space="0" w:color="auto"/>
        <w:right w:val="none" w:sz="0" w:space="0" w:color="auto"/>
      </w:divBdr>
    </w:div>
    <w:div w:id="600185279">
      <w:bodyDiv w:val="1"/>
      <w:marLeft w:val="0"/>
      <w:marRight w:val="0"/>
      <w:marTop w:val="0"/>
      <w:marBottom w:val="0"/>
      <w:divBdr>
        <w:top w:val="none" w:sz="0" w:space="0" w:color="auto"/>
        <w:left w:val="none" w:sz="0" w:space="0" w:color="auto"/>
        <w:bottom w:val="none" w:sz="0" w:space="0" w:color="auto"/>
        <w:right w:val="none" w:sz="0" w:space="0" w:color="auto"/>
      </w:divBdr>
    </w:div>
    <w:div w:id="610938734">
      <w:bodyDiv w:val="1"/>
      <w:marLeft w:val="0"/>
      <w:marRight w:val="0"/>
      <w:marTop w:val="0"/>
      <w:marBottom w:val="0"/>
      <w:divBdr>
        <w:top w:val="none" w:sz="0" w:space="0" w:color="auto"/>
        <w:left w:val="none" w:sz="0" w:space="0" w:color="auto"/>
        <w:bottom w:val="none" w:sz="0" w:space="0" w:color="auto"/>
        <w:right w:val="none" w:sz="0" w:space="0" w:color="auto"/>
      </w:divBdr>
    </w:div>
    <w:div w:id="611476768">
      <w:bodyDiv w:val="1"/>
      <w:marLeft w:val="0"/>
      <w:marRight w:val="0"/>
      <w:marTop w:val="0"/>
      <w:marBottom w:val="0"/>
      <w:divBdr>
        <w:top w:val="none" w:sz="0" w:space="0" w:color="auto"/>
        <w:left w:val="none" w:sz="0" w:space="0" w:color="auto"/>
        <w:bottom w:val="none" w:sz="0" w:space="0" w:color="auto"/>
        <w:right w:val="none" w:sz="0" w:space="0" w:color="auto"/>
      </w:divBdr>
    </w:div>
    <w:div w:id="615059405">
      <w:bodyDiv w:val="1"/>
      <w:marLeft w:val="0"/>
      <w:marRight w:val="0"/>
      <w:marTop w:val="0"/>
      <w:marBottom w:val="0"/>
      <w:divBdr>
        <w:top w:val="none" w:sz="0" w:space="0" w:color="auto"/>
        <w:left w:val="none" w:sz="0" w:space="0" w:color="auto"/>
        <w:bottom w:val="none" w:sz="0" w:space="0" w:color="auto"/>
        <w:right w:val="none" w:sz="0" w:space="0" w:color="auto"/>
      </w:divBdr>
    </w:div>
    <w:div w:id="622926862">
      <w:bodyDiv w:val="1"/>
      <w:marLeft w:val="0"/>
      <w:marRight w:val="0"/>
      <w:marTop w:val="0"/>
      <w:marBottom w:val="0"/>
      <w:divBdr>
        <w:top w:val="none" w:sz="0" w:space="0" w:color="auto"/>
        <w:left w:val="none" w:sz="0" w:space="0" w:color="auto"/>
        <w:bottom w:val="none" w:sz="0" w:space="0" w:color="auto"/>
        <w:right w:val="none" w:sz="0" w:space="0" w:color="auto"/>
      </w:divBdr>
    </w:div>
    <w:div w:id="623120253">
      <w:bodyDiv w:val="1"/>
      <w:marLeft w:val="0"/>
      <w:marRight w:val="0"/>
      <w:marTop w:val="0"/>
      <w:marBottom w:val="0"/>
      <w:divBdr>
        <w:top w:val="none" w:sz="0" w:space="0" w:color="auto"/>
        <w:left w:val="none" w:sz="0" w:space="0" w:color="auto"/>
        <w:bottom w:val="none" w:sz="0" w:space="0" w:color="auto"/>
        <w:right w:val="none" w:sz="0" w:space="0" w:color="auto"/>
      </w:divBdr>
    </w:div>
    <w:div w:id="627516337">
      <w:bodyDiv w:val="1"/>
      <w:marLeft w:val="0"/>
      <w:marRight w:val="0"/>
      <w:marTop w:val="0"/>
      <w:marBottom w:val="0"/>
      <w:divBdr>
        <w:top w:val="none" w:sz="0" w:space="0" w:color="auto"/>
        <w:left w:val="none" w:sz="0" w:space="0" w:color="auto"/>
        <w:bottom w:val="none" w:sz="0" w:space="0" w:color="auto"/>
        <w:right w:val="none" w:sz="0" w:space="0" w:color="auto"/>
      </w:divBdr>
    </w:div>
    <w:div w:id="635991117">
      <w:bodyDiv w:val="1"/>
      <w:marLeft w:val="0"/>
      <w:marRight w:val="0"/>
      <w:marTop w:val="0"/>
      <w:marBottom w:val="0"/>
      <w:divBdr>
        <w:top w:val="none" w:sz="0" w:space="0" w:color="auto"/>
        <w:left w:val="none" w:sz="0" w:space="0" w:color="auto"/>
        <w:bottom w:val="none" w:sz="0" w:space="0" w:color="auto"/>
        <w:right w:val="none" w:sz="0" w:space="0" w:color="auto"/>
      </w:divBdr>
    </w:div>
    <w:div w:id="641234890">
      <w:bodyDiv w:val="1"/>
      <w:marLeft w:val="0"/>
      <w:marRight w:val="0"/>
      <w:marTop w:val="0"/>
      <w:marBottom w:val="0"/>
      <w:divBdr>
        <w:top w:val="none" w:sz="0" w:space="0" w:color="auto"/>
        <w:left w:val="none" w:sz="0" w:space="0" w:color="auto"/>
        <w:bottom w:val="none" w:sz="0" w:space="0" w:color="auto"/>
        <w:right w:val="none" w:sz="0" w:space="0" w:color="auto"/>
      </w:divBdr>
    </w:div>
    <w:div w:id="647828465">
      <w:bodyDiv w:val="1"/>
      <w:marLeft w:val="0"/>
      <w:marRight w:val="0"/>
      <w:marTop w:val="0"/>
      <w:marBottom w:val="0"/>
      <w:divBdr>
        <w:top w:val="none" w:sz="0" w:space="0" w:color="auto"/>
        <w:left w:val="none" w:sz="0" w:space="0" w:color="auto"/>
        <w:bottom w:val="none" w:sz="0" w:space="0" w:color="auto"/>
        <w:right w:val="none" w:sz="0" w:space="0" w:color="auto"/>
      </w:divBdr>
    </w:div>
    <w:div w:id="652366567">
      <w:bodyDiv w:val="1"/>
      <w:marLeft w:val="0"/>
      <w:marRight w:val="0"/>
      <w:marTop w:val="0"/>
      <w:marBottom w:val="0"/>
      <w:divBdr>
        <w:top w:val="none" w:sz="0" w:space="0" w:color="auto"/>
        <w:left w:val="none" w:sz="0" w:space="0" w:color="auto"/>
        <w:bottom w:val="none" w:sz="0" w:space="0" w:color="auto"/>
        <w:right w:val="none" w:sz="0" w:space="0" w:color="auto"/>
      </w:divBdr>
    </w:div>
    <w:div w:id="653920886">
      <w:bodyDiv w:val="1"/>
      <w:marLeft w:val="0"/>
      <w:marRight w:val="0"/>
      <w:marTop w:val="0"/>
      <w:marBottom w:val="0"/>
      <w:divBdr>
        <w:top w:val="none" w:sz="0" w:space="0" w:color="auto"/>
        <w:left w:val="none" w:sz="0" w:space="0" w:color="auto"/>
        <w:bottom w:val="none" w:sz="0" w:space="0" w:color="auto"/>
        <w:right w:val="none" w:sz="0" w:space="0" w:color="auto"/>
      </w:divBdr>
    </w:div>
    <w:div w:id="655499240">
      <w:bodyDiv w:val="1"/>
      <w:marLeft w:val="0"/>
      <w:marRight w:val="0"/>
      <w:marTop w:val="0"/>
      <w:marBottom w:val="0"/>
      <w:divBdr>
        <w:top w:val="none" w:sz="0" w:space="0" w:color="auto"/>
        <w:left w:val="none" w:sz="0" w:space="0" w:color="auto"/>
        <w:bottom w:val="none" w:sz="0" w:space="0" w:color="auto"/>
        <w:right w:val="none" w:sz="0" w:space="0" w:color="auto"/>
      </w:divBdr>
    </w:div>
    <w:div w:id="659962879">
      <w:bodyDiv w:val="1"/>
      <w:marLeft w:val="0"/>
      <w:marRight w:val="0"/>
      <w:marTop w:val="0"/>
      <w:marBottom w:val="0"/>
      <w:divBdr>
        <w:top w:val="none" w:sz="0" w:space="0" w:color="auto"/>
        <w:left w:val="none" w:sz="0" w:space="0" w:color="auto"/>
        <w:bottom w:val="none" w:sz="0" w:space="0" w:color="auto"/>
        <w:right w:val="none" w:sz="0" w:space="0" w:color="auto"/>
      </w:divBdr>
    </w:div>
    <w:div w:id="661784204">
      <w:bodyDiv w:val="1"/>
      <w:marLeft w:val="0"/>
      <w:marRight w:val="0"/>
      <w:marTop w:val="0"/>
      <w:marBottom w:val="0"/>
      <w:divBdr>
        <w:top w:val="none" w:sz="0" w:space="0" w:color="auto"/>
        <w:left w:val="none" w:sz="0" w:space="0" w:color="auto"/>
        <w:bottom w:val="none" w:sz="0" w:space="0" w:color="auto"/>
        <w:right w:val="none" w:sz="0" w:space="0" w:color="auto"/>
      </w:divBdr>
    </w:div>
    <w:div w:id="666858154">
      <w:bodyDiv w:val="1"/>
      <w:marLeft w:val="0"/>
      <w:marRight w:val="0"/>
      <w:marTop w:val="0"/>
      <w:marBottom w:val="0"/>
      <w:divBdr>
        <w:top w:val="none" w:sz="0" w:space="0" w:color="auto"/>
        <w:left w:val="none" w:sz="0" w:space="0" w:color="auto"/>
        <w:bottom w:val="none" w:sz="0" w:space="0" w:color="auto"/>
        <w:right w:val="none" w:sz="0" w:space="0" w:color="auto"/>
      </w:divBdr>
    </w:div>
    <w:div w:id="668950708">
      <w:bodyDiv w:val="1"/>
      <w:marLeft w:val="0"/>
      <w:marRight w:val="0"/>
      <w:marTop w:val="0"/>
      <w:marBottom w:val="0"/>
      <w:divBdr>
        <w:top w:val="none" w:sz="0" w:space="0" w:color="auto"/>
        <w:left w:val="none" w:sz="0" w:space="0" w:color="auto"/>
        <w:bottom w:val="none" w:sz="0" w:space="0" w:color="auto"/>
        <w:right w:val="none" w:sz="0" w:space="0" w:color="auto"/>
      </w:divBdr>
    </w:div>
    <w:div w:id="675184345">
      <w:bodyDiv w:val="1"/>
      <w:marLeft w:val="0"/>
      <w:marRight w:val="0"/>
      <w:marTop w:val="0"/>
      <w:marBottom w:val="0"/>
      <w:divBdr>
        <w:top w:val="none" w:sz="0" w:space="0" w:color="auto"/>
        <w:left w:val="none" w:sz="0" w:space="0" w:color="auto"/>
        <w:bottom w:val="none" w:sz="0" w:space="0" w:color="auto"/>
        <w:right w:val="none" w:sz="0" w:space="0" w:color="auto"/>
      </w:divBdr>
    </w:div>
    <w:div w:id="675424118">
      <w:bodyDiv w:val="1"/>
      <w:marLeft w:val="0"/>
      <w:marRight w:val="0"/>
      <w:marTop w:val="0"/>
      <w:marBottom w:val="0"/>
      <w:divBdr>
        <w:top w:val="none" w:sz="0" w:space="0" w:color="auto"/>
        <w:left w:val="none" w:sz="0" w:space="0" w:color="auto"/>
        <w:bottom w:val="none" w:sz="0" w:space="0" w:color="auto"/>
        <w:right w:val="none" w:sz="0" w:space="0" w:color="auto"/>
      </w:divBdr>
    </w:div>
    <w:div w:id="675425218">
      <w:bodyDiv w:val="1"/>
      <w:marLeft w:val="0"/>
      <w:marRight w:val="0"/>
      <w:marTop w:val="0"/>
      <w:marBottom w:val="0"/>
      <w:divBdr>
        <w:top w:val="none" w:sz="0" w:space="0" w:color="auto"/>
        <w:left w:val="none" w:sz="0" w:space="0" w:color="auto"/>
        <w:bottom w:val="none" w:sz="0" w:space="0" w:color="auto"/>
        <w:right w:val="none" w:sz="0" w:space="0" w:color="auto"/>
      </w:divBdr>
    </w:div>
    <w:div w:id="675807882">
      <w:bodyDiv w:val="1"/>
      <w:marLeft w:val="0"/>
      <w:marRight w:val="0"/>
      <w:marTop w:val="0"/>
      <w:marBottom w:val="0"/>
      <w:divBdr>
        <w:top w:val="none" w:sz="0" w:space="0" w:color="auto"/>
        <w:left w:val="none" w:sz="0" w:space="0" w:color="auto"/>
        <w:bottom w:val="none" w:sz="0" w:space="0" w:color="auto"/>
        <w:right w:val="none" w:sz="0" w:space="0" w:color="auto"/>
      </w:divBdr>
    </w:div>
    <w:div w:id="678851845">
      <w:bodyDiv w:val="1"/>
      <w:marLeft w:val="0"/>
      <w:marRight w:val="0"/>
      <w:marTop w:val="0"/>
      <w:marBottom w:val="0"/>
      <w:divBdr>
        <w:top w:val="none" w:sz="0" w:space="0" w:color="auto"/>
        <w:left w:val="none" w:sz="0" w:space="0" w:color="auto"/>
        <w:bottom w:val="none" w:sz="0" w:space="0" w:color="auto"/>
        <w:right w:val="none" w:sz="0" w:space="0" w:color="auto"/>
      </w:divBdr>
    </w:div>
    <w:div w:id="704990416">
      <w:bodyDiv w:val="1"/>
      <w:marLeft w:val="0"/>
      <w:marRight w:val="0"/>
      <w:marTop w:val="0"/>
      <w:marBottom w:val="0"/>
      <w:divBdr>
        <w:top w:val="none" w:sz="0" w:space="0" w:color="auto"/>
        <w:left w:val="none" w:sz="0" w:space="0" w:color="auto"/>
        <w:bottom w:val="none" w:sz="0" w:space="0" w:color="auto"/>
        <w:right w:val="none" w:sz="0" w:space="0" w:color="auto"/>
      </w:divBdr>
    </w:div>
    <w:div w:id="709842824">
      <w:bodyDiv w:val="1"/>
      <w:marLeft w:val="0"/>
      <w:marRight w:val="0"/>
      <w:marTop w:val="0"/>
      <w:marBottom w:val="0"/>
      <w:divBdr>
        <w:top w:val="none" w:sz="0" w:space="0" w:color="auto"/>
        <w:left w:val="none" w:sz="0" w:space="0" w:color="auto"/>
        <w:bottom w:val="none" w:sz="0" w:space="0" w:color="auto"/>
        <w:right w:val="none" w:sz="0" w:space="0" w:color="auto"/>
      </w:divBdr>
    </w:div>
    <w:div w:id="716052053">
      <w:bodyDiv w:val="1"/>
      <w:marLeft w:val="0"/>
      <w:marRight w:val="0"/>
      <w:marTop w:val="0"/>
      <w:marBottom w:val="0"/>
      <w:divBdr>
        <w:top w:val="none" w:sz="0" w:space="0" w:color="auto"/>
        <w:left w:val="none" w:sz="0" w:space="0" w:color="auto"/>
        <w:bottom w:val="none" w:sz="0" w:space="0" w:color="auto"/>
        <w:right w:val="none" w:sz="0" w:space="0" w:color="auto"/>
      </w:divBdr>
    </w:div>
    <w:div w:id="724138956">
      <w:bodyDiv w:val="1"/>
      <w:marLeft w:val="0"/>
      <w:marRight w:val="0"/>
      <w:marTop w:val="0"/>
      <w:marBottom w:val="0"/>
      <w:divBdr>
        <w:top w:val="none" w:sz="0" w:space="0" w:color="auto"/>
        <w:left w:val="none" w:sz="0" w:space="0" w:color="auto"/>
        <w:bottom w:val="none" w:sz="0" w:space="0" w:color="auto"/>
        <w:right w:val="none" w:sz="0" w:space="0" w:color="auto"/>
      </w:divBdr>
    </w:div>
    <w:div w:id="733939554">
      <w:bodyDiv w:val="1"/>
      <w:marLeft w:val="0"/>
      <w:marRight w:val="0"/>
      <w:marTop w:val="0"/>
      <w:marBottom w:val="0"/>
      <w:divBdr>
        <w:top w:val="none" w:sz="0" w:space="0" w:color="auto"/>
        <w:left w:val="none" w:sz="0" w:space="0" w:color="auto"/>
        <w:bottom w:val="none" w:sz="0" w:space="0" w:color="auto"/>
        <w:right w:val="none" w:sz="0" w:space="0" w:color="auto"/>
      </w:divBdr>
    </w:div>
    <w:div w:id="734935309">
      <w:bodyDiv w:val="1"/>
      <w:marLeft w:val="0"/>
      <w:marRight w:val="0"/>
      <w:marTop w:val="0"/>
      <w:marBottom w:val="0"/>
      <w:divBdr>
        <w:top w:val="none" w:sz="0" w:space="0" w:color="auto"/>
        <w:left w:val="none" w:sz="0" w:space="0" w:color="auto"/>
        <w:bottom w:val="none" w:sz="0" w:space="0" w:color="auto"/>
        <w:right w:val="none" w:sz="0" w:space="0" w:color="auto"/>
      </w:divBdr>
    </w:div>
    <w:div w:id="736784049">
      <w:bodyDiv w:val="1"/>
      <w:marLeft w:val="0"/>
      <w:marRight w:val="0"/>
      <w:marTop w:val="0"/>
      <w:marBottom w:val="0"/>
      <w:divBdr>
        <w:top w:val="none" w:sz="0" w:space="0" w:color="auto"/>
        <w:left w:val="none" w:sz="0" w:space="0" w:color="auto"/>
        <w:bottom w:val="none" w:sz="0" w:space="0" w:color="auto"/>
        <w:right w:val="none" w:sz="0" w:space="0" w:color="auto"/>
      </w:divBdr>
    </w:div>
    <w:div w:id="737897877">
      <w:bodyDiv w:val="1"/>
      <w:marLeft w:val="0"/>
      <w:marRight w:val="0"/>
      <w:marTop w:val="0"/>
      <w:marBottom w:val="0"/>
      <w:divBdr>
        <w:top w:val="none" w:sz="0" w:space="0" w:color="auto"/>
        <w:left w:val="none" w:sz="0" w:space="0" w:color="auto"/>
        <w:bottom w:val="none" w:sz="0" w:space="0" w:color="auto"/>
        <w:right w:val="none" w:sz="0" w:space="0" w:color="auto"/>
      </w:divBdr>
    </w:div>
    <w:div w:id="739598418">
      <w:bodyDiv w:val="1"/>
      <w:marLeft w:val="0"/>
      <w:marRight w:val="0"/>
      <w:marTop w:val="0"/>
      <w:marBottom w:val="0"/>
      <w:divBdr>
        <w:top w:val="none" w:sz="0" w:space="0" w:color="auto"/>
        <w:left w:val="none" w:sz="0" w:space="0" w:color="auto"/>
        <w:bottom w:val="none" w:sz="0" w:space="0" w:color="auto"/>
        <w:right w:val="none" w:sz="0" w:space="0" w:color="auto"/>
      </w:divBdr>
    </w:div>
    <w:div w:id="741175984">
      <w:bodyDiv w:val="1"/>
      <w:marLeft w:val="0"/>
      <w:marRight w:val="0"/>
      <w:marTop w:val="0"/>
      <w:marBottom w:val="0"/>
      <w:divBdr>
        <w:top w:val="none" w:sz="0" w:space="0" w:color="auto"/>
        <w:left w:val="none" w:sz="0" w:space="0" w:color="auto"/>
        <w:bottom w:val="none" w:sz="0" w:space="0" w:color="auto"/>
        <w:right w:val="none" w:sz="0" w:space="0" w:color="auto"/>
      </w:divBdr>
    </w:div>
    <w:div w:id="741176624">
      <w:bodyDiv w:val="1"/>
      <w:marLeft w:val="0"/>
      <w:marRight w:val="0"/>
      <w:marTop w:val="0"/>
      <w:marBottom w:val="0"/>
      <w:divBdr>
        <w:top w:val="none" w:sz="0" w:space="0" w:color="auto"/>
        <w:left w:val="none" w:sz="0" w:space="0" w:color="auto"/>
        <w:bottom w:val="none" w:sz="0" w:space="0" w:color="auto"/>
        <w:right w:val="none" w:sz="0" w:space="0" w:color="auto"/>
      </w:divBdr>
    </w:div>
    <w:div w:id="742532622">
      <w:bodyDiv w:val="1"/>
      <w:marLeft w:val="0"/>
      <w:marRight w:val="0"/>
      <w:marTop w:val="0"/>
      <w:marBottom w:val="0"/>
      <w:divBdr>
        <w:top w:val="none" w:sz="0" w:space="0" w:color="auto"/>
        <w:left w:val="none" w:sz="0" w:space="0" w:color="auto"/>
        <w:bottom w:val="none" w:sz="0" w:space="0" w:color="auto"/>
        <w:right w:val="none" w:sz="0" w:space="0" w:color="auto"/>
      </w:divBdr>
    </w:div>
    <w:div w:id="762847791">
      <w:bodyDiv w:val="1"/>
      <w:marLeft w:val="0"/>
      <w:marRight w:val="0"/>
      <w:marTop w:val="0"/>
      <w:marBottom w:val="0"/>
      <w:divBdr>
        <w:top w:val="none" w:sz="0" w:space="0" w:color="auto"/>
        <w:left w:val="none" w:sz="0" w:space="0" w:color="auto"/>
        <w:bottom w:val="none" w:sz="0" w:space="0" w:color="auto"/>
        <w:right w:val="none" w:sz="0" w:space="0" w:color="auto"/>
      </w:divBdr>
    </w:div>
    <w:div w:id="766773522">
      <w:bodyDiv w:val="1"/>
      <w:marLeft w:val="0"/>
      <w:marRight w:val="0"/>
      <w:marTop w:val="0"/>
      <w:marBottom w:val="0"/>
      <w:divBdr>
        <w:top w:val="none" w:sz="0" w:space="0" w:color="auto"/>
        <w:left w:val="none" w:sz="0" w:space="0" w:color="auto"/>
        <w:bottom w:val="none" w:sz="0" w:space="0" w:color="auto"/>
        <w:right w:val="none" w:sz="0" w:space="0" w:color="auto"/>
      </w:divBdr>
    </w:div>
    <w:div w:id="782188475">
      <w:bodyDiv w:val="1"/>
      <w:marLeft w:val="0"/>
      <w:marRight w:val="0"/>
      <w:marTop w:val="0"/>
      <w:marBottom w:val="0"/>
      <w:divBdr>
        <w:top w:val="none" w:sz="0" w:space="0" w:color="auto"/>
        <w:left w:val="none" w:sz="0" w:space="0" w:color="auto"/>
        <w:bottom w:val="none" w:sz="0" w:space="0" w:color="auto"/>
        <w:right w:val="none" w:sz="0" w:space="0" w:color="auto"/>
      </w:divBdr>
    </w:div>
    <w:div w:id="783575223">
      <w:bodyDiv w:val="1"/>
      <w:marLeft w:val="0"/>
      <w:marRight w:val="0"/>
      <w:marTop w:val="0"/>
      <w:marBottom w:val="0"/>
      <w:divBdr>
        <w:top w:val="none" w:sz="0" w:space="0" w:color="auto"/>
        <w:left w:val="none" w:sz="0" w:space="0" w:color="auto"/>
        <w:bottom w:val="none" w:sz="0" w:space="0" w:color="auto"/>
        <w:right w:val="none" w:sz="0" w:space="0" w:color="auto"/>
      </w:divBdr>
    </w:div>
    <w:div w:id="785779019">
      <w:bodyDiv w:val="1"/>
      <w:marLeft w:val="0"/>
      <w:marRight w:val="0"/>
      <w:marTop w:val="0"/>
      <w:marBottom w:val="0"/>
      <w:divBdr>
        <w:top w:val="none" w:sz="0" w:space="0" w:color="auto"/>
        <w:left w:val="none" w:sz="0" w:space="0" w:color="auto"/>
        <w:bottom w:val="none" w:sz="0" w:space="0" w:color="auto"/>
        <w:right w:val="none" w:sz="0" w:space="0" w:color="auto"/>
      </w:divBdr>
    </w:div>
    <w:div w:id="787044029">
      <w:bodyDiv w:val="1"/>
      <w:marLeft w:val="0"/>
      <w:marRight w:val="0"/>
      <w:marTop w:val="0"/>
      <w:marBottom w:val="0"/>
      <w:divBdr>
        <w:top w:val="none" w:sz="0" w:space="0" w:color="auto"/>
        <w:left w:val="none" w:sz="0" w:space="0" w:color="auto"/>
        <w:bottom w:val="none" w:sz="0" w:space="0" w:color="auto"/>
        <w:right w:val="none" w:sz="0" w:space="0" w:color="auto"/>
      </w:divBdr>
    </w:div>
    <w:div w:id="801771596">
      <w:bodyDiv w:val="1"/>
      <w:marLeft w:val="0"/>
      <w:marRight w:val="0"/>
      <w:marTop w:val="0"/>
      <w:marBottom w:val="0"/>
      <w:divBdr>
        <w:top w:val="none" w:sz="0" w:space="0" w:color="auto"/>
        <w:left w:val="none" w:sz="0" w:space="0" w:color="auto"/>
        <w:bottom w:val="none" w:sz="0" w:space="0" w:color="auto"/>
        <w:right w:val="none" w:sz="0" w:space="0" w:color="auto"/>
      </w:divBdr>
    </w:div>
    <w:div w:id="807741944">
      <w:bodyDiv w:val="1"/>
      <w:marLeft w:val="0"/>
      <w:marRight w:val="0"/>
      <w:marTop w:val="0"/>
      <w:marBottom w:val="0"/>
      <w:divBdr>
        <w:top w:val="none" w:sz="0" w:space="0" w:color="auto"/>
        <w:left w:val="none" w:sz="0" w:space="0" w:color="auto"/>
        <w:bottom w:val="none" w:sz="0" w:space="0" w:color="auto"/>
        <w:right w:val="none" w:sz="0" w:space="0" w:color="auto"/>
      </w:divBdr>
    </w:div>
    <w:div w:id="809513266">
      <w:bodyDiv w:val="1"/>
      <w:marLeft w:val="0"/>
      <w:marRight w:val="0"/>
      <w:marTop w:val="0"/>
      <w:marBottom w:val="0"/>
      <w:divBdr>
        <w:top w:val="none" w:sz="0" w:space="0" w:color="auto"/>
        <w:left w:val="none" w:sz="0" w:space="0" w:color="auto"/>
        <w:bottom w:val="none" w:sz="0" w:space="0" w:color="auto"/>
        <w:right w:val="none" w:sz="0" w:space="0" w:color="auto"/>
      </w:divBdr>
    </w:div>
    <w:div w:id="815606606">
      <w:bodyDiv w:val="1"/>
      <w:marLeft w:val="0"/>
      <w:marRight w:val="0"/>
      <w:marTop w:val="0"/>
      <w:marBottom w:val="0"/>
      <w:divBdr>
        <w:top w:val="none" w:sz="0" w:space="0" w:color="auto"/>
        <w:left w:val="none" w:sz="0" w:space="0" w:color="auto"/>
        <w:bottom w:val="none" w:sz="0" w:space="0" w:color="auto"/>
        <w:right w:val="none" w:sz="0" w:space="0" w:color="auto"/>
      </w:divBdr>
    </w:div>
    <w:div w:id="820269901">
      <w:bodyDiv w:val="1"/>
      <w:marLeft w:val="0"/>
      <w:marRight w:val="0"/>
      <w:marTop w:val="0"/>
      <w:marBottom w:val="0"/>
      <w:divBdr>
        <w:top w:val="none" w:sz="0" w:space="0" w:color="auto"/>
        <w:left w:val="none" w:sz="0" w:space="0" w:color="auto"/>
        <w:bottom w:val="none" w:sz="0" w:space="0" w:color="auto"/>
        <w:right w:val="none" w:sz="0" w:space="0" w:color="auto"/>
      </w:divBdr>
    </w:div>
    <w:div w:id="828013788">
      <w:bodyDiv w:val="1"/>
      <w:marLeft w:val="0"/>
      <w:marRight w:val="0"/>
      <w:marTop w:val="0"/>
      <w:marBottom w:val="0"/>
      <w:divBdr>
        <w:top w:val="none" w:sz="0" w:space="0" w:color="auto"/>
        <w:left w:val="none" w:sz="0" w:space="0" w:color="auto"/>
        <w:bottom w:val="none" w:sz="0" w:space="0" w:color="auto"/>
        <w:right w:val="none" w:sz="0" w:space="0" w:color="auto"/>
      </w:divBdr>
    </w:div>
    <w:div w:id="830103511">
      <w:bodyDiv w:val="1"/>
      <w:marLeft w:val="0"/>
      <w:marRight w:val="0"/>
      <w:marTop w:val="0"/>
      <w:marBottom w:val="0"/>
      <w:divBdr>
        <w:top w:val="none" w:sz="0" w:space="0" w:color="auto"/>
        <w:left w:val="none" w:sz="0" w:space="0" w:color="auto"/>
        <w:bottom w:val="none" w:sz="0" w:space="0" w:color="auto"/>
        <w:right w:val="none" w:sz="0" w:space="0" w:color="auto"/>
      </w:divBdr>
    </w:div>
    <w:div w:id="833911950">
      <w:bodyDiv w:val="1"/>
      <w:marLeft w:val="0"/>
      <w:marRight w:val="0"/>
      <w:marTop w:val="0"/>
      <w:marBottom w:val="0"/>
      <w:divBdr>
        <w:top w:val="none" w:sz="0" w:space="0" w:color="auto"/>
        <w:left w:val="none" w:sz="0" w:space="0" w:color="auto"/>
        <w:bottom w:val="none" w:sz="0" w:space="0" w:color="auto"/>
        <w:right w:val="none" w:sz="0" w:space="0" w:color="auto"/>
      </w:divBdr>
    </w:div>
    <w:div w:id="842279755">
      <w:bodyDiv w:val="1"/>
      <w:marLeft w:val="0"/>
      <w:marRight w:val="0"/>
      <w:marTop w:val="0"/>
      <w:marBottom w:val="0"/>
      <w:divBdr>
        <w:top w:val="none" w:sz="0" w:space="0" w:color="auto"/>
        <w:left w:val="none" w:sz="0" w:space="0" w:color="auto"/>
        <w:bottom w:val="none" w:sz="0" w:space="0" w:color="auto"/>
        <w:right w:val="none" w:sz="0" w:space="0" w:color="auto"/>
      </w:divBdr>
    </w:div>
    <w:div w:id="849106771">
      <w:bodyDiv w:val="1"/>
      <w:marLeft w:val="0"/>
      <w:marRight w:val="0"/>
      <w:marTop w:val="0"/>
      <w:marBottom w:val="0"/>
      <w:divBdr>
        <w:top w:val="none" w:sz="0" w:space="0" w:color="auto"/>
        <w:left w:val="none" w:sz="0" w:space="0" w:color="auto"/>
        <w:bottom w:val="none" w:sz="0" w:space="0" w:color="auto"/>
        <w:right w:val="none" w:sz="0" w:space="0" w:color="auto"/>
      </w:divBdr>
    </w:div>
    <w:div w:id="856693977">
      <w:bodyDiv w:val="1"/>
      <w:marLeft w:val="0"/>
      <w:marRight w:val="0"/>
      <w:marTop w:val="0"/>
      <w:marBottom w:val="0"/>
      <w:divBdr>
        <w:top w:val="none" w:sz="0" w:space="0" w:color="auto"/>
        <w:left w:val="none" w:sz="0" w:space="0" w:color="auto"/>
        <w:bottom w:val="none" w:sz="0" w:space="0" w:color="auto"/>
        <w:right w:val="none" w:sz="0" w:space="0" w:color="auto"/>
      </w:divBdr>
    </w:div>
    <w:div w:id="861044597">
      <w:bodyDiv w:val="1"/>
      <w:marLeft w:val="0"/>
      <w:marRight w:val="0"/>
      <w:marTop w:val="0"/>
      <w:marBottom w:val="0"/>
      <w:divBdr>
        <w:top w:val="none" w:sz="0" w:space="0" w:color="auto"/>
        <w:left w:val="none" w:sz="0" w:space="0" w:color="auto"/>
        <w:bottom w:val="none" w:sz="0" w:space="0" w:color="auto"/>
        <w:right w:val="none" w:sz="0" w:space="0" w:color="auto"/>
      </w:divBdr>
    </w:div>
    <w:div w:id="864908385">
      <w:bodyDiv w:val="1"/>
      <w:marLeft w:val="0"/>
      <w:marRight w:val="0"/>
      <w:marTop w:val="0"/>
      <w:marBottom w:val="0"/>
      <w:divBdr>
        <w:top w:val="none" w:sz="0" w:space="0" w:color="auto"/>
        <w:left w:val="none" w:sz="0" w:space="0" w:color="auto"/>
        <w:bottom w:val="none" w:sz="0" w:space="0" w:color="auto"/>
        <w:right w:val="none" w:sz="0" w:space="0" w:color="auto"/>
      </w:divBdr>
    </w:div>
    <w:div w:id="867567436">
      <w:bodyDiv w:val="1"/>
      <w:marLeft w:val="0"/>
      <w:marRight w:val="0"/>
      <w:marTop w:val="0"/>
      <w:marBottom w:val="0"/>
      <w:divBdr>
        <w:top w:val="none" w:sz="0" w:space="0" w:color="auto"/>
        <w:left w:val="none" w:sz="0" w:space="0" w:color="auto"/>
        <w:bottom w:val="none" w:sz="0" w:space="0" w:color="auto"/>
        <w:right w:val="none" w:sz="0" w:space="0" w:color="auto"/>
      </w:divBdr>
    </w:div>
    <w:div w:id="868490015">
      <w:bodyDiv w:val="1"/>
      <w:marLeft w:val="0"/>
      <w:marRight w:val="0"/>
      <w:marTop w:val="0"/>
      <w:marBottom w:val="0"/>
      <w:divBdr>
        <w:top w:val="none" w:sz="0" w:space="0" w:color="auto"/>
        <w:left w:val="none" w:sz="0" w:space="0" w:color="auto"/>
        <w:bottom w:val="none" w:sz="0" w:space="0" w:color="auto"/>
        <w:right w:val="none" w:sz="0" w:space="0" w:color="auto"/>
      </w:divBdr>
    </w:div>
    <w:div w:id="878781088">
      <w:bodyDiv w:val="1"/>
      <w:marLeft w:val="0"/>
      <w:marRight w:val="0"/>
      <w:marTop w:val="0"/>
      <w:marBottom w:val="0"/>
      <w:divBdr>
        <w:top w:val="none" w:sz="0" w:space="0" w:color="auto"/>
        <w:left w:val="none" w:sz="0" w:space="0" w:color="auto"/>
        <w:bottom w:val="none" w:sz="0" w:space="0" w:color="auto"/>
        <w:right w:val="none" w:sz="0" w:space="0" w:color="auto"/>
      </w:divBdr>
    </w:div>
    <w:div w:id="887062386">
      <w:bodyDiv w:val="1"/>
      <w:marLeft w:val="0"/>
      <w:marRight w:val="0"/>
      <w:marTop w:val="0"/>
      <w:marBottom w:val="0"/>
      <w:divBdr>
        <w:top w:val="none" w:sz="0" w:space="0" w:color="auto"/>
        <w:left w:val="none" w:sz="0" w:space="0" w:color="auto"/>
        <w:bottom w:val="none" w:sz="0" w:space="0" w:color="auto"/>
        <w:right w:val="none" w:sz="0" w:space="0" w:color="auto"/>
      </w:divBdr>
    </w:div>
    <w:div w:id="907375802">
      <w:bodyDiv w:val="1"/>
      <w:marLeft w:val="0"/>
      <w:marRight w:val="0"/>
      <w:marTop w:val="0"/>
      <w:marBottom w:val="0"/>
      <w:divBdr>
        <w:top w:val="none" w:sz="0" w:space="0" w:color="auto"/>
        <w:left w:val="none" w:sz="0" w:space="0" w:color="auto"/>
        <w:bottom w:val="none" w:sz="0" w:space="0" w:color="auto"/>
        <w:right w:val="none" w:sz="0" w:space="0" w:color="auto"/>
      </w:divBdr>
    </w:div>
    <w:div w:id="912542306">
      <w:bodyDiv w:val="1"/>
      <w:marLeft w:val="0"/>
      <w:marRight w:val="0"/>
      <w:marTop w:val="0"/>
      <w:marBottom w:val="0"/>
      <w:divBdr>
        <w:top w:val="none" w:sz="0" w:space="0" w:color="auto"/>
        <w:left w:val="none" w:sz="0" w:space="0" w:color="auto"/>
        <w:bottom w:val="none" w:sz="0" w:space="0" w:color="auto"/>
        <w:right w:val="none" w:sz="0" w:space="0" w:color="auto"/>
      </w:divBdr>
    </w:div>
    <w:div w:id="913508734">
      <w:bodyDiv w:val="1"/>
      <w:marLeft w:val="0"/>
      <w:marRight w:val="0"/>
      <w:marTop w:val="0"/>
      <w:marBottom w:val="0"/>
      <w:divBdr>
        <w:top w:val="none" w:sz="0" w:space="0" w:color="auto"/>
        <w:left w:val="none" w:sz="0" w:space="0" w:color="auto"/>
        <w:bottom w:val="none" w:sz="0" w:space="0" w:color="auto"/>
        <w:right w:val="none" w:sz="0" w:space="0" w:color="auto"/>
      </w:divBdr>
    </w:div>
    <w:div w:id="931088946">
      <w:bodyDiv w:val="1"/>
      <w:marLeft w:val="0"/>
      <w:marRight w:val="0"/>
      <w:marTop w:val="0"/>
      <w:marBottom w:val="0"/>
      <w:divBdr>
        <w:top w:val="none" w:sz="0" w:space="0" w:color="auto"/>
        <w:left w:val="none" w:sz="0" w:space="0" w:color="auto"/>
        <w:bottom w:val="none" w:sz="0" w:space="0" w:color="auto"/>
        <w:right w:val="none" w:sz="0" w:space="0" w:color="auto"/>
      </w:divBdr>
    </w:div>
    <w:div w:id="935139807">
      <w:bodyDiv w:val="1"/>
      <w:marLeft w:val="0"/>
      <w:marRight w:val="0"/>
      <w:marTop w:val="0"/>
      <w:marBottom w:val="0"/>
      <w:divBdr>
        <w:top w:val="none" w:sz="0" w:space="0" w:color="auto"/>
        <w:left w:val="none" w:sz="0" w:space="0" w:color="auto"/>
        <w:bottom w:val="none" w:sz="0" w:space="0" w:color="auto"/>
        <w:right w:val="none" w:sz="0" w:space="0" w:color="auto"/>
      </w:divBdr>
    </w:div>
    <w:div w:id="937566216">
      <w:bodyDiv w:val="1"/>
      <w:marLeft w:val="0"/>
      <w:marRight w:val="0"/>
      <w:marTop w:val="0"/>
      <w:marBottom w:val="0"/>
      <w:divBdr>
        <w:top w:val="none" w:sz="0" w:space="0" w:color="auto"/>
        <w:left w:val="none" w:sz="0" w:space="0" w:color="auto"/>
        <w:bottom w:val="none" w:sz="0" w:space="0" w:color="auto"/>
        <w:right w:val="none" w:sz="0" w:space="0" w:color="auto"/>
      </w:divBdr>
    </w:div>
    <w:div w:id="940603872">
      <w:bodyDiv w:val="1"/>
      <w:marLeft w:val="0"/>
      <w:marRight w:val="0"/>
      <w:marTop w:val="0"/>
      <w:marBottom w:val="0"/>
      <w:divBdr>
        <w:top w:val="none" w:sz="0" w:space="0" w:color="auto"/>
        <w:left w:val="none" w:sz="0" w:space="0" w:color="auto"/>
        <w:bottom w:val="none" w:sz="0" w:space="0" w:color="auto"/>
        <w:right w:val="none" w:sz="0" w:space="0" w:color="auto"/>
      </w:divBdr>
    </w:div>
    <w:div w:id="941490985">
      <w:bodyDiv w:val="1"/>
      <w:marLeft w:val="0"/>
      <w:marRight w:val="0"/>
      <w:marTop w:val="0"/>
      <w:marBottom w:val="0"/>
      <w:divBdr>
        <w:top w:val="none" w:sz="0" w:space="0" w:color="auto"/>
        <w:left w:val="none" w:sz="0" w:space="0" w:color="auto"/>
        <w:bottom w:val="none" w:sz="0" w:space="0" w:color="auto"/>
        <w:right w:val="none" w:sz="0" w:space="0" w:color="auto"/>
      </w:divBdr>
    </w:div>
    <w:div w:id="946471565">
      <w:bodyDiv w:val="1"/>
      <w:marLeft w:val="0"/>
      <w:marRight w:val="0"/>
      <w:marTop w:val="0"/>
      <w:marBottom w:val="0"/>
      <w:divBdr>
        <w:top w:val="none" w:sz="0" w:space="0" w:color="auto"/>
        <w:left w:val="none" w:sz="0" w:space="0" w:color="auto"/>
        <w:bottom w:val="none" w:sz="0" w:space="0" w:color="auto"/>
        <w:right w:val="none" w:sz="0" w:space="0" w:color="auto"/>
      </w:divBdr>
    </w:div>
    <w:div w:id="979724501">
      <w:bodyDiv w:val="1"/>
      <w:marLeft w:val="0"/>
      <w:marRight w:val="0"/>
      <w:marTop w:val="0"/>
      <w:marBottom w:val="0"/>
      <w:divBdr>
        <w:top w:val="none" w:sz="0" w:space="0" w:color="auto"/>
        <w:left w:val="none" w:sz="0" w:space="0" w:color="auto"/>
        <w:bottom w:val="none" w:sz="0" w:space="0" w:color="auto"/>
        <w:right w:val="none" w:sz="0" w:space="0" w:color="auto"/>
      </w:divBdr>
    </w:div>
    <w:div w:id="985477723">
      <w:bodyDiv w:val="1"/>
      <w:marLeft w:val="0"/>
      <w:marRight w:val="0"/>
      <w:marTop w:val="0"/>
      <w:marBottom w:val="0"/>
      <w:divBdr>
        <w:top w:val="none" w:sz="0" w:space="0" w:color="auto"/>
        <w:left w:val="none" w:sz="0" w:space="0" w:color="auto"/>
        <w:bottom w:val="none" w:sz="0" w:space="0" w:color="auto"/>
        <w:right w:val="none" w:sz="0" w:space="0" w:color="auto"/>
      </w:divBdr>
    </w:div>
    <w:div w:id="985738765">
      <w:bodyDiv w:val="1"/>
      <w:marLeft w:val="0"/>
      <w:marRight w:val="0"/>
      <w:marTop w:val="0"/>
      <w:marBottom w:val="0"/>
      <w:divBdr>
        <w:top w:val="none" w:sz="0" w:space="0" w:color="auto"/>
        <w:left w:val="none" w:sz="0" w:space="0" w:color="auto"/>
        <w:bottom w:val="none" w:sz="0" w:space="0" w:color="auto"/>
        <w:right w:val="none" w:sz="0" w:space="0" w:color="auto"/>
      </w:divBdr>
    </w:div>
    <w:div w:id="992829206">
      <w:bodyDiv w:val="1"/>
      <w:marLeft w:val="0"/>
      <w:marRight w:val="0"/>
      <w:marTop w:val="0"/>
      <w:marBottom w:val="0"/>
      <w:divBdr>
        <w:top w:val="none" w:sz="0" w:space="0" w:color="auto"/>
        <w:left w:val="none" w:sz="0" w:space="0" w:color="auto"/>
        <w:bottom w:val="none" w:sz="0" w:space="0" w:color="auto"/>
        <w:right w:val="none" w:sz="0" w:space="0" w:color="auto"/>
      </w:divBdr>
    </w:div>
    <w:div w:id="992952574">
      <w:bodyDiv w:val="1"/>
      <w:marLeft w:val="0"/>
      <w:marRight w:val="0"/>
      <w:marTop w:val="0"/>
      <w:marBottom w:val="0"/>
      <w:divBdr>
        <w:top w:val="none" w:sz="0" w:space="0" w:color="auto"/>
        <w:left w:val="none" w:sz="0" w:space="0" w:color="auto"/>
        <w:bottom w:val="none" w:sz="0" w:space="0" w:color="auto"/>
        <w:right w:val="none" w:sz="0" w:space="0" w:color="auto"/>
      </w:divBdr>
    </w:div>
    <w:div w:id="993215356">
      <w:bodyDiv w:val="1"/>
      <w:marLeft w:val="0"/>
      <w:marRight w:val="0"/>
      <w:marTop w:val="0"/>
      <w:marBottom w:val="0"/>
      <w:divBdr>
        <w:top w:val="none" w:sz="0" w:space="0" w:color="auto"/>
        <w:left w:val="none" w:sz="0" w:space="0" w:color="auto"/>
        <w:bottom w:val="none" w:sz="0" w:space="0" w:color="auto"/>
        <w:right w:val="none" w:sz="0" w:space="0" w:color="auto"/>
      </w:divBdr>
    </w:div>
    <w:div w:id="993528159">
      <w:bodyDiv w:val="1"/>
      <w:marLeft w:val="0"/>
      <w:marRight w:val="0"/>
      <w:marTop w:val="0"/>
      <w:marBottom w:val="0"/>
      <w:divBdr>
        <w:top w:val="none" w:sz="0" w:space="0" w:color="auto"/>
        <w:left w:val="none" w:sz="0" w:space="0" w:color="auto"/>
        <w:bottom w:val="none" w:sz="0" w:space="0" w:color="auto"/>
        <w:right w:val="none" w:sz="0" w:space="0" w:color="auto"/>
      </w:divBdr>
    </w:div>
    <w:div w:id="1000355791">
      <w:bodyDiv w:val="1"/>
      <w:marLeft w:val="0"/>
      <w:marRight w:val="0"/>
      <w:marTop w:val="0"/>
      <w:marBottom w:val="0"/>
      <w:divBdr>
        <w:top w:val="none" w:sz="0" w:space="0" w:color="auto"/>
        <w:left w:val="none" w:sz="0" w:space="0" w:color="auto"/>
        <w:bottom w:val="none" w:sz="0" w:space="0" w:color="auto"/>
        <w:right w:val="none" w:sz="0" w:space="0" w:color="auto"/>
      </w:divBdr>
    </w:div>
    <w:div w:id="1005287077">
      <w:bodyDiv w:val="1"/>
      <w:marLeft w:val="0"/>
      <w:marRight w:val="0"/>
      <w:marTop w:val="0"/>
      <w:marBottom w:val="0"/>
      <w:divBdr>
        <w:top w:val="none" w:sz="0" w:space="0" w:color="auto"/>
        <w:left w:val="none" w:sz="0" w:space="0" w:color="auto"/>
        <w:bottom w:val="none" w:sz="0" w:space="0" w:color="auto"/>
        <w:right w:val="none" w:sz="0" w:space="0" w:color="auto"/>
      </w:divBdr>
    </w:div>
    <w:div w:id="1006400440">
      <w:bodyDiv w:val="1"/>
      <w:marLeft w:val="0"/>
      <w:marRight w:val="0"/>
      <w:marTop w:val="0"/>
      <w:marBottom w:val="0"/>
      <w:divBdr>
        <w:top w:val="none" w:sz="0" w:space="0" w:color="auto"/>
        <w:left w:val="none" w:sz="0" w:space="0" w:color="auto"/>
        <w:bottom w:val="none" w:sz="0" w:space="0" w:color="auto"/>
        <w:right w:val="none" w:sz="0" w:space="0" w:color="auto"/>
      </w:divBdr>
    </w:div>
    <w:div w:id="1007682062">
      <w:bodyDiv w:val="1"/>
      <w:marLeft w:val="0"/>
      <w:marRight w:val="0"/>
      <w:marTop w:val="0"/>
      <w:marBottom w:val="0"/>
      <w:divBdr>
        <w:top w:val="none" w:sz="0" w:space="0" w:color="auto"/>
        <w:left w:val="none" w:sz="0" w:space="0" w:color="auto"/>
        <w:bottom w:val="none" w:sz="0" w:space="0" w:color="auto"/>
        <w:right w:val="none" w:sz="0" w:space="0" w:color="auto"/>
      </w:divBdr>
    </w:div>
    <w:div w:id="1018313767">
      <w:bodyDiv w:val="1"/>
      <w:marLeft w:val="0"/>
      <w:marRight w:val="0"/>
      <w:marTop w:val="0"/>
      <w:marBottom w:val="0"/>
      <w:divBdr>
        <w:top w:val="none" w:sz="0" w:space="0" w:color="auto"/>
        <w:left w:val="none" w:sz="0" w:space="0" w:color="auto"/>
        <w:bottom w:val="none" w:sz="0" w:space="0" w:color="auto"/>
        <w:right w:val="none" w:sz="0" w:space="0" w:color="auto"/>
      </w:divBdr>
    </w:div>
    <w:div w:id="1024677004">
      <w:bodyDiv w:val="1"/>
      <w:marLeft w:val="0"/>
      <w:marRight w:val="0"/>
      <w:marTop w:val="0"/>
      <w:marBottom w:val="0"/>
      <w:divBdr>
        <w:top w:val="none" w:sz="0" w:space="0" w:color="auto"/>
        <w:left w:val="none" w:sz="0" w:space="0" w:color="auto"/>
        <w:bottom w:val="none" w:sz="0" w:space="0" w:color="auto"/>
        <w:right w:val="none" w:sz="0" w:space="0" w:color="auto"/>
      </w:divBdr>
    </w:div>
    <w:div w:id="1025404183">
      <w:bodyDiv w:val="1"/>
      <w:marLeft w:val="0"/>
      <w:marRight w:val="0"/>
      <w:marTop w:val="0"/>
      <w:marBottom w:val="0"/>
      <w:divBdr>
        <w:top w:val="none" w:sz="0" w:space="0" w:color="auto"/>
        <w:left w:val="none" w:sz="0" w:space="0" w:color="auto"/>
        <w:bottom w:val="none" w:sz="0" w:space="0" w:color="auto"/>
        <w:right w:val="none" w:sz="0" w:space="0" w:color="auto"/>
      </w:divBdr>
    </w:div>
    <w:div w:id="1037004419">
      <w:bodyDiv w:val="1"/>
      <w:marLeft w:val="0"/>
      <w:marRight w:val="0"/>
      <w:marTop w:val="0"/>
      <w:marBottom w:val="0"/>
      <w:divBdr>
        <w:top w:val="none" w:sz="0" w:space="0" w:color="auto"/>
        <w:left w:val="none" w:sz="0" w:space="0" w:color="auto"/>
        <w:bottom w:val="none" w:sz="0" w:space="0" w:color="auto"/>
        <w:right w:val="none" w:sz="0" w:space="0" w:color="auto"/>
      </w:divBdr>
    </w:div>
    <w:div w:id="1038121473">
      <w:bodyDiv w:val="1"/>
      <w:marLeft w:val="0"/>
      <w:marRight w:val="0"/>
      <w:marTop w:val="0"/>
      <w:marBottom w:val="0"/>
      <w:divBdr>
        <w:top w:val="none" w:sz="0" w:space="0" w:color="auto"/>
        <w:left w:val="none" w:sz="0" w:space="0" w:color="auto"/>
        <w:bottom w:val="none" w:sz="0" w:space="0" w:color="auto"/>
        <w:right w:val="none" w:sz="0" w:space="0" w:color="auto"/>
      </w:divBdr>
    </w:div>
    <w:div w:id="1044448012">
      <w:bodyDiv w:val="1"/>
      <w:marLeft w:val="0"/>
      <w:marRight w:val="0"/>
      <w:marTop w:val="0"/>
      <w:marBottom w:val="0"/>
      <w:divBdr>
        <w:top w:val="none" w:sz="0" w:space="0" w:color="auto"/>
        <w:left w:val="none" w:sz="0" w:space="0" w:color="auto"/>
        <w:bottom w:val="none" w:sz="0" w:space="0" w:color="auto"/>
        <w:right w:val="none" w:sz="0" w:space="0" w:color="auto"/>
      </w:divBdr>
    </w:div>
    <w:div w:id="1047803772">
      <w:bodyDiv w:val="1"/>
      <w:marLeft w:val="0"/>
      <w:marRight w:val="0"/>
      <w:marTop w:val="0"/>
      <w:marBottom w:val="0"/>
      <w:divBdr>
        <w:top w:val="none" w:sz="0" w:space="0" w:color="auto"/>
        <w:left w:val="none" w:sz="0" w:space="0" w:color="auto"/>
        <w:bottom w:val="none" w:sz="0" w:space="0" w:color="auto"/>
        <w:right w:val="none" w:sz="0" w:space="0" w:color="auto"/>
      </w:divBdr>
    </w:div>
    <w:div w:id="1048383000">
      <w:bodyDiv w:val="1"/>
      <w:marLeft w:val="0"/>
      <w:marRight w:val="0"/>
      <w:marTop w:val="0"/>
      <w:marBottom w:val="0"/>
      <w:divBdr>
        <w:top w:val="none" w:sz="0" w:space="0" w:color="auto"/>
        <w:left w:val="none" w:sz="0" w:space="0" w:color="auto"/>
        <w:bottom w:val="none" w:sz="0" w:space="0" w:color="auto"/>
        <w:right w:val="none" w:sz="0" w:space="0" w:color="auto"/>
      </w:divBdr>
    </w:div>
    <w:div w:id="1056777055">
      <w:bodyDiv w:val="1"/>
      <w:marLeft w:val="0"/>
      <w:marRight w:val="0"/>
      <w:marTop w:val="0"/>
      <w:marBottom w:val="0"/>
      <w:divBdr>
        <w:top w:val="none" w:sz="0" w:space="0" w:color="auto"/>
        <w:left w:val="none" w:sz="0" w:space="0" w:color="auto"/>
        <w:bottom w:val="none" w:sz="0" w:space="0" w:color="auto"/>
        <w:right w:val="none" w:sz="0" w:space="0" w:color="auto"/>
      </w:divBdr>
    </w:div>
    <w:div w:id="1057776048">
      <w:bodyDiv w:val="1"/>
      <w:marLeft w:val="0"/>
      <w:marRight w:val="0"/>
      <w:marTop w:val="0"/>
      <w:marBottom w:val="0"/>
      <w:divBdr>
        <w:top w:val="none" w:sz="0" w:space="0" w:color="auto"/>
        <w:left w:val="none" w:sz="0" w:space="0" w:color="auto"/>
        <w:bottom w:val="none" w:sz="0" w:space="0" w:color="auto"/>
        <w:right w:val="none" w:sz="0" w:space="0" w:color="auto"/>
      </w:divBdr>
    </w:div>
    <w:div w:id="1065645143">
      <w:bodyDiv w:val="1"/>
      <w:marLeft w:val="0"/>
      <w:marRight w:val="0"/>
      <w:marTop w:val="0"/>
      <w:marBottom w:val="0"/>
      <w:divBdr>
        <w:top w:val="none" w:sz="0" w:space="0" w:color="auto"/>
        <w:left w:val="none" w:sz="0" w:space="0" w:color="auto"/>
        <w:bottom w:val="none" w:sz="0" w:space="0" w:color="auto"/>
        <w:right w:val="none" w:sz="0" w:space="0" w:color="auto"/>
      </w:divBdr>
    </w:div>
    <w:div w:id="1073162610">
      <w:bodyDiv w:val="1"/>
      <w:marLeft w:val="0"/>
      <w:marRight w:val="0"/>
      <w:marTop w:val="0"/>
      <w:marBottom w:val="0"/>
      <w:divBdr>
        <w:top w:val="none" w:sz="0" w:space="0" w:color="auto"/>
        <w:left w:val="none" w:sz="0" w:space="0" w:color="auto"/>
        <w:bottom w:val="none" w:sz="0" w:space="0" w:color="auto"/>
        <w:right w:val="none" w:sz="0" w:space="0" w:color="auto"/>
      </w:divBdr>
    </w:div>
    <w:div w:id="1082409409">
      <w:bodyDiv w:val="1"/>
      <w:marLeft w:val="0"/>
      <w:marRight w:val="0"/>
      <w:marTop w:val="0"/>
      <w:marBottom w:val="0"/>
      <w:divBdr>
        <w:top w:val="none" w:sz="0" w:space="0" w:color="auto"/>
        <w:left w:val="none" w:sz="0" w:space="0" w:color="auto"/>
        <w:bottom w:val="none" w:sz="0" w:space="0" w:color="auto"/>
        <w:right w:val="none" w:sz="0" w:space="0" w:color="auto"/>
      </w:divBdr>
    </w:div>
    <w:div w:id="1090858252">
      <w:bodyDiv w:val="1"/>
      <w:marLeft w:val="0"/>
      <w:marRight w:val="0"/>
      <w:marTop w:val="0"/>
      <w:marBottom w:val="0"/>
      <w:divBdr>
        <w:top w:val="none" w:sz="0" w:space="0" w:color="auto"/>
        <w:left w:val="none" w:sz="0" w:space="0" w:color="auto"/>
        <w:bottom w:val="none" w:sz="0" w:space="0" w:color="auto"/>
        <w:right w:val="none" w:sz="0" w:space="0" w:color="auto"/>
      </w:divBdr>
    </w:div>
    <w:div w:id="1093863689">
      <w:bodyDiv w:val="1"/>
      <w:marLeft w:val="0"/>
      <w:marRight w:val="0"/>
      <w:marTop w:val="0"/>
      <w:marBottom w:val="0"/>
      <w:divBdr>
        <w:top w:val="none" w:sz="0" w:space="0" w:color="auto"/>
        <w:left w:val="none" w:sz="0" w:space="0" w:color="auto"/>
        <w:bottom w:val="none" w:sz="0" w:space="0" w:color="auto"/>
        <w:right w:val="none" w:sz="0" w:space="0" w:color="auto"/>
      </w:divBdr>
    </w:div>
    <w:div w:id="1097142968">
      <w:bodyDiv w:val="1"/>
      <w:marLeft w:val="0"/>
      <w:marRight w:val="0"/>
      <w:marTop w:val="0"/>
      <w:marBottom w:val="0"/>
      <w:divBdr>
        <w:top w:val="none" w:sz="0" w:space="0" w:color="auto"/>
        <w:left w:val="none" w:sz="0" w:space="0" w:color="auto"/>
        <w:bottom w:val="none" w:sz="0" w:space="0" w:color="auto"/>
        <w:right w:val="none" w:sz="0" w:space="0" w:color="auto"/>
      </w:divBdr>
    </w:div>
    <w:div w:id="1099182905">
      <w:bodyDiv w:val="1"/>
      <w:marLeft w:val="0"/>
      <w:marRight w:val="0"/>
      <w:marTop w:val="0"/>
      <w:marBottom w:val="0"/>
      <w:divBdr>
        <w:top w:val="none" w:sz="0" w:space="0" w:color="auto"/>
        <w:left w:val="none" w:sz="0" w:space="0" w:color="auto"/>
        <w:bottom w:val="none" w:sz="0" w:space="0" w:color="auto"/>
        <w:right w:val="none" w:sz="0" w:space="0" w:color="auto"/>
      </w:divBdr>
      <w:divsChild>
        <w:div w:id="304622914">
          <w:marLeft w:val="0"/>
          <w:marRight w:val="0"/>
          <w:marTop w:val="0"/>
          <w:marBottom w:val="0"/>
          <w:divBdr>
            <w:top w:val="single" w:sz="2" w:space="0" w:color="auto"/>
            <w:left w:val="single" w:sz="2" w:space="0" w:color="auto"/>
            <w:bottom w:val="single" w:sz="2" w:space="0" w:color="auto"/>
            <w:right w:val="single" w:sz="2" w:space="0" w:color="auto"/>
          </w:divBdr>
        </w:div>
      </w:divsChild>
    </w:div>
    <w:div w:id="1105811680">
      <w:bodyDiv w:val="1"/>
      <w:marLeft w:val="0"/>
      <w:marRight w:val="0"/>
      <w:marTop w:val="0"/>
      <w:marBottom w:val="0"/>
      <w:divBdr>
        <w:top w:val="none" w:sz="0" w:space="0" w:color="auto"/>
        <w:left w:val="none" w:sz="0" w:space="0" w:color="auto"/>
        <w:bottom w:val="none" w:sz="0" w:space="0" w:color="auto"/>
        <w:right w:val="none" w:sz="0" w:space="0" w:color="auto"/>
      </w:divBdr>
    </w:div>
    <w:div w:id="1114061719">
      <w:bodyDiv w:val="1"/>
      <w:marLeft w:val="0"/>
      <w:marRight w:val="0"/>
      <w:marTop w:val="0"/>
      <w:marBottom w:val="0"/>
      <w:divBdr>
        <w:top w:val="none" w:sz="0" w:space="0" w:color="auto"/>
        <w:left w:val="none" w:sz="0" w:space="0" w:color="auto"/>
        <w:bottom w:val="none" w:sz="0" w:space="0" w:color="auto"/>
        <w:right w:val="none" w:sz="0" w:space="0" w:color="auto"/>
      </w:divBdr>
      <w:divsChild>
        <w:div w:id="733045428">
          <w:marLeft w:val="0"/>
          <w:marRight w:val="0"/>
          <w:marTop w:val="0"/>
          <w:marBottom w:val="0"/>
          <w:divBdr>
            <w:top w:val="none" w:sz="0" w:space="0" w:color="auto"/>
            <w:left w:val="none" w:sz="0" w:space="0" w:color="auto"/>
            <w:bottom w:val="none" w:sz="0" w:space="0" w:color="auto"/>
            <w:right w:val="none" w:sz="0" w:space="0" w:color="auto"/>
          </w:divBdr>
          <w:divsChild>
            <w:div w:id="1399132639">
              <w:marLeft w:val="0"/>
              <w:marRight w:val="0"/>
              <w:marTop w:val="0"/>
              <w:marBottom w:val="0"/>
              <w:divBdr>
                <w:top w:val="none" w:sz="0" w:space="0" w:color="auto"/>
                <w:left w:val="none" w:sz="0" w:space="0" w:color="auto"/>
                <w:bottom w:val="none" w:sz="0" w:space="0" w:color="auto"/>
                <w:right w:val="none" w:sz="0" w:space="0" w:color="auto"/>
              </w:divBdr>
              <w:divsChild>
                <w:div w:id="143952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019092">
      <w:bodyDiv w:val="1"/>
      <w:marLeft w:val="0"/>
      <w:marRight w:val="0"/>
      <w:marTop w:val="0"/>
      <w:marBottom w:val="0"/>
      <w:divBdr>
        <w:top w:val="none" w:sz="0" w:space="0" w:color="auto"/>
        <w:left w:val="none" w:sz="0" w:space="0" w:color="auto"/>
        <w:bottom w:val="none" w:sz="0" w:space="0" w:color="auto"/>
        <w:right w:val="none" w:sz="0" w:space="0" w:color="auto"/>
      </w:divBdr>
    </w:div>
    <w:div w:id="1118715685">
      <w:bodyDiv w:val="1"/>
      <w:marLeft w:val="0"/>
      <w:marRight w:val="0"/>
      <w:marTop w:val="0"/>
      <w:marBottom w:val="0"/>
      <w:divBdr>
        <w:top w:val="none" w:sz="0" w:space="0" w:color="auto"/>
        <w:left w:val="none" w:sz="0" w:space="0" w:color="auto"/>
        <w:bottom w:val="none" w:sz="0" w:space="0" w:color="auto"/>
        <w:right w:val="none" w:sz="0" w:space="0" w:color="auto"/>
      </w:divBdr>
    </w:div>
    <w:div w:id="1121918502">
      <w:bodyDiv w:val="1"/>
      <w:marLeft w:val="0"/>
      <w:marRight w:val="0"/>
      <w:marTop w:val="0"/>
      <w:marBottom w:val="0"/>
      <w:divBdr>
        <w:top w:val="none" w:sz="0" w:space="0" w:color="auto"/>
        <w:left w:val="none" w:sz="0" w:space="0" w:color="auto"/>
        <w:bottom w:val="none" w:sz="0" w:space="0" w:color="auto"/>
        <w:right w:val="none" w:sz="0" w:space="0" w:color="auto"/>
      </w:divBdr>
    </w:div>
    <w:div w:id="1123117176">
      <w:bodyDiv w:val="1"/>
      <w:marLeft w:val="0"/>
      <w:marRight w:val="0"/>
      <w:marTop w:val="0"/>
      <w:marBottom w:val="0"/>
      <w:divBdr>
        <w:top w:val="none" w:sz="0" w:space="0" w:color="auto"/>
        <w:left w:val="none" w:sz="0" w:space="0" w:color="auto"/>
        <w:bottom w:val="none" w:sz="0" w:space="0" w:color="auto"/>
        <w:right w:val="none" w:sz="0" w:space="0" w:color="auto"/>
      </w:divBdr>
    </w:div>
    <w:div w:id="1126268739">
      <w:bodyDiv w:val="1"/>
      <w:marLeft w:val="0"/>
      <w:marRight w:val="0"/>
      <w:marTop w:val="0"/>
      <w:marBottom w:val="0"/>
      <w:divBdr>
        <w:top w:val="none" w:sz="0" w:space="0" w:color="auto"/>
        <w:left w:val="none" w:sz="0" w:space="0" w:color="auto"/>
        <w:bottom w:val="none" w:sz="0" w:space="0" w:color="auto"/>
        <w:right w:val="none" w:sz="0" w:space="0" w:color="auto"/>
      </w:divBdr>
    </w:div>
    <w:div w:id="1126897714">
      <w:bodyDiv w:val="1"/>
      <w:marLeft w:val="0"/>
      <w:marRight w:val="0"/>
      <w:marTop w:val="0"/>
      <w:marBottom w:val="0"/>
      <w:divBdr>
        <w:top w:val="none" w:sz="0" w:space="0" w:color="auto"/>
        <w:left w:val="none" w:sz="0" w:space="0" w:color="auto"/>
        <w:bottom w:val="none" w:sz="0" w:space="0" w:color="auto"/>
        <w:right w:val="none" w:sz="0" w:space="0" w:color="auto"/>
      </w:divBdr>
    </w:div>
    <w:div w:id="1127092296">
      <w:bodyDiv w:val="1"/>
      <w:marLeft w:val="0"/>
      <w:marRight w:val="0"/>
      <w:marTop w:val="0"/>
      <w:marBottom w:val="0"/>
      <w:divBdr>
        <w:top w:val="none" w:sz="0" w:space="0" w:color="auto"/>
        <w:left w:val="none" w:sz="0" w:space="0" w:color="auto"/>
        <w:bottom w:val="none" w:sz="0" w:space="0" w:color="auto"/>
        <w:right w:val="none" w:sz="0" w:space="0" w:color="auto"/>
      </w:divBdr>
    </w:div>
    <w:div w:id="1132207515">
      <w:bodyDiv w:val="1"/>
      <w:marLeft w:val="0"/>
      <w:marRight w:val="0"/>
      <w:marTop w:val="0"/>
      <w:marBottom w:val="0"/>
      <w:divBdr>
        <w:top w:val="none" w:sz="0" w:space="0" w:color="auto"/>
        <w:left w:val="none" w:sz="0" w:space="0" w:color="auto"/>
        <w:bottom w:val="none" w:sz="0" w:space="0" w:color="auto"/>
        <w:right w:val="none" w:sz="0" w:space="0" w:color="auto"/>
      </w:divBdr>
    </w:div>
    <w:div w:id="1134786354">
      <w:bodyDiv w:val="1"/>
      <w:marLeft w:val="0"/>
      <w:marRight w:val="0"/>
      <w:marTop w:val="0"/>
      <w:marBottom w:val="0"/>
      <w:divBdr>
        <w:top w:val="none" w:sz="0" w:space="0" w:color="auto"/>
        <w:left w:val="none" w:sz="0" w:space="0" w:color="auto"/>
        <w:bottom w:val="none" w:sz="0" w:space="0" w:color="auto"/>
        <w:right w:val="none" w:sz="0" w:space="0" w:color="auto"/>
      </w:divBdr>
    </w:div>
    <w:div w:id="1135492034">
      <w:bodyDiv w:val="1"/>
      <w:marLeft w:val="0"/>
      <w:marRight w:val="0"/>
      <w:marTop w:val="0"/>
      <w:marBottom w:val="0"/>
      <w:divBdr>
        <w:top w:val="none" w:sz="0" w:space="0" w:color="auto"/>
        <w:left w:val="none" w:sz="0" w:space="0" w:color="auto"/>
        <w:bottom w:val="none" w:sz="0" w:space="0" w:color="auto"/>
        <w:right w:val="none" w:sz="0" w:space="0" w:color="auto"/>
      </w:divBdr>
    </w:div>
    <w:div w:id="1135757516">
      <w:bodyDiv w:val="1"/>
      <w:marLeft w:val="0"/>
      <w:marRight w:val="0"/>
      <w:marTop w:val="0"/>
      <w:marBottom w:val="0"/>
      <w:divBdr>
        <w:top w:val="none" w:sz="0" w:space="0" w:color="auto"/>
        <w:left w:val="none" w:sz="0" w:space="0" w:color="auto"/>
        <w:bottom w:val="none" w:sz="0" w:space="0" w:color="auto"/>
        <w:right w:val="none" w:sz="0" w:space="0" w:color="auto"/>
      </w:divBdr>
    </w:div>
    <w:div w:id="1135872164">
      <w:bodyDiv w:val="1"/>
      <w:marLeft w:val="0"/>
      <w:marRight w:val="0"/>
      <w:marTop w:val="0"/>
      <w:marBottom w:val="0"/>
      <w:divBdr>
        <w:top w:val="none" w:sz="0" w:space="0" w:color="auto"/>
        <w:left w:val="none" w:sz="0" w:space="0" w:color="auto"/>
        <w:bottom w:val="none" w:sz="0" w:space="0" w:color="auto"/>
        <w:right w:val="none" w:sz="0" w:space="0" w:color="auto"/>
      </w:divBdr>
    </w:div>
    <w:div w:id="1146625745">
      <w:bodyDiv w:val="1"/>
      <w:marLeft w:val="0"/>
      <w:marRight w:val="0"/>
      <w:marTop w:val="0"/>
      <w:marBottom w:val="0"/>
      <w:divBdr>
        <w:top w:val="none" w:sz="0" w:space="0" w:color="auto"/>
        <w:left w:val="none" w:sz="0" w:space="0" w:color="auto"/>
        <w:bottom w:val="none" w:sz="0" w:space="0" w:color="auto"/>
        <w:right w:val="none" w:sz="0" w:space="0" w:color="auto"/>
      </w:divBdr>
    </w:div>
    <w:div w:id="1150439324">
      <w:bodyDiv w:val="1"/>
      <w:marLeft w:val="0"/>
      <w:marRight w:val="0"/>
      <w:marTop w:val="0"/>
      <w:marBottom w:val="0"/>
      <w:divBdr>
        <w:top w:val="none" w:sz="0" w:space="0" w:color="auto"/>
        <w:left w:val="none" w:sz="0" w:space="0" w:color="auto"/>
        <w:bottom w:val="none" w:sz="0" w:space="0" w:color="auto"/>
        <w:right w:val="none" w:sz="0" w:space="0" w:color="auto"/>
      </w:divBdr>
    </w:div>
    <w:div w:id="1154220571">
      <w:bodyDiv w:val="1"/>
      <w:marLeft w:val="0"/>
      <w:marRight w:val="0"/>
      <w:marTop w:val="0"/>
      <w:marBottom w:val="0"/>
      <w:divBdr>
        <w:top w:val="none" w:sz="0" w:space="0" w:color="auto"/>
        <w:left w:val="none" w:sz="0" w:space="0" w:color="auto"/>
        <w:bottom w:val="none" w:sz="0" w:space="0" w:color="auto"/>
        <w:right w:val="none" w:sz="0" w:space="0" w:color="auto"/>
      </w:divBdr>
    </w:div>
    <w:div w:id="1156072490">
      <w:bodyDiv w:val="1"/>
      <w:marLeft w:val="0"/>
      <w:marRight w:val="0"/>
      <w:marTop w:val="0"/>
      <w:marBottom w:val="0"/>
      <w:divBdr>
        <w:top w:val="none" w:sz="0" w:space="0" w:color="auto"/>
        <w:left w:val="none" w:sz="0" w:space="0" w:color="auto"/>
        <w:bottom w:val="none" w:sz="0" w:space="0" w:color="auto"/>
        <w:right w:val="none" w:sz="0" w:space="0" w:color="auto"/>
      </w:divBdr>
    </w:div>
    <w:div w:id="1165053669">
      <w:bodyDiv w:val="1"/>
      <w:marLeft w:val="0"/>
      <w:marRight w:val="0"/>
      <w:marTop w:val="0"/>
      <w:marBottom w:val="0"/>
      <w:divBdr>
        <w:top w:val="none" w:sz="0" w:space="0" w:color="auto"/>
        <w:left w:val="none" w:sz="0" w:space="0" w:color="auto"/>
        <w:bottom w:val="none" w:sz="0" w:space="0" w:color="auto"/>
        <w:right w:val="none" w:sz="0" w:space="0" w:color="auto"/>
      </w:divBdr>
    </w:div>
    <w:div w:id="1167792569">
      <w:bodyDiv w:val="1"/>
      <w:marLeft w:val="0"/>
      <w:marRight w:val="0"/>
      <w:marTop w:val="0"/>
      <w:marBottom w:val="0"/>
      <w:divBdr>
        <w:top w:val="none" w:sz="0" w:space="0" w:color="auto"/>
        <w:left w:val="none" w:sz="0" w:space="0" w:color="auto"/>
        <w:bottom w:val="none" w:sz="0" w:space="0" w:color="auto"/>
        <w:right w:val="none" w:sz="0" w:space="0" w:color="auto"/>
      </w:divBdr>
    </w:div>
    <w:div w:id="1171141941">
      <w:bodyDiv w:val="1"/>
      <w:marLeft w:val="0"/>
      <w:marRight w:val="0"/>
      <w:marTop w:val="0"/>
      <w:marBottom w:val="0"/>
      <w:divBdr>
        <w:top w:val="none" w:sz="0" w:space="0" w:color="auto"/>
        <w:left w:val="none" w:sz="0" w:space="0" w:color="auto"/>
        <w:bottom w:val="none" w:sz="0" w:space="0" w:color="auto"/>
        <w:right w:val="none" w:sz="0" w:space="0" w:color="auto"/>
      </w:divBdr>
    </w:div>
    <w:div w:id="1172062499">
      <w:bodyDiv w:val="1"/>
      <w:marLeft w:val="0"/>
      <w:marRight w:val="0"/>
      <w:marTop w:val="0"/>
      <w:marBottom w:val="0"/>
      <w:divBdr>
        <w:top w:val="none" w:sz="0" w:space="0" w:color="auto"/>
        <w:left w:val="none" w:sz="0" w:space="0" w:color="auto"/>
        <w:bottom w:val="none" w:sz="0" w:space="0" w:color="auto"/>
        <w:right w:val="none" w:sz="0" w:space="0" w:color="auto"/>
      </w:divBdr>
    </w:div>
    <w:div w:id="1172375325">
      <w:bodyDiv w:val="1"/>
      <w:marLeft w:val="0"/>
      <w:marRight w:val="0"/>
      <w:marTop w:val="0"/>
      <w:marBottom w:val="0"/>
      <w:divBdr>
        <w:top w:val="none" w:sz="0" w:space="0" w:color="auto"/>
        <w:left w:val="none" w:sz="0" w:space="0" w:color="auto"/>
        <w:bottom w:val="none" w:sz="0" w:space="0" w:color="auto"/>
        <w:right w:val="none" w:sz="0" w:space="0" w:color="auto"/>
      </w:divBdr>
    </w:div>
    <w:div w:id="1174491233">
      <w:bodyDiv w:val="1"/>
      <w:marLeft w:val="0"/>
      <w:marRight w:val="0"/>
      <w:marTop w:val="0"/>
      <w:marBottom w:val="0"/>
      <w:divBdr>
        <w:top w:val="none" w:sz="0" w:space="0" w:color="auto"/>
        <w:left w:val="none" w:sz="0" w:space="0" w:color="auto"/>
        <w:bottom w:val="none" w:sz="0" w:space="0" w:color="auto"/>
        <w:right w:val="none" w:sz="0" w:space="0" w:color="auto"/>
      </w:divBdr>
    </w:div>
    <w:div w:id="1175192289">
      <w:bodyDiv w:val="1"/>
      <w:marLeft w:val="0"/>
      <w:marRight w:val="0"/>
      <w:marTop w:val="0"/>
      <w:marBottom w:val="0"/>
      <w:divBdr>
        <w:top w:val="none" w:sz="0" w:space="0" w:color="auto"/>
        <w:left w:val="none" w:sz="0" w:space="0" w:color="auto"/>
        <w:bottom w:val="none" w:sz="0" w:space="0" w:color="auto"/>
        <w:right w:val="none" w:sz="0" w:space="0" w:color="auto"/>
      </w:divBdr>
    </w:div>
    <w:div w:id="1178811040">
      <w:bodyDiv w:val="1"/>
      <w:marLeft w:val="0"/>
      <w:marRight w:val="0"/>
      <w:marTop w:val="0"/>
      <w:marBottom w:val="0"/>
      <w:divBdr>
        <w:top w:val="none" w:sz="0" w:space="0" w:color="auto"/>
        <w:left w:val="none" w:sz="0" w:space="0" w:color="auto"/>
        <w:bottom w:val="none" w:sz="0" w:space="0" w:color="auto"/>
        <w:right w:val="none" w:sz="0" w:space="0" w:color="auto"/>
      </w:divBdr>
    </w:div>
    <w:div w:id="1186747865">
      <w:bodyDiv w:val="1"/>
      <w:marLeft w:val="0"/>
      <w:marRight w:val="0"/>
      <w:marTop w:val="0"/>
      <w:marBottom w:val="0"/>
      <w:divBdr>
        <w:top w:val="none" w:sz="0" w:space="0" w:color="auto"/>
        <w:left w:val="none" w:sz="0" w:space="0" w:color="auto"/>
        <w:bottom w:val="none" w:sz="0" w:space="0" w:color="auto"/>
        <w:right w:val="none" w:sz="0" w:space="0" w:color="auto"/>
      </w:divBdr>
    </w:div>
    <w:div w:id="1189175683">
      <w:bodyDiv w:val="1"/>
      <w:marLeft w:val="0"/>
      <w:marRight w:val="0"/>
      <w:marTop w:val="0"/>
      <w:marBottom w:val="0"/>
      <w:divBdr>
        <w:top w:val="none" w:sz="0" w:space="0" w:color="auto"/>
        <w:left w:val="none" w:sz="0" w:space="0" w:color="auto"/>
        <w:bottom w:val="none" w:sz="0" w:space="0" w:color="auto"/>
        <w:right w:val="none" w:sz="0" w:space="0" w:color="auto"/>
      </w:divBdr>
    </w:div>
    <w:div w:id="1189685382">
      <w:bodyDiv w:val="1"/>
      <w:marLeft w:val="0"/>
      <w:marRight w:val="0"/>
      <w:marTop w:val="0"/>
      <w:marBottom w:val="0"/>
      <w:divBdr>
        <w:top w:val="none" w:sz="0" w:space="0" w:color="auto"/>
        <w:left w:val="none" w:sz="0" w:space="0" w:color="auto"/>
        <w:bottom w:val="none" w:sz="0" w:space="0" w:color="auto"/>
        <w:right w:val="none" w:sz="0" w:space="0" w:color="auto"/>
      </w:divBdr>
    </w:div>
    <w:div w:id="1190993622">
      <w:bodyDiv w:val="1"/>
      <w:marLeft w:val="0"/>
      <w:marRight w:val="0"/>
      <w:marTop w:val="0"/>
      <w:marBottom w:val="0"/>
      <w:divBdr>
        <w:top w:val="none" w:sz="0" w:space="0" w:color="auto"/>
        <w:left w:val="none" w:sz="0" w:space="0" w:color="auto"/>
        <w:bottom w:val="none" w:sz="0" w:space="0" w:color="auto"/>
        <w:right w:val="none" w:sz="0" w:space="0" w:color="auto"/>
      </w:divBdr>
    </w:div>
    <w:div w:id="1203861367">
      <w:bodyDiv w:val="1"/>
      <w:marLeft w:val="0"/>
      <w:marRight w:val="0"/>
      <w:marTop w:val="0"/>
      <w:marBottom w:val="0"/>
      <w:divBdr>
        <w:top w:val="none" w:sz="0" w:space="0" w:color="auto"/>
        <w:left w:val="none" w:sz="0" w:space="0" w:color="auto"/>
        <w:bottom w:val="none" w:sz="0" w:space="0" w:color="auto"/>
        <w:right w:val="none" w:sz="0" w:space="0" w:color="auto"/>
      </w:divBdr>
    </w:div>
    <w:div w:id="1219516644">
      <w:bodyDiv w:val="1"/>
      <w:marLeft w:val="0"/>
      <w:marRight w:val="0"/>
      <w:marTop w:val="0"/>
      <w:marBottom w:val="0"/>
      <w:divBdr>
        <w:top w:val="none" w:sz="0" w:space="0" w:color="auto"/>
        <w:left w:val="none" w:sz="0" w:space="0" w:color="auto"/>
        <w:bottom w:val="none" w:sz="0" w:space="0" w:color="auto"/>
        <w:right w:val="none" w:sz="0" w:space="0" w:color="auto"/>
      </w:divBdr>
    </w:div>
    <w:div w:id="1228418528">
      <w:bodyDiv w:val="1"/>
      <w:marLeft w:val="0"/>
      <w:marRight w:val="0"/>
      <w:marTop w:val="0"/>
      <w:marBottom w:val="0"/>
      <w:divBdr>
        <w:top w:val="none" w:sz="0" w:space="0" w:color="auto"/>
        <w:left w:val="none" w:sz="0" w:space="0" w:color="auto"/>
        <w:bottom w:val="none" w:sz="0" w:space="0" w:color="auto"/>
        <w:right w:val="none" w:sz="0" w:space="0" w:color="auto"/>
      </w:divBdr>
    </w:div>
    <w:div w:id="1239748194">
      <w:bodyDiv w:val="1"/>
      <w:marLeft w:val="0"/>
      <w:marRight w:val="0"/>
      <w:marTop w:val="0"/>
      <w:marBottom w:val="0"/>
      <w:divBdr>
        <w:top w:val="none" w:sz="0" w:space="0" w:color="auto"/>
        <w:left w:val="none" w:sz="0" w:space="0" w:color="auto"/>
        <w:bottom w:val="none" w:sz="0" w:space="0" w:color="auto"/>
        <w:right w:val="none" w:sz="0" w:space="0" w:color="auto"/>
      </w:divBdr>
    </w:div>
    <w:div w:id="1241525906">
      <w:bodyDiv w:val="1"/>
      <w:marLeft w:val="0"/>
      <w:marRight w:val="0"/>
      <w:marTop w:val="0"/>
      <w:marBottom w:val="0"/>
      <w:divBdr>
        <w:top w:val="none" w:sz="0" w:space="0" w:color="auto"/>
        <w:left w:val="none" w:sz="0" w:space="0" w:color="auto"/>
        <w:bottom w:val="none" w:sz="0" w:space="0" w:color="auto"/>
        <w:right w:val="none" w:sz="0" w:space="0" w:color="auto"/>
      </w:divBdr>
    </w:div>
    <w:div w:id="1245842634">
      <w:bodyDiv w:val="1"/>
      <w:marLeft w:val="0"/>
      <w:marRight w:val="0"/>
      <w:marTop w:val="0"/>
      <w:marBottom w:val="0"/>
      <w:divBdr>
        <w:top w:val="none" w:sz="0" w:space="0" w:color="auto"/>
        <w:left w:val="none" w:sz="0" w:space="0" w:color="auto"/>
        <w:bottom w:val="none" w:sz="0" w:space="0" w:color="auto"/>
        <w:right w:val="none" w:sz="0" w:space="0" w:color="auto"/>
      </w:divBdr>
    </w:div>
    <w:div w:id="1246114565">
      <w:bodyDiv w:val="1"/>
      <w:marLeft w:val="0"/>
      <w:marRight w:val="0"/>
      <w:marTop w:val="0"/>
      <w:marBottom w:val="0"/>
      <w:divBdr>
        <w:top w:val="none" w:sz="0" w:space="0" w:color="auto"/>
        <w:left w:val="none" w:sz="0" w:space="0" w:color="auto"/>
        <w:bottom w:val="none" w:sz="0" w:space="0" w:color="auto"/>
        <w:right w:val="none" w:sz="0" w:space="0" w:color="auto"/>
      </w:divBdr>
    </w:div>
    <w:div w:id="1248728127">
      <w:bodyDiv w:val="1"/>
      <w:marLeft w:val="0"/>
      <w:marRight w:val="0"/>
      <w:marTop w:val="0"/>
      <w:marBottom w:val="0"/>
      <w:divBdr>
        <w:top w:val="none" w:sz="0" w:space="0" w:color="auto"/>
        <w:left w:val="none" w:sz="0" w:space="0" w:color="auto"/>
        <w:bottom w:val="none" w:sz="0" w:space="0" w:color="auto"/>
        <w:right w:val="none" w:sz="0" w:space="0" w:color="auto"/>
      </w:divBdr>
    </w:div>
    <w:div w:id="1248810495">
      <w:bodyDiv w:val="1"/>
      <w:marLeft w:val="0"/>
      <w:marRight w:val="0"/>
      <w:marTop w:val="0"/>
      <w:marBottom w:val="0"/>
      <w:divBdr>
        <w:top w:val="none" w:sz="0" w:space="0" w:color="auto"/>
        <w:left w:val="none" w:sz="0" w:space="0" w:color="auto"/>
        <w:bottom w:val="none" w:sz="0" w:space="0" w:color="auto"/>
        <w:right w:val="none" w:sz="0" w:space="0" w:color="auto"/>
      </w:divBdr>
    </w:div>
    <w:div w:id="1249342264">
      <w:bodyDiv w:val="1"/>
      <w:marLeft w:val="0"/>
      <w:marRight w:val="0"/>
      <w:marTop w:val="0"/>
      <w:marBottom w:val="0"/>
      <w:divBdr>
        <w:top w:val="none" w:sz="0" w:space="0" w:color="auto"/>
        <w:left w:val="none" w:sz="0" w:space="0" w:color="auto"/>
        <w:bottom w:val="none" w:sz="0" w:space="0" w:color="auto"/>
        <w:right w:val="none" w:sz="0" w:space="0" w:color="auto"/>
      </w:divBdr>
    </w:div>
    <w:div w:id="1250310959">
      <w:bodyDiv w:val="1"/>
      <w:marLeft w:val="0"/>
      <w:marRight w:val="0"/>
      <w:marTop w:val="0"/>
      <w:marBottom w:val="0"/>
      <w:divBdr>
        <w:top w:val="none" w:sz="0" w:space="0" w:color="auto"/>
        <w:left w:val="none" w:sz="0" w:space="0" w:color="auto"/>
        <w:bottom w:val="none" w:sz="0" w:space="0" w:color="auto"/>
        <w:right w:val="none" w:sz="0" w:space="0" w:color="auto"/>
      </w:divBdr>
    </w:div>
    <w:div w:id="1255165592">
      <w:bodyDiv w:val="1"/>
      <w:marLeft w:val="0"/>
      <w:marRight w:val="0"/>
      <w:marTop w:val="0"/>
      <w:marBottom w:val="0"/>
      <w:divBdr>
        <w:top w:val="none" w:sz="0" w:space="0" w:color="auto"/>
        <w:left w:val="none" w:sz="0" w:space="0" w:color="auto"/>
        <w:bottom w:val="none" w:sz="0" w:space="0" w:color="auto"/>
        <w:right w:val="none" w:sz="0" w:space="0" w:color="auto"/>
      </w:divBdr>
    </w:div>
    <w:div w:id="1257790474">
      <w:bodyDiv w:val="1"/>
      <w:marLeft w:val="0"/>
      <w:marRight w:val="0"/>
      <w:marTop w:val="0"/>
      <w:marBottom w:val="0"/>
      <w:divBdr>
        <w:top w:val="none" w:sz="0" w:space="0" w:color="auto"/>
        <w:left w:val="none" w:sz="0" w:space="0" w:color="auto"/>
        <w:bottom w:val="none" w:sz="0" w:space="0" w:color="auto"/>
        <w:right w:val="none" w:sz="0" w:space="0" w:color="auto"/>
      </w:divBdr>
    </w:div>
    <w:div w:id="1258293428">
      <w:bodyDiv w:val="1"/>
      <w:marLeft w:val="0"/>
      <w:marRight w:val="0"/>
      <w:marTop w:val="0"/>
      <w:marBottom w:val="0"/>
      <w:divBdr>
        <w:top w:val="none" w:sz="0" w:space="0" w:color="auto"/>
        <w:left w:val="none" w:sz="0" w:space="0" w:color="auto"/>
        <w:bottom w:val="none" w:sz="0" w:space="0" w:color="auto"/>
        <w:right w:val="none" w:sz="0" w:space="0" w:color="auto"/>
      </w:divBdr>
    </w:div>
    <w:div w:id="1261184019">
      <w:bodyDiv w:val="1"/>
      <w:marLeft w:val="0"/>
      <w:marRight w:val="0"/>
      <w:marTop w:val="0"/>
      <w:marBottom w:val="0"/>
      <w:divBdr>
        <w:top w:val="none" w:sz="0" w:space="0" w:color="auto"/>
        <w:left w:val="none" w:sz="0" w:space="0" w:color="auto"/>
        <w:bottom w:val="none" w:sz="0" w:space="0" w:color="auto"/>
        <w:right w:val="none" w:sz="0" w:space="0" w:color="auto"/>
      </w:divBdr>
    </w:div>
    <w:div w:id="1263803329">
      <w:bodyDiv w:val="1"/>
      <w:marLeft w:val="0"/>
      <w:marRight w:val="0"/>
      <w:marTop w:val="0"/>
      <w:marBottom w:val="0"/>
      <w:divBdr>
        <w:top w:val="none" w:sz="0" w:space="0" w:color="auto"/>
        <w:left w:val="none" w:sz="0" w:space="0" w:color="auto"/>
        <w:bottom w:val="none" w:sz="0" w:space="0" w:color="auto"/>
        <w:right w:val="none" w:sz="0" w:space="0" w:color="auto"/>
      </w:divBdr>
    </w:div>
    <w:div w:id="1269583444">
      <w:bodyDiv w:val="1"/>
      <w:marLeft w:val="0"/>
      <w:marRight w:val="0"/>
      <w:marTop w:val="0"/>
      <w:marBottom w:val="0"/>
      <w:divBdr>
        <w:top w:val="none" w:sz="0" w:space="0" w:color="auto"/>
        <w:left w:val="none" w:sz="0" w:space="0" w:color="auto"/>
        <w:bottom w:val="none" w:sz="0" w:space="0" w:color="auto"/>
        <w:right w:val="none" w:sz="0" w:space="0" w:color="auto"/>
      </w:divBdr>
    </w:div>
    <w:div w:id="1270351563">
      <w:bodyDiv w:val="1"/>
      <w:marLeft w:val="0"/>
      <w:marRight w:val="0"/>
      <w:marTop w:val="0"/>
      <w:marBottom w:val="0"/>
      <w:divBdr>
        <w:top w:val="none" w:sz="0" w:space="0" w:color="auto"/>
        <w:left w:val="none" w:sz="0" w:space="0" w:color="auto"/>
        <w:bottom w:val="none" w:sz="0" w:space="0" w:color="auto"/>
        <w:right w:val="none" w:sz="0" w:space="0" w:color="auto"/>
      </w:divBdr>
    </w:div>
    <w:div w:id="1272276109">
      <w:bodyDiv w:val="1"/>
      <w:marLeft w:val="0"/>
      <w:marRight w:val="0"/>
      <w:marTop w:val="0"/>
      <w:marBottom w:val="0"/>
      <w:divBdr>
        <w:top w:val="none" w:sz="0" w:space="0" w:color="auto"/>
        <w:left w:val="none" w:sz="0" w:space="0" w:color="auto"/>
        <w:bottom w:val="none" w:sz="0" w:space="0" w:color="auto"/>
        <w:right w:val="none" w:sz="0" w:space="0" w:color="auto"/>
      </w:divBdr>
    </w:div>
    <w:div w:id="1299726358">
      <w:bodyDiv w:val="1"/>
      <w:marLeft w:val="0"/>
      <w:marRight w:val="0"/>
      <w:marTop w:val="0"/>
      <w:marBottom w:val="0"/>
      <w:divBdr>
        <w:top w:val="none" w:sz="0" w:space="0" w:color="auto"/>
        <w:left w:val="none" w:sz="0" w:space="0" w:color="auto"/>
        <w:bottom w:val="none" w:sz="0" w:space="0" w:color="auto"/>
        <w:right w:val="none" w:sz="0" w:space="0" w:color="auto"/>
      </w:divBdr>
    </w:div>
    <w:div w:id="1305087170">
      <w:bodyDiv w:val="1"/>
      <w:marLeft w:val="0"/>
      <w:marRight w:val="0"/>
      <w:marTop w:val="0"/>
      <w:marBottom w:val="0"/>
      <w:divBdr>
        <w:top w:val="none" w:sz="0" w:space="0" w:color="auto"/>
        <w:left w:val="none" w:sz="0" w:space="0" w:color="auto"/>
        <w:bottom w:val="none" w:sz="0" w:space="0" w:color="auto"/>
        <w:right w:val="none" w:sz="0" w:space="0" w:color="auto"/>
      </w:divBdr>
    </w:div>
    <w:div w:id="1314800676">
      <w:bodyDiv w:val="1"/>
      <w:marLeft w:val="0"/>
      <w:marRight w:val="0"/>
      <w:marTop w:val="0"/>
      <w:marBottom w:val="0"/>
      <w:divBdr>
        <w:top w:val="none" w:sz="0" w:space="0" w:color="auto"/>
        <w:left w:val="none" w:sz="0" w:space="0" w:color="auto"/>
        <w:bottom w:val="none" w:sz="0" w:space="0" w:color="auto"/>
        <w:right w:val="none" w:sz="0" w:space="0" w:color="auto"/>
      </w:divBdr>
    </w:div>
    <w:div w:id="1329558991">
      <w:bodyDiv w:val="1"/>
      <w:marLeft w:val="0"/>
      <w:marRight w:val="0"/>
      <w:marTop w:val="0"/>
      <w:marBottom w:val="0"/>
      <w:divBdr>
        <w:top w:val="none" w:sz="0" w:space="0" w:color="auto"/>
        <w:left w:val="none" w:sz="0" w:space="0" w:color="auto"/>
        <w:bottom w:val="none" w:sz="0" w:space="0" w:color="auto"/>
        <w:right w:val="none" w:sz="0" w:space="0" w:color="auto"/>
      </w:divBdr>
    </w:div>
    <w:div w:id="1329669366">
      <w:bodyDiv w:val="1"/>
      <w:marLeft w:val="0"/>
      <w:marRight w:val="0"/>
      <w:marTop w:val="0"/>
      <w:marBottom w:val="0"/>
      <w:divBdr>
        <w:top w:val="none" w:sz="0" w:space="0" w:color="auto"/>
        <w:left w:val="none" w:sz="0" w:space="0" w:color="auto"/>
        <w:bottom w:val="none" w:sz="0" w:space="0" w:color="auto"/>
        <w:right w:val="none" w:sz="0" w:space="0" w:color="auto"/>
      </w:divBdr>
    </w:div>
    <w:div w:id="1333492114">
      <w:bodyDiv w:val="1"/>
      <w:marLeft w:val="0"/>
      <w:marRight w:val="0"/>
      <w:marTop w:val="0"/>
      <w:marBottom w:val="0"/>
      <w:divBdr>
        <w:top w:val="none" w:sz="0" w:space="0" w:color="auto"/>
        <w:left w:val="none" w:sz="0" w:space="0" w:color="auto"/>
        <w:bottom w:val="none" w:sz="0" w:space="0" w:color="auto"/>
        <w:right w:val="none" w:sz="0" w:space="0" w:color="auto"/>
      </w:divBdr>
    </w:div>
    <w:div w:id="1343430898">
      <w:bodyDiv w:val="1"/>
      <w:marLeft w:val="0"/>
      <w:marRight w:val="0"/>
      <w:marTop w:val="0"/>
      <w:marBottom w:val="0"/>
      <w:divBdr>
        <w:top w:val="none" w:sz="0" w:space="0" w:color="auto"/>
        <w:left w:val="none" w:sz="0" w:space="0" w:color="auto"/>
        <w:bottom w:val="none" w:sz="0" w:space="0" w:color="auto"/>
        <w:right w:val="none" w:sz="0" w:space="0" w:color="auto"/>
      </w:divBdr>
    </w:div>
    <w:div w:id="1344548010">
      <w:bodyDiv w:val="1"/>
      <w:marLeft w:val="0"/>
      <w:marRight w:val="0"/>
      <w:marTop w:val="0"/>
      <w:marBottom w:val="0"/>
      <w:divBdr>
        <w:top w:val="none" w:sz="0" w:space="0" w:color="auto"/>
        <w:left w:val="none" w:sz="0" w:space="0" w:color="auto"/>
        <w:bottom w:val="none" w:sz="0" w:space="0" w:color="auto"/>
        <w:right w:val="none" w:sz="0" w:space="0" w:color="auto"/>
      </w:divBdr>
    </w:div>
    <w:div w:id="1348870166">
      <w:bodyDiv w:val="1"/>
      <w:marLeft w:val="0"/>
      <w:marRight w:val="0"/>
      <w:marTop w:val="0"/>
      <w:marBottom w:val="0"/>
      <w:divBdr>
        <w:top w:val="none" w:sz="0" w:space="0" w:color="auto"/>
        <w:left w:val="none" w:sz="0" w:space="0" w:color="auto"/>
        <w:bottom w:val="none" w:sz="0" w:space="0" w:color="auto"/>
        <w:right w:val="none" w:sz="0" w:space="0" w:color="auto"/>
      </w:divBdr>
    </w:div>
    <w:div w:id="1353141702">
      <w:bodyDiv w:val="1"/>
      <w:marLeft w:val="0"/>
      <w:marRight w:val="0"/>
      <w:marTop w:val="0"/>
      <w:marBottom w:val="0"/>
      <w:divBdr>
        <w:top w:val="none" w:sz="0" w:space="0" w:color="auto"/>
        <w:left w:val="none" w:sz="0" w:space="0" w:color="auto"/>
        <w:bottom w:val="none" w:sz="0" w:space="0" w:color="auto"/>
        <w:right w:val="none" w:sz="0" w:space="0" w:color="auto"/>
      </w:divBdr>
    </w:div>
    <w:div w:id="1353844891">
      <w:bodyDiv w:val="1"/>
      <w:marLeft w:val="0"/>
      <w:marRight w:val="0"/>
      <w:marTop w:val="0"/>
      <w:marBottom w:val="0"/>
      <w:divBdr>
        <w:top w:val="none" w:sz="0" w:space="0" w:color="auto"/>
        <w:left w:val="none" w:sz="0" w:space="0" w:color="auto"/>
        <w:bottom w:val="none" w:sz="0" w:space="0" w:color="auto"/>
        <w:right w:val="none" w:sz="0" w:space="0" w:color="auto"/>
      </w:divBdr>
    </w:div>
    <w:div w:id="1362972473">
      <w:bodyDiv w:val="1"/>
      <w:marLeft w:val="0"/>
      <w:marRight w:val="0"/>
      <w:marTop w:val="0"/>
      <w:marBottom w:val="0"/>
      <w:divBdr>
        <w:top w:val="none" w:sz="0" w:space="0" w:color="auto"/>
        <w:left w:val="none" w:sz="0" w:space="0" w:color="auto"/>
        <w:bottom w:val="none" w:sz="0" w:space="0" w:color="auto"/>
        <w:right w:val="none" w:sz="0" w:space="0" w:color="auto"/>
      </w:divBdr>
    </w:div>
    <w:div w:id="1363438823">
      <w:bodyDiv w:val="1"/>
      <w:marLeft w:val="0"/>
      <w:marRight w:val="0"/>
      <w:marTop w:val="0"/>
      <w:marBottom w:val="0"/>
      <w:divBdr>
        <w:top w:val="none" w:sz="0" w:space="0" w:color="auto"/>
        <w:left w:val="none" w:sz="0" w:space="0" w:color="auto"/>
        <w:bottom w:val="none" w:sz="0" w:space="0" w:color="auto"/>
        <w:right w:val="none" w:sz="0" w:space="0" w:color="auto"/>
      </w:divBdr>
    </w:div>
    <w:div w:id="1372027185">
      <w:bodyDiv w:val="1"/>
      <w:marLeft w:val="0"/>
      <w:marRight w:val="0"/>
      <w:marTop w:val="0"/>
      <w:marBottom w:val="0"/>
      <w:divBdr>
        <w:top w:val="none" w:sz="0" w:space="0" w:color="auto"/>
        <w:left w:val="none" w:sz="0" w:space="0" w:color="auto"/>
        <w:bottom w:val="none" w:sz="0" w:space="0" w:color="auto"/>
        <w:right w:val="none" w:sz="0" w:space="0" w:color="auto"/>
      </w:divBdr>
    </w:div>
    <w:div w:id="1377849985">
      <w:bodyDiv w:val="1"/>
      <w:marLeft w:val="0"/>
      <w:marRight w:val="0"/>
      <w:marTop w:val="0"/>
      <w:marBottom w:val="0"/>
      <w:divBdr>
        <w:top w:val="none" w:sz="0" w:space="0" w:color="auto"/>
        <w:left w:val="none" w:sz="0" w:space="0" w:color="auto"/>
        <w:bottom w:val="none" w:sz="0" w:space="0" w:color="auto"/>
        <w:right w:val="none" w:sz="0" w:space="0" w:color="auto"/>
      </w:divBdr>
    </w:div>
    <w:div w:id="1379354892">
      <w:bodyDiv w:val="1"/>
      <w:marLeft w:val="0"/>
      <w:marRight w:val="0"/>
      <w:marTop w:val="0"/>
      <w:marBottom w:val="0"/>
      <w:divBdr>
        <w:top w:val="none" w:sz="0" w:space="0" w:color="auto"/>
        <w:left w:val="none" w:sz="0" w:space="0" w:color="auto"/>
        <w:bottom w:val="none" w:sz="0" w:space="0" w:color="auto"/>
        <w:right w:val="none" w:sz="0" w:space="0" w:color="auto"/>
      </w:divBdr>
    </w:div>
    <w:div w:id="1383403556">
      <w:bodyDiv w:val="1"/>
      <w:marLeft w:val="0"/>
      <w:marRight w:val="0"/>
      <w:marTop w:val="0"/>
      <w:marBottom w:val="0"/>
      <w:divBdr>
        <w:top w:val="none" w:sz="0" w:space="0" w:color="auto"/>
        <w:left w:val="none" w:sz="0" w:space="0" w:color="auto"/>
        <w:bottom w:val="none" w:sz="0" w:space="0" w:color="auto"/>
        <w:right w:val="none" w:sz="0" w:space="0" w:color="auto"/>
      </w:divBdr>
    </w:div>
    <w:div w:id="1395350050">
      <w:bodyDiv w:val="1"/>
      <w:marLeft w:val="0"/>
      <w:marRight w:val="0"/>
      <w:marTop w:val="0"/>
      <w:marBottom w:val="0"/>
      <w:divBdr>
        <w:top w:val="none" w:sz="0" w:space="0" w:color="auto"/>
        <w:left w:val="none" w:sz="0" w:space="0" w:color="auto"/>
        <w:bottom w:val="none" w:sz="0" w:space="0" w:color="auto"/>
        <w:right w:val="none" w:sz="0" w:space="0" w:color="auto"/>
      </w:divBdr>
    </w:div>
    <w:div w:id="1418016386">
      <w:bodyDiv w:val="1"/>
      <w:marLeft w:val="0"/>
      <w:marRight w:val="0"/>
      <w:marTop w:val="0"/>
      <w:marBottom w:val="0"/>
      <w:divBdr>
        <w:top w:val="none" w:sz="0" w:space="0" w:color="auto"/>
        <w:left w:val="none" w:sz="0" w:space="0" w:color="auto"/>
        <w:bottom w:val="none" w:sz="0" w:space="0" w:color="auto"/>
        <w:right w:val="none" w:sz="0" w:space="0" w:color="auto"/>
      </w:divBdr>
    </w:div>
    <w:div w:id="1419594085">
      <w:bodyDiv w:val="1"/>
      <w:marLeft w:val="0"/>
      <w:marRight w:val="0"/>
      <w:marTop w:val="0"/>
      <w:marBottom w:val="0"/>
      <w:divBdr>
        <w:top w:val="none" w:sz="0" w:space="0" w:color="auto"/>
        <w:left w:val="none" w:sz="0" w:space="0" w:color="auto"/>
        <w:bottom w:val="none" w:sz="0" w:space="0" w:color="auto"/>
        <w:right w:val="none" w:sz="0" w:space="0" w:color="auto"/>
      </w:divBdr>
    </w:div>
    <w:div w:id="1419794346">
      <w:bodyDiv w:val="1"/>
      <w:marLeft w:val="0"/>
      <w:marRight w:val="0"/>
      <w:marTop w:val="0"/>
      <w:marBottom w:val="0"/>
      <w:divBdr>
        <w:top w:val="none" w:sz="0" w:space="0" w:color="auto"/>
        <w:left w:val="none" w:sz="0" w:space="0" w:color="auto"/>
        <w:bottom w:val="none" w:sz="0" w:space="0" w:color="auto"/>
        <w:right w:val="none" w:sz="0" w:space="0" w:color="auto"/>
      </w:divBdr>
    </w:div>
    <w:div w:id="1436635035">
      <w:bodyDiv w:val="1"/>
      <w:marLeft w:val="0"/>
      <w:marRight w:val="0"/>
      <w:marTop w:val="0"/>
      <w:marBottom w:val="0"/>
      <w:divBdr>
        <w:top w:val="none" w:sz="0" w:space="0" w:color="auto"/>
        <w:left w:val="none" w:sz="0" w:space="0" w:color="auto"/>
        <w:bottom w:val="none" w:sz="0" w:space="0" w:color="auto"/>
        <w:right w:val="none" w:sz="0" w:space="0" w:color="auto"/>
      </w:divBdr>
    </w:div>
    <w:div w:id="1441297895">
      <w:bodyDiv w:val="1"/>
      <w:marLeft w:val="0"/>
      <w:marRight w:val="0"/>
      <w:marTop w:val="0"/>
      <w:marBottom w:val="0"/>
      <w:divBdr>
        <w:top w:val="none" w:sz="0" w:space="0" w:color="auto"/>
        <w:left w:val="none" w:sz="0" w:space="0" w:color="auto"/>
        <w:bottom w:val="none" w:sz="0" w:space="0" w:color="auto"/>
        <w:right w:val="none" w:sz="0" w:space="0" w:color="auto"/>
      </w:divBdr>
    </w:div>
    <w:div w:id="1441337898">
      <w:bodyDiv w:val="1"/>
      <w:marLeft w:val="0"/>
      <w:marRight w:val="0"/>
      <w:marTop w:val="0"/>
      <w:marBottom w:val="0"/>
      <w:divBdr>
        <w:top w:val="none" w:sz="0" w:space="0" w:color="auto"/>
        <w:left w:val="none" w:sz="0" w:space="0" w:color="auto"/>
        <w:bottom w:val="none" w:sz="0" w:space="0" w:color="auto"/>
        <w:right w:val="none" w:sz="0" w:space="0" w:color="auto"/>
      </w:divBdr>
    </w:div>
    <w:div w:id="1445463581">
      <w:bodyDiv w:val="1"/>
      <w:marLeft w:val="0"/>
      <w:marRight w:val="0"/>
      <w:marTop w:val="0"/>
      <w:marBottom w:val="0"/>
      <w:divBdr>
        <w:top w:val="none" w:sz="0" w:space="0" w:color="auto"/>
        <w:left w:val="none" w:sz="0" w:space="0" w:color="auto"/>
        <w:bottom w:val="none" w:sz="0" w:space="0" w:color="auto"/>
        <w:right w:val="none" w:sz="0" w:space="0" w:color="auto"/>
      </w:divBdr>
    </w:div>
    <w:div w:id="1454864354">
      <w:bodyDiv w:val="1"/>
      <w:marLeft w:val="0"/>
      <w:marRight w:val="0"/>
      <w:marTop w:val="0"/>
      <w:marBottom w:val="0"/>
      <w:divBdr>
        <w:top w:val="none" w:sz="0" w:space="0" w:color="auto"/>
        <w:left w:val="none" w:sz="0" w:space="0" w:color="auto"/>
        <w:bottom w:val="none" w:sz="0" w:space="0" w:color="auto"/>
        <w:right w:val="none" w:sz="0" w:space="0" w:color="auto"/>
      </w:divBdr>
    </w:div>
    <w:div w:id="1458373776">
      <w:bodyDiv w:val="1"/>
      <w:marLeft w:val="0"/>
      <w:marRight w:val="0"/>
      <w:marTop w:val="0"/>
      <w:marBottom w:val="0"/>
      <w:divBdr>
        <w:top w:val="none" w:sz="0" w:space="0" w:color="auto"/>
        <w:left w:val="none" w:sz="0" w:space="0" w:color="auto"/>
        <w:bottom w:val="none" w:sz="0" w:space="0" w:color="auto"/>
        <w:right w:val="none" w:sz="0" w:space="0" w:color="auto"/>
      </w:divBdr>
    </w:div>
    <w:div w:id="1460489119">
      <w:bodyDiv w:val="1"/>
      <w:marLeft w:val="0"/>
      <w:marRight w:val="0"/>
      <w:marTop w:val="0"/>
      <w:marBottom w:val="0"/>
      <w:divBdr>
        <w:top w:val="none" w:sz="0" w:space="0" w:color="auto"/>
        <w:left w:val="none" w:sz="0" w:space="0" w:color="auto"/>
        <w:bottom w:val="none" w:sz="0" w:space="0" w:color="auto"/>
        <w:right w:val="none" w:sz="0" w:space="0" w:color="auto"/>
      </w:divBdr>
    </w:div>
    <w:div w:id="1465808143">
      <w:bodyDiv w:val="1"/>
      <w:marLeft w:val="0"/>
      <w:marRight w:val="0"/>
      <w:marTop w:val="0"/>
      <w:marBottom w:val="0"/>
      <w:divBdr>
        <w:top w:val="none" w:sz="0" w:space="0" w:color="auto"/>
        <w:left w:val="none" w:sz="0" w:space="0" w:color="auto"/>
        <w:bottom w:val="none" w:sz="0" w:space="0" w:color="auto"/>
        <w:right w:val="none" w:sz="0" w:space="0" w:color="auto"/>
      </w:divBdr>
    </w:div>
    <w:div w:id="1466772181">
      <w:bodyDiv w:val="1"/>
      <w:marLeft w:val="0"/>
      <w:marRight w:val="0"/>
      <w:marTop w:val="0"/>
      <w:marBottom w:val="0"/>
      <w:divBdr>
        <w:top w:val="none" w:sz="0" w:space="0" w:color="auto"/>
        <w:left w:val="none" w:sz="0" w:space="0" w:color="auto"/>
        <w:bottom w:val="none" w:sz="0" w:space="0" w:color="auto"/>
        <w:right w:val="none" w:sz="0" w:space="0" w:color="auto"/>
      </w:divBdr>
    </w:div>
    <w:div w:id="1468742968">
      <w:bodyDiv w:val="1"/>
      <w:marLeft w:val="0"/>
      <w:marRight w:val="0"/>
      <w:marTop w:val="0"/>
      <w:marBottom w:val="0"/>
      <w:divBdr>
        <w:top w:val="none" w:sz="0" w:space="0" w:color="auto"/>
        <w:left w:val="none" w:sz="0" w:space="0" w:color="auto"/>
        <w:bottom w:val="none" w:sz="0" w:space="0" w:color="auto"/>
        <w:right w:val="none" w:sz="0" w:space="0" w:color="auto"/>
      </w:divBdr>
    </w:div>
    <w:div w:id="1477913527">
      <w:bodyDiv w:val="1"/>
      <w:marLeft w:val="0"/>
      <w:marRight w:val="0"/>
      <w:marTop w:val="0"/>
      <w:marBottom w:val="0"/>
      <w:divBdr>
        <w:top w:val="none" w:sz="0" w:space="0" w:color="auto"/>
        <w:left w:val="none" w:sz="0" w:space="0" w:color="auto"/>
        <w:bottom w:val="none" w:sz="0" w:space="0" w:color="auto"/>
        <w:right w:val="none" w:sz="0" w:space="0" w:color="auto"/>
      </w:divBdr>
    </w:div>
    <w:div w:id="1478457134">
      <w:bodyDiv w:val="1"/>
      <w:marLeft w:val="0"/>
      <w:marRight w:val="0"/>
      <w:marTop w:val="0"/>
      <w:marBottom w:val="0"/>
      <w:divBdr>
        <w:top w:val="none" w:sz="0" w:space="0" w:color="auto"/>
        <w:left w:val="none" w:sz="0" w:space="0" w:color="auto"/>
        <w:bottom w:val="none" w:sz="0" w:space="0" w:color="auto"/>
        <w:right w:val="none" w:sz="0" w:space="0" w:color="auto"/>
      </w:divBdr>
    </w:div>
    <w:div w:id="1479179232">
      <w:bodyDiv w:val="1"/>
      <w:marLeft w:val="0"/>
      <w:marRight w:val="0"/>
      <w:marTop w:val="0"/>
      <w:marBottom w:val="0"/>
      <w:divBdr>
        <w:top w:val="none" w:sz="0" w:space="0" w:color="auto"/>
        <w:left w:val="none" w:sz="0" w:space="0" w:color="auto"/>
        <w:bottom w:val="none" w:sz="0" w:space="0" w:color="auto"/>
        <w:right w:val="none" w:sz="0" w:space="0" w:color="auto"/>
      </w:divBdr>
    </w:div>
    <w:div w:id="1482577667">
      <w:bodyDiv w:val="1"/>
      <w:marLeft w:val="0"/>
      <w:marRight w:val="0"/>
      <w:marTop w:val="0"/>
      <w:marBottom w:val="0"/>
      <w:divBdr>
        <w:top w:val="none" w:sz="0" w:space="0" w:color="auto"/>
        <w:left w:val="none" w:sz="0" w:space="0" w:color="auto"/>
        <w:bottom w:val="none" w:sz="0" w:space="0" w:color="auto"/>
        <w:right w:val="none" w:sz="0" w:space="0" w:color="auto"/>
      </w:divBdr>
    </w:div>
    <w:div w:id="1491017279">
      <w:bodyDiv w:val="1"/>
      <w:marLeft w:val="0"/>
      <w:marRight w:val="0"/>
      <w:marTop w:val="0"/>
      <w:marBottom w:val="0"/>
      <w:divBdr>
        <w:top w:val="none" w:sz="0" w:space="0" w:color="auto"/>
        <w:left w:val="none" w:sz="0" w:space="0" w:color="auto"/>
        <w:bottom w:val="none" w:sz="0" w:space="0" w:color="auto"/>
        <w:right w:val="none" w:sz="0" w:space="0" w:color="auto"/>
      </w:divBdr>
    </w:div>
    <w:div w:id="1498499940">
      <w:bodyDiv w:val="1"/>
      <w:marLeft w:val="0"/>
      <w:marRight w:val="0"/>
      <w:marTop w:val="0"/>
      <w:marBottom w:val="0"/>
      <w:divBdr>
        <w:top w:val="none" w:sz="0" w:space="0" w:color="auto"/>
        <w:left w:val="none" w:sz="0" w:space="0" w:color="auto"/>
        <w:bottom w:val="none" w:sz="0" w:space="0" w:color="auto"/>
        <w:right w:val="none" w:sz="0" w:space="0" w:color="auto"/>
      </w:divBdr>
    </w:div>
    <w:div w:id="1499426101">
      <w:bodyDiv w:val="1"/>
      <w:marLeft w:val="0"/>
      <w:marRight w:val="0"/>
      <w:marTop w:val="0"/>
      <w:marBottom w:val="0"/>
      <w:divBdr>
        <w:top w:val="none" w:sz="0" w:space="0" w:color="auto"/>
        <w:left w:val="none" w:sz="0" w:space="0" w:color="auto"/>
        <w:bottom w:val="none" w:sz="0" w:space="0" w:color="auto"/>
        <w:right w:val="none" w:sz="0" w:space="0" w:color="auto"/>
      </w:divBdr>
    </w:div>
    <w:div w:id="1507087793">
      <w:bodyDiv w:val="1"/>
      <w:marLeft w:val="0"/>
      <w:marRight w:val="0"/>
      <w:marTop w:val="0"/>
      <w:marBottom w:val="0"/>
      <w:divBdr>
        <w:top w:val="none" w:sz="0" w:space="0" w:color="auto"/>
        <w:left w:val="none" w:sz="0" w:space="0" w:color="auto"/>
        <w:bottom w:val="none" w:sz="0" w:space="0" w:color="auto"/>
        <w:right w:val="none" w:sz="0" w:space="0" w:color="auto"/>
      </w:divBdr>
    </w:div>
    <w:div w:id="1508448456">
      <w:bodyDiv w:val="1"/>
      <w:marLeft w:val="0"/>
      <w:marRight w:val="0"/>
      <w:marTop w:val="0"/>
      <w:marBottom w:val="0"/>
      <w:divBdr>
        <w:top w:val="none" w:sz="0" w:space="0" w:color="auto"/>
        <w:left w:val="none" w:sz="0" w:space="0" w:color="auto"/>
        <w:bottom w:val="none" w:sz="0" w:space="0" w:color="auto"/>
        <w:right w:val="none" w:sz="0" w:space="0" w:color="auto"/>
      </w:divBdr>
    </w:div>
    <w:div w:id="1512261695">
      <w:bodyDiv w:val="1"/>
      <w:marLeft w:val="0"/>
      <w:marRight w:val="0"/>
      <w:marTop w:val="0"/>
      <w:marBottom w:val="0"/>
      <w:divBdr>
        <w:top w:val="none" w:sz="0" w:space="0" w:color="auto"/>
        <w:left w:val="none" w:sz="0" w:space="0" w:color="auto"/>
        <w:bottom w:val="none" w:sz="0" w:space="0" w:color="auto"/>
        <w:right w:val="none" w:sz="0" w:space="0" w:color="auto"/>
      </w:divBdr>
    </w:div>
    <w:div w:id="1516651506">
      <w:bodyDiv w:val="1"/>
      <w:marLeft w:val="0"/>
      <w:marRight w:val="0"/>
      <w:marTop w:val="0"/>
      <w:marBottom w:val="0"/>
      <w:divBdr>
        <w:top w:val="none" w:sz="0" w:space="0" w:color="auto"/>
        <w:left w:val="none" w:sz="0" w:space="0" w:color="auto"/>
        <w:bottom w:val="none" w:sz="0" w:space="0" w:color="auto"/>
        <w:right w:val="none" w:sz="0" w:space="0" w:color="auto"/>
      </w:divBdr>
    </w:div>
    <w:div w:id="1518353398">
      <w:bodyDiv w:val="1"/>
      <w:marLeft w:val="0"/>
      <w:marRight w:val="0"/>
      <w:marTop w:val="0"/>
      <w:marBottom w:val="0"/>
      <w:divBdr>
        <w:top w:val="none" w:sz="0" w:space="0" w:color="auto"/>
        <w:left w:val="none" w:sz="0" w:space="0" w:color="auto"/>
        <w:bottom w:val="none" w:sz="0" w:space="0" w:color="auto"/>
        <w:right w:val="none" w:sz="0" w:space="0" w:color="auto"/>
      </w:divBdr>
    </w:div>
    <w:div w:id="1519268513">
      <w:bodyDiv w:val="1"/>
      <w:marLeft w:val="0"/>
      <w:marRight w:val="0"/>
      <w:marTop w:val="0"/>
      <w:marBottom w:val="0"/>
      <w:divBdr>
        <w:top w:val="none" w:sz="0" w:space="0" w:color="auto"/>
        <w:left w:val="none" w:sz="0" w:space="0" w:color="auto"/>
        <w:bottom w:val="none" w:sz="0" w:space="0" w:color="auto"/>
        <w:right w:val="none" w:sz="0" w:space="0" w:color="auto"/>
      </w:divBdr>
    </w:div>
    <w:div w:id="1523280061">
      <w:bodyDiv w:val="1"/>
      <w:marLeft w:val="0"/>
      <w:marRight w:val="0"/>
      <w:marTop w:val="0"/>
      <w:marBottom w:val="0"/>
      <w:divBdr>
        <w:top w:val="none" w:sz="0" w:space="0" w:color="auto"/>
        <w:left w:val="none" w:sz="0" w:space="0" w:color="auto"/>
        <w:bottom w:val="none" w:sz="0" w:space="0" w:color="auto"/>
        <w:right w:val="none" w:sz="0" w:space="0" w:color="auto"/>
      </w:divBdr>
    </w:div>
    <w:div w:id="1524788390">
      <w:bodyDiv w:val="1"/>
      <w:marLeft w:val="0"/>
      <w:marRight w:val="0"/>
      <w:marTop w:val="0"/>
      <w:marBottom w:val="0"/>
      <w:divBdr>
        <w:top w:val="none" w:sz="0" w:space="0" w:color="auto"/>
        <w:left w:val="none" w:sz="0" w:space="0" w:color="auto"/>
        <w:bottom w:val="none" w:sz="0" w:space="0" w:color="auto"/>
        <w:right w:val="none" w:sz="0" w:space="0" w:color="auto"/>
      </w:divBdr>
    </w:div>
    <w:div w:id="1530803224">
      <w:bodyDiv w:val="1"/>
      <w:marLeft w:val="0"/>
      <w:marRight w:val="0"/>
      <w:marTop w:val="0"/>
      <w:marBottom w:val="0"/>
      <w:divBdr>
        <w:top w:val="none" w:sz="0" w:space="0" w:color="auto"/>
        <w:left w:val="none" w:sz="0" w:space="0" w:color="auto"/>
        <w:bottom w:val="none" w:sz="0" w:space="0" w:color="auto"/>
        <w:right w:val="none" w:sz="0" w:space="0" w:color="auto"/>
      </w:divBdr>
    </w:div>
    <w:div w:id="1532061973">
      <w:bodyDiv w:val="1"/>
      <w:marLeft w:val="0"/>
      <w:marRight w:val="0"/>
      <w:marTop w:val="0"/>
      <w:marBottom w:val="0"/>
      <w:divBdr>
        <w:top w:val="none" w:sz="0" w:space="0" w:color="auto"/>
        <w:left w:val="none" w:sz="0" w:space="0" w:color="auto"/>
        <w:bottom w:val="none" w:sz="0" w:space="0" w:color="auto"/>
        <w:right w:val="none" w:sz="0" w:space="0" w:color="auto"/>
      </w:divBdr>
    </w:div>
    <w:div w:id="1535848446">
      <w:bodyDiv w:val="1"/>
      <w:marLeft w:val="0"/>
      <w:marRight w:val="0"/>
      <w:marTop w:val="0"/>
      <w:marBottom w:val="0"/>
      <w:divBdr>
        <w:top w:val="none" w:sz="0" w:space="0" w:color="auto"/>
        <w:left w:val="none" w:sz="0" w:space="0" w:color="auto"/>
        <w:bottom w:val="none" w:sz="0" w:space="0" w:color="auto"/>
        <w:right w:val="none" w:sz="0" w:space="0" w:color="auto"/>
      </w:divBdr>
    </w:div>
    <w:div w:id="1542093835">
      <w:bodyDiv w:val="1"/>
      <w:marLeft w:val="0"/>
      <w:marRight w:val="0"/>
      <w:marTop w:val="0"/>
      <w:marBottom w:val="0"/>
      <w:divBdr>
        <w:top w:val="none" w:sz="0" w:space="0" w:color="auto"/>
        <w:left w:val="none" w:sz="0" w:space="0" w:color="auto"/>
        <w:bottom w:val="none" w:sz="0" w:space="0" w:color="auto"/>
        <w:right w:val="none" w:sz="0" w:space="0" w:color="auto"/>
      </w:divBdr>
    </w:div>
    <w:div w:id="1542742620">
      <w:bodyDiv w:val="1"/>
      <w:marLeft w:val="0"/>
      <w:marRight w:val="0"/>
      <w:marTop w:val="0"/>
      <w:marBottom w:val="0"/>
      <w:divBdr>
        <w:top w:val="none" w:sz="0" w:space="0" w:color="auto"/>
        <w:left w:val="none" w:sz="0" w:space="0" w:color="auto"/>
        <w:bottom w:val="none" w:sz="0" w:space="0" w:color="auto"/>
        <w:right w:val="none" w:sz="0" w:space="0" w:color="auto"/>
      </w:divBdr>
    </w:div>
    <w:div w:id="1543325227">
      <w:bodyDiv w:val="1"/>
      <w:marLeft w:val="0"/>
      <w:marRight w:val="0"/>
      <w:marTop w:val="0"/>
      <w:marBottom w:val="0"/>
      <w:divBdr>
        <w:top w:val="none" w:sz="0" w:space="0" w:color="auto"/>
        <w:left w:val="none" w:sz="0" w:space="0" w:color="auto"/>
        <w:bottom w:val="none" w:sz="0" w:space="0" w:color="auto"/>
        <w:right w:val="none" w:sz="0" w:space="0" w:color="auto"/>
      </w:divBdr>
    </w:div>
    <w:div w:id="1555698223">
      <w:bodyDiv w:val="1"/>
      <w:marLeft w:val="0"/>
      <w:marRight w:val="0"/>
      <w:marTop w:val="0"/>
      <w:marBottom w:val="0"/>
      <w:divBdr>
        <w:top w:val="none" w:sz="0" w:space="0" w:color="auto"/>
        <w:left w:val="none" w:sz="0" w:space="0" w:color="auto"/>
        <w:bottom w:val="none" w:sz="0" w:space="0" w:color="auto"/>
        <w:right w:val="none" w:sz="0" w:space="0" w:color="auto"/>
      </w:divBdr>
    </w:div>
    <w:div w:id="1564364065">
      <w:bodyDiv w:val="1"/>
      <w:marLeft w:val="0"/>
      <w:marRight w:val="0"/>
      <w:marTop w:val="0"/>
      <w:marBottom w:val="0"/>
      <w:divBdr>
        <w:top w:val="none" w:sz="0" w:space="0" w:color="auto"/>
        <w:left w:val="none" w:sz="0" w:space="0" w:color="auto"/>
        <w:bottom w:val="none" w:sz="0" w:space="0" w:color="auto"/>
        <w:right w:val="none" w:sz="0" w:space="0" w:color="auto"/>
      </w:divBdr>
    </w:div>
    <w:div w:id="1566720165">
      <w:bodyDiv w:val="1"/>
      <w:marLeft w:val="0"/>
      <w:marRight w:val="0"/>
      <w:marTop w:val="0"/>
      <w:marBottom w:val="0"/>
      <w:divBdr>
        <w:top w:val="none" w:sz="0" w:space="0" w:color="auto"/>
        <w:left w:val="none" w:sz="0" w:space="0" w:color="auto"/>
        <w:bottom w:val="none" w:sz="0" w:space="0" w:color="auto"/>
        <w:right w:val="none" w:sz="0" w:space="0" w:color="auto"/>
      </w:divBdr>
    </w:div>
    <w:div w:id="1578242078">
      <w:bodyDiv w:val="1"/>
      <w:marLeft w:val="0"/>
      <w:marRight w:val="0"/>
      <w:marTop w:val="0"/>
      <w:marBottom w:val="0"/>
      <w:divBdr>
        <w:top w:val="none" w:sz="0" w:space="0" w:color="auto"/>
        <w:left w:val="none" w:sz="0" w:space="0" w:color="auto"/>
        <w:bottom w:val="none" w:sz="0" w:space="0" w:color="auto"/>
        <w:right w:val="none" w:sz="0" w:space="0" w:color="auto"/>
      </w:divBdr>
    </w:div>
    <w:div w:id="1579710328">
      <w:bodyDiv w:val="1"/>
      <w:marLeft w:val="0"/>
      <w:marRight w:val="0"/>
      <w:marTop w:val="0"/>
      <w:marBottom w:val="0"/>
      <w:divBdr>
        <w:top w:val="none" w:sz="0" w:space="0" w:color="auto"/>
        <w:left w:val="none" w:sz="0" w:space="0" w:color="auto"/>
        <w:bottom w:val="none" w:sz="0" w:space="0" w:color="auto"/>
        <w:right w:val="none" w:sz="0" w:space="0" w:color="auto"/>
      </w:divBdr>
    </w:div>
    <w:div w:id="1580093040">
      <w:bodyDiv w:val="1"/>
      <w:marLeft w:val="0"/>
      <w:marRight w:val="0"/>
      <w:marTop w:val="0"/>
      <w:marBottom w:val="0"/>
      <w:divBdr>
        <w:top w:val="none" w:sz="0" w:space="0" w:color="auto"/>
        <w:left w:val="none" w:sz="0" w:space="0" w:color="auto"/>
        <w:bottom w:val="none" w:sz="0" w:space="0" w:color="auto"/>
        <w:right w:val="none" w:sz="0" w:space="0" w:color="auto"/>
      </w:divBdr>
    </w:div>
    <w:div w:id="1595895563">
      <w:bodyDiv w:val="1"/>
      <w:marLeft w:val="0"/>
      <w:marRight w:val="0"/>
      <w:marTop w:val="0"/>
      <w:marBottom w:val="0"/>
      <w:divBdr>
        <w:top w:val="none" w:sz="0" w:space="0" w:color="auto"/>
        <w:left w:val="none" w:sz="0" w:space="0" w:color="auto"/>
        <w:bottom w:val="none" w:sz="0" w:space="0" w:color="auto"/>
        <w:right w:val="none" w:sz="0" w:space="0" w:color="auto"/>
      </w:divBdr>
    </w:div>
    <w:div w:id="1603099828">
      <w:bodyDiv w:val="1"/>
      <w:marLeft w:val="0"/>
      <w:marRight w:val="0"/>
      <w:marTop w:val="0"/>
      <w:marBottom w:val="0"/>
      <w:divBdr>
        <w:top w:val="none" w:sz="0" w:space="0" w:color="auto"/>
        <w:left w:val="none" w:sz="0" w:space="0" w:color="auto"/>
        <w:bottom w:val="none" w:sz="0" w:space="0" w:color="auto"/>
        <w:right w:val="none" w:sz="0" w:space="0" w:color="auto"/>
      </w:divBdr>
    </w:div>
    <w:div w:id="1608535210">
      <w:bodyDiv w:val="1"/>
      <w:marLeft w:val="0"/>
      <w:marRight w:val="0"/>
      <w:marTop w:val="0"/>
      <w:marBottom w:val="0"/>
      <w:divBdr>
        <w:top w:val="none" w:sz="0" w:space="0" w:color="auto"/>
        <w:left w:val="none" w:sz="0" w:space="0" w:color="auto"/>
        <w:bottom w:val="none" w:sz="0" w:space="0" w:color="auto"/>
        <w:right w:val="none" w:sz="0" w:space="0" w:color="auto"/>
      </w:divBdr>
    </w:div>
    <w:div w:id="1620408582">
      <w:bodyDiv w:val="1"/>
      <w:marLeft w:val="0"/>
      <w:marRight w:val="0"/>
      <w:marTop w:val="0"/>
      <w:marBottom w:val="0"/>
      <w:divBdr>
        <w:top w:val="none" w:sz="0" w:space="0" w:color="auto"/>
        <w:left w:val="none" w:sz="0" w:space="0" w:color="auto"/>
        <w:bottom w:val="none" w:sz="0" w:space="0" w:color="auto"/>
        <w:right w:val="none" w:sz="0" w:space="0" w:color="auto"/>
      </w:divBdr>
    </w:div>
    <w:div w:id="1624338188">
      <w:bodyDiv w:val="1"/>
      <w:marLeft w:val="0"/>
      <w:marRight w:val="0"/>
      <w:marTop w:val="0"/>
      <w:marBottom w:val="0"/>
      <w:divBdr>
        <w:top w:val="none" w:sz="0" w:space="0" w:color="auto"/>
        <w:left w:val="none" w:sz="0" w:space="0" w:color="auto"/>
        <w:bottom w:val="none" w:sz="0" w:space="0" w:color="auto"/>
        <w:right w:val="none" w:sz="0" w:space="0" w:color="auto"/>
      </w:divBdr>
    </w:div>
    <w:div w:id="1626235266">
      <w:bodyDiv w:val="1"/>
      <w:marLeft w:val="0"/>
      <w:marRight w:val="0"/>
      <w:marTop w:val="0"/>
      <w:marBottom w:val="0"/>
      <w:divBdr>
        <w:top w:val="none" w:sz="0" w:space="0" w:color="auto"/>
        <w:left w:val="none" w:sz="0" w:space="0" w:color="auto"/>
        <w:bottom w:val="none" w:sz="0" w:space="0" w:color="auto"/>
        <w:right w:val="none" w:sz="0" w:space="0" w:color="auto"/>
      </w:divBdr>
    </w:div>
    <w:div w:id="1629778045">
      <w:bodyDiv w:val="1"/>
      <w:marLeft w:val="0"/>
      <w:marRight w:val="0"/>
      <w:marTop w:val="0"/>
      <w:marBottom w:val="0"/>
      <w:divBdr>
        <w:top w:val="none" w:sz="0" w:space="0" w:color="auto"/>
        <w:left w:val="none" w:sz="0" w:space="0" w:color="auto"/>
        <w:bottom w:val="none" w:sz="0" w:space="0" w:color="auto"/>
        <w:right w:val="none" w:sz="0" w:space="0" w:color="auto"/>
      </w:divBdr>
    </w:div>
    <w:div w:id="1631981331">
      <w:bodyDiv w:val="1"/>
      <w:marLeft w:val="0"/>
      <w:marRight w:val="0"/>
      <w:marTop w:val="0"/>
      <w:marBottom w:val="0"/>
      <w:divBdr>
        <w:top w:val="none" w:sz="0" w:space="0" w:color="auto"/>
        <w:left w:val="none" w:sz="0" w:space="0" w:color="auto"/>
        <w:bottom w:val="none" w:sz="0" w:space="0" w:color="auto"/>
        <w:right w:val="none" w:sz="0" w:space="0" w:color="auto"/>
      </w:divBdr>
    </w:div>
    <w:div w:id="1634408880">
      <w:bodyDiv w:val="1"/>
      <w:marLeft w:val="0"/>
      <w:marRight w:val="0"/>
      <w:marTop w:val="0"/>
      <w:marBottom w:val="0"/>
      <w:divBdr>
        <w:top w:val="none" w:sz="0" w:space="0" w:color="auto"/>
        <w:left w:val="none" w:sz="0" w:space="0" w:color="auto"/>
        <w:bottom w:val="none" w:sz="0" w:space="0" w:color="auto"/>
        <w:right w:val="none" w:sz="0" w:space="0" w:color="auto"/>
      </w:divBdr>
    </w:div>
    <w:div w:id="1642148170">
      <w:bodyDiv w:val="1"/>
      <w:marLeft w:val="0"/>
      <w:marRight w:val="0"/>
      <w:marTop w:val="0"/>
      <w:marBottom w:val="0"/>
      <w:divBdr>
        <w:top w:val="none" w:sz="0" w:space="0" w:color="auto"/>
        <w:left w:val="none" w:sz="0" w:space="0" w:color="auto"/>
        <w:bottom w:val="none" w:sz="0" w:space="0" w:color="auto"/>
        <w:right w:val="none" w:sz="0" w:space="0" w:color="auto"/>
      </w:divBdr>
    </w:div>
    <w:div w:id="1649361777">
      <w:bodyDiv w:val="1"/>
      <w:marLeft w:val="0"/>
      <w:marRight w:val="0"/>
      <w:marTop w:val="0"/>
      <w:marBottom w:val="0"/>
      <w:divBdr>
        <w:top w:val="none" w:sz="0" w:space="0" w:color="auto"/>
        <w:left w:val="none" w:sz="0" w:space="0" w:color="auto"/>
        <w:bottom w:val="none" w:sz="0" w:space="0" w:color="auto"/>
        <w:right w:val="none" w:sz="0" w:space="0" w:color="auto"/>
      </w:divBdr>
    </w:div>
    <w:div w:id="1652169768">
      <w:bodyDiv w:val="1"/>
      <w:marLeft w:val="0"/>
      <w:marRight w:val="0"/>
      <w:marTop w:val="0"/>
      <w:marBottom w:val="0"/>
      <w:divBdr>
        <w:top w:val="none" w:sz="0" w:space="0" w:color="auto"/>
        <w:left w:val="none" w:sz="0" w:space="0" w:color="auto"/>
        <w:bottom w:val="none" w:sz="0" w:space="0" w:color="auto"/>
        <w:right w:val="none" w:sz="0" w:space="0" w:color="auto"/>
      </w:divBdr>
    </w:div>
    <w:div w:id="1657147900">
      <w:bodyDiv w:val="1"/>
      <w:marLeft w:val="0"/>
      <w:marRight w:val="0"/>
      <w:marTop w:val="0"/>
      <w:marBottom w:val="0"/>
      <w:divBdr>
        <w:top w:val="none" w:sz="0" w:space="0" w:color="auto"/>
        <w:left w:val="none" w:sz="0" w:space="0" w:color="auto"/>
        <w:bottom w:val="none" w:sz="0" w:space="0" w:color="auto"/>
        <w:right w:val="none" w:sz="0" w:space="0" w:color="auto"/>
      </w:divBdr>
    </w:div>
    <w:div w:id="1660303679">
      <w:bodyDiv w:val="1"/>
      <w:marLeft w:val="0"/>
      <w:marRight w:val="0"/>
      <w:marTop w:val="0"/>
      <w:marBottom w:val="0"/>
      <w:divBdr>
        <w:top w:val="none" w:sz="0" w:space="0" w:color="auto"/>
        <w:left w:val="none" w:sz="0" w:space="0" w:color="auto"/>
        <w:bottom w:val="none" w:sz="0" w:space="0" w:color="auto"/>
        <w:right w:val="none" w:sz="0" w:space="0" w:color="auto"/>
      </w:divBdr>
    </w:div>
    <w:div w:id="1666203135">
      <w:bodyDiv w:val="1"/>
      <w:marLeft w:val="0"/>
      <w:marRight w:val="0"/>
      <w:marTop w:val="0"/>
      <w:marBottom w:val="0"/>
      <w:divBdr>
        <w:top w:val="none" w:sz="0" w:space="0" w:color="auto"/>
        <w:left w:val="none" w:sz="0" w:space="0" w:color="auto"/>
        <w:bottom w:val="none" w:sz="0" w:space="0" w:color="auto"/>
        <w:right w:val="none" w:sz="0" w:space="0" w:color="auto"/>
      </w:divBdr>
    </w:div>
    <w:div w:id="1666518375">
      <w:bodyDiv w:val="1"/>
      <w:marLeft w:val="0"/>
      <w:marRight w:val="0"/>
      <w:marTop w:val="0"/>
      <w:marBottom w:val="0"/>
      <w:divBdr>
        <w:top w:val="none" w:sz="0" w:space="0" w:color="auto"/>
        <w:left w:val="none" w:sz="0" w:space="0" w:color="auto"/>
        <w:bottom w:val="none" w:sz="0" w:space="0" w:color="auto"/>
        <w:right w:val="none" w:sz="0" w:space="0" w:color="auto"/>
      </w:divBdr>
    </w:div>
    <w:div w:id="1667055294">
      <w:bodyDiv w:val="1"/>
      <w:marLeft w:val="0"/>
      <w:marRight w:val="0"/>
      <w:marTop w:val="0"/>
      <w:marBottom w:val="0"/>
      <w:divBdr>
        <w:top w:val="none" w:sz="0" w:space="0" w:color="auto"/>
        <w:left w:val="none" w:sz="0" w:space="0" w:color="auto"/>
        <w:bottom w:val="none" w:sz="0" w:space="0" w:color="auto"/>
        <w:right w:val="none" w:sz="0" w:space="0" w:color="auto"/>
      </w:divBdr>
    </w:div>
    <w:div w:id="1669092920">
      <w:bodyDiv w:val="1"/>
      <w:marLeft w:val="0"/>
      <w:marRight w:val="0"/>
      <w:marTop w:val="0"/>
      <w:marBottom w:val="0"/>
      <w:divBdr>
        <w:top w:val="none" w:sz="0" w:space="0" w:color="auto"/>
        <w:left w:val="none" w:sz="0" w:space="0" w:color="auto"/>
        <w:bottom w:val="none" w:sz="0" w:space="0" w:color="auto"/>
        <w:right w:val="none" w:sz="0" w:space="0" w:color="auto"/>
      </w:divBdr>
    </w:div>
    <w:div w:id="1683050653">
      <w:bodyDiv w:val="1"/>
      <w:marLeft w:val="0"/>
      <w:marRight w:val="0"/>
      <w:marTop w:val="0"/>
      <w:marBottom w:val="0"/>
      <w:divBdr>
        <w:top w:val="none" w:sz="0" w:space="0" w:color="auto"/>
        <w:left w:val="none" w:sz="0" w:space="0" w:color="auto"/>
        <w:bottom w:val="none" w:sz="0" w:space="0" w:color="auto"/>
        <w:right w:val="none" w:sz="0" w:space="0" w:color="auto"/>
      </w:divBdr>
    </w:div>
    <w:div w:id="1685940787">
      <w:bodyDiv w:val="1"/>
      <w:marLeft w:val="0"/>
      <w:marRight w:val="0"/>
      <w:marTop w:val="0"/>
      <w:marBottom w:val="0"/>
      <w:divBdr>
        <w:top w:val="none" w:sz="0" w:space="0" w:color="auto"/>
        <w:left w:val="none" w:sz="0" w:space="0" w:color="auto"/>
        <w:bottom w:val="none" w:sz="0" w:space="0" w:color="auto"/>
        <w:right w:val="none" w:sz="0" w:space="0" w:color="auto"/>
      </w:divBdr>
    </w:div>
    <w:div w:id="1690182983">
      <w:bodyDiv w:val="1"/>
      <w:marLeft w:val="0"/>
      <w:marRight w:val="0"/>
      <w:marTop w:val="0"/>
      <w:marBottom w:val="0"/>
      <w:divBdr>
        <w:top w:val="none" w:sz="0" w:space="0" w:color="auto"/>
        <w:left w:val="none" w:sz="0" w:space="0" w:color="auto"/>
        <w:bottom w:val="none" w:sz="0" w:space="0" w:color="auto"/>
        <w:right w:val="none" w:sz="0" w:space="0" w:color="auto"/>
      </w:divBdr>
    </w:div>
    <w:div w:id="1694455892">
      <w:bodyDiv w:val="1"/>
      <w:marLeft w:val="0"/>
      <w:marRight w:val="0"/>
      <w:marTop w:val="0"/>
      <w:marBottom w:val="0"/>
      <w:divBdr>
        <w:top w:val="none" w:sz="0" w:space="0" w:color="auto"/>
        <w:left w:val="none" w:sz="0" w:space="0" w:color="auto"/>
        <w:bottom w:val="none" w:sz="0" w:space="0" w:color="auto"/>
        <w:right w:val="none" w:sz="0" w:space="0" w:color="auto"/>
      </w:divBdr>
    </w:div>
    <w:div w:id="1698509934">
      <w:bodyDiv w:val="1"/>
      <w:marLeft w:val="0"/>
      <w:marRight w:val="0"/>
      <w:marTop w:val="0"/>
      <w:marBottom w:val="0"/>
      <w:divBdr>
        <w:top w:val="none" w:sz="0" w:space="0" w:color="auto"/>
        <w:left w:val="none" w:sz="0" w:space="0" w:color="auto"/>
        <w:bottom w:val="none" w:sz="0" w:space="0" w:color="auto"/>
        <w:right w:val="none" w:sz="0" w:space="0" w:color="auto"/>
      </w:divBdr>
    </w:div>
    <w:div w:id="1699432328">
      <w:bodyDiv w:val="1"/>
      <w:marLeft w:val="0"/>
      <w:marRight w:val="0"/>
      <w:marTop w:val="0"/>
      <w:marBottom w:val="0"/>
      <w:divBdr>
        <w:top w:val="none" w:sz="0" w:space="0" w:color="auto"/>
        <w:left w:val="none" w:sz="0" w:space="0" w:color="auto"/>
        <w:bottom w:val="none" w:sz="0" w:space="0" w:color="auto"/>
        <w:right w:val="none" w:sz="0" w:space="0" w:color="auto"/>
      </w:divBdr>
    </w:div>
    <w:div w:id="1704400950">
      <w:bodyDiv w:val="1"/>
      <w:marLeft w:val="0"/>
      <w:marRight w:val="0"/>
      <w:marTop w:val="0"/>
      <w:marBottom w:val="0"/>
      <w:divBdr>
        <w:top w:val="none" w:sz="0" w:space="0" w:color="auto"/>
        <w:left w:val="none" w:sz="0" w:space="0" w:color="auto"/>
        <w:bottom w:val="none" w:sz="0" w:space="0" w:color="auto"/>
        <w:right w:val="none" w:sz="0" w:space="0" w:color="auto"/>
      </w:divBdr>
    </w:div>
    <w:div w:id="1717194873">
      <w:bodyDiv w:val="1"/>
      <w:marLeft w:val="0"/>
      <w:marRight w:val="0"/>
      <w:marTop w:val="0"/>
      <w:marBottom w:val="0"/>
      <w:divBdr>
        <w:top w:val="none" w:sz="0" w:space="0" w:color="auto"/>
        <w:left w:val="none" w:sz="0" w:space="0" w:color="auto"/>
        <w:bottom w:val="none" w:sz="0" w:space="0" w:color="auto"/>
        <w:right w:val="none" w:sz="0" w:space="0" w:color="auto"/>
      </w:divBdr>
    </w:div>
    <w:div w:id="1733188405">
      <w:bodyDiv w:val="1"/>
      <w:marLeft w:val="0"/>
      <w:marRight w:val="0"/>
      <w:marTop w:val="0"/>
      <w:marBottom w:val="0"/>
      <w:divBdr>
        <w:top w:val="none" w:sz="0" w:space="0" w:color="auto"/>
        <w:left w:val="none" w:sz="0" w:space="0" w:color="auto"/>
        <w:bottom w:val="none" w:sz="0" w:space="0" w:color="auto"/>
        <w:right w:val="none" w:sz="0" w:space="0" w:color="auto"/>
      </w:divBdr>
    </w:div>
    <w:div w:id="1752387515">
      <w:bodyDiv w:val="1"/>
      <w:marLeft w:val="0"/>
      <w:marRight w:val="0"/>
      <w:marTop w:val="0"/>
      <w:marBottom w:val="0"/>
      <w:divBdr>
        <w:top w:val="none" w:sz="0" w:space="0" w:color="auto"/>
        <w:left w:val="none" w:sz="0" w:space="0" w:color="auto"/>
        <w:bottom w:val="none" w:sz="0" w:space="0" w:color="auto"/>
        <w:right w:val="none" w:sz="0" w:space="0" w:color="auto"/>
      </w:divBdr>
    </w:div>
    <w:div w:id="1752656838">
      <w:bodyDiv w:val="1"/>
      <w:marLeft w:val="0"/>
      <w:marRight w:val="0"/>
      <w:marTop w:val="0"/>
      <w:marBottom w:val="0"/>
      <w:divBdr>
        <w:top w:val="none" w:sz="0" w:space="0" w:color="auto"/>
        <w:left w:val="none" w:sz="0" w:space="0" w:color="auto"/>
        <w:bottom w:val="none" w:sz="0" w:space="0" w:color="auto"/>
        <w:right w:val="none" w:sz="0" w:space="0" w:color="auto"/>
      </w:divBdr>
    </w:div>
    <w:div w:id="1767069314">
      <w:bodyDiv w:val="1"/>
      <w:marLeft w:val="0"/>
      <w:marRight w:val="0"/>
      <w:marTop w:val="0"/>
      <w:marBottom w:val="0"/>
      <w:divBdr>
        <w:top w:val="none" w:sz="0" w:space="0" w:color="auto"/>
        <w:left w:val="none" w:sz="0" w:space="0" w:color="auto"/>
        <w:bottom w:val="none" w:sz="0" w:space="0" w:color="auto"/>
        <w:right w:val="none" w:sz="0" w:space="0" w:color="auto"/>
      </w:divBdr>
    </w:div>
    <w:div w:id="1773668412">
      <w:bodyDiv w:val="1"/>
      <w:marLeft w:val="0"/>
      <w:marRight w:val="0"/>
      <w:marTop w:val="0"/>
      <w:marBottom w:val="0"/>
      <w:divBdr>
        <w:top w:val="none" w:sz="0" w:space="0" w:color="auto"/>
        <w:left w:val="none" w:sz="0" w:space="0" w:color="auto"/>
        <w:bottom w:val="none" w:sz="0" w:space="0" w:color="auto"/>
        <w:right w:val="none" w:sz="0" w:space="0" w:color="auto"/>
      </w:divBdr>
    </w:div>
    <w:div w:id="1786536266">
      <w:bodyDiv w:val="1"/>
      <w:marLeft w:val="0"/>
      <w:marRight w:val="0"/>
      <w:marTop w:val="0"/>
      <w:marBottom w:val="0"/>
      <w:divBdr>
        <w:top w:val="none" w:sz="0" w:space="0" w:color="auto"/>
        <w:left w:val="none" w:sz="0" w:space="0" w:color="auto"/>
        <w:bottom w:val="none" w:sz="0" w:space="0" w:color="auto"/>
        <w:right w:val="none" w:sz="0" w:space="0" w:color="auto"/>
      </w:divBdr>
    </w:div>
    <w:div w:id="1787312184">
      <w:bodyDiv w:val="1"/>
      <w:marLeft w:val="0"/>
      <w:marRight w:val="0"/>
      <w:marTop w:val="0"/>
      <w:marBottom w:val="0"/>
      <w:divBdr>
        <w:top w:val="none" w:sz="0" w:space="0" w:color="auto"/>
        <w:left w:val="none" w:sz="0" w:space="0" w:color="auto"/>
        <w:bottom w:val="none" w:sz="0" w:space="0" w:color="auto"/>
        <w:right w:val="none" w:sz="0" w:space="0" w:color="auto"/>
      </w:divBdr>
    </w:div>
    <w:div w:id="1793817762">
      <w:bodyDiv w:val="1"/>
      <w:marLeft w:val="0"/>
      <w:marRight w:val="0"/>
      <w:marTop w:val="0"/>
      <w:marBottom w:val="0"/>
      <w:divBdr>
        <w:top w:val="none" w:sz="0" w:space="0" w:color="auto"/>
        <w:left w:val="none" w:sz="0" w:space="0" w:color="auto"/>
        <w:bottom w:val="none" w:sz="0" w:space="0" w:color="auto"/>
        <w:right w:val="none" w:sz="0" w:space="0" w:color="auto"/>
      </w:divBdr>
    </w:div>
    <w:div w:id="1805152508">
      <w:bodyDiv w:val="1"/>
      <w:marLeft w:val="0"/>
      <w:marRight w:val="0"/>
      <w:marTop w:val="0"/>
      <w:marBottom w:val="0"/>
      <w:divBdr>
        <w:top w:val="none" w:sz="0" w:space="0" w:color="auto"/>
        <w:left w:val="none" w:sz="0" w:space="0" w:color="auto"/>
        <w:bottom w:val="none" w:sz="0" w:space="0" w:color="auto"/>
        <w:right w:val="none" w:sz="0" w:space="0" w:color="auto"/>
      </w:divBdr>
    </w:div>
    <w:div w:id="1809086076">
      <w:bodyDiv w:val="1"/>
      <w:marLeft w:val="0"/>
      <w:marRight w:val="0"/>
      <w:marTop w:val="0"/>
      <w:marBottom w:val="0"/>
      <w:divBdr>
        <w:top w:val="none" w:sz="0" w:space="0" w:color="auto"/>
        <w:left w:val="none" w:sz="0" w:space="0" w:color="auto"/>
        <w:bottom w:val="none" w:sz="0" w:space="0" w:color="auto"/>
        <w:right w:val="none" w:sz="0" w:space="0" w:color="auto"/>
      </w:divBdr>
    </w:div>
    <w:div w:id="1810634852">
      <w:bodyDiv w:val="1"/>
      <w:marLeft w:val="0"/>
      <w:marRight w:val="0"/>
      <w:marTop w:val="0"/>
      <w:marBottom w:val="0"/>
      <w:divBdr>
        <w:top w:val="none" w:sz="0" w:space="0" w:color="auto"/>
        <w:left w:val="none" w:sz="0" w:space="0" w:color="auto"/>
        <w:bottom w:val="none" w:sz="0" w:space="0" w:color="auto"/>
        <w:right w:val="none" w:sz="0" w:space="0" w:color="auto"/>
      </w:divBdr>
    </w:div>
    <w:div w:id="1812554371">
      <w:bodyDiv w:val="1"/>
      <w:marLeft w:val="0"/>
      <w:marRight w:val="0"/>
      <w:marTop w:val="0"/>
      <w:marBottom w:val="0"/>
      <w:divBdr>
        <w:top w:val="none" w:sz="0" w:space="0" w:color="auto"/>
        <w:left w:val="none" w:sz="0" w:space="0" w:color="auto"/>
        <w:bottom w:val="none" w:sz="0" w:space="0" w:color="auto"/>
        <w:right w:val="none" w:sz="0" w:space="0" w:color="auto"/>
      </w:divBdr>
    </w:div>
    <w:div w:id="1816219590">
      <w:bodyDiv w:val="1"/>
      <w:marLeft w:val="0"/>
      <w:marRight w:val="0"/>
      <w:marTop w:val="0"/>
      <w:marBottom w:val="0"/>
      <w:divBdr>
        <w:top w:val="none" w:sz="0" w:space="0" w:color="auto"/>
        <w:left w:val="none" w:sz="0" w:space="0" w:color="auto"/>
        <w:bottom w:val="none" w:sz="0" w:space="0" w:color="auto"/>
        <w:right w:val="none" w:sz="0" w:space="0" w:color="auto"/>
      </w:divBdr>
    </w:div>
    <w:div w:id="1823303845">
      <w:bodyDiv w:val="1"/>
      <w:marLeft w:val="0"/>
      <w:marRight w:val="0"/>
      <w:marTop w:val="0"/>
      <w:marBottom w:val="0"/>
      <w:divBdr>
        <w:top w:val="none" w:sz="0" w:space="0" w:color="auto"/>
        <w:left w:val="none" w:sz="0" w:space="0" w:color="auto"/>
        <w:bottom w:val="none" w:sz="0" w:space="0" w:color="auto"/>
        <w:right w:val="none" w:sz="0" w:space="0" w:color="auto"/>
      </w:divBdr>
    </w:div>
    <w:div w:id="1824272196">
      <w:bodyDiv w:val="1"/>
      <w:marLeft w:val="0"/>
      <w:marRight w:val="0"/>
      <w:marTop w:val="0"/>
      <w:marBottom w:val="0"/>
      <w:divBdr>
        <w:top w:val="none" w:sz="0" w:space="0" w:color="auto"/>
        <w:left w:val="none" w:sz="0" w:space="0" w:color="auto"/>
        <w:bottom w:val="none" w:sz="0" w:space="0" w:color="auto"/>
        <w:right w:val="none" w:sz="0" w:space="0" w:color="auto"/>
      </w:divBdr>
    </w:div>
    <w:div w:id="1834176345">
      <w:bodyDiv w:val="1"/>
      <w:marLeft w:val="0"/>
      <w:marRight w:val="0"/>
      <w:marTop w:val="0"/>
      <w:marBottom w:val="0"/>
      <w:divBdr>
        <w:top w:val="none" w:sz="0" w:space="0" w:color="auto"/>
        <w:left w:val="none" w:sz="0" w:space="0" w:color="auto"/>
        <w:bottom w:val="none" w:sz="0" w:space="0" w:color="auto"/>
        <w:right w:val="none" w:sz="0" w:space="0" w:color="auto"/>
      </w:divBdr>
    </w:div>
    <w:div w:id="1840274130">
      <w:bodyDiv w:val="1"/>
      <w:marLeft w:val="0"/>
      <w:marRight w:val="0"/>
      <w:marTop w:val="0"/>
      <w:marBottom w:val="0"/>
      <w:divBdr>
        <w:top w:val="none" w:sz="0" w:space="0" w:color="auto"/>
        <w:left w:val="none" w:sz="0" w:space="0" w:color="auto"/>
        <w:bottom w:val="none" w:sz="0" w:space="0" w:color="auto"/>
        <w:right w:val="none" w:sz="0" w:space="0" w:color="auto"/>
      </w:divBdr>
    </w:div>
    <w:div w:id="1842771879">
      <w:bodyDiv w:val="1"/>
      <w:marLeft w:val="0"/>
      <w:marRight w:val="0"/>
      <w:marTop w:val="0"/>
      <w:marBottom w:val="0"/>
      <w:divBdr>
        <w:top w:val="none" w:sz="0" w:space="0" w:color="auto"/>
        <w:left w:val="none" w:sz="0" w:space="0" w:color="auto"/>
        <w:bottom w:val="none" w:sz="0" w:space="0" w:color="auto"/>
        <w:right w:val="none" w:sz="0" w:space="0" w:color="auto"/>
      </w:divBdr>
    </w:div>
    <w:div w:id="1857767579">
      <w:bodyDiv w:val="1"/>
      <w:marLeft w:val="0"/>
      <w:marRight w:val="0"/>
      <w:marTop w:val="0"/>
      <w:marBottom w:val="0"/>
      <w:divBdr>
        <w:top w:val="none" w:sz="0" w:space="0" w:color="auto"/>
        <w:left w:val="none" w:sz="0" w:space="0" w:color="auto"/>
        <w:bottom w:val="none" w:sz="0" w:space="0" w:color="auto"/>
        <w:right w:val="none" w:sz="0" w:space="0" w:color="auto"/>
      </w:divBdr>
    </w:div>
    <w:div w:id="1874152517">
      <w:bodyDiv w:val="1"/>
      <w:marLeft w:val="0"/>
      <w:marRight w:val="0"/>
      <w:marTop w:val="0"/>
      <w:marBottom w:val="0"/>
      <w:divBdr>
        <w:top w:val="none" w:sz="0" w:space="0" w:color="auto"/>
        <w:left w:val="none" w:sz="0" w:space="0" w:color="auto"/>
        <w:bottom w:val="none" w:sz="0" w:space="0" w:color="auto"/>
        <w:right w:val="none" w:sz="0" w:space="0" w:color="auto"/>
      </w:divBdr>
    </w:div>
    <w:div w:id="1881897404">
      <w:bodyDiv w:val="1"/>
      <w:marLeft w:val="0"/>
      <w:marRight w:val="0"/>
      <w:marTop w:val="0"/>
      <w:marBottom w:val="0"/>
      <w:divBdr>
        <w:top w:val="none" w:sz="0" w:space="0" w:color="auto"/>
        <w:left w:val="none" w:sz="0" w:space="0" w:color="auto"/>
        <w:bottom w:val="none" w:sz="0" w:space="0" w:color="auto"/>
        <w:right w:val="none" w:sz="0" w:space="0" w:color="auto"/>
      </w:divBdr>
    </w:div>
    <w:div w:id="1888223834">
      <w:bodyDiv w:val="1"/>
      <w:marLeft w:val="0"/>
      <w:marRight w:val="0"/>
      <w:marTop w:val="0"/>
      <w:marBottom w:val="0"/>
      <w:divBdr>
        <w:top w:val="none" w:sz="0" w:space="0" w:color="auto"/>
        <w:left w:val="none" w:sz="0" w:space="0" w:color="auto"/>
        <w:bottom w:val="none" w:sz="0" w:space="0" w:color="auto"/>
        <w:right w:val="none" w:sz="0" w:space="0" w:color="auto"/>
      </w:divBdr>
    </w:div>
    <w:div w:id="1898397719">
      <w:bodyDiv w:val="1"/>
      <w:marLeft w:val="0"/>
      <w:marRight w:val="0"/>
      <w:marTop w:val="0"/>
      <w:marBottom w:val="0"/>
      <w:divBdr>
        <w:top w:val="none" w:sz="0" w:space="0" w:color="auto"/>
        <w:left w:val="none" w:sz="0" w:space="0" w:color="auto"/>
        <w:bottom w:val="none" w:sz="0" w:space="0" w:color="auto"/>
        <w:right w:val="none" w:sz="0" w:space="0" w:color="auto"/>
      </w:divBdr>
    </w:div>
    <w:div w:id="1899170176">
      <w:bodyDiv w:val="1"/>
      <w:marLeft w:val="0"/>
      <w:marRight w:val="0"/>
      <w:marTop w:val="0"/>
      <w:marBottom w:val="0"/>
      <w:divBdr>
        <w:top w:val="none" w:sz="0" w:space="0" w:color="auto"/>
        <w:left w:val="none" w:sz="0" w:space="0" w:color="auto"/>
        <w:bottom w:val="none" w:sz="0" w:space="0" w:color="auto"/>
        <w:right w:val="none" w:sz="0" w:space="0" w:color="auto"/>
      </w:divBdr>
    </w:div>
    <w:div w:id="1902053058">
      <w:bodyDiv w:val="1"/>
      <w:marLeft w:val="0"/>
      <w:marRight w:val="0"/>
      <w:marTop w:val="0"/>
      <w:marBottom w:val="0"/>
      <w:divBdr>
        <w:top w:val="none" w:sz="0" w:space="0" w:color="auto"/>
        <w:left w:val="none" w:sz="0" w:space="0" w:color="auto"/>
        <w:bottom w:val="none" w:sz="0" w:space="0" w:color="auto"/>
        <w:right w:val="none" w:sz="0" w:space="0" w:color="auto"/>
      </w:divBdr>
    </w:div>
    <w:div w:id="1905139678">
      <w:bodyDiv w:val="1"/>
      <w:marLeft w:val="0"/>
      <w:marRight w:val="0"/>
      <w:marTop w:val="0"/>
      <w:marBottom w:val="0"/>
      <w:divBdr>
        <w:top w:val="none" w:sz="0" w:space="0" w:color="auto"/>
        <w:left w:val="none" w:sz="0" w:space="0" w:color="auto"/>
        <w:bottom w:val="none" w:sz="0" w:space="0" w:color="auto"/>
        <w:right w:val="none" w:sz="0" w:space="0" w:color="auto"/>
      </w:divBdr>
    </w:div>
    <w:div w:id="1905488324">
      <w:bodyDiv w:val="1"/>
      <w:marLeft w:val="0"/>
      <w:marRight w:val="0"/>
      <w:marTop w:val="0"/>
      <w:marBottom w:val="0"/>
      <w:divBdr>
        <w:top w:val="none" w:sz="0" w:space="0" w:color="auto"/>
        <w:left w:val="none" w:sz="0" w:space="0" w:color="auto"/>
        <w:bottom w:val="none" w:sz="0" w:space="0" w:color="auto"/>
        <w:right w:val="none" w:sz="0" w:space="0" w:color="auto"/>
      </w:divBdr>
    </w:div>
    <w:div w:id="1909342441">
      <w:bodyDiv w:val="1"/>
      <w:marLeft w:val="0"/>
      <w:marRight w:val="0"/>
      <w:marTop w:val="0"/>
      <w:marBottom w:val="0"/>
      <w:divBdr>
        <w:top w:val="none" w:sz="0" w:space="0" w:color="auto"/>
        <w:left w:val="none" w:sz="0" w:space="0" w:color="auto"/>
        <w:bottom w:val="none" w:sz="0" w:space="0" w:color="auto"/>
        <w:right w:val="none" w:sz="0" w:space="0" w:color="auto"/>
      </w:divBdr>
    </w:div>
    <w:div w:id="1914192057">
      <w:bodyDiv w:val="1"/>
      <w:marLeft w:val="0"/>
      <w:marRight w:val="0"/>
      <w:marTop w:val="0"/>
      <w:marBottom w:val="0"/>
      <w:divBdr>
        <w:top w:val="none" w:sz="0" w:space="0" w:color="auto"/>
        <w:left w:val="none" w:sz="0" w:space="0" w:color="auto"/>
        <w:bottom w:val="none" w:sz="0" w:space="0" w:color="auto"/>
        <w:right w:val="none" w:sz="0" w:space="0" w:color="auto"/>
      </w:divBdr>
    </w:div>
    <w:div w:id="1915504606">
      <w:bodyDiv w:val="1"/>
      <w:marLeft w:val="0"/>
      <w:marRight w:val="0"/>
      <w:marTop w:val="0"/>
      <w:marBottom w:val="0"/>
      <w:divBdr>
        <w:top w:val="none" w:sz="0" w:space="0" w:color="auto"/>
        <w:left w:val="none" w:sz="0" w:space="0" w:color="auto"/>
        <w:bottom w:val="none" w:sz="0" w:space="0" w:color="auto"/>
        <w:right w:val="none" w:sz="0" w:space="0" w:color="auto"/>
      </w:divBdr>
    </w:div>
    <w:div w:id="1920292217">
      <w:bodyDiv w:val="1"/>
      <w:marLeft w:val="0"/>
      <w:marRight w:val="0"/>
      <w:marTop w:val="0"/>
      <w:marBottom w:val="0"/>
      <w:divBdr>
        <w:top w:val="none" w:sz="0" w:space="0" w:color="auto"/>
        <w:left w:val="none" w:sz="0" w:space="0" w:color="auto"/>
        <w:bottom w:val="none" w:sz="0" w:space="0" w:color="auto"/>
        <w:right w:val="none" w:sz="0" w:space="0" w:color="auto"/>
      </w:divBdr>
    </w:div>
    <w:div w:id="1922447686">
      <w:bodyDiv w:val="1"/>
      <w:marLeft w:val="0"/>
      <w:marRight w:val="0"/>
      <w:marTop w:val="0"/>
      <w:marBottom w:val="0"/>
      <w:divBdr>
        <w:top w:val="none" w:sz="0" w:space="0" w:color="auto"/>
        <w:left w:val="none" w:sz="0" w:space="0" w:color="auto"/>
        <w:bottom w:val="none" w:sz="0" w:space="0" w:color="auto"/>
        <w:right w:val="none" w:sz="0" w:space="0" w:color="auto"/>
      </w:divBdr>
    </w:div>
    <w:div w:id="1924751671">
      <w:bodyDiv w:val="1"/>
      <w:marLeft w:val="0"/>
      <w:marRight w:val="0"/>
      <w:marTop w:val="0"/>
      <w:marBottom w:val="0"/>
      <w:divBdr>
        <w:top w:val="none" w:sz="0" w:space="0" w:color="auto"/>
        <w:left w:val="none" w:sz="0" w:space="0" w:color="auto"/>
        <w:bottom w:val="none" w:sz="0" w:space="0" w:color="auto"/>
        <w:right w:val="none" w:sz="0" w:space="0" w:color="auto"/>
      </w:divBdr>
    </w:div>
    <w:div w:id="1929536011">
      <w:bodyDiv w:val="1"/>
      <w:marLeft w:val="0"/>
      <w:marRight w:val="0"/>
      <w:marTop w:val="0"/>
      <w:marBottom w:val="0"/>
      <w:divBdr>
        <w:top w:val="none" w:sz="0" w:space="0" w:color="auto"/>
        <w:left w:val="none" w:sz="0" w:space="0" w:color="auto"/>
        <w:bottom w:val="none" w:sz="0" w:space="0" w:color="auto"/>
        <w:right w:val="none" w:sz="0" w:space="0" w:color="auto"/>
      </w:divBdr>
    </w:div>
    <w:div w:id="1931886099">
      <w:bodyDiv w:val="1"/>
      <w:marLeft w:val="0"/>
      <w:marRight w:val="0"/>
      <w:marTop w:val="0"/>
      <w:marBottom w:val="0"/>
      <w:divBdr>
        <w:top w:val="none" w:sz="0" w:space="0" w:color="auto"/>
        <w:left w:val="none" w:sz="0" w:space="0" w:color="auto"/>
        <w:bottom w:val="none" w:sz="0" w:space="0" w:color="auto"/>
        <w:right w:val="none" w:sz="0" w:space="0" w:color="auto"/>
      </w:divBdr>
    </w:div>
    <w:div w:id="1938098498">
      <w:bodyDiv w:val="1"/>
      <w:marLeft w:val="0"/>
      <w:marRight w:val="0"/>
      <w:marTop w:val="0"/>
      <w:marBottom w:val="0"/>
      <w:divBdr>
        <w:top w:val="none" w:sz="0" w:space="0" w:color="auto"/>
        <w:left w:val="none" w:sz="0" w:space="0" w:color="auto"/>
        <w:bottom w:val="none" w:sz="0" w:space="0" w:color="auto"/>
        <w:right w:val="none" w:sz="0" w:space="0" w:color="auto"/>
      </w:divBdr>
    </w:div>
    <w:div w:id="1938712064">
      <w:bodyDiv w:val="1"/>
      <w:marLeft w:val="0"/>
      <w:marRight w:val="0"/>
      <w:marTop w:val="0"/>
      <w:marBottom w:val="0"/>
      <w:divBdr>
        <w:top w:val="none" w:sz="0" w:space="0" w:color="auto"/>
        <w:left w:val="none" w:sz="0" w:space="0" w:color="auto"/>
        <w:bottom w:val="none" w:sz="0" w:space="0" w:color="auto"/>
        <w:right w:val="none" w:sz="0" w:space="0" w:color="auto"/>
      </w:divBdr>
    </w:div>
    <w:div w:id="1969361137">
      <w:bodyDiv w:val="1"/>
      <w:marLeft w:val="0"/>
      <w:marRight w:val="0"/>
      <w:marTop w:val="0"/>
      <w:marBottom w:val="0"/>
      <w:divBdr>
        <w:top w:val="none" w:sz="0" w:space="0" w:color="auto"/>
        <w:left w:val="none" w:sz="0" w:space="0" w:color="auto"/>
        <w:bottom w:val="none" w:sz="0" w:space="0" w:color="auto"/>
        <w:right w:val="none" w:sz="0" w:space="0" w:color="auto"/>
      </w:divBdr>
    </w:div>
    <w:div w:id="1972860652">
      <w:bodyDiv w:val="1"/>
      <w:marLeft w:val="0"/>
      <w:marRight w:val="0"/>
      <w:marTop w:val="0"/>
      <w:marBottom w:val="0"/>
      <w:divBdr>
        <w:top w:val="none" w:sz="0" w:space="0" w:color="auto"/>
        <w:left w:val="none" w:sz="0" w:space="0" w:color="auto"/>
        <w:bottom w:val="none" w:sz="0" w:space="0" w:color="auto"/>
        <w:right w:val="none" w:sz="0" w:space="0" w:color="auto"/>
      </w:divBdr>
    </w:div>
    <w:div w:id="1981423510">
      <w:bodyDiv w:val="1"/>
      <w:marLeft w:val="0"/>
      <w:marRight w:val="0"/>
      <w:marTop w:val="0"/>
      <w:marBottom w:val="0"/>
      <w:divBdr>
        <w:top w:val="none" w:sz="0" w:space="0" w:color="auto"/>
        <w:left w:val="none" w:sz="0" w:space="0" w:color="auto"/>
        <w:bottom w:val="none" w:sz="0" w:space="0" w:color="auto"/>
        <w:right w:val="none" w:sz="0" w:space="0" w:color="auto"/>
      </w:divBdr>
    </w:div>
    <w:div w:id="1986274280">
      <w:bodyDiv w:val="1"/>
      <w:marLeft w:val="0"/>
      <w:marRight w:val="0"/>
      <w:marTop w:val="0"/>
      <w:marBottom w:val="0"/>
      <w:divBdr>
        <w:top w:val="none" w:sz="0" w:space="0" w:color="auto"/>
        <w:left w:val="none" w:sz="0" w:space="0" w:color="auto"/>
        <w:bottom w:val="none" w:sz="0" w:space="0" w:color="auto"/>
        <w:right w:val="none" w:sz="0" w:space="0" w:color="auto"/>
      </w:divBdr>
    </w:div>
    <w:div w:id="1990210473">
      <w:bodyDiv w:val="1"/>
      <w:marLeft w:val="0"/>
      <w:marRight w:val="0"/>
      <w:marTop w:val="0"/>
      <w:marBottom w:val="0"/>
      <w:divBdr>
        <w:top w:val="none" w:sz="0" w:space="0" w:color="auto"/>
        <w:left w:val="none" w:sz="0" w:space="0" w:color="auto"/>
        <w:bottom w:val="none" w:sz="0" w:space="0" w:color="auto"/>
        <w:right w:val="none" w:sz="0" w:space="0" w:color="auto"/>
      </w:divBdr>
    </w:div>
    <w:div w:id="1994991598">
      <w:bodyDiv w:val="1"/>
      <w:marLeft w:val="0"/>
      <w:marRight w:val="0"/>
      <w:marTop w:val="0"/>
      <w:marBottom w:val="0"/>
      <w:divBdr>
        <w:top w:val="none" w:sz="0" w:space="0" w:color="auto"/>
        <w:left w:val="none" w:sz="0" w:space="0" w:color="auto"/>
        <w:bottom w:val="none" w:sz="0" w:space="0" w:color="auto"/>
        <w:right w:val="none" w:sz="0" w:space="0" w:color="auto"/>
      </w:divBdr>
    </w:div>
    <w:div w:id="2036152684">
      <w:bodyDiv w:val="1"/>
      <w:marLeft w:val="0"/>
      <w:marRight w:val="0"/>
      <w:marTop w:val="0"/>
      <w:marBottom w:val="0"/>
      <w:divBdr>
        <w:top w:val="none" w:sz="0" w:space="0" w:color="auto"/>
        <w:left w:val="none" w:sz="0" w:space="0" w:color="auto"/>
        <w:bottom w:val="none" w:sz="0" w:space="0" w:color="auto"/>
        <w:right w:val="none" w:sz="0" w:space="0" w:color="auto"/>
      </w:divBdr>
    </w:div>
    <w:div w:id="2039155172">
      <w:bodyDiv w:val="1"/>
      <w:marLeft w:val="0"/>
      <w:marRight w:val="0"/>
      <w:marTop w:val="0"/>
      <w:marBottom w:val="0"/>
      <w:divBdr>
        <w:top w:val="none" w:sz="0" w:space="0" w:color="auto"/>
        <w:left w:val="none" w:sz="0" w:space="0" w:color="auto"/>
        <w:bottom w:val="none" w:sz="0" w:space="0" w:color="auto"/>
        <w:right w:val="none" w:sz="0" w:space="0" w:color="auto"/>
      </w:divBdr>
    </w:div>
    <w:div w:id="2040937012">
      <w:bodyDiv w:val="1"/>
      <w:marLeft w:val="0"/>
      <w:marRight w:val="0"/>
      <w:marTop w:val="0"/>
      <w:marBottom w:val="0"/>
      <w:divBdr>
        <w:top w:val="none" w:sz="0" w:space="0" w:color="auto"/>
        <w:left w:val="none" w:sz="0" w:space="0" w:color="auto"/>
        <w:bottom w:val="none" w:sz="0" w:space="0" w:color="auto"/>
        <w:right w:val="none" w:sz="0" w:space="0" w:color="auto"/>
      </w:divBdr>
    </w:div>
    <w:div w:id="2041006528">
      <w:bodyDiv w:val="1"/>
      <w:marLeft w:val="0"/>
      <w:marRight w:val="0"/>
      <w:marTop w:val="0"/>
      <w:marBottom w:val="0"/>
      <w:divBdr>
        <w:top w:val="none" w:sz="0" w:space="0" w:color="auto"/>
        <w:left w:val="none" w:sz="0" w:space="0" w:color="auto"/>
        <w:bottom w:val="none" w:sz="0" w:space="0" w:color="auto"/>
        <w:right w:val="none" w:sz="0" w:space="0" w:color="auto"/>
      </w:divBdr>
    </w:div>
    <w:div w:id="2055150885">
      <w:bodyDiv w:val="1"/>
      <w:marLeft w:val="0"/>
      <w:marRight w:val="0"/>
      <w:marTop w:val="0"/>
      <w:marBottom w:val="0"/>
      <w:divBdr>
        <w:top w:val="none" w:sz="0" w:space="0" w:color="auto"/>
        <w:left w:val="none" w:sz="0" w:space="0" w:color="auto"/>
        <w:bottom w:val="none" w:sz="0" w:space="0" w:color="auto"/>
        <w:right w:val="none" w:sz="0" w:space="0" w:color="auto"/>
      </w:divBdr>
    </w:div>
    <w:div w:id="2057001546">
      <w:bodyDiv w:val="1"/>
      <w:marLeft w:val="0"/>
      <w:marRight w:val="0"/>
      <w:marTop w:val="0"/>
      <w:marBottom w:val="0"/>
      <w:divBdr>
        <w:top w:val="none" w:sz="0" w:space="0" w:color="auto"/>
        <w:left w:val="none" w:sz="0" w:space="0" w:color="auto"/>
        <w:bottom w:val="none" w:sz="0" w:space="0" w:color="auto"/>
        <w:right w:val="none" w:sz="0" w:space="0" w:color="auto"/>
      </w:divBdr>
    </w:div>
    <w:div w:id="2060088668">
      <w:bodyDiv w:val="1"/>
      <w:marLeft w:val="0"/>
      <w:marRight w:val="0"/>
      <w:marTop w:val="0"/>
      <w:marBottom w:val="0"/>
      <w:divBdr>
        <w:top w:val="none" w:sz="0" w:space="0" w:color="auto"/>
        <w:left w:val="none" w:sz="0" w:space="0" w:color="auto"/>
        <w:bottom w:val="none" w:sz="0" w:space="0" w:color="auto"/>
        <w:right w:val="none" w:sz="0" w:space="0" w:color="auto"/>
      </w:divBdr>
    </w:div>
    <w:div w:id="2060662304">
      <w:bodyDiv w:val="1"/>
      <w:marLeft w:val="0"/>
      <w:marRight w:val="0"/>
      <w:marTop w:val="0"/>
      <w:marBottom w:val="0"/>
      <w:divBdr>
        <w:top w:val="none" w:sz="0" w:space="0" w:color="auto"/>
        <w:left w:val="none" w:sz="0" w:space="0" w:color="auto"/>
        <w:bottom w:val="none" w:sz="0" w:space="0" w:color="auto"/>
        <w:right w:val="none" w:sz="0" w:space="0" w:color="auto"/>
      </w:divBdr>
    </w:div>
    <w:div w:id="2061442816">
      <w:bodyDiv w:val="1"/>
      <w:marLeft w:val="0"/>
      <w:marRight w:val="0"/>
      <w:marTop w:val="0"/>
      <w:marBottom w:val="0"/>
      <w:divBdr>
        <w:top w:val="none" w:sz="0" w:space="0" w:color="auto"/>
        <w:left w:val="none" w:sz="0" w:space="0" w:color="auto"/>
        <w:bottom w:val="none" w:sz="0" w:space="0" w:color="auto"/>
        <w:right w:val="none" w:sz="0" w:space="0" w:color="auto"/>
      </w:divBdr>
    </w:div>
    <w:div w:id="2064789983">
      <w:bodyDiv w:val="1"/>
      <w:marLeft w:val="0"/>
      <w:marRight w:val="0"/>
      <w:marTop w:val="0"/>
      <w:marBottom w:val="0"/>
      <w:divBdr>
        <w:top w:val="none" w:sz="0" w:space="0" w:color="auto"/>
        <w:left w:val="none" w:sz="0" w:space="0" w:color="auto"/>
        <w:bottom w:val="none" w:sz="0" w:space="0" w:color="auto"/>
        <w:right w:val="none" w:sz="0" w:space="0" w:color="auto"/>
      </w:divBdr>
    </w:div>
    <w:div w:id="2077194955">
      <w:bodyDiv w:val="1"/>
      <w:marLeft w:val="0"/>
      <w:marRight w:val="0"/>
      <w:marTop w:val="0"/>
      <w:marBottom w:val="0"/>
      <w:divBdr>
        <w:top w:val="none" w:sz="0" w:space="0" w:color="auto"/>
        <w:left w:val="none" w:sz="0" w:space="0" w:color="auto"/>
        <w:bottom w:val="none" w:sz="0" w:space="0" w:color="auto"/>
        <w:right w:val="none" w:sz="0" w:space="0" w:color="auto"/>
      </w:divBdr>
    </w:div>
    <w:div w:id="2078505010">
      <w:bodyDiv w:val="1"/>
      <w:marLeft w:val="0"/>
      <w:marRight w:val="0"/>
      <w:marTop w:val="0"/>
      <w:marBottom w:val="0"/>
      <w:divBdr>
        <w:top w:val="none" w:sz="0" w:space="0" w:color="auto"/>
        <w:left w:val="none" w:sz="0" w:space="0" w:color="auto"/>
        <w:bottom w:val="none" w:sz="0" w:space="0" w:color="auto"/>
        <w:right w:val="none" w:sz="0" w:space="0" w:color="auto"/>
      </w:divBdr>
    </w:div>
    <w:div w:id="2079357228">
      <w:bodyDiv w:val="1"/>
      <w:marLeft w:val="0"/>
      <w:marRight w:val="0"/>
      <w:marTop w:val="0"/>
      <w:marBottom w:val="0"/>
      <w:divBdr>
        <w:top w:val="none" w:sz="0" w:space="0" w:color="auto"/>
        <w:left w:val="none" w:sz="0" w:space="0" w:color="auto"/>
        <w:bottom w:val="none" w:sz="0" w:space="0" w:color="auto"/>
        <w:right w:val="none" w:sz="0" w:space="0" w:color="auto"/>
      </w:divBdr>
    </w:div>
    <w:div w:id="2079592123">
      <w:bodyDiv w:val="1"/>
      <w:marLeft w:val="0"/>
      <w:marRight w:val="0"/>
      <w:marTop w:val="0"/>
      <w:marBottom w:val="0"/>
      <w:divBdr>
        <w:top w:val="none" w:sz="0" w:space="0" w:color="auto"/>
        <w:left w:val="none" w:sz="0" w:space="0" w:color="auto"/>
        <w:bottom w:val="none" w:sz="0" w:space="0" w:color="auto"/>
        <w:right w:val="none" w:sz="0" w:space="0" w:color="auto"/>
      </w:divBdr>
    </w:div>
    <w:div w:id="2091540016">
      <w:bodyDiv w:val="1"/>
      <w:marLeft w:val="0"/>
      <w:marRight w:val="0"/>
      <w:marTop w:val="0"/>
      <w:marBottom w:val="0"/>
      <w:divBdr>
        <w:top w:val="none" w:sz="0" w:space="0" w:color="auto"/>
        <w:left w:val="none" w:sz="0" w:space="0" w:color="auto"/>
        <w:bottom w:val="none" w:sz="0" w:space="0" w:color="auto"/>
        <w:right w:val="none" w:sz="0" w:space="0" w:color="auto"/>
      </w:divBdr>
    </w:div>
    <w:div w:id="2091611000">
      <w:bodyDiv w:val="1"/>
      <w:marLeft w:val="0"/>
      <w:marRight w:val="0"/>
      <w:marTop w:val="0"/>
      <w:marBottom w:val="0"/>
      <w:divBdr>
        <w:top w:val="none" w:sz="0" w:space="0" w:color="auto"/>
        <w:left w:val="none" w:sz="0" w:space="0" w:color="auto"/>
        <w:bottom w:val="none" w:sz="0" w:space="0" w:color="auto"/>
        <w:right w:val="none" w:sz="0" w:space="0" w:color="auto"/>
      </w:divBdr>
    </w:div>
    <w:div w:id="2094425853">
      <w:bodyDiv w:val="1"/>
      <w:marLeft w:val="0"/>
      <w:marRight w:val="0"/>
      <w:marTop w:val="0"/>
      <w:marBottom w:val="0"/>
      <w:divBdr>
        <w:top w:val="none" w:sz="0" w:space="0" w:color="auto"/>
        <w:left w:val="none" w:sz="0" w:space="0" w:color="auto"/>
        <w:bottom w:val="none" w:sz="0" w:space="0" w:color="auto"/>
        <w:right w:val="none" w:sz="0" w:space="0" w:color="auto"/>
      </w:divBdr>
    </w:div>
    <w:div w:id="2097942662">
      <w:bodyDiv w:val="1"/>
      <w:marLeft w:val="0"/>
      <w:marRight w:val="0"/>
      <w:marTop w:val="0"/>
      <w:marBottom w:val="0"/>
      <w:divBdr>
        <w:top w:val="none" w:sz="0" w:space="0" w:color="auto"/>
        <w:left w:val="none" w:sz="0" w:space="0" w:color="auto"/>
        <w:bottom w:val="none" w:sz="0" w:space="0" w:color="auto"/>
        <w:right w:val="none" w:sz="0" w:space="0" w:color="auto"/>
      </w:divBdr>
    </w:div>
    <w:div w:id="2101674312">
      <w:bodyDiv w:val="1"/>
      <w:marLeft w:val="0"/>
      <w:marRight w:val="0"/>
      <w:marTop w:val="0"/>
      <w:marBottom w:val="0"/>
      <w:divBdr>
        <w:top w:val="none" w:sz="0" w:space="0" w:color="auto"/>
        <w:left w:val="none" w:sz="0" w:space="0" w:color="auto"/>
        <w:bottom w:val="none" w:sz="0" w:space="0" w:color="auto"/>
        <w:right w:val="none" w:sz="0" w:space="0" w:color="auto"/>
      </w:divBdr>
    </w:div>
    <w:div w:id="2110543367">
      <w:bodyDiv w:val="1"/>
      <w:marLeft w:val="0"/>
      <w:marRight w:val="0"/>
      <w:marTop w:val="0"/>
      <w:marBottom w:val="0"/>
      <w:divBdr>
        <w:top w:val="none" w:sz="0" w:space="0" w:color="auto"/>
        <w:left w:val="none" w:sz="0" w:space="0" w:color="auto"/>
        <w:bottom w:val="none" w:sz="0" w:space="0" w:color="auto"/>
        <w:right w:val="none" w:sz="0" w:space="0" w:color="auto"/>
      </w:divBdr>
    </w:div>
    <w:div w:id="2111387643">
      <w:bodyDiv w:val="1"/>
      <w:marLeft w:val="0"/>
      <w:marRight w:val="0"/>
      <w:marTop w:val="0"/>
      <w:marBottom w:val="0"/>
      <w:divBdr>
        <w:top w:val="none" w:sz="0" w:space="0" w:color="auto"/>
        <w:left w:val="none" w:sz="0" w:space="0" w:color="auto"/>
        <w:bottom w:val="none" w:sz="0" w:space="0" w:color="auto"/>
        <w:right w:val="none" w:sz="0" w:space="0" w:color="auto"/>
      </w:divBdr>
    </w:div>
    <w:div w:id="2114282272">
      <w:bodyDiv w:val="1"/>
      <w:marLeft w:val="0"/>
      <w:marRight w:val="0"/>
      <w:marTop w:val="0"/>
      <w:marBottom w:val="0"/>
      <w:divBdr>
        <w:top w:val="none" w:sz="0" w:space="0" w:color="auto"/>
        <w:left w:val="none" w:sz="0" w:space="0" w:color="auto"/>
        <w:bottom w:val="none" w:sz="0" w:space="0" w:color="auto"/>
        <w:right w:val="none" w:sz="0" w:space="0" w:color="auto"/>
      </w:divBdr>
    </w:div>
    <w:div w:id="2115130361">
      <w:bodyDiv w:val="1"/>
      <w:marLeft w:val="0"/>
      <w:marRight w:val="0"/>
      <w:marTop w:val="0"/>
      <w:marBottom w:val="0"/>
      <w:divBdr>
        <w:top w:val="none" w:sz="0" w:space="0" w:color="auto"/>
        <w:left w:val="none" w:sz="0" w:space="0" w:color="auto"/>
        <w:bottom w:val="none" w:sz="0" w:space="0" w:color="auto"/>
        <w:right w:val="none" w:sz="0" w:space="0" w:color="auto"/>
      </w:divBdr>
    </w:div>
    <w:div w:id="2115243327">
      <w:bodyDiv w:val="1"/>
      <w:marLeft w:val="0"/>
      <w:marRight w:val="0"/>
      <w:marTop w:val="0"/>
      <w:marBottom w:val="0"/>
      <w:divBdr>
        <w:top w:val="none" w:sz="0" w:space="0" w:color="auto"/>
        <w:left w:val="none" w:sz="0" w:space="0" w:color="auto"/>
        <w:bottom w:val="none" w:sz="0" w:space="0" w:color="auto"/>
        <w:right w:val="none" w:sz="0" w:space="0" w:color="auto"/>
      </w:divBdr>
    </w:div>
    <w:div w:id="2116827942">
      <w:bodyDiv w:val="1"/>
      <w:marLeft w:val="0"/>
      <w:marRight w:val="0"/>
      <w:marTop w:val="0"/>
      <w:marBottom w:val="0"/>
      <w:divBdr>
        <w:top w:val="none" w:sz="0" w:space="0" w:color="auto"/>
        <w:left w:val="none" w:sz="0" w:space="0" w:color="auto"/>
        <w:bottom w:val="none" w:sz="0" w:space="0" w:color="auto"/>
        <w:right w:val="none" w:sz="0" w:space="0" w:color="auto"/>
      </w:divBdr>
    </w:div>
    <w:div w:id="2117284283">
      <w:bodyDiv w:val="1"/>
      <w:marLeft w:val="0"/>
      <w:marRight w:val="0"/>
      <w:marTop w:val="0"/>
      <w:marBottom w:val="0"/>
      <w:divBdr>
        <w:top w:val="none" w:sz="0" w:space="0" w:color="auto"/>
        <w:left w:val="none" w:sz="0" w:space="0" w:color="auto"/>
        <w:bottom w:val="none" w:sz="0" w:space="0" w:color="auto"/>
        <w:right w:val="none" w:sz="0" w:space="0" w:color="auto"/>
      </w:divBdr>
    </w:div>
    <w:div w:id="2120297549">
      <w:bodyDiv w:val="1"/>
      <w:marLeft w:val="0"/>
      <w:marRight w:val="0"/>
      <w:marTop w:val="0"/>
      <w:marBottom w:val="0"/>
      <w:divBdr>
        <w:top w:val="none" w:sz="0" w:space="0" w:color="auto"/>
        <w:left w:val="none" w:sz="0" w:space="0" w:color="auto"/>
        <w:bottom w:val="none" w:sz="0" w:space="0" w:color="auto"/>
        <w:right w:val="none" w:sz="0" w:space="0" w:color="auto"/>
      </w:divBdr>
    </w:div>
    <w:div w:id="2130389858">
      <w:bodyDiv w:val="1"/>
      <w:marLeft w:val="0"/>
      <w:marRight w:val="0"/>
      <w:marTop w:val="0"/>
      <w:marBottom w:val="0"/>
      <w:divBdr>
        <w:top w:val="none" w:sz="0" w:space="0" w:color="auto"/>
        <w:left w:val="none" w:sz="0" w:space="0" w:color="auto"/>
        <w:bottom w:val="none" w:sz="0" w:space="0" w:color="auto"/>
        <w:right w:val="none" w:sz="0" w:space="0" w:color="auto"/>
      </w:divBdr>
    </w:div>
    <w:div w:id="2137798017">
      <w:bodyDiv w:val="1"/>
      <w:marLeft w:val="0"/>
      <w:marRight w:val="0"/>
      <w:marTop w:val="0"/>
      <w:marBottom w:val="0"/>
      <w:divBdr>
        <w:top w:val="none" w:sz="0" w:space="0" w:color="auto"/>
        <w:left w:val="none" w:sz="0" w:space="0" w:color="auto"/>
        <w:bottom w:val="none" w:sz="0" w:space="0" w:color="auto"/>
        <w:right w:val="none" w:sz="0" w:space="0" w:color="auto"/>
      </w:divBdr>
    </w:div>
    <w:div w:id="2140102007">
      <w:bodyDiv w:val="1"/>
      <w:marLeft w:val="0"/>
      <w:marRight w:val="0"/>
      <w:marTop w:val="0"/>
      <w:marBottom w:val="0"/>
      <w:divBdr>
        <w:top w:val="none" w:sz="0" w:space="0" w:color="auto"/>
        <w:left w:val="none" w:sz="0" w:space="0" w:color="auto"/>
        <w:bottom w:val="none" w:sz="0" w:space="0" w:color="auto"/>
        <w:right w:val="none" w:sz="0" w:space="0" w:color="auto"/>
      </w:divBdr>
    </w:div>
    <w:div w:id="2141334905">
      <w:bodyDiv w:val="1"/>
      <w:marLeft w:val="0"/>
      <w:marRight w:val="0"/>
      <w:marTop w:val="0"/>
      <w:marBottom w:val="0"/>
      <w:divBdr>
        <w:top w:val="none" w:sz="0" w:space="0" w:color="auto"/>
        <w:left w:val="none" w:sz="0" w:space="0" w:color="auto"/>
        <w:bottom w:val="none" w:sz="0" w:space="0" w:color="auto"/>
        <w:right w:val="none" w:sz="0" w:space="0" w:color="auto"/>
      </w:divBdr>
    </w:div>
    <w:div w:id="214469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10" Type="http://schemas.openxmlformats.org/officeDocument/2006/relationships/image" Target="media/image3.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diagramQuickStyle" Target="diagrams/quickStyle2.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EBAE2D-DC36-534B-9AC4-607E00753712}" type="doc">
      <dgm:prSet loTypeId="urn:microsoft.com/office/officeart/2005/8/layout/hierarchy3" loCatId="" qsTypeId="urn:microsoft.com/office/officeart/2005/8/quickstyle/simple1" qsCatId="simple" csTypeId="urn:microsoft.com/office/officeart/2005/8/colors/accent1_2" csCatId="accent1" phldr="1"/>
      <dgm:spPr/>
      <dgm:t>
        <a:bodyPr/>
        <a:lstStyle/>
        <a:p>
          <a:endParaRPr lang="en-GB"/>
        </a:p>
      </dgm:t>
    </dgm:pt>
    <dgm:pt modelId="{CC119FC4-6B5E-174E-934A-99690072CDBC}">
      <dgm:prSet phldrT="[Text]"/>
      <dgm:spPr/>
      <dgm:t>
        <a:bodyPr/>
        <a:lstStyle/>
        <a:p>
          <a:pPr algn="ctr"/>
          <a:r>
            <a:rPr lang="en-GB"/>
            <a:t>Induction</a:t>
          </a:r>
        </a:p>
      </dgm:t>
    </dgm:pt>
    <dgm:pt modelId="{77D8BE83-0446-1B40-BA3E-5A77E22C1E4D}" type="parTrans" cxnId="{C3E11BD6-9388-9842-837F-80B41D0C536A}">
      <dgm:prSet/>
      <dgm:spPr/>
      <dgm:t>
        <a:bodyPr/>
        <a:lstStyle/>
        <a:p>
          <a:pPr algn="ctr"/>
          <a:endParaRPr lang="en-GB"/>
        </a:p>
      </dgm:t>
    </dgm:pt>
    <dgm:pt modelId="{91B7C682-4398-014A-AE2E-CB5585A4821D}" type="sibTrans" cxnId="{C3E11BD6-9388-9842-837F-80B41D0C536A}">
      <dgm:prSet/>
      <dgm:spPr/>
      <dgm:t>
        <a:bodyPr/>
        <a:lstStyle/>
        <a:p>
          <a:pPr algn="ctr"/>
          <a:endParaRPr lang="en-GB"/>
        </a:p>
      </dgm:t>
    </dgm:pt>
    <dgm:pt modelId="{14AF0584-5259-5747-87FA-BDC8C3C9CD0E}">
      <dgm:prSet phldrT="[Text]"/>
      <dgm:spPr/>
      <dgm:t>
        <a:bodyPr/>
        <a:lstStyle/>
        <a:p>
          <a:pPr algn="ctr"/>
          <a:r>
            <a:rPr lang="en-GB"/>
            <a:t>Observation</a:t>
          </a:r>
        </a:p>
      </dgm:t>
    </dgm:pt>
    <dgm:pt modelId="{2AB703F6-00D7-534B-96CF-D93968FDD442}" type="parTrans" cxnId="{C7E98FBF-8E41-4647-A16A-2F3B8DCD8A28}">
      <dgm:prSet/>
      <dgm:spPr/>
      <dgm:t>
        <a:bodyPr/>
        <a:lstStyle/>
        <a:p>
          <a:pPr algn="ctr"/>
          <a:endParaRPr lang="en-GB"/>
        </a:p>
      </dgm:t>
    </dgm:pt>
    <dgm:pt modelId="{FBE9F7FA-B962-7345-BE96-9C51FFC00D79}" type="sibTrans" cxnId="{C7E98FBF-8E41-4647-A16A-2F3B8DCD8A28}">
      <dgm:prSet/>
      <dgm:spPr/>
      <dgm:t>
        <a:bodyPr/>
        <a:lstStyle/>
        <a:p>
          <a:pPr algn="ctr"/>
          <a:endParaRPr lang="en-GB"/>
        </a:p>
      </dgm:t>
    </dgm:pt>
    <dgm:pt modelId="{FA4315B3-7FB6-F34B-84D3-67D30F800576}">
      <dgm:prSet phldrT="[Text]"/>
      <dgm:spPr/>
      <dgm:t>
        <a:bodyPr/>
        <a:lstStyle/>
        <a:p>
          <a:pPr algn="ctr"/>
          <a:r>
            <a:rPr lang="en-GB"/>
            <a:t>Pattern</a:t>
          </a:r>
        </a:p>
      </dgm:t>
    </dgm:pt>
    <dgm:pt modelId="{3E9A2719-0F3D-7446-A685-5B18B88A4D9E}" type="parTrans" cxnId="{BCBE7403-F09E-2341-AF0F-65F744FC496E}">
      <dgm:prSet/>
      <dgm:spPr/>
      <dgm:t>
        <a:bodyPr/>
        <a:lstStyle/>
        <a:p>
          <a:pPr algn="ctr"/>
          <a:endParaRPr lang="en-GB"/>
        </a:p>
      </dgm:t>
    </dgm:pt>
    <dgm:pt modelId="{8745247B-7C4F-044F-AE9A-632DAC5FD97E}" type="sibTrans" cxnId="{BCBE7403-F09E-2341-AF0F-65F744FC496E}">
      <dgm:prSet/>
      <dgm:spPr/>
      <dgm:t>
        <a:bodyPr/>
        <a:lstStyle/>
        <a:p>
          <a:pPr algn="ctr"/>
          <a:endParaRPr lang="en-GB"/>
        </a:p>
      </dgm:t>
    </dgm:pt>
    <dgm:pt modelId="{3BD1A172-5703-E841-A648-A75C9433F34C}">
      <dgm:prSet phldrT="[Text]"/>
      <dgm:spPr/>
      <dgm:t>
        <a:bodyPr/>
        <a:lstStyle/>
        <a:p>
          <a:pPr algn="ctr"/>
          <a:r>
            <a:rPr lang="en-GB"/>
            <a:t>Deduction</a:t>
          </a:r>
        </a:p>
      </dgm:t>
    </dgm:pt>
    <dgm:pt modelId="{5B1CE639-B07D-394C-B4AB-A774A4EC87EA}" type="parTrans" cxnId="{F24BDBB2-1CEC-2F49-B61A-FB2F04A58B3C}">
      <dgm:prSet/>
      <dgm:spPr/>
      <dgm:t>
        <a:bodyPr/>
        <a:lstStyle/>
        <a:p>
          <a:pPr algn="ctr"/>
          <a:endParaRPr lang="en-GB"/>
        </a:p>
      </dgm:t>
    </dgm:pt>
    <dgm:pt modelId="{CB98B073-87C5-3C4D-BE04-7EFFDA22504F}" type="sibTrans" cxnId="{F24BDBB2-1CEC-2F49-B61A-FB2F04A58B3C}">
      <dgm:prSet/>
      <dgm:spPr/>
      <dgm:t>
        <a:bodyPr/>
        <a:lstStyle/>
        <a:p>
          <a:pPr algn="ctr"/>
          <a:endParaRPr lang="en-GB"/>
        </a:p>
      </dgm:t>
    </dgm:pt>
    <dgm:pt modelId="{F0A78C49-311B-F644-89A4-22F798407BDE}">
      <dgm:prSet phldrT="[Text]"/>
      <dgm:spPr/>
      <dgm:t>
        <a:bodyPr/>
        <a:lstStyle/>
        <a:p>
          <a:pPr algn="ctr"/>
          <a:r>
            <a:rPr lang="en-GB"/>
            <a:t>Theory</a:t>
          </a:r>
        </a:p>
      </dgm:t>
    </dgm:pt>
    <dgm:pt modelId="{2459D440-844E-E940-8E4A-0818D50B0C5D}" type="parTrans" cxnId="{70C0D759-3D01-1D4F-81BA-08619B4F6027}">
      <dgm:prSet/>
      <dgm:spPr/>
      <dgm:t>
        <a:bodyPr/>
        <a:lstStyle/>
        <a:p>
          <a:pPr algn="ctr"/>
          <a:endParaRPr lang="en-GB"/>
        </a:p>
      </dgm:t>
    </dgm:pt>
    <dgm:pt modelId="{A24D762E-9B47-5340-91B7-5DBE41C2F411}" type="sibTrans" cxnId="{70C0D759-3D01-1D4F-81BA-08619B4F6027}">
      <dgm:prSet/>
      <dgm:spPr/>
      <dgm:t>
        <a:bodyPr/>
        <a:lstStyle/>
        <a:p>
          <a:pPr algn="ctr"/>
          <a:endParaRPr lang="en-GB"/>
        </a:p>
      </dgm:t>
    </dgm:pt>
    <dgm:pt modelId="{8E4055E5-1ABE-B343-B42A-41F9A4682214}">
      <dgm:prSet phldrT="[Text]"/>
      <dgm:spPr/>
      <dgm:t>
        <a:bodyPr/>
        <a:lstStyle/>
        <a:p>
          <a:pPr algn="ctr"/>
          <a:r>
            <a:rPr lang="en-GB"/>
            <a:t>Hypothesis</a:t>
          </a:r>
        </a:p>
      </dgm:t>
    </dgm:pt>
    <dgm:pt modelId="{B40D5B20-36F3-C24C-9D99-2C4E05390C6D}" type="parTrans" cxnId="{6B94FCBA-7F42-854D-88C9-FD2F05B4F58D}">
      <dgm:prSet/>
      <dgm:spPr/>
      <dgm:t>
        <a:bodyPr/>
        <a:lstStyle/>
        <a:p>
          <a:pPr algn="ctr"/>
          <a:endParaRPr lang="en-GB"/>
        </a:p>
      </dgm:t>
    </dgm:pt>
    <dgm:pt modelId="{5688F6B1-82C2-AD46-993D-A1418F22B544}" type="sibTrans" cxnId="{6B94FCBA-7F42-854D-88C9-FD2F05B4F58D}">
      <dgm:prSet/>
      <dgm:spPr/>
      <dgm:t>
        <a:bodyPr/>
        <a:lstStyle/>
        <a:p>
          <a:pPr algn="ctr"/>
          <a:endParaRPr lang="en-GB"/>
        </a:p>
      </dgm:t>
    </dgm:pt>
    <dgm:pt modelId="{46486790-1DF4-8740-A47C-9913FD4203B8}">
      <dgm:prSet/>
      <dgm:spPr/>
      <dgm:t>
        <a:bodyPr/>
        <a:lstStyle/>
        <a:p>
          <a:pPr algn="ctr"/>
          <a:r>
            <a:rPr lang="en-GB"/>
            <a:t>Hypothesis</a:t>
          </a:r>
        </a:p>
      </dgm:t>
    </dgm:pt>
    <dgm:pt modelId="{EED59192-AB9D-B548-B761-7D54723C758B}" type="parTrans" cxnId="{DE0222BD-3B04-BA40-9221-BD050EDD01AE}">
      <dgm:prSet/>
      <dgm:spPr/>
      <dgm:t>
        <a:bodyPr/>
        <a:lstStyle/>
        <a:p>
          <a:pPr algn="ctr"/>
          <a:endParaRPr lang="en-GB"/>
        </a:p>
      </dgm:t>
    </dgm:pt>
    <dgm:pt modelId="{26548983-3465-C547-ACCE-5A76949907F6}" type="sibTrans" cxnId="{DE0222BD-3B04-BA40-9221-BD050EDD01AE}">
      <dgm:prSet/>
      <dgm:spPr/>
      <dgm:t>
        <a:bodyPr/>
        <a:lstStyle/>
        <a:p>
          <a:pPr algn="ctr"/>
          <a:endParaRPr lang="en-GB"/>
        </a:p>
      </dgm:t>
    </dgm:pt>
    <dgm:pt modelId="{44BEDC3E-C3F8-214C-B4C2-FA96DAAB5E2F}">
      <dgm:prSet/>
      <dgm:spPr/>
      <dgm:t>
        <a:bodyPr/>
        <a:lstStyle/>
        <a:p>
          <a:pPr algn="ctr"/>
          <a:r>
            <a:rPr lang="en-GB"/>
            <a:t>Theory</a:t>
          </a:r>
        </a:p>
      </dgm:t>
    </dgm:pt>
    <dgm:pt modelId="{7868C4E0-B6AB-EF44-8157-20608B45F997}" type="parTrans" cxnId="{2D71B3ED-752B-2B45-8816-E2099ACEC826}">
      <dgm:prSet/>
      <dgm:spPr/>
      <dgm:t>
        <a:bodyPr/>
        <a:lstStyle/>
        <a:p>
          <a:pPr algn="ctr"/>
          <a:endParaRPr lang="en-GB"/>
        </a:p>
      </dgm:t>
    </dgm:pt>
    <dgm:pt modelId="{A9247816-BF80-DD4F-BC12-3FFB0D90D3ED}" type="sibTrans" cxnId="{2D71B3ED-752B-2B45-8816-E2099ACEC826}">
      <dgm:prSet/>
      <dgm:spPr/>
      <dgm:t>
        <a:bodyPr/>
        <a:lstStyle/>
        <a:p>
          <a:pPr algn="ctr"/>
          <a:endParaRPr lang="en-GB"/>
        </a:p>
      </dgm:t>
    </dgm:pt>
    <dgm:pt modelId="{567D057A-5EA5-3344-B57F-9FD392E0435B}">
      <dgm:prSet/>
      <dgm:spPr/>
      <dgm:t>
        <a:bodyPr/>
        <a:lstStyle/>
        <a:p>
          <a:pPr algn="ctr"/>
          <a:r>
            <a:rPr lang="en-GB"/>
            <a:t>Observation</a:t>
          </a:r>
        </a:p>
      </dgm:t>
    </dgm:pt>
    <dgm:pt modelId="{B1F31BCF-DF53-6442-9CEB-8E2DFDD0F4EF}" type="parTrans" cxnId="{AAB08E36-D598-B64F-8DC5-CE99AA48487A}">
      <dgm:prSet/>
      <dgm:spPr/>
      <dgm:t>
        <a:bodyPr/>
        <a:lstStyle/>
        <a:p>
          <a:pPr algn="ctr"/>
          <a:endParaRPr lang="en-GB"/>
        </a:p>
      </dgm:t>
    </dgm:pt>
    <dgm:pt modelId="{242D2688-7B29-4A40-8727-007F76979586}" type="sibTrans" cxnId="{AAB08E36-D598-B64F-8DC5-CE99AA48487A}">
      <dgm:prSet/>
      <dgm:spPr/>
      <dgm:t>
        <a:bodyPr/>
        <a:lstStyle/>
        <a:p>
          <a:pPr algn="ctr"/>
          <a:endParaRPr lang="en-GB"/>
        </a:p>
      </dgm:t>
    </dgm:pt>
    <dgm:pt modelId="{A6064E0F-F5DF-3F48-BA8C-128F95EEF52C}">
      <dgm:prSet/>
      <dgm:spPr/>
      <dgm:t>
        <a:bodyPr/>
        <a:lstStyle/>
        <a:p>
          <a:pPr algn="ctr"/>
          <a:r>
            <a:rPr lang="en-GB"/>
            <a:t>Confirmation</a:t>
          </a:r>
        </a:p>
      </dgm:t>
    </dgm:pt>
    <dgm:pt modelId="{9F7118A1-2E01-7C43-AD06-3A45F0459F5C}" type="parTrans" cxnId="{B98DF562-03EF-6B47-9E8C-C5DCC9F2BB0B}">
      <dgm:prSet/>
      <dgm:spPr/>
      <dgm:t>
        <a:bodyPr/>
        <a:lstStyle/>
        <a:p>
          <a:pPr algn="ctr"/>
          <a:endParaRPr lang="en-GB"/>
        </a:p>
      </dgm:t>
    </dgm:pt>
    <dgm:pt modelId="{F6C6357E-3E33-4945-A833-18810D5AC8F4}" type="sibTrans" cxnId="{B98DF562-03EF-6B47-9E8C-C5DCC9F2BB0B}">
      <dgm:prSet/>
      <dgm:spPr/>
      <dgm:t>
        <a:bodyPr/>
        <a:lstStyle/>
        <a:p>
          <a:pPr algn="ctr"/>
          <a:endParaRPr lang="en-GB"/>
        </a:p>
      </dgm:t>
    </dgm:pt>
    <dgm:pt modelId="{1C28C41D-DC1B-E340-9044-4F4CD3E3E369}" type="pres">
      <dgm:prSet presAssocID="{EEEBAE2D-DC36-534B-9AC4-607E00753712}" presName="diagram" presStyleCnt="0">
        <dgm:presLayoutVars>
          <dgm:chPref val="1"/>
          <dgm:dir/>
          <dgm:animOne val="branch"/>
          <dgm:animLvl val="lvl"/>
          <dgm:resizeHandles/>
        </dgm:presLayoutVars>
      </dgm:prSet>
      <dgm:spPr/>
    </dgm:pt>
    <dgm:pt modelId="{B53F7D01-9B5F-CA48-B1ED-A16F7E26B955}" type="pres">
      <dgm:prSet presAssocID="{CC119FC4-6B5E-174E-934A-99690072CDBC}" presName="root" presStyleCnt="0"/>
      <dgm:spPr/>
    </dgm:pt>
    <dgm:pt modelId="{2B102A86-377C-894C-9250-28A350059FA4}" type="pres">
      <dgm:prSet presAssocID="{CC119FC4-6B5E-174E-934A-99690072CDBC}" presName="rootComposite" presStyleCnt="0"/>
      <dgm:spPr/>
    </dgm:pt>
    <dgm:pt modelId="{F9F8FF68-2736-584F-A58F-1850A4D0849B}" type="pres">
      <dgm:prSet presAssocID="{CC119FC4-6B5E-174E-934A-99690072CDBC}" presName="rootText" presStyleLbl="node1" presStyleIdx="0" presStyleCnt="2"/>
      <dgm:spPr/>
    </dgm:pt>
    <dgm:pt modelId="{320B53AB-AC5E-D445-B465-F0312FE5E374}" type="pres">
      <dgm:prSet presAssocID="{CC119FC4-6B5E-174E-934A-99690072CDBC}" presName="rootConnector" presStyleLbl="node1" presStyleIdx="0" presStyleCnt="2"/>
      <dgm:spPr/>
    </dgm:pt>
    <dgm:pt modelId="{A840BA25-F2F8-B044-8213-8451D0D5E4AF}" type="pres">
      <dgm:prSet presAssocID="{CC119FC4-6B5E-174E-934A-99690072CDBC}" presName="childShape" presStyleCnt="0"/>
      <dgm:spPr/>
    </dgm:pt>
    <dgm:pt modelId="{84953246-B16D-2441-8EBD-D20392531D3B}" type="pres">
      <dgm:prSet presAssocID="{2AB703F6-00D7-534B-96CF-D93968FDD442}" presName="Name13" presStyleLbl="parChTrans1D2" presStyleIdx="0" presStyleCnt="8"/>
      <dgm:spPr/>
    </dgm:pt>
    <dgm:pt modelId="{398B6232-6111-DE46-A273-0CB1B1CFC421}" type="pres">
      <dgm:prSet presAssocID="{14AF0584-5259-5747-87FA-BDC8C3C9CD0E}" presName="childText" presStyleLbl="bgAcc1" presStyleIdx="0" presStyleCnt="8">
        <dgm:presLayoutVars>
          <dgm:bulletEnabled val="1"/>
        </dgm:presLayoutVars>
      </dgm:prSet>
      <dgm:spPr/>
    </dgm:pt>
    <dgm:pt modelId="{F84E09D4-66F1-764E-818C-4DA8A6136560}" type="pres">
      <dgm:prSet presAssocID="{3E9A2719-0F3D-7446-A685-5B18B88A4D9E}" presName="Name13" presStyleLbl="parChTrans1D2" presStyleIdx="1" presStyleCnt="8"/>
      <dgm:spPr/>
    </dgm:pt>
    <dgm:pt modelId="{E6759DDF-87E4-D74C-87EB-2312C38FB4E7}" type="pres">
      <dgm:prSet presAssocID="{FA4315B3-7FB6-F34B-84D3-67D30F800576}" presName="childText" presStyleLbl="bgAcc1" presStyleIdx="1" presStyleCnt="8">
        <dgm:presLayoutVars>
          <dgm:bulletEnabled val="1"/>
        </dgm:presLayoutVars>
      </dgm:prSet>
      <dgm:spPr/>
    </dgm:pt>
    <dgm:pt modelId="{E4ABCB38-A1DD-2847-878D-ECDFF9E7F952}" type="pres">
      <dgm:prSet presAssocID="{EED59192-AB9D-B548-B761-7D54723C758B}" presName="Name13" presStyleLbl="parChTrans1D2" presStyleIdx="2" presStyleCnt="8"/>
      <dgm:spPr/>
    </dgm:pt>
    <dgm:pt modelId="{B927786D-62E9-8547-A1D6-B66BB1EAFEC1}" type="pres">
      <dgm:prSet presAssocID="{46486790-1DF4-8740-A47C-9913FD4203B8}" presName="childText" presStyleLbl="bgAcc1" presStyleIdx="2" presStyleCnt="8">
        <dgm:presLayoutVars>
          <dgm:bulletEnabled val="1"/>
        </dgm:presLayoutVars>
      </dgm:prSet>
      <dgm:spPr/>
    </dgm:pt>
    <dgm:pt modelId="{950F04A3-1907-9441-AE20-DDA12ACD1624}" type="pres">
      <dgm:prSet presAssocID="{7868C4E0-B6AB-EF44-8157-20608B45F997}" presName="Name13" presStyleLbl="parChTrans1D2" presStyleIdx="3" presStyleCnt="8"/>
      <dgm:spPr/>
    </dgm:pt>
    <dgm:pt modelId="{22EA17EB-F872-B34E-92EC-D0BE657F4B09}" type="pres">
      <dgm:prSet presAssocID="{44BEDC3E-C3F8-214C-B4C2-FA96DAAB5E2F}" presName="childText" presStyleLbl="bgAcc1" presStyleIdx="3" presStyleCnt="8">
        <dgm:presLayoutVars>
          <dgm:bulletEnabled val="1"/>
        </dgm:presLayoutVars>
      </dgm:prSet>
      <dgm:spPr/>
    </dgm:pt>
    <dgm:pt modelId="{375AAB4D-42A6-9A47-97AD-53485B038BE4}" type="pres">
      <dgm:prSet presAssocID="{3BD1A172-5703-E841-A648-A75C9433F34C}" presName="root" presStyleCnt="0"/>
      <dgm:spPr/>
    </dgm:pt>
    <dgm:pt modelId="{254AA0E4-C5ED-FF46-99D0-88D5DA71D37A}" type="pres">
      <dgm:prSet presAssocID="{3BD1A172-5703-E841-A648-A75C9433F34C}" presName="rootComposite" presStyleCnt="0"/>
      <dgm:spPr/>
    </dgm:pt>
    <dgm:pt modelId="{81384835-2982-2A43-8F69-6277E8EB40F0}" type="pres">
      <dgm:prSet presAssocID="{3BD1A172-5703-E841-A648-A75C9433F34C}" presName="rootText" presStyleLbl="node1" presStyleIdx="1" presStyleCnt="2"/>
      <dgm:spPr/>
    </dgm:pt>
    <dgm:pt modelId="{A93843BC-1518-C44A-B8B7-2D45A5AFEA50}" type="pres">
      <dgm:prSet presAssocID="{3BD1A172-5703-E841-A648-A75C9433F34C}" presName="rootConnector" presStyleLbl="node1" presStyleIdx="1" presStyleCnt="2"/>
      <dgm:spPr/>
    </dgm:pt>
    <dgm:pt modelId="{8D11A82D-9894-1247-B3C6-20B24AF4B0EF}" type="pres">
      <dgm:prSet presAssocID="{3BD1A172-5703-E841-A648-A75C9433F34C}" presName="childShape" presStyleCnt="0"/>
      <dgm:spPr/>
    </dgm:pt>
    <dgm:pt modelId="{FB1AF58F-C345-3A41-9B55-30E7625D2D06}" type="pres">
      <dgm:prSet presAssocID="{2459D440-844E-E940-8E4A-0818D50B0C5D}" presName="Name13" presStyleLbl="parChTrans1D2" presStyleIdx="4" presStyleCnt="8"/>
      <dgm:spPr/>
    </dgm:pt>
    <dgm:pt modelId="{FFA159D8-7C54-8D4F-BD7E-FEEE3D500688}" type="pres">
      <dgm:prSet presAssocID="{F0A78C49-311B-F644-89A4-22F798407BDE}" presName="childText" presStyleLbl="bgAcc1" presStyleIdx="4" presStyleCnt="8">
        <dgm:presLayoutVars>
          <dgm:bulletEnabled val="1"/>
        </dgm:presLayoutVars>
      </dgm:prSet>
      <dgm:spPr/>
    </dgm:pt>
    <dgm:pt modelId="{45EA6B1C-0548-1E45-8241-7CBDD828532A}" type="pres">
      <dgm:prSet presAssocID="{B40D5B20-36F3-C24C-9D99-2C4E05390C6D}" presName="Name13" presStyleLbl="parChTrans1D2" presStyleIdx="5" presStyleCnt="8"/>
      <dgm:spPr/>
    </dgm:pt>
    <dgm:pt modelId="{92452CBC-B872-254A-A6C5-4E92EE9D6C84}" type="pres">
      <dgm:prSet presAssocID="{8E4055E5-1ABE-B343-B42A-41F9A4682214}" presName="childText" presStyleLbl="bgAcc1" presStyleIdx="5" presStyleCnt="8">
        <dgm:presLayoutVars>
          <dgm:bulletEnabled val="1"/>
        </dgm:presLayoutVars>
      </dgm:prSet>
      <dgm:spPr/>
    </dgm:pt>
    <dgm:pt modelId="{178E150F-9739-2A45-B24D-CC8CDE5DC8B8}" type="pres">
      <dgm:prSet presAssocID="{B1F31BCF-DF53-6442-9CEB-8E2DFDD0F4EF}" presName="Name13" presStyleLbl="parChTrans1D2" presStyleIdx="6" presStyleCnt="8"/>
      <dgm:spPr/>
    </dgm:pt>
    <dgm:pt modelId="{D51D4DB2-9690-DF49-8FC5-252570E48322}" type="pres">
      <dgm:prSet presAssocID="{567D057A-5EA5-3344-B57F-9FD392E0435B}" presName="childText" presStyleLbl="bgAcc1" presStyleIdx="6" presStyleCnt="8">
        <dgm:presLayoutVars>
          <dgm:bulletEnabled val="1"/>
        </dgm:presLayoutVars>
      </dgm:prSet>
      <dgm:spPr/>
    </dgm:pt>
    <dgm:pt modelId="{38C6D486-ED01-A44E-9598-B6DEE4C6C798}" type="pres">
      <dgm:prSet presAssocID="{9F7118A1-2E01-7C43-AD06-3A45F0459F5C}" presName="Name13" presStyleLbl="parChTrans1D2" presStyleIdx="7" presStyleCnt="8"/>
      <dgm:spPr/>
    </dgm:pt>
    <dgm:pt modelId="{4DB8EE18-71B4-124E-9CD5-A0DA5EE1F966}" type="pres">
      <dgm:prSet presAssocID="{A6064E0F-F5DF-3F48-BA8C-128F95EEF52C}" presName="childText" presStyleLbl="bgAcc1" presStyleIdx="7" presStyleCnt="8">
        <dgm:presLayoutVars>
          <dgm:bulletEnabled val="1"/>
        </dgm:presLayoutVars>
      </dgm:prSet>
      <dgm:spPr/>
    </dgm:pt>
  </dgm:ptLst>
  <dgm:cxnLst>
    <dgm:cxn modelId="{6461E902-F44D-CB40-839B-3E89C25320E3}" type="presOf" srcId="{7868C4E0-B6AB-EF44-8157-20608B45F997}" destId="{950F04A3-1907-9441-AE20-DDA12ACD1624}" srcOrd="0" destOrd="0" presId="urn:microsoft.com/office/officeart/2005/8/layout/hierarchy3"/>
    <dgm:cxn modelId="{BCBE7403-F09E-2341-AF0F-65F744FC496E}" srcId="{CC119FC4-6B5E-174E-934A-99690072CDBC}" destId="{FA4315B3-7FB6-F34B-84D3-67D30F800576}" srcOrd="1" destOrd="0" parTransId="{3E9A2719-0F3D-7446-A685-5B18B88A4D9E}" sibTransId="{8745247B-7C4F-044F-AE9A-632DAC5FD97E}"/>
    <dgm:cxn modelId="{21A69514-35D6-2445-A9CE-11419D16CBA0}" type="presOf" srcId="{CC119FC4-6B5E-174E-934A-99690072CDBC}" destId="{F9F8FF68-2736-584F-A58F-1850A4D0849B}" srcOrd="0" destOrd="0" presId="urn:microsoft.com/office/officeart/2005/8/layout/hierarchy3"/>
    <dgm:cxn modelId="{55D14A1A-E07E-E845-ADBB-5563868AEF00}" type="presOf" srcId="{FA4315B3-7FB6-F34B-84D3-67D30F800576}" destId="{E6759DDF-87E4-D74C-87EB-2312C38FB4E7}" srcOrd="0" destOrd="0" presId="urn:microsoft.com/office/officeart/2005/8/layout/hierarchy3"/>
    <dgm:cxn modelId="{EBD12F26-32EA-4B4F-9277-C1A8446CFA1B}" type="presOf" srcId="{8E4055E5-1ABE-B343-B42A-41F9A4682214}" destId="{92452CBC-B872-254A-A6C5-4E92EE9D6C84}" srcOrd="0" destOrd="0" presId="urn:microsoft.com/office/officeart/2005/8/layout/hierarchy3"/>
    <dgm:cxn modelId="{356F5535-A613-F942-A1CB-A346C40155F4}" type="presOf" srcId="{44BEDC3E-C3F8-214C-B4C2-FA96DAAB5E2F}" destId="{22EA17EB-F872-B34E-92EC-D0BE657F4B09}" srcOrd="0" destOrd="0" presId="urn:microsoft.com/office/officeart/2005/8/layout/hierarchy3"/>
    <dgm:cxn modelId="{AAB08E36-D598-B64F-8DC5-CE99AA48487A}" srcId="{3BD1A172-5703-E841-A648-A75C9433F34C}" destId="{567D057A-5EA5-3344-B57F-9FD392E0435B}" srcOrd="2" destOrd="0" parTransId="{B1F31BCF-DF53-6442-9CEB-8E2DFDD0F4EF}" sibTransId="{242D2688-7B29-4A40-8727-007F76979586}"/>
    <dgm:cxn modelId="{86407259-565E-D04E-ADFF-567C38BB66D4}" type="presOf" srcId="{567D057A-5EA5-3344-B57F-9FD392E0435B}" destId="{D51D4DB2-9690-DF49-8FC5-252570E48322}" srcOrd="0" destOrd="0" presId="urn:microsoft.com/office/officeart/2005/8/layout/hierarchy3"/>
    <dgm:cxn modelId="{70C0D759-3D01-1D4F-81BA-08619B4F6027}" srcId="{3BD1A172-5703-E841-A648-A75C9433F34C}" destId="{F0A78C49-311B-F644-89A4-22F798407BDE}" srcOrd="0" destOrd="0" parTransId="{2459D440-844E-E940-8E4A-0818D50B0C5D}" sibTransId="{A24D762E-9B47-5340-91B7-5DBE41C2F411}"/>
    <dgm:cxn modelId="{E7E1C65C-C16B-7C4A-849A-CC2A057C9196}" type="presOf" srcId="{3BD1A172-5703-E841-A648-A75C9433F34C}" destId="{81384835-2982-2A43-8F69-6277E8EB40F0}" srcOrd="0" destOrd="0" presId="urn:microsoft.com/office/officeart/2005/8/layout/hierarchy3"/>
    <dgm:cxn modelId="{B98DF562-03EF-6B47-9E8C-C5DCC9F2BB0B}" srcId="{3BD1A172-5703-E841-A648-A75C9433F34C}" destId="{A6064E0F-F5DF-3F48-BA8C-128F95EEF52C}" srcOrd="3" destOrd="0" parTransId="{9F7118A1-2E01-7C43-AD06-3A45F0459F5C}" sibTransId="{F6C6357E-3E33-4945-A833-18810D5AC8F4}"/>
    <dgm:cxn modelId="{CD2C0867-E21E-134F-91AE-6C1417E321E4}" type="presOf" srcId="{9F7118A1-2E01-7C43-AD06-3A45F0459F5C}" destId="{38C6D486-ED01-A44E-9598-B6DEE4C6C798}" srcOrd="0" destOrd="0" presId="urn:microsoft.com/office/officeart/2005/8/layout/hierarchy3"/>
    <dgm:cxn modelId="{79FC1874-9981-E54F-B4EC-0CD54BE0E88E}" type="presOf" srcId="{B40D5B20-36F3-C24C-9D99-2C4E05390C6D}" destId="{45EA6B1C-0548-1E45-8241-7CBDD828532A}" srcOrd="0" destOrd="0" presId="urn:microsoft.com/office/officeart/2005/8/layout/hierarchy3"/>
    <dgm:cxn modelId="{6CA79778-CB47-EE4A-BB24-B95D8014BA87}" type="presOf" srcId="{3E9A2719-0F3D-7446-A685-5B18B88A4D9E}" destId="{F84E09D4-66F1-764E-818C-4DA8A6136560}" srcOrd="0" destOrd="0" presId="urn:microsoft.com/office/officeart/2005/8/layout/hierarchy3"/>
    <dgm:cxn modelId="{68C2548F-EE96-914B-B82F-5C2ECE7FFAC2}" type="presOf" srcId="{A6064E0F-F5DF-3F48-BA8C-128F95EEF52C}" destId="{4DB8EE18-71B4-124E-9CD5-A0DA5EE1F966}" srcOrd="0" destOrd="0" presId="urn:microsoft.com/office/officeart/2005/8/layout/hierarchy3"/>
    <dgm:cxn modelId="{3D228395-7E17-1A4C-998E-ADC385594DA3}" type="presOf" srcId="{F0A78C49-311B-F644-89A4-22F798407BDE}" destId="{FFA159D8-7C54-8D4F-BD7E-FEEE3D500688}" srcOrd="0" destOrd="0" presId="urn:microsoft.com/office/officeart/2005/8/layout/hierarchy3"/>
    <dgm:cxn modelId="{E2C1C7A2-6DEF-DA4F-951F-FDB3DAF823F1}" type="presOf" srcId="{46486790-1DF4-8740-A47C-9913FD4203B8}" destId="{B927786D-62E9-8547-A1D6-B66BB1EAFEC1}" srcOrd="0" destOrd="0" presId="urn:microsoft.com/office/officeart/2005/8/layout/hierarchy3"/>
    <dgm:cxn modelId="{F24BDBB2-1CEC-2F49-B61A-FB2F04A58B3C}" srcId="{EEEBAE2D-DC36-534B-9AC4-607E00753712}" destId="{3BD1A172-5703-E841-A648-A75C9433F34C}" srcOrd="1" destOrd="0" parTransId="{5B1CE639-B07D-394C-B4AB-A774A4EC87EA}" sibTransId="{CB98B073-87C5-3C4D-BE04-7EFFDA22504F}"/>
    <dgm:cxn modelId="{6C3217BA-6311-F440-AC19-9599923A3004}" type="presOf" srcId="{2AB703F6-00D7-534B-96CF-D93968FDD442}" destId="{84953246-B16D-2441-8EBD-D20392531D3B}" srcOrd="0" destOrd="0" presId="urn:microsoft.com/office/officeart/2005/8/layout/hierarchy3"/>
    <dgm:cxn modelId="{6B94FCBA-7F42-854D-88C9-FD2F05B4F58D}" srcId="{3BD1A172-5703-E841-A648-A75C9433F34C}" destId="{8E4055E5-1ABE-B343-B42A-41F9A4682214}" srcOrd="1" destOrd="0" parTransId="{B40D5B20-36F3-C24C-9D99-2C4E05390C6D}" sibTransId="{5688F6B1-82C2-AD46-993D-A1418F22B544}"/>
    <dgm:cxn modelId="{DE0222BD-3B04-BA40-9221-BD050EDD01AE}" srcId="{CC119FC4-6B5E-174E-934A-99690072CDBC}" destId="{46486790-1DF4-8740-A47C-9913FD4203B8}" srcOrd="2" destOrd="0" parTransId="{EED59192-AB9D-B548-B761-7D54723C758B}" sibTransId="{26548983-3465-C547-ACCE-5A76949907F6}"/>
    <dgm:cxn modelId="{C7E98FBF-8E41-4647-A16A-2F3B8DCD8A28}" srcId="{CC119FC4-6B5E-174E-934A-99690072CDBC}" destId="{14AF0584-5259-5747-87FA-BDC8C3C9CD0E}" srcOrd="0" destOrd="0" parTransId="{2AB703F6-00D7-534B-96CF-D93968FDD442}" sibTransId="{FBE9F7FA-B962-7345-BE96-9C51FFC00D79}"/>
    <dgm:cxn modelId="{5867B6D1-D1BB-1E45-8AD5-822F45343615}" type="presOf" srcId="{3BD1A172-5703-E841-A648-A75C9433F34C}" destId="{A93843BC-1518-C44A-B8B7-2D45A5AFEA50}" srcOrd="1" destOrd="0" presId="urn:microsoft.com/office/officeart/2005/8/layout/hierarchy3"/>
    <dgm:cxn modelId="{B1754AD2-04F5-834A-992D-B09413B3FB68}" type="presOf" srcId="{CC119FC4-6B5E-174E-934A-99690072CDBC}" destId="{320B53AB-AC5E-D445-B465-F0312FE5E374}" srcOrd="1" destOrd="0" presId="urn:microsoft.com/office/officeart/2005/8/layout/hierarchy3"/>
    <dgm:cxn modelId="{C3E11BD6-9388-9842-837F-80B41D0C536A}" srcId="{EEEBAE2D-DC36-534B-9AC4-607E00753712}" destId="{CC119FC4-6B5E-174E-934A-99690072CDBC}" srcOrd="0" destOrd="0" parTransId="{77D8BE83-0446-1B40-BA3E-5A77E22C1E4D}" sibTransId="{91B7C682-4398-014A-AE2E-CB5585A4821D}"/>
    <dgm:cxn modelId="{8AB115D8-157F-3E48-BE91-D50F5B998BB5}" type="presOf" srcId="{14AF0584-5259-5747-87FA-BDC8C3C9CD0E}" destId="{398B6232-6111-DE46-A273-0CB1B1CFC421}" srcOrd="0" destOrd="0" presId="urn:microsoft.com/office/officeart/2005/8/layout/hierarchy3"/>
    <dgm:cxn modelId="{3B6398DB-D58F-E64D-83D5-632398F178B4}" type="presOf" srcId="{B1F31BCF-DF53-6442-9CEB-8E2DFDD0F4EF}" destId="{178E150F-9739-2A45-B24D-CC8CDE5DC8B8}" srcOrd="0" destOrd="0" presId="urn:microsoft.com/office/officeart/2005/8/layout/hierarchy3"/>
    <dgm:cxn modelId="{0464A5E0-DACB-7E43-8AD3-642450EF6063}" type="presOf" srcId="{EED59192-AB9D-B548-B761-7D54723C758B}" destId="{E4ABCB38-A1DD-2847-878D-ECDFF9E7F952}" srcOrd="0" destOrd="0" presId="urn:microsoft.com/office/officeart/2005/8/layout/hierarchy3"/>
    <dgm:cxn modelId="{2D71B3ED-752B-2B45-8816-E2099ACEC826}" srcId="{CC119FC4-6B5E-174E-934A-99690072CDBC}" destId="{44BEDC3E-C3F8-214C-B4C2-FA96DAAB5E2F}" srcOrd="3" destOrd="0" parTransId="{7868C4E0-B6AB-EF44-8157-20608B45F997}" sibTransId="{A9247816-BF80-DD4F-BC12-3FFB0D90D3ED}"/>
    <dgm:cxn modelId="{469D81F2-18A1-0749-854A-DCBF26EDF56B}" type="presOf" srcId="{EEEBAE2D-DC36-534B-9AC4-607E00753712}" destId="{1C28C41D-DC1B-E340-9044-4F4CD3E3E369}" srcOrd="0" destOrd="0" presId="urn:microsoft.com/office/officeart/2005/8/layout/hierarchy3"/>
    <dgm:cxn modelId="{0F9275F9-837B-8A41-AD92-4A05E4F1068D}" type="presOf" srcId="{2459D440-844E-E940-8E4A-0818D50B0C5D}" destId="{FB1AF58F-C345-3A41-9B55-30E7625D2D06}" srcOrd="0" destOrd="0" presId="urn:microsoft.com/office/officeart/2005/8/layout/hierarchy3"/>
    <dgm:cxn modelId="{10A4DE62-319E-284E-9608-6DBC352B7740}" type="presParOf" srcId="{1C28C41D-DC1B-E340-9044-4F4CD3E3E369}" destId="{B53F7D01-9B5F-CA48-B1ED-A16F7E26B955}" srcOrd="0" destOrd="0" presId="urn:microsoft.com/office/officeart/2005/8/layout/hierarchy3"/>
    <dgm:cxn modelId="{D3370567-2735-514A-A879-480ACA8B3AC5}" type="presParOf" srcId="{B53F7D01-9B5F-CA48-B1ED-A16F7E26B955}" destId="{2B102A86-377C-894C-9250-28A350059FA4}" srcOrd="0" destOrd="0" presId="urn:microsoft.com/office/officeart/2005/8/layout/hierarchy3"/>
    <dgm:cxn modelId="{94EBF215-5AC1-9F42-AAF8-4A243324131A}" type="presParOf" srcId="{2B102A86-377C-894C-9250-28A350059FA4}" destId="{F9F8FF68-2736-584F-A58F-1850A4D0849B}" srcOrd="0" destOrd="0" presId="urn:microsoft.com/office/officeart/2005/8/layout/hierarchy3"/>
    <dgm:cxn modelId="{3B4EECEA-1E38-E94C-BD84-BFAA31B41A4F}" type="presParOf" srcId="{2B102A86-377C-894C-9250-28A350059FA4}" destId="{320B53AB-AC5E-D445-B465-F0312FE5E374}" srcOrd="1" destOrd="0" presId="urn:microsoft.com/office/officeart/2005/8/layout/hierarchy3"/>
    <dgm:cxn modelId="{8D93B4B0-872A-D54E-86C5-A77D491ACD8E}" type="presParOf" srcId="{B53F7D01-9B5F-CA48-B1ED-A16F7E26B955}" destId="{A840BA25-F2F8-B044-8213-8451D0D5E4AF}" srcOrd="1" destOrd="0" presId="urn:microsoft.com/office/officeart/2005/8/layout/hierarchy3"/>
    <dgm:cxn modelId="{27473927-915A-924B-AB4B-010634F47D09}" type="presParOf" srcId="{A840BA25-F2F8-B044-8213-8451D0D5E4AF}" destId="{84953246-B16D-2441-8EBD-D20392531D3B}" srcOrd="0" destOrd="0" presId="urn:microsoft.com/office/officeart/2005/8/layout/hierarchy3"/>
    <dgm:cxn modelId="{877BAE73-D109-B64D-9A35-B01E6542CCF0}" type="presParOf" srcId="{A840BA25-F2F8-B044-8213-8451D0D5E4AF}" destId="{398B6232-6111-DE46-A273-0CB1B1CFC421}" srcOrd="1" destOrd="0" presId="urn:microsoft.com/office/officeart/2005/8/layout/hierarchy3"/>
    <dgm:cxn modelId="{0E894F29-6C6D-A147-A731-C183C5651F4B}" type="presParOf" srcId="{A840BA25-F2F8-B044-8213-8451D0D5E4AF}" destId="{F84E09D4-66F1-764E-818C-4DA8A6136560}" srcOrd="2" destOrd="0" presId="urn:microsoft.com/office/officeart/2005/8/layout/hierarchy3"/>
    <dgm:cxn modelId="{09042DA8-26AF-E042-9EE6-1737B7374456}" type="presParOf" srcId="{A840BA25-F2F8-B044-8213-8451D0D5E4AF}" destId="{E6759DDF-87E4-D74C-87EB-2312C38FB4E7}" srcOrd="3" destOrd="0" presId="urn:microsoft.com/office/officeart/2005/8/layout/hierarchy3"/>
    <dgm:cxn modelId="{06305806-05C6-754F-BF45-8DD0A9275BD4}" type="presParOf" srcId="{A840BA25-F2F8-B044-8213-8451D0D5E4AF}" destId="{E4ABCB38-A1DD-2847-878D-ECDFF9E7F952}" srcOrd="4" destOrd="0" presId="urn:microsoft.com/office/officeart/2005/8/layout/hierarchy3"/>
    <dgm:cxn modelId="{8830FB25-1CE5-944B-8907-A62BAF36C8FA}" type="presParOf" srcId="{A840BA25-F2F8-B044-8213-8451D0D5E4AF}" destId="{B927786D-62E9-8547-A1D6-B66BB1EAFEC1}" srcOrd="5" destOrd="0" presId="urn:microsoft.com/office/officeart/2005/8/layout/hierarchy3"/>
    <dgm:cxn modelId="{B00145FE-76FD-C34C-B620-0C621A2DC8CA}" type="presParOf" srcId="{A840BA25-F2F8-B044-8213-8451D0D5E4AF}" destId="{950F04A3-1907-9441-AE20-DDA12ACD1624}" srcOrd="6" destOrd="0" presId="urn:microsoft.com/office/officeart/2005/8/layout/hierarchy3"/>
    <dgm:cxn modelId="{4463F4AC-880D-8244-9BDB-B69CC5C28D28}" type="presParOf" srcId="{A840BA25-F2F8-B044-8213-8451D0D5E4AF}" destId="{22EA17EB-F872-B34E-92EC-D0BE657F4B09}" srcOrd="7" destOrd="0" presId="urn:microsoft.com/office/officeart/2005/8/layout/hierarchy3"/>
    <dgm:cxn modelId="{90F2DB4E-7FB6-D04B-AD2F-5DC52B76E108}" type="presParOf" srcId="{1C28C41D-DC1B-E340-9044-4F4CD3E3E369}" destId="{375AAB4D-42A6-9A47-97AD-53485B038BE4}" srcOrd="1" destOrd="0" presId="urn:microsoft.com/office/officeart/2005/8/layout/hierarchy3"/>
    <dgm:cxn modelId="{F48B4DC7-9B5C-7949-9DDA-4227244B00F6}" type="presParOf" srcId="{375AAB4D-42A6-9A47-97AD-53485B038BE4}" destId="{254AA0E4-C5ED-FF46-99D0-88D5DA71D37A}" srcOrd="0" destOrd="0" presId="urn:microsoft.com/office/officeart/2005/8/layout/hierarchy3"/>
    <dgm:cxn modelId="{CEF7D645-42CF-244B-95FE-28CC36E1602F}" type="presParOf" srcId="{254AA0E4-C5ED-FF46-99D0-88D5DA71D37A}" destId="{81384835-2982-2A43-8F69-6277E8EB40F0}" srcOrd="0" destOrd="0" presId="urn:microsoft.com/office/officeart/2005/8/layout/hierarchy3"/>
    <dgm:cxn modelId="{DEE66439-A814-7347-B830-FC6E1AA3BFA6}" type="presParOf" srcId="{254AA0E4-C5ED-FF46-99D0-88D5DA71D37A}" destId="{A93843BC-1518-C44A-B8B7-2D45A5AFEA50}" srcOrd="1" destOrd="0" presId="urn:microsoft.com/office/officeart/2005/8/layout/hierarchy3"/>
    <dgm:cxn modelId="{5ECCF507-1C15-9C46-B07C-810CD08FB9FD}" type="presParOf" srcId="{375AAB4D-42A6-9A47-97AD-53485B038BE4}" destId="{8D11A82D-9894-1247-B3C6-20B24AF4B0EF}" srcOrd="1" destOrd="0" presId="urn:microsoft.com/office/officeart/2005/8/layout/hierarchy3"/>
    <dgm:cxn modelId="{DADAF477-6EF6-1F4E-98DA-1E94F79B0236}" type="presParOf" srcId="{8D11A82D-9894-1247-B3C6-20B24AF4B0EF}" destId="{FB1AF58F-C345-3A41-9B55-30E7625D2D06}" srcOrd="0" destOrd="0" presId="urn:microsoft.com/office/officeart/2005/8/layout/hierarchy3"/>
    <dgm:cxn modelId="{213093C1-E12B-D943-8C2A-684C80C428C2}" type="presParOf" srcId="{8D11A82D-9894-1247-B3C6-20B24AF4B0EF}" destId="{FFA159D8-7C54-8D4F-BD7E-FEEE3D500688}" srcOrd="1" destOrd="0" presId="urn:microsoft.com/office/officeart/2005/8/layout/hierarchy3"/>
    <dgm:cxn modelId="{1910A1D4-DF1B-B547-9E17-76957CCB7E00}" type="presParOf" srcId="{8D11A82D-9894-1247-B3C6-20B24AF4B0EF}" destId="{45EA6B1C-0548-1E45-8241-7CBDD828532A}" srcOrd="2" destOrd="0" presId="urn:microsoft.com/office/officeart/2005/8/layout/hierarchy3"/>
    <dgm:cxn modelId="{85F36509-97E2-6648-9C32-59F657342AC1}" type="presParOf" srcId="{8D11A82D-9894-1247-B3C6-20B24AF4B0EF}" destId="{92452CBC-B872-254A-A6C5-4E92EE9D6C84}" srcOrd="3" destOrd="0" presId="urn:microsoft.com/office/officeart/2005/8/layout/hierarchy3"/>
    <dgm:cxn modelId="{269EA910-F1DF-2247-9236-9208579076E8}" type="presParOf" srcId="{8D11A82D-9894-1247-B3C6-20B24AF4B0EF}" destId="{178E150F-9739-2A45-B24D-CC8CDE5DC8B8}" srcOrd="4" destOrd="0" presId="urn:microsoft.com/office/officeart/2005/8/layout/hierarchy3"/>
    <dgm:cxn modelId="{7C8DB745-6B38-2943-9AE6-9611CB84A938}" type="presParOf" srcId="{8D11A82D-9894-1247-B3C6-20B24AF4B0EF}" destId="{D51D4DB2-9690-DF49-8FC5-252570E48322}" srcOrd="5" destOrd="0" presId="urn:microsoft.com/office/officeart/2005/8/layout/hierarchy3"/>
    <dgm:cxn modelId="{330366C3-F40B-9644-8817-A10F7024DCD5}" type="presParOf" srcId="{8D11A82D-9894-1247-B3C6-20B24AF4B0EF}" destId="{38C6D486-ED01-A44E-9598-B6DEE4C6C798}" srcOrd="6" destOrd="0" presId="urn:microsoft.com/office/officeart/2005/8/layout/hierarchy3"/>
    <dgm:cxn modelId="{89688A29-C0CD-E04A-82A2-BB3ECA80B869}" type="presParOf" srcId="{8D11A82D-9894-1247-B3C6-20B24AF4B0EF}" destId="{4DB8EE18-71B4-124E-9CD5-A0DA5EE1F966}" srcOrd="7" destOrd="0" presId="urn:microsoft.com/office/officeart/2005/8/layout/hierarchy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DA7B8EB-669F-754B-A449-FFE3001F05F5}"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0C7B5919-7F07-BF4C-AFD3-99DC6F510B03}">
      <dgm:prSet phldrT="[Text]"/>
      <dgm:spPr/>
      <dgm:t>
        <a:bodyPr/>
        <a:lstStyle/>
        <a:p>
          <a:pPr algn="l"/>
          <a:r>
            <a:rPr lang="en-GB"/>
            <a:t>Induction</a:t>
          </a:r>
        </a:p>
      </dgm:t>
    </dgm:pt>
    <dgm:pt modelId="{DD5714CB-34ED-314C-97B1-A728895CEE98}" type="parTrans" cxnId="{57DBDF9E-7EC1-7D43-92F9-FA78FD7D6E99}">
      <dgm:prSet/>
      <dgm:spPr/>
      <dgm:t>
        <a:bodyPr/>
        <a:lstStyle/>
        <a:p>
          <a:pPr algn="l"/>
          <a:endParaRPr lang="en-GB"/>
        </a:p>
      </dgm:t>
    </dgm:pt>
    <dgm:pt modelId="{55B5B558-912B-DD42-8561-16BDB846495A}" type="sibTrans" cxnId="{57DBDF9E-7EC1-7D43-92F9-FA78FD7D6E99}">
      <dgm:prSet/>
      <dgm:spPr/>
      <dgm:t>
        <a:bodyPr/>
        <a:lstStyle/>
        <a:p>
          <a:pPr algn="l"/>
          <a:endParaRPr lang="en-GB"/>
        </a:p>
      </dgm:t>
    </dgm:pt>
    <dgm:pt modelId="{4621A6EB-3F8B-1A46-8313-0136E7B4C9F9}">
      <dgm:prSet phldrT="[Text]"/>
      <dgm:spPr/>
      <dgm:t>
        <a:bodyPr/>
        <a:lstStyle/>
        <a:p>
          <a:pPr algn="l"/>
          <a:r>
            <a:rPr lang="en-GB"/>
            <a:t>Investigates meanings and perceptions</a:t>
          </a:r>
        </a:p>
      </dgm:t>
    </dgm:pt>
    <dgm:pt modelId="{5C042852-24B4-7E4E-9D64-03B83E6333ED}" type="parTrans" cxnId="{8B56D683-0CD1-5545-8698-243844BD2DAD}">
      <dgm:prSet/>
      <dgm:spPr/>
      <dgm:t>
        <a:bodyPr/>
        <a:lstStyle/>
        <a:p>
          <a:pPr algn="l"/>
          <a:endParaRPr lang="en-GB"/>
        </a:p>
      </dgm:t>
    </dgm:pt>
    <dgm:pt modelId="{BB5A11B9-0FF7-3643-8A57-328597B09B60}" type="sibTrans" cxnId="{8B56D683-0CD1-5545-8698-243844BD2DAD}">
      <dgm:prSet/>
      <dgm:spPr/>
      <dgm:t>
        <a:bodyPr/>
        <a:lstStyle/>
        <a:p>
          <a:pPr algn="l"/>
          <a:endParaRPr lang="en-GB"/>
        </a:p>
      </dgm:t>
    </dgm:pt>
    <dgm:pt modelId="{15E7230D-74E6-C74F-8ED4-85A15CB4194A}">
      <dgm:prSet phldrT="[Text]"/>
      <dgm:spPr/>
      <dgm:t>
        <a:bodyPr/>
        <a:lstStyle/>
        <a:p>
          <a:pPr algn="l"/>
          <a:r>
            <a:rPr lang="en-GB"/>
            <a:t>Takes the context of data into account</a:t>
          </a:r>
        </a:p>
      </dgm:t>
    </dgm:pt>
    <dgm:pt modelId="{C7351B12-795C-4144-B120-DE5306BAD254}" type="parTrans" cxnId="{0F0949E1-C897-EF48-8A9F-22A49DA65876}">
      <dgm:prSet/>
      <dgm:spPr/>
      <dgm:t>
        <a:bodyPr/>
        <a:lstStyle/>
        <a:p>
          <a:pPr algn="l"/>
          <a:endParaRPr lang="en-GB"/>
        </a:p>
      </dgm:t>
    </dgm:pt>
    <dgm:pt modelId="{80608E4F-0FF1-BE46-9934-F0D59071AC8F}" type="sibTrans" cxnId="{0F0949E1-C897-EF48-8A9F-22A49DA65876}">
      <dgm:prSet/>
      <dgm:spPr/>
      <dgm:t>
        <a:bodyPr/>
        <a:lstStyle/>
        <a:p>
          <a:pPr algn="l"/>
          <a:endParaRPr lang="en-GB"/>
        </a:p>
      </dgm:t>
    </dgm:pt>
    <dgm:pt modelId="{E64C698E-8CF9-8642-8AFC-4596CA9396E4}">
      <dgm:prSet phldrT="[Text]"/>
      <dgm:spPr/>
      <dgm:t>
        <a:bodyPr/>
        <a:lstStyle/>
        <a:p>
          <a:pPr algn="l"/>
          <a:r>
            <a:rPr lang="en-GB"/>
            <a:t>Deduction</a:t>
          </a:r>
        </a:p>
      </dgm:t>
    </dgm:pt>
    <dgm:pt modelId="{D1EEDFAA-4392-E445-9775-BD7C4A2220EE}" type="parTrans" cxnId="{D942D1BD-A7B7-6B42-847F-252F8FBE9153}">
      <dgm:prSet/>
      <dgm:spPr/>
      <dgm:t>
        <a:bodyPr/>
        <a:lstStyle/>
        <a:p>
          <a:pPr algn="l"/>
          <a:endParaRPr lang="en-GB"/>
        </a:p>
      </dgm:t>
    </dgm:pt>
    <dgm:pt modelId="{B4519718-9944-B841-B4CB-59A82E5C4D9D}" type="sibTrans" cxnId="{D942D1BD-A7B7-6B42-847F-252F8FBE9153}">
      <dgm:prSet/>
      <dgm:spPr/>
      <dgm:t>
        <a:bodyPr/>
        <a:lstStyle/>
        <a:p>
          <a:pPr algn="l"/>
          <a:endParaRPr lang="en-GB"/>
        </a:p>
      </dgm:t>
    </dgm:pt>
    <dgm:pt modelId="{6E440AF6-0431-3243-897C-31EFF89EAF60}">
      <dgm:prSet phldrT="[Text]"/>
      <dgm:spPr/>
      <dgm:t>
        <a:bodyPr/>
        <a:lstStyle/>
        <a:p>
          <a:pPr algn="l"/>
          <a:r>
            <a:rPr lang="en-GB"/>
            <a:t>Allows for the development of the research process</a:t>
          </a:r>
        </a:p>
      </dgm:t>
    </dgm:pt>
    <dgm:pt modelId="{97399570-3BA0-BD41-BD92-97065555D201}" type="parTrans" cxnId="{9D449E6E-7BCE-ED41-89DF-1CF577B2AD0E}">
      <dgm:prSet/>
      <dgm:spPr/>
      <dgm:t>
        <a:bodyPr/>
        <a:lstStyle/>
        <a:p>
          <a:pPr algn="l"/>
          <a:endParaRPr lang="en-GB"/>
        </a:p>
      </dgm:t>
    </dgm:pt>
    <dgm:pt modelId="{57948B73-77E8-564A-ADED-B22FDBFF9B33}" type="sibTrans" cxnId="{9D449E6E-7BCE-ED41-89DF-1CF577B2AD0E}">
      <dgm:prSet/>
      <dgm:spPr/>
      <dgm:t>
        <a:bodyPr/>
        <a:lstStyle/>
        <a:p>
          <a:pPr algn="l"/>
          <a:endParaRPr lang="en-GB"/>
        </a:p>
      </dgm:t>
    </dgm:pt>
    <dgm:pt modelId="{4F2F7ADD-4349-2D43-9A75-E010F4F34DED}">
      <dgm:prSet phldrT="[Text]"/>
      <dgm:spPr/>
      <dgm:t>
        <a:bodyPr/>
        <a:lstStyle/>
        <a:p>
          <a:pPr algn="l"/>
          <a:r>
            <a:rPr lang="en-GB"/>
            <a:t>Collects qualitative data</a:t>
          </a:r>
        </a:p>
      </dgm:t>
    </dgm:pt>
    <dgm:pt modelId="{CB305801-0AE4-9E40-B547-85F6C2D23AFC}" type="parTrans" cxnId="{22A47FB8-CC8F-444D-B9C6-DE004828CBBB}">
      <dgm:prSet/>
      <dgm:spPr/>
      <dgm:t>
        <a:bodyPr/>
        <a:lstStyle/>
        <a:p>
          <a:pPr algn="l"/>
          <a:endParaRPr lang="en-GB"/>
        </a:p>
      </dgm:t>
    </dgm:pt>
    <dgm:pt modelId="{34F11760-41BC-6145-8586-B33AE7180933}" type="sibTrans" cxnId="{22A47FB8-CC8F-444D-B9C6-DE004828CBBB}">
      <dgm:prSet/>
      <dgm:spPr/>
      <dgm:t>
        <a:bodyPr/>
        <a:lstStyle/>
        <a:p>
          <a:pPr algn="l"/>
          <a:endParaRPr lang="en-GB"/>
        </a:p>
      </dgm:t>
    </dgm:pt>
    <dgm:pt modelId="{8D440280-3797-514B-9D41-D899E726A432}">
      <dgm:prSet phldrT="[Text]"/>
      <dgm:spPr/>
      <dgm:t>
        <a:bodyPr/>
        <a:lstStyle/>
        <a:p>
          <a:pPr algn="l"/>
          <a:r>
            <a:rPr lang="en-GB"/>
            <a:t>Works within scientific principles</a:t>
          </a:r>
        </a:p>
      </dgm:t>
    </dgm:pt>
    <dgm:pt modelId="{127A5B90-A632-5344-B99B-86A10EA38C6E}" type="sibTrans" cxnId="{A65510CE-9A06-F04A-BAF2-4C69005E3B92}">
      <dgm:prSet/>
      <dgm:spPr/>
      <dgm:t>
        <a:bodyPr/>
        <a:lstStyle/>
        <a:p>
          <a:pPr algn="l"/>
          <a:endParaRPr lang="en-GB"/>
        </a:p>
      </dgm:t>
    </dgm:pt>
    <dgm:pt modelId="{79B02574-AF5E-D647-82A6-5F9905906FFC}" type="parTrans" cxnId="{A65510CE-9A06-F04A-BAF2-4C69005E3B92}">
      <dgm:prSet/>
      <dgm:spPr/>
      <dgm:t>
        <a:bodyPr/>
        <a:lstStyle/>
        <a:p>
          <a:pPr algn="l"/>
          <a:endParaRPr lang="en-GB"/>
        </a:p>
      </dgm:t>
    </dgm:pt>
    <dgm:pt modelId="{CC1DF0C4-FA6E-C546-9DDA-F9D83AA407BC}">
      <dgm:prSet phldrT="[Text]"/>
      <dgm:spPr/>
      <dgm:t>
        <a:bodyPr/>
        <a:lstStyle/>
        <a:p>
          <a:pPr algn="l"/>
          <a:r>
            <a:rPr lang="en-GB"/>
            <a:t>Identifies variables and establishes clear definition of variables</a:t>
          </a:r>
        </a:p>
      </dgm:t>
    </dgm:pt>
    <dgm:pt modelId="{ADCF8741-333F-414C-A121-C58391E4C787}" type="sibTrans" cxnId="{E457EE0A-B79E-8646-8AB3-F93B658F8747}">
      <dgm:prSet/>
      <dgm:spPr/>
      <dgm:t>
        <a:bodyPr/>
        <a:lstStyle/>
        <a:p>
          <a:pPr algn="l"/>
          <a:endParaRPr lang="en-GB"/>
        </a:p>
      </dgm:t>
    </dgm:pt>
    <dgm:pt modelId="{FA9EBA73-2CE2-FD49-B8A2-1753D1A24B0A}" type="parTrans" cxnId="{E457EE0A-B79E-8646-8AB3-F93B658F8747}">
      <dgm:prSet/>
      <dgm:spPr/>
      <dgm:t>
        <a:bodyPr/>
        <a:lstStyle/>
        <a:p>
          <a:pPr algn="l"/>
          <a:endParaRPr lang="en-GB"/>
        </a:p>
      </dgm:t>
    </dgm:pt>
    <dgm:pt modelId="{D9EF10E0-2CCE-9846-9721-191BCC256A06}">
      <dgm:prSet phldrT="[Text]"/>
      <dgm:spPr/>
      <dgm:t>
        <a:bodyPr/>
        <a:lstStyle/>
        <a:p>
          <a:pPr algn="l"/>
          <a:r>
            <a:rPr lang="en-GB"/>
            <a:t>Adopts a structured and replicable approach</a:t>
          </a:r>
        </a:p>
      </dgm:t>
    </dgm:pt>
    <dgm:pt modelId="{1B41B2C8-49E6-134C-B24D-A6F3F8B3E82E}" type="sibTrans" cxnId="{3EE53DC7-1695-8A4B-96F5-BB6488802583}">
      <dgm:prSet/>
      <dgm:spPr/>
      <dgm:t>
        <a:bodyPr/>
        <a:lstStyle/>
        <a:p>
          <a:pPr algn="l"/>
          <a:endParaRPr lang="en-GB"/>
        </a:p>
      </dgm:t>
    </dgm:pt>
    <dgm:pt modelId="{C0A8E6A5-4CC6-AE49-AE9F-B54B6B4648ED}" type="parTrans" cxnId="{3EE53DC7-1695-8A4B-96F5-BB6488802583}">
      <dgm:prSet/>
      <dgm:spPr/>
      <dgm:t>
        <a:bodyPr/>
        <a:lstStyle/>
        <a:p>
          <a:pPr algn="l"/>
          <a:endParaRPr lang="en-GB"/>
        </a:p>
      </dgm:t>
    </dgm:pt>
    <dgm:pt modelId="{469E691F-4678-ED43-B436-5477A82533FF}">
      <dgm:prSet phldrT="[Text]"/>
      <dgm:spPr/>
      <dgm:t>
        <a:bodyPr/>
        <a:lstStyle/>
        <a:p>
          <a:pPr algn="l"/>
          <a:r>
            <a:rPr lang="en-GB"/>
            <a:t>Collects quantitative approach</a:t>
          </a:r>
        </a:p>
      </dgm:t>
    </dgm:pt>
    <dgm:pt modelId="{7D591554-2B67-E04F-B441-6B0B69BA14B5}" type="sibTrans" cxnId="{7B4C6574-DE8A-254F-998E-400803FFC3E2}">
      <dgm:prSet/>
      <dgm:spPr/>
      <dgm:t>
        <a:bodyPr/>
        <a:lstStyle/>
        <a:p>
          <a:pPr algn="l"/>
          <a:endParaRPr lang="en-GB"/>
        </a:p>
      </dgm:t>
    </dgm:pt>
    <dgm:pt modelId="{61D52DF6-CFDE-3644-A0E2-19D4FACBAD7A}" type="parTrans" cxnId="{7B4C6574-DE8A-254F-998E-400803FFC3E2}">
      <dgm:prSet/>
      <dgm:spPr/>
      <dgm:t>
        <a:bodyPr/>
        <a:lstStyle/>
        <a:p>
          <a:pPr algn="l"/>
          <a:endParaRPr lang="en-GB"/>
        </a:p>
      </dgm:t>
    </dgm:pt>
    <dgm:pt modelId="{C7F66B9B-06CF-1140-9F41-B845503B0674}" type="pres">
      <dgm:prSet presAssocID="{5DA7B8EB-669F-754B-A449-FFE3001F05F5}" presName="Name0" presStyleCnt="0">
        <dgm:presLayoutVars>
          <dgm:dir/>
          <dgm:animLvl val="lvl"/>
          <dgm:resizeHandles val="exact"/>
        </dgm:presLayoutVars>
      </dgm:prSet>
      <dgm:spPr/>
    </dgm:pt>
    <dgm:pt modelId="{29D5C544-91F6-E149-903A-583FFBFD86FC}" type="pres">
      <dgm:prSet presAssocID="{0C7B5919-7F07-BF4C-AFD3-99DC6F510B03}" presName="linNode" presStyleCnt="0"/>
      <dgm:spPr/>
    </dgm:pt>
    <dgm:pt modelId="{B3684372-00D6-8B4E-83EF-71D45B5B15B8}" type="pres">
      <dgm:prSet presAssocID="{0C7B5919-7F07-BF4C-AFD3-99DC6F510B03}" presName="parentText" presStyleLbl="node1" presStyleIdx="0" presStyleCnt="2" custScaleX="82914" custScaleY="71170">
        <dgm:presLayoutVars>
          <dgm:chMax val="1"/>
          <dgm:bulletEnabled val="1"/>
        </dgm:presLayoutVars>
      </dgm:prSet>
      <dgm:spPr/>
    </dgm:pt>
    <dgm:pt modelId="{38DD78C2-BA25-0241-A368-54F2565A7B5F}" type="pres">
      <dgm:prSet presAssocID="{0C7B5919-7F07-BF4C-AFD3-99DC6F510B03}" presName="descendantText" presStyleLbl="alignAccFollowNode1" presStyleIdx="0" presStyleCnt="2">
        <dgm:presLayoutVars>
          <dgm:bulletEnabled val="1"/>
        </dgm:presLayoutVars>
      </dgm:prSet>
      <dgm:spPr/>
    </dgm:pt>
    <dgm:pt modelId="{7BA0B812-EF98-DC4C-9285-2B0FF319AE1F}" type="pres">
      <dgm:prSet presAssocID="{55B5B558-912B-DD42-8561-16BDB846495A}" presName="sp" presStyleCnt="0"/>
      <dgm:spPr/>
    </dgm:pt>
    <dgm:pt modelId="{E4412D47-4D99-484E-9457-16691C00F05A}" type="pres">
      <dgm:prSet presAssocID="{E64C698E-8CF9-8642-8AFC-4596CA9396E4}" presName="linNode" presStyleCnt="0"/>
      <dgm:spPr/>
    </dgm:pt>
    <dgm:pt modelId="{C3B6946E-C903-2F43-9FB8-6711001B11BD}" type="pres">
      <dgm:prSet presAssocID="{E64C698E-8CF9-8642-8AFC-4596CA9396E4}" presName="parentText" presStyleLbl="node1" presStyleIdx="1" presStyleCnt="2" custScaleX="81825" custScaleY="70857">
        <dgm:presLayoutVars>
          <dgm:chMax val="1"/>
          <dgm:bulletEnabled val="1"/>
        </dgm:presLayoutVars>
      </dgm:prSet>
      <dgm:spPr/>
    </dgm:pt>
    <dgm:pt modelId="{D3BE64B2-F0BD-444D-81DA-973BC6076FFF}" type="pres">
      <dgm:prSet presAssocID="{E64C698E-8CF9-8642-8AFC-4596CA9396E4}" presName="descendantText" presStyleLbl="alignAccFollowNode1" presStyleIdx="1" presStyleCnt="2">
        <dgm:presLayoutVars>
          <dgm:bulletEnabled val="1"/>
        </dgm:presLayoutVars>
      </dgm:prSet>
      <dgm:spPr/>
    </dgm:pt>
  </dgm:ptLst>
  <dgm:cxnLst>
    <dgm:cxn modelId="{67916D07-BCA9-D146-AF89-E2BDF5BEA726}" type="presOf" srcId="{0C7B5919-7F07-BF4C-AFD3-99DC6F510B03}" destId="{B3684372-00D6-8B4E-83EF-71D45B5B15B8}" srcOrd="0" destOrd="0" presId="urn:microsoft.com/office/officeart/2005/8/layout/vList5"/>
    <dgm:cxn modelId="{E457EE0A-B79E-8646-8AB3-F93B658F8747}" srcId="{E64C698E-8CF9-8642-8AFC-4596CA9396E4}" destId="{CC1DF0C4-FA6E-C546-9DDA-F9D83AA407BC}" srcOrd="1" destOrd="0" parTransId="{FA9EBA73-2CE2-FD49-B8A2-1753D1A24B0A}" sibTransId="{ADCF8741-333F-414C-A121-C58391E4C787}"/>
    <dgm:cxn modelId="{A034AB1E-9096-9548-B3D2-ACB3C9F77F0D}" type="presOf" srcId="{8D440280-3797-514B-9D41-D899E726A432}" destId="{D3BE64B2-F0BD-444D-81DA-973BC6076FFF}" srcOrd="0" destOrd="0" presId="urn:microsoft.com/office/officeart/2005/8/layout/vList5"/>
    <dgm:cxn modelId="{4C198D28-4B27-434A-9235-A9BF2DDD3644}" type="presOf" srcId="{5DA7B8EB-669F-754B-A449-FFE3001F05F5}" destId="{C7F66B9B-06CF-1140-9F41-B845503B0674}" srcOrd="0" destOrd="0" presId="urn:microsoft.com/office/officeart/2005/8/layout/vList5"/>
    <dgm:cxn modelId="{2AE14933-59EB-8348-8AA1-41903E9FBFEB}" type="presOf" srcId="{469E691F-4678-ED43-B436-5477A82533FF}" destId="{D3BE64B2-F0BD-444D-81DA-973BC6076FFF}" srcOrd="0" destOrd="3" presId="urn:microsoft.com/office/officeart/2005/8/layout/vList5"/>
    <dgm:cxn modelId="{7E6C6B50-12F7-A04A-BA4E-DAB45E836F03}" type="presOf" srcId="{4F2F7ADD-4349-2D43-9A75-E010F4F34DED}" destId="{38DD78C2-BA25-0241-A368-54F2565A7B5F}" srcOrd="0" destOrd="3" presId="urn:microsoft.com/office/officeart/2005/8/layout/vList5"/>
    <dgm:cxn modelId="{9D449E6E-7BCE-ED41-89DF-1CF577B2AD0E}" srcId="{0C7B5919-7F07-BF4C-AFD3-99DC6F510B03}" destId="{6E440AF6-0431-3243-897C-31EFF89EAF60}" srcOrd="2" destOrd="0" parTransId="{97399570-3BA0-BD41-BD92-97065555D201}" sibTransId="{57948B73-77E8-564A-ADED-B22FDBFF9B33}"/>
    <dgm:cxn modelId="{7B4C6574-DE8A-254F-998E-400803FFC3E2}" srcId="{E64C698E-8CF9-8642-8AFC-4596CA9396E4}" destId="{469E691F-4678-ED43-B436-5477A82533FF}" srcOrd="3" destOrd="0" parTransId="{61D52DF6-CFDE-3644-A0E2-19D4FACBAD7A}" sibTransId="{7D591554-2B67-E04F-B441-6B0B69BA14B5}"/>
    <dgm:cxn modelId="{76F5CD7A-7ECA-3B44-95C6-9A201B0074B1}" type="presOf" srcId="{4621A6EB-3F8B-1A46-8313-0136E7B4C9F9}" destId="{38DD78C2-BA25-0241-A368-54F2565A7B5F}" srcOrd="0" destOrd="0" presId="urn:microsoft.com/office/officeart/2005/8/layout/vList5"/>
    <dgm:cxn modelId="{A628677C-17FE-2A41-B1AA-F1A17EB6A99C}" type="presOf" srcId="{D9EF10E0-2CCE-9846-9721-191BCC256A06}" destId="{D3BE64B2-F0BD-444D-81DA-973BC6076FFF}" srcOrd="0" destOrd="2" presId="urn:microsoft.com/office/officeart/2005/8/layout/vList5"/>
    <dgm:cxn modelId="{8B56D683-0CD1-5545-8698-243844BD2DAD}" srcId="{0C7B5919-7F07-BF4C-AFD3-99DC6F510B03}" destId="{4621A6EB-3F8B-1A46-8313-0136E7B4C9F9}" srcOrd="0" destOrd="0" parTransId="{5C042852-24B4-7E4E-9D64-03B83E6333ED}" sibTransId="{BB5A11B9-0FF7-3643-8A57-328597B09B60}"/>
    <dgm:cxn modelId="{D974188B-64EE-D246-A6BC-35E8C9803939}" type="presOf" srcId="{CC1DF0C4-FA6E-C546-9DDA-F9D83AA407BC}" destId="{D3BE64B2-F0BD-444D-81DA-973BC6076FFF}" srcOrd="0" destOrd="1" presId="urn:microsoft.com/office/officeart/2005/8/layout/vList5"/>
    <dgm:cxn modelId="{57DBDF9E-7EC1-7D43-92F9-FA78FD7D6E99}" srcId="{5DA7B8EB-669F-754B-A449-FFE3001F05F5}" destId="{0C7B5919-7F07-BF4C-AFD3-99DC6F510B03}" srcOrd="0" destOrd="0" parTransId="{DD5714CB-34ED-314C-97B1-A728895CEE98}" sibTransId="{55B5B558-912B-DD42-8561-16BDB846495A}"/>
    <dgm:cxn modelId="{37F551AD-7ABD-D24A-AE36-2724031D57D2}" type="presOf" srcId="{6E440AF6-0431-3243-897C-31EFF89EAF60}" destId="{38DD78C2-BA25-0241-A368-54F2565A7B5F}" srcOrd="0" destOrd="2" presId="urn:microsoft.com/office/officeart/2005/8/layout/vList5"/>
    <dgm:cxn modelId="{22A47FB8-CC8F-444D-B9C6-DE004828CBBB}" srcId="{0C7B5919-7F07-BF4C-AFD3-99DC6F510B03}" destId="{4F2F7ADD-4349-2D43-9A75-E010F4F34DED}" srcOrd="3" destOrd="0" parTransId="{CB305801-0AE4-9E40-B547-85F6C2D23AFC}" sibTransId="{34F11760-41BC-6145-8586-B33AE7180933}"/>
    <dgm:cxn modelId="{6540F3BB-1BD7-7248-9CCF-ACC84C82C5E1}" type="presOf" srcId="{15E7230D-74E6-C74F-8ED4-85A15CB4194A}" destId="{38DD78C2-BA25-0241-A368-54F2565A7B5F}" srcOrd="0" destOrd="1" presId="urn:microsoft.com/office/officeart/2005/8/layout/vList5"/>
    <dgm:cxn modelId="{D942D1BD-A7B7-6B42-847F-252F8FBE9153}" srcId="{5DA7B8EB-669F-754B-A449-FFE3001F05F5}" destId="{E64C698E-8CF9-8642-8AFC-4596CA9396E4}" srcOrd="1" destOrd="0" parTransId="{D1EEDFAA-4392-E445-9775-BD7C4A2220EE}" sibTransId="{B4519718-9944-B841-B4CB-59A82E5C4D9D}"/>
    <dgm:cxn modelId="{0A665EC1-60AD-A349-A78C-4F4FE9853623}" type="presOf" srcId="{E64C698E-8CF9-8642-8AFC-4596CA9396E4}" destId="{C3B6946E-C903-2F43-9FB8-6711001B11BD}" srcOrd="0" destOrd="0" presId="urn:microsoft.com/office/officeart/2005/8/layout/vList5"/>
    <dgm:cxn modelId="{3EE53DC7-1695-8A4B-96F5-BB6488802583}" srcId="{E64C698E-8CF9-8642-8AFC-4596CA9396E4}" destId="{D9EF10E0-2CCE-9846-9721-191BCC256A06}" srcOrd="2" destOrd="0" parTransId="{C0A8E6A5-4CC6-AE49-AE9F-B54B6B4648ED}" sibTransId="{1B41B2C8-49E6-134C-B24D-A6F3F8B3E82E}"/>
    <dgm:cxn modelId="{A65510CE-9A06-F04A-BAF2-4C69005E3B92}" srcId="{E64C698E-8CF9-8642-8AFC-4596CA9396E4}" destId="{8D440280-3797-514B-9D41-D899E726A432}" srcOrd="0" destOrd="0" parTransId="{79B02574-AF5E-D647-82A6-5F9905906FFC}" sibTransId="{127A5B90-A632-5344-B99B-86A10EA38C6E}"/>
    <dgm:cxn modelId="{0F0949E1-C897-EF48-8A9F-22A49DA65876}" srcId="{0C7B5919-7F07-BF4C-AFD3-99DC6F510B03}" destId="{15E7230D-74E6-C74F-8ED4-85A15CB4194A}" srcOrd="1" destOrd="0" parTransId="{C7351B12-795C-4144-B120-DE5306BAD254}" sibTransId="{80608E4F-0FF1-BE46-9934-F0D59071AC8F}"/>
    <dgm:cxn modelId="{B53DB936-D747-8846-83EA-9F323A9777F1}" type="presParOf" srcId="{C7F66B9B-06CF-1140-9F41-B845503B0674}" destId="{29D5C544-91F6-E149-903A-583FFBFD86FC}" srcOrd="0" destOrd="0" presId="urn:microsoft.com/office/officeart/2005/8/layout/vList5"/>
    <dgm:cxn modelId="{B36AAC87-BA58-014D-9D05-E78B2AD664C5}" type="presParOf" srcId="{29D5C544-91F6-E149-903A-583FFBFD86FC}" destId="{B3684372-00D6-8B4E-83EF-71D45B5B15B8}" srcOrd="0" destOrd="0" presId="urn:microsoft.com/office/officeart/2005/8/layout/vList5"/>
    <dgm:cxn modelId="{4A5E13EF-06F6-3244-930E-CD6062FB9F91}" type="presParOf" srcId="{29D5C544-91F6-E149-903A-583FFBFD86FC}" destId="{38DD78C2-BA25-0241-A368-54F2565A7B5F}" srcOrd="1" destOrd="0" presId="urn:microsoft.com/office/officeart/2005/8/layout/vList5"/>
    <dgm:cxn modelId="{07F64CCA-BF61-1F49-B59F-A24ADCC16DB9}" type="presParOf" srcId="{C7F66B9B-06CF-1140-9F41-B845503B0674}" destId="{7BA0B812-EF98-DC4C-9285-2B0FF319AE1F}" srcOrd="1" destOrd="0" presId="urn:microsoft.com/office/officeart/2005/8/layout/vList5"/>
    <dgm:cxn modelId="{4AB49327-3EB1-DB42-B78C-1B4121C7A9A6}" type="presParOf" srcId="{C7F66B9B-06CF-1140-9F41-B845503B0674}" destId="{E4412D47-4D99-484E-9457-16691C00F05A}" srcOrd="2" destOrd="0" presId="urn:microsoft.com/office/officeart/2005/8/layout/vList5"/>
    <dgm:cxn modelId="{7B6BCDFE-939F-2B48-BF6F-0C022C398CBC}" type="presParOf" srcId="{E4412D47-4D99-484E-9457-16691C00F05A}" destId="{C3B6946E-C903-2F43-9FB8-6711001B11BD}" srcOrd="0" destOrd="0" presId="urn:microsoft.com/office/officeart/2005/8/layout/vList5"/>
    <dgm:cxn modelId="{CA83510C-02E2-6C42-8D11-BD5C105034E5}" type="presParOf" srcId="{E4412D47-4D99-484E-9457-16691C00F05A}" destId="{D3BE64B2-F0BD-444D-81DA-973BC6076FFF}" srcOrd="1" destOrd="0" presId="urn:microsoft.com/office/officeart/2005/8/layout/vList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F8FF68-2736-584F-A58F-1850A4D0849B}">
      <dsp:nvSpPr>
        <dsp:cNvPr id="0" name=""/>
        <dsp:cNvSpPr/>
      </dsp:nvSpPr>
      <dsp:spPr>
        <a:xfrm>
          <a:off x="1167958" y="147"/>
          <a:ext cx="792381" cy="3961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t>Induction</a:t>
          </a:r>
        </a:p>
      </dsp:txBody>
      <dsp:txXfrm>
        <a:off x="1179562" y="11751"/>
        <a:ext cx="769173" cy="372982"/>
      </dsp:txXfrm>
    </dsp:sp>
    <dsp:sp modelId="{84953246-B16D-2441-8EBD-D20392531D3B}">
      <dsp:nvSpPr>
        <dsp:cNvPr id="0" name=""/>
        <dsp:cNvSpPr/>
      </dsp:nvSpPr>
      <dsp:spPr>
        <a:xfrm>
          <a:off x="1201476" y="396338"/>
          <a:ext cx="91440" cy="297143"/>
        </a:xfrm>
        <a:custGeom>
          <a:avLst/>
          <a:gdLst/>
          <a:ahLst/>
          <a:cxnLst/>
          <a:rect l="0" t="0" r="0" b="0"/>
          <a:pathLst>
            <a:path>
              <a:moveTo>
                <a:pt x="45720" y="0"/>
              </a:moveTo>
              <a:lnTo>
                <a:pt x="45720" y="297143"/>
              </a:lnTo>
              <a:lnTo>
                <a:pt x="124958" y="29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8B6232-6111-DE46-A273-0CB1B1CFC421}">
      <dsp:nvSpPr>
        <dsp:cNvPr id="0" name=""/>
        <dsp:cNvSpPr/>
      </dsp:nvSpPr>
      <dsp:spPr>
        <a:xfrm>
          <a:off x="1326434" y="495386"/>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Observation</a:t>
          </a:r>
        </a:p>
      </dsp:txBody>
      <dsp:txXfrm>
        <a:off x="1338038" y="506990"/>
        <a:ext cx="610697" cy="372982"/>
      </dsp:txXfrm>
    </dsp:sp>
    <dsp:sp modelId="{F84E09D4-66F1-764E-818C-4DA8A6136560}">
      <dsp:nvSpPr>
        <dsp:cNvPr id="0" name=""/>
        <dsp:cNvSpPr/>
      </dsp:nvSpPr>
      <dsp:spPr>
        <a:xfrm>
          <a:off x="1201476" y="396338"/>
          <a:ext cx="91440" cy="792381"/>
        </a:xfrm>
        <a:custGeom>
          <a:avLst/>
          <a:gdLst/>
          <a:ahLst/>
          <a:cxnLst/>
          <a:rect l="0" t="0" r="0" b="0"/>
          <a:pathLst>
            <a:path>
              <a:moveTo>
                <a:pt x="45720" y="0"/>
              </a:moveTo>
              <a:lnTo>
                <a:pt x="45720" y="792381"/>
              </a:lnTo>
              <a:lnTo>
                <a:pt x="124958" y="7923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759DDF-87E4-D74C-87EB-2312C38FB4E7}">
      <dsp:nvSpPr>
        <dsp:cNvPr id="0" name=""/>
        <dsp:cNvSpPr/>
      </dsp:nvSpPr>
      <dsp:spPr>
        <a:xfrm>
          <a:off x="1326434" y="990624"/>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Pattern</a:t>
          </a:r>
        </a:p>
      </dsp:txBody>
      <dsp:txXfrm>
        <a:off x="1338038" y="1002228"/>
        <a:ext cx="610697" cy="372982"/>
      </dsp:txXfrm>
    </dsp:sp>
    <dsp:sp modelId="{E4ABCB38-A1DD-2847-878D-ECDFF9E7F952}">
      <dsp:nvSpPr>
        <dsp:cNvPr id="0" name=""/>
        <dsp:cNvSpPr/>
      </dsp:nvSpPr>
      <dsp:spPr>
        <a:xfrm>
          <a:off x="1201476" y="396338"/>
          <a:ext cx="91440" cy="1287620"/>
        </a:xfrm>
        <a:custGeom>
          <a:avLst/>
          <a:gdLst/>
          <a:ahLst/>
          <a:cxnLst/>
          <a:rect l="0" t="0" r="0" b="0"/>
          <a:pathLst>
            <a:path>
              <a:moveTo>
                <a:pt x="45720" y="0"/>
              </a:moveTo>
              <a:lnTo>
                <a:pt x="45720" y="1287620"/>
              </a:lnTo>
              <a:lnTo>
                <a:pt x="124958" y="12876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27786D-62E9-8547-A1D6-B66BB1EAFEC1}">
      <dsp:nvSpPr>
        <dsp:cNvPr id="0" name=""/>
        <dsp:cNvSpPr/>
      </dsp:nvSpPr>
      <dsp:spPr>
        <a:xfrm>
          <a:off x="1326434" y="1485863"/>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Hypothesis</a:t>
          </a:r>
        </a:p>
      </dsp:txBody>
      <dsp:txXfrm>
        <a:off x="1338038" y="1497467"/>
        <a:ext cx="610697" cy="372982"/>
      </dsp:txXfrm>
    </dsp:sp>
    <dsp:sp modelId="{950F04A3-1907-9441-AE20-DDA12ACD1624}">
      <dsp:nvSpPr>
        <dsp:cNvPr id="0" name=""/>
        <dsp:cNvSpPr/>
      </dsp:nvSpPr>
      <dsp:spPr>
        <a:xfrm>
          <a:off x="1201476" y="396338"/>
          <a:ext cx="91440" cy="1782858"/>
        </a:xfrm>
        <a:custGeom>
          <a:avLst/>
          <a:gdLst/>
          <a:ahLst/>
          <a:cxnLst/>
          <a:rect l="0" t="0" r="0" b="0"/>
          <a:pathLst>
            <a:path>
              <a:moveTo>
                <a:pt x="45720" y="0"/>
              </a:moveTo>
              <a:lnTo>
                <a:pt x="45720" y="1782858"/>
              </a:lnTo>
              <a:lnTo>
                <a:pt x="124958" y="17828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EA17EB-F872-B34E-92EC-D0BE657F4B09}">
      <dsp:nvSpPr>
        <dsp:cNvPr id="0" name=""/>
        <dsp:cNvSpPr/>
      </dsp:nvSpPr>
      <dsp:spPr>
        <a:xfrm>
          <a:off x="1326434" y="1981101"/>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Theory</a:t>
          </a:r>
        </a:p>
      </dsp:txBody>
      <dsp:txXfrm>
        <a:off x="1338038" y="1992705"/>
        <a:ext cx="610697" cy="372982"/>
      </dsp:txXfrm>
    </dsp:sp>
    <dsp:sp modelId="{81384835-2982-2A43-8F69-6277E8EB40F0}">
      <dsp:nvSpPr>
        <dsp:cNvPr id="0" name=""/>
        <dsp:cNvSpPr/>
      </dsp:nvSpPr>
      <dsp:spPr>
        <a:xfrm>
          <a:off x="2158435" y="147"/>
          <a:ext cx="792381" cy="3961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t>Deduction</a:t>
          </a:r>
        </a:p>
      </dsp:txBody>
      <dsp:txXfrm>
        <a:off x="2170039" y="11751"/>
        <a:ext cx="769173" cy="372982"/>
      </dsp:txXfrm>
    </dsp:sp>
    <dsp:sp modelId="{FB1AF58F-C345-3A41-9B55-30E7625D2D06}">
      <dsp:nvSpPr>
        <dsp:cNvPr id="0" name=""/>
        <dsp:cNvSpPr/>
      </dsp:nvSpPr>
      <dsp:spPr>
        <a:xfrm>
          <a:off x="2191953" y="396338"/>
          <a:ext cx="91440" cy="297143"/>
        </a:xfrm>
        <a:custGeom>
          <a:avLst/>
          <a:gdLst/>
          <a:ahLst/>
          <a:cxnLst/>
          <a:rect l="0" t="0" r="0" b="0"/>
          <a:pathLst>
            <a:path>
              <a:moveTo>
                <a:pt x="45720" y="0"/>
              </a:moveTo>
              <a:lnTo>
                <a:pt x="45720" y="297143"/>
              </a:lnTo>
              <a:lnTo>
                <a:pt x="124958" y="29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A159D8-7C54-8D4F-BD7E-FEEE3D500688}">
      <dsp:nvSpPr>
        <dsp:cNvPr id="0" name=""/>
        <dsp:cNvSpPr/>
      </dsp:nvSpPr>
      <dsp:spPr>
        <a:xfrm>
          <a:off x="2316912" y="495386"/>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Theory</a:t>
          </a:r>
        </a:p>
      </dsp:txBody>
      <dsp:txXfrm>
        <a:off x="2328516" y="506990"/>
        <a:ext cx="610697" cy="372982"/>
      </dsp:txXfrm>
    </dsp:sp>
    <dsp:sp modelId="{45EA6B1C-0548-1E45-8241-7CBDD828532A}">
      <dsp:nvSpPr>
        <dsp:cNvPr id="0" name=""/>
        <dsp:cNvSpPr/>
      </dsp:nvSpPr>
      <dsp:spPr>
        <a:xfrm>
          <a:off x="2191953" y="396338"/>
          <a:ext cx="91440" cy="792381"/>
        </a:xfrm>
        <a:custGeom>
          <a:avLst/>
          <a:gdLst/>
          <a:ahLst/>
          <a:cxnLst/>
          <a:rect l="0" t="0" r="0" b="0"/>
          <a:pathLst>
            <a:path>
              <a:moveTo>
                <a:pt x="45720" y="0"/>
              </a:moveTo>
              <a:lnTo>
                <a:pt x="45720" y="792381"/>
              </a:lnTo>
              <a:lnTo>
                <a:pt x="124958" y="7923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452CBC-B872-254A-A6C5-4E92EE9D6C84}">
      <dsp:nvSpPr>
        <dsp:cNvPr id="0" name=""/>
        <dsp:cNvSpPr/>
      </dsp:nvSpPr>
      <dsp:spPr>
        <a:xfrm>
          <a:off x="2316912" y="990624"/>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Hypothesis</a:t>
          </a:r>
        </a:p>
      </dsp:txBody>
      <dsp:txXfrm>
        <a:off x="2328516" y="1002228"/>
        <a:ext cx="610697" cy="372982"/>
      </dsp:txXfrm>
    </dsp:sp>
    <dsp:sp modelId="{178E150F-9739-2A45-B24D-CC8CDE5DC8B8}">
      <dsp:nvSpPr>
        <dsp:cNvPr id="0" name=""/>
        <dsp:cNvSpPr/>
      </dsp:nvSpPr>
      <dsp:spPr>
        <a:xfrm>
          <a:off x="2191953" y="396338"/>
          <a:ext cx="91440" cy="1287620"/>
        </a:xfrm>
        <a:custGeom>
          <a:avLst/>
          <a:gdLst/>
          <a:ahLst/>
          <a:cxnLst/>
          <a:rect l="0" t="0" r="0" b="0"/>
          <a:pathLst>
            <a:path>
              <a:moveTo>
                <a:pt x="45720" y="0"/>
              </a:moveTo>
              <a:lnTo>
                <a:pt x="45720" y="1287620"/>
              </a:lnTo>
              <a:lnTo>
                <a:pt x="124958" y="12876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1D4DB2-9690-DF49-8FC5-252570E48322}">
      <dsp:nvSpPr>
        <dsp:cNvPr id="0" name=""/>
        <dsp:cNvSpPr/>
      </dsp:nvSpPr>
      <dsp:spPr>
        <a:xfrm>
          <a:off x="2316912" y="1485863"/>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Observation</a:t>
          </a:r>
        </a:p>
      </dsp:txBody>
      <dsp:txXfrm>
        <a:off x="2328516" y="1497467"/>
        <a:ext cx="610697" cy="372982"/>
      </dsp:txXfrm>
    </dsp:sp>
    <dsp:sp modelId="{38C6D486-ED01-A44E-9598-B6DEE4C6C798}">
      <dsp:nvSpPr>
        <dsp:cNvPr id="0" name=""/>
        <dsp:cNvSpPr/>
      </dsp:nvSpPr>
      <dsp:spPr>
        <a:xfrm>
          <a:off x="2191953" y="396338"/>
          <a:ext cx="91440" cy="1782858"/>
        </a:xfrm>
        <a:custGeom>
          <a:avLst/>
          <a:gdLst/>
          <a:ahLst/>
          <a:cxnLst/>
          <a:rect l="0" t="0" r="0" b="0"/>
          <a:pathLst>
            <a:path>
              <a:moveTo>
                <a:pt x="45720" y="0"/>
              </a:moveTo>
              <a:lnTo>
                <a:pt x="45720" y="1782858"/>
              </a:lnTo>
              <a:lnTo>
                <a:pt x="124958" y="17828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B8EE18-71B4-124E-9CD5-A0DA5EE1F966}">
      <dsp:nvSpPr>
        <dsp:cNvPr id="0" name=""/>
        <dsp:cNvSpPr/>
      </dsp:nvSpPr>
      <dsp:spPr>
        <a:xfrm>
          <a:off x="2316912" y="1981101"/>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Confirmation</a:t>
          </a:r>
        </a:p>
      </dsp:txBody>
      <dsp:txXfrm>
        <a:off x="2328516" y="1992705"/>
        <a:ext cx="610697" cy="3729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DD78C2-BA25-0241-A368-54F2565A7B5F}">
      <dsp:nvSpPr>
        <dsp:cNvPr id="0" name=""/>
        <dsp:cNvSpPr/>
      </dsp:nvSpPr>
      <dsp:spPr>
        <a:xfrm rot="5400000">
          <a:off x="2211219" y="-874167"/>
          <a:ext cx="847310" cy="259735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Investigates meanings and perceptions</a:t>
          </a:r>
        </a:p>
        <a:p>
          <a:pPr marL="57150" lvl="1" indent="-57150" algn="l" defTabSz="400050">
            <a:lnSpc>
              <a:spcPct val="90000"/>
            </a:lnSpc>
            <a:spcBef>
              <a:spcPct val="0"/>
            </a:spcBef>
            <a:spcAft>
              <a:spcPct val="15000"/>
            </a:spcAft>
            <a:buChar char="•"/>
          </a:pPr>
          <a:r>
            <a:rPr lang="en-GB" sz="900" kern="1200"/>
            <a:t>Takes the context of data into account</a:t>
          </a:r>
        </a:p>
        <a:p>
          <a:pPr marL="57150" lvl="1" indent="-57150" algn="l" defTabSz="400050">
            <a:lnSpc>
              <a:spcPct val="90000"/>
            </a:lnSpc>
            <a:spcBef>
              <a:spcPct val="0"/>
            </a:spcBef>
            <a:spcAft>
              <a:spcPct val="15000"/>
            </a:spcAft>
            <a:buChar char="•"/>
          </a:pPr>
          <a:r>
            <a:rPr lang="en-GB" sz="900" kern="1200"/>
            <a:t>Allows for the development of the research process</a:t>
          </a:r>
        </a:p>
        <a:p>
          <a:pPr marL="57150" lvl="1" indent="-57150" algn="l" defTabSz="400050">
            <a:lnSpc>
              <a:spcPct val="90000"/>
            </a:lnSpc>
            <a:spcBef>
              <a:spcPct val="0"/>
            </a:spcBef>
            <a:spcAft>
              <a:spcPct val="15000"/>
            </a:spcAft>
            <a:buChar char="•"/>
          </a:pPr>
          <a:r>
            <a:rPr lang="en-GB" sz="900" kern="1200"/>
            <a:t>Collects qualitative data</a:t>
          </a:r>
        </a:p>
      </dsp:txBody>
      <dsp:txXfrm rot="-5400000">
        <a:off x="1336197" y="42217"/>
        <a:ext cx="2555992" cy="764586"/>
      </dsp:txXfrm>
    </dsp:sp>
    <dsp:sp modelId="{B3684372-00D6-8B4E-83EF-71D45B5B15B8}">
      <dsp:nvSpPr>
        <dsp:cNvPr id="0" name=""/>
        <dsp:cNvSpPr/>
      </dsp:nvSpPr>
      <dsp:spPr>
        <a:xfrm>
          <a:off x="124814" y="47615"/>
          <a:ext cx="1211383" cy="75378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l" defTabSz="755650">
            <a:lnSpc>
              <a:spcPct val="90000"/>
            </a:lnSpc>
            <a:spcBef>
              <a:spcPct val="0"/>
            </a:spcBef>
            <a:spcAft>
              <a:spcPct val="35000"/>
            </a:spcAft>
            <a:buNone/>
          </a:pPr>
          <a:r>
            <a:rPr lang="en-GB" sz="1700" kern="1200"/>
            <a:t>Induction</a:t>
          </a:r>
        </a:p>
      </dsp:txBody>
      <dsp:txXfrm>
        <a:off x="161611" y="84412"/>
        <a:ext cx="1137789" cy="680194"/>
      </dsp:txXfrm>
    </dsp:sp>
    <dsp:sp modelId="{D3BE64B2-F0BD-444D-81DA-973BC6076FFF}">
      <dsp:nvSpPr>
        <dsp:cNvPr id="0" name=""/>
        <dsp:cNvSpPr/>
      </dsp:nvSpPr>
      <dsp:spPr>
        <a:xfrm rot="5400000">
          <a:off x="2195309" y="26099"/>
          <a:ext cx="847310" cy="259735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Works within scientific principles</a:t>
          </a:r>
        </a:p>
        <a:p>
          <a:pPr marL="57150" lvl="1" indent="-57150" algn="l" defTabSz="400050">
            <a:lnSpc>
              <a:spcPct val="90000"/>
            </a:lnSpc>
            <a:spcBef>
              <a:spcPct val="0"/>
            </a:spcBef>
            <a:spcAft>
              <a:spcPct val="15000"/>
            </a:spcAft>
            <a:buChar char="•"/>
          </a:pPr>
          <a:r>
            <a:rPr lang="en-GB" sz="900" kern="1200"/>
            <a:t>Identifies variables and establishes clear definition of variables</a:t>
          </a:r>
        </a:p>
        <a:p>
          <a:pPr marL="57150" lvl="1" indent="-57150" algn="l" defTabSz="400050">
            <a:lnSpc>
              <a:spcPct val="90000"/>
            </a:lnSpc>
            <a:spcBef>
              <a:spcPct val="0"/>
            </a:spcBef>
            <a:spcAft>
              <a:spcPct val="15000"/>
            </a:spcAft>
            <a:buChar char="•"/>
          </a:pPr>
          <a:r>
            <a:rPr lang="en-GB" sz="900" kern="1200"/>
            <a:t>Adopts a structured and replicable approach</a:t>
          </a:r>
        </a:p>
        <a:p>
          <a:pPr marL="57150" lvl="1" indent="-57150" algn="l" defTabSz="400050">
            <a:lnSpc>
              <a:spcPct val="90000"/>
            </a:lnSpc>
            <a:spcBef>
              <a:spcPct val="0"/>
            </a:spcBef>
            <a:spcAft>
              <a:spcPct val="15000"/>
            </a:spcAft>
            <a:buChar char="•"/>
          </a:pPr>
          <a:r>
            <a:rPr lang="en-GB" sz="900" kern="1200"/>
            <a:t>Collects quantitative approach</a:t>
          </a:r>
        </a:p>
      </dsp:txBody>
      <dsp:txXfrm rot="-5400000">
        <a:off x="1320287" y="942483"/>
        <a:ext cx="2555992" cy="764586"/>
      </dsp:txXfrm>
    </dsp:sp>
    <dsp:sp modelId="{C3B6946E-C903-2F43-9FB8-6711001B11BD}">
      <dsp:nvSpPr>
        <dsp:cNvPr id="0" name=""/>
        <dsp:cNvSpPr/>
      </dsp:nvSpPr>
      <dsp:spPr>
        <a:xfrm>
          <a:off x="124814" y="949540"/>
          <a:ext cx="1195473" cy="75047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l" defTabSz="755650">
            <a:lnSpc>
              <a:spcPct val="90000"/>
            </a:lnSpc>
            <a:spcBef>
              <a:spcPct val="0"/>
            </a:spcBef>
            <a:spcAft>
              <a:spcPct val="35000"/>
            </a:spcAft>
            <a:buNone/>
          </a:pPr>
          <a:r>
            <a:rPr lang="en-GB" sz="1700" kern="1200"/>
            <a:t>Deduction</a:t>
          </a:r>
        </a:p>
      </dsp:txBody>
      <dsp:txXfrm>
        <a:off x="161449" y="986175"/>
        <a:ext cx="1122203" cy="67720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Report</b:SourceType>
    <b:Guid>{10709C78-BD9C-7641-B45F-F59331696DA0}</b:Guid>
    <b:Author>
      <b:Author>
        <b:Corporate>The Magstim Company</b:Corporate>
      </b:Author>
    </b:Author>
    <b:Title>Strategic Overview 2020</b:Title>
    <b:Year>2020</b:Year>
    <b:RefOrder>5</b:RefOrder>
  </b:Source>
  <b:Source>
    <b:Tag>Ben20</b:Tag>
    <b:SourceType>Book</b:SourceType>
    <b:Guid>{C8A0332C-C420-4537-B97D-19AF128BDB96}</b:Guid>
    <b:Title>Managine Employment Relations</b:Title>
    <b:Year>2020</b:Year>
    <b:Author>
      <b:Author>
        <b:NameList>
          <b:Person>
            <b:Last>Bennet</b:Last>
            <b:First>T</b:First>
          </b:Person>
          <b:Person>
            <b:Last>Saundry</b:Last>
            <b:First>R</b:First>
          </b:Person>
          <b:Person>
            <b:Last>Fisher</b:Last>
            <b:First>V</b:First>
          </b:Person>
        </b:NameList>
      </b:Author>
    </b:Author>
    <b:City>London</b:City>
    <b:Publisher>Kogan Page</b:Publisher>
    <b:Edition>7th</b:Edition>
    <b:RefOrder>8</b:RefOrder>
  </b:Source>
  <b:Source>
    <b:Tag>Dun58</b:Tag>
    <b:SourceType>Book</b:SourceType>
    <b:Guid>{48E458FB-EFD4-1D48-BDC5-09D9ED0A6407}</b:Guid>
    <b:Title>Industrial Relations Systems</b:Title>
    <b:Publisher>Holt</b:Publisher>
    <b:City>New York</b:City>
    <b:Year>1958</b:Year>
    <b:Author>
      <b:Author>
        <b:NameList>
          <b:Person>
            <b:Last>Dunlop</b:Last>
            <b:First>J.T</b:First>
          </b:Person>
        </b:NameList>
      </b:Author>
    </b:Author>
    <b:RefOrder>9</b:RefOrder>
  </b:Source>
  <b:Source>
    <b:Tag>Kew16</b:Tag>
    <b:SourceType>Book</b:SourceType>
    <b:Guid>{58AEC496-404B-46B4-A2E8-331C2A755A0E}</b:Guid>
    <b:Title>Human Resource Management in Context</b:Title>
    <b:Year>2016</b:Year>
    <b:Author>
      <b:Author>
        <b:NameList>
          <b:Person>
            <b:Last>Kew</b:Last>
            <b:First>J</b:First>
          </b:Person>
          <b:Person>
            <b:Last>Stredwick</b:Last>
            <b:First>J</b:First>
          </b:Person>
        </b:NameList>
      </b:Author>
    </b:Author>
    <b:City>London</b:City>
    <b:Publisher>CIPD</b:Publisher>
    <b:Edition>Third</b:Edition>
    <b:RefOrder>10</b:RefOrder>
  </b:Source>
  <b:Source>
    <b:Tag>Placeholder2</b:Tag>
    <b:SourceType>Book</b:SourceType>
    <b:Guid>{D7332451-B1CC-4892-9ECE-B90B2BD8AF9A}</b:Guid>
    <b:Author>
      <b:Author>
        <b:NameList>
          <b:Person>
            <b:Last>Burrell</b:Last>
            <b:First>G</b:First>
          </b:Person>
          <b:Person>
            <b:Last>Morgan</b:Last>
            <b:First>G</b:First>
          </b:Person>
        </b:NameList>
      </b:Author>
    </b:Author>
    <b:Title>Sociological Paradigms and Organisational Analysis</b:Title>
    <b:Year>2016</b:Year>
    <b:City>Routledge</b:City>
    <b:Publisher>Abingdon</b:Publisher>
    <b:RefOrder>52</b:RefOrder>
  </b:Source>
  <b:Source>
    <b:Tag>Sau</b:Tag>
    <b:SourceType>Book</b:SourceType>
    <b:Guid>{1BE6DF81-0D46-4485-A79C-7D7CD32911E2}</b:Guid>
    <b:Author>
      <b:Author>
        <b:NameList>
          <b:Person>
            <b:Last>Saunders</b:Last>
            <b:First>M</b:First>
          </b:Person>
          <b:Person>
            <b:Last>Lewis</b:Last>
            <b:First>P</b:First>
          </b:Person>
          <b:Person>
            <b:Last>Thornhill</b:Last>
            <b:First>A</b:First>
          </b:Person>
        </b:NameList>
      </b:Author>
    </b:Author>
    <b:Title>Reseach Methods for Business Students</b:Title>
    <b:Year>2019</b:Year>
    <b:City>Harlow</b:City>
    <b:Publisher>Pearson</b:Publisher>
    <b:Edition>Eighth</b:Edition>
    <b:RefOrder>53</b:RefOrder>
  </b:Source>
  <b:Source>
    <b:Tag>Cro98</b:Tag>
    <b:SourceType>Book</b:SourceType>
    <b:Guid>{6F1E4D93-C5F2-4979-AF12-DD703D293ADB}</b:Guid>
    <b:Author>
      <b:Author>
        <b:NameList>
          <b:Person>
            <b:Last>Crotty</b:Last>
            <b:First>M</b:First>
          </b:Person>
        </b:NameList>
      </b:Author>
    </b:Author>
    <b:Title>The foundations of social research</b:Title>
    <b:Year>1998</b:Year>
    <b:City>London</b:City>
    <b:Publisher>Sage</b:Publisher>
    <b:RefOrder>56</b:RefOrder>
  </b:Source>
  <b:Source>
    <b:Tag>Hol04</b:Tag>
    <b:SourceType>JournalArticle</b:SourceType>
    <b:Guid>{20D22F53-45BD-493B-A288-F399FEF8AFFF}</b:Guid>
    <b:Title>Choosing the appropriate methodology: understanding research philosophy</b:Title>
    <b:Year>2004</b:Year>
    <b:Author>
      <b:Author>
        <b:NameList>
          <b:Person>
            <b:Last>Holden</b:Last>
            <b:First>M.T</b:First>
          </b:Person>
          <b:Person>
            <b:Last>Lynch</b:Last>
            <b:First>P</b:First>
          </b:Person>
        </b:NameList>
      </b:Author>
    </b:Author>
    <b:JournalName>The Marketing Review</b:JournalName>
    <b:Pages>397-409</b:Pages>
    <b:Volume>4</b:Volume>
    <b:Issue>4</b:Issue>
    <b:RefOrder>57</b:RefOrder>
  </b:Source>
  <b:Source>
    <b:Tag>Bur79</b:Tag>
    <b:SourceType>Book</b:SourceType>
    <b:Guid>{A99B13D1-3D28-42CF-8E6B-1BDB2C6705C2}</b:Guid>
    <b:Title>Sociological Paradigms and Organisational Analysis</b:Title>
    <b:Year>1979</b:Year>
    <b:City>London</b:City>
    <b:Publisher>Heinemann</b:Publisher>
    <b:Author>
      <b:Author>
        <b:NameList>
          <b:Person>
            <b:Last>Burrell</b:Last>
            <b:First>G</b:First>
          </b:Person>
          <b:Person>
            <b:Last>Morgan</b:Last>
            <b:First>G</b:First>
          </b:Person>
        </b:NameList>
      </b:Author>
    </b:Author>
    <b:RefOrder>58</b:RefOrder>
  </b:Source>
  <b:Source>
    <b:Tag>Rag18</b:Tag>
    <b:SourceType>JournalArticle</b:SourceType>
    <b:Guid>{20DF51AB-9404-432F-BEF6-0EA200AC2632}</b:Guid>
    <b:Title>Research Methodology in Business: A Starter's Guide</b:Title>
    <b:Year>2018</b:Year>
    <b:Author>
      <b:Author>
        <b:NameList>
          <b:Person>
            <b:Last>Ragab</b:Last>
            <b:First>M</b:First>
          </b:Person>
          <b:Person>
            <b:Last>Arisha</b:Last>
            <b:First>A</b:First>
          </b:Person>
        </b:NameList>
      </b:Author>
    </b:Author>
    <b:JournalName>Management and Organisational Studies</b:JournalName>
    <b:Pages>1-23</b:Pages>
    <b:Volume>5</b:Volume>
    <b:Issue>1</b:Issue>
    <b:RefOrder>54</b:RefOrder>
  </b:Source>
  <b:Source>
    <b:Tag>Smi83</b:Tag>
    <b:SourceType>ArticleInAPeriodical</b:SourceType>
    <b:Guid>{65ECA592-329A-4E4B-B09D-93CE7F914996}</b:Guid>
    <b:Title>Concepts of culture and organisational analysis</b:Title>
    <b:Year>1983</b:Year>
    <b:Pages>339-358</b:Pages>
    <b:Author>
      <b:Author>
        <b:NameList>
          <b:Person>
            <b:Last>Smircich</b:Last>
            <b:First>L</b:First>
          </b:Person>
        </b:NameList>
      </b:Author>
    </b:Author>
    <b:PeriodicalTitle>Administrative science quarterly</b:PeriodicalTitle>
    <b:RefOrder>59</b:RefOrder>
  </b:Source>
  <b:Source>
    <b:Tag>Row05</b:Tag>
    <b:SourceType>JournalArticle</b:SourceType>
    <b:Guid>{E2C33464-D6B1-7241-8D2E-4560B543C759}</b:Guid>
    <b:Author>
      <b:Author>
        <b:NameList>
          <b:Person>
            <b:Last>Rowlands</b:Last>
            <b:First>B.H</b:First>
          </b:Person>
        </b:NameList>
      </b:Author>
    </b:Author>
    <b:Title>Grounded in Practice: Using interpretive research to build theory</b:Title>
    <b:JournalName>The Electronic Journal of Business Research Methodology</b:JournalName>
    <b:Year>2005</b:Year>
    <b:Volume>3</b:Volume>
    <b:Issue>1</b:Issue>
    <b:Pages>81-92</b:Pages>
    <b:RefOrder>63</b:RefOrder>
  </b:Source>
  <b:Source>
    <b:Tag>Kuh62</b:Tag>
    <b:SourceType>Book</b:SourceType>
    <b:Guid>{979BE6AE-E40C-D949-B0D2-EF412A71ABC1}</b:Guid>
    <b:Author>
      <b:Author>
        <b:NameList>
          <b:Person>
            <b:Last>Kuhn</b:Last>
            <b:First>T.S</b:First>
          </b:Person>
        </b:NameList>
      </b:Author>
    </b:Author>
    <b:Title>The structure of scientific revolutions</b:Title>
    <b:Year>1962</b:Year>
    <b:City>Chicago</b:City>
    <b:Publisher>University of Chicago Press</b:Publisher>
    <b:RefOrder>55</b:RefOrder>
  </b:Source>
  <b:Source>
    <b:Tag>Bec07</b:Tag>
    <b:SourceType>JournalArticle</b:SourceType>
    <b:Guid>{5F324192-0831-6F42-8D41-DD04B3AD2E91}</b:Guid>
    <b:Title>Epistemological perspectives on IS research: a framework for analysing and systemizing epistemological assumptions</b:Title>
    <b:Year>2007</b:Year>
    <b:Author>
      <b:Author>
        <b:NameList>
          <b:Person>
            <b:Last>Becker</b:Last>
            <b:First>J</b:First>
          </b:Person>
          <b:Person>
            <b:Last>Niehaves</b:Last>
            <b:First>B</b:First>
          </b:Person>
        </b:NameList>
      </b:Author>
    </b:Author>
    <b:JournalName>Information Systems Journal</b:JournalName>
    <b:Volume>17</b:Volume>
    <b:Issue>2</b:Issue>
    <b:Pages>197-214</b:Pages>
    <b:RefOrder>60</b:RefOrder>
  </b:Source>
  <b:Source>
    <b:Tag>Hus97</b:Tag>
    <b:SourceType>Book</b:SourceType>
    <b:Guid>{22C6623C-CCC0-9E48-B7F9-2050DD1E21AF}</b:Guid>
    <b:Title>Business Research: A practical guide for Undergraduate and Postgraduate Students</b:Title>
    <b:Year>1997</b:Year>
    <b:Author>
      <b:Author>
        <b:NameList>
          <b:Person>
            <b:Last>Hussey</b:Last>
            <b:First>J</b:First>
          </b:Person>
          <b:Person>
            <b:Last>Hussey</b:Last>
            <b:First>R</b:First>
          </b:Person>
        </b:NameList>
      </b:Author>
    </b:Author>
    <b:City>Baskingstoke</b:City>
    <b:Publisher>Macmillan Press Ltd</b:Publisher>
    <b:RefOrder>61</b:RefOrder>
  </b:Source>
  <b:Source>
    <b:Tag>Rem98</b:Tag>
    <b:SourceType>Book</b:SourceType>
    <b:Guid>{9EA2A817-F87D-9745-A9F1-C69D8749086B}</b:Guid>
    <b:Author>
      <b:Author>
        <b:NameList>
          <b:Person>
            <b:Last>Remenyi</b:Last>
            <b:First>D</b:First>
          </b:Person>
          <b:Person>
            <b:Last>Williams</b:Last>
            <b:First>B</b:First>
          </b:Person>
          <b:Person>
            <b:Last>Money</b:Last>
            <b:First>A</b:First>
          </b:Person>
          <b:Person>
            <b:Last>Swartz</b:Last>
            <b:First>E</b:First>
          </b:Person>
        </b:NameList>
      </b:Author>
    </b:Author>
    <b:Title>Doing Research in Business and Management - An introduction to Process and Method</b:Title>
    <b:City>London</b:City>
    <b:Publisher>Sage Publications</b:Publisher>
    <b:Year>1998</b:Year>
    <b:RefOrder>62</b:RefOrder>
  </b:Source>
  <b:Source>
    <b:Tag>And09</b:Tag>
    <b:SourceType>Book</b:SourceType>
    <b:Guid>{195F103F-F82E-714B-A80A-E765D46A68BE}</b:Guid>
    <b:Author>
      <b:Author>
        <b:NameList>
          <b:Person>
            <b:Last>Anderson</b:Last>
            <b:First>V</b:First>
          </b:Person>
        </b:NameList>
      </b:Author>
    </b:Author>
    <b:Title>Research Methods in Human Resource Management: Investigating a Business Issue</b:Title>
    <b:City>London</b:City>
    <b:Publisher>CIPD</b:Publisher>
    <b:Year>2009</b:Year>
    <b:Edition>Third</b:Edition>
    <b:RefOrder>51</b:RefOrder>
  </b:Source>
  <b:Source>
    <b:Tag>Tro08</b:Tag>
    <b:SourceType>Book</b:SourceType>
    <b:Guid>{4579F3BE-0FA4-3943-8CC8-B8BAE32B4B81}</b:Guid>
    <b:Author>
      <b:Author>
        <b:NameList>
          <b:Person>
            <b:Last>Trochim</b:Last>
            <b:First>W.M</b:First>
          </b:Person>
          <b:Person>
            <b:Last>Donnelly</b:Last>
            <b:Middle>P</b:Middle>
            <b:First>J</b:First>
          </b:Person>
        </b:NameList>
      </b:Author>
    </b:Author>
    <b:Title>Research methods knowledge base</b:Title>
    <b:City>Mason</b:City>
    <b:Publisher>Atomic Dog/Cengage Learning</b:Publisher>
    <b:Year>2008</b:Year>
    <b:Edition>Third</b:Edition>
    <b:RefOrder>64</b:RefOrder>
  </b:Source>
  <b:Source>
    <b:Tag>Sau15</b:Tag>
    <b:SourceType>Book</b:SourceType>
    <b:Guid>{A22A2B69-541E-E24E-B50A-A9E9D218C238}</b:Guid>
    <b:Author>
      <b:Author>
        <b:NameList>
          <b:Person>
            <b:Last>Saunders</b:Last>
            <b:First>M.N.K</b:First>
          </b:Person>
          <b:Person>
            <b:Last>Lewis</b:Last>
            <b:First>P</b:First>
          </b:Person>
          <b:Person>
            <b:Last>Thornhill</b:Last>
            <b:First>A</b:First>
          </b:Person>
        </b:NameList>
      </b:Author>
    </b:Author>
    <b:Title>Research Methods for Business Students</b:Title>
    <b:City>Harlow</b:City>
    <b:Publisher>Pearson Education</b:Publisher>
    <b:Year>2015</b:Year>
    <b:Edition>Seventh</b:Edition>
    <b:RefOrder>48</b:RefOrder>
  </b:Source>
  <b:Source>
    <b:Tag>Neu08</b:Tag>
    <b:SourceType>Book</b:SourceType>
    <b:Guid>{2F10E9CE-7B1F-0145-B800-8C7EF62FECA3}</b:Guid>
    <b:Author>
      <b:Author>
        <b:NameList>
          <b:Person>
            <b:Last>Neuman</b:Last>
            <b:First>W</b:First>
          </b:Person>
        </b:NameList>
      </b:Author>
    </b:Author>
    <b:Title>Basics of social research: qualitative and quantitative approaches</b:Title>
    <b:City>Harlow</b:City>
    <b:Publisher>Pearson Education</b:Publisher>
    <b:Year>2008</b:Year>
    <b:RefOrder>49</b:RefOrder>
  </b:Source>
  <b:Source>
    <b:Tag>Jan05</b:Tag>
    <b:SourceType>Book</b:SourceType>
    <b:Guid>{48F656CA-58D0-634C-978E-492B7B06B99B}</b:Guid>
    <b:Author>
      <b:Author>
        <b:NameList>
          <b:Person>
            <b:Last>Jankowicz</b:Last>
            <b:First>A.D</b:First>
          </b:Person>
        </b:NameList>
      </b:Author>
    </b:Author>
    <b:Title>Business research projects for students</b:Title>
    <b:City>London</b:City>
    <b:Publisher>Thomson Learning</b:Publisher>
    <b:Year>2005</b:Year>
    <b:RefOrder>50</b:RefOrder>
  </b:Source>
  <b:Source>
    <b:Tag>The22</b:Tag>
    <b:SourceType>InternetSite</b:SourceType>
    <b:Guid>{914A9207-E5F3-AA4E-A73C-C89A024C245C}</b:Guid>
    <b:Title>Welcony</b:Title>
    <b:Year>2022</b:Year>
    <b:Author>
      <b:Author>
        <b:Corporate>The Welcony Group</b:Corporate>
      </b:Author>
    </b:Author>
    <b:URL>https://www.welcony.com</b:URL>
    <b:YearAccessed>2022</b:YearAccessed>
    <b:MonthAccessed>February</b:MonthAccessed>
    <b:DayAccessed>5</b:DayAccessed>
    <b:RefOrder>6</b:RefOrder>
  </b:Source>
  <b:Source>
    <b:Tag>Tel22</b:Tag>
    <b:SourceType>InternetSite</b:SourceType>
    <b:Guid>{4F5B10F7-5148-9A47-B5B8-0E31130AD024}</b:Guid>
    <b:Author>
      <b:Author>
        <b:Corporate>Telegraph Hill Partners</b:Corporate>
      </b:Author>
    </b:Author>
    <b:Title>Helping Life Science &amp; Healthcare Companies Achieve Growth Objectives</b:Title>
    <b:URL>https://thpartners.net</b:URL>
    <b:Year>2022</b:Year>
    <b:YearAccessed>2022</b:YearAccessed>
    <b:MonthAccessed>February</b:MonthAccessed>
    <b:DayAccessed>5</b:DayAccessed>
    <b:RefOrder>7</b:RefOrder>
  </b:Source>
  <b:Source>
    <b:Tag>Med22</b:Tag>
    <b:SourceType>Report</b:SourceType>
    <b:Guid>{0FC0346A-427C-7E46-8893-686CA0D1C2F5}</b:Guid>
    <b:Title>The European Medical Technology Industry in Figures 2022</b:Title>
    <b:Year>2022</b:Year>
    <b:Author>
      <b:Author>
        <b:Corporate>MedTech Europe</b:Corporate>
      </b:Author>
    </b:Author>
    <b:Publisher>MedTech Europe</b:Publisher>
    <b:RefOrder>1</b:RefOrder>
  </b:Source>
  <b:Source>
    <b:Tag>Med21</b:Tag>
    <b:SourceType>Report</b:SourceType>
    <b:Guid>{AAF14141-8976-3240-9A42-074C0E87CD86}</b:Guid>
    <b:Author>
      <b:Author>
        <b:Corporate>MedTech Europe</b:Corporate>
      </b:Author>
    </b:Author>
    <b:Title>National Association Survey</b:Title>
    <b:Publisher>MedTech Europe</b:Publisher>
    <b:Year>2021</b:Year>
    <b:RefOrder>2</b:RefOrder>
  </b:Source>
  <b:Source>
    <b:Tag>Tay101</b:Tag>
    <b:SourceType>Book</b:SourceType>
    <b:Guid>{D944E3D5-8883-E841-8B64-87D75EB308D7}</b:Guid>
    <b:Author>
      <b:Author>
        <b:NameList>
          <b:Person>
            <b:Last>Taylor</b:Last>
            <b:First>S</b:First>
          </b:Person>
        </b:NameList>
      </b:Author>
    </b:Author>
    <b:Title>Resourcing and Talent Management</b:Title>
    <b:City>London</b:City>
    <b:Publisher>CIPD</b:Publisher>
    <b:Year>2010</b:Year>
    <b:Edition>5th</b:Edition>
    <b:RefOrder>4</b:RefOrder>
  </b:Source>
  <b:Source>
    <b:Tag>Bec081</b:Tag>
    <b:SourceType>Book</b:SourceType>
    <b:Guid>{216F3A91-9976-7845-90FA-67D8F3035162}</b:Guid>
    <b:Title>Strategic Staffing: A comprehensive system for effective workforce planning</b:Title>
    <b:Publisher>AMACOM</b:Publisher>
    <b:City>New York</b:City>
    <b:Year>2008</b:Year>
    <b:Author>
      <b:Author>
        <b:NameList>
          <b:Person>
            <b:Last>Bechet</b:Last>
            <b:First>T</b:First>
          </b:Person>
        </b:NameList>
      </b:Author>
    </b:Author>
    <b:Edition>Second Edition</b:Edition>
    <b:RefOrder>11</b:RefOrder>
  </b:Source>
  <b:Source>
    <b:Tag>Arm124</b:Tag>
    <b:SourceType>Book</b:SourceType>
    <b:Guid>{8B1CE098-5A61-1C4A-B6B7-0C468B3CA5AA}</b:Guid>
    <b:Author>
      <b:Author>
        <b:NameList>
          <b:Person>
            <b:Last>Armstrong</b:Last>
            <b:First>M</b:First>
          </b:Person>
        </b:NameList>
      </b:Author>
    </b:Author>
    <b:Title>Armstrong's Handbook of Human Resource Management Practice</b:Title>
    <b:City>London</b:City>
    <b:Publisher>Kogan Page</b:Publisher>
    <b:Year>2012</b:Year>
    <b:Edition>12th</b:Edition>
    <b:RefOrder>12</b:RefOrder>
  </b:Source>
  <b:Source>
    <b:Tag>Dix941</b:Tag>
    <b:SourceType>Book</b:SourceType>
    <b:Guid>{89CADA85-F067-B44F-889C-04A3889ADBCB}</b:Guid>
    <b:Author>
      <b:Author>
        <b:NameList>
          <b:Person>
            <b:Last>Dixon</b:Last>
            <b:First>N.</b:First>
            <b:Middle>F</b:Middle>
          </b:Person>
        </b:NameList>
      </b:Author>
    </b:Author>
    <b:Title>On the Psychology of Military Incompetence</b:Title>
    <b:City>London</b:City>
    <b:Year>1994</b:Year>
    <b:RefOrder>13</b:RefOrder>
  </b:Source>
  <b:Source>
    <b:Tag>Tay19</b:Tag>
    <b:SourceType>Book</b:SourceType>
    <b:Guid>{C4A8ECF4-FD7B-46D9-8816-4A9312C4DA99}</b:Guid>
    <b:Author>
      <b:Author>
        <b:NameList>
          <b:Person>
            <b:Last>Taylor</b:Last>
            <b:First>S</b:First>
          </b:Person>
        </b:NameList>
      </b:Author>
    </b:Author>
    <b:Title>Resourcing and Talent Management </b:Title>
    <b:Year>2019</b:Year>
    <b:City>London</b:City>
    <b:Publisher>Kogan Page</b:Publisher>
    <b:RefOrder>14</b:RefOrder>
  </b:Source>
  <b:Source>
    <b:Tag>Jac90</b:Tag>
    <b:SourceType>JournalArticle</b:SourceType>
    <b:Guid>{164AE85B-D56E-4F33-A780-1150FDAD7CED}</b:Guid>
    <b:Title>Human Resource Planning: Challenges for industrial/organisational psychologists</b:Title>
    <b:Year>1990</b:Year>
    <b:Author>
      <b:Author>
        <b:NameList>
          <b:Person>
            <b:Last>Jackson</b:Last>
            <b:First>S.E</b:First>
          </b:Person>
          <b:Person>
            <b:Last>Schuler</b:Last>
            <b:Middle>S</b:Middle>
            <b:First>R</b:First>
          </b:Person>
        </b:NameList>
      </b:Author>
    </b:Author>
    <b:JournalName>American Psychologist</b:JournalName>
    <b:Pages>171</b:Pages>
    <b:RefOrder>15</b:RefOrder>
  </b:Source>
  <b:Source>
    <b:Tag>Rin08</b:Tag>
    <b:SourceType>Book</b:SourceType>
    <b:Guid>{1A23E1B5-CABA-ED4D-884B-6592F656612B}</b:Guid>
    <b:Title>Integrated Talent Management, Part 1 - Understanding the opportunities for success</b:Title>
    <b:Year>2008</b:Year>
    <b:Author>
      <b:Author>
        <b:NameList>
          <b:Person>
            <b:Last>Ringo</b:Last>
            <b:First>T</b:First>
          </b:Person>
          <b:Person>
            <b:Last>Schweyer</b:Last>
            <b:First>A</b:First>
          </b:Person>
          <b:Person>
            <b:Last>DeMarco</b:Last>
            <b:First>M</b:First>
          </b:Person>
          <b:Person>
            <b:Last>Jones</b:Last>
            <b:First>R</b:First>
          </b:Person>
          <b:Person>
            <b:Last>Lesser</b:Last>
            <b:First>E</b:First>
          </b:Person>
        </b:NameList>
      </b:Author>
    </b:Author>
    <b:City>New York</b:City>
    <b:Publisher>IBM Institute for Business Value</b:Publisher>
    <b:Edition>First</b:Edition>
    <b:RefOrder>18</b:RefOrder>
  </b:Source>
  <b:Source>
    <b:Tag>Nar19</b:Tag>
    <b:SourceType>JournalArticle</b:SourceType>
    <b:Guid>{E5D117D1-AA6C-2A4C-B87F-FDDCEECD0A20}</b:Guid>
    <b:Title>Talent Management and Employee Retention: An intergrative research framework</b:Title>
    <b:Year>2019</b:Year>
    <b:Author>
      <b:Author>
        <b:NameList>
          <b:Person>
            <b:Last>Narayanan</b:Last>
            <b:First>A</b:First>
          </b:Person>
          <b:Person>
            <b:Last>Rajithakumar</b:Last>
            <b:First>S</b:First>
          </b:Person>
          <b:Person>
            <b:Last>Menon</b:Last>
            <b:First>M</b:First>
          </b:Person>
        </b:NameList>
      </b:Author>
    </b:Author>
    <b:JournalName>Human Resource Development Review</b:JournalName>
    <b:Volume>18</b:Volume>
    <b:Issue>2</b:Issue>
    <b:Pages>228-247</b:Pages>
    <b:RefOrder>19</b:RefOrder>
  </b:Source>
  <b:Source>
    <b:Tag>Bec08</b:Tag>
    <b:SourceType>Book</b:SourceType>
    <b:Guid>{AD2A9DFE-52AF-4EC6-B52B-8A5B2CCD2B29}</b:Guid>
    <b:Title>Strategic Staffing: A comprehensive system for effective workforce planning</b:Title>
    <b:Year>2008</b:Year>
    <b:Author>
      <b:Author>
        <b:NameList>
          <b:Person>
            <b:Last>Bechet</b:Last>
            <b:First>T</b:First>
          </b:Person>
        </b:NameList>
      </b:Author>
    </b:Author>
    <b:City>New York</b:City>
    <b:Publisher>Amacom</b:Publisher>
    <b:Edition>Second</b:Edition>
    <b:RefOrder>20</b:RefOrder>
  </b:Source>
  <b:Source>
    <b:Tag>Tay22</b:Tag>
    <b:SourceType>Book</b:SourceType>
    <b:Guid>{791C4076-C728-A348-8F32-C04BA1E93682}</b:Guid>
    <b:Author>
      <b:Author>
        <b:NameList>
          <b:Person>
            <b:Last>Taylor</b:Last>
            <b:First>S</b:First>
          </b:Person>
        </b:NameList>
      </b:Author>
    </b:Author>
    <b:Title>Resourcing and talent management the theory and practice of recruiting and developing a workforce</b:Title>
    <b:City>London</b:City>
    <b:Publisher>Kogan Page</b:Publisher>
    <b:Year>2022</b:Year>
    <b:Edition>8th</b:Edition>
    <b:RefOrder>21</b:RefOrder>
  </b:Source>
  <b:Source>
    <b:Tag>Bow961</b:Tag>
    <b:SourceType>BookSection</b:SourceType>
    <b:Guid>{C3DA1465-15D0-B447-9508-56EE00E14CCA}</b:Guid>
    <b:Author>
      <b:Author>
        <b:NameList>
          <b:Person>
            <b:Last>Bowick</b:Last>
            <b:First>C</b:First>
          </b:Person>
        </b:NameList>
      </b:Author>
      <b:BookAuthor>
        <b:NameList>
          <b:Person>
            <b:Last>Ferris</b:Last>
            <b:First>G</b:First>
          </b:Person>
          <b:Person>
            <b:Last>Buckley</b:Last>
            <b:Middle>R</b:Middle>
            <b:First>M</b:First>
          </b:Person>
        </b:NameList>
      </b:BookAuthor>
    </b:Author>
    <b:Title>Eight ays to assess succession plans</b:Title>
    <b:City>Englewood Cliffs</b:City>
    <b:Publisher>Prentice Hall</b:Publisher>
    <b:Year>1996</b:Year>
    <b:BookTitle>Human resource management: perspectives, context, functions and outcomes</b:BookTitle>
    <b:StateProvince>NJ</b:StateProvince>
    <b:RefOrder>23</b:RefOrder>
  </b:Source>
  <b:Source>
    <b:Tag>Bec082</b:Tag>
    <b:SourceType>Book</b:SourceType>
    <b:Guid>{C3EA0F79-AFBF-D94D-92A0-FD11B81566EA}</b:Guid>
    <b:Title>Strategic staffing: a comprehensive system for effective workforce planning</b:Title>
    <b:City>New York</b:City>
    <b:Publisher>AMACOM</b:Publisher>
    <b:Year>2008</b:Year>
    <b:Author>
      <b:Author>
        <b:NameList>
          <b:Person>
            <b:Last>Bechet</b:Last>
            <b:First>T</b:First>
          </b:Person>
        </b:NameList>
      </b:Author>
    </b:Author>
    <b:Edition>2nd</b:Edition>
    <b:RefOrder>24</b:RefOrder>
  </b:Source>
  <b:Source>
    <b:Tag>Cas17</b:Tag>
    <b:SourceType>BookSection</b:SourceType>
    <b:Guid>{2B8231E2-C5E1-8941-9D02-C8023624A04A}</b:Guid>
    <b:Title>Usind a risk-optimisation lens: maximising talent readiness for an uncertain future</b:Title>
    <b:City>Cheltenham</b:City>
    <b:Publisher>Edward Elgar</b:Publisher>
    <b:Year>2017</b:Year>
    <b:Author>
      <b:Author>
        <b:NameList>
          <b:Person>
            <b:Last>Cascio</b:Last>
            <b:First>W.F</b:First>
          </b:Person>
          <b:Person>
            <b:Last>Boudreau</b:Last>
            <b:First>J</b:First>
          </b:Person>
          <b:Person>
            <b:Last>Church</b:Last>
            <b:First>A</b:First>
          </b:Person>
        </b:NameList>
      </b:Author>
      <b:BookAuthor>
        <b:NameList>
          <b:Person>
            <b:Last>Sparrow</b:Last>
            <b:First>P</b:First>
          </b:Person>
          <b:Person>
            <b:Last>Cooper</b:Last>
            <b:First>C</b:First>
          </b:Person>
        </b:NameList>
      </b:BookAuthor>
    </b:Author>
    <b:BookTitle>A research agenda for human resource management</b:BookTitle>
    <b:RefOrder>25</b:RefOrder>
  </b:Source>
  <b:Source>
    <b:Tag>McL20</b:Tag>
    <b:SourceType>BookSection</b:SourceType>
    <b:Guid>{850F8D3E-84F9-D74A-9BCC-51014434DC31}</b:Guid>
    <b:Author>
      <b:Author>
        <b:NameList>
          <b:Person>
            <b:Last>McLaughlin</b:Last>
            <b:First>L.L</b:First>
          </b:Person>
          <b:Person>
            <b:Last>Vicere</b:Last>
            <b:First>A</b:First>
          </b:Person>
          <b:Person>
            <b:Last>Ziskin</b:Last>
            <b:First>I</b:First>
          </b:Person>
        </b:NameList>
      </b:Author>
      <b:BookAuthor>
        <b:NameList>
          <b:Person>
            <b:Last>Wilkinson</b:Last>
            <b:First>A</b:First>
          </b:Person>
          <b:Person>
            <b:Last>Bacon</b:Last>
            <b:First>N</b:First>
          </b:Person>
          <b:Person>
            <b:Last>Snell</b:Last>
            <b:First>S</b:First>
          </b:Person>
          <b:Person>
            <b:Last>Lepak</b:Last>
            <b:First>D</b:First>
          </b:Person>
        </b:NameList>
      </b:BookAuthor>
    </b:Author>
    <b:Title>Leadership development: the shift from "ready now" to "ready able"</b:Title>
    <b:BookTitle>The Sage hanbook of human resource management</b:BookTitle>
    <b:City>London</b:City>
    <b:Publisher>Sage</b:Publisher>
    <b:Year>2020</b:Year>
    <b:Volume>2nd</b:Volume>
    <b:RefOrder>27</b:RefOrder>
  </b:Source>
  <b:Source>
    <b:Tag>Gup22</b:Tag>
    <b:SourceType>InternetSite</b:SourceType>
    <b:Guid>{DBCAA6CE-DEC2-9144-95BD-C3EA1BF1B2BF}</b:Guid>
    <b:Title>The 9-Box Grid: Benefits &amp; Limitations in 2023</b:Title>
    <b:Year>2022</b:Year>
    <b:Author>
      <b:Author>
        <b:NameList>
          <b:Person>
            <b:Last>Gupta</b:Last>
            <b:First>D</b:First>
          </b:Person>
        </b:NameList>
      </b:Author>
    </b:Author>
    <b:URL>https://whatfix.com/blog/9-box-grid/</b:URL>
    <b:YearAccessed>2023</b:YearAccessed>
    <b:MonthAccessed>December</b:MonthAccessed>
    <b:DayAccessed>2</b:DayAccessed>
    <b:RefOrder>29</b:RefOrder>
  </b:Source>
  <b:Source>
    <b:Tag>Clu121</b:Tag>
    <b:SourceType>Book</b:SourceType>
    <b:Guid>{BFF735D1-1B8A-8848-A52C-5DF3E38ADF0B}</b:Guid>
    <b:Title>The talent wave: Why succession planning fails and what to do about it</b:Title>
    <b:Year>2012</b:Year>
    <b:Author>
      <b:Author>
        <b:NameList>
          <b:Person>
            <b:Last>Clutterbuck</b:Last>
            <b:First>D</b:First>
          </b:Person>
        </b:NameList>
      </b:Author>
    </b:Author>
    <b:City>London</b:City>
    <b:Publisher>Kogan Page</b:Publisher>
    <b:RefOrder>30</b:RefOrder>
  </b:Source>
  <b:Source>
    <b:Tag>Ree163</b:Tag>
    <b:SourceType>Book</b:SourceType>
    <b:Guid>{DAD93750-134C-7842-BFC1-98ED3A6753D0}</b:Guid>
    <b:Author>
      <b:Author>
        <b:NameList>
          <b:Person>
            <b:Last>Rees</b:Last>
            <b:First>G</b:First>
          </b:Person>
          <b:Person>
            <b:Last>French</b:Last>
            <b:First>R</b:First>
          </b:Person>
        </b:NameList>
      </b:Author>
    </b:Author>
    <b:Title>Leading, Managing and Developing People</b:Title>
    <b:City>London</b:City>
    <b:Publisher>CIPD</b:Publisher>
    <b:Year>2016</b:Year>
    <b:Edition>5th</b:Edition>
    <b:RefOrder>34</b:RefOrder>
  </b:Source>
  <b:Source>
    <b:Tag>Arm05</b:Tag>
    <b:SourceType>Book</b:SourceType>
    <b:Guid>{BBBCB5D6-D4E6-8349-958B-87B65C5A69B6}</b:Guid>
    <b:Author>
      <b:Author>
        <b:NameList>
          <b:Person>
            <b:Last>Armstrong</b:Last>
            <b:First>M</b:First>
          </b:Person>
          <b:Person>
            <b:Last>Baron</b:Last>
            <b:First>A</b:First>
          </b:Person>
        </b:NameList>
      </b:Author>
    </b:Author>
    <b:Title>Managing Performance: Performance Management in action</b:Title>
    <b:City>London</b:City>
    <b:Publisher>CIPD</b:Publisher>
    <b:Year>2005</b:Year>
    <b:RefOrder>35</b:RefOrder>
  </b:Source>
  <b:Source>
    <b:Tag>The21</b:Tag>
    <b:SourceType>Misc</b:SourceType>
    <b:Guid>{66D120E4-9639-1843-B30C-E94C4CB54725}</b:Guid>
    <b:Title>Performance Development Review Policy and Procedure</b:Title>
    <b:Year>2021</b:Year>
    <b:Author>
      <b:Author>
        <b:Corporate>The Magstim Company Limited</b:Corporate>
      </b:Author>
    </b:Author>
    <b:RefOrder>33</b:RefOrder>
  </b:Source>
  <b:Source>
    <b:Tag>Kis091</b:Tag>
    <b:SourceType>BookSection</b:SourceType>
    <b:Guid>{FF347335-5CFB-1F4A-B823-F229A3656B9B}</b:Guid>
    <b:Title>HR Planning</b:Title>
    <b:Year>2009</b:Year>
    <b:City>London</b:City>
    <b:Publisher>Routledge</b:Publisher>
    <b:Author>
      <b:Author>
        <b:NameList>
          <b:Person>
            <b:Last>Kispal- Vitai</b:Last>
            <b:First>Z</b:First>
          </b:Person>
          <b:Person>
            <b:Last>Wood</b:Last>
            <b:First>G</b:First>
          </b:Person>
        </b:NameList>
      </b:Author>
      <b:BookAuthor>
        <b:NameList>
          <b:Person>
            <b:Last>Collings</b:Last>
            <b:First>D</b:First>
          </b:Person>
          <b:Person>
            <b:Last>Wood</b:Last>
            <b:First>G</b:First>
          </b:Person>
        </b:NameList>
      </b:BookAuthor>
    </b:Author>
    <b:BookTitle>Human resource management: a critical approach</b:BookTitle>
    <b:RefOrder>37</b:RefOrder>
  </b:Source>
  <b:Source>
    <b:Tag>Hir00</b:Tag>
    <b:SourceType>Report</b:SourceType>
    <b:Guid>{4F2BB5B9-800E-EC40-B6A2-D2AEF18AD80A}</b:Guid>
    <b:Title>Succession planning demystified. IES Report</b:Title>
    <b:City>Brighton</b:City>
    <b:Publisher>Institute for Employment Studies</b:Publisher>
    <b:Year>2000</b:Year>
    <b:Author>
      <b:Author>
        <b:NameList>
          <b:Person>
            <b:Last>Hirsh</b:Last>
            <b:First>W</b:First>
          </b:Person>
        </b:NameList>
      </b:Author>
    </b:Author>
    <b:RefOrder>38</b:RefOrder>
  </b:Source>
  <b:Source>
    <b:Tag>CIP221</b:Tag>
    <b:SourceType>DocumentFromInternetSite</b:SourceType>
    <b:Guid>{F2BF5502-165A-484C-A1CE-FE87B8F54031}</b:Guid>
    <b:Title>Performance management: an introduction</b:Title>
    <b:Year>2022b</b:Year>
    <b:Author>
      <b:Author>
        <b:Corporate>CIPD</b:Corporate>
      </b:Author>
    </b:Author>
    <b:URL>https://www.cipd.org/uk/knowledge/factsheets/performance-factsheet/#one</b:URL>
    <b:Month>August</b:Month>
    <b:Day>17</b:Day>
    <b:YearAccessed>2023</b:YearAccessed>
    <b:MonthAccessed>December</b:MonthAccessed>
    <b:DayAccessed>2</b:DayAccessed>
    <b:RefOrder>36</b:RefOrder>
  </b:Source>
  <b:Source>
    <b:Tag>CIP22</b:Tag>
    <b:SourceType>DocumentFromInternetSite</b:SourceType>
    <b:Guid>{87D5DCF7-C00C-B84E-819A-A717B6B2ACE7}</b:Guid>
    <b:Title>Succession Planning</b:Title>
    <b:Year>2022a</b:Year>
    <b:Author>
      <b:Author>
        <b:Corporate>CIPD</b:Corporate>
      </b:Author>
    </b:Author>
    <b:URL>https://www.cipd.org/uk/knowledge/factsheets/succession-planning-factsheet/</b:URL>
    <b:Month>December</b:Month>
    <b:Day>16</b:Day>
    <b:YearAccessed>2023</b:YearAccessed>
    <b:MonthAccessed>November</b:MonthAccessed>
    <b:DayAccessed>25</b:DayAccessed>
    <b:RefOrder>3</b:RefOrder>
  </b:Source>
  <b:Source>
    <b:Tag>CIP23</b:Tag>
    <b:SourceType>DocumentFromInternetSite</b:SourceType>
    <b:Guid>{61CE5AD9-CBFE-CD49-9DAC-438B99D93C9B}</b:Guid>
    <b:Title>Talent Management</b:Title>
    <b:Year>2023</b:Year>
    <b:Author>
      <b:Author>
        <b:Corporate>CIPD</b:Corporate>
      </b:Author>
    </b:Author>
    <b:URL>https://www.cipd.org/uk/knowledge/factsheets/talent-factsheet/?_gl=1*6tvjg0*_ga*MjY2MjE0Nzc4LjE3MDA5MTcwNDg.*_ga_D9HN5GYHYY*MTcwMjQwNjU2My42LjEuMTcwMjQwNzEyMy42MC4wLjA.#Whatis</b:URL>
    <b:Month>October</b:Month>
    <b:Day>2</b:Day>
    <b:YearAccessed>2023</b:YearAccessed>
    <b:MonthAccessed>December</b:MonthAccessed>
    <b:DayAccessed>12</b:DayAccessed>
    <b:RefOrder>39</b:RefOrder>
  </b:Source>
  <b:Source>
    <b:Tag>CIP2c</b:Tag>
    <b:SourceType>Report</b:SourceType>
    <b:Guid>{34ACA3FF-E3E3-474F-BAE1-80FC38C8993C}</b:Guid>
    <b:Title>Resource and talent planning report 2022</b:Title>
    <b:Year>2022c</b:Year>
    <b:Author>
      <b:Author>
        <b:Corporate>CIPD</b:Corporate>
      </b:Author>
    </b:Author>
    <b:Publisher>Chartered Institute of Personnel and Development</b:Publisher>
    <b:City>London</b:City>
    <b:RefOrder>88</b:RefOrder>
  </b:Source>
  <b:Source>
    <b:Tag>Coh06</b:Tag>
    <b:SourceType>InternetSite</b:SourceType>
    <b:Guid>{A18E013F-CF14-46A6-830E-84B68539989A}</b:Guid>
    <b:Title>Qualitative Research Guidelines Project</b:Title>
    <b:Year>2006</b:Year>
    <b:Author>
      <b:Author>
        <b:NameList>
          <b:Person>
            <b:Last>Cohen</b:Last>
            <b:First>D</b:First>
          </b:Person>
          <b:Person>
            <b:Last>Crabtree</b:Last>
            <b:First>B</b:First>
          </b:Person>
        </b:NameList>
      </b:Author>
    </b:Author>
    <b:YearAccessed>2023</b:YearAccessed>
    <b:MonthAccessed>December </b:MonthAccessed>
    <b:DayAccessed>19</b:DayAccessed>
    <b:URL>http://www.qualres.org/HomeSemi-3629.html</b:URL>
    <b:RefOrder>75</b:RefOrder>
  </b:Source>
  <b:Source>
    <b:Tag>Wel94</b:Tag>
    <b:SourceType>BookSection</b:SourceType>
    <b:Guid>{2DA5773A-27FF-452F-A154-603B6C63AFD6}</b:Guid>
    <b:Title>Ethics in business and management research</b:Title>
    <b:Year>1994</b:Year>
    <b:City>Aldershot</b:City>
    <b:Author>
      <b:Author>
        <b:NameList>
          <b:Person>
            <b:Last>Wells</b:Last>
            <b:First>P</b:First>
          </b:Person>
        </b:NameList>
      </b:Author>
    </b:Author>
    <b:BookTitle>Principles and practice in business and management research</b:BookTitle>
    <b:RefOrder>79</b:RefOrder>
  </b:Source>
  <b:Source>
    <b:Tag>And13</b:Tag>
    <b:SourceType>Book</b:SourceType>
    <b:Guid>{559C2FB8-2691-4148-9040-CD831B846074}</b:Guid>
    <b:Author>
      <b:Author>
        <b:NameList>
          <b:Person>
            <b:Last>Anderson</b:Last>
            <b:First>V</b:First>
          </b:Person>
        </b:NameList>
      </b:Author>
    </b:Author>
    <b:Title>Research Methods in Human Resource Management: Investigating a Business Issue</b:Title>
    <b:Year>2013</b:Year>
    <b:City>London</b:City>
    <b:Publisher>CIPD</b:Publisher>
    <b:Edition>3rd</b:Edition>
    <b:RefOrder>46</b:RefOrder>
  </b:Source>
  <b:Source>
    <b:Tag>Rem11</b:Tag>
    <b:SourceType>Book</b:SourceType>
    <b:Guid>{F5A7B2B1-5400-42D3-A7E8-B1A1475F8443}</b:Guid>
    <b:Title>Ethics Protocols and research ethics committee</b:Title>
    <b:Year>2011</b:Year>
    <b:Author>
      <b:Author>
        <b:NameList>
          <b:Person>
            <b:Last>Remenyi</b:Last>
            <b:First>D</b:First>
          </b:Person>
          <b:Person>
            <b:Last>Swan</b:Last>
            <b:First>N</b:First>
          </b:Person>
          <b:Person>
            <b:Last>Van Den Assem</b:Last>
            <b:First>B</b:First>
          </b:Person>
        </b:NameList>
      </b:Author>
    </b:Author>
    <b:City>Reading</b:City>
    <b:Publisher>Academic Publishing International Ltd</b:Publisher>
    <b:RefOrder>80</b:RefOrder>
  </b:Source>
  <b:Source>
    <b:Tag>CIP3b1</b:Tag>
    <b:SourceType>Report</b:SourceType>
    <b:Guid>{2047EC48-7744-D44A-8740-8F946D4961BF}</b:Guid>
    <b:Author>
      <b:Author>
        <b:Corporate>CIPD</b:Corporate>
      </b:Author>
    </b:Author>
    <b:Title>Code of Conduct and Ethics</b:Title>
    <b:Publisher>CIPD</b:Publisher>
    <b:City>London</b:City>
    <b:Year>2023b</b:Year>
    <b:RefOrder>81</b:RefOrder>
  </b:Source>
  <b:Source>
    <b:Tag>Yin13</b:Tag>
    <b:SourceType>JournalArticle</b:SourceType>
    <b:Guid>{A5D44277-97FF-9C49-A0F8-94E2F0F0E1D7}</b:Guid>
    <b:Title>Validity and generalization in future case study evaluations</b:Title>
    <b:Year>2013</b:Year>
    <b:Author>
      <b:Author>
        <b:NameList>
          <b:Person>
            <b:Last>Yin</b:Last>
            <b:First>R.K</b:First>
          </b:Person>
        </b:NameList>
      </b:Author>
    </b:Author>
    <b:JournalName>Evaluation</b:JournalName>
    <b:Volume>19</b:Volume>
    <b:Issue>3</b:Issue>
    <b:Pages>321-332</b:Pages>
    <b:RefOrder>47</b:RefOrder>
  </b:Source>
  <b:Source>
    <b:Tag>Rot16</b:Tag>
    <b:SourceType>Book</b:SourceType>
    <b:Guid>{9C9F2EEA-9401-E442-B1FF-50675C93BDB2}</b:Guid>
    <b:Title>Effective succession planning: ensure leadership continuity and building talent from within</b:Title>
    <b:Year>2016</b:Year>
    <b:Author>
      <b:Author>
        <b:NameList>
          <b:Person>
            <b:Last>Rothwell</b:Last>
            <b:First>W.J</b:First>
          </b:Person>
        </b:NameList>
      </b:Author>
    </b:Author>
    <b:Publisher>American Management Association</b:Publisher>
    <b:Edition>5th</b:Edition>
    <b:RefOrder>16</b:RefOrder>
  </b:Source>
  <b:Source>
    <b:Tag>Gha22</b:Tag>
    <b:SourceType>JournalArticle</b:SourceType>
    <b:Guid>{23F9BE7D-B22F-8C45-98F2-6CAB64BE8393}</b:Guid>
    <b:Title>Measuring the success metric for effective succession planning: The conceptual perspective</b:Title>
    <b:Year>2022</b:Year>
    <b:Author>
      <b:Author>
        <b:NameList>
          <b:Person>
            <b:Last>Ghazali</b:Last>
            <b:First>M.T</b:First>
          </b:Person>
          <b:Person>
            <b:Last>Ghani</b:Last>
            <b:Middle>A</b:Middle>
            <b:First>M</b:First>
          </b:Person>
          <b:Person>
            <b:Last>Rahman</b:Last>
            <b:Middle>A</b:Middle>
            <b:First>S</b:First>
          </b:Person>
        </b:NameList>
      </b:Author>
    </b:Author>
    <b:JournalName>Institute Journal of Human Resource Studies</b:JournalName>
    <b:Volume>12</b:Volume>
    <b:Issue>1</b:Issue>
    <b:Pages>42- 55</b:Pages>
    <b:RefOrder>17</b:RefOrder>
  </b:Source>
  <b:Source>
    <b:Tag>Vro64</b:Tag>
    <b:SourceType>Book</b:SourceType>
    <b:Guid>{F702D43E-CABA-C943-AD75-698D49755C2F}</b:Guid>
    <b:Title>Work and Motivation</b:Title>
    <b:Year>1964</b:Year>
    <b:Author>
      <b:Author>
        <b:NameList>
          <b:Person>
            <b:Last>Vroom</b:Last>
            <b:First>V</b:First>
          </b:Person>
        </b:NameList>
      </b:Author>
    </b:Author>
    <b:City>New York</b:City>
    <b:Publisher>Wiley</b:Publisher>
    <b:RefOrder>41</b:RefOrder>
  </b:Source>
  <b:Source>
    <b:Tag>Con76</b:Tag>
    <b:SourceType>JournalArticle</b:SourceType>
    <b:Guid>{F2D2E071-CC73-AF44-A92A-BF3060447D6D}</b:Guid>
    <b:Title>Some contested and methodoligical issues in expectancy models of work performance motivation</b:Title>
    <b:Year>1976</b:Year>
    <b:Author>
      <b:Author>
        <b:NameList>
          <b:Person>
            <b:Last>Connolly</b:Last>
            <b:First>T</b:First>
          </b:Person>
        </b:NameList>
      </b:Author>
    </b:Author>
    <b:JournalName>Academy of Management Review</b:JournalName>
    <b:Volume>1</b:Volume>
    <b:Issue>4</b:Issue>
    <b:Pages>32-47</b:Pages>
    <b:RefOrder>42</b:RefOrder>
  </b:Source>
  <b:Source>
    <b:Tag>Big11</b:Tag>
    <b:SourceType>Book</b:SourceType>
    <b:Guid>{23F7E8A0-2FBF-4F45-AF86-4928224C6500}</b:Guid>
    <b:Title>Succeeding with your master's dissertation</b:Title>
    <b:Year>2011</b:Year>
    <b:Author>
      <b:Author>
        <b:NameList>
          <b:Person>
            <b:Last>Biggam</b:Last>
            <b:First>M.M</b:First>
          </b:Person>
        </b:NameList>
      </b:Author>
    </b:Author>
    <b:City>Maidenhead</b:City>
    <b:Publisher>Open University Press</b:Publisher>
    <b:Edition>1st</b:Edition>
    <b:RefOrder>83</b:RefOrder>
  </b:Source>
  <b:Source>
    <b:Tag>Har10</b:Tag>
    <b:SourceType>Book</b:SourceType>
    <b:Guid>{D6E191B9-3EC1-9E49-A880-99A0296646C2}</b:Guid>
    <b:Author>
      <b:Author>
        <b:NameList>
          <b:Person>
            <b:Last>Hart</b:Last>
            <b:First>C</b:First>
          </b:Person>
        </b:NameList>
      </b:Author>
    </b:Author>
    <b:Title>Doing your master's dissertation</b:Title>
    <b:City>London</b:City>
    <b:Publisher>Sage</b:Publisher>
    <b:Year>2010</b:Year>
    <b:RefOrder>84</b:RefOrder>
  </b:Source>
  <b:Source>
    <b:Tag>Eas</b:Tag>
    <b:SourceType>Book</b:SourceType>
    <b:Guid>{66F3BFB6-B50E-B842-82D7-C076EEC577F4}</b:Guid>
    <b:Author>
      <b:Author>
        <b:NameList>
          <b:Person>
            <b:Last>Easterby-Smith</b:Last>
            <b:First>M</b:First>
          </b:Person>
          <b:Person>
            <b:Last>Thorpe</b:Last>
            <b:First>R</b:First>
          </b:Person>
          <b:Person>
            <b:Last>Lowe</b:Last>
            <b:First>A</b:First>
          </b:Person>
        </b:NameList>
      </b:Author>
    </b:Author>
    <b:Title>Management research: an introduction</b:Title>
    <b:Year>2003</b:Year>
    <b:City>London</b:City>
    <b:Publisher>Sage</b:Publisher>
    <b:RefOrder>85</b:RefOrder>
  </b:Source>
  <b:Source>
    <b:Tag>Rob</b:Tag>
    <b:SourceType>Book</b:SourceType>
    <b:Guid>{CA262CE4-C2F2-244D-9F46-5A9487D613FE}</b:Guid>
    <b:Author>
      <b:Author>
        <b:NameList>
          <b:Person>
            <b:Last>Robson</b:Last>
            <b:First>C</b:First>
          </b:Person>
        </b:NameList>
      </b:Author>
    </b:Author>
    <b:Title>Real world research: a resource for social scientists and practitioner-researchers</b:Title>
    <b:City>Oxford</b:City>
    <b:Publisher>Wiley</b:Publisher>
    <b:Year>2011</b:Year>
    <b:RefOrder>86</b:RefOrder>
  </b:Source>
  <b:Source>
    <b:Tag>Lin85</b:Tag>
    <b:SourceType>Book</b:SourceType>
    <b:Guid>{113AB1C5-6ECE-EC4E-949D-C9DA44DF0B6C}</b:Guid>
    <b:Author>
      <b:Author>
        <b:NameList>
          <b:Person>
            <b:Last>Lincoln</b:Last>
            <b:First>Y.S</b:First>
          </b:Person>
          <b:Person>
            <b:Last>Guba</b:Last>
            <b:First>E</b:First>
          </b:Person>
        </b:NameList>
      </b:Author>
    </b:Author>
    <b:Title>Naturalistic enquiry</b:Title>
    <b:City>Beverley Hills</b:City>
    <b:Publisher>Sage</b:Publisher>
    <b:Year>1985</b:Year>
    <b:RefOrder>87</b:RefOrder>
  </b:Source>
  <b:Source>
    <b:Tag>Bry071</b:Tag>
    <b:SourceType>Book</b:SourceType>
    <b:Guid>{030B27DB-53AA-9D43-9EBC-FDE8CD7E0051}</b:Guid>
    <b:Author>
      <b:Author>
        <b:NameList>
          <b:Person>
            <b:Last>Bryman</b:Last>
            <b:First>A</b:First>
          </b:Person>
          <b:Person>
            <b:Last>Bell</b:Last>
            <b:First>E</b:First>
          </b:Person>
        </b:NameList>
      </b:Author>
    </b:Author>
    <b:Title>Business research methods</b:Title>
    <b:City>Oxford</b:City>
    <b:Publisher>Oxford University Press</b:Publisher>
    <b:Year>2007</b:Year>
    <b:RefOrder>78</b:RefOrder>
  </b:Source>
  <b:Source>
    <b:Tag>Sau16</b:Tag>
    <b:SourceType>Book</b:SourceType>
    <b:Guid>{20DB181E-1974-FF4F-9C02-34EED944C1A0}</b:Guid>
    <b:Author>
      <b:Author>
        <b:NameList>
          <b:Person>
            <b:Last>Saunders</b:Last>
            <b:First>M</b:First>
          </b:Person>
          <b:Person>
            <b:Last>Lewis</b:Last>
            <b:First>P</b:First>
          </b:Person>
          <b:Person>
            <b:Last>Thornhill</b:Last>
            <b:First>A</b:First>
          </b:Person>
        </b:NameList>
      </b:Author>
    </b:Author>
    <b:Title>Research Methods for Business Students</b:Title>
    <b:City>Harlow</b:City>
    <b:Publisher>Pearson Education Limited</b:Publisher>
    <b:Year>2016</b:Year>
    <b:Edition>7th</b:Edition>
    <b:RefOrder>66</b:RefOrder>
  </b:Source>
  <b:Source>
    <b:Tag>Den11</b:Tag>
    <b:SourceType>BookSection</b:SourceType>
    <b:Guid>{3BAA3767-0FD6-F642-82DE-D4FD6BC141AB}</b:Guid>
    <b:Title>Introduction: The discipline and practice of qualitative research</b:Title>
    <b:City>London</b:City>
    <b:Publisher>Sage</b:Publisher>
    <b:Year>2011</b:Year>
    <b:Author>
      <b:Author>
        <b:NameList>
          <b:Person>
            <b:Last>Denzin</b:Last>
            <b:First>N.K</b:First>
          </b:Person>
          <b:Person>
            <b:Last>Lincoln</b:Last>
            <b:Middle>S</b:Middle>
            <b:First>Y</b:First>
          </b:Person>
        </b:NameList>
      </b:Author>
      <b:BookAuthor>
        <b:NameList>
          <b:Person>
            <b:Last>Denzin</b:Last>
            <b:First>N.K</b:First>
          </b:Person>
          <b:Person>
            <b:Last>Lincoln</b:Last>
            <b:Middle>S</b:Middle>
            <b:First>Y</b:First>
          </b:Person>
        </b:NameList>
      </b:BookAuthor>
    </b:Author>
    <b:BookTitle>The Sage Handbook of Qualititative Research</b:BookTitle>
    <b:Pages>1-19</b:Pages>
    <b:RefOrder>65</b:RefOrder>
  </b:Source>
  <b:Source>
    <b:Tag>CIP3c</b:Tag>
    <b:SourceType>DocumentFromInternetSite</b:SourceType>
    <b:Guid>{36B6E9B1-F87A-5D4A-A280-AEB67449D5A9}</b:Guid>
    <b:Title>Learning needs analysis</b:Title>
    <b:Year>2023c</b:Year>
    <b:Author>
      <b:Author>
        <b:Corporate>CIPD</b:Corporate>
      </b:Author>
    </b:Author>
    <b:URL>https://www.cipd.org/uk/knowledge/factsheets/learning-needs-factsheet/</b:URL>
    <b:Month>August</b:Month>
    <b:Day>3</b:Day>
    <b:YearAccessed>2024</b:YearAccessed>
    <b:MonthAccessed>February</b:MonthAccessed>
    <b:DayAccessed>9</b:DayAccessed>
    <b:RefOrder>44</b:RefOrder>
  </b:Source>
  <b:Source>
    <b:Tag>CIP154</b:Tag>
    <b:SourceType>Report</b:SourceType>
    <b:Guid>{DBE87F58-D34C-AA4D-A539-342A78E5BE61}</b:Guid>
    <b:Title>HR Outlook: Winter 2014-2015. Survey Report</b:Title>
    <b:Year>2015</b:Year>
    <b:Author>
      <b:Author>
        <b:Corporate>CIPD</b:Corporate>
      </b:Author>
    </b:Author>
    <b:Publisher>CIPD</b:Publisher>
    <b:City>London</b:City>
    <b:RefOrder>45</b:RefOrder>
  </b:Source>
  <b:Source>
    <b:Tag>Bla07</b:Tag>
    <b:SourceType>Report</b:SourceType>
    <b:Guid>{45A28081-2BA6-AA46-97BC-84B03E838F31}</b:Guid>
    <b:Author>
      <b:Author>
        <b:NameList>
          <b:Person>
            <b:Last>Blass</b:Last>
            <b:First>E</b:First>
          </b:Person>
        </b:NameList>
      </b:Author>
    </b:Author>
    <b:Title>Talent Management: Maximising talent for Business Performance</b:Title>
    <b:Publisher>Chartered Management Institute / Ashridge Consulting</b:Publisher>
    <b:Year>2007</b:Year>
    <b:RefOrder>40</b:RefOrder>
  </b:Source>
  <b:Source>
    <b:Tag>Des22</b:Tag>
    <b:SourceType>InternetSite</b:SourceType>
    <b:Guid>{2993F851-04B1-144B-9A9D-7EC8C10A3354}</b:Guid>
    <b:Title>alent Development and Succession Planning: How It Works</b:Title>
    <b:Year>2022</b:Year>
    <b:Author>
      <b:Author>
        <b:NameList>
          <b:Person>
            <b:Last>Deshmukh</b:Last>
            <b:First>P</b:First>
          </b:Person>
        </b:NameList>
      </b:Author>
    </b:Author>
    <b:URL>https://blog.imocha.io/talent-development-and-succession-planning-how-does-it-work</b:URL>
    <b:YearAccessed>2024</b:YearAccessed>
    <b:MonthAccessed>February</b:MonthAccessed>
    <b:DayAccessed>10</b:DayAccessed>
    <b:RefOrder>43</b:RefOrder>
  </b:Source>
  <b:Source>
    <b:Tag>Lin08</b:Tag>
    <b:SourceType>ArticleInAPeriodical</b:SourceType>
    <b:Guid>{2CD9EA7A-2D0B-5B48-A493-0BDC8201F037}</b:Guid>
    <b:Title>ualitative Research. Grounded Theory, Mixed Methods, and Action Research.</b:Title>
    <b:Year>2008</b:Year>
    <b:Author>
      <b:Author>
        <b:NameList>
          <b:Person>
            <b:Last>Lingard</b:Last>
            <b:First>L.,</b:First>
            <b:Middle>Albert, M. and Levinson, W.</b:Middle>
          </b:Person>
        </b:NameList>
      </b:Author>
    </b:Author>
    <b:PeriodicalTitle>BMJ</b:PeriodicalTitle>
    <b:Pages>337-567</b:Pages>
    <b:RefOrder>70</b:RefOrder>
  </b:Source>
  <b:Source>
    <b:Tag>Whi03</b:Tag>
    <b:SourceType>JournalArticle</b:SourceType>
    <b:Guid>{61DF014D-F6FB-C941-933B-90B5086436BE}</b:Guid>
    <b:Author>
      <b:Author>
        <b:NameList>
          <b:Person>
            <b:Last>Whitehead</b:Last>
            <b:First>D.,</b:First>
            <b:Middle>Taket, A., &amp; Smith, P.</b:Middle>
          </b:Person>
        </b:NameList>
      </b:Author>
    </b:Author>
    <b:Title>Action research in health promotion</b:Title>
    <b:PeriodicalTitle>Health Education Journal</b:PeriodicalTitle>
    <b:Year>2003</b:Year>
    <b:Pages>5-22</b:Pages>
    <b:JournalName>Health Education Journal</b:JournalName>
    <b:Volume>62</b:Volume>
    <b:Issue>1</b:Issue>
    <b:RefOrder>71</b:RefOrder>
  </b:Source>
  <b:Source>
    <b:Tag>Mey00</b:Tag>
    <b:SourceType>JournalArticle</b:SourceType>
    <b:Guid>{ACB432F8-54A5-C84E-BD66-6E51A6F0579B}</b:Guid>
    <b:Author>
      <b:Author>
        <b:NameList>
          <b:Person>
            <b:Last>Meyer</b:Last>
            <b:First>J</b:First>
          </b:Person>
        </b:NameList>
      </b:Author>
    </b:Author>
    <b:Title>sing qualitative methods in health related action research</b:Title>
    <b:JournalName>British Medical Journal</b:JournalName>
    <b:Year>2000</b:Year>
    <b:Volume>320</b:Volume>
    <b:Pages>178-181</b:Pages>
    <b:RefOrder>72</b:RefOrder>
  </b:Source>
  <b:Source>
    <b:Tag>Gen02</b:Tag>
    <b:SourceType>Report</b:SourceType>
    <b:Guid>{C5BF4080-3120-7B4A-AE32-78D7F8ED76FE}</b:Guid>
    <b:Title>Professional Development Pilot Projects: Information Booklet</b:Title>
    <b:Year>2002</b:Year>
    <b:Author>
      <b:Author>
        <b:Corporate>General Teaching Council for Wales</b:Corporate>
      </b:Author>
    </b:Author>
    <b:Publisher>GTCW</b:Publisher>
    <b:City>Cardiff</b:City>
    <b:RefOrder>68</b:RefOrder>
  </b:Source>
  <b:Source>
    <b:Tag>Dic02</b:Tag>
    <b:SourceType>InternetSite</b:SourceType>
    <b:Guid>{3753E637-788D-7142-A44D-BDEA24855F1B}</b:Guid>
    <b:Title>Action Research: action and research</b:Title>
    <b:Year>2002</b:Year>
    <b:Author>
      <b:Author>
        <b:NameList>
          <b:Person>
            <b:Last>Dick</b:Last>
            <b:First>B</b:First>
          </b:Person>
        </b:NameList>
      </b:Author>
    </b:Author>
    <b:URL>http://www.scu.edu.au/schools/gcm/ar/arp/aandr.html</b:URL>
    <b:YearAccessed>2024</b:YearAccessed>
    <b:MonthAccessed>February</b:MonthAccessed>
    <b:DayAccessed>17</b:DayAccessed>
    <b:RefOrder>67</b:RefOrder>
  </b:Source>
  <b:Source>
    <b:Tag>Cos11</b:Tag>
    <b:SourceType>Book</b:SourceType>
    <b:Guid>{00B2FF8A-1CAE-DE43-833F-08AD97D6E7FB}</b:Guid>
    <b:Title>Effective Action Research: Developing Reflective Thinking and Practice</b:Title>
    <b:Year>2011</b:Year>
    <b:Author>
      <b:Author>
        <b:NameList>
          <b:Person>
            <b:Last>Costello</b:Last>
            <b:First>P.J.M</b:First>
          </b:Person>
        </b:NameList>
      </b:Author>
    </b:Author>
    <b:City>London</b:City>
    <b:Publisher>Continuum</b:Publisher>
    <b:Edition>Second</b:Edition>
    <b:RefOrder>69</b:RefOrder>
  </b:Source>
  <b:Source>
    <b:Tag>Cro15</b:Tag>
    <b:SourceType>Book</b:SourceType>
    <b:Guid>{97BC5CFB-C1D1-4546-9861-276391E0D8E2}</b:Guid>
    <b:Author>
      <b:Author>
        <b:NameList>
          <b:Person>
            <b:Last>Crotty</b:Last>
            <b:First>M</b:First>
          </b:Person>
        </b:NameList>
      </b:Author>
    </b:Author>
    <b:Title>The Foundations of Social Research: Meaning and Perspective in the Research Process</b:Title>
    <b:City>London</b:City>
    <b:Publisher>Sage</b:Publisher>
    <b:Year>2015</b:Year>
    <b:RefOrder>73</b:RefOrder>
  </b:Source>
  <b:Source>
    <b:Tag>Tar20</b:Tag>
    <b:SourceType>Book</b:SourceType>
    <b:Guid>{EA623056-CC09-F944-8CB9-7BA87A31BD01}</b:Guid>
    <b:Author>
      <b:Author>
        <b:NameList>
          <b:Person>
            <b:Last>Tarozzi</b:Last>
            <b:First>M</b:First>
          </b:Person>
        </b:NameList>
      </b:Author>
    </b:Author>
    <b:Title>What is Grounded Theory?</b:Title>
    <b:City>London</b:City>
    <b:Publisher>Bloomsbury Academic</b:Publisher>
    <b:Year>2020</b:Year>
    <b:Edition>First</b:Edition>
    <b:RefOrder>74</b:RefOrder>
  </b:Source>
  <b:Source>
    <b:Tag>Now17</b:Tag>
    <b:SourceType>JournalArticle</b:SourceType>
    <b:Guid>{C418CC6C-270E-BA49-BECA-6E80792CAFFB}</b:Guid>
    <b:Title>Thematic Analysis: Striving to Meet the Trustworthiness Criteria</b:Title>
    <b:Year>2017</b:Year>
    <b:Author>
      <b:Author>
        <b:NameList>
          <b:Person>
            <b:Last>Nowells</b:Last>
            <b:First>L</b:First>
          </b:Person>
          <b:Person>
            <b:Last>Norris</b:Last>
            <b:Middle>M</b:Middle>
            <b:First>J</b:First>
          </b:Person>
          <b:Person>
            <b:Last>White</b:Last>
            <b:Middle>E</b:Middle>
            <b:First>D</b:First>
          </b:Person>
          <b:Person>
            <b:Last>Moules</b:Last>
            <b:Middle>J</b:Middle>
            <b:First>N</b:First>
          </b:Person>
        </b:NameList>
      </b:Author>
    </b:Author>
    <b:JournalName>International Journal of Qualitative Methods</b:JournalName>
    <b:Volume>16</b:Volume>
    <b:Pages>1-15</b:Pages>
    <b:RefOrder>76</b:RefOrder>
  </b:Source>
  <b:Source>
    <b:Tag>Bra06</b:Tag>
    <b:SourceType>JournalArticle</b:SourceType>
    <b:Guid>{160DA07C-893C-2349-AA37-5D9938EC0321}</b:Guid>
    <b:Author>
      <b:Author>
        <b:NameList>
          <b:Person>
            <b:Last>Braun</b:Last>
            <b:First>V</b:First>
          </b:Person>
          <b:Person>
            <b:Last>Clarke</b:Last>
            <b:First>V</b:First>
          </b:Person>
        </b:NameList>
      </b:Author>
    </b:Author>
    <b:Title>Using thematic analysis in psychology</b:Title>
    <b:JournalName>Qualitative Research in Psychology</b:JournalName>
    <b:Year>2006</b:Year>
    <b:Volume>3</b:Volume>
    <b:Pages>77-101</b:Pages>
    <b:RefOrder>77</b:RefOrder>
  </b:Source>
  <b:Source>
    <b:Tag>Ahm21</b:Tag>
    <b:SourceType>JournalArticle</b:SourceType>
    <b:Guid>{4065E3FD-9BE2-BB42-8C3A-D380DCFA2DEE}</b:Guid>
    <b:Author>
      <b:Author>
        <b:NameList>
          <b:Person>
            <b:Last>Ahmed</b:Last>
            <b:First>I</b:First>
          </b:Person>
          <b:Person>
            <b:Last>Ishtiaq</b:Last>
            <b:First>S</b:First>
          </b:Person>
        </b:NameList>
      </b:Author>
    </b:Author>
    <b:Title>Reliability and validity: Importance in Medical Research</b:Title>
    <b:JournalName>Journal of the Pakistan Medical Association</b:JournalName>
    <b:Year>2021</b:Year>
    <b:Volume>71</b:Volume>
    <b:Issue>10</b:Issue>
    <b:Pages>2401-2406</b:Pages>
    <b:RefOrder>82</b:RefOrder>
  </b:Source>
  <b:Source>
    <b:Tag>McK08</b:Tag>
    <b:SourceType>JournalArticle</b:SourceType>
    <b:Guid>{BB575E71-F2F3-8D4F-BD2C-9F40AB598F2B}</b:Guid>
    <b:Title>The GE-McKinsey nine-box framework</b:Title>
    <b:JournalName>McKinsey Quarterly</b:JournalName>
    <b:Year>2008</b:Year>
    <b:Issue>4</b:Issue>
    <b:Author>
      <b:Author>
        <b:NameList>
          <b:Person>
            <b:Last>McKinsey</b:Last>
          </b:Person>
        </b:NameList>
      </b:Author>
    </b:Author>
    <b:RefOrder>31</b:RefOrder>
  </b:Source>
  <b:Source>
    <b:Tag>Nyb17</b:Tag>
    <b:SourceType>BookSection</b:SourceType>
    <b:Guid>{6E8ED2EF-6E6C-364D-8FF9-22DAFC6E8C68}</b:Guid>
    <b:Title>Succession planning: talent management's forgotten, but critical tool</b:Title>
    <b:Year>2017</b:Year>
    <b:Author>
      <b:Author>
        <b:NameList>
          <b:Person>
            <b:Last>Nyberg</b:Last>
            <b:First>A</b:First>
          </b:Person>
          <b:Person>
            <b:Last>Schepker</b:Last>
            <b:First>D</b:First>
          </b:Person>
          <b:Person>
            <b:Last>Cragun</b:Last>
            <b:First>O</b:First>
          </b:Person>
          <b:Person>
            <b:Last>Wright</b:Last>
            <b:First>P</b:First>
          </b:Person>
        </b:NameList>
      </b:Author>
      <b:Editor>
        <b:NameList>
          <b:Person>
            <b:Last>Collings</b:Last>
            <b:First>D</b:First>
          </b:Person>
          <b:Person>
            <b:Last>Mellahi</b:Last>
            <b:First>K</b:First>
          </b:Person>
          <b:Person>
            <b:Last>Casco</b:Last>
            <b:First>W</b:First>
          </b:Person>
        </b:NameList>
      </b:Editor>
    </b:Author>
    <b:BookTitle>The Oxford Handbook of talent management</b:BookTitle>
    <b:City>Oxford</b:City>
    <b:Publisher>Oxford University Press</b:Publisher>
    <b:RefOrder>22</b:RefOrder>
  </b:Source>
  <b:Source>
    <b:Tag>Bla091</b:Tag>
    <b:SourceType>Book</b:SourceType>
    <b:Guid>{51219D1A-FCAB-9C46-AB2B-45BADE176C1D}</b:Guid>
    <b:Author>
      <b:Author>
        <b:NameList>
          <b:Person>
            <b:Last>Blass</b:Last>
            <b:First>E</b:First>
          </b:Person>
        </b:NameList>
      </b:Author>
    </b:Author>
    <b:Title>Talent management: cases and commentary</b:Title>
    <b:City>Baskingstoke</b:City>
    <b:Publisher>Palgrave Macmillan</b:Publisher>
    <b:Year>2009</b:Year>
    <b:RefOrder>26</b:RefOrder>
  </b:Source>
  <b:Source>
    <b:Tag>McL201</b:Tag>
    <b:SourceType>BookSection</b:SourceType>
    <b:Guid>{F759C763-BF93-2D49-98EB-D0B76CF3A344}</b:Guid>
    <b:Title>Leadership development: the shift from "ready now" to "ready able"</b:Title>
    <b:City>London</b:City>
    <b:Publisher>Sage</b:Publisher>
    <b:Year>2020</b:Year>
    <b:Author>
      <b:Author>
        <b:NameList>
          <b:Person>
            <b:Last>McLaughlin</b:Last>
            <b:First>L.L</b:First>
          </b:Person>
          <b:Person>
            <b:Last>Vicere</b:Last>
            <b:First>A</b:First>
          </b:Person>
          <b:Person>
            <b:Last>Ziskin</b:Last>
            <b:First>I</b:First>
          </b:Person>
        </b:NameList>
      </b:Author>
      <b:Editor>
        <b:NameList>
          <b:Person>
            <b:Last>Wilkinson</b:Last>
            <b:First>A</b:First>
          </b:Person>
          <b:Person>
            <b:Last>Bacon</b:Last>
            <b:First>N</b:First>
          </b:Person>
          <b:Person>
            <b:Last>Snell</b:Last>
            <b:First>S</b:First>
          </b:Person>
          <b:Person>
            <b:Last>Lepak</b:Last>
            <b:First>D</b:First>
          </b:Person>
        </b:NameList>
      </b:Editor>
    </b:Author>
    <b:BookTitle>The Sage Handbook of human resource management</b:BookTitle>
    <b:RefOrder>28</b:RefOrder>
  </b:Source>
  <b:Source>
    <b:Tag>Odi84</b:Tag>
    <b:SourceType>Book</b:SourceType>
    <b:Guid>{0E34FDF2-DAD4-474A-B984-38F8ADBAFA5E}</b:Guid>
    <b:Title>Strategic management of human resources</b:Title>
    <b:City>San Francisco</b:City>
    <b:Publisher>Jossey Bass</b:Publisher>
    <b:Year>1984</b:Year>
    <b:Author>
      <b:Author>
        <b:NameList>
          <b:Person>
            <b:Last>Odiorne</b:Last>
            <b:First>G</b:First>
          </b:Person>
        </b:NameList>
      </b:Author>
    </b:Author>
    <b:RefOrder>32</b:RefOrder>
  </b:Source>
</b:Sources>
</file>

<file path=customXml/itemProps1.xml><?xml version="1.0" encoding="utf-8"?>
<ds:datastoreItem xmlns:ds="http://schemas.openxmlformats.org/officeDocument/2006/customXml" ds:itemID="{DAF9F285-49AD-3A4C-8C00-C0658D05F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66</Pages>
  <Words>14777</Words>
  <Characters>84235</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Howells</dc:creator>
  <cp:keywords/>
  <dc:description/>
  <cp:lastModifiedBy>Rebecca Howells</cp:lastModifiedBy>
  <cp:revision>10</cp:revision>
  <dcterms:created xsi:type="dcterms:W3CDTF">2024-03-29T11:06:00Z</dcterms:created>
  <dcterms:modified xsi:type="dcterms:W3CDTF">2024-04-13T10:30:00Z</dcterms:modified>
</cp:coreProperties>
</file>