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08526556"/>
        <w:docPartObj>
          <w:docPartGallery w:val="Cover Pages"/>
          <w:docPartUnique/>
        </w:docPartObj>
      </w:sdtPr>
      <w:sdtContent>
        <w:p w14:paraId="57936179" w14:textId="5CD24AB5" w:rsidR="00702C3D" w:rsidRDefault="00702C3D">
          <w:r>
            <w:rPr>
              <w:noProof/>
            </w:rPr>
            <mc:AlternateContent>
              <mc:Choice Requires="wpg">
                <w:drawing>
                  <wp:anchor distT="0" distB="0" distL="114300" distR="114300" simplePos="0" relativeHeight="251662336" behindDoc="0" locked="0" layoutInCell="1" allowOverlap="1" wp14:anchorId="4C0F521F" wp14:editId="02CE501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6FD4E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E29017" wp14:editId="71BE9C1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178431F" w14:textId="526BBCB0" w:rsidR="00702C3D" w:rsidRDefault="00E0131A">
                                    <w:pPr>
                                      <w:pStyle w:val="NoSpacing"/>
                                      <w:jc w:val="right"/>
                                      <w:rPr>
                                        <w:color w:val="595959" w:themeColor="text1" w:themeTint="A6"/>
                                        <w:sz w:val="28"/>
                                        <w:szCs w:val="28"/>
                                      </w:rPr>
                                    </w:pPr>
                                    <w:r>
                                      <w:rPr>
                                        <w:color w:val="595959" w:themeColor="text1" w:themeTint="A6"/>
                                        <w:sz w:val="28"/>
                                        <w:szCs w:val="28"/>
                                      </w:rPr>
                                      <w:t>Nikolay Kanchev Kostov</w:t>
                                    </w:r>
                                  </w:p>
                                </w:sdtContent>
                              </w:sdt>
                              <w:p w14:paraId="1DB3C3E5" w14:textId="1D3D1D11" w:rsidR="00702C3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02C3D">
                                      <w:rPr>
                                        <w:color w:val="595959" w:themeColor="text1" w:themeTint="A6"/>
                                        <w:sz w:val="18"/>
                                        <w:szCs w:val="18"/>
                                      </w:rPr>
                                      <w:t>2530998@student.uwtsd.ac.uk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E2901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178431F" w14:textId="526BBCB0" w:rsidR="00702C3D" w:rsidRDefault="00E0131A">
                              <w:pPr>
                                <w:pStyle w:val="NoSpacing"/>
                                <w:jc w:val="right"/>
                                <w:rPr>
                                  <w:color w:val="595959" w:themeColor="text1" w:themeTint="A6"/>
                                  <w:sz w:val="28"/>
                                  <w:szCs w:val="28"/>
                                </w:rPr>
                              </w:pPr>
                              <w:r>
                                <w:rPr>
                                  <w:color w:val="595959" w:themeColor="text1" w:themeTint="A6"/>
                                  <w:sz w:val="28"/>
                                  <w:szCs w:val="28"/>
                                </w:rPr>
                                <w:t>Nikolay Kanchev Kostov</w:t>
                              </w:r>
                            </w:p>
                          </w:sdtContent>
                        </w:sdt>
                        <w:p w14:paraId="1DB3C3E5" w14:textId="1D3D1D11" w:rsidR="00702C3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02C3D">
                                <w:rPr>
                                  <w:color w:val="595959" w:themeColor="text1" w:themeTint="A6"/>
                                  <w:sz w:val="18"/>
                                  <w:szCs w:val="18"/>
                                </w:rPr>
                                <w:t>2530998@student.uwtsd.ac.uk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94804CF" wp14:editId="6E300EF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B1A0C1" w14:textId="25B65DCB" w:rsidR="00702C3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02C3D">
                                      <w:rPr>
                                        <w:caps/>
                                        <w:color w:val="4472C4" w:themeColor="accent1"/>
                                        <w:sz w:val="64"/>
                                        <w:szCs w:val="64"/>
                                      </w:rPr>
                                      <w:t>EXPLORING THE EXTENT OF ARTIFICIAL INTELLIGEN</w:t>
                                    </w:r>
                                    <w:r w:rsidR="00DE59A7">
                                      <w:rPr>
                                        <w:caps/>
                                        <w:color w:val="4472C4" w:themeColor="accent1"/>
                                        <w:sz w:val="64"/>
                                        <w:szCs w:val="64"/>
                                      </w:rPr>
                                      <w:t>ce</w:t>
                                    </w:r>
                                    <w:r w:rsidR="00702C3D">
                                      <w:rPr>
                                        <w:caps/>
                                        <w:color w:val="4472C4" w:themeColor="accent1"/>
                                        <w:sz w:val="64"/>
                                        <w:szCs w:val="64"/>
                                      </w:rPr>
                                      <w:t xml:space="preserve"> IN ORGANISATIONAL DECISION-MAKING WITHIN CONTE</w:t>
                                    </w:r>
                                    <w:r w:rsidR="00DE59A7">
                                      <w:rPr>
                                        <w:caps/>
                                        <w:color w:val="4472C4" w:themeColor="accent1"/>
                                        <w:sz w:val="64"/>
                                        <w:szCs w:val="64"/>
                                      </w:rPr>
                                      <w:t>m</w:t>
                                    </w:r>
                                    <w:r w:rsidR="00702C3D">
                                      <w:rPr>
                                        <w:caps/>
                                        <w:color w:val="4472C4" w:themeColor="accent1"/>
                                        <w:sz w:val="64"/>
                                        <w:szCs w:val="64"/>
                                      </w:rPr>
                                      <w:t>PORARY HIGHER EDUCATION: A CASE STUDY OF LEEDS TRINITY UNIVERSITY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D70F503" w14:textId="77777777" w:rsidR="00702C3D" w:rsidRDefault="00702C3D">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94804CF"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4B1A0C1" w14:textId="25B65DCB" w:rsidR="00702C3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02C3D">
                                <w:rPr>
                                  <w:caps/>
                                  <w:color w:val="4472C4" w:themeColor="accent1"/>
                                  <w:sz w:val="64"/>
                                  <w:szCs w:val="64"/>
                                </w:rPr>
                                <w:t>EXPLORING THE EXTENT OF ARTIFICIAL INTELLIGEN</w:t>
                              </w:r>
                              <w:r w:rsidR="00DE59A7">
                                <w:rPr>
                                  <w:caps/>
                                  <w:color w:val="4472C4" w:themeColor="accent1"/>
                                  <w:sz w:val="64"/>
                                  <w:szCs w:val="64"/>
                                </w:rPr>
                                <w:t>ce</w:t>
                              </w:r>
                              <w:r w:rsidR="00702C3D">
                                <w:rPr>
                                  <w:caps/>
                                  <w:color w:val="4472C4" w:themeColor="accent1"/>
                                  <w:sz w:val="64"/>
                                  <w:szCs w:val="64"/>
                                </w:rPr>
                                <w:t xml:space="preserve"> IN ORGANISATIONAL DECISION-MAKING WITHIN CONTE</w:t>
                              </w:r>
                              <w:r w:rsidR="00DE59A7">
                                <w:rPr>
                                  <w:caps/>
                                  <w:color w:val="4472C4" w:themeColor="accent1"/>
                                  <w:sz w:val="64"/>
                                  <w:szCs w:val="64"/>
                                </w:rPr>
                                <w:t>m</w:t>
                              </w:r>
                              <w:r w:rsidR="00702C3D">
                                <w:rPr>
                                  <w:caps/>
                                  <w:color w:val="4472C4" w:themeColor="accent1"/>
                                  <w:sz w:val="64"/>
                                  <w:szCs w:val="64"/>
                                </w:rPr>
                                <w:t>PORARY HIGHER EDUCATION: A CASE STUDY OF LEEDS TRINITY UNIVERSITY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D70F503" w14:textId="77777777" w:rsidR="00702C3D" w:rsidRDefault="00702C3D">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05BC6AFA" w14:textId="0A88F42C" w:rsidR="00702C3D" w:rsidRDefault="00E0131A">
          <w:r>
            <w:rPr>
              <w:noProof/>
            </w:rPr>
            <mc:AlternateContent>
              <mc:Choice Requires="wps">
                <w:drawing>
                  <wp:anchor distT="0" distB="0" distL="114300" distR="114300" simplePos="0" relativeHeight="251661312" behindDoc="0" locked="0" layoutInCell="1" allowOverlap="1" wp14:anchorId="387832F8" wp14:editId="709E6DF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822450"/>
                    <wp:effectExtent l="0" t="0" r="0" b="635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822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A855DA" w14:textId="37D60CDE" w:rsidR="00702C3D" w:rsidRDefault="00883294">
                                <w:pPr>
                                  <w:pStyle w:val="NoSpacing"/>
                                  <w:jc w:val="right"/>
                                  <w:rPr>
                                    <w:color w:val="4472C4" w:themeColor="accent1"/>
                                    <w:sz w:val="28"/>
                                    <w:szCs w:val="28"/>
                                  </w:rPr>
                                </w:pPr>
                                <w:r>
                                  <w:rPr>
                                    <w:color w:val="4472C4" w:themeColor="accent1"/>
                                    <w:sz w:val="28"/>
                                    <w:szCs w:val="28"/>
                                  </w:rPr>
                                  <w:t>UNIVERSITY OF WALES TRINITY SAINT DAVID</w:t>
                                </w:r>
                              </w:p>
                              <w:sdt>
                                <w:sdtPr>
                                  <w:rPr>
                                    <w:b/>
                                    <w:bCs/>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77F298D5" w14:textId="286F39BC" w:rsidR="00702C3D" w:rsidRDefault="00702C3D" w:rsidP="00702C3D">
                                    <w:pPr>
                                      <w:pStyle w:val="NoSpacing"/>
                                      <w:rPr>
                                        <w:color w:val="595959" w:themeColor="text1" w:themeTint="A6"/>
                                        <w:sz w:val="20"/>
                                        <w:szCs w:val="20"/>
                                      </w:rPr>
                                    </w:pPr>
                                    <w:r>
                                      <w:rPr>
                                        <w:b/>
                                        <w:bCs/>
                                        <w:color w:val="595959" w:themeColor="text1" w:themeTint="A6"/>
                                        <w:sz w:val="32"/>
                                        <w:szCs w:val="32"/>
                                      </w:rPr>
                                      <w:t>Prof Amare Desta</w:t>
                                    </w:r>
                                    <w:r w:rsidRPr="00702C3D">
                                      <w:rPr>
                                        <w:b/>
                                        <w:bCs/>
                                        <w:color w:val="595959" w:themeColor="text1" w:themeTint="A6"/>
                                        <w:sz w:val="32"/>
                                        <w:szCs w:val="32"/>
                                      </w:rPr>
                                      <w:br/>
                                      <w:t>CONVERTING RESEARCH INTO PRACTICE</w:t>
                                    </w:r>
                                    <w:r w:rsidRPr="00702C3D">
                                      <w:rPr>
                                        <w:b/>
                                        <w:bCs/>
                                        <w:color w:val="595959" w:themeColor="text1" w:themeTint="A6"/>
                                        <w:sz w:val="32"/>
                                        <w:szCs w:val="32"/>
                                      </w:rPr>
                                      <w:br/>
                                      <w:t>LCDB7010_LON</w:t>
                                    </w:r>
                                    <w:r w:rsidRPr="00702C3D">
                                      <w:rPr>
                                        <w:b/>
                                        <w:bCs/>
                                        <w:color w:val="595959" w:themeColor="text1" w:themeTint="A6"/>
                                        <w:sz w:val="32"/>
                                        <w:szCs w:val="32"/>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87832F8" id="Text Box 161" o:spid="_x0000_s1028" type="#_x0000_t202" style="position:absolute;margin-left:0;margin-top:0;width:8in;height:143.5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" filled="f" stroked="f" strokeweight=".5pt">
                    <v:textbox inset="126pt,0,54pt,0">
                      <w:txbxContent>
                        <w:p w14:paraId="7FA855DA" w14:textId="37D60CDE" w:rsidR="00702C3D" w:rsidRDefault="00883294">
                          <w:pPr>
                            <w:pStyle w:val="NoSpacing"/>
                            <w:jc w:val="right"/>
                            <w:rPr>
                              <w:color w:val="4472C4" w:themeColor="accent1"/>
                              <w:sz w:val="28"/>
                              <w:szCs w:val="28"/>
                            </w:rPr>
                          </w:pPr>
                          <w:r>
                            <w:rPr>
                              <w:color w:val="4472C4" w:themeColor="accent1"/>
                              <w:sz w:val="28"/>
                              <w:szCs w:val="28"/>
                            </w:rPr>
                            <w:t>UNIVERSITY OF WALES TRINITY SAINT DAVID</w:t>
                          </w:r>
                        </w:p>
                        <w:sdt>
                          <w:sdtPr>
                            <w:rPr>
                              <w:b/>
                              <w:bCs/>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77F298D5" w14:textId="286F39BC" w:rsidR="00702C3D" w:rsidRDefault="00702C3D" w:rsidP="00702C3D">
                              <w:pPr>
                                <w:pStyle w:val="NoSpacing"/>
                                <w:rPr>
                                  <w:color w:val="595959" w:themeColor="text1" w:themeTint="A6"/>
                                  <w:sz w:val="20"/>
                                  <w:szCs w:val="20"/>
                                </w:rPr>
                              </w:pPr>
                              <w:r>
                                <w:rPr>
                                  <w:b/>
                                  <w:bCs/>
                                  <w:color w:val="595959" w:themeColor="text1" w:themeTint="A6"/>
                                  <w:sz w:val="32"/>
                                  <w:szCs w:val="32"/>
                                </w:rPr>
                                <w:t>Prof Amare Desta</w:t>
                              </w:r>
                              <w:r w:rsidRPr="00702C3D">
                                <w:rPr>
                                  <w:b/>
                                  <w:bCs/>
                                  <w:color w:val="595959" w:themeColor="text1" w:themeTint="A6"/>
                                  <w:sz w:val="32"/>
                                  <w:szCs w:val="32"/>
                                </w:rPr>
                                <w:br/>
                                <w:t>CONVERTING RESEARCH INTO PRACTICE</w:t>
                              </w:r>
                              <w:r w:rsidRPr="00702C3D">
                                <w:rPr>
                                  <w:b/>
                                  <w:bCs/>
                                  <w:color w:val="595959" w:themeColor="text1" w:themeTint="A6"/>
                                  <w:sz w:val="32"/>
                                  <w:szCs w:val="32"/>
                                </w:rPr>
                                <w:br/>
                                <w:t>LCDB7010_LON</w:t>
                              </w:r>
                              <w:r w:rsidRPr="00702C3D">
                                <w:rPr>
                                  <w:b/>
                                  <w:bCs/>
                                  <w:color w:val="595959" w:themeColor="text1" w:themeTint="A6"/>
                                  <w:sz w:val="32"/>
                                  <w:szCs w:val="32"/>
                                </w:rPr>
                                <w:br/>
                              </w:r>
                            </w:p>
                          </w:sdtContent>
                        </w:sdt>
                      </w:txbxContent>
                    </v:textbox>
                    <w10:wrap type="square" anchorx="page" anchory="page"/>
                  </v:shape>
                </w:pict>
              </mc:Fallback>
            </mc:AlternateContent>
          </w:r>
          <w:r w:rsidR="00702C3D">
            <w:br w:type="page"/>
          </w:r>
        </w:p>
      </w:sdtContent>
    </w:sdt>
    <w:p w14:paraId="3A4A1C7C" w14:textId="77777777" w:rsidR="00E0131A" w:rsidRDefault="00E0131A" w:rsidP="00883294"/>
    <w:p w14:paraId="61E93D3E" w14:textId="42F5BBC2" w:rsidR="00E0131A" w:rsidRDefault="00E0131A" w:rsidP="00A03924">
      <w:pPr>
        <w:pStyle w:val="Heading1"/>
      </w:pPr>
      <w:bookmarkStart w:id="0" w:name="_Toc228012915"/>
      <w:r>
        <w:t>Abstract</w:t>
      </w:r>
      <w:bookmarkEnd w:id="0"/>
      <w:r>
        <w:t xml:space="preserve"> </w:t>
      </w:r>
    </w:p>
    <w:p w14:paraId="5E7A3E96" w14:textId="42FA22F3" w:rsidR="00883294" w:rsidRDefault="00A03924" w:rsidP="00A03924">
      <w:pPr>
        <w:spacing w:line="360" w:lineRule="auto"/>
        <w:jc w:val="both"/>
        <w:rPr>
          <w:rFonts w:ascii="Calibri" w:hAnsi="Calibri" w:cs="Calibri"/>
          <w:sz w:val="24"/>
          <w:szCs w:val="24"/>
        </w:rPr>
      </w:pPr>
      <w:r w:rsidRPr="00A03924">
        <w:rPr>
          <w:rFonts w:ascii="Calibri" w:hAnsi="Calibri" w:cs="Calibri"/>
          <w:sz w:val="24"/>
          <w:szCs w:val="24"/>
        </w:rPr>
        <w:t xml:space="preserve">This study examines the extent to which AI influences organisational decision-making within HE. It uses Leeds Trinity University (LTU) as a case study. AI is widely discussed and investigated in the context of pedagogy and learning analytics. However, </w:t>
      </w:r>
      <w:r>
        <w:rPr>
          <w:rFonts w:ascii="Calibri" w:hAnsi="Calibri" w:cs="Calibri"/>
          <w:sz w:val="24"/>
          <w:szCs w:val="24"/>
        </w:rPr>
        <w:t xml:space="preserve">its characteristics in decision-making and organisational governance remain underexplored within UK HEIs. This research focuses on this gap through a quantitative pilot survey united with a critical secondary literature review. </w:t>
      </w:r>
    </w:p>
    <w:p w14:paraId="6C067123" w14:textId="3DE718D4" w:rsidR="00A03924" w:rsidRDefault="00977D99" w:rsidP="00A03924">
      <w:pPr>
        <w:spacing w:line="360" w:lineRule="auto"/>
        <w:jc w:val="both"/>
        <w:rPr>
          <w:rFonts w:ascii="Calibri" w:hAnsi="Calibri" w:cs="Calibri"/>
          <w:sz w:val="24"/>
          <w:szCs w:val="24"/>
        </w:rPr>
      </w:pPr>
      <w:r>
        <w:rPr>
          <w:rFonts w:ascii="Calibri" w:hAnsi="Calibri" w:cs="Calibri"/>
          <w:sz w:val="24"/>
          <w:szCs w:val="24"/>
        </w:rPr>
        <w:t xml:space="preserve">This academic work analyses staff perceptions of AI implementation, trust, effectiveness, and ethical implications. Furthermore, it focuses on measurable indicators of AI use in decision-making processes. Findings suggest that AI is moderately embedded within LTU’s organisational processes. </w:t>
      </w:r>
      <w:r w:rsidR="00E86BF6">
        <w:rPr>
          <w:rFonts w:ascii="Calibri" w:hAnsi="Calibri" w:cs="Calibri"/>
          <w:sz w:val="24"/>
          <w:szCs w:val="24"/>
        </w:rPr>
        <w:t>However, its application is more evident in operational efficiency and data analysis. Furthermore, it's less developed in strategic decision-making.</w:t>
      </w:r>
      <w:r>
        <w:rPr>
          <w:rFonts w:ascii="Calibri" w:hAnsi="Calibri" w:cs="Calibri"/>
          <w:sz w:val="24"/>
          <w:szCs w:val="24"/>
        </w:rPr>
        <w:t xml:space="preserve"> The respondents </w:t>
      </w:r>
      <w:r w:rsidR="00E86BF6">
        <w:rPr>
          <w:rFonts w:ascii="Calibri" w:hAnsi="Calibri" w:cs="Calibri"/>
          <w:sz w:val="24"/>
          <w:szCs w:val="24"/>
        </w:rPr>
        <w:t xml:space="preserve">have delivered a general AI awareness. Furthermore, they recognise its potential to improve efficiency and capability. </w:t>
      </w:r>
      <w:r>
        <w:rPr>
          <w:rFonts w:ascii="Calibri" w:hAnsi="Calibri" w:cs="Calibri"/>
          <w:sz w:val="24"/>
          <w:szCs w:val="24"/>
        </w:rPr>
        <w:t xml:space="preserve"> However, they have concerns about ethical governance, transparency, and trust. </w:t>
      </w:r>
    </w:p>
    <w:p w14:paraId="6970B487" w14:textId="3EEC7EE0" w:rsidR="00977D99" w:rsidRDefault="000123AC" w:rsidP="00A03924">
      <w:pPr>
        <w:spacing w:line="360" w:lineRule="auto"/>
        <w:jc w:val="both"/>
        <w:rPr>
          <w:rFonts w:ascii="Calibri" w:hAnsi="Calibri" w:cs="Calibri"/>
          <w:sz w:val="24"/>
          <w:szCs w:val="24"/>
        </w:rPr>
      </w:pPr>
      <w:r>
        <w:rPr>
          <w:rFonts w:ascii="Calibri" w:hAnsi="Calibri" w:cs="Calibri"/>
          <w:sz w:val="24"/>
          <w:szCs w:val="24"/>
        </w:rPr>
        <w:t xml:space="preserve">This research contributes theoretically to the Technology Acceptance Model (TAM) and the Decision-Making Theory (DMT) in the HEIs context. Moreover, it delivers insights into AI integration within complex institutional structures. These findings highlight a critical tension between technological capability and human oversight. They suggest that, within HEI’s functions, AI serves as a decision-support tool rather than a decision-making authority. </w:t>
      </w:r>
    </w:p>
    <w:p w14:paraId="516B2E59" w14:textId="5569E06D" w:rsidR="000123AC" w:rsidRDefault="000123AC" w:rsidP="00A03924">
      <w:pPr>
        <w:spacing w:line="360" w:lineRule="auto"/>
        <w:jc w:val="both"/>
        <w:rPr>
          <w:rFonts w:ascii="Calibri" w:hAnsi="Calibri" w:cs="Calibri"/>
          <w:b/>
          <w:bCs/>
          <w:sz w:val="24"/>
          <w:szCs w:val="24"/>
        </w:rPr>
      </w:pPr>
      <w:r w:rsidRPr="00A6139B">
        <w:rPr>
          <w:rFonts w:ascii="Calibri" w:hAnsi="Calibri" w:cs="Calibri"/>
          <w:b/>
          <w:bCs/>
          <w:sz w:val="24"/>
          <w:szCs w:val="24"/>
        </w:rPr>
        <w:t xml:space="preserve">Keywords: AI, HEIs, Leeds Trinity University, organisational governance, human-AI collaboration, AI implementation, </w:t>
      </w:r>
      <w:r w:rsidR="00A6139B" w:rsidRPr="00A6139B">
        <w:rPr>
          <w:rFonts w:ascii="Calibri" w:hAnsi="Calibri" w:cs="Calibri"/>
          <w:b/>
          <w:bCs/>
          <w:sz w:val="24"/>
          <w:szCs w:val="24"/>
        </w:rPr>
        <w:t xml:space="preserve">organisational decision-making process. </w:t>
      </w:r>
    </w:p>
    <w:p w14:paraId="66D09A93" w14:textId="77777777" w:rsidR="00E9566F" w:rsidRDefault="00E9566F" w:rsidP="00A03924">
      <w:pPr>
        <w:spacing w:line="360" w:lineRule="auto"/>
        <w:jc w:val="both"/>
        <w:rPr>
          <w:rFonts w:ascii="Calibri" w:hAnsi="Calibri" w:cs="Calibri"/>
          <w:b/>
          <w:bCs/>
          <w:sz w:val="24"/>
          <w:szCs w:val="24"/>
        </w:rPr>
      </w:pPr>
    </w:p>
    <w:p w14:paraId="4837E573" w14:textId="77777777" w:rsidR="00E9566F" w:rsidRDefault="00E9566F" w:rsidP="00A03924">
      <w:pPr>
        <w:spacing w:line="360" w:lineRule="auto"/>
        <w:jc w:val="both"/>
        <w:rPr>
          <w:rFonts w:ascii="Calibri" w:hAnsi="Calibri" w:cs="Calibri"/>
          <w:b/>
          <w:bCs/>
          <w:sz w:val="24"/>
          <w:szCs w:val="24"/>
        </w:rPr>
      </w:pPr>
    </w:p>
    <w:p w14:paraId="40C1DA73" w14:textId="77777777" w:rsidR="00E9566F" w:rsidRDefault="00E9566F" w:rsidP="00A03924">
      <w:pPr>
        <w:spacing w:line="360" w:lineRule="auto"/>
        <w:jc w:val="both"/>
        <w:rPr>
          <w:rFonts w:ascii="Calibri" w:hAnsi="Calibri" w:cs="Calibri"/>
          <w:b/>
          <w:bCs/>
          <w:sz w:val="24"/>
          <w:szCs w:val="24"/>
        </w:rPr>
      </w:pPr>
    </w:p>
    <w:p w14:paraId="059329E3" w14:textId="77777777" w:rsidR="00E9566F" w:rsidRDefault="00E9566F" w:rsidP="00A03924">
      <w:pPr>
        <w:spacing w:line="360" w:lineRule="auto"/>
        <w:jc w:val="both"/>
        <w:rPr>
          <w:rFonts w:ascii="Calibri" w:hAnsi="Calibri" w:cs="Calibri"/>
          <w:b/>
          <w:bCs/>
          <w:sz w:val="24"/>
          <w:szCs w:val="24"/>
        </w:rPr>
      </w:pPr>
    </w:p>
    <w:p w14:paraId="0984FFCF" w14:textId="77777777" w:rsidR="00E9566F" w:rsidRDefault="00E9566F" w:rsidP="00A03924">
      <w:pPr>
        <w:spacing w:line="360" w:lineRule="auto"/>
        <w:jc w:val="both"/>
        <w:rPr>
          <w:rFonts w:ascii="Calibri" w:hAnsi="Calibri" w:cs="Calibri"/>
          <w:b/>
          <w:bCs/>
          <w:sz w:val="24"/>
          <w:szCs w:val="24"/>
        </w:rPr>
      </w:pPr>
    </w:p>
    <w:sdt>
      <w:sdtPr>
        <w:id w:val="114216665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C5C0572" w14:textId="05DD9E32" w:rsidR="007B67EC" w:rsidRDefault="007B67EC">
          <w:pPr>
            <w:pStyle w:val="TOCHeading"/>
          </w:pPr>
          <w:r>
            <w:t>Table of Contents</w:t>
          </w:r>
        </w:p>
        <w:p w14:paraId="5F1FD8BC" w14:textId="4C21464C" w:rsidR="007B67EC" w:rsidRDefault="007B67EC">
          <w:pPr>
            <w:pStyle w:val="TOC1"/>
            <w:tabs>
              <w:tab w:val="right" w:leader="dot" w:pos="9016"/>
            </w:tabs>
            <w:rPr>
              <w:noProof/>
            </w:rPr>
          </w:pPr>
          <w:r>
            <w:fldChar w:fldCharType="begin"/>
          </w:r>
          <w:r>
            <w:instrText xml:space="preserve"> TOC \o "1-3" \h \z \u </w:instrText>
          </w:r>
          <w:r>
            <w:fldChar w:fldCharType="separate"/>
          </w:r>
          <w:hyperlink w:anchor="_Toc228012915" w:history="1">
            <w:r w:rsidRPr="00531E8E">
              <w:rPr>
                <w:rStyle w:val="Hyperlink"/>
                <w:noProof/>
              </w:rPr>
              <w:t>Abstract</w:t>
            </w:r>
            <w:r>
              <w:rPr>
                <w:noProof/>
                <w:webHidden/>
              </w:rPr>
              <w:tab/>
            </w:r>
            <w:r>
              <w:rPr>
                <w:noProof/>
                <w:webHidden/>
              </w:rPr>
              <w:fldChar w:fldCharType="begin"/>
            </w:r>
            <w:r>
              <w:rPr>
                <w:noProof/>
                <w:webHidden/>
              </w:rPr>
              <w:instrText xml:space="preserve"> PAGEREF _Toc228012915 \h </w:instrText>
            </w:r>
            <w:r>
              <w:rPr>
                <w:noProof/>
                <w:webHidden/>
              </w:rPr>
            </w:r>
            <w:r>
              <w:rPr>
                <w:noProof/>
                <w:webHidden/>
              </w:rPr>
              <w:fldChar w:fldCharType="separate"/>
            </w:r>
            <w:r>
              <w:rPr>
                <w:noProof/>
                <w:webHidden/>
              </w:rPr>
              <w:t>2</w:t>
            </w:r>
            <w:r>
              <w:rPr>
                <w:noProof/>
                <w:webHidden/>
              </w:rPr>
              <w:fldChar w:fldCharType="end"/>
            </w:r>
          </w:hyperlink>
        </w:p>
        <w:p w14:paraId="63CA998F" w14:textId="1EB0D677" w:rsidR="007B67EC" w:rsidRDefault="007B67EC">
          <w:pPr>
            <w:pStyle w:val="TOC1"/>
            <w:tabs>
              <w:tab w:val="right" w:leader="dot" w:pos="9016"/>
            </w:tabs>
            <w:rPr>
              <w:noProof/>
            </w:rPr>
          </w:pPr>
          <w:hyperlink w:anchor="_Toc228012916" w:history="1">
            <w:r w:rsidRPr="00531E8E">
              <w:rPr>
                <w:rStyle w:val="Hyperlink"/>
                <w:noProof/>
              </w:rPr>
              <w:t>List of Figures</w:t>
            </w:r>
            <w:r>
              <w:rPr>
                <w:noProof/>
                <w:webHidden/>
              </w:rPr>
              <w:tab/>
            </w:r>
            <w:r>
              <w:rPr>
                <w:noProof/>
                <w:webHidden/>
              </w:rPr>
              <w:fldChar w:fldCharType="begin"/>
            </w:r>
            <w:r>
              <w:rPr>
                <w:noProof/>
                <w:webHidden/>
              </w:rPr>
              <w:instrText xml:space="preserve"> PAGEREF _Toc228012916 \h </w:instrText>
            </w:r>
            <w:r>
              <w:rPr>
                <w:noProof/>
                <w:webHidden/>
              </w:rPr>
            </w:r>
            <w:r>
              <w:rPr>
                <w:noProof/>
                <w:webHidden/>
              </w:rPr>
              <w:fldChar w:fldCharType="separate"/>
            </w:r>
            <w:r>
              <w:rPr>
                <w:noProof/>
                <w:webHidden/>
              </w:rPr>
              <w:t>7</w:t>
            </w:r>
            <w:r>
              <w:rPr>
                <w:noProof/>
                <w:webHidden/>
              </w:rPr>
              <w:fldChar w:fldCharType="end"/>
            </w:r>
          </w:hyperlink>
        </w:p>
        <w:p w14:paraId="6E71E70D" w14:textId="5272AF51" w:rsidR="007B67EC" w:rsidRDefault="007B67EC">
          <w:pPr>
            <w:pStyle w:val="TOC1"/>
            <w:tabs>
              <w:tab w:val="right" w:leader="dot" w:pos="9016"/>
            </w:tabs>
            <w:rPr>
              <w:noProof/>
            </w:rPr>
          </w:pPr>
          <w:hyperlink w:anchor="_Toc228012917" w:history="1">
            <w:r w:rsidRPr="00531E8E">
              <w:rPr>
                <w:rStyle w:val="Hyperlink"/>
                <w:noProof/>
              </w:rPr>
              <w:t>List of Abbreviations</w:t>
            </w:r>
            <w:r>
              <w:rPr>
                <w:noProof/>
                <w:webHidden/>
              </w:rPr>
              <w:tab/>
            </w:r>
            <w:r>
              <w:rPr>
                <w:noProof/>
                <w:webHidden/>
              </w:rPr>
              <w:fldChar w:fldCharType="begin"/>
            </w:r>
            <w:r>
              <w:rPr>
                <w:noProof/>
                <w:webHidden/>
              </w:rPr>
              <w:instrText xml:space="preserve"> PAGEREF _Toc228012917 \h </w:instrText>
            </w:r>
            <w:r>
              <w:rPr>
                <w:noProof/>
                <w:webHidden/>
              </w:rPr>
            </w:r>
            <w:r>
              <w:rPr>
                <w:noProof/>
                <w:webHidden/>
              </w:rPr>
              <w:fldChar w:fldCharType="separate"/>
            </w:r>
            <w:r>
              <w:rPr>
                <w:noProof/>
                <w:webHidden/>
              </w:rPr>
              <w:t>8</w:t>
            </w:r>
            <w:r>
              <w:rPr>
                <w:noProof/>
                <w:webHidden/>
              </w:rPr>
              <w:fldChar w:fldCharType="end"/>
            </w:r>
          </w:hyperlink>
        </w:p>
        <w:p w14:paraId="22B9D157" w14:textId="211F9C08" w:rsidR="007B67EC" w:rsidRDefault="007B67EC">
          <w:pPr>
            <w:pStyle w:val="TOC1"/>
            <w:tabs>
              <w:tab w:val="right" w:leader="dot" w:pos="9016"/>
            </w:tabs>
            <w:rPr>
              <w:noProof/>
            </w:rPr>
          </w:pPr>
          <w:hyperlink w:anchor="_Toc228012918" w:history="1">
            <w:r w:rsidRPr="00531E8E">
              <w:rPr>
                <w:rStyle w:val="Hyperlink"/>
                <w:noProof/>
              </w:rPr>
              <w:t>1. Introduction</w:t>
            </w:r>
            <w:r>
              <w:rPr>
                <w:noProof/>
                <w:webHidden/>
              </w:rPr>
              <w:tab/>
            </w:r>
            <w:r>
              <w:rPr>
                <w:noProof/>
                <w:webHidden/>
              </w:rPr>
              <w:fldChar w:fldCharType="begin"/>
            </w:r>
            <w:r>
              <w:rPr>
                <w:noProof/>
                <w:webHidden/>
              </w:rPr>
              <w:instrText xml:space="preserve"> PAGEREF _Toc228012918 \h </w:instrText>
            </w:r>
            <w:r>
              <w:rPr>
                <w:noProof/>
                <w:webHidden/>
              </w:rPr>
            </w:r>
            <w:r>
              <w:rPr>
                <w:noProof/>
                <w:webHidden/>
              </w:rPr>
              <w:fldChar w:fldCharType="separate"/>
            </w:r>
            <w:r>
              <w:rPr>
                <w:noProof/>
                <w:webHidden/>
              </w:rPr>
              <w:t>9</w:t>
            </w:r>
            <w:r>
              <w:rPr>
                <w:noProof/>
                <w:webHidden/>
              </w:rPr>
              <w:fldChar w:fldCharType="end"/>
            </w:r>
          </w:hyperlink>
        </w:p>
        <w:p w14:paraId="4DA0B492" w14:textId="3CDED90A" w:rsidR="007B67EC" w:rsidRDefault="007B67EC">
          <w:pPr>
            <w:pStyle w:val="TOC1"/>
            <w:tabs>
              <w:tab w:val="right" w:leader="dot" w:pos="9016"/>
            </w:tabs>
            <w:rPr>
              <w:noProof/>
            </w:rPr>
          </w:pPr>
          <w:hyperlink w:anchor="_Toc228012919" w:history="1">
            <w:r w:rsidRPr="00531E8E">
              <w:rPr>
                <w:rStyle w:val="Hyperlink"/>
                <w:noProof/>
              </w:rPr>
              <w:t>2. Rationale</w:t>
            </w:r>
            <w:r>
              <w:rPr>
                <w:noProof/>
                <w:webHidden/>
              </w:rPr>
              <w:tab/>
            </w:r>
            <w:r>
              <w:rPr>
                <w:noProof/>
                <w:webHidden/>
              </w:rPr>
              <w:fldChar w:fldCharType="begin"/>
            </w:r>
            <w:r>
              <w:rPr>
                <w:noProof/>
                <w:webHidden/>
              </w:rPr>
              <w:instrText xml:space="preserve"> PAGEREF _Toc228012919 \h </w:instrText>
            </w:r>
            <w:r>
              <w:rPr>
                <w:noProof/>
                <w:webHidden/>
              </w:rPr>
            </w:r>
            <w:r>
              <w:rPr>
                <w:noProof/>
                <w:webHidden/>
              </w:rPr>
              <w:fldChar w:fldCharType="separate"/>
            </w:r>
            <w:r>
              <w:rPr>
                <w:noProof/>
                <w:webHidden/>
              </w:rPr>
              <w:t>10</w:t>
            </w:r>
            <w:r>
              <w:rPr>
                <w:noProof/>
                <w:webHidden/>
              </w:rPr>
              <w:fldChar w:fldCharType="end"/>
            </w:r>
          </w:hyperlink>
        </w:p>
        <w:p w14:paraId="293C2732" w14:textId="47CFD41B" w:rsidR="007B67EC" w:rsidRDefault="007B67EC">
          <w:pPr>
            <w:pStyle w:val="TOC1"/>
            <w:tabs>
              <w:tab w:val="right" w:leader="dot" w:pos="9016"/>
            </w:tabs>
            <w:rPr>
              <w:noProof/>
            </w:rPr>
          </w:pPr>
          <w:hyperlink w:anchor="_Toc228012920" w:history="1">
            <w:r w:rsidRPr="00531E8E">
              <w:rPr>
                <w:rStyle w:val="Hyperlink"/>
                <w:noProof/>
              </w:rPr>
              <w:t>Problem Statement</w:t>
            </w:r>
            <w:r>
              <w:rPr>
                <w:noProof/>
                <w:webHidden/>
              </w:rPr>
              <w:tab/>
            </w:r>
            <w:r>
              <w:rPr>
                <w:noProof/>
                <w:webHidden/>
              </w:rPr>
              <w:fldChar w:fldCharType="begin"/>
            </w:r>
            <w:r>
              <w:rPr>
                <w:noProof/>
                <w:webHidden/>
              </w:rPr>
              <w:instrText xml:space="preserve"> PAGEREF _Toc228012920 \h </w:instrText>
            </w:r>
            <w:r>
              <w:rPr>
                <w:noProof/>
                <w:webHidden/>
              </w:rPr>
            </w:r>
            <w:r>
              <w:rPr>
                <w:noProof/>
                <w:webHidden/>
              </w:rPr>
              <w:fldChar w:fldCharType="separate"/>
            </w:r>
            <w:r>
              <w:rPr>
                <w:noProof/>
                <w:webHidden/>
              </w:rPr>
              <w:t>11</w:t>
            </w:r>
            <w:r>
              <w:rPr>
                <w:noProof/>
                <w:webHidden/>
              </w:rPr>
              <w:fldChar w:fldCharType="end"/>
            </w:r>
          </w:hyperlink>
        </w:p>
        <w:p w14:paraId="03B8810F" w14:textId="6E2F4B89" w:rsidR="007B67EC" w:rsidRDefault="007B67EC">
          <w:pPr>
            <w:pStyle w:val="TOC2"/>
            <w:tabs>
              <w:tab w:val="right" w:leader="dot" w:pos="9016"/>
            </w:tabs>
            <w:rPr>
              <w:noProof/>
            </w:rPr>
          </w:pPr>
          <w:hyperlink w:anchor="_Toc228012921" w:history="1">
            <w:r w:rsidRPr="00531E8E">
              <w:rPr>
                <w:rStyle w:val="Hyperlink"/>
                <w:noProof/>
              </w:rPr>
              <w:t>2.1 The Big Picture Problem</w:t>
            </w:r>
            <w:r>
              <w:rPr>
                <w:noProof/>
                <w:webHidden/>
              </w:rPr>
              <w:tab/>
            </w:r>
            <w:r>
              <w:rPr>
                <w:noProof/>
                <w:webHidden/>
              </w:rPr>
              <w:fldChar w:fldCharType="begin"/>
            </w:r>
            <w:r>
              <w:rPr>
                <w:noProof/>
                <w:webHidden/>
              </w:rPr>
              <w:instrText xml:space="preserve"> PAGEREF _Toc228012921 \h </w:instrText>
            </w:r>
            <w:r>
              <w:rPr>
                <w:noProof/>
                <w:webHidden/>
              </w:rPr>
            </w:r>
            <w:r>
              <w:rPr>
                <w:noProof/>
                <w:webHidden/>
              </w:rPr>
              <w:fldChar w:fldCharType="separate"/>
            </w:r>
            <w:r>
              <w:rPr>
                <w:noProof/>
                <w:webHidden/>
              </w:rPr>
              <w:t>12</w:t>
            </w:r>
            <w:r>
              <w:rPr>
                <w:noProof/>
                <w:webHidden/>
              </w:rPr>
              <w:fldChar w:fldCharType="end"/>
            </w:r>
          </w:hyperlink>
        </w:p>
        <w:p w14:paraId="583BD265" w14:textId="534FABC0" w:rsidR="007B67EC" w:rsidRDefault="007B67EC">
          <w:pPr>
            <w:pStyle w:val="TOC2"/>
            <w:tabs>
              <w:tab w:val="right" w:leader="dot" w:pos="9016"/>
            </w:tabs>
            <w:rPr>
              <w:noProof/>
            </w:rPr>
          </w:pPr>
          <w:hyperlink w:anchor="_Toc228012922" w:history="1">
            <w:r w:rsidRPr="00531E8E">
              <w:rPr>
                <w:rStyle w:val="Hyperlink"/>
                <w:noProof/>
              </w:rPr>
              <w:t>2.2 Core Problem and Research Area</w:t>
            </w:r>
            <w:r>
              <w:rPr>
                <w:noProof/>
                <w:webHidden/>
              </w:rPr>
              <w:tab/>
            </w:r>
            <w:r>
              <w:rPr>
                <w:noProof/>
                <w:webHidden/>
              </w:rPr>
              <w:fldChar w:fldCharType="begin"/>
            </w:r>
            <w:r>
              <w:rPr>
                <w:noProof/>
                <w:webHidden/>
              </w:rPr>
              <w:instrText xml:space="preserve"> PAGEREF _Toc228012922 \h </w:instrText>
            </w:r>
            <w:r>
              <w:rPr>
                <w:noProof/>
                <w:webHidden/>
              </w:rPr>
            </w:r>
            <w:r>
              <w:rPr>
                <w:noProof/>
                <w:webHidden/>
              </w:rPr>
              <w:fldChar w:fldCharType="separate"/>
            </w:r>
            <w:r>
              <w:rPr>
                <w:noProof/>
                <w:webHidden/>
              </w:rPr>
              <w:t>12</w:t>
            </w:r>
            <w:r>
              <w:rPr>
                <w:noProof/>
                <w:webHidden/>
              </w:rPr>
              <w:fldChar w:fldCharType="end"/>
            </w:r>
          </w:hyperlink>
        </w:p>
        <w:p w14:paraId="0A036481" w14:textId="7A0F7157" w:rsidR="007B67EC" w:rsidRDefault="007B67EC">
          <w:pPr>
            <w:pStyle w:val="TOC3"/>
            <w:tabs>
              <w:tab w:val="right" w:leader="dot" w:pos="9016"/>
            </w:tabs>
            <w:rPr>
              <w:noProof/>
            </w:rPr>
          </w:pPr>
          <w:hyperlink w:anchor="_Toc228012923" w:history="1">
            <w:r w:rsidRPr="00531E8E">
              <w:rPr>
                <w:rStyle w:val="Hyperlink"/>
                <w:noProof/>
              </w:rPr>
              <w:t>Lack of Clarity on Impact</w:t>
            </w:r>
            <w:r>
              <w:rPr>
                <w:noProof/>
                <w:webHidden/>
              </w:rPr>
              <w:tab/>
            </w:r>
            <w:r>
              <w:rPr>
                <w:noProof/>
                <w:webHidden/>
              </w:rPr>
              <w:fldChar w:fldCharType="begin"/>
            </w:r>
            <w:r>
              <w:rPr>
                <w:noProof/>
                <w:webHidden/>
              </w:rPr>
              <w:instrText xml:space="preserve"> PAGEREF _Toc228012923 \h </w:instrText>
            </w:r>
            <w:r>
              <w:rPr>
                <w:noProof/>
                <w:webHidden/>
              </w:rPr>
            </w:r>
            <w:r>
              <w:rPr>
                <w:noProof/>
                <w:webHidden/>
              </w:rPr>
              <w:fldChar w:fldCharType="separate"/>
            </w:r>
            <w:r>
              <w:rPr>
                <w:noProof/>
                <w:webHidden/>
              </w:rPr>
              <w:t>13</w:t>
            </w:r>
            <w:r>
              <w:rPr>
                <w:noProof/>
                <w:webHidden/>
              </w:rPr>
              <w:fldChar w:fldCharType="end"/>
            </w:r>
          </w:hyperlink>
        </w:p>
        <w:p w14:paraId="3F336D59" w14:textId="594AD9FD" w:rsidR="007B67EC" w:rsidRDefault="007B67EC">
          <w:pPr>
            <w:pStyle w:val="TOC3"/>
            <w:tabs>
              <w:tab w:val="right" w:leader="dot" w:pos="9016"/>
            </w:tabs>
            <w:rPr>
              <w:noProof/>
            </w:rPr>
          </w:pPr>
          <w:hyperlink w:anchor="_Toc228012924" w:history="1">
            <w:r w:rsidRPr="00531E8E">
              <w:rPr>
                <w:rStyle w:val="Hyperlink"/>
                <w:noProof/>
              </w:rPr>
              <w:t>Human – AI Interaction Gap</w:t>
            </w:r>
            <w:r>
              <w:rPr>
                <w:noProof/>
                <w:webHidden/>
              </w:rPr>
              <w:tab/>
            </w:r>
            <w:r>
              <w:rPr>
                <w:noProof/>
                <w:webHidden/>
              </w:rPr>
              <w:fldChar w:fldCharType="begin"/>
            </w:r>
            <w:r>
              <w:rPr>
                <w:noProof/>
                <w:webHidden/>
              </w:rPr>
              <w:instrText xml:space="preserve"> PAGEREF _Toc228012924 \h </w:instrText>
            </w:r>
            <w:r>
              <w:rPr>
                <w:noProof/>
                <w:webHidden/>
              </w:rPr>
            </w:r>
            <w:r>
              <w:rPr>
                <w:noProof/>
                <w:webHidden/>
              </w:rPr>
              <w:fldChar w:fldCharType="separate"/>
            </w:r>
            <w:r>
              <w:rPr>
                <w:noProof/>
                <w:webHidden/>
              </w:rPr>
              <w:t>13</w:t>
            </w:r>
            <w:r>
              <w:rPr>
                <w:noProof/>
                <w:webHidden/>
              </w:rPr>
              <w:fldChar w:fldCharType="end"/>
            </w:r>
          </w:hyperlink>
        </w:p>
        <w:p w14:paraId="32F6C9EC" w14:textId="497A7B73" w:rsidR="007B67EC" w:rsidRDefault="007B67EC">
          <w:pPr>
            <w:pStyle w:val="TOC3"/>
            <w:tabs>
              <w:tab w:val="right" w:leader="dot" w:pos="9016"/>
            </w:tabs>
            <w:rPr>
              <w:noProof/>
            </w:rPr>
          </w:pPr>
          <w:hyperlink w:anchor="_Toc228012925" w:history="1">
            <w:r w:rsidRPr="00531E8E">
              <w:rPr>
                <w:rStyle w:val="Hyperlink"/>
                <w:noProof/>
              </w:rPr>
              <w:t>Sector Imbalance in Search</w:t>
            </w:r>
            <w:r>
              <w:rPr>
                <w:noProof/>
                <w:webHidden/>
              </w:rPr>
              <w:tab/>
            </w:r>
            <w:r>
              <w:rPr>
                <w:noProof/>
                <w:webHidden/>
              </w:rPr>
              <w:fldChar w:fldCharType="begin"/>
            </w:r>
            <w:r>
              <w:rPr>
                <w:noProof/>
                <w:webHidden/>
              </w:rPr>
              <w:instrText xml:space="preserve"> PAGEREF _Toc228012925 \h </w:instrText>
            </w:r>
            <w:r>
              <w:rPr>
                <w:noProof/>
                <w:webHidden/>
              </w:rPr>
            </w:r>
            <w:r>
              <w:rPr>
                <w:noProof/>
                <w:webHidden/>
              </w:rPr>
              <w:fldChar w:fldCharType="separate"/>
            </w:r>
            <w:r>
              <w:rPr>
                <w:noProof/>
                <w:webHidden/>
              </w:rPr>
              <w:t>13</w:t>
            </w:r>
            <w:r>
              <w:rPr>
                <w:noProof/>
                <w:webHidden/>
              </w:rPr>
              <w:fldChar w:fldCharType="end"/>
            </w:r>
          </w:hyperlink>
        </w:p>
        <w:p w14:paraId="40AD2D5D" w14:textId="4F0A147E" w:rsidR="007B67EC" w:rsidRDefault="007B67EC">
          <w:pPr>
            <w:pStyle w:val="TOC3"/>
            <w:tabs>
              <w:tab w:val="right" w:leader="dot" w:pos="9016"/>
            </w:tabs>
            <w:rPr>
              <w:noProof/>
            </w:rPr>
          </w:pPr>
          <w:hyperlink w:anchor="_Toc228012926" w:history="1">
            <w:r w:rsidRPr="00531E8E">
              <w:rPr>
                <w:rStyle w:val="Hyperlink"/>
                <w:noProof/>
              </w:rPr>
              <w:t>Limited Empirical Data</w:t>
            </w:r>
            <w:r>
              <w:rPr>
                <w:noProof/>
                <w:webHidden/>
              </w:rPr>
              <w:tab/>
            </w:r>
            <w:r>
              <w:rPr>
                <w:noProof/>
                <w:webHidden/>
              </w:rPr>
              <w:fldChar w:fldCharType="begin"/>
            </w:r>
            <w:r>
              <w:rPr>
                <w:noProof/>
                <w:webHidden/>
              </w:rPr>
              <w:instrText xml:space="preserve"> PAGEREF _Toc228012926 \h </w:instrText>
            </w:r>
            <w:r>
              <w:rPr>
                <w:noProof/>
                <w:webHidden/>
              </w:rPr>
            </w:r>
            <w:r>
              <w:rPr>
                <w:noProof/>
                <w:webHidden/>
              </w:rPr>
              <w:fldChar w:fldCharType="separate"/>
            </w:r>
            <w:r>
              <w:rPr>
                <w:noProof/>
                <w:webHidden/>
              </w:rPr>
              <w:t>13</w:t>
            </w:r>
            <w:r>
              <w:rPr>
                <w:noProof/>
                <w:webHidden/>
              </w:rPr>
              <w:fldChar w:fldCharType="end"/>
            </w:r>
          </w:hyperlink>
        </w:p>
        <w:p w14:paraId="4EB21F54" w14:textId="1817F054" w:rsidR="007B67EC" w:rsidRDefault="007B67EC">
          <w:pPr>
            <w:pStyle w:val="TOC2"/>
            <w:tabs>
              <w:tab w:val="right" w:leader="dot" w:pos="9016"/>
            </w:tabs>
            <w:rPr>
              <w:noProof/>
            </w:rPr>
          </w:pPr>
          <w:hyperlink w:anchor="_Toc228012927" w:history="1">
            <w:r w:rsidRPr="00531E8E">
              <w:rPr>
                <w:rStyle w:val="Hyperlink"/>
                <w:noProof/>
              </w:rPr>
              <w:t>2.3 Explaining the Novelty of the Research</w:t>
            </w:r>
            <w:r>
              <w:rPr>
                <w:noProof/>
                <w:webHidden/>
              </w:rPr>
              <w:tab/>
            </w:r>
            <w:r>
              <w:rPr>
                <w:noProof/>
                <w:webHidden/>
              </w:rPr>
              <w:fldChar w:fldCharType="begin"/>
            </w:r>
            <w:r>
              <w:rPr>
                <w:noProof/>
                <w:webHidden/>
              </w:rPr>
              <w:instrText xml:space="preserve"> PAGEREF _Toc228012927 \h </w:instrText>
            </w:r>
            <w:r>
              <w:rPr>
                <w:noProof/>
                <w:webHidden/>
              </w:rPr>
            </w:r>
            <w:r>
              <w:rPr>
                <w:noProof/>
                <w:webHidden/>
              </w:rPr>
              <w:fldChar w:fldCharType="separate"/>
            </w:r>
            <w:r>
              <w:rPr>
                <w:noProof/>
                <w:webHidden/>
              </w:rPr>
              <w:t>13</w:t>
            </w:r>
            <w:r>
              <w:rPr>
                <w:noProof/>
                <w:webHidden/>
              </w:rPr>
              <w:fldChar w:fldCharType="end"/>
            </w:r>
          </w:hyperlink>
        </w:p>
        <w:p w14:paraId="2268AB7D" w14:textId="5E477382" w:rsidR="007B67EC" w:rsidRDefault="007B67EC">
          <w:pPr>
            <w:pStyle w:val="TOC2"/>
            <w:tabs>
              <w:tab w:val="right" w:leader="dot" w:pos="9016"/>
            </w:tabs>
            <w:rPr>
              <w:noProof/>
            </w:rPr>
          </w:pPr>
          <w:hyperlink w:anchor="_Toc228012928" w:history="1">
            <w:r w:rsidRPr="00531E8E">
              <w:rPr>
                <w:rStyle w:val="Hyperlink"/>
                <w:noProof/>
              </w:rPr>
              <w:t>What Has Already Been Done to Address the Big Picture Problem</w:t>
            </w:r>
            <w:r>
              <w:rPr>
                <w:noProof/>
                <w:webHidden/>
              </w:rPr>
              <w:tab/>
            </w:r>
            <w:r>
              <w:rPr>
                <w:noProof/>
                <w:webHidden/>
              </w:rPr>
              <w:fldChar w:fldCharType="begin"/>
            </w:r>
            <w:r>
              <w:rPr>
                <w:noProof/>
                <w:webHidden/>
              </w:rPr>
              <w:instrText xml:space="preserve"> PAGEREF _Toc228012928 \h </w:instrText>
            </w:r>
            <w:r>
              <w:rPr>
                <w:noProof/>
                <w:webHidden/>
              </w:rPr>
            </w:r>
            <w:r>
              <w:rPr>
                <w:noProof/>
                <w:webHidden/>
              </w:rPr>
              <w:fldChar w:fldCharType="separate"/>
            </w:r>
            <w:r>
              <w:rPr>
                <w:noProof/>
                <w:webHidden/>
              </w:rPr>
              <w:t>13</w:t>
            </w:r>
            <w:r>
              <w:rPr>
                <w:noProof/>
                <w:webHidden/>
              </w:rPr>
              <w:fldChar w:fldCharType="end"/>
            </w:r>
          </w:hyperlink>
        </w:p>
        <w:p w14:paraId="2487A950" w14:textId="589CE51E" w:rsidR="007B67EC" w:rsidRDefault="007B67EC">
          <w:pPr>
            <w:pStyle w:val="TOC3"/>
            <w:tabs>
              <w:tab w:val="right" w:leader="dot" w:pos="9016"/>
            </w:tabs>
            <w:rPr>
              <w:noProof/>
            </w:rPr>
          </w:pPr>
          <w:hyperlink w:anchor="_Toc228012929" w:history="1">
            <w:r w:rsidRPr="00531E8E">
              <w:rPr>
                <w:rStyle w:val="Hyperlink"/>
                <w:noProof/>
              </w:rPr>
              <w:t>2.3.1 Educational Technology Research</w:t>
            </w:r>
            <w:r>
              <w:rPr>
                <w:noProof/>
                <w:webHidden/>
              </w:rPr>
              <w:tab/>
            </w:r>
            <w:r>
              <w:rPr>
                <w:noProof/>
                <w:webHidden/>
              </w:rPr>
              <w:fldChar w:fldCharType="begin"/>
            </w:r>
            <w:r>
              <w:rPr>
                <w:noProof/>
                <w:webHidden/>
              </w:rPr>
              <w:instrText xml:space="preserve"> PAGEREF _Toc228012929 \h </w:instrText>
            </w:r>
            <w:r>
              <w:rPr>
                <w:noProof/>
                <w:webHidden/>
              </w:rPr>
            </w:r>
            <w:r>
              <w:rPr>
                <w:noProof/>
                <w:webHidden/>
              </w:rPr>
              <w:fldChar w:fldCharType="separate"/>
            </w:r>
            <w:r>
              <w:rPr>
                <w:noProof/>
                <w:webHidden/>
              </w:rPr>
              <w:t>13</w:t>
            </w:r>
            <w:r>
              <w:rPr>
                <w:noProof/>
                <w:webHidden/>
              </w:rPr>
              <w:fldChar w:fldCharType="end"/>
            </w:r>
          </w:hyperlink>
        </w:p>
        <w:p w14:paraId="03771FCF" w14:textId="498FC942" w:rsidR="007B67EC" w:rsidRDefault="007B67EC">
          <w:pPr>
            <w:pStyle w:val="TOC3"/>
            <w:tabs>
              <w:tab w:val="right" w:leader="dot" w:pos="9016"/>
            </w:tabs>
            <w:rPr>
              <w:noProof/>
            </w:rPr>
          </w:pPr>
          <w:hyperlink w:anchor="_Toc228012930" w:history="1">
            <w:r w:rsidRPr="00531E8E">
              <w:rPr>
                <w:rStyle w:val="Hyperlink"/>
                <w:noProof/>
              </w:rPr>
              <w:t>2.3.2 Conceptual Discussions</w:t>
            </w:r>
            <w:r>
              <w:rPr>
                <w:noProof/>
                <w:webHidden/>
              </w:rPr>
              <w:tab/>
            </w:r>
            <w:r>
              <w:rPr>
                <w:noProof/>
                <w:webHidden/>
              </w:rPr>
              <w:fldChar w:fldCharType="begin"/>
            </w:r>
            <w:r>
              <w:rPr>
                <w:noProof/>
                <w:webHidden/>
              </w:rPr>
              <w:instrText xml:space="preserve"> PAGEREF _Toc228012930 \h </w:instrText>
            </w:r>
            <w:r>
              <w:rPr>
                <w:noProof/>
                <w:webHidden/>
              </w:rPr>
            </w:r>
            <w:r>
              <w:rPr>
                <w:noProof/>
                <w:webHidden/>
              </w:rPr>
              <w:fldChar w:fldCharType="separate"/>
            </w:r>
            <w:r>
              <w:rPr>
                <w:noProof/>
                <w:webHidden/>
              </w:rPr>
              <w:t>13</w:t>
            </w:r>
            <w:r>
              <w:rPr>
                <w:noProof/>
                <w:webHidden/>
              </w:rPr>
              <w:fldChar w:fldCharType="end"/>
            </w:r>
          </w:hyperlink>
        </w:p>
        <w:p w14:paraId="0C0BEF17" w14:textId="34C64694" w:rsidR="007B67EC" w:rsidRDefault="007B67EC">
          <w:pPr>
            <w:pStyle w:val="TOC3"/>
            <w:tabs>
              <w:tab w:val="right" w:leader="dot" w:pos="9016"/>
            </w:tabs>
            <w:rPr>
              <w:noProof/>
            </w:rPr>
          </w:pPr>
          <w:hyperlink w:anchor="_Toc228012931" w:history="1">
            <w:r w:rsidRPr="00531E8E">
              <w:rPr>
                <w:rStyle w:val="Hyperlink"/>
                <w:noProof/>
              </w:rPr>
              <w:t>2.3.3 Technology Adoption Models</w:t>
            </w:r>
            <w:r>
              <w:rPr>
                <w:noProof/>
                <w:webHidden/>
              </w:rPr>
              <w:tab/>
            </w:r>
            <w:r>
              <w:rPr>
                <w:noProof/>
                <w:webHidden/>
              </w:rPr>
              <w:fldChar w:fldCharType="begin"/>
            </w:r>
            <w:r>
              <w:rPr>
                <w:noProof/>
                <w:webHidden/>
              </w:rPr>
              <w:instrText xml:space="preserve"> PAGEREF _Toc228012931 \h </w:instrText>
            </w:r>
            <w:r>
              <w:rPr>
                <w:noProof/>
                <w:webHidden/>
              </w:rPr>
            </w:r>
            <w:r>
              <w:rPr>
                <w:noProof/>
                <w:webHidden/>
              </w:rPr>
              <w:fldChar w:fldCharType="separate"/>
            </w:r>
            <w:r>
              <w:rPr>
                <w:noProof/>
                <w:webHidden/>
              </w:rPr>
              <w:t>13</w:t>
            </w:r>
            <w:r>
              <w:rPr>
                <w:noProof/>
                <w:webHidden/>
              </w:rPr>
              <w:fldChar w:fldCharType="end"/>
            </w:r>
          </w:hyperlink>
        </w:p>
        <w:p w14:paraId="40E0033F" w14:textId="347F15C7" w:rsidR="007B67EC" w:rsidRDefault="007B67EC">
          <w:pPr>
            <w:pStyle w:val="TOC3"/>
            <w:tabs>
              <w:tab w:val="right" w:leader="dot" w:pos="9016"/>
            </w:tabs>
            <w:rPr>
              <w:noProof/>
            </w:rPr>
          </w:pPr>
          <w:hyperlink w:anchor="_Toc228012932" w:history="1">
            <w:r w:rsidRPr="00531E8E">
              <w:rPr>
                <w:rStyle w:val="Hyperlink"/>
                <w:noProof/>
              </w:rPr>
              <w:t>2.3.4 Corporate-Focused Studies</w:t>
            </w:r>
            <w:r>
              <w:rPr>
                <w:noProof/>
                <w:webHidden/>
              </w:rPr>
              <w:tab/>
            </w:r>
            <w:r>
              <w:rPr>
                <w:noProof/>
                <w:webHidden/>
              </w:rPr>
              <w:fldChar w:fldCharType="begin"/>
            </w:r>
            <w:r>
              <w:rPr>
                <w:noProof/>
                <w:webHidden/>
              </w:rPr>
              <w:instrText xml:space="preserve"> PAGEREF _Toc228012932 \h </w:instrText>
            </w:r>
            <w:r>
              <w:rPr>
                <w:noProof/>
                <w:webHidden/>
              </w:rPr>
            </w:r>
            <w:r>
              <w:rPr>
                <w:noProof/>
                <w:webHidden/>
              </w:rPr>
              <w:fldChar w:fldCharType="separate"/>
            </w:r>
            <w:r>
              <w:rPr>
                <w:noProof/>
                <w:webHidden/>
              </w:rPr>
              <w:t>14</w:t>
            </w:r>
            <w:r>
              <w:rPr>
                <w:noProof/>
                <w:webHidden/>
              </w:rPr>
              <w:fldChar w:fldCharType="end"/>
            </w:r>
          </w:hyperlink>
        </w:p>
        <w:p w14:paraId="6CE96312" w14:textId="005251D8" w:rsidR="007B67EC" w:rsidRDefault="007B67EC">
          <w:pPr>
            <w:pStyle w:val="TOC3"/>
            <w:tabs>
              <w:tab w:val="right" w:leader="dot" w:pos="9016"/>
            </w:tabs>
            <w:rPr>
              <w:noProof/>
            </w:rPr>
          </w:pPr>
          <w:hyperlink w:anchor="_Toc228012933" w:history="1">
            <w:r w:rsidRPr="00531E8E">
              <w:rPr>
                <w:rStyle w:val="Hyperlink"/>
                <w:noProof/>
              </w:rPr>
              <w:t>2.3.5 Limitations of the Existing Studies</w:t>
            </w:r>
            <w:r>
              <w:rPr>
                <w:noProof/>
                <w:webHidden/>
              </w:rPr>
              <w:tab/>
            </w:r>
            <w:r>
              <w:rPr>
                <w:noProof/>
                <w:webHidden/>
              </w:rPr>
              <w:fldChar w:fldCharType="begin"/>
            </w:r>
            <w:r>
              <w:rPr>
                <w:noProof/>
                <w:webHidden/>
              </w:rPr>
              <w:instrText xml:space="preserve"> PAGEREF _Toc228012933 \h </w:instrText>
            </w:r>
            <w:r>
              <w:rPr>
                <w:noProof/>
                <w:webHidden/>
              </w:rPr>
            </w:r>
            <w:r>
              <w:rPr>
                <w:noProof/>
                <w:webHidden/>
              </w:rPr>
              <w:fldChar w:fldCharType="separate"/>
            </w:r>
            <w:r>
              <w:rPr>
                <w:noProof/>
                <w:webHidden/>
              </w:rPr>
              <w:t>14</w:t>
            </w:r>
            <w:r>
              <w:rPr>
                <w:noProof/>
                <w:webHidden/>
              </w:rPr>
              <w:fldChar w:fldCharType="end"/>
            </w:r>
          </w:hyperlink>
        </w:p>
        <w:p w14:paraId="508AABEA" w14:textId="1FCCE3DE" w:rsidR="007B67EC" w:rsidRDefault="007B67EC">
          <w:pPr>
            <w:pStyle w:val="TOC2"/>
            <w:tabs>
              <w:tab w:val="right" w:leader="dot" w:pos="9016"/>
            </w:tabs>
            <w:rPr>
              <w:noProof/>
            </w:rPr>
          </w:pPr>
          <w:hyperlink w:anchor="_Toc228012934" w:history="1">
            <w:r w:rsidRPr="00531E8E">
              <w:rPr>
                <w:rStyle w:val="Hyperlink"/>
                <w:noProof/>
              </w:rPr>
              <w:t>2.4 How This Research Improves on Existing Work</w:t>
            </w:r>
            <w:r>
              <w:rPr>
                <w:noProof/>
                <w:webHidden/>
              </w:rPr>
              <w:tab/>
            </w:r>
            <w:r>
              <w:rPr>
                <w:noProof/>
                <w:webHidden/>
              </w:rPr>
              <w:fldChar w:fldCharType="begin"/>
            </w:r>
            <w:r>
              <w:rPr>
                <w:noProof/>
                <w:webHidden/>
              </w:rPr>
              <w:instrText xml:space="preserve"> PAGEREF _Toc228012934 \h </w:instrText>
            </w:r>
            <w:r>
              <w:rPr>
                <w:noProof/>
                <w:webHidden/>
              </w:rPr>
            </w:r>
            <w:r>
              <w:rPr>
                <w:noProof/>
                <w:webHidden/>
              </w:rPr>
              <w:fldChar w:fldCharType="separate"/>
            </w:r>
            <w:r>
              <w:rPr>
                <w:noProof/>
                <w:webHidden/>
              </w:rPr>
              <w:t>14</w:t>
            </w:r>
            <w:r>
              <w:rPr>
                <w:noProof/>
                <w:webHidden/>
              </w:rPr>
              <w:fldChar w:fldCharType="end"/>
            </w:r>
          </w:hyperlink>
        </w:p>
        <w:p w14:paraId="72F20BF1" w14:textId="6768A084" w:rsidR="007B67EC" w:rsidRDefault="007B67EC">
          <w:pPr>
            <w:pStyle w:val="TOC3"/>
            <w:tabs>
              <w:tab w:val="right" w:leader="dot" w:pos="9016"/>
            </w:tabs>
            <w:rPr>
              <w:noProof/>
            </w:rPr>
          </w:pPr>
          <w:hyperlink w:anchor="_Toc228012935" w:history="1">
            <w:r w:rsidRPr="00531E8E">
              <w:rPr>
                <w:rStyle w:val="Hyperlink"/>
                <w:noProof/>
              </w:rPr>
              <w:t>2.4.1 Empirical Contribution</w:t>
            </w:r>
            <w:r>
              <w:rPr>
                <w:noProof/>
                <w:webHidden/>
              </w:rPr>
              <w:tab/>
            </w:r>
            <w:r>
              <w:rPr>
                <w:noProof/>
                <w:webHidden/>
              </w:rPr>
              <w:fldChar w:fldCharType="begin"/>
            </w:r>
            <w:r>
              <w:rPr>
                <w:noProof/>
                <w:webHidden/>
              </w:rPr>
              <w:instrText xml:space="preserve"> PAGEREF _Toc228012935 \h </w:instrText>
            </w:r>
            <w:r>
              <w:rPr>
                <w:noProof/>
                <w:webHidden/>
              </w:rPr>
            </w:r>
            <w:r>
              <w:rPr>
                <w:noProof/>
                <w:webHidden/>
              </w:rPr>
              <w:fldChar w:fldCharType="separate"/>
            </w:r>
            <w:r>
              <w:rPr>
                <w:noProof/>
                <w:webHidden/>
              </w:rPr>
              <w:t>14</w:t>
            </w:r>
            <w:r>
              <w:rPr>
                <w:noProof/>
                <w:webHidden/>
              </w:rPr>
              <w:fldChar w:fldCharType="end"/>
            </w:r>
          </w:hyperlink>
        </w:p>
        <w:p w14:paraId="4AC117E2" w14:textId="22449FF7" w:rsidR="007B67EC" w:rsidRDefault="007B67EC">
          <w:pPr>
            <w:pStyle w:val="TOC3"/>
            <w:tabs>
              <w:tab w:val="right" w:leader="dot" w:pos="9016"/>
            </w:tabs>
            <w:rPr>
              <w:noProof/>
            </w:rPr>
          </w:pPr>
          <w:hyperlink w:anchor="_Toc228012936" w:history="1">
            <w:r w:rsidRPr="00531E8E">
              <w:rPr>
                <w:rStyle w:val="Hyperlink"/>
                <w:noProof/>
              </w:rPr>
              <w:t>2.4.2 Practical Applicability</w:t>
            </w:r>
            <w:r>
              <w:rPr>
                <w:noProof/>
                <w:webHidden/>
              </w:rPr>
              <w:tab/>
            </w:r>
            <w:r>
              <w:rPr>
                <w:noProof/>
                <w:webHidden/>
              </w:rPr>
              <w:fldChar w:fldCharType="begin"/>
            </w:r>
            <w:r>
              <w:rPr>
                <w:noProof/>
                <w:webHidden/>
              </w:rPr>
              <w:instrText xml:space="preserve"> PAGEREF _Toc228012936 \h </w:instrText>
            </w:r>
            <w:r>
              <w:rPr>
                <w:noProof/>
                <w:webHidden/>
              </w:rPr>
            </w:r>
            <w:r>
              <w:rPr>
                <w:noProof/>
                <w:webHidden/>
              </w:rPr>
              <w:fldChar w:fldCharType="separate"/>
            </w:r>
            <w:r>
              <w:rPr>
                <w:noProof/>
                <w:webHidden/>
              </w:rPr>
              <w:t>14</w:t>
            </w:r>
            <w:r>
              <w:rPr>
                <w:noProof/>
                <w:webHidden/>
              </w:rPr>
              <w:fldChar w:fldCharType="end"/>
            </w:r>
          </w:hyperlink>
        </w:p>
        <w:p w14:paraId="6CBE1257" w14:textId="12103838" w:rsidR="007B67EC" w:rsidRDefault="007B67EC">
          <w:pPr>
            <w:pStyle w:val="TOC3"/>
            <w:tabs>
              <w:tab w:val="right" w:leader="dot" w:pos="9016"/>
            </w:tabs>
            <w:rPr>
              <w:noProof/>
            </w:rPr>
          </w:pPr>
          <w:hyperlink w:anchor="_Toc228012937" w:history="1">
            <w:r w:rsidRPr="00531E8E">
              <w:rPr>
                <w:rStyle w:val="Hyperlink"/>
                <w:noProof/>
              </w:rPr>
              <w:t>2.4.3 Contextual Novelty / HE Focus</w:t>
            </w:r>
            <w:r>
              <w:rPr>
                <w:noProof/>
                <w:webHidden/>
              </w:rPr>
              <w:tab/>
            </w:r>
            <w:r>
              <w:rPr>
                <w:noProof/>
                <w:webHidden/>
              </w:rPr>
              <w:fldChar w:fldCharType="begin"/>
            </w:r>
            <w:r>
              <w:rPr>
                <w:noProof/>
                <w:webHidden/>
              </w:rPr>
              <w:instrText xml:space="preserve"> PAGEREF _Toc228012937 \h </w:instrText>
            </w:r>
            <w:r>
              <w:rPr>
                <w:noProof/>
                <w:webHidden/>
              </w:rPr>
            </w:r>
            <w:r>
              <w:rPr>
                <w:noProof/>
                <w:webHidden/>
              </w:rPr>
              <w:fldChar w:fldCharType="separate"/>
            </w:r>
            <w:r>
              <w:rPr>
                <w:noProof/>
                <w:webHidden/>
              </w:rPr>
              <w:t>14</w:t>
            </w:r>
            <w:r>
              <w:rPr>
                <w:noProof/>
                <w:webHidden/>
              </w:rPr>
              <w:fldChar w:fldCharType="end"/>
            </w:r>
          </w:hyperlink>
        </w:p>
        <w:p w14:paraId="52D27A42" w14:textId="042293A7" w:rsidR="007B67EC" w:rsidRDefault="007B67EC">
          <w:pPr>
            <w:pStyle w:val="TOC3"/>
            <w:tabs>
              <w:tab w:val="right" w:leader="dot" w:pos="9016"/>
            </w:tabs>
            <w:rPr>
              <w:noProof/>
            </w:rPr>
          </w:pPr>
          <w:hyperlink w:anchor="_Toc228012938" w:history="1">
            <w:r w:rsidRPr="00531E8E">
              <w:rPr>
                <w:rStyle w:val="Hyperlink"/>
                <w:noProof/>
              </w:rPr>
              <w:t>2.4.4 Focus on Organisational Decision-Making</w:t>
            </w:r>
            <w:r>
              <w:rPr>
                <w:noProof/>
                <w:webHidden/>
              </w:rPr>
              <w:tab/>
            </w:r>
            <w:r>
              <w:rPr>
                <w:noProof/>
                <w:webHidden/>
              </w:rPr>
              <w:fldChar w:fldCharType="begin"/>
            </w:r>
            <w:r>
              <w:rPr>
                <w:noProof/>
                <w:webHidden/>
              </w:rPr>
              <w:instrText xml:space="preserve"> PAGEREF _Toc228012938 \h </w:instrText>
            </w:r>
            <w:r>
              <w:rPr>
                <w:noProof/>
                <w:webHidden/>
              </w:rPr>
            </w:r>
            <w:r>
              <w:rPr>
                <w:noProof/>
                <w:webHidden/>
              </w:rPr>
              <w:fldChar w:fldCharType="separate"/>
            </w:r>
            <w:r>
              <w:rPr>
                <w:noProof/>
                <w:webHidden/>
              </w:rPr>
              <w:t>14</w:t>
            </w:r>
            <w:r>
              <w:rPr>
                <w:noProof/>
                <w:webHidden/>
              </w:rPr>
              <w:fldChar w:fldCharType="end"/>
            </w:r>
          </w:hyperlink>
        </w:p>
        <w:p w14:paraId="6FA90A1E" w14:textId="0585094E" w:rsidR="007B67EC" w:rsidRDefault="007B67EC">
          <w:pPr>
            <w:pStyle w:val="TOC3"/>
            <w:tabs>
              <w:tab w:val="right" w:leader="dot" w:pos="9016"/>
            </w:tabs>
            <w:rPr>
              <w:noProof/>
            </w:rPr>
          </w:pPr>
          <w:hyperlink w:anchor="_Toc228012939" w:history="1">
            <w:r w:rsidRPr="00531E8E">
              <w:rPr>
                <w:rStyle w:val="Hyperlink"/>
                <w:noProof/>
              </w:rPr>
              <w:t>2.4.5 Integration of Practice and Perception</w:t>
            </w:r>
            <w:r>
              <w:rPr>
                <w:noProof/>
                <w:webHidden/>
              </w:rPr>
              <w:tab/>
            </w:r>
            <w:r>
              <w:rPr>
                <w:noProof/>
                <w:webHidden/>
              </w:rPr>
              <w:fldChar w:fldCharType="begin"/>
            </w:r>
            <w:r>
              <w:rPr>
                <w:noProof/>
                <w:webHidden/>
              </w:rPr>
              <w:instrText xml:space="preserve"> PAGEREF _Toc228012939 \h </w:instrText>
            </w:r>
            <w:r>
              <w:rPr>
                <w:noProof/>
                <w:webHidden/>
              </w:rPr>
            </w:r>
            <w:r>
              <w:rPr>
                <w:noProof/>
                <w:webHidden/>
              </w:rPr>
              <w:fldChar w:fldCharType="separate"/>
            </w:r>
            <w:r>
              <w:rPr>
                <w:noProof/>
                <w:webHidden/>
              </w:rPr>
              <w:t>15</w:t>
            </w:r>
            <w:r>
              <w:rPr>
                <w:noProof/>
                <w:webHidden/>
              </w:rPr>
              <w:fldChar w:fldCharType="end"/>
            </w:r>
          </w:hyperlink>
        </w:p>
        <w:p w14:paraId="42F6206D" w14:textId="55F583AE" w:rsidR="007B67EC" w:rsidRDefault="007B67EC">
          <w:pPr>
            <w:pStyle w:val="TOC3"/>
            <w:tabs>
              <w:tab w:val="right" w:leader="dot" w:pos="9016"/>
            </w:tabs>
            <w:rPr>
              <w:noProof/>
            </w:rPr>
          </w:pPr>
          <w:hyperlink w:anchor="_Toc228012940" w:history="1">
            <w:r w:rsidRPr="00531E8E">
              <w:rPr>
                <w:rStyle w:val="Hyperlink"/>
                <w:noProof/>
              </w:rPr>
              <w:t>2.5 Summary of Novel Contribution</w:t>
            </w:r>
            <w:r>
              <w:rPr>
                <w:noProof/>
                <w:webHidden/>
              </w:rPr>
              <w:tab/>
            </w:r>
            <w:r>
              <w:rPr>
                <w:noProof/>
                <w:webHidden/>
              </w:rPr>
              <w:fldChar w:fldCharType="begin"/>
            </w:r>
            <w:r>
              <w:rPr>
                <w:noProof/>
                <w:webHidden/>
              </w:rPr>
              <w:instrText xml:space="preserve"> PAGEREF _Toc228012940 \h </w:instrText>
            </w:r>
            <w:r>
              <w:rPr>
                <w:noProof/>
                <w:webHidden/>
              </w:rPr>
            </w:r>
            <w:r>
              <w:rPr>
                <w:noProof/>
                <w:webHidden/>
              </w:rPr>
              <w:fldChar w:fldCharType="separate"/>
            </w:r>
            <w:r>
              <w:rPr>
                <w:noProof/>
                <w:webHidden/>
              </w:rPr>
              <w:t>15</w:t>
            </w:r>
            <w:r>
              <w:rPr>
                <w:noProof/>
                <w:webHidden/>
              </w:rPr>
              <w:fldChar w:fldCharType="end"/>
            </w:r>
          </w:hyperlink>
        </w:p>
        <w:p w14:paraId="7746D56E" w14:textId="3FE0CA19" w:rsidR="007B67EC" w:rsidRDefault="007B67EC">
          <w:pPr>
            <w:pStyle w:val="TOC2"/>
            <w:tabs>
              <w:tab w:val="right" w:leader="dot" w:pos="9016"/>
            </w:tabs>
            <w:rPr>
              <w:noProof/>
            </w:rPr>
          </w:pPr>
          <w:hyperlink w:anchor="_Toc228012941" w:history="1">
            <w:r w:rsidRPr="00531E8E">
              <w:rPr>
                <w:rStyle w:val="Hyperlink"/>
                <w:noProof/>
              </w:rPr>
              <w:t>2.6 Main Research Question</w:t>
            </w:r>
            <w:r>
              <w:rPr>
                <w:noProof/>
                <w:webHidden/>
              </w:rPr>
              <w:tab/>
            </w:r>
            <w:r>
              <w:rPr>
                <w:noProof/>
                <w:webHidden/>
              </w:rPr>
              <w:fldChar w:fldCharType="begin"/>
            </w:r>
            <w:r>
              <w:rPr>
                <w:noProof/>
                <w:webHidden/>
              </w:rPr>
              <w:instrText xml:space="preserve"> PAGEREF _Toc228012941 \h </w:instrText>
            </w:r>
            <w:r>
              <w:rPr>
                <w:noProof/>
                <w:webHidden/>
              </w:rPr>
            </w:r>
            <w:r>
              <w:rPr>
                <w:noProof/>
                <w:webHidden/>
              </w:rPr>
              <w:fldChar w:fldCharType="separate"/>
            </w:r>
            <w:r>
              <w:rPr>
                <w:noProof/>
                <w:webHidden/>
              </w:rPr>
              <w:t>15</w:t>
            </w:r>
            <w:r>
              <w:rPr>
                <w:noProof/>
                <w:webHidden/>
              </w:rPr>
              <w:fldChar w:fldCharType="end"/>
            </w:r>
          </w:hyperlink>
        </w:p>
        <w:p w14:paraId="7376C303" w14:textId="36B62072" w:rsidR="007B67EC" w:rsidRDefault="007B67EC">
          <w:pPr>
            <w:pStyle w:val="TOC2"/>
            <w:tabs>
              <w:tab w:val="right" w:leader="dot" w:pos="9016"/>
            </w:tabs>
            <w:rPr>
              <w:noProof/>
            </w:rPr>
          </w:pPr>
          <w:hyperlink w:anchor="_Toc228012942" w:history="1">
            <w:r w:rsidRPr="00531E8E">
              <w:rPr>
                <w:rStyle w:val="Hyperlink"/>
                <w:noProof/>
              </w:rPr>
              <w:t>2.7 Research Questions</w:t>
            </w:r>
            <w:r>
              <w:rPr>
                <w:noProof/>
                <w:webHidden/>
              </w:rPr>
              <w:tab/>
            </w:r>
            <w:r>
              <w:rPr>
                <w:noProof/>
                <w:webHidden/>
              </w:rPr>
              <w:fldChar w:fldCharType="begin"/>
            </w:r>
            <w:r>
              <w:rPr>
                <w:noProof/>
                <w:webHidden/>
              </w:rPr>
              <w:instrText xml:space="preserve"> PAGEREF _Toc228012942 \h </w:instrText>
            </w:r>
            <w:r>
              <w:rPr>
                <w:noProof/>
                <w:webHidden/>
              </w:rPr>
            </w:r>
            <w:r>
              <w:rPr>
                <w:noProof/>
                <w:webHidden/>
              </w:rPr>
              <w:fldChar w:fldCharType="separate"/>
            </w:r>
            <w:r>
              <w:rPr>
                <w:noProof/>
                <w:webHidden/>
              </w:rPr>
              <w:t>15</w:t>
            </w:r>
            <w:r>
              <w:rPr>
                <w:noProof/>
                <w:webHidden/>
              </w:rPr>
              <w:fldChar w:fldCharType="end"/>
            </w:r>
          </w:hyperlink>
        </w:p>
        <w:p w14:paraId="2E243337" w14:textId="2FBC518C" w:rsidR="007B67EC" w:rsidRDefault="007B67EC">
          <w:pPr>
            <w:pStyle w:val="TOC2"/>
            <w:tabs>
              <w:tab w:val="right" w:leader="dot" w:pos="9016"/>
            </w:tabs>
            <w:rPr>
              <w:noProof/>
            </w:rPr>
          </w:pPr>
          <w:hyperlink w:anchor="_Toc228012943" w:history="1">
            <w:r w:rsidRPr="00531E8E">
              <w:rPr>
                <w:rStyle w:val="Hyperlink"/>
                <w:noProof/>
              </w:rPr>
              <w:t>2.8 Research Aim and Objectives</w:t>
            </w:r>
            <w:r>
              <w:rPr>
                <w:noProof/>
                <w:webHidden/>
              </w:rPr>
              <w:tab/>
            </w:r>
            <w:r>
              <w:rPr>
                <w:noProof/>
                <w:webHidden/>
              </w:rPr>
              <w:fldChar w:fldCharType="begin"/>
            </w:r>
            <w:r>
              <w:rPr>
                <w:noProof/>
                <w:webHidden/>
              </w:rPr>
              <w:instrText xml:space="preserve"> PAGEREF _Toc228012943 \h </w:instrText>
            </w:r>
            <w:r>
              <w:rPr>
                <w:noProof/>
                <w:webHidden/>
              </w:rPr>
            </w:r>
            <w:r>
              <w:rPr>
                <w:noProof/>
                <w:webHidden/>
              </w:rPr>
              <w:fldChar w:fldCharType="separate"/>
            </w:r>
            <w:r>
              <w:rPr>
                <w:noProof/>
                <w:webHidden/>
              </w:rPr>
              <w:t>15</w:t>
            </w:r>
            <w:r>
              <w:rPr>
                <w:noProof/>
                <w:webHidden/>
              </w:rPr>
              <w:fldChar w:fldCharType="end"/>
            </w:r>
          </w:hyperlink>
        </w:p>
        <w:p w14:paraId="3DCD98D3" w14:textId="6BA3D7F1" w:rsidR="007B67EC" w:rsidRDefault="007B67EC">
          <w:pPr>
            <w:pStyle w:val="TOC3"/>
            <w:tabs>
              <w:tab w:val="right" w:leader="dot" w:pos="9016"/>
            </w:tabs>
            <w:rPr>
              <w:noProof/>
            </w:rPr>
          </w:pPr>
          <w:hyperlink w:anchor="_Toc228012944" w:history="1">
            <w:r w:rsidRPr="00531E8E">
              <w:rPr>
                <w:rStyle w:val="Hyperlink"/>
                <w:noProof/>
              </w:rPr>
              <w:t>2.8.1 Aim</w:t>
            </w:r>
            <w:r>
              <w:rPr>
                <w:noProof/>
                <w:webHidden/>
              </w:rPr>
              <w:tab/>
            </w:r>
            <w:r>
              <w:rPr>
                <w:noProof/>
                <w:webHidden/>
              </w:rPr>
              <w:fldChar w:fldCharType="begin"/>
            </w:r>
            <w:r>
              <w:rPr>
                <w:noProof/>
                <w:webHidden/>
              </w:rPr>
              <w:instrText xml:space="preserve"> PAGEREF _Toc228012944 \h </w:instrText>
            </w:r>
            <w:r>
              <w:rPr>
                <w:noProof/>
                <w:webHidden/>
              </w:rPr>
            </w:r>
            <w:r>
              <w:rPr>
                <w:noProof/>
                <w:webHidden/>
              </w:rPr>
              <w:fldChar w:fldCharType="separate"/>
            </w:r>
            <w:r>
              <w:rPr>
                <w:noProof/>
                <w:webHidden/>
              </w:rPr>
              <w:t>15</w:t>
            </w:r>
            <w:r>
              <w:rPr>
                <w:noProof/>
                <w:webHidden/>
              </w:rPr>
              <w:fldChar w:fldCharType="end"/>
            </w:r>
          </w:hyperlink>
        </w:p>
        <w:p w14:paraId="136CBA4F" w14:textId="259A794C" w:rsidR="007B67EC" w:rsidRDefault="007B67EC">
          <w:pPr>
            <w:pStyle w:val="TOC3"/>
            <w:tabs>
              <w:tab w:val="right" w:leader="dot" w:pos="9016"/>
            </w:tabs>
            <w:rPr>
              <w:noProof/>
            </w:rPr>
          </w:pPr>
          <w:hyperlink w:anchor="_Toc228012945" w:history="1">
            <w:r w:rsidRPr="00531E8E">
              <w:rPr>
                <w:rStyle w:val="Hyperlink"/>
                <w:noProof/>
              </w:rPr>
              <w:t>2.8.2 Objectives</w:t>
            </w:r>
            <w:r>
              <w:rPr>
                <w:noProof/>
                <w:webHidden/>
              </w:rPr>
              <w:tab/>
            </w:r>
            <w:r>
              <w:rPr>
                <w:noProof/>
                <w:webHidden/>
              </w:rPr>
              <w:fldChar w:fldCharType="begin"/>
            </w:r>
            <w:r>
              <w:rPr>
                <w:noProof/>
                <w:webHidden/>
              </w:rPr>
              <w:instrText xml:space="preserve"> PAGEREF _Toc228012945 \h </w:instrText>
            </w:r>
            <w:r>
              <w:rPr>
                <w:noProof/>
                <w:webHidden/>
              </w:rPr>
            </w:r>
            <w:r>
              <w:rPr>
                <w:noProof/>
                <w:webHidden/>
              </w:rPr>
              <w:fldChar w:fldCharType="separate"/>
            </w:r>
            <w:r>
              <w:rPr>
                <w:noProof/>
                <w:webHidden/>
              </w:rPr>
              <w:t>15</w:t>
            </w:r>
            <w:r>
              <w:rPr>
                <w:noProof/>
                <w:webHidden/>
              </w:rPr>
              <w:fldChar w:fldCharType="end"/>
            </w:r>
          </w:hyperlink>
        </w:p>
        <w:p w14:paraId="4D343281" w14:textId="6250B1B3" w:rsidR="007B67EC" w:rsidRDefault="007B67EC">
          <w:pPr>
            <w:pStyle w:val="TOC2"/>
            <w:tabs>
              <w:tab w:val="right" w:leader="dot" w:pos="9016"/>
            </w:tabs>
            <w:rPr>
              <w:noProof/>
            </w:rPr>
          </w:pPr>
          <w:hyperlink w:anchor="_Toc228012946" w:history="1">
            <w:r w:rsidRPr="00531E8E">
              <w:rPr>
                <w:rStyle w:val="Hyperlink"/>
                <w:noProof/>
              </w:rPr>
              <w:t>3.1 Reframing AI in HE Context</w:t>
            </w:r>
            <w:r>
              <w:rPr>
                <w:noProof/>
                <w:webHidden/>
              </w:rPr>
              <w:tab/>
            </w:r>
            <w:r>
              <w:rPr>
                <w:noProof/>
                <w:webHidden/>
              </w:rPr>
              <w:fldChar w:fldCharType="begin"/>
            </w:r>
            <w:r>
              <w:rPr>
                <w:noProof/>
                <w:webHidden/>
              </w:rPr>
              <w:instrText xml:space="preserve"> PAGEREF _Toc228012946 \h </w:instrText>
            </w:r>
            <w:r>
              <w:rPr>
                <w:noProof/>
                <w:webHidden/>
              </w:rPr>
            </w:r>
            <w:r>
              <w:rPr>
                <w:noProof/>
                <w:webHidden/>
              </w:rPr>
              <w:fldChar w:fldCharType="separate"/>
            </w:r>
            <w:r>
              <w:rPr>
                <w:noProof/>
                <w:webHidden/>
              </w:rPr>
              <w:t>15</w:t>
            </w:r>
            <w:r>
              <w:rPr>
                <w:noProof/>
                <w:webHidden/>
              </w:rPr>
              <w:fldChar w:fldCharType="end"/>
            </w:r>
          </w:hyperlink>
        </w:p>
        <w:p w14:paraId="6682557A" w14:textId="33B976B0" w:rsidR="007B67EC" w:rsidRDefault="007B67EC">
          <w:pPr>
            <w:pStyle w:val="TOC2"/>
            <w:tabs>
              <w:tab w:val="right" w:leader="dot" w:pos="9016"/>
            </w:tabs>
            <w:rPr>
              <w:noProof/>
            </w:rPr>
          </w:pPr>
          <w:hyperlink w:anchor="_Toc228012947" w:history="1">
            <w:r w:rsidRPr="00531E8E">
              <w:rPr>
                <w:rStyle w:val="Hyperlink"/>
                <w:noProof/>
              </w:rPr>
              <w:t>3.2 Contemporary Literature on AI in Organisations</w:t>
            </w:r>
            <w:r>
              <w:rPr>
                <w:noProof/>
                <w:webHidden/>
              </w:rPr>
              <w:tab/>
            </w:r>
            <w:r>
              <w:rPr>
                <w:noProof/>
                <w:webHidden/>
              </w:rPr>
              <w:fldChar w:fldCharType="begin"/>
            </w:r>
            <w:r>
              <w:rPr>
                <w:noProof/>
                <w:webHidden/>
              </w:rPr>
              <w:instrText xml:space="preserve"> PAGEREF _Toc228012947 \h </w:instrText>
            </w:r>
            <w:r>
              <w:rPr>
                <w:noProof/>
                <w:webHidden/>
              </w:rPr>
            </w:r>
            <w:r>
              <w:rPr>
                <w:noProof/>
                <w:webHidden/>
              </w:rPr>
              <w:fldChar w:fldCharType="separate"/>
            </w:r>
            <w:r>
              <w:rPr>
                <w:noProof/>
                <w:webHidden/>
              </w:rPr>
              <w:t>17</w:t>
            </w:r>
            <w:r>
              <w:rPr>
                <w:noProof/>
                <w:webHidden/>
              </w:rPr>
              <w:fldChar w:fldCharType="end"/>
            </w:r>
          </w:hyperlink>
        </w:p>
        <w:p w14:paraId="311628A0" w14:textId="59660F76" w:rsidR="007B67EC" w:rsidRDefault="007B67EC">
          <w:pPr>
            <w:pStyle w:val="TOC3"/>
            <w:tabs>
              <w:tab w:val="right" w:leader="dot" w:pos="9016"/>
            </w:tabs>
            <w:rPr>
              <w:noProof/>
            </w:rPr>
          </w:pPr>
          <w:hyperlink w:anchor="_Toc228012948" w:history="1">
            <w:r w:rsidRPr="00531E8E">
              <w:rPr>
                <w:rStyle w:val="Hyperlink"/>
                <w:noProof/>
              </w:rPr>
              <w:t>3.2.1 AI in Organisations</w:t>
            </w:r>
            <w:r>
              <w:rPr>
                <w:noProof/>
                <w:webHidden/>
              </w:rPr>
              <w:tab/>
            </w:r>
            <w:r>
              <w:rPr>
                <w:noProof/>
                <w:webHidden/>
              </w:rPr>
              <w:fldChar w:fldCharType="begin"/>
            </w:r>
            <w:r>
              <w:rPr>
                <w:noProof/>
                <w:webHidden/>
              </w:rPr>
              <w:instrText xml:space="preserve"> PAGEREF _Toc228012948 \h </w:instrText>
            </w:r>
            <w:r>
              <w:rPr>
                <w:noProof/>
                <w:webHidden/>
              </w:rPr>
            </w:r>
            <w:r>
              <w:rPr>
                <w:noProof/>
                <w:webHidden/>
              </w:rPr>
              <w:fldChar w:fldCharType="separate"/>
            </w:r>
            <w:r>
              <w:rPr>
                <w:noProof/>
                <w:webHidden/>
              </w:rPr>
              <w:t>17</w:t>
            </w:r>
            <w:r>
              <w:rPr>
                <w:noProof/>
                <w:webHidden/>
              </w:rPr>
              <w:fldChar w:fldCharType="end"/>
            </w:r>
          </w:hyperlink>
        </w:p>
        <w:p w14:paraId="3A214CE7" w14:textId="3A368E52" w:rsidR="007B67EC" w:rsidRDefault="007B67EC">
          <w:pPr>
            <w:pStyle w:val="TOC3"/>
            <w:tabs>
              <w:tab w:val="right" w:leader="dot" w:pos="9016"/>
            </w:tabs>
            <w:rPr>
              <w:noProof/>
            </w:rPr>
          </w:pPr>
          <w:hyperlink w:anchor="_Toc228012949" w:history="1">
            <w:r w:rsidRPr="00531E8E">
              <w:rPr>
                <w:rStyle w:val="Hyperlink"/>
                <w:noProof/>
              </w:rPr>
              <w:t>3.2.2 AI in Organisational Management</w:t>
            </w:r>
            <w:r>
              <w:rPr>
                <w:noProof/>
                <w:webHidden/>
              </w:rPr>
              <w:tab/>
            </w:r>
            <w:r>
              <w:rPr>
                <w:noProof/>
                <w:webHidden/>
              </w:rPr>
              <w:fldChar w:fldCharType="begin"/>
            </w:r>
            <w:r>
              <w:rPr>
                <w:noProof/>
                <w:webHidden/>
              </w:rPr>
              <w:instrText xml:space="preserve"> PAGEREF _Toc228012949 \h </w:instrText>
            </w:r>
            <w:r>
              <w:rPr>
                <w:noProof/>
                <w:webHidden/>
              </w:rPr>
            </w:r>
            <w:r>
              <w:rPr>
                <w:noProof/>
                <w:webHidden/>
              </w:rPr>
              <w:fldChar w:fldCharType="separate"/>
            </w:r>
            <w:r>
              <w:rPr>
                <w:noProof/>
                <w:webHidden/>
              </w:rPr>
              <w:t>17</w:t>
            </w:r>
            <w:r>
              <w:rPr>
                <w:noProof/>
                <w:webHidden/>
              </w:rPr>
              <w:fldChar w:fldCharType="end"/>
            </w:r>
          </w:hyperlink>
        </w:p>
        <w:p w14:paraId="2A901E66" w14:textId="1BD96A86" w:rsidR="007B67EC" w:rsidRDefault="007B67EC">
          <w:pPr>
            <w:pStyle w:val="TOC3"/>
            <w:tabs>
              <w:tab w:val="right" w:leader="dot" w:pos="9016"/>
            </w:tabs>
            <w:rPr>
              <w:noProof/>
            </w:rPr>
          </w:pPr>
          <w:hyperlink w:anchor="_Toc228012950" w:history="1">
            <w:r w:rsidRPr="00531E8E">
              <w:rPr>
                <w:rStyle w:val="Hyperlink"/>
                <w:noProof/>
              </w:rPr>
              <w:t>3.2.3 AI in Organisational Management</w:t>
            </w:r>
            <w:r>
              <w:rPr>
                <w:noProof/>
                <w:webHidden/>
              </w:rPr>
              <w:tab/>
            </w:r>
            <w:r>
              <w:rPr>
                <w:noProof/>
                <w:webHidden/>
              </w:rPr>
              <w:fldChar w:fldCharType="begin"/>
            </w:r>
            <w:r>
              <w:rPr>
                <w:noProof/>
                <w:webHidden/>
              </w:rPr>
              <w:instrText xml:space="preserve"> PAGEREF _Toc228012950 \h </w:instrText>
            </w:r>
            <w:r>
              <w:rPr>
                <w:noProof/>
                <w:webHidden/>
              </w:rPr>
            </w:r>
            <w:r>
              <w:rPr>
                <w:noProof/>
                <w:webHidden/>
              </w:rPr>
              <w:fldChar w:fldCharType="separate"/>
            </w:r>
            <w:r>
              <w:rPr>
                <w:noProof/>
                <w:webHidden/>
              </w:rPr>
              <w:t>18</w:t>
            </w:r>
            <w:r>
              <w:rPr>
                <w:noProof/>
                <w:webHidden/>
              </w:rPr>
              <w:fldChar w:fldCharType="end"/>
            </w:r>
          </w:hyperlink>
        </w:p>
        <w:p w14:paraId="75EAF8C8" w14:textId="4F1F7E79" w:rsidR="007B67EC" w:rsidRDefault="007B67EC">
          <w:pPr>
            <w:pStyle w:val="TOC3"/>
            <w:tabs>
              <w:tab w:val="right" w:leader="dot" w:pos="9016"/>
            </w:tabs>
            <w:rPr>
              <w:noProof/>
            </w:rPr>
          </w:pPr>
          <w:hyperlink w:anchor="_Toc228012951" w:history="1">
            <w:r w:rsidRPr="00531E8E">
              <w:rPr>
                <w:rStyle w:val="Hyperlink"/>
                <w:noProof/>
              </w:rPr>
              <w:t>3.2.4 Algorithmic Decision-making Systems</w:t>
            </w:r>
            <w:r>
              <w:rPr>
                <w:noProof/>
                <w:webHidden/>
              </w:rPr>
              <w:tab/>
            </w:r>
            <w:r>
              <w:rPr>
                <w:noProof/>
                <w:webHidden/>
              </w:rPr>
              <w:fldChar w:fldCharType="begin"/>
            </w:r>
            <w:r>
              <w:rPr>
                <w:noProof/>
                <w:webHidden/>
              </w:rPr>
              <w:instrText xml:space="preserve"> PAGEREF _Toc228012951 \h </w:instrText>
            </w:r>
            <w:r>
              <w:rPr>
                <w:noProof/>
                <w:webHidden/>
              </w:rPr>
            </w:r>
            <w:r>
              <w:rPr>
                <w:noProof/>
                <w:webHidden/>
              </w:rPr>
              <w:fldChar w:fldCharType="separate"/>
            </w:r>
            <w:r>
              <w:rPr>
                <w:noProof/>
                <w:webHidden/>
              </w:rPr>
              <w:t>18</w:t>
            </w:r>
            <w:r>
              <w:rPr>
                <w:noProof/>
                <w:webHidden/>
              </w:rPr>
              <w:fldChar w:fldCharType="end"/>
            </w:r>
          </w:hyperlink>
        </w:p>
        <w:p w14:paraId="525706AB" w14:textId="7090FF3A" w:rsidR="007B67EC" w:rsidRDefault="007B67EC">
          <w:pPr>
            <w:pStyle w:val="TOC3"/>
            <w:tabs>
              <w:tab w:val="right" w:leader="dot" w:pos="9016"/>
            </w:tabs>
            <w:rPr>
              <w:noProof/>
            </w:rPr>
          </w:pPr>
          <w:hyperlink w:anchor="_Toc228012952" w:history="1">
            <w:r w:rsidRPr="00531E8E">
              <w:rPr>
                <w:rStyle w:val="Hyperlink"/>
                <w:noProof/>
              </w:rPr>
              <w:t>3.2.5 AI Governance and Organisational Accountability</w:t>
            </w:r>
            <w:r>
              <w:rPr>
                <w:noProof/>
                <w:webHidden/>
              </w:rPr>
              <w:tab/>
            </w:r>
            <w:r>
              <w:rPr>
                <w:noProof/>
                <w:webHidden/>
              </w:rPr>
              <w:fldChar w:fldCharType="begin"/>
            </w:r>
            <w:r>
              <w:rPr>
                <w:noProof/>
                <w:webHidden/>
              </w:rPr>
              <w:instrText xml:space="preserve"> PAGEREF _Toc228012952 \h </w:instrText>
            </w:r>
            <w:r>
              <w:rPr>
                <w:noProof/>
                <w:webHidden/>
              </w:rPr>
            </w:r>
            <w:r>
              <w:rPr>
                <w:noProof/>
                <w:webHidden/>
              </w:rPr>
              <w:fldChar w:fldCharType="separate"/>
            </w:r>
            <w:r>
              <w:rPr>
                <w:noProof/>
                <w:webHidden/>
              </w:rPr>
              <w:t>18</w:t>
            </w:r>
            <w:r>
              <w:rPr>
                <w:noProof/>
                <w:webHidden/>
              </w:rPr>
              <w:fldChar w:fldCharType="end"/>
            </w:r>
          </w:hyperlink>
        </w:p>
        <w:p w14:paraId="6FA7AB41" w14:textId="579F2717" w:rsidR="007B67EC" w:rsidRDefault="007B67EC">
          <w:pPr>
            <w:pStyle w:val="TOC3"/>
            <w:tabs>
              <w:tab w:val="right" w:leader="dot" w:pos="9016"/>
            </w:tabs>
            <w:rPr>
              <w:noProof/>
            </w:rPr>
          </w:pPr>
          <w:hyperlink w:anchor="_Toc228012953" w:history="1">
            <w:r w:rsidRPr="00531E8E">
              <w:rPr>
                <w:rStyle w:val="Hyperlink"/>
                <w:noProof/>
              </w:rPr>
              <w:t>3.2.6 Human-AI Collaboration</w:t>
            </w:r>
            <w:r>
              <w:rPr>
                <w:noProof/>
                <w:webHidden/>
              </w:rPr>
              <w:tab/>
            </w:r>
            <w:r>
              <w:rPr>
                <w:noProof/>
                <w:webHidden/>
              </w:rPr>
              <w:fldChar w:fldCharType="begin"/>
            </w:r>
            <w:r>
              <w:rPr>
                <w:noProof/>
                <w:webHidden/>
              </w:rPr>
              <w:instrText xml:space="preserve"> PAGEREF _Toc228012953 \h </w:instrText>
            </w:r>
            <w:r>
              <w:rPr>
                <w:noProof/>
                <w:webHidden/>
              </w:rPr>
            </w:r>
            <w:r>
              <w:rPr>
                <w:noProof/>
                <w:webHidden/>
              </w:rPr>
              <w:fldChar w:fldCharType="separate"/>
            </w:r>
            <w:r>
              <w:rPr>
                <w:noProof/>
                <w:webHidden/>
              </w:rPr>
              <w:t>18</w:t>
            </w:r>
            <w:r>
              <w:rPr>
                <w:noProof/>
                <w:webHidden/>
              </w:rPr>
              <w:fldChar w:fldCharType="end"/>
            </w:r>
          </w:hyperlink>
        </w:p>
        <w:p w14:paraId="0E61D45A" w14:textId="4421BBA2" w:rsidR="007B67EC" w:rsidRDefault="007B67EC">
          <w:pPr>
            <w:pStyle w:val="TOC3"/>
            <w:tabs>
              <w:tab w:val="right" w:leader="dot" w:pos="9016"/>
            </w:tabs>
            <w:rPr>
              <w:noProof/>
            </w:rPr>
          </w:pPr>
          <w:hyperlink w:anchor="_Toc228012954" w:history="1">
            <w:r w:rsidRPr="00531E8E">
              <w:rPr>
                <w:rStyle w:val="Hyperlink"/>
                <w:noProof/>
              </w:rPr>
              <w:t>3.2.7 Digital Transformation in HEIs</w:t>
            </w:r>
            <w:r>
              <w:rPr>
                <w:noProof/>
                <w:webHidden/>
              </w:rPr>
              <w:tab/>
            </w:r>
            <w:r>
              <w:rPr>
                <w:noProof/>
                <w:webHidden/>
              </w:rPr>
              <w:fldChar w:fldCharType="begin"/>
            </w:r>
            <w:r>
              <w:rPr>
                <w:noProof/>
                <w:webHidden/>
              </w:rPr>
              <w:instrText xml:space="preserve"> PAGEREF _Toc228012954 \h </w:instrText>
            </w:r>
            <w:r>
              <w:rPr>
                <w:noProof/>
                <w:webHidden/>
              </w:rPr>
            </w:r>
            <w:r>
              <w:rPr>
                <w:noProof/>
                <w:webHidden/>
              </w:rPr>
              <w:fldChar w:fldCharType="separate"/>
            </w:r>
            <w:r>
              <w:rPr>
                <w:noProof/>
                <w:webHidden/>
              </w:rPr>
              <w:t>18</w:t>
            </w:r>
            <w:r>
              <w:rPr>
                <w:noProof/>
                <w:webHidden/>
              </w:rPr>
              <w:fldChar w:fldCharType="end"/>
            </w:r>
          </w:hyperlink>
        </w:p>
        <w:p w14:paraId="5A1C3E5C" w14:textId="63A9F996" w:rsidR="007B67EC" w:rsidRDefault="007B67EC">
          <w:pPr>
            <w:pStyle w:val="TOC3"/>
            <w:tabs>
              <w:tab w:val="right" w:leader="dot" w:pos="9016"/>
            </w:tabs>
            <w:rPr>
              <w:noProof/>
            </w:rPr>
          </w:pPr>
          <w:hyperlink w:anchor="_Toc228012955" w:history="1">
            <w:r w:rsidRPr="00531E8E">
              <w:rPr>
                <w:rStyle w:val="Hyperlink"/>
                <w:noProof/>
              </w:rPr>
              <w:t>3.2.8 AI implementation in the HEIs environment</w:t>
            </w:r>
            <w:r>
              <w:rPr>
                <w:noProof/>
                <w:webHidden/>
              </w:rPr>
              <w:tab/>
            </w:r>
            <w:r>
              <w:rPr>
                <w:noProof/>
                <w:webHidden/>
              </w:rPr>
              <w:fldChar w:fldCharType="begin"/>
            </w:r>
            <w:r>
              <w:rPr>
                <w:noProof/>
                <w:webHidden/>
              </w:rPr>
              <w:instrText xml:space="preserve"> PAGEREF _Toc228012955 \h </w:instrText>
            </w:r>
            <w:r>
              <w:rPr>
                <w:noProof/>
                <w:webHidden/>
              </w:rPr>
            </w:r>
            <w:r>
              <w:rPr>
                <w:noProof/>
                <w:webHidden/>
              </w:rPr>
              <w:fldChar w:fldCharType="separate"/>
            </w:r>
            <w:r>
              <w:rPr>
                <w:noProof/>
                <w:webHidden/>
              </w:rPr>
              <w:t>19</w:t>
            </w:r>
            <w:r>
              <w:rPr>
                <w:noProof/>
                <w:webHidden/>
              </w:rPr>
              <w:fldChar w:fldCharType="end"/>
            </w:r>
          </w:hyperlink>
        </w:p>
        <w:p w14:paraId="08913C12" w14:textId="3A6B6B25" w:rsidR="007B67EC" w:rsidRDefault="007B67EC">
          <w:pPr>
            <w:pStyle w:val="TOC3"/>
            <w:tabs>
              <w:tab w:val="right" w:leader="dot" w:pos="9016"/>
            </w:tabs>
            <w:rPr>
              <w:noProof/>
            </w:rPr>
          </w:pPr>
          <w:hyperlink w:anchor="_Toc228012956" w:history="1">
            <w:r w:rsidRPr="00531E8E">
              <w:rPr>
                <w:rStyle w:val="Hyperlink"/>
                <w:noProof/>
              </w:rPr>
              <w:t>3.2.9 Ethical and Governance Issues</w:t>
            </w:r>
            <w:r>
              <w:rPr>
                <w:noProof/>
                <w:webHidden/>
              </w:rPr>
              <w:tab/>
            </w:r>
            <w:r>
              <w:rPr>
                <w:noProof/>
                <w:webHidden/>
              </w:rPr>
              <w:fldChar w:fldCharType="begin"/>
            </w:r>
            <w:r>
              <w:rPr>
                <w:noProof/>
                <w:webHidden/>
              </w:rPr>
              <w:instrText xml:space="preserve"> PAGEREF _Toc228012956 \h </w:instrText>
            </w:r>
            <w:r>
              <w:rPr>
                <w:noProof/>
                <w:webHidden/>
              </w:rPr>
            </w:r>
            <w:r>
              <w:rPr>
                <w:noProof/>
                <w:webHidden/>
              </w:rPr>
              <w:fldChar w:fldCharType="separate"/>
            </w:r>
            <w:r>
              <w:rPr>
                <w:noProof/>
                <w:webHidden/>
              </w:rPr>
              <w:t>19</w:t>
            </w:r>
            <w:r>
              <w:rPr>
                <w:noProof/>
                <w:webHidden/>
              </w:rPr>
              <w:fldChar w:fldCharType="end"/>
            </w:r>
          </w:hyperlink>
        </w:p>
        <w:p w14:paraId="46BA408D" w14:textId="2D22EF71" w:rsidR="007B67EC" w:rsidRDefault="007B67EC">
          <w:pPr>
            <w:pStyle w:val="TOC1"/>
            <w:tabs>
              <w:tab w:val="right" w:leader="dot" w:pos="9016"/>
            </w:tabs>
            <w:rPr>
              <w:noProof/>
            </w:rPr>
          </w:pPr>
          <w:hyperlink w:anchor="_Toc228012957" w:history="1">
            <w:r w:rsidRPr="00531E8E">
              <w:rPr>
                <w:rStyle w:val="Hyperlink"/>
                <w:noProof/>
              </w:rPr>
              <w:t>3.3 Key Theoretical Perspectives</w:t>
            </w:r>
            <w:r>
              <w:rPr>
                <w:noProof/>
                <w:webHidden/>
              </w:rPr>
              <w:tab/>
            </w:r>
            <w:r>
              <w:rPr>
                <w:noProof/>
                <w:webHidden/>
              </w:rPr>
              <w:fldChar w:fldCharType="begin"/>
            </w:r>
            <w:r>
              <w:rPr>
                <w:noProof/>
                <w:webHidden/>
              </w:rPr>
              <w:instrText xml:space="preserve"> PAGEREF _Toc228012957 \h </w:instrText>
            </w:r>
            <w:r>
              <w:rPr>
                <w:noProof/>
                <w:webHidden/>
              </w:rPr>
            </w:r>
            <w:r>
              <w:rPr>
                <w:noProof/>
                <w:webHidden/>
              </w:rPr>
              <w:fldChar w:fldCharType="separate"/>
            </w:r>
            <w:r>
              <w:rPr>
                <w:noProof/>
                <w:webHidden/>
              </w:rPr>
              <w:t>19</w:t>
            </w:r>
            <w:r>
              <w:rPr>
                <w:noProof/>
                <w:webHidden/>
              </w:rPr>
              <w:fldChar w:fldCharType="end"/>
            </w:r>
          </w:hyperlink>
        </w:p>
        <w:p w14:paraId="724B3C08" w14:textId="6AA5C19D" w:rsidR="007B67EC" w:rsidRDefault="007B67EC">
          <w:pPr>
            <w:pStyle w:val="TOC3"/>
            <w:tabs>
              <w:tab w:val="right" w:leader="dot" w:pos="9016"/>
            </w:tabs>
            <w:rPr>
              <w:noProof/>
            </w:rPr>
          </w:pPr>
          <w:hyperlink w:anchor="_Toc228012958" w:history="1">
            <w:r w:rsidRPr="00531E8E">
              <w:rPr>
                <w:rStyle w:val="Hyperlink"/>
                <w:noProof/>
              </w:rPr>
              <w:t>3.3.1 Technology Acceptance Model (TAM)</w:t>
            </w:r>
            <w:r>
              <w:rPr>
                <w:noProof/>
                <w:webHidden/>
              </w:rPr>
              <w:tab/>
            </w:r>
            <w:r>
              <w:rPr>
                <w:noProof/>
                <w:webHidden/>
              </w:rPr>
              <w:fldChar w:fldCharType="begin"/>
            </w:r>
            <w:r>
              <w:rPr>
                <w:noProof/>
                <w:webHidden/>
              </w:rPr>
              <w:instrText xml:space="preserve"> PAGEREF _Toc228012958 \h </w:instrText>
            </w:r>
            <w:r>
              <w:rPr>
                <w:noProof/>
                <w:webHidden/>
              </w:rPr>
            </w:r>
            <w:r>
              <w:rPr>
                <w:noProof/>
                <w:webHidden/>
              </w:rPr>
              <w:fldChar w:fldCharType="separate"/>
            </w:r>
            <w:r>
              <w:rPr>
                <w:noProof/>
                <w:webHidden/>
              </w:rPr>
              <w:t>19</w:t>
            </w:r>
            <w:r>
              <w:rPr>
                <w:noProof/>
                <w:webHidden/>
              </w:rPr>
              <w:fldChar w:fldCharType="end"/>
            </w:r>
          </w:hyperlink>
        </w:p>
        <w:p w14:paraId="4B4B04CE" w14:textId="7A54D461" w:rsidR="007B67EC" w:rsidRDefault="007B67EC">
          <w:pPr>
            <w:pStyle w:val="TOC3"/>
            <w:tabs>
              <w:tab w:val="right" w:leader="dot" w:pos="9016"/>
            </w:tabs>
            <w:rPr>
              <w:noProof/>
            </w:rPr>
          </w:pPr>
          <w:hyperlink w:anchor="_Toc228012959" w:history="1">
            <w:r w:rsidRPr="00531E8E">
              <w:rPr>
                <w:rStyle w:val="Hyperlink"/>
                <w:noProof/>
              </w:rPr>
              <w:t>3.3.2 Resource-Based View (RBV)</w:t>
            </w:r>
            <w:r>
              <w:rPr>
                <w:noProof/>
                <w:webHidden/>
              </w:rPr>
              <w:tab/>
            </w:r>
            <w:r>
              <w:rPr>
                <w:noProof/>
                <w:webHidden/>
              </w:rPr>
              <w:fldChar w:fldCharType="begin"/>
            </w:r>
            <w:r>
              <w:rPr>
                <w:noProof/>
                <w:webHidden/>
              </w:rPr>
              <w:instrText xml:space="preserve"> PAGEREF _Toc228012959 \h </w:instrText>
            </w:r>
            <w:r>
              <w:rPr>
                <w:noProof/>
                <w:webHidden/>
              </w:rPr>
            </w:r>
            <w:r>
              <w:rPr>
                <w:noProof/>
                <w:webHidden/>
              </w:rPr>
              <w:fldChar w:fldCharType="separate"/>
            </w:r>
            <w:r>
              <w:rPr>
                <w:noProof/>
                <w:webHidden/>
              </w:rPr>
              <w:t>20</w:t>
            </w:r>
            <w:r>
              <w:rPr>
                <w:noProof/>
                <w:webHidden/>
              </w:rPr>
              <w:fldChar w:fldCharType="end"/>
            </w:r>
          </w:hyperlink>
        </w:p>
        <w:p w14:paraId="18041D18" w14:textId="5FBBE606" w:rsidR="007B67EC" w:rsidRDefault="007B67EC">
          <w:pPr>
            <w:pStyle w:val="TOC3"/>
            <w:tabs>
              <w:tab w:val="right" w:leader="dot" w:pos="9016"/>
            </w:tabs>
            <w:rPr>
              <w:noProof/>
            </w:rPr>
          </w:pPr>
          <w:hyperlink w:anchor="_Toc228012960" w:history="1">
            <w:r w:rsidRPr="00531E8E">
              <w:rPr>
                <w:rStyle w:val="Hyperlink"/>
                <w:noProof/>
              </w:rPr>
              <w:t>3.3.3 Decision-Making Theory (DMT)</w:t>
            </w:r>
            <w:r>
              <w:rPr>
                <w:noProof/>
                <w:webHidden/>
              </w:rPr>
              <w:tab/>
            </w:r>
            <w:r>
              <w:rPr>
                <w:noProof/>
                <w:webHidden/>
              </w:rPr>
              <w:fldChar w:fldCharType="begin"/>
            </w:r>
            <w:r>
              <w:rPr>
                <w:noProof/>
                <w:webHidden/>
              </w:rPr>
              <w:instrText xml:space="preserve"> PAGEREF _Toc228012960 \h </w:instrText>
            </w:r>
            <w:r>
              <w:rPr>
                <w:noProof/>
                <w:webHidden/>
              </w:rPr>
            </w:r>
            <w:r>
              <w:rPr>
                <w:noProof/>
                <w:webHidden/>
              </w:rPr>
              <w:fldChar w:fldCharType="separate"/>
            </w:r>
            <w:r>
              <w:rPr>
                <w:noProof/>
                <w:webHidden/>
              </w:rPr>
              <w:t>21</w:t>
            </w:r>
            <w:r>
              <w:rPr>
                <w:noProof/>
                <w:webHidden/>
              </w:rPr>
              <w:fldChar w:fldCharType="end"/>
            </w:r>
          </w:hyperlink>
        </w:p>
        <w:p w14:paraId="70DCD56B" w14:textId="7C1A8B59" w:rsidR="007B67EC" w:rsidRDefault="007B67EC">
          <w:pPr>
            <w:pStyle w:val="TOC2"/>
            <w:tabs>
              <w:tab w:val="right" w:leader="dot" w:pos="9016"/>
            </w:tabs>
            <w:rPr>
              <w:noProof/>
            </w:rPr>
          </w:pPr>
          <w:hyperlink w:anchor="_Toc228012961" w:history="1">
            <w:r w:rsidRPr="00531E8E">
              <w:rPr>
                <w:rStyle w:val="Hyperlink"/>
                <w:noProof/>
              </w:rPr>
              <w:t>3.4 Current knowledge</w:t>
            </w:r>
            <w:r>
              <w:rPr>
                <w:noProof/>
                <w:webHidden/>
              </w:rPr>
              <w:tab/>
            </w:r>
            <w:r>
              <w:rPr>
                <w:noProof/>
                <w:webHidden/>
              </w:rPr>
              <w:fldChar w:fldCharType="begin"/>
            </w:r>
            <w:r>
              <w:rPr>
                <w:noProof/>
                <w:webHidden/>
              </w:rPr>
              <w:instrText xml:space="preserve"> PAGEREF _Toc228012961 \h </w:instrText>
            </w:r>
            <w:r>
              <w:rPr>
                <w:noProof/>
                <w:webHidden/>
              </w:rPr>
            </w:r>
            <w:r>
              <w:rPr>
                <w:noProof/>
                <w:webHidden/>
              </w:rPr>
              <w:fldChar w:fldCharType="separate"/>
            </w:r>
            <w:r>
              <w:rPr>
                <w:noProof/>
                <w:webHidden/>
              </w:rPr>
              <w:t>23</w:t>
            </w:r>
            <w:r>
              <w:rPr>
                <w:noProof/>
                <w:webHidden/>
              </w:rPr>
              <w:fldChar w:fldCharType="end"/>
            </w:r>
          </w:hyperlink>
        </w:p>
        <w:p w14:paraId="62F45072" w14:textId="1B235823" w:rsidR="007B67EC" w:rsidRDefault="007B67EC">
          <w:pPr>
            <w:pStyle w:val="TOC2"/>
            <w:tabs>
              <w:tab w:val="right" w:leader="dot" w:pos="9016"/>
            </w:tabs>
            <w:rPr>
              <w:noProof/>
            </w:rPr>
          </w:pPr>
          <w:hyperlink w:anchor="_Toc228012962" w:history="1">
            <w:r w:rsidRPr="00531E8E">
              <w:rPr>
                <w:rStyle w:val="Hyperlink"/>
                <w:noProof/>
              </w:rPr>
              <w:t>AI, Governance, and Organisational Complexity</w:t>
            </w:r>
            <w:r>
              <w:rPr>
                <w:noProof/>
                <w:webHidden/>
              </w:rPr>
              <w:tab/>
            </w:r>
            <w:r>
              <w:rPr>
                <w:noProof/>
                <w:webHidden/>
              </w:rPr>
              <w:fldChar w:fldCharType="begin"/>
            </w:r>
            <w:r>
              <w:rPr>
                <w:noProof/>
                <w:webHidden/>
              </w:rPr>
              <w:instrText xml:space="preserve"> PAGEREF _Toc228012962 \h </w:instrText>
            </w:r>
            <w:r>
              <w:rPr>
                <w:noProof/>
                <w:webHidden/>
              </w:rPr>
            </w:r>
            <w:r>
              <w:rPr>
                <w:noProof/>
                <w:webHidden/>
              </w:rPr>
              <w:fldChar w:fldCharType="separate"/>
            </w:r>
            <w:r>
              <w:rPr>
                <w:noProof/>
                <w:webHidden/>
              </w:rPr>
              <w:t>23</w:t>
            </w:r>
            <w:r>
              <w:rPr>
                <w:noProof/>
                <w:webHidden/>
              </w:rPr>
              <w:fldChar w:fldCharType="end"/>
            </w:r>
          </w:hyperlink>
        </w:p>
        <w:p w14:paraId="51BF18E1" w14:textId="2B0636E9" w:rsidR="007B67EC" w:rsidRDefault="007B67EC">
          <w:pPr>
            <w:pStyle w:val="TOC2"/>
            <w:tabs>
              <w:tab w:val="right" w:leader="dot" w:pos="9016"/>
            </w:tabs>
            <w:rPr>
              <w:noProof/>
            </w:rPr>
          </w:pPr>
          <w:hyperlink w:anchor="_Toc228012963" w:history="1">
            <w:r w:rsidRPr="00531E8E">
              <w:rPr>
                <w:rStyle w:val="Hyperlink"/>
                <w:noProof/>
              </w:rPr>
              <w:t>3.5 Critical Evaluation of Current Knowledge</w:t>
            </w:r>
            <w:r>
              <w:rPr>
                <w:noProof/>
                <w:webHidden/>
              </w:rPr>
              <w:tab/>
            </w:r>
            <w:r>
              <w:rPr>
                <w:noProof/>
                <w:webHidden/>
              </w:rPr>
              <w:fldChar w:fldCharType="begin"/>
            </w:r>
            <w:r>
              <w:rPr>
                <w:noProof/>
                <w:webHidden/>
              </w:rPr>
              <w:instrText xml:space="preserve"> PAGEREF _Toc228012963 \h </w:instrText>
            </w:r>
            <w:r>
              <w:rPr>
                <w:noProof/>
                <w:webHidden/>
              </w:rPr>
            </w:r>
            <w:r>
              <w:rPr>
                <w:noProof/>
                <w:webHidden/>
              </w:rPr>
              <w:fldChar w:fldCharType="separate"/>
            </w:r>
            <w:r>
              <w:rPr>
                <w:noProof/>
                <w:webHidden/>
              </w:rPr>
              <w:t>23</w:t>
            </w:r>
            <w:r>
              <w:rPr>
                <w:noProof/>
                <w:webHidden/>
              </w:rPr>
              <w:fldChar w:fldCharType="end"/>
            </w:r>
          </w:hyperlink>
        </w:p>
        <w:p w14:paraId="2B2A460F" w14:textId="39C8E6CC" w:rsidR="007B67EC" w:rsidRDefault="007B67EC">
          <w:pPr>
            <w:pStyle w:val="TOC2"/>
            <w:tabs>
              <w:tab w:val="right" w:leader="dot" w:pos="9016"/>
            </w:tabs>
            <w:rPr>
              <w:noProof/>
            </w:rPr>
          </w:pPr>
          <w:hyperlink w:anchor="_Toc228012964" w:history="1">
            <w:r w:rsidRPr="00531E8E">
              <w:rPr>
                <w:rStyle w:val="Hyperlink"/>
                <w:noProof/>
              </w:rPr>
              <w:t>3.6 Research Gap</w:t>
            </w:r>
            <w:r>
              <w:rPr>
                <w:noProof/>
                <w:webHidden/>
              </w:rPr>
              <w:tab/>
            </w:r>
            <w:r>
              <w:rPr>
                <w:noProof/>
                <w:webHidden/>
              </w:rPr>
              <w:fldChar w:fldCharType="begin"/>
            </w:r>
            <w:r>
              <w:rPr>
                <w:noProof/>
                <w:webHidden/>
              </w:rPr>
              <w:instrText xml:space="preserve"> PAGEREF _Toc228012964 \h </w:instrText>
            </w:r>
            <w:r>
              <w:rPr>
                <w:noProof/>
                <w:webHidden/>
              </w:rPr>
            </w:r>
            <w:r>
              <w:rPr>
                <w:noProof/>
                <w:webHidden/>
              </w:rPr>
              <w:fldChar w:fldCharType="separate"/>
            </w:r>
            <w:r>
              <w:rPr>
                <w:noProof/>
                <w:webHidden/>
              </w:rPr>
              <w:t>24</w:t>
            </w:r>
            <w:r>
              <w:rPr>
                <w:noProof/>
                <w:webHidden/>
              </w:rPr>
              <w:fldChar w:fldCharType="end"/>
            </w:r>
          </w:hyperlink>
        </w:p>
        <w:p w14:paraId="0FCE6A85" w14:textId="369A4E7E" w:rsidR="007B67EC" w:rsidRDefault="007B67EC">
          <w:pPr>
            <w:pStyle w:val="TOC2"/>
            <w:tabs>
              <w:tab w:val="right" w:leader="dot" w:pos="9016"/>
            </w:tabs>
            <w:rPr>
              <w:noProof/>
            </w:rPr>
          </w:pPr>
          <w:hyperlink w:anchor="_Toc228012965" w:history="1">
            <w:r w:rsidRPr="00531E8E">
              <w:rPr>
                <w:rStyle w:val="Hyperlink"/>
                <w:noProof/>
              </w:rPr>
              <w:t>3.7 Justification</w:t>
            </w:r>
            <w:r>
              <w:rPr>
                <w:noProof/>
                <w:webHidden/>
              </w:rPr>
              <w:tab/>
            </w:r>
            <w:r>
              <w:rPr>
                <w:noProof/>
                <w:webHidden/>
              </w:rPr>
              <w:fldChar w:fldCharType="begin"/>
            </w:r>
            <w:r>
              <w:rPr>
                <w:noProof/>
                <w:webHidden/>
              </w:rPr>
              <w:instrText xml:space="preserve"> PAGEREF _Toc228012965 \h </w:instrText>
            </w:r>
            <w:r>
              <w:rPr>
                <w:noProof/>
                <w:webHidden/>
              </w:rPr>
            </w:r>
            <w:r>
              <w:rPr>
                <w:noProof/>
                <w:webHidden/>
              </w:rPr>
              <w:fldChar w:fldCharType="separate"/>
            </w:r>
            <w:r>
              <w:rPr>
                <w:noProof/>
                <w:webHidden/>
              </w:rPr>
              <w:t>24</w:t>
            </w:r>
            <w:r>
              <w:rPr>
                <w:noProof/>
                <w:webHidden/>
              </w:rPr>
              <w:fldChar w:fldCharType="end"/>
            </w:r>
          </w:hyperlink>
        </w:p>
        <w:p w14:paraId="7CD92536" w14:textId="27DFC912" w:rsidR="007B67EC" w:rsidRDefault="007B67EC">
          <w:pPr>
            <w:pStyle w:val="TOC2"/>
            <w:tabs>
              <w:tab w:val="right" w:leader="dot" w:pos="9016"/>
            </w:tabs>
            <w:rPr>
              <w:noProof/>
            </w:rPr>
          </w:pPr>
          <w:hyperlink w:anchor="_Toc228012966" w:history="1">
            <w:r w:rsidRPr="00531E8E">
              <w:rPr>
                <w:rStyle w:val="Hyperlink"/>
                <w:noProof/>
              </w:rPr>
              <w:t>3.8 Conceptual Framework</w:t>
            </w:r>
            <w:r>
              <w:rPr>
                <w:noProof/>
                <w:webHidden/>
              </w:rPr>
              <w:tab/>
            </w:r>
            <w:r>
              <w:rPr>
                <w:noProof/>
                <w:webHidden/>
              </w:rPr>
              <w:fldChar w:fldCharType="begin"/>
            </w:r>
            <w:r>
              <w:rPr>
                <w:noProof/>
                <w:webHidden/>
              </w:rPr>
              <w:instrText xml:space="preserve"> PAGEREF _Toc228012966 \h </w:instrText>
            </w:r>
            <w:r>
              <w:rPr>
                <w:noProof/>
                <w:webHidden/>
              </w:rPr>
            </w:r>
            <w:r>
              <w:rPr>
                <w:noProof/>
                <w:webHidden/>
              </w:rPr>
              <w:fldChar w:fldCharType="separate"/>
            </w:r>
            <w:r>
              <w:rPr>
                <w:noProof/>
                <w:webHidden/>
              </w:rPr>
              <w:t>24</w:t>
            </w:r>
            <w:r>
              <w:rPr>
                <w:noProof/>
                <w:webHidden/>
              </w:rPr>
              <w:fldChar w:fldCharType="end"/>
            </w:r>
          </w:hyperlink>
        </w:p>
        <w:p w14:paraId="317591F6" w14:textId="3A611665" w:rsidR="007B67EC" w:rsidRDefault="007B67EC">
          <w:pPr>
            <w:pStyle w:val="TOC2"/>
            <w:tabs>
              <w:tab w:val="right" w:leader="dot" w:pos="9016"/>
            </w:tabs>
            <w:rPr>
              <w:noProof/>
            </w:rPr>
          </w:pPr>
          <w:hyperlink w:anchor="_Toc228012967" w:history="1">
            <w:r w:rsidRPr="00531E8E">
              <w:rPr>
                <w:rStyle w:val="Hyperlink"/>
                <w:noProof/>
              </w:rPr>
              <w:t>4.1 Research Design</w:t>
            </w:r>
            <w:r>
              <w:rPr>
                <w:noProof/>
                <w:webHidden/>
              </w:rPr>
              <w:tab/>
            </w:r>
            <w:r>
              <w:rPr>
                <w:noProof/>
                <w:webHidden/>
              </w:rPr>
              <w:fldChar w:fldCharType="begin"/>
            </w:r>
            <w:r>
              <w:rPr>
                <w:noProof/>
                <w:webHidden/>
              </w:rPr>
              <w:instrText xml:space="preserve"> PAGEREF _Toc228012967 \h </w:instrText>
            </w:r>
            <w:r>
              <w:rPr>
                <w:noProof/>
                <w:webHidden/>
              </w:rPr>
            </w:r>
            <w:r>
              <w:rPr>
                <w:noProof/>
                <w:webHidden/>
              </w:rPr>
              <w:fldChar w:fldCharType="separate"/>
            </w:r>
            <w:r>
              <w:rPr>
                <w:noProof/>
                <w:webHidden/>
              </w:rPr>
              <w:t>24</w:t>
            </w:r>
            <w:r>
              <w:rPr>
                <w:noProof/>
                <w:webHidden/>
              </w:rPr>
              <w:fldChar w:fldCharType="end"/>
            </w:r>
          </w:hyperlink>
        </w:p>
        <w:p w14:paraId="066D6243" w14:textId="0948C3CA" w:rsidR="007B67EC" w:rsidRDefault="007B67EC">
          <w:pPr>
            <w:pStyle w:val="TOC3"/>
            <w:tabs>
              <w:tab w:val="right" w:leader="dot" w:pos="9016"/>
            </w:tabs>
            <w:rPr>
              <w:noProof/>
            </w:rPr>
          </w:pPr>
          <w:hyperlink w:anchor="_Toc228012968" w:history="1">
            <w:r w:rsidRPr="00531E8E">
              <w:rPr>
                <w:rStyle w:val="Hyperlink"/>
                <w:noProof/>
              </w:rPr>
              <w:t>4.1.1 Approach</w:t>
            </w:r>
            <w:r>
              <w:rPr>
                <w:noProof/>
                <w:webHidden/>
              </w:rPr>
              <w:tab/>
            </w:r>
            <w:r>
              <w:rPr>
                <w:noProof/>
                <w:webHidden/>
              </w:rPr>
              <w:fldChar w:fldCharType="begin"/>
            </w:r>
            <w:r>
              <w:rPr>
                <w:noProof/>
                <w:webHidden/>
              </w:rPr>
              <w:instrText xml:space="preserve"> PAGEREF _Toc228012968 \h </w:instrText>
            </w:r>
            <w:r>
              <w:rPr>
                <w:noProof/>
                <w:webHidden/>
              </w:rPr>
            </w:r>
            <w:r>
              <w:rPr>
                <w:noProof/>
                <w:webHidden/>
              </w:rPr>
              <w:fldChar w:fldCharType="separate"/>
            </w:r>
            <w:r>
              <w:rPr>
                <w:noProof/>
                <w:webHidden/>
              </w:rPr>
              <w:t>24</w:t>
            </w:r>
            <w:r>
              <w:rPr>
                <w:noProof/>
                <w:webHidden/>
              </w:rPr>
              <w:fldChar w:fldCharType="end"/>
            </w:r>
          </w:hyperlink>
        </w:p>
        <w:p w14:paraId="2D5F5A4A" w14:textId="59338248" w:rsidR="007B67EC" w:rsidRDefault="007B67EC">
          <w:pPr>
            <w:pStyle w:val="TOC3"/>
            <w:tabs>
              <w:tab w:val="right" w:leader="dot" w:pos="9016"/>
            </w:tabs>
            <w:rPr>
              <w:noProof/>
            </w:rPr>
          </w:pPr>
          <w:hyperlink w:anchor="_Toc228012969" w:history="1">
            <w:r w:rsidRPr="00531E8E">
              <w:rPr>
                <w:rStyle w:val="Hyperlink"/>
                <w:noProof/>
              </w:rPr>
              <w:t>4.1.2 Strategy</w:t>
            </w:r>
            <w:r>
              <w:rPr>
                <w:noProof/>
                <w:webHidden/>
              </w:rPr>
              <w:tab/>
            </w:r>
            <w:r>
              <w:rPr>
                <w:noProof/>
                <w:webHidden/>
              </w:rPr>
              <w:fldChar w:fldCharType="begin"/>
            </w:r>
            <w:r>
              <w:rPr>
                <w:noProof/>
                <w:webHidden/>
              </w:rPr>
              <w:instrText xml:space="preserve"> PAGEREF _Toc228012969 \h </w:instrText>
            </w:r>
            <w:r>
              <w:rPr>
                <w:noProof/>
                <w:webHidden/>
              </w:rPr>
            </w:r>
            <w:r>
              <w:rPr>
                <w:noProof/>
                <w:webHidden/>
              </w:rPr>
              <w:fldChar w:fldCharType="separate"/>
            </w:r>
            <w:r>
              <w:rPr>
                <w:noProof/>
                <w:webHidden/>
              </w:rPr>
              <w:t>25</w:t>
            </w:r>
            <w:r>
              <w:rPr>
                <w:noProof/>
                <w:webHidden/>
              </w:rPr>
              <w:fldChar w:fldCharType="end"/>
            </w:r>
          </w:hyperlink>
        </w:p>
        <w:p w14:paraId="3E179A55" w14:textId="078261FB" w:rsidR="007B67EC" w:rsidRDefault="007B67EC">
          <w:pPr>
            <w:pStyle w:val="TOC3"/>
            <w:tabs>
              <w:tab w:val="right" w:leader="dot" w:pos="9016"/>
            </w:tabs>
            <w:rPr>
              <w:noProof/>
            </w:rPr>
          </w:pPr>
          <w:hyperlink w:anchor="_Toc228012970" w:history="1">
            <w:r w:rsidRPr="00531E8E">
              <w:rPr>
                <w:rStyle w:val="Hyperlink"/>
                <w:noProof/>
              </w:rPr>
              <w:t>4.1.3 Sample size</w:t>
            </w:r>
            <w:r>
              <w:rPr>
                <w:noProof/>
                <w:webHidden/>
              </w:rPr>
              <w:tab/>
            </w:r>
            <w:r>
              <w:rPr>
                <w:noProof/>
                <w:webHidden/>
              </w:rPr>
              <w:fldChar w:fldCharType="begin"/>
            </w:r>
            <w:r>
              <w:rPr>
                <w:noProof/>
                <w:webHidden/>
              </w:rPr>
              <w:instrText xml:space="preserve"> PAGEREF _Toc228012970 \h </w:instrText>
            </w:r>
            <w:r>
              <w:rPr>
                <w:noProof/>
                <w:webHidden/>
              </w:rPr>
            </w:r>
            <w:r>
              <w:rPr>
                <w:noProof/>
                <w:webHidden/>
              </w:rPr>
              <w:fldChar w:fldCharType="separate"/>
            </w:r>
            <w:r>
              <w:rPr>
                <w:noProof/>
                <w:webHidden/>
              </w:rPr>
              <w:t>25</w:t>
            </w:r>
            <w:r>
              <w:rPr>
                <w:noProof/>
                <w:webHidden/>
              </w:rPr>
              <w:fldChar w:fldCharType="end"/>
            </w:r>
          </w:hyperlink>
        </w:p>
        <w:p w14:paraId="2A88735D" w14:textId="786573CA" w:rsidR="007B67EC" w:rsidRDefault="007B67EC">
          <w:pPr>
            <w:pStyle w:val="TOC3"/>
            <w:tabs>
              <w:tab w:val="right" w:leader="dot" w:pos="9016"/>
            </w:tabs>
            <w:rPr>
              <w:noProof/>
            </w:rPr>
          </w:pPr>
          <w:hyperlink w:anchor="_Toc228012971" w:history="1">
            <w:r w:rsidRPr="00531E8E">
              <w:rPr>
                <w:rStyle w:val="Hyperlink"/>
                <w:noProof/>
              </w:rPr>
              <w:t>4.1.4 Research Paradigm</w:t>
            </w:r>
            <w:r>
              <w:rPr>
                <w:noProof/>
                <w:webHidden/>
              </w:rPr>
              <w:tab/>
            </w:r>
            <w:r>
              <w:rPr>
                <w:noProof/>
                <w:webHidden/>
              </w:rPr>
              <w:fldChar w:fldCharType="begin"/>
            </w:r>
            <w:r>
              <w:rPr>
                <w:noProof/>
                <w:webHidden/>
              </w:rPr>
              <w:instrText xml:space="preserve"> PAGEREF _Toc228012971 \h </w:instrText>
            </w:r>
            <w:r>
              <w:rPr>
                <w:noProof/>
                <w:webHidden/>
              </w:rPr>
            </w:r>
            <w:r>
              <w:rPr>
                <w:noProof/>
                <w:webHidden/>
              </w:rPr>
              <w:fldChar w:fldCharType="separate"/>
            </w:r>
            <w:r>
              <w:rPr>
                <w:noProof/>
                <w:webHidden/>
              </w:rPr>
              <w:t>25</w:t>
            </w:r>
            <w:r>
              <w:rPr>
                <w:noProof/>
                <w:webHidden/>
              </w:rPr>
              <w:fldChar w:fldCharType="end"/>
            </w:r>
          </w:hyperlink>
        </w:p>
        <w:p w14:paraId="4FBE915F" w14:textId="20DB65EA" w:rsidR="007B67EC" w:rsidRDefault="007B67EC">
          <w:pPr>
            <w:pStyle w:val="TOC3"/>
            <w:tabs>
              <w:tab w:val="right" w:leader="dot" w:pos="9016"/>
            </w:tabs>
            <w:rPr>
              <w:noProof/>
            </w:rPr>
          </w:pPr>
          <w:hyperlink w:anchor="_Toc228012972" w:history="1">
            <w:r w:rsidRPr="00531E8E">
              <w:rPr>
                <w:rStyle w:val="Hyperlink"/>
                <w:noProof/>
              </w:rPr>
              <w:t>Ontology</w:t>
            </w:r>
            <w:r>
              <w:rPr>
                <w:noProof/>
                <w:webHidden/>
              </w:rPr>
              <w:tab/>
            </w:r>
            <w:r>
              <w:rPr>
                <w:noProof/>
                <w:webHidden/>
              </w:rPr>
              <w:fldChar w:fldCharType="begin"/>
            </w:r>
            <w:r>
              <w:rPr>
                <w:noProof/>
                <w:webHidden/>
              </w:rPr>
              <w:instrText xml:space="preserve"> PAGEREF _Toc228012972 \h </w:instrText>
            </w:r>
            <w:r>
              <w:rPr>
                <w:noProof/>
                <w:webHidden/>
              </w:rPr>
            </w:r>
            <w:r>
              <w:rPr>
                <w:noProof/>
                <w:webHidden/>
              </w:rPr>
              <w:fldChar w:fldCharType="separate"/>
            </w:r>
            <w:r>
              <w:rPr>
                <w:noProof/>
                <w:webHidden/>
              </w:rPr>
              <w:t>25</w:t>
            </w:r>
            <w:r>
              <w:rPr>
                <w:noProof/>
                <w:webHidden/>
              </w:rPr>
              <w:fldChar w:fldCharType="end"/>
            </w:r>
          </w:hyperlink>
        </w:p>
        <w:p w14:paraId="5CDBDA81" w14:textId="34C0B812" w:rsidR="007B67EC" w:rsidRDefault="007B67EC">
          <w:pPr>
            <w:pStyle w:val="TOC3"/>
            <w:tabs>
              <w:tab w:val="right" w:leader="dot" w:pos="9016"/>
            </w:tabs>
            <w:rPr>
              <w:noProof/>
            </w:rPr>
          </w:pPr>
          <w:hyperlink w:anchor="_Toc228012973" w:history="1">
            <w:r w:rsidRPr="00531E8E">
              <w:rPr>
                <w:rStyle w:val="Hyperlink"/>
                <w:noProof/>
              </w:rPr>
              <w:t>Epistemology</w:t>
            </w:r>
            <w:r>
              <w:rPr>
                <w:noProof/>
                <w:webHidden/>
              </w:rPr>
              <w:tab/>
            </w:r>
            <w:r>
              <w:rPr>
                <w:noProof/>
                <w:webHidden/>
              </w:rPr>
              <w:fldChar w:fldCharType="begin"/>
            </w:r>
            <w:r>
              <w:rPr>
                <w:noProof/>
                <w:webHidden/>
              </w:rPr>
              <w:instrText xml:space="preserve"> PAGEREF _Toc228012973 \h </w:instrText>
            </w:r>
            <w:r>
              <w:rPr>
                <w:noProof/>
                <w:webHidden/>
              </w:rPr>
            </w:r>
            <w:r>
              <w:rPr>
                <w:noProof/>
                <w:webHidden/>
              </w:rPr>
              <w:fldChar w:fldCharType="separate"/>
            </w:r>
            <w:r>
              <w:rPr>
                <w:noProof/>
                <w:webHidden/>
              </w:rPr>
              <w:t>25</w:t>
            </w:r>
            <w:r>
              <w:rPr>
                <w:noProof/>
                <w:webHidden/>
              </w:rPr>
              <w:fldChar w:fldCharType="end"/>
            </w:r>
          </w:hyperlink>
        </w:p>
        <w:p w14:paraId="795A5D67" w14:textId="39A34F8F" w:rsidR="007B67EC" w:rsidRDefault="007B67EC">
          <w:pPr>
            <w:pStyle w:val="TOC3"/>
            <w:tabs>
              <w:tab w:val="right" w:leader="dot" w:pos="9016"/>
            </w:tabs>
            <w:rPr>
              <w:noProof/>
            </w:rPr>
          </w:pPr>
          <w:hyperlink w:anchor="_Toc228012974" w:history="1">
            <w:r w:rsidRPr="00531E8E">
              <w:rPr>
                <w:rStyle w:val="Hyperlink"/>
                <w:noProof/>
              </w:rPr>
              <w:t>Axiology</w:t>
            </w:r>
            <w:r>
              <w:rPr>
                <w:noProof/>
                <w:webHidden/>
              </w:rPr>
              <w:tab/>
            </w:r>
            <w:r>
              <w:rPr>
                <w:noProof/>
                <w:webHidden/>
              </w:rPr>
              <w:fldChar w:fldCharType="begin"/>
            </w:r>
            <w:r>
              <w:rPr>
                <w:noProof/>
                <w:webHidden/>
              </w:rPr>
              <w:instrText xml:space="preserve"> PAGEREF _Toc228012974 \h </w:instrText>
            </w:r>
            <w:r>
              <w:rPr>
                <w:noProof/>
                <w:webHidden/>
              </w:rPr>
            </w:r>
            <w:r>
              <w:rPr>
                <w:noProof/>
                <w:webHidden/>
              </w:rPr>
              <w:fldChar w:fldCharType="separate"/>
            </w:r>
            <w:r>
              <w:rPr>
                <w:noProof/>
                <w:webHidden/>
              </w:rPr>
              <w:t>25</w:t>
            </w:r>
            <w:r>
              <w:rPr>
                <w:noProof/>
                <w:webHidden/>
              </w:rPr>
              <w:fldChar w:fldCharType="end"/>
            </w:r>
          </w:hyperlink>
        </w:p>
        <w:p w14:paraId="1ABE30C1" w14:textId="4DFA687B" w:rsidR="007B67EC" w:rsidRDefault="007B67EC">
          <w:pPr>
            <w:pStyle w:val="TOC3"/>
            <w:tabs>
              <w:tab w:val="right" w:leader="dot" w:pos="9016"/>
            </w:tabs>
            <w:rPr>
              <w:noProof/>
            </w:rPr>
          </w:pPr>
          <w:hyperlink w:anchor="_Toc228012975" w:history="1">
            <w:r w:rsidRPr="00531E8E">
              <w:rPr>
                <w:rStyle w:val="Hyperlink"/>
                <w:noProof/>
              </w:rPr>
              <w:t>Methodological Implications</w:t>
            </w:r>
            <w:r>
              <w:rPr>
                <w:noProof/>
                <w:webHidden/>
              </w:rPr>
              <w:tab/>
            </w:r>
            <w:r>
              <w:rPr>
                <w:noProof/>
                <w:webHidden/>
              </w:rPr>
              <w:fldChar w:fldCharType="begin"/>
            </w:r>
            <w:r>
              <w:rPr>
                <w:noProof/>
                <w:webHidden/>
              </w:rPr>
              <w:instrText xml:space="preserve"> PAGEREF _Toc228012975 \h </w:instrText>
            </w:r>
            <w:r>
              <w:rPr>
                <w:noProof/>
                <w:webHidden/>
              </w:rPr>
            </w:r>
            <w:r>
              <w:rPr>
                <w:noProof/>
                <w:webHidden/>
              </w:rPr>
              <w:fldChar w:fldCharType="separate"/>
            </w:r>
            <w:r>
              <w:rPr>
                <w:noProof/>
                <w:webHidden/>
              </w:rPr>
              <w:t>25</w:t>
            </w:r>
            <w:r>
              <w:rPr>
                <w:noProof/>
                <w:webHidden/>
              </w:rPr>
              <w:fldChar w:fldCharType="end"/>
            </w:r>
          </w:hyperlink>
        </w:p>
        <w:p w14:paraId="0D612B2B" w14:textId="4B18D046" w:rsidR="007B67EC" w:rsidRDefault="007B67EC">
          <w:pPr>
            <w:pStyle w:val="TOC3"/>
            <w:tabs>
              <w:tab w:val="right" w:leader="dot" w:pos="9016"/>
            </w:tabs>
            <w:rPr>
              <w:noProof/>
            </w:rPr>
          </w:pPr>
          <w:hyperlink w:anchor="_Toc228012976" w:history="1">
            <w:r w:rsidRPr="00531E8E">
              <w:rPr>
                <w:rStyle w:val="Hyperlink"/>
                <w:noProof/>
              </w:rPr>
              <w:t>4.1.5 Scope of the Pilot Study</w:t>
            </w:r>
            <w:r>
              <w:rPr>
                <w:noProof/>
                <w:webHidden/>
              </w:rPr>
              <w:tab/>
            </w:r>
            <w:r>
              <w:rPr>
                <w:noProof/>
                <w:webHidden/>
              </w:rPr>
              <w:fldChar w:fldCharType="begin"/>
            </w:r>
            <w:r>
              <w:rPr>
                <w:noProof/>
                <w:webHidden/>
              </w:rPr>
              <w:instrText xml:space="preserve"> PAGEREF _Toc228012976 \h </w:instrText>
            </w:r>
            <w:r>
              <w:rPr>
                <w:noProof/>
                <w:webHidden/>
              </w:rPr>
            </w:r>
            <w:r>
              <w:rPr>
                <w:noProof/>
                <w:webHidden/>
              </w:rPr>
              <w:fldChar w:fldCharType="separate"/>
            </w:r>
            <w:r>
              <w:rPr>
                <w:noProof/>
                <w:webHidden/>
              </w:rPr>
              <w:t>25</w:t>
            </w:r>
            <w:r>
              <w:rPr>
                <w:noProof/>
                <w:webHidden/>
              </w:rPr>
              <w:fldChar w:fldCharType="end"/>
            </w:r>
          </w:hyperlink>
        </w:p>
        <w:p w14:paraId="63C1B5EF" w14:textId="612DF7BF" w:rsidR="007B67EC" w:rsidRDefault="007B67EC">
          <w:pPr>
            <w:pStyle w:val="TOC3"/>
            <w:tabs>
              <w:tab w:val="right" w:leader="dot" w:pos="9016"/>
            </w:tabs>
            <w:rPr>
              <w:noProof/>
            </w:rPr>
          </w:pPr>
          <w:hyperlink w:anchor="_Toc228012977" w:history="1">
            <w:r w:rsidRPr="00531E8E">
              <w:rPr>
                <w:rStyle w:val="Hyperlink"/>
                <w:noProof/>
              </w:rPr>
              <w:t>4.1.6 Sampling Strategy</w:t>
            </w:r>
            <w:r>
              <w:rPr>
                <w:noProof/>
                <w:webHidden/>
              </w:rPr>
              <w:tab/>
            </w:r>
            <w:r>
              <w:rPr>
                <w:noProof/>
                <w:webHidden/>
              </w:rPr>
              <w:fldChar w:fldCharType="begin"/>
            </w:r>
            <w:r>
              <w:rPr>
                <w:noProof/>
                <w:webHidden/>
              </w:rPr>
              <w:instrText xml:space="preserve"> PAGEREF _Toc228012977 \h </w:instrText>
            </w:r>
            <w:r>
              <w:rPr>
                <w:noProof/>
                <w:webHidden/>
              </w:rPr>
            </w:r>
            <w:r>
              <w:rPr>
                <w:noProof/>
                <w:webHidden/>
              </w:rPr>
              <w:fldChar w:fldCharType="separate"/>
            </w:r>
            <w:r>
              <w:rPr>
                <w:noProof/>
                <w:webHidden/>
              </w:rPr>
              <w:t>26</w:t>
            </w:r>
            <w:r>
              <w:rPr>
                <w:noProof/>
                <w:webHidden/>
              </w:rPr>
              <w:fldChar w:fldCharType="end"/>
            </w:r>
          </w:hyperlink>
        </w:p>
        <w:p w14:paraId="196D7D33" w14:textId="2862F1AA" w:rsidR="007B67EC" w:rsidRDefault="007B67EC">
          <w:pPr>
            <w:pStyle w:val="TOC2"/>
            <w:tabs>
              <w:tab w:val="right" w:leader="dot" w:pos="9016"/>
            </w:tabs>
            <w:rPr>
              <w:noProof/>
            </w:rPr>
          </w:pPr>
          <w:hyperlink w:anchor="_Toc228012978" w:history="1">
            <w:r w:rsidRPr="00531E8E">
              <w:rPr>
                <w:rStyle w:val="Hyperlink"/>
                <w:noProof/>
              </w:rPr>
              <w:t>4.2 Data Collection</w:t>
            </w:r>
            <w:r>
              <w:rPr>
                <w:noProof/>
                <w:webHidden/>
              </w:rPr>
              <w:tab/>
            </w:r>
            <w:r>
              <w:rPr>
                <w:noProof/>
                <w:webHidden/>
              </w:rPr>
              <w:fldChar w:fldCharType="begin"/>
            </w:r>
            <w:r>
              <w:rPr>
                <w:noProof/>
                <w:webHidden/>
              </w:rPr>
              <w:instrText xml:space="preserve"> PAGEREF _Toc228012978 \h </w:instrText>
            </w:r>
            <w:r>
              <w:rPr>
                <w:noProof/>
                <w:webHidden/>
              </w:rPr>
            </w:r>
            <w:r>
              <w:rPr>
                <w:noProof/>
                <w:webHidden/>
              </w:rPr>
              <w:fldChar w:fldCharType="separate"/>
            </w:r>
            <w:r>
              <w:rPr>
                <w:noProof/>
                <w:webHidden/>
              </w:rPr>
              <w:t>26</w:t>
            </w:r>
            <w:r>
              <w:rPr>
                <w:noProof/>
                <w:webHidden/>
              </w:rPr>
              <w:fldChar w:fldCharType="end"/>
            </w:r>
          </w:hyperlink>
        </w:p>
        <w:p w14:paraId="1868CC2C" w14:textId="35FEA1C9" w:rsidR="007B67EC" w:rsidRDefault="007B67EC">
          <w:pPr>
            <w:pStyle w:val="TOC3"/>
            <w:tabs>
              <w:tab w:val="right" w:leader="dot" w:pos="9016"/>
            </w:tabs>
            <w:rPr>
              <w:noProof/>
            </w:rPr>
          </w:pPr>
          <w:hyperlink w:anchor="_Toc228012979" w:history="1">
            <w:r w:rsidRPr="00531E8E">
              <w:rPr>
                <w:rStyle w:val="Hyperlink"/>
                <w:noProof/>
              </w:rPr>
              <w:t>4.2.1 Structured questionnaire</w:t>
            </w:r>
            <w:r>
              <w:rPr>
                <w:noProof/>
                <w:webHidden/>
              </w:rPr>
              <w:tab/>
            </w:r>
            <w:r>
              <w:rPr>
                <w:noProof/>
                <w:webHidden/>
              </w:rPr>
              <w:fldChar w:fldCharType="begin"/>
            </w:r>
            <w:r>
              <w:rPr>
                <w:noProof/>
                <w:webHidden/>
              </w:rPr>
              <w:instrText xml:space="preserve"> PAGEREF _Toc228012979 \h </w:instrText>
            </w:r>
            <w:r>
              <w:rPr>
                <w:noProof/>
                <w:webHidden/>
              </w:rPr>
            </w:r>
            <w:r>
              <w:rPr>
                <w:noProof/>
                <w:webHidden/>
              </w:rPr>
              <w:fldChar w:fldCharType="separate"/>
            </w:r>
            <w:r>
              <w:rPr>
                <w:noProof/>
                <w:webHidden/>
              </w:rPr>
              <w:t>26</w:t>
            </w:r>
            <w:r>
              <w:rPr>
                <w:noProof/>
                <w:webHidden/>
              </w:rPr>
              <w:fldChar w:fldCharType="end"/>
            </w:r>
          </w:hyperlink>
        </w:p>
        <w:p w14:paraId="076D61C5" w14:textId="59806052" w:rsidR="007B67EC" w:rsidRDefault="007B67EC">
          <w:pPr>
            <w:pStyle w:val="TOC3"/>
            <w:tabs>
              <w:tab w:val="right" w:leader="dot" w:pos="9016"/>
            </w:tabs>
            <w:rPr>
              <w:noProof/>
            </w:rPr>
          </w:pPr>
          <w:hyperlink w:anchor="_Toc228012980" w:history="1">
            <w:r w:rsidRPr="00531E8E">
              <w:rPr>
                <w:rStyle w:val="Hyperlink"/>
                <w:noProof/>
              </w:rPr>
              <w:t>4.2.2 Distribution</w:t>
            </w:r>
            <w:r>
              <w:rPr>
                <w:noProof/>
                <w:webHidden/>
              </w:rPr>
              <w:tab/>
            </w:r>
            <w:r>
              <w:rPr>
                <w:noProof/>
                <w:webHidden/>
              </w:rPr>
              <w:fldChar w:fldCharType="begin"/>
            </w:r>
            <w:r>
              <w:rPr>
                <w:noProof/>
                <w:webHidden/>
              </w:rPr>
              <w:instrText xml:space="preserve"> PAGEREF _Toc228012980 \h </w:instrText>
            </w:r>
            <w:r>
              <w:rPr>
                <w:noProof/>
                <w:webHidden/>
              </w:rPr>
            </w:r>
            <w:r>
              <w:rPr>
                <w:noProof/>
                <w:webHidden/>
              </w:rPr>
              <w:fldChar w:fldCharType="separate"/>
            </w:r>
            <w:r>
              <w:rPr>
                <w:noProof/>
                <w:webHidden/>
              </w:rPr>
              <w:t>26</w:t>
            </w:r>
            <w:r>
              <w:rPr>
                <w:noProof/>
                <w:webHidden/>
              </w:rPr>
              <w:fldChar w:fldCharType="end"/>
            </w:r>
          </w:hyperlink>
        </w:p>
        <w:p w14:paraId="0A4C755F" w14:textId="5B57C6D5" w:rsidR="007B67EC" w:rsidRDefault="007B67EC">
          <w:pPr>
            <w:pStyle w:val="TOC3"/>
            <w:tabs>
              <w:tab w:val="right" w:leader="dot" w:pos="9016"/>
            </w:tabs>
            <w:rPr>
              <w:noProof/>
            </w:rPr>
          </w:pPr>
          <w:hyperlink w:anchor="_Toc228012981" w:history="1">
            <w:r w:rsidRPr="00531E8E">
              <w:rPr>
                <w:rStyle w:val="Hyperlink"/>
                <w:noProof/>
              </w:rPr>
              <w:t>4.2.3 Ethical Consent Obtained Prior to Participation</w:t>
            </w:r>
            <w:r>
              <w:rPr>
                <w:noProof/>
                <w:webHidden/>
              </w:rPr>
              <w:tab/>
            </w:r>
            <w:r>
              <w:rPr>
                <w:noProof/>
                <w:webHidden/>
              </w:rPr>
              <w:fldChar w:fldCharType="begin"/>
            </w:r>
            <w:r>
              <w:rPr>
                <w:noProof/>
                <w:webHidden/>
              </w:rPr>
              <w:instrText xml:space="preserve"> PAGEREF _Toc228012981 \h </w:instrText>
            </w:r>
            <w:r>
              <w:rPr>
                <w:noProof/>
                <w:webHidden/>
              </w:rPr>
            </w:r>
            <w:r>
              <w:rPr>
                <w:noProof/>
                <w:webHidden/>
              </w:rPr>
              <w:fldChar w:fldCharType="separate"/>
            </w:r>
            <w:r>
              <w:rPr>
                <w:noProof/>
                <w:webHidden/>
              </w:rPr>
              <w:t>26</w:t>
            </w:r>
            <w:r>
              <w:rPr>
                <w:noProof/>
                <w:webHidden/>
              </w:rPr>
              <w:fldChar w:fldCharType="end"/>
            </w:r>
          </w:hyperlink>
        </w:p>
        <w:p w14:paraId="323F76D5" w14:textId="5EFFB965" w:rsidR="007B67EC" w:rsidRDefault="007B67EC">
          <w:pPr>
            <w:pStyle w:val="TOC3"/>
            <w:tabs>
              <w:tab w:val="right" w:leader="dot" w:pos="9016"/>
            </w:tabs>
            <w:rPr>
              <w:noProof/>
            </w:rPr>
          </w:pPr>
          <w:hyperlink w:anchor="_Toc228012982" w:history="1">
            <w:r w:rsidRPr="00531E8E">
              <w:rPr>
                <w:rStyle w:val="Hyperlink"/>
                <w:noProof/>
              </w:rPr>
              <w:t>4.2.4 Measurement of Variables</w:t>
            </w:r>
            <w:r>
              <w:rPr>
                <w:noProof/>
                <w:webHidden/>
              </w:rPr>
              <w:tab/>
            </w:r>
            <w:r>
              <w:rPr>
                <w:noProof/>
                <w:webHidden/>
              </w:rPr>
              <w:fldChar w:fldCharType="begin"/>
            </w:r>
            <w:r>
              <w:rPr>
                <w:noProof/>
                <w:webHidden/>
              </w:rPr>
              <w:instrText xml:space="preserve"> PAGEREF _Toc228012982 \h </w:instrText>
            </w:r>
            <w:r>
              <w:rPr>
                <w:noProof/>
                <w:webHidden/>
              </w:rPr>
            </w:r>
            <w:r>
              <w:rPr>
                <w:noProof/>
                <w:webHidden/>
              </w:rPr>
              <w:fldChar w:fldCharType="separate"/>
            </w:r>
            <w:r>
              <w:rPr>
                <w:noProof/>
                <w:webHidden/>
              </w:rPr>
              <w:t>26</w:t>
            </w:r>
            <w:r>
              <w:rPr>
                <w:noProof/>
                <w:webHidden/>
              </w:rPr>
              <w:fldChar w:fldCharType="end"/>
            </w:r>
          </w:hyperlink>
        </w:p>
        <w:p w14:paraId="47BEA17F" w14:textId="04F44160" w:rsidR="007B67EC" w:rsidRDefault="007B67EC">
          <w:pPr>
            <w:pStyle w:val="TOC2"/>
            <w:tabs>
              <w:tab w:val="right" w:leader="dot" w:pos="9016"/>
            </w:tabs>
            <w:rPr>
              <w:noProof/>
            </w:rPr>
          </w:pPr>
          <w:hyperlink w:anchor="_Toc228012983" w:history="1">
            <w:r w:rsidRPr="00531E8E">
              <w:rPr>
                <w:rStyle w:val="Hyperlink"/>
                <w:noProof/>
              </w:rPr>
              <w:t>4.3 Data Analysis</w:t>
            </w:r>
            <w:r>
              <w:rPr>
                <w:noProof/>
                <w:webHidden/>
              </w:rPr>
              <w:tab/>
            </w:r>
            <w:r>
              <w:rPr>
                <w:noProof/>
                <w:webHidden/>
              </w:rPr>
              <w:fldChar w:fldCharType="begin"/>
            </w:r>
            <w:r>
              <w:rPr>
                <w:noProof/>
                <w:webHidden/>
              </w:rPr>
              <w:instrText xml:space="preserve"> PAGEREF _Toc228012983 \h </w:instrText>
            </w:r>
            <w:r>
              <w:rPr>
                <w:noProof/>
                <w:webHidden/>
              </w:rPr>
            </w:r>
            <w:r>
              <w:rPr>
                <w:noProof/>
                <w:webHidden/>
              </w:rPr>
              <w:fldChar w:fldCharType="separate"/>
            </w:r>
            <w:r>
              <w:rPr>
                <w:noProof/>
                <w:webHidden/>
              </w:rPr>
              <w:t>27</w:t>
            </w:r>
            <w:r>
              <w:rPr>
                <w:noProof/>
                <w:webHidden/>
              </w:rPr>
              <w:fldChar w:fldCharType="end"/>
            </w:r>
          </w:hyperlink>
        </w:p>
        <w:p w14:paraId="77464FFD" w14:textId="3055513B" w:rsidR="007B67EC" w:rsidRDefault="007B67EC">
          <w:pPr>
            <w:pStyle w:val="TOC3"/>
            <w:tabs>
              <w:tab w:val="right" w:leader="dot" w:pos="9016"/>
            </w:tabs>
            <w:rPr>
              <w:noProof/>
            </w:rPr>
          </w:pPr>
          <w:hyperlink w:anchor="_Toc228012984" w:history="1">
            <w:r w:rsidRPr="00531E8E">
              <w:rPr>
                <w:rStyle w:val="Hyperlink"/>
                <w:noProof/>
              </w:rPr>
              <w:t>4.3.1 Descriptive statistics</w:t>
            </w:r>
            <w:r>
              <w:rPr>
                <w:noProof/>
                <w:webHidden/>
              </w:rPr>
              <w:tab/>
            </w:r>
            <w:r>
              <w:rPr>
                <w:noProof/>
                <w:webHidden/>
              </w:rPr>
              <w:fldChar w:fldCharType="begin"/>
            </w:r>
            <w:r>
              <w:rPr>
                <w:noProof/>
                <w:webHidden/>
              </w:rPr>
              <w:instrText xml:space="preserve"> PAGEREF _Toc228012984 \h </w:instrText>
            </w:r>
            <w:r>
              <w:rPr>
                <w:noProof/>
                <w:webHidden/>
              </w:rPr>
            </w:r>
            <w:r>
              <w:rPr>
                <w:noProof/>
                <w:webHidden/>
              </w:rPr>
              <w:fldChar w:fldCharType="separate"/>
            </w:r>
            <w:r>
              <w:rPr>
                <w:noProof/>
                <w:webHidden/>
              </w:rPr>
              <w:t>27</w:t>
            </w:r>
            <w:r>
              <w:rPr>
                <w:noProof/>
                <w:webHidden/>
              </w:rPr>
              <w:fldChar w:fldCharType="end"/>
            </w:r>
          </w:hyperlink>
        </w:p>
        <w:p w14:paraId="5F77885B" w14:textId="067312DA" w:rsidR="007B67EC" w:rsidRDefault="007B67EC">
          <w:pPr>
            <w:pStyle w:val="TOC3"/>
            <w:tabs>
              <w:tab w:val="right" w:leader="dot" w:pos="9016"/>
            </w:tabs>
            <w:rPr>
              <w:noProof/>
            </w:rPr>
          </w:pPr>
          <w:hyperlink w:anchor="_Toc228012985" w:history="1">
            <w:r w:rsidRPr="00531E8E">
              <w:rPr>
                <w:rStyle w:val="Hyperlink"/>
                <w:noProof/>
              </w:rPr>
              <w:t>4.3.2 Correlation analysis</w:t>
            </w:r>
            <w:r>
              <w:rPr>
                <w:noProof/>
                <w:webHidden/>
              </w:rPr>
              <w:tab/>
            </w:r>
            <w:r>
              <w:rPr>
                <w:noProof/>
                <w:webHidden/>
              </w:rPr>
              <w:fldChar w:fldCharType="begin"/>
            </w:r>
            <w:r>
              <w:rPr>
                <w:noProof/>
                <w:webHidden/>
              </w:rPr>
              <w:instrText xml:space="preserve"> PAGEREF _Toc228012985 \h </w:instrText>
            </w:r>
            <w:r>
              <w:rPr>
                <w:noProof/>
                <w:webHidden/>
              </w:rPr>
            </w:r>
            <w:r>
              <w:rPr>
                <w:noProof/>
                <w:webHidden/>
              </w:rPr>
              <w:fldChar w:fldCharType="separate"/>
            </w:r>
            <w:r>
              <w:rPr>
                <w:noProof/>
                <w:webHidden/>
              </w:rPr>
              <w:t>27</w:t>
            </w:r>
            <w:r>
              <w:rPr>
                <w:noProof/>
                <w:webHidden/>
              </w:rPr>
              <w:fldChar w:fldCharType="end"/>
            </w:r>
          </w:hyperlink>
        </w:p>
        <w:p w14:paraId="07B6F72F" w14:textId="27787455" w:rsidR="007B67EC" w:rsidRDefault="007B67EC">
          <w:pPr>
            <w:pStyle w:val="TOC3"/>
            <w:tabs>
              <w:tab w:val="right" w:leader="dot" w:pos="9016"/>
            </w:tabs>
            <w:rPr>
              <w:noProof/>
            </w:rPr>
          </w:pPr>
          <w:hyperlink w:anchor="_Toc228012986" w:history="1">
            <w:r w:rsidRPr="00531E8E">
              <w:rPr>
                <w:rStyle w:val="Hyperlink"/>
                <w:noProof/>
              </w:rPr>
              <w:t>4.3.3 Use of Statistical Software</w:t>
            </w:r>
            <w:r>
              <w:rPr>
                <w:noProof/>
                <w:webHidden/>
              </w:rPr>
              <w:tab/>
            </w:r>
            <w:r>
              <w:rPr>
                <w:noProof/>
                <w:webHidden/>
              </w:rPr>
              <w:fldChar w:fldCharType="begin"/>
            </w:r>
            <w:r>
              <w:rPr>
                <w:noProof/>
                <w:webHidden/>
              </w:rPr>
              <w:instrText xml:space="preserve"> PAGEREF _Toc228012986 \h </w:instrText>
            </w:r>
            <w:r>
              <w:rPr>
                <w:noProof/>
                <w:webHidden/>
              </w:rPr>
            </w:r>
            <w:r>
              <w:rPr>
                <w:noProof/>
                <w:webHidden/>
              </w:rPr>
              <w:fldChar w:fldCharType="separate"/>
            </w:r>
            <w:r>
              <w:rPr>
                <w:noProof/>
                <w:webHidden/>
              </w:rPr>
              <w:t>27</w:t>
            </w:r>
            <w:r>
              <w:rPr>
                <w:noProof/>
                <w:webHidden/>
              </w:rPr>
              <w:fldChar w:fldCharType="end"/>
            </w:r>
          </w:hyperlink>
        </w:p>
        <w:p w14:paraId="11357DAD" w14:textId="35794754" w:rsidR="007B67EC" w:rsidRDefault="007B67EC">
          <w:pPr>
            <w:pStyle w:val="TOC3"/>
            <w:tabs>
              <w:tab w:val="right" w:leader="dot" w:pos="9016"/>
            </w:tabs>
            <w:rPr>
              <w:noProof/>
            </w:rPr>
          </w:pPr>
          <w:hyperlink w:anchor="_Toc228012987" w:history="1">
            <w:r w:rsidRPr="00531E8E">
              <w:rPr>
                <w:rStyle w:val="Hyperlink"/>
                <w:noProof/>
              </w:rPr>
              <w:t>4.3.4 Validity and Reliability</w:t>
            </w:r>
            <w:r>
              <w:rPr>
                <w:noProof/>
                <w:webHidden/>
              </w:rPr>
              <w:tab/>
            </w:r>
            <w:r>
              <w:rPr>
                <w:noProof/>
                <w:webHidden/>
              </w:rPr>
              <w:fldChar w:fldCharType="begin"/>
            </w:r>
            <w:r>
              <w:rPr>
                <w:noProof/>
                <w:webHidden/>
              </w:rPr>
              <w:instrText xml:space="preserve"> PAGEREF _Toc228012987 \h </w:instrText>
            </w:r>
            <w:r>
              <w:rPr>
                <w:noProof/>
                <w:webHidden/>
              </w:rPr>
            </w:r>
            <w:r>
              <w:rPr>
                <w:noProof/>
                <w:webHidden/>
              </w:rPr>
              <w:fldChar w:fldCharType="separate"/>
            </w:r>
            <w:r>
              <w:rPr>
                <w:noProof/>
                <w:webHidden/>
              </w:rPr>
              <w:t>27</w:t>
            </w:r>
            <w:r>
              <w:rPr>
                <w:noProof/>
                <w:webHidden/>
              </w:rPr>
              <w:fldChar w:fldCharType="end"/>
            </w:r>
          </w:hyperlink>
        </w:p>
        <w:p w14:paraId="4C2300C8" w14:textId="3856E6D6" w:rsidR="007B67EC" w:rsidRDefault="007B67EC">
          <w:pPr>
            <w:pStyle w:val="TOC2"/>
            <w:tabs>
              <w:tab w:val="right" w:leader="dot" w:pos="9016"/>
            </w:tabs>
            <w:rPr>
              <w:noProof/>
            </w:rPr>
          </w:pPr>
          <w:hyperlink w:anchor="_Toc228012988" w:history="1">
            <w:r w:rsidRPr="00531E8E">
              <w:rPr>
                <w:rStyle w:val="Hyperlink"/>
                <w:noProof/>
              </w:rPr>
              <w:t>4.4 Justification of Methodology</w:t>
            </w:r>
            <w:r>
              <w:rPr>
                <w:noProof/>
                <w:webHidden/>
              </w:rPr>
              <w:tab/>
            </w:r>
            <w:r>
              <w:rPr>
                <w:noProof/>
                <w:webHidden/>
              </w:rPr>
              <w:fldChar w:fldCharType="begin"/>
            </w:r>
            <w:r>
              <w:rPr>
                <w:noProof/>
                <w:webHidden/>
              </w:rPr>
              <w:instrText xml:space="preserve"> PAGEREF _Toc228012988 \h </w:instrText>
            </w:r>
            <w:r>
              <w:rPr>
                <w:noProof/>
                <w:webHidden/>
              </w:rPr>
            </w:r>
            <w:r>
              <w:rPr>
                <w:noProof/>
                <w:webHidden/>
              </w:rPr>
              <w:fldChar w:fldCharType="separate"/>
            </w:r>
            <w:r>
              <w:rPr>
                <w:noProof/>
                <w:webHidden/>
              </w:rPr>
              <w:t>27</w:t>
            </w:r>
            <w:r>
              <w:rPr>
                <w:noProof/>
                <w:webHidden/>
              </w:rPr>
              <w:fldChar w:fldCharType="end"/>
            </w:r>
          </w:hyperlink>
        </w:p>
        <w:p w14:paraId="75E1D590" w14:textId="20E0F783" w:rsidR="007B67EC" w:rsidRDefault="007B67EC">
          <w:pPr>
            <w:pStyle w:val="TOC2"/>
            <w:tabs>
              <w:tab w:val="right" w:leader="dot" w:pos="9016"/>
            </w:tabs>
            <w:rPr>
              <w:noProof/>
            </w:rPr>
          </w:pPr>
          <w:hyperlink w:anchor="_Toc228012989" w:history="1">
            <w:r w:rsidRPr="00531E8E">
              <w:rPr>
                <w:rStyle w:val="Hyperlink"/>
                <w:noProof/>
              </w:rPr>
              <w:t>4.5 Epistemology and Theoretical Perspective</w:t>
            </w:r>
            <w:r>
              <w:rPr>
                <w:noProof/>
                <w:webHidden/>
              </w:rPr>
              <w:tab/>
            </w:r>
            <w:r>
              <w:rPr>
                <w:noProof/>
                <w:webHidden/>
              </w:rPr>
              <w:fldChar w:fldCharType="begin"/>
            </w:r>
            <w:r>
              <w:rPr>
                <w:noProof/>
                <w:webHidden/>
              </w:rPr>
              <w:instrText xml:space="preserve"> PAGEREF _Toc228012989 \h </w:instrText>
            </w:r>
            <w:r>
              <w:rPr>
                <w:noProof/>
                <w:webHidden/>
              </w:rPr>
            </w:r>
            <w:r>
              <w:rPr>
                <w:noProof/>
                <w:webHidden/>
              </w:rPr>
              <w:fldChar w:fldCharType="separate"/>
            </w:r>
            <w:r>
              <w:rPr>
                <w:noProof/>
                <w:webHidden/>
              </w:rPr>
              <w:t>27</w:t>
            </w:r>
            <w:r>
              <w:rPr>
                <w:noProof/>
                <w:webHidden/>
              </w:rPr>
              <w:fldChar w:fldCharType="end"/>
            </w:r>
          </w:hyperlink>
        </w:p>
        <w:p w14:paraId="73CAFE81" w14:textId="7737767E" w:rsidR="007B67EC" w:rsidRDefault="007B67EC">
          <w:pPr>
            <w:pStyle w:val="TOC2"/>
            <w:tabs>
              <w:tab w:val="right" w:leader="dot" w:pos="9016"/>
            </w:tabs>
            <w:rPr>
              <w:noProof/>
            </w:rPr>
          </w:pPr>
          <w:hyperlink w:anchor="_Toc228012990" w:history="1">
            <w:r w:rsidRPr="00531E8E">
              <w:rPr>
                <w:rStyle w:val="Hyperlink"/>
                <w:noProof/>
              </w:rPr>
              <w:t>4.6. Ethical and Logistical Considerations</w:t>
            </w:r>
            <w:r>
              <w:rPr>
                <w:noProof/>
                <w:webHidden/>
              </w:rPr>
              <w:tab/>
            </w:r>
            <w:r>
              <w:rPr>
                <w:noProof/>
                <w:webHidden/>
              </w:rPr>
              <w:fldChar w:fldCharType="begin"/>
            </w:r>
            <w:r>
              <w:rPr>
                <w:noProof/>
                <w:webHidden/>
              </w:rPr>
              <w:instrText xml:space="preserve"> PAGEREF _Toc228012990 \h </w:instrText>
            </w:r>
            <w:r>
              <w:rPr>
                <w:noProof/>
                <w:webHidden/>
              </w:rPr>
            </w:r>
            <w:r>
              <w:rPr>
                <w:noProof/>
                <w:webHidden/>
              </w:rPr>
              <w:fldChar w:fldCharType="separate"/>
            </w:r>
            <w:r>
              <w:rPr>
                <w:noProof/>
                <w:webHidden/>
              </w:rPr>
              <w:t>27</w:t>
            </w:r>
            <w:r>
              <w:rPr>
                <w:noProof/>
                <w:webHidden/>
              </w:rPr>
              <w:fldChar w:fldCharType="end"/>
            </w:r>
          </w:hyperlink>
        </w:p>
        <w:p w14:paraId="4D928B2E" w14:textId="47EDAA88" w:rsidR="007B67EC" w:rsidRDefault="007B67EC">
          <w:pPr>
            <w:pStyle w:val="TOC3"/>
            <w:tabs>
              <w:tab w:val="right" w:leader="dot" w:pos="9016"/>
            </w:tabs>
            <w:rPr>
              <w:noProof/>
            </w:rPr>
          </w:pPr>
          <w:hyperlink w:anchor="_Toc228012991" w:history="1">
            <w:r w:rsidRPr="00531E8E">
              <w:rPr>
                <w:rStyle w:val="Hyperlink"/>
                <w:noProof/>
              </w:rPr>
              <w:t>4.6.1 Ethical Issues</w:t>
            </w:r>
            <w:r>
              <w:rPr>
                <w:noProof/>
                <w:webHidden/>
              </w:rPr>
              <w:tab/>
            </w:r>
            <w:r>
              <w:rPr>
                <w:noProof/>
                <w:webHidden/>
              </w:rPr>
              <w:fldChar w:fldCharType="begin"/>
            </w:r>
            <w:r>
              <w:rPr>
                <w:noProof/>
                <w:webHidden/>
              </w:rPr>
              <w:instrText xml:space="preserve"> PAGEREF _Toc228012991 \h </w:instrText>
            </w:r>
            <w:r>
              <w:rPr>
                <w:noProof/>
                <w:webHidden/>
              </w:rPr>
            </w:r>
            <w:r>
              <w:rPr>
                <w:noProof/>
                <w:webHidden/>
              </w:rPr>
              <w:fldChar w:fldCharType="separate"/>
            </w:r>
            <w:r>
              <w:rPr>
                <w:noProof/>
                <w:webHidden/>
              </w:rPr>
              <w:t>27</w:t>
            </w:r>
            <w:r>
              <w:rPr>
                <w:noProof/>
                <w:webHidden/>
              </w:rPr>
              <w:fldChar w:fldCharType="end"/>
            </w:r>
          </w:hyperlink>
        </w:p>
        <w:p w14:paraId="09F24858" w14:textId="2CD036FF" w:rsidR="007B67EC" w:rsidRDefault="007B67EC">
          <w:pPr>
            <w:pStyle w:val="TOC3"/>
            <w:tabs>
              <w:tab w:val="right" w:leader="dot" w:pos="9016"/>
            </w:tabs>
            <w:rPr>
              <w:noProof/>
            </w:rPr>
          </w:pPr>
          <w:hyperlink w:anchor="_Toc228012992" w:history="1">
            <w:r w:rsidRPr="00531E8E">
              <w:rPr>
                <w:rStyle w:val="Hyperlink"/>
                <w:noProof/>
              </w:rPr>
              <w:t>4.6.2 Logistical Challenges</w:t>
            </w:r>
            <w:r>
              <w:rPr>
                <w:noProof/>
                <w:webHidden/>
              </w:rPr>
              <w:tab/>
            </w:r>
            <w:r>
              <w:rPr>
                <w:noProof/>
                <w:webHidden/>
              </w:rPr>
              <w:fldChar w:fldCharType="begin"/>
            </w:r>
            <w:r>
              <w:rPr>
                <w:noProof/>
                <w:webHidden/>
              </w:rPr>
              <w:instrText xml:space="preserve"> PAGEREF _Toc228012992 \h </w:instrText>
            </w:r>
            <w:r>
              <w:rPr>
                <w:noProof/>
                <w:webHidden/>
              </w:rPr>
            </w:r>
            <w:r>
              <w:rPr>
                <w:noProof/>
                <w:webHidden/>
              </w:rPr>
              <w:fldChar w:fldCharType="separate"/>
            </w:r>
            <w:r>
              <w:rPr>
                <w:noProof/>
                <w:webHidden/>
              </w:rPr>
              <w:t>28</w:t>
            </w:r>
            <w:r>
              <w:rPr>
                <w:noProof/>
                <w:webHidden/>
              </w:rPr>
              <w:fldChar w:fldCharType="end"/>
            </w:r>
          </w:hyperlink>
        </w:p>
        <w:p w14:paraId="2ECE0946" w14:textId="41DD3612" w:rsidR="007B67EC" w:rsidRDefault="007B67EC">
          <w:pPr>
            <w:pStyle w:val="TOC3"/>
            <w:tabs>
              <w:tab w:val="right" w:leader="dot" w:pos="9016"/>
            </w:tabs>
            <w:rPr>
              <w:noProof/>
            </w:rPr>
          </w:pPr>
          <w:hyperlink w:anchor="_Toc228012993" w:history="1">
            <w:r w:rsidRPr="00531E8E">
              <w:rPr>
                <w:rStyle w:val="Hyperlink"/>
                <w:noProof/>
              </w:rPr>
              <w:t>4.6.3 Mitigation Strategies</w:t>
            </w:r>
            <w:r>
              <w:rPr>
                <w:noProof/>
                <w:webHidden/>
              </w:rPr>
              <w:tab/>
            </w:r>
            <w:r>
              <w:rPr>
                <w:noProof/>
                <w:webHidden/>
              </w:rPr>
              <w:fldChar w:fldCharType="begin"/>
            </w:r>
            <w:r>
              <w:rPr>
                <w:noProof/>
                <w:webHidden/>
              </w:rPr>
              <w:instrText xml:space="preserve"> PAGEREF _Toc228012993 \h </w:instrText>
            </w:r>
            <w:r>
              <w:rPr>
                <w:noProof/>
                <w:webHidden/>
              </w:rPr>
            </w:r>
            <w:r>
              <w:rPr>
                <w:noProof/>
                <w:webHidden/>
              </w:rPr>
              <w:fldChar w:fldCharType="separate"/>
            </w:r>
            <w:r>
              <w:rPr>
                <w:noProof/>
                <w:webHidden/>
              </w:rPr>
              <w:t>28</w:t>
            </w:r>
            <w:r>
              <w:rPr>
                <w:noProof/>
                <w:webHidden/>
              </w:rPr>
              <w:fldChar w:fldCharType="end"/>
            </w:r>
          </w:hyperlink>
        </w:p>
        <w:p w14:paraId="314689D6" w14:textId="104D3A75" w:rsidR="007B67EC" w:rsidRDefault="007B67EC">
          <w:pPr>
            <w:pStyle w:val="TOC2"/>
            <w:tabs>
              <w:tab w:val="right" w:leader="dot" w:pos="9016"/>
            </w:tabs>
            <w:rPr>
              <w:noProof/>
            </w:rPr>
          </w:pPr>
          <w:hyperlink w:anchor="_Toc228012994" w:history="1">
            <w:r w:rsidRPr="00531E8E">
              <w:rPr>
                <w:rStyle w:val="Hyperlink"/>
                <w:noProof/>
              </w:rPr>
              <w:t>4.7 Estimated budget for this Research Project</w:t>
            </w:r>
            <w:r>
              <w:rPr>
                <w:noProof/>
                <w:webHidden/>
              </w:rPr>
              <w:tab/>
            </w:r>
            <w:r>
              <w:rPr>
                <w:noProof/>
                <w:webHidden/>
              </w:rPr>
              <w:fldChar w:fldCharType="begin"/>
            </w:r>
            <w:r>
              <w:rPr>
                <w:noProof/>
                <w:webHidden/>
              </w:rPr>
              <w:instrText xml:space="preserve"> PAGEREF _Toc228012994 \h </w:instrText>
            </w:r>
            <w:r>
              <w:rPr>
                <w:noProof/>
                <w:webHidden/>
              </w:rPr>
            </w:r>
            <w:r>
              <w:rPr>
                <w:noProof/>
                <w:webHidden/>
              </w:rPr>
              <w:fldChar w:fldCharType="separate"/>
            </w:r>
            <w:r>
              <w:rPr>
                <w:noProof/>
                <w:webHidden/>
              </w:rPr>
              <w:t>28</w:t>
            </w:r>
            <w:r>
              <w:rPr>
                <w:noProof/>
                <w:webHidden/>
              </w:rPr>
              <w:fldChar w:fldCharType="end"/>
            </w:r>
          </w:hyperlink>
        </w:p>
        <w:p w14:paraId="7A22B48D" w14:textId="0816CB5A" w:rsidR="007B67EC" w:rsidRDefault="007B67EC">
          <w:pPr>
            <w:pStyle w:val="TOC2"/>
            <w:tabs>
              <w:tab w:val="right" w:leader="dot" w:pos="9016"/>
            </w:tabs>
            <w:rPr>
              <w:noProof/>
            </w:rPr>
          </w:pPr>
          <w:hyperlink w:anchor="_Toc228012995" w:history="1">
            <w:r w:rsidRPr="00531E8E">
              <w:rPr>
                <w:rStyle w:val="Hyperlink"/>
                <w:noProof/>
              </w:rPr>
              <w:t>4.8 Thematic Coding</w:t>
            </w:r>
            <w:r>
              <w:rPr>
                <w:noProof/>
                <w:webHidden/>
              </w:rPr>
              <w:tab/>
            </w:r>
            <w:r>
              <w:rPr>
                <w:noProof/>
                <w:webHidden/>
              </w:rPr>
              <w:fldChar w:fldCharType="begin"/>
            </w:r>
            <w:r>
              <w:rPr>
                <w:noProof/>
                <w:webHidden/>
              </w:rPr>
              <w:instrText xml:space="preserve"> PAGEREF _Toc228012995 \h </w:instrText>
            </w:r>
            <w:r>
              <w:rPr>
                <w:noProof/>
                <w:webHidden/>
              </w:rPr>
            </w:r>
            <w:r>
              <w:rPr>
                <w:noProof/>
                <w:webHidden/>
              </w:rPr>
              <w:fldChar w:fldCharType="separate"/>
            </w:r>
            <w:r>
              <w:rPr>
                <w:noProof/>
                <w:webHidden/>
              </w:rPr>
              <w:t>28</w:t>
            </w:r>
            <w:r>
              <w:rPr>
                <w:noProof/>
                <w:webHidden/>
              </w:rPr>
              <w:fldChar w:fldCharType="end"/>
            </w:r>
          </w:hyperlink>
        </w:p>
        <w:p w14:paraId="20756EF3" w14:textId="78DA43E5" w:rsidR="007B67EC" w:rsidRDefault="007B67EC">
          <w:pPr>
            <w:pStyle w:val="TOC1"/>
            <w:tabs>
              <w:tab w:val="right" w:leader="dot" w:pos="9016"/>
            </w:tabs>
            <w:rPr>
              <w:noProof/>
            </w:rPr>
          </w:pPr>
          <w:hyperlink w:anchor="_Toc228012996" w:history="1">
            <w:r w:rsidRPr="00531E8E">
              <w:rPr>
                <w:rStyle w:val="Hyperlink"/>
                <w:noProof/>
              </w:rPr>
              <w:t>5. Findings and Analysis</w:t>
            </w:r>
            <w:r>
              <w:rPr>
                <w:noProof/>
                <w:webHidden/>
              </w:rPr>
              <w:tab/>
            </w:r>
            <w:r>
              <w:rPr>
                <w:noProof/>
                <w:webHidden/>
              </w:rPr>
              <w:fldChar w:fldCharType="begin"/>
            </w:r>
            <w:r>
              <w:rPr>
                <w:noProof/>
                <w:webHidden/>
              </w:rPr>
              <w:instrText xml:space="preserve"> PAGEREF _Toc228012996 \h </w:instrText>
            </w:r>
            <w:r>
              <w:rPr>
                <w:noProof/>
                <w:webHidden/>
              </w:rPr>
            </w:r>
            <w:r>
              <w:rPr>
                <w:noProof/>
                <w:webHidden/>
              </w:rPr>
              <w:fldChar w:fldCharType="separate"/>
            </w:r>
            <w:r>
              <w:rPr>
                <w:noProof/>
                <w:webHidden/>
              </w:rPr>
              <w:t>28</w:t>
            </w:r>
            <w:r>
              <w:rPr>
                <w:noProof/>
                <w:webHidden/>
              </w:rPr>
              <w:fldChar w:fldCharType="end"/>
            </w:r>
          </w:hyperlink>
        </w:p>
        <w:p w14:paraId="542E1F24" w14:textId="05337BED" w:rsidR="007B67EC" w:rsidRDefault="007B67EC">
          <w:pPr>
            <w:pStyle w:val="TOC3"/>
            <w:tabs>
              <w:tab w:val="left" w:pos="960"/>
              <w:tab w:val="right" w:leader="dot" w:pos="9016"/>
            </w:tabs>
            <w:rPr>
              <w:noProof/>
            </w:rPr>
          </w:pPr>
          <w:hyperlink w:anchor="_Toc228012997" w:history="1">
            <w:r w:rsidRPr="00531E8E">
              <w:rPr>
                <w:rStyle w:val="Hyperlink"/>
                <w:noProof/>
              </w:rPr>
              <w:t>A.</w:t>
            </w:r>
            <w:r>
              <w:rPr>
                <w:noProof/>
              </w:rPr>
              <w:tab/>
            </w:r>
            <w:r w:rsidRPr="00531E8E">
              <w:rPr>
                <w:rStyle w:val="Hyperlink"/>
                <w:noProof/>
              </w:rPr>
              <w:t>Demographic Profile of Respondents</w:t>
            </w:r>
            <w:r>
              <w:rPr>
                <w:noProof/>
                <w:webHidden/>
              </w:rPr>
              <w:tab/>
            </w:r>
            <w:r>
              <w:rPr>
                <w:noProof/>
                <w:webHidden/>
              </w:rPr>
              <w:fldChar w:fldCharType="begin"/>
            </w:r>
            <w:r>
              <w:rPr>
                <w:noProof/>
                <w:webHidden/>
              </w:rPr>
              <w:instrText xml:space="preserve"> PAGEREF _Toc228012997 \h </w:instrText>
            </w:r>
            <w:r>
              <w:rPr>
                <w:noProof/>
                <w:webHidden/>
              </w:rPr>
            </w:r>
            <w:r>
              <w:rPr>
                <w:noProof/>
                <w:webHidden/>
              </w:rPr>
              <w:fldChar w:fldCharType="separate"/>
            </w:r>
            <w:r>
              <w:rPr>
                <w:noProof/>
                <w:webHidden/>
              </w:rPr>
              <w:t>29</w:t>
            </w:r>
            <w:r>
              <w:rPr>
                <w:noProof/>
                <w:webHidden/>
              </w:rPr>
              <w:fldChar w:fldCharType="end"/>
            </w:r>
          </w:hyperlink>
        </w:p>
        <w:p w14:paraId="086D9122" w14:textId="7E8D1845" w:rsidR="007B67EC" w:rsidRDefault="007B67EC">
          <w:pPr>
            <w:pStyle w:val="TOC3"/>
            <w:tabs>
              <w:tab w:val="left" w:pos="960"/>
              <w:tab w:val="right" w:leader="dot" w:pos="9016"/>
            </w:tabs>
            <w:rPr>
              <w:noProof/>
            </w:rPr>
          </w:pPr>
          <w:hyperlink w:anchor="_Toc228012998" w:history="1">
            <w:r w:rsidRPr="00531E8E">
              <w:rPr>
                <w:rStyle w:val="Hyperlink"/>
                <w:noProof/>
              </w:rPr>
              <w:t>B.</w:t>
            </w:r>
            <w:r>
              <w:rPr>
                <w:noProof/>
              </w:rPr>
              <w:tab/>
            </w:r>
            <w:r w:rsidRPr="00531E8E">
              <w:rPr>
                <w:rStyle w:val="Hyperlink"/>
                <w:noProof/>
              </w:rPr>
              <w:t>Awareness of AI</w:t>
            </w:r>
            <w:r>
              <w:rPr>
                <w:noProof/>
                <w:webHidden/>
              </w:rPr>
              <w:tab/>
            </w:r>
            <w:r>
              <w:rPr>
                <w:noProof/>
                <w:webHidden/>
              </w:rPr>
              <w:fldChar w:fldCharType="begin"/>
            </w:r>
            <w:r>
              <w:rPr>
                <w:noProof/>
                <w:webHidden/>
              </w:rPr>
              <w:instrText xml:space="preserve"> PAGEREF _Toc228012998 \h </w:instrText>
            </w:r>
            <w:r>
              <w:rPr>
                <w:noProof/>
                <w:webHidden/>
              </w:rPr>
            </w:r>
            <w:r>
              <w:rPr>
                <w:noProof/>
                <w:webHidden/>
              </w:rPr>
              <w:fldChar w:fldCharType="separate"/>
            </w:r>
            <w:r>
              <w:rPr>
                <w:noProof/>
                <w:webHidden/>
              </w:rPr>
              <w:t>29</w:t>
            </w:r>
            <w:r>
              <w:rPr>
                <w:noProof/>
                <w:webHidden/>
              </w:rPr>
              <w:fldChar w:fldCharType="end"/>
            </w:r>
          </w:hyperlink>
        </w:p>
        <w:p w14:paraId="6E656BCA" w14:textId="5A90E981" w:rsidR="007B67EC" w:rsidRDefault="007B67EC">
          <w:pPr>
            <w:pStyle w:val="TOC3"/>
            <w:tabs>
              <w:tab w:val="left" w:pos="960"/>
              <w:tab w:val="right" w:leader="dot" w:pos="9016"/>
            </w:tabs>
            <w:rPr>
              <w:noProof/>
            </w:rPr>
          </w:pPr>
          <w:hyperlink w:anchor="_Toc228012999" w:history="1">
            <w:r w:rsidRPr="00531E8E">
              <w:rPr>
                <w:rStyle w:val="Hyperlink"/>
                <w:noProof/>
              </w:rPr>
              <w:t>C.</w:t>
            </w:r>
            <w:r>
              <w:rPr>
                <w:noProof/>
              </w:rPr>
              <w:tab/>
            </w:r>
            <w:r w:rsidRPr="00531E8E">
              <w:rPr>
                <w:rStyle w:val="Hyperlink"/>
                <w:noProof/>
              </w:rPr>
              <w:t>AI in Organisational Decision-Making</w:t>
            </w:r>
            <w:r>
              <w:rPr>
                <w:noProof/>
                <w:webHidden/>
              </w:rPr>
              <w:tab/>
            </w:r>
            <w:r>
              <w:rPr>
                <w:noProof/>
                <w:webHidden/>
              </w:rPr>
              <w:fldChar w:fldCharType="begin"/>
            </w:r>
            <w:r>
              <w:rPr>
                <w:noProof/>
                <w:webHidden/>
              </w:rPr>
              <w:instrText xml:space="preserve"> PAGEREF _Toc228012999 \h </w:instrText>
            </w:r>
            <w:r>
              <w:rPr>
                <w:noProof/>
                <w:webHidden/>
              </w:rPr>
            </w:r>
            <w:r>
              <w:rPr>
                <w:noProof/>
                <w:webHidden/>
              </w:rPr>
              <w:fldChar w:fldCharType="separate"/>
            </w:r>
            <w:r>
              <w:rPr>
                <w:noProof/>
                <w:webHidden/>
              </w:rPr>
              <w:t>29</w:t>
            </w:r>
            <w:r>
              <w:rPr>
                <w:noProof/>
                <w:webHidden/>
              </w:rPr>
              <w:fldChar w:fldCharType="end"/>
            </w:r>
          </w:hyperlink>
        </w:p>
        <w:p w14:paraId="43E50531" w14:textId="2A8F9C8A" w:rsidR="007B67EC" w:rsidRDefault="007B67EC">
          <w:pPr>
            <w:pStyle w:val="TOC3"/>
            <w:tabs>
              <w:tab w:val="left" w:pos="960"/>
              <w:tab w:val="right" w:leader="dot" w:pos="9016"/>
            </w:tabs>
            <w:rPr>
              <w:noProof/>
            </w:rPr>
          </w:pPr>
          <w:hyperlink w:anchor="_Toc228013000" w:history="1">
            <w:r w:rsidRPr="00531E8E">
              <w:rPr>
                <w:rStyle w:val="Hyperlink"/>
                <w:noProof/>
              </w:rPr>
              <w:t>D.</w:t>
            </w:r>
            <w:r>
              <w:rPr>
                <w:noProof/>
              </w:rPr>
              <w:tab/>
            </w:r>
            <w:r w:rsidRPr="00531E8E">
              <w:rPr>
                <w:rStyle w:val="Hyperlink"/>
                <w:noProof/>
              </w:rPr>
              <w:t>Satisfaction and Trust in AI Systems</w:t>
            </w:r>
            <w:r>
              <w:rPr>
                <w:noProof/>
                <w:webHidden/>
              </w:rPr>
              <w:tab/>
            </w:r>
            <w:r>
              <w:rPr>
                <w:noProof/>
                <w:webHidden/>
              </w:rPr>
              <w:fldChar w:fldCharType="begin"/>
            </w:r>
            <w:r>
              <w:rPr>
                <w:noProof/>
                <w:webHidden/>
              </w:rPr>
              <w:instrText xml:space="preserve"> PAGEREF _Toc228013000 \h </w:instrText>
            </w:r>
            <w:r>
              <w:rPr>
                <w:noProof/>
                <w:webHidden/>
              </w:rPr>
            </w:r>
            <w:r>
              <w:rPr>
                <w:noProof/>
                <w:webHidden/>
              </w:rPr>
              <w:fldChar w:fldCharType="separate"/>
            </w:r>
            <w:r>
              <w:rPr>
                <w:noProof/>
                <w:webHidden/>
              </w:rPr>
              <w:t>29</w:t>
            </w:r>
            <w:r>
              <w:rPr>
                <w:noProof/>
                <w:webHidden/>
              </w:rPr>
              <w:fldChar w:fldCharType="end"/>
            </w:r>
          </w:hyperlink>
        </w:p>
        <w:p w14:paraId="4404F65A" w14:textId="438E9DB1" w:rsidR="007B67EC" w:rsidRDefault="007B67EC">
          <w:pPr>
            <w:pStyle w:val="TOC3"/>
            <w:tabs>
              <w:tab w:val="left" w:pos="960"/>
              <w:tab w:val="right" w:leader="dot" w:pos="9016"/>
            </w:tabs>
            <w:rPr>
              <w:noProof/>
            </w:rPr>
          </w:pPr>
          <w:hyperlink w:anchor="_Toc228013001" w:history="1">
            <w:r w:rsidRPr="00531E8E">
              <w:rPr>
                <w:rStyle w:val="Hyperlink"/>
                <w:noProof/>
              </w:rPr>
              <w:t>E.</w:t>
            </w:r>
            <w:r>
              <w:rPr>
                <w:noProof/>
              </w:rPr>
              <w:tab/>
            </w:r>
            <w:r w:rsidRPr="00531E8E">
              <w:rPr>
                <w:rStyle w:val="Hyperlink"/>
                <w:noProof/>
              </w:rPr>
              <w:t>Open-Ended Responses</w:t>
            </w:r>
            <w:r>
              <w:rPr>
                <w:noProof/>
                <w:webHidden/>
              </w:rPr>
              <w:tab/>
            </w:r>
            <w:r>
              <w:rPr>
                <w:noProof/>
                <w:webHidden/>
              </w:rPr>
              <w:fldChar w:fldCharType="begin"/>
            </w:r>
            <w:r>
              <w:rPr>
                <w:noProof/>
                <w:webHidden/>
              </w:rPr>
              <w:instrText xml:space="preserve"> PAGEREF _Toc228013001 \h </w:instrText>
            </w:r>
            <w:r>
              <w:rPr>
                <w:noProof/>
                <w:webHidden/>
              </w:rPr>
            </w:r>
            <w:r>
              <w:rPr>
                <w:noProof/>
                <w:webHidden/>
              </w:rPr>
              <w:fldChar w:fldCharType="separate"/>
            </w:r>
            <w:r>
              <w:rPr>
                <w:noProof/>
                <w:webHidden/>
              </w:rPr>
              <w:t>29</w:t>
            </w:r>
            <w:r>
              <w:rPr>
                <w:noProof/>
                <w:webHidden/>
              </w:rPr>
              <w:fldChar w:fldCharType="end"/>
            </w:r>
          </w:hyperlink>
        </w:p>
        <w:p w14:paraId="0D6BB476" w14:textId="48E6F739" w:rsidR="007B67EC" w:rsidRDefault="007B67EC">
          <w:pPr>
            <w:pStyle w:val="TOC3"/>
            <w:tabs>
              <w:tab w:val="right" w:leader="dot" w:pos="9016"/>
            </w:tabs>
            <w:rPr>
              <w:noProof/>
            </w:rPr>
          </w:pPr>
          <w:hyperlink w:anchor="_Toc228013002" w:history="1">
            <w:r w:rsidRPr="00531E8E">
              <w:rPr>
                <w:rStyle w:val="Hyperlink"/>
                <w:noProof/>
              </w:rPr>
              <w:t>Summary of Key Findings</w:t>
            </w:r>
            <w:r>
              <w:rPr>
                <w:noProof/>
                <w:webHidden/>
              </w:rPr>
              <w:tab/>
            </w:r>
            <w:r>
              <w:rPr>
                <w:noProof/>
                <w:webHidden/>
              </w:rPr>
              <w:fldChar w:fldCharType="begin"/>
            </w:r>
            <w:r>
              <w:rPr>
                <w:noProof/>
                <w:webHidden/>
              </w:rPr>
              <w:instrText xml:space="preserve"> PAGEREF _Toc228013002 \h </w:instrText>
            </w:r>
            <w:r>
              <w:rPr>
                <w:noProof/>
                <w:webHidden/>
              </w:rPr>
            </w:r>
            <w:r>
              <w:rPr>
                <w:noProof/>
                <w:webHidden/>
              </w:rPr>
              <w:fldChar w:fldCharType="separate"/>
            </w:r>
            <w:r>
              <w:rPr>
                <w:noProof/>
                <w:webHidden/>
              </w:rPr>
              <w:t>29</w:t>
            </w:r>
            <w:r>
              <w:rPr>
                <w:noProof/>
                <w:webHidden/>
              </w:rPr>
              <w:fldChar w:fldCharType="end"/>
            </w:r>
          </w:hyperlink>
        </w:p>
        <w:p w14:paraId="77F6DD91" w14:textId="2AC26067" w:rsidR="007B67EC" w:rsidRDefault="007B67EC">
          <w:pPr>
            <w:pStyle w:val="TOC1"/>
            <w:tabs>
              <w:tab w:val="right" w:leader="dot" w:pos="9016"/>
            </w:tabs>
            <w:rPr>
              <w:noProof/>
            </w:rPr>
          </w:pPr>
          <w:hyperlink w:anchor="_Toc228013003" w:history="1">
            <w:r w:rsidRPr="00531E8E">
              <w:rPr>
                <w:rStyle w:val="Hyperlink"/>
                <w:noProof/>
              </w:rPr>
              <w:t>6. Discussions</w:t>
            </w:r>
            <w:r>
              <w:rPr>
                <w:noProof/>
                <w:webHidden/>
              </w:rPr>
              <w:tab/>
            </w:r>
            <w:r>
              <w:rPr>
                <w:noProof/>
                <w:webHidden/>
              </w:rPr>
              <w:fldChar w:fldCharType="begin"/>
            </w:r>
            <w:r>
              <w:rPr>
                <w:noProof/>
                <w:webHidden/>
              </w:rPr>
              <w:instrText xml:space="preserve"> PAGEREF _Toc228013003 \h </w:instrText>
            </w:r>
            <w:r>
              <w:rPr>
                <w:noProof/>
                <w:webHidden/>
              </w:rPr>
            </w:r>
            <w:r>
              <w:rPr>
                <w:noProof/>
                <w:webHidden/>
              </w:rPr>
              <w:fldChar w:fldCharType="separate"/>
            </w:r>
            <w:r>
              <w:rPr>
                <w:noProof/>
                <w:webHidden/>
              </w:rPr>
              <w:t>30</w:t>
            </w:r>
            <w:r>
              <w:rPr>
                <w:noProof/>
                <w:webHidden/>
              </w:rPr>
              <w:fldChar w:fldCharType="end"/>
            </w:r>
          </w:hyperlink>
        </w:p>
        <w:p w14:paraId="549F078C" w14:textId="575AE10F" w:rsidR="007B67EC" w:rsidRDefault="007B67EC">
          <w:pPr>
            <w:pStyle w:val="TOC2"/>
            <w:tabs>
              <w:tab w:val="right" w:leader="dot" w:pos="9016"/>
            </w:tabs>
            <w:rPr>
              <w:noProof/>
            </w:rPr>
          </w:pPr>
          <w:hyperlink w:anchor="_Toc228013004" w:history="1">
            <w:r w:rsidRPr="00531E8E">
              <w:rPr>
                <w:rStyle w:val="Hyperlink"/>
                <w:noProof/>
              </w:rPr>
              <w:t>6.1 Introduction</w:t>
            </w:r>
            <w:r>
              <w:rPr>
                <w:noProof/>
                <w:webHidden/>
              </w:rPr>
              <w:tab/>
            </w:r>
            <w:r>
              <w:rPr>
                <w:noProof/>
                <w:webHidden/>
              </w:rPr>
              <w:fldChar w:fldCharType="begin"/>
            </w:r>
            <w:r>
              <w:rPr>
                <w:noProof/>
                <w:webHidden/>
              </w:rPr>
              <w:instrText xml:space="preserve"> PAGEREF _Toc228013004 \h </w:instrText>
            </w:r>
            <w:r>
              <w:rPr>
                <w:noProof/>
                <w:webHidden/>
              </w:rPr>
            </w:r>
            <w:r>
              <w:rPr>
                <w:noProof/>
                <w:webHidden/>
              </w:rPr>
              <w:fldChar w:fldCharType="separate"/>
            </w:r>
            <w:r>
              <w:rPr>
                <w:noProof/>
                <w:webHidden/>
              </w:rPr>
              <w:t>30</w:t>
            </w:r>
            <w:r>
              <w:rPr>
                <w:noProof/>
                <w:webHidden/>
              </w:rPr>
              <w:fldChar w:fldCharType="end"/>
            </w:r>
          </w:hyperlink>
        </w:p>
        <w:p w14:paraId="73F17A12" w14:textId="3A266D8A" w:rsidR="007B67EC" w:rsidRDefault="007B67EC">
          <w:pPr>
            <w:pStyle w:val="TOC2"/>
            <w:tabs>
              <w:tab w:val="right" w:leader="dot" w:pos="9016"/>
            </w:tabs>
            <w:rPr>
              <w:noProof/>
            </w:rPr>
          </w:pPr>
          <w:hyperlink w:anchor="_Toc228013005" w:history="1">
            <w:r w:rsidRPr="00531E8E">
              <w:rPr>
                <w:rStyle w:val="Hyperlink"/>
                <w:noProof/>
              </w:rPr>
              <w:t>6.2 Discussions of RQ1: AI Usage</w:t>
            </w:r>
            <w:r>
              <w:rPr>
                <w:noProof/>
                <w:webHidden/>
              </w:rPr>
              <w:tab/>
            </w:r>
            <w:r>
              <w:rPr>
                <w:noProof/>
                <w:webHidden/>
              </w:rPr>
              <w:fldChar w:fldCharType="begin"/>
            </w:r>
            <w:r>
              <w:rPr>
                <w:noProof/>
                <w:webHidden/>
              </w:rPr>
              <w:instrText xml:space="preserve"> PAGEREF _Toc228013005 \h </w:instrText>
            </w:r>
            <w:r>
              <w:rPr>
                <w:noProof/>
                <w:webHidden/>
              </w:rPr>
            </w:r>
            <w:r>
              <w:rPr>
                <w:noProof/>
                <w:webHidden/>
              </w:rPr>
              <w:fldChar w:fldCharType="separate"/>
            </w:r>
            <w:r>
              <w:rPr>
                <w:noProof/>
                <w:webHidden/>
              </w:rPr>
              <w:t>30</w:t>
            </w:r>
            <w:r>
              <w:rPr>
                <w:noProof/>
                <w:webHidden/>
              </w:rPr>
              <w:fldChar w:fldCharType="end"/>
            </w:r>
          </w:hyperlink>
        </w:p>
        <w:p w14:paraId="11E4FA2E" w14:textId="48D85019" w:rsidR="007B67EC" w:rsidRDefault="007B67EC">
          <w:pPr>
            <w:pStyle w:val="TOC2"/>
            <w:tabs>
              <w:tab w:val="right" w:leader="dot" w:pos="9016"/>
            </w:tabs>
            <w:rPr>
              <w:noProof/>
            </w:rPr>
          </w:pPr>
          <w:hyperlink w:anchor="_Toc228013006" w:history="1">
            <w:r w:rsidRPr="00531E8E">
              <w:rPr>
                <w:rStyle w:val="Hyperlink"/>
                <w:noProof/>
              </w:rPr>
              <w:t>6.3 Discussions of RQ2: Staff Perceptions</w:t>
            </w:r>
            <w:r>
              <w:rPr>
                <w:noProof/>
                <w:webHidden/>
              </w:rPr>
              <w:tab/>
            </w:r>
            <w:r>
              <w:rPr>
                <w:noProof/>
                <w:webHidden/>
              </w:rPr>
              <w:fldChar w:fldCharType="begin"/>
            </w:r>
            <w:r>
              <w:rPr>
                <w:noProof/>
                <w:webHidden/>
              </w:rPr>
              <w:instrText xml:space="preserve"> PAGEREF _Toc228013006 \h </w:instrText>
            </w:r>
            <w:r>
              <w:rPr>
                <w:noProof/>
                <w:webHidden/>
              </w:rPr>
            </w:r>
            <w:r>
              <w:rPr>
                <w:noProof/>
                <w:webHidden/>
              </w:rPr>
              <w:fldChar w:fldCharType="separate"/>
            </w:r>
            <w:r>
              <w:rPr>
                <w:noProof/>
                <w:webHidden/>
              </w:rPr>
              <w:t>31</w:t>
            </w:r>
            <w:r>
              <w:rPr>
                <w:noProof/>
                <w:webHidden/>
              </w:rPr>
              <w:fldChar w:fldCharType="end"/>
            </w:r>
          </w:hyperlink>
        </w:p>
        <w:p w14:paraId="185E7115" w14:textId="7958524E" w:rsidR="007B67EC" w:rsidRDefault="007B67EC">
          <w:pPr>
            <w:pStyle w:val="TOC2"/>
            <w:tabs>
              <w:tab w:val="right" w:leader="dot" w:pos="9016"/>
            </w:tabs>
            <w:rPr>
              <w:noProof/>
            </w:rPr>
          </w:pPr>
          <w:hyperlink w:anchor="_Toc228013007" w:history="1">
            <w:r w:rsidRPr="00531E8E">
              <w:rPr>
                <w:rStyle w:val="Hyperlink"/>
                <w:noProof/>
              </w:rPr>
              <w:t>6.4 Discussion of QR3: AI and Decision Outcomes</w:t>
            </w:r>
            <w:r>
              <w:rPr>
                <w:noProof/>
                <w:webHidden/>
              </w:rPr>
              <w:tab/>
            </w:r>
            <w:r>
              <w:rPr>
                <w:noProof/>
                <w:webHidden/>
              </w:rPr>
              <w:fldChar w:fldCharType="begin"/>
            </w:r>
            <w:r>
              <w:rPr>
                <w:noProof/>
                <w:webHidden/>
              </w:rPr>
              <w:instrText xml:space="preserve"> PAGEREF _Toc228013007 \h </w:instrText>
            </w:r>
            <w:r>
              <w:rPr>
                <w:noProof/>
                <w:webHidden/>
              </w:rPr>
            </w:r>
            <w:r>
              <w:rPr>
                <w:noProof/>
                <w:webHidden/>
              </w:rPr>
              <w:fldChar w:fldCharType="separate"/>
            </w:r>
            <w:r>
              <w:rPr>
                <w:noProof/>
                <w:webHidden/>
              </w:rPr>
              <w:t>31</w:t>
            </w:r>
            <w:r>
              <w:rPr>
                <w:noProof/>
                <w:webHidden/>
              </w:rPr>
              <w:fldChar w:fldCharType="end"/>
            </w:r>
          </w:hyperlink>
        </w:p>
        <w:p w14:paraId="7A24F935" w14:textId="4244BE1C" w:rsidR="007B67EC" w:rsidRDefault="007B67EC">
          <w:pPr>
            <w:pStyle w:val="TOC2"/>
            <w:tabs>
              <w:tab w:val="right" w:leader="dot" w:pos="9016"/>
            </w:tabs>
            <w:rPr>
              <w:noProof/>
            </w:rPr>
          </w:pPr>
          <w:hyperlink w:anchor="_Toc228013008" w:history="1">
            <w:r w:rsidRPr="00531E8E">
              <w:rPr>
                <w:rStyle w:val="Hyperlink"/>
                <w:noProof/>
              </w:rPr>
              <w:t>6.5 Discussion of RQ 4: Ethics and Governance</w:t>
            </w:r>
            <w:r>
              <w:rPr>
                <w:noProof/>
                <w:webHidden/>
              </w:rPr>
              <w:tab/>
            </w:r>
            <w:r>
              <w:rPr>
                <w:noProof/>
                <w:webHidden/>
              </w:rPr>
              <w:fldChar w:fldCharType="begin"/>
            </w:r>
            <w:r>
              <w:rPr>
                <w:noProof/>
                <w:webHidden/>
              </w:rPr>
              <w:instrText xml:space="preserve"> PAGEREF _Toc228013008 \h </w:instrText>
            </w:r>
            <w:r>
              <w:rPr>
                <w:noProof/>
                <w:webHidden/>
              </w:rPr>
            </w:r>
            <w:r>
              <w:rPr>
                <w:noProof/>
                <w:webHidden/>
              </w:rPr>
              <w:fldChar w:fldCharType="separate"/>
            </w:r>
            <w:r>
              <w:rPr>
                <w:noProof/>
                <w:webHidden/>
              </w:rPr>
              <w:t>32</w:t>
            </w:r>
            <w:r>
              <w:rPr>
                <w:noProof/>
                <w:webHidden/>
              </w:rPr>
              <w:fldChar w:fldCharType="end"/>
            </w:r>
          </w:hyperlink>
        </w:p>
        <w:p w14:paraId="77796A80" w14:textId="01BEB4D8" w:rsidR="007B67EC" w:rsidRDefault="007B67EC">
          <w:pPr>
            <w:pStyle w:val="TOC2"/>
            <w:tabs>
              <w:tab w:val="right" w:leader="dot" w:pos="9016"/>
            </w:tabs>
            <w:rPr>
              <w:noProof/>
            </w:rPr>
          </w:pPr>
          <w:hyperlink w:anchor="_Toc228013009" w:history="1">
            <w:r w:rsidRPr="00531E8E">
              <w:rPr>
                <w:rStyle w:val="Hyperlink"/>
                <w:noProof/>
              </w:rPr>
              <w:t>6.6 Implications for HEIs</w:t>
            </w:r>
            <w:r>
              <w:rPr>
                <w:noProof/>
                <w:webHidden/>
              </w:rPr>
              <w:tab/>
            </w:r>
            <w:r>
              <w:rPr>
                <w:noProof/>
                <w:webHidden/>
              </w:rPr>
              <w:fldChar w:fldCharType="begin"/>
            </w:r>
            <w:r>
              <w:rPr>
                <w:noProof/>
                <w:webHidden/>
              </w:rPr>
              <w:instrText xml:space="preserve"> PAGEREF _Toc228013009 \h </w:instrText>
            </w:r>
            <w:r>
              <w:rPr>
                <w:noProof/>
                <w:webHidden/>
              </w:rPr>
            </w:r>
            <w:r>
              <w:rPr>
                <w:noProof/>
                <w:webHidden/>
              </w:rPr>
              <w:fldChar w:fldCharType="separate"/>
            </w:r>
            <w:r>
              <w:rPr>
                <w:noProof/>
                <w:webHidden/>
              </w:rPr>
              <w:t>33</w:t>
            </w:r>
            <w:r>
              <w:rPr>
                <w:noProof/>
                <w:webHidden/>
              </w:rPr>
              <w:fldChar w:fldCharType="end"/>
            </w:r>
          </w:hyperlink>
        </w:p>
        <w:p w14:paraId="07F7A145" w14:textId="20EC3422" w:rsidR="007B67EC" w:rsidRDefault="007B67EC">
          <w:pPr>
            <w:pStyle w:val="TOC2"/>
            <w:tabs>
              <w:tab w:val="right" w:leader="dot" w:pos="9016"/>
            </w:tabs>
            <w:rPr>
              <w:noProof/>
            </w:rPr>
          </w:pPr>
          <w:hyperlink w:anchor="_Toc228013010" w:history="1">
            <w:r w:rsidRPr="00531E8E">
              <w:rPr>
                <w:rStyle w:val="Hyperlink"/>
                <w:noProof/>
              </w:rPr>
              <w:t>6.7 Highlights</w:t>
            </w:r>
            <w:r>
              <w:rPr>
                <w:noProof/>
                <w:webHidden/>
              </w:rPr>
              <w:tab/>
            </w:r>
            <w:r>
              <w:rPr>
                <w:noProof/>
                <w:webHidden/>
              </w:rPr>
              <w:fldChar w:fldCharType="begin"/>
            </w:r>
            <w:r>
              <w:rPr>
                <w:noProof/>
                <w:webHidden/>
              </w:rPr>
              <w:instrText xml:space="preserve"> PAGEREF _Toc228013010 \h </w:instrText>
            </w:r>
            <w:r>
              <w:rPr>
                <w:noProof/>
                <w:webHidden/>
              </w:rPr>
            </w:r>
            <w:r>
              <w:rPr>
                <w:noProof/>
                <w:webHidden/>
              </w:rPr>
              <w:fldChar w:fldCharType="separate"/>
            </w:r>
            <w:r>
              <w:rPr>
                <w:noProof/>
                <w:webHidden/>
              </w:rPr>
              <w:t>33</w:t>
            </w:r>
            <w:r>
              <w:rPr>
                <w:noProof/>
                <w:webHidden/>
              </w:rPr>
              <w:fldChar w:fldCharType="end"/>
            </w:r>
          </w:hyperlink>
        </w:p>
        <w:p w14:paraId="41F295C7" w14:textId="1FC2A981" w:rsidR="007B67EC" w:rsidRDefault="007B67EC">
          <w:pPr>
            <w:pStyle w:val="TOC3"/>
            <w:tabs>
              <w:tab w:val="right" w:leader="dot" w:pos="9016"/>
            </w:tabs>
            <w:rPr>
              <w:noProof/>
            </w:rPr>
          </w:pPr>
          <w:hyperlink w:anchor="_Toc228013011" w:history="1">
            <w:r w:rsidRPr="00531E8E">
              <w:rPr>
                <w:rStyle w:val="Hyperlink"/>
                <w:noProof/>
              </w:rPr>
              <w:t>6.7.1 Greater Transparency in AI Systems</w:t>
            </w:r>
            <w:r>
              <w:rPr>
                <w:noProof/>
                <w:webHidden/>
              </w:rPr>
              <w:tab/>
            </w:r>
            <w:r>
              <w:rPr>
                <w:noProof/>
                <w:webHidden/>
              </w:rPr>
              <w:fldChar w:fldCharType="begin"/>
            </w:r>
            <w:r>
              <w:rPr>
                <w:noProof/>
                <w:webHidden/>
              </w:rPr>
              <w:instrText xml:space="preserve"> PAGEREF _Toc228013011 \h </w:instrText>
            </w:r>
            <w:r>
              <w:rPr>
                <w:noProof/>
                <w:webHidden/>
              </w:rPr>
            </w:r>
            <w:r>
              <w:rPr>
                <w:noProof/>
                <w:webHidden/>
              </w:rPr>
              <w:fldChar w:fldCharType="separate"/>
            </w:r>
            <w:r>
              <w:rPr>
                <w:noProof/>
                <w:webHidden/>
              </w:rPr>
              <w:t>33</w:t>
            </w:r>
            <w:r>
              <w:rPr>
                <w:noProof/>
                <w:webHidden/>
              </w:rPr>
              <w:fldChar w:fldCharType="end"/>
            </w:r>
          </w:hyperlink>
        </w:p>
        <w:p w14:paraId="1268D899" w14:textId="771946B9" w:rsidR="007B67EC" w:rsidRDefault="007B67EC">
          <w:pPr>
            <w:pStyle w:val="TOC3"/>
            <w:tabs>
              <w:tab w:val="right" w:leader="dot" w:pos="9016"/>
            </w:tabs>
            <w:rPr>
              <w:noProof/>
            </w:rPr>
          </w:pPr>
          <w:hyperlink w:anchor="_Toc228013012" w:history="1">
            <w:r w:rsidRPr="00531E8E">
              <w:rPr>
                <w:rStyle w:val="Hyperlink"/>
                <w:noProof/>
              </w:rPr>
              <w:t>6.7.2 Clear Positioning of AI as a decision-support tool</w:t>
            </w:r>
            <w:r>
              <w:rPr>
                <w:noProof/>
                <w:webHidden/>
              </w:rPr>
              <w:tab/>
            </w:r>
            <w:r>
              <w:rPr>
                <w:noProof/>
                <w:webHidden/>
              </w:rPr>
              <w:fldChar w:fldCharType="begin"/>
            </w:r>
            <w:r>
              <w:rPr>
                <w:noProof/>
                <w:webHidden/>
              </w:rPr>
              <w:instrText xml:space="preserve"> PAGEREF _Toc228013012 \h </w:instrText>
            </w:r>
            <w:r>
              <w:rPr>
                <w:noProof/>
                <w:webHidden/>
              </w:rPr>
            </w:r>
            <w:r>
              <w:rPr>
                <w:noProof/>
                <w:webHidden/>
              </w:rPr>
              <w:fldChar w:fldCharType="separate"/>
            </w:r>
            <w:r>
              <w:rPr>
                <w:noProof/>
                <w:webHidden/>
              </w:rPr>
              <w:t>33</w:t>
            </w:r>
            <w:r>
              <w:rPr>
                <w:noProof/>
                <w:webHidden/>
              </w:rPr>
              <w:fldChar w:fldCharType="end"/>
            </w:r>
          </w:hyperlink>
        </w:p>
        <w:p w14:paraId="5B4A2F3C" w14:textId="698EECAB" w:rsidR="007B67EC" w:rsidRDefault="007B67EC">
          <w:pPr>
            <w:pStyle w:val="TOC3"/>
            <w:tabs>
              <w:tab w:val="right" w:leader="dot" w:pos="9016"/>
            </w:tabs>
            <w:rPr>
              <w:noProof/>
            </w:rPr>
          </w:pPr>
          <w:hyperlink w:anchor="_Toc228013013" w:history="1">
            <w:r w:rsidRPr="00531E8E">
              <w:rPr>
                <w:rStyle w:val="Hyperlink"/>
                <w:noProof/>
              </w:rPr>
              <w:t>6.7.3 Strong ethical and governance frameworks</w:t>
            </w:r>
            <w:r>
              <w:rPr>
                <w:noProof/>
                <w:webHidden/>
              </w:rPr>
              <w:tab/>
            </w:r>
            <w:r>
              <w:rPr>
                <w:noProof/>
                <w:webHidden/>
              </w:rPr>
              <w:fldChar w:fldCharType="begin"/>
            </w:r>
            <w:r>
              <w:rPr>
                <w:noProof/>
                <w:webHidden/>
              </w:rPr>
              <w:instrText xml:space="preserve"> PAGEREF _Toc228013013 \h </w:instrText>
            </w:r>
            <w:r>
              <w:rPr>
                <w:noProof/>
                <w:webHidden/>
              </w:rPr>
            </w:r>
            <w:r>
              <w:rPr>
                <w:noProof/>
                <w:webHidden/>
              </w:rPr>
              <w:fldChar w:fldCharType="separate"/>
            </w:r>
            <w:r>
              <w:rPr>
                <w:noProof/>
                <w:webHidden/>
              </w:rPr>
              <w:t>33</w:t>
            </w:r>
            <w:r>
              <w:rPr>
                <w:noProof/>
                <w:webHidden/>
              </w:rPr>
              <w:fldChar w:fldCharType="end"/>
            </w:r>
          </w:hyperlink>
        </w:p>
        <w:p w14:paraId="4802FFD7" w14:textId="2901FF9E" w:rsidR="007B67EC" w:rsidRDefault="007B67EC">
          <w:pPr>
            <w:pStyle w:val="TOC3"/>
            <w:tabs>
              <w:tab w:val="right" w:leader="dot" w:pos="9016"/>
            </w:tabs>
            <w:rPr>
              <w:noProof/>
            </w:rPr>
          </w:pPr>
          <w:hyperlink w:anchor="_Toc228013014" w:history="1">
            <w:r w:rsidRPr="00531E8E">
              <w:rPr>
                <w:rStyle w:val="Hyperlink"/>
                <w:noProof/>
              </w:rPr>
              <w:t>6.7.4 Staff Training and AI Literacy</w:t>
            </w:r>
            <w:r>
              <w:rPr>
                <w:noProof/>
                <w:webHidden/>
              </w:rPr>
              <w:tab/>
            </w:r>
            <w:r>
              <w:rPr>
                <w:noProof/>
                <w:webHidden/>
              </w:rPr>
              <w:fldChar w:fldCharType="begin"/>
            </w:r>
            <w:r>
              <w:rPr>
                <w:noProof/>
                <w:webHidden/>
              </w:rPr>
              <w:instrText xml:space="preserve"> PAGEREF _Toc228013014 \h </w:instrText>
            </w:r>
            <w:r>
              <w:rPr>
                <w:noProof/>
                <w:webHidden/>
              </w:rPr>
            </w:r>
            <w:r>
              <w:rPr>
                <w:noProof/>
                <w:webHidden/>
              </w:rPr>
              <w:fldChar w:fldCharType="separate"/>
            </w:r>
            <w:r>
              <w:rPr>
                <w:noProof/>
                <w:webHidden/>
              </w:rPr>
              <w:t>33</w:t>
            </w:r>
            <w:r>
              <w:rPr>
                <w:noProof/>
                <w:webHidden/>
              </w:rPr>
              <w:fldChar w:fldCharType="end"/>
            </w:r>
          </w:hyperlink>
        </w:p>
        <w:p w14:paraId="361DBC4A" w14:textId="4C764328" w:rsidR="007B67EC" w:rsidRDefault="007B67EC">
          <w:pPr>
            <w:pStyle w:val="TOC2"/>
            <w:tabs>
              <w:tab w:val="right" w:leader="dot" w:pos="9016"/>
            </w:tabs>
            <w:rPr>
              <w:noProof/>
            </w:rPr>
          </w:pPr>
          <w:hyperlink w:anchor="_Toc228013015" w:history="1">
            <w:r w:rsidRPr="00531E8E">
              <w:rPr>
                <w:rStyle w:val="Hyperlink"/>
                <w:noProof/>
              </w:rPr>
              <w:t>6.8 Summary of discussions</w:t>
            </w:r>
            <w:r>
              <w:rPr>
                <w:noProof/>
                <w:webHidden/>
              </w:rPr>
              <w:tab/>
            </w:r>
            <w:r>
              <w:rPr>
                <w:noProof/>
                <w:webHidden/>
              </w:rPr>
              <w:fldChar w:fldCharType="begin"/>
            </w:r>
            <w:r>
              <w:rPr>
                <w:noProof/>
                <w:webHidden/>
              </w:rPr>
              <w:instrText xml:space="preserve"> PAGEREF _Toc228013015 \h </w:instrText>
            </w:r>
            <w:r>
              <w:rPr>
                <w:noProof/>
                <w:webHidden/>
              </w:rPr>
            </w:r>
            <w:r>
              <w:rPr>
                <w:noProof/>
                <w:webHidden/>
              </w:rPr>
              <w:fldChar w:fldCharType="separate"/>
            </w:r>
            <w:r>
              <w:rPr>
                <w:noProof/>
                <w:webHidden/>
              </w:rPr>
              <w:t>33</w:t>
            </w:r>
            <w:r>
              <w:rPr>
                <w:noProof/>
                <w:webHidden/>
              </w:rPr>
              <w:fldChar w:fldCharType="end"/>
            </w:r>
          </w:hyperlink>
        </w:p>
        <w:p w14:paraId="2DCD2CEA" w14:textId="122FC2DE" w:rsidR="007B67EC" w:rsidRDefault="007B67EC">
          <w:pPr>
            <w:pStyle w:val="TOC1"/>
            <w:tabs>
              <w:tab w:val="right" w:leader="dot" w:pos="9016"/>
            </w:tabs>
            <w:rPr>
              <w:noProof/>
            </w:rPr>
          </w:pPr>
          <w:hyperlink w:anchor="_Toc228013016" w:history="1">
            <w:r w:rsidRPr="00531E8E">
              <w:rPr>
                <w:rStyle w:val="Hyperlink"/>
                <w:noProof/>
              </w:rPr>
              <w:t>7. Limitations</w:t>
            </w:r>
            <w:r>
              <w:rPr>
                <w:noProof/>
                <w:webHidden/>
              </w:rPr>
              <w:tab/>
            </w:r>
            <w:r>
              <w:rPr>
                <w:noProof/>
                <w:webHidden/>
              </w:rPr>
              <w:fldChar w:fldCharType="begin"/>
            </w:r>
            <w:r>
              <w:rPr>
                <w:noProof/>
                <w:webHidden/>
              </w:rPr>
              <w:instrText xml:space="preserve"> PAGEREF _Toc228013016 \h </w:instrText>
            </w:r>
            <w:r>
              <w:rPr>
                <w:noProof/>
                <w:webHidden/>
              </w:rPr>
            </w:r>
            <w:r>
              <w:rPr>
                <w:noProof/>
                <w:webHidden/>
              </w:rPr>
              <w:fldChar w:fldCharType="separate"/>
            </w:r>
            <w:r>
              <w:rPr>
                <w:noProof/>
                <w:webHidden/>
              </w:rPr>
              <w:t>34</w:t>
            </w:r>
            <w:r>
              <w:rPr>
                <w:noProof/>
                <w:webHidden/>
              </w:rPr>
              <w:fldChar w:fldCharType="end"/>
            </w:r>
          </w:hyperlink>
        </w:p>
        <w:p w14:paraId="3340D22B" w14:textId="17872DB1" w:rsidR="007B67EC" w:rsidRDefault="007B67EC">
          <w:pPr>
            <w:pStyle w:val="TOC1"/>
            <w:tabs>
              <w:tab w:val="right" w:leader="dot" w:pos="9016"/>
            </w:tabs>
            <w:rPr>
              <w:noProof/>
            </w:rPr>
          </w:pPr>
          <w:hyperlink w:anchor="_Toc228013017" w:history="1">
            <w:r w:rsidRPr="00531E8E">
              <w:rPr>
                <w:rStyle w:val="Hyperlink"/>
                <w:noProof/>
              </w:rPr>
              <w:t>8. Contribution to Knowledge</w:t>
            </w:r>
            <w:r>
              <w:rPr>
                <w:noProof/>
                <w:webHidden/>
              </w:rPr>
              <w:tab/>
            </w:r>
            <w:r>
              <w:rPr>
                <w:noProof/>
                <w:webHidden/>
              </w:rPr>
              <w:fldChar w:fldCharType="begin"/>
            </w:r>
            <w:r>
              <w:rPr>
                <w:noProof/>
                <w:webHidden/>
              </w:rPr>
              <w:instrText xml:space="preserve"> PAGEREF _Toc228013017 \h </w:instrText>
            </w:r>
            <w:r>
              <w:rPr>
                <w:noProof/>
                <w:webHidden/>
              </w:rPr>
            </w:r>
            <w:r>
              <w:rPr>
                <w:noProof/>
                <w:webHidden/>
              </w:rPr>
              <w:fldChar w:fldCharType="separate"/>
            </w:r>
            <w:r>
              <w:rPr>
                <w:noProof/>
                <w:webHidden/>
              </w:rPr>
              <w:t>34</w:t>
            </w:r>
            <w:r>
              <w:rPr>
                <w:noProof/>
                <w:webHidden/>
              </w:rPr>
              <w:fldChar w:fldCharType="end"/>
            </w:r>
          </w:hyperlink>
        </w:p>
        <w:p w14:paraId="58CB8832" w14:textId="275D7E60" w:rsidR="007B67EC" w:rsidRDefault="007B67EC">
          <w:pPr>
            <w:pStyle w:val="TOC1"/>
            <w:tabs>
              <w:tab w:val="right" w:leader="dot" w:pos="9016"/>
            </w:tabs>
            <w:rPr>
              <w:noProof/>
            </w:rPr>
          </w:pPr>
          <w:hyperlink w:anchor="_Toc228013018" w:history="1">
            <w:r w:rsidRPr="00531E8E">
              <w:rPr>
                <w:rStyle w:val="Hyperlink"/>
                <w:noProof/>
              </w:rPr>
              <w:t>9. Implications for Practice:</w:t>
            </w:r>
            <w:r>
              <w:rPr>
                <w:noProof/>
                <w:webHidden/>
              </w:rPr>
              <w:tab/>
            </w:r>
            <w:r>
              <w:rPr>
                <w:noProof/>
                <w:webHidden/>
              </w:rPr>
              <w:fldChar w:fldCharType="begin"/>
            </w:r>
            <w:r>
              <w:rPr>
                <w:noProof/>
                <w:webHidden/>
              </w:rPr>
              <w:instrText xml:space="preserve"> PAGEREF _Toc228013018 \h </w:instrText>
            </w:r>
            <w:r>
              <w:rPr>
                <w:noProof/>
                <w:webHidden/>
              </w:rPr>
            </w:r>
            <w:r>
              <w:rPr>
                <w:noProof/>
                <w:webHidden/>
              </w:rPr>
              <w:fldChar w:fldCharType="separate"/>
            </w:r>
            <w:r>
              <w:rPr>
                <w:noProof/>
                <w:webHidden/>
              </w:rPr>
              <w:t>34</w:t>
            </w:r>
            <w:r>
              <w:rPr>
                <w:noProof/>
                <w:webHidden/>
              </w:rPr>
              <w:fldChar w:fldCharType="end"/>
            </w:r>
          </w:hyperlink>
        </w:p>
        <w:p w14:paraId="1334D86F" w14:textId="6C43DC1A" w:rsidR="007B67EC" w:rsidRDefault="007B67EC">
          <w:pPr>
            <w:pStyle w:val="TOC1"/>
            <w:tabs>
              <w:tab w:val="right" w:leader="dot" w:pos="9016"/>
            </w:tabs>
            <w:rPr>
              <w:noProof/>
            </w:rPr>
          </w:pPr>
          <w:hyperlink w:anchor="_Toc228013019" w:history="1">
            <w:r w:rsidRPr="00531E8E">
              <w:rPr>
                <w:rStyle w:val="Hyperlink"/>
                <w:noProof/>
              </w:rPr>
              <w:t>10. Conclusion</w:t>
            </w:r>
            <w:r>
              <w:rPr>
                <w:noProof/>
                <w:webHidden/>
              </w:rPr>
              <w:tab/>
            </w:r>
            <w:r>
              <w:rPr>
                <w:noProof/>
                <w:webHidden/>
              </w:rPr>
              <w:fldChar w:fldCharType="begin"/>
            </w:r>
            <w:r>
              <w:rPr>
                <w:noProof/>
                <w:webHidden/>
              </w:rPr>
              <w:instrText xml:space="preserve"> PAGEREF _Toc228013019 \h </w:instrText>
            </w:r>
            <w:r>
              <w:rPr>
                <w:noProof/>
                <w:webHidden/>
              </w:rPr>
            </w:r>
            <w:r>
              <w:rPr>
                <w:noProof/>
                <w:webHidden/>
              </w:rPr>
              <w:fldChar w:fldCharType="separate"/>
            </w:r>
            <w:r>
              <w:rPr>
                <w:noProof/>
                <w:webHidden/>
              </w:rPr>
              <w:t>35</w:t>
            </w:r>
            <w:r>
              <w:rPr>
                <w:noProof/>
                <w:webHidden/>
              </w:rPr>
              <w:fldChar w:fldCharType="end"/>
            </w:r>
          </w:hyperlink>
        </w:p>
        <w:p w14:paraId="6D5FCDDF" w14:textId="302028E2" w:rsidR="007B67EC" w:rsidRDefault="007B67EC">
          <w:pPr>
            <w:pStyle w:val="TOC1"/>
            <w:tabs>
              <w:tab w:val="right" w:leader="dot" w:pos="9016"/>
            </w:tabs>
            <w:rPr>
              <w:noProof/>
            </w:rPr>
          </w:pPr>
          <w:hyperlink w:anchor="_Toc228013020" w:history="1">
            <w:r w:rsidRPr="00531E8E">
              <w:rPr>
                <w:rStyle w:val="Hyperlink"/>
                <w:noProof/>
              </w:rPr>
              <w:t>PART 2</w:t>
            </w:r>
            <w:r>
              <w:rPr>
                <w:noProof/>
                <w:webHidden/>
              </w:rPr>
              <w:tab/>
            </w:r>
            <w:r>
              <w:rPr>
                <w:noProof/>
                <w:webHidden/>
              </w:rPr>
              <w:fldChar w:fldCharType="begin"/>
            </w:r>
            <w:r>
              <w:rPr>
                <w:noProof/>
                <w:webHidden/>
              </w:rPr>
              <w:instrText xml:space="preserve"> PAGEREF _Toc228013020 \h </w:instrText>
            </w:r>
            <w:r>
              <w:rPr>
                <w:noProof/>
                <w:webHidden/>
              </w:rPr>
            </w:r>
            <w:r>
              <w:rPr>
                <w:noProof/>
                <w:webHidden/>
              </w:rPr>
              <w:fldChar w:fldCharType="separate"/>
            </w:r>
            <w:r>
              <w:rPr>
                <w:noProof/>
                <w:webHidden/>
              </w:rPr>
              <w:t>36</w:t>
            </w:r>
            <w:r>
              <w:rPr>
                <w:noProof/>
                <w:webHidden/>
              </w:rPr>
              <w:fldChar w:fldCharType="end"/>
            </w:r>
          </w:hyperlink>
        </w:p>
        <w:p w14:paraId="0F69E305" w14:textId="4546B553" w:rsidR="007B67EC" w:rsidRDefault="007B67EC">
          <w:pPr>
            <w:pStyle w:val="TOC1"/>
            <w:tabs>
              <w:tab w:val="right" w:leader="dot" w:pos="9016"/>
            </w:tabs>
            <w:rPr>
              <w:noProof/>
            </w:rPr>
          </w:pPr>
          <w:hyperlink w:anchor="_Toc228013021" w:history="1">
            <w:r w:rsidRPr="00531E8E">
              <w:rPr>
                <w:rStyle w:val="Hyperlink"/>
                <w:noProof/>
              </w:rPr>
              <w:t>REFLECTIVE ACCOUNT</w:t>
            </w:r>
            <w:r>
              <w:rPr>
                <w:noProof/>
                <w:webHidden/>
              </w:rPr>
              <w:tab/>
            </w:r>
            <w:r>
              <w:rPr>
                <w:noProof/>
                <w:webHidden/>
              </w:rPr>
              <w:fldChar w:fldCharType="begin"/>
            </w:r>
            <w:r>
              <w:rPr>
                <w:noProof/>
                <w:webHidden/>
              </w:rPr>
              <w:instrText xml:space="preserve"> PAGEREF _Toc228013021 \h </w:instrText>
            </w:r>
            <w:r>
              <w:rPr>
                <w:noProof/>
                <w:webHidden/>
              </w:rPr>
            </w:r>
            <w:r>
              <w:rPr>
                <w:noProof/>
                <w:webHidden/>
              </w:rPr>
              <w:fldChar w:fldCharType="separate"/>
            </w:r>
            <w:r>
              <w:rPr>
                <w:noProof/>
                <w:webHidden/>
              </w:rPr>
              <w:t>36</w:t>
            </w:r>
            <w:r>
              <w:rPr>
                <w:noProof/>
                <w:webHidden/>
              </w:rPr>
              <w:fldChar w:fldCharType="end"/>
            </w:r>
          </w:hyperlink>
        </w:p>
        <w:p w14:paraId="6C36E5CB" w14:textId="5990EA99" w:rsidR="007B67EC" w:rsidRDefault="007B67EC">
          <w:pPr>
            <w:pStyle w:val="TOC2"/>
            <w:tabs>
              <w:tab w:val="left" w:pos="720"/>
              <w:tab w:val="right" w:leader="dot" w:pos="9016"/>
            </w:tabs>
            <w:rPr>
              <w:noProof/>
            </w:rPr>
          </w:pPr>
          <w:hyperlink w:anchor="_Toc228013022" w:history="1">
            <w:r w:rsidRPr="00531E8E">
              <w:rPr>
                <w:rStyle w:val="Hyperlink"/>
                <w:noProof/>
              </w:rPr>
              <w:t>1.</w:t>
            </w:r>
            <w:r>
              <w:rPr>
                <w:noProof/>
              </w:rPr>
              <w:tab/>
            </w:r>
            <w:r w:rsidRPr="00531E8E">
              <w:rPr>
                <w:rStyle w:val="Hyperlink"/>
                <w:noProof/>
              </w:rPr>
              <w:t>Reporting (What happened)</w:t>
            </w:r>
            <w:r>
              <w:rPr>
                <w:noProof/>
                <w:webHidden/>
              </w:rPr>
              <w:tab/>
            </w:r>
            <w:r>
              <w:rPr>
                <w:noProof/>
                <w:webHidden/>
              </w:rPr>
              <w:fldChar w:fldCharType="begin"/>
            </w:r>
            <w:r>
              <w:rPr>
                <w:noProof/>
                <w:webHidden/>
              </w:rPr>
              <w:instrText xml:space="preserve"> PAGEREF _Toc228013022 \h </w:instrText>
            </w:r>
            <w:r>
              <w:rPr>
                <w:noProof/>
                <w:webHidden/>
              </w:rPr>
            </w:r>
            <w:r>
              <w:rPr>
                <w:noProof/>
                <w:webHidden/>
              </w:rPr>
              <w:fldChar w:fldCharType="separate"/>
            </w:r>
            <w:r>
              <w:rPr>
                <w:noProof/>
                <w:webHidden/>
              </w:rPr>
              <w:t>36</w:t>
            </w:r>
            <w:r>
              <w:rPr>
                <w:noProof/>
                <w:webHidden/>
              </w:rPr>
              <w:fldChar w:fldCharType="end"/>
            </w:r>
          </w:hyperlink>
        </w:p>
        <w:p w14:paraId="111A98AE" w14:textId="2BCE4A4E" w:rsidR="007B67EC" w:rsidRDefault="007B67EC">
          <w:pPr>
            <w:pStyle w:val="TOC2"/>
            <w:tabs>
              <w:tab w:val="left" w:pos="720"/>
              <w:tab w:val="right" w:leader="dot" w:pos="9016"/>
            </w:tabs>
            <w:rPr>
              <w:noProof/>
            </w:rPr>
          </w:pPr>
          <w:hyperlink w:anchor="_Toc228013023" w:history="1">
            <w:r w:rsidRPr="00531E8E">
              <w:rPr>
                <w:rStyle w:val="Hyperlink"/>
                <w:noProof/>
              </w:rPr>
              <w:t>2.</w:t>
            </w:r>
            <w:r>
              <w:rPr>
                <w:noProof/>
              </w:rPr>
              <w:tab/>
            </w:r>
            <w:r w:rsidRPr="00531E8E">
              <w:rPr>
                <w:rStyle w:val="Hyperlink"/>
                <w:noProof/>
              </w:rPr>
              <w:t>Responding (How I felt and thought)</w:t>
            </w:r>
            <w:r>
              <w:rPr>
                <w:noProof/>
                <w:webHidden/>
              </w:rPr>
              <w:tab/>
            </w:r>
            <w:r>
              <w:rPr>
                <w:noProof/>
                <w:webHidden/>
              </w:rPr>
              <w:fldChar w:fldCharType="begin"/>
            </w:r>
            <w:r>
              <w:rPr>
                <w:noProof/>
                <w:webHidden/>
              </w:rPr>
              <w:instrText xml:space="preserve"> PAGEREF _Toc228013023 \h </w:instrText>
            </w:r>
            <w:r>
              <w:rPr>
                <w:noProof/>
                <w:webHidden/>
              </w:rPr>
            </w:r>
            <w:r>
              <w:rPr>
                <w:noProof/>
                <w:webHidden/>
              </w:rPr>
              <w:fldChar w:fldCharType="separate"/>
            </w:r>
            <w:r>
              <w:rPr>
                <w:noProof/>
                <w:webHidden/>
              </w:rPr>
              <w:t>37</w:t>
            </w:r>
            <w:r>
              <w:rPr>
                <w:noProof/>
                <w:webHidden/>
              </w:rPr>
              <w:fldChar w:fldCharType="end"/>
            </w:r>
          </w:hyperlink>
        </w:p>
        <w:p w14:paraId="44600F78" w14:textId="7D02E3D0" w:rsidR="007B67EC" w:rsidRDefault="007B67EC">
          <w:pPr>
            <w:pStyle w:val="TOC2"/>
            <w:tabs>
              <w:tab w:val="left" w:pos="720"/>
              <w:tab w:val="right" w:leader="dot" w:pos="9016"/>
            </w:tabs>
            <w:rPr>
              <w:noProof/>
            </w:rPr>
          </w:pPr>
          <w:hyperlink w:anchor="_Toc228013024" w:history="1">
            <w:r w:rsidRPr="00531E8E">
              <w:rPr>
                <w:rStyle w:val="Hyperlink"/>
                <w:noProof/>
              </w:rPr>
              <w:t>3.</w:t>
            </w:r>
            <w:r>
              <w:rPr>
                <w:noProof/>
              </w:rPr>
              <w:tab/>
            </w:r>
            <w:r w:rsidRPr="00531E8E">
              <w:rPr>
                <w:rStyle w:val="Hyperlink"/>
                <w:noProof/>
              </w:rPr>
              <w:t>Relating (Connection to my experience and skills)</w:t>
            </w:r>
            <w:r>
              <w:rPr>
                <w:noProof/>
                <w:webHidden/>
              </w:rPr>
              <w:tab/>
            </w:r>
            <w:r>
              <w:rPr>
                <w:noProof/>
                <w:webHidden/>
              </w:rPr>
              <w:fldChar w:fldCharType="begin"/>
            </w:r>
            <w:r>
              <w:rPr>
                <w:noProof/>
                <w:webHidden/>
              </w:rPr>
              <w:instrText xml:space="preserve"> PAGEREF _Toc228013024 \h </w:instrText>
            </w:r>
            <w:r>
              <w:rPr>
                <w:noProof/>
                <w:webHidden/>
              </w:rPr>
            </w:r>
            <w:r>
              <w:rPr>
                <w:noProof/>
                <w:webHidden/>
              </w:rPr>
              <w:fldChar w:fldCharType="separate"/>
            </w:r>
            <w:r>
              <w:rPr>
                <w:noProof/>
                <w:webHidden/>
              </w:rPr>
              <w:t>38</w:t>
            </w:r>
            <w:r>
              <w:rPr>
                <w:noProof/>
                <w:webHidden/>
              </w:rPr>
              <w:fldChar w:fldCharType="end"/>
            </w:r>
          </w:hyperlink>
        </w:p>
        <w:p w14:paraId="343E5AA4" w14:textId="2D08DB3F" w:rsidR="007B67EC" w:rsidRDefault="007B67EC">
          <w:pPr>
            <w:pStyle w:val="TOC2"/>
            <w:tabs>
              <w:tab w:val="left" w:pos="720"/>
              <w:tab w:val="right" w:leader="dot" w:pos="9016"/>
            </w:tabs>
            <w:rPr>
              <w:noProof/>
            </w:rPr>
          </w:pPr>
          <w:hyperlink w:anchor="_Toc228013025" w:history="1">
            <w:r w:rsidRPr="00531E8E">
              <w:rPr>
                <w:rStyle w:val="Hyperlink"/>
                <w:noProof/>
              </w:rPr>
              <w:t>4.</w:t>
            </w:r>
            <w:r>
              <w:rPr>
                <w:noProof/>
              </w:rPr>
              <w:tab/>
            </w:r>
            <w:r w:rsidRPr="00531E8E">
              <w:rPr>
                <w:rStyle w:val="Hyperlink"/>
                <w:noProof/>
              </w:rPr>
              <w:t>Reasoning (What I learned and why it happened)</w:t>
            </w:r>
            <w:r>
              <w:rPr>
                <w:noProof/>
                <w:webHidden/>
              </w:rPr>
              <w:tab/>
            </w:r>
            <w:r>
              <w:rPr>
                <w:noProof/>
                <w:webHidden/>
              </w:rPr>
              <w:fldChar w:fldCharType="begin"/>
            </w:r>
            <w:r>
              <w:rPr>
                <w:noProof/>
                <w:webHidden/>
              </w:rPr>
              <w:instrText xml:space="preserve"> PAGEREF _Toc228013025 \h </w:instrText>
            </w:r>
            <w:r>
              <w:rPr>
                <w:noProof/>
                <w:webHidden/>
              </w:rPr>
            </w:r>
            <w:r>
              <w:rPr>
                <w:noProof/>
                <w:webHidden/>
              </w:rPr>
              <w:fldChar w:fldCharType="separate"/>
            </w:r>
            <w:r>
              <w:rPr>
                <w:noProof/>
                <w:webHidden/>
              </w:rPr>
              <w:t>38</w:t>
            </w:r>
            <w:r>
              <w:rPr>
                <w:noProof/>
                <w:webHidden/>
              </w:rPr>
              <w:fldChar w:fldCharType="end"/>
            </w:r>
          </w:hyperlink>
        </w:p>
        <w:p w14:paraId="57281C92" w14:textId="0A3159A5" w:rsidR="007B67EC" w:rsidRDefault="007B67EC">
          <w:pPr>
            <w:pStyle w:val="TOC2"/>
            <w:tabs>
              <w:tab w:val="left" w:pos="720"/>
              <w:tab w:val="right" w:leader="dot" w:pos="9016"/>
            </w:tabs>
            <w:rPr>
              <w:noProof/>
            </w:rPr>
          </w:pPr>
          <w:hyperlink w:anchor="_Toc228013026" w:history="1">
            <w:r w:rsidRPr="00531E8E">
              <w:rPr>
                <w:rStyle w:val="Hyperlink"/>
                <w:noProof/>
              </w:rPr>
              <w:t>5.</w:t>
            </w:r>
            <w:r>
              <w:rPr>
                <w:noProof/>
              </w:rPr>
              <w:tab/>
            </w:r>
            <w:r w:rsidRPr="00531E8E">
              <w:rPr>
                <w:rStyle w:val="Hyperlink"/>
                <w:noProof/>
              </w:rPr>
              <w:t>Reconstructing (What I will do next time)</w:t>
            </w:r>
            <w:r>
              <w:rPr>
                <w:noProof/>
                <w:webHidden/>
              </w:rPr>
              <w:tab/>
            </w:r>
            <w:r>
              <w:rPr>
                <w:noProof/>
                <w:webHidden/>
              </w:rPr>
              <w:fldChar w:fldCharType="begin"/>
            </w:r>
            <w:r>
              <w:rPr>
                <w:noProof/>
                <w:webHidden/>
              </w:rPr>
              <w:instrText xml:space="preserve"> PAGEREF _Toc228013026 \h </w:instrText>
            </w:r>
            <w:r>
              <w:rPr>
                <w:noProof/>
                <w:webHidden/>
              </w:rPr>
            </w:r>
            <w:r>
              <w:rPr>
                <w:noProof/>
                <w:webHidden/>
              </w:rPr>
              <w:fldChar w:fldCharType="separate"/>
            </w:r>
            <w:r>
              <w:rPr>
                <w:noProof/>
                <w:webHidden/>
              </w:rPr>
              <w:t>39</w:t>
            </w:r>
            <w:r>
              <w:rPr>
                <w:noProof/>
                <w:webHidden/>
              </w:rPr>
              <w:fldChar w:fldCharType="end"/>
            </w:r>
          </w:hyperlink>
        </w:p>
        <w:p w14:paraId="38DCE275" w14:textId="5CECCDD1" w:rsidR="007B67EC" w:rsidRDefault="007B67EC">
          <w:pPr>
            <w:pStyle w:val="TOC2"/>
            <w:tabs>
              <w:tab w:val="left" w:pos="720"/>
              <w:tab w:val="right" w:leader="dot" w:pos="9016"/>
            </w:tabs>
            <w:rPr>
              <w:noProof/>
            </w:rPr>
          </w:pPr>
          <w:hyperlink w:anchor="_Toc228013027" w:history="1">
            <w:r w:rsidRPr="00531E8E">
              <w:rPr>
                <w:rStyle w:val="Hyperlink"/>
                <w:noProof/>
              </w:rPr>
              <w:t>6.</w:t>
            </w:r>
            <w:r>
              <w:rPr>
                <w:noProof/>
              </w:rPr>
              <w:tab/>
            </w:r>
            <w:r w:rsidRPr="00531E8E">
              <w:rPr>
                <w:rStyle w:val="Hyperlink"/>
                <w:noProof/>
              </w:rPr>
              <w:t>Conclusion</w:t>
            </w:r>
            <w:r>
              <w:rPr>
                <w:noProof/>
                <w:webHidden/>
              </w:rPr>
              <w:tab/>
            </w:r>
            <w:r>
              <w:rPr>
                <w:noProof/>
                <w:webHidden/>
              </w:rPr>
              <w:fldChar w:fldCharType="begin"/>
            </w:r>
            <w:r>
              <w:rPr>
                <w:noProof/>
                <w:webHidden/>
              </w:rPr>
              <w:instrText xml:space="preserve"> PAGEREF _Toc228013027 \h </w:instrText>
            </w:r>
            <w:r>
              <w:rPr>
                <w:noProof/>
                <w:webHidden/>
              </w:rPr>
            </w:r>
            <w:r>
              <w:rPr>
                <w:noProof/>
                <w:webHidden/>
              </w:rPr>
              <w:fldChar w:fldCharType="separate"/>
            </w:r>
            <w:r>
              <w:rPr>
                <w:noProof/>
                <w:webHidden/>
              </w:rPr>
              <w:t>40</w:t>
            </w:r>
            <w:r>
              <w:rPr>
                <w:noProof/>
                <w:webHidden/>
              </w:rPr>
              <w:fldChar w:fldCharType="end"/>
            </w:r>
          </w:hyperlink>
        </w:p>
        <w:p w14:paraId="0CE87F0B" w14:textId="472DEA3C" w:rsidR="007B67EC" w:rsidRDefault="007B67EC">
          <w:pPr>
            <w:pStyle w:val="TOC1"/>
            <w:tabs>
              <w:tab w:val="right" w:leader="dot" w:pos="9016"/>
            </w:tabs>
            <w:rPr>
              <w:noProof/>
            </w:rPr>
          </w:pPr>
          <w:hyperlink w:anchor="_Toc228013028" w:history="1">
            <w:r w:rsidRPr="00531E8E">
              <w:rPr>
                <w:rStyle w:val="Hyperlink"/>
                <w:noProof/>
              </w:rPr>
              <w:t>References and Bibliography</w:t>
            </w:r>
            <w:r>
              <w:rPr>
                <w:noProof/>
                <w:webHidden/>
              </w:rPr>
              <w:tab/>
            </w:r>
            <w:r>
              <w:rPr>
                <w:noProof/>
                <w:webHidden/>
              </w:rPr>
              <w:fldChar w:fldCharType="begin"/>
            </w:r>
            <w:r>
              <w:rPr>
                <w:noProof/>
                <w:webHidden/>
              </w:rPr>
              <w:instrText xml:space="preserve"> PAGEREF _Toc228013028 \h </w:instrText>
            </w:r>
            <w:r>
              <w:rPr>
                <w:noProof/>
                <w:webHidden/>
              </w:rPr>
            </w:r>
            <w:r>
              <w:rPr>
                <w:noProof/>
                <w:webHidden/>
              </w:rPr>
              <w:fldChar w:fldCharType="separate"/>
            </w:r>
            <w:r>
              <w:rPr>
                <w:noProof/>
                <w:webHidden/>
              </w:rPr>
              <w:t>41</w:t>
            </w:r>
            <w:r>
              <w:rPr>
                <w:noProof/>
                <w:webHidden/>
              </w:rPr>
              <w:fldChar w:fldCharType="end"/>
            </w:r>
          </w:hyperlink>
        </w:p>
        <w:p w14:paraId="4E5E88FC" w14:textId="0DFE1D34" w:rsidR="007B67EC" w:rsidRDefault="007B67EC">
          <w:pPr>
            <w:pStyle w:val="TOC1"/>
            <w:tabs>
              <w:tab w:val="right" w:leader="dot" w:pos="9016"/>
            </w:tabs>
            <w:rPr>
              <w:noProof/>
            </w:rPr>
          </w:pPr>
          <w:hyperlink w:anchor="_Toc228013029" w:history="1">
            <w:r w:rsidRPr="00531E8E">
              <w:rPr>
                <w:rStyle w:val="Hyperlink"/>
                <w:noProof/>
              </w:rPr>
              <w:t>Appendix A</w:t>
            </w:r>
            <w:r>
              <w:rPr>
                <w:noProof/>
                <w:webHidden/>
              </w:rPr>
              <w:tab/>
            </w:r>
            <w:r>
              <w:rPr>
                <w:noProof/>
                <w:webHidden/>
              </w:rPr>
              <w:fldChar w:fldCharType="begin"/>
            </w:r>
            <w:r>
              <w:rPr>
                <w:noProof/>
                <w:webHidden/>
              </w:rPr>
              <w:instrText xml:space="preserve"> PAGEREF _Toc228013029 \h </w:instrText>
            </w:r>
            <w:r>
              <w:rPr>
                <w:noProof/>
                <w:webHidden/>
              </w:rPr>
            </w:r>
            <w:r>
              <w:rPr>
                <w:noProof/>
                <w:webHidden/>
              </w:rPr>
              <w:fldChar w:fldCharType="separate"/>
            </w:r>
            <w:r>
              <w:rPr>
                <w:noProof/>
                <w:webHidden/>
              </w:rPr>
              <w:t>45</w:t>
            </w:r>
            <w:r>
              <w:rPr>
                <w:noProof/>
                <w:webHidden/>
              </w:rPr>
              <w:fldChar w:fldCharType="end"/>
            </w:r>
          </w:hyperlink>
        </w:p>
        <w:p w14:paraId="1BBA0A09" w14:textId="3596452F" w:rsidR="007B67EC" w:rsidRDefault="007B67EC">
          <w:pPr>
            <w:pStyle w:val="TOC1"/>
            <w:tabs>
              <w:tab w:val="right" w:leader="dot" w:pos="9016"/>
            </w:tabs>
            <w:rPr>
              <w:noProof/>
            </w:rPr>
          </w:pPr>
          <w:hyperlink w:anchor="_Toc228013030" w:history="1">
            <w:r w:rsidRPr="00531E8E">
              <w:rPr>
                <w:rStyle w:val="Hyperlink"/>
                <w:noProof/>
              </w:rPr>
              <w:t>Survey</w:t>
            </w:r>
            <w:r>
              <w:rPr>
                <w:noProof/>
                <w:webHidden/>
              </w:rPr>
              <w:tab/>
            </w:r>
            <w:r>
              <w:rPr>
                <w:noProof/>
                <w:webHidden/>
              </w:rPr>
              <w:fldChar w:fldCharType="begin"/>
            </w:r>
            <w:r>
              <w:rPr>
                <w:noProof/>
                <w:webHidden/>
              </w:rPr>
              <w:instrText xml:space="preserve"> PAGEREF _Toc228013030 \h </w:instrText>
            </w:r>
            <w:r>
              <w:rPr>
                <w:noProof/>
                <w:webHidden/>
              </w:rPr>
            </w:r>
            <w:r>
              <w:rPr>
                <w:noProof/>
                <w:webHidden/>
              </w:rPr>
              <w:fldChar w:fldCharType="separate"/>
            </w:r>
            <w:r>
              <w:rPr>
                <w:noProof/>
                <w:webHidden/>
              </w:rPr>
              <w:t>45</w:t>
            </w:r>
            <w:r>
              <w:rPr>
                <w:noProof/>
                <w:webHidden/>
              </w:rPr>
              <w:fldChar w:fldCharType="end"/>
            </w:r>
          </w:hyperlink>
        </w:p>
        <w:p w14:paraId="4B1FB09E" w14:textId="659353A4" w:rsidR="007B67EC" w:rsidRDefault="007B67EC">
          <w:pPr>
            <w:pStyle w:val="TOC2"/>
            <w:tabs>
              <w:tab w:val="right" w:leader="dot" w:pos="9016"/>
            </w:tabs>
            <w:rPr>
              <w:noProof/>
            </w:rPr>
          </w:pPr>
          <w:hyperlink w:anchor="_Toc228013031" w:history="1">
            <w:r w:rsidRPr="00531E8E">
              <w:rPr>
                <w:rStyle w:val="Hyperlink"/>
                <w:noProof/>
              </w:rPr>
              <w:t>Section A: Demographics</w:t>
            </w:r>
            <w:r>
              <w:rPr>
                <w:noProof/>
                <w:webHidden/>
              </w:rPr>
              <w:tab/>
            </w:r>
            <w:r>
              <w:rPr>
                <w:noProof/>
                <w:webHidden/>
              </w:rPr>
              <w:fldChar w:fldCharType="begin"/>
            </w:r>
            <w:r>
              <w:rPr>
                <w:noProof/>
                <w:webHidden/>
              </w:rPr>
              <w:instrText xml:space="preserve"> PAGEREF _Toc228013031 \h </w:instrText>
            </w:r>
            <w:r>
              <w:rPr>
                <w:noProof/>
                <w:webHidden/>
              </w:rPr>
            </w:r>
            <w:r>
              <w:rPr>
                <w:noProof/>
                <w:webHidden/>
              </w:rPr>
              <w:fldChar w:fldCharType="separate"/>
            </w:r>
            <w:r>
              <w:rPr>
                <w:noProof/>
                <w:webHidden/>
              </w:rPr>
              <w:t>45</w:t>
            </w:r>
            <w:r>
              <w:rPr>
                <w:noProof/>
                <w:webHidden/>
              </w:rPr>
              <w:fldChar w:fldCharType="end"/>
            </w:r>
          </w:hyperlink>
        </w:p>
        <w:p w14:paraId="19C783D4" w14:textId="7BADB24F" w:rsidR="007B67EC" w:rsidRDefault="007B67EC">
          <w:pPr>
            <w:pStyle w:val="TOC2"/>
            <w:tabs>
              <w:tab w:val="right" w:leader="dot" w:pos="9016"/>
            </w:tabs>
            <w:rPr>
              <w:noProof/>
            </w:rPr>
          </w:pPr>
          <w:hyperlink w:anchor="_Toc228013032" w:history="1">
            <w:r w:rsidRPr="00531E8E">
              <w:rPr>
                <w:rStyle w:val="Hyperlink"/>
                <w:noProof/>
              </w:rPr>
              <w:t>Section B: Awareness of AI</w:t>
            </w:r>
            <w:r>
              <w:rPr>
                <w:noProof/>
                <w:webHidden/>
              </w:rPr>
              <w:tab/>
            </w:r>
            <w:r>
              <w:rPr>
                <w:noProof/>
                <w:webHidden/>
              </w:rPr>
              <w:fldChar w:fldCharType="begin"/>
            </w:r>
            <w:r>
              <w:rPr>
                <w:noProof/>
                <w:webHidden/>
              </w:rPr>
              <w:instrText xml:space="preserve"> PAGEREF _Toc228013032 \h </w:instrText>
            </w:r>
            <w:r>
              <w:rPr>
                <w:noProof/>
                <w:webHidden/>
              </w:rPr>
            </w:r>
            <w:r>
              <w:rPr>
                <w:noProof/>
                <w:webHidden/>
              </w:rPr>
              <w:fldChar w:fldCharType="separate"/>
            </w:r>
            <w:r>
              <w:rPr>
                <w:noProof/>
                <w:webHidden/>
              </w:rPr>
              <w:t>46</w:t>
            </w:r>
            <w:r>
              <w:rPr>
                <w:noProof/>
                <w:webHidden/>
              </w:rPr>
              <w:fldChar w:fldCharType="end"/>
            </w:r>
          </w:hyperlink>
        </w:p>
        <w:p w14:paraId="16191B1C" w14:textId="4A33DF1C" w:rsidR="007B67EC" w:rsidRDefault="007B67EC">
          <w:pPr>
            <w:pStyle w:val="TOC2"/>
            <w:tabs>
              <w:tab w:val="right" w:leader="dot" w:pos="9016"/>
            </w:tabs>
            <w:rPr>
              <w:noProof/>
            </w:rPr>
          </w:pPr>
          <w:hyperlink w:anchor="_Toc228013033" w:history="1">
            <w:r w:rsidRPr="00531E8E">
              <w:rPr>
                <w:rStyle w:val="Hyperlink"/>
                <w:noProof/>
              </w:rPr>
              <w:t>Section C: AI use in decision making</w:t>
            </w:r>
            <w:r>
              <w:rPr>
                <w:noProof/>
                <w:webHidden/>
              </w:rPr>
              <w:tab/>
            </w:r>
            <w:r>
              <w:rPr>
                <w:noProof/>
                <w:webHidden/>
              </w:rPr>
              <w:fldChar w:fldCharType="begin"/>
            </w:r>
            <w:r>
              <w:rPr>
                <w:noProof/>
                <w:webHidden/>
              </w:rPr>
              <w:instrText xml:space="preserve"> PAGEREF _Toc228013033 \h </w:instrText>
            </w:r>
            <w:r>
              <w:rPr>
                <w:noProof/>
                <w:webHidden/>
              </w:rPr>
            </w:r>
            <w:r>
              <w:rPr>
                <w:noProof/>
                <w:webHidden/>
              </w:rPr>
              <w:fldChar w:fldCharType="separate"/>
            </w:r>
            <w:r>
              <w:rPr>
                <w:noProof/>
                <w:webHidden/>
              </w:rPr>
              <w:t>46</w:t>
            </w:r>
            <w:r>
              <w:rPr>
                <w:noProof/>
                <w:webHidden/>
              </w:rPr>
              <w:fldChar w:fldCharType="end"/>
            </w:r>
          </w:hyperlink>
        </w:p>
        <w:p w14:paraId="5C31B266" w14:textId="69CDBBF4" w:rsidR="007B67EC" w:rsidRDefault="007B67EC">
          <w:pPr>
            <w:pStyle w:val="TOC2"/>
            <w:tabs>
              <w:tab w:val="right" w:leader="dot" w:pos="9016"/>
            </w:tabs>
            <w:rPr>
              <w:noProof/>
            </w:rPr>
          </w:pPr>
          <w:hyperlink w:anchor="_Toc228013034" w:history="1">
            <w:r w:rsidRPr="00531E8E">
              <w:rPr>
                <w:rStyle w:val="Hyperlink"/>
                <w:noProof/>
              </w:rPr>
              <w:t>Section D: Satisfaction and Trust</w:t>
            </w:r>
            <w:r>
              <w:rPr>
                <w:noProof/>
                <w:webHidden/>
              </w:rPr>
              <w:tab/>
            </w:r>
            <w:r>
              <w:rPr>
                <w:noProof/>
                <w:webHidden/>
              </w:rPr>
              <w:fldChar w:fldCharType="begin"/>
            </w:r>
            <w:r>
              <w:rPr>
                <w:noProof/>
                <w:webHidden/>
              </w:rPr>
              <w:instrText xml:space="preserve"> PAGEREF _Toc228013034 \h </w:instrText>
            </w:r>
            <w:r>
              <w:rPr>
                <w:noProof/>
                <w:webHidden/>
              </w:rPr>
            </w:r>
            <w:r>
              <w:rPr>
                <w:noProof/>
                <w:webHidden/>
              </w:rPr>
              <w:fldChar w:fldCharType="separate"/>
            </w:r>
            <w:r>
              <w:rPr>
                <w:noProof/>
                <w:webHidden/>
              </w:rPr>
              <w:t>47</w:t>
            </w:r>
            <w:r>
              <w:rPr>
                <w:noProof/>
                <w:webHidden/>
              </w:rPr>
              <w:fldChar w:fldCharType="end"/>
            </w:r>
          </w:hyperlink>
        </w:p>
        <w:p w14:paraId="7995D9DA" w14:textId="51873A41" w:rsidR="007B67EC" w:rsidRDefault="007B67EC">
          <w:pPr>
            <w:pStyle w:val="TOC2"/>
            <w:tabs>
              <w:tab w:val="right" w:leader="dot" w:pos="9016"/>
            </w:tabs>
            <w:rPr>
              <w:noProof/>
            </w:rPr>
          </w:pPr>
          <w:hyperlink w:anchor="_Toc228013035" w:history="1">
            <w:r w:rsidRPr="00531E8E">
              <w:rPr>
                <w:rStyle w:val="Hyperlink"/>
                <w:noProof/>
              </w:rPr>
              <w:t>Section E: Open-ended questions</w:t>
            </w:r>
            <w:r>
              <w:rPr>
                <w:noProof/>
                <w:webHidden/>
              </w:rPr>
              <w:tab/>
            </w:r>
            <w:r>
              <w:rPr>
                <w:noProof/>
                <w:webHidden/>
              </w:rPr>
              <w:fldChar w:fldCharType="begin"/>
            </w:r>
            <w:r>
              <w:rPr>
                <w:noProof/>
                <w:webHidden/>
              </w:rPr>
              <w:instrText xml:space="preserve"> PAGEREF _Toc228013035 \h </w:instrText>
            </w:r>
            <w:r>
              <w:rPr>
                <w:noProof/>
                <w:webHidden/>
              </w:rPr>
            </w:r>
            <w:r>
              <w:rPr>
                <w:noProof/>
                <w:webHidden/>
              </w:rPr>
              <w:fldChar w:fldCharType="separate"/>
            </w:r>
            <w:r>
              <w:rPr>
                <w:noProof/>
                <w:webHidden/>
              </w:rPr>
              <w:t>48</w:t>
            </w:r>
            <w:r>
              <w:rPr>
                <w:noProof/>
                <w:webHidden/>
              </w:rPr>
              <w:fldChar w:fldCharType="end"/>
            </w:r>
          </w:hyperlink>
        </w:p>
        <w:p w14:paraId="04D3887E" w14:textId="6B233FAA" w:rsidR="007B67EC" w:rsidRDefault="007B67EC">
          <w:pPr>
            <w:pStyle w:val="TOC1"/>
            <w:tabs>
              <w:tab w:val="right" w:leader="dot" w:pos="9016"/>
            </w:tabs>
            <w:rPr>
              <w:noProof/>
            </w:rPr>
          </w:pPr>
          <w:hyperlink w:anchor="_Toc228013036" w:history="1">
            <w:r w:rsidRPr="00531E8E">
              <w:rPr>
                <w:rStyle w:val="Hyperlink"/>
                <w:noProof/>
              </w:rPr>
              <w:t>Appendix B</w:t>
            </w:r>
            <w:r>
              <w:rPr>
                <w:noProof/>
                <w:webHidden/>
              </w:rPr>
              <w:tab/>
            </w:r>
            <w:r>
              <w:rPr>
                <w:noProof/>
                <w:webHidden/>
              </w:rPr>
              <w:fldChar w:fldCharType="begin"/>
            </w:r>
            <w:r>
              <w:rPr>
                <w:noProof/>
                <w:webHidden/>
              </w:rPr>
              <w:instrText xml:space="preserve"> PAGEREF _Toc228013036 \h </w:instrText>
            </w:r>
            <w:r>
              <w:rPr>
                <w:noProof/>
                <w:webHidden/>
              </w:rPr>
            </w:r>
            <w:r>
              <w:rPr>
                <w:noProof/>
                <w:webHidden/>
              </w:rPr>
              <w:fldChar w:fldCharType="separate"/>
            </w:r>
            <w:r>
              <w:rPr>
                <w:noProof/>
                <w:webHidden/>
              </w:rPr>
              <w:t>49</w:t>
            </w:r>
            <w:r>
              <w:rPr>
                <w:noProof/>
                <w:webHidden/>
              </w:rPr>
              <w:fldChar w:fldCharType="end"/>
            </w:r>
          </w:hyperlink>
        </w:p>
        <w:p w14:paraId="42280CD6" w14:textId="517C901E" w:rsidR="007B67EC" w:rsidRDefault="007B67EC">
          <w:pPr>
            <w:pStyle w:val="TOC1"/>
            <w:tabs>
              <w:tab w:val="right" w:leader="dot" w:pos="9016"/>
            </w:tabs>
            <w:rPr>
              <w:noProof/>
            </w:rPr>
          </w:pPr>
          <w:hyperlink w:anchor="_Toc228013037" w:history="1">
            <w:r w:rsidRPr="00531E8E">
              <w:rPr>
                <w:rStyle w:val="Hyperlink"/>
                <w:noProof/>
              </w:rPr>
              <w:t>Survey Results</w:t>
            </w:r>
            <w:r>
              <w:rPr>
                <w:noProof/>
                <w:webHidden/>
              </w:rPr>
              <w:tab/>
            </w:r>
            <w:r>
              <w:rPr>
                <w:noProof/>
                <w:webHidden/>
              </w:rPr>
              <w:fldChar w:fldCharType="begin"/>
            </w:r>
            <w:r>
              <w:rPr>
                <w:noProof/>
                <w:webHidden/>
              </w:rPr>
              <w:instrText xml:space="preserve"> PAGEREF _Toc228013037 \h </w:instrText>
            </w:r>
            <w:r>
              <w:rPr>
                <w:noProof/>
                <w:webHidden/>
              </w:rPr>
            </w:r>
            <w:r>
              <w:rPr>
                <w:noProof/>
                <w:webHidden/>
              </w:rPr>
              <w:fldChar w:fldCharType="separate"/>
            </w:r>
            <w:r>
              <w:rPr>
                <w:noProof/>
                <w:webHidden/>
              </w:rPr>
              <w:t>49</w:t>
            </w:r>
            <w:r>
              <w:rPr>
                <w:noProof/>
                <w:webHidden/>
              </w:rPr>
              <w:fldChar w:fldCharType="end"/>
            </w:r>
          </w:hyperlink>
        </w:p>
        <w:p w14:paraId="15813706" w14:textId="67802B5A" w:rsidR="007B67EC" w:rsidRDefault="007B67EC">
          <w:pPr>
            <w:pStyle w:val="TOC1"/>
            <w:tabs>
              <w:tab w:val="right" w:leader="dot" w:pos="9016"/>
            </w:tabs>
            <w:rPr>
              <w:noProof/>
            </w:rPr>
          </w:pPr>
          <w:hyperlink w:anchor="_Toc228013038" w:history="1">
            <w:r w:rsidRPr="00531E8E">
              <w:rPr>
                <w:rStyle w:val="Hyperlink"/>
                <w:noProof/>
              </w:rPr>
              <w:t>Appendix C</w:t>
            </w:r>
            <w:r>
              <w:rPr>
                <w:noProof/>
                <w:webHidden/>
              </w:rPr>
              <w:tab/>
            </w:r>
            <w:r>
              <w:rPr>
                <w:noProof/>
                <w:webHidden/>
              </w:rPr>
              <w:fldChar w:fldCharType="begin"/>
            </w:r>
            <w:r>
              <w:rPr>
                <w:noProof/>
                <w:webHidden/>
              </w:rPr>
              <w:instrText xml:space="preserve"> PAGEREF _Toc228013038 \h </w:instrText>
            </w:r>
            <w:r>
              <w:rPr>
                <w:noProof/>
                <w:webHidden/>
              </w:rPr>
            </w:r>
            <w:r>
              <w:rPr>
                <w:noProof/>
                <w:webHidden/>
              </w:rPr>
              <w:fldChar w:fldCharType="separate"/>
            </w:r>
            <w:r>
              <w:rPr>
                <w:noProof/>
                <w:webHidden/>
              </w:rPr>
              <w:t>58</w:t>
            </w:r>
            <w:r>
              <w:rPr>
                <w:noProof/>
                <w:webHidden/>
              </w:rPr>
              <w:fldChar w:fldCharType="end"/>
            </w:r>
          </w:hyperlink>
        </w:p>
        <w:p w14:paraId="1928AD62" w14:textId="584412FF" w:rsidR="007B67EC" w:rsidRDefault="007B67EC">
          <w:pPr>
            <w:pStyle w:val="TOC1"/>
            <w:tabs>
              <w:tab w:val="right" w:leader="dot" w:pos="9016"/>
            </w:tabs>
            <w:rPr>
              <w:noProof/>
            </w:rPr>
          </w:pPr>
          <w:hyperlink w:anchor="_Toc228013039" w:history="1">
            <w:r w:rsidRPr="00531E8E">
              <w:rPr>
                <w:rStyle w:val="Hyperlink"/>
                <w:noProof/>
              </w:rPr>
              <w:t>Project Timetable (Gantt Chart)</w:t>
            </w:r>
            <w:r>
              <w:rPr>
                <w:noProof/>
                <w:webHidden/>
              </w:rPr>
              <w:tab/>
            </w:r>
            <w:r>
              <w:rPr>
                <w:noProof/>
                <w:webHidden/>
              </w:rPr>
              <w:fldChar w:fldCharType="begin"/>
            </w:r>
            <w:r>
              <w:rPr>
                <w:noProof/>
                <w:webHidden/>
              </w:rPr>
              <w:instrText xml:space="preserve"> PAGEREF _Toc228013039 \h </w:instrText>
            </w:r>
            <w:r>
              <w:rPr>
                <w:noProof/>
                <w:webHidden/>
              </w:rPr>
            </w:r>
            <w:r>
              <w:rPr>
                <w:noProof/>
                <w:webHidden/>
              </w:rPr>
              <w:fldChar w:fldCharType="separate"/>
            </w:r>
            <w:r>
              <w:rPr>
                <w:noProof/>
                <w:webHidden/>
              </w:rPr>
              <w:t>58</w:t>
            </w:r>
            <w:r>
              <w:rPr>
                <w:noProof/>
                <w:webHidden/>
              </w:rPr>
              <w:fldChar w:fldCharType="end"/>
            </w:r>
          </w:hyperlink>
        </w:p>
        <w:p w14:paraId="48905806" w14:textId="0F129D1F" w:rsidR="007B67EC" w:rsidRDefault="007B67EC">
          <w:pPr>
            <w:pStyle w:val="TOC1"/>
            <w:tabs>
              <w:tab w:val="right" w:leader="dot" w:pos="9016"/>
            </w:tabs>
            <w:rPr>
              <w:noProof/>
            </w:rPr>
          </w:pPr>
          <w:hyperlink w:anchor="_Toc228013040" w:history="1">
            <w:r w:rsidRPr="00531E8E">
              <w:rPr>
                <w:rStyle w:val="Hyperlink"/>
                <w:noProof/>
              </w:rPr>
              <w:t>Appendix D</w:t>
            </w:r>
            <w:r>
              <w:rPr>
                <w:noProof/>
                <w:webHidden/>
              </w:rPr>
              <w:tab/>
            </w:r>
            <w:r>
              <w:rPr>
                <w:noProof/>
                <w:webHidden/>
              </w:rPr>
              <w:fldChar w:fldCharType="begin"/>
            </w:r>
            <w:r>
              <w:rPr>
                <w:noProof/>
                <w:webHidden/>
              </w:rPr>
              <w:instrText xml:space="preserve"> PAGEREF _Toc228013040 \h </w:instrText>
            </w:r>
            <w:r>
              <w:rPr>
                <w:noProof/>
                <w:webHidden/>
              </w:rPr>
            </w:r>
            <w:r>
              <w:rPr>
                <w:noProof/>
                <w:webHidden/>
              </w:rPr>
              <w:fldChar w:fldCharType="separate"/>
            </w:r>
            <w:r>
              <w:rPr>
                <w:noProof/>
                <w:webHidden/>
              </w:rPr>
              <w:t>59</w:t>
            </w:r>
            <w:r>
              <w:rPr>
                <w:noProof/>
                <w:webHidden/>
              </w:rPr>
              <w:fldChar w:fldCharType="end"/>
            </w:r>
          </w:hyperlink>
        </w:p>
        <w:p w14:paraId="648DCCB2" w14:textId="3DB2974D" w:rsidR="007B67EC" w:rsidRDefault="007B67EC">
          <w:pPr>
            <w:pStyle w:val="TOC1"/>
            <w:tabs>
              <w:tab w:val="right" w:leader="dot" w:pos="9016"/>
            </w:tabs>
            <w:rPr>
              <w:noProof/>
            </w:rPr>
          </w:pPr>
          <w:hyperlink w:anchor="_Toc228013041" w:history="1">
            <w:r w:rsidRPr="00531E8E">
              <w:rPr>
                <w:rStyle w:val="Hyperlink"/>
                <w:noProof/>
              </w:rPr>
              <w:t>Budget</w:t>
            </w:r>
            <w:r>
              <w:rPr>
                <w:noProof/>
                <w:webHidden/>
              </w:rPr>
              <w:tab/>
            </w:r>
            <w:r>
              <w:rPr>
                <w:noProof/>
                <w:webHidden/>
              </w:rPr>
              <w:fldChar w:fldCharType="begin"/>
            </w:r>
            <w:r>
              <w:rPr>
                <w:noProof/>
                <w:webHidden/>
              </w:rPr>
              <w:instrText xml:space="preserve"> PAGEREF _Toc228013041 \h </w:instrText>
            </w:r>
            <w:r>
              <w:rPr>
                <w:noProof/>
                <w:webHidden/>
              </w:rPr>
            </w:r>
            <w:r>
              <w:rPr>
                <w:noProof/>
                <w:webHidden/>
              </w:rPr>
              <w:fldChar w:fldCharType="separate"/>
            </w:r>
            <w:r>
              <w:rPr>
                <w:noProof/>
                <w:webHidden/>
              </w:rPr>
              <w:t>59</w:t>
            </w:r>
            <w:r>
              <w:rPr>
                <w:noProof/>
                <w:webHidden/>
              </w:rPr>
              <w:fldChar w:fldCharType="end"/>
            </w:r>
          </w:hyperlink>
        </w:p>
        <w:p w14:paraId="2149E93E" w14:textId="076341BD" w:rsidR="007B67EC" w:rsidRDefault="007B67EC">
          <w:r>
            <w:rPr>
              <w:b/>
              <w:bCs/>
            </w:rPr>
            <w:fldChar w:fldCharType="end"/>
          </w:r>
        </w:p>
      </w:sdtContent>
    </w:sdt>
    <w:p w14:paraId="0A5EE1B0" w14:textId="77777777" w:rsidR="00E9566F" w:rsidRDefault="00E9566F" w:rsidP="00E9566F">
      <w:pPr>
        <w:pStyle w:val="Heading1"/>
      </w:pPr>
    </w:p>
    <w:p w14:paraId="5D3C9149" w14:textId="77777777" w:rsidR="00E9566F" w:rsidRDefault="00E9566F" w:rsidP="00E9566F"/>
    <w:p w14:paraId="1675492A" w14:textId="77777777" w:rsidR="00E9566F" w:rsidRDefault="00E9566F" w:rsidP="00E9566F"/>
    <w:p w14:paraId="742E846A" w14:textId="77777777" w:rsidR="00E9566F" w:rsidRDefault="00E9566F" w:rsidP="00E9566F"/>
    <w:p w14:paraId="45CAC84D" w14:textId="77777777" w:rsidR="00E9566F" w:rsidRDefault="00E9566F" w:rsidP="00E9566F"/>
    <w:p w14:paraId="4BF7D7F7" w14:textId="77777777" w:rsidR="00E9566F" w:rsidRDefault="00E9566F" w:rsidP="00E9566F"/>
    <w:p w14:paraId="3674AE13" w14:textId="77777777" w:rsidR="00E9566F" w:rsidRDefault="00E9566F" w:rsidP="00E9566F"/>
    <w:p w14:paraId="7C52F314" w14:textId="77777777" w:rsidR="00E9566F" w:rsidRDefault="00E9566F" w:rsidP="00E9566F"/>
    <w:p w14:paraId="791946D9" w14:textId="77777777" w:rsidR="00E9566F" w:rsidRDefault="00E9566F" w:rsidP="00E9566F"/>
    <w:p w14:paraId="356B001E" w14:textId="77777777" w:rsidR="00E9566F" w:rsidRDefault="00E9566F" w:rsidP="00E9566F"/>
    <w:p w14:paraId="703362BD" w14:textId="77777777" w:rsidR="00E9566F" w:rsidRDefault="00E9566F" w:rsidP="00E9566F"/>
    <w:p w14:paraId="7087D866" w14:textId="77777777" w:rsidR="00E9566F" w:rsidRPr="00E9566F" w:rsidRDefault="00E9566F" w:rsidP="00E9566F"/>
    <w:p w14:paraId="55E8CF2E" w14:textId="6AD70E7B" w:rsidR="00E9566F" w:rsidRDefault="00E9566F" w:rsidP="00E9566F">
      <w:pPr>
        <w:pStyle w:val="Heading1"/>
      </w:pPr>
      <w:bookmarkStart w:id="1" w:name="_Toc228012916"/>
      <w:r>
        <w:lastRenderedPageBreak/>
        <w:t>List of Figures</w:t>
      </w:r>
      <w:bookmarkEnd w:id="1"/>
    </w:p>
    <w:p w14:paraId="1518CB28" w14:textId="77777777" w:rsidR="00E9566F" w:rsidRDefault="00E9566F" w:rsidP="00A03924">
      <w:pPr>
        <w:spacing w:line="360" w:lineRule="auto"/>
        <w:jc w:val="both"/>
        <w:rPr>
          <w:rFonts w:ascii="Calibri" w:hAnsi="Calibri" w:cs="Calibri"/>
          <w:b/>
          <w:bCs/>
          <w:sz w:val="24"/>
          <w:szCs w:val="24"/>
        </w:rPr>
      </w:pPr>
    </w:p>
    <w:tbl>
      <w:tblPr>
        <w:tblW w:w="9439" w:type="dxa"/>
        <w:tblLook w:val="04A0" w:firstRow="1" w:lastRow="0" w:firstColumn="1" w:lastColumn="0" w:noHBand="0" w:noVBand="1"/>
      </w:tblPr>
      <w:tblGrid>
        <w:gridCol w:w="960"/>
        <w:gridCol w:w="7519"/>
        <w:gridCol w:w="960"/>
      </w:tblGrid>
      <w:tr w:rsidR="005F2693" w:rsidRPr="005F2693" w14:paraId="35A6D16A" w14:textId="77777777" w:rsidTr="005F2693">
        <w:trPr>
          <w:trHeight w:val="360"/>
        </w:trPr>
        <w:tc>
          <w:tcPr>
            <w:tcW w:w="960" w:type="dxa"/>
            <w:tcBorders>
              <w:top w:val="nil"/>
              <w:left w:val="nil"/>
              <w:bottom w:val="nil"/>
              <w:right w:val="nil"/>
            </w:tcBorders>
            <w:noWrap/>
            <w:vAlign w:val="center"/>
            <w:hideMark/>
          </w:tcPr>
          <w:p w14:paraId="51108280"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1.1</w:t>
            </w:r>
          </w:p>
        </w:tc>
        <w:tc>
          <w:tcPr>
            <w:tcW w:w="7519" w:type="dxa"/>
            <w:tcBorders>
              <w:top w:val="nil"/>
              <w:left w:val="nil"/>
              <w:bottom w:val="nil"/>
              <w:right w:val="nil"/>
            </w:tcBorders>
            <w:noWrap/>
            <w:vAlign w:val="center"/>
            <w:hideMark/>
          </w:tcPr>
          <w:p w14:paraId="016B3947"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 xml:space="preserve">Ecological Education Policy Framework </w:t>
            </w:r>
          </w:p>
        </w:tc>
        <w:tc>
          <w:tcPr>
            <w:tcW w:w="960" w:type="dxa"/>
            <w:tcBorders>
              <w:top w:val="nil"/>
              <w:left w:val="nil"/>
              <w:bottom w:val="nil"/>
              <w:right w:val="nil"/>
            </w:tcBorders>
            <w:noWrap/>
            <w:hideMark/>
          </w:tcPr>
          <w:p w14:paraId="098104EE"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p.16</w:t>
            </w:r>
          </w:p>
        </w:tc>
      </w:tr>
      <w:tr w:rsidR="005F2693" w:rsidRPr="005F2693" w14:paraId="04FCAC34" w14:textId="77777777" w:rsidTr="005F2693">
        <w:trPr>
          <w:trHeight w:val="360"/>
        </w:trPr>
        <w:tc>
          <w:tcPr>
            <w:tcW w:w="960" w:type="dxa"/>
            <w:tcBorders>
              <w:top w:val="nil"/>
              <w:left w:val="nil"/>
              <w:bottom w:val="nil"/>
              <w:right w:val="nil"/>
            </w:tcBorders>
            <w:noWrap/>
            <w:vAlign w:val="center"/>
            <w:hideMark/>
          </w:tcPr>
          <w:p w14:paraId="5BBCA244"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1.2</w:t>
            </w:r>
          </w:p>
        </w:tc>
        <w:tc>
          <w:tcPr>
            <w:tcW w:w="7519" w:type="dxa"/>
            <w:tcBorders>
              <w:top w:val="nil"/>
              <w:left w:val="nil"/>
              <w:bottom w:val="nil"/>
              <w:right w:val="nil"/>
            </w:tcBorders>
            <w:noWrap/>
            <w:vAlign w:val="center"/>
            <w:hideMark/>
          </w:tcPr>
          <w:p w14:paraId="6EA9E943"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TAM 2</w:t>
            </w:r>
          </w:p>
        </w:tc>
        <w:tc>
          <w:tcPr>
            <w:tcW w:w="960" w:type="dxa"/>
            <w:tcBorders>
              <w:top w:val="nil"/>
              <w:left w:val="nil"/>
              <w:bottom w:val="nil"/>
              <w:right w:val="nil"/>
            </w:tcBorders>
            <w:noWrap/>
            <w:hideMark/>
          </w:tcPr>
          <w:p w14:paraId="07669206"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p.20</w:t>
            </w:r>
          </w:p>
        </w:tc>
      </w:tr>
      <w:tr w:rsidR="005F2693" w:rsidRPr="005F2693" w14:paraId="55114ACA" w14:textId="77777777" w:rsidTr="005F2693">
        <w:trPr>
          <w:trHeight w:val="360"/>
        </w:trPr>
        <w:tc>
          <w:tcPr>
            <w:tcW w:w="960" w:type="dxa"/>
            <w:tcBorders>
              <w:top w:val="nil"/>
              <w:left w:val="nil"/>
              <w:bottom w:val="nil"/>
              <w:right w:val="nil"/>
            </w:tcBorders>
            <w:noWrap/>
            <w:vAlign w:val="center"/>
            <w:hideMark/>
          </w:tcPr>
          <w:p w14:paraId="6C66E6F5"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1.3</w:t>
            </w:r>
          </w:p>
        </w:tc>
        <w:tc>
          <w:tcPr>
            <w:tcW w:w="7519" w:type="dxa"/>
            <w:tcBorders>
              <w:top w:val="nil"/>
              <w:left w:val="nil"/>
              <w:bottom w:val="nil"/>
              <w:right w:val="nil"/>
            </w:tcBorders>
            <w:noWrap/>
            <w:vAlign w:val="bottom"/>
            <w:hideMark/>
          </w:tcPr>
          <w:p w14:paraId="42B73B51"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 xml:space="preserve">AI Adoption as a Strategic </w:t>
            </w:r>
          </w:p>
        </w:tc>
        <w:tc>
          <w:tcPr>
            <w:tcW w:w="960" w:type="dxa"/>
            <w:tcBorders>
              <w:top w:val="nil"/>
              <w:left w:val="nil"/>
              <w:bottom w:val="nil"/>
              <w:right w:val="nil"/>
            </w:tcBorders>
            <w:noWrap/>
            <w:vAlign w:val="bottom"/>
            <w:hideMark/>
          </w:tcPr>
          <w:p w14:paraId="0A6B6513"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p.21</w:t>
            </w:r>
          </w:p>
        </w:tc>
      </w:tr>
      <w:tr w:rsidR="005F2693" w:rsidRPr="005F2693" w14:paraId="1A3008F1" w14:textId="77777777" w:rsidTr="005F2693">
        <w:trPr>
          <w:trHeight w:val="360"/>
        </w:trPr>
        <w:tc>
          <w:tcPr>
            <w:tcW w:w="960" w:type="dxa"/>
            <w:tcBorders>
              <w:top w:val="nil"/>
              <w:left w:val="nil"/>
              <w:bottom w:val="nil"/>
              <w:right w:val="nil"/>
            </w:tcBorders>
            <w:noWrap/>
            <w:vAlign w:val="center"/>
            <w:hideMark/>
          </w:tcPr>
          <w:p w14:paraId="136F0CC4"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1.4</w:t>
            </w:r>
          </w:p>
        </w:tc>
        <w:tc>
          <w:tcPr>
            <w:tcW w:w="7519" w:type="dxa"/>
            <w:tcBorders>
              <w:top w:val="nil"/>
              <w:left w:val="nil"/>
              <w:bottom w:val="nil"/>
              <w:right w:val="nil"/>
            </w:tcBorders>
            <w:noWrap/>
            <w:vAlign w:val="bottom"/>
            <w:hideMark/>
          </w:tcPr>
          <w:p w14:paraId="26496577" w14:textId="0B20911C"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 xml:space="preserve">AI </w:t>
            </w:r>
            <w:r>
              <w:rPr>
                <w:rFonts w:ascii="Aptos Narrow" w:eastAsia="Times New Roman" w:hAnsi="Aptos Narrow" w:cs="Times New Roman"/>
                <w:color w:val="000000"/>
                <w:kern w:val="0"/>
                <w:sz w:val="28"/>
                <w:szCs w:val="28"/>
                <w:lang w:eastAsia="en-GB"/>
                <w14:ligatures w14:val="none"/>
              </w:rPr>
              <w:t>Governance</w:t>
            </w:r>
            <w:r w:rsidRPr="005F2693">
              <w:rPr>
                <w:rFonts w:ascii="Aptos Narrow" w:eastAsia="Times New Roman" w:hAnsi="Aptos Narrow" w:cs="Times New Roman"/>
                <w:color w:val="000000"/>
                <w:kern w:val="0"/>
                <w:sz w:val="28"/>
                <w:szCs w:val="28"/>
                <w:lang w:eastAsia="en-GB"/>
                <w14:ligatures w14:val="none"/>
              </w:rPr>
              <w:t xml:space="preserve"> Model</w:t>
            </w:r>
          </w:p>
        </w:tc>
        <w:tc>
          <w:tcPr>
            <w:tcW w:w="960" w:type="dxa"/>
            <w:tcBorders>
              <w:top w:val="nil"/>
              <w:left w:val="nil"/>
              <w:bottom w:val="nil"/>
              <w:right w:val="nil"/>
            </w:tcBorders>
            <w:noWrap/>
            <w:vAlign w:val="bottom"/>
            <w:hideMark/>
          </w:tcPr>
          <w:p w14:paraId="68C64ACA"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p.22</w:t>
            </w:r>
          </w:p>
        </w:tc>
      </w:tr>
      <w:tr w:rsidR="005F2693" w:rsidRPr="005F2693" w14:paraId="1859E43E" w14:textId="77777777" w:rsidTr="005F2693">
        <w:trPr>
          <w:trHeight w:val="360"/>
        </w:trPr>
        <w:tc>
          <w:tcPr>
            <w:tcW w:w="960" w:type="dxa"/>
            <w:tcBorders>
              <w:top w:val="nil"/>
              <w:left w:val="nil"/>
              <w:bottom w:val="nil"/>
              <w:right w:val="nil"/>
            </w:tcBorders>
            <w:noWrap/>
            <w:vAlign w:val="center"/>
            <w:hideMark/>
          </w:tcPr>
          <w:p w14:paraId="3FD3CC0F"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B1</w:t>
            </w:r>
          </w:p>
        </w:tc>
        <w:tc>
          <w:tcPr>
            <w:tcW w:w="7519" w:type="dxa"/>
            <w:tcBorders>
              <w:top w:val="nil"/>
              <w:left w:val="nil"/>
              <w:bottom w:val="nil"/>
              <w:right w:val="nil"/>
            </w:tcBorders>
            <w:noWrap/>
            <w:vAlign w:val="bottom"/>
            <w:hideMark/>
          </w:tcPr>
          <w:p w14:paraId="3B48325E"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Gender</w:t>
            </w:r>
          </w:p>
        </w:tc>
        <w:tc>
          <w:tcPr>
            <w:tcW w:w="960" w:type="dxa"/>
            <w:tcBorders>
              <w:top w:val="nil"/>
              <w:left w:val="nil"/>
              <w:bottom w:val="nil"/>
              <w:right w:val="nil"/>
            </w:tcBorders>
            <w:noWrap/>
            <w:vAlign w:val="bottom"/>
            <w:hideMark/>
          </w:tcPr>
          <w:p w14:paraId="5BC10E99"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p.49</w:t>
            </w:r>
          </w:p>
        </w:tc>
      </w:tr>
      <w:tr w:rsidR="005F2693" w:rsidRPr="005F2693" w14:paraId="08751674" w14:textId="77777777" w:rsidTr="005F2693">
        <w:trPr>
          <w:trHeight w:val="360"/>
        </w:trPr>
        <w:tc>
          <w:tcPr>
            <w:tcW w:w="960" w:type="dxa"/>
            <w:tcBorders>
              <w:top w:val="nil"/>
              <w:left w:val="nil"/>
              <w:bottom w:val="nil"/>
              <w:right w:val="nil"/>
            </w:tcBorders>
            <w:noWrap/>
            <w:vAlign w:val="center"/>
            <w:hideMark/>
          </w:tcPr>
          <w:p w14:paraId="4B95DE23"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B2</w:t>
            </w:r>
          </w:p>
        </w:tc>
        <w:tc>
          <w:tcPr>
            <w:tcW w:w="7519" w:type="dxa"/>
            <w:tcBorders>
              <w:top w:val="nil"/>
              <w:left w:val="nil"/>
              <w:bottom w:val="nil"/>
              <w:right w:val="nil"/>
            </w:tcBorders>
            <w:noWrap/>
            <w:vAlign w:val="bottom"/>
            <w:hideMark/>
          </w:tcPr>
          <w:p w14:paraId="4F77C6B8"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Age</w:t>
            </w:r>
          </w:p>
        </w:tc>
        <w:tc>
          <w:tcPr>
            <w:tcW w:w="960" w:type="dxa"/>
            <w:tcBorders>
              <w:top w:val="nil"/>
              <w:left w:val="nil"/>
              <w:bottom w:val="nil"/>
              <w:right w:val="nil"/>
            </w:tcBorders>
            <w:noWrap/>
            <w:vAlign w:val="bottom"/>
            <w:hideMark/>
          </w:tcPr>
          <w:p w14:paraId="410F7129"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p.49</w:t>
            </w:r>
          </w:p>
        </w:tc>
      </w:tr>
      <w:tr w:rsidR="005F2693" w:rsidRPr="005F2693" w14:paraId="48F3D4F3" w14:textId="77777777" w:rsidTr="005F2693">
        <w:trPr>
          <w:trHeight w:val="360"/>
        </w:trPr>
        <w:tc>
          <w:tcPr>
            <w:tcW w:w="960" w:type="dxa"/>
            <w:tcBorders>
              <w:top w:val="nil"/>
              <w:left w:val="nil"/>
              <w:bottom w:val="nil"/>
              <w:right w:val="nil"/>
            </w:tcBorders>
            <w:noWrap/>
            <w:vAlign w:val="center"/>
            <w:hideMark/>
          </w:tcPr>
          <w:p w14:paraId="0EEB0A7A"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B3</w:t>
            </w:r>
          </w:p>
        </w:tc>
        <w:tc>
          <w:tcPr>
            <w:tcW w:w="7519" w:type="dxa"/>
            <w:tcBorders>
              <w:top w:val="nil"/>
              <w:left w:val="nil"/>
              <w:bottom w:val="nil"/>
              <w:right w:val="nil"/>
            </w:tcBorders>
            <w:noWrap/>
            <w:vAlign w:val="bottom"/>
            <w:hideMark/>
          </w:tcPr>
          <w:p w14:paraId="69FDB5D9"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Role within LTU</w:t>
            </w:r>
          </w:p>
        </w:tc>
        <w:tc>
          <w:tcPr>
            <w:tcW w:w="960" w:type="dxa"/>
            <w:tcBorders>
              <w:top w:val="nil"/>
              <w:left w:val="nil"/>
              <w:bottom w:val="nil"/>
              <w:right w:val="nil"/>
            </w:tcBorders>
            <w:noWrap/>
            <w:vAlign w:val="bottom"/>
            <w:hideMark/>
          </w:tcPr>
          <w:p w14:paraId="45362345"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p.50</w:t>
            </w:r>
          </w:p>
        </w:tc>
      </w:tr>
      <w:tr w:rsidR="005F2693" w:rsidRPr="005F2693" w14:paraId="75CE22BF" w14:textId="77777777" w:rsidTr="005F2693">
        <w:trPr>
          <w:trHeight w:val="360"/>
        </w:trPr>
        <w:tc>
          <w:tcPr>
            <w:tcW w:w="960" w:type="dxa"/>
            <w:tcBorders>
              <w:top w:val="nil"/>
              <w:left w:val="nil"/>
              <w:bottom w:val="nil"/>
              <w:right w:val="nil"/>
            </w:tcBorders>
            <w:noWrap/>
            <w:vAlign w:val="center"/>
            <w:hideMark/>
          </w:tcPr>
          <w:p w14:paraId="4D3D41AC"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B4</w:t>
            </w:r>
          </w:p>
        </w:tc>
        <w:tc>
          <w:tcPr>
            <w:tcW w:w="7519" w:type="dxa"/>
            <w:tcBorders>
              <w:top w:val="nil"/>
              <w:left w:val="nil"/>
              <w:bottom w:val="nil"/>
              <w:right w:val="nil"/>
            </w:tcBorders>
            <w:noWrap/>
            <w:vAlign w:val="bottom"/>
            <w:hideMark/>
          </w:tcPr>
          <w:p w14:paraId="420D43B1" w14:textId="2B8A0755"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 xml:space="preserve">Years of </w:t>
            </w:r>
            <w:r>
              <w:rPr>
                <w:rFonts w:ascii="Aptos Narrow" w:eastAsia="Times New Roman" w:hAnsi="Aptos Narrow" w:cs="Times New Roman"/>
                <w:color w:val="000000"/>
                <w:kern w:val="0"/>
                <w:sz w:val="28"/>
                <w:szCs w:val="28"/>
                <w:lang w:eastAsia="en-GB"/>
                <w14:ligatures w14:val="none"/>
              </w:rPr>
              <w:t>Experience</w:t>
            </w:r>
            <w:r w:rsidRPr="005F2693">
              <w:rPr>
                <w:rFonts w:ascii="Aptos Narrow" w:eastAsia="Times New Roman" w:hAnsi="Aptos Narrow" w:cs="Times New Roman"/>
                <w:color w:val="000000"/>
                <w:kern w:val="0"/>
                <w:sz w:val="28"/>
                <w:szCs w:val="28"/>
                <w:lang w:eastAsia="en-GB"/>
                <w14:ligatures w14:val="none"/>
              </w:rPr>
              <w:t xml:space="preserve">                                                        </w:t>
            </w:r>
          </w:p>
        </w:tc>
        <w:tc>
          <w:tcPr>
            <w:tcW w:w="960" w:type="dxa"/>
            <w:tcBorders>
              <w:top w:val="nil"/>
              <w:left w:val="nil"/>
              <w:bottom w:val="nil"/>
              <w:right w:val="nil"/>
            </w:tcBorders>
            <w:noWrap/>
            <w:vAlign w:val="bottom"/>
            <w:hideMark/>
          </w:tcPr>
          <w:p w14:paraId="11EABFD6"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p.50</w:t>
            </w:r>
          </w:p>
        </w:tc>
      </w:tr>
      <w:tr w:rsidR="005F2693" w:rsidRPr="005F2693" w14:paraId="2D3ABA02" w14:textId="77777777" w:rsidTr="005F2693">
        <w:trPr>
          <w:trHeight w:val="360"/>
        </w:trPr>
        <w:tc>
          <w:tcPr>
            <w:tcW w:w="960" w:type="dxa"/>
            <w:tcBorders>
              <w:top w:val="nil"/>
              <w:left w:val="nil"/>
              <w:bottom w:val="nil"/>
              <w:right w:val="nil"/>
            </w:tcBorders>
            <w:noWrap/>
            <w:vAlign w:val="center"/>
            <w:hideMark/>
          </w:tcPr>
          <w:p w14:paraId="0017E776"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B5</w:t>
            </w:r>
          </w:p>
        </w:tc>
        <w:tc>
          <w:tcPr>
            <w:tcW w:w="7519" w:type="dxa"/>
            <w:tcBorders>
              <w:top w:val="nil"/>
              <w:left w:val="nil"/>
              <w:bottom w:val="nil"/>
              <w:right w:val="nil"/>
            </w:tcBorders>
            <w:noWrap/>
            <w:vAlign w:val="bottom"/>
            <w:hideMark/>
          </w:tcPr>
          <w:p w14:paraId="301746E7"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Familiarity with AI Technology</w:t>
            </w:r>
          </w:p>
        </w:tc>
        <w:tc>
          <w:tcPr>
            <w:tcW w:w="960" w:type="dxa"/>
            <w:tcBorders>
              <w:top w:val="nil"/>
              <w:left w:val="nil"/>
              <w:bottom w:val="nil"/>
              <w:right w:val="nil"/>
            </w:tcBorders>
            <w:noWrap/>
            <w:vAlign w:val="bottom"/>
            <w:hideMark/>
          </w:tcPr>
          <w:p w14:paraId="0807C5C5"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p.51</w:t>
            </w:r>
          </w:p>
        </w:tc>
      </w:tr>
      <w:tr w:rsidR="005F2693" w:rsidRPr="005F2693" w14:paraId="7909A5B6" w14:textId="77777777" w:rsidTr="005F2693">
        <w:trPr>
          <w:trHeight w:val="360"/>
        </w:trPr>
        <w:tc>
          <w:tcPr>
            <w:tcW w:w="960" w:type="dxa"/>
            <w:tcBorders>
              <w:top w:val="nil"/>
              <w:left w:val="nil"/>
              <w:bottom w:val="nil"/>
              <w:right w:val="nil"/>
            </w:tcBorders>
            <w:noWrap/>
            <w:vAlign w:val="center"/>
            <w:hideMark/>
          </w:tcPr>
          <w:p w14:paraId="40FEB558"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B6</w:t>
            </w:r>
          </w:p>
        </w:tc>
        <w:tc>
          <w:tcPr>
            <w:tcW w:w="7519" w:type="dxa"/>
            <w:tcBorders>
              <w:top w:val="nil"/>
              <w:left w:val="nil"/>
              <w:bottom w:val="nil"/>
              <w:right w:val="nil"/>
            </w:tcBorders>
            <w:noWrap/>
            <w:vAlign w:val="bottom"/>
            <w:hideMark/>
          </w:tcPr>
          <w:p w14:paraId="067FC9EA"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 xml:space="preserve">AI Tool Usage </w:t>
            </w:r>
          </w:p>
        </w:tc>
        <w:tc>
          <w:tcPr>
            <w:tcW w:w="960" w:type="dxa"/>
            <w:tcBorders>
              <w:top w:val="nil"/>
              <w:left w:val="nil"/>
              <w:bottom w:val="nil"/>
              <w:right w:val="nil"/>
            </w:tcBorders>
            <w:noWrap/>
            <w:vAlign w:val="bottom"/>
            <w:hideMark/>
          </w:tcPr>
          <w:p w14:paraId="6F71BA6C"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p.51</w:t>
            </w:r>
          </w:p>
        </w:tc>
      </w:tr>
      <w:tr w:rsidR="005F2693" w:rsidRPr="005F2693" w14:paraId="213AD5B5" w14:textId="77777777" w:rsidTr="005F2693">
        <w:trPr>
          <w:trHeight w:val="360"/>
        </w:trPr>
        <w:tc>
          <w:tcPr>
            <w:tcW w:w="960" w:type="dxa"/>
            <w:tcBorders>
              <w:top w:val="nil"/>
              <w:left w:val="nil"/>
              <w:bottom w:val="nil"/>
              <w:right w:val="nil"/>
            </w:tcBorders>
            <w:noWrap/>
            <w:vAlign w:val="center"/>
            <w:hideMark/>
          </w:tcPr>
          <w:p w14:paraId="0227274A"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B7</w:t>
            </w:r>
          </w:p>
        </w:tc>
        <w:tc>
          <w:tcPr>
            <w:tcW w:w="7519" w:type="dxa"/>
            <w:tcBorders>
              <w:top w:val="nil"/>
              <w:left w:val="nil"/>
              <w:bottom w:val="nil"/>
              <w:right w:val="nil"/>
            </w:tcBorders>
            <w:noWrap/>
            <w:vAlign w:val="bottom"/>
            <w:hideMark/>
          </w:tcPr>
          <w:p w14:paraId="331AF236"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AI Tools Improve the Quality of Organisational Decisions</w:t>
            </w:r>
          </w:p>
        </w:tc>
        <w:tc>
          <w:tcPr>
            <w:tcW w:w="960" w:type="dxa"/>
            <w:tcBorders>
              <w:top w:val="nil"/>
              <w:left w:val="nil"/>
              <w:bottom w:val="nil"/>
              <w:right w:val="nil"/>
            </w:tcBorders>
            <w:noWrap/>
            <w:vAlign w:val="bottom"/>
            <w:hideMark/>
          </w:tcPr>
          <w:p w14:paraId="2BCAE188"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p.52</w:t>
            </w:r>
          </w:p>
        </w:tc>
      </w:tr>
      <w:tr w:rsidR="005F2693" w:rsidRPr="005F2693" w14:paraId="1B167E07" w14:textId="77777777" w:rsidTr="005F2693">
        <w:trPr>
          <w:trHeight w:val="360"/>
        </w:trPr>
        <w:tc>
          <w:tcPr>
            <w:tcW w:w="960" w:type="dxa"/>
            <w:tcBorders>
              <w:top w:val="nil"/>
              <w:left w:val="nil"/>
              <w:bottom w:val="nil"/>
              <w:right w:val="nil"/>
            </w:tcBorders>
            <w:noWrap/>
            <w:vAlign w:val="center"/>
            <w:hideMark/>
          </w:tcPr>
          <w:p w14:paraId="6925362D"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B8</w:t>
            </w:r>
          </w:p>
        </w:tc>
        <w:tc>
          <w:tcPr>
            <w:tcW w:w="7519" w:type="dxa"/>
            <w:tcBorders>
              <w:top w:val="nil"/>
              <w:left w:val="nil"/>
              <w:bottom w:val="nil"/>
              <w:right w:val="nil"/>
            </w:tcBorders>
            <w:noWrap/>
            <w:vAlign w:val="bottom"/>
            <w:hideMark/>
          </w:tcPr>
          <w:p w14:paraId="539C49BE"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AI Tools Improve Efficiency in Analysing Data</w:t>
            </w:r>
          </w:p>
        </w:tc>
        <w:tc>
          <w:tcPr>
            <w:tcW w:w="960" w:type="dxa"/>
            <w:tcBorders>
              <w:top w:val="nil"/>
              <w:left w:val="nil"/>
              <w:bottom w:val="nil"/>
              <w:right w:val="nil"/>
            </w:tcBorders>
            <w:noWrap/>
            <w:vAlign w:val="bottom"/>
            <w:hideMark/>
          </w:tcPr>
          <w:p w14:paraId="2DC5DF5B"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 52</w:t>
            </w:r>
          </w:p>
        </w:tc>
      </w:tr>
      <w:tr w:rsidR="005F2693" w:rsidRPr="005F2693" w14:paraId="25333B40" w14:textId="77777777" w:rsidTr="005F2693">
        <w:trPr>
          <w:trHeight w:val="360"/>
        </w:trPr>
        <w:tc>
          <w:tcPr>
            <w:tcW w:w="960" w:type="dxa"/>
            <w:tcBorders>
              <w:top w:val="nil"/>
              <w:left w:val="nil"/>
              <w:bottom w:val="nil"/>
              <w:right w:val="nil"/>
            </w:tcBorders>
            <w:noWrap/>
            <w:vAlign w:val="center"/>
            <w:hideMark/>
          </w:tcPr>
          <w:p w14:paraId="48ED8F76"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B9</w:t>
            </w:r>
          </w:p>
        </w:tc>
        <w:tc>
          <w:tcPr>
            <w:tcW w:w="7519" w:type="dxa"/>
            <w:tcBorders>
              <w:top w:val="nil"/>
              <w:left w:val="nil"/>
              <w:bottom w:val="nil"/>
              <w:right w:val="nil"/>
            </w:tcBorders>
            <w:noWrap/>
            <w:vAlign w:val="bottom"/>
            <w:hideMark/>
          </w:tcPr>
          <w:p w14:paraId="5CA56F31"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AI Tools Support Strategic Planning</w:t>
            </w:r>
          </w:p>
        </w:tc>
        <w:tc>
          <w:tcPr>
            <w:tcW w:w="960" w:type="dxa"/>
            <w:tcBorders>
              <w:top w:val="nil"/>
              <w:left w:val="nil"/>
              <w:bottom w:val="nil"/>
              <w:right w:val="nil"/>
            </w:tcBorders>
            <w:noWrap/>
            <w:vAlign w:val="bottom"/>
            <w:hideMark/>
          </w:tcPr>
          <w:p w14:paraId="51A79606"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p.53</w:t>
            </w:r>
          </w:p>
        </w:tc>
      </w:tr>
      <w:tr w:rsidR="005F2693" w:rsidRPr="005F2693" w14:paraId="62FED320" w14:textId="77777777" w:rsidTr="005F2693">
        <w:trPr>
          <w:trHeight w:val="360"/>
        </w:trPr>
        <w:tc>
          <w:tcPr>
            <w:tcW w:w="960" w:type="dxa"/>
            <w:tcBorders>
              <w:top w:val="nil"/>
              <w:left w:val="nil"/>
              <w:bottom w:val="nil"/>
              <w:right w:val="nil"/>
            </w:tcBorders>
            <w:noWrap/>
            <w:vAlign w:val="center"/>
            <w:hideMark/>
          </w:tcPr>
          <w:p w14:paraId="3974BC46"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B10</w:t>
            </w:r>
          </w:p>
        </w:tc>
        <w:tc>
          <w:tcPr>
            <w:tcW w:w="7519" w:type="dxa"/>
            <w:tcBorders>
              <w:top w:val="nil"/>
              <w:left w:val="nil"/>
              <w:bottom w:val="nil"/>
              <w:right w:val="nil"/>
            </w:tcBorders>
            <w:noWrap/>
            <w:vAlign w:val="bottom"/>
            <w:hideMark/>
          </w:tcPr>
          <w:p w14:paraId="4E67A1D8"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Satisfaction with the Usage of AI Tools in the Organisation</w:t>
            </w:r>
          </w:p>
        </w:tc>
        <w:tc>
          <w:tcPr>
            <w:tcW w:w="960" w:type="dxa"/>
            <w:tcBorders>
              <w:top w:val="nil"/>
              <w:left w:val="nil"/>
              <w:bottom w:val="nil"/>
              <w:right w:val="nil"/>
            </w:tcBorders>
            <w:noWrap/>
            <w:vAlign w:val="bottom"/>
            <w:hideMark/>
          </w:tcPr>
          <w:p w14:paraId="78B8C231"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p.53</w:t>
            </w:r>
          </w:p>
        </w:tc>
      </w:tr>
      <w:tr w:rsidR="005F2693" w:rsidRPr="005F2693" w14:paraId="3B816775" w14:textId="77777777" w:rsidTr="005F2693">
        <w:trPr>
          <w:trHeight w:val="360"/>
        </w:trPr>
        <w:tc>
          <w:tcPr>
            <w:tcW w:w="960" w:type="dxa"/>
            <w:tcBorders>
              <w:top w:val="nil"/>
              <w:left w:val="nil"/>
              <w:bottom w:val="nil"/>
              <w:right w:val="nil"/>
            </w:tcBorders>
            <w:noWrap/>
            <w:vAlign w:val="center"/>
            <w:hideMark/>
          </w:tcPr>
          <w:p w14:paraId="64F6603E"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B11</w:t>
            </w:r>
          </w:p>
        </w:tc>
        <w:tc>
          <w:tcPr>
            <w:tcW w:w="7519" w:type="dxa"/>
            <w:tcBorders>
              <w:top w:val="nil"/>
              <w:left w:val="nil"/>
              <w:bottom w:val="nil"/>
              <w:right w:val="nil"/>
            </w:tcBorders>
            <w:noWrap/>
            <w:vAlign w:val="bottom"/>
            <w:hideMark/>
          </w:tcPr>
          <w:p w14:paraId="5AD720C2"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Trust in AI-generated Insights</w:t>
            </w:r>
          </w:p>
        </w:tc>
        <w:tc>
          <w:tcPr>
            <w:tcW w:w="960" w:type="dxa"/>
            <w:tcBorders>
              <w:top w:val="nil"/>
              <w:left w:val="nil"/>
              <w:bottom w:val="nil"/>
              <w:right w:val="nil"/>
            </w:tcBorders>
            <w:noWrap/>
            <w:vAlign w:val="bottom"/>
            <w:hideMark/>
          </w:tcPr>
          <w:p w14:paraId="0A10A472"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p.54</w:t>
            </w:r>
          </w:p>
        </w:tc>
      </w:tr>
      <w:tr w:rsidR="005F2693" w:rsidRPr="005F2693" w14:paraId="566D3F9B" w14:textId="77777777" w:rsidTr="005F2693">
        <w:trPr>
          <w:trHeight w:val="360"/>
        </w:trPr>
        <w:tc>
          <w:tcPr>
            <w:tcW w:w="960" w:type="dxa"/>
            <w:tcBorders>
              <w:top w:val="nil"/>
              <w:left w:val="nil"/>
              <w:bottom w:val="nil"/>
              <w:right w:val="nil"/>
            </w:tcBorders>
            <w:noWrap/>
            <w:vAlign w:val="center"/>
            <w:hideMark/>
          </w:tcPr>
          <w:p w14:paraId="6E6AB643"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B12</w:t>
            </w:r>
          </w:p>
        </w:tc>
        <w:tc>
          <w:tcPr>
            <w:tcW w:w="7519" w:type="dxa"/>
            <w:tcBorders>
              <w:top w:val="nil"/>
              <w:left w:val="nil"/>
              <w:bottom w:val="nil"/>
              <w:right w:val="nil"/>
            </w:tcBorders>
            <w:noWrap/>
            <w:vAlign w:val="bottom"/>
            <w:hideMark/>
          </w:tcPr>
          <w:p w14:paraId="0EDF227A" w14:textId="1B008FB1"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AI systems should always be supervised by human decision</w:t>
            </w:r>
            <w:r>
              <w:rPr>
                <w:rFonts w:ascii="Aptos Narrow" w:eastAsia="Times New Roman" w:hAnsi="Aptos Narrow" w:cs="Times New Roman"/>
                <w:color w:val="000000"/>
                <w:kern w:val="0"/>
                <w:sz w:val="28"/>
                <w:szCs w:val="28"/>
                <w:lang w:eastAsia="en-GB"/>
                <w14:ligatures w14:val="none"/>
              </w:rPr>
              <w:t xml:space="preserve">s </w:t>
            </w:r>
          </w:p>
        </w:tc>
        <w:tc>
          <w:tcPr>
            <w:tcW w:w="960" w:type="dxa"/>
            <w:tcBorders>
              <w:top w:val="nil"/>
              <w:left w:val="nil"/>
              <w:bottom w:val="nil"/>
              <w:right w:val="nil"/>
            </w:tcBorders>
            <w:noWrap/>
            <w:vAlign w:val="bottom"/>
            <w:hideMark/>
          </w:tcPr>
          <w:p w14:paraId="213A58CC"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p.54</w:t>
            </w:r>
          </w:p>
        </w:tc>
      </w:tr>
      <w:tr w:rsidR="005F2693" w:rsidRPr="005F2693" w14:paraId="6401A71F" w14:textId="77777777" w:rsidTr="005F2693">
        <w:trPr>
          <w:trHeight w:val="360"/>
        </w:trPr>
        <w:tc>
          <w:tcPr>
            <w:tcW w:w="960" w:type="dxa"/>
            <w:tcBorders>
              <w:top w:val="nil"/>
              <w:left w:val="nil"/>
              <w:bottom w:val="nil"/>
              <w:right w:val="nil"/>
            </w:tcBorders>
            <w:noWrap/>
            <w:vAlign w:val="center"/>
            <w:hideMark/>
          </w:tcPr>
          <w:p w14:paraId="382E11AC" w14:textId="77777777" w:rsidR="005F2693" w:rsidRPr="005F2693" w:rsidRDefault="005F2693" w:rsidP="005F2693">
            <w:pPr>
              <w:spacing w:after="0" w:line="240" w:lineRule="auto"/>
              <w:rPr>
                <w:rFonts w:ascii="Calibri" w:eastAsia="Times New Roman" w:hAnsi="Calibri" w:cs="Calibri"/>
                <w:color w:val="000000"/>
                <w:kern w:val="0"/>
                <w:sz w:val="28"/>
                <w:szCs w:val="28"/>
                <w:lang w:eastAsia="en-GB"/>
                <w14:ligatures w14:val="none"/>
              </w:rPr>
            </w:pPr>
            <w:r w:rsidRPr="005F2693">
              <w:rPr>
                <w:rFonts w:ascii="Calibri" w:eastAsia="Times New Roman" w:hAnsi="Calibri" w:cs="Calibri"/>
                <w:color w:val="000000"/>
                <w:kern w:val="0"/>
                <w:sz w:val="28"/>
                <w:szCs w:val="28"/>
                <w:lang w:eastAsia="en-GB"/>
                <w14:ligatures w14:val="none"/>
              </w:rPr>
              <w:t>B13</w:t>
            </w:r>
          </w:p>
        </w:tc>
        <w:tc>
          <w:tcPr>
            <w:tcW w:w="7519" w:type="dxa"/>
            <w:tcBorders>
              <w:top w:val="nil"/>
              <w:left w:val="nil"/>
              <w:bottom w:val="nil"/>
              <w:right w:val="nil"/>
            </w:tcBorders>
            <w:noWrap/>
            <w:vAlign w:val="bottom"/>
            <w:hideMark/>
          </w:tcPr>
          <w:p w14:paraId="5A68D0B2" w14:textId="6BE25993"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 xml:space="preserve">Ethical Concerns Related to Data Use about AI </w:t>
            </w:r>
            <w:r>
              <w:rPr>
                <w:rFonts w:ascii="Aptos Narrow" w:eastAsia="Times New Roman" w:hAnsi="Aptos Narrow" w:cs="Times New Roman"/>
                <w:color w:val="000000"/>
                <w:kern w:val="0"/>
                <w:sz w:val="28"/>
                <w:szCs w:val="28"/>
                <w:lang w:eastAsia="en-GB"/>
                <w14:ligatures w14:val="none"/>
              </w:rPr>
              <w:t>Implementation</w:t>
            </w:r>
          </w:p>
        </w:tc>
        <w:tc>
          <w:tcPr>
            <w:tcW w:w="960" w:type="dxa"/>
            <w:tcBorders>
              <w:top w:val="nil"/>
              <w:left w:val="nil"/>
              <w:bottom w:val="nil"/>
              <w:right w:val="nil"/>
            </w:tcBorders>
            <w:noWrap/>
            <w:vAlign w:val="bottom"/>
            <w:hideMark/>
          </w:tcPr>
          <w:p w14:paraId="021B1502" w14:textId="77777777" w:rsidR="005F2693" w:rsidRPr="005F2693" w:rsidRDefault="005F2693" w:rsidP="005F2693">
            <w:pPr>
              <w:spacing w:after="0" w:line="240" w:lineRule="auto"/>
              <w:rPr>
                <w:rFonts w:ascii="Aptos Narrow" w:eastAsia="Times New Roman" w:hAnsi="Aptos Narrow" w:cs="Times New Roman"/>
                <w:color w:val="000000"/>
                <w:kern w:val="0"/>
                <w:sz w:val="28"/>
                <w:szCs w:val="28"/>
                <w:lang w:eastAsia="en-GB"/>
                <w14:ligatures w14:val="none"/>
              </w:rPr>
            </w:pPr>
            <w:r w:rsidRPr="005F2693">
              <w:rPr>
                <w:rFonts w:ascii="Aptos Narrow" w:eastAsia="Times New Roman" w:hAnsi="Aptos Narrow" w:cs="Times New Roman"/>
                <w:color w:val="000000"/>
                <w:kern w:val="0"/>
                <w:sz w:val="28"/>
                <w:szCs w:val="28"/>
                <w:lang w:eastAsia="en-GB"/>
                <w14:ligatures w14:val="none"/>
              </w:rPr>
              <w:t>p. 55</w:t>
            </w:r>
          </w:p>
        </w:tc>
      </w:tr>
    </w:tbl>
    <w:p w14:paraId="143973C3" w14:textId="77777777" w:rsidR="00057C10" w:rsidRDefault="00057C10" w:rsidP="00E9566F">
      <w:pPr>
        <w:pStyle w:val="Heading1"/>
      </w:pPr>
    </w:p>
    <w:p w14:paraId="3C441798" w14:textId="047193A2" w:rsidR="00E9566F" w:rsidRDefault="00D308F6" w:rsidP="00E9566F">
      <w:pPr>
        <w:pStyle w:val="Heading1"/>
      </w:pPr>
      <w:r>
        <w:t>List of Tables</w:t>
      </w:r>
    </w:p>
    <w:p w14:paraId="4314FF39" w14:textId="77777777" w:rsidR="00D308F6" w:rsidRDefault="00D308F6" w:rsidP="00D308F6"/>
    <w:tbl>
      <w:tblPr>
        <w:tblW w:w="9420" w:type="dxa"/>
        <w:tblLook w:val="04A0" w:firstRow="1" w:lastRow="0" w:firstColumn="1" w:lastColumn="0" w:noHBand="0" w:noVBand="1"/>
      </w:tblPr>
      <w:tblGrid>
        <w:gridCol w:w="960"/>
        <w:gridCol w:w="7500"/>
        <w:gridCol w:w="960"/>
      </w:tblGrid>
      <w:tr w:rsidR="00057C10" w:rsidRPr="00057C10" w14:paraId="57C33633" w14:textId="77777777" w:rsidTr="00057C10">
        <w:trPr>
          <w:trHeight w:val="360"/>
        </w:trPr>
        <w:tc>
          <w:tcPr>
            <w:tcW w:w="960" w:type="dxa"/>
            <w:tcBorders>
              <w:top w:val="nil"/>
              <w:left w:val="nil"/>
              <w:bottom w:val="nil"/>
              <w:right w:val="nil"/>
            </w:tcBorders>
            <w:noWrap/>
            <w:vAlign w:val="center"/>
            <w:hideMark/>
          </w:tcPr>
          <w:p w14:paraId="66D4A8F4"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B1</w:t>
            </w:r>
          </w:p>
        </w:tc>
        <w:tc>
          <w:tcPr>
            <w:tcW w:w="7500" w:type="dxa"/>
            <w:tcBorders>
              <w:top w:val="nil"/>
              <w:left w:val="nil"/>
              <w:bottom w:val="nil"/>
              <w:right w:val="nil"/>
            </w:tcBorders>
            <w:noWrap/>
            <w:vAlign w:val="center"/>
            <w:hideMark/>
          </w:tcPr>
          <w:p w14:paraId="0762922E" w14:textId="5D7C4BB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 xml:space="preserve">Benefits for AI Usage in </w:t>
            </w:r>
            <w:r>
              <w:rPr>
                <w:rFonts w:ascii="Calibri" w:eastAsia="Times New Roman" w:hAnsi="Calibri" w:cs="Calibri"/>
                <w:color w:val="000000"/>
                <w:kern w:val="0"/>
                <w:sz w:val="28"/>
                <w:szCs w:val="28"/>
                <w:lang w:eastAsia="en-GB"/>
                <w14:ligatures w14:val="none"/>
              </w:rPr>
              <w:t>Organisational</w:t>
            </w:r>
            <w:r w:rsidRPr="00057C10">
              <w:rPr>
                <w:rFonts w:ascii="Calibri" w:eastAsia="Times New Roman" w:hAnsi="Calibri" w:cs="Calibri"/>
                <w:color w:val="000000"/>
                <w:kern w:val="0"/>
                <w:sz w:val="28"/>
                <w:szCs w:val="28"/>
                <w:lang w:eastAsia="en-GB"/>
                <w14:ligatures w14:val="none"/>
              </w:rPr>
              <w:t xml:space="preserve"> Decision-Making</w:t>
            </w:r>
          </w:p>
        </w:tc>
        <w:tc>
          <w:tcPr>
            <w:tcW w:w="960" w:type="dxa"/>
            <w:tcBorders>
              <w:top w:val="nil"/>
              <w:left w:val="nil"/>
              <w:bottom w:val="nil"/>
              <w:right w:val="nil"/>
            </w:tcBorders>
            <w:noWrap/>
            <w:vAlign w:val="center"/>
            <w:hideMark/>
          </w:tcPr>
          <w:p w14:paraId="6B8E93A6"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p. 56</w:t>
            </w:r>
          </w:p>
        </w:tc>
      </w:tr>
      <w:tr w:rsidR="00057C10" w:rsidRPr="00057C10" w14:paraId="3EAA6756" w14:textId="77777777" w:rsidTr="00057C10">
        <w:trPr>
          <w:trHeight w:val="360"/>
        </w:trPr>
        <w:tc>
          <w:tcPr>
            <w:tcW w:w="960" w:type="dxa"/>
            <w:tcBorders>
              <w:top w:val="nil"/>
              <w:left w:val="nil"/>
              <w:bottom w:val="nil"/>
              <w:right w:val="nil"/>
            </w:tcBorders>
            <w:noWrap/>
            <w:vAlign w:val="center"/>
            <w:hideMark/>
          </w:tcPr>
          <w:p w14:paraId="770315C5"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B2</w:t>
            </w:r>
          </w:p>
        </w:tc>
        <w:tc>
          <w:tcPr>
            <w:tcW w:w="7500" w:type="dxa"/>
            <w:tcBorders>
              <w:top w:val="nil"/>
              <w:left w:val="nil"/>
              <w:bottom w:val="nil"/>
              <w:right w:val="nil"/>
            </w:tcBorders>
            <w:noWrap/>
            <w:vAlign w:val="center"/>
            <w:hideMark/>
          </w:tcPr>
          <w:p w14:paraId="4C671F33"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Concerns about AI Adoption</w:t>
            </w:r>
          </w:p>
        </w:tc>
        <w:tc>
          <w:tcPr>
            <w:tcW w:w="960" w:type="dxa"/>
            <w:tcBorders>
              <w:top w:val="nil"/>
              <w:left w:val="nil"/>
              <w:bottom w:val="nil"/>
              <w:right w:val="nil"/>
            </w:tcBorders>
            <w:noWrap/>
            <w:vAlign w:val="center"/>
            <w:hideMark/>
          </w:tcPr>
          <w:p w14:paraId="2B24D274"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p. 57</w:t>
            </w:r>
          </w:p>
        </w:tc>
      </w:tr>
      <w:tr w:rsidR="00057C10" w:rsidRPr="00057C10" w14:paraId="135B97B3" w14:textId="77777777" w:rsidTr="00057C10">
        <w:trPr>
          <w:trHeight w:val="360"/>
        </w:trPr>
        <w:tc>
          <w:tcPr>
            <w:tcW w:w="960" w:type="dxa"/>
            <w:tcBorders>
              <w:top w:val="nil"/>
              <w:left w:val="nil"/>
              <w:bottom w:val="nil"/>
              <w:right w:val="nil"/>
            </w:tcBorders>
            <w:noWrap/>
            <w:vAlign w:val="center"/>
            <w:hideMark/>
          </w:tcPr>
          <w:p w14:paraId="2A4B14C0"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C1</w:t>
            </w:r>
          </w:p>
        </w:tc>
        <w:tc>
          <w:tcPr>
            <w:tcW w:w="7500" w:type="dxa"/>
            <w:tcBorders>
              <w:top w:val="nil"/>
              <w:left w:val="nil"/>
              <w:bottom w:val="nil"/>
              <w:right w:val="nil"/>
            </w:tcBorders>
            <w:noWrap/>
            <w:vAlign w:val="center"/>
            <w:hideMark/>
          </w:tcPr>
          <w:p w14:paraId="1D67E0AB"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Project Timetable</w:t>
            </w:r>
          </w:p>
        </w:tc>
        <w:tc>
          <w:tcPr>
            <w:tcW w:w="960" w:type="dxa"/>
            <w:tcBorders>
              <w:top w:val="nil"/>
              <w:left w:val="nil"/>
              <w:bottom w:val="nil"/>
              <w:right w:val="nil"/>
            </w:tcBorders>
            <w:noWrap/>
            <w:vAlign w:val="center"/>
            <w:hideMark/>
          </w:tcPr>
          <w:p w14:paraId="3522CE92"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p.58</w:t>
            </w:r>
          </w:p>
        </w:tc>
      </w:tr>
      <w:tr w:rsidR="00057C10" w:rsidRPr="00057C10" w14:paraId="452CABF8" w14:textId="77777777" w:rsidTr="00057C10">
        <w:trPr>
          <w:trHeight w:val="360"/>
        </w:trPr>
        <w:tc>
          <w:tcPr>
            <w:tcW w:w="960" w:type="dxa"/>
            <w:tcBorders>
              <w:top w:val="nil"/>
              <w:left w:val="nil"/>
              <w:bottom w:val="nil"/>
              <w:right w:val="nil"/>
            </w:tcBorders>
            <w:noWrap/>
            <w:vAlign w:val="center"/>
            <w:hideMark/>
          </w:tcPr>
          <w:p w14:paraId="3BD76DA4"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 xml:space="preserve">D1 </w:t>
            </w:r>
          </w:p>
        </w:tc>
        <w:tc>
          <w:tcPr>
            <w:tcW w:w="7500" w:type="dxa"/>
            <w:tcBorders>
              <w:top w:val="nil"/>
              <w:left w:val="nil"/>
              <w:bottom w:val="nil"/>
              <w:right w:val="nil"/>
            </w:tcBorders>
            <w:noWrap/>
            <w:vAlign w:val="center"/>
            <w:hideMark/>
          </w:tcPr>
          <w:p w14:paraId="52960E95"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Budget of the Project</w:t>
            </w:r>
          </w:p>
        </w:tc>
        <w:tc>
          <w:tcPr>
            <w:tcW w:w="960" w:type="dxa"/>
            <w:tcBorders>
              <w:top w:val="nil"/>
              <w:left w:val="nil"/>
              <w:bottom w:val="nil"/>
              <w:right w:val="nil"/>
            </w:tcBorders>
            <w:noWrap/>
            <w:vAlign w:val="center"/>
            <w:hideMark/>
          </w:tcPr>
          <w:p w14:paraId="61BA5A72" w14:textId="77777777" w:rsidR="00057C10" w:rsidRPr="00057C10" w:rsidRDefault="00057C10" w:rsidP="00057C10">
            <w:pPr>
              <w:spacing w:after="0" w:line="240" w:lineRule="auto"/>
              <w:rPr>
                <w:rFonts w:ascii="Calibri" w:eastAsia="Times New Roman" w:hAnsi="Calibri" w:cs="Calibri"/>
                <w:color w:val="000000"/>
                <w:kern w:val="0"/>
                <w:sz w:val="28"/>
                <w:szCs w:val="28"/>
                <w:lang w:eastAsia="en-GB"/>
                <w14:ligatures w14:val="none"/>
              </w:rPr>
            </w:pPr>
            <w:r w:rsidRPr="00057C10">
              <w:rPr>
                <w:rFonts w:ascii="Calibri" w:eastAsia="Times New Roman" w:hAnsi="Calibri" w:cs="Calibri"/>
                <w:color w:val="000000"/>
                <w:kern w:val="0"/>
                <w:sz w:val="28"/>
                <w:szCs w:val="28"/>
                <w:lang w:eastAsia="en-GB"/>
                <w14:ligatures w14:val="none"/>
              </w:rPr>
              <w:t>p.59</w:t>
            </w:r>
          </w:p>
        </w:tc>
      </w:tr>
    </w:tbl>
    <w:p w14:paraId="0B059CF7" w14:textId="77777777" w:rsidR="00D308F6" w:rsidRPr="00D308F6" w:rsidRDefault="00D308F6" w:rsidP="00D308F6"/>
    <w:p w14:paraId="2E1E5AD0" w14:textId="77777777" w:rsidR="00E9566F" w:rsidRDefault="00E9566F" w:rsidP="00E9566F"/>
    <w:p w14:paraId="44757ABD" w14:textId="77777777" w:rsidR="00E9566F" w:rsidRDefault="00E9566F" w:rsidP="00E9566F"/>
    <w:p w14:paraId="197E088F" w14:textId="77777777" w:rsidR="00E9566F" w:rsidRDefault="00E9566F" w:rsidP="00E9566F"/>
    <w:p w14:paraId="11817289" w14:textId="77777777" w:rsidR="00E9566F" w:rsidRDefault="00E9566F" w:rsidP="00E9566F"/>
    <w:p w14:paraId="463AEB14" w14:textId="77777777" w:rsidR="00E9566F" w:rsidRDefault="00E9566F" w:rsidP="00E9566F"/>
    <w:p w14:paraId="365C61AB" w14:textId="77777777" w:rsidR="00E9566F" w:rsidRDefault="00E9566F" w:rsidP="00E9566F"/>
    <w:p w14:paraId="1F329476" w14:textId="363B29AF" w:rsidR="00E9566F" w:rsidRPr="00883294" w:rsidRDefault="00E9566F" w:rsidP="00E9566F">
      <w:pPr>
        <w:pStyle w:val="Heading1"/>
      </w:pPr>
      <w:bookmarkStart w:id="2" w:name="_Toc228012917"/>
      <w:r w:rsidRPr="00883294">
        <w:t>List of Abbreviations</w:t>
      </w:r>
      <w:bookmarkEnd w:id="2"/>
    </w:p>
    <w:p w14:paraId="727644B0" w14:textId="77777777" w:rsidR="00E9566F" w:rsidRDefault="00E9566F" w:rsidP="00E9566F"/>
    <w:tbl>
      <w:tblPr>
        <w:tblW w:w="7020" w:type="dxa"/>
        <w:tblLook w:val="04A0" w:firstRow="1" w:lastRow="0" w:firstColumn="1" w:lastColumn="0" w:noHBand="0" w:noVBand="1"/>
      </w:tblPr>
      <w:tblGrid>
        <w:gridCol w:w="2200"/>
        <w:gridCol w:w="4820"/>
      </w:tblGrid>
      <w:tr w:rsidR="000E4E30" w:rsidRPr="000E4E30" w14:paraId="06EB0559" w14:textId="77777777" w:rsidTr="000E4E30">
        <w:trPr>
          <w:trHeight w:val="312"/>
        </w:trPr>
        <w:tc>
          <w:tcPr>
            <w:tcW w:w="2200" w:type="dxa"/>
            <w:tcBorders>
              <w:top w:val="nil"/>
              <w:left w:val="nil"/>
              <w:bottom w:val="nil"/>
              <w:right w:val="nil"/>
            </w:tcBorders>
            <w:noWrap/>
            <w:vAlign w:val="bottom"/>
            <w:hideMark/>
          </w:tcPr>
          <w:p w14:paraId="37DD9E68"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 xml:space="preserve">AI </w:t>
            </w:r>
          </w:p>
        </w:tc>
        <w:tc>
          <w:tcPr>
            <w:tcW w:w="4820" w:type="dxa"/>
            <w:tcBorders>
              <w:top w:val="nil"/>
              <w:left w:val="nil"/>
              <w:bottom w:val="nil"/>
              <w:right w:val="nil"/>
            </w:tcBorders>
            <w:noWrap/>
            <w:vAlign w:val="bottom"/>
            <w:hideMark/>
          </w:tcPr>
          <w:p w14:paraId="4C12C3B6" w14:textId="2CD2398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Artificial</w:t>
            </w:r>
            <w:r w:rsidRPr="000E4E30">
              <w:rPr>
                <w:rFonts w:ascii="Calibri" w:eastAsia="Times New Roman" w:hAnsi="Calibri" w:cs="Calibri"/>
                <w:color w:val="000000"/>
                <w:kern w:val="0"/>
                <w:sz w:val="24"/>
                <w:szCs w:val="24"/>
                <w:lang w:eastAsia="en-GB"/>
                <w14:ligatures w14:val="none"/>
              </w:rPr>
              <w:t xml:space="preserve"> Intelligence</w:t>
            </w:r>
          </w:p>
        </w:tc>
      </w:tr>
      <w:tr w:rsidR="000E4E30" w:rsidRPr="000E4E30" w14:paraId="0ADE9D52" w14:textId="77777777" w:rsidTr="000E4E30">
        <w:trPr>
          <w:trHeight w:val="312"/>
        </w:trPr>
        <w:tc>
          <w:tcPr>
            <w:tcW w:w="2200" w:type="dxa"/>
            <w:tcBorders>
              <w:top w:val="nil"/>
              <w:left w:val="nil"/>
              <w:bottom w:val="nil"/>
              <w:right w:val="nil"/>
            </w:tcBorders>
            <w:noWrap/>
            <w:vAlign w:val="bottom"/>
            <w:hideMark/>
          </w:tcPr>
          <w:p w14:paraId="0138CDD9"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DMT</w:t>
            </w:r>
          </w:p>
        </w:tc>
        <w:tc>
          <w:tcPr>
            <w:tcW w:w="4820" w:type="dxa"/>
            <w:tcBorders>
              <w:top w:val="nil"/>
              <w:left w:val="nil"/>
              <w:bottom w:val="nil"/>
              <w:right w:val="nil"/>
            </w:tcBorders>
            <w:noWrap/>
            <w:vAlign w:val="bottom"/>
            <w:hideMark/>
          </w:tcPr>
          <w:p w14:paraId="7B3DBF3E"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Decision-Making Theory</w:t>
            </w:r>
          </w:p>
        </w:tc>
      </w:tr>
      <w:tr w:rsidR="000E4E30" w:rsidRPr="000E4E30" w14:paraId="70A106FD" w14:textId="77777777" w:rsidTr="000E4E30">
        <w:trPr>
          <w:trHeight w:val="312"/>
        </w:trPr>
        <w:tc>
          <w:tcPr>
            <w:tcW w:w="2200" w:type="dxa"/>
            <w:tcBorders>
              <w:top w:val="nil"/>
              <w:left w:val="nil"/>
              <w:bottom w:val="nil"/>
              <w:right w:val="nil"/>
            </w:tcBorders>
            <w:noWrap/>
            <w:vAlign w:val="bottom"/>
            <w:hideMark/>
          </w:tcPr>
          <w:p w14:paraId="1946121B"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HE</w:t>
            </w:r>
          </w:p>
        </w:tc>
        <w:tc>
          <w:tcPr>
            <w:tcW w:w="4820" w:type="dxa"/>
            <w:tcBorders>
              <w:top w:val="nil"/>
              <w:left w:val="nil"/>
              <w:bottom w:val="nil"/>
              <w:right w:val="nil"/>
            </w:tcBorders>
            <w:noWrap/>
            <w:vAlign w:val="bottom"/>
            <w:hideMark/>
          </w:tcPr>
          <w:p w14:paraId="30315BF1"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Higher Education</w:t>
            </w:r>
          </w:p>
        </w:tc>
      </w:tr>
      <w:tr w:rsidR="000E4E30" w:rsidRPr="000E4E30" w14:paraId="6524BCFD" w14:textId="77777777" w:rsidTr="000E4E30">
        <w:trPr>
          <w:trHeight w:val="312"/>
        </w:trPr>
        <w:tc>
          <w:tcPr>
            <w:tcW w:w="2200" w:type="dxa"/>
            <w:tcBorders>
              <w:top w:val="nil"/>
              <w:left w:val="nil"/>
              <w:bottom w:val="nil"/>
              <w:right w:val="nil"/>
            </w:tcBorders>
            <w:noWrap/>
            <w:vAlign w:val="bottom"/>
            <w:hideMark/>
          </w:tcPr>
          <w:p w14:paraId="6C95FAF7"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HEI</w:t>
            </w:r>
          </w:p>
        </w:tc>
        <w:tc>
          <w:tcPr>
            <w:tcW w:w="4820" w:type="dxa"/>
            <w:tcBorders>
              <w:top w:val="nil"/>
              <w:left w:val="nil"/>
              <w:bottom w:val="nil"/>
              <w:right w:val="nil"/>
            </w:tcBorders>
            <w:noWrap/>
            <w:vAlign w:val="bottom"/>
            <w:hideMark/>
          </w:tcPr>
          <w:p w14:paraId="50C9B4AA"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Higher Education Institution</w:t>
            </w:r>
          </w:p>
        </w:tc>
      </w:tr>
      <w:tr w:rsidR="000E4E30" w:rsidRPr="000E4E30" w14:paraId="6BE5E82F" w14:textId="77777777" w:rsidTr="000E4E30">
        <w:trPr>
          <w:trHeight w:val="312"/>
        </w:trPr>
        <w:tc>
          <w:tcPr>
            <w:tcW w:w="2200" w:type="dxa"/>
            <w:tcBorders>
              <w:top w:val="nil"/>
              <w:left w:val="nil"/>
              <w:bottom w:val="nil"/>
              <w:right w:val="nil"/>
            </w:tcBorders>
            <w:noWrap/>
            <w:vAlign w:val="bottom"/>
            <w:hideMark/>
          </w:tcPr>
          <w:p w14:paraId="4D7330F1"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LTU</w:t>
            </w:r>
          </w:p>
        </w:tc>
        <w:tc>
          <w:tcPr>
            <w:tcW w:w="4820" w:type="dxa"/>
            <w:tcBorders>
              <w:top w:val="nil"/>
              <w:left w:val="nil"/>
              <w:bottom w:val="nil"/>
              <w:right w:val="nil"/>
            </w:tcBorders>
            <w:noWrap/>
            <w:vAlign w:val="bottom"/>
            <w:hideMark/>
          </w:tcPr>
          <w:p w14:paraId="57297121"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Leeds Trinity University</w:t>
            </w:r>
          </w:p>
        </w:tc>
      </w:tr>
      <w:tr w:rsidR="000E4E30" w:rsidRPr="000E4E30" w14:paraId="4DEB3141" w14:textId="77777777" w:rsidTr="000E4E30">
        <w:trPr>
          <w:trHeight w:val="312"/>
        </w:trPr>
        <w:tc>
          <w:tcPr>
            <w:tcW w:w="2200" w:type="dxa"/>
            <w:tcBorders>
              <w:top w:val="nil"/>
              <w:left w:val="nil"/>
              <w:bottom w:val="nil"/>
              <w:right w:val="nil"/>
            </w:tcBorders>
            <w:noWrap/>
            <w:vAlign w:val="bottom"/>
            <w:hideMark/>
          </w:tcPr>
          <w:p w14:paraId="6E09542C"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RBV</w:t>
            </w:r>
          </w:p>
        </w:tc>
        <w:tc>
          <w:tcPr>
            <w:tcW w:w="4820" w:type="dxa"/>
            <w:tcBorders>
              <w:top w:val="nil"/>
              <w:left w:val="nil"/>
              <w:bottom w:val="nil"/>
              <w:right w:val="nil"/>
            </w:tcBorders>
            <w:noWrap/>
            <w:vAlign w:val="bottom"/>
            <w:hideMark/>
          </w:tcPr>
          <w:p w14:paraId="76EF1AFC"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Resource-Based View</w:t>
            </w:r>
          </w:p>
        </w:tc>
      </w:tr>
      <w:tr w:rsidR="000E4E30" w:rsidRPr="000E4E30" w14:paraId="1366E614" w14:textId="77777777" w:rsidTr="000E4E30">
        <w:trPr>
          <w:trHeight w:val="312"/>
        </w:trPr>
        <w:tc>
          <w:tcPr>
            <w:tcW w:w="2200" w:type="dxa"/>
            <w:tcBorders>
              <w:top w:val="nil"/>
              <w:left w:val="nil"/>
              <w:bottom w:val="nil"/>
              <w:right w:val="nil"/>
            </w:tcBorders>
            <w:noWrap/>
            <w:vAlign w:val="bottom"/>
            <w:hideMark/>
          </w:tcPr>
          <w:p w14:paraId="52CD6041"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RQ</w:t>
            </w:r>
          </w:p>
        </w:tc>
        <w:tc>
          <w:tcPr>
            <w:tcW w:w="4820" w:type="dxa"/>
            <w:tcBorders>
              <w:top w:val="nil"/>
              <w:left w:val="nil"/>
              <w:bottom w:val="nil"/>
              <w:right w:val="nil"/>
            </w:tcBorders>
            <w:noWrap/>
            <w:vAlign w:val="bottom"/>
            <w:hideMark/>
          </w:tcPr>
          <w:p w14:paraId="2BF28F0E"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Research Question</w:t>
            </w:r>
          </w:p>
        </w:tc>
      </w:tr>
      <w:tr w:rsidR="000E4E30" w:rsidRPr="000E4E30" w14:paraId="3FC081B6" w14:textId="77777777" w:rsidTr="000E4E30">
        <w:trPr>
          <w:trHeight w:val="312"/>
        </w:trPr>
        <w:tc>
          <w:tcPr>
            <w:tcW w:w="2200" w:type="dxa"/>
            <w:tcBorders>
              <w:top w:val="nil"/>
              <w:left w:val="nil"/>
              <w:bottom w:val="nil"/>
              <w:right w:val="nil"/>
            </w:tcBorders>
            <w:noWrap/>
            <w:vAlign w:val="bottom"/>
            <w:hideMark/>
          </w:tcPr>
          <w:p w14:paraId="6D954682"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TAM</w:t>
            </w:r>
          </w:p>
        </w:tc>
        <w:tc>
          <w:tcPr>
            <w:tcW w:w="4820" w:type="dxa"/>
            <w:tcBorders>
              <w:top w:val="nil"/>
              <w:left w:val="nil"/>
              <w:bottom w:val="nil"/>
              <w:right w:val="nil"/>
            </w:tcBorders>
            <w:noWrap/>
            <w:vAlign w:val="bottom"/>
            <w:hideMark/>
          </w:tcPr>
          <w:p w14:paraId="12BEE0BE"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Technology Acceptance Model</w:t>
            </w:r>
          </w:p>
        </w:tc>
      </w:tr>
      <w:tr w:rsidR="000E4E30" w:rsidRPr="000E4E30" w14:paraId="7546DCE6" w14:textId="77777777" w:rsidTr="000E4E30">
        <w:trPr>
          <w:trHeight w:val="312"/>
        </w:trPr>
        <w:tc>
          <w:tcPr>
            <w:tcW w:w="2200" w:type="dxa"/>
            <w:tcBorders>
              <w:top w:val="nil"/>
              <w:left w:val="nil"/>
              <w:bottom w:val="nil"/>
              <w:right w:val="nil"/>
            </w:tcBorders>
            <w:noWrap/>
            <w:vAlign w:val="bottom"/>
            <w:hideMark/>
          </w:tcPr>
          <w:p w14:paraId="573CEECB"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UK</w:t>
            </w:r>
          </w:p>
        </w:tc>
        <w:tc>
          <w:tcPr>
            <w:tcW w:w="4820" w:type="dxa"/>
            <w:tcBorders>
              <w:top w:val="nil"/>
              <w:left w:val="nil"/>
              <w:bottom w:val="nil"/>
              <w:right w:val="nil"/>
            </w:tcBorders>
            <w:noWrap/>
            <w:vAlign w:val="bottom"/>
            <w:hideMark/>
          </w:tcPr>
          <w:p w14:paraId="57A1CD1E"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United Kingdom</w:t>
            </w:r>
          </w:p>
        </w:tc>
      </w:tr>
      <w:tr w:rsidR="000E4E30" w:rsidRPr="000E4E30" w14:paraId="1A9F8A61" w14:textId="77777777" w:rsidTr="000E4E30">
        <w:trPr>
          <w:trHeight w:val="312"/>
        </w:trPr>
        <w:tc>
          <w:tcPr>
            <w:tcW w:w="2200" w:type="dxa"/>
            <w:tcBorders>
              <w:top w:val="nil"/>
              <w:left w:val="nil"/>
              <w:bottom w:val="nil"/>
              <w:right w:val="nil"/>
            </w:tcBorders>
            <w:noWrap/>
            <w:vAlign w:val="bottom"/>
            <w:hideMark/>
          </w:tcPr>
          <w:p w14:paraId="3A955E10"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UWTSD</w:t>
            </w:r>
          </w:p>
        </w:tc>
        <w:tc>
          <w:tcPr>
            <w:tcW w:w="4820" w:type="dxa"/>
            <w:tcBorders>
              <w:top w:val="nil"/>
              <w:left w:val="nil"/>
              <w:bottom w:val="nil"/>
              <w:right w:val="nil"/>
            </w:tcBorders>
            <w:noWrap/>
            <w:vAlign w:val="bottom"/>
            <w:hideMark/>
          </w:tcPr>
          <w:p w14:paraId="0F46650E" w14:textId="77777777" w:rsidR="000E4E30" w:rsidRPr="000E4E30" w:rsidRDefault="000E4E30" w:rsidP="000E4E30">
            <w:pPr>
              <w:spacing w:after="0" w:line="240" w:lineRule="auto"/>
              <w:rPr>
                <w:rFonts w:ascii="Calibri" w:eastAsia="Times New Roman" w:hAnsi="Calibri" w:cs="Calibri"/>
                <w:color w:val="000000"/>
                <w:kern w:val="0"/>
                <w:sz w:val="24"/>
                <w:szCs w:val="24"/>
                <w:lang w:eastAsia="en-GB"/>
                <w14:ligatures w14:val="none"/>
              </w:rPr>
            </w:pPr>
            <w:r w:rsidRPr="000E4E30">
              <w:rPr>
                <w:rFonts w:ascii="Calibri" w:eastAsia="Times New Roman" w:hAnsi="Calibri" w:cs="Calibri"/>
                <w:color w:val="000000"/>
                <w:kern w:val="0"/>
                <w:sz w:val="24"/>
                <w:szCs w:val="24"/>
                <w:lang w:eastAsia="en-GB"/>
                <w14:ligatures w14:val="none"/>
              </w:rPr>
              <w:t>University of Wales Trinity Saint David</w:t>
            </w:r>
          </w:p>
        </w:tc>
      </w:tr>
    </w:tbl>
    <w:p w14:paraId="6349BF08" w14:textId="77777777" w:rsidR="00E9566F" w:rsidRDefault="00E9566F" w:rsidP="00A03924">
      <w:pPr>
        <w:spacing w:line="360" w:lineRule="auto"/>
        <w:jc w:val="both"/>
        <w:rPr>
          <w:rFonts w:ascii="Calibri" w:hAnsi="Calibri" w:cs="Calibri"/>
          <w:b/>
          <w:bCs/>
          <w:sz w:val="24"/>
          <w:szCs w:val="24"/>
        </w:rPr>
      </w:pPr>
    </w:p>
    <w:p w14:paraId="22DA81EE" w14:textId="77777777" w:rsidR="00E9566F" w:rsidRDefault="00E9566F" w:rsidP="00A03924">
      <w:pPr>
        <w:spacing w:line="360" w:lineRule="auto"/>
        <w:jc w:val="both"/>
        <w:rPr>
          <w:rFonts w:ascii="Calibri" w:hAnsi="Calibri" w:cs="Calibri"/>
          <w:b/>
          <w:bCs/>
          <w:sz w:val="24"/>
          <w:szCs w:val="24"/>
        </w:rPr>
      </w:pPr>
    </w:p>
    <w:p w14:paraId="1C61C10E" w14:textId="77777777" w:rsidR="00E9566F" w:rsidRDefault="00E9566F" w:rsidP="00A03924">
      <w:pPr>
        <w:spacing w:line="360" w:lineRule="auto"/>
        <w:jc w:val="both"/>
        <w:rPr>
          <w:rFonts w:ascii="Calibri" w:hAnsi="Calibri" w:cs="Calibri"/>
          <w:b/>
          <w:bCs/>
          <w:sz w:val="24"/>
          <w:szCs w:val="24"/>
        </w:rPr>
      </w:pPr>
    </w:p>
    <w:p w14:paraId="14DCECED" w14:textId="77777777" w:rsidR="00E9566F" w:rsidRDefault="00E9566F" w:rsidP="00A03924">
      <w:pPr>
        <w:spacing w:line="360" w:lineRule="auto"/>
        <w:jc w:val="both"/>
        <w:rPr>
          <w:rFonts w:ascii="Calibri" w:hAnsi="Calibri" w:cs="Calibri"/>
          <w:b/>
          <w:bCs/>
          <w:sz w:val="24"/>
          <w:szCs w:val="24"/>
        </w:rPr>
      </w:pPr>
    </w:p>
    <w:p w14:paraId="36F7783E" w14:textId="77777777" w:rsidR="00E9566F" w:rsidRDefault="00E9566F" w:rsidP="00A03924">
      <w:pPr>
        <w:spacing w:line="360" w:lineRule="auto"/>
        <w:jc w:val="both"/>
        <w:rPr>
          <w:rFonts w:ascii="Calibri" w:hAnsi="Calibri" w:cs="Calibri"/>
          <w:b/>
          <w:bCs/>
          <w:sz w:val="24"/>
          <w:szCs w:val="24"/>
        </w:rPr>
      </w:pPr>
    </w:p>
    <w:p w14:paraId="1ED913AB" w14:textId="77777777" w:rsidR="00E9566F" w:rsidRDefault="00E9566F" w:rsidP="00A03924">
      <w:pPr>
        <w:spacing w:line="360" w:lineRule="auto"/>
        <w:jc w:val="both"/>
        <w:rPr>
          <w:rFonts w:ascii="Calibri" w:hAnsi="Calibri" w:cs="Calibri"/>
          <w:b/>
          <w:bCs/>
          <w:sz w:val="24"/>
          <w:szCs w:val="24"/>
        </w:rPr>
      </w:pPr>
    </w:p>
    <w:p w14:paraId="51AD87AF" w14:textId="77777777" w:rsidR="00E9566F" w:rsidRPr="00A6139B" w:rsidRDefault="00E9566F" w:rsidP="00A03924">
      <w:pPr>
        <w:spacing w:line="360" w:lineRule="auto"/>
        <w:jc w:val="both"/>
        <w:rPr>
          <w:rFonts w:ascii="Calibri" w:hAnsi="Calibri" w:cs="Calibri"/>
          <w:b/>
          <w:bCs/>
          <w:sz w:val="24"/>
          <w:szCs w:val="24"/>
        </w:rPr>
      </w:pPr>
    </w:p>
    <w:p w14:paraId="6874DA87" w14:textId="77777777" w:rsidR="00883294" w:rsidRDefault="00883294" w:rsidP="00883294"/>
    <w:p w14:paraId="503202DF" w14:textId="77777777" w:rsidR="00883294" w:rsidRDefault="00883294" w:rsidP="00883294"/>
    <w:p w14:paraId="3D865831" w14:textId="77777777" w:rsidR="00883294" w:rsidRDefault="00883294" w:rsidP="00883294"/>
    <w:p w14:paraId="138DE8C6" w14:textId="77777777" w:rsidR="00883294" w:rsidRDefault="00883294" w:rsidP="00883294"/>
    <w:p w14:paraId="48AF1C48" w14:textId="77777777" w:rsidR="00DA5419" w:rsidRDefault="00DA5419" w:rsidP="00883294"/>
    <w:p w14:paraId="33ED46BF" w14:textId="77777777" w:rsidR="00DA5419" w:rsidRDefault="00DA5419" w:rsidP="00883294"/>
    <w:p w14:paraId="7C423BF2" w14:textId="77777777" w:rsidR="00883294" w:rsidRDefault="00883294" w:rsidP="00883294"/>
    <w:p w14:paraId="485343FD" w14:textId="77777777" w:rsidR="00883294" w:rsidRDefault="00883294" w:rsidP="00883294"/>
    <w:p w14:paraId="45909722" w14:textId="1A7DC7B0" w:rsidR="00902C9F" w:rsidRDefault="00FD24AF" w:rsidP="00FD24AF">
      <w:pPr>
        <w:pStyle w:val="Heading1"/>
      </w:pPr>
      <w:bookmarkStart w:id="3" w:name="_Toc228012918"/>
      <w:r>
        <w:lastRenderedPageBreak/>
        <w:t xml:space="preserve">1. </w:t>
      </w:r>
      <w:r w:rsidR="00883294">
        <w:t>Introduction</w:t>
      </w:r>
      <w:bookmarkEnd w:id="3"/>
      <w:r w:rsidR="00883294">
        <w:t xml:space="preserve"> </w:t>
      </w:r>
    </w:p>
    <w:p w14:paraId="27EA028E" w14:textId="182D2B2F" w:rsidR="00A6139B" w:rsidRDefault="00A6139B" w:rsidP="005468E7">
      <w:pPr>
        <w:spacing w:line="360" w:lineRule="auto"/>
        <w:jc w:val="both"/>
        <w:rPr>
          <w:rFonts w:ascii="Calibri" w:hAnsi="Calibri" w:cs="Calibri"/>
          <w:sz w:val="24"/>
          <w:szCs w:val="24"/>
        </w:rPr>
      </w:pPr>
      <w:r>
        <w:rPr>
          <w:rFonts w:ascii="Calibri" w:hAnsi="Calibri" w:cs="Calibri"/>
          <w:sz w:val="24"/>
          <w:szCs w:val="24"/>
        </w:rPr>
        <w:t xml:space="preserve">The role of AI for organisations </w:t>
      </w:r>
      <w:r w:rsidR="00DA1872">
        <w:rPr>
          <w:rFonts w:ascii="Calibri" w:hAnsi="Calibri" w:cs="Calibri"/>
          <w:sz w:val="24"/>
          <w:szCs w:val="24"/>
        </w:rPr>
        <w:t>is fundamental to their strategic decision-making, resource allocation, and information processing</w:t>
      </w:r>
      <w:sdt>
        <w:sdtPr>
          <w:rPr>
            <w:rFonts w:ascii="Calibri" w:hAnsi="Calibri" w:cs="Calibri"/>
            <w:sz w:val="24"/>
            <w:szCs w:val="24"/>
          </w:rPr>
          <w:id w:val="-1494490893"/>
          <w:citation/>
        </w:sdtPr>
        <w:sdtContent>
          <w:r w:rsidR="00AA1881">
            <w:rPr>
              <w:rFonts w:ascii="Calibri" w:hAnsi="Calibri" w:cs="Calibri"/>
              <w:sz w:val="24"/>
              <w:szCs w:val="24"/>
            </w:rPr>
            <w:fldChar w:fldCharType="begin"/>
          </w:r>
          <w:r w:rsidR="00DA5419">
            <w:rPr>
              <w:rFonts w:ascii="Calibri" w:hAnsi="Calibri" w:cs="Calibri"/>
              <w:sz w:val="24"/>
              <w:szCs w:val="24"/>
            </w:rPr>
            <w:instrText xml:space="preserve">CITATION Dan251 \l 2057 </w:instrText>
          </w:r>
          <w:r w:rsidR="00AA1881">
            <w:rPr>
              <w:rFonts w:ascii="Calibri" w:hAnsi="Calibri" w:cs="Calibri"/>
              <w:sz w:val="24"/>
              <w:szCs w:val="24"/>
            </w:rPr>
            <w:fldChar w:fldCharType="separate"/>
          </w:r>
          <w:r w:rsidR="00DA5419">
            <w:rPr>
              <w:rFonts w:ascii="Calibri" w:hAnsi="Calibri" w:cs="Calibri"/>
              <w:noProof/>
              <w:sz w:val="24"/>
              <w:szCs w:val="24"/>
            </w:rPr>
            <w:t xml:space="preserve"> </w:t>
          </w:r>
          <w:r w:rsidR="00DA5419" w:rsidRPr="00DA5419">
            <w:rPr>
              <w:rFonts w:ascii="Calibri" w:hAnsi="Calibri" w:cs="Calibri"/>
              <w:noProof/>
              <w:sz w:val="24"/>
              <w:szCs w:val="24"/>
            </w:rPr>
            <w:t>(Daniel &amp; Philip, 2025)</w:t>
          </w:r>
          <w:r w:rsidR="00AA1881">
            <w:rPr>
              <w:rFonts w:ascii="Calibri" w:hAnsi="Calibri" w:cs="Calibri"/>
              <w:sz w:val="24"/>
              <w:szCs w:val="24"/>
            </w:rPr>
            <w:fldChar w:fldCharType="end"/>
          </w:r>
        </w:sdtContent>
      </w:sdt>
      <w:r w:rsidR="00DA1872">
        <w:rPr>
          <w:rFonts w:ascii="Calibri" w:hAnsi="Calibri" w:cs="Calibri"/>
          <w:sz w:val="24"/>
          <w:szCs w:val="24"/>
        </w:rPr>
        <w:t xml:space="preserve">. </w:t>
      </w:r>
      <w:r>
        <w:rPr>
          <w:rFonts w:ascii="Calibri" w:hAnsi="Calibri" w:cs="Calibri"/>
          <w:sz w:val="24"/>
          <w:szCs w:val="24"/>
        </w:rPr>
        <w:t xml:space="preserve"> </w:t>
      </w:r>
      <w:r w:rsidR="00DA1872">
        <w:rPr>
          <w:rFonts w:ascii="Calibri" w:hAnsi="Calibri" w:cs="Calibri"/>
          <w:sz w:val="24"/>
          <w:szCs w:val="24"/>
        </w:rPr>
        <w:t>Across all industries, AI serves as a transformative force, reshaping governance, organisational logic, and control mechanisms</w:t>
      </w:r>
      <w:r w:rsidR="00D4100C">
        <w:rPr>
          <w:rFonts w:ascii="Calibri" w:hAnsi="Calibri" w:cs="Calibri"/>
          <w:sz w:val="24"/>
          <w:szCs w:val="24"/>
        </w:rPr>
        <w:t xml:space="preserve"> (Alshahrani, 2024; </w:t>
      </w:r>
      <w:proofErr w:type="spellStart"/>
      <w:r w:rsidR="00D4100C">
        <w:rPr>
          <w:rFonts w:ascii="Calibri" w:hAnsi="Calibri" w:cs="Calibri"/>
          <w:sz w:val="24"/>
          <w:szCs w:val="24"/>
        </w:rPr>
        <w:t>Panizzon</w:t>
      </w:r>
      <w:proofErr w:type="spellEnd"/>
      <w:r w:rsidR="00D4100C">
        <w:rPr>
          <w:rFonts w:ascii="Calibri" w:hAnsi="Calibri" w:cs="Calibri"/>
          <w:sz w:val="24"/>
          <w:szCs w:val="24"/>
        </w:rPr>
        <w:t>, 2025)</w:t>
      </w:r>
      <w:r w:rsidR="00DA1872">
        <w:rPr>
          <w:rFonts w:ascii="Calibri" w:hAnsi="Calibri" w:cs="Calibri"/>
          <w:sz w:val="24"/>
          <w:szCs w:val="24"/>
        </w:rPr>
        <w:t>. However, within HEIs, the AI implementation into organisational decision-making remains fragmented, critically underexamined, and uneven</w:t>
      </w:r>
      <w:r w:rsidR="00D4100C">
        <w:rPr>
          <w:rFonts w:ascii="Calibri" w:hAnsi="Calibri" w:cs="Calibri"/>
          <w:sz w:val="24"/>
          <w:szCs w:val="24"/>
        </w:rPr>
        <w:t xml:space="preserve"> (McConvey</w:t>
      </w:r>
      <w:r w:rsidR="008153DF">
        <w:rPr>
          <w:rFonts w:ascii="Calibri" w:hAnsi="Calibri" w:cs="Calibri"/>
          <w:sz w:val="24"/>
          <w:szCs w:val="24"/>
        </w:rPr>
        <w:t xml:space="preserve">, Guha, &amp; </w:t>
      </w:r>
      <w:proofErr w:type="spellStart"/>
      <w:r w:rsidR="008153DF">
        <w:rPr>
          <w:rFonts w:ascii="Calibri" w:hAnsi="Calibri" w:cs="Calibri"/>
          <w:sz w:val="24"/>
          <w:szCs w:val="24"/>
        </w:rPr>
        <w:t>Kuzminykh</w:t>
      </w:r>
      <w:proofErr w:type="spellEnd"/>
      <w:r w:rsidR="00D4100C">
        <w:rPr>
          <w:rFonts w:ascii="Calibri" w:hAnsi="Calibri" w:cs="Calibri"/>
          <w:sz w:val="24"/>
          <w:szCs w:val="24"/>
        </w:rPr>
        <w:t>,</w:t>
      </w:r>
      <w:r w:rsidR="008153DF">
        <w:rPr>
          <w:rFonts w:ascii="Calibri" w:hAnsi="Calibri" w:cs="Calibri"/>
          <w:sz w:val="24"/>
          <w:szCs w:val="24"/>
        </w:rPr>
        <w:t xml:space="preserve"> </w:t>
      </w:r>
      <w:r w:rsidR="00D4100C">
        <w:rPr>
          <w:rFonts w:ascii="Calibri" w:hAnsi="Calibri" w:cs="Calibri"/>
          <w:sz w:val="24"/>
          <w:szCs w:val="24"/>
        </w:rPr>
        <w:t xml:space="preserve">2023; </w:t>
      </w:r>
      <w:proofErr w:type="spellStart"/>
      <w:r w:rsidR="00D4100C">
        <w:rPr>
          <w:rFonts w:ascii="Calibri" w:hAnsi="Calibri" w:cs="Calibri"/>
          <w:sz w:val="24"/>
          <w:szCs w:val="24"/>
        </w:rPr>
        <w:t>Oncioui</w:t>
      </w:r>
      <w:proofErr w:type="spellEnd"/>
      <w:r w:rsidR="00D4100C">
        <w:rPr>
          <w:rFonts w:ascii="Calibri" w:hAnsi="Calibri" w:cs="Calibri"/>
          <w:sz w:val="24"/>
          <w:szCs w:val="24"/>
        </w:rPr>
        <w:t xml:space="preserve"> et al, 2025)</w:t>
      </w:r>
      <w:r w:rsidR="00DA1872">
        <w:rPr>
          <w:rFonts w:ascii="Calibri" w:hAnsi="Calibri" w:cs="Calibri"/>
          <w:sz w:val="24"/>
          <w:szCs w:val="24"/>
        </w:rPr>
        <w:t xml:space="preserve">. </w:t>
      </w:r>
    </w:p>
    <w:p w14:paraId="4A566A9E" w14:textId="1A4CCFC9" w:rsidR="00DA1872" w:rsidRDefault="00DA1872" w:rsidP="005468E7">
      <w:pPr>
        <w:spacing w:line="360" w:lineRule="auto"/>
        <w:jc w:val="both"/>
        <w:rPr>
          <w:rFonts w:ascii="Calibri" w:hAnsi="Calibri" w:cs="Calibri"/>
          <w:sz w:val="24"/>
          <w:szCs w:val="24"/>
        </w:rPr>
      </w:pPr>
    </w:p>
    <w:p w14:paraId="551FD8D4" w14:textId="2CF8C91B" w:rsidR="00B06DC5" w:rsidRDefault="00883294" w:rsidP="005468E7">
      <w:pPr>
        <w:spacing w:line="360" w:lineRule="auto"/>
        <w:jc w:val="both"/>
        <w:rPr>
          <w:rFonts w:ascii="Calibri" w:hAnsi="Calibri" w:cs="Calibri"/>
          <w:sz w:val="24"/>
          <w:szCs w:val="24"/>
        </w:rPr>
      </w:pPr>
      <w:r w:rsidRPr="00B4666C">
        <w:rPr>
          <w:rFonts w:ascii="Calibri" w:hAnsi="Calibri" w:cs="Calibri"/>
          <w:sz w:val="24"/>
          <w:szCs w:val="24"/>
        </w:rPr>
        <w:t xml:space="preserve">The </w:t>
      </w:r>
      <w:r w:rsidR="00B4666C" w:rsidRPr="00B4666C">
        <w:rPr>
          <w:rFonts w:ascii="Calibri" w:hAnsi="Calibri" w:cs="Calibri"/>
          <w:sz w:val="24"/>
          <w:szCs w:val="24"/>
        </w:rPr>
        <w:t>UK</w:t>
      </w:r>
      <w:r w:rsidR="007D2DB2">
        <w:rPr>
          <w:rFonts w:ascii="Calibri" w:hAnsi="Calibri" w:cs="Calibri"/>
          <w:sz w:val="24"/>
          <w:szCs w:val="24"/>
        </w:rPr>
        <w:t>’s</w:t>
      </w:r>
      <w:r w:rsidR="00B4666C" w:rsidRPr="00B4666C">
        <w:rPr>
          <w:rFonts w:ascii="Calibri" w:hAnsi="Calibri" w:cs="Calibri"/>
          <w:sz w:val="24"/>
          <w:szCs w:val="24"/>
        </w:rPr>
        <w:t xml:space="preserve"> HE</w:t>
      </w:r>
      <w:r w:rsidR="00DA1872">
        <w:rPr>
          <w:rFonts w:ascii="Calibri" w:hAnsi="Calibri" w:cs="Calibri"/>
          <w:sz w:val="24"/>
          <w:szCs w:val="24"/>
        </w:rPr>
        <w:t>I</w:t>
      </w:r>
      <w:r w:rsidR="00B4666C" w:rsidRPr="00B4666C">
        <w:rPr>
          <w:rFonts w:ascii="Calibri" w:hAnsi="Calibri" w:cs="Calibri"/>
          <w:sz w:val="24"/>
          <w:szCs w:val="24"/>
        </w:rPr>
        <w:t xml:space="preserve"> sector is navigating a complex landscape marked by evolving educational demands, policy challenges, and financial constraints</w:t>
      </w:r>
      <w:r w:rsidR="00B06DC5">
        <w:rPr>
          <w:rFonts w:ascii="Calibri" w:hAnsi="Calibri" w:cs="Calibri"/>
          <w:sz w:val="24"/>
          <w:szCs w:val="24"/>
        </w:rPr>
        <w:t xml:space="preserve"> (</w:t>
      </w:r>
      <w:proofErr w:type="spellStart"/>
      <w:r w:rsidR="00B06DC5">
        <w:rPr>
          <w:rFonts w:ascii="Calibri" w:hAnsi="Calibri" w:cs="Calibri"/>
          <w:sz w:val="24"/>
          <w:szCs w:val="24"/>
        </w:rPr>
        <w:t>Watermeyer</w:t>
      </w:r>
      <w:proofErr w:type="spellEnd"/>
      <w:r w:rsidR="00B06DC5">
        <w:rPr>
          <w:rFonts w:ascii="Calibri" w:hAnsi="Calibri" w:cs="Calibri"/>
          <w:sz w:val="24"/>
          <w:szCs w:val="24"/>
        </w:rPr>
        <w:t xml:space="preserve"> et al., 2022; Bobola, 2024)</w:t>
      </w:r>
      <w:r w:rsidR="00B4666C" w:rsidRPr="00B4666C">
        <w:rPr>
          <w:rFonts w:ascii="Calibri" w:hAnsi="Calibri" w:cs="Calibri"/>
          <w:sz w:val="24"/>
          <w:szCs w:val="24"/>
        </w:rPr>
        <w:t xml:space="preserve">. </w:t>
      </w:r>
      <w:r w:rsidR="005468E7">
        <w:rPr>
          <w:rFonts w:ascii="Calibri" w:hAnsi="Calibri" w:cs="Calibri"/>
          <w:sz w:val="24"/>
          <w:szCs w:val="24"/>
        </w:rPr>
        <w:t xml:space="preserve">This situation </w:t>
      </w:r>
      <w:r w:rsidR="00E86BF6">
        <w:rPr>
          <w:rFonts w:ascii="Calibri" w:hAnsi="Calibri" w:cs="Calibri"/>
          <w:sz w:val="24"/>
          <w:szCs w:val="24"/>
        </w:rPr>
        <w:t xml:space="preserve">has led to the increasing integration of AI into </w:t>
      </w:r>
      <w:r w:rsidR="005468E7">
        <w:rPr>
          <w:rFonts w:ascii="Calibri" w:hAnsi="Calibri" w:cs="Calibri"/>
          <w:sz w:val="24"/>
          <w:szCs w:val="24"/>
        </w:rPr>
        <w:t>organisational processes, especially in decision-making</w:t>
      </w:r>
      <w:r w:rsidR="00B06DC5">
        <w:rPr>
          <w:rFonts w:ascii="Calibri" w:hAnsi="Calibri" w:cs="Calibri"/>
          <w:sz w:val="24"/>
          <w:szCs w:val="24"/>
        </w:rPr>
        <w:t xml:space="preserve"> (Crompton, Burke, &amp; Gregory, 2023; Holmes &amp; </w:t>
      </w:r>
      <w:proofErr w:type="spellStart"/>
      <w:r w:rsidR="00B06DC5">
        <w:rPr>
          <w:rFonts w:ascii="Calibri" w:hAnsi="Calibri" w:cs="Calibri"/>
          <w:sz w:val="24"/>
          <w:szCs w:val="24"/>
        </w:rPr>
        <w:t>Tuoni</w:t>
      </w:r>
      <w:proofErr w:type="spellEnd"/>
      <w:r w:rsidR="00B06DC5">
        <w:rPr>
          <w:rFonts w:ascii="Calibri" w:hAnsi="Calibri" w:cs="Calibri"/>
          <w:sz w:val="24"/>
          <w:szCs w:val="24"/>
        </w:rPr>
        <w:t>, 2022)</w:t>
      </w:r>
      <w:r w:rsidR="005468E7">
        <w:rPr>
          <w:rFonts w:ascii="Calibri" w:hAnsi="Calibri" w:cs="Calibri"/>
          <w:sz w:val="24"/>
          <w:szCs w:val="24"/>
        </w:rPr>
        <w:t xml:space="preserve">. In </w:t>
      </w:r>
      <w:r w:rsidR="00B06DC5">
        <w:rPr>
          <w:rFonts w:ascii="Calibri" w:hAnsi="Calibri" w:cs="Calibri"/>
          <w:sz w:val="24"/>
          <w:szCs w:val="24"/>
        </w:rPr>
        <w:t>HEIs such as Leeds Trinity University, these modern technologies significantly influence management, administration,</w:t>
      </w:r>
      <w:r w:rsidR="005468E7">
        <w:rPr>
          <w:rFonts w:ascii="Calibri" w:hAnsi="Calibri" w:cs="Calibri"/>
          <w:sz w:val="24"/>
          <w:szCs w:val="24"/>
        </w:rPr>
        <w:t xml:space="preserve"> and academic functions</w:t>
      </w:r>
      <w:r w:rsidR="00B06DC5">
        <w:rPr>
          <w:rFonts w:ascii="Calibri" w:hAnsi="Calibri" w:cs="Calibri"/>
          <w:sz w:val="24"/>
          <w:szCs w:val="24"/>
        </w:rPr>
        <w:t xml:space="preserve"> (Selwyn, 2022; Zawacki-Richter et al., 2023)</w:t>
      </w:r>
      <w:r w:rsidR="005468E7">
        <w:rPr>
          <w:rFonts w:ascii="Calibri" w:hAnsi="Calibri" w:cs="Calibri"/>
          <w:sz w:val="24"/>
          <w:szCs w:val="24"/>
        </w:rPr>
        <w:t xml:space="preserve">. </w:t>
      </w:r>
    </w:p>
    <w:p w14:paraId="6266D1FA" w14:textId="618E8D36" w:rsidR="005F27A0" w:rsidRDefault="005F27A0" w:rsidP="005468E7">
      <w:pPr>
        <w:spacing w:line="360" w:lineRule="auto"/>
        <w:jc w:val="both"/>
        <w:rPr>
          <w:rFonts w:ascii="Calibri" w:hAnsi="Calibri" w:cs="Calibri"/>
          <w:sz w:val="24"/>
          <w:szCs w:val="24"/>
        </w:rPr>
      </w:pPr>
      <w:r>
        <w:rPr>
          <w:rFonts w:ascii="Calibri" w:hAnsi="Calibri" w:cs="Calibri"/>
          <w:sz w:val="24"/>
          <w:szCs w:val="24"/>
        </w:rPr>
        <w:t>The literature converges to challenge the assumption that AI implementation in HEIs is inherently beneficial. Makhlouf et al. (2026) argue that AI integration reproduces institutional inequalities rather than resolving them.  Furthermore, Sen (2026) argues that HEIs' governance frameworks are underdeveloped and have limited response to the deployment of AI in decision-making. This suggests that AI is not purely conceptualised as a technical enhancement but as a socio-political intervention. Furthermore, it shapes institutional power structures</w:t>
      </w:r>
      <w:sdt>
        <w:sdtPr>
          <w:rPr>
            <w:rFonts w:ascii="Calibri" w:hAnsi="Calibri" w:cs="Calibri"/>
            <w:sz w:val="24"/>
            <w:szCs w:val="24"/>
          </w:rPr>
          <w:id w:val="1316763019"/>
          <w:citation/>
        </w:sdtPr>
        <w:sdtContent>
          <w:r w:rsidR="00BA397F">
            <w:rPr>
              <w:rFonts w:ascii="Calibri" w:hAnsi="Calibri" w:cs="Calibri"/>
              <w:sz w:val="24"/>
              <w:szCs w:val="24"/>
            </w:rPr>
            <w:fldChar w:fldCharType="begin"/>
          </w:r>
          <w:r w:rsidR="00BA397F">
            <w:rPr>
              <w:rFonts w:ascii="Calibri" w:hAnsi="Calibri" w:cs="Calibri"/>
              <w:sz w:val="24"/>
              <w:szCs w:val="24"/>
            </w:rPr>
            <w:instrText xml:space="preserve"> CITATION Ked21 \l 2057 </w:instrText>
          </w:r>
          <w:r w:rsidR="00BA397F">
            <w:rPr>
              <w:rFonts w:ascii="Calibri" w:hAnsi="Calibri" w:cs="Calibri"/>
              <w:sz w:val="24"/>
              <w:szCs w:val="24"/>
            </w:rPr>
            <w:fldChar w:fldCharType="separate"/>
          </w:r>
          <w:r w:rsidR="00BA397F">
            <w:rPr>
              <w:rFonts w:ascii="Calibri" w:hAnsi="Calibri" w:cs="Calibri"/>
              <w:noProof/>
              <w:sz w:val="24"/>
              <w:szCs w:val="24"/>
            </w:rPr>
            <w:t xml:space="preserve"> </w:t>
          </w:r>
          <w:r w:rsidR="00BA397F" w:rsidRPr="00BA397F">
            <w:rPr>
              <w:rFonts w:ascii="Calibri" w:hAnsi="Calibri" w:cs="Calibri"/>
              <w:noProof/>
              <w:sz w:val="24"/>
              <w:szCs w:val="24"/>
            </w:rPr>
            <w:t>(Keding, 2021)</w:t>
          </w:r>
          <w:r w:rsidR="00BA397F">
            <w:rPr>
              <w:rFonts w:ascii="Calibri" w:hAnsi="Calibri" w:cs="Calibri"/>
              <w:sz w:val="24"/>
              <w:szCs w:val="24"/>
            </w:rPr>
            <w:fldChar w:fldCharType="end"/>
          </w:r>
        </w:sdtContent>
      </w:sdt>
      <w:r>
        <w:rPr>
          <w:rFonts w:ascii="Calibri" w:hAnsi="Calibri" w:cs="Calibri"/>
          <w:sz w:val="24"/>
          <w:szCs w:val="24"/>
        </w:rPr>
        <w:t xml:space="preserve">. </w:t>
      </w:r>
    </w:p>
    <w:p w14:paraId="6B94EB2D" w14:textId="0AF9BD2C" w:rsidR="00AF112C" w:rsidRDefault="00ED7897" w:rsidP="005468E7">
      <w:pPr>
        <w:spacing w:line="360" w:lineRule="auto"/>
        <w:jc w:val="both"/>
        <w:rPr>
          <w:rFonts w:ascii="Calibri" w:hAnsi="Calibri" w:cs="Calibri"/>
          <w:sz w:val="24"/>
          <w:szCs w:val="24"/>
        </w:rPr>
      </w:pPr>
      <w:r>
        <w:rPr>
          <w:rFonts w:ascii="Calibri" w:hAnsi="Calibri" w:cs="Calibri"/>
          <w:sz w:val="24"/>
          <w:szCs w:val="24"/>
        </w:rPr>
        <w:t>However, this significant transformation has many challenges. HEIs are characterised by strong professional autonomy among the academic staff and very complex governance structures</w:t>
      </w:r>
      <w:r w:rsidR="00BD4E60">
        <w:rPr>
          <w:rFonts w:ascii="Calibri" w:hAnsi="Calibri" w:cs="Calibri"/>
          <w:sz w:val="24"/>
          <w:szCs w:val="24"/>
        </w:rPr>
        <w:t xml:space="preserve"> (Enders, </w:t>
      </w:r>
      <w:proofErr w:type="spellStart"/>
      <w:r w:rsidR="00BD4E60">
        <w:rPr>
          <w:rFonts w:ascii="Calibri" w:hAnsi="Calibri" w:cs="Calibri"/>
          <w:sz w:val="24"/>
          <w:szCs w:val="24"/>
        </w:rPr>
        <w:t>Schmank</w:t>
      </w:r>
      <w:proofErr w:type="spellEnd"/>
      <w:r w:rsidR="00BD4E60">
        <w:rPr>
          <w:rFonts w:ascii="Calibri" w:hAnsi="Calibri" w:cs="Calibri"/>
          <w:sz w:val="24"/>
          <w:szCs w:val="24"/>
        </w:rPr>
        <w:t>, &amp; Boer, 2021; OECD, 2022)</w:t>
      </w:r>
      <w:r>
        <w:rPr>
          <w:rFonts w:ascii="Calibri" w:hAnsi="Calibri" w:cs="Calibri"/>
          <w:sz w:val="24"/>
          <w:szCs w:val="24"/>
        </w:rPr>
        <w:t xml:space="preserve">. </w:t>
      </w:r>
      <w:r w:rsidR="0027281D">
        <w:rPr>
          <w:rFonts w:ascii="Calibri" w:hAnsi="Calibri" w:cs="Calibri"/>
          <w:sz w:val="24"/>
          <w:szCs w:val="24"/>
        </w:rPr>
        <w:t>Decision-making is</w:t>
      </w:r>
      <w:r w:rsidR="00E86BF6">
        <w:rPr>
          <w:rFonts w:ascii="Calibri" w:hAnsi="Calibri" w:cs="Calibri"/>
          <w:sz w:val="24"/>
          <w:szCs w:val="24"/>
        </w:rPr>
        <w:t xml:space="preserve"> often</w:t>
      </w:r>
      <w:r w:rsidR="0027281D">
        <w:rPr>
          <w:rFonts w:ascii="Calibri" w:hAnsi="Calibri" w:cs="Calibri"/>
          <w:sz w:val="24"/>
          <w:szCs w:val="24"/>
        </w:rPr>
        <w:t xml:space="preserve"> negotiated rather </w:t>
      </w:r>
      <w:r w:rsidR="00E86BF6">
        <w:rPr>
          <w:rFonts w:ascii="Calibri" w:hAnsi="Calibri" w:cs="Calibri"/>
          <w:sz w:val="24"/>
          <w:szCs w:val="24"/>
        </w:rPr>
        <w:t xml:space="preserve">than strictly </w:t>
      </w:r>
      <w:r w:rsidR="00AC4824">
        <w:rPr>
          <w:rFonts w:ascii="Calibri" w:hAnsi="Calibri" w:cs="Calibri"/>
          <w:sz w:val="24"/>
          <w:szCs w:val="24"/>
        </w:rPr>
        <w:t>hierarchical</w:t>
      </w:r>
      <w:r w:rsidR="00BD4E60">
        <w:rPr>
          <w:rFonts w:ascii="Calibri" w:hAnsi="Calibri" w:cs="Calibri"/>
          <w:sz w:val="24"/>
          <w:szCs w:val="24"/>
        </w:rPr>
        <w:t xml:space="preserve"> </w:t>
      </w:r>
      <w:sdt>
        <w:sdtPr>
          <w:rPr>
            <w:rFonts w:ascii="Calibri" w:hAnsi="Calibri" w:cs="Calibri"/>
            <w:sz w:val="24"/>
            <w:szCs w:val="24"/>
          </w:rPr>
          <w:id w:val="-809787205"/>
          <w:citation/>
        </w:sdtPr>
        <w:sdtContent>
          <w:r w:rsidR="00BD4E60">
            <w:rPr>
              <w:rFonts w:ascii="Calibri" w:hAnsi="Calibri" w:cs="Calibri"/>
              <w:sz w:val="24"/>
              <w:szCs w:val="24"/>
            </w:rPr>
            <w:fldChar w:fldCharType="begin"/>
          </w:r>
          <w:r w:rsidR="00BD4E60">
            <w:rPr>
              <w:rFonts w:ascii="Calibri" w:hAnsi="Calibri" w:cs="Calibri"/>
              <w:sz w:val="24"/>
              <w:szCs w:val="24"/>
            </w:rPr>
            <w:instrText xml:space="preserve"> CITATION Kez23 \l 2057 </w:instrText>
          </w:r>
          <w:r w:rsidR="00BD4E60">
            <w:rPr>
              <w:rFonts w:ascii="Calibri" w:hAnsi="Calibri" w:cs="Calibri"/>
              <w:sz w:val="24"/>
              <w:szCs w:val="24"/>
            </w:rPr>
            <w:fldChar w:fldCharType="separate"/>
          </w:r>
          <w:r w:rsidR="00BD4E60" w:rsidRPr="00BD4E60">
            <w:rPr>
              <w:rFonts w:ascii="Calibri" w:hAnsi="Calibri" w:cs="Calibri"/>
              <w:noProof/>
              <w:sz w:val="24"/>
              <w:szCs w:val="24"/>
            </w:rPr>
            <w:t>(Kezar &amp; Sam, 2023)</w:t>
          </w:r>
          <w:r w:rsidR="00BD4E60">
            <w:rPr>
              <w:rFonts w:ascii="Calibri" w:hAnsi="Calibri" w:cs="Calibri"/>
              <w:sz w:val="24"/>
              <w:szCs w:val="24"/>
            </w:rPr>
            <w:fldChar w:fldCharType="end"/>
          </w:r>
        </w:sdtContent>
      </w:sdt>
      <w:r w:rsidR="0027281D">
        <w:rPr>
          <w:rFonts w:ascii="Calibri" w:hAnsi="Calibri" w:cs="Calibri"/>
          <w:sz w:val="24"/>
          <w:szCs w:val="24"/>
        </w:rPr>
        <w:t xml:space="preserve">. This highlights a fundamental issue </w:t>
      </w:r>
      <w:r w:rsidR="00AC4824">
        <w:rPr>
          <w:rFonts w:ascii="Calibri" w:hAnsi="Calibri" w:cs="Calibri"/>
          <w:sz w:val="24"/>
          <w:szCs w:val="24"/>
        </w:rPr>
        <w:t>regarding</w:t>
      </w:r>
      <w:r w:rsidR="0027281D">
        <w:rPr>
          <w:rFonts w:ascii="Calibri" w:hAnsi="Calibri" w:cs="Calibri"/>
          <w:sz w:val="24"/>
          <w:szCs w:val="24"/>
        </w:rPr>
        <w:t xml:space="preserve"> the meaningful integration of AI in such a decentralised and pluralistic decision-making environment</w:t>
      </w:r>
      <w:sdt>
        <w:sdtPr>
          <w:rPr>
            <w:rFonts w:ascii="Calibri" w:hAnsi="Calibri" w:cs="Calibri"/>
            <w:sz w:val="24"/>
            <w:szCs w:val="24"/>
          </w:rPr>
          <w:id w:val="-1988075535"/>
          <w:citation/>
        </w:sdtPr>
        <w:sdtContent>
          <w:r w:rsidR="00BD4E60">
            <w:rPr>
              <w:rFonts w:ascii="Calibri" w:hAnsi="Calibri" w:cs="Calibri"/>
              <w:sz w:val="24"/>
              <w:szCs w:val="24"/>
            </w:rPr>
            <w:fldChar w:fldCharType="begin"/>
          </w:r>
          <w:r w:rsidR="00BD4E60">
            <w:rPr>
              <w:rFonts w:ascii="Calibri" w:hAnsi="Calibri" w:cs="Calibri"/>
              <w:sz w:val="24"/>
              <w:szCs w:val="24"/>
            </w:rPr>
            <w:instrText xml:space="preserve"> CITATION Sel22 \l 2057 </w:instrText>
          </w:r>
          <w:r w:rsidR="00BD4E60">
            <w:rPr>
              <w:rFonts w:ascii="Calibri" w:hAnsi="Calibri" w:cs="Calibri"/>
              <w:sz w:val="24"/>
              <w:szCs w:val="24"/>
            </w:rPr>
            <w:fldChar w:fldCharType="separate"/>
          </w:r>
          <w:r w:rsidR="00BD4E60">
            <w:rPr>
              <w:rFonts w:ascii="Calibri" w:hAnsi="Calibri" w:cs="Calibri"/>
              <w:noProof/>
              <w:sz w:val="24"/>
              <w:szCs w:val="24"/>
            </w:rPr>
            <w:t xml:space="preserve"> </w:t>
          </w:r>
          <w:r w:rsidR="00BD4E60" w:rsidRPr="00BD4E60">
            <w:rPr>
              <w:rFonts w:ascii="Calibri" w:hAnsi="Calibri" w:cs="Calibri"/>
              <w:noProof/>
              <w:sz w:val="24"/>
              <w:szCs w:val="24"/>
            </w:rPr>
            <w:t>(Selwyn, 2022)</w:t>
          </w:r>
          <w:r w:rsidR="00BD4E60">
            <w:rPr>
              <w:rFonts w:ascii="Calibri" w:hAnsi="Calibri" w:cs="Calibri"/>
              <w:sz w:val="24"/>
              <w:szCs w:val="24"/>
            </w:rPr>
            <w:fldChar w:fldCharType="end"/>
          </w:r>
        </w:sdtContent>
      </w:sdt>
      <w:r w:rsidR="0027281D">
        <w:rPr>
          <w:rFonts w:ascii="Calibri" w:hAnsi="Calibri" w:cs="Calibri"/>
          <w:sz w:val="24"/>
          <w:szCs w:val="24"/>
        </w:rPr>
        <w:t xml:space="preserve">. </w:t>
      </w:r>
    </w:p>
    <w:p w14:paraId="7B0EDD95" w14:textId="2CF5A4F4" w:rsidR="00B36CCC" w:rsidRDefault="00A113B2" w:rsidP="005468E7">
      <w:pPr>
        <w:spacing w:line="360" w:lineRule="auto"/>
        <w:jc w:val="both"/>
        <w:rPr>
          <w:rFonts w:ascii="Calibri" w:hAnsi="Calibri" w:cs="Calibri"/>
          <w:sz w:val="24"/>
          <w:szCs w:val="24"/>
        </w:rPr>
      </w:pPr>
      <w:r>
        <w:rPr>
          <w:rFonts w:ascii="Calibri" w:hAnsi="Calibri" w:cs="Calibri"/>
          <w:sz w:val="24"/>
          <w:szCs w:val="24"/>
        </w:rPr>
        <w:lastRenderedPageBreak/>
        <w:t>There is an optimistic view of AI regarding predictive accuracy and efficiency. However, AI systems are not neutral tools</w:t>
      </w:r>
      <w:r w:rsidR="00617905">
        <w:rPr>
          <w:rFonts w:ascii="Calibri" w:hAnsi="Calibri" w:cs="Calibri"/>
          <w:sz w:val="24"/>
          <w:szCs w:val="24"/>
        </w:rPr>
        <w:t xml:space="preserve"> (Barnes, 2024; Zhu, Luo, &amp; Chen, 2025)</w:t>
      </w:r>
      <w:r>
        <w:rPr>
          <w:rFonts w:ascii="Calibri" w:hAnsi="Calibri" w:cs="Calibri"/>
          <w:sz w:val="24"/>
          <w:szCs w:val="24"/>
        </w:rPr>
        <w:t>. Moreover, they embed biases, limitations and assumptions. This may conflict with the academic values such as transparency, intellectual independence and collegiality</w:t>
      </w:r>
      <w:sdt>
        <w:sdtPr>
          <w:rPr>
            <w:rFonts w:ascii="Calibri" w:hAnsi="Calibri" w:cs="Calibri"/>
            <w:sz w:val="24"/>
            <w:szCs w:val="24"/>
          </w:rPr>
          <w:id w:val="-1562479982"/>
          <w:citation/>
        </w:sdtPr>
        <w:sdtContent>
          <w:r w:rsidR="00AA1881">
            <w:rPr>
              <w:rFonts w:ascii="Calibri" w:hAnsi="Calibri" w:cs="Calibri"/>
              <w:sz w:val="24"/>
              <w:szCs w:val="24"/>
            </w:rPr>
            <w:fldChar w:fldCharType="begin"/>
          </w:r>
          <w:r w:rsidR="00AA1881">
            <w:rPr>
              <w:rFonts w:ascii="Calibri" w:hAnsi="Calibri" w:cs="Calibri"/>
              <w:sz w:val="24"/>
              <w:szCs w:val="24"/>
            </w:rPr>
            <w:instrText xml:space="preserve"> CITATION Chi241 \l 2057 </w:instrText>
          </w:r>
          <w:r w:rsidR="00AA1881">
            <w:rPr>
              <w:rFonts w:ascii="Calibri" w:hAnsi="Calibri" w:cs="Calibri"/>
              <w:sz w:val="24"/>
              <w:szCs w:val="24"/>
            </w:rPr>
            <w:fldChar w:fldCharType="separate"/>
          </w:r>
          <w:r w:rsidR="00AA1881">
            <w:rPr>
              <w:rFonts w:ascii="Calibri" w:hAnsi="Calibri" w:cs="Calibri"/>
              <w:noProof/>
              <w:sz w:val="24"/>
              <w:szCs w:val="24"/>
            </w:rPr>
            <w:t xml:space="preserve"> </w:t>
          </w:r>
          <w:r w:rsidR="00AA1881" w:rsidRPr="00AA1881">
            <w:rPr>
              <w:rFonts w:ascii="Calibri" w:hAnsi="Calibri" w:cs="Calibri"/>
              <w:noProof/>
              <w:sz w:val="24"/>
              <w:szCs w:val="24"/>
            </w:rPr>
            <w:t>(Chiu, 2024)</w:t>
          </w:r>
          <w:r w:rsidR="00AA1881">
            <w:rPr>
              <w:rFonts w:ascii="Calibri" w:hAnsi="Calibri" w:cs="Calibri"/>
              <w:sz w:val="24"/>
              <w:szCs w:val="24"/>
            </w:rPr>
            <w:fldChar w:fldCharType="end"/>
          </w:r>
        </w:sdtContent>
      </w:sdt>
      <w:r>
        <w:rPr>
          <w:rFonts w:ascii="Calibri" w:hAnsi="Calibri" w:cs="Calibri"/>
          <w:sz w:val="24"/>
          <w:szCs w:val="24"/>
        </w:rPr>
        <w:t xml:space="preserve">. However, the reliance on algorithmic outputs brings new forms of epistemic authority. This shifts decision-making </w:t>
      </w:r>
      <w:r w:rsidR="00617905">
        <w:rPr>
          <w:rFonts w:ascii="Calibri" w:hAnsi="Calibri" w:cs="Calibri"/>
          <w:sz w:val="24"/>
          <w:szCs w:val="24"/>
        </w:rPr>
        <w:t xml:space="preserve">power away from humans (Buston, 2024; </w:t>
      </w:r>
      <w:proofErr w:type="spellStart"/>
      <w:r w:rsidR="00617905">
        <w:rPr>
          <w:rFonts w:ascii="Calibri" w:hAnsi="Calibri" w:cs="Calibri"/>
          <w:sz w:val="24"/>
          <w:szCs w:val="24"/>
        </w:rPr>
        <w:t>Alfiras</w:t>
      </w:r>
      <w:proofErr w:type="spellEnd"/>
      <w:r w:rsidR="00617905">
        <w:rPr>
          <w:rFonts w:ascii="Calibri" w:hAnsi="Calibri" w:cs="Calibri"/>
          <w:sz w:val="24"/>
          <w:szCs w:val="24"/>
        </w:rPr>
        <w:t>, Alharbi, &amp; Alshammari, 2025)</w:t>
      </w:r>
      <w:r>
        <w:rPr>
          <w:rFonts w:ascii="Calibri" w:hAnsi="Calibri" w:cs="Calibri"/>
          <w:sz w:val="24"/>
          <w:szCs w:val="24"/>
        </w:rPr>
        <w:t xml:space="preserve">. </w:t>
      </w:r>
    </w:p>
    <w:p w14:paraId="1DABA14B" w14:textId="70A873A4" w:rsidR="00FD19CA" w:rsidRDefault="00FD24AF" w:rsidP="00FD24AF">
      <w:pPr>
        <w:pStyle w:val="Heading1"/>
      </w:pPr>
      <w:bookmarkStart w:id="4" w:name="_Toc228012919"/>
      <w:r>
        <w:t xml:space="preserve">2. </w:t>
      </w:r>
      <w:r w:rsidR="00FD19CA">
        <w:t>Rationale</w:t>
      </w:r>
      <w:bookmarkEnd w:id="4"/>
    </w:p>
    <w:p w14:paraId="2AACB251" w14:textId="72589FCB" w:rsidR="00FD19CA" w:rsidRDefault="00FD19CA" w:rsidP="00FD19CA">
      <w:pPr>
        <w:spacing w:line="360" w:lineRule="auto"/>
        <w:jc w:val="both"/>
        <w:rPr>
          <w:rFonts w:ascii="Calibri" w:hAnsi="Calibri" w:cs="Calibri"/>
          <w:sz w:val="24"/>
          <w:szCs w:val="24"/>
        </w:rPr>
      </w:pPr>
      <w:r w:rsidRPr="00FD19CA">
        <w:rPr>
          <w:rFonts w:ascii="Calibri" w:hAnsi="Calibri" w:cs="Calibri"/>
          <w:sz w:val="24"/>
          <w:szCs w:val="24"/>
        </w:rPr>
        <w:t xml:space="preserve">AI becomes a transformative mechanism within the organisational environment. Moreover, </w:t>
      </w:r>
      <w:r>
        <w:rPr>
          <w:rFonts w:ascii="Calibri" w:hAnsi="Calibri" w:cs="Calibri"/>
          <w:sz w:val="24"/>
          <w:szCs w:val="24"/>
        </w:rPr>
        <w:t>there is a growing institutional reliance on data-driven processes</w:t>
      </w:r>
      <w:sdt>
        <w:sdtPr>
          <w:rPr>
            <w:rFonts w:ascii="Calibri" w:hAnsi="Calibri" w:cs="Calibri"/>
            <w:sz w:val="24"/>
            <w:szCs w:val="24"/>
          </w:rPr>
          <w:id w:val="-803771665"/>
          <w:citation/>
        </w:sdtPr>
        <w:sdtContent>
          <w:r w:rsidR="00C423B8">
            <w:rPr>
              <w:rFonts w:ascii="Calibri" w:hAnsi="Calibri" w:cs="Calibri"/>
              <w:sz w:val="24"/>
              <w:szCs w:val="24"/>
            </w:rPr>
            <w:fldChar w:fldCharType="begin"/>
          </w:r>
          <w:r w:rsidR="00C423B8">
            <w:rPr>
              <w:rFonts w:ascii="Calibri" w:hAnsi="Calibri" w:cs="Calibri"/>
              <w:sz w:val="24"/>
              <w:szCs w:val="24"/>
            </w:rPr>
            <w:instrText xml:space="preserve"> CITATION Dwi21 \l 2057 </w:instrText>
          </w:r>
          <w:r w:rsidR="00C423B8">
            <w:rPr>
              <w:rFonts w:ascii="Calibri" w:hAnsi="Calibri" w:cs="Calibri"/>
              <w:sz w:val="24"/>
              <w:szCs w:val="24"/>
            </w:rPr>
            <w:fldChar w:fldCharType="separate"/>
          </w:r>
          <w:r w:rsidR="00C423B8">
            <w:rPr>
              <w:rFonts w:ascii="Calibri" w:hAnsi="Calibri" w:cs="Calibri"/>
              <w:noProof/>
              <w:sz w:val="24"/>
              <w:szCs w:val="24"/>
            </w:rPr>
            <w:t xml:space="preserve"> </w:t>
          </w:r>
          <w:r w:rsidR="00C423B8" w:rsidRPr="00C423B8">
            <w:rPr>
              <w:rFonts w:ascii="Calibri" w:hAnsi="Calibri" w:cs="Calibri"/>
              <w:noProof/>
              <w:sz w:val="24"/>
              <w:szCs w:val="24"/>
            </w:rPr>
            <w:t>(Dwivedi, Hughes, &amp; Ismagilova, 2021)</w:t>
          </w:r>
          <w:r w:rsidR="00C423B8">
            <w:rPr>
              <w:rFonts w:ascii="Calibri" w:hAnsi="Calibri" w:cs="Calibri"/>
              <w:sz w:val="24"/>
              <w:szCs w:val="24"/>
            </w:rPr>
            <w:fldChar w:fldCharType="end"/>
          </w:r>
        </w:sdtContent>
      </w:sdt>
      <w:r>
        <w:rPr>
          <w:rFonts w:ascii="Calibri" w:hAnsi="Calibri" w:cs="Calibri"/>
          <w:sz w:val="24"/>
          <w:szCs w:val="24"/>
        </w:rPr>
        <w:t xml:space="preserve">. However, in the </w:t>
      </w:r>
      <w:r w:rsidR="00AC7ACC">
        <w:rPr>
          <w:rFonts w:ascii="Calibri" w:hAnsi="Calibri" w:cs="Calibri"/>
          <w:sz w:val="24"/>
          <w:szCs w:val="24"/>
        </w:rPr>
        <w:t>HEI context</w:t>
      </w:r>
      <w:r>
        <w:rPr>
          <w:rFonts w:ascii="Calibri" w:hAnsi="Calibri" w:cs="Calibri"/>
          <w:sz w:val="24"/>
          <w:szCs w:val="24"/>
        </w:rPr>
        <w:t xml:space="preserve">, </w:t>
      </w:r>
      <w:r w:rsidR="00AC7ACC">
        <w:rPr>
          <w:rFonts w:ascii="Calibri" w:hAnsi="Calibri" w:cs="Calibri"/>
          <w:sz w:val="24"/>
          <w:szCs w:val="24"/>
        </w:rPr>
        <w:t>AI extends beyond the technological implementation</w:t>
      </w:r>
      <w:sdt>
        <w:sdtPr>
          <w:rPr>
            <w:rFonts w:ascii="Calibri" w:hAnsi="Calibri" w:cs="Calibri"/>
            <w:sz w:val="24"/>
            <w:szCs w:val="24"/>
          </w:rPr>
          <w:id w:val="-739719330"/>
          <w:citation/>
        </w:sdtPr>
        <w:sdtContent>
          <w:r w:rsidR="00C423B8">
            <w:rPr>
              <w:rFonts w:ascii="Calibri" w:hAnsi="Calibri" w:cs="Calibri"/>
              <w:sz w:val="24"/>
              <w:szCs w:val="24"/>
            </w:rPr>
            <w:fldChar w:fldCharType="begin"/>
          </w:r>
          <w:r w:rsidR="009A224C">
            <w:rPr>
              <w:rFonts w:ascii="Calibri" w:hAnsi="Calibri" w:cs="Calibri"/>
              <w:sz w:val="24"/>
              <w:szCs w:val="24"/>
            </w:rPr>
            <w:instrText xml:space="preserve">CITATION Dav23 \l 2057 </w:instrText>
          </w:r>
          <w:r w:rsidR="00C423B8">
            <w:rPr>
              <w:rFonts w:ascii="Calibri" w:hAnsi="Calibri" w:cs="Calibri"/>
              <w:sz w:val="24"/>
              <w:szCs w:val="24"/>
            </w:rPr>
            <w:fldChar w:fldCharType="separate"/>
          </w:r>
          <w:r w:rsidR="009A224C">
            <w:rPr>
              <w:rFonts w:ascii="Calibri" w:hAnsi="Calibri" w:cs="Calibri"/>
              <w:noProof/>
              <w:sz w:val="24"/>
              <w:szCs w:val="24"/>
            </w:rPr>
            <w:t xml:space="preserve"> </w:t>
          </w:r>
          <w:r w:rsidR="009A224C" w:rsidRPr="009A224C">
            <w:rPr>
              <w:rFonts w:ascii="Calibri" w:hAnsi="Calibri" w:cs="Calibri"/>
              <w:noProof/>
              <w:sz w:val="24"/>
              <w:szCs w:val="24"/>
            </w:rPr>
            <w:t>(Davenport, Guha, &amp; Grewal, 2023)</w:t>
          </w:r>
          <w:r w:rsidR="00C423B8">
            <w:rPr>
              <w:rFonts w:ascii="Calibri" w:hAnsi="Calibri" w:cs="Calibri"/>
              <w:sz w:val="24"/>
              <w:szCs w:val="24"/>
            </w:rPr>
            <w:fldChar w:fldCharType="end"/>
          </w:r>
        </w:sdtContent>
      </w:sdt>
      <w:r w:rsidR="00AC7ACC">
        <w:rPr>
          <w:rFonts w:ascii="Calibri" w:hAnsi="Calibri" w:cs="Calibri"/>
          <w:sz w:val="24"/>
          <w:szCs w:val="24"/>
        </w:rPr>
        <w:t xml:space="preserve">. </w:t>
      </w:r>
      <w:r w:rsidR="00AC4824">
        <w:rPr>
          <w:rFonts w:ascii="Calibri" w:hAnsi="Calibri" w:cs="Calibri"/>
          <w:sz w:val="24"/>
          <w:szCs w:val="24"/>
        </w:rPr>
        <w:t>In addition</w:t>
      </w:r>
      <w:r w:rsidR="00AC7ACC">
        <w:rPr>
          <w:rFonts w:ascii="Calibri" w:hAnsi="Calibri" w:cs="Calibri"/>
          <w:sz w:val="24"/>
          <w:szCs w:val="24"/>
        </w:rPr>
        <w:t xml:space="preserve">, it </w:t>
      </w:r>
      <w:r w:rsidR="00AC4824">
        <w:rPr>
          <w:rFonts w:ascii="Calibri" w:hAnsi="Calibri" w:cs="Calibri"/>
          <w:sz w:val="24"/>
          <w:szCs w:val="24"/>
        </w:rPr>
        <w:t>is important to understand</w:t>
      </w:r>
      <w:r w:rsidR="00AC7ACC">
        <w:rPr>
          <w:rFonts w:ascii="Calibri" w:hAnsi="Calibri" w:cs="Calibri"/>
          <w:sz w:val="24"/>
          <w:szCs w:val="24"/>
        </w:rPr>
        <w:t xml:space="preserve"> how complexities interact with institutional decision logics and professional autonomy</w:t>
      </w:r>
      <w:sdt>
        <w:sdtPr>
          <w:rPr>
            <w:rFonts w:ascii="Calibri" w:hAnsi="Calibri" w:cs="Calibri"/>
            <w:sz w:val="24"/>
            <w:szCs w:val="24"/>
          </w:rPr>
          <w:id w:val="-1760976646"/>
          <w:citation/>
        </w:sdtPr>
        <w:sdtContent>
          <w:r w:rsidR="00883109">
            <w:rPr>
              <w:rFonts w:ascii="Calibri" w:hAnsi="Calibri" w:cs="Calibri"/>
              <w:sz w:val="24"/>
              <w:szCs w:val="24"/>
            </w:rPr>
            <w:fldChar w:fldCharType="begin"/>
          </w:r>
          <w:r w:rsidR="00883109">
            <w:rPr>
              <w:rFonts w:ascii="Calibri" w:hAnsi="Calibri" w:cs="Calibri"/>
              <w:sz w:val="24"/>
              <w:szCs w:val="24"/>
            </w:rPr>
            <w:instrText xml:space="preserve"> CITATION Pes26 \l 2057 </w:instrText>
          </w:r>
          <w:r w:rsidR="00883109">
            <w:rPr>
              <w:rFonts w:ascii="Calibri" w:hAnsi="Calibri" w:cs="Calibri"/>
              <w:sz w:val="24"/>
              <w:szCs w:val="24"/>
            </w:rPr>
            <w:fldChar w:fldCharType="separate"/>
          </w:r>
          <w:r w:rsidR="00883109">
            <w:rPr>
              <w:rFonts w:ascii="Calibri" w:hAnsi="Calibri" w:cs="Calibri"/>
              <w:noProof/>
              <w:sz w:val="24"/>
              <w:szCs w:val="24"/>
            </w:rPr>
            <w:t xml:space="preserve"> </w:t>
          </w:r>
          <w:r w:rsidR="00883109" w:rsidRPr="00883109">
            <w:rPr>
              <w:rFonts w:ascii="Calibri" w:hAnsi="Calibri" w:cs="Calibri"/>
              <w:noProof/>
              <w:sz w:val="24"/>
              <w:szCs w:val="24"/>
            </w:rPr>
            <w:t>(Pesek, 2026)</w:t>
          </w:r>
          <w:r w:rsidR="00883109">
            <w:rPr>
              <w:rFonts w:ascii="Calibri" w:hAnsi="Calibri" w:cs="Calibri"/>
              <w:sz w:val="24"/>
              <w:szCs w:val="24"/>
            </w:rPr>
            <w:fldChar w:fldCharType="end"/>
          </w:r>
        </w:sdtContent>
      </w:sdt>
      <w:r w:rsidR="00AC7ACC">
        <w:rPr>
          <w:rFonts w:ascii="Calibri" w:hAnsi="Calibri" w:cs="Calibri"/>
          <w:sz w:val="24"/>
          <w:szCs w:val="24"/>
        </w:rPr>
        <w:t xml:space="preserve">. </w:t>
      </w:r>
    </w:p>
    <w:p w14:paraId="6A2F0A8F" w14:textId="5BFFFEFD" w:rsidR="00AC7ACC" w:rsidRDefault="00AC7ACC" w:rsidP="00FD19CA">
      <w:pPr>
        <w:spacing w:line="360" w:lineRule="auto"/>
        <w:jc w:val="both"/>
        <w:rPr>
          <w:rFonts w:ascii="Calibri" w:hAnsi="Calibri" w:cs="Calibri"/>
          <w:sz w:val="24"/>
          <w:szCs w:val="24"/>
        </w:rPr>
      </w:pPr>
      <w:r>
        <w:rPr>
          <w:rFonts w:ascii="Calibri" w:hAnsi="Calibri" w:cs="Calibri"/>
          <w:sz w:val="24"/>
          <w:szCs w:val="24"/>
        </w:rPr>
        <w:t>HEI operates within a hybrid structure that unifies public accountability, academic values, and management efficiency requirements</w:t>
      </w:r>
      <w:r w:rsidR="00BA397F">
        <w:rPr>
          <w:rFonts w:ascii="Calibri" w:hAnsi="Calibri" w:cs="Calibri"/>
          <w:sz w:val="24"/>
          <w:szCs w:val="24"/>
        </w:rPr>
        <w:t xml:space="preserve"> (</w:t>
      </w:r>
      <w:proofErr w:type="spellStart"/>
      <w:r w:rsidR="00BA397F">
        <w:rPr>
          <w:rFonts w:ascii="Calibri" w:hAnsi="Calibri" w:cs="Calibri"/>
          <w:sz w:val="24"/>
          <w:szCs w:val="24"/>
        </w:rPr>
        <w:t>Jarrani</w:t>
      </w:r>
      <w:proofErr w:type="spellEnd"/>
      <w:r w:rsidR="00BA397F">
        <w:rPr>
          <w:rFonts w:ascii="Calibri" w:hAnsi="Calibri" w:cs="Calibri"/>
          <w:sz w:val="24"/>
          <w:szCs w:val="24"/>
        </w:rPr>
        <w:t xml:space="preserve"> et al., 2023)</w:t>
      </w:r>
      <w:r>
        <w:rPr>
          <w:rFonts w:ascii="Calibri" w:hAnsi="Calibri" w:cs="Calibri"/>
          <w:sz w:val="24"/>
          <w:szCs w:val="24"/>
        </w:rPr>
        <w:t xml:space="preserve">. </w:t>
      </w:r>
      <w:r w:rsidR="00AC4824">
        <w:rPr>
          <w:rFonts w:ascii="Calibri" w:hAnsi="Calibri" w:cs="Calibri"/>
          <w:sz w:val="24"/>
          <w:szCs w:val="24"/>
        </w:rPr>
        <w:t>Additionally</w:t>
      </w:r>
      <w:r>
        <w:rPr>
          <w:rFonts w:ascii="Calibri" w:hAnsi="Calibri" w:cs="Calibri"/>
          <w:sz w:val="24"/>
          <w:szCs w:val="24"/>
        </w:rPr>
        <w:t xml:space="preserve">, this creates a distinct environment </w:t>
      </w:r>
      <w:r w:rsidR="00967103">
        <w:rPr>
          <w:rFonts w:ascii="Calibri" w:hAnsi="Calibri" w:cs="Calibri"/>
          <w:sz w:val="24"/>
          <w:szCs w:val="24"/>
        </w:rPr>
        <w:t>in which the decision-making process cannot serve as the unique basis for optimisation. However, it is shaped by normative considerations such as academic freedom, transparency, and fairness</w:t>
      </w:r>
      <w:sdt>
        <w:sdtPr>
          <w:rPr>
            <w:rFonts w:ascii="Calibri" w:hAnsi="Calibri" w:cs="Calibri"/>
            <w:sz w:val="24"/>
            <w:szCs w:val="24"/>
          </w:rPr>
          <w:id w:val="1294325978"/>
          <w:citation/>
        </w:sdtPr>
        <w:sdtContent>
          <w:r w:rsidR="00883109">
            <w:rPr>
              <w:rFonts w:ascii="Calibri" w:hAnsi="Calibri" w:cs="Calibri"/>
              <w:sz w:val="24"/>
              <w:szCs w:val="24"/>
            </w:rPr>
            <w:fldChar w:fldCharType="begin"/>
          </w:r>
          <w:r w:rsidR="00883109">
            <w:rPr>
              <w:rFonts w:ascii="Calibri" w:hAnsi="Calibri" w:cs="Calibri"/>
              <w:sz w:val="24"/>
              <w:szCs w:val="24"/>
            </w:rPr>
            <w:instrText xml:space="preserve"> CITATION Dot24 \l 2057 </w:instrText>
          </w:r>
          <w:r w:rsidR="00883109">
            <w:rPr>
              <w:rFonts w:ascii="Calibri" w:hAnsi="Calibri" w:cs="Calibri"/>
              <w:sz w:val="24"/>
              <w:szCs w:val="24"/>
            </w:rPr>
            <w:fldChar w:fldCharType="separate"/>
          </w:r>
          <w:r w:rsidR="00883109">
            <w:rPr>
              <w:rFonts w:ascii="Calibri" w:hAnsi="Calibri" w:cs="Calibri"/>
              <w:noProof/>
              <w:sz w:val="24"/>
              <w:szCs w:val="24"/>
            </w:rPr>
            <w:t xml:space="preserve"> </w:t>
          </w:r>
          <w:r w:rsidR="00883109" w:rsidRPr="00883109">
            <w:rPr>
              <w:rFonts w:ascii="Calibri" w:hAnsi="Calibri" w:cs="Calibri"/>
              <w:noProof/>
              <w:sz w:val="24"/>
              <w:szCs w:val="24"/>
            </w:rPr>
            <w:t>(Dotan, Parker, &amp; Radzilowich, 2024)</w:t>
          </w:r>
          <w:r w:rsidR="00883109">
            <w:rPr>
              <w:rFonts w:ascii="Calibri" w:hAnsi="Calibri" w:cs="Calibri"/>
              <w:sz w:val="24"/>
              <w:szCs w:val="24"/>
            </w:rPr>
            <w:fldChar w:fldCharType="end"/>
          </w:r>
        </w:sdtContent>
      </w:sdt>
      <w:r w:rsidR="00967103">
        <w:rPr>
          <w:rFonts w:ascii="Calibri" w:hAnsi="Calibri" w:cs="Calibri"/>
          <w:sz w:val="24"/>
          <w:szCs w:val="24"/>
        </w:rPr>
        <w:t>. Furthermore, AI is a structural intervention into how decisions are legitimised and enacted</w:t>
      </w:r>
      <w:sdt>
        <w:sdtPr>
          <w:rPr>
            <w:rFonts w:ascii="Calibri" w:hAnsi="Calibri" w:cs="Calibri"/>
            <w:sz w:val="24"/>
            <w:szCs w:val="24"/>
          </w:rPr>
          <w:id w:val="580955553"/>
          <w:citation/>
        </w:sdtPr>
        <w:sdtContent>
          <w:r w:rsidR="00883109">
            <w:rPr>
              <w:rFonts w:ascii="Calibri" w:hAnsi="Calibri" w:cs="Calibri"/>
              <w:sz w:val="24"/>
              <w:szCs w:val="24"/>
            </w:rPr>
            <w:fldChar w:fldCharType="begin"/>
          </w:r>
          <w:r w:rsidR="00883109">
            <w:rPr>
              <w:rFonts w:ascii="Calibri" w:hAnsi="Calibri" w:cs="Calibri"/>
              <w:sz w:val="24"/>
              <w:szCs w:val="24"/>
            </w:rPr>
            <w:instrText xml:space="preserve"> CITATION Dun25 \l 2057 </w:instrText>
          </w:r>
          <w:r w:rsidR="00883109">
            <w:rPr>
              <w:rFonts w:ascii="Calibri" w:hAnsi="Calibri" w:cs="Calibri"/>
              <w:sz w:val="24"/>
              <w:szCs w:val="24"/>
            </w:rPr>
            <w:fldChar w:fldCharType="separate"/>
          </w:r>
          <w:r w:rsidR="00883109">
            <w:rPr>
              <w:rFonts w:ascii="Calibri" w:hAnsi="Calibri" w:cs="Calibri"/>
              <w:noProof/>
              <w:sz w:val="24"/>
              <w:szCs w:val="24"/>
            </w:rPr>
            <w:t xml:space="preserve"> </w:t>
          </w:r>
          <w:r w:rsidR="00883109" w:rsidRPr="00883109">
            <w:rPr>
              <w:rFonts w:ascii="Calibri" w:hAnsi="Calibri" w:cs="Calibri"/>
              <w:noProof/>
              <w:sz w:val="24"/>
              <w:szCs w:val="24"/>
            </w:rPr>
            <w:t>(Dung, Toan, &amp; Minh, 2025)</w:t>
          </w:r>
          <w:r w:rsidR="00883109">
            <w:rPr>
              <w:rFonts w:ascii="Calibri" w:hAnsi="Calibri" w:cs="Calibri"/>
              <w:sz w:val="24"/>
              <w:szCs w:val="24"/>
            </w:rPr>
            <w:fldChar w:fldCharType="end"/>
          </w:r>
        </w:sdtContent>
      </w:sdt>
      <w:r w:rsidR="00967103">
        <w:rPr>
          <w:rFonts w:ascii="Calibri" w:hAnsi="Calibri" w:cs="Calibri"/>
          <w:sz w:val="24"/>
          <w:szCs w:val="24"/>
        </w:rPr>
        <w:t xml:space="preserve">. </w:t>
      </w:r>
    </w:p>
    <w:p w14:paraId="24954598" w14:textId="6A2697EE" w:rsidR="005F27A0" w:rsidRDefault="005F27A0" w:rsidP="00FD19CA">
      <w:pPr>
        <w:spacing w:line="360" w:lineRule="auto"/>
        <w:jc w:val="both"/>
        <w:rPr>
          <w:rFonts w:ascii="Calibri" w:hAnsi="Calibri" w:cs="Calibri"/>
          <w:sz w:val="24"/>
          <w:szCs w:val="24"/>
        </w:rPr>
      </w:pPr>
      <w:r>
        <w:rPr>
          <w:rFonts w:ascii="Calibri" w:hAnsi="Calibri" w:cs="Calibri"/>
          <w:sz w:val="24"/>
          <w:szCs w:val="24"/>
        </w:rPr>
        <w:t xml:space="preserve">The literature converges on the view that AI implementation is not neutral. Furthermore, it is embedded within institutional priorities and organisational politics. </w:t>
      </w:r>
      <w:r w:rsidR="00624B71">
        <w:rPr>
          <w:rFonts w:ascii="Calibri" w:hAnsi="Calibri" w:cs="Calibri"/>
          <w:sz w:val="24"/>
          <w:szCs w:val="24"/>
        </w:rPr>
        <w:t>Favero et al. (2026) argue that AI affects not only efficiency but also decision autonomy and human agency. This raises concerns about AI-enhanced professional judgement within HEIs</w:t>
      </w:r>
      <w:sdt>
        <w:sdtPr>
          <w:rPr>
            <w:rFonts w:ascii="Calibri" w:hAnsi="Calibri" w:cs="Calibri"/>
            <w:sz w:val="24"/>
            <w:szCs w:val="24"/>
          </w:rPr>
          <w:id w:val="460697113"/>
          <w:citation/>
        </w:sdtPr>
        <w:sdtContent>
          <w:r w:rsidR="00BA397F">
            <w:rPr>
              <w:rFonts w:ascii="Calibri" w:hAnsi="Calibri" w:cs="Calibri"/>
              <w:sz w:val="24"/>
              <w:szCs w:val="24"/>
            </w:rPr>
            <w:fldChar w:fldCharType="begin"/>
          </w:r>
          <w:r w:rsidR="00BA397F">
            <w:rPr>
              <w:rFonts w:ascii="Calibri" w:hAnsi="Calibri" w:cs="Calibri"/>
              <w:sz w:val="24"/>
              <w:szCs w:val="24"/>
            </w:rPr>
            <w:instrText xml:space="preserve"> CITATION Rai21 \l 2057 </w:instrText>
          </w:r>
          <w:r w:rsidR="00BA397F">
            <w:rPr>
              <w:rFonts w:ascii="Calibri" w:hAnsi="Calibri" w:cs="Calibri"/>
              <w:sz w:val="24"/>
              <w:szCs w:val="24"/>
            </w:rPr>
            <w:fldChar w:fldCharType="separate"/>
          </w:r>
          <w:r w:rsidR="00BA397F">
            <w:rPr>
              <w:rFonts w:ascii="Calibri" w:hAnsi="Calibri" w:cs="Calibri"/>
              <w:noProof/>
              <w:sz w:val="24"/>
              <w:szCs w:val="24"/>
            </w:rPr>
            <w:t xml:space="preserve"> </w:t>
          </w:r>
          <w:r w:rsidR="00BA397F" w:rsidRPr="00BA397F">
            <w:rPr>
              <w:rFonts w:ascii="Calibri" w:hAnsi="Calibri" w:cs="Calibri"/>
              <w:noProof/>
              <w:sz w:val="24"/>
              <w:szCs w:val="24"/>
            </w:rPr>
            <w:t>(Raisch &amp; Krakowski, 2021)</w:t>
          </w:r>
          <w:r w:rsidR="00BA397F">
            <w:rPr>
              <w:rFonts w:ascii="Calibri" w:hAnsi="Calibri" w:cs="Calibri"/>
              <w:sz w:val="24"/>
              <w:szCs w:val="24"/>
            </w:rPr>
            <w:fldChar w:fldCharType="end"/>
          </w:r>
        </w:sdtContent>
      </w:sdt>
      <w:r w:rsidR="00624B71">
        <w:rPr>
          <w:rFonts w:ascii="Calibri" w:hAnsi="Calibri" w:cs="Calibri"/>
          <w:sz w:val="24"/>
          <w:szCs w:val="24"/>
        </w:rPr>
        <w:t xml:space="preserve">. </w:t>
      </w:r>
    </w:p>
    <w:p w14:paraId="3FF85982" w14:textId="47077347" w:rsidR="00967103" w:rsidRDefault="00967103" w:rsidP="00FD19CA">
      <w:pPr>
        <w:spacing w:line="360" w:lineRule="auto"/>
        <w:jc w:val="both"/>
        <w:rPr>
          <w:rFonts w:ascii="Calibri" w:hAnsi="Calibri" w:cs="Calibri"/>
          <w:sz w:val="24"/>
          <w:szCs w:val="24"/>
        </w:rPr>
      </w:pPr>
      <w:r>
        <w:rPr>
          <w:rFonts w:ascii="Calibri" w:hAnsi="Calibri" w:cs="Calibri"/>
          <w:sz w:val="24"/>
          <w:szCs w:val="24"/>
        </w:rPr>
        <w:t xml:space="preserve">A key rationale for this academic study is the growing disconnection between AI capability and its appropriateness within HEIs. </w:t>
      </w:r>
      <w:r w:rsidR="00AC4824">
        <w:rPr>
          <w:rFonts w:ascii="Calibri" w:hAnsi="Calibri" w:cs="Calibri"/>
          <w:sz w:val="24"/>
          <w:szCs w:val="24"/>
        </w:rPr>
        <w:t>Furthermore</w:t>
      </w:r>
      <w:r>
        <w:rPr>
          <w:rFonts w:ascii="Calibri" w:hAnsi="Calibri" w:cs="Calibri"/>
          <w:sz w:val="24"/>
          <w:szCs w:val="24"/>
        </w:rPr>
        <w:t>, these complex AI systems can process large datasets and generate predictive insights</w:t>
      </w:r>
      <w:sdt>
        <w:sdtPr>
          <w:rPr>
            <w:rFonts w:ascii="Calibri" w:hAnsi="Calibri" w:cs="Calibri"/>
            <w:sz w:val="24"/>
            <w:szCs w:val="24"/>
          </w:rPr>
          <w:id w:val="388467249"/>
          <w:citation/>
        </w:sdtPr>
        <w:sdtContent>
          <w:r w:rsidR="00883109">
            <w:rPr>
              <w:rFonts w:ascii="Calibri" w:hAnsi="Calibri" w:cs="Calibri"/>
              <w:sz w:val="24"/>
              <w:szCs w:val="24"/>
            </w:rPr>
            <w:fldChar w:fldCharType="begin"/>
          </w:r>
          <w:r w:rsidR="00883109">
            <w:rPr>
              <w:rFonts w:ascii="Calibri" w:hAnsi="Calibri" w:cs="Calibri"/>
              <w:sz w:val="24"/>
              <w:szCs w:val="24"/>
            </w:rPr>
            <w:instrText xml:space="preserve"> CITATION Aze251 \l 2057 </w:instrText>
          </w:r>
          <w:r w:rsidR="00883109">
            <w:rPr>
              <w:rFonts w:ascii="Calibri" w:hAnsi="Calibri" w:cs="Calibri"/>
              <w:sz w:val="24"/>
              <w:szCs w:val="24"/>
            </w:rPr>
            <w:fldChar w:fldCharType="separate"/>
          </w:r>
          <w:r w:rsidR="00883109">
            <w:rPr>
              <w:rFonts w:ascii="Calibri" w:hAnsi="Calibri" w:cs="Calibri"/>
              <w:noProof/>
              <w:sz w:val="24"/>
              <w:szCs w:val="24"/>
            </w:rPr>
            <w:t xml:space="preserve"> </w:t>
          </w:r>
          <w:r w:rsidR="00883109" w:rsidRPr="00883109">
            <w:rPr>
              <w:rFonts w:ascii="Calibri" w:hAnsi="Calibri" w:cs="Calibri"/>
              <w:noProof/>
              <w:sz w:val="24"/>
              <w:szCs w:val="24"/>
            </w:rPr>
            <w:t>(Azevedo, 2025)</w:t>
          </w:r>
          <w:r w:rsidR="00883109">
            <w:rPr>
              <w:rFonts w:ascii="Calibri" w:hAnsi="Calibri" w:cs="Calibri"/>
              <w:sz w:val="24"/>
              <w:szCs w:val="24"/>
            </w:rPr>
            <w:fldChar w:fldCharType="end"/>
          </w:r>
        </w:sdtContent>
      </w:sdt>
      <w:r>
        <w:rPr>
          <w:rFonts w:ascii="Calibri" w:hAnsi="Calibri" w:cs="Calibri"/>
          <w:sz w:val="24"/>
          <w:szCs w:val="24"/>
        </w:rPr>
        <w:t xml:space="preserve">. However, their alignment within institutions remains uncertain. </w:t>
      </w:r>
      <w:r w:rsidR="003D78F9">
        <w:rPr>
          <w:rFonts w:ascii="Calibri" w:hAnsi="Calibri" w:cs="Calibri"/>
          <w:sz w:val="24"/>
          <w:szCs w:val="24"/>
        </w:rPr>
        <w:t>Staff members involved in organisation decision-making have a limited understanding of whether AI-driven outputs are trusted, interpreted or meaningfully utilised</w:t>
      </w:r>
      <w:sdt>
        <w:sdtPr>
          <w:rPr>
            <w:rFonts w:ascii="Calibri" w:hAnsi="Calibri" w:cs="Calibri"/>
            <w:sz w:val="24"/>
            <w:szCs w:val="24"/>
          </w:rPr>
          <w:id w:val="185179798"/>
          <w:citation/>
        </w:sdtPr>
        <w:sdtContent>
          <w:r w:rsidR="00883109">
            <w:rPr>
              <w:rFonts w:ascii="Calibri" w:hAnsi="Calibri" w:cs="Calibri"/>
              <w:sz w:val="24"/>
              <w:szCs w:val="24"/>
            </w:rPr>
            <w:fldChar w:fldCharType="begin"/>
          </w:r>
          <w:r w:rsidR="00883109">
            <w:rPr>
              <w:rFonts w:ascii="Calibri" w:hAnsi="Calibri" w:cs="Calibri"/>
              <w:sz w:val="24"/>
              <w:szCs w:val="24"/>
            </w:rPr>
            <w:instrText xml:space="preserve"> CITATION McC23 \l 2057 </w:instrText>
          </w:r>
          <w:r w:rsidR="00883109">
            <w:rPr>
              <w:rFonts w:ascii="Calibri" w:hAnsi="Calibri" w:cs="Calibri"/>
              <w:sz w:val="24"/>
              <w:szCs w:val="24"/>
            </w:rPr>
            <w:fldChar w:fldCharType="separate"/>
          </w:r>
          <w:r w:rsidR="00883109">
            <w:rPr>
              <w:rFonts w:ascii="Calibri" w:hAnsi="Calibri" w:cs="Calibri"/>
              <w:noProof/>
              <w:sz w:val="24"/>
              <w:szCs w:val="24"/>
            </w:rPr>
            <w:t xml:space="preserve"> </w:t>
          </w:r>
          <w:r w:rsidR="00883109" w:rsidRPr="00883109">
            <w:rPr>
              <w:rFonts w:ascii="Calibri" w:hAnsi="Calibri" w:cs="Calibri"/>
              <w:noProof/>
              <w:sz w:val="24"/>
              <w:szCs w:val="24"/>
            </w:rPr>
            <w:t>(McConvey, Guha, &amp; Kuzminykh, 2023)</w:t>
          </w:r>
          <w:r w:rsidR="00883109">
            <w:rPr>
              <w:rFonts w:ascii="Calibri" w:hAnsi="Calibri" w:cs="Calibri"/>
              <w:sz w:val="24"/>
              <w:szCs w:val="24"/>
            </w:rPr>
            <w:fldChar w:fldCharType="end"/>
          </w:r>
        </w:sdtContent>
      </w:sdt>
      <w:r w:rsidR="003D78F9">
        <w:rPr>
          <w:rFonts w:ascii="Calibri" w:hAnsi="Calibri" w:cs="Calibri"/>
          <w:sz w:val="24"/>
          <w:szCs w:val="24"/>
        </w:rPr>
        <w:t xml:space="preserve">. </w:t>
      </w:r>
    </w:p>
    <w:p w14:paraId="2AE48416" w14:textId="675689E1" w:rsidR="003D78F9" w:rsidRDefault="003D78F9" w:rsidP="00FD19CA">
      <w:pPr>
        <w:spacing w:line="360" w:lineRule="auto"/>
        <w:jc w:val="both"/>
        <w:rPr>
          <w:rFonts w:ascii="Calibri" w:hAnsi="Calibri" w:cs="Calibri"/>
          <w:sz w:val="24"/>
          <w:szCs w:val="24"/>
        </w:rPr>
      </w:pPr>
      <w:r>
        <w:rPr>
          <w:rFonts w:ascii="Calibri" w:hAnsi="Calibri" w:cs="Calibri"/>
          <w:sz w:val="24"/>
          <w:szCs w:val="24"/>
        </w:rPr>
        <w:lastRenderedPageBreak/>
        <w:t>Furthermore, there are assumptions that AI implementation is inherently beneficial and technologically sophisticated</w:t>
      </w:r>
      <w:sdt>
        <w:sdtPr>
          <w:rPr>
            <w:rFonts w:ascii="Calibri" w:hAnsi="Calibri" w:cs="Calibri"/>
            <w:sz w:val="24"/>
            <w:szCs w:val="24"/>
          </w:rPr>
          <w:id w:val="962928805"/>
          <w:citation/>
        </w:sdtPr>
        <w:sdtContent>
          <w:r w:rsidR="00883109">
            <w:rPr>
              <w:rFonts w:ascii="Calibri" w:hAnsi="Calibri" w:cs="Calibri"/>
              <w:sz w:val="24"/>
              <w:szCs w:val="24"/>
            </w:rPr>
            <w:fldChar w:fldCharType="begin"/>
          </w:r>
          <w:r w:rsidR="00883109">
            <w:rPr>
              <w:rFonts w:ascii="Calibri" w:hAnsi="Calibri" w:cs="Calibri"/>
              <w:sz w:val="24"/>
              <w:szCs w:val="24"/>
            </w:rPr>
            <w:instrText xml:space="preserve"> CITATION Alm25 \l 2057 </w:instrText>
          </w:r>
          <w:r w:rsidR="00883109">
            <w:rPr>
              <w:rFonts w:ascii="Calibri" w:hAnsi="Calibri" w:cs="Calibri"/>
              <w:sz w:val="24"/>
              <w:szCs w:val="24"/>
            </w:rPr>
            <w:fldChar w:fldCharType="separate"/>
          </w:r>
          <w:r w:rsidR="00883109">
            <w:rPr>
              <w:rFonts w:ascii="Calibri" w:hAnsi="Calibri" w:cs="Calibri"/>
              <w:noProof/>
              <w:sz w:val="24"/>
              <w:szCs w:val="24"/>
            </w:rPr>
            <w:t xml:space="preserve"> </w:t>
          </w:r>
          <w:r w:rsidR="00883109" w:rsidRPr="00883109">
            <w:rPr>
              <w:rFonts w:ascii="Calibri" w:hAnsi="Calibri" w:cs="Calibri"/>
              <w:noProof/>
              <w:sz w:val="24"/>
              <w:szCs w:val="24"/>
            </w:rPr>
            <w:t>(Almasi, Bleher, &amp; Weuts, 2025)</w:t>
          </w:r>
          <w:r w:rsidR="00883109">
            <w:rPr>
              <w:rFonts w:ascii="Calibri" w:hAnsi="Calibri" w:cs="Calibri"/>
              <w:sz w:val="24"/>
              <w:szCs w:val="24"/>
            </w:rPr>
            <w:fldChar w:fldCharType="end"/>
          </w:r>
        </w:sdtContent>
      </w:sdt>
      <w:r>
        <w:rPr>
          <w:rFonts w:ascii="Calibri" w:hAnsi="Calibri" w:cs="Calibri"/>
          <w:sz w:val="24"/>
          <w:szCs w:val="24"/>
        </w:rPr>
        <w:t xml:space="preserve">. However, this study challenges </w:t>
      </w:r>
      <w:r w:rsidR="00BD4F1F">
        <w:rPr>
          <w:rFonts w:ascii="Calibri" w:hAnsi="Calibri" w:cs="Calibri"/>
          <w:sz w:val="24"/>
          <w:szCs w:val="24"/>
        </w:rPr>
        <w:t>the idea</w:t>
      </w:r>
      <w:r>
        <w:rPr>
          <w:rFonts w:ascii="Calibri" w:hAnsi="Calibri" w:cs="Calibri"/>
          <w:sz w:val="24"/>
          <w:szCs w:val="24"/>
        </w:rPr>
        <w:t xml:space="preserve"> that effectiveness in decision-making is </w:t>
      </w:r>
      <w:r w:rsidR="00BD4F1F">
        <w:rPr>
          <w:rFonts w:ascii="Calibri" w:hAnsi="Calibri" w:cs="Calibri"/>
          <w:sz w:val="24"/>
          <w:szCs w:val="24"/>
        </w:rPr>
        <w:t>shaped not by analytical precision but by the integration of AI within existing decision frameworks and by the credibility of systems among staff members</w:t>
      </w:r>
      <w:r w:rsidR="00883109">
        <w:rPr>
          <w:rFonts w:ascii="Calibri" w:hAnsi="Calibri" w:cs="Calibri"/>
          <w:sz w:val="24"/>
          <w:szCs w:val="24"/>
        </w:rPr>
        <w:t xml:space="preserve"> (Favero et al., 2026; </w:t>
      </w:r>
      <w:proofErr w:type="spellStart"/>
      <w:r w:rsidR="00883109">
        <w:rPr>
          <w:rFonts w:ascii="Calibri" w:hAnsi="Calibri" w:cs="Calibri"/>
          <w:sz w:val="24"/>
          <w:szCs w:val="24"/>
        </w:rPr>
        <w:t>Oncioiu</w:t>
      </w:r>
      <w:proofErr w:type="spellEnd"/>
      <w:r w:rsidR="00883109">
        <w:rPr>
          <w:rFonts w:ascii="Calibri" w:hAnsi="Calibri" w:cs="Calibri"/>
          <w:sz w:val="24"/>
          <w:szCs w:val="24"/>
        </w:rPr>
        <w:t xml:space="preserve"> et al., 2025)</w:t>
      </w:r>
      <w:r w:rsidR="00BD4F1F">
        <w:rPr>
          <w:rFonts w:ascii="Calibri" w:hAnsi="Calibri" w:cs="Calibri"/>
          <w:sz w:val="24"/>
          <w:szCs w:val="24"/>
        </w:rPr>
        <w:t xml:space="preserve">. </w:t>
      </w:r>
    </w:p>
    <w:p w14:paraId="5742CB20" w14:textId="47875314" w:rsidR="00BD4F1F" w:rsidRPr="00FD19CA" w:rsidRDefault="00BD4F1F" w:rsidP="00FD19CA">
      <w:pPr>
        <w:spacing w:line="360" w:lineRule="auto"/>
        <w:jc w:val="both"/>
        <w:rPr>
          <w:rFonts w:ascii="Calibri" w:hAnsi="Calibri" w:cs="Calibri"/>
          <w:sz w:val="24"/>
          <w:szCs w:val="24"/>
        </w:rPr>
      </w:pPr>
      <w:r>
        <w:rPr>
          <w:rFonts w:ascii="Calibri" w:hAnsi="Calibri" w:cs="Calibri"/>
          <w:sz w:val="24"/>
          <w:szCs w:val="24"/>
        </w:rPr>
        <w:t>Furthermore, the rationale is strengthened by the need to produce empirical evidence in a domain dominated by conceptual analysis</w:t>
      </w:r>
      <w:sdt>
        <w:sdtPr>
          <w:rPr>
            <w:rFonts w:ascii="Calibri" w:hAnsi="Calibri" w:cs="Calibri"/>
            <w:sz w:val="24"/>
            <w:szCs w:val="24"/>
          </w:rPr>
          <w:id w:val="1168986590"/>
          <w:citation/>
        </w:sdtPr>
        <w:sdtContent>
          <w:r w:rsidR="00883109">
            <w:rPr>
              <w:rFonts w:ascii="Calibri" w:hAnsi="Calibri" w:cs="Calibri"/>
              <w:sz w:val="24"/>
              <w:szCs w:val="24"/>
            </w:rPr>
            <w:fldChar w:fldCharType="begin"/>
          </w:r>
          <w:r w:rsidR="00883109">
            <w:rPr>
              <w:rFonts w:ascii="Calibri" w:hAnsi="Calibri" w:cs="Calibri"/>
              <w:sz w:val="24"/>
              <w:szCs w:val="24"/>
            </w:rPr>
            <w:instrText xml:space="preserve"> CITATION Bob24 \l 2057 </w:instrText>
          </w:r>
          <w:r w:rsidR="00883109">
            <w:rPr>
              <w:rFonts w:ascii="Calibri" w:hAnsi="Calibri" w:cs="Calibri"/>
              <w:sz w:val="24"/>
              <w:szCs w:val="24"/>
            </w:rPr>
            <w:fldChar w:fldCharType="separate"/>
          </w:r>
          <w:r w:rsidR="00883109">
            <w:rPr>
              <w:rFonts w:ascii="Calibri" w:hAnsi="Calibri" w:cs="Calibri"/>
              <w:noProof/>
              <w:sz w:val="24"/>
              <w:szCs w:val="24"/>
            </w:rPr>
            <w:t xml:space="preserve"> </w:t>
          </w:r>
          <w:r w:rsidR="00883109" w:rsidRPr="00883109">
            <w:rPr>
              <w:rFonts w:ascii="Calibri" w:hAnsi="Calibri" w:cs="Calibri"/>
              <w:noProof/>
              <w:sz w:val="24"/>
              <w:szCs w:val="24"/>
            </w:rPr>
            <w:t>(Bobula, 2024)</w:t>
          </w:r>
          <w:r w:rsidR="00883109">
            <w:rPr>
              <w:rFonts w:ascii="Calibri" w:hAnsi="Calibri" w:cs="Calibri"/>
              <w:sz w:val="24"/>
              <w:szCs w:val="24"/>
            </w:rPr>
            <w:fldChar w:fldCharType="end"/>
          </w:r>
        </w:sdtContent>
      </w:sdt>
      <w:r>
        <w:rPr>
          <w:rFonts w:ascii="Calibri" w:hAnsi="Calibri" w:cs="Calibri"/>
          <w:sz w:val="24"/>
          <w:szCs w:val="24"/>
        </w:rPr>
        <w:t>. There is a lack of quantitative data capturing on how staff are perceived through conceptual analysis. However, without this evidence, all discussions about AI risk will remain disconnected from practice</w:t>
      </w:r>
      <w:sdt>
        <w:sdtPr>
          <w:rPr>
            <w:rFonts w:ascii="Calibri" w:hAnsi="Calibri" w:cs="Calibri"/>
            <w:sz w:val="24"/>
            <w:szCs w:val="24"/>
          </w:rPr>
          <w:id w:val="2007632141"/>
          <w:citation/>
        </w:sdtPr>
        <w:sdtContent>
          <w:r w:rsidR="00883109">
            <w:rPr>
              <w:rFonts w:ascii="Calibri" w:hAnsi="Calibri" w:cs="Calibri"/>
              <w:sz w:val="24"/>
              <w:szCs w:val="24"/>
            </w:rPr>
            <w:fldChar w:fldCharType="begin"/>
          </w:r>
          <w:r w:rsidR="00883109">
            <w:rPr>
              <w:rFonts w:ascii="Calibri" w:hAnsi="Calibri" w:cs="Calibri"/>
              <w:sz w:val="24"/>
              <w:szCs w:val="24"/>
            </w:rPr>
            <w:instrText xml:space="preserve"> CITATION Cro23 \l 2057 </w:instrText>
          </w:r>
          <w:r w:rsidR="00883109">
            <w:rPr>
              <w:rFonts w:ascii="Calibri" w:hAnsi="Calibri" w:cs="Calibri"/>
              <w:sz w:val="24"/>
              <w:szCs w:val="24"/>
            </w:rPr>
            <w:fldChar w:fldCharType="separate"/>
          </w:r>
          <w:r w:rsidR="00883109">
            <w:rPr>
              <w:rFonts w:ascii="Calibri" w:hAnsi="Calibri" w:cs="Calibri"/>
              <w:noProof/>
              <w:sz w:val="24"/>
              <w:szCs w:val="24"/>
            </w:rPr>
            <w:t xml:space="preserve"> </w:t>
          </w:r>
          <w:r w:rsidR="00883109" w:rsidRPr="00883109">
            <w:rPr>
              <w:rFonts w:ascii="Calibri" w:hAnsi="Calibri" w:cs="Calibri"/>
              <w:noProof/>
              <w:sz w:val="24"/>
              <w:szCs w:val="24"/>
            </w:rPr>
            <w:t>(Crompton, Burke, &amp; Gregory, 2023)</w:t>
          </w:r>
          <w:r w:rsidR="00883109">
            <w:rPr>
              <w:rFonts w:ascii="Calibri" w:hAnsi="Calibri" w:cs="Calibri"/>
              <w:sz w:val="24"/>
              <w:szCs w:val="24"/>
            </w:rPr>
            <w:fldChar w:fldCharType="end"/>
          </w:r>
        </w:sdtContent>
      </w:sdt>
      <w:r>
        <w:rPr>
          <w:rFonts w:ascii="Calibri" w:hAnsi="Calibri" w:cs="Calibri"/>
          <w:sz w:val="24"/>
          <w:szCs w:val="24"/>
        </w:rPr>
        <w:t xml:space="preserve">. </w:t>
      </w:r>
    </w:p>
    <w:p w14:paraId="568AD45B" w14:textId="1EE6F758" w:rsidR="00585BEC" w:rsidRDefault="00585BEC" w:rsidP="00FD24AF">
      <w:pPr>
        <w:pStyle w:val="Heading1"/>
      </w:pPr>
      <w:bookmarkStart w:id="5" w:name="_Toc228012920"/>
      <w:r>
        <w:t>Problem Statement</w:t>
      </w:r>
      <w:bookmarkEnd w:id="5"/>
    </w:p>
    <w:p w14:paraId="4290ED93" w14:textId="5CE5FD7B" w:rsidR="00FB12CD" w:rsidRDefault="00FB12CD" w:rsidP="00774E29">
      <w:pPr>
        <w:spacing w:line="360" w:lineRule="auto"/>
        <w:jc w:val="both"/>
        <w:rPr>
          <w:rFonts w:ascii="Calibri" w:hAnsi="Calibri" w:cs="Calibri"/>
          <w:sz w:val="24"/>
          <w:szCs w:val="24"/>
        </w:rPr>
      </w:pPr>
      <w:r>
        <w:rPr>
          <w:rFonts w:ascii="Calibri" w:hAnsi="Calibri" w:cs="Calibri"/>
          <w:sz w:val="24"/>
          <w:szCs w:val="24"/>
        </w:rPr>
        <w:t>This topic has been chosen due to the growing relevance of AI implementation in the HEI organisational context</w:t>
      </w:r>
      <w:sdt>
        <w:sdtPr>
          <w:rPr>
            <w:rFonts w:ascii="Calibri" w:hAnsi="Calibri" w:cs="Calibri"/>
            <w:sz w:val="24"/>
            <w:szCs w:val="24"/>
          </w:rPr>
          <w:id w:val="342745358"/>
          <w:citation/>
        </w:sdtPr>
        <w:sdtContent>
          <w:r w:rsidR="004A665B">
            <w:rPr>
              <w:rFonts w:ascii="Calibri" w:hAnsi="Calibri" w:cs="Calibri"/>
              <w:sz w:val="24"/>
              <w:szCs w:val="24"/>
            </w:rPr>
            <w:fldChar w:fldCharType="begin"/>
          </w:r>
          <w:r w:rsidR="004A665B">
            <w:rPr>
              <w:rFonts w:ascii="Calibri" w:hAnsi="Calibri" w:cs="Calibri"/>
              <w:sz w:val="24"/>
              <w:szCs w:val="24"/>
            </w:rPr>
            <w:instrText xml:space="preserve"> CITATION But24 \l 2057 </w:instrText>
          </w:r>
          <w:r w:rsidR="004A665B">
            <w:rPr>
              <w:rFonts w:ascii="Calibri" w:hAnsi="Calibri" w:cs="Calibri"/>
              <w:sz w:val="24"/>
              <w:szCs w:val="24"/>
            </w:rPr>
            <w:fldChar w:fldCharType="separate"/>
          </w:r>
          <w:r w:rsidR="004A665B">
            <w:rPr>
              <w:rFonts w:ascii="Calibri" w:hAnsi="Calibri" w:cs="Calibri"/>
              <w:noProof/>
              <w:sz w:val="24"/>
              <w:szCs w:val="24"/>
            </w:rPr>
            <w:t xml:space="preserve"> </w:t>
          </w:r>
          <w:r w:rsidR="004A665B" w:rsidRPr="004A665B">
            <w:rPr>
              <w:rFonts w:ascii="Calibri" w:hAnsi="Calibri" w:cs="Calibri"/>
              <w:noProof/>
              <w:sz w:val="24"/>
              <w:szCs w:val="24"/>
            </w:rPr>
            <w:t>(Butson, 2024)</w:t>
          </w:r>
          <w:r w:rsidR="004A665B">
            <w:rPr>
              <w:rFonts w:ascii="Calibri" w:hAnsi="Calibri" w:cs="Calibri"/>
              <w:sz w:val="24"/>
              <w:szCs w:val="24"/>
            </w:rPr>
            <w:fldChar w:fldCharType="end"/>
          </w:r>
        </w:sdtContent>
      </w:sdt>
      <w:r>
        <w:rPr>
          <w:rFonts w:ascii="Calibri" w:hAnsi="Calibri" w:cs="Calibri"/>
          <w:sz w:val="24"/>
          <w:szCs w:val="24"/>
        </w:rPr>
        <w:t xml:space="preserve">. Another reason is the </w:t>
      </w:r>
      <w:r w:rsidR="0041621A">
        <w:rPr>
          <w:rFonts w:ascii="Calibri" w:hAnsi="Calibri" w:cs="Calibri"/>
          <w:sz w:val="24"/>
          <w:szCs w:val="24"/>
        </w:rPr>
        <w:t>visible</w:t>
      </w:r>
      <w:r>
        <w:rPr>
          <w:rFonts w:ascii="Calibri" w:hAnsi="Calibri" w:cs="Calibri"/>
          <w:sz w:val="24"/>
          <w:szCs w:val="24"/>
        </w:rPr>
        <w:t xml:space="preserve"> gap</w:t>
      </w:r>
      <w:r w:rsidR="0041621A">
        <w:rPr>
          <w:rFonts w:ascii="Calibri" w:hAnsi="Calibri" w:cs="Calibri"/>
          <w:sz w:val="24"/>
          <w:szCs w:val="24"/>
        </w:rPr>
        <w:t xml:space="preserve"> within </w:t>
      </w:r>
      <w:r>
        <w:rPr>
          <w:rFonts w:ascii="Calibri" w:hAnsi="Calibri" w:cs="Calibri"/>
          <w:sz w:val="24"/>
          <w:szCs w:val="24"/>
        </w:rPr>
        <w:t>HE.</w:t>
      </w:r>
      <w:r w:rsidR="0041621A">
        <w:rPr>
          <w:rFonts w:ascii="Calibri" w:hAnsi="Calibri" w:cs="Calibri"/>
          <w:sz w:val="24"/>
          <w:szCs w:val="24"/>
        </w:rPr>
        <w:t xml:space="preserve"> It’s vital to understand how AI influences LTU decision-making</w:t>
      </w:r>
      <w:sdt>
        <w:sdtPr>
          <w:rPr>
            <w:rFonts w:ascii="Calibri" w:hAnsi="Calibri" w:cs="Calibri"/>
            <w:sz w:val="24"/>
            <w:szCs w:val="24"/>
          </w:rPr>
          <w:id w:val="-264701017"/>
          <w:citation/>
        </w:sdtPr>
        <w:sdtContent>
          <w:r w:rsidR="00D43AA5">
            <w:rPr>
              <w:rFonts w:ascii="Calibri" w:hAnsi="Calibri" w:cs="Calibri"/>
              <w:sz w:val="24"/>
              <w:szCs w:val="24"/>
            </w:rPr>
            <w:fldChar w:fldCharType="begin"/>
          </w:r>
          <w:r w:rsidR="00D43AA5">
            <w:rPr>
              <w:rFonts w:ascii="Calibri" w:hAnsi="Calibri" w:cs="Calibri"/>
              <w:sz w:val="24"/>
              <w:szCs w:val="24"/>
            </w:rPr>
            <w:instrText xml:space="preserve"> CITATION McC23 \l 2057 </w:instrText>
          </w:r>
          <w:r w:rsidR="00D43AA5">
            <w:rPr>
              <w:rFonts w:ascii="Calibri" w:hAnsi="Calibri" w:cs="Calibri"/>
              <w:sz w:val="24"/>
              <w:szCs w:val="24"/>
            </w:rPr>
            <w:fldChar w:fldCharType="separate"/>
          </w:r>
          <w:r w:rsidR="00D43AA5">
            <w:rPr>
              <w:rFonts w:ascii="Calibri" w:hAnsi="Calibri" w:cs="Calibri"/>
              <w:noProof/>
              <w:sz w:val="24"/>
              <w:szCs w:val="24"/>
            </w:rPr>
            <w:t xml:space="preserve"> </w:t>
          </w:r>
          <w:r w:rsidR="00D43AA5" w:rsidRPr="00D43AA5">
            <w:rPr>
              <w:rFonts w:ascii="Calibri" w:hAnsi="Calibri" w:cs="Calibri"/>
              <w:noProof/>
              <w:sz w:val="24"/>
              <w:szCs w:val="24"/>
            </w:rPr>
            <w:t>(McConvey, Guha, &amp; Kuzminykh, 2023)</w:t>
          </w:r>
          <w:r w:rsidR="00D43AA5">
            <w:rPr>
              <w:rFonts w:ascii="Calibri" w:hAnsi="Calibri" w:cs="Calibri"/>
              <w:sz w:val="24"/>
              <w:szCs w:val="24"/>
            </w:rPr>
            <w:fldChar w:fldCharType="end"/>
          </w:r>
        </w:sdtContent>
      </w:sdt>
      <w:r w:rsidR="0041621A">
        <w:rPr>
          <w:rFonts w:ascii="Calibri" w:hAnsi="Calibri" w:cs="Calibri"/>
          <w:sz w:val="24"/>
          <w:szCs w:val="24"/>
        </w:rPr>
        <w:t>. Furthermore, the researcher’s professional role as an academic administrator provides direct access to the university’s practices. This enables contextual-informed investigation</w:t>
      </w:r>
      <w:sdt>
        <w:sdtPr>
          <w:rPr>
            <w:rFonts w:ascii="Calibri" w:hAnsi="Calibri" w:cs="Calibri"/>
            <w:sz w:val="24"/>
            <w:szCs w:val="24"/>
          </w:rPr>
          <w:id w:val="1241601487"/>
          <w:citation/>
        </w:sdtPr>
        <w:sdtContent>
          <w:r w:rsidR="004A665B">
            <w:rPr>
              <w:rFonts w:ascii="Calibri" w:hAnsi="Calibri" w:cs="Calibri"/>
              <w:sz w:val="24"/>
              <w:szCs w:val="24"/>
            </w:rPr>
            <w:fldChar w:fldCharType="begin"/>
          </w:r>
          <w:r w:rsidR="004A665B">
            <w:rPr>
              <w:rFonts w:ascii="Calibri" w:hAnsi="Calibri" w:cs="Calibri"/>
              <w:sz w:val="24"/>
              <w:szCs w:val="24"/>
            </w:rPr>
            <w:instrText xml:space="preserve"> CITATION Poa24 \l 2057 </w:instrText>
          </w:r>
          <w:r w:rsidR="004A665B">
            <w:rPr>
              <w:rFonts w:ascii="Calibri" w:hAnsi="Calibri" w:cs="Calibri"/>
              <w:sz w:val="24"/>
              <w:szCs w:val="24"/>
            </w:rPr>
            <w:fldChar w:fldCharType="separate"/>
          </w:r>
          <w:r w:rsidR="004A665B">
            <w:rPr>
              <w:rFonts w:ascii="Calibri" w:hAnsi="Calibri" w:cs="Calibri"/>
              <w:noProof/>
              <w:sz w:val="24"/>
              <w:szCs w:val="24"/>
            </w:rPr>
            <w:t xml:space="preserve"> </w:t>
          </w:r>
          <w:r w:rsidR="004A665B" w:rsidRPr="004A665B">
            <w:rPr>
              <w:rFonts w:ascii="Calibri" w:hAnsi="Calibri" w:cs="Calibri"/>
              <w:noProof/>
              <w:sz w:val="24"/>
              <w:szCs w:val="24"/>
            </w:rPr>
            <w:t>(Porayska-Pomsta, Holmes, &amp; Nemorin, 2024)</w:t>
          </w:r>
          <w:r w:rsidR="004A665B">
            <w:rPr>
              <w:rFonts w:ascii="Calibri" w:hAnsi="Calibri" w:cs="Calibri"/>
              <w:sz w:val="24"/>
              <w:szCs w:val="24"/>
            </w:rPr>
            <w:fldChar w:fldCharType="end"/>
          </w:r>
        </w:sdtContent>
      </w:sdt>
      <w:r w:rsidR="0041621A">
        <w:rPr>
          <w:rFonts w:ascii="Calibri" w:hAnsi="Calibri" w:cs="Calibri"/>
          <w:sz w:val="24"/>
          <w:szCs w:val="24"/>
        </w:rPr>
        <w:t xml:space="preserve">. </w:t>
      </w:r>
    </w:p>
    <w:p w14:paraId="4B0A3C16" w14:textId="4B6D79EE" w:rsidR="0041621A" w:rsidRDefault="0041621A" w:rsidP="00774E29">
      <w:pPr>
        <w:spacing w:line="360" w:lineRule="auto"/>
        <w:jc w:val="both"/>
        <w:rPr>
          <w:rFonts w:ascii="Calibri" w:hAnsi="Calibri" w:cs="Calibri"/>
          <w:sz w:val="24"/>
          <w:szCs w:val="24"/>
        </w:rPr>
      </w:pPr>
      <w:r>
        <w:rPr>
          <w:rFonts w:ascii="Calibri" w:hAnsi="Calibri" w:cs="Calibri"/>
          <w:sz w:val="24"/>
          <w:szCs w:val="24"/>
        </w:rPr>
        <w:t xml:space="preserve">This research </w:t>
      </w:r>
      <w:r w:rsidR="006E7ED9">
        <w:rPr>
          <w:rFonts w:ascii="Calibri" w:hAnsi="Calibri" w:cs="Calibri"/>
          <w:sz w:val="24"/>
          <w:szCs w:val="24"/>
        </w:rPr>
        <w:t xml:space="preserve">focuses on the lack of empirical data </w:t>
      </w:r>
      <w:r>
        <w:rPr>
          <w:rFonts w:ascii="Calibri" w:hAnsi="Calibri" w:cs="Calibri"/>
          <w:sz w:val="24"/>
          <w:szCs w:val="24"/>
        </w:rPr>
        <w:t>on AI integration within LTU’s decision-making processes. The major expectations are academic and practical</w:t>
      </w:r>
      <w:r w:rsidR="00D43AA5">
        <w:rPr>
          <w:rFonts w:ascii="Calibri" w:hAnsi="Calibri" w:cs="Calibri"/>
          <w:sz w:val="24"/>
          <w:szCs w:val="24"/>
        </w:rPr>
        <w:t xml:space="preserve"> (Zawacki-Richter et al., 2023; </w:t>
      </w:r>
      <w:proofErr w:type="spellStart"/>
      <w:r w:rsidR="00D43AA5">
        <w:rPr>
          <w:rFonts w:ascii="Calibri" w:hAnsi="Calibri" w:cs="Calibri"/>
          <w:sz w:val="24"/>
          <w:szCs w:val="24"/>
        </w:rPr>
        <w:t>Oncioiu</w:t>
      </w:r>
      <w:proofErr w:type="spellEnd"/>
      <w:r w:rsidR="00D43AA5">
        <w:rPr>
          <w:rFonts w:ascii="Calibri" w:hAnsi="Calibri" w:cs="Calibri"/>
          <w:sz w:val="24"/>
          <w:szCs w:val="24"/>
        </w:rPr>
        <w:t xml:space="preserve"> et al., 2025)</w:t>
      </w:r>
      <w:r>
        <w:rPr>
          <w:rFonts w:ascii="Calibri" w:hAnsi="Calibri" w:cs="Calibri"/>
          <w:sz w:val="24"/>
          <w:szCs w:val="24"/>
        </w:rPr>
        <w:t xml:space="preserve">. Academically, it contributes to </w:t>
      </w:r>
      <w:r w:rsidR="006E7ED9">
        <w:rPr>
          <w:rFonts w:ascii="Calibri" w:hAnsi="Calibri" w:cs="Calibri"/>
          <w:sz w:val="24"/>
          <w:szCs w:val="24"/>
        </w:rPr>
        <w:t xml:space="preserve">management and organisational theory by extending the framework for </w:t>
      </w:r>
      <w:r w:rsidR="004C4D46">
        <w:rPr>
          <w:rFonts w:ascii="Calibri" w:hAnsi="Calibri" w:cs="Calibri"/>
          <w:sz w:val="24"/>
          <w:szCs w:val="24"/>
        </w:rPr>
        <w:t>implementing</w:t>
      </w:r>
      <w:r w:rsidR="00293CED">
        <w:rPr>
          <w:rFonts w:ascii="Calibri" w:hAnsi="Calibri" w:cs="Calibri"/>
          <w:sz w:val="24"/>
          <w:szCs w:val="24"/>
        </w:rPr>
        <w:t xml:space="preserve"> AI </w:t>
      </w:r>
      <w:r w:rsidR="006E7ED9">
        <w:rPr>
          <w:rFonts w:ascii="Calibri" w:hAnsi="Calibri" w:cs="Calibri"/>
          <w:sz w:val="24"/>
          <w:szCs w:val="24"/>
        </w:rPr>
        <w:t>in HEIs. In practice, it highlights the support for strategic digital initiatives</w:t>
      </w:r>
      <w:sdt>
        <w:sdtPr>
          <w:rPr>
            <w:rFonts w:ascii="Calibri" w:hAnsi="Calibri" w:cs="Calibri"/>
            <w:sz w:val="24"/>
            <w:szCs w:val="24"/>
          </w:rPr>
          <w:id w:val="222027681"/>
          <w:citation/>
        </w:sdtPr>
        <w:sdtContent>
          <w:r w:rsidR="00D43AA5">
            <w:rPr>
              <w:rFonts w:ascii="Calibri" w:hAnsi="Calibri" w:cs="Calibri"/>
              <w:sz w:val="24"/>
              <w:szCs w:val="24"/>
            </w:rPr>
            <w:fldChar w:fldCharType="begin"/>
          </w:r>
          <w:r w:rsidR="00D43AA5">
            <w:rPr>
              <w:rFonts w:ascii="Calibri" w:hAnsi="Calibri" w:cs="Calibri"/>
              <w:sz w:val="24"/>
              <w:szCs w:val="24"/>
            </w:rPr>
            <w:instrText xml:space="preserve"> CITATION Rai21 \l 2057 </w:instrText>
          </w:r>
          <w:r w:rsidR="00D43AA5">
            <w:rPr>
              <w:rFonts w:ascii="Calibri" w:hAnsi="Calibri" w:cs="Calibri"/>
              <w:sz w:val="24"/>
              <w:szCs w:val="24"/>
            </w:rPr>
            <w:fldChar w:fldCharType="separate"/>
          </w:r>
          <w:r w:rsidR="00D43AA5">
            <w:rPr>
              <w:rFonts w:ascii="Calibri" w:hAnsi="Calibri" w:cs="Calibri"/>
              <w:noProof/>
              <w:sz w:val="24"/>
              <w:szCs w:val="24"/>
            </w:rPr>
            <w:t xml:space="preserve"> </w:t>
          </w:r>
          <w:r w:rsidR="00D43AA5" w:rsidRPr="00D43AA5">
            <w:rPr>
              <w:rFonts w:ascii="Calibri" w:hAnsi="Calibri" w:cs="Calibri"/>
              <w:noProof/>
              <w:sz w:val="24"/>
              <w:szCs w:val="24"/>
            </w:rPr>
            <w:t>(Raisch &amp; Krakowski, 2021)</w:t>
          </w:r>
          <w:r w:rsidR="00D43AA5">
            <w:rPr>
              <w:rFonts w:ascii="Calibri" w:hAnsi="Calibri" w:cs="Calibri"/>
              <w:sz w:val="24"/>
              <w:szCs w:val="24"/>
            </w:rPr>
            <w:fldChar w:fldCharType="end"/>
          </w:r>
        </w:sdtContent>
      </w:sdt>
      <w:r w:rsidR="006E7ED9">
        <w:rPr>
          <w:rFonts w:ascii="Calibri" w:hAnsi="Calibri" w:cs="Calibri"/>
          <w:sz w:val="24"/>
          <w:szCs w:val="24"/>
        </w:rPr>
        <w:t>. Moreover, it improves decision-making efficiency and informs institutional policy</w:t>
      </w:r>
      <w:sdt>
        <w:sdtPr>
          <w:rPr>
            <w:rFonts w:ascii="Calibri" w:hAnsi="Calibri" w:cs="Calibri"/>
            <w:sz w:val="24"/>
            <w:szCs w:val="24"/>
          </w:rPr>
          <w:id w:val="387005839"/>
          <w:citation/>
        </w:sdtPr>
        <w:sdtContent>
          <w:r w:rsidR="00D43AA5">
            <w:rPr>
              <w:rFonts w:ascii="Calibri" w:hAnsi="Calibri" w:cs="Calibri"/>
              <w:sz w:val="24"/>
              <w:szCs w:val="24"/>
            </w:rPr>
            <w:fldChar w:fldCharType="begin"/>
          </w:r>
          <w:r w:rsidR="00D43AA5">
            <w:rPr>
              <w:rFonts w:ascii="Calibri" w:hAnsi="Calibri" w:cs="Calibri"/>
              <w:sz w:val="24"/>
              <w:szCs w:val="24"/>
            </w:rPr>
            <w:instrText xml:space="preserve"> CITATION Kat24 \l 2057 </w:instrText>
          </w:r>
          <w:r w:rsidR="00D43AA5">
            <w:rPr>
              <w:rFonts w:ascii="Calibri" w:hAnsi="Calibri" w:cs="Calibri"/>
              <w:sz w:val="24"/>
              <w:szCs w:val="24"/>
            </w:rPr>
            <w:fldChar w:fldCharType="separate"/>
          </w:r>
          <w:r w:rsidR="00D43AA5">
            <w:rPr>
              <w:rFonts w:ascii="Calibri" w:hAnsi="Calibri" w:cs="Calibri"/>
              <w:noProof/>
              <w:sz w:val="24"/>
              <w:szCs w:val="24"/>
            </w:rPr>
            <w:t xml:space="preserve"> </w:t>
          </w:r>
          <w:r w:rsidR="00D43AA5" w:rsidRPr="00D43AA5">
            <w:rPr>
              <w:rFonts w:ascii="Calibri" w:hAnsi="Calibri" w:cs="Calibri"/>
              <w:noProof/>
              <w:sz w:val="24"/>
              <w:szCs w:val="24"/>
            </w:rPr>
            <w:t>(Katsamakas, Pavlov, &amp; Saklad, 2024)</w:t>
          </w:r>
          <w:r w:rsidR="00D43AA5">
            <w:rPr>
              <w:rFonts w:ascii="Calibri" w:hAnsi="Calibri" w:cs="Calibri"/>
              <w:sz w:val="24"/>
              <w:szCs w:val="24"/>
            </w:rPr>
            <w:fldChar w:fldCharType="end"/>
          </w:r>
        </w:sdtContent>
      </w:sdt>
      <w:r w:rsidR="006E7ED9">
        <w:rPr>
          <w:rFonts w:ascii="Calibri" w:hAnsi="Calibri" w:cs="Calibri"/>
          <w:sz w:val="24"/>
          <w:szCs w:val="24"/>
        </w:rPr>
        <w:t xml:space="preserve">. </w:t>
      </w:r>
    </w:p>
    <w:p w14:paraId="7CCB75CD" w14:textId="28A28A42" w:rsidR="006E7ED9" w:rsidRDefault="006E7ED9" w:rsidP="00774E29">
      <w:pPr>
        <w:spacing w:line="360" w:lineRule="auto"/>
        <w:jc w:val="both"/>
        <w:rPr>
          <w:rFonts w:ascii="Calibri" w:hAnsi="Calibri" w:cs="Calibri"/>
          <w:sz w:val="24"/>
          <w:szCs w:val="24"/>
        </w:rPr>
      </w:pPr>
      <w:r>
        <w:rPr>
          <w:rFonts w:ascii="Calibri" w:hAnsi="Calibri" w:cs="Calibri"/>
          <w:sz w:val="24"/>
          <w:szCs w:val="24"/>
        </w:rPr>
        <w:t xml:space="preserve">The study </w:t>
      </w:r>
      <w:r w:rsidR="00D10104">
        <w:rPr>
          <w:rFonts w:ascii="Calibri" w:hAnsi="Calibri" w:cs="Calibri"/>
          <w:sz w:val="24"/>
          <w:szCs w:val="24"/>
        </w:rPr>
        <w:t>immediately contributes to practical value by identifying the current</w:t>
      </w:r>
      <w:r>
        <w:rPr>
          <w:rFonts w:ascii="Calibri" w:hAnsi="Calibri" w:cs="Calibri"/>
          <w:sz w:val="24"/>
          <w:szCs w:val="24"/>
        </w:rPr>
        <w:t xml:space="preserve"> level of AI use</w:t>
      </w:r>
      <w:sdt>
        <w:sdtPr>
          <w:rPr>
            <w:rFonts w:ascii="Calibri" w:hAnsi="Calibri" w:cs="Calibri"/>
            <w:sz w:val="24"/>
            <w:szCs w:val="24"/>
          </w:rPr>
          <w:id w:val="205837814"/>
          <w:citation/>
        </w:sdtPr>
        <w:sdtContent>
          <w:r w:rsidR="00D43AA5">
            <w:rPr>
              <w:rFonts w:ascii="Calibri" w:hAnsi="Calibri" w:cs="Calibri"/>
              <w:sz w:val="24"/>
              <w:szCs w:val="24"/>
            </w:rPr>
            <w:fldChar w:fldCharType="begin"/>
          </w:r>
          <w:r w:rsidR="00D43AA5">
            <w:rPr>
              <w:rFonts w:ascii="Calibri" w:hAnsi="Calibri" w:cs="Calibri"/>
              <w:sz w:val="24"/>
              <w:szCs w:val="24"/>
            </w:rPr>
            <w:instrText xml:space="preserve"> CITATION Rua25 \l 2057 </w:instrText>
          </w:r>
          <w:r w:rsidR="00D43AA5">
            <w:rPr>
              <w:rFonts w:ascii="Calibri" w:hAnsi="Calibri" w:cs="Calibri"/>
              <w:sz w:val="24"/>
              <w:szCs w:val="24"/>
            </w:rPr>
            <w:fldChar w:fldCharType="separate"/>
          </w:r>
          <w:r w:rsidR="00D43AA5">
            <w:rPr>
              <w:rFonts w:ascii="Calibri" w:hAnsi="Calibri" w:cs="Calibri"/>
              <w:noProof/>
              <w:sz w:val="24"/>
              <w:szCs w:val="24"/>
            </w:rPr>
            <w:t xml:space="preserve"> </w:t>
          </w:r>
          <w:r w:rsidR="00D43AA5" w:rsidRPr="00D43AA5">
            <w:rPr>
              <w:rFonts w:ascii="Calibri" w:hAnsi="Calibri" w:cs="Calibri"/>
              <w:noProof/>
              <w:sz w:val="24"/>
              <w:szCs w:val="24"/>
            </w:rPr>
            <w:t>(Ruano-Borbalan, 2025)</w:t>
          </w:r>
          <w:r w:rsidR="00D43AA5">
            <w:rPr>
              <w:rFonts w:ascii="Calibri" w:hAnsi="Calibri" w:cs="Calibri"/>
              <w:sz w:val="24"/>
              <w:szCs w:val="24"/>
            </w:rPr>
            <w:fldChar w:fldCharType="end"/>
          </w:r>
        </w:sdtContent>
      </w:sdt>
      <w:r>
        <w:rPr>
          <w:rFonts w:ascii="Calibri" w:hAnsi="Calibri" w:cs="Calibri"/>
          <w:sz w:val="24"/>
          <w:szCs w:val="24"/>
        </w:rPr>
        <w:t xml:space="preserve">. Furthermore, it has a strong </w:t>
      </w:r>
      <w:r w:rsidR="00D10104">
        <w:rPr>
          <w:rFonts w:ascii="Calibri" w:hAnsi="Calibri" w:cs="Calibri"/>
          <w:sz w:val="24"/>
          <w:szCs w:val="24"/>
        </w:rPr>
        <w:t>focus on AI implementation, where improvements are required. The findings can be directly used to support AI tools in administrative processes, enhance staff training programmes, and inform policy decisions</w:t>
      </w:r>
      <w:sdt>
        <w:sdtPr>
          <w:rPr>
            <w:rFonts w:ascii="Calibri" w:hAnsi="Calibri" w:cs="Calibri"/>
            <w:sz w:val="24"/>
            <w:szCs w:val="24"/>
          </w:rPr>
          <w:id w:val="1534763320"/>
          <w:citation/>
        </w:sdtPr>
        <w:sdtContent>
          <w:r w:rsidR="00D43AA5">
            <w:rPr>
              <w:rFonts w:ascii="Calibri" w:hAnsi="Calibri" w:cs="Calibri"/>
              <w:sz w:val="24"/>
              <w:szCs w:val="24"/>
            </w:rPr>
            <w:fldChar w:fldCharType="begin"/>
          </w:r>
          <w:r w:rsidR="00D43AA5">
            <w:rPr>
              <w:rFonts w:ascii="Calibri" w:hAnsi="Calibri" w:cs="Calibri"/>
              <w:sz w:val="24"/>
              <w:szCs w:val="24"/>
            </w:rPr>
            <w:instrText xml:space="preserve"> CITATION Mos26 \l 2057 </w:instrText>
          </w:r>
          <w:r w:rsidR="00D43AA5">
            <w:rPr>
              <w:rFonts w:ascii="Calibri" w:hAnsi="Calibri" w:cs="Calibri"/>
              <w:sz w:val="24"/>
              <w:szCs w:val="24"/>
            </w:rPr>
            <w:fldChar w:fldCharType="separate"/>
          </w:r>
          <w:r w:rsidR="00D43AA5">
            <w:rPr>
              <w:rFonts w:ascii="Calibri" w:hAnsi="Calibri" w:cs="Calibri"/>
              <w:noProof/>
              <w:sz w:val="24"/>
              <w:szCs w:val="24"/>
            </w:rPr>
            <w:t xml:space="preserve"> </w:t>
          </w:r>
          <w:r w:rsidR="00D43AA5" w:rsidRPr="00D43AA5">
            <w:rPr>
              <w:rFonts w:ascii="Calibri" w:hAnsi="Calibri" w:cs="Calibri"/>
              <w:noProof/>
              <w:sz w:val="24"/>
              <w:szCs w:val="24"/>
            </w:rPr>
            <w:t>(Mosha, 2026)</w:t>
          </w:r>
          <w:r w:rsidR="00D43AA5">
            <w:rPr>
              <w:rFonts w:ascii="Calibri" w:hAnsi="Calibri" w:cs="Calibri"/>
              <w:sz w:val="24"/>
              <w:szCs w:val="24"/>
            </w:rPr>
            <w:fldChar w:fldCharType="end"/>
          </w:r>
        </w:sdtContent>
      </w:sdt>
      <w:r w:rsidR="00D10104">
        <w:rPr>
          <w:rFonts w:ascii="Calibri" w:hAnsi="Calibri" w:cs="Calibri"/>
          <w:sz w:val="24"/>
          <w:szCs w:val="24"/>
        </w:rPr>
        <w:t xml:space="preserve">. </w:t>
      </w:r>
    </w:p>
    <w:p w14:paraId="42DB4013" w14:textId="3E333F99" w:rsidR="00D10104" w:rsidRDefault="00D10104" w:rsidP="00774E29">
      <w:pPr>
        <w:spacing w:line="360" w:lineRule="auto"/>
        <w:jc w:val="both"/>
        <w:rPr>
          <w:rFonts w:ascii="Calibri" w:hAnsi="Calibri" w:cs="Calibri"/>
          <w:sz w:val="24"/>
          <w:szCs w:val="24"/>
        </w:rPr>
      </w:pPr>
      <w:r>
        <w:rPr>
          <w:rFonts w:ascii="Calibri" w:hAnsi="Calibri" w:cs="Calibri"/>
          <w:sz w:val="24"/>
          <w:szCs w:val="24"/>
        </w:rPr>
        <w:lastRenderedPageBreak/>
        <w:t>This problematic issue is addressed because HEIs are under growing pressure to improve efficiency, transparency, and data-driven decisions</w:t>
      </w:r>
      <w:r w:rsidR="00D43AA5">
        <w:rPr>
          <w:rFonts w:ascii="Calibri" w:hAnsi="Calibri" w:cs="Calibri"/>
          <w:sz w:val="24"/>
          <w:szCs w:val="24"/>
        </w:rPr>
        <w:t xml:space="preserve"> (OECD, 2022; </w:t>
      </w:r>
      <w:proofErr w:type="spellStart"/>
      <w:r w:rsidR="00D43AA5">
        <w:rPr>
          <w:rFonts w:ascii="Calibri" w:hAnsi="Calibri" w:cs="Calibri"/>
          <w:sz w:val="24"/>
          <w:szCs w:val="24"/>
        </w:rPr>
        <w:t>Watermeyer</w:t>
      </w:r>
      <w:proofErr w:type="spellEnd"/>
      <w:r w:rsidR="00D43AA5">
        <w:rPr>
          <w:rFonts w:ascii="Calibri" w:hAnsi="Calibri" w:cs="Calibri"/>
          <w:sz w:val="24"/>
          <w:szCs w:val="24"/>
        </w:rPr>
        <w:t xml:space="preserve"> et al., 2022)</w:t>
      </w:r>
      <w:r>
        <w:rPr>
          <w:rFonts w:ascii="Calibri" w:hAnsi="Calibri" w:cs="Calibri"/>
          <w:sz w:val="24"/>
          <w:szCs w:val="24"/>
        </w:rPr>
        <w:t>. However, without a proper understanding of how AI is used, the HEIs risk implementing it inefficiently</w:t>
      </w:r>
      <w:sdt>
        <w:sdtPr>
          <w:rPr>
            <w:rFonts w:ascii="Calibri" w:hAnsi="Calibri" w:cs="Calibri"/>
            <w:sz w:val="24"/>
            <w:szCs w:val="24"/>
          </w:rPr>
          <w:id w:val="-55708301"/>
          <w:citation/>
        </w:sdtPr>
        <w:sdtContent>
          <w:r w:rsidR="00D43AA5">
            <w:rPr>
              <w:rFonts w:ascii="Calibri" w:hAnsi="Calibri" w:cs="Calibri"/>
              <w:sz w:val="24"/>
              <w:szCs w:val="24"/>
            </w:rPr>
            <w:fldChar w:fldCharType="begin"/>
          </w:r>
          <w:r w:rsidR="00D43AA5">
            <w:rPr>
              <w:rFonts w:ascii="Calibri" w:hAnsi="Calibri" w:cs="Calibri"/>
              <w:sz w:val="24"/>
              <w:szCs w:val="24"/>
            </w:rPr>
            <w:instrText xml:space="preserve"> CITATION Ked21 \l 2057 </w:instrText>
          </w:r>
          <w:r w:rsidR="00D43AA5">
            <w:rPr>
              <w:rFonts w:ascii="Calibri" w:hAnsi="Calibri" w:cs="Calibri"/>
              <w:sz w:val="24"/>
              <w:szCs w:val="24"/>
            </w:rPr>
            <w:fldChar w:fldCharType="separate"/>
          </w:r>
          <w:r w:rsidR="00D43AA5">
            <w:rPr>
              <w:rFonts w:ascii="Calibri" w:hAnsi="Calibri" w:cs="Calibri"/>
              <w:noProof/>
              <w:sz w:val="24"/>
              <w:szCs w:val="24"/>
            </w:rPr>
            <w:t xml:space="preserve"> </w:t>
          </w:r>
          <w:r w:rsidR="00D43AA5" w:rsidRPr="00D43AA5">
            <w:rPr>
              <w:rFonts w:ascii="Calibri" w:hAnsi="Calibri" w:cs="Calibri"/>
              <w:noProof/>
              <w:sz w:val="24"/>
              <w:szCs w:val="24"/>
            </w:rPr>
            <w:t>(Keding, 2021)</w:t>
          </w:r>
          <w:r w:rsidR="00D43AA5">
            <w:rPr>
              <w:rFonts w:ascii="Calibri" w:hAnsi="Calibri" w:cs="Calibri"/>
              <w:sz w:val="24"/>
              <w:szCs w:val="24"/>
            </w:rPr>
            <w:fldChar w:fldCharType="end"/>
          </w:r>
        </w:sdtContent>
      </w:sdt>
      <w:r>
        <w:rPr>
          <w:rFonts w:ascii="Calibri" w:hAnsi="Calibri" w:cs="Calibri"/>
          <w:sz w:val="24"/>
          <w:szCs w:val="24"/>
        </w:rPr>
        <w:t xml:space="preserve">. Focusing on that problem is vital for LTU to remain competitive in a digitally evolving environment. </w:t>
      </w:r>
    </w:p>
    <w:p w14:paraId="310A7AEC" w14:textId="3AB207E6" w:rsidR="00AD6727" w:rsidRDefault="00AD6727" w:rsidP="00774E29">
      <w:pPr>
        <w:spacing w:line="360" w:lineRule="auto"/>
        <w:jc w:val="both"/>
        <w:rPr>
          <w:rFonts w:ascii="Calibri" w:hAnsi="Calibri" w:cs="Calibri"/>
          <w:sz w:val="24"/>
          <w:szCs w:val="24"/>
        </w:rPr>
      </w:pPr>
      <w:r>
        <w:rPr>
          <w:rFonts w:ascii="Calibri" w:hAnsi="Calibri" w:cs="Calibri"/>
          <w:sz w:val="24"/>
          <w:szCs w:val="24"/>
        </w:rPr>
        <w:t xml:space="preserve">The novelty of this research lies in: </w:t>
      </w:r>
    </w:p>
    <w:p w14:paraId="4064536E" w14:textId="72F89929" w:rsidR="00AD6727" w:rsidRDefault="00AD6727" w:rsidP="00AD6727">
      <w:pPr>
        <w:pStyle w:val="ListParagraph"/>
        <w:numPr>
          <w:ilvl w:val="0"/>
          <w:numId w:val="11"/>
        </w:numPr>
        <w:spacing w:line="360" w:lineRule="auto"/>
        <w:jc w:val="both"/>
        <w:rPr>
          <w:rFonts w:ascii="Calibri" w:hAnsi="Calibri" w:cs="Calibri"/>
          <w:sz w:val="24"/>
          <w:szCs w:val="24"/>
        </w:rPr>
      </w:pPr>
      <w:r>
        <w:rPr>
          <w:rFonts w:ascii="Calibri" w:hAnsi="Calibri" w:cs="Calibri"/>
          <w:sz w:val="24"/>
          <w:szCs w:val="24"/>
        </w:rPr>
        <w:t>The integration of staff perceptions with measurable AI use. This provides operational and behavioural insights</w:t>
      </w:r>
      <w:r w:rsidR="00AA1881">
        <w:rPr>
          <w:rFonts w:ascii="Calibri" w:hAnsi="Calibri" w:cs="Calibri"/>
          <w:sz w:val="24"/>
          <w:szCs w:val="24"/>
        </w:rPr>
        <w:t xml:space="preserve"> </w:t>
      </w:r>
      <w:sdt>
        <w:sdtPr>
          <w:rPr>
            <w:rFonts w:ascii="Calibri" w:hAnsi="Calibri" w:cs="Calibri"/>
            <w:sz w:val="24"/>
            <w:szCs w:val="24"/>
          </w:rPr>
          <w:id w:val="-1639652189"/>
          <w:citation/>
        </w:sdtPr>
        <w:sdtContent>
          <w:r w:rsidR="00AA1881">
            <w:rPr>
              <w:rFonts w:ascii="Calibri" w:hAnsi="Calibri" w:cs="Calibri"/>
              <w:sz w:val="24"/>
              <w:szCs w:val="24"/>
            </w:rPr>
            <w:fldChar w:fldCharType="begin"/>
          </w:r>
          <w:r w:rsidR="00AA1881">
            <w:rPr>
              <w:rFonts w:ascii="Calibri" w:hAnsi="Calibri" w:cs="Calibri"/>
              <w:sz w:val="24"/>
              <w:szCs w:val="24"/>
            </w:rPr>
            <w:instrText xml:space="preserve"> CITATION Cic242 \l 2057 </w:instrText>
          </w:r>
          <w:r w:rsidR="00AA1881">
            <w:rPr>
              <w:rFonts w:ascii="Calibri" w:hAnsi="Calibri" w:cs="Calibri"/>
              <w:sz w:val="24"/>
              <w:szCs w:val="24"/>
            </w:rPr>
            <w:fldChar w:fldCharType="separate"/>
          </w:r>
          <w:r w:rsidR="00AA1881" w:rsidRPr="00AA1881">
            <w:rPr>
              <w:rFonts w:ascii="Calibri" w:hAnsi="Calibri" w:cs="Calibri"/>
              <w:noProof/>
              <w:sz w:val="24"/>
              <w:szCs w:val="24"/>
            </w:rPr>
            <w:t>(Cicchetti, 2024)</w:t>
          </w:r>
          <w:r w:rsidR="00AA1881">
            <w:rPr>
              <w:rFonts w:ascii="Calibri" w:hAnsi="Calibri" w:cs="Calibri"/>
              <w:sz w:val="24"/>
              <w:szCs w:val="24"/>
            </w:rPr>
            <w:fldChar w:fldCharType="end"/>
          </w:r>
        </w:sdtContent>
      </w:sdt>
      <w:r w:rsidR="00AA1881">
        <w:rPr>
          <w:rFonts w:ascii="Calibri" w:hAnsi="Calibri" w:cs="Calibri"/>
          <w:sz w:val="24"/>
          <w:szCs w:val="24"/>
        </w:rPr>
        <w:t>.</w:t>
      </w:r>
      <w:r>
        <w:rPr>
          <w:rFonts w:ascii="Calibri" w:hAnsi="Calibri" w:cs="Calibri"/>
          <w:sz w:val="24"/>
          <w:szCs w:val="24"/>
        </w:rPr>
        <w:t xml:space="preserve"> </w:t>
      </w:r>
    </w:p>
    <w:p w14:paraId="5DE7C383" w14:textId="40EF5E33" w:rsidR="00AD6727" w:rsidRDefault="00AD6727" w:rsidP="00AD6727">
      <w:pPr>
        <w:pStyle w:val="ListParagraph"/>
        <w:numPr>
          <w:ilvl w:val="0"/>
          <w:numId w:val="11"/>
        </w:numPr>
        <w:spacing w:line="360" w:lineRule="auto"/>
        <w:jc w:val="both"/>
        <w:rPr>
          <w:rFonts w:ascii="Calibri" w:hAnsi="Calibri" w:cs="Calibri"/>
          <w:sz w:val="24"/>
          <w:szCs w:val="24"/>
        </w:rPr>
      </w:pPr>
      <w:r>
        <w:rPr>
          <w:rFonts w:ascii="Calibri" w:hAnsi="Calibri" w:cs="Calibri"/>
          <w:sz w:val="24"/>
          <w:szCs w:val="24"/>
        </w:rPr>
        <w:t xml:space="preserve">Institutional-specific and empirical approach within the UK HEIs context. </w:t>
      </w:r>
    </w:p>
    <w:p w14:paraId="76A206E4" w14:textId="26493F4F" w:rsidR="00AD6727" w:rsidRDefault="00AD6727" w:rsidP="00AD6727">
      <w:pPr>
        <w:pStyle w:val="ListParagraph"/>
        <w:numPr>
          <w:ilvl w:val="0"/>
          <w:numId w:val="11"/>
        </w:numPr>
        <w:spacing w:line="360" w:lineRule="auto"/>
        <w:jc w:val="both"/>
        <w:rPr>
          <w:rFonts w:ascii="Calibri" w:hAnsi="Calibri" w:cs="Calibri"/>
          <w:sz w:val="24"/>
          <w:szCs w:val="24"/>
        </w:rPr>
      </w:pPr>
      <w:r>
        <w:rPr>
          <w:rFonts w:ascii="Calibri" w:hAnsi="Calibri" w:cs="Calibri"/>
          <w:sz w:val="24"/>
          <w:szCs w:val="24"/>
        </w:rPr>
        <w:t>It highlights the importance of the organisational decision process.</w:t>
      </w:r>
      <w:sdt>
        <w:sdtPr>
          <w:rPr>
            <w:rFonts w:ascii="Calibri" w:hAnsi="Calibri" w:cs="Calibri"/>
            <w:sz w:val="24"/>
            <w:szCs w:val="24"/>
          </w:rPr>
          <w:id w:val="986521638"/>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Dot24 \l 2057 </w:instrText>
          </w:r>
          <w:r w:rsidR="00AF03E2">
            <w:rPr>
              <w:rFonts w:ascii="Calibri" w:hAnsi="Calibri" w:cs="Calibri"/>
              <w:sz w:val="24"/>
              <w:szCs w:val="24"/>
            </w:rPr>
            <w:fldChar w:fldCharType="separate"/>
          </w:r>
          <w:r w:rsidR="00AF03E2">
            <w:rPr>
              <w:rFonts w:ascii="Calibri" w:hAnsi="Calibri" w:cs="Calibri"/>
              <w:noProof/>
              <w:sz w:val="24"/>
              <w:szCs w:val="24"/>
            </w:rPr>
            <w:t xml:space="preserve"> </w:t>
          </w:r>
          <w:r w:rsidR="00AF03E2" w:rsidRPr="00AF03E2">
            <w:rPr>
              <w:rFonts w:ascii="Calibri" w:hAnsi="Calibri" w:cs="Calibri"/>
              <w:noProof/>
              <w:sz w:val="24"/>
              <w:szCs w:val="24"/>
            </w:rPr>
            <w:t>(Dotan, Parker, &amp; Radzilowich, 2024)</w:t>
          </w:r>
          <w:r w:rsidR="00AF03E2">
            <w:rPr>
              <w:rFonts w:ascii="Calibri" w:hAnsi="Calibri" w:cs="Calibri"/>
              <w:sz w:val="24"/>
              <w:szCs w:val="24"/>
            </w:rPr>
            <w:fldChar w:fldCharType="end"/>
          </w:r>
        </w:sdtContent>
      </w:sdt>
      <w:r>
        <w:rPr>
          <w:rFonts w:ascii="Calibri" w:hAnsi="Calibri" w:cs="Calibri"/>
          <w:sz w:val="24"/>
          <w:szCs w:val="24"/>
        </w:rPr>
        <w:t xml:space="preserve"> </w:t>
      </w:r>
    </w:p>
    <w:p w14:paraId="4CB87A4A" w14:textId="020C94EC" w:rsidR="00AD6727" w:rsidRDefault="00AD6727" w:rsidP="00AD6727">
      <w:pPr>
        <w:spacing w:line="360" w:lineRule="auto"/>
        <w:jc w:val="both"/>
        <w:rPr>
          <w:rFonts w:ascii="Calibri" w:hAnsi="Calibri" w:cs="Calibri"/>
          <w:sz w:val="24"/>
          <w:szCs w:val="24"/>
        </w:rPr>
      </w:pPr>
      <w:r>
        <w:rPr>
          <w:rFonts w:ascii="Calibri" w:hAnsi="Calibri" w:cs="Calibri"/>
          <w:sz w:val="24"/>
          <w:szCs w:val="24"/>
        </w:rPr>
        <w:t xml:space="preserve">This combination helps close the gap between theory and practice. </w:t>
      </w:r>
    </w:p>
    <w:p w14:paraId="52CBCAA6" w14:textId="4A7671B1" w:rsidR="007B4114" w:rsidRDefault="007B4114" w:rsidP="007B4114">
      <w:pPr>
        <w:pStyle w:val="Heading2"/>
      </w:pPr>
      <w:bookmarkStart w:id="6" w:name="_Toc228012921"/>
      <w:r>
        <w:t>2.1 The Big Picture Problem</w:t>
      </w:r>
      <w:bookmarkEnd w:id="6"/>
      <w:r>
        <w:t xml:space="preserve"> </w:t>
      </w:r>
    </w:p>
    <w:p w14:paraId="029B4E68" w14:textId="3F6AF95A" w:rsidR="005E0CC0" w:rsidRDefault="007B4114" w:rsidP="00AD6727">
      <w:pPr>
        <w:spacing w:line="360" w:lineRule="auto"/>
        <w:jc w:val="both"/>
        <w:rPr>
          <w:rFonts w:ascii="Calibri" w:hAnsi="Calibri" w:cs="Calibri"/>
          <w:sz w:val="24"/>
          <w:szCs w:val="24"/>
        </w:rPr>
      </w:pPr>
      <w:r>
        <w:rPr>
          <w:rFonts w:ascii="Calibri" w:hAnsi="Calibri" w:cs="Calibri"/>
          <w:sz w:val="24"/>
          <w:szCs w:val="24"/>
        </w:rPr>
        <w:t xml:space="preserve">AI is the core transformation of organisational transformation in these modern times. </w:t>
      </w:r>
      <w:r w:rsidR="00EB632A">
        <w:rPr>
          <w:rFonts w:ascii="Calibri" w:hAnsi="Calibri" w:cs="Calibri"/>
          <w:sz w:val="24"/>
          <w:szCs w:val="24"/>
        </w:rPr>
        <w:t xml:space="preserve">AI technologies significantly improve </w:t>
      </w:r>
      <w:r w:rsidR="00A6300E">
        <w:rPr>
          <w:rFonts w:ascii="Calibri" w:hAnsi="Calibri" w:cs="Calibri"/>
          <w:sz w:val="24"/>
          <w:szCs w:val="24"/>
        </w:rPr>
        <w:t>decision-making</w:t>
      </w:r>
      <w:r w:rsidR="00EB632A">
        <w:rPr>
          <w:rFonts w:ascii="Calibri" w:hAnsi="Calibri" w:cs="Calibri"/>
          <w:sz w:val="24"/>
          <w:szCs w:val="24"/>
        </w:rPr>
        <w:t xml:space="preserve"> processes through automation and </w:t>
      </w:r>
      <w:r w:rsidR="00A6300E">
        <w:rPr>
          <w:rFonts w:ascii="Calibri" w:hAnsi="Calibri" w:cs="Calibri"/>
          <w:sz w:val="24"/>
          <w:szCs w:val="24"/>
        </w:rPr>
        <w:t>data analytics</w:t>
      </w:r>
      <w:r w:rsidR="00AF03E2">
        <w:rPr>
          <w:rFonts w:ascii="Calibri" w:hAnsi="Calibri" w:cs="Calibri"/>
          <w:sz w:val="24"/>
          <w:szCs w:val="24"/>
        </w:rPr>
        <w:t xml:space="preserve"> </w:t>
      </w:r>
      <w:sdt>
        <w:sdtPr>
          <w:rPr>
            <w:rFonts w:ascii="Calibri" w:hAnsi="Calibri" w:cs="Calibri"/>
            <w:sz w:val="24"/>
            <w:szCs w:val="24"/>
          </w:rPr>
          <w:id w:val="-1157143613"/>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Dwi21 \l 2057 </w:instrText>
          </w:r>
          <w:r w:rsidR="00AF03E2">
            <w:rPr>
              <w:rFonts w:ascii="Calibri" w:hAnsi="Calibri" w:cs="Calibri"/>
              <w:sz w:val="24"/>
              <w:szCs w:val="24"/>
            </w:rPr>
            <w:fldChar w:fldCharType="separate"/>
          </w:r>
          <w:r w:rsidR="00AF03E2" w:rsidRPr="00AF03E2">
            <w:rPr>
              <w:rFonts w:ascii="Calibri" w:hAnsi="Calibri" w:cs="Calibri"/>
              <w:noProof/>
              <w:sz w:val="24"/>
              <w:szCs w:val="24"/>
            </w:rPr>
            <w:t>(Dwivedi, Hughes, &amp; Ismagilova, 2021)</w:t>
          </w:r>
          <w:r w:rsidR="00AF03E2">
            <w:rPr>
              <w:rFonts w:ascii="Calibri" w:hAnsi="Calibri" w:cs="Calibri"/>
              <w:sz w:val="24"/>
              <w:szCs w:val="24"/>
            </w:rPr>
            <w:fldChar w:fldCharType="end"/>
          </w:r>
        </w:sdtContent>
      </w:sdt>
      <w:r w:rsidR="00A6300E">
        <w:rPr>
          <w:rFonts w:ascii="Calibri" w:hAnsi="Calibri" w:cs="Calibri"/>
          <w:sz w:val="24"/>
          <w:szCs w:val="24"/>
        </w:rPr>
        <w:t>. Furthermore, it can reduce human bias and enhance efficiency</w:t>
      </w:r>
      <w:r w:rsidR="00AF03E2">
        <w:rPr>
          <w:rFonts w:ascii="Calibri" w:hAnsi="Calibri" w:cs="Calibri"/>
          <w:sz w:val="24"/>
          <w:szCs w:val="24"/>
        </w:rPr>
        <w:t xml:space="preserve"> </w:t>
      </w:r>
      <w:sdt>
        <w:sdtPr>
          <w:rPr>
            <w:rFonts w:ascii="Calibri" w:hAnsi="Calibri" w:cs="Calibri"/>
            <w:sz w:val="24"/>
            <w:szCs w:val="24"/>
          </w:rPr>
          <w:id w:val="828258159"/>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Rai21 \l 2057 </w:instrText>
          </w:r>
          <w:r w:rsidR="00AF03E2">
            <w:rPr>
              <w:rFonts w:ascii="Calibri" w:hAnsi="Calibri" w:cs="Calibri"/>
              <w:sz w:val="24"/>
              <w:szCs w:val="24"/>
            </w:rPr>
            <w:fldChar w:fldCharType="separate"/>
          </w:r>
          <w:r w:rsidR="00AF03E2" w:rsidRPr="00AF03E2">
            <w:rPr>
              <w:rFonts w:ascii="Calibri" w:hAnsi="Calibri" w:cs="Calibri"/>
              <w:noProof/>
              <w:sz w:val="24"/>
              <w:szCs w:val="24"/>
            </w:rPr>
            <w:t>(Raisch &amp; Krakowski, 2021)</w:t>
          </w:r>
          <w:r w:rsidR="00AF03E2">
            <w:rPr>
              <w:rFonts w:ascii="Calibri" w:hAnsi="Calibri" w:cs="Calibri"/>
              <w:sz w:val="24"/>
              <w:szCs w:val="24"/>
            </w:rPr>
            <w:fldChar w:fldCharType="end"/>
          </w:r>
        </w:sdtContent>
      </w:sdt>
      <w:r w:rsidR="00AF03E2">
        <w:rPr>
          <w:rFonts w:ascii="Calibri" w:hAnsi="Calibri" w:cs="Calibri"/>
          <w:sz w:val="24"/>
          <w:szCs w:val="24"/>
        </w:rPr>
        <w:t>.</w:t>
      </w:r>
      <w:r w:rsidR="00A6300E">
        <w:rPr>
          <w:rFonts w:ascii="Calibri" w:hAnsi="Calibri" w:cs="Calibri"/>
          <w:sz w:val="24"/>
          <w:szCs w:val="24"/>
        </w:rPr>
        <w:t xml:space="preserve"> </w:t>
      </w:r>
    </w:p>
    <w:p w14:paraId="24596160" w14:textId="2121000F" w:rsidR="00A6300E" w:rsidRDefault="00A6300E" w:rsidP="00AD6727">
      <w:pPr>
        <w:spacing w:line="360" w:lineRule="auto"/>
        <w:jc w:val="both"/>
        <w:rPr>
          <w:rFonts w:ascii="Calibri" w:hAnsi="Calibri" w:cs="Calibri"/>
          <w:sz w:val="24"/>
          <w:szCs w:val="24"/>
        </w:rPr>
      </w:pPr>
      <w:r>
        <w:rPr>
          <w:rFonts w:ascii="Calibri" w:hAnsi="Calibri" w:cs="Calibri"/>
          <w:sz w:val="24"/>
          <w:szCs w:val="24"/>
        </w:rPr>
        <w:t xml:space="preserve">However, within HEIs such as LTU, this integration remains underexplored. </w:t>
      </w:r>
      <w:r w:rsidR="005E0CC0">
        <w:rPr>
          <w:rFonts w:ascii="Calibri" w:hAnsi="Calibri" w:cs="Calibri"/>
          <w:sz w:val="24"/>
          <w:szCs w:val="24"/>
        </w:rPr>
        <w:t>Universities’ complex organisation is characterised by academic autonomy, administrative control, and layered governance structures</w:t>
      </w:r>
      <w:sdt>
        <w:sdtPr>
          <w:rPr>
            <w:rFonts w:ascii="Calibri" w:hAnsi="Calibri" w:cs="Calibri"/>
            <w:sz w:val="24"/>
            <w:szCs w:val="24"/>
          </w:rPr>
          <w:id w:val="-2097151683"/>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Kez23 \l 2057 </w:instrText>
          </w:r>
          <w:r w:rsidR="00AF03E2">
            <w:rPr>
              <w:rFonts w:ascii="Calibri" w:hAnsi="Calibri" w:cs="Calibri"/>
              <w:sz w:val="24"/>
              <w:szCs w:val="24"/>
            </w:rPr>
            <w:fldChar w:fldCharType="separate"/>
          </w:r>
          <w:r w:rsidR="00AF03E2">
            <w:rPr>
              <w:rFonts w:ascii="Calibri" w:hAnsi="Calibri" w:cs="Calibri"/>
              <w:noProof/>
              <w:sz w:val="24"/>
              <w:szCs w:val="24"/>
            </w:rPr>
            <w:t xml:space="preserve"> </w:t>
          </w:r>
          <w:r w:rsidR="00AF03E2" w:rsidRPr="00AF03E2">
            <w:rPr>
              <w:rFonts w:ascii="Calibri" w:hAnsi="Calibri" w:cs="Calibri"/>
              <w:noProof/>
              <w:sz w:val="24"/>
              <w:szCs w:val="24"/>
            </w:rPr>
            <w:t>(Kezar &amp; Sam, 2023)</w:t>
          </w:r>
          <w:r w:rsidR="00AF03E2">
            <w:rPr>
              <w:rFonts w:ascii="Calibri" w:hAnsi="Calibri" w:cs="Calibri"/>
              <w:sz w:val="24"/>
              <w:szCs w:val="24"/>
            </w:rPr>
            <w:fldChar w:fldCharType="end"/>
          </w:r>
        </w:sdtContent>
      </w:sdt>
      <w:r w:rsidR="005E0CC0">
        <w:rPr>
          <w:rFonts w:ascii="Calibri" w:hAnsi="Calibri" w:cs="Calibri"/>
          <w:sz w:val="24"/>
          <w:szCs w:val="24"/>
        </w:rPr>
        <w:t>. In the end, the decision-making process is multi-dimensional and fully adjusted by technological tools. The digital transformation initiatives are ongoing, and much more attention to this big problem is required</w:t>
      </w:r>
      <w:sdt>
        <w:sdtPr>
          <w:rPr>
            <w:rFonts w:ascii="Calibri" w:hAnsi="Calibri" w:cs="Calibri"/>
            <w:sz w:val="24"/>
            <w:szCs w:val="24"/>
          </w:rPr>
          <w:id w:val="348450037"/>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Cro23 \l 2057 </w:instrText>
          </w:r>
          <w:r w:rsidR="00AF03E2">
            <w:rPr>
              <w:rFonts w:ascii="Calibri" w:hAnsi="Calibri" w:cs="Calibri"/>
              <w:sz w:val="24"/>
              <w:szCs w:val="24"/>
            </w:rPr>
            <w:fldChar w:fldCharType="separate"/>
          </w:r>
          <w:r w:rsidR="00AF03E2">
            <w:rPr>
              <w:rFonts w:ascii="Calibri" w:hAnsi="Calibri" w:cs="Calibri"/>
              <w:noProof/>
              <w:sz w:val="24"/>
              <w:szCs w:val="24"/>
            </w:rPr>
            <w:t xml:space="preserve"> </w:t>
          </w:r>
          <w:r w:rsidR="00AF03E2" w:rsidRPr="00AF03E2">
            <w:rPr>
              <w:rFonts w:ascii="Calibri" w:hAnsi="Calibri" w:cs="Calibri"/>
              <w:noProof/>
              <w:sz w:val="24"/>
              <w:szCs w:val="24"/>
            </w:rPr>
            <w:t>(Crompton, Burke, &amp; Gregory, 2023)</w:t>
          </w:r>
          <w:r w:rsidR="00AF03E2">
            <w:rPr>
              <w:rFonts w:ascii="Calibri" w:hAnsi="Calibri" w:cs="Calibri"/>
              <w:sz w:val="24"/>
              <w:szCs w:val="24"/>
            </w:rPr>
            <w:fldChar w:fldCharType="end"/>
          </w:r>
        </w:sdtContent>
      </w:sdt>
      <w:r w:rsidR="005E0CC0">
        <w:rPr>
          <w:rFonts w:ascii="Calibri" w:hAnsi="Calibri" w:cs="Calibri"/>
          <w:sz w:val="24"/>
          <w:szCs w:val="24"/>
        </w:rPr>
        <w:t xml:space="preserve">. </w:t>
      </w:r>
    </w:p>
    <w:p w14:paraId="49D26276" w14:textId="57B144DF" w:rsidR="005E0CC0" w:rsidRDefault="005E0CC0" w:rsidP="005E0CC0">
      <w:pPr>
        <w:pStyle w:val="Heading2"/>
      </w:pPr>
      <w:bookmarkStart w:id="7" w:name="_Toc228012922"/>
      <w:r w:rsidRPr="005E0CC0">
        <w:t>2.2 Core Problem and Research Area</w:t>
      </w:r>
      <w:bookmarkEnd w:id="7"/>
    </w:p>
    <w:p w14:paraId="2BE8E0B2" w14:textId="5619DE7D" w:rsidR="005E0CC0" w:rsidRDefault="005E0CC0" w:rsidP="005E0CC0">
      <w:pPr>
        <w:spacing w:line="360" w:lineRule="auto"/>
        <w:jc w:val="both"/>
        <w:rPr>
          <w:rFonts w:ascii="Calibri" w:hAnsi="Calibri" w:cs="Calibri"/>
          <w:sz w:val="24"/>
          <w:szCs w:val="24"/>
        </w:rPr>
      </w:pPr>
      <w:r w:rsidRPr="005E0CC0">
        <w:rPr>
          <w:rFonts w:ascii="Calibri" w:hAnsi="Calibri" w:cs="Calibri"/>
          <w:sz w:val="24"/>
          <w:szCs w:val="24"/>
        </w:rPr>
        <w:t xml:space="preserve">The central problematic issue which is investigated by this research is the lack of empirical evidence on how AI is currently used. Furthermore, </w:t>
      </w:r>
      <w:r>
        <w:rPr>
          <w:rFonts w:ascii="Calibri" w:hAnsi="Calibri" w:cs="Calibri"/>
          <w:sz w:val="24"/>
          <w:szCs w:val="24"/>
        </w:rPr>
        <w:t xml:space="preserve">whether it is </w:t>
      </w:r>
      <w:r w:rsidRPr="005E0CC0">
        <w:rPr>
          <w:rFonts w:ascii="Calibri" w:hAnsi="Calibri" w:cs="Calibri"/>
          <w:sz w:val="24"/>
          <w:szCs w:val="24"/>
        </w:rPr>
        <w:t>effective in the organisational decision-making process within HEIs</w:t>
      </w:r>
      <w:sdt>
        <w:sdtPr>
          <w:rPr>
            <w:rFonts w:ascii="Calibri" w:hAnsi="Calibri" w:cs="Calibri"/>
            <w:sz w:val="24"/>
            <w:szCs w:val="24"/>
          </w:rPr>
          <w:id w:val="-1213879711"/>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Pes26 \l 2057 </w:instrText>
          </w:r>
          <w:r w:rsidR="00AF03E2">
            <w:rPr>
              <w:rFonts w:ascii="Calibri" w:hAnsi="Calibri" w:cs="Calibri"/>
              <w:sz w:val="24"/>
              <w:szCs w:val="24"/>
            </w:rPr>
            <w:fldChar w:fldCharType="separate"/>
          </w:r>
          <w:r w:rsidR="00AF03E2">
            <w:rPr>
              <w:rFonts w:ascii="Calibri" w:hAnsi="Calibri" w:cs="Calibri"/>
              <w:noProof/>
              <w:sz w:val="24"/>
              <w:szCs w:val="24"/>
            </w:rPr>
            <w:t xml:space="preserve"> </w:t>
          </w:r>
          <w:r w:rsidR="00AF03E2" w:rsidRPr="00AF03E2">
            <w:rPr>
              <w:rFonts w:ascii="Calibri" w:hAnsi="Calibri" w:cs="Calibri"/>
              <w:noProof/>
              <w:sz w:val="24"/>
              <w:szCs w:val="24"/>
            </w:rPr>
            <w:t>(Pesek, 2026)</w:t>
          </w:r>
          <w:r w:rsidR="00AF03E2">
            <w:rPr>
              <w:rFonts w:ascii="Calibri" w:hAnsi="Calibri" w:cs="Calibri"/>
              <w:sz w:val="24"/>
              <w:szCs w:val="24"/>
            </w:rPr>
            <w:fldChar w:fldCharType="end"/>
          </w:r>
        </w:sdtContent>
      </w:sdt>
      <w:r>
        <w:rPr>
          <w:rFonts w:ascii="Calibri" w:hAnsi="Calibri" w:cs="Calibri"/>
          <w:sz w:val="24"/>
          <w:szCs w:val="24"/>
        </w:rPr>
        <w:t xml:space="preserve">. </w:t>
      </w:r>
      <w:r w:rsidR="006A5E59">
        <w:rPr>
          <w:rFonts w:ascii="Calibri" w:hAnsi="Calibri" w:cs="Calibri"/>
          <w:sz w:val="24"/>
          <w:szCs w:val="24"/>
        </w:rPr>
        <w:t>There are four main challenges that form a research area, such as:</w:t>
      </w:r>
    </w:p>
    <w:p w14:paraId="424473FB" w14:textId="0056E706" w:rsidR="006A5E59" w:rsidRDefault="006A5E59" w:rsidP="006A5E59">
      <w:pPr>
        <w:pStyle w:val="Heading3"/>
      </w:pPr>
      <w:bookmarkStart w:id="8" w:name="_Toc228012923"/>
      <w:r w:rsidRPr="006A5E59">
        <w:lastRenderedPageBreak/>
        <w:t xml:space="preserve">Lack of </w:t>
      </w:r>
      <w:r w:rsidR="0025241E">
        <w:t>C</w:t>
      </w:r>
      <w:r w:rsidRPr="006A5E59">
        <w:t xml:space="preserve">larity on </w:t>
      </w:r>
      <w:r w:rsidR="0025241E">
        <w:t>I</w:t>
      </w:r>
      <w:r w:rsidRPr="006A5E59">
        <w:t>mpact</w:t>
      </w:r>
      <w:bookmarkEnd w:id="8"/>
      <w:r>
        <w:t xml:space="preserve"> </w:t>
      </w:r>
    </w:p>
    <w:p w14:paraId="7D0FF859" w14:textId="12151F48" w:rsidR="006A5E59" w:rsidRDefault="006A5E59" w:rsidP="005E0CC0">
      <w:pPr>
        <w:spacing w:line="360" w:lineRule="auto"/>
        <w:jc w:val="both"/>
        <w:rPr>
          <w:rFonts w:ascii="Calibri" w:hAnsi="Calibri" w:cs="Calibri"/>
          <w:sz w:val="24"/>
          <w:szCs w:val="24"/>
        </w:rPr>
      </w:pPr>
      <w:r>
        <w:rPr>
          <w:rFonts w:ascii="Calibri" w:hAnsi="Calibri" w:cs="Calibri"/>
          <w:sz w:val="24"/>
          <w:szCs w:val="24"/>
        </w:rPr>
        <w:t>It is not clear whether AI is meaningfully transparent, efficient, and improves decision quality in HEIs</w:t>
      </w:r>
      <w:sdt>
        <w:sdtPr>
          <w:rPr>
            <w:rFonts w:ascii="Calibri" w:hAnsi="Calibri" w:cs="Calibri"/>
            <w:sz w:val="24"/>
            <w:szCs w:val="24"/>
          </w:rPr>
          <w:id w:val="617188943"/>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Zhu251 \l 2057 </w:instrText>
          </w:r>
          <w:r w:rsidR="00AF03E2">
            <w:rPr>
              <w:rFonts w:ascii="Calibri" w:hAnsi="Calibri" w:cs="Calibri"/>
              <w:sz w:val="24"/>
              <w:szCs w:val="24"/>
            </w:rPr>
            <w:fldChar w:fldCharType="separate"/>
          </w:r>
          <w:r w:rsidR="00AF03E2">
            <w:rPr>
              <w:rFonts w:ascii="Calibri" w:hAnsi="Calibri" w:cs="Calibri"/>
              <w:noProof/>
              <w:sz w:val="24"/>
              <w:szCs w:val="24"/>
            </w:rPr>
            <w:t xml:space="preserve"> </w:t>
          </w:r>
          <w:r w:rsidR="00AF03E2" w:rsidRPr="00AF03E2">
            <w:rPr>
              <w:rFonts w:ascii="Calibri" w:hAnsi="Calibri" w:cs="Calibri"/>
              <w:noProof/>
              <w:sz w:val="24"/>
              <w:szCs w:val="24"/>
            </w:rPr>
            <w:t>(Zhu, Luo, &amp; Chen, 2025)</w:t>
          </w:r>
          <w:r w:rsidR="00AF03E2">
            <w:rPr>
              <w:rFonts w:ascii="Calibri" w:hAnsi="Calibri" w:cs="Calibri"/>
              <w:sz w:val="24"/>
              <w:szCs w:val="24"/>
            </w:rPr>
            <w:fldChar w:fldCharType="end"/>
          </w:r>
        </w:sdtContent>
      </w:sdt>
      <w:r>
        <w:rPr>
          <w:rFonts w:ascii="Calibri" w:hAnsi="Calibri" w:cs="Calibri"/>
          <w:sz w:val="24"/>
          <w:szCs w:val="24"/>
        </w:rPr>
        <w:t xml:space="preserve">. </w:t>
      </w:r>
    </w:p>
    <w:p w14:paraId="71EC5D5F" w14:textId="34B3651F" w:rsidR="006A5E59" w:rsidRDefault="006A5E59" w:rsidP="006A5E59">
      <w:pPr>
        <w:pStyle w:val="Heading3"/>
      </w:pPr>
      <w:bookmarkStart w:id="9" w:name="_Toc228012924"/>
      <w:r w:rsidRPr="006A5E59">
        <w:t xml:space="preserve">Human – AI </w:t>
      </w:r>
      <w:r w:rsidR="0025241E">
        <w:t>I</w:t>
      </w:r>
      <w:r w:rsidRPr="006A5E59">
        <w:t xml:space="preserve">nteraction </w:t>
      </w:r>
      <w:r w:rsidR="0025241E">
        <w:t>G</w:t>
      </w:r>
      <w:r w:rsidRPr="006A5E59">
        <w:t>ap</w:t>
      </w:r>
      <w:bookmarkEnd w:id="9"/>
    </w:p>
    <w:p w14:paraId="4A255C20" w14:textId="575D96DB" w:rsidR="006A5E59" w:rsidRDefault="006A5E59" w:rsidP="005E0CC0">
      <w:pPr>
        <w:spacing w:line="360" w:lineRule="auto"/>
        <w:jc w:val="both"/>
        <w:rPr>
          <w:rFonts w:ascii="Calibri" w:hAnsi="Calibri" w:cs="Calibri"/>
          <w:sz w:val="24"/>
          <w:szCs w:val="24"/>
        </w:rPr>
      </w:pPr>
      <w:r>
        <w:rPr>
          <w:rFonts w:ascii="Calibri" w:hAnsi="Calibri" w:cs="Calibri"/>
          <w:sz w:val="24"/>
          <w:szCs w:val="24"/>
        </w:rPr>
        <w:t xml:space="preserve"> AI tools remain insufficiently understood in terms of acceptance, trust and academic staff members' perceptions</w:t>
      </w:r>
      <w:r w:rsidR="00AF03E2">
        <w:rPr>
          <w:rFonts w:ascii="Calibri" w:hAnsi="Calibri" w:cs="Calibri"/>
          <w:sz w:val="24"/>
          <w:szCs w:val="24"/>
        </w:rPr>
        <w:t xml:space="preserve"> (Favero et al, 2026)</w:t>
      </w:r>
      <w:r>
        <w:rPr>
          <w:rFonts w:ascii="Calibri" w:hAnsi="Calibri" w:cs="Calibri"/>
          <w:sz w:val="24"/>
          <w:szCs w:val="24"/>
        </w:rPr>
        <w:t xml:space="preserve">. </w:t>
      </w:r>
    </w:p>
    <w:p w14:paraId="72D3FB0F" w14:textId="273779B3" w:rsidR="00767805" w:rsidRDefault="00767805" w:rsidP="00767805">
      <w:pPr>
        <w:pStyle w:val="Heading3"/>
      </w:pPr>
      <w:bookmarkStart w:id="10" w:name="_Toc228012925"/>
      <w:r>
        <w:t xml:space="preserve">Sector </w:t>
      </w:r>
      <w:r w:rsidR="0025241E">
        <w:t>I</w:t>
      </w:r>
      <w:r>
        <w:t xml:space="preserve">mbalance in </w:t>
      </w:r>
      <w:r w:rsidR="0025241E">
        <w:t>S</w:t>
      </w:r>
      <w:r>
        <w:t>earch</w:t>
      </w:r>
      <w:bookmarkEnd w:id="10"/>
    </w:p>
    <w:p w14:paraId="30705067" w14:textId="77A15700" w:rsidR="00767805" w:rsidRDefault="00767805" w:rsidP="005E0CC0">
      <w:pPr>
        <w:spacing w:line="360" w:lineRule="auto"/>
        <w:jc w:val="both"/>
        <w:rPr>
          <w:rFonts w:ascii="Calibri" w:hAnsi="Calibri" w:cs="Calibri"/>
          <w:sz w:val="24"/>
          <w:szCs w:val="24"/>
        </w:rPr>
      </w:pPr>
      <w:r>
        <w:rPr>
          <w:rFonts w:ascii="Calibri" w:hAnsi="Calibri" w:cs="Calibri"/>
          <w:sz w:val="24"/>
          <w:szCs w:val="24"/>
        </w:rPr>
        <w:t>Most researchers focus on private-sector organisations. This leads HEIs to be under research</w:t>
      </w:r>
      <w:sdt>
        <w:sdtPr>
          <w:rPr>
            <w:rFonts w:ascii="Calibri" w:hAnsi="Calibri" w:cs="Calibri"/>
            <w:sz w:val="24"/>
            <w:szCs w:val="24"/>
          </w:rPr>
          <w:id w:val="-1272928533"/>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Dwi21 \l 2057 </w:instrText>
          </w:r>
          <w:r w:rsidR="00AF03E2">
            <w:rPr>
              <w:rFonts w:ascii="Calibri" w:hAnsi="Calibri" w:cs="Calibri"/>
              <w:sz w:val="24"/>
              <w:szCs w:val="24"/>
            </w:rPr>
            <w:fldChar w:fldCharType="separate"/>
          </w:r>
          <w:r w:rsidR="00AF03E2">
            <w:rPr>
              <w:rFonts w:ascii="Calibri" w:hAnsi="Calibri" w:cs="Calibri"/>
              <w:noProof/>
              <w:sz w:val="24"/>
              <w:szCs w:val="24"/>
            </w:rPr>
            <w:t xml:space="preserve"> </w:t>
          </w:r>
          <w:r w:rsidR="00AF03E2" w:rsidRPr="00AF03E2">
            <w:rPr>
              <w:rFonts w:ascii="Calibri" w:hAnsi="Calibri" w:cs="Calibri"/>
              <w:noProof/>
              <w:sz w:val="24"/>
              <w:szCs w:val="24"/>
            </w:rPr>
            <w:t>(Dwivedi, Hughes, &amp; Ismagilova, 2021)</w:t>
          </w:r>
          <w:r w:rsidR="00AF03E2">
            <w:rPr>
              <w:rFonts w:ascii="Calibri" w:hAnsi="Calibri" w:cs="Calibri"/>
              <w:sz w:val="24"/>
              <w:szCs w:val="24"/>
            </w:rPr>
            <w:fldChar w:fldCharType="end"/>
          </w:r>
        </w:sdtContent>
      </w:sdt>
      <w:r>
        <w:rPr>
          <w:rFonts w:ascii="Calibri" w:hAnsi="Calibri" w:cs="Calibri"/>
          <w:sz w:val="24"/>
          <w:szCs w:val="24"/>
        </w:rPr>
        <w:t xml:space="preserve">. </w:t>
      </w:r>
    </w:p>
    <w:p w14:paraId="24669EBC" w14:textId="00567C79" w:rsidR="00767805" w:rsidRDefault="00767805" w:rsidP="00767805">
      <w:pPr>
        <w:pStyle w:val="Heading3"/>
      </w:pPr>
      <w:bookmarkStart w:id="11" w:name="_Toc228012926"/>
      <w:r>
        <w:t xml:space="preserve">Limited </w:t>
      </w:r>
      <w:r w:rsidR="0025241E">
        <w:t>E</w:t>
      </w:r>
      <w:r>
        <w:t xml:space="preserve">mpirical </w:t>
      </w:r>
      <w:r w:rsidR="0025241E">
        <w:t>D</w:t>
      </w:r>
      <w:r>
        <w:t>ata</w:t>
      </w:r>
      <w:bookmarkEnd w:id="11"/>
    </w:p>
    <w:p w14:paraId="1E85022A" w14:textId="30AB08D8" w:rsidR="00767805" w:rsidRDefault="00767805" w:rsidP="005E0CC0">
      <w:pPr>
        <w:spacing w:line="360" w:lineRule="auto"/>
        <w:jc w:val="both"/>
        <w:rPr>
          <w:rFonts w:ascii="Calibri" w:hAnsi="Calibri" w:cs="Calibri"/>
          <w:sz w:val="24"/>
          <w:szCs w:val="24"/>
        </w:rPr>
      </w:pPr>
      <w:r>
        <w:rPr>
          <w:rFonts w:ascii="Calibri" w:hAnsi="Calibri" w:cs="Calibri"/>
          <w:sz w:val="24"/>
          <w:szCs w:val="24"/>
        </w:rPr>
        <w:t>There is insufficient quantitative evidence on the use of AI among academic staff</w:t>
      </w:r>
      <w:r w:rsidR="00AF03E2">
        <w:rPr>
          <w:rFonts w:ascii="Calibri" w:hAnsi="Calibri" w:cs="Calibri"/>
          <w:sz w:val="24"/>
          <w:szCs w:val="24"/>
        </w:rPr>
        <w:t xml:space="preserve"> (</w:t>
      </w:r>
      <w:proofErr w:type="spellStart"/>
      <w:r w:rsidR="00AF03E2">
        <w:rPr>
          <w:rFonts w:ascii="Calibri" w:hAnsi="Calibri" w:cs="Calibri"/>
          <w:sz w:val="24"/>
          <w:szCs w:val="24"/>
        </w:rPr>
        <w:t>Oncioiu</w:t>
      </w:r>
      <w:proofErr w:type="spellEnd"/>
      <w:r w:rsidR="00AF03E2">
        <w:rPr>
          <w:rFonts w:ascii="Calibri" w:hAnsi="Calibri" w:cs="Calibri"/>
          <w:sz w:val="24"/>
          <w:szCs w:val="24"/>
        </w:rPr>
        <w:t xml:space="preserve"> et al., 2025). </w:t>
      </w:r>
      <w:r>
        <w:rPr>
          <w:rFonts w:ascii="Calibri" w:hAnsi="Calibri" w:cs="Calibri"/>
          <w:sz w:val="24"/>
          <w:szCs w:val="24"/>
        </w:rPr>
        <w:t xml:space="preserve"> </w:t>
      </w:r>
    </w:p>
    <w:p w14:paraId="7AD6C770" w14:textId="71B86189" w:rsidR="006A5E59" w:rsidRDefault="00805442" w:rsidP="00805442">
      <w:pPr>
        <w:pStyle w:val="Heading2"/>
      </w:pPr>
      <w:bookmarkStart w:id="12" w:name="_Toc228012927"/>
      <w:r>
        <w:t>2.3 Explaining the Novelty of the Research</w:t>
      </w:r>
      <w:bookmarkEnd w:id="12"/>
    </w:p>
    <w:p w14:paraId="0D575373" w14:textId="602FFEA4" w:rsidR="00805442" w:rsidRDefault="00805442" w:rsidP="00805442">
      <w:pPr>
        <w:pStyle w:val="Heading2"/>
      </w:pPr>
      <w:bookmarkStart w:id="13" w:name="_Toc228012928"/>
      <w:r>
        <w:t>What Has Already Been Done to Address the Big Picture Problem</w:t>
      </w:r>
      <w:bookmarkEnd w:id="13"/>
    </w:p>
    <w:p w14:paraId="493E8BD8" w14:textId="2E1DEBAC" w:rsidR="00805442" w:rsidRDefault="006134E2" w:rsidP="006134E2">
      <w:pPr>
        <w:spacing w:line="360" w:lineRule="auto"/>
        <w:jc w:val="both"/>
        <w:rPr>
          <w:rFonts w:ascii="Calibri" w:hAnsi="Calibri" w:cs="Calibri"/>
          <w:sz w:val="24"/>
          <w:szCs w:val="24"/>
        </w:rPr>
      </w:pPr>
      <w:r w:rsidRPr="006134E2">
        <w:rPr>
          <w:rFonts w:ascii="Calibri" w:hAnsi="Calibri" w:cs="Calibri"/>
          <w:sz w:val="24"/>
          <w:szCs w:val="24"/>
        </w:rPr>
        <w:t>There are several approaches in which existing research has attempted to focus on the big problem:</w:t>
      </w:r>
    </w:p>
    <w:p w14:paraId="22144017" w14:textId="424E5434" w:rsidR="006134E2" w:rsidRDefault="006134E2" w:rsidP="006134E2">
      <w:pPr>
        <w:pStyle w:val="Heading3"/>
      </w:pPr>
      <w:bookmarkStart w:id="14" w:name="_Toc228012929"/>
      <w:r>
        <w:t>2.3.1 Educational Technology Research</w:t>
      </w:r>
      <w:bookmarkEnd w:id="14"/>
    </w:p>
    <w:p w14:paraId="005CB057" w14:textId="68AC743F" w:rsidR="006134E2" w:rsidRDefault="006134E2" w:rsidP="006134E2">
      <w:r>
        <w:t>Within the HEIs, AI has a strong focus on:</w:t>
      </w:r>
    </w:p>
    <w:p w14:paraId="725DF71F" w14:textId="4EAB9666" w:rsidR="00E10F66" w:rsidRDefault="00E10F66" w:rsidP="00E10F66">
      <w:pPr>
        <w:pStyle w:val="ListParagraph"/>
        <w:numPr>
          <w:ilvl w:val="0"/>
          <w:numId w:val="12"/>
        </w:numPr>
        <w:spacing w:line="360" w:lineRule="auto"/>
      </w:pPr>
      <w:r>
        <w:t>Automated assessment tools</w:t>
      </w:r>
      <w:sdt>
        <w:sdtPr>
          <w:id w:val="-712493272"/>
          <w:citation/>
        </w:sdtPr>
        <w:sdtContent>
          <w:r w:rsidR="00AA1881">
            <w:fldChar w:fldCharType="begin"/>
          </w:r>
          <w:r w:rsidR="00AA1881">
            <w:instrText xml:space="preserve"> CITATION Bru24 \l 2057 </w:instrText>
          </w:r>
          <w:r w:rsidR="00AA1881">
            <w:fldChar w:fldCharType="separate"/>
          </w:r>
          <w:r w:rsidR="00AA1881">
            <w:rPr>
              <w:noProof/>
            </w:rPr>
            <w:t xml:space="preserve"> (Brusilovsky, 2024)</w:t>
          </w:r>
          <w:r w:rsidR="00AA1881">
            <w:fldChar w:fldCharType="end"/>
          </w:r>
        </w:sdtContent>
      </w:sdt>
      <w:r w:rsidR="00AA1881">
        <w:t>.</w:t>
      </w:r>
    </w:p>
    <w:p w14:paraId="2ADFCDB1" w14:textId="201486AD" w:rsidR="00E10F66" w:rsidRDefault="00E10F66" w:rsidP="00E10F66">
      <w:pPr>
        <w:pStyle w:val="ListParagraph"/>
        <w:numPr>
          <w:ilvl w:val="0"/>
          <w:numId w:val="12"/>
        </w:numPr>
        <w:spacing w:line="360" w:lineRule="auto"/>
      </w:pPr>
      <w:r>
        <w:t>Adaptive learning systems</w:t>
      </w:r>
      <w:sdt>
        <w:sdtPr>
          <w:id w:val="-1186588433"/>
          <w:citation/>
        </w:sdtPr>
        <w:sdtContent>
          <w:r w:rsidR="00AA1881">
            <w:fldChar w:fldCharType="begin"/>
          </w:r>
          <w:r w:rsidR="00AA1881">
            <w:instrText xml:space="preserve"> CITATION Bla201 \l 2057 </w:instrText>
          </w:r>
          <w:r w:rsidR="00AA1881">
            <w:fldChar w:fldCharType="separate"/>
          </w:r>
          <w:r w:rsidR="00AA1881">
            <w:rPr>
              <w:noProof/>
            </w:rPr>
            <w:t xml:space="preserve"> (Blakemore, 2020)</w:t>
          </w:r>
          <w:r w:rsidR="00AA1881">
            <w:fldChar w:fldCharType="end"/>
          </w:r>
        </w:sdtContent>
      </w:sdt>
      <w:r w:rsidR="00AA1881">
        <w:t>.</w:t>
      </w:r>
    </w:p>
    <w:p w14:paraId="26688BE0" w14:textId="543026B1" w:rsidR="00E10F66" w:rsidRDefault="00E10F66" w:rsidP="00E10F66">
      <w:pPr>
        <w:pStyle w:val="ListParagraph"/>
        <w:numPr>
          <w:ilvl w:val="0"/>
          <w:numId w:val="12"/>
        </w:numPr>
        <w:spacing w:line="360" w:lineRule="auto"/>
      </w:pPr>
      <w:r>
        <w:t>Student learning analytics</w:t>
      </w:r>
      <w:r w:rsidR="00AF03E2">
        <w:t xml:space="preserve"> </w:t>
      </w:r>
      <w:sdt>
        <w:sdtPr>
          <w:id w:val="1683095682"/>
          <w:citation/>
        </w:sdtPr>
        <w:sdtContent>
          <w:r w:rsidR="00AF03E2">
            <w:fldChar w:fldCharType="begin"/>
          </w:r>
          <w:r w:rsidR="00AF03E2">
            <w:instrText xml:space="preserve"> CITATION But24 \l 2057 </w:instrText>
          </w:r>
          <w:r w:rsidR="00AF03E2">
            <w:fldChar w:fldCharType="separate"/>
          </w:r>
          <w:r w:rsidR="00AF03E2">
            <w:rPr>
              <w:noProof/>
            </w:rPr>
            <w:t>(Butson, 2024)</w:t>
          </w:r>
          <w:r w:rsidR="00AF03E2">
            <w:fldChar w:fldCharType="end"/>
          </w:r>
        </w:sdtContent>
      </w:sdt>
    </w:p>
    <w:p w14:paraId="751E2B22" w14:textId="674A80FC" w:rsidR="00E10F66" w:rsidRDefault="00E10F66" w:rsidP="00E10F66">
      <w:pPr>
        <w:pStyle w:val="Heading3"/>
      </w:pPr>
      <w:bookmarkStart w:id="15" w:name="_Toc228012930"/>
      <w:r>
        <w:t xml:space="preserve">2.3.2 Conceptual </w:t>
      </w:r>
      <w:r w:rsidR="0025241E">
        <w:t>D</w:t>
      </w:r>
      <w:r>
        <w:t>iscussions</w:t>
      </w:r>
      <w:bookmarkEnd w:id="15"/>
    </w:p>
    <w:p w14:paraId="0E654390" w14:textId="59B13BE9" w:rsidR="006134E2" w:rsidRDefault="00E10F66" w:rsidP="006134E2">
      <w:pPr>
        <w:spacing w:line="360" w:lineRule="auto"/>
        <w:jc w:val="both"/>
        <w:rPr>
          <w:rFonts w:ascii="Calibri" w:hAnsi="Calibri" w:cs="Calibri"/>
          <w:sz w:val="24"/>
          <w:szCs w:val="24"/>
        </w:rPr>
      </w:pPr>
      <w:r>
        <w:rPr>
          <w:rFonts w:ascii="Calibri" w:hAnsi="Calibri" w:cs="Calibri"/>
          <w:sz w:val="24"/>
          <w:szCs w:val="24"/>
        </w:rPr>
        <w:t>Some students provide theoretical insights into AI potential. However, this lacks empirical validation</w:t>
      </w:r>
      <w:sdt>
        <w:sdtPr>
          <w:rPr>
            <w:rFonts w:ascii="Calibri" w:hAnsi="Calibri" w:cs="Calibri"/>
            <w:sz w:val="24"/>
            <w:szCs w:val="24"/>
          </w:rPr>
          <w:id w:val="448902421"/>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Als24 \l 2057 </w:instrText>
          </w:r>
          <w:r w:rsidR="00AF03E2">
            <w:rPr>
              <w:rFonts w:ascii="Calibri" w:hAnsi="Calibri" w:cs="Calibri"/>
              <w:sz w:val="24"/>
              <w:szCs w:val="24"/>
            </w:rPr>
            <w:fldChar w:fldCharType="separate"/>
          </w:r>
          <w:r w:rsidR="00AF03E2">
            <w:rPr>
              <w:rFonts w:ascii="Calibri" w:hAnsi="Calibri" w:cs="Calibri"/>
              <w:noProof/>
              <w:sz w:val="24"/>
              <w:szCs w:val="24"/>
            </w:rPr>
            <w:t xml:space="preserve"> </w:t>
          </w:r>
          <w:r w:rsidR="00AF03E2" w:rsidRPr="00AF03E2">
            <w:rPr>
              <w:rFonts w:ascii="Calibri" w:hAnsi="Calibri" w:cs="Calibri"/>
              <w:noProof/>
              <w:sz w:val="24"/>
              <w:szCs w:val="24"/>
            </w:rPr>
            <w:t>(Alshahrani, 2024)</w:t>
          </w:r>
          <w:r w:rsidR="00AF03E2">
            <w:rPr>
              <w:rFonts w:ascii="Calibri" w:hAnsi="Calibri" w:cs="Calibri"/>
              <w:sz w:val="24"/>
              <w:szCs w:val="24"/>
            </w:rPr>
            <w:fldChar w:fldCharType="end"/>
          </w:r>
        </w:sdtContent>
      </w:sdt>
      <w:r>
        <w:rPr>
          <w:rFonts w:ascii="Calibri" w:hAnsi="Calibri" w:cs="Calibri"/>
          <w:sz w:val="24"/>
          <w:szCs w:val="24"/>
        </w:rPr>
        <w:t xml:space="preserve">. </w:t>
      </w:r>
    </w:p>
    <w:p w14:paraId="25389BB9" w14:textId="04E27272" w:rsidR="00E10F66" w:rsidRPr="00E10F66" w:rsidRDefault="00E10F66" w:rsidP="00E10F66">
      <w:pPr>
        <w:pStyle w:val="Heading3"/>
      </w:pPr>
      <w:bookmarkStart w:id="16" w:name="_Toc228012931"/>
      <w:r w:rsidRPr="00E10F66">
        <w:t xml:space="preserve">2.3.3 Technology </w:t>
      </w:r>
      <w:r w:rsidR="0025241E">
        <w:t>A</w:t>
      </w:r>
      <w:r w:rsidRPr="00E10F66">
        <w:t xml:space="preserve">doption </w:t>
      </w:r>
      <w:r w:rsidR="0025241E">
        <w:t>M</w:t>
      </w:r>
      <w:r w:rsidRPr="00E10F66">
        <w:t>odels</w:t>
      </w:r>
      <w:bookmarkEnd w:id="16"/>
    </w:p>
    <w:p w14:paraId="4A6E2733" w14:textId="6C9E291D" w:rsidR="00E10F66" w:rsidRDefault="002431D5" w:rsidP="006134E2">
      <w:pPr>
        <w:spacing w:line="360" w:lineRule="auto"/>
        <w:jc w:val="both"/>
        <w:rPr>
          <w:rFonts w:ascii="Calibri" w:hAnsi="Calibri" w:cs="Calibri"/>
          <w:sz w:val="24"/>
          <w:szCs w:val="24"/>
        </w:rPr>
      </w:pPr>
      <w:r>
        <w:rPr>
          <w:rFonts w:ascii="Calibri" w:hAnsi="Calibri" w:cs="Calibri"/>
          <w:sz w:val="24"/>
          <w:szCs w:val="24"/>
        </w:rPr>
        <w:t>TA</w:t>
      </w:r>
      <w:r w:rsidR="00AC4824">
        <w:rPr>
          <w:rFonts w:ascii="Calibri" w:hAnsi="Calibri" w:cs="Calibri"/>
          <w:sz w:val="24"/>
          <w:szCs w:val="24"/>
        </w:rPr>
        <w:t>M</w:t>
      </w:r>
      <w:r>
        <w:rPr>
          <w:rFonts w:ascii="Calibri" w:hAnsi="Calibri" w:cs="Calibri"/>
          <w:sz w:val="24"/>
          <w:szCs w:val="24"/>
        </w:rPr>
        <w:t xml:space="preserve"> is one framework </w:t>
      </w:r>
      <w:r w:rsidR="00ED7897">
        <w:rPr>
          <w:rFonts w:ascii="Calibri" w:hAnsi="Calibri" w:cs="Calibri"/>
          <w:sz w:val="24"/>
          <w:szCs w:val="24"/>
        </w:rPr>
        <w:t>for explaining</w:t>
      </w:r>
      <w:r>
        <w:rPr>
          <w:rFonts w:ascii="Calibri" w:hAnsi="Calibri" w:cs="Calibri"/>
          <w:sz w:val="24"/>
          <w:szCs w:val="24"/>
        </w:rPr>
        <w:t xml:space="preserve"> users’ acceptance of AI systems. Furthermore, it has a strong focus on perceived usefulness</w:t>
      </w:r>
      <w:sdt>
        <w:sdtPr>
          <w:rPr>
            <w:rFonts w:ascii="Calibri" w:hAnsi="Calibri" w:cs="Calibri"/>
            <w:sz w:val="24"/>
            <w:szCs w:val="24"/>
          </w:rPr>
          <w:id w:val="844592403"/>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Bob24 \l 2057 </w:instrText>
          </w:r>
          <w:r w:rsidR="00AF03E2">
            <w:rPr>
              <w:rFonts w:ascii="Calibri" w:hAnsi="Calibri" w:cs="Calibri"/>
              <w:sz w:val="24"/>
              <w:szCs w:val="24"/>
            </w:rPr>
            <w:fldChar w:fldCharType="separate"/>
          </w:r>
          <w:r w:rsidR="00AF03E2">
            <w:rPr>
              <w:rFonts w:ascii="Calibri" w:hAnsi="Calibri" w:cs="Calibri"/>
              <w:noProof/>
              <w:sz w:val="24"/>
              <w:szCs w:val="24"/>
            </w:rPr>
            <w:t xml:space="preserve"> </w:t>
          </w:r>
          <w:r w:rsidR="00AF03E2" w:rsidRPr="00AF03E2">
            <w:rPr>
              <w:rFonts w:ascii="Calibri" w:hAnsi="Calibri" w:cs="Calibri"/>
              <w:noProof/>
              <w:sz w:val="24"/>
              <w:szCs w:val="24"/>
            </w:rPr>
            <w:t>(Bobula, 2024)</w:t>
          </w:r>
          <w:r w:rsidR="00AF03E2">
            <w:rPr>
              <w:rFonts w:ascii="Calibri" w:hAnsi="Calibri" w:cs="Calibri"/>
              <w:sz w:val="24"/>
              <w:szCs w:val="24"/>
            </w:rPr>
            <w:fldChar w:fldCharType="end"/>
          </w:r>
        </w:sdtContent>
      </w:sdt>
      <w:r w:rsidR="00AF03E2">
        <w:rPr>
          <w:rFonts w:ascii="Calibri" w:hAnsi="Calibri" w:cs="Calibri"/>
          <w:sz w:val="24"/>
          <w:szCs w:val="24"/>
        </w:rPr>
        <w:t>.</w:t>
      </w:r>
    </w:p>
    <w:p w14:paraId="7FEFABF2" w14:textId="0FF64738" w:rsidR="002431D5" w:rsidRDefault="002431D5" w:rsidP="002431D5">
      <w:pPr>
        <w:pStyle w:val="Heading3"/>
      </w:pPr>
      <w:bookmarkStart w:id="17" w:name="_Toc228012932"/>
      <w:r>
        <w:lastRenderedPageBreak/>
        <w:t>2.3.4 Corporate-</w:t>
      </w:r>
      <w:r w:rsidR="0025241E">
        <w:t>F</w:t>
      </w:r>
      <w:r>
        <w:t xml:space="preserve">ocused </w:t>
      </w:r>
      <w:r w:rsidR="0025241E">
        <w:t>S</w:t>
      </w:r>
      <w:r>
        <w:t>tudies</w:t>
      </w:r>
      <w:bookmarkEnd w:id="17"/>
    </w:p>
    <w:p w14:paraId="0FC05A59" w14:textId="5F780E7C" w:rsidR="002431D5" w:rsidRDefault="002431D5" w:rsidP="006134E2">
      <w:pPr>
        <w:spacing w:line="360" w:lineRule="auto"/>
        <w:jc w:val="both"/>
        <w:rPr>
          <w:rFonts w:ascii="Calibri" w:hAnsi="Calibri" w:cs="Calibri"/>
          <w:sz w:val="24"/>
          <w:szCs w:val="24"/>
        </w:rPr>
      </w:pPr>
      <w:r>
        <w:rPr>
          <w:rFonts w:ascii="Calibri" w:hAnsi="Calibri" w:cs="Calibri"/>
          <w:sz w:val="24"/>
          <w:szCs w:val="24"/>
        </w:rPr>
        <w:t>AI topics are mainly in business environments, where they highlight the improvement of operational efficiency and strategic decision-making processes</w:t>
      </w:r>
      <w:sdt>
        <w:sdtPr>
          <w:rPr>
            <w:rFonts w:ascii="Calibri" w:hAnsi="Calibri" w:cs="Calibri"/>
            <w:sz w:val="24"/>
            <w:szCs w:val="24"/>
          </w:rPr>
          <w:id w:val="75640021"/>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Dot24 \l 2057 </w:instrText>
          </w:r>
          <w:r w:rsidR="00AF03E2">
            <w:rPr>
              <w:rFonts w:ascii="Calibri" w:hAnsi="Calibri" w:cs="Calibri"/>
              <w:sz w:val="24"/>
              <w:szCs w:val="24"/>
            </w:rPr>
            <w:fldChar w:fldCharType="separate"/>
          </w:r>
          <w:r w:rsidR="00AF03E2">
            <w:rPr>
              <w:rFonts w:ascii="Calibri" w:hAnsi="Calibri" w:cs="Calibri"/>
              <w:noProof/>
              <w:sz w:val="24"/>
              <w:szCs w:val="24"/>
            </w:rPr>
            <w:t xml:space="preserve"> </w:t>
          </w:r>
          <w:r w:rsidR="00AF03E2" w:rsidRPr="00AF03E2">
            <w:rPr>
              <w:rFonts w:ascii="Calibri" w:hAnsi="Calibri" w:cs="Calibri"/>
              <w:noProof/>
              <w:sz w:val="24"/>
              <w:szCs w:val="24"/>
            </w:rPr>
            <w:t>(Dotan, Parker, &amp; Radzilowich, 2024)</w:t>
          </w:r>
          <w:r w:rsidR="00AF03E2">
            <w:rPr>
              <w:rFonts w:ascii="Calibri" w:hAnsi="Calibri" w:cs="Calibri"/>
              <w:sz w:val="24"/>
              <w:szCs w:val="24"/>
            </w:rPr>
            <w:fldChar w:fldCharType="end"/>
          </w:r>
        </w:sdtContent>
      </w:sdt>
      <w:r w:rsidR="00AF03E2">
        <w:rPr>
          <w:rFonts w:ascii="Calibri" w:hAnsi="Calibri" w:cs="Calibri"/>
          <w:sz w:val="24"/>
          <w:szCs w:val="24"/>
        </w:rPr>
        <w:t>.</w:t>
      </w:r>
    </w:p>
    <w:p w14:paraId="3DC03FDA" w14:textId="01442B1F" w:rsidR="0025241E" w:rsidRDefault="0025241E" w:rsidP="00293CED">
      <w:pPr>
        <w:pStyle w:val="Heading3"/>
      </w:pPr>
      <w:bookmarkStart w:id="18" w:name="_Toc228012933"/>
      <w:r>
        <w:t>2.3.5 Limitations of the Existing Studies</w:t>
      </w:r>
      <w:bookmarkEnd w:id="18"/>
    </w:p>
    <w:p w14:paraId="3603EFEE" w14:textId="235C6D32" w:rsidR="00293CED" w:rsidRPr="00293CED" w:rsidRDefault="00293CED" w:rsidP="00293CED">
      <w:pPr>
        <w:pStyle w:val="ListParagraph"/>
        <w:numPr>
          <w:ilvl w:val="0"/>
          <w:numId w:val="13"/>
        </w:numPr>
        <w:spacing w:line="360" w:lineRule="auto"/>
        <w:jc w:val="both"/>
        <w:rPr>
          <w:rFonts w:ascii="Calibri" w:hAnsi="Calibri" w:cs="Calibri"/>
          <w:sz w:val="24"/>
          <w:szCs w:val="24"/>
        </w:rPr>
      </w:pPr>
      <w:r w:rsidRPr="00293CED">
        <w:rPr>
          <w:rFonts w:ascii="Calibri" w:hAnsi="Calibri" w:cs="Calibri"/>
          <w:sz w:val="24"/>
          <w:szCs w:val="24"/>
        </w:rPr>
        <w:t>Lack of small-scale, HEI-specific empirical studies</w:t>
      </w:r>
      <w:r w:rsidR="00AF03E2">
        <w:rPr>
          <w:rFonts w:ascii="Calibri" w:hAnsi="Calibri" w:cs="Calibri"/>
          <w:sz w:val="24"/>
          <w:szCs w:val="24"/>
        </w:rPr>
        <w:t xml:space="preserve"> </w:t>
      </w:r>
      <w:sdt>
        <w:sdtPr>
          <w:rPr>
            <w:rFonts w:ascii="Calibri" w:hAnsi="Calibri" w:cs="Calibri"/>
            <w:sz w:val="24"/>
            <w:szCs w:val="24"/>
          </w:rPr>
          <w:id w:val="413897829"/>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Pes26 \l 2057 </w:instrText>
          </w:r>
          <w:r w:rsidR="00AF03E2">
            <w:rPr>
              <w:rFonts w:ascii="Calibri" w:hAnsi="Calibri" w:cs="Calibri"/>
              <w:sz w:val="24"/>
              <w:szCs w:val="24"/>
            </w:rPr>
            <w:fldChar w:fldCharType="separate"/>
          </w:r>
          <w:r w:rsidR="00AF03E2" w:rsidRPr="00AF03E2">
            <w:rPr>
              <w:rFonts w:ascii="Calibri" w:hAnsi="Calibri" w:cs="Calibri"/>
              <w:noProof/>
              <w:sz w:val="24"/>
              <w:szCs w:val="24"/>
            </w:rPr>
            <w:t>(Pesek, 2026)</w:t>
          </w:r>
          <w:r w:rsidR="00AF03E2">
            <w:rPr>
              <w:rFonts w:ascii="Calibri" w:hAnsi="Calibri" w:cs="Calibri"/>
              <w:sz w:val="24"/>
              <w:szCs w:val="24"/>
            </w:rPr>
            <w:fldChar w:fldCharType="end"/>
          </w:r>
        </w:sdtContent>
      </w:sdt>
      <w:r w:rsidR="00781465">
        <w:rPr>
          <w:rFonts w:ascii="Calibri" w:hAnsi="Calibri" w:cs="Calibri"/>
          <w:sz w:val="24"/>
          <w:szCs w:val="24"/>
        </w:rPr>
        <w:t>.</w:t>
      </w:r>
    </w:p>
    <w:p w14:paraId="53263FD4" w14:textId="62C10EAA" w:rsidR="00293CED" w:rsidRPr="00293CED" w:rsidRDefault="00293CED" w:rsidP="00293CED">
      <w:pPr>
        <w:pStyle w:val="ListParagraph"/>
        <w:numPr>
          <w:ilvl w:val="0"/>
          <w:numId w:val="13"/>
        </w:numPr>
        <w:spacing w:line="360" w:lineRule="auto"/>
        <w:jc w:val="both"/>
        <w:rPr>
          <w:rFonts w:ascii="Calibri" w:hAnsi="Calibri" w:cs="Calibri"/>
          <w:sz w:val="24"/>
          <w:szCs w:val="24"/>
        </w:rPr>
      </w:pPr>
      <w:r w:rsidRPr="00293CED">
        <w:rPr>
          <w:rFonts w:ascii="Calibri" w:hAnsi="Calibri" w:cs="Calibri"/>
          <w:sz w:val="24"/>
          <w:szCs w:val="24"/>
        </w:rPr>
        <w:t xml:space="preserve">Minimal focus on organisational decision-making processes </w:t>
      </w:r>
      <w:sdt>
        <w:sdtPr>
          <w:rPr>
            <w:rFonts w:ascii="Calibri" w:hAnsi="Calibri" w:cs="Calibri"/>
            <w:sz w:val="24"/>
            <w:szCs w:val="24"/>
          </w:rPr>
          <w:id w:val="403028148"/>
          <w:citation/>
        </w:sdtPr>
        <w:sdtContent>
          <w:r w:rsidR="00781465">
            <w:rPr>
              <w:rFonts w:ascii="Calibri" w:hAnsi="Calibri" w:cs="Calibri"/>
              <w:sz w:val="24"/>
              <w:szCs w:val="24"/>
            </w:rPr>
            <w:fldChar w:fldCharType="begin"/>
          </w:r>
          <w:r w:rsidR="00781465">
            <w:rPr>
              <w:rFonts w:ascii="Calibri" w:hAnsi="Calibri" w:cs="Calibri"/>
              <w:sz w:val="24"/>
              <w:szCs w:val="24"/>
            </w:rPr>
            <w:instrText xml:space="preserve"> CITATION Sch22 \l 2057 </w:instrText>
          </w:r>
          <w:r w:rsidR="00781465">
            <w:rPr>
              <w:rFonts w:ascii="Calibri" w:hAnsi="Calibri" w:cs="Calibri"/>
              <w:sz w:val="24"/>
              <w:szCs w:val="24"/>
            </w:rPr>
            <w:fldChar w:fldCharType="separate"/>
          </w:r>
          <w:r w:rsidR="00781465" w:rsidRPr="00781465">
            <w:rPr>
              <w:rFonts w:ascii="Calibri" w:hAnsi="Calibri" w:cs="Calibri"/>
              <w:noProof/>
              <w:sz w:val="24"/>
              <w:szCs w:val="24"/>
            </w:rPr>
            <w:t>(Schiff, 2022)</w:t>
          </w:r>
          <w:r w:rsidR="00781465">
            <w:rPr>
              <w:rFonts w:ascii="Calibri" w:hAnsi="Calibri" w:cs="Calibri"/>
              <w:sz w:val="24"/>
              <w:szCs w:val="24"/>
            </w:rPr>
            <w:fldChar w:fldCharType="end"/>
          </w:r>
        </w:sdtContent>
      </w:sdt>
      <w:r w:rsidR="00781465">
        <w:rPr>
          <w:rFonts w:ascii="Calibri" w:hAnsi="Calibri" w:cs="Calibri"/>
          <w:sz w:val="24"/>
          <w:szCs w:val="24"/>
        </w:rPr>
        <w:t>.</w:t>
      </w:r>
    </w:p>
    <w:p w14:paraId="7AD61C4D" w14:textId="08B6F794" w:rsidR="00293CED" w:rsidRPr="00293CED" w:rsidRDefault="00293CED" w:rsidP="00293CED">
      <w:pPr>
        <w:pStyle w:val="ListParagraph"/>
        <w:numPr>
          <w:ilvl w:val="0"/>
          <w:numId w:val="13"/>
        </w:numPr>
        <w:spacing w:line="360" w:lineRule="auto"/>
        <w:jc w:val="both"/>
        <w:rPr>
          <w:rFonts w:ascii="Calibri" w:hAnsi="Calibri" w:cs="Calibri"/>
          <w:sz w:val="24"/>
          <w:szCs w:val="24"/>
        </w:rPr>
      </w:pPr>
      <w:r w:rsidRPr="00293CED">
        <w:rPr>
          <w:rFonts w:ascii="Calibri" w:hAnsi="Calibri" w:cs="Calibri"/>
          <w:sz w:val="24"/>
          <w:szCs w:val="24"/>
        </w:rPr>
        <w:t>Limited integration of staff perceptions with measurable AI use</w:t>
      </w:r>
      <w:r w:rsidR="00AF03E2">
        <w:rPr>
          <w:rFonts w:ascii="Calibri" w:hAnsi="Calibri" w:cs="Calibri"/>
          <w:sz w:val="24"/>
          <w:szCs w:val="24"/>
        </w:rPr>
        <w:t xml:space="preserve"> </w:t>
      </w:r>
      <w:sdt>
        <w:sdtPr>
          <w:rPr>
            <w:rFonts w:ascii="Calibri" w:hAnsi="Calibri" w:cs="Calibri"/>
            <w:sz w:val="24"/>
            <w:szCs w:val="24"/>
          </w:rPr>
          <w:id w:val="-69582558"/>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McC23 \l 2057 </w:instrText>
          </w:r>
          <w:r w:rsidR="00AF03E2">
            <w:rPr>
              <w:rFonts w:ascii="Calibri" w:hAnsi="Calibri" w:cs="Calibri"/>
              <w:sz w:val="24"/>
              <w:szCs w:val="24"/>
            </w:rPr>
            <w:fldChar w:fldCharType="separate"/>
          </w:r>
          <w:r w:rsidR="00AF03E2" w:rsidRPr="00AF03E2">
            <w:rPr>
              <w:rFonts w:ascii="Calibri" w:hAnsi="Calibri" w:cs="Calibri"/>
              <w:noProof/>
              <w:sz w:val="24"/>
              <w:szCs w:val="24"/>
            </w:rPr>
            <w:t>(McConvey, Guha, &amp; Kuzminykh, 2023)</w:t>
          </w:r>
          <w:r w:rsidR="00AF03E2">
            <w:rPr>
              <w:rFonts w:ascii="Calibri" w:hAnsi="Calibri" w:cs="Calibri"/>
              <w:sz w:val="24"/>
              <w:szCs w:val="24"/>
            </w:rPr>
            <w:fldChar w:fldCharType="end"/>
          </w:r>
        </w:sdtContent>
      </w:sdt>
      <w:r w:rsidR="00AF03E2">
        <w:rPr>
          <w:rFonts w:ascii="Calibri" w:hAnsi="Calibri" w:cs="Calibri"/>
          <w:sz w:val="24"/>
          <w:szCs w:val="24"/>
        </w:rPr>
        <w:t>.</w:t>
      </w:r>
      <w:r w:rsidRPr="00293CED">
        <w:rPr>
          <w:rFonts w:ascii="Calibri" w:hAnsi="Calibri" w:cs="Calibri"/>
          <w:sz w:val="24"/>
          <w:szCs w:val="24"/>
        </w:rPr>
        <w:t xml:space="preserve"> </w:t>
      </w:r>
    </w:p>
    <w:p w14:paraId="300CB9E9" w14:textId="7DC7E0EF" w:rsidR="00293CED" w:rsidRPr="00293CED" w:rsidRDefault="00293CED" w:rsidP="00293CED">
      <w:pPr>
        <w:pStyle w:val="ListParagraph"/>
        <w:numPr>
          <w:ilvl w:val="0"/>
          <w:numId w:val="13"/>
        </w:numPr>
        <w:spacing w:line="360" w:lineRule="auto"/>
        <w:jc w:val="both"/>
        <w:rPr>
          <w:rFonts w:ascii="Calibri" w:hAnsi="Calibri" w:cs="Calibri"/>
          <w:sz w:val="24"/>
          <w:szCs w:val="24"/>
        </w:rPr>
      </w:pPr>
      <w:r w:rsidRPr="00293CED">
        <w:rPr>
          <w:rFonts w:ascii="Calibri" w:hAnsi="Calibri" w:cs="Calibri"/>
          <w:sz w:val="24"/>
          <w:szCs w:val="24"/>
        </w:rPr>
        <w:t>Over-reliance on non-educational contexts</w:t>
      </w:r>
      <w:sdt>
        <w:sdtPr>
          <w:rPr>
            <w:rFonts w:ascii="Calibri" w:hAnsi="Calibri" w:cs="Calibri"/>
            <w:sz w:val="24"/>
            <w:szCs w:val="24"/>
          </w:rPr>
          <w:id w:val="432637462"/>
          <w:citation/>
        </w:sdtPr>
        <w:sdtContent>
          <w:r w:rsidR="00781465">
            <w:rPr>
              <w:rFonts w:ascii="Calibri" w:hAnsi="Calibri" w:cs="Calibri"/>
              <w:sz w:val="24"/>
              <w:szCs w:val="24"/>
            </w:rPr>
            <w:fldChar w:fldCharType="begin"/>
          </w:r>
          <w:r w:rsidR="00781465">
            <w:rPr>
              <w:rFonts w:ascii="Calibri" w:hAnsi="Calibri" w:cs="Calibri"/>
              <w:sz w:val="24"/>
              <w:szCs w:val="24"/>
            </w:rPr>
            <w:instrText xml:space="preserve"> CITATION Bha261 \l 2057 </w:instrText>
          </w:r>
          <w:r w:rsidR="00781465">
            <w:rPr>
              <w:rFonts w:ascii="Calibri" w:hAnsi="Calibri" w:cs="Calibri"/>
              <w:sz w:val="24"/>
              <w:szCs w:val="24"/>
            </w:rPr>
            <w:fldChar w:fldCharType="separate"/>
          </w:r>
          <w:r w:rsidR="00781465">
            <w:rPr>
              <w:rFonts w:ascii="Calibri" w:hAnsi="Calibri" w:cs="Calibri"/>
              <w:noProof/>
              <w:sz w:val="24"/>
              <w:szCs w:val="24"/>
            </w:rPr>
            <w:t xml:space="preserve"> </w:t>
          </w:r>
          <w:r w:rsidR="00781465" w:rsidRPr="00781465">
            <w:rPr>
              <w:rFonts w:ascii="Calibri" w:hAnsi="Calibri" w:cs="Calibri"/>
              <w:noProof/>
              <w:sz w:val="24"/>
              <w:szCs w:val="24"/>
            </w:rPr>
            <w:t>(Bhat, Nirmal, &amp; Misra, 2026)</w:t>
          </w:r>
          <w:r w:rsidR="00781465">
            <w:rPr>
              <w:rFonts w:ascii="Calibri" w:hAnsi="Calibri" w:cs="Calibri"/>
              <w:sz w:val="24"/>
              <w:szCs w:val="24"/>
            </w:rPr>
            <w:fldChar w:fldCharType="end"/>
          </w:r>
        </w:sdtContent>
      </w:sdt>
      <w:r w:rsidRPr="00293CED">
        <w:rPr>
          <w:rFonts w:ascii="Calibri" w:hAnsi="Calibri" w:cs="Calibri"/>
          <w:sz w:val="24"/>
          <w:szCs w:val="24"/>
        </w:rPr>
        <w:t>.</w:t>
      </w:r>
    </w:p>
    <w:p w14:paraId="5299C752" w14:textId="584163E8" w:rsidR="00293CED" w:rsidRDefault="002C38C3" w:rsidP="002C38C3">
      <w:pPr>
        <w:pStyle w:val="Heading2"/>
      </w:pPr>
      <w:bookmarkStart w:id="19" w:name="_Toc228012934"/>
      <w:r>
        <w:t>2.4 How This Research Improves on Existing Work</w:t>
      </w:r>
      <w:bookmarkEnd w:id="19"/>
    </w:p>
    <w:p w14:paraId="7ECBEF10" w14:textId="47C8A7D7" w:rsidR="002C38C3" w:rsidRDefault="002C38C3" w:rsidP="002C38C3">
      <w:pPr>
        <w:pStyle w:val="Heading3"/>
      </w:pPr>
      <w:bookmarkStart w:id="20" w:name="_Toc228012935"/>
      <w:r>
        <w:t>2.4.1 Empirical Contribution</w:t>
      </w:r>
      <w:bookmarkEnd w:id="20"/>
      <w:r>
        <w:t xml:space="preserve"> </w:t>
      </w:r>
    </w:p>
    <w:p w14:paraId="2AE01FBB" w14:textId="7288C3C4" w:rsidR="002C38C3" w:rsidRDefault="002C38C3" w:rsidP="006134E2">
      <w:pPr>
        <w:spacing w:line="360" w:lineRule="auto"/>
        <w:jc w:val="both"/>
        <w:rPr>
          <w:rFonts w:ascii="Calibri" w:hAnsi="Calibri" w:cs="Calibri"/>
          <w:sz w:val="24"/>
          <w:szCs w:val="24"/>
        </w:rPr>
      </w:pPr>
      <w:r>
        <w:rPr>
          <w:rFonts w:ascii="Calibri" w:hAnsi="Calibri" w:cs="Calibri"/>
          <w:sz w:val="24"/>
          <w:szCs w:val="24"/>
        </w:rPr>
        <w:t>The research generates primary quantitative data from 25 participants from LTU. They address the lack of empirical evidence</w:t>
      </w:r>
      <w:sdt>
        <w:sdtPr>
          <w:rPr>
            <w:rFonts w:ascii="Calibri" w:hAnsi="Calibri" w:cs="Calibri"/>
            <w:sz w:val="24"/>
            <w:szCs w:val="24"/>
          </w:rPr>
          <w:id w:val="1072548987"/>
          <w:citation/>
        </w:sdtPr>
        <w:sdtContent>
          <w:r w:rsidR="00AF03E2">
            <w:rPr>
              <w:rFonts w:ascii="Calibri" w:hAnsi="Calibri" w:cs="Calibri"/>
              <w:sz w:val="24"/>
              <w:szCs w:val="24"/>
            </w:rPr>
            <w:fldChar w:fldCharType="begin"/>
          </w:r>
          <w:r w:rsidR="00AF03E2">
            <w:rPr>
              <w:rFonts w:ascii="Calibri" w:hAnsi="Calibri" w:cs="Calibri"/>
              <w:sz w:val="24"/>
              <w:szCs w:val="24"/>
            </w:rPr>
            <w:instrText xml:space="preserve"> CITATION Dav23 \l 2057 </w:instrText>
          </w:r>
          <w:r w:rsidR="00AF03E2">
            <w:rPr>
              <w:rFonts w:ascii="Calibri" w:hAnsi="Calibri" w:cs="Calibri"/>
              <w:sz w:val="24"/>
              <w:szCs w:val="24"/>
            </w:rPr>
            <w:fldChar w:fldCharType="separate"/>
          </w:r>
          <w:r w:rsidR="00AF03E2">
            <w:rPr>
              <w:rFonts w:ascii="Calibri" w:hAnsi="Calibri" w:cs="Calibri"/>
              <w:noProof/>
              <w:sz w:val="24"/>
              <w:szCs w:val="24"/>
            </w:rPr>
            <w:t xml:space="preserve"> </w:t>
          </w:r>
          <w:r w:rsidR="00AF03E2" w:rsidRPr="00AF03E2">
            <w:rPr>
              <w:rFonts w:ascii="Calibri" w:hAnsi="Calibri" w:cs="Calibri"/>
              <w:noProof/>
              <w:sz w:val="24"/>
              <w:szCs w:val="24"/>
            </w:rPr>
            <w:t>(Davenport, Guha, &amp; Grewal, 2023)</w:t>
          </w:r>
          <w:r w:rsidR="00AF03E2">
            <w:rPr>
              <w:rFonts w:ascii="Calibri" w:hAnsi="Calibri" w:cs="Calibri"/>
              <w:sz w:val="24"/>
              <w:szCs w:val="24"/>
            </w:rPr>
            <w:fldChar w:fldCharType="end"/>
          </w:r>
        </w:sdtContent>
      </w:sdt>
      <w:r w:rsidR="00AF03E2">
        <w:rPr>
          <w:rFonts w:ascii="Calibri" w:hAnsi="Calibri" w:cs="Calibri"/>
          <w:sz w:val="24"/>
          <w:szCs w:val="24"/>
        </w:rPr>
        <w:t>.</w:t>
      </w:r>
    </w:p>
    <w:p w14:paraId="675EBBE2" w14:textId="00BA1F83" w:rsidR="002C38C3" w:rsidRDefault="002C38C3" w:rsidP="002C38C3">
      <w:pPr>
        <w:pStyle w:val="Heading3"/>
      </w:pPr>
      <w:bookmarkStart w:id="21" w:name="_Toc228012936"/>
      <w:r>
        <w:t>2.4.2 Practical Applicability</w:t>
      </w:r>
      <w:bookmarkEnd w:id="21"/>
    </w:p>
    <w:p w14:paraId="5C27303B" w14:textId="131DC741" w:rsidR="002C38C3" w:rsidRDefault="002C38C3" w:rsidP="006134E2">
      <w:pPr>
        <w:spacing w:line="360" w:lineRule="auto"/>
        <w:jc w:val="both"/>
        <w:rPr>
          <w:rFonts w:ascii="Calibri" w:hAnsi="Calibri" w:cs="Calibri"/>
          <w:sz w:val="24"/>
          <w:szCs w:val="24"/>
        </w:rPr>
      </w:pPr>
      <w:r>
        <w:rPr>
          <w:rFonts w:ascii="Calibri" w:hAnsi="Calibri" w:cs="Calibri"/>
          <w:sz w:val="24"/>
          <w:szCs w:val="24"/>
        </w:rPr>
        <w:t xml:space="preserve">The findings are designed to be immediately applicable, with recommendations for: </w:t>
      </w:r>
    </w:p>
    <w:p w14:paraId="3CA5E2E9" w14:textId="67BED494" w:rsidR="002C38C3" w:rsidRDefault="002C38C3" w:rsidP="002C38C3">
      <w:pPr>
        <w:pStyle w:val="Heading4"/>
        <w:numPr>
          <w:ilvl w:val="0"/>
          <w:numId w:val="14"/>
        </w:numPr>
      </w:pPr>
      <w:r>
        <w:t>Policy development</w:t>
      </w:r>
    </w:p>
    <w:p w14:paraId="2F1495E7" w14:textId="70DD9EC5" w:rsidR="002C38C3" w:rsidRDefault="002C38C3" w:rsidP="002C38C3">
      <w:pPr>
        <w:pStyle w:val="Heading4"/>
        <w:numPr>
          <w:ilvl w:val="0"/>
          <w:numId w:val="14"/>
        </w:numPr>
      </w:pPr>
      <w:r>
        <w:t>AI adoption strategies</w:t>
      </w:r>
    </w:p>
    <w:p w14:paraId="65E5230A" w14:textId="5F74D160" w:rsidR="002C38C3" w:rsidRDefault="002C38C3" w:rsidP="002C38C3">
      <w:pPr>
        <w:pStyle w:val="Heading4"/>
        <w:numPr>
          <w:ilvl w:val="0"/>
          <w:numId w:val="14"/>
        </w:numPr>
      </w:pPr>
      <w:r>
        <w:t>Policy development</w:t>
      </w:r>
    </w:p>
    <w:p w14:paraId="07C8F5F9" w14:textId="2B1920F9" w:rsidR="00DE59A7" w:rsidRPr="00DE59A7" w:rsidRDefault="008C03FB" w:rsidP="00DE59A7">
      <w:pPr>
        <w:spacing w:line="360" w:lineRule="auto"/>
        <w:jc w:val="both"/>
        <w:rPr>
          <w:rFonts w:ascii="Calibri" w:hAnsi="Calibri" w:cs="Calibri"/>
          <w:sz w:val="24"/>
          <w:szCs w:val="24"/>
        </w:rPr>
      </w:pPr>
      <w:r>
        <w:rPr>
          <w:rFonts w:ascii="Calibri" w:hAnsi="Calibri" w:cs="Calibri"/>
          <w:sz w:val="24"/>
          <w:szCs w:val="24"/>
        </w:rPr>
        <w:t>This aligns with growing emphasis on translating AI research into practical institutional strategies within HEIs</w:t>
      </w:r>
      <w:sdt>
        <w:sdtPr>
          <w:rPr>
            <w:rFonts w:ascii="Calibri" w:hAnsi="Calibri" w:cs="Calibri"/>
            <w:sz w:val="24"/>
            <w:szCs w:val="24"/>
          </w:rPr>
          <w:id w:val="323951479"/>
          <w:citation/>
        </w:sdtPr>
        <w:sdtContent>
          <w:r>
            <w:rPr>
              <w:rFonts w:ascii="Calibri" w:hAnsi="Calibri" w:cs="Calibri"/>
              <w:sz w:val="24"/>
              <w:szCs w:val="24"/>
            </w:rPr>
            <w:fldChar w:fldCharType="begin"/>
          </w:r>
          <w:r>
            <w:rPr>
              <w:rFonts w:ascii="Calibri" w:hAnsi="Calibri" w:cs="Calibri"/>
              <w:sz w:val="24"/>
              <w:szCs w:val="24"/>
            </w:rPr>
            <w:instrText xml:space="preserve"> CITATION Aze251 \l 2057 </w:instrText>
          </w:r>
          <w:r>
            <w:rPr>
              <w:rFonts w:ascii="Calibri" w:hAnsi="Calibri" w:cs="Calibri"/>
              <w:sz w:val="24"/>
              <w:szCs w:val="24"/>
            </w:rPr>
            <w:fldChar w:fldCharType="separate"/>
          </w:r>
          <w:r>
            <w:rPr>
              <w:rFonts w:ascii="Calibri" w:hAnsi="Calibri" w:cs="Calibri"/>
              <w:noProof/>
              <w:sz w:val="24"/>
              <w:szCs w:val="24"/>
            </w:rPr>
            <w:t xml:space="preserve"> </w:t>
          </w:r>
          <w:r w:rsidRPr="008C03FB">
            <w:rPr>
              <w:rFonts w:ascii="Calibri" w:hAnsi="Calibri" w:cs="Calibri"/>
              <w:noProof/>
              <w:sz w:val="24"/>
              <w:szCs w:val="24"/>
            </w:rPr>
            <w:t>(Azevedo, 2025)</w:t>
          </w:r>
          <w:r>
            <w:rPr>
              <w:rFonts w:ascii="Calibri" w:hAnsi="Calibri" w:cs="Calibri"/>
              <w:sz w:val="24"/>
              <w:szCs w:val="24"/>
            </w:rPr>
            <w:fldChar w:fldCharType="end"/>
          </w:r>
        </w:sdtContent>
      </w:sdt>
      <w:r>
        <w:rPr>
          <w:rFonts w:ascii="Calibri" w:hAnsi="Calibri" w:cs="Calibri"/>
          <w:sz w:val="24"/>
          <w:szCs w:val="24"/>
        </w:rPr>
        <w:t xml:space="preserve">. </w:t>
      </w:r>
      <w:r w:rsidR="00DE59A7" w:rsidRPr="00DE59A7">
        <w:rPr>
          <w:rFonts w:ascii="Calibri" w:hAnsi="Calibri" w:cs="Calibri"/>
          <w:sz w:val="24"/>
          <w:szCs w:val="24"/>
        </w:rPr>
        <w:t xml:space="preserve">See Appendix C -Project Timetable. The project timeline spans </w:t>
      </w:r>
      <w:r w:rsidR="008325C0">
        <w:rPr>
          <w:rFonts w:ascii="Calibri" w:hAnsi="Calibri" w:cs="Calibri"/>
          <w:sz w:val="24"/>
          <w:szCs w:val="24"/>
        </w:rPr>
        <w:t>six weeks</w:t>
      </w:r>
      <w:r w:rsidR="00DE59A7" w:rsidRPr="00DE59A7">
        <w:rPr>
          <w:rFonts w:ascii="Calibri" w:hAnsi="Calibri" w:cs="Calibri"/>
          <w:sz w:val="24"/>
          <w:szCs w:val="24"/>
        </w:rPr>
        <w:t xml:space="preserve"> to ensure all stages are completed. </w:t>
      </w:r>
    </w:p>
    <w:p w14:paraId="20BA60F6" w14:textId="31A995E4" w:rsidR="00397852" w:rsidRDefault="00397852" w:rsidP="00397852">
      <w:pPr>
        <w:pStyle w:val="Heading3"/>
      </w:pPr>
      <w:bookmarkStart w:id="22" w:name="_Toc228012937"/>
      <w:r>
        <w:t>2.4.3 Contextual Novelty / HE Focus</w:t>
      </w:r>
      <w:bookmarkEnd w:id="22"/>
    </w:p>
    <w:p w14:paraId="50F16EB1" w14:textId="5353AD76" w:rsidR="00397852" w:rsidRPr="00733AFB" w:rsidRDefault="00397852" w:rsidP="00733AFB">
      <w:pPr>
        <w:spacing w:line="360" w:lineRule="auto"/>
        <w:jc w:val="both"/>
        <w:rPr>
          <w:rFonts w:ascii="Calibri" w:hAnsi="Calibri" w:cs="Calibri"/>
          <w:sz w:val="24"/>
          <w:szCs w:val="24"/>
        </w:rPr>
      </w:pPr>
      <w:r w:rsidRPr="00733AFB">
        <w:rPr>
          <w:rFonts w:ascii="Calibri" w:hAnsi="Calibri" w:cs="Calibri"/>
          <w:sz w:val="24"/>
          <w:szCs w:val="24"/>
        </w:rPr>
        <w:t xml:space="preserve">This research investigates AI in </w:t>
      </w:r>
      <w:r w:rsidR="00733AFB" w:rsidRPr="00733AFB">
        <w:rPr>
          <w:rFonts w:ascii="Calibri" w:hAnsi="Calibri" w:cs="Calibri"/>
          <w:sz w:val="24"/>
          <w:szCs w:val="24"/>
        </w:rPr>
        <w:t xml:space="preserve">the </w:t>
      </w:r>
      <w:r w:rsidRPr="00733AFB">
        <w:rPr>
          <w:rFonts w:ascii="Calibri" w:hAnsi="Calibri" w:cs="Calibri"/>
          <w:sz w:val="24"/>
          <w:szCs w:val="24"/>
        </w:rPr>
        <w:t xml:space="preserve">UK </w:t>
      </w:r>
      <w:r w:rsidR="00733AFB" w:rsidRPr="00733AFB">
        <w:rPr>
          <w:rFonts w:ascii="Calibri" w:hAnsi="Calibri" w:cs="Calibri"/>
          <w:sz w:val="24"/>
          <w:szCs w:val="24"/>
        </w:rPr>
        <w:t>HEI context</w:t>
      </w:r>
      <w:r w:rsidRPr="00733AFB">
        <w:rPr>
          <w:rFonts w:ascii="Calibri" w:hAnsi="Calibri" w:cs="Calibri"/>
          <w:sz w:val="24"/>
          <w:szCs w:val="24"/>
        </w:rPr>
        <w:t xml:space="preserve"> </w:t>
      </w:r>
      <w:r w:rsidR="00733AFB" w:rsidRPr="00733AFB">
        <w:rPr>
          <w:rFonts w:ascii="Calibri" w:hAnsi="Calibri" w:cs="Calibri"/>
          <w:sz w:val="24"/>
          <w:szCs w:val="24"/>
        </w:rPr>
        <w:t xml:space="preserve">and provides insights relevant to universities. </w:t>
      </w:r>
      <w:r w:rsidR="008C03FB">
        <w:rPr>
          <w:rFonts w:ascii="Calibri" w:hAnsi="Calibri" w:cs="Calibri"/>
          <w:sz w:val="24"/>
          <w:szCs w:val="24"/>
        </w:rPr>
        <w:t xml:space="preserve">It addresses </w:t>
      </w:r>
      <w:r w:rsidR="00E9566F">
        <w:rPr>
          <w:rFonts w:ascii="Calibri" w:hAnsi="Calibri" w:cs="Calibri"/>
          <w:sz w:val="24"/>
          <w:szCs w:val="24"/>
        </w:rPr>
        <w:t xml:space="preserve">the </w:t>
      </w:r>
      <w:r w:rsidR="008C03FB">
        <w:rPr>
          <w:rFonts w:ascii="Calibri" w:hAnsi="Calibri" w:cs="Calibri"/>
          <w:sz w:val="24"/>
          <w:szCs w:val="24"/>
        </w:rPr>
        <w:t xml:space="preserve">limited empirical studies in this area </w:t>
      </w:r>
      <w:sdt>
        <w:sdtPr>
          <w:rPr>
            <w:rFonts w:ascii="Calibri" w:hAnsi="Calibri" w:cs="Calibri"/>
            <w:sz w:val="24"/>
            <w:szCs w:val="24"/>
          </w:rPr>
          <w:id w:val="-276097040"/>
          <w:citation/>
        </w:sdtPr>
        <w:sdtContent>
          <w:r w:rsidR="008C03FB">
            <w:rPr>
              <w:rFonts w:ascii="Calibri" w:hAnsi="Calibri" w:cs="Calibri"/>
              <w:sz w:val="24"/>
              <w:szCs w:val="24"/>
            </w:rPr>
            <w:fldChar w:fldCharType="begin"/>
          </w:r>
          <w:r w:rsidR="008C03FB">
            <w:rPr>
              <w:rFonts w:ascii="Calibri" w:hAnsi="Calibri" w:cs="Calibri"/>
              <w:sz w:val="24"/>
              <w:szCs w:val="24"/>
            </w:rPr>
            <w:instrText xml:space="preserve"> CITATION Pes26 \l 2057 </w:instrText>
          </w:r>
          <w:r w:rsidR="008C03FB">
            <w:rPr>
              <w:rFonts w:ascii="Calibri" w:hAnsi="Calibri" w:cs="Calibri"/>
              <w:sz w:val="24"/>
              <w:szCs w:val="24"/>
            </w:rPr>
            <w:fldChar w:fldCharType="separate"/>
          </w:r>
          <w:r w:rsidR="008C03FB" w:rsidRPr="008C03FB">
            <w:rPr>
              <w:rFonts w:ascii="Calibri" w:hAnsi="Calibri" w:cs="Calibri"/>
              <w:noProof/>
              <w:sz w:val="24"/>
              <w:szCs w:val="24"/>
            </w:rPr>
            <w:t>(Pesek, 2026)</w:t>
          </w:r>
          <w:r w:rsidR="008C03FB">
            <w:rPr>
              <w:rFonts w:ascii="Calibri" w:hAnsi="Calibri" w:cs="Calibri"/>
              <w:sz w:val="24"/>
              <w:szCs w:val="24"/>
            </w:rPr>
            <w:fldChar w:fldCharType="end"/>
          </w:r>
        </w:sdtContent>
      </w:sdt>
      <w:r w:rsidR="008C03FB">
        <w:rPr>
          <w:rFonts w:ascii="Calibri" w:hAnsi="Calibri" w:cs="Calibri"/>
          <w:sz w:val="24"/>
          <w:szCs w:val="24"/>
        </w:rPr>
        <w:t xml:space="preserve">. </w:t>
      </w:r>
    </w:p>
    <w:p w14:paraId="41C233CE" w14:textId="2968DC5A" w:rsidR="00733AFB" w:rsidRPr="00733AFB" w:rsidRDefault="00733AFB" w:rsidP="00733AFB">
      <w:pPr>
        <w:pStyle w:val="Heading3"/>
      </w:pPr>
      <w:bookmarkStart w:id="23" w:name="_Toc228012938"/>
      <w:r w:rsidRPr="00733AFB">
        <w:t>2.4.4 Focus on Organisational Decision-Making</w:t>
      </w:r>
      <w:bookmarkEnd w:id="23"/>
    </w:p>
    <w:p w14:paraId="6C5A28E8" w14:textId="4532BB34" w:rsidR="00733AFB" w:rsidRDefault="00733AFB" w:rsidP="00733AFB">
      <w:pPr>
        <w:spacing w:line="360" w:lineRule="auto"/>
        <w:jc w:val="both"/>
        <w:rPr>
          <w:rFonts w:ascii="Calibri" w:hAnsi="Calibri" w:cs="Calibri"/>
          <w:sz w:val="24"/>
          <w:szCs w:val="24"/>
        </w:rPr>
      </w:pPr>
      <w:r w:rsidRPr="00733AFB">
        <w:rPr>
          <w:rFonts w:ascii="Calibri" w:hAnsi="Calibri" w:cs="Calibri"/>
          <w:sz w:val="24"/>
          <w:szCs w:val="24"/>
        </w:rPr>
        <w:t>This study examines the internal decision-making processes which remain underexplored in current literature</w:t>
      </w:r>
      <w:sdt>
        <w:sdtPr>
          <w:rPr>
            <w:rFonts w:ascii="Calibri" w:hAnsi="Calibri" w:cs="Calibri"/>
            <w:sz w:val="24"/>
            <w:szCs w:val="24"/>
          </w:rPr>
          <w:id w:val="-2096241619"/>
          <w:citation/>
        </w:sdtPr>
        <w:sdtContent>
          <w:r w:rsidR="008C03FB">
            <w:rPr>
              <w:rFonts w:ascii="Calibri" w:hAnsi="Calibri" w:cs="Calibri"/>
              <w:sz w:val="24"/>
              <w:szCs w:val="24"/>
            </w:rPr>
            <w:fldChar w:fldCharType="begin"/>
          </w:r>
          <w:r w:rsidR="008C03FB">
            <w:rPr>
              <w:rFonts w:ascii="Calibri" w:hAnsi="Calibri" w:cs="Calibri"/>
              <w:sz w:val="24"/>
              <w:szCs w:val="24"/>
            </w:rPr>
            <w:instrText xml:space="preserve"> CITATION McC23 \l 2057 </w:instrText>
          </w:r>
          <w:r w:rsidR="008C03FB">
            <w:rPr>
              <w:rFonts w:ascii="Calibri" w:hAnsi="Calibri" w:cs="Calibri"/>
              <w:sz w:val="24"/>
              <w:szCs w:val="24"/>
            </w:rPr>
            <w:fldChar w:fldCharType="separate"/>
          </w:r>
          <w:r w:rsidR="008C03FB">
            <w:rPr>
              <w:rFonts w:ascii="Calibri" w:hAnsi="Calibri" w:cs="Calibri"/>
              <w:noProof/>
              <w:sz w:val="24"/>
              <w:szCs w:val="24"/>
            </w:rPr>
            <w:t xml:space="preserve"> </w:t>
          </w:r>
          <w:r w:rsidR="008C03FB" w:rsidRPr="008C03FB">
            <w:rPr>
              <w:rFonts w:ascii="Calibri" w:hAnsi="Calibri" w:cs="Calibri"/>
              <w:noProof/>
              <w:sz w:val="24"/>
              <w:szCs w:val="24"/>
            </w:rPr>
            <w:t>(McConvey, Guha, &amp; Kuzminykh, 2023)</w:t>
          </w:r>
          <w:r w:rsidR="008C03FB">
            <w:rPr>
              <w:rFonts w:ascii="Calibri" w:hAnsi="Calibri" w:cs="Calibri"/>
              <w:sz w:val="24"/>
              <w:szCs w:val="24"/>
            </w:rPr>
            <w:fldChar w:fldCharType="end"/>
          </w:r>
        </w:sdtContent>
      </w:sdt>
    </w:p>
    <w:p w14:paraId="6FA04866" w14:textId="1151FA0C" w:rsidR="0091097F" w:rsidRPr="0091097F" w:rsidRDefault="0091097F" w:rsidP="0091097F">
      <w:pPr>
        <w:pStyle w:val="Heading3"/>
      </w:pPr>
      <w:bookmarkStart w:id="24" w:name="_Toc228012939"/>
      <w:r w:rsidRPr="0091097F">
        <w:lastRenderedPageBreak/>
        <w:t>2.4.5 Integration of Practice and Perception</w:t>
      </w:r>
      <w:bookmarkEnd w:id="24"/>
    </w:p>
    <w:p w14:paraId="3ACD1554" w14:textId="70CC1A13" w:rsidR="0091097F" w:rsidRPr="00733AFB" w:rsidRDefault="0091097F" w:rsidP="00733AFB">
      <w:pPr>
        <w:spacing w:line="360" w:lineRule="auto"/>
        <w:jc w:val="both"/>
        <w:rPr>
          <w:rFonts w:ascii="Calibri" w:hAnsi="Calibri" w:cs="Calibri"/>
          <w:sz w:val="24"/>
          <w:szCs w:val="24"/>
        </w:rPr>
      </w:pPr>
      <w:r>
        <w:rPr>
          <w:rFonts w:ascii="Calibri" w:hAnsi="Calibri" w:cs="Calibri"/>
          <w:sz w:val="24"/>
          <w:szCs w:val="24"/>
        </w:rPr>
        <w:t xml:space="preserve">This study links measurable AI use to staff perceptions, such as trust, usability, and effectiveness. </w:t>
      </w:r>
    </w:p>
    <w:p w14:paraId="3250EF24" w14:textId="7DF760CF" w:rsidR="00293CED" w:rsidRPr="0091097F" w:rsidRDefault="0091097F" w:rsidP="0091097F">
      <w:pPr>
        <w:pStyle w:val="Heading3"/>
      </w:pPr>
      <w:bookmarkStart w:id="25" w:name="_Toc228012940"/>
      <w:r w:rsidRPr="0091097F">
        <w:t>2.5 Summary of Novel Contribution</w:t>
      </w:r>
      <w:bookmarkEnd w:id="25"/>
    </w:p>
    <w:p w14:paraId="299F6CDD" w14:textId="54B52FD1" w:rsidR="0091097F" w:rsidRPr="00FB1184" w:rsidRDefault="0091097F" w:rsidP="00FB1184">
      <w:pPr>
        <w:pStyle w:val="ListParagraph"/>
        <w:numPr>
          <w:ilvl w:val="0"/>
          <w:numId w:val="15"/>
        </w:numPr>
        <w:spacing w:line="360" w:lineRule="auto"/>
        <w:jc w:val="both"/>
        <w:rPr>
          <w:rFonts w:ascii="Calibri" w:hAnsi="Calibri" w:cs="Calibri"/>
          <w:sz w:val="24"/>
          <w:szCs w:val="24"/>
        </w:rPr>
      </w:pPr>
      <w:r w:rsidRPr="00FB1184">
        <w:rPr>
          <w:rFonts w:ascii="Calibri" w:hAnsi="Calibri" w:cs="Calibri"/>
          <w:sz w:val="24"/>
          <w:szCs w:val="24"/>
        </w:rPr>
        <w:t>Bridge the gap between organisational practice and AI theory</w:t>
      </w:r>
    </w:p>
    <w:p w14:paraId="60F9C673" w14:textId="5D39AB5F" w:rsidR="0091097F" w:rsidRPr="00FB1184" w:rsidRDefault="0091097F" w:rsidP="00FB1184">
      <w:pPr>
        <w:pStyle w:val="ListParagraph"/>
        <w:numPr>
          <w:ilvl w:val="0"/>
          <w:numId w:val="15"/>
        </w:numPr>
        <w:spacing w:line="360" w:lineRule="auto"/>
        <w:jc w:val="both"/>
        <w:rPr>
          <w:rFonts w:ascii="Calibri" w:hAnsi="Calibri" w:cs="Calibri"/>
          <w:sz w:val="24"/>
          <w:szCs w:val="24"/>
        </w:rPr>
      </w:pPr>
      <w:r w:rsidRPr="00FB1184">
        <w:rPr>
          <w:rFonts w:ascii="Calibri" w:hAnsi="Calibri" w:cs="Calibri"/>
          <w:sz w:val="24"/>
          <w:szCs w:val="24"/>
        </w:rPr>
        <w:t xml:space="preserve">Shift the focus from educational technology to organisational decision-making </w:t>
      </w:r>
    </w:p>
    <w:p w14:paraId="05F52403" w14:textId="75333EA2" w:rsidR="00FB1184" w:rsidRPr="00FB1184" w:rsidRDefault="00FB1184" w:rsidP="00FB1184">
      <w:pPr>
        <w:pStyle w:val="ListParagraph"/>
        <w:numPr>
          <w:ilvl w:val="0"/>
          <w:numId w:val="15"/>
        </w:numPr>
        <w:spacing w:line="360" w:lineRule="auto"/>
        <w:jc w:val="both"/>
        <w:rPr>
          <w:rFonts w:ascii="Calibri" w:hAnsi="Calibri" w:cs="Calibri"/>
          <w:sz w:val="24"/>
          <w:szCs w:val="24"/>
        </w:rPr>
      </w:pPr>
      <w:r w:rsidRPr="00FB1184">
        <w:rPr>
          <w:rFonts w:ascii="Calibri" w:hAnsi="Calibri" w:cs="Calibri"/>
          <w:sz w:val="24"/>
          <w:szCs w:val="24"/>
        </w:rPr>
        <w:t xml:space="preserve">Provide context-specific empirical evidence </w:t>
      </w:r>
    </w:p>
    <w:p w14:paraId="05DD48DA" w14:textId="26F09A18" w:rsidR="0001426D" w:rsidRPr="0001426D" w:rsidRDefault="00FD24AF" w:rsidP="00FD24AF">
      <w:pPr>
        <w:pStyle w:val="Heading2"/>
      </w:pPr>
      <w:bookmarkStart w:id="26" w:name="_Toc228012941"/>
      <w:r>
        <w:t>2.</w:t>
      </w:r>
      <w:r w:rsidR="00FB1184">
        <w:t>6</w:t>
      </w:r>
      <w:r>
        <w:t xml:space="preserve"> </w:t>
      </w:r>
      <w:r w:rsidR="0001426D" w:rsidRPr="0001426D">
        <w:t>Main Research Question</w:t>
      </w:r>
      <w:bookmarkEnd w:id="26"/>
    </w:p>
    <w:p w14:paraId="144572CC" w14:textId="4751B8F3" w:rsidR="003C4B11" w:rsidRDefault="0001426D" w:rsidP="0001426D">
      <w:pPr>
        <w:spacing w:line="360" w:lineRule="auto"/>
        <w:jc w:val="both"/>
        <w:rPr>
          <w:rFonts w:ascii="Calibri" w:hAnsi="Calibri" w:cs="Calibri"/>
          <w:sz w:val="24"/>
          <w:szCs w:val="24"/>
        </w:rPr>
      </w:pPr>
      <w:r>
        <w:rPr>
          <w:rFonts w:ascii="Calibri" w:hAnsi="Calibri" w:cs="Calibri"/>
          <w:sz w:val="24"/>
          <w:szCs w:val="24"/>
        </w:rPr>
        <w:t xml:space="preserve">To what extent does AI influence organisational decision-making processes at LTU? </w:t>
      </w:r>
    </w:p>
    <w:p w14:paraId="360EF17C" w14:textId="183590DF" w:rsidR="003C4B11" w:rsidRDefault="003C4B11" w:rsidP="003C4B11">
      <w:pPr>
        <w:pStyle w:val="Heading2"/>
      </w:pPr>
      <w:bookmarkStart w:id="27" w:name="_Toc228012942"/>
      <w:r w:rsidRPr="003C4B11">
        <w:t>2.7 Research Questions</w:t>
      </w:r>
      <w:bookmarkEnd w:id="27"/>
    </w:p>
    <w:p w14:paraId="2300D0BA" w14:textId="4225522D" w:rsidR="003C4B11" w:rsidRDefault="003C4B11" w:rsidP="000332B5">
      <w:pPr>
        <w:pStyle w:val="Heading4"/>
      </w:pPr>
      <w:r>
        <w:t>RQ1: To what extent is AI currently used in organisational decision</w:t>
      </w:r>
      <w:r w:rsidR="000332B5">
        <w:t>s</w:t>
      </w:r>
      <w:r>
        <w:t xml:space="preserve"> at LTU?</w:t>
      </w:r>
    </w:p>
    <w:p w14:paraId="05D57A0F" w14:textId="190EA843" w:rsidR="003C4B11" w:rsidRDefault="003C4B11" w:rsidP="000332B5">
      <w:pPr>
        <w:pStyle w:val="Heading4"/>
      </w:pPr>
      <w:r>
        <w:t>RQ2: How do staff perceive the effectiveness and reliability of AI?</w:t>
      </w:r>
    </w:p>
    <w:p w14:paraId="230D77D5" w14:textId="373E147F" w:rsidR="003C4B11" w:rsidRDefault="003C4B11" w:rsidP="000332B5">
      <w:pPr>
        <w:pStyle w:val="Heading4"/>
      </w:pPr>
      <w:r>
        <w:t>RQ3: What is the relationship between AI usage and outcomes</w:t>
      </w:r>
      <w:r w:rsidR="000332B5">
        <w:t xml:space="preserve"> of decision-making</w:t>
      </w:r>
      <w:r>
        <w:t xml:space="preserve">? </w:t>
      </w:r>
    </w:p>
    <w:p w14:paraId="14FB4178" w14:textId="63A52D8B" w:rsidR="003C4B11" w:rsidRDefault="003C4B11" w:rsidP="000332B5">
      <w:pPr>
        <w:pStyle w:val="Heading4"/>
      </w:pPr>
      <w:r>
        <w:t>RQ4: What ethical and governance concerns influence AI adoption?</w:t>
      </w:r>
    </w:p>
    <w:p w14:paraId="34EBF5E1" w14:textId="036AF510" w:rsidR="00FD24AF" w:rsidRDefault="00FD24AF" w:rsidP="00FD24AF">
      <w:pPr>
        <w:pStyle w:val="Heading2"/>
      </w:pPr>
      <w:bookmarkStart w:id="28" w:name="_Toc228012943"/>
      <w:r>
        <w:t>2.</w:t>
      </w:r>
      <w:r w:rsidR="000F6E1F">
        <w:t>8</w:t>
      </w:r>
      <w:r>
        <w:t xml:space="preserve"> </w:t>
      </w:r>
      <w:r w:rsidRPr="00FD24AF">
        <w:t>Research Aim and Objectives</w:t>
      </w:r>
      <w:bookmarkEnd w:id="28"/>
      <w:r w:rsidRPr="00FD24AF">
        <w:t xml:space="preserve"> </w:t>
      </w:r>
    </w:p>
    <w:p w14:paraId="7547B754" w14:textId="1CDAC96E" w:rsidR="00FD24AF" w:rsidRDefault="00FD24AF" w:rsidP="00FD24AF">
      <w:pPr>
        <w:pStyle w:val="Heading3"/>
      </w:pPr>
      <w:bookmarkStart w:id="29" w:name="_Toc228012944"/>
      <w:r>
        <w:t>2.</w:t>
      </w:r>
      <w:r w:rsidR="000F6E1F">
        <w:t>8</w:t>
      </w:r>
      <w:r>
        <w:t>.1 Aim</w:t>
      </w:r>
      <w:bookmarkEnd w:id="29"/>
      <w:r>
        <w:t xml:space="preserve"> </w:t>
      </w:r>
    </w:p>
    <w:p w14:paraId="1280E6E2" w14:textId="616A4BB9" w:rsidR="00FD24AF" w:rsidRDefault="00FD24AF" w:rsidP="00FE3231">
      <w:pPr>
        <w:spacing w:line="360" w:lineRule="auto"/>
        <w:jc w:val="both"/>
        <w:rPr>
          <w:rFonts w:ascii="Calibri" w:hAnsi="Calibri" w:cs="Calibri"/>
          <w:sz w:val="24"/>
          <w:szCs w:val="24"/>
        </w:rPr>
      </w:pPr>
      <w:r w:rsidRPr="00FE3231">
        <w:rPr>
          <w:rFonts w:ascii="Calibri" w:hAnsi="Calibri" w:cs="Calibri"/>
          <w:sz w:val="24"/>
          <w:szCs w:val="24"/>
        </w:rPr>
        <w:t>To evaluate the role and extent of AI in organisational decision-making at LTU</w:t>
      </w:r>
    </w:p>
    <w:p w14:paraId="4305CC77" w14:textId="70D587BA" w:rsidR="00FE3231" w:rsidRDefault="00FE3231" w:rsidP="00FE3231">
      <w:pPr>
        <w:pStyle w:val="Heading3"/>
      </w:pPr>
      <w:bookmarkStart w:id="30" w:name="_Toc228012945"/>
      <w:r>
        <w:t>2.</w:t>
      </w:r>
      <w:r w:rsidR="000F6E1F">
        <w:t>8</w:t>
      </w:r>
      <w:r>
        <w:t>.2 Objectives</w:t>
      </w:r>
      <w:bookmarkEnd w:id="30"/>
      <w:r>
        <w:t xml:space="preserve"> </w:t>
      </w:r>
    </w:p>
    <w:p w14:paraId="181606D6" w14:textId="53582F13" w:rsidR="00FE3231" w:rsidRPr="00FE3231" w:rsidRDefault="00FE3231" w:rsidP="00FE3231">
      <w:pPr>
        <w:pStyle w:val="ListParagraph"/>
        <w:numPr>
          <w:ilvl w:val="0"/>
          <w:numId w:val="5"/>
        </w:numPr>
        <w:spacing w:line="360" w:lineRule="auto"/>
        <w:rPr>
          <w:sz w:val="24"/>
          <w:szCs w:val="24"/>
        </w:rPr>
      </w:pPr>
      <w:r w:rsidRPr="00FE3231">
        <w:rPr>
          <w:sz w:val="24"/>
          <w:szCs w:val="24"/>
        </w:rPr>
        <w:t>To identify the current AI usage in academic and administrative decision-making</w:t>
      </w:r>
    </w:p>
    <w:p w14:paraId="61698DFC" w14:textId="7ECE2961" w:rsidR="00FE3231" w:rsidRDefault="00FE3231" w:rsidP="00FE3231">
      <w:pPr>
        <w:pStyle w:val="ListParagraph"/>
        <w:numPr>
          <w:ilvl w:val="0"/>
          <w:numId w:val="5"/>
        </w:numPr>
        <w:spacing w:line="360" w:lineRule="auto"/>
        <w:rPr>
          <w:sz w:val="24"/>
          <w:szCs w:val="24"/>
        </w:rPr>
      </w:pPr>
      <w:r w:rsidRPr="00FE3231">
        <w:rPr>
          <w:sz w:val="24"/>
          <w:szCs w:val="24"/>
        </w:rPr>
        <w:t>To assess staff perceptions of AI reliability and effectiveness</w:t>
      </w:r>
    </w:p>
    <w:p w14:paraId="55E1EABC" w14:textId="32D68AF3" w:rsidR="00FE3231" w:rsidRDefault="00FE3231" w:rsidP="00FE3231">
      <w:pPr>
        <w:pStyle w:val="ListParagraph"/>
        <w:numPr>
          <w:ilvl w:val="0"/>
          <w:numId w:val="5"/>
        </w:numPr>
        <w:spacing w:line="360" w:lineRule="auto"/>
        <w:rPr>
          <w:sz w:val="24"/>
          <w:szCs w:val="24"/>
        </w:rPr>
      </w:pPr>
      <w:r>
        <w:rPr>
          <w:sz w:val="24"/>
          <w:szCs w:val="24"/>
        </w:rPr>
        <w:t>To analyse the relationship between AI use and decision-making outcomes</w:t>
      </w:r>
    </w:p>
    <w:p w14:paraId="0F102DD6" w14:textId="7B15A78E" w:rsidR="00FE3231" w:rsidRDefault="00FE3231" w:rsidP="00FE3231">
      <w:pPr>
        <w:pStyle w:val="ListParagraph"/>
        <w:numPr>
          <w:ilvl w:val="0"/>
          <w:numId w:val="5"/>
        </w:numPr>
        <w:spacing w:line="360" w:lineRule="auto"/>
        <w:rPr>
          <w:sz w:val="24"/>
          <w:szCs w:val="24"/>
        </w:rPr>
      </w:pPr>
      <w:r>
        <w:rPr>
          <w:sz w:val="24"/>
          <w:szCs w:val="24"/>
        </w:rPr>
        <w:t>To contribute to theory on AI implementation in HEIs</w:t>
      </w:r>
    </w:p>
    <w:p w14:paraId="42BF6BCF" w14:textId="77777777" w:rsidR="00FE3231" w:rsidRDefault="00FE3231" w:rsidP="00FE3231">
      <w:pPr>
        <w:pStyle w:val="ListParagraph"/>
        <w:spacing w:line="360" w:lineRule="auto"/>
        <w:rPr>
          <w:sz w:val="24"/>
          <w:szCs w:val="24"/>
        </w:rPr>
      </w:pPr>
    </w:p>
    <w:p w14:paraId="0A31D087" w14:textId="0A06B1D5" w:rsidR="00FE3231" w:rsidRDefault="00FE3231" w:rsidP="00FE3231">
      <w:pPr>
        <w:spacing w:line="360" w:lineRule="auto"/>
        <w:rPr>
          <w:rFonts w:asciiTheme="majorHAnsi" w:eastAsiaTheme="majorEastAsia" w:hAnsiTheme="majorHAnsi" w:cstheme="majorBidi"/>
          <w:color w:val="2F5496" w:themeColor="accent1" w:themeShade="BF"/>
          <w:sz w:val="40"/>
          <w:szCs w:val="40"/>
        </w:rPr>
      </w:pPr>
      <w:r>
        <w:rPr>
          <w:rFonts w:asciiTheme="majorHAnsi" w:eastAsiaTheme="majorEastAsia" w:hAnsiTheme="majorHAnsi" w:cstheme="majorBidi"/>
          <w:color w:val="2F5496" w:themeColor="accent1" w:themeShade="BF"/>
          <w:sz w:val="40"/>
          <w:szCs w:val="40"/>
        </w:rPr>
        <w:t xml:space="preserve">3. </w:t>
      </w:r>
      <w:r w:rsidRPr="00FE3231">
        <w:rPr>
          <w:rFonts w:asciiTheme="majorHAnsi" w:eastAsiaTheme="majorEastAsia" w:hAnsiTheme="majorHAnsi" w:cstheme="majorBidi"/>
          <w:color w:val="2F5496" w:themeColor="accent1" w:themeShade="BF"/>
          <w:sz w:val="40"/>
          <w:szCs w:val="40"/>
        </w:rPr>
        <w:t>Background and Literature Review</w:t>
      </w:r>
    </w:p>
    <w:p w14:paraId="1C692D97" w14:textId="7D17F83F" w:rsidR="00FE3231" w:rsidRDefault="00FE3231" w:rsidP="00FE3231">
      <w:pPr>
        <w:pStyle w:val="Heading2"/>
      </w:pPr>
      <w:bookmarkStart w:id="31" w:name="_Toc228012946"/>
      <w:r>
        <w:t xml:space="preserve">3.1 </w:t>
      </w:r>
      <w:r w:rsidR="005A6D8F">
        <w:t>Reframing AI in HE Context</w:t>
      </w:r>
      <w:bookmarkEnd w:id="31"/>
    </w:p>
    <w:p w14:paraId="33AF2797" w14:textId="46247B10" w:rsidR="005A6D8F" w:rsidRDefault="005A6D8F" w:rsidP="005A6D8F">
      <w:pPr>
        <w:spacing w:line="360" w:lineRule="auto"/>
        <w:jc w:val="both"/>
        <w:rPr>
          <w:rFonts w:ascii="Calibri" w:hAnsi="Calibri" w:cs="Calibri"/>
          <w:sz w:val="24"/>
          <w:szCs w:val="24"/>
        </w:rPr>
      </w:pPr>
      <w:r w:rsidRPr="005A6D8F">
        <w:rPr>
          <w:rFonts w:ascii="Calibri" w:hAnsi="Calibri" w:cs="Calibri"/>
          <w:sz w:val="24"/>
          <w:szCs w:val="24"/>
        </w:rPr>
        <w:t>AI has become a growing force for innovation within the organisational environment</w:t>
      </w:r>
      <w:sdt>
        <w:sdtPr>
          <w:rPr>
            <w:rFonts w:ascii="Calibri" w:hAnsi="Calibri" w:cs="Calibri"/>
            <w:sz w:val="24"/>
            <w:szCs w:val="24"/>
          </w:rPr>
          <w:id w:val="-1283959158"/>
          <w:citation/>
        </w:sdtPr>
        <w:sdtContent>
          <w:r w:rsidR="00781465">
            <w:rPr>
              <w:rFonts w:ascii="Calibri" w:hAnsi="Calibri" w:cs="Calibri"/>
              <w:sz w:val="24"/>
              <w:szCs w:val="24"/>
            </w:rPr>
            <w:fldChar w:fldCharType="begin"/>
          </w:r>
          <w:r w:rsidR="00781465">
            <w:rPr>
              <w:rFonts w:ascii="Calibri" w:hAnsi="Calibri" w:cs="Calibri"/>
              <w:sz w:val="24"/>
              <w:szCs w:val="24"/>
            </w:rPr>
            <w:instrText xml:space="preserve"> CITATION Bal252 \l 2057 </w:instrText>
          </w:r>
          <w:r w:rsidR="00781465">
            <w:rPr>
              <w:rFonts w:ascii="Calibri" w:hAnsi="Calibri" w:cs="Calibri"/>
              <w:sz w:val="24"/>
              <w:szCs w:val="24"/>
            </w:rPr>
            <w:fldChar w:fldCharType="separate"/>
          </w:r>
          <w:r w:rsidR="00781465">
            <w:rPr>
              <w:rFonts w:ascii="Calibri" w:hAnsi="Calibri" w:cs="Calibri"/>
              <w:noProof/>
              <w:sz w:val="24"/>
              <w:szCs w:val="24"/>
            </w:rPr>
            <w:t xml:space="preserve"> </w:t>
          </w:r>
          <w:r w:rsidR="00781465" w:rsidRPr="00781465">
            <w:rPr>
              <w:rFonts w:ascii="Calibri" w:hAnsi="Calibri" w:cs="Calibri"/>
              <w:noProof/>
              <w:sz w:val="24"/>
              <w:szCs w:val="24"/>
            </w:rPr>
            <w:t>(Bal &amp; Hashmi, 2025)</w:t>
          </w:r>
          <w:r w:rsidR="00781465">
            <w:rPr>
              <w:rFonts w:ascii="Calibri" w:hAnsi="Calibri" w:cs="Calibri"/>
              <w:sz w:val="24"/>
              <w:szCs w:val="24"/>
            </w:rPr>
            <w:fldChar w:fldCharType="end"/>
          </w:r>
        </w:sdtContent>
      </w:sdt>
      <w:r w:rsidRPr="005A6D8F">
        <w:rPr>
          <w:rFonts w:ascii="Calibri" w:hAnsi="Calibri" w:cs="Calibri"/>
          <w:sz w:val="24"/>
          <w:szCs w:val="24"/>
        </w:rPr>
        <w:t xml:space="preserve">. Moreover, this is relevant to operational efficiency and data-driven decision-making. However, within the HE environment, AI applications cannot be understood through </w:t>
      </w:r>
      <w:r w:rsidRPr="005A6D8F">
        <w:rPr>
          <w:rFonts w:ascii="Calibri" w:hAnsi="Calibri" w:cs="Calibri"/>
          <w:sz w:val="24"/>
          <w:szCs w:val="24"/>
        </w:rPr>
        <w:lastRenderedPageBreak/>
        <w:t xml:space="preserve">an efficiency-based or technological lens. </w:t>
      </w:r>
      <w:r>
        <w:rPr>
          <w:rFonts w:ascii="Calibri" w:hAnsi="Calibri" w:cs="Calibri"/>
          <w:sz w:val="24"/>
          <w:szCs w:val="24"/>
        </w:rPr>
        <w:t xml:space="preserve">Furthermore, it must be examined </w:t>
      </w:r>
      <w:r w:rsidR="006C5798">
        <w:rPr>
          <w:rFonts w:ascii="Calibri" w:hAnsi="Calibri" w:cs="Calibri"/>
          <w:sz w:val="24"/>
          <w:szCs w:val="24"/>
        </w:rPr>
        <w:t>in relation to governance structures and professional norms</w:t>
      </w:r>
      <w:sdt>
        <w:sdtPr>
          <w:rPr>
            <w:rFonts w:ascii="Calibri" w:hAnsi="Calibri" w:cs="Calibri"/>
            <w:sz w:val="24"/>
            <w:szCs w:val="24"/>
          </w:rPr>
          <w:id w:val="-1492705996"/>
          <w:citation/>
        </w:sdtPr>
        <w:sdtContent>
          <w:r w:rsidR="00781465">
            <w:rPr>
              <w:rFonts w:ascii="Calibri" w:hAnsi="Calibri" w:cs="Calibri"/>
              <w:sz w:val="24"/>
              <w:szCs w:val="24"/>
            </w:rPr>
            <w:fldChar w:fldCharType="begin"/>
          </w:r>
          <w:r w:rsidR="00781465">
            <w:rPr>
              <w:rFonts w:ascii="Calibri" w:hAnsi="Calibri" w:cs="Calibri"/>
              <w:sz w:val="24"/>
              <w:szCs w:val="24"/>
            </w:rPr>
            <w:instrText xml:space="preserve"> CITATION Beg211 \l 2057 </w:instrText>
          </w:r>
          <w:r w:rsidR="00781465">
            <w:rPr>
              <w:rFonts w:ascii="Calibri" w:hAnsi="Calibri" w:cs="Calibri"/>
              <w:sz w:val="24"/>
              <w:szCs w:val="24"/>
            </w:rPr>
            <w:fldChar w:fldCharType="separate"/>
          </w:r>
          <w:r w:rsidR="00781465">
            <w:rPr>
              <w:rFonts w:ascii="Calibri" w:hAnsi="Calibri" w:cs="Calibri"/>
              <w:noProof/>
              <w:sz w:val="24"/>
              <w:szCs w:val="24"/>
            </w:rPr>
            <w:t xml:space="preserve"> </w:t>
          </w:r>
          <w:r w:rsidR="00781465" w:rsidRPr="00781465">
            <w:rPr>
              <w:rFonts w:ascii="Calibri" w:hAnsi="Calibri" w:cs="Calibri"/>
              <w:noProof/>
              <w:sz w:val="24"/>
              <w:szCs w:val="24"/>
            </w:rPr>
            <w:t>(Begum &amp; Zhang, 2021)</w:t>
          </w:r>
          <w:r w:rsidR="00781465">
            <w:rPr>
              <w:rFonts w:ascii="Calibri" w:hAnsi="Calibri" w:cs="Calibri"/>
              <w:sz w:val="24"/>
              <w:szCs w:val="24"/>
            </w:rPr>
            <w:fldChar w:fldCharType="end"/>
          </w:r>
        </w:sdtContent>
      </w:sdt>
      <w:r w:rsidR="006C5798">
        <w:rPr>
          <w:rFonts w:ascii="Calibri" w:hAnsi="Calibri" w:cs="Calibri"/>
          <w:sz w:val="24"/>
          <w:szCs w:val="24"/>
        </w:rPr>
        <w:t xml:space="preserve">. </w:t>
      </w:r>
    </w:p>
    <w:p w14:paraId="11A21321" w14:textId="6A408323" w:rsidR="006C5798" w:rsidRDefault="006C5798" w:rsidP="005A6D8F">
      <w:pPr>
        <w:spacing w:line="360" w:lineRule="auto"/>
        <w:jc w:val="both"/>
        <w:rPr>
          <w:rFonts w:ascii="Calibri" w:hAnsi="Calibri" w:cs="Calibri"/>
          <w:sz w:val="24"/>
          <w:szCs w:val="24"/>
        </w:rPr>
      </w:pPr>
      <w:r>
        <w:rPr>
          <w:rFonts w:ascii="Calibri" w:hAnsi="Calibri" w:cs="Calibri"/>
          <w:sz w:val="24"/>
          <w:szCs w:val="24"/>
        </w:rPr>
        <w:t xml:space="preserve">The literature converges on the view that AI implementation is addressing pedagogical applications, such as learning systems and automated assessment tools (Zawacki-Richter et al., 2023). These developments are very important and reflect a narrow conceptualisation of AI. Moreover, it highlights the potential impact on internal organisational processes, particularly decision-making. This creates a critical imbalance in the literature, as educational innovation is prioritised over organisational transformation. </w:t>
      </w:r>
      <w:r w:rsidR="00CF3550">
        <w:rPr>
          <w:rFonts w:ascii="Calibri" w:hAnsi="Calibri" w:cs="Calibri"/>
          <w:sz w:val="24"/>
          <w:szCs w:val="24"/>
        </w:rPr>
        <w:t xml:space="preserve">This limitation is illustrated in the diagram below. This is a policy framework </w:t>
      </w:r>
      <w:r w:rsidR="006A65AA">
        <w:rPr>
          <w:rFonts w:ascii="Calibri" w:hAnsi="Calibri" w:cs="Calibri"/>
          <w:sz w:val="24"/>
          <w:szCs w:val="24"/>
        </w:rPr>
        <w:t>in which AI policy is structured across three interrelated dimensions (Chan, 2023, p. 6).</w:t>
      </w:r>
      <w:r w:rsidR="00BF3D6A">
        <w:rPr>
          <w:rFonts w:ascii="Calibri" w:hAnsi="Calibri" w:cs="Calibri"/>
          <w:sz w:val="24"/>
          <w:szCs w:val="24"/>
        </w:rPr>
        <w:t xml:space="preserve"> See Figure 1.1.</w:t>
      </w:r>
    </w:p>
    <w:p w14:paraId="1DAAB117" w14:textId="198C64CF" w:rsidR="006A65AA" w:rsidRDefault="006A65AA" w:rsidP="006A65AA">
      <w:pPr>
        <w:pStyle w:val="Caption"/>
        <w:jc w:val="center"/>
      </w:pPr>
      <w:r>
        <w:t xml:space="preserve">Figure </w:t>
      </w:r>
      <w:r w:rsidR="00BF3D6A">
        <w:t>1.</w:t>
      </w:r>
      <w:fldSimple w:instr=" SEQ Figure \* ARABIC ">
        <w:r w:rsidR="000004C6">
          <w:rPr>
            <w:noProof/>
          </w:rPr>
          <w:t>1</w:t>
        </w:r>
      </w:fldSimple>
      <w:r>
        <w:t>: AI Ecological Education Policy Framework</w:t>
      </w:r>
    </w:p>
    <w:p w14:paraId="5C1922B3" w14:textId="38588FC1" w:rsidR="006A65AA" w:rsidRDefault="006A65AA" w:rsidP="006A65AA">
      <w:pPr>
        <w:pStyle w:val="Caption"/>
        <w:jc w:val="center"/>
        <w:rPr>
          <w:rFonts w:ascii="Calibri" w:hAnsi="Calibri" w:cs="Calibri"/>
          <w:sz w:val="24"/>
          <w:szCs w:val="24"/>
        </w:rPr>
      </w:pPr>
      <w:r>
        <w:t xml:space="preserve">Source: </w:t>
      </w:r>
      <w:sdt>
        <w:sdtPr>
          <w:id w:val="-1008127521"/>
          <w:citation/>
        </w:sdtPr>
        <w:sdtContent>
          <w:r>
            <w:fldChar w:fldCharType="begin"/>
          </w:r>
          <w:r>
            <w:instrText xml:space="preserve"> CITATION Cha232 \l 2057 </w:instrText>
          </w:r>
          <w:r>
            <w:fldChar w:fldCharType="separate"/>
          </w:r>
          <w:r>
            <w:rPr>
              <w:noProof/>
            </w:rPr>
            <w:t>(Chan, 2023)</w:t>
          </w:r>
          <w:r>
            <w:fldChar w:fldCharType="end"/>
          </w:r>
        </w:sdtContent>
      </w:sdt>
    </w:p>
    <w:p w14:paraId="02333F0B" w14:textId="7416B01A" w:rsidR="006C5798" w:rsidRPr="005A6D8F" w:rsidRDefault="00CF3550" w:rsidP="005A6D8F">
      <w:pPr>
        <w:spacing w:line="360" w:lineRule="auto"/>
        <w:jc w:val="both"/>
        <w:rPr>
          <w:rFonts w:ascii="Calibri" w:hAnsi="Calibri" w:cs="Calibri"/>
          <w:sz w:val="24"/>
          <w:szCs w:val="24"/>
        </w:rPr>
      </w:pPr>
      <w:r>
        <w:rPr>
          <w:noProof/>
        </w:rPr>
        <w:drawing>
          <wp:inline distT="0" distB="0" distL="0" distR="0" wp14:anchorId="256ECCCF" wp14:editId="0F3F492B">
            <wp:extent cx="5729605" cy="5287879"/>
            <wp:effectExtent l="0" t="0" r="4445" b="8255"/>
            <wp:docPr id="1" name="Picture 1" descr="A comprehensive AI policy education framework for university teaching and learning | International Journal of Educational Technology in Higher Education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rehensive AI policy education framework for university teaching and learning | International Journal of Educational Technology in Higher Education | Springer Nature Lin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4588" cy="5320165"/>
                    </a:xfrm>
                    <a:prstGeom prst="rect">
                      <a:avLst/>
                    </a:prstGeom>
                    <a:noFill/>
                    <a:ln>
                      <a:noFill/>
                    </a:ln>
                  </pic:spPr>
                </pic:pic>
              </a:graphicData>
            </a:graphic>
          </wp:inline>
        </w:drawing>
      </w:r>
    </w:p>
    <w:p w14:paraId="35C381A3" w14:textId="77777777" w:rsidR="001A1E55" w:rsidRDefault="001A1E55" w:rsidP="00FE3231">
      <w:pPr>
        <w:spacing w:line="360" w:lineRule="auto"/>
        <w:jc w:val="both"/>
        <w:rPr>
          <w:rFonts w:ascii="Calibri" w:hAnsi="Calibri" w:cs="Calibri"/>
          <w:sz w:val="24"/>
          <w:szCs w:val="24"/>
        </w:rPr>
      </w:pPr>
    </w:p>
    <w:p w14:paraId="49CA56D0" w14:textId="0947C57B" w:rsidR="001A1E55" w:rsidRDefault="001A1E55" w:rsidP="00FE3231">
      <w:pPr>
        <w:spacing w:line="360" w:lineRule="auto"/>
        <w:jc w:val="both"/>
        <w:rPr>
          <w:rFonts w:ascii="Calibri" w:hAnsi="Calibri" w:cs="Calibri"/>
          <w:sz w:val="24"/>
          <w:szCs w:val="24"/>
        </w:rPr>
      </w:pPr>
      <w:r>
        <w:rPr>
          <w:rFonts w:ascii="Calibri" w:hAnsi="Calibri" w:cs="Calibri"/>
          <w:sz w:val="24"/>
          <w:szCs w:val="24"/>
        </w:rPr>
        <w:t>Moreover, the HEI environment is fundamentally different from the corporate environment. They operate within very complex hybrid structures that include managerial governance, public accountability, and academic autonomy</w:t>
      </w:r>
      <w:sdt>
        <w:sdtPr>
          <w:rPr>
            <w:rFonts w:ascii="Calibri" w:hAnsi="Calibri" w:cs="Calibri"/>
            <w:sz w:val="24"/>
            <w:szCs w:val="24"/>
          </w:rPr>
          <w:id w:val="-1879856052"/>
          <w:citation/>
        </w:sdtPr>
        <w:sdtContent>
          <w:r>
            <w:rPr>
              <w:rFonts w:ascii="Calibri" w:hAnsi="Calibri" w:cs="Calibri"/>
              <w:sz w:val="24"/>
              <w:szCs w:val="24"/>
            </w:rPr>
            <w:fldChar w:fldCharType="begin"/>
          </w:r>
          <w:r>
            <w:rPr>
              <w:rFonts w:ascii="Calibri" w:hAnsi="Calibri" w:cs="Calibri"/>
              <w:sz w:val="24"/>
              <w:szCs w:val="24"/>
            </w:rPr>
            <w:instrText xml:space="preserve"> CITATION Kez23 \l 2057 </w:instrText>
          </w:r>
          <w:r>
            <w:rPr>
              <w:rFonts w:ascii="Calibri" w:hAnsi="Calibri" w:cs="Calibri"/>
              <w:sz w:val="24"/>
              <w:szCs w:val="24"/>
            </w:rPr>
            <w:fldChar w:fldCharType="separate"/>
          </w:r>
          <w:r>
            <w:rPr>
              <w:rFonts w:ascii="Calibri" w:hAnsi="Calibri" w:cs="Calibri"/>
              <w:noProof/>
              <w:sz w:val="24"/>
              <w:szCs w:val="24"/>
            </w:rPr>
            <w:t xml:space="preserve"> </w:t>
          </w:r>
          <w:r w:rsidRPr="001A1E55">
            <w:rPr>
              <w:rFonts w:ascii="Calibri" w:hAnsi="Calibri" w:cs="Calibri"/>
              <w:noProof/>
              <w:sz w:val="24"/>
              <w:szCs w:val="24"/>
            </w:rPr>
            <w:t>(Kezar &amp; Sam, 2023)</w:t>
          </w:r>
          <w:r>
            <w:rPr>
              <w:rFonts w:ascii="Calibri" w:hAnsi="Calibri" w:cs="Calibri"/>
              <w:sz w:val="24"/>
              <w:szCs w:val="24"/>
            </w:rPr>
            <w:fldChar w:fldCharType="end"/>
          </w:r>
        </w:sdtContent>
      </w:sdt>
      <w:r>
        <w:rPr>
          <w:rFonts w:ascii="Calibri" w:hAnsi="Calibri" w:cs="Calibri"/>
          <w:sz w:val="24"/>
          <w:szCs w:val="24"/>
        </w:rPr>
        <w:t>. However, the decision-making process is not efficient and rational. Furthermore, it is shaped by negotiation, consensus, and institutional norms. That raises the vital issues regarding AI, which is designed for optimisation</w:t>
      </w:r>
      <w:sdt>
        <w:sdtPr>
          <w:rPr>
            <w:rFonts w:ascii="Calibri" w:hAnsi="Calibri" w:cs="Calibri"/>
            <w:sz w:val="24"/>
            <w:szCs w:val="24"/>
          </w:rPr>
          <w:id w:val="1649635026"/>
          <w:citation/>
        </w:sdtPr>
        <w:sdtContent>
          <w:r w:rsidR="000170FD">
            <w:rPr>
              <w:rFonts w:ascii="Calibri" w:hAnsi="Calibri" w:cs="Calibri"/>
              <w:sz w:val="24"/>
              <w:szCs w:val="24"/>
            </w:rPr>
            <w:fldChar w:fldCharType="begin"/>
          </w:r>
          <w:r w:rsidR="000170FD">
            <w:rPr>
              <w:rFonts w:ascii="Calibri" w:hAnsi="Calibri" w:cs="Calibri"/>
              <w:sz w:val="24"/>
              <w:szCs w:val="24"/>
            </w:rPr>
            <w:instrText xml:space="preserve"> CITATION Mnc25 \l 2057 </w:instrText>
          </w:r>
          <w:r w:rsidR="000170FD">
            <w:rPr>
              <w:rFonts w:ascii="Calibri" w:hAnsi="Calibri" w:cs="Calibri"/>
              <w:sz w:val="24"/>
              <w:szCs w:val="24"/>
            </w:rPr>
            <w:fldChar w:fldCharType="separate"/>
          </w:r>
          <w:r w:rsidR="000170FD">
            <w:rPr>
              <w:rFonts w:ascii="Calibri" w:hAnsi="Calibri" w:cs="Calibri"/>
              <w:noProof/>
              <w:sz w:val="24"/>
              <w:szCs w:val="24"/>
            </w:rPr>
            <w:t xml:space="preserve"> </w:t>
          </w:r>
          <w:r w:rsidR="000170FD" w:rsidRPr="000170FD">
            <w:rPr>
              <w:rFonts w:ascii="Calibri" w:hAnsi="Calibri" w:cs="Calibri"/>
              <w:noProof/>
              <w:sz w:val="24"/>
              <w:szCs w:val="24"/>
            </w:rPr>
            <w:t>(Madanchian &amp; Taherdoost, 2025)</w:t>
          </w:r>
          <w:r w:rsidR="000170FD">
            <w:rPr>
              <w:rFonts w:ascii="Calibri" w:hAnsi="Calibri" w:cs="Calibri"/>
              <w:sz w:val="24"/>
              <w:szCs w:val="24"/>
            </w:rPr>
            <w:fldChar w:fldCharType="end"/>
          </w:r>
        </w:sdtContent>
      </w:sdt>
      <w:r>
        <w:rPr>
          <w:rFonts w:ascii="Calibri" w:hAnsi="Calibri" w:cs="Calibri"/>
          <w:sz w:val="24"/>
          <w:szCs w:val="24"/>
        </w:rPr>
        <w:t xml:space="preserve">. </w:t>
      </w:r>
    </w:p>
    <w:p w14:paraId="5BA35858" w14:textId="436EE40D" w:rsidR="006A33FE" w:rsidRDefault="006A33FE" w:rsidP="00FE3231">
      <w:pPr>
        <w:spacing w:line="360" w:lineRule="auto"/>
        <w:jc w:val="both"/>
        <w:rPr>
          <w:rFonts w:ascii="Calibri" w:hAnsi="Calibri" w:cs="Calibri"/>
          <w:sz w:val="24"/>
          <w:szCs w:val="24"/>
        </w:rPr>
      </w:pPr>
      <w:r>
        <w:rPr>
          <w:rFonts w:ascii="Calibri" w:hAnsi="Calibri" w:cs="Calibri"/>
          <w:sz w:val="24"/>
          <w:szCs w:val="24"/>
        </w:rPr>
        <w:t xml:space="preserve">The recent literature converges on the imbalances. Pesek (2026) argues that AI is highlighted as </w:t>
      </w:r>
      <w:r w:rsidR="008325C0">
        <w:rPr>
          <w:rFonts w:ascii="Calibri" w:hAnsi="Calibri" w:cs="Calibri"/>
          <w:sz w:val="24"/>
          <w:szCs w:val="24"/>
        </w:rPr>
        <w:t xml:space="preserve">a </w:t>
      </w:r>
      <w:r>
        <w:rPr>
          <w:rFonts w:ascii="Calibri" w:hAnsi="Calibri" w:cs="Calibri"/>
          <w:sz w:val="24"/>
          <w:szCs w:val="24"/>
        </w:rPr>
        <w:t xml:space="preserve">pedagogical innovation </w:t>
      </w:r>
      <w:r w:rsidR="008325C0">
        <w:rPr>
          <w:rFonts w:ascii="Calibri" w:hAnsi="Calibri" w:cs="Calibri"/>
          <w:sz w:val="24"/>
          <w:szCs w:val="24"/>
        </w:rPr>
        <w:t>while organisational governance is neglected</w:t>
      </w:r>
      <w:r>
        <w:rPr>
          <w:rFonts w:ascii="Calibri" w:hAnsi="Calibri" w:cs="Calibri"/>
          <w:sz w:val="24"/>
          <w:szCs w:val="24"/>
        </w:rPr>
        <w:t xml:space="preserve">. </w:t>
      </w:r>
      <w:r w:rsidR="008325C0">
        <w:rPr>
          <w:rFonts w:ascii="Calibri" w:hAnsi="Calibri" w:cs="Calibri"/>
          <w:sz w:val="24"/>
          <w:szCs w:val="24"/>
        </w:rPr>
        <w:t>Furthermore, the internal HEIs’ decision-making processes remain theoretically underdeveloped and empirically underexplored</w:t>
      </w:r>
      <w:sdt>
        <w:sdtPr>
          <w:rPr>
            <w:rFonts w:ascii="Calibri" w:hAnsi="Calibri" w:cs="Calibri"/>
            <w:sz w:val="24"/>
            <w:szCs w:val="24"/>
          </w:rPr>
          <w:id w:val="891390301"/>
          <w:citation/>
        </w:sdtPr>
        <w:sdtContent>
          <w:r w:rsidR="000170FD">
            <w:rPr>
              <w:rFonts w:ascii="Calibri" w:hAnsi="Calibri" w:cs="Calibri"/>
              <w:sz w:val="24"/>
              <w:szCs w:val="24"/>
            </w:rPr>
            <w:fldChar w:fldCharType="begin"/>
          </w:r>
          <w:r w:rsidR="000170FD">
            <w:rPr>
              <w:rFonts w:ascii="Calibri" w:hAnsi="Calibri" w:cs="Calibri"/>
              <w:sz w:val="24"/>
              <w:szCs w:val="24"/>
            </w:rPr>
            <w:instrText xml:space="preserve"> CITATION Sch25 \l 2057 </w:instrText>
          </w:r>
          <w:r w:rsidR="000170FD">
            <w:rPr>
              <w:rFonts w:ascii="Calibri" w:hAnsi="Calibri" w:cs="Calibri"/>
              <w:sz w:val="24"/>
              <w:szCs w:val="24"/>
            </w:rPr>
            <w:fldChar w:fldCharType="separate"/>
          </w:r>
          <w:r w:rsidR="000170FD">
            <w:rPr>
              <w:rFonts w:ascii="Calibri" w:hAnsi="Calibri" w:cs="Calibri"/>
              <w:noProof/>
              <w:sz w:val="24"/>
              <w:szCs w:val="24"/>
            </w:rPr>
            <w:t xml:space="preserve"> </w:t>
          </w:r>
          <w:r w:rsidR="000170FD" w:rsidRPr="000170FD">
            <w:rPr>
              <w:rFonts w:ascii="Calibri" w:hAnsi="Calibri" w:cs="Calibri"/>
              <w:noProof/>
              <w:sz w:val="24"/>
              <w:szCs w:val="24"/>
            </w:rPr>
            <w:t>(Schmidt, 2025)</w:t>
          </w:r>
          <w:r w:rsidR="000170FD">
            <w:rPr>
              <w:rFonts w:ascii="Calibri" w:hAnsi="Calibri" w:cs="Calibri"/>
              <w:sz w:val="24"/>
              <w:szCs w:val="24"/>
            </w:rPr>
            <w:fldChar w:fldCharType="end"/>
          </w:r>
        </w:sdtContent>
      </w:sdt>
      <w:r w:rsidR="008325C0">
        <w:rPr>
          <w:rFonts w:ascii="Calibri" w:hAnsi="Calibri" w:cs="Calibri"/>
          <w:sz w:val="24"/>
          <w:szCs w:val="24"/>
        </w:rPr>
        <w:t xml:space="preserve">. </w:t>
      </w:r>
    </w:p>
    <w:p w14:paraId="475331C8" w14:textId="3CAA2007" w:rsidR="009C4D2A" w:rsidRPr="009C4D2A" w:rsidRDefault="009C4D2A" w:rsidP="009C4D2A">
      <w:pPr>
        <w:pStyle w:val="Heading2"/>
      </w:pPr>
      <w:bookmarkStart w:id="32" w:name="_Toc228012947"/>
      <w:r w:rsidRPr="009C4D2A">
        <w:t>3.2 Contemporary Literature on AI in Organisations</w:t>
      </w:r>
      <w:bookmarkEnd w:id="32"/>
    </w:p>
    <w:p w14:paraId="17B08F9C" w14:textId="7FC322EC" w:rsidR="009C4D2A" w:rsidRDefault="009C4D2A" w:rsidP="009C4D2A">
      <w:pPr>
        <w:pStyle w:val="Heading3"/>
      </w:pPr>
      <w:bookmarkStart w:id="33" w:name="_Toc228012948"/>
      <w:r>
        <w:t>3.2.1 AI in Organisations</w:t>
      </w:r>
      <w:bookmarkEnd w:id="33"/>
    </w:p>
    <w:p w14:paraId="67CC24C3" w14:textId="011E3D7E" w:rsidR="009C4D2A" w:rsidRDefault="009C4D2A" w:rsidP="00FE3231">
      <w:pPr>
        <w:spacing w:line="360" w:lineRule="auto"/>
        <w:jc w:val="both"/>
        <w:rPr>
          <w:rFonts w:ascii="Calibri" w:hAnsi="Calibri" w:cs="Calibri"/>
          <w:sz w:val="24"/>
          <w:szCs w:val="24"/>
        </w:rPr>
      </w:pPr>
      <w:r>
        <w:rPr>
          <w:rFonts w:ascii="Calibri" w:hAnsi="Calibri" w:cs="Calibri"/>
          <w:sz w:val="24"/>
          <w:szCs w:val="24"/>
        </w:rPr>
        <w:t xml:space="preserve">The literature converges </w:t>
      </w:r>
      <w:r w:rsidR="00E17E6E">
        <w:rPr>
          <w:rFonts w:ascii="Calibri" w:hAnsi="Calibri" w:cs="Calibri"/>
          <w:sz w:val="24"/>
          <w:szCs w:val="24"/>
        </w:rPr>
        <w:t xml:space="preserve">on the view </w:t>
      </w:r>
      <w:r>
        <w:rPr>
          <w:rFonts w:ascii="Calibri" w:hAnsi="Calibri" w:cs="Calibri"/>
          <w:sz w:val="24"/>
          <w:szCs w:val="24"/>
        </w:rPr>
        <w:t xml:space="preserve">that AI is transforming </w:t>
      </w:r>
      <w:r w:rsidR="00E17E6E">
        <w:rPr>
          <w:rFonts w:ascii="Calibri" w:hAnsi="Calibri" w:cs="Calibri"/>
          <w:sz w:val="24"/>
          <w:szCs w:val="24"/>
        </w:rPr>
        <w:t xml:space="preserve">organisational processes, structures, and strategic capabilities. Dwivedi et al. (2021) argue that AI acts as a general-purpose technology. This reshapes the organisational decision environment by enhancing predictive capabilities and data processing. Davenport, Guha, and Grewal (2023) highlight that AI enables organisations to move from reactive to proactive decision-making through advanced analytics. Furthermore, Alshahrani (2024) argues that AI integration improves efficiency but introduces governance complexity in algorithmic systems. </w:t>
      </w:r>
    </w:p>
    <w:p w14:paraId="2C68C7FF" w14:textId="457326D1" w:rsidR="00E17E6E" w:rsidRPr="0077026E" w:rsidRDefault="00E17E6E" w:rsidP="0077026E">
      <w:pPr>
        <w:pStyle w:val="Heading3"/>
      </w:pPr>
      <w:bookmarkStart w:id="34" w:name="_Toc228012949"/>
      <w:r w:rsidRPr="0077026E">
        <w:t>3.2.2 AI in Organisational Management</w:t>
      </w:r>
      <w:bookmarkEnd w:id="34"/>
    </w:p>
    <w:p w14:paraId="6E6A7639" w14:textId="278851A9" w:rsidR="00E17E6E" w:rsidRDefault="00E17E6E" w:rsidP="00FE3231">
      <w:pPr>
        <w:spacing w:line="360" w:lineRule="auto"/>
        <w:jc w:val="both"/>
        <w:rPr>
          <w:rFonts w:ascii="Calibri" w:hAnsi="Calibri" w:cs="Calibri"/>
          <w:sz w:val="24"/>
          <w:szCs w:val="24"/>
        </w:rPr>
      </w:pPr>
      <w:r>
        <w:rPr>
          <w:rFonts w:ascii="Calibri" w:hAnsi="Calibri" w:cs="Calibri"/>
          <w:sz w:val="24"/>
          <w:szCs w:val="24"/>
        </w:rPr>
        <w:t xml:space="preserve">AI </w:t>
      </w:r>
      <w:r w:rsidR="0077026E">
        <w:rPr>
          <w:rFonts w:ascii="Calibri" w:hAnsi="Calibri" w:cs="Calibri"/>
          <w:sz w:val="24"/>
          <w:szCs w:val="24"/>
        </w:rPr>
        <w:t xml:space="preserve">is increasingly embedded in decision-making processes. McConvey, Guha, and </w:t>
      </w:r>
      <w:proofErr w:type="spellStart"/>
      <w:r w:rsidR="0077026E">
        <w:rPr>
          <w:rFonts w:ascii="Calibri" w:hAnsi="Calibri" w:cs="Calibri"/>
          <w:sz w:val="24"/>
          <w:szCs w:val="24"/>
        </w:rPr>
        <w:t>Kuzminykh</w:t>
      </w:r>
      <w:proofErr w:type="spellEnd"/>
      <w:r w:rsidR="0077026E">
        <w:rPr>
          <w:rFonts w:ascii="Calibri" w:hAnsi="Calibri" w:cs="Calibri"/>
          <w:sz w:val="24"/>
          <w:szCs w:val="24"/>
        </w:rPr>
        <w:t xml:space="preserve"> argue that AI supports decision-making by providing insights from large datasets. However, its effectiveness depends on human interpretation. Buston (2024) suggests that AI-driven decision-making enhances speed and consistency. However, this raises concerns about reduced human agency. </w:t>
      </w:r>
      <w:r w:rsidR="008C785B">
        <w:rPr>
          <w:rFonts w:ascii="Calibri" w:hAnsi="Calibri" w:cs="Calibri"/>
          <w:sz w:val="24"/>
          <w:szCs w:val="24"/>
        </w:rPr>
        <w:t xml:space="preserve">Zhu, Luo and Chen (2025) emphasise that algorithmic systems can reproduce bias. This affects fairness and decision quality. </w:t>
      </w:r>
    </w:p>
    <w:p w14:paraId="44BADFDB" w14:textId="03EB2EBF" w:rsidR="00147C76" w:rsidRDefault="00147C76" w:rsidP="00FE3231">
      <w:pPr>
        <w:spacing w:line="360" w:lineRule="auto"/>
        <w:jc w:val="both"/>
        <w:rPr>
          <w:rFonts w:ascii="Calibri" w:hAnsi="Calibri" w:cs="Calibri"/>
          <w:sz w:val="24"/>
          <w:szCs w:val="24"/>
        </w:rPr>
      </w:pPr>
      <w:r>
        <w:rPr>
          <w:rFonts w:ascii="Calibri" w:hAnsi="Calibri" w:cs="Calibri"/>
          <w:sz w:val="24"/>
          <w:szCs w:val="24"/>
        </w:rPr>
        <w:t xml:space="preserve">However, this perspective assumes that AI-enhanced decision is inherently more objective. </w:t>
      </w:r>
      <w:proofErr w:type="spellStart"/>
      <w:r>
        <w:rPr>
          <w:rFonts w:ascii="Calibri" w:hAnsi="Calibri" w:cs="Calibri"/>
          <w:sz w:val="24"/>
          <w:szCs w:val="24"/>
        </w:rPr>
        <w:t>Jarrahi</w:t>
      </w:r>
      <w:proofErr w:type="spellEnd"/>
      <w:r>
        <w:rPr>
          <w:rFonts w:ascii="Calibri" w:hAnsi="Calibri" w:cs="Calibri"/>
          <w:sz w:val="24"/>
          <w:szCs w:val="24"/>
        </w:rPr>
        <w:t xml:space="preserve"> et al., (2023) argue that algorithmic decision-making redistributes human bias, not to </w:t>
      </w:r>
      <w:r>
        <w:rPr>
          <w:rFonts w:ascii="Calibri" w:hAnsi="Calibri" w:cs="Calibri"/>
          <w:sz w:val="24"/>
          <w:szCs w:val="24"/>
        </w:rPr>
        <w:lastRenderedPageBreak/>
        <w:t xml:space="preserve">eliminate it. This challenges the assumption of neutrality of AI-supported decision-making. Furthermore, it </w:t>
      </w:r>
      <w:r w:rsidR="00192883">
        <w:rPr>
          <w:rFonts w:ascii="Calibri" w:hAnsi="Calibri" w:cs="Calibri"/>
          <w:sz w:val="24"/>
          <w:szCs w:val="24"/>
        </w:rPr>
        <w:t>highlights the need for</w:t>
      </w:r>
      <w:r>
        <w:rPr>
          <w:rFonts w:ascii="Calibri" w:hAnsi="Calibri" w:cs="Calibri"/>
          <w:sz w:val="24"/>
          <w:szCs w:val="24"/>
        </w:rPr>
        <w:t xml:space="preserve"> human oversight. </w:t>
      </w:r>
    </w:p>
    <w:p w14:paraId="44B009D0" w14:textId="7E23EA42" w:rsidR="00DA783D" w:rsidRDefault="00DA783D" w:rsidP="00DA783D">
      <w:pPr>
        <w:pStyle w:val="Heading3"/>
      </w:pPr>
      <w:bookmarkStart w:id="35" w:name="_Toc228012950"/>
      <w:r w:rsidRPr="00DA783D">
        <w:t xml:space="preserve">3.2.3 AI in </w:t>
      </w:r>
      <w:r>
        <w:t>Organisational</w:t>
      </w:r>
      <w:r w:rsidRPr="00DA783D">
        <w:t xml:space="preserve"> Management</w:t>
      </w:r>
      <w:bookmarkEnd w:id="35"/>
    </w:p>
    <w:p w14:paraId="503A4BA5" w14:textId="741F2CF1" w:rsidR="00DA783D" w:rsidRDefault="00653188" w:rsidP="00AD625B">
      <w:pPr>
        <w:spacing w:line="360" w:lineRule="auto"/>
        <w:jc w:val="both"/>
        <w:rPr>
          <w:rFonts w:ascii="Calibri" w:hAnsi="Calibri" w:cs="Calibri"/>
          <w:sz w:val="24"/>
          <w:szCs w:val="24"/>
        </w:rPr>
      </w:pPr>
      <w:r w:rsidRPr="00AD625B">
        <w:rPr>
          <w:rFonts w:ascii="Calibri" w:hAnsi="Calibri" w:cs="Calibri"/>
          <w:sz w:val="24"/>
          <w:szCs w:val="24"/>
        </w:rPr>
        <w:t xml:space="preserve">AI reshapes </w:t>
      </w:r>
      <w:r w:rsidR="00AD625B" w:rsidRPr="00AD625B">
        <w:rPr>
          <w:rFonts w:ascii="Calibri" w:hAnsi="Calibri" w:cs="Calibri"/>
          <w:sz w:val="24"/>
          <w:szCs w:val="24"/>
        </w:rPr>
        <w:t>managerial practices through automatic routines</w:t>
      </w:r>
      <w:r w:rsidRPr="00AD625B">
        <w:rPr>
          <w:rFonts w:ascii="Calibri" w:hAnsi="Calibri" w:cs="Calibri"/>
          <w:sz w:val="24"/>
          <w:szCs w:val="24"/>
        </w:rPr>
        <w:t>. Davenport et al. (2023) argue that AI enables managers to focus on high-level decisions. Furthermore</w:t>
      </w:r>
      <w:r w:rsidR="00AD625B" w:rsidRPr="00AD625B">
        <w:rPr>
          <w:rFonts w:ascii="Calibri" w:hAnsi="Calibri" w:cs="Calibri"/>
          <w:sz w:val="24"/>
          <w:szCs w:val="24"/>
        </w:rPr>
        <w:t>, it delegates analytical tasks</w:t>
      </w:r>
      <w:r w:rsidRPr="00AD625B">
        <w:rPr>
          <w:rFonts w:ascii="Calibri" w:hAnsi="Calibri" w:cs="Calibri"/>
          <w:sz w:val="24"/>
          <w:szCs w:val="24"/>
        </w:rPr>
        <w:t xml:space="preserve"> to intelligent systems</w:t>
      </w:r>
      <w:r w:rsidR="00AD625B" w:rsidRPr="00AD625B">
        <w:rPr>
          <w:rFonts w:ascii="Calibri" w:hAnsi="Calibri" w:cs="Calibri"/>
          <w:sz w:val="24"/>
          <w:szCs w:val="24"/>
        </w:rPr>
        <w:t xml:space="preserve">. </w:t>
      </w:r>
      <w:r w:rsidR="00AD625B">
        <w:rPr>
          <w:rFonts w:ascii="Calibri" w:hAnsi="Calibri" w:cs="Calibri"/>
          <w:sz w:val="24"/>
          <w:szCs w:val="24"/>
        </w:rPr>
        <w:t>Favero et al. (2026) highlight that AI influences managerial roles by shifting authority from human judgment to data-driven systems. However, this raises concerns about autonomy and control</w:t>
      </w:r>
      <w:sdt>
        <w:sdtPr>
          <w:rPr>
            <w:rFonts w:ascii="Calibri" w:hAnsi="Calibri" w:cs="Calibri"/>
            <w:sz w:val="24"/>
            <w:szCs w:val="24"/>
          </w:rPr>
          <w:id w:val="-1080365754"/>
          <w:citation/>
        </w:sdtPr>
        <w:sdtContent>
          <w:r w:rsidR="00781465">
            <w:rPr>
              <w:rFonts w:ascii="Calibri" w:hAnsi="Calibri" w:cs="Calibri"/>
              <w:sz w:val="24"/>
              <w:szCs w:val="24"/>
            </w:rPr>
            <w:fldChar w:fldCharType="begin"/>
          </w:r>
          <w:r w:rsidR="00781465">
            <w:rPr>
              <w:rFonts w:ascii="Calibri" w:hAnsi="Calibri" w:cs="Calibri"/>
              <w:sz w:val="24"/>
              <w:szCs w:val="24"/>
            </w:rPr>
            <w:instrText xml:space="preserve"> CITATION Ama251 \l 2057 </w:instrText>
          </w:r>
          <w:r w:rsidR="00781465">
            <w:rPr>
              <w:rFonts w:ascii="Calibri" w:hAnsi="Calibri" w:cs="Calibri"/>
              <w:sz w:val="24"/>
              <w:szCs w:val="24"/>
            </w:rPr>
            <w:fldChar w:fldCharType="separate"/>
          </w:r>
          <w:r w:rsidR="00781465">
            <w:rPr>
              <w:rFonts w:ascii="Calibri" w:hAnsi="Calibri" w:cs="Calibri"/>
              <w:noProof/>
              <w:sz w:val="24"/>
              <w:szCs w:val="24"/>
            </w:rPr>
            <w:t xml:space="preserve"> </w:t>
          </w:r>
          <w:r w:rsidR="00781465" w:rsidRPr="00781465">
            <w:rPr>
              <w:rFonts w:ascii="Calibri" w:hAnsi="Calibri" w:cs="Calibri"/>
              <w:noProof/>
              <w:sz w:val="24"/>
              <w:szCs w:val="24"/>
            </w:rPr>
            <w:t>(Amarteito &amp; Asamoah, 2025)</w:t>
          </w:r>
          <w:r w:rsidR="00781465">
            <w:rPr>
              <w:rFonts w:ascii="Calibri" w:hAnsi="Calibri" w:cs="Calibri"/>
              <w:sz w:val="24"/>
              <w:szCs w:val="24"/>
            </w:rPr>
            <w:fldChar w:fldCharType="end"/>
          </w:r>
        </w:sdtContent>
      </w:sdt>
      <w:r w:rsidR="00AD625B">
        <w:rPr>
          <w:rFonts w:ascii="Calibri" w:hAnsi="Calibri" w:cs="Calibri"/>
          <w:sz w:val="24"/>
          <w:szCs w:val="24"/>
        </w:rPr>
        <w:t xml:space="preserve">. </w:t>
      </w:r>
    </w:p>
    <w:p w14:paraId="7D861FC5" w14:textId="7EF8E16F" w:rsidR="00AD625B" w:rsidRPr="00AD625B" w:rsidRDefault="00AD625B" w:rsidP="00AD625B">
      <w:pPr>
        <w:pStyle w:val="Heading3"/>
      </w:pPr>
      <w:bookmarkStart w:id="36" w:name="_Toc228012951"/>
      <w:r w:rsidRPr="00AD625B">
        <w:t>3.2.4 Algorithmic Decision-making Systems</w:t>
      </w:r>
      <w:bookmarkEnd w:id="36"/>
    </w:p>
    <w:p w14:paraId="270F6B78" w14:textId="1D39874F" w:rsidR="00AD625B" w:rsidRDefault="00AD625B" w:rsidP="00AD625B">
      <w:pPr>
        <w:spacing w:line="360" w:lineRule="auto"/>
        <w:jc w:val="both"/>
        <w:rPr>
          <w:rFonts w:ascii="Calibri" w:hAnsi="Calibri" w:cs="Calibri"/>
          <w:sz w:val="24"/>
          <w:szCs w:val="24"/>
        </w:rPr>
      </w:pPr>
      <w:r>
        <w:rPr>
          <w:rFonts w:ascii="Calibri" w:hAnsi="Calibri" w:cs="Calibri"/>
          <w:sz w:val="24"/>
          <w:szCs w:val="24"/>
        </w:rPr>
        <w:t xml:space="preserve">They are central for AI integration for HEIs. </w:t>
      </w:r>
      <w:proofErr w:type="spellStart"/>
      <w:r w:rsidR="009D2B31">
        <w:rPr>
          <w:rFonts w:ascii="Calibri" w:hAnsi="Calibri" w:cs="Calibri"/>
          <w:sz w:val="24"/>
          <w:szCs w:val="24"/>
        </w:rPr>
        <w:t>McConvey</w:t>
      </w:r>
      <w:proofErr w:type="spellEnd"/>
      <w:r w:rsidR="009D2B31">
        <w:rPr>
          <w:rFonts w:ascii="Calibri" w:hAnsi="Calibri" w:cs="Calibri"/>
          <w:sz w:val="24"/>
          <w:szCs w:val="24"/>
        </w:rPr>
        <w:t xml:space="preserve"> et al. (2023) argue that such systems operate through complex models. Barnes (2024) highlights that algorithmic opacity creates challenges in accountability and transparency. However, Zhu et al., (2025) emphasise that </w:t>
      </w:r>
      <w:r w:rsidR="00FF4933">
        <w:rPr>
          <w:rFonts w:ascii="Calibri" w:hAnsi="Calibri" w:cs="Calibri"/>
          <w:sz w:val="24"/>
          <w:szCs w:val="24"/>
        </w:rPr>
        <w:t xml:space="preserve">algorithmic bias can reinforce existing inequalities. </w:t>
      </w:r>
    </w:p>
    <w:p w14:paraId="3F6601F2" w14:textId="288C049B" w:rsidR="00FF4933" w:rsidRDefault="00FF4933" w:rsidP="00FF4933">
      <w:pPr>
        <w:pStyle w:val="Heading3"/>
      </w:pPr>
      <w:bookmarkStart w:id="37" w:name="_Toc228012952"/>
      <w:r w:rsidRPr="00FF4933">
        <w:t>3.2.5 AI Governance and Organisational Accountability</w:t>
      </w:r>
      <w:bookmarkEnd w:id="37"/>
    </w:p>
    <w:p w14:paraId="1A0BFFC5" w14:textId="41EB793A" w:rsidR="00FF4933" w:rsidRDefault="00F16A45" w:rsidP="00F16A45">
      <w:pPr>
        <w:spacing w:line="360" w:lineRule="auto"/>
        <w:jc w:val="both"/>
        <w:rPr>
          <w:rFonts w:ascii="Calibri" w:hAnsi="Calibri" w:cs="Calibri"/>
          <w:sz w:val="24"/>
          <w:szCs w:val="24"/>
        </w:rPr>
      </w:pPr>
      <w:proofErr w:type="spellStart"/>
      <w:r w:rsidRPr="00F16A45">
        <w:rPr>
          <w:rFonts w:ascii="Calibri" w:hAnsi="Calibri" w:cs="Calibri"/>
          <w:sz w:val="24"/>
          <w:szCs w:val="24"/>
        </w:rPr>
        <w:t>Alfiras</w:t>
      </w:r>
      <w:proofErr w:type="spellEnd"/>
      <w:r w:rsidRPr="00F16A45">
        <w:rPr>
          <w:rFonts w:ascii="Calibri" w:hAnsi="Calibri" w:cs="Calibri"/>
          <w:sz w:val="24"/>
          <w:szCs w:val="24"/>
        </w:rPr>
        <w:t xml:space="preserve">, Alharbi, and </w:t>
      </w:r>
      <w:proofErr w:type="spellStart"/>
      <w:r w:rsidRPr="00F16A45">
        <w:rPr>
          <w:rFonts w:ascii="Calibri" w:hAnsi="Calibri" w:cs="Calibri"/>
          <w:sz w:val="24"/>
          <w:szCs w:val="24"/>
        </w:rPr>
        <w:t>Alshammary</w:t>
      </w:r>
      <w:proofErr w:type="spellEnd"/>
      <w:r w:rsidRPr="00F16A45">
        <w:rPr>
          <w:rFonts w:ascii="Calibri" w:hAnsi="Calibri" w:cs="Calibri"/>
          <w:sz w:val="24"/>
          <w:szCs w:val="24"/>
        </w:rPr>
        <w:t xml:space="preserve"> (2025) argue that </w:t>
      </w:r>
      <w:r w:rsidR="00A2625A">
        <w:rPr>
          <w:rFonts w:ascii="Calibri" w:hAnsi="Calibri" w:cs="Calibri"/>
          <w:sz w:val="24"/>
          <w:szCs w:val="24"/>
        </w:rPr>
        <w:t xml:space="preserve">a </w:t>
      </w:r>
      <w:r w:rsidRPr="00F16A45">
        <w:rPr>
          <w:rFonts w:ascii="Calibri" w:hAnsi="Calibri" w:cs="Calibri"/>
          <w:sz w:val="24"/>
          <w:szCs w:val="24"/>
        </w:rPr>
        <w:t xml:space="preserve">governance framework </w:t>
      </w:r>
      <w:r w:rsidR="00A2625A" w:rsidRPr="00F16A45">
        <w:rPr>
          <w:rFonts w:ascii="Calibri" w:hAnsi="Calibri" w:cs="Calibri"/>
          <w:sz w:val="24"/>
          <w:szCs w:val="24"/>
        </w:rPr>
        <w:t>is</w:t>
      </w:r>
      <w:r w:rsidRPr="00F16A45">
        <w:rPr>
          <w:rFonts w:ascii="Calibri" w:hAnsi="Calibri" w:cs="Calibri"/>
          <w:sz w:val="24"/>
          <w:szCs w:val="24"/>
        </w:rPr>
        <w:t xml:space="preserve"> necessary to ensure </w:t>
      </w:r>
      <w:r w:rsidR="00A2625A">
        <w:rPr>
          <w:rFonts w:ascii="Calibri" w:hAnsi="Calibri" w:cs="Calibri"/>
          <w:sz w:val="24"/>
          <w:szCs w:val="24"/>
        </w:rPr>
        <w:t>the ethical use of AI</w:t>
      </w:r>
      <w:r w:rsidRPr="00F16A45">
        <w:rPr>
          <w:rFonts w:ascii="Calibri" w:hAnsi="Calibri" w:cs="Calibri"/>
          <w:sz w:val="24"/>
          <w:szCs w:val="24"/>
        </w:rPr>
        <w:t xml:space="preserve">. </w:t>
      </w:r>
      <w:proofErr w:type="spellStart"/>
      <w:r w:rsidRPr="00F16A45">
        <w:rPr>
          <w:rFonts w:ascii="Calibri" w:hAnsi="Calibri" w:cs="Calibri"/>
          <w:sz w:val="24"/>
          <w:szCs w:val="24"/>
        </w:rPr>
        <w:t>Oncioiu</w:t>
      </w:r>
      <w:proofErr w:type="spellEnd"/>
      <w:r w:rsidRPr="00F16A45">
        <w:rPr>
          <w:rFonts w:ascii="Calibri" w:hAnsi="Calibri" w:cs="Calibri"/>
          <w:sz w:val="24"/>
          <w:szCs w:val="24"/>
        </w:rPr>
        <w:t xml:space="preserve"> et al. (20</w:t>
      </w:r>
      <w:r w:rsidR="00DE3E03">
        <w:rPr>
          <w:rFonts w:ascii="Calibri" w:hAnsi="Calibri" w:cs="Calibri"/>
          <w:sz w:val="24"/>
          <w:szCs w:val="24"/>
        </w:rPr>
        <w:t>2</w:t>
      </w:r>
      <w:r w:rsidRPr="00F16A45">
        <w:rPr>
          <w:rFonts w:ascii="Calibri" w:hAnsi="Calibri" w:cs="Calibri"/>
          <w:sz w:val="24"/>
          <w:szCs w:val="24"/>
        </w:rPr>
        <w:t xml:space="preserve">5) suggest that organisations must establish accountability mechanisms. </w:t>
      </w:r>
      <w:r w:rsidR="00A2625A">
        <w:rPr>
          <w:rFonts w:ascii="Calibri" w:hAnsi="Calibri" w:cs="Calibri"/>
          <w:sz w:val="24"/>
          <w:szCs w:val="24"/>
        </w:rPr>
        <w:t xml:space="preserve">Furthermore, they manage risks associated with AI deployment. </w:t>
      </w:r>
      <w:proofErr w:type="spellStart"/>
      <w:r w:rsidR="00A2625A">
        <w:rPr>
          <w:rFonts w:ascii="Calibri" w:hAnsi="Calibri" w:cs="Calibri"/>
          <w:sz w:val="24"/>
          <w:szCs w:val="24"/>
        </w:rPr>
        <w:t>Maklouf</w:t>
      </w:r>
      <w:proofErr w:type="spellEnd"/>
      <w:r w:rsidR="00A2625A">
        <w:rPr>
          <w:rFonts w:ascii="Calibri" w:hAnsi="Calibri" w:cs="Calibri"/>
          <w:sz w:val="24"/>
          <w:szCs w:val="24"/>
        </w:rPr>
        <w:t xml:space="preserve"> et al. (2026) emphasise that AI governance in institutions remains underdeveloped, especially for ensuring ethical compliance and transparency. </w:t>
      </w:r>
    </w:p>
    <w:p w14:paraId="1B4D2B91" w14:textId="4CE41E78" w:rsidR="00A2625A" w:rsidRPr="00A2625A" w:rsidRDefault="00A2625A" w:rsidP="00A2625A">
      <w:pPr>
        <w:pStyle w:val="Heading3"/>
      </w:pPr>
      <w:bookmarkStart w:id="38" w:name="_Toc228012953"/>
      <w:r w:rsidRPr="00A2625A">
        <w:t>3.2.6 Human-AI Collaboration</w:t>
      </w:r>
      <w:bookmarkEnd w:id="38"/>
    </w:p>
    <w:p w14:paraId="3310EFEE" w14:textId="08992487" w:rsidR="00A2625A" w:rsidRDefault="00A2625A" w:rsidP="00F16A45">
      <w:pPr>
        <w:spacing w:line="360" w:lineRule="auto"/>
        <w:jc w:val="both"/>
        <w:rPr>
          <w:rFonts w:ascii="Calibri" w:hAnsi="Calibri" w:cs="Calibri"/>
          <w:sz w:val="24"/>
          <w:szCs w:val="24"/>
        </w:rPr>
      </w:pPr>
      <w:r>
        <w:rPr>
          <w:rFonts w:ascii="Calibri" w:hAnsi="Calibri" w:cs="Calibri"/>
          <w:sz w:val="24"/>
          <w:szCs w:val="24"/>
        </w:rPr>
        <w:t xml:space="preserve">This is highly recognised as essential for effective AI integration. </w:t>
      </w:r>
      <w:proofErr w:type="spellStart"/>
      <w:r>
        <w:rPr>
          <w:rFonts w:ascii="Calibri" w:hAnsi="Calibri" w:cs="Calibri"/>
          <w:sz w:val="24"/>
          <w:szCs w:val="24"/>
        </w:rPr>
        <w:t>McConvey</w:t>
      </w:r>
      <w:proofErr w:type="spellEnd"/>
      <w:r>
        <w:rPr>
          <w:rFonts w:ascii="Calibri" w:hAnsi="Calibri" w:cs="Calibri"/>
          <w:sz w:val="24"/>
          <w:szCs w:val="24"/>
        </w:rPr>
        <w:t xml:space="preserve"> et al. (2023) argue that AI should be viewed as a decision-support tool rather than a replacement for human decision-making processes. Favero et al. (2026) highlight that successful collaboration depends on trust, interpretability, and user integration. However, limited AI literacy among staff members can</w:t>
      </w:r>
      <w:r w:rsidR="0035301F">
        <w:rPr>
          <w:rFonts w:ascii="Calibri" w:hAnsi="Calibri" w:cs="Calibri"/>
          <w:sz w:val="24"/>
          <w:szCs w:val="24"/>
        </w:rPr>
        <w:t xml:space="preserve"> reduce effectiveness. </w:t>
      </w:r>
    </w:p>
    <w:p w14:paraId="04DABE64" w14:textId="1E190F2F" w:rsidR="0035301F" w:rsidRPr="0035301F" w:rsidRDefault="0035301F" w:rsidP="0035301F">
      <w:pPr>
        <w:pStyle w:val="Heading3"/>
      </w:pPr>
      <w:bookmarkStart w:id="39" w:name="_Toc228012954"/>
      <w:r w:rsidRPr="0035301F">
        <w:t>3.2.7 Digital Transformation in HEIs</w:t>
      </w:r>
      <w:bookmarkEnd w:id="39"/>
    </w:p>
    <w:p w14:paraId="2D569A9B" w14:textId="07D16271" w:rsidR="008639A7" w:rsidRDefault="0035301F" w:rsidP="00F16A45">
      <w:pPr>
        <w:spacing w:line="360" w:lineRule="auto"/>
        <w:jc w:val="both"/>
        <w:rPr>
          <w:rFonts w:ascii="Calibri" w:hAnsi="Calibri" w:cs="Calibri"/>
          <w:sz w:val="24"/>
          <w:szCs w:val="24"/>
        </w:rPr>
      </w:pPr>
      <w:r>
        <w:rPr>
          <w:rFonts w:ascii="Calibri" w:hAnsi="Calibri" w:cs="Calibri"/>
          <w:sz w:val="24"/>
          <w:szCs w:val="24"/>
        </w:rPr>
        <w:t xml:space="preserve">This is accelerating with the HEI's environment due to technological advancement and external pressure. </w:t>
      </w:r>
      <w:proofErr w:type="spellStart"/>
      <w:r>
        <w:rPr>
          <w:rFonts w:ascii="Calibri" w:hAnsi="Calibri" w:cs="Calibri"/>
          <w:sz w:val="24"/>
          <w:szCs w:val="24"/>
        </w:rPr>
        <w:t>Watermeyer</w:t>
      </w:r>
      <w:proofErr w:type="spellEnd"/>
      <w:r>
        <w:rPr>
          <w:rFonts w:ascii="Calibri" w:hAnsi="Calibri" w:cs="Calibri"/>
          <w:sz w:val="24"/>
          <w:szCs w:val="24"/>
        </w:rPr>
        <w:t xml:space="preserve"> et al. (2022) argue that digital transformation reshapes institutional operations and governance structures. Crompton, Burke and Gregory (2023) </w:t>
      </w:r>
      <w:r>
        <w:rPr>
          <w:rFonts w:ascii="Calibri" w:hAnsi="Calibri" w:cs="Calibri"/>
          <w:sz w:val="24"/>
          <w:szCs w:val="24"/>
        </w:rPr>
        <w:lastRenderedPageBreak/>
        <w:t>highlight that AI has a significant role in</w:t>
      </w:r>
      <w:r w:rsidR="008639A7">
        <w:rPr>
          <w:rFonts w:ascii="Calibri" w:hAnsi="Calibri" w:cs="Calibri"/>
          <w:sz w:val="24"/>
          <w:szCs w:val="24"/>
        </w:rPr>
        <w:t xml:space="preserve"> this transformation. Furthermore, this is highlighted in data-driven decision-making processes.  </w:t>
      </w:r>
    </w:p>
    <w:p w14:paraId="7FD6D66B" w14:textId="77777777" w:rsidR="008639A7" w:rsidRDefault="008639A7" w:rsidP="008639A7">
      <w:pPr>
        <w:pStyle w:val="Heading3"/>
      </w:pPr>
      <w:bookmarkStart w:id="40" w:name="_Toc228012955"/>
      <w:r w:rsidRPr="008639A7">
        <w:t>3.2.8 AI implementation in the HEIs environment</w:t>
      </w:r>
      <w:bookmarkEnd w:id="40"/>
      <w:r w:rsidR="0035301F" w:rsidRPr="008639A7">
        <w:t xml:space="preserve"> </w:t>
      </w:r>
      <w:r w:rsidR="0035301F" w:rsidRPr="008639A7">
        <w:tab/>
      </w:r>
    </w:p>
    <w:p w14:paraId="72B616D4" w14:textId="24476471" w:rsidR="00D97124" w:rsidRDefault="008639A7" w:rsidP="008639A7">
      <w:pPr>
        <w:spacing w:line="360" w:lineRule="auto"/>
        <w:jc w:val="both"/>
        <w:rPr>
          <w:rFonts w:ascii="Calibri" w:hAnsi="Calibri" w:cs="Calibri"/>
          <w:sz w:val="24"/>
          <w:szCs w:val="24"/>
        </w:rPr>
      </w:pPr>
      <w:r w:rsidRPr="008639A7">
        <w:rPr>
          <w:rFonts w:ascii="Calibri" w:hAnsi="Calibri" w:cs="Calibri"/>
          <w:sz w:val="24"/>
          <w:szCs w:val="24"/>
        </w:rPr>
        <w:t xml:space="preserve">The recent literature converges on the idea that </w:t>
      </w:r>
      <w:r>
        <w:rPr>
          <w:rFonts w:ascii="Calibri" w:hAnsi="Calibri" w:cs="Calibri"/>
          <w:sz w:val="24"/>
          <w:szCs w:val="24"/>
        </w:rPr>
        <w:t xml:space="preserve">AI adoption within the HE environment remains uneven. Pesek (2026) suggests that </w:t>
      </w:r>
      <w:r w:rsidR="00D97124">
        <w:rPr>
          <w:rFonts w:ascii="Calibri" w:hAnsi="Calibri" w:cs="Calibri"/>
          <w:sz w:val="24"/>
          <w:szCs w:val="24"/>
        </w:rPr>
        <w:t xml:space="preserve">the institutional barriers, such as staff resistance and governance complexity, limit wider AI adoption. </w:t>
      </w:r>
      <w:r>
        <w:rPr>
          <w:rFonts w:ascii="Calibri" w:hAnsi="Calibri" w:cs="Calibri"/>
          <w:sz w:val="24"/>
          <w:szCs w:val="24"/>
        </w:rPr>
        <w:t xml:space="preserve"> </w:t>
      </w:r>
      <w:r w:rsidR="00D97124">
        <w:rPr>
          <w:rFonts w:ascii="Calibri" w:hAnsi="Calibri" w:cs="Calibri"/>
          <w:sz w:val="24"/>
          <w:szCs w:val="24"/>
        </w:rPr>
        <w:t xml:space="preserve">Furthermore, Sen (2026) highlights that regulatory frameworks are not developed enough to support AI adoption. </w:t>
      </w:r>
      <w:r w:rsidR="004614E8">
        <w:rPr>
          <w:rFonts w:ascii="Calibri" w:hAnsi="Calibri" w:cs="Calibri"/>
          <w:sz w:val="24"/>
          <w:szCs w:val="24"/>
        </w:rPr>
        <w:t xml:space="preserve">Dotan, Parker, and </w:t>
      </w:r>
      <w:proofErr w:type="spellStart"/>
      <w:r w:rsidR="004614E8">
        <w:rPr>
          <w:rFonts w:ascii="Calibri" w:hAnsi="Calibri" w:cs="Calibri"/>
          <w:sz w:val="24"/>
          <w:szCs w:val="24"/>
        </w:rPr>
        <w:t>Radzilowich</w:t>
      </w:r>
      <w:proofErr w:type="spellEnd"/>
      <w:r w:rsidR="004614E8">
        <w:rPr>
          <w:rFonts w:ascii="Calibri" w:hAnsi="Calibri" w:cs="Calibri"/>
          <w:sz w:val="24"/>
          <w:szCs w:val="24"/>
        </w:rPr>
        <w:t xml:space="preserve"> (2024) emphasise the significance of responsible AI adoption from the academic perspective. However, </w:t>
      </w:r>
      <w:proofErr w:type="spellStart"/>
      <w:r w:rsidR="004614E8">
        <w:rPr>
          <w:rFonts w:ascii="Calibri" w:hAnsi="Calibri" w:cs="Calibri"/>
          <w:sz w:val="24"/>
          <w:szCs w:val="24"/>
        </w:rPr>
        <w:t>Moukhlouf</w:t>
      </w:r>
      <w:proofErr w:type="spellEnd"/>
      <w:r w:rsidR="004614E8">
        <w:rPr>
          <w:rFonts w:ascii="Calibri" w:hAnsi="Calibri" w:cs="Calibri"/>
          <w:sz w:val="24"/>
          <w:szCs w:val="24"/>
        </w:rPr>
        <w:t xml:space="preserve"> et al. (2026) highlight that AI may reinforce institutional inequalities if it's not properly governed. </w:t>
      </w:r>
    </w:p>
    <w:p w14:paraId="6A44B2F0" w14:textId="77777777" w:rsidR="00D97124" w:rsidRPr="00D97124" w:rsidRDefault="00D97124" w:rsidP="00D97124">
      <w:pPr>
        <w:pStyle w:val="Heading3"/>
      </w:pPr>
      <w:bookmarkStart w:id="41" w:name="_Toc228012956"/>
      <w:r w:rsidRPr="00D97124">
        <w:t>3.2.9 Ethical and Governance Issues</w:t>
      </w:r>
      <w:bookmarkEnd w:id="41"/>
    </w:p>
    <w:p w14:paraId="59180DA2" w14:textId="77777777" w:rsidR="00E9566F" w:rsidRDefault="00D97124" w:rsidP="00E9566F">
      <w:pPr>
        <w:spacing w:line="360" w:lineRule="auto"/>
        <w:jc w:val="both"/>
        <w:rPr>
          <w:rFonts w:ascii="Calibri" w:hAnsi="Calibri" w:cs="Calibri"/>
          <w:sz w:val="24"/>
          <w:szCs w:val="24"/>
        </w:rPr>
      </w:pPr>
      <w:r>
        <w:rPr>
          <w:rFonts w:ascii="Calibri" w:hAnsi="Calibri" w:cs="Calibri"/>
          <w:sz w:val="24"/>
          <w:szCs w:val="24"/>
        </w:rPr>
        <w:t xml:space="preserve">They have a core role for the AI implementation within the HEI environment. Barnes (2024) argues that AI raises relative issues of bias, transparency and fairness. </w:t>
      </w:r>
      <w:r w:rsidR="0035301F" w:rsidRPr="008639A7">
        <w:rPr>
          <w:rFonts w:ascii="Calibri" w:hAnsi="Calibri" w:cs="Calibri"/>
          <w:sz w:val="24"/>
          <w:szCs w:val="24"/>
        </w:rPr>
        <w:tab/>
      </w:r>
      <w:r w:rsidR="0035301F">
        <w:rPr>
          <w:rFonts w:ascii="Calibri" w:hAnsi="Calibri" w:cs="Calibri"/>
          <w:sz w:val="24"/>
          <w:szCs w:val="24"/>
        </w:rPr>
        <w:tab/>
      </w:r>
      <w:r w:rsidR="0035301F">
        <w:rPr>
          <w:rFonts w:ascii="Calibri" w:hAnsi="Calibri" w:cs="Calibri"/>
          <w:sz w:val="24"/>
          <w:szCs w:val="24"/>
        </w:rPr>
        <w:tab/>
      </w:r>
    </w:p>
    <w:p w14:paraId="40872CA9" w14:textId="0F69636D" w:rsidR="008F5D5A" w:rsidRPr="008F5D5A" w:rsidRDefault="008F5D5A" w:rsidP="00E9566F">
      <w:pPr>
        <w:pStyle w:val="Heading1"/>
      </w:pPr>
      <w:bookmarkStart w:id="42" w:name="_Toc228012957"/>
      <w:r w:rsidRPr="008F5D5A">
        <w:t>3.</w:t>
      </w:r>
      <w:r w:rsidR="009C4D2A">
        <w:t>3</w:t>
      </w:r>
      <w:r w:rsidRPr="008F5D5A">
        <w:t xml:space="preserve"> Key Theoretical Perspectives</w:t>
      </w:r>
      <w:bookmarkEnd w:id="42"/>
      <w:r w:rsidRPr="008F5D5A">
        <w:t xml:space="preserve"> </w:t>
      </w:r>
    </w:p>
    <w:p w14:paraId="3A1644C6" w14:textId="4EDFB017" w:rsidR="008F5D5A" w:rsidRDefault="008F5D5A" w:rsidP="008F5D5A">
      <w:pPr>
        <w:pStyle w:val="Heading3"/>
      </w:pPr>
      <w:bookmarkStart w:id="43" w:name="_Toc228012958"/>
      <w:r>
        <w:t>3.</w:t>
      </w:r>
      <w:r w:rsidR="009C4D2A">
        <w:t>3</w:t>
      </w:r>
      <w:r>
        <w:t>.1 Technology Acceptance Model (TAM)</w:t>
      </w:r>
      <w:bookmarkEnd w:id="43"/>
    </w:p>
    <w:p w14:paraId="1F641BA2" w14:textId="0D6B7744" w:rsidR="008F5D5A" w:rsidRDefault="008F5D5A" w:rsidP="00B61227">
      <w:pPr>
        <w:spacing w:line="360" w:lineRule="auto"/>
        <w:jc w:val="both"/>
        <w:rPr>
          <w:rFonts w:ascii="Calibri" w:hAnsi="Calibri" w:cs="Calibri"/>
          <w:sz w:val="24"/>
          <w:szCs w:val="24"/>
        </w:rPr>
      </w:pPr>
      <w:r w:rsidRPr="00B61227">
        <w:rPr>
          <w:rFonts w:ascii="Calibri" w:hAnsi="Calibri" w:cs="Calibri"/>
          <w:sz w:val="24"/>
          <w:szCs w:val="24"/>
        </w:rPr>
        <w:t xml:space="preserve">This theory explains </w:t>
      </w:r>
      <w:r w:rsidR="00B61227" w:rsidRPr="00B61227">
        <w:rPr>
          <w:rFonts w:ascii="Calibri" w:hAnsi="Calibri" w:cs="Calibri"/>
          <w:sz w:val="24"/>
          <w:szCs w:val="24"/>
        </w:rPr>
        <w:t>user adoption of AI systems in terms of</w:t>
      </w:r>
      <w:r w:rsidR="00E2284D" w:rsidRPr="00B61227">
        <w:rPr>
          <w:rFonts w:ascii="Calibri" w:hAnsi="Calibri" w:cs="Calibri"/>
          <w:sz w:val="24"/>
          <w:szCs w:val="24"/>
        </w:rPr>
        <w:t xml:space="preserve"> perceived usefulness. </w:t>
      </w:r>
      <w:r w:rsidR="00B61227" w:rsidRPr="00B61227">
        <w:rPr>
          <w:rFonts w:ascii="Calibri" w:hAnsi="Calibri" w:cs="Calibri"/>
          <w:sz w:val="24"/>
          <w:szCs w:val="24"/>
        </w:rPr>
        <w:t xml:space="preserve">In an AI context, TAM suggests that staff </w:t>
      </w:r>
      <w:r w:rsidR="00B61227">
        <w:rPr>
          <w:rFonts w:ascii="Calibri" w:hAnsi="Calibri" w:cs="Calibri"/>
          <w:sz w:val="24"/>
          <w:szCs w:val="24"/>
        </w:rPr>
        <w:t>are more likely</w:t>
      </w:r>
      <w:r w:rsidR="00B61227" w:rsidRPr="00B61227">
        <w:rPr>
          <w:rFonts w:ascii="Calibri" w:hAnsi="Calibri" w:cs="Calibri"/>
          <w:sz w:val="24"/>
          <w:szCs w:val="24"/>
        </w:rPr>
        <w:t xml:space="preserve"> to adopt AI tools if they are perceived as user-friendly and beneficial. </w:t>
      </w:r>
      <w:r w:rsidR="001A1E55">
        <w:rPr>
          <w:rFonts w:ascii="Calibri" w:hAnsi="Calibri" w:cs="Calibri"/>
          <w:sz w:val="24"/>
          <w:szCs w:val="24"/>
        </w:rPr>
        <w:t xml:space="preserve">TAM is widely used in AI adoption. It suggests that </w:t>
      </w:r>
      <w:r w:rsidR="00C428B8">
        <w:rPr>
          <w:rFonts w:ascii="Calibri" w:hAnsi="Calibri" w:cs="Calibri"/>
          <w:sz w:val="24"/>
          <w:szCs w:val="24"/>
        </w:rPr>
        <w:t>staff can easily engage with AI tools if they believe that it can improve performance</w:t>
      </w:r>
      <w:sdt>
        <w:sdtPr>
          <w:rPr>
            <w:rFonts w:ascii="Calibri" w:hAnsi="Calibri" w:cs="Calibri"/>
            <w:sz w:val="24"/>
            <w:szCs w:val="24"/>
          </w:rPr>
          <w:id w:val="1106391952"/>
          <w:citation/>
        </w:sdtPr>
        <w:sdtContent>
          <w:r w:rsidR="00F851A7">
            <w:rPr>
              <w:rFonts w:ascii="Calibri" w:hAnsi="Calibri" w:cs="Calibri"/>
              <w:sz w:val="24"/>
              <w:szCs w:val="24"/>
            </w:rPr>
            <w:fldChar w:fldCharType="begin"/>
          </w:r>
          <w:r w:rsidR="00F851A7">
            <w:rPr>
              <w:rFonts w:ascii="Calibri" w:hAnsi="Calibri" w:cs="Calibri"/>
              <w:sz w:val="24"/>
              <w:szCs w:val="24"/>
            </w:rPr>
            <w:instrText xml:space="preserve"> CITATION Dwi21 \l 2057 </w:instrText>
          </w:r>
          <w:r w:rsidR="00F851A7">
            <w:rPr>
              <w:rFonts w:ascii="Calibri" w:hAnsi="Calibri" w:cs="Calibri"/>
              <w:sz w:val="24"/>
              <w:szCs w:val="24"/>
            </w:rPr>
            <w:fldChar w:fldCharType="separate"/>
          </w:r>
          <w:r w:rsidR="00F851A7">
            <w:rPr>
              <w:rFonts w:ascii="Calibri" w:hAnsi="Calibri" w:cs="Calibri"/>
              <w:noProof/>
              <w:sz w:val="24"/>
              <w:szCs w:val="24"/>
            </w:rPr>
            <w:t xml:space="preserve"> </w:t>
          </w:r>
          <w:r w:rsidR="00F851A7" w:rsidRPr="00F851A7">
            <w:rPr>
              <w:rFonts w:ascii="Calibri" w:hAnsi="Calibri" w:cs="Calibri"/>
              <w:noProof/>
              <w:sz w:val="24"/>
              <w:szCs w:val="24"/>
            </w:rPr>
            <w:t>(Dwivedi, Hughes, &amp; Ismagilova, 2021)</w:t>
          </w:r>
          <w:r w:rsidR="00F851A7">
            <w:rPr>
              <w:rFonts w:ascii="Calibri" w:hAnsi="Calibri" w:cs="Calibri"/>
              <w:sz w:val="24"/>
              <w:szCs w:val="24"/>
            </w:rPr>
            <w:fldChar w:fldCharType="end"/>
          </w:r>
        </w:sdtContent>
      </w:sdt>
      <w:r w:rsidR="00C428B8">
        <w:rPr>
          <w:rFonts w:ascii="Calibri" w:hAnsi="Calibri" w:cs="Calibri"/>
          <w:sz w:val="24"/>
          <w:szCs w:val="24"/>
        </w:rPr>
        <w:t>.</w:t>
      </w:r>
    </w:p>
    <w:p w14:paraId="7D03EB0F" w14:textId="58EDC1ED" w:rsidR="00C428B8" w:rsidRDefault="00C428B8" w:rsidP="00B61227">
      <w:pPr>
        <w:spacing w:line="360" w:lineRule="auto"/>
        <w:jc w:val="both"/>
        <w:rPr>
          <w:rFonts w:ascii="Calibri" w:hAnsi="Calibri" w:cs="Calibri"/>
          <w:sz w:val="24"/>
          <w:szCs w:val="24"/>
        </w:rPr>
      </w:pPr>
      <w:r>
        <w:rPr>
          <w:rFonts w:ascii="Calibri" w:hAnsi="Calibri" w:cs="Calibri"/>
          <w:sz w:val="24"/>
          <w:szCs w:val="24"/>
        </w:rPr>
        <w:t>However, in the context of HEI, TAM has several limitations. It neglects the collective and institutional nature of the university’s decision-making processes</w:t>
      </w:r>
      <w:sdt>
        <w:sdtPr>
          <w:rPr>
            <w:rFonts w:ascii="Calibri" w:hAnsi="Calibri" w:cs="Calibri"/>
            <w:sz w:val="24"/>
            <w:szCs w:val="24"/>
          </w:rPr>
          <w:id w:val="413141630"/>
          <w:citation/>
        </w:sdtPr>
        <w:sdtContent>
          <w:r w:rsidR="00F851A7">
            <w:rPr>
              <w:rFonts w:ascii="Calibri" w:hAnsi="Calibri" w:cs="Calibri"/>
              <w:sz w:val="24"/>
              <w:szCs w:val="24"/>
            </w:rPr>
            <w:fldChar w:fldCharType="begin"/>
          </w:r>
          <w:r w:rsidR="00F851A7">
            <w:rPr>
              <w:rFonts w:ascii="Calibri" w:hAnsi="Calibri" w:cs="Calibri"/>
              <w:sz w:val="24"/>
              <w:szCs w:val="24"/>
            </w:rPr>
            <w:instrText xml:space="preserve"> CITATION Rai21 \l 2057 </w:instrText>
          </w:r>
          <w:r w:rsidR="00F851A7">
            <w:rPr>
              <w:rFonts w:ascii="Calibri" w:hAnsi="Calibri" w:cs="Calibri"/>
              <w:sz w:val="24"/>
              <w:szCs w:val="24"/>
            </w:rPr>
            <w:fldChar w:fldCharType="separate"/>
          </w:r>
          <w:r w:rsidR="00F851A7">
            <w:rPr>
              <w:rFonts w:ascii="Calibri" w:hAnsi="Calibri" w:cs="Calibri"/>
              <w:noProof/>
              <w:sz w:val="24"/>
              <w:szCs w:val="24"/>
            </w:rPr>
            <w:t xml:space="preserve"> </w:t>
          </w:r>
          <w:r w:rsidR="00F851A7" w:rsidRPr="00F851A7">
            <w:rPr>
              <w:rFonts w:ascii="Calibri" w:hAnsi="Calibri" w:cs="Calibri"/>
              <w:noProof/>
              <w:sz w:val="24"/>
              <w:szCs w:val="24"/>
            </w:rPr>
            <w:t>(Raisch &amp; Krakowski, 2021)</w:t>
          </w:r>
          <w:r w:rsidR="00F851A7">
            <w:rPr>
              <w:rFonts w:ascii="Calibri" w:hAnsi="Calibri" w:cs="Calibri"/>
              <w:sz w:val="24"/>
              <w:szCs w:val="24"/>
            </w:rPr>
            <w:fldChar w:fldCharType="end"/>
          </w:r>
        </w:sdtContent>
      </w:sdt>
      <w:r>
        <w:rPr>
          <w:rFonts w:ascii="Calibri" w:hAnsi="Calibri" w:cs="Calibri"/>
          <w:sz w:val="24"/>
          <w:szCs w:val="24"/>
        </w:rPr>
        <w:t>. Furthermore, it is not linked to organisational culture, professional identity and power relations. However, all of them have a significant influence on the implementation of technology in the academic industry</w:t>
      </w:r>
      <w:sdt>
        <w:sdtPr>
          <w:rPr>
            <w:rFonts w:ascii="Calibri" w:hAnsi="Calibri" w:cs="Calibri"/>
            <w:sz w:val="24"/>
            <w:szCs w:val="24"/>
          </w:rPr>
          <w:id w:val="-290511631"/>
          <w:citation/>
        </w:sdtPr>
        <w:sdtContent>
          <w:r w:rsidR="00F851A7">
            <w:rPr>
              <w:rFonts w:ascii="Calibri" w:hAnsi="Calibri" w:cs="Calibri"/>
              <w:sz w:val="24"/>
              <w:szCs w:val="24"/>
            </w:rPr>
            <w:fldChar w:fldCharType="begin"/>
          </w:r>
          <w:r w:rsidR="00F851A7">
            <w:rPr>
              <w:rFonts w:ascii="Calibri" w:hAnsi="Calibri" w:cs="Calibri"/>
              <w:sz w:val="24"/>
              <w:szCs w:val="24"/>
            </w:rPr>
            <w:instrText xml:space="preserve"> CITATION Bar241 \l 2057 </w:instrText>
          </w:r>
          <w:r w:rsidR="00F851A7">
            <w:rPr>
              <w:rFonts w:ascii="Calibri" w:hAnsi="Calibri" w:cs="Calibri"/>
              <w:sz w:val="24"/>
              <w:szCs w:val="24"/>
            </w:rPr>
            <w:fldChar w:fldCharType="separate"/>
          </w:r>
          <w:r w:rsidR="00F851A7">
            <w:rPr>
              <w:rFonts w:ascii="Calibri" w:hAnsi="Calibri" w:cs="Calibri"/>
              <w:noProof/>
              <w:sz w:val="24"/>
              <w:szCs w:val="24"/>
            </w:rPr>
            <w:t xml:space="preserve"> </w:t>
          </w:r>
          <w:r w:rsidR="00F851A7" w:rsidRPr="00F851A7">
            <w:rPr>
              <w:rFonts w:ascii="Calibri" w:hAnsi="Calibri" w:cs="Calibri"/>
              <w:noProof/>
              <w:sz w:val="24"/>
              <w:szCs w:val="24"/>
            </w:rPr>
            <w:t>(Barnes, 2024)</w:t>
          </w:r>
          <w:r w:rsidR="00F851A7">
            <w:rPr>
              <w:rFonts w:ascii="Calibri" w:hAnsi="Calibri" w:cs="Calibri"/>
              <w:sz w:val="24"/>
              <w:szCs w:val="24"/>
            </w:rPr>
            <w:fldChar w:fldCharType="end"/>
          </w:r>
        </w:sdtContent>
      </w:sdt>
      <w:r>
        <w:rPr>
          <w:rFonts w:ascii="Calibri" w:hAnsi="Calibri" w:cs="Calibri"/>
          <w:sz w:val="24"/>
          <w:szCs w:val="24"/>
        </w:rPr>
        <w:t xml:space="preserve">. </w:t>
      </w:r>
    </w:p>
    <w:p w14:paraId="55CF311E" w14:textId="70232CE3" w:rsidR="00BA3248" w:rsidRDefault="00BA3248" w:rsidP="00B61227">
      <w:pPr>
        <w:spacing w:line="360" w:lineRule="auto"/>
        <w:jc w:val="both"/>
        <w:rPr>
          <w:rFonts w:ascii="Calibri" w:hAnsi="Calibri" w:cs="Calibri"/>
          <w:sz w:val="24"/>
          <w:szCs w:val="24"/>
        </w:rPr>
      </w:pPr>
      <w:r>
        <w:rPr>
          <w:rFonts w:ascii="Calibri" w:hAnsi="Calibri" w:cs="Calibri"/>
          <w:sz w:val="24"/>
          <w:szCs w:val="24"/>
        </w:rPr>
        <w:t>Literature converges on highlighting that TAM is a useful baseline framework. That requires extension to ethical, institutional and social dimensions.</w:t>
      </w:r>
      <w:r w:rsidR="0077478D">
        <w:rPr>
          <w:rFonts w:ascii="Calibri" w:hAnsi="Calibri" w:cs="Calibri"/>
          <w:sz w:val="24"/>
          <w:szCs w:val="24"/>
        </w:rPr>
        <w:t xml:space="preserve"> Figure </w:t>
      </w:r>
      <w:r w:rsidR="00BF3D6A">
        <w:rPr>
          <w:rFonts w:ascii="Calibri" w:hAnsi="Calibri" w:cs="Calibri"/>
          <w:sz w:val="24"/>
          <w:szCs w:val="24"/>
        </w:rPr>
        <w:t>1.</w:t>
      </w:r>
      <w:r w:rsidR="0077478D">
        <w:rPr>
          <w:rFonts w:ascii="Calibri" w:hAnsi="Calibri" w:cs="Calibri"/>
          <w:sz w:val="24"/>
          <w:szCs w:val="24"/>
        </w:rPr>
        <w:t>2 illustrates the key structure of TAM and highlights the limitations by omitting broader ethical, social, and institutional influences</w:t>
      </w:r>
      <w:sdt>
        <w:sdtPr>
          <w:rPr>
            <w:rFonts w:ascii="Calibri" w:hAnsi="Calibri" w:cs="Calibri"/>
            <w:sz w:val="24"/>
            <w:szCs w:val="24"/>
          </w:rPr>
          <w:id w:val="-909854213"/>
          <w:citation/>
        </w:sdtPr>
        <w:sdtContent>
          <w:r w:rsidR="0077478D">
            <w:rPr>
              <w:rFonts w:ascii="Calibri" w:hAnsi="Calibri" w:cs="Calibri"/>
              <w:sz w:val="24"/>
              <w:szCs w:val="24"/>
            </w:rPr>
            <w:fldChar w:fldCharType="begin"/>
          </w:r>
          <w:r w:rsidR="0077478D">
            <w:rPr>
              <w:rFonts w:ascii="Calibri" w:hAnsi="Calibri" w:cs="Calibri"/>
              <w:sz w:val="24"/>
              <w:szCs w:val="24"/>
            </w:rPr>
            <w:instrText xml:space="preserve"> CITATION Ven00 \l 2057 </w:instrText>
          </w:r>
          <w:r w:rsidR="0077478D">
            <w:rPr>
              <w:rFonts w:ascii="Calibri" w:hAnsi="Calibri" w:cs="Calibri"/>
              <w:sz w:val="24"/>
              <w:szCs w:val="24"/>
            </w:rPr>
            <w:fldChar w:fldCharType="separate"/>
          </w:r>
          <w:r w:rsidR="0077478D">
            <w:rPr>
              <w:rFonts w:ascii="Calibri" w:hAnsi="Calibri" w:cs="Calibri"/>
              <w:noProof/>
              <w:sz w:val="24"/>
              <w:szCs w:val="24"/>
            </w:rPr>
            <w:t xml:space="preserve"> </w:t>
          </w:r>
          <w:r w:rsidR="0077478D" w:rsidRPr="0077478D">
            <w:rPr>
              <w:rFonts w:ascii="Calibri" w:hAnsi="Calibri" w:cs="Calibri"/>
              <w:noProof/>
              <w:sz w:val="24"/>
              <w:szCs w:val="24"/>
            </w:rPr>
            <w:t>(Venkatesh &amp; Davis, 2000)</w:t>
          </w:r>
          <w:r w:rsidR="0077478D">
            <w:rPr>
              <w:rFonts w:ascii="Calibri" w:hAnsi="Calibri" w:cs="Calibri"/>
              <w:sz w:val="24"/>
              <w:szCs w:val="24"/>
            </w:rPr>
            <w:fldChar w:fldCharType="end"/>
          </w:r>
        </w:sdtContent>
      </w:sdt>
      <w:r w:rsidR="0077478D">
        <w:rPr>
          <w:rFonts w:ascii="Calibri" w:hAnsi="Calibri" w:cs="Calibri"/>
          <w:sz w:val="24"/>
          <w:szCs w:val="24"/>
        </w:rPr>
        <w:t xml:space="preserve">. </w:t>
      </w:r>
    </w:p>
    <w:p w14:paraId="4E32BFC8" w14:textId="5868FE2B" w:rsidR="00B56478" w:rsidRDefault="00B56478" w:rsidP="00B56478">
      <w:pPr>
        <w:pStyle w:val="Caption"/>
        <w:jc w:val="center"/>
      </w:pPr>
      <w:r>
        <w:lastRenderedPageBreak/>
        <w:t xml:space="preserve">Figure </w:t>
      </w:r>
      <w:r w:rsidR="00BF3D6A">
        <w:t>1.</w:t>
      </w:r>
      <w:fldSimple w:instr=" SEQ Figure \* ARABIC ">
        <w:r w:rsidR="000004C6">
          <w:rPr>
            <w:noProof/>
          </w:rPr>
          <w:t>2</w:t>
        </w:r>
      </w:fldSimple>
      <w:r>
        <w:t>: TAM2</w:t>
      </w:r>
    </w:p>
    <w:p w14:paraId="3AAEF91B" w14:textId="2ECE1ECD" w:rsidR="00B56478" w:rsidRDefault="00B56478" w:rsidP="00B56478">
      <w:pPr>
        <w:pStyle w:val="Caption"/>
        <w:jc w:val="center"/>
        <w:rPr>
          <w:rFonts w:ascii="Calibri" w:hAnsi="Calibri" w:cs="Calibri"/>
          <w:sz w:val="24"/>
          <w:szCs w:val="24"/>
        </w:rPr>
      </w:pPr>
      <w:r>
        <w:t>Source: (Adapted from Venkatesh &amp; Davis (2000), p. 197)</w:t>
      </w:r>
    </w:p>
    <w:p w14:paraId="6E749CCA" w14:textId="7489D53B" w:rsidR="00B56478" w:rsidRPr="00B61227" w:rsidRDefault="00B56478" w:rsidP="00B61227">
      <w:pPr>
        <w:spacing w:line="360" w:lineRule="auto"/>
        <w:jc w:val="both"/>
        <w:rPr>
          <w:rFonts w:ascii="Calibri" w:hAnsi="Calibri" w:cs="Calibri"/>
          <w:sz w:val="24"/>
          <w:szCs w:val="24"/>
        </w:rPr>
      </w:pPr>
      <w:r w:rsidRPr="00B56478">
        <w:rPr>
          <w:rFonts w:ascii="Calibri" w:hAnsi="Calibri" w:cs="Calibri"/>
          <w:noProof/>
          <w:sz w:val="24"/>
          <w:szCs w:val="24"/>
        </w:rPr>
        <w:drawing>
          <wp:inline distT="0" distB="0" distL="0" distR="0" wp14:anchorId="66C6363C" wp14:editId="66111560">
            <wp:extent cx="5664815" cy="3429000"/>
            <wp:effectExtent l="0" t="0" r="0" b="0"/>
            <wp:docPr id="249985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85907" name=""/>
                    <pic:cNvPicPr/>
                  </pic:nvPicPr>
                  <pic:blipFill>
                    <a:blip r:embed="rId12"/>
                    <a:stretch>
                      <a:fillRect/>
                    </a:stretch>
                  </pic:blipFill>
                  <pic:spPr>
                    <a:xfrm>
                      <a:off x="0" y="0"/>
                      <a:ext cx="5721572" cy="3463356"/>
                    </a:xfrm>
                    <a:prstGeom prst="rect">
                      <a:avLst/>
                    </a:prstGeom>
                  </pic:spPr>
                </pic:pic>
              </a:graphicData>
            </a:graphic>
          </wp:inline>
        </w:drawing>
      </w:r>
    </w:p>
    <w:p w14:paraId="55460E1A" w14:textId="3E68E0D6" w:rsidR="008F5D5A" w:rsidRDefault="008F5D5A" w:rsidP="00FE3231">
      <w:pPr>
        <w:spacing w:line="360" w:lineRule="auto"/>
        <w:jc w:val="both"/>
        <w:rPr>
          <w:rStyle w:val="Heading3Char"/>
        </w:rPr>
      </w:pPr>
      <w:bookmarkStart w:id="44" w:name="_Toc228012959"/>
      <w:r w:rsidRPr="008F5D5A">
        <w:rPr>
          <w:rStyle w:val="Heading3Char"/>
        </w:rPr>
        <w:t>3.</w:t>
      </w:r>
      <w:r w:rsidR="009C4D2A">
        <w:rPr>
          <w:rStyle w:val="Heading3Char"/>
        </w:rPr>
        <w:t>3</w:t>
      </w:r>
      <w:r w:rsidRPr="008F5D5A">
        <w:rPr>
          <w:rStyle w:val="Heading3Char"/>
        </w:rPr>
        <w:t>.2 Resource-Based View (RBV)</w:t>
      </w:r>
      <w:bookmarkEnd w:id="44"/>
    </w:p>
    <w:p w14:paraId="2046F123" w14:textId="52BCF24F" w:rsidR="008F5D5A" w:rsidRDefault="008F5D5A" w:rsidP="00FE3231">
      <w:pPr>
        <w:spacing w:line="360" w:lineRule="auto"/>
        <w:jc w:val="both"/>
        <w:rPr>
          <w:rFonts w:ascii="Calibri" w:hAnsi="Calibri" w:cs="Calibri"/>
          <w:sz w:val="24"/>
          <w:szCs w:val="24"/>
        </w:rPr>
      </w:pPr>
      <w:r>
        <w:rPr>
          <w:rFonts w:ascii="Calibri" w:hAnsi="Calibri" w:cs="Calibri"/>
          <w:sz w:val="24"/>
          <w:szCs w:val="24"/>
        </w:rPr>
        <w:t xml:space="preserve"> AI</w:t>
      </w:r>
      <w:r w:rsidR="004C4D46">
        <w:rPr>
          <w:rFonts w:ascii="Calibri" w:hAnsi="Calibri" w:cs="Calibri"/>
          <w:sz w:val="24"/>
          <w:szCs w:val="24"/>
        </w:rPr>
        <w:t>, as a strategic organisational capability, the RBV posits,</w:t>
      </w:r>
      <w:r w:rsidR="00B61227">
        <w:rPr>
          <w:rFonts w:ascii="Calibri" w:hAnsi="Calibri" w:cs="Calibri"/>
          <w:sz w:val="24"/>
          <w:szCs w:val="24"/>
        </w:rPr>
        <w:t xml:space="preserve"> can deliver a competitive advantage. Within the HEI context, AI may enhance operational </w:t>
      </w:r>
      <w:r w:rsidR="00622EC4">
        <w:rPr>
          <w:rFonts w:ascii="Calibri" w:hAnsi="Calibri" w:cs="Calibri"/>
          <w:sz w:val="24"/>
          <w:szCs w:val="24"/>
        </w:rPr>
        <w:t>efficiency and strategic decision-making</w:t>
      </w:r>
      <w:sdt>
        <w:sdtPr>
          <w:rPr>
            <w:rFonts w:ascii="Calibri" w:hAnsi="Calibri" w:cs="Calibri"/>
            <w:sz w:val="24"/>
            <w:szCs w:val="24"/>
          </w:rPr>
          <w:id w:val="1915352157"/>
          <w:citation/>
        </w:sdtPr>
        <w:sdtContent>
          <w:r w:rsidR="009A224C">
            <w:rPr>
              <w:rFonts w:ascii="Calibri" w:hAnsi="Calibri" w:cs="Calibri"/>
              <w:sz w:val="24"/>
              <w:szCs w:val="24"/>
            </w:rPr>
            <w:fldChar w:fldCharType="begin"/>
          </w:r>
          <w:r w:rsidR="009A224C">
            <w:rPr>
              <w:rFonts w:ascii="Calibri" w:hAnsi="Calibri" w:cs="Calibri"/>
              <w:sz w:val="24"/>
              <w:szCs w:val="24"/>
            </w:rPr>
            <w:instrText xml:space="preserve">CITATION Dav23 \l 2057 </w:instrText>
          </w:r>
          <w:r w:rsidR="009A224C">
            <w:rPr>
              <w:rFonts w:ascii="Calibri" w:hAnsi="Calibri" w:cs="Calibri"/>
              <w:sz w:val="24"/>
              <w:szCs w:val="24"/>
            </w:rPr>
            <w:fldChar w:fldCharType="separate"/>
          </w:r>
          <w:r w:rsidR="009A224C">
            <w:rPr>
              <w:rFonts w:ascii="Calibri" w:hAnsi="Calibri" w:cs="Calibri"/>
              <w:noProof/>
              <w:sz w:val="24"/>
              <w:szCs w:val="24"/>
            </w:rPr>
            <w:t xml:space="preserve"> </w:t>
          </w:r>
          <w:r w:rsidR="009A224C" w:rsidRPr="009A224C">
            <w:rPr>
              <w:rFonts w:ascii="Calibri" w:hAnsi="Calibri" w:cs="Calibri"/>
              <w:noProof/>
              <w:sz w:val="24"/>
              <w:szCs w:val="24"/>
            </w:rPr>
            <w:t>(Davenport, Guha, &amp; Grewal, 2023)</w:t>
          </w:r>
          <w:r w:rsidR="009A224C">
            <w:rPr>
              <w:rFonts w:ascii="Calibri" w:hAnsi="Calibri" w:cs="Calibri"/>
              <w:sz w:val="24"/>
              <w:szCs w:val="24"/>
            </w:rPr>
            <w:fldChar w:fldCharType="end"/>
          </w:r>
        </w:sdtContent>
      </w:sdt>
      <w:r w:rsidR="00622EC4">
        <w:rPr>
          <w:rFonts w:ascii="Calibri" w:hAnsi="Calibri" w:cs="Calibri"/>
          <w:sz w:val="24"/>
          <w:szCs w:val="24"/>
        </w:rPr>
        <w:t xml:space="preserve">. </w:t>
      </w:r>
      <w:r w:rsidR="009A224C">
        <w:rPr>
          <w:rFonts w:ascii="Calibri" w:hAnsi="Calibri" w:cs="Calibri"/>
          <w:sz w:val="24"/>
          <w:szCs w:val="24"/>
        </w:rPr>
        <w:t xml:space="preserve">AI is seen as </w:t>
      </w:r>
      <w:r w:rsidR="00AD0015">
        <w:rPr>
          <w:rFonts w:ascii="Calibri" w:hAnsi="Calibri" w:cs="Calibri"/>
          <w:sz w:val="24"/>
          <w:szCs w:val="24"/>
        </w:rPr>
        <w:t xml:space="preserve">a </w:t>
      </w:r>
      <w:r w:rsidR="009A224C">
        <w:rPr>
          <w:rFonts w:ascii="Calibri" w:hAnsi="Calibri" w:cs="Calibri"/>
          <w:sz w:val="24"/>
          <w:szCs w:val="24"/>
        </w:rPr>
        <w:t xml:space="preserve">valuable organisational resource within this framework. It can support strategic planning and optimise processes. </w:t>
      </w:r>
    </w:p>
    <w:p w14:paraId="4C48E057" w14:textId="68419008" w:rsidR="009A224C" w:rsidRDefault="009A224C" w:rsidP="00FE3231">
      <w:pPr>
        <w:spacing w:line="360" w:lineRule="auto"/>
        <w:jc w:val="both"/>
        <w:rPr>
          <w:rFonts w:ascii="Calibri" w:hAnsi="Calibri" w:cs="Calibri"/>
          <w:sz w:val="24"/>
          <w:szCs w:val="24"/>
        </w:rPr>
      </w:pPr>
      <w:r>
        <w:rPr>
          <w:rFonts w:ascii="Calibri" w:hAnsi="Calibri" w:cs="Calibri"/>
          <w:sz w:val="24"/>
          <w:szCs w:val="24"/>
        </w:rPr>
        <w:t xml:space="preserve">However, this perspective is more applicable is corporation settings. Furthermore, its relevance to </w:t>
      </w:r>
      <w:r w:rsidR="00A06F20">
        <w:rPr>
          <w:rFonts w:ascii="Calibri" w:hAnsi="Calibri" w:cs="Calibri"/>
          <w:sz w:val="24"/>
          <w:szCs w:val="24"/>
        </w:rPr>
        <w:t>the HEI environment</w:t>
      </w:r>
      <w:r>
        <w:rPr>
          <w:rFonts w:ascii="Calibri" w:hAnsi="Calibri" w:cs="Calibri"/>
          <w:sz w:val="24"/>
          <w:szCs w:val="24"/>
        </w:rPr>
        <w:t xml:space="preserve"> is complex. The main reason </w:t>
      </w:r>
      <w:r w:rsidR="00AD0015">
        <w:rPr>
          <w:rFonts w:ascii="Calibri" w:hAnsi="Calibri" w:cs="Calibri"/>
          <w:sz w:val="24"/>
          <w:szCs w:val="24"/>
        </w:rPr>
        <w:t xml:space="preserve">is that universities do not operate solely on a </w:t>
      </w:r>
      <w:r>
        <w:rPr>
          <w:rFonts w:ascii="Calibri" w:hAnsi="Calibri" w:cs="Calibri"/>
          <w:sz w:val="24"/>
          <w:szCs w:val="24"/>
        </w:rPr>
        <w:t>competitive logic. Furthermore, the strategic deployment of AI is limited by institutional priorities that extend beyond performance optimisation</w:t>
      </w:r>
      <w:sdt>
        <w:sdtPr>
          <w:rPr>
            <w:rFonts w:ascii="Calibri" w:hAnsi="Calibri" w:cs="Calibri"/>
            <w:sz w:val="24"/>
            <w:szCs w:val="24"/>
          </w:rPr>
          <w:id w:val="1219010325"/>
          <w:citation/>
        </w:sdtPr>
        <w:sdtContent>
          <w:r w:rsidR="00F851A7">
            <w:rPr>
              <w:rFonts w:ascii="Calibri" w:hAnsi="Calibri" w:cs="Calibri"/>
              <w:sz w:val="24"/>
              <w:szCs w:val="24"/>
            </w:rPr>
            <w:fldChar w:fldCharType="begin"/>
          </w:r>
          <w:r w:rsidR="00F851A7">
            <w:rPr>
              <w:rFonts w:ascii="Calibri" w:hAnsi="Calibri" w:cs="Calibri"/>
              <w:sz w:val="24"/>
              <w:szCs w:val="24"/>
            </w:rPr>
            <w:instrText xml:space="preserve"> CITATION Kat24 \l 2057 </w:instrText>
          </w:r>
          <w:r w:rsidR="00F851A7">
            <w:rPr>
              <w:rFonts w:ascii="Calibri" w:hAnsi="Calibri" w:cs="Calibri"/>
              <w:sz w:val="24"/>
              <w:szCs w:val="24"/>
            </w:rPr>
            <w:fldChar w:fldCharType="separate"/>
          </w:r>
          <w:r w:rsidR="00F851A7">
            <w:rPr>
              <w:rFonts w:ascii="Calibri" w:hAnsi="Calibri" w:cs="Calibri"/>
              <w:noProof/>
              <w:sz w:val="24"/>
              <w:szCs w:val="24"/>
            </w:rPr>
            <w:t xml:space="preserve"> </w:t>
          </w:r>
          <w:r w:rsidR="00F851A7" w:rsidRPr="00F851A7">
            <w:rPr>
              <w:rFonts w:ascii="Calibri" w:hAnsi="Calibri" w:cs="Calibri"/>
              <w:noProof/>
              <w:sz w:val="24"/>
              <w:szCs w:val="24"/>
            </w:rPr>
            <w:t>(Katsamakas, Pavlov, &amp; Saklad, 2024)</w:t>
          </w:r>
          <w:r w:rsidR="00F851A7">
            <w:rPr>
              <w:rFonts w:ascii="Calibri" w:hAnsi="Calibri" w:cs="Calibri"/>
              <w:sz w:val="24"/>
              <w:szCs w:val="24"/>
            </w:rPr>
            <w:fldChar w:fldCharType="end"/>
          </w:r>
        </w:sdtContent>
      </w:sdt>
      <w:r>
        <w:rPr>
          <w:rFonts w:ascii="Calibri" w:hAnsi="Calibri" w:cs="Calibri"/>
          <w:sz w:val="24"/>
          <w:szCs w:val="24"/>
        </w:rPr>
        <w:t xml:space="preserve">. </w:t>
      </w:r>
    </w:p>
    <w:p w14:paraId="506663C3" w14:textId="71F53E14" w:rsidR="009A224C" w:rsidRDefault="009A224C" w:rsidP="00FE3231">
      <w:pPr>
        <w:spacing w:line="360" w:lineRule="auto"/>
        <w:jc w:val="both"/>
        <w:rPr>
          <w:rFonts w:ascii="Calibri" w:hAnsi="Calibri" w:cs="Calibri"/>
          <w:sz w:val="24"/>
          <w:szCs w:val="24"/>
        </w:rPr>
      </w:pPr>
      <w:r>
        <w:rPr>
          <w:rFonts w:ascii="Calibri" w:hAnsi="Calibri" w:cs="Calibri"/>
          <w:sz w:val="24"/>
          <w:szCs w:val="24"/>
        </w:rPr>
        <w:t xml:space="preserve">RBV assumes that organisations can effectively exploit and integrate technological resources. However, HEIs face challenges from </w:t>
      </w:r>
      <w:r w:rsidR="008F2EB3">
        <w:rPr>
          <w:rFonts w:ascii="Calibri" w:hAnsi="Calibri" w:cs="Calibri"/>
          <w:sz w:val="24"/>
          <w:szCs w:val="24"/>
        </w:rPr>
        <w:t>staff competencies, organisational resistance, and digital infrastructure</w:t>
      </w:r>
      <w:r w:rsidR="00F851A7">
        <w:rPr>
          <w:rFonts w:ascii="Calibri" w:hAnsi="Calibri" w:cs="Calibri"/>
          <w:sz w:val="24"/>
          <w:szCs w:val="24"/>
        </w:rPr>
        <w:t xml:space="preserve"> (Zawacki-Richter et al., 2023)</w:t>
      </w:r>
      <w:r w:rsidR="008F2EB3">
        <w:rPr>
          <w:rFonts w:ascii="Calibri" w:hAnsi="Calibri" w:cs="Calibri"/>
          <w:sz w:val="24"/>
          <w:szCs w:val="24"/>
        </w:rPr>
        <w:t xml:space="preserve">. </w:t>
      </w:r>
      <w:r w:rsidR="00A06F20">
        <w:rPr>
          <w:rFonts w:ascii="Calibri" w:hAnsi="Calibri" w:cs="Calibri"/>
          <w:sz w:val="24"/>
          <w:szCs w:val="24"/>
        </w:rPr>
        <w:t xml:space="preserve">The RBV perspective frames AI as a strategic resource that can generate competitive advantage. See </w:t>
      </w:r>
      <w:r w:rsidR="00BF3D6A">
        <w:rPr>
          <w:rFonts w:ascii="Calibri" w:hAnsi="Calibri" w:cs="Calibri"/>
          <w:sz w:val="24"/>
          <w:szCs w:val="24"/>
        </w:rPr>
        <w:t>Figure 1.3</w:t>
      </w:r>
      <w:r w:rsidR="00A06F20">
        <w:rPr>
          <w:rFonts w:ascii="Calibri" w:hAnsi="Calibri" w:cs="Calibri"/>
          <w:sz w:val="24"/>
          <w:szCs w:val="24"/>
        </w:rPr>
        <w:t xml:space="preserve"> below</w:t>
      </w:r>
      <w:r w:rsidR="00BF3D6A">
        <w:rPr>
          <w:rFonts w:ascii="Calibri" w:hAnsi="Calibri" w:cs="Calibri"/>
          <w:sz w:val="24"/>
          <w:szCs w:val="24"/>
        </w:rPr>
        <w:t>, which</w:t>
      </w:r>
      <w:r w:rsidR="00A06F20">
        <w:rPr>
          <w:rFonts w:ascii="Calibri" w:hAnsi="Calibri" w:cs="Calibri"/>
          <w:sz w:val="24"/>
          <w:szCs w:val="24"/>
        </w:rPr>
        <w:t xml:space="preserve"> illustrates how AI is </w:t>
      </w:r>
      <w:r w:rsidR="00B86186">
        <w:rPr>
          <w:rFonts w:ascii="Calibri" w:hAnsi="Calibri" w:cs="Calibri"/>
          <w:sz w:val="24"/>
          <w:szCs w:val="24"/>
        </w:rPr>
        <w:t>adopted</w:t>
      </w:r>
      <w:r w:rsidR="00A06F20">
        <w:rPr>
          <w:rFonts w:ascii="Calibri" w:hAnsi="Calibri" w:cs="Calibri"/>
          <w:sz w:val="24"/>
          <w:szCs w:val="24"/>
        </w:rPr>
        <w:t xml:space="preserve"> in practice</w:t>
      </w:r>
    </w:p>
    <w:p w14:paraId="431B49EC" w14:textId="3F2C828C" w:rsidR="00A06F20" w:rsidRDefault="00A06F20" w:rsidP="00A06F20">
      <w:pPr>
        <w:pStyle w:val="Caption"/>
        <w:jc w:val="center"/>
      </w:pPr>
      <w:r>
        <w:lastRenderedPageBreak/>
        <w:t xml:space="preserve">Figure </w:t>
      </w:r>
      <w:r w:rsidR="00BF3D6A">
        <w:t>1.</w:t>
      </w:r>
      <w:fldSimple w:instr=" SEQ Figure \* ARABIC ">
        <w:r w:rsidR="000004C6">
          <w:rPr>
            <w:noProof/>
          </w:rPr>
          <w:t>3</w:t>
        </w:r>
      </w:fldSimple>
      <w:r>
        <w:t>: AI adoption as a staged process</w:t>
      </w:r>
    </w:p>
    <w:p w14:paraId="30C2D588" w14:textId="2D220D8C" w:rsidR="00A06F20" w:rsidRDefault="00A06F20" w:rsidP="00A06F20">
      <w:pPr>
        <w:pStyle w:val="Caption"/>
        <w:jc w:val="center"/>
        <w:rPr>
          <w:rFonts w:ascii="Calibri" w:hAnsi="Calibri" w:cs="Calibri"/>
          <w:sz w:val="24"/>
          <w:szCs w:val="24"/>
        </w:rPr>
      </w:pPr>
      <w:r>
        <w:t>Source: (</w:t>
      </w:r>
      <w:r w:rsidR="00AC3B7F">
        <w:t>Davenport</w:t>
      </w:r>
      <w:r>
        <w:t>, Guha, &amp; Grewal, 2023, pp. 538)</w:t>
      </w:r>
    </w:p>
    <w:p w14:paraId="1B511C9C" w14:textId="45110DE1" w:rsidR="00A06F20" w:rsidRDefault="00A06F20" w:rsidP="00FE3231">
      <w:pPr>
        <w:spacing w:line="360" w:lineRule="auto"/>
        <w:jc w:val="both"/>
        <w:rPr>
          <w:rFonts w:ascii="Calibri" w:hAnsi="Calibri" w:cs="Calibri"/>
          <w:sz w:val="24"/>
          <w:szCs w:val="24"/>
        </w:rPr>
      </w:pPr>
      <w:r w:rsidRPr="00A06F20">
        <w:rPr>
          <w:rFonts w:ascii="Calibri" w:hAnsi="Calibri" w:cs="Calibri"/>
          <w:noProof/>
          <w:sz w:val="24"/>
          <w:szCs w:val="24"/>
        </w:rPr>
        <w:drawing>
          <wp:inline distT="0" distB="0" distL="0" distR="0" wp14:anchorId="3A4E3B4B" wp14:editId="3ACFBECD">
            <wp:extent cx="5731510" cy="2899811"/>
            <wp:effectExtent l="0" t="0" r="2540" b="0"/>
            <wp:docPr id="1581857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857460" name=""/>
                    <pic:cNvPicPr/>
                  </pic:nvPicPr>
                  <pic:blipFill>
                    <a:blip r:embed="rId13"/>
                    <a:stretch>
                      <a:fillRect/>
                    </a:stretch>
                  </pic:blipFill>
                  <pic:spPr>
                    <a:xfrm>
                      <a:off x="0" y="0"/>
                      <a:ext cx="5736049" cy="2902107"/>
                    </a:xfrm>
                    <a:prstGeom prst="rect">
                      <a:avLst/>
                    </a:prstGeom>
                  </pic:spPr>
                </pic:pic>
              </a:graphicData>
            </a:graphic>
          </wp:inline>
        </w:drawing>
      </w:r>
    </w:p>
    <w:p w14:paraId="672B74FE" w14:textId="77777777" w:rsidR="00A06F20" w:rsidRDefault="00A06F20" w:rsidP="00FE3231">
      <w:pPr>
        <w:spacing w:line="360" w:lineRule="auto"/>
        <w:jc w:val="both"/>
        <w:rPr>
          <w:rFonts w:ascii="Calibri" w:hAnsi="Calibri" w:cs="Calibri"/>
          <w:sz w:val="24"/>
          <w:szCs w:val="24"/>
        </w:rPr>
      </w:pPr>
    </w:p>
    <w:p w14:paraId="69A98198" w14:textId="2FAA4BDC" w:rsidR="008F5D5A" w:rsidRPr="00622EC4" w:rsidRDefault="008F5D5A" w:rsidP="00FE3231">
      <w:pPr>
        <w:spacing w:line="360" w:lineRule="auto"/>
        <w:jc w:val="both"/>
        <w:rPr>
          <w:rStyle w:val="Heading3Char"/>
        </w:rPr>
      </w:pPr>
      <w:bookmarkStart w:id="45" w:name="_Toc228012960"/>
      <w:r w:rsidRPr="008F5D5A">
        <w:rPr>
          <w:rStyle w:val="Heading3Char"/>
        </w:rPr>
        <w:t>3.</w:t>
      </w:r>
      <w:r w:rsidR="009C4D2A">
        <w:rPr>
          <w:rStyle w:val="Heading3Char"/>
        </w:rPr>
        <w:t>3</w:t>
      </w:r>
      <w:r w:rsidRPr="008F5D5A">
        <w:rPr>
          <w:rStyle w:val="Heading3Char"/>
        </w:rPr>
        <w:t>.3 Decision</w:t>
      </w:r>
      <w:r w:rsidR="00622EC4">
        <w:rPr>
          <w:rStyle w:val="Heading3Char"/>
        </w:rPr>
        <w:t>-Making</w:t>
      </w:r>
      <w:r w:rsidRPr="008F5D5A">
        <w:rPr>
          <w:rStyle w:val="Heading3Char"/>
        </w:rPr>
        <w:t xml:space="preserve"> Theory</w:t>
      </w:r>
      <w:r w:rsidR="00622EC4">
        <w:rPr>
          <w:rStyle w:val="Heading3Char"/>
        </w:rPr>
        <w:t xml:space="preserve"> </w:t>
      </w:r>
      <w:r w:rsidR="00622EC4" w:rsidRPr="00622EC4">
        <w:rPr>
          <w:rStyle w:val="Heading3Char"/>
        </w:rPr>
        <w:t>(DMT)</w:t>
      </w:r>
      <w:bookmarkEnd w:id="45"/>
      <w:r w:rsidR="00622EC4" w:rsidRPr="00622EC4">
        <w:rPr>
          <w:rStyle w:val="Heading3Char"/>
        </w:rPr>
        <w:t xml:space="preserve"> </w:t>
      </w:r>
    </w:p>
    <w:p w14:paraId="6F21FACF" w14:textId="1DCCE4BF" w:rsidR="008F5D5A" w:rsidRDefault="00622EC4" w:rsidP="00FE3231">
      <w:pPr>
        <w:spacing w:line="360" w:lineRule="auto"/>
        <w:jc w:val="both"/>
        <w:rPr>
          <w:rFonts w:ascii="Calibri" w:hAnsi="Calibri" w:cs="Calibri"/>
          <w:sz w:val="24"/>
          <w:szCs w:val="24"/>
        </w:rPr>
      </w:pPr>
      <w:r>
        <w:rPr>
          <w:rFonts w:ascii="Calibri" w:hAnsi="Calibri" w:cs="Calibri"/>
          <w:sz w:val="24"/>
          <w:szCs w:val="24"/>
        </w:rPr>
        <w:t xml:space="preserve">Traditional DMT theory distinguishes between bounded and rational approaches. AI introduces: </w:t>
      </w:r>
    </w:p>
    <w:p w14:paraId="62B7D0A2" w14:textId="4CEB3DFD" w:rsidR="00622EC4" w:rsidRPr="004C4D46" w:rsidRDefault="004C4D46" w:rsidP="004C4D46">
      <w:pPr>
        <w:pStyle w:val="Heading4"/>
        <w:numPr>
          <w:ilvl w:val="0"/>
          <w:numId w:val="19"/>
        </w:numPr>
        <w:spacing w:line="360" w:lineRule="auto"/>
      </w:pPr>
      <w:r w:rsidRPr="004C4D46">
        <w:t>Reducing Human Bias</w:t>
      </w:r>
    </w:p>
    <w:p w14:paraId="175429ED" w14:textId="04E935D7" w:rsidR="004C4D46" w:rsidRPr="004C4D46" w:rsidRDefault="004C4D46" w:rsidP="004C4D46">
      <w:pPr>
        <w:pStyle w:val="Heading4"/>
        <w:numPr>
          <w:ilvl w:val="0"/>
          <w:numId w:val="19"/>
        </w:numPr>
        <w:spacing w:line="360" w:lineRule="auto"/>
      </w:pPr>
      <w:r w:rsidRPr="004C4D46">
        <w:t>Enhancing Rational Decision-Making</w:t>
      </w:r>
    </w:p>
    <w:p w14:paraId="3769E39D" w14:textId="7FFF1946" w:rsidR="004C4D46" w:rsidRDefault="004C4D46" w:rsidP="004C4D46">
      <w:pPr>
        <w:pStyle w:val="Heading4"/>
        <w:numPr>
          <w:ilvl w:val="0"/>
          <w:numId w:val="19"/>
        </w:numPr>
        <w:spacing w:line="360" w:lineRule="auto"/>
      </w:pPr>
      <w:r w:rsidRPr="004C4D46">
        <w:t>Data-Driven Dimension</w:t>
      </w:r>
    </w:p>
    <w:p w14:paraId="0754A54E" w14:textId="77777777" w:rsidR="00AD0015" w:rsidRDefault="00AD0015" w:rsidP="00AD0015"/>
    <w:p w14:paraId="6EF75F17" w14:textId="2168325C" w:rsidR="00AD0015" w:rsidRDefault="00AD0015" w:rsidP="00AD0015">
      <w:pPr>
        <w:spacing w:line="360" w:lineRule="auto"/>
        <w:jc w:val="both"/>
        <w:rPr>
          <w:rFonts w:ascii="Calibri" w:hAnsi="Calibri" w:cs="Calibri"/>
          <w:sz w:val="24"/>
          <w:szCs w:val="24"/>
        </w:rPr>
      </w:pPr>
      <w:r w:rsidRPr="00AD0015">
        <w:rPr>
          <w:rFonts w:ascii="Calibri" w:hAnsi="Calibri" w:cs="Calibri"/>
          <w:sz w:val="24"/>
          <w:szCs w:val="24"/>
        </w:rPr>
        <w:t xml:space="preserve">AI is positioned as a solution to the limitations </w:t>
      </w:r>
      <w:r>
        <w:rPr>
          <w:rFonts w:ascii="Calibri" w:hAnsi="Calibri" w:cs="Calibri"/>
          <w:sz w:val="24"/>
          <w:szCs w:val="24"/>
        </w:rPr>
        <w:t>that human decision-makers face under conditions</w:t>
      </w:r>
      <w:r w:rsidRPr="00AD0015">
        <w:rPr>
          <w:rFonts w:ascii="Calibri" w:hAnsi="Calibri" w:cs="Calibri"/>
          <w:sz w:val="24"/>
          <w:szCs w:val="24"/>
        </w:rPr>
        <w:t xml:space="preserve"> of limited information. Moreover, AI offers </w:t>
      </w:r>
      <w:r>
        <w:rPr>
          <w:rFonts w:ascii="Calibri" w:hAnsi="Calibri" w:cs="Calibri"/>
          <w:sz w:val="24"/>
          <w:szCs w:val="24"/>
        </w:rPr>
        <w:t>data-driven insights that enhance decision quality and reduce bias</w:t>
      </w:r>
      <w:sdt>
        <w:sdtPr>
          <w:rPr>
            <w:rFonts w:ascii="Calibri" w:hAnsi="Calibri" w:cs="Calibri"/>
            <w:sz w:val="24"/>
            <w:szCs w:val="24"/>
          </w:rPr>
          <w:id w:val="-893186521"/>
          <w:citation/>
        </w:sdtPr>
        <w:sdtContent>
          <w:r w:rsidR="00F851A7">
            <w:rPr>
              <w:rFonts w:ascii="Calibri" w:hAnsi="Calibri" w:cs="Calibri"/>
              <w:sz w:val="24"/>
              <w:szCs w:val="24"/>
            </w:rPr>
            <w:fldChar w:fldCharType="begin"/>
          </w:r>
          <w:r w:rsidR="00F851A7">
            <w:rPr>
              <w:rFonts w:ascii="Calibri" w:hAnsi="Calibri" w:cs="Calibri"/>
              <w:sz w:val="24"/>
              <w:szCs w:val="24"/>
            </w:rPr>
            <w:instrText xml:space="preserve"> CITATION Dwi21 \l 2057 </w:instrText>
          </w:r>
          <w:r w:rsidR="00F851A7">
            <w:rPr>
              <w:rFonts w:ascii="Calibri" w:hAnsi="Calibri" w:cs="Calibri"/>
              <w:sz w:val="24"/>
              <w:szCs w:val="24"/>
            </w:rPr>
            <w:fldChar w:fldCharType="separate"/>
          </w:r>
          <w:r w:rsidR="00F851A7">
            <w:rPr>
              <w:rFonts w:ascii="Calibri" w:hAnsi="Calibri" w:cs="Calibri"/>
              <w:noProof/>
              <w:sz w:val="24"/>
              <w:szCs w:val="24"/>
            </w:rPr>
            <w:t xml:space="preserve"> </w:t>
          </w:r>
          <w:r w:rsidR="00F851A7" w:rsidRPr="00F851A7">
            <w:rPr>
              <w:rFonts w:ascii="Calibri" w:hAnsi="Calibri" w:cs="Calibri"/>
              <w:noProof/>
              <w:sz w:val="24"/>
              <w:szCs w:val="24"/>
            </w:rPr>
            <w:t>(Dwivedi, Hughes, &amp; Ismagilova, 2021)</w:t>
          </w:r>
          <w:r w:rsidR="00F851A7">
            <w:rPr>
              <w:rFonts w:ascii="Calibri" w:hAnsi="Calibri" w:cs="Calibri"/>
              <w:sz w:val="24"/>
              <w:szCs w:val="24"/>
            </w:rPr>
            <w:fldChar w:fldCharType="end"/>
          </w:r>
        </w:sdtContent>
      </w:sdt>
      <w:r>
        <w:rPr>
          <w:rFonts w:ascii="Calibri" w:hAnsi="Calibri" w:cs="Calibri"/>
          <w:sz w:val="24"/>
          <w:szCs w:val="24"/>
        </w:rPr>
        <w:t xml:space="preserve">. </w:t>
      </w:r>
    </w:p>
    <w:p w14:paraId="7DD301D7" w14:textId="455D425E" w:rsidR="00AD0015" w:rsidRDefault="00AD0015" w:rsidP="00AD0015">
      <w:pPr>
        <w:spacing w:line="360" w:lineRule="auto"/>
        <w:jc w:val="both"/>
        <w:rPr>
          <w:rFonts w:ascii="Calibri" w:hAnsi="Calibri" w:cs="Calibri"/>
          <w:sz w:val="24"/>
          <w:szCs w:val="24"/>
        </w:rPr>
      </w:pPr>
      <w:r>
        <w:rPr>
          <w:rFonts w:ascii="Calibri" w:hAnsi="Calibri" w:cs="Calibri"/>
          <w:sz w:val="24"/>
          <w:szCs w:val="24"/>
        </w:rPr>
        <w:t xml:space="preserve">However, AI can improve the analytical </w:t>
      </w:r>
      <w:r w:rsidR="00C37829">
        <w:rPr>
          <w:rFonts w:ascii="Calibri" w:hAnsi="Calibri" w:cs="Calibri"/>
          <w:sz w:val="24"/>
          <w:szCs w:val="24"/>
        </w:rPr>
        <w:t>capacity, but it introduces new forms of algorithmic bias and opacity</w:t>
      </w:r>
      <w:sdt>
        <w:sdtPr>
          <w:rPr>
            <w:rFonts w:ascii="Calibri" w:hAnsi="Calibri" w:cs="Calibri"/>
            <w:sz w:val="24"/>
            <w:szCs w:val="24"/>
          </w:rPr>
          <w:id w:val="497542875"/>
          <w:citation/>
        </w:sdtPr>
        <w:sdtContent>
          <w:r w:rsidR="00C37829">
            <w:rPr>
              <w:rFonts w:ascii="Calibri" w:hAnsi="Calibri" w:cs="Calibri"/>
              <w:sz w:val="24"/>
              <w:szCs w:val="24"/>
            </w:rPr>
            <w:fldChar w:fldCharType="begin"/>
          </w:r>
          <w:r w:rsidR="00C37829">
            <w:rPr>
              <w:rFonts w:ascii="Calibri" w:hAnsi="Calibri" w:cs="Calibri"/>
              <w:sz w:val="24"/>
              <w:szCs w:val="24"/>
            </w:rPr>
            <w:instrText xml:space="preserve"> CITATION Zhu251 \l 2057 </w:instrText>
          </w:r>
          <w:r w:rsidR="00C37829">
            <w:rPr>
              <w:rFonts w:ascii="Calibri" w:hAnsi="Calibri" w:cs="Calibri"/>
              <w:sz w:val="24"/>
              <w:szCs w:val="24"/>
            </w:rPr>
            <w:fldChar w:fldCharType="separate"/>
          </w:r>
          <w:r w:rsidR="00C37829">
            <w:rPr>
              <w:rFonts w:ascii="Calibri" w:hAnsi="Calibri" w:cs="Calibri"/>
              <w:noProof/>
              <w:sz w:val="24"/>
              <w:szCs w:val="24"/>
            </w:rPr>
            <w:t xml:space="preserve"> </w:t>
          </w:r>
          <w:r w:rsidR="00C37829" w:rsidRPr="00C37829">
            <w:rPr>
              <w:rFonts w:ascii="Calibri" w:hAnsi="Calibri" w:cs="Calibri"/>
              <w:noProof/>
              <w:sz w:val="24"/>
              <w:szCs w:val="24"/>
            </w:rPr>
            <w:t>(Zhu, Luo, &amp; Chen, 2025)</w:t>
          </w:r>
          <w:r w:rsidR="00C37829">
            <w:rPr>
              <w:rFonts w:ascii="Calibri" w:hAnsi="Calibri" w:cs="Calibri"/>
              <w:sz w:val="24"/>
              <w:szCs w:val="24"/>
            </w:rPr>
            <w:fldChar w:fldCharType="end"/>
          </w:r>
        </w:sdtContent>
      </w:sdt>
      <w:r w:rsidR="00C37829">
        <w:rPr>
          <w:rFonts w:ascii="Calibri" w:hAnsi="Calibri" w:cs="Calibri"/>
          <w:sz w:val="24"/>
          <w:szCs w:val="24"/>
        </w:rPr>
        <w:t xml:space="preserve">. Furthermore, AI systems may reproduce existing inequalities embedded in datasets. </w:t>
      </w:r>
    </w:p>
    <w:p w14:paraId="08326CBA" w14:textId="1C23B711" w:rsidR="000004C6" w:rsidRPr="00E9566F" w:rsidRDefault="00C37829" w:rsidP="00E9566F">
      <w:pPr>
        <w:spacing w:line="360" w:lineRule="auto"/>
        <w:jc w:val="both"/>
        <w:rPr>
          <w:rFonts w:ascii="Calibri" w:hAnsi="Calibri" w:cs="Calibri"/>
          <w:sz w:val="24"/>
          <w:szCs w:val="24"/>
        </w:rPr>
      </w:pPr>
      <w:r>
        <w:rPr>
          <w:rFonts w:ascii="Calibri" w:hAnsi="Calibri" w:cs="Calibri"/>
          <w:sz w:val="24"/>
          <w:szCs w:val="24"/>
        </w:rPr>
        <w:t xml:space="preserve">There are significant concerns in the HEI context. DMT is about legitimacy, transparency and accountability. If AI-generated decisions cannot be justified, their acceptance is limited </w:t>
      </w:r>
      <w:sdt>
        <w:sdtPr>
          <w:rPr>
            <w:rFonts w:ascii="Calibri" w:hAnsi="Calibri" w:cs="Calibri"/>
            <w:sz w:val="24"/>
            <w:szCs w:val="24"/>
          </w:rPr>
          <w:id w:val="1552421651"/>
          <w:citation/>
        </w:sdtPr>
        <w:sdtContent>
          <w:r>
            <w:rPr>
              <w:rFonts w:ascii="Calibri" w:hAnsi="Calibri" w:cs="Calibri"/>
              <w:sz w:val="24"/>
              <w:szCs w:val="24"/>
            </w:rPr>
            <w:fldChar w:fldCharType="begin"/>
          </w:r>
          <w:r>
            <w:rPr>
              <w:rFonts w:ascii="Calibri" w:hAnsi="Calibri" w:cs="Calibri"/>
              <w:sz w:val="24"/>
              <w:szCs w:val="24"/>
            </w:rPr>
            <w:instrText xml:space="preserve"> CITATION Sel22 \l 2057 </w:instrText>
          </w:r>
          <w:r>
            <w:rPr>
              <w:rFonts w:ascii="Calibri" w:hAnsi="Calibri" w:cs="Calibri"/>
              <w:sz w:val="24"/>
              <w:szCs w:val="24"/>
            </w:rPr>
            <w:fldChar w:fldCharType="separate"/>
          </w:r>
          <w:r w:rsidRPr="00C37829">
            <w:rPr>
              <w:rFonts w:ascii="Calibri" w:hAnsi="Calibri" w:cs="Calibri"/>
              <w:noProof/>
              <w:sz w:val="24"/>
              <w:szCs w:val="24"/>
            </w:rPr>
            <w:t>(Selwyn, 2022)</w:t>
          </w:r>
          <w:r>
            <w:rPr>
              <w:rFonts w:ascii="Calibri" w:hAnsi="Calibri" w:cs="Calibri"/>
              <w:sz w:val="24"/>
              <w:szCs w:val="24"/>
            </w:rPr>
            <w:fldChar w:fldCharType="end"/>
          </w:r>
        </w:sdtContent>
      </w:sdt>
      <w:r>
        <w:rPr>
          <w:rFonts w:ascii="Calibri" w:hAnsi="Calibri" w:cs="Calibri"/>
          <w:sz w:val="24"/>
          <w:szCs w:val="24"/>
        </w:rPr>
        <w:t xml:space="preserve">. </w:t>
      </w:r>
      <w:r w:rsidR="000004C6">
        <w:rPr>
          <w:rFonts w:ascii="Calibri" w:hAnsi="Calibri" w:cs="Calibri"/>
          <w:sz w:val="24"/>
          <w:szCs w:val="24"/>
        </w:rPr>
        <w:t xml:space="preserve">As illustrated by Neil Selwyn (2022, p.153), AI-driven decision-making operates through a loop in which biased data, opaque algorithms, and institutional outcomes reinforce one another. However, this raises critical concerns about transparency, accountability, and legitimacy in the HEI industry. </w:t>
      </w:r>
    </w:p>
    <w:p w14:paraId="37F6858E" w14:textId="3F35E9E7" w:rsidR="000004C6" w:rsidRDefault="000004C6" w:rsidP="000004C6">
      <w:pPr>
        <w:pStyle w:val="Caption"/>
        <w:jc w:val="center"/>
      </w:pPr>
      <w:r>
        <w:t xml:space="preserve">Figure </w:t>
      </w:r>
      <w:r w:rsidR="00BF3D6A">
        <w:t>1.</w:t>
      </w:r>
      <w:fldSimple w:instr=" SEQ Figure \* ARABIC ">
        <w:r>
          <w:rPr>
            <w:noProof/>
          </w:rPr>
          <w:t>4</w:t>
        </w:r>
      </w:fldSimple>
      <w:r>
        <w:t>: AI Governance Model</w:t>
      </w:r>
    </w:p>
    <w:p w14:paraId="6AB9CF67" w14:textId="5A62F1DB" w:rsidR="000004C6" w:rsidRDefault="000004C6" w:rsidP="000004C6">
      <w:pPr>
        <w:pStyle w:val="Caption"/>
        <w:jc w:val="center"/>
        <w:rPr>
          <w:rFonts w:ascii="Calibri" w:hAnsi="Calibri" w:cs="Calibri"/>
          <w:sz w:val="24"/>
          <w:szCs w:val="24"/>
        </w:rPr>
      </w:pPr>
      <w:r>
        <w:t>Source: (Selwyn, 2022, p. 153)</w:t>
      </w:r>
    </w:p>
    <w:p w14:paraId="017B3E05" w14:textId="2132C1FF" w:rsidR="00AC4824" w:rsidRPr="00E9566F" w:rsidRDefault="000004C6" w:rsidP="00E9566F">
      <w:pPr>
        <w:spacing w:line="360" w:lineRule="auto"/>
        <w:jc w:val="both"/>
        <w:rPr>
          <w:rFonts w:ascii="Calibri" w:hAnsi="Calibri" w:cs="Calibri"/>
          <w:sz w:val="24"/>
          <w:szCs w:val="24"/>
        </w:rPr>
      </w:pPr>
      <w:r w:rsidRPr="000004C6">
        <w:rPr>
          <w:rFonts w:ascii="Calibri" w:hAnsi="Calibri" w:cs="Calibri"/>
          <w:noProof/>
          <w:sz w:val="24"/>
          <w:szCs w:val="24"/>
        </w:rPr>
        <w:drawing>
          <wp:inline distT="0" distB="0" distL="0" distR="0" wp14:anchorId="3C43C814" wp14:editId="3089E731">
            <wp:extent cx="5730919" cy="5781173"/>
            <wp:effectExtent l="0" t="0" r="3175" b="0"/>
            <wp:docPr id="54877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77747" name=""/>
                    <pic:cNvPicPr/>
                  </pic:nvPicPr>
                  <pic:blipFill>
                    <a:blip r:embed="rId14"/>
                    <a:stretch>
                      <a:fillRect/>
                    </a:stretch>
                  </pic:blipFill>
                  <pic:spPr>
                    <a:xfrm>
                      <a:off x="0" y="0"/>
                      <a:ext cx="5749719" cy="5800137"/>
                    </a:xfrm>
                    <a:prstGeom prst="rect">
                      <a:avLst/>
                    </a:prstGeom>
                  </pic:spPr>
                </pic:pic>
              </a:graphicData>
            </a:graphic>
          </wp:inline>
        </w:drawing>
      </w:r>
    </w:p>
    <w:p w14:paraId="1491A536" w14:textId="7024DA3B" w:rsidR="00AC4824" w:rsidRPr="00AC4824" w:rsidRDefault="00AC4824" w:rsidP="00AC4824">
      <w:pPr>
        <w:spacing w:line="360" w:lineRule="auto"/>
        <w:jc w:val="both"/>
        <w:rPr>
          <w:rFonts w:ascii="Calibri" w:hAnsi="Calibri" w:cs="Calibri"/>
          <w:sz w:val="24"/>
          <w:szCs w:val="24"/>
        </w:rPr>
      </w:pPr>
      <w:r w:rsidRPr="00AC4824">
        <w:rPr>
          <w:rFonts w:ascii="Calibri" w:hAnsi="Calibri" w:cs="Calibri"/>
          <w:sz w:val="24"/>
          <w:szCs w:val="24"/>
        </w:rPr>
        <w:t>Tam focuses on individual acceptance, RBV emphasises organisational capability, and DMT highlights rational decision-making processes. However, none of these frameworks can capture the complexity of these processes within the HEI industry</w:t>
      </w:r>
      <w:sdt>
        <w:sdtPr>
          <w:rPr>
            <w:rFonts w:ascii="Calibri" w:hAnsi="Calibri" w:cs="Calibri"/>
            <w:sz w:val="24"/>
            <w:szCs w:val="24"/>
          </w:rPr>
          <w:id w:val="-227066750"/>
          <w:citation/>
        </w:sdtPr>
        <w:sdtContent>
          <w:r w:rsidR="00F851A7">
            <w:rPr>
              <w:rFonts w:ascii="Calibri" w:hAnsi="Calibri" w:cs="Calibri"/>
              <w:sz w:val="24"/>
              <w:szCs w:val="24"/>
            </w:rPr>
            <w:fldChar w:fldCharType="begin"/>
          </w:r>
          <w:r w:rsidR="00F851A7">
            <w:rPr>
              <w:rFonts w:ascii="Calibri" w:hAnsi="Calibri" w:cs="Calibri"/>
              <w:sz w:val="24"/>
              <w:szCs w:val="24"/>
            </w:rPr>
            <w:instrText xml:space="preserve"> CITATION Sen26 \l 2057 </w:instrText>
          </w:r>
          <w:r w:rsidR="00F851A7">
            <w:rPr>
              <w:rFonts w:ascii="Calibri" w:hAnsi="Calibri" w:cs="Calibri"/>
              <w:sz w:val="24"/>
              <w:szCs w:val="24"/>
            </w:rPr>
            <w:fldChar w:fldCharType="separate"/>
          </w:r>
          <w:r w:rsidR="00F851A7">
            <w:rPr>
              <w:rFonts w:ascii="Calibri" w:hAnsi="Calibri" w:cs="Calibri"/>
              <w:noProof/>
              <w:sz w:val="24"/>
              <w:szCs w:val="24"/>
            </w:rPr>
            <w:t xml:space="preserve"> </w:t>
          </w:r>
          <w:r w:rsidR="00F851A7" w:rsidRPr="00F851A7">
            <w:rPr>
              <w:rFonts w:ascii="Calibri" w:hAnsi="Calibri" w:cs="Calibri"/>
              <w:noProof/>
              <w:sz w:val="24"/>
              <w:szCs w:val="24"/>
            </w:rPr>
            <w:t>(Sen, 2026)</w:t>
          </w:r>
          <w:r w:rsidR="00F851A7">
            <w:rPr>
              <w:rFonts w:ascii="Calibri" w:hAnsi="Calibri" w:cs="Calibri"/>
              <w:sz w:val="24"/>
              <w:szCs w:val="24"/>
            </w:rPr>
            <w:fldChar w:fldCharType="end"/>
          </w:r>
        </w:sdtContent>
      </w:sdt>
      <w:r w:rsidRPr="00AC4824">
        <w:rPr>
          <w:rFonts w:ascii="Calibri" w:hAnsi="Calibri" w:cs="Calibri"/>
          <w:sz w:val="24"/>
          <w:szCs w:val="24"/>
        </w:rPr>
        <w:t xml:space="preserve">. At that point, social, ethical and institutional factors have significant roles. </w:t>
      </w:r>
    </w:p>
    <w:p w14:paraId="52C015CD" w14:textId="77777777" w:rsidR="00AC4824" w:rsidRPr="00AC4824" w:rsidRDefault="00AC4824" w:rsidP="00AC4824"/>
    <w:p w14:paraId="4B123D50" w14:textId="5FA18046" w:rsidR="00FE3231" w:rsidRDefault="00B04AB5" w:rsidP="00B04AB5">
      <w:pPr>
        <w:pStyle w:val="Heading2"/>
      </w:pPr>
      <w:bookmarkStart w:id="46" w:name="_Toc228012961"/>
      <w:r w:rsidRPr="00B04AB5">
        <w:t>3.</w:t>
      </w:r>
      <w:r w:rsidR="009C4D2A">
        <w:t>4</w:t>
      </w:r>
      <w:r w:rsidRPr="00B04AB5">
        <w:t xml:space="preserve"> Current knowledge</w:t>
      </w:r>
      <w:bookmarkEnd w:id="46"/>
      <w:r w:rsidRPr="00B04AB5">
        <w:t xml:space="preserve"> </w:t>
      </w:r>
    </w:p>
    <w:p w14:paraId="1FC4EE00" w14:textId="0AC03497" w:rsidR="00E87838" w:rsidRPr="00E87838" w:rsidRDefault="00E87838" w:rsidP="00E87838">
      <w:pPr>
        <w:pStyle w:val="Heading2"/>
      </w:pPr>
      <w:bookmarkStart w:id="47" w:name="_Toc228012962"/>
      <w:r>
        <w:t>AI, Governance, and Organisational Complexity</w:t>
      </w:r>
      <w:bookmarkEnd w:id="47"/>
    </w:p>
    <w:p w14:paraId="1CC029A0" w14:textId="5024DEDC" w:rsidR="00E464C0" w:rsidRDefault="00E87838" w:rsidP="00E87838">
      <w:pPr>
        <w:spacing w:line="360" w:lineRule="auto"/>
        <w:jc w:val="both"/>
        <w:rPr>
          <w:sz w:val="24"/>
          <w:szCs w:val="24"/>
        </w:rPr>
      </w:pPr>
      <w:r w:rsidRPr="00E87838">
        <w:rPr>
          <w:sz w:val="24"/>
          <w:szCs w:val="24"/>
        </w:rPr>
        <w:t xml:space="preserve">The literature converges </w:t>
      </w:r>
      <w:r w:rsidR="00AC3B7F">
        <w:rPr>
          <w:sz w:val="24"/>
          <w:szCs w:val="24"/>
        </w:rPr>
        <w:t>on the view that AI systems require accountability mechanisms, institutional oversight, and ethical frameworks to ensure responsible use</w:t>
      </w:r>
      <w:r w:rsidRPr="00E87838">
        <w:rPr>
          <w:sz w:val="24"/>
          <w:szCs w:val="24"/>
        </w:rPr>
        <w:t xml:space="preserve"> </w:t>
      </w:r>
      <w:sdt>
        <w:sdtPr>
          <w:rPr>
            <w:sz w:val="24"/>
            <w:szCs w:val="24"/>
          </w:rPr>
          <w:id w:val="-739484545"/>
          <w:citation/>
        </w:sdtPr>
        <w:sdtContent>
          <w:r w:rsidRPr="00E87838">
            <w:rPr>
              <w:sz w:val="24"/>
              <w:szCs w:val="24"/>
            </w:rPr>
            <w:fldChar w:fldCharType="begin"/>
          </w:r>
          <w:r w:rsidR="00AC3B7F">
            <w:rPr>
              <w:sz w:val="24"/>
              <w:szCs w:val="24"/>
            </w:rPr>
            <w:instrText xml:space="preserve">CITATION Alf25 \l 2057 </w:instrText>
          </w:r>
          <w:r w:rsidRPr="00E87838">
            <w:rPr>
              <w:sz w:val="24"/>
              <w:szCs w:val="24"/>
            </w:rPr>
            <w:fldChar w:fldCharType="separate"/>
          </w:r>
          <w:r w:rsidR="00AC3B7F" w:rsidRPr="00AC3B7F">
            <w:rPr>
              <w:noProof/>
              <w:sz w:val="24"/>
              <w:szCs w:val="24"/>
            </w:rPr>
            <w:t>(Alfiras, Alharbi, &amp; Alshammari, 2025)</w:t>
          </w:r>
          <w:r w:rsidRPr="00E87838">
            <w:rPr>
              <w:sz w:val="24"/>
              <w:szCs w:val="24"/>
            </w:rPr>
            <w:fldChar w:fldCharType="end"/>
          </w:r>
        </w:sdtContent>
      </w:sdt>
      <w:r w:rsidRPr="00E87838">
        <w:rPr>
          <w:sz w:val="24"/>
          <w:szCs w:val="24"/>
        </w:rPr>
        <w:t xml:space="preserve">. </w:t>
      </w:r>
      <w:r>
        <w:rPr>
          <w:sz w:val="24"/>
          <w:szCs w:val="24"/>
        </w:rPr>
        <w:t>In the HEI environment, governance is extremely complex due to a decentralised decision-making structure and strong professional autonomy. Together with multiple stakeholder groups</w:t>
      </w:r>
      <w:r w:rsidR="00887CDA">
        <w:rPr>
          <w:sz w:val="24"/>
          <w:szCs w:val="24"/>
        </w:rPr>
        <w:t>,</w:t>
      </w:r>
      <w:r>
        <w:rPr>
          <w:sz w:val="24"/>
          <w:szCs w:val="24"/>
        </w:rPr>
        <w:t xml:space="preserve"> create </w:t>
      </w:r>
      <w:r w:rsidR="00887CDA">
        <w:rPr>
          <w:sz w:val="24"/>
          <w:szCs w:val="24"/>
        </w:rPr>
        <w:t>obstacles to the standardisation and integration of AI systems</w:t>
      </w:r>
      <w:sdt>
        <w:sdtPr>
          <w:rPr>
            <w:sz w:val="24"/>
            <w:szCs w:val="24"/>
          </w:rPr>
          <w:id w:val="-1381468174"/>
          <w:citation/>
        </w:sdtPr>
        <w:sdtContent>
          <w:r w:rsidR="00781465">
            <w:rPr>
              <w:sz w:val="24"/>
              <w:szCs w:val="24"/>
            </w:rPr>
            <w:fldChar w:fldCharType="begin"/>
          </w:r>
          <w:r w:rsidR="00781465">
            <w:rPr>
              <w:sz w:val="24"/>
              <w:szCs w:val="24"/>
            </w:rPr>
            <w:instrText xml:space="preserve"> CITATION Abd241 \l 2057 </w:instrText>
          </w:r>
          <w:r w:rsidR="00781465">
            <w:rPr>
              <w:sz w:val="24"/>
              <w:szCs w:val="24"/>
            </w:rPr>
            <w:fldChar w:fldCharType="separate"/>
          </w:r>
          <w:r w:rsidR="00781465">
            <w:rPr>
              <w:noProof/>
              <w:sz w:val="24"/>
              <w:szCs w:val="24"/>
            </w:rPr>
            <w:t xml:space="preserve"> </w:t>
          </w:r>
          <w:r w:rsidR="00781465" w:rsidRPr="00781465">
            <w:rPr>
              <w:noProof/>
              <w:sz w:val="24"/>
              <w:szCs w:val="24"/>
            </w:rPr>
            <w:t>(Abdulrahman, 2024)</w:t>
          </w:r>
          <w:r w:rsidR="00781465">
            <w:rPr>
              <w:sz w:val="24"/>
              <w:szCs w:val="24"/>
            </w:rPr>
            <w:fldChar w:fldCharType="end"/>
          </w:r>
        </w:sdtContent>
      </w:sdt>
      <w:r w:rsidR="00887CDA">
        <w:rPr>
          <w:sz w:val="24"/>
          <w:szCs w:val="24"/>
        </w:rPr>
        <w:t xml:space="preserve">. </w:t>
      </w:r>
    </w:p>
    <w:p w14:paraId="10A0CC1F" w14:textId="46E20DC7" w:rsidR="00887CDA" w:rsidRDefault="00887CDA" w:rsidP="00E87838">
      <w:pPr>
        <w:spacing w:line="360" w:lineRule="auto"/>
        <w:jc w:val="both"/>
        <w:rPr>
          <w:sz w:val="24"/>
          <w:szCs w:val="24"/>
        </w:rPr>
      </w:pPr>
      <w:r>
        <w:rPr>
          <w:sz w:val="24"/>
          <w:szCs w:val="24"/>
        </w:rPr>
        <w:t>However, AI implementation is inconsistent and fragmented across various institutions</w:t>
      </w:r>
      <w:sdt>
        <w:sdtPr>
          <w:rPr>
            <w:sz w:val="24"/>
            <w:szCs w:val="24"/>
          </w:rPr>
          <w:id w:val="1664818261"/>
          <w:citation/>
        </w:sdtPr>
        <w:sdtContent>
          <w:r w:rsidR="00781465">
            <w:rPr>
              <w:sz w:val="24"/>
              <w:szCs w:val="24"/>
            </w:rPr>
            <w:fldChar w:fldCharType="begin"/>
          </w:r>
          <w:r w:rsidR="00781465">
            <w:rPr>
              <w:sz w:val="24"/>
              <w:szCs w:val="24"/>
            </w:rPr>
            <w:instrText xml:space="preserve"> CITATION Abd251 \l 2057 </w:instrText>
          </w:r>
          <w:r w:rsidR="00781465">
            <w:rPr>
              <w:sz w:val="24"/>
              <w:szCs w:val="24"/>
            </w:rPr>
            <w:fldChar w:fldCharType="separate"/>
          </w:r>
          <w:r w:rsidR="00781465">
            <w:rPr>
              <w:noProof/>
              <w:sz w:val="24"/>
              <w:szCs w:val="24"/>
            </w:rPr>
            <w:t xml:space="preserve"> </w:t>
          </w:r>
          <w:r w:rsidR="00781465" w:rsidRPr="00781465">
            <w:rPr>
              <w:noProof/>
              <w:sz w:val="24"/>
              <w:szCs w:val="24"/>
            </w:rPr>
            <w:t>(Abdullah &amp; Berhe, 2025)</w:t>
          </w:r>
          <w:r w:rsidR="00781465">
            <w:rPr>
              <w:sz w:val="24"/>
              <w:szCs w:val="24"/>
            </w:rPr>
            <w:fldChar w:fldCharType="end"/>
          </w:r>
        </w:sdtContent>
      </w:sdt>
      <w:r>
        <w:rPr>
          <w:sz w:val="24"/>
          <w:szCs w:val="24"/>
        </w:rPr>
        <w:t>. This limits its impact. Furthermore, the introduction of AI into decision-making processes raises vital issues about control and authority. However, there are significant implications for accountability and institutional governance, as decision-making power may shift from human decisions to technology systems</w:t>
      </w:r>
      <w:r w:rsidR="00F851A7">
        <w:rPr>
          <w:sz w:val="24"/>
          <w:szCs w:val="24"/>
        </w:rPr>
        <w:t xml:space="preserve"> (</w:t>
      </w:r>
      <w:proofErr w:type="spellStart"/>
      <w:r w:rsidR="00F851A7">
        <w:rPr>
          <w:sz w:val="24"/>
          <w:szCs w:val="24"/>
        </w:rPr>
        <w:t>Jarrahi</w:t>
      </w:r>
      <w:proofErr w:type="spellEnd"/>
      <w:r w:rsidR="00F851A7">
        <w:rPr>
          <w:sz w:val="24"/>
          <w:szCs w:val="24"/>
        </w:rPr>
        <w:t xml:space="preserve"> et al., 2023)</w:t>
      </w:r>
      <w:r>
        <w:rPr>
          <w:sz w:val="24"/>
          <w:szCs w:val="24"/>
        </w:rPr>
        <w:t xml:space="preserve">. </w:t>
      </w:r>
    </w:p>
    <w:p w14:paraId="4CD256F2" w14:textId="3CD46C34" w:rsidR="00887CDA" w:rsidRDefault="00C25F65" w:rsidP="00C25F65">
      <w:pPr>
        <w:pStyle w:val="Heading2"/>
      </w:pPr>
      <w:bookmarkStart w:id="48" w:name="_Toc228012963"/>
      <w:r w:rsidRPr="00C25F65">
        <w:t>3.</w:t>
      </w:r>
      <w:r w:rsidR="009C4D2A">
        <w:t>5</w:t>
      </w:r>
      <w:r w:rsidRPr="00C25F65">
        <w:t xml:space="preserve"> Critical Evaluation of Current Knowledge</w:t>
      </w:r>
      <w:bookmarkEnd w:id="48"/>
    </w:p>
    <w:p w14:paraId="0A2C6190" w14:textId="0F06F66D" w:rsidR="00C25F65" w:rsidRDefault="00C25F65" w:rsidP="00C25F65">
      <w:pPr>
        <w:spacing w:line="360" w:lineRule="auto"/>
        <w:jc w:val="both"/>
        <w:rPr>
          <w:sz w:val="24"/>
          <w:szCs w:val="24"/>
        </w:rPr>
      </w:pPr>
      <w:r w:rsidRPr="00C25F65">
        <w:rPr>
          <w:sz w:val="24"/>
          <w:szCs w:val="24"/>
        </w:rPr>
        <w:t xml:space="preserve">The literature converges on the view that AI has significant potential to enhance organisational decision-making. However, </w:t>
      </w:r>
      <w:r>
        <w:rPr>
          <w:sz w:val="24"/>
          <w:szCs w:val="24"/>
        </w:rPr>
        <w:t>its implementation within HEIs has several limitations, including limited understanding of staff perceptions, over-reliance on corporate models, insufficient integration of organisational theory, and a lack of empirical evidence</w:t>
      </w:r>
      <w:sdt>
        <w:sdtPr>
          <w:rPr>
            <w:sz w:val="24"/>
            <w:szCs w:val="24"/>
          </w:rPr>
          <w:id w:val="-327134473"/>
          <w:citation/>
        </w:sdtPr>
        <w:sdtContent>
          <w:r w:rsidR="00F851A7">
            <w:rPr>
              <w:sz w:val="24"/>
              <w:szCs w:val="24"/>
            </w:rPr>
            <w:fldChar w:fldCharType="begin"/>
          </w:r>
          <w:r w:rsidR="00F851A7">
            <w:rPr>
              <w:sz w:val="24"/>
              <w:szCs w:val="24"/>
            </w:rPr>
            <w:instrText xml:space="preserve"> CITATION Pes26 \l 2057 </w:instrText>
          </w:r>
          <w:r w:rsidR="00F851A7">
            <w:rPr>
              <w:sz w:val="24"/>
              <w:szCs w:val="24"/>
            </w:rPr>
            <w:fldChar w:fldCharType="separate"/>
          </w:r>
          <w:r w:rsidR="00F851A7">
            <w:rPr>
              <w:noProof/>
              <w:sz w:val="24"/>
              <w:szCs w:val="24"/>
            </w:rPr>
            <w:t xml:space="preserve"> </w:t>
          </w:r>
          <w:r w:rsidR="00F851A7" w:rsidRPr="00F851A7">
            <w:rPr>
              <w:noProof/>
              <w:sz w:val="24"/>
              <w:szCs w:val="24"/>
            </w:rPr>
            <w:t>(Pesek, 2026)</w:t>
          </w:r>
          <w:r w:rsidR="00F851A7">
            <w:rPr>
              <w:sz w:val="24"/>
              <w:szCs w:val="24"/>
            </w:rPr>
            <w:fldChar w:fldCharType="end"/>
          </w:r>
        </w:sdtContent>
      </w:sdt>
      <w:r>
        <w:rPr>
          <w:sz w:val="24"/>
          <w:szCs w:val="24"/>
        </w:rPr>
        <w:t xml:space="preserve">. </w:t>
      </w:r>
    </w:p>
    <w:p w14:paraId="50AB3F9B" w14:textId="327D9DA6" w:rsidR="00C25F65" w:rsidRDefault="00C25F65" w:rsidP="00C25F65">
      <w:pPr>
        <w:spacing w:line="360" w:lineRule="auto"/>
        <w:jc w:val="both"/>
        <w:rPr>
          <w:sz w:val="24"/>
          <w:szCs w:val="24"/>
        </w:rPr>
      </w:pPr>
      <w:r>
        <w:rPr>
          <w:sz w:val="24"/>
          <w:szCs w:val="24"/>
        </w:rPr>
        <w:t>Moreover, many researchers have focused on conceptual rather than empirical evidence. This limits its applicability to a real institutional context</w:t>
      </w:r>
      <w:sdt>
        <w:sdtPr>
          <w:rPr>
            <w:sz w:val="24"/>
            <w:szCs w:val="24"/>
          </w:rPr>
          <w:id w:val="452909757"/>
          <w:citation/>
        </w:sdtPr>
        <w:sdtContent>
          <w:r w:rsidR="00F851A7">
            <w:rPr>
              <w:sz w:val="24"/>
              <w:szCs w:val="24"/>
            </w:rPr>
            <w:fldChar w:fldCharType="begin"/>
          </w:r>
          <w:r w:rsidR="00F851A7">
            <w:rPr>
              <w:sz w:val="24"/>
              <w:szCs w:val="24"/>
            </w:rPr>
            <w:instrText xml:space="preserve"> CITATION Dwi21 \l 2057 </w:instrText>
          </w:r>
          <w:r w:rsidR="00F851A7">
            <w:rPr>
              <w:sz w:val="24"/>
              <w:szCs w:val="24"/>
            </w:rPr>
            <w:fldChar w:fldCharType="separate"/>
          </w:r>
          <w:r w:rsidR="00F851A7">
            <w:rPr>
              <w:noProof/>
              <w:sz w:val="24"/>
              <w:szCs w:val="24"/>
            </w:rPr>
            <w:t xml:space="preserve"> </w:t>
          </w:r>
          <w:r w:rsidR="00F851A7" w:rsidRPr="00F851A7">
            <w:rPr>
              <w:noProof/>
              <w:sz w:val="24"/>
              <w:szCs w:val="24"/>
            </w:rPr>
            <w:t>(Dwivedi, Hughes, &amp; Ismagilova, 2021)</w:t>
          </w:r>
          <w:r w:rsidR="00F851A7">
            <w:rPr>
              <w:sz w:val="24"/>
              <w:szCs w:val="24"/>
            </w:rPr>
            <w:fldChar w:fldCharType="end"/>
          </w:r>
        </w:sdtContent>
      </w:sdt>
      <w:r>
        <w:rPr>
          <w:sz w:val="24"/>
          <w:szCs w:val="24"/>
        </w:rPr>
        <w:t xml:space="preserve">. This gap is a reality in the UK HE industry, where institution-specific and small-scale studies are limited. </w:t>
      </w:r>
    </w:p>
    <w:p w14:paraId="75B95CDD" w14:textId="5E386AAF" w:rsidR="008325C0" w:rsidRDefault="008325C0" w:rsidP="00C25F65">
      <w:pPr>
        <w:spacing w:line="360" w:lineRule="auto"/>
        <w:jc w:val="both"/>
        <w:rPr>
          <w:sz w:val="24"/>
          <w:szCs w:val="24"/>
        </w:rPr>
      </w:pPr>
      <w:r>
        <w:rPr>
          <w:sz w:val="24"/>
          <w:szCs w:val="24"/>
        </w:rPr>
        <w:t xml:space="preserve">Furthermore, Makhlouf et al. (2026) argue that current models fail to capture the normative dimensions of AI decision-making, especially in the HEI industry. This reinforces the argument that AI adoption must be analysed beyond efficiency metrics. </w:t>
      </w:r>
    </w:p>
    <w:p w14:paraId="5A4140B0" w14:textId="1BC72DFE" w:rsidR="00396507" w:rsidRPr="00C25F65" w:rsidRDefault="00396507" w:rsidP="00C25F65">
      <w:pPr>
        <w:spacing w:line="360" w:lineRule="auto"/>
        <w:jc w:val="both"/>
        <w:rPr>
          <w:sz w:val="24"/>
          <w:szCs w:val="24"/>
        </w:rPr>
      </w:pPr>
      <w:r>
        <w:rPr>
          <w:sz w:val="24"/>
          <w:szCs w:val="24"/>
        </w:rPr>
        <w:t>Pesek (2026) highlights that the key limitation in the literature is the reliance of corporate-based models for AI adoption. However, these models do not align with complex and decentralised structure of the HEI industry</w:t>
      </w:r>
      <w:sdt>
        <w:sdtPr>
          <w:rPr>
            <w:sz w:val="24"/>
            <w:szCs w:val="24"/>
          </w:rPr>
          <w:id w:val="502708971"/>
          <w:citation/>
        </w:sdtPr>
        <w:sdtContent>
          <w:r w:rsidR="00781465">
            <w:rPr>
              <w:sz w:val="24"/>
              <w:szCs w:val="24"/>
            </w:rPr>
            <w:fldChar w:fldCharType="begin"/>
          </w:r>
          <w:r w:rsidR="00781465">
            <w:rPr>
              <w:sz w:val="24"/>
              <w:szCs w:val="24"/>
            </w:rPr>
            <w:instrText xml:space="preserve"> CITATION Abu241 \l 2057 </w:instrText>
          </w:r>
          <w:r w:rsidR="00781465">
            <w:rPr>
              <w:sz w:val="24"/>
              <w:szCs w:val="24"/>
            </w:rPr>
            <w:fldChar w:fldCharType="separate"/>
          </w:r>
          <w:r w:rsidR="00781465">
            <w:rPr>
              <w:noProof/>
              <w:sz w:val="24"/>
              <w:szCs w:val="24"/>
            </w:rPr>
            <w:t xml:space="preserve"> </w:t>
          </w:r>
          <w:r w:rsidR="00781465" w:rsidRPr="00781465">
            <w:rPr>
              <w:noProof/>
              <w:sz w:val="24"/>
              <w:szCs w:val="24"/>
            </w:rPr>
            <w:t>(Abu, Beirat, &amp; Gasaumeh, 2024)</w:t>
          </w:r>
          <w:r w:rsidR="00781465">
            <w:rPr>
              <w:sz w:val="24"/>
              <w:szCs w:val="24"/>
            </w:rPr>
            <w:fldChar w:fldCharType="end"/>
          </w:r>
        </w:sdtContent>
      </w:sdt>
      <w:r>
        <w:rPr>
          <w:sz w:val="24"/>
          <w:szCs w:val="24"/>
        </w:rPr>
        <w:t xml:space="preserve">. This leads to the </w:t>
      </w:r>
      <w:r>
        <w:rPr>
          <w:sz w:val="24"/>
          <w:szCs w:val="24"/>
        </w:rPr>
        <w:lastRenderedPageBreak/>
        <w:t xml:space="preserve">need of context-specific empirical research. It needs to integrate the institutional practice with theory. </w:t>
      </w:r>
    </w:p>
    <w:p w14:paraId="5FA0424F" w14:textId="29495CDA" w:rsidR="00FE3231" w:rsidRDefault="00B04AB5" w:rsidP="00B04AB5">
      <w:pPr>
        <w:pStyle w:val="Heading2"/>
      </w:pPr>
      <w:bookmarkStart w:id="49" w:name="_Toc228012964"/>
      <w:r>
        <w:t>3.</w:t>
      </w:r>
      <w:r w:rsidR="009C4D2A">
        <w:t>6</w:t>
      </w:r>
      <w:r>
        <w:t xml:space="preserve"> </w:t>
      </w:r>
      <w:r w:rsidRPr="00B04AB5">
        <w:t>Research Gap</w:t>
      </w:r>
      <w:bookmarkEnd w:id="49"/>
    </w:p>
    <w:p w14:paraId="056ED765" w14:textId="77777777" w:rsidR="005E21F5" w:rsidRDefault="005E21F5" w:rsidP="00132DEB">
      <w:pPr>
        <w:spacing w:line="360" w:lineRule="auto"/>
        <w:jc w:val="both"/>
        <w:rPr>
          <w:sz w:val="24"/>
          <w:szCs w:val="24"/>
        </w:rPr>
      </w:pPr>
      <w:r>
        <w:rPr>
          <w:sz w:val="24"/>
          <w:szCs w:val="24"/>
        </w:rPr>
        <w:t>Several gaps are identified from the critical literature review:</w:t>
      </w:r>
    </w:p>
    <w:p w14:paraId="7BEAFF12" w14:textId="77777777" w:rsidR="005E21F5" w:rsidRPr="005E21F5" w:rsidRDefault="00B04AB5" w:rsidP="005E21F5">
      <w:pPr>
        <w:pStyle w:val="ListParagraph"/>
        <w:numPr>
          <w:ilvl w:val="0"/>
          <w:numId w:val="30"/>
        </w:numPr>
        <w:spacing w:line="360" w:lineRule="auto"/>
        <w:jc w:val="both"/>
        <w:rPr>
          <w:sz w:val="24"/>
          <w:szCs w:val="24"/>
        </w:rPr>
      </w:pPr>
      <w:r w:rsidRPr="005E21F5">
        <w:rPr>
          <w:sz w:val="24"/>
          <w:szCs w:val="24"/>
        </w:rPr>
        <w:t>There is a lack of small-scale pilot research</w:t>
      </w:r>
    </w:p>
    <w:p w14:paraId="1B9C6A8D" w14:textId="77777777" w:rsidR="005E21F5" w:rsidRPr="005E21F5" w:rsidRDefault="005E21F5" w:rsidP="005E21F5">
      <w:pPr>
        <w:pStyle w:val="ListParagraph"/>
        <w:numPr>
          <w:ilvl w:val="0"/>
          <w:numId w:val="30"/>
        </w:numPr>
        <w:spacing w:line="360" w:lineRule="auto"/>
        <w:jc w:val="both"/>
        <w:rPr>
          <w:sz w:val="24"/>
          <w:szCs w:val="24"/>
        </w:rPr>
      </w:pPr>
      <w:r w:rsidRPr="005E21F5">
        <w:rPr>
          <w:sz w:val="24"/>
          <w:szCs w:val="24"/>
        </w:rPr>
        <w:t>L</w:t>
      </w:r>
      <w:r w:rsidR="00B04AB5" w:rsidRPr="005E21F5">
        <w:rPr>
          <w:sz w:val="24"/>
          <w:szCs w:val="24"/>
        </w:rPr>
        <w:t xml:space="preserve">imited empirical data </w:t>
      </w:r>
      <w:r w:rsidR="002827C9" w:rsidRPr="005E21F5">
        <w:rPr>
          <w:sz w:val="24"/>
          <w:szCs w:val="24"/>
        </w:rPr>
        <w:t>from UK HEIs</w:t>
      </w:r>
    </w:p>
    <w:p w14:paraId="64CEE8B2" w14:textId="3ABE59E8" w:rsidR="00B04AB5" w:rsidRPr="005E21F5" w:rsidRDefault="002827C9" w:rsidP="005E21F5">
      <w:pPr>
        <w:pStyle w:val="ListParagraph"/>
        <w:numPr>
          <w:ilvl w:val="0"/>
          <w:numId w:val="30"/>
        </w:numPr>
        <w:spacing w:line="360" w:lineRule="auto"/>
        <w:jc w:val="both"/>
        <w:rPr>
          <w:sz w:val="24"/>
          <w:szCs w:val="24"/>
        </w:rPr>
      </w:pPr>
      <w:r w:rsidRPr="005E21F5">
        <w:rPr>
          <w:sz w:val="24"/>
          <w:szCs w:val="24"/>
        </w:rPr>
        <w:t>insufficient understanding of academic staff perceptions and practical use</w:t>
      </w:r>
    </w:p>
    <w:p w14:paraId="192912E3" w14:textId="692A318B" w:rsidR="005E21F5" w:rsidRPr="005E21F5" w:rsidRDefault="005E21F5" w:rsidP="005E21F5">
      <w:pPr>
        <w:pStyle w:val="ListParagraph"/>
        <w:numPr>
          <w:ilvl w:val="0"/>
          <w:numId w:val="30"/>
        </w:numPr>
        <w:spacing w:line="360" w:lineRule="auto"/>
        <w:jc w:val="both"/>
        <w:rPr>
          <w:sz w:val="24"/>
          <w:szCs w:val="24"/>
        </w:rPr>
      </w:pPr>
      <w:r w:rsidRPr="005E21F5">
        <w:rPr>
          <w:sz w:val="24"/>
          <w:szCs w:val="24"/>
        </w:rPr>
        <w:t>Limited quantitative studies that examine AI in HE decision-making</w:t>
      </w:r>
    </w:p>
    <w:p w14:paraId="400C862B" w14:textId="56C7162E" w:rsidR="005E21F5" w:rsidRPr="005E21F5" w:rsidRDefault="005E21F5" w:rsidP="005E21F5">
      <w:pPr>
        <w:pStyle w:val="ListParagraph"/>
        <w:numPr>
          <w:ilvl w:val="0"/>
          <w:numId w:val="30"/>
        </w:numPr>
        <w:spacing w:line="360" w:lineRule="auto"/>
        <w:jc w:val="both"/>
        <w:rPr>
          <w:sz w:val="24"/>
          <w:szCs w:val="24"/>
        </w:rPr>
      </w:pPr>
      <w:r w:rsidRPr="005E21F5">
        <w:rPr>
          <w:sz w:val="24"/>
          <w:szCs w:val="24"/>
        </w:rPr>
        <w:t>Insufficient focus on organisational applications (not pedagogical)</w:t>
      </w:r>
    </w:p>
    <w:p w14:paraId="6A8B56CD" w14:textId="1F21DA20" w:rsidR="005E21F5" w:rsidRPr="005E21F5" w:rsidRDefault="005E21F5" w:rsidP="005E21F5">
      <w:pPr>
        <w:pStyle w:val="ListParagraph"/>
        <w:numPr>
          <w:ilvl w:val="0"/>
          <w:numId w:val="30"/>
        </w:numPr>
        <w:spacing w:line="360" w:lineRule="auto"/>
        <w:jc w:val="both"/>
        <w:rPr>
          <w:sz w:val="24"/>
          <w:szCs w:val="24"/>
        </w:rPr>
      </w:pPr>
      <w:r w:rsidRPr="005E21F5">
        <w:rPr>
          <w:sz w:val="24"/>
          <w:szCs w:val="24"/>
        </w:rPr>
        <w:t>Lack of integration between theory and empirical data</w:t>
      </w:r>
    </w:p>
    <w:p w14:paraId="1FA39A6C" w14:textId="11C7F975" w:rsidR="005E21F5" w:rsidRPr="005E21F5" w:rsidRDefault="005E21F5" w:rsidP="005E21F5">
      <w:pPr>
        <w:pStyle w:val="ListParagraph"/>
        <w:numPr>
          <w:ilvl w:val="0"/>
          <w:numId w:val="30"/>
        </w:numPr>
        <w:spacing w:line="360" w:lineRule="auto"/>
        <w:jc w:val="both"/>
        <w:rPr>
          <w:sz w:val="24"/>
          <w:szCs w:val="24"/>
        </w:rPr>
      </w:pPr>
      <w:r w:rsidRPr="005E21F5">
        <w:rPr>
          <w:sz w:val="24"/>
          <w:szCs w:val="24"/>
        </w:rPr>
        <w:t>Minimum exploration of staff and engagement</w:t>
      </w:r>
    </w:p>
    <w:p w14:paraId="7DC00CFB" w14:textId="736D7CDA" w:rsidR="00132DEB" w:rsidRPr="00132DEB" w:rsidRDefault="00132DEB" w:rsidP="00132DEB">
      <w:pPr>
        <w:pStyle w:val="Heading2"/>
      </w:pPr>
      <w:bookmarkStart w:id="50" w:name="_Toc228012965"/>
      <w:r w:rsidRPr="00132DEB">
        <w:t>3.</w:t>
      </w:r>
      <w:r w:rsidR="009C4D2A">
        <w:t>7</w:t>
      </w:r>
      <w:r w:rsidRPr="00132DEB">
        <w:t xml:space="preserve"> Justification</w:t>
      </w:r>
      <w:bookmarkEnd w:id="50"/>
      <w:r w:rsidRPr="00132DEB">
        <w:t xml:space="preserve"> </w:t>
      </w:r>
    </w:p>
    <w:p w14:paraId="529B63CB" w14:textId="09914102" w:rsidR="00132DEB" w:rsidRDefault="00132DEB" w:rsidP="00132DEB">
      <w:pPr>
        <w:spacing w:line="360" w:lineRule="auto"/>
        <w:jc w:val="both"/>
        <w:rPr>
          <w:sz w:val="24"/>
          <w:szCs w:val="24"/>
        </w:rPr>
      </w:pPr>
      <w:r>
        <w:rPr>
          <w:sz w:val="24"/>
          <w:szCs w:val="24"/>
        </w:rPr>
        <w:t>This study contributes by bridging practice and theory, supports the development of institutional policies, and provides empirical evidence</w:t>
      </w:r>
      <w:r w:rsidR="00F851A7">
        <w:rPr>
          <w:sz w:val="24"/>
          <w:szCs w:val="24"/>
        </w:rPr>
        <w:t xml:space="preserve"> (</w:t>
      </w:r>
      <w:proofErr w:type="spellStart"/>
      <w:r w:rsidR="00F851A7">
        <w:rPr>
          <w:sz w:val="24"/>
          <w:szCs w:val="24"/>
        </w:rPr>
        <w:t>Oncioiu</w:t>
      </w:r>
      <w:proofErr w:type="spellEnd"/>
      <w:r w:rsidR="00F851A7">
        <w:rPr>
          <w:sz w:val="24"/>
          <w:szCs w:val="24"/>
        </w:rPr>
        <w:t xml:space="preserve"> et al., 2025)</w:t>
      </w:r>
      <w:r>
        <w:rPr>
          <w:sz w:val="24"/>
          <w:szCs w:val="24"/>
        </w:rPr>
        <w:t xml:space="preserve">. </w:t>
      </w:r>
    </w:p>
    <w:p w14:paraId="5EF7136F" w14:textId="3BFF1125" w:rsidR="0067683A" w:rsidRPr="0067683A" w:rsidRDefault="0067683A" w:rsidP="0067683A">
      <w:pPr>
        <w:pStyle w:val="Heading2"/>
      </w:pPr>
      <w:bookmarkStart w:id="51" w:name="_Toc228012966"/>
      <w:r w:rsidRPr="0067683A">
        <w:t>3.</w:t>
      </w:r>
      <w:r w:rsidR="009C4D2A">
        <w:t>8</w:t>
      </w:r>
      <w:r w:rsidRPr="0067683A">
        <w:t xml:space="preserve"> Conceptual Framework</w:t>
      </w:r>
      <w:bookmarkEnd w:id="51"/>
    </w:p>
    <w:p w14:paraId="515EF84D" w14:textId="4A79933B" w:rsidR="0067683A" w:rsidRDefault="0067683A" w:rsidP="00132DEB">
      <w:pPr>
        <w:spacing w:line="360" w:lineRule="auto"/>
        <w:jc w:val="both"/>
        <w:rPr>
          <w:sz w:val="24"/>
          <w:szCs w:val="24"/>
        </w:rPr>
      </w:pPr>
      <w:r>
        <w:rPr>
          <w:sz w:val="24"/>
          <w:szCs w:val="24"/>
        </w:rPr>
        <w:t>This academic work adopts an integrated conceptual framework that unites TAM, RBV and DMT. It analyses AI in the HEI environment. T</w:t>
      </w:r>
      <w:r w:rsidR="00E843FD">
        <w:rPr>
          <w:sz w:val="24"/>
          <w:szCs w:val="24"/>
        </w:rPr>
        <w:t xml:space="preserve">AM explains staff acceptance. RBV conceptualised AI as a strategic resource. DMT evaluates decision quality and rationality. However, this study extends these frameworks by incorporating ethical considerations and governance. Furthermore, it recognises AI as a socio-technical system rather than a technological tool. </w:t>
      </w:r>
    </w:p>
    <w:p w14:paraId="5DCDED44" w14:textId="1E4E511B" w:rsidR="00132DEB" w:rsidRDefault="00132DEB" w:rsidP="00132DEB">
      <w:pPr>
        <w:spacing w:line="360" w:lineRule="auto"/>
        <w:rPr>
          <w:rFonts w:asciiTheme="majorHAnsi" w:eastAsiaTheme="majorEastAsia" w:hAnsiTheme="majorHAnsi" w:cstheme="majorBidi"/>
          <w:color w:val="2F5496" w:themeColor="accent1" w:themeShade="BF"/>
          <w:sz w:val="40"/>
          <w:szCs w:val="40"/>
        </w:rPr>
      </w:pPr>
      <w:r w:rsidRPr="00132DEB">
        <w:rPr>
          <w:rFonts w:asciiTheme="majorHAnsi" w:eastAsiaTheme="majorEastAsia" w:hAnsiTheme="majorHAnsi" w:cstheme="majorBidi"/>
          <w:color w:val="2F5496" w:themeColor="accent1" w:themeShade="BF"/>
          <w:sz w:val="40"/>
          <w:szCs w:val="40"/>
        </w:rPr>
        <w:t>4. Methodology</w:t>
      </w:r>
    </w:p>
    <w:p w14:paraId="70CA9CD8" w14:textId="27F0085A" w:rsidR="004C4D46" w:rsidRPr="004C4D46" w:rsidRDefault="002D34B5" w:rsidP="004C4D46">
      <w:pPr>
        <w:pStyle w:val="Heading2"/>
      </w:pPr>
      <w:bookmarkStart w:id="52" w:name="_Toc228012967"/>
      <w:r>
        <w:t xml:space="preserve">4.1 </w:t>
      </w:r>
      <w:r w:rsidR="00132DEB">
        <w:t>Research Design</w:t>
      </w:r>
      <w:bookmarkEnd w:id="52"/>
      <w:r w:rsidR="00132DEB">
        <w:t xml:space="preserve"> </w:t>
      </w:r>
    </w:p>
    <w:p w14:paraId="27ADF604" w14:textId="77A453CE" w:rsidR="002D34B5" w:rsidRPr="002D34B5" w:rsidRDefault="002D34B5" w:rsidP="002D34B5">
      <w:pPr>
        <w:pStyle w:val="Heading3"/>
      </w:pPr>
      <w:bookmarkStart w:id="53" w:name="_Toc228012968"/>
      <w:r>
        <w:t>4.1.1 Approach</w:t>
      </w:r>
      <w:bookmarkEnd w:id="53"/>
      <w:r>
        <w:t xml:space="preserve"> </w:t>
      </w:r>
    </w:p>
    <w:p w14:paraId="7D69694B" w14:textId="7D3CCCDB" w:rsidR="00132DEB" w:rsidRDefault="004C4D46" w:rsidP="00132DEB">
      <w:pPr>
        <w:spacing w:line="360" w:lineRule="auto"/>
        <w:jc w:val="both"/>
        <w:rPr>
          <w:sz w:val="24"/>
          <w:szCs w:val="24"/>
        </w:rPr>
      </w:pPr>
      <w:r>
        <w:rPr>
          <w:sz w:val="24"/>
          <w:szCs w:val="24"/>
        </w:rPr>
        <w:t>This study adopts a q</w:t>
      </w:r>
      <w:r w:rsidR="002D34B5">
        <w:rPr>
          <w:sz w:val="24"/>
          <w:szCs w:val="24"/>
        </w:rPr>
        <w:t>uantitative</w:t>
      </w:r>
      <w:r>
        <w:rPr>
          <w:sz w:val="24"/>
          <w:szCs w:val="24"/>
        </w:rPr>
        <w:t xml:space="preserve"> research design, consistent with a positivist epistemological stance. Furthermore, this approach allows measurements and analysis of variables </w:t>
      </w:r>
      <w:r w:rsidR="00AC4824">
        <w:rPr>
          <w:sz w:val="24"/>
          <w:szCs w:val="24"/>
        </w:rPr>
        <w:t>for</w:t>
      </w:r>
      <w:r>
        <w:rPr>
          <w:sz w:val="24"/>
          <w:szCs w:val="24"/>
        </w:rPr>
        <w:t xml:space="preserve"> decision-making and AI use</w:t>
      </w:r>
      <w:r w:rsidR="00504DD4">
        <w:rPr>
          <w:sz w:val="24"/>
          <w:szCs w:val="24"/>
        </w:rPr>
        <w:t xml:space="preserve"> (Slater et al., 2024).</w:t>
      </w:r>
      <w:r>
        <w:rPr>
          <w:sz w:val="24"/>
          <w:szCs w:val="24"/>
        </w:rPr>
        <w:t xml:space="preserve">  </w:t>
      </w:r>
    </w:p>
    <w:p w14:paraId="28BD5CBB" w14:textId="16783E6E" w:rsidR="002D34B5" w:rsidRPr="002D34B5" w:rsidRDefault="002D34B5" w:rsidP="002D34B5">
      <w:pPr>
        <w:pStyle w:val="Heading3"/>
      </w:pPr>
      <w:bookmarkStart w:id="54" w:name="_Toc228012969"/>
      <w:r w:rsidRPr="002D34B5">
        <w:lastRenderedPageBreak/>
        <w:t>4.1.2 Strategy</w:t>
      </w:r>
      <w:bookmarkEnd w:id="54"/>
      <w:r w:rsidRPr="002D34B5">
        <w:t xml:space="preserve"> </w:t>
      </w:r>
    </w:p>
    <w:p w14:paraId="793BD4B0" w14:textId="591A5BFC" w:rsidR="002D34B5" w:rsidRDefault="002D34B5" w:rsidP="00132DEB">
      <w:pPr>
        <w:spacing w:line="360" w:lineRule="auto"/>
        <w:jc w:val="both"/>
        <w:rPr>
          <w:sz w:val="24"/>
          <w:szCs w:val="24"/>
        </w:rPr>
      </w:pPr>
      <w:r>
        <w:rPr>
          <w:sz w:val="24"/>
          <w:szCs w:val="24"/>
        </w:rPr>
        <w:t>Survey-based pilot study</w:t>
      </w:r>
    </w:p>
    <w:p w14:paraId="4E99300D" w14:textId="06F28DA5" w:rsidR="002D34B5" w:rsidRDefault="002D34B5" w:rsidP="002D34B5">
      <w:pPr>
        <w:pStyle w:val="Heading3"/>
      </w:pPr>
      <w:bookmarkStart w:id="55" w:name="_Toc228012970"/>
      <w:r>
        <w:t>4.1.3 Sample size</w:t>
      </w:r>
      <w:bookmarkEnd w:id="55"/>
    </w:p>
    <w:p w14:paraId="3D060438" w14:textId="26CDC91B" w:rsidR="002D34B5" w:rsidRDefault="002D34B5" w:rsidP="00132DEB">
      <w:pPr>
        <w:spacing w:line="360" w:lineRule="auto"/>
        <w:jc w:val="both"/>
        <w:rPr>
          <w:sz w:val="24"/>
          <w:szCs w:val="24"/>
        </w:rPr>
      </w:pPr>
      <w:r>
        <w:rPr>
          <w:sz w:val="24"/>
          <w:szCs w:val="24"/>
        </w:rPr>
        <w:t xml:space="preserve">Small sample size from 25 participants from LTU, such as academic staff, senior university managers, and academic administrators. </w:t>
      </w:r>
      <w:r w:rsidR="004C4D46">
        <w:rPr>
          <w:sz w:val="24"/>
          <w:szCs w:val="24"/>
        </w:rPr>
        <w:t xml:space="preserve">This sample is purposive, targeting academic staff members directly involved in organisational decision-making processes. </w:t>
      </w:r>
    </w:p>
    <w:p w14:paraId="7D23845D" w14:textId="7A04B646" w:rsidR="008325C0" w:rsidRDefault="008325C0" w:rsidP="008325C0">
      <w:pPr>
        <w:pStyle w:val="Heading3"/>
      </w:pPr>
      <w:bookmarkStart w:id="56" w:name="_Toc228012971"/>
      <w:r w:rsidRPr="008325C0">
        <w:t>4.1.4 Research Paradigm</w:t>
      </w:r>
      <w:bookmarkEnd w:id="56"/>
    </w:p>
    <w:p w14:paraId="6B38A273" w14:textId="39143E0B" w:rsidR="00833452" w:rsidRPr="009C4D2A" w:rsidRDefault="000F6E1F" w:rsidP="009C4D2A">
      <w:pPr>
        <w:spacing w:line="360" w:lineRule="auto"/>
        <w:jc w:val="both"/>
        <w:rPr>
          <w:sz w:val="24"/>
          <w:szCs w:val="24"/>
        </w:rPr>
      </w:pPr>
      <w:r w:rsidRPr="009C4D2A">
        <w:rPr>
          <w:sz w:val="24"/>
          <w:szCs w:val="24"/>
        </w:rPr>
        <w:t xml:space="preserve">This refers to a set of philosophical assumptions. </w:t>
      </w:r>
      <w:r w:rsidR="009C4D2A" w:rsidRPr="009C4D2A">
        <w:rPr>
          <w:sz w:val="24"/>
          <w:szCs w:val="24"/>
        </w:rPr>
        <w:t>Those</w:t>
      </w:r>
      <w:r w:rsidRPr="009C4D2A">
        <w:rPr>
          <w:sz w:val="24"/>
          <w:szCs w:val="24"/>
        </w:rPr>
        <w:t xml:space="preserve"> guides on </w:t>
      </w:r>
      <w:r w:rsidR="009C4D2A" w:rsidRPr="009C4D2A">
        <w:rPr>
          <w:sz w:val="24"/>
          <w:szCs w:val="24"/>
        </w:rPr>
        <w:t>conducting research</w:t>
      </w:r>
      <w:r w:rsidRPr="009C4D2A">
        <w:rPr>
          <w:sz w:val="24"/>
          <w:szCs w:val="24"/>
        </w:rPr>
        <w:t xml:space="preserve">. This includes belief about reality (ontology), knowledge (epistemology), and value (axiology). </w:t>
      </w:r>
      <w:r w:rsidR="009C4D2A" w:rsidRPr="009C4D2A">
        <w:rPr>
          <w:sz w:val="24"/>
          <w:szCs w:val="24"/>
        </w:rPr>
        <w:t xml:space="preserve">It provides the foundation for methodological choices. Moreover, it determines how data is collected, analysed, and interpreted. In this study, the research paradigm aligns with a positive perspective. It enables objective measurement of AI use and its impact on organisational decision-making within </w:t>
      </w:r>
      <w:r w:rsidR="009C4D2A">
        <w:rPr>
          <w:sz w:val="24"/>
          <w:szCs w:val="24"/>
        </w:rPr>
        <w:t>the HEI</w:t>
      </w:r>
      <w:r w:rsidR="009C4D2A" w:rsidRPr="009C4D2A">
        <w:rPr>
          <w:sz w:val="24"/>
          <w:szCs w:val="24"/>
        </w:rPr>
        <w:t xml:space="preserve"> industry</w:t>
      </w:r>
      <w:r w:rsidR="00504DD4">
        <w:rPr>
          <w:sz w:val="24"/>
          <w:szCs w:val="24"/>
        </w:rPr>
        <w:t xml:space="preserve"> (Slater et al, 2024)</w:t>
      </w:r>
      <w:r w:rsidR="009C4D2A" w:rsidRPr="009C4D2A">
        <w:rPr>
          <w:sz w:val="24"/>
          <w:szCs w:val="24"/>
        </w:rPr>
        <w:t xml:space="preserve">. </w:t>
      </w:r>
    </w:p>
    <w:p w14:paraId="02E4953D" w14:textId="4E18D904" w:rsidR="008325C0" w:rsidRDefault="0035038E" w:rsidP="0035038E">
      <w:pPr>
        <w:pStyle w:val="Heading3"/>
      </w:pPr>
      <w:bookmarkStart w:id="57" w:name="_Toc228012972"/>
      <w:r>
        <w:t>Ontology</w:t>
      </w:r>
      <w:bookmarkEnd w:id="57"/>
      <w:r>
        <w:t xml:space="preserve"> </w:t>
      </w:r>
    </w:p>
    <w:p w14:paraId="01287B60" w14:textId="0A99572C" w:rsidR="0035038E" w:rsidRDefault="0035038E" w:rsidP="00132DEB">
      <w:pPr>
        <w:spacing w:line="360" w:lineRule="auto"/>
        <w:jc w:val="both"/>
        <w:rPr>
          <w:sz w:val="24"/>
          <w:szCs w:val="24"/>
        </w:rPr>
      </w:pPr>
      <w:r>
        <w:rPr>
          <w:sz w:val="24"/>
          <w:szCs w:val="24"/>
        </w:rPr>
        <w:t xml:space="preserve">This research adopts an objectivist ontology. It assumes that university decision-making processes exist independently of individual perceptions. Furthermore, it can be measured objectively. </w:t>
      </w:r>
    </w:p>
    <w:p w14:paraId="2C308F61" w14:textId="060255FA" w:rsidR="0035038E" w:rsidRDefault="0035038E" w:rsidP="0035038E">
      <w:pPr>
        <w:pStyle w:val="Heading3"/>
      </w:pPr>
      <w:bookmarkStart w:id="58" w:name="_Toc228012973"/>
      <w:r>
        <w:t>Epistemology</w:t>
      </w:r>
      <w:bookmarkEnd w:id="58"/>
    </w:p>
    <w:p w14:paraId="4BCCA124" w14:textId="3CB61782" w:rsidR="0035038E" w:rsidRDefault="0035038E" w:rsidP="00132DEB">
      <w:pPr>
        <w:spacing w:line="360" w:lineRule="auto"/>
        <w:jc w:val="both"/>
        <w:rPr>
          <w:sz w:val="24"/>
          <w:szCs w:val="24"/>
        </w:rPr>
      </w:pPr>
      <w:r>
        <w:rPr>
          <w:sz w:val="24"/>
          <w:szCs w:val="24"/>
        </w:rPr>
        <w:t xml:space="preserve">This study is grounded in positivism. It focuses on observable and quantifiable data to investigate AI use and its impact. </w:t>
      </w:r>
    </w:p>
    <w:p w14:paraId="01D8A180" w14:textId="4B8BC464" w:rsidR="0035038E" w:rsidRDefault="0035038E" w:rsidP="0035038E">
      <w:pPr>
        <w:pStyle w:val="Heading3"/>
      </w:pPr>
      <w:bookmarkStart w:id="59" w:name="_Toc228012974"/>
      <w:r>
        <w:t>Axiology</w:t>
      </w:r>
      <w:bookmarkEnd w:id="59"/>
    </w:p>
    <w:p w14:paraId="5128B385" w14:textId="5F273D11" w:rsidR="0035038E" w:rsidRDefault="0035038E" w:rsidP="00132DEB">
      <w:pPr>
        <w:spacing w:line="360" w:lineRule="auto"/>
        <w:jc w:val="both"/>
        <w:rPr>
          <w:sz w:val="24"/>
          <w:szCs w:val="24"/>
        </w:rPr>
      </w:pPr>
      <w:r>
        <w:rPr>
          <w:sz w:val="24"/>
          <w:szCs w:val="24"/>
        </w:rPr>
        <w:t xml:space="preserve">This research maintains value neutrally. It recognises ethical concerns about AI, including transparency, accountability, and bias. </w:t>
      </w:r>
    </w:p>
    <w:p w14:paraId="3B238DC0" w14:textId="292F1674" w:rsidR="0035038E" w:rsidRDefault="0035038E" w:rsidP="0035038E">
      <w:pPr>
        <w:pStyle w:val="Heading3"/>
      </w:pPr>
      <w:bookmarkStart w:id="60" w:name="_Toc228012975"/>
      <w:r>
        <w:t>Methodological Implications</w:t>
      </w:r>
      <w:bookmarkEnd w:id="60"/>
    </w:p>
    <w:p w14:paraId="702F9D04" w14:textId="5D283988" w:rsidR="0035038E" w:rsidRDefault="0035038E" w:rsidP="00132DEB">
      <w:pPr>
        <w:spacing w:line="360" w:lineRule="auto"/>
        <w:jc w:val="both"/>
        <w:rPr>
          <w:sz w:val="24"/>
          <w:szCs w:val="24"/>
        </w:rPr>
      </w:pPr>
      <w:r>
        <w:rPr>
          <w:sz w:val="24"/>
          <w:szCs w:val="24"/>
        </w:rPr>
        <w:t xml:space="preserve">This paradigm justifies the use of a quantitative survey approach. It enables statistical analysis and generalised findings. </w:t>
      </w:r>
    </w:p>
    <w:p w14:paraId="0CD5BA8C" w14:textId="18C3A995" w:rsidR="001163BE" w:rsidRPr="001163BE" w:rsidRDefault="001163BE" w:rsidP="001163BE">
      <w:pPr>
        <w:pStyle w:val="Heading3"/>
      </w:pPr>
      <w:bookmarkStart w:id="61" w:name="_Toc228012976"/>
      <w:r w:rsidRPr="001163BE">
        <w:t>4.1.5 Scope of the Pilot Study</w:t>
      </w:r>
      <w:bookmarkEnd w:id="61"/>
    </w:p>
    <w:p w14:paraId="283D919C" w14:textId="32499CAC" w:rsidR="001163BE" w:rsidRDefault="0086773F" w:rsidP="00132DEB">
      <w:pPr>
        <w:spacing w:line="360" w:lineRule="auto"/>
        <w:jc w:val="both"/>
        <w:rPr>
          <w:sz w:val="24"/>
          <w:szCs w:val="24"/>
        </w:rPr>
      </w:pPr>
      <w:r>
        <w:rPr>
          <w:sz w:val="24"/>
          <w:szCs w:val="24"/>
        </w:rPr>
        <w:t xml:space="preserve">This pilot study is limited to Leeds Trinity University. It includes 25 respondents. This research focuses on administrative and academic staff involved in decision-making. The scope is </w:t>
      </w:r>
      <w:r>
        <w:rPr>
          <w:sz w:val="24"/>
          <w:szCs w:val="24"/>
        </w:rPr>
        <w:lastRenderedPageBreak/>
        <w:t xml:space="preserve">exploratory. It aims to identify the patterns rather than produce conclusions. The findings are indicative rather than definitive. </w:t>
      </w:r>
    </w:p>
    <w:p w14:paraId="5E91931D" w14:textId="717BFB2E" w:rsidR="00BB2A9D" w:rsidRDefault="00BB2A9D" w:rsidP="00BB2A9D">
      <w:pPr>
        <w:pStyle w:val="Heading3"/>
      </w:pPr>
      <w:bookmarkStart w:id="62" w:name="_Toc228012977"/>
      <w:r>
        <w:t>4.1.6 Sampling Strategy</w:t>
      </w:r>
      <w:bookmarkEnd w:id="62"/>
    </w:p>
    <w:p w14:paraId="4B1FBE3E" w14:textId="22DACE3B" w:rsidR="00BB2A9D" w:rsidRDefault="00BB2A9D" w:rsidP="00132DEB">
      <w:pPr>
        <w:spacing w:line="360" w:lineRule="auto"/>
        <w:jc w:val="both"/>
        <w:rPr>
          <w:sz w:val="24"/>
          <w:szCs w:val="24"/>
        </w:rPr>
      </w:pPr>
      <w:r>
        <w:rPr>
          <w:sz w:val="24"/>
          <w:szCs w:val="24"/>
        </w:rPr>
        <w:t>A purpose sampling strategy was adopted to select participants directly involved in the university’s decision-making process. This ensures relevance. However, it introduces limitations in generalisability and representativeness</w:t>
      </w:r>
      <w:r w:rsidR="00504DD4">
        <w:rPr>
          <w:sz w:val="24"/>
          <w:szCs w:val="24"/>
        </w:rPr>
        <w:t xml:space="preserve"> (Campbell et al., 2020)</w:t>
      </w:r>
      <w:r>
        <w:rPr>
          <w:sz w:val="24"/>
          <w:szCs w:val="24"/>
        </w:rPr>
        <w:t xml:space="preserve">. </w:t>
      </w:r>
    </w:p>
    <w:p w14:paraId="6557A0E1" w14:textId="6DC3B3F9" w:rsidR="002D34B5" w:rsidRDefault="002D34B5" w:rsidP="002D34B5">
      <w:pPr>
        <w:pStyle w:val="Heading2"/>
      </w:pPr>
      <w:bookmarkStart w:id="63" w:name="_Toc228012978"/>
      <w:r>
        <w:t>4.2 Data Collection</w:t>
      </w:r>
      <w:bookmarkEnd w:id="63"/>
      <w:r>
        <w:t xml:space="preserve"> </w:t>
      </w:r>
    </w:p>
    <w:p w14:paraId="0602C6FA" w14:textId="77777777" w:rsidR="002D34B5" w:rsidRDefault="002D34B5" w:rsidP="002D34B5">
      <w:pPr>
        <w:pStyle w:val="Heading3"/>
      </w:pPr>
      <w:bookmarkStart w:id="64" w:name="_Toc228012979"/>
      <w:r>
        <w:t>4.2.1 Structured questionnaire</w:t>
      </w:r>
      <w:bookmarkEnd w:id="64"/>
    </w:p>
    <w:p w14:paraId="7AF046E3" w14:textId="31E9C4AE" w:rsidR="00BF29BE" w:rsidRPr="00BF29BE" w:rsidRDefault="00BF29BE" w:rsidP="00BF29BE">
      <w:pPr>
        <w:spacing w:line="360" w:lineRule="auto"/>
        <w:jc w:val="both"/>
        <w:rPr>
          <w:sz w:val="24"/>
          <w:szCs w:val="24"/>
        </w:rPr>
      </w:pPr>
      <w:r w:rsidRPr="00BF29BE">
        <w:rPr>
          <w:sz w:val="24"/>
          <w:szCs w:val="24"/>
        </w:rPr>
        <w:t xml:space="preserve">It consists of: </w:t>
      </w:r>
    </w:p>
    <w:p w14:paraId="428E56A9" w14:textId="43A695B3" w:rsidR="00BF29BE" w:rsidRPr="00BF29BE" w:rsidRDefault="00BF29BE" w:rsidP="00BF29BE">
      <w:pPr>
        <w:pStyle w:val="ListParagraph"/>
        <w:numPr>
          <w:ilvl w:val="0"/>
          <w:numId w:val="20"/>
        </w:numPr>
        <w:spacing w:line="360" w:lineRule="auto"/>
        <w:jc w:val="both"/>
        <w:rPr>
          <w:sz w:val="24"/>
          <w:szCs w:val="24"/>
        </w:rPr>
      </w:pPr>
      <w:r w:rsidRPr="00BF29BE">
        <w:rPr>
          <w:sz w:val="24"/>
          <w:szCs w:val="24"/>
        </w:rPr>
        <w:t>Likert-scale questions measuring perceptions of AI</w:t>
      </w:r>
    </w:p>
    <w:p w14:paraId="46239B5C" w14:textId="058DC746" w:rsidR="00BF29BE" w:rsidRPr="00BF29BE" w:rsidRDefault="00BF29BE" w:rsidP="00BF29BE">
      <w:pPr>
        <w:pStyle w:val="ListParagraph"/>
        <w:numPr>
          <w:ilvl w:val="0"/>
          <w:numId w:val="20"/>
        </w:numPr>
        <w:spacing w:line="360" w:lineRule="auto"/>
        <w:jc w:val="both"/>
        <w:rPr>
          <w:sz w:val="24"/>
          <w:szCs w:val="24"/>
        </w:rPr>
      </w:pPr>
      <w:r w:rsidRPr="00BF29BE">
        <w:rPr>
          <w:sz w:val="24"/>
          <w:szCs w:val="24"/>
        </w:rPr>
        <w:t>Closed-ended questions assessing AI usage</w:t>
      </w:r>
      <w:r w:rsidR="00504DD4">
        <w:rPr>
          <w:sz w:val="24"/>
          <w:szCs w:val="24"/>
        </w:rPr>
        <w:t xml:space="preserve"> (Slater et al., 2024).</w:t>
      </w:r>
    </w:p>
    <w:p w14:paraId="07C1FE8B" w14:textId="51AA8052" w:rsidR="002D34B5" w:rsidRDefault="002D34B5" w:rsidP="002D34B5">
      <w:pPr>
        <w:pStyle w:val="Heading3"/>
      </w:pPr>
      <w:bookmarkStart w:id="65" w:name="_Toc228012980"/>
      <w:r>
        <w:t>4.2.2 Distribution</w:t>
      </w:r>
      <w:bookmarkEnd w:id="65"/>
      <w:r>
        <w:t xml:space="preserve"> </w:t>
      </w:r>
    </w:p>
    <w:p w14:paraId="2C1C7D14" w14:textId="44968D1A" w:rsidR="002D34B5" w:rsidRDefault="00735AA7" w:rsidP="00132DEB">
      <w:pPr>
        <w:spacing w:line="360" w:lineRule="auto"/>
        <w:jc w:val="both"/>
        <w:rPr>
          <w:sz w:val="24"/>
          <w:szCs w:val="24"/>
        </w:rPr>
      </w:pPr>
      <w:r>
        <w:rPr>
          <w:sz w:val="24"/>
          <w:szCs w:val="24"/>
        </w:rPr>
        <w:t xml:space="preserve">Distributed </w:t>
      </w:r>
      <w:r w:rsidR="00E2435A">
        <w:rPr>
          <w:sz w:val="24"/>
          <w:szCs w:val="24"/>
        </w:rPr>
        <w:t>with LTU’s email to guarantee a high response rate.</w:t>
      </w:r>
    </w:p>
    <w:p w14:paraId="34F4E587" w14:textId="0AC39AE0" w:rsidR="00735AA7" w:rsidRDefault="00735AA7" w:rsidP="00735AA7">
      <w:pPr>
        <w:pStyle w:val="Heading3"/>
      </w:pPr>
      <w:bookmarkStart w:id="66" w:name="_Toc228012981"/>
      <w:r>
        <w:t>4.2.3 Ethical Consent Obtained Prior to Participation</w:t>
      </w:r>
      <w:bookmarkEnd w:id="66"/>
    </w:p>
    <w:p w14:paraId="1BDB750D" w14:textId="0DBA33DE" w:rsidR="00735AA7" w:rsidRDefault="00AF143C" w:rsidP="00132DEB">
      <w:pPr>
        <w:spacing w:line="360" w:lineRule="auto"/>
        <w:jc w:val="both"/>
        <w:rPr>
          <w:sz w:val="24"/>
          <w:szCs w:val="24"/>
        </w:rPr>
      </w:pPr>
      <w:r>
        <w:rPr>
          <w:sz w:val="24"/>
          <w:szCs w:val="24"/>
        </w:rPr>
        <w:t xml:space="preserve">This refers to the process of ensuring that all respondents are fully informed about the research before participating. A clear understanding of the research is provided, including its purpose, the nature of the questions, and how the data will be used. It follows the ethical research guidelines of Leeds Trinity University. The respondents take part only after understanding the conditions, such as the aim of the research, what participation involves, the voluntary nature of participation, and their right to withdraw at any time without penalty. </w:t>
      </w:r>
    </w:p>
    <w:p w14:paraId="10FBCE49" w14:textId="2A1C47C0" w:rsidR="00E2435A" w:rsidRDefault="00E2435A" w:rsidP="00132DEB">
      <w:pPr>
        <w:spacing w:line="360" w:lineRule="auto"/>
        <w:jc w:val="both"/>
        <w:rPr>
          <w:sz w:val="24"/>
          <w:szCs w:val="24"/>
        </w:rPr>
      </w:pPr>
      <w:r>
        <w:rPr>
          <w:sz w:val="24"/>
          <w:szCs w:val="24"/>
        </w:rPr>
        <w:t xml:space="preserve">Moreover, their responses would remain anonymous and confidential. Furthermore, data would be used solely for academic purposes. There are no risks for participants as no sensitive data is collected. </w:t>
      </w:r>
    </w:p>
    <w:p w14:paraId="426E2003" w14:textId="339EE3E5" w:rsidR="002446C7" w:rsidRPr="002446C7" w:rsidRDefault="002446C7" w:rsidP="002446C7">
      <w:pPr>
        <w:pStyle w:val="Heading3"/>
      </w:pPr>
      <w:bookmarkStart w:id="67" w:name="_Toc228012982"/>
      <w:r w:rsidRPr="002446C7">
        <w:t>4.2.4 Measurement of Variables</w:t>
      </w:r>
      <w:bookmarkEnd w:id="67"/>
    </w:p>
    <w:p w14:paraId="2D671477" w14:textId="37685DA2" w:rsidR="002446C7" w:rsidRDefault="002446C7" w:rsidP="00132DEB">
      <w:pPr>
        <w:spacing w:line="360" w:lineRule="auto"/>
        <w:jc w:val="both"/>
        <w:rPr>
          <w:sz w:val="24"/>
          <w:szCs w:val="24"/>
        </w:rPr>
      </w:pPr>
      <w:r>
        <w:rPr>
          <w:sz w:val="24"/>
          <w:szCs w:val="24"/>
        </w:rPr>
        <w:t>AI use was measured through frequency-based questions. Perceived effectiveness and trust were measured using Likert-scale responses. Ethical concerns were operationalised through agreement level on data governance and bias-related questions.</w:t>
      </w:r>
    </w:p>
    <w:p w14:paraId="50ED4B04" w14:textId="683B9C06" w:rsidR="00735AA7" w:rsidRDefault="00735AA7" w:rsidP="00735AA7">
      <w:pPr>
        <w:pStyle w:val="Heading2"/>
      </w:pPr>
      <w:bookmarkStart w:id="68" w:name="_Toc228012983"/>
      <w:r>
        <w:lastRenderedPageBreak/>
        <w:t xml:space="preserve">4.3 </w:t>
      </w:r>
      <w:r w:rsidRPr="00735AA7">
        <w:t>Data</w:t>
      </w:r>
      <w:r>
        <w:t xml:space="preserve"> Analysis</w:t>
      </w:r>
      <w:bookmarkEnd w:id="68"/>
    </w:p>
    <w:p w14:paraId="38AAD4CA" w14:textId="24AECE78" w:rsidR="00735AA7" w:rsidRDefault="00735AA7" w:rsidP="00735AA7">
      <w:pPr>
        <w:pStyle w:val="Heading3"/>
      </w:pPr>
      <w:bookmarkStart w:id="69" w:name="_Toc228012984"/>
      <w:r>
        <w:t>4.3.1 Descriptive statistics</w:t>
      </w:r>
      <w:bookmarkEnd w:id="69"/>
      <w:r>
        <w:t xml:space="preserve"> </w:t>
      </w:r>
    </w:p>
    <w:p w14:paraId="4731226C" w14:textId="188DBBAD" w:rsidR="00BF29BE" w:rsidRDefault="00BF29BE" w:rsidP="00BF29BE">
      <w:pPr>
        <w:pStyle w:val="ListParagraph"/>
        <w:numPr>
          <w:ilvl w:val="0"/>
          <w:numId w:val="21"/>
        </w:numPr>
        <w:spacing w:line="360" w:lineRule="auto"/>
      </w:pPr>
      <w:r>
        <w:t>Mean</w:t>
      </w:r>
    </w:p>
    <w:p w14:paraId="22DC38F7" w14:textId="6B4B55A0" w:rsidR="00BF29BE" w:rsidRDefault="00BF29BE" w:rsidP="00BF29BE">
      <w:pPr>
        <w:pStyle w:val="ListParagraph"/>
        <w:numPr>
          <w:ilvl w:val="0"/>
          <w:numId w:val="21"/>
        </w:numPr>
        <w:spacing w:line="360" w:lineRule="auto"/>
      </w:pPr>
      <w:r>
        <w:t xml:space="preserve">Frequency </w:t>
      </w:r>
    </w:p>
    <w:p w14:paraId="39DEAA9C" w14:textId="679A19E7" w:rsidR="00BF29BE" w:rsidRPr="00BF29BE" w:rsidRDefault="00BF29BE" w:rsidP="00BF29BE">
      <w:pPr>
        <w:pStyle w:val="ListParagraph"/>
        <w:numPr>
          <w:ilvl w:val="0"/>
          <w:numId w:val="21"/>
        </w:numPr>
        <w:spacing w:line="360" w:lineRule="auto"/>
      </w:pPr>
      <w:r>
        <w:t>Distribution</w:t>
      </w:r>
    </w:p>
    <w:p w14:paraId="6532E250" w14:textId="4D80A785" w:rsidR="00735AA7" w:rsidRPr="00735AA7" w:rsidRDefault="00735AA7" w:rsidP="00735AA7">
      <w:pPr>
        <w:pStyle w:val="Heading3"/>
      </w:pPr>
      <w:bookmarkStart w:id="70" w:name="_Toc228012985"/>
      <w:r w:rsidRPr="00735AA7">
        <w:t>4.3.2 Correlation analysis</w:t>
      </w:r>
      <w:bookmarkEnd w:id="70"/>
    </w:p>
    <w:p w14:paraId="40E2C3BF" w14:textId="0763BF0A" w:rsidR="00735AA7" w:rsidRDefault="00735AA7" w:rsidP="00132DEB">
      <w:pPr>
        <w:spacing w:line="360" w:lineRule="auto"/>
        <w:jc w:val="both"/>
        <w:rPr>
          <w:sz w:val="24"/>
          <w:szCs w:val="24"/>
        </w:rPr>
      </w:pPr>
      <w:r>
        <w:rPr>
          <w:sz w:val="24"/>
          <w:szCs w:val="24"/>
        </w:rPr>
        <w:t>Relationship between AI usage and decision-making effectiveness</w:t>
      </w:r>
    </w:p>
    <w:p w14:paraId="7E8C916A" w14:textId="73182F35" w:rsidR="00735AA7" w:rsidRPr="00735AA7" w:rsidRDefault="00735AA7" w:rsidP="00735AA7">
      <w:pPr>
        <w:pStyle w:val="Heading3"/>
      </w:pPr>
      <w:bookmarkStart w:id="71" w:name="_Toc228012986"/>
      <w:r w:rsidRPr="00735AA7">
        <w:t>4.3.3 Use of Statistical Software</w:t>
      </w:r>
      <w:bookmarkEnd w:id="71"/>
    </w:p>
    <w:p w14:paraId="5632D9A1" w14:textId="3E64DE12" w:rsidR="00735AA7" w:rsidRDefault="00BF29BE" w:rsidP="00132DEB">
      <w:pPr>
        <w:spacing w:line="360" w:lineRule="auto"/>
        <w:jc w:val="both"/>
        <w:rPr>
          <w:sz w:val="24"/>
          <w:szCs w:val="24"/>
        </w:rPr>
      </w:pPr>
      <w:r>
        <w:rPr>
          <w:sz w:val="24"/>
          <w:szCs w:val="24"/>
        </w:rPr>
        <w:t>This was conducted by using Excel/SPSS</w:t>
      </w:r>
    </w:p>
    <w:p w14:paraId="521D296B" w14:textId="5C70A72F" w:rsidR="002446C7" w:rsidRDefault="002446C7" w:rsidP="002446C7">
      <w:pPr>
        <w:pStyle w:val="Heading3"/>
      </w:pPr>
      <w:bookmarkStart w:id="72" w:name="_Toc228012987"/>
      <w:r w:rsidRPr="002446C7">
        <w:t>4.3.4 Validity and Reliability</w:t>
      </w:r>
      <w:bookmarkEnd w:id="72"/>
    </w:p>
    <w:p w14:paraId="60123B6E" w14:textId="0A2257FA" w:rsidR="002446C7" w:rsidRPr="00F63CFB" w:rsidRDefault="002446C7" w:rsidP="00F63CFB">
      <w:pPr>
        <w:spacing w:line="360" w:lineRule="auto"/>
        <w:jc w:val="both"/>
        <w:rPr>
          <w:sz w:val="24"/>
          <w:szCs w:val="24"/>
        </w:rPr>
      </w:pPr>
      <w:r w:rsidRPr="00F63CFB">
        <w:rPr>
          <w:sz w:val="24"/>
          <w:szCs w:val="24"/>
        </w:rPr>
        <w:t xml:space="preserve">The survey was </w:t>
      </w:r>
      <w:r w:rsidR="00F63CFB" w:rsidRPr="00F63CFB">
        <w:rPr>
          <w:sz w:val="24"/>
          <w:szCs w:val="24"/>
        </w:rPr>
        <w:t>pilot tested</w:t>
      </w:r>
      <w:r w:rsidRPr="00F63CFB">
        <w:rPr>
          <w:sz w:val="24"/>
          <w:szCs w:val="24"/>
        </w:rPr>
        <w:t xml:space="preserve"> to ensure consistency and clarity. </w:t>
      </w:r>
      <w:r w:rsidR="00F63CFB" w:rsidRPr="00F63CFB">
        <w:rPr>
          <w:sz w:val="24"/>
          <w:szCs w:val="24"/>
        </w:rPr>
        <w:t>Reliability is supported through a standardised Likert-scale measurement. However, internal reliability was not assessed, which is a limitation</w:t>
      </w:r>
      <w:r w:rsidR="00504DD4">
        <w:rPr>
          <w:sz w:val="24"/>
          <w:szCs w:val="24"/>
        </w:rPr>
        <w:t xml:space="preserve"> (Slater et al., 2024)</w:t>
      </w:r>
      <w:r w:rsidR="00F63CFB" w:rsidRPr="00F63CFB">
        <w:rPr>
          <w:sz w:val="24"/>
          <w:szCs w:val="24"/>
        </w:rPr>
        <w:t xml:space="preserve">. </w:t>
      </w:r>
    </w:p>
    <w:p w14:paraId="37F392EE" w14:textId="43410D2E" w:rsidR="00735AA7" w:rsidRDefault="00735AA7" w:rsidP="00735AA7">
      <w:pPr>
        <w:pStyle w:val="Heading2"/>
      </w:pPr>
      <w:bookmarkStart w:id="73" w:name="_Toc228012988"/>
      <w:r>
        <w:t>4.4 Justification of Methodology</w:t>
      </w:r>
      <w:bookmarkEnd w:id="73"/>
    </w:p>
    <w:p w14:paraId="5763943E" w14:textId="545287A9" w:rsidR="00735AA7" w:rsidRPr="007C1FA6" w:rsidRDefault="00735AA7" w:rsidP="007C1FA6">
      <w:pPr>
        <w:spacing w:line="360" w:lineRule="auto"/>
        <w:jc w:val="both"/>
        <w:rPr>
          <w:sz w:val="24"/>
          <w:szCs w:val="24"/>
        </w:rPr>
      </w:pPr>
      <w:r w:rsidRPr="007C1FA6">
        <w:rPr>
          <w:sz w:val="24"/>
          <w:szCs w:val="24"/>
        </w:rPr>
        <w:t>A quantitative approach is appropriate because:</w:t>
      </w:r>
    </w:p>
    <w:p w14:paraId="015DA1D7" w14:textId="188990B8" w:rsidR="00735AA7" w:rsidRPr="00BF29BE" w:rsidRDefault="00735AA7" w:rsidP="00BF29BE">
      <w:pPr>
        <w:pStyle w:val="ListParagraph"/>
        <w:numPr>
          <w:ilvl w:val="0"/>
          <w:numId w:val="21"/>
        </w:numPr>
        <w:spacing w:line="360" w:lineRule="auto"/>
      </w:pPr>
      <w:r w:rsidRPr="007C1FA6">
        <w:rPr>
          <w:sz w:val="24"/>
          <w:szCs w:val="24"/>
        </w:rPr>
        <w:t xml:space="preserve">It </w:t>
      </w:r>
      <w:r w:rsidR="00775A89" w:rsidRPr="00BF29BE">
        <w:t>enables measurable evaluation of AI usage</w:t>
      </w:r>
    </w:p>
    <w:p w14:paraId="5F805A0B" w14:textId="3147BC82" w:rsidR="00775A89" w:rsidRPr="00BF29BE" w:rsidRDefault="00775A89" w:rsidP="00BF29BE">
      <w:pPr>
        <w:pStyle w:val="ListParagraph"/>
        <w:numPr>
          <w:ilvl w:val="0"/>
          <w:numId w:val="21"/>
        </w:numPr>
        <w:spacing w:line="360" w:lineRule="auto"/>
      </w:pPr>
      <w:r w:rsidRPr="00BF29BE">
        <w:t xml:space="preserve">Supports hypothesis testing and probability-based conclusions </w:t>
      </w:r>
    </w:p>
    <w:p w14:paraId="2985C926" w14:textId="7D070AD1" w:rsidR="00775A89" w:rsidRPr="00BF29BE" w:rsidRDefault="00775A89" w:rsidP="00BF29BE">
      <w:pPr>
        <w:pStyle w:val="ListParagraph"/>
        <w:numPr>
          <w:ilvl w:val="0"/>
          <w:numId w:val="21"/>
        </w:numPr>
        <w:spacing w:line="360" w:lineRule="auto"/>
      </w:pPr>
      <w:r w:rsidRPr="00BF29BE">
        <w:t>Provides replicable results aligned with scientific research principles</w:t>
      </w:r>
    </w:p>
    <w:p w14:paraId="4C97038C" w14:textId="77777777" w:rsidR="00775A89" w:rsidRDefault="00775A89" w:rsidP="00775A89">
      <w:pPr>
        <w:pStyle w:val="ListParagraph"/>
        <w:rPr>
          <w:sz w:val="24"/>
          <w:szCs w:val="24"/>
        </w:rPr>
      </w:pPr>
    </w:p>
    <w:p w14:paraId="59DA1661" w14:textId="24115F86" w:rsidR="00775A89" w:rsidRPr="00775A89" w:rsidRDefault="00775A89" w:rsidP="00775A89">
      <w:pPr>
        <w:pStyle w:val="Heading2"/>
      </w:pPr>
      <w:bookmarkStart w:id="74" w:name="_Toc228012989"/>
      <w:r w:rsidRPr="00775A89">
        <w:t>4.5 Epistemology and Theoretical Perspective</w:t>
      </w:r>
      <w:bookmarkEnd w:id="74"/>
    </w:p>
    <w:p w14:paraId="5D2C6444" w14:textId="47337A2B" w:rsidR="00775A89" w:rsidRDefault="00775A89" w:rsidP="00BF29BE">
      <w:pPr>
        <w:pStyle w:val="ListParagraph"/>
        <w:numPr>
          <w:ilvl w:val="0"/>
          <w:numId w:val="6"/>
        </w:numPr>
        <w:spacing w:line="360" w:lineRule="auto"/>
        <w:rPr>
          <w:sz w:val="24"/>
          <w:szCs w:val="24"/>
        </w:rPr>
      </w:pPr>
      <w:r>
        <w:rPr>
          <w:sz w:val="24"/>
          <w:szCs w:val="24"/>
        </w:rPr>
        <w:t>Epistemology is Positivism</w:t>
      </w:r>
    </w:p>
    <w:p w14:paraId="3CAE4A51" w14:textId="1B67AD83" w:rsidR="00775A89" w:rsidRDefault="00775A89" w:rsidP="00BF29BE">
      <w:pPr>
        <w:pStyle w:val="ListParagraph"/>
        <w:numPr>
          <w:ilvl w:val="0"/>
          <w:numId w:val="6"/>
        </w:numPr>
        <w:spacing w:line="360" w:lineRule="auto"/>
        <w:rPr>
          <w:sz w:val="24"/>
          <w:szCs w:val="24"/>
        </w:rPr>
      </w:pPr>
      <w:r>
        <w:rPr>
          <w:sz w:val="24"/>
          <w:szCs w:val="24"/>
        </w:rPr>
        <w:t>Theoretical stance is Objectivist, focusing on measurable organisational phenomena</w:t>
      </w:r>
    </w:p>
    <w:p w14:paraId="7A42D6E8" w14:textId="77777777" w:rsidR="004A3574" w:rsidRDefault="004A3574" w:rsidP="004A3574">
      <w:pPr>
        <w:pStyle w:val="Heading2"/>
      </w:pPr>
      <w:bookmarkStart w:id="75" w:name="_Toc228012990"/>
      <w:r>
        <w:t>4.6. Ethical and Logistical Considerations</w:t>
      </w:r>
      <w:bookmarkEnd w:id="75"/>
    </w:p>
    <w:p w14:paraId="1DED3420" w14:textId="43DCB1B1" w:rsidR="00264AF2" w:rsidRPr="00264AF2" w:rsidRDefault="00264AF2" w:rsidP="00264AF2">
      <w:pPr>
        <w:spacing w:line="360" w:lineRule="auto"/>
        <w:jc w:val="both"/>
        <w:rPr>
          <w:sz w:val="24"/>
          <w:szCs w:val="24"/>
        </w:rPr>
      </w:pPr>
      <w:r w:rsidRPr="00264AF2">
        <w:rPr>
          <w:sz w:val="24"/>
          <w:szCs w:val="24"/>
        </w:rPr>
        <w:t>These considerations are vital and are addressed in this research</w:t>
      </w:r>
      <w:r>
        <w:rPr>
          <w:sz w:val="24"/>
          <w:szCs w:val="24"/>
        </w:rPr>
        <w:t xml:space="preserve"> due to their academic importance. </w:t>
      </w:r>
    </w:p>
    <w:p w14:paraId="713B803C" w14:textId="77777777" w:rsidR="004A3574" w:rsidRDefault="004A3574" w:rsidP="004A3574">
      <w:pPr>
        <w:pStyle w:val="Heading3"/>
      </w:pPr>
      <w:bookmarkStart w:id="76" w:name="_Toc228012991"/>
      <w:r>
        <w:t>4.6.1 Ethical Issues</w:t>
      </w:r>
      <w:bookmarkEnd w:id="76"/>
    </w:p>
    <w:p w14:paraId="12B364AD" w14:textId="77777777" w:rsidR="004A3574" w:rsidRPr="002446C7" w:rsidRDefault="004A3574" w:rsidP="004A3574">
      <w:pPr>
        <w:pStyle w:val="ListParagraph"/>
        <w:numPr>
          <w:ilvl w:val="0"/>
          <w:numId w:val="22"/>
        </w:numPr>
        <w:spacing w:line="360" w:lineRule="auto"/>
        <w:rPr>
          <w:sz w:val="24"/>
          <w:szCs w:val="24"/>
        </w:rPr>
      </w:pPr>
      <w:r w:rsidRPr="002446C7">
        <w:rPr>
          <w:sz w:val="24"/>
          <w:szCs w:val="24"/>
        </w:rPr>
        <w:t>Informed consent</w:t>
      </w:r>
    </w:p>
    <w:p w14:paraId="072A0376" w14:textId="77777777" w:rsidR="004A3574" w:rsidRPr="002446C7" w:rsidRDefault="004A3574" w:rsidP="004A3574">
      <w:pPr>
        <w:pStyle w:val="ListParagraph"/>
        <w:numPr>
          <w:ilvl w:val="0"/>
          <w:numId w:val="22"/>
        </w:numPr>
        <w:spacing w:line="360" w:lineRule="auto"/>
        <w:rPr>
          <w:sz w:val="24"/>
          <w:szCs w:val="24"/>
        </w:rPr>
      </w:pPr>
      <w:r w:rsidRPr="002446C7">
        <w:rPr>
          <w:sz w:val="24"/>
          <w:szCs w:val="24"/>
        </w:rPr>
        <w:t>Confidentiality and anonymity</w:t>
      </w:r>
    </w:p>
    <w:p w14:paraId="71D38BB3" w14:textId="77777777" w:rsidR="004A3574" w:rsidRPr="002446C7" w:rsidRDefault="004A3574" w:rsidP="004A3574">
      <w:pPr>
        <w:pStyle w:val="ListParagraph"/>
        <w:numPr>
          <w:ilvl w:val="0"/>
          <w:numId w:val="22"/>
        </w:numPr>
        <w:spacing w:line="360" w:lineRule="auto"/>
        <w:rPr>
          <w:sz w:val="24"/>
          <w:szCs w:val="24"/>
        </w:rPr>
      </w:pPr>
      <w:r w:rsidRPr="002446C7">
        <w:rPr>
          <w:sz w:val="24"/>
          <w:szCs w:val="24"/>
        </w:rPr>
        <w:lastRenderedPageBreak/>
        <w:t>Voluntary participation</w:t>
      </w:r>
    </w:p>
    <w:p w14:paraId="5BA336F4" w14:textId="77777777" w:rsidR="004A3574" w:rsidRDefault="004A3574" w:rsidP="004A3574">
      <w:pPr>
        <w:pStyle w:val="Heading3"/>
      </w:pPr>
      <w:bookmarkStart w:id="77" w:name="_Toc228012992"/>
      <w:r>
        <w:t>4.6.2 Logistical Challenges</w:t>
      </w:r>
      <w:bookmarkEnd w:id="77"/>
    </w:p>
    <w:p w14:paraId="1F802242" w14:textId="77777777" w:rsidR="004A3574" w:rsidRPr="002446C7" w:rsidRDefault="004A3574" w:rsidP="004A3574">
      <w:pPr>
        <w:pStyle w:val="ListParagraph"/>
        <w:numPr>
          <w:ilvl w:val="0"/>
          <w:numId w:val="23"/>
        </w:numPr>
        <w:spacing w:line="360" w:lineRule="auto"/>
        <w:rPr>
          <w:sz w:val="24"/>
          <w:szCs w:val="24"/>
        </w:rPr>
      </w:pPr>
      <w:r w:rsidRPr="002446C7">
        <w:rPr>
          <w:sz w:val="24"/>
          <w:szCs w:val="24"/>
        </w:rPr>
        <w:t>Access to participants</w:t>
      </w:r>
    </w:p>
    <w:p w14:paraId="11AEFBDF" w14:textId="77777777" w:rsidR="004A3574" w:rsidRPr="002446C7" w:rsidRDefault="004A3574" w:rsidP="004A3574">
      <w:pPr>
        <w:pStyle w:val="ListParagraph"/>
        <w:numPr>
          <w:ilvl w:val="0"/>
          <w:numId w:val="23"/>
        </w:numPr>
        <w:spacing w:line="360" w:lineRule="auto"/>
        <w:rPr>
          <w:sz w:val="24"/>
          <w:szCs w:val="24"/>
        </w:rPr>
      </w:pPr>
      <w:r w:rsidRPr="002446C7">
        <w:rPr>
          <w:sz w:val="24"/>
          <w:szCs w:val="24"/>
        </w:rPr>
        <w:t>Time constraints</w:t>
      </w:r>
    </w:p>
    <w:p w14:paraId="01014ED7" w14:textId="77777777" w:rsidR="004A3574" w:rsidRPr="002446C7" w:rsidRDefault="004A3574" w:rsidP="004A3574">
      <w:pPr>
        <w:pStyle w:val="ListParagraph"/>
        <w:numPr>
          <w:ilvl w:val="0"/>
          <w:numId w:val="23"/>
        </w:numPr>
        <w:spacing w:line="360" w:lineRule="auto"/>
        <w:rPr>
          <w:sz w:val="24"/>
          <w:szCs w:val="24"/>
        </w:rPr>
      </w:pPr>
      <w:r w:rsidRPr="002446C7">
        <w:rPr>
          <w:sz w:val="24"/>
          <w:szCs w:val="24"/>
        </w:rPr>
        <w:t>Response bias</w:t>
      </w:r>
    </w:p>
    <w:p w14:paraId="2A3A43C1" w14:textId="77777777" w:rsidR="004A3574" w:rsidRDefault="004A3574" w:rsidP="004A3574">
      <w:pPr>
        <w:pStyle w:val="Heading3"/>
      </w:pPr>
      <w:bookmarkStart w:id="78" w:name="_Toc228012993"/>
      <w:r>
        <w:t>4.6.3 Mitigation Strategies</w:t>
      </w:r>
      <w:bookmarkEnd w:id="78"/>
    </w:p>
    <w:p w14:paraId="18461F0E" w14:textId="77777777" w:rsidR="004A3574" w:rsidRPr="002446C7" w:rsidRDefault="004A3574" w:rsidP="004A3574">
      <w:pPr>
        <w:pStyle w:val="ListParagraph"/>
        <w:numPr>
          <w:ilvl w:val="0"/>
          <w:numId w:val="24"/>
        </w:numPr>
        <w:spacing w:line="360" w:lineRule="auto"/>
        <w:rPr>
          <w:sz w:val="24"/>
          <w:szCs w:val="24"/>
        </w:rPr>
      </w:pPr>
      <w:r w:rsidRPr="002446C7">
        <w:rPr>
          <w:sz w:val="24"/>
          <w:szCs w:val="24"/>
        </w:rPr>
        <w:t>Clear communication with academic staff members</w:t>
      </w:r>
    </w:p>
    <w:p w14:paraId="55221631" w14:textId="77777777" w:rsidR="004A3574" w:rsidRPr="002446C7" w:rsidRDefault="004A3574" w:rsidP="004A3574">
      <w:pPr>
        <w:pStyle w:val="ListParagraph"/>
        <w:numPr>
          <w:ilvl w:val="0"/>
          <w:numId w:val="24"/>
        </w:numPr>
        <w:spacing w:line="360" w:lineRule="auto"/>
        <w:rPr>
          <w:sz w:val="24"/>
          <w:szCs w:val="24"/>
        </w:rPr>
      </w:pPr>
      <w:r w:rsidRPr="002446C7">
        <w:rPr>
          <w:sz w:val="24"/>
          <w:szCs w:val="24"/>
        </w:rPr>
        <w:t>Efficient scheduling</w:t>
      </w:r>
    </w:p>
    <w:p w14:paraId="17BA3D8B" w14:textId="77777777" w:rsidR="004A3574" w:rsidRPr="002446C7" w:rsidRDefault="004A3574" w:rsidP="004A3574">
      <w:pPr>
        <w:pStyle w:val="ListParagraph"/>
        <w:numPr>
          <w:ilvl w:val="0"/>
          <w:numId w:val="24"/>
        </w:numPr>
        <w:spacing w:line="360" w:lineRule="auto"/>
        <w:rPr>
          <w:sz w:val="24"/>
          <w:szCs w:val="24"/>
        </w:rPr>
      </w:pPr>
      <w:r w:rsidRPr="002446C7">
        <w:rPr>
          <w:sz w:val="24"/>
          <w:szCs w:val="24"/>
        </w:rPr>
        <w:t>Pilot testing questionnaire</w:t>
      </w:r>
    </w:p>
    <w:p w14:paraId="6ED8CFEC" w14:textId="6ACF1FA3" w:rsidR="00DE59A7" w:rsidRDefault="00DE59A7" w:rsidP="00DE59A7">
      <w:pPr>
        <w:pStyle w:val="Heading2"/>
      </w:pPr>
      <w:bookmarkStart w:id="79" w:name="_Toc228012994"/>
      <w:r>
        <w:t>4.7 Estimated budget for this Research Project</w:t>
      </w:r>
      <w:bookmarkEnd w:id="79"/>
    </w:p>
    <w:p w14:paraId="16764794" w14:textId="6A0C0ED2" w:rsidR="00DE59A7" w:rsidRDefault="00DE59A7" w:rsidP="00DE59A7">
      <w:pPr>
        <w:spacing w:line="360" w:lineRule="auto"/>
        <w:jc w:val="both"/>
        <w:rPr>
          <w:sz w:val="24"/>
          <w:szCs w:val="24"/>
        </w:rPr>
      </w:pPr>
      <w:r w:rsidRPr="00DE59A7">
        <w:rPr>
          <w:b/>
          <w:bCs/>
          <w:sz w:val="24"/>
          <w:szCs w:val="24"/>
        </w:rPr>
        <w:t>It is presented in Appendix D</w:t>
      </w:r>
      <w:r w:rsidRPr="00DE59A7">
        <w:rPr>
          <w:sz w:val="24"/>
          <w:szCs w:val="24"/>
        </w:rPr>
        <w:t xml:space="preserve">. It includes travel and material costs. </w:t>
      </w:r>
    </w:p>
    <w:p w14:paraId="76010F21" w14:textId="5EE4C760" w:rsidR="00BB2A9D" w:rsidRPr="00BB2A9D" w:rsidRDefault="00BB2A9D" w:rsidP="00BB2A9D">
      <w:pPr>
        <w:pStyle w:val="Heading2"/>
      </w:pPr>
      <w:bookmarkStart w:id="80" w:name="_Toc228012995"/>
      <w:r w:rsidRPr="00BB2A9D">
        <w:t>4.8 Thematic Coding</w:t>
      </w:r>
      <w:bookmarkEnd w:id="80"/>
    </w:p>
    <w:p w14:paraId="62A27094" w14:textId="4642DA1A" w:rsidR="00BB2A9D" w:rsidRPr="00DE59A7" w:rsidRDefault="00BB2A9D" w:rsidP="00DE59A7">
      <w:pPr>
        <w:spacing w:line="360" w:lineRule="auto"/>
        <w:jc w:val="both"/>
        <w:rPr>
          <w:sz w:val="24"/>
          <w:szCs w:val="24"/>
        </w:rPr>
      </w:pPr>
      <w:r>
        <w:rPr>
          <w:sz w:val="24"/>
          <w:szCs w:val="24"/>
        </w:rPr>
        <w:t xml:space="preserve">This study is primarily quantitative. However, qualitative responses from open-ended questions were analysed using thematic coding. </w:t>
      </w:r>
      <w:r w:rsidR="00135DFC">
        <w:rPr>
          <w:sz w:val="24"/>
          <w:szCs w:val="24"/>
        </w:rPr>
        <w:t>Responses were grouped into recurring themes such as efficiency, trust, ethical concerns, and human oversight. This enables a deeper interpretation of academic staff perceptions</w:t>
      </w:r>
      <w:r w:rsidR="00504DD4">
        <w:rPr>
          <w:sz w:val="24"/>
          <w:szCs w:val="24"/>
        </w:rPr>
        <w:t xml:space="preserve"> (Naeem et al., 2023)</w:t>
      </w:r>
      <w:r w:rsidR="00135DFC">
        <w:rPr>
          <w:sz w:val="24"/>
          <w:szCs w:val="24"/>
        </w:rPr>
        <w:t xml:space="preserve">. </w:t>
      </w:r>
    </w:p>
    <w:p w14:paraId="68FF0771" w14:textId="5793A5D6" w:rsidR="004A3574" w:rsidRDefault="004A3574" w:rsidP="004A3574">
      <w:pPr>
        <w:pStyle w:val="Heading1"/>
      </w:pPr>
      <w:bookmarkStart w:id="81" w:name="_Toc228012996"/>
      <w:r w:rsidRPr="004A3574">
        <w:t>5. Findings and Analysis</w:t>
      </w:r>
      <w:bookmarkEnd w:id="81"/>
    </w:p>
    <w:p w14:paraId="5255B378" w14:textId="6A6C2F93" w:rsidR="00F63CFB" w:rsidRPr="00F63CFB" w:rsidRDefault="00F63CFB" w:rsidP="00F63CFB">
      <w:pPr>
        <w:spacing w:line="360" w:lineRule="auto"/>
        <w:jc w:val="both"/>
        <w:rPr>
          <w:sz w:val="24"/>
          <w:szCs w:val="24"/>
        </w:rPr>
      </w:pPr>
      <w:r w:rsidRPr="00F63CFB">
        <w:rPr>
          <w:sz w:val="24"/>
          <w:szCs w:val="24"/>
        </w:rPr>
        <w:t>These findings are structured around key variables</w:t>
      </w:r>
      <w:r>
        <w:rPr>
          <w:sz w:val="24"/>
          <w:szCs w:val="24"/>
        </w:rPr>
        <w:t>. They include</w:t>
      </w:r>
      <w:r w:rsidRPr="00F63CFB">
        <w:rPr>
          <w:sz w:val="24"/>
          <w:szCs w:val="24"/>
        </w:rPr>
        <w:t xml:space="preserve"> AI use, perceived effectiveness, trust, and ethical concerns.</w:t>
      </w:r>
      <w:r>
        <w:rPr>
          <w:sz w:val="24"/>
          <w:szCs w:val="24"/>
        </w:rPr>
        <w:t xml:space="preserve"> Furthermore, they correspond directly to research questions and hypotheses. This enables a structured analytical approach. </w:t>
      </w:r>
    </w:p>
    <w:p w14:paraId="13A0CC33" w14:textId="12D5B73F" w:rsidR="004A3574" w:rsidRDefault="00182FA4" w:rsidP="00182FA4">
      <w:pPr>
        <w:spacing w:line="360" w:lineRule="auto"/>
        <w:jc w:val="both"/>
        <w:rPr>
          <w:sz w:val="24"/>
          <w:szCs w:val="24"/>
        </w:rPr>
      </w:pPr>
      <w:r w:rsidRPr="00182FA4">
        <w:rPr>
          <w:sz w:val="24"/>
          <w:szCs w:val="24"/>
        </w:rPr>
        <w:t xml:space="preserve">This section provides a summary of findings from </w:t>
      </w:r>
      <w:r>
        <w:rPr>
          <w:sz w:val="24"/>
          <w:szCs w:val="24"/>
        </w:rPr>
        <w:t xml:space="preserve">a questionnaire survey of academic staff </w:t>
      </w:r>
      <w:r w:rsidRPr="00182FA4">
        <w:rPr>
          <w:sz w:val="24"/>
          <w:szCs w:val="24"/>
        </w:rPr>
        <w:t>at LTU.</w:t>
      </w:r>
      <w:r>
        <w:rPr>
          <w:sz w:val="24"/>
          <w:szCs w:val="24"/>
        </w:rPr>
        <w:t xml:space="preserve"> The analysis is based on descriptive statistics, including frequency and percentage distribution. </w:t>
      </w:r>
      <w:r w:rsidRPr="00182FA4">
        <w:rPr>
          <w:b/>
          <w:bCs/>
          <w:sz w:val="24"/>
          <w:szCs w:val="24"/>
        </w:rPr>
        <w:t>See Appendix A</w:t>
      </w:r>
      <w:r>
        <w:rPr>
          <w:b/>
          <w:bCs/>
          <w:sz w:val="24"/>
          <w:szCs w:val="24"/>
        </w:rPr>
        <w:t xml:space="preserve"> (Survey) </w:t>
      </w:r>
      <w:r>
        <w:rPr>
          <w:sz w:val="24"/>
          <w:szCs w:val="24"/>
        </w:rPr>
        <w:t xml:space="preserve">for the survey structure. For detailed results, including figures and tables (Google Form output), see </w:t>
      </w:r>
      <w:r w:rsidRPr="00182FA4">
        <w:rPr>
          <w:b/>
          <w:bCs/>
          <w:sz w:val="24"/>
          <w:szCs w:val="24"/>
        </w:rPr>
        <w:t>Appendix B (Survey Results)</w:t>
      </w:r>
      <w:r>
        <w:rPr>
          <w:sz w:val="24"/>
          <w:szCs w:val="24"/>
        </w:rPr>
        <w:t xml:space="preserve">. </w:t>
      </w:r>
    </w:p>
    <w:p w14:paraId="6FD058BF" w14:textId="18BB9F84" w:rsidR="004959D2" w:rsidRDefault="008D67D8" w:rsidP="00182FA4">
      <w:pPr>
        <w:spacing w:line="360" w:lineRule="auto"/>
        <w:jc w:val="both"/>
        <w:rPr>
          <w:sz w:val="24"/>
          <w:szCs w:val="24"/>
        </w:rPr>
      </w:pPr>
      <w:r>
        <w:rPr>
          <w:sz w:val="24"/>
          <w:szCs w:val="24"/>
        </w:rPr>
        <w:t xml:space="preserve">The findings are organised in questionnaire sections. This allows a systematic evaluation of staff awareness and AI usage in organisational decision-making and staff perception. </w:t>
      </w:r>
    </w:p>
    <w:p w14:paraId="5BD8915C" w14:textId="7EFB78F4" w:rsidR="008D67D8" w:rsidRDefault="008D67D8" w:rsidP="008D67D8">
      <w:pPr>
        <w:pStyle w:val="Heading3"/>
        <w:numPr>
          <w:ilvl w:val="0"/>
          <w:numId w:val="32"/>
        </w:numPr>
      </w:pPr>
      <w:bookmarkStart w:id="82" w:name="_Toc228012997"/>
      <w:r w:rsidRPr="008D67D8">
        <w:lastRenderedPageBreak/>
        <w:t>Demographic Profile of Respondents</w:t>
      </w:r>
      <w:bookmarkEnd w:id="82"/>
    </w:p>
    <w:p w14:paraId="4CB922E0" w14:textId="2F653D41" w:rsidR="008D67D8" w:rsidRDefault="00264AF2" w:rsidP="008D67D8">
      <w:pPr>
        <w:spacing w:line="360" w:lineRule="auto"/>
        <w:jc w:val="both"/>
        <w:rPr>
          <w:sz w:val="24"/>
          <w:szCs w:val="24"/>
        </w:rPr>
      </w:pPr>
      <w:r>
        <w:rPr>
          <w:sz w:val="24"/>
          <w:szCs w:val="24"/>
        </w:rPr>
        <w:t xml:space="preserve">This suggests </w:t>
      </w:r>
      <w:r w:rsidRPr="008D67D8">
        <w:rPr>
          <w:sz w:val="24"/>
          <w:szCs w:val="24"/>
        </w:rPr>
        <w:t>that</w:t>
      </w:r>
      <w:r w:rsidR="008D67D8" w:rsidRPr="008D67D8">
        <w:rPr>
          <w:sz w:val="24"/>
          <w:szCs w:val="24"/>
        </w:rPr>
        <w:t xml:space="preserve"> participants are experienced professionals from diverse backgrounds within LTU. This </w:t>
      </w:r>
      <w:r w:rsidR="008D67D8">
        <w:rPr>
          <w:sz w:val="24"/>
          <w:szCs w:val="24"/>
        </w:rPr>
        <w:t>strengthens</w:t>
      </w:r>
      <w:r w:rsidR="008D67D8" w:rsidRPr="008D67D8">
        <w:rPr>
          <w:sz w:val="24"/>
          <w:szCs w:val="24"/>
        </w:rPr>
        <w:t xml:space="preserve"> the reliability of the findings </w:t>
      </w:r>
      <w:r w:rsidR="008D67D8">
        <w:rPr>
          <w:sz w:val="24"/>
          <w:szCs w:val="24"/>
        </w:rPr>
        <w:t>for</w:t>
      </w:r>
      <w:r w:rsidR="008D67D8" w:rsidRPr="008D67D8">
        <w:rPr>
          <w:sz w:val="24"/>
          <w:szCs w:val="24"/>
        </w:rPr>
        <w:t xml:space="preserve"> university </w:t>
      </w:r>
      <w:r w:rsidR="008D67D8">
        <w:rPr>
          <w:sz w:val="24"/>
          <w:szCs w:val="24"/>
        </w:rPr>
        <w:t>decision-making</w:t>
      </w:r>
      <w:r w:rsidR="008D67D8" w:rsidRPr="008D67D8">
        <w:rPr>
          <w:sz w:val="24"/>
          <w:szCs w:val="24"/>
        </w:rPr>
        <w:t xml:space="preserve">. </w:t>
      </w:r>
    </w:p>
    <w:p w14:paraId="417C148A" w14:textId="0495EB1E" w:rsidR="008D67D8" w:rsidRPr="008D67D8" w:rsidRDefault="008D67D8" w:rsidP="008D67D8">
      <w:pPr>
        <w:pStyle w:val="Heading3"/>
        <w:numPr>
          <w:ilvl w:val="0"/>
          <w:numId w:val="32"/>
        </w:numPr>
      </w:pPr>
      <w:bookmarkStart w:id="83" w:name="_Toc228012998"/>
      <w:r w:rsidRPr="008D67D8">
        <w:t>Awareness of AI</w:t>
      </w:r>
      <w:bookmarkEnd w:id="83"/>
      <w:r w:rsidRPr="008D67D8">
        <w:t xml:space="preserve"> </w:t>
      </w:r>
    </w:p>
    <w:p w14:paraId="19B6102A" w14:textId="56C219DD" w:rsidR="008D67D8" w:rsidRDefault="00264AF2" w:rsidP="00105FFC">
      <w:pPr>
        <w:spacing w:line="360" w:lineRule="auto"/>
        <w:jc w:val="both"/>
        <w:rPr>
          <w:sz w:val="24"/>
          <w:szCs w:val="24"/>
        </w:rPr>
      </w:pPr>
      <w:r>
        <w:rPr>
          <w:sz w:val="24"/>
          <w:szCs w:val="24"/>
        </w:rPr>
        <w:t xml:space="preserve">This demonstrates </w:t>
      </w:r>
      <w:r w:rsidR="008D67D8">
        <w:rPr>
          <w:sz w:val="24"/>
          <w:szCs w:val="24"/>
        </w:rPr>
        <w:t xml:space="preserve">a moderate level of AI implementation and awareness within LTU. However, </w:t>
      </w:r>
      <w:r w:rsidR="00105FFC">
        <w:rPr>
          <w:sz w:val="24"/>
          <w:szCs w:val="24"/>
        </w:rPr>
        <w:t>academic staff have concerns and uncertainty about</w:t>
      </w:r>
      <w:r w:rsidR="008D67D8">
        <w:rPr>
          <w:sz w:val="24"/>
          <w:szCs w:val="24"/>
        </w:rPr>
        <w:t xml:space="preserve"> the presence of these technologies </w:t>
      </w:r>
      <w:r w:rsidR="00105FFC">
        <w:rPr>
          <w:sz w:val="24"/>
          <w:szCs w:val="24"/>
        </w:rPr>
        <w:t xml:space="preserve">in their university departments. </w:t>
      </w:r>
      <w:r>
        <w:rPr>
          <w:sz w:val="24"/>
          <w:szCs w:val="24"/>
        </w:rPr>
        <w:t xml:space="preserve">This suggests that AI is not fully understood by all groups at LTU. </w:t>
      </w:r>
    </w:p>
    <w:p w14:paraId="1A9A7516" w14:textId="4F530C51" w:rsidR="00105FFC" w:rsidRDefault="006872BE" w:rsidP="006872BE">
      <w:pPr>
        <w:pStyle w:val="Heading3"/>
        <w:numPr>
          <w:ilvl w:val="0"/>
          <w:numId w:val="32"/>
        </w:numPr>
      </w:pPr>
      <w:bookmarkStart w:id="84" w:name="_Toc228012999"/>
      <w:r w:rsidRPr="006872BE">
        <w:t>AI in Organisational Decision-Making</w:t>
      </w:r>
      <w:bookmarkEnd w:id="84"/>
    </w:p>
    <w:p w14:paraId="2894224D" w14:textId="519A5E77" w:rsidR="006872BE" w:rsidRPr="006872BE" w:rsidRDefault="006872BE" w:rsidP="006872BE">
      <w:pPr>
        <w:spacing w:line="360" w:lineRule="auto"/>
        <w:jc w:val="both"/>
        <w:rPr>
          <w:sz w:val="24"/>
          <w:szCs w:val="24"/>
        </w:rPr>
      </w:pPr>
      <w:r w:rsidRPr="006872BE">
        <w:rPr>
          <w:sz w:val="24"/>
          <w:szCs w:val="24"/>
        </w:rPr>
        <w:t xml:space="preserve">The data summary suggests that AI is perceived as highly effective in enhancing data analysis and operational efficiency. However, there are concerns about its strategic role in the university’s decision-making processes. </w:t>
      </w:r>
    </w:p>
    <w:p w14:paraId="34565C8D" w14:textId="3BBCE1A0" w:rsidR="006872BE" w:rsidRPr="006872BE" w:rsidRDefault="006872BE" w:rsidP="006872BE">
      <w:pPr>
        <w:pStyle w:val="Heading3"/>
        <w:numPr>
          <w:ilvl w:val="0"/>
          <w:numId w:val="32"/>
        </w:numPr>
      </w:pPr>
      <w:bookmarkStart w:id="85" w:name="_Toc228013000"/>
      <w:r w:rsidRPr="006872BE">
        <w:t>Satisfaction and Trust in AI Systems</w:t>
      </w:r>
      <w:bookmarkEnd w:id="85"/>
    </w:p>
    <w:p w14:paraId="27624480" w14:textId="66FAFC48" w:rsidR="006872BE" w:rsidRDefault="00264AF2" w:rsidP="007E78C2">
      <w:pPr>
        <w:spacing w:line="360" w:lineRule="auto"/>
        <w:jc w:val="both"/>
        <w:rPr>
          <w:sz w:val="24"/>
          <w:szCs w:val="24"/>
        </w:rPr>
      </w:pPr>
      <w:r>
        <w:rPr>
          <w:sz w:val="24"/>
          <w:szCs w:val="24"/>
        </w:rPr>
        <w:t>The findings indicate high satisfaction with</w:t>
      </w:r>
      <w:r w:rsidR="007E78C2">
        <w:rPr>
          <w:sz w:val="24"/>
          <w:szCs w:val="24"/>
        </w:rPr>
        <w:t xml:space="preserve"> AI tools. However, trust remains moderate. Furthermore, there is a strong emphasis on the necessity of human oversight. The most problematic questions </w:t>
      </w:r>
      <w:r w:rsidR="001C6A76">
        <w:rPr>
          <w:sz w:val="24"/>
          <w:szCs w:val="24"/>
        </w:rPr>
        <w:t>concern</w:t>
      </w:r>
      <w:r w:rsidR="007E78C2">
        <w:rPr>
          <w:sz w:val="24"/>
          <w:szCs w:val="24"/>
        </w:rPr>
        <w:t xml:space="preserve"> ethical concerns, as these are vital issues influencing AI implementation and adoption.</w:t>
      </w:r>
    </w:p>
    <w:p w14:paraId="1E7DC116" w14:textId="4A4506BE" w:rsidR="007E78C2" w:rsidRPr="007E78C2" w:rsidRDefault="007E78C2" w:rsidP="007E78C2">
      <w:pPr>
        <w:pStyle w:val="Heading3"/>
        <w:numPr>
          <w:ilvl w:val="0"/>
          <w:numId w:val="32"/>
        </w:numPr>
      </w:pPr>
      <w:bookmarkStart w:id="86" w:name="_Toc228013001"/>
      <w:r w:rsidRPr="007E78C2">
        <w:t>Open-Ended Responses</w:t>
      </w:r>
      <w:bookmarkEnd w:id="86"/>
    </w:p>
    <w:p w14:paraId="58A96ABA" w14:textId="57526B35" w:rsidR="007E78C2" w:rsidRDefault="007E78C2" w:rsidP="007E78C2">
      <w:pPr>
        <w:spacing w:line="360" w:lineRule="auto"/>
        <w:jc w:val="both"/>
        <w:rPr>
          <w:sz w:val="24"/>
          <w:szCs w:val="24"/>
        </w:rPr>
      </w:pPr>
      <w:r>
        <w:rPr>
          <w:sz w:val="24"/>
          <w:szCs w:val="24"/>
        </w:rPr>
        <w:t xml:space="preserve">The LTU participants highlight several core advantages of AI in organisational decision-making. This includes improved efficiency, enhanced data-analysis capabilities, and faster </w:t>
      </w:r>
      <w:r w:rsidR="00D95105">
        <w:rPr>
          <w:sz w:val="24"/>
          <w:szCs w:val="24"/>
        </w:rPr>
        <w:t>decision-making processes.</w:t>
      </w:r>
      <w:r>
        <w:rPr>
          <w:sz w:val="24"/>
          <w:szCs w:val="24"/>
        </w:rPr>
        <w:t xml:space="preserve"> </w:t>
      </w:r>
    </w:p>
    <w:p w14:paraId="44DCD33F" w14:textId="1BEDE8D7" w:rsidR="00D95105" w:rsidRDefault="00D95105" w:rsidP="007E78C2">
      <w:pPr>
        <w:spacing w:line="360" w:lineRule="auto"/>
        <w:jc w:val="both"/>
        <w:rPr>
          <w:sz w:val="24"/>
          <w:szCs w:val="24"/>
        </w:rPr>
      </w:pPr>
      <w:r>
        <w:rPr>
          <w:sz w:val="24"/>
          <w:szCs w:val="24"/>
        </w:rPr>
        <w:t xml:space="preserve">The qualitative responses reinforce the quantitative findings. This highlights a balance between perceived benefits and significant concerns regarding governance and trust. </w:t>
      </w:r>
    </w:p>
    <w:p w14:paraId="50949F5A" w14:textId="4CA53342" w:rsidR="00D95105" w:rsidRDefault="00D95105" w:rsidP="00D95105">
      <w:pPr>
        <w:pStyle w:val="Heading3"/>
      </w:pPr>
      <w:bookmarkStart w:id="87" w:name="_Toc228013002"/>
      <w:r>
        <w:t>Summary of Key Findings</w:t>
      </w:r>
      <w:bookmarkEnd w:id="87"/>
    </w:p>
    <w:p w14:paraId="66E439D7" w14:textId="22623250" w:rsidR="006872BE" w:rsidRDefault="00D95105" w:rsidP="00D95105">
      <w:pPr>
        <w:spacing w:line="360" w:lineRule="auto"/>
        <w:jc w:val="both"/>
        <w:rPr>
          <w:sz w:val="24"/>
          <w:szCs w:val="24"/>
        </w:rPr>
      </w:pPr>
      <w:r>
        <w:rPr>
          <w:sz w:val="24"/>
          <w:szCs w:val="24"/>
        </w:rPr>
        <w:t xml:space="preserve">The findings demonstrate that AI is moderately embedded within the university’s organisational processes. The strongest impact is on data analysis and operational efficiency. In these two areas, the LTU staff report a high level of satisfaction </w:t>
      </w:r>
      <w:r w:rsidR="001C6A76">
        <w:rPr>
          <w:sz w:val="24"/>
          <w:szCs w:val="24"/>
        </w:rPr>
        <w:t>with</w:t>
      </w:r>
      <w:r>
        <w:rPr>
          <w:sz w:val="24"/>
          <w:szCs w:val="24"/>
        </w:rPr>
        <w:t xml:space="preserve"> AI </w:t>
      </w:r>
      <w:r w:rsidR="001C6A76">
        <w:rPr>
          <w:sz w:val="24"/>
          <w:szCs w:val="24"/>
        </w:rPr>
        <w:t xml:space="preserve">effectiveness. </w:t>
      </w:r>
    </w:p>
    <w:p w14:paraId="7A035E80" w14:textId="24BEB851" w:rsidR="001C6A76" w:rsidRDefault="001C6A76" w:rsidP="00D95105">
      <w:pPr>
        <w:spacing w:line="360" w:lineRule="auto"/>
        <w:jc w:val="both"/>
        <w:rPr>
          <w:sz w:val="24"/>
          <w:szCs w:val="24"/>
        </w:rPr>
      </w:pPr>
      <w:r>
        <w:rPr>
          <w:sz w:val="24"/>
          <w:szCs w:val="24"/>
        </w:rPr>
        <w:lastRenderedPageBreak/>
        <w:t xml:space="preserve">However, AI has a more limited role in strategic and final decision-making processes. There is high satisfaction with AI tools. However, there are concerns about transparency, ethical implications, and trust. </w:t>
      </w:r>
    </w:p>
    <w:p w14:paraId="12B6D5CA" w14:textId="454E6C12" w:rsidR="001C6A76" w:rsidRDefault="001C6A76" w:rsidP="00D95105">
      <w:pPr>
        <w:spacing w:line="360" w:lineRule="auto"/>
        <w:jc w:val="both"/>
        <w:rPr>
          <w:sz w:val="24"/>
          <w:szCs w:val="24"/>
        </w:rPr>
      </w:pPr>
      <w:r>
        <w:rPr>
          <w:sz w:val="24"/>
          <w:szCs w:val="24"/>
        </w:rPr>
        <w:t xml:space="preserve">A key finding is strong consensus on the necessity of human supervision. This indicates that AI is primarily perceived as a decision-making tool rather than an autonomous decision-maker. </w:t>
      </w:r>
    </w:p>
    <w:p w14:paraId="120FB500" w14:textId="3831427B" w:rsidR="001C6A76" w:rsidRDefault="001C6A76" w:rsidP="00D95105">
      <w:pPr>
        <w:spacing w:line="360" w:lineRule="auto"/>
        <w:jc w:val="both"/>
        <w:rPr>
          <w:sz w:val="24"/>
          <w:szCs w:val="24"/>
        </w:rPr>
      </w:pPr>
      <w:r>
        <w:rPr>
          <w:sz w:val="24"/>
          <w:szCs w:val="24"/>
        </w:rPr>
        <w:t xml:space="preserve">Overall, the results highlight a critical balance between technological capability and the need for human oversight. This reflects the complex nature of AI implementation within the HEI sector. </w:t>
      </w:r>
    </w:p>
    <w:p w14:paraId="7238DBE1" w14:textId="3865FD9A" w:rsidR="008D67D8" w:rsidRPr="008D67D8" w:rsidRDefault="00F63CFB" w:rsidP="00F63CFB">
      <w:pPr>
        <w:spacing w:line="360" w:lineRule="auto"/>
        <w:jc w:val="both"/>
        <w:rPr>
          <w:sz w:val="24"/>
          <w:szCs w:val="24"/>
        </w:rPr>
      </w:pPr>
      <w:r>
        <w:rPr>
          <w:sz w:val="24"/>
          <w:szCs w:val="24"/>
        </w:rPr>
        <w:t xml:space="preserve">The findings suggest a relationship between AI usage and perceived effectiveness. This results from higher usage, which correlates with positive perceptions of efficiency. However, trust does not increase proportionally. This indicates a gap between implementation and confidence. </w:t>
      </w:r>
    </w:p>
    <w:p w14:paraId="5F46D37B" w14:textId="58346F89" w:rsidR="00F05E86" w:rsidRDefault="004A3574" w:rsidP="00712EE7">
      <w:pPr>
        <w:pStyle w:val="Heading1"/>
      </w:pPr>
      <w:bookmarkStart w:id="88" w:name="_Toc228013003"/>
      <w:r w:rsidRPr="004A3574">
        <w:t>6. Discussions</w:t>
      </w:r>
      <w:bookmarkEnd w:id="88"/>
      <w:r w:rsidRPr="004A3574">
        <w:t xml:space="preserve"> </w:t>
      </w:r>
    </w:p>
    <w:p w14:paraId="5299A100" w14:textId="353572B4" w:rsidR="001020BA" w:rsidRDefault="001020BA" w:rsidP="001020BA">
      <w:pPr>
        <w:pStyle w:val="Heading2"/>
      </w:pPr>
      <w:bookmarkStart w:id="89" w:name="_Toc228013004"/>
      <w:r>
        <w:t>6.1 Introduction</w:t>
      </w:r>
      <w:bookmarkEnd w:id="89"/>
    </w:p>
    <w:p w14:paraId="27FDA047" w14:textId="43FF0C93" w:rsidR="001020BA" w:rsidRDefault="001020BA" w:rsidP="001020BA">
      <w:pPr>
        <w:spacing w:line="360" w:lineRule="auto"/>
        <w:jc w:val="both"/>
        <w:rPr>
          <w:sz w:val="24"/>
          <w:szCs w:val="24"/>
        </w:rPr>
      </w:pPr>
      <w:r w:rsidRPr="001020BA">
        <w:rPr>
          <w:sz w:val="24"/>
          <w:szCs w:val="24"/>
        </w:rPr>
        <w:t xml:space="preserve">This chapter highlights findings related to the research aim. </w:t>
      </w:r>
      <w:r>
        <w:rPr>
          <w:sz w:val="24"/>
          <w:szCs w:val="24"/>
        </w:rPr>
        <w:t xml:space="preserve">It critically engages with theoretical frameworks from the literature review, such as TAM, RBV, and DMT. Moreover, this </w:t>
      </w:r>
      <w:r w:rsidR="00264AF2">
        <w:rPr>
          <w:sz w:val="24"/>
          <w:szCs w:val="24"/>
        </w:rPr>
        <w:t xml:space="preserve">chapter focuses on the wider HEI environment. </w:t>
      </w:r>
      <w:r>
        <w:rPr>
          <w:sz w:val="24"/>
          <w:szCs w:val="24"/>
        </w:rPr>
        <w:t xml:space="preserve"> </w:t>
      </w:r>
    </w:p>
    <w:p w14:paraId="21FB49CE" w14:textId="77777777" w:rsidR="00AC6FCC" w:rsidRDefault="001020BA" w:rsidP="001020BA">
      <w:pPr>
        <w:pStyle w:val="Heading2"/>
      </w:pPr>
      <w:bookmarkStart w:id="90" w:name="_Toc228013005"/>
      <w:r>
        <w:t xml:space="preserve">6.2 </w:t>
      </w:r>
      <w:r w:rsidR="00AC6FCC">
        <w:t>Discussions of RQ1: AI Usage</w:t>
      </w:r>
      <w:bookmarkEnd w:id="90"/>
    </w:p>
    <w:p w14:paraId="2B4CC767" w14:textId="7857EFA9" w:rsidR="001020BA" w:rsidRPr="00AC6FCC" w:rsidRDefault="001020BA" w:rsidP="00AC6FCC">
      <w:pPr>
        <w:spacing w:line="360" w:lineRule="auto"/>
        <w:jc w:val="both"/>
        <w:rPr>
          <w:sz w:val="24"/>
          <w:szCs w:val="24"/>
        </w:rPr>
      </w:pPr>
      <w:r>
        <w:t xml:space="preserve"> </w:t>
      </w:r>
      <w:r w:rsidR="00AC6FCC">
        <w:rPr>
          <w:sz w:val="24"/>
          <w:szCs w:val="24"/>
        </w:rPr>
        <w:t>Findings indicate that moderate AI usage supports RQ1. However, this aligns with Pesek (2026), who argues that AI adoption in HEIs remains fragmented</w:t>
      </w:r>
      <w:r w:rsidR="00504DD4">
        <w:rPr>
          <w:sz w:val="24"/>
          <w:szCs w:val="24"/>
        </w:rPr>
        <w:t xml:space="preserve"> (</w:t>
      </w:r>
      <w:proofErr w:type="spellStart"/>
      <w:r w:rsidR="00504DD4">
        <w:rPr>
          <w:sz w:val="24"/>
          <w:szCs w:val="24"/>
        </w:rPr>
        <w:t>Oncioiu</w:t>
      </w:r>
      <w:proofErr w:type="spellEnd"/>
      <w:r w:rsidR="00504DD4">
        <w:rPr>
          <w:sz w:val="24"/>
          <w:szCs w:val="24"/>
        </w:rPr>
        <w:t xml:space="preserve"> et al., 2025; Zawacki-Richter et al., 2023). </w:t>
      </w:r>
      <w:r w:rsidR="00AC6FCC">
        <w:rPr>
          <w:sz w:val="24"/>
          <w:szCs w:val="24"/>
        </w:rPr>
        <w:t xml:space="preserve"> </w:t>
      </w:r>
    </w:p>
    <w:p w14:paraId="5B078C7B" w14:textId="77777777" w:rsidR="00AC6FCC" w:rsidRDefault="000C7138" w:rsidP="001020BA">
      <w:pPr>
        <w:spacing w:line="360" w:lineRule="auto"/>
        <w:jc w:val="both"/>
        <w:rPr>
          <w:sz w:val="24"/>
          <w:szCs w:val="24"/>
        </w:rPr>
      </w:pPr>
      <w:r>
        <w:rPr>
          <w:sz w:val="24"/>
          <w:szCs w:val="24"/>
        </w:rPr>
        <w:t xml:space="preserve">The findings indicate that most LTU participants are familiar with AI technologies. This aligns with TAM, which suggests that perceived usefulness </w:t>
      </w:r>
      <w:r w:rsidR="00C30A4E">
        <w:rPr>
          <w:sz w:val="24"/>
          <w:szCs w:val="24"/>
        </w:rPr>
        <w:t xml:space="preserve">and perceived use are core drivers of technology adoption. AI is widely perceived as beneficial, especially in improving data analysis efficiency and supporting operational processes. </w:t>
      </w:r>
    </w:p>
    <w:p w14:paraId="6CCA3408" w14:textId="3FBC6CAB" w:rsidR="00C30A4E" w:rsidRPr="001020BA" w:rsidRDefault="00C30A4E" w:rsidP="001020BA">
      <w:pPr>
        <w:spacing w:line="360" w:lineRule="auto"/>
        <w:jc w:val="both"/>
        <w:rPr>
          <w:sz w:val="24"/>
          <w:szCs w:val="24"/>
        </w:rPr>
      </w:pPr>
      <w:r>
        <w:rPr>
          <w:sz w:val="24"/>
          <w:szCs w:val="24"/>
        </w:rPr>
        <w:t xml:space="preserve">However, the results reveal that AI is accepted at a functional level, and its deeper integration into decision-making processes remains limited. There is partial support from TAM, but it highlights limitations. TAM focuses on individual perceptions. This </w:t>
      </w:r>
      <w:r w:rsidR="00264AF2">
        <w:rPr>
          <w:sz w:val="24"/>
          <w:szCs w:val="24"/>
        </w:rPr>
        <w:t>does not account</w:t>
      </w:r>
      <w:r w:rsidR="00EB32FA">
        <w:rPr>
          <w:sz w:val="24"/>
          <w:szCs w:val="24"/>
        </w:rPr>
        <w:t xml:space="preserve"> </w:t>
      </w:r>
      <w:r w:rsidR="00264AF2">
        <w:rPr>
          <w:sz w:val="24"/>
          <w:szCs w:val="24"/>
        </w:rPr>
        <w:t xml:space="preserve">for </w:t>
      </w:r>
      <w:r w:rsidR="00EB32FA">
        <w:rPr>
          <w:sz w:val="24"/>
          <w:szCs w:val="24"/>
        </w:rPr>
        <w:lastRenderedPageBreak/>
        <w:t>professional autonomy, organisational culture, or</w:t>
      </w:r>
      <w:r>
        <w:rPr>
          <w:sz w:val="24"/>
          <w:szCs w:val="24"/>
        </w:rPr>
        <w:t xml:space="preserve"> </w:t>
      </w:r>
      <w:r w:rsidR="00EB32FA">
        <w:rPr>
          <w:sz w:val="24"/>
          <w:szCs w:val="24"/>
        </w:rPr>
        <w:t xml:space="preserve">institutional complexity. However, they are highly relevant in the HE environment. </w:t>
      </w:r>
    </w:p>
    <w:p w14:paraId="39580738" w14:textId="454BA78D" w:rsidR="00FB1184" w:rsidRDefault="00EB32FA" w:rsidP="00EB32FA">
      <w:pPr>
        <w:spacing w:line="360" w:lineRule="auto"/>
        <w:jc w:val="both"/>
        <w:rPr>
          <w:sz w:val="24"/>
          <w:szCs w:val="24"/>
        </w:rPr>
      </w:pPr>
      <w:r w:rsidRPr="00EB32FA">
        <w:rPr>
          <w:sz w:val="24"/>
          <w:szCs w:val="24"/>
        </w:rPr>
        <w:t xml:space="preserve">Therefore, TAM is not enough for meaningful integration. In HEIs context, institutional norms, collective decision-making and trust are vital. </w:t>
      </w:r>
    </w:p>
    <w:p w14:paraId="021BB835" w14:textId="5A7CF076" w:rsidR="00324170" w:rsidRDefault="00BE398A" w:rsidP="00EB32FA">
      <w:pPr>
        <w:spacing w:line="360" w:lineRule="auto"/>
        <w:jc w:val="both"/>
        <w:rPr>
          <w:sz w:val="24"/>
          <w:szCs w:val="24"/>
        </w:rPr>
      </w:pPr>
      <w:r>
        <w:rPr>
          <w:sz w:val="24"/>
          <w:szCs w:val="24"/>
        </w:rPr>
        <w:t xml:space="preserve">This finding partly support TAM. However, it </w:t>
      </w:r>
      <w:r w:rsidR="00396507">
        <w:rPr>
          <w:sz w:val="24"/>
          <w:szCs w:val="24"/>
        </w:rPr>
        <w:t xml:space="preserve">does not account for limited strategic integration. </w:t>
      </w:r>
      <w:proofErr w:type="spellStart"/>
      <w:r w:rsidR="00396507">
        <w:rPr>
          <w:sz w:val="24"/>
          <w:szCs w:val="24"/>
        </w:rPr>
        <w:t>Jarrahi</w:t>
      </w:r>
      <w:proofErr w:type="spellEnd"/>
      <w:r w:rsidR="00396507">
        <w:rPr>
          <w:sz w:val="24"/>
          <w:szCs w:val="24"/>
        </w:rPr>
        <w:t xml:space="preserve"> et al. (2023) argue that AI adoption is superficial. However, AI use at LUT reflects functional adoption rather than transformation integration. </w:t>
      </w:r>
    </w:p>
    <w:p w14:paraId="130E6B25" w14:textId="4F427F65" w:rsidR="00EB32FA" w:rsidRDefault="00EB32FA" w:rsidP="00EB32FA">
      <w:pPr>
        <w:pStyle w:val="Heading2"/>
      </w:pPr>
      <w:bookmarkStart w:id="91" w:name="_Toc228013006"/>
      <w:r w:rsidRPr="00EB32FA">
        <w:t xml:space="preserve">6.3 </w:t>
      </w:r>
      <w:r w:rsidR="00AC6FCC">
        <w:t>Discussions of RQ2: Staff Perceptions</w:t>
      </w:r>
      <w:bookmarkEnd w:id="91"/>
    </w:p>
    <w:p w14:paraId="30674DAC" w14:textId="1372F328" w:rsidR="00AC6FCC" w:rsidRPr="00AC6FCC" w:rsidRDefault="00AC6FCC" w:rsidP="00AC6FCC">
      <w:pPr>
        <w:spacing w:line="360" w:lineRule="auto"/>
        <w:jc w:val="both"/>
        <w:rPr>
          <w:sz w:val="24"/>
          <w:szCs w:val="24"/>
        </w:rPr>
      </w:pPr>
      <w:r>
        <w:rPr>
          <w:sz w:val="24"/>
          <w:szCs w:val="24"/>
        </w:rPr>
        <w:t xml:space="preserve">According to Favero et al. (2026), staff perceptions reflect both concern and optimism, especially for trust and autonomy. </w:t>
      </w:r>
    </w:p>
    <w:p w14:paraId="433B25DA" w14:textId="31B49ECC" w:rsidR="00EB32FA" w:rsidRDefault="00EB32FA" w:rsidP="00EB32FA">
      <w:pPr>
        <w:spacing w:line="360" w:lineRule="auto"/>
        <w:jc w:val="both"/>
        <w:rPr>
          <w:sz w:val="24"/>
          <w:szCs w:val="24"/>
        </w:rPr>
      </w:pPr>
      <w:r>
        <w:rPr>
          <w:sz w:val="24"/>
          <w:szCs w:val="24"/>
        </w:rPr>
        <w:t xml:space="preserve">From the RBV view, AI can be understood as a strategic organisational resource. This enhances efficiency and provides a competitive advantage. The findings support this in relation to data analysis and operational efficiency. </w:t>
      </w:r>
    </w:p>
    <w:p w14:paraId="2BD699E4" w14:textId="31820604" w:rsidR="00EB32FA" w:rsidRDefault="00EB32FA" w:rsidP="00EB32FA">
      <w:pPr>
        <w:spacing w:line="360" w:lineRule="auto"/>
        <w:jc w:val="both"/>
        <w:rPr>
          <w:sz w:val="24"/>
          <w:szCs w:val="24"/>
        </w:rPr>
      </w:pPr>
      <w:r>
        <w:rPr>
          <w:sz w:val="24"/>
          <w:szCs w:val="24"/>
        </w:rPr>
        <w:t xml:space="preserve">However, the limited role of AI in strategic decision-making processes challenges the full application in the RBV context. </w:t>
      </w:r>
      <w:r w:rsidR="002B466A">
        <w:rPr>
          <w:sz w:val="24"/>
          <w:szCs w:val="24"/>
        </w:rPr>
        <w:t xml:space="preserve">HEIs operate within hybrid structures, with a strong focus on governance, academic values, </w:t>
      </w:r>
      <w:r w:rsidR="00C0462F">
        <w:rPr>
          <w:sz w:val="24"/>
          <w:szCs w:val="24"/>
        </w:rPr>
        <w:t>accountability, and</w:t>
      </w:r>
      <w:r w:rsidR="002B466A">
        <w:rPr>
          <w:sz w:val="24"/>
          <w:szCs w:val="24"/>
        </w:rPr>
        <w:t xml:space="preserve"> efficiency</w:t>
      </w:r>
      <w:r w:rsidR="00504DD4">
        <w:rPr>
          <w:sz w:val="24"/>
          <w:szCs w:val="24"/>
        </w:rPr>
        <w:t xml:space="preserve"> (</w:t>
      </w:r>
      <w:proofErr w:type="spellStart"/>
      <w:r w:rsidR="00504DD4">
        <w:rPr>
          <w:sz w:val="24"/>
          <w:szCs w:val="24"/>
        </w:rPr>
        <w:t>Lelescu</w:t>
      </w:r>
      <w:proofErr w:type="spellEnd"/>
      <w:r w:rsidR="00504DD4">
        <w:rPr>
          <w:sz w:val="24"/>
          <w:szCs w:val="24"/>
        </w:rPr>
        <w:t xml:space="preserve"> et al., 2025)</w:t>
      </w:r>
      <w:r w:rsidR="002B466A">
        <w:rPr>
          <w:sz w:val="24"/>
          <w:szCs w:val="24"/>
        </w:rPr>
        <w:t xml:space="preserve">. </w:t>
      </w:r>
    </w:p>
    <w:p w14:paraId="1195C8C5" w14:textId="1749FB55" w:rsidR="00C0462F" w:rsidRDefault="00C0462F" w:rsidP="00EB32FA">
      <w:pPr>
        <w:spacing w:line="360" w:lineRule="auto"/>
        <w:jc w:val="both"/>
        <w:rPr>
          <w:sz w:val="24"/>
          <w:szCs w:val="24"/>
        </w:rPr>
      </w:pPr>
      <w:r>
        <w:rPr>
          <w:sz w:val="24"/>
          <w:szCs w:val="24"/>
        </w:rPr>
        <w:t>The findings suggest that AI has the potential to be a strategic asset. However, its effectiveness is influenced by factors such as trust, institutional priorities, and staff competencies</w:t>
      </w:r>
      <w:sdt>
        <w:sdtPr>
          <w:rPr>
            <w:sz w:val="24"/>
            <w:szCs w:val="24"/>
          </w:rPr>
          <w:id w:val="734052805"/>
          <w:citation/>
        </w:sdtPr>
        <w:sdtContent>
          <w:r w:rsidR="00504DD4">
            <w:rPr>
              <w:sz w:val="24"/>
              <w:szCs w:val="24"/>
            </w:rPr>
            <w:fldChar w:fldCharType="begin"/>
          </w:r>
          <w:r w:rsidR="00504DD4">
            <w:rPr>
              <w:sz w:val="24"/>
              <w:szCs w:val="24"/>
            </w:rPr>
            <w:instrText xml:space="preserve"> CITATION Dot24 \l 2057 </w:instrText>
          </w:r>
          <w:r w:rsidR="00504DD4">
            <w:rPr>
              <w:sz w:val="24"/>
              <w:szCs w:val="24"/>
            </w:rPr>
            <w:fldChar w:fldCharType="separate"/>
          </w:r>
          <w:r w:rsidR="00504DD4">
            <w:rPr>
              <w:noProof/>
              <w:sz w:val="24"/>
              <w:szCs w:val="24"/>
            </w:rPr>
            <w:t xml:space="preserve"> </w:t>
          </w:r>
          <w:r w:rsidR="00504DD4" w:rsidRPr="00504DD4">
            <w:rPr>
              <w:noProof/>
              <w:sz w:val="24"/>
              <w:szCs w:val="24"/>
            </w:rPr>
            <w:t>(Dotan, Parker, &amp; Radzilowich, 2024)</w:t>
          </w:r>
          <w:r w:rsidR="00504DD4">
            <w:rPr>
              <w:sz w:val="24"/>
              <w:szCs w:val="24"/>
            </w:rPr>
            <w:fldChar w:fldCharType="end"/>
          </w:r>
        </w:sdtContent>
      </w:sdt>
      <w:r>
        <w:rPr>
          <w:sz w:val="24"/>
          <w:szCs w:val="24"/>
        </w:rPr>
        <w:t xml:space="preserve">. </w:t>
      </w:r>
    </w:p>
    <w:p w14:paraId="77AF153E" w14:textId="72A2BE67" w:rsidR="00C0462F" w:rsidRDefault="00C0462F" w:rsidP="00C0462F">
      <w:pPr>
        <w:pStyle w:val="Heading2"/>
      </w:pPr>
      <w:bookmarkStart w:id="92" w:name="_Toc228013007"/>
      <w:r w:rsidRPr="00C0462F">
        <w:t xml:space="preserve">6.4 </w:t>
      </w:r>
      <w:r w:rsidR="008C617F">
        <w:t xml:space="preserve">Discussion of QR3: </w:t>
      </w:r>
      <w:r w:rsidRPr="00C0462F">
        <w:t>AI and Decision</w:t>
      </w:r>
      <w:r w:rsidR="00AC6FCC">
        <w:t xml:space="preserve"> Outcomes</w:t>
      </w:r>
      <w:bookmarkEnd w:id="92"/>
      <w:r w:rsidR="00AC6FCC">
        <w:t xml:space="preserve"> </w:t>
      </w:r>
    </w:p>
    <w:p w14:paraId="6A332256" w14:textId="4A2F5ED4" w:rsidR="00AC6FCC" w:rsidRPr="00AC6FCC" w:rsidRDefault="00AC6FCC" w:rsidP="00AC6FCC">
      <w:pPr>
        <w:spacing w:line="360" w:lineRule="auto"/>
        <w:jc w:val="both"/>
        <w:rPr>
          <w:sz w:val="24"/>
          <w:szCs w:val="24"/>
        </w:rPr>
      </w:pPr>
      <w:r>
        <w:rPr>
          <w:sz w:val="24"/>
          <w:szCs w:val="24"/>
        </w:rPr>
        <w:t xml:space="preserve">AI improves efficiency. However, its limited strategic impact suggests partial support for RBV assumptions. </w:t>
      </w:r>
    </w:p>
    <w:p w14:paraId="6FB4DC56" w14:textId="7274F1CA" w:rsidR="00C0462F" w:rsidRDefault="00C0462F" w:rsidP="00EB32FA">
      <w:pPr>
        <w:spacing w:line="360" w:lineRule="auto"/>
        <w:jc w:val="both"/>
        <w:rPr>
          <w:sz w:val="24"/>
          <w:szCs w:val="24"/>
        </w:rPr>
      </w:pPr>
      <w:r>
        <w:rPr>
          <w:sz w:val="24"/>
          <w:szCs w:val="24"/>
        </w:rPr>
        <w:t xml:space="preserve">DMT provides a useful framework for understanding AI's role in enhancing data-driven decision-making. The findings demonstrate that AI significantly improves efficiency and analytical capacity. </w:t>
      </w:r>
      <w:r w:rsidR="00276265">
        <w:rPr>
          <w:sz w:val="24"/>
          <w:szCs w:val="24"/>
        </w:rPr>
        <w:t>This supports the view that AI reduces human limitations related to information overload</w:t>
      </w:r>
      <w:sdt>
        <w:sdtPr>
          <w:rPr>
            <w:sz w:val="24"/>
            <w:szCs w:val="24"/>
          </w:rPr>
          <w:id w:val="1652490341"/>
          <w:citation/>
        </w:sdtPr>
        <w:sdtContent>
          <w:r w:rsidR="008C617F">
            <w:rPr>
              <w:sz w:val="24"/>
              <w:szCs w:val="24"/>
            </w:rPr>
            <w:fldChar w:fldCharType="begin"/>
          </w:r>
          <w:r w:rsidR="008C617F">
            <w:rPr>
              <w:sz w:val="24"/>
              <w:szCs w:val="24"/>
            </w:rPr>
            <w:instrText xml:space="preserve"> CITATION Rai21 \l 2057 </w:instrText>
          </w:r>
          <w:r w:rsidR="008C617F">
            <w:rPr>
              <w:sz w:val="24"/>
              <w:szCs w:val="24"/>
            </w:rPr>
            <w:fldChar w:fldCharType="separate"/>
          </w:r>
          <w:r w:rsidR="008C617F">
            <w:rPr>
              <w:noProof/>
              <w:sz w:val="24"/>
              <w:szCs w:val="24"/>
            </w:rPr>
            <w:t xml:space="preserve"> </w:t>
          </w:r>
          <w:r w:rsidR="008C617F" w:rsidRPr="008C617F">
            <w:rPr>
              <w:noProof/>
              <w:sz w:val="24"/>
              <w:szCs w:val="24"/>
            </w:rPr>
            <w:t>(Raisch &amp; Krakowski, 2021)</w:t>
          </w:r>
          <w:r w:rsidR="008C617F">
            <w:rPr>
              <w:sz w:val="24"/>
              <w:szCs w:val="24"/>
            </w:rPr>
            <w:fldChar w:fldCharType="end"/>
          </w:r>
        </w:sdtContent>
      </w:sdt>
      <w:r w:rsidR="00276265">
        <w:rPr>
          <w:sz w:val="24"/>
          <w:szCs w:val="24"/>
        </w:rPr>
        <w:t xml:space="preserve">. </w:t>
      </w:r>
    </w:p>
    <w:p w14:paraId="339DFC11" w14:textId="484267BF" w:rsidR="00276265" w:rsidRDefault="00276265" w:rsidP="00EB32FA">
      <w:pPr>
        <w:spacing w:line="360" w:lineRule="auto"/>
        <w:jc w:val="both"/>
        <w:rPr>
          <w:sz w:val="24"/>
          <w:szCs w:val="24"/>
        </w:rPr>
      </w:pPr>
      <w:r>
        <w:rPr>
          <w:sz w:val="24"/>
          <w:szCs w:val="24"/>
        </w:rPr>
        <w:lastRenderedPageBreak/>
        <w:t xml:space="preserve">However, the findings reveal important limitations. Participants report moderate trust in AI-generated insights, so human oversight is required. This indicates that AI is not perceived as autonomous decision-making but as </w:t>
      </w:r>
      <w:r w:rsidR="00264AF2">
        <w:rPr>
          <w:sz w:val="24"/>
          <w:szCs w:val="24"/>
        </w:rPr>
        <w:t xml:space="preserve">a </w:t>
      </w:r>
      <w:r>
        <w:rPr>
          <w:sz w:val="24"/>
          <w:szCs w:val="24"/>
        </w:rPr>
        <w:t>supportive tool</w:t>
      </w:r>
      <w:sdt>
        <w:sdtPr>
          <w:rPr>
            <w:sz w:val="24"/>
            <w:szCs w:val="24"/>
          </w:rPr>
          <w:id w:val="-432669907"/>
          <w:citation/>
        </w:sdtPr>
        <w:sdtContent>
          <w:r w:rsidR="008C617F">
            <w:rPr>
              <w:sz w:val="24"/>
              <w:szCs w:val="24"/>
            </w:rPr>
            <w:fldChar w:fldCharType="begin"/>
          </w:r>
          <w:r w:rsidR="008C617F">
            <w:rPr>
              <w:sz w:val="24"/>
              <w:szCs w:val="24"/>
            </w:rPr>
            <w:instrText xml:space="preserve"> CITATION Li26 \l 2057 </w:instrText>
          </w:r>
          <w:r w:rsidR="008C617F">
            <w:rPr>
              <w:sz w:val="24"/>
              <w:szCs w:val="24"/>
            </w:rPr>
            <w:fldChar w:fldCharType="separate"/>
          </w:r>
          <w:r w:rsidR="008C617F">
            <w:rPr>
              <w:noProof/>
              <w:sz w:val="24"/>
              <w:szCs w:val="24"/>
            </w:rPr>
            <w:t xml:space="preserve"> </w:t>
          </w:r>
          <w:r w:rsidR="008C617F" w:rsidRPr="008C617F">
            <w:rPr>
              <w:noProof/>
              <w:sz w:val="24"/>
              <w:szCs w:val="24"/>
            </w:rPr>
            <w:t>(Li, 2026)</w:t>
          </w:r>
          <w:r w:rsidR="008C617F">
            <w:rPr>
              <w:sz w:val="24"/>
              <w:szCs w:val="24"/>
            </w:rPr>
            <w:fldChar w:fldCharType="end"/>
          </w:r>
        </w:sdtContent>
      </w:sdt>
      <w:r>
        <w:rPr>
          <w:sz w:val="24"/>
          <w:szCs w:val="24"/>
        </w:rPr>
        <w:t xml:space="preserve">. </w:t>
      </w:r>
    </w:p>
    <w:p w14:paraId="67170411" w14:textId="07EE877C" w:rsidR="00292DC4" w:rsidRDefault="00276265" w:rsidP="00EB32FA">
      <w:pPr>
        <w:spacing w:line="360" w:lineRule="auto"/>
        <w:jc w:val="both"/>
        <w:rPr>
          <w:sz w:val="24"/>
          <w:szCs w:val="24"/>
        </w:rPr>
      </w:pPr>
      <w:r>
        <w:rPr>
          <w:sz w:val="24"/>
          <w:szCs w:val="24"/>
        </w:rPr>
        <w:t xml:space="preserve">Furthermore, ethical concerns such as accountability, </w:t>
      </w:r>
      <w:r w:rsidR="00292DC4">
        <w:rPr>
          <w:sz w:val="24"/>
          <w:szCs w:val="24"/>
        </w:rPr>
        <w:t xml:space="preserve">bias, </w:t>
      </w:r>
      <w:r w:rsidR="00264AF2">
        <w:rPr>
          <w:sz w:val="24"/>
          <w:szCs w:val="24"/>
        </w:rPr>
        <w:t xml:space="preserve">and </w:t>
      </w:r>
      <w:r w:rsidR="00292DC4">
        <w:rPr>
          <w:sz w:val="24"/>
          <w:szCs w:val="24"/>
        </w:rPr>
        <w:t xml:space="preserve">transparency are linked to algorithmic decision-making. This aligns with DMT critics who argue that the decision-making process in HEIs is not pure but is influenced by ethical, institutional, and social factors. On one side, AI enhances the technical aspects of decision-making. From </w:t>
      </w:r>
      <w:r w:rsidR="00073BE1">
        <w:rPr>
          <w:sz w:val="24"/>
          <w:szCs w:val="24"/>
        </w:rPr>
        <w:t xml:space="preserve">the other side, decision-making is not </w:t>
      </w:r>
      <w:r w:rsidR="00264AF2">
        <w:rPr>
          <w:sz w:val="24"/>
          <w:szCs w:val="24"/>
        </w:rPr>
        <w:t xml:space="preserve">purely ethical but is </w:t>
      </w:r>
      <w:r w:rsidR="00073BE1">
        <w:rPr>
          <w:sz w:val="24"/>
          <w:szCs w:val="24"/>
        </w:rPr>
        <w:t xml:space="preserve">influenced by ethical, institutional, and social factors. </w:t>
      </w:r>
    </w:p>
    <w:p w14:paraId="09F375F1" w14:textId="6F8F7A19" w:rsidR="00073BE1" w:rsidRDefault="00073BE1" w:rsidP="00EB32FA">
      <w:pPr>
        <w:spacing w:line="360" w:lineRule="auto"/>
        <w:jc w:val="both"/>
        <w:rPr>
          <w:sz w:val="24"/>
          <w:szCs w:val="24"/>
        </w:rPr>
      </w:pPr>
      <w:r>
        <w:rPr>
          <w:sz w:val="24"/>
          <w:szCs w:val="24"/>
        </w:rPr>
        <w:t xml:space="preserve">Therefore, AI enhances technical aspects; however, its integration requires transparency, human oversight, and legitimacy. </w:t>
      </w:r>
    </w:p>
    <w:p w14:paraId="22E031B0" w14:textId="3C72201A" w:rsidR="00B147C3" w:rsidRDefault="00F60D1E" w:rsidP="00EB32FA">
      <w:pPr>
        <w:spacing w:line="360" w:lineRule="auto"/>
        <w:jc w:val="both"/>
        <w:rPr>
          <w:sz w:val="24"/>
          <w:szCs w:val="24"/>
        </w:rPr>
      </w:pPr>
      <w:r>
        <w:rPr>
          <w:sz w:val="24"/>
          <w:szCs w:val="24"/>
        </w:rPr>
        <w:t>These findings</w:t>
      </w:r>
      <w:r w:rsidR="00B147C3">
        <w:rPr>
          <w:sz w:val="24"/>
          <w:szCs w:val="24"/>
        </w:rPr>
        <w:t xml:space="preserve"> demonstrate a clear gap between trust and efficiency gains. Moreover, AI enhances analytical capacity. However, </w:t>
      </w:r>
      <w:r w:rsidR="00C040CD">
        <w:rPr>
          <w:sz w:val="24"/>
          <w:szCs w:val="24"/>
        </w:rPr>
        <w:t xml:space="preserve">AI introduces a </w:t>
      </w:r>
      <w:r w:rsidR="00324170">
        <w:rPr>
          <w:sz w:val="24"/>
          <w:szCs w:val="24"/>
        </w:rPr>
        <w:t>paradox,</w:t>
      </w:r>
      <w:r w:rsidR="00C040CD">
        <w:rPr>
          <w:sz w:val="24"/>
          <w:szCs w:val="24"/>
        </w:rPr>
        <w:t xml:space="preserve"> but this </w:t>
      </w:r>
      <w:r w:rsidR="00324170">
        <w:rPr>
          <w:sz w:val="24"/>
          <w:szCs w:val="24"/>
        </w:rPr>
        <w:t xml:space="preserve">increased confidence does not mean increased performance. This gap highlights the significance of governance and transparency of AI adoption.                   </w:t>
      </w:r>
    </w:p>
    <w:p w14:paraId="5444A375" w14:textId="22C3F0C0" w:rsidR="00073BE1" w:rsidRDefault="00073BE1" w:rsidP="00073BE1">
      <w:pPr>
        <w:pStyle w:val="Heading2"/>
      </w:pPr>
      <w:bookmarkStart w:id="93" w:name="_Toc228013008"/>
      <w:r w:rsidRPr="00073BE1">
        <w:t xml:space="preserve">6.5 </w:t>
      </w:r>
      <w:r w:rsidR="00AF143C">
        <w:t>Discussion of RQ 4: Ethics and Governance</w:t>
      </w:r>
      <w:bookmarkEnd w:id="93"/>
    </w:p>
    <w:p w14:paraId="6F5B3696" w14:textId="77777777" w:rsidR="00AF143C" w:rsidRDefault="00AF143C" w:rsidP="00AF143C">
      <w:pPr>
        <w:spacing w:line="360" w:lineRule="auto"/>
        <w:jc w:val="both"/>
        <w:rPr>
          <w:sz w:val="24"/>
          <w:szCs w:val="24"/>
        </w:rPr>
      </w:pPr>
      <w:r>
        <w:rPr>
          <w:sz w:val="24"/>
          <w:szCs w:val="24"/>
        </w:rPr>
        <w:t>Ethical concerns strongly support RQ4. This aligns with Makhlouf et al. (2026), who emphasise the governance gap in AI deployment.</w:t>
      </w:r>
    </w:p>
    <w:p w14:paraId="16D47362" w14:textId="77777777" w:rsidR="00AF143C" w:rsidRPr="00AF143C" w:rsidRDefault="00AF143C" w:rsidP="00AF143C"/>
    <w:p w14:paraId="5AA98D08" w14:textId="5551136C" w:rsidR="00073BE1" w:rsidRDefault="00A9716D" w:rsidP="00EB32FA">
      <w:pPr>
        <w:spacing w:line="360" w:lineRule="auto"/>
        <w:jc w:val="both"/>
        <w:rPr>
          <w:sz w:val="24"/>
          <w:szCs w:val="24"/>
        </w:rPr>
      </w:pPr>
      <w:r>
        <w:rPr>
          <w:sz w:val="24"/>
          <w:szCs w:val="24"/>
        </w:rPr>
        <w:t>The core topic that emerges from the findings is the tension between human control and technological capability. Despite high satisfaction with AI tools, trust remains limited. This suggests that service users want to engage with AI but are cautious about making critical decisions</w:t>
      </w:r>
      <w:r w:rsidR="008C617F">
        <w:rPr>
          <w:sz w:val="24"/>
          <w:szCs w:val="24"/>
        </w:rPr>
        <w:t xml:space="preserve"> (Stracke et al., 2023)</w:t>
      </w:r>
      <w:r>
        <w:rPr>
          <w:sz w:val="24"/>
          <w:szCs w:val="24"/>
        </w:rPr>
        <w:t xml:space="preserve">. </w:t>
      </w:r>
    </w:p>
    <w:p w14:paraId="69FBC328" w14:textId="3C59591F" w:rsidR="00A9716D" w:rsidRDefault="00A9716D" w:rsidP="00EB32FA">
      <w:pPr>
        <w:spacing w:line="360" w:lineRule="auto"/>
        <w:jc w:val="both"/>
        <w:rPr>
          <w:sz w:val="24"/>
          <w:szCs w:val="24"/>
        </w:rPr>
      </w:pPr>
      <w:r>
        <w:rPr>
          <w:sz w:val="24"/>
          <w:szCs w:val="24"/>
        </w:rPr>
        <w:t xml:space="preserve">There is a strong focus on human supervision. This reflects on maintaining accountability and </w:t>
      </w:r>
      <w:r w:rsidR="00793872">
        <w:rPr>
          <w:sz w:val="24"/>
          <w:szCs w:val="24"/>
        </w:rPr>
        <w:t xml:space="preserve">professional judgement within HEIs environment. These </w:t>
      </w:r>
      <w:r w:rsidR="00264AF2">
        <w:rPr>
          <w:sz w:val="24"/>
          <w:szCs w:val="24"/>
        </w:rPr>
        <w:t>lead to the core issues identified by participants,</w:t>
      </w:r>
      <w:r w:rsidR="00793872">
        <w:rPr>
          <w:sz w:val="24"/>
          <w:szCs w:val="24"/>
        </w:rPr>
        <w:t xml:space="preserve"> </w:t>
      </w:r>
      <w:r w:rsidR="00264AF2">
        <w:rPr>
          <w:sz w:val="24"/>
          <w:szCs w:val="24"/>
        </w:rPr>
        <w:t>including bias, transparency, and data use</w:t>
      </w:r>
      <w:r w:rsidR="00793872">
        <w:rPr>
          <w:sz w:val="24"/>
          <w:szCs w:val="24"/>
        </w:rPr>
        <w:t xml:space="preserve">. </w:t>
      </w:r>
    </w:p>
    <w:p w14:paraId="4E68ADFF" w14:textId="7D4F373B" w:rsidR="00793872" w:rsidRDefault="00793872" w:rsidP="00EB32FA">
      <w:pPr>
        <w:spacing w:line="360" w:lineRule="auto"/>
        <w:jc w:val="both"/>
        <w:rPr>
          <w:sz w:val="24"/>
          <w:szCs w:val="24"/>
        </w:rPr>
      </w:pPr>
      <w:r>
        <w:rPr>
          <w:sz w:val="24"/>
          <w:szCs w:val="24"/>
        </w:rPr>
        <w:t xml:space="preserve">These findings reinforce the argument that AI is not </w:t>
      </w:r>
      <w:r w:rsidR="00264AF2">
        <w:rPr>
          <w:sz w:val="24"/>
          <w:szCs w:val="24"/>
        </w:rPr>
        <w:t xml:space="preserve">a </w:t>
      </w:r>
      <w:r>
        <w:rPr>
          <w:sz w:val="24"/>
          <w:szCs w:val="24"/>
        </w:rPr>
        <w:t xml:space="preserve">purely technical process but a socio-organisational transformation. Effective integration requires ethical oversight, a governance framework, and technological capability. </w:t>
      </w:r>
    </w:p>
    <w:p w14:paraId="206EEC76" w14:textId="59B809E1" w:rsidR="00B147C3" w:rsidRDefault="00B147C3" w:rsidP="00EB32FA">
      <w:pPr>
        <w:spacing w:line="360" w:lineRule="auto"/>
        <w:jc w:val="both"/>
        <w:rPr>
          <w:sz w:val="24"/>
          <w:szCs w:val="24"/>
        </w:rPr>
      </w:pPr>
      <w:r>
        <w:rPr>
          <w:sz w:val="24"/>
          <w:szCs w:val="24"/>
        </w:rPr>
        <w:lastRenderedPageBreak/>
        <w:t xml:space="preserve">These findings </w:t>
      </w:r>
      <w:r w:rsidR="00F6620B">
        <w:rPr>
          <w:sz w:val="24"/>
          <w:szCs w:val="24"/>
        </w:rPr>
        <w:t xml:space="preserve">highlight that AI adoption is a socio-technical transformation, not a </w:t>
      </w:r>
      <w:r>
        <w:rPr>
          <w:sz w:val="24"/>
          <w:szCs w:val="24"/>
        </w:rPr>
        <w:t xml:space="preserve">pure technical process. Stracke (2026) emphasises that effective AI integration requires alignment between technical capability, governance framework and institutional values. However, without this alignment, AI adoption risks creating ethical challenges and inefficiencies. </w:t>
      </w:r>
    </w:p>
    <w:p w14:paraId="1FD5A691" w14:textId="6158F811" w:rsidR="00793872" w:rsidRPr="00793872" w:rsidRDefault="00793872" w:rsidP="00793872">
      <w:pPr>
        <w:pStyle w:val="Heading2"/>
      </w:pPr>
      <w:bookmarkStart w:id="94" w:name="_Toc228013009"/>
      <w:r w:rsidRPr="00793872">
        <w:t>6.6 Implications for HEIs</w:t>
      </w:r>
      <w:bookmarkEnd w:id="94"/>
    </w:p>
    <w:p w14:paraId="5E603543" w14:textId="429780C9" w:rsidR="00793872" w:rsidRDefault="00793872" w:rsidP="00EB32FA">
      <w:pPr>
        <w:spacing w:line="360" w:lineRule="auto"/>
        <w:jc w:val="both"/>
        <w:rPr>
          <w:sz w:val="24"/>
          <w:szCs w:val="24"/>
        </w:rPr>
      </w:pPr>
      <w:r>
        <w:rPr>
          <w:sz w:val="24"/>
          <w:szCs w:val="24"/>
        </w:rPr>
        <w:t xml:space="preserve">The findings have wider implications for HEIs. They reveal that AI implementation </w:t>
      </w:r>
      <w:r w:rsidR="00264AF2">
        <w:rPr>
          <w:sz w:val="24"/>
          <w:szCs w:val="24"/>
        </w:rPr>
        <w:t>in</w:t>
      </w:r>
      <w:r>
        <w:rPr>
          <w:sz w:val="24"/>
          <w:szCs w:val="24"/>
        </w:rPr>
        <w:t xml:space="preserve"> HE is a partial integration. However, technological tools are used to support specific functions rather </w:t>
      </w:r>
      <w:r w:rsidR="00264AF2">
        <w:rPr>
          <w:sz w:val="24"/>
          <w:szCs w:val="24"/>
        </w:rPr>
        <w:t xml:space="preserve">than </w:t>
      </w:r>
      <w:r>
        <w:rPr>
          <w:sz w:val="24"/>
          <w:szCs w:val="24"/>
        </w:rPr>
        <w:t>to transform decision-making processes.</w:t>
      </w:r>
      <w:r w:rsidR="0090174F">
        <w:rPr>
          <w:sz w:val="24"/>
          <w:szCs w:val="24"/>
        </w:rPr>
        <w:t xml:space="preserve"> These findings suggest that HEIs should implement structured AI governance. Furthermore, they need to improve the understanding and trust </w:t>
      </w:r>
      <w:r w:rsidR="002446C7">
        <w:rPr>
          <w:sz w:val="24"/>
          <w:szCs w:val="24"/>
        </w:rPr>
        <w:t>in</w:t>
      </w:r>
      <w:r w:rsidR="0090174F">
        <w:rPr>
          <w:sz w:val="24"/>
          <w:szCs w:val="24"/>
        </w:rPr>
        <w:t xml:space="preserve"> AI systems with investments in staff training.  </w:t>
      </w:r>
    </w:p>
    <w:p w14:paraId="6F642F2C" w14:textId="24226FC7" w:rsidR="00793872" w:rsidRPr="00793872" w:rsidRDefault="00793872" w:rsidP="00793872">
      <w:pPr>
        <w:pStyle w:val="Heading2"/>
      </w:pPr>
      <w:bookmarkStart w:id="95" w:name="_Toc228013010"/>
      <w:r w:rsidRPr="00793872">
        <w:t>6.7 Highlights</w:t>
      </w:r>
      <w:bookmarkEnd w:id="95"/>
    </w:p>
    <w:p w14:paraId="684DAD18" w14:textId="7D5623B9" w:rsidR="00793872" w:rsidRDefault="00793872" w:rsidP="00793872">
      <w:pPr>
        <w:pStyle w:val="Heading3"/>
      </w:pPr>
      <w:bookmarkStart w:id="96" w:name="_Toc228013011"/>
      <w:r>
        <w:t xml:space="preserve">6.7.1 </w:t>
      </w:r>
      <w:r w:rsidR="00264AF2">
        <w:t>Greater</w:t>
      </w:r>
      <w:r>
        <w:t xml:space="preserve"> Transparency in AI </w:t>
      </w:r>
      <w:r w:rsidR="00264AF2">
        <w:t>Systems</w:t>
      </w:r>
      <w:bookmarkEnd w:id="96"/>
    </w:p>
    <w:p w14:paraId="105077D4" w14:textId="2DF96C97" w:rsidR="00793872" w:rsidRDefault="00793872" w:rsidP="00793872">
      <w:pPr>
        <w:pStyle w:val="Heading3"/>
      </w:pPr>
      <w:bookmarkStart w:id="97" w:name="_Toc228013012"/>
      <w:r>
        <w:t>6.7.2 Clear Positioning of AI as a decision-support tool</w:t>
      </w:r>
      <w:bookmarkEnd w:id="97"/>
    </w:p>
    <w:p w14:paraId="05005BE4" w14:textId="1AD86143" w:rsidR="00793872" w:rsidRDefault="00793872" w:rsidP="00FC4056">
      <w:pPr>
        <w:pStyle w:val="Heading3"/>
      </w:pPr>
      <w:bookmarkStart w:id="98" w:name="_Toc228013013"/>
      <w:r>
        <w:t xml:space="preserve">6.7.3 </w:t>
      </w:r>
      <w:r w:rsidR="00FC4056">
        <w:t>Strong ethical and governance frameworks</w:t>
      </w:r>
      <w:bookmarkEnd w:id="98"/>
    </w:p>
    <w:p w14:paraId="07F1F397" w14:textId="302ADDF9" w:rsidR="00FC4056" w:rsidRDefault="00FC4056" w:rsidP="00FC4056">
      <w:pPr>
        <w:pStyle w:val="Heading3"/>
      </w:pPr>
      <w:bookmarkStart w:id="99" w:name="_Toc228013014"/>
      <w:r>
        <w:t xml:space="preserve">6.7.4 Staff Training and AI </w:t>
      </w:r>
      <w:r w:rsidR="00264AF2">
        <w:t>Literacy</w:t>
      </w:r>
      <w:bookmarkEnd w:id="99"/>
      <w:r>
        <w:t xml:space="preserve"> </w:t>
      </w:r>
    </w:p>
    <w:p w14:paraId="3132010E" w14:textId="156A73C8" w:rsidR="007B65C6" w:rsidRDefault="007B65C6" w:rsidP="007B65C6">
      <w:pPr>
        <w:pStyle w:val="Heading2"/>
      </w:pPr>
      <w:bookmarkStart w:id="100" w:name="_Toc228013015"/>
      <w:r>
        <w:t>6.8 Summary of discussions</w:t>
      </w:r>
      <w:bookmarkEnd w:id="100"/>
    </w:p>
    <w:p w14:paraId="04422945" w14:textId="67BFC439" w:rsidR="007B65C6" w:rsidRDefault="007B65C6" w:rsidP="007B65C6">
      <w:pPr>
        <w:spacing w:line="360" w:lineRule="auto"/>
        <w:jc w:val="both"/>
        <w:rPr>
          <w:sz w:val="24"/>
          <w:szCs w:val="24"/>
        </w:rPr>
      </w:pPr>
      <w:r w:rsidRPr="007B65C6">
        <w:rPr>
          <w:sz w:val="24"/>
          <w:szCs w:val="24"/>
        </w:rPr>
        <w:t xml:space="preserve">The findings demonstrate that AI has </w:t>
      </w:r>
      <w:r w:rsidR="00264AF2">
        <w:rPr>
          <w:sz w:val="24"/>
          <w:szCs w:val="24"/>
        </w:rPr>
        <w:t>a significant but limited role in</w:t>
      </w:r>
      <w:r w:rsidRPr="007B65C6">
        <w:rPr>
          <w:sz w:val="24"/>
          <w:szCs w:val="24"/>
        </w:rPr>
        <w:t xml:space="preserve"> LTU’s decision-making processes. It enhances efficiency</w:t>
      </w:r>
      <w:r>
        <w:rPr>
          <w:sz w:val="24"/>
          <w:szCs w:val="24"/>
        </w:rPr>
        <w:t>, but its influence on strategic decision-making remains constrained</w:t>
      </w:r>
      <w:r w:rsidRPr="007B65C6">
        <w:rPr>
          <w:sz w:val="24"/>
          <w:szCs w:val="24"/>
        </w:rPr>
        <w:t xml:space="preserve">.  </w:t>
      </w:r>
    </w:p>
    <w:p w14:paraId="384D3F50" w14:textId="0273C020" w:rsidR="007B65C6" w:rsidRDefault="007B65C6" w:rsidP="007B65C6">
      <w:pPr>
        <w:spacing w:line="360" w:lineRule="auto"/>
        <w:jc w:val="both"/>
        <w:rPr>
          <w:sz w:val="24"/>
          <w:szCs w:val="24"/>
        </w:rPr>
      </w:pPr>
      <w:r>
        <w:rPr>
          <w:sz w:val="24"/>
          <w:szCs w:val="24"/>
        </w:rPr>
        <w:t xml:space="preserve">The study confirms that AI implementations are shaped by perceived usefulness (TAM), strategic value (RBV), institutional complexity, trust, and ethics (DMT). </w:t>
      </w:r>
    </w:p>
    <w:p w14:paraId="3834AA8A" w14:textId="6099657C" w:rsidR="007B65C6" w:rsidRDefault="007B65C6" w:rsidP="007B65C6">
      <w:pPr>
        <w:spacing w:line="360" w:lineRule="auto"/>
        <w:jc w:val="both"/>
        <w:rPr>
          <w:sz w:val="24"/>
          <w:szCs w:val="24"/>
        </w:rPr>
      </w:pPr>
      <w:r>
        <w:rPr>
          <w:sz w:val="24"/>
          <w:szCs w:val="24"/>
        </w:rPr>
        <w:t xml:space="preserve">Overall, </w:t>
      </w:r>
      <w:r w:rsidR="00264AF2">
        <w:rPr>
          <w:sz w:val="24"/>
          <w:szCs w:val="24"/>
        </w:rPr>
        <w:t>it is</w:t>
      </w:r>
      <w:r>
        <w:rPr>
          <w:sz w:val="24"/>
          <w:szCs w:val="24"/>
        </w:rPr>
        <w:t xml:space="preserve"> a supportive technology rather than a replacement for human decisions within HEIs. </w:t>
      </w:r>
    </w:p>
    <w:p w14:paraId="777CC0A4" w14:textId="2F624D46" w:rsidR="00321F03" w:rsidRPr="007B65C6" w:rsidRDefault="00321F03" w:rsidP="007B65C6">
      <w:pPr>
        <w:spacing w:line="360" w:lineRule="auto"/>
        <w:jc w:val="both"/>
        <w:rPr>
          <w:sz w:val="24"/>
          <w:szCs w:val="24"/>
        </w:rPr>
      </w:pPr>
      <w:r>
        <w:rPr>
          <w:sz w:val="24"/>
          <w:szCs w:val="24"/>
        </w:rPr>
        <w:t xml:space="preserve">AI demonstrates measurable advantages. However, its limited impact challenges the assumption that technological capability directly translates into organisational transformation. This supports the argument that institutional culture and governance structures are more influential than technological sophistication. </w:t>
      </w:r>
    </w:p>
    <w:p w14:paraId="65BB0E83" w14:textId="152F9FFC" w:rsidR="000F2A71" w:rsidRDefault="004A3574" w:rsidP="000F2A71">
      <w:pPr>
        <w:pStyle w:val="Heading1"/>
      </w:pPr>
      <w:bookmarkStart w:id="101" w:name="_Toc228013016"/>
      <w:r>
        <w:lastRenderedPageBreak/>
        <w:t>7</w:t>
      </w:r>
      <w:r w:rsidR="000F2A71">
        <w:t>. Limitations</w:t>
      </w:r>
      <w:bookmarkEnd w:id="101"/>
    </w:p>
    <w:p w14:paraId="44904F47" w14:textId="3D24F812" w:rsidR="000F2A71" w:rsidRPr="00264AF2" w:rsidRDefault="000F2A71" w:rsidP="00FB1184">
      <w:pPr>
        <w:pStyle w:val="ListParagraph"/>
        <w:numPr>
          <w:ilvl w:val="0"/>
          <w:numId w:val="16"/>
        </w:numPr>
        <w:spacing w:line="360" w:lineRule="auto"/>
        <w:rPr>
          <w:sz w:val="24"/>
          <w:szCs w:val="24"/>
        </w:rPr>
      </w:pPr>
      <w:r w:rsidRPr="00264AF2">
        <w:rPr>
          <w:sz w:val="24"/>
          <w:szCs w:val="24"/>
        </w:rPr>
        <w:t>Small sample size (n=25) limits generalisability</w:t>
      </w:r>
    </w:p>
    <w:p w14:paraId="130CB5E6" w14:textId="0F89A145" w:rsidR="000F2A71" w:rsidRPr="00264AF2" w:rsidRDefault="000F2A71" w:rsidP="00FB1184">
      <w:pPr>
        <w:pStyle w:val="ListParagraph"/>
        <w:numPr>
          <w:ilvl w:val="0"/>
          <w:numId w:val="16"/>
        </w:numPr>
        <w:spacing w:line="360" w:lineRule="auto"/>
        <w:rPr>
          <w:sz w:val="24"/>
          <w:szCs w:val="24"/>
        </w:rPr>
      </w:pPr>
      <w:r w:rsidRPr="00264AF2">
        <w:rPr>
          <w:sz w:val="24"/>
          <w:szCs w:val="24"/>
        </w:rPr>
        <w:t>Single case study (LTU)</w:t>
      </w:r>
    </w:p>
    <w:p w14:paraId="4CE885A8" w14:textId="6C034BEF" w:rsidR="000F2A71" w:rsidRDefault="000F2A71" w:rsidP="00FB1184">
      <w:pPr>
        <w:pStyle w:val="ListParagraph"/>
        <w:numPr>
          <w:ilvl w:val="0"/>
          <w:numId w:val="16"/>
        </w:numPr>
        <w:spacing w:line="360" w:lineRule="auto"/>
        <w:rPr>
          <w:sz w:val="24"/>
          <w:szCs w:val="24"/>
        </w:rPr>
      </w:pPr>
      <w:r w:rsidRPr="00264AF2">
        <w:rPr>
          <w:sz w:val="24"/>
          <w:szCs w:val="24"/>
        </w:rPr>
        <w:t>Self-reported data may introduce bias</w:t>
      </w:r>
    </w:p>
    <w:p w14:paraId="4B018D16" w14:textId="3A06A809" w:rsidR="0090174F" w:rsidRDefault="0090174F" w:rsidP="0090174F">
      <w:pPr>
        <w:spacing w:line="360" w:lineRule="auto"/>
        <w:jc w:val="both"/>
        <w:rPr>
          <w:sz w:val="24"/>
          <w:szCs w:val="24"/>
        </w:rPr>
      </w:pPr>
      <w:r>
        <w:rPr>
          <w:sz w:val="24"/>
          <w:szCs w:val="24"/>
        </w:rPr>
        <w:t xml:space="preserve">These limitations restrict the generalisability of the findings. Furthermore, they highlight the need for future research with more diverse and larger samples. </w:t>
      </w:r>
    </w:p>
    <w:p w14:paraId="23919818" w14:textId="454C00DF" w:rsidR="00321F03" w:rsidRPr="00264AF2" w:rsidRDefault="00321F03" w:rsidP="0090174F">
      <w:pPr>
        <w:spacing w:line="360" w:lineRule="auto"/>
        <w:jc w:val="both"/>
        <w:rPr>
          <w:sz w:val="24"/>
          <w:szCs w:val="24"/>
        </w:rPr>
      </w:pPr>
      <w:r>
        <w:rPr>
          <w:sz w:val="24"/>
          <w:szCs w:val="24"/>
        </w:rPr>
        <w:t xml:space="preserve">Future research should include larger, multi-institutional samples and mixed methods approaches. This ensures that quantitative and qualitative insights are available for decision-making processes. </w:t>
      </w:r>
    </w:p>
    <w:p w14:paraId="28A930E9" w14:textId="79F0B94D" w:rsidR="000F2A71" w:rsidRDefault="004A3574" w:rsidP="00913F41">
      <w:pPr>
        <w:pStyle w:val="Heading1"/>
      </w:pPr>
      <w:bookmarkStart w:id="102" w:name="_Toc228013017"/>
      <w:r>
        <w:t>8</w:t>
      </w:r>
      <w:r w:rsidR="00390600">
        <w:t>. Contribution to Knowledge</w:t>
      </w:r>
      <w:bookmarkEnd w:id="102"/>
    </w:p>
    <w:p w14:paraId="4ED003CB" w14:textId="0335D3DB" w:rsidR="0090174F" w:rsidRDefault="0090174F" w:rsidP="00132DEB">
      <w:pPr>
        <w:spacing w:line="360" w:lineRule="auto"/>
        <w:jc w:val="both"/>
        <w:rPr>
          <w:sz w:val="24"/>
          <w:szCs w:val="24"/>
        </w:rPr>
      </w:pPr>
      <w:r>
        <w:rPr>
          <w:sz w:val="24"/>
          <w:szCs w:val="24"/>
        </w:rPr>
        <w:t xml:space="preserve">This research helps bridge the gap between theoretical models and the practical implementation of AI in the HEI industry. </w:t>
      </w:r>
    </w:p>
    <w:p w14:paraId="71A788A1" w14:textId="1C60F627" w:rsidR="00913F41" w:rsidRDefault="00390600" w:rsidP="00132DEB">
      <w:pPr>
        <w:spacing w:line="360" w:lineRule="auto"/>
        <w:jc w:val="both"/>
        <w:rPr>
          <w:sz w:val="24"/>
          <w:szCs w:val="24"/>
        </w:rPr>
      </w:pPr>
      <w:r>
        <w:rPr>
          <w:sz w:val="24"/>
          <w:szCs w:val="24"/>
        </w:rPr>
        <w:t xml:space="preserve">This </w:t>
      </w:r>
      <w:r w:rsidR="00913F41">
        <w:rPr>
          <w:sz w:val="24"/>
          <w:szCs w:val="24"/>
        </w:rPr>
        <w:t>study will:</w:t>
      </w:r>
    </w:p>
    <w:p w14:paraId="77A277B0" w14:textId="44A77FEE" w:rsidR="00913F41" w:rsidRPr="00913F41" w:rsidRDefault="00913F41" w:rsidP="00913F41">
      <w:pPr>
        <w:pStyle w:val="ListParagraph"/>
        <w:numPr>
          <w:ilvl w:val="0"/>
          <w:numId w:val="9"/>
        </w:numPr>
        <w:spacing w:line="360" w:lineRule="auto"/>
        <w:jc w:val="both"/>
        <w:rPr>
          <w:sz w:val="24"/>
          <w:szCs w:val="24"/>
        </w:rPr>
      </w:pPr>
      <w:r w:rsidRPr="00913F41">
        <w:rPr>
          <w:sz w:val="24"/>
          <w:szCs w:val="24"/>
        </w:rPr>
        <w:t>provide empirical insights into AI implementation in HEIs</w:t>
      </w:r>
    </w:p>
    <w:p w14:paraId="53F45FA0" w14:textId="77777777" w:rsidR="00913F41" w:rsidRPr="00913F41" w:rsidRDefault="00913F41" w:rsidP="00913F41">
      <w:pPr>
        <w:pStyle w:val="ListParagraph"/>
        <w:numPr>
          <w:ilvl w:val="0"/>
          <w:numId w:val="9"/>
        </w:numPr>
        <w:spacing w:line="360" w:lineRule="auto"/>
        <w:jc w:val="both"/>
        <w:rPr>
          <w:sz w:val="24"/>
          <w:szCs w:val="24"/>
        </w:rPr>
      </w:pPr>
      <w:r w:rsidRPr="00913F41">
        <w:rPr>
          <w:sz w:val="24"/>
          <w:szCs w:val="24"/>
        </w:rPr>
        <w:t>Identify patterns of AI usage in decision-making</w:t>
      </w:r>
    </w:p>
    <w:p w14:paraId="51346CBC" w14:textId="6AC53FC5" w:rsidR="00390600" w:rsidRDefault="00913F41" w:rsidP="00913F41">
      <w:pPr>
        <w:pStyle w:val="ListParagraph"/>
        <w:numPr>
          <w:ilvl w:val="0"/>
          <w:numId w:val="9"/>
        </w:numPr>
        <w:spacing w:line="360" w:lineRule="auto"/>
        <w:jc w:val="both"/>
        <w:rPr>
          <w:sz w:val="24"/>
          <w:szCs w:val="24"/>
        </w:rPr>
      </w:pPr>
      <w:r w:rsidRPr="00913F41">
        <w:rPr>
          <w:sz w:val="24"/>
          <w:szCs w:val="24"/>
        </w:rPr>
        <w:t xml:space="preserve">Support development of AI-related organisational strategies </w:t>
      </w:r>
    </w:p>
    <w:p w14:paraId="28D22741" w14:textId="600022A9" w:rsidR="00913F41" w:rsidRDefault="004A3574" w:rsidP="00913F41">
      <w:pPr>
        <w:pStyle w:val="Heading1"/>
      </w:pPr>
      <w:bookmarkStart w:id="103" w:name="_Toc228013018"/>
      <w:r>
        <w:t>9</w:t>
      </w:r>
      <w:r w:rsidR="00913F41">
        <w:t>. Implications for Practice:</w:t>
      </w:r>
      <w:bookmarkEnd w:id="103"/>
      <w:r w:rsidR="00913F41">
        <w:t xml:space="preserve"> </w:t>
      </w:r>
    </w:p>
    <w:p w14:paraId="40CCC35F" w14:textId="586707D4" w:rsidR="0090174F" w:rsidRPr="0090174F" w:rsidRDefault="0090174F" w:rsidP="0090174F">
      <w:pPr>
        <w:spacing w:line="360" w:lineRule="auto"/>
        <w:jc w:val="both"/>
        <w:rPr>
          <w:sz w:val="24"/>
          <w:szCs w:val="24"/>
        </w:rPr>
      </w:pPr>
      <w:r w:rsidRPr="0090174F">
        <w:rPr>
          <w:sz w:val="24"/>
          <w:szCs w:val="24"/>
        </w:rPr>
        <w:t xml:space="preserve">These implications are important for universities. They aim to improve digital transformation and to maintain governance and ethical standards. </w:t>
      </w:r>
    </w:p>
    <w:p w14:paraId="736BD666" w14:textId="725A6AA8" w:rsidR="00913F41" w:rsidRPr="00913F41" w:rsidRDefault="00913F41" w:rsidP="00913F41">
      <w:pPr>
        <w:pStyle w:val="ListParagraph"/>
        <w:numPr>
          <w:ilvl w:val="0"/>
          <w:numId w:val="10"/>
        </w:numPr>
        <w:spacing w:line="360" w:lineRule="auto"/>
        <w:jc w:val="both"/>
        <w:rPr>
          <w:sz w:val="24"/>
          <w:szCs w:val="24"/>
        </w:rPr>
      </w:pPr>
      <w:r w:rsidRPr="00913F41">
        <w:rPr>
          <w:sz w:val="24"/>
          <w:szCs w:val="24"/>
        </w:rPr>
        <w:t>Inform the university policy on AI integration</w:t>
      </w:r>
    </w:p>
    <w:p w14:paraId="65CB99D5" w14:textId="476326F4" w:rsidR="00913F41" w:rsidRPr="00913F41" w:rsidRDefault="00913F41" w:rsidP="00913F41">
      <w:pPr>
        <w:pStyle w:val="ListParagraph"/>
        <w:numPr>
          <w:ilvl w:val="0"/>
          <w:numId w:val="10"/>
        </w:numPr>
        <w:spacing w:line="360" w:lineRule="auto"/>
        <w:jc w:val="both"/>
        <w:rPr>
          <w:sz w:val="24"/>
          <w:szCs w:val="24"/>
        </w:rPr>
      </w:pPr>
      <w:r w:rsidRPr="00913F41">
        <w:rPr>
          <w:sz w:val="24"/>
          <w:szCs w:val="24"/>
        </w:rPr>
        <w:t xml:space="preserve">Improve decision-making processes </w:t>
      </w:r>
    </w:p>
    <w:p w14:paraId="6B371E0B" w14:textId="63168788" w:rsidR="00913F41" w:rsidRDefault="00913F41" w:rsidP="00913F41">
      <w:pPr>
        <w:pStyle w:val="ListParagraph"/>
        <w:numPr>
          <w:ilvl w:val="0"/>
          <w:numId w:val="10"/>
        </w:numPr>
        <w:spacing w:line="360" w:lineRule="auto"/>
        <w:jc w:val="both"/>
        <w:rPr>
          <w:sz w:val="24"/>
          <w:szCs w:val="24"/>
        </w:rPr>
      </w:pPr>
      <w:r w:rsidRPr="00913F41">
        <w:rPr>
          <w:sz w:val="24"/>
          <w:szCs w:val="24"/>
        </w:rPr>
        <w:t>Enhance staff training and digital transformation strategies</w:t>
      </w:r>
    </w:p>
    <w:p w14:paraId="5D9232EF" w14:textId="4E7ACDEA" w:rsidR="00321F03" w:rsidRPr="00913F41" w:rsidRDefault="00321F03" w:rsidP="00321F03">
      <w:pPr>
        <w:spacing w:line="360" w:lineRule="auto"/>
        <w:jc w:val="both"/>
        <w:rPr>
          <w:sz w:val="24"/>
          <w:szCs w:val="24"/>
        </w:rPr>
      </w:pPr>
      <w:r>
        <w:rPr>
          <w:sz w:val="24"/>
          <w:szCs w:val="24"/>
        </w:rPr>
        <w:t>HEIs should implement a structured AI adoption model. This includes operational integration, governance alignment, and strategic decision support</w:t>
      </w:r>
      <w:sdt>
        <w:sdtPr>
          <w:rPr>
            <w:sz w:val="24"/>
            <w:szCs w:val="24"/>
          </w:rPr>
          <w:id w:val="492999603"/>
          <w:citation/>
        </w:sdtPr>
        <w:sdtContent>
          <w:r w:rsidR="008C617F">
            <w:rPr>
              <w:sz w:val="24"/>
              <w:szCs w:val="24"/>
            </w:rPr>
            <w:fldChar w:fldCharType="begin"/>
          </w:r>
          <w:r w:rsidR="008C617F">
            <w:rPr>
              <w:sz w:val="24"/>
              <w:szCs w:val="24"/>
            </w:rPr>
            <w:instrText xml:space="preserve"> CITATION Dot24 \l 2057 </w:instrText>
          </w:r>
          <w:r w:rsidR="008C617F">
            <w:rPr>
              <w:sz w:val="24"/>
              <w:szCs w:val="24"/>
            </w:rPr>
            <w:fldChar w:fldCharType="separate"/>
          </w:r>
          <w:r w:rsidR="008C617F">
            <w:rPr>
              <w:noProof/>
              <w:sz w:val="24"/>
              <w:szCs w:val="24"/>
            </w:rPr>
            <w:t xml:space="preserve"> </w:t>
          </w:r>
          <w:r w:rsidR="008C617F" w:rsidRPr="008C617F">
            <w:rPr>
              <w:noProof/>
              <w:sz w:val="24"/>
              <w:szCs w:val="24"/>
            </w:rPr>
            <w:t>(Dotan, Parker, &amp; Radzilowich, 2024)</w:t>
          </w:r>
          <w:r w:rsidR="008C617F">
            <w:rPr>
              <w:sz w:val="24"/>
              <w:szCs w:val="24"/>
            </w:rPr>
            <w:fldChar w:fldCharType="end"/>
          </w:r>
        </w:sdtContent>
      </w:sdt>
      <w:r>
        <w:rPr>
          <w:sz w:val="24"/>
          <w:szCs w:val="24"/>
        </w:rPr>
        <w:t xml:space="preserve">. Furthermore, this approach ensures alignment between technological capability and institutional priorities. </w:t>
      </w:r>
    </w:p>
    <w:p w14:paraId="04A008DD" w14:textId="4BB88A4D" w:rsidR="00913F41" w:rsidRDefault="00913F41" w:rsidP="00913F41">
      <w:pPr>
        <w:pStyle w:val="Heading1"/>
      </w:pPr>
      <w:bookmarkStart w:id="104" w:name="_Toc228013019"/>
      <w:r>
        <w:lastRenderedPageBreak/>
        <w:t>1</w:t>
      </w:r>
      <w:r w:rsidR="0090174F">
        <w:t>0</w:t>
      </w:r>
      <w:r>
        <w:t>. Conclusion</w:t>
      </w:r>
      <w:bookmarkEnd w:id="104"/>
    </w:p>
    <w:p w14:paraId="24C6DB8F" w14:textId="026332B8" w:rsidR="00913F41" w:rsidRDefault="00BD4F1F" w:rsidP="00132DEB">
      <w:pPr>
        <w:spacing w:line="360" w:lineRule="auto"/>
        <w:jc w:val="both"/>
        <w:rPr>
          <w:sz w:val="24"/>
          <w:szCs w:val="24"/>
        </w:rPr>
      </w:pPr>
      <w:r>
        <w:rPr>
          <w:sz w:val="24"/>
          <w:szCs w:val="24"/>
        </w:rPr>
        <w:t xml:space="preserve">This study highlights that AI implementation within the HEI context is operating with limited knowledge. </w:t>
      </w:r>
      <w:r w:rsidR="00D04EE7">
        <w:rPr>
          <w:sz w:val="24"/>
          <w:szCs w:val="24"/>
        </w:rPr>
        <w:t xml:space="preserve">The main areas of AI uncertainty are ethical concerns and organisational complexity. The findings reveal that AI is </w:t>
      </w:r>
      <w:r w:rsidR="002E5F0C">
        <w:rPr>
          <w:sz w:val="24"/>
          <w:szCs w:val="24"/>
        </w:rPr>
        <w:t>accepted</w:t>
      </w:r>
      <w:r w:rsidR="00D04EE7">
        <w:rPr>
          <w:sz w:val="24"/>
          <w:szCs w:val="24"/>
        </w:rPr>
        <w:t xml:space="preserve"> </w:t>
      </w:r>
      <w:r w:rsidR="002E5F0C">
        <w:rPr>
          <w:sz w:val="24"/>
          <w:szCs w:val="24"/>
        </w:rPr>
        <w:t xml:space="preserve">as supporting the existing policies.   </w:t>
      </w:r>
      <w:r w:rsidR="00D04EE7">
        <w:rPr>
          <w:sz w:val="24"/>
          <w:szCs w:val="24"/>
        </w:rPr>
        <w:t xml:space="preserve"> </w:t>
      </w:r>
      <w:r w:rsidR="002E5F0C">
        <w:rPr>
          <w:sz w:val="24"/>
          <w:szCs w:val="24"/>
        </w:rPr>
        <w:t xml:space="preserve">Outside of that area, it challenges established decision-making norms. It emerges that AI adoption </w:t>
      </w:r>
      <w:r w:rsidR="00B06DC5">
        <w:rPr>
          <w:sz w:val="24"/>
          <w:szCs w:val="24"/>
        </w:rPr>
        <w:t>in</w:t>
      </w:r>
      <w:r w:rsidR="002E5F0C">
        <w:rPr>
          <w:sz w:val="24"/>
          <w:szCs w:val="24"/>
        </w:rPr>
        <w:t xml:space="preserve"> the HEI context is a socio-organisational transformation problem. </w:t>
      </w:r>
    </w:p>
    <w:p w14:paraId="60645DDE" w14:textId="25C62768" w:rsidR="002E5F0C" w:rsidRDefault="002E5F0C" w:rsidP="00132DEB">
      <w:pPr>
        <w:spacing w:line="360" w:lineRule="auto"/>
        <w:jc w:val="both"/>
        <w:rPr>
          <w:sz w:val="24"/>
          <w:szCs w:val="24"/>
        </w:rPr>
      </w:pPr>
      <w:r>
        <w:rPr>
          <w:sz w:val="24"/>
          <w:szCs w:val="24"/>
        </w:rPr>
        <w:t xml:space="preserve">This study reveals a picture of AI impact that is mediated by governance structures, institutional culture and trust. </w:t>
      </w:r>
      <w:r w:rsidR="006A0558">
        <w:rPr>
          <w:sz w:val="24"/>
          <w:szCs w:val="24"/>
        </w:rPr>
        <w:t xml:space="preserve">Without focusing on these dimensions, AI adoption will remain superficial. </w:t>
      </w:r>
      <w:r w:rsidR="00525148">
        <w:rPr>
          <w:sz w:val="24"/>
          <w:szCs w:val="24"/>
        </w:rPr>
        <w:t>AI has</w:t>
      </w:r>
      <w:r w:rsidR="00243AAA">
        <w:rPr>
          <w:sz w:val="24"/>
          <w:szCs w:val="24"/>
        </w:rPr>
        <w:t xml:space="preserve"> multiple applications beyond purely technical innovation.</w:t>
      </w:r>
    </w:p>
    <w:p w14:paraId="201F2695" w14:textId="59409F52" w:rsidR="00E82F2D" w:rsidRDefault="00E82F2D" w:rsidP="00132DEB">
      <w:pPr>
        <w:spacing w:line="360" w:lineRule="auto"/>
        <w:jc w:val="both"/>
        <w:rPr>
          <w:sz w:val="24"/>
          <w:szCs w:val="24"/>
        </w:rPr>
      </w:pPr>
      <w:r>
        <w:rPr>
          <w:sz w:val="24"/>
          <w:szCs w:val="24"/>
        </w:rPr>
        <w:t xml:space="preserve">This research highlights the limitations of </w:t>
      </w:r>
      <w:r w:rsidR="00B06DC5">
        <w:rPr>
          <w:sz w:val="24"/>
          <w:szCs w:val="24"/>
        </w:rPr>
        <w:t xml:space="preserve">existing models, such as TAM and RBV, in their application to the </w:t>
      </w:r>
      <w:r>
        <w:rPr>
          <w:sz w:val="24"/>
          <w:szCs w:val="24"/>
        </w:rPr>
        <w:t xml:space="preserve">HEI context. </w:t>
      </w:r>
      <w:r w:rsidR="00525148">
        <w:rPr>
          <w:sz w:val="24"/>
          <w:szCs w:val="24"/>
        </w:rPr>
        <w:t xml:space="preserve">Furthermore, these frameworks need to be expanded to account for professional autonomy and institutional complexity. AI is not going to replace human </w:t>
      </w:r>
      <w:r w:rsidR="00B06DC5">
        <w:rPr>
          <w:sz w:val="24"/>
          <w:szCs w:val="24"/>
        </w:rPr>
        <w:t xml:space="preserve">decision-making but rather augment it with responsibility and uphold the </w:t>
      </w:r>
      <w:r w:rsidR="00525148">
        <w:rPr>
          <w:sz w:val="24"/>
          <w:szCs w:val="24"/>
        </w:rPr>
        <w:t xml:space="preserve">core academic values of academic institutions. </w:t>
      </w:r>
    </w:p>
    <w:p w14:paraId="450AF1B6" w14:textId="6C8A7E98" w:rsidR="003A6190" w:rsidRPr="002827C9" w:rsidRDefault="003A6190" w:rsidP="00132DEB">
      <w:pPr>
        <w:spacing w:line="360" w:lineRule="auto"/>
        <w:jc w:val="both"/>
        <w:rPr>
          <w:sz w:val="24"/>
          <w:szCs w:val="24"/>
        </w:rPr>
      </w:pPr>
      <w:r>
        <w:rPr>
          <w:sz w:val="24"/>
          <w:szCs w:val="24"/>
        </w:rPr>
        <w:t xml:space="preserve">This study provides valuable insights for institutional strategy and policy. It emphasises the importance of developing governance frameworks, which enhance staff training and ensure transparency in AI systems. AI needs to address these factors to not remain superficial. This research bridges a gap between theoretical discussions of AI and practical applications within the AI sector. It highlights the importance of balancing technological innovation with human-centred values. AI must support the core principles of academic institutions rather than undermine them. </w:t>
      </w:r>
      <w:r w:rsidR="00243AAA">
        <w:rPr>
          <w:sz w:val="24"/>
          <w:szCs w:val="24"/>
        </w:rPr>
        <w:t xml:space="preserve">Ultimately, the successful AI integration in HEIs depends on balancing technological innovation with human-centred values and institutional accountability. </w:t>
      </w:r>
    </w:p>
    <w:p w14:paraId="070D1ACD" w14:textId="77777777" w:rsidR="00B04AB5" w:rsidRDefault="00B04AB5" w:rsidP="00FE3231">
      <w:pPr>
        <w:pStyle w:val="ListParagraph"/>
        <w:spacing w:line="360" w:lineRule="auto"/>
        <w:rPr>
          <w:sz w:val="24"/>
          <w:szCs w:val="24"/>
        </w:rPr>
      </w:pPr>
    </w:p>
    <w:p w14:paraId="2514DB9B" w14:textId="77777777" w:rsidR="008153DF" w:rsidRDefault="008153DF" w:rsidP="00FE3231">
      <w:pPr>
        <w:pStyle w:val="ListParagraph"/>
        <w:spacing w:line="360" w:lineRule="auto"/>
        <w:rPr>
          <w:sz w:val="24"/>
          <w:szCs w:val="24"/>
        </w:rPr>
      </w:pPr>
    </w:p>
    <w:p w14:paraId="4B17F536" w14:textId="77777777" w:rsidR="008153DF" w:rsidRDefault="008153DF" w:rsidP="00FE3231">
      <w:pPr>
        <w:pStyle w:val="ListParagraph"/>
        <w:spacing w:line="360" w:lineRule="auto"/>
        <w:rPr>
          <w:sz w:val="24"/>
          <w:szCs w:val="24"/>
        </w:rPr>
      </w:pPr>
    </w:p>
    <w:p w14:paraId="003E4C83" w14:textId="77777777" w:rsidR="008153DF" w:rsidRDefault="008153DF" w:rsidP="00FE3231">
      <w:pPr>
        <w:pStyle w:val="ListParagraph"/>
        <w:spacing w:line="360" w:lineRule="auto"/>
        <w:rPr>
          <w:sz w:val="24"/>
          <w:szCs w:val="24"/>
        </w:rPr>
      </w:pPr>
    </w:p>
    <w:p w14:paraId="275A94DE" w14:textId="77777777" w:rsidR="008153DF" w:rsidRDefault="008153DF" w:rsidP="00FE3231">
      <w:pPr>
        <w:pStyle w:val="ListParagraph"/>
        <w:spacing w:line="360" w:lineRule="auto"/>
        <w:rPr>
          <w:sz w:val="24"/>
          <w:szCs w:val="24"/>
        </w:rPr>
      </w:pPr>
    </w:p>
    <w:p w14:paraId="7F8C6291" w14:textId="77777777" w:rsidR="008153DF" w:rsidRDefault="008153DF" w:rsidP="00FE3231">
      <w:pPr>
        <w:pStyle w:val="ListParagraph"/>
        <w:spacing w:line="360" w:lineRule="auto"/>
        <w:rPr>
          <w:sz w:val="24"/>
          <w:szCs w:val="24"/>
        </w:rPr>
      </w:pPr>
    </w:p>
    <w:p w14:paraId="729C033B" w14:textId="77777777" w:rsidR="008153DF" w:rsidRPr="00E9566F" w:rsidRDefault="008153DF" w:rsidP="00E9566F">
      <w:pPr>
        <w:spacing w:line="360" w:lineRule="auto"/>
        <w:rPr>
          <w:sz w:val="24"/>
          <w:szCs w:val="24"/>
        </w:rPr>
      </w:pPr>
    </w:p>
    <w:p w14:paraId="2F65CB45" w14:textId="051E96FE" w:rsidR="00461642" w:rsidRDefault="00732A12" w:rsidP="00732A12">
      <w:pPr>
        <w:pStyle w:val="Heading1"/>
      </w:pPr>
      <w:bookmarkStart w:id="105" w:name="_Toc228013020"/>
      <w:r>
        <w:lastRenderedPageBreak/>
        <w:t>PART 2</w:t>
      </w:r>
      <w:bookmarkEnd w:id="105"/>
      <w:r>
        <w:t xml:space="preserve"> </w:t>
      </w:r>
    </w:p>
    <w:p w14:paraId="0AB2A464" w14:textId="479410D8" w:rsidR="00732A12" w:rsidRDefault="00732A12" w:rsidP="00732A12">
      <w:pPr>
        <w:pStyle w:val="Heading1"/>
      </w:pPr>
      <w:bookmarkStart w:id="106" w:name="_Toc228013021"/>
      <w:r>
        <w:t>REFLECTIVE ACCOUNT</w:t>
      </w:r>
      <w:bookmarkEnd w:id="106"/>
    </w:p>
    <w:p w14:paraId="2203A61A" w14:textId="62D192EA" w:rsidR="00732A12" w:rsidRDefault="00732A12" w:rsidP="00732A12">
      <w:pPr>
        <w:pStyle w:val="Heading2"/>
        <w:numPr>
          <w:ilvl w:val="0"/>
          <w:numId w:val="35"/>
        </w:numPr>
      </w:pPr>
      <w:bookmarkStart w:id="107" w:name="_Toc228013022"/>
      <w:r w:rsidRPr="00732A12">
        <w:t xml:space="preserve">Reporting </w:t>
      </w:r>
      <w:r w:rsidR="00A46EC3">
        <w:t>(What happened)</w:t>
      </w:r>
      <w:bookmarkEnd w:id="107"/>
    </w:p>
    <w:p w14:paraId="010F29BE" w14:textId="77777777" w:rsidR="00732A12" w:rsidRPr="00732A12" w:rsidRDefault="00732A12" w:rsidP="00732A12"/>
    <w:p w14:paraId="39374544" w14:textId="173A3F3A" w:rsidR="00732A12" w:rsidRDefault="00732A12" w:rsidP="00732A12">
      <w:pPr>
        <w:spacing w:line="360" w:lineRule="auto"/>
        <w:jc w:val="both"/>
        <w:rPr>
          <w:sz w:val="24"/>
          <w:szCs w:val="24"/>
        </w:rPr>
      </w:pPr>
      <w:r w:rsidRPr="00732A12">
        <w:rPr>
          <w:sz w:val="24"/>
          <w:szCs w:val="24"/>
        </w:rPr>
        <w:t xml:space="preserve">This reflective account followed the steps I finished to complete my research project “Exploring the extent of AI within organisational decision-making with contemporary higher education. A case study of Leeds Trinity University”. </w:t>
      </w:r>
      <w:r>
        <w:rPr>
          <w:sz w:val="24"/>
          <w:szCs w:val="24"/>
        </w:rPr>
        <w:t xml:space="preserve">The study focused on my workplace, where I am an academic administrator at the Nottingham campus. The aim of the project is </w:t>
      </w:r>
      <w:r w:rsidR="001F6601">
        <w:rPr>
          <w:sz w:val="24"/>
          <w:szCs w:val="24"/>
        </w:rPr>
        <w:t xml:space="preserve">to understand how AI is used in organisational decision-making and to </w:t>
      </w:r>
      <w:r w:rsidR="009548E6">
        <w:rPr>
          <w:sz w:val="24"/>
          <w:szCs w:val="24"/>
        </w:rPr>
        <w:t>assess academic staff members' attitudes</w:t>
      </w:r>
      <w:r w:rsidR="001F6601">
        <w:rPr>
          <w:sz w:val="24"/>
          <w:szCs w:val="24"/>
        </w:rPr>
        <w:t xml:space="preserve"> towards AI. </w:t>
      </w:r>
    </w:p>
    <w:p w14:paraId="775FDA65" w14:textId="247CE4E6" w:rsidR="001F6601" w:rsidRDefault="001F6601" w:rsidP="00732A12">
      <w:pPr>
        <w:spacing w:line="360" w:lineRule="auto"/>
        <w:jc w:val="both"/>
        <w:rPr>
          <w:sz w:val="24"/>
          <w:szCs w:val="24"/>
        </w:rPr>
      </w:pPr>
      <w:r>
        <w:rPr>
          <w:sz w:val="24"/>
          <w:szCs w:val="24"/>
        </w:rPr>
        <w:t xml:space="preserve">The project followed several stages. Some days I’ve worked so hard that I've gone to bed at 1 am. I used all my time to prepare that project, even though I wrote sections of my report while travelling daily from Derby to Nottingham. First, I completed my literature review. I used online libraries of LTU and UWTSD. My completed literature review had too many repetitive parts and it wasn’t easy to read it. Then I put graphs in the main theories, but for the first time, I put the page number from where the figures were taken. </w:t>
      </w:r>
    </w:p>
    <w:p w14:paraId="7684B312" w14:textId="565C5476" w:rsidR="001F6601" w:rsidRDefault="001F6601" w:rsidP="00732A12">
      <w:pPr>
        <w:spacing w:line="360" w:lineRule="auto"/>
        <w:jc w:val="both"/>
        <w:rPr>
          <w:sz w:val="24"/>
          <w:szCs w:val="24"/>
        </w:rPr>
      </w:pPr>
      <w:r>
        <w:rPr>
          <w:sz w:val="24"/>
          <w:szCs w:val="24"/>
        </w:rPr>
        <w:t>Although</w:t>
      </w:r>
      <w:r w:rsidR="00F605AA">
        <w:rPr>
          <w:sz w:val="24"/>
          <w:szCs w:val="24"/>
        </w:rPr>
        <w:t xml:space="preserve"> I have experience from Buckinghamshire New University for my bachelor's degree and from the University of Sunderland for my master’s degree, this research project was new to me compared to doctoral research. </w:t>
      </w:r>
    </w:p>
    <w:p w14:paraId="67E2E1ED" w14:textId="32E60390" w:rsidR="00F605AA" w:rsidRDefault="00F605AA" w:rsidP="00732A12">
      <w:pPr>
        <w:spacing w:line="360" w:lineRule="auto"/>
        <w:jc w:val="both"/>
        <w:rPr>
          <w:sz w:val="24"/>
          <w:szCs w:val="24"/>
        </w:rPr>
      </w:pPr>
      <w:r>
        <w:rPr>
          <w:sz w:val="24"/>
          <w:szCs w:val="24"/>
        </w:rPr>
        <w:t xml:space="preserve">It is very important that the academic sources are relevant to the research topic – the first important criterion for me. The second criterion is that the sources are academic articles published in the last 5 years. It is very important that all parts of the study be cited from relevant sources. </w:t>
      </w:r>
    </w:p>
    <w:p w14:paraId="1256ED48" w14:textId="2DF86213" w:rsidR="00F605AA" w:rsidRDefault="00F605AA" w:rsidP="00732A12">
      <w:pPr>
        <w:spacing w:line="360" w:lineRule="auto"/>
        <w:jc w:val="both"/>
        <w:rPr>
          <w:sz w:val="24"/>
          <w:szCs w:val="24"/>
        </w:rPr>
      </w:pPr>
      <w:r>
        <w:rPr>
          <w:sz w:val="24"/>
          <w:szCs w:val="24"/>
        </w:rPr>
        <w:t xml:space="preserve">The questionnaire survey was a great challenge for me because my colleagues were unwilling to participate in the project. I wanted to have a big number but because of this unwillingness the final number is only 25. </w:t>
      </w:r>
      <w:r w:rsidR="00B320B3">
        <w:rPr>
          <w:sz w:val="24"/>
          <w:szCs w:val="24"/>
        </w:rPr>
        <w:t xml:space="preserve">The respondents were from LTU and are working as academic staff managers, student services, and administrators. </w:t>
      </w:r>
      <w:r w:rsidR="00017F61">
        <w:rPr>
          <w:sz w:val="24"/>
          <w:szCs w:val="24"/>
        </w:rPr>
        <w:t>The final version was sent by email to participants, and all results from Google Forms are described in my study.</w:t>
      </w:r>
    </w:p>
    <w:p w14:paraId="36A0E01E" w14:textId="0E4FC2DE" w:rsidR="00B320B3" w:rsidRPr="00732A12" w:rsidRDefault="00B320B3" w:rsidP="00732A12">
      <w:pPr>
        <w:spacing w:line="360" w:lineRule="auto"/>
        <w:jc w:val="both"/>
        <w:rPr>
          <w:sz w:val="24"/>
          <w:szCs w:val="24"/>
        </w:rPr>
      </w:pPr>
      <w:r>
        <w:rPr>
          <w:sz w:val="24"/>
          <w:szCs w:val="24"/>
        </w:rPr>
        <w:lastRenderedPageBreak/>
        <w:t>Initially, I included a section in my research thanking the LTU staff for their support, which encouraged me to complete my doctoral studies at UWTSD and granted me Wednesday and Thursday as my days off. Thanks to this, I was able to arrive at Canary Campus by train and bus every Wednesday and Thursday during term 1. However, it was interpreted that these people had contributed to my work, and that section was deleted.</w:t>
      </w:r>
      <w:r w:rsidR="00017F61">
        <w:rPr>
          <w:sz w:val="24"/>
          <w:szCs w:val="24"/>
        </w:rPr>
        <w:t xml:space="preserve"> I love writing poems, texts, and articles for various social media platforms. </w:t>
      </w:r>
    </w:p>
    <w:p w14:paraId="3761DF20" w14:textId="63BA3918" w:rsidR="00461642" w:rsidRDefault="00017F61" w:rsidP="00017F61">
      <w:pPr>
        <w:spacing w:line="360" w:lineRule="auto"/>
        <w:jc w:val="both"/>
        <w:rPr>
          <w:sz w:val="24"/>
          <w:szCs w:val="24"/>
        </w:rPr>
      </w:pPr>
      <w:r>
        <w:rPr>
          <w:sz w:val="24"/>
          <w:szCs w:val="24"/>
        </w:rPr>
        <w:t xml:space="preserve">To be honest, finishing that project on time and submitting the work cost me 6 weeks. Moreover, I took several days as annual leave to complete both doctoral works on time. The most valuable part for me was following the points from classes and the questions the professors gave us, and I was ready with data collection, analysis, discussions, and the whole work. </w:t>
      </w:r>
    </w:p>
    <w:p w14:paraId="0B48AE74" w14:textId="2862BF93" w:rsidR="009548E6" w:rsidRPr="009548E6" w:rsidRDefault="009548E6" w:rsidP="009548E6">
      <w:pPr>
        <w:pStyle w:val="Heading2"/>
        <w:numPr>
          <w:ilvl w:val="0"/>
          <w:numId w:val="35"/>
        </w:numPr>
      </w:pPr>
      <w:bookmarkStart w:id="108" w:name="_Toc228013023"/>
      <w:r w:rsidRPr="009548E6">
        <w:t xml:space="preserve">Responding </w:t>
      </w:r>
      <w:r w:rsidR="00A46EC3">
        <w:t>(How I felt and thought)</w:t>
      </w:r>
      <w:bookmarkEnd w:id="108"/>
    </w:p>
    <w:p w14:paraId="7C6D6ADE" w14:textId="55F1B724" w:rsidR="009548E6" w:rsidRDefault="009548E6" w:rsidP="009548E6">
      <w:pPr>
        <w:spacing w:line="360" w:lineRule="auto"/>
        <w:jc w:val="both"/>
        <w:rPr>
          <w:sz w:val="24"/>
          <w:szCs w:val="24"/>
        </w:rPr>
      </w:pPr>
      <w:r>
        <w:rPr>
          <w:sz w:val="24"/>
          <w:szCs w:val="24"/>
        </w:rPr>
        <w:t xml:space="preserve">During this project, I had very different </w:t>
      </w:r>
      <w:r w:rsidR="00A46EC3">
        <w:rPr>
          <w:sz w:val="24"/>
          <w:szCs w:val="24"/>
        </w:rPr>
        <w:t>feelings</w:t>
      </w:r>
      <w:r>
        <w:rPr>
          <w:sz w:val="24"/>
          <w:szCs w:val="24"/>
        </w:rPr>
        <w:t xml:space="preserve">. At the beginning, I was excited that I had experience and I needed only to upgrade. However, at one point I was racing again the time that I don’t have to finish my projects. When the project was ready, it was too descriptive, too many parts were repetitive, and it was difficult to read because different paragraphs came from different academic sources, and I was worried. After several reductions to reduce repetition and to shift the study from descriptive to critical, it took me many days to make that change. </w:t>
      </w:r>
    </w:p>
    <w:p w14:paraId="6EE25345" w14:textId="0FBBBACE" w:rsidR="009548E6" w:rsidRDefault="009548E6" w:rsidP="009548E6">
      <w:pPr>
        <w:spacing w:line="360" w:lineRule="auto"/>
        <w:jc w:val="both"/>
        <w:rPr>
          <w:sz w:val="24"/>
          <w:szCs w:val="24"/>
        </w:rPr>
      </w:pPr>
      <w:r>
        <w:rPr>
          <w:sz w:val="24"/>
          <w:szCs w:val="24"/>
        </w:rPr>
        <w:t xml:space="preserve">I was very stressed, especially from the time pressure, and some nights I didn’t sleep. But six weeks were enough to complete both projects. I relaxed a little when my first piece of work was ready. </w:t>
      </w:r>
      <w:r w:rsidR="0008740A">
        <w:rPr>
          <w:sz w:val="24"/>
          <w:szCs w:val="24"/>
        </w:rPr>
        <w:t>So,</w:t>
      </w:r>
      <w:r>
        <w:rPr>
          <w:sz w:val="24"/>
          <w:szCs w:val="24"/>
        </w:rPr>
        <w:t xml:space="preserve"> I have all my attention on this study to be a good reality. </w:t>
      </w:r>
    </w:p>
    <w:p w14:paraId="27B243CF" w14:textId="31266966" w:rsidR="0008740A" w:rsidRDefault="0008740A" w:rsidP="009548E6">
      <w:pPr>
        <w:spacing w:line="360" w:lineRule="auto"/>
        <w:jc w:val="both"/>
        <w:rPr>
          <w:sz w:val="24"/>
          <w:szCs w:val="24"/>
        </w:rPr>
      </w:pPr>
      <w:r>
        <w:rPr>
          <w:sz w:val="24"/>
          <w:szCs w:val="24"/>
        </w:rPr>
        <w:t xml:space="preserve">I was very confused throughout the literature review, and especially with theories such as TAM, RBV, and DMT. It was vital for me to be confident. For this reason, I found valuable online academic articles and included figures of these models, which made it easier to explain them. To be honest, the main gap in my research is a lack of knowledge about AI. For example, in my practice at LTU, I have several AI-based programmes; however, more training is required to use them properly and build trust in them. </w:t>
      </w:r>
    </w:p>
    <w:p w14:paraId="4F46B753" w14:textId="03C24B83" w:rsidR="0008740A" w:rsidRDefault="0008740A" w:rsidP="009548E6">
      <w:pPr>
        <w:spacing w:line="360" w:lineRule="auto"/>
        <w:jc w:val="both"/>
        <w:rPr>
          <w:sz w:val="24"/>
          <w:szCs w:val="24"/>
        </w:rPr>
      </w:pPr>
      <w:r>
        <w:rPr>
          <w:sz w:val="24"/>
          <w:szCs w:val="24"/>
        </w:rPr>
        <w:t xml:space="preserve">At the end of week 6, I am happy that my research is useful and meaningful. </w:t>
      </w:r>
    </w:p>
    <w:p w14:paraId="197B22D4" w14:textId="1D79F22F" w:rsidR="0008740A" w:rsidRDefault="0008740A" w:rsidP="0008740A">
      <w:pPr>
        <w:pStyle w:val="Heading2"/>
        <w:numPr>
          <w:ilvl w:val="0"/>
          <w:numId w:val="35"/>
        </w:numPr>
      </w:pPr>
      <w:bookmarkStart w:id="109" w:name="_Toc228013024"/>
      <w:r w:rsidRPr="0008740A">
        <w:lastRenderedPageBreak/>
        <w:t>Relating</w:t>
      </w:r>
      <w:r w:rsidR="00A46EC3">
        <w:t xml:space="preserve"> (Connection to my experience and skills)</w:t>
      </w:r>
      <w:bookmarkEnd w:id="109"/>
    </w:p>
    <w:p w14:paraId="57901A0C" w14:textId="5045F04B" w:rsidR="0008740A" w:rsidRDefault="008B0C13" w:rsidP="008B0C13">
      <w:pPr>
        <w:spacing w:line="360" w:lineRule="auto"/>
        <w:jc w:val="both"/>
        <w:rPr>
          <w:sz w:val="24"/>
          <w:szCs w:val="24"/>
        </w:rPr>
      </w:pPr>
      <w:r w:rsidRPr="008B0C13">
        <w:rPr>
          <w:sz w:val="24"/>
          <w:szCs w:val="24"/>
        </w:rPr>
        <w:t xml:space="preserve">This experience has strong connections with my previous learning and skills. As I already mentioned in Reporting, I have a distinction from Buckinghamshire New University and </w:t>
      </w:r>
      <w:r>
        <w:rPr>
          <w:sz w:val="24"/>
          <w:szCs w:val="24"/>
        </w:rPr>
        <w:t>additional high-level experience</w:t>
      </w:r>
      <w:r w:rsidRPr="008B0C13">
        <w:rPr>
          <w:sz w:val="24"/>
          <w:szCs w:val="24"/>
        </w:rPr>
        <w:t xml:space="preserve"> from the University of Sunderland.</w:t>
      </w:r>
      <w:r>
        <w:rPr>
          <w:sz w:val="24"/>
          <w:szCs w:val="24"/>
        </w:rPr>
        <w:t xml:space="preserve"> Also, I have experience with surveys. </w:t>
      </w:r>
    </w:p>
    <w:p w14:paraId="607C97E7" w14:textId="3BCAB2B6" w:rsidR="008B0C13" w:rsidRDefault="008B0C13" w:rsidP="008B0C13">
      <w:pPr>
        <w:spacing w:line="360" w:lineRule="auto"/>
        <w:jc w:val="both"/>
        <w:rPr>
          <w:sz w:val="24"/>
          <w:szCs w:val="24"/>
        </w:rPr>
      </w:pPr>
      <w:r>
        <w:rPr>
          <w:sz w:val="24"/>
          <w:szCs w:val="24"/>
        </w:rPr>
        <w:t xml:space="preserve">However, this project was more complex than previous experiences. I have made several reductions of the work to change it from descriptive to critical. Moreover, I needed to link them with theories. All this is new for me. </w:t>
      </w:r>
    </w:p>
    <w:p w14:paraId="40832A53" w14:textId="7E8E76FD" w:rsidR="008B0C13" w:rsidRDefault="008B0C13" w:rsidP="008B0C13">
      <w:pPr>
        <w:spacing w:line="360" w:lineRule="auto"/>
        <w:jc w:val="both"/>
        <w:rPr>
          <w:sz w:val="24"/>
          <w:szCs w:val="24"/>
        </w:rPr>
      </w:pPr>
      <w:r>
        <w:rPr>
          <w:sz w:val="24"/>
          <w:szCs w:val="24"/>
        </w:rPr>
        <w:t xml:space="preserve">This project aligns with my experience. I can understand better now how decisions are made in these organisations. Based on my own experience, sometimes decisions are made by trust. </w:t>
      </w:r>
    </w:p>
    <w:p w14:paraId="44781718" w14:textId="4EBC9101" w:rsidR="00EF0220" w:rsidRDefault="00EF0220" w:rsidP="008B0C13">
      <w:pPr>
        <w:spacing w:line="360" w:lineRule="auto"/>
        <w:jc w:val="both"/>
        <w:rPr>
          <w:sz w:val="24"/>
          <w:szCs w:val="24"/>
        </w:rPr>
      </w:pPr>
      <w:r>
        <w:rPr>
          <w:sz w:val="24"/>
          <w:szCs w:val="24"/>
        </w:rPr>
        <w:t xml:space="preserve">Furthermore, I have had similar time-management problems in the past. However, in this project, I saw good planning. This is important not only to complete the project but also for his success. </w:t>
      </w:r>
    </w:p>
    <w:p w14:paraId="52E6BED9" w14:textId="7094BAF0" w:rsidR="00EF0220" w:rsidRDefault="00EF0220" w:rsidP="008B0C13">
      <w:pPr>
        <w:spacing w:line="360" w:lineRule="auto"/>
        <w:jc w:val="both"/>
        <w:rPr>
          <w:sz w:val="24"/>
          <w:szCs w:val="24"/>
        </w:rPr>
      </w:pPr>
      <w:r>
        <w:rPr>
          <w:sz w:val="24"/>
          <w:szCs w:val="24"/>
        </w:rPr>
        <w:t>Compared to my previous work experience, this project required more independent decisions, such as what to include in the methods, analysis, and writing. It was difficult not only to make decisions but to trust them. All of this helps me to develop confidence.</w:t>
      </w:r>
    </w:p>
    <w:p w14:paraId="27086CF5" w14:textId="4A53305D" w:rsidR="00EF0220" w:rsidRPr="00EF0220" w:rsidRDefault="00EF0220" w:rsidP="00EF0220">
      <w:pPr>
        <w:pStyle w:val="Heading2"/>
        <w:numPr>
          <w:ilvl w:val="0"/>
          <w:numId w:val="35"/>
        </w:numPr>
      </w:pPr>
      <w:bookmarkStart w:id="110" w:name="_Toc228013025"/>
      <w:r w:rsidRPr="00EF0220">
        <w:t>Reasoning</w:t>
      </w:r>
      <w:r w:rsidR="00A46EC3">
        <w:t xml:space="preserve"> (What I learned and why it happened)</w:t>
      </w:r>
      <w:bookmarkEnd w:id="110"/>
    </w:p>
    <w:p w14:paraId="0D146F0E" w14:textId="46291D66" w:rsidR="00EF0220" w:rsidRPr="00EF0220" w:rsidRDefault="00EF0220" w:rsidP="00EF0220">
      <w:pPr>
        <w:spacing w:line="360" w:lineRule="auto"/>
        <w:jc w:val="both"/>
        <w:rPr>
          <w:sz w:val="24"/>
          <w:szCs w:val="24"/>
        </w:rPr>
      </w:pPr>
      <w:r>
        <w:rPr>
          <w:sz w:val="24"/>
          <w:szCs w:val="24"/>
        </w:rPr>
        <w:t xml:space="preserve">This experience helped me understand many important aspects of research. One key learning is the importance of conducting a literature review. Furthermore, I learned that I need to be critical in these projects. </w:t>
      </w:r>
      <w:r w:rsidR="00BB27CA">
        <w:rPr>
          <w:sz w:val="24"/>
          <w:szCs w:val="24"/>
        </w:rPr>
        <w:t xml:space="preserve">The knowledge I have received is more than to fill the gaps identified in the work. </w:t>
      </w:r>
    </w:p>
    <w:p w14:paraId="12118B23" w14:textId="3B252707" w:rsidR="0008740A" w:rsidRDefault="00BB27CA" w:rsidP="00BB27CA">
      <w:pPr>
        <w:spacing w:line="360" w:lineRule="auto"/>
        <w:jc w:val="both"/>
        <w:rPr>
          <w:sz w:val="24"/>
          <w:szCs w:val="24"/>
        </w:rPr>
      </w:pPr>
      <w:r>
        <w:rPr>
          <w:sz w:val="24"/>
          <w:szCs w:val="24"/>
        </w:rPr>
        <w:t xml:space="preserve">In my project, I found and learned very important things about AI in decision-making in HEIs. I collected my own data to better understand the reality of the problem. Then, there were connections between theories and practice. </w:t>
      </w:r>
    </w:p>
    <w:p w14:paraId="7166BD98" w14:textId="2B5B3A3D" w:rsidR="00BB27CA" w:rsidRDefault="00BB27CA" w:rsidP="00BB27CA">
      <w:pPr>
        <w:spacing w:line="360" w:lineRule="auto"/>
        <w:jc w:val="both"/>
        <w:rPr>
          <w:sz w:val="24"/>
          <w:szCs w:val="24"/>
        </w:rPr>
      </w:pPr>
      <w:r>
        <w:rPr>
          <w:sz w:val="24"/>
          <w:szCs w:val="24"/>
        </w:rPr>
        <w:t xml:space="preserve">I used three main theories in my research: TAM, RBV, and DMT. TAM explains how people accept technology. RBV explains how organisations use resources. DMT explains how decisions are made. </w:t>
      </w:r>
    </w:p>
    <w:p w14:paraId="603B123F" w14:textId="70A273AF" w:rsidR="00A411C6" w:rsidRDefault="00A411C6" w:rsidP="00BB27CA">
      <w:pPr>
        <w:spacing w:line="360" w:lineRule="auto"/>
        <w:jc w:val="both"/>
        <w:rPr>
          <w:sz w:val="24"/>
          <w:szCs w:val="24"/>
        </w:rPr>
      </w:pPr>
      <w:r>
        <w:rPr>
          <w:sz w:val="24"/>
          <w:szCs w:val="24"/>
        </w:rPr>
        <w:lastRenderedPageBreak/>
        <w:t xml:space="preserve">I also learned that there is pressure on academics to publish. Researchers need to produce work that is useful and interesting. There is also an impact on that. The research not only needs to be correct but also relevant. </w:t>
      </w:r>
    </w:p>
    <w:p w14:paraId="20930B1F" w14:textId="1625B836" w:rsidR="00A46EC3" w:rsidRDefault="00A46EC3" w:rsidP="00BB27CA">
      <w:pPr>
        <w:spacing w:line="360" w:lineRule="auto"/>
        <w:jc w:val="both"/>
        <w:rPr>
          <w:sz w:val="24"/>
          <w:szCs w:val="24"/>
        </w:rPr>
      </w:pPr>
      <w:r>
        <w:rPr>
          <w:sz w:val="24"/>
          <w:szCs w:val="24"/>
        </w:rPr>
        <w:t xml:space="preserve">There are so many academic articles today. To be honest, all my ideas already exist. This makes it hard to find the original topic. I learned that originality comes from applying ideas to something new. I did it for LTU. </w:t>
      </w:r>
    </w:p>
    <w:p w14:paraId="39EA4B11" w14:textId="19A452BC" w:rsidR="00A46EC3" w:rsidRDefault="00A46EC3" w:rsidP="00BB27CA">
      <w:pPr>
        <w:spacing w:line="360" w:lineRule="auto"/>
        <w:jc w:val="both"/>
        <w:rPr>
          <w:sz w:val="24"/>
          <w:szCs w:val="24"/>
        </w:rPr>
      </w:pPr>
      <w:r>
        <w:rPr>
          <w:sz w:val="24"/>
          <w:szCs w:val="24"/>
        </w:rPr>
        <w:t xml:space="preserve">Another vital issue is academic integrity. It is vital to use sources correctly and avoid copying. I have properly referenced all my ideas. </w:t>
      </w:r>
    </w:p>
    <w:p w14:paraId="7EA545FA" w14:textId="4A3AC015" w:rsidR="00A46EC3" w:rsidRDefault="00A46EC3" w:rsidP="00BB27CA">
      <w:pPr>
        <w:spacing w:line="360" w:lineRule="auto"/>
        <w:jc w:val="both"/>
        <w:rPr>
          <w:sz w:val="24"/>
          <w:szCs w:val="24"/>
        </w:rPr>
      </w:pPr>
      <w:r>
        <w:rPr>
          <w:sz w:val="24"/>
          <w:szCs w:val="24"/>
        </w:rPr>
        <w:t>Finally, I learned that research in business administration and management is challenging. The main reason is to find completely new ideas.  For this reason, many researchers improve existing ideas or test them in new situations.</w:t>
      </w:r>
    </w:p>
    <w:p w14:paraId="363F0090" w14:textId="306AA1EF" w:rsidR="00A46EC3" w:rsidRDefault="00A46EC3" w:rsidP="00A46EC3">
      <w:pPr>
        <w:pStyle w:val="Heading2"/>
        <w:numPr>
          <w:ilvl w:val="0"/>
          <w:numId w:val="35"/>
        </w:numPr>
      </w:pPr>
      <w:bookmarkStart w:id="111" w:name="_Toc228013026"/>
      <w:r w:rsidRPr="00A46EC3">
        <w:t>Reconstructing</w:t>
      </w:r>
      <w:r>
        <w:t xml:space="preserve"> (What I will do next time)</w:t>
      </w:r>
      <w:bookmarkEnd w:id="111"/>
    </w:p>
    <w:p w14:paraId="0F18C848" w14:textId="7CC25761" w:rsidR="00A46EC3" w:rsidRDefault="00523CB0" w:rsidP="00523CB0">
      <w:pPr>
        <w:spacing w:line="360" w:lineRule="auto"/>
        <w:jc w:val="both"/>
        <w:rPr>
          <w:sz w:val="24"/>
          <w:szCs w:val="24"/>
        </w:rPr>
      </w:pPr>
      <w:r w:rsidRPr="00523CB0">
        <w:rPr>
          <w:sz w:val="24"/>
          <w:szCs w:val="24"/>
        </w:rPr>
        <w:t xml:space="preserve">This experience helped me </w:t>
      </w:r>
      <w:r>
        <w:rPr>
          <w:sz w:val="24"/>
          <w:szCs w:val="24"/>
        </w:rPr>
        <w:t xml:space="preserve">become more confident and </w:t>
      </w:r>
      <w:r w:rsidRPr="00523CB0">
        <w:rPr>
          <w:sz w:val="24"/>
          <w:szCs w:val="24"/>
        </w:rPr>
        <w:t xml:space="preserve">understand how to improve my work in the future. </w:t>
      </w:r>
    </w:p>
    <w:p w14:paraId="3EB1BF49" w14:textId="5FE633FB" w:rsidR="00523CB0" w:rsidRDefault="00523CB0" w:rsidP="00523CB0">
      <w:pPr>
        <w:spacing w:line="360" w:lineRule="auto"/>
        <w:jc w:val="both"/>
        <w:rPr>
          <w:sz w:val="24"/>
          <w:szCs w:val="24"/>
        </w:rPr>
      </w:pPr>
      <w:r>
        <w:rPr>
          <w:sz w:val="24"/>
          <w:szCs w:val="24"/>
        </w:rPr>
        <w:t xml:space="preserve">First, I need to improve my time management. I didn’t have enough time to finish my projects, and I took extra annual leave days; some of the texts were written on the train on my way from Derby to Nottingham; I went to bed at 1 am several nights. A clear schedule is required at the beginning of my new project so I will have extra time for unexpected problematic issues. </w:t>
      </w:r>
    </w:p>
    <w:p w14:paraId="7959B6B0" w14:textId="2F00CDEB" w:rsidR="00523CB0" w:rsidRDefault="00523CB0" w:rsidP="00523CB0">
      <w:pPr>
        <w:spacing w:line="360" w:lineRule="auto"/>
        <w:jc w:val="both"/>
        <w:rPr>
          <w:sz w:val="24"/>
          <w:szCs w:val="24"/>
        </w:rPr>
      </w:pPr>
      <w:r>
        <w:rPr>
          <w:sz w:val="24"/>
          <w:szCs w:val="24"/>
        </w:rPr>
        <w:t xml:space="preserve">Second, I need to start with the literature review earlier. So, I will have more time to understand the theories and to find the research gaps. I need to focus on analysing sources, not just to describe them. </w:t>
      </w:r>
    </w:p>
    <w:p w14:paraId="1061476A" w14:textId="029540A6" w:rsidR="00523CB0" w:rsidRDefault="00523CB0" w:rsidP="00523CB0">
      <w:pPr>
        <w:spacing w:line="360" w:lineRule="auto"/>
        <w:jc w:val="both"/>
        <w:rPr>
          <w:sz w:val="24"/>
          <w:szCs w:val="24"/>
        </w:rPr>
      </w:pPr>
      <w:r>
        <w:rPr>
          <w:sz w:val="24"/>
          <w:szCs w:val="24"/>
        </w:rPr>
        <w:t xml:space="preserve">Third, data collection needs improvement. I had only 25 participants, which is below my expectations. This left me very disappointed. Also, the current research includes no interviews. I want to include it in future projects. </w:t>
      </w:r>
    </w:p>
    <w:p w14:paraId="5576F2D3" w14:textId="36EBB2D9" w:rsidR="001E4AEB" w:rsidRDefault="001E4AEB" w:rsidP="00523CB0">
      <w:pPr>
        <w:spacing w:line="360" w:lineRule="auto"/>
        <w:jc w:val="both"/>
        <w:rPr>
          <w:sz w:val="24"/>
          <w:szCs w:val="24"/>
        </w:rPr>
      </w:pPr>
      <w:r>
        <w:rPr>
          <w:sz w:val="24"/>
          <w:szCs w:val="24"/>
        </w:rPr>
        <w:t xml:space="preserve">Fourth, in my current project, there were no new ideas. This is something I need to work on in the future. I need to focus on my research contribution. </w:t>
      </w:r>
    </w:p>
    <w:p w14:paraId="23F4F858" w14:textId="53B1A240" w:rsidR="001E4AEB" w:rsidRDefault="001E4AEB" w:rsidP="00523CB0">
      <w:pPr>
        <w:spacing w:line="360" w:lineRule="auto"/>
        <w:jc w:val="both"/>
        <w:rPr>
          <w:sz w:val="24"/>
          <w:szCs w:val="24"/>
        </w:rPr>
      </w:pPr>
      <w:r>
        <w:rPr>
          <w:sz w:val="24"/>
          <w:szCs w:val="24"/>
        </w:rPr>
        <w:t xml:space="preserve">Fifth, I need to improve my academic writing. I need to express myself better. Also, I need to organise my ideas clearly. I am thinking about the audience and what they expect. </w:t>
      </w:r>
    </w:p>
    <w:p w14:paraId="02628843" w14:textId="3BD3FB0F" w:rsidR="001E4AEB" w:rsidRDefault="001E4AEB" w:rsidP="00523CB0">
      <w:pPr>
        <w:spacing w:line="360" w:lineRule="auto"/>
        <w:jc w:val="both"/>
        <w:rPr>
          <w:sz w:val="24"/>
          <w:szCs w:val="24"/>
        </w:rPr>
      </w:pPr>
      <w:r>
        <w:rPr>
          <w:sz w:val="24"/>
          <w:szCs w:val="24"/>
        </w:rPr>
        <w:lastRenderedPageBreak/>
        <w:t xml:space="preserve">Finally, I will continue to follow ethical rules and maintain academic integrity. This is very important for all future research. </w:t>
      </w:r>
    </w:p>
    <w:p w14:paraId="1E94176F" w14:textId="4205C9B7" w:rsidR="001E4AEB" w:rsidRDefault="001E4AEB" w:rsidP="00523CB0">
      <w:pPr>
        <w:spacing w:line="360" w:lineRule="auto"/>
        <w:jc w:val="both"/>
        <w:rPr>
          <w:sz w:val="24"/>
          <w:szCs w:val="24"/>
        </w:rPr>
      </w:pPr>
      <w:r>
        <w:rPr>
          <w:sz w:val="24"/>
          <w:szCs w:val="24"/>
        </w:rPr>
        <w:t xml:space="preserve">As a next step, I will use these lessons in future assignments. I believe that I will become more confident and produce better work. </w:t>
      </w:r>
    </w:p>
    <w:p w14:paraId="23990F3A" w14:textId="6EDFCF31" w:rsidR="001E4AEB" w:rsidRPr="00ED08F9" w:rsidRDefault="00ED08F9" w:rsidP="00ED08F9">
      <w:pPr>
        <w:pStyle w:val="Heading2"/>
        <w:numPr>
          <w:ilvl w:val="0"/>
          <w:numId w:val="35"/>
        </w:numPr>
      </w:pPr>
      <w:bookmarkStart w:id="112" w:name="_Toc228013027"/>
      <w:r w:rsidRPr="00ED08F9">
        <w:t>Conclusion</w:t>
      </w:r>
      <w:bookmarkEnd w:id="112"/>
    </w:p>
    <w:p w14:paraId="311336DA" w14:textId="68B15250" w:rsidR="00ED08F9" w:rsidRDefault="00ED08F9" w:rsidP="00523CB0">
      <w:pPr>
        <w:spacing w:line="360" w:lineRule="auto"/>
        <w:jc w:val="both"/>
        <w:rPr>
          <w:sz w:val="24"/>
          <w:szCs w:val="24"/>
        </w:rPr>
      </w:pPr>
      <w:r>
        <w:rPr>
          <w:sz w:val="24"/>
          <w:szCs w:val="24"/>
        </w:rPr>
        <w:t>In conclusion, this project was a valuable learning experience. I developed important skills, including research design, data analysis, and academic writing. I also learned about the challenges of research, including time pressure, finding original ideas, and understanding theory.</w:t>
      </w:r>
    </w:p>
    <w:p w14:paraId="151E3D12" w14:textId="2C31E90F" w:rsidR="00ED08F9" w:rsidRDefault="00ED08F9" w:rsidP="00523CB0">
      <w:pPr>
        <w:spacing w:line="360" w:lineRule="auto"/>
        <w:jc w:val="both"/>
        <w:rPr>
          <w:sz w:val="24"/>
          <w:szCs w:val="24"/>
        </w:rPr>
      </w:pPr>
      <w:r>
        <w:rPr>
          <w:sz w:val="24"/>
          <w:szCs w:val="24"/>
        </w:rPr>
        <w:t xml:space="preserve">The most important lesson for me is not data gathering. Furthermore, it is critical thinking, using theories, and connecting ideas to real situations. </w:t>
      </w:r>
      <w:r w:rsidR="00192883">
        <w:rPr>
          <w:sz w:val="24"/>
          <w:szCs w:val="24"/>
        </w:rPr>
        <w:t xml:space="preserve">I also learned that good planning and organisation are very important. </w:t>
      </w:r>
    </w:p>
    <w:p w14:paraId="0C29607A" w14:textId="524A66A3" w:rsidR="00192883" w:rsidRDefault="00192883" w:rsidP="00523CB0">
      <w:pPr>
        <w:spacing w:line="360" w:lineRule="auto"/>
        <w:jc w:val="both"/>
        <w:rPr>
          <w:sz w:val="24"/>
          <w:szCs w:val="24"/>
        </w:rPr>
      </w:pPr>
      <w:r>
        <w:rPr>
          <w:sz w:val="24"/>
          <w:szCs w:val="24"/>
        </w:rPr>
        <w:t xml:space="preserve">The experience will help me in my future studies and professional career development. I will use what I learned to improve my work and become a better researcher. </w:t>
      </w:r>
    </w:p>
    <w:p w14:paraId="5C443F1E" w14:textId="77777777" w:rsidR="00192883" w:rsidRDefault="00192883" w:rsidP="00523CB0">
      <w:pPr>
        <w:spacing w:line="360" w:lineRule="auto"/>
        <w:jc w:val="both"/>
        <w:rPr>
          <w:sz w:val="24"/>
          <w:szCs w:val="24"/>
        </w:rPr>
      </w:pPr>
    </w:p>
    <w:p w14:paraId="7B441285" w14:textId="77777777" w:rsidR="00ED08F9" w:rsidRPr="00523CB0" w:rsidRDefault="00ED08F9" w:rsidP="00523CB0">
      <w:pPr>
        <w:spacing w:line="360" w:lineRule="auto"/>
        <w:jc w:val="both"/>
        <w:rPr>
          <w:sz w:val="24"/>
          <w:szCs w:val="24"/>
        </w:rPr>
      </w:pPr>
    </w:p>
    <w:p w14:paraId="4D6F6D7B" w14:textId="77777777" w:rsidR="00A46EC3" w:rsidRDefault="00A46EC3" w:rsidP="00A46EC3">
      <w:pPr>
        <w:pStyle w:val="ListParagraph"/>
        <w:spacing w:line="360" w:lineRule="auto"/>
        <w:jc w:val="both"/>
        <w:rPr>
          <w:sz w:val="24"/>
          <w:szCs w:val="24"/>
        </w:rPr>
      </w:pPr>
    </w:p>
    <w:p w14:paraId="22B3B915" w14:textId="77777777" w:rsidR="00192883" w:rsidRDefault="00192883" w:rsidP="00A46EC3">
      <w:pPr>
        <w:pStyle w:val="ListParagraph"/>
        <w:spacing w:line="360" w:lineRule="auto"/>
        <w:jc w:val="both"/>
        <w:rPr>
          <w:sz w:val="24"/>
          <w:szCs w:val="24"/>
        </w:rPr>
      </w:pPr>
    </w:p>
    <w:p w14:paraId="40078FFD" w14:textId="77777777" w:rsidR="00192883" w:rsidRDefault="00192883" w:rsidP="00A46EC3">
      <w:pPr>
        <w:pStyle w:val="ListParagraph"/>
        <w:spacing w:line="360" w:lineRule="auto"/>
        <w:jc w:val="both"/>
        <w:rPr>
          <w:sz w:val="24"/>
          <w:szCs w:val="24"/>
        </w:rPr>
      </w:pPr>
    </w:p>
    <w:p w14:paraId="11900F9B" w14:textId="77777777" w:rsidR="00192883" w:rsidRDefault="00192883" w:rsidP="00A46EC3">
      <w:pPr>
        <w:pStyle w:val="ListParagraph"/>
        <w:spacing w:line="360" w:lineRule="auto"/>
        <w:jc w:val="both"/>
        <w:rPr>
          <w:sz w:val="24"/>
          <w:szCs w:val="24"/>
        </w:rPr>
      </w:pPr>
    </w:p>
    <w:p w14:paraId="237AC659" w14:textId="77777777" w:rsidR="00192883" w:rsidRDefault="00192883" w:rsidP="00A46EC3">
      <w:pPr>
        <w:pStyle w:val="ListParagraph"/>
        <w:spacing w:line="360" w:lineRule="auto"/>
        <w:jc w:val="both"/>
        <w:rPr>
          <w:sz w:val="24"/>
          <w:szCs w:val="24"/>
        </w:rPr>
      </w:pPr>
    </w:p>
    <w:p w14:paraId="0CCF37C0" w14:textId="77777777" w:rsidR="00192883" w:rsidRDefault="00192883" w:rsidP="00A46EC3">
      <w:pPr>
        <w:pStyle w:val="ListParagraph"/>
        <w:spacing w:line="360" w:lineRule="auto"/>
        <w:jc w:val="both"/>
        <w:rPr>
          <w:sz w:val="24"/>
          <w:szCs w:val="24"/>
        </w:rPr>
      </w:pPr>
    </w:p>
    <w:p w14:paraId="3613139A" w14:textId="77777777" w:rsidR="00192883" w:rsidRPr="00A46EC3" w:rsidRDefault="00192883" w:rsidP="00A46EC3">
      <w:pPr>
        <w:pStyle w:val="ListParagraph"/>
        <w:spacing w:line="360" w:lineRule="auto"/>
        <w:jc w:val="both"/>
        <w:rPr>
          <w:sz w:val="24"/>
          <w:szCs w:val="24"/>
        </w:rPr>
      </w:pPr>
    </w:p>
    <w:p w14:paraId="2C83BA49" w14:textId="77777777" w:rsidR="00461642" w:rsidRDefault="00461642" w:rsidP="00FE3231">
      <w:pPr>
        <w:pStyle w:val="ListParagraph"/>
        <w:spacing w:line="360" w:lineRule="auto"/>
        <w:rPr>
          <w:sz w:val="24"/>
          <w:szCs w:val="24"/>
        </w:rPr>
      </w:pPr>
    </w:p>
    <w:p w14:paraId="7143EC14" w14:textId="77777777" w:rsidR="00461642" w:rsidRDefault="00461642" w:rsidP="00FE3231">
      <w:pPr>
        <w:pStyle w:val="ListParagraph"/>
        <w:spacing w:line="360" w:lineRule="auto"/>
        <w:rPr>
          <w:sz w:val="24"/>
          <w:szCs w:val="24"/>
        </w:rPr>
      </w:pPr>
    </w:p>
    <w:p w14:paraId="0CCAF3E7" w14:textId="77777777" w:rsidR="008153DF" w:rsidRPr="001E4E21" w:rsidRDefault="008153DF" w:rsidP="001E4E21">
      <w:pPr>
        <w:spacing w:line="360" w:lineRule="auto"/>
        <w:rPr>
          <w:sz w:val="24"/>
          <w:szCs w:val="24"/>
        </w:rPr>
      </w:pPr>
    </w:p>
    <w:p w14:paraId="195AAD77" w14:textId="5D2649C1" w:rsidR="008153DF" w:rsidRDefault="008153DF" w:rsidP="008153DF">
      <w:pPr>
        <w:pStyle w:val="Heading1"/>
      </w:pPr>
      <w:bookmarkStart w:id="113" w:name="_Toc228013028"/>
      <w:r>
        <w:lastRenderedPageBreak/>
        <w:t>References and Bibliography</w:t>
      </w:r>
      <w:bookmarkEnd w:id="113"/>
      <w:r>
        <w:t xml:space="preserve"> </w:t>
      </w:r>
    </w:p>
    <w:p w14:paraId="51D8A412" w14:textId="77777777" w:rsidR="00CA73D6" w:rsidRDefault="00CA73D6" w:rsidP="00CA73D6">
      <w:pPr>
        <w:pStyle w:val="Bibliography"/>
        <w:ind w:left="720" w:hanging="720"/>
        <w:jc w:val="both"/>
        <w:rPr>
          <w:noProof/>
          <w:kern w:val="0"/>
          <w:sz w:val="24"/>
          <w:szCs w:val="24"/>
          <w14:ligatures w14:val="none"/>
        </w:rPr>
      </w:pPr>
      <w:r>
        <w:rPr>
          <w:noProof/>
        </w:rPr>
        <w:t xml:space="preserve">Abdullah, N. &amp; Berhe, S. (2025). "Impact of Artificial Intelligence (AI) Tool on University Students' Cognitive-Metacognitive Capabilities: A Pilot Study". </w:t>
      </w:r>
      <w:r>
        <w:rPr>
          <w:i/>
          <w:iCs/>
          <w:noProof/>
        </w:rPr>
        <w:t>Momona, Ethiopian Journal of Science</w:t>
      </w:r>
      <w:r>
        <w:rPr>
          <w:noProof/>
        </w:rPr>
        <w:t>, p. 324–351.</w:t>
      </w:r>
    </w:p>
    <w:p w14:paraId="21302EDF" w14:textId="3C9B6178" w:rsidR="00CA73D6" w:rsidRDefault="00CA73D6" w:rsidP="00CA73D6">
      <w:pPr>
        <w:pStyle w:val="Bibliography"/>
        <w:ind w:left="720" w:hanging="720"/>
        <w:jc w:val="both"/>
        <w:rPr>
          <w:noProof/>
        </w:rPr>
      </w:pPr>
      <w:r>
        <w:rPr>
          <w:noProof/>
        </w:rPr>
        <w:t>Abdulrahman</w:t>
      </w:r>
      <w:r>
        <w:rPr>
          <w:noProof/>
        </w:rPr>
        <w:t>, M</w:t>
      </w:r>
      <w:r>
        <w:rPr>
          <w:noProof/>
        </w:rPr>
        <w:t xml:space="preserve">. (2024). "Unveiling the shadow: Beyond the hype of AI in education". </w:t>
      </w:r>
      <w:r>
        <w:rPr>
          <w:i/>
          <w:iCs/>
          <w:noProof/>
        </w:rPr>
        <w:t>Heliyon</w:t>
      </w:r>
      <w:r>
        <w:rPr>
          <w:noProof/>
        </w:rPr>
        <w:t>, p. 30696.</w:t>
      </w:r>
    </w:p>
    <w:p w14:paraId="7F2F3A33" w14:textId="3B8481FA" w:rsidR="00CA73D6" w:rsidRPr="00CA73D6" w:rsidRDefault="00CA73D6" w:rsidP="007B67EC">
      <w:pPr>
        <w:pStyle w:val="Bibliography"/>
        <w:ind w:left="720" w:hanging="720"/>
        <w:jc w:val="both"/>
        <w:rPr>
          <w:noProof/>
        </w:rPr>
      </w:pPr>
      <w:r>
        <w:rPr>
          <w:noProof/>
        </w:rPr>
        <w:t xml:space="preserve">Abu, Q., Beirat, M., &amp; Gasaumeh, S. (2024). "University Students' Insights into Generative Artificial Intelligence (AI) Writing". </w:t>
      </w:r>
      <w:r>
        <w:rPr>
          <w:i/>
          <w:iCs/>
          <w:noProof/>
        </w:rPr>
        <w:t>Education Services, 14</w:t>
      </w:r>
      <w:r>
        <w:rPr>
          <w:noProof/>
        </w:rPr>
        <w:t>(10), p. 1062.</w:t>
      </w:r>
    </w:p>
    <w:p w14:paraId="39071DCC" w14:textId="7487338C" w:rsidR="00850A52" w:rsidRDefault="00850A52" w:rsidP="00027D15">
      <w:pPr>
        <w:pStyle w:val="Bibliography"/>
        <w:ind w:left="720" w:hanging="720"/>
        <w:jc w:val="both"/>
        <w:rPr>
          <w:noProof/>
          <w:kern w:val="0"/>
          <w:sz w:val="24"/>
          <w:szCs w:val="24"/>
          <w14:ligatures w14:val="none"/>
        </w:rPr>
      </w:pPr>
      <w:r>
        <w:rPr>
          <w:noProof/>
        </w:rPr>
        <w:t xml:space="preserve">Alfiras, M., Alharbi, A., &amp; Alshsmmari, S. (2025). ‘Ethics and governance of generative AI in education: A systematic review’. </w:t>
      </w:r>
      <w:r>
        <w:rPr>
          <w:i/>
          <w:iCs/>
          <w:noProof/>
        </w:rPr>
        <w:t>AI and Ethics, advance online publication</w:t>
      </w:r>
      <w:r>
        <w:rPr>
          <w:noProof/>
        </w:rPr>
        <w:t>, pp. 1–18.</w:t>
      </w:r>
    </w:p>
    <w:p w14:paraId="070DD73E" w14:textId="657B1BAD" w:rsidR="00850A52" w:rsidRPr="00850A52" w:rsidRDefault="00027D15" w:rsidP="007B67EC">
      <w:pPr>
        <w:pStyle w:val="Bibliography"/>
        <w:ind w:left="720" w:hanging="720"/>
        <w:jc w:val="both"/>
        <w:rPr>
          <w:noProof/>
        </w:rPr>
      </w:pPr>
      <w:r>
        <w:rPr>
          <w:noProof/>
        </w:rPr>
        <w:t xml:space="preserve">Almasi, Z., Bleher, H., &amp; Weuts, R. (2025). ‘AI governance in higher education: Ethical and regulatory considerations’. </w:t>
      </w:r>
      <w:r>
        <w:rPr>
          <w:i/>
          <w:iCs/>
          <w:noProof/>
        </w:rPr>
        <w:t>AI and Ethics, advance online publication</w:t>
      </w:r>
      <w:r>
        <w:rPr>
          <w:noProof/>
        </w:rPr>
        <w:t>, pp. 1–18.</w:t>
      </w:r>
    </w:p>
    <w:p w14:paraId="62C3D842" w14:textId="022175E4" w:rsidR="008153DF" w:rsidRDefault="008153DF" w:rsidP="00027D15">
      <w:pPr>
        <w:pStyle w:val="Bibliography"/>
        <w:ind w:left="720" w:hanging="720"/>
        <w:jc w:val="both"/>
        <w:rPr>
          <w:noProof/>
        </w:rPr>
      </w:pPr>
      <w:r>
        <w:rPr>
          <w:sz w:val="24"/>
          <w:szCs w:val="24"/>
        </w:rPr>
        <w:fldChar w:fldCharType="begin"/>
      </w:r>
      <w:r>
        <w:rPr>
          <w:sz w:val="24"/>
          <w:szCs w:val="24"/>
        </w:rPr>
        <w:instrText xml:space="preserve"> BIBLIOGRAPHY  \l 2057 </w:instrText>
      </w:r>
      <w:r>
        <w:rPr>
          <w:sz w:val="24"/>
          <w:szCs w:val="24"/>
        </w:rPr>
        <w:fldChar w:fldCharType="separate"/>
      </w:r>
      <w:r>
        <w:rPr>
          <w:noProof/>
        </w:rPr>
        <w:t xml:space="preserve">Alshahrani, A. (2024). ‘Artificial intelligence and decision-making in government functions: Opportunities, challenges and future research’. </w:t>
      </w:r>
      <w:r>
        <w:rPr>
          <w:i/>
          <w:iCs/>
          <w:noProof/>
        </w:rPr>
        <w:t>Government Information Quarterly</w:t>
      </w:r>
      <w:r>
        <w:rPr>
          <w:noProof/>
        </w:rPr>
        <w:t>, pp. 101–115.</w:t>
      </w:r>
    </w:p>
    <w:p w14:paraId="53095131" w14:textId="3EE19D1B" w:rsidR="004246BE" w:rsidRPr="004246BE" w:rsidRDefault="004246BE" w:rsidP="007B67EC">
      <w:pPr>
        <w:pStyle w:val="Bibliography"/>
        <w:ind w:left="720" w:hanging="720"/>
        <w:jc w:val="both"/>
        <w:rPr>
          <w:noProof/>
        </w:rPr>
      </w:pPr>
      <w:r>
        <w:rPr>
          <w:noProof/>
        </w:rPr>
        <w:t xml:space="preserve">Amarteito, J., &amp; Asamoah, M. (2025). "Exploring the role and ethical concerns of generative AI in doctoral education at the University of Ghana". </w:t>
      </w:r>
      <w:r>
        <w:rPr>
          <w:i/>
          <w:iCs/>
          <w:noProof/>
        </w:rPr>
        <w:t>Social Sciences, 5</w:t>
      </w:r>
      <w:r>
        <w:rPr>
          <w:noProof/>
        </w:rPr>
        <w:t>(9), p. 149.</w:t>
      </w:r>
    </w:p>
    <w:p w14:paraId="5174B3E5" w14:textId="77777777" w:rsidR="00027D15" w:rsidRDefault="00027D15" w:rsidP="00027D15">
      <w:pPr>
        <w:pStyle w:val="Bibliography"/>
        <w:ind w:left="720" w:hanging="720"/>
        <w:rPr>
          <w:noProof/>
        </w:rPr>
      </w:pPr>
      <w:r>
        <w:rPr>
          <w:noProof/>
        </w:rPr>
        <w:t xml:space="preserve">Azevedo, L. (2025). ‘Institutional policies on artificial intelligence in higher education’. </w:t>
      </w:r>
      <w:r>
        <w:rPr>
          <w:i/>
          <w:iCs/>
          <w:noProof/>
        </w:rPr>
        <w:t>New Directions for Higher Education</w:t>
      </w:r>
      <w:r>
        <w:rPr>
          <w:noProof/>
        </w:rPr>
        <w:t>, pp. 45–60.</w:t>
      </w:r>
    </w:p>
    <w:p w14:paraId="6452A444" w14:textId="7054E5CE" w:rsidR="00027D15" w:rsidRPr="00027D15" w:rsidRDefault="004246BE" w:rsidP="007B67EC">
      <w:pPr>
        <w:pStyle w:val="Bibliography"/>
        <w:ind w:left="720" w:hanging="720"/>
        <w:jc w:val="both"/>
        <w:rPr>
          <w:noProof/>
        </w:rPr>
      </w:pPr>
      <w:r>
        <w:rPr>
          <w:noProof/>
        </w:rPr>
        <w:t xml:space="preserve">Bal, A. &amp; Hashmi, N. (2025). "Generative AI in Higher Education interaction and output quality on university students' learning outcomes: a technology-mediated and motivation-driven approach". </w:t>
      </w:r>
      <w:r>
        <w:rPr>
          <w:i/>
          <w:iCs/>
          <w:noProof/>
        </w:rPr>
        <w:t>Scientific reports</w:t>
      </w:r>
      <w:r>
        <w:rPr>
          <w:noProof/>
        </w:rPr>
        <w:t>, p. 24054–16.</w:t>
      </w:r>
    </w:p>
    <w:p w14:paraId="64139285" w14:textId="77777777" w:rsidR="00850A52" w:rsidRDefault="00850A52" w:rsidP="00027D15">
      <w:pPr>
        <w:pStyle w:val="Bibliography"/>
        <w:ind w:left="720" w:hanging="720"/>
        <w:jc w:val="both"/>
        <w:rPr>
          <w:noProof/>
        </w:rPr>
      </w:pPr>
      <w:r>
        <w:rPr>
          <w:noProof/>
        </w:rPr>
        <w:t xml:space="preserve">Barnes, E. (2024). ‘Navigating the ethical terrain of artificial intelligence in higher education’. </w:t>
      </w:r>
      <w:r>
        <w:rPr>
          <w:i/>
          <w:iCs/>
          <w:noProof/>
        </w:rPr>
        <w:t>Journal of Educational Technology Systems</w:t>
      </w:r>
      <w:r>
        <w:rPr>
          <w:noProof/>
        </w:rPr>
        <w:t>, pp. 45–62.</w:t>
      </w:r>
    </w:p>
    <w:p w14:paraId="0B012C1C" w14:textId="0400F73E" w:rsidR="00AC42A6" w:rsidRPr="00AC42A6" w:rsidRDefault="00AC42A6" w:rsidP="007B67EC">
      <w:pPr>
        <w:pStyle w:val="Bibliography"/>
        <w:ind w:left="720" w:hanging="720"/>
        <w:jc w:val="both"/>
        <w:rPr>
          <w:noProof/>
        </w:rPr>
      </w:pPr>
      <w:r>
        <w:rPr>
          <w:noProof/>
        </w:rPr>
        <w:t xml:space="preserve">Bhat, M., Nirmal, P., &amp; Misra, D. (2026). "Self-Regulated Learning and Governance of AI in Higher Education". </w:t>
      </w:r>
      <w:r>
        <w:rPr>
          <w:i/>
          <w:iCs/>
          <w:noProof/>
        </w:rPr>
        <w:t>Higher Education Quarterly, 80</w:t>
      </w:r>
      <w:r>
        <w:rPr>
          <w:noProof/>
        </w:rPr>
        <w:t>(1).</w:t>
      </w:r>
    </w:p>
    <w:p w14:paraId="10C5D2D0" w14:textId="77777777" w:rsidR="00AC42A6" w:rsidRDefault="00AC42A6" w:rsidP="00AC42A6">
      <w:pPr>
        <w:pStyle w:val="Bibliography"/>
        <w:ind w:left="720" w:hanging="720"/>
        <w:jc w:val="both"/>
        <w:rPr>
          <w:noProof/>
        </w:rPr>
      </w:pPr>
      <w:r>
        <w:rPr>
          <w:noProof/>
        </w:rPr>
        <w:t xml:space="preserve">Begum, A., &amp; Zhang, K. (2021). "AI technologies for education: Recent &amp; Future directions". </w:t>
      </w:r>
      <w:r>
        <w:rPr>
          <w:i/>
          <w:iCs/>
          <w:noProof/>
        </w:rPr>
        <w:t>Artificial Intelligence</w:t>
      </w:r>
      <w:r>
        <w:rPr>
          <w:noProof/>
        </w:rPr>
        <w:t>, p.11.</w:t>
      </w:r>
    </w:p>
    <w:p w14:paraId="675C897E" w14:textId="3419AC1D" w:rsidR="00850A52" w:rsidRPr="00850A52" w:rsidRDefault="00AC42A6" w:rsidP="007B67EC">
      <w:pPr>
        <w:pStyle w:val="Bibliography"/>
        <w:ind w:left="720" w:hanging="720"/>
        <w:rPr>
          <w:noProof/>
        </w:rPr>
      </w:pPr>
      <w:r>
        <w:rPr>
          <w:noProof/>
        </w:rPr>
        <w:t xml:space="preserve">Blakemore, M. (2020). "AI in education: learner choice and fundamental rights". </w:t>
      </w:r>
      <w:r>
        <w:rPr>
          <w:i/>
          <w:iCs/>
          <w:noProof/>
        </w:rPr>
        <w:t>Learning Media and technology, 45</w:t>
      </w:r>
      <w:r>
        <w:rPr>
          <w:noProof/>
        </w:rPr>
        <w:t>(3), p. 312–324.</w:t>
      </w:r>
    </w:p>
    <w:p w14:paraId="0E4C3EA9" w14:textId="48E2AC16" w:rsidR="008153DF" w:rsidRDefault="008153DF" w:rsidP="00027D15">
      <w:pPr>
        <w:pStyle w:val="Bibliography"/>
        <w:ind w:left="720" w:hanging="720"/>
        <w:jc w:val="both"/>
        <w:rPr>
          <w:noProof/>
        </w:rPr>
      </w:pPr>
      <w:r>
        <w:rPr>
          <w:noProof/>
        </w:rPr>
        <w:t>Bobula</w:t>
      </w:r>
      <w:r w:rsidR="000444DD">
        <w:rPr>
          <w:noProof/>
        </w:rPr>
        <w:t>, M</w:t>
      </w:r>
      <w:r>
        <w:rPr>
          <w:noProof/>
        </w:rPr>
        <w:t xml:space="preserve">. (2024). ‘Generative artificial intelligence in higher education: Opportunities, challenges and implications’. </w:t>
      </w:r>
      <w:r>
        <w:rPr>
          <w:i/>
          <w:iCs/>
          <w:noProof/>
        </w:rPr>
        <w:t>Journal of Learning Development in Higher Education, 28</w:t>
      </w:r>
      <w:r>
        <w:rPr>
          <w:noProof/>
        </w:rPr>
        <w:t>, pp. 1–17.</w:t>
      </w:r>
    </w:p>
    <w:p w14:paraId="09384A50" w14:textId="57EC9CEA" w:rsidR="00AC42A6" w:rsidRPr="00AC42A6" w:rsidRDefault="00AC42A6" w:rsidP="007B67EC">
      <w:pPr>
        <w:pStyle w:val="Bibliography"/>
        <w:ind w:left="720" w:hanging="720"/>
        <w:jc w:val="both"/>
        <w:rPr>
          <w:noProof/>
        </w:rPr>
      </w:pPr>
      <w:r>
        <w:rPr>
          <w:noProof/>
        </w:rPr>
        <w:t xml:space="preserve">Brusilovsky, P. (2024). "AI in education, learner control and Human-AI Collaboration". </w:t>
      </w:r>
      <w:r>
        <w:rPr>
          <w:i/>
          <w:iCs/>
          <w:noProof/>
        </w:rPr>
        <w:t>Artificial Intelligence in Education</w:t>
      </w:r>
      <w:r>
        <w:rPr>
          <w:noProof/>
        </w:rPr>
        <w:t>, p. 122–135.</w:t>
      </w:r>
    </w:p>
    <w:p w14:paraId="3D165152" w14:textId="77777777" w:rsidR="00850A52" w:rsidRDefault="00850A52" w:rsidP="00027D15">
      <w:pPr>
        <w:pStyle w:val="Bibliography"/>
        <w:ind w:left="720" w:hanging="720"/>
        <w:jc w:val="both"/>
        <w:rPr>
          <w:noProof/>
        </w:rPr>
      </w:pPr>
      <w:r>
        <w:rPr>
          <w:noProof/>
        </w:rPr>
        <w:t xml:space="preserve">Butson, R. (2024). ‘AI and its implications for research in higher education: A critical dialogue’. </w:t>
      </w:r>
      <w:r>
        <w:rPr>
          <w:i/>
          <w:iCs/>
          <w:noProof/>
        </w:rPr>
        <w:t>Higher Education Research &amp; Development</w:t>
      </w:r>
      <w:r>
        <w:rPr>
          <w:noProof/>
        </w:rPr>
        <w:t>, pp. 210–225.</w:t>
      </w:r>
    </w:p>
    <w:p w14:paraId="52685DB0" w14:textId="2B4CA8AE" w:rsidR="00EF4385" w:rsidRPr="00EF4385" w:rsidRDefault="00EF4385" w:rsidP="007B67EC">
      <w:pPr>
        <w:pStyle w:val="Bibliography"/>
        <w:ind w:left="720" w:hanging="720"/>
        <w:jc w:val="both"/>
        <w:rPr>
          <w:noProof/>
        </w:rPr>
      </w:pPr>
      <w:r>
        <w:rPr>
          <w:noProof/>
        </w:rPr>
        <w:lastRenderedPageBreak/>
        <w:t xml:space="preserve">Campbell, S., Greenwood, D., Prior, S., Shearer, T., Walkem, M., Young, S., Walker, S. (2020). "Purposive sampling: complex or simple? Research case examples". </w:t>
      </w:r>
      <w:r>
        <w:rPr>
          <w:i/>
          <w:iCs/>
          <w:noProof/>
        </w:rPr>
        <w:t>Journal of Research in Nursing, 25</w:t>
      </w:r>
      <w:r>
        <w:rPr>
          <w:noProof/>
        </w:rPr>
        <w:t>(8), pp. 652</w:t>
      </w:r>
      <w:r w:rsidR="0031211A">
        <w:rPr>
          <w:noProof/>
        </w:rPr>
        <w:t>–</w:t>
      </w:r>
      <w:r>
        <w:rPr>
          <w:noProof/>
        </w:rPr>
        <w:t>661.</w:t>
      </w:r>
    </w:p>
    <w:p w14:paraId="4329FA2C" w14:textId="36EFF5BA" w:rsidR="00B53318" w:rsidRPr="00B53318" w:rsidRDefault="00B53318" w:rsidP="007B67EC">
      <w:pPr>
        <w:pStyle w:val="Bibliography"/>
        <w:ind w:left="720" w:hanging="720"/>
        <w:jc w:val="both"/>
        <w:rPr>
          <w:noProof/>
        </w:rPr>
      </w:pPr>
      <w:r>
        <w:rPr>
          <w:noProof/>
        </w:rPr>
        <w:t xml:space="preserve">Cao, G., Duan, Y., Edwards, J., &amp; Dwivedi, Y. (2021). "Understanding managers’ attitudes and behavioural intentions towards using artificial intelligence for organisational decision-making". </w:t>
      </w:r>
      <w:r>
        <w:rPr>
          <w:i/>
          <w:iCs/>
          <w:noProof/>
        </w:rPr>
        <w:t>Technovation</w:t>
      </w:r>
      <w:r>
        <w:rPr>
          <w:noProof/>
        </w:rPr>
        <w:t>, p. 102312.</w:t>
      </w:r>
    </w:p>
    <w:p w14:paraId="428BFAC3" w14:textId="64AD58BE" w:rsidR="006A65AA" w:rsidRDefault="006A65AA" w:rsidP="006A65AA">
      <w:pPr>
        <w:pStyle w:val="Bibliography"/>
        <w:ind w:left="720" w:hanging="720"/>
        <w:jc w:val="both"/>
        <w:rPr>
          <w:noProof/>
        </w:rPr>
      </w:pPr>
      <w:r>
        <w:rPr>
          <w:noProof/>
        </w:rPr>
        <w:t xml:space="preserve">Chan, C. (2023). ‘A comprehensive AI policy education framework for university teaching and learning’. </w:t>
      </w:r>
      <w:r>
        <w:rPr>
          <w:i/>
          <w:iCs/>
          <w:noProof/>
        </w:rPr>
        <w:t>International Journal of Educational Technology in Higher Education, 20</w:t>
      </w:r>
      <w:r>
        <w:rPr>
          <w:noProof/>
        </w:rPr>
        <w:t>(1), pp. 1–22.</w:t>
      </w:r>
    </w:p>
    <w:p w14:paraId="08F3554C" w14:textId="77777777" w:rsidR="007B67EC" w:rsidRDefault="007B67EC" w:rsidP="007B67EC">
      <w:pPr>
        <w:pStyle w:val="Bibliography"/>
        <w:ind w:left="720" w:hanging="720"/>
        <w:jc w:val="both"/>
        <w:rPr>
          <w:noProof/>
        </w:rPr>
      </w:pPr>
      <w:r>
        <w:rPr>
          <w:noProof/>
        </w:rPr>
        <w:t xml:space="preserve">Chiu, T. (2024). "Future research recommendation for transforming higher education with generative AI". </w:t>
      </w:r>
      <w:r>
        <w:rPr>
          <w:i/>
          <w:iCs/>
          <w:noProof/>
        </w:rPr>
        <w:t>Artificial Intelligence</w:t>
      </w:r>
      <w:r>
        <w:rPr>
          <w:noProof/>
        </w:rPr>
        <w:t>, p. 100239.</w:t>
      </w:r>
    </w:p>
    <w:p w14:paraId="3591FFFD" w14:textId="2EB2A43B" w:rsidR="00850A52" w:rsidRPr="00850A52" w:rsidRDefault="007B67EC" w:rsidP="007B67EC">
      <w:pPr>
        <w:pStyle w:val="Bibliography"/>
        <w:ind w:left="720" w:hanging="720"/>
        <w:jc w:val="both"/>
        <w:rPr>
          <w:noProof/>
        </w:rPr>
      </w:pPr>
      <w:r>
        <w:rPr>
          <w:noProof/>
        </w:rPr>
        <w:t xml:space="preserve">Cicchetti, C. (2024). "AI in higher education: Does not help, might hurt". </w:t>
      </w:r>
      <w:r>
        <w:rPr>
          <w:i/>
          <w:iCs/>
          <w:noProof/>
        </w:rPr>
        <w:t>Journal of Education for Business, 99</w:t>
      </w:r>
      <w:r>
        <w:rPr>
          <w:noProof/>
        </w:rPr>
        <w:t>(7), p. 438–443.</w:t>
      </w:r>
    </w:p>
    <w:p w14:paraId="4949DEF0" w14:textId="6793B9C5" w:rsidR="00BD4E60" w:rsidRDefault="00BD4E60" w:rsidP="00027D15">
      <w:pPr>
        <w:pStyle w:val="Bibliography"/>
        <w:ind w:left="720" w:hanging="720"/>
        <w:jc w:val="both"/>
        <w:rPr>
          <w:noProof/>
        </w:rPr>
      </w:pPr>
      <w:r>
        <w:rPr>
          <w:noProof/>
        </w:rPr>
        <w:t xml:space="preserve">Crompton, H., Burke, D., &amp; Gregory, H. (2023). ‘Artificial intelligence in higher education: The state of the field’. </w:t>
      </w:r>
      <w:r>
        <w:rPr>
          <w:i/>
          <w:iCs/>
          <w:noProof/>
        </w:rPr>
        <w:t>Computers and Education: Artificial Intelligence, 4</w:t>
      </w:r>
      <w:r>
        <w:rPr>
          <w:noProof/>
        </w:rPr>
        <w:t>, pp. 100–125.</w:t>
      </w:r>
    </w:p>
    <w:p w14:paraId="34F099B9" w14:textId="0D461ADD" w:rsidR="007B67EC" w:rsidRPr="007B67EC" w:rsidRDefault="007B67EC" w:rsidP="007B67EC">
      <w:r>
        <w:rPr>
          <w:noProof/>
        </w:rPr>
        <w:t xml:space="preserve">Daniel, B., &amp; Philip, T. (2025). "AI for social good". </w:t>
      </w:r>
      <w:r>
        <w:rPr>
          <w:i/>
          <w:iCs/>
          <w:noProof/>
        </w:rPr>
        <w:t>Royal Society Open Science, 12</w:t>
      </w:r>
      <w:r>
        <w:rPr>
          <w:noProof/>
        </w:rPr>
        <w:t>(6).</w:t>
      </w:r>
    </w:p>
    <w:p w14:paraId="7F5D3B06" w14:textId="77777777" w:rsidR="00C423B8" w:rsidRDefault="00C423B8" w:rsidP="00027D15">
      <w:pPr>
        <w:pStyle w:val="Bibliography"/>
        <w:ind w:left="720" w:hanging="720"/>
        <w:jc w:val="both"/>
        <w:rPr>
          <w:noProof/>
        </w:rPr>
      </w:pPr>
      <w:r>
        <w:rPr>
          <w:noProof/>
        </w:rPr>
        <w:t xml:space="preserve">Davenport, T., Guha, A., &amp; Grewal, D. (2023). ‘How artificial intelligence will change the future of marketing’. </w:t>
      </w:r>
      <w:r>
        <w:rPr>
          <w:i/>
          <w:iCs/>
          <w:noProof/>
        </w:rPr>
        <w:t>Journal of the Academy of Marketing Science, 51</w:t>
      </w:r>
      <w:r>
        <w:rPr>
          <w:noProof/>
        </w:rPr>
        <w:t>(1), pp. 24–42.</w:t>
      </w:r>
    </w:p>
    <w:p w14:paraId="2E9E8C2C" w14:textId="77777777" w:rsidR="00027D15" w:rsidRDefault="00027D15" w:rsidP="00883109">
      <w:pPr>
        <w:pStyle w:val="Bibliography"/>
        <w:ind w:left="720" w:hanging="720"/>
        <w:jc w:val="both"/>
        <w:rPr>
          <w:noProof/>
        </w:rPr>
      </w:pPr>
      <w:r>
        <w:rPr>
          <w:noProof/>
        </w:rPr>
        <w:t xml:space="preserve">Dotan, R., Parker, L., &amp; Radzilowich, J. (2024). ‘Responsible adoption of generative AI in higher education: A faculty perspective’. </w:t>
      </w:r>
      <w:r>
        <w:rPr>
          <w:i/>
          <w:iCs/>
          <w:noProof/>
        </w:rPr>
        <w:t>Computers and Education: Artificial Intelligence</w:t>
      </w:r>
      <w:r>
        <w:rPr>
          <w:noProof/>
        </w:rPr>
        <w:t>, pp. 100–120.</w:t>
      </w:r>
    </w:p>
    <w:p w14:paraId="28D92CF5" w14:textId="1653461A" w:rsidR="00027D15" w:rsidRPr="00027D15" w:rsidRDefault="00883109" w:rsidP="007B67EC">
      <w:pPr>
        <w:pStyle w:val="Bibliography"/>
        <w:ind w:left="720" w:hanging="720"/>
        <w:jc w:val="both"/>
        <w:rPr>
          <w:noProof/>
        </w:rPr>
      </w:pPr>
      <w:r>
        <w:rPr>
          <w:noProof/>
        </w:rPr>
        <w:t xml:space="preserve">Dung, D., Toan, N., &amp; Minh, N. (2025). ‘Artificial intelligence, governance and the politics of data in higher education’. </w:t>
      </w:r>
      <w:r>
        <w:rPr>
          <w:i/>
          <w:iCs/>
          <w:noProof/>
        </w:rPr>
        <w:t>Higher Education for the Future</w:t>
      </w:r>
      <w:r>
        <w:rPr>
          <w:noProof/>
        </w:rPr>
        <w:t>, pp. 50–73.</w:t>
      </w:r>
    </w:p>
    <w:p w14:paraId="04B71996" w14:textId="13B4FEAF" w:rsidR="00C423B8" w:rsidRPr="00C423B8" w:rsidRDefault="00C423B8" w:rsidP="007B67EC">
      <w:pPr>
        <w:pStyle w:val="Bibliography"/>
        <w:ind w:left="720" w:hanging="720"/>
        <w:jc w:val="both"/>
        <w:rPr>
          <w:noProof/>
        </w:rPr>
      </w:pPr>
      <w:r>
        <w:rPr>
          <w:noProof/>
        </w:rPr>
        <w:t xml:space="preserve">Dwivedi, Y., Hughes, L. &amp; Ismagilova, E. (2021). ‘Artificial Intelligence (AI): Multidisciplinary perspectives on emerging challenges, opportunities, and agenda for research’. </w:t>
      </w:r>
      <w:r>
        <w:rPr>
          <w:i/>
          <w:iCs/>
          <w:noProof/>
        </w:rPr>
        <w:t>International Journal of Information Management</w:t>
      </w:r>
      <w:r>
        <w:rPr>
          <w:noProof/>
        </w:rPr>
        <w:t>, pp. 101–120.</w:t>
      </w:r>
    </w:p>
    <w:p w14:paraId="0CAAB96E" w14:textId="5E9290AB" w:rsidR="00B36CCC" w:rsidRDefault="00B36CCC" w:rsidP="00027D15">
      <w:pPr>
        <w:pStyle w:val="Bibliography"/>
        <w:ind w:left="720" w:hanging="720"/>
        <w:jc w:val="both"/>
        <w:rPr>
          <w:noProof/>
        </w:rPr>
      </w:pPr>
      <w:r>
        <w:rPr>
          <w:noProof/>
        </w:rPr>
        <w:t>Ender, J., S</w:t>
      </w:r>
      <w:r w:rsidR="000D0F6F">
        <w:rPr>
          <w:noProof/>
        </w:rPr>
        <w:t>chimank</w:t>
      </w:r>
      <w:r>
        <w:rPr>
          <w:noProof/>
        </w:rPr>
        <w:t>,</w:t>
      </w:r>
      <w:r w:rsidR="000D0F6F">
        <w:rPr>
          <w:noProof/>
        </w:rPr>
        <w:t xml:space="preserve"> U.,</w:t>
      </w:r>
      <w:r>
        <w:rPr>
          <w:noProof/>
        </w:rPr>
        <w:t xml:space="preserve"> &amp; Boer</w:t>
      </w:r>
      <w:r w:rsidR="000D0F6F">
        <w:rPr>
          <w:noProof/>
        </w:rPr>
        <w:t>, H</w:t>
      </w:r>
      <w:r>
        <w:rPr>
          <w:noProof/>
        </w:rPr>
        <w:t xml:space="preserve">. (2021). ‘On the way towards new public management? The governance of higher education systems. </w:t>
      </w:r>
      <w:r>
        <w:rPr>
          <w:i/>
          <w:iCs/>
          <w:noProof/>
        </w:rPr>
        <w:t>Higher Education</w:t>
      </w:r>
      <w:r>
        <w:rPr>
          <w:noProof/>
        </w:rPr>
        <w:t>, pp. 1–17.</w:t>
      </w:r>
    </w:p>
    <w:p w14:paraId="49FF7636" w14:textId="77777777" w:rsidR="00027D15" w:rsidRDefault="00027D15" w:rsidP="00027D15">
      <w:pPr>
        <w:pStyle w:val="Bibliography"/>
        <w:ind w:left="720" w:hanging="720"/>
        <w:jc w:val="both"/>
        <w:rPr>
          <w:noProof/>
        </w:rPr>
      </w:pPr>
      <w:r>
        <w:rPr>
          <w:noProof/>
        </w:rPr>
        <w:t xml:space="preserve">Favero, L., Perez-Ortiz, J., Kaser, T., &amp; Oliver, N. (2026). ‘AI in education beyond learning outcomes: Cognition, agency, emotion, and ethics’. </w:t>
      </w:r>
      <w:r>
        <w:rPr>
          <w:i/>
          <w:iCs/>
          <w:noProof/>
        </w:rPr>
        <w:t>Computers and Education: Artificial Intelligence</w:t>
      </w:r>
      <w:r>
        <w:rPr>
          <w:noProof/>
        </w:rPr>
        <w:t>, pp. 1–20.</w:t>
      </w:r>
    </w:p>
    <w:p w14:paraId="70E7EE37" w14:textId="219B2BA2" w:rsidR="00B36CCC" w:rsidRPr="00B36CCC" w:rsidRDefault="000170FD" w:rsidP="007B67EC">
      <w:pPr>
        <w:pStyle w:val="Bibliography"/>
        <w:ind w:left="720" w:hanging="720"/>
        <w:jc w:val="both"/>
        <w:rPr>
          <w:noProof/>
        </w:rPr>
      </w:pPr>
      <w:r>
        <w:rPr>
          <w:noProof/>
        </w:rPr>
        <w:t xml:space="preserve">Francis, N. (2025). "Generative AI in higher education: Balancing innovation and integrity". </w:t>
      </w:r>
      <w:r>
        <w:rPr>
          <w:i/>
          <w:iCs/>
          <w:noProof/>
        </w:rPr>
        <w:t>British Journal of Biomedical Science, 82</w:t>
      </w:r>
      <w:r>
        <w:rPr>
          <w:noProof/>
        </w:rPr>
        <w:t>(1), pp. 1</w:t>
      </w:r>
      <w:r w:rsidR="00AC42A6">
        <w:rPr>
          <w:noProof/>
        </w:rPr>
        <w:t>–</w:t>
      </w:r>
      <w:r>
        <w:rPr>
          <w:noProof/>
        </w:rPr>
        <w:t>10.</w:t>
      </w:r>
    </w:p>
    <w:p w14:paraId="48ECC3B7" w14:textId="4C0B3C42" w:rsidR="00BD4E60" w:rsidRDefault="00BD4E60" w:rsidP="00027D15">
      <w:pPr>
        <w:pStyle w:val="Bibliography"/>
        <w:ind w:left="720" w:hanging="720"/>
        <w:jc w:val="both"/>
        <w:rPr>
          <w:noProof/>
        </w:rPr>
      </w:pPr>
      <w:r>
        <w:rPr>
          <w:noProof/>
        </w:rPr>
        <w:t xml:space="preserve">Holmes, W., &amp; Tuomi, I. (2022). ‘State of the art and practice in AI in education’. </w:t>
      </w:r>
      <w:r>
        <w:rPr>
          <w:i/>
          <w:iCs/>
          <w:noProof/>
        </w:rPr>
        <w:t>European Journal of Education</w:t>
      </w:r>
      <w:r>
        <w:rPr>
          <w:noProof/>
        </w:rPr>
        <w:t>, pp. 542–570.</w:t>
      </w:r>
    </w:p>
    <w:p w14:paraId="6872D0C5" w14:textId="7D91755C" w:rsidR="00BA397F" w:rsidRDefault="00BA397F" w:rsidP="00BA397F">
      <w:pPr>
        <w:pStyle w:val="Bibliography"/>
        <w:ind w:left="720" w:hanging="720"/>
        <w:jc w:val="both"/>
        <w:rPr>
          <w:noProof/>
        </w:rPr>
      </w:pPr>
      <w:r>
        <w:rPr>
          <w:noProof/>
        </w:rPr>
        <w:t xml:space="preserve">Jarrani, M., Newlands, G., Lee, M., Wolf, C., Kinder, E., &amp; Sutherland, W. (2023). "Algorithmic management in a work context". </w:t>
      </w:r>
      <w:r>
        <w:rPr>
          <w:i/>
          <w:iCs/>
          <w:noProof/>
        </w:rPr>
        <w:t>Big Data &amp; Society</w:t>
      </w:r>
      <w:r>
        <w:rPr>
          <w:noProof/>
        </w:rPr>
        <w:t>, pp. 1-14.</w:t>
      </w:r>
    </w:p>
    <w:p w14:paraId="6FF48C95" w14:textId="71480913" w:rsidR="000170FD" w:rsidRDefault="000170FD" w:rsidP="000170FD">
      <w:pPr>
        <w:pStyle w:val="Bibliography"/>
        <w:ind w:left="720" w:hanging="720"/>
        <w:jc w:val="both"/>
        <w:rPr>
          <w:noProof/>
        </w:rPr>
      </w:pPr>
      <w:r>
        <w:rPr>
          <w:noProof/>
        </w:rPr>
        <w:t xml:space="preserve">Katsamakas, E., Pavlov, O., &amp; Saklad, R. (2024). "Artificial intelligence and the transformation of higher education institutions". </w:t>
      </w:r>
      <w:r>
        <w:rPr>
          <w:i/>
          <w:iCs/>
          <w:noProof/>
        </w:rPr>
        <w:t>Technological Forecasting and Social Change</w:t>
      </w:r>
      <w:r>
        <w:rPr>
          <w:noProof/>
        </w:rPr>
        <w:t>, p. 122866.</w:t>
      </w:r>
    </w:p>
    <w:p w14:paraId="7E44C7A2" w14:textId="77777777" w:rsidR="00B53318" w:rsidRPr="00B53318" w:rsidRDefault="00B53318" w:rsidP="00B53318"/>
    <w:p w14:paraId="06222F07" w14:textId="58E5B832" w:rsidR="00BA397F" w:rsidRPr="00BA397F" w:rsidRDefault="00BA397F" w:rsidP="007B67EC">
      <w:pPr>
        <w:pStyle w:val="Bibliography"/>
        <w:ind w:left="720" w:hanging="720"/>
        <w:jc w:val="both"/>
        <w:rPr>
          <w:noProof/>
        </w:rPr>
      </w:pPr>
      <w:r>
        <w:rPr>
          <w:noProof/>
        </w:rPr>
        <w:t xml:space="preserve">Keding, C. (2021). "Understanding the interplay of artificial intelligence and strategic management". </w:t>
      </w:r>
      <w:r>
        <w:rPr>
          <w:i/>
          <w:iCs/>
          <w:noProof/>
        </w:rPr>
        <w:t>Long Range Planning, 54</w:t>
      </w:r>
      <w:r>
        <w:rPr>
          <w:noProof/>
        </w:rPr>
        <w:t>(5), p. 102031.</w:t>
      </w:r>
    </w:p>
    <w:p w14:paraId="2C88CF10" w14:textId="3CA17E3A" w:rsidR="00B36CCC" w:rsidRDefault="00B36CCC" w:rsidP="00027D15">
      <w:pPr>
        <w:pStyle w:val="Bibliography"/>
        <w:ind w:left="720" w:hanging="720"/>
        <w:jc w:val="both"/>
        <w:rPr>
          <w:noProof/>
        </w:rPr>
      </w:pPr>
      <w:r>
        <w:rPr>
          <w:noProof/>
        </w:rPr>
        <w:t xml:space="preserve">Kezar, A., &amp; Sam, C. (2023). ‘Understanding the role of shared governance in higher education decision-making’. </w:t>
      </w:r>
      <w:r>
        <w:rPr>
          <w:i/>
          <w:iCs/>
          <w:noProof/>
        </w:rPr>
        <w:t>The Journal of Higher Education, 94</w:t>
      </w:r>
      <w:r>
        <w:rPr>
          <w:noProof/>
        </w:rPr>
        <w:t>(2), pp. 185 - 210.</w:t>
      </w:r>
    </w:p>
    <w:p w14:paraId="5F9E6A6F" w14:textId="7FD847E7" w:rsidR="008E4AFE" w:rsidRPr="008E4AFE" w:rsidRDefault="008E4AFE" w:rsidP="007B67EC">
      <w:pPr>
        <w:pStyle w:val="Bibliography"/>
        <w:ind w:left="720" w:hanging="720"/>
        <w:jc w:val="both"/>
        <w:rPr>
          <w:noProof/>
        </w:rPr>
      </w:pPr>
      <w:r>
        <w:rPr>
          <w:noProof/>
        </w:rPr>
        <w:t>Lelescu, A, Vartiainen, H., Tedre, M., &amp; Kahila, J. (2025). "Exploring trust in generative AI for higher education: A systematic review</w:t>
      </w:r>
      <w:r w:rsidR="00AC42A6">
        <w:rPr>
          <w:noProof/>
        </w:rPr>
        <w:t>."</w:t>
      </w:r>
      <w:r>
        <w:rPr>
          <w:noProof/>
        </w:rPr>
        <w:t xml:space="preserve"> </w:t>
      </w:r>
      <w:r>
        <w:rPr>
          <w:i/>
          <w:iCs/>
          <w:noProof/>
        </w:rPr>
        <w:t>Humanities and Social Sciences Communications</w:t>
      </w:r>
      <w:r>
        <w:rPr>
          <w:noProof/>
        </w:rPr>
        <w:t>, p. 2160.</w:t>
      </w:r>
    </w:p>
    <w:p w14:paraId="41E4D493" w14:textId="77777777" w:rsidR="00B53318" w:rsidRDefault="00B53318" w:rsidP="00B53318">
      <w:pPr>
        <w:pStyle w:val="Bibliography"/>
        <w:ind w:left="720" w:hanging="720"/>
        <w:jc w:val="both"/>
        <w:rPr>
          <w:noProof/>
        </w:rPr>
      </w:pPr>
      <w:r>
        <w:rPr>
          <w:noProof/>
        </w:rPr>
        <w:t xml:space="preserve">Li, H. (2026). "Advancing decision-making through AI–human collaboration". </w:t>
      </w:r>
      <w:r>
        <w:rPr>
          <w:i/>
          <w:iCs/>
          <w:noProof/>
        </w:rPr>
        <w:t>Group Decision and Negotiation</w:t>
      </w:r>
      <w:r>
        <w:rPr>
          <w:noProof/>
        </w:rPr>
        <w:t>, pp. 1-20.</w:t>
      </w:r>
    </w:p>
    <w:p w14:paraId="0E0DC901" w14:textId="274B5EC8" w:rsidR="00B53318" w:rsidRPr="00B53318" w:rsidRDefault="00B53318" w:rsidP="007B67EC">
      <w:pPr>
        <w:pStyle w:val="Bibliography"/>
        <w:ind w:left="720" w:hanging="720"/>
        <w:jc w:val="both"/>
        <w:rPr>
          <w:noProof/>
        </w:rPr>
      </w:pPr>
      <w:r>
        <w:rPr>
          <w:noProof/>
        </w:rPr>
        <w:t xml:space="preserve">Madanchian, H., &amp; Taherdoost, H. (2025). "Decision-making criteria for AI tools in digital education". </w:t>
      </w:r>
      <w:r>
        <w:rPr>
          <w:i/>
          <w:iCs/>
          <w:noProof/>
        </w:rPr>
        <w:t>Digital Transformation and Education</w:t>
      </w:r>
      <w:r>
        <w:rPr>
          <w:noProof/>
        </w:rPr>
        <w:t>, p. 100069.</w:t>
      </w:r>
    </w:p>
    <w:p w14:paraId="027D59DC" w14:textId="77777777" w:rsidR="00027D15" w:rsidRDefault="00027D15" w:rsidP="00027D15">
      <w:pPr>
        <w:pStyle w:val="Bibliography"/>
        <w:ind w:left="720" w:hanging="720"/>
        <w:rPr>
          <w:noProof/>
        </w:rPr>
      </w:pPr>
      <w:r>
        <w:rPr>
          <w:noProof/>
        </w:rPr>
        <w:t xml:space="preserve">Makhlouf, A., Dali, S., &amp; Makhlouf, A. (2026). ‘Rethinking university governance in the age of artificial intelligence: Ethics, accountability and human-centred decision-making’. </w:t>
      </w:r>
      <w:r>
        <w:rPr>
          <w:i/>
          <w:iCs/>
          <w:noProof/>
        </w:rPr>
        <w:t>European Journal of Philosophical Research, 13</w:t>
      </w:r>
      <w:r>
        <w:rPr>
          <w:noProof/>
        </w:rPr>
        <w:t>(1), pp. 82–95.</w:t>
      </w:r>
    </w:p>
    <w:p w14:paraId="20F7461F" w14:textId="117FEDDC" w:rsidR="00BD4E60" w:rsidRPr="00BD4E60" w:rsidRDefault="00F116CE" w:rsidP="007B67EC">
      <w:pPr>
        <w:pStyle w:val="Bibliography"/>
        <w:ind w:left="720" w:hanging="720"/>
        <w:jc w:val="both"/>
        <w:rPr>
          <w:noProof/>
        </w:rPr>
      </w:pPr>
      <w:r>
        <w:rPr>
          <w:noProof/>
        </w:rPr>
        <w:t>Marin, S., Bond, V., Stracke, C., &amp; Gouverneur, S. (20</w:t>
      </w:r>
      <w:r w:rsidR="00EF4385">
        <w:rPr>
          <w:noProof/>
        </w:rPr>
        <w:t>2</w:t>
      </w:r>
      <w:r>
        <w:rPr>
          <w:noProof/>
        </w:rPr>
        <w:t xml:space="preserve">3). "Artificial intelligence policies for higher education". </w:t>
      </w:r>
      <w:r>
        <w:rPr>
          <w:i/>
          <w:iCs/>
          <w:noProof/>
        </w:rPr>
        <w:t>MAP Education and Humanities, 20</w:t>
      </w:r>
      <w:r>
        <w:rPr>
          <w:noProof/>
        </w:rPr>
        <w:t>(1), p.39.</w:t>
      </w:r>
    </w:p>
    <w:p w14:paraId="1E0C9557" w14:textId="54FE08B9" w:rsidR="008153DF" w:rsidRDefault="008153DF" w:rsidP="00027D15">
      <w:pPr>
        <w:pStyle w:val="Bibliography"/>
        <w:ind w:left="720" w:hanging="720"/>
        <w:jc w:val="both"/>
        <w:rPr>
          <w:noProof/>
        </w:rPr>
      </w:pPr>
      <w:r>
        <w:rPr>
          <w:noProof/>
        </w:rPr>
        <w:t>McConvey</w:t>
      </w:r>
      <w:r w:rsidR="000444DD">
        <w:rPr>
          <w:noProof/>
        </w:rPr>
        <w:t>, K</w:t>
      </w:r>
      <w:r>
        <w:rPr>
          <w:noProof/>
        </w:rPr>
        <w:t>, Guha</w:t>
      </w:r>
      <w:r w:rsidR="000444DD">
        <w:rPr>
          <w:noProof/>
        </w:rPr>
        <w:t>, S.</w:t>
      </w:r>
      <w:r>
        <w:rPr>
          <w:noProof/>
        </w:rPr>
        <w:t>, &amp; Kuzminykh</w:t>
      </w:r>
      <w:r w:rsidR="000444DD">
        <w:rPr>
          <w:noProof/>
        </w:rPr>
        <w:t>, A</w:t>
      </w:r>
      <w:r>
        <w:rPr>
          <w:noProof/>
        </w:rPr>
        <w:t xml:space="preserve">. (2023). ‘A human-centred review of algorithms in decision-making in higher education’. </w:t>
      </w:r>
      <w:r>
        <w:rPr>
          <w:i/>
          <w:iCs/>
          <w:noProof/>
        </w:rPr>
        <w:t>Computers and Education: Artificial Intelligence</w:t>
      </w:r>
      <w:r>
        <w:rPr>
          <w:noProof/>
        </w:rPr>
        <w:t>, pp. 100–118.</w:t>
      </w:r>
    </w:p>
    <w:p w14:paraId="5A12E438" w14:textId="1A7E0D55" w:rsidR="00B53318" w:rsidRDefault="00B53318" w:rsidP="00B53318">
      <w:pPr>
        <w:pStyle w:val="Bibliography"/>
        <w:ind w:left="720" w:hanging="720"/>
        <w:jc w:val="both"/>
        <w:rPr>
          <w:noProof/>
        </w:rPr>
      </w:pPr>
      <w:r>
        <w:rPr>
          <w:noProof/>
        </w:rPr>
        <w:t xml:space="preserve">Mosha, D. (2026). "A systematic review of artificial intelligence in higher education: Functions and challenges". </w:t>
      </w:r>
      <w:r>
        <w:rPr>
          <w:i/>
          <w:iCs/>
          <w:noProof/>
        </w:rPr>
        <w:t>Education Sciences</w:t>
      </w:r>
      <w:r>
        <w:rPr>
          <w:noProof/>
        </w:rPr>
        <w:t>, pp. 185</w:t>
      </w:r>
      <w:r w:rsidR="00CA73D6">
        <w:rPr>
          <w:noProof/>
        </w:rPr>
        <w:t>–</w:t>
      </w:r>
      <w:r>
        <w:rPr>
          <w:noProof/>
        </w:rPr>
        <w:t>205.</w:t>
      </w:r>
    </w:p>
    <w:p w14:paraId="35A6C651" w14:textId="73D4C42C" w:rsidR="00B53318" w:rsidRPr="00B53318" w:rsidRDefault="008E4AFE" w:rsidP="007B67EC">
      <w:pPr>
        <w:pStyle w:val="Bibliography"/>
        <w:ind w:left="720" w:hanging="720"/>
        <w:jc w:val="both"/>
        <w:rPr>
          <w:noProof/>
        </w:rPr>
      </w:pPr>
      <w:r>
        <w:rPr>
          <w:noProof/>
        </w:rPr>
        <w:t xml:space="preserve">Naeem, M., Ozuem, W., Howell, K., &amp; Ranfangi, S. (2023). "‘A step-by-step process of thematic analysis to develop a conceptual model in qualitative research’". </w:t>
      </w:r>
      <w:r>
        <w:rPr>
          <w:i/>
          <w:iCs/>
          <w:noProof/>
        </w:rPr>
        <w:t>International Journal of Qualitative Methods, 22</w:t>
      </w:r>
      <w:r>
        <w:rPr>
          <w:noProof/>
        </w:rPr>
        <w:t>, pp. 1</w:t>
      </w:r>
      <w:r w:rsidR="00CA73D6">
        <w:rPr>
          <w:noProof/>
        </w:rPr>
        <w:t>–</w:t>
      </w:r>
      <w:r>
        <w:rPr>
          <w:noProof/>
        </w:rPr>
        <w:t>18.</w:t>
      </w:r>
    </w:p>
    <w:p w14:paraId="53E8E8FE" w14:textId="4476AF1D" w:rsidR="00B36CCC" w:rsidRPr="00B36CCC" w:rsidRDefault="00B36CCC" w:rsidP="007B67EC">
      <w:pPr>
        <w:pStyle w:val="Bibliography"/>
        <w:ind w:left="720" w:hanging="720"/>
        <w:jc w:val="both"/>
        <w:rPr>
          <w:noProof/>
        </w:rPr>
      </w:pPr>
      <w:r>
        <w:rPr>
          <w:noProof/>
        </w:rPr>
        <w:t xml:space="preserve">OECD. (2022). </w:t>
      </w:r>
      <w:r>
        <w:rPr>
          <w:i/>
          <w:iCs/>
          <w:noProof/>
        </w:rPr>
        <w:t>Education at a Glance 2022: OECD Indicators.</w:t>
      </w:r>
      <w:r>
        <w:rPr>
          <w:noProof/>
        </w:rPr>
        <w:t xml:space="preserve"> Paris.</w:t>
      </w:r>
    </w:p>
    <w:p w14:paraId="63C9EA11" w14:textId="576E97BA" w:rsidR="008153DF" w:rsidRDefault="008153DF" w:rsidP="00027D15">
      <w:pPr>
        <w:pStyle w:val="Bibliography"/>
        <w:ind w:left="720" w:hanging="720"/>
        <w:jc w:val="both"/>
        <w:rPr>
          <w:noProof/>
        </w:rPr>
      </w:pPr>
      <w:r>
        <w:rPr>
          <w:noProof/>
        </w:rPr>
        <w:t>Oncio</w:t>
      </w:r>
      <w:r w:rsidR="00EF4385">
        <w:rPr>
          <w:noProof/>
        </w:rPr>
        <w:t>iu</w:t>
      </w:r>
      <w:r>
        <w:rPr>
          <w:noProof/>
        </w:rPr>
        <w:t xml:space="preserve">, </w:t>
      </w:r>
      <w:r w:rsidR="000444DD">
        <w:rPr>
          <w:noProof/>
        </w:rPr>
        <w:t>I., Capusneanu, S., Topor, D., Tanase, I.</w:t>
      </w:r>
      <w:r>
        <w:rPr>
          <w:noProof/>
        </w:rPr>
        <w:t xml:space="preserve"> (2025). ‘Artificial intelligence governance in higher education: Ethical, organisational and strategic implications’. </w:t>
      </w:r>
      <w:r>
        <w:rPr>
          <w:i/>
          <w:iCs/>
          <w:noProof/>
        </w:rPr>
        <w:t>Societies, 15</w:t>
      </w:r>
      <w:r>
        <w:rPr>
          <w:noProof/>
        </w:rPr>
        <w:t>(6), pp. 144–160.</w:t>
      </w:r>
    </w:p>
    <w:p w14:paraId="5425889C" w14:textId="36E7B91D" w:rsidR="008153DF" w:rsidRDefault="008153DF" w:rsidP="00027D15">
      <w:pPr>
        <w:pStyle w:val="Bibliography"/>
        <w:ind w:left="720" w:hanging="720"/>
        <w:jc w:val="both"/>
        <w:rPr>
          <w:noProof/>
        </w:rPr>
      </w:pPr>
      <w:r>
        <w:rPr>
          <w:noProof/>
        </w:rPr>
        <w:t>Panizzon</w:t>
      </w:r>
      <w:r w:rsidR="000444DD">
        <w:rPr>
          <w:noProof/>
        </w:rPr>
        <w:t>, M</w:t>
      </w:r>
      <w:r>
        <w:rPr>
          <w:noProof/>
        </w:rPr>
        <w:t xml:space="preserve">. (2025). ‘The role of universities in AI-augmented anticipatory governance’. </w:t>
      </w:r>
      <w:r>
        <w:rPr>
          <w:i/>
          <w:iCs/>
          <w:noProof/>
        </w:rPr>
        <w:t>Information Processing &amp; Management, 62</w:t>
      </w:r>
      <w:r>
        <w:rPr>
          <w:noProof/>
        </w:rPr>
        <w:t>(4), pp. 103–120.</w:t>
      </w:r>
    </w:p>
    <w:p w14:paraId="113B7325" w14:textId="77777777" w:rsidR="00883109" w:rsidRDefault="00883109" w:rsidP="00883109">
      <w:pPr>
        <w:pStyle w:val="Bibliography"/>
        <w:ind w:left="720" w:hanging="720"/>
        <w:rPr>
          <w:noProof/>
        </w:rPr>
      </w:pPr>
      <w:r>
        <w:rPr>
          <w:noProof/>
        </w:rPr>
        <w:t xml:space="preserve">Pesek, I. (2026). ‘Rethinking education governance in the age of AI’. </w:t>
      </w:r>
      <w:r>
        <w:rPr>
          <w:i/>
          <w:iCs/>
          <w:noProof/>
        </w:rPr>
        <w:t>Frontiers of Digital Education</w:t>
      </w:r>
      <w:r>
        <w:rPr>
          <w:noProof/>
        </w:rPr>
        <w:t>, pp. 11–25.</w:t>
      </w:r>
    </w:p>
    <w:p w14:paraId="34EC7B0C" w14:textId="7627B363" w:rsidR="00BA397F" w:rsidRDefault="00BA397F" w:rsidP="000170FD">
      <w:pPr>
        <w:pStyle w:val="Bibliography"/>
        <w:ind w:left="720" w:hanging="720"/>
        <w:jc w:val="both"/>
        <w:rPr>
          <w:noProof/>
        </w:rPr>
      </w:pPr>
      <w:r>
        <w:rPr>
          <w:noProof/>
        </w:rPr>
        <w:t xml:space="preserve">Raisch, S., &amp; Krakowski, S. (2021). "Artificial intelligence and management: The automation–augmentation paradox". </w:t>
      </w:r>
      <w:r>
        <w:rPr>
          <w:i/>
          <w:iCs/>
          <w:noProof/>
        </w:rPr>
        <w:t>Academy of Management Review, 46</w:t>
      </w:r>
      <w:r>
        <w:rPr>
          <w:noProof/>
        </w:rPr>
        <w:t>(1), pp. 192</w:t>
      </w:r>
      <w:r w:rsidR="00CA73D6">
        <w:rPr>
          <w:noProof/>
        </w:rPr>
        <w:t>–</w:t>
      </w:r>
      <w:r>
        <w:rPr>
          <w:noProof/>
        </w:rPr>
        <w:t>210.</w:t>
      </w:r>
    </w:p>
    <w:p w14:paraId="0A55F737" w14:textId="2D0C77E7" w:rsidR="00B53318" w:rsidRDefault="00B53318" w:rsidP="000170FD">
      <w:pPr>
        <w:pStyle w:val="Bibliography"/>
        <w:ind w:left="720" w:hanging="720"/>
        <w:jc w:val="both"/>
        <w:rPr>
          <w:noProof/>
        </w:rPr>
      </w:pPr>
      <w:r>
        <w:rPr>
          <w:noProof/>
        </w:rPr>
        <w:t xml:space="preserve">Porayska-Pomsta, K., Holmes, W.,  &amp; Nemorin, W. (2024). "The ethics of AI in education". </w:t>
      </w:r>
      <w:r>
        <w:rPr>
          <w:i/>
          <w:iCs/>
          <w:noProof/>
        </w:rPr>
        <w:t>AI and Society, 39</w:t>
      </w:r>
      <w:r>
        <w:rPr>
          <w:noProof/>
        </w:rPr>
        <w:t>(2), pp. 1</w:t>
      </w:r>
      <w:r w:rsidR="00CA73D6">
        <w:rPr>
          <w:noProof/>
        </w:rPr>
        <w:t>–</w:t>
      </w:r>
      <w:r>
        <w:rPr>
          <w:noProof/>
        </w:rPr>
        <w:t>15.</w:t>
      </w:r>
    </w:p>
    <w:p w14:paraId="5CCB4BDB" w14:textId="67A09FB8" w:rsidR="000170FD" w:rsidRDefault="000170FD" w:rsidP="000170FD">
      <w:pPr>
        <w:pStyle w:val="Bibliography"/>
        <w:ind w:left="720" w:hanging="720"/>
        <w:jc w:val="both"/>
        <w:rPr>
          <w:noProof/>
        </w:rPr>
      </w:pPr>
      <w:r>
        <w:rPr>
          <w:noProof/>
        </w:rPr>
        <w:t xml:space="preserve">Ruano-Borbalan, J. (2025). "The transformative impact of artificial intelligence on higher education". </w:t>
      </w:r>
      <w:r>
        <w:rPr>
          <w:i/>
          <w:iCs/>
          <w:noProof/>
        </w:rPr>
        <w:t>European Journal of Futures Research, 13</w:t>
      </w:r>
      <w:r>
        <w:rPr>
          <w:noProof/>
        </w:rPr>
        <w:t>(1), pp. 1</w:t>
      </w:r>
      <w:r w:rsidR="00CA73D6">
        <w:rPr>
          <w:noProof/>
        </w:rPr>
        <w:t>–</w:t>
      </w:r>
      <w:r>
        <w:rPr>
          <w:noProof/>
        </w:rPr>
        <w:t>15.</w:t>
      </w:r>
    </w:p>
    <w:p w14:paraId="6ADAF79A" w14:textId="77777777" w:rsidR="00AC42A6" w:rsidRDefault="00AC42A6" w:rsidP="00AC42A6">
      <w:pPr>
        <w:pStyle w:val="Bibliography"/>
        <w:ind w:left="720" w:hanging="720"/>
        <w:jc w:val="both"/>
        <w:rPr>
          <w:noProof/>
        </w:rPr>
      </w:pPr>
      <w:r>
        <w:rPr>
          <w:noProof/>
        </w:rPr>
        <w:t xml:space="preserve">Schiff, D. (2022). "AI in Education, Learner Control, and Human-AI Collaboration". </w:t>
      </w:r>
      <w:r>
        <w:rPr>
          <w:i/>
          <w:iCs/>
          <w:noProof/>
        </w:rPr>
        <w:t>Artificial Intelligence in Education</w:t>
      </w:r>
      <w:r>
        <w:rPr>
          <w:noProof/>
        </w:rPr>
        <w:t>, p. 527–563.</w:t>
      </w:r>
    </w:p>
    <w:p w14:paraId="1D44937E" w14:textId="77777777" w:rsidR="00AC42A6" w:rsidRPr="00AC42A6" w:rsidRDefault="00AC42A6" w:rsidP="00AC42A6"/>
    <w:p w14:paraId="68409906" w14:textId="1828D15E" w:rsidR="00883109" w:rsidRPr="00883109" w:rsidRDefault="000170FD" w:rsidP="007B67EC">
      <w:pPr>
        <w:pStyle w:val="Bibliography"/>
        <w:ind w:left="720" w:hanging="720"/>
        <w:jc w:val="both"/>
        <w:rPr>
          <w:noProof/>
        </w:rPr>
      </w:pPr>
      <w:r>
        <w:rPr>
          <w:noProof/>
        </w:rPr>
        <w:t xml:space="preserve">Schmidt, D. (2025). "Integrating artificial intelligence in higher education: Perceptions, applications and challenges". </w:t>
      </w:r>
      <w:r>
        <w:rPr>
          <w:i/>
          <w:iCs/>
          <w:noProof/>
        </w:rPr>
        <w:t>Computers and Education: Artificial Intelligence</w:t>
      </w:r>
      <w:r>
        <w:rPr>
          <w:noProof/>
        </w:rPr>
        <w:t>, p. 100233.</w:t>
      </w:r>
    </w:p>
    <w:p w14:paraId="02293E95" w14:textId="70F4B0DA" w:rsidR="00BD4E60" w:rsidRPr="00BD4E60" w:rsidRDefault="00BD4E60" w:rsidP="007B67EC">
      <w:pPr>
        <w:pStyle w:val="Bibliography"/>
        <w:ind w:left="720" w:hanging="720"/>
        <w:jc w:val="both"/>
        <w:rPr>
          <w:noProof/>
        </w:rPr>
      </w:pPr>
      <w:r>
        <w:rPr>
          <w:noProof/>
        </w:rPr>
        <w:t xml:space="preserve">Selwyn, N. (2022). ‘Artificial intelligence and the future of higher education: A critical perspective’. </w:t>
      </w:r>
      <w:r>
        <w:rPr>
          <w:i/>
          <w:iCs/>
          <w:noProof/>
        </w:rPr>
        <w:t>Teaching in Higher Education</w:t>
      </w:r>
      <w:r>
        <w:rPr>
          <w:noProof/>
        </w:rPr>
        <w:t>, pp. 1161–1175.</w:t>
      </w:r>
    </w:p>
    <w:p w14:paraId="3EF69ADE" w14:textId="7917E625" w:rsidR="008153DF" w:rsidRDefault="008153DF" w:rsidP="00027D15">
      <w:pPr>
        <w:pStyle w:val="Bibliography"/>
        <w:ind w:left="720" w:hanging="720"/>
        <w:jc w:val="both"/>
        <w:rPr>
          <w:noProof/>
        </w:rPr>
      </w:pPr>
      <w:r>
        <w:rPr>
          <w:noProof/>
        </w:rPr>
        <w:t>Sen</w:t>
      </w:r>
      <w:r w:rsidR="000444DD">
        <w:rPr>
          <w:noProof/>
        </w:rPr>
        <w:t>, E</w:t>
      </w:r>
      <w:r>
        <w:rPr>
          <w:noProof/>
        </w:rPr>
        <w:t xml:space="preserve">. (2026). ‘Balancing regulation and innovation: Artificial intelligence governance in higher education’. </w:t>
      </w:r>
      <w:r>
        <w:rPr>
          <w:i/>
          <w:iCs/>
          <w:noProof/>
        </w:rPr>
        <w:t>Studies in Higher Education</w:t>
      </w:r>
      <w:r>
        <w:rPr>
          <w:noProof/>
        </w:rPr>
        <w:t>, pp. 1</w:t>
      </w:r>
      <w:r w:rsidR="000444DD">
        <w:rPr>
          <w:noProof/>
        </w:rPr>
        <w:t>–</w:t>
      </w:r>
      <w:r>
        <w:rPr>
          <w:noProof/>
        </w:rPr>
        <w:t>15.</w:t>
      </w:r>
    </w:p>
    <w:p w14:paraId="1CABAC8A" w14:textId="5E266DEC" w:rsidR="00F116CE" w:rsidRDefault="00F116CE" w:rsidP="00F116CE">
      <w:pPr>
        <w:pStyle w:val="Bibliography"/>
        <w:ind w:left="720" w:hanging="720"/>
        <w:jc w:val="both"/>
        <w:rPr>
          <w:noProof/>
        </w:rPr>
      </w:pPr>
      <w:r>
        <w:rPr>
          <w:noProof/>
        </w:rPr>
        <w:t xml:space="preserve">Slater, P., Hasson, F., Gillen, P,  Gallen, R., &amp; Parlour, V. (2024). "Quantitative research designs, hierarchy of evidence and validity". </w:t>
      </w:r>
      <w:r w:rsidR="00CA73D6">
        <w:rPr>
          <w:i/>
          <w:iCs/>
          <w:noProof/>
        </w:rPr>
        <w:t>Evidence-Based</w:t>
      </w:r>
      <w:r>
        <w:rPr>
          <w:i/>
          <w:iCs/>
          <w:noProof/>
        </w:rPr>
        <w:t xml:space="preserve"> Nursing</w:t>
      </w:r>
      <w:r>
        <w:rPr>
          <w:noProof/>
        </w:rPr>
        <w:t>, pp.74</w:t>
      </w:r>
      <w:r w:rsidR="00CA73D6">
        <w:rPr>
          <w:noProof/>
        </w:rPr>
        <w:t>–</w:t>
      </w:r>
      <w:r>
        <w:rPr>
          <w:noProof/>
        </w:rPr>
        <w:t>76.</w:t>
      </w:r>
    </w:p>
    <w:p w14:paraId="788AE5B7" w14:textId="763193C1" w:rsidR="00F116CE" w:rsidRPr="00F116CE" w:rsidRDefault="00F116CE" w:rsidP="007B67EC">
      <w:pPr>
        <w:pStyle w:val="Bibliography"/>
        <w:ind w:left="720" w:hanging="720"/>
        <w:jc w:val="both"/>
        <w:rPr>
          <w:noProof/>
        </w:rPr>
      </w:pPr>
      <w:r>
        <w:rPr>
          <w:noProof/>
        </w:rPr>
        <w:t xml:space="preserve">Strack, C. (2026). "Artificial intelligence policies for higher education". </w:t>
      </w:r>
      <w:r>
        <w:rPr>
          <w:i/>
          <w:iCs/>
          <w:noProof/>
        </w:rPr>
        <w:t>MAP Education and Humanities, 6</w:t>
      </w:r>
      <w:r>
        <w:rPr>
          <w:noProof/>
        </w:rPr>
        <w:t>(1), pp. 1</w:t>
      </w:r>
      <w:r w:rsidR="00CA73D6">
        <w:rPr>
          <w:noProof/>
        </w:rPr>
        <w:t>–</w:t>
      </w:r>
      <w:r>
        <w:rPr>
          <w:noProof/>
        </w:rPr>
        <w:t>12.</w:t>
      </w:r>
    </w:p>
    <w:p w14:paraId="3EED6F83" w14:textId="66FE36FE" w:rsidR="00B56478" w:rsidRPr="00B56478" w:rsidRDefault="00B56478" w:rsidP="007B67EC">
      <w:pPr>
        <w:pStyle w:val="Bibliography"/>
        <w:ind w:left="720" w:hanging="720"/>
        <w:rPr>
          <w:noProof/>
        </w:rPr>
      </w:pPr>
      <w:r>
        <w:rPr>
          <w:noProof/>
        </w:rPr>
        <w:t xml:space="preserve">Venkatesh, V., &amp; Davis, F. (2000). "A theoretical extension of the technology acceptance model: Four longitudinal field studies." </w:t>
      </w:r>
      <w:r>
        <w:rPr>
          <w:i/>
          <w:iCs/>
          <w:noProof/>
        </w:rPr>
        <w:t>Management Science, 46</w:t>
      </w:r>
      <w:r>
        <w:rPr>
          <w:noProof/>
        </w:rPr>
        <w:t>(2), pp. 186–204.</w:t>
      </w:r>
    </w:p>
    <w:p w14:paraId="6A9B62A0" w14:textId="77777777" w:rsidR="00BD4E60" w:rsidRDefault="00BD4E60" w:rsidP="00027D15">
      <w:pPr>
        <w:pStyle w:val="Bibliography"/>
        <w:ind w:left="720" w:hanging="720"/>
        <w:jc w:val="both"/>
        <w:rPr>
          <w:noProof/>
        </w:rPr>
      </w:pPr>
      <w:r>
        <w:rPr>
          <w:noProof/>
        </w:rPr>
        <w:t xml:space="preserve">Watermeyer, R., Crick, T., Knight, C., &amp; Goodall, J. (2022). ‘COVID-19 and digital disruption in UK universities: Afflictions and affordances of emergency online migration’. </w:t>
      </w:r>
      <w:r>
        <w:rPr>
          <w:i/>
          <w:iCs/>
          <w:noProof/>
        </w:rPr>
        <w:t>Studies in Higher Education, 47</w:t>
      </w:r>
      <w:r>
        <w:rPr>
          <w:noProof/>
        </w:rPr>
        <w:t>(7), pp. 1439–1453.</w:t>
      </w:r>
    </w:p>
    <w:p w14:paraId="10CF1EB4" w14:textId="41908D0F" w:rsidR="000170FD" w:rsidRPr="000170FD" w:rsidRDefault="000170FD" w:rsidP="007B67EC">
      <w:pPr>
        <w:pStyle w:val="Bibliography"/>
        <w:ind w:left="720" w:hanging="720"/>
        <w:jc w:val="both"/>
        <w:rPr>
          <w:noProof/>
        </w:rPr>
      </w:pPr>
      <w:r>
        <w:rPr>
          <w:noProof/>
        </w:rPr>
        <w:t xml:space="preserve">Younas, M., Rahul, T., Aithal, P., &amp; Aithal, S. (2025). "The impact of AI-based learning tools in higher education". </w:t>
      </w:r>
      <w:r>
        <w:rPr>
          <w:i/>
          <w:iCs/>
          <w:noProof/>
        </w:rPr>
        <w:t>Frontiers in Education</w:t>
      </w:r>
      <w:r>
        <w:rPr>
          <w:noProof/>
        </w:rPr>
        <w:t>, pp. 1</w:t>
      </w:r>
      <w:r w:rsidR="007B67EC">
        <w:rPr>
          <w:noProof/>
        </w:rPr>
        <w:t>–</w:t>
      </w:r>
      <w:r>
        <w:rPr>
          <w:noProof/>
        </w:rPr>
        <w:t>12.</w:t>
      </w:r>
    </w:p>
    <w:p w14:paraId="66238185" w14:textId="77777777" w:rsidR="00BD4E60" w:rsidRDefault="00BD4E60" w:rsidP="00027D15">
      <w:pPr>
        <w:pStyle w:val="Bibliography"/>
        <w:ind w:left="720" w:hanging="720"/>
        <w:jc w:val="both"/>
        <w:rPr>
          <w:noProof/>
        </w:rPr>
      </w:pPr>
      <w:r>
        <w:rPr>
          <w:noProof/>
        </w:rPr>
        <w:t xml:space="preserve">Zawacki-Richter, O., Marin, V., Bond, M., &amp; Gouverneur, F. (2023). ‘Systematic review of research on artificial intelligence applications in higher education’. </w:t>
      </w:r>
      <w:r>
        <w:rPr>
          <w:i/>
          <w:iCs/>
          <w:noProof/>
        </w:rPr>
        <w:t>International Journal of Educational Technology in Higher Education</w:t>
      </w:r>
      <w:r>
        <w:rPr>
          <w:noProof/>
        </w:rPr>
        <w:t>, pp. 1–27.</w:t>
      </w:r>
    </w:p>
    <w:p w14:paraId="4A036C5C" w14:textId="77777777" w:rsidR="00850A52" w:rsidRDefault="00850A52" w:rsidP="00027D15">
      <w:pPr>
        <w:pStyle w:val="Bibliography"/>
        <w:ind w:left="720" w:hanging="720"/>
        <w:jc w:val="both"/>
        <w:rPr>
          <w:noProof/>
        </w:rPr>
      </w:pPr>
      <w:r>
        <w:rPr>
          <w:noProof/>
        </w:rPr>
        <w:t xml:space="preserve">Zhu, H., Luo, M., &amp; Chen, Y. (2025). ‘A systematic review on identifying and mitigating ethical risks of artificial intelligence in education’. </w:t>
      </w:r>
      <w:r>
        <w:rPr>
          <w:i/>
          <w:iCs/>
          <w:noProof/>
        </w:rPr>
        <w:t>Humanities and Social Sciences Communications, 12</w:t>
      </w:r>
      <w:r>
        <w:rPr>
          <w:noProof/>
        </w:rPr>
        <w:t>(1), pp. 1–15.</w:t>
      </w:r>
    </w:p>
    <w:p w14:paraId="65C5A6C3" w14:textId="77777777" w:rsidR="00BD4E60" w:rsidRPr="00BD4E60" w:rsidRDefault="00BD4E60" w:rsidP="00027D15">
      <w:pPr>
        <w:jc w:val="both"/>
      </w:pPr>
    </w:p>
    <w:p w14:paraId="225B9AA4" w14:textId="518E0F3E" w:rsidR="00B56478" w:rsidRDefault="008153DF" w:rsidP="00B56478">
      <w:pPr>
        <w:pStyle w:val="ListParagraph"/>
        <w:spacing w:line="360" w:lineRule="auto"/>
        <w:jc w:val="both"/>
        <w:rPr>
          <w:sz w:val="24"/>
          <w:szCs w:val="24"/>
        </w:rPr>
      </w:pPr>
      <w:r>
        <w:rPr>
          <w:sz w:val="24"/>
          <w:szCs w:val="24"/>
        </w:rPr>
        <w:fldChar w:fldCharType="end"/>
      </w:r>
    </w:p>
    <w:p w14:paraId="21F076EE" w14:textId="77777777" w:rsidR="00B53318" w:rsidRDefault="00B53318" w:rsidP="00B56478">
      <w:pPr>
        <w:pStyle w:val="ListParagraph"/>
        <w:spacing w:line="360" w:lineRule="auto"/>
        <w:jc w:val="both"/>
        <w:rPr>
          <w:sz w:val="24"/>
          <w:szCs w:val="24"/>
        </w:rPr>
      </w:pPr>
    </w:p>
    <w:p w14:paraId="35858630" w14:textId="77777777" w:rsidR="001E4E21" w:rsidRDefault="001E4E21" w:rsidP="00B56478">
      <w:pPr>
        <w:pStyle w:val="ListParagraph"/>
        <w:spacing w:line="360" w:lineRule="auto"/>
        <w:jc w:val="both"/>
        <w:rPr>
          <w:sz w:val="24"/>
          <w:szCs w:val="24"/>
        </w:rPr>
      </w:pPr>
    </w:p>
    <w:p w14:paraId="0F46300F" w14:textId="77777777" w:rsidR="007B67EC" w:rsidRDefault="007B67EC" w:rsidP="00B56478">
      <w:pPr>
        <w:pStyle w:val="ListParagraph"/>
        <w:spacing w:line="360" w:lineRule="auto"/>
        <w:jc w:val="both"/>
        <w:rPr>
          <w:sz w:val="24"/>
          <w:szCs w:val="24"/>
        </w:rPr>
      </w:pPr>
    </w:p>
    <w:p w14:paraId="4A2C6C34" w14:textId="77777777" w:rsidR="007B67EC" w:rsidRDefault="007B67EC" w:rsidP="00B56478">
      <w:pPr>
        <w:pStyle w:val="ListParagraph"/>
        <w:spacing w:line="360" w:lineRule="auto"/>
        <w:jc w:val="both"/>
        <w:rPr>
          <w:sz w:val="24"/>
          <w:szCs w:val="24"/>
        </w:rPr>
      </w:pPr>
    </w:p>
    <w:p w14:paraId="212F79FE" w14:textId="77777777" w:rsidR="007B67EC" w:rsidRDefault="007B67EC" w:rsidP="00B56478">
      <w:pPr>
        <w:pStyle w:val="ListParagraph"/>
        <w:spacing w:line="360" w:lineRule="auto"/>
        <w:jc w:val="both"/>
        <w:rPr>
          <w:sz w:val="24"/>
          <w:szCs w:val="24"/>
        </w:rPr>
      </w:pPr>
    </w:p>
    <w:p w14:paraId="696375AF" w14:textId="77777777" w:rsidR="007B67EC" w:rsidRDefault="007B67EC" w:rsidP="00B56478">
      <w:pPr>
        <w:pStyle w:val="ListParagraph"/>
        <w:spacing w:line="360" w:lineRule="auto"/>
        <w:jc w:val="both"/>
        <w:rPr>
          <w:sz w:val="24"/>
          <w:szCs w:val="24"/>
        </w:rPr>
      </w:pPr>
    </w:p>
    <w:p w14:paraId="7F698317" w14:textId="77777777" w:rsidR="001E4E21" w:rsidRDefault="001E4E21" w:rsidP="00B56478">
      <w:pPr>
        <w:pStyle w:val="ListParagraph"/>
        <w:spacing w:line="360" w:lineRule="auto"/>
        <w:jc w:val="both"/>
        <w:rPr>
          <w:sz w:val="24"/>
          <w:szCs w:val="24"/>
        </w:rPr>
      </w:pPr>
    </w:p>
    <w:p w14:paraId="0CD02DB3" w14:textId="77777777" w:rsidR="001E4E21" w:rsidRDefault="001E4E21" w:rsidP="00B56478">
      <w:pPr>
        <w:pStyle w:val="ListParagraph"/>
        <w:spacing w:line="360" w:lineRule="auto"/>
        <w:jc w:val="both"/>
        <w:rPr>
          <w:sz w:val="24"/>
          <w:szCs w:val="24"/>
        </w:rPr>
      </w:pPr>
    </w:p>
    <w:p w14:paraId="28B0592F" w14:textId="77777777" w:rsidR="001E4E21" w:rsidRDefault="001E4E21" w:rsidP="00B56478">
      <w:pPr>
        <w:pStyle w:val="ListParagraph"/>
        <w:spacing w:line="360" w:lineRule="auto"/>
        <w:jc w:val="both"/>
        <w:rPr>
          <w:sz w:val="24"/>
          <w:szCs w:val="24"/>
        </w:rPr>
      </w:pPr>
    </w:p>
    <w:p w14:paraId="3AF728B0" w14:textId="1E9DACCE" w:rsidR="00702C3D" w:rsidRDefault="00E464C0" w:rsidP="00E464C0">
      <w:pPr>
        <w:pStyle w:val="Heading1"/>
      </w:pPr>
      <w:bookmarkStart w:id="114" w:name="_Toc228013029"/>
      <w:r>
        <w:lastRenderedPageBreak/>
        <w:t>Appendix A</w:t>
      </w:r>
      <w:bookmarkEnd w:id="114"/>
    </w:p>
    <w:p w14:paraId="2A7A9054" w14:textId="77777777" w:rsidR="00E464C0" w:rsidRDefault="00E464C0"/>
    <w:p w14:paraId="4903386E" w14:textId="183453AB" w:rsidR="00702C3D" w:rsidRDefault="00E464C0" w:rsidP="00404219">
      <w:pPr>
        <w:pStyle w:val="Heading1"/>
      </w:pPr>
      <w:bookmarkStart w:id="115" w:name="_Toc228013030"/>
      <w:r>
        <w:t>Survey</w:t>
      </w:r>
      <w:bookmarkEnd w:id="115"/>
    </w:p>
    <w:p w14:paraId="60F23E84" w14:textId="3D469ACE" w:rsidR="00E464C0" w:rsidRDefault="00E464C0" w:rsidP="00404219">
      <w:pPr>
        <w:pStyle w:val="Heading2"/>
      </w:pPr>
      <w:bookmarkStart w:id="116" w:name="_Toc228013031"/>
      <w:r>
        <w:t>Section A: Demographics</w:t>
      </w:r>
      <w:bookmarkEnd w:id="116"/>
    </w:p>
    <w:p w14:paraId="1A5C964E" w14:textId="664B82C5" w:rsidR="00E464C0" w:rsidRDefault="00F33549" w:rsidP="00F33549">
      <w:r>
        <w:t xml:space="preserve">1. </w:t>
      </w:r>
      <w:r w:rsidR="00E464C0">
        <w:t xml:space="preserve">What is your gender? </w:t>
      </w:r>
    </w:p>
    <w:p w14:paraId="19A7517A" w14:textId="647A9A0F" w:rsidR="00E464C0" w:rsidRDefault="00F33549" w:rsidP="00E464C0">
      <w:pPr>
        <w:rPr>
          <w:rFonts w:cstheme="minorHAnsi"/>
        </w:rPr>
      </w:pPr>
      <w:r>
        <w:rPr>
          <w:rFonts w:cstheme="minorHAnsi"/>
        </w:rPr>
        <w:t>⃝ Male</w:t>
      </w:r>
    </w:p>
    <w:p w14:paraId="1CF7FCC2" w14:textId="3BC21616" w:rsidR="00F33549" w:rsidRDefault="00F33549" w:rsidP="00F33549">
      <w:pPr>
        <w:rPr>
          <w:rFonts w:cstheme="minorHAnsi"/>
        </w:rPr>
      </w:pPr>
      <w:r>
        <w:rPr>
          <w:rFonts w:cstheme="minorHAnsi"/>
        </w:rPr>
        <w:t>⃝ Female</w:t>
      </w:r>
    </w:p>
    <w:p w14:paraId="79E49E1F" w14:textId="6048CB4B" w:rsidR="00F33549" w:rsidRDefault="00F33549" w:rsidP="00F33549">
      <w:r>
        <w:rPr>
          <w:rFonts w:cstheme="minorHAnsi"/>
        </w:rPr>
        <w:t>⃝ Prefer not to say</w:t>
      </w:r>
    </w:p>
    <w:p w14:paraId="63ABD3E9" w14:textId="55A10BEA" w:rsidR="00F33549" w:rsidRDefault="00F33549" w:rsidP="00F33549">
      <w:pPr>
        <w:rPr>
          <w:rFonts w:cstheme="minorHAnsi"/>
        </w:rPr>
      </w:pPr>
      <w:r>
        <w:rPr>
          <w:rFonts w:cstheme="minorHAnsi"/>
        </w:rPr>
        <w:t>⃝ Other</w:t>
      </w:r>
    </w:p>
    <w:p w14:paraId="6EDEF01F" w14:textId="77777777" w:rsidR="00F33549" w:rsidRDefault="00F33549" w:rsidP="00F33549">
      <w:pPr>
        <w:rPr>
          <w:rFonts w:cstheme="minorHAnsi"/>
        </w:rPr>
      </w:pPr>
    </w:p>
    <w:p w14:paraId="4093E6C2" w14:textId="7F53B4CC" w:rsidR="00F33549" w:rsidRDefault="00F33549" w:rsidP="00F33549">
      <w:pPr>
        <w:rPr>
          <w:rFonts w:cstheme="minorHAnsi"/>
        </w:rPr>
      </w:pPr>
      <w:r>
        <w:rPr>
          <w:rFonts w:cstheme="minorHAnsi"/>
        </w:rPr>
        <w:t>2. What is your age group?</w:t>
      </w:r>
    </w:p>
    <w:p w14:paraId="5703CA4E" w14:textId="23E5462E" w:rsidR="00F33549" w:rsidRDefault="00F33549" w:rsidP="00F33549">
      <w:pPr>
        <w:rPr>
          <w:rFonts w:cstheme="minorHAnsi"/>
        </w:rPr>
      </w:pPr>
      <w:r>
        <w:rPr>
          <w:rFonts w:cstheme="minorHAnsi"/>
        </w:rPr>
        <w:t>⃝ Under 25</w:t>
      </w:r>
    </w:p>
    <w:p w14:paraId="2E778E03" w14:textId="73A7B098" w:rsidR="00F33549" w:rsidRDefault="00F33549" w:rsidP="00F33549">
      <w:pPr>
        <w:rPr>
          <w:rFonts w:cstheme="minorHAnsi"/>
        </w:rPr>
      </w:pPr>
      <w:r>
        <w:rPr>
          <w:rFonts w:cstheme="minorHAnsi"/>
        </w:rPr>
        <w:t>⃝ 25-34</w:t>
      </w:r>
    </w:p>
    <w:p w14:paraId="781B5FC9" w14:textId="0F8F2C22" w:rsidR="00F33549" w:rsidRDefault="00F33549" w:rsidP="00F33549">
      <w:pPr>
        <w:rPr>
          <w:rFonts w:cstheme="minorHAnsi"/>
        </w:rPr>
      </w:pPr>
      <w:r>
        <w:rPr>
          <w:rFonts w:cstheme="minorHAnsi"/>
        </w:rPr>
        <w:t>⃝ 35-44</w:t>
      </w:r>
    </w:p>
    <w:p w14:paraId="18C09F11" w14:textId="71831C15" w:rsidR="00F33549" w:rsidRDefault="00F33549" w:rsidP="00F33549">
      <w:pPr>
        <w:rPr>
          <w:rFonts w:cstheme="minorHAnsi"/>
        </w:rPr>
      </w:pPr>
      <w:r>
        <w:rPr>
          <w:rFonts w:cstheme="minorHAnsi"/>
        </w:rPr>
        <w:t>⃝ 45-54</w:t>
      </w:r>
    </w:p>
    <w:p w14:paraId="68C048C2" w14:textId="4F46CDF6" w:rsidR="00F33549" w:rsidRDefault="00F33549" w:rsidP="00F33549">
      <w:pPr>
        <w:rPr>
          <w:rFonts w:cstheme="minorHAnsi"/>
        </w:rPr>
      </w:pPr>
      <w:r>
        <w:rPr>
          <w:rFonts w:cstheme="minorHAnsi"/>
        </w:rPr>
        <w:t>⃝ 55+</w:t>
      </w:r>
    </w:p>
    <w:p w14:paraId="5449B268" w14:textId="77777777" w:rsidR="00F33549" w:rsidRDefault="00F33549" w:rsidP="00F33549">
      <w:pPr>
        <w:rPr>
          <w:rFonts w:cstheme="minorHAnsi"/>
        </w:rPr>
      </w:pPr>
    </w:p>
    <w:p w14:paraId="146FD573" w14:textId="24420019" w:rsidR="00F33549" w:rsidRDefault="00F33549" w:rsidP="00F33549">
      <w:pPr>
        <w:rPr>
          <w:rFonts w:cstheme="minorHAnsi"/>
        </w:rPr>
      </w:pPr>
      <w:r>
        <w:rPr>
          <w:rFonts w:cstheme="minorHAnsi"/>
        </w:rPr>
        <w:t>3. What is your role within the university?</w:t>
      </w:r>
    </w:p>
    <w:p w14:paraId="488F4AE2" w14:textId="000E9BBB" w:rsidR="00F33549" w:rsidRDefault="00F33549" w:rsidP="00F33549">
      <w:pPr>
        <w:rPr>
          <w:rFonts w:cstheme="minorHAnsi"/>
        </w:rPr>
      </w:pPr>
      <w:r>
        <w:rPr>
          <w:rFonts w:cstheme="minorHAnsi"/>
        </w:rPr>
        <w:t>⃝ Academic staff</w:t>
      </w:r>
    </w:p>
    <w:p w14:paraId="6B849005" w14:textId="602ED236" w:rsidR="00F33549" w:rsidRDefault="00F33549" w:rsidP="00F33549">
      <w:pPr>
        <w:rPr>
          <w:rFonts w:cstheme="minorHAnsi"/>
        </w:rPr>
      </w:pPr>
      <w:r>
        <w:rPr>
          <w:rFonts w:cstheme="minorHAnsi"/>
        </w:rPr>
        <w:t>⃝ Administrative staff</w:t>
      </w:r>
    </w:p>
    <w:p w14:paraId="7FCFB423" w14:textId="44FFE0CE" w:rsidR="00F33549" w:rsidRDefault="00F33549" w:rsidP="00F33549">
      <w:pPr>
        <w:rPr>
          <w:rFonts w:cstheme="minorHAnsi"/>
        </w:rPr>
      </w:pPr>
      <w:r>
        <w:rPr>
          <w:rFonts w:cstheme="minorHAnsi"/>
        </w:rPr>
        <w:t>⃝ Senior management</w:t>
      </w:r>
    </w:p>
    <w:p w14:paraId="1400E803" w14:textId="66738AED" w:rsidR="00F33549" w:rsidRDefault="00F33549" w:rsidP="00F33549">
      <w:pPr>
        <w:rPr>
          <w:rFonts w:cstheme="minorHAnsi"/>
        </w:rPr>
      </w:pPr>
      <w:r>
        <w:rPr>
          <w:rFonts w:cstheme="minorHAnsi"/>
        </w:rPr>
        <w:t>⃝ Technical / Data Analytics</w:t>
      </w:r>
    </w:p>
    <w:p w14:paraId="6EA811FA" w14:textId="0CB6459F" w:rsidR="00F33549" w:rsidRDefault="00F33549" w:rsidP="00F33549">
      <w:pPr>
        <w:rPr>
          <w:rFonts w:cstheme="minorHAnsi"/>
        </w:rPr>
      </w:pPr>
      <w:r>
        <w:rPr>
          <w:rFonts w:cstheme="minorHAnsi"/>
        </w:rPr>
        <w:t>⃝ Other</w:t>
      </w:r>
    </w:p>
    <w:p w14:paraId="6B9A4082" w14:textId="77777777" w:rsidR="00F33549" w:rsidRDefault="00F33549" w:rsidP="00F33549">
      <w:pPr>
        <w:rPr>
          <w:rFonts w:cstheme="minorHAnsi"/>
        </w:rPr>
      </w:pPr>
    </w:p>
    <w:p w14:paraId="651821AD" w14:textId="22B2B611" w:rsidR="00F33549" w:rsidRDefault="00F33549" w:rsidP="00F33549">
      <w:pPr>
        <w:rPr>
          <w:rFonts w:cstheme="minorHAnsi"/>
        </w:rPr>
      </w:pPr>
      <w:r>
        <w:rPr>
          <w:rFonts w:cstheme="minorHAnsi"/>
        </w:rPr>
        <w:t>4. Years of experience</w:t>
      </w:r>
    </w:p>
    <w:p w14:paraId="54D3CBDB" w14:textId="5FFD60BE" w:rsidR="00F33549" w:rsidRDefault="00F33549" w:rsidP="00F33549">
      <w:pPr>
        <w:rPr>
          <w:rFonts w:cstheme="minorHAnsi"/>
        </w:rPr>
      </w:pPr>
      <w:r>
        <w:rPr>
          <w:rFonts w:cstheme="minorHAnsi"/>
        </w:rPr>
        <w:t>⃝ Less than 5 years</w:t>
      </w:r>
    </w:p>
    <w:p w14:paraId="2DEE7C95" w14:textId="1306AAEE" w:rsidR="00F33549" w:rsidRDefault="00F33549" w:rsidP="00F33549">
      <w:pPr>
        <w:rPr>
          <w:rFonts w:cstheme="minorHAnsi"/>
        </w:rPr>
      </w:pPr>
      <w:r>
        <w:rPr>
          <w:rFonts w:cstheme="minorHAnsi"/>
        </w:rPr>
        <w:t>⃝ 5-10 years</w:t>
      </w:r>
    </w:p>
    <w:p w14:paraId="093E8DF6" w14:textId="3A84B135" w:rsidR="00F33549" w:rsidRDefault="00F33549" w:rsidP="00F33549">
      <w:pPr>
        <w:rPr>
          <w:rFonts w:cstheme="minorHAnsi"/>
        </w:rPr>
      </w:pPr>
      <w:r>
        <w:rPr>
          <w:rFonts w:cstheme="minorHAnsi"/>
        </w:rPr>
        <w:t>⃝ 10-20 years</w:t>
      </w:r>
    </w:p>
    <w:p w14:paraId="28498962" w14:textId="4F4DC415" w:rsidR="00F33549" w:rsidRDefault="00F33549" w:rsidP="00F33549">
      <w:r>
        <w:rPr>
          <w:rFonts w:cstheme="minorHAnsi"/>
        </w:rPr>
        <w:t>⃝ Over 20 years</w:t>
      </w:r>
    </w:p>
    <w:p w14:paraId="7CC4E31B" w14:textId="77777777" w:rsidR="00F33549" w:rsidRDefault="00F33549" w:rsidP="00F33549"/>
    <w:p w14:paraId="5C92DD3E" w14:textId="1A7CB5F0" w:rsidR="00F33549" w:rsidRDefault="00F33549" w:rsidP="00404219">
      <w:pPr>
        <w:pStyle w:val="Heading2"/>
      </w:pPr>
      <w:bookmarkStart w:id="117" w:name="_Toc228013032"/>
      <w:r>
        <w:t>Section B: Awareness of AI</w:t>
      </w:r>
      <w:bookmarkEnd w:id="117"/>
    </w:p>
    <w:p w14:paraId="1DB7E924" w14:textId="0594074F" w:rsidR="00F33549" w:rsidRDefault="00F33549" w:rsidP="00F33549">
      <w:r>
        <w:t>5. How familiar are you with AI technologies used in organisational decision-making?</w:t>
      </w:r>
    </w:p>
    <w:p w14:paraId="1AE90D3C" w14:textId="36B6E2EF" w:rsidR="00F33549" w:rsidRDefault="00F33549" w:rsidP="00F33549">
      <w:pPr>
        <w:rPr>
          <w:rFonts w:cstheme="minorHAnsi"/>
        </w:rPr>
      </w:pPr>
      <w:r>
        <w:rPr>
          <w:rFonts w:cstheme="minorHAnsi"/>
        </w:rPr>
        <w:t>⃝ Very unfamiliar</w:t>
      </w:r>
    </w:p>
    <w:p w14:paraId="5CBA6B94" w14:textId="133E83DF" w:rsidR="00F33549" w:rsidRDefault="00F33549" w:rsidP="00F33549">
      <w:pPr>
        <w:rPr>
          <w:rFonts w:cstheme="minorHAnsi"/>
        </w:rPr>
      </w:pPr>
      <w:r>
        <w:rPr>
          <w:rFonts w:cstheme="minorHAnsi"/>
        </w:rPr>
        <w:t>⃝ Unfamiliar</w:t>
      </w:r>
    </w:p>
    <w:p w14:paraId="6055B3B0" w14:textId="7E3DFF5F" w:rsidR="00F33549" w:rsidRDefault="00F33549" w:rsidP="00F33549">
      <w:pPr>
        <w:rPr>
          <w:rFonts w:cstheme="minorHAnsi"/>
        </w:rPr>
      </w:pPr>
      <w:r>
        <w:rPr>
          <w:rFonts w:cstheme="minorHAnsi"/>
        </w:rPr>
        <w:t xml:space="preserve">⃝ Neutral </w:t>
      </w:r>
    </w:p>
    <w:p w14:paraId="5428E58A" w14:textId="2A444206" w:rsidR="00F33549" w:rsidRDefault="00F33549" w:rsidP="00F33549">
      <w:pPr>
        <w:rPr>
          <w:rFonts w:cstheme="minorHAnsi"/>
        </w:rPr>
      </w:pPr>
      <w:r>
        <w:rPr>
          <w:rFonts w:cstheme="minorHAnsi"/>
        </w:rPr>
        <w:t>⃝ Familiar</w:t>
      </w:r>
    </w:p>
    <w:p w14:paraId="17A5B766" w14:textId="3C114B2D" w:rsidR="00F33549" w:rsidRDefault="00F33549" w:rsidP="00F33549">
      <w:pPr>
        <w:rPr>
          <w:rFonts w:cstheme="minorHAnsi"/>
        </w:rPr>
      </w:pPr>
      <w:r>
        <w:rPr>
          <w:rFonts w:cstheme="minorHAnsi"/>
        </w:rPr>
        <w:t>⃝ Very familiar</w:t>
      </w:r>
    </w:p>
    <w:p w14:paraId="3AE932CD" w14:textId="77777777" w:rsidR="00F33549" w:rsidRDefault="00F33549" w:rsidP="00F33549">
      <w:pPr>
        <w:rPr>
          <w:rFonts w:cstheme="minorHAnsi"/>
        </w:rPr>
      </w:pPr>
    </w:p>
    <w:p w14:paraId="2BA38ED7" w14:textId="6DE2C9C8" w:rsidR="00F33549" w:rsidRDefault="00F33549" w:rsidP="00F33549">
      <w:pPr>
        <w:rPr>
          <w:rFonts w:cstheme="minorHAnsi"/>
        </w:rPr>
      </w:pPr>
      <w:r>
        <w:rPr>
          <w:rFonts w:cstheme="minorHAnsi"/>
        </w:rPr>
        <w:t>6. Does your department use data analytics or AI tools?</w:t>
      </w:r>
    </w:p>
    <w:p w14:paraId="3063FBFD" w14:textId="077DAB7E" w:rsidR="00F33549" w:rsidRDefault="00F33549" w:rsidP="00F33549">
      <w:pPr>
        <w:rPr>
          <w:rFonts w:cstheme="minorHAnsi"/>
        </w:rPr>
      </w:pPr>
      <w:r>
        <w:rPr>
          <w:rFonts w:cstheme="minorHAnsi"/>
        </w:rPr>
        <w:t>⃝ Yes</w:t>
      </w:r>
    </w:p>
    <w:p w14:paraId="791C81D5" w14:textId="18908605" w:rsidR="00F33549" w:rsidRDefault="00F33549" w:rsidP="00F33549">
      <w:pPr>
        <w:rPr>
          <w:rFonts w:cstheme="minorHAnsi"/>
        </w:rPr>
      </w:pPr>
      <w:r>
        <w:rPr>
          <w:rFonts w:cstheme="minorHAnsi"/>
        </w:rPr>
        <w:t>⃝ No</w:t>
      </w:r>
    </w:p>
    <w:p w14:paraId="4DD49C89" w14:textId="62E1B12D" w:rsidR="00F33549" w:rsidRDefault="00F33549" w:rsidP="00F33549">
      <w:pPr>
        <w:rPr>
          <w:rFonts w:cstheme="minorHAnsi"/>
        </w:rPr>
      </w:pPr>
      <w:r>
        <w:rPr>
          <w:rFonts w:cstheme="minorHAnsi"/>
        </w:rPr>
        <w:t>⃝ Unsure</w:t>
      </w:r>
    </w:p>
    <w:p w14:paraId="2DB13C72" w14:textId="77777777" w:rsidR="00F33549" w:rsidRDefault="00F33549" w:rsidP="00F33549">
      <w:pPr>
        <w:rPr>
          <w:rFonts w:cstheme="minorHAnsi"/>
        </w:rPr>
      </w:pPr>
    </w:p>
    <w:p w14:paraId="600A8AA4" w14:textId="239CF9E8" w:rsidR="00F33549" w:rsidRDefault="00F33549" w:rsidP="00404219">
      <w:pPr>
        <w:pStyle w:val="Heading2"/>
      </w:pPr>
      <w:bookmarkStart w:id="118" w:name="_Toc228013033"/>
      <w:r>
        <w:t>Section C: AI use in decision making</w:t>
      </w:r>
      <w:bookmarkEnd w:id="118"/>
    </w:p>
    <w:p w14:paraId="2C345177" w14:textId="707DD4AD" w:rsidR="00F33549" w:rsidRDefault="00F33549" w:rsidP="00F33549">
      <w:pPr>
        <w:rPr>
          <w:rFonts w:cstheme="minorHAnsi"/>
        </w:rPr>
      </w:pPr>
      <w:r>
        <w:rPr>
          <w:rFonts w:cstheme="minorHAnsi"/>
        </w:rPr>
        <w:t>7. AI tools improve the quality of organisational decisions</w:t>
      </w:r>
    </w:p>
    <w:p w14:paraId="2A72B1AC" w14:textId="2727299C" w:rsidR="00F33549" w:rsidRDefault="00F33549" w:rsidP="00F33549">
      <w:pPr>
        <w:rPr>
          <w:rFonts w:cstheme="minorHAnsi"/>
        </w:rPr>
      </w:pPr>
      <w:r>
        <w:rPr>
          <w:rFonts w:cstheme="minorHAnsi"/>
        </w:rPr>
        <w:t>⃝ Strongly disagree</w:t>
      </w:r>
    </w:p>
    <w:p w14:paraId="18F9466E" w14:textId="33B7D908" w:rsidR="00F33549" w:rsidRDefault="00F33549" w:rsidP="00F33549">
      <w:pPr>
        <w:rPr>
          <w:rFonts w:cstheme="minorHAnsi"/>
        </w:rPr>
      </w:pPr>
      <w:r>
        <w:rPr>
          <w:rFonts w:cstheme="minorHAnsi"/>
        </w:rPr>
        <w:t>⃝ Disagree</w:t>
      </w:r>
    </w:p>
    <w:p w14:paraId="0292D6FC" w14:textId="561054B5" w:rsidR="00F33549" w:rsidRDefault="00F33549" w:rsidP="00F33549">
      <w:pPr>
        <w:rPr>
          <w:rFonts w:cstheme="minorHAnsi"/>
        </w:rPr>
      </w:pPr>
      <w:r>
        <w:rPr>
          <w:rFonts w:cstheme="minorHAnsi"/>
        </w:rPr>
        <w:t>⃝ Neutral</w:t>
      </w:r>
    </w:p>
    <w:p w14:paraId="45D07E7D" w14:textId="4C7283A8" w:rsidR="003543AB" w:rsidRDefault="003543AB" w:rsidP="003543AB">
      <w:pPr>
        <w:rPr>
          <w:rFonts w:cstheme="minorHAnsi"/>
        </w:rPr>
      </w:pPr>
      <w:r>
        <w:rPr>
          <w:rFonts w:cstheme="minorHAnsi"/>
        </w:rPr>
        <w:t>⃝ Agree</w:t>
      </w:r>
    </w:p>
    <w:p w14:paraId="2441B0B5" w14:textId="44DB09D6" w:rsidR="003543AB" w:rsidRDefault="003543AB" w:rsidP="003543AB">
      <w:pPr>
        <w:rPr>
          <w:rFonts w:cstheme="minorHAnsi"/>
        </w:rPr>
      </w:pPr>
      <w:r>
        <w:rPr>
          <w:rFonts w:cstheme="minorHAnsi"/>
        </w:rPr>
        <w:t>⃝ Strongly agree</w:t>
      </w:r>
    </w:p>
    <w:p w14:paraId="2234D2F5" w14:textId="77777777" w:rsidR="003543AB" w:rsidRDefault="003543AB" w:rsidP="003543AB">
      <w:pPr>
        <w:rPr>
          <w:rFonts w:cstheme="minorHAnsi"/>
        </w:rPr>
      </w:pPr>
    </w:p>
    <w:p w14:paraId="5DE97AF8" w14:textId="5A234D84" w:rsidR="003543AB" w:rsidRDefault="003543AB" w:rsidP="003543AB">
      <w:r>
        <w:rPr>
          <w:rFonts w:cstheme="minorHAnsi"/>
        </w:rPr>
        <w:t>8. AI tools improve efficiency in analysing data</w:t>
      </w:r>
    </w:p>
    <w:p w14:paraId="176194CD" w14:textId="5829C416" w:rsidR="003543AB" w:rsidRDefault="003543AB" w:rsidP="003543AB">
      <w:pPr>
        <w:rPr>
          <w:rFonts w:cstheme="minorHAnsi"/>
        </w:rPr>
      </w:pPr>
      <w:r>
        <w:rPr>
          <w:rFonts w:cstheme="minorHAnsi"/>
        </w:rPr>
        <w:t>⃝ Strongly disagree</w:t>
      </w:r>
    </w:p>
    <w:p w14:paraId="4C717464" w14:textId="0C77F264" w:rsidR="003543AB" w:rsidRDefault="003543AB" w:rsidP="003543AB">
      <w:pPr>
        <w:rPr>
          <w:rFonts w:cstheme="minorHAnsi"/>
        </w:rPr>
      </w:pPr>
      <w:r>
        <w:rPr>
          <w:rFonts w:cstheme="minorHAnsi"/>
        </w:rPr>
        <w:t>⃝ Disagree</w:t>
      </w:r>
    </w:p>
    <w:p w14:paraId="40E4A7FE" w14:textId="27B0E759" w:rsidR="003543AB" w:rsidRDefault="003543AB" w:rsidP="003543AB">
      <w:pPr>
        <w:rPr>
          <w:rFonts w:cstheme="minorHAnsi"/>
        </w:rPr>
      </w:pPr>
      <w:r>
        <w:rPr>
          <w:rFonts w:cstheme="minorHAnsi"/>
        </w:rPr>
        <w:t xml:space="preserve">⃝ Neutral </w:t>
      </w:r>
    </w:p>
    <w:p w14:paraId="1877257D" w14:textId="0AC53373" w:rsidR="003543AB" w:rsidRDefault="003543AB" w:rsidP="003543AB">
      <w:pPr>
        <w:rPr>
          <w:rFonts w:cstheme="minorHAnsi"/>
        </w:rPr>
      </w:pPr>
      <w:r>
        <w:rPr>
          <w:rFonts w:cstheme="minorHAnsi"/>
        </w:rPr>
        <w:t>⃝ Agree</w:t>
      </w:r>
    </w:p>
    <w:p w14:paraId="788F7588" w14:textId="7D66B7EF" w:rsidR="003543AB" w:rsidRDefault="003543AB" w:rsidP="003543AB">
      <w:pPr>
        <w:rPr>
          <w:rFonts w:cstheme="minorHAnsi"/>
        </w:rPr>
      </w:pPr>
      <w:r>
        <w:rPr>
          <w:rFonts w:cstheme="minorHAnsi"/>
        </w:rPr>
        <w:t>⃝ Strongly agree</w:t>
      </w:r>
    </w:p>
    <w:p w14:paraId="3E34D6EE" w14:textId="77777777" w:rsidR="003543AB" w:rsidRDefault="003543AB" w:rsidP="003543AB">
      <w:pPr>
        <w:rPr>
          <w:rFonts w:cstheme="minorHAnsi"/>
        </w:rPr>
      </w:pPr>
    </w:p>
    <w:p w14:paraId="647B7CF2" w14:textId="77777777" w:rsidR="00404219" w:rsidRDefault="00404219" w:rsidP="003543AB">
      <w:pPr>
        <w:rPr>
          <w:rFonts w:cstheme="minorHAnsi"/>
        </w:rPr>
      </w:pPr>
    </w:p>
    <w:p w14:paraId="5B4551F9" w14:textId="77777777" w:rsidR="00404219" w:rsidRDefault="00404219" w:rsidP="003543AB">
      <w:pPr>
        <w:rPr>
          <w:rFonts w:cstheme="minorHAnsi"/>
        </w:rPr>
      </w:pPr>
    </w:p>
    <w:p w14:paraId="3077506B" w14:textId="6CDDDF58" w:rsidR="003543AB" w:rsidRDefault="003543AB" w:rsidP="003543AB">
      <w:pPr>
        <w:rPr>
          <w:rFonts w:cstheme="minorHAnsi"/>
        </w:rPr>
      </w:pPr>
      <w:r>
        <w:rPr>
          <w:rFonts w:cstheme="minorHAnsi"/>
        </w:rPr>
        <w:lastRenderedPageBreak/>
        <w:t xml:space="preserve">9. AI tools support strategic planning within the university </w:t>
      </w:r>
    </w:p>
    <w:p w14:paraId="74EAB5A5" w14:textId="74681A04" w:rsidR="003543AB" w:rsidRDefault="003543AB" w:rsidP="003543AB">
      <w:pPr>
        <w:rPr>
          <w:rFonts w:cstheme="minorHAnsi"/>
        </w:rPr>
      </w:pPr>
      <w:r>
        <w:rPr>
          <w:rFonts w:cstheme="minorHAnsi"/>
        </w:rPr>
        <w:t>⃝ Strongly agree</w:t>
      </w:r>
    </w:p>
    <w:p w14:paraId="713690BB" w14:textId="0E27D3FE" w:rsidR="003543AB" w:rsidRDefault="003543AB" w:rsidP="003543AB">
      <w:pPr>
        <w:rPr>
          <w:rFonts w:cstheme="minorHAnsi"/>
        </w:rPr>
      </w:pPr>
      <w:r>
        <w:rPr>
          <w:rFonts w:cstheme="minorHAnsi"/>
        </w:rPr>
        <w:t>⃝ Disagree</w:t>
      </w:r>
    </w:p>
    <w:p w14:paraId="0D4560A5" w14:textId="0D669833" w:rsidR="003543AB" w:rsidRDefault="003543AB" w:rsidP="003543AB">
      <w:pPr>
        <w:rPr>
          <w:rFonts w:cstheme="minorHAnsi"/>
        </w:rPr>
      </w:pPr>
      <w:r>
        <w:rPr>
          <w:rFonts w:cstheme="minorHAnsi"/>
        </w:rPr>
        <w:t>⃝ Neutral</w:t>
      </w:r>
    </w:p>
    <w:p w14:paraId="4D30C60A" w14:textId="24740D6B" w:rsidR="003543AB" w:rsidRDefault="003543AB" w:rsidP="003543AB">
      <w:pPr>
        <w:rPr>
          <w:rFonts w:cstheme="minorHAnsi"/>
        </w:rPr>
      </w:pPr>
      <w:r>
        <w:rPr>
          <w:rFonts w:cstheme="minorHAnsi"/>
        </w:rPr>
        <w:t>⃝ Agree</w:t>
      </w:r>
    </w:p>
    <w:p w14:paraId="715F0B09" w14:textId="429AFB0F" w:rsidR="003543AB" w:rsidRDefault="003543AB" w:rsidP="003543AB">
      <w:pPr>
        <w:rPr>
          <w:rFonts w:cstheme="minorHAnsi"/>
        </w:rPr>
      </w:pPr>
      <w:r>
        <w:rPr>
          <w:rFonts w:cstheme="minorHAnsi"/>
        </w:rPr>
        <w:t>⃝ Strongly Agree</w:t>
      </w:r>
    </w:p>
    <w:p w14:paraId="2825C915" w14:textId="77777777" w:rsidR="003543AB" w:rsidRDefault="003543AB" w:rsidP="003543AB">
      <w:pPr>
        <w:rPr>
          <w:rFonts w:cstheme="minorHAnsi"/>
        </w:rPr>
      </w:pPr>
    </w:p>
    <w:p w14:paraId="2FB619D7" w14:textId="5A2D6C9B" w:rsidR="003543AB" w:rsidRDefault="003543AB" w:rsidP="00404219">
      <w:pPr>
        <w:pStyle w:val="Heading2"/>
      </w:pPr>
      <w:bookmarkStart w:id="119" w:name="_Toc228013034"/>
      <w:r>
        <w:t>Section D: Satisfaction and Trust</w:t>
      </w:r>
      <w:bookmarkEnd w:id="119"/>
    </w:p>
    <w:p w14:paraId="3C691507" w14:textId="62A121BF" w:rsidR="003543AB" w:rsidRDefault="003543AB" w:rsidP="003543AB">
      <w:pPr>
        <w:rPr>
          <w:rFonts w:cstheme="minorHAnsi"/>
        </w:rPr>
      </w:pPr>
      <w:r>
        <w:rPr>
          <w:rFonts w:cstheme="minorHAnsi"/>
        </w:rPr>
        <w:t>10. How satisfied are you with the use of AI tools in your organisation?</w:t>
      </w:r>
    </w:p>
    <w:p w14:paraId="361C8F6D" w14:textId="47A80FB2" w:rsidR="003543AB" w:rsidRDefault="003543AB" w:rsidP="003543AB">
      <w:pPr>
        <w:rPr>
          <w:rFonts w:cstheme="minorHAnsi"/>
        </w:rPr>
      </w:pPr>
      <w:r>
        <w:rPr>
          <w:rFonts w:cstheme="minorHAnsi"/>
        </w:rPr>
        <w:t>⃝ Very dissatisfied</w:t>
      </w:r>
    </w:p>
    <w:p w14:paraId="17BC3A49" w14:textId="7F449080" w:rsidR="003543AB" w:rsidRDefault="003543AB" w:rsidP="003543AB">
      <w:pPr>
        <w:rPr>
          <w:rFonts w:cstheme="minorHAnsi"/>
        </w:rPr>
      </w:pPr>
      <w:r>
        <w:rPr>
          <w:rFonts w:cstheme="minorHAnsi"/>
        </w:rPr>
        <w:t>⃝ Dissatisfied</w:t>
      </w:r>
    </w:p>
    <w:p w14:paraId="15C39FE9" w14:textId="3FBED935" w:rsidR="003543AB" w:rsidRDefault="003543AB" w:rsidP="003543AB">
      <w:pPr>
        <w:rPr>
          <w:rFonts w:cstheme="minorHAnsi"/>
        </w:rPr>
      </w:pPr>
      <w:r>
        <w:rPr>
          <w:rFonts w:cstheme="minorHAnsi"/>
        </w:rPr>
        <w:t xml:space="preserve">⃝ Neutral </w:t>
      </w:r>
    </w:p>
    <w:p w14:paraId="67FE30B4" w14:textId="495DA1AA" w:rsidR="003543AB" w:rsidRDefault="003543AB" w:rsidP="003543AB">
      <w:pPr>
        <w:rPr>
          <w:rFonts w:cstheme="minorHAnsi"/>
        </w:rPr>
      </w:pPr>
      <w:r>
        <w:rPr>
          <w:rFonts w:cstheme="minorHAnsi"/>
        </w:rPr>
        <w:t>⃝ Satisfied</w:t>
      </w:r>
    </w:p>
    <w:p w14:paraId="0C0B09F0" w14:textId="0393350C" w:rsidR="003543AB" w:rsidRDefault="003543AB" w:rsidP="003543AB">
      <w:pPr>
        <w:rPr>
          <w:rFonts w:cstheme="minorHAnsi"/>
        </w:rPr>
      </w:pPr>
      <w:r>
        <w:rPr>
          <w:rFonts w:cstheme="minorHAnsi"/>
        </w:rPr>
        <w:t>⃝ Very satisfied</w:t>
      </w:r>
    </w:p>
    <w:p w14:paraId="1D00CEED" w14:textId="77777777" w:rsidR="003543AB" w:rsidRDefault="003543AB" w:rsidP="003543AB">
      <w:pPr>
        <w:rPr>
          <w:rFonts w:cstheme="minorHAnsi"/>
        </w:rPr>
      </w:pPr>
    </w:p>
    <w:p w14:paraId="36B04DBC" w14:textId="4A66C618" w:rsidR="003543AB" w:rsidRDefault="003543AB" w:rsidP="003543AB">
      <w:r>
        <w:rPr>
          <w:rFonts w:cstheme="minorHAnsi"/>
        </w:rPr>
        <w:t>11. I trust AI-generated insights when making organisational decisions.</w:t>
      </w:r>
    </w:p>
    <w:p w14:paraId="63CA5983" w14:textId="2DBDB3AD" w:rsidR="003543AB" w:rsidRDefault="003543AB" w:rsidP="003543AB">
      <w:pPr>
        <w:rPr>
          <w:rFonts w:cstheme="minorHAnsi"/>
        </w:rPr>
      </w:pPr>
      <w:r>
        <w:rPr>
          <w:rFonts w:cstheme="minorHAnsi"/>
        </w:rPr>
        <w:t>⃝ Strongly disagree</w:t>
      </w:r>
    </w:p>
    <w:p w14:paraId="5BA22D97" w14:textId="2AF2AD94" w:rsidR="003543AB" w:rsidRDefault="003543AB" w:rsidP="003543AB">
      <w:pPr>
        <w:rPr>
          <w:rFonts w:cstheme="minorHAnsi"/>
        </w:rPr>
      </w:pPr>
      <w:r>
        <w:rPr>
          <w:rFonts w:cstheme="minorHAnsi"/>
        </w:rPr>
        <w:t>⃝ Disagree</w:t>
      </w:r>
    </w:p>
    <w:p w14:paraId="775DAE1E" w14:textId="694D2CD5" w:rsidR="003543AB" w:rsidRDefault="003543AB" w:rsidP="003543AB">
      <w:pPr>
        <w:rPr>
          <w:rFonts w:cstheme="minorHAnsi"/>
        </w:rPr>
      </w:pPr>
      <w:r>
        <w:rPr>
          <w:rFonts w:cstheme="minorHAnsi"/>
        </w:rPr>
        <w:t>⃝ Neutral</w:t>
      </w:r>
    </w:p>
    <w:p w14:paraId="697C2FE5" w14:textId="1C591E5F" w:rsidR="003543AB" w:rsidRDefault="003543AB" w:rsidP="003543AB">
      <w:pPr>
        <w:rPr>
          <w:rFonts w:cstheme="minorHAnsi"/>
        </w:rPr>
      </w:pPr>
      <w:r>
        <w:rPr>
          <w:rFonts w:cstheme="minorHAnsi"/>
        </w:rPr>
        <w:t>⃝ Agree</w:t>
      </w:r>
    </w:p>
    <w:p w14:paraId="7EA6B8EC" w14:textId="3983BB1B" w:rsidR="003543AB" w:rsidRDefault="003543AB" w:rsidP="003543AB">
      <w:pPr>
        <w:rPr>
          <w:rFonts w:cstheme="minorHAnsi"/>
        </w:rPr>
      </w:pPr>
      <w:r>
        <w:rPr>
          <w:rFonts w:cstheme="minorHAnsi"/>
        </w:rPr>
        <w:t>⃝ Strongly agree</w:t>
      </w:r>
    </w:p>
    <w:p w14:paraId="62534400" w14:textId="77777777" w:rsidR="003543AB" w:rsidRDefault="003543AB" w:rsidP="003543AB">
      <w:pPr>
        <w:rPr>
          <w:rFonts w:cstheme="minorHAnsi"/>
        </w:rPr>
      </w:pPr>
    </w:p>
    <w:p w14:paraId="3FF59F07" w14:textId="2FDD4488" w:rsidR="003543AB" w:rsidRDefault="003543AB" w:rsidP="003543AB">
      <w:pPr>
        <w:rPr>
          <w:rFonts w:cstheme="minorHAnsi"/>
        </w:rPr>
      </w:pPr>
      <w:r>
        <w:rPr>
          <w:rFonts w:cstheme="minorHAnsi"/>
        </w:rPr>
        <w:t>12. AI systems should always be supervised by human decision-makers</w:t>
      </w:r>
    </w:p>
    <w:p w14:paraId="7503CC66" w14:textId="314A8A87" w:rsidR="003543AB" w:rsidRDefault="003543AB" w:rsidP="003543AB">
      <w:pPr>
        <w:rPr>
          <w:rFonts w:cstheme="minorHAnsi"/>
        </w:rPr>
      </w:pPr>
      <w:r>
        <w:rPr>
          <w:rFonts w:cstheme="minorHAnsi"/>
        </w:rPr>
        <w:t>⃝ Strongly disagree</w:t>
      </w:r>
    </w:p>
    <w:p w14:paraId="0AA619EE" w14:textId="1E505C0A" w:rsidR="003543AB" w:rsidRPr="003543AB" w:rsidRDefault="003543AB" w:rsidP="003543AB">
      <w:r>
        <w:rPr>
          <w:rFonts w:cstheme="minorHAnsi"/>
        </w:rPr>
        <w:t>⃝</w:t>
      </w:r>
      <w:r>
        <w:t xml:space="preserve"> Disagree</w:t>
      </w:r>
    </w:p>
    <w:p w14:paraId="5EF28EA7" w14:textId="27E4D301" w:rsidR="003543AB" w:rsidRDefault="003543AB" w:rsidP="003543AB">
      <w:pPr>
        <w:rPr>
          <w:rFonts w:cstheme="minorHAnsi"/>
        </w:rPr>
      </w:pPr>
      <w:r>
        <w:rPr>
          <w:rFonts w:cstheme="minorHAnsi"/>
        </w:rPr>
        <w:t xml:space="preserve">⃝ Neutral </w:t>
      </w:r>
    </w:p>
    <w:p w14:paraId="66CF02E5" w14:textId="09E5F6BB" w:rsidR="003543AB" w:rsidRDefault="003543AB" w:rsidP="003543AB">
      <w:pPr>
        <w:rPr>
          <w:rFonts w:cstheme="minorHAnsi"/>
        </w:rPr>
      </w:pPr>
      <w:r>
        <w:rPr>
          <w:rFonts w:cstheme="minorHAnsi"/>
        </w:rPr>
        <w:t>⃝ Agree</w:t>
      </w:r>
    </w:p>
    <w:p w14:paraId="5AEA6552" w14:textId="134326F0" w:rsidR="003543AB" w:rsidRDefault="003543AB" w:rsidP="003543AB">
      <w:pPr>
        <w:rPr>
          <w:rFonts w:cstheme="minorHAnsi"/>
        </w:rPr>
      </w:pPr>
      <w:r>
        <w:rPr>
          <w:rFonts w:cstheme="minorHAnsi"/>
        </w:rPr>
        <w:t xml:space="preserve">⃝ Strongly agree </w:t>
      </w:r>
    </w:p>
    <w:p w14:paraId="22156A3C" w14:textId="77777777" w:rsidR="00404219" w:rsidRDefault="00404219" w:rsidP="003543AB">
      <w:pPr>
        <w:rPr>
          <w:rFonts w:cstheme="minorHAnsi"/>
        </w:rPr>
      </w:pPr>
    </w:p>
    <w:p w14:paraId="56FF802C" w14:textId="77777777" w:rsidR="00404219" w:rsidRDefault="00404219" w:rsidP="003543AB">
      <w:pPr>
        <w:rPr>
          <w:rFonts w:cstheme="minorHAnsi"/>
        </w:rPr>
      </w:pPr>
    </w:p>
    <w:p w14:paraId="459F97D9" w14:textId="77777777" w:rsidR="003543AB" w:rsidRDefault="003543AB" w:rsidP="003543AB">
      <w:pPr>
        <w:rPr>
          <w:rFonts w:cstheme="minorHAnsi"/>
        </w:rPr>
      </w:pPr>
    </w:p>
    <w:p w14:paraId="5B24FB40" w14:textId="3F70F3E2" w:rsidR="003543AB" w:rsidRDefault="003543AB" w:rsidP="003543AB">
      <w:pPr>
        <w:rPr>
          <w:rFonts w:cstheme="minorHAnsi"/>
        </w:rPr>
      </w:pPr>
      <w:r>
        <w:rPr>
          <w:rFonts w:cstheme="minorHAnsi"/>
        </w:rPr>
        <w:lastRenderedPageBreak/>
        <w:t>13. AI adoption raises ethical concerns related to data use</w:t>
      </w:r>
    </w:p>
    <w:p w14:paraId="6B68C80E" w14:textId="76461E2F" w:rsidR="003543AB" w:rsidRDefault="003543AB" w:rsidP="003543AB">
      <w:pPr>
        <w:rPr>
          <w:rFonts w:cstheme="minorHAnsi"/>
        </w:rPr>
      </w:pPr>
      <w:r>
        <w:rPr>
          <w:rFonts w:cstheme="minorHAnsi"/>
        </w:rPr>
        <w:t>⃝ Strongly disagree</w:t>
      </w:r>
    </w:p>
    <w:p w14:paraId="6D8541A6" w14:textId="0712416D" w:rsidR="003543AB" w:rsidRDefault="003543AB" w:rsidP="003543AB">
      <w:pPr>
        <w:rPr>
          <w:rFonts w:cstheme="minorHAnsi"/>
        </w:rPr>
      </w:pPr>
      <w:r>
        <w:rPr>
          <w:rFonts w:cstheme="minorHAnsi"/>
        </w:rPr>
        <w:t>⃝ Disagree</w:t>
      </w:r>
    </w:p>
    <w:p w14:paraId="7F701E09" w14:textId="1B83118A" w:rsidR="003543AB" w:rsidRDefault="003543AB" w:rsidP="003543AB">
      <w:pPr>
        <w:rPr>
          <w:rFonts w:cstheme="minorHAnsi"/>
        </w:rPr>
      </w:pPr>
      <w:r>
        <w:rPr>
          <w:rFonts w:cstheme="minorHAnsi"/>
        </w:rPr>
        <w:t>⃝ Neutral</w:t>
      </w:r>
    </w:p>
    <w:p w14:paraId="30669C57" w14:textId="329478AF" w:rsidR="003543AB" w:rsidRDefault="003543AB" w:rsidP="003543AB">
      <w:pPr>
        <w:rPr>
          <w:rFonts w:cstheme="minorHAnsi"/>
        </w:rPr>
      </w:pPr>
      <w:r>
        <w:rPr>
          <w:rFonts w:cstheme="minorHAnsi"/>
        </w:rPr>
        <w:t>⃝ Agree</w:t>
      </w:r>
    </w:p>
    <w:p w14:paraId="11D55ABB" w14:textId="611AF249" w:rsidR="003543AB" w:rsidRDefault="003543AB" w:rsidP="003543AB">
      <w:pPr>
        <w:rPr>
          <w:rFonts w:cstheme="minorHAnsi"/>
        </w:rPr>
      </w:pPr>
      <w:r>
        <w:rPr>
          <w:rFonts w:cstheme="minorHAnsi"/>
        </w:rPr>
        <w:t>⃝ Strongly agree</w:t>
      </w:r>
    </w:p>
    <w:p w14:paraId="2B92BED6" w14:textId="77777777" w:rsidR="003543AB" w:rsidRDefault="003543AB" w:rsidP="003543AB">
      <w:pPr>
        <w:rPr>
          <w:rFonts w:cstheme="minorHAnsi"/>
        </w:rPr>
      </w:pPr>
    </w:p>
    <w:p w14:paraId="728641CD" w14:textId="1FC93680" w:rsidR="003543AB" w:rsidRDefault="003543AB" w:rsidP="00404219">
      <w:pPr>
        <w:pStyle w:val="Heading2"/>
      </w:pPr>
      <w:bookmarkStart w:id="120" w:name="_Toc228013035"/>
      <w:r>
        <w:t>Section E: Open-ended questions</w:t>
      </w:r>
      <w:bookmarkEnd w:id="120"/>
    </w:p>
    <w:p w14:paraId="00C0C08F" w14:textId="7A4750C5" w:rsidR="003543AB" w:rsidRDefault="003543AB" w:rsidP="003543AB">
      <w:pPr>
        <w:rPr>
          <w:rFonts w:cstheme="minorHAnsi"/>
        </w:rPr>
      </w:pPr>
      <w:r>
        <w:rPr>
          <w:rFonts w:cstheme="minorHAnsi"/>
        </w:rPr>
        <w:t>14. What benefits do you see in using AI for organisational decision-making?</w:t>
      </w:r>
    </w:p>
    <w:p w14:paraId="22097113" w14:textId="57DE2001" w:rsidR="003543AB" w:rsidRDefault="003543AB" w:rsidP="003543AB">
      <w:pPr>
        <w:rPr>
          <w:rFonts w:cstheme="minorHAnsi"/>
        </w:rPr>
      </w:pPr>
      <w:r>
        <w:rPr>
          <w:rFonts w:cstheme="minorHAnsi"/>
        </w:rPr>
        <w:t>Your answer…………………………………………………………………………………………</w:t>
      </w:r>
      <w:proofErr w:type="gramStart"/>
      <w:r>
        <w:rPr>
          <w:rFonts w:cstheme="minorHAnsi"/>
        </w:rPr>
        <w:t>…..</w:t>
      </w:r>
      <w:proofErr w:type="gramEnd"/>
    </w:p>
    <w:p w14:paraId="5CAA463B" w14:textId="77777777" w:rsidR="003543AB" w:rsidRDefault="003543AB" w:rsidP="003543AB">
      <w:pPr>
        <w:rPr>
          <w:rFonts w:cstheme="minorHAnsi"/>
        </w:rPr>
      </w:pPr>
    </w:p>
    <w:p w14:paraId="5F4987CF" w14:textId="5BFC593A" w:rsidR="003543AB" w:rsidRDefault="003543AB" w:rsidP="003543AB">
      <w:pPr>
        <w:rPr>
          <w:rFonts w:cstheme="minorHAnsi"/>
        </w:rPr>
      </w:pPr>
      <w:r>
        <w:rPr>
          <w:rFonts w:cstheme="minorHAnsi"/>
        </w:rPr>
        <w:t>15. What concerns do you have about AI adoption in the university?</w:t>
      </w:r>
    </w:p>
    <w:p w14:paraId="130AD72C" w14:textId="50D4C4C9" w:rsidR="003543AB" w:rsidRDefault="00434FD1" w:rsidP="003543AB">
      <w:r>
        <w:rPr>
          <w:rFonts w:cstheme="minorHAnsi"/>
        </w:rPr>
        <w:t>Your answer……………………………………………………………………………………………</w:t>
      </w:r>
    </w:p>
    <w:p w14:paraId="1BCFE6C9" w14:textId="77777777" w:rsidR="003543AB" w:rsidRDefault="003543AB" w:rsidP="003543AB"/>
    <w:p w14:paraId="7A83E149" w14:textId="77777777" w:rsidR="003543AB" w:rsidRDefault="003543AB" w:rsidP="003543AB"/>
    <w:p w14:paraId="49B9FEC8" w14:textId="77777777" w:rsidR="003543AB" w:rsidRDefault="003543AB" w:rsidP="003543AB"/>
    <w:p w14:paraId="6B3864F0" w14:textId="77777777" w:rsidR="003543AB" w:rsidRDefault="003543AB" w:rsidP="003543AB"/>
    <w:p w14:paraId="680D9061" w14:textId="77777777" w:rsidR="003543AB" w:rsidRDefault="003543AB" w:rsidP="003543AB"/>
    <w:p w14:paraId="1BF9D844" w14:textId="77777777" w:rsidR="003543AB" w:rsidRDefault="003543AB" w:rsidP="003543AB"/>
    <w:p w14:paraId="522B6BAF" w14:textId="77777777" w:rsidR="003543AB" w:rsidRDefault="003543AB" w:rsidP="003543AB"/>
    <w:p w14:paraId="0E7CA5D5" w14:textId="77777777" w:rsidR="003543AB" w:rsidRDefault="003543AB" w:rsidP="003543AB"/>
    <w:p w14:paraId="114090E8" w14:textId="77777777" w:rsidR="003543AB" w:rsidRDefault="003543AB" w:rsidP="003543AB"/>
    <w:p w14:paraId="630CD726" w14:textId="77777777" w:rsidR="003543AB" w:rsidRDefault="003543AB" w:rsidP="003543AB"/>
    <w:p w14:paraId="1D1FD6B2" w14:textId="77777777" w:rsidR="003543AB" w:rsidRDefault="003543AB" w:rsidP="003543AB"/>
    <w:p w14:paraId="1A2E2567" w14:textId="77777777" w:rsidR="003543AB" w:rsidRDefault="003543AB" w:rsidP="003543AB"/>
    <w:p w14:paraId="5FAFB5C3" w14:textId="77777777" w:rsidR="003543AB" w:rsidRDefault="003543AB" w:rsidP="003543AB"/>
    <w:p w14:paraId="04D8CBB1" w14:textId="77777777" w:rsidR="003543AB" w:rsidRDefault="003543AB" w:rsidP="003543AB"/>
    <w:p w14:paraId="63239B00" w14:textId="77777777" w:rsidR="003543AB" w:rsidRDefault="003543AB" w:rsidP="003543AB"/>
    <w:p w14:paraId="355EED55" w14:textId="77777777" w:rsidR="003543AB" w:rsidRDefault="003543AB" w:rsidP="003543AB"/>
    <w:p w14:paraId="24637CEC" w14:textId="77777777" w:rsidR="003543AB" w:rsidRDefault="003543AB" w:rsidP="003543AB"/>
    <w:p w14:paraId="7CED4EFD" w14:textId="77777777" w:rsidR="003543AB" w:rsidRDefault="003543AB" w:rsidP="003543AB"/>
    <w:p w14:paraId="7EA77063" w14:textId="3F59D8CE" w:rsidR="003543AB" w:rsidRDefault="00434FD1" w:rsidP="00404219">
      <w:pPr>
        <w:pStyle w:val="Heading1"/>
      </w:pPr>
      <w:bookmarkStart w:id="121" w:name="_Toc228013036"/>
      <w:r>
        <w:lastRenderedPageBreak/>
        <w:t>Appendix B</w:t>
      </w:r>
      <w:bookmarkEnd w:id="121"/>
    </w:p>
    <w:p w14:paraId="0ED9F8E7" w14:textId="0346C26C" w:rsidR="00182FA4" w:rsidRPr="00182FA4" w:rsidRDefault="00182FA4" w:rsidP="00182FA4">
      <w:pPr>
        <w:pStyle w:val="Heading1"/>
      </w:pPr>
      <w:bookmarkStart w:id="122" w:name="_Toc228013037"/>
      <w:r>
        <w:t>Survey Results</w:t>
      </w:r>
      <w:bookmarkEnd w:id="122"/>
    </w:p>
    <w:p w14:paraId="2EF12A53" w14:textId="0CDDF13F" w:rsidR="00434FD1" w:rsidRDefault="00434FD1" w:rsidP="003543AB">
      <w:r>
        <w:t xml:space="preserve">Detailed Survey Results – Author’s own work / Google output </w:t>
      </w:r>
    </w:p>
    <w:p w14:paraId="4F72F9BB" w14:textId="1CF518BB" w:rsidR="00404219" w:rsidRDefault="00404219" w:rsidP="00404219">
      <w:pPr>
        <w:pStyle w:val="Caption"/>
        <w:jc w:val="center"/>
      </w:pPr>
      <w:r>
        <w:t xml:space="preserve">Figure </w:t>
      </w:r>
      <w:r w:rsidR="003900F9">
        <w:t>B1:</w:t>
      </w:r>
      <w:r>
        <w:t xml:space="preserve"> Gender</w:t>
      </w:r>
    </w:p>
    <w:p w14:paraId="38B82E91" w14:textId="7B5C3C19" w:rsidR="00404219" w:rsidRDefault="00404219" w:rsidP="00404219">
      <w:pPr>
        <w:pStyle w:val="Caption"/>
        <w:jc w:val="center"/>
      </w:pPr>
      <w:r>
        <w:t>Source: (Author’s Survey Data / Google Forms Output)</w:t>
      </w:r>
    </w:p>
    <w:p w14:paraId="5F61D8A8" w14:textId="0B9C7C83" w:rsidR="00434FD1" w:rsidRDefault="00434FD1" w:rsidP="003543AB">
      <w:r w:rsidRPr="00073CBF">
        <w:rPr>
          <w:noProof/>
        </w:rPr>
        <w:drawing>
          <wp:inline distT="0" distB="0" distL="0" distR="0" wp14:anchorId="0D615DC6" wp14:editId="7069F561">
            <wp:extent cx="5731510" cy="2446020"/>
            <wp:effectExtent l="0" t="0" r="2540" b="0"/>
            <wp:docPr id="534674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674208" name=""/>
                    <pic:cNvPicPr/>
                  </pic:nvPicPr>
                  <pic:blipFill>
                    <a:blip r:embed="rId15"/>
                    <a:stretch>
                      <a:fillRect/>
                    </a:stretch>
                  </pic:blipFill>
                  <pic:spPr>
                    <a:xfrm>
                      <a:off x="0" y="0"/>
                      <a:ext cx="5731510" cy="2446020"/>
                    </a:xfrm>
                    <a:prstGeom prst="rect">
                      <a:avLst/>
                    </a:prstGeom>
                  </pic:spPr>
                </pic:pic>
              </a:graphicData>
            </a:graphic>
          </wp:inline>
        </w:drawing>
      </w:r>
    </w:p>
    <w:p w14:paraId="26074CC8" w14:textId="1D38095A" w:rsidR="00404219" w:rsidRDefault="00404219" w:rsidP="00404219">
      <w:pPr>
        <w:spacing w:line="360" w:lineRule="auto"/>
        <w:jc w:val="both"/>
      </w:pPr>
      <w:r>
        <w:t xml:space="preserve">According to the results from Figure </w:t>
      </w:r>
      <w:r w:rsidR="003900F9">
        <w:t>B</w:t>
      </w:r>
      <w:r>
        <w:t xml:space="preserve">1, 52% of respondents are male, and 40% are female. 8% prefer the option not to say. </w:t>
      </w:r>
    </w:p>
    <w:p w14:paraId="103F18A2" w14:textId="71780161" w:rsidR="00404219" w:rsidRDefault="00404219" w:rsidP="00404219">
      <w:pPr>
        <w:pStyle w:val="Caption"/>
        <w:jc w:val="center"/>
      </w:pPr>
      <w:r>
        <w:t xml:space="preserve">Figure </w:t>
      </w:r>
      <w:r w:rsidR="003900F9">
        <w:t>B2</w:t>
      </w:r>
      <w:r>
        <w:t xml:space="preserve">: Age </w:t>
      </w:r>
    </w:p>
    <w:p w14:paraId="1CAE6F79" w14:textId="2A2CB597" w:rsidR="00404219" w:rsidRDefault="00404219" w:rsidP="00404219">
      <w:pPr>
        <w:pStyle w:val="Caption"/>
        <w:jc w:val="center"/>
      </w:pPr>
      <w:r>
        <w:t>Source: (Author’s Survey Data / Google Forms Output)</w:t>
      </w:r>
    </w:p>
    <w:p w14:paraId="4F0BCAE3" w14:textId="6AF73EAF" w:rsidR="00434FD1" w:rsidRDefault="00434FD1" w:rsidP="00404219">
      <w:pPr>
        <w:pStyle w:val="Caption"/>
      </w:pPr>
    </w:p>
    <w:p w14:paraId="6D2B82D6" w14:textId="4FB43756" w:rsidR="00434FD1" w:rsidRDefault="00434FD1" w:rsidP="003543AB">
      <w:r w:rsidRPr="00073CBF">
        <w:rPr>
          <w:rFonts w:ascii="Times New Roman" w:hAnsi="Times New Roman" w:cs="Times New Roman"/>
          <w:noProof/>
          <w:sz w:val="24"/>
          <w:szCs w:val="24"/>
        </w:rPr>
        <w:drawing>
          <wp:inline distT="0" distB="0" distL="0" distR="0" wp14:anchorId="4FBBB250" wp14:editId="567B811A">
            <wp:extent cx="5731510" cy="2562726"/>
            <wp:effectExtent l="0" t="0" r="2540" b="9525"/>
            <wp:docPr id="1661566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66436" name=""/>
                    <pic:cNvPicPr/>
                  </pic:nvPicPr>
                  <pic:blipFill>
                    <a:blip r:embed="rId16"/>
                    <a:stretch>
                      <a:fillRect/>
                    </a:stretch>
                  </pic:blipFill>
                  <pic:spPr>
                    <a:xfrm>
                      <a:off x="0" y="0"/>
                      <a:ext cx="5736747" cy="2565067"/>
                    </a:xfrm>
                    <a:prstGeom prst="rect">
                      <a:avLst/>
                    </a:prstGeom>
                  </pic:spPr>
                </pic:pic>
              </a:graphicData>
            </a:graphic>
          </wp:inline>
        </w:drawing>
      </w:r>
    </w:p>
    <w:p w14:paraId="039AE0D4" w14:textId="09CB898E" w:rsidR="00404219" w:rsidRDefault="00404219" w:rsidP="00404219">
      <w:pPr>
        <w:spacing w:line="360" w:lineRule="auto"/>
        <w:jc w:val="both"/>
      </w:pPr>
      <w:r>
        <w:lastRenderedPageBreak/>
        <w:t xml:space="preserve">According to the results in Figure </w:t>
      </w:r>
      <w:r w:rsidR="003900F9">
        <w:t>B</w:t>
      </w:r>
      <w:r>
        <w:t xml:space="preserve">2, 32% of participants from LTU are in the 45-54 age group. 24% of respondents are between 35 and 44 years old. 16 % each is for the group 55 and over and the age group under 25. The last age group is 25-34, at 12%. </w:t>
      </w:r>
    </w:p>
    <w:p w14:paraId="5E3C6473" w14:textId="74DB5425" w:rsidR="00404219" w:rsidRDefault="00404219" w:rsidP="00404219">
      <w:pPr>
        <w:pStyle w:val="Caption"/>
        <w:jc w:val="center"/>
      </w:pPr>
      <w:r>
        <w:t xml:space="preserve">Figure </w:t>
      </w:r>
      <w:r w:rsidR="003900F9">
        <w:t>B3</w:t>
      </w:r>
      <w:r>
        <w:t>: Role within LTU</w:t>
      </w:r>
    </w:p>
    <w:p w14:paraId="4EB811DD" w14:textId="2FB56DA7" w:rsidR="00404219" w:rsidRDefault="00404219" w:rsidP="00404219">
      <w:pPr>
        <w:pStyle w:val="Caption"/>
        <w:jc w:val="center"/>
      </w:pPr>
      <w:r>
        <w:t>Source: (Author’s Survey Data / Google Forms Output)</w:t>
      </w:r>
    </w:p>
    <w:p w14:paraId="0DBE2157" w14:textId="06922581" w:rsidR="00404219" w:rsidRDefault="00404219" w:rsidP="00404219">
      <w:pPr>
        <w:pStyle w:val="Caption"/>
      </w:pPr>
    </w:p>
    <w:p w14:paraId="5831A6FF" w14:textId="61460340" w:rsidR="00434FD1" w:rsidRDefault="00434FD1" w:rsidP="003543AB">
      <w:r w:rsidRPr="00E824D9">
        <w:rPr>
          <w:noProof/>
        </w:rPr>
        <w:drawing>
          <wp:inline distT="0" distB="0" distL="0" distR="0" wp14:anchorId="55F7943A" wp14:editId="7FF461C9">
            <wp:extent cx="5731510" cy="1981200"/>
            <wp:effectExtent l="0" t="0" r="2540" b="0"/>
            <wp:docPr id="94788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88351" name=""/>
                    <pic:cNvPicPr/>
                  </pic:nvPicPr>
                  <pic:blipFill>
                    <a:blip r:embed="rId17"/>
                    <a:stretch>
                      <a:fillRect/>
                    </a:stretch>
                  </pic:blipFill>
                  <pic:spPr>
                    <a:xfrm>
                      <a:off x="0" y="0"/>
                      <a:ext cx="5731510" cy="1981200"/>
                    </a:xfrm>
                    <a:prstGeom prst="rect">
                      <a:avLst/>
                    </a:prstGeom>
                  </pic:spPr>
                </pic:pic>
              </a:graphicData>
            </a:graphic>
          </wp:inline>
        </w:drawing>
      </w:r>
    </w:p>
    <w:p w14:paraId="1FB8B2AC" w14:textId="2EB98AAF" w:rsidR="00404219" w:rsidRDefault="00D92E5A" w:rsidP="00D92E5A">
      <w:pPr>
        <w:spacing w:line="360" w:lineRule="auto"/>
        <w:jc w:val="both"/>
      </w:pPr>
      <w:r>
        <w:t xml:space="preserve">24% of the respondents are academic staff. Senior managers, technical staff, and others are 20% each. The last group is </w:t>
      </w:r>
      <w:r w:rsidR="0038637C">
        <w:t xml:space="preserve">administrative staff, </w:t>
      </w:r>
      <w:r w:rsidR="003900F9">
        <w:t xml:space="preserve">accounting for 16% of </w:t>
      </w:r>
      <w:r w:rsidR="0038637C">
        <w:t>respondents.</w:t>
      </w:r>
    </w:p>
    <w:p w14:paraId="4F81EEA6" w14:textId="1552D54B" w:rsidR="0038637C" w:rsidRDefault="0038637C" w:rsidP="0038637C">
      <w:pPr>
        <w:pStyle w:val="Caption"/>
        <w:jc w:val="center"/>
      </w:pPr>
      <w:r>
        <w:t xml:space="preserve">Figure </w:t>
      </w:r>
      <w:r w:rsidR="003900F9">
        <w:t>B4</w:t>
      </w:r>
      <w:r>
        <w:t>: Years of Experience</w:t>
      </w:r>
    </w:p>
    <w:p w14:paraId="39236DA2" w14:textId="4E4F33C5" w:rsidR="0038637C" w:rsidRDefault="0038637C" w:rsidP="0038637C">
      <w:pPr>
        <w:pStyle w:val="Caption"/>
        <w:jc w:val="center"/>
      </w:pPr>
      <w:r>
        <w:t>Source: (Author’s Survey Data / Google Forms Output)</w:t>
      </w:r>
    </w:p>
    <w:p w14:paraId="200ADD26" w14:textId="1F31A337" w:rsidR="00434FD1" w:rsidRDefault="00434FD1" w:rsidP="0038637C">
      <w:pPr>
        <w:pStyle w:val="Caption"/>
      </w:pPr>
    </w:p>
    <w:p w14:paraId="3E82DA29" w14:textId="7C17DA8D" w:rsidR="00434FD1" w:rsidRDefault="00434FD1" w:rsidP="003543AB">
      <w:r w:rsidRPr="00073CBF">
        <w:rPr>
          <w:rFonts w:ascii="Times New Roman" w:hAnsi="Times New Roman" w:cs="Times New Roman"/>
          <w:noProof/>
          <w:sz w:val="24"/>
          <w:szCs w:val="24"/>
        </w:rPr>
        <w:drawing>
          <wp:inline distT="0" distB="0" distL="0" distR="0" wp14:anchorId="3A284B2F" wp14:editId="56D48ED9">
            <wp:extent cx="5731510" cy="2217420"/>
            <wp:effectExtent l="0" t="0" r="2540" b="0"/>
            <wp:docPr id="622501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501349" name=""/>
                    <pic:cNvPicPr/>
                  </pic:nvPicPr>
                  <pic:blipFill>
                    <a:blip r:embed="rId18"/>
                    <a:stretch>
                      <a:fillRect/>
                    </a:stretch>
                  </pic:blipFill>
                  <pic:spPr>
                    <a:xfrm>
                      <a:off x="0" y="0"/>
                      <a:ext cx="5731510" cy="2217420"/>
                    </a:xfrm>
                    <a:prstGeom prst="rect">
                      <a:avLst/>
                    </a:prstGeom>
                  </pic:spPr>
                </pic:pic>
              </a:graphicData>
            </a:graphic>
          </wp:inline>
        </w:drawing>
      </w:r>
    </w:p>
    <w:p w14:paraId="7058C47F" w14:textId="77777777" w:rsidR="003543AB" w:rsidRDefault="003543AB" w:rsidP="003543AB"/>
    <w:p w14:paraId="773ED7AB" w14:textId="25CD638F" w:rsidR="003543AB" w:rsidRDefault="0038637C" w:rsidP="0038637C">
      <w:pPr>
        <w:spacing w:line="360" w:lineRule="auto"/>
        <w:jc w:val="both"/>
      </w:pPr>
      <w:r>
        <w:t xml:space="preserve">According to the results in Figure </w:t>
      </w:r>
      <w:r w:rsidR="003900F9">
        <w:t>B</w:t>
      </w:r>
      <w:r>
        <w:t xml:space="preserve">4, 32% of respondents have worked for LTU for 10-20 years. 28% of participants are university staff with 5 to 10 years of experience. However, 24% of the academic staff participants have been working for less than 5 years. The last group is for people who have worked more than 20 years, with a 16% rate. </w:t>
      </w:r>
    </w:p>
    <w:p w14:paraId="0A5EBE0C" w14:textId="77777777" w:rsidR="0038637C" w:rsidRDefault="0038637C" w:rsidP="0038637C">
      <w:pPr>
        <w:spacing w:line="360" w:lineRule="auto"/>
        <w:jc w:val="both"/>
      </w:pPr>
    </w:p>
    <w:p w14:paraId="05379079" w14:textId="4F3976EB" w:rsidR="0038637C" w:rsidRDefault="0038637C" w:rsidP="0038637C">
      <w:pPr>
        <w:pStyle w:val="Caption"/>
        <w:jc w:val="center"/>
      </w:pPr>
      <w:r>
        <w:t xml:space="preserve">Figure </w:t>
      </w:r>
      <w:r w:rsidR="003900F9">
        <w:t>B5</w:t>
      </w:r>
      <w:r>
        <w:t>: Familiarity with AI technologies used in organisational decision-making</w:t>
      </w:r>
    </w:p>
    <w:p w14:paraId="3E3C63F4" w14:textId="22D94BA4" w:rsidR="0038637C" w:rsidRDefault="0038637C" w:rsidP="0038637C">
      <w:pPr>
        <w:pStyle w:val="Caption"/>
        <w:jc w:val="center"/>
      </w:pPr>
      <w:r>
        <w:t>Source: (Author’s Survey Data / Google Forms Output)</w:t>
      </w:r>
    </w:p>
    <w:p w14:paraId="70C01FB8" w14:textId="2DD36BBF" w:rsidR="0038637C" w:rsidRDefault="0038637C" w:rsidP="0038637C">
      <w:pPr>
        <w:pStyle w:val="Caption"/>
      </w:pPr>
    </w:p>
    <w:p w14:paraId="1EF8DE36" w14:textId="2DB0DD93" w:rsidR="003543AB" w:rsidRDefault="00434FD1" w:rsidP="003543AB">
      <w:r w:rsidRPr="00073CBF">
        <w:rPr>
          <w:rFonts w:ascii="Times New Roman" w:hAnsi="Times New Roman" w:cs="Times New Roman"/>
          <w:noProof/>
          <w:sz w:val="24"/>
          <w:szCs w:val="24"/>
        </w:rPr>
        <w:drawing>
          <wp:inline distT="0" distB="0" distL="0" distR="0" wp14:anchorId="75311D33" wp14:editId="5BF578F2">
            <wp:extent cx="5731079" cy="2839453"/>
            <wp:effectExtent l="0" t="0" r="3175" b="0"/>
            <wp:docPr id="3577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79502" name=""/>
                    <pic:cNvPicPr/>
                  </pic:nvPicPr>
                  <pic:blipFill>
                    <a:blip r:embed="rId19"/>
                    <a:stretch>
                      <a:fillRect/>
                    </a:stretch>
                  </pic:blipFill>
                  <pic:spPr>
                    <a:xfrm>
                      <a:off x="0" y="0"/>
                      <a:ext cx="5741529" cy="2844631"/>
                    </a:xfrm>
                    <a:prstGeom prst="rect">
                      <a:avLst/>
                    </a:prstGeom>
                  </pic:spPr>
                </pic:pic>
              </a:graphicData>
            </a:graphic>
          </wp:inline>
        </w:drawing>
      </w:r>
    </w:p>
    <w:p w14:paraId="1712A2AC" w14:textId="5BD4E9FA" w:rsidR="0038637C" w:rsidRDefault="0038637C" w:rsidP="0038637C">
      <w:pPr>
        <w:spacing w:line="360" w:lineRule="auto"/>
        <w:jc w:val="both"/>
      </w:pPr>
      <w:r>
        <w:t>According to the results</w:t>
      </w:r>
      <w:r w:rsidR="0073395E">
        <w:t xml:space="preserve"> from Fig. B5</w:t>
      </w:r>
      <w:r>
        <w:t xml:space="preserve">, 40% of respondents are familiar with AI technologies in organisational decision-making. </w:t>
      </w:r>
      <w:r w:rsidR="007A0FCE">
        <w:t xml:space="preserve">Another positive group, with a 20% positive rate, is very familiar. However, 24% of respondents are neutral, 12% are unfamiliar, and 4% very unfamiliar. </w:t>
      </w:r>
    </w:p>
    <w:p w14:paraId="728A22AF" w14:textId="725E7FE8" w:rsidR="00906DCB" w:rsidRDefault="00906DCB" w:rsidP="00906DCB">
      <w:pPr>
        <w:pStyle w:val="Caption"/>
        <w:jc w:val="center"/>
      </w:pPr>
      <w:r>
        <w:t xml:space="preserve">Figure </w:t>
      </w:r>
      <w:r w:rsidR="003900F9">
        <w:t>B6</w:t>
      </w:r>
      <w:r>
        <w:t>: AI tool usage</w:t>
      </w:r>
    </w:p>
    <w:p w14:paraId="29AC00EB" w14:textId="4FCFD0CD" w:rsidR="00906DCB" w:rsidRDefault="00906DCB" w:rsidP="00906DCB">
      <w:pPr>
        <w:pStyle w:val="Caption"/>
        <w:jc w:val="center"/>
      </w:pPr>
      <w:r>
        <w:t>Source: (Author’s Survey Data / Google Forms Output)</w:t>
      </w:r>
    </w:p>
    <w:p w14:paraId="489C26EA" w14:textId="46AC01DA" w:rsidR="00434FD1" w:rsidRDefault="00434FD1" w:rsidP="00906DCB">
      <w:pPr>
        <w:pStyle w:val="Caption"/>
      </w:pPr>
    </w:p>
    <w:p w14:paraId="6D1A47CF" w14:textId="0062B3F8" w:rsidR="003543AB" w:rsidRDefault="00434FD1" w:rsidP="003543AB">
      <w:bookmarkStart w:id="123" w:name="_Toc225988206"/>
      <w:bookmarkStart w:id="124" w:name="_Toc226035937"/>
      <w:bookmarkStart w:id="125" w:name="_Toc226049938"/>
      <w:bookmarkStart w:id="126" w:name="_Toc226580341"/>
      <w:r w:rsidRPr="00073CBF">
        <w:rPr>
          <w:noProof/>
        </w:rPr>
        <w:drawing>
          <wp:inline distT="0" distB="0" distL="0" distR="0" wp14:anchorId="659EE611" wp14:editId="3FE24303">
            <wp:extent cx="5731510" cy="2346158"/>
            <wp:effectExtent l="0" t="0" r="2540" b="0"/>
            <wp:docPr id="307117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117315" name=""/>
                    <pic:cNvPicPr/>
                  </pic:nvPicPr>
                  <pic:blipFill>
                    <a:blip r:embed="rId20"/>
                    <a:stretch>
                      <a:fillRect/>
                    </a:stretch>
                  </pic:blipFill>
                  <pic:spPr>
                    <a:xfrm>
                      <a:off x="0" y="0"/>
                      <a:ext cx="5739241" cy="2349323"/>
                    </a:xfrm>
                    <a:prstGeom prst="rect">
                      <a:avLst/>
                    </a:prstGeom>
                  </pic:spPr>
                </pic:pic>
              </a:graphicData>
            </a:graphic>
          </wp:inline>
        </w:drawing>
      </w:r>
      <w:bookmarkEnd w:id="123"/>
      <w:bookmarkEnd w:id="124"/>
      <w:bookmarkEnd w:id="125"/>
      <w:bookmarkEnd w:id="126"/>
    </w:p>
    <w:p w14:paraId="3CD55125" w14:textId="2163E1B5" w:rsidR="00434FD1" w:rsidRDefault="00906DCB" w:rsidP="00906DCB">
      <w:pPr>
        <w:spacing w:line="360" w:lineRule="auto"/>
        <w:jc w:val="both"/>
      </w:pPr>
      <w:r>
        <w:t>According to the results</w:t>
      </w:r>
      <w:r w:rsidR="0073395E">
        <w:t xml:space="preserve"> from Fig. B6</w:t>
      </w:r>
      <w:r>
        <w:t xml:space="preserve">, 64% of </w:t>
      </w:r>
      <w:r w:rsidR="00A81606">
        <w:t>LTU participants reported using</w:t>
      </w:r>
      <w:r>
        <w:t xml:space="preserve"> AI tools. However, 16 % do not confirm, and 20% are neutral. </w:t>
      </w:r>
    </w:p>
    <w:p w14:paraId="000A0821" w14:textId="77777777" w:rsidR="00A81606" w:rsidRDefault="00A81606" w:rsidP="00906DCB">
      <w:pPr>
        <w:spacing w:line="360" w:lineRule="auto"/>
        <w:jc w:val="both"/>
      </w:pPr>
    </w:p>
    <w:p w14:paraId="23C17F34" w14:textId="4502EF15" w:rsidR="00A81606" w:rsidRDefault="00A81606" w:rsidP="00A81606">
      <w:pPr>
        <w:pStyle w:val="Caption"/>
        <w:jc w:val="center"/>
      </w:pPr>
      <w:r>
        <w:t xml:space="preserve">Figure </w:t>
      </w:r>
      <w:r w:rsidR="0073395E">
        <w:t>B7</w:t>
      </w:r>
      <w:r>
        <w:t xml:space="preserve">: AI tools improve the quality of organisational decisions </w:t>
      </w:r>
    </w:p>
    <w:p w14:paraId="6EDC0701" w14:textId="3CE12126" w:rsidR="00A81606" w:rsidRDefault="00A81606" w:rsidP="00A81606">
      <w:pPr>
        <w:pStyle w:val="Caption"/>
        <w:jc w:val="center"/>
      </w:pPr>
      <w:r>
        <w:t>Source: (Author’s Survey Data / Google Forms Output)</w:t>
      </w:r>
    </w:p>
    <w:p w14:paraId="7666648E" w14:textId="0A05A37C" w:rsidR="00A81606" w:rsidRDefault="00A81606" w:rsidP="00A81606">
      <w:pPr>
        <w:pStyle w:val="Caption"/>
      </w:pPr>
    </w:p>
    <w:p w14:paraId="35CB1280" w14:textId="23A5336D" w:rsidR="00F33549" w:rsidRDefault="00434FD1" w:rsidP="00F33549">
      <w:bookmarkStart w:id="127" w:name="_Toc225988207"/>
      <w:bookmarkStart w:id="128" w:name="_Toc226035938"/>
      <w:bookmarkStart w:id="129" w:name="_Toc226049939"/>
      <w:bookmarkStart w:id="130" w:name="_Toc226580342"/>
      <w:r w:rsidRPr="0053795E">
        <w:rPr>
          <w:noProof/>
        </w:rPr>
        <w:drawing>
          <wp:inline distT="0" distB="0" distL="0" distR="0" wp14:anchorId="13B2A80E" wp14:editId="06C1E2C3">
            <wp:extent cx="5731510" cy="2369820"/>
            <wp:effectExtent l="0" t="0" r="2540" b="0"/>
            <wp:docPr id="560337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337799" name=""/>
                    <pic:cNvPicPr/>
                  </pic:nvPicPr>
                  <pic:blipFill>
                    <a:blip r:embed="rId21"/>
                    <a:stretch>
                      <a:fillRect/>
                    </a:stretch>
                  </pic:blipFill>
                  <pic:spPr>
                    <a:xfrm>
                      <a:off x="0" y="0"/>
                      <a:ext cx="5731510" cy="2369820"/>
                    </a:xfrm>
                    <a:prstGeom prst="rect">
                      <a:avLst/>
                    </a:prstGeom>
                  </pic:spPr>
                </pic:pic>
              </a:graphicData>
            </a:graphic>
          </wp:inline>
        </w:drawing>
      </w:r>
      <w:bookmarkEnd w:id="127"/>
      <w:bookmarkEnd w:id="128"/>
      <w:bookmarkEnd w:id="129"/>
      <w:bookmarkEnd w:id="130"/>
    </w:p>
    <w:p w14:paraId="42CB0BDC" w14:textId="77777777" w:rsidR="00F33549" w:rsidRDefault="00F33549" w:rsidP="00F33549"/>
    <w:p w14:paraId="797D12F3" w14:textId="1C9AD70B" w:rsidR="00434FD1" w:rsidRDefault="00A81606" w:rsidP="00A81606">
      <w:pPr>
        <w:spacing w:line="360" w:lineRule="auto"/>
        <w:jc w:val="both"/>
      </w:pPr>
      <w:r>
        <w:t xml:space="preserve">According to the results from Figure </w:t>
      </w:r>
      <w:r w:rsidR="0073395E">
        <w:t>B</w:t>
      </w:r>
      <w:r>
        <w:t xml:space="preserve">7, 36% of respondents strongly agree that AI tools improve the quality of organisational decisions. 28 % of respondents agree that. However, 20% of respondents are neutral. 16% of respondents provide a negative answer – 12% disagree, and 4% strongly disagree. </w:t>
      </w:r>
    </w:p>
    <w:p w14:paraId="20D1A956" w14:textId="55A0C627" w:rsidR="00A81606" w:rsidRDefault="00A81606" w:rsidP="00A81606">
      <w:pPr>
        <w:pStyle w:val="Caption"/>
        <w:jc w:val="center"/>
      </w:pPr>
      <w:r>
        <w:t xml:space="preserve">Figure </w:t>
      </w:r>
      <w:r w:rsidR="002A3009">
        <w:t>B8</w:t>
      </w:r>
      <w:r>
        <w:t>: AI tools improve efficiency in analysing data</w:t>
      </w:r>
    </w:p>
    <w:p w14:paraId="0DF45F54" w14:textId="7592EE6C" w:rsidR="00A81606" w:rsidRDefault="00A81606" w:rsidP="00A81606">
      <w:pPr>
        <w:pStyle w:val="Caption"/>
        <w:jc w:val="center"/>
      </w:pPr>
      <w:r>
        <w:t>Source: (Author’s Survey Data / Google Forms Output)</w:t>
      </w:r>
    </w:p>
    <w:p w14:paraId="51F3B0F9" w14:textId="72F9D5FB" w:rsidR="00A81606" w:rsidRDefault="00A81606" w:rsidP="00A81606">
      <w:pPr>
        <w:pStyle w:val="Caption"/>
      </w:pPr>
    </w:p>
    <w:p w14:paraId="13FE2C61" w14:textId="15DDCFE4" w:rsidR="00F33549" w:rsidRDefault="00434FD1" w:rsidP="00F33549">
      <w:r>
        <w:rPr>
          <w:noProof/>
        </w:rPr>
        <w:drawing>
          <wp:inline distT="0" distB="0" distL="0" distR="0" wp14:anchorId="1A1E9D8B" wp14:editId="35E6B1B5">
            <wp:extent cx="5730875" cy="2444750"/>
            <wp:effectExtent l="0" t="0" r="3175" b="0"/>
            <wp:docPr id="15766816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2444750"/>
                    </a:xfrm>
                    <a:prstGeom prst="rect">
                      <a:avLst/>
                    </a:prstGeom>
                    <a:noFill/>
                  </pic:spPr>
                </pic:pic>
              </a:graphicData>
            </a:graphic>
          </wp:inline>
        </w:drawing>
      </w:r>
    </w:p>
    <w:p w14:paraId="24068D97" w14:textId="3521452D" w:rsidR="00F33549" w:rsidRDefault="002A3009" w:rsidP="0038523C">
      <w:pPr>
        <w:spacing w:line="360" w:lineRule="auto"/>
        <w:jc w:val="both"/>
      </w:pPr>
      <w:r>
        <w:t xml:space="preserve">According to results from Fig. B8, </w:t>
      </w:r>
      <w:r w:rsidR="00A81606">
        <w:t>40% of respondents agree, and another 40% strongly agree. 8% is for strongly disagree and neutral. The last group is 2% for Disagree.</w:t>
      </w:r>
    </w:p>
    <w:p w14:paraId="4C9459EF" w14:textId="77777777" w:rsidR="0038523C" w:rsidRDefault="0038523C" w:rsidP="0038523C">
      <w:pPr>
        <w:spacing w:line="360" w:lineRule="auto"/>
        <w:jc w:val="both"/>
      </w:pPr>
    </w:p>
    <w:p w14:paraId="1186F158" w14:textId="25A52F72" w:rsidR="0038523C" w:rsidRDefault="0038523C" w:rsidP="0038523C">
      <w:pPr>
        <w:pStyle w:val="Caption"/>
        <w:jc w:val="center"/>
      </w:pPr>
      <w:r>
        <w:t xml:space="preserve">Figure </w:t>
      </w:r>
      <w:r w:rsidR="002A3009">
        <w:t>B9</w:t>
      </w:r>
      <w:r>
        <w:t>: AI tools support strategic planning</w:t>
      </w:r>
    </w:p>
    <w:p w14:paraId="73314437" w14:textId="21B756BA" w:rsidR="0038523C" w:rsidRDefault="0038523C" w:rsidP="0038523C">
      <w:pPr>
        <w:pStyle w:val="Caption"/>
        <w:jc w:val="center"/>
      </w:pPr>
      <w:r>
        <w:t>Source: (Author’s Survey Data / Google Forms Output)</w:t>
      </w:r>
    </w:p>
    <w:p w14:paraId="42883B2B" w14:textId="4412D662" w:rsidR="0038523C" w:rsidRDefault="0038523C" w:rsidP="0038523C">
      <w:pPr>
        <w:pStyle w:val="Caption"/>
      </w:pPr>
    </w:p>
    <w:p w14:paraId="639F557C" w14:textId="55C02502" w:rsidR="00F33549" w:rsidRDefault="00434FD1" w:rsidP="00F33549">
      <w:r w:rsidRPr="0053795E">
        <w:rPr>
          <w:rFonts w:ascii="Times New Roman" w:hAnsi="Times New Roman" w:cs="Times New Roman"/>
          <w:noProof/>
          <w:sz w:val="24"/>
          <w:szCs w:val="24"/>
        </w:rPr>
        <w:drawing>
          <wp:inline distT="0" distB="0" distL="0" distR="0" wp14:anchorId="4758A31B" wp14:editId="0C6FDE9F">
            <wp:extent cx="5731510" cy="2697480"/>
            <wp:effectExtent l="0" t="0" r="2540" b="7620"/>
            <wp:docPr id="1361887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87342" name=""/>
                    <pic:cNvPicPr/>
                  </pic:nvPicPr>
                  <pic:blipFill>
                    <a:blip r:embed="rId23"/>
                    <a:stretch>
                      <a:fillRect/>
                    </a:stretch>
                  </pic:blipFill>
                  <pic:spPr>
                    <a:xfrm>
                      <a:off x="0" y="0"/>
                      <a:ext cx="5731510" cy="2697480"/>
                    </a:xfrm>
                    <a:prstGeom prst="rect">
                      <a:avLst/>
                    </a:prstGeom>
                  </pic:spPr>
                </pic:pic>
              </a:graphicData>
            </a:graphic>
          </wp:inline>
        </w:drawing>
      </w:r>
    </w:p>
    <w:p w14:paraId="7D84D22B" w14:textId="48D223EE" w:rsidR="0038523C" w:rsidRDefault="002A3009" w:rsidP="0038523C">
      <w:pPr>
        <w:spacing w:line="360" w:lineRule="auto"/>
        <w:jc w:val="both"/>
      </w:pPr>
      <w:r>
        <w:t xml:space="preserve">According to Fig. B9, </w:t>
      </w:r>
      <w:r w:rsidR="0038523C">
        <w:t xml:space="preserve">40% of respondents agree, 32% agree, 16% are neutral. Negative answers account for 12% of participants, with 8% disagreeing and 4% strongly disagreeing. </w:t>
      </w:r>
    </w:p>
    <w:p w14:paraId="7FC9BFDD" w14:textId="35AC50D7" w:rsidR="00643466" w:rsidRDefault="004144CE" w:rsidP="00643466">
      <w:pPr>
        <w:pStyle w:val="Caption"/>
        <w:jc w:val="center"/>
      </w:pPr>
      <w:r>
        <w:t xml:space="preserve">Figure </w:t>
      </w:r>
      <w:r w:rsidR="002A3009">
        <w:t>B10</w:t>
      </w:r>
      <w:r>
        <w:t xml:space="preserve">: Satisfaction </w:t>
      </w:r>
      <w:r w:rsidR="00643466">
        <w:t>with the</w:t>
      </w:r>
      <w:r>
        <w:t xml:space="preserve"> usage of AI tools in </w:t>
      </w:r>
      <w:r w:rsidR="00643466">
        <w:t xml:space="preserve">the </w:t>
      </w:r>
      <w:r>
        <w:t>organisation</w:t>
      </w:r>
    </w:p>
    <w:p w14:paraId="20FF4FCA" w14:textId="355E5AAF" w:rsidR="00643466" w:rsidRDefault="00643466" w:rsidP="00643466">
      <w:pPr>
        <w:pStyle w:val="Caption"/>
        <w:jc w:val="center"/>
      </w:pPr>
      <w:r>
        <w:t>Source: (Author’s Survey Data / Google Forms Output)</w:t>
      </w:r>
    </w:p>
    <w:p w14:paraId="4C1F958B" w14:textId="7DA4C674" w:rsidR="004144CE" w:rsidRDefault="004144CE" w:rsidP="004144CE">
      <w:pPr>
        <w:pStyle w:val="Caption"/>
      </w:pPr>
    </w:p>
    <w:p w14:paraId="605CAC1D" w14:textId="3E2D0014" w:rsidR="00434FD1" w:rsidRDefault="00434FD1" w:rsidP="00F33549">
      <w:r w:rsidRPr="0053795E">
        <w:rPr>
          <w:rFonts w:ascii="Times New Roman" w:hAnsi="Times New Roman" w:cs="Times New Roman"/>
          <w:noProof/>
          <w:sz w:val="24"/>
          <w:szCs w:val="24"/>
        </w:rPr>
        <w:drawing>
          <wp:inline distT="0" distB="0" distL="0" distR="0" wp14:anchorId="5F68D43C" wp14:editId="582B9A79">
            <wp:extent cx="5731510" cy="2400300"/>
            <wp:effectExtent l="0" t="0" r="2540" b="0"/>
            <wp:docPr id="1602937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937472" name=""/>
                    <pic:cNvPicPr/>
                  </pic:nvPicPr>
                  <pic:blipFill>
                    <a:blip r:embed="rId24"/>
                    <a:stretch>
                      <a:fillRect/>
                    </a:stretch>
                  </pic:blipFill>
                  <pic:spPr>
                    <a:xfrm>
                      <a:off x="0" y="0"/>
                      <a:ext cx="5731510" cy="2400300"/>
                    </a:xfrm>
                    <a:prstGeom prst="rect">
                      <a:avLst/>
                    </a:prstGeom>
                  </pic:spPr>
                </pic:pic>
              </a:graphicData>
            </a:graphic>
          </wp:inline>
        </w:drawing>
      </w:r>
    </w:p>
    <w:p w14:paraId="0FA09DB4" w14:textId="4FBE6322" w:rsidR="00643466" w:rsidRDefault="002A3009" w:rsidP="00643466">
      <w:pPr>
        <w:spacing w:line="360" w:lineRule="auto"/>
        <w:jc w:val="both"/>
      </w:pPr>
      <w:r>
        <w:t xml:space="preserve">According to the results from Fig. B10, </w:t>
      </w:r>
      <w:r w:rsidR="00643466">
        <w:t xml:space="preserve">76% of LTU respondents reported satisfaction with AI tools in organisations – 40% satisfied and 36% very satisfied. However, 12% are neutral, 8% are dissatisfied, and 4% are very dissatisfied. </w:t>
      </w:r>
    </w:p>
    <w:p w14:paraId="5993C6C4" w14:textId="77777777" w:rsidR="00643466" w:rsidRDefault="00643466" w:rsidP="00643466">
      <w:pPr>
        <w:spacing w:line="360" w:lineRule="auto"/>
        <w:jc w:val="both"/>
      </w:pPr>
    </w:p>
    <w:p w14:paraId="77476E8D" w14:textId="6094D8DD" w:rsidR="00643466" w:rsidRDefault="00643466" w:rsidP="00643466">
      <w:pPr>
        <w:pStyle w:val="Caption"/>
        <w:jc w:val="center"/>
      </w:pPr>
      <w:r>
        <w:t xml:space="preserve">Figure </w:t>
      </w:r>
      <w:r w:rsidR="002A3009">
        <w:t>B11</w:t>
      </w:r>
      <w:r>
        <w:t>: Trust in AI-generated insights</w:t>
      </w:r>
    </w:p>
    <w:p w14:paraId="676E52E3" w14:textId="55EDF088" w:rsidR="00643466" w:rsidRDefault="00643466" w:rsidP="002A3009">
      <w:pPr>
        <w:pStyle w:val="Caption"/>
        <w:jc w:val="center"/>
      </w:pPr>
      <w:r>
        <w:t>Source: (Author’s Survey Data / Google Forms Output)</w:t>
      </w:r>
    </w:p>
    <w:p w14:paraId="6090D1C9" w14:textId="5706ED45" w:rsidR="00434FD1" w:rsidRDefault="00434FD1" w:rsidP="00F33549">
      <w:r w:rsidRPr="0053795E">
        <w:rPr>
          <w:rFonts w:ascii="Times New Roman" w:hAnsi="Times New Roman" w:cs="Times New Roman"/>
          <w:noProof/>
          <w:sz w:val="24"/>
          <w:szCs w:val="24"/>
        </w:rPr>
        <w:drawing>
          <wp:inline distT="0" distB="0" distL="0" distR="0" wp14:anchorId="3FC95166" wp14:editId="690C61F7">
            <wp:extent cx="5731510" cy="2621280"/>
            <wp:effectExtent l="0" t="0" r="2540" b="7620"/>
            <wp:docPr id="167545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451153" name=""/>
                    <pic:cNvPicPr/>
                  </pic:nvPicPr>
                  <pic:blipFill>
                    <a:blip r:embed="rId25"/>
                    <a:stretch>
                      <a:fillRect/>
                    </a:stretch>
                  </pic:blipFill>
                  <pic:spPr>
                    <a:xfrm>
                      <a:off x="0" y="0"/>
                      <a:ext cx="5731510" cy="2621280"/>
                    </a:xfrm>
                    <a:prstGeom prst="rect">
                      <a:avLst/>
                    </a:prstGeom>
                  </pic:spPr>
                </pic:pic>
              </a:graphicData>
            </a:graphic>
          </wp:inline>
        </w:drawing>
      </w:r>
    </w:p>
    <w:p w14:paraId="2BAC2AA8" w14:textId="7382E6D4" w:rsidR="00434FD1" w:rsidRDefault="000E4D1E" w:rsidP="000E4D1E">
      <w:pPr>
        <w:spacing w:line="360" w:lineRule="auto"/>
        <w:jc w:val="both"/>
      </w:pPr>
      <w:r>
        <w:t>According to the results</w:t>
      </w:r>
      <w:r w:rsidR="002A3009">
        <w:t xml:space="preserve"> from Fig. B11</w:t>
      </w:r>
      <w:r>
        <w:t xml:space="preserve">, 32% strongly agree that they trust AI-generated insights when making organisational decisions. 24% agree that. However, 28% are neutral, and the last two negative groups each have 8%. </w:t>
      </w:r>
    </w:p>
    <w:p w14:paraId="46B67CEA" w14:textId="13077709" w:rsidR="000E4D1E" w:rsidRDefault="000E4D1E" w:rsidP="000E4D1E">
      <w:pPr>
        <w:pStyle w:val="Caption"/>
        <w:jc w:val="center"/>
      </w:pPr>
      <w:r>
        <w:t xml:space="preserve">Figure </w:t>
      </w:r>
      <w:r w:rsidR="002A3009">
        <w:t>B12</w:t>
      </w:r>
      <w:r>
        <w:t>: Supervision of AI systems by human decision-makers</w:t>
      </w:r>
    </w:p>
    <w:p w14:paraId="079B95E0" w14:textId="5B14C42B" w:rsidR="000E4D1E" w:rsidRDefault="000E4D1E" w:rsidP="000E4D1E">
      <w:pPr>
        <w:pStyle w:val="Caption"/>
        <w:jc w:val="center"/>
      </w:pPr>
      <w:r>
        <w:t>Source: (Author’s Survey Data / Google Forms Output)</w:t>
      </w:r>
    </w:p>
    <w:p w14:paraId="7E657A19" w14:textId="76D16B78" w:rsidR="000E4D1E" w:rsidRDefault="000E4D1E" w:rsidP="000E4D1E">
      <w:pPr>
        <w:pStyle w:val="Caption"/>
      </w:pPr>
    </w:p>
    <w:p w14:paraId="62EB54AE" w14:textId="06ED3CE3" w:rsidR="00F33549" w:rsidRDefault="00434FD1" w:rsidP="00F33549">
      <w:r w:rsidRPr="0053795E">
        <w:rPr>
          <w:rFonts w:ascii="Times New Roman" w:hAnsi="Times New Roman" w:cs="Times New Roman"/>
          <w:noProof/>
          <w:sz w:val="24"/>
          <w:szCs w:val="24"/>
        </w:rPr>
        <w:drawing>
          <wp:inline distT="0" distB="0" distL="0" distR="0" wp14:anchorId="56457960" wp14:editId="2472260A">
            <wp:extent cx="5731510" cy="2689860"/>
            <wp:effectExtent l="0" t="0" r="2540" b="0"/>
            <wp:docPr id="513531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31152" name=""/>
                    <pic:cNvPicPr/>
                  </pic:nvPicPr>
                  <pic:blipFill>
                    <a:blip r:embed="rId26"/>
                    <a:stretch>
                      <a:fillRect/>
                    </a:stretch>
                  </pic:blipFill>
                  <pic:spPr>
                    <a:xfrm>
                      <a:off x="0" y="0"/>
                      <a:ext cx="5731510" cy="2689860"/>
                    </a:xfrm>
                    <a:prstGeom prst="rect">
                      <a:avLst/>
                    </a:prstGeom>
                  </pic:spPr>
                </pic:pic>
              </a:graphicData>
            </a:graphic>
          </wp:inline>
        </w:drawing>
      </w:r>
    </w:p>
    <w:p w14:paraId="486DE15C" w14:textId="7DC85C96" w:rsidR="00434FD1" w:rsidRDefault="000E4D1E" w:rsidP="000E4D1E">
      <w:pPr>
        <w:spacing w:line="360" w:lineRule="auto"/>
        <w:jc w:val="both"/>
      </w:pPr>
      <w:r>
        <w:t>According to the results</w:t>
      </w:r>
      <w:r w:rsidR="002A3009">
        <w:t xml:space="preserve"> from Fig. B12</w:t>
      </w:r>
      <w:r>
        <w:t xml:space="preserve">, 40% are strongly agree that AI systems should always be supervised by human decision-makers. 20% of participants agree with that. However, 16% of participants were neutral, and 16% strongly disagreed, and 8% disagreed. </w:t>
      </w:r>
    </w:p>
    <w:p w14:paraId="7F067869" w14:textId="3FF3471D" w:rsidR="000E4D1E" w:rsidRDefault="000E4D1E" w:rsidP="000E4D1E">
      <w:pPr>
        <w:pStyle w:val="Caption"/>
        <w:jc w:val="center"/>
      </w:pPr>
      <w:r>
        <w:lastRenderedPageBreak/>
        <w:t xml:space="preserve">Figure </w:t>
      </w:r>
      <w:r w:rsidR="002A3009">
        <w:t>B13</w:t>
      </w:r>
      <w:r>
        <w:t>: Ethical concerns related to data use about AI implementation</w:t>
      </w:r>
    </w:p>
    <w:p w14:paraId="4C49D3C5" w14:textId="19697DA9" w:rsidR="000E4D1E" w:rsidRDefault="000E4D1E" w:rsidP="000E4D1E">
      <w:pPr>
        <w:pStyle w:val="Caption"/>
        <w:jc w:val="center"/>
      </w:pPr>
      <w:r>
        <w:t>Source: (Author’s Survey Data / Google Forms Output)</w:t>
      </w:r>
    </w:p>
    <w:p w14:paraId="109CDEC6" w14:textId="474E1431" w:rsidR="000E4D1E" w:rsidRDefault="000E4D1E" w:rsidP="000E4D1E">
      <w:pPr>
        <w:pStyle w:val="Caption"/>
      </w:pPr>
    </w:p>
    <w:p w14:paraId="46BFE056" w14:textId="0E2847D2" w:rsidR="00434FD1" w:rsidRDefault="00434FD1" w:rsidP="00F33549">
      <w:r w:rsidRPr="0053795E">
        <w:rPr>
          <w:rFonts w:ascii="Times New Roman" w:hAnsi="Times New Roman" w:cs="Times New Roman"/>
          <w:noProof/>
          <w:sz w:val="24"/>
          <w:szCs w:val="24"/>
        </w:rPr>
        <w:drawing>
          <wp:inline distT="0" distB="0" distL="0" distR="0" wp14:anchorId="3A580022" wp14:editId="7E0BB2BF">
            <wp:extent cx="5731510" cy="3284621"/>
            <wp:effectExtent l="0" t="0" r="2540" b="0"/>
            <wp:docPr id="1960897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897305" name=""/>
                    <pic:cNvPicPr/>
                  </pic:nvPicPr>
                  <pic:blipFill>
                    <a:blip r:embed="rId27"/>
                    <a:stretch>
                      <a:fillRect/>
                    </a:stretch>
                  </pic:blipFill>
                  <pic:spPr>
                    <a:xfrm>
                      <a:off x="0" y="0"/>
                      <a:ext cx="5734807" cy="3286510"/>
                    </a:xfrm>
                    <a:prstGeom prst="rect">
                      <a:avLst/>
                    </a:prstGeom>
                  </pic:spPr>
                </pic:pic>
              </a:graphicData>
            </a:graphic>
          </wp:inline>
        </w:drawing>
      </w:r>
    </w:p>
    <w:p w14:paraId="4BC5879B" w14:textId="61D31FCB" w:rsidR="00897FA4" w:rsidRDefault="00897FA4" w:rsidP="00897FA4">
      <w:pPr>
        <w:spacing w:line="360" w:lineRule="auto"/>
        <w:jc w:val="both"/>
      </w:pPr>
      <w:r>
        <w:t>According to the results</w:t>
      </w:r>
      <w:r w:rsidR="002A3009">
        <w:t xml:space="preserve"> in Fig. B13, 36% agree that there are ethical concerns about AI adoption and</w:t>
      </w:r>
      <w:r>
        <w:t xml:space="preserve"> data usage. However, 16% are neutral. Groups for "disagree" and "strongly disagree" are at 8% each. </w:t>
      </w:r>
    </w:p>
    <w:p w14:paraId="25BE1AEE" w14:textId="77777777" w:rsidR="00897FA4" w:rsidRDefault="00897FA4" w:rsidP="00897FA4">
      <w:pPr>
        <w:spacing w:line="360" w:lineRule="auto"/>
        <w:jc w:val="both"/>
      </w:pPr>
    </w:p>
    <w:p w14:paraId="0CC7F30C" w14:textId="77777777" w:rsidR="00057C10" w:rsidRDefault="00057C10" w:rsidP="00897FA4">
      <w:pPr>
        <w:spacing w:line="360" w:lineRule="auto"/>
        <w:jc w:val="both"/>
      </w:pPr>
    </w:p>
    <w:p w14:paraId="0DA0EF89" w14:textId="77777777" w:rsidR="00057C10" w:rsidRDefault="00057C10" w:rsidP="00897FA4">
      <w:pPr>
        <w:spacing w:line="360" w:lineRule="auto"/>
        <w:jc w:val="both"/>
      </w:pPr>
    </w:p>
    <w:p w14:paraId="38D362E8" w14:textId="77777777" w:rsidR="00057C10" w:rsidRDefault="00057C10" w:rsidP="00897FA4">
      <w:pPr>
        <w:spacing w:line="360" w:lineRule="auto"/>
        <w:jc w:val="both"/>
      </w:pPr>
    </w:p>
    <w:p w14:paraId="55C26A5A" w14:textId="77777777" w:rsidR="00057C10" w:rsidRDefault="00057C10" w:rsidP="00897FA4">
      <w:pPr>
        <w:spacing w:line="360" w:lineRule="auto"/>
        <w:jc w:val="both"/>
      </w:pPr>
    </w:p>
    <w:p w14:paraId="4EFF2138" w14:textId="77777777" w:rsidR="00057C10" w:rsidRDefault="00057C10" w:rsidP="00897FA4">
      <w:pPr>
        <w:spacing w:line="360" w:lineRule="auto"/>
        <w:jc w:val="both"/>
      </w:pPr>
    </w:p>
    <w:p w14:paraId="1A37458B" w14:textId="77777777" w:rsidR="00057C10" w:rsidRDefault="00057C10" w:rsidP="00897FA4">
      <w:pPr>
        <w:spacing w:line="360" w:lineRule="auto"/>
        <w:jc w:val="both"/>
      </w:pPr>
    </w:p>
    <w:p w14:paraId="4DC92540" w14:textId="77777777" w:rsidR="00057C10" w:rsidRDefault="00057C10" w:rsidP="00897FA4">
      <w:pPr>
        <w:spacing w:line="360" w:lineRule="auto"/>
        <w:jc w:val="both"/>
      </w:pPr>
    </w:p>
    <w:p w14:paraId="7689CF06" w14:textId="77777777" w:rsidR="00057C10" w:rsidRDefault="00057C10" w:rsidP="00897FA4">
      <w:pPr>
        <w:spacing w:line="360" w:lineRule="auto"/>
        <w:jc w:val="both"/>
      </w:pPr>
    </w:p>
    <w:p w14:paraId="3D9AF5A5" w14:textId="77777777" w:rsidR="00057C10" w:rsidRDefault="00057C10" w:rsidP="00897FA4">
      <w:pPr>
        <w:spacing w:line="360" w:lineRule="auto"/>
        <w:jc w:val="both"/>
      </w:pPr>
    </w:p>
    <w:p w14:paraId="1D22E356" w14:textId="77777777" w:rsidR="00057C10" w:rsidRDefault="00057C10" w:rsidP="00897FA4">
      <w:pPr>
        <w:spacing w:line="360" w:lineRule="auto"/>
        <w:jc w:val="both"/>
      </w:pPr>
    </w:p>
    <w:p w14:paraId="31A0C393" w14:textId="381C0FD5" w:rsidR="00897FA4" w:rsidRDefault="00897FA4" w:rsidP="00897FA4">
      <w:pPr>
        <w:pStyle w:val="Caption"/>
        <w:jc w:val="center"/>
      </w:pPr>
      <w:r>
        <w:lastRenderedPageBreak/>
        <w:t xml:space="preserve">Table </w:t>
      </w:r>
      <w:fldSimple w:instr=" SEQ Table \* ARABIC ">
        <w:r w:rsidR="00712EE7">
          <w:rPr>
            <w:noProof/>
          </w:rPr>
          <w:t>1</w:t>
        </w:r>
      </w:fldSimple>
      <w:r>
        <w:t xml:space="preserve">: Benefits for AI usage in organisational decision-making </w:t>
      </w:r>
    </w:p>
    <w:p w14:paraId="25945C27" w14:textId="5E4C568A" w:rsidR="00897FA4" w:rsidRDefault="00897FA4" w:rsidP="00897FA4">
      <w:pPr>
        <w:pStyle w:val="Caption"/>
        <w:jc w:val="center"/>
      </w:pPr>
      <w:r>
        <w:t>Source: (Author’s Survey Data / Google Forms Output)</w:t>
      </w:r>
    </w:p>
    <w:p w14:paraId="0FC4E528" w14:textId="47A00129" w:rsidR="00897FA4" w:rsidRDefault="00897FA4" w:rsidP="00897FA4">
      <w:pPr>
        <w:pStyle w:val="Caption"/>
      </w:pPr>
    </w:p>
    <w:p w14:paraId="5513759C" w14:textId="6405C37F" w:rsidR="00434FD1" w:rsidRDefault="00434FD1" w:rsidP="00F33549">
      <w:r w:rsidRPr="0053795E">
        <w:rPr>
          <w:rFonts w:ascii="Times New Roman" w:hAnsi="Times New Roman" w:cs="Times New Roman"/>
          <w:noProof/>
          <w:sz w:val="24"/>
          <w:szCs w:val="24"/>
        </w:rPr>
        <w:drawing>
          <wp:inline distT="0" distB="0" distL="0" distR="0" wp14:anchorId="4C29BD79" wp14:editId="36CC8DC1">
            <wp:extent cx="5731510" cy="6621780"/>
            <wp:effectExtent l="0" t="0" r="2540" b="7620"/>
            <wp:docPr id="110949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49833" name=""/>
                    <pic:cNvPicPr/>
                  </pic:nvPicPr>
                  <pic:blipFill>
                    <a:blip r:embed="rId28"/>
                    <a:stretch>
                      <a:fillRect/>
                    </a:stretch>
                  </pic:blipFill>
                  <pic:spPr>
                    <a:xfrm>
                      <a:off x="0" y="0"/>
                      <a:ext cx="5731510" cy="6621780"/>
                    </a:xfrm>
                    <a:prstGeom prst="rect">
                      <a:avLst/>
                    </a:prstGeom>
                  </pic:spPr>
                </pic:pic>
              </a:graphicData>
            </a:graphic>
          </wp:inline>
        </w:drawing>
      </w:r>
    </w:p>
    <w:p w14:paraId="30196C2C" w14:textId="6846731C" w:rsidR="00F33549" w:rsidRDefault="00897FA4" w:rsidP="00897FA4">
      <w:pPr>
        <w:spacing w:line="360" w:lineRule="auto"/>
        <w:jc w:val="both"/>
      </w:pPr>
      <w:r>
        <w:t xml:space="preserve">25 participants reported different benefits related to AI use in organisational decision-making. </w:t>
      </w:r>
    </w:p>
    <w:p w14:paraId="458E8C7E" w14:textId="77777777" w:rsidR="003656A1" w:rsidRDefault="003656A1" w:rsidP="00897FA4">
      <w:pPr>
        <w:spacing w:line="360" w:lineRule="auto"/>
        <w:jc w:val="both"/>
      </w:pPr>
    </w:p>
    <w:p w14:paraId="7005DDBC" w14:textId="77777777" w:rsidR="00F33549" w:rsidRDefault="00F33549" w:rsidP="00F33549"/>
    <w:p w14:paraId="7880111A" w14:textId="77777777" w:rsidR="00D308F6" w:rsidRDefault="00D308F6" w:rsidP="00F33549"/>
    <w:p w14:paraId="4B24B342" w14:textId="77777777" w:rsidR="00D308F6" w:rsidRDefault="00D308F6" w:rsidP="00F33549"/>
    <w:p w14:paraId="5DE2B48A" w14:textId="72187A06" w:rsidR="003656A1" w:rsidRDefault="003656A1" w:rsidP="003656A1">
      <w:pPr>
        <w:pStyle w:val="Caption"/>
        <w:jc w:val="center"/>
      </w:pPr>
      <w:r>
        <w:t xml:space="preserve">Table </w:t>
      </w:r>
      <w:r w:rsidR="00D308F6">
        <w:t>B2</w:t>
      </w:r>
      <w:r>
        <w:t xml:space="preserve">: Concerns about AI adoption </w:t>
      </w:r>
    </w:p>
    <w:p w14:paraId="5C85E1BD" w14:textId="7C04C411" w:rsidR="003656A1" w:rsidRDefault="003656A1" w:rsidP="003656A1">
      <w:pPr>
        <w:pStyle w:val="Caption"/>
        <w:jc w:val="center"/>
      </w:pPr>
      <w:r>
        <w:t>Source: (Author’s Survey Data / Google Forms Output)</w:t>
      </w:r>
    </w:p>
    <w:p w14:paraId="3985498F" w14:textId="1731F8CA" w:rsidR="00F33549" w:rsidRDefault="003656A1" w:rsidP="003656A1">
      <w:pPr>
        <w:pStyle w:val="Caption"/>
      </w:pPr>
      <w:r w:rsidRPr="0053795E">
        <w:rPr>
          <w:rFonts w:ascii="Times New Roman" w:hAnsi="Times New Roman" w:cs="Times New Roman"/>
          <w:noProof/>
          <w:sz w:val="24"/>
          <w:szCs w:val="24"/>
        </w:rPr>
        <w:drawing>
          <wp:inline distT="0" distB="0" distL="0" distR="0" wp14:anchorId="6B600944" wp14:editId="4C96534A">
            <wp:extent cx="5731510" cy="7209401"/>
            <wp:effectExtent l="0" t="0" r="2540" b="0"/>
            <wp:docPr id="1346480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468190" name=""/>
                    <pic:cNvPicPr/>
                  </pic:nvPicPr>
                  <pic:blipFill>
                    <a:blip r:embed="rId29"/>
                    <a:stretch>
                      <a:fillRect/>
                    </a:stretch>
                  </pic:blipFill>
                  <pic:spPr>
                    <a:xfrm>
                      <a:off x="0" y="0"/>
                      <a:ext cx="5735782" cy="7214774"/>
                    </a:xfrm>
                    <a:prstGeom prst="rect">
                      <a:avLst/>
                    </a:prstGeom>
                  </pic:spPr>
                </pic:pic>
              </a:graphicData>
            </a:graphic>
          </wp:inline>
        </w:drawing>
      </w:r>
    </w:p>
    <w:p w14:paraId="4C25AF14" w14:textId="714DA21E" w:rsidR="00F33549" w:rsidRDefault="00237AB2" w:rsidP="00237AB2">
      <w:pPr>
        <w:spacing w:line="360" w:lineRule="auto"/>
        <w:jc w:val="both"/>
      </w:pPr>
      <w:r>
        <w:t xml:space="preserve">According to responses from 25 participants at LTU, there are different concerns regarding AI adoption. </w:t>
      </w:r>
    </w:p>
    <w:p w14:paraId="46BCF883" w14:textId="77777777" w:rsidR="00712EE7" w:rsidRDefault="00712EE7" w:rsidP="00237AB2">
      <w:pPr>
        <w:spacing w:line="360" w:lineRule="auto"/>
        <w:jc w:val="both"/>
      </w:pPr>
    </w:p>
    <w:p w14:paraId="31E6BE14" w14:textId="67C60EA0" w:rsidR="00712EE7" w:rsidRDefault="00712EE7" w:rsidP="00712EE7">
      <w:pPr>
        <w:pStyle w:val="Heading1"/>
      </w:pPr>
      <w:bookmarkStart w:id="131" w:name="_Toc228013038"/>
      <w:r>
        <w:lastRenderedPageBreak/>
        <w:t>Appendix C</w:t>
      </w:r>
      <w:bookmarkEnd w:id="131"/>
      <w:r>
        <w:t xml:space="preserve"> </w:t>
      </w:r>
    </w:p>
    <w:p w14:paraId="1453D38D" w14:textId="19C6D430" w:rsidR="00712EE7" w:rsidRDefault="00712EE7" w:rsidP="00712EE7">
      <w:pPr>
        <w:pStyle w:val="Heading1"/>
      </w:pPr>
      <w:bookmarkStart w:id="132" w:name="_Toc228013039"/>
      <w:r>
        <w:t>Project Timetable (Gantt Chart)</w:t>
      </w:r>
      <w:bookmarkEnd w:id="132"/>
      <w:r>
        <w:t xml:space="preserve"> </w:t>
      </w:r>
    </w:p>
    <w:p w14:paraId="298ACCAF" w14:textId="77777777" w:rsidR="00712EE7" w:rsidRPr="00712EE7" w:rsidRDefault="00712EE7" w:rsidP="00712EE7"/>
    <w:p w14:paraId="4654C5F2" w14:textId="231B4187" w:rsidR="00712EE7" w:rsidRDefault="00712EE7" w:rsidP="00712EE7">
      <w:pPr>
        <w:pStyle w:val="Caption"/>
        <w:jc w:val="center"/>
      </w:pPr>
      <w:r>
        <w:t xml:space="preserve">Table </w:t>
      </w:r>
      <w:r w:rsidR="00D308F6">
        <w:t>C1</w:t>
      </w:r>
      <w:r>
        <w:t>: Gan</w:t>
      </w:r>
      <w:r w:rsidR="00243AAA">
        <w:t>tt</w:t>
      </w:r>
      <w:r>
        <w:t xml:space="preserve"> Overview</w:t>
      </w:r>
    </w:p>
    <w:p w14:paraId="1009AC5C" w14:textId="6FE1D928" w:rsidR="00712EE7" w:rsidRPr="00712EE7" w:rsidRDefault="00712EE7" w:rsidP="00712EE7">
      <w:pPr>
        <w:pStyle w:val="Caption"/>
        <w:jc w:val="center"/>
      </w:pPr>
      <w:r>
        <w:t>Source: (Author's own work)</w:t>
      </w:r>
    </w:p>
    <w:tbl>
      <w:tblPr>
        <w:tblStyle w:val="GridTable4-Accent5"/>
        <w:tblW w:w="0" w:type="auto"/>
        <w:tblLook w:val="04A0" w:firstRow="1" w:lastRow="0" w:firstColumn="1" w:lastColumn="0" w:noHBand="0" w:noVBand="1"/>
      </w:tblPr>
      <w:tblGrid>
        <w:gridCol w:w="3397"/>
        <w:gridCol w:w="5619"/>
      </w:tblGrid>
      <w:tr w:rsidR="00712EE7" w14:paraId="59D36327" w14:textId="77777777" w:rsidTr="00D27A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E07B8E4" w14:textId="77777777" w:rsidR="00712EE7" w:rsidRDefault="00712EE7" w:rsidP="00D27A69">
            <w:pPr>
              <w:spacing w:line="360" w:lineRule="auto"/>
              <w:jc w:val="both"/>
              <w:rPr>
                <w:sz w:val="24"/>
                <w:szCs w:val="24"/>
              </w:rPr>
            </w:pPr>
            <w:r>
              <w:rPr>
                <w:sz w:val="24"/>
                <w:szCs w:val="24"/>
              </w:rPr>
              <w:t>Week</w:t>
            </w:r>
          </w:p>
        </w:tc>
        <w:tc>
          <w:tcPr>
            <w:tcW w:w="5619" w:type="dxa"/>
          </w:tcPr>
          <w:p w14:paraId="394CFEAF" w14:textId="77777777" w:rsidR="00712EE7" w:rsidRDefault="00712EE7" w:rsidP="00D27A69">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Activity</w:t>
            </w:r>
          </w:p>
        </w:tc>
      </w:tr>
      <w:tr w:rsidR="00712EE7" w14:paraId="0C478509" w14:textId="77777777" w:rsidTr="00D2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1D8FB85F" w14:textId="77777777" w:rsidR="00712EE7" w:rsidRDefault="00712EE7" w:rsidP="00D27A69">
            <w:pPr>
              <w:spacing w:line="360" w:lineRule="auto"/>
              <w:jc w:val="both"/>
              <w:rPr>
                <w:sz w:val="24"/>
                <w:szCs w:val="24"/>
              </w:rPr>
            </w:pPr>
            <w:r>
              <w:rPr>
                <w:sz w:val="24"/>
                <w:szCs w:val="24"/>
              </w:rPr>
              <w:t>Week 1</w:t>
            </w:r>
          </w:p>
        </w:tc>
        <w:tc>
          <w:tcPr>
            <w:tcW w:w="5619" w:type="dxa"/>
          </w:tcPr>
          <w:p w14:paraId="2DA0C8E3" w14:textId="77777777" w:rsidR="00712EE7" w:rsidRDefault="00712EE7" w:rsidP="00D27A69">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Literature review completion</w:t>
            </w:r>
          </w:p>
        </w:tc>
      </w:tr>
      <w:tr w:rsidR="00712EE7" w14:paraId="16B877AE" w14:textId="77777777" w:rsidTr="00D27A69">
        <w:tc>
          <w:tcPr>
            <w:cnfStyle w:val="001000000000" w:firstRow="0" w:lastRow="0" w:firstColumn="1" w:lastColumn="0" w:oddVBand="0" w:evenVBand="0" w:oddHBand="0" w:evenHBand="0" w:firstRowFirstColumn="0" w:firstRowLastColumn="0" w:lastRowFirstColumn="0" w:lastRowLastColumn="0"/>
            <w:tcW w:w="3397" w:type="dxa"/>
          </w:tcPr>
          <w:p w14:paraId="2EC75235" w14:textId="77777777" w:rsidR="00712EE7" w:rsidRDefault="00712EE7" w:rsidP="00D27A69">
            <w:pPr>
              <w:spacing w:line="360" w:lineRule="auto"/>
              <w:jc w:val="both"/>
              <w:rPr>
                <w:sz w:val="24"/>
                <w:szCs w:val="24"/>
              </w:rPr>
            </w:pPr>
            <w:r>
              <w:rPr>
                <w:sz w:val="24"/>
                <w:szCs w:val="24"/>
              </w:rPr>
              <w:t>Week 2</w:t>
            </w:r>
          </w:p>
        </w:tc>
        <w:tc>
          <w:tcPr>
            <w:tcW w:w="5619" w:type="dxa"/>
          </w:tcPr>
          <w:p w14:paraId="2FA98DFA" w14:textId="77777777" w:rsidR="00712EE7" w:rsidRDefault="00712EE7" w:rsidP="00D27A69">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Survey design and ethics approval</w:t>
            </w:r>
          </w:p>
        </w:tc>
      </w:tr>
      <w:tr w:rsidR="00712EE7" w14:paraId="3E13C33D" w14:textId="77777777" w:rsidTr="00D2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DD4091B" w14:textId="77777777" w:rsidR="00712EE7" w:rsidRDefault="00712EE7" w:rsidP="00D27A69">
            <w:pPr>
              <w:spacing w:line="360" w:lineRule="auto"/>
              <w:jc w:val="both"/>
              <w:rPr>
                <w:sz w:val="24"/>
                <w:szCs w:val="24"/>
              </w:rPr>
            </w:pPr>
            <w:r>
              <w:rPr>
                <w:sz w:val="24"/>
                <w:szCs w:val="24"/>
              </w:rPr>
              <w:t xml:space="preserve">Week 3 </w:t>
            </w:r>
          </w:p>
        </w:tc>
        <w:tc>
          <w:tcPr>
            <w:tcW w:w="5619" w:type="dxa"/>
          </w:tcPr>
          <w:p w14:paraId="0A6E21CF" w14:textId="77777777" w:rsidR="00712EE7" w:rsidRDefault="00712EE7" w:rsidP="00D27A69">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Data collection at LTU</w:t>
            </w:r>
          </w:p>
        </w:tc>
      </w:tr>
      <w:tr w:rsidR="00712EE7" w14:paraId="210AA4AF" w14:textId="77777777" w:rsidTr="00D27A69">
        <w:tc>
          <w:tcPr>
            <w:cnfStyle w:val="001000000000" w:firstRow="0" w:lastRow="0" w:firstColumn="1" w:lastColumn="0" w:oddVBand="0" w:evenVBand="0" w:oddHBand="0" w:evenHBand="0" w:firstRowFirstColumn="0" w:firstRowLastColumn="0" w:lastRowFirstColumn="0" w:lastRowLastColumn="0"/>
            <w:tcW w:w="3397" w:type="dxa"/>
          </w:tcPr>
          <w:p w14:paraId="1735C81D" w14:textId="77777777" w:rsidR="00712EE7" w:rsidRDefault="00712EE7" w:rsidP="00D27A69">
            <w:pPr>
              <w:spacing w:line="360" w:lineRule="auto"/>
              <w:jc w:val="both"/>
              <w:rPr>
                <w:sz w:val="24"/>
                <w:szCs w:val="24"/>
              </w:rPr>
            </w:pPr>
            <w:r>
              <w:rPr>
                <w:sz w:val="24"/>
                <w:szCs w:val="24"/>
              </w:rPr>
              <w:t xml:space="preserve">Week 4 </w:t>
            </w:r>
          </w:p>
        </w:tc>
        <w:tc>
          <w:tcPr>
            <w:tcW w:w="5619" w:type="dxa"/>
          </w:tcPr>
          <w:p w14:paraId="054AC8EB" w14:textId="77777777" w:rsidR="00712EE7" w:rsidRDefault="00712EE7" w:rsidP="00D27A69">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Data analysis</w:t>
            </w:r>
          </w:p>
        </w:tc>
      </w:tr>
      <w:tr w:rsidR="00712EE7" w14:paraId="03E9321A" w14:textId="77777777" w:rsidTr="00D2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305C81BA" w14:textId="77777777" w:rsidR="00712EE7" w:rsidRDefault="00712EE7" w:rsidP="00D27A69">
            <w:pPr>
              <w:spacing w:line="360" w:lineRule="auto"/>
              <w:jc w:val="both"/>
              <w:rPr>
                <w:sz w:val="24"/>
                <w:szCs w:val="24"/>
              </w:rPr>
            </w:pPr>
            <w:r>
              <w:rPr>
                <w:sz w:val="24"/>
                <w:szCs w:val="24"/>
              </w:rPr>
              <w:t>Week 5</w:t>
            </w:r>
          </w:p>
        </w:tc>
        <w:tc>
          <w:tcPr>
            <w:tcW w:w="5619" w:type="dxa"/>
          </w:tcPr>
          <w:p w14:paraId="67E9803A" w14:textId="77777777" w:rsidR="00712EE7" w:rsidRDefault="00712EE7" w:rsidP="00D27A69">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Writing findings</w:t>
            </w:r>
          </w:p>
        </w:tc>
      </w:tr>
      <w:tr w:rsidR="00712EE7" w14:paraId="21335433" w14:textId="77777777" w:rsidTr="00D27A69">
        <w:tc>
          <w:tcPr>
            <w:cnfStyle w:val="001000000000" w:firstRow="0" w:lastRow="0" w:firstColumn="1" w:lastColumn="0" w:oddVBand="0" w:evenVBand="0" w:oddHBand="0" w:evenHBand="0" w:firstRowFirstColumn="0" w:firstRowLastColumn="0" w:lastRowFirstColumn="0" w:lastRowLastColumn="0"/>
            <w:tcW w:w="3397" w:type="dxa"/>
          </w:tcPr>
          <w:p w14:paraId="2433BAAE" w14:textId="77777777" w:rsidR="00712EE7" w:rsidRDefault="00712EE7" w:rsidP="00D27A69">
            <w:pPr>
              <w:spacing w:line="360" w:lineRule="auto"/>
              <w:jc w:val="both"/>
              <w:rPr>
                <w:sz w:val="24"/>
                <w:szCs w:val="24"/>
              </w:rPr>
            </w:pPr>
            <w:r>
              <w:rPr>
                <w:sz w:val="24"/>
                <w:szCs w:val="24"/>
              </w:rPr>
              <w:t xml:space="preserve">Week 6 </w:t>
            </w:r>
          </w:p>
        </w:tc>
        <w:tc>
          <w:tcPr>
            <w:tcW w:w="5619" w:type="dxa"/>
          </w:tcPr>
          <w:p w14:paraId="6F8D77A1" w14:textId="77777777" w:rsidR="00712EE7" w:rsidRDefault="00712EE7" w:rsidP="00D27A69">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Final report </w:t>
            </w:r>
          </w:p>
        </w:tc>
      </w:tr>
    </w:tbl>
    <w:p w14:paraId="4931F3FB" w14:textId="77777777" w:rsidR="00712EE7" w:rsidRDefault="00712EE7" w:rsidP="00712EE7">
      <w:pPr>
        <w:spacing w:line="360" w:lineRule="auto"/>
        <w:jc w:val="both"/>
        <w:rPr>
          <w:sz w:val="24"/>
          <w:szCs w:val="24"/>
        </w:rPr>
      </w:pPr>
    </w:p>
    <w:p w14:paraId="3D4303EA" w14:textId="77777777" w:rsidR="00712EE7" w:rsidRDefault="00712EE7" w:rsidP="00712EE7">
      <w:pPr>
        <w:spacing w:line="360" w:lineRule="auto"/>
        <w:jc w:val="both"/>
        <w:rPr>
          <w:sz w:val="24"/>
          <w:szCs w:val="24"/>
        </w:rPr>
      </w:pPr>
    </w:p>
    <w:p w14:paraId="682B733E" w14:textId="77777777" w:rsidR="00712EE7" w:rsidRDefault="00712EE7" w:rsidP="00712EE7">
      <w:pPr>
        <w:spacing w:line="360" w:lineRule="auto"/>
        <w:jc w:val="both"/>
        <w:rPr>
          <w:sz w:val="24"/>
          <w:szCs w:val="24"/>
        </w:rPr>
      </w:pPr>
    </w:p>
    <w:p w14:paraId="6AF46D3E" w14:textId="77777777" w:rsidR="00712EE7" w:rsidRDefault="00712EE7" w:rsidP="00712EE7">
      <w:pPr>
        <w:spacing w:line="360" w:lineRule="auto"/>
        <w:jc w:val="both"/>
        <w:rPr>
          <w:sz w:val="24"/>
          <w:szCs w:val="24"/>
        </w:rPr>
      </w:pPr>
    </w:p>
    <w:p w14:paraId="7F758CC9" w14:textId="77777777" w:rsidR="00712EE7" w:rsidRDefault="00712EE7" w:rsidP="00712EE7">
      <w:pPr>
        <w:spacing w:line="360" w:lineRule="auto"/>
        <w:jc w:val="both"/>
        <w:rPr>
          <w:sz w:val="24"/>
          <w:szCs w:val="24"/>
        </w:rPr>
      </w:pPr>
    </w:p>
    <w:p w14:paraId="2CEA0EF2" w14:textId="77777777" w:rsidR="00712EE7" w:rsidRDefault="00712EE7" w:rsidP="00712EE7">
      <w:pPr>
        <w:spacing w:line="360" w:lineRule="auto"/>
        <w:jc w:val="both"/>
        <w:rPr>
          <w:sz w:val="24"/>
          <w:szCs w:val="24"/>
        </w:rPr>
      </w:pPr>
    </w:p>
    <w:p w14:paraId="45B583F4" w14:textId="77777777" w:rsidR="00712EE7" w:rsidRDefault="00712EE7" w:rsidP="00712EE7">
      <w:pPr>
        <w:spacing w:line="360" w:lineRule="auto"/>
        <w:jc w:val="both"/>
        <w:rPr>
          <w:sz w:val="24"/>
          <w:szCs w:val="24"/>
        </w:rPr>
      </w:pPr>
    </w:p>
    <w:p w14:paraId="4B548581" w14:textId="77777777" w:rsidR="00712EE7" w:rsidRDefault="00712EE7" w:rsidP="00712EE7">
      <w:pPr>
        <w:spacing w:line="360" w:lineRule="auto"/>
        <w:jc w:val="both"/>
        <w:rPr>
          <w:sz w:val="24"/>
          <w:szCs w:val="24"/>
        </w:rPr>
      </w:pPr>
    </w:p>
    <w:p w14:paraId="01D29E3B" w14:textId="77777777" w:rsidR="00712EE7" w:rsidRDefault="00712EE7" w:rsidP="00712EE7">
      <w:pPr>
        <w:spacing w:line="360" w:lineRule="auto"/>
        <w:jc w:val="both"/>
        <w:rPr>
          <w:sz w:val="24"/>
          <w:szCs w:val="24"/>
        </w:rPr>
      </w:pPr>
    </w:p>
    <w:p w14:paraId="75E730C5" w14:textId="77777777" w:rsidR="00712EE7" w:rsidRDefault="00712EE7" w:rsidP="00712EE7">
      <w:pPr>
        <w:spacing w:line="360" w:lineRule="auto"/>
        <w:jc w:val="both"/>
        <w:rPr>
          <w:sz w:val="24"/>
          <w:szCs w:val="24"/>
        </w:rPr>
      </w:pPr>
    </w:p>
    <w:p w14:paraId="589FCFB3" w14:textId="77777777" w:rsidR="00712EE7" w:rsidRDefault="00712EE7" w:rsidP="00712EE7">
      <w:pPr>
        <w:spacing w:line="360" w:lineRule="auto"/>
        <w:jc w:val="both"/>
        <w:rPr>
          <w:sz w:val="24"/>
          <w:szCs w:val="24"/>
        </w:rPr>
      </w:pPr>
    </w:p>
    <w:p w14:paraId="5FBC6A30" w14:textId="77777777" w:rsidR="00712EE7" w:rsidRDefault="00712EE7" w:rsidP="00712EE7">
      <w:pPr>
        <w:spacing w:line="360" w:lineRule="auto"/>
        <w:jc w:val="both"/>
        <w:rPr>
          <w:sz w:val="24"/>
          <w:szCs w:val="24"/>
        </w:rPr>
      </w:pPr>
    </w:p>
    <w:p w14:paraId="489CB2A9" w14:textId="77777777" w:rsidR="00712EE7" w:rsidRDefault="00712EE7" w:rsidP="00712EE7">
      <w:pPr>
        <w:spacing w:line="360" w:lineRule="auto"/>
        <w:jc w:val="both"/>
        <w:rPr>
          <w:sz w:val="24"/>
          <w:szCs w:val="24"/>
        </w:rPr>
      </w:pPr>
    </w:p>
    <w:p w14:paraId="2275D195" w14:textId="06CC553C" w:rsidR="00712EE7" w:rsidRDefault="00712EE7" w:rsidP="00712EE7">
      <w:pPr>
        <w:pStyle w:val="Heading1"/>
      </w:pPr>
      <w:bookmarkStart w:id="133" w:name="_Toc228013040"/>
      <w:r>
        <w:lastRenderedPageBreak/>
        <w:t>Appendix D</w:t>
      </w:r>
      <w:bookmarkEnd w:id="133"/>
      <w:r>
        <w:t xml:space="preserve"> </w:t>
      </w:r>
    </w:p>
    <w:p w14:paraId="4565E500" w14:textId="17128DC1" w:rsidR="00712EE7" w:rsidRDefault="00712EE7" w:rsidP="00712EE7">
      <w:pPr>
        <w:pStyle w:val="Heading1"/>
      </w:pPr>
      <w:bookmarkStart w:id="134" w:name="_Toc228013041"/>
      <w:r>
        <w:t>Budget</w:t>
      </w:r>
      <w:bookmarkEnd w:id="134"/>
      <w:r>
        <w:t xml:space="preserve"> </w:t>
      </w:r>
    </w:p>
    <w:p w14:paraId="25E4B182" w14:textId="77777777" w:rsidR="00712EE7" w:rsidRPr="00712EE7" w:rsidRDefault="00712EE7" w:rsidP="00712EE7"/>
    <w:p w14:paraId="1BED08B7" w14:textId="111076A6" w:rsidR="00712EE7" w:rsidRDefault="00712EE7" w:rsidP="00712EE7">
      <w:pPr>
        <w:pStyle w:val="Caption"/>
        <w:jc w:val="center"/>
      </w:pPr>
      <w:r>
        <w:t xml:space="preserve">Table </w:t>
      </w:r>
      <w:r w:rsidR="00D308F6">
        <w:t>D1</w:t>
      </w:r>
      <w:r>
        <w:t>: Budget of the Project</w:t>
      </w:r>
    </w:p>
    <w:p w14:paraId="1C69BAA7" w14:textId="5B064E0C" w:rsidR="00712EE7" w:rsidRPr="00F05E86" w:rsidRDefault="00712EE7" w:rsidP="00712EE7">
      <w:pPr>
        <w:pStyle w:val="Caption"/>
        <w:jc w:val="center"/>
      </w:pPr>
      <w:r>
        <w:t>Source:(Author’s own work)</w:t>
      </w:r>
    </w:p>
    <w:tbl>
      <w:tblPr>
        <w:tblStyle w:val="GridTable4-Accent5"/>
        <w:tblW w:w="0" w:type="auto"/>
        <w:tblLook w:val="04A0" w:firstRow="1" w:lastRow="0" w:firstColumn="1" w:lastColumn="0" w:noHBand="0" w:noVBand="1"/>
      </w:tblPr>
      <w:tblGrid>
        <w:gridCol w:w="5240"/>
        <w:gridCol w:w="3776"/>
      </w:tblGrid>
      <w:tr w:rsidR="00712EE7" w14:paraId="533A8898" w14:textId="77777777" w:rsidTr="00D27A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1F2A63AC" w14:textId="77777777" w:rsidR="00712EE7" w:rsidRDefault="00712EE7" w:rsidP="00D27A69">
            <w:pPr>
              <w:spacing w:line="360" w:lineRule="auto"/>
              <w:jc w:val="both"/>
              <w:rPr>
                <w:sz w:val="24"/>
                <w:szCs w:val="24"/>
              </w:rPr>
            </w:pPr>
            <w:r>
              <w:rPr>
                <w:sz w:val="24"/>
                <w:szCs w:val="24"/>
              </w:rPr>
              <w:t xml:space="preserve">Item </w:t>
            </w:r>
          </w:p>
        </w:tc>
        <w:tc>
          <w:tcPr>
            <w:tcW w:w="3776" w:type="dxa"/>
          </w:tcPr>
          <w:p w14:paraId="383E9081" w14:textId="77777777" w:rsidR="00712EE7" w:rsidRDefault="00712EE7" w:rsidP="00D27A69">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Estimated Costs</w:t>
            </w:r>
          </w:p>
        </w:tc>
      </w:tr>
      <w:tr w:rsidR="00712EE7" w14:paraId="3B03AFE2" w14:textId="77777777" w:rsidTr="00D2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0796FFFF" w14:textId="77777777" w:rsidR="00712EE7" w:rsidRDefault="00712EE7" w:rsidP="00D27A69">
            <w:pPr>
              <w:spacing w:line="360" w:lineRule="auto"/>
              <w:jc w:val="both"/>
              <w:rPr>
                <w:sz w:val="24"/>
                <w:szCs w:val="24"/>
              </w:rPr>
            </w:pPr>
            <w:r>
              <w:rPr>
                <w:sz w:val="24"/>
                <w:szCs w:val="24"/>
              </w:rPr>
              <w:t xml:space="preserve">Travel from Derby to Leeds </w:t>
            </w:r>
          </w:p>
        </w:tc>
        <w:tc>
          <w:tcPr>
            <w:tcW w:w="3776" w:type="dxa"/>
          </w:tcPr>
          <w:p w14:paraId="46E785C5" w14:textId="77777777" w:rsidR="00712EE7" w:rsidRDefault="00712EE7" w:rsidP="00D27A69">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£58 return ticket </w:t>
            </w:r>
          </w:p>
        </w:tc>
      </w:tr>
      <w:tr w:rsidR="00712EE7" w14:paraId="0DB2BC37" w14:textId="77777777" w:rsidTr="00D27A69">
        <w:tc>
          <w:tcPr>
            <w:cnfStyle w:val="001000000000" w:firstRow="0" w:lastRow="0" w:firstColumn="1" w:lastColumn="0" w:oddVBand="0" w:evenVBand="0" w:oddHBand="0" w:evenHBand="0" w:firstRowFirstColumn="0" w:firstRowLastColumn="0" w:lastRowFirstColumn="0" w:lastRowLastColumn="0"/>
            <w:tcW w:w="5240" w:type="dxa"/>
          </w:tcPr>
          <w:p w14:paraId="177F385C" w14:textId="77777777" w:rsidR="00712EE7" w:rsidRDefault="00712EE7" w:rsidP="00D27A69">
            <w:pPr>
              <w:spacing w:line="360" w:lineRule="auto"/>
              <w:jc w:val="both"/>
              <w:rPr>
                <w:sz w:val="24"/>
                <w:szCs w:val="24"/>
              </w:rPr>
            </w:pPr>
            <w:r>
              <w:rPr>
                <w:sz w:val="24"/>
                <w:szCs w:val="24"/>
              </w:rPr>
              <w:t xml:space="preserve">Printing questionnaires </w:t>
            </w:r>
          </w:p>
        </w:tc>
        <w:tc>
          <w:tcPr>
            <w:tcW w:w="3776" w:type="dxa"/>
          </w:tcPr>
          <w:p w14:paraId="06A1F14D" w14:textId="77777777" w:rsidR="00712EE7" w:rsidRDefault="00712EE7" w:rsidP="00D27A69">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£10</w:t>
            </w:r>
          </w:p>
        </w:tc>
      </w:tr>
      <w:tr w:rsidR="00712EE7" w14:paraId="16FA8153" w14:textId="77777777" w:rsidTr="00D2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1CEB4806" w14:textId="77777777" w:rsidR="00712EE7" w:rsidRDefault="00712EE7" w:rsidP="00D27A69">
            <w:pPr>
              <w:spacing w:line="360" w:lineRule="auto"/>
              <w:jc w:val="both"/>
              <w:rPr>
                <w:sz w:val="24"/>
                <w:szCs w:val="24"/>
              </w:rPr>
            </w:pPr>
            <w:r>
              <w:rPr>
                <w:sz w:val="24"/>
                <w:szCs w:val="24"/>
              </w:rPr>
              <w:t>Miscellaneous</w:t>
            </w:r>
          </w:p>
        </w:tc>
        <w:tc>
          <w:tcPr>
            <w:tcW w:w="3776" w:type="dxa"/>
          </w:tcPr>
          <w:p w14:paraId="0936D0F2" w14:textId="77777777" w:rsidR="00712EE7" w:rsidRDefault="00712EE7" w:rsidP="00D27A69">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£12</w:t>
            </w:r>
          </w:p>
        </w:tc>
      </w:tr>
      <w:tr w:rsidR="00712EE7" w14:paraId="3F1EA021" w14:textId="77777777" w:rsidTr="00D27A69">
        <w:tc>
          <w:tcPr>
            <w:cnfStyle w:val="001000000000" w:firstRow="0" w:lastRow="0" w:firstColumn="1" w:lastColumn="0" w:oddVBand="0" w:evenVBand="0" w:oddHBand="0" w:evenHBand="0" w:firstRowFirstColumn="0" w:firstRowLastColumn="0" w:lastRowFirstColumn="0" w:lastRowLastColumn="0"/>
            <w:tcW w:w="5240" w:type="dxa"/>
          </w:tcPr>
          <w:p w14:paraId="2340037A" w14:textId="77777777" w:rsidR="00712EE7" w:rsidRDefault="00712EE7" w:rsidP="00D27A69">
            <w:pPr>
              <w:spacing w:line="360" w:lineRule="auto"/>
              <w:jc w:val="both"/>
              <w:rPr>
                <w:sz w:val="24"/>
                <w:szCs w:val="24"/>
              </w:rPr>
            </w:pPr>
            <w:r>
              <w:rPr>
                <w:sz w:val="24"/>
                <w:szCs w:val="24"/>
              </w:rPr>
              <w:t xml:space="preserve">Total: </w:t>
            </w:r>
          </w:p>
        </w:tc>
        <w:tc>
          <w:tcPr>
            <w:tcW w:w="3776" w:type="dxa"/>
          </w:tcPr>
          <w:p w14:paraId="69D22D3E" w14:textId="77777777" w:rsidR="00712EE7" w:rsidRDefault="00712EE7" w:rsidP="00D27A69">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£80</w:t>
            </w:r>
          </w:p>
        </w:tc>
      </w:tr>
    </w:tbl>
    <w:p w14:paraId="1AED5325" w14:textId="77777777" w:rsidR="00712EE7" w:rsidRDefault="00712EE7" w:rsidP="00237AB2">
      <w:pPr>
        <w:spacing w:line="360" w:lineRule="auto"/>
        <w:jc w:val="both"/>
      </w:pPr>
    </w:p>
    <w:p w14:paraId="1A34CC2A" w14:textId="77777777" w:rsidR="00F33549" w:rsidRDefault="00F33549" w:rsidP="00F33549"/>
    <w:p w14:paraId="2D298C0C" w14:textId="77777777" w:rsidR="00F33549" w:rsidRDefault="00F33549" w:rsidP="00F33549"/>
    <w:p w14:paraId="2D313BE7" w14:textId="77777777" w:rsidR="00F33549" w:rsidRDefault="00F33549" w:rsidP="00F33549"/>
    <w:sectPr w:rsidR="00F33549" w:rsidSect="007B67EC">
      <w:footerReference w:type="default" r:id="rId30"/>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10DA9" w14:textId="77777777" w:rsidR="00774CF9" w:rsidRDefault="00774CF9" w:rsidP="009F06F0">
      <w:pPr>
        <w:spacing w:after="0" w:line="240" w:lineRule="auto"/>
      </w:pPr>
      <w:r>
        <w:separator/>
      </w:r>
    </w:p>
  </w:endnote>
  <w:endnote w:type="continuationSeparator" w:id="0">
    <w:p w14:paraId="4441C432" w14:textId="77777777" w:rsidR="00774CF9" w:rsidRDefault="00774CF9" w:rsidP="009F0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538253"/>
      <w:docPartObj>
        <w:docPartGallery w:val="Page Numbers (Bottom of Page)"/>
        <w:docPartUnique/>
      </w:docPartObj>
    </w:sdtPr>
    <w:sdtContent>
      <w:p w14:paraId="7DDE2268" w14:textId="298FE1D4" w:rsidR="009F06F0" w:rsidRDefault="009F06F0">
        <w:pPr>
          <w:pStyle w:val="Footer"/>
          <w:jc w:val="right"/>
        </w:pPr>
        <w:r>
          <w:fldChar w:fldCharType="begin"/>
        </w:r>
        <w:r>
          <w:instrText>PAGE   \* MERGEFORMAT</w:instrText>
        </w:r>
        <w:r>
          <w:fldChar w:fldCharType="separate"/>
        </w:r>
        <w:r>
          <w:t>2</w:t>
        </w:r>
        <w:r>
          <w:fldChar w:fldCharType="end"/>
        </w:r>
      </w:p>
    </w:sdtContent>
  </w:sdt>
  <w:p w14:paraId="32199D88" w14:textId="77777777" w:rsidR="009F06F0" w:rsidRDefault="009F0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ED959" w14:textId="77777777" w:rsidR="00774CF9" w:rsidRDefault="00774CF9" w:rsidP="009F06F0">
      <w:pPr>
        <w:spacing w:after="0" w:line="240" w:lineRule="auto"/>
      </w:pPr>
      <w:r>
        <w:separator/>
      </w:r>
    </w:p>
  </w:footnote>
  <w:footnote w:type="continuationSeparator" w:id="0">
    <w:p w14:paraId="364792A8" w14:textId="77777777" w:rsidR="00774CF9" w:rsidRDefault="00774CF9" w:rsidP="009F06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646C"/>
    <w:multiLevelType w:val="hybridMultilevel"/>
    <w:tmpl w:val="B8C02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64632"/>
    <w:multiLevelType w:val="hybridMultilevel"/>
    <w:tmpl w:val="3E023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3316D"/>
    <w:multiLevelType w:val="hybridMultilevel"/>
    <w:tmpl w:val="B740B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B34B4"/>
    <w:multiLevelType w:val="hybridMultilevel"/>
    <w:tmpl w:val="1AF23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54479"/>
    <w:multiLevelType w:val="multilevel"/>
    <w:tmpl w:val="66F687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2C071C3"/>
    <w:multiLevelType w:val="hybridMultilevel"/>
    <w:tmpl w:val="26DAF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DA18E3"/>
    <w:multiLevelType w:val="hybridMultilevel"/>
    <w:tmpl w:val="E7843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AA7375"/>
    <w:multiLevelType w:val="hybridMultilevel"/>
    <w:tmpl w:val="B02658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821D1B"/>
    <w:multiLevelType w:val="hybridMultilevel"/>
    <w:tmpl w:val="71506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826C03"/>
    <w:multiLevelType w:val="hybridMultilevel"/>
    <w:tmpl w:val="AEBE2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F03E6A"/>
    <w:multiLevelType w:val="hybridMultilevel"/>
    <w:tmpl w:val="6980A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F7B53"/>
    <w:multiLevelType w:val="hybridMultilevel"/>
    <w:tmpl w:val="017AF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2147E5"/>
    <w:multiLevelType w:val="hybridMultilevel"/>
    <w:tmpl w:val="E44A6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6A6952"/>
    <w:multiLevelType w:val="hybridMultilevel"/>
    <w:tmpl w:val="8E34F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851AD5"/>
    <w:multiLevelType w:val="hybridMultilevel"/>
    <w:tmpl w:val="092C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E1388"/>
    <w:multiLevelType w:val="hybridMultilevel"/>
    <w:tmpl w:val="08AE5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475690"/>
    <w:multiLevelType w:val="hybridMultilevel"/>
    <w:tmpl w:val="4E8C9F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EE7EE9"/>
    <w:multiLevelType w:val="hybridMultilevel"/>
    <w:tmpl w:val="1F207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805139"/>
    <w:multiLevelType w:val="hybridMultilevel"/>
    <w:tmpl w:val="A1F8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A4FDC"/>
    <w:multiLevelType w:val="hybridMultilevel"/>
    <w:tmpl w:val="033C66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9B0F9E"/>
    <w:multiLevelType w:val="hybridMultilevel"/>
    <w:tmpl w:val="3962F0A8"/>
    <w:lvl w:ilvl="0" w:tplc="62B090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6D343B6"/>
    <w:multiLevelType w:val="hybridMultilevel"/>
    <w:tmpl w:val="3DF42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B9621E"/>
    <w:multiLevelType w:val="hybridMultilevel"/>
    <w:tmpl w:val="9EAE1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111382"/>
    <w:multiLevelType w:val="hybridMultilevel"/>
    <w:tmpl w:val="2AF2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2021EF"/>
    <w:multiLevelType w:val="hybridMultilevel"/>
    <w:tmpl w:val="3086E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0D5C96"/>
    <w:multiLevelType w:val="hybridMultilevel"/>
    <w:tmpl w:val="7352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9B40EA"/>
    <w:multiLevelType w:val="hybridMultilevel"/>
    <w:tmpl w:val="1D0A8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5B699F"/>
    <w:multiLevelType w:val="hybridMultilevel"/>
    <w:tmpl w:val="7A8CDC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8CC4B74"/>
    <w:multiLevelType w:val="hybridMultilevel"/>
    <w:tmpl w:val="E0222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63613E"/>
    <w:multiLevelType w:val="hybridMultilevel"/>
    <w:tmpl w:val="8200D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7E699C"/>
    <w:multiLevelType w:val="hybridMultilevel"/>
    <w:tmpl w:val="B15CB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3B3374"/>
    <w:multiLevelType w:val="hybridMultilevel"/>
    <w:tmpl w:val="3E466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4A052A"/>
    <w:multiLevelType w:val="hybridMultilevel"/>
    <w:tmpl w:val="14323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0B66AD"/>
    <w:multiLevelType w:val="hybridMultilevel"/>
    <w:tmpl w:val="A9883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5B075C"/>
    <w:multiLevelType w:val="hybridMultilevel"/>
    <w:tmpl w:val="137847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7371477">
    <w:abstractNumId w:val="21"/>
  </w:num>
  <w:num w:numId="2" w16cid:durableId="1717731164">
    <w:abstractNumId w:val="4"/>
  </w:num>
  <w:num w:numId="3" w16cid:durableId="1817260207">
    <w:abstractNumId w:val="29"/>
  </w:num>
  <w:num w:numId="4" w16cid:durableId="415857368">
    <w:abstractNumId w:val="5"/>
  </w:num>
  <w:num w:numId="5" w16cid:durableId="7872588">
    <w:abstractNumId w:val="23"/>
  </w:num>
  <w:num w:numId="6" w16cid:durableId="796795346">
    <w:abstractNumId w:val="14"/>
  </w:num>
  <w:num w:numId="7" w16cid:durableId="215507819">
    <w:abstractNumId w:val="24"/>
  </w:num>
  <w:num w:numId="8" w16cid:durableId="1844204628">
    <w:abstractNumId w:val="27"/>
  </w:num>
  <w:num w:numId="9" w16cid:durableId="1178737830">
    <w:abstractNumId w:val="25"/>
  </w:num>
  <w:num w:numId="10" w16cid:durableId="948927846">
    <w:abstractNumId w:val="33"/>
  </w:num>
  <w:num w:numId="11" w16cid:durableId="447552356">
    <w:abstractNumId w:val="0"/>
  </w:num>
  <w:num w:numId="12" w16cid:durableId="1170683540">
    <w:abstractNumId w:val="3"/>
  </w:num>
  <w:num w:numId="13" w16cid:durableId="62215834">
    <w:abstractNumId w:val="8"/>
  </w:num>
  <w:num w:numId="14" w16cid:durableId="606934922">
    <w:abstractNumId w:val="15"/>
  </w:num>
  <w:num w:numId="15" w16cid:durableId="274362666">
    <w:abstractNumId w:val="18"/>
  </w:num>
  <w:num w:numId="16" w16cid:durableId="1672374136">
    <w:abstractNumId w:val="10"/>
  </w:num>
  <w:num w:numId="17" w16cid:durableId="209266761">
    <w:abstractNumId w:val="11"/>
  </w:num>
  <w:num w:numId="18" w16cid:durableId="1306079354">
    <w:abstractNumId w:val="34"/>
  </w:num>
  <w:num w:numId="19" w16cid:durableId="1734966643">
    <w:abstractNumId w:val="2"/>
  </w:num>
  <w:num w:numId="20" w16cid:durableId="93943579">
    <w:abstractNumId w:val="13"/>
  </w:num>
  <w:num w:numId="21" w16cid:durableId="1698235150">
    <w:abstractNumId w:val="31"/>
  </w:num>
  <w:num w:numId="22" w16cid:durableId="1934824632">
    <w:abstractNumId w:val="1"/>
  </w:num>
  <w:num w:numId="23" w16cid:durableId="1800143269">
    <w:abstractNumId w:val="28"/>
  </w:num>
  <w:num w:numId="24" w16cid:durableId="1573540539">
    <w:abstractNumId w:val="6"/>
  </w:num>
  <w:num w:numId="25" w16cid:durableId="1871725407">
    <w:abstractNumId w:val="9"/>
  </w:num>
  <w:num w:numId="26" w16cid:durableId="1745225566">
    <w:abstractNumId w:val="30"/>
  </w:num>
  <w:num w:numId="27" w16cid:durableId="1302536260">
    <w:abstractNumId w:val="17"/>
  </w:num>
  <w:num w:numId="28" w16cid:durableId="1112166822">
    <w:abstractNumId w:val="32"/>
  </w:num>
  <w:num w:numId="29" w16cid:durableId="1160388264">
    <w:abstractNumId w:val="22"/>
  </w:num>
  <w:num w:numId="30" w16cid:durableId="682589407">
    <w:abstractNumId w:val="26"/>
  </w:num>
  <w:num w:numId="31" w16cid:durableId="567300199">
    <w:abstractNumId w:val="7"/>
  </w:num>
  <w:num w:numId="32" w16cid:durableId="1714039447">
    <w:abstractNumId w:val="16"/>
  </w:num>
  <w:num w:numId="33" w16cid:durableId="1590919004">
    <w:abstractNumId w:val="20"/>
  </w:num>
  <w:num w:numId="34" w16cid:durableId="1803188254">
    <w:abstractNumId w:val="12"/>
  </w:num>
  <w:num w:numId="35" w16cid:durableId="119499928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C3D"/>
    <w:rsid w:val="000004C6"/>
    <w:rsid w:val="00000AAA"/>
    <w:rsid w:val="000123AC"/>
    <w:rsid w:val="00013D88"/>
    <w:rsid w:val="0001426D"/>
    <w:rsid w:val="000170FD"/>
    <w:rsid w:val="00017F61"/>
    <w:rsid w:val="00027D15"/>
    <w:rsid w:val="000332B5"/>
    <w:rsid w:val="000444DD"/>
    <w:rsid w:val="00057C10"/>
    <w:rsid w:val="00073BE1"/>
    <w:rsid w:val="0008740A"/>
    <w:rsid w:val="000B5E31"/>
    <w:rsid w:val="000C7138"/>
    <w:rsid w:val="000D0F6F"/>
    <w:rsid w:val="000E4D1E"/>
    <w:rsid w:val="000E4E30"/>
    <w:rsid w:val="000F2A71"/>
    <w:rsid w:val="000F6E1F"/>
    <w:rsid w:val="001020BA"/>
    <w:rsid w:val="00105FFC"/>
    <w:rsid w:val="001163BE"/>
    <w:rsid w:val="00132DEB"/>
    <w:rsid w:val="00135DFC"/>
    <w:rsid w:val="001362AC"/>
    <w:rsid w:val="001379F3"/>
    <w:rsid w:val="00147C76"/>
    <w:rsid w:val="00182FA4"/>
    <w:rsid w:val="00192883"/>
    <w:rsid w:val="001A1E55"/>
    <w:rsid w:val="001B6B5E"/>
    <w:rsid w:val="001C6A76"/>
    <w:rsid w:val="001E4AEB"/>
    <w:rsid w:val="001E4E21"/>
    <w:rsid w:val="001F6601"/>
    <w:rsid w:val="00237AB2"/>
    <w:rsid w:val="002431D5"/>
    <w:rsid w:val="002432B4"/>
    <w:rsid w:val="00243AAA"/>
    <w:rsid w:val="002446C7"/>
    <w:rsid w:val="0025241E"/>
    <w:rsid w:val="00262E4A"/>
    <w:rsid w:val="00264AF2"/>
    <w:rsid w:val="00266698"/>
    <w:rsid w:val="0027281D"/>
    <w:rsid w:val="00276265"/>
    <w:rsid w:val="002827C9"/>
    <w:rsid w:val="00292DC4"/>
    <w:rsid w:val="00293CED"/>
    <w:rsid w:val="002A02B8"/>
    <w:rsid w:val="002A3009"/>
    <w:rsid w:val="002B466A"/>
    <w:rsid w:val="002C38C3"/>
    <w:rsid w:val="002D34B5"/>
    <w:rsid w:val="002E5F0C"/>
    <w:rsid w:val="002F47C9"/>
    <w:rsid w:val="0030533E"/>
    <w:rsid w:val="00310828"/>
    <w:rsid w:val="0031211A"/>
    <w:rsid w:val="0031543F"/>
    <w:rsid w:val="00321F03"/>
    <w:rsid w:val="00324170"/>
    <w:rsid w:val="0035038E"/>
    <w:rsid w:val="0035301F"/>
    <w:rsid w:val="003543AB"/>
    <w:rsid w:val="003656A1"/>
    <w:rsid w:val="0038269D"/>
    <w:rsid w:val="0038523C"/>
    <w:rsid w:val="0038637C"/>
    <w:rsid w:val="003900F9"/>
    <w:rsid w:val="00390600"/>
    <w:rsid w:val="00396507"/>
    <w:rsid w:val="00397852"/>
    <w:rsid w:val="003A6190"/>
    <w:rsid w:val="003C4B11"/>
    <w:rsid w:val="003D78F9"/>
    <w:rsid w:val="003E6BCE"/>
    <w:rsid w:val="00404219"/>
    <w:rsid w:val="004144CE"/>
    <w:rsid w:val="0041621A"/>
    <w:rsid w:val="004246BE"/>
    <w:rsid w:val="00434FD1"/>
    <w:rsid w:val="004614E8"/>
    <w:rsid w:val="00461642"/>
    <w:rsid w:val="004919F6"/>
    <w:rsid w:val="004959D2"/>
    <w:rsid w:val="004A3574"/>
    <w:rsid w:val="004A665B"/>
    <w:rsid w:val="004C4D46"/>
    <w:rsid w:val="004F71CA"/>
    <w:rsid w:val="00504DD4"/>
    <w:rsid w:val="005211CC"/>
    <w:rsid w:val="00523CB0"/>
    <w:rsid w:val="00525148"/>
    <w:rsid w:val="005468E7"/>
    <w:rsid w:val="005513D4"/>
    <w:rsid w:val="0055599A"/>
    <w:rsid w:val="00562423"/>
    <w:rsid w:val="00585BEC"/>
    <w:rsid w:val="005A6D8F"/>
    <w:rsid w:val="005D2BC1"/>
    <w:rsid w:val="005E0CC0"/>
    <w:rsid w:val="005E21F5"/>
    <w:rsid w:val="005F2693"/>
    <w:rsid w:val="005F27A0"/>
    <w:rsid w:val="00604937"/>
    <w:rsid w:val="006134E2"/>
    <w:rsid w:val="00614157"/>
    <w:rsid w:val="00617905"/>
    <w:rsid w:val="00622EC4"/>
    <w:rsid w:val="00624B71"/>
    <w:rsid w:val="00643466"/>
    <w:rsid w:val="00653188"/>
    <w:rsid w:val="0067683A"/>
    <w:rsid w:val="006872BE"/>
    <w:rsid w:val="006A0558"/>
    <w:rsid w:val="006A33FE"/>
    <w:rsid w:val="006A5E59"/>
    <w:rsid w:val="006A65AA"/>
    <w:rsid w:val="006C5798"/>
    <w:rsid w:val="006E1A88"/>
    <w:rsid w:val="006E45E1"/>
    <w:rsid w:val="006E7ED9"/>
    <w:rsid w:val="00702C3D"/>
    <w:rsid w:val="00712EE7"/>
    <w:rsid w:val="00721492"/>
    <w:rsid w:val="00732A12"/>
    <w:rsid w:val="0073395E"/>
    <w:rsid w:val="00733AFB"/>
    <w:rsid w:val="00735AA7"/>
    <w:rsid w:val="00767805"/>
    <w:rsid w:val="0077026E"/>
    <w:rsid w:val="0077478D"/>
    <w:rsid w:val="00774CF9"/>
    <w:rsid w:val="00774E29"/>
    <w:rsid w:val="00775A89"/>
    <w:rsid w:val="00781465"/>
    <w:rsid w:val="00793872"/>
    <w:rsid w:val="007A0FCE"/>
    <w:rsid w:val="007A6853"/>
    <w:rsid w:val="007B324B"/>
    <w:rsid w:val="007B4114"/>
    <w:rsid w:val="007B65C6"/>
    <w:rsid w:val="007B67EC"/>
    <w:rsid w:val="007C1FA6"/>
    <w:rsid w:val="007D2DB2"/>
    <w:rsid w:val="007E1A71"/>
    <w:rsid w:val="007E78C2"/>
    <w:rsid w:val="007F1A05"/>
    <w:rsid w:val="00805442"/>
    <w:rsid w:val="008153DF"/>
    <w:rsid w:val="0083057E"/>
    <w:rsid w:val="008325C0"/>
    <w:rsid w:val="00833452"/>
    <w:rsid w:val="00850A52"/>
    <w:rsid w:val="00853EB2"/>
    <w:rsid w:val="008639A7"/>
    <w:rsid w:val="0086773F"/>
    <w:rsid w:val="00883109"/>
    <w:rsid w:val="00883294"/>
    <w:rsid w:val="00887CDA"/>
    <w:rsid w:val="008908B4"/>
    <w:rsid w:val="00897FA4"/>
    <w:rsid w:val="008B0C13"/>
    <w:rsid w:val="008C03FB"/>
    <w:rsid w:val="008C617F"/>
    <w:rsid w:val="008C785B"/>
    <w:rsid w:val="008D67D8"/>
    <w:rsid w:val="008E4AFE"/>
    <w:rsid w:val="008F2EB3"/>
    <w:rsid w:val="008F5D5A"/>
    <w:rsid w:val="0090174F"/>
    <w:rsid w:val="00902C9F"/>
    <w:rsid w:val="009053A2"/>
    <w:rsid w:val="00906DCB"/>
    <w:rsid w:val="0091097F"/>
    <w:rsid w:val="009129DD"/>
    <w:rsid w:val="00913F41"/>
    <w:rsid w:val="009548E6"/>
    <w:rsid w:val="00967103"/>
    <w:rsid w:val="0097366B"/>
    <w:rsid w:val="00977D99"/>
    <w:rsid w:val="00980803"/>
    <w:rsid w:val="009A224C"/>
    <w:rsid w:val="009B5AEA"/>
    <w:rsid w:val="009C4D2A"/>
    <w:rsid w:val="009D2B31"/>
    <w:rsid w:val="009E2FD9"/>
    <w:rsid w:val="009F06F0"/>
    <w:rsid w:val="00A03924"/>
    <w:rsid w:val="00A06F20"/>
    <w:rsid w:val="00A113B2"/>
    <w:rsid w:val="00A2625A"/>
    <w:rsid w:val="00A4098C"/>
    <w:rsid w:val="00A411C6"/>
    <w:rsid w:val="00A46EC3"/>
    <w:rsid w:val="00A6139B"/>
    <w:rsid w:val="00A62D0F"/>
    <w:rsid w:val="00A6300E"/>
    <w:rsid w:val="00A81606"/>
    <w:rsid w:val="00A949FE"/>
    <w:rsid w:val="00A9716D"/>
    <w:rsid w:val="00AA1881"/>
    <w:rsid w:val="00AC3B7F"/>
    <w:rsid w:val="00AC42A6"/>
    <w:rsid w:val="00AC4824"/>
    <w:rsid w:val="00AC6FCC"/>
    <w:rsid w:val="00AC7ACC"/>
    <w:rsid w:val="00AD0015"/>
    <w:rsid w:val="00AD022F"/>
    <w:rsid w:val="00AD625B"/>
    <w:rsid w:val="00AD6727"/>
    <w:rsid w:val="00AF03E2"/>
    <w:rsid w:val="00AF112C"/>
    <w:rsid w:val="00AF143C"/>
    <w:rsid w:val="00B04AB5"/>
    <w:rsid w:val="00B06DC5"/>
    <w:rsid w:val="00B07C9D"/>
    <w:rsid w:val="00B147C3"/>
    <w:rsid w:val="00B16103"/>
    <w:rsid w:val="00B320B3"/>
    <w:rsid w:val="00B36CCC"/>
    <w:rsid w:val="00B4666C"/>
    <w:rsid w:val="00B53318"/>
    <w:rsid w:val="00B55A66"/>
    <w:rsid w:val="00B56478"/>
    <w:rsid w:val="00B61227"/>
    <w:rsid w:val="00B71DCB"/>
    <w:rsid w:val="00B86186"/>
    <w:rsid w:val="00BA1DFA"/>
    <w:rsid w:val="00BA3248"/>
    <w:rsid w:val="00BA397F"/>
    <w:rsid w:val="00BB27CA"/>
    <w:rsid w:val="00BB2A9D"/>
    <w:rsid w:val="00BD4E60"/>
    <w:rsid w:val="00BD4F1F"/>
    <w:rsid w:val="00BE398A"/>
    <w:rsid w:val="00BF29BE"/>
    <w:rsid w:val="00BF35C7"/>
    <w:rsid w:val="00BF3D6A"/>
    <w:rsid w:val="00C040CD"/>
    <w:rsid w:val="00C0462F"/>
    <w:rsid w:val="00C25F65"/>
    <w:rsid w:val="00C30A4E"/>
    <w:rsid w:val="00C37829"/>
    <w:rsid w:val="00C423B8"/>
    <w:rsid w:val="00C428B8"/>
    <w:rsid w:val="00C47710"/>
    <w:rsid w:val="00C519B3"/>
    <w:rsid w:val="00C7425D"/>
    <w:rsid w:val="00C82698"/>
    <w:rsid w:val="00C95942"/>
    <w:rsid w:val="00CA73D6"/>
    <w:rsid w:val="00CF3550"/>
    <w:rsid w:val="00D04EE7"/>
    <w:rsid w:val="00D10104"/>
    <w:rsid w:val="00D308F6"/>
    <w:rsid w:val="00D4100C"/>
    <w:rsid w:val="00D43AA5"/>
    <w:rsid w:val="00D64ACC"/>
    <w:rsid w:val="00D92E5A"/>
    <w:rsid w:val="00D95105"/>
    <w:rsid w:val="00D97124"/>
    <w:rsid w:val="00DA1872"/>
    <w:rsid w:val="00DA5419"/>
    <w:rsid w:val="00DA783D"/>
    <w:rsid w:val="00DD1540"/>
    <w:rsid w:val="00DE3E03"/>
    <w:rsid w:val="00DE59A7"/>
    <w:rsid w:val="00E0131A"/>
    <w:rsid w:val="00E10F66"/>
    <w:rsid w:val="00E17E6E"/>
    <w:rsid w:val="00E2284D"/>
    <w:rsid w:val="00E2435A"/>
    <w:rsid w:val="00E42CC0"/>
    <w:rsid w:val="00E464C0"/>
    <w:rsid w:val="00E6782C"/>
    <w:rsid w:val="00E82F2D"/>
    <w:rsid w:val="00E843FD"/>
    <w:rsid w:val="00E86BF6"/>
    <w:rsid w:val="00E87838"/>
    <w:rsid w:val="00E9566F"/>
    <w:rsid w:val="00EB32FA"/>
    <w:rsid w:val="00EB632A"/>
    <w:rsid w:val="00EB6B37"/>
    <w:rsid w:val="00EC658F"/>
    <w:rsid w:val="00ED08F9"/>
    <w:rsid w:val="00ED256C"/>
    <w:rsid w:val="00ED7897"/>
    <w:rsid w:val="00EE05C3"/>
    <w:rsid w:val="00EF0220"/>
    <w:rsid w:val="00EF4385"/>
    <w:rsid w:val="00F05E86"/>
    <w:rsid w:val="00F116CE"/>
    <w:rsid w:val="00F16A45"/>
    <w:rsid w:val="00F33549"/>
    <w:rsid w:val="00F46019"/>
    <w:rsid w:val="00F605AA"/>
    <w:rsid w:val="00F60D1E"/>
    <w:rsid w:val="00F63CFB"/>
    <w:rsid w:val="00F6620B"/>
    <w:rsid w:val="00F851A7"/>
    <w:rsid w:val="00FA267E"/>
    <w:rsid w:val="00FB1184"/>
    <w:rsid w:val="00FB12CD"/>
    <w:rsid w:val="00FC4056"/>
    <w:rsid w:val="00FD0D08"/>
    <w:rsid w:val="00FD19CA"/>
    <w:rsid w:val="00FD24AF"/>
    <w:rsid w:val="00FE3231"/>
    <w:rsid w:val="00FF4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8BEC4"/>
  <w15:chartTrackingRefBased/>
  <w15:docId w15:val="{E9FB7787-C932-4AD1-97AF-08EEA5137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C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02C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02C3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02C3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2C3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2C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2C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2C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2C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C3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02C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02C3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702C3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2C3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2C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2C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2C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2C3D"/>
    <w:rPr>
      <w:rFonts w:eastAsiaTheme="majorEastAsia" w:cstheme="majorBidi"/>
      <w:color w:val="272727" w:themeColor="text1" w:themeTint="D8"/>
    </w:rPr>
  </w:style>
  <w:style w:type="paragraph" w:styleId="Title">
    <w:name w:val="Title"/>
    <w:basedOn w:val="Normal"/>
    <w:next w:val="Normal"/>
    <w:link w:val="TitleChar"/>
    <w:uiPriority w:val="10"/>
    <w:qFormat/>
    <w:rsid w:val="00702C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C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2C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2C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2C3D"/>
    <w:pPr>
      <w:spacing w:before="160"/>
      <w:jc w:val="center"/>
    </w:pPr>
    <w:rPr>
      <w:i/>
      <w:iCs/>
      <w:color w:val="404040" w:themeColor="text1" w:themeTint="BF"/>
    </w:rPr>
  </w:style>
  <w:style w:type="character" w:customStyle="1" w:styleId="QuoteChar">
    <w:name w:val="Quote Char"/>
    <w:basedOn w:val="DefaultParagraphFont"/>
    <w:link w:val="Quote"/>
    <w:uiPriority w:val="29"/>
    <w:rsid w:val="00702C3D"/>
    <w:rPr>
      <w:i/>
      <w:iCs/>
      <w:color w:val="404040" w:themeColor="text1" w:themeTint="BF"/>
    </w:rPr>
  </w:style>
  <w:style w:type="paragraph" w:styleId="ListParagraph">
    <w:name w:val="List Paragraph"/>
    <w:basedOn w:val="Normal"/>
    <w:uiPriority w:val="34"/>
    <w:qFormat/>
    <w:rsid w:val="00702C3D"/>
    <w:pPr>
      <w:ind w:left="720"/>
      <w:contextualSpacing/>
    </w:pPr>
  </w:style>
  <w:style w:type="character" w:styleId="IntenseEmphasis">
    <w:name w:val="Intense Emphasis"/>
    <w:basedOn w:val="DefaultParagraphFont"/>
    <w:uiPriority w:val="21"/>
    <w:qFormat/>
    <w:rsid w:val="00702C3D"/>
    <w:rPr>
      <w:i/>
      <w:iCs/>
      <w:color w:val="2F5496" w:themeColor="accent1" w:themeShade="BF"/>
    </w:rPr>
  </w:style>
  <w:style w:type="paragraph" w:styleId="IntenseQuote">
    <w:name w:val="Intense Quote"/>
    <w:basedOn w:val="Normal"/>
    <w:next w:val="Normal"/>
    <w:link w:val="IntenseQuoteChar"/>
    <w:uiPriority w:val="30"/>
    <w:qFormat/>
    <w:rsid w:val="00702C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2C3D"/>
    <w:rPr>
      <w:i/>
      <w:iCs/>
      <w:color w:val="2F5496" w:themeColor="accent1" w:themeShade="BF"/>
    </w:rPr>
  </w:style>
  <w:style w:type="character" w:styleId="IntenseReference">
    <w:name w:val="Intense Reference"/>
    <w:basedOn w:val="DefaultParagraphFont"/>
    <w:uiPriority w:val="32"/>
    <w:qFormat/>
    <w:rsid w:val="00702C3D"/>
    <w:rPr>
      <w:b/>
      <w:bCs/>
      <w:smallCaps/>
      <w:color w:val="2F5496" w:themeColor="accent1" w:themeShade="BF"/>
      <w:spacing w:val="5"/>
    </w:rPr>
  </w:style>
  <w:style w:type="paragraph" w:styleId="NoSpacing">
    <w:name w:val="No Spacing"/>
    <w:link w:val="NoSpacingChar"/>
    <w:uiPriority w:val="1"/>
    <w:qFormat/>
    <w:rsid w:val="00702C3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02C3D"/>
    <w:rPr>
      <w:rFonts w:eastAsiaTheme="minorEastAsia"/>
      <w:kern w:val="0"/>
      <w:lang w:eastAsia="en-GB"/>
      <w14:ligatures w14:val="none"/>
    </w:rPr>
  </w:style>
  <w:style w:type="table" w:styleId="TableGrid">
    <w:name w:val="Table Grid"/>
    <w:basedOn w:val="TableNormal"/>
    <w:uiPriority w:val="39"/>
    <w:rsid w:val="00775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5">
    <w:name w:val="List Table 1 Light Accent 5"/>
    <w:basedOn w:val="TableNormal"/>
    <w:uiPriority w:val="46"/>
    <w:rsid w:val="00775A89"/>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775A8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9F06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6F0"/>
  </w:style>
  <w:style w:type="paragraph" w:styleId="Footer">
    <w:name w:val="footer"/>
    <w:basedOn w:val="Normal"/>
    <w:link w:val="FooterChar"/>
    <w:uiPriority w:val="99"/>
    <w:unhideWhenUsed/>
    <w:rsid w:val="009F06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6F0"/>
  </w:style>
  <w:style w:type="paragraph" w:styleId="Bibliography">
    <w:name w:val="Bibliography"/>
    <w:basedOn w:val="Normal"/>
    <w:next w:val="Normal"/>
    <w:uiPriority w:val="37"/>
    <w:unhideWhenUsed/>
    <w:rsid w:val="008153DF"/>
  </w:style>
  <w:style w:type="paragraph" w:styleId="Caption">
    <w:name w:val="caption"/>
    <w:basedOn w:val="Normal"/>
    <w:next w:val="Normal"/>
    <w:uiPriority w:val="35"/>
    <w:unhideWhenUsed/>
    <w:qFormat/>
    <w:rsid w:val="0040421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B67E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B67EC"/>
    <w:pPr>
      <w:spacing w:after="100"/>
    </w:pPr>
  </w:style>
  <w:style w:type="paragraph" w:styleId="TOC2">
    <w:name w:val="toc 2"/>
    <w:basedOn w:val="Normal"/>
    <w:next w:val="Normal"/>
    <w:autoRedefine/>
    <w:uiPriority w:val="39"/>
    <w:unhideWhenUsed/>
    <w:rsid w:val="007B67EC"/>
    <w:pPr>
      <w:spacing w:after="100"/>
      <w:ind w:left="220"/>
    </w:pPr>
  </w:style>
  <w:style w:type="paragraph" w:styleId="TOC3">
    <w:name w:val="toc 3"/>
    <w:basedOn w:val="Normal"/>
    <w:next w:val="Normal"/>
    <w:autoRedefine/>
    <w:uiPriority w:val="39"/>
    <w:unhideWhenUsed/>
    <w:rsid w:val="007B67EC"/>
    <w:pPr>
      <w:spacing w:after="100"/>
      <w:ind w:left="440"/>
    </w:pPr>
  </w:style>
  <w:style w:type="paragraph" w:styleId="TOC4">
    <w:name w:val="toc 4"/>
    <w:basedOn w:val="Normal"/>
    <w:next w:val="Normal"/>
    <w:autoRedefine/>
    <w:uiPriority w:val="39"/>
    <w:unhideWhenUsed/>
    <w:rsid w:val="007B67EC"/>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7B67EC"/>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7B67EC"/>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7B67EC"/>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7B67EC"/>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7B67EC"/>
    <w:pPr>
      <w:spacing w:after="100" w:line="278" w:lineRule="auto"/>
      <w:ind w:left="1920"/>
    </w:pPr>
    <w:rPr>
      <w:rFonts w:eastAsiaTheme="minorEastAsia"/>
      <w:sz w:val="24"/>
      <w:szCs w:val="24"/>
      <w:lang w:eastAsia="en-GB"/>
    </w:rPr>
  </w:style>
  <w:style w:type="character" w:styleId="Hyperlink">
    <w:name w:val="Hyperlink"/>
    <w:basedOn w:val="DefaultParagraphFont"/>
    <w:uiPriority w:val="99"/>
    <w:unhideWhenUsed/>
    <w:rsid w:val="007B67EC"/>
    <w:rPr>
      <w:color w:val="0563C1" w:themeColor="hyperlink"/>
      <w:u w:val="single"/>
    </w:rPr>
  </w:style>
  <w:style w:type="character" w:styleId="UnresolvedMention">
    <w:name w:val="Unresolved Mention"/>
    <w:basedOn w:val="DefaultParagraphFont"/>
    <w:uiPriority w:val="99"/>
    <w:semiHidden/>
    <w:unhideWhenUsed/>
    <w:rsid w:val="007B6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9765">
      <w:bodyDiv w:val="1"/>
      <w:marLeft w:val="0"/>
      <w:marRight w:val="0"/>
      <w:marTop w:val="0"/>
      <w:marBottom w:val="0"/>
      <w:divBdr>
        <w:top w:val="none" w:sz="0" w:space="0" w:color="auto"/>
        <w:left w:val="none" w:sz="0" w:space="0" w:color="auto"/>
        <w:bottom w:val="none" w:sz="0" w:space="0" w:color="auto"/>
        <w:right w:val="none" w:sz="0" w:space="0" w:color="auto"/>
      </w:divBdr>
    </w:div>
    <w:div w:id="19745482">
      <w:bodyDiv w:val="1"/>
      <w:marLeft w:val="0"/>
      <w:marRight w:val="0"/>
      <w:marTop w:val="0"/>
      <w:marBottom w:val="0"/>
      <w:divBdr>
        <w:top w:val="none" w:sz="0" w:space="0" w:color="auto"/>
        <w:left w:val="none" w:sz="0" w:space="0" w:color="auto"/>
        <w:bottom w:val="none" w:sz="0" w:space="0" w:color="auto"/>
        <w:right w:val="none" w:sz="0" w:space="0" w:color="auto"/>
      </w:divBdr>
    </w:div>
    <w:div w:id="21639359">
      <w:bodyDiv w:val="1"/>
      <w:marLeft w:val="0"/>
      <w:marRight w:val="0"/>
      <w:marTop w:val="0"/>
      <w:marBottom w:val="0"/>
      <w:divBdr>
        <w:top w:val="none" w:sz="0" w:space="0" w:color="auto"/>
        <w:left w:val="none" w:sz="0" w:space="0" w:color="auto"/>
        <w:bottom w:val="none" w:sz="0" w:space="0" w:color="auto"/>
        <w:right w:val="none" w:sz="0" w:space="0" w:color="auto"/>
      </w:divBdr>
    </w:div>
    <w:div w:id="37704188">
      <w:bodyDiv w:val="1"/>
      <w:marLeft w:val="0"/>
      <w:marRight w:val="0"/>
      <w:marTop w:val="0"/>
      <w:marBottom w:val="0"/>
      <w:divBdr>
        <w:top w:val="none" w:sz="0" w:space="0" w:color="auto"/>
        <w:left w:val="none" w:sz="0" w:space="0" w:color="auto"/>
        <w:bottom w:val="none" w:sz="0" w:space="0" w:color="auto"/>
        <w:right w:val="none" w:sz="0" w:space="0" w:color="auto"/>
      </w:divBdr>
    </w:div>
    <w:div w:id="40138129">
      <w:bodyDiv w:val="1"/>
      <w:marLeft w:val="0"/>
      <w:marRight w:val="0"/>
      <w:marTop w:val="0"/>
      <w:marBottom w:val="0"/>
      <w:divBdr>
        <w:top w:val="none" w:sz="0" w:space="0" w:color="auto"/>
        <w:left w:val="none" w:sz="0" w:space="0" w:color="auto"/>
        <w:bottom w:val="none" w:sz="0" w:space="0" w:color="auto"/>
        <w:right w:val="none" w:sz="0" w:space="0" w:color="auto"/>
      </w:divBdr>
    </w:div>
    <w:div w:id="50081648">
      <w:bodyDiv w:val="1"/>
      <w:marLeft w:val="0"/>
      <w:marRight w:val="0"/>
      <w:marTop w:val="0"/>
      <w:marBottom w:val="0"/>
      <w:divBdr>
        <w:top w:val="none" w:sz="0" w:space="0" w:color="auto"/>
        <w:left w:val="none" w:sz="0" w:space="0" w:color="auto"/>
        <w:bottom w:val="none" w:sz="0" w:space="0" w:color="auto"/>
        <w:right w:val="none" w:sz="0" w:space="0" w:color="auto"/>
      </w:divBdr>
    </w:div>
    <w:div w:id="66272522">
      <w:bodyDiv w:val="1"/>
      <w:marLeft w:val="0"/>
      <w:marRight w:val="0"/>
      <w:marTop w:val="0"/>
      <w:marBottom w:val="0"/>
      <w:divBdr>
        <w:top w:val="none" w:sz="0" w:space="0" w:color="auto"/>
        <w:left w:val="none" w:sz="0" w:space="0" w:color="auto"/>
        <w:bottom w:val="none" w:sz="0" w:space="0" w:color="auto"/>
        <w:right w:val="none" w:sz="0" w:space="0" w:color="auto"/>
      </w:divBdr>
    </w:div>
    <w:div w:id="77286865">
      <w:bodyDiv w:val="1"/>
      <w:marLeft w:val="0"/>
      <w:marRight w:val="0"/>
      <w:marTop w:val="0"/>
      <w:marBottom w:val="0"/>
      <w:divBdr>
        <w:top w:val="none" w:sz="0" w:space="0" w:color="auto"/>
        <w:left w:val="none" w:sz="0" w:space="0" w:color="auto"/>
        <w:bottom w:val="none" w:sz="0" w:space="0" w:color="auto"/>
        <w:right w:val="none" w:sz="0" w:space="0" w:color="auto"/>
      </w:divBdr>
    </w:div>
    <w:div w:id="79566554">
      <w:bodyDiv w:val="1"/>
      <w:marLeft w:val="0"/>
      <w:marRight w:val="0"/>
      <w:marTop w:val="0"/>
      <w:marBottom w:val="0"/>
      <w:divBdr>
        <w:top w:val="none" w:sz="0" w:space="0" w:color="auto"/>
        <w:left w:val="none" w:sz="0" w:space="0" w:color="auto"/>
        <w:bottom w:val="none" w:sz="0" w:space="0" w:color="auto"/>
        <w:right w:val="none" w:sz="0" w:space="0" w:color="auto"/>
      </w:divBdr>
    </w:div>
    <w:div w:id="124154677">
      <w:bodyDiv w:val="1"/>
      <w:marLeft w:val="0"/>
      <w:marRight w:val="0"/>
      <w:marTop w:val="0"/>
      <w:marBottom w:val="0"/>
      <w:divBdr>
        <w:top w:val="none" w:sz="0" w:space="0" w:color="auto"/>
        <w:left w:val="none" w:sz="0" w:space="0" w:color="auto"/>
        <w:bottom w:val="none" w:sz="0" w:space="0" w:color="auto"/>
        <w:right w:val="none" w:sz="0" w:space="0" w:color="auto"/>
      </w:divBdr>
    </w:div>
    <w:div w:id="132212726">
      <w:bodyDiv w:val="1"/>
      <w:marLeft w:val="0"/>
      <w:marRight w:val="0"/>
      <w:marTop w:val="0"/>
      <w:marBottom w:val="0"/>
      <w:divBdr>
        <w:top w:val="none" w:sz="0" w:space="0" w:color="auto"/>
        <w:left w:val="none" w:sz="0" w:space="0" w:color="auto"/>
        <w:bottom w:val="none" w:sz="0" w:space="0" w:color="auto"/>
        <w:right w:val="none" w:sz="0" w:space="0" w:color="auto"/>
      </w:divBdr>
    </w:div>
    <w:div w:id="140120758">
      <w:bodyDiv w:val="1"/>
      <w:marLeft w:val="0"/>
      <w:marRight w:val="0"/>
      <w:marTop w:val="0"/>
      <w:marBottom w:val="0"/>
      <w:divBdr>
        <w:top w:val="none" w:sz="0" w:space="0" w:color="auto"/>
        <w:left w:val="none" w:sz="0" w:space="0" w:color="auto"/>
        <w:bottom w:val="none" w:sz="0" w:space="0" w:color="auto"/>
        <w:right w:val="none" w:sz="0" w:space="0" w:color="auto"/>
      </w:divBdr>
    </w:div>
    <w:div w:id="168833993">
      <w:bodyDiv w:val="1"/>
      <w:marLeft w:val="0"/>
      <w:marRight w:val="0"/>
      <w:marTop w:val="0"/>
      <w:marBottom w:val="0"/>
      <w:divBdr>
        <w:top w:val="none" w:sz="0" w:space="0" w:color="auto"/>
        <w:left w:val="none" w:sz="0" w:space="0" w:color="auto"/>
        <w:bottom w:val="none" w:sz="0" w:space="0" w:color="auto"/>
        <w:right w:val="none" w:sz="0" w:space="0" w:color="auto"/>
      </w:divBdr>
    </w:div>
    <w:div w:id="178391276">
      <w:bodyDiv w:val="1"/>
      <w:marLeft w:val="0"/>
      <w:marRight w:val="0"/>
      <w:marTop w:val="0"/>
      <w:marBottom w:val="0"/>
      <w:divBdr>
        <w:top w:val="none" w:sz="0" w:space="0" w:color="auto"/>
        <w:left w:val="none" w:sz="0" w:space="0" w:color="auto"/>
        <w:bottom w:val="none" w:sz="0" w:space="0" w:color="auto"/>
        <w:right w:val="none" w:sz="0" w:space="0" w:color="auto"/>
      </w:divBdr>
    </w:div>
    <w:div w:id="187455203">
      <w:bodyDiv w:val="1"/>
      <w:marLeft w:val="0"/>
      <w:marRight w:val="0"/>
      <w:marTop w:val="0"/>
      <w:marBottom w:val="0"/>
      <w:divBdr>
        <w:top w:val="none" w:sz="0" w:space="0" w:color="auto"/>
        <w:left w:val="none" w:sz="0" w:space="0" w:color="auto"/>
        <w:bottom w:val="none" w:sz="0" w:space="0" w:color="auto"/>
        <w:right w:val="none" w:sz="0" w:space="0" w:color="auto"/>
      </w:divBdr>
    </w:div>
    <w:div w:id="189535151">
      <w:bodyDiv w:val="1"/>
      <w:marLeft w:val="0"/>
      <w:marRight w:val="0"/>
      <w:marTop w:val="0"/>
      <w:marBottom w:val="0"/>
      <w:divBdr>
        <w:top w:val="none" w:sz="0" w:space="0" w:color="auto"/>
        <w:left w:val="none" w:sz="0" w:space="0" w:color="auto"/>
        <w:bottom w:val="none" w:sz="0" w:space="0" w:color="auto"/>
        <w:right w:val="none" w:sz="0" w:space="0" w:color="auto"/>
      </w:divBdr>
    </w:div>
    <w:div w:id="190728002">
      <w:bodyDiv w:val="1"/>
      <w:marLeft w:val="0"/>
      <w:marRight w:val="0"/>
      <w:marTop w:val="0"/>
      <w:marBottom w:val="0"/>
      <w:divBdr>
        <w:top w:val="none" w:sz="0" w:space="0" w:color="auto"/>
        <w:left w:val="none" w:sz="0" w:space="0" w:color="auto"/>
        <w:bottom w:val="none" w:sz="0" w:space="0" w:color="auto"/>
        <w:right w:val="none" w:sz="0" w:space="0" w:color="auto"/>
      </w:divBdr>
    </w:div>
    <w:div w:id="193738529">
      <w:bodyDiv w:val="1"/>
      <w:marLeft w:val="0"/>
      <w:marRight w:val="0"/>
      <w:marTop w:val="0"/>
      <w:marBottom w:val="0"/>
      <w:divBdr>
        <w:top w:val="none" w:sz="0" w:space="0" w:color="auto"/>
        <w:left w:val="none" w:sz="0" w:space="0" w:color="auto"/>
        <w:bottom w:val="none" w:sz="0" w:space="0" w:color="auto"/>
        <w:right w:val="none" w:sz="0" w:space="0" w:color="auto"/>
      </w:divBdr>
    </w:div>
    <w:div w:id="205334999">
      <w:bodyDiv w:val="1"/>
      <w:marLeft w:val="0"/>
      <w:marRight w:val="0"/>
      <w:marTop w:val="0"/>
      <w:marBottom w:val="0"/>
      <w:divBdr>
        <w:top w:val="none" w:sz="0" w:space="0" w:color="auto"/>
        <w:left w:val="none" w:sz="0" w:space="0" w:color="auto"/>
        <w:bottom w:val="none" w:sz="0" w:space="0" w:color="auto"/>
        <w:right w:val="none" w:sz="0" w:space="0" w:color="auto"/>
      </w:divBdr>
    </w:div>
    <w:div w:id="216208349">
      <w:bodyDiv w:val="1"/>
      <w:marLeft w:val="0"/>
      <w:marRight w:val="0"/>
      <w:marTop w:val="0"/>
      <w:marBottom w:val="0"/>
      <w:divBdr>
        <w:top w:val="none" w:sz="0" w:space="0" w:color="auto"/>
        <w:left w:val="none" w:sz="0" w:space="0" w:color="auto"/>
        <w:bottom w:val="none" w:sz="0" w:space="0" w:color="auto"/>
        <w:right w:val="none" w:sz="0" w:space="0" w:color="auto"/>
      </w:divBdr>
    </w:div>
    <w:div w:id="219706160">
      <w:bodyDiv w:val="1"/>
      <w:marLeft w:val="0"/>
      <w:marRight w:val="0"/>
      <w:marTop w:val="0"/>
      <w:marBottom w:val="0"/>
      <w:divBdr>
        <w:top w:val="none" w:sz="0" w:space="0" w:color="auto"/>
        <w:left w:val="none" w:sz="0" w:space="0" w:color="auto"/>
        <w:bottom w:val="none" w:sz="0" w:space="0" w:color="auto"/>
        <w:right w:val="none" w:sz="0" w:space="0" w:color="auto"/>
      </w:divBdr>
    </w:div>
    <w:div w:id="227300321">
      <w:bodyDiv w:val="1"/>
      <w:marLeft w:val="0"/>
      <w:marRight w:val="0"/>
      <w:marTop w:val="0"/>
      <w:marBottom w:val="0"/>
      <w:divBdr>
        <w:top w:val="none" w:sz="0" w:space="0" w:color="auto"/>
        <w:left w:val="none" w:sz="0" w:space="0" w:color="auto"/>
        <w:bottom w:val="none" w:sz="0" w:space="0" w:color="auto"/>
        <w:right w:val="none" w:sz="0" w:space="0" w:color="auto"/>
      </w:divBdr>
    </w:div>
    <w:div w:id="232277754">
      <w:bodyDiv w:val="1"/>
      <w:marLeft w:val="0"/>
      <w:marRight w:val="0"/>
      <w:marTop w:val="0"/>
      <w:marBottom w:val="0"/>
      <w:divBdr>
        <w:top w:val="none" w:sz="0" w:space="0" w:color="auto"/>
        <w:left w:val="none" w:sz="0" w:space="0" w:color="auto"/>
        <w:bottom w:val="none" w:sz="0" w:space="0" w:color="auto"/>
        <w:right w:val="none" w:sz="0" w:space="0" w:color="auto"/>
      </w:divBdr>
    </w:div>
    <w:div w:id="246814464">
      <w:bodyDiv w:val="1"/>
      <w:marLeft w:val="0"/>
      <w:marRight w:val="0"/>
      <w:marTop w:val="0"/>
      <w:marBottom w:val="0"/>
      <w:divBdr>
        <w:top w:val="none" w:sz="0" w:space="0" w:color="auto"/>
        <w:left w:val="none" w:sz="0" w:space="0" w:color="auto"/>
        <w:bottom w:val="none" w:sz="0" w:space="0" w:color="auto"/>
        <w:right w:val="none" w:sz="0" w:space="0" w:color="auto"/>
      </w:divBdr>
    </w:div>
    <w:div w:id="254486178">
      <w:bodyDiv w:val="1"/>
      <w:marLeft w:val="0"/>
      <w:marRight w:val="0"/>
      <w:marTop w:val="0"/>
      <w:marBottom w:val="0"/>
      <w:divBdr>
        <w:top w:val="none" w:sz="0" w:space="0" w:color="auto"/>
        <w:left w:val="none" w:sz="0" w:space="0" w:color="auto"/>
        <w:bottom w:val="none" w:sz="0" w:space="0" w:color="auto"/>
        <w:right w:val="none" w:sz="0" w:space="0" w:color="auto"/>
      </w:divBdr>
    </w:div>
    <w:div w:id="273097375">
      <w:bodyDiv w:val="1"/>
      <w:marLeft w:val="0"/>
      <w:marRight w:val="0"/>
      <w:marTop w:val="0"/>
      <w:marBottom w:val="0"/>
      <w:divBdr>
        <w:top w:val="none" w:sz="0" w:space="0" w:color="auto"/>
        <w:left w:val="none" w:sz="0" w:space="0" w:color="auto"/>
        <w:bottom w:val="none" w:sz="0" w:space="0" w:color="auto"/>
        <w:right w:val="none" w:sz="0" w:space="0" w:color="auto"/>
      </w:divBdr>
    </w:div>
    <w:div w:id="291256979">
      <w:bodyDiv w:val="1"/>
      <w:marLeft w:val="0"/>
      <w:marRight w:val="0"/>
      <w:marTop w:val="0"/>
      <w:marBottom w:val="0"/>
      <w:divBdr>
        <w:top w:val="none" w:sz="0" w:space="0" w:color="auto"/>
        <w:left w:val="none" w:sz="0" w:space="0" w:color="auto"/>
        <w:bottom w:val="none" w:sz="0" w:space="0" w:color="auto"/>
        <w:right w:val="none" w:sz="0" w:space="0" w:color="auto"/>
      </w:divBdr>
    </w:div>
    <w:div w:id="320895401">
      <w:bodyDiv w:val="1"/>
      <w:marLeft w:val="0"/>
      <w:marRight w:val="0"/>
      <w:marTop w:val="0"/>
      <w:marBottom w:val="0"/>
      <w:divBdr>
        <w:top w:val="none" w:sz="0" w:space="0" w:color="auto"/>
        <w:left w:val="none" w:sz="0" w:space="0" w:color="auto"/>
        <w:bottom w:val="none" w:sz="0" w:space="0" w:color="auto"/>
        <w:right w:val="none" w:sz="0" w:space="0" w:color="auto"/>
      </w:divBdr>
    </w:div>
    <w:div w:id="328950326">
      <w:bodyDiv w:val="1"/>
      <w:marLeft w:val="0"/>
      <w:marRight w:val="0"/>
      <w:marTop w:val="0"/>
      <w:marBottom w:val="0"/>
      <w:divBdr>
        <w:top w:val="none" w:sz="0" w:space="0" w:color="auto"/>
        <w:left w:val="none" w:sz="0" w:space="0" w:color="auto"/>
        <w:bottom w:val="none" w:sz="0" w:space="0" w:color="auto"/>
        <w:right w:val="none" w:sz="0" w:space="0" w:color="auto"/>
      </w:divBdr>
    </w:div>
    <w:div w:id="340012918">
      <w:bodyDiv w:val="1"/>
      <w:marLeft w:val="0"/>
      <w:marRight w:val="0"/>
      <w:marTop w:val="0"/>
      <w:marBottom w:val="0"/>
      <w:divBdr>
        <w:top w:val="none" w:sz="0" w:space="0" w:color="auto"/>
        <w:left w:val="none" w:sz="0" w:space="0" w:color="auto"/>
        <w:bottom w:val="none" w:sz="0" w:space="0" w:color="auto"/>
        <w:right w:val="none" w:sz="0" w:space="0" w:color="auto"/>
      </w:divBdr>
    </w:div>
    <w:div w:id="340399153">
      <w:bodyDiv w:val="1"/>
      <w:marLeft w:val="0"/>
      <w:marRight w:val="0"/>
      <w:marTop w:val="0"/>
      <w:marBottom w:val="0"/>
      <w:divBdr>
        <w:top w:val="none" w:sz="0" w:space="0" w:color="auto"/>
        <w:left w:val="none" w:sz="0" w:space="0" w:color="auto"/>
        <w:bottom w:val="none" w:sz="0" w:space="0" w:color="auto"/>
        <w:right w:val="none" w:sz="0" w:space="0" w:color="auto"/>
      </w:divBdr>
    </w:div>
    <w:div w:id="346906529">
      <w:bodyDiv w:val="1"/>
      <w:marLeft w:val="0"/>
      <w:marRight w:val="0"/>
      <w:marTop w:val="0"/>
      <w:marBottom w:val="0"/>
      <w:divBdr>
        <w:top w:val="none" w:sz="0" w:space="0" w:color="auto"/>
        <w:left w:val="none" w:sz="0" w:space="0" w:color="auto"/>
        <w:bottom w:val="none" w:sz="0" w:space="0" w:color="auto"/>
        <w:right w:val="none" w:sz="0" w:space="0" w:color="auto"/>
      </w:divBdr>
    </w:div>
    <w:div w:id="347291144">
      <w:bodyDiv w:val="1"/>
      <w:marLeft w:val="0"/>
      <w:marRight w:val="0"/>
      <w:marTop w:val="0"/>
      <w:marBottom w:val="0"/>
      <w:divBdr>
        <w:top w:val="none" w:sz="0" w:space="0" w:color="auto"/>
        <w:left w:val="none" w:sz="0" w:space="0" w:color="auto"/>
        <w:bottom w:val="none" w:sz="0" w:space="0" w:color="auto"/>
        <w:right w:val="none" w:sz="0" w:space="0" w:color="auto"/>
      </w:divBdr>
    </w:div>
    <w:div w:id="355349039">
      <w:bodyDiv w:val="1"/>
      <w:marLeft w:val="0"/>
      <w:marRight w:val="0"/>
      <w:marTop w:val="0"/>
      <w:marBottom w:val="0"/>
      <w:divBdr>
        <w:top w:val="none" w:sz="0" w:space="0" w:color="auto"/>
        <w:left w:val="none" w:sz="0" w:space="0" w:color="auto"/>
        <w:bottom w:val="none" w:sz="0" w:space="0" w:color="auto"/>
        <w:right w:val="none" w:sz="0" w:space="0" w:color="auto"/>
      </w:divBdr>
    </w:div>
    <w:div w:id="359934004">
      <w:bodyDiv w:val="1"/>
      <w:marLeft w:val="0"/>
      <w:marRight w:val="0"/>
      <w:marTop w:val="0"/>
      <w:marBottom w:val="0"/>
      <w:divBdr>
        <w:top w:val="none" w:sz="0" w:space="0" w:color="auto"/>
        <w:left w:val="none" w:sz="0" w:space="0" w:color="auto"/>
        <w:bottom w:val="none" w:sz="0" w:space="0" w:color="auto"/>
        <w:right w:val="none" w:sz="0" w:space="0" w:color="auto"/>
      </w:divBdr>
    </w:div>
    <w:div w:id="361593461">
      <w:bodyDiv w:val="1"/>
      <w:marLeft w:val="0"/>
      <w:marRight w:val="0"/>
      <w:marTop w:val="0"/>
      <w:marBottom w:val="0"/>
      <w:divBdr>
        <w:top w:val="none" w:sz="0" w:space="0" w:color="auto"/>
        <w:left w:val="none" w:sz="0" w:space="0" w:color="auto"/>
        <w:bottom w:val="none" w:sz="0" w:space="0" w:color="auto"/>
        <w:right w:val="none" w:sz="0" w:space="0" w:color="auto"/>
      </w:divBdr>
    </w:div>
    <w:div w:id="368342888">
      <w:bodyDiv w:val="1"/>
      <w:marLeft w:val="0"/>
      <w:marRight w:val="0"/>
      <w:marTop w:val="0"/>
      <w:marBottom w:val="0"/>
      <w:divBdr>
        <w:top w:val="none" w:sz="0" w:space="0" w:color="auto"/>
        <w:left w:val="none" w:sz="0" w:space="0" w:color="auto"/>
        <w:bottom w:val="none" w:sz="0" w:space="0" w:color="auto"/>
        <w:right w:val="none" w:sz="0" w:space="0" w:color="auto"/>
      </w:divBdr>
    </w:div>
    <w:div w:id="376205596">
      <w:bodyDiv w:val="1"/>
      <w:marLeft w:val="0"/>
      <w:marRight w:val="0"/>
      <w:marTop w:val="0"/>
      <w:marBottom w:val="0"/>
      <w:divBdr>
        <w:top w:val="none" w:sz="0" w:space="0" w:color="auto"/>
        <w:left w:val="none" w:sz="0" w:space="0" w:color="auto"/>
        <w:bottom w:val="none" w:sz="0" w:space="0" w:color="auto"/>
        <w:right w:val="none" w:sz="0" w:space="0" w:color="auto"/>
      </w:divBdr>
    </w:div>
    <w:div w:id="383410111">
      <w:bodyDiv w:val="1"/>
      <w:marLeft w:val="0"/>
      <w:marRight w:val="0"/>
      <w:marTop w:val="0"/>
      <w:marBottom w:val="0"/>
      <w:divBdr>
        <w:top w:val="none" w:sz="0" w:space="0" w:color="auto"/>
        <w:left w:val="none" w:sz="0" w:space="0" w:color="auto"/>
        <w:bottom w:val="none" w:sz="0" w:space="0" w:color="auto"/>
        <w:right w:val="none" w:sz="0" w:space="0" w:color="auto"/>
      </w:divBdr>
    </w:div>
    <w:div w:id="396056579">
      <w:bodyDiv w:val="1"/>
      <w:marLeft w:val="0"/>
      <w:marRight w:val="0"/>
      <w:marTop w:val="0"/>
      <w:marBottom w:val="0"/>
      <w:divBdr>
        <w:top w:val="none" w:sz="0" w:space="0" w:color="auto"/>
        <w:left w:val="none" w:sz="0" w:space="0" w:color="auto"/>
        <w:bottom w:val="none" w:sz="0" w:space="0" w:color="auto"/>
        <w:right w:val="none" w:sz="0" w:space="0" w:color="auto"/>
      </w:divBdr>
    </w:div>
    <w:div w:id="402026365">
      <w:bodyDiv w:val="1"/>
      <w:marLeft w:val="0"/>
      <w:marRight w:val="0"/>
      <w:marTop w:val="0"/>
      <w:marBottom w:val="0"/>
      <w:divBdr>
        <w:top w:val="none" w:sz="0" w:space="0" w:color="auto"/>
        <w:left w:val="none" w:sz="0" w:space="0" w:color="auto"/>
        <w:bottom w:val="none" w:sz="0" w:space="0" w:color="auto"/>
        <w:right w:val="none" w:sz="0" w:space="0" w:color="auto"/>
      </w:divBdr>
    </w:div>
    <w:div w:id="411397497">
      <w:bodyDiv w:val="1"/>
      <w:marLeft w:val="0"/>
      <w:marRight w:val="0"/>
      <w:marTop w:val="0"/>
      <w:marBottom w:val="0"/>
      <w:divBdr>
        <w:top w:val="none" w:sz="0" w:space="0" w:color="auto"/>
        <w:left w:val="none" w:sz="0" w:space="0" w:color="auto"/>
        <w:bottom w:val="none" w:sz="0" w:space="0" w:color="auto"/>
        <w:right w:val="none" w:sz="0" w:space="0" w:color="auto"/>
      </w:divBdr>
    </w:div>
    <w:div w:id="459106441">
      <w:bodyDiv w:val="1"/>
      <w:marLeft w:val="0"/>
      <w:marRight w:val="0"/>
      <w:marTop w:val="0"/>
      <w:marBottom w:val="0"/>
      <w:divBdr>
        <w:top w:val="none" w:sz="0" w:space="0" w:color="auto"/>
        <w:left w:val="none" w:sz="0" w:space="0" w:color="auto"/>
        <w:bottom w:val="none" w:sz="0" w:space="0" w:color="auto"/>
        <w:right w:val="none" w:sz="0" w:space="0" w:color="auto"/>
      </w:divBdr>
    </w:div>
    <w:div w:id="476387277">
      <w:bodyDiv w:val="1"/>
      <w:marLeft w:val="0"/>
      <w:marRight w:val="0"/>
      <w:marTop w:val="0"/>
      <w:marBottom w:val="0"/>
      <w:divBdr>
        <w:top w:val="none" w:sz="0" w:space="0" w:color="auto"/>
        <w:left w:val="none" w:sz="0" w:space="0" w:color="auto"/>
        <w:bottom w:val="none" w:sz="0" w:space="0" w:color="auto"/>
        <w:right w:val="none" w:sz="0" w:space="0" w:color="auto"/>
      </w:divBdr>
    </w:div>
    <w:div w:id="491481646">
      <w:bodyDiv w:val="1"/>
      <w:marLeft w:val="0"/>
      <w:marRight w:val="0"/>
      <w:marTop w:val="0"/>
      <w:marBottom w:val="0"/>
      <w:divBdr>
        <w:top w:val="none" w:sz="0" w:space="0" w:color="auto"/>
        <w:left w:val="none" w:sz="0" w:space="0" w:color="auto"/>
        <w:bottom w:val="none" w:sz="0" w:space="0" w:color="auto"/>
        <w:right w:val="none" w:sz="0" w:space="0" w:color="auto"/>
      </w:divBdr>
    </w:div>
    <w:div w:id="499008462">
      <w:bodyDiv w:val="1"/>
      <w:marLeft w:val="0"/>
      <w:marRight w:val="0"/>
      <w:marTop w:val="0"/>
      <w:marBottom w:val="0"/>
      <w:divBdr>
        <w:top w:val="none" w:sz="0" w:space="0" w:color="auto"/>
        <w:left w:val="none" w:sz="0" w:space="0" w:color="auto"/>
        <w:bottom w:val="none" w:sz="0" w:space="0" w:color="auto"/>
        <w:right w:val="none" w:sz="0" w:space="0" w:color="auto"/>
      </w:divBdr>
    </w:div>
    <w:div w:id="521016956">
      <w:bodyDiv w:val="1"/>
      <w:marLeft w:val="0"/>
      <w:marRight w:val="0"/>
      <w:marTop w:val="0"/>
      <w:marBottom w:val="0"/>
      <w:divBdr>
        <w:top w:val="none" w:sz="0" w:space="0" w:color="auto"/>
        <w:left w:val="none" w:sz="0" w:space="0" w:color="auto"/>
        <w:bottom w:val="none" w:sz="0" w:space="0" w:color="auto"/>
        <w:right w:val="none" w:sz="0" w:space="0" w:color="auto"/>
      </w:divBdr>
    </w:div>
    <w:div w:id="539515774">
      <w:bodyDiv w:val="1"/>
      <w:marLeft w:val="0"/>
      <w:marRight w:val="0"/>
      <w:marTop w:val="0"/>
      <w:marBottom w:val="0"/>
      <w:divBdr>
        <w:top w:val="none" w:sz="0" w:space="0" w:color="auto"/>
        <w:left w:val="none" w:sz="0" w:space="0" w:color="auto"/>
        <w:bottom w:val="none" w:sz="0" w:space="0" w:color="auto"/>
        <w:right w:val="none" w:sz="0" w:space="0" w:color="auto"/>
      </w:divBdr>
    </w:div>
    <w:div w:id="564879836">
      <w:bodyDiv w:val="1"/>
      <w:marLeft w:val="0"/>
      <w:marRight w:val="0"/>
      <w:marTop w:val="0"/>
      <w:marBottom w:val="0"/>
      <w:divBdr>
        <w:top w:val="none" w:sz="0" w:space="0" w:color="auto"/>
        <w:left w:val="none" w:sz="0" w:space="0" w:color="auto"/>
        <w:bottom w:val="none" w:sz="0" w:space="0" w:color="auto"/>
        <w:right w:val="none" w:sz="0" w:space="0" w:color="auto"/>
      </w:divBdr>
    </w:div>
    <w:div w:id="569001580">
      <w:bodyDiv w:val="1"/>
      <w:marLeft w:val="0"/>
      <w:marRight w:val="0"/>
      <w:marTop w:val="0"/>
      <w:marBottom w:val="0"/>
      <w:divBdr>
        <w:top w:val="none" w:sz="0" w:space="0" w:color="auto"/>
        <w:left w:val="none" w:sz="0" w:space="0" w:color="auto"/>
        <w:bottom w:val="none" w:sz="0" w:space="0" w:color="auto"/>
        <w:right w:val="none" w:sz="0" w:space="0" w:color="auto"/>
      </w:divBdr>
    </w:div>
    <w:div w:id="571699963">
      <w:bodyDiv w:val="1"/>
      <w:marLeft w:val="0"/>
      <w:marRight w:val="0"/>
      <w:marTop w:val="0"/>
      <w:marBottom w:val="0"/>
      <w:divBdr>
        <w:top w:val="none" w:sz="0" w:space="0" w:color="auto"/>
        <w:left w:val="none" w:sz="0" w:space="0" w:color="auto"/>
        <w:bottom w:val="none" w:sz="0" w:space="0" w:color="auto"/>
        <w:right w:val="none" w:sz="0" w:space="0" w:color="auto"/>
      </w:divBdr>
    </w:div>
    <w:div w:id="602299059">
      <w:bodyDiv w:val="1"/>
      <w:marLeft w:val="0"/>
      <w:marRight w:val="0"/>
      <w:marTop w:val="0"/>
      <w:marBottom w:val="0"/>
      <w:divBdr>
        <w:top w:val="none" w:sz="0" w:space="0" w:color="auto"/>
        <w:left w:val="none" w:sz="0" w:space="0" w:color="auto"/>
        <w:bottom w:val="none" w:sz="0" w:space="0" w:color="auto"/>
        <w:right w:val="none" w:sz="0" w:space="0" w:color="auto"/>
      </w:divBdr>
    </w:div>
    <w:div w:id="611203352">
      <w:bodyDiv w:val="1"/>
      <w:marLeft w:val="0"/>
      <w:marRight w:val="0"/>
      <w:marTop w:val="0"/>
      <w:marBottom w:val="0"/>
      <w:divBdr>
        <w:top w:val="none" w:sz="0" w:space="0" w:color="auto"/>
        <w:left w:val="none" w:sz="0" w:space="0" w:color="auto"/>
        <w:bottom w:val="none" w:sz="0" w:space="0" w:color="auto"/>
        <w:right w:val="none" w:sz="0" w:space="0" w:color="auto"/>
      </w:divBdr>
    </w:div>
    <w:div w:id="644971446">
      <w:bodyDiv w:val="1"/>
      <w:marLeft w:val="0"/>
      <w:marRight w:val="0"/>
      <w:marTop w:val="0"/>
      <w:marBottom w:val="0"/>
      <w:divBdr>
        <w:top w:val="none" w:sz="0" w:space="0" w:color="auto"/>
        <w:left w:val="none" w:sz="0" w:space="0" w:color="auto"/>
        <w:bottom w:val="none" w:sz="0" w:space="0" w:color="auto"/>
        <w:right w:val="none" w:sz="0" w:space="0" w:color="auto"/>
      </w:divBdr>
    </w:div>
    <w:div w:id="699667650">
      <w:bodyDiv w:val="1"/>
      <w:marLeft w:val="0"/>
      <w:marRight w:val="0"/>
      <w:marTop w:val="0"/>
      <w:marBottom w:val="0"/>
      <w:divBdr>
        <w:top w:val="none" w:sz="0" w:space="0" w:color="auto"/>
        <w:left w:val="none" w:sz="0" w:space="0" w:color="auto"/>
        <w:bottom w:val="none" w:sz="0" w:space="0" w:color="auto"/>
        <w:right w:val="none" w:sz="0" w:space="0" w:color="auto"/>
      </w:divBdr>
    </w:div>
    <w:div w:id="708795659">
      <w:bodyDiv w:val="1"/>
      <w:marLeft w:val="0"/>
      <w:marRight w:val="0"/>
      <w:marTop w:val="0"/>
      <w:marBottom w:val="0"/>
      <w:divBdr>
        <w:top w:val="none" w:sz="0" w:space="0" w:color="auto"/>
        <w:left w:val="none" w:sz="0" w:space="0" w:color="auto"/>
        <w:bottom w:val="none" w:sz="0" w:space="0" w:color="auto"/>
        <w:right w:val="none" w:sz="0" w:space="0" w:color="auto"/>
      </w:divBdr>
    </w:div>
    <w:div w:id="712191014">
      <w:bodyDiv w:val="1"/>
      <w:marLeft w:val="0"/>
      <w:marRight w:val="0"/>
      <w:marTop w:val="0"/>
      <w:marBottom w:val="0"/>
      <w:divBdr>
        <w:top w:val="none" w:sz="0" w:space="0" w:color="auto"/>
        <w:left w:val="none" w:sz="0" w:space="0" w:color="auto"/>
        <w:bottom w:val="none" w:sz="0" w:space="0" w:color="auto"/>
        <w:right w:val="none" w:sz="0" w:space="0" w:color="auto"/>
      </w:divBdr>
    </w:div>
    <w:div w:id="712772173">
      <w:bodyDiv w:val="1"/>
      <w:marLeft w:val="0"/>
      <w:marRight w:val="0"/>
      <w:marTop w:val="0"/>
      <w:marBottom w:val="0"/>
      <w:divBdr>
        <w:top w:val="none" w:sz="0" w:space="0" w:color="auto"/>
        <w:left w:val="none" w:sz="0" w:space="0" w:color="auto"/>
        <w:bottom w:val="none" w:sz="0" w:space="0" w:color="auto"/>
        <w:right w:val="none" w:sz="0" w:space="0" w:color="auto"/>
      </w:divBdr>
    </w:div>
    <w:div w:id="716706577">
      <w:bodyDiv w:val="1"/>
      <w:marLeft w:val="0"/>
      <w:marRight w:val="0"/>
      <w:marTop w:val="0"/>
      <w:marBottom w:val="0"/>
      <w:divBdr>
        <w:top w:val="none" w:sz="0" w:space="0" w:color="auto"/>
        <w:left w:val="none" w:sz="0" w:space="0" w:color="auto"/>
        <w:bottom w:val="none" w:sz="0" w:space="0" w:color="auto"/>
        <w:right w:val="none" w:sz="0" w:space="0" w:color="auto"/>
      </w:divBdr>
    </w:div>
    <w:div w:id="729304363">
      <w:bodyDiv w:val="1"/>
      <w:marLeft w:val="0"/>
      <w:marRight w:val="0"/>
      <w:marTop w:val="0"/>
      <w:marBottom w:val="0"/>
      <w:divBdr>
        <w:top w:val="none" w:sz="0" w:space="0" w:color="auto"/>
        <w:left w:val="none" w:sz="0" w:space="0" w:color="auto"/>
        <w:bottom w:val="none" w:sz="0" w:space="0" w:color="auto"/>
        <w:right w:val="none" w:sz="0" w:space="0" w:color="auto"/>
      </w:divBdr>
    </w:div>
    <w:div w:id="731582610">
      <w:bodyDiv w:val="1"/>
      <w:marLeft w:val="0"/>
      <w:marRight w:val="0"/>
      <w:marTop w:val="0"/>
      <w:marBottom w:val="0"/>
      <w:divBdr>
        <w:top w:val="none" w:sz="0" w:space="0" w:color="auto"/>
        <w:left w:val="none" w:sz="0" w:space="0" w:color="auto"/>
        <w:bottom w:val="none" w:sz="0" w:space="0" w:color="auto"/>
        <w:right w:val="none" w:sz="0" w:space="0" w:color="auto"/>
      </w:divBdr>
    </w:div>
    <w:div w:id="747774985">
      <w:bodyDiv w:val="1"/>
      <w:marLeft w:val="0"/>
      <w:marRight w:val="0"/>
      <w:marTop w:val="0"/>
      <w:marBottom w:val="0"/>
      <w:divBdr>
        <w:top w:val="none" w:sz="0" w:space="0" w:color="auto"/>
        <w:left w:val="none" w:sz="0" w:space="0" w:color="auto"/>
        <w:bottom w:val="none" w:sz="0" w:space="0" w:color="auto"/>
        <w:right w:val="none" w:sz="0" w:space="0" w:color="auto"/>
      </w:divBdr>
    </w:div>
    <w:div w:id="748118712">
      <w:bodyDiv w:val="1"/>
      <w:marLeft w:val="0"/>
      <w:marRight w:val="0"/>
      <w:marTop w:val="0"/>
      <w:marBottom w:val="0"/>
      <w:divBdr>
        <w:top w:val="none" w:sz="0" w:space="0" w:color="auto"/>
        <w:left w:val="none" w:sz="0" w:space="0" w:color="auto"/>
        <w:bottom w:val="none" w:sz="0" w:space="0" w:color="auto"/>
        <w:right w:val="none" w:sz="0" w:space="0" w:color="auto"/>
      </w:divBdr>
    </w:div>
    <w:div w:id="752161675">
      <w:bodyDiv w:val="1"/>
      <w:marLeft w:val="0"/>
      <w:marRight w:val="0"/>
      <w:marTop w:val="0"/>
      <w:marBottom w:val="0"/>
      <w:divBdr>
        <w:top w:val="none" w:sz="0" w:space="0" w:color="auto"/>
        <w:left w:val="none" w:sz="0" w:space="0" w:color="auto"/>
        <w:bottom w:val="none" w:sz="0" w:space="0" w:color="auto"/>
        <w:right w:val="none" w:sz="0" w:space="0" w:color="auto"/>
      </w:divBdr>
    </w:div>
    <w:div w:id="784690838">
      <w:bodyDiv w:val="1"/>
      <w:marLeft w:val="0"/>
      <w:marRight w:val="0"/>
      <w:marTop w:val="0"/>
      <w:marBottom w:val="0"/>
      <w:divBdr>
        <w:top w:val="none" w:sz="0" w:space="0" w:color="auto"/>
        <w:left w:val="none" w:sz="0" w:space="0" w:color="auto"/>
        <w:bottom w:val="none" w:sz="0" w:space="0" w:color="auto"/>
        <w:right w:val="none" w:sz="0" w:space="0" w:color="auto"/>
      </w:divBdr>
    </w:div>
    <w:div w:id="790174084">
      <w:bodyDiv w:val="1"/>
      <w:marLeft w:val="0"/>
      <w:marRight w:val="0"/>
      <w:marTop w:val="0"/>
      <w:marBottom w:val="0"/>
      <w:divBdr>
        <w:top w:val="none" w:sz="0" w:space="0" w:color="auto"/>
        <w:left w:val="none" w:sz="0" w:space="0" w:color="auto"/>
        <w:bottom w:val="none" w:sz="0" w:space="0" w:color="auto"/>
        <w:right w:val="none" w:sz="0" w:space="0" w:color="auto"/>
      </w:divBdr>
    </w:div>
    <w:div w:id="793717053">
      <w:bodyDiv w:val="1"/>
      <w:marLeft w:val="0"/>
      <w:marRight w:val="0"/>
      <w:marTop w:val="0"/>
      <w:marBottom w:val="0"/>
      <w:divBdr>
        <w:top w:val="none" w:sz="0" w:space="0" w:color="auto"/>
        <w:left w:val="none" w:sz="0" w:space="0" w:color="auto"/>
        <w:bottom w:val="none" w:sz="0" w:space="0" w:color="auto"/>
        <w:right w:val="none" w:sz="0" w:space="0" w:color="auto"/>
      </w:divBdr>
    </w:div>
    <w:div w:id="813370822">
      <w:bodyDiv w:val="1"/>
      <w:marLeft w:val="0"/>
      <w:marRight w:val="0"/>
      <w:marTop w:val="0"/>
      <w:marBottom w:val="0"/>
      <w:divBdr>
        <w:top w:val="none" w:sz="0" w:space="0" w:color="auto"/>
        <w:left w:val="none" w:sz="0" w:space="0" w:color="auto"/>
        <w:bottom w:val="none" w:sz="0" w:space="0" w:color="auto"/>
        <w:right w:val="none" w:sz="0" w:space="0" w:color="auto"/>
      </w:divBdr>
    </w:div>
    <w:div w:id="815797890">
      <w:bodyDiv w:val="1"/>
      <w:marLeft w:val="0"/>
      <w:marRight w:val="0"/>
      <w:marTop w:val="0"/>
      <w:marBottom w:val="0"/>
      <w:divBdr>
        <w:top w:val="none" w:sz="0" w:space="0" w:color="auto"/>
        <w:left w:val="none" w:sz="0" w:space="0" w:color="auto"/>
        <w:bottom w:val="none" w:sz="0" w:space="0" w:color="auto"/>
        <w:right w:val="none" w:sz="0" w:space="0" w:color="auto"/>
      </w:divBdr>
    </w:div>
    <w:div w:id="826240363">
      <w:bodyDiv w:val="1"/>
      <w:marLeft w:val="0"/>
      <w:marRight w:val="0"/>
      <w:marTop w:val="0"/>
      <w:marBottom w:val="0"/>
      <w:divBdr>
        <w:top w:val="none" w:sz="0" w:space="0" w:color="auto"/>
        <w:left w:val="none" w:sz="0" w:space="0" w:color="auto"/>
        <w:bottom w:val="none" w:sz="0" w:space="0" w:color="auto"/>
        <w:right w:val="none" w:sz="0" w:space="0" w:color="auto"/>
      </w:divBdr>
    </w:div>
    <w:div w:id="838888027">
      <w:bodyDiv w:val="1"/>
      <w:marLeft w:val="0"/>
      <w:marRight w:val="0"/>
      <w:marTop w:val="0"/>
      <w:marBottom w:val="0"/>
      <w:divBdr>
        <w:top w:val="none" w:sz="0" w:space="0" w:color="auto"/>
        <w:left w:val="none" w:sz="0" w:space="0" w:color="auto"/>
        <w:bottom w:val="none" w:sz="0" w:space="0" w:color="auto"/>
        <w:right w:val="none" w:sz="0" w:space="0" w:color="auto"/>
      </w:divBdr>
    </w:div>
    <w:div w:id="846865894">
      <w:bodyDiv w:val="1"/>
      <w:marLeft w:val="0"/>
      <w:marRight w:val="0"/>
      <w:marTop w:val="0"/>
      <w:marBottom w:val="0"/>
      <w:divBdr>
        <w:top w:val="none" w:sz="0" w:space="0" w:color="auto"/>
        <w:left w:val="none" w:sz="0" w:space="0" w:color="auto"/>
        <w:bottom w:val="none" w:sz="0" w:space="0" w:color="auto"/>
        <w:right w:val="none" w:sz="0" w:space="0" w:color="auto"/>
      </w:divBdr>
    </w:div>
    <w:div w:id="857084989">
      <w:bodyDiv w:val="1"/>
      <w:marLeft w:val="0"/>
      <w:marRight w:val="0"/>
      <w:marTop w:val="0"/>
      <w:marBottom w:val="0"/>
      <w:divBdr>
        <w:top w:val="none" w:sz="0" w:space="0" w:color="auto"/>
        <w:left w:val="none" w:sz="0" w:space="0" w:color="auto"/>
        <w:bottom w:val="none" w:sz="0" w:space="0" w:color="auto"/>
        <w:right w:val="none" w:sz="0" w:space="0" w:color="auto"/>
      </w:divBdr>
    </w:div>
    <w:div w:id="870844466">
      <w:bodyDiv w:val="1"/>
      <w:marLeft w:val="0"/>
      <w:marRight w:val="0"/>
      <w:marTop w:val="0"/>
      <w:marBottom w:val="0"/>
      <w:divBdr>
        <w:top w:val="none" w:sz="0" w:space="0" w:color="auto"/>
        <w:left w:val="none" w:sz="0" w:space="0" w:color="auto"/>
        <w:bottom w:val="none" w:sz="0" w:space="0" w:color="auto"/>
        <w:right w:val="none" w:sz="0" w:space="0" w:color="auto"/>
      </w:divBdr>
    </w:div>
    <w:div w:id="875236004">
      <w:bodyDiv w:val="1"/>
      <w:marLeft w:val="0"/>
      <w:marRight w:val="0"/>
      <w:marTop w:val="0"/>
      <w:marBottom w:val="0"/>
      <w:divBdr>
        <w:top w:val="none" w:sz="0" w:space="0" w:color="auto"/>
        <w:left w:val="none" w:sz="0" w:space="0" w:color="auto"/>
        <w:bottom w:val="none" w:sz="0" w:space="0" w:color="auto"/>
        <w:right w:val="none" w:sz="0" w:space="0" w:color="auto"/>
      </w:divBdr>
    </w:div>
    <w:div w:id="878207973">
      <w:bodyDiv w:val="1"/>
      <w:marLeft w:val="0"/>
      <w:marRight w:val="0"/>
      <w:marTop w:val="0"/>
      <w:marBottom w:val="0"/>
      <w:divBdr>
        <w:top w:val="none" w:sz="0" w:space="0" w:color="auto"/>
        <w:left w:val="none" w:sz="0" w:space="0" w:color="auto"/>
        <w:bottom w:val="none" w:sz="0" w:space="0" w:color="auto"/>
        <w:right w:val="none" w:sz="0" w:space="0" w:color="auto"/>
      </w:divBdr>
    </w:div>
    <w:div w:id="878972552">
      <w:bodyDiv w:val="1"/>
      <w:marLeft w:val="0"/>
      <w:marRight w:val="0"/>
      <w:marTop w:val="0"/>
      <w:marBottom w:val="0"/>
      <w:divBdr>
        <w:top w:val="none" w:sz="0" w:space="0" w:color="auto"/>
        <w:left w:val="none" w:sz="0" w:space="0" w:color="auto"/>
        <w:bottom w:val="none" w:sz="0" w:space="0" w:color="auto"/>
        <w:right w:val="none" w:sz="0" w:space="0" w:color="auto"/>
      </w:divBdr>
    </w:div>
    <w:div w:id="881525223">
      <w:bodyDiv w:val="1"/>
      <w:marLeft w:val="0"/>
      <w:marRight w:val="0"/>
      <w:marTop w:val="0"/>
      <w:marBottom w:val="0"/>
      <w:divBdr>
        <w:top w:val="none" w:sz="0" w:space="0" w:color="auto"/>
        <w:left w:val="none" w:sz="0" w:space="0" w:color="auto"/>
        <w:bottom w:val="none" w:sz="0" w:space="0" w:color="auto"/>
        <w:right w:val="none" w:sz="0" w:space="0" w:color="auto"/>
      </w:divBdr>
    </w:div>
    <w:div w:id="925306978">
      <w:bodyDiv w:val="1"/>
      <w:marLeft w:val="0"/>
      <w:marRight w:val="0"/>
      <w:marTop w:val="0"/>
      <w:marBottom w:val="0"/>
      <w:divBdr>
        <w:top w:val="none" w:sz="0" w:space="0" w:color="auto"/>
        <w:left w:val="none" w:sz="0" w:space="0" w:color="auto"/>
        <w:bottom w:val="none" w:sz="0" w:space="0" w:color="auto"/>
        <w:right w:val="none" w:sz="0" w:space="0" w:color="auto"/>
      </w:divBdr>
    </w:div>
    <w:div w:id="936208677">
      <w:bodyDiv w:val="1"/>
      <w:marLeft w:val="0"/>
      <w:marRight w:val="0"/>
      <w:marTop w:val="0"/>
      <w:marBottom w:val="0"/>
      <w:divBdr>
        <w:top w:val="none" w:sz="0" w:space="0" w:color="auto"/>
        <w:left w:val="none" w:sz="0" w:space="0" w:color="auto"/>
        <w:bottom w:val="none" w:sz="0" w:space="0" w:color="auto"/>
        <w:right w:val="none" w:sz="0" w:space="0" w:color="auto"/>
      </w:divBdr>
    </w:div>
    <w:div w:id="937829015">
      <w:bodyDiv w:val="1"/>
      <w:marLeft w:val="0"/>
      <w:marRight w:val="0"/>
      <w:marTop w:val="0"/>
      <w:marBottom w:val="0"/>
      <w:divBdr>
        <w:top w:val="none" w:sz="0" w:space="0" w:color="auto"/>
        <w:left w:val="none" w:sz="0" w:space="0" w:color="auto"/>
        <w:bottom w:val="none" w:sz="0" w:space="0" w:color="auto"/>
        <w:right w:val="none" w:sz="0" w:space="0" w:color="auto"/>
      </w:divBdr>
    </w:div>
    <w:div w:id="938299509">
      <w:bodyDiv w:val="1"/>
      <w:marLeft w:val="0"/>
      <w:marRight w:val="0"/>
      <w:marTop w:val="0"/>
      <w:marBottom w:val="0"/>
      <w:divBdr>
        <w:top w:val="none" w:sz="0" w:space="0" w:color="auto"/>
        <w:left w:val="none" w:sz="0" w:space="0" w:color="auto"/>
        <w:bottom w:val="none" w:sz="0" w:space="0" w:color="auto"/>
        <w:right w:val="none" w:sz="0" w:space="0" w:color="auto"/>
      </w:divBdr>
    </w:div>
    <w:div w:id="942998688">
      <w:bodyDiv w:val="1"/>
      <w:marLeft w:val="0"/>
      <w:marRight w:val="0"/>
      <w:marTop w:val="0"/>
      <w:marBottom w:val="0"/>
      <w:divBdr>
        <w:top w:val="none" w:sz="0" w:space="0" w:color="auto"/>
        <w:left w:val="none" w:sz="0" w:space="0" w:color="auto"/>
        <w:bottom w:val="none" w:sz="0" w:space="0" w:color="auto"/>
        <w:right w:val="none" w:sz="0" w:space="0" w:color="auto"/>
      </w:divBdr>
    </w:div>
    <w:div w:id="956327817">
      <w:bodyDiv w:val="1"/>
      <w:marLeft w:val="0"/>
      <w:marRight w:val="0"/>
      <w:marTop w:val="0"/>
      <w:marBottom w:val="0"/>
      <w:divBdr>
        <w:top w:val="none" w:sz="0" w:space="0" w:color="auto"/>
        <w:left w:val="none" w:sz="0" w:space="0" w:color="auto"/>
        <w:bottom w:val="none" w:sz="0" w:space="0" w:color="auto"/>
        <w:right w:val="none" w:sz="0" w:space="0" w:color="auto"/>
      </w:divBdr>
    </w:div>
    <w:div w:id="977801983">
      <w:bodyDiv w:val="1"/>
      <w:marLeft w:val="0"/>
      <w:marRight w:val="0"/>
      <w:marTop w:val="0"/>
      <w:marBottom w:val="0"/>
      <w:divBdr>
        <w:top w:val="none" w:sz="0" w:space="0" w:color="auto"/>
        <w:left w:val="none" w:sz="0" w:space="0" w:color="auto"/>
        <w:bottom w:val="none" w:sz="0" w:space="0" w:color="auto"/>
        <w:right w:val="none" w:sz="0" w:space="0" w:color="auto"/>
      </w:divBdr>
    </w:div>
    <w:div w:id="998388368">
      <w:bodyDiv w:val="1"/>
      <w:marLeft w:val="0"/>
      <w:marRight w:val="0"/>
      <w:marTop w:val="0"/>
      <w:marBottom w:val="0"/>
      <w:divBdr>
        <w:top w:val="none" w:sz="0" w:space="0" w:color="auto"/>
        <w:left w:val="none" w:sz="0" w:space="0" w:color="auto"/>
        <w:bottom w:val="none" w:sz="0" w:space="0" w:color="auto"/>
        <w:right w:val="none" w:sz="0" w:space="0" w:color="auto"/>
      </w:divBdr>
    </w:div>
    <w:div w:id="1005327393">
      <w:bodyDiv w:val="1"/>
      <w:marLeft w:val="0"/>
      <w:marRight w:val="0"/>
      <w:marTop w:val="0"/>
      <w:marBottom w:val="0"/>
      <w:divBdr>
        <w:top w:val="none" w:sz="0" w:space="0" w:color="auto"/>
        <w:left w:val="none" w:sz="0" w:space="0" w:color="auto"/>
        <w:bottom w:val="none" w:sz="0" w:space="0" w:color="auto"/>
        <w:right w:val="none" w:sz="0" w:space="0" w:color="auto"/>
      </w:divBdr>
    </w:div>
    <w:div w:id="1022708013">
      <w:bodyDiv w:val="1"/>
      <w:marLeft w:val="0"/>
      <w:marRight w:val="0"/>
      <w:marTop w:val="0"/>
      <w:marBottom w:val="0"/>
      <w:divBdr>
        <w:top w:val="none" w:sz="0" w:space="0" w:color="auto"/>
        <w:left w:val="none" w:sz="0" w:space="0" w:color="auto"/>
        <w:bottom w:val="none" w:sz="0" w:space="0" w:color="auto"/>
        <w:right w:val="none" w:sz="0" w:space="0" w:color="auto"/>
      </w:divBdr>
    </w:div>
    <w:div w:id="1023169065">
      <w:bodyDiv w:val="1"/>
      <w:marLeft w:val="0"/>
      <w:marRight w:val="0"/>
      <w:marTop w:val="0"/>
      <w:marBottom w:val="0"/>
      <w:divBdr>
        <w:top w:val="none" w:sz="0" w:space="0" w:color="auto"/>
        <w:left w:val="none" w:sz="0" w:space="0" w:color="auto"/>
        <w:bottom w:val="none" w:sz="0" w:space="0" w:color="auto"/>
        <w:right w:val="none" w:sz="0" w:space="0" w:color="auto"/>
      </w:divBdr>
    </w:div>
    <w:div w:id="1026565908">
      <w:bodyDiv w:val="1"/>
      <w:marLeft w:val="0"/>
      <w:marRight w:val="0"/>
      <w:marTop w:val="0"/>
      <w:marBottom w:val="0"/>
      <w:divBdr>
        <w:top w:val="none" w:sz="0" w:space="0" w:color="auto"/>
        <w:left w:val="none" w:sz="0" w:space="0" w:color="auto"/>
        <w:bottom w:val="none" w:sz="0" w:space="0" w:color="auto"/>
        <w:right w:val="none" w:sz="0" w:space="0" w:color="auto"/>
      </w:divBdr>
    </w:div>
    <w:div w:id="1029994457">
      <w:bodyDiv w:val="1"/>
      <w:marLeft w:val="0"/>
      <w:marRight w:val="0"/>
      <w:marTop w:val="0"/>
      <w:marBottom w:val="0"/>
      <w:divBdr>
        <w:top w:val="none" w:sz="0" w:space="0" w:color="auto"/>
        <w:left w:val="none" w:sz="0" w:space="0" w:color="auto"/>
        <w:bottom w:val="none" w:sz="0" w:space="0" w:color="auto"/>
        <w:right w:val="none" w:sz="0" w:space="0" w:color="auto"/>
      </w:divBdr>
    </w:div>
    <w:div w:id="1036663660">
      <w:bodyDiv w:val="1"/>
      <w:marLeft w:val="0"/>
      <w:marRight w:val="0"/>
      <w:marTop w:val="0"/>
      <w:marBottom w:val="0"/>
      <w:divBdr>
        <w:top w:val="none" w:sz="0" w:space="0" w:color="auto"/>
        <w:left w:val="none" w:sz="0" w:space="0" w:color="auto"/>
        <w:bottom w:val="none" w:sz="0" w:space="0" w:color="auto"/>
        <w:right w:val="none" w:sz="0" w:space="0" w:color="auto"/>
      </w:divBdr>
    </w:div>
    <w:div w:id="1038628151">
      <w:bodyDiv w:val="1"/>
      <w:marLeft w:val="0"/>
      <w:marRight w:val="0"/>
      <w:marTop w:val="0"/>
      <w:marBottom w:val="0"/>
      <w:divBdr>
        <w:top w:val="none" w:sz="0" w:space="0" w:color="auto"/>
        <w:left w:val="none" w:sz="0" w:space="0" w:color="auto"/>
        <w:bottom w:val="none" w:sz="0" w:space="0" w:color="auto"/>
        <w:right w:val="none" w:sz="0" w:space="0" w:color="auto"/>
      </w:divBdr>
    </w:div>
    <w:div w:id="1085151932">
      <w:bodyDiv w:val="1"/>
      <w:marLeft w:val="0"/>
      <w:marRight w:val="0"/>
      <w:marTop w:val="0"/>
      <w:marBottom w:val="0"/>
      <w:divBdr>
        <w:top w:val="none" w:sz="0" w:space="0" w:color="auto"/>
        <w:left w:val="none" w:sz="0" w:space="0" w:color="auto"/>
        <w:bottom w:val="none" w:sz="0" w:space="0" w:color="auto"/>
        <w:right w:val="none" w:sz="0" w:space="0" w:color="auto"/>
      </w:divBdr>
    </w:div>
    <w:div w:id="1099066692">
      <w:bodyDiv w:val="1"/>
      <w:marLeft w:val="0"/>
      <w:marRight w:val="0"/>
      <w:marTop w:val="0"/>
      <w:marBottom w:val="0"/>
      <w:divBdr>
        <w:top w:val="none" w:sz="0" w:space="0" w:color="auto"/>
        <w:left w:val="none" w:sz="0" w:space="0" w:color="auto"/>
        <w:bottom w:val="none" w:sz="0" w:space="0" w:color="auto"/>
        <w:right w:val="none" w:sz="0" w:space="0" w:color="auto"/>
      </w:divBdr>
    </w:div>
    <w:div w:id="1099369731">
      <w:bodyDiv w:val="1"/>
      <w:marLeft w:val="0"/>
      <w:marRight w:val="0"/>
      <w:marTop w:val="0"/>
      <w:marBottom w:val="0"/>
      <w:divBdr>
        <w:top w:val="none" w:sz="0" w:space="0" w:color="auto"/>
        <w:left w:val="none" w:sz="0" w:space="0" w:color="auto"/>
        <w:bottom w:val="none" w:sz="0" w:space="0" w:color="auto"/>
        <w:right w:val="none" w:sz="0" w:space="0" w:color="auto"/>
      </w:divBdr>
    </w:div>
    <w:div w:id="1116564710">
      <w:bodyDiv w:val="1"/>
      <w:marLeft w:val="0"/>
      <w:marRight w:val="0"/>
      <w:marTop w:val="0"/>
      <w:marBottom w:val="0"/>
      <w:divBdr>
        <w:top w:val="none" w:sz="0" w:space="0" w:color="auto"/>
        <w:left w:val="none" w:sz="0" w:space="0" w:color="auto"/>
        <w:bottom w:val="none" w:sz="0" w:space="0" w:color="auto"/>
        <w:right w:val="none" w:sz="0" w:space="0" w:color="auto"/>
      </w:divBdr>
    </w:div>
    <w:div w:id="1139346948">
      <w:bodyDiv w:val="1"/>
      <w:marLeft w:val="0"/>
      <w:marRight w:val="0"/>
      <w:marTop w:val="0"/>
      <w:marBottom w:val="0"/>
      <w:divBdr>
        <w:top w:val="none" w:sz="0" w:space="0" w:color="auto"/>
        <w:left w:val="none" w:sz="0" w:space="0" w:color="auto"/>
        <w:bottom w:val="none" w:sz="0" w:space="0" w:color="auto"/>
        <w:right w:val="none" w:sz="0" w:space="0" w:color="auto"/>
      </w:divBdr>
    </w:div>
    <w:div w:id="1153453833">
      <w:bodyDiv w:val="1"/>
      <w:marLeft w:val="0"/>
      <w:marRight w:val="0"/>
      <w:marTop w:val="0"/>
      <w:marBottom w:val="0"/>
      <w:divBdr>
        <w:top w:val="none" w:sz="0" w:space="0" w:color="auto"/>
        <w:left w:val="none" w:sz="0" w:space="0" w:color="auto"/>
        <w:bottom w:val="none" w:sz="0" w:space="0" w:color="auto"/>
        <w:right w:val="none" w:sz="0" w:space="0" w:color="auto"/>
      </w:divBdr>
    </w:div>
    <w:div w:id="1180704016">
      <w:bodyDiv w:val="1"/>
      <w:marLeft w:val="0"/>
      <w:marRight w:val="0"/>
      <w:marTop w:val="0"/>
      <w:marBottom w:val="0"/>
      <w:divBdr>
        <w:top w:val="none" w:sz="0" w:space="0" w:color="auto"/>
        <w:left w:val="none" w:sz="0" w:space="0" w:color="auto"/>
        <w:bottom w:val="none" w:sz="0" w:space="0" w:color="auto"/>
        <w:right w:val="none" w:sz="0" w:space="0" w:color="auto"/>
      </w:divBdr>
    </w:div>
    <w:div w:id="1183662807">
      <w:bodyDiv w:val="1"/>
      <w:marLeft w:val="0"/>
      <w:marRight w:val="0"/>
      <w:marTop w:val="0"/>
      <w:marBottom w:val="0"/>
      <w:divBdr>
        <w:top w:val="none" w:sz="0" w:space="0" w:color="auto"/>
        <w:left w:val="none" w:sz="0" w:space="0" w:color="auto"/>
        <w:bottom w:val="none" w:sz="0" w:space="0" w:color="auto"/>
        <w:right w:val="none" w:sz="0" w:space="0" w:color="auto"/>
      </w:divBdr>
    </w:div>
    <w:div w:id="1190879621">
      <w:bodyDiv w:val="1"/>
      <w:marLeft w:val="0"/>
      <w:marRight w:val="0"/>
      <w:marTop w:val="0"/>
      <w:marBottom w:val="0"/>
      <w:divBdr>
        <w:top w:val="none" w:sz="0" w:space="0" w:color="auto"/>
        <w:left w:val="none" w:sz="0" w:space="0" w:color="auto"/>
        <w:bottom w:val="none" w:sz="0" w:space="0" w:color="auto"/>
        <w:right w:val="none" w:sz="0" w:space="0" w:color="auto"/>
      </w:divBdr>
    </w:div>
    <w:div w:id="1196626292">
      <w:bodyDiv w:val="1"/>
      <w:marLeft w:val="0"/>
      <w:marRight w:val="0"/>
      <w:marTop w:val="0"/>
      <w:marBottom w:val="0"/>
      <w:divBdr>
        <w:top w:val="none" w:sz="0" w:space="0" w:color="auto"/>
        <w:left w:val="none" w:sz="0" w:space="0" w:color="auto"/>
        <w:bottom w:val="none" w:sz="0" w:space="0" w:color="auto"/>
        <w:right w:val="none" w:sz="0" w:space="0" w:color="auto"/>
      </w:divBdr>
    </w:div>
    <w:div w:id="1202936581">
      <w:bodyDiv w:val="1"/>
      <w:marLeft w:val="0"/>
      <w:marRight w:val="0"/>
      <w:marTop w:val="0"/>
      <w:marBottom w:val="0"/>
      <w:divBdr>
        <w:top w:val="none" w:sz="0" w:space="0" w:color="auto"/>
        <w:left w:val="none" w:sz="0" w:space="0" w:color="auto"/>
        <w:bottom w:val="none" w:sz="0" w:space="0" w:color="auto"/>
        <w:right w:val="none" w:sz="0" w:space="0" w:color="auto"/>
      </w:divBdr>
    </w:div>
    <w:div w:id="1204051660">
      <w:bodyDiv w:val="1"/>
      <w:marLeft w:val="0"/>
      <w:marRight w:val="0"/>
      <w:marTop w:val="0"/>
      <w:marBottom w:val="0"/>
      <w:divBdr>
        <w:top w:val="none" w:sz="0" w:space="0" w:color="auto"/>
        <w:left w:val="none" w:sz="0" w:space="0" w:color="auto"/>
        <w:bottom w:val="none" w:sz="0" w:space="0" w:color="auto"/>
        <w:right w:val="none" w:sz="0" w:space="0" w:color="auto"/>
      </w:divBdr>
    </w:div>
    <w:div w:id="1218395594">
      <w:bodyDiv w:val="1"/>
      <w:marLeft w:val="0"/>
      <w:marRight w:val="0"/>
      <w:marTop w:val="0"/>
      <w:marBottom w:val="0"/>
      <w:divBdr>
        <w:top w:val="none" w:sz="0" w:space="0" w:color="auto"/>
        <w:left w:val="none" w:sz="0" w:space="0" w:color="auto"/>
        <w:bottom w:val="none" w:sz="0" w:space="0" w:color="auto"/>
        <w:right w:val="none" w:sz="0" w:space="0" w:color="auto"/>
      </w:divBdr>
    </w:div>
    <w:div w:id="1238634753">
      <w:bodyDiv w:val="1"/>
      <w:marLeft w:val="0"/>
      <w:marRight w:val="0"/>
      <w:marTop w:val="0"/>
      <w:marBottom w:val="0"/>
      <w:divBdr>
        <w:top w:val="none" w:sz="0" w:space="0" w:color="auto"/>
        <w:left w:val="none" w:sz="0" w:space="0" w:color="auto"/>
        <w:bottom w:val="none" w:sz="0" w:space="0" w:color="auto"/>
        <w:right w:val="none" w:sz="0" w:space="0" w:color="auto"/>
      </w:divBdr>
    </w:div>
    <w:div w:id="1252204261">
      <w:bodyDiv w:val="1"/>
      <w:marLeft w:val="0"/>
      <w:marRight w:val="0"/>
      <w:marTop w:val="0"/>
      <w:marBottom w:val="0"/>
      <w:divBdr>
        <w:top w:val="none" w:sz="0" w:space="0" w:color="auto"/>
        <w:left w:val="none" w:sz="0" w:space="0" w:color="auto"/>
        <w:bottom w:val="none" w:sz="0" w:space="0" w:color="auto"/>
        <w:right w:val="none" w:sz="0" w:space="0" w:color="auto"/>
      </w:divBdr>
    </w:div>
    <w:div w:id="1258713323">
      <w:bodyDiv w:val="1"/>
      <w:marLeft w:val="0"/>
      <w:marRight w:val="0"/>
      <w:marTop w:val="0"/>
      <w:marBottom w:val="0"/>
      <w:divBdr>
        <w:top w:val="none" w:sz="0" w:space="0" w:color="auto"/>
        <w:left w:val="none" w:sz="0" w:space="0" w:color="auto"/>
        <w:bottom w:val="none" w:sz="0" w:space="0" w:color="auto"/>
        <w:right w:val="none" w:sz="0" w:space="0" w:color="auto"/>
      </w:divBdr>
    </w:div>
    <w:div w:id="1272977972">
      <w:bodyDiv w:val="1"/>
      <w:marLeft w:val="0"/>
      <w:marRight w:val="0"/>
      <w:marTop w:val="0"/>
      <w:marBottom w:val="0"/>
      <w:divBdr>
        <w:top w:val="none" w:sz="0" w:space="0" w:color="auto"/>
        <w:left w:val="none" w:sz="0" w:space="0" w:color="auto"/>
        <w:bottom w:val="none" w:sz="0" w:space="0" w:color="auto"/>
        <w:right w:val="none" w:sz="0" w:space="0" w:color="auto"/>
      </w:divBdr>
    </w:div>
    <w:div w:id="1278678912">
      <w:bodyDiv w:val="1"/>
      <w:marLeft w:val="0"/>
      <w:marRight w:val="0"/>
      <w:marTop w:val="0"/>
      <w:marBottom w:val="0"/>
      <w:divBdr>
        <w:top w:val="none" w:sz="0" w:space="0" w:color="auto"/>
        <w:left w:val="none" w:sz="0" w:space="0" w:color="auto"/>
        <w:bottom w:val="none" w:sz="0" w:space="0" w:color="auto"/>
        <w:right w:val="none" w:sz="0" w:space="0" w:color="auto"/>
      </w:divBdr>
    </w:div>
    <w:div w:id="1284271676">
      <w:bodyDiv w:val="1"/>
      <w:marLeft w:val="0"/>
      <w:marRight w:val="0"/>
      <w:marTop w:val="0"/>
      <w:marBottom w:val="0"/>
      <w:divBdr>
        <w:top w:val="none" w:sz="0" w:space="0" w:color="auto"/>
        <w:left w:val="none" w:sz="0" w:space="0" w:color="auto"/>
        <w:bottom w:val="none" w:sz="0" w:space="0" w:color="auto"/>
        <w:right w:val="none" w:sz="0" w:space="0" w:color="auto"/>
      </w:divBdr>
    </w:div>
    <w:div w:id="1295217206">
      <w:bodyDiv w:val="1"/>
      <w:marLeft w:val="0"/>
      <w:marRight w:val="0"/>
      <w:marTop w:val="0"/>
      <w:marBottom w:val="0"/>
      <w:divBdr>
        <w:top w:val="none" w:sz="0" w:space="0" w:color="auto"/>
        <w:left w:val="none" w:sz="0" w:space="0" w:color="auto"/>
        <w:bottom w:val="none" w:sz="0" w:space="0" w:color="auto"/>
        <w:right w:val="none" w:sz="0" w:space="0" w:color="auto"/>
      </w:divBdr>
    </w:div>
    <w:div w:id="1312439045">
      <w:bodyDiv w:val="1"/>
      <w:marLeft w:val="0"/>
      <w:marRight w:val="0"/>
      <w:marTop w:val="0"/>
      <w:marBottom w:val="0"/>
      <w:divBdr>
        <w:top w:val="none" w:sz="0" w:space="0" w:color="auto"/>
        <w:left w:val="none" w:sz="0" w:space="0" w:color="auto"/>
        <w:bottom w:val="none" w:sz="0" w:space="0" w:color="auto"/>
        <w:right w:val="none" w:sz="0" w:space="0" w:color="auto"/>
      </w:divBdr>
    </w:div>
    <w:div w:id="1313632880">
      <w:bodyDiv w:val="1"/>
      <w:marLeft w:val="0"/>
      <w:marRight w:val="0"/>
      <w:marTop w:val="0"/>
      <w:marBottom w:val="0"/>
      <w:divBdr>
        <w:top w:val="none" w:sz="0" w:space="0" w:color="auto"/>
        <w:left w:val="none" w:sz="0" w:space="0" w:color="auto"/>
        <w:bottom w:val="none" w:sz="0" w:space="0" w:color="auto"/>
        <w:right w:val="none" w:sz="0" w:space="0" w:color="auto"/>
      </w:divBdr>
    </w:div>
    <w:div w:id="1328245747">
      <w:bodyDiv w:val="1"/>
      <w:marLeft w:val="0"/>
      <w:marRight w:val="0"/>
      <w:marTop w:val="0"/>
      <w:marBottom w:val="0"/>
      <w:divBdr>
        <w:top w:val="none" w:sz="0" w:space="0" w:color="auto"/>
        <w:left w:val="none" w:sz="0" w:space="0" w:color="auto"/>
        <w:bottom w:val="none" w:sz="0" w:space="0" w:color="auto"/>
        <w:right w:val="none" w:sz="0" w:space="0" w:color="auto"/>
      </w:divBdr>
    </w:div>
    <w:div w:id="1338118029">
      <w:bodyDiv w:val="1"/>
      <w:marLeft w:val="0"/>
      <w:marRight w:val="0"/>
      <w:marTop w:val="0"/>
      <w:marBottom w:val="0"/>
      <w:divBdr>
        <w:top w:val="none" w:sz="0" w:space="0" w:color="auto"/>
        <w:left w:val="none" w:sz="0" w:space="0" w:color="auto"/>
        <w:bottom w:val="none" w:sz="0" w:space="0" w:color="auto"/>
        <w:right w:val="none" w:sz="0" w:space="0" w:color="auto"/>
      </w:divBdr>
    </w:div>
    <w:div w:id="1359045636">
      <w:bodyDiv w:val="1"/>
      <w:marLeft w:val="0"/>
      <w:marRight w:val="0"/>
      <w:marTop w:val="0"/>
      <w:marBottom w:val="0"/>
      <w:divBdr>
        <w:top w:val="none" w:sz="0" w:space="0" w:color="auto"/>
        <w:left w:val="none" w:sz="0" w:space="0" w:color="auto"/>
        <w:bottom w:val="none" w:sz="0" w:space="0" w:color="auto"/>
        <w:right w:val="none" w:sz="0" w:space="0" w:color="auto"/>
      </w:divBdr>
    </w:div>
    <w:div w:id="1377773704">
      <w:bodyDiv w:val="1"/>
      <w:marLeft w:val="0"/>
      <w:marRight w:val="0"/>
      <w:marTop w:val="0"/>
      <w:marBottom w:val="0"/>
      <w:divBdr>
        <w:top w:val="none" w:sz="0" w:space="0" w:color="auto"/>
        <w:left w:val="none" w:sz="0" w:space="0" w:color="auto"/>
        <w:bottom w:val="none" w:sz="0" w:space="0" w:color="auto"/>
        <w:right w:val="none" w:sz="0" w:space="0" w:color="auto"/>
      </w:divBdr>
    </w:div>
    <w:div w:id="1387874765">
      <w:bodyDiv w:val="1"/>
      <w:marLeft w:val="0"/>
      <w:marRight w:val="0"/>
      <w:marTop w:val="0"/>
      <w:marBottom w:val="0"/>
      <w:divBdr>
        <w:top w:val="none" w:sz="0" w:space="0" w:color="auto"/>
        <w:left w:val="none" w:sz="0" w:space="0" w:color="auto"/>
        <w:bottom w:val="none" w:sz="0" w:space="0" w:color="auto"/>
        <w:right w:val="none" w:sz="0" w:space="0" w:color="auto"/>
      </w:divBdr>
    </w:div>
    <w:div w:id="1393114843">
      <w:bodyDiv w:val="1"/>
      <w:marLeft w:val="0"/>
      <w:marRight w:val="0"/>
      <w:marTop w:val="0"/>
      <w:marBottom w:val="0"/>
      <w:divBdr>
        <w:top w:val="none" w:sz="0" w:space="0" w:color="auto"/>
        <w:left w:val="none" w:sz="0" w:space="0" w:color="auto"/>
        <w:bottom w:val="none" w:sz="0" w:space="0" w:color="auto"/>
        <w:right w:val="none" w:sz="0" w:space="0" w:color="auto"/>
      </w:divBdr>
    </w:div>
    <w:div w:id="1396199478">
      <w:bodyDiv w:val="1"/>
      <w:marLeft w:val="0"/>
      <w:marRight w:val="0"/>
      <w:marTop w:val="0"/>
      <w:marBottom w:val="0"/>
      <w:divBdr>
        <w:top w:val="none" w:sz="0" w:space="0" w:color="auto"/>
        <w:left w:val="none" w:sz="0" w:space="0" w:color="auto"/>
        <w:bottom w:val="none" w:sz="0" w:space="0" w:color="auto"/>
        <w:right w:val="none" w:sz="0" w:space="0" w:color="auto"/>
      </w:divBdr>
    </w:div>
    <w:div w:id="1401557375">
      <w:bodyDiv w:val="1"/>
      <w:marLeft w:val="0"/>
      <w:marRight w:val="0"/>
      <w:marTop w:val="0"/>
      <w:marBottom w:val="0"/>
      <w:divBdr>
        <w:top w:val="none" w:sz="0" w:space="0" w:color="auto"/>
        <w:left w:val="none" w:sz="0" w:space="0" w:color="auto"/>
        <w:bottom w:val="none" w:sz="0" w:space="0" w:color="auto"/>
        <w:right w:val="none" w:sz="0" w:space="0" w:color="auto"/>
      </w:divBdr>
    </w:div>
    <w:div w:id="1413313091">
      <w:bodyDiv w:val="1"/>
      <w:marLeft w:val="0"/>
      <w:marRight w:val="0"/>
      <w:marTop w:val="0"/>
      <w:marBottom w:val="0"/>
      <w:divBdr>
        <w:top w:val="none" w:sz="0" w:space="0" w:color="auto"/>
        <w:left w:val="none" w:sz="0" w:space="0" w:color="auto"/>
        <w:bottom w:val="none" w:sz="0" w:space="0" w:color="auto"/>
        <w:right w:val="none" w:sz="0" w:space="0" w:color="auto"/>
      </w:divBdr>
    </w:div>
    <w:div w:id="1424955753">
      <w:bodyDiv w:val="1"/>
      <w:marLeft w:val="0"/>
      <w:marRight w:val="0"/>
      <w:marTop w:val="0"/>
      <w:marBottom w:val="0"/>
      <w:divBdr>
        <w:top w:val="none" w:sz="0" w:space="0" w:color="auto"/>
        <w:left w:val="none" w:sz="0" w:space="0" w:color="auto"/>
        <w:bottom w:val="none" w:sz="0" w:space="0" w:color="auto"/>
        <w:right w:val="none" w:sz="0" w:space="0" w:color="auto"/>
      </w:divBdr>
    </w:div>
    <w:div w:id="1428892213">
      <w:bodyDiv w:val="1"/>
      <w:marLeft w:val="0"/>
      <w:marRight w:val="0"/>
      <w:marTop w:val="0"/>
      <w:marBottom w:val="0"/>
      <w:divBdr>
        <w:top w:val="none" w:sz="0" w:space="0" w:color="auto"/>
        <w:left w:val="none" w:sz="0" w:space="0" w:color="auto"/>
        <w:bottom w:val="none" w:sz="0" w:space="0" w:color="auto"/>
        <w:right w:val="none" w:sz="0" w:space="0" w:color="auto"/>
      </w:divBdr>
    </w:div>
    <w:div w:id="1468083701">
      <w:bodyDiv w:val="1"/>
      <w:marLeft w:val="0"/>
      <w:marRight w:val="0"/>
      <w:marTop w:val="0"/>
      <w:marBottom w:val="0"/>
      <w:divBdr>
        <w:top w:val="none" w:sz="0" w:space="0" w:color="auto"/>
        <w:left w:val="none" w:sz="0" w:space="0" w:color="auto"/>
        <w:bottom w:val="none" w:sz="0" w:space="0" w:color="auto"/>
        <w:right w:val="none" w:sz="0" w:space="0" w:color="auto"/>
      </w:divBdr>
    </w:div>
    <w:div w:id="1511719141">
      <w:bodyDiv w:val="1"/>
      <w:marLeft w:val="0"/>
      <w:marRight w:val="0"/>
      <w:marTop w:val="0"/>
      <w:marBottom w:val="0"/>
      <w:divBdr>
        <w:top w:val="none" w:sz="0" w:space="0" w:color="auto"/>
        <w:left w:val="none" w:sz="0" w:space="0" w:color="auto"/>
        <w:bottom w:val="none" w:sz="0" w:space="0" w:color="auto"/>
        <w:right w:val="none" w:sz="0" w:space="0" w:color="auto"/>
      </w:divBdr>
    </w:div>
    <w:div w:id="1517426052">
      <w:bodyDiv w:val="1"/>
      <w:marLeft w:val="0"/>
      <w:marRight w:val="0"/>
      <w:marTop w:val="0"/>
      <w:marBottom w:val="0"/>
      <w:divBdr>
        <w:top w:val="none" w:sz="0" w:space="0" w:color="auto"/>
        <w:left w:val="none" w:sz="0" w:space="0" w:color="auto"/>
        <w:bottom w:val="none" w:sz="0" w:space="0" w:color="auto"/>
        <w:right w:val="none" w:sz="0" w:space="0" w:color="auto"/>
      </w:divBdr>
    </w:div>
    <w:div w:id="1520122228">
      <w:bodyDiv w:val="1"/>
      <w:marLeft w:val="0"/>
      <w:marRight w:val="0"/>
      <w:marTop w:val="0"/>
      <w:marBottom w:val="0"/>
      <w:divBdr>
        <w:top w:val="none" w:sz="0" w:space="0" w:color="auto"/>
        <w:left w:val="none" w:sz="0" w:space="0" w:color="auto"/>
        <w:bottom w:val="none" w:sz="0" w:space="0" w:color="auto"/>
        <w:right w:val="none" w:sz="0" w:space="0" w:color="auto"/>
      </w:divBdr>
    </w:div>
    <w:div w:id="1529642334">
      <w:bodyDiv w:val="1"/>
      <w:marLeft w:val="0"/>
      <w:marRight w:val="0"/>
      <w:marTop w:val="0"/>
      <w:marBottom w:val="0"/>
      <w:divBdr>
        <w:top w:val="none" w:sz="0" w:space="0" w:color="auto"/>
        <w:left w:val="none" w:sz="0" w:space="0" w:color="auto"/>
        <w:bottom w:val="none" w:sz="0" w:space="0" w:color="auto"/>
        <w:right w:val="none" w:sz="0" w:space="0" w:color="auto"/>
      </w:divBdr>
    </w:div>
    <w:div w:id="1571963108">
      <w:bodyDiv w:val="1"/>
      <w:marLeft w:val="0"/>
      <w:marRight w:val="0"/>
      <w:marTop w:val="0"/>
      <w:marBottom w:val="0"/>
      <w:divBdr>
        <w:top w:val="none" w:sz="0" w:space="0" w:color="auto"/>
        <w:left w:val="none" w:sz="0" w:space="0" w:color="auto"/>
        <w:bottom w:val="none" w:sz="0" w:space="0" w:color="auto"/>
        <w:right w:val="none" w:sz="0" w:space="0" w:color="auto"/>
      </w:divBdr>
    </w:div>
    <w:div w:id="1575627866">
      <w:bodyDiv w:val="1"/>
      <w:marLeft w:val="0"/>
      <w:marRight w:val="0"/>
      <w:marTop w:val="0"/>
      <w:marBottom w:val="0"/>
      <w:divBdr>
        <w:top w:val="none" w:sz="0" w:space="0" w:color="auto"/>
        <w:left w:val="none" w:sz="0" w:space="0" w:color="auto"/>
        <w:bottom w:val="none" w:sz="0" w:space="0" w:color="auto"/>
        <w:right w:val="none" w:sz="0" w:space="0" w:color="auto"/>
      </w:divBdr>
    </w:div>
    <w:div w:id="1577856922">
      <w:bodyDiv w:val="1"/>
      <w:marLeft w:val="0"/>
      <w:marRight w:val="0"/>
      <w:marTop w:val="0"/>
      <w:marBottom w:val="0"/>
      <w:divBdr>
        <w:top w:val="none" w:sz="0" w:space="0" w:color="auto"/>
        <w:left w:val="none" w:sz="0" w:space="0" w:color="auto"/>
        <w:bottom w:val="none" w:sz="0" w:space="0" w:color="auto"/>
        <w:right w:val="none" w:sz="0" w:space="0" w:color="auto"/>
      </w:divBdr>
    </w:div>
    <w:div w:id="1580603487">
      <w:bodyDiv w:val="1"/>
      <w:marLeft w:val="0"/>
      <w:marRight w:val="0"/>
      <w:marTop w:val="0"/>
      <w:marBottom w:val="0"/>
      <w:divBdr>
        <w:top w:val="none" w:sz="0" w:space="0" w:color="auto"/>
        <w:left w:val="none" w:sz="0" w:space="0" w:color="auto"/>
        <w:bottom w:val="none" w:sz="0" w:space="0" w:color="auto"/>
        <w:right w:val="none" w:sz="0" w:space="0" w:color="auto"/>
      </w:divBdr>
    </w:div>
    <w:div w:id="1601375700">
      <w:bodyDiv w:val="1"/>
      <w:marLeft w:val="0"/>
      <w:marRight w:val="0"/>
      <w:marTop w:val="0"/>
      <w:marBottom w:val="0"/>
      <w:divBdr>
        <w:top w:val="none" w:sz="0" w:space="0" w:color="auto"/>
        <w:left w:val="none" w:sz="0" w:space="0" w:color="auto"/>
        <w:bottom w:val="none" w:sz="0" w:space="0" w:color="auto"/>
        <w:right w:val="none" w:sz="0" w:space="0" w:color="auto"/>
      </w:divBdr>
    </w:div>
    <w:div w:id="1622222881">
      <w:bodyDiv w:val="1"/>
      <w:marLeft w:val="0"/>
      <w:marRight w:val="0"/>
      <w:marTop w:val="0"/>
      <w:marBottom w:val="0"/>
      <w:divBdr>
        <w:top w:val="none" w:sz="0" w:space="0" w:color="auto"/>
        <w:left w:val="none" w:sz="0" w:space="0" w:color="auto"/>
        <w:bottom w:val="none" w:sz="0" w:space="0" w:color="auto"/>
        <w:right w:val="none" w:sz="0" w:space="0" w:color="auto"/>
      </w:divBdr>
    </w:div>
    <w:div w:id="1626345832">
      <w:bodyDiv w:val="1"/>
      <w:marLeft w:val="0"/>
      <w:marRight w:val="0"/>
      <w:marTop w:val="0"/>
      <w:marBottom w:val="0"/>
      <w:divBdr>
        <w:top w:val="none" w:sz="0" w:space="0" w:color="auto"/>
        <w:left w:val="none" w:sz="0" w:space="0" w:color="auto"/>
        <w:bottom w:val="none" w:sz="0" w:space="0" w:color="auto"/>
        <w:right w:val="none" w:sz="0" w:space="0" w:color="auto"/>
      </w:divBdr>
    </w:div>
    <w:div w:id="1626815916">
      <w:bodyDiv w:val="1"/>
      <w:marLeft w:val="0"/>
      <w:marRight w:val="0"/>
      <w:marTop w:val="0"/>
      <w:marBottom w:val="0"/>
      <w:divBdr>
        <w:top w:val="none" w:sz="0" w:space="0" w:color="auto"/>
        <w:left w:val="none" w:sz="0" w:space="0" w:color="auto"/>
        <w:bottom w:val="none" w:sz="0" w:space="0" w:color="auto"/>
        <w:right w:val="none" w:sz="0" w:space="0" w:color="auto"/>
      </w:divBdr>
    </w:div>
    <w:div w:id="1634091080">
      <w:bodyDiv w:val="1"/>
      <w:marLeft w:val="0"/>
      <w:marRight w:val="0"/>
      <w:marTop w:val="0"/>
      <w:marBottom w:val="0"/>
      <w:divBdr>
        <w:top w:val="none" w:sz="0" w:space="0" w:color="auto"/>
        <w:left w:val="none" w:sz="0" w:space="0" w:color="auto"/>
        <w:bottom w:val="none" w:sz="0" w:space="0" w:color="auto"/>
        <w:right w:val="none" w:sz="0" w:space="0" w:color="auto"/>
      </w:divBdr>
    </w:div>
    <w:div w:id="1636720082">
      <w:bodyDiv w:val="1"/>
      <w:marLeft w:val="0"/>
      <w:marRight w:val="0"/>
      <w:marTop w:val="0"/>
      <w:marBottom w:val="0"/>
      <w:divBdr>
        <w:top w:val="none" w:sz="0" w:space="0" w:color="auto"/>
        <w:left w:val="none" w:sz="0" w:space="0" w:color="auto"/>
        <w:bottom w:val="none" w:sz="0" w:space="0" w:color="auto"/>
        <w:right w:val="none" w:sz="0" w:space="0" w:color="auto"/>
      </w:divBdr>
    </w:div>
    <w:div w:id="1696269400">
      <w:bodyDiv w:val="1"/>
      <w:marLeft w:val="0"/>
      <w:marRight w:val="0"/>
      <w:marTop w:val="0"/>
      <w:marBottom w:val="0"/>
      <w:divBdr>
        <w:top w:val="none" w:sz="0" w:space="0" w:color="auto"/>
        <w:left w:val="none" w:sz="0" w:space="0" w:color="auto"/>
        <w:bottom w:val="none" w:sz="0" w:space="0" w:color="auto"/>
        <w:right w:val="none" w:sz="0" w:space="0" w:color="auto"/>
      </w:divBdr>
    </w:div>
    <w:div w:id="1707438390">
      <w:bodyDiv w:val="1"/>
      <w:marLeft w:val="0"/>
      <w:marRight w:val="0"/>
      <w:marTop w:val="0"/>
      <w:marBottom w:val="0"/>
      <w:divBdr>
        <w:top w:val="none" w:sz="0" w:space="0" w:color="auto"/>
        <w:left w:val="none" w:sz="0" w:space="0" w:color="auto"/>
        <w:bottom w:val="none" w:sz="0" w:space="0" w:color="auto"/>
        <w:right w:val="none" w:sz="0" w:space="0" w:color="auto"/>
      </w:divBdr>
    </w:div>
    <w:div w:id="1716155915">
      <w:bodyDiv w:val="1"/>
      <w:marLeft w:val="0"/>
      <w:marRight w:val="0"/>
      <w:marTop w:val="0"/>
      <w:marBottom w:val="0"/>
      <w:divBdr>
        <w:top w:val="none" w:sz="0" w:space="0" w:color="auto"/>
        <w:left w:val="none" w:sz="0" w:space="0" w:color="auto"/>
        <w:bottom w:val="none" w:sz="0" w:space="0" w:color="auto"/>
        <w:right w:val="none" w:sz="0" w:space="0" w:color="auto"/>
      </w:divBdr>
    </w:div>
    <w:div w:id="1727728031">
      <w:bodyDiv w:val="1"/>
      <w:marLeft w:val="0"/>
      <w:marRight w:val="0"/>
      <w:marTop w:val="0"/>
      <w:marBottom w:val="0"/>
      <w:divBdr>
        <w:top w:val="none" w:sz="0" w:space="0" w:color="auto"/>
        <w:left w:val="none" w:sz="0" w:space="0" w:color="auto"/>
        <w:bottom w:val="none" w:sz="0" w:space="0" w:color="auto"/>
        <w:right w:val="none" w:sz="0" w:space="0" w:color="auto"/>
      </w:divBdr>
    </w:div>
    <w:div w:id="1731346831">
      <w:bodyDiv w:val="1"/>
      <w:marLeft w:val="0"/>
      <w:marRight w:val="0"/>
      <w:marTop w:val="0"/>
      <w:marBottom w:val="0"/>
      <w:divBdr>
        <w:top w:val="none" w:sz="0" w:space="0" w:color="auto"/>
        <w:left w:val="none" w:sz="0" w:space="0" w:color="auto"/>
        <w:bottom w:val="none" w:sz="0" w:space="0" w:color="auto"/>
        <w:right w:val="none" w:sz="0" w:space="0" w:color="auto"/>
      </w:divBdr>
    </w:div>
    <w:div w:id="1739092156">
      <w:bodyDiv w:val="1"/>
      <w:marLeft w:val="0"/>
      <w:marRight w:val="0"/>
      <w:marTop w:val="0"/>
      <w:marBottom w:val="0"/>
      <w:divBdr>
        <w:top w:val="none" w:sz="0" w:space="0" w:color="auto"/>
        <w:left w:val="none" w:sz="0" w:space="0" w:color="auto"/>
        <w:bottom w:val="none" w:sz="0" w:space="0" w:color="auto"/>
        <w:right w:val="none" w:sz="0" w:space="0" w:color="auto"/>
      </w:divBdr>
    </w:div>
    <w:div w:id="1749882160">
      <w:bodyDiv w:val="1"/>
      <w:marLeft w:val="0"/>
      <w:marRight w:val="0"/>
      <w:marTop w:val="0"/>
      <w:marBottom w:val="0"/>
      <w:divBdr>
        <w:top w:val="none" w:sz="0" w:space="0" w:color="auto"/>
        <w:left w:val="none" w:sz="0" w:space="0" w:color="auto"/>
        <w:bottom w:val="none" w:sz="0" w:space="0" w:color="auto"/>
        <w:right w:val="none" w:sz="0" w:space="0" w:color="auto"/>
      </w:divBdr>
    </w:div>
    <w:div w:id="1755972667">
      <w:bodyDiv w:val="1"/>
      <w:marLeft w:val="0"/>
      <w:marRight w:val="0"/>
      <w:marTop w:val="0"/>
      <w:marBottom w:val="0"/>
      <w:divBdr>
        <w:top w:val="none" w:sz="0" w:space="0" w:color="auto"/>
        <w:left w:val="none" w:sz="0" w:space="0" w:color="auto"/>
        <w:bottom w:val="none" w:sz="0" w:space="0" w:color="auto"/>
        <w:right w:val="none" w:sz="0" w:space="0" w:color="auto"/>
      </w:divBdr>
    </w:div>
    <w:div w:id="1775200333">
      <w:bodyDiv w:val="1"/>
      <w:marLeft w:val="0"/>
      <w:marRight w:val="0"/>
      <w:marTop w:val="0"/>
      <w:marBottom w:val="0"/>
      <w:divBdr>
        <w:top w:val="none" w:sz="0" w:space="0" w:color="auto"/>
        <w:left w:val="none" w:sz="0" w:space="0" w:color="auto"/>
        <w:bottom w:val="none" w:sz="0" w:space="0" w:color="auto"/>
        <w:right w:val="none" w:sz="0" w:space="0" w:color="auto"/>
      </w:divBdr>
    </w:div>
    <w:div w:id="1799495910">
      <w:bodyDiv w:val="1"/>
      <w:marLeft w:val="0"/>
      <w:marRight w:val="0"/>
      <w:marTop w:val="0"/>
      <w:marBottom w:val="0"/>
      <w:divBdr>
        <w:top w:val="none" w:sz="0" w:space="0" w:color="auto"/>
        <w:left w:val="none" w:sz="0" w:space="0" w:color="auto"/>
        <w:bottom w:val="none" w:sz="0" w:space="0" w:color="auto"/>
        <w:right w:val="none" w:sz="0" w:space="0" w:color="auto"/>
      </w:divBdr>
    </w:div>
    <w:div w:id="1806190484">
      <w:bodyDiv w:val="1"/>
      <w:marLeft w:val="0"/>
      <w:marRight w:val="0"/>
      <w:marTop w:val="0"/>
      <w:marBottom w:val="0"/>
      <w:divBdr>
        <w:top w:val="none" w:sz="0" w:space="0" w:color="auto"/>
        <w:left w:val="none" w:sz="0" w:space="0" w:color="auto"/>
        <w:bottom w:val="none" w:sz="0" w:space="0" w:color="auto"/>
        <w:right w:val="none" w:sz="0" w:space="0" w:color="auto"/>
      </w:divBdr>
    </w:div>
    <w:div w:id="1809468632">
      <w:bodyDiv w:val="1"/>
      <w:marLeft w:val="0"/>
      <w:marRight w:val="0"/>
      <w:marTop w:val="0"/>
      <w:marBottom w:val="0"/>
      <w:divBdr>
        <w:top w:val="none" w:sz="0" w:space="0" w:color="auto"/>
        <w:left w:val="none" w:sz="0" w:space="0" w:color="auto"/>
        <w:bottom w:val="none" w:sz="0" w:space="0" w:color="auto"/>
        <w:right w:val="none" w:sz="0" w:space="0" w:color="auto"/>
      </w:divBdr>
    </w:div>
    <w:div w:id="1820657668">
      <w:bodyDiv w:val="1"/>
      <w:marLeft w:val="0"/>
      <w:marRight w:val="0"/>
      <w:marTop w:val="0"/>
      <w:marBottom w:val="0"/>
      <w:divBdr>
        <w:top w:val="none" w:sz="0" w:space="0" w:color="auto"/>
        <w:left w:val="none" w:sz="0" w:space="0" w:color="auto"/>
        <w:bottom w:val="none" w:sz="0" w:space="0" w:color="auto"/>
        <w:right w:val="none" w:sz="0" w:space="0" w:color="auto"/>
      </w:divBdr>
    </w:div>
    <w:div w:id="1823306962">
      <w:bodyDiv w:val="1"/>
      <w:marLeft w:val="0"/>
      <w:marRight w:val="0"/>
      <w:marTop w:val="0"/>
      <w:marBottom w:val="0"/>
      <w:divBdr>
        <w:top w:val="none" w:sz="0" w:space="0" w:color="auto"/>
        <w:left w:val="none" w:sz="0" w:space="0" w:color="auto"/>
        <w:bottom w:val="none" w:sz="0" w:space="0" w:color="auto"/>
        <w:right w:val="none" w:sz="0" w:space="0" w:color="auto"/>
      </w:divBdr>
    </w:div>
    <w:div w:id="1853031180">
      <w:bodyDiv w:val="1"/>
      <w:marLeft w:val="0"/>
      <w:marRight w:val="0"/>
      <w:marTop w:val="0"/>
      <w:marBottom w:val="0"/>
      <w:divBdr>
        <w:top w:val="none" w:sz="0" w:space="0" w:color="auto"/>
        <w:left w:val="none" w:sz="0" w:space="0" w:color="auto"/>
        <w:bottom w:val="none" w:sz="0" w:space="0" w:color="auto"/>
        <w:right w:val="none" w:sz="0" w:space="0" w:color="auto"/>
      </w:divBdr>
    </w:div>
    <w:div w:id="1853912383">
      <w:bodyDiv w:val="1"/>
      <w:marLeft w:val="0"/>
      <w:marRight w:val="0"/>
      <w:marTop w:val="0"/>
      <w:marBottom w:val="0"/>
      <w:divBdr>
        <w:top w:val="none" w:sz="0" w:space="0" w:color="auto"/>
        <w:left w:val="none" w:sz="0" w:space="0" w:color="auto"/>
        <w:bottom w:val="none" w:sz="0" w:space="0" w:color="auto"/>
        <w:right w:val="none" w:sz="0" w:space="0" w:color="auto"/>
      </w:divBdr>
    </w:div>
    <w:div w:id="1854569980">
      <w:bodyDiv w:val="1"/>
      <w:marLeft w:val="0"/>
      <w:marRight w:val="0"/>
      <w:marTop w:val="0"/>
      <w:marBottom w:val="0"/>
      <w:divBdr>
        <w:top w:val="none" w:sz="0" w:space="0" w:color="auto"/>
        <w:left w:val="none" w:sz="0" w:space="0" w:color="auto"/>
        <w:bottom w:val="none" w:sz="0" w:space="0" w:color="auto"/>
        <w:right w:val="none" w:sz="0" w:space="0" w:color="auto"/>
      </w:divBdr>
    </w:div>
    <w:div w:id="1859201504">
      <w:bodyDiv w:val="1"/>
      <w:marLeft w:val="0"/>
      <w:marRight w:val="0"/>
      <w:marTop w:val="0"/>
      <w:marBottom w:val="0"/>
      <w:divBdr>
        <w:top w:val="none" w:sz="0" w:space="0" w:color="auto"/>
        <w:left w:val="none" w:sz="0" w:space="0" w:color="auto"/>
        <w:bottom w:val="none" w:sz="0" w:space="0" w:color="auto"/>
        <w:right w:val="none" w:sz="0" w:space="0" w:color="auto"/>
      </w:divBdr>
    </w:div>
    <w:div w:id="1860121268">
      <w:bodyDiv w:val="1"/>
      <w:marLeft w:val="0"/>
      <w:marRight w:val="0"/>
      <w:marTop w:val="0"/>
      <w:marBottom w:val="0"/>
      <w:divBdr>
        <w:top w:val="none" w:sz="0" w:space="0" w:color="auto"/>
        <w:left w:val="none" w:sz="0" w:space="0" w:color="auto"/>
        <w:bottom w:val="none" w:sz="0" w:space="0" w:color="auto"/>
        <w:right w:val="none" w:sz="0" w:space="0" w:color="auto"/>
      </w:divBdr>
    </w:div>
    <w:div w:id="1862936941">
      <w:bodyDiv w:val="1"/>
      <w:marLeft w:val="0"/>
      <w:marRight w:val="0"/>
      <w:marTop w:val="0"/>
      <w:marBottom w:val="0"/>
      <w:divBdr>
        <w:top w:val="none" w:sz="0" w:space="0" w:color="auto"/>
        <w:left w:val="none" w:sz="0" w:space="0" w:color="auto"/>
        <w:bottom w:val="none" w:sz="0" w:space="0" w:color="auto"/>
        <w:right w:val="none" w:sz="0" w:space="0" w:color="auto"/>
      </w:divBdr>
    </w:div>
    <w:div w:id="1868641444">
      <w:bodyDiv w:val="1"/>
      <w:marLeft w:val="0"/>
      <w:marRight w:val="0"/>
      <w:marTop w:val="0"/>
      <w:marBottom w:val="0"/>
      <w:divBdr>
        <w:top w:val="none" w:sz="0" w:space="0" w:color="auto"/>
        <w:left w:val="none" w:sz="0" w:space="0" w:color="auto"/>
        <w:bottom w:val="none" w:sz="0" w:space="0" w:color="auto"/>
        <w:right w:val="none" w:sz="0" w:space="0" w:color="auto"/>
      </w:divBdr>
    </w:div>
    <w:div w:id="1881549792">
      <w:bodyDiv w:val="1"/>
      <w:marLeft w:val="0"/>
      <w:marRight w:val="0"/>
      <w:marTop w:val="0"/>
      <w:marBottom w:val="0"/>
      <w:divBdr>
        <w:top w:val="none" w:sz="0" w:space="0" w:color="auto"/>
        <w:left w:val="none" w:sz="0" w:space="0" w:color="auto"/>
        <w:bottom w:val="none" w:sz="0" w:space="0" w:color="auto"/>
        <w:right w:val="none" w:sz="0" w:space="0" w:color="auto"/>
      </w:divBdr>
    </w:div>
    <w:div w:id="1917746501">
      <w:bodyDiv w:val="1"/>
      <w:marLeft w:val="0"/>
      <w:marRight w:val="0"/>
      <w:marTop w:val="0"/>
      <w:marBottom w:val="0"/>
      <w:divBdr>
        <w:top w:val="none" w:sz="0" w:space="0" w:color="auto"/>
        <w:left w:val="none" w:sz="0" w:space="0" w:color="auto"/>
        <w:bottom w:val="none" w:sz="0" w:space="0" w:color="auto"/>
        <w:right w:val="none" w:sz="0" w:space="0" w:color="auto"/>
      </w:divBdr>
    </w:div>
    <w:div w:id="1924879266">
      <w:bodyDiv w:val="1"/>
      <w:marLeft w:val="0"/>
      <w:marRight w:val="0"/>
      <w:marTop w:val="0"/>
      <w:marBottom w:val="0"/>
      <w:divBdr>
        <w:top w:val="none" w:sz="0" w:space="0" w:color="auto"/>
        <w:left w:val="none" w:sz="0" w:space="0" w:color="auto"/>
        <w:bottom w:val="none" w:sz="0" w:space="0" w:color="auto"/>
        <w:right w:val="none" w:sz="0" w:space="0" w:color="auto"/>
      </w:divBdr>
    </w:div>
    <w:div w:id="1932738159">
      <w:bodyDiv w:val="1"/>
      <w:marLeft w:val="0"/>
      <w:marRight w:val="0"/>
      <w:marTop w:val="0"/>
      <w:marBottom w:val="0"/>
      <w:divBdr>
        <w:top w:val="none" w:sz="0" w:space="0" w:color="auto"/>
        <w:left w:val="none" w:sz="0" w:space="0" w:color="auto"/>
        <w:bottom w:val="none" w:sz="0" w:space="0" w:color="auto"/>
        <w:right w:val="none" w:sz="0" w:space="0" w:color="auto"/>
      </w:divBdr>
    </w:div>
    <w:div w:id="1950699751">
      <w:bodyDiv w:val="1"/>
      <w:marLeft w:val="0"/>
      <w:marRight w:val="0"/>
      <w:marTop w:val="0"/>
      <w:marBottom w:val="0"/>
      <w:divBdr>
        <w:top w:val="none" w:sz="0" w:space="0" w:color="auto"/>
        <w:left w:val="none" w:sz="0" w:space="0" w:color="auto"/>
        <w:bottom w:val="none" w:sz="0" w:space="0" w:color="auto"/>
        <w:right w:val="none" w:sz="0" w:space="0" w:color="auto"/>
      </w:divBdr>
    </w:div>
    <w:div w:id="1965849059">
      <w:bodyDiv w:val="1"/>
      <w:marLeft w:val="0"/>
      <w:marRight w:val="0"/>
      <w:marTop w:val="0"/>
      <w:marBottom w:val="0"/>
      <w:divBdr>
        <w:top w:val="none" w:sz="0" w:space="0" w:color="auto"/>
        <w:left w:val="none" w:sz="0" w:space="0" w:color="auto"/>
        <w:bottom w:val="none" w:sz="0" w:space="0" w:color="auto"/>
        <w:right w:val="none" w:sz="0" w:space="0" w:color="auto"/>
      </w:divBdr>
    </w:div>
    <w:div w:id="1968703446">
      <w:bodyDiv w:val="1"/>
      <w:marLeft w:val="0"/>
      <w:marRight w:val="0"/>
      <w:marTop w:val="0"/>
      <w:marBottom w:val="0"/>
      <w:divBdr>
        <w:top w:val="none" w:sz="0" w:space="0" w:color="auto"/>
        <w:left w:val="none" w:sz="0" w:space="0" w:color="auto"/>
        <w:bottom w:val="none" w:sz="0" w:space="0" w:color="auto"/>
        <w:right w:val="none" w:sz="0" w:space="0" w:color="auto"/>
      </w:divBdr>
    </w:div>
    <w:div w:id="1973753577">
      <w:bodyDiv w:val="1"/>
      <w:marLeft w:val="0"/>
      <w:marRight w:val="0"/>
      <w:marTop w:val="0"/>
      <w:marBottom w:val="0"/>
      <w:divBdr>
        <w:top w:val="none" w:sz="0" w:space="0" w:color="auto"/>
        <w:left w:val="none" w:sz="0" w:space="0" w:color="auto"/>
        <w:bottom w:val="none" w:sz="0" w:space="0" w:color="auto"/>
        <w:right w:val="none" w:sz="0" w:space="0" w:color="auto"/>
      </w:divBdr>
    </w:div>
    <w:div w:id="1983074172">
      <w:bodyDiv w:val="1"/>
      <w:marLeft w:val="0"/>
      <w:marRight w:val="0"/>
      <w:marTop w:val="0"/>
      <w:marBottom w:val="0"/>
      <w:divBdr>
        <w:top w:val="none" w:sz="0" w:space="0" w:color="auto"/>
        <w:left w:val="none" w:sz="0" w:space="0" w:color="auto"/>
        <w:bottom w:val="none" w:sz="0" w:space="0" w:color="auto"/>
        <w:right w:val="none" w:sz="0" w:space="0" w:color="auto"/>
      </w:divBdr>
    </w:div>
    <w:div w:id="1986664583">
      <w:bodyDiv w:val="1"/>
      <w:marLeft w:val="0"/>
      <w:marRight w:val="0"/>
      <w:marTop w:val="0"/>
      <w:marBottom w:val="0"/>
      <w:divBdr>
        <w:top w:val="none" w:sz="0" w:space="0" w:color="auto"/>
        <w:left w:val="none" w:sz="0" w:space="0" w:color="auto"/>
        <w:bottom w:val="none" w:sz="0" w:space="0" w:color="auto"/>
        <w:right w:val="none" w:sz="0" w:space="0" w:color="auto"/>
      </w:divBdr>
    </w:div>
    <w:div w:id="1989245112">
      <w:bodyDiv w:val="1"/>
      <w:marLeft w:val="0"/>
      <w:marRight w:val="0"/>
      <w:marTop w:val="0"/>
      <w:marBottom w:val="0"/>
      <w:divBdr>
        <w:top w:val="none" w:sz="0" w:space="0" w:color="auto"/>
        <w:left w:val="none" w:sz="0" w:space="0" w:color="auto"/>
        <w:bottom w:val="none" w:sz="0" w:space="0" w:color="auto"/>
        <w:right w:val="none" w:sz="0" w:space="0" w:color="auto"/>
      </w:divBdr>
    </w:div>
    <w:div w:id="2003728018">
      <w:bodyDiv w:val="1"/>
      <w:marLeft w:val="0"/>
      <w:marRight w:val="0"/>
      <w:marTop w:val="0"/>
      <w:marBottom w:val="0"/>
      <w:divBdr>
        <w:top w:val="none" w:sz="0" w:space="0" w:color="auto"/>
        <w:left w:val="none" w:sz="0" w:space="0" w:color="auto"/>
        <w:bottom w:val="none" w:sz="0" w:space="0" w:color="auto"/>
        <w:right w:val="none" w:sz="0" w:space="0" w:color="auto"/>
      </w:divBdr>
    </w:div>
    <w:div w:id="2025278509">
      <w:bodyDiv w:val="1"/>
      <w:marLeft w:val="0"/>
      <w:marRight w:val="0"/>
      <w:marTop w:val="0"/>
      <w:marBottom w:val="0"/>
      <w:divBdr>
        <w:top w:val="none" w:sz="0" w:space="0" w:color="auto"/>
        <w:left w:val="none" w:sz="0" w:space="0" w:color="auto"/>
        <w:bottom w:val="none" w:sz="0" w:space="0" w:color="auto"/>
        <w:right w:val="none" w:sz="0" w:space="0" w:color="auto"/>
      </w:divBdr>
    </w:div>
    <w:div w:id="2031687470">
      <w:bodyDiv w:val="1"/>
      <w:marLeft w:val="0"/>
      <w:marRight w:val="0"/>
      <w:marTop w:val="0"/>
      <w:marBottom w:val="0"/>
      <w:divBdr>
        <w:top w:val="none" w:sz="0" w:space="0" w:color="auto"/>
        <w:left w:val="none" w:sz="0" w:space="0" w:color="auto"/>
        <w:bottom w:val="none" w:sz="0" w:space="0" w:color="auto"/>
        <w:right w:val="none" w:sz="0" w:space="0" w:color="auto"/>
      </w:divBdr>
    </w:div>
    <w:div w:id="2035380243">
      <w:bodyDiv w:val="1"/>
      <w:marLeft w:val="0"/>
      <w:marRight w:val="0"/>
      <w:marTop w:val="0"/>
      <w:marBottom w:val="0"/>
      <w:divBdr>
        <w:top w:val="none" w:sz="0" w:space="0" w:color="auto"/>
        <w:left w:val="none" w:sz="0" w:space="0" w:color="auto"/>
        <w:bottom w:val="none" w:sz="0" w:space="0" w:color="auto"/>
        <w:right w:val="none" w:sz="0" w:space="0" w:color="auto"/>
      </w:divBdr>
    </w:div>
    <w:div w:id="2045208382">
      <w:bodyDiv w:val="1"/>
      <w:marLeft w:val="0"/>
      <w:marRight w:val="0"/>
      <w:marTop w:val="0"/>
      <w:marBottom w:val="0"/>
      <w:divBdr>
        <w:top w:val="none" w:sz="0" w:space="0" w:color="auto"/>
        <w:left w:val="none" w:sz="0" w:space="0" w:color="auto"/>
        <w:bottom w:val="none" w:sz="0" w:space="0" w:color="auto"/>
        <w:right w:val="none" w:sz="0" w:space="0" w:color="auto"/>
      </w:divBdr>
    </w:div>
    <w:div w:id="2049377970">
      <w:bodyDiv w:val="1"/>
      <w:marLeft w:val="0"/>
      <w:marRight w:val="0"/>
      <w:marTop w:val="0"/>
      <w:marBottom w:val="0"/>
      <w:divBdr>
        <w:top w:val="none" w:sz="0" w:space="0" w:color="auto"/>
        <w:left w:val="none" w:sz="0" w:space="0" w:color="auto"/>
        <w:bottom w:val="none" w:sz="0" w:space="0" w:color="auto"/>
        <w:right w:val="none" w:sz="0" w:space="0" w:color="auto"/>
      </w:divBdr>
    </w:div>
    <w:div w:id="2085030101">
      <w:bodyDiv w:val="1"/>
      <w:marLeft w:val="0"/>
      <w:marRight w:val="0"/>
      <w:marTop w:val="0"/>
      <w:marBottom w:val="0"/>
      <w:divBdr>
        <w:top w:val="none" w:sz="0" w:space="0" w:color="auto"/>
        <w:left w:val="none" w:sz="0" w:space="0" w:color="auto"/>
        <w:bottom w:val="none" w:sz="0" w:space="0" w:color="auto"/>
        <w:right w:val="none" w:sz="0" w:space="0" w:color="auto"/>
      </w:divBdr>
    </w:div>
    <w:div w:id="2085908765">
      <w:bodyDiv w:val="1"/>
      <w:marLeft w:val="0"/>
      <w:marRight w:val="0"/>
      <w:marTop w:val="0"/>
      <w:marBottom w:val="0"/>
      <w:divBdr>
        <w:top w:val="none" w:sz="0" w:space="0" w:color="auto"/>
        <w:left w:val="none" w:sz="0" w:space="0" w:color="auto"/>
        <w:bottom w:val="none" w:sz="0" w:space="0" w:color="auto"/>
        <w:right w:val="none" w:sz="0" w:space="0" w:color="auto"/>
      </w:divBdr>
    </w:div>
    <w:div w:id="2090610039">
      <w:bodyDiv w:val="1"/>
      <w:marLeft w:val="0"/>
      <w:marRight w:val="0"/>
      <w:marTop w:val="0"/>
      <w:marBottom w:val="0"/>
      <w:divBdr>
        <w:top w:val="none" w:sz="0" w:space="0" w:color="auto"/>
        <w:left w:val="none" w:sz="0" w:space="0" w:color="auto"/>
        <w:bottom w:val="none" w:sz="0" w:space="0" w:color="auto"/>
        <w:right w:val="none" w:sz="0" w:space="0" w:color="auto"/>
      </w:divBdr>
    </w:div>
    <w:div w:id="2104454289">
      <w:bodyDiv w:val="1"/>
      <w:marLeft w:val="0"/>
      <w:marRight w:val="0"/>
      <w:marTop w:val="0"/>
      <w:marBottom w:val="0"/>
      <w:divBdr>
        <w:top w:val="none" w:sz="0" w:space="0" w:color="auto"/>
        <w:left w:val="none" w:sz="0" w:space="0" w:color="auto"/>
        <w:bottom w:val="none" w:sz="0" w:space="0" w:color="auto"/>
        <w:right w:val="none" w:sz="0" w:space="0" w:color="auto"/>
      </w:divBdr>
    </w:div>
    <w:div w:id="2122722529">
      <w:bodyDiv w:val="1"/>
      <w:marLeft w:val="0"/>
      <w:marRight w:val="0"/>
      <w:marTop w:val="0"/>
      <w:marBottom w:val="0"/>
      <w:divBdr>
        <w:top w:val="none" w:sz="0" w:space="0" w:color="auto"/>
        <w:left w:val="none" w:sz="0" w:space="0" w:color="auto"/>
        <w:bottom w:val="none" w:sz="0" w:space="0" w:color="auto"/>
        <w:right w:val="none" w:sz="0" w:space="0" w:color="auto"/>
      </w:divBdr>
    </w:div>
    <w:div w:id="2131047016">
      <w:bodyDiv w:val="1"/>
      <w:marLeft w:val="0"/>
      <w:marRight w:val="0"/>
      <w:marTop w:val="0"/>
      <w:marBottom w:val="0"/>
      <w:divBdr>
        <w:top w:val="none" w:sz="0" w:space="0" w:color="auto"/>
        <w:left w:val="none" w:sz="0" w:space="0" w:color="auto"/>
        <w:bottom w:val="none" w:sz="0" w:space="0" w:color="auto"/>
        <w:right w:val="none" w:sz="0" w:space="0" w:color="auto"/>
      </w:divBdr>
    </w:div>
    <w:div w:id="2138914826">
      <w:bodyDiv w:val="1"/>
      <w:marLeft w:val="0"/>
      <w:marRight w:val="0"/>
      <w:marTop w:val="0"/>
      <w:marBottom w:val="0"/>
      <w:divBdr>
        <w:top w:val="none" w:sz="0" w:space="0" w:color="auto"/>
        <w:left w:val="none" w:sz="0" w:space="0" w:color="auto"/>
        <w:bottom w:val="none" w:sz="0" w:space="0" w:color="auto"/>
        <w:right w:val="none" w:sz="0" w:space="0" w:color="auto"/>
      </w:divBdr>
    </w:div>
    <w:div w:id="2141998027">
      <w:bodyDiv w:val="1"/>
      <w:marLeft w:val="0"/>
      <w:marRight w:val="0"/>
      <w:marTop w:val="0"/>
      <w:marBottom w:val="0"/>
      <w:divBdr>
        <w:top w:val="none" w:sz="0" w:space="0" w:color="auto"/>
        <w:left w:val="none" w:sz="0" w:space="0" w:color="auto"/>
        <w:bottom w:val="none" w:sz="0" w:space="0" w:color="auto"/>
        <w:right w:val="none" w:sz="0" w:space="0" w:color="auto"/>
      </w:divBdr>
    </w:div>
    <w:div w:id="214507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Prof Amare Desta
CONVERTING RESEARCH INTO PRACTICE
LCDB7010_LON
</Abstract>
  <CompanyAddress/>
  <CompanyPhone/>
  <CompanyFax/>
  <CompanyEmail>2530998@student.uwtsd.ac.uk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Als24</b:Tag>
    <b:SourceType>JournalArticle</b:SourceType>
    <b:Guid>{F419C8F3-CE38-4D61-BC1C-C2DEBCA8DCC3}</b:Guid>
    <b:Author>
      <b:Author>
        <b:NameList>
          <b:Person>
            <b:Last>Alshahrani</b:Last>
          </b:Person>
        </b:NameList>
      </b:Author>
    </b:Author>
    <b:Title>‘Artificial intelligence and decision-making in government functions: Opportunities, challenges and future research’</b:Title>
    <b:JournalName>Government Information Quarterly</b:JournalName>
    <b:Year>2024</b:Year>
    <b:Pages>pp. 101-115</b:Pages>
    <b:RefOrder>26</b:RefOrder>
  </b:Source>
  <b:Source>
    <b:Tag>McC23</b:Tag>
    <b:SourceType>JournalArticle</b:SourceType>
    <b:Guid>{C7BD3AB3-27E1-4FEC-A183-77C84EB05B3E}</b:Guid>
    <b:Author>
      <b:Author>
        <b:NameList>
          <b:Person>
            <b:Last>McConvey</b:Last>
          </b:Person>
          <b:Person>
            <b:Last>Guha</b:Last>
          </b:Person>
          <b:Person>
            <b:Last>Kuzminykh</b:Last>
          </b:Person>
        </b:NameList>
      </b:Author>
    </b:Author>
    <b:Title>‘A human-centred review of algorithms in decision-making in higher education’</b:Title>
    <b:JournalName>Computers and Education: Artificial Intelligence</b:JournalName>
    <b:Year>2023</b:Year>
    <b:Pages>pp. 100-118</b:Pages>
    <b:RefOrder>13</b:RefOrder>
  </b:Source>
  <b:Source>
    <b:Tag>Onc25</b:Tag>
    <b:SourceType>JournalArticle</b:SourceType>
    <b:Guid>{33690E4C-513F-4495-A3CD-8E5D1A6C3BD8}</b:Guid>
    <b:Author>
      <b:Author>
        <b:NameList>
          <b:Person>
            <b:Last>Oncioui</b:Last>
            <b:First>Capusneanu,</b:First>
            <b:Middle>Topor, Tanase</b:Middle>
          </b:Person>
        </b:NameList>
      </b:Author>
    </b:Author>
    <b:Title>‘Artificial intelligence governance in higher education: Ethical, organisational and strategic implications’</b:Title>
    <b:JournalName>Societies</b:JournalName>
    <b:Year>2025</b:Year>
    <b:Pages>pp. 144-160</b:Pages>
    <b:Volume>15</b:Volume>
    <b:Issue>6</b:Issue>
    <b:RefOrder>43</b:RefOrder>
  </b:Source>
  <b:Source>
    <b:Tag>Pan25</b:Tag>
    <b:SourceType>JournalArticle</b:SourceType>
    <b:Guid>{4A117F98-6BD3-4598-87C7-99B1DB5CB0D6}</b:Guid>
    <b:Author>
      <b:Author>
        <b:NameList>
          <b:Person>
            <b:Last>Panizzon</b:Last>
          </b:Person>
        </b:NameList>
      </b:Author>
    </b:Author>
    <b:Title>‘The role of universities in AI-augmented anticipatory governance’</b:Title>
    <b:JournalName>Information Processing &amp; Management</b:JournalName>
    <b:Year>2025</b:Year>
    <b:Pages>pp. 103- 120</b:Pages>
    <b:Volume>62</b:Volume>
    <b:Issue>4</b:Issue>
    <b:RefOrder>44</b:RefOrder>
  </b:Source>
  <b:Source>
    <b:Tag>Sen26</b:Tag>
    <b:SourceType>JournalArticle</b:SourceType>
    <b:Guid>{BD35B7E4-CFB2-4223-A95E-0D2FB299DAE2}</b:Guid>
    <b:Author>
      <b:Author>
        <b:NameList>
          <b:Person>
            <b:Last>Sen</b:Last>
          </b:Person>
        </b:NameList>
      </b:Author>
    </b:Author>
    <b:Title>‘Balancing regulation and innovation: Artificial intelligence governance in higher education’</b:Title>
    <b:JournalName>Studies in Higher Education</b:JournalName>
    <b:Year>2026</b:Year>
    <b:Pages>pp. 1-15</b:Pages>
    <b:RefOrder>37</b:RefOrder>
  </b:Source>
  <b:Source>
    <b:Tag>Bob24</b:Tag>
    <b:SourceType>JournalArticle</b:SourceType>
    <b:Guid>{203DA269-F8AB-481C-BC56-471DE3E26E0B}</b:Guid>
    <b:Author>
      <b:Author>
        <b:NameList>
          <b:Person>
            <b:Last>Bobula</b:Last>
          </b:Person>
        </b:NameList>
      </b:Author>
    </b:Author>
    <b:Title>‘Generative artificial intelligence in higher education: Opportunities, challenges and implications’</b:Title>
    <b:JournalName>Journal of Learning Development in Higher Education</b:JournalName>
    <b:Year>2024</b:Year>
    <b:Pages>pp. 1-17</b:Pages>
    <b:Volume>28</b:Volume>
    <b:RefOrder>15</b:RefOrder>
  </b:Source>
  <b:Source>
    <b:Tag>Cro23</b:Tag>
    <b:SourceType>JournalArticle</b:SourceType>
    <b:Guid>{78DDF22C-88C2-4181-85E4-3405E95787C0}</b:Guid>
    <b:Author>
      <b:Author>
        <b:NameList>
          <b:Person>
            <b:Last>Crompton</b:Last>
          </b:Person>
          <b:Person>
            <b:Last>Burke</b:Last>
          </b:Person>
          <b:Person>
            <b:Last>Gregory</b:Last>
          </b:Person>
        </b:NameList>
      </b:Author>
    </b:Author>
    <b:Title>‘Artificial intelligence in higher education: The state of the field’</b:Title>
    <b:JournalName>Computers and Education: Artificial Intelligence</b:JournalName>
    <b:Year>2023</b:Year>
    <b:Pages>pp. 100 -125</b:Pages>
    <b:Volume>4</b:Volume>
    <b:RefOrder>16</b:RefOrder>
  </b:Source>
  <b:Source>
    <b:Tag>Hol222</b:Tag>
    <b:SourceType>JournalArticle</b:SourceType>
    <b:Guid>{9BBB3C4F-4D2C-4A66-AD3D-E5BAAE228C85}</b:Guid>
    <b:Author>
      <b:Author>
        <b:NameList>
          <b:Person>
            <b:Last>Holmes</b:Last>
          </b:Person>
          <b:Person>
            <b:Last>Tuomi</b:Last>
          </b:Person>
        </b:NameList>
      </b:Author>
    </b:Author>
    <b:Title>‘State of the art and practice in AI in education’</b:Title>
    <b:JournalName>European Journal of Education</b:JournalName>
    <b:Year>2022</b:Year>
    <b:Pages>pp. 542 - 570</b:Pages>
    <b:RefOrder>45</b:RefOrder>
  </b:Source>
  <b:Source>
    <b:Tag>Sel22</b:Tag>
    <b:SourceType>JournalArticle</b:SourceType>
    <b:Guid>{E40B6707-BD3F-4AC6-9E94-3037358C1957}</b:Guid>
    <b:Author>
      <b:Author>
        <b:NameList>
          <b:Person>
            <b:Last>Selwyn</b:Last>
          </b:Person>
        </b:NameList>
      </b:Author>
    </b:Author>
    <b:Title>‘Artificial intelligence and the future of higher education: A critical perspective’</b:Title>
    <b:JournalName>Teaching in Higher Education</b:JournalName>
    <b:Year>2022</b:Year>
    <b:Pages>pp. 1161 - 1175</b:Pages>
    <b:RefOrder>4</b:RefOrder>
  </b:Source>
  <b:Source>
    <b:Tag>Wat22</b:Tag>
    <b:SourceType>JournalArticle</b:SourceType>
    <b:Guid>{D9614FF5-B297-424F-9474-A3B285045520}</b:Guid>
    <b:Author>
      <b:Author>
        <b:NameList>
          <b:Person>
            <b:Last>Watermeyer</b:Last>
          </b:Person>
          <b:Person>
            <b:Last>Crick</b:Last>
          </b:Person>
          <b:Person>
            <b:Last>Knight</b:Last>
          </b:Person>
          <b:Person>
            <b:Last>Goodall</b:Last>
          </b:Person>
        </b:NameList>
      </b:Author>
    </b:Author>
    <b:Title>‘COVID-19 and digital disruption in UK universities: Afflictions and affordances of emergency online migration’</b:Title>
    <b:JournalName>Studies in Higher Education</b:JournalName>
    <b:Year>2022</b:Year>
    <b:Pages>pp. 1439 - 1453</b:Pages>
    <b:Volume>47</b:Volume>
    <b:Issue>7</b:Issue>
    <b:RefOrder>46</b:RefOrder>
  </b:Source>
  <b:Source>
    <b:Tag>Zaw23</b:Tag>
    <b:SourceType>JournalArticle</b:SourceType>
    <b:Guid>{CFA95185-C76D-44A9-913E-FCE1F2A060C3}</b:Guid>
    <b:Author>
      <b:Author>
        <b:NameList>
          <b:Person>
            <b:Last>Zawacki-Richter</b:Last>
          </b:Person>
          <b:Person>
            <b:Last>Marin</b:Last>
          </b:Person>
          <b:Person>
            <b:Last>Bond</b:Last>
          </b:Person>
          <b:Person>
            <b:Last>Gouverneur</b:Last>
          </b:Person>
        </b:NameList>
      </b:Author>
    </b:Author>
    <b:Title>‘Systematic review of research on artificial intelligence applications in higher education’</b:Title>
    <b:JournalName>International Journal of Educational Technology in Higher Education</b:JournalName>
    <b:Year>2023</b:Year>
    <b:Pages>pp. 1-27</b:Pages>
    <b:RefOrder>47</b:RefOrder>
  </b:Source>
  <b:Source>
    <b:Tag>Kez23</b:Tag>
    <b:SourceType>JournalArticle</b:SourceType>
    <b:Guid>{ACF4FB67-D242-4C40-AF0F-BD92D70416C5}</b:Guid>
    <b:Author>
      <b:Author>
        <b:NameList>
          <b:Person>
            <b:Last>Kezar</b:Last>
          </b:Person>
          <b:Person>
            <b:Last>Sam</b:Last>
          </b:Person>
        </b:NameList>
      </b:Author>
    </b:Author>
    <b:Title>‘Understanding the role of shared governance in higher education decision-making’</b:Title>
    <b:JournalName>The Journal of Higher Education</b:JournalName>
    <b:Year>2023</b:Year>
    <b:Pages>pp. 185 - 210</b:Pages>
    <b:Volume>94</b:Volume>
    <b:Issue>2</b:Issue>
    <b:RefOrder>3</b:RefOrder>
  </b:Source>
  <b:Source>
    <b:Tag>OEC22</b:Tag>
    <b:SourceType>Book</b:SourceType>
    <b:Guid>{942133B6-7003-483E-A56D-A70256455327}</b:Guid>
    <b:Author>
      <b:Author>
        <b:Corporate>OECD</b:Corporate>
      </b:Author>
    </b:Author>
    <b:Title>Education at a Glance 2022: OECD Indicators</b:Title>
    <b:Year>2022</b:Year>
    <b:City>Paris</b:City>
    <b:RefOrder>48</b:RefOrder>
  </b:Source>
  <b:Source>
    <b:Tag>End21</b:Tag>
    <b:SourceType>JournalArticle</b:SourceType>
    <b:Guid>{A1608F84-E1E7-46AA-AC49-0A0593F72989}</b:Guid>
    <b:Author>
      <b:Author>
        <b:NameList>
          <b:Person>
            <b:Last>Ender</b:Last>
          </b:Person>
          <b:Person>
            <b:Last>Schmank</b:Last>
          </b:Person>
          <b:Person>
            <b:Last>Boer</b:Last>
          </b:Person>
        </b:NameList>
      </b:Author>
    </b:Author>
    <b:Title>‘On the way towards new public management? The governance of higher education systems’</b:Title>
    <b:Year>2021</b:Year>
    <b:JournalName>Higher Education</b:JournalName>
    <b:Pages>pp. 1-17</b:Pages>
    <b:RefOrder>49</b:RefOrder>
  </b:Source>
  <b:Source>
    <b:Tag>Bar241</b:Tag>
    <b:SourceType>JournalArticle</b:SourceType>
    <b:Guid>{D9698769-2E57-476A-9730-084F9C802D25}</b:Guid>
    <b:Author>
      <b:Author>
        <b:NameList>
          <b:Person>
            <b:Last>Barnes</b:Last>
          </b:Person>
        </b:NameList>
      </b:Author>
    </b:Author>
    <b:Title>‘Navigating the ethical terrain of artificial intelligence in higher education’</b:Title>
    <b:JournalName>Journal of Educational Technology Systems</b:JournalName>
    <b:Year>2024</b:Year>
    <b:Pages>pp. 45-62</b:Pages>
    <b:RefOrder>35</b:RefOrder>
  </b:Source>
  <b:Source>
    <b:Tag>Zhu251</b:Tag>
    <b:SourceType>JournalArticle</b:SourceType>
    <b:Guid>{AFA0F090-A0C3-4966-8752-4568CC5E6123}</b:Guid>
    <b:Author>
      <b:Author>
        <b:NameList>
          <b:Person>
            <b:Last>Zhu</b:Last>
          </b:Person>
          <b:Person>
            <b:Last>Luo</b:Last>
          </b:Person>
          <b:Person>
            <b:Last>Chen</b:Last>
          </b:Person>
        </b:NameList>
      </b:Author>
    </b:Author>
    <b:Title>‘A systematic review on identifying and mitigating ethical risks of artificial intelligence in education’</b:Title>
    <b:JournalName>Humanities and Social Sciences Communications</b:JournalName>
    <b:Year>2025</b:Year>
    <b:Pages>pp. 1-15</b:Pages>
    <b:Volume>12</b:Volume>
    <b:Issue>1</b:Issue>
    <b:RefOrder>23</b:RefOrder>
  </b:Source>
  <b:Source>
    <b:Tag>But24</b:Tag>
    <b:SourceType>JournalArticle</b:SourceType>
    <b:Guid>{26DF2401-C547-46C1-914F-8FA8F94894E9}</b:Guid>
    <b:Author>
      <b:Author>
        <b:NameList>
          <b:Person>
            <b:Last>Butson</b:Last>
          </b:Person>
        </b:NameList>
      </b:Author>
    </b:Author>
    <b:Title>‘AI and its implications for research in higher education: A critical dialogue’</b:Title>
    <b:JournalName>Higher Education Research &amp; Development</b:JournalName>
    <b:Year>2024</b:Year>
    <b:Pages>pp. 210-225</b:Pages>
    <b:RefOrder>17</b:RefOrder>
  </b:Source>
  <b:Source>
    <b:Tag>Dwi21</b:Tag>
    <b:SourceType>JournalArticle</b:SourceType>
    <b:Guid>{69591A6D-07EC-40FE-AA3B-570CC9514F17}</b:Guid>
    <b:Author>
      <b:Author>
        <b:NameList>
          <b:Person>
            <b:Last>Dwivedi</b:Last>
          </b:Person>
          <b:Person>
            <b:Last>Hughes</b:Last>
          </b:Person>
          <b:Person>
            <b:Last>Ismagilova</b:Last>
          </b:Person>
        </b:NameList>
      </b:Author>
    </b:Author>
    <b:Title>‘Artificial Intelligence (AI): Multidisciplinary perspectives on emerging challenges, opportunities, and agenda for research’</b:Title>
    <b:JournalName>International Journal of Information Management</b:JournalName>
    <b:Year>2021</b:Year>
    <b:Pages>pp. 101 - 120</b:Pages>
    <b:RefOrder>6</b:RefOrder>
  </b:Source>
  <b:Source>
    <b:Tag>Aze251</b:Tag>
    <b:SourceType>JournalArticle</b:SourceType>
    <b:Guid>{68D54701-9139-4717-8A73-206D46510847}</b:Guid>
    <b:Author>
      <b:Author>
        <b:NameList>
          <b:Person>
            <b:Last>Azevedo</b:Last>
          </b:Person>
        </b:NameList>
      </b:Author>
    </b:Author>
    <b:Title>‘Institutional policies on artificial intelligence in higher education’</b:Title>
    <b:JournalName>New Directions for Higher Education</b:JournalName>
    <b:Year>2025</b:Year>
    <b:Pages>pp. 45-60</b:Pages>
    <b:RefOrder>12</b:RefOrder>
  </b:Source>
  <b:Source>
    <b:Tag>Dot24</b:Tag>
    <b:SourceType>JournalArticle</b:SourceType>
    <b:Guid>{6C95EB38-2903-488C-8023-0110A359B3C8}</b:Guid>
    <b:Author>
      <b:Author>
        <b:NameList>
          <b:Person>
            <b:Last>Dotan</b:Last>
          </b:Person>
          <b:Person>
            <b:Last>Parker</b:Last>
          </b:Person>
          <b:Person>
            <b:Last>Radzilowich</b:Last>
          </b:Person>
        </b:NameList>
      </b:Author>
    </b:Author>
    <b:Title>‘Responsible adoption of generative AI in higher education: A faculty perspective’</b:Title>
    <b:JournalName>Computers and Education: Artificial Intelligence</b:JournalName>
    <b:Year>2024</b:Year>
    <b:Pages>pp. 100 - 120</b:Pages>
    <b:RefOrder>9</b:RefOrder>
  </b:Source>
  <b:Source>
    <b:Tag>Fav26</b:Tag>
    <b:SourceType>JournalArticle</b:SourceType>
    <b:Guid>{CEF73886-63A1-4C79-B75E-3FC124C1FFF7}</b:Guid>
    <b:Author>
      <b:Author>
        <b:NameList>
          <b:Person>
            <b:Last>Favero</b:Last>
          </b:Person>
          <b:Person>
            <b:Last>Perez-Ortiz</b:Last>
          </b:Person>
          <b:Person>
            <b:Last>Kaser</b:Last>
          </b:Person>
          <b:Person>
            <b:Last>Oliver</b:Last>
          </b:Person>
        </b:NameList>
      </b:Author>
    </b:Author>
    <b:Title>‘AI in education beyond learning outcomes: Cognition, agency, emotion, and ethics’</b:Title>
    <b:JournalName>Computers and Education: Artificial Intelligence</b:JournalName>
    <b:Year>2026</b:Year>
    <b:Pages>pp. 1-20</b:Pages>
    <b:RefOrder>50</b:RefOrder>
  </b:Source>
  <b:Source>
    <b:Tag>Mak26</b:Tag>
    <b:SourceType>JournalArticle</b:SourceType>
    <b:Guid>{97EAC1DD-6E96-4155-9EF9-E96FE8761FE0}</b:Guid>
    <b:Author>
      <b:Author>
        <b:NameList>
          <b:Person>
            <b:Last>Makhlouf</b:Last>
          </b:Person>
          <b:Person>
            <b:Last>Dali</b:Last>
          </b:Person>
          <b:Person>
            <b:Last>Makhlouf</b:Last>
          </b:Person>
        </b:NameList>
      </b:Author>
    </b:Author>
    <b:Title>‘Rethinking university governance in the age of artificial intelligence: Ethics, accountability and human-centred decision-making’</b:Title>
    <b:JournalName>European Journal of Philosophical Research</b:JournalName>
    <b:Year>2026</b:Year>
    <b:Pages>pp. 82-95</b:Pages>
    <b:Volume>13</b:Volume>
    <b:Issue>1</b:Issue>
    <b:RefOrder>51</b:RefOrder>
  </b:Source>
  <b:Source>
    <b:Tag>Pes26</b:Tag>
    <b:SourceType>JournalArticle</b:SourceType>
    <b:Guid>{D45ECDD8-E525-4A1B-AC50-A119879F9685}</b:Guid>
    <b:Author>
      <b:Author>
        <b:NameList>
          <b:Person>
            <b:Last>Pesek</b:Last>
          </b:Person>
        </b:NameList>
      </b:Author>
    </b:Author>
    <b:Title>‘Rethinking education governance in the age of AI’</b:Title>
    <b:JournalName>Frontiers of Digital Education</b:JournalName>
    <b:Year>2026</b:Year>
    <b:Pages>pp. 11-25</b:Pages>
    <b:RefOrder>8</b:RefOrder>
  </b:Source>
  <b:Source>
    <b:Tag>Dun25</b:Tag>
    <b:SourceType>JournalArticle</b:SourceType>
    <b:Guid>{E9864EA3-8ED8-4C04-88D8-59F9FAD737DB}</b:Guid>
    <b:Author>
      <b:Author>
        <b:NameList>
          <b:Person>
            <b:Last>Dung</b:Last>
          </b:Person>
          <b:Person>
            <b:Last>Toan</b:Last>
          </b:Person>
          <b:Person>
            <b:Last>Minh</b:Last>
          </b:Person>
        </b:NameList>
      </b:Author>
    </b:Author>
    <b:Title>‘Artificial intelligence, governance and the politics of data in higher education’</b:Title>
    <b:JournalName>Higher Education for the Future</b:JournalName>
    <b:Year>2025</b:Year>
    <b:Pages>pp. 50-73</b:Pages>
    <b:RefOrder>10</b:RefOrder>
  </b:Source>
  <b:Source>
    <b:Tag>Alm25</b:Tag>
    <b:SourceType>JournalArticle</b:SourceType>
    <b:Guid>{817E54F3-1989-439E-B8E3-DC0559FEB0A0}</b:Guid>
    <b:Author>
      <b:Author>
        <b:NameList>
          <b:Person>
            <b:Last>Almasi</b:Last>
          </b:Person>
          <b:Person>
            <b:Last>Bleher</b:Last>
          </b:Person>
          <b:Person>
            <b:Last>Weuts</b:Last>
          </b:Person>
        </b:NameList>
      </b:Author>
    </b:Author>
    <b:Title>‘AI governance in higher education: Ethical and regulatory considerations’</b:Title>
    <b:JournalName>AI and Ethics, advance online publication</b:JournalName>
    <b:Year>2025</b:Year>
    <b:Pages>pp. 1-18</b:Pages>
    <b:RefOrder>14</b:RefOrder>
  </b:Source>
  <b:Source>
    <b:Tag>Cha232</b:Tag>
    <b:SourceType>JournalArticle</b:SourceType>
    <b:Guid>{ED3EBB6F-17BC-4BC0-887D-4C00790025A3}</b:Guid>
    <b:Author>
      <b:Author>
        <b:NameList>
          <b:Person>
            <b:Last>Chan</b:Last>
          </b:Person>
        </b:NameList>
      </b:Author>
    </b:Author>
    <b:Title>‘A comprehensive AI policy education framework for university teaching and learning’</b:Title>
    <b:JournalName>International Journal of Educational Technology in Higher Education</b:JournalName>
    <b:Year>2023</b:Year>
    <b:Pages>pp. 1-22</b:Pages>
    <b:Volume>20</b:Volume>
    <b:Issue>1</b:Issue>
    <b:RefOrder>31</b:RefOrder>
  </b:Source>
  <b:Source>
    <b:Tag>Ven00</b:Tag>
    <b:SourceType>JournalArticle</b:SourceType>
    <b:Guid>{508C20C8-CCBA-470E-8EFA-D5503907A0E1}</b:Guid>
    <b:Author>
      <b:Author>
        <b:NameList>
          <b:Person>
            <b:Last>Venkatesh</b:Last>
          </b:Person>
          <b:Person>
            <b:Last>Davis</b:Last>
          </b:Person>
        </b:NameList>
      </b:Author>
    </b:Author>
    <b:Title>"A theoretical extension of the technology acceptance model: Four longitudinal field studies."</b:Title>
    <b:JournalName>Management Science</b:JournalName>
    <b:Year>2000</b:Year>
    <b:Pages>pp. 186-204</b:Pages>
    <b:Volume>46</b:Volume>
    <b:Issue>2</b:Issue>
    <b:RefOrder>36</b:RefOrder>
  </b:Source>
  <b:Source>
    <b:Tag>Dav23</b:Tag>
    <b:SourceType>JournalArticle</b:SourceType>
    <b:Guid>{035519CE-D682-49BF-8AE7-6F9FD8AFDF4A}</b:Guid>
    <b:Author>
      <b:Author>
        <b:NameList>
          <b:Person>
            <b:Last>Davenport</b:Last>
          </b:Person>
          <b:Person>
            <b:Last>Guha</b:Last>
          </b:Person>
          <b:Person>
            <b:Last>Grewal</b:Last>
          </b:Person>
        </b:NameList>
      </b:Author>
    </b:Author>
    <b:Title>‘How artificial intelligence will change the future of marketing’</b:Title>
    <b:JournalName>Journal of the Academy of Marketing Science</b:JournalName>
    <b:Year>2023</b:Year>
    <b:Pages>pp. 24-42</b:Pages>
    <b:Volume>51</b:Volume>
    <b:Issue>1</b:Issue>
    <b:RefOrder>7</b:RefOrder>
  </b:Source>
  <b:Source>
    <b:Tag>Jar23</b:Tag>
    <b:SourceType>JournalArticle</b:SourceType>
    <b:Guid>{39F1DAD4-319C-4C5C-AE05-0DCBAD25C4AD}</b:Guid>
    <b:Author>
      <b:Author>
        <b:NameList>
          <b:Person>
            <b:Last>Jarrani</b:Last>
          </b:Person>
          <b:Person>
            <b:Last>Newlands</b:Last>
          </b:Person>
          <b:Person>
            <b:Last>Lee</b:Last>
          </b:Person>
          <b:Person>
            <b:Last>Wolf</b:Last>
          </b:Person>
          <b:Person>
            <b:Last>Kinder</b:Last>
          </b:Person>
          <b:Person>
            <b:Last>Sutherland</b:Last>
          </b:Person>
        </b:NameList>
      </b:Author>
    </b:Author>
    <b:Title>"Algorithmic management in a work context"</b:Title>
    <b:JournalName>Big Data &amp; Society</b:JournalName>
    <b:Year>2023</b:Year>
    <b:Pages>pp. 1-14</b:Pages>
    <b:RefOrder>52</b:RefOrder>
  </b:Source>
  <b:Source>
    <b:Tag>Rai21</b:Tag>
    <b:SourceType>JournalArticle</b:SourceType>
    <b:Guid>{DD7ACBBB-8BEE-483C-B838-62D5CF908856}</b:Guid>
    <b:Author>
      <b:Author>
        <b:NameList>
          <b:Person>
            <b:Last>Raisch</b:Last>
          </b:Person>
          <b:Person>
            <b:Last>Krakowski</b:Last>
          </b:Person>
        </b:NameList>
      </b:Author>
    </b:Author>
    <b:Title>"Artificial intelligence and management: The automation–augmentation paradox"</b:Title>
    <b:JournalName>Academy of Management Review</b:JournalName>
    <b:Year>2021</b:Year>
    <b:Pages>pp. 192-210</b:Pages>
    <b:Volume>46</b:Volume>
    <b:Issue>1</b:Issue>
    <b:RefOrder>11</b:RefOrder>
  </b:Source>
  <b:Source>
    <b:Tag>Ked21</b:Tag>
    <b:SourceType>JournalArticle</b:SourceType>
    <b:Guid>{1F60CA9C-D6A1-441A-8357-A4B02F63895F}</b:Guid>
    <b:Author>
      <b:Author>
        <b:NameList>
          <b:Person>
            <b:Last>Keding</b:Last>
          </b:Person>
        </b:NameList>
      </b:Author>
    </b:Author>
    <b:Title>"Understanding the interplay of artificial intelligence and strategic management"</b:Title>
    <b:JournalName>Long Range Planning</b:JournalName>
    <b:Year>2021</b:Year>
    <b:Pages>p. 102031</b:Pages>
    <b:Volume>54</b:Volume>
    <b:Issue>5</b:Issue>
    <b:RefOrder>2</b:RefOrder>
  </b:Source>
  <b:Source>
    <b:Tag>Li26</b:Tag>
    <b:SourceType>JournalArticle</b:SourceType>
    <b:Guid>{332984E3-978D-4EFD-9EE2-6D5E1115FD6B}</b:Guid>
    <b:Author>
      <b:Author>
        <b:NameList>
          <b:Person>
            <b:Last>Li</b:Last>
          </b:Person>
        </b:NameList>
      </b:Author>
    </b:Author>
    <b:Title>"Advancing decision-making through AI–human collaboration"</b:Title>
    <b:JournalName>Group Decision and Negotiation</b:JournalName>
    <b:Year>2026</b:Year>
    <b:Pages>pp. 1-20</b:Pages>
    <b:RefOrder>42</b:RefOrder>
  </b:Source>
  <b:Source>
    <b:Tag>Mos26</b:Tag>
    <b:SourceType>JournalArticle</b:SourceType>
    <b:Guid>{CCB3F5E1-0F91-43A1-AD74-414EA24EE67B}</b:Guid>
    <b:Author>
      <b:Author>
        <b:NameList>
          <b:Person>
            <b:Last>Mosha</b:Last>
          </b:Person>
        </b:NameList>
      </b:Author>
    </b:Author>
    <b:Title>"A systematic review of artificial intelligence in higher education: Functions and challenges"</b:Title>
    <b:JournalName>Education Sciences</b:JournalName>
    <b:Year>2026</b:Year>
    <b:Pages>pp. 185-205</b:Pages>
    <b:RefOrder>21</b:RefOrder>
  </b:Source>
  <b:Source>
    <b:Tag>Zha25</b:Tag>
    <b:SourceType>JournalArticle</b:SourceType>
    <b:Guid>{AD11A704-DFF2-4EF3-AD9F-B9993120D610}</b:Guid>
    <b:Author>
      <b:Author>
        <b:NameList>
          <b:Person>
            <b:Last>Zhang</b:Last>
          </b:Person>
          <b:Person>
            <b:Last>Yusof</b:Last>
          </b:Person>
        </b:NameList>
      </b:Author>
    </b:Author>
    <b:Title>"AI-enhanced decision support systems for strategic higher education management"</b:Title>
    <b:JournalName>International Journal of Academic Research in Business and Social Sciences</b:JournalName>
    <b:Year>2025</b:Year>
    <b:Pages>pp. 1153 - 1170</b:Pages>
    <b:Volume>15</b:Volume>
    <b:Issue>10</b:Issue>
    <b:RefOrder>53</b:RefOrder>
  </b:Source>
  <b:Source>
    <b:Tag>Mnc25</b:Tag>
    <b:SourceType>JournalArticle</b:SourceType>
    <b:Guid>{0640260B-C6B8-4E20-8B6C-A39B4F55FFAC}</b:Guid>
    <b:Author>
      <b:Author>
        <b:NameList>
          <b:Person>
            <b:Last>Madanchian</b:Last>
          </b:Person>
          <b:Person>
            <b:Last>Taherdoost</b:Last>
          </b:Person>
        </b:NameList>
      </b:Author>
    </b:Author>
    <b:Title>"Decision-making criteria for AI tools in digital education"</b:Title>
    <b:JournalName>Digital Transformation and Education</b:JournalName>
    <b:Year>2025</b:Year>
    <b:Pages>p. 100069</b:Pages>
    <b:RefOrder>32</b:RefOrder>
  </b:Source>
  <b:Source>
    <b:Tag>Cao21</b:Tag>
    <b:SourceType>JournalArticle</b:SourceType>
    <b:Guid>{728428F2-8157-4B6D-A6D8-5491FB800CE1}</b:Guid>
    <b:Author>
      <b:Author>
        <b:NameList>
          <b:Person>
            <b:Last>Cao</b:Last>
          </b:Person>
          <b:Person>
            <b:Last>Duan</b:Last>
          </b:Person>
          <b:Person>
            <b:Last>Edwards</b:Last>
          </b:Person>
          <b:Person>
            <b:Last>Dwivedi</b:Last>
          </b:Person>
        </b:NameList>
      </b:Author>
    </b:Author>
    <b:Title>"Understanding managers’ attitudes and behavioural intentions towards using artificial intelligence for organisational decision-making"</b:Title>
    <b:JournalName>Technovation</b:JournalName>
    <b:Year>2021</b:Year>
    <b:Pages>p. 102312</b:Pages>
    <b:RefOrder>54</b:RefOrder>
  </b:Source>
  <b:Source>
    <b:Tag>Sch25</b:Tag>
    <b:SourceType>JournalArticle</b:SourceType>
    <b:Guid>{E41A18A2-8101-4E39-AB6D-63D413170B6C}</b:Guid>
    <b:Author>
      <b:Author>
        <b:NameList>
          <b:Person>
            <b:Last>Schmidt</b:Last>
          </b:Person>
        </b:NameList>
      </b:Author>
    </b:Author>
    <b:Title>"Integrating artificial intelligence in higher education: Perceptions, applications and challenges"</b:Title>
    <b:JournalName>Computers and Education: Artificial Intelligence</b:JournalName>
    <b:Year>2025</b:Year>
    <b:Pages>p. 100233</b:Pages>
    <b:RefOrder>33</b:RefOrder>
  </b:Source>
  <b:Source>
    <b:Tag>Poa24</b:Tag>
    <b:SourceType>JournalArticle</b:SourceType>
    <b:Guid>{AD183A88-267C-4213-937C-49EEE5A3A490}</b:Guid>
    <b:Author>
      <b:Author>
        <b:NameList>
          <b:Person>
            <b:Last>Porayska-Pomsta</b:Last>
          </b:Person>
          <b:Person>
            <b:Last>Holmes</b:Last>
          </b:Person>
          <b:Person>
            <b:Last>Nemorin</b:Last>
          </b:Person>
        </b:NameList>
      </b:Author>
    </b:Author>
    <b:Title>"The ethics of AI in education"</b:Title>
    <b:JournalName>AI and Society</b:JournalName>
    <b:Year>2024</b:Year>
    <b:Pages>pp. 1-15</b:Pages>
    <b:Volume>39</b:Volume>
    <b:Issue>2</b:Issue>
    <b:RefOrder>18</b:RefOrder>
  </b:Source>
  <b:Source>
    <b:Tag>Kat24</b:Tag>
    <b:SourceType>JournalArticle</b:SourceType>
    <b:Guid>{9F05AB4A-1166-4AC9-AC2A-A1FFF2A93777}</b:Guid>
    <b:Author>
      <b:Author>
        <b:NameList>
          <b:Person>
            <b:Last>Katsamakas</b:Last>
          </b:Person>
          <b:Person>
            <b:Last>Pavlov</b:Last>
          </b:Person>
          <b:Person>
            <b:Last>Saklad</b:Last>
          </b:Person>
        </b:NameList>
      </b:Author>
    </b:Author>
    <b:Title>"Artificial intelligence and the transformation of higher education institutions"</b:Title>
    <b:JournalName>Technological Forecasting and Social Change</b:JournalName>
    <b:Year>2024</b:Year>
    <b:Pages>p. 122866</b:Pages>
    <b:RefOrder>19</b:RefOrder>
  </b:Source>
  <b:Source>
    <b:Tag>Rua25</b:Tag>
    <b:SourceType>JournalArticle</b:SourceType>
    <b:Guid>{515E989B-82D8-48E8-BE74-E678271940D9}</b:Guid>
    <b:Author>
      <b:Author>
        <b:NameList>
          <b:Person>
            <b:Last>Ruano-Borbalan</b:Last>
          </b:Person>
        </b:NameList>
      </b:Author>
    </b:Author>
    <b:Title>"The transformative impact of artificial intelligence on higher education"</b:Title>
    <b:JournalName>European Journal of Futures Research</b:JournalName>
    <b:Year>2025</b:Year>
    <b:Pages>pp. 1-15</b:Pages>
    <b:Volume>13</b:Volume>
    <b:Issue>1</b:Issue>
    <b:RefOrder>20</b:RefOrder>
  </b:Source>
  <b:Source>
    <b:Tag>Fra25</b:Tag>
    <b:SourceType>JournalArticle</b:SourceType>
    <b:Guid>{47550BE6-D7AC-4AFA-AD23-C50C6592FA9A}</b:Guid>
    <b:Author>
      <b:Author>
        <b:NameList>
          <b:Person>
            <b:Last>Francis</b:Last>
          </b:Person>
        </b:NameList>
      </b:Author>
    </b:Author>
    <b:Title>"Generative AI in higher education: Balancing innovation and integrity"</b:Title>
    <b:JournalName>British Journal of Biomedical Science</b:JournalName>
    <b:Year>2025</b:Year>
    <b:Pages>pp. 1-10</b:Pages>
    <b:Volume>82</b:Volume>
    <b:Issue>1</b:Issue>
    <b:RefOrder>55</b:RefOrder>
  </b:Source>
  <b:Source>
    <b:Tag>You25</b:Tag>
    <b:SourceType>JournalArticle</b:SourceType>
    <b:Guid>{280C1721-B122-4E1E-986F-DD9A2B8D2435}</b:Guid>
    <b:Author>
      <b:Author>
        <b:NameList>
          <b:Person>
            <b:Last>Younas</b:Last>
          </b:Person>
          <b:Person>
            <b:Last>Rahul</b:Last>
          </b:Person>
          <b:Person>
            <b:Last>Aithal</b:Last>
          </b:Person>
          <b:Person>
            <b:Last>Aithal</b:Last>
          </b:Person>
        </b:NameList>
      </b:Author>
    </b:Author>
    <b:Title>"The impact of AI-based learning tools in higher education"</b:Title>
    <b:JournalName>Frontiers in Education</b:JournalName>
    <b:Year>2025</b:Year>
    <b:Pages>pp. 1-12</b:Pages>
    <b:RefOrder>56</b:RefOrder>
  </b:Source>
  <b:Source>
    <b:Tag>Lel25</b:Tag>
    <b:SourceType>JournalArticle</b:SourceType>
    <b:Guid>{D4829C26-FAD1-4B44-BBFF-4BE10E88DB2D}</b:Guid>
    <b:Author>
      <b:Author>
        <b:NameList>
          <b:Person>
            <b:Last>Lelescu</b:Last>
          </b:Person>
          <b:Person>
            <b:Last>Vartiainen</b:Last>
          </b:Person>
          <b:Person>
            <b:Last>Tedre</b:Last>
          </b:Person>
          <b:Person>
            <b:Last>Kahila</b:Last>
          </b:Person>
        </b:NameList>
      </b:Author>
    </b:Author>
    <b:Title>"Exploring trust in generative AI for higher education: A systematic review’"</b:Title>
    <b:JournalName>Humanities and Social Sciences Communications</b:JournalName>
    <b:Year>2025</b:Year>
    <b:Pages>p. 2160</b:Pages>
    <b:RefOrder>57</b:RefOrder>
  </b:Source>
  <b:Source>
    <b:Tag>Nae23</b:Tag>
    <b:SourceType>JournalArticle</b:SourceType>
    <b:Guid>{5FF401D4-AAEA-4D5A-BF09-A94260AA9C27}</b:Guid>
    <b:Author>
      <b:Author>
        <b:NameList>
          <b:Person>
            <b:Last>Naeem</b:Last>
          </b:Person>
          <b:Person>
            <b:Last>Ozuem</b:Last>
          </b:Person>
          <b:Person>
            <b:Last>Howell</b:Last>
          </b:Person>
          <b:Person>
            <b:Last>Ranfangi:</b:Last>
          </b:Person>
        </b:NameList>
      </b:Author>
    </b:Author>
    <b:Title>"‘A step-by-step process of thematic analysis to develop a conceptual model in qualitative research’"</b:Title>
    <b:JournalName>International Journal of Qualitative Methods</b:JournalName>
    <b:Year>2023</b:Year>
    <b:Pages>pp. 1-18</b:Pages>
    <b:Volume>22</b:Volume>
    <b:RefOrder>58</b:RefOrder>
  </b:Source>
  <b:Source>
    <b:Tag>Sla24</b:Tag>
    <b:SourceType>JournalArticle</b:SourceType>
    <b:Guid>{9B8706DD-29ED-43D0-8E6A-E1EB975891F4}</b:Guid>
    <b:Author>
      <b:Author>
        <b:NameList>
          <b:Person>
            <b:Last>Slater</b:Last>
          </b:Person>
          <b:Person>
            <b:Last>Hasson</b:Last>
          </b:Person>
          <b:Person>
            <b:Last>Gillen</b:Last>
          </b:Person>
          <b:Person>
            <b:Last>Gallen</b:Last>
          </b:Person>
          <b:Person>
            <b:Last>Parlour</b:Last>
          </b:Person>
        </b:NameList>
      </b:Author>
    </b:Author>
    <b:Title>"Quantitative research designs, hierarchy of evidence and validity"</b:Title>
    <b:JournalName>Evidence Based Nursing</b:JournalName>
    <b:Year>2024</b:Year>
    <b:Pages>pp.74-76</b:Pages>
    <b:RefOrder>59</b:RefOrder>
  </b:Source>
  <b:Source>
    <b:Tag>Str03</b:Tag>
    <b:SourceType>JournalArticle</b:SourceType>
    <b:Guid>{65A368E0-8B8B-4C75-8995-23D168287865}</b:Guid>
    <b:Author>
      <b:Author>
        <b:NameList>
          <b:Person>
            <b:Last>Marin</b:Last>
          </b:Person>
          <b:Person>
            <b:Last>Bond</b:Last>
          </b:Person>
          <b:Person>
            <b:Last>Gouverneur</b:Last>
          </b:Person>
        </b:NameList>
      </b:Author>
    </b:Author>
    <b:Title>"Artificial intelligence policies for higher education"</b:Title>
    <b:JournalName>MAP Education and Humanities</b:JournalName>
    <b:Year>203</b:Year>
    <b:Pages>p.39</b:Pages>
    <b:Volume>20</b:Volume>
    <b:Issue>1</b:Issue>
    <b:RefOrder>60</b:RefOrder>
  </b:Source>
  <b:Source>
    <b:Tag>Str26</b:Tag>
    <b:SourceType>JournalArticle</b:SourceType>
    <b:Guid>{C29F4246-D6F4-40F7-B886-3FB4EFE72E85}</b:Guid>
    <b:Author>
      <b:Author>
        <b:NameList>
          <b:Person>
            <b:Last>Stracke</b:Last>
          </b:Person>
        </b:NameList>
      </b:Author>
    </b:Author>
    <b:Title>"Artificial intelligence policies for higher education"</b:Title>
    <b:JournalName>MAP Education and Humanities</b:JournalName>
    <b:Year>2026</b:Year>
    <b:Pages>pp. 1-12</b:Pages>
    <b:Volume>6</b:Volume>
    <b:Issue>1</b:Issue>
    <b:RefOrder>61</b:RefOrder>
  </b:Source>
  <b:Source>
    <b:Tag>Alf25</b:Tag>
    <b:SourceType>JournalArticle</b:SourceType>
    <b:Guid>{C9EF2B0D-B3D4-4CEA-9956-174DF905F9F3}</b:Guid>
    <b:Author>
      <b:Author>
        <b:NameList>
          <b:Person>
            <b:Last>Alfiras</b:Last>
          </b:Person>
          <b:Person>
            <b:Last>Alharbi</b:Last>
          </b:Person>
          <b:Person>
            <b:Last>Alshammari</b:Last>
          </b:Person>
        </b:NameList>
      </b:Author>
    </b:Author>
    <b:Title>‘Ethics and governance of generative AI in education: A systematic review’</b:Title>
    <b:JournalName>AI and Ethics, advance online publication</b:JournalName>
    <b:Year>2025</b:Year>
    <b:Pages>pp. 1-18</b:Pages>
    <b:RefOrder>38</b:RefOrder>
  </b:Source>
  <b:Source>
    <b:Tag>Cam20</b:Tag>
    <b:SourceType>JournalArticle</b:SourceType>
    <b:Guid>{52DF014A-8EA9-4F7E-B63C-533C076C6DD8}</b:Guid>
    <b:Author>
      <b:Author>
        <b:NameList>
          <b:Person>
            <b:Last>Campbell</b:Last>
          </b:Person>
          <b:Person>
            <b:Last>Greenwood</b:Last>
          </b:Person>
          <b:Person>
            <b:Last>Prior</b:Last>
          </b:Person>
          <b:Person>
            <b:Last>Shearer</b:Last>
          </b:Person>
          <b:Person>
            <b:Last>Walkem</b:Last>
          </b:Person>
          <b:Person>
            <b:Last>Young</b:Last>
          </b:Person>
          <b:Person>
            <b:Last>Bywaters</b:Last>
          </b:Person>
          <b:Person>
            <b:Last>Walker:</b:Last>
          </b:Person>
        </b:NameList>
      </b:Author>
    </b:Author>
    <b:Title>"Purposive sampling: complex or simple? Research case examples"</b:Title>
    <b:JournalName>Journal of Research in Nursing</b:JournalName>
    <b:Year>2020</b:Year>
    <b:Pages>pp. 652-661</b:Pages>
    <b:Volume>25</b:Volume>
    <b:Issue>8</b:Issue>
    <b:RefOrder>62</b:RefOrder>
  </b:Source>
  <b:Source>
    <b:Tag>Abd251</b:Tag>
    <b:SourceType>JournalArticle</b:SourceType>
    <b:Guid>{F6300844-3A0A-4517-8565-7D1B63157194}</b:Guid>
    <b:Author>
      <b:Author>
        <b:NameList>
          <b:Person>
            <b:Last>Abdullah</b:Last>
          </b:Person>
          <b:Person>
            <b:Last>Berhe</b:Last>
          </b:Person>
        </b:NameList>
      </b:Author>
    </b:Author>
    <b:Title>"Impact of Articifial Intelligence (AI) Tool on University Students' Cognitive-Metacognitive Capabilities: A Pilot Study"</b:Title>
    <b:JournalName>Momona, Ethiopian Journal of Science</b:JournalName>
    <b:Year>2025</b:Year>
    <b:Pages>p. 324-351</b:Pages>
    <b:RefOrder>40</b:RefOrder>
  </b:Source>
  <b:Source>
    <b:Tag>Abd241</b:Tag>
    <b:SourceType>JournalArticle</b:SourceType>
    <b:Guid>{2D89A5D6-0D98-4E37-A426-DEC5DAB9016D}</b:Guid>
    <b:Author>
      <b:Author>
        <b:NameList>
          <b:Person>
            <b:Last>Abdulrahman</b:Last>
          </b:Person>
        </b:NameList>
      </b:Author>
    </b:Author>
    <b:Title>"Unveiling the shadow: Beyond the hype of AI in education"</b:Title>
    <b:JournalName>Heliyon</b:JournalName>
    <b:Year>2024</b:Year>
    <b:Pages>p. 30696</b:Pages>
    <b:RefOrder>39</b:RefOrder>
  </b:Source>
  <b:Source>
    <b:Tag>Abu241</b:Tag>
    <b:SourceType>JournalArticle</b:SourceType>
    <b:Guid>{6E3854E7-7023-4073-952A-CB1F56037EE3}</b:Guid>
    <b:Author>
      <b:Author>
        <b:NameList>
          <b:Person>
            <b:Last>Abu</b:Last>
          </b:Person>
          <b:Person>
            <b:Last>Beirat</b:Last>
          </b:Person>
          <b:Person>
            <b:Last>Gasaumeh</b:Last>
          </b:Person>
        </b:NameList>
      </b:Author>
    </b:Author>
    <b:Title>"University Students' Insights of Generative Artificial Intelligence (AI) Writing"</b:Title>
    <b:JournalName>Education Services</b:JournalName>
    <b:Year>2024</b:Year>
    <b:Pages>p. 1062</b:Pages>
    <b:Volume>14</b:Volume>
    <b:Issue>10</b:Issue>
    <b:RefOrder>41</b:RefOrder>
  </b:Source>
  <b:Source>
    <b:Tag>Ama251</b:Tag>
    <b:SourceType>JournalArticle</b:SourceType>
    <b:Guid>{A6AC2499-8465-4A94-A153-55B72F7B5D2F}</b:Guid>
    <b:Author>
      <b:Author>
        <b:NameList>
          <b:Person>
            <b:Last>Amarteito</b:Last>
          </b:Person>
          <b:Person>
            <b:Last>Asamoah</b:Last>
          </b:Person>
        </b:NameList>
      </b:Author>
    </b:Author>
    <b:Title>"Exploring the role and ethical concerns of generative AI in doctoral education at the University of Ghana"</b:Title>
    <b:JournalName>Social Sciences</b:JournalName>
    <b:Year>2025</b:Year>
    <b:Pages>p. 149</b:Pages>
    <b:Volume>5</b:Volume>
    <b:Issue>9</b:Issue>
    <b:RefOrder>34</b:RefOrder>
  </b:Source>
  <b:Source>
    <b:Tag>Bal252</b:Tag>
    <b:SourceType>JournalArticle</b:SourceType>
    <b:Guid>{A9CCCEE6-C0AE-41E3-B7D7-46AC2BD60CA6}</b:Guid>
    <b:Author>
      <b:Author>
        <b:NameList>
          <b:Person>
            <b:Last>Bal</b:Last>
          </b:Person>
          <b:Person>
            <b:Last>Hashmi</b:Last>
          </b:Person>
        </b:NameList>
      </b:Author>
    </b:Author>
    <b:Title>"Generative AI in HIgher Education interaction and output quality on university students' learning outcomes: a technology-mediated and motivation-driven approach"</b:Title>
    <b:JournalName>Scientific reports</b:JournalName>
    <b:Year>2025</b:Year>
    <b:Pages>p. 24054-16</b:Pages>
    <b:RefOrder>29</b:RefOrder>
  </b:Source>
  <b:Source>
    <b:Tag>Beg211</b:Tag>
    <b:SourceType>JournalArticle</b:SourceType>
    <b:Guid>{C84B1278-7475-4F50-9715-F29077E68698}</b:Guid>
    <b:Author>
      <b:Author>
        <b:NameList>
          <b:Person>
            <b:Last>Begum</b:Last>
          </b:Person>
          <b:Person>
            <b:Last>Zhang</b:Last>
          </b:Person>
        </b:NameList>
      </b:Author>
    </b:Author>
    <b:Title>"AI technologies for education: Recent &amp; Future directions"</b:Title>
    <b:JournalName>Articifial Intelligence</b:JournalName>
    <b:Year>2021</b:Year>
    <b:Pages>p.11</b:Pages>
    <b:RefOrder>30</b:RefOrder>
  </b:Source>
  <b:Source>
    <b:Tag>Bha261</b:Tag>
    <b:SourceType>JournalArticle</b:SourceType>
    <b:Guid>{7ED40D1B-A249-4B50-897E-0F70F7E46CA2}</b:Guid>
    <b:Author>
      <b:Author>
        <b:NameList>
          <b:Person>
            <b:Last>Bhat</b:Last>
          </b:Person>
          <b:Person>
            <b:Last>Nirmal</b:Last>
          </b:Person>
          <b:Person>
            <b:Last>Misra</b:Last>
          </b:Person>
        </b:NameList>
      </b:Author>
    </b:Author>
    <b:Title>"Self-Regulated Learning and Governance of AI in HIgher Education"</b:Title>
    <b:JournalName>HIgher Education Quarterly</b:JournalName>
    <b:Year>2026</b:Year>
    <b:Volume>80</b:Volume>
    <b:Issue>1</b:Issue>
    <b:RefOrder>28</b:RefOrder>
  </b:Source>
  <b:Source>
    <b:Tag>Bla201</b:Tag>
    <b:SourceType>JournalArticle</b:SourceType>
    <b:Guid>{97E349AF-D744-4564-BE8C-C9F054220436}</b:Guid>
    <b:Author>
      <b:Author>
        <b:NameList>
          <b:Person>
            <b:Last>Blakemore</b:Last>
          </b:Person>
        </b:NameList>
      </b:Author>
    </b:Author>
    <b:Title>"AI in education: learner choice and fundamental rights"</b:Title>
    <b:JournalName>Learning Media and technology</b:JournalName>
    <b:Year>2020</b:Year>
    <b:Pages>p. 312-324</b:Pages>
    <b:Volume>45</b:Volume>
    <b:Issue>3</b:Issue>
    <b:RefOrder>25</b:RefOrder>
  </b:Source>
  <b:Source>
    <b:Tag>Bru24</b:Tag>
    <b:SourceType>JournalArticle</b:SourceType>
    <b:Guid>{D42350E1-A98D-4722-B737-6D01C1A5E828}</b:Guid>
    <b:Author>
      <b:Author>
        <b:NameList>
          <b:Person>
            <b:Last>Brusilovsky</b:Last>
          </b:Person>
        </b:NameList>
      </b:Author>
    </b:Author>
    <b:Title>"AI in education, learner control and Human-AI Collaboration"</b:Title>
    <b:JournalName>Artificial Intelligence in Education</b:JournalName>
    <b:Year>2024</b:Year>
    <b:Pages>p. 122-135</b:Pages>
    <b:RefOrder>24</b:RefOrder>
  </b:Source>
  <b:Source>
    <b:Tag>Sch22</b:Tag>
    <b:SourceType>JournalArticle</b:SourceType>
    <b:Guid>{1FAC002F-D358-4D88-BC04-87C22FEFA79E}</b:Guid>
    <b:Author>
      <b:Author>
        <b:NameList>
          <b:Person>
            <b:Last>Schiff</b:Last>
          </b:Person>
        </b:NameList>
      </b:Author>
    </b:Author>
    <b:Title>"AI in Education, Learner Control, and Human-AI Collaboration"</b:Title>
    <b:JournalName>Articifial Inteligence in Education</b:JournalName>
    <b:Year>2022</b:Year>
    <b:Pages>p. 527-563</b:Pages>
    <b:RefOrder>27</b:RefOrder>
  </b:Source>
  <b:Source>
    <b:Tag>Chi241</b:Tag>
    <b:SourceType>JournalArticle</b:SourceType>
    <b:Guid>{90DA1315-4849-4A42-BF1F-06A16CCA5A62}</b:Guid>
    <b:Author>
      <b:Author>
        <b:NameList>
          <b:Person>
            <b:Last>Chiu</b:Last>
          </b:Person>
        </b:NameList>
      </b:Author>
    </b:Author>
    <b:Title>"Future research recommendation for transforming higher education with generative AI"</b:Title>
    <b:JournalName>Artificial Intelligence</b:JournalName>
    <b:Year>2024</b:Year>
    <b:Pages>p. 100239</b:Pages>
    <b:RefOrder>5</b:RefOrder>
  </b:Source>
  <b:Source>
    <b:Tag>Cic242</b:Tag>
    <b:SourceType>JournalArticle</b:SourceType>
    <b:Guid>{F66BEC87-0DB2-4D48-8D02-19DC36F414C5}</b:Guid>
    <b:Author>
      <b:Author>
        <b:NameList>
          <b:Person>
            <b:Last>Cicchetti</b:Last>
          </b:Person>
        </b:NameList>
      </b:Author>
    </b:Author>
    <b:Title>"AI in higher education: Does not help, might hert"</b:Title>
    <b:JournalName>Journal of Education for Business</b:JournalName>
    <b:Year>2024</b:Year>
    <b:Pages>p. 438-443</b:Pages>
    <b:Volume>99</b:Volume>
    <b:Issue>7</b:Issue>
    <b:RefOrder>22</b:RefOrder>
  </b:Source>
  <b:Source>
    <b:Tag>Dra251</b:Tag>
    <b:SourceType>JournalArticle</b:SourceType>
    <b:Guid>{A0CC1C62-ACC9-420D-B7BF-43E42454A83F}</b:Guid>
    <b:Author>
      <b:Author>
        <b:NameList>
          <b:Person>
            <b:Last>Dragomir</b:Last>
          </b:Person>
        </b:NameList>
      </b:Author>
    </b:Author>
    <b:Title>"The role o fthe European Union in shaping an ethical and legal framework fo artificial intelligence(AI) in education"</b:Title>
    <b:JournalName>Artificial Intelligence (Ai) in education</b:JournalName>
    <b:Year>2025</b:Year>
    <b:Volume>6</b:Volume>
    <b:RefOrder>63</b:RefOrder>
  </b:Source>
  <b:Source>
    <b:Tag>Dan251</b:Tag>
    <b:SourceType>JournalArticle</b:SourceType>
    <b:Guid>{17613992-3A65-4F29-98AA-9919EB8AC105}</b:Guid>
    <b:Author>
      <b:Author>
        <b:NameList>
          <b:Person>
            <b:Last>Daniel</b:Last>
          </b:Person>
          <b:Person>
            <b:Last>Philip</b:Last>
          </b:Person>
        </b:NameList>
      </b:Author>
    </b:Author>
    <b:Title>"AI for social good"</b:Title>
    <b:JournalName>Royal Society Open Schience</b:JournalName>
    <b:Year>2025</b:Year>
    <b:Volume>12</b:Volume>
    <b:Issue>6</b:Issu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333133-331C-46A6-B396-51F2EBBF1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2936</TotalTime>
  <Pages>59</Pages>
  <Words>13577</Words>
  <Characters>77392</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EXPLORING THE EXTENT OF ARTIFICIAL INTELLIGENT IN ORGANISATIONAL DECISION-MAKING WITHIN CONTENPORARY HIGHER EDUCATION: A CASE STUDY OF LEEDS TRINITY UNIVERSITY</vt:lpstr>
    </vt:vector>
  </TitlesOfParts>
  <Company/>
  <LinksUpToDate>false</LinksUpToDate>
  <CharactersWithSpaces>90788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EXTENT OF ARTIFICIAL INTELLIGENce IN ORGANISATIONAL DECISION-MAKING WITHIN CONTEmPORARY HIGHER EDUCATION: A CASE STUDY OF LEEDS TRINITY UNIVERSITY</dc:title>
  <dc:subject/>
  <dc:creator>Nikolay Kanchev Kostov</dc:creator>
  <cp:keywords/>
  <dc:description/>
  <cp:lastModifiedBy>Nikolay Kanchev Kostov (2530998)</cp:lastModifiedBy>
  <cp:revision>110</cp:revision>
  <dcterms:created xsi:type="dcterms:W3CDTF">2026-04-21T10:13:00Z</dcterms:created>
  <dcterms:modified xsi:type="dcterms:W3CDTF">2026-04-25T13:00:00Z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47c74f2b-3a8d-4d3a-84c2-8fd345c14a6b</vt:lpwstr>
  </property>
</Properties>
</file>