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95503350"/>
        <w:docPartObj>
          <w:docPartGallery w:val="Cover Pages"/>
          <w:docPartUnique/>
        </w:docPartObj>
      </w:sdtPr>
      <w:sdtEndPr/>
      <w:sdtContent>
        <w:p w14:paraId="3F27707C" w14:textId="03971767" w:rsidR="009B1B20" w:rsidRDefault="009B1B20">
          <w:r>
            <w:rPr>
              <w:noProof/>
            </w:rPr>
            <mc:AlternateContent>
              <mc:Choice Requires="wpg">
                <w:drawing>
                  <wp:anchor distT="0" distB="0" distL="114300" distR="114300" simplePos="0" relativeHeight="251659264" behindDoc="1" locked="0" layoutInCell="1" allowOverlap="1" wp14:anchorId="67132E2B" wp14:editId="65DF21C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7B3CAB7" w14:textId="77777777" w:rsidR="009B1B20" w:rsidRDefault="009B1B2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774C58B" w14:textId="25DE0DA5" w:rsidR="009B1B20" w:rsidRPr="009B1B20" w:rsidRDefault="007C1240">
                                      <w:pPr>
                                        <w:pStyle w:val="NoSpacing"/>
                                        <w:rPr>
                                          <w:rFonts w:asciiTheme="majorHAnsi" w:eastAsiaTheme="majorEastAsia" w:hAnsiTheme="majorHAnsi" w:cstheme="majorBidi"/>
                                          <w:caps/>
                                          <w:color w:val="FFFFFF" w:themeColor="background1"/>
                                          <w:sz w:val="28"/>
                                          <w:szCs w:val="28"/>
                                        </w:rPr>
                                      </w:pPr>
                                      <w:r>
                                        <w:rPr>
                                          <w:rFonts w:ascii="Arial" w:hAnsi="Arial" w:cs="Arial"/>
                                          <w:b/>
                                          <w:bCs/>
                                          <w:color w:val="FFFFFF" w:themeColor="background1"/>
                                          <w:sz w:val="28"/>
                                          <w:szCs w:val="28"/>
                                        </w:rPr>
                                        <w:t>THE EFFICACY OF EMOTION FOCUSED THERAPY WORKING WITH SHAME IN ADULT SURVIVORS OF CHILDHOOD SEXUAL ABUSE.</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65CB3119" w14:textId="65AF9629" w:rsidR="009B1B20" w:rsidRDefault="009B1B20">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132E2B"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77B3CAB7" w14:textId="77777777" w:rsidR="009B1B20" w:rsidRDefault="009B1B2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Arial" w:hAnsi="Arial" w:cs="Arial"/>
                                <w:b/>
                                <w:bC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774C58B" w14:textId="25DE0DA5" w:rsidR="009B1B20" w:rsidRPr="009B1B20" w:rsidRDefault="007C1240">
                                <w:pPr>
                                  <w:pStyle w:val="NoSpacing"/>
                                  <w:rPr>
                                    <w:rFonts w:asciiTheme="majorHAnsi" w:eastAsiaTheme="majorEastAsia" w:hAnsiTheme="majorHAnsi" w:cstheme="majorBidi"/>
                                    <w:caps/>
                                    <w:color w:val="FFFFFF" w:themeColor="background1"/>
                                    <w:sz w:val="28"/>
                                    <w:szCs w:val="28"/>
                                  </w:rPr>
                                </w:pPr>
                                <w:r>
                                  <w:rPr>
                                    <w:rFonts w:ascii="Arial" w:hAnsi="Arial" w:cs="Arial"/>
                                    <w:b/>
                                    <w:bCs/>
                                    <w:color w:val="FFFFFF" w:themeColor="background1"/>
                                    <w:sz w:val="28"/>
                                    <w:szCs w:val="28"/>
                                  </w:rPr>
                                  <w:t>THE EFFICACY OF EMOTION FOCUSED THERAPY WORKING WITH SHAME IN ADULT SURVIVORS OF CHILDHOOD SEXUAL ABUSE.</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65CB3119" w14:textId="65AF9629" w:rsidR="009B1B20" w:rsidRDefault="009B1B20">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14:paraId="29568833" w14:textId="3C1EC5CD" w:rsidR="009B1B20" w:rsidRDefault="009B1B20">
          <w:r>
            <w:br w:type="page"/>
          </w:r>
        </w:p>
      </w:sdtContent>
    </w:sdt>
    <w:p w14:paraId="3B3E66F5" w14:textId="244C9756" w:rsidR="00824E2C" w:rsidRPr="00C93D5E" w:rsidRDefault="00824E2C" w:rsidP="00824E2C">
      <w:pPr>
        <w:spacing w:line="360" w:lineRule="auto"/>
        <w:rPr>
          <w:rFonts w:ascii="Arial" w:hAnsi="Arial" w:cs="Arial"/>
          <w:color w:val="000000" w:themeColor="text1"/>
        </w:rPr>
      </w:pPr>
      <w:r w:rsidRPr="00C93D5E">
        <w:rPr>
          <w:rFonts w:ascii="Arial" w:hAnsi="Arial" w:cs="Arial"/>
          <w:noProof/>
          <w:color w:val="000000" w:themeColor="text1"/>
        </w:rPr>
        <w:lastRenderedPageBreak/>
        <w:drawing>
          <wp:inline distT="0" distB="0" distL="0" distR="0" wp14:anchorId="7E81FA10" wp14:editId="2D4EA62E">
            <wp:extent cx="2138045" cy="12371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78231" cy="1260382"/>
                    </a:xfrm>
                    <a:prstGeom prst="rect">
                      <a:avLst/>
                    </a:prstGeom>
                    <a:noFill/>
                    <a:ln>
                      <a:noFill/>
                    </a:ln>
                  </pic:spPr>
                </pic:pic>
              </a:graphicData>
            </a:graphic>
          </wp:inline>
        </w:drawing>
      </w:r>
    </w:p>
    <w:p w14:paraId="6400A8F5" w14:textId="77777777" w:rsidR="00824E2C" w:rsidRPr="00C93D5E" w:rsidRDefault="00824E2C" w:rsidP="00824E2C">
      <w:pPr>
        <w:spacing w:line="360" w:lineRule="auto"/>
        <w:rPr>
          <w:rFonts w:ascii="Arial" w:hAnsi="Arial" w:cs="Arial"/>
          <w:color w:val="000000" w:themeColor="text1"/>
        </w:rPr>
      </w:pPr>
    </w:p>
    <w:p w14:paraId="085EA4AF" w14:textId="77777777" w:rsidR="00824E2C" w:rsidRPr="00C93D5E" w:rsidRDefault="00824E2C" w:rsidP="00824E2C">
      <w:pPr>
        <w:spacing w:line="360" w:lineRule="auto"/>
        <w:rPr>
          <w:rFonts w:ascii="Arial" w:hAnsi="Arial" w:cs="Arial"/>
          <w:b/>
          <w:color w:val="000000" w:themeColor="text1"/>
        </w:rPr>
      </w:pPr>
    </w:p>
    <w:p w14:paraId="31E093B5" w14:textId="77777777" w:rsidR="00824E2C" w:rsidRPr="00824E2C" w:rsidRDefault="00824E2C" w:rsidP="00824E2C">
      <w:pPr>
        <w:spacing w:line="480" w:lineRule="auto"/>
        <w:rPr>
          <w:rFonts w:ascii="Arial" w:hAnsi="Arial" w:cs="Arial"/>
          <w:b/>
          <w:bCs/>
          <w:color w:val="000000" w:themeColor="text1"/>
          <w:sz w:val="28"/>
          <w:szCs w:val="28"/>
        </w:rPr>
      </w:pPr>
      <w:r w:rsidRPr="00824E2C">
        <w:rPr>
          <w:rFonts w:ascii="Arial" w:hAnsi="Arial" w:cs="Arial"/>
          <w:b/>
          <w:bCs/>
          <w:color w:val="000000" w:themeColor="text1"/>
          <w:sz w:val="28"/>
          <w:szCs w:val="28"/>
        </w:rPr>
        <w:t>NAME: Helen Enser Morgan</w:t>
      </w:r>
    </w:p>
    <w:p w14:paraId="0F8F6132" w14:textId="77777777" w:rsidR="00824E2C" w:rsidRPr="00824E2C" w:rsidRDefault="00824E2C" w:rsidP="00824E2C">
      <w:pPr>
        <w:spacing w:line="480" w:lineRule="auto"/>
        <w:rPr>
          <w:rFonts w:ascii="Arial" w:hAnsi="Arial" w:cs="Arial"/>
          <w:b/>
          <w:bCs/>
          <w:color w:val="000000" w:themeColor="text1"/>
          <w:sz w:val="28"/>
          <w:szCs w:val="28"/>
        </w:rPr>
      </w:pPr>
      <w:r w:rsidRPr="00824E2C">
        <w:rPr>
          <w:rFonts w:ascii="Arial" w:hAnsi="Arial" w:cs="Arial"/>
          <w:b/>
          <w:bCs/>
          <w:color w:val="000000" w:themeColor="text1"/>
          <w:sz w:val="28"/>
          <w:szCs w:val="28"/>
        </w:rPr>
        <w:t xml:space="preserve">STUDENT NUMBER: </w:t>
      </w:r>
      <w:proofErr w:type="spellStart"/>
      <w:r w:rsidRPr="00824E2C">
        <w:rPr>
          <w:rFonts w:ascii="Arial" w:hAnsi="Arial" w:cs="Arial"/>
          <w:b/>
          <w:bCs/>
          <w:color w:val="000000" w:themeColor="text1"/>
          <w:sz w:val="28"/>
          <w:szCs w:val="28"/>
        </w:rPr>
        <w:t>P148022</w:t>
      </w:r>
      <w:proofErr w:type="spellEnd"/>
    </w:p>
    <w:p w14:paraId="0A9077DC" w14:textId="77777777" w:rsidR="00824E2C" w:rsidRPr="00824E2C" w:rsidRDefault="00824E2C" w:rsidP="00824E2C">
      <w:pPr>
        <w:spacing w:line="480" w:lineRule="auto"/>
        <w:rPr>
          <w:rFonts w:ascii="Arial" w:hAnsi="Arial" w:cs="Arial"/>
          <w:b/>
          <w:bCs/>
          <w:color w:val="000000" w:themeColor="text1"/>
          <w:sz w:val="28"/>
          <w:szCs w:val="28"/>
        </w:rPr>
      </w:pPr>
      <w:r w:rsidRPr="00824E2C">
        <w:rPr>
          <w:rFonts w:ascii="Arial" w:hAnsi="Arial" w:cs="Arial"/>
          <w:b/>
          <w:bCs/>
          <w:color w:val="000000" w:themeColor="text1"/>
          <w:sz w:val="28"/>
          <w:szCs w:val="28"/>
        </w:rPr>
        <w:t xml:space="preserve">COURSE: MA </w:t>
      </w:r>
      <w:proofErr w:type="spellStart"/>
      <w:r w:rsidRPr="00824E2C">
        <w:rPr>
          <w:rFonts w:ascii="Arial" w:hAnsi="Arial" w:cs="Arial"/>
          <w:b/>
          <w:bCs/>
          <w:color w:val="000000" w:themeColor="text1"/>
          <w:sz w:val="28"/>
          <w:szCs w:val="28"/>
        </w:rPr>
        <w:t>Psychotherapetic</w:t>
      </w:r>
      <w:proofErr w:type="spellEnd"/>
      <w:r w:rsidRPr="00824E2C">
        <w:rPr>
          <w:rFonts w:ascii="Arial" w:hAnsi="Arial" w:cs="Arial"/>
          <w:b/>
          <w:bCs/>
          <w:color w:val="000000" w:themeColor="text1"/>
          <w:sz w:val="28"/>
          <w:szCs w:val="28"/>
        </w:rPr>
        <w:t xml:space="preserve"> Practices: Humanistic</w:t>
      </w:r>
    </w:p>
    <w:p w14:paraId="6352EB57" w14:textId="77777777" w:rsidR="00824E2C" w:rsidRPr="00824E2C" w:rsidRDefault="00824E2C" w:rsidP="00824E2C">
      <w:pPr>
        <w:rPr>
          <w:rFonts w:ascii="Segoe UI" w:hAnsi="Segoe UI" w:cs="Segoe UI"/>
          <w:color w:val="003E5A"/>
          <w:sz w:val="28"/>
          <w:szCs w:val="28"/>
        </w:rPr>
      </w:pPr>
      <w:r w:rsidRPr="00824E2C">
        <w:rPr>
          <w:rFonts w:ascii="Arial" w:hAnsi="Arial" w:cs="Arial"/>
          <w:b/>
          <w:bCs/>
          <w:color w:val="000000" w:themeColor="text1"/>
          <w:sz w:val="28"/>
          <w:szCs w:val="28"/>
        </w:rPr>
        <w:t>MODULE: Professional Practice</w:t>
      </w:r>
      <w:hyperlink r:id="rId8" w:history="1"/>
    </w:p>
    <w:p w14:paraId="7F1B6030" w14:textId="77777777" w:rsidR="00824E2C" w:rsidRPr="00824E2C" w:rsidRDefault="00824E2C" w:rsidP="00824E2C">
      <w:pPr>
        <w:rPr>
          <w:rFonts w:ascii="Segoe UI" w:hAnsi="Segoe UI" w:cs="Segoe UI"/>
          <w:color w:val="003E5A"/>
          <w:sz w:val="28"/>
          <w:szCs w:val="28"/>
        </w:rPr>
      </w:pPr>
    </w:p>
    <w:p w14:paraId="58460DBE" w14:textId="77777777" w:rsidR="00824E2C" w:rsidRPr="00824E2C" w:rsidRDefault="00824E2C" w:rsidP="00824E2C">
      <w:pPr>
        <w:pStyle w:val="NormalWeb"/>
        <w:spacing w:before="0" w:beforeAutospacing="0" w:after="0" w:afterAutospacing="0" w:line="480" w:lineRule="auto"/>
        <w:rPr>
          <w:sz w:val="28"/>
          <w:szCs w:val="28"/>
        </w:rPr>
      </w:pPr>
      <w:r w:rsidRPr="00824E2C">
        <w:rPr>
          <w:rFonts w:ascii="Arial" w:hAnsi="Arial" w:cs="Arial"/>
          <w:b/>
          <w:bCs/>
          <w:color w:val="000000" w:themeColor="text1"/>
          <w:sz w:val="28"/>
          <w:szCs w:val="28"/>
        </w:rPr>
        <w:t xml:space="preserve">MODULE NUMBER: </w:t>
      </w:r>
      <w:proofErr w:type="spellStart"/>
      <w:r w:rsidRPr="00824E2C">
        <w:rPr>
          <w:rFonts w:ascii="Arial" w:hAnsi="Arial" w:cs="Arial"/>
          <w:b/>
          <w:bCs/>
          <w:sz w:val="28"/>
          <w:szCs w:val="28"/>
        </w:rPr>
        <w:t>M7X01680</w:t>
      </w:r>
      <w:proofErr w:type="spellEnd"/>
    </w:p>
    <w:p w14:paraId="128A190E" w14:textId="77777777" w:rsidR="00824E2C" w:rsidRPr="00824E2C" w:rsidRDefault="00824E2C" w:rsidP="00824E2C">
      <w:pPr>
        <w:spacing w:line="480" w:lineRule="auto"/>
        <w:rPr>
          <w:rFonts w:ascii="Arial" w:hAnsi="Arial" w:cs="Arial"/>
          <w:b/>
          <w:bCs/>
          <w:color w:val="000000" w:themeColor="text1"/>
          <w:sz w:val="28"/>
          <w:szCs w:val="28"/>
        </w:rPr>
      </w:pPr>
      <w:r w:rsidRPr="00824E2C">
        <w:rPr>
          <w:rFonts w:ascii="Arial" w:hAnsi="Arial" w:cs="Arial"/>
          <w:b/>
          <w:bCs/>
          <w:color w:val="000000" w:themeColor="text1"/>
          <w:sz w:val="28"/>
          <w:szCs w:val="28"/>
        </w:rPr>
        <w:t>MODULE LEADER:   Catherine Slade</w:t>
      </w:r>
    </w:p>
    <w:p w14:paraId="56EFD832" w14:textId="77777777" w:rsidR="00824E2C" w:rsidRPr="00824E2C" w:rsidRDefault="00824E2C" w:rsidP="00824E2C">
      <w:pPr>
        <w:spacing w:line="480" w:lineRule="auto"/>
        <w:rPr>
          <w:rFonts w:ascii="Arial" w:hAnsi="Arial" w:cs="Arial"/>
          <w:b/>
          <w:bCs/>
          <w:color w:val="000000" w:themeColor="text1"/>
          <w:sz w:val="28"/>
          <w:szCs w:val="28"/>
        </w:rPr>
      </w:pPr>
    </w:p>
    <w:p w14:paraId="4A45D326" w14:textId="2875F4C1" w:rsidR="00824E2C" w:rsidRPr="00824E2C" w:rsidRDefault="00824E2C" w:rsidP="00824E2C">
      <w:pPr>
        <w:pStyle w:val="NormalWeb"/>
        <w:spacing w:line="480" w:lineRule="auto"/>
        <w:rPr>
          <w:rFonts w:ascii="Arial" w:hAnsi="Arial" w:cs="Arial"/>
          <w:b/>
          <w:bCs/>
          <w:color w:val="000000" w:themeColor="text1"/>
          <w:sz w:val="28"/>
          <w:szCs w:val="28"/>
        </w:rPr>
      </w:pPr>
      <w:r w:rsidRPr="00824E2C">
        <w:rPr>
          <w:rFonts w:ascii="Arial" w:hAnsi="Arial" w:cs="Arial"/>
          <w:b/>
          <w:bCs/>
          <w:color w:val="000000" w:themeColor="text1"/>
          <w:sz w:val="28"/>
          <w:szCs w:val="28"/>
        </w:rPr>
        <w:t xml:space="preserve">Assignment 3 – Semester 1 </w:t>
      </w:r>
    </w:p>
    <w:p w14:paraId="7932D45B" w14:textId="0EBB6D91" w:rsidR="00824E2C" w:rsidRPr="00824E2C" w:rsidRDefault="00824E2C" w:rsidP="00824E2C">
      <w:pPr>
        <w:spacing w:before="100" w:beforeAutospacing="1" w:after="100" w:afterAutospacing="1"/>
        <w:rPr>
          <w:i/>
          <w:iCs/>
          <w:sz w:val="28"/>
          <w:szCs w:val="28"/>
        </w:rPr>
      </w:pPr>
      <w:r w:rsidRPr="00824E2C">
        <w:rPr>
          <w:rFonts w:ascii="ArialMT" w:hAnsi="ArialMT"/>
          <w:i/>
          <w:iCs/>
          <w:sz w:val="28"/>
          <w:szCs w:val="28"/>
        </w:rPr>
        <w:t>“Critically explore how Emotion Focused Therapy can be applied to ONE of the following presenting issues:</w:t>
      </w:r>
    </w:p>
    <w:p w14:paraId="04A53522" w14:textId="77777777" w:rsidR="00824E2C" w:rsidRPr="00824E2C" w:rsidRDefault="00824E2C" w:rsidP="00824E2C">
      <w:pPr>
        <w:spacing w:before="100" w:beforeAutospacing="1" w:after="100" w:afterAutospacing="1"/>
        <w:rPr>
          <w:rFonts w:ascii="ArialMT" w:hAnsi="ArialMT"/>
          <w:sz w:val="28"/>
          <w:szCs w:val="28"/>
        </w:rPr>
      </w:pPr>
      <w:r w:rsidRPr="00824E2C">
        <w:rPr>
          <w:rFonts w:ascii="SymbolMT" w:hAnsi="SymbolMT"/>
          <w:sz w:val="28"/>
          <w:szCs w:val="28"/>
        </w:rPr>
        <w:sym w:font="Symbol" w:char="F0B7"/>
      </w:r>
      <w:r w:rsidRPr="00824E2C">
        <w:rPr>
          <w:rFonts w:ascii="SymbolMT" w:hAnsi="SymbolMT"/>
          <w:sz w:val="28"/>
          <w:szCs w:val="28"/>
        </w:rPr>
        <w:t xml:space="preserve"> </w:t>
      </w:r>
      <w:r w:rsidRPr="00824E2C">
        <w:rPr>
          <w:rFonts w:ascii="ArialMT" w:hAnsi="ArialMT"/>
          <w:sz w:val="28"/>
          <w:szCs w:val="28"/>
        </w:rPr>
        <w:t xml:space="preserve">Trauma </w:t>
      </w:r>
    </w:p>
    <w:p w14:paraId="3C7A9FC0" w14:textId="474F5C5F" w:rsidR="00824E2C" w:rsidRPr="00824E2C" w:rsidRDefault="00824E2C" w:rsidP="00824E2C">
      <w:pPr>
        <w:spacing w:before="100" w:beforeAutospacing="1" w:after="100" w:afterAutospacing="1"/>
        <w:rPr>
          <w:rFonts w:ascii="SymbolMT" w:hAnsi="SymbolMT"/>
          <w:sz w:val="28"/>
          <w:szCs w:val="28"/>
        </w:rPr>
      </w:pPr>
      <w:r w:rsidRPr="00824E2C">
        <w:rPr>
          <w:rFonts w:ascii="SymbolMT" w:hAnsi="SymbolMT"/>
          <w:sz w:val="28"/>
          <w:szCs w:val="28"/>
        </w:rPr>
        <w:sym w:font="Symbol" w:char="F0B7"/>
      </w:r>
      <w:r w:rsidRPr="00824E2C">
        <w:rPr>
          <w:rFonts w:ascii="SymbolMT" w:hAnsi="SymbolMT"/>
          <w:sz w:val="28"/>
          <w:szCs w:val="28"/>
        </w:rPr>
        <w:t xml:space="preserve"> </w:t>
      </w:r>
      <w:r w:rsidRPr="00824E2C">
        <w:rPr>
          <w:rFonts w:ascii="ArialMT" w:hAnsi="ArialMT"/>
          <w:sz w:val="28"/>
          <w:szCs w:val="28"/>
        </w:rPr>
        <w:t>Sex</w:t>
      </w:r>
    </w:p>
    <w:p w14:paraId="2E098E29" w14:textId="50F40542" w:rsidR="00824E2C" w:rsidRPr="00824E2C" w:rsidRDefault="00824E2C" w:rsidP="00824E2C">
      <w:pPr>
        <w:spacing w:before="100" w:beforeAutospacing="1" w:after="100" w:afterAutospacing="1"/>
        <w:rPr>
          <w:rFonts w:ascii="ArialMT" w:hAnsi="ArialMT"/>
          <w:sz w:val="28"/>
          <w:szCs w:val="28"/>
        </w:rPr>
      </w:pPr>
      <w:r w:rsidRPr="00824E2C">
        <w:rPr>
          <w:rFonts w:ascii="SymbolMT" w:hAnsi="SymbolMT"/>
          <w:sz w:val="28"/>
          <w:szCs w:val="28"/>
        </w:rPr>
        <w:sym w:font="Symbol" w:char="F0B7"/>
      </w:r>
      <w:r w:rsidRPr="00824E2C">
        <w:rPr>
          <w:rFonts w:ascii="SymbolMT" w:hAnsi="SymbolMT"/>
          <w:sz w:val="28"/>
          <w:szCs w:val="28"/>
        </w:rPr>
        <w:t xml:space="preserve"> </w:t>
      </w:r>
      <w:r w:rsidRPr="00824E2C">
        <w:rPr>
          <w:rFonts w:ascii="ArialMT" w:hAnsi="ArialMT"/>
          <w:sz w:val="28"/>
          <w:szCs w:val="28"/>
        </w:rPr>
        <w:t xml:space="preserve">Shame </w:t>
      </w:r>
    </w:p>
    <w:p w14:paraId="3F9F9256" w14:textId="4EE4D4F2" w:rsidR="00824E2C" w:rsidRPr="00824E2C" w:rsidRDefault="00824E2C" w:rsidP="00824E2C">
      <w:pPr>
        <w:spacing w:before="100" w:beforeAutospacing="1" w:after="100" w:afterAutospacing="1"/>
        <w:rPr>
          <w:sz w:val="28"/>
          <w:szCs w:val="28"/>
        </w:rPr>
      </w:pPr>
      <w:r w:rsidRPr="00824E2C">
        <w:rPr>
          <w:rFonts w:ascii="ArialMT" w:hAnsi="ArialMT"/>
          <w:sz w:val="28"/>
          <w:szCs w:val="28"/>
        </w:rPr>
        <w:t>Your work must include reference to current research.”</w:t>
      </w:r>
    </w:p>
    <w:p w14:paraId="019CC867" w14:textId="77777777" w:rsidR="00824E2C" w:rsidRPr="00824E2C" w:rsidRDefault="00824E2C" w:rsidP="00A1753B">
      <w:pPr>
        <w:spacing w:line="480" w:lineRule="auto"/>
        <w:rPr>
          <w:rFonts w:ascii="Arial" w:hAnsi="Arial" w:cs="Arial"/>
          <w:b/>
          <w:bCs/>
          <w:sz w:val="28"/>
          <w:szCs w:val="28"/>
        </w:rPr>
      </w:pPr>
    </w:p>
    <w:p w14:paraId="5B96977C" w14:textId="4094702E" w:rsidR="00824E2C" w:rsidRDefault="00824E2C" w:rsidP="00A1753B">
      <w:pPr>
        <w:spacing w:line="480" w:lineRule="auto"/>
        <w:rPr>
          <w:rFonts w:ascii="Arial" w:hAnsi="Arial" w:cs="Arial"/>
          <w:b/>
          <w:bCs/>
        </w:rPr>
      </w:pPr>
    </w:p>
    <w:p w14:paraId="19A05A8C" w14:textId="77777777" w:rsidR="009B1B20" w:rsidRDefault="009B1B20" w:rsidP="00A1753B">
      <w:pPr>
        <w:spacing w:line="480" w:lineRule="auto"/>
        <w:rPr>
          <w:rFonts w:ascii="Arial" w:hAnsi="Arial" w:cs="Arial"/>
          <w:b/>
          <w:bCs/>
        </w:rPr>
      </w:pPr>
    </w:p>
    <w:p w14:paraId="045B8BC1" w14:textId="76C0C01A" w:rsidR="00F04F8F" w:rsidRPr="009F018C" w:rsidRDefault="001A0E04" w:rsidP="00A1753B">
      <w:pPr>
        <w:spacing w:line="480" w:lineRule="auto"/>
        <w:rPr>
          <w:rFonts w:ascii="Arial" w:hAnsi="Arial" w:cs="Arial"/>
          <w:b/>
          <w:bCs/>
        </w:rPr>
      </w:pPr>
      <w:r w:rsidRPr="00B33C63">
        <w:rPr>
          <w:rFonts w:ascii="Arial" w:hAnsi="Arial" w:cs="Arial"/>
          <w:b/>
          <w:bCs/>
        </w:rPr>
        <w:lastRenderedPageBreak/>
        <w:t xml:space="preserve">THE EFFICACY OF EMOTION FOCUSED THERAPY WORKING WITH SHAME IN ADULT SURVIVORS OF </w:t>
      </w:r>
      <w:r w:rsidR="007B146B" w:rsidRPr="00B33C63">
        <w:rPr>
          <w:rFonts w:ascii="Arial" w:hAnsi="Arial" w:cs="Arial"/>
          <w:b/>
          <w:bCs/>
        </w:rPr>
        <w:t>C</w:t>
      </w:r>
      <w:r w:rsidR="00B33C63">
        <w:rPr>
          <w:rFonts w:ascii="Arial" w:hAnsi="Arial" w:cs="Arial"/>
          <w:b/>
          <w:bCs/>
        </w:rPr>
        <w:t xml:space="preserve">HILDHOOD </w:t>
      </w:r>
      <w:r w:rsidR="007B146B" w:rsidRPr="00B33C63">
        <w:rPr>
          <w:rFonts w:ascii="Arial" w:hAnsi="Arial" w:cs="Arial"/>
          <w:b/>
          <w:bCs/>
        </w:rPr>
        <w:t>S</w:t>
      </w:r>
      <w:r w:rsidR="00B33C63">
        <w:rPr>
          <w:rFonts w:ascii="Arial" w:hAnsi="Arial" w:cs="Arial"/>
          <w:b/>
          <w:bCs/>
        </w:rPr>
        <w:t xml:space="preserve">EXUAL </w:t>
      </w:r>
      <w:r w:rsidR="007B146B" w:rsidRPr="00B33C63">
        <w:rPr>
          <w:rFonts w:ascii="Arial" w:hAnsi="Arial" w:cs="Arial"/>
          <w:b/>
          <w:bCs/>
        </w:rPr>
        <w:t>A</w:t>
      </w:r>
      <w:r w:rsidR="00B33C63">
        <w:rPr>
          <w:rFonts w:ascii="Arial" w:hAnsi="Arial" w:cs="Arial"/>
          <w:b/>
          <w:bCs/>
        </w:rPr>
        <w:t>BUSE</w:t>
      </w:r>
      <w:r w:rsidRPr="00B33C63">
        <w:rPr>
          <w:rFonts w:ascii="Arial" w:hAnsi="Arial" w:cs="Arial"/>
          <w:b/>
          <w:bCs/>
        </w:rPr>
        <w:t xml:space="preserve">. </w:t>
      </w:r>
    </w:p>
    <w:p w14:paraId="7EF98725" w14:textId="77777777" w:rsidR="001C67DB" w:rsidRPr="00B33C63" w:rsidRDefault="001C67DB" w:rsidP="00A1753B">
      <w:pPr>
        <w:spacing w:line="480" w:lineRule="auto"/>
        <w:rPr>
          <w:rFonts w:ascii="Arial" w:hAnsi="Arial" w:cs="Arial"/>
        </w:rPr>
      </w:pPr>
    </w:p>
    <w:p w14:paraId="343F98AC" w14:textId="4D2932F8" w:rsidR="00215F01" w:rsidRDefault="001C67DB" w:rsidP="00845CF9">
      <w:pPr>
        <w:spacing w:line="480" w:lineRule="auto"/>
        <w:ind w:firstLine="567"/>
        <w:rPr>
          <w:rFonts w:ascii="Arial" w:hAnsi="Arial" w:cs="Arial"/>
        </w:rPr>
      </w:pPr>
      <w:r>
        <w:rPr>
          <w:rFonts w:ascii="Arial" w:hAnsi="Arial" w:cs="Arial"/>
        </w:rPr>
        <w:t xml:space="preserve">The purpose of this essay is to </w:t>
      </w:r>
      <w:r w:rsidR="00E32663">
        <w:rPr>
          <w:rFonts w:ascii="Arial" w:hAnsi="Arial" w:cs="Arial"/>
        </w:rPr>
        <w:t>question</w:t>
      </w:r>
      <w:r>
        <w:rPr>
          <w:rFonts w:ascii="Arial" w:hAnsi="Arial" w:cs="Arial"/>
        </w:rPr>
        <w:t xml:space="preserve"> the efficacy of emotion focused therapy (EFT) working with shame in adult survivors of </w:t>
      </w:r>
      <w:r w:rsidR="009A6321">
        <w:rPr>
          <w:rFonts w:ascii="Arial" w:hAnsi="Arial" w:cs="Arial"/>
        </w:rPr>
        <w:t>childhood</w:t>
      </w:r>
      <w:r>
        <w:rPr>
          <w:rFonts w:ascii="Arial" w:hAnsi="Arial" w:cs="Arial"/>
        </w:rPr>
        <w:t xml:space="preserve"> sexual </w:t>
      </w:r>
      <w:r w:rsidR="009A6321">
        <w:rPr>
          <w:rFonts w:ascii="Arial" w:hAnsi="Arial" w:cs="Arial"/>
        </w:rPr>
        <w:t>abuse</w:t>
      </w:r>
      <w:r>
        <w:rPr>
          <w:rFonts w:ascii="Arial" w:hAnsi="Arial" w:cs="Arial"/>
        </w:rPr>
        <w:t xml:space="preserve">. This paper will look into the many different </w:t>
      </w:r>
      <w:r w:rsidR="009A6321">
        <w:rPr>
          <w:rFonts w:ascii="Arial" w:hAnsi="Arial" w:cs="Arial"/>
        </w:rPr>
        <w:t>inter</w:t>
      </w:r>
      <w:r w:rsidR="007C1240">
        <w:rPr>
          <w:rFonts w:ascii="Arial" w:hAnsi="Arial" w:cs="Arial"/>
        </w:rPr>
        <w:t>pretations</w:t>
      </w:r>
      <w:r>
        <w:rPr>
          <w:rFonts w:ascii="Arial" w:hAnsi="Arial" w:cs="Arial"/>
        </w:rPr>
        <w:t xml:space="preserve"> for the term shame</w:t>
      </w:r>
      <w:r w:rsidR="00215F01">
        <w:rPr>
          <w:rFonts w:ascii="Arial" w:hAnsi="Arial" w:cs="Arial"/>
        </w:rPr>
        <w:t>, f</w:t>
      </w:r>
      <w:r>
        <w:rPr>
          <w:rFonts w:ascii="Arial" w:hAnsi="Arial" w:cs="Arial"/>
        </w:rPr>
        <w:t xml:space="preserve">rom the moral </w:t>
      </w:r>
      <w:r w:rsidR="009A6321">
        <w:rPr>
          <w:rFonts w:ascii="Arial" w:hAnsi="Arial" w:cs="Arial"/>
        </w:rPr>
        <w:t>philosophers</w:t>
      </w:r>
      <w:r>
        <w:rPr>
          <w:rFonts w:ascii="Arial" w:hAnsi="Arial" w:cs="Arial"/>
        </w:rPr>
        <w:t>, Jung and the shadow self</w:t>
      </w:r>
      <w:r w:rsidR="00215F01">
        <w:rPr>
          <w:rFonts w:ascii="Arial" w:hAnsi="Arial" w:cs="Arial"/>
        </w:rPr>
        <w:t>,</w:t>
      </w:r>
      <w:r>
        <w:rPr>
          <w:rFonts w:ascii="Arial" w:hAnsi="Arial" w:cs="Arial"/>
        </w:rPr>
        <w:t xml:space="preserve"> to Brene Brown’s work into the </w:t>
      </w:r>
      <w:r w:rsidR="009A6321">
        <w:rPr>
          <w:rFonts w:ascii="Arial" w:hAnsi="Arial" w:cs="Arial"/>
        </w:rPr>
        <w:t>antidote</w:t>
      </w:r>
      <w:r>
        <w:rPr>
          <w:rFonts w:ascii="Arial" w:hAnsi="Arial" w:cs="Arial"/>
        </w:rPr>
        <w:t xml:space="preserve"> for shame. The essay </w:t>
      </w:r>
      <w:r w:rsidR="009A6321">
        <w:rPr>
          <w:rFonts w:ascii="Arial" w:hAnsi="Arial" w:cs="Arial"/>
        </w:rPr>
        <w:t>will</w:t>
      </w:r>
      <w:r>
        <w:rPr>
          <w:rFonts w:ascii="Arial" w:hAnsi="Arial" w:cs="Arial"/>
        </w:rPr>
        <w:t xml:space="preserve"> </w:t>
      </w:r>
      <w:r w:rsidR="009A6321">
        <w:rPr>
          <w:rFonts w:ascii="Arial" w:hAnsi="Arial" w:cs="Arial"/>
        </w:rPr>
        <w:t>demonstrate</w:t>
      </w:r>
      <w:r>
        <w:rPr>
          <w:rFonts w:ascii="Arial" w:hAnsi="Arial" w:cs="Arial"/>
        </w:rPr>
        <w:t xml:space="preserve"> </w:t>
      </w:r>
      <w:r w:rsidR="009A6321">
        <w:rPr>
          <w:rFonts w:ascii="Arial" w:hAnsi="Arial" w:cs="Arial"/>
        </w:rPr>
        <w:t>how</w:t>
      </w:r>
      <w:r>
        <w:rPr>
          <w:rFonts w:ascii="Arial" w:hAnsi="Arial" w:cs="Arial"/>
        </w:rPr>
        <w:t xml:space="preserve"> shame </w:t>
      </w:r>
      <w:r w:rsidR="00845CF9">
        <w:rPr>
          <w:rFonts w:ascii="Arial" w:hAnsi="Arial" w:cs="Arial"/>
        </w:rPr>
        <w:t>can affect people</w:t>
      </w:r>
      <w:r w:rsidR="00215F01">
        <w:rPr>
          <w:rFonts w:ascii="Arial" w:hAnsi="Arial" w:cs="Arial"/>
        </w:rPr>
        <w:t>,</w:t>
      </w:r>
      <w:r w:rsidR="00845CF9">
        <w:rPr>
          <w:rFonts w:ascii="Arial" w:hAnsi="Arial" w:cs="Arial"/>
        </w:rPr>
        <w:t xml:space="preserve"> especially </w:t>
      </w:r>
      <w:r w:rsidR="009A6321">
        <w:rPr>
          <w:rFonts w:ascii="Arial" w:hAnsi="Arial" w:cs="Arial"/>
        </w:rPr>
        <w:t>survivors</w:t>
      </w:r>
      <w:r w:rsidR="00845CF9">
        <w:rPr>
          <w:rFonts w:ascii="Arial" w:hAnsi="Arial" w:cs="Arial"/>
        </w:rPr>
        <w:t xml:space="preserve"> of CSA. It will </w:t>
      </w:r>
      <w:r w:rsidR="009A6321">
        <w:rPr>
          <w:rFonts w:ascii="Arial" w:hAnsi="Arial" w:cs="Arial"/>
        </w:rPr>
        <w:t>also</w:t>
      </w:r>
      <w:r w:rsidR="00215F01">
        <w:rPr>
          <w:rFonts w:ascii="Arial" w:hAnsi="Arial" w:cs="Arial"/>
        </w:rPr>
        <w:t xml:space="preserve"> examine</w:t>
      </w:r>
      <w:r w:rsidR="00845CF9">
        <w:rPr>
          <w:rFonts w:ascii="Arial" w:hAnsi="Arial" w:cs="Arial"/>
        </w:rPr>
        <w:t xml:space="preserve"> how shame ca</w:t>
      </w:r>
      <w:r w:rsidR="00215F01">
        <w:rPr>
          <w:rFonts w:ascii="Arial" w:hAnsi="Arial" w:cs="Arial"/>
        </w:rPr>
        <w:t>n be</w:t>
      </w:r>
      <w:r w:rsidR="00845CF9">
        <w:rPr>
          <w:rFonts w:ascii="Arial" w:hAnsi="Arial" w:cs="Arial"/>
        </w:rPr>
        <w:t xml:space="preserve"> rooted in early childhood experiences. </w:t>
      </w:r>
    </w:p>
    <w:p w14:paraId="135B6D19" w14:textId="77777777" w:rsidR="00215F01" w:rsidRDefault="00215F01" w:rsidP="00845CF9">
      <w:pPr>
        <w:spacing w:line="480" w:lineRule="auto"/>
        <w:ind w:firstLine="567"/>
        <w:rPr>
          <w:rFonts w:ascii="Arial" w:hAnsi="Arial" w:cs="Arial"/>
        </w:rPr>
      </w:pPr>
    </w:p>
    <w:p w14:paraId="208137F3" w14:textId="06D0CD2A" w:rsidR="00845CF9" w:rsidRDefault="00845CF9" w:rsidP="00845CF9">
      <w:pPr>
        <w:spacing w:line="480" w:lineRule="auto"/>
        <w:ind w:firstLine="567"/>
        <w:rPr>
          <w:rFonts w:ascii="Arial" w:hAnsi="Arial" w:cs="Arial"/>
        </w:rPr>
      </w:pPr>
      <w:r>
        <w:rPr>
          <w:rFonts w:ascii="Arial" w:hAnsi="Arial" w:cs="Arial"/>
        </w:rPr>
        <w:t xml:space="preserve">Shame has played such a </w:t>
      </w:r>
      <w:r w:rsidR="009A6321">
        <w:rPr>
          <w:rFonts w:ascii="Arial" w:hAnsi="Arial" w:cs="Arial"/>
        </w:rPr>
        <w:t>pivotal</w:t>
      </w:r>
      <w:r>
        <w:rPr>
          <w:rFonts w:ascii="Arial" w:hAnsi="Arial" w:cs="Arial"/>
        </w:rPr>
        <w:t xml:space="preserve"> role in many mental </w:t>
      </w:r>
      <w:r w:rsidR="009A6321">
        <w:rPr>
          <w:rFonts w:ascii="Arial" w:hAnsi="Arial" w:cs="Arial"/>
        </w:rPr>
        <w:t>health</w:t>
      </w:r>
      <w:r>
        <w:rPr>
          <w:rFonts w:ascii="Arial" w:hAnsi="Arial" w:cs="Arial"/>
        </w:rPr>
        <w:t xml:space="preserve"> disorders and this will be explored throughout this paper, along with </w:t>
      </w:r>
      <w:r w:rsidR="009A6321">
        <w:rPr>
          <w:rFonts w:ascii="Arial" w:hAnsi="Arial" w:cs="Arial"/>
        </w:rPr>
        <w:t>causes</w:t>
      </w:r>
      <w:r>
        <w:rPr>
          <w:rFonts w:ascii="Arial" w:hAnsi="Arial" w:cs="Arial"/>
        </w:rPr>
        <w:t xml:space="preserve"> of shame. The paper will look at how shame is related to narcissism and explore research </w:t>
      </w:r>
      <w:r w:rsidR="009A6321">
        <w:rPr>
          <w:rFonts w:ascii="Arial" w:hAnsi="Arial" w:cs="Arial"/>
        </w:rPr>
        <w:t>behind</w:t>
      </w:r>
      <w:r>
        <w:rPr>
          <w:rFonts w:ascii="Arial" w:hAnsi="Arial" w:cs="Arial"/>
        </w:rPr>
        <w:t xml:space="preserve"> shame that stems </w:t>
      </w:r>
      <w:r w:rsidR="009A6321">
        <w:rPr>
          <w:rFonts w:ascii="Arial" w:hAnsi="Arial" w:cs="Arial"/>
        </w:rPr>
        <w:t>from</w:t>
      </w:r>
      <w:r>
        <w:rPr>
          <w:rFonts w:ascii="Arial" w:hAnsi="Arial" w:cs="Arial"/>
        </w:rPr>
        <w:t xml:space="preserve"> CSA. The following will be discussed; how shame affects thinking; the relationship shame can have with the body; emotion regulation and much more. </w:t>
      </w:r>
    </w:p>
    <w:p w14:paraId="3D13369E" w14:textId="77777777" w:rsidR="00845CF9" w:rsidRDefault="00845CF9" w:rsidP="00845CF9">
      <w:pPr>
        <w:spacing w:line="480" w:lineRule="auto"/>
        <w:ind w:firstLine="567"/>
        <w:rPr>
          <w:rFonts w:ascii="Arial" w:hAnsi="Arial" w:cs="Arial"/>
        </w:rPr>
      </w:pPr>
    </w:p>
    <w:p w14:paraId="2610F07E" w14:textId="19E5D3F9" w:rsidR="00215F01" w:rsidRDefault="00845CF9" w:rsidP="00215F01">
      <w:pPr>
        <w:spacing w:line="480" w:lineRule="auto"/>
        <w:ind w:firstLine="567"/>
        <w:rPr>
          <w:rFonts w:ascii="Arial" w:hAnsi="Arial" w:cs="Arial"/>
        </w:rPr>
      </w:pPr>
      <w:r>
        <w:rPr>
          <w:rFonts w:ascii="Arial" w:hAnsi="Arial" w:cs="Arial"/>
        </w:rPr>
        <w:t xml:space="preserve">The efficacy of both emotion focused </w:t>
      </w:r>
      <w:r w:rsidR="009A6321">
        <w:rPr>
          <w:rFonts w:ascii="Arial" w:hAnsi="Arial" w:cs="Arial"/>
        </w:rPr>
        <w:t>therapy</w:t>
      </w:r>
      <w:r>
        <w:rPr>
          <w:rFonts w:ascii="Arial" w:hAnsi="Arial" w:cs="Arial"/>
        </w:rPr>
        <w:t xml:space="preserve"> (EFT) and emotion-</w:t>
      </w:r>
      <w:r w:rsidR="009A6321">
        <w:rPr>
          <w:rFonts w:ascii="Arial" w:hAnsi="Arial" w:cs="Arial"/>
        </w:rPr>
        <w:t>focused</w:t>
      </w:r>
      <w:r>
        <w:rPr>
          <w:rFonts w:ascii="Arial" w:hAnsi="Arial" w:cs="Arial"/>
        </w:rPr>
        <w:t xml:space="preserve"> therapy for trauma (EFTT) will be explored and the role empathy plays in recovery from CSA and shame. The essay will look into the way EFT tasks work with shame and CSA, including empathy</w:t>
      </w:r>
      <w:r w:rsidR="009A6321">
        <w:rPr>
          <w:rFonts w:ascii="Arial" w:hAnsi="Arial" w:cs="Arial"/>
        </w:rPr>
        <w:t xml:space="preserve"> exploration, </w:t>
      </w:r>
      <w:r w:rsidR="00215F01">
        <w:rPr>
          <w:rFonts w:ascii="Arial" w:hAnsi="Arial" w:cs="Arial"/>
        </w:rPr>
        <w:t>empty chair</w:t>
      </w:r>
      <w:r w:rsidR="009A6321">
        <w:rPr>
          <w:rFonts w:ascii="Arial" w:hAnsi="Arial" w:cs="Arial"/>
        </w:rPr>
        <w:t xml:space="preserve"> and two-chair work</w:t>
      </w:r>
      <w:r w:rsidR="00215F01">
        <w:rPr>
          <w:rFonts w:ascii="Arial" w:hAnsi="Arial" w:cs="Arial"/>
        </w:rPr>
        <w:t>,</w:t>
      </w:r>
      <w:r w:rsidR="009A6321">
        <w:rPr>
          <w:rFonts w:ascii="Arial" w:hAnsi="Arial" w:cs="Arial"/>
        </w:rPr>
        <w:t xml:space="preserve"> and much more. There will be an exploration of how maladaptive emotions can be transformed into more healthy emotions and what should a therapist do when </w:t>
      </w:r>
      <w:proofErr w:type="gramStart"/>
      <w:r w:rsidR="009A6321">
        <w:rPr>
          <w:rFonts w:ascii="Arial" w:hAnsi="Arial" w:cs="Arial"/>
        </w:rPr>
        <w:t>working</w:t>
      </w:r>
      <w:proofErr w:type="gramEnd"/>
      <w:r w:rsidR="009A6321">
        <w:rPr>
          <w:rFonts w:ascii="Arial" w:hAnsi="Arial" w:cs="Arial"/>
        </w:rPr>
        <w:t xml:space="preserve"> with shame; how should a therapist approach shame and CSA?</w:t>
      </w:r>
      <w:r w:rsidR="007C1240">
        <w:rPr>
          <w:rFonts w:ascii="Arial" w:hAnsi="Arial" w:cs="Arial"/>
        </w:rPr>
        <w:t xml:space="preserve"> </w:t>
      </w:r>
      <w:r w:rsidR="009A6321">
        <w:rPr>
          <w:rFonts w:ascii="Arial" w:hAnsi="Arial" w:cs="Arial"/>
        </w:rPr>
        <w:t xml:space="preserve">This essay will answer questions about the risks of working with shame and CSA and ways to avoid pitfalls. </w:t>
      </w:r>
    </w:p>
    <w:p w14:paraId="1C54C0F7" w14:textId="77777777" w:rsidR="00215F01" w:rsidRDefault="00215F01" w:rsidP="00215F01">
      <w:pPr>
        <w:spacing w:line="480" w:lineRule="auto"/>
        <w:ind w:firstLine="567"/>
        <w:rPr>
          <w:rFonts w:ascii="Arial" w:hAnsi="Arial" w:cs="Arial"/>
        </w:rPr>
      </w:pPr>
    </w:p>
    <w:p w14:paraId="71B2E35C" w14:textId="7A7B8118" w:rsidR="006E05BD" w:rsidRPr="00C70FEE" w:rsidRDefault="00F04F8F" w:rsidP="00215F01">
      <w:pPr>
        <w:spacing w:line="480" w:lineRule="auto"/>
        <w:ind w:firstLine="567"/>
        <w:rPr>
          <w:rFonts w:ascii="Arial" w:hAnsi="Arial" w:cs="Arial"/>
        </w:rPr>
      </w:pPr>
      <w:r w:rsidRPr="00B33C63">
        <w:rPr>
          <w:rFonts w:ascii="Arial" w:hAnsi="Arial" w:cs="Arial"/>
        </w:rPr>
        <w:lastRenderedPageBreak/>
        <w:t>In many interpretations</w:t>
      </w:r>
      <w:r w:rsidR="00FF3E4A">
        <w:rPr>
          <w:rFonts w:ascii="Arial" w:hAnsi="Arial" w:cs="Arial"/>
        </w:rPr>
        <w:t>,</w:t>
      </w:r>
      <w:r w:rsidRPr="00B33C63">
        <w:rPr>
          <w:rFonts w:ascii="Arial" w:hAnsi="Arial" w:cs="Arial"/>
        </w:rPr>
        <w:t xml:space="preserve"> s</w:t>
      </w:r>
      <w:r w:rsidR="004B0DB2" w:rsidRPr="00B33C63">
        <w:rPr>
          <w:rFonts w:ascii="Arial" w:hAnsi="Arial" w:cs="Arial"/>
        </w:rPr>
        <w:t>hame is an emotion that includes the self in its entirety</w:t>
      </w:r>
      <w:r w:rsidRPr="00B33C63">
        <w:rPr>
          <w:rFonts w:ascii="Arial" w:hAnsi="Arial" w:cs="Arial"/>
        </w:rPr>
        <w:t xml:space="preserve"> claims Zahavi (2014)</w:t>
      </w:r>
      <w:r w:rsidR="00945E4B" w:rsidRPr="00B33C63">
        <w:rPr>
          <w:rFonts w:ascii="Arial" w:hAnsi="Arial" w:cs="Arial"/>
        </w:rPr>
        <w:t>. Additionally</w:t>
      </w:r>
      <w:r w:rsidR="00215F01">
        <w:rPr>
          <w:rFonts w:ascii="Arial" w:hAnsi="Arial" w:cs="Arial"/>
        </w:rPr>
        <w:t>,</w:t>
      </w:r>
      <w:r w:rsidR="00945E4B" w:rsidRPr="00B33C63">
        <w:rPr>
          <w:rFonts w:ascii="Arial" w:hAnsi="Arial" w:cs="Arial"/>
        </w:rPr>
        <w:t xml:space="preserve"> Zahavi</w:t>
      </w:r>
      <w:r w:rsidR="00F0085C" w:rsidRPr="00B33C63">
        <w:rPr>
          <w:rFonts w:ascii="Arial" w:hAnsi="Arial" w:cs="Arial"/>
        </w:rPr>
        <w:t xml:space="preserve"> says</w:t>
      </w:r>
      <w:r w:rsidR="00945E4B" w:rsidRPr="00B33C63">
        <w:rPr>
          <w:rFonts w:ascii="Arial" w:hAnsi="Arial" w:cs="Arial"/>
        </w:rPr>
        <w:t xml:space="preserve"> t</w:t>
      </w:r>
      <w:r w:rsidR="004B0DB2" w:rsidRPr="00B33C63">
        <w:rPr>
          <w:rFonts w:ascii="Arial" w:hAnsi="Arial" w:cs="Arial"/>
        </w:rPr>
        <w:t>here is a debate around shame</w:t>
      </w:r>
      <w:r w:rsidR="005B1E14" w:rsidRPr="00B33C63">
        <w:rPr>
          <w:rFonts w:ascii="Arial" w:hAnsi="Arial" w:cs="Arial"/>
        </w:rPr>
        <w:t>; whether it is failed presence of our own concept of self, or something that is part</w:t>
      </w:r>
      <w:r w:rsidR="00367722" w:rsidRPr="00B33C63">
        <w:rPr>
          <w:rFonts w:ascii="Arial" w:hAnsi="Arial" w:cs="Arial"/>
        </w:rPr>
        <w:t>ly</w:t>
      </w:r>
      <w:r w:rsidR="005B1E14" w:rsidRPr="00B33C63">
        <w:rPr>
          <w:rFonts w:ascii="Arial" w:hAnsi="Arial" w:cs="Arial"/>
        </w:rPr>
        <w:t xml:space="preserve"> socially constructed. </w:t>
      </w:r>
      <w:r w:rsidR="005B1E14" w:rsidRPr="00C70FEE">
        <w:rPr>
          <w:rFonts w:ascii="Arial" w:hAnsi="Arial" w:cs="Arial"/>
        </w:rPr>
        <w:t xml:space="preserve">Is it possible that shame predominantly </w:t>
      </w:r>
      <w:r w:rsidR="00945E4B" w:rsidRPr="00C70FEE">
        <w:rPr>
          <w:rFonts w:ascii="Arial" w:hAnsi="Arial" w:cs="Arial"/>
        </w:rPr>
        <w:t xml:space="preserve">can </w:t>
      </w:r>
      <w:r w:rsidR="005B1E14" w:rsidRPr="00C70FEE">
        <w:rPr>
          <w:rFonts w:ascii="Arial" w:hAnsi="Arial" w:cs="Arial"/>
        </w:rPr>
        <w:t>be categorised as a self-con</w:t>
      </w:r>
      <w:r w:rsidR="00126E8B" w:rsidRPr="00C70FEE">
        <w:rPr>
          <w:rFonts w:ascii="Arial" w:hAnsi="Arial" w:cs="Arial"/>
        </w:rPr>
        <w:t>scious emotion or a distinctive social emotion?</w:t>
      </w:r>
      <w:r w:rsidR="006E05BD" w:rsidRPr="00C70FEE">
        <w:rPr>
          <w:rFonts w:ascii="Arial" w:hAnsi="Arial" w:cs="Arial"/>
        </w:rPr>
        <w:t xml:space="preserve"> Zahavi (2014) adds that shame can be self-alienation, based on self-reflection and a </w:t>
      </w:r>
      <w:r w:rsidR="009E0087" w:rsidRPr="00C70FEE">
        <w:rPr>
          <w:rFonts w:ascii="Arial" w:hAnsi="Arial" w:cs="Arial"/>
        </w:rPr>
        <w:t xml:space="preserve">lessening </w:t>
      </w:r>
      <w:r w:rsidR="006E05BD" w:rsidRPr="00C70FEE">
        <w:rPr>
          <w:rFonts w:ascii="Arial" w:hAnsi="Arial" w:cs="Arial"/>
        </w:rPr>
        <w:t xml:space="preserve">in one’s self-esteem. </w:t>
      </w:r>
      <w:r w:rsidRPr="00C70FEE">
        <w:rPr>
          <w:rFonts w:ascii="Arial" w:hAnsi="Arial" w:cs="Arial"/>
        </w:rPr>
        <w:t>Shame is believed to be one of human’s most primitive emotion claims Brown (2018), and is something that has a lot of stigma attached to it.</w:t>
      </w:r>
    </w:p>
    <w:p w14:paraId="07E216F5" w14:textId="3D1002A0" w:rsidR="00632268" w:rsidRPr="00C70FEE" w:rsidRDefault="00632268" w:rsidP="005060F7">
      <w:pPr>
        <w:spacing w:line="480" w:lineRule="auto"/>
        <w:ind w:firstLine="567"/>
        <w:rPr>
          <w:rFonts w:ascii="Arial" w:hAnsi="Arial" w:cs="Arial"/>
        </w:rPr>
      </w:pPr>
    </w:p>
    <w:p w14:paraId="2EA85D26" w14:textId="4C62BDD7" w:rsidR="00736CAA" w:rsidRPr="00C70FEE" w:rsidRDefault="00736CAA" w:rsidP="005060F7">
      <w:pPr>
        <w:spacing w:line="480" w:lineRule="auto"/>
        <w:ind w:firstLine="567"/>
        <w:rPr>
          <w:rFonts w:ascii="Arial" w:hAnsi="Arial" w:cs="Arial"/>
        </w:rPr>
      </w:pPr>
      <w:r w:rsidRPr="00C70FEE">
        <w:rPr>
          <w:rFonts w:ascii="Arial" w:hAnsi="Arial" w:cs="Arial"/>
        </w:rPr>
        <w:t xml:space="preserve">Thomason (2018) claims that moral philosophers have been arguing for many years that shame can be a morally beneficial emotion that can help someone realise when they are failing at becoming the kind of person they have aimed to be. </w:t>
      </w:r>
      <w:r w:rsidRPr="005F1A2B">
        <w:rPr>
          <w:rFonts w:ascii="Arial" w:hAnsi="Arial" w:cs="Arial"/>
        </w:rPr>
        <w:t>Additionally</w:t>
      </w:r>
      <w:r w:rsidR="00C70FEE" w:rsidRPr="005F1A2B">
        <w:rPr>
          <w:rFonts w:ascii="Arial" w:hAnsi="Arial" w:cs="Arial"/>
        </w:rPr>
        <w:t>,</w:t>
      </w:r>
      <w:r w:rsidRPr="005F1A2B">
        <w:rPr>
          <w:rFonts w:ascii="Arial" w:hAnsi="Arial" w:cs="Arial"/>
        </w:rPr>
        <w:t xml:space="preserve"> Thomason (2018, p. </w:t>
      </w:r>
      <w:r w:rsidRPr="00C70FEE">
        <w:rPr>
          <w:rFonts w:ascii="Arial" w:hAnsi="Arial" w:cs="Arial"/>
        </w:rPr>
        <w:t xml:space="preserve">1) says shame is when a person experiences tension between two facets of themselves, as in their identity and self-conception. Thomason adds that it is likened to the emotion and different faces shown by Jekyll and Hyde, and even though shame has a dark side, it is something that humans would not be better off without. </w:t>
      </w:r>
    </w:p>
    <w:p w14:paraId="0C0A3746" w14:textId="77777777" w:rsidR="00736CAA" w:rsidRPr="00C70FEE" w:rsidRDefault="00736CAA" w:rsidP="005060F7">
      <w:pPr>
        <w:spacing w:line="480" w:lineRule="auto"/>
        <w:ind w:firstLine="567"/>
        <w:rPr>
          <w:rFonts w:ascii="Arial" w:hAnsi="Arial" w:cs="Arial"/>
        </w:rPr>
      </w:pPr>
    </w:p>
    <w:p w14:paraId="7EF7424E" w14:textId="271B825A" w:rsidR="00736CAA" w:rsidRPr="00A1753B" w:rsidRDefault="00736CAA" w:rsidP="00A1753B">
      <w:pPr>
        <w:spacing w:line="480" w:lineRule="auto"/>
        <w:rPr>
          <w:rFonts w:ascii="Arial" w:hAnsi="Arial" w:cs="Arial"/>
          <w:color w:val="000000" w:themeColor="text1"/>
        </w:rPr>
      </w:pPr>
      <w:r w:rsidRPr="00C70FEE">
        <w:rPr>
          <w:rFonts w:ascii="Arial" w:hAnsi="Arial" w:cs="Arial"/>
        </w:rPr>
        <w:t>According to Jung, we all have aspects of ourselves that we disown and reject; maybe parts we are ashamed of. Jung called this our ‘shadow’ self and added that if this side of us is not integrated, we will go through life never feeling whole claims Forrester (2020, loc</w:t>
      </w:r>
      <w:r w:rsidR="00611AEE">
        <w:rPr>
          <w:rFonts w:ascii="Arial" w:hAnsi="Arial" w:cs="Arial"/>
        </w:rPr>
        <w:t xml:space="preserve"> </w:t>
      </w:r>
      <w:r w:rsidRPr="00C70FEE">
        <w:rPr>
          <w:rFonts w:ascii="Arial" w:hAnsi="Arial" w:cs="Arial"/>
        </w:rPr>
        <w:t>64). In addition</w:t>
      </w:r>
      <w:r w:rsidR="00C70FEE" w:rsidRPr="00C70FEE">
        <w:rPr>
          <w:rFonts w:ascii="Arial" w:hAnsi="Arial" w:cs="Arial"/>
        </w:rPr>
        <w:t>,</w:t>
      </w:r>
      <w:r w:rsidRPr="00C70FEE">
        <w:rPr>
          <w:rFonts w:ascii="Arial" w:hAnsi="Arial" w:cs="Arial"/>
        </w:rPr>
        <w:t xml:space="preserve"> because shame does not fit in with the ego ideal, it lives in the shadow self ( Forrester, 2020, loc</w:t>
      </w:r>
      <w:r w:rsidR="00611AEE">
        <w:rPr>
          <w:rFonts w:ascii="Arial" w:hAnsi="Arial" w:cs="Arial"/>
        </w:rPr>
        <w:t xml:space="preserve"> </w:t>
      </w:r>
      <w:r w:rsidRPr="00C70FEE">
        <w:rPr>
          <w:rFonts w:ascii="Arial" w:hAnsi="Arial" w:cs="Arial"/>
        </w:rPr>
        <w:t xml:space="preserve">98). Shame in adults is rooted in early childhood experiences and </w:t>
      </w:r>
      <w:r w:rsidRPr="00C70FEE">
        <w:rPr>
          <w:rFonts w:ascii="Arial" w:hAnsi="Arial" w:cs="Arial"/>
          <w:color w:val="000000" w:themeColor="text1"/>
          <w:shd w:val="clear" w:color="auto" w:fill="FFFFFF"/>
        </w:rPr>
        <w:t xml:space="preserve">Retzinger (2016) claims that shame is a master emotion and not just connected to painful inherent feelings. </w:t>
      </w:r>
      <w:r w:rsidR="00A1753B" w:rsidRPr="00B33C63">
        <w:rPr>
          <w:rFonts w:ascii="Arial" w:hAnsi="Arial" w:cs="Arial"/>
          <w:color w:val="000000" w:themeColor="text1"/>
          <w:shd w:val="clear" w:color="auto" w:fill="FFFFFF"/>
        </w:rPr>
        <w:t>“Emotions are difficult to understand because they are deeply embedded in the momentary context in which they occur.” (Retzinger, 2016 abstract)</w:t>
      </w:r>
      <w:r w:rsidR="00611AEE">
        <w:rPr>
          <w:rFonts w:ascii="Arial" w:hAnsi="Arial" w:cs="Arial"/>
          <w:color w:val="000000" w:themeColor="text1"/>
          <w:shd w:val="clear" w:color="auto" w:fill="FFFFFF"/>
        </w:rPr>
        <w:t>.</w:t>
      </w:r>
    </w:p>
    <w:p w14:paraId="2A41856D" w14:textId="77777777" w:rsidR="00736CAA" w:rsidRPr="00C70FEE" w:rsidRDefault="00736CAA" w:rsidP="005060F7">
      <w:pPr>
        <w:spacing w:line="480" w:lineRule="auto"/>
        <w:ind w:firstLine="567"/>
        <w:rPr>
          <w:rFonts w:ascii="Arial" w:hAnsi="Arial" w:cs="Arial"/>
        </w:rPr>
      </w:pPr>
    </w:p>
    <w:p w14:paraId="41ABCC7C" w14:textId="2BB0F8F4" w:rsidR="00F26EAC" w:rsidRPr="00C70FEE" w:rsidRDefault="00C446EA" w:rsidP="005060F7">
      <w:pPr>
        <w:spacing w:line="480" w:lineRule="auto"/>
        <w:ind w:firstLine="567"/>
        <w:rPr>
          <w:rFonts w:ascii="Arial" w:hAnsi="Arial" w:cs="Arial"/>
        </w:rPr>
      </w:pPr>
      <w:r>
        <w:rPr>
          <w:rFonts w:ascii="Arial" w:hAnsi="Arial" w:cs="Arial"/>
        </w:rPr>
        <w:lastRenderedPageBreak/>
        <w:t xml:space="preserve">Many studies have shown the pivotal role shame has played in many mental health disorders </w:t>
      </w:r>
      <w:r w:rsidR="005130E2">
        <w:rPr>
          <w:rFonts w:ascii="Arial" w:hAnsi="Arial" w:cs="Arial"/>
        </w:rPr>
        <w:t xml:space="preserve">and societal issues </w:t>
      </w:r>
      <w:r>
        <w:rPr>
          <w:rFonts w:ascii="Arial" w:hAnsi="Arial" w:cs="Arial"/>
        </w:rPr>
        <w:t>claim</w:t>
      </w:r>
      <w:r w:rsidR="005130E2">
        <w:rPr>
          <w:rFonts w:ascii="Arial" w:hAnsi="Arial" w:cs="Arial"/>
        </w:rPr>
        <w:t xml:space="preserve"> </w:t>
      </w:r>
      <w:r w:rsidR="005130E2" w:rsidRPr="000B5655">
        <w:rPr>
          <w:rFonts w:ascii="Arial" w:hAnsi="Arial" w:cs="Arial"/>
          <w:color w:val="000000" w:themeColor="text1"/>
          <w:shd w:val="clear" w:color="auto" w:fill="FFFFFF"/>
        </w:rPr>
        <w:t>Westerman,</w:t>
      </w:r>
      <w:r w:rsidR="005130E2">
        <w:rPr>
          <w:rFonts w:ascii="Arial" w:hAnsi="Arial" w:cs="Arial"/>
          <w:color w:val="000000" w:themeColor="text1"/>
          <w:shd w:val="clear" w:color="auto" w:fill="FFFFFF"/>
        </w:rPr>
        <w:t xml:space="preserve"> </w:t>
      </w:r>
      <w:r w:rsidR="005130E2" w:rsidRPr="000B5655">
        <w:rPr>
          <w:rFonts w:ascii="Arial" w:hAnsi="Arial" w:cs="Arial"/>
          <w:color w:val="000000" w:themeColor="text1"/>
          <w:shd w:val="clear" w:color="auto" w:fill="FFFFFF"/>
        </w:rPr>
        <w:t>McCann,</w:t>
      </w:r>
      <w:r w:rsidR="005130E2">
        <w:rPr>
          <w:rFonts w:ascii="Arial" w:hAnsi="Arial" w:cs="Arial"/>
          <w:color w:val="000000" w:themeColor="text1"/>
          <w:shd w:val="clear" w:color="auto" w:fill="FFFFFF"/>
        </w:rPr>
        <w:t xml:space="preserve"> and</w:t>
      </w:r>
      <w:r w:rsidR="005130E2" w:rsidRPr="000B5655">
        <w:rPr>
          <w:rFonts w:ascii="Arial" w:hAnsi="Arial" w:cs="Arial"/>
          <w:color w:val="000000" w:themeColor="text1"/>
          <w:shd w:val="clear" w:color="auto" w:fill="FFFFFF"/>
        </w:rPr>
        <w:t xml:space="preserve"> Sparkes</w:t>
      </w:r>
      <w:r w:rsidR="005130E2">
        <w:rPr>
          <w:rFonts w:ascii="Arial" w:hAnsi="Arial" w:cs="Arial"/>
          <w:color w:val="000000" w:themeColor="text1"/>
          <w:shd w:val="clear" w:color="auto" w:fill="FFFFFF"/>
        </w:rPr>
        <w:t xml:space="preserve"> (</w:t>
      </w:r>
      <w:r w:rsidR="005130E2" w:rsidRPr="000B5655">
        <w:rPr>
          <w:rFonts w:ascii="Arial" w:hAnsi="Arial" w:cs="Arial"/>
          <w:color w:val="000000" w:themeColor="text1"/>
          <w:shd w:val="clear" w:color="auto" w:fill="FFFFFF"/>
        </w:rPr>
        <w:t>2020</w:t>
      </w:r>
      <w:r w:rsidR="005130E2">
        <w:rPr>
          <w:rFonts w:ascii="Arial" w:hAnsi="Arial" w:cs="Arial"/>
          <w:color w:val="000000" w:themeColor="text1"/>
          <w:shd w:val="clear" w:color="auto" w:fill="FFFFFF"/>
        </w:rPr>
        <w:t>)</w:t>
      </w:r>
      <w:r w:rsidR="005130E2">
        <w:rPr>
          <w:rFonts w:ascii="Arial" w:hAnsi="Arial" w:cs="Arial"/>
        </w:rPr>
        <w:t xml:space="preserve">. </w:t>
      </w:r>
      <w:r>
        <w:rPr>
          <w:rFonts w:ascii="Arial" w:hAnsi="Arial" w:cs="Arial"/>
        </w:rPr>
        <w:t>These</w:t>
      </w:r>
      <w:r w:rsidR="00632268" w:rsidRPr="00C70FEE">
        <w:rPr>
          <w:rFonts w:ascii="Arial" w:hAnsi="Arial" w:cs="Arial"/>
        </w:rPr>
        <w:t xml:space="preserve"> issues includ</w:t>
      </w:r>
      <w:r>
        <w:rPr>
          <w:rFonts w:ascii="Arial" w:hAnsi="Arial" w:cs="Arial"/>
        </w:rPr>
        <w:t xml:space="preserve">e </w:t>
      </w:r>
      <w:r w:rsidR="00632268" w:rsidRPr="00C70FEE">
        <w:rPr>
          <w:rFonts w:ascii="Arial" w:hAnsi="Arial" w:cs="Arial"/>
        </w:rPr>
        <w:t xml:space="preserve">depression, suicide, rape and sexual assault, violence, bullying, eating disorders, addiction and issues around self-concept and self-esteem according to Brown (2018). </w:t>
      </w:r>
      <w:r w:rsidR="00F26EAC" w:rsidRPr="00C70FEE">
        <w:rPr>
          <w:rFonts w:ascii="Arial" w:hAnsi="Arial" w:cs="Arial"/>
        </w:rPr>
        <w:t>Brown adds that shame can also appear differently in women depending on culture, experiences and relationships. In Brown’s (2018</w:t>
      </w:r>
      <w:r w:rsidR="00E66916" w:rsidRPr="00C70FEE">
        <w:rPr>
          <w:rFonts w:ascii="Arial" w:hAnsi="Arial" w:cs="Arial"/>
        </w:rPr>
        <w:t>, p. 46</w:t>
      </w:r>
      <w:r w:rsidR="00F26EAC" w:rsidRPr="00C70FEE">
        <w:rPr>
          <w:rFonts w:ascii="Arial" w:hAnsi="Arial" w:cs="Arial"/>
        </w:rPr>
        <w:t>) ‘shame resilience theory’ study, she claims that shame shows up in women when it comes to ho</w:t>
      </w:r>
      <w:r w:rsidR="00CB22DD" w:rsidRPr="00C70FEE">
        <w:rPr>
          <w:rFonts w:ascii="Arial" w:hAnsi="Arial" w:cs="Arial"/>
        </w:rPr>
        <w:t>w they appear</w:t>
      </w:r>
      <w:r w:rsidR="00F26EAC" w:rsidRPr="00C70FEE">
        <w:rPr>
          <w:rFonts w:ascii="Arial" w:hAnsi="Arial" w:cs="Arial"/>
        </w:rPr>
        <w:t xml:space="preserve"> and </w:t>
      </w:r>
      <w:r w:rsidR="00CB22DD" w:rsidRPr="00C70FEE">
        <w:rPr>
          <w:rFonts w:ascii="Arial" w:hAnsi="Arial" w:cs="Arial"/>
        </w:rPr>
        <w:t xml:space="preserve">their </w:t>
      </w:r>
      <w:r w:rsidR="00F26EAC" w:rsidRPr="00C70FEE">
        <w:rPr>
          <w:rFonts w:ascii="Arial" w:hAnsi="Arial" w:cs="Arial"/>
        </w:rPr>
        <w:t>body-image</w:t>
      </w:r>
      <w:r w:rsidR="00CB22DD" w:rsidRPr="00C70FEE">
        <w:rPr>
          <w:rFonts w:ascii="Arial" w:hAnsi="Arial" w:cs="Arial"/>
        </w:rPr>
        <w:t xml:space="preserve">, sexuality, trauma, ageing, religion, being a parent and many more. </w:t>
      </w:r>
      <w:r w:rsidR="000C31F4" w:rsidRPr="00C70FEE">
        <w:rPr>
          <w:rFonts w:ascii="Arial" w:hAnsi="Arial" w:cs="Arial"/>
        </w:rPr>
        <w:t>Shame can show up in people</w:t>
      </w:r>
      <w:r w:rsidR="00AE2F1A" w:rsidRPr="00C70FEE">
        <w:rPr>
          <w:rFonts w:ascii="Arial" w:hAnsi="Arial" w:cs="Arial"/>
        </w:rPr>
        <w:t xml:space="preserve"> in many ways according to Forrester (2020, loc</w:t>
      </w:r>
      <w:r w:rsidR="00611AEE">
        <w:rPr>
          <w:rFonts w:ascii="Arial" w:hAnsi="Arial" w:cs="Arial"/>
        </w:rPr>
        <w:t xml:space="preserve"> </w:t>
      </w:r>
      <w:r w:rsidR="00AE2F1A" w:rsidRPr="00C70FEE">
        <w:rPr>
          <w:rFonts w:ascii="Arial" w:hAnsi="Arial" w:cs="Arial"/>
        </w:rPr>
        <w:t xml:space="preserve">230), it can manifest as blushing, avoiding eye contact, lowering the face and looking away. Shame can give someone an overwhelming sense of worthlessness and a feeling that something about </w:t>
      </w:r>
      <w:r w:rsidR="009E0087" w:rsidRPr="00C70FEE">
        <w:rPr>
          <w:rFonts w:ascii="Arial" w:hAnsi="Arial" w:cs="Arial"/>
        </w:rPr>
        <w:t>them</w:t>
      </w:r>
      <w:r w:rsidR="00AE2F1A" w:rsidRPr="00C70FEE">
        <w:rPr>
          <w:rFonts w:ascii="Arial" w:hAnsi="Arial" w:cs="Arial"/>
        </w:rPr>
        <w:t xml:space="preserve"> is wrong, dirty or somehow flawed. </w:t>
      </w:r>
    </w:p>
    <w:p w14:paraId="7FC08F85" w14:textId="77777777" w:rsidR="009E0087" w:rsidRPr="00A63924" w:rsidRDefault="009E0087" w:rsidP="00986DF9">
      <w:pPr>
        <w:spacing w:line="480" w:lineRule="auto"/>
        <w:rPr>
          <w:rFonts w:ascii="Arial" w:hAnsi="Arial" w:cs="Arial"/>
        </w:rPr>
      </w:pPr>
    </w:p>
    <w:p w14:paraId="2B257651" w14:textId="6CC155AC" w:rsidR="0071478C" w:rsidRPr="00A63924" w:rsidRDefault="00736CAA" w:rsidP="006044AF">
      <w:pPr>
        <w:spacing w:line="480" w:lineRule="auto"/>
        <w:ind w:firstLine="567"/>
        <w:rPr>
          <w:rFonts w:ascii="Arial" w:hAnsi="Arial" w:cs="Arial"/>
        </w:rPr>
      </w:pPr>
      <w:r w:rsidRPr="00A63924">
        <w:rPr>
          <w:rFonts w:ascii="Arial" w:hAnsi="Arial" w:cs="Arial"/>
        </w:rPr>
        <w:t>There are many causes of shame claims Forrester (2020</w:t>
      </w:r>
      <w:r w:rsidR="00611AEE">
        <w:rPr>
          <w:rFonts w:ascii="Arial" w:hAnsi="Arial" w:cs="Arial"/>
        </w:rPr>
        <w:t>, loc</w:t>
      </w:r>
      <w:r w:rsidR="008273B1" w:rsidRPr="00A63924">
        <w:rPr>
          <w:rFonts w:ascii="Arial" w:hAnsi="Arial" w:cs="Arial"/>
        </w:rPr>
        <w:t xml:space="preserve"> 65</w:t>
      </w:r>
      <w:r w:rsidRPr="00A63924">
        <w:rPr>
          <w:rFonts w:ascii="Arial" w:hAnsi="Arial" w:cs="Arial"/>
        </w:rPr>
        <w:t>)</w:t>
      </w:r>
      <w:r w:rsidR="00EF3388" w:rsidRPr="00A63924">
        <w:rPr>
          <w:rFonts w:ascii="Arial" w:hAnsi="Arial" w:cs="Arial"/>
        </w:rPr>
        <w:t xml:space="preserve"> and the etiology of shame is widespread in the human experience. In psychodynamic theory, if a child does not have their emotional needs met from their primary caregiver</w:t>
      </w:r>
      <w:r w:rsidR="007E105F" w:rsidRPr="00A63924">
        <w:rPr>
          <w:rFonts w:ascii="Arial" w:hAnsi="Arial" w:cs="Arial"/>
        </w:rPr>
        <w:t xml:space="preserve"> know</w:t>
      </w:r>
      <w:r w:rsidR="00A63924" w:rsidRPr="00A63924">
        <w:rPr>
          <w:rFonts w:ascii="Arial" w:hAnsi="Arial" w:cs="Arial"/>
        </w:rPr>
        <w:t>n</w:t>
      </w:r>
      <w:r w:rsidR="007E105F" w:rsidRPr="00A63924">
        <w:rPr>
          <w:rFonts w:ascii="Arial" w:hAnsi="Arial" w:cs="Arial"/>
        </w:rPr>
        <w:t xml:space="preserve"> as object</w:t>
      </w:r>
      <w:r w:rsidR="00EF3388" w:rsidRPr="00A63924">
        <w:rPr>
          <w:rFonts w:ascii="Arial" w:hAnsi="Arial" w:cs="Arial"/>
        </w:rPr>
        <w:t xml:space="preserve">, this can </w:t>
      </w:r>
      <w:r w:rsidR="007E105F" w:rsidRPr="00A63924">
        <w:rPr>
          <w:rFonts w:ascii="Arial" w:hAnsi="Arial" w:cs="Arial"/>
        </w:rPr>
        <w:t>cause</w:t>
      </w:r>
      <w:r w:rsidR="00EF3388" w:rsidRPr="00A63924">
        <w:rPr>
          <w:rFonts w:ascii="Arial" w:hAnsi="Arial" w:cs="Arial"/>
        </w:rPr>
        <w:t xml:space="preserve"> the child to feel insecure and </w:t>
      </w:r>
      <w:r w:rsidR="007E105F" w:rsidRPr="00A63924">
        <w:rPr>
          <w:rFonts w:ascii="Arial" w:hAnsi="Arial" w:cs="Arial"/>
        </w:rPr>
        <w:t>the child</w:t>
      </w:r>
      <w:r w:rsidR="00EF3388" w:rsidRPr="00A63924">
        <w:rPr>
          <w:rFonts w:ascii="Arial" w:hAnsi="Arial" w:cs="Arial"/>
        </w:rPr>
        <w:t xml:space="preserve"> can develop an unhealthy </w:t>
      </w:r>
      <w:r w:rsidR="007E105F" w:rsidRPr="00A63924">
        <w:rPr>
          <w:rFonts w:ascii="Arial" w:hAnsi="Arial" w:cs="Arial"/>
        </w:rPr>
        <w:t>internal</w:t>
      </w:r>
      <w:r w:rsidR="00EF3388" w:rsidRPr="00A63924">
        <w:rPr>
          <w:rFonts w:ascii="Arial" w:hAnsi="Arial" w:cs="Arial"/>
        </w:rPr>
        <w:t xml:space="preserve"> object and</w:t>
      </w:r>
      <w:r w:rsidR="007E105F" w:rsidRPr="00A63924">
        <w:rPr>
          <w:rFonts w:ascii="Arial" w:hAnsi="Arial" w:cs="Arial"/>
        </w:rPr>
        <w:t xml:space="preserve"> </w:t>
      </w:r>
      <w:r w:rsidR="00EF3388" w:rsidRPr="00A63924">
        <w:rPr>
          <w:rFonts w:ascii="Arial" w:hAnsi="Arial" w:cs="Arial"/>
        </w:rPr>
        <w:t>re</w:t>
      </w:r>
      <w:r w:rsidR="007E105F" w:rsidRPr="00A63924">
        <w:rPr>
          <w:rFonts w:ascii="Arial" w:hAnsi="Arial" w:cs="Arial"/>
        </w:rPr>
        <w:t xml:space="preserve">presentation of the self. </w:t>
      </w:r>
      <w:r w:rsidR="008273B1" w:rsidRPr="00A63924">
        <w:rPr>
          <w:rFonts w:ascii="Arial" w:hAnsi="Arial" w:cs="Arial"/>
        </w:rPr>
        <w:t xml:space="preserve">Another cautious stance that shields the person from experiencing shame is narcissism claims Forrester (2020, </w:t>
      </w:r>
      <w:r w:rsidR="00611AEE">
        <w:rPr>
          <w:rFonts w:ascii="Arial" w:hAnsi="Arial" w:cs="Arial"/>
        </w:rPr>
        <w:t>l</w:t>
      </w:r>
      <w:r w:rsidR="008273B1" w:rsidRPr="00A63924">
        <w:rPr>
          <w:rFonts w:ascii="Arial" w:hAnsi="Arial" w:cs="Arial"/>
        </w:rPr>
        <w:t>oc 122). When th</w:t>
      </w:r>
      <w:r w:rsidR="00B77427" w:rsidRPr="00A63924">
        <w:rPr>
          <w:rFonts w:ascii="Arial" w:hAnsi="Arial" w:cs="Arial"/>
        </w:rPr>
        <w:t xml:space="preserve">e desire to feel unique and special is met in childhood, a person grows with a developed sense of feeling whole. However, when this is not met a child grows up </w:t>
      </w:r>
      <w:r w:rsidR="005427AE" w:rsidRPr="00A63924">
        <w:rPr>
          <w:rFonts w:ascii="Arial" w:hAnsi="Arial" w:cs="Arial"/>
        </w:rPr>
        <w:t>being</w:t>
      </w:r>
      <w:r w:rsidR="00B77427" w:rsidRPr="00A63924">
        <w:rPr>
          <w:rFonts w:ascii="Arial" w:hAnsi="Arial" w:cs="Arial"/>
        </w:rPr>
        <w:t xml:space="preserve"> sensitive to narcissistic vulnerability and shame. People with narcissistic shame can have conflicting emotions which can oscillate from feelings of </w:t>
      </w:r>
      <w:r w:rsidR="005427AE" w:rsidRPr="00A63924">
        <w:rPr>
          <w:rFonts w:ascii="Arial" w:hAnsi="Arial" w:cs="Arial"/>
        </w:rPr>
        <w:t xml:space="preserve">irrelevance and inferiority to perfectionism and grandiose. </w:t>
      </w:r>
    </w:p>
    <w:p w14:paraId="3974A611" w14:textId="77777777" w:rsidR="0071478C" w:rsidRPr="00A63924" w:rsidRDefault="0071478C" w:rsidP="001A0E04">
      <w:pPr>
        <w:spacing w:line="480" w:lineRule="auto"/>
        <w:rPr>
          <w:rFonts w:ascii="Arial" w:hAnsi="Arial" w:cs="Arial"/>
        </w:rPr>
      </w:pPr>
    </w:p>
    <w:p w14:paraId="132FC158" w14:textId="2F4272A7" w:rsidR="00084858" w:rsidRPr="00A63924" w:rsidRDefault="00D97C54" w:rsidP="004E72C3">
      <w:pPr>
        <w:spacing w:line="480" w:lineRule="auto"/>
        <w:ind w:firstLine="720"/>
        <w:rPr>
          <w:rFonts w:ascii="Arial" w:hAnsi="Arial" w:cs="Arial"/>
        </w:rPr>
      </w:pPr>
      <w:r w:rsidRPr="00A63924">
        <w:rPr>
          <w:rFonts w:ascii="Arial" w:hAnsi="Arial" w:cs="Arial"/>
        </w:rPr>
        <w:lastRenderedPageBreak/>
        <w:t>Although there are many reason why someone would feel shame, this assignment will focus on the shame felt in association with</w:t>
      </w:r>
      <w:r w:rsidR="00A63924" w:rsidRPr="00A63924">
        <w:rPr>
          <w:rFonts w:ascii="Arial" w:hAnsi="Arial" w:cs="Arial"/>
        </w:rPr>
        <w:t xml:space="preserve"> childhood sexual abuse</w:t>
      </w:r>
      <w:r w:rsidRPr="00A63924">
        <w:rPr>
          <w:rFonts w:ascii="Arial" w:hAnsi="Arial" w:cs="Arial"/>
        </w:rPr>
        <w:t xml:space="preserve"> </w:t>
      </w:r>
      <w:r w:rsidR="00A63924" w:rsidRPr="00A63924">
        <w:rPr>
          <w:rFonts w:ascii="Arial" w:hAnsi="Arial" w:cs="Arial"/>
        </w:rPr>
        <w:t>(</w:t>
      </w:r>
      <w:r w:rsidR="007B146B" w:rsidRPr="00A63924">
        <w:rPr>
          <w:rFonts w:ascii="Arial" w:hAnsi="Arial" w:cs="Arial"/>
        </w:rPr>
        <w:t>CSA</w:t>
      </w:r>
      <w:r w:rsidR="00A63924" w:rsidRPr="00A63924">
        <w:rPr>
          <w:rFonts w:ascii="Arial" w:hAnsi="Arial" w:cs="Arial"/>
        </w:rPr>
        <w:t>)</w:t>
      </w:r>
      <w:r w:rsidRPr="00A63924">
        <w:rPr>
          <w:rFonts w:ascii="Arial" w:hAnsi="Arial" w:cs="Arial"/>
        </w:rPr>
        <w:t>.</w:t>
      </w:r>
      <w:r w:rsidR="004E72C3" w:rsidRPr="00A63924">
        <w:rPr>
          <w:rFonts w:ascii="Arial" w:hAnsi="Arial" w:cs="Arial"/>
        </w:rPr>
        <w:t xml:space="preserve"> </w:t>
      </w:r>
      <w:r w:rsidR="0050610D" w:rsidRPr="00A63924">
        <w:rPr>
          <w:rFonts w:ascii="Arial" w:hAnsi="Arial" w:cs="Arial"/>
          <w:color w:val="000000" w:themeColor="text1"/>
          <w:shd w:val="clear" w:color="auto" w:fill="FFFFFF"/>
        </w:rPr>
        <w:t>MacGinley, Breckenridge, and Mowll (2019) state empirical research</w:t>
      </w:r>
      <w:r w:rsidR="004E72C3" w:rsidRPr="00A63924">
        <w:rPr>
          <w:rFonts w:ascii="Arial" w:hAnsi="Arial" w:cs="Arial"/>
          <w:color w:val="000000" w:themeColor="text1"/>
          <w:shd w:val="clear" w:color="auto" w:fill="FFFFFF"/>
        </w:rPr>
        <w:t xml:space="preserve"> shows that many adult survivors of </w:t>
      </w:r>
      <w:r w:rsidR="007B146B" w:rsidRPr="00A63924">
        <w:rPr>
          <w:rFonts w:ascii="Arial" w:hAnsi="Arial" w:cs="Arial"/>
          <w:color w:val="000000" w:themeColor="text1"/>
          <w:shd w:val="clear" w:color="auto" w:fill="FFFFFF"/>
        </w:rPr>
        <w:t>CSA</w:t>
      </w:r>
      <w:r w:rsidR="004E72C3" w:rsidRPr="00A63924">
        <w:rPr>
          <w:rFonts w:ascii="Arial" w:hAnsi="Arial" w:cs="Arial"/>
          <w:color w:val="000000" w:themeColor="text1"/>
          <w:shd w:val="clear" w:color="auto" w:fill="FFFFFF"/>
        </w:rPr>
        <w:t xml:space="preserve"> experience shame. </w:t>
      </w:r>
      <w:r w:rsidRPr="00A63924">
        <w:rPr>
          <w:rFonts w:ascii="Arial" w:hAnsi="Arial" w:cs="Arial"/>
        </w:rPr>
        <w:t xml:space="preserve">According to Dyer, Feldman and Borgmann (2015) </w:t>
      </w:r>
      <w:r w:rsidR="008C36DE" w:rsidRPr="00A63924">
        <w:rPr>
          <w:rFonts w:ascii="Arial" w:hAnsi="Arial" w:cs="Arial"/>
        </w:rPr>
        <w:t xml:space="preserve">people who have experienced </w:t>
      </w:r>
      <w:r w:rsidR="007B146B" w:rsidRPr="00A63924">
        <w:rPr>
          <w:rFonts w:ascii="Arial" w:hAnsi="Arial" w:cs="Arial"/>
        </w:rPr>
        <w:t>CSA</w:t>
      </w:r>
      <w:r w:rsidR="008C36DE" w:rsidRPr="00A63924">
        <w:rPr>
          <w:rFonts w:ascii="Arial" w:hAnsi="Arial" w:cs="Arial"/>
        </w:rPr>
        <w:t xml:space="preserve"> often have issues relating to their bod</w:t>
      </w:r>
      <w:r w:rsidR="00876596" w:rsidRPr="00A63924">
        <w:rPr>
          <w:rFonts w:ascii="Arial" w:hAnsi="Arial" w:cs="Arial"/>
        </w:rPr>
        <w:t>y,</w:t>
      </w:r>
      <w:r w:rsidR="008C36DE" w:rsidRPr="00A63924">
        <w:rPr>
          <w:rFonts w:ascii="Arial" w:hAnsi="Arial" w:cs="Arial"/>
        </w:rPr>
        <w:t xml:space="preserve"> which could include a negative attitude towards their sexuality and appearance</w:t>
      </w:r>
      <w:r w:rsidR="00876596" w:rsidRPr="00A63924">
        <w:rPr>
          <w:rFonts w:ascii="Arial" w:hAnsi="Arial" w:cs="Arial"/>
        </w:rPr>
        <w:t xml:space="preserve">. This breach of their boundary can damage the relationship they have with their body. Many victims of </w:t>
      </w:r>
      <w:r w:rsidR="007B146B" w:rsidRPr="00A63924">
        <w:rPr>
          <w:rFonts w:ascii="Arial" w:hAnsi="Arial" w:cs="Arial"/>
        </w:rPr>
        <w:t>CSA</w:t>
      </w:r>
      <w:r w:rsidR="00876596" w:rsidRPr="00A63924">
        <w:rPr>
          <w:rFonts w:ascii="Arial" w:hAnsi="Arial" w:cs="Arial"/>
        </w:rPr>
        <w:t xml:space="preserve"> have </w:t>
      </w:r>
      <w:r w:rsidR="0071478C" w:rsidRPr="00A63924">
        <w:rPr>
          <w:rFonts w:ascii="Arial" w:hAnsi="Arial" w:cs="Arial"/>
        </w:rPr>
        <w:t>developed</w:t>
      </w:r>
      <w:r w:rsidR="00876596" w:rsidRPr="00A63924">
        <w:rPr>
          <w:rFonts w:ascii="Arial" w:hAnsi="Arial" w:cs="Arial"/>
        </w:rPr>
        <w:t xml:space="preserve"> </w:t>
      </w:r>
      <w:r w:rsidR="0071478C" w:rsidRPr="00A63924">
        <w:rPr>
          <w:rFonts w:ascii="Arial" w:hAnsi="Arial" w:cs="Arial"/>
        </w:rPr>
        <w:t xml:space="preserve">post-traumatic stress disorder (PTSD) along with emotions like shame, anger, humiliation and guilt. </w:t>
      </w:r>
      <w:r w:rsidR="00531084" w:rsidRPr="00A63924">
        <w:rPr>
          <w:rFonts w:ascii="Arial" w:hAnsi="Arial" w:cs="Arial"/>
        </w:rPr>
        <w:t>In agreement</w:t>
      </w:r>
      <w:r w:rsidR="00A63924" w:rsidRPr="00A63924">
        <w:rPr>
          <w:rFonts w:ascii="Arial" w:hAnsi="Arial" w:cs="Arial"/>
        </w:rPr>
        <w:t xml:space="preserve">, </w:t>
      </w:r>
      <w:r w:rsidR="00531084" w:rsidRPr="00A63924">
        <w:rPr>
          <w:rFonts w:ascii="Arial" w:hAnsi="Arial" w:cs="Arial"/>
          <w:color w:val="000000" w:themeColor="text1"/>
          <w:shd w:val="clear" w:color="auto" w:fill="FFFFFF"/>
        </w:rPr>
        <w:t xml:space="preserve">Talmon and Ginzburg (2018) claim </w:t>
      </w:r>
      <w:r w:rsidR="00084858" w:rsidRPr="00A63924">
        <w:rPr>
          <w:rFonts w:ascii="Arial" w:hAnsi="Arial" w:cs="Arial"/>
        </w:rPr>
        <w:t>feeling</w:t>
      </w:r>
      <w:r w:rsidR="00531084" w:rsidRPr="00A63924">
        <w:rPr>
          <w:rFonts w:ascii="Arial" w:hAnsi="Arial" w:cs="Arial"/>
        </w:rPr>
        <w:t>s</w:t>
      </w:r>
      <w:r w:rsidR="00084858" w:rsidRPr="00A63924">
        <w:rPr>
          <w:rFonts w:ascii="Arial" w:hAnsi="Arial" w:cs="Arial"/>
        </w:rPr>
        <w:t xml:space="preserve"> of shame may be aimed at several characteristics of the ‘self’, which could include one’s body functioning and appearance. </w:t>
      </w:r>
      <w:r w:rsidR="003F2368">
        <w:rPr>
          <w:rFonts w:ascii="Arial" w:hAnsi="Arial" w:cs="Arial"/>
        </w:rPr>
        <w:t xml:space="preserve">Many survivors </w:t>
      </w:r>
      <w:r w:rsidR="00FA6437">
        <w:rPr>
          <w:rFonts w:ascii="Arial" w:hAnsi="Arial" w:cs="Arial"/>
        </w:rPr>
        <w:t>blame themselves along with a</w:t>
      </w:r>
      <w:r w:rsidR="003F2368">
        <w:rPr>
          <w:rFonts w:ascii="Arial" w:hAnsi="Arial" w:cs="Arial"/>
        </w:rPr>
        <w:t xml:space="preserve"> lack </w:t>
      </w:r>
      <w:r w:rsidR="00FA6437">
        <w:rPr>
          <w:rFonts w:ascii="Arial" w:hAnsi="Arial" w:cs="Arial"/>
        </w:rPr>
        <w:t xml:space="preserve">of </w:t>
      </w:r>
      <w:r w:rsidR="003F2368">
        <w:rPr>
          <w:rFonts w:ascii="Arial" w:hAnsi="Arial" w:cs="Arial"/>
        </w:rPr>
        <w:t xml:space="preserve">self-compassion claim </w:t>
      </w:r>
      <w:r w:rsidR="003F2368" w:rsidRPr="0093443F">
        <w:rPr>
          <w:rFonts w:ascii="Arial" w:hAnsi="Arial" w:cs="Arial"/>
          <w:color w:val="000000" w:themeColor="text1"/>
          <w:shd w:val="clear" w:color="auto" w:fill="FFFFFF"/>
        </w:rPr>
        <w:t>McLean,</w:t>
      </w:r>
      <w:r w:rsidR="000A7323">
        <w:rPr>
          <w:rFonts w:ascii="Arial" w:hAnsi="Arial" w:cs="Arial"/>
          <w:color w:val="000000" w:themeColor="text1"/>
          <w:shd w:val="clear" w:color="auto" w:fill="FFFFFF"/>
        </w:rPr>
        <w:t xml:space="preserve"> </w:t>
      </w:r>
      <w:r w:rsidR="003F2368" w:rsidRPr="0093443F">
        <w:rPr>
          <w:rFonts w:ascii="Arial" w:hAnsi="Arial" w:cs="Arial"/>
          <w:color w:val="000000" w:themeColor="text1"/>
          <w:shd w:val="clear" w:color="auto" w:fill="FFFFFF"/>
        </w:rPr>
        <w:t>Steindl</w:t>
      </w:r>
      <w:r w:rsidR="000A7323">
        <w:rPr>
          <w:rFonts w:ascii="Arial" w:hAnsi="Arial" w:cs="Arial"/>
          <w:color w:val="000000" w:themeColor="text1"/>
          <w:shd w:val="clear" w:color="auto" w:fill="FFFFFF"/>
        </w:rPr>
        <w:t xml:space="preserve"> </w:t>
      </w:r>
      <w:r w:rsidR="003F2368" w:rsidRPr="0093443F">
        <w:rPr>
          <w:rFonts w:ascii="Arial" w:hAnsi="Arial" w:cs="Arial"/>
          <w:color w:val="000000" w:themeColor="text1"/>
          <w:shd w:val="clear" w:color="auto" w:fill="FFFFFF"/>
        </w:rPr>
        <w:t>and Bambling</w:t>
      </w:r>
      <w:r w:rsidR="000A7323">
        <w:rPr>
          <w:rFonts w:ascii="Arial" w:hAnsi="Arial" w:cs="Arial"/>
          <w:color w:val="000000" w:themeColor="text1"/>
          <w:shd w:val="clear" w:color="auto" w:fill="FFFFFF"/>
        </w:rPr>
        <w:t xml:space="preserve"> </w:t>
      </w:r>
      <w:r w:rsidR="003F2368" w:rsidRPr="0093443F">
        <w:rPr>
          <w:rFonts w:ascii="Arial" w:hAnsi="Arial" w:cs="Arial"/>
          <w:color w:val="000000" w:themeColor="text1"/>
          <w:shd w:val="clear" w:color="auto" w:fill="FFFFFF"/>
        </w:rPr>
        <w:t xml:space="preserve">(2018). </w:t>
      </w:r>
      <w:r w:rsidR="00FA6437">
        <w:rPr>
          <w:rFonts w:ascii="Arial" w:hAnsi="Arial" w:cs="Arial"/>
          <w:color w:val="000000" w:themeColor="text1"/>
          <w:shd w:val="clear" w:color="auto" w:fill="FFFFFF"/>
        </w:rPr>
        <w:t xml:space="preserve">They can also struggle with regulation their emotions and many survivors have maladaptive coping strategies. </w:t>
      </w:r>
      <w:r w:rsidR="00531084" w:rsidRPr="00A63924">
        <w:rPr>
          <w:rFonts w:ascii="Arial" w:hAnsi="Arial" w:cs="Arial"/>
        </w:rPr>
        <w:t>Lewis (1988) claims that shame is an emotional reaction when</w:t>
      </w:r>
      <w:r w:rsidR="006044AF">
        <w:rPr>
          <w:rFonts w:ascii="Arial" w:hAnsi="Arial" w:cs="Arial"/>
        </w:rPr>
        <w:t xml:space="preserve"> </w:t>
      </w:r>
      <w:r w:rsidR="00531084" w:rsidRPr="00A63924">
        <w:rPr>
          <w:rFonts w:ascii="Arial" w:hAnsi="Arial" w:cs="Arial"/>
        </w:rPr>
        <w:t>someone perceives themselves as faulty or inadequate.</w:t>
      </w:r>
    </w:p>
    <w:p w14:paraId="297DD208" w14:textId="3F369535" w:rsidR="0071478C" w:rsidRPr="00A63924" w:rsidRDefault="0071478C" w:rsidP="004E72C3">
      <w:pPr>
        <w:spacing w:line="480" w:lineRule="auto"/>
        <w:rPr>
          <w:rFonts w:ascii="Arial" w:hAnsi="Arial" w:cs="Arial"/>
        </w:rPr>
      </w:pPr>
    </w:p>
    <w:p w14:paraId="2C06D611" w14:textId="10EFC729" w:rsidR="002E1341" w:rsidRPr="00986DF9" w:rsidRDefault="007B146B" w:rsidP="00986DF9">
      <w:pPr>
        <w:spacing w:line="480" w:lineRule="auto"/>
        <w:ind w:firstLine="720"/>
        <w:rPr>
          <w:rFonts w:ascii="Arial" w:hAnsi="Arial" w:cs="Arial"/>
          <w:color w:val="000000" w:themeColor="text1"/>
        </w:rPr>
      </w:pPr>
      <w:r w:rsidRPr="00A63924">
        <w:rPr>
          <w:rFonts w:ascii="Arial" w:hAnsi="Arial" w:cs="Arial"/>
        </w:rPr>
        <w:t>CSA</w:t>
      </w:r>
      <w:r w:rsidR="002E1341" w:rsidRPr="00A63924">
        <w:rPr>
          <w:rFonts w:ascii="Arial" w:hAnsi="Arial" w:cs="Arial"/>
        </w:rPr>
        <w:t xml:space="preserve"> </w:t>
      </w:r>
      <w:r w:rsidR="00A27353" w:rsidRPr="00A63924">
        <w:rPr>
          <w:rFonts w:ascii="Arial" w:hAnsi="Arial" w:cs="Arial"/>
        </w:rPr>
        <w:t xml:space="preserve">is more common in girls than it is boys claim </w:t>
      </w:r>
      <w:r w:rsidR="00493AE1" w:rsidRPr="00A63924">
        <w:rPr>
          <w:rFonts w:ascii="Arial" w:hAnsi="Arial" w:cs="Arial"/>
          <w:color w:val="000000" w:themeColor="text1"/>
          <w:shd w:val="clear" w:color="auto" w:fill="FFFFFF"/>
        </w:rPr>
        <w:t xml:space="preserve">Talmon and Ginzburg (2018) </w:t>
      </w:r>
      <w:r w:rsidR="00A27353" w:rsidRPr="00A63924">
        <w:rPr>
          <w:rFonts w:ascii="Arial" w:hAnsi="Arial" w:cs="Arial"/>
        </w:rPr>
        <w:t xml:space="preserve">however, the number of boys who experience sexual abuse is still very high. </w:t>
      </w:r>
      <w:r w:rsidR="00494ED8" w:rsidRPr="00A9734D">
        <w:rPr>
          <w:rFonts w:ascii="Arial" w:hAnsi="Arial" w:cs="Arial"/>
          <w:color w:val="000000" w:themeColor="text1"/>
          <w:shd w:val="clear" w:color="auto" w:fill="FFFFFF"/>
        </w:rPr>
        <w:t>Talmon and Ginzburg (2018) add tha</w:t>
      </w:r>
      <w:r w:rsidR="00A9734D" w:rsidRPr="00A9734D">
        <w:rPr>
          <w:rFonts w:ascii="Arial" w:hAnsi="Arial" w:cs="Arial"/>
          <w:color w:val="000000" w:themeColor="text1"/>
          <w:shd w:val="clear" w:color="auto" w:fill="FFFFFF"/>
        </w:rPr>
        <w:t>t</w:t>
      </w:r>
      <w:r w:rsidR="00494ED8" w:rsidRPr="00A9734D">
        <w:rPr>
          <w:rFonts w:ascii="Arial" w:hAnsi="Arial" w:cs="Arial"/>
          <w:color w:val="000000" w:themeColor="text1"/>
          <w:shd w:val="clear" w:color="auto" w:fill="FFFFFF"/>
        </w:rPr>
        <w:t xml:space="preserve"> there is a general sense of shame for both male and female survivors of </w:t>
      </w:r>
      <w:r w:rsidRPr="00A9734D">
        <w:rPr>
          <w:rFonts w:ascii="Arial" w:hAnsi="Arial" w:cs="Arial"/>
          <w:color w:val="000000" w:themeColor="text1"/>
          <w:shd w:val="clear" w:color="auto" w:fill="FFFFFF"/>
        </w:rPr>
        <w:t>CSA</w:t>
      </w:r>
      <w:r w:rsidR="00376CB5" w:rsidRPr="00A9734D">
        <w:rPr>
          <w:rFonts w:ascii="Arial" w:hAnsi="Arial" w:cs="Arial"/>
          <w:color w:val="000000" w:themeColor="text1"/>
          <w:shd w:val="clear" w:color="auto" w:fill="FFFFFF"/>
        </w:rPr>
        <w:t>.</w:t>
      </w:r>
      <w:r w:rsidR="004322C8" w:rsidRPr="00A9734D">
        <w:rPr>
          <w:rFonts w:ascii="Arial" w:hAnsi="Arial" w:cs="Arial"/>
          <w:color w:val="000000" w:themeColor="text1"/>
          <w:shd w:val="clear" w:color="auto" w:fill="FFFFFF"/>
        </w:rPr>
        <w:t xml:space="preserve"> T</w:t>
      </w:r>
      <w:r w:rsidR="00F02555" w:rsidRPr="00A9734D">
        <w:rPr>
          <w:rFonts w:ascii="Arial" w:hAnsi="Arial" w:cs="Arial"/>
          <w:color w:val="000000" w:themeColor="text1"/>
          <w:shd w:val="clear" w:color="auto" w:fill="FFFFFF"/>
        </w:rPr>
        <w:t>hey c</w:t>
      </w:r>
      <w:r w:rsidR="004322C8" w:rsidRPr="00A9734D">
        <w:rPr>
          <w:rFonts w:ascii="Arial" w:hAnsi="Arial" w:cs="Arial"/>
          <w:color w:val="000000" w:themeColor="text1"/>
          <w:shd w:val="clear" w:color="auto" w:fill="FFFFFF"/>
        </w:rPr>
        <w:t>ontinue</w:t>
      </w:r>
      <w:r w:rsidR="00F02555" w:rsidRPr="00A9734D">
        <w:rPr>
          <w:rFonts w:ascii="Arial" w:hAnsi="Arial" w:cs="Arial"/>
          <w:color w:val="000000" w:themeColor="text1"/>
          <w:shd w:val="clear" w:color="auto" w:fill="FFFFFF"/>
        </w:rPr>
        <w:t xml:space="preserve"> that most studies that have been conducted around body shame in adult survivors of </w:t>
      </w:r>
      <w:r w:rsidRPr="00A9734D">
        <w:rPr>
          <w:rFonts w:ascii="Arial" w:hAnsi="Arial" w:cs="Arial"/>
          <w:color w:val="000000" w:themeColor="text1"/>
          <w:shd w:val="clear" w:color="auto" w:fill="FFFFFF"/>
        </w:rPr>
        <w:t>CSA</w:t>
      </w:r>
      <w:r w:rsidR="00F02555" w:rsidRPr="00A9734D">
        <w:rPr>
          <w:rFonts w:ascii="Arial" w:hAnsi="Arial" w:cs="Arial"/>
          <w:color w:val="000000" w:themeColor="text1"/>
          <w:shd w:val="clear" w:color="auto" w:fill="FFFFFF"/>
        </w:rPr>
        <w:t xml:space="preserve"> have been mostly with female survivors</w:t>
      </w:r>
      <w:r w:rsidR="004322C8" w:rsidRPr="00A9734D">
        <w:rPr>
          <w:rFonts w:ascii="Arial" w:hAnsi="Arial" w:cs="Arial"/>
          <w:color w:val="000000" w:themeColor="text1"/>
          <w:shd w:val="clear" w:color="auto" w:fill="FFFFFF"/>
        </w:rPr>
        <w:t>, however</w:t>
      </w:r>
      <w:r w:rsidR="00BD6D1C" w:rsidRPr="00A9734D">
        <w:rPr>
          <w:rFonts w:ascii="Arial" w:hAnsi="Arial" w:cs="Arial"/>
          <w:color w:val="000000" w:themeColor="text1"/>
          <w:shd w:val="clear" w:color="auto" w:fill="FFFFFF"/>
        </w:rPr>
        <w:t xml:space="preserve"> Talmon and Ginzburg (2018) claim</w:t>
      </w:r>
      <w:r w:rsidR="004322C8" w:rsidRPr="00A9734D">
        <w:rPr>
          <w:rFonts w:ascii="Arial" w:hAnsi="Arial" w:cs="Arial"/>
          <w:color w:val="000000" w:themeColor="text1"/>
          <w:shd w:val="clear" w:color="auto" w:fill="FFFFFF"/>
        </w:rPr>
        <w:t xml:space="preserve"> the studies with male survivors of </w:t>
      </w:r>
      <w:r w:rsidRPr="00A9734D">
        <w:rPr>
          <w:rFonts w:ascii="Arial" w:hAnsi="Arial" w:cs="Arial"/>
          <w:color w:val="000000" w:themeColor="text1"/>
          <w:shd w:val="clear" w:color="auto" w:fill="FFFFFF"/>
        </w:rPr>
        <w:t>CSA</w:t>
      </w:r>
      <w:r w:rsidR="004322C8" w:rsidRPr="00A9734D">
        <w:rPr>
          <w:rFonts w:ascii="Arial" w:hAnsi="Arial" w:cs="Arial"/>
          <w:color w:val="000000" w:themeColor="text1"/>
          <w:shd w:val="clear" w:color="auto" w:fill="FFFFFF"/>
        </w:rPr>
        <w:t xml:space="preserve"> in relation to body shame </w:t>
      </w:r>
      <w:r w:rsidR="00BD6D1C" w:rsidRPr="00A9734D">
        <w:rPr>
          <w:rFonts w:ascii="Arial" w:hAnsi="Arial" w:cs="Arial"/>
          <w:color w:val="000000" w:themeColor="text1"/>
          <w:shd w:val="clear" w:color="auto" w:fill="FFFFFF"/>
        </w:rPr>
        <w:t>have seen somewhat controversial findings, in that some studies found the correlation between body shame and self-objectification more positive than other studies with male survivors. Talmon and Ginzburg (2018) claim their study found higher levels of body shame</w:t>
      </w:r>
      <w:r w:rsidR="008A1B8E" w:rsidRPr="00A9734D">
        <w:rPr>
          <w:rFonts w:ascii="Arial" w:hAnsi="Arial" w:cs="Arial"/>
          <w:color w:val="000000" w:themeColor="text1"/>
          <w:shd w:val="clear" w:color="auto" w:fill="FFFFFF"/>
        </w:rPr>
        <w:t xml:space="preserve"> in women survivors than men, especially when around other</w:t>
      </w:r>
      <w:r w:rsidR="00A9734D">
        <w:rPr>
          <w:rFonts w:ascii="Arial" w:hAnsi="Arial" w:cs="Arial"/>
          <w:color w:val="000000" w:themeColor="text1"/>
          <w:shd w:val="clear" w:color="auto" w:fill="FFFFFF"/>
        </w:rPr>
        <w:t>s.</w:t>
      </w:r>
      <w:r w:rsidR="00A9734D" w:rsidRPr="00A9734D">
        <w:rPr>
          <w:rFonts w:ascii="Arial" w:hAnsi="Arial" w:cs="Arial"/>
          <w:b/>
          <w:bCs/>
          <w:color w:val="FF0000"/>
          <w:shd w:val="clear" w:color="auto" w:fill="FFFFFF"/>
        </w:rPr>
        <w:t xml:space="preserve"> </w:t>
      </w:r>
      <w:r w:rsidR="00986DF9" w:rsidRPr="00A63924">
        <w:rPr>
          <w:rFonts w:ascii="Arial" w:hAnsi="Arial" w:cs="Arial"/>
        </w:rPr>
        <w:t xml:space="preserve">Although </w:t>
      </w:r>
      <w:r w:rsidR="00986DF9" w:rsidRPr="00A63924">
        <w:rPr>
          <w:rFonts w:ascii="Arial" w:hAnsi="Arial" w:cs="Arial"/>
        </w:rPr>
        <w:lastRenderedPageBreak/>
        <w:t>women’s shame shows up in greater levels than men; women</w:t>
      </w:r>
      <w:r w:rsidR="00986DF9">
        <w:rPr>
          <w:rFonts w:ascii="Arial" w:hAnsi="Arial" w:cs="Arial"/>
        </w:rPr>
        <w:t xml:space="preserve">’s </w:t>
      </w:r>
      <w:r w:rsidR="00986DF9" w:rsidRPr="00A63924">
        <w:rPr>
          <w:rFonts w:ascii="Arial" w:hAnsi="Arial" w:cs="Arial"/>
        </w:rPr>
        <w:t xml:space="preserve">levels of self-esteem is lower than men. Men also demonstrate higher levels of physical aggression and supressed emotions than women according to Velotti </w:t>
      </w:r>
      <w:r w:rsidR="00611AEE" w:rsidRPr="003676A4">
        <w:rPr>
          <w:rFonts w:ascii="Arial" w:hAnsi="Arial" w:cs="Arial"/>
          <w:i/>
          <w:iCs/>
        </w:rPr>
        <w:t>et al.</w:t>
      </w:r>
      <w:r w:rsidR="00986DF9" w:rsidRPr="00A63924">
        <w:rPr>
          <w:rFonts w:ascii="Arial" w:hAnsi="Arial" w:cs="Arial"/>
        </w:rPr>
        <w:t xml:space="preserve"> (2017) research.</w:t>
      </w:r>
      <w:r w:rsidR="00986DF9">
        <w:rPr>
          <w:rFonts w:ascii="Arial" w:hAnsi="Arial" w:cs="Arial"/>
        </w:rPr>
        <w:t xml:space="preserve"> </w:t>
      </w:r>
      <w:r w:rsidR="00244201" w:rsidRPr="00244201">
        <w:rPr>
          <w:rFonts w:ascii="Arial" w:hAnsi="Arial" w:cs="Arial"/>
          <w:color w:val="000000" w:themeColor="text1"/>
        </w:rPr>
        <w:t>Also, many adult survivors of CSA have a lot of shame around their own sexuality however</w:t>
      </w:r>
      <w:r w:rsidR="00C50CB5">
        <w:rPr>
          <w:rFonts w:ascii="Arial" w:hAnsi="Arial" w:cs="Arial"/>
          <w:color w:val="000000" w:themeColor="text1"/>
        </w:rPr>
        <w:t>,</w:t>
      </w:r>
      <w:r w:rsidR="00244201" w:rsidRPr="00244201">
        <w:rPr>
          <w:rFonts w:ascii="Arial" w:hAnsi="Arial" w:cs="Arial"/>
          <w:color w:val="000000" w:themeColor="text1"/>
        </w:rPr>
        <w:t xml:space="preserve"> a prerequisite to sexual intimacy was emotional intimacy say MacIntosh and Johnson (2008)</w:t>
      </w:r>
      <w:r w:rsidR="00C50CB5">
        <w:rPr>
          <w:rFonts w:ascii="Arial" w:hAnsi="Arial" w:cs="Arial"/>
          <w:color w:val="000000" w:themeColor="text1"/>
        </w:rPr>
        <w:t>.</w:t>
      </w:r>
    </w:p>
    <w:p w14:paraId="2417F601" w14:textId="464541CE" w:rsidR="00493AE1" w:rsidRPr="00A9734D" w:rsidRDefault="00493AE1" w:rsidP="0071478C">
      <w:pPr>
        <w:spacing w:line="480" w:lineRule="auto"/>
        <w:ind w:firstLine="720"/>
        <w:rPr>
          <w:rFonts w:ascii="Arial" w:hAnsi="Arial" w:cs="Arial"/>
        </w:rPr>
      </w:pPr>
    </w:p>
    <w:p w14:paraId="519585BA" w14:textId="608C8870" w:rsidR="00811472" w:rsidRDefault="00A9734D" w:rsidP="006044AF">
      <w:pPr>
        <w:spacing w:line="480" w:lineRule="auto"/>
        <w:ind w:firstLine="720"/>
        <w:rPr>
          <w:rFonts w:ascii="Arial" w:hAnsi="Arial" w:cs="Arial"/>
          <w:color w:val="000000" w:themeColor="text1"/>
          <w:shd w:val="clear" w:color="auto" w:fill="FFFFFF"/>
        </w:rPr>
      </w:pPr>
      <w:r w:rsidRPr="00A9734D">
        <w:rPr>
          <w:rFonts w:ascii="Arial" w:hAnsi="Arial" w:cs="Arial"/>
        </w:rPr>
        <w:t xml:space="preserve"> </w:t>
      </w:r>
      <w:r w:rsidR="00493AE1" w:rsidRPr="00A9734D">
        <w:rPr>
          <w:rFonts w:ascii="Arial" w:hAnsi="Arial" w:cs="Arial"/>
        </w:rPr>
        <w:t xml:space="preserve">There may be long-term implications of experiencing </w:t>
      </w:r>
      <w:r w:rsidR="00376CB5" w:rsidRPr="00A9734D">
        <w:rPr>
          <w:rFonts w:ascii="Arial" w:hAnsi="Arial" w:cs="Arial"/>
        </w:rPr>
        <w:t xml:space="preserve">shame following </w:t>
      </w:r>
      <w:r w:rsidR="007B146B" w:rsidRPr="00A9734D">
        <w:rPr>
          <w:rFonts w:ascii="Arial" w:hAnsi="Arial" w:cs="Arial"/>
        </w:rPr>
        <w:t>CSA</w:t>
      </w:r>
      <w:r w:rsidR="00493AE1" w:rsidRPr="00A9734D">
        <w:rPr>
          <w:rFonts w:ascii="Arial" w:hAnsi="Arial" w:cs="Arial"/>
        </w:rPr>
        <w:t xml:space="preserve"> according to </w:t>
      </w:r>
      <w:r w:rsidR="00493AE1" w:rsidRPr="00A9734D">
        <w:rPr>
          <w:rFonts w:ascii="Arial" w:hAnsi="Arial" w:cs="Arial"/>
          <w:color w:val="000000" w:themeColor="text1"/>
          <w:shd w:val="clear" w:color="auto" w:fill="FFFFFF"/>
        </w:rPr>
        <w:t>Talmon and Ginzburg (2018</w:t>
      </w:r>
      <w:r w:rsidR="003F7E2D">
        <w:rPr>
          <w:rFonts w:ascii="Arial" w:hAnsi="Arial" w:cs="Arial"/>
          <w:color w:val="000000" w:themeColor="text1"/>
          <w:shd w:val="clear" w:color="auto" w:fill="FFFFFF"/>
        </w:rPr>
        <w:t xml:space="preserve">). </w:t>
      </w:r>
      <w:r w:rsidR="0050610D" w:rsidRPr="00A9734D">
        <w:rPr>
          <w:rFonts w:ascii="Arial" w:hAnsi="Arial" w:cs="Arial"/>
          <w:color w:val="000000" w:themeColor="text1"/>
          <w:shd w:val="clear" w:color="auto" w:fill="FFFFFF"/>
        </w:rPr>
        <w:t xml:space="preserve">The kind of shame following </w:t>
      </w:r>
      <w:r w:rsidR="007B146B" w:rsidRPr="00A9734D">
        <w:rPr>
          <w:rFonts w:ascii="Arial" w:hAnsi="Arial" w:cs="Arial"/>
          <w:color w:val="000000" w:themeColor="text1"/>
          <w:shd w:val="clear" w:color="auto" w:fill="FFFFFF"/>
        </w:rPr>
        <w:t>CSA</w:t>
      </w:r>
      <w:r w:rsidR="0050610D" w:rsidRPr="00A9734D">
        <w:rPr>
          <w:rFonts w:ascii="Arial" w:hAnsi="Arial" w:cs="Arial"/>
          <w:color w:val="000000" w:themeColor="text1"/>
          <w:shd w:val="clear" w:color="auto" w:fill="FFFFFF"/>
        </w:rPr>
        <w:t xml:space="preserve"> can be destructive to someone’s place in the world and their se</w:t>
      </w:r>
      <w:r>
        <w:rPr>
          <w:rFonts w:ascii="Arial" w:hAnsi="Arial" w:cs="Arial"/>
          <w:color w:val="000000" w:themeColor="text1"/>
          <w:shd w:val="clear" w:color="auto" w:fill="FFFFFF"/>
        </w:rPr>
        <w:t>nse</w:t>
      </w:r>
      <w:r w:rsidR="0050610D" w:rsidRPr="00A9734D">
        <w:rPr>
          <w:rFonts w:ascii="Arial" w:hAnsi="Arial" w:cs="Arial"/>
          <w:color w:val="000000" w:themeColor="text1"/>
          <w:shd w:val="clear" w:color="auto" w:fill="FFFFFF"/>
        </w:rPr>
        <w:t xml:space="preserve"> of ‘self’ claim MacGinley, Breckenridge, and Mowll (2019).</w:t>
      </w:r>
      <w:r w:rsidR="007B146B" w:rsidRPr="00A9734D">
        <w:rPr>
          <w:rFonts w:ascii="Arial" w:hAnsi="Arial" w:cs="Arial"/>
          <w:color w:val="000000" w:themeColor="text1"/>
          <w:shd w:val="clear" w:color="auto" w:fill="FFFFFF"/>
        </w:rPr>
        <w:t xml:space="preserve"> In their research they found five themes which demonstrated the invasive and damaging influence of shame following CSA</w:t>
      </w:r>
      <w:r w:rsidR="00376CB5" w:rsidRPr="00A9734D">
        <w:rPr>
          <w:rFonts w:ascii="Arial" w:hAnsi="Arial" w:cs="Arial"/>
          <w:color w:val="000000" w:themeColor="text1"/>
          <w:shd w:val="clear" w:color="auto" w:fill="FFFFFF"/>
        </w:rPr>
        <w:t xml:space="preserve">. Firstly, </w:t>
      </w:r>
      <w:r w:rsidR="007C2BD3" w:rsidRPr="00A9734D">
        <w:rPr>
          <w:rFonts w:ascii="Arial" w:hAnsi="Arial" w:cs="Arial"/>
          <w:color w:val="000000" w:themeColor="text1"/>
          <w:shd w:val="clear" w:color="auto" w:fill="FFFFFF"/>
        </w:rPr>
        <w:t xml:space="preserve">they found symptoms of trauma and psychological effects; then issues around social connections and relationships; disclosure; </w:t>
      </w:r>
      <w:r w:rsidR="00DD5F80" w:rsidRPr="00A9734D">
        <w:rPr>
          <w:rFonts w:ascii="Arial" w:hAnsi="Arial" w:cs="Arial"/>
          <w:color w:val="000000" w:themeColor="text1"/>
          <w:shd w:val="clear" w:color="auto" w:fill="FFFFFF"/>
        </w:rPr>
        <w:t>concept of self</w:t>
      </w:r>
      <w:r w:rsidR="007C2BD3" w:rsidRPr="00A9734D">
        <w:rPr>
          <w:rFonts w:ascii="Arial" w:hAnsi="Arial" w:cs="Arial"/>
          <w:color w:val="000000" w:themeColor="text1"/>
          <w:shd w:val="clear" w:color="auto" w:fill="FFFFFF"/>
        </w:rPr>
        <w:t xml:space="preserve"> and finally </w:t>
      </w:r>
      <w:r w:rsidR="00DD5F80" w:rsidRPr="00A9734D">
        <w:rPr>
          <w:rFonts w:ascii="Arial" w:hAnsi="Arial" w:cs="Arial"/>
          <w:color w:val="000000" w:themeColor="text1"/>
          <w:shd w:val="clear" w:color="auto" w:fill="FFFFFF"/>
        </w:rPr>
        <w:t xml:space="preserve">the process in which a survivor recovers. </w:t>
      </w:r>
    </w:p>
    <w:p w14:paraId="62F14315" w14:textId="77777777" w:rsidR="006044AF" w:rsidRPr="00A9734D" w:rsidRDefault="006044AF" w:rsidP="006044AF">
      <w:pPr>
        <w:spacing w:line="480" w:lineRule="auto"/>
        <w:ind w:firstLine="720"/>
        <w:rPr>
          <w:rFonts w:ascii="Arial" w:hAnsi="Arial" w:cs="Arial"/>
          <w:color w:val="000000" w:themeColor="text1"/>
          <w:shd w:val="clear" w:color="auto" w:fill="FFFFFF"/>
        </w:rPr>
      </w:pPr>
    </w:p>
    <w:p w14:paraId="3847CB16" w14:textId="2B7789C6" w:rsidR="002B6FB6" w:rsidRDefault="006044AF" w:rsidP="002B6FB6">
      <w:pPr>
        <w:spacing w:line="480" w:lineRule="auto"/>
        <w:ind w:firstLine="720"/>
        <w:rPr>
          <w:rFonts w:ascii="Arial" w:hAnsi="Arial" w:cs="Arial"/>
          <w:color w:val="000000" w:themeColor="text1"/>
          <w:shd w:val="clear" w:color="auto" w:fill="FFFFFF"/>
        </w:rPr>
      </w:pPr>
      <w:r w:rsidRPr="00A9734D">
        <w:rPr>
          <w:rFonts w:ascii="Arial" w:hAnsi="Arial" w:cs="Arial"/>
        </w:rPr>
        <w:t xml:space="preserve">More research </w:t>
      </w:r>
      <w:r>
        <w:rPr>
          <w:rFonts w:ascii="Arial" w:hAnsi="Arial" w:cs="Arial"/>
        </w:rPr>
        <w:t xml:space="preserve">is </w:t>
      </w:r>
      <w:r w:rsidRPr="00A9734D">
        <w:rPr>
          <w:rFonts w:ascii="Arial" w:hAnsi="Arial" w:cs="Arial"/>
        </w:rPr>
        <w:t>needed within the field of lived experience of shame following CSA</w:t>
      </w:r>
      <w:r>
        <w:rPr>
          <w:rFonts w:ascii="Arial" w:hAnsi="Arial" w:cs="Arial"/>
        </w:rPr>
        <w:t xml:space="preserve"> claim </w:t>
      </w:r>
      <w:r w:rsidRPr="00A9734D">
        <w:rPr>
          <w:rFonts w:ascii="Arial" w:hAnsi="Arial" w:cs="Arial"/>
          <w:color w:val="000000" w:themeColor="text1"/>
          <w:shd w:val="clear" w:color="auto" w:fill="FFFFFF"/>
        </w:rPr>
        <w:t>MacGinley, Breckenridge, and Mowll (2019</w:t>
      </w:r>
      <w:r>
        <w:rPr>
          <w:rFonts w:ascii="Arial" w:hAnsi="Arial" w:cs="Arial"/>
          <w:color w:val="000000" w:themeColor="text1"/>
          <w:shd w:val="clear" w:color="auto" w:fill="FFFFFF"/>
        </w:rPr>
        <w:t xml:space="preserve">). Their study shows that not only is </w:t>
      </w:r>
      <w:r w:rsidR="00EF16F9">
        <w:rPr>
          <w:rFonts w:ascii="Arial" w:hAnsi="Arial" w:cs="Arial"/>
          <w:color w:val="000000" w:themeColor="text1"/>
          <w:shd w:val="clear" w:color="auto" w:fill="FFFFFF"/>
        </w:rPr>
        <w:t xml:space="preserve">shame </w:t>
      </w:r>
      <w:r>
        <w:rPr>
          <w:rFonts w:ascii="Arial" w:hAnsi="Arial" w:cs="Arial"/>
          <w:color w:val="000000" w:themeColor="text1"/>
          <w:shd w:val="clear" w:color="auto" w:fill="FFFFFF"/>
        </w:rPr>
        <w:t>an effect of CSA but it influences other effects too</w:t>
      </w:r>
      <w:r w:rsidR="00C50CB5">
        <w:rPr>
          <w:rFonts w:ascii="Arial" w:hAnsi="Arial" w:cs="Arial"/>
          <w:color w:val="000000" w:themeColor="text1"/>
          <w:shd w:val="clear" w:color="auto" w:fill="FFFFFF"/>
        </w:rPr>
        <w:t>, s</w:t>
      </w:r>
      <w:r>
        <w:rPr>
          <w:rFonts w:ascii="Arial" w:hAnsi="Arial" w:cs="Arial"/>
          <w:color w:val="000000" w:themeColor="text1"/>
          <w:shd w:val="clear" w:color="auto" w:fill="FFFFFF"/>
        </w:rPr>
        <w:t>pecifically, CSA related shame may affect adult survivors mental well-being and compounding other mental health issues, along with an effect on their relationships, self-identity and concept and their recovery. However, t</w:t>
      </w:r>
      <w:r w:rsidR="005B405D" w:rsidRPr="00A9734D">
        <w:rPr>
          <w:rFonts w:ascii="Arial" w:hAnsi="Arial" w:cs="Arial"/>
          <w:color w:val="000000" w:themeColor="text1"/>
          <w:shd w:val="clear" w:color="auto" w:fill="FFFFFF"/>
        </w:rPr>
        <w:t>he evidence is growing between the relationship with the psychological effects of CSA and shame, therefore highlighting the need for therapeutic intervention which focuses on the identification and reduction of shame when working through the trauma of CSA</w:t>
      </w:r>
      <w:r w:rsidR="00811472" w:rsidRPr="00A9734D">
        <w:rPr>
          <w:rFonts w:ascii="Arial" w:hAnsi="Arial" w:cs="Arial"/>
          <w:color w:val="000000" w:themeColor="text1"/>
          <w:shd w:val="clear" w:color="auto" w:fill="FFFFFF"/>
        </w:rPr>
        <w:t xml:space="preserve"> claim MacGinley, Breckenridge, and Mowll (2019)</w:t>
      </w:r>
      <w:r w:rsidR="005B405D" w:rsidRPr="00A9734D">
        <w:rPr>
          <w:rFonts w:ascii="Arial" w:hAnsi="Arial" w:cs="Arial"/>
          <w:color w:val="000000" w:themeColor="text1"/>
          <w:shd w:val="clear" w:color="auto" w:fill="FFFFFF"/>
        </w:rPr>
        <w:t xml:space="preserve">. </w:t>
      </w:r>
      <w:r w:rsidR="00811472" w:rsidRPr="00A9734D">
        <w:rPr>
          <w:rFonts w:ascii="Arial" w:hAnsi="Arial" w:cs="Arial"/>
          <w:color w:val="000000" w:themeColor="text1"/>
          <w:shd w:val="clear" w:color="auto" w:fill="FFFFFF"/>
        </w:rPr>
        <w:t>They add that shame following CSA in therapy can be very challenging to adult survivors</w:t>
      </w:r>
      <w:r>
        <w:rPr>
          <w:rFonts w:ascii="Arial" w:hAnsi="Arial" w:cs="Arial"/>
          <w:color w:val="000000" w:themeColor="text1"/>
          <w:shd w:val="clear" w:color="auto" w:fill="FFFFFF"/>
        </w:rPr>
        <w:t>,</w:t>
      </w:r>
      <w:r w:rsidR="00811472" w:rsidRPr="00A9734D">
        <w:rPr>
          <w:rFonts w:ascii="Arial" w:hAnsi="Arial" w:cs="Arial"/>
          <w:color w:val="000000" w:themeColor="text1"/>
          <w:shd w:val="clear" w:color="auto" w:fill="FFFFFF"/>
        </w:rPr>
        <w:t xml:space="preserve"> especially when they have an </w:t>
      </w:r>
      <w:r w:rsidR="00811472" w:rsidRPr="00A9734D">
        <w:rPr>
          <w:rFonts w:ascii="Arial" w:hAnsi="Arial" w:cs="Arial"/>
          <w:color w:val="000000" w:themeColor="text1"/>
          <w:shd w:val="clear" w:color="auto" w:fill="FFFFFF"/>
        </w:rPr>
        <w:lastRenderedPageBreak/>
        <w:t>inherent sense of worthlessness</w:t>
      </w:r>
      <w:r>
        <w:rPr>
          <w:rFonts w:ascii="Arial" w:hAnsi="Arial" w:cs="Arial"/>
          <w:color w:val="000000" w:themeColor="text1"/>
          <w:shd w:val="clear" w:color="auto" w:fill="FFFFFF"/>
        </w:rPr>
        <w:t>,</w:t>
      </w:r>
      <w:r w:rsidR="00811472" w:rsidRPr="00A9734D">
        <w:rPr>
          <w:rFonts w:ascii="Arial" w:hAnsi="Arial" w:cs="Arial"/>
          <w:color w:val="000000" w:themeColor="text1"/>
          <w:shd w:val="clear" w:color="auto" w:fill="FFFFFF"/>
        </w:rPr>
        <w:t xml:space="preserve"> which is ubiquitous among adult survivors of CSA. An important part of recovery in therapy with adult survivors of CSA is facilitate them in </w:t>
      </w:r>
      <w:r w:rsidR="004C2FEF" w:rsidRPr="00A9734D">
        <w:rPr>
          <w:rFonts w:ascii="Arial" w:hAnsi="Arial" w:cs="Arial"/>
          <w:color w:val="000000" w:themeColor="text1"/>
          <w:shd w:val="clear" w:color="auto" w:fill="FFFFFF"/>
        </w:rPr>
        <w:t xml:space="preserve">constructing </w:t>
      </w:r>
      <w:r w:rsidR="00811472" w:rsidRPr="00A9734D">
        <w:rPr>
          <w:rFonts w:ascii="Arial" w:hAnsi="Arial" w:cs="Arial"/>
          <w:color w:val="000000" w:themeColor="text1"/>
          <w:shd w:val="clear" w:color="auto" w:fill="FFFFFF"/>
        </w:rPr>
        <w:t xml:space="preserve">a sense of </w:t>
      </w:r>
      <w:r w:rsidR="004C2FEF" w:rsidRPr="00A9734D">
        <w:rPr>
          <w:rFonts w:ascii="Arial" w:hAnsi="Arial" w:cs="Arial"/>
          <w:color w:val="000000" w:themeColor="text1"/>
          <w:shd w:val="clear" w:color="auto" w:fill="FFFFFF"/>
        </w:rPr>
        <w:t>their worthiness</w:t>
      </w:r>
      <w:r w:rsidR="00811472" w:rsidRPr="00A9734D">
        <w:rPr>
          <w:rFonts w:ascii="Arial" w:hAnsi="Arial" w:cs="Arial"/>
          <w:color w:val="000000" w:themeColor="text1"/>
          <w:shd w:val="clear" w:color="auto" w:fill="FFFFFF"/>
        </w:rPr>
        <w:t xml:space="preserve"> and </w:t>
      </w:r>
      <w:r w:rsidR="004C2FEF" w:rsidRPr="00A9734D">
        <w:rPr>
          <w:rFonts w:ascii="Arial" w:hAnsi="Arial" w:cs="Arial"/>
          <w:color w:val="000000" w:themeColor="text1"/>
          <w:shd w:val="clear" w:color="auto" w:fill="FFFFFF"/>
        </w:rPr>
        <w:t xml:space="preserve">compassion for themselves. </w:t>
      </w:r>
      <w:r w:rsidR="00D42448">
        <w:rPr>
          <w:rFonts w:ascii="Arial" w:hAnsi="Arial" w:cs="Arial"/>
          <w:color w:val="000000" w:themeColor="text1"/>
          <w:shd w:val="clear" w:color="auto" w:fill="FFFFFF"/>
        </w:rPr>
        <w:t xml:space="preserve">Forrester (2020) claims if shame goes unrecognised in therapy, the issues they have that are attached to their shame are likely to continue. </w:t>
      </w:r>
    </w:p>
    <w:p w14:paraId="7C834883" w14:textId="77777777" w:rsidR="002B6FB6" w:rsidRDefault="002B6FB6" w:rsidP="002B6FB6">
      <w:pPr>
        <w:spacing w:line="480" w:lineRule="auto"/>
        <w:ind w:firstLine="720"/>
        <w:rPr>
          <w:rFonts w:ascii="Arial" w:hAnsi="Arial" w:cs="Arial"/>
          <w:color w:val="000000" w:themeColor="text1"/>
          <w:shd w:val="clear" w:color="auto" w:fill="FFFFFF"/>
        </w:rPr>
      </w:pPr>
    </w:p>
    <w:p w14:paraId="42402E94" w14:textId="672F3621" w:rsidR="00705514" w:rsidRDefault="00AF1F23" w:rsidP="00705514">
      <w:pPr>
        <w:spacing w:line="480" w:lineRule="auto"/>
        <w:ind w:firstLine="720"/>
        <w:rPr>
          <w:rFonts w:ascii="Arial" w:hAnsi="Arial" w:cs="Arial"/>
        </w:rPr>
      </w:pPr>
      <w:r>
        <w:rPr>
          <w:rFonts w:ascii="Arial" w:hAnsi="Arial" w:cs="Arial"/>
        </w:rPr>
        <w:t>Shame survives best when it’s laden with secrecy, and it hates it when someone shares their shame story claims Brown (20</w:t>
      </w:r>
      <w:r w:rsidR="00A775F3">
        <w:rPr>
          <w:rFonts w:ascii="Arial" w:hAnsi="Arial" w:cs="Arial"/>
        </w:rPr>
        <w:t>20</w:t>
      </w:r>
      <w:r>
        <w:rPr>
          <w:rFonts w:ascii="Arial" w:hAnsi="Arial" w:cs="Arial"/>
        </w:rPr>
        <w:t xml:space="preserve">, p. 14-15). </w:t>
      </w:r>
      <w:r w:rsidR="002709F1">
        <w:rPr>
          <w:rFonts w:ascii="Arial" w:hAnsi="Arial" w:cs="Arial"/>
        </w:rPr>
        <w:t xml:space="preserve">Brown adds one of the worst things we can do with shame is keep it buried as it permeates </w:t>
      </w:r>
      <w:r w:rsidR="00370193">
        <w:rPr>
          <w:rFonts w:ascii="Arial" w:hAnsi="Arial" w:cs="Arial"/>
        </w:rPr>
        <w:t>and manifests in the body</w:t>
      </w:r>
      <w:r w:rsidR="00A775F3">
        <w:rPr>
          <w:rFonts w:ascii="Arial" w:hAnsi="Arial" w:cs="Arial"/>
        </w:rPr>
        <w:t xml:space="preserve">. </w:t>
      </w:r>
      <w:r w:rsidR="00370193">
        <w:rPr>
          <w:rFonts w:ascii="Arial" w:hAnsi="Arial" w:cs="Arial"/>
        </w:rPr>
        <w:t>According to Brown (20</w:t>
      </w:r>
      <w:r w:rsidR="00CD1DEB">
        <w:rPr>
          <w:rFonts w:ascii="Arial" w:hAnsi="Arial" w:cs="Arial"/>
        </w:rPr>
        <w:t>1</w:t>
      </w:r>
      <w:r w:rsidR="00CB17B5">
        <w:rPr>
          <w:rFonts w:ascii="Arial" w:hAnsi="Arial" w:cs="Arial"/>
        </w:rPr>
        <w:t>4</w:t>
      </w:r>
      <w:r w:rsidR="00370193">
        <w:rPr>
          <w:rFonts w:ascii="Arial" w:hAnsi="Arial" w:cs="Arial"/>
        </w:rPr>
        <w:t>)</w:t>
      </w:r>
      <w:r w:rsidR="001C30D7">
        <w:rPr>
          <w:rFonts w:ascii="Arial" w:hAnsi="Arial" w:cs="Arial"/>
        </w:rPr>
        <w:t xml:space="preserve"> the greatest antidote for shame is empathy</w:t>
      </w:r>
      <w:r w:rsidR="000C6EFD">
        <w:rPr>
          <w:rFonts w:ascii="Arial" w:hAnsi="Arial" w:cs="Arial"/>
        </w:rPr>
        <w:t xml:space="preserve"> and Brown</w:t>
      </w:r>
      <w:r w:rsidR="00CB17B5">
        <w:rPr>
          <w:rFonts w:ascii="Arial" w:hAnsi="Arial" w:cs="Arial"/>
        </w:rPr>
        <w:t xml:space="preserve"> (2018)</w:t>
      </w:r>
      <w:r w:rsidR="003D3F0C">
        <w:rPr>
          <w:rFonts w:ascii="Arial" w:hAnsi="Arial" w:cs="Arial"/>
        </w:rPr>
        <w:t xml:space="preserve"> </w:t>
      </w:r>
      <w:r w:rsidR="000C6EFD">
        <w:rPr>
          <w:rFonts w:ascii="Arial" w:hAnsi="Arial" w:cs="Arial"/>
        </w:rPr>
        <w:t xml:space="preserve">elicits that shame cannot survive when someone shares their story, and the person listening responds with empathy. </w:t>
      </w:r>
      <w:r w:rsidR="00FD6463">
        <w:rPr>
          <w:rFonts w:ascii="Arial" w:hAnsi="Arial" w:cs="Arial"/>
        </w:rPr>
        <w:t>Brown (2014) states, u</w:t>
      </w:r>
      <w:r w:rsidR="00CB17B5">
        <w:rPr>
          <w:rFonts w:ascii="Arial" w:hAnsi="Arial" w:cs="Arial"/>
        </w:rPr>
        <w:t xml:space="preserve">nless shame is addressed it will always make someone feel not good enough. </w:t>
      </w:r>
      <w:r w:rsidR="002B6FB6">
        <w:rPr>
          <w:rFonts w:ascii="Arial" w:hAnsi="Arial" w:cs="Arial"/>
        </w:rPr>
        <w:t>A safe space for a person to talk about shame would be counselling or psychotherapy</w:t>
      </w:r>
      <w:r w:rsidR="00912362">
        <w:rPr>
          <w:rFonts w:ascii="Arial" w:hAnsi="Arial" w:cs="Arial"/>
        </w:rPr>
        <w:t>, however, i</w:t>
      </w:r>
      <w:r w:rsidR="002B6FB6">
        <w:rPr>
          <w:rFonts w:ascii="Arial" w:hAnsi="Arial" w:cs="Arial"/>
        </w:rPr>
        <w:t>t is crucial for a therapist to notice the signs of shame according to Mackewn (2003)</w:t>
      </w:r>
      <w:r w:rsidR="00912362">
        <w:rPr>
          <w:rFonts w:ascii="Arial" w:hAnsi="Arial" w:cs="Arial"/>
        </w:rPr>
        <w:t>,</w:t>
      </w:r>
      <w:r w:rsidR="002B6FB6">
        <w:rPr>
          <w:rFonts w:ascii="Arial" w:hAnsi="Arial" w:cs="Arial"/>
        </w:rPr>
        <w:t xml:space="preserve"> and support is offered in a way that does not leave a client feeling exposed</w:t>
      </w:r>
      <w:r w:rsidR="00912362">
        <w:rPr>
          <w:rFonts w:ascii="Arial" w:hAnsi="Arial" w:cs="Arial"/>
        </w:rPr>
        <w:t xml:space="preserve"> with the possibility of heightening their shame.</w:t>
      </w:r>
      <w:r w:rsidR="00705514">
        <w:rPr>
          <w:rFonts w:ascii="Arial" w:hAnsi="Arial" w:cs="Arial"/>
        </w:rPr>
        <w:t xml:space="preserve">  </w:t>
      </w:r>
    </w:p>
    <w:p w14:paraId="738CE9D6" w14:textId="7FF39D51" w:rsidR="00FA6437" w:rsidRDefault="00FA6437" w:rsidP="00E27C53">
      <w:pPr>
        <w:spacing w:line="480" w:lineRule="auto"/>
        <w:rPr>
          <w:rFonts w:ascii="Arial" w:hAnsi="Arial" w:cs="Arial"/>
        </w:rPr>
      </w:pPr>
    </w:p>
    <w:p w14:paraId="40DE4AD0" w14:textId="39293AA7" w:rsidR="004319FD" w:rsidRDefault="00FA6437" w:rsidP="002131E9">
      <w:pPr>
        <w:spacing w:line="480" w:lineRule="auto"/>
        <w:ind w:firstLine="720"/>
        <w:rPr>
          <w:rFonts w:ascii="Arial" w:hAnsi="Arial" w:cs="Arial"/>
        </w:rPr>
      </w:pPr>
      <w:r w:rsidRPr="00E64EE2">
        <w:rPr>
          <w:rFonts w:ascii="Arial" w:hAnsi="Arial" w:cs="Arial"/>
        </w:rPr>
        <w:t>There are many different</w:t>
      </w:r>
      <w:r w:rsidR="004C79F3" w:rsidRPr="00E64EE2">
        <w:rPr>
          <w:rFonts w:ascii="Arial" w:hAnsi="Arial" w:cs="Arial"/>
        </w:rPr>
        <w:t xml:space="preserve"> types of</w:t>
      </w:r>
      <w:r w:rsidRPr="00E64EE2">
        <w:rPr>
          <w:rFonts w:ascii="Arial" w:hAnsi="Arial" w:cs="Arial"/>
        </w:rPr>
        <w:t xml:space="preserve"> therapies </w:t>
      </w:r>
      <w:r w:rsidR="00B93777" w:rsidRPr="00E64EE2">
        <w:rPr>
          <w:rFonts w:ascii="Arial" w:hAnsi="Arial" w:cs="Arial"/>
        </w:rPr>
        <w:t>for adult survivors of CSA who feel shame, however</w:t>
      </w:r>
      <w:r w:rsidR="00FB5FA4" w:rsidRPr="00E64EE2">
        <w:rPr>
          <w:rFonts w:ascii="Arial" w:hAnsi="Arial" w:cs="Arial"/>
        </w:rPr>
        <w:t>,</w:t>
      </w:r>
      <w:r w:rsidR="00B93777" w:rsidRPr="00E64EE2">
        <w:rPr>
          <w:rFonts w:ascii="Arial" w:hAnsi="Arial" w:cs="Arial"/>
        </w:rPr>
        <w:t xml:space="preserve"> to help and support a client gain new perspectives, the therapist must demonstrate empathy </w:t>
      </w:r>
      <w:r w:rsidR="00FB5FA4" w:rsidRPr="00E64EE2">
        <w:rPr>
          <w:rFonts w:ascii="Arial" w:hAnsi="Arial" w:cs="Arial"/>
        </w:rPr>
        <w:t>through verbal and non-verbal responses, being aware of their own body language says Midwinter and Dickson (2015)</w:t>
      </w:r>
      <w:r w:rsidR="00FC4C20" w:rsidRPr="00E64EE2">
        <w:rPr>
          <w:rFonts w:ascii="Arial" w:hAnsi="Arial" w:cs="Arial"/>
        </w:rPr>
        <w:t xml:space="preserve"> and Elliot </w:t>
      </w:r>
      <w:r w:rsidR="00611AEE">
        <w:rPr>
          <w:rFonts w:ascii="Arial" w:hAnsi="Arial" w:cs="Arial"/>
          <w:i/>
          <w:iCs/>
        </w:rPr>
        <w:t>et al.</w:t>
      </w:r>
      <w:r w:rsidR="00FC4C20" w:rsidRPr="00E64EE2">
        <w:rPr>
          <w:rFonts w:ascii="Arial" w:hAnsi="Arial" w:cs="Arial"/>
        </w:rPr>
        <w:t xml:space="preserve"> (2009, loc 1553)</w:t>
      </w:r>
      <w:r w:rsidR="00FB5FA4" w:rsidRPr="00E64EE2">
        <w:rPr>
          <w:rFonts w:ascii="Arial" w:hAnsi="Arial" w:cs="Arial"/>
        </w:rPr>
        <w:t xml:space="preserve">. This could be the very first time a client has disclosed to anyone about their CSA. </w:t>
      </w:r>
      <w:r w:rsidR="007F646E" w:rsidRPr="00E64EE2">
        <w:rPr>
          <w:rFonts w:ascii="Arial" w:hAnsi="Arial" w:cs="Arial"/>
        </w:rPr>
        <w:t xml:space="preserve">To have any positive outcome in a therapeutic setting with an adult survivor of CSA who has shame, would very much depend on the alliance created in therapy. </w:t>
      </w:r>
      <w:r w:rsidR="000E2912" w:rsidRPr="00E64EE2">
        <w:rPr>
          <w:rFonts w:ascii="Arial" w:hAnsi="Arial" w:cs="Arial"/>
        </w:rPr>
        <w:t xml:space="preserve">Elliot </w:t>
      </w:r>
      <w:r w:rsidR="00611AEE" w:rsidRPr="00155964">
        <w:rPr>
          <w:rFonts w:ascii="Arial" w:hAnsi="Arial" w:cs="Arial"/>
          <w:i/>
          <w:iCs/>
        </w:rPr>
        <w:t>et al</w:t>
      </w:r>
      <w:r w:rsidR="00611AEE">
        <w:rPr>
          <w:rFonts w:ascii="Arial" w:hAnsi="Arial" w:cs="Arial"/>
        </w:rPr>
        <w:t>.</w:t>
      </w:r>
      <w:r w:rsidR="000E2912" w:rsidRPr="00E64EE2">
        <w:rPr>
          <w:rFonts w:ascii="Arial" w:hAnsi="Arial" w:cs="Arial"/>
        </w:rPr>
        <w:t xml:space="preserve"> (2009) </w:t>
      </w:r>
      <w:r w:rsidR="006D7DCC" w:rsidRPr="00E64EE2">
        <w:rPr>
          <w:rFonts w:ascii="Arial" w:hAnsi="Arial" w:cs="Arial"/>
        </w:rPr>
        <w:t>declare</w:t>
      </w:r>
      <w:r w:rsidR="000E2912" w:rsidRPr="00E64EE2">
        <w:rPr>
          <w:rFonts w:ascii="Arial" w:hAnsi="Arial" w:cs="Arial"/>
        </w:rPr>
        <w:t xml:space="preserve"> th</w:t>
      </w:r>
      <w:r w:rsidR="006D7DCC" w:rsidRPr="00E64EE2">
        <w:rPr>
          <w:rFonts w:ascii="Arial" w:hAnsi="Arial" w:cs="Arial"/>
        </w:rPr>
        <w:t xml:space="preserve">at </w:t>
      </w:r>
      <w:r w:rsidR="000E2912" w:rsidRPr="00E64EE2">
        <w:rPr>
          <w:rFonts w:ascii="Arial" w:hAnsi="Arial" w:cs="Arial"/>
        </w:rPr>
        <w:t xml:space="preserve">Emotion Focused Therapy (EFT) </w:t>
      </w:r>
      <w:r w:rsidR="006D7DCC" w:rsidRPr="00E64EE2">
        <w:rPr>
          <w:rFonts w:ascii="Arial" w:hAnsi="Arial" w:cs="Arial"/>
        </w:rPr>
        <w:t xml:space="preserve">has proven to be </w:t>
      </w:r>
      <w:r w:rsidR="00E64EE2">
        <w:rPr>
          <w:rFonts w:ascii="Arial" w:hAnsi="Arial" w:cs="Arial"/>
        </w:rPr>
        <w:t>effective</w:t>
      </w:r>
      <w:r w:rsidR="006D7DCC" w:rsidRPr="00E64EE2">
        <w:rPr>
          <w:rFonts w:ascii="Arial" w:hAnsi="Arial" w:cs="Arial"/>
        </w:rPr>
        <w:t xml:space="preserve"> </w:t>
      </w:r>
      <w:r w:rsidR="000E2912" w:rsidRPr="00E64EE2">
        <w:rPr>
          <w:rFonts w:ascii="Arial" w:hAnsi="Arial" w:cs="Arial"/>
        </w:rPr>
        <w:t xml:space="preserve">for adults </w:t>
      </w:r>
      <w:r w:rsidR="00E64EE2">
        <w:rPr>
          <w:rFonts w:ascii="Arial" w:hAnsi="Arial" w:cs="Arial"/>
        </w:rPr>
        <w:t>coping</w:t>
      </w:r>
      <w:r w:rsidR="000E2912" w:rsidRPr="00E64EE2">
        <w:rPr>
          <w:rFonts w:ascii="Arial" w:hAnsi="Arial" w:cs="Arial"/>
        </w:rPr>
        <w:t xml:space="preserve"> with maltreatment in their childhood. </w:t>
      </w:r>
      <w:r w:rsidR="007F646E" w:rsidRPr="00E64EE2">
        <w:rPr>
          <w:rFonts w:ascii="Arial" w:hAnsi="Arial" w:cs="Arial"/>
        </w:rPr>
        <w:t>Greenberg (2017</w:t>
      </w:r>
      <w:r w:rsidR="00480EC8" w:rsidRPr="00E64EE2">
        <w:rPr>
          <w:rFonts w:ascii="Arial" w:hAnsi="Arial" w:cs="Arial"/>
        </w:rPr>
        <w:t>, p. 138</w:t>
      </w:r>
      <w:r w:rsidR="007F646E" w:rsidRPr="00E64EE2">
        <w:rPr>
          <w:rFonts w:ascii="Arial" w:hAnsi="Arial" w:cs="Arial"/>
        </w:rPr>
        <w:t xml:space="preserve">) </w:t>
      </w:r>
      <w:r w:rsidR="000E2912" w:rsidRPr="00E64EE2">
        <w:rPr>
          <w:rFonts w:ascii="Arial" w:hAnsi="Arial" w:cs="Arial"/>
        </w:rPr>
        <w:t xml:space="preserve">agrees, </w:t>
      </w:r>
      <w:r w:rsidR="00245215">
        <w:rPr>
          <w:rFonts w:ascii="Arial" w:hAnsi="Arial" w:cs="Arial"/>
        </w:rPr>
        <w:t>stating</w:t>
      </w:r>
      <w:r w:rsidR="000E2912" w:rsidRPr="00E64EE2">
        <w:rPr>
          <w:rFonts w:ascii="Arial" w:hAnsi="Arial" w:cs="Arial"/>
        </w:rPr>
        <w:t xml:space="preserve"> that </w:t>
      </w:r>
      <w:r w:rsidR="00A43A62" w:rsidRPr="00E64EE2">
        <w:rPr>
          <w:rFonts w:ascii="Arial" w:hAnsi="Arial" w:cs="Arial"/>
        </w:rPr>
        <w:t xml:space="preserve">EFT </w:t>
      </w:r>
      <w:r w:rsidR="00104CFC" w:rsidRPr="00E64EE2">
        <w:rPr>
          <w:rFonts w:ascii="Arial" w:hAnsi="Arial" w:cs="Arial"/>
        </w:rPr>
        <w:t xml:space="preserve">has </w:t>
      </w:r>
      <w:r w:rsidR="00104CFC" w:rsidRPr="00E64EE2">
        <w:rPr>
          <w:rFonts w:ascii="Arial" w:hAnsi="Arial" w:cs="Arial"/>
        </w:rPr>
        <w:lastRenderedPageBreak/>
        <w:t>demonstrated to be an efficacious treatment in helping people deal with the ramifications of events that have been abusive or traumatic.</w:t>
      </w:r>
      <w:r w:rsidR="001340C1" w:rsidRPr="00E64EE2">
        <w:rPr>
          <w:rFonts w:ascii="Arial" w:hAnsi="Arial" w:cs="Arial"/>
        </w:rPr>
        <w:t xml:space="preserve"> </w:t>
      </w:r>
      <w:r w:rsidR="00422A78" w:rsidRPr="00E64EE2">
        <w:rPr>
          <w:rFonts w:ascii="Arial" w:hAnsi="Arial" w:cs="Arial"/>
        </w:rPr>
        <w:t xml:space="preserve">MacIntosh and Johnson (2008) claim </w:t>
      </w:r>
      <w:r w:rsidR="001340C1" w:rsidRPr="00E64EE2">
        <w:rPr>
          <w:rFonts w:ascii="Arial" w:hAnsi="Arial" w:cs="Arial"/>
        </w:rPr>
        <w:t xml:space="preserve">EFT may be </w:t>
      </w:r>
      <w:r w:rsidR="00C24819" w:rsidRPr="00E64EE2">
        <w:rPr>
          <w:rFonts w:ascii="Arial" w:hAnsi="Arial" w:cs="Arial"/>
        </w:rPr>
        <w:t xml:space="preserve">a </w:t>
      </w:r>
      <w:r w:rsidR="001340C1" w:rsidRPr="00E64EE2">
        <w:rPr>
          <w:rFonts w:ascii="Arial" w:hAnsi="Arial" w:cs="Arial"/>
        </w:rPr>
        <w:t>promising intervention for adult survivors of CSA especially around the affect of shame. However</w:t>
      </w:r>
      <w:r w:rsidR="00020382">
        <w:rPr>
          <w:rFonts w:ascii="Arial" w:hAnsi="Arial" w:cs="Arial"/>
        </w:rPr>
        <w:t>,</w:t>
      </w:r>
      <w:r w:rsidR="001340C1" w:rsidRPr="00E64EE2">
        <w:rPr>
          <w:rFonts w:ascii="Arial" w:hAnsi="Arial" w:cs="Arial"/>
        </w:rPr>
        <w:t xml:space="preserve"> shame in people who have experienced CSA needs to be supported and worked with in order to be contained in any way. </w:t>
      </w:r>
    </w:p>
    <w:p w14:paraId="5AFE9132" w14:textId="73151A34" w:rsidR="002131E9" w:rsidRDefault="002131E9" w:rsidP="002131E9">
      <w:pPr>
        <w:spacing w:line="480" w:lineRule="auto"/>
        <w:ind w:firstLine="720"/>
        <w:rPr>
          <w:rFonts w:ascii="Arial" w:hAnsi="Arial" w:cs="Arial"/>
        </w:rPr>
      </w:pPr>
    </w:p>
    <w:p w14:paraId="7A6212E1" w14:textId="130B49B8" w:rsidR="00B73BBF" w:rsidRDefault="002131E9" w:rsidP="00B73BBF">
      <w:pPr>
        <w:spacing w:line="480" w:lineRule="auto"/>
        <w:ind w:firstLine="720"/>
        <w:rPr>
          <w:rFonts w:ascii="Arial" w:hAnsi="Arial" w:cs="Arial"/>
          <w:color w:val="000000" w:themeColor="text1"/>
          <w:shd w:val="clear" w:color="auto" w:fill="FFFFFF"/>
        </w:rPr>
      </w:pPr>
      <w:r>
        <w:rPr>
          <w:rFonts w:ascii="Arial" w:hAnsi="Arial" w:cs="Arial"/>
        </w:rPr>
        <w:t xml:space="preserve">When an adult who has shame from CSA first begins therapy, it is imperative for the therapist to be aware of not only the shame, but the trauma surrounding the CSA. Shame and trauma can be closely linked </w:t>
      </w:r>
      <w:r w:rsidR="005209C6">
        <w:rPr>
          <w:rFonts w:ascii="Arial" w:hAnsi="Arial" w:cs="Arial"/>
        </w:rPr>
        <w:t xml:space="preserve">as shame can be one of the most problematical consequences of trauma, especially when perpetrated by another person claim </w:t>
      </w:r>
      <w:r w:rsidR="005209C6" w:rsidRPr="00EC1D75">
        <w:rPr>
          <w:rFonts w:ascii="Arial" w:hAnsi="Arial" w:cs="Arial"/>
          <w:color w:val="000000" w:themeColor="text1"/>
          <w:shd w:val="clear" w:color="auto" w:fill="FFFFFF"/>
        </w:rPr>
        <w:t>Karris</w:t>
      </w:r>
      <w:r w:rsidR="005209C6">
        <w:rPr>
          <w:rFonts w:ascii="Arial" w:hAnsi="Arial" w:cs="Arial"/>
          <w:color w:val="000000" w:themeColor="text1"/>
          <w:shd w:val="clear" w:color="auto" w:fill="FFFFFF"/>
        </w:rPr>
        <w:t xml:space="preserve"> </w:t>
      </w:r>
      <w:r w:rsidR="005209C6" w:rsidRPr="00EC1D75">
        <w:rPr>
          <w:rFonts w:ascii="Arial" w:hAnsi="Arial" w:cs="Arial"/>
          <w:color w:val="000000" w:themeColor="text1"/>
          <w:shd w:val="clear" w:color="auto" w:fill="FFFFFF"/>
        </w:rPr>
        <w:t>and Caldwell</w:t>
      </w:r>
      <w:r w:rsidR="005209C6">
        <w:rPr>
          <w:rFonts w:ascii="Arial" w:hAnsi="Arial" w:cs="Arial"/>
          <w:color w:val="000000" w:themeColor="text1"/>
          <w:shd w:val="clear" w:color="auto" w:fill="FFFFFF"/>
        </w:rPr>
        <w:t xml:space="preserve"> </w:t>
      </w:r>
      <w:r w:rsidR="005209C6" w:rsidRPr="00EC1D75">
        <w:rPr>
          <w:rFonts w:ascii="Arial" w:hAnsi="Arial" w:cs="Arial"/>
          <w:color w:val="000000" w:themeColor="text1"/>
          <w:shd w:val="clear" w:color="auto" w:fill="FFFFFF"/>
        </w:rPr>
        <w:t xml:space="preserve">(2015) </w:t>
      </w:r>
      <w:r>
        <w:rPr>
          <w:rFonts w:ascii="Arial" w:hAnsi="Arial" w:cs="Arial"/>
        </w:rPr>
        <w:t xml:space="preserve">. Symptoms for shame alone can have a catastrophic effect on someone, but if they have trauma along with the shame, the ramifications could be debilitating for them. They could have symptoms of post-traumatic stress disorder (PTSD); poor emotion regulation, sexual dysfunction, and a client could present with avoidance strategies. These would be emotion strategies they developed in childhood. </w:t>
      </w:r>
      <w:r w:rsidRPr="008A488B">
        <w:rPr>
          <w:rStyle w:val="authors"/>
          <w:rFonts w:ascii="Arial" w:hAnsi="Arial" w:cs="Arial"/>
          <w:color w:val="000000" w:themeColor="text1"/>
        </w:rPr>
        <w:t>Mlotek</w:t>
      </w:r>
      <w:r>
        <w:rPr>
          <w:rStyle w:val="authors"/>
          <w:rFonts w:ascii="Arial" w:hAnsi="Arial" w:cs="Arial"/>
          <w:color w:val="000000" w:themeColor="text1"/>
        </w:rPr>
        <w:t xml:space="preserve"> and</w:t>
      </w:r>
      <w:r w:rsidRPr="008A488B">
        <w:rPr>
          <w:rStyle w:val="authors"/>
          <w:rFonts w:ascii="Arial" w:hAnsi="Arial" w:cs="Arial"/>
          <w:color w:val="000000" w:themeColor="text1"/>
        </w:rPr>
        <w:t xml:space="preserve"> Paivio</w:t>
      </w:r>
      <w:r w:rsidRPr="008A488B">
        <w:rPr>
          <w:rStyle w:val="apple-converted-space"/>
          <w:rFonts w:ascii="Arial" w:hAnsi="Arial" w:cs="Arial"/>
          <w:color w:val="000000" w:themeColor="text1"/>
        </w:rPr>
        <w:t> </w:t>
      </w:r>
      <w:r w:rsidRPr="008A488B">
        <w:rPr>
          <w:rStyle w:val="Date1"/>
          <w:rFonts w:ascii="Arial" w:hAnsi="Arial" w:cs="Arial"/>
          <w:color w:val="000000" w:themeColor="text1"/>
        </w:rPr>
        <w:t>(2017)</w:t>
      </w:r>
      <w:r>
        <w:rPr>
          <w:rFonts w:ascii="Arial" w:hAnsi="Arial" w:cs="Arial"/>
        </w:rPr>
        <w:t xml:space="preserve"> state that emotion-focused therapy for complex trauma (EFTT) has been used for shame in relation to sexual abuse and trauma. EFTT</w:t>
      </w:r>
      <w:r w:rsidR="00BF084F">
        <w:rPr>
          <w:rFonts w:ascii="Arial" w:hAnsi="Arial" w:cs="Arial"/>
        </w:rPr>
        <w:t xml:space="preserve"> is based on the general model of EFT, and </w:t>
      </w:r>
      <w:r>
        <w:rPr>
          <w:rFonts w:ascii="Arial" w:hAnsi="Arial" w:cs="Arial"/>
        </w:rPr>
        <w:t>like EFT is evidenced based, and is helpful for adults who are dealing with various types of childhood maltreatment</w:t>
      </w:r>
      <w:r w:rsidR="00BF084F">
        <w:rPr>
          <w:rFonts w:ascii="Arial" w:hAnsi="Arial" w:cs="Arial"/>
        </w:rPr>
        <w:t xml:space="preserve"> and trauma</w:t>
      </w:r>
      <w:r>
        <w:rPr>
          <w:rFonts w:ascii="Arial" w:hAnsi="Arial" w:cs="Arial"/>
        </w:rPr>
        <w:t>, which could be physical, sexual, emotional and neglect</w:t>
      </w:r>
      <w:r w:rsidR="00711383">
        <w:rPr>
          <w:rFonts w:ascii="Arial" w:hAnsi="Arial" w:cs="Arial"/>
        </w:rPr>
        <w:t xml:space="preserve"> claim</w:t>
      </w:r>
      <w:r w:rsidR="00711383" w:rsidRPr="00711383">
        <w:rPr>
          <w:rFonts w:ascii="Arial" w:hAnsi="Arial" w:cs="Arial"/>
          <w:color w:val="000000" w:themeColor="text1"/>
          <w:shd w:val="clear" w:color="auto" w:fill="FFFFFF"/>
        </w:rPr>
        <w:t xml:space="preserve"> </w:t>
      </w:r>
      <w:r w:rsidR="00711383" w:rsidRPr="00406623">
        <w:rPr>
          <w:rFonts w:ascii="Arial" w:hAnsi="Arial" w:cs="Arial"/>
          <w:color w:val="000000" w:themeColor="text1"/>
          <w:shd w:val="clear" w:color="auto" w:fill="FFFFFF"/>
        </w:rPr>
        <w:t xml:space="preserve">Khayyat-Abuaita, </w:t>
      </w:r>
      <w:r w:rsidR="00611AEE" w:rsidRPr="00155964">
        <w:rPr>
          <w:rFonts w:ascii="Arial" w:hAnsi="Arial" w:cs="Arial"/>
          <w:i/>
          <w:iCs/>
          <w:color w:val="000000" w:themeColor="text1"/>
          <w:shd w:val="clear" w:color="auto" w:fill="FFFFFF"/>
        </w:rPr>
        <w:t>et al.</w:t>
      </w:r>
      <w:r w:rsidR="00155964">
        <w:rPr>
          <w:rFonts w:ascii="Arial" w:hAnsi="Arial" w:cs="Arial"/>
          <w:i/>
          <w:iCs/>
          <w:color w:val="000000" w:themeColor="text1"/>
          <w:shd w:val="clear" w:color="auto" w:fill="FFFFFF"/>
        </w:rPr>
        <w:t xml:space="preserve"> </w:t>
      </w:r>
      <w:r w:rsidR="00711383">
        <w:rPr>
          <w:rFonts w:ascii="Arial" w:hAnsi="Arial" w:cs="Arial"/>
          <w:color w:val="000000" w:themeColor="text1"/>
          <w:shd w:val="clear" w:color="auto" w:fill="FFFFFF"/>
        </w:rPr>
        <w:t>(</w:t>
      </w:r>
      <w:r w:rsidR="00711383" w:rsidRPr="00406623">
        <w:rPr>
          <w:rFonts w:ascii="Arial" w:hAnsi="Arial" w:cs="Arial"/>
          <w:color w:val="000000" w:themeColor="text1"/>
          <w:shd w:val="clear" w:color="auto" w:fill="FFFFFF"/>
        </w:rPr>
        <w:t>2019</w:t>
      </w:r>
      <w:r w:rsidR="00711383">
        <w:rPr>
          <w:rFonts w:ascii="Arial" w:hAnsi="Arial" w:cs="Arial"/>
          <w:color w:val="000000" w:themeColor="text1"/>
          <w:shd w:val="clear" w:color="auto" w:fill="FFFFFF"/>
        </w:rPr>
        <w:t>).</w:t>
      </w:r>
      <w:r w:rsidR="00B73BBF">
        <w:rPr>
          <w:rFonts w:ascii="Arial" w:hAnsi="Arial" w:cs="Arial"/>
          <w:color w:val="000000" w:themeColor="text1"/>
          <w:shd w:val="clear" w:color="auto" w:fill="FFFFFF"/>
        </w:rPr>
        <w:t xml:space="preserve"> The therapist must always be aware and considerate that the client could be re-traumatised when delving into their past. It could come across as voyeuristic should the therapist delve too much in wanting details of the CSA claims Sequera (2021). </w:t>
      </w:r>
    </w:p>
    <w:p w14:paraId="77C4FF7A" w14:textId="77777777" w:rsidR="00984501" w:rsidRDefault="00984501" w:rsidP="00B73BBF">
      <w:pPr>
        <w:spacing w:line="480" w:lineRule="auto"/>
        <w:ind w:firstLine="720"/>
        <w:rPr>
          <w:rFonts w:ascii="Arial" w:hAnsi="Arial" w:cs="Arial"/>
          <w:color w:val="000000" w:themeColor="text1"/>
          <w:shd w:val="clear" w:color="auto" w:fill="FFFFFF"/>
        </w:rPr>
      </w:pPr>
    </w:p>
    <w:p w14:paraId="4C3781E3" w14:textId="11C02C4B" w:rsidR="0047030F" w:rsidRDefault="00DB62A5" w:rsidP="00984501">
      <w:pPr>
        <w:spacing w:line="480" w:lineRule="auto"/>
        <w:ind w:firstLine="720"/>
        <w:rPr>
          <w:rFonts w:ascii="Arial" w:hAnsi="Arial" w:cs="Arial"/>
        </w:rPr>
      </w:pPr>
      <w:r w:rsidRPr="00117055">
        <w:rPr>
          <w:rFonts w:ascii="Arial" w:hAnsi="Arial" w:cs="Arial"/>
        </w:rPr>
        <w:t xml:space="preserve">Emotion plays a </w:t>
      </w:r>
      <w:r>
        <w:rPr>
          <w:rFonts w:ascii="Arial" w:hAnsi="Arial" w:cs="Arial"/>
        </w:rPr>
        <w:t>crucial</w:t>
      </w:r>
      <w:r w:rsidRPr="00117055">
        <w:rPr>
          <w:rFonts w:ascii="Arial" w:hAnsi="Arial" w:cs="Arial"/>
        </w:rPr>
        <w:t xml:space="preserve"> role in EFT in facilitating change claims Greenberg (2017, p. 25), and</w:t>
      </w:r>
      <w:r w:rsidRPr="00117055">
        <w:rPr>
          <w:rStyle w:val="Date1"/>
          <w:rFonts w:ascii="Arial" w:hAnsi="Arial" w:cs="Arial"/>
          <w:color w:val="000000" w:themeColor="text1"/>
        </w:rPr>
        <w:t xml:space="preserve"> </w:t>
      </w:r>
      <w:r>
        <w:rPr>
          <w:rFonts w:ascii="Arial" w:hAnsi="Arial" w:cs="Arial"/>
        </w:rPr>
        <w:t>an essential</w:t>
      </w:r>
      <w:r w:rsidRPr="00117055">
        <w:rPr>
          <w:rFonts w:ascii="Arial" w:hAnsi="Arial" w:cs="Arial"/>
        </w:rPr>
        <w:t xml:space="preserve"> part of emotional intelligence is demonstrating empathy with other </w:t>
      </w:r>
      <w:r w:rsidRPr="00117055">
        <w:rPr>
          <w:rFonts w:ascii="Arial" w:hAnsi="Arial" w:cs="Arial"/>
        </w:rPr>
        <w:lastRenderedPageBreak/>
        <w:t xml:space="preserve">people’s emotions </w:t>
      </w:r>
      <w:r w:rsidR="00984501">
        <w:rPr>
          <w:rFonts w:ascii="Arial" w:hAnsi="Arial" w:cs="Arial"/>
        </w:rPr>
        <w:t>(</w:t>
      </w:r>
      <w:r w:rsidRPr="00117055">
        <w:rPr>
          <w:rFonts w:ascii="Arial" w:hAnsi="Arial" w:cs="Arial"/>
        </w:rPr>
        <w:t>Greenberg</w:t>
      </w:r>
      <w:r w:rsidR="00984501">
        <w:rPr>
          <w:rFonts w:ascii="Arial" w:hAnsi="Arial" w:cs="Arial"/>
        </w:rPr>
        <w:t xml:space="preserve">, </w:t>
      </w:r>
      <w:r w:rsidRPr="00117055">
        <w:rPr>
          <w:rFonts w:ascii="Arial" w:hAnsi="Arial" w:cs="Arial"/>
        </w:rPr>
        <w:t xml:space="preserve">2015, loc 682). EFT’s aim is to help clients develop their own emotional intelligence claim </w:t>
      </w:r>
      <w:r w:rsidRPr="00117055">
        <w:rPr>
          <w:rFonts w:ascii="Arial" w:hAnsi="Arial" w:cs="Arial"/>
          <w:color w:val="000000" w:themeColor="text1"/>
        </w:rPr>
        <w:t xml:space="preserve">Elliott </w:t>
      </w:r>
      <w:r w:rsidR="00611AEE">
        <w:rPr>
          <w:rFonts w:ascii="Arial" w:hAnsi="Arial" w:cs="Arial"/>
          <w:i/>
          <w:iCs/>
          <w:color w:val="000000" w:themeColor="text1"/>
        </w:rPr>
        <w:t>et al.</w:t>
      </w:r>
      <w:r w:rsidRPr="00117055">
        <w:rPr>
          <w:rFonts w:ascii="Arial" w:hAnsi="Arial" w:cs="Arial"/>
          <w:i/>
          <w:iCs/>
          <w:color w:val="000000" w:themeColor="text1"/>
        </w:rPr>
        <w:t xml:space="preserve"> </w:t>
      </w:r>
      <w:r w:rsidRPr="00117055">
        <w:rPr>
          <w:rFonts w:ascii="Arial" w:hAnsi="Arial" w:cs="Arial"/>
          <w:color w:val="000000" w:themeColor="text1"/>
        </w:rPr>
        <w:t>(2009, loc 304)</w:t>
      </w:r>
      <w:r>
        <w:rPr>
          <w:rFonts w:ascii="Arial" w:hAnsi="Arial" w:cs="Arial"/>
        </w:rPr>
        <w:t>. E</w:t>
      </w:r>
      <w:r w:rsidRPr="00117055">
        <w:rPr>
          <w:rFonts w:ascii="Arial" w:hAnsi="Arial" w:cs="Arial"/>
        </w:rPr>
        <w:t xml:space="preserve">motional intelligence is one’s ability in accessing, making use of and regulating emotions. </w:t>
      </w:r>
      <w:r w:rsidR="003F7E2D">
        <w:rPr>
          <w:rFonts w:ascii="Arial" w:hAnsi="Arial" w:cs="Arial"/>
        </w:rPr>
        <w:t>However, s</w:t>
      </w:r>
      <w:r w:rsidR="003F7E2D" w:rsidRPr="00A63924">
        <w:rPr>
          <w:rFonts w:ascii="Arial" w:hAnsi="Arial" w:cs="Arial"/>
        </w:rPr>
        <w:t xml:space="preserve">hame is the emotion that is the most difficult to regulate claims </w:t>
      </w:r>
      <w:r w:rsidR="003F7E2D" w:rsidRPr="00A63924">
        <w:rPr>
          <w:rFonts w:ascii="Arial" w:hAnsi="Arial" w:cs="Arial"/>
          <w:color w:val="000000" w:themeColor="text1"/>
        </w:rPr>
        <w:t>Elison, Garofalo, and Velotti, (2014).</w:t>
      </w:r>
      <w:r w:rsidR="003F7E2D">
        <w:rPr>
          <w:rFonts w:ascii="Arial" w:hAnsi="Arial" w:cs="Arial"/>
          <w:color w:val="000000" w:themeColor="text1"/>
        </w:rPr>
        <w:t xml:space="preserve"> Also, emotion regulation could be impeded by an adult’s self-abuse and self-hatred or neglect stemming from their own internalisation of their lived experience of abuse and neglect claim Elliot </w:t>
      </w:r>
      <w:r w:rsidR="00611AEE" w:rsidRPr="00155964">
        <w:rPr>
          <w:rFonts w:ascii="Arial" w:hAnsi="Arial" w:cs="Arial"/>
          <w:i/>
          <w:iCs/>
          <w:color w:val="000000" w:themeColor="text1"/>
        </w:rPr>
        <w:t>et al</w:t>
      </w:r>
      <w:r w:rsidR="00611AEE">
        <w:rPr>
          <w:rFonts w:ascii="Arial" w:hAnsi="Arial" w:cs="Arial"/>
          <w:color w:val="000000" w:themeColor="text1"/>
        </w:rPr>
        <w:t>.</w:t>
      </w:r>
      <w:r w:rsidR="003F7E2D">
        <w:rPr>
          <w:rFonts w:ascii="Arial" w:hAnsi="Arial" w:cs="Arial"/>
          <w:color w:val="000000" w:themeColor="text1"/>
        </w:rPr>
        <w:t xml:space="preserve"> (2009, loc 586).</w:t>
      </w:r>
      <w:r w:rsidR="00984501">
        <w:rPr>
          <w:rFonts w:ascii="Arial" w:hAnsi="Arial" w:cs="Arial"/>
          <w:color w:val="000000" w:themeColor="text1"/>
          <w:shd w:val="clear" w:color="auto" w:fill="FFFFFF"/>
        </w:rPr>
        <w:t xml:space="preserve"> </w:t>
      </w:r>
      <w:r w:rsidRPr="00117055">
        <w:rPr>
          <w:rFonts w:ascii="Arial" w:hAnsi="Arial" w:cs="Arial"/>
        </w:rPr>
        <w:t xml:space="preserve">This is key in helping them resolve problems add </w:t>
      </w:r>
      <w:r w:rsidRPr="00117055">
        <w:rPr>
          <w:rFonts w:ascii="Arial" w:hAnsi="Arial" w:cs="Arial"/>
          <w:color w:val="000000" w:themeColor="text1"/>
        </w:rPr>
        <w:t xml:space="preserve">Elliott </w:t>
      </w:r>
      <w:r w:rsidR="00611AEE">
        <w:rPr>
          <w:rFonts w:ascii="Arial" w:hAnsi="Arial" w:cs="Arial"/>
          <w:i/>
          <w:iCs/>
          <w:color w:val="000000" w:themeColor="text1"/>
        </w:rPr>
        <w:t>et al.</w:t>
      </w:r>
      <w:r w:rsidRPr="00117055">
        <w:rPr>
          <w:rFonts w:ascii="Arial" w:hAnsi="Arial" w:cs="Arial"/>
          <w:i/>
          <w:iCs/>
          <w:color w:val="000000" w:themeColor="text1"/>
        </w:rPr>
        <w:t xml:space="preserve"> </w:t>
      </w:r>
      <w:r w:rsidRPr="00117055">
        <w:rPr>
          <w:rFonts w:ascii="Arial" w:hAnsi="Arial" w:cs="Arial"/>
          <w:color w:val="000000" w:themeColor="text1"/>
        </w:rPr>
        <w:t>(2009, loc 1625)</w:t>
      </w:r>
      <w:r w:rsidRPr="00117055">
        <w:rPr>
          <w:rFonts w:ascii="Arial" w:hAnsi="Arial" w:cs="Arial"/>
        </w:rPr>
        <w:t xml:space="preserve">. </w:t>
      </w:r>
    </w:p>
    <w:p w14:paraId="00AA9796" w14:textId="77777777" w:rsidR="0047030F" w:rsidRDefault="0047030F" w:rsidP="00984501">
      <w:pPr>
        <w:spacing w:line="480" w:lineRule="auto"/>
        <w:ind w:firstLine="720"/>
        <w:rPr>
          <w:rFonts w:ascii="Arial" w:hAnsi="Arial" w:cs="Arial"/>
        </w:rPr>
      </w:pPr>
    </w:p>
    <w:p w14:paraId="1403B4FF" w14:textId="241E6F49" w:rsidR="00197084" w:rsidRPr="00984501" w:rsidRDefault="00595BB9" w:rsidP="00984501">
      <w:pPr>
        <w:spacing w:line="480" w:lineRule="auto"/>
        <w:ind w:firstLine="720"/>
        <w:rPr>
          <w:rFonts w:ascii="Arial" w:hAnsi="Arial" w:cs="Arial"/>
          <w:color w:val="000000" w:themeColor="text1"/>
          <w:shd w:val="clear" w:color="auto" w:fill="FFFFFF"/>
        </w:rPr>
      </w:pPr>
      <w:r>
        <w:rPr>
          <w:rFonts w:ascii="Arial" w:hAnsi="Arial" w:cs="Arial"/>
        </w:rPr>
        <w:t>Sometimes mere exposure to maladaptive emotions is not enough to propagate change in that emotion, however a highly effective way of transforming such maladaptive emotions would be through other emotions</w:t>
      </w:r>
      <w:r w:rsidR="00D43760">
        <w:rPr>
          <w:rFonts w:ascii="Arial" w:hAnsi="Arial" w:cs="Arial"/>
        </w:rPr>
        <w:t xml:space="preserve"> claims Greenberg (2017, p. 80)</w:t>
      </w:r>
      <w:r>
        <w:rPr>
          <w:rFonts w:ascii="Arial" w:hAnsi="Arial" w:cs="Arial"/>
        </w:rPr>
        <w:t xml:space="preserve">. </w:t>
      </w:r>
      <w:r w:rsidR="000D159C">
        <w:rPr>
          <w:rFonts w:ascii="Arial" w:hAnsi="Arial" w:cs="Arial"/>
        </w:rPr>
        <w:t xml:space="preserve">In EFT there are 4 types of emotion </w:t>
      </w:r>
      <w:r w:rsidR="00A21074">
        <w:rPr>
          <w:rFonts w:ascii="Arial" w:hAnsi="Arial" w:cs="Arial"/>
        </w:rPr>
        <w:t>response:</w:t>
      </w:r>
      <w:r w:rsidR="000D159C">
        <w:rPr>
          <w:rFonts w:ascii="Arial" w:hAnsi="Arial" w:cs="Arial"/>
        </w:rPr>
        <w:t xml:space="preserve"> primary adaptive emotions, primary maladaptive emotions, secondary reactive emotions and instrumental emotions.</w:t>
      </w:r>
      <w:r w:rsidR="003D312B">
        <w:rPr>
          <w:rFonts w:ascii="Arial" w:hAnsi="Arial" w:cs="Arial"/>
        </w:rPr>
        <w:t xml:space="preserve"> </w:t>
      </w:r>
      <w:r w:rsidR="005467A4">
        <w:rPr>
          <w:rFonts w:ascii="Arial" w:hAnsi="Arial" w:cs="Arial"/>
        </w:rPr>
        <w:t xml:space="preserve">Elliot </w:t>
      </w:r>
      <w:r w:rsidR="00611AEE" w:rsidRPr="00155964">
        <w:rPr>
          <w:rFonts w:ascii="Arial" w:hAnsi="Arial" w:cs="Arial"/>
          <w:i/>
          <w:iCs/>
        </w:rPr>
        <w:t>et al</w:t>
      </w:r>
      <w:r w:rsidR="00611AEE">
        <w:rPr>
          <w:rFonts w:ascii="Arial" w:hAnsi="Arial" w:cs="Arial"/>
        </w:rPr>
        <w:t>.</w:t>
      </w:r>
      <w:r w:rsidR="005467A4">
        <w:rPr>
          <w:rFonts w:ascii="Arial" w:hAnsi="Arial" w:cs="Arial"/>
        </w:rPr>
        <w:t xml:space="preserve"> (2009, loc 488) claim that maladaptive, secondary and instrumental emotions are normally quite dysfunctional. </w:t>
      </w:r>
      <w:r w:rsidR="000D159C">
        <w:rPr>
          <w:rFonts w:ascii="Arial" w:hAnsi="Arial" w:cs="Arial"/>
        </w:rPr>
        <w:t xml:space="preserve">The therapist will look out for non-verbal clues and use empathic attunement to help the client to access their emotion claim Elliot </w:t>
      </w:r>
      <w:r w:rsidR="00611AEE" w:rsidRPr="00155964">
        <w:rPr>
          <w:rFonts w:ascii="Arial" w:hAnsi="Arial" w:cs="Arial"/>
          <w:i/>
          <w:iCs/>
        </w:rPr>
        <w:t>et al</w:t>
      </w:r>
      <w:r w:rsidR="00611AEE">
        <w:rPr>
          <w:rFonts w:ascii="Arial" w:hAnsi="Arial" w:cs="Arial"/>
        </w:rPr>
        <w:t>.</w:t>
      </w:r>
      <w:r w:rsidR="000D159C">
        <w:rPr>
          <w:rFonts w:ascii="Arial" w:hAnsi="Arial" w:cs="Arial"/>
        </w:rPr>
        <w:t xml:space="preserve"> (2009, loc 503). </w:t>
      </w:r>
    </w:p>
    <w:p w14:paraId="20CA8CB7" w14:textId="77777777" w:rsidR="003F7E2D" w:rsidRDefault="003F7E2D" w:rsidP="002826C6">
      <w:pPr>
        <w:spacing w:line="480" w:lineRule="auto"/>
        <w:ind w:firstLine="720"/>
        <w:rPr>
          <w:rFonts w:ascii="Arial" w:hAnsi="Arial" w:cs="Arial"/>
        </w:rPr>
      </w:pPr>
    </w:p>
    <w:p w14:paraId="57BFDF29" w14:textId="1F680609" w:rsidR="00B73BBF" w:rsidRDefault="000D159C" w:rsidP="00B73BBF">
      <w:pPr>
        <w:spacing w:line="480" w:lineRule="auto"/>
        <w:ind w:firstLine="720"/>
        <w:rPr>
          <w:rFonts w:ascii="Arial" w:hAnsi="Arial" w:cs="Arial"/>
        </w:rPr>
      </w:pPr>
      <w:r>
        <w:rPr>
          <w:rFonts w:ascii="Arial" w:hAnsi="Arial" w:cs="Arial"/>
        </w:rPr>
        <w:t xml:space="preserve">How the therapist reacts </w:t>
      </w:r>
      <w:r w:rsidR="008E4F51">
        <w:rPr>
          <w:rFonts w:ascii="Arial" w:hAnsi="Arial" w:cs="Arial"/>
        </w:rPr>
        <w:t xml:space="preserve">empathically to a client </w:t>
      </w:r>
      <w:r>
        <w:rPr>
          <w:rFonts w:ascii="Arial" w:hAnsi="Arial" w:cs="Arial"/>
        </w:rPr>
        <w:t xml:space="preserve">very much depends on the emotion response. If it is a primary adaptive emotion response, they need to be accessed and are very much coherent with their immediate situation. On the other hand primary maladaptive emotions are an unhealthy response to a traumatic experience like CSA. The therapist would work with the client </w:t>
      </w:r>
      <w:r w:rsidR="00310360">
        <w:rPr>
          <w:rFonts w:ascii="Arial" w:hAnsi="Arial" w:cs="Arial"/>
        </w:rPr>
        <w:t>i</w:t>
      </w:r>
      <w:r>
        <w:rPr>
          <w:rFonts w:ascii="Arial" w:hAnsi="Arial" w:cs="Arial"/>
        </w:rPr>
        <w:t xml:space="preserve">n finding ways to explore and replace these unhealthy emotions with adaptive emotions. </w:t>
      </w:r>
      <w:r w:rsidR="00351045" w:rsidRPr="00E64EE2">
        <w:rPr>
          <w:rFonts w:ascii="Arial" w:hAnsi="Arial" w:cs="Arial"/>
        </w:rPr>
        <w:t>Th</w:t>
      </w:r>
      <w:r w:rsidR="00595BB9">
        <w:rPr>
          <w:rFonts w:ascii="Arial" w:hAnsi="Arial" w:cs="Arial"/>
        </w:rPr>
        <w:t>is</w:t>
      </w:r>
      <w:r w:rsidR="00351045" w:rsidRPr="00E64EE2">
        <w:rPr>
          <w:rFonts w:ascii="Arial" w:hAnsi="Arial" w:cs="Arial"/>
        </w:rPr>
        <w:t xml:space="preserve"> process of emotional transformation </w:t>
      </w:r>
      <w:r w:rsidR="000F7672" w:rsidRPr="00E64EE2">
        <w:rPr>
          <w:rFonts w:ascii="Arial" w:hAnsi="Arial" w:cs="Arial"/>
        </w:rPr>
        <w:t xml:space="preserve">in EFT </w:t>
      </w:r>
      <w:r w:rsidR="00351045" w:rsidRPr="00E64EE2">
        <w:rPr>
          <w:rFonts w:ascii="Arial" w:hAnsi="Arial" w:cs="Arial"/>
        </w:rPr>
        <w:t xml:space="preserve">can be really powerful </w:t>
      </w:r>
      <w:r w:rsidR="00124706" w:rsidRPr="00E64EE2">
        <w:rPr>
          <w:rFonts w:ascii="Arial" w:hAnsi="Arial" w:cs="Arial"/>
        </w:rPr>
        <w:t xml:space="preserve">claims </w:t>
      </w:r>
      <w:r w:rsidR="00124706" w:rsidRPr="00E64EE2">
        <w:rPr>
          <w:rFonts w:ascii="Arial" w:hAnsi="Arial" w:cs="Arial"/>
          <w:color w:val="000000" w:themeColor="text1"/>
        </w:rPr>
        <w:t>Greenberg (2015)</w:t>
      </w:r>
      <w:r w:rsidR="00D43760">
        <w:rPr>
          <w:rFonts w:ascii="Arial" w:hAnsi="Arial" w:cs="Arial"/>
          <w:color w:val="000000" w:themeColor="text1"/>
        </w:rPr>
        <w:t xml:space="preserve"> and </w:t>
      </w:r>
      <w:r w:rsidR="00D43760" w:rsidRPr="00E64EE2">
        <w:rPr>
          <w:rStyle w:val="authors"/>
          <w:rFonts w:ascii="Arial" w:hAnsi="Arial" w:cs="Arial"/>
          <w:color w:val="000000" w:themeColor="text1"/>
        </w:rPr>
        <w:t>Mlotek and Paivio</w:t>
      </w:r>
      <w:r w:rsidR="00D43760" w:rsidRPr="00E64EE2">
        <w:rPr>
          <w:rStyle w:val="apple-converted-space"/>
          <w:rFonts w:ascii="Arial" w:hAnsi="Arial" w:cs="Arial"/>
          <w:color w:val="000000" w:themeColor="text1"/>
        </w:rPr>
        <w:t> </w:t>
      </w:r>
      <w:r w:rsidR="00D43760" w:rsidRPr="00E64EE2">
        <w:rPr>
          <w:rStyle w:val="Date1"/>
          <w:rFonts w:ascii="Arial" w:hAnsi="Arial" w:cs="Arial"/>
          <w:color w:val="000000" w:themeColor="text1"/>
        </w:rPr>
        <w:t>(2017)</w:t>
      </w:r>
      <w:r w:rsidR="00D43760">
        <w:rPr>
          <w:rFonts w:ascii="Arial" w:hAnsi="Arial" w:cs="Arial"/>
        </w:rPr>
        <w:t xml:space="preserve">, </w:t>
      </w:r>
      <w:r w:rsidR="00D43760">
        <w:rPr>
          <w:rFonts w:ascii="Arial" w:hAnsi="Arial" w:cs="Arial"/>
          <w:color w:val="000000" w:themeColor="text1"/>
        </w:rPr>
        <w:t xml:space="preserve">as </w:t>
      </w:r>
      <w:r w:rsidR="00EF16F9" w:rsidRPr="00E64EE2">
        <w:rPr>
          <w:rFonts w:ascii="Arial" w:hAnsi="Arial" w:cs="Arial"/>
        </w:rPr>
        <w:t xml:space="preserve">EFT </w:t>
      </w:r>
      <w:r w:rsidR="005E2E99" w:rsidRPr="00E64EE2">
        <w:rPr>
          <w:rFonts w:ascii="Arial" w:hAnsi="Arial" w:cs="Arial"/>
        </w:rPr>
        <w:t>encourage</w:t>
      </w:r>
      <w:r w:rsidR="00EF16F9" w:rsidRPr="00E64EE2">
        <w:rPr>
          <w:rFonts w:ascii="Arial" w:hAnsi="Arial" w:cs="Arial"/>
        </w:rPr>
        <w:t>s</w:t>
      </w:r>
      <w:r w:rsidR="005E2E99" w:rsidRPr="00E64EE2">
        <w:rPr>
          <w:rFonts w:ascii="Arial" w:hAnsi="Arial" w:cs="Arial"/>
        </w:rPr>
        <w:t xml:space="preserve"> change </w:t>
      </w:r>
      <w:r w:rsidR="00351045" w:rsidRPr="00E64EE2">
        <w:rPr>
          <w:rFonts w:ascii="Arial" w:hAnsi="Arial" w:cs="Arial"/>
        </w:rPr>
        <w:t>when it accesses and modifies maladaptive emotions such as shame and fear</w:t>
      </w:r>
      <w:r w:rsidR="00310360">
        <w:rPr>
          <w:rFonts w:ascii="Arial" w:hAnsi="Arial" w:cs="Arial"/>
        </w:rPr>
        <w:t xml:space="preserve">. </w:t>
      </w:r>
      <w:r w:rsidR="00124706" w:rsidRPr="00E64EE2">
        <w:rPr>
          <w:rFonts w:ascii="Arial" w:hAnsi="Arial" w:cs="Arial"/>
        </w:rPr>
        <w:lastRenderedPageBreak/>
        <w:t xml:space="preserve">Greenberg </w:t>
      </w:r>
      <w:r w:rsidR="00296646" w:rsidRPr="00E64EE2">
        <w:rPr>
          <w:rFonts w:ascii="Arial" w:hAnsi="Arial" w:cs="Arial"/>
        </w:rPr>
        <w:t>(2015, loc 60</w:t>
      </w:r>
      <w:r w:rsidR="008D6A59" w:rsidRPr="00E64EE2">
        <w:rPr>
          <w:rFonts w:ascii="Arial" w:hAnsi="Arial" w:cs="Arial"/>
        </w:rPr>
        <w:t>1 to 682</w:t>
      </w:r>
      <w:r w:rsidR="00296646" w:rsidRPr="00E64EE2">
        <w:rPr>
          <w:rFonts w:ascii="Arial" w:hAnsi="Arial" w:cs="Arial"/>
        </w:rPr>
        <w:t xml:space="preserve">) </w:t>
      </w:r>
      <w:r w:rsidR="00E713FE" w:rsidRPr="00E64EE2">
        <w:rPr>
          <w:rFonts w:ascii="Arial" w:hAnsi="Arial" w:cs="Arial"/>
        </w:rPr>
        <w:t>says</w:t>
      </w:r>
      <w:r w:rsidR="00124706" w:rsidRPr="00E64EE2">
        <w:rPr>
          <w:rFonts w:ascii="Arial" w:hAnsi="Arial" w:cs="Arial"/>
        </w:rPr>
        <w:t xml:space="preserve"> that this process can also access</w:t>
      </w:r>
      <w:r w:rsidR="004B60C0" w:rsidRPr="00E64EE2">
        <w:rPr>
          <w:rFonts w:ascii="Arial" w:hAnsi="Arial" w:cs="Arial"/>
        </w:rPr>
        <w:t xml:space="preserve"> repressed adaptive emotions like sadness and anger thus enabling the creation of new meanings </w:t>
      </w:r>
      <w:r w:rsidR="00052DD3" w:rsidRPr="00E64EE2">
        <w:rPr>
          <w:rFonts w:ascii="Arial" w:hAnsi="Arial" w:cs="Arial"/>
        </w:rPr>
        <w:t xml:space="preserve">from the details given by these emotions. </w:t>
      </w:r>
      <w:r w:rsidR="00FA04B5" w:rsidRPr="00E64EE2">
        <w:rPr>
          <w:rStyle w:val="authors"/>
          <w:rFonts w:ascii="Arial" w:hAnsi="Arial" w:cs="Arial"/>
          <w:color w:val="000000" w:themeColor="text1"/>
        </w:rPr>
        <w:t>Mlotek and Paivio</w:t>
      </w:r>
      <w:r w:rsidR="00FA04B5" w:rsidRPr="00E64EE2">
        <w:rPr>
          <w:rStyle w:val="apple-converted-space"/>
          <w:rFonts w:ascii="Arial" w:hAnsi="Arial" w:cs="Arial"/>
          <w:color w:val="000000" w:themeColor="text1"/>
        </w:rPr>
        <w:t> </w:t>
      </w:r>
      <w:r w:rsidR="00FA04B5" w:rsidRPr="00E64EE2">
        <w:rPr>
          <w:rStyle w:val="Date1"/>
          <w:rFonts w:ascii="Arial" w:hAnsi="Arial" w:cs="Arial"/>
          <w:color w:val="000000" w:themeColor="text1"/>
        </w:rPr>
        <w:t>(2017)</w:t>
      </w:r>
      <w:r w:rsidR="00FA04B5" w:rsidRPr="00E64EE2">
        <w:rPr>
          <w:rFonts w:ascii="Arial" w:hAnsi="Arial" w:cs="Arial"/>
        </w:rPr>
        <w:t xml:space="preserve"> explain, if a client is feeling shame which is relating to their CSA, a transformation can occur here, when the client accesses their </w:t>
      </w:r>
      <w:r w:rsidR="00EA7F82">
        <w:rPr>
          <w:rFonts w:ascii="Arial" w:hAnsi="Arial" w:cs="Arial"/>
        </w:rPr>
        <w:t xml:space="preserve">adaptive feelings of </w:t>
      </w:r>
      <w:r w:rsidR="00FA04B5" w:rsidRPr="00E64EE2">
        <w:rPr>
          <w:rFonts w:ascii="Arial" w:hAnsi="Arial" w:cs="Arial"/>
        </w:rPr>
        <w:t xml:space="preserve">anger and directs it towards their perpetrator. </w:t>
      </w:r>
      <w:r w:rsidR="000E6BFB" w:rsidRPr="00406623">
        <w:rPr>
          <w:rFonts w:ascii="Arial" w:hAnsi="Arial" w:cs="Arial"/>
          <w:color w:val="000000" w:themeColor="text1"/>
          <w:shd w:val="clear" w:color="auto" w:fill="FFFFFF"/>
        </w:rPr>
        <w:t>Khayyat-Abuaita,</w:t>
      </w:r>
      <w:r w:rsidR="000E6BFB">
        <w:rPr>
          <w:rFonts w:ascii="Arial" w:hAnsi="Arial" w:cs="Arial"/>
          <w:color w:val="000000" w:themeColor="text1"/>
          <w:shd w:val="clear" w:color="auto" w:fill="FFFFFF"/>
        </w:rPr>
        <w:t xml:space="preserve"> </w:t>
      </w:r>
      <w:r w:rsidR="00611AEE" w:rsidRPr="00155964">
        <w:rPr>
          <w:rFonts w:ascii="Arial" w:hAnsi="Arial" w:cs="Arial"/>
          <w:i/>
          <w:iCs/>
          <w:color w:val="000000" w:themeColor="text1"/>
          <w:shd w:val="clear" w:color="auto" w:fill="FFFFFF"/>
        </w:rPr>
        <w:t>et al</w:t>
      </w:r>
      <w:r w:rsidR="00611AEE">
        <w:rPr>
          <w:rFonts w:ascii="Arial" w:hAnsi="Arial" w:cs="Arial"/>
          <w:color w:val="000000" w:themeColor="text1"/>
          <w:shd w:val="clear" w:color="auto" w:fill="FFFFFF"/>
        </w:rPr>
        <w:t>.</w:t>
      </w:r>
      <w:r w:rsidR="000E6BFB" w:rsidRPr="00406623">
        <w:rPr>
          <w:rFonts w:ascii="Arial" w:hAnsi="Arial" w:cs="Arial"/>
          <w:color w:val="000000" w:themeColor="text1"/>
          <w:shd w:val="clear" w:color="auto" w:fill="FFFFFF"/>
        </w:rPr>
        <w:t xml:space="preserve"> </w:t>
      </w:r>
      <w:r w:rsidR="000E6BFB">
        <w:rPr>
          <w:rFonts w:ascii="Arial" w:hAnsi="Arial" w:cs="Arial"/>
          <w:color w:val="000000" w:themeColor="text1"/>
          <w:shd w:val="clear" w:color="auto" w:fill="FFFFFF"/>
        </w:rPr>
        <w:t>(</w:t>
      </w:r>
      <w:r w:rsidR="000E6BFB" w:rsidRPr="00406623">
        <w:rPr>
          <w:rFonts w:ascii="Arial" w:hAnsi="Arial" w:cs="Arial"/>
          <w:color w:val="000000" w:themeColor="text1"/>
          <w:shd w:val="clear" w:color="auto" w:fill="FFFFFF"/>
        </w:rPr>
        <w:t>2019</w:t>
      </w:r>
      <w:r w:rsidR="000E6BFB">
        <w:rPr>
          <w:rFonts w:ascii="Arial" w:hAnsi="Arial" w:cs="Arial"/>
          <w:color w:val="000000" w:themeColor="text1"/>
          <w:shd w:val="clear" w:color="auto" w:fill="FFFFFF"/>
        </w:rPr>
        <w:t xml:space="preserve">) claim </w:t>
      </w:r>
      <w:r w:rsidR="000E6BFB">
        <w:rPr>
          <w:rFonts w:ascii="Arial" w:hAnsi="Arial" w:cs="Arial"/>
        </w:rPr>
        <w:t>t</w:t>
      </w:r>
      <w:r w:rsidR="00FA04B5" w:rsidRPr="00E64EE2">
        <w:rPr>
          <w:rFonts w:ascii="Arial" w:hAnsi="Arial" w:cs="Arial"/>
        </w:rPr>
        <w:t>his would hopefully help them to alleviate blame from themselves and put accountability upon the perpetrator</w:t>
      </w:r>
      <w:r w:rsidR="00FA04B5">
        <w:rPr>
          <w:rFonts w:ascii="Arial" w:hAnsi="Arial" w:cs="Arial"/>
        </w:rPr>
        <w:t>.</w:t>
      </w:r>
      <w:r>
        <w:rPr>
          <w:rFonts w:ascii="Arial" w:hAnsi="Arial" w:cs="Arial"/>
        </w:rPr>
        <w:t xml:space="preserve"> </w:t>
      </w:r>
    </w:p>
    <w:p w14:paraId="07914131" w14:textId="6A7EA773" w:rsidR="001A308A" w:rsidRDefault="001A308A" w:rsidP="000D159C">
      <w:pPr>
        <w:spacing w:line="480" w:lineRule="auto"/>
        <w:ind w:firstLine="720"/>
        <w:rPr>
          <w:rFonts w:ascii="Arial" w:hAnsi="Arial" w:cs="Arial"/>
        </w:rPr>
      </w:pPr>
    </w:p>
    <w:p w14:paraId="4DC792EC" w14:textId="2A2EADAD" w:rsidR="00197084" w:rsidRDefault="003D312B" w:rsidP="004A313D">
      <w:pPr>
        <w:spacing w:line="480" w:lineRule="auto"/>
        <w:ind w:firstLine="720"/>
        <w:rPr>
          <w:rFonts w:ascii="Arial" w:hAnsi="Arial" w:cs="Arial"/>
        </w:rPr>
      </w:pPr>
      <w:r>
        <w:rPr>
          <w:rFonts w:ascii="Arial" w:hAnsi="Arial" w:cs="Arial"/>
        </w:rPr>
        <w:t>The third emotion response is secondary reactive emotions and i</w:t>
      </w:r>
      <w:r w:rsidR="001A308A">
        <w:rPr>
          <w:rFonts w:ascii="Arial" w:hAnsi="Arial" w:cs="Arial"/>
        </w:rPr>
        <w:t xml:space="preserve">f a client is demonstrating </w:t>
      </w:r>
      <w:r>
        <w:rPr>
          <w:rFonts w:ascii="Arial" w:hAnsi="Arial" w:cs="Arial"/>
        </w:rPr>
        <w:t>these</w:t>
      </w:r>
      <w:r w:rsidR="001A308A">
        <w:rPr>
          <w:rFonts w:ascii="Arial" w:hAnsi="Arial" w:cs="Arial"/>
        </w:rPr>
        <w:t xml:space="preserve">, </w:t>
      </w:r>
      <w:r>
        <w:rPr>
          <w:rFonts w:ascii="Arial" w:hAnsi="Arial" w:cs="Arial"/>
        </w:rPr>
        <w:t>it</w:t>
      </w:r>
      <w:r w:rsidR="001A308A">
        <w:rPr>
          <w:rFonts w:ascii="Arial" w:hAnsi="Arial" w:cs="Arial"/>
        </w:rPr>
        <w:t xml:space="preserve"> requires empathic exploration by the EFT therapist to discover the </w:t>
      </w:r>
      <w:r w:rsidR="008E62DE">
        <w:rPr>
          <w:rFonts w:ascii="Arial" w:hAnsi="Arial" w:cs="Arial"/>
        </w:rPr>
        <w:t>original</w:t>
      </w:r>
      <w:r w:rsidR="001A308A">
        <w:rPr>
          <w:rFonts w:ascii="Arial" w:hAnsi="Arial" w:cs="Arial"/>
        </w:rPr>
        <w:t xml:space="preserve"> primary emotion from which they are derived claim Elliot</w:t>
      </w:r>
      <w:r>
        <w:rPr>
          <w:rFonts w:ascii="Arial" w:hAnsi="Arial" w:cs="Arial"/>
        </w:rPr>
        <w:t xml:space="preserve"> </w:t>
      </w:r>
      <w:r w:rsidR="00611AEE" w:rsidRPr="00155964">
        <w:rPr>
          <w:rFonts w:ascii="Arial" w:hAnsi="Arial" w:cs="Arial"/>
          <w:i/>
          <w:iCs/>
        </w:rPr>
        <w:t>et al</w:t>
      </w:r>
      <w:r w:rsidR="00611AEE">
        <w:rPr>
          <w:rFonts w:ascii="Arial" w:hAnsi="Arial" w:cs="Arial"/>
        </w:rPr>
        <w:t>.</w:t>
      </w:r>
      <w:r w:rsidR="001A308A">
        <w:rPr>
          <w:rFonts w:ascii="Arial" w:hAnsi="Arial" w:cs="Arial"/>
        </w:rPr>
        <w:t xml:space="preserve"> (2009, loc</w:t>
      </w:r>
      <w:r w:rsidR="008E62DE">
        <w:rPr>
          <w:rFonts w:ascii="Arial" w:hAnsi="Arial" w:cs="Arial"/>
        </w:rPr>
        <w:t xml:space="preserve"> 527). If a client has shame, this can stem from the secondary reactive emotion and can </w:t>
      </w:r>
      <w:r>
        <w:rPr>
          <w:rFonts w:ascii="Arial" w:hAnsi="Arial" w:cs="Arial"/>
        </w:rPr>
        <w:t>make the client feel vulnerable. The therapist will recognise this emergence vulnerability marker which will take precedenc</w:t>
      </w:r>
      <w:r w:rsidR="00BB0756">
        <w:rPr>
          <w:rFonts w:ascii="Arial" w:hAnsi="Arial" w:cs="Arial"/>
        </w:rPr>
        <w:t>y</w:t>
      </w:r>
      <w:r>
        <w:rPr>
          <w:rFonts w:ascii="Arial" w:hAnsi="Arial" w:cs="Arial"/>
        </w:rPr>
        <w:t xml:space="preserve"> over empathic exploration says Elliot </w:t>
      </w:r>
      <w:r w:rsidR="00611AEE" w:rsidRPr="00155964">
        <w:rPr>
          <w:rFonts w:ascii="Arial" w:hAnsi="Arial" w:cs="Arial"/>
          <w:i/>
          <w:iCs/>
        </w:rPr>
        <w:t>et al.</w:t>
      </w:r>
      <w:r>
        <w:rPr>
          <w:rFonts w:ascii="Arial" w:hAnsi="Arial" w:cs="Arial"/>
        </w:rPr>
        <w:t xml:space="preserve"> (2009, loc 2211). </w:t>
      </w:r>
      <w:r w:rsidR="00BB0756">
        <w:rPr>
          <w:rFonts w:ascii="Arial" w:hAnsi="Arial" w:cs="Arial"/>
        </w:rPr>
        <w:t xml:space="preserve">The fourth emotion response is </w:t>
      </w:r>
      <w:r w:rsidR="001D4A9D">
        <w:rPr>
          <w:rFonts w:ascii="Arial" w:hAnsi="Arial" w:cs="Arial"/>
        </w:rPr>
        <w:t xml:space="preserve">instrumental </w:t>
      </w:r>
      <w:r w:rsidR="005467A4">
        <w:rPr>
          <w:rFonts w:ascii="Arial" w:hAnsi="Arial" w:cs="Arial"/>
        </w:rPr>
        <w:t xml:space="preserve">emotion. This response can occur deliberately or out of habit but it is often a response with the intention to control or influence others claims Elliot </w:t>
      </w:r>
      <w:r w:rsidR="00611AEE" w:rsidRPr="00155964">
        <w:rPr>
          <w:rFonts w:ascii="Arial" w:hAnsi="Arial" w:cs="Arial"/>
          <w:i/>
          <w:iCs/>
        </w:rPr>
        <w:t>et al.</w:t>
      </w:r>
      <w:r w:rsidR="00155964">
        <w:rPr>
          <w:rFonts w:ascii="Arial" w:hAnsi="Arial" w:cs="Arial"/>
        </w:rPr>
        <w:t xml:space="preserve"> </w:t>
      </w:r>
      <w:r w:rsidR="005467A4">
        <w:rPr>
          <w:rFonts w:ascii="Arial" w:hAnsi="Arial" w:cs="Arial"/>
        </w:rPr>
        <w:t>(2009, loc 488)</w:t>
      </w:r>
      <w:r w:rsidR="004A313D">
        <w:rPr>
          <w:rFonts w:ascii="Arial" w:hAnsi="Arial" w:cs="Arial"/>
        </w:rPr>
        <w:t xml:space="preserve">. </w:t>
      </w:r>
      <w:r w:rsidR="00E01DA3">
        <w:rPr>
          <w:rFonts w:ascii="Arial" w:hAnsi="Arial" w:cs="Arial"/>
        </w:rPr>
        <w:t xml:space="preserve">It may feel like there are ulterior aims or even put on. </w:t>
      </w:r>
      <w:r w:rsidR="004A313D">
        <w:rPr>
          <w:rFonts w:ascii="Arial" w:hAnsi="Arial" w:cs="Arial"/>
        </w:rPr>
        <w:t>The therapist is best exploring instrumental emotions</w:t>
      </w:r>
      <w:r w:rsidR="005467A4">
        <w:rPr>
          <w:rFonts w:ascii="Arial" w:hAnsi="Arial" w:cs="Arial"/>
        </w:rPr>
        <w:t xml:space="preserve"> </w:t>
      </w:r>
      <w:r w:rsidR="004A313D">
        <w:rPr>
          <w:rFonts w:ascii="Arial" w:hAnsi="Arial" w:cs="Arial"/>
        </w:rPr>
        <w:t xml:space="preserve">for their intended impact on others or any relational function. </w:t>
      </w:r>
    </w:p>
    <w:p w14:paraId="75271D09" w14:textId="7891D2CF" w:rsidR="002131E9" w:rsidRDefault="002131E9" w:rsidP="00E3694E">
      <w:pPr>
        <w:spacing w:line="480" w:lineRule="auto"/>
        <w:rPr>
          <w:rFonts w:ascii="Arial" w:hAnsi="Arial" w:cs="Arial"/>
        </w:rPr>
      </w:pPr>
    </w:p>
    <w:p w14:paraId="38337490" w14:textId="5EFA8BE3" w:rsidR="009D53A6" w:rsidRDefault="002131E9" w:rsidP="007E02F5">
      <w:pPr>
        <w:spacing w:line="480" w:lineRule="auto"/>
        <w:ind w:firstLine="720"/>
        <w:rPr>
          <w:rFonts w:ascii="Arial" w:hAnsi="Arial" w:cs="Arial"/>
        </w:rPr>
      </w:pPr>
      <w:r w:rsidRPr="00E64EE2">
        <w:rPr>
          <w:rFonts w:ascii="Arial" w:hAnsi="Arial" w:cs="Arial"/>
        </w:rPr>
        <w:t>An EFT therapist would start a session with encouragement and empathy</w:t>
      </w:r>
      <w:r w:rsidR="00334222">
        <w:rPr>
          <w:rFonts w:ascii="Arial" w:hAnsi="Arial" w:cs="Arial"/>
        </w:rPr>
        <w:t xml:space="preserve"> </w:t>
      </w:r>
      <w:r w:rsidRPr="00E64EE2">
        <w:rPr>
          <w:rFonts w:ascii="Arial" w:hAnsi="Arial" w:cs="Arial"/>
        </w:rPr>
        <w:t xml:space="preserve">for a client to tell their story and to help them focus within to deepen their experience says Greenberg (2017, p. 73). </w:t>
      </w:r>
      <w:r w:rsidR="00D43760" w:rsidRPr="00117055">
        <w:rPr>
          <w:rFonts w:ascii="Arial" w:hAnsi="Arial" w:cs="Arial"/>
        </w:rPr>
        <w:t xml:space="preserve">This is especially a quality that is required from an EFT therapist. In Mlotek ‘s (2013) study, they found when therapists showed empathy in the initial therapy session, </w:t>
      </w:r>
      <w:r w:rsidR="00F3602D">
        <w:rPr>
          <w:rFonts w:ascii="Arial" w:hAnsi="Arial" w:cs="Arial"/>
        </w:rPr>
        <w:t>this contributed to the client’s emotional engagement with their trauma</w:t>
      </w:r>
      <w:r w:rsidR="00334222">
        <w:rPr>
          <w:rFonts w:ascii="Arial" w:hAnsi="Arial" w:cs="Arial"/>
        </w:rPr>
        <w:t xml:space="preserve">. </w:t>
      </w:r>
      <w:r w:rsidR="00D43760" w:rsidRPr="00117055">
        <w:rPr>
          <w:rFonts w:ascii="Arial" w:hAnsi="Arial" w:cs="Arial"/>
        </w:rPr>
        <w:t xml:space="preserve">The findings suggested that there was an association </w:t>
      </w:r>
      <w:r w:rsidR="00334222">
        <w:rPr>
          <w:rFonts w:ascii="Arial" w:hAnsi="Arial" w:cs="Arial"/>
        </w:rPr>
        <w:t xml:space="preserve">between </w:t>
      </w:r>
      <w:r w:rsidR="00D43760" w:rsidRPr="00117055">
        <w:rPr>
          <w:rFonts w:ascii="Arial" w:hAnsi="Arial" w:cs="Arial"/>
        </w:rPr>
        <w:t>empathy</w:t>
      </w:r>
      <w:r w:rsidR="00334222">
        <w:rPr>
          <w:rFonts w:ascii="Arial" w:hAnsi="Arial" w:cs="Arial"/>
        </w:rPr>
        <w:t xml:space="preserve"> shown</w:t>
      </w:r>
      <w:r w:rsidR="00D43760" w:rsidRPr="00117055">
        <w:rPr>
          <w:rFonts w:ascii="Arial" w:hAnsi="Arial" w:cs="Arial"/>
        </w:rPr>
        <w:t xml:space="preserve"> and a </w:t>
      </w:r>
      <w:r w:rsidR="00D43760" w:rsidRPr="00117055">
        <w:rPr>
          <w:rFonts w:ascii="Arial" w:hAnsi="Arial" w:cs="Arial"/>
        </w:rPr>
        <w:lastRenderedPageBreak/>
        <w:t xml:space="preserve">resolution of </w:t>
      </w:r>
      <w:r w:rsidR="00334222">
        <w:rPr>
          <w:rFonts w:ascii="Arial" w:hAnsi="Arial" w:cs="Arial"/>
        </w:rPr>
        <w:t>the client’s symptoms</w:t>
      </w:r>
      <w:r w:rsidR="00D43760">
        <w:rPr>
          <w:rFonts w:ascii="Arial" w:hAnsi="Arial" w:cs="Arial"/>
        </w:rPr>
        <w:t xml:space="preserve"> around abuse at the end of therapy. </w:t>
      </w:r>
      <w:r w:rsidR="00D43760" w:rsidRPr="008A488B">
        <w:rPr>
          <w:rStyle w:val="authors"/>
          <w:rFonts w:ascii="Arial" w:hAnsi="Arial" w:cs="Arial"/>
          <w:color w:val="000000" w:themeColor="text1"/>
        </w:rPr>
        <w:t>Mlotek</w:t>
      </w:r>
      <w:r w:rsidR="00D43760">
        <w:rPr>
          <w:rStyle w:val="authors"/>
          <w:rFonts w:ascii="Arial" w:hAnsi="Arial" w:cs="Arial"/>
          <w:color w:val="000000" w:themeColor="text1"/>
        </w:rPr>
        <w:t xml:space="preserve"> and</w:t>
      </w:r>
      <w:r w:rsidR="00D43760" w:rsidRPr="008A488B">
        <w:rPr>
          <w:rStyle w:val="authors"/>
          <w:rFonts w:ascii="Arial" w:hAnsi="Arial" w:cs="Arial"/>
          <w:color w:val="000000" w:themeColor="text1"/>
        </w:rPr>
        <w:t xml:space="preserve"> Paivio</w:t>
      </w:r>
      <w:r w:rsidR="00D43760" w:rsidRPr="008A488B">
        <w:rPr>
          <w:rStyle w:val="apple-converted-space"/>
          <w:rFonts w:ascii="Arial" w:hAnsi="Arial" w:cs="Arial"/>
          <w:color w:val="000000" w:themeColor="text1"/>
        </w:rPr>
        <w:t> </w:t>
      </w:r>
      <w:r w:rsidR="00D43760" w:rsidRPr="008A488B">
        <w:rPr>
          <w:rStyle w:val="Date1"/>
          <w:rFonts w:ascii="Arial" w:hAnsi="Arial" w:cs="Arial"/>
          <w:color w:val="000000" w:themeColor="text1"/>
        </w:rPr>
        <w:t>(2017)</w:t>
      </w:r>
      <w:r w:rsidR="00D43760">
        <w:rPr>
          <w:rFonts w:ascii="Arial" w:hAnsi="Arial" w:cs="Arial"/>
        </w:rPr>
        <w:t xml:space="preserve"> suggest that one of the primary interventions around survivors of CSA and trauma is a strong empathic response from an EFT therapist. </w:t>
      </w:r>
      <w:r w:rsidR="00BE293E">
        <w:rPr>
          <w:rFonts w:ascii="Arial" w:hAnsi="Arial" w:cs="Arial"/>
        </w:rPr>
        <w:t xml:space="preserve">In fact their study showed that the higher the level pf empathy shown by the therapist in EFT, the higher the level of client engagement. </w:t>
      </w:r>
      <w:r w:rsidR="00CB0273">
        <w:rPr>
          <w:rFonts w:ascii="Arial" w:hAnsi="Arial" w:cs="Arial"/>
        </w:rPr>
        <w:t>Brown (2015, p. 105) says when empathy isn’t felt and it is faked</w:t>
      </w:r>
      <w:r w:rsidR="007E02F5">
        <w:rPr>
          <w:rFonts w:ascii="Arial" w:hAnsi="Arial" w:cs="Arial"/>
        </w:rPr>
        <w:t xml:space="preserve"> by the therapist</w:t>
      </w:r>
      <w:r w:rsidR="00CB0273">
        <w:rPr>
          <w:rFonts w:ascii="Arial" w:hAnsi="Arial" w:cs="Arial"/>
        </w:rPr>
        <w:t xml:space="preserve">, no real healing can be done and there is no honest connection made in therapy. </w:t>
      </w:r>
      <w:r w:rsidR="00BB7322">
        <w:rPr>
          <w:rFonts w:ascii="Arial" w:hAnsi="Arial" w:cs="Arial"/>
        </w:rPr>
        <w:t xml:space="preserve">Elliot </w:t>
      </w:r>
      <w:r w:rsidR="00611AEE" w:rsidRPr="00155964">
        <w:rPr>
          <w:rFonts w:ascii="Arial" w:hAnsi="Arial" w:cs="Arial"/>
          <w:i/>
          <w:iCs/>
        </w:rPr>
        <w:t>et al</w:t>
      </w:r>
      <w:r w:rsidR="00611AEE">
        <w:rPr>
          <w:rFonts w:ascii="Arial" w:hAnsi="Arial" w:cs="Arial"/>
        </w:rPr>
        <w:t>.</w:t>
      </w:r>
      <w:r w:rsidR="00BB7322">
        <w:rPr>
          <w:rFonts w:ascii="Arial" w:hAnsi="Arial" w:cs="Arial"/>
        </w:rPr>
        <w:t xml:space="preserve"> (2009, loc 494) claim EFT is built on the therapist being very respectful and receptive to the client’s experiencing, which comes from congruence and demonstrating empathy. </w:t>
      </w:r>
      <w:r w:rsidR="00FA04B5">
        <w:rPr>
          <w:rFonts w:ascii="Arial" w:hAnsi="Arial" w:cs="Arial"/>
        </w:rPr>
        <w:t xml:space="preserve">Another reason for this would be that empathy shown by the EFT therapist could counteract the lack of empathy shown if the perpetrator of abuse was a primary care giver claim </w:t>
      </w:r>
      <w:r w:rsidR="00FA04B5" w:rsidRPr="008A488B">
        <w:rPr>
          <w:rStyle w:val="authors"/>
          <w:rFonts w:ascii="Arial" w:hAnsi="Arial" w:cs="Arial"/>
          <w:color w:val="000000" w:themeColor="text1"/>
        </w:rPr>
        <w:t>Mlotek</w:t>
      </w:r>
      <w:r w:rsidR="00FA04B5">
        <w:rPr>
          <w:rStyle w:val="authors"/>
          <w:rFonts w:ascii="Arial" w:hAnsi="Arial" w:cs="Arial"/>
          <w:color w:val="000000" w:themeColor="text1"/>
        </w:rPr>
        <w:t xml:space="preserve"> and</w:t>
      </w:r>
      <w:r w:rsidR="00FA04B5" w:rsidRPr="008A488B">
        <w:rPr>
          <w:rStyle w:val="authors"/>
          <w:rFonts w:ascii="Arial" w:hAnsi="Arial" w:cs="Arial"/>
          <w:color w:val="000000" w:themeColor="text1"/>
        </w:rPr>
        <w:t xml:space="preserve"> Paivio</w:t>
      </w:r>
      <w:r w:rsidR="00FA04B5" w:rsidRPr="008A488B">
        <w:rPr>
          <w:rStyle w:val="apple-converted-space"/>
          <w:rFonts w:ascii="Arial" w:hAnsi="Arial" w:cs="Arial"/>
          <w:color w:val="000000" w:themeColor="text1"/>
        </w:rPr>
        <w:t> </w:t>
      </w:r>
      <w:r w:rsidR="00FA04B5" w:rsidRPr="008A488B">
        <w:rPr>
          <w:rStyle w:val="Date1"/>
          <w:rFonts w:ascii="Arial" w:hAnsi="Arial" w:cs="Arial"/>
          <w:color w:val="000000" w:themeColor="text1"/>
        </w:rPr>
        <w:t>(2017)</w:t>
      </w:r>
      <w:r w:rsidR="00FA04B5">
        <w:rPr>
          <w:rFonts w:ascii="Arial" w:hAnsi="Arial" w:cs="Arial"/>
        </w:rPr>
        <w:t xml:space="preserve">. </w:t>
      </w:r>
    </w:p>
    <w:p w14:paraId="6CFE5046" w14:textId="735A7667" w:rsidR="005E180F" w:rsidRDefault="005E180F" w:rsidP="007E02F5">
      <w:pPr>
        <w:spacing w:line="480" w:lineRule="auto"/>
        <w:ind w:firstLine="720"/>
        <w:rPr>
          <w:rFonts w:ascii="Arial" w:hAnsi="Arial" w:cs="Arial"/>
        </w:rPr>
      </w:pPr>
    </w:p>
    <w:p w14:paraId="707D39B0" w14:textId="7D198A6B" w:rsidR="005E180F" w:rsidRDefault="005E180F" w:rsidP="007E02F5">
      <w:pPr>
        <w:spacing w:line="480" w:lineRule="auto"/>
        <w:ind w:firstLine="720"/>
        <w:rPr>
          <w:rFonts w:ascii="Arial" w:hAnsi="Arial" w:cs="Arial"/>
        </w:rPr>
      </w:pPr>
      <w:r>
        <w:rPr>
          <w:rFonts w:ascii="Arial" w:hAnsi="Arial" w:cs="Arial"/>
        </w:rPr>
        <w:t xml:space="preserve">In EFT, empathy is not only seen as a core process but also as series of specific therapeutic tasks </w:t>
      </w:r>
      <w:r w:rsidR="00BF31E1">
        <w:rPr>
          <w:rFonts w:ascii="Arial" w:hAnsi="Arial" w:cs="Arial"/>
        </w:rPr>
        <w:t xml:space="preserve">claims </w:t>
      </w:r>
      <w:r>
        <w:rPr>
          <w:rFonts w:ascii="Arial" w:hAnsi="Arial" w:cs="Arial"/>
        </w:rPr>
        <w:t xml:space="preserve">Elliot </w:t>
      </w:r>
      <w:r w:rsidR="00611AEE" w:rsidRPr="00155964">
        <w:rPr>
          <w:rFonts w:ascii="Arial" w:hAnsi="Arial" w:cs="Arial"/>
          <w:i/>
          <w:iCs/>
        </w:rPr>
        <w:t>et al</w:t>
      </w:r>
      <w:r w:rsidR="00155964" w:rsidRPr="00155964">
        <w:rPr>
          <w:rFonts w:ascii="Arial" w:hAnsi="Arial" w:cs="Arial"/>
          <w:i/>
          <w:iCs/>
        </w:rPr>
        <w:t>.</w:t>
      </w:r>
      <w:r>
        <w:rPr>
          <w:rFonts w:ascii="Arial" w:hAnsi="Arial" w:cs="Arial"/>
        </w:rPr>
        <w:t xml:space="preserve"> (2009, loc 18</w:t>
      </w:r>
      <w:r w:rsidR="009015BE">
        <w:rPr>
          <w:rFonts w:ascii="Arial" w:hAnsi="Arial" w:cs="Arial"/>
        </w:rPr>
        <w:t>34</w:t>
      </w:r>
      <w:r>
        <w:rPr>
          <w:rFonts w:ascii="Arial" w:hAnsi="Arial" w:cs="Arial"/>
        </w:rPr>
        <w:t xml:space="preserve">). </w:t>
      </w:r>
      <w:r w:rsidR="00BF31E1">
        <w:rPr>
          <w:rFonts w:ascii="Arial" w:hAnsi="Arial" w:cs="Arial"/>
        </w:rPr>
        <w:t xml:space="preserve">In addition, empathy is not something that is carried out in the background, or there to be part of certain changes, it is viewed as an active ingredient of change in the therapy room. It is an essential part of the process of helping a client </w:t>
      </w:r>
      <w:r w:rsidR="00705D50">
        <w:rPr>
          <w:rFonts w:ascii="Arial" w:hAnsi="Arial" w:cs="Arial"/>
        </w:rPr>
        <w:t xml:space="preserve">learn to </w:t>
      </w:r>
      <w:r w:rsidR="00BF31E1">
        <w:rPr>
          <w:rFonts w:ascii="Arial" w:hAnsi="Arial" w:cs="Arial"/>
        </w:rPr>
        <w:t>develop greater emotion</w:t>
      </w:r>
      <w:r w:rsidR="00705D50">
        <w:rPr>
          <w:rFonts w:ascii="Arial" w:hAnsi="Arial" w:cs="Arial"/>
        </w:rPr>
        <w:t>al</w:t>
      </w:r>
      <w:r w:rsidR="00BF31E1">
        <w:rPr>
          <w:rFonts w:ascii="Arial" w:hAnsi="Arial" w:cs="Arial"/>
        </w:rPr>
        <w:t xml:space="preserve"> intelligence says Elliot </w:t>
      </w:r>
      <w:r w:rsidR="00BF31E1" w:rsidRPr="00155964">
        <w:rPr>
          <w:rFonts w:ascii="Arial" w:hAnsi="Arial" w:cs="Arial"/>
          <w:i/>
          <w:iCs/>
        </w:rPr>
        <w:t xml:space="preserve">et </w:t>
      </w:r>
      <w:r w:rsidR="00155964" w:rsidRPr="00155964">
        <w:rPr>
          <w:rFonts w:ascii="Arial" w:hAnsi="Arial" w:cs="Arial"/>
          <w:i/>
          <w:iCs/>
        </w:rPr>
        <w:t>a</w:t>
      </w:r>
      <w:r w:rsidR="00BF31E1" w:rsidRPr="00155964">
        <w:rPr>
          <w:rFonts w:ascii="Arial" w:hAnsi="Arial" w:cs="Arial"/>
          <w:i/>
          <w:iCs/>
        </w:rPr>
        <w:t>l</w:t>
      </w:r>
      <w:r w:rsidR="00155964" w:rsidRPr="00155964">
        <w:rPr>
          <w:rFonts w:ascii="Arial" w:hAnsi="Arial" w:cs="Arial"/>
          <w:i/>
          <w:iCs/>
        </w:rPr>
        <w:t>.</w:t>
      </w:r>
      <w:r w:rsidR="00BF31E1" w:rsidRPr="00155964">
        <w:rPr>
          <w:rFonts w:ascii="Arial" w:hAnsi="Arial" w:cs="Arial"/>
          <w:i/>
          <w:iCs/>
        </w:rPr>
        <w:t xml:space="preserve"> </w:t>
      </w:r>
      <w:r w:rsidR="00BF31E1">
        <w:rPr>
          <w:rFonts w:ascii="Arial" w:hAnsi="Arial" w:cs="Arial"/>
        </w:rPr>
        <w:t>(2009, loc 183</w:t>
      </w:r>
      <w:r w:rsidR="009015BE">
        <w:rPr>
          <w:rFonts w:ascii="Arial" w:hAnsi="Arial" w:cs="Arial"/>
        </w:rPr>
        <w:t>0</w:t>
      </w:r>
      <w:r w:rsidR="00BF31E1">
        <w:rPr>
          <w:rFonts w:ascii="Arial" w:hAnsi="Arial" w:cs="Arial"/>
        </w:rPr>
        <w:t xml:space="preserve">). </w:t>
      </w:r>
      <w:r w:rsidR="00705D50">
        <w:rPr>
          <w:rFonts w:ascii="Arial" w:hAnsi="Arial" w:cs="Arial"/>
        </w:rPr>
        <w:t>When a client has shame, especially around CSA, showing empathy can make them feel safe, it can also help them to feel heard</w:t>
      </w:r>
      <w:r w:rsidR="00CA53BF">
        <w:rPr>
          <w:rFonts w:ascii="Arial" w:hAnsi="Arial" w:cs="Arial"/>
        </w:rPr>
        <w:t xml:space="preserve">. This is important as maybe the client has never spoken before about their CSA, or maybe they have and </w:t>
      </w:r>
      <w:r w:rsidR="00532965">
        <w:rPr>
          <w:rFonts w:ascii="Arial" w:hAnsi="Arial" w:cs="Arial"/>
        </w:rPr>
        <w:t xml:space="preserve">they </w:t>
      </w:r>
      <w:r w:rsidR="00CA53BF">
        <w:rPr>
          <w:rFonts w:ascii="Arial" w:hAnsi="Arial" w:cs="Arial"/>
        </w:rPr>
        <w:t xml:space="preserve">were not believed. Showing empathy can only help them to feel supported and understood says Elliot, </w:t>
      </w:r>
      <w:r w:rsidR="00611AEE" w:rsidRPr="00155964">
        <w:rPr>
          <w:rFonts w:ascii="Arial" w:hAnsi="Arial" w:cs="Arial"/>
          <w:i/>
          <w:iCs/>
        </w:rPr>
        <w:t>et al</w:t>
      </w:r>
      <w:r w:rsidR="00611AEE">
        <w:rPr>
          <w:rFonts w:ascii="Arial" w:hAnsi="Arial" w:cs="Arial"/>
        </w:rPr>
        <w:t>.</w:t>
      </w:r>
      <w:r w:rsidR="00CA53BF">
        <w:rPr>
          <w:rFonts w:ascii="Arial" w:hAnsi="Arial" w:cs="Arial"/>
        </w:rPr>
        <w:t xml:space="preserve"> (2009, loc 1840). Empathy is also vital in establishing and sustaining the therapeutic alliance and in </w:t>
      </w:r>
      <w:r w:rsidR="009015BE">
        <w:rPr>
          <w:rFonts w:ascii="Arial" w:hAnsi="Arial" w:cs="Arial"/>
        </w:rPr>
        <w:t xml:space="preserve">setting the tasks and goals of therapy. </w:t>
      </w:r>
    </w:p>
    <w:p w14:paraId="3943B2C0" w14:textId="77777777" w:rsidR="009D53A6" w:rsidRDefault="009D53A6" w:rsidP="00E01DA3">
      <w:pPr>
        <w:spacing w:line="480" w:lineRule="auto"/>
        <w:rPr>
          <w:rFonts w:ascii="Arial" w:hAnsi="Arial" w:cs="Arial"/>
        </w:rPr>
      </w:pPr>
    </w:p>
    <w:p w14:paraId="04C09E35" w14:textId="57E024C7" w:rsidR="00143530" w:rsidRPr="00143530" w:rsidRDefault="002131E9" w:rsidP="00143530">
      <w:pPr>
        <w:spacing w:line="480" w:lineRule="auto"/>
        <w:ind w:firstLine="720"/>
        <w:rPr>
          <w:rFonts w:ascii="Arial" w:hAnsi="Arial" w:cs="Arial"/>
        </w:rPr>
      </w:pPr>
      <w:r w:rsidRPr="00E64EE2">
        <w:rPr>
          <w:rFonts w:ascii="Arial" w:hAnsi="Arial" w:cs="Arial"/>
        </w:rPr>
        <w:t xml:space="preserve">If the client finds this process difficult, the therapist will suggest the process of focussing, steering the client’s attention to the body’s felt senses. Gendlin (2003, p. viii) </w:t>
      </w:r>
      <w:r w:rsidRPr="00E64EE2">
        <w:rPr>
          <w:rFonts w:ascii="Arial" w:hAnsi="Arial" w:cs="Arial"/>
        </w:rPr>
        <w:lastRenderedPageBreak/>
        <w:t>explains that focussing takes place at a much deeper level than our feelings, it can be felt underneath ones memories and thoughts and way beneath the familiar feelings we experience. Once experienced these ‘felt senses’ are tangible</w:t>
      </w:r>
      <w:r w:rsidR="00143530">
        <w:rPr>
          <w:rFonts w:ascii="Arial" w:hAnsi="Arial" w:cs="Arial"/>
        </w:rPr>
        <w:t xml:space="preserve">. Some people may have difficulty in experiences this, especially around emotions from childhood maltreatment. The client may be blocking their feelings. However, its crucial for a therapist not to push the client to tray and express their blocked feelings but to just make them aware that they are there claim Elliot </w:t>
      </w:r>
      <w:r w:rsidR="00611AEE" w:rsidRPr="00155964">
        <w:rPr>
          <w:rFonts w:ascii="Arial" w:hAnsi="Arial" w:cs="Arial"/>
          <w:i/>
          <w:iCs/>
        </w:rPr>
        <w:t>et al.</w:t>
      </w:r>
      <w:r w:rsidR="00143530">
        <w:rPr>
          <w:rFonts w:ascii="Arial" w:hAnsi="Arial" w:cs="Arial"/>
        </w:rPr>
        <w:t xml:space="preserve"> (2009 loc 1453). </w:t>
      </w:r>
    </w:p>
    <w:p w14:paraId="1B462B6A" w14:textId="77777777" w:rsidR="005C557A" w:rsidRDefault="005C557A" w:rsidP="002131E9">
      <w:pPr>
        <w:spacing w:line="480" w:lineRule="auto"/>
        <w:ind w:firstLine="720"/>
        <w:rPr>
          <w:rFonts w:ascii="Arial" w:hAnsi="Arial" w:cs="Arial"/>
        </w:rPr>
      </w:pPr>
    </w:p>
    <w:p w14:paraId="0E7C3322" w14:textId="27B886D9" w:rsidR="007B1E51" w:rsidRDefault="002131E9" w:rsidP="00B76906">
      <w:pPr>
        <w:spacing w:line="480" w:lineRule="auto"/>
        <w:ind w:firstLine="720"/>
        <w:rPr>
          <w:rFonts w:ascii="Arial" w:hAnsi="Arial" w:cs="Arial"/>
        </w:rPr>
      </w:pPr>
      <w:r w:rsidRPr="00E64EE2">
        <w:rPr>
          <w:rFonts w:ascii="Arial" w:hAnsi="Arial" w:cs="Arial"/>
        </w:rPr>
        <w:t xml:space="preserve">Chair work and imagery work can often follow on from focusing. The idea behind this kind of stimulating intervention is to bring the issue lucidly into awareness. Greenberg (2017, p. 10) adds, the fundamental ideology of EFT is that a client needs to feel their feelings in order to change them. </w:t>
      </w:r>
      <w:r w:rsidRPr="00E64EE2">
        <w:rPr>
          <w:rStyle w:val="authors"/>
          <w:rFonts w:ascii="Arial" w:hAnsi="Arial" w:cs="Arial"/>
          <w:color w:val="000000" w:themeColor="text1"/>
        </w:rPr>
        <w:t>Mlotek and Paivio</w:t>
      </w:r>
      <w:r w:rsidRPr="00E64EE2">
        <w:rPr>
          <w:rStyle w:val="apple-converted-space"/>
          <w:rFonts w:ascii="Arial" w:hAnsi="Arial" w:cs="Arial"/>
          <w:color w:val="000000" w:themeColor="text1"/>
        </w:rPr>
        <w:t> </w:t>
      </w:r>
      <w:r w:rsidRPr="00E64EE2">
        <w:rPr>
          <w:rStyle w:val="Date1"/>
          <w:rFonts w:ascii="Arial" w:hAnsi="Arial" w:cs="Arial"/>
          <w:color w:val="000000" w:themeColor="text1"/>
        </w:rPr>
        <w:t>(2017) say that for a client to have any kind of recovery from their traumatic childhoods, it does require emotional engagement with their trauma memories</w:t>
      </w:r>
      <w:r w:rsidR="00185492">
        <w:rPr>
          <w:rStyle w:val="Date1"/>
          <w:rFonts w:ascii="Arial" w:hAnsi="Arial" w:cs="Arial"/>
          <w:color w:val="000000" w:themeColor="text1"/>
        </w:rPr>
        <w:t xml:space="preserve">. </w:t>
      </w:r>
      <w:r w:rsidR="00AE04BF">
        <w:rPr>
          <w:rStyle w:val="Date1"/>
          <w:rFonts w:ascii="Arial" w:hAnsi="Arial" w:cs="Arial"/>
          <w:color w:val="000000" w:themeColor="text1"/>
        </w:rPr>
        <w:t xml:space="preserve">If the client is finding difficulty in what to say during empty chair work, the therapist may offer process suggestions to encourage the client to try certain things during the therapy session. This in turn would </w:t>
      </w:r>
      <w:r w:rsidR="00336004">
        <w:rPr>
          <w:rStyle w:val="Date1"/>
          <w:rFonts w:ascii="Arial" w:hAnsi="Arial" w:cs="Arial"/>
          <w:color w:val="000000" w:themeColor="text1"/>
        </w:rPr>
        <w:t xml:space="preserve">hopefully </w:t>
      </w:r>
      <w:r w:rsidR="00AE04BF">
        <w:rPr>
          <w:rStyle w:val="Date1"/>
          <w:rFonts w:ascii="Arial" w:hAnsi="Arial" w:cs="Arial"/>
          <w:color w:val="000000" w:themeColor="text1"/>
        </w:rPr>
        <w:t>facilitate in active task engagement by the client</w:t>
      </w:r>
      <w:r w:rsidR="00336004">
        <w:rPr>
          <w:rStyle w:val="Date1"/>
          <w:rFonts w:ascii="Arial" w:hAnsi="Arial" w:cs="Arial"/>
          <w:color w:val="000000" w:themeColor="text1"/>
        </w:rPr>
        <w:t xml:space="preserve"> claim </w:t>
      </w:r>
      <w:r w:rsidR="00336004">
        <w:rPr>
          <w:rFonts w:ascii="Arial" w:hAnsi="Arial" w:cs="Arial"/>
        </w:rPr>
        <w:t xml:space="preserve">Elliot </w:t>
      </w:r>
      <w:r w:rsidR="00611AEE" w:rsidRPr="00155964">
        <w:rPr>
          <w:rFonts w:ascii="Arial" w:hAnsi="Arial" w:cs="Arial"/>
          <w:i/>
          <w:iCs/>
        </w:rPr>
        <w:t>et al.</w:t>
      </w:r>
      <w:r w:rsidR="00336004">
        <w:rPr>
          <w:rFonts w:ascii="Arial" w:hAnsi="Arial" w:cs="Arial"/>
        </w:rPr>
        <w:t xml:space="preserve"> (2009 loc 1515). </w:t>
      </w:r>
      <w:r w:rsidR="005E5955">
        <w:rPr>
          <w:rFonts w:ascii="Arial" w:hAnsi="Arial" w:cs="Arial"/>
        </w:rPr>
        <w:t xml:space="preserve">Several studies have shown the efficacy of empty chair work with </w:t>
      </w:r>
      <w:r w:rsidR="000666F1">
        <w:rPr>
          <w:rFonts w:ascii="Arial" w:hAnsi="Arial" w:cs="Arial"/>
        </w:rPr>
        <w:t xml:space="preserve">adults </w:t>
      </w:r>
      <w:r w:rsidR="005E5955">
        <w:rPr>
          <w:rFonts w:ascii="Arial" w:hAnsi="Arial" w:cs="Arial"/>
        </w:rPr>
        <w:t>who have experienced CSA and childhood trauma</w:t>
      </w:r>
      <w:r w:rsidR="000666F1">
        <w:rPr>
          <w:rFonts w:ascii="Arial" w:hAnsi="Arial" w:cs="Arial"/>
        </w:rPr>
        <w:t xml:space="preserve">. They often promote confrontation with relevant others through enacted scripts. </w:t>
      </w:r>
      <w:r w:rsidR="00B76906">
        <w:rPr>
          <w:rFonts w:ascii="Arial" w:hAnsi="Arial" w:cs="Arial"/>
        </w:rPr>
        <w:t xml:space="preserve">This task can help a client produce adaptive emotions such as anger, sadness or loss at the violation they endured. Encouraging a client to access adaptive anger can be a focal way in helping them recoup some sense of empowerment. </w:t>
      </w:r>
      <w:r w:rsidR="004338AE">
        <w:rPr>
          <w:rFonts w:ascii="Arial" w:hAnsi="Arial" w:cs="Arial"/>
        </w:rPr>
        <w:t>Previous</w:t>
      </w:r>
      <w:r w:rsidR="007B1E51">
        <w:rPr>
          <w:rFonts w:ascii="Arial" w:hAnsi="Arial" w:cs="Arial"/>
        </w:rPr>
        <w:t xml:space="preserve"> studies </w:t>
      </w:r>
      <w:r w:rsidR="005E01C8">
        <w:rPr>
          <w:rFonts w:ascii="Arial" w:hAnsi="Arial" w:cs="Arial"/>
        </w:rPr>
        <w:t xml:space="preserve">by Paivio and Greenberg (1995) </w:t>
      </w:r>
      <w:r w:rsidR="007B1E51">
        <w:rPr>
          <w:rFonts w:ascii="Arial" w:hAnsi="Arial" w:cs="Arial"/>
        </w:rPr>
        <w:t xml:space="preserve">into </w:t>
      </w:r>
      <w:r w:rsidR="005E01C8">
        <w:rPr>
          <w:rFonts w:ascii="Arial" w:hAnsi="Arial" w:cs="Arial"/>
        </w:rPr>
        <w:t>childhood abuse</w:t>
      </w:r>
      <w:r w:rsidR="007B1E51">
        <w:rPr>
          <w:rFonts w:ascii="Arial" w:hAnsi="Arial" w:cs="Arial"/>
        </w:rPr>
        <w:t xml:space="preserve"> and unresolved relationships</w:t>
      </w:r>
      <w:r w:rsidR="004338AE">
        <w:rPr>
          <w:rFonts w:ascii="Arial" w:hAnsi="Arial" w:cs="Arial"/>
        </w:rPr>
        <w:t xml:space="preserve"> were assigned using gestalt empty chair work in helping clients to have some closure from their perpetrator</w:t>
      </w:r>
      <w:r w:rsidR="005E01C8">
        <w:rPr>
          <w:rFonts w:ascii="Arial" w:hAnsi="Arial" w:cs="Arial"/>
        </w:rPr>
        <w:t>s</w:t>
      </w:r>
      <w:r w:rsidR="004338AE">
        <w:rPr>
          <w:rFonts w:ascii="Arial" w:hAnsi="Arial" w:cs="Arial"/>
        </w:rPr>
        <w:t xml:space="preserve">. Results from these trails indicated that EFT achieved meaningful stable gains and greater improvement than using other methods. </w:t>
      </w:r>
      <w:r w:rsidR="00E72031">
        <w:rPr>
          <w:rFonts w:ascii="Arial" w:hAnsi="Arial" w:cs="Arial"/>
        </w:rPr>
        <w:t xml:space="preserve">Empty chair work for childhood </w:t>
      </w:r>
      <w:r w:rsidR="00E72031">
        <w:rPr>
          <w:rFonts w:ascii="Arial" w:hAnsi="Arial" w:cs="Arial"/>
        </w:rPr>
        <w:lastRenderedPageBreak/>
        <w:t>maltreatment can be powerful claims Elliot</w:t>
      </w:r>
      <w:r w:rsidR="00D810FB">
        <w:rPr>
          <w:rFonts w:ascii="Arial" w:hAnsi="Arial" w:cs="Arial"/>
        </w:rPr>
        <w:t xml:space="preserve"> </w:t>
      </w:r>
      <w:r w:rsidR="00611AEE" w:rsidRPr="00155964">
        <w:rPr>
          <w:rFonts w:ascii="Arial" w:hAnsi="Arial" w:cs="Arial"/>
          <w:i/>
          <w:iCs/>
        </w:rPr>
        <w:t>et al.</w:t>
      </w:r>
      <w:r w:rsidR="00E72031">
        <w:rPr>
          <w:rFonts w:ascii="Arial" w:hAnsi="Arial" w:cs="Arial"/>
        </w:rPr>
        <w:t xml:space="preserve"> (</w:t>
      </w:r>
      <w:r w:rsidR="00D810FB">
        <w:rPr>
          <w:rFonts w:ascii="Arial" w:hAnsi="Arial" w:cs="Arial"/>
        </w:rPr>
        <w:t>2009, loc 4879</w:t>
      </w:r>
      <w:r w:rsidR="00E72031">
        <w:rPr>
          <w:rFonts w:ascii="Arial" w:hAnsi="Arial" w:cs="Arial"/>
        </w:rPr>
        <w:t xml:space="preserve">), and a central task in helping a client with unfinished business. </w:t>
      </w:r>
    </w:p>
    <w:p w14:paraId="66FFE202" w14:textId="7F7CED0C" w:rsidR="00D810FB" w:rsidRDefault="00D810FB" w:rsidP="002131E9">
      <w:pPr>
        <w:spacing w:line="480" w:lineRule="auto"/>
        <w:ind w:firstLine="720"/>
        <w:rPr>
          <w:rFonts w:ascii="Arial" w:hAnsi="Arial" w:cs="Arial"/>
        </w:rPr>
      </w:pPr>
    </w:p>
    <w:p w14:paraId="311AEBA2" w14:textId="37EE11BA" w:rsidR="006A1C5F" w:rsidRPr="00B76906" w:rsidRDefault="002826C6" w:rsidP="00B76906">
      <w:pPr>
        <w:spacing w:line="48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two-chair dialogue is another massive task in EFT. This is an imaginative dialogue that takes place with the different parts of the client. Quite often with CSA, there can be a split in the personality where the client criticising themselves. The client will go back and fore between the critique and the part that is being criticised claim </w:t>
      </w:r>
      <w:r w:rsidRPr="00C77CA1">
        <w:rPr>
          <w:rFonts w:ascii="Arial" w:hAnsi="Arial" w:cs="Arial"/>
          <w:color w:val="000000" w:themeColor="text1"/>
          <w:shd w:val="clear" w:color="auto" w:fill="FFFFFF"/>
        </w:rPr>
        <w:t xml:space="preserve">Stiegler Molde </w:t>
      </w:r>
      <w:r>
        <w:rPr>
          <w:rFonts w:ascii="Arial" w:hAnsi="Arial" w:cs="Arial"/>
          <w:color w:val="000000" w:themeColor="text1"/>
          <w:shd w:val="clear" w:color="auto" w:fill="FFFFFF"/>
        </w:rPr>
        <w:t>and</w:t>
      </w:r>
      <w:r w:rsidRPr="00C77CA1">
        <w:rPr>
          <w:rFonts w:ascii="Arial" w:hAnsi="Arial" w:cs="Arial"/>
          <w:color w:val="000000" w:themeColor="text1"/>
          <w:shd w:val="clear" w:color="auto" w:fill="FFFFFF"/>
        </w:rPr>
        <w:t xml:space="preserve"> Schanche </w:t>
      </w:r>
      <w:r>
        <w:rPr>
          <w:rFonts w:ascii="Arial" w:hAnsi="Arial" w:cs="Arial"/>
          <w:color w:val="000000" w:themeColor="text1"/>
          <w:shd w:val="clear" w:color="auto" w:fill="FFFFFF"/>
        </w:rPr>
        <w:t>(</w:t>
      </w:r>
      <w:r w:rsidRPr="00C77CA1">
        <w:rPr>
          <w:rFonts w:ascii="Arial" w:hAnsi="Arial" w:cs="Arial"/>
          <w:color w:val="000000" w:themeColor="text1"/>
          <w:shd w:val="clear" w:color="auto" w:fill="FFFFFF"/>
        </w:rPr>
        <w:t>2018</w:t>
      </w:r>
      <w:r>
        <w:rPr>
          <w:rFonts w:ascii="Arial" w:hAnsi="Arial" w:cs="Arial"/>
          <w:color w:val="000000" w:themeColor="text1"/>
          <w:shd w:val="clear" w:color="auto" w:fill="FFFFFF"/>
        </w:rPr>
        <w:t>). Maladaptive emotions like shame are often released when the client criticising themselves, however, when the client switches chairs they can talk about how it feels to be criticised like that (Greenberg, 2017, p. 112). This can often reduce the feeling of shame and contribute to positive changes in how the client experiences themselves.</w:t>
      </w:r>
      <w:r w:rsidR="00B73BBF">
        <w:rPr>
          <w:rFonts w:ascii="Arial" w:hAnsi="Arial" w:cs="Arial"/>
          <w:color w:val="000000" w:themeColor="text1"/>
          <w:shd w:val="clear" w:color="auto" w:fill="FFFFFF"/>
        </w:rPr>
        <w:t xml:space="preserve"> However, Sequera (2021) critiques the use of the term maladaptive as being outdated and believes using terms as ‘useful’ or ‘not useful’ </w:t>
      </w:r>
      <w:r w:rsidR="00457772">
        <w:rPr>
          <w:rFonts w:ascii="Arial" w:hAnsi="Arial" w:cs="Arial"/>
          <w:color w:val="000000" w:themeColor="text1"/>
          <w:shd w:val="clear" w:color="auto" w:fill="FFFFFF"/>
        </w:rPr>
        <w:t>emotions are</w:t>
      </w:r>
      <w:r w:rsidR="00B73BBF">
        <w:rPr>
          <w:rFonts w:ascii="Arial" w:hAnsi="Arial" w:cs="Arial"/>
          <w:color w:val="000000" w:themeColor="text1"/>
          <w:shd w:val="clear" w:color="auto" w:fill="FFFFFF"/>
        </w:rPr>
        <w:t xml:space="preserve"> more helpful in therapy. </w:t>
      </w:r>
    </w:p>
    <w:p w14:paraId="20AB5388" w14:textId="67B05714" w:rsidR="008A262F" w:rsidRDefault="008A262F" w:rsidP="002131E9">
      <w:pPr>
        <w:spacing w:line="480" w:lineRule="auto"/>
        <w:ind w:firstLine="720"/>
        <w:rPr>
          <w:rFonts w:ascii="Arial" w:hAnsi="Arial" w:cs="Arial"/>
        </w:rPr>
      </w:pPr>
    </w:p>
    <w:p w14:paraId="7605C721" w14:textId="37BE6B6D" w:rsidR="00457772" w:rsidRDefault="008A262F" w:rsidP="009B1B20">
      <w:pPr>
        <w:spacing w:line="480" w:lineRule="auto"/>
        <w:ind w:firstLine="720"/>
        <w:rPr>
          <w:rFonts w:ascii="Arial" w:hAnsi="Arial" w:cs="Arial"/>
        </w:rPr>
      </w:pPr>
      <w:r>
        <w:rPr>
          <w:rFonts w:ascii="Arial" w:hAnsi="Arial" w:cs="Arial"/>
        </w:rPr>
        <w:t xml:space="preserve">EFT and EFTT are closely related, however, </w:t>
      </w:r>
      <w:r w:rsidRPr="00D92EA3">
        <w:rPr>
          <w:rFonts w:ascii="Arial" w:hAnsi="Arial" w:cs="Arial"/>
          <w:color w:val="000000" w:themeColor="text1"/>
          <w:shd w:val="clear" w:color="auto" w:fill="FFFFFF"/>
        </w:rPr>
        <w:t>Mundorf</w:t>
      </w:r>
      <w:r>
        <w:rPr>
          <w:rFonts w:ascii="Arial" w:hAnsi="Arial" w:cs="Arial"/>
          <w:color w:val="000000" w:themeColor="text1"/>
          <w:shd w:val="clear" w:color="auto" w:fill="FFFFFF"/>
        </w:rPr>
        <w:t xml:space="preserve"> </w:t>
      </w:r>
      <w:r w:rsidRPr="00D92EA3">
        <w:rPr>
          <w:rFonts w:ascii="Arial" w:hAnsi="Arial" w:cs="Arial"/>
          <w:color w:val="000000" w:themeColor="text1"/>
          <w:shd w:val="clear" w:color="auto" w:fill="FFFFFF"/>
        </w:rPr>
        <w:t>and Paivio</w:t>
      </w:r>
      <w:r>
        <w:rPr>
          <w:rFonts w:ascii="Arial" w:hAnsi="Arial" w:cs="Arial"/>
          <w:color w:val="000000" w:themeColor="text1"/>
          <w:shd w:val="clear" w:color="auto" w:fill="FFFFFF"/>
        </w:rPr>
        <w:t xml:space="preserve"> </w:t>
      </w:r>
      <w:r w:rsidRPr="00D92EA3">
        <w:rPr>
          <w:rFonts w:ascii="Arial" w:hAnsi="Arial" w:cs="Arial"/>
          <w:color w:val="000000" w:themeColor="text1"/>
          <w:shd w:val="clear" w:color="auto" w:fill="FFFFFF"/>
        </w:rPr>
        <w:t>(2011)</w:t>
      </w:r>
      <w:r>
        <w:rPr>
          <w:rFonts w:ascii="Arial" w:hAnsi="Arial" w:cs="Arial"/>
          <w:color w:val="000000" w:themeColor="text1"/>
          <w:shd w:val="clear" w:color="auto" w:fill="FFFFFF"/>
        </w:rPr>
        <w:t xml:space="preserve"> claim </w:t>
      </w:r>
      <w:r w:rsidR="00881116">
        <w:rPr>
          <w:rFonts w:ascii="Arial" w:hAnsi="Arial" w:cs="Arial"/>
          <w:color w:val="000000" w:themeColor="text1"/>
          <w:shd w:val="clear" w:color="auto" w:fill="FFFFFF"/>
        </w:rPr>
        <w:t xml:space="preserve">that EFTT has demonstrated to be extremely efficacious for adults survivors of CSA, especially through promoting meaning with adaptive emotions thus helping in the resolution with perpetrators of abuse. </w:t>
      </w:r>
      <w:r w:rsidR="002D4A2A" w:rsidRPr="00D92EA3">
        <w:rPr>
          <w:rFonts w:ascii="Arial" w:hAnsi="Arial" w:cs="Arial"/>
          <w:color w:val="000000" w:themeColor="text1"/>
          <w:shd w:val="clear" w:color="auto" w:fill="FFFFFF"/>
        </w:rPr>
        <w:t>Mundorf</w:t>
      </w:r>
      <w:r w:rsidR="002D4A2A">
        <w:rPr>
          <w:rFonts w:ascii="Arial" w:hAnsi="Arial" w:cs="Arial"/>
          <w:color w:val="000000" w:themeColor="text1"/>
          <w:shd w:val="clear" w:color="auto" w:fill="FFFFFF"/>
        </w:rPr>
        <w:t xml:space="preserve"> </w:t>
      </w:r>
      <w:r w:rsidR="002D4A2A" w:rsidRPr="00D92EA3">
        <w:rPr>
          <w:rFonts w:ascii="Arial" w:hAnsi="Arial" w:cs="Arial"/>
          <w:color w:val="000000" w:themeColor="text1"/>
          <w:shd w:val="clear" w:color="auto" w:fill="FFFFFF"/>
        </w:rPr>
        <w:t>and Paivio</w:t>
      </w:r>
      <w:r w:rsidR="002D4A2A">
        <w:rPr>
          <w:rFonts w:ascii="Arial" w:hAnsi="Arial" w:cs="Arial"/>
          <w:color w:val="000000" w:themeColor="text1"/>
          <w:shd w:val="clear" w:color="auto" w:fill="FFFFFF"/>
        </w:rPr>
        <w:t xml:space="preserve"> </w:t>
      </w:r>
      <w:r w:rsidR="002D4A2A" w:rsidRPr="00D92EA3">
        <w:rPr>
          <w:rFonts w:ascii="Arial" w:hAnsi="Arial" w:cs="Arial"/>
          <w:color w:val="000000" w:themeColor="text1"/>
          <w:shd w:val="clear" w:color="auto" w:fill="FFFFFF"/>
        </w:rPr>
        <w:t>(2011)</w:t>
      </w:r>
      <w:r w:rsidR="002D4A2A">
        <w:rPr>
          <w:rFonts w:ascii="Arial" w:hAnsi="Arial" w:cs="Arial"/>
          <w:color w:val="000000" w:themeColor="text1"/>
          <w:shd w:val="clear" w:color="auto" w:fill="FFFFFF"/>
        </w:rPr>
        <w:t xml:space="preserve"> add that this is one of the primary tasks of EFTT. </w:t>
      </w:r>
      <w:r w:rsidR="00066FE3">
        <w:rPr>
          <w:rFonts w:ascii="Arial" w:hAnsi="Arial" w:cs="Arial"/>
          <w:color w:val="000000" w:themeColor="text1"/>
          <w:shd w:val="clear" w:color="auto" w:fill="FFFFFF"/>
        </w:rPr>
        <w:t xml:space="preserve">This was done with empty chair work or empathic exploration of the trauma or abuse. </w:t>
      </w:r>
      <w:r w:rsidR="008D7446">
        <w:rPr>
          <w:rFonts w:ascii="Arial" w:hAnsi="Arial" w:cs="Arial"/>
          <w:color w:val="000000" w:themeColor="text1"/>
          <w:shd w:val="clear" w:color="auto" w:fill="FFFFFF"/>
        </w:rPr>
        <w:t xml:space="preserve">Additionally, they claim following on from successful therapy, clients viewed themselves with more value and worthiness, and with more competency. The clients who could release unmet needs and expectations </w:t>
      </w:r>
      <w:r w:rsidR="00066FE3">
        <w:rPr>
          <w:rFonts w:ascii="Arial" w:hAnsi="Arial" w:cs="Arial"/>
          <w:color w:val="000000" w:themeColor="text1"/>
          <w:shd w:val="clear" w:color="auto" w:fill="FFFFFF"/>
        </w:rPr>
        <w:t>regarding the</w:t>
      </w:r>
      <w:r w:rsidR="008D7446">
        <w:rPr>
          <w:rFonts w:ascii="Arial" w:hAnsi="Arial" w:cs="Arial"/>
          <w:color w:val="000000" w:themeColor="text1"/>
          <w:shd w:val="clear" w:color="auto" w:fill="FFFFFF"/>
        </w:rPr>
        <w:t xml:space="preserve"> perpetrators were more likely to focus more on their lives in the present and goals for their future</w:t>
      </w:r>
      <w:r w:rsidR="00066FE3">
        <w:rPr>
          <w:rFonts w:ascii="Arial" w:hAnsi="Arial" w:cs="Arial"/>
          <w:color w:val="000000" w:themeColor="text1"/>
          <w:shd w:val="clear" w:color="auto" w:fill="FFFFFF"/>
        </w:rPr>
        <w:t xml:space="preserve"> claim </w:t>
      </w:r>
      <w:r w:rsidR="00066FE3" w:rsidRPr="00D92EA3">
        <w:rPr>
          <w:rFonts w:ascii="Arial" w:hAnsi="Arial" w:cs="Arial"/>
          <w:color w:val="000000" w:themeColor="text1"/>
          <w:shd w:val="clear" w:color="auto" w:fill="FFFFFF"/>
        </w:rPr>
        <w:t>Mundorf</w:t>
      </w:r>
      <w:r w:rsidR="00066FE3">
        <w:rPr>
          <w:rFonts w:ascii="Arial" w:hAnsi="Arial" w:cs="Arial"/>
          <w:color w:val="000000" w:themeColor="text1"/>
          <w:shd w:val="clear" w:color="auto" w:fill="FFFFFF"/>
        </w:rPr>
        <w:t xml:space="preserve"> </w:t>
      </w:r>
      <w:r w:rsidR="00066FE3" w:rsidRPr="00D92EA3">
        <w:rPr>
          <w:rFonts w:ascii="Arial" w:hAnsi="Arial" w:cs="Arial"/>
          <w:color w:val="000000" w:themeColor="text1"/>
          <w:shd w:val="clear" w:color="auto" w:fill="FFFFFF"/>
        </w:rPr>
        <w:t>and Paivio</w:t>
      </w:r>
      <w:r w:rsidR="00066FE3">
        <w:rPr>
          <w:rFonts w:ascii="Arial" w:hAnsi="Arial" w:cs="Arial"/>
          <w:color w:val="000000" w:themeColor="text1"/>
          <w:shd w:val="clear" w:color="auto" w:fill="FFFFFF"/>
        </w:rPr>
        <w:t xml:space="preserve"> </w:t>
      </w:r>
      <w:r w:rsidR="00066FE3" w:rsidRPr="00D92EA3">
        <w:rPr>
          <w:rFonts w:ascii="Arial" w:hAnsi="Arial" w:cs="Arial"/>
          <w:color w:val="000000" w:themeColor="text1"/>
          <w:shd w:val="clear" w:color="auto" w:fill="FFFFFF"/>
        </w:rPr>
        <w:t>(2011)</w:t>
      </w:r>
      <w:r w:rsidR="008D7446">
        <w:rPr>
          <w:rFonts w:ascii="Arial" w:hAnsi="Arial" w:cs="Arial"/>
          <w:color w:val="000000" w:themeColor="text1"/>
          <w:shd w:val="clear" w:color="auto" w:fill="FFFFFF"/>
        </w:rPr>
        <w:t xml:space="preserve">. </w:t>
      </w:r>
      <w:r w:rsidR="00B76906">
        <w:rPr>
          <w:rFonts w:ascii="Arial" w:hAnsi="Arial" w:cs="Arial"/>
        </w:rPr>
        <w:t>Emotion focused therapy for trauma (EFTT) has be proven to be highly effective in treated CSA survivors claim Greenberg (2017, p. 122 and 128</w:t>
      </w:r>
      <w:r w:rsidR="00457772">
        <w:rPr>
          <w:rFonts w:ascii="Arial" w:hAnsi="Arial" w:cs="Arial"/>
        </w:rPr>
        <w:t>).</w:t>
      </w:r>
    </w:p>
    <w:p w14:paraId="7D37FC7B" w14:textId="316A7EE2" w:rsidR="00AA26A9" w:rsidRPr="00AA26A9" w:rsidRDefault="002227E3" w:rsidP="00457772">
      <w:pPr>
        <w:spacing w:line="480" w:lineRule="auto"/>
        <w:ind w:firstLine="720"/>
        <w:rPr>
          <w:rFonts w:ascii="Arial" w:hAnsi="Arial" w:cs="Arial"/>
        </w:rPr>
      </w:pPr>
      <w:r>
        <w:rPr>
          <w:rFonts w:ascii="Arial" w:hAnsi="Arial" w:cs="Arial"/>
          <w:color w:val="000000" w:themeColor="text1"/>
          <w:shd w:val="clear" w:color="auto" w:fill="FFFFFF"/>
        </w:rPr>
        <w:lastRenderedPageBreak/>
        <w:t>As previously stated, childhood sexual abuse has a complex and diverse effect on a person’s menta</w:t>
      </w:r>
      <w:r w:rsidR="00D25B8D">
        <w:rPr>
          <w:rFonts w:ascii="Arial" w:hAnsi="Arial" w:cs="Arial"/>
          <w:color w:val="000000" w:themeColor="text1"/>
          <w:shd w:val="clear" w:color="auto" w:fill="FFFFFF"/>
        </w:rPr>
        <w:t>l</w:t>
      </w:r>
      <w:r>
        <w:rPr>
          <w:rFonts w:ascii="Arial" w:hAnsi="Arial" w:cs="Arial"/>
          <w:color w:val="000000" w:themeColor="text1"/>
          <w:shd w:val="clear" w:color="auto" w:fill="FFFFFF"/>
        </w:rPr>
        <w:t xml:space="preserve"> health claim </w:t>
      </w:r>
      <w:r w:rsidRPr="00641BB3">
        <w:rPr>
          <w:rFonts w:ascii="Arial" w:hAnsi="Arial" w:cs="Arial"/>
          <w:color w:val="000000" w:themeColor="text1"/>
          <w:shd w:val="clear" w:color="auto" w:fill="FFFFFF"/>
        </w:rPr>
        <w:t>Forde</w:t>
      </w:r>
      <w:r>
        <w:rPr>
          <w:rFonts w:ascii="Arial" w:hAnsi="Arial" w:cs="Arial"/>
          <w:color w:val="000000" w:themeColor="text1"/>
          <w:shd w:val="clear" w:color="auto" w:fill="FFFFFF"/>
        </w:rPr>
        <w:t xml:space="preserve"> </w:t>
      </w:r>
      <w:r w:rsidRPr="002227E3">
        <w:rPr>
          <w:rFonts w:ascii="Arial" w:hAnsi="Arial" w:cs="Arial"/>
          <w:color w:val="000000" w:themeColor="text1"/>
          <w:shd w:val="clear" w:color="auto" w:fill="FFFFFF"/>
        </w:rPr>
        <w:t>and</w:t>
      </w:r>
      <w:r w:rsidRPr="00641BB3">
        <w:rPr>
          <w:rFonts w:ascii="Arial" w:hAnsi="Arial" w:cs="Arial"/>
          <w:color w:val="000000" w:themeColor="text1"/>
          <w:shd w:val="clear" w:color="auto" w:fill="FFFFFF"/>
        </w:rPr>
        <w:t xml:space="preserve"> Duvvury</w:t>
      </w:r>
      <w:r>
        <w:rPr>
          <w:rFonts w:ascii="Arial" w:hAnsi="Arial" w:cs="Arial"/>
          <w:color w:val="000000" w:themeColor="text1"/>
          <w:shd w:val="clear" w:color="auto" w:fill="FFFFFF"/>
        </w:rPr>
        <w:t xml:space="preserve"> </w:t>
      </w:r>
      <w:r w:rsidRPr="00641BB3">
        <w:rPr>
          <w:rFonts w:ascii="Arial" w:hAnsi="Arial" w:cs="Arial"/>
          <w:color w:val="000000" w:themeColor="text1"/>
          <w:shd w:val="clear" w:color="auto" w:fill="FFFFFF"/>
        </w:rPr>
        <w:t>(2020</w:t>
      </w:r>
      <w:r w:rsidR="00CF0582">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002D1D0B">
        <w:rPr>
          <w:rFonts w:ascii="Arial" w:hAnsi="Arial" w:cs="Arial"/>
          <w:color w:val="000000" w:themeColor="text1"/>
          <w:shd w:val="clear" w:color="auto" w:fill="FFFFFF"/>
        </w:rPr>
        <w:t xml:space="preserve">In their research, they highlighted the importance of a non-directive and relational approach in therapy for survivors of such trauma as CSA. </w:t>
      </w:r>
      <w:r w:rsidR="00D25B8D">
        <w:rPr>
          <w:rFonts w:ascii="Arial" w:hAnsi="Arial" w:cs="Arial"/>
          <w:color w:val="000000" w:themeColor="text1"/>
          <w:shd w:val="clear" w:color="auto" w:fill="FFFFFF"/>
        </w:rPr>
        <w:t>Additionally, they claim that therapy that is non-directive along with relational can provide a safe space for</w:t>
      </w:r>
      <w:r w:rsidR="00EF151D">
        <w:rPr>
          <w:rFonts w:ascii="Arial" w:hAnsi="Arial" w:cs="Arial"/>
          <w:color w:val="000000" w:themeColor="text1"/>
          <w:shd w:val="clear" w:color="auto" w:fill="FFFFFF"/>
        </w:rPr>
        <w:t xml:space="preserve"> </w:t>
      </w:r>
      <w:r w:rsidR="00D25B8D">
        <w:rPr>
          <w:rFonts w:ascii="Arial" w:hAnsi="Arial" w:cs="Arial"/>
          <w:color w:val="000000" w:themeColor="text1"/>
          <w:shd w:val="clear" w:color="auto" w:fill="FFFFFF"/>
        </w:rPr>
        <w:t>integra</w:t>
      </w:r>
      <w:r w:rsidR="00FD764F">
        <w:rPr>
          <w:rFonts w:ascii="Arial" w:hAnsi="Arial" w:cs="Arial"/>
          <w:color w:val="000000" w:themeColor="text1"/>
          <w:shd w:val="clear" w:color="auto" w:fill="FFFFFF"/>
        </w:rPr>
        <w:t>te</w:t>
      </w:r>
      <w:r w:rsidR="00D25B8D">
        <w:rPr>
          <w:rFonts w:ascii="Arial" w:hAnsi="Arial" w:cs="Arial"/>
          <w:color w:val="000000" w:themeColor="text1"/>
          <w:shd w:val="clear" w:color="auto" w:fill="FFFFFF"/>
        </w:rPr>
        <w:t xml:space="preserve"> the self and integrat</w:t>
      </w:r>
      <w:r w:rsidR="00FD764F">
        <w:rPr>
          <w:rFonts w:ascii="Arial" w:hAnsi="Arial" w:cs="Arial"/>
          <w:color w:val="000000" w:themeColor="text1"/>
          <w:shd w:val="clear" w:color="auto" w:fill="FFFFFF"/>
        </w:rPr>
        <w:t>e</w:t>
      </w:r>
      <w:r w:rsidR="00D25B8D">
        <w:rPr>
          <w:rFonts w:ascii="Arial" w:hAnsi="Arial" w:cs="Arial"/>
          <w:color w:val="000000" w:themeColor="text1"/>
          <w:shd w:val="clear" w:color="auto" w:fill="FFFFFF"/>
        </w:rPr>
        <w:t xml:space="preserve"> their traumatic maltreatment.  </w:t>
      </w:r>
      <w:r w:rsidR="00AA26A9">
        <w:rPr>
          <w:rFonts w:ascii="Arial" w:hAnsi="Arial" w:cs="Arial"/>
          <w:color w:val="000000" w:themeColor="text1"/>
          <w:shd w:val="clear" w:color="auto" w:fill="FFFFFF"/>
        </w:rPr>
        <w:t xml:space="preserve">However, in earlier research by Chen </w:t>
      </w:r>
      <w:r w:rsidR="00611AEE" w:rsidRPr="003676A4">
        <w:rPr>
          <w:rFonts w:ascii="Arial" w:hAnsi="Arial" w:cs="Arial"/>
          <w:i/>
          <w:iCs/>
          <w:color w:val="000000" w:themeColor="text1"/>
          <w:shd w:val="clear" w:color="auto" w:fill="FFFFFF"/>
        </w:rPr>
        <w:t>et al.</w:t>
      </w:r>
      <w:r w:rsidR="003676A4">
        <w:rPr>
          <w:rFonts w:ascii="Arial" w:hAnsi="Arial" w:cs="Arial"/>
          <w:color w:val="000000" w:themeColor="text1"/>
          <w:shd w:val="clear" w:color="auto" w:fill="FFFFFF"/>
        </w:rPr>
        <w:t xml:space="preserve"> </w:t>
      </w:r>
      <w:r w:rsidR="00AA26A9">
        <w:rPr>
          <w:rFonts w:ascii="Arial" w:hAnsi="Arial" w:cs="Arial"/>
          <w:color w:val="000000" w:themeColor="text1"/>
          <w:shd w:val="clear" w:color="auto" w:fill="FFFFFF"/>
        </w:rPr>
        <w:t xml:space="preserve">(2015), it was found that the most frequently studied therapy for PTSD was cognitive behavioural therapy (CBT) </w:t>
      </w:r>
      <w:r w:rsidR="00AA26A9" w:rsidRPr="00AA26A9">
        <w:rPr>
          <w:rFonts w:ascii="Arial" w:hAnsi="Arial" w:cs="Arial"/>
          <w:color w:val="000000" w:themeColor="text1"/>
          <w:shd w:val="clear" w:color="auto" w:fill="FFFFFF"/>
        </w:rPr>
        <w:t>and eye movement desensiti</w:t>
      </w:r>
      <w:r w:rsidR="00AA26A9">
        <w:rPr>
          <w:rFonts w:ascii="Arial" w:hAnsi="Arial" w:cs="Arial"/>
          <w:color w:val="000000" w:themeColor="text1"/>
          <w:shd w:val="clear" w:color="auto" w:fill="FFFFFF"/>
        </w:rPr>
        <w:t>s</w:t>
      </w:r>
      <w:r w:rsidR="00AA26A9" w:rsidRPr="00AA26A9">
        <w:rPr>
          <w:rFonts w:ascii="Arial" w:hAnsi="Arial" w:cs="Arial"/>
          <w:color w:val="000000" w:themeColor="text1"/>
          <w:shd w:val="clear" w:color="auto" w:fill="FFFFFF"/>
        </w:rPr>
        <w:t>ation and reprocessing </w:t>
      </w:r>
      <w:r w:rsidR="00AA26A9">
        <w:rPr>
          <w:rFonts w:ascii="Arial" w:hAnsi="Arial" w:cs="Arial"/>
          <w:color w:val="000000" w:themeColor="text1"/>
          <w:shd w:val="clear" w:color="auto" w:fill="FFFFFF"/>
        </w:rPr>
        <w:t xml:space="preserve">(EMDR). This would suggest </w:t>
      </w:r>
      <w:r w:rsidR="00882279">
        <w:rPr>
          <w:rFonts w:ascii="Arial" w:hAnsi="Arial" w:cs="Arial"/>
          <w:color w:val="000000" w:themeColor="text1"/>
          <w:shd w:val="clear" w:color="auto" w:fill="FFFFFF"/>
        </w:rPr>
        <w:t>that trauma-focused treatments</w:t>
      </w:r>
      <w:r w:rsidR="00AA26A9">
        <w:rPr>
          <w:rFonts w:ascii="Arial" w:hAnsi="Arial" w:cs="Arial"/>
          <w:color w:val="000000" w:themeColor="text1"/>
          <w:shd w:val="clear" w:color="auto" w:fill="FFFFFF"/>
        </w:rPr>
        <w:t xml:space="preserve"> </w:t>
      </w:r>
      <w:r w:rsidR="00882279">
        <w:rPr>
          <w:rFonts w:ascii="Arial" w:hAnsi="Arial" w:cs="Arial"/>
          <w:color w:val="000000" w:themeColor="text1"/>
          <w:shd w:val="clear" w:color="auto" w:fill="FFFFFF"/>
        </w:rPr>
        <w:t xml:space="preserve">are highly </w:t>
      </w:r>
      <w:r w:rsidR="00AA26A9">
        <w:rPr>
          <w:rFonts w:ascii="Arial" w:hAnsi="Arial" w:cs="Arial"/>
          <w:color w:val="000000" w:themeColor="text1"/>
          <w:shd w:val="clear" w:color="auto" w:fill="FFFFFF"/>
        </w:rPr>
        <w:t xml:space="preserve">effective </w:t>
      </w:r>
      <w:r w:rsidR="00882279">
        <w:rPr>
          <w:rFonts w:ascii="Arial" w:hAnsi="Arial" w:cs="Arial"/>
          <w:color w:val="000000" w:themeColor="text1"/>
          <w:shd w:val="clear" w:color="auto" w:fill="FFFFFF"/>
        </w:rPr>
        <w:t>in accelerating recovery</w:t>
      </w:r>
      <w:r w:rsidR="00AA26A9">
        <w:rPr>
          <w:rFonts w:ascii="Arial" w:hAnsi="Arial" w:cs="Arial"/>
          <w:color w:val="000000" w:themeColor="text1"/>
          <w:shd w:val="clear" w:color="auto" w:fill="FFFFFF"/>
        </w:rPr>
        <w:t xml:space="preserve"> for adult survivors of </w:t>
      </w:r>
      <w:r w:rsidR="00882279">
        <w:rPr>
          <w:rFonts w:ascii="Arial" w:hAnsi="Arial" w:cs="Arial"/>
          <w:color w:val="000000" w:themeColor="text1"/>
          <w:shd w:val="clear" w:color="auto" w:fill="FFFFFF"/>
        </w:rPr>
        <w:t>CSA who have suffered with PTSD.</w:t>
      </w:r>
      <w:r w:rsidR="00B9237C">
        <w:rPr>
          <w:rFonts w:ascii="Arial" w:hAnsi="Arial" w:cs="Arial"/>
          <w:color w:val="000000" w:themeColor="text1"/>
          <w:shd w:val="clear" w:color="auto" w:fill="FFFFFF"/>
        </w:rPr>
        <w:t xml:space="preserve"> Sequera (2021) agrees, stating that according to research EMDR and trauma-based CBT are the most effective in dealing with traumatic events. </w:t>
      </w:r>
    </w:p>
    <w:p w14:paraId="32E0980A" w14:textId="77777777" w:rsidR="00AA26A9" w:rsidRDefault="00AA26A9" w:rsidP="00FD764F">
      <w:pPr>
        <w:spacing w:line="480" w:lineRule="auto"/>
        <w:ind w:firstLine="720"/>
        <w:rPr>
          <w:rFonts w:ascii="Arial" w:hAnsi="Arial" w:cs="Arial"/>
          <w:color w:val="000000" w:themeColor="text1"/>
          <w:shd w:val="clear" w:color="auto" w:fill="FFFFFF"/>
        </w:rPr>
      </w:pPr>
    </w:p>
    <w:p w14:paraId="3E87F9E3" w14:textId="21AE8E28" w:rsidR="00D454BB" w:rsidRDefault="00065A20" w:rsidP="001C67DB">
      <w:pPr>
        <w:spacing w:line="48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t xml:space="preserve">There needs to be such awareness </w:t>
      </w:r>
      <w:r w:rsidR="00965AB6">
        <w:rPr>
          <w:rFonts w:ascii="Arial" w:hAnsi="Arial" w:cs="Arial"/>
          <w:color w:val="000000" w:themeColor="text1"/>
          <w:shd w:val="clear" w:color="auto" w:fill="FFFFFF"/>
        </w:rPr>
        <w:t>and consideration for</w:t>
      </w:r>
      <w:r>
        <w:rPr>
          <w:rFonts w:ascii="Arial" w:hAnsi="Arial" w:cs="Arial"/>
          <w:color w:val="000000" w:themeColor="text1"/>
          <w:shd w:val="clear" w:color="auto" w:fill="FFFFFF"/>
        </w:rPr>
        <w:t xml:space="preserve"> therapist</w:t>
      </w:r>
      <w:r w:rsidR="00965AB6">
        <w:rPr>
          <w:rFonts w:ascii="Arial" w:hAnsi="Arial" w:cs="Arial"/>
          <w:color w:val="000000" w:themeColor="text1"/>
          <w:shd w:val="clear" w:color="auto" w:fill="FFFFFF"/>
        </w:rPr>
        <w:t>s to avoid showing too many facial expressions or other body language,</w:t>
      </w:r>
      <w:r>
        <w:rPr>
          <w:rFonts w:ascii="Arial" w:hAnsi="Arial" w:cs="Arial"/>
          <w:color w:val="000000" w:themeColor="text1"/>
          <w:shd w:val="clear" w:color="auto" w:fill="FFFFFF"/>
        </w:rPr>
        <w:t xml:space="preserve"> especially when a client discloses information on their CSA. </w:t>
      </w:r>
      <w:r w:rsidR="00965AB6">
        <w:rPr>
          <w:rFonts w:ascii="Arial" w:hAnsi="Arial" w:cs="Arial"/>
          <w:color w:val="000000" w:themeColor="text1"/>
          <w:shd w:val="clear" w:color="auto" w:fill="FFFFFF"/>
        </w:rPr>
        <w:t>It’s</w:t>
      </w:r>
      <w:r>
        <w:rPr>
          <w:rFonts w:ascii="Arial" w:hAnsi="Arial" w:cs="Arial"/>
          <w:color w:val="000000" w:themeColor="text1"/>
          <w:shd w:val="clear" w:color="auto" w:fill="FFFFFF"/>
        </w:rPr>
        <w:t xml:space="preserve"> only natural to be </w:t>
      </w:r>
      <w:r w:rsidR="00965AB6">
        <w:rPr>
          <w:rFonts w:ascii="Arial" w:hAnsi="Arial" w:cs="Arial"/>
          <w:color w:val="000000" w:themeColor="text1"/>
          <w:shd w:val="clear" w:color="auto" w:fill="FFFFFF"/>
        </w:rPr>
        <w:t>appalled</w:t>
      </w:r>
      <w:r>
        <w:rPr>
          <w:rFonts w:ascii="Arial" w:hAnsi="Arial" w:cs="Arial"/>
          <w:color w:val="000000" w:themeColor="text1"/>
          <w:shd w:val="clear" w:color="auto" w:fill="FFFFFF"/>
        </w:rPr>
        <w:t xml:space="preserve"> when we hear what a person has </w:t>
      </w:r>
      <w:r w:rsidR="00965AB6">
        <w:rPr>
          <w:rFonts w:ascii="Arial" w:hAnsi="Arial" w:cs="Arial"/>
          <w:color w:val="000000" w:themeColor="text1"/>
          <w:shd w:val="clear" w:color="auto" w:fill="FFFFFF"/>
        </w:rPr>
        <w:t>gone</w:t>
      </w:r>
      <w:r>
        <w:rPr>
          <w:rFonts w:ascii="Arial" w:hAnsi="Arial" w:cs="Arial"/>
          <w:color w:val="000000" w:themeColor="text1"/>
          <w:shd w:val="clear" w:color="auto" w:fill="FFFFFF"/>
        </w:rPr>
        <w:t xml:space="preserve"> through</w:t>
      </w:r>
      <w:r w:rsidR="00965AB6">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but in </w:t>
      </w:r>
      <w:r w:rsidR="00965AB6">
        <w:rPr>
          <w:rFonts w:ascii="Arial" w:hAnsi="Arial" w:cs="Arial"/>
          <w:color w:val="000000" w:themeColor="text1"/>
          <w:shd w:val="clear" w:color="auto" w:fill="FFFFFF"/>
        </w:rPr>
        <w:t>therapy</w:t>
      </w:r>
      <w:r>
        <w:rPr>
          <w:rFonts w:ascii="Arial" w:hAnsi="Arial" w:cs="Arial"/>
          <w:color w:val="000000" w:themeColor="text1"/>
          <w:shd w:val="clear" w:color="auto" w:fill="FFFFFF"/>
        </w:rPr>
        <w:t xml:space="preserve"> this could </w:t>
      </w:r>
      <w:r w:rsidR="00965AB6">
        <w:rPr>
          <w:rFonts w:ascii="Arial" w:hAnsi="Arial" w:cs="Arial"/>
          <w:color w:val="000000" w:themeColor="text1"/>
          <w:shd w:val="clear" w:color="auto" w:fill="FFFFFF"/>
        </w:rPr>
        <w:t xml:space="preserve">have ramifications claim </w:t>
      </w:r>
      <w:r w:rsidRPr="009C1A69">
        <w:rPr>
          <w:rFonts w:ascii="Arial" w:hAnsi="Arial" w:cs="Arial"/>
          <w:color w:val="000000" w:themeColor="text1"/>
          <w:shd w:val="clear" w:color="auto" w:fill="FFFFFF"/>
        </w:rPr>
        <w:t>Nielsen, M</w:t>
      </w:r>
      <w:r>
        <w:rPr>
          <w:rFonts w:ascii="Arial" w:hAnsi="Arial" w:cs="Arial"/>
          <w:color w:val="000000" w:themeColor="text1"/>
          <w:shd w:val="clear" w:color="auto" w:fill="FFFFFF"/>
        </w:rPr>
        <w:t>.</w:t>
      </w:r>
      <w:r w:rsidRPr="009C1A69">
        <w:rPr>
          <w:rFonts w:ascii="Arial" w:hAnsi="Arial" w:cs="Arial"/>
          <w:color w:val="000000" w:themeColor="text1"/>
          <w:shd w:val="clear" w:color="auto" w:fill="FFFFFF"/>
        </w:rPr>
        <w:t xml:space="preserve"> F</w:t>
      </w:r>
      <w:r>
        <w:rPr>
          <w:rFonts w:ascii="Arial" w:hAnsi="Arial" w:cs="Arial"/>
          <w:color w:val="000000" w:themeColor="text1"/>
          <w:shd w:val="clear" w:color="auto" w:fill="FFFFFF"/>
        </w:rPr>
        <w:t>.</w:t>
      </w:r>
      <w:r w:rsidRPr="009C1A69">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and</w:t>
      </w:r>
      <w:r w:rsidRPr="009C1A69">
        <w:rPr>
          <w:rFonts w:ascii="Arial" w:hAnsi="Arial" w:cs="Arial"/>
          <w:color w:val="000000" w:themeColor="text1"/>
          <w:shd w:val="clear" w:color="auto" w:fill="FFFFFF"/>
        </w:rPr>
        <w:t xml:space="preserve"> Nielsen, </w:t>
      </w:r>
      <w:r>
        <w:rPr>
          <w:rFonts w:ascii="Arial" w:hAnsi="Arial" w:cs="Arial"/>
          <w:color w:val="000000" w:themeColor="text1"/>
          <w:shd w:val="clear" w:color="auto" w:fill="FFFFFF"/>
        </w:rPr>
        <w:t>M. F.(</w:t>
      </w:r>
      <w:r w:rsidRPr="009C1A69">
        <w:rPr>
          <w:rFonts w:ascii="Arial" w:hAnsi="Arial" w:cs="Arial"/>
          <w:color w:val="000000" w:themeColor="text1"/>
          <w:shd w:val="clear" w:color="auto" w:fill="FFFFFF"/>
        </w:rPr>
        <w:t>2016</w:t>
      </w:r>
      <w:r>
        <w:rPr>
          <w:rFonts w:ascii="Arial" w:hAnsi="Arial" w:cs="Arial"/>
          <w:color w:val="000000" w:themeColor="text1"/>
          <w:shd w:val="clear" w:color="auto" w:fill="FFFFFF"/>
        </w:rPr>
        <w:t>)</w:t>
      </w:r>
      <w:r w:rsidR="00965AB6">
        <w:rPr>
          <w:rFonts w:ascii="Arial" w:hAnsi="Arial" w:cs="Arial"/>
          <w:color w:val="000000" w:themeColor="text1"/>
          <w:shd w:val="clear" w:color="auto" w:fill="FFFFFF"/>
        </w:rPr>
        <w:t xml:space="preserve">. They feel the overshowing of empathy and compassion towards a client who is a survivor of CSA may cause them to feel additional shame. The facial expressions and gestures shown by therapist should always be reflective and careful to avoid </w:t>
      </w:r>
      <w:r w:rsidR="00B45E00">
        <w:rPr>
          <w:rFonts w:ascii="Arial" w:hAnsi="Arial" w:cs="Arial"/>
          <w:color w:val="000000" w:themeColor="text1"/>
          <w:shd w:val="clear" w:color="auto" w:fill="FFFFFF"/>
        </w:rPr>
        <w:t xml:space="preserve">this. </w:t>
      </w:r>
      <w:r w:rsidR="002826C6">
        <w:rPr>
          <w:rFonts w:ascii="Arial" w:hAnsi="Arial" w:cs="Arial"/>
        </w:rPr>
        <w:t xml:space="preserve">However offering empathy and care to a client who could have mental health issues could result in the client feeling anger towards the therapist as this could be a trigger for the client who could have been offered care before being sexually abused as a child claim Elliot </w:t>
      </w:r>
      <w:r w:rsidR="00611AEE" w:rsidRPr="003676A4">
        <w:rPr>
          <w:rFonts w:ascii="Arial" w:hAnsi="Arial" w:cs="Arial"/>
          <w:i/>
          <w:iCs/>
        </w:rPr>
        <w:t>et al</w:t>
      </w:r>
      <w:r w:rsidR="00611AEE">
        <w:rPr>
          <w:rFonts w:ascii="Arial" w:hAnsi="Arial" w:cs="Arial"/>
        </w:rPr>
        <w:t>.</w:t>
      </w:r>
      <w:r w:rsidR="002826C6">
        <w:rPr>
          <w:rFonts w:ascii="Arial" w:hAnsi="Arial" w:cs="Arial"/>
        </w:rPr>
        <w:t xml:space="preserve"> (2009, loc 493)</w:t>
      </w:r>
      <w:r w:rsidR="00CF0582">
        <w:rPr>
          <w:rFonts w:ascii="Arial" w:hAnsi="Arial" w:cs="Arial"/>
        </w:rPr>
        <w:t>.</w:t>
      </w:r>
    </w:p>
    <w:p w14:paraId="3F9D986C" w14:textId="1BED2CB2" w:rsidR="00E9148C" w:rsidRDefault="00E9148C" w:rsidP="00D454BB">
      <w:pPr>
        <w:spacing w:line="480" w:lineRule="auto"/>
        <w:ind w:firstLine="720"/>
        <w:rPr>
          <w:rFonts w:ascii="Arial" w:hAnsi="Arial" w:cs="Arial"/>
          <w:color w:val="000000" w:themeColor="text1"/>
          <w:shd w:val="clear" w:color="auto" w:fill="FFFFFF"/>
        </w:rPr>
      </w:pPr>
    </w:p>
    <w:p w14:paraId="12B63395" w14:textId="4F68B4A7" w:rsidR="00CA3D8C" w:rsidRDefault="00E9148C" w:rsidP="001F4B5F">
      <w:pPr>
        <w:spacing w:line="48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t xml:space="preserve">It has been difficult to find negative criticism on EFT for adult survivors of CSA </w:t>
      </w:r>
      <w:r w:rsidR="00531577">
        <w:rPr>
          <w:rFonts w:ascii="Arial" w:hAnsi="Arial" w:cs="Arial"/>
          <w:color w:val="000000" w:themeColor="text1"/>
          <w:shd w:val="clear" w:color="auto" w:fill="FFFFFF"/>
        </w:rPr>
        <w:t>dealing</w:t>
      </w:r>
      <w:r>
        <w:rPr>
          <w:rFonts w:ascii="Arial" w:hAnsi="Arial" w:cs="Arial"/>
          <w:color w:val="000000" w:themeColor="text1"/>
          <w:shd w:val="clear" w:color="auto" w:fill="FFFFFF"/>
        </w:rPr>
        <w:t xml:space="preserve"> with shame. However. Elliot and Greenberg (2016</w:t>
      </w:r>
      <w:r w:rsidR="00531577">
        <w:rPr>
          <w:rFonts w:ascii="Arial" w:hAnsi="Arial" w:cs="Arial"/>
          <w:color w:val="000000" w:themeColor="text1"/>
          <w:shd w:val="clear" w:color="auto" w:fill="FFFFFF"/>
        </w:rPr>
        <w:t xml:space="preserve">, p. 220) claim that EFT in </w:t>
      </w:r>
      <w:r w:rsidR="00531577">
        <w:rPr>
          <w:rFonts w:ascii="Arial" w:hAnsi="Arial" w:cs="Arial"/>
          <w:color w:val="000000" w:themeColor="text1"/>
          <w:shd w:val="clear" w:color="auto" w:fill="FFFFFF"/>
        </w:rPr>
        <w:lastRenderedPageBreak/>
        <w:t xml:space="preserve">general has been critiqued by person-centred therapist for being too directive, and it is not directive enough according to gestalt therapists. However Elliot and Greenberg (2016) believe there is a good balance of the both as EFT is rich in </w:t>
      </w:r>
      <w:r w:rsidR="00CF0582">
        <w:rPr>
          <w:rFonts w:ascii="Arial" w:hAnsi="Arial" w:cs="Arial"/>
          <w:color w:val="000000" w:themeColor="text1"/>
          <w:shd w:val="clear" w:color="auto" w:fill="FFFFFF"/>
        </w:rPr>
        <w:t>its</w:t>
      </w:r>
      <w:r w:rsidR="00531577">
        <w:rPr>
          <w:rFonts w:ascii="Arial" w:hAnsi="Arial" w:cs="Arial"/>
          <w:color w:val="000000" w:themeColor="text1"/>
          <w:shd w:val="clear" w:color="auto" w:fill="FFFFFF"/>
        </w:rPr>
        <w:t xml:space="preserve"> guidance on </w:t>
      </w:r>
      <w:r w:rsidR="00CF0582">
        <w:rPr>
          <w:rFonts w:ascii="Arial" w:hAnsi="Arial" w:cs="Arial"/>
          <w:color w:val="000000" w:themeColor="text1"/>
          <w:shd w:val="clear" w:color="auto" w:fill="FFFFFF"/>
        </w:rPr>
        <w:t>empathy</w:t>
      </w:r>
      <w:r w:rsidR="00531577">
        <w:rPr>
          <w:rFonts w:ascii="Arial" w:hAnsi="Arial" w:cs="Arial"/>
          <w:color w:val="000000" w:themeColor="text1"/>
          <w:shd w:val="clear" w:color="auto" w:fill="FFFFFF"/>
        </w:rPr>
        <w:t xml:space="preserve"> and demonstrating unconditional positive regard along with </w:t>
      </w:r>
      <w:r w:rsidR="00B9237C">
        <w:rPr>
          <w:rFonts w:ascii="Arial" w:hAnsi="Arial" w:cs="Arial"/>
          <w:color w:val="000000" w:themeColor="text1"/>
          <w:shd w:val="clear" w:color="auto" w:fill="FFFFFF"/>
        </w:rPr>
        <w:t>ground-breaking</w:t>
      </w:r>
      <w:r w:rsidR="00531577">
        <w:rPr>
          <w:rFonts w:ascii="Arial" w:hAnsi="Arial" w:cs="Arial"/>
          <w:color w:val="000000" w:themeColor="text1"/>
          <w:shd w:val="clear" w:color="auto" w:fill="FFFFFF"/>
        </w:rPr>
        <w:t xml:space="preserve"> work with empty chair and two-chair techniques. They both believe the </w:t>
      </w:r>
      <w:r w:rsidR="00CF0582">
        <w:rPr>
          <w:rFonts w:ascii="Arial" w:hAnsi="Arial" w:cs="Arial"/>
          <w:color w:val="000000" w:themeColor="text1"/>
          <w:shd w:val="clear" w:color="auto" w:fill="FFFFFF"/>
        </w:rPr>
        <w:t>payoff</w:t>
      </w:r>
      <w:r w:rsidR="00531577">
        <w:rPr>
          <w:rFonts w:ascii="Arial" w:hAnsi="Arial" w:cs="Arial"/>
          <w:color w:val="000000" w:themeColor="text1"/>
          <w:shd w:val="clear" w:color="auto" w:fill="FFFFFF"/>
        </w:rPr>
        <w:t xml:space="preserve"> is worth it in te</w:t>
      </w:r>
      <w:r w:rsidR="00B9237C">
        <w:rPr>
          <w:rFonts w:ascii="Arial" w:hAnsi="Arial" w:cs="Arial"/>
          <w:color w:val="000000" w:themeColor="text1"/>
          <w:shd w:val="clear" w:color="auto" w:fill="FFFFFF"/>
        </w:rPr>
        <w:t>r</w:t>
      </w:r>
      <w:r w:rsidR="00531577">
        <w:rPr>
          <w:rFonts w:ascii="Arial" w:hAnsi="Arial" w:cs="Arial"/>
          <w:color w:val="000000" w:themeColor="text1"/>
          <w:shd w:val="clear" w:color="auto" w:fill="FFFFFF"/>
        </w:rPr>
        <w:t xml:space="preserve">ms of the quality of therapeutic relationship and the outcomes they have had, especially around working with shame. </w:t>
      </w:r>
    </w:p>
    <w:p w14:paraId="7EE75896" w14:textId="0C3E5E3E" w:rsidR="00667160" w:rsidRDefault="00667160" w:rsidP="001F4B5F">
      <w:pPr>
        <w:spacing w:line="480" w:lineRule="auto"/>
        <w:ind w:firstLine="720"/>
        <w:rPr>
          <w:rFonts w:ascii="Arial" w:hAnsi="Arial" w:cs="Arial"/>
          <w:color w:val="000000" w:themeColor="text1"/>
          <w:shd w:val="clear" w:color="auto" w:fill="FFFFFF"/>
        </w:rPr>
      </w:pPr>
    </w:p>
    <w:p w14:paraId="4FB22BCB" w14:textId="7F28AB49" w:rsidR="00667160" w:rsidRDefault="00667160" w:rsidP="001F4B5F">
      <w:pPr>
        <w:spacing w:line="48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t>In conclusion, this essay has explored the efficacy of EFT in the treatment of shame with adult survivors of CSA</w:t>
      </w:r>
      <w:r w:rsidR="00AD0D96">
        <w:rPr>
          <w:rFonts w:ascii="Arial" w:hAnsi="Arial" w:cs="Arial"/>
          <w:color w:val="000000" w:themeColor="text1"/>
          <w:shd w:val="clear" w:color="auto" w:fill="FFFFFF"/>
        </w:rPr>
        <w:t xml:space="preserve">. It </w:t>
      </w:r>
      <w:r w:rsidR="00457772">
        <w:rPr>
          <w:rFonts w:ascii="Arial" w:hAnsi="Arial" w:cs="Arial"/>
          <w:color w:val="000000" w:themeColor="text1"/>
          <w:shd w:val="clear" w:color="auto" w:fill="FFFFFF"/>
        </w:rPr>
        <w:t>has considered</w:t>
      </w:r>
      <w:r w:rsidR="00AD0D96">
        <w:rPr>
          <w:rFonts w:ascii="Arial" w:hAnsi="Arial" w:cs="Arial"/>
          <w:color w:val="000000" w:themeColor="text1"/>
          <w:shd w:val="clear" w:color="auto" w:fill="FFFFFF"/>
        </w:rPr>
        <w:t xml:space="preserve"> various explanations of how shame feels with the conclusion that shame alone can be debilitating for one’s sense of self and self-esteem, along with the long-term implications of shame when attached to a trauma like CSA. The essay highlighted how the antidote to shame is empathy and how empathy is such a</w:t>
      </w:r>
      <w:r w:rsidR="009B1B20">
        <w:rPr>
          <w:rFonts w:ascii="Arial" w:hAnsi="Arial" w:cs="Arial"/>
          <w:color w:val="000000" w:themeColor="text1"/>
          <w:shd w:val="clear" w:color="auto" w:fill="FFFFFF"/>
        </w:rPr>
        <w:t xml:space="preserve">n </w:t>
      </w:r>
      <w:r w:rsidR="00457772">
        <w:rPr>
          <w:rFonts w:ascii="Arial" w:hAnsi="Arial" w:cs="Arial"/>
          <w:color w:val="000000" w:themeColor="text1"/>
          <w:shd w:val="clear" w:color="auto" w:fill="FFFFFF"/>
        </w:rPr>
        <w:t>enormous</w:t>
      </w:r>
      <w:r w:rsidR="00AD0D96">
        <w:rPr>
          <w:rFonts w:ascii="Arial" w:hAnsi="Arial" w:cs="Arial"/>
          <w:color w:val="000000" w:themeColor="text1"/>
          <w:shd w:val="clear" w:color="auto" w:fill="FFFFFF"/>
        </w:rPr>
        <w:t xml:space="preserve"> part of EFT. </w:t>
      </w:r>
    </w:p>
    <w:p w14:paraId="66056211" w14:textId="77901C42" w:rsidR="00AD0D96" w:rsidRDefault="00AD0D96" w:rsidP="001F4B5F">
      <w:pPr>
        <w:spacing w:line="480" w:lineRule="auto"/>
        <w:ind w:firstLine="720"/>
        <w:rPr>
          <w:rFonts w:ascii="Arial" w:hAnsi="Arial" w:cs="Arial"/>
          <w:color w:val="000000" w:themeColor="text1"/>
          <w:shd w:val="clear" w:color="auto" w:fill="FFFFFF"/>
        </w:rPr>
      </w:pPr>
    </w:p>
    <w:p w14:paraId="5F03B8CA" w14:textId="2E77915F" w:rsidR="003D319D" w:rsidRDefault="00AD0D96" w:rsidP="003D319D">
      <w:pPr>
        <w:spacing w:line="48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t>Even though</w:t>
      </w:r>
      <w:r w:rsidR="00044665">
        <w:rPr>
          <w:rFonts w:ascii="Arial" w:hAnsi="Arial" w:cs="Arial"/>
          <w:color w:val="000000" w:themeColor="text1"/>
          <w:shd w:val="clear" w:color="auto" w:fill="FFFFFF"/>
        </w:rPr>
        <w:t xml:space="preserve"> it has been shown by research that EMDR and trauma focused CBT appears to be the most effective therapies in treating CSA trauma and shame, it does appear that EFT and EFTT </w:t>
      </w:r>
      <w:r w:rsidR="00457772">
        <w:rPr>
          <w:rFonts w:ascii="Arial" w:hAnsi="Arial" w:cs="Arial"/>
          <w:color w:val="000000" w:themeColor="text1"/>
          <w:shd w:val="clear" w:color="auto" w:fill="FFFFFF"/>
        </w:rPr>
        <w:t>are</w:t>
      </w:r>
      <w:r w:rsidR="00044665">
        <w:rPr>
          <w:rFonts w:ascii="Arial" w:hAnsi="Arial" w:cs="Arial"/>
          <w:color w:val="000000" w:themeColor="text1"/>
          <w:shd w:val="clear" w:color="auto" w:fill="FFFFFF"/>
        </w:rPr>
        <w:t xml:space="preserve"> more than equipped to treat clients with shame and CSA. The essay spoke about how some believe that a non-directive approach is better suited to shame, it has shown that EFT is able to facilitate a non-</w:t>
      </w:r>
      <w:r w:rsidR="003D319D">
        <w:rPr>
          <w:rFonts w:ascii="Arial" w:hAnsi="Arial" w:cs="Arial"/>
          <w:color w:val="000000" w:themeColor="text1"/>
          <w:shd w:val="clear" w:color="auto" w:fill="FFFFFF"/>
        </w:rPr>
        <w:t>directive</w:t>
      </w:r>
      <w:r w:rsidR="00044665">
        <w:rPr>
          <w:rFonts w:ascii="Arial" w:hAnsi="Arial" w:cs="Arial"/>
          <w:color w:val="000000" w:themeColor="text1"/>
          <w:shd w:val="clear" w:color="auto" w:fill="FFFFFF"/>
        </w:rPr>
        <w:t xml:space="preserve"> and directive approach when needed. EFT has many options to </w:t>
      </w:r>
      <w:r w:rsidR="003D319D">
        <w:rPr>
          <w:rFonts w:ascii="Arial" w:hAnsi="Arial" w:cs="Arial"/>
          <w:color w:val="000000" w:themeColor="text1"/>
          <w:shd w:val="clear" w:color="auto" w:fill="FFFFFF"/>
        </w:rPr>
        <w:t>choose</w:t>
      </w:r>
      <w:r w:rsidR="00044665">
        <w:rPr>
          <w:rFonts w:ascii="Arial" w:hAnsi="Arial" w:cs="Arial"/>
          <w:color w:val="000000" w:themeColor="text1"/>
          <w:shd w:val="clear" w:color="auto" w:fill="FFFFFF"/>
        </w:rPr>
        <w:t xml:space="preserve"> f</w:t>
      </w:r>
      <w:r w:rsidR="003D319D">
        <w:rPr>
          <w:rFonts w:ascii="Arial" w:hAnsi="Arial" w:cs="Arial"/>
          <w:color w:val="000000" w:themeColor="text1"/>
          <w:shd w:val="clear" w:color="auto" w:fill="FFFFFF"/>
        </w:rPr>
        <w:t>ro</w:t>
      </w:r>
      <w:r w:rsidR="00044665">
        <w:rPr>
          <w:rFonts w:ascii="Arial" w:hAnsi="Arial" w:cs="Arial"/>
          <w:color w:val="000000" w:themeColor="text1"/>
          <w:shd w:val="clear" w:color="auto" w:fill="FFFFFF"/>
        </w:rPr>
        <w:t xml:space="preserve">m in how to treat a client and this would </w:t>
      </w:r>
      <w:r w:rsidR="003D319D">
        <w:rPr>
          <w:rFonts w:ascii="Arial" w:hAnsi="Arial" w:cs="Arial"/>
          <w:color w:val="000000" w:themeColor="text1"/>
          <w:shd w:val="clear" w:color="auto" w:fill="FFFFFF"/>
        </w:rPr>
        <w:t>depend</w:t>
      </w:r>
      <w:r w:rsidR="00044665">
        <w:rPr>
          <w:rFonts w:ascii="Arial" w:hAnsi="Arial" w:cs="Arial"/>
          <w:color w:val="000000" w:themeColor="text1"/>
          <w:shd w:val="clear" w:color="auto" w:fill="FFFFFF"/>
        </w:rPr>
        <w:t xml:space="preserve"> on the context the client brings and the experience of the </w:t>
      </w:r>
      <w:r w:rsidR="003D319D">
        <w:rPr>
          <w:rFonts w:ascii="Arial" w:hAnsi="Arial" w:cs="Arial"/>
          <w:color w:val="000000" w:themeColor="text1"/>
          <w:shd w:val="clear" w:color="auto" w:fill="FFFFFF"/>
        </w:rPr>
        <w:t>therapist</w:t>
      </w:r>
      <w:r w:rsidR="00044665">
        <w:rPr>
          <w:rFonts w:ascii="Arial" w:hAnsi="Arial" w:cs="Arial"/>
          <w:color w:val="000000" w:themeColor="text1"/>
          <w:shd w:val="clear" w:color="auto" w:fill="FFFFFF"/>
        </w:rPr>
        <w:t xml:space="preserve">, to ensure the best help is given. The experience </w:t>
      </w:r>
      <w:r w:rsidR="003D319D">
        <w:rPr>
          <w:rFonts w:ascii="Arial" w:hAnsi="Arial" w:cs="Arial"/>
          <w:color w:val="000000" w:themeColor="text1"/>
          <w:shd w:val="clear" w:color="auto" w:fill="FFFFFF"/>
        </w:rPr>
        <w:t xml:space="preserve">of the therapist </w:t>
      </w:r>
      <w:r w:rsidR="00044665">
        <w:rPr>
          <w:rFonts w:ascii="Arial" w:hAnsi="Arial" w:cs="Arial"/>
          <w:color w:val="000000" w:themeColor="text1"/>
          <w:shd w:val="clear" w:color="auto" w:fill="FFFFFF"/>
        </w:rPr>
        <w:t xml:space="preserve">and therapeutic alliance </w:t>
      </w:r>
      <w:r w:rsidR="003D319D">
        <w:rPr>
          <w:rFonts w:ascii="Arial" w:hAnsi="Arial" w:cs="Arial"/>
          <w:color w:val="000000" w:themeColor="text1"/>
          <w:shd w:val="clear" w:color="auto" w:fill="FFFFFF"/>
        </w:rPr>
        <w:t xml:space="preserve">is vital for a good therapy outcome in making sure that the client feels safe and for the therapist to read the room and not re-traumatise the client. </w:t>
      </w:r>
    </w:p>
    <w:p w14:paraId="16DE52F0" w14:textId="6A208CDD" w:rsidR="003D319D" w:rsidRDefault="003D319D" w:rsidP="003D319D">
      <w:pPr>
        <w:spacing w:line="480" w:lineRule="auto"/>
        <w:ind w:firstLine="720"/>
        <w:rPr>
          <w:rFonts w:ascii="Arial" w:hAnsi="Arial" w:cs="Arial"/>
          <w:color w:val="000000" w:themeColor="text1"/>
          <w:shd w:val="clear" w:color="auto" w:fill="FFFFFF"/>
        </w:rPr>
      </w:pPr>
    </w:p>
    <w:p w14:paraId="7DC8E5A7" w14:textId="0C85AEEE" w:rsidR="003D319D" w:rsidRDefault="003D319D" w:rsidP="003D319D">
      <w:pPr>
        <w:spacing w:line="48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 xml:space="preserve">Finally, with empathy being the antidote to shame and empathy being such a huge part of EFT and EFTT, it should be an efficacious therapy especially if approached with empathy and sensitivity </w:t>
      </w:r>
      <w:r w:rsidR="00E32663">
        <w:rPr>
          <w:rFonts w:ascii="Arial" w:hAnsi="Arial" w:cs="Arial"/>
          <w:color w:val="000000" w:themeColor="text1"/>
          <w:shd w:val="clear" w:color="auto" w:fill="FFFFFF"/>
        </w:rPr>
        <w:t xml:space="preserve">to adult survivors of CSA who struggle with shame. </w:t>
      </w:r>
    </w:p>
    <w:p w14:paraId="7F948A58" w14:textId="008C406B" w:rsidR="002F5D01" w:rsidRDefault="002F5D01" w:rsidP="003D319D">
      <w:pPr>
        <w:spacing w:line="480" w:lineRule="auto"/>
        <w:ind w:firstLine="720"/>
        <w:rPr>
          <w:rFonts w:ascii="Arial" w:hAnsi="Arial" w:cs="Arial"/>
          <w:color w:val="000000" w:themeColor="text1"/>
          <w:shd w:val="clear" w:color="auto" w:fill="FFFFFF"/>
        </w:rPr>
      </w:pPr>
    </w:p>
    <w:p w14:paraId="1F8FF275" w14:textId="70554513" w:rsidR="002F5D01" w:rsidRDefault="002F5D01" w:rsidP="003D319D">
      <w:pPr>
        <w:spacing w:line="480" w:lineRule="auto"/>
        <w:ind w:firstLine="720"/>
        <w:rPr>
          <w:rFonts w:ascii="Arial" w:hAnsi="Arial" w:cs="Arial"/>
          <w:color w:val="000000" w:themeColor="text1"/>
          <w:shd w:val="clear" w:color="auto" w:fill="FFFFFF"/>
        </w:rPr>
      </w:pPr>
    </w:p>
    <w:p w14:paraId="1247D5B1" w14:textId="68DD92D5" w:rsidR="002F5D01" w:rsidRDefault="002F5D01" w:rsidP="003D319D">
      <w:pPr>
        <w:spacing w:line="480" w:lineRule="auto"/>
        <w:ind w:firstLine="720"/>
        <w:rPr>
          <w:rFonts w:ascii="Arial" w:hAnsi="Arial" w:cs="Arial"/>
          <w:color w:val="000000" w:themeColor="text1"/>
          <w:shd w:val="clear" w:color="auto" w:fill="FFFFFF"/>
        </w:rPr>
      </w:pPr>
    </w:p>
    <w:p w14:paraId="1756E3AD" w14:textId="56401185" w:rsidR="002F5D01" w:rsidRDefault="002F5D01" w:rsidP="003D319D">
      <w:pPr>
        <w:spacing w:line="480" w:lineRule="auto"/>
        <w:ind w:firstLine="720"/>
        <w:rPr>
          <w:rFonts w:ascii="Arial" w:hAnsi="Arial" w:cs="Arial"/>
          <w:color w:val="000000" w:themeColor="text1"/>
          <w:shd w:val="clear" w:color="auto" w:fill="FFFFFF"/>
        </w:rPr>
      </w:pPr>
    </w:p>
    <w:p w14:paraId="72ECFAD9" w14:textId="08604761" w:rsidR="009B1B20" w:rsidRDefault="009B1B20" w:rsidP="003D319D">
      <w:pPr>
        <w:spacing w:line="480" w:lineRule="auto"/>
        <w:ind w:firstLine="720"/>
        <w:rPr>
          <w:rFonts w:ascii="Arial" w:hAnsi="Arial" w:cs="Arial"/>
          <w:color w:val="000000" w:themeColor="text1"/>
          <w:shd w:val="clear" w:color="auto" w:fill="FFFFFF"/>
        </w:rPr>
      </w:pPr>
    </w:p>
    <w:p w14:paraId="709F011E" w14:textId="1EFAD489" w:rsidR="009B1B20" w:rsidRDefault="009B1B20" w:rsidP="003D319D">
      <w:pPr>
        <w:spacing w:line="480" w:lineRule="auto"/>
        <w:ind w:firstLine="720"/>
        <w:rPr>
          <w:rFonts w:ascii="Arial" w:hAnsi="Arial" w:cs="Arial"/>
          <w:color w:val="000000" w:themeColor="text1"/>
          <w:shd w:val="clear" w:color="auto" w:fill="FFFFFF"/>
        </w:rPr>
      </w:pPr>
    </w:p>
    <w:p w14:paraId="17B85055" w14:textId="77777777" w:rsidR="009B1B20" w:rsidRDefault="009B1B20" w:rsidP="003D319D">
      <w:pPr>
        <w:spacing w:line="480" w:lineRule="auto"/>
        <w:ind w:firstLine="720"/>
        <w:rPr>
          <w:rFonts w:ascii="Arial" w:hAnsi="Arial" w:cs="Arial"/>
          <w:color w:val="000000" w:themeColor="text1"/>
          <w:shd w:val="clear" w:color="auto" w:fill="FFFFFF"/>
        </w:rPr>
      </w:pPr>
    </w:p>
    <w:p w14:paraId="0BD883FF" w14:textId="0C4C8F34" w:rsidR="002F5D01" w:rsidRDefault="002F5D01" w:rsidP="003D319D">
      <w:pPr>
        <w:spacing w:line="480" w:lineRule="auto"/>
        <w:ind w:firstLine="720"/>
        <w:rPr>
          <w:rFonts w:ascii="Arial" w:hAnsi="Arial" w:cs="Arial"/>
          <w:color w:val="000000" w:themeColor="text1"/>
          <w:shd w:val="clear" w:color="auto" w:fill="FFFFFF"/>
        </w:rPr>
      </w:pPr>
    </w:p>
    <w:p w14:paraId="5A911916" w14:textId="67A94979" w:rsidR="002F5D01" w:rsidRDefault="002F5D01" w:rsidP="002F5D01">
      <w:pPr>
        <w:spacing w:line="360" w:lineRule="auto"/>
        <w:rPr>
          <w:rFonts w:ascii="Arial" w:hAnsi="Arial" w:cs="Arial"/>
          <w:b/>
          <w:bCs/>
          <w:color w:val="000000" w:themeColor="text1"/>
          <w:shd w:val="clear" w:color="auto" w:fill="FFFFFF"/>
        </w:rPr>
      </w:pPr>
      <w:r w:rsidRPr="002F5D01">
        <w:rPr>
          <w:rFonts w:ascii="Arial" w:hAnsi="Arial" w:cs="Arial"/>
          <w:b/>
          <w:bCs/>
          <w:color w:val="000000" w:themeColor="text1"/>
          <w:shd w:val="clear" w:color="auto" w:fill="FFFFFF"/>
        </w:rPr>
        <w:t xml:space="preserve">REFERENCES </w:t>
      </w:r>
    </w:p>
    <w:p w14:paraId="6474849E" w14:textId="77777777" w:rsidR="002F5D01" w:rsidRPr="002F5D01" w:rsidRDefault="002F5D01" w:rsidP="002F5D01">
      <w:pPr>
        <w:spacing w:line="360" w:lineRule="auto"/>
        <w:rPr>
          <w:rFonts w:ascii="Arial" w:hAnsi="Arial" w:cs="Arial"/>
          <w:b/>
          <w:bCs/>
          <w:color w:val="000000" w:themeColor="text1"/>
          <w:shd w:val="clear" w:color="auto" w:fill="FFFFFF"/>
        </w:rPr>
      </w:pPr>
    </w:p>
    <w:p w14:paraId="0B7C4F5D" w14:textId="77777777" w:rsidR="002F5D01" w:rsidRDefault="002F5D01" w:rsidP="002F5D01">
      <w:pPr>
        <w:spacing w:line="360" w:lineRule="auto"/>
        <w:rPr>
          <w:rFonts w:ascii="Arial" w:hAnsi="Arial" w:cs="Arial"/>
          <w:color w:val="000000" w:themeColor="text1"/>
          <w:shd w:val="clear" w:color="auto" w:fill="FFFFFF"/>
        </w:rPr>
      </w:pPr>
      <w:r w:rsidRPr="006E61C3">
        <w:rPr>
          <w:rFonts w:ascii="Arial" w:hAnsi="Arial" w:cs="Arial"/>
          <w:b/>
          <w:bCs/>
          <w:color w:val="000000" w:themeColor="text1"/>
          <w:shd w:val="clear" w:color="auto" w:fill="FFFFFF"/>
        </w:rPr>
        <w:t>Brown, B</w:t>
      </w:r>
      <w:r>
        <w:rPr>
          <w:rFonts w:ascii="Arial" w:hAnsi="Arial" w:cs="Arial"/>
          <w:color w:val="000000" w:themeColor="text1"/>
          <w:shd w:val="clear" w:color="auto" w:fill="FFFFFF"/>
        </w:rPr>
        <w:t xml:space="preserve"> (2014) </w:t>
      </w:r>
      <w:r w:rsidRPr="006E61C3">
        <w:rPr>
          <w:rFonts w:ascii="Arial" w:hAnsi="Arial" w:cs="Arial"/>
          <w:i/>
          <w:iCs/>
          <w:color w:val="000000" w:themeColor="text1"/>
          <w:shd w:val="clear" w:color="auto" w:fill="FFFFFF"/>
        </w:rPr>
        <w:t>Listening to Shame</w:t>
      </w:r>
      <w:r>
        <w:rPr>
          <w:rFonts w:ascii="Arial" w:hAnsi="Arial" w:cs="Arial"/>
          <w:color w:val="000000" w:themeColor="text1"/>
          <w:shd w:val="clear" w:color="auto" w:fill="FFFFFF"/>
        </w:rPr>
        <w:t xml:space="preserve">. Available at: </w:t>
      </w:r>
      <w:hyperlink r:id="rId9" w:anchor="t-968824" w:history="1">
        <w:r w:rsidRPr="00386480">
          <w:rPr>
            <w:rStyle w:val="Hyperlink"/>
            <w:rFonts w:ascii="Arial" w:hAnsi="Arial" w:cs="Arial"/>
            <w:shd w:val="clear" w:color="auto" w:fill="FFFFFF"/>
          </w:rPr>
          <w:t>https://www.ted.com/talks/brene_brown_listening_to_shame#t-968824</w:t>
        </w:r>
      </w:hyperlink>
      <w:r>
        <w:rPr>
          <w:rFonts w:ascii="Arial" w:hAnsi="Arial" w:cs="Arial"/>
          <w:color w:val="000000" w:themeColor="text1"/>
          <w:shd w:val="clear" w:color="auto" w:fill="FFFFFF"/>
        </w:rPr>
        <w:t xml:space="preserve"> (Accessed: 5 January 2021) </w:t>
      </w:r>
    </w:p>
    <w:p w14:paraId="3AFD6B9E" w14:textId="77777777" w:rsidR="002F5D01" w:rsidRDefault="002F5D01" w:rsidP="002F5D01">
      <w:pPr>
        <w:spacing w:line="360" w:lineRule="auto"/>
        <w:rPr>
          <w:rFonts w:ascii="Arial" w:hAnsi="Arial" w:cs="Arial"/>
          <w:color w:val="000000" w:themeColor="text1"/>
          <w:shd w:val="clear" w:color="auto" w:fill="FFFFFF"/>
        </w:rPr>
      </w:pPr>
    </w:p>
    <w:p w14:paraId="27165528" w14:textId="77777777" w:rsidR="002F5D01" w:rsidRDefault="002F5D01" w:rsidP="002F5D01">
      <w:pPr>
        <w:spacing w:line="360" w:lineRule="auto"/>
        <w:rPr>
          <w:rFonts w:ascii="Arial" w:hAnsi="Arial" w:cs="Arial"/>
          <w:color w:val="000000" w:themeColor="text1"/>
          <w:shd w:val="clear" w:color="auto" w:fill="FFFFFF"/>
        </w:rPr>
      </w:pPr>
      <w:r w:rsidRPr="00A7115A">
        <w:rPr>
          <w:rFonts w:ascii="Arial" w:hAnsi="Arial" w:cs="Arial"/>
          <w:b/>
          <w:bCs/>
          <w:color w:val="000000" w:themeColor="text1"/>
          <w:shd w:val="clear" w:color="auto" w:fill="FFFFFF"/>
        </w:rPr>
        <w:t>Brown, B.</w:t>
      </w:r>
      <w:r>
        <w:rPr>
          <w:rFonts w:ascii="Arial" w:hAnsi="Arial" w:cs="Arial"/>
          <w:color w:val="000000" w:themeColor="text1"/>
          <w:shd w:val="clear" w:color="auto" w:fill="FFFFFF"/>
        </w:rPr>
        <w:t xml:space="preserve"> (2015) </w:t>
      </w:r>
      <w:r w:rsidRPr="00A7115A">
        <w:rPr>
          <w:rFonts w:ascii="Arial" w:hAnsi="Arial" w:cs="Arial"/>
          <w:i/>
          <w:iCs/>
          <w:color w:val="000000" w:themeColor="text1"/>
          <w:shd w:val="clear" w:color="auto" w:fill="FFFFFF"/>
        </w:rPr>
        <w:t>Rising Strong</w:t>
      </w:r>
      <w:r>
        <w:rPr>
          <w:rFonts w:ascii="Arial" w:hAnsi="Arial" w:cs="Arial"/>
          <w:color w:val="000000" w:themeColor="text1"/>
          <w:shd w:val="clear" w:color="auto" w:fill="FFFFFF"/>
        </w:rPr>
        <w:t xml:space="preserve">. London: Ebury Digital. </w:t>
      </w:r>
    </w:p>
    <w:p w14:paraId="1ECDA152" w14:textId="77777777" w:rsidR="002F5D01" w:rsidRPr="00A9734D" w:rsidRDefault="002F5D01" w:rsidP="002F5D01">
      <w:pPr>
        <w:spacing w:line="360" w:lineRule="auto"/>
        <w:rPr>
          <w:rFonts w:ascii="Arial" w:hAnsi="Arial" w:cs="Arial"/>
          <w:color w:val="000000" w:themeColor="text1"/>
          <w:shd w:val="clear" w:color="auto" w:fill="FFFFFF"/>
        </w:rPr>
      </w:pPr>
    </w:p>
    <w:p w14:paraId="51B28CB2" w14:textId="77777777" w:rsidR="002F5D01" w:rsidRDefault="002F5D01" w:rsidP="002F5D01">
      <w:pPr>
        <w:spacing w:line="360" w:lineRule="auto"/>
        <w:rPr>
          <w:rFonts w:ascii="Arial" w:hAnsi="Arial" w:cs="Arial"/>
          <w:color w:val="000000" w:themeColor="text1"/>
          <w:shd w:val="clear" w:color="auto" w:fill="FFFFFF"/>
        </w:rPr>
      </w:pPr>
      <w:r w:rsidRPr="00632268">
        <w:rPr>
          <w:rFonts w:ascii="Arial" w:hAnsi="Arial" w:cs="Arial"/>
          <w:b/>
          <w:bCs/>
          <w:color w:val="000000" w:themeColor="text1"/>
          <w:shd w:val="clear" w:color="auto" w:fill="FFFFFF"/>
        </w:rPr>
        <w:t>Brown, B.</w:t>
      </w:r>
      <w:r w:rsidRPr="00632268">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632268">
        <w:rPr>
          <w:rFonts w:ascii="Arial" w:hAnsi="Arial" w:cs="Arial"/>
          <w:color w:val="000000" w:themeColor="text1"/>
          <w:shd w:val="clear" w:color="auto" w:fill="FFFFFF"/>
        </w:rPr>
        <w:t>2018</w:t>
      </w:r>
      <w:r>
        <w:rPr>
          <w:rFonts w:ascii="Arial" w:hAnsi="Arial" w:cs="Arial"/>
          <w:color w:val="000000" w:themeColor="text1"/>
          <w:shd w:val="clear" w:color="auto" w:fill="FFFFFF"/>
        </w:rPr>
        <w:t>)</w:t>
      </w:r>
      <w:r w:rsidRPr="00632268">
        <w:rPr>
          <w:rFonts w:ascii="Arial" w:hAnsi="Arial" w:cs="Arial"/>
          <w:color w:val="000000" w:themeColor="text1"/>
          <w:shd w:val="clear" w:color="auto" w:fill="FFFFFF"/>
        </w:rPr>
        <w:t xml:space="preserve"> Shame Resilience Theory: A Grounded Theory Study on Women and Shame. </w:t>
      </w:r>
      <w:r w:rsidRPr="00632268">
        <w:rPr>
          <w:rFonts w:ascii="Arial" w:hAnsi="Arial" w:cs="Arial"/>
          <w:i/>
          <w:iCs/>
          <w:color w:val="000000" w:themeColor="text1"/>
        </w:rPr>
        <w:t>Families in society</w:t>
      </w:r>
      <w:r w:rsidRPr="00632268">
        <w:rPr>
          <w:rFonts w:ascii="Arial" w:hAnsi="Arial" w:cs="Arial"/>
          <w:color w:val="000000" w:themeColor="text1"/>
          <w:shd w:val="clear" w:color="auto" w:fill="FFFFFF"/>
        </w:rPr>
        <w:t>, 87(1), pp.</w:t>
      </w:r>
      <w:r>
        <w:rPr>
          <w:rFonts w:ascii="Arial" w:hAnsi="Arial" w:cs="Arial"/>
          <w:color w:val="000000" w:themeColor="text1"/>
          <w:shd w:val="clear" w:color="auto" w:fill="FFFFFF"/>
        </w:rPr>
        <w:t xml:space="preserve"> </w:t>
      </w:r>
      <w:r w:rsidRPr="00632268">
        <w:rPr>
          <w:rFonts w:ascii="Arial" w:hAnsi="Arial" w:cs="Arial"/>
          <w:color w:val="000000" w:themeColor="text1"/>
          <w:shd w:val="clear" w:color="auto" w:fill="FFFFFF"/>
        </w:rPr>
        <w:t>43–52.</w:t>
      </w:r>
      <w:r>
        <w:rPr>
          <w:rFonts w:ascii="Arial" w:hAnsi="Arial" w:cs="Arial"/>
          <w:color w:val="000000" w:themeColor="text1"/>
          <w:shd w:val="clear" w:color="auto" w:fill="FFFFFF"/>
        </w:rPr>
        <w:t xml:space="preserve"> (Accessed: 21 December 2020)</w:t>
      </w:r>
    </w:p>
    <w:p w14:paraId="49CC748F" w14:textId="77777777" w:rsidR="002F5D01" w:rsidRDefault="002F5D01" w:rsidP="002F5D01">
      <w:pPr>
        <w:spacing w:line="360" w:lineRule="auto"/>
        <w:rPr>
          <w:rFonts w:ascii="Arial" w:hAnsi="Arial" w:cs="Arial"/>
          <w:color w:val="000000" w:themeColor="text1"/>
          <w:shd w:val="clear" w:color="auto" w:fill="FFFFFF"/>
        </w:rPr>
      </w:pPr>
    </w:p>
    <w:p w14:paraId="43A0815E" w14:textId="77777777" w:rsidR="002F5D01" w:rsidRDefault="002F5D01" w:rsidP="002F5D01">
      <w:pPr>
        <w:spacing w:line="360" w:lineRule="auto"/>
        <w:rPr>
          <w:rFonts w:ascii="Arial" w:hAnsi="Arial" w:cs="Arial"/>
          <w:color w:val="000000" w:themeColor="text1"/>
          <w:shd w:val="clear" w:color="auto" w:fill="FFFFFF"/>
        </w:rPr>
      </w:pPr>
      <w:r w:rsidRPr="003B05B2">
        <w:rPr>
          <w:rFonts w:ascii="Arial" w:hAnsi="Arial" w:cs="Arial"/>
          <w:b/>
          <w:bCs/>
          <w:color w:val="000000" w:themeColor="text1"/>
          <w:shd w:val="clear" w:color="auto" w:fill="FFFFFF"/>
        </w:rPr>
        <w:t>Brown, B.</w:t>
      </w:r>
      <w:r>
        <w:rPr>
          <w:rFonts w:ascii="Arial" w:hAnsi="Arial" w:cs="Arial"/>
          <w:color w:val="000000" w:themeColor="text1"/>
          <w:shd w:val="clear" w:color="auto" w:fill="FFFFFF"/>
        </w:rPr>
        <w:t xml:space="preserve"> (2018) </w:t>
      </w:r>
      <w:r w:rsidRPr="003B05B2">
        <w:rPr>
          <w:rFonts w:ascii="Arial" w:hAnsi="Arial" w:cs="Arial"/>
          <w:i/>
          <w:iCs/>
          <w:color w:val="000000" w:themeColor="text1"/>
          <w:shd w:val="clear" w:color="auto" w:fill="FFFFFF"/>
        </w:rPr>
        <w:t>Daring Greatly: How the Courage to be Vulnerable Transform the Way We Live, Love, Parent and Lead</w:t>
      </w:r>
      <w:r>
        <w:rPr>
          <w:rFonts w:ascii="Arial" w:hAnsi="Arial" w:cs="Arial"/>
          <w:color w:val="000000" w:themeColor="text1"/>
          <w:shd w:val="clear" w:color="auto" w:fill="FFFFFF"/>
        </w:rPr>
        <w:t xml:space="preserve">. Available at: </w:t>
      </w:r>
      <w:hyperlink r:id="rId10" w:history="1">
        <w:r w:rsidRPr="00386480">
          <w:rPr>
            <w:rStyle w:val="Hyperlink"/>
            <w:rFonts w:ascii="Arial" w:hAnsi="Arial" w:cs="Arial"/>
            <w:shd w:val="clear" w:color="auto" w:fill="FFFFFF"/>
          </w:rPr>
          <w:t>https://www.audible.co.uk/</w:t>
        </w:r>
      </w:hyperlink>
      <w:r>
        <w:rPr>
          <w:rFonts w:ascii="Arial" w:hAnsi="Arial" w:cs="Arial"/>
          <w:color w:val="000000" w:themeColor="text1"/>
          <w:shd w:val="clear" w:color="auto" w:fill="FFFFFF"/>
        </w:rPr>
        <w:t xml:space="preserve"> (Downloaded: 4 August 2020).</w:t>
      </w:r>
    </w:p>
    <w:p w14:paraId="7F8FD0CE" w14:textId="77777777" w:rsidR="002F5D01" w:rsidRDefault="002F5D01" w:rsidP="002F5D01">
      <w:pPr>
        <w:spacing w:line="360" w:lineRule="auto"/>
        <w:rPr>
          <w:rFonts w:ascii="Arial" w:hAnsi="Arial" w:cs="Arial"/>
          <w:color w:val="000000" w:themeColor="text1"/>
          <w:shd w:val="clear" w:color="auto" w:fill="FFFFFF"/>
        </w:rPr>
      </w:pPr>
    </w:p>
    <w:p w14:paraId="01DD6105" w14:textId="2F16F59D" w:rsidR="002F5D01" w:rsidRDefault="002F5D01" w:rsidP="002F5D01">
      <w:pPr>
        <w:spacing w:line="360" w:lineRule="auto"/>
        <w:rPr>
          <w:rFonts w:ascii="Arial" w:hAnsi="Arial" w:cs="Arial"/>
          <w:color w:val="000000" w:themeColor="text1"/>
          <w:shd w:val="clear" w:color="auto" w:fill="FFFFFF"/>
        </w:rPr>
      </w:pPr>
      <w:r w:rsidRPr="00082B4E">
        <w:rPr>
          <w:rFonts w:ascii="Arial" w:hAnsi="Arial" w:cs="Arial"/>
          <w:b/>
          <w:bCs/>
          <w:color w:val="000000" w:themeColor="text1"/>
          <w:shd w:val="clear" w:color="auto" w:fill="FFFFFF"/>
        </w:rPr>
        <w:t>Brown, B</w:t>
      </w:r>
      <w:r>
        <w:rPr>
          <w:rFonts w:ascii="Arial" w:hAnsi="Arial" w:cs="Arial"/>
          <w:color w:val="000000" w:themeColor="text1"/>
          <w:shd w:val="clear" w:color="auto" w:fill="FFFFFF"/>
        </w:rPr>
        <w:t xml:space="preserve"> (2020) </w:t>
      </w:r>
      <w:r w:rsidRPr="00851A7A">
        <w:rPr>
          <w:rFonts w:ascii="Arial" w:hAnsi="Arial" w:cs="Arial"/>
          <w:i/>
          <w:iCs/>
          <w:color w:val="000000" w:themeColor="text1"/>
          <w:shd w:val="clear" w:color="auto" w:fill="FFFFFF"/>
        </w:rPr>
        <w:t>The Gifts of Imperfection – 10</w:t>
      </w:r>
      <w:r w:rsidRPr="00851A7A">
        <w:rPr>
          <w:rFonts w:ascii="Arial" w:hAnsi="Arial" w:cs="Arial"/>
          <w:i/>
          <w:iCs/>
          <w:color w:val="000000" w:themeColor="text1"/>
          <w:shd w:val="clear" w:color="auto" w:fill="FFFFFF"/>
          <w:vertAlign w:val="superscript"/>
        </w:rPr>
        <w:t>th</w:t>
      </w:r>
      <w:r w:rsidRPr="00851A7A">
        <w:rPr>
          <w:rFonts w:ascii="Arial" w:hAnsi="Arial" w:cs="Arial"/>
          <w:i/>
          <w:iCs/>
          <w:color w:val="000000" w:themeColor="text1"/>
          <w:shd w:val="clear" w:color="auto" w:fill="FFFFFF"/>
        </w:rPr>
        <w:t xml:space="preserve"> Anniversary Edition</w:t>
      </w:r>
      <w:r>
        <w:rPr>
          <w:rFonts w:ascii="Arial" w:hAnsi="Arial" w:cs="Arial"/>
          <w:color w:val="000000" w:themeColor="text1"/>
          <w:shd w:val="clear" w:color="auto" w:fill="FFFFFF"/>
        </w:rPr>
        <w:t xml:space="preserve">. London: Penguin Random House Group. </w:t>
      </w:r>
    </w:p>
    <w:p w14:paraId="24DFBEC1" w14:textId="77777777" w:rsidR="002F5D01" w:rsidRDefault="002F5D01" w:rsidP="002F5D01">
      <w:pPr>
        <w:spacing w:line="360" w:lineRule="auto"/>
        <w:rPr>
          <w:rFonts w:ascii="Arial" w:hAnsi="Arial" w:cs="Arial"/>
          <w:color w:val="000000" w:themeColor="text1"/>
          <w:shd w:val="clear" w:color="auto" w:fill="FFFFFF"/>
        </w:rPr>
      </w:pPr>
    </w:p>
    <w:p w14:paraId="10A842AA" w14:textId="7D292901" w:rsidR="002F5D01" w:rsidRPr="002F5D01" w:rsidRDefault="002F5D01" w:rsidP="002F5D01">
      <w:pPr>
        <w:spacing w:line="360" w:lineRule="auto"/>
        <w:rPr>
          <w:rFonts w:ascii="Arial" w:hAnsi="Arial" w:cs="Arial"/>
          <w:color w:val="000000" w:themeColor="text1"/>
        </w:rPr>
      </w:pPr>
      <w:r w:rsidRPr="002206D7">
        <w:rPr>
          <w:rFonts w:ascii="Arial" w:hAnsi="Arial" w:cs="Arial"/>
          <w:b/>
          <w:bCs/>
          <w:color w:val="000000" w:themeColor="text1"/>
        </w:rPr>
        <w:t>Chen, L.</w:t>
      </w:r>
      <w:r w:rsidRPr="002206D7">
        <w:rPr>
          <w:rFonts w:ascii="Arial" w:hAnsi="Arial" w:cs="Arial"/>
          <w:b/>
          <w:bCs/>
          <w:color w:val="000000" w:themeColor="text1"/>
          <w:shd w:val="clear" w:color="auto" w:fill="EFEFF0"/>
        </w:rPr>
        <w:t>, </w:t>
      </w:r>
      <w:r w:rsidRPr="002206D7">
        <w:rPr>
          <w:rFonts w:ascii="Arial" w:hAnsi="Arial" w:cs="Arial"/>
          <w:b/>
          <w:bCs/>
          <w:color w:val="000000" w:themeColor="text1"/>
        </w:rPr>
        <w:t>Zhang, G.</w:t>
      </w:r>
      <w:r w:rsidRPr="002206D7">
        <w:rPr>
          <w:rFonts w:ascii="Arial" w:hAnsi="Arial" w:cs="Arial"/>
          <w:b/>
          <w:bCs/>
          <w:color w:val="000000" w:themeColor="text1"/>
          <w:shd w:val="clear" w:color="auto" w:fill="EFEFF0"/>
        </w:rPr>
        <w:t>, </w:t>
      </w:r>
      <w:r w:rsidRPr="002206D7">
        <w:rPr>
          <w:rFonts w:ascii="Arial" w:hAnsi="Arial" w:cs="Arial"/>
          <w:b/>
          <w:bCs/>
          <w:color w:val="000000" w:themeColor="text1"/>
        </w:rPr>
        <w:t>Hu, M.</w:t>
      </w:r>
      <w:r w:rsidRPr="002206D7">
        <w:rPr>
          <w:rFonts w:ascii="Arial" w:hAnsi="Arial" w:cs="Arial"/>
          <w:b/>
          <w:bCs/>
          <w:color w:val="000000" w:themeColor="text1"/>
          <w:shd w:val="clear" w:color="auto" w:fill="EFEFF0"/>
        </w:rPr>
        <w:t>, and </w:t>
      </w:r>
      <w:r w:rsidRPr="002206D7">
        <w:rPr>
          <w:rFonts w:ascii="Arial" w:hAnsi="Arial" w:cs="Arial"/>
          <w:b/>
          <w:bCs/>
          <w:color w:val="000000" w:themeColor="text1"/>
        </w:rPr>
        <w:t>Liang, X.</w:t>
      </w:r>
      <w:r w:rsidRPr="002206D7">
        <w:rPr>
          <w:rFonts w:ascii="Arial" w:hAnsi="Arial" w:cs="Arial"/>
          <w:color w:val="000000" w:themeColor="text1"/>
          <w:shd w:val="clear" w:color="auto" w:fill="EFEFF0"/>
        </w:rPr>
        <w:t> (</w:t>
      </w:r>
      <w:r w:rsidRPr="002206D7">
        <w:rPr>
          <w:rFonts w:ascii="Arial" w:hAnsi="Arial" w:cs="Arial"/>
          <w:color w:val="000000" w:themeColor="text1"/>
        </w:rPr>
        <w:t>2015</w:t>
      </w:r>
      <w:r w:rsidRPr="002206D7">
        <w:rPr>
          <w:rFonts w:ascii="Arial" w:hAnsi="Arial" w:cs="Arial"/>
          <w:color w:val="000000" w:themeColor="text1"/>
          <w:shd w:val="clear" w:color="auto" w:fill="EFEFF0"/>
        </w:rPr>
        <w:t>). </w:t>
      </w:r>
      <w:r w:rsidRPr="002206D7">
        <w:rPr>
          <w:rFonts w:ascii="Arial" w:hAnsi="Arial" w:cs="Arial"/>
          <w:color w:val="000000" w:themeColor="text1"/>
        </w:rPr>
        <w:t>Eye movement desensitization and reprocessing versus cognitive</w:t>
      </w:r>
      <w:r w:rsidRPr="002206D7">
        <w:rPr>
          <w:rFonts w:ascii="Cambria Math" w:hAnsi="Cambria Math" w:cs="Cambria Math"/>
          <w:color w:val="000000" w:themeColor="text1"/>
        </w:rPr>
        <w:t>‐</w:t>
      </w:r>
      <w:proofErr w:type="spellStart"/>
      <w:r w:rsidRPr="002206D7">
        <w:rPr>
          <w:rFonts w:ascii="Arial" w:hAnsi="Arial" w:cs="Arial"/>
          <w:color w:val="000000" w:themeColor="text1"/>
        </w:rPr>
        <w:t>behavioral</w:t>
      </w:r>
      <w:proofErr w:type="spellEnd"/>
      <w:r w:rsidRPr="002206D7">
        <w:rPr>
          <w:rFonts w:ascii="Arial" w:hAnsi="Arial" w:cs="Arial"/>
          <w:color w:val="000000" w:themeColor="text1"/>
        </w:rPr>
        <w:t xml:space="preserve"> therapy for adult posttraumatic stress disorder: </w:t>
      </w:r>
      <w:r w:rsidRPr="002206D7">
        <w:rPr>
          <w:rFonts w:ascii="Arial" w:hAnsi="Arial" w:cs="Arial"/>
          <w:color w:val="000000" w:themeColor="text1"/>
        </w:rPr>
        <w:lastRenderedPageBreak/>
        <w:t>Systematic review and meta</w:t>
      </w:r>
      <w:r w:rsidRPr="002206D7">
        <w:rPr>
          <w:rFonts w:ascii="Cambria Math" w:hAnsi="Cambria Math" w:cs="Cambria Math"/>
          <w:color w:val="000000" w:themeColor="text1"/>
        </w:rPr>
        <w:t>‐</w:t>
      </w:r>
      <w:r w:rsidRPr="002206D7">
        <w:rPr>
          <w:rFonts w:ascii="Arial" w:hAnsi="Arial" w:cs="Arial"/>
          <w:color w:val="000000" w:themeColor="text1"/>
        </w:rPr>
        <w:t>analysis</w:t>
      </w:r>
      <w:r w:rsidRPr="002206D7">
        <w:rPr>
          <w:rFonts w:ascii="Arial" w:hAnsi="Arial" w:cs="Arial"/>
          <w:color w:val="000000" w:themeColor="text1"/>
          <w:shd w:val="clear" w:color="auto" w:fill="EFEFF0"/>
        </w:rPr>
        <w:t>. </w:t>
      </w:r>
      <w:r w:rsidRPr="002206D7">
        <w:rPr>
          <w:rFonts w:ascii="Arial" w:hAnsi="Arial" w:cs="Arial"/>
          <w:i/>
          <w:iCs/>
          <w:color w:val="000000" w:themeColor="text1"/>
        </w:rPr>
        <w:t>Journal of Nervous and Mental Disease</w:t>
      </w:r>
      <w:r w:rsidRPr="002206D7">
        <w:rPr>
          <w:rFonts w:ascii="Arial" w:hAnsi="Arial" w:cs="Arial"/>
          <w:color w:val="000000" w:themeColor="text1"/>
          <w:shd w:val="clear" w:color="auto" w:fill="EFEFF0"/>
        </w:rPr>
        <w:t>, </w:t>
      </w:r>
      <w:r w:rsidRPr="002206D7">
        <w:rPr>
          <w:rFonts w:ascii="Arial" w:hAnsi="Arial" w:cs="Arial"/>
          <w:color w:val="000000" w:themeColor="text1"/>
        </w:rPr>
        <w:t>203</w:t>
      </w:r>
      <w:r w:rsidRPr="002206D7">
        <w:rPr>
          <w:rFonts w:ascii="Arial" w:hAnsi="Arial" w:cs="Arial"/>
          <w:color w:val="000000" w:themeColor="text1"/>
          <w:shd w:val="clear" w:color="auto" w:fill="EFEFF0"/>
        </w:rPr>
        <w:t>(</w:t>
      </w:r>
      <w:r w:rsidRPr="002206D7">
        <w:rPr>
          <w:rFonts w:ascii="Arial" w:hAnsi="Arial" w:cs="Arial"/>
          <w:color w:val="000000" w:themeColor="text1"/>
        </w:rPr>
        <w:t>6</w:t>
      </w:r>
      <w:r w:rsidRPr="002206D7">
        <w:rPr>
          <w:rFonts w:ascii="Arial" w:hAnsi="Arial" w:cs="Arial"/>
          <w:color w:val="000000" w:themeColor="text1"/>
          <w:shd w:val="clear" w:color="auto" w:fill="EFEFF0"/>
        </w:rPr>
        <w:t>), </w:t>
      </w:r>
      <w:r>
        <w:rPr>
          <w:rFonts w:ascii="Arial" w:hAnsi="Arial" w:cs="Arial"/>
          <w:color w:val="000000" w:themeColor="text1"/>
          <w:shd w:val="clear" w:color="auto" w:fill="EFEFF0"/>
        </w:rPr>
        <w:t xml:space="preserve">pp. </w:t>
      </w:r>
      <w:r w:rsidRPr="002206D7">
        <w:rPr>
          <w:rFonts w:ascii="Arial" w:hAnsi="Arial" w:cs="Arial"/>
          <w:color w:val="000000" w:themeColor="text1"/>
        </w:rPr>
        <w:t>443</w:t>
      </w:r>
      <w:r w:rsidRPr="002206D7">
        <w:rPr>
          <w:rFonts w:ascii="Arial" w:hAnsi="Arial" w:cs="Arial"/>
          <w:color w:val="000000" w:themeColor="text1"/>
          <w:shd w:val="clear" w:color="auto" w:fill="EFEFF0"/>
        </w:rPr>
        <w:t>–</w:t>
      </w:r>
      <w:r w:rsidRPr="002206D7">
        <w:rPr>
          <w:rFonts w:ascii="Arial" w:hAnsi="Arial" w:cs="Arial"/>
          <w:color w:val="000000" w:themeColor="text1"/>
        </w:rPr>
        <w:t>451</w:t>
      </w:r>
      <w:r w:rsidRPr="002206D7">
        <w:rPr>
          <w:rFonts w:ascii="Arial" w:hAnsi="Arial" w:cs="Arial"/>
          <w:color w:val="000000" w:themeColor="text1"/>
          <w:shd w:val="clear" w:color="auto" w:fill="EFEFF0"/>
        </w:rPr>
        <w:t>. </w:t>
      </w:r>
      <w:r w:rsidRPr="002206D7">
        <w:rPr>
          <w:rFonts w:ascii="Arial" w:hAnsi="Arial" w:cs="Arial"/>
          <w:color w:val="000000" w:themeColor="text1"/>
        </w:rPr>
        <w:t xml:space="preserve"> </w:t>
      </w:r>
    </w:p>
    <w:p w14:paraId="2212347F" w14:textId="77777777" w:rsidR="002F5D01" w:rsidRDefault="002F5D01" w:rsidP="002F5D01">
      <w:pPr>
        <w:spacing w:line="360" w:lineRule="auto"/>
        <w:rPr>
          <w:rFonts w:ascii="Arial" w:hAnsi="Arial" w:cs="Arial"/>
          <w:color w:val="000000" w:themeColor="text1"/>
          <w:shd w:val="clear" w:color="auto" w:fill="FFFFFF"/>
        </w:rPr>
      </w:pPr>
    </w:p>
    <w:p w14:paraId="2F74C394" w14:textId="77777777" w:rsidR="002F5D01" w:rsidRPr="00EB6481" w:rsidRDefault="002F5D01" w:rsidP="002F5D01">
      <w:pPr>
        <w:spacing w:line="360" w:lineRule="auto"/>
        <w:rPr>
          <w:rFonts w:ascii="Arial" w:hAnsi="Arial" w:cs="Arial"/>
          <w:color w:val="000000" w:themeColor="text1"/>
        </w:rPr>
      </w:pPr>
      <w:r w:rsidRPr="00D97C54">
        <w:rPr>
          <w:rFonts w:ascii="Arial" w:hAnsi="Arial" w:cs="Arial"/>
          <w:b/>
          <w:bCs/>
          <w:color w:val="000000" w:themeColor="text1"/>
          <w:shd w:val="clear" w:color="auto" w:fill="F5F5F5"/>
        </w:rPr>
        <w:t>Dyer, A. S., Feldmann, R. E. and Borgmann, E.</w:t>
      </w:r>
      <w:r w:rsidRPr="00D97C54">
        <w:rPr>
          <w:rFonts w:ascii="Arial" w:hAnsi="Arial" w:cs="Arial"/>
          <w:color w:val="000000" w:themeColor="text1"/>
          <w:shd w:val="clear" w:color="auto" w:fill="F5F5F5"/>
        </w:rPr>
        <w:t xml:space="preserve"> (2015) ‘Body-Related Emotions in Posttraumatic Stress Disorder Following </w:t>
      </w:r>
      <w:r>
        <w:rPr>
          <w:rFonts w:ascii="Arial" w:hAnsi="Arial" w:cs="Arial"/>
          <w:color w:val="000000" w:themeColor="text1"/>
          <w:shd w:val="clear" w:color="auto" w:fill="F5F5F5"/>
        </w:rPr>
        <w:t>CSA</w:t>
      </w:r>
      <w:r w:rsidRPr="00D97C54">
        <w:rPr>
          <w:rFonts w:ascii="Arial" w:hAnsi="Arial" w:cs="Arial"/>
          <w:color w:val="000000" w:themeColor="text1"/>
          <w:shd w:val="clear" w:color="auto" w:fill="F5F5F5"/>
        </w:rPr>
        <w:t>’, </w:t>
      </w:r>
      <w:r w:rsidRPr="00D97C54">
        <w:rPr>
          <w:rFonts w:ascii="Arial" w:hAnsi="Arial" w:cs="Arial"/>
          <w:i/>
          <w:iCs/>
          <w:color w:val="000000" w:themeColor="text1"/>
          <w:bdr w:val="none" w:sz="0" w:space="0" w:color="auto" w:frame="1"/>
        </w:rPr>
        <w:t>Journal of Child Sexual Abuse</w:t>
      </w:r>
      <w:r w:rsidRPr="00D97C54">
        <w:rPr>
          <w:rFonts w:ascii="Arial" w:hAnsi="Arial" w:cs="Arial"/>
          <w:color w:val="000000" w:themeColor="text1"/>
          <w:shd w:val="clear" w:color="auto" w:fill="F5F5F5"/>
        </w:rPr>
        <w:t xml:space="preserve">, 24(6), pp. 627–640. </w:t>
      </w:r>
      <w:proofErr w:type="spellStart"/>
      <w:r w:rsidRPr="00D97C54">
        <w:rPr>
          <w:rFonts w:ascii="Arial" w:hAnsi="Arial" w:cs="Arial"/>
          <w:color w:val="000000" w:themeColor="text1"/>
          <w:shd w:val="clear" w:color="auto" w:fill="F5F5F5"/>
        </w:rPr>
        <w:t>doi</w:t>
      </w:r>
      <w:proofErr w:type="spellEnd"/>
      <w:r w:rsidRPr="00D97C54">
        <w:rPr>
          <w:rFonts w:ascii="Arial" w:hAnsi="Arial" w:cs="Arial"/>
          <w:color w:val="000000" w:themeColor="text1"/>
          <w:shd w:val="clear" w:color="auto" w:fill="F5F5F5"/>
        </w:rPr>
        <w:t>: 10.1080/10538712.2015.1057666.</w:t>
      </w:r>
    </w:p>
    <w:p w14:paraId="1515B764" w14:textId="77777777" w:rsidR="002F5D01" w:rsidRDefault="002F5D01" w:rsidP="002F5D01">
      <w:pPr>
        <w:pStyle w:val="NormalWeb"/>
        <w:spacing w:before="0" w:beforeAutospacing="0" w:after="0" w:afterAutospacing="0" w:line="360" w:lineRule="auto"/>
        <w:rPr>
          <w:rFonts w:ascii="Arial" w:hAnsi="Arial" w:cs="Arial"/>
          <w:b/>
          <w:bCs/>
          <w:color w:val="000000" w:themeColor="text1"/>
        </w:rPr>
      </w:pPr>
    </w:p>
    <w:p w14:paraId="2D7FDDA2" w14:textId="74630076" w:rsidR="002F5D01" w:rsidRPr="004E5CD0" w:rsidRDefault="002F5D01" w:rsidP="002F5D01">
      <w:pPr>
        <w:pStyle w:val="NormalWeb"/>
        <w:spacing w:before="0" w:beforeAutospacing="0" w:after="0" w:afterAutospacing="0" w:line="360" w:lineRule="auto"/>
        <w:rPr>
          <w:rFonts w:ascii="Arial" w:hAnsi="Arial" w:cs="Arial"/>
          <w:color w:val="000000" w:themeColor="text1"/>
        </w:rPr>
      </w:pPr>
      <w:r w:rsidRPr="004E5CD0">
        <w:rPr>
          <w:rFonts w:ascii="Arial" w:hAnsi="Arial" w:cs="Arial"/>
          <w:b/>
          <w:bCs/>
          <w:color w:val="000000" w:themeColor="text1"/>
        </w:rPr>
        <w:t>Elison, J., Garofalo, C., and Velotti, P.</w:t>
      </w:r>
      <w:r w:rsidRPr="00BF2C54">
        <w:rPr>
          <w:rFonts w:ascii="Arial" w:hAnsi="Arial" w:cs="Arial"/>
          <w:color w:val="000000" w:themeColor="text1"/>
        </w:rPr>
        <w:t xml:space="preserve"> (2014). Shame and aggression: Theoretical considerations. </w:t>
      </w:r>
      <w:r w:rsidRPr="00BF2C54">
        <w:rPr>
          <w:rFonts w:ascii="Arial" w:hAnsi="Arial" w:cs="Arial"/>
          <w:i/>
          <w:iCs/>
          <w:color w:val="000000" w:themeColor="text1"/>
        </w:rPr>
        <w:t>Aggression and Violent Behaviour,</w:t>
      </w:r>
      <w:r w:rsidRPr="00BF2C54">
        <w:rPr>
          <w:rFonts w:ascii="Arial" w:hAnsi="Arial" w:cs="Arial"/>
          <w:color w:val="000000" w:themeColor="text1"/>
        </w:rPr>
        <w:t xml:space="preserve"> 19, </w:t>
      </w:r>
      <w:r>
        <w:rPr>
          <w:rFonts w:ascii="Arial" w:hAnsi="Arial" w:cs="Arial"/>
          <w:color w:val="000000" w:themeColor="text1"/>
        </w:rPr>
        <w:t xml:space="preserve">pp. </w:t>
      </w:r>
      <w:r w:rsidRPr="00BF2C54">
        <w:rPr>
          <w:rFonts w:ascii="Arial" w:hAnsi="Arial" w:cs="Arial"/>
          <w:color w:val="000000" w:themeColor="text1"/>
        </w:rPr>
        <w:t xml:space="preserve">447–453. </w:t>
      </w:r>
    </w:p>
    <w:p w14:paraId="6976247F" w14:textId="77777777" w:rsidR="002F5D01" w:rsidRDefault="002F5D01" w:rsidP="002F5D01">
      <w:pPr>
        <w:shd w:val="clear" w:color="auto" w:fill="FFFFFF"/>
        <w:spacing w:line="360" w:lineRule="auto"/>
        <w:rPr>
          <w:rFonts w:ascii="Arial" w:hAnsi="Arial" w:cs="Arial"/>
          <w:b/>
          <w:bCs/>
          <w:color w:val="000000" w:themeColor="text1"/>
        </w:rPr>
      </w:pPr>
    </w:p>
    <w:p w14:paraId="1D6653AA" w14:textId="14DA9C65" w:rsidR="002F5D01" w:rsidRDefault="002F5D01" w:rsidP="002F5D01">
      <w:pPr>
        <w:shd w:val="clear" w:color="auto" w:fill="FFFFFF"/>
        <w:spacing w:line="360" w:lineRule="auto"/>
        <w:rPr>
          <w:rFonts w:ascii="Arial" w:hAnsi="Arial" w:cs="Arial"/>
          <w:b/>
          <w:bCs/>
          <w:color w:val="000000" w:themeColor="text1"/>
        </w:rPr>
      </w:pPr>
      <w:r w:rsidRPr="00483A8A">
        <w:rPr>
          <w:rFonts w:ascii="Arial" w:hAnsi="Arial" w:cs="Arial"/>
          <w:b/>
          <w:bCs/>
          <w:color w:val="000000" w:themeColor="text1"/>
        </w:rPr>
        <w:t xml:space="preserve">Elliott, R. </w:t>
      </w:r>
      <w:r w:rsidR="00611AEE">
        <w:rPr>
          <w:rFonts w:ascii="Arial" w:hAnsi="Arial" w:cs="Arial"/>
          <w:b/>
          <w:bCs/>
          <w:i/>
          <w:iCs/>
          <w:color w:val="000000" w:themeColor="text1"/>
        </w:rPr>
        <w:t>et al.</w:t>
      </w:r>
      <w:r w:rsidRPr="00483A8A">
        <w:rPr>
          <w:rFonts w:ascii="Arial" w:hAnsi="Arial" w:cs="Arial"/>
          <w:color w:val="000000" w:themeColor="text1"/>
        </w:rPr>
        <w:t xml:space="preserve"> </w:t>
      </w:r>
      <w:r>
        <w:rPr>
          <w:rFonts w:ascii="Arial" w:hAnsi="Arial" w:cs="Arial"/>
          <w:color w:val="000000" w:themeColor="text1"/>
        </w:rPr>
        <w:t>(</w:t>
      </w:r>
      <w:r w:rsidRPr="00483A8A">
        <w:rPr>
          <w:rFonts w:ascii="Arial" w:hAnsi="Arial" w:cs="Arial"/>
          <w:color w:val="000000" w:themeColor="text1"/>
        </w:rPr>
        <w:t>200</w:t>
      </w:r>
      <w:r>
        <w:rPr>
          <w:rFonts w:ascii="Arial" w:hAnsi="Arial" w:cs="Arial"/>
          <w:color w:val="000000" w:themeColor="text1"/>
        </w:rPr>
        <w:t>9)</w:t>
      </w:r>
      <w:r w:rsidRPr="00483A8A">
        <w:rPr>
          <w:rFonts w:ascii="Arial" w:hAnsi="Arial" w:cs="Arial"/>
          <w:color w:val="000000" w:themeColor="text1"/>
        </w:rPr>
        <w:t> </w:t>
      </w:r>
      <w:r w:rsidRPr="00483A8A">
        <w:rPr>
          <w:rFonts w:ascii="Arial" w:hAnsi="Arial" w:cs="Arial"/>
          <w:i/>
          <w:iCs/>
          <w:color w:val="000000" w:themeColor="text1"/>
        </w:rPr>
        <w:t xml:space="preserve">Learning emotion-focused therapy : the process-experiential </w:t>
      </w:r>
      <w:r w:rsidRPr="002F5D01">
        <w:rPr>
          <w:rFonts w:ascii="Arial" w:hAnsi="Arial" w:cs="Arial"/>
          <w:i/>
          <w:iCs/>
          <w:color w:val="000000" w:themeColor="text1"/>
        </w:rPr>
        <w:t>approach to change</w:t>
      </w:r>
      <w:r w:rsidRPr="002F5D01">
        <w:rPr>
          <w:rFonts w:ascii="Arial" w:hAnsi="Arial" w:cs="Arial"/>
          <w:color w:val="000000" w:themeColor="text1"/>
        </w:rPr>
        <w:t>, Washington, D.C.: American Psychological Association</w:t>
      </w:r>
      <w:r w:rsidRPr="00C91ADA">
        <w:rPr>
          <w:rFonts w:ascii="Arial" w:hAnsi="Arial" w:cs="Arial"/>
          <w:b/>
          <w:bCs/>
          <w:color w:val="000000" w:themeColor="text1"/>
        </w:rPr>
        <w:t>.</w:t>
      </w:r>
    </w:p>
    <w:p w14:paraId="79A462FE" w14:textId="77777777" w:rsidR="002F5D01" w:rsidRDefault="002F5D01" w:rsidP="002F5D01">
      <w:pPr>
        <w:shd w:val="clear" w:color="auto" w:fill="FFFFFF"/>
        <w:spacing w:line="360" w:lineRule="auto"/>
        <w:rPr>
          <w:rFonts w:ascii="Arial" w:hAnsi="Arial" w:cs="Arial"/>
          <w:b/>
          <w:bCs/>
          <w:color w:val="000000" w:themeColor="text1"/>
        </w:rPr>
      </w:pPr>
    </w:p>
    <w:p w14:paraId="327699FE" w14:textId="77777777" w:rsidR="002F5D01" w:rsidRPr="00562211" w:rsidRDefault="002F5D01" w:rsidP="002F5D01">
      <w:pPr>
        <w:shd w:val="clear" w:color="auto" w:fill="FFFFFF"/>
        <w:spacing w:line="360" w:lineRule="auto"/>
        <w:rPr>
          <w:rFonts w:ascii="Arial" w:hAnsi="Arial" w:cs="Arial"/>
          <w:color w:val="000000" w:themeColor="text1"/>
        </w:rPr>
      </w:pPr>
      <w:r>
        <w:rPr>
          <w:rFonts w:ascii="Arial" w:hAnsi="Arial" w:cs="Arial"/>
          <w:b/>
          <w:bCs/>
          <w:color w:val="000000" w:themeColor="text1"/>
        </w:rPr>
        <w:t xml:space="preserve">Elliot, R. and Greenberg, L. S. </w:t>
      </w:r>
      <w:r>
        <w:rPr>
          <w:rFonts w:ascii="Arial" w:hAnsi="Arial" w:cs="Arial"/>
          <w:color w:val="000000" w:themeColor="text1"/>
        </w:rPr>
        <w:t xml:space="preserve">(2016) ‘Emotion-Focused Therapy’, in Lago, C. and </w:t>
      </w:r>
      <w:proofErr w:type="spellStart"/>
      <w:r>
        <w:rPr>
          <w:rFonts w:ascii="Arial" w:hAnsi="Arial" w:cs="Arial"/>
          <w:color w:val="000000" w:themeColor="text1"/>
        </w:rPr>
        <w:t>Charura</w:t>
      </w:r>
      <w:proofErr w:type="spellEnd"/>
      <w:r>
        <w:rPr>
          <w:rFonts w:ascii="Arial" w:hAnsi="Arial" w:cs="Arial"/>
          <w:color w:val="000000" w:themeColor="text1"/>
        </w:rPr>
        <w:t xml:space="preserve">, D. (eds.) </w:t>
      </w:r>
      <w:r w:rsidRPr="00562211">
        <w:rPr>
          <w:rFonts w:ascii="Arial" w:hAnsi="Arial" w:cs="Arial"/>
          <w:i/>
          <w:iCs/>
          <w:color w:val="000000" w:themeColor="text1"/>
        </w:rPr>
        <w:t>The Person-Centred Counselling and Psychotherapy Handbook</w:t>
      </w:r>
      <w:r>
        <w:rPr>
          <w:rFonts w:ascii="Arial" w:hAnsi="Arial" w:cs="Arial"/>
          <w:color w:val="000000" w:themeColor="text1"/>
        </w:rPr>
        <w:t>. Maidenhead: Open University Press, pp. 212-222</w:t>
      </w:r>
    </w:p>
    <w:p w14:paraId="0AFE7886" w14:textId="77777777" w:rsidR="002F5D01" w:rsidRDefault="002F5D01" w:rsidP="002F5D01">
      <w:pPr>
        <w:shd w:val="clear" w:color="auto" w:fill="FFFFFF"/>
        <w:spacing w:line="360" w:lineRule="auto"/>
        <w:rPr>
          <w:rFonts w:ascii="Arial" w:hAnsi="Arial" w:cs="Arial"/>
          <w:b/>
          <w:bCs/>
          <w:color w:val="000000" w:themeColor="text1"/>
        </w:rPr>
      </w:pPr>
    </w:p>
    <w:p w14:paraId="5F625896" w14:textId="77777777" w:rsidR="002F5D01" w:rsidRPr="00641BB3" w:rsidRDefault="002F5D01" w:rsidP="002F5D01">
      <w:pPr>
        <w:spacing w:line="360" w:lineRule="auto"/>
        <w:rPr>
          <w:rFonts w:ascii="Arial" w:hAnsi="Arial" w:cs="Arial"/>
          <w:color w:val="000000" w:themeColor="text1"/>
        </w:rPr>
      </w:pPr>
      <w:r w:rsidRPr="00641BB3">
        <w:rPr>
          <w:rFonts w:ascii="Arial" w:hAnsi="Arial" w:cs="Arial"/>
          <w:b/>
          <w:bCs/>
          <w:color w:val="000000" w:themeColor="text1"/>
          <w:shd w:val="clear" w:color="auto" w:fill="FFFFFF"/>
        </w:rPr>
        <w:t>Forde, C. and Duvvury, N.</w:t>
      </w:r>
      <w:r w:rsidRPr="00641BB3">
        <w:rPr>
          <w:rFonts w:ascii="Arial" w:hAnsi="Arial" w:cs="Arial"/>
          <w:color w:val="000000" w:themeColor="text1"/>
          <w:shd w:val="clear" w:color="auto" w:fill="FFFFFF"/>
        </w:rPr>
        <w:t xml:space="preserve"> (2020) Survivor</w:t>
      </w:r>
      <w:r w:rsidRPr="00641BB3">
        <w:rPr>
          <w:rFonts w:ascii="Cambria Math" w:hAnsi="Cambria Math" w:cs="Cambria Math"/>
          <w:color w:val="000000" w:themeColor="text1"/>
          <w:shd w:val="clear" w:color="auto" w:fill="FFFFFF"/>
        </w:rPr>
        <w:t>‐</w:t>
      </w:r>
      <w:r w:rsidRPr="00641BB3">
        <w:rPr>
          <w:rFonts w:ascii="Arial" w:hAnsi="Arial" w:cs="Arial"/>
          <w:color w:val="000000" w:themeColor="text1"/>
          <w:shd w:val="clear" w:color="auto" w:fill="FFFFFF"/>
        </w:rPr>
        <w:t>led relational psychotherapy and embodied trauma: A qualitative inquiry. </w:t>
      </w:r>
      <w:r w:rsidRPr="00641BB3">
        <w:rPr>
          <w:rFonts w:ascii="Arial" w:hAnsi="Arial" w:cs="Arial"/>
          <w:i/>
          <w:iCs/>
          <w:color w:val="000000" w:themeColor="text1"/>
        </w:rPr>
        <w:t>Counselling and Psychotherapy Research</w:t>
      </w:r>
      <w:r w:rsidRPr="00641BB3">
        <w:rPr>
          <w:rFonts w:ascii="Arial" w:hAnsi="Arial" w:cs="Arial"/>
          <w:color w:val="000000" w:themeColor="text1"/>
          <w:shd w:val="clear" w:color="auto" w:fill="FFFFFF"/>
        </w:rPr>
        <w:t>, https://doi.org/10.1002/capr.12355</w:t>
      </w:r>
    </w:p>
    <w:p w14:paraId="5AED5D44" w14:textId="77777777" w:rsidR="002F5D01" w:rsidRPr="00C91ADA" w:rsidRDefault="002F5D01" w:rsidP="002F5D01">
      <w:pPr>
        <w:shd w:val="clear" w:color="auto" w:fill="FFFFFF"/>
        <w:spacing w:line="360" w:lineRule="auto"/>
        <w:rPr>
          <w:rFonts w:ascii="Arial" w:hAnsi="Arial" w:cs="Arial"/>
          <w:b/>
          <w:bCs/>
          <w:color w:val="000000" w:themeColor="text1"/>
        </w:rPr>
      </w:pPr>
    </w:p>
    <w:p w14:paraId="5F1FCD52" w14:textId="77777777" w:rsidR="002F5D01" w:rsidRDefault="002F5D01" w:rsidP="002F5D01">
      <w:pPr>
        <w:shd w:val="clear" w:color="auto" w:fill="FFFFFF"/>
        <w:spacing w:line="360" w:lineRule="auto"/>
        <w:rPr>
          <w:rFonts w:ascii="Arial" w:hAnsi="Arial" w:cs="Arial"/>
          <w:color w:val="000000" w:themeColor="text1"/>
        </w:rPr>
      </w:pPr>
      <w:r w:rsidRPr="00C91ADA">
        <w:rPr>
          <w:rFonts w:ascii="Arial" w:hAnsi="Arial" w:cs="Arial"/>
          <w:b/>
          <w:bCs/>
          <w:color w:val="000000" w:themeColor="text1"/>
        </w:rPr>
        <w:t>Gendlin, E. T</w:t>
      </w:r>
      <w:r>
        <w:rPr>
          <w:rFonts w:ascii="Arial" w:hAnsi="Arial" w:cs="Arial"/>
          <w:color w:val="000000" w:themeColor="text1"/>
        </w:rPr>
        <w:t>. (2003) Focusing: How To Gain Direct Access To Your Body’s Knowledge. 25</w:t>
      </w:r>
      <w:r w:rsidRPr="00C91ADA">
        <w:rPr>
          <w:rFonts w:ascii="Arial" w:hAnsi="Arial" w:cs="Arial"/>
          <w:color w:val="000000" w:themeColor="text1"/>
          <w:vertAlign w:val="superscript"/>
        </w:rPr>
        <w:t>th</w:t>
      </w:r>
      <w:r>
        <w:rPr>
          <w:rFonts w:ascii="Arial" w:hAnsi="Arial" w:cs="Arial"/>
          <w:color w:val="000000" w:themeColor="text1"/>
        </w:rPr>
        <w:t xml:space="preserve"> Anniversary Edition. London: Rider of Ebury Publishing. </w:t>
      </w:r>
    </w:p>
    <w:p w14:paraId="6214B7E6" w14:textId="77777777" w:rsidR="002F5D01" w:rsidRDefault="002F5D01" w:rsidP="002F5D01">
      <w:pPr>
        <w:shd w:val="clear" w:color="auto" w:fill="FFFFFF"/>
        <w:spacing w:line="360" w:lineRule="auto"/>
        <w:rPr>
          <w:rFonts w:ascii="Arial" w:hAnsi="Arial" w:cs="Arial"/>
          <w:color w:val="000000" w:themeColor="text1"/>
        </w:rPr>
      </w:pPr>
    </w:p>
    <w:p w14:paraId="4FDFEF16" w14:textId="77777777" w:rsidR="002F5D01" w:rsidRDefault="002F5D01" w:rsidP="002F5D01">
      <w:pPr>
        <w:spacing w:line="360" w:lineRule="auto"/>
        <w:rPr>
          <w:rStyle w:val="Emphasis"/>
          <w:rFonts w:ascii="Arial" w:hAnsi="Arial" w:cs="Arial"/>
          <w:color w:val="000000" w:themeColor="text1"/>
        </w:rPr>
      </w:pPr>
      <w:r w:rsidRPr="005C3DD3">
        <w:rPr>
          <w:rFonts w:ascii="Arial" w:hAnsi="Arial" w:cs="Arial"/>
          <w:b/>
          <w:bCs/>
          <w:color w:val="000000" w:themeColor="text1"/>
        </w:rPr>
        <w:t>Greenberg, L. S. (2015).</w:t>
      </w:r>
      <w:r w:rsidRPr="005C3DD3">
        <w:rPr>
          <w:rStyle w:val="apple-converted-space"/>
          <w:rFonts w:ascii="Arial" w:hAnsi="Arial" w:cs="Arial"/>
          <w:color w:val="000000" w:themeColor="text1"/>
        </w:rPr>
        <w:t> </w:t>
      </w:r>
      <w:r w:rsidRPr="005C3DD3">
        <w:rPr>
          <w:rStyle w:val="Emphasis"/>
          <w:rFonts w:ascii="Arial" w:hAnsi="Arial" w:cs="Arial"/>
          <w:color w:val="000000" w:themeColor="text1"/>
        </w:rPr>
        <w:t>Emotion-focused therapy: Coaching clients to work</w:t>
      </w:r>
    </w:p>
    <w:p w14:paraId="5CE3F47C" w14:textId="77777777" w:rsidR="002F5D01" w:rsidRDefault="002F5D01" w:rsidP="002F5D01">
      <w:pPr>
        <w:spacing w:line="360" w:lineRule="auto"/>
        <w:rPr>
          <w:rFonts w:ascii="Arial" w:hAnsi="Arial" w:cs="Arial"/>
          <w:color w:val="000000" w:themeColor="text1"/>
        </w:rPr>
      </w:pPr>
      <w:r w:rsidRPr="005C3DD3">
        <w:rPr>
          <w:rStyle w:val="Emphasis"/>
          <w:rFonts w:ascii="Arial" w:hAnsi="Arial" w:cs="Arial"/>
          <w:color w:val="000000" w:themeColor="text1"/>
        </w:rPr>
        <w:t>th</w:t>
      </w:r>
      <w:r>
        <w:rPr>
          <w:rStyle w:val="Emphasis"/>
          <w:rFonts w:ascii="Arial" w:hAnsi="Arial" w:cs="Arial"/>
          <w:color w:val="000000" w:themeColor="text1"/>
        </w:rPr>
        <w:t>rough</w:t>
      </w:r>
      <w:r w:rsidRPr="005C3DD3">
        <w:rPr>
          <w:rStyle w:val="Emphasis"/>
          <w:rFonts w:ascii="Arial" w:hAnsi="Arial" w:cs="Arial"/>
          <w:color w:val="000000" w:themeColor="text1"/>
        </w:rPr>
        <w:t xml:space="preserve"> their feelings</w:t>
      </w:r>
      <w:r w:rsidRPr="005C3DD3">
        <w:rPr>
          <w:rStyle w:val="apple-converted-space"/>
          <w:rFonts w:ascii="Arial" w:hAnsi="Arial" w:cs="Arial"/>
          <w:color w:val="000000" w:themeColor="text1"/>
        </w:rPr>
        <w:t> </w:t>
      </w:r>
      <w:r w:rsidRPr="005C3DD3">
        <w:rPr>
          <w:rFonts w:ascii="Arial" w:hAnsi="Arial" w:cs="Arial"/>
          <w:color w:val="000000" w:themeColor="text1"/>
        </w:rPr>
        <w:t xml:space="preserve">(2nd ed.). Washington, DC: American Psychological </w:t>
      </w:r>
    </w:p>
    <w:p w14:paraId="30271C8E" w14:textId="77777777" w:rsidR="002F5D01" w:rsidRPr="00C91ADA" w:rsidRDefault="002F5D01" w:rsidP="002F5D01">
      <w:pPr>
        <w:spacing w:line="360" w:lineRule="auto"/>
        <w:rPr>
          <w:color w:val="000000" w:themeColor="text1"/>
        </w:rPr>
      </w:pPr>
      <w:r w:rsidRPr="005C3DD3">
        <w:rPr>
          <w:rFonts w:ascii="Arial" w:hAnsi="Arial" w:cs="Arial"/>
          <w:color w:val="000000" w:themeColor="text1"/>
        </w:rPr>
        <w:t>Association</w:t>
      </w:r>
    </w:p>
    <w:p w14:paraId="677F2F74" w14:textId="77777777" w:rsidR="002F5D01" w:rsidRDefault="002F5D01" w:rsidP="002F5D01">
      <w:pPr>
        <w:shd w:val="clear" w:color="auto" w:fill="FFFFFF"/>
        <w:spacing w:line="360" w:lineRule="auto"/>
        <w:rPr>
          <w:rFonts w:ascii="Arial" w:hAnsi="Arial" w:cs="Arial"/>
          <w:color w:val="000000" w:themeColor="text1"/>
        </w:rPr>
      </w:pPr>
    </w:p>
    <w:p w14:paraId="154C5401" w14:textId="77777777" w:rsidR="002F5D01" w:rsidRDefault="002F5D01" w:rsidP="002F5D01">
      <w:pPr>
        <w:shd w:val="clear" w:color="auto" w:fill="FFFFFF"/>
        <w:spacing w:line="360" w:lineRule="auto"/>
        <w:rPr>
          <w:rFonts w:ascii="Arial" w:hAnsi="Arial" w:cs="Arial"/>
          <w:color w:val="000000" w:themeColor="text1"/>
        </w:rPr>
      </w:pPr>
      <w:r w:rsidRPr="002D6F43">
        <w:rPr>
          <w:rFonts w:ascii="Arial" w:hAnsi="Arial" w:cs="Arial"/>
          <w:b/>
          <w:bCs/>
          <w:color w:val="000000" w:themeColor="text1"/>
        </w:rPr>
        <w:t>Greenberg, L. S.</w:t>
      </w:r>
      <w:r>
        <w:rPr>
          <w:rFonts w:ascii="Arial" w:hAnsi="Arial" w:cs="Arial"/>
          <w:color w:val="000000" w:themeColor="text1"/>
        </w:rPr>
        <w:t xml:space="preserve"> (2017) </w:t>
      </w:r>
      <w:r w:rsidRPr="002D6F43">
        <w:rPr>
          <w:rFonts w:ascii="Arial" w:hAnsi="Arial" w:cs="Arial"/>
          <w:i/>
          <w:iCs/>
          <w:color w:val="000000" w:themeColor="text1"/>
        </w:rPr>
        <w:t xml:space="preserve">Emotion-Focused Therapy: Revised Edition. </w:t>
      </w:r>
      <w:r>
        <w:rPr>
          <w:rFonts w:ascii="Arial" w:hAnsi="Arial" w:cs="Arial"/>
          <w:color w:val="000000" w:themeColor="text1"/>
        </w:rPr>
        <w:t xml:space="preserve">Washington, DC: American Psychological Association. </w:t>
      </w:r>
    </w:p>
    <w:p w14:paraId="2C3F5C31" w14:textId="77777777" w:rsidR="002F5D01" w:rsidRPr="00EB6481" w:rsidRDefault="002F5D01" w:rsidP="002F5D01">
      <w:pPr>
        <w:shd w:val="clear" w:color="auto" w:fill="FFFFFF"/>
        <w:spacing w:line="360" w:lineRule="auto"/>
        <w:rPr>
          <w:rFonts w:ascii="Arial" w:hAnsi="Arial" w:cs="Arial"/>
          <w:color w:val="000000" w:themeColor="text1"/>
        </w:rPr>
      </w:pPr>
    </w:p>
    <w:p w14:paraId="283E267A" w14:textId="49EFDD85" w:rsidR="002F5D01" w:rsidRDefault="002F5D01" w:rsidP="002F5D01">
      <w:pPr>
        <w:spacing w:line="360" w:lineRule="auto"/>
        <w:rPr>
          <w:rFonts w:ascii="Arial" w:hAnsi="Arial" w:cs="Arial"/>
          <w:color w:val="000000" w:themeColor="text1"/>
          <w:shd w:val="clear" w:color="auto" w:fill="FFFFFF"/>
        </w:rPr>
      </w:pPr>
      <w:r w:rsidRPr="00655335">
        <w:rPr>
          <w:rFonts w:ascii="Arial" w:hAnsi="Arial" w:cs="Arial"/>
          <w:b/>
          <w:bCs/>
          <w:color w:val="000000" w:themeColor="text1"/>
          <w:shd w:val="clear" w:color="auto" w:fill="FFFFFF"/>
        </w:rPr>
        <w:t>Forrester, B</w:t>
      </w:r>
      <w:r>
        <w:rPr>
          <w:rFonts w:ascii="Arial" w:hAnsi="Arial" w:cs="Arial"/>
          <w:color w:val="000000" w:themeColor="text1"/>
          <w:shd w:val="clear" w:color="auto" w:fill="FFFFFF"/>
        </w:rPr>
        <w:t xml:space="preserve"> (2020) </w:t>
      </w:r>
      <w:r w:rsidRPr="00D610F7">
        <w:rPr>
          <w:rFonts w:ascii="Arial" w:hAnsi="Arial" w:cs="Arial"/>
          <w:i/>
          <w:iCs/>
          <w:color w:val="000000" w:themeColor="text1"/>
          <w:shd w:val="clear" w:color="auto" w:fill="FFFFFF"/>
        </w:rPr>
        <w:t>The Shame Complex; A Depth Psychological Exploration of Shame</w:t>
      </w:r>
      <w:r>
        <w:rPr>
          <w:rFonts w:ascii="Arial" w:hAnsi="Arial" w:cs="Arial"/>
          <w:color w:val="000000" w:themeColor="text1"/>
          <w:shd w:val="clear" w:color="auto" w:fill="FFFFFF"/>
        </w:rPr>
        <w:t>. USA: Brittany Forrester</w:t>
      </w:r>
    </w:p>
    <w:p w14:paraId="121215E1" w14:textId="77777777" w:rsidR="003676A4" w:rsidRDefault="003676A4" w:rsidP="002F5D01">
      <w:pPr>
        <w:spacing w:line="360" w:lineRule="auto"/>
        <w:rPr>
          <w:rFonts w:ascii="Arial" w:hAnsi="Arial" w:cs="Arial"/>
          <w:color w:val="000000" w:themeColor="text1"/>
          <w:shd w:val="clear" w:color="auto" w:fill="FFFFFF"/>
        </w:rPr>
      </w:pPr>
    </w:p>
    <w:p w14:paraId="58602456" w14:textId="6BEAC2C0" w:rsidR="002F5D01" w:rsidRPr="002F5D01" w:rsidRDefault="002F5D01" w:rsidP="002F5D01">
      <w:pPr>
        <w:spacing w:line="360" w:lineRule="auto"/>
        <w:rPr>
          <w:rFonts w:ascii="Arial" w:hAnsi="Arial" w:cs="Arial"/>
          <w:color w:val="000000" w:themeColor="text1"/>
          <w:shd w:val="clear" w:color="auto" w:fill="FFFFFF"/>
        </w:rPr>
      </w:pPr>
      <w:r w:rsidRPr="00EC1D75">
        <w:rPr>
          <w:rFonts w:ascii="Arial" w:hAnsi="Arial" w:cs="Arial"/>
          <w:b/>
          <w:bCs/>
          <w:color w:val="000000" w:themeColor="text1"/>
          <w:shd w:val="clear" w:color="auto" w:fill="FFFFFF"/>
        </w:rPr>
        <w:lastRenderedPageBreak/>
        <w:t>Karris, M. and Caldwell, B. E.</w:t>
      </w:r>
      <w:r w:rsidRPr="00EC1D75">
        <w:rPr>
          <w:rFonts w:ascii="Arial" w:hAnsi="Arial" w:cs="Arial"/>
          <w:color w:val="000000" w:themeColor="text1"/>
          <w:shd w:val="clear" w:color="auto" w:fill="FFFFFF"/>
        </w:rPr>
        <w:t xml:space="preserve"> (2015) ‘Integrating Emotionally Focused Therapy, Self-Compassion, and Compassion-Focused Therapy to Assist Shame-Prone Couples Who Have Experienced Trauma’,</w:t>
      </w:r>
      <w:r w:rsidRPr="00EC1D75">
        <w:rPr>
          <w:rStyle w:val="apple-converted-space"/>
          <w:rFonts w:ascii="Arial" w:hAnsi="Arial" w:cs="Arial"/>
          <w:color w:val="000000" w:themeColor="text1"/>
          <w:shd w:val="clear" w:color="auto" w:fill="FFFFFF"/>
        </w:rPr>
        <w:t> </w:t>
      </w:r>
      <w:r w:rsidRPr="00EC1D75">
        <w:rPr>
          <w:rFonts w:ascii="Arial" w:hAnsi="Arial" w:cs="Arial"/>
          <w:i/>
          <w:iCs/>
          <w:color w:val="000000" w:themeColor="text1"/>
        </w:rPr>
        <w:t>The Family Journal</w:t>
      </w:r>
      <w:r w:rsidRPr="00EC1D75">
        <w:rPr>
          <w:rFonts w:ascii="Arial" w:hAnsi="Arial" w:cs="Arial"/>
          <w:color w:val="000000" w:themeColor="text1"/>
          <w:shd w:val="clear" w:color="auto" w:fill="FFFFFF"/>
        </w:rPr>
        <w:t xml:space="preserve">, 23(4), pp. 346–357. </w:t>
      </w:r>
      <w:proofErr w:type="spellStart"/>
      <w:r w:rsidRPr="00EC1D75">
        <w:rPr>
          <w:rFonts w:ascii="Arial" w:hAnsi="Arial" w:cs="Arial"/>
          <w:color w:val="000000" w:themeColor="text1"/>
          <w:shd w:val="clear" w:color="auto" w:fill="FFFFFF"/>
        </w:rPr>
        <w:t>doi</w:t>
      </w:r>
      <w:proofErr w:type="spellEnd"/>
      <w:r w:rsidRPr="00EC1D75">
        <w:rPr>
          <w:rFonts w:ascii="Arial" w:hAnsi="Arial" w:cs="Arial"/>
          <w:color w:val="000000" w:themeColor="text1"/>
          <w:shd w:val="clear" w:color="auto" w:fill="FFFFFF"/>
        </w:rPr>
        <w:t>:</w:t>
      </w:r>
      <w:r w:rsidRPr="00EC1D75">
        <w:rPr>
          <w:rStyle w:val="apple-converted-space"/>
          <w:rFonts w:ascii="Arial" w:hAnsi="Arial" w:cs="Arial"/>
          <w:color w:val="000000" w:themeColor="text1"/>
          <w:shd w:val="clear" w:color="auto" w:fill="FFFFFF"/>
        </w:rPr>
        <w:t> </w:t>
      </w:r>
      <w:hyperlink r:id="rId11" w:history="1">
        <w:r w:rsidRPr="00EC1D75">
          <w:rPr>
            <w:rStyle w:val="Hyperlink"/>
            <w:rFonts w:ascii="Arial" w:hAnsi="Arial" w:cs="Arial"/>
            <w:color w:val="000000" w:themeColor="text1"/>
          </w:rPr>
          <w:t>10.1177/1066480715601676</w:t>
        </w:r>
      </w:hyperlink>
      <w:r w:rsidRPr="00EC1D75">
        <w:rPr>
          <w:rFonts w:ascii="Arial" w:hAnsi="Arial" w:cs="Arial"/>
          <w:color w:val="000000" w:themeColor="text1"/>
          <w:shd w:val="clear" w:color="auto" w:fill="FFFFFF"/>
        </w:rPr>
        <w:t>.</w:t>
      </w:r>
    </w:p>
    <w:p w14:paraId="7B5EEA1B" w14:textId="77777777" w:rsidR="002F5D01" w:rsidRDefault="002F5D01" w:rsidP="002F5D01">
      <w:pPr>
        <w:spacing w:line="360" w:lineRule="auto"/>
        <w:rPr>
          <w:rFonts w:ascii="Arial" w:hAnsi="Arial" w:cs="Arial"/>
          <w:color w:val="000000" w:themeColor="text1"/>
          <w:shd w:val="clear" w:color="auto" w:fill="FFFFFF"/>
        </w:rPr>
      </w:pPr>
    </w:p>
    <w:p w14:paraId="0347F91C" w14:textId="3FF8D329" w:rsidR="002F5D01" w:rsidRPr="00406623" w:rsidRDefault="002F5D01" w:rsidP="002F5D01">
      <w:pPr>
        <w:spacing w:line="360" w:lineRule="auto"/>
        <w:rPr>
          <w:rFonts w:ascii="Arial" w:hAnsi="Arial" w:cs="Arial"/>
          <w:color w:val="000000" w:themeColor="text1"/>
        </w:rPr>
      </w:pPr>
      <w:r w:rsidRPr="00406623">
        <w:rPr>
          <w:rFonts w:ascii="Arial" w:hAnsi="Arial" w:cs="Arial"/>
          <w:b/>
          <w:bCs/>
          <w:color w:val="000000" w:themeColor="text1"/>
          <w:shd w:val="clear" w:color="auto" w:fill="FFFFFF"/>
        </w:rPr>
        <w:t xml:space="preserve">Khayyat-Abuaita, U. </w:t>
      </w:r>
      <w:r w:rsidR="00611AEE" w:rsidRPr="003676A4">
        <w:rPr>
          <w:rFonts w:ascii="Arial" w:hAnsi="Arial" w:cs="Arial"/>
          <w:b/>
          <w:bCs/>
          <w:i/>
          <w:iCs/>
          <w:color w:val="000000" w:themeColor="text1"/>
          <w:shd w:val="clear" w:color="auto" w:fill="FFFFFF"/>
        </w:rPr>
        <w:t>et al</w:t>
      </w:r>
      <w:r w:rsidR="00611AEE">
        <w:rPr>
          <w:rFonts w:ascii="Arial" w:hAnsi="Arial" w:cs="Arial"/>
          <w:b/>
          <w:bCs/>
          <w:color w:val="000000" w:themeColor="text1"/>
          <w:shd w:val="clear" w:color="auto" w:fill="FFFFFF"/>
        </w:rPr>
        <w:t>.</w:t>
      </w:r>
      <w:r w:rsidR="003676A4">
        <w:rPr>
          <w:rFonts w:ascii="Arial" w:hAnsi="Arial" w:cs="Arial"/>
          <w:b/>
          <w:bCs/>
          <w:color w:val="000000" w:themeColor="text1"/>
          <w:shd w:val="clear" w:color="auto" w:fill="FFFFFF"/>
        </w:rPr>
        <w:t xml:space="preserve"> </w:t>
      </w:r>
      <w:r>
        <w:rPr>
          <w:rFonts w:ascii="Arial" w:hAnsi="Arial" w:cs="Arial"/>
          <w:color w:val="000000" w:themeColor="text1"/>
          <w:shd w:val="clear" w:color="auto" w:fill="FFFFFF"/>
        </w:rPr>
        <w:t>(</w:t>
      </w:r>
      <w:r w:rsidRPr="00406623">
        <w:rPr>
          <w:rFonts w:ascii="Arial" w:hAnsi="Arial" w:cs="Arial"/>
          <w:color w:val="000000" w:themeColor="text1"/>
          <w:shd w:val="clear" w:color="auto" w:fill="FFFFFF"/>
        </w:rPr>
        <w:t>2019</w:t>
      </w:r>
      <w:r>
        <w:rPr>
          <w:rFonts w:ascii="Arial" w:hAnsi="Arial" w:cs="Arial"/>
          <w:color w:val="000000" w:themeColor="text1"/>
          <w:shd w:val="clear" w:color="auto" w:fill="FFFFFF"/>
        </w:rPr>
        <w:t xml:space="preserve">) </w:t>
      </w:r>
      <w:r w:rsidRPr="00406623">
        <w:rPr>
          <w:rFonts w:ascii="Arial" w:hAnsi="Arial" w:cs="Arial"/>
          <w:color w:val="000000" w:themeColor="text1"/>
          <w:shd w:val="clear" w:color="auto" w:fill="FFFFFF"/>
        </w:rPr>
        <w:t>Emotional processing of trauma narratives is a predictor of outcome in emotion-focused therapy for complex trauma. </w:t>
      </w:r>
      <w:r w:rsidRPr="00406623">
        <w:rPr>
          <w:rFonts w:ascii="Arial" w:hAnsi="Arial" w:cs="Arial"/>
          <w:i/>
          <w:iCs/>
          <w:color w:val="000000" w:themeColor="text1"/>
        </w:rPr>
        <w:t>Psychotherapy</w:t>
      </w:r>
      <w:r w:rsidRPr="00406623">
        <w:rPr>
          <w:rFonts w:ascii="Arial" w:hAnsi="Arial" w:cs="Arial"/>
          <w:color w:val="000000" w:themeColor="text1"/>
          <w:shd w:val="clear" w:color="auto" w:fill="FFFFFF"/>
        </w:rPr>
        <w:t>, 56(4), pp.</w:t>
      </w:r>
      <w:r>
        <w:rPr>
          <w:rFonts w:ascii="Arial" w:hAnsi="Arial" w:cs="Arial"/>
          <w:color w:val="000000" w:themeColor="text1"/>
          <w:shd w:val="clear" w:color="auto" w:fill="FFFFFF"/>
        </w:rPr>
        <w:t xml:space="preserve"> </w:t>
      </w:r>
      <w:r w:rsidRPr="00406623">
        <w:rPr>
          <w:rFonts w:ascii="Arial" w:hAnsi="Arial" w:cs="Arial"/>
          <w:color w:val="000000" w:themeColor="text1"/>
          <w:shd w:val="clear" w:color="auto" w:fill="FFFFFF"/>
        </w:rPr>
        <w:t>526–537.</w:t>
      </w:r>
    </w:p>
    <w:p w14:paraId="7B2C5ED7" w14:textId="77777777" w:rsidR="002F5D01" w:rsidRDefault="002F5D01" w:rsidP="002F5D01">
      <w:pPr>
        <w:spacing w:line="360" w:lineRule="auto"/>
        <w:rPr>
          <w:rFonts w:ascii="Arial" w:hAnsi="Arial" w:cs="Arial"/>
          <w:color w:val="000000" w:themeColor="text1"/>
          <w:shd w:val="clear" w:color="auto" w:fill="FFFFFF"/>
        </w:rPr>
      </w:pPr>
    </w:p>
    <w:p w14:paraId="703F5CBC" w14:textId="77777777" w:rsidR="002F5D01" w:rsidRPr="003676A4" w:rsidRDefault="002F5D01" w:rsidP="002F5D01">
      <w:pPr>
        <w:spacing w:line="360" w:lineRule="auto"/>
        <w:rPr>
          <w:rFonts w:ascii="Arial" w:hAnsi="Arial" w:cs="Arial"/>
          <w:color w:val="000000" w:themeColor="text1"/>
          <w:spacing w:val="4"/>
          <w:shd w:val="clear" w:color="auto" w:fill="FCFCFC"/>
        </w:rPr>
      </w:pPr>
      <w:r w:rsidRPr="00D5200E">
        <w:rPr>
          <w:rFonts w:ascii="Arial" w:hAnsi="Arial" w:cs="Arial"/>
          <w:b/>
          <w:bCs/>
          <w:color w:val="000000" w:themeColor="text1"/>
          <w:spacing w:val="4"/>
          <w:shd w:val="clear" w:color="auto" w:fill="FCFCFC"/>
        </w:rPr>
        <w:t>Lewis H.B</w:t>
      </w:r>
      <w:r w:rsidRPr="003676A4">
        <w:rPr>
          <w:rFonts w:ascii="Arial" w:hAnsi="Arial" w:cs="Arial"/>
          <w:b/>
          <w:bCs/>
          <w:color w:val="000000" w:themeColor="text1"/>
          <w:spacing w:val="4"/>
          <w:shd w:val="clear" w:color="auto" w:fill="FCFCFC"/>
        </w:rPr>
        <w:t>.</w:t>
      </w:r>
      <w:r w:rsidRPr="003676A4">
        <w:rPr>
          <w:rFonts w:ascii="Arial" w:hAnsi="Arial" w:cs="Arial"/>
          <w:color w:val="000000" w:themeColor="text1"/>
          <w:spacing w:val="4"/>
          <w:shd w:val="clear" w:color="auto" w:fill="FCFCFC"/>
        </w:rPr>
        <w:t xml:space="preserve"> (1988) The Role of Shame in Symptom Formation. In: </w:t>
      </w:r>
      <w:proofErr w:type="spellStart"/>
      <w:r w:rsidRPr="003676A4">
        <w:rPr>
          <w:rFonts w:ascii="Arial" w:hAnsi="Arial" w:cs="Arial"/>
          <w:color w:val="000000" w:themeColor="text1"/>
          <w:spacing w:val="4"/>
          <w:shd w:val="clear" w:color="auto" w:fill="FCFCFC"/>
        </w:rPr>
        <w:t>Clynes</w:t>
      </w:r>
      <w:proofErr w:type="spellEnd"/>
      <w:r w:rsidRPr="003676A4">
        <w:rPr>
          <w:rFonts w:ascii="Arial" w:hAnsi="Arial" w:cs="Arial"/>
          <w:color w:val="000000" w:themeColor="text1"/>
          <w:spacing w:val="4"/>
          <w:shd w:val="clear" w:color="auto" w:fill="FCFCFC"/>
        </w:rPr>
        <w:t xml:space="preserve"> M., </w:t>
      </w:r>
      <w:proofErr w:type="spellStart"/>
      <w:r w:rsidRPr="003676A4">
        <w:rPr>
          <w:rFonts w:ascii="Arial" w:hAnsi="Arial" w:cs="Arial"/>
          <w:color w:val="000000" w:themeColor="text1"/>
          <w:spacing w:val="4"/>
          <w:shd w:val="clear" w:color="auto" w:fill="FCFCFC"/>
        </w:rPr>
        <w:t>Panksepp</w:t>
      </w:r>
      <w:proofErr w:type="spellEnd"/>
      <w:r w:rsidRPr="003676A4">
        <w:rPr>
          <w:rFonts w:ascii="Arial" w:hAnsi="Arial" w:cs="Arial"/>
          <w:color w:val="000000" w:themeColor="text1"/>
          <w:spacing w:val="4"/>
          <w:shd w:val="clear" w:color="auto" w:fill="FCFCFC"/>
        </w:rPr>
        <w:t xml:space="preserve"> J. (eds) </w:t>
      </w:r>
      <w:r w:rsidRPr="003676A4">
        <w:rPr>
          <w:rFonts w:ascii="Arial" w:hAnsi="Arial" w:cs="Arial"/>
          <w:i/>
          <w:iCs/>
          <w:color w:val="000000" w:themeColor="text1"/>
          <w:spacing w:val="4"/>
          <w:shd w:val="clear" w:color="auto" w:fill="FCFCFC"/>
        </w:rPr>
        <w:t>Emotions and Psychopathology</w:t>
      </w:r>
      <w:r w:rsidRPr="003676A4">
        <w:rPr>
          <w:rFonts w:ascii="Arial" w:hAnsi="Arial" w:cs="Arial"/>
          <w:color w:val="000000" w:themeColor="text1"/>
          <w:spacing w:val="4"/>
          <w:shd w:val="clear" w:color="auto" w:fill="FCFCFC"/>
        </w:rPr>
        <w:t xml:space="preserve">. Springer, Boston, MA. </w:t>
      </w:r>
      <w:hyperlink r:id="rId12" w:history="1">
        <w:r w:rsidRPr="003676A4">
          <w:rPr>
            <w:rStyle w:val="Hyperlink"/>
            <w:rFonts w:ascii="Arial" w:hAnsi="Arial" w:cs="Arial"/>
            <w:color w:val="000000" w:themeColor="text1"/>
            <w:spacing w:val="4"/>
            <w:shd w:val="clear" w:color="auto" w:fill="FCFCFC"/>
          </w:rPr>
          <w:t>https://doi.org/10.1007/978-1-4757-1987-1_5</w:t>
        </w:r>
      </w:hyperlink>
    </w:p>
    <w:p w14:paraId="1FD59471" w14:textId="77777777" w:rsidR="002F5D01" w:rsidRPr="003676A4" w:rsidRDefault="002F5D01" w:rsidP="002F5D01">
      <w:pPr>
        <w:spacing w:line="360" w:lineRule="auto"/>
        <w:rPr>
          <w:rFonts w:ascii="Arial" w:hAnsi="Arial" w:cs="Arial"/>
          <w:color w:val="000000" w:themeColor="text1"/>
          <w:spacing w:val="4"/>
          <w:shd w:val="clear" w:color="auto" w:fill="FCFCFC"/>
        </w:rPr>
      </w:pPr>
    </w:p>
    <w:p w14:paraId="5FAC7D14" w14:textId="77777777" w:rsidR="002F5D01" w:rsidRPr="007F422D" w:rsidRDefault="002F5D01" w:rsidP="002F5D01">
      <w:pPr>
        <w:spacing w:line="360" w:lineRule="auto"/>
        <w:rPr>
          <w:rFonts w:ascii="Arial" w:hAnsi="Arial" w:cs="Arial"/>
          <w:color w:val="000000" w:themeColor="text1"/>
          <w:spacing w:val="4"/>
          <w:shd w:val="clear" w:color="auto" w:fill="FCFCFC"/>
        </w:rPr>
      </w:pPr>
      <w:r w:rsidRPr="007F422D">
        <w:rPr>
          <w:rFonts w:ascii="Arial" w:hAnsi="Arial" w:cs="Arial"/>
          <w:b/>
          <w:bCs/>
          <w:color w:val="000000" w:themeColor="text1"/>
          <w:spacing w:val="4"/>
          <w:shd w:val="clear" w:color="auto" w:fill="FCFCFC"/>
        </w:rPr>
        <w:t>Mackewn, J.</w:t>
      </w:r>
      <w:r w:rsidRPr="007F422D">
        <w:rPr>
          <w:rFonts w:ascii="Arial" w:hAnsi="Arial" w:cs="Arial"/>
          <w:color w:val="000000" w:themeColor="text1"/>
          <w:spacing w:val="4"/>
          <w:shd w:val="clear" w:color="auto" w:fill="FCFCFC"/>
        </w:rPr>
        <w:t xml:space="preserve"> (2003) </w:t>
      </w:r>
      <w:r w:rsidRPr="007F422D">
        <w:rPr>
          <w:rFonts w:ascii="Arial" w:hAnsi="Arial" w:cs="Arial"/>
          <w:i/>
          <w:iCs/>
          <w:color w:val="000000" w:themeColor="text1"/>
          <w:spacing w:val="4"/>
          <w:shd w:val="clear" w:color="auto" w:fill="FCFCFC"/>
        </w:rPr>
        <w:t>Developing Gestalt Counselling</w:t>
      </w:r>
      <w:r w:rsidRPr="007F422D">
        <w:rPr>
          <w:rFonts w:ascii="Arial" w:hAnsi="Arial" w:cs="Arial"/>
          <w:color w:val="000000" w:themeColor="text1"/>
          <w:spacing w:val="4"/>
          <w:shd w:val="clear" w:color="auto" w:fill="FCFCFC"/>
        </w:rPr>
        <w:t>. London: SAGE Publications Ltd.</w:t>
      </w:r>
    </w:p>
    <w:p w14:paraId="774753C9" w14:textId="77777777" w:rsidR="002F5D01" w:rsidRDefault="002F5D01" w:rsidP="002F5D01">
      <w:pPr>
        <w:spacing w:line="360" w:lineRule="auto"/>
        <w:ind w:firstLine="720"/>
        <w:rPr>
          <w:rFonts w:ascii="Arial" w:hAnsi="Arial" w:cs="Arial"/>
          <w:color w:val="000000" w:themeColor="text1"/>
          <w:shd w:val="clear" w:color="auto" w:fill="FFFFFF"/>
        </w:rPr>
      </w:pPr>
    </w:p>
    <w:p w14:paraId="066638F7" w14:textId="77777777" w:rsidR="002F5D01" w:rsidRDefault="002F5D01" w:rsidP="002F5D01">
      <w:pPr>
        <w:spacing w:line="360" w:lineRule="auto"/>
        <w:rPr>
          <w:rFonts w:ascii="Arial" w:hAnsi="Arial" w:cs="Arial"/>
          <w:color w:val="000000" w:themeColor="text1"/>
          <w:shd w:val="clear" w:color="auto" w:fill="FFFFFF"/>
        </w:rPr>
      </w:pPr>
      <w:r w:rsidRPr="0050610D">
        <w:rPr>
          <w:rFonts w:ascii="Arial" w:hAnsi="Arial" w:cs="Arial"/>
          <w:b/>
          <w:bCs/>
          <w:color w:val="000000" w:themeColor="text1"/>
          <w:shd w:val="clear" w:color="auto" w:fill="FFFFFF"/>
        </w:rPr>
        <w:t>MacGinley, M., Breckenridge, J., and Mowll, J. (2019)</w:t>
      </w:r>
      <w:r w:rsidRPr="0050610D">
        <w:rPr>
          <w:rFonts w:ascii="Arial" w:hAnsi="Arial" w:cs="Arial"/>
          <w:color w:val="000000" w:themeColor="text1"/>
          <w:shd w:val="clear" w:color="auto" w:fill="FFFFFF"/>
        </w:rPr>
        <w:t xml:space="preserve"> A scoping review of adult survivors’ experiences of shame following sexual abuse in childhood.</w:t>
      </w:r>
      <w:r w:rsidRPr="0050610D">
        <w:rPr>
          <w:rStyle w:val="apple-converted-space"/>
          <w:rFonts w:ascii="Arial" w:hAnsi="Arial" w:cs="Arial"/>
          <w:color w:val="000000" w:themeColor="text1"/>
          <w:shd w:val="clear" w:color="auto" w:fill="FFFFFF"/>
        </w:rPr>
        <w:t> </w:t>
      </w:r>
      <w:r w:rsidRPr="0050610D">
        <w:rPr>
          <w:rFonts w:ascii="Arial" w:hAnsi="Arial" w:cs="Arial"/>
          <w:i/>
          <w:iCs/>
          <w:color w:val="000000" w:themeColor="text1"/>
        </w:rPr>
        <w:t>Health &amp; social care in the community</w:t>
      </w:r>
      <w:r w:rsidRPr="0050610D">
        <w:rPr>
          <w:rFonts w:ascii="Arial" w:hAnsi="Arial" w:cs="Arial"/>
          <w:color w:val="000000" w:themeColor="text1"/>
          <w:shd w:val="clear" w:color="auto" w:fill="FFFFFF"/>
        </w:rPr>
        <w:t xml:space="preserve">, 27(5), </w:t>
      </w:r>
      <w:proofErr w:type="spellStart"/>
      <w:r w:rsidRPr="0050610D">
        <w:rPr>
          <w:rFonts w:ascii="Arial" w:hAnsi="Arial" w:cs="Arial"/>
          <w:color w:val="000000" w:themeColor="text1"/>
          <w:shd w:val="clear" w:color="auto" w:fill="FFFFFF"/>
        </w:rPr>
        <w:t>pp.1135</w:t>
      </w:r>
      <w:proofErr w:type="spellEnd"/>
      <w:r w:rsidRPr="0050610D">
        <w:rPr>
          <w:rFonts w:ascii="Arial" w:hAnsi="Arial" w:cs="Arial"/>
          <w:color w:val="000000" w:themeColor="text1"/>
          <w:shd w:val="clear" w:color="auto" w:fill="FFFFFF"/>
        </w:rPr>
        <w:t>–1146.</w:t>
      </w:r>
    </w:p>
    <w:p w14:paraId="1AA4016C" w14:textId="77777777" w:rsidR="002F5D01" w:rsidRDefault="002F5D01" w:rsidP="002F5D01">
      <w:pPr>
        <w:spacing w:line="360" w:lineRule="auto"/>
        <w:rPr>
          <w:rFonts w:ascii="Arial" w:hAnsi="Arial" w:cs="Arial"/>
          <w:color w:val="000000" w:themeColor="text1"/>
          <w:shd w:val="clear" w:color="auto" w:fill="FFFFFF"/>
        </w:rPr>
      </w:pPr>
    </w:p>
    <w:p w14:paraId="20D74DB9" w14:textId="77777777" w:rsidR="002F5D01" w:rsidRPr="001935FD" w:rsidRDefault="002F5D01" w:rsidP="002F5D01">
      <w:pPr>
        <w:spacing w:line="360" w:lineRule="auto"/>
        <w:rPr>
          <w:rFonts w:ascii="Arial" w:hAnsi="Arial" w:cs="Arial"/>
          <w:color w:val="000000" w:themeColor="text1"/>
        </w:rPr>
      </w:pPr>
      <w:r w:rsidRPr="00135C22">
        <w:rPr>
          <w:rFonts w:ascii="Arial" w:hAnsi="Arial" w:cs="Arial"/>
          <w:b/>
          <w:bCs/>
          <w:color w:val="000000" w:themeColor="text1"/>
          <w:shd w:val="clear" w:color="auto" w:fill="F5F5F5"/>
        </w:rPr>
        <w:t>MacIntosh, H. B. and Johnson, S.</w:t>
      </w:r>
      <w:r w:rsidRPr="00135C22">
        <w:rPr>
          <w:rFonts w:ascii="Arial" w:hAnsi="Arial" w:cs="Arial"/>
          <w:color w:val="000000" w:themeColor="text1"/>
          <w:shd w:val="clear" w:color="auto" w:fill="F5F5F5"/>
        </w:rPr>
        <w:t xml:space="preserve"> (2008) ‘Emotionally Focused Therapy for Couples and Childhood Sexual Abuse Survivors’, </w:t>
      </w:r>
      <w:r w:rsidRPr="00135C22">
        <w:rPr>
          <w:rFonts w:ascii="Arial" w:hAnsi="Arial" w:cs="Arial"/>
          <w:i/>
          <w:iCs/>
          <w:color w:val="000000" w:themeColor="text1"/>
          <w:bdr w:val="none" w:sz="0" w:space="0" w:color="auto" w:frame="1"/>
        </w:rPr>
        <w:t>Journal of Marital &amp; Family Therapy</w:t>
      </w:r>
      <w:r w:rsidRPr="00135C22">
        <w:rPr>
          <w:rFonts w:ascii="Arial" w:hAnsi="Arial" w:cs="Arial"/>
          <w:color w:val="000000" w:themeColor="text1"/>
          <w:shd w:val="clear" w:color="auto" w:fill="F5F5F5"/>
        </w:rPr>
        <w:t xml:space="preserve">, 34(3), pp. 298–315. </w:t>
      </w:r>
      <w:proofErr w:type="spellStart"/>
      <w:r w:rsidRPr="00135C22">
        <w:rPr>
          <w:rFonts w:ascii="Arial" w:hAnsi="Arial" w:cs="Arial"/>
          <w:color w:val="000000" w:themeColor="text1"/>
          <w:shd w:val="clear" w:color="auto" w:fill="F5F5F5"/>
        </w:rPr>
        <w:t>doi</w:t>
      </w:r>
      <w:proofErr w:type="spellEnd"/>
      <w:r w:rsidRPr="00135C22">
        <w:rPr>
          <w:rFonts w:ascii="Arial" w:hAnsi="Arial" w:cs="Arial"/>
          <w:color w:val="000000" w:themeColor="text1"/>
          <w:shd w:val="clear" w:color="auto" w:fill="F5F5F5"/>
        </w:rPr>
        <w:t>: 10.1111/</w:t>
      </w:r>
      <w:proofErr w:type="spellStart"/>
      <w:r w:rsidRPr="00135C22">
        <w:rPr>
          <w:rFonts w:ascii="Arial" w:hAnsi="Arial" w:cs="Arial"/>
          <w:color w:val="000000" w:themeColor="text1"/>
          <w:shd w:val="clear" w:color="auto" w:fill="F5F5F5"/>
        </w:rPr>
        <w:t>j.1752-0606.2008.00074.x</w:t>
      </w:r>
      <w:proofErr w:type="spellEnd"/>
      <w:r w:rsidRPr="00135C22">
        <w:rPr>
          <w:rFonts w:ascii="Arial" w:hAnsi="Arial" w:cs="Arial"/>
          <w:color w:val="000000" w:themeColor="text1"/>
          <w:shd w:val="clear" w:color="auto" w:fill="F5F5F5"/>
        </w:rPr>
        <w:t>.</w:t>
      </w:r>
    </w:p>
    <w:p w14:paraId="7ECD829A" w14:textId="77777777" w:rsidR="002F5D01" w:rsidRDefault="002F5D01" w:rsidP="002F5D01">
      <w:pPr>
        <w:spacing w:line="360" w:lineRule="auto"/>
        <w:rPr>
          <w:rFonts w:ascii="Arial" w:hAnsi="Arial" w:cs="Arial"/>
          <w:color w:val="000000" w:themeColor="text1"/>
          <w:shd w:val="clear" w:color="auto" w:fill="FFFFFF"/>
        </w:rPr>
      </w:pPr>
    </w:p>
    <w:p w14:paraId="2D184A54" w14:textId="77777777" w:rsidR="002F5D01" w:rsidRDefault="002F5D01" w:rsidP="002F5D01">
      <w:pPr>
        <w:spacing w:line="360" w:lineRule="auto"/>
        <w:rPr>
          <w:rFonts w:ascii="Arial" w:hAnsi="Arial" w:cs="Arial"/>
          <w:color w:val="000000" w:themeColor="text1"/>
          <w:shd w:val="clear" w:color="auto" w:fill="FFFFFF"/>
        </w:rPr>
      </w:pPr>
      <w:r w:rsidRPr="0093443F">
        <w:rPr>
          <w:rFonts w:ascii="Arial" w:hAnsi="Arial" w:cs="Arial"/>
          <w:b/>
          <w:bCs/>
          <w:color w:val="000000" w:themeColor="text1"/>
          <w:shd w:val="clear" w:color="auto" w:fill="FFFFFF"/>
        </w:rPr>
        <w:t>McLean, L., Steindl, S., and Bambling, M.</w:t>
      </w:r>
      <w:r>
        <w:rPr>
          <w:rFonts w:ascii="Arial" w:hAnsi="Arial" w:cs="Arial"/>
          <w:b/>
          <w:bCs/>
          <w:color w:val="000000" w:themeColor="text1"/>
          <w:shd w:val="clear" w:color="auto" w:fill="FFFFFF"/>
        </w:rPr>
        <w:t xml:space="preserve"> </w:t>
      </w:r>
      <w:r w:rsidRPr="0093443F">
        <w:rPr>
          <w:rFonts w:ascii="Arial" w:hAnsi="Arial" w:cs="Arial"/>
          <w:color w:val="000000" w:themeColor="text1"/>
          <w:shd w:val="clear" w:color="auto" w:fill="FFFFFF"/>
        </w:rPr>
        <w:t>(2018) Compassion-Focused Therapy as an Intervention for Adult Survivors of Sexual Abuse. </w:t>
      </w:r>
      <w:r w:rsidRPr="0093443F">
        <w:rPr>
          <w:rFonts w:ascii="Arial" w:hAnsi="Arial" w:cs="Arial"/>
          <w:i/>
          <w:iCs/>
          <w:color w:val="000000" w:themeColor="text1"/>
        </w:rPr>
        <w:t>Journal of Child Sexual Abuse</w:t>
      </w:r>
      <w:r w:rsidRPr="0093443F">
        <w:rPr>
          <w:rFonts w:ascii="Arial" w:hAnsi="Arial" w:cs="Arial"/>
          <w:color w:val="000000" w:themeColor="text1"/>
          <w:shd w:val="clear" w:color="auto" w:fill="FFFFFF"/>
        </w:rPr>
        <w:t>, </w:t>
      </w:r>
      <w:r w:rsidRPr="0093443F">
        <w:rPr>
          <w:rFonts w:ascii="Arial" w:hAnsi="Arial" w:cs="Arial"/>
          <w:i/>
          <w:iCs/>
          <w:color w:val="000000" w:themeColor="text1"/>
        </w:rPr>
        <w:t>27</w:t>
      </w:r>
      <w:r w:rsidRPr="0093443F">
        <w:rPr>
          <w:rFonts w:ascii="Arial" w:hAnsi="Arial" w:cs="Arial"/>
          <w:color w:val="000000" w:themeColor="text1"/>
          <w:shd w:val="clear" w:color="auto" w:fill="FFFFFF"/>
        </w:rPr>
        <w:t xml:space="preserve">(2), 161–176. </w:t>
      </w:r>
      <w:hyperlink r:id="rId13" w:history="1">
        <w:r w:rsidRPr="0015708B">
          <w:rPr>
            <w:rStyle w:val="Hyperlink"/>
            <w:rFonts w:ascii="Arial" w:hAnsi="Arial" w:cs="Arial"/>
            <w:shd w:val="clear" w:color="auto" w:fill="FFFFFF"/>
          </w:rPr>
          <w:t>https://doi.org/10.1080/10538712.2017.1390718</w:t>
        </w:r>
      </w:hyperlink>
    </w:p>
    <w:p w14:paraId="17E84013" w14:textId="77777777" w:rsidR="002F5D01" w:rsidRPr="007F422D" w:rsidRDefault="002F5D01" w:rsidP="002F5D01">
      <w:pPr>
        <w:spacing w:line="360" w:lineRule="auto"/>
        <w:rPr>
          <w:rFonts w:ascii="Arial" w:hAnsi="Arial" w:cs="Arial"/>
          <w:color w:val="000000" w:themeColor="text1"/>
        </w:rPr>
      </w:pPr>
    </w:p>
    <w:p w14:paraId="43EEDE49" w14:textId="77777777" w:rsidR="002F5D01" w:rsidRDefault="002F5D01" w:rsidP="002F5D01">
      <w:pPr>
        <w:spacing w:line="360" w:lineRule="auto"/>
        <w:rPr>
          <w:rFonts w:ascii="Arial" w:hAnsi="Arial" w:cs="Arial"/>
          <w:color w:val="000000" w:themeColor="text1"/>
        </w:rPr>
      </w:pPr>
      <w:r w:rsidRPr="00257D28">
        <w:rPr>
          <w:rFonts w:ascii="Arial" w:hAnsi="Arial" w:cs="Arial"/>
          <w:b/>
          <w:bCs/>
          <w:color w:val="000000" w:themeColor="text1"/>
        </w:rPr>
        <w:t>Midwinter , R. and Dickson, J</w:t>
      </w:r>
      <w:r>
        <w:rPr>
          <w:rFonts w:ascii="Arial" w:hAnsi="Arial" w:cs="Arial"/>
          <w:color w:val="000000" w:themeColor="text1"/>
        </w:rPr>
        <w:t xml:space="preserve">. (2015) </w:t>
      </w:r>
      <w:r w:rsidRPr="00257D28">
        <w:rPr>
          <w:rFonts w:ascii="Arial" w:hAnsi="Arial" w:cs="Arial"/>
          <w:i/>
          <w:iCs/>
          <w:color w:val="000000" w:themeColor="text1"/>
        </w:rPr>
        <w:t>Embedding Counselling and Communication Skills: A Relative Skills Mode</w:t>
      </w:r>
      <w:r>
        <w:rPr>
          <w:rFonts w:ascii="Arial" w:hAnsi="Arial" w:cs="Arial"/>
          <w:color w:val="000000" w:themeColor="text1"/>
        </w:rPr>
        <w:t xml:space="preserve">l. Hove, East Sussex: Routledge. </w:t>
      </w:r>
    </w:p>
    <w:p w14:paraId="3DD27800" w14:textId="77777777" w:rsidR="002F5D01" w:rsidRDefault="002F5D01" w:rsidP="002F5D01">
      <w:pPr>
        <w:spacing w:line="360" w:lineRule="auto"/>
        <w:rPr>
          <w:rFonts w:ascii="Arial" w:hAnsi="Arial" w:cs="Arial"/>
          <w:color w:val="000000" w:themeColor="text1"/>
        </w:rPr>
      </w:pPr>
    </w:p>
    <w:p w14:paraId="4E527DE7" w14:textId="77777777" w:rsidR="002F5D01" w:rsidRPr="00ED5C59" w:rsidRDefault="002F5D01" w:rsidP="002F5D01">
      <w:pPr>
        <w:spacing w:line="360" w:lineRule="auto"/>
        <w:rPr>
          <w:rFonts w:ascii="Arial" w:hAnsi="Arial" w:cs="Arial"/>
          <w:color w:val="000000" w:themeColor="text1"/>
        </w:rPr>
      </w:pPr>
      <w:r w:rsidRPr="00973231">
        <w:rPr>
          <w:rFonts w:ascii="Arial" w:hAnsi="Arial" w:cs="Arial"/>
          <w:b/>
          <w:bCs/>
          <w:color w:val="000000" w:themeColor="text1"/>
        </w:rPr>
        <w:t>Mlotek, A</w:t>
      </w:r>
      <w:r w:rsidRPr="00BC4D35">
        <w:rPr>
          <w:rFonts w:ascii="Arial" w:hAnsi="Arial" w:cs="Arial"/>
          <w:b/>
          <w:bCs/>
          <w:color w:val="000000" w:themeColor="text1"/>
        </w:rPr>
        <w:t>.</w:t>
      </w:r>
      <w:r>
        <w:rPr>
          <w:rFonts w:ascii="Arial" w:hAnsi="Arial" w:cs="Arial"/>
          <w:color w:val="000000" w:themeColor="text1"/>
        </w:rPr>
        <w:t xml:space="preserve"> (2013)</w:t>
      </w:r>
      <w:r w:rsidRPr="00973231">
        <w:rPr>
          <w:rFonts w:ascii="Arial" w:hAnsi="Arial" w:cs="Arial"/>
          <w:color w:val="000000" w:themeColor="text1"/>
        </w:rPr>
        <w:t xml:space="preserve"> "The Contribution Of Therapist Empathy To Client Engagement And Outcome In Emotion- Focused Therapy For Complex Trauma"</w:t>
      </w:r>
      <w:r>
        <w:rPr>
          <w:rFonts w:ascii="Arial" w:hAnsi="Arial" w:cs="Arial"/>
          <w:color w:val="000000" w:themeColor="text1"/>
        </w:rPr>
        <w:t xml:space="preserve">. </w:t>
      </w:r>
      <w:r w:rsidRPr="00973231">
        <w:rPr>
          <w:rFonts w:ascii="Arial" w:hAnsi="Arial" w:cs="Arial"/>
          <w:i/>
          <w:iCs/>
          <w:color w:val="000000" w:themeColor="text1"/>
        </w:rPr>
        <w:t>Electronic Theses and Dissertations</w:t>
      </w:r>
      <w:r w:rsidRPr="00973231">
        <w:rPr>
          <w:rFonts w:ascii="Arial" w:hAnsi="Arial" w:cs="Arial"/>
          <w:color w:val="000000" w:themeColor="text1"/>
        </w:rPr>
        <w:t xml:space="preserve">. 4921. </w:t>
      </w:r>
      <w:r>
        <w:rPr>
          <w:rFonts w:ascii="Arial" w:hAnsi="Arial" w:cs="Arial"/>
          <w:color w:val="000000" w:themeColor="text1"/>
        </w:rPr>
        <w:t xml:space="preserve">Available at: </w:t>
      </w:r>
      <w:hyperlink r:id="rId14" w:history="1">
        <w:r w:rsidRPr="00973231">
          <w:rPr>
            <w:rStyle w:val="Hyperlink"/>
            <w:rFonts w:ascii="Arial" w:hAnsi="Arial" w:cs="Arial"/>
          </w:rPr>
          <w:t>https://scholar.uwindsor.ca/etd/4921</w:t>
        </w:r>
      </w:hyperlink>
      <w:r>
        <w:rPr>
          <w:rFonts w:ascii="Arial" w:hAnsi="Arial" w:cs="Arial"/>
          <w:color w:val="000000" w:themeColor="text1"/>
        </w:rPr>
        <w:t xml:space="preserve"> (Accessed: 9 January 2021). </w:t>
      </w:r>
    </w:p>
    <w:p w14:paraId="4DB4E1F5" w14:textId="77777777" w:rsidR="002F5D01" w:rsidRPr="008A488B" w:rsidRDefault="002F5D01" w:rsidP="002F5D01">
      <w:pPr>
        <w:spacing w:line="360" w:lineRule="auto"/>
        <w:rPr>
          <w:rFonts w:ascii="Arial" w:hAnsi="Arial" w:cs="Arial"/>
          <w:color w:val="000000" w:themeColor="text1"/>
        </w:rPr>
      </w:pPr>
    </w:p>
    <w:p w14:paraId="2F4D4215" w14:textId="77777777" w:rsidR="002F5D01" w:rsidRPr="0050610D" w:rsidRDefault="002F5D01" w:rsidP="002F5D01">
      <w:pPr>
        <w:shd w:val="clear" w:color="auto" w:fill="FFFFFF"/>
        <w:spacing w:line="360" w:lineRule="auto"/>
        <w:rPr>
          <w:rFonts w:ascii="Arial" w:hAnsi="Arial" w:cs="Arial"/>
          <w:color w:val="000000" w:themeColor="text1"/>
        </w:rPr>
      </w:pPr>
      <w:r w:rsidRPr="00234D6B">
        <w:rPr>
          <w:rStyle w:val="authors"/>
          <w:rFonts w:ascii="Arial" w:hAnsi="Arial" w:cs="Arial"/>
          <w:b/>
          <w:bCs/>
          <w:color w:val="000000" w:themeColor="text1"/>
        </w:rPr>
        <w:lastRenderedPageBreak/>
        <w:t>Mlotek, A. E. and Paivio, S. C.</w:t>
      </w:r>
      <w:r w:rsidRPr="00234D6B">
        <w:rPr>
          <w:rStyle w:val="apple-converted-space"/>
          <w:rFonts w:ascii="Arial" w:hAnsi="Arial" w:cs="Arial"/>
          <w:b/>
          <w:bCs/>
          <w:color w:val="000000" w:themeColor="text1"/>
        </w:rPr>
        <w:t> </w:t>
      </w:r>
      <w:r w:rsidRPr="006A7907">
        <w:rPr>
          <w:rStyle w:val="Date1"/>
          <w:rFonts w:ascii="Arial" w:hAnsi="Arial" w:cs="Arial"/>
          <w:color w:val="000000" w:themeColor="text1"/>
        </w:rPr>
        <w:t>(2017)</w:t>
      </w:r>
      <w:r w:rsidRPr="006A7907">
        <w:rPr>
          <w:rStyle w:val="apple-converted-space"/>
          <w:rFonts w:ascii="Arial" w:hAnsi="Arial" w:cs="Arial"/>
          <w:color w:val="000000" w:themeColor="text1"/>
        </w:rPr>
        <w:t> </w:t>
      </w:r>
      <w:r w:rsidRPr="006A7907">
        <w:rPr>
          <w:rStyle w:val="arttitle"/>
          <w:rFonts w:ascii="Arial" w:hAnsi="Arial" w:cs="Arial"/>
          <w:color w:val="000000" w:themeColor="text1"/>
        </w:rPr>
        <w:t>Emotion</w:t>
      </w:r>
      <w:r w:rsidRPr="008A488B">
        <w:rPr>
          <w:rStyle w:val="arttitle"/>
          <w:rFonts w:ascii="Arial" w:hAnsi="Arial" w:cs="Arial"/>
          <w:color w:val="000000" w:themeColor="text1"/>
        </w:rPr>
        <w:t>-focused therapy for complex trauma,</w:t>
      </w:r>
      <w:r w:rsidRPr="008A488B">
        <w:rPr>
          <w:rStyle w:val="apple-converted-space"/>
          <w:rFonts w:ascii="Arial" w:hAnsi="Arial" w:cs="Arial"/>
          <w:color w:val="000000" w:themeColor="text1"/>
        </w:rPr>
        <w:t> </w:t>
      </w:r>
      <w:r w:rsidRPr="008A488B">
        <w:rPr>
          <w:rStyle w:val="serialtitle"/>
          <w:rFonts w:ascii="Arial" w:hAnsi="Arial" w:cs="Arial"/>
          <w:i/>
          <w:iCs/>
          <w:color w:val="000000" w:themeColor="text1"/>
        </w:rPr>
        <w:t>Person-</w:t>
      </w:r>
      <w:proofErr w:type="spellStart"/>
      <w:r w:rsidRPr="008A488B">
        <w:rPr>
          <w:rStyle w:val="serialtitle"/>
          <w:rFonts w:ascii="Arial" w:hAnsi="Arial" w:cs="Arial"/>
          <w:i/>
          <w:iCs/>
          <w:color w:val="000000" w:themeColor="text1"/>
        </w:rPr>
        <w:t>Centered</w:t>
      </w:r>
      <w:proofErr w:type="spellEnd"/>
      <w:r w:rsidRPr="008A488B">
        <w:rPr>
          <w:rStyle w:val="serialtitle"/>
          <w:rFonts w:ascii="Arial" w:hAnsi="Arial" w:cs="Arial"/>
          <w:i/>
          <w:iCs/>
          <w:color w:val="000000" w:themeColor="text1"/>
        </w:rPr>
        <w:t xml:space="preserve"> &amp; Experiential Psychotherapies</w:t>
      </w:r>
      <w:r w:rsidRPr="008A488B">
        <w:rPr>
          <w:rStyle w:val="serialtitle"/>
          <w:rFonts w:ascii="Arial" w:hAnsi="Arial" w:cs="Arial"/>
          <w:color w:val="000000" w:themeColor="text1"/>
        </w:rPr>
        <w:t>,</w:t>
      </w:r>
      <w:r w:rsidRPr="008A488B">
        <w:rPr>
          <w:rStyle w:val="apple-converted-space"/>
          <w:rFonts w:ascii="Arial" w:hAnsi="Arial" w:cs="Arial"/>
          <w:color w:val="000000" w:themeColor="text1"/>
        </w:rPr>
        <w:t> </w:t>
      </w:r>
      <w:r w:rsidRPr="008A488B">
        <w:rPr>
          <w:rStyle w:val="volumeissue"/>
          <w:rFonts w:ascii="Arial" w:hAnsi="Arial" w:cs="Arial"/>
          <w:color w:val="000000" w:themeColor="text1"/>
        </w:rPr>
        <w:t>16</w:t>
      </w:r>
      <w:r>
        <w:rPr>
          <w:rStyle w:val="volumeissue"/>
          <w:rFonts w:ascii="Arial" w:hAnsi="Arial" w:cs="Arial"/>
          <w:color w:val="000000" w:themeColor="text1"/>
        </w:rPr>
        <w:t xml:space="preserve"> (</w:t>
      </w:r>
      <w:r w:rsidRPr="008A488B">
        <w:rPr>
          <w:rStyle w:val="volumeissue"/>
          <w:rFonts w:ascii="Arial" w:hAnsi="Arial" w:cs="Arial"/>
          <w:color w:val="000000" w:themeColor="text1"/>
        </w:rPr>
        <w:t>3</w:t>
      </w:r>
      <w:r>
        <w:rPr>
          <w:rStyle w:val="volumeissue"/>
          <w:rFonts w:ascii="Arial" w:hAnsi="Arial" w:cs="Arial"/>
          <w:color w:val="000000" w:themeColor="text1"/>
        </w:rPr>
        <w:t>),</w:t>
      </w:r>
      <w:r w:rsidRPr="008A488B">
        <w:rPr>
          <w:rStyle w:val="apple-converted-space"/>
          <w:rFonts w:ascii="Arial" w:hAnsi="Arial" w:cs="Arial"/>
          <w:color w:val="000000" w:themeColor="text1"/>
        </w:rPr>
        <w:t> </w:t>
      </w:r>
      <w:r w:rsidRPr="008A488B">
        <w:rPr>
          <w:rStyle w:val="pagerange"/>
          <w:rFonts w:ascii="Arial" w:hAnsi="Arial" w:cs="Arial"/>
          <w:color w:val="000000" w:themeColor="text1"/>
        </w:rPr>
        <w:t>198-214,</w:t>
      </w:r>
      <w:r w:rsidRPr="008A488B">
        <w:rPr>
          <w:rStyle w:val="apple-converted-space"/>
          <w:rFonts w:ascii="Arial" w:hAnsi="Arial" w:cs="Arial"/>
          <w:color w:val="000000" w:themeColor="text1"/>
        </w:rPr>
        <w:t> </w:t>
      </w:r>
      <w:r w:rsidRPr="008A488B">
        <w:rPr>
          <w:rStyle w:val="doilink"/>
          <w:rFonts w:ascii="Arial" w:hAnsi="Arial" w:cs="Arial"/>
          <w:color w:val="000000" w:themeColor="text1"/>
        </w:rPr>
        <w:t>DOI:</w:t>
      </w:r>
      <w:r w:rsidRPr="008A488B">
        <w:rPr>
          <w:rStyle w:val="apple-converted-space"/>
          <w:rFonts w:ascii="Arial" w:hAnsi="Arial" w:cs="Arial"/>
          <w:color w:val="000000" w:themeColor="text1"/>
        </w:rPr>
        <w:t> </w:t>
      </w:r>
      <w:hyperlink r:id="rId15" w:history="1">
        <w:r w:rsidRPr="008A488B">
          <w:rPr>
            <w:rStyle w:val="Hyperlink"/>
            <w:rFonts w:ascii="Arial" w:hAnsi="Arial" w:cs="Arial"/>
            <w:color w:val="000000" w:themeColor="text1"/>
          </w:rPr>
          <w:t>10.1080/14779757.2017.1330704</w:t>
        </w:r>
      </w:hyperlink>
    </w:p>
    <w:p w14:paraId="00360AED" w14:textId="77777777" w:rsidR="002F5D01" w:rsidRDefault="002F5D01" w:rsidP="002F5D01">
      <w:pPr>
        <w:spacing w:line="360" w:lineRule="auto"/>
        <w:rPr>
          <w:rFonts w:ascii="Arial" w:hAnsi="Arial" w:cs="Arial"/>
          <w:b/>
          <w:bCs/>
          <w:color w:val="000000" w:themeColor="text1"/>
          <w:shd w:val="clear" w:color="auto" w:fill="FFFFFF"/>
        </w:rPr>
      </w:pPr>
    </w:p>
    <w:p w14:paraId="36F832A2" w14:textId="344DDC92" w:rsidR="002F5D01" w:rsidRDefault="002F5D01" w:rsidP="002F5D01">
      <w:pPr>
        <w:spacing w:line="360" w:lineRule="auto"/>
        <w:rPr>
          <w:rFonts w:ascii="Arial" w:hAnsi="Arial" w:cs="Arial"/>
          <w:color w:val="000000" w:themeColor="text1"/>
          <w:shd w:val="clear" w:color="auto" w:fill="FFFFFF"/>
        </w:rPr>
      </w:pPr>
      <w:r w:rsidRPr="00D92EA3">
        <w:rPr>
          <w:rFonts w:ascii="Arial" w:hAnsi="Arial" w:cs="Arial"/>
          <w:b/>
          <w:bCs/>
          <w:color w:val="000000" w:themeColor="text1"/>
          <w:shd w:val="clear" w:color="auto" w:fill="FFFFFF"/>
        </w:rPr>
        <w:t>Mundorf, E. S. and Paivio, S. C.</w:t>
      </w:r>
      <w:r w:rsidRPr="00D92EA3">
        <w:rPr>
          <w:rFonts w:ascii="Arial" w:hAnsi="Arial" w:cs="Arial"/>
          <w:color w:val="000000" w:themeColor="text1"/>
          <w:shd w:val="clear" w:color="auto" w:fill="FFFFFF"/>
        </w:rPr>
        <w:t xml:space="preserve"> (2011) Narrative quality and disturbance pre- and post-emotion-focused therapy for child abuse trauma. </w:t>
      </w:r>
      <w:r w:rsidRPr="00D92EA3">
        <w:rPr>
          <w:rFonts w:ascii="Arial" w:hAnsi="Arial" w:cs="Arial"/>
          <w:i/>
          <w:iCs/>
          <w:color w:val="000000" w:themeColor="text1"/>
        </w:rPr>
        <w:t>Journal of Traumatic Stress</w:t>
      </w:r>
      <w:r w:rsidRPr="00D92EA3">
        <w:rPr>
          <w:rFonts w:ascii="Arial" w:hAnsi="Arial" w:cs="Arial"/>
          <w:color w:val="000000" w:themeColor="text1"/>
          <w:shd w:val="clear" w:color="auto" w:fill="FFFFFF"/>
        </w:rPr>
        <w:t>, 24(6), pp.</w:t>
      </w:r>
      <w:r>
        <w:rPr>
          <w:rFonts w:ascii="Arial" w:hAnsi="Arial" w:cs="Arial"/>
          <w:color w:val="000000" w:themeColor="text1"/>
          <w:shd w:val="clear" w:color="auto" w:fill="FFFFFF"/>
        </w:rPr>
        <w:t xml:space="preserve"> </w:t>
      </w:r>
      <w:r w:rsidRPr="00D92EA3">
        <w:rPr>
          <w:rFonts w:ascii="Arial" w:hAnsi="Arial" w:cs="Arial"/>
          <w:color w:val="000000" w:themeColor="text1"/>
          <w:shd w:val="clear" w:color="auto" w:fill="FFFFFF"/>
        </w:rPr>
        <w:t>643–651.</w:t>
      </w:r>
    </w:p>
    <w:p w14:paraId="6ABB50FB" w14:textId="77777777" w:rsidR="002F5D01" w:rsidRPr="009C1A69" w:rsidRDefault="002F5D01" w:rsidP="002F5D01">
      <w:pPr>
        <w:spacing w:line="360" w:lineRule="auto"/>
        <w:rPr>
          <w:rFonts w:ascii="Arial" w:hAnsi="Arial" w:cs="Arial"/>
          <w:color w:val="000000" w:themeColor="text1"/>
          <w:shd w:val="clear" w:color="auto" w:fill="FFFFFF"/>
        </w:rPr>
      </w:pPr>
    </w:p>
    <w:p w14:paraId="47309DA9" w14:textId="2BB0164D" w:rsidR="002F5D01" w:rsidRPr="002F5D01" w:rsidRDefault="002F5D01" w:rsidP="002F5D01">
      <w:pPr>
        <w:spacing w:line="360" w:lineRule="auto"/>
        <w:rPr>
          <w:rFonts w:ascii="Arial" w:hAnsi="Arial" w:cs="Arial"/>
          <w:color w:val="000000" w:themeColor="text1"/>
        </w:rPr>
      </w:pPr>
      <w:r w:rsidRPr="009C1A69">
        <w:rPr>
          <w:rFonts w:ascii="Arial" w:hAnsi="Arial" w:cs="Arial"/>
          <w:b/>
          <w:bCs/>
          <w:color w:val="000000" w:themeColor="text1"/>
          <w:shd w:val="clear" w:color="auto" w:fill="FFFFFF"/>
        </w:rPr>
        <w:t>Nielsen, M. F. and Nielsen, M. F.</w:t>
      </w:r>
      <w:r>
        <w:rPr>
          <w:rFonts w:ascii="Arial" w:hAnsi="Arial" w:cs="Arial"/>
          <w:b/>
          <w:bCs/>
          <w:color w:val="000000" w:themeColor="text1"/>
          <w:shd w:val="clear" w:color="auto" w:fill="FFFFFF"/>
        </w:rPr>
        <w:t xml:space="preserve"> </w:t>
      </w:r>
      <w:r w:rsidRPr="009C1A69">
        <w:rPr>
          <w:rFonts w:ascii="Arial" w:hAnsi="Arial" w:cs="Arial"/>
          <w:color w:val="000000" w:themeColor="text1"/>
          <w:shd w:val="clear" w:color="auto" w:fill="FFFFFF"/>
        </w:rPr>
        <w:t>(2016</w:t>
      </w:r>
      <w:r>
        <w:rPr>
          <w:rFonts w:ascii="Arial" w:hAnsi="Arial" w:cs="Arial"/>
          <w:color w:val="000000" w:themeColor="text1"/>
          <w:shd w:val="clear" w:color="auto" w:fill="FFFFFF"/>
        </w:rPr>
        <w:t>)</w:t>
      </w:r>
      <w:r w:rsidRPr="009C1A69">
        <w:rPr>
          <w:rFonts w:ascii="Arial" w:hAnsi="Arial" w:cs="Arial"/>
          <w:color w:val="000000" w:themeColor="text1"/>
          <w:shd w:val="clear" w:color="auto" w:fill="FFFFFF"/>
        </w:rPr>
        <w:t xml:space="preserve"> When Compassion is Making It Worse: Social Dynamics of Tabooing Victims of Child Sexual Abuse.</w:t>
      </w:r>
      <w:r w:rsidRPr="009C1A69">
        <w:rPr>
          <w:rStyle w:val="apple-converted-space"/>
          <w:rFonts w:ascii="Arial" w:hAnsi="Arial" w:cs="Arial"/>
          <w:color w:val="000000" w:themeColor="text1"/>
          <w:shd w:val="clear" w:color="auto" w:fill="FFFFFF"/>
        </w:rPr>
        <w:t> </w:t>
      </w:r>
      <w:r w:rsidRPr="009C1A69">
        <w:rPr>
          <w:rFonts w:ascii="Arial" w:hAnsi="Arial" w:cs="Arial"/>
          <w:i/>
          <w:iCs/>
          <w:color w:val="000000" w:themeColor="text1"/>
        </w:rPr>
        <w:t>Sexuality &amp; culture</w:t>
      </w:r>
      <w:r w:rsidRPr="009C1A69">
        <w:rPr>
          <w:rFonts w:ascii="Arial" w:hAnsi="Arial" w:cs="Arial"/>
          <w:color w:val="000000" w:themeColor="text1"/>
          <w:shd w:val="clear" w:color="auto" w:fill="FFFFFF"/>
        </w:rPr>
        <w:t xml:space="preserve">, 20(2), </w:t>
      </w:r>
      <w:proofErr w:type="spellStart"/>
      <w:r w:rsidRPr="009C1A69">
        <w:rPr>
          <w:rFonts w:ascii="Arial" w:hAnsi="Arial" w:cs="Arial"/>
          <w:color w:val="000000" w:themeColor="text1"/>
          <w:shd w:val="clear" w:color="auto" w:fill="FFFFFF"/>
        </w:rPr>
        <w:t>pp.386</w:t>
      </w:r>
      <w:proofErr w:type="spellEnd"/>
      <w:r w:rsidRPr="009C1A69">
        <w:rPr>
          <w:rFonts w:ascii="Arial" w:hAnsi="Arial" w:cs="Arial"/>
          <w:color w:val="000000" w:themeColor="text1"/>
          <w:shd w:val="clear" w:color="auto" w:fill="FFFFFF"/>
        </w:rPr>
        <w:t>–402.</w:t>
      </w:r>
    </w:p>
    <w:p w14:paraId="2F1D4A17" w14:textId="77777777" w:rsidR="002F5D01" w:rsidRDefault="002F5D01" w:rsidP="002F5D01">
      <w:pPr>
        <w:spacing w:line="360" w:lineRule="auto"/>
        <w:rPr>
          <w:rFonts w:ascii="Arial" w:hAnsi="Arial" w:cs="Arial"/>
          <w:b/>
          <w:bCs/>
          <w:color w:val="000000" w:themeColor="text1"/>
          <w:shd w:val="clear" w:color="auto" w:fill="FFFFFF"/>
        </w:rPr>
      </w:pPr>
    </w:p>
    <w:p w14:paraId="11B02B33" w14:textId="77777777" w:rsidR="002F5D01" w:rsidRPr="0092643E" w:rsidRDefault="002F5D01" w:rsidP="002F5D01">
      <w:pPr>
        <w:spacing w:line="360" w:lineRule="auto"/>
        <w:rPr>
          <w:rFonts w:ascii="Arial" w:hAnsi="Arial" w:cs="Arial"/>
          <w:color w:val="000000" w:themeColor="text1"/>
          <w:shd w:val="clear" w:color="auto" w:fill="FFFFFF"/>
        </w:rPr>
      </w:pPr>
      <w:r>
        <w:rPr>
          <w:rFonts w:ascii="Arial" w:hAnsi="Arial" w:cs="Arial"/>
          <w:b/>
          <w:bCs/>
          <w:color w:val="000000" w:themeColor="text1"/>
          <w:shd w:val="clear" w:color="auto" w:fill="FFFFFF"/>
        </w:rPr>
        <w:t xml:space="preserve">Paivio, S.C. and Greenberg, L. S. </w:t>
      </w:r>
      <w:r>
        <w:rPr>
          <w:rFonts w:ascii="Arial" w:hAnsi="Arial" w:cs="Arial"/>
          <w:color w:val="000000" w:themeColor="text1"/>
          <w:shd w:val="clear" w:color="auto" w:fill="FFFFFF"/>
        </w:rPr>
        <w:t xml:space="preserve">(1995) Resolving “Unfinished Business”: Efficacy of Experiential Therapy Using Empty Chair Dialogue. </w:t>
      </w:r>
      <w:r w:rsidRPr="0092643E">
        <w:rPr>
          <w:rFonts w:ascii="Arial" w:hAnsi="Arial" w:cs="Arial"/>
          <w:i/>
          <w:iCs/>
          <w:color w:val="000000" w:themeColor="text1"/>
          <w:shd w:val="clear" w:color="auto" w:fill="FFFFFF"/>
        </w:rPr>
        <w:t>Journal of Consulting and Clinical Psychology</w:t>
      </w:r>
      <w:r>
        <w:rPr>
          <w:rFonts w:ascii="Arial" w:hAnsi="Arial" w:cs="Arial"/>
          <w:color w:val="000000" w:themeColor="text1"/>
          <w:shd w:val="clear" w:color="auto" w:fill="FFFFFF"/>
        </w:rPr>
        <w:t>, 63, pp. 419-425</w:t>
      </w:r>
    </w:p>
    <w:p w14:paraId="2E760B03" w14:textId="77777777" w:rsidR="002F5D01" w:rsidRDefault="002F5D01" w:rsidP="002F5D01">
      <w:pPr>
        <w:spacing w:line="360" w:lineRule="auto"/>
        <w:rPr>
          <w:rFonts w:ascii="Arial" w:hAnsi="Arial" w:cs="Arial"/>
          <w:b/>
          <w:bCs/>
          <w:color w:val="000000" w:themeColor="text1"/>
          <w:shd w:val="clear" w:color="auto" w:fill="FFFFFF"/>
        </w:rPr>
      </w:pPr>
    </w:p>
    <w:p w14:paraId="01913082" w14:textId="77777777" w:rsidR="002F5D01" w:rsidRDefault="002F5D01" w:rsidP="002F5D01">
      <w:pPr>
        <w:spacing w:line="360" w:lineRule="auto"/>
        <w:rPr>
          <w:rFonts w:ascii="Arial" w:hAnsi="Arial" w:cs="Arial"/>
          <w:color w:val="000000" w:themeColor="text1"/>
          <w:shd w:val="clear" w:color="auto" w:fill="FFFFFF"/>
        </w:rPr>
      </w:pPr>
      <w:r w:rsidRPr="001714DB">
        <w:rPr>
          <w:rFonts w:ascii="Arial" w:hAnsi="Arial" w:cs="Arial"/>
          <w:b/>
          <w:bCs/>
          <w:color w:val="000000" w:themeColor="text1"/>
          <w:shd w:val="clear" w:color="auto" w:fill="FFFFFF"/>
        </w:rPr>
        <w:t>Retzinger, S.</w:t>
      </w:r>
      <w:r w:rsidRPr="000C31F4">
        <w:rPr>
          <w:rFonts w:ascii="Arial" w:hAnsi="Arial" w:cs="Arial"/>
          <w:b/>
          <w:bCs/>
          <w:color w:val="000000" w:themeColor="text1"/>
          <w:shd w:val="clear" w:color="auto" w:fill="FFFFFF"/>
        </w:rPr>
        <w:t xml:space="preserve"> </w:t>
      </w:r>
      <w:r w:rsidRPr="001714DB">
        <w:rPr>
          <w:rFonts w:ascii="Arial" w:hAnsi="Arial" w:cs="Arial"/>
          <w:b/>
          <w:bCs/>
          <w:color w:val="000000" w:themeColor="text1"/>
          <w:shd w:val="clear" w:color="auto" w:fill="FFFFFF"/>
        </w:rPr>
        <w:t>M.</w:t>
      </w:r>
      <w:r>
        <w:rPr>
          <w:rFonts w:ascii="Arial" w:hAnsi="Arial" w:cs="Arial"/>
          <w:color w:val="000000" w:themeColor="text1"/>
          <w:shd w:val="clear" w:color="auto" w:fill="FFFFFF"/>
        </w:rPr>
        <w:t xml:space="preserve"> (</w:t>
      </w:r>
      <w:r w:rsidRPr="001714DB">
        <w:rPr>
          <w:rFonts w:ascii="Arial" w:hAnsi="Arial" w:cs="Arial"/>
          <w:color w:val="000000" w:themeColor="text1"/>
          <w:shd w:val="clear" w:color="auto" w:fill="FFFFFF"/>
        </w:rPr>
        <w:t>2016</w:t>
      </w:r>
      <w:r>
        <w:rPr>
          <w:rFonts w:ascii="Arial" w:hAnsi="Arial" w:cs="Arial"/>
          <w:color w:val="000000" w:themeColor="text1"/>
          <w:shd w:val="clear" w:color="auto" w:fill="FFFFFF"/>
        </w:rPr>
        <w:t>)</w:t>
      </w:r>
      <w:r w:rsidRPr="001714DB">
        <w:rPr>
          <w:rFonts w:ascii="Arial" w:hAnsi="Arial" w:cs="Arial"/>
          <w:color w:val="000000" w:themeColor="text1"/>
          <w:shd w:val="clear" w:color="auto" w:fill="FFFFFF"/>
        </w:rPr>
        <w:t xml:space="preserve"> Identifying Shame and Anger in Discourse. </w:t>
      </w:r>
      <w:r w:rsidRPr="001714DB">
        <w:rPr>
          <w:rFonts w:ascii="Arial" w:hAnsi="Arial" w:cs="Arial"/>
          <w:i/>
          <w:iCs/>
          <w:color w:val="000000" w:themeColor="text1"/>
        </w:rPr>
        <w:t>The American behavioural scientist (Beverly Hills)</w:t>
      </w:r>
      <w:r w:rsidRPr="001714DB">
        <w:rPr>
          <w:rFonts w:ascii="Arial" w:hAnsi="Arial" w:cs="Arial"/>
          <w:color w:val="000000" w:themeColor="text1"/>
          <w:shd w:val="clear" w:color="auto" w:fill="FFFFFF"/>
        </w:rPr>
        <w:t>, 38(8), pp.</w:t>
      </w:r>
      <w:r>
        <w:rPr>
          <w:rFonts w:ascii="Arial" w:hAnsi="Arial" w:cs="Arial"/>
          <w:color w:val="000000" w:themeColor="text1"/>
          <w:shd w:val="clear" w:color="auto" w:fill="FFFFFF"/>
        </w:rPr>
        <w:t xml:space="preserve"> </w:t>
      </w:r>
      <w:r w:rsidRPr="001714DB">
        <w:rPr>
          <w:rFonts w:ascii="Arial" w:hAnsi="Arial" w:cs="Arial"/>
          <w:color w:val="000000" w:themeColor="text1"/>
          <w:shd w:val="clear" w:color="auto" w:fill="FFFFFF"/>
        </w:rPr>
        <w:t>1104</w:t>
      </w:r>
      <w:r>
        <w:rPr>
          <w:rFonts w:ascii="Arial" w:hAnsi="Arial" w:cs="Arial"/>
          <w:color w:val="000000" w:themeColor="text1"/>
          <w:shd w:val="clear" w:color="auto" w:fill="FFFFFF"/>
        </w:rPr>
        <w:t>-</w:t>
      </w:r>
      <w:r w:rsidRPr="001714DB">
        <w:rPr>
          <w:rFonts w:ascii="Arial" w:hAnsi="Arial" w:cs="Arial"/>
          <w:color w:val="000000" w:themeColor="text1"/>
          <w:shd w:val="clear" w:color="auto" w:fill="FFFFFF"/>
        </w:rPr>
        <w:t>1113.</w:t>
      </w:r>
    </w:p>
    <w:p w14:paraId="39FEAA77" w14:textId="77777777" w:rsidR="002F5D01" w:rsidRDefault="002F5D01" w:rsidP="002F5D01">
      <w:pPr>
        <w:spacing w:line="360" w:lineRule="auto"/>
        <w:rPr>
          <w:rFonts w:ascii="Arial" w:hAnsi="Arial" w:cs="Arial"/>
          <w:color w:val="000000" w:themeColor="text1"/>
          <w:shd w:val="clear" w:color="auto" w:fill="FFFFFF"/>
        </w:rPr>
      </w:pPr>
    </w:p>
    <w:p w14:paraId="79DE7CC2" w14:textId="77777777" w:rsidR="002F5D01" w:rsidRPr="00271BC8" w:rsidRDefault="002F5D01" w:rsidP="002F5D01">
      <w:pPr>
        <w:spacing w:line="360" w:lineRule="auto"/>
        <w:rPr>
          <w:rFonts w:ascii="Arial" w:hAnsi="Arial" w:cs="Arial"/>
          <w:color w:val="000000" w:themeColor="text1"/>
          <w:shd w:val="clear" w:color="auto" w:fill="FFFFFF"/>
        </w:rPr>
      </w:pPr>
      <w:r w:rsidRPr="00DF422E">
        <w:rPr>
          <w:rFonts w:ascii="Arial" w:hAnsi="Arial" w:cs="Arial"/>
          <w:b/>
          <w:bCs/>
          <w:color w:val="000000" w:themeColor="text1"/>
          <w:shd w:val="clear" w:color="auto" w:fill="FFFFFF"/>
        </w:rPr>
        <w:t>Sequera, H.</w:t>
      </w:r>
      <w:r>
        <w:rPr>
          <w:rFonts w:ascii="Arial" w:hAnsi="Arial" w:cs="Arial"/>
          <w:color w:val="000000" w:themeColor="text1"/>
          <w:shd w:val="clear" w:color="auto" w:fill="FFFFFF"/>
        </w:rPr>
        <w:t xml:space="preserve"> (2021) </w:t>
      </w:r>
      <w:r w:rsidRPr="00271BC8">
        <w:rPr>
          <w:rFonts w:ascii="Arial" w:hAnsi="Arial" w:cs="Arial"/>
          <w:i/>
          <w:iCs/>
          <w:color w:val="000000" w:themeColor="text1"/>
          <w:shd w:val="clear" w:color="auto" w:fill="FFFFFF"/>
        </w:rPr>
        <w:t>PTSD Trauma and Beyond.</w:t>
      </w:r>
      <w:r>
        <w:rPr>
          <w:rFonts w:ascii="Arial" w:hAnsi="Arial" w:cs="Arial"/>
          <w:i/>
          <w:iCs/>
          <w:color w:val="000000" w:themeColor="text1"/>
          <w:shd w:val="clear" w:color="auto" w:fill="FFFFFF"/>
        </w:rPr>
        <w:t xml:space="preserve"> </w:t>
      </w:r>
      <w:r>
        <w:rPr>
          <w:rFonts w:ascii="Arial" w:hAnsi="Arial" w:cs="Arial"/>
          <w:color w:val="000000" w:themeColor="text1"/>
          <w:shd w:val="clear" w:color="auto" w:fill="FFFFFF"/>
        </w:rPr>
        <w:t>[Online course via Zoom] 19 January 2021</w:t>
      </w:r>
    </w:p>
    <w:p w14:paraId="6765087F" w14:textId="77777777" w:rsidR="002F5D01" w:rsidRDefault="002F5D01" w:rsidP="002F5D01">
      <w:pPr>
        <w:spacing w:line="360" w:lineRule="auto"/>
        <w:rPr>
          <w:rFonts w:ascii="Arial" w:hAnsi="Arial" w:cs="Arial"/>
          <w:color w:val="000000" w:themeColor="text1"/>
          <w:shd w:val="clear" w:color="auto" w:fill="FFFFFF"/>
        </w:rPr>
      </w:pPr>
    </w:p>
    <w:p w14:paraId="2A03F13D" w14:textId="77777777" w:rsidR="002F5D01" w:rsidRPr="00DF422E" w:rsidRDefault="002F5D01" w:rsidP="002F5D01">
      <w:pPr>
        <w:spacing w:line="360" w:lineRule="auto"/>
        <w:rPr>
          <w:rFonts w:ascii="Arial" w:hAnsi="Arial" w:cs="Arial"/>
          <w:color w:val="000000" w:themeColor="text1"/>
        </w:rPr>
      </w:pPr>
      <w:r w:rsidRPr="00C77CA1">
        <w:rPr>
          <w:rFonts w:ascii="Arial" w:hAnsi="Arial" w:cs="Arial"/>
          <w:b/>
          <w:bCs/>
          <w:color w:val="000000" w:themeColor="text1"/>
          <w:shd w:val="clear" w:color="auto" w:fill="FFFFFF"/>
        </w:rPr>
        <w:t>Stiegler, J. R., Molde, H., and Schanche, E.</w:t>
      </w:r>
      <w:r w:rsidRPr="00C77CA1">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C77CA1">
        <w:rPr>
          <w:rFonts w:ascii="Arial" w:hAnsi="Arial" w:cs="Arial"/>
          <w:color w:val="000000" w:themeColor="text1"/>
          <w:shd w:val="clear" w:color="auto" w:fill="FFFFFF"/>
        </w:rPr>
        <w:t>2018</w:t>
      </w:r>
      <w:r>
        <w:rPr>
          <w:rFonts w:ascii="Arial" w:hAnsi="Arial" w:cs="Arial"/>
          <w:color w:val="000000" w:themeColor="text1"/>
          <w:shd w:val="clear" w:color="auto" w:fill="FFFFFF"/>
        </w:rPr>
        <w:t>)</w:t>
      </w:r>
      <w:r w:rsidRPr="00C77CA1">
        <w:rPr>
          <w:rFonts w:ascii="Arial" w:hAnsi="Arial" w:cs="Arial"/>
          <w:color w:val="000000" w:themeColor="text1"/>
          <w:shd w:val="clear" w:color="auto" w:fill="FFFFFF"/>
        </w:rPr>
        <w:t xml:space="preserve"> Does an emotion</w:t>
      </w:r>
      <w:r w:rsidRPr="00C77CA1">
        <w:rPr>
          <w:rFonts w:ascii="Cambria Math" w:hAnsi="Cambria Math" w:cs="Cambria Math"/>
          <w:color w:val="000000" w:themeColor="text1"/>
          <w:shd w:val="clear" w:color="auto" w:fill="FFFFFF"/>
        </w:rPr>
        <w:t>‐</w:t>
      </w:r>
      <w:r w:rsidRPr="00C77CA1">
        <w:rPr>
          <w:rFonts w:ascii="Arial" w:hAnsi="Arial" w:cs="Arial"/>
          <w:color w:val="000000" w:themeColor="text1"/>
          <w:shd w:val="clear" w:color="auto" w:fill="FFFFFF"/>
        </w:rPr>
        <w:t>focused two</w:t>
      </w:r>
      <w:r w:rsidRPr="00C77CA1">
        <w:rPr>
          <w:rFonts w:ascii="Cambria Math" w:hAnsi="Cambria Math" w:cs="Cambria Math"/>
          <w:color w:val="000000" w:themeColor="text1"/>
          <w:shd w:val="clear" w:color="auto" w:fill="FFFFFF"/>
        </w:rPr>
        <w:t>‐</w:t>
      </w:r>
      <w:r w:rsidRPr="00C77CA1">
        <w:rPr>
          <w:rFonts w:ascii="Arial" w:hAnsi="Arial" w:cs="Arial"/>
          <w:color w:val="000000" w:themeColor="text1"/>
          <w:shd w:val="clear" w:color="auto" w:fill="FFFFFF"/>
        </w:rPr>
        <w:t>chair dialogue add to the therapeutic effect of the empathic attunement to affect?</w:t>
      </w:r>
      <w:r w:rsidRPr="00C77CA1">
        <w:rPr>
          <w:rStyle w:val="apple-converted-space"/>
          <w:rFonts w:ascii="Arial" w:hAnsi="Arial" w:cs="Arial"/>
          <w:color w:val="000000" w:themeColor="text1"/>
          <w:shd w:val="clear" w:color="auto" w:fill="FFFFFF"/>
        </w:rPr>
        <w:t> </w:t>
      </w:r>
      <w:r w:rsidRPr="00C77CA1">
        <w:rPr>
          <w:rFonts w:ascii="Arial" w:hAnsi="Arial" w:cs="Arial"/>
          <w:i/>
          <w:iCs/>
          <w:color w:val="000000" w:themeColor="text1"/>
        </w:rPr>
        <w:t>Clinical psychology and psychotherapy</w:t>
      </w:r>
      <w:r w:rsidRPr="00C77CA1">
        <w:rPr>
          <w:rFonts w:ascii="Arial" w:hAnsi="Arial" w:cs="Arial"/>
          <w:color w:val="000000" w:themeColor="text1"/>
          <w:shd w:val="clear" w:color="auto" w:fill="FFFFFF"/>
        </w:rPr>
        <w:t xml:space="preserve">, 25(1), </w:t>
      </w:r>
      <w:proofErr w:type="spellStart"/>
      <w:r w:rsidRPr="00C77CA1">
        <w:rPr>
          <w:rFonts w:ascii="Arial" w:hAnsi="Arial" w:cs="Arial"/>
          <w:color w:val="000000" w:themeColor="text1"/>
          <w:shd w:val="clear" w:color="auto" w:fill="FFFFFF"/>
        </w:rPr>
        <w:t>pp.e86</w:t>
      </w:r>
      <w:proofErr w:type="spellEnd"/>
      <w:r w:rsidRPr="00C77CA1">
        <w:rPr>
          <w:rFonts w:ascii="Arial" w:hAnsi="Arial" w:cs="Arial"/>
          <w:color w:val="000000" w:themeColor="text1"/>
          <w:shd w:val="clear" w:color="auto" w:fill="FFFFFF"/>
        </w:rPr>
        <w:t>–</w:t>
      </w:r>
      <w:proofErr w:type="spellStart"/>
      <w:r w:rsidRPr="00C77CA1">
        <w:rPr>
          <w:rFonts w:ascii="Arial" w:hAnsi="Arial" w:cs="Arial"/>
          <w:color w:val="000000" w:themeColor="text1"/>
          <w:shd w:val="clear" w:color="auto" w:fill="FFFFFF"/>
        </w:rPr>
        <w:t>e95</w:t>
      </w:r>
      <w:proofErr w:type="spellEnd"/>
      <w:r w:rsidRPr="00C77CA1">
        <w:rPr>
          <w:rFonts w:ascii="Arial" w:hAnsi="Arial" w:cs="Arial"/>
          <w:color w:val="000000" w:themeColor="text1"/>
          <w:shd w:val="clear" w:color="auto" w:fill="FFFFFF"/>
        </w:rPr>
        <w:t>.</w:t>
      </w:r>
    </w:p>
    <w:p w14:paraId="744A89B9" w14:textId="77777777" w:rsidR="002F5D01" w:rsidRDefault="002F5D01" w:rsidP="002F5D01">
      <w:pPr>
        <w:spacing w:line="360" w:lineRule="auto"/>
        <w:rPr>
          <w:rFonts w:ascii="Arial" w:hAnsi="Arial" w:cs="Arial"/>
          <w:color w:val="000000" w:themeColor="text1"/>
          <w:shd w:val="clear" w:color="auto" w:fill="FFFFFF"/>
        </w:rPr>
      </w:pPr>
    </w:p>
    <w:p w14:paraId="6A9272DE" w14:textId="77777777" w:rsidR="002F5D01" w:rsidRPr="00084858" w:rsidRDefault="002F5D01" w:rsidP="002F5D01">
      <w:pPr>
        <w:spacing w:line="360" w:lineRule="auto"/>
        <w:rPr>
          <w:rFonts w:ascii="Arial" w:hAnsi="Arial" w:cs="Arial"/>
          <w:color w:val="000000" w:themeColor="text1"/>
        </w:rPr>
      </w:pPr>
      <w:r w:rsidRPr="00084858">
        <w:rPr>
          <w:rFonts w:ascii="Arial" w:hAnsi="Arial" w:cs="Arial"/>
          <w:b/>
          <w:bCs/>
          <w:color w:val="000000" w:themeColor="text1"/>
          <w:shd w:val="clear" w:color="auto" w:fill="FFFFFF"/>
        </w:rPr>
        <w:t>Talmon, A</w:t>
      </w:r>
      <w:r w:rsidRPr="00531084">
        <w:rPr>
          <w:rFonts w:ascii="Arial" w:hAnsi="Arial" w:cs="Arial"/>
          <w:b/>
          <w:bCs/>
          <w:color w:val="000000" w:themeColor="text1"/>
          <w:shd w:val="clear" w:color="auto" w:fill="FFFFFF"/>
        </w:rPr>
        <w:t>.</w:t>
      </w:r>
      <w:r w:rsidRPr="00084858">
        <w:rPr>
          <w:rFonts w:ascii="Arial" w:hAnsi="Arial" w:cs="Arial"/>
          <w:b/>
          <w:bCs/>
          <w:color w:val="000000" w:themeColor="text1"/>
          <w:shd w:val="clear" w:color="auto" w:fill="FFFFFF"/>
        </w:rPr>
        <w:t xml:space="preserve"> </w:t>
      </w:r>
      <w:r w:rsidRPr="00531084">
        <w:rPr>
          <w:rFonts w:ascii="Arial" w:hAnsi="Arial" w:cs="Arial"/>
          <w:b/>
          <w:bCs/>
          <w:color w:val="000000" w:themeColor="text1"/>
          <w:shd w:val="clear" w:color="auto" w:fill="FFFFFF"/>
        </w:rPr>
        <w:t>and</w:t>
      </w:r>
      <w:r w:rsidRPr="00084858">
        <w:rPr>
          <w:rFonts w:ascii="Arial" w:hAnsi="Arial" w:cs="Arial"/>
          <w:b/>
          <w:bCs/>
          <w:color w:val="000000" w:themeColor="text1"/>
          <w:shd w:val="clear" w:color="auto" w:fill="FFFFFF"/>
        </w:rPr>
        <w:t xml:space="preserve"> Ginzburg, K</w:t>
      </w:r>
      <w:r w:rsidRPr="00531084">
        <w:rPr>
          <w:rFonts w:ascii="Arial" w:hAnsi="Arial" w:cs="Arial"/>
          <w:b/>
          <w:bCs/>
          <w:color w:val="000000" w:themeColor="text1"/>
          <w:shd w:val="clear" w:color="auto" w:fill="FFFFFF"/>
        </w:rPr>
        <w:t>.</w:t>
      </w:r>
      <w:r w:rsidRPr="00084858">
        <w:rPr>
          <w:rFonts w:ascii="Arial" w:hAnsi="Arial" w:cs="Arial"/>
          <w:b/>
          <w:bCs/>
          <w:color w:val="000000" w:themeColor="text1"/>
          <w:shd w:val="clear" w:color="auto" w:fill="FFFFFF"/>
        </w:rPr>
        <w:t xml:space="preserve"> </w:t>
      </w:r>
      <w:r w:rsidRPr="00531084">
        <w:rPr>
          <w:rFonts w:ascii="Arial" w:hAnsi="Arial" w:cs="Arial"/>
          <w:b/>
          <w:bCs/>
          <w:color w:val="000000" w:themeColor="text1"/>
          <w:shd w:val="clear" w:color="auto" w:fill="FFFFFF"/>
        </w:rPr>
        <w:t>(</w:t>
      </w:r>
      <w:r w:rsidRPr="00084858">
        <w:rPr>
          <w:rFonts w:ascii="Arial" w:hAnsi="Arial" w:cs="Arial"/>
          <w:b/>
          <w:bCs/>
          <w:color w:val="000000" w:themeColor="text1"/>
          <w:shd w:val="clear" w:color="auto" w:fill="FFFFFF"/>
        </w:rPr>
        <w:t>2018</w:t>
      </w:r>
      <w:r w:rsidRPr="00531084">
        <w:rPr>
          <w:rFonts w:ascii="Arial" w:hAnsi="Arial" w:cs="Arial"/>
          <w:b/>
          <w:bCs/>
          <w:color w:val="000000" w:themeColor="text1"/>
          <w:shd w:val="clear" w:color="auto" w:fill="FFFFFF"/>
        </w:rPr>
        <w:t>)</w:t>
      </w:r>
      <w:r w:rsidRPr="00084858">
        <w:rPr>
          <w:rFonts w:ascii="Arial" w:hAnsi="Arial" w:cs="Arial"/>
          <w:color w:val="000000" w:themeColor="text1"/>
          <w:shd w:val="clear" w:color="auto" w:fill="FFFFFF"/>
        </w:rPr>
        <w:t xml:space="preserve"> “Body self” in the shadow of </w:t>
      </w:r>
      <w:r>
        <w:rPr>
          <w:rFonts w:ascii="Arial" w:hAnsi="Arial" w:cs="Arial"/>
          <w:color w:val="000000" w:themeColor="text1"/>
          <w:shd w:val="clear" w:color="auto" w:fill="FFFFFF"/>
        </w:rPr>
        <w:t>CSA</w:t>
      </w:r>
      <w:r w:rsidRPr="00084858">
        <w:rPr>
          <w:rFonts w:ascii="Arial" w:hAnsi="Arial" w:cs="Arial"/>
          <w:color w:val="000000" w:themeColor="text1"/>
          <w:shd w:val="clear" w:color="auto" w:fill="FFFFFF"/>
        </w:rPr>
        <w:t>: The long-term implications of sexual abuse for male and female adult survivors. </w:t>
      </w:r>
      <w:r w:rsidRPr="00084858">
        <w:rPr>
          <w:rFonts w:ascii="Arial" w:hAnsi="Arial" w:cs="Arial"/>
          <w:i/>
          <w:iCs/>
          <w:color w:val="000000" w:themeColor="text1"/>
        </w:rPr>
        <w:t>Child abuse &amp; neglect</w:t>
      </w:r>
      <w:r w:rsidRPr="00084858">
        <w:rPr>
          <w:rFonts w:ascii="Arial" w:hAnsi="Arial" w:cs="Arial"/>
          <w:color w:val="000000" w:themeColor="text1"/>
          <w:shd w:val="clear" w:color="auto" w:fill="FFFFFF"/>
        </w:rPr>
        <w:t xml:space="preserve">, 76, </w:t>
      </w:r>
      <w:proofErr w:type="spellStart"/>
      <w:r w:rsidRPr="00084858">
        <w:rPr>
          <w:rFonts w:ascii="Arial" w:hAnsi="Arial" w:cs="Arial"/>
          <w:color w:val="000000" w:themeColor="text1"/>
          <w:shd w:val="clear" w:color="auto" w:fill="FFFFFF"/>
        </w:rPr>
        <w:t>pp.416</w:t>
      </w:r>
      <w:proofErr w:type="spellEnd"/>
      <w:r w:rsidRPr="00084858">
        <w:rPr>
          <w:rFonts w:ascii="Arial" w:hAnsi="Arial" w:cs="Arial"/>
          <w:color w:val="000000" w:themeColor="text1"/>
          <w:shd w:val="clear" w:color="auto" w:fill="FFFFFF"/>
        </w:rPr>
        <w:t>–425.</w:t>
      </w:r>
    </w:p>
    <w:p w14:paraId="0F4DA7D0" w14:textId="77777777" w:rsidR="002F5D01" w:rsidRDefault="002F5D01" w:rsidP="002F5D01">
      <w:pPr>
        <w:spacing w:line="360" w:lineRule="auto"/>
        <w:rPr>
          <w:rFonts w:ascii="Arial" w:hAnsi="Arial" w:cs="Arial"/>
          <w:color w:val="000000" w:themeColor="text1"/>
          <w:shd w:val="clear" w:color="auto" w:fill="FFFFFF"/>
        </w:rPr>
      </w:pPr>
    </w:p>
    <w:p w14:paraId="312B7F06" w14:textId="77777777" w:rsidR="002F5D01" w:rsidRPr="00632268" w:rsidRDefault="002F5D01" w:rsidP="002F5D01">
      <w:pPr>
        <w:spacing w:line="360" w:lineRule="auto"/>
        <w:rPr>
          <w:rFonts w:ascii="Arial" w:hAnsi="Arial" w:cs="Arial"/>
          <w:color w:val="000000" w:themeColor="text1"/>
          <w:shd w:val="clear" w:color="auto" w:fill="FFFFFF"/>
        </w:rPr>
      </w:pPr>
      <w:r w:rsidRPr="00E66916">
        <w:rPr>
          <w:rFonts w:ascii="Arial" w:hAnsi="Arial" w:cs="Arial"/>
          <w:b/>
          <w:bCs/>
          <w:color w:val="000000" w:themeColor="text1"/>
          <w:shd w:val="clear" w:color="auto" w:fill="FFFFFF"/>
        </w:rPr>
        <w:t>Thomason, K.K.</w:t>
      </w:r>
      <w:r>
        <w:rPr>
          <w:rFonts w:ascii="Arial" w:hAnsi="Arial" w:cs="Arial"/>
          <w:color w:val="000000" w:themeColor="text1"/>
          <w:shd w:val="clear" w:color="auto" w:fill="FFFFFF"/>
        </w:rPr>
        <w:t xml:space="preserve"> (</w:t>
      </w:r>
      <w:r w:rsidRPr="00E66916">
        <w:rPr>
          <w:rFonts w:ascii="Arial" w:hAnsi="Arial" w:cs="Arial"/>
          <w:color w:val="000000" w:themeColor="text1"/>
          <w:shd w:val="clear" w:color="auto" w:fill="FFFFFF"/>
        </w:rPr>
        <w:t>2018</w:t>
      </w:r>
      <w:r>
        <w:rPr>
          <w:rFonts w:ascii="Arial" w:hAnsi="Arial" w:cs="Arial"/>
          <w:color w:val="000000" w:themeColor="text1"/>
          <w:shd w:val="clear" w:color="auto" w:fill="FFFFFF"/>
        </w:rPr>
        <w:t>)</w:t>
      </w:r>
      <w:r w:rsidRPr="00E66916">
        <w:rPr>
          <w:rFonts w:ascii="Arial" w:hAnsi="Arial" w:cs="Arial"/>
          <w:color w:val="000000" w:themeColor="text1"/>
          <w:shd w:val="clear" w:color="auto" w:fill="FFFFFF"/>
        </w:rPr>
        <w:t> </w:t>
      </w:r>
      <w:r w:rsidRPr="00E66916">
        <w:rPr>
          <w:rFonts w:ascii="Arial" w:hAnsi="Arial" w:cs="Arial"/>
          <w:i/>
          <w:iCs/>
          <w:color w:val="000000" w:themeColor="text1"/>
        </w:rPr>
        <w:t>Naked</w:t>
      </w:r>
      <w:r w:rsidRPr="00E66916">
        <w:rPr>
          <w:rFonts w:ascii="Arial" w:hAnsi="Arial" w:cs="Arial"/>
          <w:color w:val="000000" w:themeColor="text1"/>
          <w:shd w:val="clear" w:color="auto" w:fill="FFFFFF"/>
        </w:rPr>
        <w:t>, New York: Oxford University Press.</w:t>
      </w:r>
    </w:p>
    <w:p w14:paraId="6CB4E650" w14:textId="77777777" w:rsidR="002F5D01" w:rsidRDefault="002F5D01" w:rsidP="002F5D01">
      <w:pPr>
        <w:spacing w:line="360" w:lineRule="auto"/>
        <w:rPr>
          <w:rFonts w:ascii="Arial" w:hAnsi="Arial" w:cs="Arial"/>
          <w:b/>
          <w:bCs/>
          <w:color w:val="000000" w:themeColor="text1"/>
          <w:shd w:val="clear" w:color="auto" w:fill="FFFFFF"/>
        </w:rPr>
      </w:pPr>
    </w:p>
    <w:p w14:paraId="294AB024" w14:textId="1F8B9C17" w:rsidR="002F5D01" w:rsidRDefault="002F5D01" w:rsidP="002F5D01">
      <w:pPr>
        <w:spacing w:line="360" w:lineRule="auto"/>
        <w:rPr>
          <w:rFonts w:ascii="Arial" w:hAnsi="Arial" w:cs="Arial"/>
          <w:color w:val="000000" w:themeColor="text1"/>
        </w:rPr>
      </w:pPr>
      <w:r w:rsidRPr="009E0087">
        <w:rPr>
          <w:rFonts w:ascii="Arial" w:hAnsi="Arial" w:cs="Arial"/>
          <w:b/>
          <w:bCs/>
          <w:color w:val="000000" w:themeColor="text1"/>
          <w:shd w:val="clear" w:color="auto" w:fill="FFFFFF"/>
        </w:rPr>
        <w:t>Velotti,</w:t>
      </w:r>
      <w:r w:rsidRPr="000A0B4F">
        <w:rPr>
          <w:rFonts w:ascii="Arial" w:hAnsi="Arial" w:cs="Arial"/>
          <w:b/>
          <w:bCs/>
          <w:color w:val="000000" w:themeColor="text1"/>
          <w:shd w:val="clear" w:color="auto" w:fill="FFFFFF"/>
        </w:rPr>
        <w:t xml:space="preserve"> P. </w:t>
      </w:r>
      <w:r w:rsidR="00611AEE" w:rsidRPr="003676A4">
        <w:rPr>
          <w:rFonts w:ascii="Arial" w:hAnsi="Arial" w:cs="Arial"/>
          <w:b/>
          <w:bCs/>
          <w:i/>
          <w:iCs/>
          <w:color w:val="000000" w:themeColor="text1"/>
          <w:shd w:val="clear" w:color="auto" w:fill="FFFFFF"/>
        </w:rPr>
        <w:t>et al.</w:t>
      </w:r>
      <w:r w:rsidRPr="000A0B4F">
        <w:rPr>
          <w:rFonts w:ascii="Arial" w:hAnsi="Arial" w:cs="Arial"/>
          <w:color w:val="000000" w:themeColor="text1"/>
          <w:shd w:val="clear" w:color="auto" w:fill="FFFFFF"/>
        </w:rPr>
        <w:t xml:space="preserve"> (</w:t>
      </w:r>
      <w:r w:rsidRPr="009E0087">
        <w:rPr>
          <w:rFonts w:ascii="Arial" w:hAnsi="Arial" w:cs="Arial"/>
          <w:color w:val="000000" w:themeColor="text1"/>
          <w:shd w:val="clear" w:color="auto" w:fill="FFFFFF"/>
        </w:rPr>
        <w:t>2017</w:t>
      </w:r>
      <w:r w:rsidRPr="000A0B4F">
        <w:rPr>
          <w:rFonts w:ascii="Arial" w:hAnsi="Arial" w:cs="Arial"/>
          <w:color w:val="000000" w:themeColor="text1"/>
          <w:shd w:val="clear" w:color="auto" w:fill="FFFFFF"/>
        </w:rPr>
        <w:t>)</w:t>
      </w:r>
      <w:r w:rsidRPr="009E0087">
        <w:rPr>
          <w:rFonts w:ascii="Arial" w:hAnsi="Arial" w:cs="Arial"/>
          <w:color w:val="000000" w:themeColor="text1"/>
          <w:shd w:val="clear" w:color="auto" w:fill="FFFFFF"/>
        </w:rPr>
        <w:t xml:space="preserve"> Faces of Shame: Implications for Self-Esteem, Emotion Regulation, Aggression, and Well-Being. </w:t>
      </w:r>
      <w:r w:rsidRPr="009E0087">
        <w:rPr>
          <w:rFonts w:ascii="Arial" w:hAnsi="Arial" w:cs="Arial"/>
          <w:i/>
          <w:iCs/>
          <w:color w:val="000000" w:themeColor="text1"/>
        </w:rPr>
        <w:t>Journal of Psychology</w:t>
      </w:r>
      <w:r w:rsidRPr="009E0087">
        <w:rPr>
          <w:rFonts w:ascii="Arial" w:hAnsi="Arial" w:cs="Arial"/>
          <w:color w:val="000000" w:themeColor="text1"/>
          <w:shd w:val="clear" w:color="auto" w:fill="FFFFFF"/>
        </w:rPr>
        <w:t>, 151(2), pp.</w:t>
      </w:r>
      <w:r>
        <w:rPr>
          <w:rFonts w:ascii="Arial" w:hAnsi="Arial" w:cs="Arial"/>
          <w:color w:val="000000" w:themeColor="text1"/>
          <w:shd w:val="clear" w:color="auto" w:fill="FFFFFF"/>
        </w:rPr>
        <w:t xml:space="preserve"> </w:t>
      </w:r>
      <w:r w:rsidRPr="009E0087">
        <w:rPr>
          <w:rFonts w:ascii="Arial" w:hAnsi="Arial" w:cs="Arial"/>
          <w:color w:val="000000" w:themeColor="text1"/>
          <w:shd w:val="clear" w:color="auto" w:fill="FFFFFF"/>
        </w:rPr>
        <w:t>171–185.</w:t>
      </w:r>
    </w:p>
    <w:p w14:paraId="11600518" w14:textId="77777777" w:rsidR="002F5D01" w:rsidRPr="002F5D01" w:rsidRDefault="002F5D01" w:rsidP="002F5D01">
      <w:pPr>
        <w:spacing w:line="360" w:lineRule="auto"/>
        <w:rPr>
          <w:rFonts w:ascii="Arial" w:hAnsi="Arial" w:cs="Arial"/>
          <w:color w:val="000000" w:themeColor="text1"/>
        </w:rPr>
      </w:pPr>
    </w:p>
    <w:p w14:paraId="31541B70" w14:textId="77777777" w:rsidR="002F5D01" w:rsidRPr="000B5655" w:rsidRDefault="002F5D01" w:rsidP="002F5D01">
      <w:pPr>
        <w:spacing w:line="360" w:lineRule="auto"/>
        <w:rPr>
          <w:rFonts w:ascii="Arial" w:hAnsi="Arial" w:cs="Arial"/>
          <w:color w:val="000000" w:themeColor="text1"/>
        </w:rPr>
      </w:pPr>
      <w:r w:rsidRPr="000B5655">
        <w:rPr>
          <w:rFonts w:ascii="Arial" w:hAnsi="Arial" w:cs="Arial"/>
          <w:b/>
          <w:bCs/>
          <w:color w:val="000000" w:themeColor="text1"/>
          <w:shd w:val="clear" w:color="auto" w:fill="FFFFFF"/>
        </w:rPr>
        <w:lastRenderedPageBreak/>
        <w:t>Westerman, G., McCann, E., and Sparkes, E. (2020)</w:t>
      </w:r>
      <w:r w:rsidRPr="000B5655">
        <w:rPr>
          <w:rFonts w:ascii="Arial" w:hAnsi="Arial" w:cs="Arial"/>
          <w:color w:val="000000" w:themeColor="text1"/>
          <w:shd w:val="clear" w:color="auto" w:fill="FFFFFF"/>
        </w:rPr>
        <w:t xml:space="preserve"> Evaluating the Effectiveness of Mindfulness and Compassion-Based Programs on Shame and Associated Psychological Distress with Potential Issues of Salience for Adult Survivors of Childhood Sexual Abuse: a Systematic Review. </w:t>
      </w:r>
      <w:r w:rsidRPr="000B5655">
        <w:rPr>
          <w:rFonts w:ascii="Arial" w:hAnsi="Arial" w:cs="Arial"/>
          <w:i/>
          <w:iCs/>
          <w:color w:val="000000" w:themeColor="text1"/>
        </w:rPr>
        <w:t>Mindfulness</w:t>
      </w:r>
      <w:r w:rsidRPr="000B5655">
        <w:rPr>
          <w:rFonts w:ascii="Arial" w:hAnsi="Arial" w:cs="Arial"/>
          <w:color w:val="000000" w:themeColor="text1"/>
          <w:shd w:val="clear" w:color="auto" w:fill="FFFFFF"/>
        </w:rPr>
        <w:t xml:space="preserve">, 11(8), </w:t>
      </w:r>
      <w:proofErr w:type="spellStart"/>
      <w:r w:rsidRPr="000B5655">
        <w:rPr>
          <w:rFonts w:ascii="Arial" w:hAnsi="Arial" w:cs="Arial"/>
          <w:color w:val="000000" w:themeColor="text1"/>
          <w:shd w:val="clear" w:color="auto" w:fill="FFFFFF"/>
        </w:rPr>
        <w:t>pp.1827</w:t>
      </w:r>
      <w:proofErr w:type="spellEnd"/>
      <w:r w:rsidRPr="000B5655">
        <w:rPr>
          <w:rFonts w:ascii="Arial" w:hAnsi="Arial" w:cs="Arial"/>
          <w:color w:val="000000" w:themeColor="text1"/>
          <w:shd w:val="clear" w:color="auto" w:fill="FFFFFF"/>
        </w:rPr>
        <w:t>–1847.</w:t>
      </w:r>
    </w:p>
    <w:p w14:paraId="02AD60AC" w14:textId="77777777" w:rsidR="002F5D01" w:rsidRPr="00632268" w:rsidRDefault="002F5D01" w:rsidP="002F5D01">
      <w:pPr>
        <w:spacing w:line="360" w:lineRule="auto"/>
        <w:rPr>
          <w:rFonts w:ascii="Arial" w:hAnsi="Arial" w:cs="Arial"/>
          <w:color w:val="000000" w:themeColor="text1"/>
          <w:shd w:val="clear" w:color="auto" w:fill="FFFFFF"/>
        </w:rPr>
      </w:pPr>
    </w:p>
    <w:p w14:paraId="506256D0" w14:textId="77777777" w:rsidR="002F5D01" w:rsidRPr="00C36867" w:rsidRDefault="002F5D01" w:rsidP="002F5D01">
      <w:pPr>
        <w:spacing w:line="360" w:lineRule="auto"/>
        <w:rPr>
          <w:rFonts w:ascii="Arial" w:hAnsi="Arial" w:cs="Arial"/>
          <w:color w:val="000000" w:themeColor="text1"/>
        </w:rPr>
      </w:pPr>
      <w:r w:rsidRPr="00C36867">
        <w:rPr>
          <w:rFonts w:ascii="Arial" w:hAnsi="Arial" w:cs="Arial"/>
          <w:b/>
          <w:bCs/>
          <w:color w:val="000000" w:themeColor="text1"/>
          <w:shd w:val="clear" w:color="auto" w:fill="FFFFFF"/>
        </w:rPr>
        <w:t>Zahavi, D.</w:t>
      </w:r>
      <w:r w:rsidRPr="00632268">
        <w:rPr>
          <w:rFonts w:ascii="Arial" w:hAnsi="Arial" w:cs="Arial"/>
          <w:color w:val="000000" w:themeColor="text1"/>
          <w:shd w:val="clear" w:color="auto" w:fill="FFFFFF"/>
        </w:rPr>
        <w:t xml:space="preserve"> (</w:t>
      </w:r>
      <w:r w:rsidRPr="00C36867">
        <w:rPr>
          <w:rFonts w:ascii="Arial" w:hAnsi="Arial" w:cs="Arial"/>
          <w:color w:val="000000" w:themeColor="text1"/>
          <w:shd w:val="clear" w:color="auto" w:fill="FFFFFF"/>
        </w:rPr>
        <w:t>2014</w:t>
      </w:r>
      <w:r w:rsidRPr="00632268">
        <w:rPr>
          <w:rFonts w:ascii="Arial" w:hAnsi="Arial" w:cs="Arial"/>
          <w:color w:val="000000" w:themeColor="text1"/>
          <w:shd w:val="clear" w:color="auto" w:fill="FFFFFF"/>
        </w:rPr>
        <w:t>)</w:t>
      </w:r>
      <w:r w:rsidRPr="00C36867">
        <w:rPr>
          <w:rFonts w:ascii="Arial" w:hAnsi="Arial" w:cs="Arial"/>
          <w:color w:val="000000" w:themeColor="text1"/>
          <w:shd w:val="clear" w:color="auto" w:fill="FFFFFF"/>
        </w:rPr>
        <w:t> </w:t>
      </w:r>
      <w:r w:rsidRPr="00C36867">
        <w:rPr>
          <w:rFonts w:ascii="Arial" w:hAnsi="Arial" w:cs="Arial"/>
          <w:i/>
          <w:iCs/>
          <w:color w:val="000000" w:themeColor="text1"/>
        </w:rPr>
        <w:t>Self and other : exploring subjectivity, empathy, and shame</w:t>
      </w:r>
      <w:r w:rsidRPr="00C36867">
        <w:rPr>
          <w:rFonts w:ascii="Arial" w:hAnsi="Arial" w:cs="Arial"/>
          <w:color w:val="000000" w:themeColor="text1"/>
          <w:shd w:val="clear" w:color="auto" w:fill="FFFFFF"/>
        </w:rPr>
        <w:t>,</w:t>
      </w:r>
      <w:r w:rsidRPr="00632268">
        <w:rPr>
          <w:rFonts w:ascii="Arial" w:hAnsi="Arial" w:cs="Arial"/>
          <w:color w:val="000000" w:themeColor="text1"/>
          <w:shd w:val="clear" w:color="auto" w:fill="FFFFFF"/>
        </w:rPr>
        <w:t xml:space="preserve"> </w:t>
      </w:r>
      <w:r w:rsidRPr="00C36867">
        <w:rPr>
          <w:rFonts w:ascii="Arial" w:hAnsi="Arial" w:cs="Arial"/>
          <w:color w:val="000000" w:themeColor="text1"/>
          <w:shd w:val="clear" w:color="auto" w:fill="FFFFFF"/>
        </w:rPr>
        <w:t>Oxford: Oxford University Press</w:t>
      </w:r>
      <w:r w:rsidRPr="00632268">
        <w:rPr>
          <w:rFonts w:ascii="Arial" w:hAnsi="Arial" w:cs="Arial"/>
          <w:color w:val="000000" w:themeColor="text1"/>
          <w:shd w:val="clear" w:color="auto" w:fill="FFFFFF"/>
        </w:rPr>
        <w:t xml:space="preserve">. </w:t>
      </w:r>
    </w:p>
    <w:p w14:paraId="701E6EE4" w14:textId="77777777" w:rsidR="002F5D01" w:rsidRPr="001F4B5F" w:rsidRDefault="002F5D01" w:rsidP="003D319D">
      <w:pPr>
        <w:spacing w:line="480" w:lineRule="auto"/>
        <w:ind w:firstLine="720"/>
        <w:rPr>
          <w:rFonts w:ascii="Arial" w:hAnsi="Arial" w:cs="Arial"/>
          <w:color w:val="000000" w:themeColor="text1"/>
          <w:shd w:val="clear" w:color="auto" w:fill="FFFFFF"/>
        </w:rPr>
      </w:pPr>
    </w:p>
    <w:sectPr w:rsidR="002F5D01" w:rsidRPr="001F4B5F" w:rsidSect="009B1B20">
      <w:headerReference w:type="even" r:id="rId16"/>
      <w:headerReference w:type="default" r:id="rId17"/>
      <w:footerReference w:type="default" r:id="rId18"/>
      <w:pgSz w:w="11900" w:h="16840"/>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6CA487" w14:textId="77777777" w:rsidR="003C6631" w:rsidRDefault="003C6631" w:rsidP="00824E2C">
      <w:r>
        <w:separator/>
      </w:r>
    </w:p>
  </w:endnote>
  <w:endnote w:type="continuationSeparator" w:id="0">
    <w:p w14:paraId="27B0EA95" w14:textId="77777777" w:rsidR="003C6631" w:rsidRDefault="003C6631" w:rsidP="00824E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24B6D4" w14:textId="1A4E54EF" w:rsidR="00824E2C" w:rsidRPr="00824E2C" w:rsidRDefault="00824E2C">
    <w:pPr>
      <w:pStyle w:val="Footer"/>
      <w:rPr>
        <w:rFonts w:ascii="Arial" w:hAnsi="Arial" w:cs="Arial"/>
        <w:sz w:val="16"/>
        <w:szCs w:val="16"/>
      </w:rPr>
    </w:pPr>
    <w:proofErr w:type="spellStart"/>
    <w:r w:rsidRPr="00824E2C">
      <w:rPr>
        <w:rFonts w:ascii="Arial" w:hAnsi="Arial" w:cs="Arial"/>
        <w:sz w:val="16"/>
        <w:szCs w:val="16"/>
      </w:rPr>
      <w:t>P148022</w:t>
    </w:r>
    <w:proofErr w:type="spellEnd"/>
  </w:p>
  <w:p w14:paraId="2E1CDB22" w14:textId="77777777" w:rsidR="00824E2C" w:rsidRDefault="00824E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DD5BEF" w14:textId="77777777" w:rsidR="003C6631" w:rsidRDefault="003C6631" w:rsidP="00824E2C">
      <w:r>
        <w:separator/>
      </w:r>
    </w:p>
  </w:footnote>
  <w:footnote w:type="continuationSeparator" w:id="0">
    <w:p w14:paraId="0434982C" w14:textId="77777777" w:rsidR="003C6631" w:rsidRDefault="003C6631" w:rsidP="00824E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54608342"/>
      <w:docPartObj>
        <w:docPartGallery w:val="Page Numbers (Top of Page)"/>
        <w:docPartUnique/>
      </w:docPartObj>
    </w:sdtPr>
    <w:sdtEndPr>
      <w:rPr>
        <w:rStyle w:val="PageNumber"/>
      </w:rPr>
    </w:sdtEndPr>
    <w:sdtContent>
      <w:p w14:paraId="50CACD3F" w14:textId="5C810BDD" w:rsidR="00824E2C" w:rsidRDefault="00824E2C" w:rsidP="000263A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97F626" w14:textId="77777777" w:rsidR="00824E2C" w:rsidRDefault="00824E2C" w:rsidP="00824E2C">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6491546"/>
      <w:docPartObj>
        <w:docPartGallery w:val="Page Numbers (Top of Page)"/>
        <w:docPartUnique/>
      </w:docPartObj>
    </w:sdtPr>
    <w:sdtEndPr>
      <w:rPr>
        <w:rStyle w:val="PageNumber"/>
      </w:rPr>
    </w:sdtEndPr>
    <w:sdtContent>
      <w:p w14:paraId="48487F73" w14:textId="7AEA7964" w:rsidR="00824E2C" w:rsidRDefault="00824E2C" w:rsidP="000263A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D9A2D4" w14:textId="77777777" w:rsidR="00824E2C" w:rsidRDefault="00824E2C" w:rsidP="00824E2C">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AD4A7A"/>
    <w:multiLevelType w:val="hybridMultilevel"/>
    <w:tmpl w:val="F69C571A"/>
    <w:lvl w:ilvl="0" w:tplc="D9B80CCA">
      <w:start w:val="1"/>
      <w:numFmt w:val="bullet"/>
      <w:lvlText w:val="•"/>
      <w:lvlJc w:val="left"/>
      <w:pPr>
        <w:tabs>
          <w:tab w:val="num" w:pos="720"/>
        </w:tabs>
        <w:ind w:left="720" w:hanging="360"/>
      </w:pPr>
      <w:rPr>
        <w:rFonts w:ascii="Arial" w:hAnsi="Arial" w:hint="default"/>
      </w:rPr>
    </w:lvl>
    <w:lvl w:ilvl="1" w:tplc="E5F0AA5E">
      <w:start w:val="1"/>
      <w:numFmt w:val="bullet"/>
      <w:lvlText w:val="•"/>
      <w:lvlJc w:val="left"/>
      <w:pPr>
        <w:tabs>
          <w:tab w:val="num" w:pos="1440"/>
        </w:tabs>
        <w:ind w:left="1440" w:hanging="360"/>
      </w:pPr>
      <w:rPr>
        <w:rFonts w:ascii="Arial" w:hAnsi="Arial" w:hint="default"/>
      </w:rPr>
    </w:lvl>
    <w:lvl w:ilvl="2" w:tplc="4C6422AC" w:tentative="1">
      <w:start w:val="1"/>
      <w:numFmt w:val="bullet"/>
      <w:lvlText w:val="•"/>
      <w:lvlJc w:val="left"/>
      <w:pPr>
        <w:tabs>
          <w:tab w:val="num" w:pos="2160"/>
        </w:tabs>
        <w:ind w:left="2160" w:hanging="360"/>
      </w:pPr>
      <w:rPr>
        <w:rFonts w:ascii="Arial" w:hAnsi="Arial" w:hint="default"/>
      </w:rPr>
    </w:lvl>
    <w:lvl w:ilvl="3" w:tplc="88860F60" w:tentative="1">
      <w:start w:val="1"/>
      <w:numFmt w:val="bullet"/>
      <w:lvlText w:val="•"/>
      <w:lvlJc w:val="left"/>
      <w:pPr>
        <w:tabs>
          <w:tab w:val="num" w:pos="2880"/>
        </w:tabs>
        <w:ind w:left="2880" w:hanging="360"/>
      </w:pPr>
      <w:rPr>
        <w:rFonts w:ascii="Arial" w:hAnsi="Arial" w:hint="default"/>
      </w:rPr>
    </w:lvl>
    <w:lvl w:ilvl="4" w:tplc="1CB0F13E" w:tentative="1">
      <w:start w:val="1"/>
      <w:numFmt w:val="bullet"/>
      <w:lvlText w:val="•"/>
      <w:lvlJc w:val="left"/>
      <w:pPr>
        <w:tabs>
          <w:tab w:val="num" w:pos="3600"/>
        </w:tabs>
        <w:ind w:left="3600" w:hanging="360"/>
      </w:pPr>
      <w:rPr>
        <w:rFonts w:ascii="Arial" w:hAnsi="Arial" w:hint="default"/>
      </w:rPr>
    </w:lvl>
    <w:lvl w:ilvl="5" w:tplc="8BF826B0" w:tentative="1">
      <w:start w:val="1"/>
      <w:numFmt w:val="bullet"/>
      <w:lvlText w:val="•"/>
      <w:lvlJc w:val="left"/>
      <w:pPr>
        <w:tabs>
          <w:tab w:val="num" w:pos="4320"/>
        </w:tabs>
        <w:ind w:left="4320" w:hanging="360"/>
      </w:pPr>
      <w:rPr>
        <w:rFonts w:ascii="Arial" w:hAnsi="Arial" w:hint="default"/>
      </w:rPr>
    </w:lvl>
    <w:lvl w:ilvl="6" w:tplc="AD926CD8" w:tentative="1">
      <w:start w:val="1"/>
      <w:numFmt w:val="bullet"/>
      <w:lvlText w:val="•"/>
      <w:lvlJc w:val="left"/>
      <w:pPr>
        <w:tabs>
          <w:tab w:val="num" w:pos="5040"/>
        </w:tabs>
        <w:ind w:left="5040" w:hanging="360"/>
      </w:pPr>
      <w:rPr>
        <w:rFonts w:ascii="Arial" w:hAnsi="Arial" w:hint="default"/>
      </w:rPr>
    </w:lvl>
    <w:lvl w:ilvl="7" w:tplc="FFB8C924" w:tentative="1">
      <w:start w:val="1"/>
      <w:numFmt w:val="bullet"/>
      <w:lvlText w:val="•"/>
      <w:lvlJc w:val="left"/>
      <w:pPr>
        <w:tabs>
          <w:tab w:val="num" w:pos="5760"/>
        </w:tabs>
        <w:ind w:left="5760" w:hanging="360"/>
      </w:pPr>
      <w:rPr>
        <w:rFonts w:ascii="Arial" w:hAnsi="Arial" w:hint="default"/>
      </w:rPr>
    </w:lvl>
    <w:lvl w:ilvl="8" w:tplc="272AF39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E04"/>
    <w:rsid w:val="000018EA"/>
    <w:rsid w:val="00020382"/>
    <w:rsid w:val="00027265"/>
    <w:rsid w:val="00044665"/>
    <w:rsid w:val="00046119"/>
    <w:rsid w:val="00052DD3"/>
    <w:rsid w:val="00065A20"/>
    <w:rsid w:val="000666F1"/>
    <w:rsid w:val="00066FE3"/>
    <w:rsid w:val="00084858"/>
    <w:rsid w:val="000A0B4F"/>
    <w:rsid w:val="000A7323"/>
    <w:rsid w:val="000C31F4"/>
    <w:rsid w:val="000C6EFD"/>
    <w:rsid w:val="000C7C43"/>
    <w:rsid w:val="000D159C"/>
    <w:rsid w:val="000D2587"/>
    <w:rsid w:val="000D7D68"/>
    <w:rsid w:val="000E2912"/>
    <w:rsid w:val="000E5186"/>
    <w:rsid w:val="000E6BFB"/>
    <w:rsid w:val="000E7897"/>
    <w:rsid w:val="000F7672"/>
    <w:rsid w:val="00104CFC"/>
    <w:rsid w:val="00117055"/>
    <w:rsid w:val="00124706"/>
    <w:rsid w:val="00126E8B"/>
    <w:rsid w:val="001340C1"/>
    <w:rsid w:val="00143530"/>
    <w:rsid w:val="00155964"/>
    <w:rsid w:val="001714DB"/>
    <w:rsid w:val="00185492"/>
    <w:rsid w:val="00197084"/>
    <w:rsid w:val="001A0E04"/>
    <w:rsid w:val="001A308A"/>
    <w:rsid w:val="001A702F"/>
    <w:rsid w:val="001C2A83"/>
    <w:rsid w:val="001C30D7"/>
    <w:rsid w:val="001C67DB"/>
    <w:rsid w:val="001D4A9D"/>
    <w:rsid w:val="001D56EA"/>
    <w:rsid w:val="001E277D"/>
    <w:rsid w:val="001F08E5"/>
    <w:rsid w:val="001F4B5F"/>
    <w:rsid w:val="002131E9"/>
    <w:rsid w:val="00215F01"/>
    <w:rsid w:val="00217D51"/>
    <w:rsid w:val="002227E3"/>
    <w:rsid w:val="00244201"/>
    <w:rsid w:val="00245215"/>
    <w:rsid w:val="00247C1F"/>
    <w:rsid w:val="002709F1"/>
    <w:rsid w:val="002826C6"/>
    <w:rsid w:val="00296646"/>
    <w:rsid w:val="002B0519"/>
    <w:rsid w:val="002B6FB6"/>
    <w:rsid w:val="002D1D0B"/>
    <w:rsid w:val="002D4A2A"/>
    <w:rsid w:val="002E1341"/>
    <w:rsid w:val="002F21BA"/>
    <w:rsid w:val="002F5D01"/>
    <w:rsid w:val="003015C0"/>
    <w:rsid w:val="00310360"/>
    <w:rsid w:val="0033410E"/>
    <w:rsid w:val="00334222"/>
    <w:rsid w:val="00336004"/>
    <w:rsid w:val="00351045"/>
    <w:rsid w:val="00351BD4"/>
    <w:rsid w:val="003676A4"/>
    <w:rsid w:val="00367722"/>
    <w:rsid w:val="00370193"/>
    <w:rsid w:val="00376CB5"/>
    <w:rsid w:val="003854D9"/>
    <w:rsid w:val="003B15BD"/>
    <w:rsid w:val="003C0C34"/>
    <w:rsid w:val="003C6631"/>
    <w:rsid w:val="003D312B"/>
    <w:rsid w:val="003D319D"/>
    <w:rsid w:val="003D3F0C"/>
    <w:rsid w:val="003E2991"/>
    <w:rsid w:val="003F2368"/>
    <w:rsid w:val="003F7E2D"/>
    <w:rsid w:val="004005EC"/>
    <w:rsid w:val="00422A78"/>
    <w:rsid w:val="00424FD4"/>
    <w:rsid w:val="004319FD"/>
    <w:rsid w:val="004322C8"/>
    <w:rsid w:val="004338AE"/>
    <w:rsid w:val="00445783"/>
    <w:rsid w:val="004464E8"/>
    <w:rsid w:val="00450C65"/>
    <w:rsid w:val="00454DF0"/>
    <w:rsid w:val="004574CC"/>
    <w:rsid w:val="00457772"/>
    <w:rsid w:val="004640AF"/>
    <w:rsid w:val="0047030F"/>
    <w:rsid w:val="00480EC8"/>
    <w:rsid w:val="00493AE1"/>
    <w:rsid w:val="00494ED8"/>
    <w:rsid w:val="004A0B0C"/>
    <w:rsid w:val="004A313D"/>
    <w:rsid w:val="004B0DB2"/>
    <w:rsid w:val="004B60C0"/>
    <w:rsid w:val="004C2FEF"/>
    <w:rsid w:val="004C363C"/>
    <w:rsid w:val="004C79F3"/>
    <w:rsid w:val="004E3A98"/>
    <w:rsid w:val="004E5CD0"/>
    <w:rsid w:val="004E72C3"/>
    <w:rsid w:val="004F5D11"/>
    <w:rsid w:val="005044C3"/>
    <w:rsid w:val="005060F7"/>
    <w:rsid w:val="0050610D"/>
    <w:rsid w:val="005130E2"/>
    <w:rsid w:val="005209C6"/>
    <w:rsid w:val="005236BC"/>
    <w:rsid w:val="00531084"/>
    <w:rsid w:val="00531577"/>
    <w:rsid w:val="00532965"/>
    <w:rsid w:val="005427AE"/>
    <w:rsid w:val="005467A4"/>
    <w:rsid w:val="00595BB9"/>
    <w:rsid w:val="005B1E14"/>
    <w:rsid w:val="005B405D"/>
    <w:rsid w:val="005B7CA5"/>
    <w:rsid w:val="005C557A"/>
    <w:rsid w:val="005E01C8"/>
    <w:rsid w:val="005E180F"/>
    <w:rsid w:val="005E2E99"/>
    <w:rsid w:val="005E5955"/>
    <w:rsid w:val="005F1A2B"/>
    <w:rsid w:val="005F26E0"/>
    <w:rsid w:val="006044AF"/>
    <w:rsid w:val="00611AEE"/>
    <w:rsid w:val="00632268"/>
    <w:rsid w:val="00640F8D"/>
    <w:rsid w:val="00655335"/>
    <w:rsid w:val="00655594"/>
    <w:rsid w:val="00667160"/>
    <w:rsid w:val="006A185C"/>
    <w:rsid w:val="006A1C5F"/>
    <w:rsid w:val="006B33CF"/>
    <w:rsid w:val="006D7DCC"/>
    <w:rsid w:val="006E05BD"/>
    <w:rsid w:val="00705514"/>
    <w:rsid w:val="00705D50"/>
    <w:rsid w:val="00711383"/>
    <w:rsid w:val="0071478C"/>
    <w:rsid w:val="00722E13"/>
    <w:rsid w:val="00736CAA"/>
    <w:rsid w:val="00777DD0"/>
    <w:rsid w:val="007B146B"/>
    <w:rsid w:val="007B1E51"/>
    <w:rsid w:val="007B35B7"/>
    <w:rsid w:val="007B470E"/>
    <w:rsid w:val="007C1240"/>
    <w:rsid w:val="007C2BD3"/>
    <w:rsid w:val="007E02F5"/>
    <w:rsid w:val="007E105F"/>
    <w:rsid w:val="007E39A3"/>
    <w:rsid w:val="007E4656"/>
    <w:rsid w:val="007E6A79"/>
    <w:rsid w:val="007F18D9"/>
    <w:rsid w:val="007F646E"/>
    <w:rsid w:val="00811472"/>
    <w:rsid w:val="008165F4"/>
    <w:rsid w:val="00824E2C"/>
    <w:rsid w:val="008273B1"/>
    <w:rsid w:val="0084304B"/>
    <w:rsid w:val="00845CF9"/>
    <w:rsid w:val="00876596"/>
    <w:rsid w:val="00881116"/>
    <w:rsid w:val="00882279"/>
    <w:rsid w:val="008A1B8E"/>
    <w:rsid w:val="008A262F"/>
    <w:rsid w:val="008B746D"/>
    <w:rsid w:val="008C36DE"/>
    <w:rsid w:val="008D316D"/>
    <w:rsid w:val="008D6A59"/>
    <w:rsid w:val="008D7446"/>
    <w:rsid w:val="008E3A3F"/>
    <w:rsid w:val="008E4F51"/>
    <w:rsid w:val="008E62DE"/>
    <w:rsid w:val="009015BE"/>
    <w:rsid w:val="00912362"/>
    <w:rsid w:val="00945E4B"/>
    <w:rsid w:val="00953E99"/>
    <w:rsid w:val="00965AB6"/>
    <w:rsid w:val="00984501"/>
    <w:rsid w:val="00986DF9"/>
    <w:rsid w:val="009A6321"/>
    <w:rsid w:val="009B19CE"/>
    <w:rsid w:val="009B1B20"/>
    <w:rsid w:val="009D53A6"/>
    <w:rsid w:val="009E0087"/>
    <w:rsid w:val="009E2337"/>
    <w:rsid w:val="009F018C"/>
    <w:rsid w:val="009F400F"/>
    <w:rsid w:val="00A1753B"/>
    <w:rsid w:val="00A21074"/>
    <w:rsid w:val="00A27353"/>
    <w:rsid w:val="00A43A62"/>
    <w:rsid w:val="00A456D8"/>
    <w:rsid w:val="00A55649"/>
    <w:rsid w:val="00A63924"/>
    <w:rsid w:val="00A775F3"/>
    <w:rsid w:val="00A87C63"/>
    <w:rsid w:val="00A95F27"/>
    <w:rsid w:val="00A9664D"/>
    <w:rsid w:val="00A9734D"/>
    <w:rsid w:val="00AA26A9"/>
    <w:rsid w:val="00AB1E05"/>
    <w:rsid w:val="00AB7879"/>
    <w:rsid w:val="00AC326F"/>
    <w:rsid w:val="00AD0D96"/>
    <w:rsid w:val="00AE04BF"/>
    <w:rsid w:val="00AE2F1A"/>
    <w:rsid w:val="00AF1F23"/>
    <w:rsid w:val="00AF2B83"/>
    <w:rsid w:val="00B025C4"/>
    <w:rsid w:val="00B041BF"/>
    <w:rsid w:val="00B31A05"/>
    <w:rsid w:val="00B33C63"/>
    <w:rsid w:val="00B45E00"/>
    <w:rsid w:val="00B73BBF"/>
    <w:rsid w:val="00B76012"/>
    <w:rsid w:val="00B76906"/>
    <w:rsid w:val="00B77427"/>
    <w:rsid w:val="00B80B12"/>
    <w:rsid w:val="00B80CB0"/>
    <w:rsid w:val="00B84C2A"/>
    <w:rsid w:val="00B9237C"/>
    <w:rsid w:val="00B93777"/>
    <w:rsid w:val="00BB0756"/>
    <w:rsid w:val="00BB7322"/>
    <w:rsid w:val="00BC6D48"/>
    <w:rsid w:val="00BD6D1C"/>
    <w:rsid w:val="00BE1FEE"/>
    <w:rsid w:val="00BE293E"/>
    <w:rsid w:val="00BF084F"/>
    <w:rsid w:val="00BF2C54"/>
    <w:rsid w:val="00BF31E1"/>
    <w:rsid w:val="00C0106E"/>
    <w:rsid w:val="00C24819"/>
    <w:rsid w:val="00C36867"/>
    <w:rsid w:val="00C446EA"/>
    <w:rsid w:val="00C46890"/>
    <w:rsid w:val="00C50CB5"/>
    <w:rsid w:val="00C67EDC"/>
    <w:rsid w:val="00C70FEE"/>
    <w:rsid w:val="00C85DF5"/>
    <w:rsid w:val="00CA3D8C"/>
    <w:rsid w:val="00CA53BF"/>
    <w:rsid w:val="00CB0273"/>
    <w:rsid w:val="00CB17B5"/>
    <w:rsid w:val="00CB22DD"/>
    <w:rsid w:val="00CC6FAB"/>
    <w:rsid w:val="00CC7C36"/>
    <w:rsid w:val="00CD1DEB"/>
    <w:rsid w:val="00CF0582"/>
    <w:rsid w:val="00CF72A4"/>
    <w:rsid w:val="00D25B8D"/>
    <w:rsid w:val="00D2646F"/>
    <w:rsid w:val="00D42448"/>
    <w:rsid w:val="00D43760"/>
    <w:rsid w:val="00D454BB"/>
    <w:rsid w:val="00D45758"/>
    <w:rsid w:val="00D46CB6"/>
    <w:rsid w:val="00D52FFC"/>
    <w:rsid w:val="00D610F7"/>
    <w:rsid w:val="00D810FB"/>
    <w:rsid w:val="00D96B1A"/>
    <w:rsid w:val="00D97C54"/>
    <w:rsid w:val="00DB62A5"/>
    <w:rsid w:val="00DB6F79"/>
    <w:rsid w:val="00DD5F80"/>
    <w:rsid w:val="00DE50B6"/>
    <w:rsid w:val="00DF4ECE"/>
    <w:rsid w:val="00E01DA3"/>
    <w:rsid w:val="00E02F3C"/>
    <w:rsid w:val="00E16A31"/>
    <w:rsid w:val="00E27C53"/>
    <w:rsid w:val="00E32663"/>
    <w:rsid w:val="00E3694E"/>
    <w:rsid w:val="00E64EE2"/>
    <w:rsid w:val="00E66916"/>
    <w:rsid w:val="00E713FE"/>
    <w:rsid w:val="00E72031"/>
    <w:rsid w:val="00E9148C"/>
    <w:rsid w:val="00EA626A"/>
    <w:rsid w:val="00EA7F82"/>
    <w:rsid w:val="00EC5612"/>
    <w:rsid w:val="00ED37B0"/>
    <w:rsid w:val="00EF151D"/>
    <w:rsid w:val="00EF16F9"/>
    <w:rsid w:val="00EF3388"/>
    <w:rsid w:val="00F0085C"/>
    <w:rsid w:val="00F02555"/>
    <w:rsid w:val="00F04F8F"/>
    <w:rsid w:val="00F22B84"/>
    <w:rsid w:val="00F26EAC"/>
    <w:rsid w:val="00F3602D"/>
    <w:rsid w:val="00F37355"/>
    <w:rsid w:val="00F94BF6"/>
    <w:rsid w:val="00F96B3B"/>
    <w:rsid w:val="00FA04B5"/>
    <w:rsid w:val="00FA6437"/>
    <w:rsid w:val="00FA64EA"/>
    <w:rsid w:val="00FB5FA4"/>
    <w:rsid w:val="00FC2D53"/>
    <w:rsid w:val="00FC4C20"/>
    <w:rsid w:val="00FD6463"/>
    <w:rsid w:val="00FD764F"/>
    <w:rsid w:val="00FE552D"/>
    <w:rsid w:val="00FF3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598F3"/>
  <w15:chartTrackingRefBased/>
  <w15:docId w15:val="{4ADA7B5F-3C5F-5E4D-BC50-A3B716ED0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7A4"/>
    <w:rPr>
      <w:rFonts w:ascii="Times New Roman" w:eastAsia="Times New Roman" w:hAnsi="Times New Roman" w:cs="Times New Roman"/>
      <w:lang w:eastAsia="en-GB"/>
    </w:rPr>
  </w:style>
  <w:style w:type="paragraph" w:styleId="Heading1">
    <w:name w:val="heading 1"/>
    <w:basedOn w:val="Normal"/>
    <w:link w:val="Heading1Char"/>
    <w:uiPriority w:val="9"/>
    <w:qFormat/>
    <w:rsid w:val="00E66916"/>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E66916"/>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E66916"/>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36867"/>
  </w:style>
  <w:style w:type="paragraph" w:styleId="NormalWeb">
    <w:name w:val="Normal (Web)"/>
    <w:basedOn w:val="Normal"/>
    <w:uiPriority w:val="99"/>
    <w:unhideWhenUsed/>
    <w:rsid w:val="00632268"/>
    <w:pPr>
      <w:spacing w:before="100" w:beforeAutospacing="1" w:after="100" w:afterAutospacing="1"/>
    </w:pPr>
  </w:style>
  <w:style w:type="character" w:customStyle="1" w:styleId="Heading1Char">
    <w:name w:val="Heading 1 Char"/>
    <w:basedOn w:val="DefaultParagraphFont"/>
    <w:link w:val="Heading1"/>
    <w:uiPriority w:val="9"/>
    <w:rsid w:val="00E6691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6691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66916"/>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D97C54"/>
    <w:rPr>
      <w:color w:val="0000FF"/>
      <w:u w:val="single"/>
    </w:rPr>
  </w:style>
  <w:style w:type="character" w:customStyle="1" w:styleId="ref-lnk">
    <w:name w:val="ref-lnk"/>
    <w:basedOn w:val="DefaultParagraphFont"/>
    <w:rsid w:val="005E2E99"/>
  </w:style>
  <w:style w:type="character" w:customStyle="1" w:styleId="authors">
    <w:name w:val="authors"/>
    <w:basedOn w:val="DefaultParagraphFont"/>
    <w:rsid w:val="00E713FE"/>
  </w:style>
  <w:style w:type="character" w:customStyle="1" w:styleId="Date1">
    <w:name w:val="Date1"/>
    <w:basedOn w:val="DefaultParagraphFont"/>
    <w:rsid w:val="00E713FE"/>
  </w:style>
  <w:style w:type="character" w:customStyle="1" w:styleId="arttitle">
    <w:name w:val="art_title"/>
    <w:basedOn w:val="DefaultParagraphFont"/>
    <w:rsid w:val="00E713FE"/>
  </w:style>
  <w:style w:type="character" w:styleId="Emphasis">
    <w:name w:val="Emphasis"/>
    <w:basedOn w:val="DefaultParagraphFont"/>
    <w:uiPriority w:val="20"/>
    <w:qFormat/>
    <w:rsid w:val="002F5D01"/>
    <w:rPr>
      <w:i/>
      <w:iCs/>
    </w:rPr>
  </w:style>
  <w:style w:type="character" w:customStyle="1" w:styleId="serialtitle">
    <w:name w:val="serial_title"/>
    <w:basedOn w:val="DefaultParagraphFont"/>
    <w:rsid w:val="002F5D01"/>
  </w:style>
  <w:style w:type="character" w:customStyle="1" w:styleId="volumeissue">
    <w:name w:val="volume_issue"/>
    <w:basedOn w:val="DefaultParagraphFont"/>
    <w:rsid w:val="002F5D01"/>
  </w:style>
  <w:style w:type="character" w:customStyle="1" w:styleId="pagerange">
    <w:name w:val="page_range"/>
    <w:basedOn w:val="DefaultParagraphFont"/>
    <w:rsid w:val="002F5D01"/>
  </w:style>
  <w:style w:type="character" w:customStyle="1" w:styleId="doilink">
    <w:name w:val="doi_link"/>
    <w:basedOn w:val="DefaultParagraphFont"/>
    <w:rsid w:val="002F5D01"/>
  </w:style>
  <w:style w:type="paragraph" w:styleId="Header">
    <w:name w:val="header"/>
    <w:basedOn w:val="Normal"/>
    <w:link w:val="HeaderChar"/>
    <w:uiPriority w:val="99"/>
    <w:unhideWhenUsed/>
    <w:rsid w:val="00824E2C"/>
    <w:pPr>
      <w:tabs>
        <w:tab w:val="center" w:pos="4513"/>
        <w:tab w:val="right" w:pos="9026"/>
      </w:tabs>
    </w:pPr>
  </w:style>
  <w:style w:type="character" w:customStyle="1" w:styleId="HeaderChar">
    <w:name w:val="Header Char"/>
    <w:basedOn w:val="DefaultParagraphFont"/>
    <w:link w:val="Header"/>
    <w:uiPriority w:val="99"/>
    <w:rsid w:val="00824E2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24E2C"/>
  </w:style>
  <w:style w:type="paragraph" w:styleId="Footer">
    <w:name w:val="footer"/>
    <w:basedOn w:val="Normal"/>
    <w:link w:val="FooterChar"/>
    <w:uiPriority w:val="99"/>
    <w:unhideWhenUsed/>
    <w:rsid w:val="00824E2C"/>
    <w:pPr>
      <w:tabs>
        <w:tab w:val="center" w:pos="4513"/>
        <w:tab w:val="right" w:pos="9026"/>
      </w:tabs>
    </w:pPr>
  </w:style>
  <w:style w:type="character" w:customStyle="1" w:styleId="FooterChar">
    <w:name w:val="Footer Char"/>
    <w:basedOn w:val="DefaultParagraphFont"/>
    <w:link w:val="Footer"/>
    <w:uiPriority w:val="99"/>
    <w:rsid w:val="00824E2C"/>
    <w:rPr>
      <w:rFonts w:ascii="Times New Roman" w:eastAsia="Times New Roman" w:hAnsi="Times New Roman" w:cs="Times New Roman"/>
      <w:lang w:eastAsia="en-GB"/>
    </w:rPr>
  </w:style>
  <w:style w:type="paragraph" w:styleId="NoSpacing">
    <w:name w:val="No Spacing"/>
    <w:link w:val="NoSpacingChar"/>
    <w:uiPriority w:val="1"/>
    <w:qFormat/>
    <w:rsid w:val="009B1B20"/>
    <w:rPr>
      <w:rFonts w:eastAsiaTheme="minorEastAsia"/>
      <w:sz w:val="22"/>
      <w:szCs w:val="22"/>
      <w:lang w:val="en-US" w:eastAsia="zh-CN"/>
    </w:rPr>
  </w:style>
  <w:style w:type="character" w:customStyle="1" w:styleId="NoSpacingChar">
    <w:name w:val="No Spacing Char"/>
    <w:basedOn w:val="DefaultParagraphFont"/>
    <w:link w:val="NoSpacing"/>
    <w:uiPriority w:val="1"/>
    <w:rsid w:val="009B1B2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56748">
      <w:bodyDiv w:val="1"/>
      <w:marLeft w:val="0"/>
      <w:marRight w:val="0"/>
      <w:marTop w:val="0"/>
      <w:marBottom w:val="0"/>
      <w:divBdr>
        <w:top w:val="none" w:sz="0" w:space="0" w:color="auto"/>
        <w:left w:val="none" w:sz="0" w:space="0" w:color="auto"/>
        <w:bottom w:val="none" w:sz="0" w:space="0" w:color="auto"/>
        <w:right w:val="none" w:sz="0" w:space="0" w:color="auto"/>
      </w:divBdr>
    </w:div>
    <w:div w:id="44179930">
      <w:bodyDiv w:val="1"/>
      <w:marLeft w:val="0"/>
      <w:marRight w:val="0"/>
      <w:marTop w:val="0"/>
      <w:marBottom w:val="0"/>
      <w:divBdr>
        <w:top w:val="none" w:sz="0" w:space="0" w:color="auto"/>
        <w:left w:val="none" w:sz="0" w:space="0" w:color="auto"/>
        <w:bottom w:val="none" w:sz="0" w:space="0" w:color="auto"/>
        <w:right w:val="none" w:sz="0" w:space="0" w:color="auto"/>
      </w:divBdr>
      <w:divsChild>
        <w:div w:id="1182664428">
          <w:marLeft w:val="0"/>
          <w:marRight w:val="0"/>
          <w:marTop w:val="0"/>
          <w:marBottom w:val="0"/>
          <w:divBdr>
            <w:top w:val="none" w:sz="0" w:space="0" w:color="auto"/>
            <w:left w:val="none" w:sz="0" w:space="0" w:color="auto"/>
            <w:bottom w:val="none" w:sz="0" w:space="0" w:color="auto"/>
            <w:right w:val="none" w:sz="0" w:space="0" w:color="auto"/>
          </w:divBdr>
          <w:divsChild>
            <w:div w:id="880508285">
              <w:marLeft w:val="0"/>
              <w:marRight w:val="0"/>
              <w:marTop w:val="0"/>
              <w:marBottom w:val="0"/>
              <w:divBdr>
                <w:top w:val="none" w:sz="0" w:space="0" w:color="auto"/>
                <w:left w:val="none" w:sz="0" w:space="0" w:color="auto"/>
                <w:bottom w:val="none" w:sz="0" w:space="0" w:color="auto"/>
                <w:right w:val="none" w:sz="0" w:space="0" w:color="auto"/>
              </w:divBdr>
              <w:divsChild>
                <w:div w:id="87523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75589">
      <w:bodyDiv w:val="1"/>
      <w:marLeft w:val="0"/>
      <w:marRight w:val="0"/>
      <w:marTop w:val="0"/>
      <w:marBottom w:val="0"/>
      <w:divBdr>
        <w:top w:val="none" w:sz="0" w:space="0" w:color="auto"/>
        <w:left w:val="none" w:sz="0" w:space="0" w:color="auto"/>
        <w:bottom w:val="none" w:sz="0" w:space="0" w:color="auto"/>
        <w:right w:val="none" w:sz="0" w:space="0" w:color="auto"/>
      </w:divBdr>
    </w:div>
    <w:div w:id="212352507">
      <w:bodyDiv w:val="1"/>
      <w:marLeft w:val="0"/>
      <w:marRight w:val="0"/>
      <w:marTop w:val="0"/>
      <w:marBottom w:val="0"/>
      <w:divBdr>
        <w:top w:val="none" w:sz="0" w:space="0" w:color="auto"/>
        <w:left w:val="none" w:sz="0" w:space="0" w:color="auto"/>
        <w:bottom w:val="none" w:sz="0" w:space="0" w:color="auto"/>
        <w:right w:val="none" w:sz="0" w:space="0" w:color="auto"/>
      </w:divBdr>
    </w:div>
    <w:div w:id="216207761">
      <w:bodyDiv w:val="1"/>
      <w:marLeft w:val="0"/>
      <w:marRight w:val="0"/>
      <w:marTop w:val="0"/>
      <w:marBottom w:val="0"/>
      <w:divBdr>
        <w:top w:val="none" w:sz="0" w:space="0" w:color="auto"/>
        <w:left w:val="none" w:sz="0" w:space="0" w:color="auto"/>
        <w:bottom w:val="none" w:sz="0" w:space="0" w:color="auto"/>
        <w:right w:val="none" w:sz="0" w:space="0" w:color="auto"/>
      </w:divBdr>
      <w:divsChild>
        <w:div w:id="377243420">
          <w:marLeft w:val="0"/>
          <w:marRight w:val="0"/>
          <w:marTop w:val="0"/>
          <w:marBottom w:val="0"/>
          <w:divBdr>
            <w:top w:val="none" w:sz="0" w:space="0" w:color="auto"/>
            <w:left w:val="none" w:sz="0" w:space="0" w:color="auto"/>
            <w:bottom w:val="none" w:sz="0" w:space="0" w:color="auto"/>
            <w:right w:val="none" w:sz="0" w:space="0" w:color="auto"/>
          </w:divBdr>
          <w:divsChild>
            <w:div w:id="1194732527">
              <w:marLeft w:val="0"/>
              <w:marRight w:val="0"/>
              <w:marTop w:val="0"/>
              <w:marBottom w:val="0"/>
              <w:divBdr>
                <w:top w:val="none" w:sz="0" w:space="0" w:color="auto"/>
                <w:left w:val="none" w:sz="0" w:space="0" w:color="auto"/>
                <w:bottom w:val="none" w:sz="0" w:space="0" w:color="auto"/>
                <w:right w:val="none" w:sz="0" w:space="0" w:color="auto"/>
              </w:divBdr>
              <w:divsChild>
                <w:div w:id="849679200">
                  <w:marLeft w:val="0"/>
                  <w:marRight w:val="0"/>
                  <w:marTop w:val="0"/>
                  <w:marBottom w:val="0"/>
                  <w:divBdr>
                    <w:top w:val="none" w:sz="0" w:space="0" w:color="auto"/>
                    <w:left w:val="none" w:sz="0" w:space="0" w:color="auto"/>
                    <w:bottom w:val="none" w:sz="0" w:space="0" w:color="auto"/>
                    <w:right w:val="none" w:sz="0" w:space="0" w:color="auto"/>
                  </w:divBdr>
                  <w:divsChild>
                    <w:div w:id="164091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523503">
      <w:bodyDiv w:val="1"/>
      <w:marLeft w:val="0"/>
      <w:marRight w:val="0"/>
      <w:marTop w:val="0"/>
      <w:marBottom w:val="0"/>
      <w:divBdr>
        <w:top w:val="none" w:sz="0" w:space="0" w:color="auto"/>
        <w:left w:val="none" w:sz="0" w:space="0" w:color="auto"/>
        <w:bottom w:val="none" w:sz="0" w:space="0" w:color="auto"/>
        <w:right w:val="none" w:sz="0" w:space="0" w:color="auto"/>
      </w:divBdr>
    </w:div>
    <w:div w:id="296839055">
      <w:bodyDiv w:val="1"/>
      <w:marLeft w:val="0"/>
      <w:marRight w:val="0"/>
      <w:marTop w:val="0"/>
      <w:marBottom w:val="0"/>
      <w:divBdr>
        <w:top w:val="none" w:sz="0" w:space="0" w:color="auto"/>
        <w:left w:val="none" w:sz="0" w:space="0" w:color="auto"/>
        <w:bottom w:val="none" w:sz="0" w:space="0" w:color="auto"/>
        <w:right w:val="none" w:sz="0" w:space="0" w:color="auto"/>
      </w:divBdr>
    </w:div>
    <w:div w:id="331370880">
      <w:bodyDiv w:val="1"/>
      <w:marLeft w:val="0"/>
      <w:marRight w:val="0"/>
      <w:marTop w:val="0"/>
      <w:marBottom w:val="0"/>
      <w:divBdr>
        <w:top w:val="none" w:sz="0" w:space="0" w:color="auto"/>
        <w:left w:val="none" w:sz="0" w:space="0" w:color="auto"/>
        <w:bottom w:val="none" w:sz="0" w:space="0" w:color="auto"/>
        <w:right w:val="none" w:sz="0" w:space="0" w:color="auto"/>
      </w:divBdr>
    </w:div>
    <w:div w:id="396125207">
      <w:bodyDiv w:val="1"/>
      <w:marLeft w:val="0"/>
      <w:marRight w:val="0"/>
      <w:marTop w:val="0"/>
      <w:marBottom w:val="0"/>
      <w:divBdr>
        <w:top w:val="none" w:sz="0" w:space="0" w:color="auto"/>
        <w:left w:val="none" w:sz="0" w:space="0" w:color="auto"/>
        <w:bottom w:val="none" w:sz="0" w:space="0" w:color="auto"/>
        <w:right w:val="none" w:sz="0" w:space="0" w:color="auto"/>
      </w:divBdr>
    </w:div>
    <w:div w:id="472451444">
      <w:bodyDiv w:val="1"/>
      <w:marLeft w:val="0"/>
      <w:marRight w:val="0"/>
      <w:marTop w:val="0"/>
      <w:marBottom w:val="0"/>
      <w:divBdr>
        <w:top w:val="none" w:sz="0" w:space="0" w:color="auto"/>
        <w:left w:val="none" w:sz="0" w:space="0" w:color="auto"/>
        <w:bottom w:val="none" w:sz="0" w:space="0" w:color="auto"/>
        <w:right w:val="none" w:sz="0" w:space="0" w:color="auto"/>
      </w:divBdr>
      <w:divsChild>
        <w:div w:id="1014916310">
          <w:marLeft w:val="0"/>
          <w:marRight w:val="0"/>
          <w:marTop w:val="0"/>
          <w:marBottom w:val="0"/>
          <w:divBdr>
            <w:top w:val="none" w:sz="0" w:space="0" w:color="auto"/>
            <w:left w:val="none" w:sz="0" w:space="0" w:color="auto"/>
            <w:bottom w:val="none" w:sz="0" w:space="0" w:color="auto"/>
            <w:right w:val="none" w:sz="0" w:space="0" w:color="auto"/>
          </w:divBdr>
          <w:divsChild>
            <w:div w:id="482936570">
              <w:marLeft w:val="0"/>
              <w:marRight w:val="0"/>
              <w:marTop w:val="0"/>
              <w:marBottom w:val="0"/>
              <w:divBdr>
                <w:top w:val="none" w:sz="0" w:space="0" w:color="auto"/>
                <w:left w:val="none" w:sz="0" w:space="0" w:color="auto"/>
                <w:bottom w:val="none" w:sz="0" w:space="0" w:color="auto"/>
                <w:right w:val="none" w:sz="0" w:space="0" w:color="auto"/>
              </w:divBdr>
              <w:divsChild>
                <w:div w:id="99241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358475">
      <w:bodyDiv w:val="1"/>
      <w:marLeft w:val="0"/>
      <w:marRight w:val="0"/>
      <w:marTop w:val="0"/>
      <w:marBottom w:val="0"/>
      <w:divBdr>
        <w:top w:val="none" w:sz="0" w:space="0" w:color="auto"/>
        <w:left w:val="none" w:sz="0" w:space="0" w:color="auto"/>
        <w:bottom w:val="none" w:sz="0" w:space="0" w:color="auto"/>
        <w:right w:val="none" w:sz="0" w:space="0" w:color="auto"/>
      </w:divBdr>
    </w:div>
    <w:div w:id="648941658">
      <w:bodyDiv w:val="1"/>
      <w:marLeft w:val="0"/>
      <w:marRight w:val="0"/>
      <w:marTop w:val="0"/>
      <w:marBottom w:val="0"/>
      <w:divBdr>
        <w:top w:val="none" w:sz="0" w:space="0" w:color="auto"/>
        <w:left w:val="none" w:sz="0" w:space="0" w:color="auto"/>
        <w:bottom w:val="none" w:sz="0" w:space="0" w:color="auto"/>
        <w:right w:val="none" w:sz="0" w:space="0" w:color="auto"/>
      </w:divBdr>
    </w:div>
    <w:div w:id="688794955">
      <w:bodyDiv w:val="1"/>
      <w:marLeft w:val="0"/>
      <w:marRight w:val="0"/>
      <w:marTop w:val="0"/>
      <w:marBottom w:val="0"/>
      <w:divBdr>
        <w:top w:val="none" w:sz="0" w:space="0" w:color="auto"/>
        <w:left w:val="none" w:sz="0" w:space="0" w:color="auto"/>
        <w:bottom w:val="none" w:sz="0" w:space="0" w:color="auto"/>
        <w:right w:val="none" w:sz="0" w:space="0" w:color="auto"/>
      </w:divBdr>
    </w:div>
    <w:div w:id="759255781">
      <w:bodyDiv w:val="1"/>
      <w:marLeft w:val="0"/>
      <w:marRight w:val="0"/>
      <w:marTop w:val="0"/>
      <w:marBottom w:val="0"/>
      <w:divBdr>
        <w:top w:val="none" w:sz="0" w:space="0" w:color="auto"/>
        <w:left w:val="none" w:sz="0" w:space="0" w:color="auto"/>
        <w:bottom w:val="none" w:sz="0" w:space="0" w:color="auto"/>
        <w:right w:val="none" w:sz="0" w:space="0" w:color="auto"/>
      </w:divBdr>
    </w:div>
    <w:div w:id="906496182">
      <w:bodyDiv w:val="1"/>
      <w:marLeft w:val="0"/>
      <w:marRight w:val="0"/>
      <w:marTop w:val="0"/>
      <w:marBottom w:val="0"/>
      <w:divBdr>
        <w:top w:val="none" w:sz="0" w:space="0" w:color="auto"/>
        <w:left w:val="none" w:sz="0" w:space="0" w:color="auto"/>
        <w:bottom w:val="none" w:sz="0" w:space="0" w:color="auto"/>
        <w:right w:val="none" w:sz="0" w:space="0" w:color="auto"/>
      </w:divBdr>
    </w:div>
    <w:div w:id="997340190">
      <w:bodyDiv w:val="1"/>
      <w:marLeft w:val="0"/>
      <w:marRight w:val="0"/>
      <w:marTop w:val="0"/>
      <w:marBottom w:val="0"/>
      <w:divBdr>
        <w:top w:val="none" w:sz="0" w:space="0" w:color="auto"/>
        <w:left w:val="none" w:sz="0" w:space="0" w:color="auto"/>
        <w:bottom w:val="none" w:sz="0" w:space="0" w:color="auto"/>
        <w:right w:val="none" w:sz="0" w:space="0" w:color="auto"/>
      </w:divBdr>
    </w:div>
    <w:div w:id="1031765381">
      <w:bodyDiv w:val="1"/>
      <w:marLeft w:val="0"/>
      <w:marRight w:val="0"/>
      <w:marTop w:val="0"/>
      <w:marBottom w:val="0"/>
      <w:divBdr>
        <w:top w:val="none" w:sz="0" w:space="0" w:color="auto"/>
        <w:left w:val="none" w:sz="0" w:space="0" w:color="auto"/>
        <w:bottom w:val="none" w:sz="0" w:space="0" w:color="auto"/>
        <w:right w:val="none" w:sz="0" w:space="0" w:color="auto"/>
      </w:divBdr>
    </w:div>
    <w:div w:id="1070927632">
      <w:bodyDiv w:val="1"/>
      <w:marLeft w:val="0"/>
      <w:marRight w:val="0"/>
      <w:marTop w:val="0"/>
      <w:marBottom w:val="0"/>
      <w:divBdr>
        <w:top w:val="none" w:sz="0" w:space="0" w:color="auto"/>
        <w:left w:val="none" w:sz="0" w:space="0" w:color="auto"/>
        <w:bottom w:val="none" w:sz="0" w:space="0" w:color="auto"/>
        <w:right w:val="none" w:sz="0" w:space="0" w:color="auto"/>
      </w:divBdr>
    </w:div>
    <w:div w:id="1220704625">
      <w:bodyDiv w:val="1"/>
      <w:marLeft w:val="0"/>
      <w:marRight w:val="0"/>
      <w:marTop w:val="0"/>
      <w:marBottom w:val="0"/>
      <w:divBdr>
        <w:top w:val="none" w:sz="0" w:space="0" w:color="auto"/>
        <w:left w:val="none" w:sz="0" w:space="0" w:color="auto"/>
        <w:bottom w:val="none" w:sz="0" w:space="0" w:color="auto"/>
        <w:right w:val="none" w:sz="0" w:space="0" w:color="auto"/>
      </w:divBdr>
    </w:div>
    <w:div w:id="1438872704">
      <w:bodyDiv w:val="1"/>
      <w:marLeft w:val="0"/>
      <w:marRight w:val="0"/>
      <w:marTop w:val="0"/>
      <w:marBottom w:val="0"/>
      <w:divBdr>
        <w:top w:val="none" w:sz="0" w:space="0" w:color="auto"/>
        <w:left w:val="none" w:sz="0" w:space="0" w:color="auto"/>
        <w:bottom w:val="none" w:sz="0" w:space="0" w:color="auto"/>
        <w:right w:val="none" w:sz="0" w:space="0" w:color="auto"/>
      </w:divBdr>
    </w:div>
    <w:div w:id="1452821169">
      <w:bodyDiv w:val="1"/>
      <w:marLeft w:val="0"/>
      <w:marRight w:val="0"/>
      <w:marTop w:val="0"/>
      <w:marBottom w:val="0"/>
      <w:divBdr>
        <w:top w:val="none" w:sz="0" w:space="0" w:color="auto"/>
        <w:left w:val="none" w:sz="0" w:space="0" w:color="auto"/>
        <w:bottom w:val="none" w:sz="0" w:space="0" w:color="auto"/>
        <w:right w:val="none" w:sz="0" w:space="0" w:color="auto"/>
      </w:divBdr>
    </w:div>
    <w:div w:id="1465810138">
      <w:bodyDiv w:val="1"/>
      <w:marLeft w:val="0"/>
      <w:marRight w:val="0"/>
      <w:marTop w:val="0"/>
      <w:marBottom w:val="0"/>
      <w:divBdr>
        <w:top w:val="none" w:sz="0" w:space="0" w:color="auto"/>
        <w:left w:val="none" w:sz="0" w:space="0" w:color="auto"/>
        <w:bottom w:val="none" w:sz="0" w:space="0" w:color="auto"/>
        <w:right w:val="none" w:sz="0" w:space="0" w:color="auto"/>
      </w:divBdr>
      <w:divsChild>
        <w:div w:id="1748914401">
          <w:marLeft w:val="0"/>
          <w:marRight w:val="0"/>
          <w:marTop w:val="0"/>
          <w:marBottom w:val="0"/>
          <w:divBdr>
            <w:top w:val="none" w:sz="0" w:space="0" w:color="auto"/>
            <w:left w:val="none" w:sz="0" w:space="0" w:color="auto"/>
            <w:bottom w:val="none" w:sz="0" w:space="0" w:color="auto"/>
            <w:right w:val="none" w:sz="0" w:space="0" w:color="auto"/>
          </w:divBdr>
          <w:divsChild>
            <w:div w:id="82647331">
              <w:marLeft w:val="0"/>
              <w:marRight w:val="0"/>
              <w:marTop w:val="0"/>
              <w:marBottom w:val="0"/>
              <w:divBdr>
                <w:top w:val="none" w:sz="0" w:space="0" w:color="auto"/>
                <w:left w:val="none" w:sz="0" w:space="0" w:color="auto"/>
                <w:bottom w:val="none" w:sz="0" w:space="0" w:color="auto"/>
                <w:right w:val="none" w:sz="0" w:space="0" w:color="auto"/>
              </w:divBdr>
              <w:divsChild>
                <w:div w:id="55266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179948">
      <w:bodyDiv w:val="1"/>
      <w:marLeft w:val="0"/>
      <w:marRight w:val="0"/>
      <w:marTop w:val="0"/>
      <w:marBottom w:val="0"/>
      <w:divBdr>
        <w:top w:val="none" w:sz="0" w:space="0" w:color="auto"/>
        <w:left w:val="none" w:sz="0" w:space="0" w:color="auto"/>
        <w:bottom w:val="none" w:sz="0" w:space="0" w:color="auto"/>
        <w:right w:val="none" w:sz="0" w:space="0" w:color="auto"/>
      </w:divBdr>
    </w:div>
    <w:div w:id="1493645068">
      <w:bodyDiv w:val="1"/>
      <w:marLeft w:val="0"/>
      <w:marRight w:val="0"/>
      <w:marTop w:val="0"/>
      <w:marBottom w:val="0"/>
      <w:divBdr>
        <w:top w:val="none" w:sz="0" w:space="0" w:color="auto"/>
        <w:left w:val="none" w:sz="0" w:space="0" w:color="auto"/>
        <w:bottom w:val="none" w:sz="0" w:space="0" w:color="auto"/>
        <w:right w:val="none" w:sz="0" w:space="0" w:color="auto"/>
      </w:divBdr>
    </w:div>
    <w:div w:id="1522737591">
      <w:bodyDiv w:val="1"/>
      <w:marLeft w:val="0"/>
      <w:marRight w:val="0"/>
      <w:marTop w:val="0"/>
      <w:marBottom w:val="0"/>
      <w:divBdr>
        <w:top w:val="none" w:sz="0" w:space="0" w:color="auto"/>
        <w:left w:val="none" w:sz="0" w:space="0" w:color="auto"/>
        <w:bottom w:val="none" w:sz="0" w:space="0" w:color="auto"/>
        <w:right w:val="none" w:sz="0" w:space="0" w:color="auto"/>
      </w:divBdr>
      <w:divsChild>
        <w:div w:id="1939828880">
          <w:marLeft w:val="1080"/>
          <w:marRight w:val="0"/>
          <w:marTop w:val="100"/>
          <w:marBottom w:val="0"/>
          <w:divBdr>
            <w:top w:val="none" w:sz="0" w:space="0" w:color="auto"/>
            <w:left w:val="none" w:sz="0" w:space="0" w:color="auto"/>
            <w:bottom w:val="none" w:sz="0" w:space="0" w:color="auto"/>
            <w:right w:val="none" w:sz="0" w:space="0" w:color="auto"/>
          </w:divBdr>
        </w:div>
      </w:divsChild>
    </w:div>
    <w:div w:id="1550648247">
      <w:bodyDiv w:val="1"/>
      <w:marLeft w:val="0"/>
      <w:marRight w:val="0"/>
      <w:marTop w:val="0"/>
      <w:marBottom w:val="0"/>
      <w:divBdr>
        <w:top w:val="none" w:sz="0" w:space="0" w:color="auto"/>
        <w:left w:val="none" w:sz="0" w:space="0" w:color="auto"/>
        <w:bottom w:val="none" w:sz="0" w:space="0" w:color="auto"/>
        <w:right w:val="none" w:sz="0" w:space="0" w:color="auto"/>
      </w:divBdr>
    </w:div>
    <w:div w:id="1574705494">
      <w:bodyDiv w:val="1"/>
      <w:marLeft w:val="0"/>
      <w:marRight w:val="0"/>
      <w:marTop w:val="0"/>
      <w:marBottom w:val="0"/>
      <w:divBdr>
        <w:top w:val="none" w:sz="0" w:space="0" w:color="auto"/>
        <w:left w:val="none" w:sz="0" w:space="0" w:color="auto"/>
        <w:bottom w:val="none" w:sz="0" w:space="0" w:color="auto"/>
        <w:right w:val="none" w:sz="0" w:space="0" w:color="auto"/>
      </w:divBdr>
      <w:divsChild>
        <w:div w:id="1049887857">
          <w:marLeft w:val="0"/>
          <w:marRight w:val="0"/>
          <w:marTop w:val="0"/>
          <w:marBottom w:val="225"/>
          <w:divBdr>
            <w:top w:val="none" w:sz="0" w:space="0" w:color="auto"/>
            <w:left w:val="none" w:sz="0" w:space="0" w:color="auto"/>
            <w:bottom w:val="none" w:sz="0" w:space="0" w:color="auto"/>
            <w:right w:val="none" w:sz="0" w:space="0" w:color="auto"/>
          </w:divBdr>
        </w:div>
      </w:divsChild>
    </w:div>
    <w:div w:id="1649434019">
      <w:bodyDiv w:val="1"/>
      <w:marLeft w:val="0"/>
      <w:marRight w:val="0"/>
      <w:marTop w:val="0"/>
      <w:marBottom w:val="0"/>
      <w:divBdr>
        <w:top w:val="none" w:sz="0" w:space="0" w:color="auto"/>
        <w:left w:val="none" w:sz="0" w:space="0" w:color="auto"/>
        <w:bottom w:val="none" w:sz="0" w:space="0" w:color="auto"/>
        <w:right w:val="none" w:sz="0" w:space="0" w:color="auto"/>
      </w:divBdr>
    </w:div>
    <w:div w:id="1666399730">
      <w:bodyDiv w:val="1"/>
      <w:marLeft w:val="0"/>
      <w:marRight w:val="0"/>
      <w:marTop w:val="0"/>
      <w:marBottom w:val="0"/>
      <w:divBdr>
        <w:top w:val="none" w:sz="0" w:space="0" w:color="auto"/>
        <w:left w:val="none" w:sz="0" w:space="0" w:color="auto"/>
        <w:bottom w:val="none" w:sz="0" w:space="0" w:color="auto"/>
        <w:right w:val="none" w:sz="0" w:space="0" w:color="auto"/>
      </w:divBdr>
      <w:divsChild>
        <w:div w:id="1065225466">
          <w:marLeft w:val="0"/>
          <w:marRight w:val="0"/>
          <w:marTop w:val="0"/>
          <w:marBottom w:val="0"/>
          <w:divBdr>
            <w:top w:val="none" w:sz="0" w:space="0" w:color="auto"/>
            <w:left w:val="none" w:sz="0" w:space="0" w:color="auto"/>
            <w:bottom w:val="none" w:sz="0" w:space="0" w:color="auto"/>
            <w:right w:val="none" w:sz="0" w:space="0" w:color="auto"/>
          </w:divBdr>
          <w:divsChild>
            <w:div w:id="126706727">
              <w:marLeft w:val="0"/>
              <w:marRight w:val="0"/>
              <w:marTop w:val="0"/>
              <w:marBottom w:val="0"/>
              <w:divBdr>
                <w:top w:val="none" w:sz="0" w:space="0" w:color="auto"/>
                <w:left w:val="none" w:sz="0" w:space="0" w:color="auto"/>
                <w:bottom w:val="none" w:sz="0" w:space="0" w:color="auto"/>
                <w:right w:val="none" w:sz="0" w:space="0" w:color="auto"/>
              </w:divBdr>
              <w:divsChild>
                <w:div w:id="205530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648272">
      <w:bodyDiv w:val="1"/>
      <w:marLeft w:val="0"/>
      <w:marRight w:val="0"/>
      <w:marTop w:val="0"/>
      <w:marBottom w:val="0"/>
      <w:divBdr>
        <w:top w:val="none" w:sz="0" w:space="0" w:color="auto"/>
        <w:left w:val="none" w:sz="0" w:space="0" w:color="auto"/>
        <w:bottom w:val="none" w:sz="0" w:space="0" w:color="auto"/>
        <w:right w:val="none" w:sz="0" w:space="0" w:color="auto"/>
      </w:divBdr>
    </w:div>
    <w:div w:id="1840383776">
      <w:bodyDiv w:val="1"/>
      <w:marLeft w:val="0"/>
      <w:marRight w:val="0"/>
      <w:marTop w:val="0"/>
      <w:marBottom w:val="0"/>
      <w:divBdr>
        <w:top w:val="none" w:sz="0" w:space="0" w:color="auto"/>
        <w:left w:val="none" w:sz="0" w:space="0" w:color="auto"/>
        <w:bottom w:val="none" w:sz="0" w:space="0" w:color="auto"/>
        <w:right w:val="none" w:sz="0" w:space="0" w:color="auto"/>
      </w:divBdr>
    </w:div>
    <w:div w:id="1865943329">
      <w:bodyDiv w:val="1"/>
      <w:marLeft w:val="0"/>
      <w:marRight w:val="0"/>
      <w:marTop w:val="0"/>
      <w:marBottom w:val="0"/>
      <w:divBdr>
        <w:top w:val="none" w:sz="0" w:space="0" w:color="auto"/>
        <w:left w:val="none" w:sz="0" w:space="0" w:color="auto"/>
        <w:bottom w:val="none" w:sz="0" w:space="0" w:color="auto"/>
        <w:right w:val="none" w:sz="0" w:space="0" w:color="auto"/>
      </w:divBdr>
    </w:div>
    <w:div w:id="1928691503">
      <w:bodyDiv w:val="1"/>
      <w:marLeft w:val="0"/>
      <w:marRight w:val="0"/>
      <w:marTop w:val="0"/>
      <w:marBottom w:val="0"/>
      <w:divBdr>
        <w:top w:val="none" w:sz="0" w:space="0" w:color="auto"/>
        <w:left w:val="none" w:sz="0" w:space="0" w:color="auto"/>
        <w:bottom w:val="none" w:sz="0" w:space="0" w:color="auto"/>
        <w:right w:val="none" w:sz="0" w:space="0" w:color="auto"/>
      </w:divBdr>
    </w:div>
    <w:div w:id="1934587563">
      <w:bodyDiv w:val="1"/>
      <w:marLeft w:val="0"/>
      <w:marRight w:val="0"/>
      <w:marTop w:val="0"/>
      <w:marBottom w:val="0"/>
      <w:divBdr>
        <w:top w:val="none" w:sz="0" w:space="0" w:color="auto"/>
        <w:left w:val="none" w:sz="0" w:space="0" w:color="auto"/>
        <w:bottom w:val="none" w:sz="0" w:space="0" w:color="auto"/>
        <w:right w:val="none" w:sz="0" w:space="0" w:color="auto"/>
      </w:divBdr>
    </w:div>
    <w:div w:id="1961108421">
      <w:bodyDiv w:val="1"/>
      <w:marLeft w:val="0"/>
      <w:marRight w:val="0"/>
      <w:marTop w:val="0"/>
      <w:marBottom w:val="0"/>
      <w:divBdr>
        <w:top w:val="none" w:sz="0" w:space="0" w:color="auto"/>
        <w:left w:val="none" w:sz="0" w:space="0" w:color="auto"/>
        <w:bottom w:val="none" w:sz="0" w:space="0" w:color="auto"/>
        <w:right w:val="none" w:sz="0" w:space="0" w:color="auto"/>
      </w:divBdr>
      <w:divsChild>
        <w:div w:id="1500845304">
          <w:marLeft w:val="0"/>
          <w:marRight w:val="0"/>
          <w:marTop w:val="0"/>
          <w:marBottom w:val="0"/>
          <w:divBdr>
            <w:top w:val="none" w:sz="0" w:space="0" w:color="auto"/>
            <w:left w:val="none" w:sz="0" w:space="0" w:color="auto"/>
            <w:bottom w:val="none" w:sz="0" w:space="0" w:color="auto"/>
            <w:right w:val="none" w:sz="0" w:space="0" w:color="auto"/>
          </w:divBdr>
          <w:divsChild>
            <w:div w:id="1995528417">
              <w:marLeft w:val="0"/>
              <w:marRight w:val="0"/>
              <w:marTop w:val="0"/>
              <w:marBottom w:val="0"/>
              <w:divBdr>
                <w:top w:val="none" w:sz="0" w:space="0" w:color="auto"/>
                <w:left w:val="none" w:sz="0" w:space="0" w:color="auto"/>
                <w:bottom w:val="none" w:sz="0" w:space="0" w:color="auto"/>
                <w:right w:val="none" w:sz="0" w:space="0" w:color="auto"/>
              </w:divBdr>
              <w:divsChild>
                <w:div w:id="9799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3364">
      <w:bodyDiv w:val="1"/>
      <w:marLeft w:val="0"/>
      <w:marRight w:val="0"/>
      <w:marTop w:val="0"/>
      <w:marBottom w:val="0"/>
      <w:divBdr>
        <w:top w:val="none" w:sz="0" w:space="0" w:color="auto"/>
        <w:left w:val="none" w:sz="0" w:space="0" w:color="auto"/>
        <w:bottom w:val="none" w:sz="0" w:space="0" w:color="auto"/>
        <w:right w:val="none" w:sz="0" w:space="0" w:color="auto"/>
      </w:divBdr>
      <w:divsChild>
        <w:div w:id="1126854777">
          <w:marLeft w:val="0"/>
          <w:marRight w:val="0"/>
          <w:marTop w:val="0"/>
          <w:marBottom w:val="0"/>
          <w:divBdr>
            <w:top w:val="none" w:sz="0" w:space="0" w:color="auto"/>
            <w:left w:val="none" w:sz="0" w:space="0" w:color="auto"/>
            <w:bottom w:val="none" w:sz="0" w:space="0" w:color="auto"/>
            <w:right w:val="none" w:sz="0" w:space="0" w:color="auto"/>
          </w:divBdr>
          <w:divsChild>
            <w:div w:id="1756629304">
              <w:marLeft w:val="0"/>
              <w:marRight w:val="0"/>
              <w:marTop w:val="0"/>
              <w:marBottom w:val="0"/>
              <w:divBdr>
                <w:top w:val="none" w:sz="0" w:space="0" w:color="auto"/>
                <w:left w:val="none" w:sz="0" w:space="0" w:color="auto"/>
                <w:bottom w:val="none" w:sz="0" w:space="0" w:color="auto"/>
                <w:right w:val="none" w:sz="0" w:space="0" w:color="auto"/>
              </w:divBdr>
              <w:divsChild>
                <w:div w:id="194402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822143">
      <w:bodyDiv w:val="1"/>
      <w:marLeft w:val="0"/>
      <w:marRight w:val="0"/>
      <w:marTop w:val="0"/>
      <w:marBottom w:val="0"/>
      <w:divBdr>
        <w:top w:val="none" w:sz="0" w:space="0" w:color="auto"/>
        <w:left w:val="none" w:sz="0" w:space="0" w:color="auto"/>
        <w:bottom w:val="none" w:sz="0" w:space="0" w:color="auto"/>
        <w:right w:val="none" w:sz="0" w:space="0" w:color="auto"/>
      </w:divBdr>
    </w:div>
    <w:div w:id="2115401960">
      <w:bodyDiv w:val="1"/>
      <w:marLeft w:val="0"/>
      <w:marRight w:val="0"/>
      <w:marTop w:val="0"/>
      <w:marBottom w:val="0"/>
      <w:divBdr>
        <w:top w:val="none" w:sz="0" w:space="0" w:color="auto"/>
        <w:left w:val="none" w:sz="0" w:space="0" w:color="auto"/>
        <w:bottom w:val="none" w:sz="0" w:space="0" w:color="auto"/>
        <w:right w:val="none" w:sz="0" w:space="0" w:color="auto"/>
      </w:divBdr>
    </w:div>
    <w:div w:id="2133667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2805" TargetMode="External"/><Relationship Id="rId13" Type="http://schemas.openxmlformats.org/officeDocument/2006/relationships/hyperlink" Target="https://doi.org/10.1080/10538712.2017.1390718"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doi.org/10.1007/978-1-4757-1987-1_5"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177/1066480715601676" TargetMode="External"/><Relationship Id="rId5" Type="http://schemas.openxmlformats.org/officeDocument/2006/relationships/footnotes" Target="footnotes.xml"/><Relationship Id="rId15" Type="http://schemas.openxmlformats.org/officeDocument/2006/relationships/hyperlink" Target="https://doi-org.ezproxy.uwtsd.ac.uk/10.1080/14779757.2017.1330704" TargetMode="External"/><Relationship Id="rId10" Type="http://schemas.openxmlformats.org/officeDocument/2006/relationships/hyperlink" Target="https://www.audible.co.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d.com/talks/brene_brown_listening_to_shame" TargetMode="External"/><Relationship Id="rId14" Type="http://schemas.openxmlformats.org/officeDocument/2006/relationships/hyperlink" Target="https://scholar.uwindsor.ca/etd/49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5666</Words>
  <Characters>29298</Characters>
  <Application>Microsoft Office Word</Application>
  <DocSecurity>0</DocSecurity>
  <Lines>465</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EFFICACY OF EMOTION FOCUSED THERAPY WORKING WITH SHAME IN ADULT SURVIVORS OF CHILDHOOD SEXUAL ABUSE.</dc:title>
  <dc:subject/>
  <dc:creator>Helen Enser Morgan (P148022)</dc:creator>
  <cp:keywords/>
  <dc:description/>
  <cp:lastModifiedBy>Helen Enser Morgan (P148022)</cp:lastModifiedBy>
  <cp:revision>2</cp:revision>
  <dcterms:created xsi:type="dcterms:W3CDTF">2021-01-20T19:35:00Z</dcterms:created>
  <dcterms:modified xsi:type="dcterms:W3CDTF">2021-01-20T19:35:00Z</dcterms:modified>
</cp:coreProperties>
</file>