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DCEB6" w14:textId="77777777" w:rsidR="00036752" w:rsidRDefault="00036752" w:rsidP="00A76B05">
      <w:pPr>
        <w:spacing w:line="480" w:lineRule="auto"/>
        <w:rPr>
          <w:rFonts w:ascii="Arial" w:hAnsi="Arial" w:cs="Arial"/>
        </w:rPr>
      </w:pPr>
    </w:p>
    <w:p w14:paraId="1F42CE6C" w14:textId="4D09CE53" w:rsidR="00036752" w:rsidRPr="00615506" w:rsidRDefault="00036752" w:rsidP="00A76B05">
      <w:pPr>
        <w:spacing w:line="480" w:lineRule="auto"/>
        <w:rPr>
          <w:rFonts w:ascii="Arial" w:hAnsi="Arial" w:cs="Arial"/>
          <w:sz w:val="48"/>
          <w:szCs w:val="48"/>
        </w:rPr>
      </w:pPr>
      <w:r w:rsidRPr="00615506">
        <w:rPr>
          <w:rFonts w:ascii="Arial" w:hAnsi="Arial" w:cs="Arial"/>
          <w:sz w:val="48"/>
          <w:szCs w:val="48"/>
        </w:rPr>
        <w:t>Chloe Davies 1703342</w:t>
      </w:r>
    </w:p>
    <w:p w14:paraId="0C3D13B5" w14:textId="1E29BA28" w:rsidR="00036752" w:rsidRPr="00615506" w:rsidRDefault="00036752" w:rsidP="00A76B05">
      <w:pPr>
        <w:spacing w:line="480" w:lineRule="auto"/>
        <w:rPr>
          <w:rFonts w:ascii="Arial" w:hAnsi="Arial" w:cs="Arial"/>
          <w:sz w:val="48"/>
          <w:szCs w:val="48"/>
        </w:rPr>
      </w:pPr>
    </w:p>
    <w:p w14:paraId="4F513D8E" w14:textId="6D64800F" w:rsidR="00036752" w:rsidRPr="00615506" w:rsidRDefault="00036752" w:rsidP="00A76B05">
      <w:pPr>
        <w:spacing w:line="480" w:lineRule="auto"/>
        <w:rPr>
          <w:rFonts w:ascii="Arial" w:hAnsi="Arial" w:cs="Arial"/>
          <w:sz w:val="48"/>
          <w:szCs w:val="48"/>
        </w:rPr>
      </w:pPr>
      <w:r w:rsidRPr="00615506">
        <w:rPr>
          <w:rFonts w:ascii="Arial" w:hAnsi="Arial" w:cs="Arial"/>
          <w:sz w:val="48"/>
          <w:szCs w:val="48"/>
        </w:rPr>
        <w:t xml:space="preserve">Assignment One: </w:t>
      </w:r>
      <w:r w:rsidRPr="00615506">
        <w:rPr>
          <w:rFonts w:ascii="Arial" w:hAnsi="Arial" w:cs="Arial"/>
          <w:sz w:val="48"/>
          <w:szCs w:val="48"/>
          <w:u w:val="single"/>
        </w:rPr>
        <w:t>Strategic Management for Public Organisations, and within the Police</w:t>
      </w:r>
    </w:p>
    <w:p w14:paraId="4391BE9A" w14:textId="4949FD3A" w:rsidR="00036752" w:rsidRPr="00615506" w:rsidRDefault="00036752" w:rsidP="00A76B05">
      <w:pPr>
        <w:spacing w:line="480" w:lineRule="auto"/>
        <w:rPr>
          <w:rFonts w:ascii="Arial" w:hAnsi="Arial" w:cs="Arial"/>
          <w:sz w:val="48"/>
          <w:szCs w:val="48"/>
        </w:rPr>
      </w:pPr>
    </w:p>
    <w:p w14:paraId="36846766" w14:textId="132A44F4" w:rsidR="00036752" w:rsidRPr="00615506" w:rsidRDefault="00036752" w:rsidP="00A76B05">
      <w:pPr>
        <w:spacing w:line="480" w:lineRule="auto"/>
        <w:rPr>
          <w:rFonts w:ascii="Arial" w:hAnsi="Arial" w:cs="Arial"/>
          <w:sz w:val="48"/>
          <w:szCs w:val="48"/>
        </w:rPr>
      </w:pPr>
      <w:r w:rsidRPr="00615506">
        <w:rPr>
          <w:rFonts w:ascii="Arial" w:hAnsi="Arial" w:cs="Arial"/>
          <w:sz w:val="48"/>
          <w:szCs w:val="48"/>
        </w:rPr>
        <w:t xml:space="preserve">Lecturer: Mike </w:t>
      </w:r>
      <w:proofErr w:type="spellStart"/>
      <w:r w:rsidRPr="00615506">
        <w:rPr>
          <w:rFonts w:ascii="Arial" w:hAnsi="Arial" w:cs="Arial"/>
          <w:sz w:val="48"/>
          <w:szCs w:val="48"/>
        </w:rPr>
        <w:t>Durke</w:t>
      </w:r>
      <w:proofErr w:type="spellEnd"/>
    </w:p>
    <w:p w14:paraId="57A40C0C" w14:textId="4B6F062B" w:rsidR="00036752" w:rsidRPr="00615506" w:rsidRDefault="00036752" w:rsidP="00A76B05">
      <w:pPr>
        <w:spacing w:line="480" w:lineRule="auto"/>
        <w:rPr>
          <w:rFonts w:ascii="Arial" w:hAnsi="Arial" w:cs="Arial"/>
          <w:sz w:val="48"/>
          <w:szCs w:val="48"/>
        </w:rPr>
      </w:pPr>
    </w:p>
    <w:p w14:paraId="7D4C8957" w14:textId="43DAF61E" w:rsidR="00036752" w:rsidRPr="00615506" w:rsidRDefault="00036752" w:rsidP="00A76B05">
      <w:pPr>
        <w:spacing w:line="480" w:lineRule="auto"/>
        <w:rPr>
          <w:rFonts w:ascii="Arial" w:hAnsi="Arial" w:cs="Arial"/>
          <w:sz w:val="48"/>
          <w:szCs w:val="48"/>
        </w:rPr>
      </w:pPr>
      <w:r w:rsidRPr="00615506">
        <w:rPr>
          <w:rFonts w:ascii="Arial" w:hAnsi="Arial" w:cs="Arial"/>
          <w:sz w:val="48"/>
          <w:szCs w:val="48"/>
        </w:rPr>
        <w:t xml:space="preserve">Word Count: 2,714. </w:t>
      </w:r>
    </w:p>
    <w:p w14:paraId="4A5233BF" w14:textId="77777777" w:rsidR="00036752" w:rsidRDefault="00036752" w:rsidP="00A76B05">
      <w:pPr>
        <w:spacing w:line="480" w:lineRule="auto"/>
        <w:rPr>
          <w:rFonts w:ascii="Arial" w:hAnsi="Arial" w:cs="Arial"/>
        </w:rPr>
      </w:pPr>
    </w:p>
    <w:p w14:paraId="3687572D" w14:textId="77777777" w:rsidR="00036752" w:rsidRDefault="00036752" w:rsidP="00A76B05">
      <w:pPr>
        <w:spacing w:line="480" w:lineRule="auto"/>
        <w:rPr>
          <w:rFonts w:ascii="Arial" w:hAnsi="Arial" w:cs="Arial"/>
        </w:rPr>
      </w:pPr>
    </w:p>
    <w:p w14:paraId="7E070CB1" w14:textId="77777777" w:rsidR="00036752" w:rsidRDefault="00036752" w:rsidP="00A76B05">
      <w:pPr>
        <w:spacing w:line="480" w:lineRule="auto"/>
        <w:rPr>
          <w:rFonts w:ascii="Arial" w:hAnsi="Arial" w:cs="Arial"/>
        </w:rPr>
      </w:pPr>
    </w:p>
    <w:p w14:paraId="728D8318" w14:textId="77777777" w:rsidR="00036752" w:rsidRDefault="00036752" w:rsidP="00A76B05">
      <w:pPr>
        <w:spacing w:line="480" w:lineRule="auto"/>
        <w:rPr>
          <w:rFonts w:ascii="Arial" w:hAnsi="Arial" w:cs="Arial"/>
        </w:rPr>
      </w:pPr>
    </w:p>
    <w:p w14:paraId="0C725B51" w14:textId="77777777" w:rsidR="00036752" w:rsidRDefault="00036752" w:rsidP="00A76B05">
      <w:pPr>
        <w:spacing w:line="480" w:lineRule="auto"/>
        <w:rPr>
          <w:rFonts w:ascii="Arial" w:hAnsi="Arial" w:cs="Arial"/>
        </w:rPr>
      </w:pPr>
    </w:p>
    <w:p w14:paraId="39C3CE2B" w14:textId="77777777" w:rsidR="00036752" w:rsidRDefault="00036752" w:rsidP="00A76B05">
      <w:pPr>
        <w:spacing w:line="480" w:lineRule="auto"/>
        <w:rPr>
          <w:rFonts w:ascii="Arial" w:hAnsi="Arial" w:cs="Arial"/>
        </w:rPr>
      </w:pPr>
    </w:p>
    <w:p w14:paraId="6B9F4BD2" w14:textId="77777777" w:rsidR="00036752" w:rsidRDefault="00036752" w:rsidP="00A76B05">
      <w:pPr>
        <w:spacing w:line="480" w:lineRule="auto"/>
        <w:rPr>
          <w:rFonts w:ascii="Arial" w:hAnsi="Arial" w:cs="Arial"/>
        </w:rPr>
      </w:pPr>
    </w:p>
    <w:p w14:paraId="1199D59B" w14:textId="714198BE" w:rsidR="005661E4" w:rsidRDefault="0011112C" w:rsidP="00A76B05">
      <w:pPr>
        <w:spacing w:line="480" w:lineRule="auto"/>
        <w:rPr>
          <w:rFonts w:ascii="Arial" w:hAnsi="Arial" w:cs="Arial"/>
        </w:rPr>
      </w:pPr>
      <w:r w:rsidRPr="00A76B05">
        <w:rPr>
          <w:rFonts w:ascii="Arial" w:hAnsi="Arial" w:cs="Arial"/>
        </w:rPr>
        <w:t xml:space="preserve">Strategic management is a global phenomenon which concerns both private and public sector organisations (Kang, 2006). </w:t>
      </w:r>
      <w:r w:rsidR="005661E4">
        <w:rPr>
          <w:rFonts w:ascii="Arial" w:hAnsi="Arial" w:cs="Arial"/>
        </w:rPr>
        <w:t>It is defined by Charrier (2004) as the procedure in which organisations achieve long-term goals through managers</w:t>
      </w:r>
      <w:r w:rsidR="006026AF">
        <w:rPr>
          <w:rFonts w:ascii="Arial" w:hAnsi="Arial" w:cs="Arial"/>
        </w:rPr>
        <w:t>’</w:t>
      </w:r>
      <w:r w:rsidR="005661E4">
        <w:rPr>
          <w:rFonts w:ascii="Arial" w:hAnsi="Arial" w:cs="Arial"/>
        </w:rPr>
        <w:t xml:space="preserve"> decisions and actions, taking into account both internal and external factors, in order to deliver a </w:t>
      </w:r>
      <w:r w:rsidR="006026AF">
        <w:rPr>
          <w:rFonts w:ascii="Arial" w:hAnsi="Arial" w:cs="Arial"/>
        </w:rPr>
        <w:t xml:space="preserve">high performing, </w:t>
      </w:r>
      <w:r w:rsidR="005661E4">
        <w:rPr>
          <w:rFonts w:ascii="Arial" w:hAnsi="Arial" w:cs="Arial"/>
        </w:rPr>
        <w:t xml:space="preserve">customer-focused service. Strategic management </w:t>
      </w:r>
      <w:r w:rsidR="00A76B05">
        <w:rPr>
          <w:rFonts w:ascii="Arial" w:hAnsi="Arial" w:cs="Arial"/>
        </w:rPr>
        <w:t xml:space="preserve">is especially important within the public sector, due to </w:t>
      </w:r>
      <w:r w:rsidR="002F62BD">
        <w:rPr>
          <w:rFonts w:ascii="Arial" w:hAnsi="Arial" w:cs="Arial"/>
        </w:rPr>
        <w:t xml:space="preserve">the </w:t>
      </w:r>
      <w:r w:rsidR="00A76B05">
        <w:rPr>
          <w:rFonts w:ascii="Arial" w:hAnsi="Arial" w:cs="Arial"/>
        </w:rPr>
        <w:t xml:space="preserve">rising pressures of achieving good performance and effectiveness (Mohamed et al, 2019). </w:t>
      </w:r>
      <w:r w:rsidR="00BB0EC0">
        <w:rPr>
          <w:rFonts w:ascii="Arial" w:hAnsi="Arial" w:cs="Arial"/>
        </w:rPr>
        <w:t xml:space="preserve">A major constraint </w:t>
      </w:r>
      <w:r w:rsidR="002F62BD">
        <w:rPr>
          <w:rFonts w:ascii="Arial" w:hAnsi="Arial" w:cs="Arial"/>
        </w:rPr>
        <w:t xml:space="preserve">facing </w:t>
      </w:r>
      <w:r w:rsidR="00BB0EC0">
        <w:rPr>
          <w:rFonts w:ascii="Arial" w:hAnsi="Arial" w:cs="Arial"/>
        </w:rPr>
        <w:t>public services involving managerial activities is financial pressures, as efficiency and effectiveness has become a core aspect within the public sector (</w:t>
      </w:r>
      <w:proofErr w:type="spellStart"/>
      <w:r w:rsidR="00BB0EC0">
        <w:rPr>
          <w:rFonts w:ascii="Arial" w:hAnsi="Arial" w:cs="Arial"/>
        </w:rPr>
        <w:t>Ritsert</w:t>
      </w:r>
      <w:proofErr w:type="spellEnd"/>
      <w:r w:rsidR="00BB0EC0">
        <w:rPr>
          <w:rFonts w:ascii="Arial" w:hAnsi="Arial" w:cs="Arial"/>
        </w:rPr>
        <w:t xml:space="preserve"> and Rickards, 2012). </w:t>
      </w:r>
      <w:r w:rsidR="00ED086D">
        <w:rPr>
          <w:rFonts w:ascii="Arial" w:hAnsi="Arial" w:cs="Arial"/>
        </w:rPr>
        <w:t xml:space="preserve">Rainey (2009) highlights the differences between public and private organisations regarding public management literature, such as </w:t>
      </w:r>
      <w:r w:rsidR="002F62BD">
        <w:rPr>
          <w:rFonts w:ascii="Arial" w:hAnsi="Arial" w:cs="Arial"/>
        </w:rPr>
        <w:t xml:space="preserve">the </w:t>
      </w:r>
      <w:r w:rsidR="00ED086D">
        <w:rPr>
          <w:rFonts w:ascii="Arial" w:hAnsi="Arial" w:cs="Arial"/>
        </w:rPr>
        <w:t>complexity of targets and the involvement of multiple stakeholders in decision-making.</w:t>
      </w:r>
    </w:p>
    <w:p w14:paraId="7AE1D868" w14:textId="45380E35" w:rsidR="002A55E8" w:rsidRDefault="002A55E8" w:rsidP="00A76B05">
      <w:pPr>
        <w:spacing w:line="480" w:lineRule="auto"/>
        <w:rPr>
          <w:rFonts w:ascii="Arial" w:hAnsi="Arial" w:cs="Arial"/>
        </w:rPr>
      </w:pPr>
    </w:p>
    <w:p w14:paraId="1285EDFC" w14:textId="3835AAC1" w:rsidR="002A55E8" w:rsidRDefault="002A55E8" w:rsidP="00A76B05">
      <w:pPr>
        <w:spacing w:line="480" w:lineRule="auto"/>
        <w:rPr>
          <w:rFonts w:ascii="Arial" w:hAnsi="Arial" w:cs="Arial"/>
        </w:rPr>
      </w:pPr>
      <w:r>
        <w:rPr>
          <w:rFonts w:ascii="Arial" w:hAnsi="Arial" w:cs="Arial"/>
        </w:rPr>
        <w:t xml:space="preserve">Since the late </w:t>
      </w:r>
      <w:r w:rsidR="00B917CB">
        <w:rPr>
          <w:rFonts w:ascii="Arial" w:hAnsi="Arial" w:cs="Arial"/>
        </w:rPr>
        <w:t>nineteen-seventies</w:t>
      </w:r>
      <w:r>
        <w:rPr>
          <w:rFonts w:ascii="Arial" w:hAnsi="Arial" w:cs="Arial"/>
        </w:rPr>
        <w:t xml:space="preserve">, strategic management has become </w:t>
      </w:r>
      <w:r w:rsidR="002F62BD">
        <w:rPr>
          <w:rFonts w:ascii="Arial" w:hAnsi="Arial" w:cs="Arial"/>
        </w:rPr>
        <w:t xml:space="preserve">increasingly </w:t>
      </w:r>
      <w:r>
        <w:rPr>
          <w:rFonts w:ascii="Arial" w:hAnsi="Arial" w:cs="Arial"/>
        </w:rPr>
        <w:t xml:space="preserve">prevalent in the public sector, causing some controversy due to being first introduced to the private sector (Alford and </w:t>
      </w:r>
      <w:proofErr w:type="spellStart"/>
      <w:r>
        <w:rPr>
          <w:rFonts w:ascii="Arial" w:hAnsi="Arial" w:cs="Arial"/>
        </w:rPr>
        <w:t>Greve</w:t>
      </w:r>
      <w:proofErr w:type="spellEnd"/>
      <w:r>
        <w:rPr>
          <w:rFonts w:ascii="Arial" w:hAnsi="Arial" w:cs="Arial"/>
        </w:rPr>
        <w:t>, 2017).</w:t>
      </w:r>
      <w:r w:rsidR="00F86A49">
        <w:rPr>
          <w:rFonts w:ascii="Arial" w:hAnsi="Arial" w:cs="Arial"/>
        </w:rPr>
        <w:t xml:space="preserve"> </w:t>
      </w:r>
      <w:r w:rsidR="00C46656">
        <w:rPr>
          <w:rFonts w:ascii="Arial" w:hAnsi="Arial" w:cs="Arial"/>
        </w:rPr>
        <w:t xml:space="preserve">In the </w:t>
      </w:r>
      <w:r w:rsidR="00B917CB">
        <w:rPr>
          <w:rFonts w:ascii="Arial" w:hAnsi="Arial" w:cs="Arial"/>
        </w:rPr>
        <w:t>nineteen-eighties</w:t>
      </w:r>
      <w:r w:rsidR="00C46656">
        <w:rPr>
          <w:rFonts w:ascii="Arial" w:hAnsi="Arial" w:cs="Arial"/>
        </w:rPr>
        <w:t>, strategic management introduced the concept of ‘strategic thinking’, which supported the planning and management processes within strategic management and encouraged managers to make organisational changes, alongside any economic, technological and social change</w:t>
      </w:r>
      <w:r w:rsidR="000C6CD7">
        <w:rPr>
          <w:rFonts w:ascii="Arial" w:hAnsi="Arial" w:cs="Arial"/>
        </w:rPr>
        <w:t xml:space="preserve"> (</w:t>
      </w:r>
      <w:proofErr w:type="spellStart"/>
      <w:r w:rsidR="000C6CD7">
        <w:rPr>
          <w:rFonts w:ascii="Arial" w:hAnsi="Arial" w:cs="Arial"/>
        </w:rPr>
        <w:t>Narikae</w:t>
      </w:r>
      <w:proofErr w:type="spellEnd"/>
      <w:r w:rsidR="000C6CD7">
        <w:rPr>
          <w:rFonts w:ascii="Arial" w:hAnsi="Arial" w:cs="Arial"/>
        </w:rPr>
        <w:t>, 2017</w:t>
      </w:r>
      <w:r w:rsidR="00607F9C">
        <w:rPr>
          <w:rFonts w:ascii="Arial" w:hAnsi="Arial" w:cs="Arial"/>
        </w:rPr>
        <w:t>:8</w:t>
      </w:r>
      <w:r w:rsidR="000C6CD7">
        <w:rPr>
          <w:rFonts w:ascii="Arial" w:hAnsi="Arial" w:cs="Arial"/>
        </w:rPr>
        <w:t>)</w:t>
      </w:r>
      <w:r w:rsidR="00C46656">
        <w:rPr>
          <w:rFonts w:ascii="Arial" w:hAnsi="Arial" w:cs="Arial"/>
        </w:rPr>
        <w:t xml:space="preserve">. </w:t>
      </w:r>
      <w:r w:rsidR="0073341E">
        <w:rPr>
          <w:rFonts w:ascii="Arial" w:hAnsi="Arial" w:cs="Arial"/>
        </w:rPr>
        <w:t xml:space="preserve">Furthermore, </w:t>
      </w:r>
      <w:proofErr w:type="spellStart"/>
      <w:r w:rsidR="00F86A49">
        <w:rPr>
          <w:rFonts w:ascii="Arial" w:hAnsi="Arial" w:cs="Arial"/>
        </w:rPr>
        <w:t>Greve</w:t>
      </w:r>
      <w:proofErr w:type="spellEnd"/>
      <w:r w:rsidR="00F86A49">
        <w:rPr>
          <w:rFonts w:ascii="Arial" w:hAnsi="Arial" w:cs="Arial"/>
        </w:rPr>
        <w:t xml:space="preserve"> (2015) claims that new techniques of management ha</w:t>
      </w:r>
      <w:r w:rsidR="006E0C6C">
        <w:rPr>
          <w:rFonts w:ascii="Arial" w:hAnsi="Arial" w:cs="Arial"/>
        </w:rPr>
        <w:t>ve</w:t>
      </w:r>
      <w:r w:rsidR="00F86A49">
        <w:rPr>
          <w:rFonts w:ascii="Arial" w:hAnsi="Arial" w:cs="Arial"/>
        </w:rPr>
        <w:t xml:space="preserve"> since been consistent since the 2000s with an </w:t>
      </w:r>
      <w:r w:rsidR="00D75345">
        <w:rPr>
          <w:rFonts w:ascii="Arial" w:hAnsi="Arial" w:cs="Arial"/>
        </w:rPr>
        <w:t xml:space="preserve">increased concentration on organisational values, technology and engagement. </w:t>
      </w:r>
      <w:r w:rsidR="00C73AFA">
        <w:rPr>
          <w:rFonts w:ascii="Arial" w:hAnsi="Arial" w:cs="Arial"/>
        </w:rPr>
        <w:t xml:space="preserve">According to Ansoff et al (2019), </w:t>
      </w:r>
      <w:r w:rsidR="00D50D87">
        <w:rPr>
          <w:rFonts w:ascii="Arial" w:hAnsi="Arial" w:cs="Arial"/>
        </w:rPr>
        <w:t>today’s management objectives within strategic management continue to focus on change, developing objectives and values, and identifying individuals within the organisation with the potential to bring about change.</w:t>
      </w:r>
    </w:p>
    <w:p w14:paraId="39CA53DC" w14:textId="308B9B4D" w:rsidR="00426543" w:rsidRDefault="00426543" w:rsidP="00224F23">
      <w:pPr>
        <w:spacing w:line="480" w:lineRule="auto"/>
        <w:rPr>
          <w:rFonts w:ascii="Arial" w:hAnsi="Arial" w:cs="Arial"/>
        </w:rPr>
      </w:pPr>
    </w:p>
    <w:p w14:paraId="03A360DC" w14:textId="1FC135D0" w:rsidR="00F1654F" w:rsidRDefault="00224F23" w:rsidP="00224F23">
      <w:pPr>
        <w:spacing w:line="480" w:lineRule="auto"/>
        <w:rPr>
          <w:rFonts w:ascii="Arial" w:hAnsi="Arial" w:cs="Arial"/>
          <w:color w:val="000000" w:themeColor="text1"/>
        </w:rPr>
      </w:pPr>
      <w:r>
        <w:rPr>
          <w:rFonts w:ascii="Arial" w:hAnsi="Arial" w:cs="Arial"/>
        </w:rPr>
        <w:t xml:space="preserve">Thompson and Strickland (1998) </w:t>
      </w:r>
      <w:r w:rsidR="002F62BD">
        <w:rPr>
          <w:rFonts w:ascii="Arial" w:hAnsi="Arial" w:cs="Arial"/>
        </w:rPr>
        <w:t xml:space="preserve">play a key </w:t>
      </w:r>
      <w:r w:rsidR="00DC4EF9">
        <w:rPr>
          <w:rFonts w:ascii="Arial" w:hAnsi="Arial" w:cs="Arial"/>
        </w:rPr>
        <w:t>role</w:t>
      </w:r>
      <w:r w:rsidR="002F62BD">
        <w:rPr>
          <w:rFonts w:ascii="Arial" w:hAnsi="Arial" w:cs="Arial"/>
        </w:rPr>
        <w:t xml:space="preserve"> to</w:t>
      </w:r>
      <w:r w:rsidR="00DC4EF9">
        <w:rPr>
          <w:rFonts w:ascii="Arial" w:hAnsi="Arial" w:cs="Arial"/>
        </w:rPr>
        <w:t>wards</w:t>
      </w:r>
      <w:r w:rsidR="002F62BD">
        <w:rPr>
          <w:rFonts w:ascii="Arial" w:hAnsi="Arial" w:cs="Arial"/>
        </w:rPr>
        <w:t xml:space="preserve"> strategic management, with the</w:t>
      </w:r>
      <w:r w:rsidR="00DC4EF9">
        <w:rPr>
          <w:rFonts w:ascii="Arial" w:hAnsi="Arial" w:cs="Arial"/>
        </w:rPr>
        <w:t xml:space="preserve"> introduction of their process, </w:t>
      </w:r>
      <w:r>
        <w:rPr>
          <w:rFonts w:ascii="Arial" w:hAnsi="Arial" w:cs="Arial"/>
        </w:rPr>
        <w:t>containing five key points for ensuring successful strategic management. The process begins with creating a strategic vision for the organisation; setting objectives for the future; developing a strategy to meet these objectives; actively pursuing the chosen strategy; before assessing the performance and amending areas to focus on future direction of the organisation (ibid). In policing, success means learning how to adapt to the changing demands of society, in a flexible manner, which requires some foresight into future demands and adapting strategies in order to protect the public as a priority (</w:t>
      </w:r>
      <w:proofErr w:type="spellStart"/>
      <w:r>
        <w:rPr>
          <w:rFonts w:ascii="Arial" w:hAnsi="Arial" w:cs="Arial"/>
        </w:rPr>
        <w:t>Dworzecki</w:t>
      </w:r>
      <w:proofErr w:type="spellEnd"/>
      <w:r>
        <w:rPr>
          <w:rFonts w:ascii="Arial" w:hAnsi="Arial" w:cs="Arial"/>
        </w:rPr>
        <w:t xml:space="preserve"> and </w:t>
      </w:r>
      <w:proofErr w:type="spellStart"/>
      <w:r>
        <w:rPr>
          <w:rFonts w:ascii="Arial" w:hAnsi="Arial" w:cs="Arial"/>
        </w:rPr>
        <w:t>Hryszkiewicz</w:t>
      </w:r>
      <w:proofErr w:type="spellEnd"/>
      <w:r>
        <w:rPr>
          <w:rFonts w:ascii="Arial" w:hAnsi="Arial" w:cs="Arial"/>
          <w:color w:val="000000" w:themeColor="text1"/>
        </w:rPr>
        <w:t>, 2016).</w:t>
      </w:r>
      <w:r w:rsidR="00F1654F">
        <w:rPr>
          <w:rFonts w:ascii="Arial" w:hAnsi="Arial" w:cs="Arial"/>
          <w:color w:val="000000" w:themeColor="text1"/>
        </w:rPr>
        <w:t xml:space="preserve"> </w:t>
      </w:r>
    </w:p>
    <w:p w14:paraId="73F923A9" w14:textId="77777777" w:rsidR="002F62BD" w:rsidRDefault="002F62BD" w:rsidP="00224F23">
      <w:pPr>
        <w:spacing w:line="480" w:lineRule="auto"/>
        <w:rPr>
          <w:rFonts w:ascii="Arial" w:hAnsi="Arial" w:cs="Arial"/>
          <w:color w:val="000000" w:themeColor="text1"/>
        </w:rPr>
      </w:pPr>
    </w:p>
    <w:p w14:paraId="53C633DA" w14:textId="4D574F88" w:rsidR="004441E3" w:rsidRDefault="00F1654F" w:rsidP="00224F23">
      <w:pPr>
        <w:spacing w:line="480" w:lineRule="auto"/>
        <w:rPr>
          <w:rFonts w:ascii="Arial" w:hAnsi="Arial" w:cs="Arial"/>
          <w:color w:val="000000" w:themeColor="text1"/>
        </w:rPr>
      </w:pPr>
      <w:r>
        <w:rPr>
          <w:rFonts w:ascii="Arial" w:hAnsi="Arial" w:cs="Arial"/>
          <w:color w:val="000000" w:themeColor="text1"/>
        </w:rPr>
        <w:t>Thom</w:t>
      </w:r>
      <w:r w:rsidR="004441E3">
        <w:rPr>
          <w:rFonts w:ascii="Arial" w:hAnsi="Arial" w:cs="Arial"/>
          <w:color w:val="000000" w:themeColor="text1"/>
        </w:rPr>
        <w:t>p</w:t>
      </w:r>
      <w:r>
        <w:rPr>
          <w:rFonts w:ascii="Arial" w:hAnsi="Arial" w:cs="Arial"/>
          <w:color w:val="000000" w:themeColor="text1"/>
        </w:rPr>
        <w:t xml:space="preserve">son and Strickland (2002) argue that collaboration from all members within </w:t>
      </w:r>
      <w:r w:rsidR="00B917CB">
        <w:rPr>
          <w:rFonts w:ascii="Arial" w:hAnsi="Arial" w:cs="Arial"/>
          <w:color w:val="000000" w:themeColor="text1"/>
        </w:rPr>
        <w:t xml:space="preserve">an </w:t>
      </w:r>
      <w:r>
        <w:rPr>
          <w:rFonts w:ascii="Arial" w:hAnsi="Arial" w:cs="Arial"/>
          <w:color w:val="000000" w:themeColor="text1"/>
        </w:rPr>
        <w:t>organisation is essential, rather than just relying on some managers at the top of the hierarchal structure. Lack of communication and knowledge within police forces led to one third of them failing their strategic assessments</w:t>
      </w:r>
      <w:r w:rsidR="00B917CB">
        <w:rPr>
          <w:rFonts w:ascii="Arial" w:hAnsi="Arial" w:cs="Arial"/>
          <w:color w:val="000000" w:themeColor="text1"/>
        </w:rPr>
        <w:t xml:space="preserve"> in 2005</w:t>
      </w:r>
      <w:r>
        <w:rPr>
          <w:rFonts w:ascii="Arial" w:hAnsi="Arial" w:cs="Arial"/>
          <w:color w:val="000000" w:themeColor="text1"/>
        </w:rPr>
        <w:t>, and they were highly criticised by Her Majesty’s Inspectorate of Constabulary for being unable to efficiently utilise their resources</w:t>
      </w:r>
      <w:r w:rsidR="005701DE">
        <w:rPr>
          <w:rFonts w:ascii="Arial" w:hAnsi="Arial" w:cs="Arial"/>
          <w:color w:val="000000" w:themeColor="text1"/>
        </w:rPr>
        <w:t xml:space="preserve"> (</w:t>
      </w:r>
      <w:proofErr w:type="spellStart"/>
      <w:r w:rsidR="005701DE">
        <w:rPr>
          <w:rFonts w:ascii="Arial" w:hAnsi="Arial" w:cs="Arial"/>
          <w:color w:val="000000" w:themeColor="text1"/>
        </w:rPr>
        <w:t>Pertile</w:t>
      </w:r>
      <w:proofErr w:type="spellEnd"/>
      <w:r w:rsidR="005701DE">
        <w:rPr>
          <w:rFonts w:ascii="Arial" w:hAnsi="Arial" w:cs="Arial"/>
          <w:color w:val="000000" w:themeColor="text1"/>
        </w:rPr>
        <w:t>, 2006)</w:t>
      </w:r>
      <w:r>
        <w:rPr>
          <w:rFonts w:ascii="Arial" w:hAnsi="Arial" w:cs="Arial"/>
          <w:color w:val="000000" w:themeColor="text1"/>
        </w:rPr>
        <w:t xml:space="preserve">. Beck (1997) highlights the importance of police managers planning for the future through </w:t>
      </w:r>
      <w:r w:rsidR="002E09BD">
        <w:rPr>
          <w:rFonts w:ascii="Arial" w:hAnsi="Arial" w:cs="Arial"/>
          <w:color w:val="000000" w:themeColor="text1"/>
        </w:rPr>
        <w:t xml:space="preserve">internal and external </w:t>
      </w:r>
      <w:r>
        <w:rPr>
          <w:rFonts w:ascii="Arial" w:hAnsi="Arial" w:cs="Arial"/>
          <w:color w:val="000000" w:themeColor="text1"/>
        </w:rPr>
        <w:t>collaboration in order to be successful.</w:t>
      </w:r>
      <w:r w:rsidR="005701DE">
        <w:rPr>
          <w:rFonts w:ascii="Arial" w:hAnsi="Arial" w:cs="Arial"/>
          <w:color w:val="000000" w:themeColor="text1"/>
        </w:rPr>
        <w:t xml:space="preserve"> The most recent collaborative response to strategic management in the police is the Policing Vision 2025, which states that the single route for ensuring success is for collaborative working in the interest of the public (National Police Chief’s Council, 2019).</w:t>
      </w:r>
    </w:p>
    <w:p w14:paraId="67439CC7" w14:textId="77777777" w:rsidR="004441E3" w:rsidRDefault="004441E3" w:rsidP="00224F23">
      <w:pPr>
        <w:spacing w:line="480" w:lineRule="auto"/>
        <w:rPr>
          <w:rFonts w:ascii="Arial" w:hAnsi="Arial" w:cs="Arial"/>
          <w:color w:val="000000" w:themeColor="text1"/>
        </w:rPr>
      </w:pPr>
    </w:p>
    <w:p w14:paraId="46ECC8C4" w14:textId="036871F1" w:rsidR="009A1785" w:rsidRDefault="00ED086D" w:rsidP="009A1785">
      <w:pPr>
        <w:spacing w:line="480" w:lineRule="auto"/>
        <w:rPr>
          <w:rFonts w:ascii="Arial" w:hAnsi="Arial" w:cs="Arial"/>
        </w:rPr>
      </w:pPr>
      <w:r>
        <w:rPr>
          <w:rFonts w:ascii="Arial" w:hAnsi="Arial" w:cs="Arial"/>
        </w:rPr>
        <w:t>New public management</w:t>
      </w:r>
      <w:r w:rsidR="00E547C8">
        <w:rPr>
          <w:rFonts w:ascii="Arial" w:hAnsi="Arial" w:cs="Arial"/>
        </w:rPr>
        <w:t xml:space="preserve"> (NPM)</w:t>
      </w:r>
      <w:r>
        <w:rPr>
          <w:rFonts w:ascii="Arial" w:hAnsi="Arial" w:cs="Arial"/>
        </w:rPr>
        <w:t xml:space="preserve"> is becoming increasingly more prevalent in the public sector, with a heightened focus on generating income and becoming more independent away from public funding by increasing autonomy, introducing performance-based budgets and experiencing market-like conditions (Hansen and Ferlie, 2014).</w:t>
      </w:r>
      <w:r w:rsidR="00406A35">
        <w:rPr>
          <w:rFonts w:ascii="Arial" w:hAnsi="Arial" w:cs="Arial"/>
        </w:rPr>
        <w:t xml:space="preserve"> </w:t>
      </w:r>
      <w:r w:rsidR="00BB0EC0">
        <w:rPr>
          <w:rFonts w:ascii="Arial" w:hAnsi="Arial" w:cs="Arial"/>
        </w:rPr>
        <w:t xml:space="preserve">According to </w:t>
      </w:r>
      <w:proofErr w:type="spellStart"/>
      <w:r w:rsidR="00BB0EC0">
        <w:rPr>
          <w:rFonts w:ascii="Arial" w:hAnsi="Arial" w:cs="Arial"/>
        </w:rPr>
        <w:t>Ritsert</w:t>
      </w:r>
      <w:proofErr w:type="spellEnd"/>
      <w:r w:rsidR="00BB0EC0">
        <w:rPr>
          <w:rFonts w:ascii="Arial" w:hAnsi="Arial" w:cs="Arial"/>
        </w:rPr>
        <w:t xml:space="preserve"> and Rickards (2012), public management being utilised in the police across the globe has consistently been apparent throughout the since the early 2000s. </w:t>
      </w:r>
      <w:r w:rsidR="007D7AF5">
        <w:rPr>
          <w:rFonts w:ascii="Arial" w:hAnsi="Arial" w:cs="Arial"/>
        </w:rPr>
        <w:t>Williams and Lewis (2008) claim that the utilisation of private sector methods in public organisations is extremely valuable to achieve effective strategic management.</w:t>
      </w:r>
      <w:r w:rsidR="00BB0EC0">
        <w:rPr>
          <w:rFonts w:ascii="Arial" w:hAnsi="Arial" w:cs="Arial"/>
        </w:rPr>
        <w:t xml:space="preserve"> </w:t>
      </w:r>
      <w:r w:rsidR="001B5F0C">
        <w:rPr>
          <w:rFonts w:ascii="Arial" w:hAnsi="Arial" w:cs="Arial"/>
        </w:rPr>
        <w:t>Similarly,</w:t>
      </w:r>
      <w:r w:rsidR="00791908">
        <w:rPr>
          <w:rFonts w:ascii="Arial" w:hAnsi="Arial" w:cs="Arial"/>
        </w:rPr>
        <w:t xml:space="preserve"> Johnson and Scholes (2001) </w:t>
      </w:r>
      <w:r w:rsidR="00CA7838">
        <w:rPr>
          <w:rFonts w:ascii="Arial" w:hAnsi="Arial" w:cs="Arial"/>
        </w:rPr>
        <w:t>argue</w:t>
      </w:r>
      <w:r w:rsidR="001B5F0C">
        <w:rPr>
          <w:rFonts w:ascii="Arial" w:hAnsi="Arial" w:cs="Arial"/>
        </w:rPr>
        <w:t xml:space="preserve"> that </w:t>
      </w:r>
      <w:r w:rsidR="00791908">
        <w:rPr>
          <w:rFonts w:ascii="Arial" w:hAnsi="Arial" w:cs="Arial"/>
        </w:rPr>
        <w:t xml:space="preserve">the government have attempted to improve ‘best value’ into the public sector through the incorporation of market type forces, for </w:t>
      </w:r>
      <w:r w:rsidR="00CA7838">
        <w:rPr>
          <w:rFonts w:ascii="Arial" w:hAnsi="Arial" w:cs="Arial"/>
        </w:rPr>
        <w:t>example, the police sometimes collaborate with the private sector in order to be cost effective.</w:t>
      </w:r>
      <w:r w:rsidR="00E547C8">
        <w:rPr>
          <w:rFonts w:ascii="Arial" w:hAnsi="Arial" w:cs="Arial"/>
        </w:rPr>
        <w:t xml:space="preserve"> However, the NPM has been criticised for being costly and ineffective, and for not living up to expectations (Hood and Dixon, 2015).</w:t>
      </w:r>
    </w:p>
    <w:p w14:paraId="08B19949" w14:textId="7AFB0EEA" w:rsidR="00107A16" w:rsidRDefault="00107A16" w:rsidP="009A1785">
      <w:pPr>
        <w:spacing w:line="480" w:lineRule="auto"/>
        <w:rPr>
          <w:rFonts w:ascii="Arial" w:hAnsi="Arial" w:cs="Arial"/>
        </w:rPr>
      </w:pPr>
    </w:p>
    <w:p w14:paraId="6FA52C79" w14:textId="54EECC7D" w:rsidR="009A1785" w:rsidRDefault="00CA7838" w:rsidP="009A1785">
      <w:pPr>
        <w:spacing w:line="480" w:lineRule="auto"/>
        <w:rPr>
          <w:rFonts w:ascii="Arial" w:hAnsi="Arial" w:cs="Arial"/>
        </w:rPr>
      </w:pPr>
      <w:r>
        <w:rPr>
          <w:rFonts w:ascii="Arial" w:hAnsi="Arial" w:cs="Arial"/>
        </w:rPr>
        <w:t xml:space="preserve"> </w:t>
      </w:r>
      <w:r w:rsidR="0040613C">
        <w:rPr>
          <w:rFonts w:ascii="Arial" w:hAnsi="Arial" w:cs="Arial"/>
        </w:rPr>
        <w:t xml:space="preserve">In contrast, </w:t>
      </w:r>
      <w:r w:rsidR="009A1785">
        <w:rPr>
          <w:rFonts w:ascii="Arial" w:hAnsi="Arial" w:cs="Arial"/>
        </w:rPr>
        <w:t>Courtney (2002) argues there is conflict over non-profit organisations becoming increasingly privatised through the use of strategic management, through the loss of values and being more business-like. However, others argue that strategic management is essential for the development of non-profit organisations, as it offers effective techniques to improve management and to adapt to the changing environment (ibid). Thompson and Strickland (2003) claim that in order for organisations to work strategically, they must take into account both internal and external environments to ensure both present and future activities within the organisation are controlled.</w:t>
      </w:r>
      <w:r w:rsidR="0040613C">
        <w:rPr>
          <w:rFonts w:ascii="Arial" w:hAnsi="Arial" w:cs="Arial"/>
        </w:rPr>
        <w:t xml:space="preserve"> Although, Williams and Lewis (2008) claim that the use of strategies from the private sector involve uncertainty around the effectiveness of performance management in the public sector.</w:t>
      </w:r>
    </w:p>
    <w:p w14:paraId="033BA27F" w14:textId="1A607ECB" w:rsidR="00FC7DF9" w:rsidRDefault="00FC7DF9" w:rsidP="00A76B05">
      <w:pPr>
        <w:spacing w:line="480" w:lineRule="auto"/>
        <w:rPr>
          <w:rFonts w:ascii="Arial" w:hAnsi="Arial" w:cs="Arial"/>
        </w:rPr>
      </w:pPr>
    </w:p>
    <w:p w14:paraId="17AEF7F0" w14:textId="27E27D4C" w:rsidR="004D0693" w:rsidRDefault="004D0693" w:rsidP="00A76B05">
      <w:pPr>
        <w:spacing w:line="480" w:lineRule="auto"/>
        <w:rPr>
          <w:rFonts w:ascii="Arial" w:hAnsi="Arial" w:cs="Arial"/>
        </w:rPr>
      </w:pPr>
      <w:r>
        <w:rPr>
          <w:rFonts w:ascii="Arial" w:hAnsi="Arial" w:cs="Arial"/>
        </w:rPr>
        <w:t>In order to apply strategic management to organisations, strategic management research is needed to identify any issues which are impacting the development of organisations, in order to apply reliable theories to practical efforts</w:t>
      </w:r>
      <w:r w:rsidR="00FE38F9">
        <w:rPr>
          <w:rFonts w:ascii="Arial" w:hAnsi="Arial" w:cs="Arial"/>
        </w:rPr>
        <w:t>.</w:t>
      </w:r>
      <w:r w:rsidR="003E1B21">
        <w:rPr>
          <w:rFonts w:ascii="Arial" w:hAnsi="Arial" w:cs="Arial"/>
        </w:rPr>
        <w:t xml:space="preserve"> The police constantly deal with a changing environment, which threatens to impact the organisation’s development</w:t>
      </w:r>
      <w:r w:rsidR="00CF538E">
        <w:rPr>
          <w:rFonts w:ascii="Arial" w:hAnsi="Arial" w:cs="Arial"/>
        </w:rPr>
        <w:t xml:space="preserve"> (</w:t>
      </w:r>
      <w:proofErr w:type="spellStart"/>
      <w:r w:rsidR="00CF538E">
        <w:rPr>
          <w:rFonts w:ascii="Arial" w:hAnsi="Arial" w:cs="Arial"/>
        </w:rPr>
        <w:t>Dworzecki</w:t>
      </w:r>
      <w:proofErr w:type="spellEnd"/>
      <w:r w:rsidR="00CF538E">
        <w:rPr>
          <w:rFonts w:ascii="Arial" w:hAnsi="Arial" w:cs="Arial"/>
        </w:rPr>
        <w:t xml:space="preserve"> and </w:t>
      </w:r>
      <w:proofErr w:type="spellStart"/>
      <w:r w:rsidR="00CF538E">
        <w:rPr>
          <w:rFonts w:ascii="Arial" w:hAnsi="Arial" w:cs="Arial"/>
        </w:rPr>
        <w:t>Hryszkiewicz</w:t>
      </w:r>
      <w:proofErr w:type="spellEnd"/>
      <w:r w:rsidR="00CF538E">
        <w:rPr>
          <w:rFonts w:ascii="Arial" w:hAnsi="Arial" w:cs="Arial"/>
          <w:color w:val="000000" w:themeColor="text1"/>
        </w:rPr>
        <w:t>, 2016)</w:t>
      </w:r>
      <w:r w:rsidR="00CF538E">
        <w:rPr>
          <w:rFonts w:ascii="Arial" w:hAnsi="Arial" w:cs="Arial"/>
        </w:rPr>
        <w:t>.</w:t>
      </w:r>
      <w:r w:rsidR="003E1B21">
        <w:rPr>
          <w:rFonts w:ascii="Arial" w:hAnsi="Arial" w:cs="Arial"/>
        </w:rPr>
        <w:t xml:space="preserve"> </w:t>
      </w:r>
      <w:r w:rsidR="00CF538E">
        <w:rPr>
          <w:rFonts w:ascii="Arial" w:hAnsi="Arial" w:cs="Arial"/>
        </w:rPr>
        <w:t>H</w:t>
      </w:r>
      <w:r w:rsidR="003E1B21">
        <w:rPr>
          <w:rFonts w:ascii="Arial" w:hAnsi="Arial" w:cs="Arial"/>
        </w:rPr>
        <w:t>owever</w:t>
      </w:r>
      <w:r w:rsidR="00CF538E">
        <w:rPr>
          <w:rFonts w:ascii="Arial" w:hAnsi="Arial" w:cs="Arial"/>
        </w:rPr>
        <w:t>,</w:t>
      </w:r>
      <w:r w:rsidR="003E1B21">
        <w:rPr>
          <w:rFonts w:ascii="Arial" w:hAnsi="Arial" w:cs="Arial"/>
        </w:rPr>
        <w:t xml:space="preserve"> they are forced to continuously prepare for any future risks or threats which may face the public or the organisation, in order to improve preparedness and the efficiency of their work</w:t>
      </w:r>
      <w:r w:rsidR="00CF538E">
        <w:rPr>
          <w:rFonts w:ascii="Arial" w:hAnsi="Arial" w:cs="Arial"/>
        </w:rPr>
        <w:t xml:space="preserve"> (ibid).</w:t>
      </w:r>
      <w:r w:rsidR="009A1785">
        <w:rPr>
          <w:rFonts w:ascii="Arial" w:hAnsi="Arial" w:cs="Arial"/>
        </w:rPr>
        <w:t xml:space="preserve"> </w:t>
      </w:r>
      <w:r w:rsidR="003C79EE">
        <w:rPr>
          <w:rFonts w:ascii="Arial" w:hAnsi="Arial" w:cs="Arial"/>
        </w:rPr>
        <w:t>It is challenging for all police forces to change policing strategies after years of maintaining the same methods</w:t>
      </w:r>
      <w:r w:rsidR="00EF2B83">
        <w:rPr>
          <w:rFonts w:ascii="Arial" w:hAnsi="Arial" w:cs="Arial"/>
        </w:rPr>
        <w:t xml:space="preserve"> (Rand Corporation, 20</w:t>
      </w:r>
      <w:r w:rsidR="00784197">
        <w:rPr>
          <w:rFonts w:ascii="Arial" w:hAnsi="Arial" w:cs="Arial"/>
        </w:rPr>
        <w:t>20</w:t>
      </w:r>
      <w:r w:rsidR="00EF2B83">
        <w:rPr>
          <w:rFonts w:ascii="Arial" w:hAnsi="Arial" w:cs="Arial"/>
        </w:rPr>
        <w:t>)</w:t>
      </w:r>
      <w:r w:rsidR="003C79EE">
        <w:rPr>
          <w:rFonts w:ascii="Arial" w:hAnsi="Arial" w:cs="Arial"/>
        </w:rPr>
        <w:t xml:space="preserve">. However, </w:t>
      </w:r>
      <w:proofErr w:type="spellStart"/>
      <w:r w:rsidR="009A1785">
        <w:rPr>
          <w:rFonts w:ascii="Arial" w:hAnsi="Arial" w:cs="Arial"/>
        </w:rPr>
        <w:t>Prowle</w:t>
      </w:r>
      <w:proofErr w:type="spellEnd"/>
      <w:r w:rsidR="009A1785">
        <w:rPr>
          <w:rFonts w:ascii="Arial" w:hAnsi="Arial" w:cs="Arial"/>
        </w:rPr>
        <w:t xml:space="preserve"> (2010) highlights three essential components of strategic management in public services which include; strategic planning, implementing the strategy, and monitoring that strategy which has been implemented; in order to deliver a successful service to the public.</w:t>
      </w:r>
      <w:r w:rsidR="00EF2B83">
        <w:rPr>
          <w:rFonts w:ascii="Arial" w:hAnsi="Arial" w:cs="Arial"/>
        </w:rPr>
        <w:t xml:space="preserve"> </w:t>
      </w:r>
    </w:p>
    <w:p w14:paraId="36EDA1E1" w14:textId="77777777" w:rsidR="004441E3" w:rsidRDefault="004441E3" w:rsidP="00A76B05">
      <w:pPr>
        <w:spacing w:line="480" w:lineRule="auto"/>
        <w:rPr>
          <w:rFonts w:ascii="Arial" w:hAnsi="Arial" w:cs="Arial"/>
        </w:rPr>
      </w:pPr>
    </w:p>
    <w:p w14:paraId="40EB7CEA" w14:textId="5267902D" w:rsidR="00784197" w:rsidRDefault="005C3093" w:rsidP="00A76B05">
      <w:pPr>
        <w:spacing w:line="480" w:lineRule="auto"/>
        <w:rPr>
          <w:rFonts w:ascii="Arial" w:hAnsi="Arial" w:cs="Arial"/>
        </w:rPr>
      </w:pPr>
      <w:r w:rsidRPr="00A76B05">
        <w:rPr>
          <w:rFonts w:ascii="Arial" w:hAnsi="Arial" w:cs="Arial"/>
        </w:rPr>
        <w:t>An example of strategic management in policing across England and Wales is the People Strategy Framework set up between 2008 and 2013</w:t>
      </w:r>
      <w:r>
        <w:rPr>
          <w:rFonts w:ascii="Arial" w:hAnsi="Arial" w:cs="Arial"/>
        </w:rPr>
        <w:t xml:space="preserve"> </w:t>
      </w:r>
      <w:r w:rsidRPr="00A76B05">
        <w:rPr>
          <w:rFonts w:ascii="Arial" w:hAnsi="Arial" w:cs="Arial"/>
        </w:rPr>
        <w:t xml:space="preserve">(National Policing Improvement Agency, 2008). The initiative was introduced through communication with the Home Office and stakeholders, with the interest of improving policing in areas of performance, through high-level strategic management and collaboration with key partners </w:t>
      </w:r>
      <w:r>
        <w:rPr>
          <w:rFonts w:ascii="Arial" w:hAnsi="Arial" w:cs="Arial"/>
        </w:rPr>
        <w:t>(ibid).</w:t>
      </w:r>
      <w:r w:rsidR="001925D2">
        <w:rPr>
          <w:rFonts w:ascii="Arial" w:hAnsi="Arial" w:cs="Arial"/>
        </w:rPr>
        <w:t xml:space="preserve"> The framework has continued to be developed, with the most recent introduction of the BCH People Strategy 2017-2020</w:t>
      </w:r>
      <w:r w:rsidR="00365FD1">
        <w:rPr>
          <w:rFonts w:ascii="Arial" w:hAnsi="Arial" w:cs="Arial"/>
        </w:rPr>
        <w:t xml:space="preserve"> (Bedfordshire, Cambridgeshire and Hertfordshire police)</w:t>
      </w:r>
      <w:r w:rsidR="001925D2">
        <w:rPr>
          <w:rFonts w:ascii="Arial" w:hAnsi="Arial" w:cs="Arial"/>
        </w:rPr>
        <w:t>, with their priorities including encouraging staff and improving organisational effectiveness, with these strategic objectives considering the challenges facing the organisation at present and in the future (Wilkinson, 2017).</w:t>
      </w:r>
      <w:r w:rsidR="00CF1D93">
        <w:rPr>
          <w:rFonts w:ascii="Arial" w:hAnsi="Arial" w:cs="Arial"/>
        </w:rPr>
        <w:t xml:space="preserve"> </w:t>
      </w:r>
      <w:r w:rsidR="00595AD7">
        <w:rPr>
          <w:rFonts w:ascii="Arial" w:hAnsi="Arial" w:cs="Arial"/>
        </w:rPr>
        <w:t xml:space="preserve">According to </w:t>
      </w:r>
      <w:proofErr w:type="spellStart"/>
      <w:r w:rsidR="00595AD7">
        <w:rPr>
          <w:rFonts w:ascii="Arial" w:hAnsi="Arial" w:cs="Arial"/>
        </w:rPr>
        <w:t>Husnurofik</w:t>
      </w:r>
      <w:proofErr w:type="spellEnd"/>
      <w:r w:rsidR="00595AD7">
        <w:rPr>
          <w:rFonts w:ascii="Arial" w:hAnsi="Arial" w:cs="Arial"/>
        </w:rPr>
        <w:t xml:space="preserve"> et al (2019), the management of people follows a systematic management process of planning, acting and evaluating, through training and preparing, to the deployment of resources and tactics used in training, to the evaluation of any improvements made or needed in performance by senior officers to their subordinates.</w:t>
      </w:r>
    </w:p>
    <w:p w14:paraId="6A12F00D" w14:textId="73901D87" w:rsidR="004441E3" w:rsidRDefault="004441E3" w:rsidP="00A76B05">
      <w:pPr>
        <w:spacing w:line="480" w:lineRule="auto"/>
        <w:rPr>
          <w:rFonts w:ascii="Arial" w:hAnsi="Arial" w:cs="Arial"/>
        </w:rPr>
      </w:pPr>
    </w:p>
    <w:p w14:paraId="2B2D4373" w14:textId="77777777" w:rsidR="004441E3" w:rsidRDefault="004441E3" w:rsidP="004441E3">
      <w:pPr>
        <w:spacing w:line="480" w:lineRule="auto"/>
        <w:rPr>
          <w:rFonts w:ascii="Arial" w:hAnsi="Arial" w:cs="Arial"/>
        </w:rPr>
      </w:pPr>
      <w:r>
        <w:rPr>
          <w:rFonts w:ascii="Arial" w:hAnsi="Arial" w:cs="Arial"/>
        </w:rPr>
        <w:t xml:space="preserve">In the United Kingdom, performance management (PM) is used amongst many public sector organisations, through the use of numerous planning and assessment processes which are fed down all levels to allow a clear vision for all individuals into the goals and strategies of the organisation (Rogers, 1994, cited in </w:t>
      </w:r>
      <w:proofErr w:type="spellStart"/>
      <w:r>
        <w:rPr>
          <w:rFonts w:ascii="Arial" w:hAnsi="Arial" w:cs="Arial"/>
        </w:rPr>
        <w:t>Mwita</w:t>
      </w:r>
      <w:proofErr w:type="spellEnd"/>
      <w:r>
        <w:rPr>
          <w:rFonts w:ascii="Arial" w:hAnsi="Arial" w:cs="Arial"/>
        </w:rPr>
        <w:t xml:space="preserve">, 2000). According to </w:t>
      </w:r>
      <w:proofErr w:type="spellStart"/>
      <w:r>
        <w:rPr>
          <w:rFonts w:ascii="Arial" w:hAnsi="Arial" w:cs="Arial"/>
        </w:rPr>
        <w:t>Mwita</w:t>
      </w:r>
      <w:proofErr w:type="spellEnd"/>
      <w:r>
        <w:rPr>
          <w:rFonts w:ascii="Arial" w:hAnsi="Arial" w:cs="Arial"/>
        </w:rPr>
        <w:t xml:space="preserve"> (2000), customers are central to performance management, as in order to improve service delivery to the public, organisations must consider developing techniques which are customer focused. Atkinson et al (1997) refers to environmental stakeholders as the customers, such as the community; focusing on performance, and process stakeholders as employees; focusing on objectives and strategies. He also highlights the importance of the satisfaction of all stakeholders through the use of a strategic performance measurement system. Similarly, </w:t>
      </w:r>
      <w:proofErr w:type="spellStart"/>
      <w:r>
        <w:rPr>
          <w:rFonts w:ascii="Arial" w:hAnsi="Arial" w:cs="Arial"/>
        </w:rPr>
        <w:t>Mwita</w:t>
      </w:r>
      <w:proofErr w:type="spellEnd"/>
      <w:r>
        <w:rPr>
          <w:rFonts w:ascii="Arial" w:hAnsi="Arial" w:cs="Arial"/>
        </w:rPr>
        <w:t xml:space="preserve"> (2000) concludes that strategic management must be reviewed from not only a perspective of efficiency, but also focussing on the social, managerial and behavioural perspectives within and outside of the organisation. </w:t>
      </w:r>
    </w:p>
    <w:p w14:paraId="7AC9B914" w14:textId="06317979" w:rsidR="004441E3" w:rsidRDefault="004441E3" w:rsidP="00A76B05">
      <w:pPr>
        <w:spacing w:line="480" w:lineRule="auto"/>
        <w:rPr>
          <w:rFonts w:ascii="Arial" w:hAnsi="Arial" w:cs="Arial"/>
        </w:rPr>
      </w:pPr>
    </w:p>
    <w:p w14:paraId="330DC364" w14:textId="77777777" w:rsidR="0073341E" w:rsidRDefault="0073341E" w:rsidP="00A76B05">
      <w:pPr>
        <w:spacing w:line="480" w:lineRule="auto"/>
        <w:rPr>
          <w:rFonts w:ascii="Arial" w:hAnsi="Arial" w:cs="Arial"/>
        </w:rPr>
      </w:pPr>
    </w:p>
    <w:p w14:paraId="1B62F112" w14:textId="5BE16BE3" w:rsidR="00D17F78" w:rsidRDefault="00414B0B" w:rsidP="00A76B05">
      <w:pPr>
        <w:spacing w:line="480" w:lineRule="auto"/>
        <w:rPr>
          <w:rFonts w:ascii="Arial" w:hAnsi="Arial" w:cs="Arial"/>
        </w:rPr>
      </w:pPr>
      <w:r>
        <w:rPr>
          <w:rFonts w:ascii="Arial" w:hAnsi="Arial" w:cs="Arial"/>
        </w:rPr>
        <w:t xml:space="preserve">Police departments in the United States have developed their styles of strategic management into one process known as </w:t>
      </w:r>
      <w:proofErr w:type="spellStart"/>
      <w:r>
        <w:rPr>
          <w:rFonts w:ascii="Arial" w:hAnsi="Arial" w:cs="Arial"/>
        </w:rPr>
        <w:t>Compstat</w:t>
      </w:r>
      <w:proofErr w:type="spellEnd"/>
      <w:r>
        <w:rPr>
          <w:rFonts w:ascii="Arial" w:hAnsi="Arial" w:cs="Arial"/>
        </w:rPr>
        <w:t>, using technology for the monitoring of crime and accountability</w:t>
      </w:r>
      <w:r w:rsidR="00DA5C1E">
        <w:rPr>
          <w:rFonts w:ascii="Arial" w:hAnsi="Arial" w:cs="Arial"/>
        </w:rPr>
        <w:t>,</w:t>
      </w:r>
      <w:r>
        <w:rPr>
          <w:rFonts w:ascii="Arial" w:hAnsi="Arial" w:cs="Arial"/>
        </w:rPr>
        <w:t xml:space="preserve"> at all senior ranks</w:t>
      </w:r>
      <w:r w:rsidR="00DA5C1E">
        <w:rPr>
          <w:rFonts w:ascii="Arial" w:hAnsi="Arial" w:cs="Arial"/>
        </w:rPr>
        <w:t>,</w:t>
      </w:r>
      <w:r>
        <w:rPr>
          <w:rFonts w:ascii="Arial" w:hAnsi="Arial" w:cs="Arial"/>
        </w:rPr>
        <w:t xml:space="preserve"> in order to focus on reducing crime and keeping the community safe (Walsh, 2001). Bratton and </w:t>
      </w:r>
      <w:proofErr w:type="spellStart"/>
      <w:r>
        <w:rPr>
          <w:rFonts w:ascii="Arial" w:hAnsi="Arial" w:cs="Arial"/>
        </w:rPr>
        <w:t>Knobler</w:t>
      </w:r>
      <w:proofErr w:type="spellEnd"/>
      <w:r>
        <w:rPr>
          <w:rFonts w:ascii="Arial" w:hAnsi="Arial" w:cs="Arial"/>
        </w:rPr>
        <w:t xml:space="preserve"> (1998) describe </w:t>
      </w:r>
      <w:proofErr w:type="spellStart"/>
      <w:r>
        <w:rPr>
          <w:rFonts w:ascii="Arial" w:hAnsi="Arial" w:cs="Arial"/>
        </w:rPr>
        <w:t>Compstat</w:t>
      </w:r>
      <w:proofErr w:type="spellEnd"/>
      <w:r>
        <w:rPr>
          <w:rFonts w:ascii="Arial" w:hAnsi="Arial" w:cs="Arial"/>
        </w:rPr>
        <w:t xml:space="preserve"> as intelligence which is accurate and effective, whilst ensuring resources are used efficiently</w:t>
      </w:r>
      <w:r w:rsidR="00057912">
        <w:rPr>
          <w:rFonts w:ascii="Arial" w:hAnsi="Arial" w:cs="Arial"/>
        </w:rPr>
        <w:t xml:space="preserve">. Some argue </w:t>
      </w:r>
      <w:proofErr w:type="spellStart"/>
      <w:r w:rsidR="00057912">
        <w:rPr>
          <w:rFonts w:ascii="Arial" w:hAnsi="Arial" w:cs="Arial"/>
        </w:rPr>
        <w:t>Compstat</w:t>
      </w:r>
      <w:proofErr w:type="spellEnd"/>
      <w:r w:rsidR="00057912">
        <w:rPr>
          <w:rFonts w:ascii="Arial" w:hAnsi="Arial" w:cs="Arial"/>
        </w:rPr>
        <w:t xml:space="preserve"> plays a great role in the reduction of crime, however others claim it cannot be used alone and that changes need to be made at all levels in order to maintain effective police management (Walsh, 2001). </w:t>
      </w:r>
    </w:p>
    <w:p w14:paraId="65DC51A1" w14:textId="6F8EFB2F" w:rsidR="004202BE" w:rsidRDefault="004202BE" w:rsidP="00A76B05">
      <w:pPr>
        <w:spacing w:line="480" w:lineRule="auto"/>
        <w:rPr>
          <w:rFonts w:ascii="Arial" w:hAnsi="Arial" w:cs="Arial"/>
        </w:rPr>
      </w:pPr>
    </w:p>
    <w:p w14:paraId="571DE95D" w14:textId="55680356" w:rsidR="00D6493C" w:rsidRDefault="004202BE" w:rsidP="00A76B05">
      <w:pPr>
        <w:spacing w:line="480" w:lineRule="auto"/>
        <w:rPr>
          <w:rFonts w:ascii="Arial" w:hAnsi="Arial" w:cs="Arial"/>
        </w:rPr>
      </w:pPr>
      <w:r>
        <w:rPr>
          <w:rFonts w:ascii="Arial" w:hAnsi="Arial" w:cs="Arial"/>
        </w:rPr>
        <w:t xml:space="preserve">Policing in the United Kingdom, </w:t>
      </w:r>
      <w:r w:rsidR="00D75C7E">
        <w:rPr>
          <w:rFonts w:ascii="Arial" w:hAnsi="Arial" w:cs="Arial"/>
        </w:rPr>
        <w:t>during a time of</w:t>
      </w:r>
      <w:r>
        <w:rPr>
          <w:rFonts w:ascii="Arial" w:hAnsi="Arial" w:cs="Arial"/>
        </w:rPr>
        <w:t xml:space="preserve"> </w:t>
      </w:r>
      <w:r w:rsidR="00D75C7E">
        <w:rPr>
          <w:rFonts w:ascii="Arial" w:hAnsi="Arial" w:cs="Arial"/>
        </w:rPr>
        <w:t xml:space="preserve">constant </w:t>
      </w:r>
      <w:r>
        <w:rPr>
          <w:rFonts w:ascii="Arial" w:hAnsi="Arial" w:cs="Arial"/>
        </w:rPr>
        <w:t>technolog</w:t>
      </w:r>
      <w:r w:rsidR="00D75C7E">
        <w:rPr>
          <w:rFonts w:ascii="Arial" w:hAnsi="Arial" w:cs="Arial"/>
        </w:rPr>
        <w:t>ical</w:t>
      </w:r>
      <w:r>
        <w:rPr>
          <w:rFonts w:ascii="Arial" w:hAnsi="Arial" w:cs="Arial"/>
        </w:rPr>
        <w:t xml:space="preserve"> and social change requires a long-term strategic direction</w:t>
      </w:r>
      <w:r w:rsidR="00D75C7E">
        <w:rPr>
          <w:rFonts w:ascii="Arial" w:hAnsi="Arial" w:cs="Arial"/>
        </w:rPr>
        <w:t>,</w:t>
      </w:r>
      <w:r>
        <w:rPr>
          <w:rFonts w:ascii="Arial" w:hAnsi="Arial" w:cs="Arial"/>
        </w:rPr>
        <w:t xml:space="preserve"> in order to tackle and </w:t>
      </w:r>
      <w:r w:rsidR="00CF515F">
        <w:rPr>
          <w:rFonts w:ascii="Arial" w:hAnsi="Arial" w:cs="Arial"/>
        </w:rPr>
        <w:t xml:space="preserve">to </w:t>
      </w:r>
      <w:r>
        <w:rPr>
          <w:rFonts w:ascii="Arial" w:hAnsi="Arial" w:cs="Arial"/>
        </w:rPr>
        <w:t>prevent crime</w:t>
      </w:r>
      <w:r w:rsidR="00CF515F">
        <w:rPr>
          <w:rFonts w:ascii="Arial" w:hAnsi="Arial" w:cs="Arial"/>
        </w:rPr>
        <w:t xml:space="preserve"> </w:t>
      </w:r>
      <w:r>
        <w:rPr>
          <w:rFonts w:ascii="Arial" w:hAnsi="Arial" w:cs="Arial"/>
        </w:rPr>
        <w:t>(Police Foundation, 2019). All strategies are scrutinised, such as through the Strategic Review of Policing in England and Wales, where the ability of the police to respond to crime is reviewed by a number of officials</w:t>
      </w:r>
      <w:r w:rsidR="009151A8">
        <w:rPr>
          <w:rFonts w:ascii="Arial" w:hAnsi="Arial" w:cs="Arial"/>
        </w:rPr>
        <w:t>,</w:t>
      </w:r>
      <w:r>
        <w:rPr>
          <w:rFonts w:ascii="Arial" w:hAnsi="Arial" w:cs="Arial"/>
        </w:rPr>
        <w:t xml:space="preserve"> </w:t>
      </w:r>
      <w:r w:rsidR="00CF515F">
        <w:rPr>
          <w:rFonts w:ascii="Arial" w:hAnsi="Arial" w:cs="Arial"/>
        </w:rPr>
        <w:t>such as senior officers and politicians</w:t>
      </w:r>
      <w:r w:rsidR="009151A8">
        <w:rPr>
          <w:rFonts w:ascii="Arial" w:hAnsi="Arial" w:cs="Arial"/>
        </w:rPr>
        <w:t>,</w:t>
      </w:r>
      <w:r w:rsidR="00CF515F">
        <w:rPr>
          <w:rFonts w:ascii="Arial" w:hAnsi="Arial" w:cs="Arial"/>
        </w:rPr>
        <w:t xml:space="preserve"> and are given a number of recommendations to improve (ibid).</w:t>
      </w:r>
      <w:r>
        <w:rPr>
          <w:rFonts w:ascii="Arial" w:hAnsi="Arial" w:cs="Arial"/>
        </w:rPr>
        <w:t xml:space="preserve"> </w:t>
      </w:r>
      <w:r w:rsidR="00FA6351">
        <w:rPr>
          <w:rFonts w:ascii="Arial" w:hAnsi="Arial" w:cs="Arial"/>
        </w:rPr>
        <w:t xml:space="preserve">According to the College of Policing (2015), examples </w:t>
      </w:r>
      <w:r w:rsidR="00DF7F19">
        <w:rPr>
          <w:rFonts w:ascii="Arial" w:hAnsi="Arial" w:cs="Arial"/>
        </w:rPr>
        <w:t xml:space="preserve">of </w:t>
      </w:r>
      <w:r w:rsidR="00FA6351">
        <w:rPr>
          <w:rFonts w:ascii="Arial" w:hAnsi="Arial" w:cs="Arial"/>
        </w:rPr>
        <w:t>internal stakeholders include the police force command and the Police Federation, and external stakeholders include the Crown Prosecution Service and local councillors, and all are an essential part of strategic planning.</w:t>
      </w:r>
      <w:r w:rsidR="009D5C3C">
        <w:rPr>
          <w:rFonts w:ascii="Arial" w:hAnsi="Arial" w:cs="Arial"/>
        </w:rPr>
        <w:t xml:space="preserve"> </w:t>
      </w:r>
      <w:r w:rsidR="00403859">
        <w:rPr>
          <w:rFonts w:ascii="Arial" w:hAnsi="Arial" w:cs="Arial"/>
        </w:rPr>
        <w:t>However, Ansoff et al (2019) argues that strategic planning often involves conflict, particularly when developing new ideas away from specifically profit-based initiatives utilised in the past. Although, it is also argued that the conflict lies between profit and social responsibilities, with non-profit organisations’ focus on efficiency and effectiveness and balancing interests rather than generating maximum profit (BPP Learning Media, 2015).</w:t>
      </w:r>
    </w:p>
    <w:p w14:paraId="5EBAE4AC" w14:textId="038B1D77" w:rsidR="002456B1" w:rsidRDefault="004441E3" w:rsidP="00A76B05">
      <w:pPr>
        <w:spacing w:line="480" w:lineRule="auto"/>
        <w:rPr>
          <w:rFonts w:ascii="Arial" w:hAnsi="Arial" w:cs="Arial"/>
        </w:rPr>
      </w:pPr>
      <w:r>
        <w:rPr>
          <w:rFonts w:ascii="Arial" w:hAnsi="Arial" w:cs="Arial"/>
        </w:rPr>
        <w:t xml:space="preserve">Bronn and Bronn (2003) argue that the effective implementation of strategic planning does not involve communication from senior ranks but involves communicating decisions with those they will impact the most through the involvement of stakeholders, in order to discuss the best approaches to change. Similarly, Atkinson (2006:2) claim that strategy implementation can be negatively impacted by a management style which is ‘top-down’, and strategic intentions which are hazy or priorities which involve disagreement. However, Freeman and </w:t>
      </w:r>
      <w:proofErr w:type="spellStart"/>
      <w:r>
        <w:rPr>
          <w:rFonts w:ascii="Arial" w:hAnsi="Arial" w:cs="Arial"/>
        </w:rPr>
        <w:t>Mcvae</w:t>
      </w:r>
      <w:proofErr w:type="spellEnd"/>
      <w:r>
        <w:rPr>
          <w:rFonts w:ascii="Arial" w:hAnsi="Arial" w:cs="Arial"/>
        </w:rPr>
        <w:t xml:space="preserve"> (2001:2) explain the ‘stakeholder theory’, where both internal and external stakeholders should be considered in decisions-making tactics as they affect all involved. Whilst </w:t>
      </w:r>
      <w:proofErr w:type="spellStart"/>
      <w:r>
        <w:rPr>
          <w:rFonts w:ascii="Arial" w:hAnsi="Arial" w:cs="Arial"/>
        </w:rPr>
        <w:t>Elkinton</w:t>
      </w:r>
      <w:proofErr w:type="spellEnd"/>
      <w:r>
        <w:rPr>
          <w:rFonts w:ascii="Arial" w:hAnsi="Arial" w:cs="Arial"/>
        </w:rPr>
        <w:t xml:space="preserve"> (1994:2) claims there is a ‘Triple-Bottom-Line’ which is essential for the satisfying of stakeholders, with financial performance, and social and environmental responsibility being considered</w:t>
      </w:r>
      <w:r>
        <w:rPr>
          <w:rFonts w:ascii="Arial" w:hAnsi="Arial" w:cs="Arial"/>
        </w:rPr>
        <w:t>.</w:t>
      </w:r>
    </w:p>
    <w:p w14:paraId="63202276" w14:textId="08CA3953" w:rsidR="004202BE" w:rsidRDefault="00274C13" w:rsidP="00A76B05">
      <w:pPr>
        <w:spacing w:line="480" w:lineRule="auto"/>
        <w:rPr>
          <w:rFonts w:ascii="Arial" w:hAnsi="Arial" w:cs="Arial"/>
        </w:rPr>
      </w:pPr>
      <w:r>
        <w:rPr>
          <w:rFonts w:ascii="Arial" w:hAnsi="Arial" w:cs="Arial"/>
        </w:rPr>
        <w:t xml:space="preserve">The police in the United Kingdom </w:t>
      </w:r>
      <w:r w:rsidR="005F0238">
        <w:rPr>
          <w:rFonts w:ascii="Arial" w:hAnsi="Arial" w:cs="Arial"/>
        </w:rPr>
        <w:t xml:space="preserve">recognise that in order to gain trust from communities and other organisations, there must be an engagement with stakeholders in a way which is open and honest, with opportunities for feedback and influence on service delivery and strategies (Independent Office for Police Conduct, 2019). </w:t>
      </w:r>
      <w:r w:rsidR="00EF2B83">
        <w:rPr>
          <w:rFonts w:ascii="Arial" w:hAnsi="Arial" w:cs="Arial"/>
        </w:rPr>
        <w:t>However, a lack of successful relationships between the police and stakeholders, or the absence of detecting any issues regarding strategic direction, can lead to a failure of the implementation of the new strategy (Rand Corporation, 20</w:t>
      </w:r>
      <w:r w:rsidR="00784197">
        <w:rPr>
          <w:rFonts w:ascii="Arial" w:hAnsi="Arial" w:cs="Arial"/>
        </w:rPr>
        <w:t>20</w:t>
      </w:r>
      <w:r w:rsidR="00EF2B83">
        <w:rPr>
          <w:rFonts w:ascii="Arial" w:hAnsi="Arial" w:cs="Arial"/>
        </w:rPr>
        <w:t>).</w:t>
      </w:r>
      <w:r w:rsidR="005E7897">
        <w:rPr>
          <w:rFonts w:ascii="Arial" w:hAnsi="Arial" w:cs="Arial"/>
        </w:rPr>
        <w:t xml:space="preserve"> Rycroft (2017, cited in Watson, 2018) claims that there is a great necessity for increased involvement of stakeholders in discussions surrounding the changing demands for policing and increasing challenges such as financial uncertainty and budgetary pressures. </w:t>
      </w:r>
      <w:r w:rsidR="002456B1">
        <w:rPr>
          <w:rFonts w:ascii="Arial" w:hAnsi="Arial" w:cs="Arial"/>
        </w:rPr>
        <w:t>However, Thames Valley Police (2019) consider numerous aspects in strategic management, by noting the Police and Crime Commissioners Plan for 2017-2021, statistics of crime in the area, and the requirements of the local community in their priorities; which reflects their opportunities for engagement and considerations for stakeholders and wider society.</w:t>
      </w:r>
    </w:p>
    <w:p w14:paraId="6603DD08" w14:textId="3D436A0D" w:rsidR="0019630A" w:rsidRDefault="0019630A" w:rsidP="00A76B05">
      <w:pPr>
        <w:spacing w:line="480" w:lineRule="auto"/>
        <w:rPr>
          <w:rFonts w:ascii="Arial" w:hAnsi="Arial" w:cs="Arial"/>
        </w:rPr>
      </w:pPr>
    </w:p>
    <w:p w14:paraId="5E484F02" w14:textId="20A0CA66" w:rsidR="0019630A" w:rsidRDefault="00732C57" w:rsidP="00A76B05">
      <w:pPr>
        <w:spacing w:line="480" w:lineRule="auto"/>
        <w:rPr>
          <w:rFonts w:ascii="Arial" w:hAnsi="Arial" w:cs="Arial"/>
        </w:rPr>
      </w:pPr>
      <w:r>
        <w:rPr>
          <w:rFonts w:ascii="Arial" w:hAnsi="Arial" w:cs="Arial"/>
        </w:rPr>
        <w:t>Since the 2007 to 2008 global financial crisis, the global economy has been slow with recovery (</w:t>
      </w:r>
      <w:proofErr w:type="spellStart"/>
      <w:r>
        <w:rPr>
          <w:rFonts w:ascii="Arial" w:hAnsi="Arial" w:cs="Arial"/>
        </w:rPr>
        <w:t>Brunnermier</w:t>
      </w:r>
      <w:proofErr w:type="spellEnd"/>
      <w:r>
        <w:rPr>
          <w:rFonts w:ascii="Arial" w:hAnsi="Arial" w:cs="Arial"/>
        </w:rPr>
        <w:t xml:space="preserve">, 2009). In addition, public services, especially the police, have struggled in the face of financial pressures since the 2010 Comprehensive Spending Review, resulting in total cuts of £67 billion to public services in the United Kingdom (Barton, 2013). </w:t>
      </w:r>
      <w:r w:rsidR="0019630A">
        <w:rPr>
          <w:rFonts w:ascii="Arial" w:hAnsi="Arial" w:cs="Arial"/>
        </w:rPr>
        <w:t xml:space="preserve">With the constant stream of pressures involving finances and budget, police forces across England and Wales are moving towards new forms of approaches to improve service delivery (Barton and Matthews, 2017). An example of these new improvements includes ‘lean thinking’, which involves a new perspective to working towards operational improvements in order to successfully transform modern day policing. </w:t>
      </w:r>
      <w:r>
        <w:rPr>
          <w:rFonts w:ascii="Arial" w:hAnsi="Arial" w:cs="Arial"/>
        </w:rPr>
        <w:t>Lean thinking aims to improve service delivery, whilst also reducing cost and increasing efficiency in the police, derived from much debate surrounding the issue of balancing better quality and reducing costs in public organisations (Hines and Lethbridge, 2008).</w:t>
      </w:r>
    </w:p>
    <w:p w14:paraId="09C99D07" w14:textId="77777777" w:rsidR="002E09BD" w:rsidRDefault="002E09BD" w:rsidP="00A76B05">
      <w:pPr>
        <w:spacing w:line="480" w:lineRule="auto"/>
        <w:rPr>
          <w:rFonts w:ascii="Arial" w:hAnsi="Arial" w:cs="Arial"/>
        </w:rPr>
      </w:pPr>
    </w:p>
    <w:p w14:paraId="491DF5A6" w14:textId="04353F4A" w:rsidR="004441E3" w:rsidRDefault="00B165AE" w:rsidP="00A76B05">
      <w:pPr>
        <w:spacing w:line="480" w:lineRule="auto"/>
        <w:rPr>
          <w:rFonts w:ascii="Arial" w:hAnsi="Arial" w:cs="Arial"/>
        </w:rPr>
      </w:pPr>
      <w:r>
        <w:rPr>
          <w:rFonts w:ascii="Arial" w:hAnsi="Arial" w:cs="Arial"/>
        </w:rPr>
        <w:t>In the past, rational planning and political approaches were consistently used as strategies in the public sector (Andrews et al, 2009). The rational approach involved decision-making</w:t>
      </w:r>
      <w:r w:rsidR="009C5187">
        <w:rPr>
          <w:rFonts w:ascii="Arial" w:hAnsi="Arial" w:cs="Arial"/>
        </w:rPr>
        <w:t>,</w:t>
      </w:r>
      <w:r>
        <w:rPr>
          <w:rFonts w:ascii="Arial" w:hAnsi="Arial" w:cs="Arial"/>
        </w:rPr>
        <w:t xml:space="preserve"> prioritising the best value for money</w:t>
      </w:r>
      <w:r w:rsidR="009C5187">
        <w:rPr>
          <w:rFonts w:ascii="Arial" w:hAnsi="Arial" w:cs="Arial"/>
        </w:rPr>
        <w:t xml:space="preserve">, </w:t>
      </w:r>
      <w:r>
        <w:rPr>
          <w:rFonts w:ascii="Arial" w:hAnsi="Arial" w:cs="Arial"/>
        </w:rPr>
        <w:t>through objectives and planning; and was one of the first models of strategic management used during the nineteen-nineties (</w:t>
      </w:r>
      <w:proofErr w:type="spellStart"/>
      <w:r>
        <w:rPr>
          <w:rFonts w:ascii="Arial" w:hAnsi="Arial" w:cs="Arial"/>
        </w:rPr>
        <w:t>Backoff</w:t>
      </w:r>
      <w:proofErr w:type="spellEnd"/>
      <w:r>
        <w:rPr>
          <w:rFonts w:ascii="Arial" w:hAnsi="Arial" w:cs="Arial"/>
        </w:rPr>
        <w:t xml:space="preserve"> and Nutt, 1992). However, it was argued to be ignorant towards political and public opinion and provided little support for the methods in which public managers should approach the pressures facing them (Bryson et al, 2010). On the other hand, the political approach was the opposite, involving the decision-making of individuals based on their beliefs (</w:t>
      </w:r>
      <w:proofErr w:type="spellStart"/>
      <w:r>
        <w:rPr>
          <w:rFonts w:ascii="Arial" w:hAnsi="Arial" w:cs="Arial"/>
        </w:rPr>
        <w:t>Favorell</w:t>
      </w:r>
      <w:proofErr w:type="spellEnd"/>
      <w:r>
        <w:rPr>
          <w:rFonts w:ascii="Arial" w:hAnsi="Arial" w:cs="Arial"/>
        </w:rPr>
        <w:t xml:space="preserve">, </w:t>
      </w:r>
      <w:proofErr w:type="spellStart"/>
      <w:r>
        <w:rPr>
          <w:rFonts w:ascii="Arial" w:hAnsi="Arial" w:cs="Arial"/>
        </w:rPr>
        <w:t>Carassus</w:t>
      </w:r>
      <w:proofErr w:type="spellEnd"/>
      <w:r>
        <w:rPr>
          <w:rFonts w:ascii="Arial" w:hAnsi="Arial" w:cs="Arial"/>
        </w:rPr>
        <w:t xml:space="preserve"> and </w:t>
      </w:r>
      <w:proofErr w:type="spellStart"/>
      <w:r>
        <w:rPr>
          <w:rFonts w:ascii="Arial" w:hAnsi="Arial" w:cs="Arial"/>
        </w:rPr>
        <w:t>Maurel</w:t>
      </w:r>
      <w:proofErr w:type="spellEnd"/>
      <w:r>
        <w:rPr>
          <w:rFonts w:ascii="Arial" w:hAnsi="Arial" w:cs="Arial"/>
        </w:rPr>
        <w:t>, 2015). Although, in recent years, public services have moved towards the use of a collaborative approach to strategic management, involving the sharing of resources and intelligence between sectors, and increased partnerships, in order to achieve the best value for money, effectively (</w:t>
      </w:r>
      <w:proofErr w:type="spellStart"/>
      <w:r>
        <w:rPr>
          <w:rFonts w:ascii="Arial" w:hAnsi="Arial" w:cs="Arial"/>
        </w:rPr>
        <w:t>Agranoff</w:t>
      </w:r>
      <w:proofErr w:type="spellEnd"/>
      <w:r>
        <w:rPr>
          <w:rFonts w:ascii="Arial" w:hAnsi="Arial" w:cs="Arial"/>
        </w:rPr>
        <w:t xml:space="preserve">, 2006). </w:t>
      </w:r>
    </w:p>
    <w:p w14:paraId="61A1396F" w14:textId="38AC6385" w:rsidR="004441E3" w:rsidRDefault="004441E3" w:rsidP="00A76B05">
      <w:pPr>
        <w:spacing w:line="480" w:lineRule="auto"/>
        <w:rPr>
          <w:rFonts w:ascii="Arial" w:hAnsi="Arial" w:cs="Arial"/>
        </w:rPr>
      </w:pPr>
      <w:r>
        <w:rPr>
          <w:rFonts w:ascii="Arial" w:hAnsi="Arial" w:cs="Arial"/>
        </w:rPr>
        <w:t xml:space="preserve">Brown (1989, cited in Moore, 1991) highlighted the fundamental priorities for strategic management in the police, including ensuring the goals are important enough to use public money to achieve, to ensure elected representatives are engaged in activities, and that the goals are achievable. It is argued that NPM is embedded within leadership in the police in order to achieve effectiveness and efficiency (Wright, 2000). Leadership is moving towards more managerial traits, similar to that of the private sector, through the management of systems and processes in modern policing (Davis and Bailey, 2018). These constant internal and external changes facing policing were described by Mintzberg et al (1998) as a ‘eclecticism’ paradigm, whereby strategic management transforms in order to manage new demands and environments (cited in </w:t>
      </w:r>
      <w:proofErr w:type="spellStart"/>
      <w:r>
        <w:rPr>
          <w:rFonts w:ascii="Arial" w:hAnsi="Arial" w:cs="Arial"/>
        </w:rPr>
        <w:t>Narikae</w:t>
      </w:r>
      <w:proofErr w:type="spellEnd"/>
      <w:r>
        <w:rPr>
          <w:rFonts w:ascii="Arial" w:hAnsi="Arial" w:cs="Arial"/>
        </w:rPr>
        <w:t>, 2017:15).</w:t>
      </w:r>
    </w:p>
    <w:p w14:paraId="4872A4DB" w14:textId="712B4098" w:rsidR="001F360E" w:rsidRDefault="001F360E" w:rsidP="00A76B05">
      <w:pPr>
        <w:spacing w:line="480" w:lineRule="auto"/>
        <w:rPr>
          <w:rFonts w:ascii="Arial" w:hAnsi="Arial" w:cs="Arial"/>
        </w:rPr>
      </w:pPr>
    </w:p>
    <w:p w14:paraId="4E18405C" w14:textId="6BDD69F5" w:rsidR="001F360E" w:rsidRDefault="001F360E" w:rsidP="001F360E">
      <w:pPr>
        <w:spacing w:line="480" w:lineRule="auto"/>
        <w:rPr>
          <w:rFonts w:ascii="Arial" w:hAnsi="Arial" w:cs="Arial"/>
        </w:rPr>
      </w:pPr>
      <w:r>
        <w:rPr>
          <w:rFonts w:ascii="Arial" w:hAnsi="Arial" w:cs="Arial"/>
        </w:rPr>
        <w:t xml:space="preserve">Strategic management is evidently utilised in both public and private organisations despite their differences, but it is especially importance to public services, due to budgetary restraints and pressures from stakeholders and the public constantly facing them. The process has consistently evolved since the nineteen seventies, along with social, economic and technological changes in society, and encourages organisations to develop their management skills in line with </w:t>
      </w:r>
      <w:r>
        <w:rPr>
          <w:rFonts w:ascii="Arial" w:hAnsi="Arial" w:cs="Arial"/>
        </w:rPr>
        <w:t xml:space="preserve">this </w:t>
      </w:r>
      <w:r>
        <w:rPr>
          <w:rFonts w:ascii="Arial" w:hAnsi="Arial" w:cs="Arial"/>
        </w:rPr>
        <w:t xml:space="preserve">change. </w:t>
      </w:r>
    </w:p>
    <w:p w14:paraId="2836C25C" w14:textId="57CAFBB1" w:rsidR="001F360E" w:rsidRDefault="001F360E" w:rsidP="001F360E">
      <w:pPr>
        <w:spacing w:line="480" w:lineRule="auto"/>
        <w:rPr>
          <w:rFonts w:ascii="Arial" w:hAnsi="Arial" w:cs="Arial"/>
        </w:rPr>
      </w:pPr>
    </w:p>
    <w:p w14:paraId="1FBE1249" w14:textId="6095C765" w:rsidR="001F360E" w:rsidRDefault="001F360E" w:rsidP="001F360E">
      <w:pPr>
        <w:spacing w:line="480" w:lineRule="auto"/>
        <w:rPr>
          <w:rFonts w:ascii="Arial" w:hAnsi="Arial" w:cs="Arial"/>
        </w:rPr>
      </w:pPr>
      <w:r>
        <w:rPr>
          <w:rFonts w:ascii="Arial" w:hAnsi="Arial" w:cs="Arial"/>
        </w:rPr>
        <w:t>There are numerous models available for organisations to follow, however many do not change, such as Thompson and Strickland’s (1998) five stage model. However</w:t>
      </w:r>
      <w:r w:rsidR="0073341E">
        <w:rPr>
          <w:rFonts w:ascii="Arial" w:hAnsi="Arial" w:cs="Arial"/>
        </w:rPr>
        <w:t>,</w:t>
      </w:r>
      <w:r>
        <w:rPr>
          <w:rFonts w:ascii="Arial" w:hAnsi="Arial" w:cs="Arial"/>
        </w:rPr>
        <w:t xml:space="preserve"> despite this, policing is still encouraged to develop using the process along with changing society. Another example of a common model is New Public Management, however there has been much conflict regarding the use in public organisations such as the police, due to its’ business type nature and use in the private sector. However, in a time of financial uncertainty, achieving best value is essential for public services in order to achieve the most from resources. </w:t>
      </w:r>
    </w:p>
    <w:p w14:paraId="6C76A5C9" w14:textId="1696CD4A" w:rsidR="001F360E" w:rsidRDefault="001F360E" w:rsidP="001F360E">
      <w:pPr>
        <w:spacing w:line="480" w:lineRule="auto"/>
        <w:rPr>
          <w:rFonts w:ascii="Arial" w:hAnsi="Arial" w:cs="Arial"/>
        </w:rPr>
      </w:pPr>
      <w:r>
        <w:rPr>
          <w:rFonts w:ascii="Arial" w:hAnsi="Arial" w:cs="Arial"/>
        </w:rPr>
        <w:t xml:space="preserve">There have also been numerous strategies set up within the police such as the People Strategy Framework and the Policing Vision 2020, which reflects the importance of collaboration within the strategic management of the police in the United Kingdom. </w:t>
      </w:r>
      <w:r w:rsidR="00803F77">
        <w:rPr>
          <w:rFonts w:ascii="Arial" w:hAnsi="Arial" w:cs="Arial"/>
        </w:rPr>
        <w:t>This also relates to performance management, as collaboration through all levels of management and the organisation is essential for effective management and development</w:t>
      </w:r>
      <w:r w:rsidR="0073341E">
        <w:rPr>
          <w:rFonts w:ascii="Arial" w:hAnsi="Arial" w:cs="Arial"/>
        </w:rPr>
        <w:t xml:space="preserve"> and draws upon Thompson and Strickland’s ideas of a collaborative workforce. </w:t>
      </w:r>
    </w:p>
    <w:p w14:paraId="0BA8A2B8" w14:textId="78A75571" w:rsidR="0073341E" w:rsidRDefault="0073341E" w:rsidP="001F360E">
      <w:pPr>
        <w:spacing w:line="480" w:lineRule="auto"/>
        <w:rPr>
          <w:rFonts w:ascii="Arial" w:hAnsi="Arial" w:cs="Arial"/>
        </w:rPr>
      </w:pPr>
      <w:r>
        <w:rPr>
          <w:rFonts w:ascii="Arial" w:hAnsi="Arial" w:cs="Arial"/>
        </w:rPr>
        <w:t>Stakeholders are an essential component of strategic management, and it is vital for public organisations, especially the police, to be open to scrutiny and honest in their decision-making. Stakeholders play a crucial part in the decision-making process within the police, as it allows input of those whom decisions will affect the most, providing an insight to wider society’s interests which is essential in modern day policing where public opinion is important for cooperation. A lack of stakeholder involvement can lead to the failure of the implementation of a strategy</w:t>
      </w:r>
      <w:r w:rsidR="00D12C11">
        <w:rPr>
          <w:rFonts w:ascii="Arial" w:hAnsi="Arial" w:cs="Arial"/>
        </w:rPr>
        <w:t xml:space="preserve">, highlighting its importance. </w:t>
      </w:r>
    </w:p>
    <w:p w14:paraId="4685D62C" w14:textId="17763539" w:rsidR="005B2E11" w:rsidRDefault="005B2E11" w:rsidP="001F360E">
      <w:pPr>
        <w:spacing w:line="480" w:lineRule="auto"/>
        <w:rPr>
          <w:rFonts w:ascii="Arial" w:hAnsi="Arial" w:cs="Arial"/>
        </w:rPr>
      </w:pPr>
    </w:p>
    <w:p w14:paraId="58DEF3BB" w14:textId="7F792AF8" w:rsidR="00B61A2B" w:rsidRDefault="005B2E11" w:rsidP="001F360E">
      <w:pPr>
        <w:spacing w:line="480" w:lineRule="auto"/>
        <w:rPr>
          <w:rFonts w:ascii="Arial" w:hAnsi="Arial" w:cs="Arial"/>
        </w:rPr>
      </w:pPr>
      <w:r>
        <w:rPr>
          <w:rFonts w:ascii="Arial" w:hAnsi="Arial" w:cs="Arial"/>
        </w:rPr>
        <w:t>Overall, strategic management is a significant factor to the development of modern-day policing to the United Kingdom. During a time of constant changes such as crime, economic pressures and social and technological advancements, strategic management allows policing to prepare for the long-term</w:t>
      </w:r>
      <w:r w:rsidR="00B61A2B">
        <w:rPr>
          <w:rFonts w:ascii="Arial" w:hAnsi="Arial" w:cs="Arial"/>
        </w:rPr>
        <w:t xml:space="preserve">. It also allows the image of policing to be maintained, by providing satisfaction within the organisation through the collaboration of all members rather than a top-down management, and also externally, through the involvement of stakeholders who represent wider society. </w:t>
      </w:r>
      <w:r w:rsidR="002E09BD">
        <w:rPr>
          <w:rFonts w:ascii="Arial" w:hAnsi="Arial" w:cs="Arial"/>
        </w:rPr>
        <w:t>Therefore, i</w:t>
      </w:r>
      <w:r w:rsidR="00B61A2B">
        <w:rPr>
          <w:rFonts w:ascii="Arial" w:hAnsi="Arial" w:cs="Arial"/>
        </w:rPr>
        <w:t>n conclusion, it is essential that policing prepare for the future by utilising processes of strategic management</w:t>
      </w:r>
      <w:bookmarkStart w:id="0" w:name="_GoBack"/>
      <w:bookmarkEnd w:id="0"/>
      <w:r w:rsidR="00B61A2B">
        <w:rPr>
          <w:rFonts w:ascii="Arial" w:hAnsi="Arial" w:cs="Arial"/>
        </w:rPr>
        <w:t xml:space="preserve"> and remaining inclusive of all in order to be effective and efficient, whilst being open with the public in order to gain their trust and cooperation. </w:t>
      </w:r>
    </w:p>
    <w:p w14:paraId="474D2C25" w14:textId="77777777" w:rsidR="00D12C11" w:rsidRDefault="00D12C11" w:rsidP="001F360E">
      <w:pPr>
        <w:spacing w:line="480" w:lineRule="auto"/>
        <w:rPr>
          <w:rFonts w:ascii="Arial" w:hAnsi="Arial" w:cs="Arial"/>
        </w:rPr>
      </w:pPr>
    </w:p>
    <w:p w14:paraId="2359FBA9" w14:textId="77777777" w:rsidR="001F360E" w:rsidRDefault="001F360E" w:rsidP="00A76B05">
      <w:pPr>
        <w:spacing w:line="480" w:lineRule="auto"/>
        <w:rPr>
          <w:rFonts w:ascii="Arial" w:hAnsi="Arial" w:cs="Arial"/>
        </w:rPr>
      </w:pPr>
    </w:p>
    <w:p w14:paraId="293187A0" w14:textId="6C2CDD2A" w:rsidR="003E1B21" w:rsidRDefault="003E1B21" w:rsidP="003E1B21">
      <w:pPr>
        <w:spacing w:line="480" w:lineRule="auto"/>
        <w:rPr>
          <w:rFonts w:ascii="Arial" w:hAnsi="Arial" w:cs="Arial"/>
          <w:color w:val="000000" w:themeColor="text1"/>
        </w:rPr>
      </w:pPr>
    </w:p>
    <w:p w14:paraId="23F16088" w14:textId="7E1117F2" w:rsidR="00B728F8" w:rsidRDefault="00B728F8" w:rsidP="00A76B05">
      <w:pPr>
        <w:spacing w:line="480" w:lineRule="auto"/>
        <w:rPr>
          <w:rFonts w:ascii="Arial" w:hAnsi="Arial" w:cs="Arial"/>
        </w:rPr>
      </w:pPr>
    </w:p>
    <w:p w14:paraId="70D0973F" w14:textId="77777777" w:rsidR="00B728F8" w:rsidRDefault="00B728F8" w:rsidP="00A76B05">
      <w:pPr>
        <w:spacing w:line="480" w:lineRule="auto"/>
        <w:rPr>
          <w:rFonts w:ascii="Arial" w:hAnsi="Arial" w:cs="Arial"/>
        </w:rPr>
      </w:pPr>
    </w:p>
    <w:p w14:paraId="0719151D" w14:textId="684BBE04" w:rsidR="00EC5E1D" w:rsidRDefault="00EC5E1D" w:rsidP="00A76B05">
      <w:pPr>
        <w:spacing w:line="480" w:lineRule="auto"/>
        <w:rPr>
          <w:rFonts w:ascii="Arial" w:hAnsi="Arial" w:cs="Arial"/>
        </w:rPr>
      </w:pPr>
    </w:p>
    <w:p w14:paraId="7017F149" w14:textId="61907E3F" w:rsidR="00650F37" w:rsidRDefault="00650F37" w:rsidP="00A76B05">
      <w:pPr>
        <w:spacing w:line="480" w:lineRule="auto"/>
        <w:rPr>
          <w:rFonts w:ascii="Arial" w:hAnsi="Arial" w:cs="Arial"/>
        </w:rPr>
      </w:pPr>
    </w:p>
    <w:p w14:paraId="2B67950D" w14:textId="3FCDEC37" w:rsidR="00DE62DB" w:rsidRPr="00A76B05" w:rsidRDefault="00DE62DB" w:rsidP="00A76B05">
      <w:pPr>
        <w:spacing w:line="480" w:lineRule="auto"/>
        <w:rPr>
          <w:rFonts w:ascii="Arial" w:hAnsi="Arial" w:cs="Arial"/>
        </w:rPr>
      </w:pPr>
    </w:p>
    <w:p w14:paraId="59EBC150" w14:textId="4463F0E8" w:rsidR="00DE62DB" w:rsidRPr="00A76B05" w:rsidRDefault="00DE62DB" w:rsidP="00A76B05">
      <w:pPr>
        <w:spacing w:line="480" w:lineRule="auto"/>
        <w:rPr>
          <w:rFonts w:ascii="Arial" w:hAnsi="Arial" w:cs="Arial"/>
        </w:rPr>
      </w:pPr>
    </w:p>
    <w:p w14:paraId="7529AD41" w14:textId="07929558" w:rsidR="001E15E7" w:rsidRDefault="001E15E7" w:rsidP="00A76B05">
      <w:pPr>
        <w:spacing w:line="480" w:lineRule="auto"/>
        <w:rPr>
          <w:rFonts w:ascii="Arial" w:hAnsi="Arial" w:cs="Arial"/>
        </w:rPr>
      </w:pPr>
    </w:p>
    <w:p w14:paraId="2A612A8F" w14:textId="077AF37A" w:rsidR="00402253" w:rsidRDefault="00402253" w:rsidP="00A76B05">
      <w:pPr>
        <w:spacing w:line="480" w:lineRule="auto"/>
        <w:rPr>
          <w:rFonts w:ascii="Arial" w:hAnsi="Arial" w:cs="Arial"/>
        </w:rPr>
      </w:pPr>
    </w:p>
    <w:p w14:paraId="12DB3B28" w14:textId="77777777" w:rsidR="00615506" w:rsidRDefault="00615506" w:rsidP="00A76B05">
      <w:pPr>
        <w:spacing w:line="480" w:lineRule="auto"/>
        <w:rPr>
          <w:rFonts w:ascii="Arial" w:hAnsi="Arial" w:cs="Arial"/>
        </w:rPr>
      </w:pPr>
    </w:p>
    <w:p w14:paraId="6363F3D9" w14:textId="77777777" w:rsidR="00402253" w:rsidRDefault="00402253" w:rsidP="00A76B05">
      <w:pPr>
        <w:spacing w:line="480" w:lineRule="auto"/>
        <w:rPr>
          <w:rFonts w:ascii="Arial" w:hAnsi="Arial" w:cs="Arial"/>
        </w:rPr>
      </w:pPr>
    </w:p>
    <w:p w14:paraId="6830990F" w14:textId="05C5506A" w:rsidR="00BF1A02" w:rsidRDefault="007C62B2" w:rsidP="00A76B05">
      <w:pPr>
        <w:spacing w:line="480" w:lineRule="auto"/>
        <w:rPr>
          <w:rFonts w:ascii="Arial" w:hAnsi="Arial" w:cs="Arial"/>
        </w:rPr>
      </w:pPr>
      <w:proofErr w:type="spellStart"/>
      <w:r>
        <w:rPr>
          <w:rFonts w:ascii="Arial" w:hAnsi="Arial" w:cs="Arial"/>
        </w:rPr>
        <w:t>Agranoff</w:t>
      </w:r>
      <w:proofErr w:type="spellEnd"/>
      <w:r>
        <w:rPr>
          <w:rFonts w:ascii="Arial" w:hAnsi="Arial" w:cs="Arial"/>
        </w:rPr>
        <w:t>, R. (2006) Inside Collaborative Networks</w:t>
      </w:r>
      <w:r w:rsidR="002F2F79">
        <w:rPr>
          <w:rFonts w:ascii="Arial" w:hAnsi="Arial" w:cs="Arial"/>
        </w:rPr>
        <w:t xml:space="preserve">: Ten Lessons for Public Managers. </w:t>
      </w:r>
      <w:r w:rsidR="002F2F79">
        <w:rPr>
          <w:rFonts w:ascii="Arial" w:hAnsi="Arial" w:cs="Arial"/>
          <w:i/>
          <w:iCs/>
        </w:rPr>
        <w:t>Public Administration Review</w:t>
      </w:r>
      <w:r w:rsidR="002F2F79">
        <w:rPr>
          <w:rFonts w:ascii="Arial" w:hAnsi="Arial" w:cs="Arial"/>
        </w:rPr>
        <w:t>, Volume 66, Issue 1, pp. 56-64.</w:t>
      </w:r>
    </w:p>
    <w:p w14:paraId="7DAAABF9" w14:textId="17947BE0" w:rsidR="005A632D" w:rsidRDefault="005A632D" w:rsidP="00A76B05">
      <w:pPr>
        <w:spacing w:line="480" w:lineRule="auto"/>
        <w:rPr>
          <w:rFonts w:ascii="Arial" w:hAnsi="Arial" w:cs="Arial"/>
        </w:rPr>
      </w:pPr>
    </w:p>
    <w:p w14:paraId="36610323" w14:textId="29E019F3" w:rsidR="005A632D" w:rsidRPr="005A632D" w:rsidRDefault="005A632D" w:rsidP="00A76B05">
      <w:pPr>
        <w:spacing w:line="480" w:lineRule="auto"/>
        <w:rPr>
          <w:rFonts w:ascii="Arial" w:hAnsi="Arial" w:cs="Arial"/>
        </w:rPr>
      </w:pPr>
      <w:r>
        <w:rPr>
          <w:rFonts w:ascii="Arial" w:hAnsi="Arial" w:cs="Arial"/>
        </w:rPr>
        <w:t xml:space="preserve">Alford, J., </w:t>
      </w:r>
      <w:proofErr w:type="spellStart"/>
      <w:r>
        <w:rPr>
          <w:rFonts w:ascii="Arial" w:hAnsi="Arial" w:cs="Arial"/>
        </w:rPr>
        <w:t>Greve</w:t>
      </w:r>
      <w:proofErr w:type="spellEnd"/>
      <w:r>
        <w:rPr>
          <w:rFonts w:ascii="Arial" w:hAnsi="Arial" w:cs="Arial"/>
        </w:rPr>
        <w:t xml:space="preserve">, C. (2017) Strategy in the Public and Private Sectors: Similarities, Differences and Changes. </w:t>
      </w:r>
      <w:r>
        <w:rPr>
          <w:rFonts w:ascii="Arial" w:hAnsi="Arial" w:cs="Arial"/>
          <w:i/>
          <w:iCs/>
        </w:rPr>
        <w:t>Administrative Sciences</w:t>
      </w:r>
      <w:r>
        <w:rPr>
          <w:rFonts w:ascii="Arial" w:hAnsi="Arial" w:cs="Arial"/>
        </w:rPr>
        <w:t>, Volume 7, Issue 35.</w:t>
      </w:r>
    </w:p>
    <w:p w14:paraId="364ACCF3" w14:textId="6EA544D7" w:rsidR="00FA47D5" w:rsidRDefault="00FA47D5" w:rsidP="00A76B05">
      <w:pPr>
        <w:spacing w:line="480" w:lineRule="auto"/>
        <w:rPr>
          <w:rFonts w:ascii="Arial" w:hAnsi="Arial" w:cs="Arial"/>
        </w:rPr>
      </w:pPr>
    </w:p>
    <w:p w14:paraId="554EDFA5" w14:textId="2FD38806" w:rsidR="00FA47D5" w:rsidRDefault="00FA47D5" w:rsidP="00A76B05">
      <w:pPr>
        <w:spacing w:line="480" w:lineRule="auto"/>
        <w:rPr>
          <w:rFonts w:ascii="Arial" w:hAnsi="Arial" w:cs="Arial"/>
        </w:rPr>
      </w:pPr>
      <w:r>
        <w:rPr>
          <w:rFonts w:ascii="Arial" w:hAnsi="Arial" w:cs="Arial"/>
        </w:rPr>
        <w:t xml:space="preserve">Andrews, R., Boyne, G. A., Law, J. (2009) Strategy Formulation, Strategy Content and Performance. </w:t>
      </w:r>
      <w:r>
        <w:rPr>
          <w:rFonts w:ascii="Arial" w:hAnsi="Arial" w:cs="Arial"/>
          <w:i/>
          <w:iCs/>
        </w:rPr>
        <w:t>Public Management Review</w:t>
      </w:r>
      <w:r>
        <w:rPr>
          <w:rFonts w:ascii="Arial" w:hAnsi="Arial" w:cs="Arial"/>
        </w:rPr>
        <w:t xml:space="preserve">, Volume 11, Issue 1, pp. 1-22. </w:t>
      </w:r>
    </w:p>
    <w:p w14:paraId="61160972" w14:textId="25754E41" w:rsidR="008428D5" w:rsidRDefault="008428D5" w:rsidP="00A76B05">
      <w:pPr>
        <w:spacing w:line="480" w:lineRule="auto"/>
        <w:rPr>
          <w:rFonts w:ascii="Arial" w:hAnsi="Arial" w:cs="Arial"/>
        </w:rPr>
      </w:pPr>
    </w:p>
    <w:p w14:paraId="2047E669" w14:textId="4956CB84" w:rsidR="008428D5" w:rsidRPr="00FA47D5" w:rsidRDefault="008428D5" w:rsidP="00A76B05">
      <w:pPr>
        <w:spacing w:line="480" w:lineRule="auto"/>
        <w:rPr>
          <w:rFonts w:ascii="Arial" w:hAnsi="Arial" w:cs="Arial"/>
        </w:rPr>
      </w:pPr>
      <w:r>
        <w:rPr>
          <w:rFonts w:ascii="Arial" w:hAnsi="Arial" w:cs="Arial"/>
        </w:rPr>
        <w:t xml:space="preserve">Ansoff, H. I., </w:t>
      </w:r>
      <w:proofErr w:type="spellStart"/>
      <w:r>
        <w:rPr>
          <w:rFonts w:ascii="Arial" w:hAnsi="Arial" w:cs="Arial"/>
        </w:rPr>
        <w:t>Kipley</w:t>
      </w:r>
      <w:proofErr w:type="spellEnd"/>
      <w:r>
        <w:rPr>
          <w:rFonts w:ascii="Arial" w:hAnsi="Arial" w:cs="Arial"/>
        </w:rPr>
        <w:t>, D., Lewis, A. O., Helm-Stevens, R., Ansoff, R. (2015) Implanting Strategic Management. 3</w:t>
      </w:r>
      <w:r w:rsidRPr="008428D5">
        <w:rPr>
          <w:rFonts w:ascii="Arial" w:hAnsi="Arial" w:cs="Arial"/>
          <w:vertAlign w:val="superscript"/>
        </w:rPr>
        <w:t>rd</w:t>
      </w:r>
      <w:r>
        <w:rPr>
          <w:rFonts w:ascii="Arial" w:hAnsi="Arial" w:cs="Arial"/>
        </w:rPr>
        <w:t xml:space="preserve"> Edition. USA: Palgrave Macmillan.</w:t>
      </w:r>
    </w:p>
    <w:p w14:paraId="2820BD50" w14:textId="77777777" w:rsidR="002F2F79" w:rsidRPr="002F2F79" w:rsidRDefault="002F2F79" w:rsidP="00A76B05">
      <w:pPr>
        <w:spacing w:line="480" w:lineRule="auto"/>
        <w:rPr>
          <w:rFonts w:ascii="Arial" w:hAnsi="Arial" w:cs="Arial"/>
        </w:rPr>
      </w:pPr>
    </w:p>
    <w:p w14:paraId="7C44D5D1" w14:textId="77777777" w:rsidR="00BF1A02" w:rsidRPr="00BF1A02" w:rsidRDefault="00BF1A02" w:rsidP="00BF1A02">
      <w:pPr>
        <w:spacing w:line="480" w:lineRule="auto"/>
        <w:rPr>
          <w:rFonts w:ascii="Arial" w:eastAsia="Times New Roman" w:hAnsi="Arial" w:cs="Arial"/>
          <w:color w:val="000000" w:themeColor="text1"/>
          <w:lang w:eastAsia="en-GB"/>
        </w:rPr>
      </w:pPr>
      <w:r w:rsidRPr="00BF1A02">
        <w:rPr>
          <w:rFonts w:ascii="Arial" w:eastAsia="Times New Roman" w:hAnsi="Arial" w:cs="Arial"/>
          <w:color w:val="000000" w:themeColor="text1"/>
          <w:shd w:val="clear" w:color="auto" w:fill="FFFFFF"/>
          <w:lang w:eastAsia="en-GB"/>
        </w:rPr>
        <w:t>Atkinson, R.C. (1988), Steven's Handbook of Experimental Psychology: Volume 2, John Wiley, New York, NY.</w:t>
      </w:r>
    </w:p>
    <w:p w14:paraId="04FF4C32" w14:textId="77777777" w:rsidR="00BF1A02" w:rsidRDefault="00BF1A02" w:rsidP="00A76B05">
      <w:pPr>
        <w:spacing w:line="480" w:lineRule="auto"/>
        <w:rPr>
          <w:rFonts w:ascii="Arial" w:hAnsi="Arial" w:cs="Arial"/>
        </w:rPr>
      </w:pPr>
    </w:p>
    <w:p w14:paraId="2F2C0E15" w14:textId="0B0B64EE" w:rsidR="001E15E7" w:rsidRDefault="001E15E7" w:rsidP="00A76B05">
      <w:pPr>
        <w:spacing w:line="480" w:lineRule="auto"/>
        <w:rPr>
          <w:rFonts w:ascii="Arial" w:hAnsi="Arial" w:cs="Arial"/>
        </w:rPr>
      </w:pPr>
      <w:r>
        <w:rPr>
          <w:rFonts w:ascii="Arial" w:hAnsi="Arial" w:cs="Arial"/>
        </w:rPr>
        <w:t xml:space="preserve">Atkinson, H. (2006) Strategy Implementation: A Role for The Balanced Scorecard? </w:t>
      </w:r>
      <w:r>
        <w:rPr>
          <w:rFonts w:ascii="Arial" w:hAnsi="Arial" w:cs="Arial"/>
          <w:i/>
          <w:iCs/>
        </w:rPr>
        <w:t>Management Decision Issue</w:t>
      </w:r>
      <w:r>
        <w:rPr>
          <w:rFonts w:ascii="Arial" w:hAnsi="Arial" w:cs="Arial"/>
        </w:rPr>
        <w:t>. Volume 44, Issue 10, pp. 1441-1460.</w:t>
      </w:r>
    </w:p>
    <w:p w14:paraId="4F2BC126" w14:textId="5C9D9B9B" w:rsidR="002F2F79" w:rsidRDefault="002F2F79" w:rsidP="00A76B05">
      <w:pPr>
        <w:spacing w:line="480" w:lineRule="auto"/>
        <w:rPr>
          <w:rFonts w:ascii="Arial" w:hAnsi="Arial" w:cs="Arial"/>
        </w:rPr>
      </w:pPr>
    </w:p>
    <w:p w14:paraId="25676A1E" w14:textId="78BE6F62" w:rsidR="002F2F79" w:rsidRDefault="002F2F79" w:rsidP="00A76B05">
      <w:pPr>
        <w:spacing w:line="480" w:lineRule="auto"/>
        <w:rPr>
          <w:rFonts w:ascii="Arial" w:hAnsi="Arial" w:cs="Arial"/>
        </w:rPr>
      </w:pPr>
      <w:proofErr w:type="spellStart"/>
      <w:r>
        <w:rPr>
          <w:rFonts w:ascii="Arial" w:hAnsi="Arial" w:cs="Arial"/>
        </w:rPr>
        <w:t>Backoff</w:t>
      </w:r>
      <w:proofErr w:type="spellEnd"/>
      <w:r>
        <w:rPr>
          <w:rFonts w:ascii="Arial" w:hAnsi="Arial" w:cs="Arial"/>
        </w:rPr>
        <w:t xml:space="preserve">, R. W., Nutt, P. C. (1992) Strategic Management of Public and Third Sector Organizations, San Francisco: Jossey-Bass Publishers. </w:t>
      </w:r>
    </w:p>
    <w:p w14:paraId="19A946D7" w14:textId="0E0F7216" w:rsidR="004D0693" w:rsidRDefault="004D0693" w:rsidP="00A76B05">
      <w:pPr>
        <w:spacing w:line="480" w:lineRule="auto"/>
        <w:rPr>
          <w:rFonts w:ascii="Arial" w:hAnsi="Arial" w:cs="Arial"/>
        </w:rPr>
      </w:pPr>
    </w:p>
    <w:p w14:paraId="01987084" w14:textId="1D19F280" w:rsidR="004D0693" w:rsidRDefault="004D0693" w:rsidP="00A76B05">
      <w:pPr>
        <w:spacing w:line="480" w:lineRule="auto"/>
        <w:rPr>
          <w:rFonts w:ascii="Arial" w:hAnsi="Arial" w:cs="Arial"/>
        </w:rPr>
      </w:pPr>
      <w:r>
        <w:rPr>
          <w:rFonts w:ascii="Arial" w:hAnsi="Arial" w:cs="Arial"/>
        </w:rPr>
        <w:t xml:space="preserve">Bao, G. (2015) What Theories are Needed for Strategic Management? </w:t>
      </w:r>
      <w:r>
        <w:rPr>
          <w:rFonts w:ascii="Arial" w:hAnsi="Arial" w:cs="Arial"/>
          <w:i/>
          <w:iCs/>
        </w:rPr>
        <w:t>Nankai Business Review</w:t>
      </w:r>
      <w:r>
        <w:rPr>
          <w:rFonts w:ascii="Arial" w:hAnsi="Arial" w:cs="Arial"/>
        </w:rPr>
        <w:t>, Volume 6, Issue 4, pp. 433-454.</w:t>
      </w:r>
    </w:p>
    <w:p w14:paraId="0778DE1D" w14:textId="42EDA832" w:rsidR="00031EFA" w:rsidRDefault="00031EFA" w:rsidP="00A76B05">
      <w:pPr>
        <w:spacing w:line="480" w:lineRule="auto"/>
        <w:rPr>
          <w:rFonts w:ascii="Arial" w:hAnsi="Arial" w:cs="Arial"/>
        </w:rPr>
      </w:pPr>
    </w:p>
    <w:p w14:paraId="325A5FB4" w14:textId="2B1A791B" w:rsidR="00031EFA" w:rsidRDefault="00031EFA" w:rsidP="00A76B05">
      <w:pPr>
        <w:spacing w:line="480" w:lineRule="auto"/>
        <w:rPr>
          <w:rFonts w:ascii="Arial" w:hAnsi="Arial" w:cs="Arial"/>
        </w:rPr>
      </w:pPr>
      <w:r>
        <w:rPr>
          <w:rFonts w:ascii="Arial" w:hAnsi="Arial" w:cs="Arial"/>
        </w:rPr>
        <w:t>Barton, H. (2013) ‘Lean’ Policing: Initial Findings from 5 UK Police Forces</w:t>
      </w:r>
      <w:r w:rsidR="00D1357F">
        <w:rPr>
          <w:rFonts w:ascii="Arial" w:hAnsi="Arial" w:cs="Arial"/>
        </w:rPr>
        <w:t>. 24</w:t>
      </w:r>
      <w:r w:rsidR="00D1357F" w:rsidRPr="00D1357F">
        <w:rPr>
          <w:rFonts w:ascii="Arial" w:hAnsi="Arial" w:cs="Arial"/>
          <w:vertAlign w:val="superscript"/>
        </w:rPr>
        <w:t>th</w:t>
      </w:r>
      <w:r w:rsidR="00D1357F">
        <w:rPr>
          <w:rFonts w:ascii="Arial" w:hAnsi="Arial" w:cs="Arial"/>
        </w:rPr>
        <w:t xml:space="preserve"> Annual POMS 2013 Conference Proceedings, May 3-6, Denver, Colorado, USA. </w:t>
      </w:r>
    </w:p>
    <w:p w14:paraId="4AC5AD0F" w14:textId="1C8CF344" w:rsidR="0019630A" w:rsidRDefault="0019630A" w:rsidP="00A76B05">
      <w:pPr>
        <w:spacing w:line="480" w:lineRule="auto"/>
        <w:rPr>
          <w:rFonts w:ascii="Arial" w:hAnsi="Arial" w:cs="Arial"/>
        </w:rPr>
      </w:pPr>
    </w:p>
    <w:p w14:paraId="665D30DF" w14:textId="1FE3EBE2" w:rsidR="0019630A" w:rsidRDefault="0019630A" w:rsidP="00A76B05">
      <w:pPr>
        <w:spacing w:line="480" w:lineRule="auto"/>
        <w:rPr>
          <w:rFonts w:ascii="Arial" w:hAnsi="Arial" w:cs="Arial"/>
        </w:rPr>
      </w:pPr>
      <w:r>
        <w:rPr>
          <w:rFonts w:ascii="Arial" w:hAnsi="Arial" w:cs="Arial"/>
        </w:rPr>
        <w:t xml:space="preserve">Barton, H., Matthews, R. (2017) An Assessment of the Impact of Lean Interventions within the UK Police Service. </w:t>
      </w:r>
      <w:r>
        <w:rPr>
          <w:rFonts w:ascii="Arial" w:hAnsi="Arial" w:cs="Arial"/>
          <w:i/>
          <w:iCs/>
        </w:rPr>
        <w:t>American Journal of Management</w:t>
      </w:r>
      <w:r>
        <w:rPr>
          <w:rFonts w:ascii="Arial" w:hAnsi="Arial" w:cs="Arial"/>
        </w:rPr>
        <w:t>, Volume 7, No.2</w:t>
      </w:r>
      <w:r w:rsidR="004F20D9">
        <w:rPr>
          <w:rFonts w:ascii="Arial" w:hAnsi="Arial" w:cs="Arial"/>
        </w:rPr>
        <w:t>.</w:t>
      </w:r>
      <w:r>
        <w:rPr>
          <w:rFonts w:ascii="Arial" w:hAnsi="Arial" w:cs="Arial"/>
        </w:rPr>
        <w:t xml:space="preserve"> </w:t>
      </w:r>
    </w:p>
    <w:p w14:paraId="1DFE8D75" w14:textId="49858DC8" w:rsidR="004F20D9" w:rsidRDefault="004F20D9" w:rsidP="00A76B05">
      <w:pPr>
        <w:spacing w:line="480" w:lineRule="auto"/>
        <w:rPr>
          <w:rFonts w:ascii="Arial" w:hAnsi="Arial" w:cs="Arial"/>
        </w:rPr>
      </w:pPr>
    </w:p>
    <w:p w14:paraId="239D080D" w14:textId="6D819953" w:rsidR="004F20D9" w:rsidRDefault="004F20D9" w:rsidP="00A76B05">
      <w:pPr>
        <w:spacing w:line="480" w:lineRule="auto"/>
        <w:rPr>
          <w:rFonts w:ascii="Arial" w:hAnsi="Arial" w:cs="Arial"/>
        </w:rPr>
      </w:pPr>
      <w:r>
        <w:rPr>
          <w:rFonts w:ascii="Arial" w:hAnsi="Arial" w:cs="Arial"/>
        </w:rPr>
        <w:t>Beck, U. (1997) Risk Society. Towards a New Modernity, London: Sage.</w:t>
      </w:r>
    </w:p>
    <w:p w14:paraId="6EDB7BCA" w14:textId="7528F6D4" w:rsidR="008428D5" w:rsidRDefault="008428D5" w:rsidP="00A76B05">
      <w:pPr>
        <w:spacing w:line="480" w:lineRule="auto"/>
        <w:rPr>
          <w:rFonts w:ascii="Arial" w:hAnsi="Arial" w:cs="Arial"/>
        </w:rPr>
      </w:pPr>
    </w:p>
    <w:p w14:paraId="3F922C5C" w14:textId="0F409803" w:rsidR="008428D5" w:rsidRPr="0019630A" w:rsidRDefault="008428D5" w:rsidP="00A76B05">
      <w:pPr>
        <w:spacing w:line="480" w:lineRule="auto"/>
        <w:rPr>
          <w:rFonts w:ascii="Arial" w:hAnsi="Arial" w:cs="Arial"/>
        </w:rPr>
      </w:pPr>
      <w:r>
        <w:rPr>
          <w:rFonts w:ascii="Arial" w:hAnsi="Arial" w:cs="Arial"/>
        </w:rPr>
        <w:t>BPP Learning Media (2015) Strategic Management. 2</w:t>
      </w:r>
      <w:r w:rsidRPr="008428D5">
        <w:rPr>
          <w:rFonts w:ascii="Arial" w:hAnsi="Arial" w:cs="Arial"/>
          <w:vertAlign w:val="superscript"/>
        </w:rPr>
        <w:t>nd</w:t>
      </w:r>
      <w:r>
        <w:rPr>
          <w:rFonts w:ascii="Arial" w:hAnsi="Arial" w:cs="Arial"/>
        </w:rPr>
        <w:t xml:space="preserve"> Edition. London: BPP Learning Media. </w:t>
      </w:r>
    </w:p>
    <w:p w14:paraId="3F00CBD0" w14:textId="1C97AE86" w:rsidR="00CB6707" w:rsidRDefault="00CB6707" w:rsidP="00A76B05">
      <w:pPr>
        <w:spacing w:line="480" w:lineRule="auto"/>
        <w:rPr>
          <w:rFonts w:ascii="Arial" w:hAnsi="Arial" w:cs="Arial"/>
        </w:rPr>
      </w:pPr>
    </w:p>
    <w:p w14:paraId="020F1ADB" w14:textId="0EACC248" w:rsidR="00CB6707" w:rsidRPr="004D0693" w:rsidRDefault="00CB6707" w:rsidP="00A76B05">
      <w:pPr>
        <w:spacing w:line="480" w:lineRule="auto"/>
        <w:rPr>
          <w:rFonts w:ascii="Arial" w:hAnsi="Arial" w:cs="Arial"/>
        </w:rPr>
      </w:pPr>
      <w:r>
        <w:rPr>
          <w:rFonts w:ascii="Arial" w:hAnsi="Arial" w:cs="Arial"/>
        </w:rPr>
        <w:t xml:space="preserve">Bratton, W., </w:t>
      </w:r>
      <w:proofErr w:type="spellStart"/>
      <w:r>
        <w:rPr>
          <w:rFonts w:ascii="Arial" w:hAnsi="Arial" w:cs="Arial"/>
        </w:rPr>
        <w:t>Knobler</w:t>
      </w:r>
      <w:proofErr w:type="spellEnd"/>
      <w:r>
        <w:rPr>
          <w:rFonts w:ascii="Arial" w:hAnsi="Arial" w:cs="Arial"/>
        </w:rPr>
        <w:t xml:space="preserve">, P. (1998) Turnaround: How America’s Top Cop Reversed the Crime Epidemic. NY: Random House. </w:t>
      </w:r>
    </w:p>
    <w:p w14:paraId="036D63D7" w14:textId="169BD925" w:rsidR="001E15E7" w:rsidRDefault="001E15E7" w:rsidP="00A76B05">
      <w:pPr>
        <w:spacing w:line="480" w:lineRule="auto"/>
        <w:rPr>
          <w:rFonts w:ascii="Arial" w:hAnsi="Arial" w:cs="Arial"/>
        </w:rPr>
      </w:pPr>
    </w:p>
    <w:p w14:paraId="73E61018" w14:textId="23DF42EE" w:rsidR="001E15E7" w:rsidRDefault="001E15E7" w:rsidP="00A76B05">
      <w:pPr>
        <w:spacing w:line="480" w:lineRule="auto"/>
        <w:rPr>
          <w:rFonts w:ascii="Arial" w:hAnsi="Arial" w:cs="Arial"/>
        </w:rPr>
      </w:pPr>
      <w:r>
        <w:rPr>
          <w:rFonts w:ascii="Arial" w:hAnsi="Arial" w:cs="Arial"/>
        </w:rPr>
        <w:t xml:space="preserve">Bronn, P., Bronn, G. (2003) A Reflective Stakeholder Approach: Co-orientation as a Basis for Communication and Learning. </w:t>
      </w:r>
      <w:r>
        <w:rPr>
          <w:rFonts w:ascii="Arial" w:hAnsi="Arial" w:cs="Arial"/>
          <w:i/>
          <w:iCs/>
        </w:rPr>
        <w:t>Journal of Communication Management</w:t>
      </w:r>
      <w:r>
        <w:rPr>
          <w:rFonts w:ascii="Arial" w:hAnsi="Arial" w:cs="Arial"/>
        </w:rPr>
        <w:t xml:space="preserve">. Volume 30, Issue 4, pp. </w:t>
      </w:r>
      <w:r w:rsidR="0048123C">
        <w:rPr>
          <w:rFonts w:ascii="Arial" w:hAnsi="Arial" w:cs="Arial"/>
        </w:rPr>
        <w:t>343-349.</w:t>
      </w:r>
    </w:p>
    <w:p w14:paraId="47176520" w14:textId="678F4D19" w:rsidR="00ED3A1D" w:rsidRDefault="00ED3A1D" w:rsidP="00A76B05">
      <w:pPr>
        <w:spacing w:line="480" w:lineRule="auto"/>
        <w:rPr>
          <w:rFonts w:ascii="Arial" w:hAnsi="Arial" w:cs="Arial"/>
        </w:rPr>
      </w:pPr>
    </w:p>
    <w:p w14:paraId="7F8D9511" w14:textId="23DA8213" w:rsidR="00ED3A1D" w:rsidRPr="00ED3A1D" w:rsidRDefault="00ED3A1D" w:rsidP="00A76B05">
      <w:pPr>
        <w:spacing w:line="480" w:lineRule="auto"/>
        <w:rPr>
          <w:rFonts w:ascii="Arial" w:hAnsi="Arial" w:cs="Arial"/>
        </w:rPr>
      </w:pPr>
      <w:r>
        <w:rPr>
          <w:rFonts w:ascii="Arial" w:hAnsi="Arial" w:cs="Arial"/>
        </w:rPr>
        <w:t xml:space="preserve">Bryson, F. M., Berry, F. S., Yang, K. (2010) The State of Public Strategic Management Research: A Selective Literature Review and Set of Future Directions. </w:t>
      </w:r>
      <w:r>
        <w:rPr>
          <w:rFonts w:ascii="Arial" w:hAnsi="Arial" w:cs="Arial"/>
          <w:i/>
          <w:iCs/>
        </w:rPr>
        <w:t>The American Review of Public Administration</w:t>
      </w:r>
      <w:r>
        <w:rPr>
          <w:rFonts w:ascii="Arial" w:hAnsi="Arial" w:cs="Arial"/>
        </w:rPr>
        <w:t xml:space="preserve">, Volume 40, Issue 5, pp. 495-521. </w:t>
      </w:r>
    </w:p>
    <w:p w14:paraId="5FC93C49" w14:textId="461A9C34" w:rsidR="0061503D" w:rsidRDefault="0061503D" w:rsidP="00A76B05">
      <w:pPr>
        <w:spacing w:line="480" w:lineRule="auto"/>
        <w:rPr>
          <w:rFonts w:ascii="Arial" w:hAnsi="Arial" w:cs="Arial"/>
        </w:rPr>
      </w:pPr>
    </w:p>
    <w:p w14:paraId="05E74F03" w14:textId="76889D55" w:rsidR="0061503D" w:rsidRDefault="0061503D" w:rsidP="00A76B05">
      <w:pPr>
        <w:spacing w:line="480" w:lineRule="auto"/>
        <w:rPr>
          <w:rFonts w:ascii="Arial" w:hAnsi="Arial" w:cs="Arial"/>
        </w:rPr>
      </w:pPr>
      <w:r>
        <w:rPr>
          <w:rFonts w:ascii="Arial" w:hAnsi="Arial" w:cs="Arial"/>
        </w:rPr>
        <w:t xml:space="preserve">College of Policing (2015) Professional Standards: Communication and Engagement (online) Available at </w:t>
      </w:r>
      <w:hyperlink r:id="rId4" w:history="1">
        <w:r w:rsidRPr="00111D40">
          <w:rPr>
            <w:rStyle w:val="Hyperlink"/>
            <w:rFonts w:ascii="Arial" w:hAnsi="Arial" w:cs="Arial"/>
          </w:rPr>
          <w:t>https://www.app.college.police.uk/app-content/professional-standards/counter-corruption/communication-and-engagement/</w:t>
        </w:r>
      </w:hyperlink>
      <w:r>
        <w:rPr>
          <w:rFonts w:ascii="Arial" w:hAnsi="Arial" w:cs="Arial"/>
        </w:rPr>
        <w:t xml:space="preserve"> Accessed on 15</w:t>
      </w:r>
      <w:r w:rsidRPr="0061503D">
        <w:rPr>
          <w:rFonts w:ascii="Arial" w:hAnsi="Arial" w:cs="Arial"/>
          <w:vertAlign w:val="superscript"/>
        </w:rPr>
        <w:t>th</w:t>
      </w:r>
      <w:r>
        <w:rPr>
          <w:rFonts w:ascii="Arial" w:hAnsi="Arial" w:cs="Arial"/>
        </w:rPr>
        <w:t xml:space="preserve"> February 20</w:t>
      </w:r>
      <w:r w:rsidR="007374C2">
        <w:rPr>
          <w:rFonts w:ascii="Arial" w:hAnsi="Arial" w:cs="Arial"/>
        </w:rPr>
        <w:t>20</w:t>
      </w:r>
      <w:r>
        <w:rPr>
          <w:rFonts w:ascii="Arial" w:hAnsi="Arial" w:cs="Arial"/>
        </w:rPr>
        <w:t xml:space="preserve">. </w:t>
      </w:r>
    </w:p>
    <w:p w14:paraId="4C02B3D3" w14:textId="46A72385" w:rsidR="009C7DDE" w:rsidRDefault="009C7DDE" w:rsidP="00A76B05">
      <w:pPr>
        <w:spacing w:line="480" w:lineRule="auto"/>
        <w:rPr>
          <w:rFonts w:ascii="Arial" w:hAnsi="Arial" w:cs="Arial"/>
        </w:rPr>
      </w:pPr>
    </w:p>
    <w:p w14:paraId="150A7531" w14:textId="12A25F48" w:rsidR="009C7DDE" w:rsidRDefault="009C7DDE" w:rsidP="00A76B05">
      <w:pPr>
        <w:spacing w:line="480" w:lineRule="auto"/>
        <w:rPr>
          <w:rFonts w:ascii="Arial" w:hAnsi="Arial" w:cs="Arial"/>
        </w:rPr>
      </w:pPr>
      <w:r>
        <w:rPr>
          <w:rFonts w:ascii="Arial" w:hAnsi="Arial" w:cs="Arial"/>
        </w:rPr>
        <w:t>Courtney, R. (2002) Strategic Management for Voluntary Non-profit Organi</w:t>
      </w:r>
      <w:r w:rsidR="00EC5E1D">
        <w:rPr>
          <w:rFonts w:ascii="Arial" w:hAnsi="Arial" w:cs="Arial"/>
        </w:rPr>
        <w:t xml:space="preserve">zations. London and New York: Routledge. </w:t>
      </w:r>
    </w:p>
    <w:p w14:paraId="7A2E05B9" w14:textId="529E8FBA" w:rsidR="006D6DB9" w:rsidRDefault="006D6DB9" w:rsidP="00A76B05">
      <w:pPr>
        <w:spacing w:line="480" w:lineRule="auto"/>
        <w:rPr>
          <w:rFonts w:ascii="Arial" w:hAnsi="Arial" w:cs="Arial"/>
        </w:rPr>
      </w:pPr>
    </w:p>
    <w:p w14:paraId="27FCC6C9" w14:textId="3BC01EE4" w:rsidR="006D6DB9" w:rsidRPr="006D6DB9" w:rsidRDefault="006D6DB9" w:rsidP="00A76B05">
      <w:pPr>
        <w:spacing w:line="480" w:lineRule="auto"/>
        <w:rPr>
          <w:rFonts w:ascii="Arial" w:hAnsi="Arial" w:cs="Arial"/>
        </w:rPr>
      </w:pPr>
      <w:r>
        <w:rPr>
          <w:rFonts w:ascii="Arial" w:hAnsi="Arial" w:cs="Arial"/>
        </w:rPr>
        <w:t xml:space="preserve">Davis, C., Bailey, D. (2018) Police Leadership: The Challenges for Developing Contemporary Practice, </w:t>
      </w:r>
      <w:r>
        <w:rPr>
          <w:rFonts w:ascii="Arial" w:hAnsi="Arial" w:cs="Arial"/>
          <w:i/>
          <w:iCs/>
        </w:rPr>
        <w:t>International Journal of Emergency Services</w:t>
      </w:r>
      <w:r>
        <w:rPr>
          <w:rFonts w:ascii="Arial" w:hAnsi="Arial" w:cs="Arial"/>
        </w:rPr>
        <w:t>, Volume 7, No. 1, pp.13-23.</w:t>
      </w:r>
    </w:p>
    <w:p w14:paraId="5B11AF8D" w14:textId="5088A417" w:rsidR="00D504A6" w:rsidRDefault="00D504A6" w:rsidP="00A76B05">
      <w:pPr>
        <w:spacing w:line="480" w:lineRule="auto"/>
        <w:rPr>
          <w:rFonts w:ascii="Arial" w:hAnsi="Arial" w:cs="Arial"/>
        </w:rPr>
      </w:pPr>
    </w:p>
    <w:p w14:paraId="250BE777" w14:textId="38595B07" w:rsidR="00D504A6" w:rsidRPr="00D504A6" w:rsidRDefault="00D504A6" w:rsidP="00A76B05">
      <w:pPr>
        <w:spacing w:line="480" w:lineRule="auto"/>
        <w:rPr>
          <w:rFonts w:ascii="Arial" w:hAnsi="Arial" w:cs="Arial"/>
        </w:rPr>
      </w:pPr>
      <w:proofErr w:type="spellStart"/>
      <w:r>
        <w:rPr>
          <w:rFonts w:ascii="Arial" w:hAnsi="Arial" w:cs="Arial"/>
        </w:rPr>
        <w:t>Dworzecki</w:t>
      </w:r>
      <w:proofErr w:type="spellEnd"/>
      <w:r>
        <w:rPr>
          <w:rFonts w:ascii="Arial" w:hAnsi="Arial" w:cs="Arial"/>
        </w:rPr>
        <w:t xml:space="preserve">, J., </w:t>
      </w:r>
      <w:proofErr w:type="spellStart"/>
      <w:r>
        <w:rPr>
          <w:rFonts w:ascii="Arial" w:hAnsi="Arial" w:cs="Arial"/>
        </w:rPr>
        <w:t>Hryszkiewicz</w:t>
      </w:r>
      <w:proofErr w:type="spellEnd"/>
      <w:r>
        <w:rPr>
          <w:rFonts w:ascii="Arial" w:hAnsi="Arial" w:cs="Arial"/>
        </w:rPr>
        <w:t xml:space="preserve">, D. (2016) Strategic Management within the Realms of the Police Related Organisation. </w:t>
      </w:r>
      <w:r>
        <w:rPr>
          <w:rFonts w:ascii="Arial" w:hAnsi="Arial" w:cs="Arial"/>
          <w:i/>
          <w:iCs/>
        </w:rPr>
        <w:t>Science and Military Journal</w:t>
      </w:r>
      <w:r>
        <w:rPr>
          <w:rFonts w:ascii="Arial" w:hAnsi="Arial" w:cs="Arial"/>
        </w:rPr>
        <w:t>, Volume 11, Issue 2, pp. 48-56.</w:t>
      </w:r>
    </w:p>
    <w:p w14:paraId="0428CF15" w14:textId="2C9D1DA4" w:rsidR="00E24768" w:rsidRDefault="00E24768" w:rsidP="00A76B05">
      <w:pPr>
        <w:spacing w:line="480" w:lineRule="auto"/>
        <w:rPr>
          <w:rFonts w:ascii="Arial" w:hAnsi="Arial" w:cs="Arial"/>
        </w:rPr>
      </w:pPr>
    </w:p>
    <w:p w14:paraId="2286DB38" w14:textId="0C9131B9" w:rsidR="00E24768" w:rsidRPr="00E24768" w:rsidRDefault="00E24768" w:rsidP="00A76B05">
      <w:pPr>
        <w:spacing w:line="480" w:lineRule="auto"/>
        <w:rPr>
          <w:rFonts w:ascii="Arial" w:hAnsi="Arial" w:cs="Arial"/>
        </w:rPr>
      </w:pPr>
      <w:proofErr w:type="spellStart"/>
      <w:r>
        <w:rPr>
          <w:rFonts w:ascii="Arial" w:hAnsi="Arial" w:cs="Arial"/>
        </w:rPr>
        <w:t>Elkinton</w:t>
      </w:r>
      <w:proofErr w:type="spellEnd"/>
      <w:r>
        <w:rPr>
          <w:rFonts w:ascii="Arial" w:hAnsi="Arial" w:cs="Arial"/>
        </w:rPr>
        <w:t xml:space="preserve">, J. (1994) Towards the Sustainable Corporation: Win-Win-Win Business Strategies for Sustainable Development. </w:t>
      </w:r>
      <w:r>
        <w:rPr>
          <w:rFonts w:ascii="Arial" w:hAnsi="Arial" w:cs="Arial"/>
          <w:i/>
          <w:iCs/>
        </w:rPr>
        <w:t>California Management Review</w:t>
      </w:r>
      <w:r>
        <w:rPr>
          <w:rFonts w:ascii="Arial" w:hAnsi="Arial" w:cs="Arial"/>
        </w:rPr>
        <w:t xml:space="preserve">. Volume 36, Issue 2, pp. 90-100. </w:t>
      </w:r>
    </w:p>
    <w:p w14:paraId="159077B1" w14:textId="624C87F5" w:rsidR="000E0D3D" w:rsidRDefault="000E0D3D" w:rsidP="00A76B05">
      <w:pPr>
        <w:spacing w:line="480" w:lineRule="auto"/>
        <w:rPr>
          <w:rFonts w:ascii="Arial" w:hAnsi="Arial" w:cs="Arial"/>
        </w:rPr>
      </w:pPr>
    </w:p>
    <w:p w14:paraId="2D08A6DC" w14:textId="2EB17348" w:rsidR="000E0D3D" w:rsidRDefault="000E0D3D" w:rsidP="00A76B05">
      <w:pPr>
        <w:spacing w:line="480" w:lineRule="auto"/>
        <w:rPr>
          <w:rFonts w:ascii="Arial" w:hAnsi="Arial" w:cs="Arial"/>
        </w:rPr>
      </w:pPr>
      <w:r>
        <w:rPr>
          <w:rFonts w:ascii="Arial" w:hAnsi="Arial" w:cs="Arial"/>
        </w:rPr>
        <w:t xml:space="preserve">Freeman, R. E., </w:t>
      </w:r>
      <w:proofErr w:type="spellStart"/>
      <w:r>
        <w:rPr>
          <w:rFonts w:ascii="Arial" w:hAnsi="Arial" w:cs="Arial"/>
        </w:rPr>
        <w:t>McVae</w:t>
      </w:r>
      <w:proofErr w:type="spellEnd"/>
      <w:r>
        <w:rPr>
          <w:rFonts w:ascii="Arial" w:hAnsi="Arial" w:cs="Arial"/>
        </w:rPr>
        <w:t xml:space="preserve">, J. (2001) A Stakeholder Approach to Strategic Management. In Hilt, M. A., Freeman, R. E., Harrison, J. S. (Eds.) </w:t>
      </w:r>
      <w:r>
        <w:rPr>
          <w:rFonts w:ascii="Arial" w:hAnsi="Arial" w:cs="Arial"/>
          <w:i/>
          <w:iCs/>
        </w:rPr>
        <w:t xml:space="preserve">Handbook of Strategic Management </w:t>
      </w:r>
      <w:r>
        <w:rPr>
          <w:rFonts w:ascii="Arial" w:hAnsi="Arial" w:cs="Arial"/>
        </w:rPr>
        <w:t>(pp. 189-207) Malden: MA. Blackwell.</w:t>
      </w:r>
    </w:p>
    <w:p w14:paraId="68A060BA" w14:textId="6BABBC06" w:rsidR="00350BB7" w:rsidRDefault="00350BB7" w:rsidP="00A76B05">
      <w:pPr>
        <w:spacing w:line="480" w:lineRule="auto"/>
        <w:rPr>
          <w:rFonts w:ascii="Arial" w:hAnsi="Arial" w:cs="Arial"/>
        </w:rPr>
      </w:pPr>
    </w:p>
    <w:p w14:paraId="137763DD" w14:textId="264A16A1" w:rsidR="00350BB7" w:rsidRPr="00350BB7" w:rsidRDefault="00350BB7" w:rsidP="00350BB7">
      <w:pPr>
        <w:pStyle w:val="NormalWeb"/>
        <w:spacing w:line="480" w:lineRule="auto"/>
        <w:rPr>
          <w:rFonts w:ascii="Arial" w:hAnsi="Arial" w:cs="Arial"/>
        </w:rPr>
      </w:pPr>
      <w:proofErr w:type="spellStart"/>
      <w:r w:rsidRPr="00350BB7">
        <w:rPr>
          <w:rFonts w:ascii="Arial" w:hAnsi="Arial" w:cs="Arial"/>
        </w:rPr>
        <w:t>Greve</w:t>
      </w:r>
      <w:proofErr w:type="spellEnd"/>
      <w:r w:rsidRPr="00350BB7">
        <w:rPr>
          <w:rFonts w:ascii="Arial" w:hAnsi="Arial" w:cs="Arial"/>
        </w:rPr>
        <w:t xml:space="preserve">, C. </w:t>
      </w:r>
      <w:r>
        <w:rPr>
          <w:rFonts w:ascii="Arial" w:hAnsi="Arial" w:cs="Arial"/>
        </w:rPr>
        <w:t>(</w:t>
      </w:r>
      <w:r w:rsidRPr="00350BB7">
        <w:rPr>
          <w:rFonts w:ascii="Arial" w:hAnsi="Arial" w:cs="Arial"/>
        </w:rPr>
        <w:t>2015</w:t>
      </w:r>
      <w:r>
        <w:rPr>
          <w:rFonts w:ascii="Arial" w:hAnsi="Arial" w:cs="Arial"/>
        </w:rPr>
        <w:t>)</w:t>
      </w:r>
      <w:r w:rsidRPr="00350BB7">
        <w:rPr>
          <w:rFonts w:ascii="Arial" w:hAnsi="Arial" w:cs="Arial"/>
        </w:rPr>
        <w:t xml:space="preserve"> Ideas in public management reform for the 2010s. Digitalization, value creation and involvement. </w:t>
      </w:r>
      <w:r w:rsidRPr="00350BB7">
        <w:rPr>
          <w:rFonts w:ascii="Arial" w:hAnsi="Arial" w:cs="Arial"/>
          <w:i/>
          <w:iCs/>
        </w:rPr>
        <w:t xml:space="preserve">Public Organization Review </w:t>
      </w:r>
      <w:r w:rsidRPr="00350BB7">
        <w:rPr>
          <w:rFonts w:ascii="Arial" w:hAnsi="Arial" w:cs="Arial"/>
        </w:rPr>
        <w:t xml:space="preserve">15: 15–49. </w:t>
      </w:r>
    </w:p>
    <w:p w14:paraId="36592712" w14:textId="77777777" w:rsidR="00350BB7" w:rsidRPr="000E0D3D" w:rsidRDefault="00350BB7" w:rsidP="00A76B05">
      <w:pPr>
        <w:spacing w:line="480" w:lineRule="auto"/>
        <w:rPr>
          <w:rFonts w:ascii="Arial" w:hAnsi="Arial" w:cs="Arial"/>
        </w:rPr>
      </w:pPr>
    </w:p>
    <w:p w14:paraId="1724B8BD" w14:textId="6D126F92" w:rsidR="00DE62DB" w:rsidRDefault="00DE62DB" w:rsidP="00A76B05">
      <w:pPr>
        <w:spacing w:line="480" w:lineRule="auto"/>
        <w:rPr>
          <w:rFonts w:ascii="Arial" w:hAnsi="Arial" w:cs="Arial"/>
        </w:rPr>
      </w:pPr>
    </w:p>
    <w:p w14:paraId="774F1A77" w14:textId="0352E2FA" w:rsidR="009A4271" w:rsidRDefault="009A4271" w:rsidP="00A76B05">
      <w:pPr>
        <w:spacing w:line="480" w:lineRule="auto"/>
        <w:rPr>
          <w:rFonts w:ascii="Arial" w:hAnsi="Arial" w:cs="Arial"/>
        </w:rPr>
      </w:pPr>
      <w:r>
        <w:rPr>
          <w:rFonts w:ascii="Arial" w:hAnsi="Arial" w:cs="Arial"/>
        </w:rPr>
        <w:t xml:space="preserve">Hansen, J. R., Ferlie, E. (2014) Applying Strategic Management Theories in Public Sector Organisations: Developing a Typology. </w:t>
      </w:r>
      <w:r>
        <w:rPr>
          <w:rFonts w:ascii="Arial" w:hAnsi="Arial" w:cs="Arial"/>
          <w:i/>
          <w:iCs/>
        </w:rPr>
        <w:t>Public Management Review</w:t>
      </w:r>
      <w:r>
        <w:rPr>
          <w:rFonts w:ascii="Arial" w:hAnsi="Arial" w:cs="Arial"/>
        </w:rPr>
        <w:t xml:space="preserve">, Issue 1, pp. 1-19. </w:t>
      </w:r>
    </w:p>
    <w:p w14:paraId="1DDA450C" w14:textId="5997A7FD" w:rsidR="00350BB7" w:rsidRDefault="00350BB7" w:rsidP="00A76B05">
      <w:pPr>
        <w:spacing w:line="480" w:lineRule="auto"/>
        <w:rPr>
          <w:rFonts w:ascii="Arial" w:hAnsi="Arial" w:cs="Arial"/>
        </w:rPr>
      </w:pPr>
    </w:p>
    <w:p w14:paraId="07124F92" w14:textId="325D2AC4" w:rsidR="00350BB7" w:rsidRPr="00350BB7" w:rsidRDefault="00350BB7" w:rsidP="00350BB7">
      <w:pPr>
        <w:pStyle w:val="NormalWeb"/>
        <w:spacing w:line="480" w:lineRule="auto"/>
        <w:rPr>
          <w:rFonts w:ascii="Arial" w:hAnsi="Arial" w:cs="Arial"/>
        </w:rPr>
      </w:pPr>
      <w:r w:rsidRPr="00350BB7">
        <w:rPr>
          <w:rFonts w:ascii="Arial" w:hAnsi="Arial" w:cs="Arial"/>
        </w:rPr>
        <w:t>Hood,</w:t>
      </w:r>
      <w:r>
        <w:rPr>
          <w:rFonts w:ascii="Arial" w:hAnsi="Arial" w:cs="Arial"/>
        </w:rPr>
        <w:t xml:space="preserve"> C.</w:t>
      </w:r>
      <w:r w:rsidRPr="00350BB7">
        <w:rPr>
          <w:rFonts w:ascii="Arial" w:hAnsi="Arial" w:cs="Arial"/>
        </w:rPr>
        <w:t>, Dixon</w:t>
      </w:r>
      <w:r>
        <w:rPr>
          <w:rFonts w:ascii="Arial" w:hAnsi="Arial" w:cs="Arial"/>
        </w:rPr>
        <w:t>, R</w:t>
      </w:r>
      <w:r w:rsidRPr="00350BB7">
        <w:rPr>
          <w:rFonts w:ascii="Arial" w:hAnsi="Arial" w:cs="Arial"/>
        </w:rPr>
        <w:t xml:space="preserve">. </w:t>
      </w:r>
      <w:r>
        <w:rPr>
          <w:rFonts w:ascii="Arial" w:hAnsi="Arial" w:cs="Arial"/>
        </w:rPr>
        <w:t>(</w:t>
      </w:r>
      <w:r w:rsidRPr="00350BB7">
        <w:rPr>
          <w:rFonts w:ascii="Arial" w:hAnsi="Arial" w:cs="Arial"/>
        </w:rPr>
        <w:t>2015</w:t>
      </w:r>
      <w:r>
        <w:rPr>
          <w:rFonts w:ascii="Arial" w:hAnsi="Arial" w:cs="Arial"/>
        </w:rPr>
        <w:t>)</w:t>
      </w:r>
      <w:r w:rsidRPr="00350BB7">
        <w:rPr>
          <w:rFonts w:ascii="Arial" w:hAnsi="Arial" w:cs="Arial"/>
        </w:rPr>
        <w:t xml:space="preserve"> </w:t>
      </w:r>
      <w:r w:rsidRPr="00350BB7">
        <w:rPr>
          <w:rFonts w:ascii="Arial" w:hAnsi="Arial" w:cs="Arial"/>
          <w:i/>
          <w:iCs/>
        </w:rPr>
        <w:t>A Government that Worked Better and Cost Less</w:t>
      </w:r>
      <w:proofErr w:type="gramStart"/>
      <w:r w:rsidRPr="00350BB7">
        <w:rPr>
          <w:rFonts w:ascii="Arial" w:hAnsi="Arial" w:cs="Arial"/>
          <w:i/>
          <w:iCs/>
        </w:rPr>
        <w:t>?</w:t>
      </w:r>
      <w:r>
        <w:rPr>
          <w:rFonts w:ascii="Arial" w:hAnsi="Arial" w:cs="Arial"/>
          <w:i/>
          <w:iCs/>
        </w:rPr>
        <w:t xml:space="preserve"> </w:t>
      </w:r>
      <w:r w:rsidRPr="00350BB7">
        <w:rPr>
          <w:rFonts w:ascii="Arial" w:hAnsi="Arial" w:cs="Arial"/>
          <w:i/>
          <w:iCs/>
        </w:rPr>
        <w:t>:</w:t>
      </w:r>
      <w:proofErr w:type="gramEnd"/>
      <w:r w:rsidRPr="00350BB7">
        <w:rPr>
          <w:rFonts w:ascii="Arial" w:hAnsi="Arial" w:cs="Arial"/>
          <w:i/>
          <w:iCs/>
        </w:rPr>
        <w:t xml:space="preserve"> Evaluating Three Decades of Reform and Change in UK Central Government</w:t>
      </w:r>
      <w:r w:rsidRPr="00350BB7">
        <w:rPr>
          <w:rFonts w:ascii="Arial" w:hAnsi="Arial" w:cs="Arial"/>
        </w:rPr>
        <w:t xml:space="preserve">. Oxford: Oxford University Press. </w:t>
      </w:r>
    </w:p>
    <w:p w14:paraId="2CAE4767" w14:textId="34F60BB7" w:rsidR="003512C2" w:rsidRDefault="003512C2" w:rsidP="00A76B05">
      <w:pPr>
        <w:spacing w:line="480" w:lineRule="auto"/>
        <w:rPr>
          <w:rFonts w:ascii="Arial" w:hAnsi="Arial" w:cs="Arial"/>
        </w:rPr>
      </w:pPr>
    </w:p>
    <w:p w14:paraId="5E2C4864" w14:textId="3D6857B0" w:rsidR="003512C2" w:rsidRPr="003512C2" w:rsidRDefault="003512C2" w:rsidP="00A76B05">
      <w:pPr>
        <w:spacing w:line="480" w:lineRule="auto"/>
        <w:rPr>
          <w:rFonts w:ascii="Arial" w:hAnsi="Arial" w:cs="Arial"/>
        </w:rPr>
      </w:pPr>
      <w:proofErr w:type="spellStart"/>
      <w:r>
        <w:rPr>
          <w:rFonts w:ascii="Arial" w:hAnsi="Arial" w:cs="Arial"/>
        </w:rPr>
        <w:t>Husnurofik</w:t>
      </w:r>
      <w:proofErr w:type="spellEnd"/>
      <w:r>
        <w:rPr>
          <w:rFonts w:ascii="Arial" w:hAnsi="Arial" w:cs="Arial"/>
        </w:rPr>
        <w:t xml:space="preserve">, Z., </w:t>
      </w:r>
      <w:proofErr w:type="spellStart"/>
      <w:r>
        <w:rPr>
          <w:rFonts w:ascii="Arial" w:hAnsi="Arial" w:cs="Arial"/>
        </w:rPr>
        <w:t>Nurmahudah</w:t>
      </w:r>
      <w:proofErr w:type="spellEnd"/>
      <w:r>
        <w:rPr>
          <w:rFonts w:ascii="Arial" w:hAnsi="Arial" w:cs="Arial"/>
        </w:rPr>
        <w:t xml:space="preserve">, F., Usman, H. (2019) A Systematic Review of Sustainable Human Resource Management: A Framework for Managing Training in the Indonesian Police Force, </w:t>
      </w:r>
      <w:r>
        <w:rPr>
          <w:rFonts w:ascii="Arial" w:hAnsi="Arial" w:cs="Arial"/>
          <w:i/>
          <w:iCs/>
        </w:rPr>
        <w:t xml:space="preserve">Advances in Social Science, Education and </w:t>
      </w:r>
      <w:proofErr w:type="spellStart"/>
      <w:r>
        <w:rPr>
          <w:rFonts w:ascii="Arial" w:hAnsi="Arial" w:cs="Arial"/>
          <w:i/>
          <w:iCs/>
        </w:rPr>
        <w:t>Humanties</w:t>
      </w:r>
      <w:proofErr w:type="spellEnd"/>
      <w:r>
        <w:rPr>
          <w:rFonts w:ascii="Arial" w:hAnsi="Arial" w:cs="Arial"/>
          <w:i/>
          <w:iCs/>
        </w:rPr>
        <w:t xml:space="preserve"> Research</w:t>
      </w:r>
      <w:r>
        <w:rPr>
          <w:rFonts w:ascii="Arial" w:hAnsi="Arial" w:cs="Arial"/>
        </w:rPr>
        <w:t>, Volume 317, pp. 150-164.</w:t>
      </w:r>
    </w:p>
    <w:p w14:paraId="2A1F0FB1" w14:textId="04A9CDAD" w:rsidR="007374C2" w:rsidRDefault="007374C2" w:rsidP="00A76B05">
      <w:pPr>
        <w:spacing w:line="480" w:lineRule="auto"/>
        <w:rPr>
          <w:rFonts w:ascii="Arial" w:hAnsi="Arial" w:cs="Arial"/>
        </w:rPr>
      </w:pPr>
    </w:p>
    <w:p w14:paraId="01440732" w14:textId="3E452F52" w:rsidR="007374C2" w:rsidRDefault="007374C2" w:rsidP="00A76B05">
      <w:pPr>
        <w:spacing w:line="480" w:lineRule="auto"/>
        <w:rPr>
          <w:rFonts w:ascii="Arial" w:hAnsi="Arial" w:cs="Arial"/>
        </w:rPr>
      </w:pPr>
      <w:r>
        <w:rPr>
          <w:rFonts w:ascii="Arial" w:hAnsi="Arial" w:cs="Arial"/>
        </w:rPr>
        <w:t xml:space="preserve">Independent Office for Police Conduct (2019) Stakeholder Engagement Strategy (online) Available at </w:t>
      </w:r>
      <w:hyperlink r:id="rId5" w:history="1">
        <w:r w:rsidRPr="00111D40">
          <w:rPr>
            <w:rStyle w:val="Hyperlink"/>
            <w:rFonts w:ascii="Arial" w:hAnsi="Arial" w:cs="Arial"/>
          </w:rPr>
          <w:t>https://www.policeconduct.gov.uk/sites/default/files/Documents/Who-we-are/IOPC_Stakeholder_Engagement_Strategy_2019-22.pdf</w:t>
        </w:r>
      </w:hyperlink>
      <w:r>
        <w:rPr>
          <w:rFonts w:ascii="Arial" w:hAnsi="Arial" w:cs="Arial"/>
        </w:rPr>
        <w:t xml:space="preserve"> Accessed on 20th February 2020</w:t>
      </w:r>
    </w:p>
    <w:p w14:paraId="734C4172" w14:textId="4F77A654" w:rsidR="0000762B" w:rsidRDefault="0000762B" w:rsidP="00A76B05">
      <w:pPr>
        <w:spacing w:line="480" w:lineRule="auto"/>
        <w:rPr>
          <w:rFonts w:ascii="Arial" w:hAnsi="Arial" w:cs="Arial"/>
        </w:rPr>
      </w:pPr>
    </w:p>
    <w:p w14:paraId="3C34BE5B" w14:textId="1089C608" w:rsidR="0000762B" w:rsidRPr="009A4271" w:rsidRDefault="0000762B" w:rsidP="00A76B05">
      <w:pPr>
        <w:spacing w:line="480" w:lineRule="auto"/>
        <w:rPr>
          <w:rFonts w:ascii="Arial" w:hAnsi="Arial" w:cs="Arial"/>
        </w:rPr>
      </w:pPr>
      <w:r>
        <w:rPr>
          <w:rFonts w:ascii="Arial" w:hAnsi="Arial" w:cs="Arial"/>
        </w:rPr>
        <w:t>Johnson, G., Scholes, K. (2001) Exploring Public Sector Strategy. Essex, England: Pearson Education.</w:t>
      </w:r>
    </w:p>
    <w:p w14:paraId="53BDB127" w14:textId="2F4205E7" w:rsidR="00DE62DB" w:rsidRPr="00A76B05" w:rsidRDefault="00DE62DB" w:rsidP="00A76B05">
      <w:pPr>
        <w:spacing w:line="480" w:lineRule="auto"/>
        <w:rPr>
          <w:rFonts w:ascii="Arial" w:hAnsi="Arial" w:cs="Arial"/>
        </w:rPr>
      </w:pPr>
    </w:p>
    <w:p w14:paraId="2F1334EC" w14:textId="65BD40B4" w:rsidR="00B44315" w:rsidRDefault="00A76B05" w:rsidP="00A76B05">
      <w:pPr>
        <w:spacing w:line="480" w:lineRule="auto"/>
        <w:rPr>
          <w:rFonts w:ascii="Arial" w:hAnsi="Arial" w:cs="Arial"/>
          <w:i/>
          <w:iCs/>
        </w:rPr>
      </w:pPr>
      <w:r w:rsidRPr="00A76B05">
        <w:rPr>
          <w:rFonts w:ascii="Arial" w:hAnsi="Arial" w:cs="Arial"/>
        </w:rPr>
        <w:t xml:space="preserve">Kang, Y. C. (2006) Understanding the Applicability of Strategic Management in the Public Sector. </w:t>
      </w:r>
      <w:r w:rsidRPr="00A76B05">
        <w:rPr>
          <w:rFonts w:ascii="Arial" w:hAnsi="Arial" w:cs="Arial"/>
          <w:i/>
          <w:iCs/>
        </w:rPr>
        <w:t>New Jersey.</w:t>
      </w:r>
    </w:p>
    <w:p w14:paraId="28683027" w14:textId="77777777" w:rsidR="00176B01" w:rsidRDefault="00176B01" w:rsidP="00A76B05">
      <w:pPr>
        <w:spacing w:line="480" w:lineRule="auto"/>
        <w:rPr>
          <w:rFonts w:ascii="Arial" w:hAnsi="Arial" w:cs="Arial"/>
          <w:i/>
          <w:iCs/>
        </w:rPr>
      </w:pPr>
    </w:p>
    <w:p w14:paraId="47C3994B" w14:textId="0E72143B" w:rsidR="00DE62DB" w:rsidRDefault="00B44315" w:rsidP="00A76B05">
      <w:pPr>
        <w:spacing w:line="480" w:lineRule="auto"/>
        <w:rPr>
          <w:rFonts w:ascii="Arial" w:hAnsi="Arial" w:cs="Arial"/>
        </w:rPr>
      </w:pPr>
      <w:r>
        <w:rPr>
          <w:rFonts w:ascii="Arial" w:hAnsi="Arial" w:cs="Arial"/>
        </w:rPr>
        <w:t xml:space="preserve">Mohamed, F., </w:t>
      </w:r>
      <w:proofErr w:type="spellStart"/>
      <w:r>
        <w:rPr>
          <w:rFonts w:ascii="Arial" w:hAnsi="Arial" w:cs="Arial"/>
        </w:rPr>
        <w:t>Nusari</w:t>
      </w:r>
      <w:proofErr w:type="spellEnd"/>
      <w:r>
        <w:rPr>
          <w:rFonts w:ascii="Arial" w:hAnsi="Arial" w:cs="Arial"/>
        </w:rPr>
        <w:t xml:space="preserve">, M., Ameen, A., Raju, V., </w:t>
      </w:r>
      <w:proofErr w:type="spellStart"/>
      <w:r>
        <w:rPr>
          <w:rFonts w:ascii="Arial" w:hAnsi="Arial" w:cs="Arial"/>
        </w:rPr>
        <w:t>Bhaumik</w:t>
      </w:r>
      <w:proofErr w:type="spellEnd"/>
      <w:r>
        <w:rPr>
          <w:rFonts w:ascii="Arial" w:hAnsi="Arial" w:cs="Arial"/>
        </w:rPr>
        <w:t>, A. (2019) Impact of Strategy Implementation on Organizational Performance within Abu Dhabi Police, UAE.</w:t>
      </w:r>
      <w:r w:rsidR="00FE2025">
        <w:rPr>
          <w:rFonts w:ascii="Arial" w:hAnsi="Arial" w:cs="Arial"/>
        </w:rPr>
        <w:t xml:space="preserve"> </w:t>
      </w:r>
      <w:r w:rsidR="00FE2025">
        <w:rPr>
          <w:rFonts w:ascii="Arial" w:hAnsi="Arial" w:cs="Arial"/>
          <w:i/>
          <w:iCs/>
        </w:rPr>
        <w:t>Engineering and Management</w:t>
      </w:r>
      <w:r w:rsidR="00FE2025">
        <w:rPr>
          <w:rFonts w:ascii="Arial" w:hAnsi="Arial" w:cs="Arial"/>
        </w:rPr>
        <w:t xml:space="preserve">, Volume 81, pp. 1914-1920. </w:t>
      </w:r>
    </w:p>
    <w:p w14:paraId="497EC9E4" w14:textId="201411FD" w:rsidR="00C56F6D" w:rsidRDefault="00C56F6D" w:rsidP="00A76B05">
      <w:pPr>
        <w:spacing w:line="480" w:lineRule="auto"/>
        <w:rPr>
          <w:rFonts w:ascii="Arial" w:hAnsi="Arial" w:cs="Arial"/>
        </w:rPr>
      </w:pPr>
    </w:p>
    <w:p w14:paraId="3D02C870" w14:textId="1D9C4664" w:rsidR="00C56F6D" w:rsidRDefault="00C56F6D" w:rsidP="00A76B05">
      <w:pPr>
        <w:spacing w:line="480" w:lineRule="auto"/>
        <w:rPr>
          <w:rFonts w:ascii="Arial" w:hAnsi="Arial" w:cs="Arial"/>
        </w:rPr>
      </w:pPr>
      <w:r>
        <w:rPr>
          <w:rFonts w:ascii="Arial" w:hAnsi="Arial" w:cs="Arial"/>
        </w:rPr>
        <w:t xml:space="preserve">Moore, M. H. (1991) Strategic Management in the Police. </w:t>
      </w:r>
      <w:r>
        <w:rPr>
          <w:rFonts w:ascii="Arial" w:hAnsi="Arial" w:cs="Arial"/>
          <w:i/>
          <w:iCs/>
        </w:rPr>
        <w:t>Harvard Business Review</w:t>
      </w:r>
      <w:r>
        <w:rPr>
          <w:rFonts w:ascii="Arial" w:hAnsi="Arial" w:cs="Arial"/>
        </w:rPr>
        <w:t xml:space="preserve">, Volume 69, Issue 3, pp. 122-123. </w:t>
      </w:r>
    </w:p>
    <w:p w14:paraId="0F452CA5" w14:textId="6BCE5FE6" w:rsidR="00FE3A4F" w:rsidRDefault="00FE3A4F" w:rsidP="00A76B05">
      <w:pPr>
        <w:spacing w:line="480" w:lineRule="auto"/>
        <w:rPr>
          <w:rFonts w:ascii="Arial" w:hAnsi="Arial" w:cs="Arial"/>
        </w:rPr>
      </w:pPr>
    </w:p>
    <w:p w14:paraId="6741EFF7" w14:textId="0336753E" w:rsidR="00FE3A4F" w:rsidRDefault="00FE3A4F" w:rsidP="00A76B05">
      <w:pPr>
        <w:spacing w:line="480" w:lineRule="auto"/>
        <w:rPr>
          <w:rFonts w:ascii="Arial" w:hAnsi="Arial" w:cs="Arial"/>
        </w:rPr>
      </w:pPr>
      <w:proofErr w:type="spellStart"/>
      <w:r>
        <w:rPr>
          <w:rFonts w:ascii="Arial" w:hAnsi="Arial" w:cs="Arial"/>
        </w:rPr>
        <w:t>Mwita</w:t>
      </w:r>
      <w:proofErr w:type="spellEnd"/>
      <w:r>
        <w:rPr>
          <w:rFonts w:ascii="Arial" w:hAnsi="Arial" w:cs="Arial"/>
        </w:rPr>
        <w:t xml:space="preserve">, J. I. (2000) Performance Management Model: A Systems-Based Approach to Public Service Quality. </w:t>
      </w:r>
      <w:r>
        <w:rPr>
          <w:rFonts w:ascii="Arial" w:hAnsi="Arial" w:cs="Arial"/>
          <w:i/>
          <w:iCs/>
        </w:rPr>
        <w:t>The International Journal of Public Sector Management</w:t>
      </w:r>
      <w:r>
        <w:rPr>
          <w:rFonts w:ascii="Arial" w:hAnsi="Arial" w:cs="Arial"/>
        </w:rPr>
        <w:t xml:space="preserve">. Volume 13, Issue 1, pp. 19-37. </w:t>
      </w:r>
    </w:p>
    <w:p w14:paraId="5B3C80B9" w14:textId="3B2311B3" w:rsidR="0026633E" w:rsidRDefault="0026633E" w:rsidP="00A76B05">
      <w:pPr>
        <w:spacing w:line="480" w:lineRule="auto"/>
        <w:rPr>
          <w:rFonts w:ascii="Arial" w:hAnsi="Arial" w:cs="Arial"/>
        </w:rPr>
      </w:pPr>
    </w:p>
    <w:p w14:paraId="4B6ADE5D" w14:textId="05DCF1C8" w:rsidR="0026633E" w:rsidRDefault="0026633E" w:rsidP="00A76B05">
      <w:pPr>
        <w:spacing w:line="480" w:lineRule="auto"/>
        <w:rPr>
          <w:rFonts w:ascii="Arial" w:hAnsi="Arial" w:cs="Arial"/>
        </w:rPr>
      </w:pPr>
      <w:proofErr w:type="spellStart"/>
      <w:r>
        <w:rPr>
          <w:rFonts w:ascii="Arial" w:hAnsi="Arial" w:cs="Arial"/>
        </w:rPr>
        <w:t>Narikae</w:t>
      </w:r>
      <w:proofErr w:type="spellEnd"/>
      <w:r>
        <w:rPr>
          <w:rFonts w:ascii="Arial" w:hAnsi="Arial" w:cs="Arial"/>
        </w:rPr>
        <w:t xml:space="preserve">, P. O. (2017) The Origins and Development of Strategic Management ‘Knowledge’: A Historical Perspective. </w:t>
      </w:r>
      <w:r>
        <w:rPr>
          <w:rFonts w:ascii="Arial" w:hAnsi="Arial" w:cs="Arial"/>
          <w:i/>
          <w:iCs/>
        </w:rPr>
        <w:t>European Journal of Business and Strategic Management</w:t>
      </w:r>
      <w:r>
        <w:rPr>
          <w:rFonts w:ascii="Arial" w:hAnsi="Arial" w:cs="Arial"/>
        </w:rPr>
        <w:t>, Volume 2, Issue 6, No.1, pp.1-19.</w:t>
      </w:r>
    </w:p>
    <w:p w14:paraId="08342D5F" w14:textId="54BD5354" w:rsidR="004F20D9" w:rsidRDefault="004F20D9" w:rsidP="00A76B05">
      <w:pPr>
        <w:spacing w:line="480" w:lineRule="auto"/>
        <w:rPr>
          <w:rFonts w:ascii="Arial" w:hAnsi="Arial" w:cs="Arial"/>
        </w:rPr>
      </w:pPr>
    </w:p>
    <w:p w14:paraId="7E3291BB" w14:textId="3740419D" w:rsidR="004F20D9" w:rsidRPr="0026633E" w:rsidRDefault="004F20D9" w:rsidP="00A76B05">
      <w:pPr>
        <w:spacing w:line="480" w:lineRule="auto"/>
        <w:rPr>
          <w:rFonts w:ascii="Arial" w:hAnsi="Arial" w:cs="Arial"/>
        </w:rPr>
      </w:pPr>
      <w:r>
        <w:rPr>
          <w:rFonts w:ascii="Arial" w:hAnsi="Arial" w:cs="Arial"/>
        </w:rPr>
        <w:t xml:space="preserve">National Police Chief’s Council (2019) Policing Vision 2025 (online) Available at </w:t>
      </w:r>
      <w:hyperlink r:id="rId6" w:history="1">
        <w:r w:rsidRPr="000E6C72">
          <w:rPr>
            <w:rStyle w:val="Hyperlink"/>
            <w:rFonts w:ascii="Arial" w:hAnsi="Arial" w:cs="Arial"/>
          </w:rPr>
          <w:t>https://www.npcc.police.uk/documents/Policing%20Vision.pdf</w:t>
        </w:r>
      </w:hyperlink>
      <w:r>
        <w:rPr>
          <w:rFonts w:ascii="Arial" w:hAnsi="Arial" w:cs="Arial"/>
        </w:rPr>
        <w:t xml:space="preserve"> Accessed on 20</w:t>
      </w:r>
      <w:r w:rsidRPr="004F20D9">
        <w:rPr>
          <w:rFonts w:ascii="Arial" w:hAnsi="Arial" w:cs="Arial"/>
          <w:vertAlign w:val="superscript"/>
        </w:rPr>
        <w:t>th</w:t>
      </w:r>
      <w:r>
        <w:rPr>
          <w:rFonts w:ascii="Arial" w:hAnsi="Arial" w:cs="Arial"/>
        </w:rPr>
        <w:t xml:space="preserve"> February 2020. </w:t>
      </w:r>
    </w:p>
    <w:p w14:paraId="24AE6212" w14:textId="3721FA81" w:rsidR="00176B01" w:rsidRDefault="00176B01" w:rsidP="00A76B05">
      <w:pPr>
        <w:spacing w:line="480" w:lineRule="auto"/>
        <w:rPr>
          <w:rFonts w:ascii="Arial" w:hAnsi="Arial" w:cs="Arial"/>
        </w:rPr>
      </w:pPr>
    </w:p>
    <w:p w14:paraId="2D93F1DE" w14:textId="1FB2A4AC" w:rsidR="004F20D9" w:rsidRDefault="004F20D9" w:rsidP="00A76B05">
      <w:pPr>
        <w:spacing w:line="480" w:lineRule="auto"/>
        <w:rPr>
          <w:rFonts w:ascii="Arial" w:hAnsi="Arial" w:cs="Arial"/>
        </w:rPr>
      </w:pPr>
    </w:p>
    <w:p w14:paraId="236417DA" w14:textId="51F3D6F8" w:rsidR="004F20D9" w:rsidRDefault="004F20D9" w:rsidP="00A76B05">
      <w:pPr>
        <w:spacing w:line="480" w:lineRule="auto"/>
        <w:rPr>
          <w:rFonts w:ascii="Arial" w:hAnsi="Arial" w:cs="Arial"/>
        </w:rPr>
      </w:pPr>
    </w:p>
    <w:p w14:paraId="128ABA98" w14:textId="77777777" w:rsidR="004F20D9" w:rsidRPr="00A76B05" w:rsidRDefault="004F20D9" w:rsidP="00A76B05">
      <w:pPr>
        <w:spacing w:line="480" w:lineRule="auto"/>
        <w:rPr>
          <w:rFonts w:ascii="Arial" w:hAnsi="Arial" w:cs="Arial"/>
        </w:rPr>
      </w:pPr>
    </w:p>
    <w:p w14:paraId="6ED68D3F" w14:textId="071F6DAD" w:rsidR="00DE62DB" w:rsidRDefault="00DE62DB" w:rsidP="00A76B05">
      <w:pPr>
        <w:spacing w:line="480" w:lineRule="auto"/>
        <w:rPr>
          <w:rFonts w:ascii="Arial" w:hAnsi="Arial" w:cs="Arial"/>
        </w:rPr>
      </w:pPr>
      <w:r w:rsidRPr="00A76B05">
        <w:rPr>
          <w:rFonts w:ascii="Arial" w:hAnsi="Arial" w:cs="Arial"/>
        </w:rPr>
        <w:t>National Policing Improvement Agency (2008) A Policing Strategy Framework for Pol</w:t>
      </w:r>
      <w:r w:rsidR="00A76B05" w:rsidRPr="00A76B05">
        <w:rPr>
          <w:rFonts w:ascii="Arial" w:hAnsi="Arial" w:cs="Arial"/>
        </w:rPr>
        <w:t>i</w:t>
      </w:r>
      <w:r w:rsidRPr="00A76B05">
        <w:rPr>
          <w:rFonts w:ascii="Arial" w:hAnsi="Arial" w:cs="Arial"/>
        </w:rPr>
        <w:t xml:space="preserve">cing in England and Wales 2008 - 2013 (online) Available at </w:t>
      </w:r>
      <w:hyperlink r:id="rId7" w:history="1">
        <w:r w:rsidR="003E1B21" w:rsidRPr="00210F9C">
          <w:rPr>
            <w:rStyle w:val="Hyperlink"/>
            <w:rFonts w:ascii="Arial" w:hAnsi="Arial" w:cs="Arial"/>
          </w:rPr>
          <w:t>http://library.college.police.uk/docs/npia/NPIA_People_Strategy_180708.pdf</w:t>
        </w:r>
      </w:hyperlink>
      <w:r w:rsidRPr="00A76B05">
        <w:rPr>
          <w:rFonts w:ascii="Arial" w:hAnsi="Arial" w:cs="Arial"/>
        </w:rPr>
        <w:t xml:space="preserve"> Accessed on 10th February 2020. </w:t>
      </w:r>
    </w:p>
    <w:p w14:paraId="5BBF2FE2" w14:textId="509CC71E" w:rsidR="00CF515F" w:rsidRDefault="00CF515F" w:rsidP="00A76B05">
      <w:pPr>
        <w:spacing w:line="480" w:lineRule="auto"/>
        <w:rPr>
          <w:rFonts w:ascii="Arial" w:hAnsi="Arial" w:cs="Arial"/>
        </w:rPr>
      </w:pPr>
    </w:p>
    <w:p w14:paraId="56831F3C" w14:textId="3C69446B" w:rsidR="004F20D9" w:rsidRDefault="00CF515F" w:rsidP="00A76B05">
      <w:pPr>
        <w:spacing w:line="480" w:lineRule="auto"/>
        <w:rPr>
          <w:rFonts w:ascii="Arial" w:hAnsi="Arial" w:cs="Arial"/>
        </w:rPr>
      </w:pPr>
      <w:r>
        <w:rPr>
          <w:rFonts w:ascii="Arial" w:hAnsi="Arial" w:cs="Arial"/>
        </w:rPr>
        <w:t xml:space="preserve">Police Foundation (2019) Strategic Review of Policing in England and Wales. (Online) Available at </w:t>
      </w:r>
      <w:hyperlink r:id="rId8" w:history="1">
        <w:r w:rsidRPr="00111D40">
          <w:rPr>
            <w:rStyle w:val="Hyperlink"/>
            <w:rFonts w:ascii="Arial" w:hAnsi="Arial" w:cs="Arial"/>
          </w:rPr>
          <w:t>http://www.police-foundation.org.uk/project/strategic-review-of-policing/</w:t>
        </w:r>
      </w:hyperlink>
      <w:r>
        <w:rPr>
          <w:rFonts w:ascii="Arial" w:hAnsi="Arial" w:cs="Arial"/>
        </w:rPr>
        <w:t xml:space="preserve"> Accessed on 20</w:t>
      </w:r>
      <w:r w:rsidRPr="00CF515F">
        <w:rPr>
          <w:rFonts w:ascii="Arial" w:hAnsi="Arial" w:cs="Arial"/>
          <w:vertAlign w:val="superscript"/>
        </w:rPr>
        <w:t>th</w:t>
      </w:r>
      <w:r>
        <w:rPr>
          <w:rFonts w:ascii="Arial" w:hAnsi="Arial" w:cs="Arial"/>
        </w:rPr>
        <w:t xml:space="preserve"> February 20</w:t>
      </w:r>
      <w:r w:rsidR="007374C2">
        <w:rPr>
          <w:rFonts w:ascii="Arial" w:hAnsi="Arial" w:cs="Arial"/>
        </w:rPr>
        <w:t>20</w:t>
      </w:r>
      <w:r>
        <w:rPr>
          <w:rFonts w:ascii="Arial" w:hAnsi="Arial" w:cs="Arial"/>
        </w:rPr>
        <w:t>.</w:t>
      </w:r>
    </w:p>
    <w:p w14:paraId="373E8437" w14:textId="7462FFD4" w:rsidR="009A1785" w:rsidRDefault="009A1785" w:rsidP="00A76B05">
      <w:pPr>
        <w:spacing w:line="480" w:lineRule="auto"/>
        <w:rPr>
          <w:rFonts w:ascii="Arial" w:hAnsi="Arial" w:cs="Arial"/>
        </w:rPr>
      </w:pPr>
    </w:p>
    <w:p w14:paraId="03C22601" w14:textId="5B7D3227" w:rsidR="009A1785" w:rsidRDefault="009A1785" w:rsidP="00A76B05">
      <w:pPr>
        <w:spacing w:line="480" w:lineRule="auto"/>
        <w:rPr>
          <w:rFonts w:ascii="Arial" w:hAnsi="Arial" w:cs="Arial"/>
        </w:rPr>
      </w:pPr>
      <w:proofErr w:type="spellStart"/>
      <w:r>
        <w:rPr>
          <w:rFonts w:ascii="Arial" w:hAnsi="Arial" w:cs="Arial"/>
        </w:rPr>
        <w:t>Prowle</w:t>
      </w:r>
      <w:proofErr w:type="spellEnd"/>
      <w:r>
        <w:rPr>
          <w:rFonts w:ascii="Arial" w:hAnsi="Arial" w:cs="Arial"/>
        </w:rPr>
        <w:t xml:space="preserve">, M. (2010) Managing and Reforming Modern Public Services: The Financial Management Dimension. Essex, England: Pearson Education Ltd. </w:t>
      </w:r>
    </w:p>
    <w:p w14:paraId="34635050" w14:textId="610CE673" w:rsidR="00AB68F6" w:rsidRDefault="00AB68F6" w:rsidP="00A76B05">
      <w:pPr>
        <w:spacing w:line="480" w:lineRule="auto"/>
        <w:rPr>
          <w:rFonts w:ascii="Arial" w:hAnsi="Arial" w:cs="Arial"/>
        </w:rPr>
      </w:pPr>
    </w:p>
    <w:p w14:paraId="46F1BE5E" w14:textId="06D9350E" w:rsidR="00AB68F6" w:rsidRDefault="00AB68F6" w:rsidP="00A76B05">
      <w:pPr>
        <w:spacing w:line="480" w:lineRule="auto"/>
        <w:rPr>
          <w:rFonts w:ascii="Arial" w:hAnsi="Arial" w:cs="Arial"/>
        </w:rPr>
      </w:pPr>
      <w:r>
        <w:rPr>
          <w:rFonts w:ascii="Arial" w:hAnsi="Arial" w:cs="Arial"/>
        </w:rPr>
        <w:t>Rainey, H. G. (2009) Understanding and Managing Public Organizations, 4</w:t>
      </w:r>
      <w:r w:rsidRPr="00AB68F6">
        <w:rPr>
          <w:rFonts w:ascii="Arial" w:hAnsi="Arial" w:cs="Arial"/>
          <w:vertAlign w:val="superscript"/>
        </w:rPr>
        <w:t>th</w:t>
      </w:r>
      <w:r>
        <w:rPr>
          <w:rFonts w:ascii="Arial" w:hAnsi="Arial" w:cs="Arial"/>
        </w:rPr>
        <w:t xml:space="preserve"> Ed., San Francisco: CA. Jossey-Bass. </w:t>
      </w:r>
    </w:p>
    <w:p w14:paraId="55D51308" w14:textId="6A47F58B" w:rsidR="00784197" w:rsidRDefault="00784197" w:rsidP="00A76B05">
      <w:pPr>
        <w:spacing w:line="480" w:lineRule="auto"/>
        <w:rPr>
          <w:rFonts w:ascii="Arial" w:hAnsi="Arial" w:cs="Arial"/>
        </w:rPr>
      </w:pPr>
    </w:p>
    <w:p w14:paraId="65A3B4F4" w14:textId="2B01EDE3" w:rsidR="00784197" w:rsidRDefault="00784197" w:rsidP="00A76B05">
      <w:pPr>
        <w:spacing w:line="480" w:lineRule="auto"/>
        <w:rPr>
          <w:rFonts w:ascii="Arial" w:hAnsi="Arial" w:cs="Arial"/>
        </w:rPr>
      </w:pPr>
      <w:r>
        <w:rPr>
          <w:rFonts w:ascii="Arial" w:hAnsi="Arial" w:cs="Arial"/>
        </w:rPr>
        <w:t xml:space="preserve">Rand Corporation (accessed 2020) Tips for Implementing Strategies (online) Available at </w:t>
      </w:r>
      <w:hyperlink r:id="rId9" w:history="1">
        <w:r w:rsidRPr="00111D40">
          <w:rPr>
            <w:rStyle w:val="Hyperlink"/>
            <w:rFonts w:ascii="Arial" w:hAnsi="Arial" w:cs="Arial"/>
          </w:rPr>
          <w:t>https://www.rand.org/pubs/tools/TL261/better-policing-toolkit/tips-for-implementing-strategies.html</w:t>
        </w:r>
      </w:hyperlink>
      <w:r>
        <w:rPr>
          <w:rFonts w:ascii="Arial" w:hAnsi="Arial" w:cs="Arial"/>
        </w:rPr>
        <w:t xml:space="preserve"> Accessed on 20th February 2020.</w:t>
      </w:r>
    </w:p>
    <w:p w14:paraId="01CA3B24" w14:textId="464B7D24" w:rsidR="00BB0EC0" w:rsidRDefault="00BB0EC0" w:rsidP="00A76B05">
      <w:pPr>
        <w:spacing w:line="480" w:lineRule="auto"/>
        <w:rPr>
          <w:rFonts w:ascii="Arial" w:hAnsi="Arial" w:cs="Arial"/>
        </w:rPr>
      </w:pPr>
    </w:p>
    <w:p w14:paraId="590C963C" w14:textId="307B80D0" w:rsidR="00BB0EC0" w:rsidRDefault="00BB0EC0" w:rsidP="00A76B05">
      <w:pPr>
        <w:spacing w:line="480" w:lineRule="auto"/>
        <w:rPr>
          <w:rFonts w:ascii="Arial" w:hAnsi="Arial" w:cs="Arial"/>
        </w:rPr>
      </w:pPr>
      <w:proofErr w:type="spellStart"/>
      <w:r>
        <w:rPr>
          <w:rFonts w:ascii="Arial" w:hAnsi="Arial" w:cs="Arial"/>
        </w:rPr>
        <w:t>Ritsert</w:t>
      </w:r>
      <w:proofErr w:type="spellEnd"/>
      <w:r>
        <w:rPr>
          <w:rFonts w:ascii="Arial" w:hAnsi="Arial" w:cs="Arial"/>
        </w:rPr>
        <w:t xml:space="preserve">, R., Rickards, R. C. (2012) Impacts of Public Management Reforms: Findings from German Police Forces. </w:t>
      </w:r>
      <w:r>
        <w:rPr>
          <w:rFonts w:ascii="Arial" w:hAnsi="Arial" w:cs="Arial"/>
          <w:i/>
          <w:iCs/>
        </w:rPr>
        <w:t>International Journal of Business and Administration</w:t>
      </w:r>
      <w:r>
        <w:rPr>
          <w:rFonts w:ascii="Arial" w:hAnsi="Arial" w:cs="Arial"/>
        </w:rPr>
        <w:t>, Volume 9, Issue 1, pp. 1-16.</w:t>
      </w:r>
    </w:p>
    <w:p w14:paraId="0D096A0E" w14:textId="3D36614B" w:rsidR="00555AF2" w:rsidRDefault="00555AF2" w:rsidP="00A76B05">
      <w:pPr>
        <w:spacing w:line="480" w:lineRule="auto"/>
        <w:rPr>
          <w:rFonts w:ascii="Arial" w:hAnsi="Arial" w:cs="Arial"/>
        </w:rPr>
      </w:pPr>
    </w:p>
    <w:p w14:paraId="6A3F5BA7" w14:textId="4D63B726" w:rsidR="00555AF2" w:rsidRDefault="00555AF2" w:rsidP="00A76B05">
      <w:pPr>
        <w:spacing w:line="480" w:lineRule="auto"/>
        <w:rPr>
          <w:rFonts w:ascii="Arial" w:hAnsi="Arial" w:cs="Arial"/>
        </w:rPr>
      </w:pPr>
      <w:r>
        <w:rPr>
          <w:rFonts w:ascii="Arial" w:hAnsi="Arial" w:cs="Arial"/>
        </w:rPr>
        <w:t xml:space="preserve">Thames Valley Police (2019) Strategic Plan 2019/20 (online) Available at </w:t>
      </w:r>
      <w:hyperlink r:id="rId10" w:history="1">
        <w:r w:rsidRPr="00677B86">
          <w:rPr>
            <w:rStyle w:val="Hyperlink"/>
            <w:rFonts w:ascii="Arial" w:hAnsi="Arial" w:cs="Arial"/>
          </w:rPr>
          <w:t>https://www.thamesvalley.police.uk/SysSiteAssets/foi-media/thames-valley-police/priorities_and_how_we_are_doing/strategic-plan/strategic_plan_2019-20.pdf</w:t>
        </w:r>
      </w:hyperlink>
      <w:r>
        <w:rPr>
          <w:rFonts w:ascii="Arial" w:hAnsi="Arial" w:cs="Arial"/>
        </w:rPr>
        <w:t xml:space="preserve"> Accessed on 22nd February 2020.</w:t>
      </w:r>
    </w:p>
    <w:p w14:paraId="2CC9EAC0" w14:textId="593F9BBE" w:rsidR="005E4B34" w:rsidRDefault="005E4B34" w:rsidP="00A76B05">
      <w:pPr>
        <w:spacing w:line="480" w:lineRule="auto"/>
        <w:rPr>
          <w:rFonts w:ascii="Arial" w:hAnsi="Arial" w:cs="Arial"/>
        </w:rPr>
      </w:pPr>
    </w:p>
    <w:p w14:paraId="7846B99D" w14:textId="49B356C4" w:rsidR="005E4B34" w:rsidRDefault="005E4B34" w:rsidP="00A76B05">
      <w:pPr>
        <w:spacing w:line="480" w:lineRule="auto"/>
        <w:rPr>
          <w:rFonts w:ascii="Arial" w:hAnsi="Arial" w:cs="Arial"/>
        </w:rPr>
      </w:pPr>
      <w:r>
        <w:rPr>
          <w:rFonts w:ascii="Arial" w:hAnsi="Arial" w:cs="Arial"/>
        </w:rPr>
        <w:t>Thompson, A. Jr., Strickland, A. (1998) Strategic Management Concepts and Cases, Irwin.</w:t>
      </w:r>
    </w:p>
    <w:p w14:paraId="0A7C3BEE" w14:textId="5B13CA03" w:rsidR="00AF63FE" w:rsidRDefault="00AF63FE" w:rsidP="00A76B05">
      <w:pPr>
        <w:spacing w:line="480" w:lineRule="auto"/>
        <w:rPr>
          <w:rFonts w:ascii="Arial" w:hAnsi="Arial" w:cs="Arial"/>
        </w:rPr>
      </w:pPr>
    </w:p>
    <w:p w14:paraId="2139C9E8" w14:textId="0733668E" w:rsidR="00AF63FE" w:rsidRPr="00BB0EC0" w:rsidRDefault="00AF63FE" w:rsidP="00A76B05">
      <w:pPr>
        <w:spacing w:line="480" w:lineRule="auto"/>
        <w:rPr>
          <w:rFonts w:ascii="Arial" w:hAnsi="Arial" w:cs="Arial"/>
        </w:rPr>
      </w:pPr>
      <w:r>
        <w:rPr>
          <w:rFonts w:ascii="Arial" w:hAnsi="Arial" w:cs="Arial"/>
        </w:rPr>
        <w:t>Thompson, A. A.</w:t>
      </w:r>
      <w:r w:rsidR="004F20D9">
        <w:rPr>
          <w:rFonts w:ascii="Arial" w:hAnsi="Arial" w:cs="Arial"/>
        </w:rPr>
        <w:t xml:space="preserve"> Jnr</w:t>
      </w:r>
      <w:r>
        <w:rPr>
          <w:rFonts w:ascii="Arial" w:hAnsi="Arial" w:cs="Arial"/>
        </w:rPr>
        <w:t>, Strickland, A. J.</w:t>
      </w:r>
      <w:r w:rsidR="004F20D9">
        <w:rPr>
          <w:rFonts w:ascii="Arial" w:hAnsi="Arial" w:cs="Arial"/>
        </w:rPr>
        <w:t xml:space="preserve"> III</w:t>
      </w:r>
      <w:r>
        <w:rPr>
          <w:rFonts w:ascii="Arial" w:hAnsi="Arial" w:cs="Arial"/>
        </w:rPr>
        <w:t xml:space="preserve"> (2003) </w:t>
      </w:r>
      <w:r w:rsidR="004F20D9">
        <w:rPr>
          <w:rFonts w:ascii="Arial" w:hAnsi="Arial" w:cs="Arial"/>
        </w:rPr>
        <w:t>13</w:t>
      </w:r>
      <w:r w:rsidR="004F20D9" w:rsidRPr="004F20D9">
        <w:rPr>
          <w:rFonts w:ascii="Arial" w:hAnsi="Arial" w:cs="Arial"/>
          <w:vertAlign w:val="superscript"/>
        </w:rPr>
        <w:t>th</w:t>
      </w:r>
      <w:r w:rsidR="004F20D9">
        <w:rPr>
          <w:rFonts w:ascii="Arial" w:hAnsi="Arial" w:cs="Arial"/>
        </w:rPr>
        <w:t xml:space="preserve"> Ed. </w:t>
      </w:r>
      <w:r>
        <w:rPr>
          <w:rFonts w:ascii="Arial" w:hAnsi="Arial" w:cs="Arial"/>
        </w:rPr>
        <w:t>Strategic Management</w:t>
      </w:r>
      <w:r w:rsidR="004F20D9">
        <w:rPr>
          <w:rFonts w:ascii="Arial" w:hAnsi="Arial" w:cs="Arial"/>
        </w:rPr>
        <w:t>: Concepts and Cases, New York</w:t>
      </w:r>
      <w:r>
        <w:rPr>
          <w:rFonts w:ascii="Arial" w:hAnsi="Arial" w:cs="Arial"/>
        </w:rPr>
        <w:t xml:space="preserve">: McGraw-Hill. </w:t>
      </w:r>
    </w:p>
    <w:p w14:paraId="30B8C857" w14:textId="7680A8C0" w:rsidR="00812ABE" w:rsidRDefault="00812ABE" w:rsidP="00A76B05">
      <w:pPr>
        <w:spacing w:line="480" w:lineRule="auto"/>
        <w:rPr>
          <w:rFonts w:ascii="Arial" w:hAnsi="Arial" w:cs="Arial"/>
        </w:rPr>
      </w:pPr>
    </w:p>
    <w:p w14:paraId="6B11D01F" w14:textId="52653627" w:rsidR="00124A64" w:rsidRDefault="00124A64" w:rsidP="00A76B05">
      <w:pPr>
        <w:spacing w:line="480" w:lineRule="auto"/>
        <w:rPr>
          <w:rFonts w:ascii="Arial" w:hAnsi="Arial" w:cs="Arial"/>
        </w:rPr>
      </w:pPr>
      <w:r>
        <w:rPr>
          <w:rFonts w:ascii="Arial" w:hAnsi="Arial" w:cs="Arial"/>
        </w:rPr>
        <w:t xml:space="preserve">Walsh, W. F. (2001) </w:t>
      </w:r>
      <w:proofErr w:type="spellStart"/>
      <w:r>
        <w:rPr>
          <w:rFonts w:ascii="Arial" w:hAnsi="Arial" w:cs="Arial"/>
        </w:rPr>
        <w:t>Compstat</w:t>
      </w:r>
      <w:proofErr w:type="spellEnd"/>
      <w:r>
        <w:rPr>
          <w:rFonts w:ascii="Arial" w:hAnsi="Arial" w:cs="Arial"/>
        </w:rPr>
        <w:t xml:space="preserve">: An Analysis of an Emerging Police Managerial Paradigm. </w:t>
      </w:r>
      <w:r>
        <w:rPr>
          <w:rFonts w:ascii="Arial" w:hAnsi="Arial" w:cs="Arial"/>
          <w:i/>
          <w:iCs/>
        </w:rPr>
        <w:t>Policing</w:t>
      </w:r>
      <w:r>
        <w:rPr>
          <w:rFonts w:ascii="Arial" w:hAnsi="Arial" w:cs="Arial"/>
        </w:rPr>
        <w:t>, Volume 24, Issue 3, pp. 347-362.</w:t>
      </w:r>
    </w:p>
    <w:p w14:paraId="0FDB5914" w14:textId="6CF4FEBF" w:rsidR="00F7693F" w:rsidRDefault="00F7693F" w:rsidP="00A76B05">
      <w:pPr>
        <w:spacing w:line="480" w:lineRule="auto"/>
        <w:rPr>
          <w:rFonts w:ascii="Arial" w:hAnsi="Arial" w:cs="Arial"/>
        </w:rPr>
      </w:pPr>
    </w:p>
    <w:p w14:paraId="0DDDE538" w14:textId="36058C9B" w:rsidR="00F7693F" w:rsidRPr="00124A64" w:rsidRDefault="00F7693F" w:rsidP="00A76B05">
      <w:pPr>
        <w:spacing w:line="480" w:lineRule="auto"/>
        <w:rPr>
          <w:rFonts w:ascii="Arial" w:hAnsi="Arial" w:cs="Arial"/>
        </w:rPr>
      </w:pPr>
      <w:r>
        <w:rPr>
          <w:rFonts w:ascii="Arial" w:hAnsi="Arial" w:cs="Arial"/>
        </w:rPr>
        <w:t xml:space="preserve">Watson, J. (2018) Book Review of: Police Chiefs in UK: Politicians, HR Managers or Cops?  </w:t>
      </w:r>
      <w:r>
        <w:rPr>
          <w:rFonts w:ascii="Arial" w:hAnsi="Arial" w:cs="Arial"/>
          <w:i/>
          <w:iCs/>
        </w:rPr>
        <w:t xml:space="preserve">Policing and </w:t>
      </w:r>
      <w:r w:rsidRPr="00F7693F">
        <w:rPr>
          <w:rFonts w:ascii="Arial" w:hAnsi="Arial" w:cs="Arial"/>
        </w:rPr>
        <w:t>Society</w:t>
      </w:r>
      <w:r>
        <w:rPr>
          <w:rFonts w:ascii="Arial" w:hAnsi="Arial" w:cs="Arial"/>
        </w:rPr>
        <w:t xml:space="preserve">, </w:t>
      </w:r>
      <w:r w:rsidRPr="00F7693F">
        <w:rPr>
          <w:rFonts w:ascii="Arial" w:hAnsi="Arial" w:cs="Arial"/>
        </w:rPr>
        <w:t>Volume</w:t>
      </w:r>
      <w:r>
        <w:rPr>
          <w:rFonts w:ascii="Arial" w:hAnsi="Arial" w:cs="Arial"/>
        </w:rPr>
        <w:t xml:space="preserve"> 28, No. 2, pp. 242-249.</w:t>
      </w:r>
    </w:p>
    <w:p w14:paraId="0A96C79A" w14:textId="77777777" w:rsidR="00124A64" w:rsidRDefault="00124A64" w:rsidP="00A76B05">
      <w:pPr>
        <w:spacing w:line="480" w:lineRule="auto"/>
        <w:rPr>
          <w:rFonts w:ascii="Arial" w:hAnsi="Arial" w:cs="Arial"/>
        </w:rPr>
      </w:pPr>
    </w:p>
    <w:p w14:paraId="2DD979D6" w14:textId="1AEC963D" w:rsidR="00812ABE" w:rsidRDefault="00812ABE" w:rsidP="00A76B05">
      <w:pPr>
        <w:spacing w:line="480" w:lineRule="auto"/>
        <w:rPr>
          <w:rFonts w:ascii="Arial" w:hAnsi="Arial" w:cs="Arial"/>
        </w:rPr>
      </w:pPr>
      <w:r>
        <w:rPr>
          <w:rFonts w:ascii="Arial" w:hAnsi="Arial" w:cs="Arial"/>
        </w:rPr>
        <w:t xml:space="preserve">Williams, W., Lewis, D. (2008) Strategic Management Tools and Public Sector Management. </w:t>
      </w:r>
      <w:r>
        <w:rPr>
          <w:rFonts w:ascii="Arial" w:hAnsi="Arial" w:cs="Arial"/>
          <w:i/>
          <w:iCs/>
        </w:rPr>
        <w:t>Public Management Review</w:t>
      </w:r>
      <w:r>
        <w:rPr>
          <w:rFonts w:ascii="Arial" w:hAnsi="Arial" w:cs="Arial"/>
        </w:rPr>
        <w:t>. Volume 10, Issue 5, pp. 653-671.</w:t>
      </w:r>
    </w:p>
    <w:p w14:paraId="014C62C1" w14:textId="6A752941" w:rsidR="00545D0E" w:rsidRDefault="00545D0E" w:rsidP="00A76B05">
      <w:pPr>
        <w:spacing w:line="480" w:lineRule="auto"/>
        <w:rPr>
          <w:rFonts w:ascii="Arial" w:hAnsi="Arial" w:cs="Arial"/>
        </w:rPr>
      </w:pPr>
    </w:p>
    <w:p w14:paraId="2BBC83B9" w14:textId="7BF68348" w:rsidR="00545D0E" w:rsidRDefault="00545D0E" w:rsidP="00A76B05">
      <w:pPr>
        <w:spacing w:line="480" w:lineRule="auto"/>
        <w:rPr>
          <w:rFonts w:ascii="Arial" w:hAnsi="Arial" w:cs="Arial"/>
        </w:rPr>
      </w:pPr>
      <w:r>
        <w:rPr>
          <w:rFonts w:ascii="Arial" w:hAnsi="Arial" w:cs="Arial"/>
        </w:rPr>
        <w:t xml:space="preserve">Wilkinson, R. (2017) BCH People Strategy and Plan  2017-2020 (online) Available at </w:t>
      </w:r>
      <w:hyperlink r:id="rId11" w:history="1">
        <w:r w:rsidRPr="007B5ED3">
          <w:rPr>
            <w:rStyle w:val="Hyperlink"/>
            <w:rFonts w:ascii="Arial" w:hAnsi="Arial" w:cs="Arial"/>
          </w:rPr>
          <w:t>http://www.cambridgeshire-pcc.gov.uk/wp-content/uploads/2017/08/17-08-07-BCB-Agenda-Item-10.0-PEOPLE-PLAN.pdf</w:t>
        </w:r>
      </w:hyperlink>
      <w:r>
        <w:rPr>
          <w:rFonts w:ascii="Arial" w:hAnsi="Arial" w:cs="Arial"/>
        </w:rPr>
        <w:t xml:space="preserve"> Accessed on 20th February 2020.</w:t>
      </w:r>
    </w:p>
    <w:p w14:paraId="51B63CAD" w14:textId="5742AB69" w:rsidR="00DA6AAF" w:rsidRDefault="00DA6AAF" w:rsidP="00A76B05">
      <w:pPr>
        <w:spacing w:line="480" w:lineRule="auto"/>
        <w:rPr>
          <w:rFonts w:ascii="Arial" w:hAnsi="Arial" w:cs="Arial"/>
        </w:rPr>
      </w:pPr>
    </w:p>
    <w:p w14:paraId="33B6D0EF" w14:textId="27E11843" w:rsidR="00DA6AAF" w:rsidRPr="00812ABE" w:rsidRDefault="00DA6AAF" w:rsidP="00A76B05">
      <w:pPr>
        <w:spacing w:line="480" w:lineRule="auto"/>
        <w:rPr>
          <w:rFonts w:ascii="Arial" w:hAnsi="Arial" w:cs="Arial"/>
        </w:rPr>
      </w:pPr>
      <w:r>
        <w:rPr>
          <w:rFonts w:ascii="Arial" w:hAnsi="Arial" w:cs="Arial"/>
        </w:rPr>
        <w:t xml:space="preserve">Wright, A. (2000) ‘Managing the Future: An Academic’s View’ in F. Leishman, B. Loveday, S.P. Savage (eds.) ‘Core Issues in Policing (Second Edition) Essex: Pearson Education Ltd. </w:t>
      </w:r>
    </w:p>
    <w:p w14:paraId="64ADDB92" w14:textId="77777777" w:rsidR="00DE62DB" w:rsidRDefault="00DE62DB"/>
    <w:sectPr w:rsidR="00DE62DB" w:rsidSect="003562D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ECC"/>
    <w:rsid w:val="0000762B"/>
    <w:rsid w:val="00012D1A"/>
    <w:rsid w:val="00031EFA"/>
    <w:rsid w:val="00036752"/>
    <w:rsid w:val="00057912"/>
    <w:rsid w:val="000C352A"/>
    <w:rsid w:val="000C6CD7"/>
    <w:rsid w:val="000D130A"/>
    <w:rsid w:val="000E0D3D"/>
    <w:rsid w:val="00107A16"/>
    <w:rsid w:val="0011112C"/>
    <w:rsid w:val="00124A64"/>
    <w:rsid w:val="00147C58"/>
    <w:rsid w:val="00155A88"/>
    <w:rsid w:val="001649AC"/>
    <w:rsid w:val="001755BB"/>
    <w:rsid w:val="00175C55"/>
    <w:rsid w:val="00176B01"/>
    <w:rsid w:val="001925D2"/>
    <w:rsid w:val="0019630A"/>
    <w:rsid w:val="001B5F0C"/>
    <w:rsid w:val="001E15E7"/>
    <w:rsid w:val="001F360E"/>
    <w:rsid w:val="00224F23"/>
    <w:rsid w:val="002456B1"/>
    <w:rsid w:val="0026633E"/>
    <w:rsid w:val="00274C13"/>
    <w:rsid w:val="0027514F"/>
    <w:rsid w:val="002A55E8"/>
    <w:rsid w:val="002C7342"/>
    <w:rsid w:val="002E09BD"/>
    <w:rsid w:val="002E31C4"/>
    <w:rsid w:val="002F2F79"/>
    <w:rsid w:val="002F62BD"/>
    <w:rsid w:val="003022D2"/>
    <w:rsid w:val="00350BB7"/>
    <w:rsid w:val="00350E74"/>
    <w:rsid w:val="003512C2"/>
    <w:rsid w:val="003562DC"/>
    <w:rsid w:val="00365FD1"/>
    <w:rsid w:val="00370C30"/>
    <w:rsid w:val="00370ECB"/>
    <w:rsid w:val="003C79EE"/>
    <w:rsid w:val="003E1B21"/>
    <w:rsid w:val="00402253"/>
    <w:rsid w:val="00403859"/>
    <w:rsid w:val="0040613C"/>
    <w:rsid w:val="00406A35"/>
    <w:rsid w:val="00414B0B"/>
    <w:rsid w:val="004202BE"/>
    <w:rsid w:val="00426543"/>
    <w:rsid w:val="004441E3"/>
    <w:rsid w:val="0045418E"/>
    <w:rsid w:val="00475696"/>
    <w:rsid w:val="0048123C"/>
    <w:rsid w:val="00496A0D"/>
    <w:rsid w:val="004D0693"/>
    <w:rsid w:val="004F20D9"/>
    <w:rsid w:val="00545D0E"/>
    <w:rsid w:val="00555AF2"/>
    <w:rsid w:val="005661E4"/>
    <w:rsid w:val="005701DE"/>
    <w:rsid w:val="00595AD7"/>
    <w:rsid w:val="005A632D"/>
    <w:rsid w:val="005B2E11"/>
    <w:rsid w:val="005C3093"/>
    <w:rsid w:val="005D4A49"/>
    <w:rsid w:val="005E4B34"/>
    <w:rsid w:val="005E7897"/>
    <w:rsid w:val="005F0238"/>
    <w:rsid w:val="006026AF"/>
    <w:rsid w:val="00607F9C"/>
    <w:rsid w:val="0061503D"/>
    <w:rsid w:val="00615506"/>
    <w:rsid w:val="00650F37"/>
    <w:rsid w:val="006B5648"/>
    <w:rsid w:val="006D63C6"/>
    <w:rsid w:val="006D6DB9"/>
    <w:rsid w:val="006E0C6C"/>
    <w:rsid w:val="007131E1"/>
    <w:rsid w:val="00732C57"/>
    <w:rsid w:val="0073341E"/>
    <w:rsid w:val="007374C2"/>
    <w:rsid w:val="00784197"/>
    <w:rsid w:val="00791908"/>
    <w:rsid w:val="007A5367"/>
    <w:rsid w:val="007A65ED"/>
    <w:rsid w:val="007C62B2"/>
    <w:rsid w:val="007D7AF5"/>
    <w:rsid w:val="007F44CF"/>
    <w:rsid w:val="00803F77"/>
    <w:rsid w:val="00812ABE"/>
    <w:rsid w:val="008428D5"/>
    <w:rsid w:val="00862717"/>
    <w:rsid w:val="009151A8"/>
    <w:rsid w:val="009A1785"/>
    <w:rsid w:val="009A4271"/>
    <w:rsid w:val="009C4C68"/>
    <w:rsid w:val="009C5187"/>
    <w:rsid w:val="009C7DDE"/>
    <w:rsid w:val="009D5C3C"/>
    <w:rsid w:val="00A2761D"/>
    <w:rsid w:val="00A724DD"/>
    <w:rsid w:val="00A76054"/>
    <w:rsid w:val="00A76B05"/>
    <w:rsid w:val="00AB0718"/>
    <w:rsid w:val="00AB57FF"/>
    <w:rsid w:val="00AB68F6"/>
    <w:rsid w:val="00AF63FE"/>
    <w:rsid w:val="00AF65A9"/>
    <w:rsid w:val="00B165AE"/>
    <w:rsid w:val="00B44315"/>
    <w:rsid w:val="00B61A2B"/>
    <w:rsid w:val="00B728F8"/>
    <w:rsid w:val="00B917CB"/>
    <w:rsid w:val="00BA1149"/>
    <w:rsid w:val="00BB0EC0"/>
    <w:rsid w:val="00BD4AE7"/>
    <w:rsid w:val="00BD4ECC"/>
    <w:rsid w:val="00BE22A6"/>
    <w:rsid w:val="00BF1A02"/>
    <w:rsid w:val="00C14A15"/>
    <w:rsid w:val="00C20A93"/>
    <w:rsid w:val="00C46656"/>
    <w:rsid w:val="00C56F6D"/>
    <w:rsid w:val="00C73AFA"/>
    <w:rsid w:val="00C97A88"/>
    <w:rsid w:val="00CA7838"/>
    <w:rsid w:val="00CB6707"/>
    <w:rsid w:val="00CF1D93"/>
    <w:rsid w:val="00CF2C9E"/>
    <w:rsid w:val="00CF515F"/>
    <w:rsid w:val="00CF538E"/>
    <w:rsid w:val="00D12C11"/>
    <w:rsid w:val="00D1357F"/>
    <w:rsid w:val="00D17F78"/>
    <w:rsid w:val="00D504A6"/>
    <w:rsid w:val="00D50D87"/>
    <w:rsid w:val="00D62632"/>
    <w:rsid w:val="00D6493C"/>
    <w:rsid w:val="00D671D3"/>
    <w:rsid w:val="00D75345"/>
    <w:rsid w:val="00D75C7E"/>
    <w:rsid w:val="00DA5C1E"/>
    <w:rsid w:val="00DA6AAF"/>
    <w:rsid w:val="00DC358E"/>
    <w:rsid w:val="00DC4EF9"/>
    <w:rsid w:val="00DE27B4"/>
    <w:rsid w:val="00DE62DB"/>
    <w:rsid w:val="00DF7F19"/>
    <w:rsid w:val="00E24768"/>
    <w:rsid w:val="00E547C8"/>
    <w:rsid w:val="00E55C20"/>
    <w:rsid w:val="00E92B62"/>
    <w:rsid w:val="00EC5E1D"/>
    <w:rsid w:val="00ED086D"/>
    <w:rsid w:val="00ED3A1D"/>
    <w:rsid w:val="00EE392F"/>
    <w:rsid w:val="00EF2B83"/>
    <w:rsid w:val="00F1064B"/>
    <w:rsid w:val="00F1654F"/>
    <w:rsid w:val="00F276F4"/>
    <w:rsid w:val="00F65FAD"/>
    <w:rsid w:val="00F7693F"/>
    <w:rsid w:val="00F86A49"/>
    <w:rsid w:val="00FA47D5"/>
    <w:rsid w:val="00FA6351"/>
    <w:rsid w:val="00FC7DF9"/>
    <w:rsid w:val="00FD21FE"/>
    <w:rsid w:val="00FE2025"/>
    <w:rsid w:val="00FE38F9"/>
    <w:rsid w:val="00FE3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EA4734"/>
  <w14:defaultImageDpi w14:val="32767"/>
  <w15:chartTrackingRefBased/>
  <w15:docId w15:val="{140E40AE-F426-E945-AC62-787D76E3A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62DB"/>
    <w:rPr>
      <w:color w:val="0563C1" w:themeColor="hyperlink"/>
      <w:u w:val="single"/>
    </w:rPr>
  </w:style>
  <w:style w:type="character" w:styleId="UnresolvedMention">
    <w:name w:val="Unresolved Mention"/>
    <w:basedOn w:val="DefaultParagraphFont"/>
    <w:uiPriority w:val="99"/>
    <w:rsid w:val="00DE62DB"/>
    <w:rPr>
      <w:color w:val="605E5C"/>
      <w:shd w:val="clear" w:color="auto" w:fill="E1DFDD"/>
    </w:rPr>
  </w:style>
  <w:style w:type="character" w:customStyle="1" w:styleId="apple-converted-space">
    <w:name w:val="apple-converted-space"/>
    <w:basedOn w:val="DefaultParagraphFont"/>
    <w:rsid w:val="003E1B21"/>
  </w:style>
  <w:style w:type="character" w:styleId="FollowedHyperlink">
    <w:name w:val="FollowedHyperlink"/>
    <w:basedOn w:val="DefaultParagraphFont"/>
    <w:uiPriority w:val="99"/>
    <w:semiHidden/>
    <w:unhideWhenUsed/>
    <w:rsid w:val="003E1B21"/>
    <w:rPr>
      <w:color w:val="954F72" w:themeColor="followedHyperlink"/>
      <w:u w:val="single"/>
    </w:rPr>
  </w:style>
  <w:style w:type="paragraph" w:styleId="NormalWeb">
    <w:name w:val="Normal (Web)"/>
    <w:basedOn w:val="Normal"/>
    <w:uiPriority w:val="99"/>
    <w:semiHidden/>
    <w:unhideWhenUsed/>
    <w:rsid w:val="00350BB7"/>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82678">
      <w:bodyDiv w:val="1"/>
      <w:marLeft w:val="0"/>
      <w:marRight w:val="0"/>
      <w:marTop w:val="0"/>
      <w:marBottom w:val="0"/>
      <w:divBdr>
        <w:top w:val="none" w:sz="0" w:space="0" w:color="auto"/>
        <w:left w:val="none" w:sz="0" w:space="0" w:color="auto"/>
        <w:bottom w:val="none" w:sz="0" w:space="0" w:color="auto"/>
        <w:right w:val="none" w:sz="0" w:space="0" w:color="auto"/>
      </w:divBdr>
    </w:div>
    <w:div w:id="854197523">
      <w:bodyDiv w:val="1"/>
      <w:marLeft w:val="0"/>
      <w:marRight w:val="0"/>
      <w:marTop w:val="0"/>
      <w:marBottom w:val="0"/>
      <w:divBdr>
        <w:top w:val="none" w:sz="0" w:space="0" w:color="auto"/>
        <w:left w:val="none" w:sz="0" w:space="0" w:color="auto"/>
        <w:bottom w:val="none" w:sz="0" w:space="0" w:color="auto"/>
        <w:right w:val="none" w:sz="0" w:space="0" w:color="auto"/>
      </w:divBdr>
    </w:div>
    <w:div w:id="1156074469">
      <w:bodyDiv w:val="1"/>
      <w:marLeft w:val="0"/>
      <w:marRight w:val="0"/>
      <w:marTop w:val="0"/>
      <w:marBottom w:val="0"/>
      <w:divBdr>
        <w:top w:val="none" w:sz="0" w:space="0" w:color="auto"/>
        <w:left w:val="none" w:sz="0" w:space="0" w:color="auto"/>
        <w:bottom w:val="none" w:sz="0" w:space="0" w:color="auto"/>
        <w:right w:val="none" w:sz="0" w:space="0" w:color="auto"/>
      </w:divBdr>
      <w:divsChild>
        <w:div w:id="1491364486">
          <w:marLeft w:val="0"/>
          <w:marRight w:val="0"/>
          <w:marTop w:val="0"/>
          <w:marBottom w:val="0"/>
          <w:divBdr>
            <w:top w:val="none" w:sz="0" w:space="0" w:color="auto"/>
            <w:left w:val="none" w:sz="0" w:space="0" w:color="auto"/>
            <w:bottom w:val="none" w:sz="0" w:space="0" w:color="auto"/>
            <w:right w:val="none" w:sz="0" w:space="0" w:color="auto"/>
          </w:divBdr>
          <w:divsChild>
            <w:div w:id="992566751">
              <w:marLeft w:val="0"/>
              <w:marRight w:val="0"/>
              <w:marTop w:val="0"/>
              <w:marBottom w:val="0"/>
              <w:divBdr>
                <w:top w:val="none" w:sz="0" w:space="0" w:color="auto"/>
                <w:left w:val="none" w:sz="0" w:space="0" w:color="auto"/>
                <w:bottom w:val="none" w:sz="0" w:space="0" w:color="auto"/>
                <w:right w:val="none" w:sz="0" w:space="0" w:color="auto"/>
              </w:divBdr>
              <w:divsChild>
                <w:div w:id="125404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892851">
      <w:bodyDiv w:val="1"/>
      <w:marLeft w:val="0"/>
      <w:marRight w:val="0"/>
      <w:marTop w:val="0"/>
      <w:marBottom w:val="0"/>
      <w:divBdr>
        <w:top w:val="none" w:sz="0" w:space="0" w:color="auto"/>
        <w:left w:val="none" w:sz="0" w:space="0" w:color="auto"/>
        <w:bottom w:val="none" w:sz="0" w:space="0" w:color="auto"/>
        <w:right w:val="none" w:sz="0" w:space="0" w:color="auto"/>
      </w:divBdr>
      <w:divsChild>
        <w:div w:id="1921868268">
          <w:marLeft w:val="0"/>
          <w:marRight w:val="0"/>
          <w:marTop w:val="0"/>
          <w:marBottom w:val="0"/>
          <w:divBdr>
            <w:top w:val="none" w:sz="0" w:space="0" w:color="auto"/>
            <w:left w:val="none" w:sz="0" w:space="0" w:color="auto"/>
            <w:bottom w:val="none" w:sz="0" w:space="0" w:color="auto"/>
            <w:right w:val="none" w:sz="0" w:space="0" w:color="auto"/>
          </w:divBdr>
          <w:divsChild>
            <w:div w:id="456728357">
              <w:marLeft w:val="0"/>
              <w:marRight w:val="0"/>
              <w:marTop w:val="0"/>
              <w:marBottom w:val="0"/>
              <w:divBdr>
                <w:top w:val="none" w:sz="0" w:space="0" w:color="auto"/>
                <w:left w:val="none" w:sz="0" w:space="0" w:color="auto"/>
                <w:bottom w:val="none" w:sz="0" w:space="0" w:color="auto"/>
                <w:right w:val="none" w:sz="0" w:space="0" w:color="auto"/>
              </w:divBdr>
              <w:divsChild>
                <w:div w:id="110789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lice-foundation.org.uk/project/strategic-review-of-policing/"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library.college.police.uk/docs/npia/NPIA_People_Strategy_180708.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pcc.police.uk/documents/Policing%20Vision.pdf" TargetMode="External"/><Relationship Id="rId11" Type="http://schemas.openxmlformats.org/officeDocument/2006/relationships/hyperlink" Target="http://www.cambridgeshire-pcc.gov.uk/wp-content/uploads/2017/08/17-08-07-BCB-Agenda-Item-10.0-PEOPLE-PLAN.pdf" TargetMode="External"/><Relationship Id="rId5" Type="http://schemas.openxmlformats.org/officeDocument/2006/relationships/hyperlink" Target="https://www.policeconduct.gov.uk/sites/default/files/Documents/Who-we-are/IOPC_Stakeholder_Engagement_Strategy_2019-22.pdf" TargetMode="External"/><Relationship Id="rId10" Type="http://schemas.openxmlformats.org/officeDocument/2006/relationships/hyperlink" Target="https://www.thamesvalley.police.uk/SysSiteAssets/foi-media/thames-valley-police/priorities_and_how_we_are_doing/strategic-plan/strategic_plan_2019-20.pdf" TargetMode="External"/><Relationship Id="rId4" Type="http://schemas.openxmlformats.org/officeDocument/2006/relationships/hyperlink" Target="https://www.app.college.police.uk/app-content/professional-standards/counter-corruption/communication-and-engagement/" TargetMode="External"/><Relationship Id="rId9" Type="http://schemas.openxmlformats.org/officeDocument/2006/relationships/hyperlink" Target="https://www.rand.org/pubs/tools/TL261/better-policing-toolkit/tips-for-implementing-strategi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20</Pages>
  <Words>4137</Words>
  <Characters>23586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Davies</dc:creator>
  <cp:keywords/>
  <dc:description/>
  <cp:lastModifiedBy>chloe Davies</cp:lastModifiedBy>
  <cp:revision>33</cp:revision>
  <dcterms:created xsi:type="dcterms:W3CDTF">2020-02-28T17:09:00Z</dcterms:created>
  <dcterms:modified xsi:type="dcterms:W3CDTF">2020-03-02T10:04:00Z</dcterms:modified>
</cp:coreProperties>
</file>