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footnotes.xml" ContentType="application/vnd.openxmlformats-officedocument.wordprocessingml.footnote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A"/>
        <w:spacing w:line="360" w:lineRule="auto"/>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pt-PT"/>
        </w:rPr>
        <w:t>Cloriannwch yn feirniadol etifeddiaeth ecolegol stor</w:t>
      </w:r>
      <w:r>
        <w:rPr>
          <w:rFonts w:ascii="Times New Roman" w:hAnsi="Times New Roman" w:hint="default"/>
          <w:b w:val="1"/>
          <w:bCs w:val="1"/>
          <w:sz w:val="24"/>
          <w:szCs w:val="24"/>
          <w:rtl w:val="0"/>
          <w:lang w:val="nl-NL"/>
        </w:rPr>
        <w:t>ï</w:t>
      </w:r>
      <w:r>
        <w:rPr>
          <w:rFonts w:ascii="Times New Roman" w:hAnsi="Times New Roman"/>
          <w:b w:val="1"/>
          <w:bCs w:val="1"/>
          <w:sz w:val="24"/>
          <w:szCs w:val="24"/>
          <w:rtl w:val="0"/>
          <w:lang w:val="pt-PT"/>
        </w:rPr>
        <w:t>au</w:t>
      </w:r>
      <w:r>
        <w:rPr>
          <w:rFonts w:ascii="Arial Unicode MS" w:hAnsi="Arial Unicode MS" w:hint="default"/>
          <w:sz w:val="24"/>
          <w:szCs w:val="24"/>
          <w:rtl w:val="0"/>
          <w:lang w:val="pt-PT"/>
        </w:rPr>
        <w:t>’</w:t>
      </w:r>
      <w:r>
        <w:rPr>
          <w:rFonts w:ascii="Times New Roman" w:hAnsi="Times New Roman"/>
          <w:b w:val="1"/>
          <w:bCs w:val="1"/>
          <w:sz w:val="24"/>
          <w:szCs w:val="24"/>
          <w:rtl w:val="0"/>
          <w:lang w:val="de-DE"/>
        </w:rPr>
        <w:t>r Beibl am y Creu</w:t>
      </w: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r>
        <w:rPr>
          <w:rFonts w:ascii="Times New Roman" w:hAnsi="Times New Roman"/>
          <w:sz w:val="24"/>
          <w:szCs w:val="24"/>
          <w:rtl w:val="0"/>
          <w:lang w:val="da-DK"/>
        </w:rPr>
        <w:t>Hyd yn oed yng nghymdeithas sydd i weld fel ei fod yn datblygu i fod yn fwy yn seciwlar nag erioed, gweler fod gwerthoedd y Beibl dal i chwarae r</w:t>
      </w:r>
      <w:r>
        <w:rPr>
          <w:rFonts w:ascii="Times New Roman" w:hAnsi="Times New Roman" w:hint="default"/>
          <w:sz w:val="24"/>
          <w:szCs w:val="24"/>
          <w:rtl w:val="0"/>
          <w:lang w:val="pt-PT"/>
        </w:rPr>
        <w:t>ô</w:t>
      </w:r>
      <w:r>
        <w:rPr>
          <w:rFonts w:ascii="Times New Roman" w:hAnsi="Times New Roman"/>
          <w:sz w:val="24"/>
          <w:szCs w:val="24"/>
          <w:rtl w:val="0"/>
          <w:lang w:val="pt-PT"/>
        </w:rPr>
        <w:t>l allweddol yn fywydau bodau dynol. Cyn technoleg fodern, roedd pobol yn troi at destunau crefyddol am ymatebion i gwestiynau mawr fywyd. Genesis yw llyfr cyntaf yr Hen Destament ac yn y llyfr yma rydym yn dysgu am sut creodd Duw'r bydysawd a'r ddaear allan o ddim byd o gwbl mewn chwe diwrnod. Dros y blynyddoedd, mae cynnwys a negeseuon y llyfr yma wedi cael ei ddadlau gan bobol o bob llun a si</w:t>
      </w:r>
      <w:r>
        <w:rPr>
          <w:rFonts w:ascii="Times New Roman" w:hAnsi="Times New Roman" w:hint="default"/>
          <w:sz w:val="24"/>
          <w:szCs w:val="24"/>
          <w:rtl w:val="0"/>
          <w:lang w:val="pt-PT"/>
        </w:rPr>
        <w:t>â</w:t>
      </w:r>
      <w:r>
        <w:rPr>
          <w:rFonts w:ascii="Times New Roman" w:hAnsi="Times New Roman"/>
          <w:sz w:val="24"/>
          <w:szCs w:val="24"/>
          <w:rtl w:val="0"/>
          <w:lang w:val="en-US"/>
        </w:rPr>
        <w:t>p. Mae mwyafrif o beth mae Cristnogion yn dysgu am faterion ecolegol wedi gwreiddio o lyfr Genesis. Gyda'r pwyslais ar yr argyfwng amgylcheddol yn cynyddu ledled y byd, mae ymatebion crefyddol yn cael i drafod yn fwy. Felly yn fwy nag erioed. gweler fod pobol yn troi at grefydd i chwilio am ymatebion i</w:t>
      </w:r>
      <w:r>
        <w:rPr>
          <w:rFonts w:ascii="Arial Unicode MS" w:hAnsi="Arial Unicode MS" w:hint="default"/>
          <w:sz w:val="24"/>
          <w:szCs w:val="24"/>
          <w:rtl w:val="0"/>
          <w:lang w:val="pt-PT"/>
        </w:rPr>
        <w:t>’</w:t>
      </w:r>
      <w:r>
        <w:rPr>
          <w:rFonts w:ascii="Times New Roman" w:hAnsi="Times New Roman"/>
          <w:sz w:val="24"/>
          <w:szCs w:val="24"/>
          <w:rtl w:val="0"/>
          <w:lang w:val="en-US"/>
        </w:rPr>
        <w:t xml:space="preserve">r argyfwng yma. Nod y traethawd yma yw edrych ar ran o Genesis 1 gan roi pwyslais penodol i benillion 26-28 a thrafod yn feirniadol eu hetifeddiaeth ecolegol. </w:t>
      </w: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Y prif beth mae Genesis 1:26-28 yn s</w:t>
      </w:r>
      <w:r>
        <w:rPr>
          <w:rFonts w:ascii="Times New Roman" w:hAnsi="Times New Roman" w:hint="default"/>
          <w:sz w:val="24"/>
          <w:szCs w:val="24"/>
          <w:rtl w:val="0"/>
          <w:lang w:val="pt-PT"/>
        </w:rPr>
        <w:t>ô</w:t>
      </w:r>
      <w:r>
        <w:rPr>
          <w:rFonts w:ascii="Times New Roman" w:hAnsi="Times New Roman"/>
          <w:sz w:val="24"/>
          <w:szCs w:val="24"/>
          <w:rtl w:val="0"/>
          <w:lang w:val="de-DE"/>
        </w:rPr>
        <w:t>n am ydy r</w:t>
      </w:r>
      <w:r>
        <w:rPr>
          <w:rFonts w:ascii="Times New Roman" w:hAnsi="Times New Roman" w:hint="default"/>
          <w:sz w:val="24"/>
          <w:szCs w:val="24"/>
          <w:rtl w:val="0"/>
          <w:lang w:val="pt-PT"/>
        </w:rPr>
        <w:t>ô</w:t>
      </w:r>
      <w:r>
        <w:rPr>
          <w:rFonts w:ascii="Times New Roman" w:hAnsi="Times New Roman"/>
          <w:sz w:val="24"/>
          <w:szCs w:val="24"/>
          <w:rtl w:val="0"/>
          <w:lang w:val="pt-PT"/>
        </w:rPr>
        <w:t>l a statws bodau dynol yn y bydysawd</w:t>
      </w:r>
      <w:r>
        <w:rPr>
          <w:rFonts w:ascii="Times New Roman" w:cs="Times New Roman" w:hAnsi="Times New Roman" w:eastAsia="Times New Roman"/>
          <w:sz w:val="24"/>
          <w:szCs w:val="24"/>
          <w:vertAlign w:val="superscript"/>
          <w:lang w:val="pt-PT"/>
        </w:rPr>
        <w:footnoteReference w:id="1"/>
      </w:r>
      <w:r>
        <w:rPr>
          <w:rFonts w:ascii="Times New Roman" w:hAnsi="Times New Roman"/>
          <w:sz w:val="24"/>
          <w:szCs w:val="24"/>
          <w:rtl w:val="0"/>
          <w:lang w:val="en-US"/>
        </w:rPr>
        <w:t xml:space="preserve">. </w:t>
      </w:r>
      <w:r>
        <w:rPr>
          <w:rFonts w:ascii="Times New Roman" w:hAnsi="Times New Roman"/>
          <w:sz w:val="24"/>
          <w:szCs w:val="24"/>
          <w:rtl w:val="0"/>
          <w:lang w:val="es-ES_tradnl"/>
        </w:rPr>
        <w:t>Dros amser, mae</w:t>
      </w:r>
      <w:r>
        <w:rPr>
          <w:rFonts w:ascii="Arial Unicode MS" w:hAnsi="Arial Unicode MS" w:hint="default"/>
          <w:sz w:val="24"/>
          <w:szCs w:val="24"/>
          <w:rtl w:val="0"/>
          <w:lang w:val="pt-PT"/>
        </w:rPr>
        <w:t>’</w:t>
      </w:r>
      <w:r>
        <w:rPr>
          <w:rFonts w:ascii="Times New Roman" w:hAnsi="Times New Roman"/>
          <w:sz w:val="24"/>
          <w:szCs w:val="24"/>
          <w:rtl w:val="0"/>
          <w:lang w:val="it-IT"/>
        </w:rPr>
        <w:t xml:space="preserve">r penillion yma wedi cael eu dehongli sawl ffordd wahanol. Gallwch gategoreiddio'r safbwyntiau i rai dyn-greiddiol a rhai sydd yn gweld fwy o gydraddoldeb rhwng anifeiliaid, y byd natur yn ogystal </w:t>
      </w:r>
      <w:r>
        <w:rPr>
          <w:rFonts w:ascii="Times New Roman" w:hAnsi="Times New Roman" w:hint="default"/>
          <w:sz w:val="24"/>
          <w:szCs w:val="24"/>
          <w:rtl w:val="0"/>
          <w:lang w:val="pt-PT"/>
        </w:rPr>
        <w:t xml:space="preserve">â </w:t>
      </w:r>
      <w:r>
        <w:rPr>
          <w:rFonts w:ascii="Times New Roman" w:hAnsi="Times New Roman"/>
          <w:sz w:val="24"/>
          <w:szCs w:val="24"/>
          <w:rtl w:val="0"/>
          <w:lang w:val="en-US"/>
        </w:rPr>
        <w:t>bodau dynol. Gweler fod y penillion eu hun yn agored iawn, ac mae</w:t>
      </w:r>
      <w:r>
        <w:rPr>
          <w:rFonts w:ascii="Arial Unicode MS" w:hAnsi="Arial Unicode MS" w:hint="default"/>
          <w:sz w:val="24"/>
          <w:szCs w:val="24"/>
          <w:rtl w:val="0"/>
          <w:lang w:val="pt-PT"/>
        </w:rPr>
        <w:t>’</w:t>
      </w:r>
      <w:r>
        <w:rPr>
          <w:rFonts w:ascii="Times New Roman" w:hAnsi="Times New Roman"/>
          <w:sz w:val="24"/>
          <w:szCs w:val="24"/>
          <w:rtl w:val="0"/>
          <w:lang w:val="en-US"/>
        </w:rPr>
        <w:t>n bwysig i nodi ac ystyried gall y didwylledd yma arwain at amryw o broblemau gyda cham-ddehongli ar ddamwain. Cyn adeg athronwyr megis Thomas Aquinas</w:t>
      </w:r>
      <w:r>
        <w:rPr>
          <w:rFonts w:ascii="Times New Roman" w:cs="Times New Roman" w:hAnsi="Times New Roman" w:eastAsia="Times New Roman"/>
          <w:sz w:val="24"/>
          <w:szCs w:val="24"/>
          <w:vertAlign w:val="superscript"/>
          <w:lang w:val="pt-PT"/>
        </w:rPr>
        <w:footnoteReference w:id="2"/>
      </w:r>
      <w:r>
        <w:rPr>
          <w:rFonts w:ascii="Times New Roman" w:hAnsi="Times New Roman"/>
          <w:sz w:val="24"/>
          <w:szCs w:val="24"/>
          <w:rtl w:val="0"/>
          <w:lang w:val="en-US"/>
        </w:rPr>
        <w:t xml:space="preserve">, </w:t>
      </w:r>
      <w:r>
        <w:rPr>
          <w:rFonts w:ascii="Times New Roman" w:hAnsi="Times New Roman"/>
          <w:sz w:val="24"/>
          <w:szCs w:val="24"/>
          <w:rtl w:val="0"/>
          <w:lang w:val="nl-NL"/>
        </w:rPr>
        <w:t xml:space="preserve">roedd Genesis yn cael ei weld fel testun i bwysleisio natur </w:t>
      </w:r>
      <w:r>
        <w:rPr>
          <w:rFonts w:ascii="Arial Unicode MS" w:hAnsi="Arial Unicode MS" w:hint="default"/>
          <w:sz w:val="24"/>
          <w:szCs w:val="24"/>
          <w:rtl w:val="0"/>
          <w:lang w:val="pt-PT"/>
        </w:rPr>
        <w:t>‘</w:t>
      </w:r>
      <w:r>
        <w:rPr>
          <w:rFonts w:ascii="Times New Roman" w:hAnsi="Times New Roman"/>
          <w:sz w:val="24"/>
          <w:szCs w:val="24"/>
          <w:rtl w:val="0"/>
          <w:lang w:val="pt-PT"/>
        </w:rPr>
        <w:t>da</w:t>
      </w:r>
      <w:r>
        <w:rPr>
          <w:rFonts w:ascii="Arial Unicode MS" w:hAnsi="Arial Unicode MS" w:hint="default"/>
          <w:sz w:val="24"/>
          <w:szCs w:val="24"/>
          <w:rtl w:val="0"/>
          <w:lang w:val="pt-PT"/>
        </w:rPr>
        <w:t xml:space="preserve">’ </w:t>
      </w:r>
      <w:r>
        <w:rPr>
          <w:rFonts w:ascii="Times New Roman" w:hAnsi="Times New Roman"/>
          <w:sz w:val="24"/>
          <w:szCs w:val="24"/>
          <w:rtl w:val="0"/>
          <w:lang w:val="nl-NL"/>
        </w:rPr>
        <w:t xml:space="preserve">Duw yn ogystal </w:t>
      </w:r>
      <w:r>
        <w:rPr>
          <w:rFonts w:ascii="Times New Roman" w:hAnsi="Times New Roman" w:hint="default"/>
          <w:sz w:val="24"/>
          <w:szCs w:val="24"/>
          <w:rtl w:val="0"/>
          <w:lang w:val="pt-PT"/>
        </w:rPr>
        <w:t xml:space="preserve">â </w:t>
      </w:r>
      <w:r>
        <w:rPr>
          <w:rFonts w:ascii="Times New Roman" w:hAnsi="Times New Roman"/>
          <w:sz w:val="24"/>
          <w:szCs w:val="24"/>
          <w:rtl w:val="0"/>
          <w:lang w:val="it-IT"/>
        </w:rPr>
        <w:t>dangos Ei briodweddau hollbwerus, hollalluog ac hollwybodus</w:t>
      </w:r>
      <w:r>
        <w:rPr>
          <w:rFonts w:ascii="Times New Roman" w:hAnsi="Times New Roman"/>
          <w:sz w:val="24"/>
          <w:szCs w:val="24"/>
          <w:rtl w:val="0"/>
          <w:lang w:val="en-US"/>
        </w:rPr>
        <w:t xml:space="preserve"> </w:t>
      </w:r>
      <w:r>
        <w:rPr>
          <w:rFonts w:ascii="Times New Roman" w:hAnsi="Times New Roman"/>
          <w:sz w:val="24"/>
          <w:szCs w:val="24"/>
          <w:rtl w:val="0"/>
          <w:lang w:val="pt-PT"/>
        </w:rPr>
        <w:t>trwy gynnig naratif o sut wnaeth Ef greu'r bydysawd a phopeth sydd ynddo</w:t>
      </w:r>
      <w:r>
        <w:rPr>
          <w:rFonts w:ascii="Times New Roman" w:cs="Times New Roman" w:hAnsi="Times New Roman" w:eastAsia="Times New Roman"/>
          <w:sz w:val="24"/>
          <w:szCs w:val="24"/>
          <w:vertAlign w:val="superscript"/>
          <w:lang w:val="pt-PT"/>
        </w:rPr>
        <w:footnoteReference w:id="3"/>
      </w:r>
      <w:r>
        <w:rPr>
          <w:rFonts w:ascii="Times New Roman" w:hAnsi="Times New Roman"/>
          <w:sz w:val="24"/>
          <w:szCs w:val="24"/>
          <w:rtl w:val="0"/>
          <w:lang w:val="en-US"/>
        </w:rPr>
        <w:t>. Gweler yn Genesis 1:24-25 naratif o Dduw yn creu anifeiliaid ac wedyn yn Genesis 1:26 maent yn s</w:t>
      </w:r>
      <w:r>
        <w:rPr>
          <w:rFonts w:ascii="Times New Roman" w:hAnsi="Times New Roman" w:hint="default"/>
          <w:sz w:val="24"/>
          <w:szCs w:val="24"/>
          <w:rtl w:val="0"/>
          <w:lang w:val="pt-PT"/>
        </w:rPr>
        <w:t>ô</w:t>
      </w:r>
      <w:r>
        <w:rPr>
          <w:rFonts w:ascii="Times New Roman" w:hAnsi="Times New Roman"/>
          <w:sz w:val="24"/>
          <w:szCs w:val="24"/>
          <w:rtl w:val="0"/>
          <w:lang w:val="en-US"/>
        </w:rPr>
        <w:t xml:space="preserve">n am fodau dynol. Trwy osod bodau dynol yn olaf cred Aquinas, yn ogystal </w:t>
      </w:r>
      <w:r>
        <w:rPr>
          <w:rFonts w:ascii="Times New Roman" w:hAnsi="Times New Roman" w:hint="default"/>
          <w:sz w:val="24"/>
          <w:szCs w:val="24"/>
          <w:rtl w:val="0"/>
          <w:lang w:val="pt-PT"/>
        </w:rPr>
        <w:t xml:space="preserve">â </w:t>
      </w:r>
      <w:r>
        <w:rPr>
          <w:rFonts w:ascii="Times New Roman" w:hAnsi="Times New Roman"/>
          <w:sz w:val="24"/>
          <w:szCs w:val="24"/>
          <w:rtl w:val="0"/>
          <w:lang w:val="pt-PT"/>
        </w:rPr>
        <w:t>llawer o Gristnogion ac athronwyr eraill, fod hyn yn rhoi statws uwch i fodau dynol.</w:t>
      </w:r>
      <w:r>
        <w:rPr>
          <w:rFonts w:ascii="Times New Roman" w:hAnsi="Times New Roman"/>
          <w:sz w:val="24"/>
          <w:szCs w:val="24"/>
          <w:rtl w:val="0"/>
          <w:lang w:val="en-US"/>
        </w:rPr>
        <w:t xml:space="preserve"> </w:t>
      </w:r>
      <w:r>
        <w:rPr>
          <w:rFonts w:ascii="Times New Roman" w:hAnsi="Times New Roman"/>
          <w:sz w:val="24"/>
          <w:szCs w:val="24"/>
          <w:rtl w:val="0"/>
          <w:lang w:val="pt-PT"/>
        </w:rPr>
        <w:t>Mae</w:t>
      </w:r>
      <w:r>
        <w:rPr>
          <w:rFonts w:ascii="Arial Unicode MS" w:hAnsi="Arial Unicode MS" w:hint="default"/>
          <w:sz w:val="24"/>
          <w:szCs w:val="24"/>
          <w:rtl w:val="0"/>
          <w:lang w:val="pt-PT"/>
        </w:rPr>
        <w:t>’</w:t>
      </w:r>
      <w:r>
        <w:rPr>
          <w:rFonts w:ascii="Times New Roman" w:hAnsi="Times New Roman"/>
          <w:sz w:val="24"/>
          <w:szCs w:val="24"/>
          <w:rtl w:val="0"/>
          <w:lang w:val="en-US"/>
        </w:rPr>
        <w:t>n bosib dadlau fod y safbwynt yma, sydd yn rhoi bodau dynol uwchben pob peth arall, wedi datblygu i fod yn niweidiol iawn i</w:t>
      </w:r>
      <w:r>
        <w:rPr>
          <w:rFonts w:ascii="Arial Unicode MS" w:hAnsi="Arial Unicode MS" w:hint="default"/>
          <w:sz w:val="24"/>
          <w:szCs w:val="24"/>
          <w:rtl w:val="0"/>
          <w:lang w:val="pt-PT"/>
        </w:rPr>
        <w:t>’</w:t>
      </w:r>
      <w:r>
        <w:rPr>
          <w:rFonts w:ascii="Times New Roman" w:hAnsi="Times New Roman"/>
          <w:sz w:val="24"/>
          <w:szCs w:val="24"/>
          <w:rtl w:val="0"/>
          <w:lang w:val="en-US"/>
        </w:rPr>
        <w:t>r byd naturiol yn ogystal ag etifeddiaeth y stor</w:t>
      </w:r>
      <w:r>
        <w:rPr>
          <w:rFonts w:ascii="Times New Roman" w:hAnsi="Times New Roman" w:hint="default"/>
          <w:sz w:val="24"/>
          <w:szCs w:val="24"/>
          <w:rtl w:val="0"/>
          <w:lang w:val="nl-NL"/>
        </w:rPr>
        <w:t>ï</w:t>
      </w:r>
      <w:r>
        <w:rPr>
          <w:rFonts w:ascii="Times New Roman" w:hAnsi="Times New Roman"/>
          <w:sz w:val="24"/>
          <w:szCs w:val="24"/>
          <w:rtl w:val="0"/>
          <w:lang w:val="pt-PT"/>
        </w:rPr>
        <w:t>au Creu. Mae</w:t>
      </w:r>
      <w:r>
        <w:rPr>
          <w:rFonts w:ascii="Arial Unicode MS" w:hAnsi="Arial Unicode MS" w:hint="default"/>
          <w:sz w:val="24"/>
          <w:szCs w:val="24"/>
          <w:rtl w:val="0"/>
          <w:lang w:val="pt-PT"/>
        </w:rPr>
        <w:t>’</w:t>
      </w:r>
      <w:r>
        <w:rPr>
          <w:rFonts w:ascii="Times New Roman" w:hAnsi="Times New Roman"/>
          <w:sz w:val="24"/>
          <w:szCs w:val="24"/>
          <w:rtl w:val="0"/>
          <w:lang w:val="en-US"/>
        </w:rPr>
        <w:t xml:space="preserve">r ddadl yma yn awgrymu fod Genesis 1:26-28 wedi gadael etifeddiaeth o agweddau negyddol tuag at edrych ar </w:t>
      </w:r>
      <w:r>
        <w:rPr>
          <w:rFonts w:ascii="Times New Roman" w:hAnsi="Times New Roman" w:hint="default"/>
          <w:sz w:val="24"/>
          <w:szCs w:val="24"/>
          <w:rtl w:val="0"/>
          <w:lang w:val="pt-PT"/>
        </w:rPr>
        <w:t>ô</w:t>
      </w:r>
      <w:r>
        <w:rPr>
          <w:rFonts w:ascii="Times New Roman" w:hAnsi="Times New Roman"/>
          <w:sz w:val="24"/>
          <w:szCs w:val="24"/>
          <w:rtl w:val="0"/>
          <w:lang w:val="pt-PT"/>
        </w:rPr>
        <w:t xml:space="preserve">l </w:t>
      </w:r>
      <w:r>
        <w:rPr>
          <w:rFonts w:ascii="Times New Roman" w:hAnsi="Times New Roman"/>
          <w:sz w:val="24"/>
          <w:szCs w:val="24"/>
          <w:rtl w:val="0"/>
          <w:lang w:val="en-US"/>
        </w:rPr>
        <w:t xml:space="preserve">popeth arall byw yn </w:t>
      </w:r>
      <w:r>
        <w:rPr>
          <w:rFonts w:ascii="Times New Roman" w:hAnsi="Times New Roman"/>
          <w:sz w:val="24"/>
          <w:szCs w:val="24"/>
          <w:rtl w:val="0"/>
          <w:lang w:val="pt-PT"/>
        </w:rPr>
        <w:t xml:space="preserve">y bydysawd. </w:t>
      </w: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r>
        <w:rPr>
          <w:rFonts w:ascii="Times New Roman" w:hAnsi="Times New Roman"/>
          <w:sz w:val="24"/>
          <w:szCs w:val="24"/>
          <w:rtl w:val="0"/>
          <w:lang w:val="pt-PT"/>
        </w:rPr>
        <w:t>Mae Genesis 1:27 yn s</w:t>
      </w:r>
      <w:r>
        <w:rPr>
          <w:rFonts w:ascii="Times New Roman" w:hAnsi="Times New Roman" w:hint="default"/>
          <w:sz w:val="24"/>
          <w:szCs w:val="24"/>
          <w:rtl w:val="0"/>
          <w:lang w:val="pt-PT"/>
        </w:rPr>
        <w:t>ô</w:t>
      </w:r>
      <w:r>
        <w:rPr>
          <w:rFonts w:ascii="Times New Roman" w:hAnsi="Times New Roman"/>
          <w:sz w:val="24"/>
          <w:szCs w:val="24"/>
          <w:rtl w:val="0"/>
          <w:lang w:val="pt-PT"/>
        </w:rPr>
        <w:t>n yn benodol am greu bodau dynol yn nelw Duw. Mae</w:t>
      </w:r>
      <w:r>
        <w:rPr>
          <w:rFonts w:ascii="Arial Unicode MS" w:hAnsi="Arial Unicode MS" w:hint="default"/>
          <w:sz w:val="24"/>
          <w:szCs w:val="24"/>
          <w:rtl w:val="0"/>
          <w:lang w:val="pt-PT"/>
        </w:rPr>
        <w:t>’</w:t>
      </w:r>
      <w:r>
        <w:rPr>
          <w:rFonts w:ascii="Times New Roman" w:hAnsi="Times New Roman"/>
          <w:sz w:val="24"/>
          <w:szCs w:val="24"/>
          <w:rtl w:val="0"/>
          <w:lang w:val="es-ES_tradnl"/>
        </w:rPr>
        <w:t>r pennill yma wedi bod yn destun trafod dros y blynyddoedd ac nid oes s</w:t>
      </w:r>
      <w:r>
        <w:rPr>
          <w:rFonts w:ascii="Times New Roman" w:hAnsi="Times New Roman" w:hint="default"/>
          <w:sz w:val="24"/>
          <w:szCs w:val="24"/>
          <w:rtl w:val="0"/>
          <w:lang w:val="pt-PT"/>
        </w:rPr>
        <w:t>ô</w:t>
      </w:r>
      <w:r>
        <w:rPr>
          <w:rFonts w:ascii="Times New Roman" w:hAnsi="Times New Roman"/>
          <w:sz w:val="24"/>
          <w:szCs w:val="24"/>
          <w:rtl w:val="0"/>
          <w:lang w:val="en-US"/>
        </w:rPr>
        <w:t>n llawer eto o fewn y Beibl am beth yn union mae'n golygu i fodau dynol i fod yn yr un ddelw a Duw. Trwy greu bodau dynol yn nelw Duw, mae</w:t>
      </w:r>
      <w:r>
        <w:rPr>
          <w:rFonts w:ascii="Arial Unicode MS" w:hAnsi="Arial Unicode MS" w:hint="default"/>
          <w:sz w:val="24"/>
          <w:szCs w:val="24"/>
          <w:rtl w:val="0"/>
          <w:lang w:val="pt-PT"/>
        </w:rPr>
        <w:t>’</w:t>
      </w:r>
      <w:r>
        <w:rPr>
          <w:rFonts w:ascii="Times New Roman" w:hAnsi="Times New Roman"/>
          <w:sz w:val="24"/>
          <w:szCs w:val="24"/>
          <w:rtl w:val="0"/>
          <w:lang w:val="pt-PT"/>
        </w:rPr>
        <w:t>n gosod bodau dynol ar wah</w:t>
      </w:r>
      <w:r>
        <w:rPr>
          <w:rFonts w:ascii="Times New Roman" w:hAnsi="Times New Roman" w:hint="default"/>
          <w:sz w:val="24"/>
          <w:szCs w:val="24"/>
          <w:rtl w:val="0"/>
          <w:lang w:val="pt-PT"/>
        </w:rPr>
        <w:t>â</w:t>
      </w:r>
      <w:r>
        <w:rPr>
          <w:rFonts w:ascii="Times New Roman" w:hAnsi="Times New Roman"/>
          <w:sz w:val="24"/>
          <w:szCs w:val="24"/>
          <w:rtl w:val="0"/>
          <w:lang w:val="en-US"/>
        </w:rPr>
        <w:t>n i unrhyw beth byw arall. Unwaith eto, mae rhoi bodau dynol uwchben pethau byw eraill wedi arwain at effaith negyddol. Mae</w:t>
      </w:r>
      <w:r>
        <w:rPr>
          <w:rFonts w:ascii="Arial Unicode MS" w:hAnsi="Arial Unicode MS" w:hint="default"/>
          <w:sz w:val="24"/>
          <w:szCs w:val="24"/>
          <w:rtl w:val="0"/>
          <w:lang w:val="pt-PT"/>
        </w:rPr>
        <w:t>’</w:t>
      </w:r>
      <w:r>
        <w:rPr>
          <w:rFonts w:ascii="Times New Roman" w:hAnsi="Times New Roman"/>
          <w:sz w:val="24"/>
          <w:szCs w:val="24"/>
          <w:rtl w:val="0"/>
          <w:lang w:val="en-US"/>
        </w:rPr>
        <w:t>r ddadl yma yn ddadl wan gan ei fod yn bwysig i gofio fod mwyafrif o ddealltwriaeth Gristnogol heddiw o fod yn nelw Duw wedi deillio o drafodaethau athronwyr ac ysgolheigion trwy</w:t>
      </w:r>
      <w:r>
        <w:rPr>
          <w:rFonts w:ascii="Arial Unicode MS" w:hAnsi="Arial Unicode MS" w:hint="default"/>
          <w:sz w:val="24"/>
          <w:szCs w:val="24"/>
          <w:rtl w:val="0"/>
          <w:lang w:val="pt-PT"/>
        </w:rPr>
        <w:t>’</w:t>
      </w:r>
      <w:r>
        <w:rPr>
          <w:rFonts w:ascii="Times New Roman" w:hAnsi="Times New Roman"/>
          <w:sz w:val="24"/>
          <w:szCs w:val="24"/>
          <w:rtl w:val="0"/>
          <w:lang w:val="da-DK"/>
        </w:rPr>
        <w:t>r flynyddoedd</w:t>
      </w:r>
      <w:r>
        <w:rPr>
          <w:rFonts w:ascii="Times New Roman" w:cs="Times New Roman" w:hAnsi="Times New Roman" w:eastAsia="Times New Roman"/>
          <w:sz w:val="24"/>
          <w:szCs w:val="24"/>
          <w:vertAlign w:val="superscript"/>
          <w:lang w:val="pt-PT"/>
        </w:rPr>
        <w:footnoteReference w:id="4"/>
      </w:r>
      <w:r>
        <w:rPr>
          <w:rFonts w:ascii="Times New Roman" w:hAnsi="Times New Roman"/>
          <w:sz w:val="24"/>
          <w:szCs w:val="24"/>
          <w:rtl w:val="0"/>
          <w:lang w:val="en-US"/>
        </w:rPr>
        <w:t xml:space="preserve">. Trwy greu bodau dynol yn Ei delw, mae gan fodau dynol perthynas wahanol </w:t>
      </w:r>
      <w:r>
        <w:rPr>
          <w:rFonts w:ascii="Times New Roman" w:hAnsi="Times New Roman" w:hint="default"/>
          <w:sz w:val="24"/>
          <w:szCs w:val="24"/>
          <w:rtl w:val="0"/>
          <w:lang w:val="en-US"/>
        </w:rPr>
        <w:t>â</w:t>
      </w:r>
      <w:r>
        <w:rPr>
          <w:rFonts w:ascii="Times New Roman" w:hAnsi="Times New Roman"/>
          <w:sz w:val="24"/>
          <w:szCs w:val="24"/>
          <w:rtl w:val="0"/>
          <w:lang w:val="en-US"/>
        </w:rPr>
        <w:t xml:space="preserve"> Duw gan eu bod yn rhannu llawer o briodweddau sydd ddim yn cael eu rhannu gan fodau eraill na phlanhigion. Fel rydym wedi trafod yn barod, mae</w:t>
      </w:r>
      <w:r>
        <w:rPr>
          <w:rFonts w:ascii="Arial Unicode MS" w:hAnsi="Arial Unicode MS" w:hint="default"/>
          <w:sz w:val="24"/>
          <w:szCs w:val="24"/>
          <w:rtl w:val="0"/>
          <w:lang w:val="pt-PT"/>
        </w:rPr>
        <w:t>’</w:t>
      </w:r>
      <w:r>
        <w:rPr>
          <w:rFonts w:ascii="Times New Roman" w:hAnsi="Times New Roman"/>
          <w:sz w:val="24"/>
          <w:szCs w:val="24"/>
          <w:rtl w:val="0"/>
          <w:lang w:val="nl-NL"/>
        </w:rPr>
        <w:t>n glir i weld yr heriau sydd yn gwreiddio o ganlyniadau i</w:t>
      </w:r>
      <w:r>
        <w:rPr>
          <w:rFonts w:ascii="Arial Unicode MS" w:hAnsi="Arial Unicode MS" w:hint="default"/>
          <w:sz w:val="24"/>
          <w:szCs w:val="24"/>
          <w:rtl w:val="0"/>
          <w:lang w:val="pt-PT"/>
        </w:rPr>
        <w:t>’</w:t>
      </w:r>
      <w:r>
        <w:rPr>
          <w:rFonts w:ascii="Times New Roman" w:hAnsi="Times New Roman"/>
          <w:sz w:val="24"/>
          <w:szCs w:val="24"/>
          <w:rtl w:val="0"/>
          <w:lang w:val="en-US"/>
        </w:rPr>
        <w:t>r diffyg dealltwriaeth o beth yn union mae</w:t>
      </w:r>
      <w:r>
        <w:rPr>
          <w:rFonts w:ascii="Arial Unicode MS" w:hAnsi="Arial Unicode MS" w:hint="default"/>
          <w:sz w:val="24"/>
          <w:szCs w:val="24"/>
          <w:rtl w:val="0"/>
          <w:lang w:val="pt-PT"/>
        </w:rPr>
        <w:t>’</w:t>
      </w:r>
      <w:r>
        <w:rPr>
          <w:rFonts w:ascii="Times New Roman" w:hAnsi="Times New Roman"/>
          <w:sz w:val="24"/>
          <w:szCs w:val="24"/>
          <w:rtl w:val="0"/>
          <w:lang w:val="en-US"/>
        </w:rPr>
        <w:t>n golygu i fod wedi eich creu yn yr un ddelw a Duw. Er bod yna ambell gyfeiriad at ddelw Duw yn Genesis eto (gweler Gen. 5:3, Gen. 9:6) nid oes llawer o eglurhad bellach. Mae</w:t>
      </w:r>
      <w:r>
        <w:rPr>
          <w:rFonts w:ascii="Arial Unicode MS" w:hAnsi="Arial Unicode MS" w:hint="default"/>
          <w:sz w:val="24"/>
          <w:szCs w:val="24"/>
          <w:rtl w:val="0"/>
          <w:lang w:val="pt-PT"/>
        </w:rPr>
        <w:t>’</w:t>
      </w:r>
      <w:r>
        <w:rPr>
          <w:rFonts w:ascii="Times New Roman" w:hAnsi="Times New Roman"/>
          <w:sz w:val="24"/>
          <w:szCs w:val="24"/>
          <w:rtl w:val="0"/>
          <w:lang w:val="en-US"/>
        </w:rPr>
        <w:t>r diffyg o fod yn benodol yn yr achos yma yn gallu arwain at effeithiau negatif ar yr etifeddiaeth ecolegol rydym yn cael gan y stor</w:t>
      </w:r>
      <w:r>
        <w:rPr>
          <w:rFonts w:ascii="Times New Roman" w:hAnsi="Times New Roman" w:hint="default"/>
          <w:sz w:val="24"/>
          <w:szCs w:val="24"/>
          <w:rtl w:val="0"/>
          <w:lang w:val="nl-NL"/>
        </w:rPr>
        <w:t>ï</w:t>
      </w:r>
      <w:r>
        <w:rPr>
          <w:rFonts w:ascii="Times New Roman" w:hAnsi="Times New Roman"/>
          <w:sz w:val="24"/>
          <w:szCs w:val="24"/>
          <w:rtl w:val="0"/>
          <w:lang w:val="en-US"/>
        </w:rPr>
        <w:t>au Creu gan ei fod yn creu statws a ffin rhwng bodau dynol ac anifeiliaid. Mae gwaith Doglas a Jonathon Moo</w:t>
      </w:r>
      <w:r>
        <w:rPr>
          <w:rFonts w:ascii="Times New Roman" w:cs="Times New Roman" w:hAnsi="Times New Roman" w:eastAsia="Times New Roman"/>
          <w:sz w:val="24"/>
          <w:szCs w:val="24"/>
          <w:vertAlign w:val="superscript"/>
          <w:lang w:val="pt-PT"/>
        </w:rPr>
        <w:footnoteReference w:id="5"/>
      </w:r>
      <w:r>
        <w:rPr>
          <w:rFonts w:ascii="Times New Roman" w:hAnsi="Times New Roman"/>
          <w:sz w:val="24"/>
          <w:szCs w:val="24"/>
          <w:rtl w:val="0"/>
          <w:lang w:val="en-US"/>
        </w:rPr>
        <w:t xml:space="preserve"> yn cefnogi y ddadl yma yn eu llyfr. Er nad yw Genesis 1:27 yn son am r</w:t>
      </w:r>
      <w:r>
        <w:rPr>
          <w:rFonts w:ascii="Times New Roman" w:hAnsi="Times New Roman" w:hint="default"/>
          <w:sz w:val="24"/>
          <w:szCs w:val="24"/>
          <w:rtl w:val="0"/>
          <w:lang w:val="en-US"/>
        </w:rPr>
        <w:t>ô</w:t>
      </w:r>
      <w:r>
        <w:rPr>
          <w:rFonts w:ascii="Times New Roman" w:hAnsi="Times New Roman"/>
          <w:sz w:val="24"/>
          <w:szCs w:val="24"/>
          <w:rtl w:val="0"/>
          <w:lang w:val="en-US"/>
        </w:rPr>
        <w:t>l bodau dynol yn y bydysawd neu materion ecolegol yn uniongyrchol, mae</w:t>
      </w:r>
      <w:r>
        <w:rPr>
          <w:rFonts w:ascii="Times New Roman" w:hAnsi="Times New Roman" w:hint="default"/>
          <w:sz w:val="24"/>
          <w:szCs w:val="24"/>
          <w:rtl w:val="0"/>
          <w:lang w:val="en-US"/>
        </w:rPr>
        <w:t>’</w:t>
      </w:r>
      <w:r>
        <w:rPr>
          <w:rFonts w:ascii="Times New Roman" w:hAnsi="Times New Roman"/>
          <w:sz w:val="24"/>
          <w:szCs w:val="24"/>
          <w:rtl w:val="0"/>
          <w:lang w:val="en-US"/>
        </w:rPr>
        <w:t>r dehongliadau o cynnwys y dysgeidiaeth rhan yma o</w:t>
      </w:r>
      <w:r>
        <w:rPr>
          <w:rFonts w:ascii="Times New Roman" w:hAnsi="Times New Roman" w:hint="default"/>
          <w:sz w:val="24"/>
          <w:szCs w:val="24"/>
          <w:rtl w:val="0"/>
          <w:lang w:val="en-US"/>
        </w:rPr>
        <w:t>’</w:t>
      </w:r>
      <w:r>
        <w:rPr>
          <w:rFonts w:ascii="Times New Roman" w:hAnsi="Times New Roman"/>
          <w:sz w:val="24"/>
          <w:szCs w:val="24"/>
          <w:rtl w:val="0"/>
          <w:lang w:val="en-US"/>
        </w:rPr>
        <w:t>r Beibl wedi cael effaith ar etifeddiaeth ecolegol storiau</w:t>
      </w:r>
      <w:r>
        <w:rPr>
          <w:rFonts w:ascii="Times New Roman" w:hAnsi="Times New Roman" w:hint="default"/>
          <w:sz w:val="24"/>
          <w:szCs w:val="24"/>
          <w:rtl w:val="0"/>
          <w:lang w:val="en-US"/>
        </w:rPr>
        <w:t>’</w:t>
      </w:r>
      <w:r>
        <w:rPr>
          <w:rFonts w:ascii="Times New Roman" w:hAnsi="Times New Roman"/>
          <w:sz w:val="24"/>
          <w:szCs w:val="24"/>
          <w:rtl w:val="0"/>
          <w:lang w:val="en-US"/>
        </w:rPr>
        <w:t xml:space="preserve">r Creu. </w:t>
      </w: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r>
        <w:rPr>
          <w:rFonts w:ascii="Times New Roman" w:hAnsi="Times New Roman"/>
          <w:sz w:val="24"/>
          <w:szCs w:val="24"/>
          <w:rtl w:val="0"/>
          <w:lang w:val="es-ES_tradnl"/>
        </w:rPr>
        <w:t>Gweler beirniadaeth glir o etifeddiaeth ecolegol y stor</w:t>
      </w:r>
      <w:r>
        <w:rPr>
          <w:rFonts w:ascii="Times New Roman" w:hAnsi="Times New Roman" w:hint="default"/>
          <w:sz w:val="24"/>
          <w:szCs w:val="24"/>
          <w:rtl w:val="0"/>
          <w:lang w:val="nl-NL"/>
        </w:rPr>
        <w:t>ï</w:t>
      </w:r>
      <w:r>
        <w:rPr>
          <w:rFonts w:ascii="Times New Roman" w:hAnsi="Times New Roman"/>
          <w:sz w:val="24"/>
          <w:szCs w:val="24"/>
          <w:rtl w:val="0"/>
          <w:lang w:val="fr-FR"/>
        </w:rPr>
        <w:t>au creu gan Lynne White</w:t>
      </w:r>
      <w:r>
        <w:rPr>
          <w:rFonts w:ascii="Times New Roman" w:cs="Times New Roman" w:hAnsi="Times New Roman" w:eastAsia="Times New Roman"/>
          <w:sz w:val="24"/>
          <w:szCs w:val="24"/>
          <w:vertAlign w:val="superscript"/>
          <w:lang w:val="pt-PT"/>
        </w:rPr>
        <w:footnoteReference w:id="6"/>
      </w:r>
      <w:r>
        <w:rPr>
          <w:rFonts w:ascii="Times New Roman" w:hAnsi="Times New Roman"/>
          <w:sz w:val="24"/>
          <w:szCs w:val="24"/>
          <w:rtl w:val="0"/>
          <w:lang w:val="en-US"/>
        </w:rPr>
        <w:t>. Yn ei waith enwog, dangosodd White ei farn taw neges Genesis a Christnogion oedd ar fai am yr argyfwng ecolegol yn glir. Mae</w:t>
      </w:r>
      <w:r>
        <w:rPr>
          <w:rFonts w:ascii="Arial Unicode MS" w:hAnsi="Arial Unicode MS" w:hint="default"/>
          <w:sz w:val="24"/>
          <w:szCs w:val="24"/>
          <w:rtl w:val="0"/>
          <w:lang w:val="pt-PT"/>
        </w:rPr>
        <w:t>’</w:t>
      </w:r>
      <w:r>
        <w:rPr>
          <w:rFonts w:ascii="Times New Roman" w:hAnsi="Times New Roman"/>
          <w:sz w:val="24"/>
          <w:szCs w:val="24"/>
          <w:rtl w:val="0"/>
          <w:lang w:val="en-US"/>
        </w:rPr>
        <w:t>r ddadl sydd yn cael ei gosod gan White yn un dadleuol iawn, ac mae nifer wedi gwrthod ei ddadl yn gyfan gwbl. Wnaeth White datgan taw Cristnogaeth yw</w:t>
      </w:r>
      <w:r>
        <w:rPr>
          <w:rFonts w:ascii="Arial Unicode MS" w:hAnsi="Arial Unicode MS" w:hint="default"/>
          <w:sz w:val="24"/>
          <w:szCs w:val="24"/>
          <w:rtl w:val="0"/>
          <w:lang w:val="pt-PT"/>
        </w:rPr>
        <w:t>’</w:t>
      </w:r>
      <w:r>
        <w:rPr>
          <w:rFonts w:ascii="Times New Roman" w:hAnsi="Times New Roman"/>
          <w:sz w:val="24"/>
          <w:szCs w:val="24"/>
          <w:rtl w:val="0"/>
          <w:lang w:val="en-US"/>
        </w:rPr>
        <w:t>r grefydd fwyaf dyn-greiddiol, a bod Genesis ar fai am y safbwynt yma. Er bod dadleuon White i weld yn eithaf unochrog, un ddadl gryf iawn yn ei waith yw bod bodau dynol yn chwarae r</w:t>
      </w:r>
      <w:r>
        <w:rPr>
          <w:rFonts w:ascii="Times New Roman" w:hAnsi="Times New Roman" w:hint="default"/>
          <w:sz w:val="24"/>
          <w:szCs w:val="24"/>
          <w:rtl w:val="0"/>
          <w:lang w:val="pt-PT"/>
        </w:rPr>
        <w:t>ô</w:t>
      </w:r>
      <w:r>
        <w:rPr>
          <w:rFonts w:ascii="Times New Roman" w:hAnsi="Times New Roman"/>
          <w:sz w:val="24"/>
          <w:szCs w:val="24"/>
          <w:rtl w:val="0"/>
          <w:lang w:val="pt-PT"/>
        </w:rPr>
        <w:t xml:space="preserve">l enfawr yn gwaethygu'r argyfwng amgylcheddol oherwydd eu bod yn defnyddio'r byd yn hytrach nag edrych ar ei </w:t>
      </w:r>
      <w:r>
        <w:rPr>
          <w:rFonts w:ascii="Times New Roman" w:hAnsi="Times New Roman" w:hint="default"/>
          <w:sz w:val="24"/>
          <w:szCs w:val="24"/>
          <w:rtl w:val="0"/>
          <w:lang w:val="en-US"/>
        </w:rPr>
        <w:t>ô</w:t>
      </w:r>
      <w:r>
        <w:rPr>
          <w:rFonts w:ascii="Times New Roman" w:hAnsi="Times New Roman"/>
          <w:sz w:val="24"/>
          <w:szCs w:val="24"/>
          <w:rtl w:val="0"/>
          <w:lang w:val="en-US"/>
        </w:rPr>
        <w:t>l</w:t>
      </w:r>
      <w:r>
        <w:rPr>
          <w:rFonts w:ascii="Times New Roman" w:hAnsi="Times New Roman"/>
          <w:sz w:val="24"/>
          <w:szCs w:val="24"/>
          <w:rtl w:val="0"/>
          <w:lang w:val="pt-PT"/>
        </w:rPr>
        <w:t>. Un peth arall gallwn gytuno arno yw bod Genesis 1:26-28 yn s</w:t>
      </w:r>
      <w:r>
        <w:rPr>
          <w:rFonts w:ascii="Times New Roman" w:hAnsi="Times New Roman" w:hint="default"/>
          <w:sz w:val="24"/>
          <w:szCs w:val="24"/>
          <w:rtl w:val="0"/>
          <w:lang w:val="pt-PT"/>
        </w:rPr>
        <w:t>ô</w:t>
      </w:r>
      <w:r>
        <w:rPr>
          <w:rFonts w:ascii="Times New Roman" w:hAnsi="Times New Roman"/>
          <w:sz w:val="24"/>
          <w:szCs w:val="24"/>
          <w:rtl w:val="0"/>
          <w:lang w:val="es-ES_tradnl"/>
        </w:rPr>
        <w:t>n llawer am r</w:t>
      </w:r>
      <w:r>
        <w:rPr>
          <w:rFonts w:ascii="Times New Roman" w:hAnsi="Times New Roman" w:hint="default"/>
          <w:sz w:val="24"/>
          <w:szCs w:val="24"/>
          <w:rtl w:val="0"/>
          <w:lang w:val="pt-PT"/>
        </w:rPr>
        <w:t>ô</w:t>
      </w:r>
      <w:r>
        <w:rPr>
          <w:rFonts w:ascii="Times New Roman" w:hAnsi="Times New Roman"/>
          <w:sz w:val="24"/>
          <w:szCs w:val="24"/>
          <w:rtl w:val="0"/>
          <w:lang w:val="pt-PT"/>
        </w:rPr>
        <w:t>l bodau dynol yn fwy nag unrhyw beth arall.</w:t>
      </w:r>
      <w:r>
        <w:rPr>
          <w:rFonts w:ascii="Times New Roman" w:hAnsi="Times New Roman"/>
          <w:sz w:val="24"/>
          <w:szCs w:val="24"/>
          <w:rtl w:val="0"/>
          <w:lang w:val="en-US"/>
        </w:rPr>
        <w:t xml:space="preserve"> </w:t>
      </w:r>
      <w:r>
        <w:rPr>
          <w:rFonts w:ascii="Times New Roman" w:hAnsi="Times New Roman"/>
          <w:sz w:val="24"/>
          <w:szCs w:val="24"/>
          <w:rtl w:val="0"/>
          <w:lang w:val="pt-PT"/>
        </w:rPr>
        <w:t>Mae</w:t>
      </w:r>
      <w:r>
        <w:rPr>
          <w:rFonts w:ascii="Arial Unicode MS" w:hAnsi="Arial Unicode MS" w:hint="default"/>
          <w:sz w:val="24"/>
          <w:szCs w:val="24"/>
          <w:rtl w:val="0"/>
          <w:lang w:val="pt-PT"/>
        </w:rPr>
        <w:t>’</w:t>
      </w:r>
      <w:r>
        <w:rPr>
          <w:rFonts w:ascii="Times New Roman" w:hAnsi="Times New Roman"/>
          <w:sz w:val="24"/>
          <w:szCs w:val="24"/>
          <w:rtl w:val="0"/>
          <w:lang w:val="en-US"/>
        </w:rPr>
        <w:t xml:space="preserve">r dadleuon yn y traethawd yma yn cefnogi fod yna bwyslais ar statws bodau dynol ac mae bodau dynol yn cyfrannu llawer at redeg a chadw'r byd, yn ffordd bositif a ffordd negyddol. Gan ystyried dadl White yn gystal </w:t>
      </w:r>
      <w:r>
        <w:rPr>
          <w:rFonts w:ascii="Times New Roman" w:hAnsi="Times New Roman" w:hint="default"/>
          <w:sz w:val="24"/>
          <w:szCs w:val="24"/>
          <w:rtl w:val="0"/>
          <w:lang w:val="pt-PT"/>
        </w:rPr>
        <w:t xml:space="preserve">â </w:t>
      </w:r>
      <w:r>
        <w:rPr>
          <w:rFonts w:ascii="Times New Roman" w:hAnsi="Times New Roman"/>
          <w:sz w:val="24"/>
          <w:szCs w:val="24"/>
          <w:rtl w:val="0"/>
          <w:lang w:val="en-US"/>
        </w:rPr>
        <w:t xml:space="preserve">thystiolaeth gan ysgolheigion eraill, a Genesis ei hun gallwn ddadlau fod Genesis 1:26-28 wedi gadael etifeddiaeth negyddol. Ond, maen pwysig i nodi efallai taw nid hynny oedd bwriad gwreiddiol y penillion. </w:t>
      </w: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r>
        <w:rPr>
          <w:rFonts w:ascii="Times New Roman" w:hAnsi="Times New Roman"/>
          <w:sz w:val="24"/>
          <w:szCs w:val="24"/>
          <w:rtl w:val="0"/>
          <w:lang w:val="pt-PT"/>
        </w:rPr>
        <w:t xml:space="preserve">Yn ogystal </w:t>
      </w:r>
      <w:r>
        <w:rPr>
          <w:rFonts w:ascii="Times New Roman" w:hAnsi="Times New Roman" w:hint="default"/>
          <w:sz w:val="24"/>
          <w:szCs w:val="24"/>
          <w:rtl w:val="0"/>
          <w:lang w:val="pt-PT"/>
        </w:rPr>
        <w:t xml:space="preserve">â </w:t>
      </w:r>
      <w:r>
        <w:rPr>
          <w:rFonts w:ascii="Times New Roman" w:hAnsi="Times New Roman"/>
          <w:sz w:val="24"/>
          <w:szCs w:val="24"/>
          <w:rtl w:val="0"/>
          <w:lang w:val="en-US"/>
        </w:rPr>
        <w:t>threfn dynoliaeth o fewn y Creu, mae</w:t>
      </w:r>
      <w:r>
        <w:rPr>
          <w:rFonts w:ascii="Arial Unicode MS" w:hAnsi="Arial Unicode MS" w:hint="default"/>
          <w:sz w:val="24"/>
          <w:szCs w:val="24"/>
          <w:rtl w:val="0"/>
          <w:lang w:val="pt-PT"/>
        </w:rPr>
        <w:t>’</w:t>
      </w:r>
      <w:r>
        <w:rPr>
          <w:rFonts w:ascii="Times New Roman" w:hAnsi="Times New Roman"/>
          <w:sz w:val="24"/>
          <w:szCs w:val="24"/>
          <w:rtl w:val="0"/>
          <w:lang w:val="nl-NL"/>
        </w:rPr>
        <w:t>r term</w:t>
      </w:r>
      <w:r>
        <w:rPr>
          <w:rFonts w:ascii="Times New Roman" w:hAnsi="Times New Roman"/>
          <w:sz w:val="24"/>
          <w:szCs w:val="24"/>
          <w:rtl w:val="0"/>
          <w:lang w:val="en-US"/>
        </w:rPr>
        <w:t>au</w:t>
      </w:r>
      <w:r>
        <w:rPr>
          <w:rFonts w:ascii="Arial Unicode MS" w:hAnsi="Arial Unicode MS" w:hint="default"/>
          <w:sz w:val="24"/>
          <w:szCs w:val="24"/>
          <w:rtl w:val="0"/>
          <w:lang w:val="pt-PT"/>
        </w:rPr>
        <w:t xml:space="preserve"> ‘</w:t>
      </w:r>
      <w:r>
        <w:rPr>
          <w:rFonts w:ascii="Times New Roman" w:hAnsi="Times New Roman"/>
          <w:sz w:val="24"/>
          <w:szCs w:val="24"/>
          <w:rtl w:val="0"/>
          <w:lang w:val="pt-PT"/>
        </w:rPr>
        <w:t>lywodraethu</w:t>
      </w:r>
      <w:r>
        <w:rPr>
          <w:rFonts w:ascii="Arial Unicode MS" w:hAnsi="Arial Unicode MS" w:hint="default"/>
          <w:sz w:val="24"/>
          <w:szCs w:val="24"/>
          <w:rtl w:val="0"/>
          <w:lang w:val="pt-PT"/>
        </w:rPr>
        <w:t>’</w:t>
      </w:r>
      <w:r>
        <w:rPr>
          <w:rFonts w:ascii="Times New Roman" w:hAnsi="Times New Roman"/>
          <w:sz w:val="24"/>
          <w:szCs w:val="24"/>
          <w:rtl w:val="0"/>
          <w:lang w:val="en-US"/>
        </w:rPr>
        <w:t xml:space="preserve"> (Genesis 1:26, 1:28)</w:t>
      </w:r>
      <w:r>
        <w:rPr>
          <w:rFonts w:ascii="Times New Roman" w:hAnsi="Times New Roman"/>
          <w:sz w:val="24"/>
          <w:szCs w:val="24"/>
          <w:rtl w:val="0"/>
          <w:lang w:val="pt-PT"/>
        </w:rPr>
        <w:t xml:space="preserve"> </w:t>
      </w:r>
      <w:r>
        <w:rPr>
          <w:rFonts w:ascii="Times New Roman" w:hAnsi="Times New Roman"/>
          <w:sz w:val="24"/>
          <w:szCs w:val="24"/>
          <w:rtl w:val="0"/>
          <w:lang w:val="en-US"/>
        </w:rPr>
        <w:t xml:space="preserve">a </w:t>
      </w:r>
      <w:r>
        <w:rPr>
          <w:rFonts w:ascii="Times New Roman" w:hAnsi="Times New Roman" w:hint="default"/>
          <w:sz w:val="24"/>
          <w:szCs w:val="24"/>
          <w:rtl w:val="0"/>
          <w:lang w:val="en-US"/>
        </w:rPr>
        <w:t>‘</w:t>
      </w:r>
      <w:r>
        <w:rPr>
          <w:rFonts w:ascii="Times New Roman" w:hAnsi="Times New Roman"/>
          <w:sz w:val="24"/>
          <w:szCs w:val="24"/>
          <w:rtl w:val="0"/>
          <w:lang w:val="pt-PT"/>
        </w:rPr>
        <w:t>darostyngwch</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(Genesis 1:28) </w:t>
      </w:r>
      <w:r>
        <w:rPr>
          <w:rFonts w:ascii="Times New Roman" w:hAnsi="Times New Roman"/>
          <w:sz w:val="24"/>
          <w:szCs w:val="24"/>
          <w:rtl w:val="0"/>
          <w:lang w:val="es-ES_tradnl"/>
        </w:rPr>
        <w:t>hefyd wedi cael ei dadlau llawer wrth drafod etifeddiaeth ecolegol y stor</w:t>
      </w:r>
      <w:r>
        <w:rPr>
          <w:rFonts w:ascii="Times New Roman" w:hAnsi="Times New Roman" w:hint="default"/>
          <w:sz w:val="24"/>
          <w:szCs w:val="24"/>
          <w:rtl w:val="0"/>
          <w:lang w:val="nl-NL"/>
        </w:rPr>
        <w:t>ï</w:t>
      </w:r>
      <w:r>
        <w:rPr>
          <w:rFonts w:ascii="Times New Roman" w:hAnsi="Times New Roman"/>
          <w:sz w:val="24"/>
          <w:szCs w:val="24"/>
          <w:rtl w:val="0"/>
          <w:lang w:val="en-US"/>
        </w:rPr>
        <w:t xml:space="preserve">au Creu. Unwaith eto, maen clir i weld fod Cristnogion ac ysgolheigion wedi dehongli'r term yma yn wahanol rhai yn gweld y term yn ffordd bositif, tra bod rhai yn gweld y term yn negyddol ac yn heriol iawn. Mae'r ddadl yma yn gwreiddio o'r cyfieithiad o'r geiriau Hebraeg 'kabash' a 'radah'. Mae'n farn gyffredinol fod cyfieithu yn aml yn arwain at gamddehongli neu gamddealltwriaeth. Yn ogystal </w:t>
      </w:r>
      <w:r>
        <w:rPr>
          <w:rFonts w:ascii="Times New Roman" w:hAnsi="Times New Roman" w:hint="default"/>
          <w:sz w:val="24"/>
          <w:szCs w:val="24"/>
          <w:rtl w:val="0"/>
          <w:lang w:val="pt-PT"/>
        </w:rPr>
        <w:t xml:space="preserve">â </w:t>
      </w:r>
      <w:r>
        <w:rPr>
          <w:rFonts w:ascii="Times New Roman" w:hAnsi="Times New Roman"/>
          <w:sz w:val="24"/>
          <w:szCs w:val="24"/>
          <w:rtl w:val="0"/>
          <w:lang w:val="en-US"/>
        </w:rPr>
        <w:t>hyn, mae'n anodd iawn i ddarganfod geiriau sydd yn golygu yn union yr un peth mewn dwy iaith wahanol. Mae John W. Rogers</w:t>
      </w:r>
      <w:r>
        <w:rPr>
          <w:rFonts w:ascii="Times New Roman" w:cs="Times New Roman" w:hAnsi="Times New Roman" w:eastAsia="Times New Roman"/>
          <w:sz w:val="24"/>
          <w:szCs w:val="24"/>
          <w:vertAlign w:val="superscript"/>
          <w:lang w:val="pt-PT"/>
        </w:rPr>
        <w:footnoteReference w:id="7"/>
      </w:r>
      <w:r>
        <w:rPr>
          <w:rFonts w:ascii="Times New Roman" w:hAnsi="Times New Roman"/>
          <w:sz w:val="24"/>
          <w:szCs w:val="24"/>
          <w:rtl w:val="0"/>
          <w:lang w:val="en-US"/>
        </w:rPr>
        <w:t xml:space="preserve"> yn cydnabod fod y cyfieithiad o'r Hebraeg i'r Saesneg yn gallu fod yn gamarweiniol. Os rydych yn edrych ar y dehongliadau sydd yn cael i weld i fod yn fwy negyddol, mae</w:t>
      </w:r>
      <w:r>
        <w:rPr>
          <w:rFonts w:ascii="Arial Unicode MS" w:hAnsi="Arial Unicode MS" w:hint="default"/>
          <w:sz w:val="24"/>
          <w:szCs w:val="24"/>
          <w:rtl w:val="0"/>
          <w:lang w:val="pt-PT"/>
        </w:rPr>
        <w:t>’</w:t>
      </w:r>
      <w:r>
        <w:rPr>
          <w:rFonts w:ascii="Times New Roman" w:hAnsi="Times New Roman"/>
          <w:sz w:val="24"/>
          <w:szCs w:val="24"/>
          <w:rtl w:val="0"/>
          <w:lang w:val="en-US"/>
        </w:rPr>
        <w:t>n edrych fel bod bodau dynol uwchben popeth arall ac felly gall bodau dynol defnyddio'r byd yn union fel maen nhw'n yn dymuno. Mae</w:t>
      </w:r>
      <w:r>
        <w:rPr>
          <w:rFonts w:ascii="Arial Unicode MS" w:hAnsi="Arial Unicode MS" w:hint="default"/>
          <w:sz w:val="24"/>
          <w:szCs w:val="24"/>
          <w:rtl w:val="0"/>
          <w:lang w:val="pt-PT"/>
        </w:rPr>
        <w:t>’</w:t>
      </w:r>
      <w:r>
        <w:rPr>
          <w:rFonts w:ascii="Times New Roman" w:hAnsi="Times New Roman"/>
          <w:sz w:val="24"/>
          <w:szCs w:val="24"/>
          <w:rtl w:val="0"/>
          <w:lang w:val="pt-PT"/>
        </w:rPr>
        <w:t>r ddadl yma yn cysylltu gyda</w:t>
      </w:r>
      <w:r>
        <w:rPr>
          <w:rFonts w:ascii="Arial Unicode MS" w:hAnsi="Arial Unicode MS" w:hint="default"/>
          <w:sz w:val="24"/>
          <w:szCs w:val="24"/>
          <w:rtl w:val="0"/>
          <w:lang w:val="pt-PT"/>
        </w:rPr>
        <w:t>’</w:t>
      </w:r>
      <w:r>
        <w:rPr>
          <w:rFonts w:ascii="Times New Roman" w:hAnsi="Times New Roman"/>
          <w:sz w:val="24"/>
          <w:szCs w:val="24"/>
          <w:rtl w:val="0"/>
          <w:lang w:val="pt-PT"/>
        </w:rPr>
        <w:t>r dadleuon uchod sydd yn s</w:t>
      </w:r>
      <w:r>
        <w:rPr>
          <w:rFonts w:ascii="Times New Roman" w:hAnsi="Times New Roman" w:hint="default"/>
          <w:sz w:val="24"/>
          <w:szCs w:val="24"/>
          <w:rtl w:val="0"/>
          <w:lang w:val="pt-PT"/>
        </w:rPr>
        <w:t>ô</w:t>
      </w:r>
      <w:r>
        <w:rPr>
          <w:rFonts w:ascii="Times New Roman" w:hAnsi="Times New Roman"/>
          <w:sz w:val="24"/>
          <w:szCs w:val="24"/>
          <w:rtl w:val="0"/>
          <w:lang w:val="fr-FR"/>
        </w:rPr>
        <w:t xml:space="preserve">n am drefn y creu yn ogystal </w:t>
      </w:r>
      <w:r>
        <w:rPr>
          <w:rFonts w:ascii="Times New Roman" w:hAnsi="Times New Roman" w:hint="default"/>
          <w:sz w:val="24"/>
          <w:szCs w:val="24"/>
          <w:rtl w:val="0"/>
          <w:lang w:val="pt-PT"/>
        </w:rPr>
        <w:t xml:space="preserve">â </w:t>
      </w:r>
      <w:r>
        <w:rPr>
          <w:rFonts w:ascii="Times New Roman" w:hAnsi="Times New Roman"/>
          <w:sz w:val="24"/>
          <w:szCs w:val="24"/>
          <w:rtl w:val="0"/>
          <w:lang w:val="en-US"/>
        </w:rPr>
        <w:t xml:space="preserve">bodau dynol yn cael eu creu yn nelw Duw. Os rydych yn cymryd yr ochr yma o'r ddadl, gweler etifeddiaeth ecolegol sydd yn seiliedig ar les bodau dynol yn unig sydd yn negyddol iawn. Yn Genesis 1:26-28 rydym yn clywed am stiwardiaeth am y tro cyntaf. Gweler fod y rhai sydd yn cymryd dehongliad mwy positif o gyfieithiad y termau uchod yn gweld y penillion yma fel cyfle i fodau dynol i edrych ar </w:t>
      </w:r>
      <w:r>
        <w:rPr>
          <w:rFonts w:ascii="Times New Roman" w:hAnsi="Times New Roman" w:hint="default"/>
          <w:sz w:val="24"/>
          <w:szCs w:val="24"/>
          <w:rtl w:val="0"/>
          <w:lang w:val="pt-PT"/>
        </w:rPr>
        <w:t>ô</w:t>
      </w:r>
      <w:r>
        <w:rPr>
          <w:rFonts w:ascii="Times New Roman" w:hAnsi="Times New Roman"/>
          <w:sz w:val="24"/>
          <w:szCs w:val="24"/>
          <w:rtl w:val="0"/>
          <w:lang w:val="pt-PT"/>
        </w:rPr>
        <w:t xml:space="preserve">l y byd er ewyllys Duw. Mae hyn hefyd yn cysylltu ag etifeddiaeth y syniad o imago dei, sef creu bodau dynol yn nelw Duw. Trwy edrych ar </w:t>
      </w:r>
      <w:r>
        <w:rPr>
          <w:rFonts w:ascii="Times New Roman" w:hAnsi="Times New Roman" w:hint="default"/>
          <w:sz w:val="24"/>
          <w:szCs w:val="24"/>
          <w:rtl w:val="0"/>
          <w:lang w:val="pt-PT"/>
        </w:rPr>
        <w:t>ô</w:t>
      </w:r>
      <w:r>
        <w:rPr>
          <w:rFonts w:ascii="Times New Roman" w:hAnsi="Times New Roman"/>
          <w:sz w:val="24"/>
          <w:szCs w:val="24"/>
          <w:rtl w:val="0"/>
          <w:lang w:val="pt-PT"/>
        </w:rPr>
        <w:t>l y bydysawd fel rhan o gynllun Duw, mae bodau dynol yn cyflawni ei gorchymyn. Yn amlwg, mae'r dehongliad yma yn gadael etifeddiaeth fwy positif o stor</w:t>
      </w:r>
      <w:r>
        <w:rPr>
          <w:rFonts w:ascii="Times New Roman" w:hAnsi="Times New Roman" w:hint="default"/>
          <w:sz w:val="24"/>
          <w:szCs w:val="24"/>
          <w:rtl w:val="0"/>
          <w:lang w:val="nl-NL"/>
        </w:rPr>
        <w:t>ï</w:t>
      </w:r>
      <w:r>
        <w:rPr>
          <w:rFonts w:ascii="Times New Roman" w:hAnsi="Times New Roman"/>
          <w:sz w:val="24"/>
          <w:szCs w:val="24"/>
          <w:rtl w:val="0"/>
          <w:lang w:val="pt-PT"/>
        </w:rPr>
        <w:t>au</w:t>
      </w:r>
      <w:r>
        <w:rPr>
          <w:rFonts w:ascii="Arial Unicode MS" w:hAnsi="Arial Unicode MS" w:hint="default"/>
          <w:sz w:val="24"/>
          <w:szCs w:val="24"/>
          <w:rtl w:val="0"/>
          <w:lang w:val="pt-PT"/>
        </w:rPr>
        <w:t>’</w:t>
      </w:r>
      <w:r>
        <w:rPr>
          <w:rFonts w:ascii="Times New Roman" w:hAnsi="Times New Roman"/>
          <w:sz w:val="24"/>
          <w:szCs w:val="24"/>
          <w:rtl w:val="0"/>
          <w:lang w:val="pt-PT"/>
        </w:rPr>
        <w:t xml:space="preserve">r Creu, gweler fod y ddadl yma yn cael ei atgyfnerthu gan syniadau Rogerson. </w:t>
      </w: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r>
        <w:rPr>
          <w:rFonts w:ascii="Times New Roman" w:hAnsi="Times New Roman"/>
          <w:sz w:val="24"/>
          <w:szCs w:val="24"/>
          <w:rtl w:val="0"/>
          <w:lang w:val="pt-PT"/>
        </w:rPr>
        <w:t>Mae</w:t>
      </w:r>
      <w:r>
        <w:rPr>
          <w:rFonts w:ascii="Arial Unicode MS" w:hAnsi="Arial Unicode MS" w:hint="default"/>
          <w:sz w:val="24"/>
          <w:szCs w:val="24"/>
          <w:rtl w:val="0"/>
          <w:lang w:val="pt-PT"/>
        </w:rPr>
        <w:t>’</w:t>
      </w:r>
      <w:r>
        <w:rPr>
          <w:rFonts w:ascii="Times New Roman" w:hAnsi="Times New Roman"/>
          <w:sz w:val="24"/>
          <w:szCs w:val="24"/>
          <w:rtl w:val="0"/>
          <w:lang w:val="pt-PT"/>
        </w:rPr>
        <w:t xml:space="preserve">r termau </w:t>
      </w:r>
      <w:r>
        <w:rPr>
          <w:rFonts w:ascii="Arial Unicode MS" w:hAnsi="Arial Unicode MS" w:hint="default"/>
          <w:sz w:val="24"/>
          <w:szCs w:val="24"/>
          <w:rtl w:val="0"/>
          <w:lang w:val="pt-PT"/>
        </w:rPr>
        <w:t>‘</w:t>
      </w:r>
      <w:r>
        <w:rPr>
          <w:rFonts w:ascii="Times New Roman" w:hAnsi="Times New Roman"/>
          <w:sz w:val="24"/>
          <w:szCs w:val="24"/>
          <w:rtl w:val="0"/>
          <w:lang w:val="pt-PT"/>
        </w:rPr>
        <w:t>lywodraethu</w:t>
      </w:r>
      <w:r>
        <w:rPr>
          <w:rFonts w:ascii="Arial Unicode MS" w:hAnsi="Arial Unicode MS" w:hint="default"/>
          <w:sz w:val="24"/>
          <w:szCs w:val="24"/>
          <w:rtl w:val="0"/>
          <w:lang w:val="pt-PT"/>
        </w:rPr>
        <w:t xml:space="preserve">’ </w:t>
      </w:r>
      <w:r>
        <w:rPr>
          <w:rFonts w:ascii="Times New Roman" w:hAnsi="Times New Roman"/>
          <w:sz w:val="24"/>
          <w:szCs w:val="24"/>
          <w:rtl w:val="0"/>
          <w:lang w:val="pt-PT"/>
        </w:rPr>
        <w:t xml:space="preserve">(Genesis 1:26, 1:28) a </w:t>
      </w:r>
      <w:r>
        <w:rPr>
          <w:rFonts w:ascii="Arial Unicode MS" w:hAnsi="Arial Unicode MS" w:hint="default"/>
          <w:sz w:val="24"/>
          <w:szCs w:val="24"/>
          <w:rtl w:val="0"/>
          <w:lang w:val="pt-PT"/>
        </w:rPr>
        <w:t>‘</w:t>
      </w:r>
      <w:r>
        <w:rPr>
          <w:rFonts w:ascii="Times New Roman" w:hAnsi="Times New Roman"/>
          <w:sz w:val="24"/>
          <w:szCs w:val="24"/>
          <w:rtl w:val="0"/>
          <w:lang w:val="pt-PT"/>
        </w:rPr>
        <w:t>darostyngwch</w:t>
      </w:r>
      <w:r>
        <w:rPr>
          <w:rFonts w:ascii="Arial Unicode MS" w:hAnsi="Arial Unicode MS" w:hint="default"/>
          <w:sz w:val="24"/>
          <w:szCs w:val="24"/>
          <w:rtl w:val="0"/>
          <w:lang w:val="pt-PT"/>
        </w:rPr>
        <w:t xml:space="preserve">’ </w:t>
      </w:r>
      <w:r>
        <w:rPr>
          <w:rFonts w:ascii="Times New Roman" w:hAnsi="Times New Roman"/>
          <w:sz w:val="24"/>
          <w:szCs w:val="24"/>
          <w:rtl w:val="0"/>
          <w:lang w:val="pt-PT"/>
        </w:rPr>
        <w:t>(Genesis 1:28) a</w:t>
      </w:r>
      <w:r>
        <w:rPr>
          <w:rFonts w:ascii="Arial Unicode MS" w:hAnsi="Arial Unicode MS" w:hint="default"/>
          <w:sz w:val="24"/>
          <w:szCs w:val="24"/>
          <w:rtl w:val="0"/>
          <w:lang w:val="pt-PT"/>
        </w:rPr>
        <w:t>’</w:t>
      </w:r>
      <w:r>
        <w:rPr>
          <w:rFonts w:ascii="Times New Roman" w:hAnsi="Times New Roman"/>
          <w:sz w:val="24"/>
          <w:szCs w:val="24"/>
          <w:rtl w:val="0"/>
          <w:lang w:val="es-ES_tradnl"/>
        </w:rPr>
        <w:t xml:space="preserve">r cyd-destun o gael bodau dynol yn ymarfer fel meistr dros y bydysawd yn gallu creu </w:t>
      </w:r>
      <w:r>
        <w:rPr>
          <w:rFonts w:ascii="Times New Roman" w:hAnsi="Times New Roman"/>
          <w:sz w:val="24"/>
          <w:szCs w:val="24"/>
          <w:rtl w:val="0"/>
          <w:lang w:val="en-US"/>
        </w:rPr>
        <w:t>etifeddiaeth negyddol sydd yn effeithio ar neges ac etifeddiaeth y stor</w:t>
      </w:r>
      <w:r>
        <w:rPr>
          <w:rFonts w:ascii="Times New Roman" w:hAnsi="Times New Roman" w:hint="default"/>
          <w:sz w:val="24"/>
          <w:szCs w:val="24"/>
          <w:rtl w:val="0"/>
          <w:lang w:val="nl-NL"/>
        </w:rPr>
        <w:t>ï</w:t>
      </w:r>
      <w:r>
        <w:rPr>
          <w:rFonts w:ascii="Times New Roman" w:hAnsi="Times New Roman"/>
          <w:sz w:val="24"/>
          <w:szCs w:val="24"/>
          <w:rtl w:val="0"/>
          <w:lang w:val="es-ES_tradnl"/>
        </w:rPr>
        <w:t>au Creu. Ond, beth os oes angen bodau dynol i fod yn feistr dros y byd naturiol?. Mae</w:t>
      </w:r>
      <w:r>
        <w:rPr>
          <w:rFonts w:ascii="Arial Unicode MS" w:hAnsi="Arial Unicode MS" w:hint="default"/>
          <w:sz w:val="24"/>
          <w:szCs w:val="24"/>
          <w:rtl w:val="0"/>
          <w:lang w:val="pt-PT"/>
        </w:rPr>
        <w:t>’</w:t>
      </w:r>
      <w:r>
        <w:rPr>
          <w:rFonts w:ascii="Times New Roman" w:hAnsi="Times New Roman"/>
          <w:sz w:val="24"/>
          <w:szCs w:val="24"/>
          <w:rtl w:val="0"/>
          <w:lang w:val="es-ES_tradnl"/>
        </w:rPr>
        <w:t xml:space="preserve">n bosib dadlau fod Genesis 1:26-28 yn ceisio dangos bod angen bodau dynol ar y byd er mwyn sicrhau fod y byd yn gallu cael i gynnal yn y lle cyntaf. </w:t>
      </w:r>
      <w:r>
        <w:rPr>
          <w:rFonts w:ascii="Times New Roman" w:hAnsi="Times New Roman"/>
          <w:sz w:val="24"/>
          <w:szCs w:val="24"/>
          <w:rtl w:val="0"/>
          <w:lang w:val="en-US"/>
        </w:rPr>
        <w:t xml:space="preserve">Mae ymchwil </w:t>
      </w:r>
      <w:r>
        <w:rPr>
          <w:rFonts w:ascii="Times New Roman" w:hAnsi="Times New Roman"/>
          <w:sz w:val="24"/>
          <w:szCs w:val="24"/>
          <w:rtl w:val="0"/>
          <w:lang w:val="nl-NL"/>
        </w:rPr>
        <w:t>Cambry Pardee</w:t>
      </w:r>
      <w:r>
        <w:rPr>
          <w:rFonts w:ascii="Times New Roman" w:cs="Times New Roman" w:hAnsi="Times New Roman" w:eastAsia="Times New Roman"/>
          <w:sz w:val="24"/>
          <w:szCs w:val="24"/>
          <w:vertAlign w:val="superscript"/>
          <w:lang w:val="pt-PT"/>
        </w:rPr>
        <w:footnoteReference w:id="8"/>
      </w:r>
      <w:r>
        <w:rPr>
          <w:rFonts w:ascii="Times New Roman" w:hAnsi="Times New Roman"/>
          <w:sz w:val="24"/>
          <w:szCs w:val="24"/>
          <w:rtl w:val="0"/>
          <w:lang w:val="en-US"/>
        </w:rPr>
        <w:t xml:space="preserve"> yn atgyfnerthu'r ddadl yma. Mae Pardee yn s</w:t>
      </w:r>
      <w:r>
        <w:rPr>
          <w:rFonts w:ascii="Times New Roman" w:hAnsi="Times New Roman" w:hint="default"/>
          <w:sz w:val="24"/>
          <w:szCs w:val="24"/>
          <w:rtl w:val="0"/>
          <w:lang w:val="pt-PT"/>
        </w:rPr>
        <w:t>ô</w:t>
      </w:r>
      <w:r>
        <w:rPr>
          <w:rFonts w:ascii="Times New Roman" w:hAnsi="Times New Roman"/>
          <w:sz w:val="24"/>
          <w:szCs w:val="24"/>
          <w:rtl w:val="0"/>
          <w:lang w:val="da-DK"/>
        </w:rPr>
        <w:t xml:space="preserve">n am sut mae Genesis yn portreadu bodau dynol i fod yn </w:t>
      </w:r>
      <w:r>
        <w:rPr>
          <w:rFonts w:ascii="Arial Unicode MS" w:hAnsi="Arial Unicode MS" w:hint="default"/>
          <w:sz w:val="24"/>
          <w:szCs w:val="24"/>
          <w:rtl w:val="0"/>
          <w:lang w:val="pt-PT"/>
        </w:rPr>
        <w:t>‘</w:t>
      </w:r>
      <w:r>
        <w:rPr>
          <w:rFonts w:ascii="Times New Roman" w:hAnsi="Times New Roman"/>
          <w:sz w:val="24"/>
          <w:szCs w:val="24"/>
          <w:rtl w:val="0"/>
          <w:lang w:val="pt-PT"/>
        </w:rPr>
        <w:t>dda</w:t>
      </w:r>
      <w:r>
        <w:rPr>
          <w:rFonts w:ascii="Arial Unicode MS" w:hAnsi="Arial Unicode MS" w:hint="default"/>
          <w:sz w:val="24"/>
          <w:szCs w:val="24"/>
          <w:rtl w:val="0"/>
          <w:lang w:val="pt-PT"/>
        </w:rPr>
        <w:t xml:space="preserve">’ </w:t>
      </w:r>
      <w:r>
        <w:rPr>
          <w:rFonts w:ascii="Times New Roman" w:hAnsi="Times New Roman"/>
          <w:sz w:val="24"/>
          <w:szCs w:val="24"/>
          <w:rtl w:val="0"/>
          <w:lang w:val="en-US"/>
        </w:rPr>
        <w:t xml:space="preserve">oherwydd bod Duw wedi creu popeth a bod popeth yn </w:t>
      </w:r>
      <w:r>
        <w:rPr>
          <w:rFonts w:ascii="Arial Unicode MS" w:hAnsi="Arial Unicode MS" w:hint="default"/>
          <w:sz w:val="24"/>
          <w:szCs w:val="24"/>
          <w:rtl w:val="0"/>
          <w:lang w:val="pt-PT"/>
        </w:rPr>
        <w:t>‘</w:t>
      </w:r>
      <w:r>
        <w:rPr>
          <w:rFonts w:ascii="Times New Roman" w:hAnsi="Times New Roman"/>
          <w:sz w:val="24"/>
          <w:szCs w:val="24"/>
          <w:rtl w:val="0"/>
          <w:lang w:val="pt-PT"/>
        </w:rPr>
        <w:t>dda</w:t>
      </w:r>
      <w:r>
        <w:rPr>
          <w:rFonts w:ascii="Arial Unicode MS" w:hAnsi="Arial Unicode MS" w:hint="default"/>
          <w:sz w:val="24"/>
          <w:szCs w:val="24"/>
          <w:rtl w:val="0"/>
          <w:lang w:val="pt-PT"/>
        </w:rPr>
        <w:t xml:space="preserve">’ </w:t>
      </w:r>
      <w:r>
        <w:rPr>
          <w:rFonts w:ascii="Times New Roman" w:hAnsi="Times New Roman"/>
          <w:sz w:val="24"/>
          <w:szCs w:val="24"/>
          <w:rtl w:val="0"/>
          <w:lang w:val="en-US"/>
        </w:rPr>
        <w:t xml:space="preserve">neges sydd wedi ailadrodd sawl tro yn Genesis 1. Does dim amheuaeth fod yna delweddau cas a ffyrnig o fod yn </w:t>
      </w:r>
      <w:r>
        <w:rPr>
          <w:rFonts w:ascii="Arial Unicode MS" w:hAnsi="Arial Unicode MS" w:hint="default"/>
          <w:sz w:val="24"/>
          <w:szCs w:val="24"/>
          <w:rtl w:val="0"/>
          <w:lang w:val="pt-PT"/>
        </w:rPr>
        <w:t>‘</w:t>
      </w:r>
      <w:r>
        <w:rPr>
          <w:rFonts w:ascii="Times New Roman" w:hAnsi="Times New Roman"/>
          <w:sz w:val="24"/>
          <w:szCs w:val="24"/>
          <w:rtl w:val="0"/>
          <w:lang w:val="de-DE"/>
        </w:rPr>
        <w:t>feistr</w:t>
      </w:r>
      <w:r>
        <w:rPr>
          <w:rFonts w:ascii="Arial Unicode MS" w:hAnsi="Arial Unicode MS" w:hint="default"/>
          <w:sz w:val="24"/>
          <w:szCs w:val="24"/>
          <w:rtl w:val="0"/>
          <w:lang w:val="pt-PT"/>
        </w:rPr>
        <w:t xml:space="preserve">’ </w:t>
      </w:r>
      <w:r>
        <w:rPr>
          <w:rFonts w:ascii="Times New Roman" w:hAnsi="Times New Roman"/>
          <w:sz w:val="24"/>
          <w:szCs w:val="24"/>
          <w:rtl w:val="0"/>
          <w:lang w:val="pt-PT"/>
        </w:rPr>
        <w:t>dros yr anifeiliaid a</w:t>
      </w:r>
      <w:r>
        <w:rPr>
          <w:rFonts w:ascii="Arial Unicode MS" w:hAnsi="Arial Unicode MS" w:hint="default"/>
          <w:sz w:val="24"/>
          <w:szCs w:val="24"/>
          <w:rtl w:val="0"/>
          <w:lang w:val="pt-PT"/>
        </w:rPr>
        <w:t>’</w:t>
      </w:r>
      <w:r>
        <w:rPr>
          <w:rFonts w:ascii="Times New Roman" w:hAnsi="Times New Roman"/>
          <w:sz w:val="24"/>
          <w:szCs w:val="24"/>
          <w:rtl w:val="0"/>
          <w:lang w:val="pt-PT"/>
        </w:rPr>
        <w:t xml:space="preserve">r byd yn Genesis 1:26. Ond, yn </w:t>
      </w:r>
      <w:r>
        <w:rPr>
          <w:rFonts w:ascii="Times New Roman" w:hAnsi="Times New Roman" w:hint="default"/>
          <w:sz w:val="24"/>
          <w:szCs w:val="24"/>
          <w:rtl w:val="0"/>
          <w:lang w:val="pt-PT"/>
        </w:rPr>
        <w:t>ô</w:t>
      </w:r>
      <w:r>
        <w:rPr>
          <w:rFonts w:ascii="Times New Roman" w:hAnsi="Times New Roman"/>
          <w:sz w:val="24"/>
          <w:szCs w:val="24"/>
          <w:rtl w:val="0"/>
          <w:lang w:val="pt-PT"/>
        </w:rPr>
        <w:t xml:space="preserve">l Pardee maen tebyg taw neges y penillion yma yw edrych ar </w:t>
      </w:r>
      <w:r>
        <w:rPr>
          <w:rFonts w:ascii="Times New Roman" w:hAnsi="Times New Roman" w:hint="default"/>
          <w:sz w:val="24"/>
          <w:szCs w:val="24"/>
          <w:rtl w:val="0"/>
          <w:lang w:val="pt-PT"/>
        </w:rPr>
        <w:t>ô</w:t>
      </w:r>
      <w:r>
        <w:rPr>
          <w:rFonts w:ascii="Times New Roman" w:hAnsi="Times New Roman"/>
          <w:sz w:val="24"/>
          <w:szCs w:val="24"/>
          <w:rtl w:val="0"/>
          <w:lang w:val="es-ES_tradnl"/>
        </w:rPr>
        <w:t xml:space="preserve">l y byd fel bodau dynol </w:t>
      </w:r>
      <w:r>
        <w:rPr>
          <w:rFonts w:ascii="Arial Unicode MS" w:hAnsi="Arial Unicode MS" w:hint="default"/>
          <w:sz w:val="24"/>
          <w:szCs w:val="24"/>
          <w:rtl w:val="0"/>
          <w:lang w:val="pt-PT"/>
        </w:rPr>
        <w:t>‘</w:t>
      </w:r>
      <w:r>
        <w:rPr>
          <w:rFonts w:ascii="Times New Roman" w:hAnsi="Times New Roman"/>
          <w:sz w:val="24"/>
          <w:szCs w:val="24"/>
          <w:rtl w:val="0"/>
          <w:lang w:val="pt-PT"/>
        </w:rPr>
        <w:t>da</w:t>
      </w:r>
      <w:r>
        <w:rPr>
          <w:rFonts w:ascii="Arial Unicode MS" w:hAnsi="Arial Unicode MS" w:hint="default"/>
          <w:sz w:val="24"/>
          <w:szCs w:val="24"/>
          <w:rtl w:val="0"/>
          <w:lang w:val="pt-PT"/>
        </w:rPr>
        <w:t xml:space="preserve">’ </w:t>
      </w:r>
      <w:r>
        <w:rPr>
          <w:rFonts w:ascii="Times New Roman" w:hAnsi="Times New Roman"/>
          <w:sz w:val="24"/>
          <w:szCs w:val="24"/>
          <w:rtl w:val="0"/>
          <w:lang w:val="da-DK"/>
        </w:rPr>
        <w:t>cafodd i greu gan Dduw yn hytrach nag i ddefnyddio</w:t>
      </w:r>
      <w:r>
        <w:rPr>
          <w:rFonts w:ascii="Arial Unicode MS" w:hAnsi="Arial Unicode MS" w:hint="default"/>
          <w:sz w:val="24"/>
          <w:szCs w:val="24"/>
          <w:rtl w:val="0"/>
          <w:lang w:val="pt-PT"/>
        </w:rPr>
        <w:t>’</w:t>
      </w:r>
      <w:r>
        <w:rPr>
          <w:rFonts w:ascii="Times New Roman" w:hAnsi="Times New Roman"/>
          <w:sz w:val="24"/>
          <w:szCs w:val="24"/>
          <w:rtl w:val="0"/>
          <w:lang w:val="da-DK"/>
        </w:rPr>
        <w:t xml:space="preserve">r byd ac i fod yn feistr </w:t>
      </w:r>
      <w:r>
        <w:rPr>
          <w:rFonts w:ascii="Arial Unicode MS" w:hAnsi="Arial Unicode MS" w:hint="default"/>
          <w:sz w:val="24"/>
          <w:szCs w:val="24"/>
          <w:rtl w:val="0"/>
          <w:lang w:val="pt-PT"/>
        </w:rPr>
        <w:t>‘</w:t>
      </w:r>
      <w:r>
        <w:rPr>
          <w:rFonts w:ascii="Times New Roman" w:hAnsi="Times New Roman"/>
          <w:sz w:val="24"/>
          <w:szCs w:val="24"/>
          <w:rtl w:val="0"/>
          <w:lang w:val="de-DE"/>
        </w:rPr>
        <w:t>treisgar</w:t>
      </w:r>
      <w:r>
        <w:rPr>
          <w:rFonts w:ascii="Arial Unicode MS" w:hAnsi="Arial Unicode MS" w:hint="default"/>
          <w:sz w:val="24"/>
          <w:szCs w:val="24"/>
          <w:rtl w:val="0"/>
          <w:lang w:val="pt-PT"/>
        </w:rPr>
        <w:t xml:space="preserve">’ </w:t>
      </w:r>
      <w:r>
        <w:rPr>
          <w:rFonts w:ascii="Times New Roman" w:hAnsi="Times New Roman"/>
          <w:sz w:val="24"/>
          <w:szCs w:val="24"/>
          <w:rtl w:val="0"/>
          <w:lang w:val="en-US"/>
        </w:rPr>
        <w:t xml:space="preserve">sydd yn dinistrio creadigaeth </w:t>
      </w:r>
      <w:r>
        <w:rPr>
          <w:rFonts w:ascii="Arial Unicode MS" w:hAnsi="Arial Unicode MS" w:hint="default"/>
          <w:sz w:val="24"/>
          <w:szCs w:val="24"/>
          <w:rtl w:val="0"/>
          <w:lang w:val="pt-PT"/>
        </w:rPr>
        <w:t>‘</w:t>
      </w:r>
      <w:r>
        <w:rPr>
          <w:rFonts w:ascii="Times New Roman" w:hAnsi="Times New Roman"/>
          <w:sz w:val="24"/>
          <w:szCs w:val="24"/>
          <w:rtl w:val="0"/>
          <w:lang w:val="pt-PT"/>
        </w:rPr>
        <w:t>da</w:t>
      </w:r>
      <w:r>
        <w:rPr>
          <w:rFonts w:ascii="Arial Unicode MS" w:hAnsi="Arial Unicode MS" w:hint="default"/>
          <w:sz w:val="24"/>
          <w:szCs w:val="24"/>
          <w:rtl w:val="0"/>
          <w:lang w:val="pt-PT"/>
        </w:rPr>
        <w:t xml:space="preserve">’ </w:t>
      </w:r>
      <w:r>
        <w:rPr>
          <w:rFonts w:ascii="Times New Roman" w:hAnsi="Times New Roman"/>
          <w:sz w:val="24"/>
          <w:szCs w:val="24"/>
          <w:rtl w:val="0"/>
          <w:lang w:val="en-US"/>
        </w:rPr>
        <w:t xml:space="preserve">Duw. Mae naratif Genesis 1 yn gyffredinol yn pwysleisio pa mor </w:t>
      </w:r>
      <w:r>
        <w:rPr>
          <w:rFonts w:ascii="Arial Unicode MS" w:hAnsi="Arial Unicode MS" w:hint="default"/>
          <w:sz w:val="24"/>
          <w:szCs w:val="24"/>
          <w:rtl w:val="0"/>
          <w:lang w:val="pt-PT"/>
        </w:rPr>
        <w:t>‘</w:t>
      </w:r>
      <w:r>
        <w:rPr>
          <w:rFonts w:ascii="Times New Roman" w:hAnsi="Times New Roman"/>
          <w:sz w:val="24"/>
          <w:szCs w:val="24"/>
          <w:rtl w:val="0"/>
          <w:lang w:val="pt-PT"/>
        </w:rPr>
        <w:t>dda</w:t>
      </w:r>
      <w:r>
        <w:rPr>
          <w:rFonts w:ascii="Arial Unicode MS" w:hAnsi="Arial Unicode MS" w:hint="default"/>
          <w:sz w:val="24"/>
          <w:szCs w:val="24"/>
          <w:rtl w:val="0"/>
          <w:lang w:val="pt-PT"/>
        </w:rPr>
        <w:t xml:space="preserve">’ </w:t>
      </w:r>
      <w:r>
        <w:rPr>
          <w:rFonts w:ascii="Times New Roman" w:hAnsi="Times New Roman"/>
          <w:sz w:val="24"/>
          <w:szCs w:val="24"/>
          <w:rtl w:val="0"/>
          <w:lang w:val="en-US"/>
        </w:rPr>
        <w:t>yw creadigaeth. Mae</w:t>
      </w:r>
      <w:r>
        <w:rPr>
          <w:rFonts w:ascii="Arial Unicode MS" w:hAnsi="Arial Unicode MS" w:hint="default"/>
          <w:sz w:val="24"/>
          <w:szCs w:val="24"/>
          <w:rtl w:val="0"/>
          <w:lang w:val="pt-PT"/>
        </w:rPr>
        <w:t>’</w:t>
      </w:r>
      <w:r>
        <w:rPr>
          <w:rFonts w:ascii="Times New Roman" w:hAnsi="Times New Roman"/>
          <w:sz w:val="24"/>
          <w:szCs w:val="24"/>
          <w:rtl w:val="0"/>
          <w:lang w:val="en-US"/>
        </w:rPr>
        <w:t xml:space="preserve">n hefyd yn atgyfnerthu'r syniad fod popeth byw yn gysylltiedig </w:t>
      </w:r>
      <w:r>
        <w:rPr>
          <w:rFonts w:ascii="Times New Roman" w:hAnsi="Times New Roman" w:hint="default"/>
          <w:sz w:val="24"/>
          <w:szCs w:val="24"/>
          <w:rtl w:val="0"/>
          <w:lang w:val="fr-FR"/>
        </w:rPr>
        <w:t>â’</w:t>
      </w:r>
      <w:r>
        <w:rPr>
          <w:rFonts w:ascii="Times New Roman" w:hAnsi="Times New Roman"/>
          <w:sz w:val="24"/>
          <w:szCs w:val="24"/>
          <w:rtl w:val="0"/>
          <w:lang w:val="da-DK"/>
        </w:rPr>
        <w:t>i gilydd</w:t>
      </w:r>
      <w:r>
        <w:rPr>
          <w:rFonts w:ascii="Times New Roman" w:cs="Times New Roman" w:hAnsi="Times New Roman" w:eastAsia="Times New Roman"/>
          <w:sz w:val="24"/>
          <w:szCs w:val="24"/>
          <w:vertAlign w:val="superscript"/>
          <w:lang w:val="pt-PT"/>
        </w:rPr>
        <w:footnoteReference w:id="9"/>
      </w:r>
      <w:r>
        <w:rPr>
          <w:rFonts w:ascii="Times New Roman" w:hAnsi="Times New Roman"/>
          <w:sz w:val="24"/>
          <w:szCs w:val="24"/>
          <w:rtl w:val="0"/>
          <w:lang w:val="en-US"/>
        </w:rPr>
        <w:t>. Mae gwaith Bauckham yn cefnogi'r ddadl yma gan ei fod yn s</w:t>
      </w:r>
      <w:r>
        <w:rPr>
          <w:rFonts w:ascii="Times New Roman" w:hAnsi="Times New Roman" w:hint="default"/>
          <w:sz w:val="24"/>
          <w:szCs w:val="24"/>
          <w:rtl w:val="0"/>
          <w:lang w:val="pt-PT"/>
        </w:rPr>
        <w:t>ô</w:t>
      </w:r>
      <w:r>
        <w:rPr>
          <w:rFonts w:ascii="Times New Roman" w:hAnsi="Times New Roman"/>
          <w:sz w:val="24"/>
          <w:szCs w:val="24"/>
          <w:rtl w:val="0"/>
          <w:lang w:val="es-ES_tradnl"/>
        </w:rPr>
        <w:t xml:space="preserve">n am y peryglon o ddehongliadau. Yn </w:t>
      </w:r>
      <w:r>
        <w:rPr>
          <w:rFonts w:ascii="Times New Roman" w:hAnsi="Times New Roman" w:hint="default"/>
          <w:sz w:val="24"/>
          <w:szCs w:val="24"/>
          <w:rtl w:val="0"/>
          <w:lang w:val="pt-PT"/>
        </w:rPr>
        <w:t>ô</w:t>
      </w:r>
      <w:r>
        <w:rPr>
          <w:rFonts w:ascii="Times New Roman" w:hAnsi="Times New Roman"/>
          <w:sz w:val="24"/>
          <w:szCs w:val="24"/>
          <w:rtl w:val="0"/>
          <w:lang w:val="es-ES_tradnl"/>
        </w:rPr>
        <w:t>l ef, mae</w:t>
      </w:r>
      <w:r>
        <w:rPr>
          <w:rFonts w:ascii="Arial Unicode MS" w:hAnsi="Arial Unicode MS" w:hint="default"/>
          <w:sz w:val="24"/>
          <w:szCs w:val="24"/>
          <w:rtl w:val="0"/>
          <w:lang w:val="pt-PT"/>
        </w:rPr>
        <w:t>’</w:t>
      </w:r>
      <w:r>
        <w:rPr>
          <w:rFonts w:ascii="Times New Roman" w:hAnsi="Times New Roman"/>
          <w:sz w:val="24"/>
          <w:szCs w:val="24"/>
          <w:rtl w:val="0"/>
          <w:lang w:val="da-DK"/>
        </w:rPr>
        <w:t xml:space="preserve">n bosib gweld fod bodau dynol i fod i edrych ar </w:t>
      </w:r>
      <w:r>
        <w:rPr>
          <w:rFonts w:ascii="Times New Roman" w:hAnsi="Times New Roman" w:hint="default"/>
          <w:sz w:val="24"/>
          <w:szCs w:val="24"/>
          <w:rtl w:val="0"/>
          <w:lang w:val="pt-PT"/>
        </w:rPr>
        <w:t>ô</w:t>
      </w:r>
      <w:r>
        <w:rPr>
          <w:rFonts w:ascii="Times New Roman" w:hAnsi="Times New Roman"/>
          <w:sz w:val="24"/>
          <w:szCs w:val="24"/>
          <w:rtl w:val="0"/>
          <w:lang w:val="en-US"/>
        </w:rPr>
        <w:t>l y bydysawd, nid ei defnyddio. Mae yna wahaniaeth clir rhwng awdurdod a dominyddu. Ond, ar y llaw arall mae</w:t>
      </w:r>
      <w:r>
        <w:rPr>
          <w:rFonts w:ascii="Arial Unicode MS" w:hAnsi="Arial Unicode MS" w:hint="default"/>
          <w:sz w:val="24"/>
          <w:szCs w:val="24"/>
          <w:rtl w:val="0"/>
          <w:lang w:val="pt-PT"/>
        </w:rPr>
        <w:t>’</w:t>
      </w:r>
      <w:r>
        <w:rPr>
          <w:rFonts w:ascii="Times New Roman" w:hAnsi="Times New Roman"/>
          <w:sz w:val="24"/>
          <w:szCs w:val="24"/>
          <w:rtl w:val="0"/>
          <w:lang w:val="en-US"/>
        </w:rPr>
        <w:t xml:space="preserve">n hefyd bwysig i gofio fod bodau dynol wedi creu yn ogystal ag anifeiliaid, nid yn lle nhw.  </w:t>
      </w: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r>
        <w:rPr>
          <w:rFonts w:ascii="Times New Roman" w:hAnsi="Times New Roman"/>
          <w:sz w:val="24"/>
          <w:szCs w:val="24"/>
          <w:rtl w:val="0"/>
          <w:lang w:val="pt-PT"/>
        </w:rPr>
        <w:t xml:space="preserve">Yn ogystal </w:t>
      </w:r>
      <w:r>
        <w:rPr>
          <w:rFonts w:ascii="Times New Roman" w:hAnsi="Times New Roman" w:hint="default"/>
          <w:sz w:val="24"/>
          <w:szCs w:val="24"/>
          <w:rtl w:val="0"/>
          <w:lang w:val="pt-PT"/>
        </w:rPr>
        <w:t xml:space="preserve">â </w:t>
      </w:r>
      <w:r>
        <w:rPr>
          <w:rFonts w:ascii="Times New Roman" w:hAnsi="Times New Roman"/>
          <w:sz w:val="24"/>
          <w:szCs w:val="24"/>
          <w:rtl w:val="0"/>
          <w:lang w:val="en-US"/>
        </w:rPr>
        <w:t>hyn, mae yna hefyd tystiolaeth o etifeddiaeth bositif o stor</w:t>
      </w:r>
      <w:r>
        <w:rPr>
          <w:rFonts w:ascii="Times New Roman" w:hAnsi="Times New Roman" w:hint="default"/>
          <w:sz w:val="24"/>
          <w:szCs w:val="24"/>
          <w:rtl w:val="0"/>
          <w:lang w:val="nl-NL"/>
        </w:rPr>
        <w:t>ï</w:t>
      </w:r>
      <w:r>
        <w:rPr>
          <w:rFonts w:ascii="Times New Roman" w:hAnsi="Times New Roman"/>
          <w:sz w:val="24"/>
          <w:szCs w:val="24"/>
          <w:rtl w:val="0"/>
          <w:lang w:val="pt-PT"/>
        </w:rPr>
        <w:t>au</w:t>
      </w:r>
      <w:r>
        <w:rPr>
          <w:rFonts w:ascii="Arial Unicode MS" w:hAnsi="Arial Unicode MS" w:hint="default"/>
          <w:sz w:val="24"/>
          <w:szCs w:val="24"/>
          <w:rtl w:val="0"/>
          <w:lang w:val="pt-PT"/>
        </w:rPr>
        <w:t>’</w:t>
      </w:r>
      <w:r>
        <w:rPr>
          <w:rFonts w:ascii="Times New Roman" w:hAnsi="Times New Roman"/>
          <w:sz w:val="24"/>
          <w:szCs w:val="24"/>
          <w:rtl w:val="0"/>
          <w:lang w:val="it-IT"/>
        </w:rPr>
        <w:t>r Creu. Mae stor</w:t>
      </w:r>
      <w:r>
        <w:rPr>
          <w:rFonts w:ascii="Times New Roman" w:hAnsi="Times New Roman" w:hint="default"/>
          <w:sz w:val="24"/>
          <w:szCs w:val="24"/>
          <w:rtl w:val="0"/>
          <w:lang w:val="nl-NL"/>
        </w:rPr>
        <w:t>ï</w:t>
      </w:r>
      <w:r>
        <w:rPr>
          <w:rFonts w:ascii="Times New Roman" w:hAnsi="Times New Roman"/>
          <w:sz w:val="24"/>
          <w:szCs w:val="24"/>
          <w:rtl w:val="0"/>
          <w:lang w:val="pt-PT"/>
        </w:rPr>
        <w:t xml:space="preserve">au creu yn bethau byd-eang sydd yn cysylltu amryw o bobol at ei gilydd, yn ogystal </w:t>
      </w:r>
      <w:r>
        <w:rPr>
          <w:rFonts w:ascii="Times New Roman" w:hAnsi="Times New Roman" w:hint="default"/>
          <w:sz w:val="24"/>
          <w:szCs w:val="24"/>
          <w:rtl w:val="0"/>
          <w:lang w:val="pt-PT"/>
        </w:rPr>
        <w:t xml:space="preserve">â </w:t>
      </w:r>
      <w:r>
        <w:rPr>
          <w:rFonts w:ascii="Times New Roman" w:hAnsi="Times New Roman"/>
          <w:sz w:val="24"/>
          <w:szCs w:val="24"/>
          <w:rtl w:val="0"/>
          <w:lang w:val="pt-PT"/>
        </w:rPr>
        <w:t>hyn maent yn cysylltu bodau dynol gyda</w:t>
      </w:r>
      <w:r>
        <w:rPr>
          <w:rFonts w:ascii="Arial Unicode MS" w:hAnsi="Arial Unicode MS" w:hint="default"/>
          <w:sz w:val="24"/>
          <w:szCs w:val="24"/>
          <w:rtl w:val="0"/>
          <w:lang w:val="pt-PT"/>
        </w:rPr>
        <w:t>’</w:t>
      </w:r>
      <w:r>
        <w:rPr>
          <w:rFonts w:ascii="Times New Roman" w:hAnsi="Times New Roman"/>
          <w:sz w:val="24"/>
          <w:szCs w:val="24"/>
          <w:rtl w:val="0"/>
          <w:lang w:val="pt-PT"/>
        </w:rPr>
        <w:t>r byd o</w:t>
      </w:r>
      <w:r>
        <w:rPr>
          <w:rFonts w:ascii="Arial Unicode MS" w:hAnsi="Arial Unicode MS" w:hint="default"/>
          <w:sz w:val="24"/>
          <w:szCs w:val="24"/>
          <w:rtl w:val="0"/>
          <w:lang w:val="pt-PT"/>
        </w:rPr>
        <w:t>’</w:t>
      </w:r>
      <w:r>
        <w:rPr>
          <w:rFonts w:ascii="Times New Roman" w:hAnsi="Times New Roman"/>
          <w:sz w:val="24"/>
          <w:szCs w:val="24"/>
          <w:rtl w:val="0"/>
          <w:lang w:val="en-US"/>
        </w:rPr>
        <w:t>i chwmpas. Er ei fod yn glir fod yna gwahaniaeth rhwng bodau dynol a gweddill y byd naturiol yn y testunau yma, mae defnydd o symbolaeth yn atgyfnerthu'r neges taw Duw sydd wedi creu popeth, ac felly maent yn dymuno fod bodau dynol, anifeiliaid a gweddill y byd naturiol yn byw mewn undod gyda phob peth yn cyflawni eu potensial. Er bod y ddadl yma yn fwy gwan nag eraill oherwydd y natur ddyn-greiddiol amlwg sydd yn cael ei adlewyrchu yn Genesis 1:26-28, rhan allweddol o etifeddiaeth y stor</w:t>
      </w:r>
      <w:r>
        <w:rPr>
          <w:rFonts w:ascii="Times New Roman" w:hAnsi="Times New Roman" w:hint="default"/>
          <w:sz w:val="24"/>
          <w:szCs w:val="24"/>
          <w:rtl w:val="0"/>
          <w:lang w:val="nl-NL"/>
        </w:rPr>
        <w:t>ï</w:t>
      </w:r>
      <w:r>
        <w:rPr>
          <w:rFonts w:ascii="Times New Roman" w:hAnsi="Times New Roman"/>
          <w:sz w:val="24"/>
          <w:szCs w:val="24"/>
          <w:rtl w:val="0"/>
          <w:lang w:val="en-US"/>
        </w:rPr>
        <w:t>au creu yw bod Duw wedi creu popeth a gan ei fod yn rhan o greadigaeth Duw, maen hanfodol bod Cristnogion yn eu parchu. Mae gwaith Bauckham yn cefnogi'r ddadl fod safbwynt yn allweddol wrth ystyried etifeddiaeth y stor</w:t>
      </w:r>
      <w:r>
        <w:rPr>
          <w:rFonts w:ascii="Times New Roman" w:hAnsi="Times New Roman" w:hint="default"/>
          <w:sz w:val="24"/>
          <w:szCs w:val="24"/>
          <w:rtl w:val="0"/>
          <w:lang w:val="nl-NL"/>
        </w:rPr>
        <w:t>ï</w:t>
      </w:r>
      <w:r>
        <w:rPr>
          <w:rFonts w:ascii="Times New Roman" w:hAnsi="Times New Roman"/>
          <w:sz w:val="24"/>
          <w:szCs w:val="24"/>
          <w:rtl w:val="0"/>
          <w:lang w:val="fr-FR"/>
        </w:rPr>
        <w:t xml:space="preserve">au creu. </w:t>
      </w: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r>
        <w:rPr>
          <w:rFonts w:ascii="Times New Roman" w:hAnsi="Times New Roman"/>
          <w:sz w:val="24"/>
          <w:szCs w:val="24"/>
          <w:rtl w:val="0"/>
          <w:lang w:val="pt-PT"/>
        </w:rPr>
        <w:t>Er bod yna llawer o dystiolaeth i gytuno fod y mwyafrif o beth rydym yn dysgu o</w:t>
      </w:r>
      <w:r>
        <w:rPr>
          <w:rFonts w:ascii="Arial Unicode MS" w:hAnsi="Arial Unicode MS" w:hint="default"/>
          <w:sz w:val="24"/>
          <w:szCs w:val="24"/>
          <w:rtl w:val="0"/>
          <w:lang w:val="pt-PT"/>
        </w:rPr>
        <w:t>’</w:t>
      </w:r>
      <w:r>
        <w:rPr>
          <w:rFonts w:ascii="Times New Roman" w:hAnsi="Times New Roman"/>
          <w:sz w:val="24"/>
          <w:szCs w:val="24"/>
          <w:rtl w:val="0"/>
          <w:lang w:val="de-DE"/>
        </w:rPr>
        <w:t>r Beibl am ddysgeidiaethau ecolegol yn gwreiddio o lyfr Genesis, mae</w:t>
      </w:r>
      <w:r>
        <w:rPr>
          <w:rFonts w:ascii="Arial Unicode MS" w:hAnsi="Arial Unicode MS" w:hint="default"/>
          <w:sz w:val="24"/>
          <w:szCs w:val="24"/>
          <w:rtl w:val="0"/>
          <w:lang w:val="pt-PT"/>
        </w:rPr>
        <w:t>’</w:t>
      </w:r>
      <w:r>
        <w:rPr>
          <w:rFonts w:ascii="Times New Roman" w:hAnsi="Times New Roman"/>
          <w:sz w:val="24"/>
          <w:szCs w:val="24"/>
          <w:rtl w:val="0"/>
          <w:lang w:val="pt-PT"/>
        </w:rPr>
        <w:t>n bosib dadlau fod rhannau eraill o</w:t>
      </w:r>
      <w:r>
        <w:rPr>
          <w:rFonts w:ascii="Arial Unicode MS" w:hAnsi="Arial Unicode MS" w:hint="default"/>
          <w:sz w:val="24"/>
          <w:szCs w:val="24"/>
          <w:rtl w:val="0"/>
          <w:lang w:val="pt-PT"/>
        </w:rPr>
        <w:t>’</w:t>
      </w:r>
      <w:r>
        <w:rPr>
          <w:rFonts w:ascii="Times New Roman" w:hAnsi="Times New Roman"/>
          <w:sz w:val="24"/>
          <w:szCs w:val="24"/>
          <w:rtl w:val="0"/>
          <w:lang w:val="en-US"/>
        </w:rPr>
        <w:t>r Beibl yn cynnwys dysgeidiaethau sydd hefyd yn bwysig wrth ystyried etifeddiaeth ecolegol. Cytunodd Bauckham</w:t>
      </w:r>
      <w:r>
        <w:rPr>
          <w:rFonts w:ascii="Times New Roman" w:cs="Times New Roman" w:hAnsi="Times New Roman" w:eastAsia="Times New Roman"/>
          <w:sz w:val="24"/>
          <w:szCs w:val="24"/>
          <w:vertAlign w:val="superscript"/>
          <w:lang w:val="pt-PT"/>
        </w:rPr>
        <w:footnoteReference w:id="10"/>
      </w:r>
      <w:r>
        <w:rPr>
          <w:rFonts w:ascii="Times New Roman" w:hAnsi="Times New Roman"/>
          <w:sz w:val="24"/>
          <w:szCs w:val="24"/>
          <w:rtl w:val="0"/>
          <w:lang w:val="pt-PT"/>
        </w:rPr>
        <w:t xml:space="preserve"> fod angen edrych ar y Beibl yn ei gyfanrwydd gan gynnwys yr efengylau er mwyn deall a dehongli dysgeidiaethau</w:t>
      </w:r>
      <w:r>
        <w:rPr>
          <w:rFonts w:ascii="Arial Unicode MS" w:hAnsi="Arial Unicode MS" w:hint="default"/>
          <w:sz w:val="24"/>
          <w:szCs w:val="24"/>
          <w:rtl w:val="0"/>
          <w:lang w:val="pt-PT"/>
        </w:rPr>
        <w:t>’</w:t>
      </w:r>
      <w:r>
        <w:rPr>
          <w:rFonts w:ascii="Times New Roman" w:hAnsi="Times New Roman"/>
          <w:sz w:val="24"/>
          <w:szCs w:val="24"/>
          <w:rtl w:val="0"/>
          <w:lang w:val="de-DE"/>
        </w:rPr>
        <w:t>r Beibl yngl</w:t>
      </w:r>
      <w:r>
        <w:rPr>
          <w:rFonts w:ascii="Times New Roman" w:hAnsi="Times New Roman" w:hint="default"/>
          <w:sz w:val="24"/>
          <w:szCs w:val="24"/>
          <w:rtl w:val="0"/>
          <w:lang w:val="pt-PT"/>
        </w:rPr>
        <w:t>ŷ</w:t>
      </w:r>
      <w:r>
        <w:rPr>
          <w:rFonts w:ascii="Times New Roman" w:hAnsi="Times New Roman"/>
          <w:sz w:val="24"/>
          <w:szCs w:val="24"/>
          <w:rtl w:val="0"/>
          <w:lang w:val="pt-PT"/>
        </w:rPr>
        <w:t>n ag ecoleg. Mae stor</w:t>
      </w:r>
      <w:r>
        <w:rPr>
          <w:rFonts w:ascii="Times New Roman" w:hAnsi="Times New Roman" w:hint="default"/>
          <w:sz w:val="24"/>
          <w:szCs w:val="24"/>
          <w:rtl w:val="0"/>
          <w:lang w:val="nl-NL"/>
        </w:rPr>
        <w:t>ï</w:t>
      </w:r>
      <w:r>
        <w:rPr>
          <w:rFonts w:ascii="Times New Roman" w:hAnsi="Times New Roman"/>
          <w:sz w:val="24"/>
          <w:szCs w:val="24"/>
          <w:rtl w:val="0"/>
          <w:lang w:val="pt-PT"/>
        </w:rPr>
        <w:t>au</w:t>
      </w:r>
      <w:r>
        <w:rPr>
          <w:rFonts w:ascii="Arial Unicode MS" w:hAnsi="Arial Unicode MS" w:hint="default"/>
          <w:sz w:val="24"/>
          <w:szCs w:val="24"/>
          <w:rtl w:val="0"/>
          <w:lang w:val="pt-PT"/>
        </w:rPr>
        <w:t>’</w:t>
      </w:r>
      <w:r>
        <w:rPr>
          <w:rFonts w:ascii="Times New Roman" w:hAnsi="Times New Roman"/>
          <w:sz w:val="24"/>
          <w:szCs w:val="24"/>
          <w:rtl w:val="0"/>
          <w:lang w:val="fr-FR"/>
        </w:rPr>
        <w:t>r creu yn rhoi cyfrif da o greu</w:t>
      </w:r>
      <w:r>
        <w:rPr>
          <w:rFonts w:ascii="Arial Unicode MS" w:hAnsi="Arial Unicode MS" w:hint="default"/>
          <w:sz w:val="24"/>
          <w:szCs w:val="24"/>
          <w:rtl w:val="0"/>
          <w:lang w:val="pt-PT"/>
        </w:rPr>
        <w:t>’</w:t>
      </w:r>
      <w:r>
        <w:rPr>
          <w:rFonts w:ascii="Times New Roman" w:hAnsi="Times New Roman"/>
          <w:sz w:val="24"/>
          <w:szCs w:val="24"/>
          <w:rtl w:val="0"/>
          <w:lang w:val="pt-PT"/>
        </w:rPr>
        <w:t>r byd ac yn rhoi peth syniadau i Gristnogion o ewyllys Duw o ran sut dylai bodau dynol gweld eu r</w:t>
      </w:r>
      <w:r>
        <w:rPr>
          <w:rFonts w:ascii="Times New Roman" w:hAnsi="Times New Roman" w:hint="default"/>
          <w:sz w:val="24"/>
          <w:szCs w:val="24"/>
          <w:rtl w:val="0"/>
          <w:lang w:val="pt-PT"/>
        </w:rPr>
        <w:t>ô</w:t>
      </w:r>
      <w:r>
        <w:rPr>
          <w:rFonts w:ascii="Times New Roman" w:hAnsi="Times New Roman"/>
          <w:sz w:val="24"/>
          <w:szCs w:val="24"/>
          <w:rtl w:val="0"/>
          <w:lang w:val="pt-PT"/>
        </w:rPr>
        <w:t>l yn y byd, ond maen pwysig i gofio nid oes unrhyw ganllawiau clir a penodol yngl</w:t>
      </w:r>
      <w:r>
        <w:rPr>
          <w:rFonts w:ascii="Times New Roman" w:hAnsi="Times New Roman" w:hint="default"/>
          <w:sz w:val="24"/>
          <w:szCs w:val="24"/>
          <w:rtl w:val="0"/>
          <w:lang w:val="pt-PT"/>
        </w:rPr>
        <w:t>ŷ</w:t>
      </w:r>
      <w:r>
        <w:rPr>
          <w:rFonts w:ascii="Times New Roman" w:hAnsi="Times New Roman"/>
          <w:sz w:val="24"/>
          <w:szCs w:val="24"/>
          <w:rtl w:val="0"/>
          <w:lang w:val="pt-PT"/>
        </w:rPr>
        <w:t xml:space="preserve">n </w:t>
      </w:r>
      <w:r>
        <w:rPr>
          <w:rFonts w:ascii="Times New Roman" w:hAnsi="Times New Roman" w:hint="default"/>
          <w:sz w:val="24"/>
          <w:szCs w:val="24"/>
          <w:rtl w:val="0"/>
          <w:lang w:val="pt-PT"/>
        </w:rPr>
        <w:t xml:space="preserve">â </w:t>
      </w:r>
      <w:r>
        <w:rPr>
          <w:rFonts w:ascii="Times New Roman" w:hAnsi="Times New Roman"/>
          <w:sz w:val="24"/>
          <w:szCs w:val="24"/>
          <w:rtl w:val="0"/>
          <w:lang w:val="en-US"/>
        </w:rPr>
        <w:t>beth sydd yn gywir neu yn anghywir. Er bod y ddadl yma yn diddymu awdurdod etifeddiaeth ecolegol Genesis fel llyfr unigol, mae</w:t>
      </w:r>
      <w:r>
        <w:rPr>
          <w:rFonts w:ascii="Arial Unicode MS" w:hAnsi="Arial Unicode MS" w:hint="default"/>
          <w:sz w:val="24"/>
          <w:szCs w:val="24"/>
          <w:rtl w:val="0"/>
          <w:lang w:val="pt-PT"/>
        </w:rPr>
        <w:t>’</w:t>
      </w:r>
      <w:r>
        <w:rPr>
          <w:rFonts w:ascii="Times New Roman" w:hAnsi="Times New Roman"/>
          <w:sz w:val="24"/>
          <w:szCs w:val="24"/>
          <w:rtl w:val="0"/>
          <w:lang w:val="en-US"/>
        </w:rPr>
        <w:t>n parhau i ddangos fod Genesis yn rhan o rywbeth sydd yn fwy. Mae hyn yn ddadl gryf gan fod nifer o ysgolheigion (gweler Bauckham</w:t>
      </w:r>
      <w:r>
        <w:rPr>
          <w:rFonts w:ascii="Times New Roman" w:cs="Times New Roman" w:hAnsi="Times New Roman" w:eastAsia="Times New Roman"/>
          <w:sz w:val="24"/>
          <w:szCs w:val="24"/>
          <w:vertAlign w:val="superscript"/>
          <w:lang w:val="pt-PT"/>
        </w:rPr>
        <w:footnoteReference w:id="11"/>
      </w:r>
      <w:r>
        <w:rPr>
          <w:rFonts w:ascii="Times New Roman" w:hAnsi="Times New Roman"/>
          <w:sz w:val="24"/>
          <w:szCs w:val="24"/>
          <w:rtl w:val="0"/>
          <w:lang w:val="en-US"/>
        </w:rPr>
        <w:t xml:space="preserve"> a Moo</w:t>
      </w:r>
      <w:r>
        <w:rPr>
          <w:rFonts w:ascii="Times New Roman" w:cs="Times New Roman" w:hAnsi="Times New Roman" w:eastAsia="Times New Roman"/>
          <w:sz w:val="24"/>
          <w:szCs w:val="24"/>
          <w:vertAlign w:val="superscript"/>
          <w:lang w:val="pt-PT"/>
        </w:rPr>
        <w:footnoteReference w:id="12"/>
      </w:r>
      <w:r>
        <w:rPr>
          <w:rFonts w:ascii="Times New Roman" w:hAnsi="Times New Roman"/>
          <w:sz w:val="24"/>
          <w:szCs w:val="24"/>
          <w:rtl w:val="0"/>
          <w:lang w:val="en-US"/>
        </w:rPr>
        <w:t>) yn cytuno fod yna fwy i ddarganfod am agweddau Cristnogol tuag at ecoleg bag yn y stor</w:t>
      </w:r>
      <w:r>
        <w:rPr>
          <w:rFonts w:ascii="Times New Roman" w:hAnsi="Times New Roman" w:hint="default"/>
          <w:sz w:val="24"/>
          <w:szCs w:val="24"/>
          <w:rtl w:val="0"/>
          <w:lang w:val="nl-NL"/>
        </w:rPr>
        <w:t>ï</w:t>
      </w:r>
      <w:r>
        <w:rPr>
          <w:rFonts w:ascii="Times New Roman" w:hAnsi="Times New Roman"/>
          <w:sz w:val="24"/>
          <w:szCs w:val="24"/>
          <w:rtl w:val="0"/>
          <w:lang w:val="fr-FR"/>
        </w:rPr>
        <w:t>au creu yn unig. Mae</w:t>
      </w:r>
      <w:r>
        <w:rPr>
          <w:rFonts w:ascii="Arial Unicode MS" w:hAnsi="Arial Unicode MS" w:hint="default"/>
          <w:sz w:val="24"/>
          <w:szCs w:val="24"/>
          <w:rtl w:val="0"/>
          <w:lang w:val="pt-PT"/>
        </w:rPr>
        <w:t>’</w:t>
      </w:r>
      <w:r>
        <w:rPr>
          <w:rFonts w:ascii="Times New Roman" w:hAnsi="Times New Roman"/>
          <w:sz w:val="24"/>
          <w:szCs w:val="24"/>
          <w:rtl w:val="0"/>
          <w:lang w:val="pt-PT"/>
        </w:rPr>
        <w:t xml:space="preserve">n bwysig fod cyfraniadau'r holl Feibl yn cael eu hystyried wrth geisio dehongli etifeddiaeth ecolegol Gristnogol er mwyn cael darlun clir. Felly, er bod Genesis yn cynnig llawer o ran etifeddiaeth, maen pwysig i ystyried yr holl ffynonellau sydd ar gael. </w:t>
      </w: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r>
        <w:rPr>
          <w:rFonts w:ascii="Times New Roman" w:hAnsi="Times New Roman"/>
          <w:sz w:val="24"/>
          <w:szCs w:val="24"/>
          <w:rtl w:val="0"/>
          <w:lang w:val="pt-PT"/>
        </w:rPr>
        <w:t>Mae</w:t>
      </w:r>
      <w:r>
        <w:rPr>
          <w:rFonts w:ascii="Arial Unicode MS" w:hAnsi="Arial Unicode MS" w:hint="default"/>
          <w:sz w:val="24"/>
          <w:szCs w:val="24"/>
          <w:rtl w:val="0"/>
          <w:lang w:val="pt-PT"/>
        </w:rPr>
        <w:t>’</w:t>
      </w:r>
      <w:r>
        <w:rPr>
          <w:rFonts w:ascii="Times New Roman" w:hAnsi="Times New Roman"/>
          <w:sz w:val="24"/>
          <w:szCs w:val="24"/>
          <w:rtl w:val="0"/>
          <w:lang w:val="en-US"/>
        </w:rPr>
        <w:t xml:space="preserve">r term </w:t>
      </w:r>
      <w:r>
        <w:rPr>
          <w:rFonts w:ascii="Arial Unicode MS" w:hAnsi="Arial Unicode MS" w:hint="default"/>
          <w:sz w:val="24"/>
          <w:szCs w:val="24"/>
          <w:rtl w:val="0"/>
          <w:lang w:val="pt-PT"/>
        </w:rPr>
        <w:t>‘</w:t>
      </w:r>
      <w:r>
        <w:rPr>
          <w:rFonts w:ascii="Times New Roman" w:hAnsi="Times New Roman"/>
          <w:sz w:val="24"/>
          <w:szCs w:val="24"/>
          <w:rtl w:val="0"/>
          <w:lang w:val="pt-PT"/>
        </w:rPr>
        <w:t>etifeddiaeth</w:t>
      </w:r>
      <w:r>
        <w:rPr>
          <w:rFonts w:ascii="Arial Unicode MS" w:hAnsi="Arial Unicode MS" w:hint="default"/>
          <w:sz w:val="24"/>
          <w:szCs w:val="24"/>
          <w:rtl w:val="0"/>
          <w:lang w:val="pt-PT"/>
        </w:rPr>
        <w:t xml:space="preserve">’ </w:t>
      </w:r>
      <w:r>
        <w:rPr>
          <w:rFonts w:ascii="Times New Roman" w:hAnsi="Times New Roman"/>
          <w:sz w:val="24"/>
          <w:szCs w:val="24"/>
          <w:rtl w:val="0"/>
          <w:lang w:val="pt-PT"/>
        </w:rPr>
        <w:t>yn syml yn golygu rhywbeth sydd wedi cael i drosglwyddo i</w:t>
      </w:r>
      <w:r>
        <w:rPr>
          <w:rFonts w:ascii="Arial Unicode MS" w:hAnsi="Arial Unicode MS" w:hint="default"/>
          <w:sz w:val="24"/>
          <w:szCs w:val="24"/>
          <w:rtl w:val="0"/>
          <w:lang w:val="pt-PT"/>
        </w:rPr>
        <w:t>’</w:t>
      </w:r>
      <w:r>
        <w:rPr>
          <w:rFonts w:ascii="Times New Roman" w:hAnsi="Times New Roman"/>
          <w:sz w:val="24"/>
          <w:szCs w:val="24"/>
          <w:rtl w:val="0"/>
          <w:lang w:val="pt-PT"/>
        </w:rPr>
        <w:t>r genhedlaeth nesaf. Pan rydym yn edrych ar etifeddiaeth y stor</w:t>
      </w:r>
      <w:r>
        <w:rPr>
          <w:rFonts w:ascii="Times New Roman" w:hAnsi="Times New Roman" w:hint="default"/>
          <w:sz w:val="24"/>
          <w:szCs w:val="24"/>
          <w:rtl w:val="0"/>
          <w:lang w:val="nl-NL"/>
        </w:rPr>
        <w:t>ï</w:t>
      </w:r>
      <w:r>
        <w:rPr>
          <w:rFonts w:ascii="Times New Roman" w:hAnsi="Times New Roman"/>
          <w:sz w:val="24"/>
          <w:szCs w:val="24"/>
          <w:rtl w:val="0"/>
          <w:lang w:val="pt-PT"/>
        </w:rPr>
        <w:t>au Creu mae</w:t>
      </w:r>
      <w:r>
        <w:rPr>
          <w:rFonts w:ascii="Arial Unicode MS" w:hAnsi="Arial Unicode MS" w:hint="default"/>
          <w:sz w:val="24"/>
          <w:szCs w:val="24"/>
          <w:rtl w:val="0"/>
          <w:lang w:val="pt-PT"/>
        </w:rPr>
        <w:t>’</w:t>
      </w:r>
      <w:r>
        <w:rPr>
          <w:rFonts w:ascii="Times New Roman" w:hAnsi="Times New Roman"/>
          <w:sz w:val="24"/>
          <w:szCs w:val="24"/>
          <w:rtl w:val="0"/>
          <w:lang w:val="it-IT"/>
        </w:rPr>
        <w:t xml:space="preserve">n bosib dadlau fod dryswch wedi cael i drosglwyddo dros ganrifoedd. Mae nifer o ysgolheigion wedi ceisio darganfod gyda </w:t>
      </w:r>
      <w:r>
        <w:rPr>
          <w:rFonts w:ascii="Times New Roman" w:hAnsi="Times New Roman"/>
          <w:sz w:val="24"/>
          <w:szCs w:val="24"/>
          <w:rtl w:val="0"/>
          <w:lang w:val="en-US"/>
        </w:rPr>
        <w:t>Lynne White</w:t>
      </w:r>
      <w:r>
        <w:rPr>
          <w:rFonts w:ascii="Times New Roman" w:cs="Times New Roman" w:hAnsi="Times New Roman" w:eastAsia="Times New Roman"/>
          <w:sz w:val="24"/>
          <w:szCs w:val="24"/>
          <w:vertAlign w:val="superscript"/>
          <w:lang w:val="pt-PT"/>
        </w:rPr>
        <w:footnoteReference w:id="13"/>
      </w:r>
      <w:r>
        <w:rPr>
          <w:rFonts w:ascii="Times New Roman" w:hAnsi="Times New Roman"/>
          <w:sz w:val="24"/>
          <w:szCs w:val="24"/>
          <w:rtl w:val="0"/>
          <w:lang w:val="en-US"/>
        </w:rPr>
        <w:t xml:space="preserve"> yn dadlau taw Genesis a Christnogaeth sydd ar fai am yr argyfwng ecolegol, tra bod Pardee</w:t>
      </w:r>
      <w:r>
        <w:rPr>
          <w:rFonts w:ascii="Times New Roman" w:cs="Times New Roman" w:hAnsi="Times New Roman" w:eastAsia="Times New Roman"/>
          <w:sz w:val="24"/>
          <w:szCs w:val="24"/>
          <w:vertAlign w:val="superscript"/>
          <w:lang w:val="pt-PT"/>
        </w:rPr>
        <w:footnoteReference w:id="14"/>
      </w:r>
      <w:r>
        <w:rPr>
          <w:rFonts w:ascii="Times New Roman" w:hAnsi="Times New Roman"/>
          <w:sz w:val="24"/>
          <w:szCs w:val="24"/>
          <w:rtl w:val="0"/>
          <w:lang w:val="en-US"/>
        </w:rPr>
        <w:t xml:space="preserve"> </w:t>
      </w:r>
      <w:r>
        <w:rPr>
          <w:rFonts w:ascii="Times New Roman" w:hAnsi="Times New Roman"/>
          <w:sz w:val="24"/>
          <w:szCs w:val="24"/>
          <w:rtl w:val="0"/>
          <w:lang w:val="pt-PT"/>
        </w:rPr>
        <w:t>yn dadlau taw'r dehongliadau modern o Genesis sydd yn fwy llym nag oedd y bwriad gwreiddiol. Mae ymchwil dros amser wedi profi fod hi bron yn amhosib dehongli cyfieithiadau o</w:t>
      </w:r>
      <w:r>
        <w:rPr>
          <w:rFonts w:ascii="Arial Unicode MS" w:hAnsi="Arial Unicode MS" w:hint="default"/>
          <w:sz w:val="24"/>
          <w:szCs w:val="24"/>
          <w:rtl w:val="0"/>
          <w:lang w:val="pt-PT"/>
        </w:rPr>
        <w:t>’</w:t>
      </w:r>
      <w:r>
        <w:rPr>
          <w:rFonts w:ascii="Times New Roman" w:hAnsi="Times New Roman"/>
          <w:sz w:val="24"/>
          <w:szCs w:val="24"/>
          <w:rtl w:val="0"/>
          <w:lang w:val="en-US"/>
        </w:rPr>
        <w:t xml:space="preserve">r Hebraeg. Felly, yn </w:t>
      </w:r>
      <w:r>
        <w:rPr>
          <w:rFonts w:ascii="Times New Roman" w:hAnsi="Times New Roman" w:hint="default"/>
          <w:sz w:val="24"/>
          <w:szCs w:val="24"/>
          <w:rtl w:val="0"/>
          <w:lang w:val="pt-PT"/>
        </w:rPr>
        <w:t>ô</w:t>
      </w:r>
      <w:r>
        <w:rPr>
          <w:rFonts w:ascii="Times New Roman" w:hAnsi="Times New Roman"/>
          <w:sz w:val="24"/>
          <w:szCs w:val="24"/>
          <w:rtl w:val="0"/>
          <w:lang w:val="it-IT"/>
        </w:rPr>
        <w:t>l David Horrell</w:t>
      </w:r>
      <w:r>
        <w:rPr>
          <w:rFonts w:ascii="Times New Roman" w:cs="Times New Roman" w:hAnsi="Times New Roman" w:eastAsia="Times New Roman"/>
          <w:sz w:val="24"/>
          <w:szCs w:val="24"/>
          <w:vertAlign w:val="superscript"/>
          <w:lang w:val="pt-PT"/>
        </w:rPr>
        <w:footnoteReference w:id="15"/>
      </w:r>
      <w:r>
        <w:rPr>
          <w:rFonts w:ascii="Times New Roman" w:hAnsi="Times New Roman"/>
          <w:sz w:val="24"/>
          <w:szCs w:val="24"/>
          <w:rtl w:val="0"/>
          <w:lang w:val="en-US"/>
        </w:rPr>
        <w:t>, maen pwysig fod ymchwil hanesyddol a thrafodaethau ar sail moeseg a diwinyddiaeth sydd angen er mwyn darganfod yr atebion. Mae</w:t>
      </w:r>
      <w:r>
        <w:rPr>
          <w:rFonts w:ascii="Arial Unicode MS" w:hAnsi="Arial Unicode MS" w:hint="default"/>
          <w:sz w:val="24"/>
          <w:szCs w:val="24"/>
          <w:rtl w:val="0"/>
          <w:lang w:val="pt-PT"/>
        </w:rPr>
        <w:t>’</w:t>
      </w:r>
      <w:r>
        <w:rPr>
          <w:rFonts w:ascii="Times New Roman" w:hAnsi="Times New Roman"/>
          <w:sz w:val="24"/>
          <w:szCs w:val="24"/>
          <w:rtl w:val="0"/>
          <w:lang w:val="da-DK"/>
        </w:rPr>
        <w:t>n hefyd bosib i ddadlau fod Genesis 1:26-28 i fod yn destun sydd yn s</w:t>
      </w:r>
      <w:r>
        <w:rPr>
          <w:rFonts w:ascii="Times New Roman" w:hAnsi="Times New Roman" w:hint="default"/>
          <w:sz w:val="24"/>
          <w:szCs w:val="24"/>
          <w:rtl w:val="0"/>
          <w:lang w:val="pt-PT"/>
        </w:rPr>
        <w:t>ô</w:t>
      </w:r>
      <w:r>
        <w:rPr>
          <w:rFonts w:ascii="Times New Roman" w:hAnsi="Times New Roman"/>
          <w:sz w:val="24"/>
          <w:szCs w:val="24"/>
          <w:rtl w:val="0"/>
          <w:lang w:val="en-US"/>
        </w:rPr>
        <w:t>n am y creu yn unig, ac nid yw o unrhyw bwys ecolegol o gwbl. Gweler yn waith Horrell ei fod yn cytuno fod hi</w:t>
      </w:r>
      <w:r>
        <w:rPr>
          <w:rFonts w:ascii="Arial Unicode MS" w:hAnsi="Arial Unicode MS" w:hint="default"/>
          <w:sz w:val="24"/>
          <w:szCs w:val="24"/>
          <w:rtl w:val="0"/>
          <w:lang w:val="pt-PT"/>
        </w:rPr>
        <w:t>’</w:t>
      </w:r>
      <w:r>
        <w:rPr>
          <w:rFonts w:ascii="Times New Roman" w:hAnsi="Times New Roman"/>
          <w:sz w:val="24"/>
          <w:szCs w:val="24"/>
          <w:rtl w:val="0"/>
          <w:lang w:val="pt-PT"/>
        </w:rPr>
        <w:t>n amhosib i ail gynhyrchu neu ail greu'r penillion yma i fod yn ddysgeidiaeth gyfan ar bob mater ecolegol i Gristnogion am byth</w:t>
      </w:r>
      <w:r>
        <w:rPr>
          <w:rFonts w:ascii="Times New Roman" w:cs="Times New Roman" w:hAnsi="Times New Roman" w:eastAsia="Times New Roman"/>
          <w:sz w:val="24"/>
          <w:szCs w:val="24"/>
          <w:vertAlign w:val="superscript"/>
          <w:lang w:val="pt-PT"/>
        </w:rPr>
        <w:footnoteReference w:id="16"/>
      </w:r>
      <w:r>
        <w:rPr>
          <w:rFonts w:ascii="Times New Roman" w:hAnsi="Times New Roman"/>
          <w:sz w:val="24"/>
          <w:szCs w:val="24"/>
          <w:rtl w:val="0"/>
          <w:lang w:val="en-US"/>
        </w:rPr>
        <w:t xml:space="preserve">. </w:t>
      </w: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Felly i grynhoi, mae</w:t>
      </w:r>
      <w:r>
        <w:rPr>
          <w:rFonts w:ascii="Arial Unicode MS" w:hAnsi="Arial Unicode MS" w:hint="default"/>
          <w:sz w:val="24"/>
          <w:szCs w:val="24"/>
          <w:rtl w:val="0"/>
          <w:lang w:val="pt-PT"/>
        </w:rPr>
        <w:t>’</w:t>
      </w:r>
      <w:r>
        <w:rPr>
          <w:rFonts w:ascii="Times New Roman" w:hAnsi="Times New Roman"/>
          <w:sz w:val="24"/>
          <w:szCs w:val="24"/>
          <w:rtl w:val="0"/>
          <w:lang w:val="en-US"/>
        </w:rPr>
        <w:t xml:space="preserve">n bwysig i gofio fod yna amrywiaeth o heriau yn codi wrth drafod testun crefyddol, yn enwedig un mor enwog </w:t>
      </w:r>
      <w:r>
        <w:rPr>
          <w:rFonts w:ascii="Times New Roman" w:hAnsi="Times New Roman" w:hint="default"/>
          <w:sz w:val="24"/>
          <w:szCs w:val="24"/>
          <w:rtl w:val="0"/>
          <w:lang w:val="pt-PT"/>
        </w:rPr>
        <w:t xml:space="preserve">â </w:t>
      </w:r>
      <w:r>
        <w:rPr>
          <w:rFonts w:ascii="Times New Roman" w:hAnsi="Times New Roman"/>
          <w:sz w:val="24"/>
          <w:szCs w:val="24"/>
          <w:rtl w:val="0"/>
          <w:lang w:val="pt-PT"/>
        </w:rPr>
        <w:t>hyn. Un her sydd yn codi yw cyd-destun hanesyddol, mae</w:t>
      </w:r>
      <w:r>
        <w:rPr>
          <w:rFonts w:ascii="Arial Unicode MS" w:hAnsi="Arial Unicode MS" w:hint="default"/>
          <w:sz w:val="24"/>
          <w:szCs w:val="24"/>
          <w:rtl w:val="0"/>
          <w:lang w:val="pt-PT"/>
        </w:rPr>
        <w:t>’</w:t>
      </w:r>
      <w:r>
        <w:rPr>
          <w:rFonts w:ascii="Times New Roman" w:hAnsi="Times New Roman"/>
          <w:sz w:val="24"/>
          <w:szCs w:val="24"/>
          <w:rtl w:val="0"/>
          <w:lang w:val="en-US"/>
        </w:rPr>
        <w:t>r ffordd mae</w:t>
      </w:r>
      <w:r>
        <w:rPr>
          <w:rFonts w:ascii="Arial Unicode MS" w:hAnsi="Arial Unicode MS" w:hint="default"/>
          <w:sz w:val="24"/>
          <w:szCs w:val="24"/>
          <w:rtl w:val="0"/>
          <w:lang w:val="pt-PT"/>
        </w:rPr>
        <w:t>’</w:t>
      </w:r>
      <w:r>
        <w:rPr>
          <w:rFonts w:ascii="Times New Roman" w:hAnsi="Times New Roman"/>
          <w:sz w:val="24"/>
          <w:szCs w:val="24"/>
          <w:rtl w:val="0"/>
          <w:lang w:val="pt-PT"/>
        </w:rPr>
        <w:t xml:space="preserve">r testun yn cael ei darllen nawr yn debygol i fod yn wahanol iawn o ganrifoedd cynt, yn ogystal </w:t>
      </w:r>
      <w:r>
        <w:rPr>
          <w:rFonts w:ascii="Times New Roman" w:hAnsi="Times New Roman" w:hint="default"/>
          <w:sz w:val="24"/>
          <w:szCs w:val="24"/>
          <w:rtl w:val="0"/>
          <w:lang w:val="pt-PT"/>
        </w:rPr>
        <w:t xml:space="preserve">â </w:t>
      </w:r>
      <w:r>
        <w:rPr>
          <w:rFonts w:ascii="Times New Roman" w:hAnsi="Times New Roman"/>
          <w:sz w:val="24"/>
          <w:szCs w:val="24"/>
          <w:rtl w:val="0"/>
          <w:lang w:val="pt-PT"/>
        </w:rPr>
        <w:t>bod yn wahanol i gafodd sydd i ddod. Mae</w:t>
      </w:r>
      <w:r>
        <w:rPr>
          <w:rFonts w:ascii="Arial Unicode MS" w:hAnsi="Arial Unicode MS" w:hint="default"/>
          <w:sz w:val="24"/>
          <w:szCs w:val="24"/>
          <w:rtl w:val="0"/>
          <w:lang w:val="pt-PT"/>
        </w:rPr>
        <w:t>’</w:t>
      </w:r>
      <w:r>
        <w:rPr>
          <w:rFonts w:ascii="Times New Roman" w:hAnsi="Times New Roman"/>
          <w:sz w:val="24"/>
          <w:szCs w:val="24"/>
          <w:rtl w:val="0"/>
          <w:lang w:val="pt-PT"/>
        </w:rPr>
        <w:t>n glir i weld fod yna amrywiaeth o safbwyntiau yngl</w:t>
      </w:r>
      <w:r>
        <w:rPr>
          <w:rFonts w:ascii="Times New Roman" w:hAnsi="Times New Roman" w:hint="default"/>
          <w:sz w:val="24"/>
          <w:szCs w:val="24"/>
          <w:rtl w:val="0"/>
          <w:lang w:val="pt-PT"/>
        </w:rPr>
        <w:t>ŷ</w:t>
      </w:r>
      <w:r>
        <w:rPr>
          <w:rFonts w:ascii="Times New Roman" w:hAnsi="Times New Roman"/>
          <w:sz w:val="24"/>
          <w:szCs w:val="24"/>
          <w:rtl w:val="0"/>
          <w:lang w:val="es-ES_tradnl"/>
        </w:rPr>
        <w:t>n ag etifeddiaeth ecolegol y stor</w:t>
      </w:r>
      <w:r>
        <w:rPr>
          <w:rFonts w:ascii="Times New Roman" w:hAnsi="Times New Roman" w:hint="default"/>
          <w:sz w:val="24"/>
          <w:szCs w:val="24"/>
          <w:rtl w:val="0"/>
          <w:lang w:val="nl-NL"/>
        </w:rPr>
        <w:t>ï</w:t>
      </w:r>
      <w:r>
        <w:rPr>
          <w:rFonts w:ascii="Times New Roman" w:hAnsi="Times New Roman"/>
          <w:sz w:val="24"/>
          <w:szCs w:val="24"/>
          <w:rtl w:val="0"/>
          <w:lang w:val="en-US"/>
        </w:rPr>
        <w:t>au creu. Er bod dadleuon Lynne White</w:t>
      </w:r>
      <w:r>
        <w:rPr>
          <w:rFonts w:ascii="Times New Roman" w:cs="Times New Roman" w:hAnsi="Times New Roman" w:eastAsia="Times New Roman"/>
          <w:sz w:val="24"/>
          <w:szCs w:val="24"/>
          <w:vertAlign w:val="superscript"/>
          <w:lang w:val="pt-PT"/>
        </w:rPr>
        <w:footnoteReference w:id="17"/>
      </w:r>
      <w:r>
        <w:rPr>
          <w:rFonts w:ascii="Times New Roman" w:hAnsi="Times New Roman"/>
          <w:sz w:val="24"/>
          <w:szCs w:val="24"/>
          <w:rtl w:val="0"/>
          <w:lang w:val="it-IT"/>
        </w:rPr>
        <w:t>yn ddadleuol yn ei hun, mae ei ddadleuon yn dangos sut mae credoau a dehongliad dyn-greiddiol yn gallu fod yn niweidiol iawn i</w:t>
      </w:r>
      <w:r>
        <w:rPr>
          <w:rFonts w:ascii="Arial Unicode MS" w:hAnsi="Arial Unicode MS" w:hint="default"/>
          <w:sz w:val="24"/>
          <w:szCs w:val="24"/>
          <w:rtl w:val="0"/>
          <w:lang w:val="pt-PT"/>
        </w:rPr>
        <w:t>’</w:t>
      </w:r>
      <w:r>
        <w:rPr>
          <w:rFonts w:ascii="Times New Roman" w:hAnsi="Times New Roman"/>
          <w:sz w:val="24"/>
          <w:szCs w:val="24"/>
          <w:rtl w:val="0"/>
          <w:lang w:val="en-US"/>
        </w:rPr>
        <w:t>r bydysawd. Mae cyd-destun hanesyddol a dehongliadau personol wedi cael effaith enfawr ar etifeddiaeth ecolegol y stor</w:t>
      </w:r>
      <w:r>
        <w:rPr>
          <w:rFonts w:ascii="Times New Roman" w:hAnsi="Times New Roman" w:hint="default"/>
          <w:sz w:val="24"/>
          <w:szCs w:val="24"/>
          <w:rtl w:val="0"/>
          <w:lang w:val="nl-NL"/>
        </w:rPr>
        <w:t>ï</w:t>
      </w:r>
      <w:r>
        <w:rPr>
          <w:rFonts w:ascii="Times New Roman" w:hAnsi="Times New Roman"/>
          <w:sz w:val="24"/>
          <w:szCs w:val="24"/>
          <w:rtl w:val="0"/>
          <w:lang w:val="de-DE"/>
        </w:rPr>
        <w:t>au creu. Ta beth yw eich safbwynt, os rydych yn grefyddol neu beidio, mae</w:t>
      </w:r>
      <w:r>
        <w:rPr>
          <w:rFonts w:ascii="Arial Unicode MS" w:hAnsi="Arial Unicode MS" w:hint="default"/>
          <w:sz w:val="24"/>
          <w:szCs w:val="24"/>
          <w:rtl w:val="0"/>
          <w:lang w:val="pt-PT"/>
        </w:rPr>
        <w:t>’</w:t>
      </w:r>
      <w:r>
        <w:rPr>
          <w:rFonts w:ascii="Times New Roman" w:hAnsi="Times New Roman"/>
          <w:sz w:val="24"/>
          <w:szCs w:val="24"/>
          <w:rtl w:val="0"/>
          <w:lang w:val="en-US"/>
        </w:rPr>
        <w:t>n glir i weld fod y stor</w:t>
      </w:r>
      <w:r>
        <w:rPr>
          <w:rFonts w:ascii="Times New Roman" w:hAnsi="Times New Roman" w:hint="default"/>
          <w:sz w:val="24"/>
          <w:szCs w:val="24"/>
          <w:rtl w:val="0"/>
          <w:lang w:val="nl-NL"/>
        </w:rPr>
        <w:t>ï</w:t>
      </w:r>
      <w:r>
        <w:rPr>
          <w:rFonts w:ascii="Times New Roman" w:hAnsi="Times New Roman"/>
          <w:sz w:val="24"/>
          <w:szCs w:val="24"/>
          <w:rtl w:val="0"/>
          <w:lang w:val="pt-PT"/>
        </w:rPr>
        <w:t>au creu wedi gadael etifeddiaeth ecolegol o ryw fath. Beth sydd yn fwy anodd i ddarganfod yw os mae</w:t>
      </w:r>
      <w:r>
        <w:rPr>
          <w:rFonts w:ascii="Arial Unicode MS" w:hAnsi="Arial Unicode MS" w:hint="default"/>
          <w:sz w:val="24"/>
          <w:szCs w:val="24"/>
          <w:rtl w:val="0"/>
          <w:lang w:val="pt-PT"/>
        </w:rPr>
        <w:t>’</w:t>
      </w:r>
      <w:r>
        <w:rPr>
          <w:rFonts w:ascii="Times New Roman" w:hAnsi="Times New Roman"/>
          <w:sz w:val="24"/>
          <w:szCs w:val="24"/>
          <w:rtl w:val="0"/>
          <w:lang w:val="en-US"/>
        </w:rPr>
        <w:t xml:space="preserve">r etifeddiaeth yma wedi cael effeithiau positif neu negyddol ar ein bydysawd. Yn ogystal </w:t>
      </w:r>
      <w:r>
        <w:rPr>
          <w:rFonts w:ascii="Times New Roman" w:hAnsi="Times New Roman" w:hint="default"/>
          <w:sz w:val="24"/>
          <w:szCs w:val="24"/>
          <w:rtl w:val="0"/>
          <w:lang w:val="pt-PT"/>
        </w:rPr>
        <w:t xml:space="preserve">â </w:t>
      </w:r>
      <w:r>
        <w:rPr>
          <w:rFonts w:ascii="Times New Roman" w:hAnsi="Times New Roman"/>
          <w:sz w:val="24"/>
          <w:szCs w:val="24"/>
          <w:rtl w:val="0"/>
          <w:lang w:val="pt-PT"/>
        </w:rPr>
        <w:t>hyn, does dim llawer o dystiolaeth neu digon o wybodaeth yn y stor</w:t>
      </w:r>
      <w:r>
        <w:rPr>
          <w:rFonts w:ascii="Times New Roman" w:hAnsi="Times New Roman" w:hint="default"/>
          <w:sz w:val="24"/>
          <w:szCs w:val="24"/>
          <w:rtl w:val="0"/>
          <w:lang w:val="nl-NL"/>
        </w:rPr>
        <w:t>ï</w:t>
      </w:r>
      <w:r>
        <w:rPr>
          <w:rFonts w:ascii="Times New Roman" w:hAnsi="Times New Roman"/>
          <w:sz w:val="24"/>
          <w:szCs w:val="24"/>
          <w:rtl w:val="0"/>
          <w:lang w:val="it-IT"/>
        </w:rPr>
        <w:t>au creu yn unig i seilio credoau crefydd gyfan ar faterion ecolegol. Ar adegau mae'n teimlo fel petai</w:t>
      </w:r>
      <w:r>
        <w:rPr>
          <w:rFonts w:ascii="Times New Roman" w:hAnsi="Times New Roman" w:hint="default"/>
          <w:sz w:val="24"/>
          <w:szCs w:val="24"/>
          <w:rtl w:val="0"/>
          <w:lang w:val="en-US"/>
        </w:rPr>
        <w:t>’</w:t>
      </w:r>
      <w:r>
        <w:rPr>
          <w:rFonts w:ascii="Times New Roman" w:hAnsi="Times New Roman"/>
          <w:sz w:val="24"/>
          <w:szCs w:val="24"/>
          <w:rtl w:val="0"/>
          <w:lang w:val="en-US"/>
        </w:rPr>
        <w:t xml:space="preserve">r </w:t>
      </w:r>
      <w:r>
        <w:rPr>
          <w:rFonts w:ascii="Times New Roman" w:hAnsi="Times New Roman"/>
          <w:sz w:val="24"/>
          <w:szCs w:val="24"/>
          <w:rtl w:val="0"/>
          <w:lang w:val="it-IT"/>
        </w:rPr>
        <w:t>stor</w:t>
      </w:r>
      <w:r>
        <w:rPr>
          <w:rFonts w:ascii="Times New Roman" w:hAnsi="Times New Roman" w:hint="default"/>
          <w:sz w:val="24"/>
          <w:szCs w:val="24"/>
          <w:rtl w:val="0"/>
          <w:lang w:val="nl-NL"/>
        </w:rPr>
        <w:t>ï</w:t>
      </w:r>
      <w:r>
        <w:rPr>
          <w:rFonts w:ascii="Times New Roman" w:hAnsi="Times New Roman"/>
          <w:sz w:val="24"/>
          <w:szCs w:val="24"/>
          <w:rtl w:val="0"/>
          <w:lang w:val="pt-PT"/>
        </w:rPr>
        <w:t xml:space="preserve">au </w:t>
      </w:r>
      <w:r>
        <w:rPr>
          <w:rFonts w:ascii="Times New Roman" w:hAnsi="Times New Roman"/>
          <w:sz w:val="24"/>
          <w:szCs w:val="24"/>
          <w:rtl w:val="0"/>
          <w:lang w:val="en-US"/>
        </w:rPr>
        <w:t>C</w:t>
      </w:r>
      <w:r>
        <w:rPr>
          <w:rFonts w:ascii="Times New Roman" w:hAnsi="Times New Roman"/>
          <w:sz w:val="24"/>
          <w:szCs w:val="24"/>
          <w:rtl w:val="0"/>
          <w:lang w:val="pt-PT"/>
        </w:rPr>
        <w:t>reu, yn bennaf Genesis 1:26-28, yn cael i wthio i fod yn destunau o bwysigrwydd enfawr i faterion ecolegol mewn gwirionedd, nid hynny oedd eu pwrpas gwreiddiol. Mae</w:t>
      </w:r>
      <w:r>
        <w:rPr>
          <w:rFonts w:ascii="Arial Unicode MS" w:hAnsi="Arial Unicode MS" w:hint="default"/>
          <w:sz w:val="24"/>
          <w:szCs w:val="24"/>
          <w:rtl w:val="0"/>
          <w:lang w:val="pt-PT"/>
        </w:rPr>
        <w:t>’</w:t>
      </w:r>
      <w:r>
        <w:rPr>
          <w:rFonts w:ascii="Times New Roman" w:hAnsi="Times New Roman"/>
          <w:sz w:val="24"/>
          <w:szCs w:val="24"/>
          <w:rtl w:val="0"/>
          <w:lang w:val="pt-PT"/>
        </w:rPr>
        <w:t>r farn yma yn cael ei chefnogi trwy waith Horrell</w:t>
      </w:r>
      <w:r>
        <w:rPr>
          <w:rFonts w:ascii="Times New Roman" w:cs="Times New Roman" w:hAnsi="Times New Roman" w:eastAsia="Times New Roman"/>
          <w:sz w:val="24"/>
          <w:szCs w:val="24"/>
          <w:vertAlign w:val="superscript"/>
          <w:lang w:val="pt-PT"/>
        </w:rPr>
        <w:footnoteReference w:id="18"/>
      </w:r>
      <w:r>
        <w:rPr>
          <w:rFonts w:ascii="Times New Roman" w:hAnsi="Times New Roman"/>
          <w:sz w:val="24"/>
          <w:szCs w:val="24"/>
          <w:rtl w:val="0"/>
          <w:lang w:val="en-US"/>
        </w:rPr>
        <w:t xml:space="preserve"> lle maent yn s</w:t>
      </w:r>
      <w:r>
        <w:rPr>
          <w:rFonts w:ascii="Times New Roman" w:hAnsi="Times New Roman" w:hint="default"/>
          <w:sz w:val="24"/>
          <w:szCs w:val="24"/>
          <w:rtl w:val="0"/>
          <w:lang w:val="pt-PT"/>
        </w:rPr>
        <w:t>ô</w:t>
      </w:r>
      <w:r>
        <w:rPr>
          <w:rFonts w:ascii="Times New Roman" w:hAnsi="Times New Roman"/>
          <w:sz w:val="24"/>
          <w:szCs w:val="24"/>
          <w:rtl w:val="0"/>
          <w:lang w:val="en-US"/>
        </w:rPr>
        <w:t>n fod angen derbyn fod y penillion yma yn agored i ddarlleniadau a dehongliadau negyddol a phositif pan mae'n dod i faterion ecolegol. Felly, er bod y stor</w:t>
      </w:r>
      <w:r>
        <w:rPr>
          <w:rFonts w:ascii="Times New Roman" w:hAnsi="Times New Roman" w:hint="default"/>
          <w:sz w:val="24"/>
          <w:szCs w:val="24"/>
          <w:rtl w:val="0"/>
          <w:lang w:val="nl-NL"/>
        </w:rPr>
        <w:t>ï</w:t>
      </w:r>
      <w:r>
        <w:rPr>
          <w:rFonts w:ascii="Times New Roman" w:hAnsi="Times New Roman"/>
          <w:sz w:val="24"/>
          <w:szCs w:val="24"/>
          <w:rtl w:val="0"/>
          <w:lang w:val="en-US"/>
        </w:rPr>
        <w:t xml:space="preserve">au creu wedi gadael etifeddiaeth ecolegol, ni ddylai cael i weld fel yr unig ffynhonnell wrth ystyried ymatebon Cristnogol i ecoleg heddiw. </w:t>
      </w: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p>
    <w:p>
      <w:pPr>
        <w:pStyle w:val="Body A"/>
        <w:spacing w:line="360" w:lineRule="auto"/>
        <w:jc w:val="center"/>
        <w:rPr>
          <w:rFonts w:ascii="Times New Roman" w:cs="Times New Roman" w:hAnsi="Times New Roman" w:eastAsia="Times New Roman"/>
          <w:b w:val="1"/>
          <w:bCs w:val="1"/>
          <w:sz w:val="24"/>
          <w:szCs w:val="24"/>
          <w:u w:val="single"/>
        </w:rPr>
      </w:pPr>
    </w:p>
    <w:p>
      <w:pPr>
        <w:pStyle w:val="Body A"/>
        <w:spacing w:line="360" w:lineRule="auto"/>
        <w:jc w:val="center"/>
        <w:rPr>
          <w:rFonts w:ascii="Times New Roman" w:cs="Times New Roman" w:hAnsi="Times New Roman" w:eastAsia="Times New Roman"/>
          <w:b w:val="1"/>
          <w:bCs w:val="1"/>
          <w:sz w:val="24"/>
          <w:szCs w:val="24"/>
          <w:u w:val="single"/>
          <w:lang w:val="en-US"/>
        </w:rPr>
      </w:pPr>
      <w:r>
        <w:rPr>
          <w:rFonts w:ascii="Times New Roman" w:hAnsi="Times New Roman"/>
          <w:b w:val="1"/>
          <w:bCs w:val="1"/>
          <w:sz w:val="24"/>
          <w:szCs w:val="24"/>
          <w:u w:val="single"/>
          <w:rtl w:val="0"/>
          <w:lang w:val="en-US"/>
        </w:rPr>
        <w:t>Llyfryddiaeth</w:t>
      </w:r>
    </w:p>
    <w:p>
      <w:pPr>
        <w:pStyle w:val="Body A"/>
        <w:spacing w:line="360" w:lineRule="auto"/>
        <w:rPr>
          <w:rFonts w:ascii="Times New Roman" w:cs="Times New Roman" w:hAnsi="Times New Roman" w:eastAsia="Times New Roman"/>
          <w:sz w:val="24"/>
          <w:szCs w:val="24"/>
        </w:rPr>
      </w:pPr>
    </w:p>
    <w:p>
      <w:pPr>
        <w:pStyle w:val="Default"/>
        <w:spacing w:before="0" w:after="240" w:line="360" w:lineRule="auto"/>
        <w:rPr>
          <w:rFonts w:ascii="Times Roman" w:cs="Times Roman" w:hAnsi="Times Roman" w:eastAsia="Times Roman"/>
        </w:rPr>
      </w:pPr>
      <w:r>
        <w:rPr>
          <w:rFonts w:ascii="Times Roman" w:hAnsi="Times Roman"/>
          <w:rtl w:val="0"/>
          <w:lang w:val="pt-PT"/>
        </w:rPr>
        <w:t>Aquinas</w:t>
      </w:r>
      <w:r>
        <w:rPr>
          <w:rFonts w:ascii="Times Roman" w:hAnsi="Times Roman"/>
          <w:rtl w:val="0"/>
          <w:lang w:val="en-US"/>
        </w:rPr>
        <w:t>, Thomas, Summa Contra Gentiles II (trans. The English Dominican Fathers; London: Burns Oates &amp; Washbourne Ltd., 1923), tud. 45-108</w:t>
      </w:r>
      <w:r>
        <w:rPr>
          <w:rFonts w:ascii="Times Roman" w:hAnsi="Times Roman"/>
          <w:rtl w:val="0"/>
          <w:lang w:val="pt-PT"/>
        </w:rPr>
        <w:t xml:space="preserve">. </w:t>
      </w:r>
    </w:p>
    <w:p>
      <w:pPr>
        <w:pStyle w:val="Body A"/>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Bauckham, Richard, Living With Other Creatures (Texas: Baylor University Press, 2012), tud</w:t>
      </w:r>
      <w:r>
        <w:rPr>
          <w:rFonts w:ascii="Times New Roman" w:hAnsi="Times New Roman"/>
          <w:sz w:val="24"/>
          <w:szCs w:val="24"/>
          <w:rtl w:val="0"/>
          <w:lang w:val="pt-PT"/>
        </w:rPr>
        <w:t>. 3-7</w:t>
      </w: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Horrell, David G, The Bible And The Environment: Towards A Critical Ecological Biblical Theology (London: Routledge, 2015), tud</w:t>
      </w:r>
      <w:r>
        <w:rPr>
          <w:rFonts w:ascii="Times New Roman" w:hAnsi="Times New Roman"/>
          <w:sz w:val="24"/>
          <w:szCs w:val="24"/>
          <w:rtl w:val="0"/>
          <w:lang w:val="pt-PT"/>
        </w:rPr>
        <w:t>. 23-36</w:t>
      </w: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Moo, Douglas J, and Jonathan A Moo, Creation Care:A Biblical Theology Of The Natural World (Zondervan Academic, 2018), tud</w:t>
      </w:r>
      <w:r>
        <w:rPr>
          <w:rFonts w:ascii="Times New Roman" w:hAnsi="Times New Roman"/>
          <w:sz w:val="24"/>
          <w:szCs w:val="24"/>
          <w:rtl w:val="0"/>
          <w:lang w:val="pt-PT"/>
        </w:rPr>
        <w:t>. 66-78</w:t>
      </w: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lang w:val="en-US"/>
        </w:rPr>
      </w:pPr>
      <w:r>
        <w:rPr>
          <w:rFonts w:ascii="Times New Roman" w:hAnsi="Times New Roman"/>
          <w:sz w:val="24"/>
          <w:szCs w:val="24"/>
          <w:rtl w:val="0"/>
          <w:lang w:val="en-US"/>
        </w:rPr>
        <w:t>Okyere, Kojo, "BIBLE, ECOLOGY AND SUSTAINABLE DEVELOPMENT: A READING OF GENESIS 1:1-2:4A", Ilorin Journal Of Religious Studies, 1 (2011), 81-96 &lt;https://www.researchgate.net/publication/261842011_BIBLE_ECOLOGY_AND_SUSTAINABLE_DEVELOPMENTA_READING_OF_GENESIS_11-22A?enrichId=rgreq-cc1960963cacff77e41ca51934637eed-XXX&amp;enrichSource=Y292ZXJQYWdlOzI2MTg0MjAxMTtBUzo5OTgyOTQ2NDE3NDU5N0AxNDAwODEyNjA3NDQ2&amp;el=1_x_2&amp;_esc=publicationCoverPdf&gt; [26 o Awst 2020]</w:t>
      </w: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Pardee, Cambry, "Making Earth Heaven: Ecological Implications Of Genesis 1-3", A Christian Response To The Environment, 21 (2013), tud. 1-5 &lt;http://digitalcommons.pepperdine.edu/leaven/vol21/iss3/3&gt; [26 o Awst</w:t>
      </w:r>
      <w:r>
        <w:rPr>
          <w:rFonts w:ascii="Times New Roman" w:hAnsi="Times New Roman"/>
          <w:sz w:val="24"/>
          <w:szCs w:val="24"/>
          <w:rtl w:val="0"/>
          <w:lang w:val="pt-PT"/>
        </w:rPr>
        <w:t xml:space="preserve"> 2020]</w:t>
      </w: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Rogerson, J. W., </w:t>
      </w:r>
      <w:r>
        <w:rPr>
          <w:rFonts w:ascii="Arial Unicode MS" w:hAnsi="Arial Unicode MS" w:hint="default"/>
          <w:sz w:val="24"/>
          <w:szCs w:val="24"/>
          <w:rtl w:val="0"/>
          <w:lang w:val="pt-PT"/>
        </w:rPr>
        <w:t>‘</w:t>
      </w:r>
      <w:r>
        <w:rPr>
          <w:rFonts w:ascii="Times New Roman" w:hAnsi="Times New Roman"/>
          <w:sz w:val="24"/>
          <w:szCs w:val="24"/>
          <w:rtl w:val="0"/>
          <w:lang w:val="en-US"/>
        </w:rPr>
        <w:t>The Creation Stories: Their Ecological Potential and Problems</w:t>
      </w:r>
      <w:r>
        <w:rPr>
          <w:rFonts w:ascii="Arial Unicode MS" w:hAnsi="Arial Unicode MS" w:hint="default"/>
          <w:sz w:val="24"/>
          <w:szCs w:val="24"/>
          <w:rtl w:val="0"/>
          <w:lang w:val="pt-PT"/>
        </w:rPr>
        <w:t>’</w:t>
      </w:r>
      <w:r>
        <w:rPr>
          <w:rFonts w:ascii="Times New Roman" w:hAnsi="Times New Roman"/>
          <w:sz w:val="24"/>
          <w:szCs w:val="24"/>
          <w:rtl w:val="0"/>
          <w:lang w:val="en-US"/>
        </w:rPr>
        <w:t>, Ecological Hermeneutics: Biblical, Historical and Theological Perspectives, eds. D. G. Horrell, C. Hunt, C. Southgate and F. Stavrakopoulou (London: T &amp; T Clark, 2010), tud</w:t>
      </w:r>
      <w:r>
        <w:rPr>
          <w:rFonts w:ascii="Times New Roman" w:hAnsi="Times New Roman"/>
          <w:sz w:val="24"/>
          <w:szCs w:val="24"/>
          <w:rtl w:val="0"/>
          <w:lang w:val="pt-PT"/>
        </w:rPr>
        <w:t>. 21-31</w:t>
      </w:r>
    </w:p>
    <w:p>
      <w:pPr>
        <w:pStyle w:val="Body A"/>
        <w:spacing w:line="360" w:lineRule="auto"/>
        <w:rPr>
          <w:rFonts w:ascii="Times New Roman" w:cs="Times New Roman" w:hAnsi="Times New Roman" w:eastAsia="Times New Roman"/>
          <w:sz w:val="24"/>
          <w:szCs w:val="24"/>
        </w:rPr>
      </w:pPr>
    </w:p>
    <w:p>
      <w:pPr>
        <w:pStyle w:val="Body A"/>
        <w:spacing w:line="360" w:lineRule="auto"/>
      </w:pPr>
      <w:r>
        <w:rPr>
          <w:rFonts w:ascii="Times New Roman" w:hAnsi="Times New Roman"/>
          <w:sz w:val="24"/>
          <w:szCs w:val="24"/>
          <w:rtl w:val="0"/>
          <w:lang w:val="en-US"/>
        </w:rPr>
        <w:t xml:space="preserve">White, L., Jr., </w:t>
      </w:r>
      <w:r>
        <w:rPr>
          <w:rFonts w:ascii="Arial Unicode MS" w:hAnsi="Arial Unicode MS" w:hint="default"/>
          <w:sz w:val="24"/>
          <w:szCs w:val="24"/>
          <w:rtl w:val="0"/>
          <w:lang w:val="pt-PT"/>
        </w:rPr>
        <w:t>‘</w:t>
      </w:r>
      <w:r>
        <w:rPr>
          <w:rFonts w:ascii="Times New Roman" w:hAnsi="Times New Roman"/>
          <w:sz w:val="24"/>
          <w:szCs w:val="24"/>
          <w:rtl w:val="0"/>
          <w:lang w:val="en-US"/>
        </w:rPr>
        <w:t>The Historical Roots of our Ecologic Crisis</w:t>
      </w:r>
      <w:r>
        <w:rPr>
          <w:rFonts w:ascii="Arial Unicode MS" w:hAnsi="Arial Unicode MS" w:hint="default"/>
          <w:sz w:val="24"/>
          <w:szCs w:val="24"/>
          <w:rtl w:val="0"/>
          <w:lang w:val="pt-PT"/>
        </w:rPr>
        <w:t>’</w:t>
      </w:r>
      <w:r>
        <w:rPr>
          <w:rFonts w:ascii="Times New Roman" w:hAnsi="Times New Roman"/>
          <w:sz w:val="24"/>
          <w:szCs w:val="24"/>
          <w:rtl w:val="0"/>
          <w:lang w:val="it-IT"/>
        </w:rPr>
        <w:t xml:space="preserve">, Science 155 (1967), </w:t>
      </w:r>
      <w:r>
        <w:rPr>
          <w:rFonts w:ascii="Times New Roman" w:hAnsi="Times New Roman"/>
          <w:sz w:val="24"/>
          <w:szCs w:val="24"/>
          <w:rtl w:val="0"/>
          <w:lang w:val="en-US"/>
        </w:rPr>
        <w:t>tud</w:t>
      </w:r>
      <w:r>
        <w:rPr>
          <w:rFonts w:ascii="Times New Roman" w:hAnsi="Times New Roman"/>
          <w:sz w:val="24"/>
          <w:szCs w:val="24"/>
          <w:rtl w:val="0"/>
          <w:lang w:val="pt-PT"/>
        </w:rPr>
        <w:t>. 1203-7</w:t>
      </w:r>
    </w:p>
    <w:sectPr>
      <w:headerReference w:type="default" r:id="rId4"/>
      <w:footerReference w:type="default" r:id="rId5"/>
      <w:pgSz w:w="11900" w:h="16840"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Times Roman">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notes.xml><?xml version="1.0" encoding="utf-8"?>
<w:footnotes xmlns:w="http://schemas.openxmlformats.org/wordprocessingml/2006/main" xmlns:r="http://schemas.openxmlformats.org/officeDocument/2006/relationships" xmlns:w14="http://schemas.microsoft.com/office/word/2010/wordml" xmlns:wp="http://schemas.openxmlformats.org/drawingml/2006/wordprocessingDrawing" xmlns:m="http://schemas.openxmlformats.org/officeDocument/2006/math">
  <w:footnote w:type="separator" w:id="-1">
    <w:p>
      <w:r>
        <w:separator/>
      </w:r>
    </w:p>
  </w:footnote>
  <w:footnote w:type="continuationSeparator" w:id="0">
    <w:p>
      <w:r>
        <w:continuationSeparator/>
      </w:r>
    </w:p>
  </w:footnote>
  <w:footnote w:type="continuationNotice" w:id="-2">
    <w:p>
      <w:r>
        <w:t/>
      </w:r>
    </w:p>
  </w:footnote>
  <w:footnote w:id="1">
    <w:p>
      <w:pPr>
        <w:pStyle w:val="Footnote"/>
      </w:pPr>
      <w:r>
        <w:rPr>
          <w:rFonts w:ascii="Times New Roman" w:cs="Times New Roman" w:hAnsi="Times New Roman" w:eastAsia="Times New Roman"/>
          <w:sz w:val="24"/>
          <w:szCs w:val="24"/>
          <w:vertAlign w:val="superscript"/>
        </w:rPr>
        <w:footnoteRef/>
      </w:r>
      <w:r>
        <w:rPr>
          <w:rFonts w:cs="Arial Unicode MS" w:eastAsia="Arial Unicode MS"/>
          <w:rtl w:val="0"/>
          <w:lang w:val="da-DK"/>
        </w:rPr>
        <w:t xml:space="preserve"> Richard Bauckham, </w:t>
      </w:r>
      <w:r>
        <w:rPr>
          <w:rFonts w:cs="Arial Unicode MS" w:eastAsia="Arial Unicode MS"/>
          <w:i w:val="1"/>
          <w:iCs w:val="1"/>
          <w:rtl w:val="0"/>
          <w:lang w:val="en-US"/>
        </w:rPr>
        <w:t>Living With Other Creatures</w:t>
      </w:r>
      <w:r>
        <w:rPr>
          <w:rFonts w:cs="Arial Unicode MS" w:eastAsia="Arial Unicode MS"/>
          <w:rtl w:val="0"/>
          <w:lang w:val="en-US"/>
        </w:rPr>
        <w:t xml:space="preserve"> (Texas: Baylor University Press, 2012), tud</w:t>
      </w:r>
      <w:r>
        <w:rPr>
          <w:rFonts w:cs="Arial Unicode MS" w:eastAsia="Arial Unicode MS"/>
          <w:rtl w:val="0"/>
          <w:lang w:val="it-IT"/>
        </w:rPr>
        <w:t>. 3-7.</w:t>
      </w:r>
    </w:p>
  </w:footnote>
  <w:footnote w:id="2">
    <w:p>
      <w:pPr>
        <w:pStyle w:val="Footnote"/>
      </w:pPr>
      <w:r>
        <w:rPr>
          <w:rFonts w:ascii="Times New Roman" w:cs="Times New Roman" w:hAnsi="Times New Roman" w:eastAsia="Times New Roman"/>
          <w:sz w:val="24"/>
          <w:szCs w:val="24"/>
          <w:vertAlign w:val="superscript"/>
        </w:rPr>
        <w:footnoteRef/>
      </w:r>
      <w:r>
        <w:rPr>
          <w:rFonts w:cs="Arial Unicode MS" w:eastAsia="Arial Unicode MS"/>
          <w:rtl w:val="0"/>
          <w:lang w:val="pt-PT"/>
        </w:rPr>
        <w:t xml:space="preserve"> Thomas Aquinas, </w:t>
      </w:r>
      <w:r>
        <w:rPr>
          <w:rFonts w:cs="Arial Unicode MS" w:eastAsia="Arial Unicode MS"/>
          <w:i w:val="1"/>
          <w:iCs w:val="1"/>
          <w:rtl w:val="0"/>
          <w:lang w:val="it-IT"/>
        </w:rPr>
        <w:t>Summa Contra Gentiles II</w:t>
      </w:r>
      <w:r>
        <w:rPr>
          <w:rFonts w:cs="Arial Unicode MS" w:eastAsia="Arial Unicode MS"/>
          <w:rtl w:val="0"/>
          <w:lang w:val="en-US"/>
        </w:rPr>
        <w:t xml:space="preserve"> (trans. The English Dominican Fathers; London: Burns Oates &amp; Washbourne Ltd., 1923), 45.10:108. </w:t>
      </w:r>
    </w:p>
  </w:footnote>
  <w:footnote w:id="3">
    <w:p>
      <w:pPr>
        <w:pStyle w:val="Footnote"/>
      </w:pPr>
      <w:r>
        <w:rPr>
          <w:rFonts w:ascii="Times New Roman" w:cs="Times New Roman" w:hAnsi="Times New Roman" w:eastAsia="Times New Roman"/>
          <w:sz w:val="24"/>
          <w:szCs w:val="24"/>
          <w:vertAlign w:val="superscript"/>
        </w:rPr>
        <w:footnoteRef/>
      </w:r>
      <w:r>
        <w:rPr>
          <w:rFonts w:cs="Arial Unicode MS" w:eastAsia="Arial Unicode MS"/>
          <w:rtl w:val="0"/>
          <w:lang w:val="da-DK"/>
        </w:rPr>
        <w:t xml:space="preserve"> Bauckham, </w:t>
      </w:r>
      <w:r>
        <w:rPr>
          <w:rFonts w:cs="Arial Unicode MS" w:eastAsia="Arial Unicode MS"/>
          <w:i w:val="1"/>
          <w:iCs w:val="1"/>
          <w:rtl w:val="0"/>
          <w:lang w:val="en-US"/>
        </w:rPr>
        <w:t>Living With Other Creatures</w:t>
      </w:r>
      <w:r>
        <w:rPr>
          <w:rFonts w:cs="Arial Unicode MS" w:eastAsia="Arial Unicode MS"/>
          <w:rtl w:val="0"/>
        </w:rPr>
        <w:t xml:space="preserve">, </w:t>
      </w:r>
      <w:r>
        <w:rPr>
          <w:rFonts w:cs="Arial Unicode MS" w:eastAsia="Arial Unicode MS"/>
          <w:rtl w:val="0"/>
          <w:lang w:val="en-US"/>
        </w:rPr>
        <w:t>tud</w:t>
      </w:r>
      <w:r>
        <w:rPr>
          <w:rFonts w:cs="Arial Unicode MS" w:eastAsia="Arial Unicode MS"/>
          <w:rtl w:val="0"/>
          <w:lang w:val="it-IT"/>
        </w:rPr>
        <w:t>. 3-7.</w:t>
      </w:r>
    </w:p>
  </w:footnote>
  <w:footnote w:id="4">
    <w:p>
      <w:pPr>
        <w:pStyle w:val="Footnote"/>
      </w:pPr>
      <w:r>
        <w:rPr>
          <w:rFonts w:ascii="Times New Roman" w:cs="Times New Roman" w:hAnsi="Times New Roman" w:eastAsia="Times New Roman"/>
          <w:sz w:val="24"/>
          <w:szCs w:val="24"/>
          <w:vertAlign w:val="superscript"/>
        </w:rPr>
        <w:footnoteRef/>
      </w:r>
      <w:r>
        <w:rPr>
          <w:rFonts w:cs="Arial Unicode MS" w:eastAsia="Arial Unicode MS"/>
          <w:rtl w:val="0"/>
          <w:lang w:val="en-US"/>
        </w:rPr>
        <w:t xml:space="preserve"> Douglas J Moo and Jonathan A Moo, </w:t>
      </w:r>
      <w:r>
        <w:rPr>
          <w:rFonts w:cs="Arial Unicode MS" w:eastAsia="Arial Unicode MS"/>
          <w:i w:val="1"/>
          <w:iCs w:val="1"/>
          <w:rtl w:val="0"/>
          <w:lang w:val="en-US"/>
        </w:rPr>
        <w:t xml:space="preserve">Creation Care: A Biblical Theology Of The Natural World </w:t>
      </w:r>
      <w:r>
        <w:rPr>
          <w:rFonts w:cs="Arial Unicode MS" w:eastAsia="Arial Unicode MS"/>
          <w:rtl w:val="0"/>
          <w:lang w:val="nl-NL"/>
        </w:rPr>
        <w:t xml:space="preserve">(Zondervan Academic, 2018), </w:t>
      </w:r>
      <w:r>
        <w:rPr>
          <w:rFonts w:cs="Arial Unicode MS" w:eastAsia="Arial Unicode MS"/>
          <w:rtl w:val="0"/>
          <w:lang w:val="en-US"/>
        </w:rPr>
        <w:t>tud</w:t>
      </w:r>
      <w:r>
        <w:rPr>
          <w:rFonts w:cs="Arial Unicode MS" w:eastAsia="Arial Unicode MS"/>
          <w:rtl w:val="0"/>
        </w:rPr>
        <w:t>. 66-78.</w:t>
      </w:r>
    </w:p>
  </w:footnote>
  <w:footnote w:id="5">
    <w:p>
      <w:pPr>
        <w:pStyle w:val="Footnote"/>
      </w:pPr>
      <w:r>
        <w:rPr>
          <w:rFonts w:ascii="Times New Roman" w:cs="Times New Roman" w:hAnsi="Times New Roman" w:eastAsia="Times New Roman"/>
          <w:sz w:val="24"/>
          <w:szCs w:val="24"/>
          <w:vertAlign w:val="superscript"/>
        </w:rPr>
        <w:footnoteRef/>
      </w:r>
      <w:r>
        <w:rPr>
          <w:rFonts w:cs="Arial Unicode MS" w:eastAsia="Arial Unicode MS"/>
          <w:rtl w:val="0"/>
          <w:lang w:val="en-US"/>
        </w:rPr>
        <w:t xml:space="preserve"> Moo and Moo, </w:t>
      </w:r>
      <w:r>
        <w:rPr>
          <w:rFonts w:cs="Arial Unicode MS" w:eastAsia="Arial Unicode MS"/>
          <w:i w:val="1"/>
          <w:iCs w:val="1"/>
          <w:rtl w:val="0"/>
          <w:lang w:val="en-US"/>
        </w:rPr>
        <w:t>Creation Care: A Biblical Theology Of The Natural World</w:t>
      </w:r>
      <w:r>
        <w:rPr>
          <w:rFonts w:cs="Arial Unicode MS" w:eastAsia="Arial Unicode MS"/>
          <w:rtl w:val="0"/>
        </w:rPr>
        <w:t xml:space="preserve">, </w:t>
      </w:r>
      <w:r>
        <w:rPr>
          <w:rFonts w:cs="Arial Unicode MS" w:eastAsia="Arial Unicode MS"/>
          <w:rtl w:val="0"/>
          <w:lang w:val="en-US"/>
        </w:rPr>
        <w:t>tud</w:t>
      </w:r>
      <w:r>
        <w:rPr>
          <w:rFonts w:cs="Arial Unicode MS" w:eastAsia="Arial Unicode MS"/>
          <w:rtl w:val="0"/>
        </w:rPr>
        <w:t>. 66-78.</w:t>
      </w:r>
    </w:p>
  </w:footnote>
  <w:footnote w:id="6">
    <w:p>
      <w:pPr>
        <w:pStyle w:val="Footnote"/>
      </w:pPr>
      <w:r>
        <w:rPr>
          <w:rFonts w:ascii="Times New Roman" w:cs="Times New Roman" w:hAnsi="Times New Roman" w:eastAsia="Times New Roman"/>
          <w:sz w:val="24"/>
          <w:szCs w:val="24"/>
          <w:vertAlign w:val="superscript"/>
        </w:rPr>
        <w:footnoteRef/>
      </w:r>
      <w:r>
        <w:rPr>
          <w:rFonts w:cs="Arial Unicode MS" w:eastAsia="Arial Unicode MS"/>
          <w:rtl w:val="0"/>
          <w:lang w:val="en-US"/>
        </w:rPr>
        <w:t xml:space="preserve"> Lynn White, Jr., </w:t>
      </w:r>
      <w:r>
        <w:rPr>
          <w:rFonts w:cs="Arial Unicode MS" w:eastAsia="Arial Unicode MS"/>
          <w:i w:val="1"/>
          <w:iCs w:val="1"/>
          <w:rtl w:val="0"/>
          <w:lang w:val="en-US"/>
        </w:rPr>
        <w:t>The Historical Roots of the Ecological Crisis</w:t>
      </w:r>
      <w:r>
        <w:rPr>
          <w:rFonts w:cs="Arial Unicode MS" w:eastAsia="Arial Unicode MS"/>
          <w:rtl w:val="0"/>
        </w:rPr>
        <w:t>,</w:t>
      </w:r>
      <w:r>
        <w:rPr>
          <w:rFonts w:cs="Arial Unicode MS" w:eastAsia="Arial Unicode MS"/>
          <w:rtl w:val="0"/>
          <w:lang w:val="en-US"/>
        </w:rPr>
        <w:t xml:space="preserve"> </w:t>
      </w:r>
      <w:r>
        <w:rPr>
          <w:rFonts w:cs="Arial Unicode MS" w:eastAsia="Arial Unicode MS"/>
          <w:rtl w:val="0"/>
          <w:lang w:val="it-IT"/>
        </w:rPr>
        <w:t xml:space="preserve">Science 155 (1967): </w:t>
      </w:r>
      <w:r>
        <w:rPr>
          <w:rFonts w:cs="Arial Unicode MS" w:eastAsia="Arial Unicode MS"/>
          <w:rtl w:val="0"/>
          <w:lang w:val="en-US"/>
        </w:rPr>
        <w:t>tud.</w:t>
      </w:r>
      <w:r>
        <w:rPr>
          <w:rFonts w:cs="Arial Unicode MS" w:eastAsia="Arial Unicode MS"/>
          <w:rtl w:val="0"/>
        </w:rPr>
        <w:t>1203</w:t>
      </w:r>
      <w:r>
        <w:rPr>
          <w:rFonts w:cs="Arial Unicode MS" w:eastAsia="Arial Unicode MS"/>
          <w:rtl w:val="0"/>
          <w:lang w:val="en-US"/>
        </w:rPr>
        <w:t>-</w:t>
      </w:r>
      <w:r>
        <w:rPr>
          <w:rFonts w:cs="Arial Unicode MS" w:eastAsia="Arial Unicode MS"/>
          <w:rtl w:val="0"/>
        </w:rPr>
        <w:t>1207.</w:t>
      </w:r>
    </w:p>
  </w:footnote>
  <w:footnote w:id="7">
    <w:p>
      <w:pPr>
        <w:pStyle w:val="Footnote"/>
      </w:pPr>
      <w:r>
        <w:rPr>
          <w:rFonts w:ascii="Times New Roman" w:cs="Times New Roman" w:hAnsi="Times New Roman" w:eastAsia="Times New Roman"/>
          <w:sz w:val="24"/>
          <w:szCs w:val="24"/>
          <w:vertAlign w:val="superscript"/>
        </w:rPr>
        <w:footnoteRef/>
      </w:r>
      <w:r>
        <w:rPr>
          <w:rFonts w:cs="Arial Unicode MS" w:eastAsia="Arial Unicode MS"/>
          <w:rtl w:val="0"/>
        </w:rPr>
        <w:t>J</w:t>
      </w:r>
      <w:r>
        <w:rPr>
          <w:rFonts w:cs="Arial Unicode MS" w:eastAsia="Arial Unicode MS"/>
          <w:rtl w:val="0"/>
          <w:lang w:val="en-US"/>
        </w:rPr>
        <w:t>ohn</w:t>
      </w:r>
      <w:r>
        <w:rPr>
          <w:rFonts w:cs="Arial Unicode MS" w:eastAsia="Arial Unicode MS"/>
          <w:rtl w:val="0"/>
          <w:lang w:val="de-DE"/>
        </w:rPr>
        <w:t xml:space="preserve"> W</w:t>
      </w:r>
      <w:r>
        <w:rPr>
          <w:rFonts w:cs="Arial Unicode MS" w:eastAsia="Arial Unicode MS"/>
          <w:rtl w:val="0"/>
          <w:lang w:val="en-US"/>
        </w:rPr>
        <w:t xml:space="preserve">. Rogerson, </w:t>
      </w:r>
      <w:r>
        <w:rPr>
          <w:rFonts w:ascii="Arial Unicode MS" w:hAnsi="Arial Unicode MS" w:hint="default"/>
          <w:rtl w:val="1"/>
        </w:rPr>
        <w:t>‘</w:t>
      </w:r>
      <w:r>
        <w:rPr>
          <w:rFonts w:cs="Arial Unicode MS" w:eastAsia="Arial Unicode MS"/>
          <w:i w:val="1"/>
          <w:iCs w:val="1"/>
          <w:rtl w:val="0"/>
          <w:lang w:val="en-US"/>
        </w:rPr>
        <w:t>The Creation Stories: Their Ecological Potential and Problems</w:t>
      </w:r>
      <w:r>
        <w:rPr>
          <w:rFonts w:ascii="Arial Unicode MS" w:hAnsi="Arial Unicode MS" w:hint="default"/>
          <w:rtl w:val="1"/>
        </w:rPr>
        <w:t>’</w:t>
      </w:r>
      <w:r>
        <w:rPr>
          <w:rFonts w:cs="Arial Unicode MS" w:eastAsia="Arial Unicode MS"/>
          <w:i w:val="1"/>
          <w:iCs w:val="1"/>
          <w:rtl w:val="0"/>
          <w:lang w:val="en-US"/>
        </w:rPr>
        <w:t>, Ecological Hermeneutics: Biblical, Historical and Theological Perspectives</w:t>
      </w:r>
      <w:r>
        <w:rPr>
          <w:rFonts w:cs="Arial Unicode MS" w:eastAsia="Arial Unicode MS"/>
          <w:rtl w:val="0"/>
          <w:lang w:val="en-US"/>
        </w:rPr>
        <w:t>, eds. D. G. Horrell, C. Hunt, C. Southgate and F. Stavrakopoulou (London: T &amp; T Clark, 2010), tud</w:t>
      </w:r>
      <w:r>
        <w:rPr>
          <w:rFonts w:cs="Arial Unicode MS" w:eastAsia="Arial Unicode MS"/>
          <w:rtl w:val="0"/>
        </w:rPr>
        <w:t>. 21-31</w:t>
      </w:r>
    </w:p>
  </w:footnote>
  <w:footnote w:id="8">
    <w:p>
      <w:pPr>
        <w:pStyle w:val="Footnote"/>
      </w:pPr>
      <w:r>
        <w:rPr>
          <w:rFonts w:ascii="Times New Roman" w:cs="Times New Roman" w:hAnsi="Times New Roman" w:eastAsia="Times New Roman"/>
          <w:sz w:val="24"/>
          <w:szCs w:val="24"/>
          <w:vertAlign w:val="superscript"/>
        </w:rPr>
        <w:footnoteRef/>
      </w:r>
      <w:r>
        <w:rPr>
          <w:rFonts w:cs="Arial Unicode MS" w:eastAsia="Arial Unicode MS"/>
          <w:rtl w:val="0"/>
          <w:lang w:val="en-US"/>
        </w:rPr>
        <w:t xml:space="preserve"> Cambry Pardee, "Making Earth Heaven: Ecological Implications Of Genesis 1-3", </w:t>
      </w:r>
      <w:r>
        <w:rPr>
          <w:rFonts w:cs="Arial Unicode MS" w:eastAsia="Arial Unicode MS"/>
          <w:i w:val="1"/>
          <w:iCs w:val="1"/>
          <w:rtl w:val="0"/>
          <w:lang w:val="en-US"/>
        </w:rPr>
        <w:t>A Christian Response To The Environment</w:t>
      </w:r>
      <w:r>
        <w:rPr>
          <w:rFonts w:cs="Arial Unicode MS" w:eastAsia="Arial Unicode MS"/>
          <w:rtl w:val="0"/>
          <w:lang w:val="en-US"/>
        </w:rPr>
        <w:t>, 21.3 (2013), 1-5 &lt;http://digitalcommons.pepperdine.edu/leaven/vol21/iss3/3&gt; [26 o Awst 2020</w:t>
      </w:r>
      <w:r>
        <w:rPr>
          <w:rFonts w:cs="Arial Unicode MS" w:eastAsia="Arial Unicode MS"/>
          <w:rtl w:val="0"/>
          <w:lang w:val="pt-PT"/>
        </w:rPr>
        <w:t>].</w:t>
      </w:r>
    </w:p>
  </w:footnote>
  <w:footnote w:id="9">
    <w:p>
      <w:pPr>
        <w:pStyle w:val="Footnote"/>
      </w:pPr>
      <w:r>
        <w:rPr>
          <w:rFonts w:ascii="Times New Roman" w:cs="Times New Roman" w:hAnsi="Times New Roman" w:eastAsia="Times New Roman"/>
          <w:sz w:val="24"/>
          <w:szCs w:val="24"/>
          <w:vertAlign w:val="superscript"/>
        </w:rPr>
        <w:footnoteRef/>
      </w:r>
      <w:r>
        <w:rPr>
          <w:rFonts w:cs="Arial Unicode MS" w:eastAsia="Arial Unicode MS"/>
          <w:rtl w:val="0"/>
          <w:lang w:val="en-US"/>
        </w:rPr>
        <w:t xml:space="preserve"> Kojo Okyere, "BIBLE, ECOLOGY AND SUSTAINABLE DEVELOPMENT: A READING OF GENESIS 1:1-2:4A", </w:t>
      </w:r>
      <w:r>
        <w:rPr>
          <w:rFonts w:cs="Arial Unicode MS" w:eastAsia="Arial Unicode MS"/>
          <w:i w:val="1"/>
          <w:iCs w:val="1"/>
          <w:rtl w:val="0"/>
          <w:lang w:val="en-US"/>
        </w:rPr>
        <w:t>Ilorin Journal Of Religious Studies</w:t>
      </w:r>
      <w:r>
        <w:rPr>
          <w:rFonts w:cs="Arial Unicode MS" w:eastAsia="Arial Unicode MS"/>
          <w:rtl w:val="0"/>
          <w:lang w:val="en-US"/>
        </w:rPr>
        <w:t>, 1.2 (2011), 81-96 &lt;https://www.researchgate.net/publication/261842011_BIBLE_ECOLOGY_AND_SUSTAINABLE_DEVELOPMENTA_READING_OF_GENESIS_11-22A?enrichId=rgreq-cc1960963cacff77e41ca51934637eed-XXX&amp;enrichSource=Y292ZXJQYWdlOzI2MTg0MjAxMTtBUzo5OTgyOTQ2NDE3NDU5N0AxNDAwODEyNjA3NDQ2&amp;el=1_x_2&amp;_esc=publicationCoverPdf&gt; [Accessed 28 August 2020].</w:t>
      </w:r>
    </w:p>
  </w:footnote>
  <w:footnote w:id="10">
    <w:p>
      <w:pPr>
        <w:pStyle w:val="Footnote"/>
      </w:pPr>
      <w:r>
        <w:rPr>
          <w:rFonts w:ascii="Times New Roman" w:cs="Times New Roman" w:hAnsi="Times New Roman" w:eastAsia="Times New Roman"/>
          <w:sz w:val="24"/>
          <w:szCs w:val="24"/>
          <w:vertAlign w:val="superscript"/>
        </w:rPr>
        <w:footnoteRef/>
      </w:r>
      <w:r>
        <w:rPr>
          <w:rFonts w:cs="Arial Unicode MS" w:eastAsia="Arial Unicode MS"/>
          <w:rtl w:val="0"/>
          <w:lang w:val="da-DK"/>
        </w:rPr>
        <w:t xml:space="preserve"> Bauckham, </w:t>
      </w:r>
      <w:r>
        <w:rPr>
          <w:rFonts w:cs="Arial Unicode MS" w:eastAsia="Arial Unicode MS"/>
          <w:i w:val="1"/>
          <w:iCs w:val="1"/>
          <w:rtl w:val="0"/>
          <w:lang w:val="en-US"/>
        </w:rPr>
        <w:t>Living With Other Creatures</w:t>
      </w:r>
      <w:r>
        <w:rPr>
          <w:rFonts w:cs="Arial Unicode MS" w:eastAsia="Arial Unicode MS"/>
          <w:rtl w:val="0"/>
        </w:rPr>
        <w:t xml:space="preserve">, </w:t>
      </w:r>
      <w:r>
        <w:rPr>
          <w:rFonts w:cs="Arial Unicode MS" w:eastAsia="Arial Unicode MS"/>
          <w:rtl w:val="0"/>
          <w:lang w:val="en-US"/>
        </w:rPr>
        <w:t>tud</w:t>
      </w:r>
      <w:r>
        <w:rPr>
          <w:rFonts w:cs="Arial Unicode MS" w:eastAsia="Arial Unicode MS"/>
          <w:rtl w:val="0"/>
          <w:lang w:val="it-IT"/>
        </w:rPr>
        <w:t>. 3-7.</w:t>
      </w:r>
    </w:p>
  </w:footnote>
  <w:footnote w:id="11">
    <w:p>
      <w:pPr>
        <w:pStyle w:val="Footnote"/>
      </w:pPr>
      <w:r>
        <w:rPr>
          <w:rFonts w:ascii="Times New Roman" w:cs="Times New Roman" w:hAnsi="Times New Roman" w:eastAsia="Times New Roman"/>
          <w:sz w:val="24"/>
          <w:szCs w:val="24"/>
          <w:vertAlign w:val="superscript"/>
        </w:rPr>
        <w:footnoteRef/>
      </w:r>
      <w:r>
        <w:rPr>
          <w:rFonts w:cs="Arial Unicode MS" w:eastAsia="Arial Unicode MS"/>
          <w:rtl w:val="0"/>
          <w:lang w:val="en-US"/>
        </w:rPr>
        <w:t>Ibid, tud. 3-7.</w:t>
      </w:r>
    </w:p>
  </w:footnote>
  <w:footnote w:id="12">
    <w:p>
      <w:pPr>
        <w:pStyle w:val="Footnote"/>
      </w:pPr>
      <w:r>
        <w:rPr>
          <w:rFonts w:ascii="Times New Roman" w:cs="Times New Roman" w:hAnsi="Times New Roman" w:eastAsia="Times New Roman"/>
          <w:sz w:val="24"/>
          <w:szCs w:val="24"/>
          <w:vertAlign w:val="superscript"/>
        </w:rPr>
        <w:footnoteRef/>
      </w:r>
      <w:r>
        <w:rPr>
          <w:rFonts w:cs="Arial Unicode MS" w:eastAsia="Arial Unicode MS"/>
          <w:rtl w:val="0"/>
          <w:lang w:val="en-US"/>
        </w:rPr>
        <w:t xml:space="preserve"> Moo and Moo, </w:t>
      </w:r>
      <w:r>
        <w:rPr>
          <w:rFonts w:cs="Arial Unicode MS" w:eastAsia="Arial Unicode MS"/>
          <w:i w:val="1"/>
          <w:iCs w:val="1"/>
          <w:rtl w:val="0"/>
          <w:lang w:val="en-US"/>
        </w:rPr>
        <w:t>Creation Care: A Biblical Theology Of The Natural World</w:t>
      </w:r>
      <w:r>
        <w:rPr>
          <w:rFonts w:cs="Arial Unicode MS" w:eastAsia="Arial Unicode MS"/>
          <w:rtl w:val="0"/>
        </w:rPr>
        <w:t xml:space="preserve">, </w:t>
      </w:r>
      <w:r>
        <w:rPr>
          <w:rFonts w:cs="Arial Unicode MS" w:eastAsia="Arial Unicode MS"/>
          <w:rtl w:val="0"/>
          <w:lang w:val="en-US"/>
        </w:rPr>
        <w:t>tud</w:t>
      </w:r>
      <w:r>
        <w:rPr>
          <w:rFonts w:cs="Arial Unicode MS" w:eastAsia="Arial Unicode MS"/>
          <w:rtl w:val="0"/>
        </w:rPr>
        <w:t>. 66-78.</w:t>
      </w:r>
    </w:p>
  </w:footnote>
  <w:footnote w:id="13">
    <w:p>
      <w:pPr>
        <w:pStyle w:val="Footnote"/>
      </w:pPr>
      <w:r>
        <w:rPr>
          <w:rFonts w:ascii="Times New Roman" w:cs="Times New Roman" w:hAnsi="Times New Roman" w:eastAsia="Times New Roman"/>
          <w:sz w:val="24"/>
          <w:szCs w:val="24"/>
          <w:vertAlign w:val="superscript"/>
        </w:rPr>
        <w:footnoteRef/>
      </w:r>
      <w:r>
        <w:rPr>
          <w:rFonts w:cs="Arial Unicode MS" w:eastAsia="Arial Unicode MS"/>
          <w:rtl w:val="0"/>
          <w:lang w:val="en-US"/>
        </w:rPr>
        <w:t xml:space="preserve"> White, </w:t>
      </w:r>
      <w:r>
        <w:rPr>
          <w:rFonts w:cs="Arial Unicode MS" w:eastAsia="Arial Unicode MS"/>
          <w:i w:val="1"/>
          <w:iCs w:val="1"/>
          <w:rtl w:val="0"/>
          <w:lang w:val="en-US"/>
        </w:rPr>
        <w:t>The Historical Roots of the Ecological Crisis</w:t>
      </w:r>
      <w:r>
        <w:rPr>
          <w:rFonts w:cs="Arial Unicode MS" w:eastAsia="Arial Unicode MS"/>
          <w:rtl w:val="0"/>
        </w:rPr>
        <w:t>,</w:t>
      </w:r>
      <w:r>
        <w:rPr>
          <w:rFonts w:cs="Arial Unicode MS" w:eastAsia="Arial Unicode MS"/>
          <w:rtl w:val="0"/>
          <w:lang w:val="en-US"/>
        </w:rPr>
        <w:t xml:space="preserve"> tud. </w:t>
      </w:r>
      <w:r>
        <w:rPr>
          <w:rFonts w:cs="Arial Unicode MS" w:eastAsia="Arial Unicode MS"/>
          <w:rtl w:val="0"/>
        </w:rPr>
        <w:t>1203-1207.</w:t>
      </w:r>
    </w:p>
  </w:footnote>
  <w:footnote w:id="14">
    <w:p>
      <w:pPr>
        <w:pStyle w:val="Footnote"/>
      </w:pPr>
      <w:r>
        <w:rPr>
          <w:rFonts w:ascii="Times New Roman" w:cs="Times New Roman" w:hAnsi="Times New Roman" w:eastAsia="Times New Roman"/>
          <w:sz w:val="24"/>
          <w:szCs w:val="24"/>
          <w:vertAlign w:val="superscript"/>
        </w:rPr>
        <w:footnoteRef/>
      </w:r>
      <w:r>
        <w:rPr>
          <w:rFonts w:cs="Arial Unicode MS" w:eastAsia="Arial Unicode MS"/>
          <w:rtl w:val="0"/>
          <w:lang w:val="en-US"/>
        </w:rPr>
        <w:t xml:space="preserve"> Pardee, "Making Earth Heaven: Ecological Implications Of Genesis 1-3", </w:t>
      </w:r>
      <w:r>
        <w:rPr>
          <w:rFonts w:cs="Arial Unicode MS" w:eastAsia="Arial Unicode MS"/>
          <w:i w:val="1"/>
          <w:iCs w:val="1"/>
          <w:rtl w:val="0"/>
          <w:lang w:val="en-US"/>
        </w:rPr>
        <w:t>A Christian Response To The Environment</w:t>
      </w:r>
      <w:r>
        <w:rPr>
          <w:rFonts w:cs="Arial Unicode MS" w:eastAsia="Arial Unicode MS"/>
          <w:rtl w:val="0"/>
        </w:rPr>
        <w:t>,</w:t>
      </w:r>
      <w:r>
        <w:rPr>
          <w:rFonts w:cs="Arial Unicode MS" w:eastAsia="Arial Unicode MS"/>
          <w:rtl w:val="0"/>
          <w:lang w:val="en-US"/>
        </w:rPr>
        <w:t xml:space="preserve"> tud</w:t>
      </w:r>
      <w:r>
        <w:rPr>
          <w:rFonts w:cs="Arial Unicode MS" w:eastAsia="Arial Unicode MS"/>
          <w:rtl w:val="0"/>
        </w:rPr>
        <w:t xml:space="preserve"> 1-5</w:t>
      </w:r>
      <w:r>
        <w:rPr>
          <w:rFonts w:cs="Arial Unicode MS" w:eastAsia="Arial Unicode MS"/>
          <w:rtl w:val="0"/>
          <w:lang w:val="en-US"/>
        </w:rPr>
        <w:t>.</w:t>
      </w:r>
    </w:p>
  </w:footnote>
  <w:footnote w:id="15">
    <w:p>
      <w:pPr>
        <w:pStyle w:val="Footnote"/>
      </w:pPr>
      <w:r>
        <w:rPr>
          <w:rFonts w:ascii="Times New Roman" w:cs="Times New Roman" w:hAnsi="Times New Roman" w:eastAsia="Times New Roman"/>
          <w:sz w:val="24"/>
          <w:szCs w:val="24"/>
          <w:vertAlign w:val="superscript"/>
        </w:rPr>
        <w:footnoteRef/>
      </w:r>
      <w:r>
        <w:rPr>
          <w:rFonts w:cs="Arial Unicode MS" w:eastAsia="Arial Unicode MS"/>
          <w:rtl w:val="0"/>
          <w:lang w:val="en-US"/>
        </w:rPr>
        <w:t xml:space="preserve"> David G Horrell, </w:t>
      </w:r>
      <w:r>
        <w:rPr>
          <w:rFonts w:cs="Arial Unicode MS" w:eastAsia="Arial Unicode MS"/>
          <w:i w:val="1"/>
          <w:iCs w:val="1"/>
          <w:rtl w:val="0"/>
          <w:lang w:val="en-US"/>
        </w:rPr>
        <w:t xml:space="preserve">The Bible And The Environment: Towards A Critical Ecological Biblical Theology </w:t>
      </w:r>
      <w:r>
        <w:rPr>
          <w:rFonts w:cs="Arial Unicode MS" w:eastAsia="Arial Unicode MS"/>
          <w:rtl w:val="0"/>
          <w:lang w:val="en-US"/>
        </w:rPr>
        <w:t>(London: Routledge, 2015), tud</w:t>
      </w:r>
      <w:r>
        <w:rPr>
          <w:rFonts w:cs="Arial Unicode MS" w:eastAsia="Arial Unicode MS"/>
          <w:rtl w:val="0"/>
        </w:rPr>
        <w:t>. 23-36.</w:t>
      </w:r>
    </w:p>
  </w:footnote>
  <w:footnote w:id="16">
    <w:p>
      <w:pPr>
        <w:pStyle w:val="Footnote"/>
      </w:pPr>
      <w:r>
        <w:rPr>
          <w:rFonts w:ascii="Times New Roman" w:cs="Times New Roman" w:hAnsi="Times New Roman" w:eastAsia="Times New Roman"/>
          <w:sz w:val="24"/>
          <w:szCs w:val="24"/>
          <w:vertAlign w:val="superscript"/>
        </w:rPr>
        <w:footnoteRef/>
      </w:r>
      <w:r>
        <w:rPr>
          <w:rFonts w:cs="Arial Unicode MS" w:eastAsia="Arial Unicode MS"/>
          <w:rtl w:val="0"/>
          <w:lang w:val="da-DK"/>
        </w:rPr>
        <w:t xml:space="preserve"> Ibid, </w:t>
      </w:r>
      <w:r>
        <w:rPr>
          <w:rFonts w:cs="Arial Unicode MS" w:eastAsia="Arial Unicode MS"/>
          <w:rtl w:val="0"/>
          <w:lang w:val="en-US"/>
        </w:rPr>
        <w:t>tud</w:t>
      </w:r>
      <w:r>
        <w:rPr>
          <w:rFonts w:cs="Arial Unicode MS" w:eastAsia="Arial Unicode MS"/>
          <w:rtl w:val="0"/>
        </w:rPr>
        <w:t>. 23-36.</w:t>
      </w:r>
    </w:p>
  </w:footnote>
  <w:footnote w:id="17">
    <w:p>
      <w:pPr>
        <w:pStyle w:val="Footnote"/>
      </w:pPr>
      <w:r>
        <w:rPr>
          <w:rFonts w:ascii="Times New Roman" w:cs="Times New Roman" w:hAnsi="Times New Roman" w:eastAsia="Times New Roman"/>
          <w:sz w:val="24"/>
          <w:szCs w:val="24"/>
          <w:vertAlign w:val="superscript"/>
        </w:rPr>
        <w:footnoteRef/>
      </w:r>
      <w:r>
        <w:rPr>
          <w:rFonts w:cs="Arial Unicode MS" w:eastAsia="Arial Unicode MS"/>
          <w:rtl w:val="0"/>
          <w:lang w:val="en-US"/>
        </w:rPr>
        <w:t xml:space="preserve"> White, </w:t>
      </w:r>
      <w:r>
        <w:rPr>
          <w:rFonts w:cs="Arial Unicode MS" w:eastAsia="Arial Unicode MS"/>
          <w:i w:val="1"/>
          <w:iCs w:val="1"/>
          <w:rtl w:val="0"/>
          <w:lang w:val="en-US"/>
        </w:rPr>
        <w:t>The Historical Roots of the Ecological Crisis,</w:t>
      </w:r>
      <w:r>
        <w:rPr>
          <w:rFonts w:cs="Arial Unicode MS" w:eastAsia="Arial Unicode MS"/>
          <w:rtl w:val="0"/>
          <w:lang w:val="en-US"/>
        </w:rPr>
        <w:t xml:space="preserve"> tud.</w:t>
      </w:r>
      <w:r>
        <w:rPr>
          <w:rFonts w:cs="Arial Unicode MS" w:eastAsia="Arial Unicode MS"/>
          <w:rtl w:val="0"/>
        </w:rPr>
        <w:t xml:space="preserve"> 1203-1207.</w:t>
      </w:r>
    </w:p>
  </w:footnote>
  <w:footnote w:id="18">
    <w:p>
      <w:pPr>
        <w:pStyle w:val="Footnote"/>
      </w:pPr>
      <w:r>
        <w:rPr>
          <w:rFonts w:ascii="Times New Roman" w:cs="Times New Roman" w:hAnsi="Times New Roman" w:eastAsia="Times New Roman"/>
          <w:sz w:val="24"/>
          <w:szCs w:val="24"/>
          <w:vertAlign w:val="superscript"/>
        </w:rPr>
        <w:footnoteRef/>
      </w:r>
      <w:r>
        <w:rPr>
          <w:rFonts w:cs="Arial Unicode MS" w:eastAsia="Arial Unicode MS"/>
          <w:rtl w:val="0"/>
          <w:lang w:val="en-US"/>
        </w:rPr>
        <w:t xml:space="preserve"> Horrell, </w:t>
      </w:r>
      <w:r>
        <w:rPr>
          <w:rFonts w:cs="Arial Unicode MS" w:eastAsia="Arial Unicode MS"/>
          <w:i w:val="1"/>
          <w:iCs w:val="1"/>
          <w:rtl w:val="0"/>
          <w:lang w:val="en-US"/>
        </w:rPr>
        <w:t>The Bible And The Environment: Towards A Critical Ecological Biblical Theology</w:t>
      </w:r>
      <w:r>
        <w:rPr>
          <w:rFonts w:cs="Arial Unicode MS" w:eastAsia="Arial Unicode MS"/>
          <w:rtl w:val="0"/>
        </w:rPr>
        <w:t xml:space="preserve">, </w:t>
      </w:r>
      <w:r>
        <w:rPr>
          <w:rFonts w:cs="Arial Unicode MS" w:eastAsia="Arial Unicode MS"/>
          <w:rtl w:val="0"/>
          <w:lang w:val="en-US"/>
        </w:rPr>
        <w:t>tud</w:t>
      </w:r>
      <w:r>
        <w:rPr>
          <w:rFonts w:cs="Arial Unicode MS" w:eastAsia="Arial Unicode MS"/>
          <w:rtl w:val="0"/>
        </w:rPr>
        <w:t>. 23-36.</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1"/>
  <w:evenAndOddHeaders w:val="0"/>
  <w:bookFoldPrinting w:val="0"/>
  <w:noLineBreaksAfter w:lang="English" w:val="‘“(〔[{〈《「『【⦅〘〖«〝︵︷︹︻︽︿﹁﹃﹇﹙﹛﹝｢"/>
  <w:noLineBreaksBefore w:lang="English"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pt-PT"/>
      <w14:textOutline w14:w="12700" w14:cap="flat">
        <w14:noFill/>
        <w14:miter w14:lim="400000"/>
      </w14:textOutline>
      <w14:textFill>
        <w14:solidFill>
          <w14:srgbClr w14:val="000000"/>
        </w14:solidFill>
      </w14:textFill>
    </w:rPr>
  </w:style>
  <w:style w:type="paragraph" w:styleId="Footnote">
    <w:name w:val="Footnote"/>
    <w:next w:val="Footnote"/>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w="12700" w14:cap="flat">
        <w14:noFill/>
        <w14:miter w14:lim="400000"/>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pt-PT"/>
      <w14:textOutline w14:w="12700" w14:cap="flat">
        <w14:noFill/>
        <w14:miter w14:lim="400000"/>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footnotes" Target="footnotes.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50800" tIns="50800" rIns="50800" bIns="508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