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9C51DA3" w14:textId="0B94BFB9" w:rsidR="007B6321" w:rsidRPr="00544976" w:rsidRDefault="007B6321" w:rsidP="00544976">
      <w:pPr>
        <w:jc w:val="center"/>
        <w:rPr>
          <w:rFonts w:ascii="Times New Roman" w:hAnsi="Times New Roman" w:cs="Times New Roman"/>
        </w:rPr>
      </w:pPr>
      <w:r w:rsidRPr="00544976">
        <w:rPr>
          <w:rFonts w:ascii="Times New Roman" w:hAnsi="Times New Roman" w:cs="Times New Roman"/>
        </w:rPr>
        <w:t>Student Name:</w:t>
      </w:r>
      <w:r w:rsidR="00CF6AEB" w:rsidRPr="00544976">
        <w:rPr>
          <w:rFonts w:ascii="Times New Roman" w:hAnsi="Times New Roman" w:cs="Times New Roman"/>
        </w:rPr>
        <w:t xml:space="preserve"> Sonia Tariq</w:t>
      </w:r>
    </w:p>
    <w:p w14:paraId="6A0EB035" w14:textId="7A5E6837" w:rsidR="007B6321" w:rsidRPr="00544976" w:rsidRDefault="007B6321" w:rsidP="00544976">
      <w:pPr>
        <w:jc w:val="center"/>
        <w:rPr>
          <w:rFonts w:ascii="Times New Roman" w:hAnsi="Times New Roman" w:cs="Times New Roman"/>
        </w:rPr>
      </w:pPr>
      <w:r w:rsidRPr="00544976">
        <w:rPr>
          <w:rFonts w:ascii="Times New Roman" w:hAnsi="Times New Roman" w:cs="Times New Roman"/>
        </w:rPr>
        <w:t>Student Number:</w:t>
      </w:r>
      <w:r w:rsidR="00CF6AEB" w:rsidRPr="00544976">
        <w:rPr>
          <w:rFonts w:ascii="Times New Roman" w:hAnsi="Times New Roman" w:cs="Times New Roman"/>
        </w:rPr>
        <w:t xml:space="preserve"> 2208954</w:t>
      </w:r>
    </w:p>
    <w:p w14:paraId="789C7255" w14:textId="650E4591" w:rsidR="007B6321" w:rsidRPr="00544976" w:rsidRDefault="007B6321" w:rsidP="00544976">
      <w:pPr>
        <w:jc w:val="center"/>
        <w:rPr>
          <w:rFonts w:ascii="Times New Roman" w:hAnsi="Times New Roman" w:cs="Times New Roman"/>
          <w:b/>
          <w:bCs/>
        </w:rPr>
      </w:pPr>
      <w:r w:rsidRPr="00544976">
        <w:rPr>
          <w:rFonts w:ascii="Times New Roman" w:hAnsi="Times New Roman" w:cs="Times New Roman"/>
        </w:rPr>
        <w:t>Module Code:</w:t>
      </w:r>
      <w:r w:rsidRPr="00544976">
        <w:rPr>
          <w:rFonts w:ascii="Times New Roman" w:hAnsi="Times New Roman" w:cs="Times New Roman"/>
          <w:b/>
          <w:bCs/>
        </w:rPr>
        <w:t xml:space="preserve"> LCHS4002_BIRM</w:t>
      </w:r>
    </w:p>
    <w:p w14:paraId="24DB15B3" w14:textId="397969EF" w:rsidR="007B6321" w:rsidRPr="00544976" w:rsidRDefault="007B6321" w:rsidP="00544976">
      <w:pPr>
        <w:jc w:val="center"/>
        <w:rPr>
          <w:rFonts w:ascii="Times New Roman" w:hAnsi="Times New Roman" w:cs="Times New Roman"/>
          <w:b/>
          <w:bCs/>
        </w:rPr>
      </w:pPr>
      <w:r w:rsidRPr="00544976">
        <w:rPr>
          <w:rFonts w:ascii="Times New Roman" w:hAnsi="Times New Roman" w:cs="Times New Roman"/>
        </w:rPr>
        <w:t>Module Title:</w:t>
      </w:r>
      <w:r w:rsidRPr="00544976">
        <w:rPr>
          <w:rFonts w:ascii="Times New Roman" w:hAnsi="Times New Roman" w:cs="Times New Roman"/>
          <w:b/>
          <w:bCs/>
        </w:rPr>
        <w:t xml:space="preserve"> Digital Skills and Research Methods.</w:t>
      </w:r>
    </w:p>
    <w:p w14:paraId="339EA69A" w14:textId="648BC1E5" w:rsidR="007B6321" w:rsidRPr="00544976" w:rsidRDefault="007B6321" w:rsidP="00544976">
      <w:pPr>
        <w:jc w:val="center"/>
        <w:rPr>
          <w:rFonts w:ascii="Times New Roman" w:hAnsi="Times New Roman" w:cs="Times New Roman"/>
        </w:rPr>
      </w:pPr>
      <w:r w:rsidRPr="00544976">
        <w:rPr>
          <w:rFonts w:ascii="Times New Roman" w:hAnsi="Times New Roman" w:cs="Times New Roman"/>
        </w:rPr>
        <w:t>Lecturer Name:</w:t>
      </w:r>
    </w:p>
    <w:p w14:paraId="219858D2" w14:textId="75F34D65" w:rsidR="003E36F7" w:rsidRPr="00544976" w:rsidRDefault="003E36F7" w:rsidP="00544976">
      <w:pPr>
        <w:jc w:val="center"/>
        <w:rPr>
          <w:rFonts w:ascii="Times New Roman" w:hAnsi="Times New Roman" w:cs="Times New Roman"/>
          <w:b/>
          <w:bCs/>
        </w:rPr>
      </w:pPr>
      <w:r w:rsidRPr="00544976">
        <w:rPr>
          <w:rFonts w:ascii="Times New Roman" w:hAnsi="Times New Roman" w:cs="Times New Roman"/>
        </w:rPr>
        <w:t xml:space="preserve">Assignment Title: </w:t>
      </w:r>
      <w:r w:rsidRPr="00544976">
        <w:rPr>
          <w:rFonts w:ascii="Times New Roman" w:hAnsi="Times New Roman" w:cs="Times New Roman"/>
          <w:b/>
          <w:bCs/>
        </w:rPr>
        <w:t>Research Report - Component 2</w:t>
      </w:r>
    </w:p>
    <w:p w14:paraId="18A7BEEE" w14:textId="77777777" w:rsidR="007B6321" w:rsidRPr="00544976" w:rsidRDefault="007B6321" w:rsidP="008F3E90">
      <w:pPr>
        <w:rPr>
          <w:rFonts w:ascii="Times New Roman" w:hAnsi="Times New Roman" w:cs="Times New Roman"/>
          <w:sz w:val="22"/>
          <w:szCs w:val="22"/>
          <w:lang w:val="en-GB"/>
        </w:rPr>
      </w:pPr>
    </w:p>
    <w:p w14:paraId="1DBEA90B" w14:textId="77777777" w:rsidR="007B6321" w:rsidRPr="00544976" w:rsidRDefault="007B6321" w:rsidP="008F3E90">
      <w:pPr>
        <w:rPr>
          <w:rFonts w:ascii="Times New Roman" w:hAnsi="Times New Roman" w:cs="Times New Roman"/>
          <w:sz w:val="22"/>
          <w:szCs w:val="22"/>
          <w:lang w:val="en-GB"/>
        </w:rPr>
      </w:pPr>
    </w:p>
    <w:p w14:paraId="488F50C3" w14:textId="11358E37" w:rsidR="007B6321" w:rsidRPr="00544976" w:rsidRDefault="007B6321" w:rsidP="008F3E90">
      <w:pPr>
        <w:rPr>
          <w:rFonts w:ascii="Times New Roman" w:hAnsi="Times New Roman" w:cs="Times New Roman"/>
          <w:sz w:val="22"/>
          <w:szCs w:val="22"/>
          <w:lang w:val="en-GB"/>
        </w:rPr>
      </w:pPr>
    </w:p>
    <w:p w14:paraId="4E9D9159" w14:textId="0DDDD41C" w:rsidR="00B359EE" w:rsidRPr="00544976" w:rsidRDefault="00B359EE" w:rsidP="008F3E90">
      <w:pPr>
        <w:rPr>
          <w:rFonts w:ascii="Times New Roman" w:hAnsi="Times New Roman" w:cs="Times New Roman"/>
          <w:sz w:val="22"/>
          <w:szCs w:val="22"/>
          <w:lang w:val="en-GB"/>
        </w:rPr>
      </w:pPr>
    </w:p>
    <w:p w14:paraId="121EE24F" w14:textId="45DCA3A7" w:rsidR="00B359EE" w:rsidRPr="00544976" w:rsidRDefault="00B359EE" w:rsidP="008F3E90">
      <w:pPr>
        <w:rPr>
          <w:rFonts w:ascii="Times New Roman" w:hAnsi="Times New Roman" w:cs="Times New Roman"/>
          <w:sz w:val="22"/>
          <w:szCs w:val="22"/>
          <w:lang w:val="en-GB"/>
        </w:rPr>
      </w:pPr>
    </w:p>
    <w:p w14:paraId="3C7F04ED" w14:textId="6FECC7F8" w:rsidR="00B359EE" w:rsidRPr="00544976" w:rsidRDefault="00B359EE" w:rsidP="008F3E90">
      <w:pPr>
        <w:rPr>
          <w:rFonts w:ascii="Times New Roman" w:hAnsi="Times New Roman" w:cs="Times New Roman"/>
          <w:sz w:val="22"/>
          <w:szCs w:val="22"/>
          <w:lang w:val="en-GB"/>
        </w:rPr>
      </w:pPr>
    </w:p>
    <w:p w14:paraId="69C0670F" w14:textId="153E8EEE" w:rsidR="00B359EE" w:rsidRPr="00544976" w:rsidRDefault="00B359EE" w:rsidP="008F3E90">
      <w:pPr>
        <w:rPr>
          <w:rFonts w:ascii="Times New Roman" w:hAnsi="Times New Roman" w:cs="Times New Roman"/>
          <w:sz w:val="22"/>
          <w:szCs w:val="22"/>
          <w:lang w:val="en-GB"/>
        </w:rPr>
      </w:pPr>
    </w:p>
    <w:p w14:paraId="1BFE0A31" w14:textId="77777777" w:rsidR="00B359EE" w:rsidRPr="00544976" w:rsidRDefault="00B359EE" w:rsidP="008F3E90">
      <w:pPr>
        <w:rPr>
          <w:rFonts w:ascii="Times New Roman" w:hAnsi="Times New Roman" w:cs="Times New Roman"/>
          <w:sz w:val="22"/>
          <w:szCs w:val="22"/>
          <w:lang w:val="en-GB"/>
        </w:rPr>
      </w:pPr>
    </w:p>
    <w:p w14:paraId="6D121DD6" w14:textId="77777777" w:rsidR="00B359EE" w:rsidRPr="00544976" w:rsidRDefault="00B359EE" w:rsidP="008F3E90">
      <w:pPr>
        <w:rPr>
          <w:rFonts w:ascii="Times New Roman" w:hAnsi="Times New Roman" w:cs="Times New Roman"/>
          <w:sz w:val="22"/>
          <w:szCs w:val="22"/>
          <w:lang w:val="en-GB"/>
        </w:rPr>
      </w:pPr>
    </w:p>
    <w:p w14:paraId="4E6DA20B" w14:textId="77777777" w:rsidR="00B359EE" w:rsidRPr="00544976" w:rsidRDefault="00B359EE" w:rsidP="008F3E90">
      <w:pPr>
        <w:rPr>
          <w:rFonts w:ascii="Times New Roman" w:hAnsi="Times New Roman" w:cs="Times New Roman"/>
          <w:sz w:val="22"/>
          <w:szCs w:val="22"/>
          <w:lang w:val="en-GB"/>
        </w:rPr>
      </w:pPr>
    </w:p>
    <w:p w14:paraId="7977B2B8" w14:textId="77777777" w:rsidR="00B359EE" w:rsidRPr="00544976" w:rsidRDefault="00B359EE" w:rsidP="008F3E90">
      <w:pPr>
        <w:rPr>
          <w:rFonts w:ascii="Times New Roman" w:hAnsi="Times New Roman" w:cs="Times New Roman"/>
          <w:sz w:val="22"/>
          <w:szCs w:val="22"/>
          <w:lang w:val="en-GB"/>
        </w:rPr>
      </w:pPr>
    </w:p>
    <w:p w14:paraId="0B83F5C8" w14:textId="77777777" w:rsidR="00B359EE" w:rsidRPr="00544976" w:rsidRDefault="00B359EE" w:rsidP="008F3E90">
      <w:pPr>
        <w:rPr>
          <w:rFonts w:ascii="Times New Roman" w:hAnsi="Times New Roman" w:cs="Times New Roman"/>
          <w:sz w:val="22"/>
          <w:szCs w:val="22"/>
          <w:lang w:val="en-GB"/>
        </w:rPr>
      </w:pPr>
    </w:p>
    <w:p w14:paraId="0F4C3F8E" w14:textId="77777777" w:rsidR="00B359EE" w:rsidRPr="00544976" w:rsidRDefault="00B359EE" w:rsidP="008F3E90">
      <w:pPr>
        <w:rPr>
          <w:rFonts w:ascii="Times New Roman" w:hAnsi="Times New Roman" w:cs="Times New Roman"/>
          <w:sz w:val="22"/>
          <w:szCs w:val="22"/>
          <w:lang w:val="en-GB"/>
        </w:rPr>
      </w:pPr>
    </w:p>
    <w:p w14:paraId="5129508D" w14:textId="77777777" w:rsidR="00B359EE" w:rsidRPr="00544976" w:rsidRDefault="00B359EE" w:rsidP="008F3E90">
      <w:pPr>
        <w:rPr>
          <w:rFonts w:ascii="Times New Roman" w:hAnsi="Times New Roman" w:cs="Times New Roman"/>
          <w:sz w:val="22"/>
          <w:szCs w:val="22"/>
          <w:lang w:val="en-GB"/>
        </w:rPr>
      </w:pPr>
    </w:p>
    <w:p w14:paraId="6C9925EE" w14:textId="77777777" w:rsidR="00B359EE" w:rsidRPr="00544976" w:rsidRDefault="00B359EE" w:rsidP="008F3E90">
      <w:pPr>
        <w:rPr>
          <w:rFonts w:ascii="Times New Roman" w:hAnsi="Times New Roman" w:cs="Times New Roman"/>
          <w:sz w:val="22"/>
          <w:szCs w:val="22"/>
          <w:lang w:val="en-GB"/>
        </w:rPr>
      </w:pPr>
    </w:p>
    <w:p w14:paraId="203E0CF2" w14:textId="006DB537" w:rsidR="00B359EE" w:rsidRPr="00544976" w:rsidRDefault="00B359EE" w:rsidP="008F3E90">
      <w:pPr>
        <w:rPr>
          <w:rFonts w:ascii="Times New Roman" w:hAnsi="Times New Roman" w:cs="Times New Roman"/>
          <w:sz w:val="22"/>
          <w:szCs w:val="22"/>
          <w:lang w:val="en-GB"/>
        </w:rPr>
      </w:pPr>
    </w:p>
    <w:sdt>
      <w:sdtPr>
        <w:rPr>
          <w:rFonts w:ascii="Times New Roman" w:eastAsiaTheme="minorHAnsi" w:hAnsi="Times New Roman" w:cs="Times New Roman"/>
          <w:color w:val="auto"/>
          <w:sz w:val="24"/>
          <w:szCs w:val="24"/>
          <w:lang w:val="en-US" w:eastAsia="en-US"/>
        </w:rPr>
        <w:id w:val="581949823"/>
        <w:docPartObj>
          <w:docPartGallery w:val="Table of Contents"/>
          <w:docPartUnique/>
        </w:docPartObj>
      </w:sdtPr>
      <w:sdtEndPr>
        <w:rPr>
          <w:b/>
          <w:bCs/>
        </w:rPr>
      </w:sdtEndPr>
      <w:sdtContent>
        <w:p w14:paraId="31C2FB52" w14:textId="3E359A76" w:rsidR="00544976" w:rsidRPr="00544976" w:rsidRDefault="00544976">
          <w:pPr>
            <w:pStyle w:val="TOCHeading"/>
            <w:rPr>
              <w:rFonts w:ascii="Times New Roman" w:eastAsiaTheme="minorHAnsi" w:hAnsi="Times New Roman" w:cs="Times New Roman"/>
              <w:color w:val="auto"/>
              <w:sz w:val="24"/>
              <w:szCs w:val="24"/>
              <w:lang w:val="en-US" w:eastAsia="en-US"/>
            </w:rPr>
          </w:pPr>
        </w:p>
        <w:p w14:paraId="2973691A" w14:textId="01749BD5" w:rsidR="00544976" w:rsidRPr="00544976" w:rsidRDefault="00544976" w:rsidP="00544976">
          <w:pPr>
            <w:rPr>
              <w:rFonts w:ascii="Times New Roman" w:hAnsi="Times New Roman" w:cs="Times New Roman"/>
            </w:rPr>
          </w:pPr>
        </w:p>
        <w:p w14:paraId="718AEF80" w14:textId="31818980" w:rsidR="00544976" w:rsidRPr="00544976" w:rsidRDefault="00544976" w:rsidP="00544976">
          <w:pPr>
            <w:rPr>
              <w:rFonts w:ascii="Times New Roman" w:hAnsi="Times New Roman" w:cs="Times New Roman"/>
            </w:rPr>
          </w:pPr>
        </w:p>
        <w:p w14:paraId="5184B0A4" w14:textId="6A7965CF" w:rsidR="00544976" w:rsidRPr="00544976" w:rsidRDefault="00544976" w:rsidP="00544976">
          <w:pPr>
            <w:rPr>
              <w:rFonts w:ascii="Times New Roman" w:hAnsi="Times New Roman" w:cs="Times New Roman"/>
            </w:rPr>
          </w:pPr>
        </w:p>
        <w:p w14:paraId="4E43950F" w14:textId="11BA38A5" w:rsidR="00544976" w:rsidRPr="00544976" w:rsidRDefault="00544976" w:rsidP="00544976">
          <w:pPr>
            <w:rPr>
              <w:rFonts w:ascii="Times New Roman" w:hAnsi="Times New Roman" w:cs="Times New Roman"/>
            </w:rPr>
          </w:pPr>
        </w:p>
        <w:p w14:paraId="301BBD67" w14:textId="77777777" w:rsidR="00544976" w:rsidRPr="00544976" w:rsidRDefault="00544976" w:rsidP="00544976">
          <w:pPr>
            <w:rPr>
              <w:rFonts w:ascii="Times New Roman" w:hAnsi="Times New Roman" w:cs="Times New Roman"/>
            </w:rPr>
          </w:pPr>
        </w:p>
        <w:p w14:paraId="78D61C8C" w14:textId="77777777" w:rsidR="00544976" w:rsidRPr="00544976" w:rsidRDefault="00544976">
          <w:pPr>
            <w:pStyle w:val="TOCHeading"/>
            <w:rPr>
              <w:rFonts w:ascii="Times New Roman" w:eastAsiaTheme="minorHAnsi" w:hAnsi="Times New Roman" w:cs="Times New Roman"/>
              <w:color w:val="auto"/>
              <w:sz w:val="24"/>
              <w:szCs w:val="24"/>
              <w:lang w:val="en-US" w:eastAsia="en-US"/>
            </w:rPr>
          </w:pPr>
        </w:p>
        <w:p w14:paraId="62AD49E9" w14:textId="77777777" w:rsidR="00544976" w:rsidRPr="00544976" w:rsidRDefault="00544976">
          <w:pPr>
            <w:pStyle w:val="TOCHeading"/>
            <w:rPr>
              <w:rFonts w:ascii="Times New Roman" w:eastAsiaTheme="minorHAnsi" w:hAnsi="Times New Roman" w:cs="Times New Roman"/>
              <w:color w:val="auto"/>
              <w:sz w:val="24"/>
              <w:szCs w:val="24"/>
              <w:lang w:val="en-US" w:eastAsia="en-US"/>
            </w:rPr>
          </w:pPr>
        </w:p>
        <w:p w14:paraId="52674F4B" w14:textId="348EBB1E" w:rsidR="00327101" w:rsidRPr="00544976" w:rsidRDefault="00327101">
          <w:pPr>
            <w:pStyle w:val="TOCHeading"/>
            <w:rPr>
              <w:rFonts w:ascii="Times New Roman" w:eastAsiaTheme="minorHAnsi" w:hAnsi="Times New Roman" w:cs="Times New Roman"/>
              <w:color w:val="auto"/>
              <w:sz w:val="24"/>
              <w:szCs w:val="24"/>
              <w:lang w:val="en-US" w:eastAsia="en-US"/>
            </w:rPr>
          </w:pPr>
          <w:r w:rsidRPr="00544976">
            <w:rPr>
              <w:rFonts w:ascii="Times New Roman" w:hAnsi="Times New Roman" w:cs="Times New Roman"/>
            </w:rPr>
            <w:t>Table of Contents</w:t>
          </w:r>
        </w:p>
        <w:p w14:paraId="06F7041F" w14:textId="33E748D4" w:rsidR="00553C68" w:rsidRPr="00544976" w:rsidRDefault="00327101">
          <w:pPr>
            <w:pStyle w:val="TOC1"/>
            <w:tabs>
              <w:tab w:val="right" w:leader="dot" w:pos="9016"/>
            </w:tabs>
            <w:rPr>
              <w:rFonts w:ascii="Times New Roman" w:eastAsiaTheme="minorEastAsia" w:hAnsi="Times New Roman" w:cs="Times New Roman"/>
              <w:noProof/>
              <w:sz w:val="22"/>
              <w:szCs w:val="22"/>
              <w:lang w:val="en-GB" w:eastAsia="en-GB"/>
            </w:rPr>
          </w:pPr>
          <w:r w:rsidRPr="00544976">
            <w:rPr>
              <w:rFonts w:ascii="Times New Roman" w:hAnsi="Times New Roman" w:cs="Times New Roman"/>
            </w:rPr>
            <w:fldChar w:fldCharType="begin"/>
          </w:r>
          <w:r w:rsidRPr="00544976">
            <w:rPr>
              <w:rFonts w:ascii="Times New Roman" w:hAnsi="Times New Roman" w:cs="Times New Roman"/>
            </w:rPr>
            <w:instrText xml:space="preserve"> TOC \o "1-3" \h \z \u </w:instrText>
          </w:r>
          <w:r w:rsidRPr="00544976">
            <w:rPr>
              <w:rFonts w:ascii="Times New Roman" w:hAnsi="Times New Roman" w:cs="Times New Roman"/>
            </w:rPr>
            <w:fldChar w:fldCharType="separate"/>
          </w:r>
          <w:hyperlink w:anchor="_Toc120082163" w:history="1">
            <w:r w:rsidR="00553C68" w:rsidRPr="00544976">
              <w:rPr>
                <w:rStyle w:val="Hyperlink"/>
                <w:rFonts w:ascii="Times New Roman" w:hAnsi="Times New Roman" w:cs="Times New Roman"/>
                <w:noProof/>
                <w:lang w:val="en-GB"/>
              </w:rPr>
              <w:t>Introduction</w:t>
            </w:r>
            <w:r w:rsidR="00553C68" w:rsidRPr="00544976">
              <w:rPr>
                <w:rFonts w:ascii="Times New Roman" w:hAnsi="Times New Roman" w:cs="Times New Roman"/>
                <w:noProof/>
                <w:webHidden/>
              </w:rPr>
              <w:tab/>
            </w:r>
            <w:r w:rsidR="00553C68" w:rsidRPr="00544976">
              <w:rPr>
                <w:rFonts w:ascii="Times New Roman" w:hAnsi="Times New Roman" w:cs="Times New Roman"/>
                <w:noProof/>
                <w:webHidden/>
              </w:rPr>
              <w:fldChar w:fldCharType="begin"/>
            </w:r>
            <w:r w:rsidR="00553C68" w:rsidRPr="00544976">
              <w:rPr>
                <w:rFonts w:ascii="Times New Roman" w:hAnsi="Times New Roman" w:cs="Times New Roman"/>
                <w:noProof/>
                <w:webHidden/>
              </w:rPr>
              <w:instrText xml:space="preserve"> PAGEREF _Toc120082163 \h </w:instrText>
            </w:r>
            <w:r w:rsidR="00553C68" w:rsidRPr="00544976">
              <w:rPr>
                <w:rFonts w:ascii="Times New Roman" w:hAnsi="Times New Roman" w:cs="Times New Roman"/>
                <w:noProof/>
                <w:webHidden/>
              </w:rPr>
            </w:r>
            <w:r w:rsidR="00553C68" w:rsidRPr="00544976">
              <w:rPr>
                <w:rFonts w:ascii="Times New Roman" w:hAnsi="Times New Roman" w:cs="Times New Roman"/>
                <w:noProof/>
                <w:webHidden/>
              </w:rPr>
              <w:fldChar w:fldCharType="separate"/>
            </w:r>
            <w:r w:rsidR="00553C68" w:rsidRPr="00544976">
              <w:rPr>
                <w:rFonts w:ascii="Times New Roman" w:hAnsi="Times New Roman" w:cs="Times New Roman"/>
                <w:noProof/>
                <w:webHidden/>
              </w:rPr>
              <w:t>3</w:t>
            </w:r>
            <w:r w:rsidR="00553C68" w:rsidRPr="00544976">
              <w:rPr>
                <w:rFonts w:ascii="Times New Roman" w:hAnsi="Times New Roman" w:cs="Times New Roman"/>
                <w:noProof/>
                <w:webHidden/>
              </w:rPr>
              <w:fldChar w:fldCharType="end"/>
            </w:r>
          </w:hyperlink>
        </w:p>
        <w:p w14:paraId="4D65D85A" w14:textId="6DB2CD91" w:rsidR="00553C68" w:rsidRPr="00544976" w:rsidRDefault="00544976">
          <w:pPr>
            <w:pStyle w:val="TOC1"/>
            <w:tabs>
              <w:tab w:val="right" w:leader="dot" w:pos="9016"/>
            </w:tabs>
            <w:rPr>
              <w:rFonts w:ascii="Times New Roman" w:eastAsiaTheme="minorEastAsia" w:hAnsi="Times New Roman" w:cs="Times New Roman"/>
              <w:noProof/>
              <w:sz w:val="22"/>
              <w:szCs w:val="22"/>
              <w:lang w:val="en-GB" w:eastAsia="en-GB"/>
            </w:rPr>
          </w:pPr>
          <w:hyperlink w:anchor="_Toc120082164" w:history="1">
            <w:r w:rsidR="00553C68" w:rsidRPr="00544976">
              <w:rPr>
                <w:rStyle w:val="Hyperlink"/>
                <w:rFonts w:ascii="Times New Roman" w:hAnsi="Times New Roman" w:cs="Times New Roman"/>
                <w:noProof/>
                <w:lang w:val="en-GB"/>
              </w:rPr>
              <w:t>Research Design</w:t>
            </w:r>
            <w:r w:rsidR="00553C68" w:rsidRPr="00544976">
              <w:rPr>
                <w:rFonts w:ascii="Times New Roman" w:hAnsi="Times New Roman" w:cs="Times New Roman"/>
                <w:noProof/>
                <w:webHidden/>
              </w:rPr>
              <w:tab/>
            </w:r>
            <w:r w:rsidR="00553C68" w:rsidRPr="00544976">
              <w:rPr>
                <w:rFonts w:ascii="Times New Roman" w:hAnsi="Times New Roman" w:cs="Times New Roman"/>
                <w:noProof/>
                <w:webHidden/>
              </w:rPr>
              <w:fldChar w:fldCharType="begin"/>
            </w:r>
            <w:r w:rsidR="00553C68" w:rsidRPr="00544976">
              <w:rPr>
                <w:rFonts w:ascii="Times New Roman" w:hAnsi="Times New Roman" w:cs="Times New Roman"/>
                <w:noProof/>
                <w:webHidden/>
              </w:rPr>
              <w:instrText xml:space="preserve"> PAGEREF _Toc120082164 \h </w:instrText>
            </w:r>
            <w:r w:rsidR="00553C68" w:rsidRPr="00544976">
              <w:rPr>
                <w:rFonts w:ascii="Times New Roman" w:hAnsi="Times New Roman" w:cs="Times New Roman"/>
                <w:noProof/>
                <w:webHidden/>
              </w:rPr>
            </w:r>
            <w:r w:rsidR="00553C68" w:rsidRPr="00544976">
              <w:rPr>
                <w:rFonts w:ascii="Times New Roman" w:hAnsi="Times New Roman" w:cs="Times New Roman"/>
                <w:noProof/>
                <w:webHidden/>
              </w:rPr>
              <w:fldChar w:fldCharType="separate"/>
            </w:r>
            <w:r w:rsidR="00553C68" w:rsidRPr="00544976">
              <w:rPr>
                <w:rFonts w:ascii="Times New Roman" w:hAnsi="Times New Roman" w:cs="Times New Roman"/>
                <w:noProof/>
                <w:webHidden/>
              </w:rPr>
              <w:t>4</w:t>
            </w:r>
            <w:r w:rsidR="00553C68" w:rsidRPr="00544976">
              <w:rPr>
                <w:rFonts w:ascii="Times New Roman" w:hAnsi="Times New Roman" w:cs="Times New Roman"/>
                <w:noProof/>
                <w:webHidden/>
              </w:rPr>
              <w:fldChar w:fldCharType="end"/>
            </w:r>
          </w:hyperlink>
        </w:p>
        <w:p w14:paraId="5729CC49" w14:textId="08BE3F4D" w:rsidR="00553C68" w:rsidRPr="00544976" w:rsidRDefault="00544976">
          <w:pPr>
            <w:pStyle w:val="TOC2"/>
            <w:tabs>
              <w:tab w:val="right" w:leader="dot" w:pos="9016"/>
            </w:tabs>
            <w:rPr>
              <w:rFonts w:ascii="Times New Roman" w:eastAsiaTheme="minorEastAsia" w:hAnsi="Times New Roman" w:cs="Times New Roman"/>
              <w:noProof/>
              <w:sz w:val="22"/>
              <w:szCs w:val="22"/>
              <w:lang w:val="en-GB" w:eastAsia="en-GB"/>
            </w:rPr>
          </w:pPr>
          <w:hyperlink w:anchor="_Toc120082165" w:history="1">
            <w:r w:rsidR="00553C68" w:rsidRPr="00544976">
              <w:rPr>
                <w:rStyle w:val="Hyperlink"/>
                <w:rFonts w:ascii="Times New Roman" w:hAnsi="Times New Roman" w:cs="Times New Roman"/>
                <w:noProof/>
                <w:lang w:val="en-GB"/>
              </w:rPr>
              <w:t>Research Question</w:t>
            </w:r>
            <w:r w:rsidR="00553C68" w:rsidRPr="00544976">
              <w:rPr>
                <w:rFonts w:ascii="Times New Roman" w:hAnsi="Times New Roman" w:cs="Times New Roman"/>
                <w:noProof/>
                <w:webHidden/>
              </w:rPr>
              <w:tab/>
            </w:r>
            <w:r w:rsidR="00553C68" w:rsidRPr="00544976">
              <w:rPr>
                <w:rFonts w:ascii="Times New Roman" w:hAnsi="Times New Roman" w:cs="Times New Roman"/>
                <w:noProof/>
                <w:webHidden/>
              </w:rPr>
              <w:fldChar w:fldCharType="begin"/>
            </w:r>
            <w:r w:rsidR="00553C68" w:rsidRPr="00544976">
              <w:rPr>
                <w:rFonts w:ascii="Times New Roman" w:hAnsi="Times New Roman" w:cs="Times New Roman"/>
                <w:noProof/>
                <w:webHidden/>
              </w:rPr>
              <w:instrText xml:space="preserve"> PAGEREF _Toc120082165 \h </w:instrText>
            </w:r>
            <w:r w:rsidR="00553C68" w:rsidRPr="00544976">
              <w:rPr>
                <w:rFonts w:ascii="Times New Roman" w:hAnsi="Times New Roman" w:cs="Times New Roman"/>
                <w:noProof/>
                <w:webHidden/>
              </w:rPr>
            </w:r>
            <w:r w:rsidR="00553C68" w:rsidRPr="00544976">
              <w:rPr>
                <w:rFonts w:ascii="Times New Roman" w:hAnsi="Times New Roman" w:cs="Times New Roman"/>
                <w:noProof/>
                <w:webHidden/>
              </w:rPr>
              <w:fldChar w:fldCharType="separate"/>
            </w:r>
            <w:r w:rsidR="00553C68" w:rsidRPr="00544976">
              <w:rPr>
                <w:rFonts w:ascii="Times New Roman" w:hAnsi="Times New Roman" w:cs="Times New Roman"/>
                <w:noProof/>
                <w:webHidden/>
              </w:rPr>
              <w:t>4</w:t>
            </w:r>
            <w:r w:rsidR="00553C68" w:rsidRPr="00544976">
              <w:rPr>
                <w:rFonts w:ascii="Times New Roman" w:hAnsi="Times New Roman" w:cs="Times New Roman"/>
                <w:noProof/>
                <w:webHidden/>
              </w:rPr>
              <w:fldChar w:fldCharType="end"/>
            </w:r>
          </w:hyperlink>
        </w:p>
        <w:p w14:paraId="798EF351" w14:textId="7BFFA978" w:rsidR="00553C68" w:rsidRPr="00544976" w:rsidRDefault="00544976">
          <w:pPr>
            <w:pStyle w:val="TOC2"/>
            <w:tabs>
              <w:tab w:val="right" w:leader="dot" w:pos="9016"/>
            </w:tabs>
            <w:rPr>
              <w:rFonts w:ascii="Times New Roman" w:eastAsiaTheme="minorEastAsia" w:hAnsi="Times New Roman" w:cs="Times New Roman"/>
              <w:noProof/>
              <w:sz w:val="22"/>
              <w:szCs w:val="22"/>
              <w:lang w:val="en-GB" w:eastAsia="en-GB"/>
            </w:rPr>
          </w:pPr>
          <w:hyperlink w:anchor="_Toc120082166" w:history="1">
            <w:r w:rsidR="00553C68" w:rsidRPr="00544976">
              <w:rPr>
                <w:rStyle w:val="Hyperlink"/>
                <w:rFonts w:ascii="Times New Roman" w:hAnsi="Times New Roman" w:cs="Times New Roman"/>
                <w:noProof/>
                <w:lang w:val="en-GB"/>
              </w:rPr>
              <w:t>Method</w:t>
            </w:r>
            <w:r w:rsidR="00553C68" w:rsidRPr="00544976">
              <w:rPr>
                <w:rFonts w:ascii="Times New Roman" w:hAnsi="Times New Roman" w:cs="Times New Roman"/>
                <w:noProof/>
                <w:webHidden/>
              </w:rPr>
              <w:tab/>
            </w:r>
            <w:r w:rsidR="00553C68" w:rsidRPr="00544976">
              <w:rPr>
                <w:rFonts w:ascii="Times New Roman" w:hAnsi="Times New Roman" w:cs="Times New Roman"/>
                <w:noProof/>
                <w:webHidden/>
              </w:rPr>
              <w:fldChar w:fldCharType="begin"/>
            </w:r>
            <w:r w:rsidR="00553C68" w:rsidRPr="00544976">
              <w:rPr>
                <w:rFonts w:ascii="Times New Roman" w:hAnsi="Times New Roman" w:cs="Times New Roman"/>
                <w:noProof/>
                <w:webHidden/>
              </w:rPr>
              <w:instrText xml:space="preserve"> PAGEREF _Toc120082166 \h </w:instrText>
            </w:r>
            <w:r w:rsidR="00553C68" w:rsidRPr="00544976">
              <w:rPr>
                <w:rFonts w:ascii="Times New Roman" w:hAnsi="Times New Roman" w:cs="Times New Roman"/>
                <w:noProof/>
                <w:webHidden/>
              </w:rPr>
            </w:r>
            <w:r w:rsidR="00553C68" w:rsidRPr="00544976">
              <w:rPr>
                <w:rFonts w:ascii="Times New Roman" w:hAnsi="Times New Roman" w:cs="Times New Roman"/>
                <w:noProof/>
                <w:webHidden/>
              </w:rPr>
              <w:fldChar w:fldCharType="separate"/>
            </w:r>
            <w:r w:rsidR="00553C68" w:rsidRPr="00544976">
              <w:rPr>
                <w:rFonts w:ascii="Times New Roman" w:hAnsi="Times New Roman" w:cs="Times New Roman"/>
                <w:noProof/>
                <w:webHidden/>
              </w:rPr>
              <w:t>4</w:t>
            </w:r>
            <w:r w:rsidR="00553C68" w:rsidRPr="00544976">
              <w:rPr>
                <w:rFonts w:ascii="Times New Roman" w:hAnsi="Times New Roman" w:cs="Times New Roman"/>
                <w:noProof/>
                <w:webHidden/>
              </w:rPr>
              <w:fldChar w:fldCharType="end"/>
            </w:r>
          </w:hyperlink>
        </w:p>
        <w:p w14:paraId="7C1972B8" w14:textId="3C2D0458" w:rsidR="00553C68" w:rsidRPr="00544976" w:rsidRDefault="00544976">
          <w:pPr>
            <w:pStyle w:val="TOC2"/>
            <w:tabs>
              <w:tab w:val="right" w:leader="dot" w:pos="9016"/>
            </w:tabs>
            <w:rPr>
              <w:rFonts w:ascii="Times New Roman" w:eastAsiaTheme="minorEastAsia" w:hAnsi="Times New Roman" w:cs="Times New Roman"/>
              <w:noProof/>
              <w:sz w:val="22"/>
              <w:szCs w:val="22"/>
              <w:lang w:val="en-GB" w:eastAsia="en-GB"/>
            </w:rPr>
          </w:pPr>
          <w:hyperlink w:anchor="_Toc120082167" w:history="1">
            <w:r w:rsidR="00553C68" w:rsidRPr="00544976">
              <w:rPr>
                <w:rStyle w:val="Hyperlink"/>
                <w:rFonts w:ascii="Times New Roman" w:hAnsi="Times New Roman" w:cs="Times New Roman"/>
                <w:noProof/>
                <w:lang w:val="en-GB"/>
              </w:rPr>
              <w:t>Ethical Considerations</w:t>
            </w:r>
            <w:r w:rsidR="00553C68" w:rsidRPr="00544976">
              <w:rPr>
                <w:rFonts w:ascii="Times New Roman" w:hAnsi="Times New Roman" w:cs="Times New Roman"/>
                <w:noProof/>
                <w:webHidden/>
              </w:rPr>
              <w:tab/>
            </w:r>
            <w:r w:rsidR="00553C68" w:rsidRPr="00544976">
              <w:rPr>
                <w:rFonts w:ascii="Times New Roman" w:hAnsi="Times New Roman" w:cs="Times New Roman"/>
                <w:noProof/>
                <w:webHidden/>
              </w:rPr>
              <w:fldChar w:fldCharType="begin"/>
            </w:r>
            <w:r w:rsidR="00553C68" w:rsidRPr="00544976">
              <w:rPr>
                <w:rFonts w:ascii="Times New Roman" w:hAnsi="Times New Roman" w:cs="Times New Roman"/>
                <w:noProof/>
                <w:webHidden/>
              </w:rPr>
              <w:instrText xml:space="preserve"> PAGEREF _Toc120082167 \h </w:instrText>
            </w:r>
            <w:r w:rsidR="00553C68" w:rsidRPr="00544976">
              <w:rPr>
                <w:rFonts w:ascii="Times New Roman" w:hAnsi="Times New Roman" w:cs="Times New Roman"/>
                <w:noProof/>
                <w:webHidden/>
              </w:rPr>
            </w:r>
            <w:r w:rsidR="00553C68" w:rsidRPr="00544976">
              <w:rPr>
                <w:rFonts w:ascii="Times New Roman" w:hAnsi="Times New Roman" w:cs="Times New Roman"/>
                <w:noProof/>
                <w:webHidden/>
              </w:rPr>
              <w:fldChar w:fldCharType="separate"/>
            </w:r>
            <w:r w:rsidR="00553C68" w:rsidRPr="00544976">
              <w:rPr>
                <w:rFonts w:ascii="Times New Roman" w:hAnsi="Times New Roman" w:cs="Times New Roman"/>
                <w:noProof/>
                <w:webHidden/>
              </w:rPr>
              <w:t>4</w:t>
            </w:r>
            <w:r w:rsidR="00553C68" w:rsidRPr="00544976">
              <w:rPr>
                <w:rFonts w:ascii="Times New Roman" w:hAnsi="Times New Roman" w:cs="Times New Roman"/>
                <w:noProof/>
                <w:webHidden/>
              </w:rPr>
              <w:fldChar w:fldCharType="end"/>
            </w:r>
          </w:hyperlink>
        </w:p>
        <w:p w14:paraId="7752E644" w14:textId="32188B8C" w:rsidR="00553C68" w:rsidRPr="00544976" w:rsidRDefault="00544976">
          <w:pPr>
            <w:pStyle w:val="TOC1"/>
            <w:tabs>
              <w:tab w:val="right" w:leader="dot" w:pos="9016"/>
            </w:tabs>
            <w:rPr>
              <w:rFonts w:ascii="Times New Roman" w:eastAsiaTheme="minorEastAsia" w:hAnsi="Times New Roman" w:cs="Times New Roman"/>
              <w:noProof/>
              <w:sz w:val="22"/>
              <w:szCs w:val="22"/>
              <w:lang w:val="en-GB" w:eastAsia="en-GB"/>
            </w:rPr>
          </w:pPr>
          <w:hyperlink w:anchor="_Toc120082168" w:history="1">
            <w:r w:rsidR="00553C68" w:rsidRPr="00544976">
              <w:rPr>
                <w:rStyle w:val="Hyperlink"/>
                <w:rFonts w:ascii="Times New Roman" w:hAnsi="Times New Roman" w:cs="Times New Roman"/>
                <w:noProof/>
                <w:lang w:val="en-GB"/>
              </w:rPr>
              <w:t>Results</w:t>
            </w:r>
            <w:r w:rsidR="00553C68" w:rsidRPr="00544976">
              <w:rPr>
                <w:rFonts w:ascii="Times New Roman" w:hAnsi="Times New Roman" w:cs="Times New Roman"/>
                <w:noProof/>
                <w:webHidden/>
              </w:rPr>
              <w:tab/>
            </w:r>
            <w:r w:rsidR="00553C68" w:rsidRPr="00544976">
              <w:rPr>
                <w:rFonts w:ascii="Times New Roman" w:hAnsi="Times New Roman" w:cs="Times New Roman"/>
                <w:noProof/>
                <w:webHidden/>
              </w:rPr>
              <w:fldChar w:fldCharType="begin"/>
            </w:r>
            <w:r w:rsidR="00553C68" w:rsidRPr="00544976">
              <w:rPr>
                <w:rFonts w:ascii="Times New Roman" w:hAnsi="Times New Roman" w:cs="Times New Roman"/>
                <w:noProof/>
                <w:webHidden/>
              </w:rPr>
              <w:instrText xml:space="preserve"> PAGEREF _Toc120082168 \h </w:instrText>
            </w:r>
            <w:r w:rsidR="00553C68" w:rsidRPr="00544976">
              <w:rPr>
                <w:rFonts w:ascii="Times New Roman" w:hAnsi="Times New Roman" w:cs="Times New Roman"/>
                <w:noProof/>
                <w:webHidden/>
              </w:rPr>
            </w:r>
            <w:r w:rsidR="00553C68" w:rsidRPr="00544976">
              <w:rPr>
                <w:rFonts w:ascii="Times New Roman" w:hAnsi="Times New Roman" w:cs="Times New Roman"/>
                <w:noProof/>
                <w:webHidden/>
              </w:rPr>
              <w:fldChar w:fldCharType="separate"/>
            </w:r>
            <w:r w:rsidR="00553C68" w:rsidRPr="00544976">
              <w:rPr>
                <w:rFonts w:ascii="Times New Roman" w:hAnsi="Times New Roman" w:cs="Times New Roman"/>
                <w:noProof/>
                <w:webHidden/>
              </w:rPr>
              <w:t>5</w:t>
            </w:r>
            <w:r w:rsidR="00553C68" w:rsidRPr="00544976">
              <w:rPr>
                <w:rFonts w:ascii="Times New Roman" w:hAnsi="Times New Roman" w:cs="Times New Roman"/>
                <w:noProof/>
                <w:webHidden/>
              </w:rPr>
              <w:fldChar w:fldCharType="end"/>
            </w:r>
          </w:hyperlink>
        </w:p>
        <w:p w14:paraId="4258AE6C" w14:textId="2F919B39" w:rsidR="00553C68" w:rsidRPr="00544976" w:rsidRDefault="00544976">
          <w:pPr>
            <w:pStyle w:val="TOC1"/>
            <w:tabs>
              <w:tab w:val="right" w:leader="dot" w:pos="9016"/>
            </w:tabs>
            <w:rPr>
              <w:rFonts w:ascii="Times New Roman" w:eastAsiaTheme="minorEastAsia" w:hAnsi="Times New Roman" w:cs="Times New Roman"/>
              <w:noProof/>
              <w:sz w:val="22"/>
              <w:szCs w:val="22"/>
              <w:lang w:val="en-GB" w:eastAsia="en-GB"/>
            </w:rPr>
          </w:pPr>
          <w:hyperlink w:anchor="_Toc120082169" w:history="1">
            <w:r w:rsidR="00553C68" w:rsidRPr="00544976">
              <w:rPr>
                <w:rStyle w:val="Hyperlink"/>
                <w:rFonts w:ascii="Times New Roman" w:hAnsi="Times New Roman" w:cs="Times New Roman"/>
                <w:noProof/>
                <w:lang w:val="en-GB"/>
              </w:rPr>
              <w:t>Discussion</w:t>
            </w:r>
            <w:r w:rsidR="00553C68" w:rsidRPr="00544976">
              <w:rPr>
                <w:rFonts w:ascii="Times New Roman" w:hAnsi="Times New Roman" w:cs="Times New Roman"/>
                <w:noProof/>
                <w:webHidden/>
              </w:rPr>
              <w:tab/>
            </w:r>
            <w:r w:rsidR="00553C68" w:rsidRPr="00544976">
              <w:rPr>
                <w:rFonts w:ascii="Times New Roman" w:hAnsi="Times New Roman" w:cs="Times New Roman"/>
                <w:noProof/>
                <w:webHidden/>
              </w:rPr>
              <w:fldChar w:fldCharType="begin"/>
            </w:r>
            <w:r w:rsidR="00553C68" w:rsidRPr="00544976">
              <w:rPr>
                <w:rFonts w:ascii="Times New Roman" w:hAnsi="Times New Roman" w:cs="Times New Roman"/>
                <w:noProof/>
                <w:webHidden/>
              </w:rPr>
              <w:instrText xml:space="preserve"> PAGEREF _Toc120082169 \h </w:instrText>
            </w:r>
            <w:r w:rsidR="00553C68" w:rsidRPr="00544976">
              <w:rPr>
                <w:rFonts w:ascii="Times New Roman" w:hAnsi="Times New Roman" w:cs="Times New Roman"/>
                <w:noProof/>
                <w:webHidden/>
              </w:rPr>
            </w:r>
            <w:r w:rsidR="00553C68" w:rsidRPr="00544976">
              <w:rPr>
                <w:rFonts w:ascii="Times New Roman" w:hAnsi="Times New Roman" w:cs="Times New Roman"/>
                <w:noProof/>
                <w:webHidden/>
              </w:rPr>
              <w:fldChar w:fldCharType="separate"/>
            </w:r>
            <w:r w:rsidR="00553C68" w:rsidRPr="00544976">
              <w:rPr>
                <w:rFonts w:ascii="Times New Roman" w:hAnsi="Times New Roman" w:cs="Times New Roman"/>
                <w:noProof/>
                <w:webHidden/>
              </w:rPr>
              <w:t>7</w:t>
            </w:r>
            <w:r w:rsidR="00553C68" w:rsidRPr="00544976">
              <w:rPr>
                <w:rFonts w:ascii="Times New Roman" w:hAnsi="Times New Roman" w:cs="Times New Roman"/>
                <w:noProof/>
                <w:webHidden/>
              </w:rPr>
              <w:fldChar w:fldCharType="end"/>
            </w:r>
          </w:hyperlink>
        </w:p>
        <w:p w14:paraId="5F28387A" w14:textId="3C9FF353" w:rsidR="00553C68" w:rsidRPr="00544976" w:rsidRDefault="00544976">
          <w:pPr>
            <w:pStyle w:val="TOC1"/>
            <w:tabs>
              <w:tab w:val="right" w:leader="dot" w:pos="9016"/>
            </w:tabs>
            <w:rPr>
              <w:rFonts w:ascii="Times New Roman" w:eastAsiaTheme="minorEastAsia" w:hAnsi="Times New Roman" w:cs="Times New Roman"/>
              <w:noProof/>
              <w:sz w:val="22"/>
              <w:szCs w:val="22"/>
              <w:lang w:val="en-GB" w:eastAsia="en-GB"/>
            </w:rPr>
          </w:pPr>
          <w:hyperlink w:anchor="_Toc120082170" w:history="1">
            <w:r w:rsidR="00553C68" w:rsidRPr="00544976">
              <w:rPr>
                <w:rStyle w:val="Hyperlink"/>
                <w:rFonts w:ascii="Times New Roman" w:hAnsi="Times New Roman" w:cs="Times New Roman"/>
                <w:noProof/>
                <w:lang w:val="en-GB"/>
              </w:rPr>
              <w:t>Conclusion</w:t>
            </w:r>
            <w:r w:rsidR="00553C68" w:rsidRPr="00544976">
              <w:rPr>
                <w:rFonts w:ascii="Times New Roman" w:hAnsi="Times New Roman" w:cs="Times New Roman"/>
                <w:noProof/>
                <w:webHidden/>
              </w:rPr>
              <w:tab/>
            </w:r>
            <w:r w:rsidR="00553C68" w:rsidRPr="00544976">
              <w:rPr>
                <w:rFonts w:ascii="Times New Roman" w:hAnsi="Times New Roman" w:cs="Times New Roman"/>
                <w:noProof/>
                <w:webHidden/>
              </w:rPr>
              <w:fldChar w:fldCharType="begin"/>
            </w:r>
            <w:r w:rsidR="00553C68" w:rsidRPr="00544976">
              <w:rPr>
                <w:rFonts w:ascii="Times New Roman" w:hAnsi="Times New Roman" w:cs="Times New Roman"/>
                <w:noProof/>
                <w:webHidden/>
              </w:rPr>
              <w:instrText xml:space="preserve"> PAGEREF _Toc120082170 \h </w:instrText>
            </w:r>
            <w:r w:rsidR="00553C68" w:rsidRPr="00544976">
              <w:rPr>
                <w:rFonts w:ascii="Times New Roman" w:hAnsi="Times New Roman" w:cs="Times New Roman"/>
                <w:noProof/>
                <w:webHidden/>
              </w:rPr>
            </w:r>
            <w:r w:rsidR="00553C68" w:rsidRPr="00544976">
              <w:rPr>
                <w:rFonts w:ascii="Times New Roman" w:hAnsi="Times New Roman" w:cs="Times New Roman"/>
                <w:noProof/>
                <w:webHidden/>
              </w:rPr>
              <w:fldChar w:fldCharType="separate"/>
            </w:r>
            <w:r w:rsidR="00553C68" w:rsidRPr="00544976">
              <w:rPr>
                <w:rFonts w:ascii="Times New Roman" w:hAnsi="Times New Roman" w:cs="Times New Roman"/>
                <w:noProof/>
                <w:webHidden/>
              </w:rPr>
              <w:t>9</w:t>
            </w:r>
            <w:r w:rsidR="00553C68" w:rsidRPr="00544976">
              <w:rPr>
                <w:rFonts w:ascii="Times New Roman" w:hAnsi="Times New Roman" w:cs="Times New Roman"/>
                <w:noProof/>
                <w:webHidden/>
              </w:rPr>
              <w:fldChar w:fldCharType="end"/>
            </w:r>
          </w:hyperlink>
        </w:p>
        <w:p w14:paraId="250B98F5" w14:textId="709C9C59" w:rsidR="00553C68" w:rsidRPr="00544976" w:rsidRDefault="00544976">
          <w:pPr>
            <w:pStyle w:val="TOC1"/>
            <w:tabs>
              <w:tab w:val="right" w:leader="dot" w:pos="9016"/>
            </w:tabs>
            <w:rPr>
              <w:rFonts w:ascii="Times New Roman" w:eastAsiaTheme="minorEastAsia" w:hAnsi="Times New Roman" w:cs="Times New Roman"/>
              <w:noProof/>
              <w:sz w:val="22"/>
              <w:szCs w:val="22"/>
              <w:lang w:val="en-GB" w:eastAsia="en-GB"/>
            </w:rPr>
          </w:pPr>
          <w:hyperlink w:anchor="_Toc120082171" w:history="1">
            <w:r w:rsidR="00553C68" w:rsidRPr="00544976">
              <w:rPr>
                <w:rStyle w:val="Hyperlink"/>
                <w:rFonts w:ascii="Times New Roman" w:hAnsi="Times New Roman" w:cs="Times New Roman"/>
                <w:noProof/>
                <w:lang w:val="en-GB"/>
              </w:rPr>
              <w:t>Reference List</w:t>
            </w:r>
            <w:r w:rsidR="00553C68" w:rsidRPr="00544976">
              <w:rPr>
                <w:rFonts w:ascii="Times New Roman" w:hAnsi="Times New Roman" w:cs="Times New Roman"/>
                <w:noProof/>
                <w:webHidden/>
              </w:rPr>
              <w:tab/>
            </w:r>
            <w:r w:rsidR="00553C68" w:rsidRPr="00544976">
              <w:rPr>
                <w:rFonts w:ascii="Times New Roman" w:hAnsi="Times New Roman" w:cs="Times New Roman"/>
                <w:noProof/>
                <w:webHidden/>
              </w:rPr>
              <w:fldChar w:fldCharType="begin"/>
            </w:r>
            <w:r w:rsidR="00553C68" w:rsidRPr="00544976">
              <w:rPr>
                <w:rFonts w:ascii="Times New Roman" w:hAnsi="Times New Roman" w:cs="Times New Roman"/>
                <w:noProof/>
                <w:webHidden/>
              </w:rPr>
              <w:instrText xml:space="preserve"> PAGEREF _Toc120082171 \h </w:instrText>
            </w:r>
            <w:r w:rsidR="00553C68" w:rsidRPr="00544976">
              <w:rPr>
                <w:rFonts w:ascii="Times New Roman" w:hAnsi="Times New Roman" w:cs="Times New Roman"/>
                <w:noProof/>
                <w:webHidden/>
              </w:rPr>
            </w:r>
            <w:r w:rsidR="00553C68" w:rsidRPr="00544976">
              <w:rPr>
                <w:rFonts w:ascii="Times New Roman" w:hAnsi="Times New Roman" w:cs="Times New Roman"/>
                <w:noProof/>
                <w:webHidden/>
              </w:rPr>
              <w:fldChar w:fldCharType="separate"/>
            </w:r>
            <w:r w:rsidR="00553C68" w:rsidRPr="00544976">
              <w:rPr>
                <w:rFonts w:ascii="Times New Roman" w:hAnsi="Times New Roman" w:cs="Times New Roman"/>
                <w:noProof/>
                <w:webHidden/>
              </w:rPr>
              <w:t>10</w:t>
            </w:r>
            <w:r w:rsidR="00553C68" w:rsidRPr="00544976">
              <w:rPr>
                <w:rFonts w:ascii="Times New Roman" w:hAnsi="Times New Roman" w:cs="Times New Roman"/>
                <w:noProof/>
                <w:webHidden/>
              </w:rPr>
              <w:fldChar w:fldCharType="end"/>
            </w:r>
          </w:hyperlink>
        </w:p>
        <w:p w14:paraId="48F7B36A" w14:textId="7809EC7B" w:rsidR="00553C68" w:rsidRPr="00544976" w:rsidRDefault="00544976">
          <w:pPr>
            <w:pStyle w:val="TOC1"/>
            <w:tabs>
              <w:tab w:val="right" w:leader="dot" w:pos="9016"/>
            </w:tabs>
            <w:rPr>
              <w:rFonts w:ascii="Times New Roman" w:eastAsiaTheme="minorEastAsia" w:hAnsi="Times New Roman" w:cs="Times New Roman"/>
              <w:noProof/>
              <w:sz w:val="22"/>
              <w:szCs w:val="22"/>
              <w:lang w:val="en-GB" w:eastAsia="en-GB"/>
            </w:rPr>
          </w:pPr>
          <w:hyperlink w:anchor="_Toc120082172" w:history="1">
            <w:r w:rsidR="00553C68" w:rsidRPr="00544976">
              <w:rPr>
                <w:rStyle w:val="Hyperlink"/>
                <w:rFonts w:ascii="Times New Roman" w:hAnsi="Times New Roman" w:cs="Times New Roman"/>
                <w:noProof/>
                <w:lang w:val="en-GB"/>
              </w:rPr>
              <w:t>Appendix A – Questionnaire</w:t>
            </w:r>
            <w:r w:rsidR="00553C68" w:rsidRPr="00544976">
              <w:rPr>
                <w:rFonts w:ascii="Times New Roman" w:hAnsi="Times New Roman" w:cs="Times New Roman"/>
                <w:noProof/>
                <w:webHidden/>
              </w:rPr>
              <w:tab/>
            </w:r>
            <w:r w:rsidR="00553C68" w:rsidRPr="00544976">
              <w:rPr>
                <w:rFonts w:ascii="Times New Roman" w:hAnsi="Times New Roman" w:cs="Times New Roman"/>
                <w:noProof/>
                <w:webHidden/>
              </w:rPr>
              <w:fldChar w:fldCharType="begin"/>
            </w:r>
            <w:r w:rsidR="00553C68" w:rsidRPr="00544976">
              <w:rPr>
                <w:rFonts w:ascii="Times New Roman" w:hAnsi="Times New Roman" w:cs="Times New Roman"/>
                <w:noProof/>
                <w:webHidden/>
              </w:rPr>
              <w:instrText xml:space="preserve"> PAGEREF _Toc120082172 \h </w:instrText>
            </w:r>
            <w:r w:rsidR="00553C68" w:rsidRPr="00544976">
              <w:rPr>
                <w:rFonts w:ascii="Times New Roman" w:hAnsi="Times New Roman" w:cs="Times New Roman"/>
                <w:noProof/>
                <w:webHidden/>
              </w:rPr>
            </w:r>
            <w:r w:rsidR="00553C68" w:rsidRPr="00544976">
              <w:rPr>
                <w:rFonts w:ascii="Times New Roman" w:hAnsi="Times New Roman" w:cs="Times New Roman"/>
                <w:noProof/>
                <w:webHidden/>
              </w:rPr>
              <w:fldChar w:fldCharType="separate"/>
            </w:r>
            <w:r w:rsidR="00553C68" w:rsidRPr="00544976">
              <w:rPr>
                <w:rFonts w:ascii="Times New Roman" w:hAnsi="Times New Roman" w:cs="Times New Roman"/>
                <w:noProof/>
                <w:webHidden/>
              </w:rPr>
              <w:t>11</w:t>
            </w:r>
            <w:r w:rsidR="00553C68" w:rsidRPr="00544976">
              <w:rPr>
                <w:rFonts w:ascii="Times New Roman" w:hAnsi="Times New Roman" w:cs="Times New Roman"/>
                <w:noProof/>
                <w:webHidden/>
              </w:rPr>
              <w:fldChar w:fldCharType="end"/>
            </w:r>
          </w:hyperlink>
        </w:p>
        <w:p w14:paraId="6059BFAB" w14:textId="61AABD20" w:rsidR="00327101" w:rsidRPr="00544976" w:rsidRDefault="00327101">
          <w:pPr>
            <w:rPr>
              <w:rFonts w:ascii="Times New Roman" w:hAnsi="Times New Roman" w:cs="Times New Roman"/>
            </w:rPr>
          </w:pPr>
          <w:r w:rsidRPr="00544976">
            <w:rPr>
              <w:rFonts w:ascii="Times New Roman" w:hAnsi="Times New Roman" w:cs="Times New Roman"/>
              <w:b/>
              <w:bCs/>
            </w:rPr>
            <w:fldChar w:fldCharType="end"/>
          </w:r>
        </w:p>
      </w:sdtContent>
    </w:sdt>
    <w:p w14:paraId="0BCDB934" w14:textId="2B6A93AC" w:rsidR="00327101" w:rsidRPr="00544976" w:rsidRDefault="00327101" w:rsidP="008F3E90">
      <w:pPr>
        <w:rPr>
          <w:rFonts w:ascii="Times New Roman" w:hAnsi="Times New Roman" w:cs="Times New Roman"/>
          <w:sz w:val="22"/>
          <w:szCs w:val="22"/>
          <w:lang w:val="en-GB"/>
        </w:rPr>
      </w:pPr>
    </w:p>
    <w:p w14:paraId="32AFEB4D" w14:textId="21E2BD32" w:rsidR="00327101" w:rsidRPr="00544976" w:rsidRDefault="00327101" w:rsidP="008F3E90">
      <w:pPr>
        <w:rPr>
          <w:rFonts w:ascii="Times New Roman" w:hAnsi="Times New Roman" w:cs="Times New Roman"/>
          <w:sz w:val="22"/>
          <w:szCs w:val="22"/>
          <w:lang w:val="en-GB"/>
        </w:rPr>
      </w:pPr>
    </w:p>
    <w:p w14:paraId="1280E0F0" w14:textId="57B7F1E9" w:rsidR="00327101" w:rsidRPr="00544976" w:rsidRDefault="00327101" w:rsidP="008F3E90">
      <w:pPr>
        <w:rPr>
          <w:rFonts w:ascii="Times New Roman" w:hAnsi="Times New Roman" w:cs="Times New Roman"/>
          <w:sz w:val="22"/>
          <w:szCs w:val="22"/>
          <w:lang w:val="en-GB"/>
        </w:rPr>
      </w:pPr>
    </w:p>
    <w:p w14:paraId="46C85575" w14:textId="1E314A34" w:rsidR="00327101" w:rsidRPr="00544976" w:rsidRDefault="00327101" w:rsidP="008F3E90">
      <w:pPr>
        <w:rPr>
          <w:rFonts w:ascii="Times New Roman" w:hAnsi="Times New Roman" w:cs="Times New Roman"/>
          <w:sz w:val="22"/>
          <w:szCs w:val="22"/>
          <w:lang w:val="en-GB"/>
        </w:rPr>
      </w:pPr>
    </w:p>
    <w:p w14:paraId="63F87DBD" w14:textId="37A55CEC" w:rsidR="00327101" w:rsidRPr="00544976" w:rsidRDefault="00327101" w:rsidP="008F3E90">
      <w:pPr>
        <w:rPr>
          <w:rFonts w:ascii="Times New Roman" w:hAnsi="Times New Roman" w:cs="Times New Roman"/>
          <w:sz w:val="22"/>
          <w:szCs w:val="22"/>
          <w:lang w:val="en-GB"/>
        </w:rPr>
      </w:pPr>
    </w:p>
    <w:p w14:paraId="5DEA9616" w14:textId="600DE0F9" w:rsidR="00327101" w:rsidRPr="00544976" w:rsidRDefault="00327101" w:rsidP="008F3E90">
      <w:pPr>
        <w:rPr>
          <w:rFonts w:ascii="Times New Roman" w:hAnsi="Times New Roman" w:cs="Times New Roman"/>
          <w:sz w:val="22"/>
          <w:szCs w:val="22"/>
          <w:lang w:val="en-GB"/>
        </w:rPr>
      </w:pPr>
    </w:p>
    <w:p w14:paraId="0F7C904B" w14:textId="04245F4F" w:rsidR="00327101" w:rsidRPr="00544976" w:rsidRDefault="00327101" w:rsidP="008F3E90">
      <w:pPr>
        <w:rPr>
          <w:rFonts w:ascii="Times New Roman" w:hAnsi="Times New Roman" w:cs="Times New Roman"/>
          <w:sz w:val="22"/>
          <w:szCs w:val="22"/>
          <w:lang w:val="en-GB"/>
        </w:rPr>
      </w:pPr>
    </w:p>
    <w:p w14:paraId="02691845" w14:textId="54BB1A7E" w:rsidR="00327101" w:rsidRPr="00544976" w:rsidRDefault="00327101" w:rsidP="008F3E90">
      <w:pPr>
        <w:rPr>
          <w:rFonts w:ascii="Times New Roman" w:hAnsi="Times New Roman" w:cs="Times New Roman"/>
          <w:sz w:val="22"/>
          <w:szCs w:val="22"/>
          <w:lang w:val="en-GB"/>
        </w:rPr>
      </w:pPr>
    </w:p>
    <w:p w14:paraId="28F42659" w14:textId="1B116400" w:rsidR="00327101" w:rsidRPr="00544976" w:rsidRDefault="00327101" w:rsidP="008F3E90">
      <w:pPr>
        <w:rPr>
          <w:rFonts w:ascii="Times New Roman" w:hAnsi="Times New Roman" w:cs="Times New Roman"/>
          <w:sz w:val="22"/>
          <w:szCs w:val="22"/>
          <w:lang w:val="en-GB"/>
        </w:rPr>
      </w:pPr>
    </w:p>
    <w:p w14:paraId="05361C16" w14:textId="129AD8BF" w:rsidR="00327101" w:rsidRPr="00544976" w:rsidRDefault="00327101" w:rsidP="008F3E90">
      <w:pPr>
        <w:rPr>
          <w:rFonts w:ascii="Times New Roman" w:hAnsi="Times New Roman" w:cs="Times New Roman"/>
          <w:sz w:val="22"/>
          <w:szCs w:val="22"/>
          <w:lang w:val="en-GB"/>
        </w:rPr>
      </w:pPr>
    </w:p>
    <w:p w14:paraId="5979D9C6" w14:textId="5C843244" w:rsidR="00327101" w:rsidRPr="00544976" w:rsidRDefault="00327101" w:rsidP="008F3E90">
      <w:pPr>
        <w:rPr>
          <w:rFonts w:ascii="Times New Roman" w:hAnsi="Times New Roman" w:cs="Times New Roman"/>
          <w:sz w:val="22"/>
          <w:szCs w:val="22"/>
          <w:lang w:val="en-GB"/>
        </w:rPr>
      </w:pPr>
    </w:p>
    <w:p w14:paraId="5689428D" w14:textId="7337703B" w:rsidR="00327101" w:rsidRPr="00544976" w:rsidRDefault="00327101" w:rsidP="008F3E90">
      <w:pPr>
        <w:rPr>
          <w:rFonts w:ascii="Times New Roman" w:hAnsi="Times New Roman" w:cs="Times New Roman"/>
          <w:sz w:val="22"/>
          <w:szCs w:val="22"/>
          <w:lang w:val="en-GB"/>
        </w:rPr>
      </w:pPr>
    </w:p>
    <w:p w14:paraId="30D9732F" w14:textId="03E88637" w:rsidR="00327101" w:rsidRPr="00544976" w:rsidRDefault="00327101" w:rsidP="008F3E90">
      <w:pPr>
        <w:rPr>
          <w:rFonts w:ascii="Times New Roman" w:hAnsi="Times New Roman" w:cs="Times New Roman"/>
          <w:sz w:val="22"/>
          <w:szCs w:val="22"/>
          <w:lang w:val="en-GB"/>
        </w:rPr>
      </w:pPr>
    </w:p>
    <w:p w14:paraId="0A719472" w14:textId="5395B314" w:rsidR="00327101" w:rsidRPr="00544976" w:rsidRDefault="00327101" w:rsidP="008F3E90">
      <w:pPr>
        <w:rPr>
          <w:rFonts w:ascii="Times New Roman" w:hAnsi="Times New Roman" w:cs="Times New Roman"/>
          <w:sz w:val="22"/>
          <w:szCs w:val="22"/>
          <w:lang w:val="en-GB"/>
        </w:rPr>
      </w:pPr>
    </w:p>
    <w:p w14:paraId="3103E4FA" w14:textId="22F71176" w:rsidR="00327101" w:rsidRPr="00544976" w:rsidRDefault="00327101" w:rsidP="008F3E90">
      <w:pPr>
        <w:rPr>
          <w:rFonts w:ascii="Times New Roman" w:hAnsi="Times New Roman" w:cs="Times New Roman"/>
          <w:sz w:val="22"/>
          <w:szCs w:val="22"/>
          <w:lang w:val="en-GB"/>
        </w:rPr>
      </w:pPr>
    </w:p>
    <w:p w14:paraId="7B659077" w14:textId="0E295B3D" w:rsidR="00327101" w:rsidRPr="00544976" w:rsidRDefault="00327101" w:rsidP="008F3E90">
      <w:pPr>
        <w:rPr>
          <w:rFonts w:ascii="Times New Roman" w:hAnsi="Times New Roman" w:cs="Times New Roman"/>
          <w:sz w:val="22"/>
          <w:szCs w:val="22"/>
          <w:lang w:val="en-GB"/>
        </w:rPr>
      </w:pPr>
    </w:p>
    <w:p w14:paraId="639DDCF8" w14:textId="3756AAA1" w:rsidR="00327101" w:rsidRPr="00544976" w:rsidRDefault="00327101" w:rsidP="008F3E90">
      <w:pPr>
        <w:rPr>
          <w:rFonts w:ascii="Times New Roman" w:hAnsi="Times New Roman" w:cs="Times New Roman"/>
          <w:sz w:val="22"/>
          <w:szCs w:val="22"/>
          <w:lang w:val="en-GB"/>
        </w:rPr>
      </w:pPr>
    </w:p>
    <w:p w14:paraId="12DCA82D" w14:textId="77777777" w:rsidR="00327101" w:rsidRPr="00544976" w:rsidRDefault="00327101" w:rsidP="008F3E90">
      <w:pPr>
        <w:rPr>
          <w:rFonts w:ascii="Times New Roman" w:hAnsi="Times New Roman" w:cs="Times New Roman"/>
          <w:sz w:val="22"/>
          <w:szCs w:val="22"/>
          <w:lang w:val="en-GB"/>
        </w:rPr>
      </w:pPr>
    </w:p>
    <w:p w14:paraId="417D8BC6" w14:textId="09B64CEF" w:rsidR="008F3E90" w:rsidRPr="00544976" w:rsidRDefault="008F3E90" w:rsidP="00452D8D">
      <w:pPr>
        <w:pStyle w:val="Heading1"/>
        <w:rPr>
          <w:rFonts w:ascii="Times New Roman" w:hAnsi="Times New Roman" w:cs="Times New Roman"/>
          <w:lang w:val="en-GB"/>
        </w:rPr>
      </w:pPr>
      <w:bookmarkStart w:id="0" w:name="_Toc120082163"/>
      <w:r w:rsidRPr="00544976">
        <w:rPr>
          <w:rFonts w:ascii="Times New Roman" w:hAnsi="Times New Roman" w:cs="Times New Roman"/>
          <w:lang w:val="en-GB"/>
        </w:rPr>
        <w:lastRenderedPageBreak/>
        <w:t>Introduction</w:t>
      </w:r>
      <w:bookmarkEnd w:id="0"/>
      <w:r w:rsidRPr="00544976">
        <w:rPr>
          <w:rFonts w:ascii="Times New Roman" w:hAnsi="Times New Roman" w:cs="Times New Roman"/>
          <w:lang w:val="en-GB"/>
        </w:rPr>
        <w:t xml:space="preserve"> </w:t>
      </w:r>
    </w:p>
    <w:p w14:paraId="293E3211" w14:textId="6459AC99" w:rsidR="00227279" w:rsidRPr="00544976" w:rsidRDefault="00BE0537" w:rsidP="000E6A05">
      <w:pPr>
        <w:spacing w:line="360" w:lineRule="auto"/>
        <w:jc w:val="both"/>
        <w:rPr>
          <w:rFonts w:ascii="Times New Roman" w:hAnsi="Times New Roman" w:cs="Times New Roman"/>
          <w:sz w:val="22"/>
          <w:szCs w:val="22"/>
          <w:lang w:val="en-GB"/>
        </w:rPr>
      </w:pPr>
      <w:r w:rsidRPr="00544976">
        <w:rPr>
          <w:rFonts w:ascii="Times New Roman" w:hAnsi="Times New Roman" w:cs="Times New Roman"/>
          <w:sz w:val="22"/>
          <w:szCs w:val="22"/>
          <w:shd w:val="clear" w:color="auto" w:fill="FFFFFF"/>
        </w:rPr>
        <w:t xml:space="preserve">Teaching and studying have been altered significantly by digital tools over the past several decades, owing to the introduction of devices, the Internet, online learning environments, and collaboration tools into education. Digital tools may be used to </w:t>
      </w:r>
      <w:r w:rsidR="001F7E4D" w:rsidRPr="00544976">
        <w:rPr>
          <w:rFonts w:ascii="Times New Roman" w:hAnsi="Times New Roman" w:cs="Times New Roman"/>
          <w:sz w:val="22"/>
          <w:szCs w:val="22"/>
          <w:shd w:val="clear" w:color="auto" w:fill="FFFFFF"/>
        </w:rPr>
        <w:t>assist</w:t>
      </w:r>
      <w:r w:rsidRPr="00544976">
        <w:rPr>
          <w:rFonts w:ascii="Times New Roman" w:hAnsi="Times New Roman" w:cs="Times New Roman"/>
          <w:sz w:val="22"/>
          <w:szCs w:val="22"/>
          <w:shd w:val="clear" w:color="auto" w:fill="FFFFFF"/>
        </w:rPr>
        <w:t xml:space="preserve"> reform-oriented </w:t>
      </w:r>
      <w:r w:rsidR="00C01319" w:rsidRPr="00544976">
        <w:rPr>
          <w:rFonts w:ascii="Times New Roman" w:hAnsi="Times New Roman" w:cs="Times New Roman"/>
          <w:sz w:val="22"/>
          <w:szCs w:val="22"/>
          <w:shd w:val="clear" w:color="auto" w:fill="FFFFFF"/>
        </w:rPr>
        <w:t>techniques to better engage students</w:t>
      </w:r>
      <w:r w:rsidRPr="00544976">
        <w:rPr>
          <w:rFonts w:ascii="Times New Roman" w:hAnsi="Times New Roman" w:cs="Times New Roman"/>
          <w:sz w:val="22"/>
          <w:szCs w:val="22"/>
          <w:shd w:val="clear" w:color="auto" w:fill="FFFFFF"/>
        </w:rPr>
        <w:t xml:space="preserve">. Digital technologies may be employed to transform </w:t>
      </w:r>
      <w:r w:rsidR="00C01319" w:rsidRPr="00544976">
        <w:rPr>
          <w:rFonts w:ascii="Times New Roman" w:hAnsi="Times New Roman" w:cs="Times New Roman"/>
          <w:sz w:val="22"/>
          <w:szCs w:val="22"/>
          <w:shd w:val="clear" w:color="auto" w:fill="FFFFFF"/>
        </w:rPr>
        <w:t xml:space="preserve">conventional college and pre-college classrooms into interactive settings for learning </w:t>
      </w:r>
      <w:r w:rsidRPr="00544976">
        <w:rPr>
          <w:rFonts w:ascii="Times New Roman" w:hAnsi="Times New Roman" w:cs="Times New Roman"/>
          <w:sz w:val="22"/>
          <w:szCs w:val="22"/>
          <w:shd w:val="clear" w:color="auto" w:fill="FFFFFF"/>
        </w:rPr>
        <w:t xml:space="preserve">where students and teachers work together to </w:t>
      </w:r>
      <w:r w:rsidR="00411CCC" w:rsidRPr="00544976">
        <w:rPr>
          <w:rFonts w:ascii="Times New Roman" w:hAnsi="Times New Roman" w:cs="Times New Roman"/>
          <w:sz w:val="22"/>
          <w:szCs w:val="22"/>
          <w:shd w:val="clear" w:color="auto" w:fill="FFFFFF"/>
        </w:rPr>
        <w:t>create</w:t>
      </w:r>
      <w:r w:rsidRPr="00544976">
        <w:rPr>
          <w:rFonts w:ascii="Times New Roman" w:hAnsi="Times New Roman" w:cs="Times New Roman"/>
          <w:sz w:val="22"/>
          <w:szCs w:val="22"/>
          <w:shd w:val="clear" w:color="auto" w:fill="FFFFFF"/>
        </w:rPr>
        <w:t xml:space="preserve"> and apply knowledge</w:t>
      </w:r>
      <w:r w:rsidR="00A23DDA" w:rsidRPr="00544976">
        <w:rPr>
          <w:rFonts w:ascii="Times New Roman" w:hAnsi="Times New Roman" w:cs="Times New Roman"/>
          <w:sz w:val="22"/>
          <w:szCs w:val="22"/>
          <w:shd w:val="clear" w:color="auto" w:fill="FFFFFF"/>
        </w:rPr>
        <w:t xml:space="preserve"> (</w:t>
      </w:r>
      <w:proofErr w:type="spellStart"/>
      <w:r w:rsidR="00A23DDA" w:rsidRPr="00544976">
        <w:rPr>
          <w:rFonts w:ascii="Times New Roman" w:hAnsi="Times New Roman" w:cs="Times New Roman"/>
          <w:sz w:val="22"/>
          <w:szCs w:val="22"/>
          <w:shd w:val="clear" w:color="auto" w:fill="FFFFFF"/>
        </w:rPr>
        <w:t>Munna</w:t>
      </w:r>
      <w:proofErr w:type="spellEnd"/>
      <w:r w:rsidR="00A23DDA" w:rsidRPr="00544976">
        <w:rPr>
          <w:rFonts w:ascii="Times New Roman" w:hAnsi="Times New Roman" w:cs="Times New Roman"/>
          <w:sz w:val="22"/>
          <w:szCs w:val="22"/>
          <w:shd w:val="clear" w:color="auto" w:fill="FFFFFF"/>
        </w:rPr>
        <w:t xml:space="preserve"> &amp; </w:t>
      </w:r>
      <w:proofErr w:type="spellStart"/>
      <w:r w:rsidR="00A23DDA" w:rsidRPr="00544976">
        <w:rPr>
          <w:rFonts w:ascii="Times New Roman" w:hAnsi="Times New Roman" w:cs="Times New Roman"/>
          <w:sz w:val="22"/>
          <w:szCs w:val="22"/>
          <w:shd w:val="clear" w:color="auto" w:fill="FFFFFF"/>
        </w:rPr>
        <w:t>Mazumdar</w:t>
      </w:r>
      <w:proofErr w:type="spellEnd"/>
      <w:r w:rsidR="00A23DDA" w:rsidRPr="00544976">
        <w:rPr>
          <w:rFonts w:ascii="Times New Roman" w:hAnsi="Times New Roman" w:cs="Times New Roman"/>
          <w:sz w:val="22"/>
          <w:szCs w:val="22"/>
          <w:shd w:val="clear" w:color="auto" w:fill="FFFFFF"/>
        </w:rPr>
        <w:t>, 2021)</w:t>
      </w:r>
      <w:r w:rsidRPr="00544976">
        <w:rPr>
          <w:rFonts w:ascii="Times New Roman" w:hAnsi="Times New Roman" w:cs="Times New Roman"/>
          <w:sz w:val="22"/>
          <w:szCs w:val="22"/>
          <w:shd w:val="clear" w:color="auto" w:fill="FFFFFF"/>
        </w:rPr>
        <w:t>. This may result in a better educational attitude among students. Collaborative tools are the cornerstones of any collaborative</w:t>
      </w:r>
      <w:r w:rsidR="00A23DDA" w:rsidRPr="00544976">
        <w:rPr>
          <w:rFonts w:ascii="Times New Roman" w:hAnsi="Times New Roman" w:cs="Times New Roman"/>
          <w:sz w:val="22"/>
          <w:szCs w:val="22"/>
          <w:shd w:val="clear" w:color="auto" w:fill="FFFFFF"/>
        </w:rPr>
        <w:t xml:space="preserve"> learning</w:t>
      </w:r>
      <w:r w:rsidRPr="00544976">
        <w:rPr>
          <w:rFonts w:ascii="Times New Roman" w:hAnsi="Times New Roman" w:cs="Times New Roman"/>
          <w:sz w:val="22"/>
          <w:szCs w:val="22"/>
          <w:shd w:val="clear" w:color="auto" w:fill="FFFFFF"/>
        </w:rPr>
        <w:t xml:space="preserve"> environment. They help </w:t>
      </w:r>
      <w:r w:rsidR="00A23DDA" w:rsidRPr="00544976">
        <w:rPr>
          <w:rFonts w:ascii="Times New Roman" w:hAnsi="Times New Roman" w:cs="Times New Roman"/>
          <w:sz w:val="22"/>
          <w:szCs w:val="22"/>
          <w:shd w:val="clear" w:color="auto" w:fill="FFFFFF"/>
        </w:rPr>
        <w:t>students</w:t>
      </w:r>
      <w:r w:rsidRPr="00544976">
        <w:rPr>
          <w:rFonts w:ascii="Times New Roman" w:hAnsi="Times New Roman" w:cs="Times New Roman"/>
          <w:sz w:val="22"/>
          <w:szCs w:val="22"/>
          <w:shd w:val="clear" w:color="auto" w:fill="FFFFFF"/>
        </w:rPr>
        <w:t xml:space="preserve"> capture and share ideas, streamline group projects, and increase team transparency. At any educational institute, students are going to be collaborating a lot with their fellow classmates</w:t>
      </w:r>
      <w:r w:rsidR="00A23DDA" w:rsidRPr="00544976">
        <w:rPr>
          <w:rFonts w:ascii="Times New Roman" w:hAnsi="Times New Roman" w:cs="Times New Roman"/>
          <w:sz w:val="22"/>
          <w:szCs w:val="22"/>
          <w:shd w:val="clear" w:color="auto" w:fill="FFFFFF"/>
        </w:rPr>
        <w:t xml:space="preserve"> (Yates et al., 2020)</w:t>
      </w:r>
      <w:r w:rsidRPr="00544976">
        <w:rPr>
          <w:rFonts w:ascii="Times New Roman" w:hAnsi="Times New Roman" w:cs="Times New Roman"/>
          <w:sz w:val="22"/>
          <w:szCs w:val="22"/>
          <w:shd w:val="clear" w:color="auto" w:fill="FFFFFF"/>
        </w:rPr>
        <w:t>. In order for them to be able to do this efficiently, they need digital collaboration tools that can make it easier for them to get their projects finished as well as help them brainstorm new ideas and come up with assignments together</w:t>
      </w:r>
      <w:r w:rsidR="00A23DDA" w:rsidRPr="00544976">
        <w:rPr>
          <w:rFonts w:ascii="Times New Roman" w:hAnsi="Times New Roman" w:cs="Times New Roman"/>
          <w:sz w:val="22"/>
          <w:szCs w:val="22"/>
          <w:shd w:val="clear" w:color="auto" w:fill="FFFFFF"/>
        </w:rPr>
        <w:t xml:space="preserve"> (Yates et al., 2020)</w:t>
      </w:r>
      <w:r w:rsidRPr="00544976">
        <w:rPr>
          <w:rFonts w:ascii="Times New Roman" w:hAnsi="Times New Roman" w:cs="Times New Roman"/>
          <w:sz w:val="22"/>
          <w:szCs w:val="22"/>
          <w:shd w:val="clear" w:color="auto" w:fill="FFFFFF"/>
        </w:rPr>
        <w:t>. The popularity of Microsoft Office 365 is accounted for by its reliability, low cost, and user-friendliness</w:t>
      </w:r>
      <w:r w:rsidR="00A23DDA" w:rsidRPr="00544976">
        <w:rPr>
          <w:rFonts w:ascii="Times New Roman" w:hAnsi="Times New Roman" w:cs="Times New Roman"/>
          <w:sz w:val="22"/>
          <w:szCs w:val="22"/>
          <w:shd w:val="clear" w:color="auto" w:fill="FFFFFF"/>
        </w:rPr>
        <w:t xml:space="preserve"> (</w:t>
      </w:r>
      <w:proofErr w:type="spellStart"/>
      <w:r w:rsidR="00A23DDA" w:rsidRPr="00544976">
        <w:rPr>
          <w:rFonts w:ascii="Times New Roman" w:hAnsi="Times New Roman" w:cs="Times New Roman"/>
          <w:sz w:val="22"/>
          <w:szCs w:val="22"/>
          <w:shd w:val="clear" w:color="auto" w:fill="FFFFFF"/>
        </w:rPr>
        <w:t>Michalak</w:t>
      </w:r>
      <w:proofErr w:type="spellEnd"/>
      <w:r w:rsidR="00A23DDA" w:rsidRPr="00544976">
        <w:rPr>
          <w:rFonts w:ascii="Times New Roman" w:hAnsi="Times New Roman" w:cs="Times New Roman"/>
          <w:sz w:val="22"/>
          <w:szCs w:val="22"/>
          <w:shd w:val="clear" w:color="auto" w:fill="FFFFFF"/>
        </w:rPr>
        <w:t>, 2015)</w:t>
      </w:r>
      <w:r w:rsidRPr="00544976">
        <w:rPr>
          <w:rFonts w:ascii="Times New Roman" w:hAnsi="Times New Roman" w:cs="Times New Roman"/>
          <w:sz w:val="22"/>
          <w:szCs w:val="22"/>
          <w:shd w:val="clear" w:color="auto" w:fill="FFFFFF"/>
        </w:rPr>
        <w:t xml:space="preserve">. According to </w:t>
      </w:r>
      <w:r w:rsidR="00A23DDA" w:rsidRPr="00544976">
        <w:rPr>
          <w:rFonts w:ascii="Times New Roman" w:hAnsi="Times New Roman" w:cs="Times New Roman"/>
          <w:sz w:val="22"/>
          <w:szCs w:val="22"/>
          <w:shd w:val="clear" w:color="auto" w:fill="FFFFFF"/>
        </w:rPr>
        <w:t>(</w:t>
      </w:r>
      <w:proofErr w:type="spellStart"/>
      <w:r w:rsidR="00A23DDA" w:rsidRPr="00544976">
        <w:rPr>
          <w:rFonts w:ascii="Times New Roman" w:hAnsi="Times New Roman" w:cs="Times New Roman"/>
          <w:sz w:val="22"/>
          <w:szCs w:val="22"/>
          <w:shd w:val="clear" w:color="auto" w:fill="FFFFFF"/>
        </w:rPr>
        <w:t>Michalak</w:t>
      </w:r>
      <w:proofErr w:type="spellEnd"/>
      <w:r w:rsidR="00A23DDA" w:rsidRPr="00544976">
        <w:rPr>
          <w:rFonts w:ascii="Times New Roman" w:hAnsi="Times New Roman" w:cs="Times New Roman"/>
          <w:sz w:val="22"/>
          <w:szCs w:val="22"/>
          <w:shd w:val="clear" w:color="auto" w:fill="FFFFFF"/>
        </w:rPr>
        <w:t>, 2015)</w:t>
      </w:r>
      <w:r w:rsidRPr="00544976">
        <w:rPr>
          <w:rFonts w:ascii="Times New Roman" w:hAnsi="Times New Roman" w:cs="Times New Roman"/>
          <w:sz w:val="22"/>
          <w:szCs w:val="22"/>
          <w:shd w:val="clear" w:color="auto" w:fill="FFFFFF"/>
        </w:rPr>
        <w:t xml:space="preserve">, Office 365 is considered to be one of the top communication platforms for clients in 2022. Office 365 includes a portfolio of software applications developed to enhance teamwork between company employees. </w:t>
      </w:r>
      <w:r w:rsidR="00716199" w:rsidRPr="00544976">
        <w:rPr>
          <w:rFonts w:ascii="Times New Roman" w:hAnsi="Times New Roman" w:cs="Times New Roman"/>
          <w:sz w:val="22"/>
          <w:szCs w:val="22"/>
          <w:shd w:val="clear" w:color="auto" w:fill="FFFFFF"/>
        </w:rPr>
        <w:t>The Microsoft Office 365 application is used in online teaching and learning applications (</w:t>
      </w:r>
      <w:proofErr w:type="spellStart"/>
      <w:r w:rsidR="00716199" w:rsidRPr="00544976">
        <w:rPr>
          <w:rFonts w:ascii="Times New Roman" w:hAnsi="Times New Roman" w:cs="Times New Roman"/>
          <w:sz w:val="22"/>
          <w:szCs w:val="22"/>
          <w:shd w:val="clear" w:color="auto" w:fill="FFFFFF"/>
        </w:rPr>
        <w:t>Wahyuni</w:t>
      </w:r>
      <w:proofErr w:type="spellEnd"/>
      <w:r w:rsidR="00716199" w:rsidRPr="00544976">
        <w:rPr>
          <w:rFonts w:ascii="Times New Roman" w:hAnsi="Times New Roman" w:cs="Times New Roman"/>
          <w:sz w:val="22"/>
          <w:szCs w:val="22"/>
          <w:shd w:val="clear" w:color="auto" w:fill="FFFFFF"/>
        </w:rPr>
        <w:t xml:space="preserve"> &amp; </w:t>
      </w:r>
      <w:proofErr w:type="spellStart"/>
      <w:r w:rsidR="00716199" w:rsidRPr="00544976">
        <w:rPr>
          <w:rFonts w:ascii="Times New Roman" w:hAnsi="Times New Roman" w:cs="Times New Roman"/>
          <w:sz w:val="22"/>
          <w:szCs w:val="22"/>
          <w:shd w:val="clear" w:color="auto" w:fill="FFFFFF"/>
        </w:rPr>
        <w:t>Kusumawati</w:t>
      </w:r>
      <w:proofErr w:type="spellEnd"/>
      <w:r w:rsidR="00716199" w:rsidRPr="00544976">
        <w:rPr>
          <w:rFonts w:ascii="Times New Roman" w:hAnsi="Times New Roman" w:cs="Times New Roman"/>
          <w:sz w:val="22"/>
          <w:szCs w:val="22"/>
          <w:shd w:val="clear" w:color="auto" w:fill="FFFFFF"/>
        </w:rPr>
        <w:t>, 2021). Office 365 is a Microsoft application that is used in office, business, and online education environments. It is available for free to Office 365 users, particularly those in the education sector, and it has several features that make it suitable for e-learning (</w:t>
      </w:r>
      <w:proofErr w:type="spellStart"/>
      <w:r w:rsidR="00716199" w:rsidRPr="00544976">
        <w:rPr>
          <w:rFonts w:ascii="Times New Roman" w:hAnsi="Times New Roman" w:cs="Times New Roman"/>
          <w:sz w:val="22"/>
          <w:szCs w:val="22"/>
          <w:shd w:val="clear" w:color="auto" w:fill="FFFFFF"/>
        </w:rPr>
        <w:t>Wahyuni</w:t>
      </w:r>
      <w:proofErr w:type="spellEnd"/>
      <w:r w:rsidR="00716199" w:rsidRPr="00544976">
        <w:rPr>
          <w:rFonts w:ascii="Times New Roman" w:hAnsi="Times New Roman" w:cs="Times New Roman"/>
          <w:sz w:val="22"/>
          <w:szCs w:val="22"/>
          <w:shd w:val="clear" w:color="auto" w:fill="FFFFFF"/>
        </w:rPr>
        <w:t xml:space="preserve"> &amp; </w:t>
      </w:r>
      <w:proofErr w:type="spellStart"/>
      <w:r w:rsidR="00716199" w:rsidRPr="00544976">
        <w:rPr>
          <w:rFonts w:ascii="Times New Roman" w:hAnsi="Times New Roman" w:cs="Times New Roman"/>
          <w:sz w:val="22"/>
          <w:szCs w:val="22"/>
          <w:shd w:val="clear" w:color="auto" w:fill="FFFFFF"/>
        </w:rPr>
        <w:t>Kusumawati</w:t>
      </w:r>
      <w:proofErr w:type="spellEnd"/>
      <w:r w:rsidR="00716199" w:rsidRPr="00544976">
        <w:rPr>
          <w:rFonts w:ascii="Times New Roman" w:hAnsi="Times New Roman" w:cs="Times New Roman"/>
          <w:sz w:val="22"/>
          <w:szCs w:val="22"/>
          <w:shd w:val="clear" w:color="auto" w:fill="FFFFFF"/>
        </w:rPr>
        <w:t xml:space="preserve">, 2021). </w:t>
      </w:r>
      <w:r w:rsidRPr="00544976">
        <w:rPr>
          <w:rFonts w:ascii="Times New Roman" w:hAnsi="Times New Roman" w:cs="Times New Roman"/>
          <w:sz w:val="22"/>
          <w:szCs w:val="22"/>
          <w:shd w:val="clear" w:color="auto" w:fill="FFFFFF"/>
        </w:rPr>
        <w:t xml:space="preserve">The COVID-19 scenario has sparked an upsurge in the demand for online learning, which has also allowed college and university students to study at home. In accordance with </w:t>
      </w:r>
      <w:r w:rsidR="00A23DDA" w:rsidRPr="00544976">
        <w:rPr>
          <w:rFonts w:ascii="Times New Roman" w:hAnsi="Times New Roman" w:cs="Times New Roman"/>
          <w:sz w:val="22"/>
          <w:szCs w:val="22"/>
          <w:shd w:val="clear" w:color="auto" w:fill="FFFFFF"/>
        </w:rPr>
        <w:t>(</w:t>
      </w:r>
      <w:proofErr w:type="spellStart"/>
      <w:r w:rsidR="00A23DDA" w:rsidRPr="00544976">
        <w:rPr>
          <w:rFonts w:ascii="Times New Roman" w:hAnsi="Times New Roman" w:cs="Times New Roman"/>
          <w:sz w:val="22"/>
          <w:szCs w:val="22"/>
          <w:shd w:val="clear" w:color="auto" w:fill="FFFFFF"/>
        </w:rPr>
        <w:t>Munna</w:t>
      </w:r>
      <w:proofErr w:type="spellEnd"/>
      <w:r w:rsidR="00A23DDA" w:rsidRPr="00544976">
        <w:rPr>
          <w:rFonts w:ascii="Times New Roman" w:hAnsi="Times New Roman" w:cs="Times New Roman"/>
          <w:sz w:val="22"/>
          <w:szCs w:val="22"/>
          <w:shd w:val="clear" w:color="auto" w:fill="FFFFFF"/>
        </w:rPr>
        <w:t xml:space="preserve"> &amp; </w:t>
      </w:r>
      <w:proofErr w:type="spellStart"/>
      <w:r w:rsidR="00A23DDA" w:rsidRPr="00544976">
        <w:rPr>
          <w:rFonts w:ascii="Times New Roman" w:hAnsi="Times New Roman" w:cs="Times New Roman"/>
          <w:sz w:val="22"/>
          <w:szCs w:val="22"/>
          <w:shd w:val="clear" w:color="auto" w:fill="FFFFFF"/>
        </w:rPr>
        <w:t>Mazumdar</w:t>
      </w:r>
      <w:proofErr w:type="spellEnd"/>
      <w:r w:rsidR="00A23DDA" w:rsidRPr="00544976">
        <w:rPr>
          <w:rFonts w:ascii="Times New Roman" w:hAnsi="Times New Roman" w:cs="Times New Roman"/>
          <w:sz w:val="22"/>
          <w:szCs w:val="22"/>
          <w:shd w:val="clear" w:color="auto" w:fill="FFFFFF"/>
        </w:rPr>
        <w:t>, 2021)</w:t>
      </w:r>
      <w:r w:rsidRPr="00544976">
        <w:rPr>
          <w:rFonts w:ascii="Times New Roman" w:hAnsi="Times New Roman" w:cs="Times New Roman"/>
          <w:sz w:val="22"/>
          <w:szCs w:val="22"/>
          <w:shd w:val="clear" w:color="auto" w:fill="FFFFFF"/>
        </w:rPr>
        <w:t>, online learning has been greatly enhanced by online communication.</w:t>
      </w:r>
      <w:r w:rsidR="00A23DDA" w:rsidRPr="00544976">
        <w:rPr>
          <w:rFonts w:ascii="Times New Roman" w:hAnsi="Times New Roman" w:cs="Times New Roman"/>
          <w:sz w:val="22"/>
          <w:szCs w:val="22"/>
          <w:shd w:val="clear" w:color="auto" w:fill="FFFFFF"/>
        </w:rPr>
        <w:t xml:space="preserve"> Modern education systems at every level of study are being improved by technology. The capacity to teach and learn in the classroom has been enhanced by the use of technology, as well as learner-centered, outcome-oriented teaching and learning, giving teachers the motivation to use it as a link between traditional learning and contemporary education goals</w:t>
      </w:r>
      <w:r w:rsidR="00716199" w:rsidRPr="00544976">
        <w:rPr>
          <w:rFonts w:ascii="Times New Roman" w:hAnsi="Times New Roman" w:cs="Times New Roman"/>
          <w:sz w:val="22"/>
          <w:szCs w:val="22"/>
          <w:shd w:val="clear" w:color="auto" w:fill="FFFFFF"/>
        </w:rPr>
        <w:t xml:space="preserve"> (Gupta &amp; </w:t>
      </w:r>
      <w:proofErr w:type="spellStart"/>
      <w:r w:rsidR="00716199" w:rsidRPr="00544976">
        <w:rPr>
          <w:rFonts w:ascii="Times New Roman" w:hAnsi="Times New Roman" w:cs="Times New Roman"/>
          <w:sz w:val="22"/>
          <w:szCs w:val="22"/>
          <w:shd w:val="clear" w:color="auto" w:fill="FFFFFF"/>
        </w:rPr>
        <w:t>Pathania</w:t>
      </w:r>
      <w:proofErr w:type="spellEnd"/>
      <w:r w:rsidR="00716199" w:rsidRPr="00544976">
        <w:rPr>
          <w:rFonts w:ascii="Times New Roman" w:hAnsi="Times New Roman" w:cs="Times New Roman"/>
          <w:sz w:val="22"/>
          <w:szCs w:val="22"/>
          <w:shd w:val="clear" w:color="auto" w:fill="FFFFFF"/>
        </w:rPr>
        <w:t>, 2021)</w:t>
      </w:r>
      <w:r w:rsidR="00A23DDA" w:rsidRPr="00544976">
        <w:rPr>
          <w:rFonts w:ascii="Times New Roman" w:hAnsi="Times New Roman" w:cs="Times New Roman"/>
          <w:sz w:val="22"/>
          <w:szCs w:val="22"/>
          <w:shd w:val="clear" w:color="auto" w:fill="FFFFFF"/>
        </w:rPr>
        <w:t>. The speed at which information and communications technologies are being adopted as a catalyst for education is shown by looking at them in various contexts and at various levels.</w:t>
      </w:r>
      <w:r w:rsidR="00716199" w:rsidRPr="00544976">
        <w:rPr>
          <w:rFonts w:ascii="Times New Roman" w:hAnsi="Times New Roman" w:cs="Times New Roman"/>
          <w:sz w:val="22"/>
          <w:szCs w:val="22"/>
          <w:shd w:val="clear" w:color="auto" w:fill="FFFFFF"/>
        </w:rPr>
        <w:t xml:space="preserve"> </w:t>
      </w:r>
      <w:r w:rsidR="0027350A" w:rsidRPr="00544976">
        <w:rPr>
          <w:rFonts w:ascii="Times New Roman" w:hAnsi="Times New Roman" w:cs="Times New Roman"/>
          <w:sz w:val="22"/>
          <w:szCs w:val="22"/>
          <w:lang w:val="en-GB"/>
        </w:rPr>
        <w:t xml:space="preserve">This study is based on digital tools that are used by most of the students at UWTSD to collaborate with one another. This study aims to determine the perception of students regarding the tools used for collaboration for learning in October 2022. </w:t>
      </w:r>
    </w:p>
    <w:p w14:paraId="1241D3D5" w14:textId="6464EE2A" w:rsidR="000E6A05" w:rsidRPr="00544976" w:rsidRDefault="008F3E90" w:rsidP="00452D8D">
      <w:pPr>
        <w:pStyle w:val="Heading1"/>
        <w:rPr>
          <w:rFonts w:ascii="Times New Roman" w:hAnsi="Times New Roman" w:cs="Times New Roman"/>
          <w:lang w:val="en-GB"/>
        </w:rPr>
      </w:pPr>
      <w:bookmarkStart w:id="1" w:name="_Toc120082164"/>
      <w:r w:rsidRPr="00544976">
        <w:rPr>
          <w:rFonts w:ascii="Times New Roman" w:hAnsi="Times New Roman" w:cs="Times New Roman"/>
          <w:lang w:val="en-GB"/>
        </w:rPr>
        <w:t xml:space="preserve">Research </w:t>
      </w:r>
      <w:r w:rsidR="00452D8D" w:rsidRPr="00544976">
        <w:rPr>
          <w:rFonts w:ascii="Times New Roman" w:hAnsi="Times New Roman" w:cs="Times New Roman"/>
          <w:lang w:val="en-GB"/>
        </w:rPr>
        <w:t>Design</w:t>
      </w:r>
      <w:bookmarkEnd w:id="1"/>
      <w:r w:rsidR="00452D8D" w:rsidRPr="00544976">
        <w:rPr>
          <w:rFonts w:ascii="Times New Roman" w:hAnsi="Times New Roman" w:cs="Times New Roman"/>
          <w:lang w:val="en-GB"/>
        </w:rPr>
        <w:t xml:space="preserve"> </w:t>
      </w:r>
    </w:p>
    <w:p w14:paraId="3B44EFB7" w14:textId="3426E0D9" w:rsidR="000E6A05" w:rsidRPr="00544976" w:rsidRDefault="000E6A05" w:rsidP="00452D8D">
      <w:pPr>
        <w:pStyle w:val="Heading2"/>
        <w:rPr>
          <w:rFonts w:ascii="Times New Roman" w:hAnsi="Times New Roman" w:cs="Times New Roman"/>
          <w:lang w:val="en-GB"/>
        </w:rPr>
      </w:pPr>
      <w:bookmarkStart w:id="2" w:name="_Toc120082165"/>
      <w:r w:rsidRPr="00544976">
        <w:rPr>
          <w:rFonts w:ascii="Times New Roman" w:hAnsi="Times New Roman" w:cs="Times New Roman"/>
          <w:lang w:val="en-GB"/>
        </w:rPr>
        <w:t>R</w:t>
      </w:r>
      <w:r w:rsidR="008F3E90" w:rsidRPr="00544976">
        <w:rPr>
          <w:rFonts w:ascii="Times New Roman" w:hAnsi="Times New Roman" w:cs="Times New Roman"/>
          <w:lang w:val="en-GB"/>
        </w:rPr>
        <w:t xml:space="preserve">esearch </w:t>
      </w:r>
      <w:r w:rsidR="00452D8D" w:rsidRPr="00544976">
        <w:rPr>
          <w:rFonts w:ascii="Times New Roman" w:hAnsi="Times New Roman" w:cs="Times New Roman"/>
          <w:lang w:val="en-GB"/>
        </w:rPr>
        <w:t>Q</w:t>
      </w:r>
      <w:r w:rsidR="008F3E90" w:rsidRPr="00544976">
        <w:rPr>
          <w:rFonts w:ascii="Times New Roman" w:hAnsi="Times New Roman" w:cs="Times New Roman"/>
          <w:lang w:val="en-GB"/>
        </w:rPr>
        <w:t>uestion</w:t>
      </w:r>
      <w:bookmarkEnd w:id="2"/>
    </w:p>
    <w:p w14:paraId="6378C349" w14:textId="77777777" w:rsidR="000E6A05" w:rsidRPr="00544976" w:rsidRDefault="000E6A05" w:rsidP="00C76BBE">
      <w:pPr>
        <w:spacing w:line="360" w:lineRule="auto"/>
        <w:jc w:val="both"/>
        <w:rPr>
          <w:rFonts w:ascii="Times New Roman" w:hAnsi="Times New Roman" w:cs="Times New Roman"/>
          <w:sz w:val="22"/>
          <w:szCs w:val="22"/>
          <w:lang w:val="en-GB"/>
        </w:rPr>
      </w:pPr>
      <w:r w:rsidRPr="00544976">
        <w:rPr>
          <w:rFonts w:ascii="Times New Roman" w:hAnsi="Times New Roman" w:cs="Times New Roman"/>
          <w:sz w:val="22"/>
          <w:szCs w:val="22"/>
          <w:lang w:val="en-GB"/>
        </w:rPr>
        <w:t xml:space="preserve">With the outbreak of COVID-19, there has been a sudden transition from a traditional learning environment to an online learning environment. In view of this change, this study will determine the </w:t>
      </w:r>
      <w:r w:rsidRPr="00544976">
        <w:rPr>
          <w:rFonts w:ascii="Times New Roman" w:hAnsi="Times New Roman" w:cs="Times New Roman"/>
          <w:sz w:val="22"/>
          <w:szCs w:val="22"/>
          <w:lang w:val="en-GB"/>
        </w:rPr>
        <w:lastRenderedPageBreak/>
        <w:t>perception of students at UWTSD regarding the most preferred method of collaboration. The research question to address this is:</w:t>
      </w:r>
    </w:p>
    <w:p w14:paraId="135597AD" w14:textId="6054A62E" w:rsidR="000E6A05" w:rsidRPr="00544976" w:rsidRDefault="000E6A05" w:rsidP="000E6A05">
      <w:pPr>
        <w:spacing w:line="360" w:lineRule="auto"/>
        <w:rPr>
          <w:rFonts w:ascii="Times New Roman" w:hAnsi="Times New Roman" w:cs="Times New Roman"/>
          <w:b/>
          <w:bCs/>
          <w:sz w:val="22"/>
          <w:szCs w:val="22"/>
          <w:lang w:val="en-GB"/>
        </w:rPr>
      </w:pPr>
      <w:r w:rsidRPr="00544976">
        <w:rPr>
          <w:rFonts w:ascii="Times New Roman" w:hAnsi="Times New Roman" w:cs="Times New Roman"/>
          <w:b/>
          <w:bCs/>
          <w:sz w:val="22"/>
          <w:szCs w:val="22"/>
          <w:lang w:val="en-GB"/>
        </w:rPr>
        <w:t>“Which method is the most preferred for collaboration by students: online or face-to-face?”</w:t>
      </w:r>
    </w:p>
    <w:p w14:paraId="75FEB5B6" w14:textId="6944FB1F" w:rsidR="00B86587" w:rsidRPr="00544976" w:rsidRDefault="00B86587" w:rsidP="00452D8D">
      <w:pPr>
        <w:pStyle w:val="Heading2"/>
        <w:rPr>
          <w:rFonts w:ascii="Times New Roman" w:hAnsi="Times New Roman" w:cs="Times New Roman"/>
          <w:lang w:val="en-GB"/>
        </w:rPr>
      </w:pPr>
      <w:bookmarkStart w:id="3" w:name="_Toc120082166"/>
      <w:r w:rsidRPr="00544976">
        <w:rPr>
          <w:rFonts w:ascii="Times New Roman" w:hAnsi="Times New Roman" w:cs="Times New Roman"/>
          <w:lang w:val="en-GB"/>
        </w:rPr>
        <w:t>M</w:t>
      </w:r>
      <w:r w:rsidR="008F3E90" w:rsidRPr="00544976">
        <w:rPr>
          <w:rFonts w:ascii="Times New Roman" w:hAnsi="Times New Roman" w:cs="Times New Roman"/>
          <w:lang w:val="en-GB"/>
        </w:rPr>
        <w:t>ethod</w:t>
      </w:r>
      <w:bookmarkEnd w:id="3"/>
    </w:p>
    <w:p w14:paraId="2C1DE4BF" w14:textId="346884A3" w:rsidR="00B86587" w:rsidRPr="00544976" w:rsidRDefault="00B86587" w:rsidP="00C76BBE">
      <w:pPr>
        <w:spacing w:line="360" w:lineRule="auto"/>
        <w:jc w:val="both"/>
        <w:rPr>
          <w:rFonts w:ascii="Times New Roman" w:hAnsi="Times New Roman" w:cs="Times New Roman"/>
          <w:sz w:val="22"/>
          <w:szCs w:val="22"/>
          <w:lang w:val="en-GB"/>
        </w:rPr>
      </w:pPr>
      <w:r w:rsidRPr="00544976">
        <w:rPr>
          <w:rFonts w:ascii="Times New Roman" w:hAnsi="Times New Roman" w:cs="Times New Roman"/>
          <w:sz w:val="22"/>
          <w:szCs w:val="22"/>
          <w:lang w:val="en-GB"/>
        </w:rPr>
        <w:t xml:space="preserve">To determine the answer to the research question, data were collected using </w:t>
      </w:r>
      <w:r w:rsidR="00B55BAA" w:rsidRPr="00544976">
        <w:rPr>
          <w:rFonts w:ascii="Times New Roman" w:hAnsi="Times New Roman" w:cs="Times New Roman"/>
          <w:sz w:val="22"/>
          <w:szCs w:val="22"/>
          <w:lang w:val="en-GB"/>
        </w:rPr>
        <w:t>primary and secondary sources</w:t>
      </w:r>
      <w:r w:rsidRPr="00544976">
        <w:rPr>
          <w:rFonts w:ascii="Times New Roman" w:hAnsi="Times New Roman" w:cs="Times New Roman"/>
          <w:sz w:val="22"/>
          <w:szCs w:val="22"/>
          <w:lang w:val="en-GB"/>
        </w:rPr>
        <w:t xml:space="preserve">. </w:t>
      </w:r>
      <w:r w:rsidR="00FF286A" w:rsidRPr="00544976">
        <w:rPr>
          <w:rFonts w:ascii="Times New Roman" w:hAnsi="Times New Roman" w:cs="Times New Roman"/>
          <w:sz w:val="22"/>
          <w:szCs w:val="22"/>
          <w:lang w:val="en-GB"/>
        </w:rPr>
        <w:t>Primary research is conducted to determine the outcome of a problem that has not been explored in the literature before</w:t>
      </w:r>
      <w:r w:rsidR="00913FB5" w:rsidRPr="00544976">
        <w:rPr>
          <w:rFonts w:ascii="Times New Roman" w:hAnsi="Times New Roman" w:cs="Times New Roman"/>
          <w:sz w:val="22"/>
          <w:szCs w:val="22"/>
          <w:lang w:val="en-GB"/>
        </w:rPr>
        <w:t xml:space="preserve"> and it provides real-time results for the research problem</w:t>
      </w:r>
      <w:r w:rsidR="000032B0" w:rsidRPr="00544976">
        <w:rPr>
          <w:rFonts w:ascii="Times New Roman" w:hAnsi="Times New Roman" w:cs="Times New Roman"/>
          <w:sz w:val="22"/>
          <w:szCs w:val="22"/>
          <w:lang w:val="en-GB"/>
        </w:rPr>
        <w:t xml:space="preserve"> (</w:t>
      </w:r>
      <w:proofErr w:type="spellStart"/>
      <w:r w:rsidR="000032B0" w:rsidRPr="00544976">
        <w:rPr>
          <w:rFonts w:ascii="Times New Roman" w:hAnsi="Times New Roman" w:cs="Times New Roman"/>
          <w:sz w:val="22"/>
          <w:szCs w:val="22"/>
          <w:lang w:val="en-GB"/>
        </w:rPr>
        <w:t>Ajayi</w:t>
      </w:r>
      <w:proofErr w:type="spellEnd"/>
      <w:r w:rsidR="000032B0" w:rsidRPr="00544976">
        <w:rPr>
          <w:rFonts w:ascii="Times New Roman" w:hAnsi="Times New Roman" w:cs="Times New Roman"/>
          <w:sz w:val="22"/>
          <w:szCs w:val="22"/>
          <w:lang w:val="en-GB"/>
        </w:rPr>
        <w:t>, 2017)</w:t>
      </w:r>
      <w:r w:rsidR="00FF286A" w:rsidRPr="00544976">
        <w:rPr>
          <w:rFonts w:ascii="Times New Roman" w:hAnsi="Times New Roman" w:cs="Times New Roman"/>
          <w:sz w:val="22"/>
          <w:szCs w:val="22"/>
          <w:lang w:val="en-GB"/>
        </w:rPr>
        <w:t xml:space="preserve">. </w:t>
      </w:r>
      <w:r w:rsidR="00B55BAA" w:rsidRPr="00544976">
        <w:rPr>
          <w:rFonts w:ascii="Times New Roman" w:hAnsi="Times New Roman" w:cs="Times New Roman"/>
          <w:sz w:val="22"/>
          <w:szCs w:val="22"/>
          <w:lang w:val="en-GB"/>
        </w:rPr>
        <w:t>Secondary research, on the other hand, supports the outcome of the primary research through literature and also facilitates the claims through related studies</w:t>
      </w:r>
      <w:r w:rsidR="000032B0" w:rsidRPr="00544976">
        <w:rPr>
          <w:rFonts w:ascii="Times New Roman" w:hAnsi="Times New Roman" w:cs="Times New Roman"/>
          <w:sz w:val="22"/>
          <w:szCs w:val="22"/>
          <w:lang w:val="en-GB"/>
        </w:rPr>
        <w:t xml:space="preserve"> (</w:t>
      </w:r>
      <w:proofErr w:type="spellStart"/>
      <w:r w:rsidR="000032B0" w:rsidRPr="00544976">
        <w:rPr>
          <w:rFonts w:ascii="Times New Roman" w:hAnsi="Times New Roman" w:cs="Times New Roman"/>
          <w:sz w:val="22"/>
          <w:szCs w:val="22"/>
          <w:lang w:val="en-GB"/>
        </w:rPr>
        <w:t>Ajayi</w:t>
      </w:r>
      <w:proofErr w:type="spellEnd"/>
      <w:r w:rsidR="000032B0" w:rsidRPr="00544976">
        <w:rPr>
          <w:rFonts w:ascii="Times New Roman" w:hAnsi="Times New Roman" w:cs="Times New Roman"/>
          <w:sz w:val="22"/>
          <w:szCs w:val="22"/>
          <w:lang w:val="en-GB"/>
        </w:rPr>
        <w:t>, 2017)</w:t>
      </w:r>
      <w:r w:rsidR="00B55BAA" w:rsidRPr="00544976">
        <w:rPr>
          <w:rFonts w:ascii="Times New Roman" w:hAnsi="Times New Roman" w:cs="Times New Roman"/>
          <w:sz w:val="22"/>
          <w:szCs w:val="22"/>
          <w:lang w:val="en-GB"/>
        </w:rPr>
        <w:t xml:space="preserve">. </w:t>
      </w:r>
      <w:r w:rsidRPr="00544976">
        <w:rPr>
          <w:rFonts w:ascii="Times New Roman" w:hAnsi="Times New Roman" w:cs="Times New Roman"/>
          <w:sz w:val="22"/>
          <w:szCs w:val="22"/>
          <w:lang w:val="en-GB"/>
        </w:rPr>
        <w:t>The questionnaire is considered to be the most common way of collecting quantitative data</w:t>
      </w:r>
      <w:r w:rsidR="00FF286A" w:rsidRPr="00544976">
        <w:rPr>
          <w:rFonts w:ascii="Times New Roman" w:hAnsi="Times New Roman" w:cs="Times New Roman"/>
          <w:sz w:val="22"/>
          <w:szCs w:val="22"/>
          <w:lang w:val="en-GB"/>
        </w:rPr>
        <w:t xml:space="preserve"> due to time and resource constraints, therefore questionnaire was adopted to conduct the research</w:t>
      </w:r>
      <w:r w:rsidR="000032B0" w:rsidRPr="00544976">
        <w:rPr>
          <w:rFonts w:ascii="Times New Roman" w:hAnsi="Times New Roman" w:cs="Times New Roman"/>
          <w:sz w:val="22"/>
          <w:szCs w:val="22"/>
          <w:lang w:val="en-GB"/>
        </w:rPr>
        <w:t xml:space="preserve"> (Bell et al., 2022)</w:t>
      </w:r>
      <w:r w:rsidRPr="00544976">
        <w:rPr>
          <w:rFonts w:ascii="Times New Roman" w:hAnsi="Times New Roman" w:cs="Times New Roman"/>
          <w:sz w:val="22"/>
          <w:szCs w:val="22"/>
          <w:lang w:val="en-GB"/>
        </w:rPr>
        <w:t xml:space="preserve">. The choice of the data collection method was based on the nature of the </w:t>
      </w:r>
      <w:r w:rsidR="006C0D64" w:rsidRPr="00544976">
        <w:rPr>
          <w:rFonts w:ascii="Times New Roman" w:hAnsi="Times New Roman" w:cs="Times New Roman"/>
          <w:sz w:val="22"/>
          <w:szCs w:val="22"/>
          <w:lang w:val="en-GB"/>
        </w:rPr>
        <w:t xml:space="preserve">research </w:t>
      </w:r>
      <w:r w:rsidRPr="00544976">
        <w:rPr>
          <w:rFonts w:ascii="Times New Roman" w:hAnsi="Times New Roman" w:cs="Times New Roman"/>
          <w:sz w:val="22"/>
          <w:szCs w:val="22"/>
          <w:lang w:val="en-GB"/>
        </w:rPr>
        <w:t xml:space="preserve">question </w:t>
      </w:r>
      <w:r w:rsidR="00FF286A" w:rsidRPr="00544976">
        <w:rPr>
          <w:rFonts w:ascii="Times New Roman" w:hAnsi="Times New Roman" w:cs="Times New Roman"/>
          <w:sz w:val="22"/>
          <w:szCs w:val="22"/>
          <w:lang w:val="en-GB"/>
        </w:rPr>
        <w:t>as it requires determining the best method for collaboration from two choices</w:t>
      </w:r>
      <w:r w:rsidR="006C0D64" w:rsidRPr="00544976">
        <w:rPr>
          <w:rFonts w:ascii="Times New Roman" w:hAnsi="Times New Roman" w:cs="Times New Roman"/>
          <w:sz w:val="22"/>
          <w:szCs w:val="22"/>
          <w:lang w:val="en-GB"/>
        </w:rPr>
        <w:t xml:space="preserve"> of online method and face-to-face method</w:t>
      </w:r>
      <w:r w:rsidR="00FF286A" w:rsidRPr="00544976">
        <w:rPr>
          <w:rFonts w:ascii="Times New Roman" w:hAnsi="Times New Roman" w:cs="Times New Roman"/>
          <w:sz w:val="22"/>
          <w:szCs w:val="22"/>
          <w:lang w:val="en-GB"/>
        </w:rPr>
        <w:t xml:space="preserve">, where the quantifiable result would be sufficient. The questionnaire was designed on MS forms and then distributed among the students of UWTSD through emails in the form of URL links. </w:t>
      </w:r>
      <w:r w:rsidR="00C76BBE" w:rsidRPr="00544976">
        <w:rPr>
          <w:rFonts w:ascii="Times New Roman" w:hAnsi="Times New Roman" w:cs="Times New Roman"/>
          <w:sz w:val="22"/>
          <w:szCs w:val="22"/>
          <w:lang w:val="en-GB"/>
        </w:rPr>
        <w:t>The questionnaire consisted of six questions that were in the form of Likert scales</w:t>
      </w:r>
      <w:r w:rsidR="006C0D64" w:rsidRPr="00544976">
        <w:rPr>
          <w:rFonts w:ascii="Times New Roman" w:hAnsi="Times New Roman" w:cs="Times New Roman"/>
          <w:sz w:val="22"/>
          <w:szCs w:val="22"/>
          <w:lang w:val="en-GB"/>
        </w:rPr>
        <w:t xml:space="preserve"> ranging from “Strongly agree” to “Strongly disagree”. </w:t>
      </w:r>
      <w:r w:rsidR="00CC211E" w:rsidRPr="00544976">
        <w:rPr>
          <w:rFonts w:ascii="Times New Roman" w:hAnsi="Times New Roman" w:cs="Times New Roman"/>
          <w:sz w:val="22"/>
          <w:szCs w:val="22"/>
          <w:lang w:val="en-GB"/>
        </w:rPr>
        <w:t>Participation</w:t>
      </w:r>
      <w:r w:rsidR="00FF286A" w:rsidRPr="00544976">
        <w:rPr>
          <w:rFonts w:ascii="Times New Roman" w:hAnsi="Times New Roman" w:cs="Times New Roman"/>
          <w:sz w:val="22"/>
          <w:szCs w:val="22"/>
          <w:lang w:val="en-GB"/>
        </w:rPr>
        <w:t xml:space="preserve"> in </w:t>
      </w:r>
      <w:r w:rsidR="00CC211E" w:rsidRPr="00544976">
        <w:rPr>
          <w:rFonts w:ascii="Times New Roman" w:hAnsi="Times New Roman" w:cs="Times New Roman"/>
          <w:sz w:val="22"/>
          <w:szCs w:val="22"/>
          <w:lang w:val="en-GB"/>
        </w:rPr>
        <w:t>filling out the questionnaire was voluntary</w:t>
      </w:r>
      <w:r w:rsidR="000032B0" w:rsidRPr="00544976">
        <w:rPr>
          <w:rFonts w:ascii="Times New Roman" w:hAnsi="Times New Roman" w:cs="Times New Roman"/>
          <w:sz w:val="22"/>
          <w:szCs w:val="22"/>
          <w:lang w:val="en-GB"/>
        </w:rPr>
        <w:t xml:space="preserve"> and was based on the convenience sampling method due to the limited time and resources (Stratton, 2021)</w:t>
      </w:r>
      <w:r w:rsidR="00CC211E" w:rsidRPr="00544976">
        <w:rPr>
          <w:rFonts w:ascii="Times New Roman" w:hAnsi="Times New Roman" w:cs="Times New Roman"/>
          <w:sz w:val="22"/>
          <w:szCs w:val="22"/>
          <w:lang w:val="en-GB"/>
        </w:rPr>
        <w:t>.</w:t>
      </w:r>
      <w:r w:rsidR="00913FB5" w:rsidRPr="00544976">
        <w:rPr>
          <w:rFonts w:ascii="Times New Roman" w:hAnsi="Times New Roman" w:cs="Times New Roman"/>
          <w:sz w:val="22"/>
          <w:szCs w:val="22"/>
          <w:lang w:val="en-GB"/>
        </w:rPr>
        <w:t xml:space="preserve"> The convenience sampling method allows the participants to take part in the research based on their ease of availability. </w:t>
      </w:r>
      <w:r w:rsidR="00CC211E" w:rsidRPr="00544976">
        <w:rPr>
          <w:rFonts w:ascii="Times New Roman" w:hAnsi="Times New Roman" w:cs="Times New Roman"/>
          <w:sz w:val="22"/>
          <w:szCs w:val="22"/>
          <w:lang w:val="en-GB"/>
        </w:rPr>
        <w:t xml:space="preserve"> Once the data was collected, it was analysed using </w:t>
      </w:r>
      <w:proofErr w:type="gramStart"/>
      <w:r w:rsidR="00CC211E" w:rsidRPr="00544976">
        <w:rPr>
          <w:rFonts w:ascii="Times New Roman" w:hAnsi="Times New Roman" w:cs="Times New Roman"/>
          <w:sz w:val="22"/>
          <w:szCs w:val="22"/>
          <w:lang w:val="en-GB"/>
        </w:rPr>
        <w:t>Exploratory</w:t>
      </w:r>
      <w:proofErr w:type="gramEnd"/>
      <w:r w:rsidR="00CC211E" w:rsidRPr="00544976">
        <w:rPr>
          <w:rFonts w:ascii="Times New Roman" w:hAnsi="Times New Roman" w:cs="Times New Roman"/>
          <w:sz w:val="22"/>
          <w:szCs w:val="22"/>
          <w:lang w:val="en-GB"/>
        </w:rPr>
        <w:t xml:space="preserve"> data analysis</w:t>
      </w:r>
      <w:r w:rsidR="00C76BBE" w:rsidRPr="00544976">
        <w:rPr>
          <w:rFonts w:ascii="Times New Roman" w:hAnsi="Times New Roman" w:cs="Times New Roman"/>
          <w:sz w:val="22"/>
          <w:szCs w:val="22"/>
          <w:lang w:val="en-GB"/>
        </w:rPr>
        <w:t>. Exploratory data analysis is considered to be the first stage of analysis as it includes the representation of data in the form of charts and graphs</w:t>
      </w:r>
      <w:r w:rsidR="000032B0" w:rsidRPr="00544976">
        <w:rPr>
          <w:rFonts w:ascii="Times New Roman" w:hAnsi="Times New Roman" w:cs="Times New Roman"/>
          <w:sz w:val="22"/>
          <w:szCs w:val="22"/>
          <w:lang w:val="en-GB"/>
        </w:rPr>
        <w:t xml:space="preserve"> (Bell et al., 2022)</w:t>
      </w:r>
      <w:r w:rsidR="00C76BBE" w:rsidRPr="00544976">
        <w:rPr>
          <w:rFonts w:ascii="Times New Roman" w:hAnsi="Times New Roman" w:cs="Times New Roman"/>
          <w:sz w:val="22"/>
          <w:szCs w:val="22"/>
          <w:lang w:val="en-GB"/>
        </w:rPr>
        <w:t>. The tool used to analyse the data was MS excel due to its easy availability and usage.</w:t>
      </w:r>
    </w:p>
    <w:p w14:paraId="0867F0D7" w14:textId="674A2FBE" w:rsidR="008F3E90" w:rsidRPr="00544976" w:rsidRDefault="00452D8D" w:rsidP="00452D8D">
      <w:pPr>
        <w:pStyle w:val="Heading2"/>
        <w:rPr>
          <w:rFonts w:ascii="Times New Roman" w:hAnsi="Times New Roman" w:cs="Times New Roman"/>
          <w:lang w:val="en-GB"/>
        </w:rPr>
      </w:pPr>
      <w:bookmarkStart w:id="4" w:name="_Toc120082167"/>
      <w:r w:rsidRPr="00544976">
        <w:rPr>
          <w:rFonts w:ascii="Times New Roman" w:hAnsi="Times New Roman" w:cs="Times New Roman"/>
          <w:lang w:val="en-GB"/>
        </w:rPr>
        <w:t>Ethical Considerations</w:t>
      </w:r>
      <w:bookmarkEnd w:id="4"/>
    </w:p>
    <w:p w14:paraId="1BAF2EE3" w14:textId="42E95DE2" w:rsidR="00B55BAA" w:rsidRPr="00544976" w:rsidRDefault="00B55BAA" w:rsidP="004726D1">
      <w:pPr>
        <w:spacing w:line="360" w:lineRule="auto"/>
        <w:jc w:val="both"/>
        <w:rPr>
          <w:rFonts w:ascii="Times New Roman" w:hAnsi="Times New Roman" w:cs="Times New Roman"/>
          <w:sz w:val="22"/>
          <w:szCs w:val="22"/>
          <w:lang w:val="en-GB"/>
        </w:rPr>
      </w:pPr>
      <w:r w:rsidRPr="00544976">
        <w:rPr>
          <w:rFonts w:ascii="Times New Roman" w:hAnsi="Times New Roman" w:cs="Times New Roman"/>
          <w:sz w:val="22"/>
          <w:szCs w:val="22"/>
          <w:lang w:val="en-GB"/>
        </w:rPr>
        <w:t xml:space="preserve">The questionnaire was conducted </w:t>
      </w:r>
      <w:r w:rsidR="006C0D64" w:rsidRPr="00544976">
        <w:rPr>
          <w:rFonts w:ascii="Times New Roman" w:hAnsi="Times New Roman" w:cs="Times New Roman"/>
          <w:sz w:val="22"/>
          <w:szCs w:val="22"/>
          <w:lang w:val="en-GB"/>
        </w:rPr>
        <w:t xml:space="preserve">while abiding by all the ethical considerations where none of the participants were discriminated against based on their caste, colour, or ethnicity. Taking part in the research was completely voluntary and participants were relayed about collecting their personal information like name and email. </w:t>
      </w:r>
      <w:r w:rsidR="004726D1" w:rsidRPr="00544976">
        <w:rPr>
          <w:rFonts w:ascii="Times New Roman" w:hAnsi="Times New Roman" w:cs="Times New Roman"/>
          <w:sz w:val="22"/>
          <w:szCs w:val="22"/>
          <w:lang w:val="en-GB"/>
        </w:rPr>
        <w:t>The information regarding the research was relayed to the participants through a note attached to the shared URL link.</w:t>
      </w:r>
    </w:p>
    <w:p w14:paraId="168F2DA4" w14:textId="6C316B9A" w:rsidR="008F3E90" w:rsidRPr="00544976" w:rsidRDefault="008F3E90" w:rsidP="00452D8D">
      <w:pPr>
        <w:pStyle w:val="Heading1"/>
        <w:rPr>
          <w:rFonts w:ascii="Times New Roman" w:hAnsi="Times New Roman" w:cs="Times New Roman"/>
          <w:lang w:val="en-GB"/>
        </w:rPr>
      </w:pPr>
      <w:bookmarkStart w:id="5" w:name="_Toc120082168"/>
      <w:r w:rsidRPr="00544976">
        <w:rPr>
          <w:rFonts w:ascii="Times New Roman" w:hAnsi="Times New Roman" w:cs="Times New Roman"/>
          <w:lang w:val="en-GB"/>
        </w:rPr>
        <w:t>Results</w:t>
      </w:r>
      <w:bookmarkEnd w:id="5"/>
      <w:r w:rsidRPr="00544976">
        <w:rPr>
          <w:rFonts w:ascii="Times New Roman" w:hAnsi="Times New Roman" w:cs="Times New Roman"/>
          <w:lang w:val="en-GB"/>
        </w:rPr>
        <w:t xml:space="preserve"> </w:t>
      </w:r>
    </w:p>
    <w:p w14:paraId="3EF9DCF8" w14:textId="328AD924" w:rsidR="00913FB5" w:rsidRPr="00544976" w:rsidRDefault="00913FB5" w:rsidP="000E6A05">
      <w:pPr>
        <w:spacing w:line="360" w:lineRule="auto"/>
        <w:rPr>
          <w:rFonts w:ascii="Times New Roman" w:hAnsi="Times New Roman" w:cs="Times New Roman"/>
          <w:sz w:val="22"/>
          <w:szCs w:val="22"/>
          <w:lang w:val="en-GB"/>
        </w:rPr>
      </w:pPr>
      <w:r w:rsidRPr="00544976">
        <w:rPr>
          <w:rFonts w:ascii="Times New Roman" w:hAnsi="Times New Roman" w:cs="Times New Roman"/>
          <w:sz w:val="22"/>
          <w:szCs w:val="22"/>
          <w:lang w:val="en-GB"/>
        </w:rPr>
        <w:t xml:space="preserve">This section of the report shows the results from the analysis of the data collected from questionnaires. </w:t>
      </w:r>
      <w:r w:rsidR="0096687F" w:rsidRPr="00544976">
        <w:rPr>
          <w:rFonts w:ascii="Times New Roman" w:hAnsi="Times New Roman" w:cs="Times New Roman"/>
          <w:sz w:val="22"/>
          <w:szCs w:val="22"/>
          <w:lang w:val="en-GB"/>
        </w:rPr>
        <w:t xml:space="preserve">The chart below </w:t>
      </w:r>
      <w:r w:rsidRPr="00544976">
        <w:rPr>
          <w:rFonts w:ascii="Times New Roman" w:hAnsi="Times New Roman" w:cs="Times New Roman"/>
          <w:sz w:val="22"/>
          <w:szCs w:val="22"/>
          <w:lang w:val="en-GB"/>
        </w:rPr>
        <w:t xml:space="preserve">shows the percentage of </w:t>
      </w:r>
      <w:r w:rsidR="00AA0E84" w:rsidRPr="00544976">
        <w:rPr>
          <w:rFonts w:ascii="Times New Roman" w:hAnsi="Times New Roman" w:cs="Times New Roman"/>
          <w:sz w:val="22"/>
          <w:szCs w:val="22"/>
          <w:lang w:val="en-GB"/>
        </w:rPr>
        <w:t xml:space="preserve">participants who considered </w:t>
      </w:r>
      <w:r w:rsidR="0019131F" w:rsidRPr="00544976">
        <w:rPr>
          <w:rFonts w:ascii="Times New Roman" w:hAnsi="Times New Roman" w:cs="Times New Roman"/>
          <w:sz w:val="22"/>
          <w:szCs w:val="22"/>
          <w:lang w:val="en-GB"/>
        </w:rPr>
        <w:t>face-to-face</w:t>
      </w:r>
      <w:r w:rsidR="00AA0E84" w:rsidRPr="00544976">
        <w:rPr>
          <w:rFonts w:ascii="Times New Roman" w:hAnsi="Times New Roman" w:cs="Times New Roman"/>
          <w:sz w:val="22"/>
          <w:szCs w:val="22"/>
          <w:lang w:val="en-GB"/>
        </w:rPr>
        <w:t xml:space="preserve"> communication as a way to improve their learning ability.</w:t>
      </w:r>
    </w:p>
    <w:p w14:paraId="03231397" w14:textId="5D5CEAA7" w:rsidR="00C863C4" w:rsidRPr="00544976" w:rsidRDefault="00ED4653" w:rsidP="00ED4653">
      <w:pPr>
        <w:spacing w:line="360" w:lineRule="auto"/>
        <w:jc w:val="center"/>
        <w:rPr>
          <w:rFonts w:ascii="Times New Roman" w:hAnsi="Times New Roman" w:cs="Times New Roman"/>
          <w:sz w:val="22"/>
          <w:szCs w:val="22"/>
          <w:lang w:val="en-GB"/>
        </w:rPr>
      </w:pPr>
      <w:r w:rsidRPr="00544976">
        <w:rPr>
          <w:rFonts w:ascii="Times New Roman" w:hAnsi="Times New Roman" w:cs="Times New Roman"/>
          <w:noProof/>
        </w:rPr>
        <w:lastRenderedPageBreak/>
        <w:drawing>
          <wp:inline distT="0" distB="0" distL="0" distR="0" wp14:anchorId="2933A3C2" wp14:editId="3D1DFFE0">
            <wp:extent cx="4170680" cy="2724150"/>
            <wp:effectExtent l="0" t="0" r="1270" b="0"/>
            <wp:docPr id="1" name="Chart 1">
              <a:extLst xmlns:a="http://schemas.openxmlformats.org/drawingml/2006/main">
                <a:ext uri="{FF2B5EF4-FFF2-40B4-BE49-F238E27FC236}">
                  <a16:creationId xmlns:a16="http://schemas.microsoft.com/office/drawing/2014/main" id="{4EEA97DC-7B62-70A0-6E68-E41448E144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50A2F9F5" w14:textId="0A7E94D6" w:rsidR="00AA0E84" w:rsidRPr="00544976" w:rsidRDefault="00AA0E84" w:rsidP="0019131F">
      <w:pPr>
        <w:spacing w:line="360" w:lineRule="auto"/>
        <w:jc w:val="both"/>
        <w:rPr>
          <w:rFonts w:ascii="Times New Roman" w:hAnsi="Times New Roman" w:cs="Times New Roman"/>
          <w:sz w:val="22"/>
          <w:szCs w:val="22"/>
          <w:lang w:val="en-GB"/>
        </w:rPr>
      </w:pPr>
      <w:r w:rsidRPr="00544976">
        <w:rPr>
          <w:rFonts w:ascii="Times New Roman" w:hAnsi="Times New Roman" w:cs="Times New Roman"/>
          <w:sz w:val="22"/>
          <w:szCs w:val="22"/>
          <w:lang w:val="en-GB"/>
        </w:rPr>
        <w:t xml:space="preserve">66.67% of the participants strongly </w:t>
      </w:r>
      <w:r w:rsidR="0019131F" w:rsidRPr="00544976">
        <w:rPr>
          <w:rFonts w:ascii="Times New Roman" w:hAnsi="Times New Roman" w:cs="Times New Roman"/>
          <w:sz w:val="22"/>
          <w:szCs w:val="22"/>
          <w:lang w:val="en-GB"/>
        </w:rPr>
        <w:t>believe</w:t>
      </w:r>
      <w:r w:rsidRPr="00544976">
        <w:rPr>
          <w:rFonts w:ascii="Times New Roman" w:hAnsi="Times New Roman" w:cs="Times New Roman"/>
          <w:sz w:val="22"/>
          <w:szCs w:val="22"/>
          <w:lang w:val="en-GB"/>
        </w:rPr>
        <w:t xml:space="preserve"> that being in a class with face-to-face communication improves their learning ability. While a</w:t>
      </w:r>
      <w:r w:rsidR="0019131F" w:rsidRPr="00544976">
        <w:rPr>
          <w:rFonts w:ascii="Times New Roman" w:hAnsi="Times New Roman" w:cs="Times New Roman"/>
          <w:sz w:val="22"/>
          <w:szCs w:val="22"/>
          <w:lang w:val="en-GB"/>
        </w:rPr>
        <w:t xml:space="preserve"> percentage i.e., 16.67% of participants are neutral about it with an equal percentage of participants agreeing with the statement.</w:t>
      </w:r>
    </w:p>
    <w:p w14:paraId="7ABE3627" w14:textId="33635EF3" w:rsidR="00ED4653" w:rsidRPr="00544976" w:rsidRDefault="00ED4653" w:rsidP="00ED4653">
      <w:pPr>
        <w:spacing w:line="360" w:lineRule="auto"/>
        <w:jc w:val="center"/>
        <w:rPr>
          <w:rFonts w:ascii="Times New Roman" w:hAnsi="Times New Roman" w:cs="Times New Roman"/>
          <w:sz w:val="22"/>
          <w:szCs w:val="22"/>
          <w:lang w:val="en-GB"/>
        </w:rPr>
      </w:pPr>
      <w:r w:rsidRPr="00544976">
        <w:rPr>
          <w:rFonts w:ascii="Times New Roman" w:hAnsi="Times New Roman" w:cs="Times New Roman"/>
          <w:noProof/>
        </w:rPr>
        <w:drawing>
          <wp:inline distT="0" distB="0" distL="0" distR="0" wp14:anchorId="1048DA7A" wp14:editId="55F22567">
            <wp:extent cx="4086860" cy="2724150"/>
            <wp:effectExtent l="0" t="0" r="8890" b="0"/>
            <wp:docPr id="2" name="Chart 2">
              <a:extLst xmlns:a="http://schemas.openxmlformats.org/drawingml/2006/main">
                <a:ext uri="{FF2B5EF4-FFF2-40B4-BE49-F238E27FC236}">
                  <a16:creationId xmlns:a16="http://schemas.microsoft.com/office/drawing/2014/main" id="{A2436F6B-5E65-322B-2A85-B9882A5BFF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63E6D1E" w14:textId="433BF624" w:rsidR="00355E86" w:rsidRPr="00544976" w:rsidRDefault="00355E86" w:rsidP="00355E86">
      <w:pPr>
        <w:spacing w:line="360" w:lineRule="auto"/>
        <w:jc w:val="both"/>
        <w:rPr>
          <w:rFonts w:ascii="Times New Roman" w:hAnsi="Times New Roman" w:cs="Times New Roman"/>
          <w:sz w:val="22"/>
          <w:szCs w:val="22"/>
          <w:lang w:val="en-GB"/>
        </w:rPr>
      </w:pPr>
      <w:r w:rsidRPr="00544976">
        <w:rPr>
          <w:rFonts w:ascii="Times New Roman" w:hAnsi="Times New Roman" w:cs="Times New Roman"/>
          <w:sz w:val="22"/>
          <w:szCs w:val="22"/>
          <w:lang w:val="en-GB"/>
        </w:rPr>
        <w:t>66.67% of the participants strongly agree that face-to-face learning environment help in understanding the course better. On the other hand, none disagree with the statement while 16.67% were of neutral opinion with the similar percentage of participants agreeing to the statement.</w:t>
      </w:r>
    </w:p>
    <w:p w14:paraId="149A8CEC" w14:textId="6E5E90B4" w:rsidR="00ED4653" w:rsidRPr="00544976" w:rsidRDefault="00ED4653" w:rsidP="00ED4653">
      <w:pPr>
        <w:spacing w:line="360" w:lineRule="auto"/>
        <w:jc w:val="center"/>
        <w:rPr>
          <w:rFonts w:ascii="Times New Roman" w:hAnsi="Times New Roman" w:cs="Times New Roman"/>
          <w:sz w:val="22"/>
          <w:szCs w:val="22"/>
          <w:lang w:val="en-GB"/>
        </w:rPr>
      </w:pPr>
      <w:r w:rsidRPr="00544976">
        <w:rPr>
          <w:rFonts w:ascii="Times New Roman" w:hAnsi="Times New Roman" w:cs="Times New Roman"/>
          <w:noProof/>
        </w:rPr>
        <w:lastRenderedPageBreak/>
        <w:drawing>
          <wp:inline distT="0" distB="0" distL="0" distR="0" wp14:anchorId="3F0DAA54" wp14:editId="0A4C2DB6">
            <wp:extent cx="4706620" cy="2725420"/>
            <wp:effectExtent l="0" t="0" r="17780" b="17780"/>
            <wp:docPr id="3" name="Chart 3">
              <a:extLst xmlns:a="http://schemas.openxmlformats.org/drawingml/2006/main">
                <a:ext uri="{FF2B5EF4-FFF2-40B4-BE49-F238E27FC236}">
                  <a16:creationId xmlns:a16="http://schemas.microsoft.com/office/drawing/2014/main" id="{9F8C8D99-6044-CD43-F21E-E6A37927F3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CE22A20" w14:textId="2FC80541" w:rsidR="00355E86" w:rsidRPr="00544976" w:rsidRDefault="00355E86" w:rsidP="00355E86">
      <w:pPr>
        <w:spacing w:line="360" w:lineRule="auto"/>
        <w:jc w:val="both"/>
        <w:rPr>
          <w:rFonts w:ascii="Times New Roman" w:hAnsi="Times New Roman" w:cs="Times New Roman"/>
          <w:sz w:val="22"/>
          <w:szCs w:val="22"/>
          <w:lang w:val="en-GB"/>
        </w:rPr>
      </w:pPr>
      <w:r w:rsidRPr="00544976">
        <w:rPr>
          <w:rFonts w:ascii="Times New Roman" w:hAnsi="Times New Roman" w:cs="Times New Roman"/>
          <w:sz w:val="22"/>
          <w:szCs w:val="22"/>
          <w:lang w:val="en-GB"/>
        </w:rPr>
        <w:t>33.33% of the participants strongly agree that an online environment makes is easier for them to communicate with their lecturer. On the other hand, 16.67% disagree with this statement. While another 33.33% occupy a neutral stance on the statement and 16.67% agrees with this statement.</w:t>
      </w:r>
    </w:p>
    <w:p w14:paraId="16B7DF1E" w14:textId="31C4EA52" w:rsidR="00ED4653" w:rsidRPr="00544976" w:rsidRDefault="00ED4653" w:rsidP="00ED4653">
      <w:pPr>
        <w:spacing w:line="360" w:lineRule="auto"/>
        <w:jc w:val="center"/>
        <w:rPr>
          <w:rFonts w:ascii="Times New Roman" w:hAnsi="Times New Roman" w:cs="Times New Roman"/>
          <w:sz w:val="22"/>
          <w:szCs w:val="22"/>
          <w:lang w:val="en-GB"/>
        </w:rPr>
      </w:pPr>
      <w:r w:rsidRPr="00544976">
        <w:rPr>
          <w:rFonts w:ascii="Times New Roman" w:hAnsi="Times New Roman" w:cs="Times New Roman"/>
          <w:noProof/>
        </w:rPr>
        <w:drawing>
          <wp:inline distT="0" distB="0" distL="0" distR="0" wp14:anchorId="517C7253" wp14:editId="2E3AB93D">
            <wp:extent cx="4464050" cy="2724150"/>
            <wp:effectExtent l="0" t="0" r="12700" b="0"/>
            <wp:docPr id="4" name="Chart 4">
              <a:extLst xmlns:a="http://schemas.openxmlformats.org/drawingml/2006/main">
                <a:ext uri="{FF2B5EF4-FFF2-40B4-BE49-F238E27FC236}">
                  <a16:creationId xmlns:a16="http://schemas.microsoft.com/office/drawing/2014/main" id="{18CA99B0-3304-5EE1-22A8-3605303B8B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A5E27A6" w14:textId="4D821674" w:rsidR="001A2FC4" w:rsidRPr="00544976" w:rsidRDefault="001A2FC4" w:rsidP="001A2FC4">
      <w:pPr>
        <w:spacing w:line="360" w:lineRule="auto"/>
        <w:jc w:val="both"/>
        <w:rPr>
          <w:rFonts w:ascii="Times New Roman" w:hAnsi="Times New Roman" w:cs="Times New Roman"/>
          <w:sz w:val="22"/>
          <w:szCs w:val="22"/>
          <w:lang w:val="en-GB"/>
        </w:rPr>
      </w:pPr>
      <w:r w:rsidRPr="00544976">
        <w:rPr>
          <w:rFonts w:ascii="Times New Roman" w:hAnsi="Times New Roman" w:cs="Times New Roman"/>
          <w:sz w:val="22"/>
          <w:szCs w:val="22"/>
          <w:lang w:val="en-GB"/>
        </w:rPr>
        <w:t>The participants that agree or strongly agree that classroom environment makes it easier for them to communicate with their classmates constitute a total of 83% while only 17% shows a neutral stance on the statement.</w:t>
      </w:r>
    </w:p>
    <w:p w14:paraId="609159A6" w14:textId="7C36873F" w:rsidR="00ED4653" w:rsidRPr="00544976" w:rsidRDefault="001A2FC4" w:rsidP="00ED4653">
      <w:pPr>
        <w:spacing w:line="360" w:lineRule="auto"/>
        <w:jc w:val="center"/>
        <w:rPr>
          <w:rFonts w:ascii="Times New Roman" w:hAnsi="Times New Roman" w:cs="Times New Roman"/>
          <w:sz w:val="22"/>
          <w:szCs w:val="22"/>
          <w:lang w:val="en-GB"/>
        </w:rPr>
      </w:pPr>
      <w:r w:rsidRPr="00544976">
        <w:rPr>
          <w:rFonts w:ascii="Times New Roman" w:hAnsi="Times New Roman" w:cs="Times New Roman"/>
          <w:noProof/>
        </w:rPr>
        <w:lastRenderedPageBreak/>
        <w:drawing>
          <wp:inline distT="0" distB="0" distL="0" distR="0" wp14:anchorId="12DA76A0" wp14:editId="6205921E">
            <wp:extent cx="4511040" cy="2724150"/>
            <wp:effectExtent l="0" t="0" r="3810" b="0"/>
            <wp:docPr id="7" name="Chart 7">
              <a:extLst xmlns:a="http://schemas.openxmlformats.org/drawingml/2006/main">
                <a:ext uri="{FF2B5EF4-FFF2-40B4-BE49-F238E27FC236}">
                  <a16:creationId xmlns:a16="http://schemas.microsoft.com/office/drawing/2014/main" id="{DB3779C0-1A1C-39D0-9B04-9BCBE472D9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2EF6E87" w14:textId="2B6F3530" w:rsidR="001A2FC4" w:rsidRPr="00544976" w:rsidRDefault="001A2FC4" w:rsidP="001A2FC4">
      <w:pPr>
        <w:spacing w:line="360" w:lineRule="auto"/>
        <w:jc w:val="both"/>
        <w:rPr>
          <w:rFonts w:ascii="Times New Roman" w:hAnsi="Times New Roman" w:cs="Times New Roman"/>
          <w:sz w:val="22"/>
          <w:szCs w:val="22"/>
          <w:lang w:val="en-GB"/>
        </w:rPr>
      </w:pPr>
      <w:r w:rsidRPr="00544976">
        <w:rPr>
          <w:rFonts w:ascii="Times New Roman" w:hAnsi="Times New Roman" w:cs="Times New Roman"/>
          <w:sz w:val="22"/>
          <w:szCs w:val="22"/>
          <w:lang w:val="en-GB"/>
        </w:rPr>
        <w:t>The percentage of participants they consider themselves more confident through online learning constitute a 33.34% with 33.33% disagreeing with the statement. However, the other 33.33% show the neutral stance on the statement.</w:t>
      </w:r>
    </w:p>
    <w:p w14:paraId="5B5DBD1A" w14:textId="77777777" w:rsidR="001A2FC4" w:rsidRPr="00544976" w:rsidRDefault="001A2FC4" w:rsidP="00ED4653">
      <w:pPr>
        <w:spacing w:line="360" w:lineRule="auto"/>
        <w:jc w:val="center"/>
        <w:rPr>
          <w:rFonts w:ascii="Times New Roman" w:hAnsi="Times New Roman" w:cs="Times New Roman"/>
          <w:sz w:val="22"/>
          <w:szCs w:val="22"/>
          <w:lang w:val="en-GB"/>
        </w:rPr>
      </w:pPr>
    </w:p>
    <w:p w14:paraId="37EBD5A0" w14:textId="64584BE6" w:rsidR="00ED4653" w:rsidRPr="00544976" w:rsidRDefault="00ED4653" w:rsidP="00ED4653">
      <w:pPr>
        <w:spacing w:line="360" w:lineRule="auto"/>
        <w:jc w:val="center"/>
        <w:rPr>
          <w:rFonts w:ascii="Times New Roman" w:hAnsi="Times New Roman" w:cs="Times New Roman"/>
          <w:sz w:val="22"/>
          <w:szCs w:val="22"/>
          <w:lang w:val="en-GB"/>
        </w:rPr>
      </w:pPr>
      <w:r w:rsidRPr="00544976">
        <w:rPr>
          <w:rFonts w:ascii="Times New Roman" w:hAnsi="Times New Roman" w:cs="Times New Roman"/>
          <w:noProof/>
        </w:rPr>
        <w:drawing>
          <wp:inline distT="0" distB="0" distL="0" distR="0" wp14:anchorId="4591A5F2" wp14:editId="7F981F89">
            <wp:extent cx="4522470" cy="2724150"/>
            <wp:effectExtent l="0" t="0" r="11430" b="0"/>
            <wp:docPr id="6" name="Chart 6">
              <a:extLst xmlns:a="http://schemas.openxmlformats.org/drawingml/2006/main">
                <a:ext uri="{FF2B5EF4-FFF2-40B4-BE49-F238E27FC236}">
                  <a16:creationId xmlns:a16="http://schemas.microsoft.com/office/drawing/2014/main" id="{50B4AFE4-3B58-5689-6E20-7FB763C65B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A64B21D" w14:textId="458CA7F5" w:rsidR="001A2FC4" w:rsidRPr="00544976" w:rsidRDefault="001A2FC4" w:rsidP="001A2FC4">
      <w:pPr>
        <w:spacing w:line="360" w:lineRule="auto"/>
        <w:jc w:val="both"/>
        <w:rPr>
          <w:rFonts w:ascii="Times New Roman" w:hAnsi="Times New Roman" w:cs="Times New Roman"/>
          <w:sz w:val="22"/>
          <w:szCs w:val="22"/>
          <w:lang w:val="en-GB"/>
        </w:rPr>
      </w:pPr>
      <w:r w:rsidRPr="00544976">
        <w:rPr>
          <w:rFonts w:ascii="Times New Roman" w:hAnsi="Times New Roman" w:cs="Times New Roman"/>
          <w:sz w:val="22"/>
          <w:szCs w:val="22"/>
          <w:lang w:val="en-GB"/>
        </w:rPr>
        <w:t>Of all the participants, majority of 83% agrees or strongly agrees to be more confident in learning face to face while only 17% are neutral on the statement.</w:t>
      </w:r>
    </w:p>
    <w:p w14:paraId="0DD6B5A3" w14:textId="65AFC376" w:rsidR="008F3E90" w:rsidRPr="00544976" w:rsidRDefault="008F3E90" w:rsidP="00452D8D">
      <w:pPr>
        <w:pStyle w:val="Heading1"/>
        <w:rPr>
          <w:rFonts w:ascii="Times New Roman" w:hAnsi="Times New Roman" w:cs="Times New Roman"/>
          <w:lang w:val="en-GB"/>
        </w:rPr>
      </w:pPr>
      <w:bookmarkStart w:id="6" w:name="_Toc120082169"/>
      <w:r w:rsidRPr="00544976">
        <w:rPr>
          <w:rFonts w:ascii="Times New Roman" w:hAnsi="Times New Roman" w:cs="Times New Roman"/>
          <w:lang w:val="en-GB"/>
        </w:rPr>
        <w:t>Discussion</w:t>
      </w:r>
      <w:bookmarkEnd w:id="6"/>
    </w:p>
    <w:p w14:paraId="7C105215" w14:textId="4043BBF7" w:rsidR="00A36AC3" w:rsidRPr="00544976" w:rsidRDefault="005578FC" w:rsidP="00A36AC3">
      <w:pPr>
        <w:spacing w:line="360" w:lineRule="auto"/>
        <w:jc w:val="both"/>
        <w:rPr>
          <w:rFonts w:ascii="Times New Roman" w:hAnsi="Times New Roman" w:cs="Times New Roman"/>
          <w:sz w:val="22"/>
          <w:szCs w:val="22"/>
          <w:lang w:val="en-GB"/>
        </w:rPr>
      </w:pPr>
      <w:r w:rsidRPr="00544976">
        <w:rPr>
          <w:rFonts w:ascii="Times New Roman" w:hAnsi="Times New Roman" w:cs="Times New Roman"/>
          <w:sz w:val="22"/>
          <w:szCs w:val="22"/>
          <w:lang w:val="en-GB"/>
        </w:rPr>
        <w:t xml:space="preserve">Literature shows that although there </w:t>
      </w:r>
      <w:r w:rsidR="00517CD0" w:rsidRPr="00544976">
        <w:rPr>
          <w:rFonts w:ascii="Times New Roman" w:hAnsi="Times New Roman" w:cs="Times New Roman"/>
          <w:sz w:val="22"/>
          <w:szCs w:val="22"/>
          <w:lang w:val="en-GB"/>
        </w:rPr>
        <w:t>have</w:t>
      </w:r>
      <w:r w:rsidRPr="00544976">
        <w:rPr>
          <w:rFonts w:ascii="Times New Roman" w:hAnsi="Times New Roman" w:cs="Times New Roman"/>
          <w:sz w:val="22"/>
          <w:szCs w:val="22"/>
          <w:lang w:val="en-GB"/>
        </w:rPr>
        <w:t xml:space="preserve"> been many advantages of learning face to face however with the changing needs of time, online learning is more </w:t>
      </w:r>
      <w:r w:rsidR="00517CD0" w:rsidRPr="00544976">
        <w:rPr>
          <w:rFonts w:ascii="Times New Roman" w:hAnsi="Times New Roman" w:cs="Times New Roman"/>
          <w:sz w:val="22"/>
          <w:szCs w:val="22"/>
          <w:lang w:val="en-GB"/>
        </w:rPr>
        <w:t>of a requirement</w:t>
      </w:r>
      <w:r w:rsidR="003B6E57" w:rsidRPr="00544976">
        <w:rPr>
          <w:rFonts w:ascii="Times New Roman" w:hAnsi="Times New Roman" w:cs="Times New Roman"/>
          <w:sz w:val="22"/>
          <w:szCs w:val="22"/>
          <w:lang w:val="en-GB"/>
        </w:rPr>
        <w:t xml:space="preserve"> (Gupta &amp; </w:t>
      </w:r>
      <w:proofErr w:type="spellStart"/>
      <w:r w:rsidR="003B6E57" w:rsidRPr="00544976">
        <w:rPr>
          <w:rFonts w:ascii="Times New Roman" w:hAnsi="Times New Roman" w:cs="Times New Roman"/>
          <w:sz w:val="22"/>
          <w:szCs w:val="22"/>
          <w:lang w:val="en-GB"/>
        </w:rPr>
        <w:t>Pathania</w:t>
      </w:r>
      <w:proofErr w:type="spellEnd"/>
      <w:r w:rsidR="003B6E57" w:rsidRPr="00544976">
        <w:rPr>
          <w:rFonts w:ascii="Times New Roman" w:hAnsi="Times New Roman" w:cs="Times New Roman"/>
          <w:sz w:val="22"/>
          <w:szCs w:val="22"/>
          <w:lang w:val="en-GB"/>
        </w:rPr>
        <w:t>, 2021</w:t>
      </w:r>
      <w:r w:rsidR="00E6733A" w:rsidRPr="00544976">
        <w:rPr>
          <w:rFonts w:ascii="Times New Roman" w:hAnsi="Times New Roman" w:cs="Times New Roman"/>
          <w:sz w:val="22"/>
          <w:szCs w:val="22"/>
          <w:lang w:val="en-GB"/>
        </w:rPr>
        <w:t>; Yates et al., 2020</w:t>
      </w:r>
      <w:r w:rsidR="003B6E57" w:rsidRPr="00544976">
        <w:rPr>
          <w:rFonts w:ascii="Times New Roman" w:hAnsi="Times New Roman" w:cs="Times New Roman"/>
          <w:sz w:val="22"/>
          <w:szCs w:val="22"/>
          <w:lang w:val="en-GB"/>
        </w:rPr>
        <w:t>)</w:t>
      </w:r>
      <w:r w:rsidRPr="00544976">
        <w:rPr>
          <w:rFonts w:ascii="Times New Roman" w:hAnsi="Times New Roman" w:cs="Times New Roman"/>
          <w:sz w:val="22"/>
          <w:szCs w:val="22"/>
          <w:lang w:val="en-GB"/>
        </w:rPr>
        <w:t xml:space="preserve">. </w:t>
      </w:r>
      <w:r w:rsidR="00517CD0" w:rsidRPr="00544976">
        <w:rPr>
          <w:rFonts w:ascii="Times New Roman" w:hAnsi="Times New Roman" w:cs="Times New Roman"/>
          <w:sz w:val="22"/>
          <w:szCs w:val="22"/>
          <w:lang w:val="en-GB"/>
        </w:rPr>
        <w:t>T</w:t>
      </w:r>
      <w:r w:rsidRPr="00544976">
        <w:rPr>
          <w:rFonts w:ascii="Times New Roman" w:hAnsi="Times New Roman" w:cs="Times New Roman"/>
          <w:sz w:val="22"/>
          <w:szCs w:val="22"/>
          <w:lang w:val="en-GB"/>
        </w:rPr>
        <w:t xml:space="preserve">his has been learned through the difference in attitude of the students and the results in context of academia. Although, COVID-19 has rushed the transition from traditional to online learning, </w:t>
      </w:r>
      <w:proofErr w:type="gramStart"/>
      <w:r w:rsidRPr="00544976">
        <w:rPr>
          <w:rFonts w:ascii="Times New Roman" w:hAnsi="Times New Roman" w:cs="Times New Roman"/>
          <w:sz w:val="22"/>
          <w:szCs w:val="22"/>
          <w:lang w:val="en-GB"/>
        </w:rPr>
        <w:lastRenderedPageBreak/>
        <w:t>It</w:t>
      </w:r>
      <w:proofErr w:type="gramEnd"/>
      <w:r w:rsidRPr="00544976">
        <w:rPr>
          <w:rFonts w:ascii="Times New Roman" w:hAnsi="Times New Roman" w:cs="Times New Roman"/>
          <w:sz w:val="22"/>
          <w:szCs w:val="22"/>
          <w:lang w:val="en-GB"/>
        </w:rPr>
        <w:t xml:space="preserve"> has started the process of students getting comfortable with the new technology incorporated in their learning experiences</w:t>
      </w:r>
      <w:r w:rsidR="003B6E57" w:rsidRPr="00544976">
        <w:rPr>
          <w:rFonts w:ascii="Times New Roman" w:hAnsi="Times New Roman" w:cs="Times New Roman"/>
        </w:rPr>
        <w:t xml:space="preserve"> </w:t>
      </w:r>
      <w:r w:rsidR="003B6E57" w:rsidRPr="00544976">
        <w:rPr>
          <w:rFonts w:ascii="Times New Roman" w:hAnsi="Times New Roman" w:cs="Times New Roman"/>
          <w:sz w:val="22"/>
          <w:szCs w:val="22"/>
          <w:lang w:val="en-GB"/>
        </w:rPr>
        <w:t xml:space="preserve">(Gupta &amp; </w:t>
      </w:r>
      <w:proofErr w:type="spellStart"/>
      <w:r w:rsidR="003B6E57" w:rsidRPr="00544976">
        <w:rPr>
          <w:rFonts w:ascii="Times New Roman" w:hAnsi="Times New Roman" w:cs="Times New Roman"/>
          <w:sz w:val="22"/>
          <w:szCs w:val="22"/>
          <w:lang w:val="en-GB"/>
        </w:rPr>
        <w:t>Pathania</w:t>
      </w:r>
      <w:proofErr w:type="spellEnd"/>
      <w:r w:rsidR="003B6E57" w:rsidRPr="00544976">
        <w:rPr>
          <w:rFonts w:ascii="Times New Roman" w:hAnsi="Times New Roman" w:cs="Times New Roman"/>
          <w:sz w:val="22"/>
          <w:szCs w:val="22"/>
          <w:lang w:val="en-GB"/>
        </w:rPr>
        <w:t>, 2021)</w:t>
      </w:r>
      <w:r w:rsidRPr="00544976">
        <w:rPr>
          <w:rFonts w:ascii="Times New Roman" w:hAnsi="Times New Roman" w:cs="Times New Roman"/>
          <w:sz w:val="22"/>
          <w:szCs w:val="22"/>
          <w:lang w:val="en-GB"/>
        </w:rPr>
        <w:t xml:space="preserve">. This study is based on the perception of students regarding the digital tools best suited for their collaboration in learning. </w:t>
      </w:r>
      <w:r w:rsidR="003B6E57" w:rsidRPr="00544976">
        <w:rPr>
          <w:rFonts w:ascii="Times New Roman" w:hAnsi="Times New Roman" w:cs="Times New Roman"/>
          <w:sz w:val="22"/>
          <w:szCs w:val="22"/>
          <w:lang w:val="en-GB"/>
        </w:rPr>
        <w:t>T</w:t>
      </w:r>
      <w:r w:rsidRPr="00544976">
        <w:rPr>
          <w:rFonts w:ascii="Times New Roman" w:hAnsi="Times New Roman" w:cs="Times New Roman"/>
          <w:sz w:val="22"/>
          <w:szCs w:val="22"/>
          <w:lang w:val="en-GB"/>
        </w:rPr>
        <w:t xml:space="preserve">he analysis of the data collected show that majority of the students think face to face learning to be more beneficial and improving their learning abilities owing to the fact that sociability is a big part of </w:t>
      </w:r>
      <w:r w:rsidR="00517CD0" w:rsidRPr="00544976">
        <w:rPr>
          <w:rFonts w:ascii="Times New Roman" w:hAnsi="Times New Roman" w:cs="Times New Roman"/>
          <w:sz w:val="22"/>
          <w:szCs w:val="22"/>
          <w:lang w:val="en-GB"/>
        </w:rPr>
        <w:t>face-to-face</w:t>
      </w:r>
      <w:r w:rsidRPr="00544976">
        <w:rPr>
          <w:rFonts w:ascii="Times New Roman" w:hAnsi="Times New Roman" w:cs="Times New Roman"/>
          <w:sz w:val="22"/>
          <w:szCs w:val="22"/>
          <w:lang w:val="en-GB"/>
        </w:rPr>
        <w:t xml:space="preserve"> learning which cannot be truly replicated in an online environment</w:t>
      </w:r>
      <w:r w:rsidR="00E6733A" w:rsidRPr="00544976">
        <w:rPr>
          <w:rFonts w:ascii="Times New Roman" w:hAnsi="Times New Roman" w:cs="Times New Roman"/>
          <w:sz w:val="22"/>
          <w:szCs w:val="22"/>
          <w:lang w:val="en-GB"/>
        </w:rPr>
        <w:t xml:space="preserve"> (Yates et al., 2020)</w:t>
      </w:r>
      <w:r w:rsidRPr="00544976">
        <w:rPr>
          <w:rFonts w:ascii="Times New Roman" w:hAnsi="Times New Roman" w:cs="Times New Roman"/>
          <w:sz w:val="22"/>
          <w:szCs w:val="22"/>
          <w:lang w:val="en-GB"/>
        </w:rPr>
        <w:t xml:space="preserve">. </w:t>
      </w:r>
      <w:r w:rsidR="00E6733A" w:rsidRPr="00544976">
        <w:rPr>
          <w:rFonts w:ascii="Times New Roman" w:hAnsi="Times New Roman" w:cs="Times New Roman"/>
          <w:sz w:val="22"/>
          <w:szCs w:val="22"/>
          <w:lang w:val="en-GB"/>
        </w:rPr>
        <w:t>M</w:t>
      </w:r>
      <w:r w:rsidRPr="00544976">
        <w:rPr>
          <w:rFonts w:ascii="Times New Roman" w:hAnsi="Times New Roman" w:cs="Times New Roman"/>
          <w:sz w:val="22"/>
          <w:szCs w:val="22"/>
          <w:lang w:val="en-GB"/>
        </w:rPr>
        <w:t>ajority</w:t>
      </w:r>
      <w:r w:rsidR="00E6733A" w:rsidRPr="00544976">
        <w:rPr>
          <w:rFonts w:ascii="Times New Roman" w:hAnsi="Times New Roman" w:cs="Times New Roman"/>
          <w:sz w:val="22"/>
          <w:szCs w:val="22"/>
          <w:lang w:val="en-GB"/>
        </w:rPr>
        <w:t xml:space="preserve"> </w:t>
      </w:r>
      <w:r w:rsidRPr="00544976">
        <w:rPr>
          <w:rFonts w:ascii="Times New Roman" w:hAnsi="Times New Roman" w:cs="Times New Roman"/>
          <w:sz w:val="22"/>
          <w:szCs w:val="22"/>
          <w:lang w:val="en-GB"/>
        </w:rPr>
        <w:t xml:space="preserve">of the students also agreed that face to face learning proved to be a better method of collaboration in understanding the courses is better. This could be related to the majority of the students agreeing that they have a better chance of communicating with their classmates in a </w:t>
      </w:r>
      <w:r w:rsidR="00517CD0" w:rsidRPr="00544976">
        <w:rPr>
          <w:rFonts w:ascii="Times New Roman" w:hAnsi="Times New Roman" w:cs="Times New Roman"/>
          <w:sz w:val="22"/>
          <w:szCs w:val="22"/>
          <w:lang w:val="en-GB"/>
        </w:rPr>
        <w:t>face-to-face</w:t>
      </w:r>
      <w:r w:rsidRPr="00544976">
        <w:rPr>
          <w:rFonts w:ascii="Times New Roman" w:hAnsi="Times New Roman" w:cs="Times New Roman"/>
          <w:sz w:val="22"/>
          <w:szCs w:val="22"/>
          <w:lang w:val="en-GB"/>
        </w:rPr>
        <w:t xml:space="preserve"> environment. However, when the responses of students were analysed for their communication with their tutor, it appeared to be better in an online environment as compared to the </w:t>
      </w:r>
      <w:r w:rsidR="00517CD0" w:rsidRPr="00544976">
        <w:rPr>
          <w:rFonts w:ascii="Times New Roman" w:hAnsi="Times New Roman" w:cs="Times New Roman"/>
          <w:sz w:val="22"/>
          <w:szCs w:val="22"/>
          <w:lang w:val="en-GB"/>
        </w:rPr>
        <w:t>face-to-face</w:t>
      </w:r>
      <w:r w:rsidRPr="00544976">
        <w:rPr>
          <w:rFonts w:ascii="Times New Roman" w:hAnsi="Times New Roman" w:cs="Times New Roman"/>
          <w:sz w:val="22"/>
          <w:szCs w:val="22"/>
          <w:lang w:val="en-GB"/>
        </w:rPr>
        <w:t xml:space="preserve"> environment. Similarly, when did responses of students were analysed in terms of confidence in learning, majority of the students inclined to the </w:t>
      </w:r>
      <w:r w:rsidR="00517CD0" w:rsidRPr="00544976">
        <w:rPr>
          <w:rFonts w:ascii="Times New Roman" w:hAnsi="Times New Roman" w:cs="Times New Roman"/>
          <w:sz w:val="22"/>
          <w:szCs w:val="22"/>
          <w:lang w:val="en-GB"/>
        </w:rPr>
        <w:t>face-to-face</w:t>
      </w:r>
      <w:r w:rsidRPr="00544976">
        <w:rPr>
          <w:rFonts w:ascii="Times New Roman" w:hAnsi="Times New Roman" w:cs="Times New Roman"/>
          <w:sz w:val="22"/>
          <w:szCs w:val="22"/>
          <w:lang w:val="en-GB"/>
        </w:rPr>
        <w:t xml:space="preserve"> learning environment as compared to the online learning environment. Although, there were some of the students that considered online learning environment</w:t>
      </w:r>
      <w:r w:rsidR="00517CD0" w:rsidRPr="00544976">
        <w:rPr>
          <w:rFonts w:ascii="Times New Roman" w:hAnsi="Times New Roman" w:cs="Times New Roman"/>
          <w:sz w:val="22"/>
          <w:szCs w:val="22"/>
          <w:lang w:val="en-GB"/>
        </w:rPr>
        <w:t xml:space="preserve"> to induce confidence in them, the ratio was less in comparison.</w:t>
      </w:r>
      <w:r w:rsidR="00A36AC3" w:rsidRPr="00544976">
        <w:rPr>
          <w:rFonts w:ascii="Times New Roman" w:hAnsi="Times New Roman" w:cs="Times New Roman"/>
          <w:sz w:val="22"/>
          <w:szCs w:val="22"/>
          <w:lang w:val="en-GB"/>
        </w:rPr>
        <w:t xml:space="preserve"> Literature shows that the learning environment where the collaboration between the teachers and students goes hand in hand, the students tend to benefit more as compared to the collaboration that happens only among the fellow students</w:t>
      </w:r>
      <w:r w:rsidR="003B6E57" w:rsidRPr="00544976">
        <w:rPr>
          <w:rFonts w:ascii="Times New Roman" w:hAnsi="Times New Roman" w:cs="Times New Roman"/>
          <w:sz w:val="22"/>
          <w:szCs w:val="22"/>
          <w:lang w:val="en-GB"/>
        </w:rPr>
        <w:t xml:space="preserve"> (</w:t>
      </w:r>
      <w:proofErr w:type="spellStart"/>
      <w:r w:rsidR="003B6E57" w:rsidRPr="00544976">
        <w:rPr>
          <w:rFonts w:ascii="Times New Roman" w:hAnsi="Times New Roman" w:cs="Times New Roman"/>
          <w:sz w:val="22"/>
          <w:szCs w:val="22"/>
          <w:lang w:val="en-GB"/>
        </w:rPr>
        <w:t>Munna</w:t>
      </w:r>
      <w:proofErr w:type="spellEnd"/>
      <w:r w:rsidR="003B6E57" w:rsidRPr="00544976">
        <w:rPr>
          <w:rFonts w:ascii="Times New Roman" w:hAnsi="Times New Roman" w:cs="Times New Roman"/>
          <w:sz w:val="22"/>
          <w:szCs w:val="22"/>
          <w:lang w:val="en-GB"/>
        </w:rPr>
        <w:t xml:space="preserve"> &amp; </w:t>
      </w:r>
      <w:proofErr w:type="spellStart"/>
      <w:r w:rsidR="003B6E57" w:rsidRPr="00544976">
        <w:rPr>
          <w:rFonts w:ascii="Times New Roman" w:hAnsi="Times New Roman" w:cs="Times New Roman"/>
          <w:sz w:val="22"/>
          <w:szCs w:val="22"/>
          <w:lang w:val="en-GB"/>
        </w:rPr>
        <w:t>Mazumdar</w:t>
      </w:r>
      <w:proofErr w:type="spellEnd"/>
      <w:r w:rsidR="003B6E57" w:rsidRPr="00544976">
        <w:rPr>
          <w:rFonts w:ascii="Times New Roman" w:hAnsi="Times New Roman" w:cs="Times New Roman"/>
          <w:sz w:val="22"/>
          <w:szCs w:val="22"/>
          <w:lang w:val="en-GB"/>
        </w:rPr>
        <w:t>, 2021)</w:t>
      </w:r>
      <w:r w:rsidR="00A36AC3" w:rsidRPr="00544976">
        <w:rPr>
          <w:rFonts w:ascii="Times New Roman" w:hAnsi="Times New Roman" w:cs="Times New Roman"/>
          <w:sz w:val="22"/>
          <w:szCs w:val="22"/>
          <w:lang w:val="en-GB"/>
        </w:rPr>
        <w:t xml:space="preserve">. </w:t>
      </w:r>
      <w:r w:rsidR="003B6E57" w:rsidRPr="00544976">
        <w:rPr>
          <w:rFonts w:ascii="Times New Roman" w:hAnsi="Times New Roman" w:cs="Times New Roman"/>
          <w:sz w:val="22"/>
          <w:szCs w:val="22"/>
          <w:lang w:val="en-GB"/>
        </w:rPr>
        <w:t>D</w:t>
      </w:r>
      <w:r w:rsidR="00A36AC3" w:rsidRPr="00544976">
        <w:rPr>
          <w:rFonts w:ascii="Times New Roman" w:hAnsi="Times New Roman" w:cs="Times New Roman"/>
          <w:sz w:val="22"/>
          <w:szCs w:val="22"/>
          <w:lang w:val="en-GB"/>
        </w:rPr>
        <w:t>igital</w:t>
      </w:r>
      <w:r w:rsidR="003B6E57" w:rsidRPr="00544976">
        <w:rPr>
          <w:rFonts w:ascii="Times New Roman" w:hAnsi="Times New Roman" w:cs="Times New Roman"/>
          <w:sz w:val="22"/>
          <w:szCs w:val="22"/>
          <w:lang w:val="en-GB"/>
        </w:rPr>
        <w:t xml:space="preserve"> </w:t>
      </w:r>
      <w:r w:rsidR="00A36AC3" w:rsidRPr="00544976">
        <w:rPr>
          <w:rFonts w:ascii="Times New Roman" w:hAnsi="Times New Roman" w:cs="Times New Roman"/>
          <w:sz w:val="22"/>
          <w:szCs w:val="22"/>
          <w:lang w:val="en-GB"/>
        </w:rPr>
        <w:t xml:space="preserve">tools play a big role getting accommodated with the incorporation of technology in academia. As the data also shows that students are more comfortable in collaborating with their teachers in an online environment while their classmates in a face-to-face environment. Therefore, it is necessary for the students to be able to collaborate with their classmates in an online environment along with their teachers </w:t>
      </w:r>
      <w:proofErr w:type="gramStart"/>
      <w:r w:rsidR="00A36AC3" w:rsidRPr="00544976">
        <w:rPr>
          <w:rFonts w:ascii="Times New Roman" w:hAnsi="Times New Roman" w:cs="Times New Roman"/>
          <w:sz w:val="22"/>
          <w:szCs w:val="22"/>
          <w:lang w:val="en-GB"/>
        </w:rPr>
        <w:t>To</w:t>
      </w:r>
      <w:proofErr w:type="gramEnd"/>
      <w:r w:rsidR="00A36AC3" w:rsidRPr="00544976">
        <w:rPr>
          <w:rFonts w:ascii="Times New Roman" w:hAnsi="Times New Roman" w:cs="Times New Roman"/>
          <w:sz w:val="22"/>
          <w:szCs w:val="22"/>
          <w:lang w:val="en-GB"/>
        </w:rPr>
        <w:t xml:space="preserve"> fully benefit from an online learning environment. There have been many digital tools that are made available to the students and teachers for collaboration purposes like Office 365</w:t>
      </w:r>
      <w:r w:rsidR="003B6E57" w:rsidRPr="00544976">
        <w:rPr>
          <w:rFonts w:ascii="Times New Roman" w:hAnsi="Times New Roman" w:cs="Times New Roman"/>
          <w:sz w:val="22"/>
          <w:szCs w:val="22"/>
          <w:lang w:val="en-GB"/>
        </w:rPr>
        <w:t xml:space="preserve"> (</w:t>
      </w:r>
      <w:proofErr w:type="spellStart"/>
      <w:r w:rsidR="003B6E57" w:rsidRPr="00544976">
        <w:rPr>
          <w:rFonts w:ascii="Times New Roman" w:hAnsi="Times New Roman" w:cs="Times New Roman"/>
          <w:sz w:val="22"/>
          <w:szCs w:val="22"/>
          <w:lang w:val="en-GB"/>
        </w:rPr>
        <w:t>Michalak</w:t>
      </w:r>
      <w:proofErr w:type="spellEnd"/>
      <w:r w:rsidR="003B6E57" w:rsidRPr="00544976">
        <w:rPr>
          <w:rFonts w:ascii="Times New Roman" w:hAnsi="Times New Roman" w:cs="Times New Roman"/>
          <w:sz w:val="22"/>
          <w:szCs w:val="22"/>
          <w:lang w:val="en-GB"/>
        </w:rPr>
        <w:t>, 2015)</w:t>
      </w:r>
      <w:r w:rsidR="00A36AC3" w:rsidRPr="00544976">
        <w:rPr>
          <w:rFonts w:ascii="Times New Roman" w:hAnsi="Times New Roman" w:cs="Times New Roman"/>
          <w:sz w:val="22"/>
          <w:szCs w:val="22"/>
          <w:lang w:val="en-GB"/>
        </w:rPr>
        <w:t>. Although, the current state of comfortability with online learning environment does not allow to fully transition online learning therefore, the educators are trying to get a blended learning environment with the students could benefit from the best of both learning environments</w:t>
      </w:r>
      <w:r w:rsidR="00157731" w:rsidRPr="00544976">
        <w:rPr>
          <w:rFonts w:ascii="Times New Roman" w:hAnsi="Times New Roman" w:cs="Times New Roman"/>
        </w:rPr>
        <w:t xml:space="preserve"> </w:t>
      </w:r>
      <w:r w:rsidR="00157731" w:rsidRPr="00544976">
        <w:rPr>
          <w:rFonts w:ascii="Times New Roman" w:hAnsi="Times New Roman" w:cs="Times New Roman"/>
          <w:sz w:val="22"/>
          <w:szCs w:val="22"/>
          <w:lang w:val="en-GB"/>
        </w:rPr>
        <w:t>(Yates et al., 2020)</w:t>
      </w:r>
      <w:r w:rsidR="00A36AC3" w:rsidRPr="00544976">
        <w:rPr>
          <w:rFonts w:ascii="Times New Roman" w:hAnsi="Times New Roman" w:cs="Times New Roman"/>
          <w:sz w:val="22"/>
          <w:szCs w:val="22"/>
          <w:lang w:val="en-GB"/>
        </w:rPr>
        <w:t>.</w:t>
      </w:r>
      <w:r w:rsidR="00E30611" w:rsidRPr="00544976">
        <w:rPr>
          <w:rFonts w:ascii="Times New Roman" w:hAnsi="Times New Roman" w:cs="Times New Roman"/>
          <w:sz w:val="22"/>
          <w:szCs w:val="22"/>
          <w:lang w:val="en-GB"/>
        </w:rPr>
        <w:t xml:space="preserve"> To conclude, this study showed that despite being rushed into transitioning from a </w:t>
      </w:r>
      <w:r w:rsidR="00067CF5" w:rsidRPr="00544976">
        <w:rPr>
          <w:rFonts w:ascii="Times New Roman" w:hAnsi="Times New Roman" w:cs="Times New Roman"/>
          <w:sz w:val="22"/>
          <w:szCs w:val="22"/>
          <w:lang w:val="en-GB"/>
        </w:rPr>
        <w:t>face-to-face</w:t>
      </w:r>
      <w:r w:rsidR="00E30611" w:rsidRPr="00544976">
        <w:rPr>
          <w:rFonts w:ascii="Times New Roman" w:hAnsi="Times New Roman" w:cs="Times New Roman"/>
          <w:sz w:val="22"/>
          <w:szCs w:val="22"/>
          <w:lang w:val="en-GB"/>
        </w:rPr>
        <w:t xml:space="preserve"> learning environment to an online environment, there are many aspects that needs to be considered before the academia can fully benefit from online learning. One of the major factors</w:t>
      </w:r>
      <w:r w:rsidR="00067CF5" w:rsidRPr="00544976">
        <w:rPr>
          <w:rFonts w:ascii="Times New Roman" w:hAnsi="Times New Roman" w:cs="Times New Roman"/>
          <w:sz w:val="22"/>
          <w:szCs w:val="22"/>
          <w:lang w:val="en-GB"/>
        </w:rPr>
        <w:t xml:space="preserve"> that needs to be considered is the sociability not only among the classmates but with the tutors as well. Online learning shows comfortability of students with the tutors which seems to be lacking in a face-to-face environment which is also true for the interactions among the students but in an online environment. Therefore, it can be said that academia can fully benefit from both learning environments through blended learning</w:t>
      </w:r>
      <w:r w:rsidR="00601522" w:rsidRPr="00544976">
        <w:rPr>
          <w:rFonts w:ascii="Times New Roman" w:hAnsi="Times New Roman" w:cs="Times New Roman"/>
          <w:sz w:val="22"/>
          <w:szCs w:val="22"/>
          <w:lang w:val="en-GB"/>
        </w:rPr>
        <w:t xml:space="preserve"> (Yates et al., 2020)</w:t>
      </w:r>
      <w:r w:rsidR="00067CF5" w:rsidRPr="00544976">
        <w:rPr>
          <w:rFonts w:ascii="Times New Roman" w:hAnsi="Times New Roman" w:cs="Times New Roman"/>
          <w:sz w:val="22"/>
          <w:szCs w:val="22"/>
          <w:lang w:val="en-GB"/>
        </w:rPr>
        <w:t>.</w:t>
      </w:r>
    </w:p>
    <w:p w14:paraId="0102E584" w14:textId="383AE867" w:rsidR="008F3E90" w:rsidRPr="00544976" w:rsidRDefault="008F3E90" w:rsidP="00452D8D">
      <w:pPr>
        <w:pStyle w:val="Heading1"/>
        <w:rPr>
          <w:rFonts w:ascii="Times New Roman" w:hAnsi="Times New Roman" w:cs="Times New Roman"/>
          <w:lang w:val="en-GB"/>
        </w:rPr>
      </w:pPr>
      <w:bookmarkStart w:id="7" w:name="_Toc120082170"/>
      <w:r w:rsidRPr="00544976">
        <w:rPr>
          <w:rFonts w:ascii="Times New Roman" w:hAnsi="Times New Roman" w:cs="Times New Roman"/>
          <w:lang w:val="en-GB"/>
        </w:rPr>
        <w:lastRenderedPageBreak/>
        <w:t>Conclusion</w:t>
      </w:r>
      <w:bookmarkEnd w:id="7"/>
    </w:p>
    <w:p w14:paraId="46F284AB" w14:textId="24166F4E" w:rsidR="00E861F9" w:rsidRPr="00544976" w:rsidRDefault="00CA4BB3" w:rsidP="00CA4BB3">
      <w:pPr>
        <w:spacing w:line="360" w:lineRule="auto"/>
        <w:jc w:val="both"/>
        <w:rPr>
          <w:rFonts w:ascii="Times New Roman" w:hAnsi="Times New Roman" w:cs="Times New Roman"/>
          <w:sz w:val="22"/>
          <w:szCs w:val="22"/>
          <w:lang w:val="en-GB"/>
        </w:rPr>
      </w:pPr>
      <w:r w:rsidRPr="00544976">
        <w:rPr>
          <w:rFonts w:ascii="Times New Roman" w:hAnsi="Times New Roman" w:cs="Times New Roman"/>
          <w:sz w:val="22"/>
          <w:szCs w:val="22"/>
          <w:lang w:val="en-GB"/>
        </w:rPr>
        <w:t xml:space="preserve">This report shows research on the perception of students regarding the digital tools used for collaboration. The report starts with an introduction of digital tools, online learning, and the benefits of both. The introduction also discusses the most common digital tools adopted by the academia for collaboration purposes. The next section of the report covers the research design that was developed to conduct this study. Based on the overview of the literature research question was formulated, questionnaire was designed and distributed among the students, data was collected and analysed to determine the results, and ethical considerations were mentioned that were taken care of during the research process. </w:t>
      </w:r>
      <w:proofErr w:type="gramStart"/>
      <w:r w:rsidRPr="00544976">
        <w:rPr>
          <w:rFonts w:ascii="Times New Roman" w:hAnsi="Times New Roman" w:cs="Times New Roman"/>
          <w:sz w:val="22"/>
          <w:szCs w:val="22"/>
          <w:lang w:val="en-GB"/>
        </w:rPr>
        <w:t>the</w:t>
      </w:r>
      <w:proofErr w:type="gramEnd"/>
      <w:r w:rsidRPr="00544976">
        <w:rPr>
          <w:rFonts w:ascii="Times New Roman" w:hAnsi="Times New Roman" w:cs="Times New Roman"/>
          <w:sz w:val="22"/>
          <w:szCs w:val="22"/>
          <w:lang w:val="en-GB"/>
        </w:rPr>
        <w:t xml:space="preserve"> next section discusses the results of the analysis the forms of charts. The report discuss</w:t>
      </w:r>
      <w:r w:rsidR="006525B1" w:rsidRPr="00544976">
        <w:rPr>
          <w:rFonts w:ascii="Times New Roman" w:hAnsi="Times New Roman" w:cs="Times New Roman"/>
          <w:sz w:val="22"/>
          <w:szCs w:val="22"/>
          <w:lang w:val="en-GB"/>
        </w:rPr>
        <w:t>es</w:t>
      </w:r>
      <w:r w:rsidRPr="00544976">
        <w:rPr>
          <w:rFonts w:ascii="Times New Roman" w:hAnsi="Times New Roman" w:cs="Times New Roman"/>
          <w:sz w:val="22"/>
          <w:szCs w:val="22"/>
          <w:lang w:val="en-GB"/>
        </w:rPr>
        <w:t xml:space="preserve"> the results acquired from the data collected and the information gathered from the literature review on the subject.</w:t>
      </w:r>
      <w:r w:rsidR="006525B1" w:rsidRPr="00544976">
        <w:rPr>
          <w:rFonts w:ascii="Times New Roman" w:hAnsi="Times New Roman" w:cs="Times New Roman"/>
          <w:sz w:val="22"/>
          <w:szCs w:val="22"/>
          <w:lang w:val="en-GB"/>
        </w:rPr>
        <w:t xml:space="preserve"> The report concludes by summarising the results from the critical analysis of the literature and the data collected for this study which shows that although the students are</w:t>
      </w:r>
      <w:r w:rsidR="00263573" w:rsidRPr="00544976">
        <w:rPr>
          <w:rFonts w:ascii="Times New Roman" w:hAnsi="Times New Roman" w:cs="Times New Roman"/>
          <w:sz w:val="22"/>
          <w:szCs w:val="22"/>
          <w:lang w:val="en-GB"/>
        </w:rPr>
        <w:t xml:space="preserve"> welcoming the online learning environment, they are not ready to give up the face-to-face environment. This leads to the</w:t>
      </w:r>
      <w:r w:rsidR="0042517D" w:rsidRPr="00544976">
        <w:rPr>
          <w:rFonts w:ascii="Times New Roman" w:hAnsi="Times New Roman" w:cs="Times New Roman"/>
          <w:sz w:val="22"/>
          <w:szCs w:val="22"/>
          <w:lang w:val="en-GB"/>
        </w:rPr>
        <w:t xml:space="preserve"> adoption of blended learning environment with the students as well as tutors can benefit from the best of both learning environments i.e., face to face learning environment and online learning environment.</w:t>
      </w:r>
    </w:p>
    <w:p w14:paraId="0BB8D0AA" w14:textId="4C29CE9E" w:rsidR="00452D8D" w:rsidRPr="00544976" w:rsidRDefault="00452D8D" w:rsidP="00CA4BB3">
      <w:pPr>
        <w:spacing w:line="360" w:lineRule="auto"/>
        <w:jc w:val="both"/>
        <w:rPr>
          <w:rFonts w:ascii="Times New Roman" w:hAnsi="Times New Roman" w:cs="Times New Roman"/>
          <w:sz w:val="22"/>
          <w:szCs w:val="22"/>
          <w:lang w:val="en-GB"/>
        </w:rPr>
      </w:pPr>
    </w:p>
    <w:p w14:paraId="7AE85A76" w14:textId="3EE3639E" w:rsidR="00452D8D" w:rsidRPr="00544976" w:rsidRDefault="00452D8D" w:rsidP="00CA4BB3">
      <w:pPr>
        <w:spacing w:line="360" w:lineRule="auto"/>
        <w:jc w:val="both"/>
        <w:rPr>
          <w:rFonts w:ascii="Times New Roman" w:hAnsi="Times New Roman" w:cs="Times New Roman"/>
          <w:sz w:val="22"/>
          <w:szCs w:val="22"/>
          <w:lang w:val="en-GB"/>
        </w:rPr>
      </w:pPr>
    </w:p>
    <w:p w14:paraId="34717CE4" w14:textId="00D0FE2A" w:rsidR="00452D8D" w:rsidRPr="00544976" w:rsidRDefault="00452D8D" w:rsidP="00CA4BB3">
      <w:pPr>
        <w:spacing w:line="360" w:lineRule="auto"/>
        <w:jc w:val="both"/>
        <w:rPr>
          <w:rFonts w:ascii="Times New Roman" w:hAnsi="Times New Roman" w:cs="Times New Roman"/>
          <w:sz w:val="22"/>
          <w:szCs w:val="22"/>
          <w:lang w:val="en-GB"/>
        </w:rPr>
      </w:pPr>
    </w:p>
    <w:p w14:paraId="6CB341BC" w14:textId="33EDB725" w:rsidR="00452D8D" w:rsidRPr="00544976" w:rsidRDefault="00452D8D" w:rsidP="00CA4BB3">
      <w:pPr>
        <w:spacing w:line="360" w:lineRule="auto"/>
        <w:jc w:val="both"/>
        <w:rPr>
          <w:rFonts w:ascii="Times New Roman" w:hAnsi="Times New Roman" w:cs="Times New Roman"/>
          <w:sz w:val="22"/>
          <w:szCs w:val="22"/>
          <w:lang w:val="en-GB"/>
        </w:rPr>
      </w:pPr>
    </w:p>
    <w:p w14:paraId="4197D065" w14:textId="7822973E" w:rsidR="00452D8D" w:rsidRPr="00544976" w:rsidRDefault="00452D8D" w:rsidP="00CA4BB3">
      <w:pPr>
        <w:spacing w:line="360" w:lineRule="auto"/>
        <w:jc w:val="both"/>
        <w:rPr>
          <w:rFonts w:ascii="Times New Roman" w:hAnsi="Times New Roman" w:cs="Times New Roman"/>
          <w:sz w:val="22"/>
          <w:szCs w:val="22"/>
          <w:lang w:val="en-GB"/>
        </w:rPr>
      </w:pPr>
    </w:p>
    <w:p w14:paraId="62111C95" w14:textId="45827218" w:rsidR="00452D8D" w:rsidRPr="00544976" w:rsidRDefault="00452D8D" w:rsidP="00CA4BB3">
      <w:pPr>
        <w:spacing w:line="360" w:lineRule="auto"/>
        <w:jc w:val="both"/>
        <w:rPr>
          <w:rFonts w:ascii="Times New Roman" w:hAnsi="Times New Roman" w:cs="Times New Roman"/>
          <w:sz w:val="22"/>
          <w:szCs w:val="22"/>
          <w:lang w:val="en-GB"/>
        </w:rPr>
      </w:pPr>
    </w:p>
    <w:p w14:paraId="385FE720" w14:textId="52327963" w:rsidR="00452D8D" w:rsidRPr="00544976" w:rsidRDefault="00452D8D" w:rsidP="00CA4BB3">
      <w:pPr>
        <w:spacing w:line="360" w:lineRule="auto"/>
        <w:jc w:val="both"/>
        <w:rPr>
          <w:rFonts w:ascii="Times New Roman" w:hAnsi="Times New Roman" w:cs="Times New Roman"/>
          <w:sz w:val="22"/>
          <w:szCs w:val="22"/>
          <w:lang w:val="en-GB"/>
        </w:rPr>
      </w:pPr>
    </w:p>
    <w:p w14:paraId="75679EBB" w14:textId="23416EFC" w:rsidR="00452D8D" w:rsidRPr="00544976" w:rsidRDefault="00452D8D" w:rsidP="00CA4BB3">
      <w:pPr>
        <w:spacing w:line="360" w:lineRule="auto"/>
        <w:jc w:val="both"/>
        <w:rPr>
          <w:rFonts w:ascii="Times New Roman" w:hAnsi="Times New Roman" w:cs="Times New Roman"/>
          <w:sz w:val="22"/>
          <w:szCs w:val="22"/>
          <w:lang w:val="en-GB"/>
        </w:rPr>
      </w:pPr>
    </w:p>
    <w:p w14:paraId="204B878D" w14:textId="0C9BE313" w:rsidR="00452D8D" w:rsidRPr="00544976" w:rsidRDefault="00452D8D" w:rsidP="00CA4BB3">
      <w:pPr>
        <w:spacing w:line="360" w:lineRule="auto"/>
        <w:jc w:val="both"/>
        <w:rPr>
          <w:rFonts w:ascii="Times New Roman" w:hAnsi="Times New Roman" w:cs="Times New Roman"/>
          <w:sz w:val="22"/>
          <w:szCs w:val="22"/>
          <w:lang w:val="en-GB"/>
        </w:rPr>
      </w:pPr>
    </w:p>
    <w:p w14:paraId="3BFF80AB" w14:textId="22B56B8E" w:rsidR="00544976" w:rsidRDefault="00544976" w:rsidP="00544976">
      <w:pPr>
        <w:pStyle w:val="Heading1"/>
        <w:ind w:firstLine="720"/>
        <w:rPr>
          <w:rFonts w:ascii="Times New Roman" w:eastAsiaTheme="minorHAnsi" w:hAnsi="Times New Roman" w:cs="Times New Roman"/>
          <w:color w:val="auto"/>
          <w:sz w:val="22"/>
          <w:szCs w:val="22"/>
          <w:lang w:val="en-GB"/>
        </w:rPr>
      </w:pPr>
      <w:bookmarkStart w:id="8" w:name="_Toc120082171"/>
    </w:p>
    <w:p w14:paraId="24EBED05" w14:textId="09F0A8C5" w:rsidR="00544976" w:rsidRDefault="00544976" w:rsidP="00544976">
      <w:pPr>
        <w:rPr>
          <w:lang w:val="en-GB"/>
        </w:rPr>
      </w:pPr>
    </w:p>
    <w:p w14:paraId="708739C5" w14:textId="77777777" w:rsidR="00544976" w:rsidRPr="00544976" w:rsidRDefault="00544976" w:rsidP="00544976">
      <w:pPr>
        <w:rPr>
          <w:lang w:val="en-GB"/>
        </w:rPr>
      </w:pPr>
      <w:bookmarkStart w:id="9" w:name="_GoBack"/>
      <w:bookmarkEnd w:id="9"/>
    </w:p>
    <w:p w14:paraId="4BFA41DC" w14:textId="77777777" w:rsidR="00544976" w:rsidRDefault="00544976" w:rsidP="00452D8D">
      <w:pPr>
        <w:pStyle w:val="Heading1"/>
        <w:rPr>
          <w:rFonts w:ascii="Times New Roman" w:hAnsi="Times New Roman" w:cs="Times New Roman"/>
          <w:lang w:val="en-GB"/>
        </w:rPr>
      </w:pPr>
    </w:p>
    <w:p w14:paraId="672BAE60" w14:textId="4BB3CE32" w:rsidR="008F3E90" w:rsidRPr="00544976" w:rsidRDefault="008F3E90" w:rsidP="00452D8D">
      <w:pPr>
        <w:pStyle w:val="Heading1"/>
        <w:rPr>
          <w:rFonts w:ascii="Times New Roman" w:hAnsi="Times New Roman" w:cs="Times New Roman"/>
          <w:lang w:val="en-GB"/>
        </w:rPr>
      </w:pPr>
      <w:r w:rsidRPr="00544976">
        <w:rPr>
          <w:rFonts w:ascii="Times New Roman" w:hAnsi="Times New Roman" w:cs="Times New Roman"/>
          <w:lang w:val="en-GB"/>
        </w:rPr>
        <w:t>Reference List</w:t>
      </w:r>
      <w:bookmarkEnd w:id="8"/>
      <w:r w:rsidRPr="00544976">
        <w:rPr>
          <w:rFonts w:ascii="Times New Roman" w:hAnsi="Times New Roman" w:cs="Times New Roman"/>
          <w:lang w:val="en-GB"/>
        </w:rPr>
        <w:t xml:space="preserve"> </w:t>
      </w:r>
    </w:p>
    <w:p w14:paraId="5B614F33" w14:textId="6854EF6E" w:rsidR="003755C0" w:rsidRPr="00544976" w:rsidRDefault="003755C0" w:rsidP="003755C0">
      <w:pPr>
        <w:spacing w:line="360" w:lineRule="auto"/>
        <w:rPr>
          <w:rFonts w:ascii="Times New Roman" w:hAnsi="Times New Roman" w:cs="Times New Roman"/>
          <w:sz w:val="22"/>
          <w:szCs w:val="22"/>
          <w:lang w:val="en-GB"/>
        </w:rPr>
      </w:pPr>
      <w:proofErr w:type="spellStart"/>
      <w:r w:rsidRPr="00544976">
        <w:rPr>
          <w:rFonts w:ascii="Times New Roman" w:hAnsi="Times New Roman" w:cs="Times New Roman"/>
          <w:sz w:val="22"/>
          <w:szCs w:val="22"/>
          <w:lang w:val="en-GB"/>
        </w:rPr>
        <w:t>Ajayi</w:t>
      </w:r>
      <w:proofErr w:type="spellEnd"/>
      <w:r w:rsidRPr="00544976">
        <w:rPr>
          <w:rFonts w:ascii="Times New Roman" w:hAnsi="Times New Roman" w:cs="Times New Roman"/>
          <w:sz w:val="22"/>
          <w:szCs w:val="22"/>
          <w:lang w:val="en-GB"/>
        </w:rPr>
        <w:t xml:space="preserve">, V. (2017). </w:t>
      </w:r>
      <w:r w:rsidRPr="00544976">
        <w:rPr>
          <w:rFonts w:ascii="Times New Roman" w:hAnsi="Times New Roman" w:cs="Times New Roman"/>
          <w:i/>
          <w:iCs/>
          <w:sz w:val="22"/>
          <w:szCs w:val="22"/>
          <w:lang w:val="en-GB"/>
        </w:rPr>
        <w:t>Primary Sources of Data and Secondary Sources of Data</w:t>
      </w:r>
      <w:r w:rsidRPr="00544976">
        <w:rPr>
          <w:rFonts w:ascii="Times New Roman" w:hAnsi="Times New Roman" w:cs="Times New Roman"/>
          <w:sz w:val="22"/>
          <w:szCs w:val="22"/>
          <w:lang w:val="en-GB"/>
        </w:rPr>
        <w:t xml:space="preserve">. </w:t>
      </w:r>
      <w:hyperlink r:id="rId12" w:history="1">
        <w:r w:rsidRPr="00544976">
          <w:rPr>
            <w:rStyle w:val="Hyperlink"/>
            <w:rFonts w:ascii="Times New Roman" w:hAnsi="Times New Roman" w:cs="Times New Roman"/>
            <w:sz w:val="22"/>
            <w:szCs w:val="22"/>
            <w:lang w:val="en-GB"/>
          </w:rPr>
          <w:t>https://doi.org/10.13140/RG.2.2.24292.68481</w:t>
        </w:r>
      </w:hyperlink>
    </w:p>
    <w:p w14:paraId="3F28351D" w14:textId="77777777" w:rsidR="003755C0" w:rsidRPr="00544976" w:rsidRDefault="003755C0" w:rsidP="003755C0">
      <w:pPr>
        <w:spacing w:line="360" w:lineRule="auto"/>
        <w:rPr>
          <w:rFonts w:ascii="Times New Roman" w:hAnsi="Times New Roman" w:cs="Times New Roman"/>
          <w:sz w:val="22"/>
          <w:szCs w:val="22"/>
          <w:lang w:val="en-GB"/>
        </w:rPr>
      </w:pPr>
      <w:r w:rsidRPr="00544976">
        <w:rPr>
          <w:rFonts w:ascii="Times New Roman" w:hAnsi="Times New Roman" w:cs="Times New Roman"/>
          <w:sz w:val="22"/>
          <w:szCs w:val="22"/>
          <w:lang w:val="en-GB"/>
        </w:rPr>
        <w:t xml:space="preserve">Bell, E., Harley, B., &amp; </w:t>
      </w:r>
      <w:proofErr w:type="spellStart"/>
      <w:r w:rsidRPr="00544976">
        <w:rPr>
          <w:rFonts w:ascii="Times New Roman" w:hAnsi="Times New Roman" w:cs="Times New Roman"/>
          <w:sz w:val="22"/>
          <w:szCs w:val="22"/>
          <w:lang w:val="en-GB"/>
        </w:rPr>
        <w:t>Bryman</w:t>
      </w:r>
      <w:proofErr w:type="spellEnd"/>
      <w:r w:rsidRPr="00544976">
        <w:rPr>
          <w:rFonts w:ascii="Times New Roman" w:hAnsi="Times New Roman" w:cs="Times New Roman"/>
          <w:sz w:val="22"/>
          <w:szCs w:val="22"/>
          <w:lang w:val="en-GB"/>
        </w:rPr>
        <w:t xml:space="preserve">, A. (2022). </w:t>
      </w:r>
      <w:r w:rsidRPr="00544976">
        <w:rPr>
          <w:rFonts w:ascii="Times New Roman" w:hAnsi="Times New Roman" w:cs="Times New Roman"/>
          <w:i/>
          <w:iCs/>
          <w:sz w:val="22"/>
          <w:szCs w:val="22"/>
          <w:lang w:val="en-GB"/>
        </w:rPr>
        <w:t>Business Research Methods 6E.</w:t>
      </w:r>
      <w:r w:rsidRPr="00544976">
        <w:rPr>
          <w:rFonts w:ascii="Times New Roman" w:hAnsi="Times New Roman" w:cs="Times New Roman"/>
          <w:sz w:val="22"/>
          <w:szCs w:val="22"/>
          <w:lang w:val="en-GB"/>
        </w:rPr>
        <w:t xml:space="preserve"> Oxford </w:t>
      </w:r>
      <w:proofErr w:type="spellStart"/>
      <w:r w:rsidRPr="00544976">
        <w:rPr>
          <w:rFonts w:ascii="Times New Roman" w:hAnsi="Times New Roman" w:cs="Times New Roman"/>
          <w:sz w:val="22"/>
          <w:szCs w:val="22"/>
          <w:lang w:val="en-GB"/>
        </w:rPr>
        <w:t>Univ</w:t>
      </w:r>
      <w:proofErr w:type="spellEnd"/>
      <w:r w:rsidRPr="00544976">
        <w:rPr>
          <w:rFonts w:ascii="Times New Roman" w:hAnsi="Times New Roman" w:cs="Times New Roman"/>
          <w:sz w:val="22"/>
          <w:szCs w:val="22"/>
          <w:lang w:val="en-GB"/>
        </w:rPr>
        <w:t xml:space="preserve"> Press.</w:t>
      </w:r>
    </w:p>
    <w:p w14:paraId="048A6E5C" w14:textId="67FEEB2F" w:rsidR="003755C0" w:rsidRPr="00544976" w:rsidRDefault="003755C0" w:rsidP="003755C0">
      <w:pPr>
        <w:spacing w:line="360" w:lineRule="auto"/>
        <w:rPr>
          <w:rFonts w:ascii="Times New Roman" w:hAnsi="Times New Roman" w:cs="Times New Roman"/>
          <w:sz w:val="22"/>
          <w:szCs w:val="22"/>
          <w:lang w:val="en-GB"/>
        </w:rPr>
      </w:pPr>
      <w:r w:rsidRPr="00544976">
        <w:rPr>
          <w:rFonts w:ascii="Times New Roman" w:hAnsi="Times New Roman" w:cs="Times New Roman"/>
          <w:sz w:val="22"/>
          <w:szCs w:val="22"/>
          <w:lang w:val="en-GB"/>
        </w:rPr>
        <w:t xml:space="preserve">Gupta, A., &amp; </w:t>
      </w:r>
      <w:proofErr w:type="spellStart"/>
      <w:r w:rsidRPr="00544976">
        <w:rPr>
          <w:rFonts w:ascii="Times New Roman" w:hAnsi="Times New Roman" w:cs="Times New Roman"/>
          <w:sz w:val="22"/>
          <w:szCs w:val="22"/>
          <w:lang w:val="en-GB"/>
        </w:rPr>
        <w:t>Pathania</w:t>
      </w:r>
      <w:proofErr w:type="spellEnd"/>
      <w:r w:rsidRPr="00544976">
        <w:rPr>
          <w:rFonts w:ascii="Times New Roman" w:hAnsi="Times New Roman" w:cs="Times New Roman"/>
          <w:sz w:val="22"/>
          <w:szCs w:val="22"/>
          <w:lang w:val="en-GB"/>
        </w:rPr>
        <w:t xml:space="preserve">, P. (2021). To study the impact of Google Classroom as a platform of learning and collaboration at the teacher education level. </w:t>
      </w:r>
      <w:r w:rsidRPr="00544976">
        <w:rPr>
          <w:rFonts w:ascii="Times New Roman" w:hAnsi="Times New Roman" w:cs="Times New Roman"/>
          <w:i/>
          <w:iCs/>
          <w:sz w:val="22"/>
          <w:szCs w:val="22"/>
          <w:lang w:val="en-GB"/>
        </w:rPr>
        <w:t>Education and Information Technologies</w:t>
      </w:r>
      <w:r w:rsidRPr="00544976">
        <w:rPr>
          <w:rFonts w:ascii="Times New Roman" w:hAnsi="Times New Roman" w:cs="Times New Roman"/>
          <w:sz w:val="22"/>
          <w:szCs w:val="22"/>
          <w:lang w:val="en-GB"/>
        </w:rPr>
        <w:t xml:space="preserve">, </w:t>
      </w:r>
      <w:r w:rsidRPr="00544976">
        <w:rPr>
          <w:rFonts w:ascii="Times New Roman" w:hAnsi="Times New Roman" w:cs="Times New Roman"/>
          <w:i/>
          <w:iCs/>
          <w:sz w:val="22"/>
          <w:szCs w:val="22"/>
          <w:lang w:val="en-GB"/>
        </w:rPr>
        <w:t>26</w:t>
      </w:r>
      <w:r w:rsidRPr="00544976">
        <w:rPr>
          <w:rFonts w:ascii="Times New Roman" w:hAnsi="Times New Roman" w:cs="Times New Roman"/>
          <w:sz w:val="22"/>
          <w:szCs w:val="22"/>
          <w:lang w:val="en-GB"/>
        </w:rPr>
        <w:t xml:space="preserve">(1), 843–857. </w:t>
      </w:r>
      <w:hyperlink r:id="rId13" w:history="1">
        <w:r w:rsidRPr="00544976">
          <w:rPr>
            <w:rStyle w:val="Hyperlink"/>
            <w:rFonts w:ascii="Times New Roman" w:hAnsi="Times New Roman" w:cs="Times New Roman"/>
            <w:sz w:val="22"/>
            <w:szCs w:val="22"/>
            <w:lang w:val="en-GB"/>
          </w:rPr>
          <w:t>https://doi.org/10.1007/s10639020102941</w:t>
        </w:r>
      </w:hyperlink>
    </w:p>
    <w:p w14:paraId="4DB86436" w14:textId="0BB7F7CC" w:rsidR="003755C0" w:rsidRPr="00544976" w:rsidRDefault="003755C0" w:rsidP="003755C0">
      <w:pPr>
        <w:spacing w:line="360" w:lineRule="auto"/>
        <w:rPr>
          <w:rFonts w:ascii="Times New Roman" w:hAnsi="Times New Roman" w:cs="Times New Roman"/>
          <w:sz w:val="22"/>
          <w:szCs w:val="22"/>
          <w:lang w:val="en-GB"/>
        </w:rPr>
      </w:pPr>
      <w:proofErr w:type="spellStart"/>
      <w:r w:rsidRPr="00544976">
        <w:rPr>
          <w:rFonts w:ascii="Times New Roman" w:hAnsi="Times New Roman" w:cs="Times New Roman"/>
          <w:sz w:val="22"/>
          <w:szCs w:val="22"/>
          <w:lang w:val="en-GB"/>
        </w:rPr>
        <w:t>Michalak</w:t>
      </w:r>
      <w:proofErr w:type="spellEnd"/>
      <w:r w:rsidRPr="00544976">
        <w:rPr>
          <w:rFonts w:ascii="Times New Roman" w:hAnsi="Times New Roman" w:cs="Times New Roman"/>
          <w:sz w:val="22"/>
          <w:szCs w:val="22"/>
          <w:lang w:val="en-GB"/>
        </w:rPr>
        <w:t xml:space="preserve">, R. (2015). Microsoft Office 365; https://products.office.com/en-us/business/explore-office-365-for-business. </w:t>
      </w:r>
      <w:r w:rsidRPr="00544976">
        <w:rPr>
          <w:rFonts w:ascii="Times New Roman" w:hAnsi="Times New Roman" w:cs="Times New Roman"/>
          <w:i/>
          <w:iCs/>
          <w:sz w:val="22"/>
          <w:szCs w:val="22"/>
          <w:lang w:val="en-GB"/>
        </w:rPr>
        <w:t>Technical Services Quarterly</w:t>
      </w:r>
      <w:r w:rsidRPr="00544976">
        <w:rPr>
          <w:rFonts w:ascii="Times New Roman" w:hAnsi="Times New Roman" w:cs="Times New Roman"/>
          <w:sz w:val="22"/>
          <w:szCs w:val="22"/>
          <w:lang w:val="en-GB"/>
        </w:rPr>
        <w:t xml:space="preserve">, </w:t>
      </w:r>
      <w:r w:rsidRPr="00544976">
        <w:rPr>
          <w:rFonts w:ascii="Times New Roman" w:hAnsi="Times New Roman" w:cs="Times New Roman"/>
          <w:i/>
          <w:iCs/>
          <w:sz w:val="22"/>
          <w:szCs w:val="22"/>
          <w:lang w:val="en-GB"/>
        </w:rPr>
        <w:t>32</w:t>
      </w:r>
      <w:r w:rsidRPr="00544976">
        <w:rPr>
          <w:rFonts w:ascii="Times New Roman" w:hAnsi="Times New Roman" w:cs="Times New Roman"/>
          <w:sz w:val="22"/>
          <w:szCs w:val="22"/>
          <w:lang w:val="en-GB"/>
        </w:rPr>
        <w:t xml:space="preserve">(4), 449–451. </w:t>
      </w:r>
      <w:hyperlink r:id="rId14" w:history="1">
        <w:r w:rsidRPr="00544976">
          <w:rPr>
            <w:rStyle w:val="Hyperlink"/>
            <w:rFonts w:ascii="Times New Roman" w:hAnsi="Times New Roman" w:cs="Times New Roman"/>
            <w:sz w:val="22"/>
            <w:szCs w:val="22"/>
            <w:lang w:val="en-GB"/>
          </w:rPr>
          <w:t>https://doi.org/10.1080/07317131.2015.1059695</w:t>
        </w:r>
      </w:hyperlink>
    </w:p>
    <w:p w14:paraId="35E94C93" w14:textId="14463CE8" w:rsidR="003755C0" w:rsidRPr="00544976" w:rsidRDefault="003755C0" w:rsidP="003755C0">
      <w:pPr>
        <w:spacing w:line="360" w:lineRule="auto"/>
        <w:rPr>
          <w:rFonts w:ascii="Times New Roman" w:hAnsi="Times New Roman" w:cs="Times New Roman"/>
          <w:sz w:val="22"/>
          <w:szCs w:val="22"/>
          <w:lang w:val="en-GB"/>
        </w:rPr>
      </w:pPr>
      <w:proofErr w:type="spellStart"/>
      <w:r w:rsidRPr="00544976">
        <w:rPr>
          <w:rFonts w:ascii="Times New Roman" w:hAnsi="Times New Roman" w:cs="Times New Roman"/>
          <w:sz w:val="22"/>
          <w:szCs w:val="22"/>
          <w:lang w:val="en-GB"/>
        </w:rPr>
        <w:t>Munna</w:t>
      </w:r>
      <w:proofErr w:type="spellEnd"/>
      <w:r w:rsidRPr="00544976">
        <w:rPr>
          <w:rFonts w:ascii="Times New Roman" w:hAnsi="Times New Roman" w:cs="Times New Roman"/>
          <w:sz w:val="22"/>
          <w:szCs w:val="22"/>
          <w:lang w:val="en-GB"/>
        </w:rPr>
        <w:t xml:space="preserve">, A. S., &amp; </w:t>
      </w:r>
      <w:proofErr w:type="spellStart"/>
      <w:r w:rsidRPr="00544976">
        <w:rPr>
          <w:rFonts w:ascii="Times New Roman" w:hAnsi="Times New Roman" w:cs="Times New Roman"/>
          <w:sz w:val="22"/>
          <w:szCs w:val="22"/>
          <w:lang w:val="en-GB"/>
        </w:rPr>
        <w:t>Mazumdar</w:t>
      </w:r>
      <w:proofErr w:type="spellEnd"/>
      <w:r w:rsidRPr="00544976">
        <w:rPr>
          <w:rFonts w:ascii="Times New Roman" w:hAnsi="Times New Roman" w:cs="Times New Roman"/>
          <w:sz w:val="22"/>
          <w:szCs w:val="22"/>
          <w:lang w:val="en-GB"/>
        </w:rPr>
        <w:t xml:space="preserve">, A. (2021). Online Learning: A View from Higher Education. </w:t>
      </w:r>
      <w:r w:rsidRPr="00544976">
        <w:rPr>
          <w:rFonts w:ascii="Times New Roman" w:hAnsi="Times New Roman" w:cs="Times New Roman"/>
          <w:i/>
          <w:iCs/>
          <w:sz w:val="22"/>
          <w:szCs w:val="22"/>
          <w:lang w:val="en-GB"/>
        </w:rPr>
        <w:t>Cross-Currents: An International Peer-Reviewed Journal on Humanities &amp; Social Sciences</w:t>
      </w:r>
      <w:r w:rsidRPr="00544976">
        <w:rPr>
          <w:rFonts w:ascii="Times New Roman" w:hAnsi="Times New Roman" w:cs="Times New Roman"/>
          <w:sz w:val="22"/>
          <w:szCs w:val="22"/>
          <w:lang w:val="en-GB"/>
        </w:rPr>
        <w:t xml:space="preserve">, </w:t>
      </w:r>
      <w:r w:rsidRPr="00544976">
        <w:rPr>
          <w:rFonts w:ascii="Times New Roman" w:hAnsi="Times New Roman" w:cs="Times New Roman"/>
          <w:i/>
          <w:iCs/>
          <w:sz w:val="22"/>
          <w:szCs w:val="22"/>
          <w:lang w:val="en-GB"/>
        </w:rPr>
        <w:t>7</w:t>
      </w:r>
      <w:r w:rsidRPr="00544976">
        <w:rPr>
          <w:rFonts w:ascii="Times New Roman" w:hAnsi="Times New Roman" w:cs="Times New Roman"/>
          <w:sz w:val="22"/>
          <w:szCs w:val="22"/>
          <w:lang w:val="en-GB"/>
        </w:rPr>
        <w:t xml:space="preserve">(2), 45–49. </w:t>
      </w:r>
      <w:hyperlink r:id="rId15" w:history="1">
        <w:r w:rsidRPr="00544976">
          <w:rPr>
            <w:rStyle w:val="Hyperlink"/>
            <w:rFonts w:ascii="Times New Roman" w:hAnsi="Times New Roman" w:cs="Times New Roman"/>
            <w:sz w:val="22"/>
            <w:szCs w:val="22"/>
            <w:lang w:val="en-GB"/>
          </w:rPr>
          <w:t>https://doi.org/10.36344/ccijhss.2021.v07i02.001</w:t>
        </w:r>
      </w:hyperlink>
    </w:p>
    <w:p w14:paraId="522B7EE4" w14:textId="7597944B" w:rsidR="003755C0" w:rsidRPr="00544976" w:rsidRDefault="003755C0" w:rsidP="003755C0">
      <w:pPr>
        <w:spacing w:line="360" w:lineRule="auto"/>
        <w:rPr>
          <w:rFonts w:ascii="Times New Roman" w:hAnsi="Times New Roman" w:cs="Times New Roman"/>
          <w:sz w:val="22"/>
          <w:szCs w:val="22"/>
          <w:lang w:val="en-GB"/>
        </w:rPr>
      </w:pPr>
      <w:r w:rsidRPr="00544976">
        <w:rPr>
          <w:rFonts w:ascii="Times New Roman" w:hAnsi="Times New Roman" w:cs="Times New Roman"/>
          <w:sz w:val="22"/>
          <w:szCs w:val="22"/>
          <w:lang w:val="en-GB"/>
        </w:rPr>
        <w:t xml:space="preserve">Stratton, S. J. (2021). Population Research: Convenience Sampling Strategies. </w:t>
      </w:r>
      <w:r w:rsidRPr="00544976">
        <w:rPr>
          <w:rFonts w:ascii="Times New Roman" w:hAnsi="Times New Roman" w:cs="Times New Roman"/>
          <w:i/>
          <w:iCs/>
          <w:sz w:val="22"/>
          <w:szCs w:val="22"/>
          <w:lang w:val="en-GB"/>
        </w:rPr>
        <w:t>Prehospital and Disaster Medicine</w:t>
      </w:r>
      <w:r w:rsidRPr="00544976">
        <w:rPr>
          <w:rFonts w:ascii="Times New Roman" w:hAnsi="Times New Roman" w:cs="Times New Roman"/>
          <w:sz w:val="22"/>
          <w:szCs w:val="22"/>
          <w:lang w:val="en-GB"/>
        </w:rPr>
        <w:t xml:space="preserve">, </w:t>
      </w:r>
      <w:r w:rsidRPr="00544976">
        <w:rPr>
          <w:rFonts w:ascii="Times New Roman" w:hAnsi="Times New Roman" w:cs="Times New Roman"/>
          <w:i/>
          <w:iCs/>
          <w:sz w:val="22"/>
          <w:szCs w:val="22"/>
          <w:lang w:val="en-GB"/>
        </w:rPr>
        <w:t>36</w:t>
      </w:r>
      <w:r w:rsidRPr="00544976">
        <w:rPr>
          <w:rFonts w:ascii="Times New Roman" w:hAnsi="Times New Roman" w:cs="Times New Roman"/>
          <w:sz w:val="22"/>
          <w:szCs w:val="22"/>
          <w:lang w:val="en-GB"/>
        </w:rPr>
        <w:t>(4), 373374. Cambridge Core. https://doi.org/DOI: 10.1017/S1049023X21000649</w:t>
      </w:r>
    </w:p>
    <w:p w14:paraId="69AFC259" w14:textId="77777777" w:rsidR="003755C0" w:rsidRPr="00544976" w:rsidRDefault="003755C0" w:rsidP="003755C0">
      <w:pPr>
        <w:spacing w:line="360" w:lineRule="auto"/>
        <w:rPr>
          <w:rFonts w:ascii="Times New Roman" w:hAnsi="Times New Roman" w:cs="Times New Roman"/>
          <w:sz w:val="22"/>
          <w:szCs w:val="22"/>
          <w:lang w:val="en-GB"/>
        </w:rPr>
      </w:pPr>
      <w:proofErr w:type="spellStart"/>
      <w:r w:rsidRPr="00544976">
        <w:rPr>
          <w:rFonts w:ascii="Times New Roman" w:hAnsi="Times New Roman" w:cs="Times New Roman"/>
          <w:sz w:val="22"/>
          <w:szCs w:val="22"/>
          <w:lang w:val="en-GB"/>
        </w:rPr>
        <w:t>Wahyuni</w:t>
      </w:r>
      <w:proofErr w:type="spellEnd"/>
      <w:r w:rsidRPr="00544976">
        <w:rPr>
          <w:rFonts w:ascii="Times New Roman" w:hAnsi="Times New Roman" w:cs="Times New Roman"/>
          <w:sz w:val="22"/>
          <w:szCs w:val="22"/>
          <w:lang w:val="en-GB"/>
        </w:rPr>
        <w:t xml:space="preserve">, P., &amp; </w:t>
      </w:r>
      <w:proofErr w:type="spellStart"/>
      <w:r w:rsidRPr="00544976">
        <w:rPr>
          <w:rFonts w:ascii="Times New Roman" w:hAnsi="Times New Roman" w:cs="Times New Roman"/>
          <w:sz w:val="22"/>
          <w:szCs w:val="22"/>
          <w:lang w:val="en-GB"/>
        </w:rPr>
        <w:t>Kusumawati</w:t>
      </w:r>
      <w:proofErr w:type="spellEnd"/>
      <w:r w:rsidRPr="00544976">
        <w:rPr>
          <w:rFonts w:ascii="Times New Roman" w:hAnsi="Times New Roman" w:cs="Times New Roman"/>
          <w:sz w:val="22"/>
          <w:szCs w:val="22"/>
          <w:lang w:val="en-GB"/>
        </w:rPr>
        <w:t xml:space="preserve">, M. (2021). The Use of Microsoft Office 365 </w:t>
      </w:r>
      <w:proofErr w:type="gramStart"/>
      <w:r w:rsidRPr="00544976">
        <w:rPr>
          <w:rFonts w:ascii="Times New Roman" w:hAnsi="Times New Roman" w:cs="Times New Roman"/>
          <w:sz w:val="22"/>
          <w:szCs w:val="22"/>
          <w:lang w:val="en-GB"/>
        </w:rPr>
        <w:t>In</w:t>
      </w:r>
      <w:proofErr w:type="gramEnd"/>
      <w:r w:rsidRPr="00544976">
        <w:rPr>
          <w:rFonts w:ascii="Times New Roman" w:hAnsi="Times New Roman" w:cs="Times New Roman"/>
          <w:sz w:val="22"/>
          <w:szCs w:val="22"/>
          <w:lang w:val="en-GB"/>
        </w:rPr>
        <w:t xml:space="preserve"> Mathematics Learning During The COVID-19 Pandemic. </w:t>
      </w:r>
      <w:r w:rsidRPr="00544976">
        <w:rPr>
          <w:rFonts w:ascii="Times New Roman" w:hAnsi="Times New Roman" w:cs="Times New Roman"/>
          <w:i/>
          <w:iCs/>
          <w:sz w:val="22"/>
          <w:szCs w:val="22"/>
          <w:lang w:val="en-GB"/>
        </w:rPr>
        <w:t>PROC. INTERNAT. CONF. SCI. ENGIN</w:t>
      </w:r>
      <w:r w:rsidRPr="00544976">
        <w:rPr>
          <w:rFonts w:ascii="Times New Roman" w:hAnsi="Times New Roman" w:cs="Times New Roman"/>
          <w:sz w:val="22"/>
          <w:szCs w:val="22"/>
          <w:lang w:val="en-GB"/>
        </w:rPr>
        <w:t xml:space="preserve">, </w:t>
      </w:r>
      <w:r w:rsidRPr="00544976">
        <w:rPr>
          <w:rFonts w:ascii="Times New Roman" w:hAnsi="Times New Roman" w:cs="Times New Roman"/>
          <w:i/>
          <w:iCs/>
          <w:sz w:val="22"/>
          <w:szCs w:val="22"/>
          <w:lang w:val="en-GB"/>
        </w:rPr>
        <w:t>4</w:t>
      </w:r>
      <w:r w:rsidRPr="00544976">
        <w:rPr>
          <w:rFonts w:ascii="Times New Roman" w:hAnsi="Times New Roman" w:cs="Times New Roman"/>
          <w:sz w:val="22"/>
          <w:szCs w:val="22"/>
          <w:lang w:val="en-GB"/>
        </w:rPr>
        <w:t>.</w:t>
      </w:r>
    </w:p>
    <w:p w14:paraId="16BFC227" w14:textId="184BF480" w:rsidR="003755C0" w:rsidRPr="00544976" w:rsidRDefault="003755C0" w:rsidP="003755C0">
      <w:pPr>
        <w:spacing w:line="360" w:lineRule="auto"/>
        <w:rPr>
          <w:rFonts w:ascii="Times New Roman" w:hAnsi="Times New Roman" w:cs="Times New Roman"/>
          <w:sz w:val="22"/>
          <w:szCs w:val="22"/>
          <w:lang w:val="en-GB"/>
        </w:rPr>
      </w:pPr>
      <w:r w:rsidRPr="00544976">
        <w:rPr>
          <w:rFonts w:ascii="Times New Roman" w:hAnsi="Times New Roman" w:cs="Times New Roman"/>
          <w:sz w:val="22"/>
          <w:szCs w:val="22"/>
          <w:lang w:val="en-GB"/>
        </w:rPr>
        <w:t xml:space="preserve">Yates, A., Starkey, L., Egerton, B., &amp; </w:t>
      </w:r>
      <w:proofErr w:type="spellStart"/>
      <w:r w:rsidRPr="00544976">
        <w:rPr>
          <w:rFonts w:ascii="Times New Roman" w:hAnsi="Times New Roman" w:cs="Times New Roman"/>
          <w:sz w:val="22"/>
          <w:szCs w:val="22"/>
          <w:lang w:val="en-GB"/>
        </w:rPr>
        <w:t>Flueggen</w:t>
      </w:r>
      <w:proofErr w:type="spellEnd"/>
      <w:r w:rsidRPr="00544976">
        <w:rPr>
          <w:rFonts w:ascii="Times New Roman" w:hAnsi="Times New Roman" w:cs="Times New Roman"/>
          <w:sz w:val="22"/>
          <w:szCs w:val="22"/>
          <w:lang w:val="en-GB"/>
        </w:rPr>
        <w:t xml:space="preserve">, F. (2020). High school students’ experience of online learning during Covid-19: the influence of technology and pedagogy. </w:t>
      </w:r>
      <w:r w:rsidRPr="00544976">
        <w:rPr>
          <w:rFonts w:ascii="Times New Roman" w:hAnsi="Times New Roman" w:cs="Times New Roman"/>
          <w:i/>
          <w:iCs/>
          <w:sz w:val="22"/>
          <w:szCs w:val="22"/>
          <w:lang w:val="en-GB"/>
        </w:rPr>
        <w:t>Technology, Pedagogy and Education</w:t>
      </w:r>
      <w:r w:rsidRPr="00544976">
        <w:rPr>
          <w:rFonts w:ascii="Times New Roman" w:hAnsi="Times New Roman" w:cs="Times New Roman"/>
          <w:sz w:val="22"/>
          <w:szCs w:val="22"/>
          <w:lang w:val="en-GB"/>
        </w:rPr>
        <w:t xml:space="preserve">, </w:t>
      </w:r>
      <w:r w:rsidRPr="00544976">
        <w:rPr>
          <w:rFonts w:ascii="Times New Roman" w:hAnsi="Times New Roman" w:cs="Times New Roman"/>
          <w:i/>
          <w:iCs/>
          <w:sz w:val="22"/>
          <w:szCs w:val="22"/>
          <w:lang w:val="en-GB"/>
        </w:rPr>
        <w:t>30</w:t>
      </w:r>
      <w:r w:rsidRPr="00544976">
        <w:rPr>
          <w:rFonts w:ascii="Times New Roman" w:hAnsi="Times New Roman" w:cs="Times New Roman"/>
          <w:sz w:val="22"/>
          <w:szCs w:val="22"/>
          <w:lang w:val="en-GB"/>
        </w:rPr>
        <w:t xml:space="preserve">(1), 1–15. </w:t>
      </w:r>
      <w:hyperlink r:id="rId16" w:history="1">
        <w:r w:rsidRPr="00544976">
          <w:rPr>
            <w:rStyle w:val="Hyperlink"/>
            <w:rFonts w:ascii="Times New Roman" w:hAnsi="Times New Roman" w:cs="Times New Roman"/>
            <w:sz w:val="22"/>
            <w:szCs w:val="22"/>
            <w:lang w:val="en-GB"/>
          </w:rPr>
          <w:t>https://doi.org/10.1080/1475939x.2020.1854337</w:t>
        </w:r>
      </w:hyperlink>
    </w:p>
    <w:p w14:paraId="34EF8B39" w14:textId="64BCD070" w:rsidR="00452D8D" w:rsidRPr="00544976" w:rsidRDefault="00452D8D" w:rsidP="003755C0">
      <w:pPr>
        <w:spacing w:line="360" w:lineRule="auto"/>
        <w:rPr>
          <w:rFonts w:ascii="Times New Roman" w:hAnsi="Times New Roman" w:cs="Times New Roman"/>
          <w:sz w:val="22"/>
          <w:szCs w:val="22"/>
          <w:lang w:val="en-GB"/>
        </w:rPr>
      </w:pPr>
    </w:p>
    <w:p w14:paraId="3A954483" w14:textId="0B7217AE" w:rsidR="00452D8D" w:rsidRPr="00544976" w:rsidRDefault="00452D8D" w:rsidP="003755C0">
      <w:pPr>
        <w:spacing w:line="360" w:lineRule="auto"/>
        <w:rPr>
          <w:rFonts w:ascii="Times New Roman" w:hAnsi="Times New Roman" w:cs="Times New Roman"/>
          <w:sz w:val="22"/>
          <w:szCs w:val="22"/>
          <w:lang w:val="en-GB"/>
        </w:rPr>
      </w:pPr>
    </w:p>
    <w:p w14:paraId="330329A1" w14:textId="1B60E0E7" w:rsidR="00452D8D" w:rsidRPr="00544976" w:rsidRDefault="00452D8D" w:rsidP="003755C0">
      <w:pPr>
        <w:spacing w:line="360" w:lineRule="auto"/>
        <w:rPr>
          <w:rFonts w:ascii="Times New Roman" w:hAnsi="Times New Roman" w:cs="Times New Roman"/>
          <w:sz w:val="22"/>
          <w:szCs w:val="22"/>
          <w:lang w:val="en-GB"/>
        </w:rPr>
      </w:pPr>
    </w:p>
    <w:p w14:paraId="6EA0C878" w14:textId="29379988" w:rsidR="00452D8D" w:rsidRPr="00544976" w:rsidRDefault="00452D8D" w:rsidP="003755C0">
      <w:pPr>
        <w:spacing w:line="360" w:lineRule="auto"/>
        <w:rPr>
          <w:rFonts w:ascii="Times New Roman" w:hAnsi="Times New Roman" w:cs="Times New Roman"/>
          <w:sz w:val="22"/>
          <w:szCs w:val="22"/>
          <w:lang w:val="en-GB"/>
        </w:rPr>
      </w:pPr>
    </w:p>
    <w:p w14:paraId="5509CCA6" w14:textId="73FCD8C3" w:rsidR="00452D8D" w:rsidRPr="00544976" w:rsidRDefault="00452D8D" w:rsidP="003755C0">
      <w:pPr>
        <w:spacing w:line="360" w:lineRule="auto"/>
        <w:rPr>
          <w:rFonts w:ascii="Times New Roman" w:hAnsi="Times New Roman" w:cs="Times New Roman"/>
          <w:sz w:val="22"/>
          <w:szCs w:val="22"/>
          <w:lang w:val="en-GB"/>
        </w:rPr>
      </w:pPr>
    </w:p>
    <w:p w14:paraId="4614B696" w14:textId="23AD7B2D" w:rsidR="00452D8D" w:rsidRPr="00544976" w:rsidRDefault="00452D8D" w:rsidP="003755C0">
      <w:pPr>
        <w:spacing w:line="360" w:lineRule="auto"/>
        <w:rPr>
          <w:rFonts w:ascii="Times New Roman" w:hAnsi="Times New Roman" w:cs="Times New Roman"/>
          <w:sz w:val="22"/>
          <w:szCs w:val="22"/>
          <w:lang w:val="en-GB"/>
        </w:rPr>
      </w:pPr>
    </w:p>
    <w:p w14:paraId="515B294A" w14:textId="314BE1B6" w:rsidR="00452D8D" w:rsidRPr="00544976" w:rsidRDefault="00452D8D" w:rsidP="003755C0">
      <w:pPr>
        <w:spacing w:line="360" w:lineRule="auto"/>
        <w:rPr>
          <w:rFonts w:ascii="Times New Roman" w:hAnsi="Times New Roman" w:cs="Times New Roman"/>
          <w:sz w:val="22"/>
          <w:szCs w:val="22"/>
          <w:lang w:val="en-GB"/>
        </w:rPr>
      </w:pPr>
    </w:p>
    <w:p w14:paraId="471ED730" w14:textId="77777777" w:rsidR="00452D8D" w:rsidRPr="00544976" w:rsidRDefault="00452D8D" w:rsidP="003755C0">
      <w:pPr>
        <w:spacing w:line="360" w:lineRule="auto"/>
        <w:rPr>
          <w:rFonts w:ascii="Times New Roman" w:hAnsi="Times New Roman" w:cs="Times New Roman"/>
          <w:sz w:val="22"/>
          <w:szCs w:val="22"/>
          <w:lang w:val="en-GB"/>
        </w:rPr>
      </w:pPr>
    </w:p>
    <w:p w14:paraId="11CD8646" w14:textId="65113B62" w:rsidR="008F3E90" w:rsidRPr="00544976" w:rsidRDefault="008F3E90" w:rsidP="00452D8D">
      <w:pPr>
        <w:pStyle w:val="Heading1"/>
        <w:rPr>
          <w:rFonts w:ascii="Times New Roman" w:hAnsi="Times New Roman" w:cs="Times New Roman"/>
          <w:lang w:val="en-GB"/>
        </w:rPr>
      </w:pPr>
      <w:bookmarkStart w:id="10" w:name="_Toc120082172"/>
      <w:r w:rsidRPr="00544976">
        <w:rPr>
          <w:rFonts w:ascii="Times New Roman" w:hAnsi="Times New Roman" w:cs="Times New Roman"/>
          <w:lang w:val="en-GB"/>
        </w:rPr>
        <w:lastRenderedPageBreak/>
        <w:t xml:space="preserve">Appendix </w:t>
      </w:r>
      <w:proofErr w:type="gramStart"/>
      <w:r w:rsidRPr="00544976">
        <w:rPr>
          <w:rFonts w:ascii="Times New Roman" w:hAnsi="Times New Roman" w:cs="Times New Roman"/>
          <w:lang w:val="en-GB"/>
        </w:rPr>
        <w:t>A</w:t>
      </w:r>
      <w:proofErr w:type="gramEnd"/>
      <w:r w:rsidRPr="00544976">
        <w:rPr>
          <w:rFonts w:ascii="Times New Roman" w:hAnsi="Times New Roman" w:cs="Times New Roman"/>
          <w:lang w:val="en-GB"/>
        </w:rPr>
        <w:t xml:space="preserve"> – </w:t>
      </w:r>
      <w:r w:rsidR="00452D8D" w:rsidRPr="00544976">
        <w:rPr>
          <w:rFonts w:ascii="Times New Roman" w:hAnsi="Times New Roman" w:cs="Times New Roman"/>
          <w:lang w:val="en-GB"/>
        </w:rPr>
        <w:t>Q</w:t>
      </w:r>
      <w:r w:rsidRPr="00544976">
        <w:rPr>
          <w:rFonts w:ascii="Times New Roman" w:hAnsi="Times New Roman" w:cs="Times New Roman"/>
          <w:lang w:val="en-GB"/>
        </w:rPr>
        <w:t>uestionnaire</w:t>
      </w:r>
      <w:bookmarkEnd w:id="10"/>
    </w:p>
    <w:p w14:paraId="223D68ED" w14:textId="73E92868" w:rsidR="001F569F" w:rsidRPr="00544976" w:rsidRDefault="001F569F" w:rsidP="001F569F">
      <w:pPr>
        <w:pStyle w:val="ListParagraph"/>
        <w:numPr>
          <w:ilvl w:val="0"/>
          <w:numId w:val="1"/>
        </w:numPr>
        <w:ind w:left="426"/>
        <w:rPr>
          <w:rFonts w:ascii="Times New Roman" w:hAnsi="Times New Roman" w:cs="Times New Roman"/>
          <w:lang w:val="en-GB"/>
        </w:rPr>
      </w:pPr>
      <w:r w:rsidRPr="00544976">
        <w:rPr>
          <w:rFonts w:ascii="Times New Roman" w:hAnsi="Times New Roman" w:cs="Times New Roman"/>
          <w:lang w:val="en-GB"/>
        </w:rPr>
        <w:t xml:space="preserve">Being in class with face-to-face communication would improve my </w:t>
      </w:r>
      <w:proofErr w:type="gramStart"/>
      <w:r w:rsidRPr="00544976">
        <w:rPr>
          <w:rFonts w:ascii="Times New Roman" w:hAnsi="Times New Roman" w:cs="Times New Roman"/>
          <w:lang w:val="en-GB"/>
        </w:rPr>
        <w:t>ability​.</w:t>
      </w:r>
      <w:proofErr w:type="gramEnd"/>
    </w:p>
    <w:p w14:paraId="52C00867" w14:textId="6B0AF0E2" w:rsidR="001F569F" w:rsidRPr="00544976" w:rsidRDefault="001F569F" w:rsidP="001F569F">
      <w:pPr>
        <w:pStyle w:val="ListParagraph"/>
        <w:numPr>
          <w:ilvl w:val="1"/>
          <w:numId w:val="1"/>
        </w:numPr>
        <w:rPr>
          <w:rFonts w:ascii="Times New Roman" w:hAnsi="Times New Roman" w:cs="Times New Roman"/>
          <w:lang w:val="en-GB"/>
        </w:rPr>
      </w:pPr>
      <w:r w:rsidRPr="00544976">
        <w:rPr>
          <w:rFonts w:ascii="Times New Roman" w:hAnsi="Times New Roman" w:cs="Times New Roman"/>
          <w:lang w:val="en-GB"/>
        </w:rPr>
        <w:t>Strongly agree</w:t>
      </w:r>
    </w:p>
    <w:p w14:paraId="1DC7F1D5" w14:textId="3A613FF8" w:rsidR="001F569F" w:rsidRPr="00544976" w:rsidRDefault="001F569F" w:rsidP="001F569F">
      <w:pPr>
        <w:pStyle w:val="ListParagraph"/>
        <w:numPr>
          <w:ilvl w:val="1"/>
          <w:numId w:val="1"/>
        </w:numPr>
        <w:rPr>
          <w:rFonts w:ascii="Times New Roman" w:hAnsi="Times New Roman" w:cs="Times New Roman"/>
          <w:lang w:val="en-GB"/>
        </w:rPr>
      </w:pPr>
      <w:r w:rsidRPr="00544976">
        <w:rPr>
          <w:rFonts w:ascii="Times New Roman" w:hAnsi="Times New Roman" w:cs="Times New Roman"/>
          <w:lang w:val="en-GB"/>
        </w:rPr>
        <w:t>Agree</w:t>
      </w:r>
    </w:p>
    <w:p w14:paraId="3FDFCD75" w14:textId="636D5557" w:rsidR="001F569F" w:rsidRPr="00544976" w:rsidRDefault="001F569F" w:rsidP="001F569F">
      <w:pPr>
        <w:pStyle w:val="ListParagraph"/>
        <w:numPr>
          <w:ilvl w:val="1"/>
          <w:numId w:val="1"/>
        </w:numPr>
        <w:rPr>
          <w:rFonts w:ascii="Times New Roman" w:hAnsi="Times New Roman" w:cs="Times New Roman"/>
          <w:lang w:val="en-GB"/>
        </w:rPr>
      </w:pPr>
      <w:r w:rsidRPr="00544976">
        <w:rPr>
          <w:rFonts w:ascii="Times New Roman" w:hAnsi="Times New Roman" w:cs="Times New Roman"/>
          <w:lang w:val="en-GB"/>
        </w:rPr>
        <w:t>Neutral</w:t>
      </w:r>
    </w:p>
    <w:p w14:paraId="746FD7A0" w14:textId="5249002B" w:rsidR="001F569F" w:rsidRPr="00544976" w:rsidRDefault="001F569F" w:rsidP="001F569F">
      <w:pPr>
        <w:pStyle w:val="ListParagraph"/>
        <w:numPr>
          <w:ilvl w:val="1"/>
          <w:numId w:val="1"/>
        </w:numPr>
        <w:rPr>
          <w:rFonts w:ascii="Times New Roman" w:hAnsi="Times New Roman" w:cs="Times New Roman"/>
          <w:lang w:val="en-GB"/>
        </w:rPr>
      </w:pPr>
      <w:r w:rsidRPr="00544976">
        <w:rPr>
          <w:rFonts w:ascii="Times New Roman" w:hAnsi="Times New Roman" w:cs="Times New Roman"/>
          <w:lang w:val="en-GB"/>
        </w:rPr>
        <w:t>Disagree</w:t>
      </w:r>
    </w:p>
    <w:p w14:paraId="5598502E" w14:textId="66B67890" w:rsidR="001F569F" w:rsidRPr="00544976" w:rsidRDefault="001F569F" w:rsidP="001F569F">
      <w:pPr>
        <w:pStyle w:val="ListParagraph"/>
        <w:numPr>
          <w:ilvl w:val="1"/>
          <w:numId w:val="1"/>
        </w:numPr>
        <w:rPr>
          <w:rFonts w:ascii="Times New Roman" w:hAnsi="Times New Roman" w:cs="Times New Roman"/>
          <w:lang w:val="en-GB"/>
        </w:rPr>
      </w:pPr>
      <w:r w:rsidRPr="00544976">
        <w:rPr>
          <w:rFonts w:ascii="Times New Roman" w:hAnsi="Times New Roman" w:cs="Times New Roman"/>
          <w:lang w:val="en-GB"/>
        </w:rPr>
        <w:t>Strongly disagree</w:t>
      </w:r>
    </w:p>
    <w:p w14:paraId="06676DC3" w14:textId="6DE32A3B" w:rsidR="001F569F" w:rsidRPr="00544976" w:rsidRDefault="001F569F" w:rsidP="00FD08D6">
      <w:pPr>
        <w:pStyle w:val="ListParagraph"/>
        <w:numPr>
          <w:ilvl w:val="0"/>
          <w:numId w:val="1"/>
        </w:numPr>
        <w:ind w:left="426"/>
        <w:rPr>
          <w:rFonts w:ascii="Times New Roman" w:hAnsi="Times New Roman" w:cs="Times New Roman"/>
          <w:lang w:val="en-GB"/>
        </w:rPr>
      </w:pPr>
      <w:r w:rsidRPr="00544976">
        <w:rPr>
          <w:rFonts w:ascii="Times New Roman" w:hAnsi="Times New Roman" w:cs="Times New Roman"/>
          <w:lang w:val="en-GB"/>
        </w:rPr>
        <w:t>The face-to-face learning environment help me to understand the course better.</w:t>
      </w:r>
    </w:p>
    <w:p w14:paraId="03175712" w14:textId="77777777" w:rsidR="001F569F" w:rsidRPr="00544976" w:rsidRDefault="001F569F" w:rsidP="001F569F">
      <w:pPr>
        <w:pStyle w:val="ListParagraph"/>
        <w:numPr>
          <w:ilvl w:val="1"/>
          <w:numId w:val="1"/>
        </w:numPr>
        <w:rPr>
          <w:rFonts w:ascii="Times New Roman" w:hAnsi="Times New Roman" w:cs="Times New Roman"/>
          <w:lang w:val="en-GB"/>
        </w:rPr>
      </w:pPr>
      <w:r w:rsidRPr="00544976">
        <w:rPr>
          <w:rFonts w:ascii="Times New Roman" w:hAnsi="Times New Roman" w:cs="Times New Roman"/>
          <w:lang w:val="en-GB"/>
        </w:rPr>
        <w:t>Strongly agree</w:t>
      </w:r>
    </w:p>
    <w:p w14:paraId="3173F75A" w14:textId="77777777" w:rsidR="001F569F" w:rsidRPr="00544976" w:rsidRDefault="001F569F" w:rsidP="001F569F">
      <w:pPr>
        <w:pStyle w:val="ListParagraph"/>
        <w:numPr>
          <w:ilvl w:val="1"/>
          <w:numId w:val="1"/>
        </w:numPr>
        <w:rPr>
          <w:rFonts w:ascii="Times New Roman" w:hAnsi="Times New Roman" w:cs="Times New Roman"/>
          <w:lang w:val="en-GB"/>
        </w:rPr>
      </w:pPr>
      <w:r w:rsidRPr="00544976">
        <w:rPr>
          <w:rFonts w:ascii="Times New Roman" w:hAnsi="Times New Roman" w:cs="Times New Roman"/>
          <w:lang w:val="en-GB"/>
        </w:rPr>
        <w:t>Agree</w:t>
      </w:r>
    </w:p>
    <w:p w14:paraId="48E4F8CF" w14:textId="77777777" w:rsidR="001F569F" w:rsidRPr="00544976" w:rsidRDefault="001F569F" w:rsidP="001F569F">
      <w:pPr>
        <w:pStyle w:val="ListParagraph"/>
        <w:numPr>
          <w:ilvl w:val="1"/>
          <w:numId w:val="1"/>
        </w:numPr>
        <w:rPr>
          <w:rFonts w:ascii="Times New Roman" w:hAnsi="Times New Roman" w:cs="Times New Roman"/>
          <w:lang w:val="en-GB"/>
        </w:rPr>
      </w:pPr>
      <w:r w:rsidRPr="00544976">
        <w:rPr>
          <w:rFonts w:ascii="Times New Roman" w:hAnsi="Times New Roman" w:cs="Times New Roman"/>
          <w:lang w:val="en-GB"/>
        </w:rPr>
        <w:t>Neutral</w:t>
      </w:r>
    </w:p>
    <w:p w14:paraId="132A0820" w14:textId="77777777" w:rsidR="001F569F" w:rsidRPr="00544976" w:rsidRDefault="001F569F" w:rsidP="001F569F">
      <w:pPr>
        <w:pStyle w:val="ListParagraph"/>
        <w:numPr>
          <w:ilvl w:val="1"/>
          <w:numId w:val="1"/>
        </w:numPr>
        <w:rPr>
          <w:rFonts w:ascii="Times New Roman" w:hAnsi="Times New Roman" w:cs="Times New Roman"/>
          <w:lang w:val="en-GB"/>
        </w:rPr>
      </w:pPr>
      <w:r w:rsidRPr="00544976">
        <w:rPr>
          <w:rFonts w:ascii="Times New Roman" w:hAnsi="Times New Roman" w:cs="Times New Roman"/>
          <w:lang w:val="en-GB"/>
        </w:rPr>
        <w:t>Disagree</w:t>
      </w:r>
    </w:p>
    <w:p w14:paraId="3ED817D7" w14:textId="555696CA" w:rsidR="001F569F" w:rsidRPr="00544976" w:rsidRDefault="001F569F" w:rsidP="001F569F">
      <w:pPr>
        <w:pStyle w:val="ListParagraph"/>
        <w:numPr>
          <w:ilvl w:val="1"/>
          <w:numId w:val="1"/>
        </w:numPr>
        <w:rPr>
          <w:rFonts w:ascii="Times New Roman" w:hAnsi="Times New Roman" w:cs="Times New Roman"/>
          <w:lang w:val="en-GB"/>
        </w:rPr>
      </w:pPr>
      <w:r w:rsidRPr="00544976">
        <w:rPr>
          <w:rFonts w:ascii="Times New Roman" w:hAnsi="Times New Roman" w:cs="Times New Roman"/>
          <w:lang w:val="en-GB"/>
        </w:rPr>
        <w:t>Strongly disagree</w:t>
      </w:r>
    </w:p>
    <w:p w14:paraId="0E91133B" w14:textId="75E3A78F" w:rsidR="001F569F" w:rsidRPr="00544976" w:rsidRDefault="001F569F" w:rsidP="00A00FF0">
      <w:pPr>
        <w:pStyle w:val="ListParagraph"/>
        <w:numPr>
          <w:ilvl w:val="0"/>
          <w:numId w:val="1"/>
        </w:numPr>
        <w:ind w:left="426"/>
        <w:rPr>
          <w:rFonts w:ascii="Times New Roman" w:hAnsi="Times New Roman" w:cs="Times New Roman"/>
          <w:lang w:val="en-GB"/>
        </w:rPr>
      </w:pPr>
      <w:r w:rsidRPr="00544976">
        <w:rPr>
          <w:rFonts w:ascii="Times New Roman" w:hAnsi="Times New Roman" w:cs="Times New Roman"/>
          <w:lang w:val="en-GB"/>
        </w:rPr>
        <w:t>An online environment makes it easier for me to communicate with my learner.</w:t>
      </w:r>
    </w:p>
    <w:p w14:paraId="4D1A288A" w14:textId="77777777" w:rsidR="001F569F" w:rsidRPr="00544976" w:rsidRDefault="001F569F" w:rsidP="001F569F">
      <w:pPr>
        <w:pStyle w:val="ListParagraph"/>
        <w:numPr>
          <w:ilvl w:val="1"/>
          <w:numId w:val="1"/>
        </w:numPr>
        <w:rPr>
          <w:rFonts w:ascii="Times New Roman" w:hAnsi="Times New Roman" w:cs="Times New Roman"/>
          <w:lang w:val="en-GB"/>
        </w:rPr>
      </w:pPr>
      <w:r w:rsidRPr="00544976">
        <w:rPr>
          <w:rFonts w:ascii="Times New Roman" w:hAnsi="Times New Roman" w:cs="Times New Roman"/>
          <w:lang w:val="en-GB"/>
        </w:rPr>
        <w:t>Strongly agree</w:t>
      </w:r>
    </w:p>
    <w:p w14:paraId="7F9211B1" w14:textId="77777777" w:rsidR="001F569F" w:rsidRPr="00544976" w:rsidRDefault="001F569F" w:rsidP="001F569F">
      <w:pPr>
        <w:pStyle w:val="ListParagraph"/>
        <w:numPr>
          <w:ilvl w:val="1"/>
          <w:numId w:val="1"/>
        </w:numPr>
        <w:rPr>
          <w:rFonts w:ascii="Times New Roman" w:hAnsi="Times New Roman" w:cs="Times New Roman"/>
          <w:lang w:val="en-GB"/>
        </w:rPr>
      </w:pPr>
      <w:r w:rsidRPr="00544976">
        <w:rPr>
          <w:rFonts w:ascii="Times New Roman" w:hAnsi="Times New Roman" w:cs="Times New Roman"/>
          <w:lang w:val="en-GB"/>
        </w:rPr>
        <w:t>Agree</w:t>
      </w:r>
    </w:p>
    <w:p w14:paraId="21BDB228" w14:textId="77777777" w:rsidR="001F569F" w:rsidRPr="00544976" w:rsidRDefault="001F569F" w:rsidP="001F569F">
      <w:pPr>
        <w:pStyle w:val="ListParagraph"/>
        <w:numPr>
          <w:ilvl w:val="1"/>
          <w:numId w:val="1"/>
        </w:numPr>
        <w:rPr>
          <w:rFonts w:ascii="Times New Roman" w:hAnsi="Times New Roman" w:cs="Times New Roman"/>
          <w:lang w:val="en-GB"/>
        </w:rPr>
      </w:pPr>
      <w:r w:rsidRPr="00544976">
        <w:rPr>
          <w:rFonts w:ascii="Times New Roman" w:hAnsi="Times New Roman" w:cs="Times New Roman"/>
          <w:lang w:val="en-GB"/>
        </w:rPr>
        <w:t>Neutral</w:t>
      </w:r>
    </w:p>
    <w:p w14:paraId="05686FF1" w14:textId="77777777" w:rsidR="001F569F" w:rsidRPr="00544976" w:rsidRDefault="001F569F" w:rsidP="001F569F">
      <w:pPr>
        <w:pStyle w:val="ListParagraph"/>
        <w:numPr>
          <w:ilvl w:val="1"/>
          <w:numId w:val="1"/>
        </w:numPr>
        <w:rPr>
          <w:rFonts w:ascii="Times New Roman" w:hAnsi="Times New Roman" w:cs="Times New Roman"/>
          <w:lang w:val="en-GB"/>
        </w:rPr>
      </w:pPr>
      <w:r w:rsidRPr="00544976">
        <w:rPr>
          <w:rFonts w:ascii="Times New Roman" w:hAnsi="Times New Roman" w:cs="Times New Roman"/>
          <w:lang w:val="en-GB"/>
        </w:rPr>
        <w:t>Disagree</w:t>
      </w:r>
    </w:p>
    <w:p w14:paraId="39A01388" w14:textId="357F154F" w:rsidR="001F569F" w:rsidRPr="00544976" w:rsidRDefault="001F569F" w:rsidP="001F569F">
      <w:pPr>
        <w:pStyle w:val="ListParagraph"/>
        <w:numPr>
          <w:ilvl w:val="1"/>
          <w:numId w:val="1"/>
        </w:numPr>
        <w:rPr>
          <w:rFonts w:ascii="Times New Roman" w:hAnsi="Times New Roman" w:cs="Times New Roman"/>
          <w:lang w:val="en-GB"/>
        </w:rPr>
      </w:pPr>
      <w:r w:rsidRPr="00544976">
        <w:rPr>
          <w:rFonts w:ascii="Times New Roman" w:hAnsi="Times New Roman" w:cs="Times New Roman"/>
          <w:lang w:val="en-GB"/>
        </w:rPr>
        <w:t>Strongly disagree</w:t>
      </w:r>
    </w:p>
    <w:p w14:paraId="33CAD2A3" w14:textId="655A4B5C" w:rsidR="001F569F" w:rsidRPr="00544976" w:rsidRDefault="001F569F" w:rsidP="001F569F">
      <w:pPr>
        <w:pStyle w:val="ListParagraph"/>
        <w:numPr>
          <w:ilvl w:val="0"/>
          <w:numId w:val="1"/>
        </w:numPr>
        <w:ind w:left="426"/>
        <w:rPr>
          <w:rFonts w:ascii="Times New Roman" w:hAnsi="Times New Roman" w:cs="Times New Roman"/>
          <w:lang w:val="en-GB"/>
        </w:rPr>
      </w:pPr>
      <w:r w:rsidRPr="00544976">
        <w:rPr>
          <w:rFonts w:ascii="Times New Roman" w:hAnsi="Times New Roman" w:cs="Times New Roman"/>
          <w:lang w:val="en-GB"/>
        </w:rPr>
        <w:t>A classroom environment makes it easier for me to communicate with my classmates.</w:t>
      </w:r>
    </w:p>
    <w:p w14:paraId="1BEC027C" w14:textId="77777777" w:rsidR="001F569F" w:rsidRPr="00544976" w:rsidRDefault="001F569F" w:rsidP="001F569F">
      <w:pPr>
        <w:pStyle w:val="ListParagraph"/>
        <w:numPr>
          <w:ilvl w:val="1"/>
          <w:numId w:val="1"/>
        </w:numPr>
        <w:rPr>
          <w:rFonts w:ascii="Times New Roman" w:hAnsi="Times New Roman" w:cs="Times New Roman"/>
          <w:lang w:val="en-GB"/>
        </w:rPr>
      </w:pPr>
      <w:r w:rsidRPr="00544976">
        <w:rPr>
          <w:rFonts w:ascii="Times New Roman" w:hAnsi="Times New Roman" w:cs="Times New Roman"/>
          <w:lang w:val="en-GB"/>
        </w:rPr>
        <w:t>Strongly agree</w:t>
      </w:r>
    </w:p>
    <w:p w14:paraId="48281FF8" w14:textId="77777777" w:rsidR="001F569F" w:rsidRPr="00544976" w:rsidRDefault="001F569F" w:rsidP="001F569F">
      <w:pPr>
        <w:pStyle w:val="ListParagraph"/>
        <w:numPr>
          <w:ilvl w:val="1"/>
          <w:numId w:val="1"/>
        </w:numPr>
        <w:rPr>
          <w:rFonts w:ascii="Times New Roman" w:hAnsi="Times New Roman" w:cs="Times New Roman"/>
          <w:lang w:val="en-GB"/>
        </w:rPr>
      </w:pPr>
      <w:r w:rsidRPr="00544976">
        <w:rPr>
          <w:rFonts w:ascii="Times New Roman" w:hAnsi="Times New Roman" w:cs="Times New Roman"/>
          <w:lang w:val="en-GB"/>
        </w:rPr>
        <w:t>Agree</w:t>
      </w:r>
    </w:p>
    <w:p w14:paraId="465F4D87" w14:textId="77777777" w:rsidR="001F569F" w:rsidRPr="00544976" w:rsidRDefault="001F569F" w:rsidP="001F569F">
      <w:pPr>
        <w:pStyle w:val="ListParagraph"/>
        <w:numPr>
          <w:ilvl w:val="1"/>
          <w:numId w:val="1"/>
        </w:numPr>
        <w:rPr>
          <w:rFonts w:ascii="Times New Roman" w:hAnsi="Times New Roman" w:cs="Times New Roman"/>
          <w:lang w:val="en-GB"/>
        </w:rPr>
      </w:pPr>
      <w:r w:rsidRPr="00544976">
        <w:rPr>
          <w:rFonts w:ascii="Times New Roman" w:hAnsi="Times New Roman" w:cs="Times New Roman"/>
          <w:lang w:val="en-GB"/>
        </w:rPr>
        <w:t>Neutral</w:t>
      </w:r>
    </w:p>
    <w:p w14:paraId="512E051D" w14:textId="77777777" w:rsidR="001F569F" w:rsidRPr="00544976" w:rsidRDefault="001F569F" w:rsidP="001F569F">
      <w:pPr>
        <w:pStyle w:val="ListParagraph"/>
        <w:numPr>
          <w:ilvl w:val="1"/>
          <w:numId w:val="1"/>
        </w:numPr>
        <w:rPr>
          <w:rFonts w:ascii="Times New Roman" w:hAnsi="Times New Roman" w:cs="Times New Roman"/>
          <w:lang w:val="en-GB"/>
        </w:rPr>
      </w:pPr>
      <w:r w:rsidRPr="00544976">
        <w:rPr>
          <w:rFonts w:ascii="Times New Roman" w:hAnsi="Times New Roman" w:cs="Times New Roman"/>
          <w:lang w:val="en-GB"/>
        </w:rPr>
        <w:t>Disagree</w:t>
      </w:r>
    </w:p>
    <w:p w14:paraId="5409ED93" w14:textId="554DB235" w:rsidR="001F569F" w:rsidRPr="00544976" w:rsidRDefault="001F569F" w:rsidP="001F569F">
      <w:pPr>
        <w:pStyle w:val="ListParagraph"/>
        <w:numPr>
          <w:ilvl w:val="1"/>
          <w:numId w:val="1"/>
        </w:numPr>
        <w:rPr>
          <w:rFonts w:ascii="Times New Roman" w:hAnsi="Times New Roman" w:cs="Times New Roman"/>
          <w:lang w:val="en-GB"/>
        </w:rPr>
      </w:pPr>
      <w:r w:rsidRPr="00544976">
        <w:rPr>
          <w:rFonts w:ascii="Times New Roman" w:hAnsi="Times New Roman" w:cs="Times New Roman"/>
          <w:lang w:val="en-GB"/>
        </w:rPr>
        <w:t>Strongly disagree</w:t>
      </w:r>
    </w:p>
    <w:p w14:paraId="1736C544" w14:textId="72ACE81C" w:rsidR="001F569F" w:rsidRPr="00544976" w:rsidRDefault="001F569F" w:rsidP="00163840">
      <w:pPr>
        <w:pStyle w:val="ListParagraph"/>
        <w:numPr>
          <w:ilvl w:val="0"/>
          <w:numId w:val="1"/>
        </w:numPr>
        <w:ind w:left="426"/>
        <w:rPr>
          <w:rFonts w:ascii="Times New Roman" w:hAnsi="Times New Roman" w:cs="Times New Roman"/>
          <w:lang w:val="en-GB"/>
        </w:rPr>
      </w:pPr>
      <w:r w:rsidRPr="00544976">
        <w:rPr>
          <w:rFonts w:ascii="Times New Roman" w:hAnsi="Times New Roman" w:cs="Times New Roman"/>
          <w:lang w:val="en-GB"/>
        </w:rPr>
        <w:t>I am more confident to learn online.</w:t>
      </w:r>
    </w:p>
    <w:p w14:paraId="4441241C" w14:textId="77777777" w:rsidR="001F569F" w:rsidRPr="00544976" w:rsidRDefault="001F569F" w:rsidP="001F569F">
      <w:pPr>
        <w:pStyle w:val="ListParagraph"/>
        <w:numPr>
          <w:ilvl w:val="1"/>
          <w:numId w:val="1"/>
        </w:numPr>
        <w:rPr>
          <w:rFonts w:ascii="Times New Roman" w:hAnsi="Times New Roman" w:cs="Times New Roman"/>
          <w:lang w:val="en-GB"/>
        </w:rPr>
      </w:pPr>
      <w:r w:rsidRPr="00544976">
        <w:rPr>
          <w:rFonts w:ascii="Times New Roman" w:hAnsi="Times New Roman" w:cs="Times New Roman"/>
          <w:lang w:val="en-GB"/>
        </w:rPr>
        <w:t>Strongly agree</w:t>
      </w:r>
    </w:p>
    <w:p w14:paraId="12131320" w14:textId="77777777" w:rsidR="001F569F" w:rsidRPr="00544976" w:rsidRDefault="001F569F" w:rsidP="001F569F">
      <w:pPr>
        <w:pStyle w:val="ListParagraph"/>
        <w:numPr>
          <w:ilvl w:val="1"/>
          <w:numId w:val="1"/>
        </w:numPr>
        <w:rPr>
          <w:rFonts w:ascii="Times New Roman" w:hAnsi="Times New Roman" w:cs="Times New Roman"/>
          <w:lang w:val="en-GB"/>
        </w:rPr>
      </w:pPr>
      <w:r w:rsidRPr="00544976">
        <w:rPr>
          <w:rFonts w:ascii="Times New Roman" w:hAnsi="Times New Roman" w:cs="Times New Roman"/>
          <w:lang w:val="en-GB"/>
        </w:rPr>
        <w:t>Agree</w:t>
      </w:r>
    </w:p>
    <w:p w14:paraId="00D17B03" w14:textId="77777777" w:rsidR="001F569F" w:rsidRPr="00544976" w:rsidRDefault="001F569F" w:rsidP="001F569F">
      <w:pPr>
        <w:pStyle w:val="ListParagraph"/>
        <w:numPr>
          <w:ilvl w:val="1"/>
          <w:numId w:val="1"/>
        </w:numPr>
        <w:rPr>
          <w:rFonts w:ascii="Times New Roman" w:hAnsi="Times New Roman" w:cs="Times New Roman"/>
          <w:lang w:val="en-GB"/>
        </w:rPr>
      </w:pPr>
      <w:r w:rsidRPr="00544976">
        <w:rPr>
          <w:rFonts w:ascii="Times New Roman" w:hAnsi="Times New Roman" w:cs="Times New Roman"/>
          <w:lang w:val="en-GB"/>
        </w:rPr>
        <w:t>Neutral</w:t>
      </w:r>
    </w:p>
    <w:p w14:paraId="7F68C108" w14:textId="77777777" w:rsidR="001F569F" w:rsidRPr="00544976" w:rsidRDefault="001F569F" w:rsidP="001F569F">
      <w:pPr>
        <w:pStyle w:val="ListParagraph"/>
        <w:numPr>
          <w:ilvl w:val="1"/>
          <w:numId w:val="1"/>
        </w:numPr>
        <w:rPr>
          <w:rFonts w:ascii="Times New Roman" w:hAnsi="Times New Roman" w:cs="Times New Roman"/>
          <w:lang w:val="en-GB"/>
        </w:rPr>
      </w:pPr>
      <w:r w:rsidRPr="00544976">
        <w:rPr>
          <w:rFonts w:ascii="Times New Roman" w:hAnsi="Times New Roman" w:cs="Times New Roman"/>
          <w:lang w:val="en-GB"/>
        </w:rPr>
        <w:t>Disagree</w:t>
      </w:r>
    </w:p>
    <w:p w14:paraId="6E51694A" w14:textId="769BC5B1" w:rsidR="001F569F" w:rsidRPr="00544976" w:rsidRDefault="001F569F" w:rsidP="001F569F">
      <w:pPr>
        <w:pStyle w:val="ListParagraph"/>
        <w:numPr>
          <w:ilvl w:val="1"/>
          <w:numId w:val="1"/>
        </w:numPr>
        <w:rPr>
          <w:rFonts w:ascii="Times New Roman" w:hAnsi="Times New Roman" w:cs="Times New Roman"/>
          <w:lang w:val="en-GB"/>
        </w:rPr>
      </w:pPr>
      <w:r w:rsidRPr="00544976">
        <w:rPr>
          <w:rFonts w:ascii="Times New Roman" w:hAnsi="Times New Roman" w:cs="Times New Roman"/>
          <w:lang w:val="en-GB"/>
        </w:rPr>
        <w:t>Strongly disagree</w:t>
      </w:r>
    </w:p>
    <w:p w14:paraId="61201DC1" w14:textId="69A1FE37" w:rsidR="00F821B1" w:rsidRPr="00544976" w:rsidRDefault="001F569F" w:rsidP="00163840">
      <w:pPr>
        <w:pStyle w:val="ListParagraph"/>
        <w:numPr>
          <w:ilvl w:val="0"/>
          <w:numId w:val="1"/>
        </w:numPr>
        <w:ind w:left="426"/>
        <w:rPr>
          <w:rFonts w:ascii="Times New Roman" w:hAnsi="Times New Roman" w:cs="Times New Roman"/>
          <w:lang w:val="en-GB"/>
        </w:rPr>
      </w:pPr>
      <w:r w:rsidRPr="00544976">
        <w:rPr>
          <w:rFonts w:ascii="Times New Roman" w:hAnsi="Times New Roman" w:cs="Times New Roman"/>
          <w:lang w:val="en-GB"/>
        </w:rPr>
        <w:t>I am more confident to learn face to face.</w:t>
      </w:r>
    </w:p>
    <w:p w14:paraId="23B01102" w14:textId="77777777" w:rsidR="001F569F" w:rsidRPr="00544976" w:rsidRDefault="001F569F" w:rsidP="001F569F">
      <w:pPr>
        <w:pStyle w:val="ListParagraph"/>
        <w:numPr>
          <w:ilvl w:val="1"/>
          <w:numId w:val="1"/>
        </w:numPr>
        <w:rPr>
          <w:rFonts w:ascii="Times New Roman" w:hAnsi="Times New Roman" w:cs="Times New Roman"/>
          <w:lang w:val="en-GB"/>
        </w:rPr>
      </w:pPr>
      <w:r w:rsidRPr="00544976">
        <w:rPr>
          <w:rFonts w:ascii="Times New Roman" w:hAnsi="Times New Roman" w:cs="Times New Roman"/>
          <w:lang w:val="en-GB"/>
        </w:rPr>
        <w:t>Strongly agree</w:t>
      </w:r>
    </w:p>
    <w:p w14:paraId="348934FF" w14:textId="77777777" w:rsidR="001F569F" w:rsidRPr="00544976" w:rsidRDefault="001F569F" w:rsidP="001F569F">
      <w:pPr>
        <w:pStyle w:val="ListParagraph"/>
        <w:numPr>
          <w:ilvl w:val="1"/>
          <w:numId w:val="1"/>
        </w:numPr>
        <w:rPr>
          <w:rFonts w:ascii="Times New Roman" w:hAnsi="Times New Roman" w:cs="Times New Roman"/>
          <w:lang w:val="en-GB"/>
        </w:rPr>
      </w:pPr>
      <w:r w:rsidRPr="00544976">
        <w:rPr>
          <w:rFonts w:ascii="Times New Roman" w:hAnsi="Times New Roman" w:cs="Times New Roman"/>
          <w:lang w:val="en-GB"/>
        </w:rPr>
        <w:t>Agree</w:t>
      </w:r>
    </w:p>
    <w:p w14:paraId="0EC2E81E" w14:textId="77777777" w:rsidR="001F569F" w:rsidRPr="00544976" w:rsidRDefault="001F569F" w:rsidP="001F569F">
      <w:pPr>
        <w:pStyle w:val="ListParagraph"/>
        <w:numPr>
          <w:ilvl w:val="1"/>
          <w:numId w:val="1"/>
        </w:numPr>
        <w:rPr>
          <w:rFonts w:ascii="Times New Roman" w:hAnsi="Times New Roman" w:cs="Times New Roman"/>
          <w:lang w:val="en-GB"/>
        </w:rPr>
      </w:pPr>
      <w:r w:rsidRPr="00544976">
        <w:rPr>
          <w:rFonts w:ascii="Times New Roman" w:hAnsi="Times New Roman" w:cs="Times New Roman"/>
          <w:lang w:val="en-GB"/>
        </w:rPr>
        <w:t>Neutral</w:t>
      </w:r>
    </w:p>
    <w:p w14:paraId="664F7354" w14:textId="77777777" w:rsidR="001F569F" w:rsidRPr="00544976" w:rsidRDefault="001F569F" w:rsidP="001F569F">
      <w:pPr>
        <w:pStyle w:val="ListParagraph"/>
        <w:numPr>
          <w:ilvl w:val="1"/>
          <w:numId w:val="1"/>
        </w:numPr>
        <w:rPr>
          <w:rFonts w:ascii="Times New Roman" w:hAnsi="Times New Roman" w:cs="Times New Roman"/>
          <w:lang w:val="en-GB"/>
        </w:rPr>
      </w:pPr>
      <w:r w:rsidRPr="00544976">
        <w:rPr>
          <w:rFonts w:ascii="Times New Roman" w:hAnsi="Times New Roman" w:cs="Times New Roman"/>
          <w:lang w:val="en-GB"/>
        </w:rPr>
        <w:t>Disagree</w:t>
      </w:r>
    </w:p>
    <w:p w14:paraId="110852B5" w14:textId="77777777" w:rsidR="001F569F" w:rsidRPr="00544976" w:rsidRDefault="001F569F" w:rsidP="001F569F">
      <w:pPr>
        <w:pStyle w:val="ListParagraph"/>
        <w:numPr>
          <w:ilvl w:val="1"/>
          <w:numId w:val="1"/>
        </w:numPr>
        <w:rPr>
          <w:rFonts w:ascii="Times New Roman" w:hAnsi="Times New Roman" w:cs="Times New Roman"/>
          <w:lang w:val="en-GB"/>
        </w:rPr>
      </w:pPr>
      <w:r w:rsidRPr="00544976">
        <w:rPr>
          <w:rFonts w:ascii="Times New Roman" w:hAnsi="Times New Roman" w:cs="Times New Roman"/>
          <w:lang w:val="en-GB"/>
        </w:rPr>
        <w:t>Strongly disagree</w:t>
      </w:r>
    </w:p>
    <w:p w14:paraId="06A28409" w14:textId="77777777" w:rsidR="001F569F" w:rsidRPr="00544976" w:rsidRDefault="001F569F" w:rsidP="001F569F">
      <w:pPr>
        <w:rPr>
          <w:rFonts w:ascii="Times New Roman" w:hAnsi="Times New Roman" w:cs="Times New Roman"/>
          <w:lang w:val="en-GB"/>
        </w:rPr>
      </w:pPr>
    </w:p>
    <w:p w14:paraId="05A94989" w14:textId="77777777" w:rsidR="001936C7" w:rsidRPr="00544976" w:rsidRDefault="001936C7" w:rsidP="000E6A05">
      <w:pPr>
        <w:spacing w:line="360" w:lineRule="auto"/>
        <w:rPr>
          <w:rFonts w:ascii="Times New Roman" w:hAnsi="Times New Roman" w:cs="Times New Roman"/>
        </w:rPr>
      </w:pPr>
    </w:p>
    <w:sectPr w:rsidR="001936C7" w:rsidRPr="00544976" w:rsidSect="008F3E90">
      <w:pgSz w:w="11906" w:h="16838" w:code="9"/>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2D33F66"/>
    <w:multiLevelType w:val="hybridMultilevel"/>
    <w:tmpl w:val="DDAEF53E"/>
    <w:lvl w:ilvl="0" w:tplc="889EB250">
      <w:start w:val="6"/>
      <w:numFmt w:val="decimal"/>
      <w:lvlText w:val="Q%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47347C"/>
    <w:multiLevelType w:val="hybridMultilevel"/>
    <w:tmpl w:val="01C2D46E"/>
    <w:lvl w:ilvl="0" w:tplc="246A5FD0">
      <w:start w:val="1"/>
      <w:numFmt w:val="decimal"/>
      <w:lvlText w:val="Q%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4B7C"/>
    <w:rsid w:val="000032B0"/>
    <w:rsid w:val="00067CF5"/>
    <w:rsid w:val="000E6A05"/>
    <w:rsid w:val="001205A6"/>
    <w:rsid w:val="00157731"/>
    <w:rsid w:val="0019131F"/>
    <w:rsid w:val="001936C7"/>
    <w:rsid w:val="001A2FC4"/>
    <w:rsid w:val="001C5068"/>
    <w:rsid w:val="001F569F"/>
    <w:rsid w:val="001F7E4D"/>
    <w:rsid w:val="00212D67"/>
    <w:rsid w:val="00226081"/>
    <w:rsid w:val="00227279"/>
    <w:rsid w:val="00256E20"/>
    <w:rsid w:val="00263573"/>
    <w:rsid w:val="0027350A"/>
    <w:rsid w:val="00327101"/>
    <w:rsid w:val="00355E86"/>
    <w:rsid w:val="003755C0"/>
    <w:rsid w:val="0039022A"/>
    <w:rsid w:val="003A5169"/>
    <w:rsid w:val="003B6E57"/>
    <w:rsid w:val="003E36F7"/>
    <w:rsid w:val="00411CCC"/>
    <w:rsid w:val="004242F8"/>
    <w:rsid w:val="0042517D"/>
    <w:rsid w:val="00452D8D"/>
    <w:rsid w:val="004726D1"/>
    <w:rsid w:val="004A1F6D"/>
    <w:rsid w:val="00517CD0"/>
    <w:rsid w:val="005409C0"/>
    <w:rsid w:val="00544976"/>
    <w:rsid w:val="00553C68"/>
    <w:rsid w:val="005578FC"/>
    <w:rsid w:val="005F3822"/>
    <w:rsid w:val="00601522"/>
    <w:rsid w:val="006525B1"/>
    <w:rsid w:val="006A34E7"/>
    <w:rsid w:val="006C0D64"/>
    <w:rsid w:val="00716199"/>
    <w:rsid w:val="00732423"/>
    <w:rsid w:val="00764B7C"/>
    <w:rsid w:val="007B6321"/>
    <w:rsid w:val="008F33B6"/>
    <w:rsid w:val="008F3E90"/>
    <w:rsid w:val="00913FB5"/>
    <w:rsid w:val="0096687F"/>
    <w:rsid w:val="009866BB"/>
    <w:rsid w:val="00A23DDA"/>
    <w:rsid w:val="00A36AC3"/>
    <w:rsid w:val="00AA0E84"/>
    <w:rsid w:val="00B359EE"/>
    <w:rsid w:val="00B55BAA"/>
    <w:rsid w:val="00B86587"/>
    <w:rsid w:val="00BE0537"/>
    <w:rsid w:val="00C01319"/>
    <w:rsid w:val="00C76BBE"/>
    <w:rsid w:val="00C863C4"/>
    <w:rsid w:val="00CA4BB3"/>
    <w:rsid w:val="00CA4D14"/>
    <w:rsid w:val="00CC211E"/>
    <w:rsid w:val="00CF6AEB"/>
    <w:rsid w:val="00DF36BA"/>
    <w:rsid w:val="00E30611"/>
    <w:rsid w:val="00E6733A"/>
    <w:rsid w:val="00E861F9"/>
    <w:rsid w:val="00ED4653"/>
    <w:rsid w:val="00F30B6F"/>
    <w:rsid w:val="00F821B1"/>
    <w:rsid w:val="00FF286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A4718"/>
  <w15:chartTrackingRefBased/>
  <w15:docId w15:val="{6F54DC50-0474-4EEE-BE26-C4F6915B18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HAnsi"/>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line="259" w:lineRule="auto"/>
      <w:jc w:val="left"/>
    </w:pPr>
    <w:rPr>
      <w:lang w:val="en-US"/>
    </w:rPr>
  </w:style>
  <w:style w:type="paragraph" w:styleId="Heading1">
    <w:name w:val="heading 1"/>
    <w:basedOn w:val="Normal"/>
    <w:next w:val="Normal"/>
    <w:link w:val="Heading1Char"/>
    <w:uiPriority w:val="9"/>
    <w:qFormat/>
    <w:rsid w:val="00452D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52D8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lnk">
    <w:name w:val="ref-lnk"/>
    <w:basedOn w:val="DefaultParagraphFont"/>
    <w:rsid w:val="004A1F6D"/>
  </w:style>
  <w:style w:type="character" w:styleId="Hyperlink">
    <w:name w:val="Hyperlink"/>
    <w:basedOn w:val="DefaultParagraphFont"/>
    <w:uiPriority w:val="99"/>
    <w:unhideWhenUsed/>
    <w:rsid w:val="004A1F6D"/>
    <w:rPr>
      <w:color w:val="0000FF"/>
      <w:u w:val="single"/>
    </w:rPr>
  </w:style>
  <w:style w:type="character" w:customStyle="1" w:styleId="UnresolvedMention">
    <w:name w:val="Unresolved Mention"/>
    <w:basedOn w:val="DefaultParagraphFont"/>
    <w:uiPriority w:val="99"/>
    <w:semiHidden/>
    <w:unhideWhenUsed/>
    <w:rsid w:val="003755C0"/>
    <w:rPr>
      <w:color w:val="605E5C"/>
      <w:shd w:val="clear" w:color="auto" w:fill="E1DFDD"/>
    </w:rPr>
  </w:style>
  <w:style w:type="character" w:customStyle="1" w:styleId="Heading1Char">
    <w:name w:val="Heading 1 Char"/>
    <w:basedOn w:val="DefaultParagraphFont"/>
    <w:link w:val="Heading1"/>
    <w:uiPriority w:val="9"/>
    <w:rsid w:val="00452D8D"/>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452D8D"/>
    <w:rPr>
      <w:rFonts w:asciiTheme="majorHAnsi" w:eastAsiaTheme="majorEastAsia" w:hAnsiTheme="majorHAnsi" w:cstheme="majorBidi"/>
      <w:color w:val="2F5496" w:themeColor="accent1" w:themeShade="BF"/>
      <w:sz w:val="26"/>
      <w:szCs w:val="26"/>
      <w:lang w:val="en-US"/>
    </w:rPr>
  </w:style>
  <w:style w:type="paragraph" w:styleId="ListParagraph">
    <w:name w:val="List Paragraph"/>
    <w:basedOn w:val="Normal"/>
    <w:uiPriority w:val="34"/>
    <w:qFormat/>
    <w:rsid w:val="001F569F"/>
    <w:pPr>
      <w:ind w:left="720"/>
      <w:contextualSpacing/>
    </w:pPr>
  </w:style>
  <w:style w:type="paragraph" w:styleId="TOCHeading">
    <w:name w:val="TOC Heading"/>
    <w:basedOn w:val="Heading1"/>
    <w:next w:val="Normal"/>
    <w:uiPriority w:val="39"/>
    <w:unhideWhenUsed/>
    <w:qFormat/>
    <w:rsid w:val="00327101"/>
    <w:pPr>
      <w:outlineLvl w:val="9"/>
    </w:pPr>
    <w:rPr>
      <w:lang w:val="en-GB" w:eastAsia="en-GB"/>
    </w:rPr>
  </w:style>
  <w:style w:type="paragraph" w:styleId="TOC1">
    <w:name w:val="toc 1"/>
    <w:basedOn w:val="Normal"/>
    <w:next w:val="Normal"/>
    <w:autoRedefine/>
    <w:uiPriority w:val="39"/>
    <w:unhideWhenUsed/>
    <w:rsid w:val="00327101"/>
    <w:pPr>
      <w:spacing w:after="100"/>
    </w:pPr>
  </w:style>
  <w:style w:type="paragraph" w:styleId="TOC2">
    <w:name w:val="toc 2"/>
    <w:basedOn w:val="Normal"/>
    <w:next w:val="Normal"/>
    <w:autoRedefine/>
    <w:uiPriority w:val="39"/>
    <w:unhideWhenUsed/>
    <w:rsid w:val="0032710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5147593">
      <w:bodyDiv w:val="1"/>
      <w:marLeft w:val="0"/>
      <w:marRight w:val="0"/>
      <w:marTop w:val="0"/>
      <w:marBottom w:val="0"/>
      <w:divBdr>
        <w:top w:val="none" w:sz="0" w:space="0" w:color="auto"/>
        <w:left w:val="none" w:sz="0" w:space="0" w:color="auto"/>
        <w:bottom w:val="none" w:sz="0" w:space="0" w:color="auto"/>
        <w:right w:val="none" w:sz="0" w:space="0" w:color="auto"/>
      </w:divBdr>
      <w:divsChild>
        <w:div w:id="1934627829">
          <w:marLeft w:val="0"/>
          <w:marRight w:val="0"/>
          <w:marTop w:val="0"/>
          <w:marBottom w:val="0"/>
          <w:divBdr>
            <w:top w:val="none" w:sz="0" w:space="0" w:color="auto"/>
            <w:left w:val="none" w:sz="0" w:space="0" w:color="auto"/>
            <w:bottom w:val="none" w:sz="0" w:space="0" w:color="auto"/>
            <w:right w:val="none" w:sz="0" w:space="0" w:color="auto"/>
          </w:divBdr>
        </w:div>
      </w:divsChild>
    </w:div>
    <w:div w:id="843401569">
      <w:bodyDiv w:val="1"/>
      <w:marLeft w:val="0"/>
      <w:marRight w:val="0"/>
      <w:marTop w:val="0"/>
      <w:marBottom w:val="0"/>
      <w:divBdr>
        <w:top w:val="none" w:sz="0" w:space="0" w:color="auto"/>
        <w:left w:val="none" w:sz="0" w:space="0" w:color="auto"/>
        <w:bottom w:val="none" w:sz="0" w:space="0" w:color="auto"/>
        <w:right w:val="none" w:sz="0" w:space="0" w:color="auto"/>
      </w:divBdr>
    </w:div>
    <w:div w:id="1523742912">
      <w:bodyDiv w:val="1"/>
      <w:marLeft w:val="0"/>
      <w:marRight w:val="0"/>
      <w:marTop w:val="0"/>
      <w:marBottom w:val="0"/>
      <w:divBdr>
        <w:top w:val="none" w:sz="0" w:space="0" w:color="auto"/>
        <w:left w:val="none" w:sz="0" w:space="0" w:color="auto"/>
        <w:bottom w:val="none" w:sz="0" w:space="0" w:color="auto"/>
        <w:right w:val="none" w:sz="0" w:space="0" w:color="auto"/>
      </w:divBdr>
    </w:div>
    <w:div w:id="2068994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hyperlink" Target="https://doi.org/10.1007/s10639020102941"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chart" Target="charts/chart2.xml"/><Relationship Id="rId12" Type="http://schemas.openxmlformats.org/officeDocument/2006/relationships/hyperlink" Target="https://doi.org/10.13140/RG.2.2.24292.68481"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80/1475939x.2020.1854337" TargetMode="Externa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webSettings" Target="webSettings.xml"/><Relationship Id="rId15" Type="http://schemas.openxmlformats.org/officeDocument/2006/relationships/hyperlink" Target="https://doi.org/10.36344/ccijhss.2021.v07i02.001" TargetMode="External"/><Relationship Id="rId10" Type="http://schemas.openxmlformats.org/officeDocument/2006/relationships/chart" Target="charts/chart5.xml"/><Relationship Id="rId4" Type="http://schemas.openxmlformats.org/officeDocument/2006/relationships/settings" Target="settings.xml"/><Relationship Id="rId9" Type="http://schemas.openxmlformats.org/officeDocument/2006/relationships/chart" Target="charts/chart4.xml"/><Relationship Id="rId14" Type="http://schemas.openxmlformats.org/officeDocument/2006/relationships/hyperlink" Target="https://doi.org/10.1080/07317131.2015.1059695"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mehwi\Desktop\New%20folder\New%20folder\Questionnaire%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ehwi\Desktop\New%20folder\New%20folder\Questionnaire%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ehwi\Desktop\New%20folder\New%20folder\Questionnaire%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ehwi\Desktop\New%20folder\New%20folder\Questionnaire%20resul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mehwi\Desktop\New%20folder\New%20folder\Questionnaire%20resul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mehwi\Desktop\New%20folder\New%20folder\Questionnaire%20results.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[Questionnaire results.xlsx]Question 1!PivotTable1</c:name>
    <c:fmtId val="-1"/>
  </c:pivotSource>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sz="1200"/>
              <a:t>Being in class with face to face communication would improve my ability​</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extLst>
        </c:dLbl>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'Question 1'!$B$2</c:f>
              <c:strCache>
                <c:ptCount val="1"/>
                <c:pt idx="0">
                  <c:v>Total</c:v>
                </c:pt>
              </c:strCache>
            </c:strRef>
          </c:tx>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78B9-480A-B4E9-DE2D6D5414A9}"/>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78B9-480A-B4E9-DE2D6D5414A9}"/>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78B9-480A-B4E9-DE2D6D5414A9}"/>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1-78B9-480A-B4E9-DE2D6D5414A9}"/>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3-78B9-480A-B4E9-DE2D6D5414A9}"/>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1"/>
              <c:showCatName val="1"/>
              <c:showSerName val="0"/>
              <c:showPercent val="0"/>
              <c:showBubbleSize val="0"/>
              <c:extLst>
                <c:ext xmlns:c16="http://schemas.microsoft.com/office/drawing/2014/chart" uri="{C3380CC4-5D6E-409C-BE32-E72D297353CC}">
                  <c16:uniqueId val="{00000005-78B9-480A-B4E9-DE2D6D5414A9}"/>
                </c:ext>
              </c:extLst>
            </c:dLbl>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 1'!$A$3:$A$6</c:f>
              <c:strCache>
                <c:ptCount val="3"/>
                <c:pt idx="0">
                  <c:v>Strongly Agree</c:v>
                </c:pt>
                <c:pt idx="1">
                  <c:v>Agree</c:v>
                </c:pt>
                <c:pt idx="2">
                  <c:v>Neutral</c:v>
                </c:pt>
              </c:strCache>
            </c:strRef>
          </c:cat>
          <c:val>
            <c:numRef>
              <c:f>'Question 1'!$B$3:$B$6</c:f>
              <c:numCache>
                <c:formatCode>0.00%</c:formatCode>
                <c:ptCount val="3"/>
                <c:pt idx="0">
                  <c:v>0.66666666666666663</c:v>
                </c:pt>
                <c:pt idx="1">
                  <c:v>0.16666666666666666</c:v>
                </c:pt>
                <c:pt idx="2">
                  <c:v>0.16666666666666666</c:v>
                </c:pt>
              </c:numCache>
            </c:numRef>
          </c:val>
          <c:extLst>
            <c:ext xmlns:c16="http://schemas.microsoft.com/office/drawing/2014/chart" uri="{C3380CC4-5D6E-409C-BE32-E72D297353CC}">
              <c16:uniqueId val="{00000006-78B9-480A-B4E9-DE2D6D5414A9}"/>
            </c:ext>
          </c:extLst>
        </c:ser>
        <c:dLbls>
          <c:dLblPos val="outEnd"/>
          <c:showLegendKey val="0"/>
          <c:showVal val="1"/>
          <c:showCatName val="0"/>
          <c:showSerName val="0"/>
          <c:showPercent val="0"/>
          <c:showBubbleSize val="0"/>
          <c:showLeaderLines val="1"/>
        </c:dLbls>
      </c:pie3D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[Questionnaire results.xlsx]Question 2!PivotTable2</c:name>
    <c:fmtId val="-1"/>
  </c:pivotSource>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US" sz="1200"/>
              <a:t>The face-to-face learning environment help me to understand the course better</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'Question 2'!$B$2</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2'!$A$3:$A$6</c:f>
              <c:strCache>
                <c:ptCount val="3"/>
                <c:pt idx="0">
                  <c:v>Strongly Agree</c:v>
                </c:pt>
                <c:pt idx="1">
                  <c:v>Agree</c:v>
                </c:pt>
                <c:pt idx="2">
                  <c:v>Neutral</c:v>
                </c:pt>
              </c:strCache>
            </c:strRef>
          </c:cat>
          <c:val>
            <c:numRef>
              <c:f>'Question 2'!$B$3:$B$6</c:f>
              <c:numCache>
                <c:formatCode>0.00%</c:formatCode>
                <c:ptCount val="3"/>
                <c:pt idx="0">
                  <c:v>0.66666666666666663</c:v>
                </c:pt>
                <c:pt idx="1">
                  <c:v>0.16666666666666666</c:v>
                </c:pt>
                <c:pt idx="2">
                  <c:v>0.16666666666666666</c:v>
                </c:pt>
              </c:numCache>
            </c:numRef>
          </c:val>
          <c:extLst>
            <c:ext xmlns:c16="http://schemas.microsoft.com/office/drawing/2014/chart" uri="{C3380CC4-5D6E-409C-BE32-E72D297353CC}">
              <c16:uniqueId val="{00000000-E4C1-4EB6-82F5-5DB2451D4066}"/>
            </c:ext>
          </c:extLst>
        </c:ser>
        <c:dLbls>
          <c:showLegendKey val="0"/>
          <c:showVal val="0"/>
          <c:showCatName val="0"/>
          <c:showSerName val="0"/>
          <c:showPercent val="0"/>
          <c:showBubbleSize val="0"/>
        </c:dLbls>
        <c:gapWidth val="219"/>
        <c:overlap val="-27"/>
        <c:axId val="621578400"/>
        <c:axId val="621575448"/>
      </c:barChart>
      <c:catAx>
        <c:axId val="6215784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1575448"/>
        <c:crosses val="autoZero"/>
        <c:auto val="1"/>
        <c:lblAlgn val="ctr"/>
        <c:lblOffset val="100"/>
        <c:noMultiLvlLbl val="0"/>
      </c:catAx>
      <c:valAx>
        <c:axId val="62157544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157840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[Questionnaire results.xlsx]Question 3!PivotTable3</c:name>
    <c:fmtId val="-1"/>
  </c:pivotSource>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US" sz="1200"/>
              <a:t>An online environment makes it easier for me to communicate with my lecturer</a:t>
            </a:r>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'Question 3'!$B$2</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'Question 3'!$A$3:$A$7</c:f>
              <c:strCache>
                <c:ptCount val="4"/>
                <c:pt idx="0">
                  <c:v>Disagree</c:v>
                </c:pt>
                <c:pt idx="1">
                  <c:v>Neutral</c:v>
                </c:pt>
                <c:pt idx="2">
                  <c:v>Agree</c:v>
                </c:pt>
                <c:pt idx="3">
                  <c:v>Strongly Agree</c:v>
                </c:pt>
              </c:strCache>
            </c:strRef>
          </c:cat>
          <c:val>
            <c:numRef>
              <c:f>'Question 3'!$B$3:$B$7</c:f>
              <c:numCache>
                <c:formatCode>0.00%</c:formatCode>
                <c:ptCount val="4"/>
                <c:pt idx="0">
                  <c:v>0.16666666666666666</c:v>
                </c:pt>
                <c:pt idx="1">
                  <c:v>0.33333333333333331</c:v>
                </c:pt>
                <c:pt idx="2">
                  <c:v>0.16666666666666666</c:v>
                </c:pt>
                <c:pt idx="3">
                  <c:v>0.33333333333333331</c:v>
                </c:pt>
              </c:numCache>
            </c:numRef>
          </c:val>
          <c:extLst>
            <c:ext xmlns:c16="http://schemas.microsoft.com/office/drawing/2014/chart" uri="{C3380CC4-5D6E-409C-BE32-E72D297353CC}">
              <c16:uniqueId val="{00000000-136C-473B-91BA-6E6BF8EB0B57}"/>
            </c:ext>
          </c:extLst>
        </c:ser>
        <c:dLbls>
          <c:showLegendKey val="0"/>
          <c:showVal val="0"/>
          <c:showCatName val="0"/>
          <c:showSerName val="0"/>
          <c:showPercent val="0"/>
          <c:showBubbleSize val="0"/>
        </c:dLbls>
        <c:gapWidth val="182"/>
        <c:axId val="529623896"/>
        <c:axId val="529625864"/>
      </c:barChart>
      <c:catAx>
        <c:axId val="52962389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9625864"/>
        <c:crosses val="autoZero"/>
        <c:auto val="1"/>
        <c:lblAlgn val="ctr"/>
        <c:lblOffset val="100"/>
        <c:noMultiLvlLbl val="0"/>
      </c:catAx>
      <c:valAx>
        <c:axId val="529625864"/>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962389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[Questionnaire results.xlsx]Question 4!PivotTable4</c:name>
    <c:fmtId val="-1"/>
  </c:pivotSource>
  <c:chart>
    <c:title>
      <c:tx>
        <c:rich>
          <a:bodyPr rot="0" spcFirstLastPara="1" vertOverflow="ellipsis" vert="horz" wrap="square" anchor="ctr" anchorCtr="1"/>
          <a:lstStyle/>
          <a:p>
            <a:pPr>
              <a:defRPr sz="1200" b="1" i="0" u="none" strike="noStrike" kern="1200" baseline="0">
                <a:solidFill>
                  <a:schemeClr val="dk1">
                    <a:lumMod val="65000"/>
                    <a:lumOff val="35000"/>
                  </a:schemeClr>
                </a:solidFill>
                <a:latin typeface="+mn-lt"/>
                <a:ea typeface="+mn-ea"/>
                <a:cs typeface="+mn-cs"/>
              </a:defRPr>
            </a:pPr>
            <a:r>
              <a:rPr lang="en-US" sz="1200"/>
              <a:t>A classroom environment makes it easier for me to communicate with my classmates</a:t>
            </a:r>
          </a:p>
        </c:rich>
      </c:tx>
      <c:overlay val="0"/>
      <c:spPr>
        <a:noFill/>
        <a:ln>
          <a:noFill/>
        </a:ln>
        <a:effectLst/>
      </c:spPr>
      <c:txPr>
        <a:bodyPr rot="0" spcFirstLastPara="1" vertOverflow="ellipsis" vert="horz" wrap="square" anchor="ctr" anchorCtr="1"/>
        <a:lstStyle/>
        <a:p>
          <a:pPr>
            <a:defRPr sz="1200" b="1" i="0" u="none" strike="noStrike" kern="1200" baseline="0">
              <a:solidFill>
                <a:schemeClr val="dk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outerShdw blurRad="317500" algn="ctr" rotWithShape="0">
              <a:prstClr val="black">
                <a:alpha val="25000"/>
              </a:prstClr>
            </a:outerShdw>
          </a:effectLst>
        </c:spPr>
      </c:pivotFmt>
      <c:pivotFmt>
        <c:idx val="2"/>
        <c:spPr>
          <a:solidFill>
            <a:schemeClr val="accent1"/>
          </a:solidFill>
          <a:ln>
            <a:noFill/>
          </a:ln>
          <a:effectLst>
            <a:outerShdw blurRad="317500" algn="ctr" rotWithShape="0">
              <a:prstClr val="black">
                <a:alpha val="25000"/>
              </a:prstClr>
            </a:outerShdw>
          </a:effectLst>
        </c:spPr>
      </c:pivotFmt>
      <c:pivotFmt>
        <c:idx val="3"/>
        <c:spPr>
          <a:solidFill>
            <a:schemeClr val="accent1"/>
          </a:solidFill>
          <a:ln>
            <a:noFill/>
          </a:ln>
          <a:effectLst>
            <a:outerShdw blurRad="317500" algn="ctr" rotWithShape="0">
              <a:prstClr val="black">
                <a:alpha val="25000"/>
              </a:prstClr>
            </a:outerShdw>
          </a:effectLst>
        </c:spPr>
      </c:pivotFmt>
      <c:pivotFmt>
        <c:idx val="4"/>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extLst>
        </c:dLbl>
      </c:pivotFmt>
      <c:pivotFmt>
        <c:idx val="5"/>
        <c:spPr>
          <a:solidFill>
            <a:schemeClr val="accent1"/>
          </a:solidFill>
          <a:ln>
            <a:noFill/>
          </a:ln>
          <a:effectLst>
            <a:outerShdw blurRad="317500" algn="ctr" rotWithShape="0">
              <a:prstClr val="black">
                <a:alpha val="25000"/>
              </a:prstClr>
            </a:outerShdw>
          </a:effectLst>
        </c:spPr>
      </c:pivotFmt>
      <c:pivotFmt>
        <c:idx val="6"/>
        <c:spPr>
          <a:solidFill>
            <a:schemeClr val="accent1"/>
          </a:solidFill>
          <a:ln>
            <a:noFill/>
          </a:ln>
          <a:effectLst>
            <a:outerShdw blurRad="317500" algn="ctr" rotWithShape="0">
              <a:prstClr val="black">
                <a:alpha val="25000"/>
              </a:prstClr>
            </a:outerShdw>
          </a:effectLst>
        </c:spPr>
      </c:pivotFmt>
      <c:pivotFmt>
        <c:idx val="7"/>
        <c:spPr>
          <a:solidFill>
            <a:schemeClr val="accent1"/>
          </a:solidFill>
          <a:ln>
            <a:noFill/>
          </a:ln>
          <a:effectLst>
            <a:outerShdw blurRad="317500" algn="ctr" rotWithShape="0">
              <a:prstClr val="black">
                <a:alpha val="25000"/>
              </a:prstClr>
            </a:outerShdw>
          </a:effectLst>
        </c:spPr>
      </c:pivotFmt>
      <c:pivotFmt>
        <c:idx val="8"/>
        <c:spPr>
          <a:solidFill>
            <a:schemeClr val="accent1"/>
          </a:solidFill>
          <a:ln>
            <a:noFill/>
          </a:ln>
          <a:effectLst>
            <a:outerShdw blurRad="317500" algn="ctr" rotWithShape="0">
              <a:prstClr val="black">
                <a:alpha val="25000"/>
              </a:prst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extLst>
        </c:dLbl>
      </c:pivotFmt>
      <c:pivotFmt>
        <c:idx val="9"/>
        <c:spPr>
          <a:solidFill>
            <a:schemeClr val="accent1"/>
          </a:solidFill>
          <a:ln>
            <a:noFill/>
          </a:ln>
          <a:effectLst>
            <a:outerShdw blurRad="317500" algn="ctr" rotWithShape="0">
              <a:prstClr val="black">
                <a:alpha val="25000"/>
              </a:prstClr>
            </a:outerShdw>
          </a:effectLst>
        </c:spPr>
      </c:pivotFmt>
      <c:pivotFmt>
        <c:idx val="10"/>
        <c:spPr>
          <a:solidFill>
            <a:schemeClr val="accent1"/>
          </a:solidFill>
          <a:ln>
            <a:noFill/>
          </a:ln>
          <a:effectLst>
            <a:outerShdw blurRad="317500" algn="ctr" rotWithShape="0">
              <a:prstClr val="black">
                <a:alpha val="25000"/>
              </a:prstClr>
            </a:outerShdw>
          </a:effectLst>
        </c:spPr>
      </c:pivotFmt>
      <c:pivotFmt>
        <c:idx val="11"/>
        <c:spPr>
          <a:solidFill>
            <a:schemeClr val="accent1"/>
          </a:solidFill>
          <a:ln>
            <a:noFill/>
          </a:ln>
          <a:effectLst>
            <a:outerShdw blurRad="317500" algn="ctr" rotWithShape="0">
              <a:prstClr val="black">
                <a:alpha val="25000"/>
              </a:prstClr>
            </a:outerShdw>
          </a:effectLst>
        </c:spPr>
      </c:pivotFmt>
    </c:pivotFmts>
    <c:plotArea>
      <c:layout/>
      <c:pieChart>
        <c:varyColors val="1"/>
        <c:ser>
          <c:idx val="0"/>
          <c:order val="0"/>
          <c:tx>
            <c:strRef>
              <c:f>'Question 4'!$B$2</c:f>
              <c:strCache>
                <c:ptCount val="1"/>
                <c:pt idx="0">
                  <c:v>Total</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BE18-4504-A7DF-C2D87E47180B}"/>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BE18-4504-A7DF-C2D87E47180B}"/>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BE18-4504-A7DF-C2D87E47180B}"/>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'Question 4'!$A$3:$A$6</c:f>
              <c:strCache>
                <c:ptCount val="3"/>
                <c:pt idx="0">
                  <c:v>Strongly Agree</c:v>
                </c:pt>
                <c:pt idx="1">
                  <c:v>Agree</c:v>
                </c:pt>
                <c:pt idx="2">
                  <c:v>Neutral</c:v>
                </c:pt>
              </c:strCache>
            </c:strRef>
          </c:cat>
          <c:val>
            <c:numRef>
              <c:f>'Question 4'!$B$3:$B$6</c:f>
              <c:numCache>
                <c:formatCode>General</c:formatCode>
                <c:ptCount val="3"/>
                <c:pt idx="0">
                  <c:v>3</c:v>
                </c:pt>
                <c:pt idx="1">
                  <c:v>2</c:v>
                </c:pt>
                <c:pt idx="2">
                  <c:v>1</c:v>
                </c:pt>
              </c:numCache>
            </c:numRef>
          </c:val>
          <c:extLst>
            <c:ext xmlns:c16="http://schemas.microsoft.com/office/drawing/2014/chart" uri="{C3380CC4-5D6E-409C-BE32-E72D297353CC}">
              <c16:uniqueId val="{00000006-BE18-4504-A7DF-C2D87E47180B}"/>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[Questionnaire results.xlsx]Question 5!PivotTable5</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 I am more confident to learn online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w="19050">
            <a:solidFill>
              <a:schemeClr val="lt1"/>
            </a:solidFill>
          </a:ln>
          <a:effectLst/>
        </c:spPr>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extLst>
            <c:ext xmlns:c15="http://schemas.microsoft.com/office/drawing/2012/chart" uri="{CE6537A1-D6FC-4f65-9D91-7224C49458BB}"/>
          </c:extLst>
        </c:dLbl>
      </c:pivotFmt>
      <c:pivotFmt>
        <c:idx val="11"/>
        <c:spPr>
          <a:solidFill>
            <a:schemeClr val="accent1"/>
          </a:solidFill>
          <a:ln w="19050">
            <a:solidFill>
              <a:schemeClr val="lt1"/>
            </a:solidFill>
          </a:ln>
          <a:effectLst/>
        </c:spPr>
      </c:pivotFmt>
      <c:pivotFmt>
        <c:idx val="12"/>
        <c:spPr>
          <a:solidFill>
            <a:schemeClr val="accent1"/>
          </a:solidFill>
          <a:ln w="19050">
            <a:solidFill>
              <a:schemeClr val="lt1"/>
            </a:solidFill>
          </a:ln>
          <a:effectLst/>
        </c:spPr>
      </c:pivotFmt>
      <c:pivotFmt>
        <c:idx val="13"/>
        <c:spPr>
          <a:solidFill>
            <a:schemeClr val="accent1"/>
          </a:solidFill>
          <a:ln w="19050">
            <a:solidFill>
              <a:schemeClr val="lt1"/>
            </a:solidFill>
          </a:ln>
          <a:effectLst/>
        </c:spPr>
      </c:pivotFmt>
      <c:pivotFmt>
        <c:idx val="14"/>
        <c:spPr>
          <a:solidFill>
            <a:schemeClr val="accent1"/>
          </a:solidFill>
          <a:ln w="19050">
            <a:solidFill>
              <a:schemeClr val="lt1"/>
            </a:solidFill>
          </a:ln>
          <a:effectLst/>
        </c:spPr>
      </c:pivotFmt>
    </c:pivotFmts>
    <c:plotArea>
      <c:layout/>
      <c:pieChart>
        <c:varyColors val="1"/>
        <c:ser>
          <c:idx val="0"/>
          <c:order val="0"/>
          <c:tx>
            <c:strRef>
              <c:f>'Question 5'!$B$2</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B95-429F-B543-E6CB11D05B8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B95-429F-B543-E6CB11D05B8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B95-429F-B543-E6CB11D05B8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B95-429F-B543-E6CB11D05B8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 5'!$A$3:$A$7</c:f>
              <c:strCache>
                <c:ptCount val="4"/>
                <c:pt idx="0">
                  <c:v>Strongly Agree</c:v>
                </c:pt>
                <c:pt idx="1">
                  <c:v>Agree</c:v>
                </c:pt>
                <c:pt idx="2">
                  <c:v>Neutral</c:v>
                </c:pt>
                <c:pt idx="3">
                  <c:v>Disagree</c:v>
                </c:pt>
              </c:strCache>
            </c:strRef>
          </c:cat>
          <c:val>
            <c:numRef>
              <c:f>'Question 5'!$B$3:$B$7</c:f>
              <c:numCache>
                <c:formatCode>0.00%</c:formatCode>
                <c:ptCount val="4"/>
                <c:pt idx="0">
                  <c:v>0.16666666666666666</c:v>
                </c:pt>
                <c:pt idx="1">
                  <c:v>0.16666666666666666</c:v>
                </c:pt>
                <c:pt idx="2">
                  <c:v>0.33333333333333331</c:v>
                </c:pt>
                <c:pt idx="3">
                  <c:v>0.33333333333333331</c:v>
                </c:pt>
              </c:numCache>
            </c:numRef>
          </c:val>
          <c:extLst>
            <c:ext xmlns:c16="http://schemas.microsoft.com/office/drawing/2014/chart" uri="{C3380CC4-5D6E-409C-BE32-E72D297353CC}">
              <c16:uniqueId val="{00000008-DB95-429F-B543-E6CB11D05B86}"/>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[Questionnaire results.xlsx]Question 6!PivotTable6</c:name>
    <c:fmtId val="-1"/>
  </c:pivotSource>
  <c:chart>
    <c:title>
      <c:tx>
        <c:rich>
          <a:bodyPr rot="0" spcFirstLastPara="1" vertOverflow="ellipsis" vert="horz" wrap="square" anchor="ctr" anchorCtr="1"/>
          <a:lstStyle/>
          <a:p>
            <a:pPr>
              <a:defRPr sz="1200" b="1" i="0" u="none" strike="noStrike" kern="1200" baseline="0">
                <a:solidFill>
                  <a:schemeClr val="dk1">
                    <a:lumMod val="75000"/>
                    <a:lumOff val="25000"/>
                  </a:schemeClr>
                </a:solidFill>
                <a:latin typeface="+mn-lt"/>
                <a:ea typeface="+mn-ea"/>
                <a:cs typeface="+mn-cs"/>
              </a:defRPr>
            </a:pPr>
            <a:r>
              <a:rPr lang="en-US" sz="1200"/>
              <a:t>I am more confident to learn face to face.</a:t>
            </a:r>
          </a:p>
        </c:rich>
      </c:tx>
      <c:layout>
        <c:manualLayout>
          <c:xMode val="edge"/>
          <c:yMode val="edge"/>
          <c:x val="0.23775613768582213"/>
          <c:y val="4.195804195804196E-2"/>
        </c:manualLayout>
      </c:layout>
      <c:overlay val="0"/>
      <c:spPr>
        <a:noFill/>
        <a:ln>
          <a:noFill/>
        </a:ln>
        <a:effectLst/>
      </c:spPr>
      <c:txPr>
        <a:bodyPr rot="0" spcFirstLastPara="1" vertOverflow="ellipsis" vert="horz" wrap="square" anchor="ctr" anchorCtr="1"/>
        <a:lstStyle/>
        <a:p>
          <a:pPr>
            <a:defRPr sz="1200" b="1" i="0" u="none" strike="noStrike" kern="1200" baseline="0">
              <a:solidFill>
                <a:schemeClr val="dk1">
                  <a:lumMod val="75000"/>
                  <a:lumOff val="2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outerShdw blurRad="254000" sx="102000" sy="102000" algn="ctr" rotWithShape="0">
              <a:prstClr val="black">
                <a:alpha val="20000"/>
              </a:prstClr>
            </a:outerShdw>
          </a:effectLst>
        </c:spPr>
      </c:pivotFmt>
      <c:pivotFmt>
        <c:idx val="2"/>
        <c:spPr>
          <a:solidFill>
            <a:schemeClr val="accent1"/>
          </a:solidFill>
          <a:ln>
            <a:noFill/>
          </a:ln>
          <a:effectLst>
            <a:outerShdw blurRad="254000" sx="102000" sy="102000" algn="ctr" rotWithShape="0">
              <a:prstClr val="black">
                <a:alpha val="20000"/>
              </a:prstClr>
            </a:outerShdw>
          </a:effectLst>
        </c:spPr>
      </c:pivotFmt>
      <c:pivotFmt>
        <c:idx val="3"/>
        <c:spPr>
          <a:solidFill>
            <a:schemeClr val="accent1"/>
          </a:solidFill>
          <a:ln>
            <a:noFill/>
          </a:ln>
          <a:effectLst>
            <a:outerShdw blurRad="254000" sx="102000" sy="102000" algn="ctr" rotWithShape="0">
              <a:prstClr val="black">
                <a:alpha val="20000"/>
              </a:prstClr>
            </a:outerShdw>
          </a:effectLst>
        </c:spPr>
      </c:pivotFmt>
      <c:pivotFmt>
        <c:idx val="4"/>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5"/>
        <c:spPr>
          <a:solidFill>
            <a:schemeClr val="accent1"/>
          </a:solidFill>
          <a:ln>
            <a:noFill/>
          </a:ln>
          <a:effectLst>
            <a:outerShdw blurRad="254000" sx="102000" sy="102000" algn="ctr" rotWithShape="0">
              <a:prstClr val="black">
                <a:alpha val="20000"/>
              </a:prstClr>
            </a:outerShdw>
          </a:effectLst>
        </c:spPr>
      </c:pivotFmt>
      <c:pivotFmt>
        <c:idx val="6"/>
        <c:spPr>
          <a:solidFill>
            <a:schemeClr val="accent1"/>
          </a:solidFill>
          <a:ln>
            <a:noFill/>
          </a:ln>
          <a:effectLst>
            <a:outerShdw blurRad="254000" sx="102000" sy="102000" algn="ctr" rotWithShape="0">
              <a:prstClr val="black">
                <a:alpha val="20000"/>
              </a:prstClr>
            </a:outerShdw>
          </a:effectLst>
        </c:spPr>
      </c:pivotFmt>
      <c:pivotFmt>
        <c:idx val="7"/>
        <c:spPr>
          <a:solidFill>
            <a:schemeClr val="accent1"/>
          </a:solidFill>
          <a:ln>
            <a:noFill/>
          </a:ln>
          <a:effectLst>
            <a:outerShdw blurRad="254000" sx="102000" sy="102000" algn="ctr" rotWithShape="0">
              <a:prstClr val="black">
                <a:alpha val="20000"/>
              </a:prstClr>
            </a:outerShdw>
          </a:effectLst>
        </c:spPr>
      </c:pivotFmt>
      <c:pivotFmt>
        <c:idx val="8"/>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extLst>
            <c:ext xmlns:c15="http://schemas.microsoft.com/office/drawing/2012/chart" uri="{CE6537A1-D6FC-4f65-9D91-7224C49458BB}"/>
          </c:extLst>
        </c:dLbl>
      </c:pivotFmt>
      <c:pivotFmt>
        <c:idx val="9"/>
        <c:spPr>
          <a:solidFill>
            <a:schemeClr val="accent1"/>
          </a:solidFill>
          <a:ln>
            <a:noFill/>
          </a:ln>
          <a:effectLst>
            <a:outerShdw blurRad="254000" sx="102000" sy="102000" algn="ctr" rotWithShape="0">
              <a:prstClr val="black">
                <a:alpha val="20000"/>
              </a:prstClr>
            </a:outerShdw>
          </a:effectLst>
        </c:spPr>
      </c:pivotFmt>
      <c:pivotFmt>
        <c:idx val="10"/>
        <c:spPr>
          <a:solidFill>
            <a:schemeClr val="accent1"/>
          </a:solidFill>
          <a:ln>
            <a:noFill/>
          </a:ln>
          <a:effectLst>
            <a:outerShdw blurRad="254000" sx="102000" sy="102000" algn="ctr" rotWithShape="0">
              <a:prstClr val="black">
                <a:alpha val="20000"/>
              </a:prstClr>
            </a:outerShdw>
          </a:effectLst>
        </c:spPr>
      </c:pivotFmt>
      <c:pivotFmt>
        <c:idx val="11"/>
        <c:spPr>
          <a:solidFill>
            <a:schemeClr val="accent1"/>
          </a:solidFill>
          <a:ln>
            <a:noFill/>
          </a:ln>
          <a:effectLst>
            <a:outerShdw blurRad="254000" sx="102000" sy="102000" algn="ctr" rotWithShape="0">
              <a:prstClr val="black">
                <a:alpha val="20000"/>
              </a:prstClr>
            </a:outerShdw>
          </a:effectLst>
        </c:spPr>
      </c:pivotFmt>
    </c:pivotFmts>
    <c:plotArea>
      <c:layout/>
      <c:doughnutChart>
        <c:varyColors val="1"/>
        <c:ser>
          <c:idx val="0"/>
          <c:order val="0"/>
          <c:tx>
            <c:strRef>
              <c:f>'Question 6'!$B$2</c:f>
              <c:strCache>
                <c:ptCount val="1"/>
                <c:pt idx="0">
                  <c:v>Total</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46D-4AEB-9EC6-6812407628A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46D-4AEB-9EC6-6812407628A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46D-4AEB-9EC6-6812407628A6}"/>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'Question 6'!$A$3:$A$6</c:f>
              <c:strCache>
                <c:ptCount val="3"/>
                <c:pt idx="0">
                  <c:v>Strongly Agree</c:v>
                </c:pt>
                <c:pt idx="1">
                  <c:v>Agree</c:v>
                </c:pt>
                <c:pt idx="2">
                  <c:v>Neutral</c:v>
                </c:pt>
              </c:strCache>
            </c:strRef>
          </c:cat>
          <c:val>
            <c:numRef>
              <c:f>'Question 6'!$B$3:$B$6</c:f>
              <c:numCache>
                <c:formatCode>General</c:formatCode>
                <c:ptCount val="3"/>
                <c:pt idx="0">
                  <c:v>4</c:v>
                </c:pt>
                <c:pt idx="1">
                  <c:v>1</c:v>
                </c:pt>
                <c:pt idx="2">
                  <c:v>1</c:v>
                </c:pt>
              </c:numCache>
            </c:numRef>
          </c:val>
          <c:extLst>
            <c:ext xmlns:c16="http://schemas.microsoft.com/office/drawing/2014/chart" uri="{C3380CC4-5D6E-409C-BE32-E72D297353CC}">
              <c16:uniqueId val="{00000006-C46D-4AEB-9EC6-6812407628A6}"/>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838798-A0F8-424C-991D-6E080C6D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2457</Words>
  <Characters>14005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Sonia Tariq</dc:creator>
  <cp:keywords/>
  <dc:description/>
  <cp:revision>7</cp:revision>
  <dcterms:created xsi:type="dcterms:W3CDTF">2022-11-23T02:50:00Z</dcterms:created>
  <dcterms:modified xsi:type="dcterms:W3CDTF">2022-11-23T06:27:00Z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6f162d8392db90840c1f6ca4fbc955545ea6d1696e4ed9f0dd72eb3b12cc6c14</vt:lpwstr>
  </property>
</Properties>
</file>