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EB58A" w14:textId="4EA6E41A" w:rsidR="0036268E" w:rsidRDefault="0036268E" w:rsidP="000B45AF">
      <w:pPr>
        <w:spacing w:line="360" w:lineRule="auto"/>
        <w:jc w:val="both"/>
        <w:rPr>
          <w:rFonts w:asciiTheme="minorBidi" w:hAnsiTheme="minorBidi"/>
        </w:rPr>
      </w:pPr>
      <w:bookmarkStart w:id="0" w:name="_Hlk107440517"/>
      <w:bookmarkEnd w:id="0"/>
    </w:p>
    <w:p w14:paraId="4F297809" w14:textId="77777777" w:rsidR="00D56EC7" w:rsidRPr="00200FBC" w:rsidRDefault="00D56EC7" w:rsidP="000B45AF">
      <w:pPr>
        <w:spacing w:line="360" w:lineRule="auto"/>
        <w:jc w:val="center"/>
        <w:rPr>
          <w:rFonts w:asciiTheme="minorBidi" w:hAnsiTheme="minorBidi"/>
        </w:rPr>
      </w:pPr>
    </w:p>
    <w:p w14:paraId="11173D10" w14:textId="77777777" w:rsidR="0036268E" w:rsidRPr="00200FBC" w:rsidRDefault="0036268E" w:rsidP="000B45AF">
      <w:pPr>
        <w:spacing w:line="360" w:lineRule="auto"/>
        <w:jc w:val="center"/>
        <w:rPr>
          <w:rFonts w:asciiTheme="minorBidi" w:hAnsiTheme="minorBidi"/>
          <w:b/>
          <w:bCs/>
        </w:rPr>
      </w:pPr>
      <w:r w:rsidRPr="00200FBC">
        <w:rPr>
          <w:rFonts w:asciiTheme="minorBidi" w:hAnsiTheme="minorBidi"/>
          <w:b/>
          <w:bCs/>
        </w:rPr>
        <w:t>Component 1 -  Report</w:t>
      </w:r>
    </w:p>
    <w:p w14:paraId="438E3EB1" w14:textId="77777777" w:rsidR="0036268E" w:rsidRPr="00200FBC" w:rsidRDefault="0036268E" w:rsidP="000B45AF">
      <w:pPr>
        <w:spacing w:line="360" w:lineRule="auto"/>
        <w:jc w:val="center"/>
        <w:rPr>
          <w:rFonts w:asciiTheme="minorBidi" w:hAnsiTheme="minorBidi"/>
          <w:b/>
          <w:bCs/>
        </w:rPr>
      </w:pPr>
    </w:p>
    <w:p w14:paraId="2179603A" w14:textId="77777777" w:rsidR="0036268E" w:rsidRPr="00200FBC" w:rsidRDefault="0036268E" w:rsidP="000B45AF">
      <w:pPr>
        <w:spacing w:line="360" w:lineRule="auto"/>
        <w:jc w:val="center"/>
        <w:rPr>
          <w:rFonts w:asciiTheme="minorBidi" w:hAnsiTheme="minorBidi"/>
          <w:b/>
          <w:bCs/>
        </w:rPr>
      </w:pPr>
    </w:p>
    <w:p w14:paraId="486D4D50" w14:textId="77777777" w:rsidR="0036268E" w:rsidRPr="00D56EC7" w:rsidRDefault="0036268E" w:rsidP="000B45AF">
      <w:pPr>
        <w:spacing w:line="360" w:lineRule="auto"/>
        <w:jc w:val="center"/>
        <w:rPr>
          <w:rFonts w:asciiTheme="minorBidi" w:hAnsiTheme="minorBidi"/>
          <w:b/>
          <w:bCs/>
          <w:sz w:val="36"/>
          <w:szCs w:val="36"/>
        </w:rPr>
      </w:pPr>
      <w:r w:rsidRPr="00D56EC7">
        <w:rPr>
          <w:rFonts w:asciiTheme="minorBidi" w:hAnsiTheme="minorBidi"/>
          <w:b/>
          <w:bCs/>
          <w:sz w:val="36"/>
          <w:szCs w:val="36"/>
        </w:rPr>
        <w:t>Effective Teamworking for team success.</w:t>
      </w:r>
    </w:p>
    <w:p w14:paraId="243BD167" w14:textId="77777777" w:rsidR="0036268E" w:rsidRPr="00200FBC" w:rsidRDefault="0036268E" w:rsidP="000B45AF">
      <w:pPr>
        <w:spacing w:line="360" w:lineRule="auto"/>
        <w:jc w:val="center"/>
        <w:rPr>
          <w:rFonts w:asciiTheme="minorBidi" w:hAnsiTheme="minorBidi"/>
          <w:b/>
          <w:bCs/>
        </w:rPr>
      </w:pPr>
    </w:p>
    <w:tbl>
      <w:tblPr>
        <w:tblStyle w:val="GridTabl"/>
        <w:tblpPr w:leftFromText="180" w:rightFromText="180" w:vertAnchor="text" w:horzAnchor="margin" w:tblpXSpec="center" w:tblpY="1092"/>
        <w:tblW w:w="0" w:type="auto"/>
        <w:tblLook w:val="04A0" w:firstRow="1" w:lastRow="0" w:firstColumn="1" w:lastColumn="0" w:noHBand="0" w:noVBand="1"/>
      </w:tblPr>
      <w:tblGrid>
        <w:gridCol w:w="2343"/>
        <w:gridCol w:w="5801"/>
      </w:tblGrid>
      <w:tr w:rsidR="0036268E" w:rsidRPr="00200FBC" w14:paraId="62BFCEAA" w14:textId="77777777" w:rsidTr="00D56EC7">
        <w:trPr>
          <w:trHeight w:val="691"/>
        </w:trPr>
        <w:tc>
          <w:tcPr>
            <w:tcW w:w="2343" w:type="dxa"/>
          </w:tcPr>
          <w:p w14:paraId="25DD2001" w14:textId="77777777" w:rsidR="0036268E" w:rsidRPr="00D56EC7" w:rsidRDefault="0036268E" w:rsidP="000B45AF">
            <w:pPr>
              <w:spacing w:before="240" w:line="360" w:lineRule="auto"/>
              <w:jc w:val="center"/>
              <w:rPr>
                <w:rFonts w:asciiTheme="minorBidi" w:hAnsiTheme="minorBidi"/>
                <w:sz w:val="28"/>
                <w:szCs w:val="28"/>
              </w:rPr>
            </w:pPr>
            <w:r w:rsidRPr="00D56EC7">
              <w:rPr>
                <w:rFonts w:asciiTheme="minorBidi" w:hAnsiTheme="minorBidi"/>
                <w:sz w:val="28"/>
                <w:szCs w:val="28"/>
              </w:rPr>
              <w:t>Student Name:</w:t>
            </w:r>
          </w:p>
        </w:tc>
        <w:tc>
          <w:tcPr>
            <w:tcW w:w="5801" w:type="dxa"/>
          </w:tcPr>
          <w:p w14:paraId="2F219A0F" w14:textId="77777777" w:rsidR="0036268E" w:rsidRPr="00D56EC7" w:rsidRDefault="0036268E" w:rsidP="000B45AF">
            <w:pPr>
              <w:spacing w:before="240" w:line="360" w:lineRule="auto"/>
              <w:jc w:val="center"/>
              <w:rPr>
                <w:rFonts w:asciiTheme="minorBidi" w:hAnsiTheme="minorBidi"/>
                <w:sz w:val="28"/>
                <w:szCs w:val="28"/>
              </w:rPr>
            </w:pPr>
            <w:r w:rsidRPr="00D56EC7">
              <w:rPr>
                <w:rFonts w:asciiTheme="minorBidi" w:hAnsiTheme="minorBidi"/>
                <w:sz w:val="28"/>
                <w:szCs w:val="28"/>
              </w:rPr>
              <w:t>Samir Mhanna</w:t>
            </w:r>
          </w:p>
          <w:p w14:paraId="3720072B" w14:textId="77777777" w:rsidR="0036268E" w:rsidRPr="00D56EC7" w:rsidRDefault="0036268E" w:rsidP="000B45AF">
            <w:pPr>
              <w:pStyle w:val="Pennawd1"/>
              <w:spacing w:line="360" w:lineRule="auto"/>
              <w:jc w:val="center"/>
              <w:outlineLvl w:val="0"/>
              <w:rPr>
                <w:rFonts w:asciiTheme="minorBidi" w:hAnsiTheme="minorBidi" w:cstheme="minorBidi"/>
                <w:sz w:val="28"/>
                <w:szCs w:val="28"/>
              </w:rPr>
            </w:pPr>
          </w:p>
        </w:tc>
      </w:tr>
      <w:tr w:rsidR="0036268E" w:rsidRPr="00200FBC" w14:paraId="56A74088" w14:textId="77777777" w:rsidTr="00D56EC7">
        <w:trPr>
          <w:trHeight w:val="676"/>
        </w:trPr>
        <w:tc>
          <w:tcPr>
            <w:tcW w:w="2343" w:type="dxa"/>
          </w:tcPr>
          <w:p w14:paraId="73684BFC" w14:textId="77777777" w:rsidR="0036268E" w:rsidRPr="00D56EC7" w:rsidRDefault="0036268E" w:rsidP="000B45AF">
            <w:pPr>
              <w:spacing w:before="240" w:line="360" w:lineRule="auto"/>
              <w:jc w:val="center"/>
              <w:rPr>
                <w:rFonts w:asciiTheme="minorBidi" w:hAnsiTheme="minorBidi"/>
                <w:sz w:val="28"/>
                <w:szCs w:val="28"/>
              </w:rPr>
            </w:pPr>
            <w:r w:rsidRPr="00D56EC7">
              <w:rPr>
                <w:rFonts w:asciiTheme="minorBidi" w:hAnsiTheme="minorBidi"/>
                <w:sz w:val="28"/>
                <w:szCs w:val="28"/>
              </w:rPr>
              <w:t>Student Number:</w:t>
            </w:r>
          </w:p>
        </w:tc>
        <w:tc>
          <w:tcPr>
            <w:tcW w:w="5801" w:type="dxa"/>
          </w:tcPr>
          <w:p w14:paraId="033808E6" w14:textId="77777777" w:rsidR="0036268E" w:rsidRPr="00D56EC7" w:rsidRDefault="0036268E" w:rsidP="000B45AF">
            <w:pPr>
              <w:spacing w:before="240" w:line="360" w:lineRule="auto"/>
              <w:jc w:val="center"/>
              <w:rPr>
                <w:rFonts w:asciiTheme="minorBidi" w:hAnsiTheme="minorBidi"/>
                <w:sz w:val="28"/>
                <w:szCs w:val="28"/>
              </w:rPr>
            </w:pPr>
            <w:r w:rsidRPr="00D56EC7">
              <w:rPr>
                <w:rFonts w:asciiTheme="minorBidi" w:hAnsiTheme="minorBidi"/>
                <w:sz w:val="28"/>
                <w:szCs w:val="28"/>
              </w:rPr>
              <w:t>2119514</w:t>
            </w:r>
          </w:p>
          <w:p w14:paraId="17BA06E5" w14:textId="77777777" w:rsidR="0036268E" w:rsidRPr="00D56EC7" w:rsidRDefault="0036268E" w:rsidP="000B45AF">
            <w:pPr>
              <w:pStyle w:val="Pennawd1"/>
              <w:spacing w:line="360" w:lineRule="auto"/>
              <w:jc w:val="center"/>
              <w:outlineLvl w:val="0"/>
              <w:rPr>
                <w:rFonts w:asciiTheme="minorBidi" w:hAnsiTheme="minorBidi" w:cstheme="minorBidi"/>
                <w:sz w:val="28"/>
                <w:szCs w:val="28"/>
              </w:rPr>
            </w:pPr>
          </w:p>
        </w:tc>
      </w:tr>
      <w:tr w:rsidR="0036268E" w:rsidRPr="00200FBC" w14:paraId="15D74AD2" w14:textId="77777777" w:rsidTr="00D56EC7">
        <w:trPr>
          <w:trHeight w:val="685"/>
        </w:trPr>
        <w:tc>
          <w:tcPr>
            <w:tcW w:w="2343" w:type="dxa"/>
          </w:tcPr>
          <w:p w14:paraId="69637ADE" w14:textId="77777777" w:rsidR="0036268E" w:rsidRPr="00D56EC7" w:rsidRDefault="0036268E" w:rsidP="000B45AF">
            <w:pPr>
              <w:spacing w:before="240" w:line="360" w:lineRule="auto"/>
              <w:jc w:val="center"/>
              <w:rPr>
                <w:rFonts w:asciiTheme="minorBidi" w:hAnsiTheme="minorBidi"/>
                <w:sz w:val="28"/>
                <w:szCs w:val="28"/>
              </w:rPr>
            </w:pPr>
            <w:r w:rsidRPr="00D56EC7">
              <w:rPr>
                <w:rFonts w:asciiTheme="minorBidi" w:hAnsiTheme="minorBidi"/>
                <w:sz w:val="28"/>
                <w:szCs w:val="28"/>
              </w:rPr>
              <w:t>Lecturer Name:</w:t>
            </w:r>
          </w:p>
        </w:tc>
        <w:tc>
          <w:tcPr>
            <w:tcW w:w="5801" w:type="dxa"/>
          </w:tcPr>
          <w:p w14:paraId="286D9235" w14:textId="77777777" w:rsidR="0036268E" w:rsidRPr="00D56EC7" w:rsidRDefault="0036268E" w:rsidP="000B45AF">
            <w:pPr>
              <w:spacing w:before="240" w:line="360" w:lineRule="auto"/>
              <w:jc w:val="center"/>
              <w:rPr>
                <w:rFonts w:asciiTheme="minorBidi" w:hAnsiTheme="minorBidi"/>
                <w:sz w:val="28"/>
                <w:szCs w:val="28"/>
              </w:rPr>
            </w:pPr>
            <w:r w:rsidRPr="00D56EC7">
              <w:rPr>
                <w:rFonts w:asciiTheme="minorBidi" w:hAnsiTheme="minorBidi"/>
                <w:sz w:val="28"/>
                <w:szCs w:val="28"/>
              </w:rPr>
              <w:t>Muhammad Islam</w:t>
            </w:r>
          </w:p>
          <w:p w14:paraId="0E8EC2E4" w14:textId="77777777" w:rsidR="0036268E" w:rsidRPr="00D56EC7" w:rsidRDefault="0036268E" w:rsidP="000B45AF">
            <w:pPr>
              <w:pStyle w:val="Pennawd1"/>
              <w:spacing w:line="360" w:lineRule="auto"/>
              <w:jc w:val="center"/>
              <w:outlineLvl w:val="0"/>
              <w:rPr>
                <w:rFonts w:asciiTheme="minorBidi" w:hAnsiTheme="minorBidi" w:cstheme="minorBidi"/>
                <w:sz w:val="28"/>
                <w:szCs w:val="28"/>
              </w:rPr>
            </w:pPr>
          </w:p>
        </w:tc>
      </w:tr>
      <w:tr w:rsidR="0036268E" w:rsidRPr="00200FBC" w14:paraId="715639D4" w14:textId="77777777" w:rsidTr="00D56EC7">
        <w:trPr>
          <w:trHeight w:val="786"/>
        </w:trPr>
        <w:tc>
          <w:tcPr>
            <w:tcW w:w="2343" w:type="dxa"/>
          </w:tcPr>
          <w:p w14:paraId="7F5E1148" w14:textId="77777777" w:rsidR="0036268E" w:rsidRPr="00D56EC7" w:rsidRDefault="0036268E" w:rsidP="000B45AF">
            <w:pPr>
              <w:spacing w:before="240" w:line="360" w:lineRule="auto"/>
              <w:jc w:val="center"/>
              <w:rPr>
                <w:rFonts w:asciiTheme="minorBidi" w:hAnsiTheme="minorBidi"/>
                <w:sz w:val="28"/>
                <w:szCs w:val="28"/>
                <w:lang w:val="en-001"/>
              </w:rPr>
            </w:pPr>
            <w:r w:rsidRPr="00D56EC7">
              <w:rPr>
                <w:rFonts w:asciiTheme="minorBidi" w:hAnsiTheme="minorBidi"/>
                <w:sz w:val="28"/>
                <w:szCs w:val="28"/>
                <w:lang w:val="en-001"/>
              </w:rPr>
              <w:t>Module:</w:t>
            </w:r>
          </w:p>
        </w:tc>
        <w:tc>
          <w:tcPr>
            <w:tcW w:w="5801" w:type="dxa"/>
          </w:tcPr>
          <w:p w14:paraId="56CA03CC" w14:textId="77777777" w:rsidR="0036268E" w:rsidRPr="00D56EC7" w:rsidRDefault="0036268E" w:rsidP="000B45AF">
            <w:pPr>
              <w:spacing w:before="240" w:line="360" w:lineRule="auto"/>
              <w:jc w:val="center"/>
              <w:rPr>
                <w:rFonts w:asciiTheme="minorBidi" w:hAnsiTheme="minorBidi"/>
                <w:sz w:val="28"/>
                <w:szCs w:val="28"/>
              </w:rPr>
            </w:pPr>
            <w:r w:rsidRPr="00D56EC7">
              <w:rPr>
                <w:rFonts w:asciiTheme="minorBidi" w:hAnsiTheme="minorBidi"/>
                <w:sz w:val="28"/>
                <w:szCs w:val="28"/>
              </w:rPr>
              <w:t>Effective Team Working and Communication</w:t>
            </w:r>
          </w:p>
          <w:p w14:paraId="1F0080B4" w14:textId="77777777" w:rsidR="0036268E" w:rsidRPr="00D56EC7" w:rsidRDefault="0036268E" w:rsidP="000B45AF">
            <w:pPr>
              <w:pStyle w:val="Pennawd1"/>
              <w:spacing w:line="360" w:lineRule="auto"/>
              <w:jc w:val="center"/>
              <w:outlineLvl w:val="0"/>
              <w:rPr>
                <w:rFonts w:asciiTheme="minorBidi" w:hAnsiTheme="minorBidi" w:cstheme="minorBidi"/>
                <w:sz w:val="28"/>
                <w:szCs w:val="28"/>
              </w:rPr>
            </w:pPr>
          </w:p>
        </w:tc>
      </w:tr>
      <w:tr w:rsidR="0036268E" w:rsidRPr="00200FBC" w14:paraId="177436AB" w14:textId="77777777" w:rsidTr="00D56EC7">
        <w:trPr>
          <w:trHeight w:val="844"/>
        </w:trPr>
        <w:tc>
          <w:tcPr>
            <w:tcW w:w="2343" w:type="dxa"/>
          </w:tcPr>
          <w:p w14:paraId="13F55BF3" w14:textId="77777777" w:rsidR="0036268E" w:rsidRPr="00D56EC7" w:rsidRDefault="0036268E" w:rsidP="000B45AF">
            <w:pPr>
              <w:spacing w:before="240" w:line="360" w:lineRule="auto"/>
              <w:jc w:val="center"/>
              <w:rPr>
                <w:rFonts w:asciiTheme="minorBidi" w:hAnsiTheme="minorBidi"/>
                <w:sz w:val="28"/>
                <w:szCs w:val="28"/>
                <w:lang w:val="en-001"/>
              </w:rPr>
            </w:pPr>
            <w:r w:rsidRPr="00D56EC7">
              <w:rPr>
                <w:rFonts w:asciiTheme="minorBidi" w:hAnsiTheme="minorBidi"/>
                <w:sz w:val="28"/>
                <w:szCs w:val="28"/>
                <w:lang w:val="en-001"/>
              </w:rPr>
              <w:t>Module code:</w:t>
            </w:r>
          </w:p>
        </w:tc>
        <w:tc>
          <w:tcPr>
            <w:tcW w:w="5801" w:type="dxa"/>
          </w:tcPr>
          <w:p w14:paraId="46D53C57" w14:textId="77777777" w:rsidR="0036268E" w:rsidRPr="00D56EC7" w:rsidRDefault="0036268E" w:rsidP="000B45AF">
            <w:pPr>
              <w:spacing w:before="240" w:line="360" w:lineRule="auto"/>
              <w:jc w:val="center"/>
              <w:rPr>
                <w:rFonts w:asciiTheme="minorBidi" w:hAnsiTheme="minorBidi"/>
                <w:sz w:val="28"/>
                <w:szCs w:val="28"/>
              </w:rPr>
            </w:pPr>
            <w:r w:rsidRPr="00D56EC7">
              <w:rPr>
                <w:rFonts w:asciiTheme="minorBidi" w:hAnsiTheme="minorBidi"/>
                <w:sz w:val="28"/>
                <w:szCs w:val="28"/>
              </w:rPr>
              <w:t>BMSW4002</w:t>
            </w:r>
          </w:p>
          <w:p w14:paraId="7D789EE2" w14:textId="77777777" w:rsidR="0036268E" w:rsidRPr="00D56EC7" w:rsidRDefault="0036268E" w:rsidP="000B45AF">
            <w:pPr>
              <w:spacing w:before="240" w:line="360" w:lineRule="auto"/>
              <w:jc w:val="center"/>
              <w:rPr>
                <w:rFonts w:asciiTheme="minorBidi" w:hAnsiTheme="minorBidi"/>
                <w:sz w:val="28"/>
                <w:szCs w:val="28"/>
              </w:rPr>
            </w:pPr>
          </w:p>
        </w:tc>
      </w:tr>
    </w:tbl>
    <w:p w14:paraId="60620D9E" w14:textId="77777777" w:rsidR="0036268E" w:rsidRPr="00200FBC" w:rsidRDefault="0036268E" w:rsidP="000B45AF">
      <w:pPr>
        <w:spacing w:line="360" w:lineRule="auto"/>
        <w:jc w:val="center"/>
        <w:rPr>
          <w:rFonts w:asciiTheme="minorBidi" w:hAnsiTheme="minorBidi"/>
          <w:b/>
          <w:bCs/>
        </w:rPr>
      </w:pPr>
    </w:p>
    <w:p w14:paraId="2CB15BE3" w14:textId="77777777" w:rsidR="0036268E" w:rsidRPr="00200FBC" w:rsidRDefault="0036268E" w:rsidP="000B45AF">
      <w:pPr>
        <w:spacing w:line="360" w:lineRule="auto"/>
        <w:jc w:val="center"/>
        <w:rPr>
          <w:rFonts w:asciiTheme="minorBidi" w:hAnsiTheme="minorBidi"/>
          <w:b/>
          <w:bCs/>
        </w:rPr>
      </w:pPr>
    </w:p>
    <w:p w14:paraId="2B1EE61D" w14:textId="77777777" w:rsidR="0036268E" w:rsidRPr="00200FBC" w:rsidRDefault="0036268E" w:rsidP="000B45AF">
      <w:pPr>
        <w:spacing w:line="360" w:lineRule="auto"/>
        <w:jc w:val="center"/>
        <w:rPr>
          <w:rFonts w:asciiTheme="minorBidi" w:hAnsiTheme="minorBidi"/>
          <w:b/>
          <w:bCs/>
        </w:rPr>
      </w:pPr>
    </w:p>
    <w:p w14:paraId="5B6EA76C" w14:textId="77777777" w:rsidR="0036268E" w:rsidRPr="00200FBC" w:rsidRDefault="0036268E" w:rsidP="000B45AF">
      <w:pPr>
        <w:spacing w:line="360" w:lineRule="auto"/>
        <w:jc w:val="center"/>
        <w:rPr>
          <w:rFonts w:asciiTheme="minorBidi" w:hAnsiTheme="minorBidi"/>
          <w:b/>
          <w:bCs/>
        </w:rPr>
      </w:pPr>
    </w:p>
    <w:p w14:paraId="4D415759" w14:textId="77777777" w:rsidR="000B45AF" w:rsidRDefault="0036268E" w:rsidP="006859B0">
      <w:pPr>
        <w:tabs>
          <w:tab w:val="left" w:pos="3429"/>
          <w:tab w:val="center" w:pos="4513"/>
        </w:tabs>
        <w:spacing w:line="360" w:lineRule="auto"/>
        <w:jc w:val="center"/>
        <w:rPr>
          <w:rFonts w:asciiTheme="minorBidi" w:hAnsiTheme="minorBidi"/>
          <w:b/>
          <w:bCs/>
        </w:rPr>
      </w:pPr>
      <w:r w:rsidRPr="00200FBC">
        <w:rPr>
          <w:rFonts w:asciiTheme="minorBidi" w:hAnsiTheme="minorBidi"/>
          <w:b/>
          <w:bCs/>
        </w:rPr>
        <w:t>2022</w:t>
      </w:r>
      <w:bookmarkStart w:id="1" w:name="_Toc107519879"/>
      <w:bookmarkStart w:id="2" w:name="_Toc107616469"/>
    </w:p>
    <w:p w14:paraId="4118350E" w14:textId="02ECB0A5" w:rsidR="00F13478" w:rsidRPr="000B45AF" w:rsidRDefault="00D56EC7" w:rsidP="006859B0">
      <w:pPr>
        <w:pStyle w:val="Pennawd1"/>
        <w:jc w:val="both"/>
        <w:rPr>
          <w:rFonts w:asciiTheme="minorBidi" w:hAnsiTheme="minorBidi"/>
          <w:b/>
          <w:bCs/>
        </w:rPr>
      </w:pPr>
      <w:r>
        <w:lastRenderedPageBreak/>
        <w:t>Abstract</w:t>
      </w:r>
      <w:bookmarkEnd w:id="1"/>
      <w:bookmarkEnd w:id="2"/>
      <w:r>
        <w:t xml:space="preserve"> </w:t>
      </w:r>
    </w:p>
    <w:p w14:paraId="46F23478" w14:textId="205419BD" w:rsidR="00D9599D" w:rsidRPr="006143FA" w:rsidRDefault="006143FA" w:rsidP="000B45AF">
      <w:pPr>
        <w:spacing w:line="360" w:lineRule="auto"/>
        <w:jc w:val="both"/>
      </w:pPr>
      <w:r w:rsidRPr="006143FA">
        <w:t>Working out in groups and encouraging effective employee teamwork could give organisations a lot of advantages and the capacity to succeed.</w:t>
      </w:r>
      <w:r>
        <w:t xml:space="preserve"> </w:t>
      </w:r>
      <w:r w:rsidR="006B063C">
        <w:rPr>
          <w:rFonts w:ascii="Arial" w:hAnsi="Arial" w:cs="Arial"/>
        </w:rPr>
        <w:t>The objective o</w:t>
      </w:r>
      <w:r w:rsidR="004B760B">
        <w:rPr>
          <w:rFonts w:ascii="Arial" w:hAnsi="Arial" w:cs="Arial"/>
        </w:rPr>
        <w:t xml:space="preserve">f this report </w:t>
      </w:r>
      <w:r w:rsidR="003B6BBE">
        <w:rPr>
          <w:rFonts w:ascii="Arial" w:hAnsi="Arial" w:cs="Arial"/>
        </w:rPr>
        <w:t>finds</w:t>
      </w:r>
      <w:r w:rsidR="004B760B">
        <w:rPr>
          <w:rFonts w:ascii="Arial" w:hAnsi="Arial" w:cs="Arial"/>
        </w:rPr>
        <w:t xml:space="preserve"> out </w:t>
      </w:r>
      <w:r w:rsidR="003B6BBE">
        <w:rPr>
          <w:rFonts w:ascii="Arial" w:hAnsi="Arial" w:cs="Arial"/>
        </w:rPr>
        <w:t>the difference between team</w:t>
      </w:r>
      <w:r w:rsidR="00C16D41">
        <w:rPr>
          <w:rFonts w:ascii="Arial" w:hAnsi="Arial" w:cs="Arial"/>
        </w:rPr>
        <w:t xml:space="preserve"> and </w:t>
      </w:r>
      <w:r w:rsidR="003B6BBE">
        <w:rPr>
          <w:rFonts w:ascii="Arial" w:hAnsi="Arial" w:cs="Arial"/>
        </w:rPr>
        <w:t xml:space="preserve">group. Highlight some of the theoretical models that can be used to develop an </w:t>
      </w:r>
      <w:r w:rsidR="003B6BBE" w:rsidRPr="00D67F9F">
        <w:rPr>
          <w:rFonts w:ascii="Arial" w:hAnsi="Arial" w:cs="Arial"/>
        </w:rPr>
        <w:t>effective team.</w:t>
      </w:r>
      <w:r w:rsidR="003B6BBE">
        <w:rPr>
          <w:rFonts w:ascii="Arial" w:hAnsi="Arial" w:cs="Arial"/>
        </w:rPr>
        <w:t xml:space="preserve"> Discuss the advantages and disadvantages of teamwork. </w:t>
      </w:r>
      <w:r w:rsidR="00C16D41">
        <w:rPr>
          <w:rFonts w:ascii="Arial" w:hAnsi="Arial" w:cs="Arial"/>
        </w:rPr>
        <w:t>The s</w:t>
      </w:r>
      <w:r w:rsidR="00AD1F75">
        <w:rPr>
          <w:rFonts w:ascii="Arial" w:hAnsi="Arial" w:cs="Arial"/>
        </w:rPr>
        <w:t xml:space="preserve">tudy </w:t>
      </w:r>
      <w:r w:rsidR="003216FA">
        <w:rPr>
          <w:rFonts w:ascii="Arial" w:hAnsi="Arial" w:cs="Arial"/>
        </w:rPr>
        <w:t>outcome with developing</w:t>
      </w:r>
      <w:r w:rsidR="003216FA" w:rsidRPr="003216FA">
        <w:rPr>
          <w:rFonts w:ascii="Arial" w:hAnsi="Arial" w:cs="Arial"/>
        </w:rPr>
        <w:t xml:space="preserve"> to a successful team must first identify and understand the basic characteristics of </w:t>
      </w:r>
      <w:r w:rsidR="003216FA" w:rsidRPr="00C16D41">
        <w:rPr>
          <w:rFonts w:ascii="Arial" w:hAnsi="Arial" w:cs="Arial"/>
          <w:highlight w:val="yellow"/>
        </w:rPr>
        <w:t>effective teamwork</w:t>
      </w:r>
      <w:r w:rsidR="003216FA" w:rsidRPr="003216FA">
        <w:rPr>
          <w:rFonts w:ascii="Arial" w:hAnsi="Arial" w:cs="Arial"/>
        </w:rPr>
        <w:t>.</w:t>
      </w:r>
      <w:r w:rsidR="003216FA">
        <w:rPr>
          <w:rFonts w:ascii="Arial" w:hAnsi="Arial" w:cs="Arial"/>
        </w:rPr>
        <w:t xml:space="preserve"> There are different stages that teams pass through to become </w:t>
      </w:r>
      <w:r w:rsidR="003216FA" w:rsidRPr="00C16D41">
        <w:rPr>
          <w:rFonts w:ascii="Arial" w:hAnsi="Arial" w:cs="Arial"/>
          <w:highlight w:val="yellow"/>
        </w:rPr>
        <w:t xml:space="preserve">effective </w:t>
      </w:r>
      <w:r w:rsidR="00257C75" w:rsidRPr="00C16D41">
        <w:rPr>
          <w:rFonts w:ascii="Arial" w:hAnsi="Arial" w:cs="Arial"/>
          <w:highlight w:val="yellow"/>
        </w:rPr>
        <w:t>t</w:t>
      </w:r>
      <w:r w:rsidR="00257C75">
        <w:rPr>
          <w:rFonts w:ascii="Arial" w:hAnsi="Arial" w:cs="Arial"/>
        </w:rPr>
        <w:t xml:space="preserve">. </w:t>
      </w:r>
      <w:r w:rsidR="00257C75" w:rsidRPr="00257C75">
        <w:rPr>
          <w:rFonts w:ascii="Arial" w:hAnsi="Arial" w:cs="Arial"/>
        </w:rPr>
        <w:t xml:space="preserve">Team members' abilities and behaviours are important to their </w:t>
      </w:r>
      <w:r w:rsidR="00C16D41" w:rsidRPr="00257C75">
        <w:rPr>
          <w:rFonts w:ascii="Arial" w:hAnsi="Arial" w:cs="Arial"/>
        </w:rPr>
        <w:t>performing</w:t>
      </w:r>
      <w:r w:rsidR="00257C75" w:rsidRPr="00257C75">
        <w:rPr>
          <w:rFonts w:ascii="Arial" w:hAnsi="Arial" w:cs="Arial"/>
        </w:rPr>
        <w:t>.</w:t>
      </w:r>
      <w:r w:rsidR="00257C75">
        <w:rPr>
          <w:rFonts w:ascii="Arial" w:hAnsi="Arial" w:cs="Arial"/>
        </w:rPr>
        <w:t xml:space="preserve"> </w:t>
      </w:r>
      <w:r w:rsidR="000B45AF" w:rsidRPr="000B45AF">
        <w:rPr>
          <w:rFonts w:ascii="Arial" w:hAnsi="Arial" w:cs="Arial"/>
        </w:rPr>
        <w:t>Communication, trust, poor leadership, and</w:t>
      </w:r>
      <w:r w:rsidR="000B45AF">
        <w:rPr>
          <w:rFonts w:ascii="Arial" w:hAnsi="Arial" w:cs="Arial"/>
        </w:rPr>
        <w:t xml:space="preserve"> </w:t>
      </w:r>
      <w:r w:rsidR="000B45AF" w:rsidRPr="000B45AF">
        <w:rPr>
          <w:rFonts w:ascii="Arial" w:hAnsi="Arial" w:cs="Arial"/>
        </w:rPr>
        <w:t>conflicts are all challenges that can adversely impact team performance and success.</w:t>
      </w:r>
    </w:p>
    <w:p w14:paraId="75CDCD91" w14:textId="2A6259F7" w:rsidR="00D9599D" w:rsidRDefault="00D9599D" w:rsidP="000B45AF">
      <w:pPr>
        <w:jc w:val="both"/>
      </w:pPr>
    </w:p>
    <w:p w14:paraId="1A222DDA" w14:textId="2C45C4DC" w:rsidR="006859B0" w:rsidRDefault="006859B0" w:rsidP="000B45AF">
      <w:pPr>
        <w:jc w:val="both"/>
      </w:pPr>
    </w:p>
    <w:p w14:paraId="0B9DFC66" w14:textId="46E88BAD" w:rsidR="006859B0" w:rsidRDefault="006859B0" w:rsidP="000B45AF">
      <w:pPr>
        <w:jc w:val="both"/>
      </w:pPr>
    </w:p>
    <w:p w14:paraId="624355A5" w14:textId="4C398710" w:rsidR="006859B0" w:rsidRDefault="006859B0" w:rsidP="000B45AF">
      <w:pPr>
        <w:jc w:val="both"/>
      </w:pPr>
    </w:p>
    <w:p w14:paraId="55FF4EC6" w14:textId="3E7DD33A" w:rsidR="006859B0" w:rsidRDefault="006859B0" w:rsidP="000B45AF">
      <w:pPr>
        <w:jc w:val="both"/>
      </w:pPr>
    </w:p>
    <w:p w14:paraId="7C1D34FA" w14:textId="07866405" w:rsidR="006859B0" w:rsidRDefault="006859B0" w:rsidP="000B45AF">
      <w:pPr>
        <w:jc w:val="both"/>
      </w:pPr>
    </w:p>
    <w:p w14:paraId="49B7B768" w14:textId="2803F556" w:rsidR="006859B0" w:rsidRDefault="006859B0" w:rsidP="000B45AF">
      <w:pPr>
        <w:jc w:val="both"/>
      </w:pPr>
    </w:p>
    <w:p w14:paraId="3AE7B4F1" w14:textId="66154D14" w:rsidR="006859B0" w:rsidRDefault="006859B0" w:rsidP="000B45AF">
      <w:pPr>
        <w:jc w:val="both"/>
      </w:pPr>
    </w:p>
    <w:p w14:paraId="5A3AD5B3" w14:textId="1E252146" w:rsidR="006859B0" w:rsidRDefault="006859B0" w:rsidP="000B45AF">
      <w:pPr>
        <w:jc w:val="both"/>
      </w:pPr>
    </w:p>
    <w:p w14:paraId="117A4DD4" w14:textId="1C0877DD" w:rsidR="006859B0" w:rsidRDefault="006859B0" w:rsidP="000B45AF">
      <w:pPr>
        <w:jc w:val="both"/>
      </w:pPr>
    </w:p>
    <w:p w14:paraId="0BEB1575" w14:textId="54A2D782" w:rsidR="006859B0" w:rsidRDefault="006859B0" w:rsidP="000B45AF">
      <w:pPr>
        <w:jc w:val="both"/>
      </w:pPr>
    </w:p>
    <w:p w14:paraId="0632844D" w14:textId="5B0A2AEE" w:rsidR="006859B0" w:rsidRDefault="006859B0" w:rsidP="000B45AF">
      <w:pPr>
        <w:jc w:val="both"/>
      </w:pPr>
    </w:p>
    <w:p w14:paraId="301DC5B4" w14:textId="01364AAF" w:rsidR="006859B0" w:rsidRDefault="006859B0" w:rsidP="000B45AF">
      <w:pPr>
        <w:jc w:val="both"/>
      </w:pPr>
    </w:p>
    <w:p w14:paraId="1ADBC935" w14:textId="7CC2C17B" w:rsidR="006859B0" w:rsidRDefault="006859B0" w:rsidP="000B45AF">
      <w:pPr>
        <w:jc w:val="both"/>
      </w:pPr>
    </w:p>
    <w:p w14:paraId="56857F1C" w14:textId="5A6A3B4C" w:rsidR="006859B0" w:rsidRDefault="006859B0" w:rsidP="000B45AF">
      <w:pPr>
        <w:jc w:val="both"/>
      </w:pPr>
    </w:p>
    <w:p w14:paraId="3871C28E" w14:textId="7F41834B" w:rsidR="006859B0" w:rsidRDefault="006859B0" w:rsidP="000B45AF">
      <w:pPr>
        <w:jc w:val="both"/>
      </w:pPr>
    </w:p>
    <w:p w14:paraId="0F56DFEA" w14:textId="12D8DDAA" w:rsidR="006859B0" w:rsidRDefault="006859B0" w:rsidP="000B45AF">
      <w:pPr>
        <w:jc w:val="both"/>
      </w:pPr>
    </w:p>
    <w:p w14:paraId="24BC8B71" w14:textId="703E28DE" w:rsidR="006859B0" w:rsidRDefault="006859B0" w:rsidP="000B45AF">
      <w:pPr>
        <w:jc w:val="both"/>
      </w:pPr>
    </w:p>
    <w:p w14:paraId="1BB2BD0B" w14:textId="330B1428" w:rsidR="006859B0" w:rsidRDefault="006859B0" w:rsidP="000B45AF">
      <w:pPr>
        <w:jc w:val="both"/>
      </w:pPr>
    </w:p>
    <w:p w14:paraId="4B110F1C" w14:textId="687D7112" w:rsidR="006859B0" w:rsidRDefault="006859B0" w:rsidP="000B45AF">
      <w:pPr>
        <w:jc w:val="both"/>
      </w:pPr>
    </w:p>
    <w:p w14:paraId="2F67BFD1" w14:textId="3A368D91" w:rsidR="006859B0" w:rsidRDefault="006859B0" w:rsidP="000B45AF">
      <w:pPr>
        <w:jc w:val="both"/>
      </w:pPr>
    </w:p>
    <w:p w14:paraId="59E1C8F1" w14:textId="45E6BA84" w:rsidR="006859B0" w:rsidRDefault="006859B0" w:rsidP="000B45AF">
      <w:pPr>
        <w:jc w:val="both"/>
      </w:pPr>
    </w:p>
    <w:p w14:paraId="3F8E222F" w14:textId="77777777" w:rsidR="006859B0" w:rsidRDefault="006859B0" w:rsidP="000B45AF">
      <w:pPr>
        <w:jc w:val="both"/>
      </w:pPr>
    </w:p>
    <w:sdt>
      <w:sdtPr>
        <w:rPr>
          <w:rFonts w:asciiTheme="minorHAnsi" w:eastAsiaTheme="minorEastAsia" w:hAnsiTheme="minorHAnsi" w:cstheme="minorBidi"/>
          <w:color w:val="auto"/>
          <w:sz w:val="22"/>
          <w:szCs w:val="22"/>
          <w:lang w:val="cy-GB"/>
        </w:rPr>
        <w:id w:val="-1009289415"/>
        <w:docPartObj>
          <w:docPartGallery w:val="Table of Contents"/>
          <w:docPartUnique/>
        </w:docPartObj>
      </w:sdtPr>
      <w:sdtEndPr>
        <w:rPr>
          <w:b/>
          <w:bCs/>
        </w:rPr>
      </w:sdtEndPr>
      <w:sdtContent>
        <w:p w14:paraId="47EA263A" w14:textId="7E544E66" w:rsidR="000B45AF" w:rsidRDefault="000B45AF" w:rsidP="000B45AF">
          <w:pPr>
            <w:pStyle w:val="PennawdTablCynnwys"/>
            <w:jc w:val="both"/>
          </w:pPr>
          <w:r>
            <w:rPr>
              <w:lang w:val="cy-GB"/>
            </w:rPr>
            <w:t xml:space="preserve">Contents </w:t>
          </w:r>
        </w:p>
        <w:p w14:paraId="7DB57901" w14:textId="31BD916F" w:rsidR="000B45AF" w:rsidRDefault="000B45AF" w:rsidP="000B45AF">
          <w:pPr>
            <w:pStyle w:val="TablCynnwys1"/>
            <w:jc w:val="both"/>
            <w:rPr>
              <w:rFonts w:asciiTheme="minorHAnsi" w:hAnsiTheme="minorHAnsi" w:cstheme="minorBidi"/>
            </w:rPr>
          </w:pPr>
          <w:r>
            <w:fldChar w:fldCharType="begin"/>
          </w:r>
          <w:r>
            <w:instrText xml:space="preserve"> TOC \o "1-3" \h \z \u </w:instrText>
          </w:r>
          <w:r>
            <w:fldChar w:fldCharType="separate"/>
          </w:r>
          <w:hyperlink w:anchor="_Toc107616469" w:history="1">
            <w:r w:rsidRPr="00FB64C5">
              <w:rPr>
                <w:rStyle w:val="Hyperddolen"/>
              </w:rPr>
              <w:t>Abstract</w:t>
            </w:r>
            <w:r>
              <w:rPr>
                <w:webHidden/>
              </w:rPr>
              <w:tab/>
            </w:r>
            <w:r>
              <w:rPr>
                <w:webHidden/>
              </w:rPr>
              <w:fldChar w:fldCharType="begin"/>
            </w:r>
            <w:r>
              <w:rPr>
                <w:webHidden/>
              </w:rPr>
              <w:instrText xml:space="preserve"> PAGEREF _Toc107616469 \h </w:instrText>
            </w:r>
            <w:r>
              <w:rPr>
                <w:webHidden/>
              </w:rPr>
            </w:r>
            <w:r>
              <w:rPr>
                <w:webHidden/>
              </w:rPr>
              <w:fldChar w:fldCharType="separate"/>
            </w:r>
            <w:r>
              <w:rPr>
                <w:webHidden/>
              </w:rPr>
              <w:t>2</w:t>
            </w:r>
            <w:r>
              <w:rPr>
                <w:webHidden/>
              </w:rPr>
              <w:fldChar w:fldCharType="end"/>
            </w:r>
          </w:hyperlink>
        </w:p>
        <w:p w14:paraId="35F00C48" w14:textId="5AE3668B" w:rsidR="000B45AF" w:rsidRDefault="00A80207" w:rsidP="000B45AF">
          <w:pPr>
            <w:pStyle w:val="TablCynnwys1"/>
            <w:jc w:val="both"/>
            <w:rPr>
              <w:rFonts w:asciiTheme="minorHAnsi" w:hAnsiTheme="minorHAnsi" w:cstheme="minorBidi"/>
            </w:rPr>
          </w:pPr>
          <w:hyperlink w:anchor="_Toc107616470" w:history="1">
            <w:r w:rsidR="000B45AF" w:rsidRPr="00FB64C5">
              <w:rPr>
                <w:rStyle w:val="Hyperddolen"/>
              </w:rPr>
              <w:t>Introduction</w:t>
            </w:r>
            <w:r w:rsidR="000B45AF">
              <w:rPr>
                <w:webHidden/>
              </w:rPr>
              <w:tab/>
            </w:r>
            <w:r w:rsidR="000B45AF">
              <w:rPr>
                <w:webHidden/>
              </w:rPr>
              <w:fldChar w:fldCharType="begin"/>
            </w:r>
            <w:r w:rsidR="000B45AF">
              <w:rPr>
                <w:webHidden/>
              </w:rPr>
              <w:instrText xml:space="preserve"> PAGEREF _Toc107616470 \h </w:instrText>
            </w:r>
            <w:r w:rsidR="000B45AF">
              <w:rPr>
                <w:webHidden/>
              </w:rPr>
            </w:r>
            <w:r w:rsidR="000B45AF">
              <w:rPr>
                <w:webHidden/>
              </w:rPr>
              <w:fldChar w:fldCharType="separate"/>
            </w:r>
            <w:r w:rsidR="000B45AF">
              <w:rPr>
                <w:webHidden/>
              </w:rPr>
              <w:t>3</w:t>
            </w:r>
            <w:r w:rsidR="000B45AF">
              <w:rPr>
                <w:webHidden/>
              </w:rPr>
              <w:fldChar w:fldCharType="end"/>
            </w:r>
          </w:hyperlink>
        </w:p>
        <w:p w14:paraId="5513F5CE" w14:textId="186FB362" w:rsidR="000B45AF" w:rsidRDefault="00A80207" w:rsidP="000B45AF">
          <w:pPr>
            <w:pStyle w:val="TablCynnwys1"/>
            <w:tabs>
              <w:tab w:val="left" w:pos="440"/>
            </w:tabs>
            <w:jc w:val="both"/>
            <w:rPr>
              <w:rFonts w:asciiTheme="minorHAnsi" w:hAnsiTheme="minorHAnsi" w:cstheme="minorBidi"/>
            </w:rPr>
          </w:pPr>
          <w:hyperlink w:anchor="_Toc107616471" w:history="1">
            <w:r w:rsidR="000B45AF" w:rsidRPr="00FB64C5">
              <w:rPr>
                <w:rStyle w:val="Hyperddolen"/>
              </w:rPr>
              <w:t>1.</w:t>
            </w:r>
            <w:r w:rsidR="000B45AF">
              <w:rPr>
                <w:rFonts w:asciiTheme="minorHAnsi" w:hAnsiTheme="minorHAnsi" w:cstheme="minorBidi"/>
              </w:rPr>
              <w:tab/>
            </w:r>
            <w:r w:rsidR="000B45AF" w:rsidRPr="00FB64C5">
              <w:rPr>
                <w:rStyle w:val="Hyperddolen"/>
                <w:shd w:val="clear" w:color="auto" w:fill="FFFFFF"/>
              </w:rPr>
              <w:t>Develop an effective team</w:t>
            </w:r>
            <w:r w:rsidR="000B45AF">
              <w:rPr>
                <w:webHidden/>
              </w:rPr>
              <w:tab/>
            </w:r>
            <w:r w:rsidR="000B45AF">
              <w:rPr>
                <w:webHidden/>
              </w:rPr>
              <w:fldChar w:fldCharType="begin"/>
            </w:r>
            <w:r w:rsidR="000B45AF">
              <w:rPr>
                <w:webHidden/>
              </w:rPr>
              <w:instrText xml:space="preserve"> PAGEREF _Toc107616471 \h </w:instrText>
            </w:r>
            <w:r w:rsidR="000B45AF">
              <w:rPr>
                <w:webHidden/>
              </w:rPr>
            </w:r>
            <w:r w:rsidR="000B45AF">
              <w:rPr>
                <w:webHidden/>
              </w:rPr>
              <w:fldChar w:fldCharType="separate"/>
            </w:r>
            <w:r w:rsidR="000B45AF">
              <w:rPr>
                <w:webHidden/>
              </w:rPr>
              <w:t>3</w:t>
            </w:r>
            <w:r w:rsidR="000B45AF">
              <w:rPr>
                <w:webHidden/>
              </w:rPr>
              <w:fldChar w:fldCharType="end"/>
            </w:r>
          </w:hyperlink>
        </w:p>
        <w:p w14:paraId="79C9BCE5" w14:textId="5C8B7BDF" w:rsidR="000B45AF" w:rsidRDefault="00A80207" w:rsidP="000B45AF">
          <w:pPr>
            <w:pStyle w:val="TablCynnwys1"/>
            <w:jc w:val="both"/>
            <w:rPr>
              <w:rFonts w:asciiTheme="minorHAnsi" w:hAnsiTheme="minorHAnsi" w:cstheme="minorBidi"/>
            </w:rPr>
          </w:pPr>
          <w:hyperlink w:anchor="_Toc107616472" w:history="1">
            <w:r w:rsidR="000B45AF" w:rsidRPr="00FB64C5">
              <w:rPr>
                <w:rStyle w:val="Hyperddolen"/>
              </w:rPr>
              <w:t>1.1 Team Development in Five Stages: Tuckman’s Theory</w:t>
            </w:r>
            <w:r w:rsidR="000B45AF">
              <w:rPr>
                <w:webHidden/>
              </w:rPr>
              <w:tab/>
            </w:r>
            <w:r w:rsidR="000B45AF">
              <w:rPr>
                <w:webHidden/>
              </w:rPr>
              <w:fldChar w:fldCharType="begin"/>
            </w:r>
            <w:r w:rsidR="000B45AF">
              <w:rPr>
                <w:webHidden/>
              </w:rPr>
              <w:instrText xml:space="preserve"> PAGEREF _Toc107616472 \h </w:instrText>
            </w:r>
            <w:r w:rsidR="000B45AF">
              <w:rPr>
                <w:webHidden/>
              </w:rPr>
            </w:r>
            <w:r w:rsidR="000B45AF">
              <w:rPr>
                <w:webHidden/>
              </w:rPr>
              <w:fldChar w:fldCharType="separate"/>
            </w:r>
            <w:r w:rsidR="000B45AF">
              <w:rPr>
                <w:webHidden/>
              </w:rPr>
              <w:t>4</w:t>
            </w:r>
            <w:r w:rsidR="000B45AF">
              <w:rPr>
                <w:webHidden/>
              </w:rPr>
              <w:fldChar w:fldCharType="end"/>
            </w:r>
          </w:hyperlink>
        </w:p>
        <w:p w14:paraId="4B608DF5" w14:textId="5A06C59C" w:rsidR="000B45AF" w:rsidRDefault="00A80207" w:rsidP="000B45AF">
          <w:pPr>
            <w:pStyle w:val="TablCynnwys1"/>
            <w:jc w:val="both"/>
            <w:rPr>
              <w:rFonts w:asciiTheme="minorHAnsi" w:hAnsiTheme="minorHAnsi" w:cstheme="minorBidi"/>
            </w:rPr>
          </w:pPr>
          <w:hyperlink w:anchor="_Toc107616473" w:history="1">
            <w:r w:rsidR="000B45AF" w:rsidRPr="00FB64C5">
              <w:rPr>
                <w:rStyle w:val="Hyperddolen"/>
              </w:rPr>
              <w:t>1.2 Tuckman’s five stages</w:t>
            </w:r>
            <w:r w:rsidR="000B45AF">
              <w:rPr>
                <w:webHidden/>
              </w:rPr>
              <w:tab/>
            </w:r>
            <w:r w:rsidR="000B45AF">
              <w:rPr>
                <w:webHidden/>
              </w:rPr>
              <w:fldChar w:fldCharType="begin"/>
            </w:r>
            <w:r w:rsidR="000B45AF">
              <w:rPr>
                <w:webHidden/>
              </w:rPr>
              <w:instrText xml:space="preserve"> PAGEREF _Toc107616473 \h </w:instrText>
            </w:r>
            <w:r w:rsidR="000B45AF">
              <w:rPr>
                <w:webHidden/>
              </w:rPr>
            </w:r>
            <w:r w:rsidR="000B45AF">
              <w:rPr>
                <w:webHidden/>
              </w:rPr>
              <w:fldChar w:fldCharType="separate"/>
            </w:r>
            <w:r w:rsidR="000B45AF">
              <w:rPr>
                <w:webHidden/>
              </w:rPr>
              <w:t>5</w:t>
            </w:r>
            <w:r w:rsidR="000B45AF">
              <w:rPr>
                <w:webHidden/>
              </w:rPr>
              <w:fldChar w:fldCharType="end"/>
            </w:r>
          </w:hyperlink>
        </w:p>
        <w:p w14:paraId="5232D814" w14:textId="1AEB6B73" w:rsidR="000B45AF" w:rsidRDefault="00A80207" w:rsidP="000B45AF">
          <w:pPr>
            <w:pStyle w:val="TablCynnwys1"/>
            <w:jc w:val="both"/>
            <w:rPr>
              <w:rFonts w:asciiTheme="minorHAnsi" w:hAnsiTheme="minorHAnsi" w:cstheme="minorBidi"/>
            </w:rPr>
          </w:pPr>
          <w:hyperlink w:anchor="_Toc107616474" w:history="1">
            <w:r w:rsidR="000B45AF" w:rsidRPr="00FB64C5">
              <w:rPr>
                <w:rStyle w:val="Hyperddolen"/>
              </w:rPr>
              <w:t>1.2.1 Stage Forming</w:t>
            </w:r>
            <w:r w:rsidR="000B45AF">
              <w:rPr>
                <w:webHidden/>
              </w:rPr>
              <w:tab/>
            </w:r>
            <w:r w:rsidR="000B45AF">
              <w:rPr>
                <w:webHidden/>
              </w:rPr>
              <w:fldChar w:fldCharType="begin"/>
            </w:r>
            <w:r w:rsidR="000B45AF">
              <w:rPr>
                <w:webHidden/>
              </w:rPr>
              <w:instrText xml:space="preserve"> PAGEREF _Toc107616474 \h </w:instrText>
            </w:r>
            <w:r w:rsidR="000B45AF">
              <w:rPr>
                <w:webHidden/>
              </w:rPr>
            </w:r>
            <w:r w:rsidR="000B45AF">
              <w:rPr>
                <w:webHidden/>
              </w:rPr>
              <w:fldChar w:fldCharType="separate"/>
            </w:r>
            <w:r w:rsidR="000B45AF">
              <w:rPr>
                <w:webHidden/>
              </w:rPr>
              <w:t>5</w:t>
            </w:r>
            <w:r w:rsidR="000B45AF">
              <w:rPr>
                <w:webHidden/>
              </w:rPr>
              <w:fldChar w:fldCharType="end"/>
            </w:r>
          </w:hyperlink>
        </w:p>
        <w:p w14:paraId="03985C93" w14:textId="5E8C1217" w:rsidR="000B45AF" w:rsidRDefault="00A80207" w:rsidP="000B45AF">
          <w:pPr>
            <w:pStyle w:val="TablCynnwys1"/>
            <w:jc w:val="both"/>
            <w:rPr>
              <w:rFonts w:asciiTheme="minorHAnsi" w:hAnsiTheme="minorHAnsi" w:cstheme="minorBidi"/>
            </w:rPr>
          </w:pPr>
          <w:hyperlink w:anchor="_Toc107616475" w:history="1">
            <w:r w:rsidR="000B45AF" w:rsidRPr="00FB64C5">
              <w:rPr>
                <w:rStyle w:val="Hyperddolen"/>
              </w:rPr>
              <w:t>1.2.2 Stage Storming</w:t>
            </w:r>
            <w:r w:rsidR="000B45AF">
              <w:rPr>
                <w:webHidden/>
              </w:rPr>
              <w:tab/>
            </w:r>
            <w:r w:rsidR="000B45AF">
              <w:rPr>
                <w:webHidden/>
              </w:rPr>
              <w:fldChar w:fldCharType="begin"/>
            </w:r>
            <w:r w:rsidR="000B45AF">
              <w:rPr>
                <w:webHidden/>
              </w:rPr>
              <w:instrText xml:space="preserve"> PAGEREF _Toc107616475 \h </w:instrText>
            </w:r>
            <w:r w:rsidR="000B45AF">
              <w:rPr>
                <w:webHidden/>
              </w:rPr>
            </w:r>
            <w:r w:rsidR="000B45AF">
              <w:rPr>
                <w:webHidden/>
              </w:rPr>
              <w:fldChar w:fldCharType="separate"/>
            </w:r>
            <w:r w:rsidR="000B45AF">
              <w:rPr>
                <w:webHidden/>
              </w:rPr>
              <w:t>5</w:t>
            </w:r>
            <w:r w:rsidR="000B45AF">
              <w:rPr>
                <w:webHidden/>
              </w:rPr>
              <w:fldChar w:fldCharType="end"/>
            </w:r>
          </w:hyperlink>
        </w:p>
        <w:p w14:paraId="072416B3" w14:textId="112625DC" w:rsidR="000B45AF" w:rsidRDefault="00A80207" w:rsidP="000B45AF">
          <w:pPr>
            <w:pStyle w:val="TablCynnwys1"/>
            <w:jc w:val="both"/>
            <w:rPr>
              <w:rFonts w:asciiTheme="minorHAnsi" w:hAnsiTheme="minorHAnsi" w:cstheme="minorBidi"/>
            </w:rPr>
          </w:pPr>
          <w:hyperlink w:anchor="_Toc107616476" w:history="1">
            <w:r w:rsidR="000B45AF" w:rsidRPr="00FB64C5">
              <w:rPr>
                <w:rStyle w:val="Hyperddolen"/>
              </w:rPr>
              <w:t>1.2.3 Stage Norming</w:t>
            </w:r>
            <w:r w:rsidR="000B45AF">
              <w:rPr>
                <w:webHidden/>
              </w:rPr>
              <w:tab/>
            </w:r>
            <w:r w:rsidR="000B45AF">
              <w:rPr>
                <w:webHidden/>
              </w:rPr>
              <w:fldChar w:fldCharType="begin"/>
            </w:r>
            <w:r w:rsidR="000B45AF">
              <w:rPr>
                <w:webHidden/>
              </w:rPr>
              <w:instrText xml:space="preserve"> PAGEREF _Toc107616476 \h </w:instrText>
            </w:r>
            <w:r w:rsidR="000B45AF">
              <w:rPr>
                <w:webHidden/>
              </w:rPr>
            </w:r>
            <w:r w:rsidR="000B45AF">
              <w:rPr>
                <w:webHidden/>
              </w:rPr>
              <w:fldChar w:fldCharType="separate"/>
            </w:r>
            <w:r w:rsidR="000B45AF">
              <w:rPr>
                <w:webHidden/>
              </w:rPr>
              <w:t>5</w:t>
            </w:r>
            <w:r w:rsidR="000B45AF">
              <w:rPr>
                <w:webHidden/>
              </w:rPr>
              <w:fldChar w:fldCharType="end"/>
            </w:r>
          </w:hyperlink>
        </w:p>
        <w:p w14:paraId="0E877359" w14:textId="03A60689" w:rsidR="000B45AF" w:rsidRDefault="00A80207" w:rsidP="000B45AF">
          <w:pPr>
            <w:pStyle w:val="TablCynnwys1"/>
            <w:jc w:val="both"/>
            <w:rPr>
              <w:rFonts w:asciiTheme="minorHAnsi" w:hAnsiTheme="minorHAnsi" w:cstheme="minorBidi"/>
            </w:rPr>
          </w:pPr>
          <w:hyperlink w:anchor="_Toc107616477" w:history="1">
            <w:r w:rsidR="000B45AF" w:rsidRPr="00FB64C5">
              <w:rPr>
                <w:rStyle w:val="Hyperddolen"/>
              </w:rPr>
              <w:t>1.2.4 Stage Performing</w:t>
            </w:r>
            <w:r w:rsidR="000B45AF">
              <w:rPr>
                <w:webHidden/>
              </w:rPr>
              <w:tab/>
            </w:r>
            <w:r w:rsidR="000B45AF">
              <w:rPr>
                <w:webHidden/>
              </w:rPr>
              <w:fldChar w:fldCharType="begin"/>
            </w:r>
            <w:r w:rsidR="000B45AF">
              <w:rPr>
                <w:webHidden/>
              </w:rPr>
              <w:instrText xml:space="preserve"> PAGEREF _Toc107616477 \h </w:instrText>
            </w:r>
            <w:r w:rsidR="000B45AF">
              <w:rPr>
                <w:webHidden/>
              </w:rPr>
            </w:r>
            <w:r w:rsidR="000B45AF">
              <w:rPr>
                <w:webHidden/>
              </w:rPr>
              <w:fldChar w:fldCharType="separate"/>
            </w:r>
            <w:r w:rsidR="000B45AF">
              <w:rPr>
                <w:webHidden/>
              </w:rPr>
              <w:t>6</w:t>
            </w:r>
            <w:r w:rsidR="000B45AF">
              <w:rPr>
                <w:webHidden/>
              </w:rPr>
              <w:fldChar w:fldCharType="end"/>
            </w:r>
          </w:hyperlink>
        </w:p>
        <w:p w14:paraId="7D60D826" w14:textId="71A78C27" w:rsidR="000B45AF" w:rsidRDefault="00A80207" w:rsidP="000B45AF">
          <w:pPr>
            <w:pStyle w:val="TablCynnwys1"/>
            <w:jc w:val="both"/>
            <w:rPr>
              <w:rFonts w:asciiTheme="minorHAnsi" w:hAnsiTheme="minorHAnsi" w:cstheme="minorBidi"/>
            </w:rPr>
          </w:pPr>
          <w:hyperlink w:anchor="_Toc107616478" w:history="1">
            <w:r w:rsidR="000B45AF" w:rsidRPr="00FB64C5">
              <w:rPr>
                <w:rStyle w:val="Hyperddolen"/>
              </w:rPr>
              <w:t>1.2.5 Stage Adjourning</w:t>
            </w:r>
            <w:r w:rsidR="000B45AF">
              <w:rPr>
                <w:webHidden/>
              </w:rPr>
              <w:tab/>
            </w:r>
            <w:r w:rsidR="000B45AF">
              <w:rPr>
                <w:webHidden/>
              </w:rPr>
              <w:fldChar w:fldCharType="begin"/>
            </w:r>
            <w:r w:rsidR="000B45AF">
              <w:rPr>
                <w:webHidden/>
              </w:rPr>
              <w:instrText xml:space="preserve"> PAGEREF _Toc107616478 \h </w:instrText>
            </w:r>
            <w:r w:rsidR="000B45AF">
              <w:rPr>
                <w:webHidden/>
              </w:rPr>
            </w:r>
            <w:r w:rsidR="000B45AF">
              <w:rPr>
                <w:webHidden/>
              </w:rPr>
              <w:fldChar w:fldCharType="separate"/>
            </w:r>
            <w:r w:rsidR="000B45AF">
              <w:rPr>
                <w:webHidden/>
              </w:rPr>
              <w:t>6</w:t>
            </w:r>
            <w:r w:rsidR="000B45AF">
              <w:rPr>
                <w:webHidden/>
              </w:rPr>
              <w:fldChar w:fldCharType="end"/>
            </w:r>
          </w:hyperlink>
        </w:p>
        <w:p w14:paraId="07511A33" w14:textId="23E57A81" w:rsidR="000B45AF" w:rsidRDefault="00A80207" w:rsidP="000B45AF">
          <w:pPr>
            <w:pStyle w:val="TablCynnwys1"/>
            <w:jc w:val="both"/>
            <w:rPr>
              <w:rFonts w:asciiTheme="minorHAnsi" w:hAnsiTheme="minorHAnsi" w:cstheme="minorBidi"/>
            </w:rPr>
          </w:pPr>
          <w:hyperlink w:anchor="_Toc107616479" w:history="1">
            <w:r w:rsidR="000B45AF" w:rsidRPr="00FB64C5">
              <w:rPr>
                <w:rStyle w:val="Hyperddolen"/>
              </w:rPr>
              <w:t>2. Team roles</w:t>
            </w:r>
            <w:r w:rsidR="000B45AF">
              <w:rPr>
                <w:webHidden/>
              </w:rPr>
              <w:tab/>
            </w:r>
            <w:r w:rsidR="000B45AF">
              <w:rPr>
                <w:webHidden/>
              </w:rPr>
              <w:fldChar w:fldCharType="begin"/>
            </w:r>
            <w:r w:rsidR="000B45AF">
              <w:rPr>
                <w:webHidden/>
              </w:rPr>
              <w:instrText xml:space="preserve"> PAGEREF _Toc107616479 \h </w:instrText>
            </w:r>
            <w:r w:rsidR="000B45AF">
              <w:rPr>
                <w:webHidden/>
              </w:rPr>
            </w:r>
            <w:r w:rsidR="000B45AF">
              <w:rPr>
                <w:webHidden/>
              </w:rPr>
              <w:fldChar w:fldCharType="separate"/>
            </w:r>
            <w:r w:rsidR="000B45AF">
              <w:rPr>
                <w:webHidden/>
              </w:rPr>
              <w:t>6</w:t>
            </w:r>
            <w:r w:rsidR="000B45AF">
              <w:rPr>
                <w:webHidden/>
              </w:rPr>
              <w:fldChar w:fldCharType="end"/>
            </w:r>
          </w:hyperlink>
        </w:p>
        <w:p w14:paraId="4D66DBB0" w14:textId="44974F47" w:rsidR="000B45AF" w:rsidRDefault="00A80207" w:rsidP="000B45AF">
          <w:pPr>
            <w:pStyle w:val="TablCynnwys1"/>
            <w:jc w:val="both"/>
            <w:rPr>
              <w:rFonts w:asciiTheme="minorHAnsi" w:hAnsiTheme="minorHAnsi" w:cstheme="minorBidi"/>
            </w:rPr>
          </w:pPr>
          <w:hyperlink w:anchor="_Toc107616480" w:history="1">
            <w:r w:rsidR="000B45AF" w:rsidRPr="00FB64C5">
              <w:rPr>
                <w:rStyle w:val="Hyperddolen"/>
              </w:rPr>
              <w:t>2.1 Belbin’s</w:t>
            </w:r>
            <w:r w:rsidR="000B45AF" w:rsidRPr="00FB64C5">
              <w:rPr>
                <w:rStyle w:val="Hyperddolen"/>
                <w:rtl/>
              </w:rPr>
              <w:t xml:space="preserve"> </w:t>
            </w:r>
            <w:r w:rsidR="000B45AF" w:rsidRPr="00FB64C5">
              <w:rPr>
                <w:rStyle w:val="Hyperddolen"/>
              </w:rPr>
              <w:t>Team Roles</w:t>
            </w:r>
            <w:r w:rsidR="000B45AF">
              <w:rPr>
                <w:webHidden/>
              </w:rPr>
              <w:tab/>
            </w:r>
            <w:r w:rsidR="000B45AF">
              <w:rPr>
                <w:webHidden/>
              </w:rPr>
              <w:fldChar w:fldCharType="begin"/>
            </w:r>
            <w:r w:rsidR="000B45AF">
              <w:rPr>
                <w:webHidden/>
              </w:rPr>
              <w:instrText xml:space="preserve"> PAGEREF _Toc107616480 \h </w:instrText>
            </w:r>
            <w:r w:rsidR="000B45AF">
              <w:rPr>
                <w:webHidden/>
              </w:rPr>
            </w:r>
            <w:r w:rsidR="000B45AF">
              <w:rPr>
                <w:webHidden/>
              </w:rPr>
              <w:fldChar w:fldCharType="separate"/>
            </w:r>
            <w:r w:rsidR="000B45AF">
              <w:rPr>
                <w:webHidden/>
              </w:rPr>
              <w:t>6</w:t>
            </w:r>
            <w:r w:rsidR="000B45AF">
              <w:rPr>
                <w:webHidden/>
              </w:rPr>
              <w:fldChar w:fldCharType="end"/>
            </w:r>
          </w:hyperlink>
        </w:p>
        <w:p w14:paraId="7E06BB83" w14:textId="731E8624" w:rsidR="000B45AF" w:rsidRDefault="00A80207" w:rsidP="000B45AF">
          <w:pPr>
            <w:pStyle w:val="TablCynnwys1"/>
            <w:jc w:val="both"/>
            <w:rPr>
              <w:rFonts w:asciiTheme="minorHAnsi" w:hAnsiTheme="minorHAnsi" w:cstheme="minorBidi"/>
            </w:rPr>
          </w:pPr>
          <w:hyperlink w:anchor="_Toc107616481" w:history="1">
            <w:r w:rsidR="000B45AF" w:rsidRPr="00FB64C5">
              <w:rPr>
                <w:rStyle w:val="Hyperddolen"/>
                <w:shd w:val="clear" w:color="auto" w:fill="FFFFFF"/>
              </w:rPr>
              <w:t>3. The Advantages of Effective Teamwork</w:t>
            </w:r>
            <w:r w:rsidR="000B45AF">
              <w:rPr>
                <w:webHidden/>
              </w:rPr>
              <w:tab/>
            </w:r>
            <w:r w:rsidR="000B45AF">
              <w:rPr>
                <w:webHidden/>
              </w:rPr>
              <w:fldChar w:fldCharType="begin"/>
            </w:r>
            <w:r w:rsidR="000B45AF">
              <w:rPr>
                <w:webHidden/>
              </w:rPr>
              <w:instrText xml:space="preserve"> PAGEREF _Toc107616481 \h </w:instrText>
            </w:r>
            <w:r w:rsidR="000B45AF">
              <w:rPr>
                <w:webHidden/>
              </w:rPr>
            </w:r>
            <w:r w:rsidR="000B45AF">
              <w:rPr>
                <w:webHidden/>
              </w:rPr>
              <w:fldChar w:fldCharType="separate"/>
            </w:r>
            <w:r w:rsidR="000B45AF">
              <w:rPr>
                <w:webHidden/>
              </w:rPr>
              <w:t>8</w:t>
            </w:r>
            <w:r w:rsidR="000B45AF">
              <w:rPr>
                <w:webHidden/>
              </w:rPr>
              <w:fldChar w:fldCharType="end"/>
            </w:r>
          </w:hyperlink>
        </w:p>
        <w:p w14:paraId="635482DB" w14:textId="5DAB9E2A" w:rsidR="000B45AF" w:rsidRDefault="00A80207" w:rsidP="000B45AF">
          <w:pPr>
            <w:pStyle w:val="TablCynnwys1"/>
            <w:jc w:val="both"/>
            <w:rPr>
              <w:rFonts w:asciiTheme="minorHAnsi" w:hAnsiTheme="minorHAnsi" w:cstheme="minorBidi"/>
            </w:rPr>
          </w:pPr>
          <w:hyperlink w:anchor="_Toc107616482" w:history="1">
            <w:r w:rsidR="000B45AF" w:rsidRPr="00FB64C5">
              <w:rPr>
                <w:rStyle w:val="Hyperddolen"/>
              </w:rPr>
              <w:t>3.1 Increased motivation and productivity</w:t>
            </w:r>
            <w:r w:rsidR="000B45AF">
              <w:rPr>
                <w:webHidden/>
              </w:rPr>
              <w:tab/>
            </w:r>
            <w:r w:rsidR="000B45AF">
              <w:rPr>
                <w:webHidden/>
              </w:rPr>
              <w:fldChar w:fldCharType="begin"/>
            </w:r>
            <w:r w:rsidR="000B45AF">
              <w:rPr>
                <w:webHidden/>
              </w:rPr>
              <w:instrText xml:space="preserve"> PAGEREF _Toc107616482 \h </w:instrText>
            </w:r>
            <w:r w:rsidR="000B45AF">
              <w:rPr>
                <w:webHidden/>
              </w:rPr>
            </w:r>
            <w:r w:rsidR="000B45AF">
              <w:rPr>
                <w:webHidden/>
              </w:rPr>
              <w:fldChar w:fldCharType="separate"/>
            </w:r>
            <w:r w:rsidR="000B45AF">
              <w:rPr>
                <w:webHidden/>
              </w:rPr>
              <w:t>8</w:t>
            </w:r>
            <w:r w:rsidR="000B45AF">
              <w:rPr>
                <w:webHidden/>
              </w:rPr>
              <w:fldChar w:fldCharType="end"/>
            </w:r>
          </w:hyperlink>
        </w:p>
        <w:p w14:paraId="3C2CE58C" w14:textId="72CAD5E9" w:rsidR="000B45AF" w:rsidRDefault="00A80207" w:rsidP="000B45AF">
          <w:pPr>
            <w:pStyle w:val="TablCynnwys1"/>
            <w:jc w:val="both"/>
            <w:rPr>
              <w:rFonts w:asciiTheme="minorHAnsi" w:hAnsiTheme="minorHAnsi" w:cstheme="minorBidi"/>
            </w:rPr>
          </w:pPr>
          <w:hyperlink w:anchor="_Toc107616483" w:history="1">
            <w:r w:rsidR="000B45AF" w:rsidRPr="00FB64C5">
              <w:rPr>
                <w:rStyle w:val="Hyperddolen"/>
              </w:rPr>
              <w:t>3.2 Better communication</w:t>
            </w:r>
            <w:r w:rsidR="000B45AF">
              <w:rPr>
                <w:webHidden/>
              </w:rPr>
              <w:tab/>
            </w:r>
            <w:r w:rsidR="000B45AF">
              <w:rPr>
                <w:webHidden/>
              </w:rPr>
              <w:fldChar w:fldCharType="begin"/>
            </w:r>
            <w:r w:rsidR="000B45AF">
              <w:rPr>
                <w:webHidden/>
              </w:rPr>
              <w:instrText xml:space="preserve"> PAGEREF _Toc107616483 \h </w:instrText>
            </w:r>
            <w:r w:rsidR="000B45AF">
              <w:rPr>
                <w:webHidden/>
              </w:rPr>
            </w:r>
            <w:r w:rsidR="000B45AF">
              <w:rPr>
                <w:webHidden/>
              </w:rPr>
              <w:fldChar w:fldCharType="separate"/>
            </w:r>
            <w:r w:rsidR="000B45AF">
              <w:rPr>
                <w:webHidden/>
              </w:rPr>
              <w:t>8</w:t>
            </w:r>
            <w:r w:rsidR="000B45AF">
              <w:rPr>
                <w:webHidden/>
              </w:rPr>
              <w:fldChar w:fldCharType="end"/>
            </w:r>
          </w:hyperlink>
        </w:p>
        <w:p w14:paraId="216F0B78" w14:textId="57226C22" w:rsidR="000B45AF" w:rsidRDefault="00A80207" w:rsidP="000B45AF">
          <w:pPr>
            <w:pStyle w:val="TablCynnwys1"/>
            <w:jc w:val="both"/>
            <w:rPr>
              <w:rFonts w:asciiTheme="minorHAnsi" w:hAnsiTheme="minorHAnsi" w:cstheme="minorBidi"/>
            </w:rPr>
          </w:pPr>
          <w:hyperlink w:anchor="_Toc107616484" w:history="1">
            <w:r w:rsidR="000B45AF" w:rsidRPr="00FB64C5">
              <w:rPr>
                <w:rStyle w:val="Hyperddolen"/>
              </w:rPr>
              <w:t>3.4 Flexibility</w:t>
            </w:r>
            <w:r w:rsidR="000B45AF">
              <w:rPr>
                <w:webHidden/>
              </w:rPr>
              <w:tab/>
            </w:r>
            <w:r w:rsidR="000B45AF">
              <w:rPr>
                <w:webHidden/>
              </w:rPr>
              <w:fldChar w:fldCharType="begin"/>
            </w:r>
            <w:r w:rsidR="000B45AF">
              <w:rPr>
                <w:webHidden/>
              </w:rPr>
              <w:instrText xml:space="preserve"> PAGEREF _Toc107616484 \h </w:instrText>
            </w:r>
            <w:r w:rsidR="000B45AF">
              <w:rPr>
                <w:webHidden/>
              </w:rPr>
            </w:r>
            <w:r w:rsidR="000B45AF">
              <w:rPr>
                <w:webHidden/>
              </w:rPr>
              <w:fldChar w:fldCharType="separate"/>
            </w:r>
            <w:r w:rsidR="000B45AF">
              <w:rPr>
                <w:webHidden/>
              </w:rPr>
              <w:t>9</w:t>
            </w:r>
            <w:r w:rsidR="000B45AF">
              <w:rPr>
                <w:webHidden/>
              </w:rPr>
              <w:fldChar w:fldCharType="end"/>
            </w:r>
          </w:hyperlink>
        </w:p>
        <w:p w14:paraId="3C17CBBE" w14:textId="1067F9C3" w:rsidR="000B45AF" w:rsidRDefault="00A80207" w:rsidP="000B45AF">
          <w:pPr>
            <w:pStyle w:val="TablCynnwys1"/>
            <w:jc w:val="both"/>
            <w:rPr>
              <w:rFonts w:asciiTheme="minorHAnsi" w:hAnsiTheme="minorHAnsi" w:cstheme="minorBidi"/>
            </w:rPr>
          </w:pPr>
          <w:hyperlink w:anchor="_Toc107616485" w:history="1">
            <w:r w:rsidR="000B45AF" w:rsidRPr="00FB64C5">
              <w:rPr>
                <w:rStyle w:val="Hyperddolen"/>
              </w:rPr>
              <w:t>4. The Barriers to effective teamworking at Next Plc.</w:t>
            </w:r>
            <w:r w:rsidR="000B45AF">
              <w:rPr>
                <w:webHidden/>
              </w:rPr>
              <w:tab/>
            </w:r>
            <w:r w:rsidR="000B45AF">
              <w:rPr>
                <w:webHidden/>
              </w:rPr>
              <w:fldChar w:fldCharType="begin"/>
            </w:r>
            <w:r w:rsidR="000B45AF">
              <w:rPr>
                <w:webHidden/>
              </w:rPr>
              <w:instrText xml:space="preserve"> PAGEREF _Toc107616485 \h </w:instrText>
            </w:r>
            <w:r w:rsidR="000B45AF">
              <w:rPr>
                <w:webHidden/>
              </w:rPr>
            </w:r>
            <w:r w:rsidR="000B45AF">
              <w:rPr>
                <w:webHidden/>
              </w:rPr>
              <w:fldChar w:fldCharType="separate"/>
            </w:r>
            <w:r w:rsidR="000B45AF">
              <w:rPr>
                <w:webHidden/>
              </w:rPr>
              <w:t>9</w:t>
            </w:r>
            <w:r w:rsidR="000B45AF">
              <w:rPr>
                <w:webHidden/>
              </w:rPr>
              <w:fldChar w:fldCharType="end"/>
            </w:r>
          </w:hyperlink>
        </w:p>
        <w:p w14:paraId="77F006FF" w14:textId="13EC100A" w:rsidR="000B45AF" w:rsidRDefault="00A80207" w:rsidP="000B45AF">
          <w:pPr>
            <w:pStyle w:val="TablCynnwys1"/>
            <w:jc w:val="both"/>
            <w:rPr>
              <w:rFonts w:asciiTheme="minorHAnsi" w:hAnsiTheme="minorHAnsi" w:cstheme="minorBidi"/>
            </w:rPr>
          </w:pPr>
          <w:hyperlink w:anchor="_Toc107616486" w:history="1">
            <w:r w:rsidR="000B45AF" w:rsidRPr="00FB64C5">
              <w:rPr>
                <w:rStyle w:val="Hyperddolen"/>
              </w:rPr>
              <w:t>4.1 Communication challenges</w:t>
            </w:r>
            <w:r w:rsidR="000B45AF">
              <w:rPr>
                <w:webHidden/>
              </w:rPr>
              <w:tab/>
            </w:r>
            <w:r w:rsidR="000B45AF">
              <w:rPr>
                <w:webHidden/>
              </w:rPr>
              <w:fldChar w:fldCharType="begin"/>
            </w:r>
            <w:r w:rsidR="000B45AF">
              <w:rPr>
                <w:webHidden/>
              </w:rPr>
              <w:instrText xml:space="preserve"> PAGEREF _Toc107616486 \h </w:instrText>
            </w:r>
            <w:r w:rsidR="000B45AF">
              <w:rPr>
                <w:webHidden/>
              </w:rPr>
            </w:r>
            <w:r w:rsidR="000B45AF">
              <w:rPr>
                <w:webHidden/>
              </w:rPr>
              <w:fldChar w:fldCharType="separate"/>
            </w:r>
            <w:r w:rsidR="000B45AF">
              <w:rPr>
                <w:webHidden/>
              </w:rPr>
              <w:t>9</w:t>
            </w:r>
            <w:r w:rsidR="000B45AF">
              <w:rPr>
                <w:webHidden/>
              </w:rPr>
              <w:fldChar w:fldCharType="end"/>
            </w:r>
          </w:hyperlink>
        </w:p>
        <w:p w14:paraId="4E494FB5" w14:textId="2267D404" w:rsidR="000B45AF" w:rsidRDefault="00A80207" w:rsidP="000B45AF">
          <w:pPr>
            <w:pStyle w:val="TablCynnwys1"/>
            <w:jc w:val="both"/>
            <w:rPr>
              <w:rFonts w:asciiTheme="minorHAnsi" w:hAnsiTheme="minorHAnsi" w:cstheme="minorBidi"/>
            </w:rPr>
          </w:pPr>
          <w:hyperlink w:anchor="_Toc107616487" w:history="1">
            <w:r w:rsidR="000B45AF" w:rsidRPr="00FB64C5">
              <w:rPr>
                <w:rStyle w:val="Hyperddolen"/>
              </w:rPr>
              <w:t>4.2 Ineffective resolving conflict skills</w:t>
            </w:r>
            <w:r w:rsidR="000B45AF">
              <w:rPr>
                <w:webHidden/>
              </w:rPr>
              <w:tab/>
            </w:r>
            <w:r w:rsidR="000B45AF">
              <w:rPr>
                <w:webHidden/>
              </w:rPr>
              <w:fldChar w:fldCharType="begin"/>
            </w:r>
            <w:r w:rsidR="000B45AF">
              <w:rPr>
                <w:webHidden/>
              </w:rPr>
              <w:instrText xml:space="preserve"> PAGEREF _Toc107616487 \h </w:instrText>
            </w:r>
            <w:r w:rsidR="000B45AF">
              <w:rPr>
                <w:webHidden/>
              </w:rPr>
            </w:r>
            <w:r w:rsidR="000B45AF">
              <w:rPr>
                <w:webHidden/>
              </w:rPr>
              <w:fldChar w:fldCharType="separate"/>
            </w:r>
            <w:r w:rsidR="000B45AF">
              <w:rPr>
                <w:webHidden/>
              </w:rPr>
              <w:t>9</w:t>
            </w:r>
            <w:r w:rsidR="000B45AF">
              <w:rPr>
                <w:webHidden/>
              </w:rPr>
              <w:fldChar w:fldCharType="end"/>
            </w:r>
          </w:hyperlink>
        </w:p>
        <w:p w14:paraId="6D83C252" w14:textId="1EE7A97E" w:rsidR="000B45AF" w:rsidRDefault="00A80207" w:rsidP="000B45AF">
          <w:pPr>
            <w:pStyle w:val="TablCynnwys1"/>
            <w:jc w:val="both"/>
            <w:rPr>
              <w:rFonts w:asciiTheme="minorHAnsi" w:hAnsiTheme="minorHAnsi" w:cstheme="minorBidi"/>
            </w:rPr>
          </w:pPr>
          <w:hyperlink w:anchor="_Toc107616488" w:history="1">
            <w:r w:rsidR="000B45AF" w:rsidRPr="00FB64C5">
              <w:rPr>
                <w:rStyle w:val="Hyperddolen"/>
              </w:rPr>
              <w:t>4.3 L</w:t>
            </w:r>
            <w:r w:rsidR="0022486A">
              <w:rPr>
                <w:rStyle w:val="Hyperddolen"/>
              </w:rPr>
              <w:t>ack</w:t>
            </w:r>
            <w:r w:rsidR="000B45AF" w:rsidRPr="00FB64C5">
              <w:rPr>
                <w:rStyle w:val="Hyperddolen"/>
              </w:rPr>
              <w:t xml:space="preserve"> of trust</w:t>
            </w:r>
            <w:r w:rsidR="000B45AF">
              <w:rPr>
                <w:webHidden/>
              </w:rPr>
              <w:tab/>
            </w:r>
            <w:r w:rsidR="000B45AF">
              <w:rPr>
                <w:webHidden/>
              </w:rPr>
              <w:fldChar w:fldCharType="begin"/>
            </w:r>
            <w:r w:rsidR="000B45AF">
              <w:rPr>
                <w:webHidden/>
              </w:rPr>
              <w:instrText xml:space="preserve"> PAGEREF _Toc107616488 \h </w:instrText>
            </w:r>
            <w:r w:rsidR="000B45AF">
              <w:rPr>
                <w:webHidden/>
              </w:rPr>
            </w:r>
            <w:r w:rsidR="000B45AF">
              <w:rPr>
                <w:webHidden/>
              </w:rPr>
              <w:fldChar w:fldCharType="separate"/>
            </w:r>
            <w:r w:rsidR="000B45AF">
              <w:rPr>
                <w:webHidden/>
              </w:rPr>
              <w:t>10</w:t>
            </w:r>
            <w:r w:rsidR="000B45AF">
              <w:rPr>
                <w:webHidden/>
              </w:rPr>
              <w:fldChar w:fldCharType="end"/>
            </w:r>
          </w:hyperlink>
        </w:p>
        <w:p w14:paraId="72C2AF62" w14:textId="4FBD12F9" w:rsidR="000B45AF" w:rsidRDefault="00A80207" w:rsidP="000B45AF">
          <w:pPr>
            <w:pStyle w:val="TablCynnwys1"/>
            <w:jc w:val="both"/>
            <w:rPr>
              <w:rFonts w:asciiTheme="minorHAnsi" w:hAnsiTheme="minorHAnsi" w:cstheme="minorBidi"/>
            </w:rPr>
          </w:pPr>
          <w:hyperlink w:anchor="_Toc107616489" w:history="1">
            <w:r w:rsidR="000B45AF" w:rsidRPr="00FB64C5">
              <w:rPr>
                <w:rStyle w:val="Hyperddolen"/>
              </w:rPr>
              <w:t>4.4 Ineffective leadership</w:t>
            </w:r>
            <w:r w:rsidR="000B45AF">
              <w:rPr>
                <w:webHidden/>
              </w:rPr>
              <w:tab/>
            </w:r>
            <w:r w:rsidR="000B45AF">
              <w:rPr>
                <w:webHidden/>
              </w:rPr>
              <w:fldChar w:fldCharType="begin"/>
            </w:r>
            <w:r w:rsidR="000B45AF">
              <w:rPr>
                <w:webHidden/>
              </w:rPr>
              <w:instrText xml:space="preserve"> PAGEREF _Toc107616489 \h </w:instrText>
            </w:r>
            <w:r w:rsidR="000B45AF">
              <w:rPr>
                <w:webHidden/>
              </w:rPr>
            </w:r>
            <w:r w:rsidR="000B45AF">
              <w:rPr>
                <w:webHidden/>
              </w:rPr>
              <w:fldChar w:fldCharType="separate"/>
            </w:r>
            <w:r w:rsidR="000B45AF">
              <w:rPr>
                <w:webHidden/>
              </w:rPr>
              <w:t>10</w:t>
            </w:r>
            <w:r w:rsidR="000B45AF">
              <w:rPr>
                <w:webHidden/>
              </w:rPr>
              <w:fldChar w:fldCharType="end"/>
            </w:r>
          </w:hyperlink>
        </w:p>
        <w:p w14:paraId="31CF3C83" w14:textId="70A0979A" w:rsidR="000B45AF" w:rsidRDefault="00A80207" w:rsidP="000B45AF">
          <w:pPr>
            <w:pStyle w:val="TablCynnwys1"/>
            <w:jc w:val="both"/>
            <w:rPr>
              <w:rFonts w:asciiTheme="minorHAnsi" w:hAnsiTheme="minorHAnsi" w:cstheme="minorBidi"/>
            </w:rPr>
          </w:pPr>
          <w:hyperlink w:anchor="_Toc107616490" w:history="1">
            <w:r w:rsidR="000B45AF" w:rsidRPr="00FB64C5">
              <w:rPr>
                <w:rStyle w:val="Hyperddolen"/>
                <w:rFonts w:asciiTheme="minorBidi" w:hAnsiTheme="minorBidi"/>
              </w:rPr>
              <w:t>5. Conclusion and recommendations</w:t>
            </w:r>
            <w:r w:rsidR="000B45AF">
              <w:rPr>
                <w:webHidden/>
              </w:rPr>
              <w:tab/>
            </w:r>
            <w:r w:rsidR="000B45AF">
              <w:rPr>
                <w:webHidden/>
              </w:rPr>
              <w:fldChar w:fldCharType="begin"/>
            </w:r>
            <w:r w:rsidR="000B45AF">
              <w:rPr>
                <w:webHidden/>
              </w:rPr>
              <w:instrText xml:space="preserve"> PAGEREF _Toc107616490 \h </w:instrText>
            </w:r>
            <w:r w:rsidR="000B45AF">
              <w:rPr>
                <w:webHidden/>
              </w:rPr>
            </w:r>
            <w:r w:rsidR="000B45AF">
              <w:rPr>
                <w:webHidden/>
              </w:rPr>
              <w:fldChar w:fldCharType="separate"/>
            </w:r>
            <w:r w:rsidR="000B45AF">
              <w:rPr>
                <w:webHidden/>
              </w:rPr>
              <w:t>10</w:t>
            </w:r>
            <w:r w:rsidR="000B45AF">
              <w:rPr>
                <w:webHidden/>
              </w:rPr>
              <w:fldChar w:fldCharType="end"/>
            </w:r>
          </w:hyperlink>
        </w:p>
        <w:p w14:paraId="76513571" w14:textId="2316564D" w:rsidR="000B45AF" w:rsidRDefault="00A80207" w:rsidP="000B45AF">
          <w:pPr>
            <w:pStyle w:val="TablCynnwys1"/>
            <w:jc w:val="both"/>
            <w:rPr>
              <w:rFonts w:asciiTheme="minorHAnsi" w:hAnsiTheme="minorHAnsi" w:cstheme="minorBidi"/>
            </w:rPr>
          </w:pPr>
          <w:hyperlink w:anchor="_Toc107616491" w:history="1">
            <w:r w:rsidR="000B45AF" w:rsidRPr="00FB64C5">
              <w:rPr>
                <w:rStyle w:val="Hyperddolen"/>
              </w:rPr>
              <w:t>6. references</w:t>
            </w:r>
            <w:r w:rsidR="000B45AF">
              <w:rPr>
                <w:webHidden/>
              </w:rPr>
              <w:tab/>
            </w:r>
            <w:r w:rsidR="000B45AF">
              <w:rPr>
                <w:webHidden/>
              </w:rPr>
              <w:fldChar w:fldCharType="begin"/>
            </w:r>
            <w:r w:rsidR="000B45AF">
              <w:rPr>
                <w:webHidden/>
              </w:rPr>
              <w:instrText xml:space="preserve"> PAGEREF _Toc107616491 \h </w:instrText>
            </w:r>
            <w:r w:rsidR="000B45AF">
              <w:rPr>
                <w:webHidden/>
              </w:rPr>
            </w:r>
            <w:r w:rsidR="000B45AF">
              <w:rPr>
                <w:webHidden/>
              </w:rPr>
              <w:fldChar w:fldCharType="separate"/>
            </w:r>
            <w:r w:rsidR="000B45AF">
              <w:rPr>
                <w:webHidden/>
              </w:rPr>
              <w:t>11</w:t>
            </w:r>
            <w:r w:rsidR="000B45AF">
              <w:rPr>
                <w:webHidden/>
              </w:rPr>
              <w:fldChar w:fldCharType="end"/>
            </w:r>
          </w:hyperlink>
        </w:p>
        <w:p w14:paraId="7E62E6FC" w14:textId="0350A987" w:rsidR="00D9599D" w:rsidRPr="00D9599D" w:rsidRDefault="000B45AF" w:rsidP="000B45AF">
          <w:pPr>
            <w:jc w:val="both"/>
          </w:pPr>
          <w:r>
            <w:rPr>
              <w:b/>
              <w:bCs/>
              <w:lang w:val="cy-GB"/>
            </w:rPr>
            <w:fldChar w:fldCharType="end"/>
          </w:r>
        </w:p>
      </w:sdtContent>
    </w:sdt>
    <w:p w14:paraId="1989E1F5" w14:textId="77777777" w:rsidR="006859B0" w:rsidRDefault="006859B0" w:rsidP="000B45AF">
      <w:pPr>
        <w:pStyle w:val="Pennawd1"/>
        <w:spacing w:line="360" w:lineRule="auto"/>
        <w:jc w:val="both"/>
        <w:rPr>
          <w:rFonts w:ascii="Arial" w:hAnsi="Arial" w:cs="Arial"/>
          <w:sz w:val="28"/>
          <w:szCs w:val="28"/>
        </w:rPr>
      </w:pPr>
      <w:bookmarkStart w:id="3" w:name="_Toc107519880"/>
      <w:bookmarkStart w:id="4" w:name="_Toc107616470"/>
    </w:p>
    <w:p w14:paraId="0B7D90B8" w14:textId="77777777" w:rsidR="006859B0" w:rsidRDefault="006859B0" w:rsidP="000B45AF">
      <w:pPr>
        <w:pStyle w:val="Pennawd1"/>
        <w:spacing w:line="360" w:lineRule="auto"/>
        <w:jc w:val="both"/>
        <w:rPr>
          <w:rFonts w:ascii="Arial" w:hAnsi="Arial" w:cs="Arial"/>
          <w:sz w:val="28"/>
          <w:szCs w:val="28"/>
        </w:rPr>
      </w:pPr>
    </w:p>
    <w:p w14:paraId="1B35A2C6" w14:textId="77777777" w:rsidR="006859B0" w:rsidRDefault="006859B0" w:rsidP="000B45AF">
      <w:pPr>
        <w:pStyle w:val="Pennawd1"/>
        <w:spacing w:line="360" w:lineRule="auto"/>
        <w:jc w:val="both"/>
        <w:rPr>
          <w:rFonts w:ascii="Arial" w:hAnsi="Arial" w:cs="Arial"/>
          <w:sz w:val="28"/>
          <w:szCs w:val="28"/>
        </w:rPr>
      </w:pPr>
    </w:p>
    <w:p w14:paraId="036553E4" w14:textId="2BE20507" w:rsidR="006859B0" w:rsidRDefault="006859B0" w:rsidP="006859B0"/>
    <w:p w14:paraId="18E7A04F" w14:textId="77777777" w:rsidR="0013592A" w:rsidRDefault="0013592A" w:rsidP="006859B0"/>
    <w:p w14:paraId="1BC218F8" w14:textId="1DF265EF" w:rsidR="0013592A" w:rsidRPr="0036268E" w:rsidRDefault="00F13478" w:rsidP="0013592A">
      <w:pPr>
        <w:pStyle w:val="Pennawd1"/>
        <w:spacing w:line="360" w:lineRule="auto"/>
        <w:jc w:val="both"/>
        <w:rPr>
          <w:rFonts w:ascii="Arial" w:hAnsi="Arial" w:cs="Arial"/>
          <w:sz w:val="28"/>
          <w:szCs w:val="28"/>
        </w:rPr>
      </w:pPr>
      <w:r w:rsidRPr="0036268E">
        <w:rPr>
          <w:rFonts w:ascii="Arial" w:hAnsi="Arial" w:cs="Arial"/>
          <w:sz w:val="28"/>
          <w:szCs w:val="28"/>
        </w:rPr>
        <w:lastRenderedPageBreak/>
        <w:t>Introduction</w:t>
      </w:r>
      <w:bookmarkEnd w:id="3"/>
      <w:bookmarkEnd w:id="4"/>
      <w:r w:rsidRPr="0036268E">
        <w:rPr>
          <w:rFonts w:ascii="Arial" w:hAnsi="Arial" w:cs="Arial"/>
          <w:sz w:val="28"/>
          <w:szCs w:val="28"/>
        </w:rPr>
        <w:t xml:space="preserve"> </w:t>
      </w:r>
      <w:bookmarkStart w:id="5" w:name="_Toc107519901"/>
      <w:bookmarkStart w:id="6" w:name="_Toc107616491"/>
    </w:p>
    <w:p w14:paraId="004495B9" w14:textId="77777777" w:rsidR="0013592A" w:rsidRPr="00F13478" w:rsidRDefault="0013592A" w:rsidP="0013592A">
      <w:pPr>
        <w:spacing w:line="360" w:lineRule="auto"/>
        <w:jc w:val="both"/>
        <w:rPr>
          <w:rFonts w:ascii="Arial" w:hAnsi="Arial" w:cs="Arial"/>
          <w:color w:val="333333"/>
          <w:shd w:val="clear" w:color="auto" w:fill="FFFFFF"/>
        </w:rPr>
      </w:pPr>
      <w:r w:rsidRPr="00AF7641">
        <w:rPr>
          <w:rFonts w:ascii="Arial" w:hAnsi="Arial" w:cs="Arial"/>
        </w:rPr>
        <w:t>Work teams are groups of personnel integrated in companies that do activities that assist the organisation in achieving its objectives. They maintain ultimate power and resources to achieve these objectives</w:t>
      </w:r>
      <w:r>
        <w:rPr>
          <w:rFonts w:ascii="Arial" w:hAnsi="Arial" w:cs="Arial"/>
        </w:rPr>
        <w:t xml:space="preserve"> </w:t>
      </w:r>
      <w:r w:rsidRPr="00F13478">
        <w:rPr>
          <w:rFonts w:ascii="Arial" w:hAnsi="Arial" w:cs="Arial"/>
        </w:rPr>
        <w:t>(West, 2012). “Businesses and corporations are well aware of the potential of teams and frequently use them to carry out the missions of their organizations” (</w:t>
      </w:r>
      <w:r w:rsidRPr="00F13478">
        <w:rPr>
          <w:rFonts w:ascii="Arial" w:hAnsi="Arial" w:cs="Arial"/>
          <w:color w:val="333333"/>
          <w:shd w:val="clear" w:color="auto" w:fill="FFFFFF"/>
        </w:rPr>
        <w:t>Griffith, p3</w:t>
      </w:r>
      <w:r>
        <w:rPr>
          <w:rFonts w:ascii="Arial" w:hAnsi="Arial" w:cs="Arial"/>
          <w:color w:val="333333"/>
          <w:shd w:val="clear" w:color="auto" w:fill="FFFFFF"/>
        </w:rPr>
        <w:t>.</w:t>
      </w:r>
      <w:r w:rsidRPr="00F13478">
        <w:rPr>
          <w:rFonts w:ascii="Arial" w:hAnsi="Arial" w:cs="Arial"/>
          <w:color w:val="333333"/>
          <w:shd w:val="clear" w:color="auto" w:fill="FFFFFF"/>
        </w:rPr>
        <w:t xml:space="preserve"> 2015). The goal of this report is to find out how can develop effective teamwork that will lead to the organization's success. The report is structured based on a case study as follows.  First, how can develop an effective team? Second, discuss the different types of roles that you need to create an effective team</w:t>
      </w:r>
      <w:r w:rsidRPr="00F13478">
        <w:rPr>
          <w:rFonts w:ascii="Arial" w:hAnsi="Arial" w:cs="Arial"/>
          <w:color w:val="333333"/>
          <w:shd w:val="clear" w:color="auto" w:fill="FFFFFF"/>
          <w:lang w:val="en-001"/>
        </w:rPr>
        <w:t xml:space="preserve">. </w:t>
      </w:r>
      <w:r w:rsidRPr="00F13478">
        <w:rPr>
          <w:rFonts w:ascii="Arial" w:hAnsi="Arial" w:cs="Arial"/>
          <w:color w:val="333333"/>
          <w:shd w:val="clear" w:color="auto" w:fill="FFFFFF"/>
        </w:rPr>
        <w:t>Tuckman and Bilen's models will be used</w:t>
      </w:r>
      <w:r>
        <w:rPr>
          <w:rFonts w:ascii="Arial" w:hAnsi="Arial" w:cs="Arial"/>
          <w:color w:val="333333"/>
          <w:shd w:val="clear" w:color="auto" w:fill="FFFFFF"/>
        </w:rPr>
        <w:t xml:space="preserve"> </w:t>
      </w:r>
      <w:r w:rsidRPr="00F13478">
        <w:rPr>
          <w:rFonts w:ascii="Arial" w:hAnsi="Arial" w:cs="Arial"/>
          <w:color w:val="333333"/>
          <w:shd w:val="clear" w:color="auto" w:fill="FFFFFF"/>
        </w:rPr>
        <w:t>in these two sections as theoretical formworks</w:t>
      </w:r>
      <w:r>
        <w:rPr>
          <w:rFonts w:ascii="Arial" w:hAnsi="Arial" w:cs="Arial"/>
          <w:color w:val="333333"/>
          <w:shd w:val="clear" w:color="auto" w:fill="FFFFFF"/>
        </w:rPr>
        <w:t xml:space="preserve">. </w:t>
      </w:r>
      <w:r w:rsidRPr="0058772E">
        <w:rPr>
          <w:rFonts w:ascii="Arial" w:hAnsi="Arial" w:cs="Arial"/>
          <w:color w:val="333333"/>
          <w:shd w:val="clear" w:color="auto" w:fill="FFFFFF"/>
        </w:rPr>
        <w:t>Third, what influence does successful collaboration have on team success? Finally, and what were the case study's identified challenges to teamwork?</w:t>
      </w:r>
      <w:r>
        <w:rPr>
          <w:rFonts w:ascii="Arial" w:hAnsi="Arial" w:cs="Arial"/>
          <w:color w:val="333333"/>
          <w:shd w:val="clear" w:color="auto" w:fill="FFFFFF"/>
        </w:rPr>
        <w:t xml:space="preserve"> </w:t>
      </w:r>
      <w:r w:rsidRPr="00F13478">
        <w:rPr>
          <w:rFonts w:ascii="Arial" w:hAnsi="Arial" w:cs="Arial"/>
          <w:color w:val="333333"/>
          <w:shd w:val="clear" w:color="auto" w:fill="FFFFFF"/>
        </w:rPr>
        <w:t xml:space="preserve">Some many studies and theories have been published to find out how can create an effective team for team success. </w:t>
      </w:r>
      <w:r w:rsidRPr="00F13478">
        <w:rPr>
          <w:rFonts w:ascii="Arial" w:hAnsi="Arial" w:cs="Arial"/>
          <w:color w:val="333333"/>
          <w:shd w:val="clear" w:color="auto" w:fill="FFFFFF"/>
        </w:rPr>
        <w:br/>
      </w:r>
    </w:p>
    <w:p w14:paraId="62309373" w14:textId="77777777" w:rsidR="0013592A" w:rsidRPr="00D56EC7" w:rsidRDefault="0013592A" w:rsidP="0013592A">
      <w:pPr>
        <w:pStyle w:val="Pennawd1"/>
        <w:numPr>
          <w:ilvl w:val="0"/>
          <w:numId w:val="1"/>
        </w:numPr>
        <w:tabs>
          <w:tab w:val="num" w:pos="360"/>
        </w:tabs>
        <w:spacing w:line="360" w:lineRule="auto"/>
        <w:ind w:left="0" w:firstLine="0"/>
        <w:jc w:val="both"/>
        <w:rPr>
          <w:rFonts w:ascii="Arial" w:hAnsi="Arial" w:cs="Arial"/>
          <w:sz w:val="28"/>
          <w:szCs w:val="28"/>
          <w:shd w:val="clear" w:color="auto" w:fill="FFFFFF"/>
        </w:rPr>
      </w:pPr>
      <w:bookmarkStart w:id="7" w:name="_Toc107519881"/>
      <w:bookmarkStart w:id="8" w:name="_Toc107616471"/>
      <w:r w:rsidRPr="00D56EC7">
        <w:rPr>
          <w:rFonts w:ascii="Arial" w:hAnsi="Arial" w:cs="Arial"/>
          <w:sz w:val="28"/>
          <w:szCs w:val="28"/>
          <w:shd w:val="clear" w:color="auto" w:fill="FFFFFF"/>
        </w:rPr>
        <w:t>Develop an effective team</w:t>
      </w:r>
      <w:bookmarkEnd w:id="7"/>
      <w:bookmarkEnd w:id="8"/>
      <w:r w:rsidRPr="00D56EC7">
        <w:rPr>
          <w:rFonts w:ascii="Arial" w:hAnsi="Arial" w:cs="Arial"/>
          <w:sz w:val="28"/>
          <w:szCs w:val="28"/>
          <w:shd w:val="clear" w:color="auto" w:fill="FFFFFF"/>
        </w:rPr>
        <w:t xml:space="preserve"> </w:t>
      </w:r>
    </w:p>
    <w:p w14:paraId="7C959A49" w14:textId="77777777" w:rsidR="0013592A" w:rsidRDefault="0013592A" w:rsidP="0013592A">
      <w:pPr>
        <w:spacing w:line="360" w:lineRule="auto"/>
        <w:jc w:val="both"/>
        <w:rPr>
          <w:rFonts w:ascii="Arial" w:hAnsi="Arial" w:cs="Arial"/>
        </w:rPr>
      </w:pPr>
      <w:r w:rsidRPr="00F13478">
        <w:rPr>
          <w:rFonts w:ascii="Arial" w:hAnsi="Arial" w:cs="Arial"/>
        </w:rPr>
        <w:t xml:space="preserve">Although the term "team" is commonly used to refer to any group, groups and teams are not similar. Morgan (2017) defined “A group is usually defined as the number of people sharing something in common and meeting together about their shared characteristics”, </w:t>
      </w:r>
      <w:commentRangeStart w:id="9"/>
      <w:r w:rsidRPr="00F13478">
        <w:rPr>
          <w:rFonts w:ascii="Arial" w:hAnsi="Arial" w:cs="Arial"/>
        </w:rPr>
        <w:t>while</w:t>
      </w:r>
      <w:r w:rsidRPr="00F13478">
        <w:rPr>
          <w:rFonts w:ascii="Arial" w:hAnsi="Arial" w:cs="Arial"/>
          <w:lang w:val="en-001"/>
        </w:rPr>
        <w:t xml:space="preserve"> the author went on</w:t>
      </w:r>
      <w:r>
        <w:rPr>
          <w:rFonts w:ascii="Arial" w:hAnsi="Arial" w:cs="Arial"/>
        </w:rPr>
        <w:t xml:space="preserve"> </w:t>
      </w:r>
      <w:proofErr w:type="spellStart"/>
      <w:r w:rsidRPr="00F13478">
        <w:rPr>
          <w:rFonts w:ascii="Arial" w:hAnsi="Arial" w:cs="Arial"/>
        </w:rPr>
        <w:t>describ</w:t>
      </w:r>
      <w:r w:rsidRPr="00F13478">
        <w:rPr>
          <w:rFonts w:ascii="Arial" w:hAnsi="Arial" w:cs="Arial"/>
          <w:lang w:val="en-001"/>
        </w:rPr>
        <w:t>ing</w:t>
      </w:r>
      <w:proofErr w:type="spellEnd"/>
      <w:r w:rsidRPr="00F13478">
        <w:rPr>
          <w:rFonts w:ascii="Arial" w:hAnsi="Arial" w:cs="Arial"/>
        </w:rPr>
        <w:t xml:space="preserve"> </w:t>
      </w:r>
      <w:commentRangeEnd w:id="9"/>
      <w:r w:rsidRPr="00F13478">
        <w:rPr>
          <w:rStyle w:val="CyfeirnodSylw"/>
          <w:rFonts w:ascii="Arial" w:hAnsi="Arial" w:cs="Arial"/>
          <w:sz w:val="22"/>
          <w:szCs w:val="22"/>
        </w:rPr>
        <w:commentReference w:id="9"/>
      </w:r>
      <w:r w:rsidRPr="00F13478">
        <w:rPr>
          <w:rFonts w:ascii="Arial" w:hAnsi="Arial" w:cs="Arial"/>
        </w:rPr>
        <w:t>“A team is a number of individuals working as one to achieve a particular goal to which they are mutually committed” (Morgan, 2017</w:t>
      </w:r>
      <w:r>
        <w:rPr>
          <w:rFonts w:ascii="Arial" w:hAnsi="Arial" w:cs="Arial"/>
        </w:rPr>
        <w:t>,</w:t>
      </w:r>
      <w:r w:rsidRPr="00F13478">
        <w:rPr>
          <w:rFonts w:ascii="Arial" w:hAnsi="Arial" w:cs="Arial"/>
        </w:rPr>
        <w:t xml:space="preserve"> P</w:t>
      </w:r>
      <w:r>
        <w:rPr>
          <w:rFonts w:ascii="Arial" w:hAnsi="Arial" w:cs="Arial"/>
        </w:rPr>
        <w:t xml:space="preserve">. </w:t>
      </w:r>
      <w:r w:rsidRPr="00F13478">
        <w:rPr>
          <w:rFonts w:ascii="Arial" w:hAnsi="Arial" w:cs="Arial"/>
        </w:rPr>
        <w:t xml:space="preserve">204). </w:t>
      </w:r>
      <w:r w:rsidRPr="0081782C">
        <w:rPr>
          <w:rFonts w:ascii="Arial" w:hAnsi="Arial" w:cs="Arial"/>
        </w:rPr>
        <w:t>A team is defined as "a relatively small group of people working on a clearly defined, challenging task that is most efficiently completed by a group working together, rather than individuals working alone or in parallel; who have clear, shared, challenging, team-level objectives derived directly from the task; who must work closely and interdependently to achieve those objectives; whose members work in distinct roles within the team</w:t>
      </w:r>
      <w:r>
        <w:rPr>
          <w:rFonts w:ascii="Arial" w:hAnsi="Arial" w:cs="Arial"/>
        </w:rPr>
        <w:t xml:space="preserve"> </w:t>
      </w:r>
      <w:r w:rsidRPr="00F13478">
        <w:rPr>
          <w:rFonts w:ascii="Arial" w:hAnsi="Arial" w:cs="Arial"/>
        </w:rPr>
        <w:t>(Woods and West, 2014). So, to develop a successful team must first identify and understand the basic characteristics of effective teamwork. Campion and colleagues have shown that the features of a work team can be linked to its effectiveness</w:t>
      </w:r>
      <w:commentRangeStart w:id="10"/>
      <w:r w:rsidRPr="00F13478">
        <w:rPr>
          <w:rFonts w:ascii="Arial" w:hAnsi="Arial" w:cs="Arial"/>
        </w:rPr>
        <w:t xml:space="preserve">.  </w:t>
      </w:r>
      <w:commentRangeEnd w:id="10"/>
      <w:r w:rsidRPr="00F13478">
        <w:rPr>
          <w:rStyle w:val="CyfeirnodSylw"/>
          <w:rFonts w:ascii="Arial" w:hAnsi="Arial" w:cs="Arial"/>
          <w:sz w:val="22"/>
          <w:szCs w:val="22"/>
        </w:rPr>
        <w:commentReference w:id="10"/>
      </w:r>
      <w:r w:rsidRPr="00F13478">
        <w:rPr>
          <w:rFonts w:ascii="Arial" w:hAnsi="Arial" w:cs="Arial"/>
        </w:rPr>
        <w:t>McGregor</w:t>
      </w:r>
      <w:r w:rsidRPr="00F13478">
        <w:rPr>
          <w:rFonts w:ascii="Arial" w:hAnsi="Arial" w:cs="Arial"/>
          <w:lang w:val="en-001"/>
        </w:rPr>
        <w:t xml:space="preserve"> and Likert outlined some of the components of effective teams that collaborate well. those</w:t>
      </w:r>
      <w:r w:rsidRPr="00F13478">
        <w:rPr>
          <w:rFonts w:ascii="Arial" w:hAnsi="Arial" w:cs="Arial"/>
        </w:rPr>
        <w:t xml:space="preserve"> </w:t>
      </w:r>
      <w:r w:rsidRPr="00F13478">
        <w:rPr>
          <w:rFonts w:ascii="Arial" w:hAnsi="Arial" w:cs="Arial"/>
          <w:lang w:val="en-001"/>
        </w:rPr>
        <w:t xml:space="preserve">were </w:t>
      </w:r>
      <w:r w:rsidRPr="00F13478">
        <w:rPr>
          <w:rFonts w:ascii="Arial" w:hAnsi="Arial" w:cs="Arial"/>
        </w:rPr>
        <w:t xml:space="preserve">one of the first authors to emphasize the necessity of effective teamwork (Likert, 1989).  McGregor and Parker almost developed a similar list of the characteristics of effective teams and there are others covered from different views, in table-1 </w:t>
      </w:r>
      <w:r w:rsidRPr="00F67CA2">
        <w:rPr>
          <w:rFonts w:ascii="Arial" w:hAnsi="Arial" w:cs="Arial"/>
        </w:rPr>
        <w:t xml:space="preserve">provides an outline of the qualities of effective collaboration </w:t>
      </w:r>
      <w:r w:rsidRPr="00F13478">
        <w:rPr>
          <w:rFonts w:ascii="Arial" w:hAnsi="Arial" w:cs="Arial"/>
        </w:rPr>
        <w:t>(</w:t>
      </w:r>
      <w:proofErr w:type="spellStart"/>
      <w:r w:rsidRPr="00F13478">
        <w:rPr>
          <w:rFonts w:ascii="Arial" w:hAnsi="Arial" w:cs="Arial"/>
        </w:rPr>
        <w:t>Mickan</w:t>
      </w:r>
      <w:proofErr w:type="spellEnd"/>
      <w:r w:rsidRPr="00F13478">
        <w:rPr>
          <w:rFonts w:ascii="Arial" w:hAnsi="Arial" w:cs="Arial"/>
        </w:rPr>
        <w:t xml:space="preserve"> and Rodger, 2000, p.</w:t>
      </w:r>
      <w:r>
        <w:rPr>
          <w:rFonts w:ascii="Arial" w:hAnsi="Arial" w:cs="Arial"/>
        </w:rPr>
        <w:t xml:space="preserve"> </w:t>
      </w:r>
      <w:r w:rsidRPr="00F13478">
        <w:rPr>
          <w:rFonts w:ascii="Arial" w:hAnsi="Arial" w:cs="Arial"/>
        </w:rPr>
        <w:t>202)</w:t>
      </w:r>
      <w:r>
        <w:rPr>
          <w:rFonts w:ascii="Arial" w:hAnsi="Arial" w:cs="Arial"/>
        </w:rPr>
        <w:t>.</w:t>
      </w:r>
    </w:p>
    <w:p w14:paraId="124CE63F" w14:textId="08FDA41C" w:rsidR="0013592A" w:rsidRDefault="0013592A" w:rsidP="0013592A">
      <w:pPr>
        <w:spacing w:line="360" w:lineRule="auto"/>
        <w:jc w:val="both"/>
        <w:rPr>
          <w:rFonts w:ascii="Arial" w:hAnsi="Arial" w:cs="Arial"/>
        </w:rPr>
      </w:pPr>
    </w:p>
    <w:p w14:paraId="058D7C80" w14:textId="77777777" w:rsidR="0013592A" w:rsidRPr="00F13478" w:rsidRDefault="0013592A" w:rsidP="0013592A">
      <w:pPr>
        <w:spacing w:line="360" w:lineRule="auto"/>
        <w:jc w:val="both"/>
        <w:rPr>
          <w:rFonts w:ascii="Arial" w:hAnsi="Arial" w:cs="Arial"/>
        </w:rPr>
      </w:pPr>
    </w:p>
    <w:p w14:paraId="2B29BEF4" w14:textId="77777777" w:rsidR="0013592A" w:rsidRPr="00F13478" w:rsidRDefault="0013592A" w:rsidP="0013592A">
      <w:pPr>
        <w:spacing w:line="360" w:lineRule="auto"/>
        <w:jc w:val="both"/>
        <w:rPr>
          <w:rFonts w:ascii="Arial" w:hAnsi="Arial" w:cs="Arial"/>
        </w:rPr>
      </w:pPr>
      <w:r w:rsidRPr="00F13478">
        <w:rPr>
          <w:rFonts w:ascii="Arial" w:hAnsi="Arial" w:cs="Arial"/>
        </w:rPr>
        <w:lastRenderedPageBreak/>
        <w:t>T</w:t>
      </w:r>
      <w:r>
        <w:rPr>
          <w:rFonts w:ascii="Arial" w:hAnsi="Arial" w:cs="Arial"/>
        </w:rPr>
        <w:t>able</w:t>
      </w:r>
      <w:r w:rsidRPr="00BF31DF">
        <w:rPr>
          <w:rFonts w:ascii="Arial" w:hAnsi="Arial" w:cs="Arial"/>
        </w:rPr>
        <w:t xml:space="preserve"> 1: Effective teamwork characteristics</w:t>
      </w:r>
    </w:p>
    <w:p w14:paraId="7B8F55BA" w14:textId="77777777" w:rsidR="0013592A" w:rsidRPr="00F13478" w:rsidRDefault="0013592A" w:rsidP="0013592A">
      <w:pPr>
        <w:spacing w:line="360" w:lineRule="auto"/>
        <w:jc w:val="both"/>
        <w:rPr>
          <w:rFonts w:ascii="Arial" w:hAnsi="Arial" w:cs="Arial"/>
        </w:rPr>
      </w:pPr>
      <w:r w:rsidRPr="009A20BB">
        <w:drawing>
          <wp:inline distT="0" distB="0" distL="0" distR="0" wp14:anchorId="6A2FD29D" wp14:editId="47AFB657">
            <wp:extent cx="5731510" cy="2413000"/>
            <wp:effectExtent l="0" t="0" r="0" b="0"/>
            <wp:docPr id="1"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r w:rsidRPr="009A20BB">
        <w:t xml:space="preserve"> </w:t>
      </w:r>
      <w:r w:rsidRPr="00F13478">
        <w:rPr>
          <w:rFonts w:ascii="Arial" w:hAnsi="Arial" w:cs="Arial"/>
        </w:rPr>
        <w:t>Source</w:t>
      </w:r>
      <w:r>
        <w:rPr>
          <w:rFonts w:ascii="Arial" w:hAnsi="Arial" w:cs="Arial"/>
        </w:rPr>
        <w:t>:</w:t>
      </w:r>
      <w:r w:rsidRPr="00F13478">
        <w:rPr>
          <w:rFonts w:ascii="Arial" w:hAnsi="Arial" w:cs="Arial"/>
        </w:rPr>
        <w:t xml:space="preserve"> design by </w:t>
      </w:r>
      <w:proofErr w:type="spellStart"/>
      <w:r w:rsidRPr="00F13478">
        <w:rPr>
          <w:rFonts w:ascii="Arial" w:hAnsi="Arial" w:cs="Arial"/>
          <w:lang w:val="en-001"/>
        </w:rPr>
        <w:t>Mickan</w:t>
      </w:r>
      <w:proofErr w:type="spellEnd"/>
      <w:r w:rsidRPr="00F13478">
        <w:rPr>
          <w:rFonts w:ascii="Arial" w:hAnsi="Arial" w:cs="Arial"/>
          <w:lang w:val="en-001"/>
        </w:rPr>
        <w:t xml:space="preserve"> and Rodger, 2000</w:t>
      </w:r>
    </w:p>
    <w:p w14:paraId="44D8BE86" w14:textId="77777777" w:rsidR="0013592A" w:rsidRPr="00F13478" w:rsidRDefault="0013592A" w:rsidP="0013592A">
      <w:pPr>
        <w:spacing w:line="360" w:lineRule="auto"/>
        <w:jc w:val="both"/>
        <w:rPr>
          <w:rFonts w:ascii="Arial" w:hAnsi="Arial" w:cs="Arial"/>
          <w:lang w:val="en-001"/>
        </w:rPr>
      </w:pPr>
      <w:r w:rsidRPr="00F13478">
        <w:rPr>
          <w:rFonts w:ascii="Arial" w:hAnsi="Arial" w:cs="Arial"/>
        </w:rPr>
        <w:t>Team</w:t>
      </w:r>
      <w:r>
        <w:rPr>
          <w:rFonts w:ascii="Arial" w:hAnsi="Arial" w:cs="Arial"/>
        </w:rPr>
        <w:t>s</w:t>
      </w:r>
      <w:r w:rsidRPr="00F13478">
        <w:rPr>
          <w:rFonts w:ascii="Arial" w:hAnsi="Arial" w:cs="Arial"/>
        </w:rPr>
        <w:t xml:space="preserve"> formation is critical for any successful business; nevertheless, it requires a while for individuals to develop the essential teamwork skills; this typically entails passing through several phases.</w:t>
      </w:r>
    </w:p>
    <w:p w14:paraId="4A12018E" w14:textId="77777777" w:rsidR="0013592A" w:rsidRPr="00F13478" w:rsidRDefault="0013592A" w:rsidP="0013592A">
      <w:pPr>
        <w:spacing w:line="360" w:lineRule="auto"/>
        <w:jc w:val="both"/>
        <w:rPr>
          <w:rFonts w:ascii="Arial" w:hAnsi="Arial" w:cs="Arial"/>
        </w:rPr>
      </w:pPr>
      <w:bookmarkStart w:id="11" w:name="_Toc107519882"/>
      <w:bookmarkStart w:id="12" w:name="_Toc107616472"/>
      <w:r w:rsidRPr="00F13478">
        <w:rPr>
          <w:rStyle w:val="Pennawd1Nod"/>
          <w:rFonts w:ascii="Arial" w:hAnsi="Arial" w:cs="Arial"/>
          <w:sz w:val="22"/>
          <w:szCs w:val="22"/>
        </w:rPr>
        <w:t>1.1 Team Development in Five Stages: Tuckman’s Theory</w:t>
      </w:r>
      <w:bookmarkEnd w:id="11"/>
      <w:bookmarkEnd w:id="12"/>
      <w:r w:rsidRPr="00F13478">
        <w:rPr>
          <w:rFonts w:ascii="Arial" w:hAnsi="Arial" w:cs="Arial"/>
        </w:rPr>
        <w:t xml:space="preserve"> </w:t>
      </w:r>
    </w:p>
    <w:p w14:paraId="2FD28D7D" w14:textId="77777777" w:rsidR="0013592A" w:rsidRPr="00F13478" w:rsidRDefault="0013592A" w:rsidP="0013592A">
      <w:pPr>
        <w:spacing w:line="360" w:lineRule="auto"/>
        <w:jc w:val="both"/>
        <w:rPr>
          <w:rFonts w:ascii="Arial" w:hAnsi="Arial" w:cs="Arial"/>
        </w:rPr>
      </w:pPr>
      <w:r w:rsidRPr="00F13478">
        <w:rPr>
          <w:rFonts w:ascii="Arial" w:hAnsi="Arial" w:cs="Arial"/>
        </w:rPr>
        <w:t>Internal procedures in a team frequently grow over time. Teams, like individuals, improve their abilities as they utilise them more. After a period of time together, team functioning usually improves</w:t>
      </w:r>
      <w:r w:rsidRPr="00F13478">
        <w:rPr>
          <w:rFonts w:ascii="Arial" w:hAnsi="Arial" w:cs="Arial"/>
          <w:color w:val="FF0000"/>
          <w:lang w:val="en-001"/>
        </w:rPr>
        <w:t xml:space="preserve"> </w:t>
      </w:r>
      <w:r w:rsidRPr="00F13478">
        <w:rPr>
          <w:rFonts w:ascii="Arial" w:hAnsi="Arial" w:cs="Arial"/>
        </w:rPr>
        <w:t xml:space="preserve">(Priestley, 2015). This means that teams often follow a predictable path in their growth. Bruce Tuckerman proposed his theory for the first time in 1965, based on research he performed on team dynamics. </w:t>
      </w:r>
      <w:r w:rsidRPr="007A2D5C">
        <w:rPr>
          <w:rFonts w:ascii="Arial" w:hAnsi="Arial" w:cs="Arial"/>
        </w:rPr>
        <w:t xml:space="preserve">It </w:t>
      </w:r>
      <w:r>
        <w:rPr>
          <w:rFonts w:ascii="Arial" w:hAnsi="Arial" w:cs="Arial"/>
        </w:rPr>
        <w:t>discussed</w:t>
      </w:r>
      <w:r w:rsidRPr="007A2D5C">
        <w:rPr>
          <w:rFonts w:ascii="Arial" w:hAnsi="Arial" w:cs="Arial"/>
        </w:rPr>
        <w:t xml:space="preserve"> the four growth stages which every team pass through.  </w:t>
      </w:r>
      <w:r w:rsidRPr="00F13478">
        <w:rPr>
          <w:rFonts w:ascii="Arial" w:hAnsi="Arial" w:cs="Arial"/>
        </w:rPr>
        <w:t xml:space="preserve">forming, storming, norming, and performing. </w:t>
      </w:r>
      <w:r>
        <w:rPr>
          <w:rFonts w:ascii="Arial" w:hAnsi="Arial" w:cs="Arial"/>
        </w:rPr>
        <w:t>The fifth</w:t>
      </w:r>
      <w:r w:rsidRPr="00613C3C">
        <w:rPr>
          <w:rFonts w:ascii="Arial" w:hAnsi="Arial" w:cs="Arial"/>
        </w:rPr>
        <w:t xml:space="preserve"> stage, Tuckman and Jensen developed </w:t>
      </w:r>
      <w:r>
        <w:rPr>
          <w:rFonts w:ascii="Arial" w:hAnsi="Arial" w:cs="Arial"/>
        </w:rPr>
        <w:t xml:space="preserve"> it </w:t>
      </w:r>
      <w:r w:rsidRPr="00613C3C">
        <w:rPr>
          <w:rFonts w:ascii="Arial" w:hAnsi="Arial" w:cs="Arial"/>
        </w:rPr>
        <w:t xml:space="preserve"> in 1977:</w:t>
      </w:r>
      <w:r w:rsidRPr="00F13478">
        <w:rPr>
          <w:rFonts w:ascii="Arial" w:hAnsi="Arial" w:cs="Arial"/>
        </w:rPr>
        <w:t xml:space="preserve"> "Adjourning." When the team adjourns, the current project is completed (Tuckman and </w:t>
      </w:r>
      <w:r w:rsidRPr="00F13478">
        <w:rPr>
          <w:rFonts w:ascii="Arial" w:hAnsi="Arial" w:cs="Arial"/>
          <w:color w:val="333333"/>
          <w:shd w:val="clear" w:color="auto" w:fill="FFFFFF"/>
        </w:rPr>
        <w:t>Jensen, 1977).</w:t>
      </w:r>
    </w:p>
    <w:p w14:paraId="3B8AB347" w14:textId="77777777" w:rsidR="0013592A" w:rsidRDefault="0013592A" w:rsidP="0013592A">
      <w:pPr>
        <w:spacing w:line="360" w:lineRule="auto"/>
        <w:jc w:val="both"/>
        <w:rPr>
          <w:rFonts w:ascii="Arial" w:hAnsi="Arial" w:cs="Arial"/>
        </w:rPr>
      </w:pPr>
      <w:r>
        <w:rPr>
          <w:rFonts w:ascii="Arial" w:hAnsi="Arial" w:cs="Arial"/>
          <w:noProof/>
        </w:rPr>
        <w:drawing>
          <wp:anchor distT="0" distB="0" distL="114300" distR="114300" simplePos="0" relativeHeight="251659264" behindDoc="0" locked="0" layoutInCell="1" allowOverlap="1" wp14:anchorId="3AF2F143" wp14:editId="151E6006">
            <wp:simplePos x="0" y="0"/>
            <wp:positionH relativeFrom="column">
              <wp:posOffset>-169545</wp:posOffset>
            </wp:positionH>
            <wp:positionV relativeFrom="paragraph">
              <wp:posOffset>351790</wp:posOffset>
            </wp:positionV>
            <wp:extent cx="5731510" cy="3021965"/>
            <wp:effectExtent l="0" t="0" r="0" b="0"/>
            <wp:wrapSquare wrapText="bothSides"/>
            <wp:docPr id="4" name="Llu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lun 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021965"/>
                    </a:xfrm>
                    <a:prstGeom prst="rect">
                      <a:avLst/>
                    </a:prstGeom>
                  </pic:spPr>
                </pic:pic>
              </a:graphicData>
            </a:graphic>
          </wp:anchor>
        </w:drawing>
      </w:r>
      <w:commentRangeStart w:id="13"/>
      <w:commentRangeEnd w:id="13"/>
      <w:r w:rsidRPr="00F13478">
        <w:rPr>
          <w:rStyle w:val="CyfeirnodSylw"/>
          <w:rFonts w:ascii="Arial" w:hAnsi="Arial" w:cs="Arial"/>
          <w:sz w:val="22"/>
          <w:szCs w:val="22"/>
        </w:rPr>
        <w:commentReference w:id="13"/>
      </w:r>
      <w:r w:rsidRPr="00F13478">
        <w:rPr>
          <w:rFonts w:ascii="Arial" w:hAnsi="Arial" w:cs="Arial"/>
        </w:rPr>
        <w:t>Diagram1: Tuckman’s model</w:t>
      </w:r>
    </w:p>
    <w:p w14:paraId="530C6D7A" w14:textId="77777777" w:rsidR="0013592A" w:rsidRPr="00F13478" w:rsidRDefault="0013592A" w:rsidP="0013592A">
      <w:pPr>
        <w:spacing w:line="360" w:lineRule="auto"/>
        <w:jc w:val="both"/>
        <w:rPr>
          <w:rFonts w:ascii="Arial" w:hAnsi="Arial" w:cs="Arial"/>
        </w:rPr>
      </w:pPr>
    </w:p>
    <w:p w14:paraId="1ED0D47D" w14:textId="77777777" w:rsidR="0013592A" w:rsidRPr="00F13478" w:rsidRDefault="0013592A" w:rsidP="0013592A">
      <w:pPr>
        <w:spacing w:line="360" w:lineRule="auto"/>
        <w:jc w:val="both"/>
        <w:rPr>
          <w:rFonts w:ascii="Arial" w:hAnsi="Arial" w:cs="Arial"/>
          <w:lang w:val="en-001"/>
        </w:rPr>
      </w:pPr>
      <w:r w:rsidRPr="00F13478">
        <w:rPr>
          <w:rFonts w:ascii="Arial" w:hAnsi="Arial" w:cs="Arial"/>
        </w:rPr>
        <w:t xml:space="preserve">Source: </w:t>
      </w:r>
      <w:proofErr w:type="spellStart"/>
      <w:r w:rsidRPr="00F13478">
        <w:rPr>
          <w:rFonts w:ascii="Arial" w:hAnsi="Arial" w:cs="Arial"/>
        </w:rPr>
        <w:t>Kobiruzzaman</w:t>
      </w:r>
      <w:proofErr w:type="spellEnd"/>
      <w:r w:rsidRPr="00F13478">
        <w:rPr>
          <w:rFonts w:ascii="Arial" w:hAnsi="Arial" w:cs="Arial"/>
          <w:lang w:val="en-001"/>
        </w:rPr>
        <w:t>, 2019</w:t>
      </w:r>
    </w:p>
    <w:p w14:paraId="4C7479DB" w14:textId="77777777" w:rsidR="0013592A" w:rsidRPr="00F13478" w:rsidRDefault="0013592A" w:rsidP="0013592A">
      <w:pPr>
        <w:pStyle w:val="Pennawd1"/>
        <w:spacing w:line="360" w:lineRule="auto"/>
        <w:jc w:val="both"/>
        <w:rPr>
          <w:rFonts w:ascii="Arial" w:hAnsi="Arial" w:cs="Arial"/>
          <w:sz w:val="22"/>
          <w:szCs w:val="22"/>
        </w:rPr>
      </w:pPr>
      <w:bookmarkStart w:id="14" w:name="_Toc107519883"/>
      <w:bookmarkStart w:id="15" w:name="_Toc107616473"/>
      <w:r w:rsidRPr="00F13478">
        <w:rPr>
          <w:rFonts w:ascii="Arial" w:hAnsi="Arial" w:cs="Arial"/>
          <w:sz w:val="22"/>
          <w:szCs w:val="22"/>
        </w:rPr>
        <w:t>1.2 Tuckman’s five stages</w:t>
      </w:r>
      <w:bookmarkEnd w:id="14"/>
      <w:bookmarkEnd w:id="15"/>
    </w:p>
    <w:p w14:paraId="2B73941C" w14:textId="77777777" w:rsidR="0013592A" w:rsidRPr="00F13478" w:rsidRDefault="0013592A" w:rsidP="0013592A">
      <w:pPr>
        <w:spacing w:line="360" w:lineRule="auto"/>
        <w:jc w:val="both"/>
        <w:rPr>
          <w:rFonts w:ascii="Arial" w:hAnsi="Arial" w:cs="Arial"/>
        </w:rPr>
      </w:pPr>
      <w:r w:rsidRPr="00F13478">
        <w:rPr>
          <w:rFonts w:ascii="Arial" w:hAnsi="Arial" w:cs="Arial"/>
        </w:rPr>
        <w:t xml:space="preserve">According to Tuckman and </w:t>
      </w:r>
      <w:r w:rsidRPr="00F13478">
        <w:rPr>
          <w:rFonts w:ascii="Arial" w:hAnsi="Arial" w:cs="Arial"/>
          <w:color w:val="333333"/>
          <w:shd w:val="clear" w:color="auto" w:fill="FFFFFF"/>
        </w:rPr>
        <w:t>Jensen (1977),</w:t>
      </w:r>
      <w:r w:rsidRPr="00F13478">
        <w:rPr>
          <w:rFonts w:ascii="Arial" w:hAnsi="Arial" w:cs="Arial"/>
        </w:rPr>
        <w:t xml:space="preserve"> each stage is as follows: </w:t>
      </w:r>
    </w:p>
    <w:p w14:paraId="0C05CFF1" w14:textId="77777777" w:rsidR="0013592A" w:rsidRPr="00F13478" w:rsidRDefault="0013592A" w:rsidP="0013592A">
      <w:pPr>
        <w:pStyle w:val="Pennawd1"/>
        <w:spacing w:line="360" w:lineRule="auto"/>
        <w:jc w:val="both"/>
        <w:rPr>
          <w:rFonts w:ascii="Arial" w:hAnsi="Arial" w:cs="Arial"/>
          <w:sz w:val="22"/>
          <w:szCs w:val="22"/>
        </w:rPr>
      </w:pPr>
      <w:bookmarkStart w:id="16" w:name="_Toc107519884"/>
      <w:bookmarkStart w:id="17" w:name="_Toc107616474"/>
      <w:r w:rsidRPr="00F13478">
        <w:rPr>
          <w:rFonts w:ascii="Arial" w:hAnsi="Arial" w:cs="Arial"/>
          <w:sz w:val="22"/>
          <w:szCs w:val="22"/>
        </w:rPr>
        <w:t>1.2.1 Stage Forming</w:t>
      </w:r>
      <w:bookmarkEnd w:id="16"/>
      <w:bookmarkEnd w:id="17"/>
      <w:r w:rsidRPr="00F13478">
        <w:rPr>
          <w:rFonts w:ascii="Arial" w:hAnsi="Arial" w:cs="Arial"/>
          <w:sz w:val="22"/>
          <w:szCs w:val="22"/>
        </w:rPr>
        <w:t xml:space="preserve"> </w:t>
      </w:r>
    </w:p>
    <w:p w14:paraId="5606F4E4" w14:textId="77777777" w:rsidR="0013592A" w:rsidRPr="00F13478" w:rsidRDefault="0013592A" w:rsidP="0013592A">
      <w:pPr>
        <w:spacing w:line="360" w:lineRule="auto"/>
        <w:jc w:val="both"/>
        <w:rPr>
          <w:rFonts w:ascii="Arial" w:hAnsi="Arial" w:cs="Arial"/>
        </w:rPr>
      </w:pPr>
      <w:r w:rsidRPr="00F13478">
        <w:rPr>
          <w:rFonts w:ascii="Arial" w:hAnsi="Arial" w:cs="Arial"/>
        </w:rPr>
        <w:t xml:space="preserve">The team will meet for the first time. They introduce themselves to each other, share their background interests and experience, and discuss the project's goals and team responsibilities/roles. The team's leader should offer clear guidance and direction for the project at this point to ensure that all members are involved and working collaboratively. </w:t>
      </w:r>
    </w:p>
    <w:p w14:paraId="63EDAC56" w14:textId="77777777" w:rsidR="0013592A" w:rsidRPr="00F13478" w:rsidRDefault="0013592A" w:rsidP="0013592A">
      <w:pPr>
        <w:pStyle w:val="Pennawd1"/>
        <w:spacing w:line="360" w:lineRule="auto"/>
        <w:jc w:val="both"/>
        <w:rPr>
          <w:rFonts w:ascii="Arial" w:hAnsi="Arial" w:cs="Arial"/>
          <w:sz w:val="22"/>
          <w:szCs w:val="22"/>
        </w:rPr>
      </w:pPr>
      <w:bookmarkStart w:id="18" w:name="_Toc107519885"/>
      <w:bookmarkStart w:id="19" w:name="_Toc107616475"/>
      <w:r w:rsidRPr="00F13478">
        <w:rPr>
          <w:rFonts w:ascii="Arial" w:hAnsi="Arial" w:cs="Arial"/>
          <w:sz w:val="22"/>
          <w:szCs w:val="22"/>
        </w:rPr>
        <w:t>1.2.2 Stage Storming</w:t>
      </w:r>
      <w:bookmarkEnd w:id="18"/>
      <w:bookmarkEnd w:id="19"/>
      <w:r w:rsidRPr="00F13478">
        <w:rPr>
          <w:rFonts w:ascii="Arial" w:hAnsi="Arial" w:cs="Arial"/>
          <w:sz w:val="22"/>
          <w:szCs w:val="22"/>
        </w:rPr>
        <w:t xml:space="preserve"> </w:t>
      </w:r>
    </w:p>
    <w:p w14:paraId="2FF95375" w14:textId="48FC1CFE" w:rsidR="0013592A" w:rsidRPr="00F13478" w:rsidRDefault="0013592A" w:rsidP="0013592A">
      <w:pPr>
        <w:spacing w:line="360" w:lineRule="auto"/>
        <w:jc w:val="both"/>
        <w:rPr>
          <w:rFonts w:ascii="Arial" w:hAnsi="Arial" w:cs="Arial"/>
          <w:color w:val="333333"/>
          <w:shd w:val="clear" w:color="auto" w:fill="FFFFFF"/>
        </w:rPr>
      </w:pPr>
      <w:r w:rsidRPr="00F13478">
        <w:rPr>
          <w:rFonts w:ascii="Arial" w:hAnsi="Arial" w:cs="Arial"/>
          <w:color w:val="333333"/>
          <w:shd w:val="clear" w:color="auto" w:fill="FFFFFF"/>
        </w:rPr>
        <w:t>Storming frequently begins when there is a conflict between teamwork natural habits and behaviours or when there is a disagreement of viewpoint, ideals, and values</w:t>
      </w:r>
      <w:r w:rsidR="00DA7866">
        <w:rPr>
          <w:rFonts w:ascii="Arial" w:hAnsi="Arial" w:cs="Arial"/>
          <w:color w:val="333333"/>
          <w:shd w:val="clear" w:color="auto" w:fill="FFFFFF"/>
        </w:rPr>
        <w:t>.</w:t>
      </w:r>
      <w:r w:rsidRPr="00F13478">
        <w:rPr>
          <w:rFonts w:ascii="Arial" w:hAnsi="Arial" w:cs="Arial"/>
          <w:color w:val="333333"/>
          <w:shd w:val="clear" w:color="auto" w:fill="FFFFFF"/>
        </w:rPr>
        <w:t xml:space="preserve"> </w:t>
      </w:r>
      <w:r w:rsidR="00DA7866">
        <w:rPr>
          <w:rFonts w:ascii="Arial" w:hAnsi="Arial" w:cs="Arial"/>
          <w:color w:val="333333"/>
          <w:shd w:val="clear" w:color="auto" w:fill="FFFFFF"/>
        </w:rPr>
        <w:t>T</w:t>
      </w:r>
      <w:r w:rsidRPr="00F13478">
        <w:rPr>
          <w:rFonts w:ascii="Arial" w:hAnsi="Arial" w:cs="Arial"/>
          <w:color w:val="333333"/>
          <w:shd w:val="clear" w:color="auto" w:fill="FFFFFF"/>
        </w:rPr>
        <w:t xml:space="preserve">he team leader </w:t>
      </w:r>
      <w:r w:rsidR="002D1D32" w:rsidRPr="00F13478">
        <w:rPr>
          <w:rFonts w:ascii="Arial" w:hAnsi="Arial" w:cs="Arial"/>
          <w:color w:val="333333"/>
          <w:shd w:val="clear" w:color="auto" w:fill="FFFFFF"/>
        </w:rPr>
        <w:t>lets</w:t>
      </w:r>
      <w:r w:rsidRPr="00F13478">
        <w:rPr>
          <w:rFonts w:ascii="Arial" w:hAnsi="Arial" w:cs="Arial"/>
          <w:color w:val="333333"/>
          <w:shd w:val="clear" w:color="auto" w:fill="FFFFFF"/>
        </w:rPr>
        <w:t xml:space="preserve"> this </w:t>
      </w:r>
      <w:r w:rsidR="002D1D32" w:rsidRPr="00F13478">
        <w:rPr>
          <w:rFonts w:ascii="Arial" w:hAnsi="Arial" w:cs="Arial"/>
          <w:color w:val="333333"/>
          <w:shd w:val="clear" w:color="auto" w:fill="FFFFFF"/>
        </w:rPr>
        <w:t>stage</w:t>
      </w:r>
      <w:r w:rsidRPr="00F13478">
        <w:rPr>
          <w:rFonts w:ascii="Arial" w:hAnsi="Arial" w:cs="Arial"/>
          <w:color w:val="333333"/>
          <w:shd w:val="clear" w:color="auto" w:fill="FFFFFF"/>
        </w:rPr>
        <w:t xml:space="preserve"> to </w:t>
      </w:r>
      <w:r w:rsidR="002D1D32" w:rsidRPr="00F13478">
        <w:rPr>
          <w:rFonts w:ascii="Arial" w:hAnsi="Arial" w:cs="Arial"/>
          <w:color w:val="333333"/>
          <w:shd w:val="clear" w:color="auto" w:fill="FFFFFF"/>
        </w:rPr>
        <w:t>turn</w:t>
      </w:r>
      <w:r w:rsidRPr="00F13478">
        <w:rPr>
          <w:rFonts w:ascii="Arial" w:hAnsi="Arial" w:cs="Arial"/>
          <w:color w:val="333333"/>
          <w:shd w:val="clear" w:color="auto" w:fill="FFFFFF"/>
        </w:rPr>
        <w:t xml:space="preserve"> </w:t>
      </w:r>
      <w:r w:rsidR="002D1D32" w:rsidRPr="00F13478">
        <w:rPr>
          <w:rFonts w:ascii="Arial" w:hAnsi="Arial" w:cs="Arial"/>
          <w:color w:val="333333"/>
          <w:shd w:val="clear" w:color="auto" w:fill="FFFFFF"/>
        </w:rPr>
        <w:t>off</w:t>
      </w:r>
      <w:r w:rsidRPr="00F13478">
        <w:rPr>
          <w:rFonts w:ascii="Arial" w:hAnsi="Arial" w:cs="Arial"/>
          <w:color w:val="333333"/>
          <w:shd w:val="clear" w:color="auto" w:fill="FFFFFF"/>
        </w:rPr>
        <w:t xml:space="preserve"> of </w:t>
      </w:r>
      <w:r w:rsidR="00DA7866" w:rsidRPr="00F13478">
        <w:rPr>
          <w:rFonts w:ascii="Arial" w:hAnsi="Arial" w:cs="Arial"/>
          <w:color w:val="333333"/>
          <w:shd w:val="clear" w:color="auto" w:fill="FFFFFF"/>
        </w:rPr>
        <w:t>control</w:t>
      </w:r>
      <w:r w:rsidRPr="00F13478">
        <w:rPr>
          <w:rFonts w:ascii="Arial" w:hAnsi="Arial" w:cs="Arial"/>
          <w:color w:val="333333"/>
          <w:shd w:val="clear" w:color="auto" w:fill="FFFFFF"/>
        </w:rPr>
        <w:t xml:space="preserve">, it may be incredibly </w:t>
      </w:r>
      <w:r w:rsidR="002D1D32" w:rsidRPr="00F13478">
        <w:rPr>
          <w:rFonts w:ascii="Arial" w:hAnsi="Arial" w:cs="Arial"/>
          <w:color w:val="333333"/>
          <w:shd w:val="clear" w:color="auto" w:fill="FFFFFF"/>
        </w:rPr>
        <w:t>destructive</w:t>
      </w:r>
      <w:r w:rsidRPr="00F13478">
        <w:rPr>
          <w:rFonts w:ascii="Arial" w:hAnsi="Arial" w:cs="Arial"/>
          <w:color w:val="333333"/>
          <w:shd w:val="clear" w:color="auto" w:fill="FFFFFF"/>
        </w:rPr>
        <w:t xml:space="preserve"> and demotivating. The storming phase is crucial for the team's growth.</w:t>
      </w:r>
    </w:p>
    <w:p w14:paraId="0B037EC8" w14:textId="77777777" w:rsidR="0013592A" w:rsidRPr="00F13478" w:rsidRDefault="0013592A" w:rsidP="0013592A">
      <w:pPr>
        <w:pStyle w:val="Pennawd1"/>
        <w:spacing w:line="360" w:lineRule="auto"/>
        <w:jc w:val="both"/>
        <w:rPr>
          <w:rFonts w:ascii="Arial" w:hAnsi="Arial" w:cs="Arial"/>
          <w:sz w:val="22"/>
          <w:szCs w:val="22"/>
        </w:rPr>
      </w:pPr>
      <w:bookmarkStart w:id="20" w:name="_Toc107519886"/>
      <w:bookmarkStart w:id="21" w:name="_Toc107616476"/>
      <w:r w:rsidRPr="00F13478">
        <w:rPr>
          <w:rFonts w:ascii="Arial" w:hAnsi="Arial" w:cs="Arial"/>
          <w:sz w:val="22"/>
          <w:szCs w:val="22"/>
        </w:rPr>
        <w:t>1.2.3 Stage Norming</w:t>
      </w:r>
      <w:bookmarkEnd w:id="20"/>
      <w:bookmarkEnd w:id="21"/>
    </w:p>
    <w:p w14:paraId="202378E1" w14:textId="77777777" w:rsidR="0013592A" w:rsidRPr="00F13478" w:rsidRDefault="0013592A" w:rsidP="0013592A">
      <w:pPr>
        <w:spacing w:line="360" w:lineRule="auto"/>
        <w:jc w:val="both"/>
        <w:rPr>
          <w:rFonts w:ascii="Arial" w:hAnsi="Arial" w:cs="Arial"/>
          <w:color w:val="333333"/>
          <w:shd w:val="clear" w:color="auto" w:fill="FFFFFF"/>
        </w:rPr>
      </w:pPr>
      <w:r w:rsidRPr="00F13478">
        <w:rPr>
          <w:rFonts w:ascii="Arial" w:hAnsi="Arial" w:cs="Arial"/>
          <w:color w:val="333333"/>
          <w:shd w:val="clear" w:color="auto" w:fill="FFFFFF"/>
        </w:rPr>
        <w:t>Teams have recognised that they can accomplish work together. Members of the team come to realise the value in their diversity and begin to trust one another. Working as a team is more natural at this point. Members are becoming more flexible and dependent on one another, and communication improves.</w:t>
      </w:r>
    </w:p>
    <w:p w14:paraId="0BE10863" w14:textId="77777777" w:rsidR="0013592A" w:rsidRPr="00F13478" w:rsidRDefault="0013592A" w:rsidP="0013592A">
      <w:pPr>
        <w:pStyle w:val="Pennawd1"/>
        <w:spacing w:line="360" w:lineRule="auto"/>
        <w:jc w:val="both"/>
        <w:rPr>
          <w:rFonts w:ascii="Arial" w:hAnsi="Arial" w:cs="Arial"/>
          <w:sz w:val="22"/>
          <w:szCs w:val="22"/>
        </w:rPr>
      </w:pPr>
      <w:bookmarkStart w:id="22" w:name="_Toc107519887"/>
      <w:bookmarkStart w:id="23" w:name="_Toc107616477"/>
      <w:r w:rsidRPr="00F13478">
        <w:rPr>
          <w:rFonts w:ascii="Arial" w:hAnsi="Arial" w:cs="Arial"/>
          <w:sz w:val="22"/>
          <w:szCs w:val="22"/>
        </w:rPr>
        <w:t>1.2.4 Stage P</w:t>
      </w:r>
      <w:r>
        <w:rPr>
          <w:rFonts w:ascii="Arial" w:hAnsi="Arial" w:cs="Arial"/>
          <w:sz w:val="22"/>
          <w:szCs w:val="22"/>
        </w:rPr>
        <w:t>er</w:t>
      </w:r>
      <w:r w:rsidRPr="00F13478">
        <w:rPr>
          <w:rFonts w:ascii="Arial" w:hAnsi="Arial" w:cs="Arial"/>
          <w:sz w:val="22"/>
          <w:szCs w:val="22"/>
        </w:rPr>
        <w:t>forming</w:t>
      </w:r>
      <w:bookmarkEnd w:id="22"/>
      <w:bookmarkEnd w:id="23"/>
    </w:p>
    <w:p w14:paraId="530B7DBA" w14:textId="77777777" w:rsidR="0013592A" w:rsidRPr="00F13478" w:rsidRDefault="0013592A" w:rsidP="0013592A">
      <w:pPr>
        <w:spacing w:line="360" w:lineRule="auto"/>
        <w:jc w:val="both"/>
        <w:rPr>
          <w:rFonts w:ascii="Arial" w:hAnsi="Arial" w:cs="Arial"/>
          <w:color w:val="333333"/>
          <w:shd w:val="clear" w:color="auto" w:fill="FFFFFF"/>
        </w:rPr>
      </w:pPr>
      <w:r w:rsidRPr="00F13478">
        <w:rPr>
          <w:rFonts w:ascii="Arial" w:hAnsi="Arial" w:cs="Arial"/>
          <w:color w:val="333333"/>
          <w:shd w:val="clear" w:color="auto" w:fill="FFFFFF"/>
        </w:rPr>
        <w:t>In this stage, relationships have established, and a clear and solid framework has emerged. The teamwork is competent and organised, with a strong sense of agreement and cooperation. Of course, problems and disagreements still exist, but they are handled successfully. The team's primary focus is on solving problems and fulfilling objectives; productivity is at its greatest.</w:t>
      </w:r>
    </w:p>
    <w:p w14:paraId="7AE33883" w14:textId="77777777" w:rsidR="0013592A" w:rsidRPr="00F13478" w:rsidRDefault="0013592A" w:rsidP="0013592A">
      <w:pPr>
        <w:pStyle w:val="Pennawd1"/>
        <w:spacing w:line="360" w:lineRule="auto"/>
        <w:jc w:val="both"/>
        <w:rPr>
          <w:rFonts w:ascii="Arial" w:hAnsi="Arial" w:cs="Arial"/>
          <w:sz w:val="22"/>
          <w:szCs w:val="22"/>
        </w:rPr>
      </w:pPr>
      <w:bookmarkStart w:id="24" w:name="_Toc107519888"/>
      <w:bookmarkStart w:id="25" w:name="_Toc107616478"/>
      <w:r w:rsidRPr="00F13478">
        <w:rPr>
          <w:rFonts w:ascii="Arial" w:hAnsi="Arial" w:cs="Arial"/>
          <w:sz w:val="22"/>
          <w:szCs w:val="22"/>
        </w:rPr>
        <w:t>1.2.5 Stage Adjourning</w:t>
      </w:r>
      <w:bookmarkEnd w:id="24"/>
      <w:bookmarkEnd w:id="25"/>
    </w:p>
    <w:p w14:paraId="4F0D1C23" w14:textId="56A340D4" w:rsidR="0013592A" w:rsidRPr="00F13478" w:rsidRDefault="0013592A" w:rsidP="0013592A">
      <w:pPr>
        <w:spacing w:line="360" w:lineRule="auto"/>
        <w:jc w:val="both"/>
        <w:rPr>
          <w:rFonts w:ascii="Arial" w:hAnsi="Arial" w:cs="Arial"/>
          <w:b/>
          <w:bCs/>
        </w:rPr>
      </w:pPr>
      <w:r w:rsidRPr="005E1987">
        <w:rPr>
          <w:rFonts w:ascii="Arial" w:hAnsi="Arial" w:cs="Arial"/>
          <w:color w:val="333333"/>
          <w:shd w:val="clear" w:color="auto" w:fill="FFFFFF"/>
        </w:rPr>
        <w:t xml:space="preserve">The project is winding down this time, and team members are dispersing to various locations. Instead of pushing a team past the first four phases of </w:t>
      </w:r>
      <w:r>
        <w:rPr>
          <w:rFonts w:ascii="Arial" w:hAnsi="Arial" w:cs="Arial"/>
          <w:color w:val="333333"/>
          <w:shd w:val="clear" w:color="auto" w:fill="FFFFFF"/>
        </w:rPr>
        <w:t xml:space="preserve">development. </w:t>
      </w:r>
      <w:r w:rsidRPr="00145158">
        <w:rPr>
          <w:rFonts w:ascii="Arial" w:hAnsi="Arial" w:cs="Arial"/>
          <w:color w:val="333333"/>
          <w:shd w:val="clear" w:color="auto" w:fill="FFFFFF"/>
        </w:rPr>
        <w:t>Throughout this phase, the group praises their achievements. Participants focus to  reflect on their work in order to adjust what they</w:t>
      </w:r>
      <w:r>
        <w:rPr>
          <w:rFonts w:ascii="Arial" w:hAnsi="Arial" w:cs="Arial"/>
          <w:color w:val="333333"/>
          <w:shd w:val="clear" w:color="auto" w:fill="FFFFFF"/>
        </w:rPr>
        <w:t xml:space="preserve"> have</w:t>
      </w:r>
      <w:r w:rsidRPr="00145158">
        <w:rPr>
          <w:rFonts w:ascii="Arial" w:hAnsi="Arial" w:cs="Arial"/>
          <w:color w:val="333333"/>
          <w:shd w:val="clear" w:color="auto" w:fill="FFFFFF"/>
        </w:rPr>
        <w:t xml:space="preserve"> learnt to upcoming work.</w:t>
      </w:r>
      <w:r w:rsidRPr="005E1987">
        <w:rPr>
          <w:rFonts w:ascii="Arial" w:hAnsi="Arial" w:cs="Arial"/>
          <w:color w:val="333333"/>
          <w:shd w:val="clear" w:color="auto" w:fill="FFFFFF"/>
        </w:rPr>
        <w:t> </w:t>
      </w:r>
      <w:r w:rsidRPr="00F13478">
        <w:rPr>
          <w:rFonts w:ascii="Arial" w:hAnsi="Arial" w:cs="Arial"/>
          <w:i/>
          <w:iCs/>
        </w:rPr>
        <w:t>A team can also be formed based on the respective role, which means that each team member is supposed to carry out a certain role that lines up with their skills.</w:t>
      </w:r>
      <w:r w:rsidRPr="00F13478">
        <w:rPr>
          <w:rFonts w:ascii="Arial" w:hAnsi="Arial" w:cs="Arial"/>
          <w:b/>
          <w:bCs/>
        </w:rPr>
        <w:t xml:space="preserve"> </w:t>
      </w:r>
    </w:p>
    <w:p w14:paraId="44FD3B6A" w14:textId="77777777" w:rsidR="0013592A" w:rsidRPr="000B13D0" w:rsidRDefault="0013592A" w:rsidP="0013592A">
      <w:pPr>
        <w:pStyle w:val="Pennawd1"/>
        <w:spacing w:line="360" w:lineRule="auto"/>
        <w:jc w:val="both"/>
        <w:rPr>
          <w:rFonts w:ascii="Arial" w:hAnsi="Arial" w:cs="Arial"/>
          <w:sz w:val="28"/>
          <w:szCs w:val="28"/>
        </w:rPr>
      </w:pPr>
      <w:r w:rsidRPr="000B13D0">
        <w:rPr>
          <w:rFonts w:ascii="Arial" w:hAnsi="Arial" w:cs="Arial"/>
          <w:sz w:val="28"/>
          <w:szCs w:val="28"/>
        </w:rPr>
        <w:lastRenderedPageBreak/>
        <w:t xml:space="preserve"> </w:t>
      </w:r>
      <w:bookmarkStart w:id="26" w:name="_Toc107519889"/>
      <w:bookmarkStart w:id="27" w:name="_Toc107616479"/>
      <w:r w:rsidRPr="000B13D0">
        <w:rPr>
          <w:rFonts w:ascii="Arial" w:hAnsi="Arial" w:cs="Arial"/>
          <w:sz w:val="28"/>
          <w:szCs w:val="28"/>
        </w:rPr>
        <w:t>2. Team roles</w:t>
      </w:r>
      <w:bookmarkEnd w:id="26"/>
      <w:bookmarkEnd w:id="27"/>
    </w:p>
    <w:p w14:paraId="41DD1D09" w14:textId="77777777" w:rsidR="0013592A" w:rsidRPr="00F13478" w:rsidRDefault="0013592A" w:rsidP="0013592A">
      <w:pPr>
        <w:spacing w:line="360" w:lineRule="auto"/>
        <w:jc w:val="both"/>
        <w:rPr>
          <w:rFonts w:ascii="Arial" w:hAnsi="Arial" w:cs="Arial"/>
        </w:rPr>
      </w:pPr>
      <w:r w:rsidRPr="006F46C4">
        <w:rPr>
          <w:rFonts w:ascii="Arial" w:hAnsi="Arial" w:cs="Arial"/>
        </w:rPr>
        <w:t xml:space="preserve">Team members' skills and behaviours are important to their performance. This is relevant to the roles that team members play. </w:t>
      </w:r>
      <w:r w:rsidRPr="00695470">
        <w:rPr>
          <w:rFonts w:ascii="Arial" w:hAnsi="Arial" w:cs="Arial"/>
        </w:rPr>
        <w:t xml:space="preserve">As a result, authors such as Belbin (1981, 1993), </w:t>
      </w:r>
      <w:proofErr w:type="spellStart"/>
      <w:r w:rsidRPr="00695470">
        <w:rPr>
          <w:rFonts w:ascii="Arial" w:hAnsi="Arial" w:cs="Arial"/>
        </w:rPr>
        <w:t>Margerison</w:t>
      </w:r>
      <w:proofErr w:type="spellEnd"/>
      <w:r w:rsidRPr="00695470">
        <w:rPr>
          <w:rFonts w:ascii="Arial" w:hAnsi="Arial" w:cs="Arial"/>
        </w:rPr>
        <w:t xml:space="preserve"> &amp; McCann (1990), Parker (1990), Spencer </w:t>
      </w:r>
      <w:r>
        <w:rPr>
          <w:rFonts w:ascii="Arial" w:hAnsi="Arial" w:cs="Arial"/>
        </w:rPr>
        <w:t>and</w:t>
      </w:r>
      <w:r w:rsidRPr="00695470">
        <w:rPr>
          <w:rFonts w:ascii="Arial" w:hAnsi="Arial" w:cs="Arial"/>
        </w:rPr>
        <w:t xml:space="preserve"> </w:t>
      </w:r>
      <w:proofErr w:type="spellStart"/>
      <w:r w:rsidRPr="00695470">
        <w:rPr>
          <w:rFonts w:ascii="Arial" w:hAnsi="Arial" w:cs="Arial"/>
        </w:rPr>
        <w:t>Pruss</w:t>
      </w:r>
      <w:proofErr w:type="spellEnd"/>
      <w:r w:rsidRPr="00695470">
        <w:rPr>
          <w:rFonts w:ascii="Arial" w:hAnsi="Arial" w:cs="Arial"/>
        </w:rPr>
        <w:t xml:space="preserve"> (1992), and Woodcock (1989) developed the concept of team roles, or, in Parker's case, team-player styles. A variety of team roles may be recognised, and these differ depending on the writer. The most team roles are fifteen (Davis et al., 1992) and the fewest are four (Davis et al., 1992). (Parker, 1990).</w:t>
      </w:r>
      <w:r>
        <w:rPr>
          <w:rFonts w:ascii="Arial" w:hAnsi="Arial" w:cs="Arial"/>
        </w:rPr>
        <w:t xml:space="preserve"> </w:t>
      </w:r>
      <w:r w:rsidRPr="00695470">
        <w:rPr>
          <w:rFonts w:ascii="Arial" w:hAnsi="Arial" w:cs="Arial"/>
        </w:rPr>
        <w:t>Belbin's (1981,1993) work is particularly significant as an early proponent of the team role concept and, perhaps, the foundation upon which other team role frameworks have been constructed. Belbin's formulation of the team role idea resulted from nine years of observation</w:t>
      </w:r>
      <w:r>
        <w:rPr>
          <w:rFonts w:ascii="Arial" w:hAnsi="Arial" w:cs="Arial"/>
        </w:rPr>
        <w:t xml:space="preserve"> (</w:t>
      </w:r>
      <w:r>
        <w:rPr>
          <w:rFonts w:ascii="Arial" w:hAnsi="Arial" w:cs="Arial"/>
          <w:color w:val="222222"/>
          <w:sz w:val="20"/>
          <w:szCs w:val="20"/>
          <w:shd w:val="clear" w:color="auto" w:fill="FFFFFF"/>
        </w:rPr>
        <w:t>Senior, 1997).</w:t>
      </w:r>
    </w:p>
    <w:p w14:paraId="5AAFBFB4" w14:textId="77777777" w:rsidR="0013592A" w:rsidRPr="00F13478" w:rsidRDefault="0013592A" w:rsidP="0013592A">
      <w:pPr>
        <w:pStyle w:val="Pennawd1"/>
        <w:spacing w:line="360" w:lineRule="auto"/>
        <w:jc w:val="both"/>
        <w:rPr>
          <w:rFonts w:ascii="Arial" w:hAnsi="Arial" w:cs="Arial"/>
          <w:sz w:val="22"/>
          <w:szCs w:val="22"/>
        </w:rPr>
      </w:pPr>
      <w:bookmarkStart w:id="28" w:name="_Toc107519890"/>
      <w:bookmarkStart w:id="29" w:name="_Toc107616480"/>
      <w:r w:rsidRPr="00F13478">
        <w:rPr>
          <w:rFonts w:ascii="Arial" w:hAnsi="Arial" w:cs="Arial"/>
          <w:sz w:val="22"/>
          <w:szCs w:val="22"/>
        </w:rPr>
        <w:t>2.1 Belbin’s</w:t>
      </w:r>
      <w:r w:rsidRPr="00F13478">
        <w:rPr>
          <w:rFonts w:ascii="Arial" w:hAnsi="Arial" w:cs="Arial"/>
          <w:sz w:val="22"/>
          <w:szCs w:val="22"/>
          <w:rtl/>
        </w:rPr>
        <w:t xml:space="preserve"> </w:t>
      </w:r>
      <w:r w:rsidRPr="00F13478">
        <w:rPr>
          <w:rFonts w:ascii="Arial" w:hAnsi="Arial" w:cs="Arial"/>
          <w:sz w:val="22"/>
          <w:szCs w:val="22"/>
        </w:rPr>
        <w:t>Team Roles</w:t>
      </w:r>
      <w:bookmarkEnd w:id="28"/>
      <w:bookmarkEnd w:id="29"/>
      <w:r w:rsidRPr="00F13478">
        <w:rPr>
          <w:rFonts w:ascii="Arial" w:hAnsi="Arial" w:cs="Arial"/>
          <w:sz w:val="22"/>
          <w:szCs w:val="22"/>
        </w:rPr>
        <w:t xml:space="preserve"> </w:t>
      </w:r>
    </w:p>
    <w:p w14:paraId="235A49A3" w14:textId="77777777" w:rsidR="0013592A" w:rsidRPr="00F13478" w:rsidRDefault="0013592A" w:rsidP="0013592A">
      <w:pPr>
        <w:spacing w:line="360" w:lineRule="auto"/>
        <w:jc w:val="both"/>
        <w:rPr>
          <w:rFonts w:ascii="Arial" w:hAnsi="Arial" w:cs="Arial"/>
          <w:color w:val="212529"/>
          <w:shd w:val="clear" w:color="auto" w:fill="FFFFFF"/>
        </w:rPr>
      </w:pPr>
      <w:r w:rsidRPr="00F13478">
        <w:rPr>
          <w:rFonts w:ascii="Arial" w:hAnsi="Arial" w:cs="Arial"/>
        </w:rPr>
        <w:t xml:space="preserve"> </w:t>
      </w:r>
      <w:r w:rsidRPr="007D2CEB">
        <w:rPr>
          <w:rFonts w:ascii="Arial" w:hAnsi="Arial" w:cs="Arial"/>
        </w:rPr>
        <w:t>Belbin (2010) noted that people engage in an infinite number of different behaviours. However, there are just a few pertinent behaviours that have a major impact on team effectiveness. These behaviours are grouped into a number of interconnected groups known as "Team Roles."</w:t>
      </w:r>
      <w:r>
        <w:rPr>
          <w:rFonts w:ascii="Arial" w:hAnsi="Arial" w:cs="Arial"/>
        </w:rPr>
        <w:t xml:space="preserve"> </w:t>
      </w:r>
      <w:r w:rsidRPr="00F13478">
        <w:rPr>
          <w:rFonts w:ascii="Arial" w:hAnsi="Arial" w:cs="Arial"/>
          <w:color w:val="212529"/>
          <w:shd w:val="clear" w:color="auto" w:fill="FFFFFF"/>
        </w:rPr>
        <w:t xml:space="preserve">which means every offer should make valuable contributions to teamwork.  Belbin created the team role model related to behavioural characteristics. Among Belbin's nine team roles are innovator, implementer, completer, evaluator, investigator, shaper, team maintainer, co-ordinator, and expert. Belbin classifies these roles into three main roles: action-oriented, thought-oriented, and people-oriented. Team members that are action-oriented are motivated to get stuff accomplished and perform well under strain. Team members that are thought-oriented are able to think critically and can provide innovative thoughts. Team members that are people-oriented have outstanding communication skills, that could positively affect the team. </w:t>
      </w:r>
    </w:p>
    <w:p w14:paraId="59C7C59C" w14:textId="77777777" w:rsidR="0013592A" w:rsidRPr="005D0B62" w:rsidRDefault="0013592A" w:rsidP="0013592A">
      <w:pPr>
        <w:spacing w:line="360" w:lineRule="auto"/>
        <w:jc w:val="both"/>
        <w:rPr>
          <w:rFonts w:ascii="Arial" w:hAnsi="Arial" w:cs="Arial"/>
          <w:color w:val="212529"/>
          <w:shd w:val="clear" w:color="auto" w:fill="FFFFFF"/>
        </w:rPr>
      </w:pPr>
      <w:r w:rsidRPr="00F13478">
        <w:rPr>
          <w:rFonts w:ascii="Arial" w:hAnsi="Arial" w:cs="Arial"/>
          <w:noProof/>
        </w:rPr>
        <w:drawing>
          <wp:anchor distT="0" distB="0" distL="114300" distR="114300" simplePos="0" relativeHeight="251660288" behindDoc="0" locked="0" layoutInCell="1" allowOverlap="1" wp14:anchorId="49568100" wp14:editId="169FA708">
            <wp:simplePos x="0" y="0"/>
            <wp:positionH relativeFrom="column">
              <wp:posOffset>0</wp:posOffset>
            </wp:positionH>
            <wp:positionV relativeFrom="paragraph">
              <wp:posOffset>426720</wp:posOffset>
            </wp:positionV>
            <wp:extent cx="5415915" cy="2778125"/>
            <wp:effectExtent l="0" t="0" r="0" b="0"/>
            <wp:wrapTopAndBottom/>
            <wp:docPr id="2" name="Llu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lun 2"/>
                    <pic:cNvPicPr/>
                  </pic:nvPicPr>
                  <pic:blipFill>
                    <a:blip r:embed="rId14">
                      <a:extLst>
                        <a:ext uri="{28A0092B-C50C-407E-A947-70E740481C1C}">
                          <a14:useLocalDpi xmlns:a14="http://schemas.microsoft.com/office/drawing/2010/main" val="0"/>
                        </a:ext>
                      </a:extLst>
                    </a:blip>
                    <a:stretch>
                      <a:fillRect/>
                    </a:stretch>
                  </pic:blipFill>
                  <pic:spPr>
                    <a:xfrm>
                      <a:off x="0" y="0"/>
                      <a:ext cx="5415915" cy="2778125"/>
                    </a:xfrm>
                    <a:prstGeom prst="rect">
                      <a:avLst/>
                    </a:prstGeom>
                  </pic:spPr>
                </pic:pic>
              </a:graphicData>
            </a:graphic>
            <wp14:sizeRelH relativeFrom="margin">
              <wp14:pctWidth>0</wp14:pctWidth>
            </wp14:sizeRelH>
            <wp14:sizeRelV relativeFrom="margin">
              <wp14:pctHeight>0</wp14:pctHeight>
            </wp14:sizeRelV>
          </wp:anchor>
        </w:drawing>
      </w:r>
      <w:r w:rsidRPr="00F13478">
        <w:rPr>
          <w:rFonts w:ascii="Arial" w:hAnsi="Arial" w:cs="Arial"/>
          <w:color w:val="212529"/>
          <w:shd w:val="clear" w:color="auto" w:fill="FFFFFF"/>
        </w:rPr>
        <w:t xml:space="preserve">Diagram2:Belbin’s 9 team roles </w:t>
      </w:r>
      <w:commentRangeStart w:id="30"/>
      <w:commentRangeEnd w:id="30"/>
      <w:r w:rsidRPr="00F13478">
        <w:rPr>
          <w:rStyle w:val="CyfeirnodSylw"/>
          <w:rFonts w:ascii="Arial" w:hAnsi="Arial" w:cs="Arial"/>
          <w:sz w:val="22"/>
          <w:szCs w:val="22"/>
        </w:rPr>
        <w:commentReference w:id="30"/>
      </w:r>
      <w:r w:rsidRPr="00F13478">
        <w:rPr>
          <w:rFonts w:ascii="Arial" w:hAnsi="Arial" w:cs="Arial"/>
        </w:rPr>
        <w:br/>
      </w:r>
      <w:r w:rsidRPr="00F13478">
        <w:rPr>
          <w:rFonts w:ascii="Arial" w:hAnsi="Arial" w:cs="Arial"/>
        </w:rPr>
        <w:lastRenderedPageBreak/>
        <w:t>Source design by</w:t>
      </w:r>
      <w:r w:rsidRPr="00F13478">
        <w:rPr>
          <w:rFonts w:ascii="Arial" w:hAnsi="Arial" w:cs="Arial"/>
          <w:lang w:val="en-001"/>
        </w:rPr>
        <w:t xml:space="preserve"> </w:t>
      </w:r>
      <w:proofErr w:type="spellStart"/>
      <w:r w:rsidRPr="00F13478">
        <w:rPr>
          <w:rFonts w:ascii="Arial" w:hAnsi="Arial" w:cs="Arial"/>
          <w:lang w:val="en-001"/>
        </w:rPr>
        <w:t>Thoncianus</w:t>
      </w:r>
      <w:proofErr w:type="spellEnd"/>
      <w:r w:rsidRPr="00F13478">
        <w:rPr>
          <w:rFonts w:ascii="Arial" w:hAnsi="Arial" w:cs="Arial"/>
          <w:lang w:val="en-001"/>
        </w:rPr>
        <w:t>, 2022</w:t>
      </w:r>
    </w:p>
    <w:p w14:paraId="5FF4D1E1" w14:textId="77777777" w:rsidR="0013592A" w:rsidRPr="00F13478" w:rsidRDefault="0013592A" w:rsidP="0013592A">
      <w:pPr>
        <w:spacing w:line="360" w:lineRule="auto"/>
        <w:jc w:val="both"/>
        <w:rPr>
          <w:rFonts w:ascii="Arial" w:hAnsi="Arial" w:cs="Arial"/>
        </w:rPr>
      </w:pPr>
    </w:p>
    <w:p w14:paraId="4E248745" w14:textId="7DBECA6F" w:rsidR="0013592A" w:rsidRPr="00F13478" w:rsidRDefault="0013592A" w:rsidP="0013592A">
      <w:pPr>
        <w:spacing w:line="360" w:lineRule="auto"/>
        <w:jc w:val="both"/>
        <w:rPr>
          <w:rFonts w:ascii="Arial" w:hAnsi="Arial" w:cs="Arial"/>
          <w:color w:val="212529"/>
          <w:shd w:val="clear" w:color="auto" w:fill="FFFFFF"/>
        </w:rPr>
      </w:pPr>
      <w:r w:rsidRPr="00F13478">
        <w:rPr>
          <w:rFonts w:ascii="Arial" w:hAnsi="Arial" w:cs="Arial"/>
          <w:color w:val="212529"/>
          <w:shd w:val="clear" w:color="auto" w:fill="FFFFFF"/>
        </w:rPr>
        <w:t>No team can be effective unless there is some form of balance, and it is vital to ensure that while establishing roles, your team members' needs are observed and addressed. Everyone has different skills and limitations, so discover the ideal fit for everyone to ensure your act collectively. “Belbin and others argued that the combination of personalities in a team or the combination of individual team member roles could significantly improve or diminish the ability of a team to complete a particular task.” (Morgan, 2017, p</w:t>
      </w:r>
      <w:r>
        <w:rPr>
          <w:rFonts w:ascii="Arial" w:hAnsi="Arial" w:cs="Arial"/>
          <w:color w:val="212529"/>
          <w:shd w:val="clear" w:color="auto" w:fill="FFFFFF"/>
        </w:rPr>
        <w:t xml:space="preserve">. </w:t>
      </w:r>
      <w:r w:rsidRPr="00F13478">
        <w:rPr>
          <w:rFonts w:ascii="Arial" w:hAnsi="Arial" w:cs="Arial"/>
          <w:color w:val="212529"/>
          <w:shd w:val="clear" w:color="auto" w:fill="FFFFFF"/>
        </w:rPr>
        <w:t>207</w:t>
      </w:r>
      <w:r w:rsidR="007A6E20">
        <w:rPr>
          <w:rFonts w:ascii="Arial" w:hAnsi="Arial" w:cs="Arial"/>
          <w:color w:val="212529"/>
          <w:shd w:val="clear" w:color="auto" w:fill="FFFFFF"/>
        </w:rPr>
        <w:t>)</w:t>
      </w:r>
    </w:p>
    <w:p w14:paraId="6A66366F" w14:textId="77777777" w:rsidR="0013592A" w:rsidRPr="00F13478" w:rsidRDefault="0013592A" w:rsidP="0013592A">
      <w:pPr>
        <w:spacing w:line="360" w:lineRule="auto"/>
        <w:jc w:val="both"/>
        <w:rPr>
          <w:rFonts w:ascii="Arial" w:hAnsi="Arial" w:cs="Arial"/>
          <w:color w:val="212529"/>
          <w:shd w:val="clear" w:color="auto" w:fill="FFFFFF"/>
        </w:rPr>
      </w:pPr>
    </w:p>
    <w:p w14:paraId="6E432E64" w14:textId="77777777" w:rsidR="0013592A" w:rsidRPr="000B13D0" w:rsidRDefault="0013592A" w:rsidP="0013592A">
      <w:pPr>
        <w:pStyle w:val="Pennawd1"/>
        <w:spacing w:line="360" w:lineRule="auto"/>
        <w:jc w:val="both"/>
        <w:rPr>
          <w:rFonts w:ascii="Arial" w:hAnsi="Arial" w:cs="Arial"/>
          <w:sz w:val="28"/>
          <w:szCs w:val="28"/>
          <w:shd w:val="clear" w:color="auto" w:fill="FFFFFF"/>
        </w:rPr>
      </w:pPr>
      <w:bookmarkStart w:id="31" w:name="_Toc107519891"/>
      <w:bookmarkStart w:id="32" w:name="_Toc107616481"/>
      <w:r w:rsidRPr="000B13D0">
        <w:rPr>
          <w:rFonts w:ascii="Arial" w:hAnsi="Arial" w:cs="Arial"/>
          <w:sz w:val="28"/>
          <w:szCs w:val="28"/>
          <w:shd w:val="clear" w:color="auto" w:fill="FFFFFF"/>
        </w:rPr>
        <w:t>3. The Advantages of Effective Teamwork</w:t>
      </w:r>
      <w:bookmarkEnd w:id="31"/>
      <w:bookmarkEnd w:id="32"/>
      <w:r w:rsidRPr="000B13D0">
        <w:rPr>
          <w:rFonts w:ascii="Arial" w:hAnsi="Arial" w:cs="Arial"/>
          <w:sz w:val="28"/>
          <w:szCs w:val="28"/>
          <w:shd w:val="clear" w:color="auto" w:fill="FFFFFF"/>
        </w:rPr>
        <w:t xml:space="preserve"> </w:t>
      </w:r>
    </w:p>
    <w:p w14:paraId="2257AC04" w14:textId="77777777" w:rsidR="0013592A" w:rsidRPr="00F13478" w:rsidRDefault="0013592A" w:rsidP="0013592A">
      <w:pPr>
        <w:spacing w:line="360" w:lineRule="auto"/>
        <w:jc w:val="both"/>
        <w:rPr>
          <w:rFonts w:ascii="Arial" w:hAnsi="Arial" w:cs="Arial"/>
        </w:rPr>
      </w:pPr>
      <w:r w:rsidRPr="00F13478">
        <w:rPr>
          <w:rFonts w:ascii="Arial" w:hAnsi="Arial" w:cs="Arial"/>
        </w:rPr>
        <w:t>According to McGregor,  the sheer existence of teams or work groups inside an organisation does not guarantee success; instead, a group must be effective in order to be successful (</w:t>
      </w:r>
      <w:r w:rsidRPr="00F13478">
        <w:rPr>
          <w:rFonts w:ascii="Arial" w:hAnsi="Arial" w:cs="Arial"/>
          <w:color w:val="3A3A3A"/>
          <w:shd w:val="clear" w:color="auto" w:fill="FFFFFF"/>
        </w:rPr>
        <w:t>Heil</w:t>
      </w:r>
      <w:r w:rsidRPr="00F13478">
        <w:rPr>
          <w:rFonts w:ascii="Arial" w:hAnsi="Arial" w:cs="Arial"/>
        </w:rPr>
        <w:t xml:space="preserve"> et al, 2000). Working out in teams and promoting strong collaboration between employees could provide businesses with a number of advantages and the ability to succeed.  There are many benefits of teamwork, including; </w:t>
      </w:r>
    </w:p>
    <w:p w14:paraId="186EC855" w14:textId="77777777" w:rsidR="0013592A" w:rsidRPr="00F13478" w:rsidRDefault="0013592A" w:rsidP="0013592A">
      <w:pPr>
        <w:pStyle w:val="Pennawd1"/>
        <w:spacing w:line="360" w:lineRule="auto"/>
        <w:jc w:val="both"/>
        <w:rPr>
          <w:rFonts w:ascii="Arial" w:hAnsi="Arial" w:cs="Arial"/>
          <w:sz w:val="22"/>
          <w:szCs w:val="22"/>
        </w:rPr>
      </w:pPr>
      <w:bookmarkStart w:id="33" w:name="_Toc107519892"/>
      <w:bookmarkStart w:id="34" w:name="_Toc107616482"/>
      <w:r w:rsidRPr="00F13478">
        <w:rPr>
          <w:rFonts w:ascii="Arial" w:hAnsi="Arial" w:cs="Arial"/>
          <w:sz w:val="22"/>
          <w:szCs w:val="22"/>
        </w:rPr>
        <w:t>3.1 Increased motivation and productivity</w:t>
      </w:r>
      <w:bookmarkEnd w:id="33"/>
      <w:bookmarkEnd w:id="34"/>
      <w:r w:rsidRPr="00F13478">
        <w:rPr>
          <w:rFonts w:ascii="Arial" w:hAnsi="Arial" w:cs="Arial"/>
          <w:sz w:val="22"/>
          <w:szCs w:val="22"/>
        </w:rPr>
        <w:t xml:space="preserve"> </w:t>
      </w:r>
    </w:p>
    <w:p w14:paraId="6D08252A" w14:textId="77777777" w:rsidR="0013592A" w:rsidRPr="00F13478" w:rsidRDefault="0013592A" w:rsidP="0013592A">
      <w:pPr>
        <w:spacing w:line="360" w:lineRule="auto"/>
        <w:jc w:val="both"/>
        <w:rPr>
          <w:rFonts w:ascii="Arial" w:hAnsi="Arial" w:cs="Arial"/>
        </w:rPr>
      </w:pPr>
      <w:r w:rsidRPr="00F13478">
        <w:rPr>
          <w:rFonts w:ascii="Arial" w:hAnsi="Arial" w:cs="Arial"/>
        </w:rPr>
        <w:t>People that contribute to a team's ability to achieve outcomes will feel appreciated, encouraged, and dedicated to one another. it also could make employees more satisfied, effective, and motivated. teamwork enables the task to be distributed evenly among members and in accordance with their individual abilities and skills. According to Stanford research (2014), people become more motivated when they are seen as team members working together with others, even though they are not there physically. teamwork enables the task to be spread evenly among members and in accordance with their individual abilities and skills.</w:t>
      </w:r>
    </w:p>
    <w:p w14:paraId="6C86B69D" w14:textId="77777777" w:rsidR="0013592A" w:rsidRPr="00F13478" w:rsidRDefault="0013592A" w:rsidP="0013592A">
      <w:pPr>
        <w:pStyle w:val="Pennawd1"/>
        <w:spacing w:line="360" w:lineRule="auto"/>
        <w:jc w:val="both"/>
        <w:rPr>
          <w:rFonts w:ascii="Arial" w:hAnsi="Arial" w:cs="Arial"/>
          <w:sz w:val="22"/>
          <w:szCs w:val="22"/>
        </w:rPr>
      </w:pPr>
      <w:bookmarkStart w:id="35" w:name="_Toc107519893"/>
      <w:bookmarkStart w:id="36" w:name="_Toc107616483"/>
      <w:r w:rsidRPr="00F13478">
        <w:rPr>
          <w:rFonts w:ascii="Arial" w:hAnsi="Arial" w:cs="Arial"/>
          <w:sz w:val="22"/>
          <w:szCs w:val="22"/>
        </w:rPr>
        <w:t>3.2 Better communication</w:t>
      </w:r>
      <w:bookmarkEnd w:id="35"/>
      <w:bookmarkEnd w:id="36"/>
      <w:r w:rsidRPr="00F13478">
        <w:rPr>
          <w:rFonts w:ascii="Arial" w:hAnsi="Arial" w:cs="Arial"/>
          <w:sz w:val="22"/>
          <w:szCs w:val="22"/>
        </w:rPr>
        <w:t xml:space="preserve"> </w:t>
      </w:r>
    </w:p>
    <w:p w14:paraId="071896B5" w14:textId="77777777" w:rsidR="0013592A" w:rsidRDefault="0013592A" w:rsidP="0013592A">
      <w:pPr>
        <w:spacing w:line="360" w:lineRule="auto"/>
        <w:jc w:val="both"/>
        <w:rPr>
          <w:rFonts w:ascii="Arial" w:hAnsi="Arial" w:cs="Arial"/>
        </w:rPr>
      </w:pPr>
      <w:r w:rsidRPr="00F13478">
        <w:rPr>
          <w:rFonts w:ascii="Arial" w:hAnsi="Arial" w:cs="Arial"/>
        </w:rPr>
        <w:t>To ensure the success of any team project, each team leader must communicate and discuss with the rest of the group the decisions that are taken so that every team member is in line. If this occurs on a regular basis, overall decisions and communications inside an organisation will be made more concisely. Pentland (2012) recognized five crucial factors that affect team performance. These factors, such as talking and listening in equal measure, eye contact, direct communication between members, and back-channel communication, are associated with establishing better communication.</w:t>
      </w:r>
    </w:p>
    <w:p w14:paraId="555A3FFF" w14:textId="77777777" w:rsidR="0013592A" w:rsidRPr="00F13478" w:rsidRDefault="0013592A" w:rsidP="0013592A">
      <w:pPr>
        <w:spacing w:line="360" w:lineRule="auto"/>
        <w:jc w:val="both"/>
        <w:rPr>
          <w:rFonts w:ascii="Arial" w:hAnsi="Arial" w:cs="Arial"/>
        </w:rPr>
      </w:pPr>
    </w:p>
    <w:p w14:paraId="0255F3DB" w14:textId="77777777" w:rsidR="0013592A" w:rsidRPr="00F13478" w:rsidRDefault="0013592A" w:rsidP="0013592A">
      <w:pPr>
        <w:spacing w:line="360" w:lineRule="auto"/>
        <w:jc w:val="both"/>
        <w:rPr>
          <w:rFonts w:ascii="Arial" w:eastAsiaTheme="majorEastAsia" w:hAnsi="Arial" w:cs="Arial"/>
          <w:color w:val="2F5496" w:themeColor="accent1" w:themeShade="BF"/>
        </w:rPr>
      </w:pPr>
      <w:r w:rsidRPr="00F13478">
        <w:rPr>
          <w:rFonts w:ascii="Arial" w:eastAsiaTheme="majorEastAsia" w:hAnsi="Arial" w:cs="Arial"/>
          <w:color w:val="2F5496" w:themeColor="accent1" w:themeShade="BF"/>
        </w:rPr>
        <w:lastRenderedPageBreak/>
        <w:t>3.3 New ideas, various opinions, share knowledge</w:t>
      </w:r>
    </w:p>
    <w:p w14:paraId="3678C059" w14:textId="77777777" w:rsidR="0013592A" w:rsidRPr="00F13478" w:rsidRDefault="0013592A" w:rsidP="0013592A">
      <w:pPr>
        <w:spacing w:line="360" w:lineRule="auto"/>
        <w:jc w:val="both"/>
        <w:rPr>
          <w:rFonts w:ascii="Arial" w:hAnsi="Arial" w:cs="Arial"/>
        </w:rPr>
      </w:pPr>
      <w:r w:rsidRPr="00F13478">
        <w:rPr>
          <w:rFonts w:ascii="Arial" w:hAnsi="Arial" w:cs="Arial"/>
        </w:rPr>
        <w:t xml:space="preserve">Hodson (2001) states that group thinking can impact the quality of decision-making.  Teamworking Delivers together people from a variety of backgrounds and experiences, which offers an ideal environment for discussing and creative problem-solving. </w:t>
      </w:r>
      <w:r w:rsidRPr="005621D1">
        <w:rPr>
          <w:rFonts w:ascii="Arial" w:hAnsi="Arial" w:cs="Arial"/>
        </w:rPr>
        <w:t>Developing a team with different extent of skills and background is being considered as a benefit since it allows others to further develop their talents while also making members feel respected and appreciated.</w:t>
      </w:r>
      <w:r>
        <w:rPr>
          <w:rFonts w:ascii="Arial" w:hAnsi="Arial" w:cs="Arial"/>
        </w:rPr>
        <w:t xml:space="preserve"> </w:t>
      </w:r>
      <w:r w:rsidRPr="00F13478">
        <w:rPr>
          <w:rFonts w:ascii="Arial" w:hAnsi="Arial" w:cs="Arial"/>
        </w:rPr>
        <w:t> </w:t>
      </w:r>
      <w:r w:rsidRPr="00F13478">
        <w:rPr>
          <w:rFonts w:ascii="Arial" w:hAnsi="Arial" w:cs="Arial"/>
          <w:color w:val="111111"/>
          <w:shd w:val="clear" w:color="auto" w:fill="FFFFFF"/>
        </w:rPr>
        <w:t xml:space="preserve">Once members are skilled to work as a team will achieve more than individuals. </w:t>
      </w:r>
    </w:p>
    <w:p w14:paraId="5177DB1E" w14:textId="77777777" w:rsidR="0013592A" w:rsidRDefault="0013592A" w:rsidP="0013592A">
      <w:pPr>
        <w:pStyle w:val="Pennawd1"/>
        <w:spacing w:line="360" w:lineRule="auto"/>
        <w:jc w:val="both"/>
        <w:rPr>
          <w:rFonts w:ascii="Arial" w:hAnsi="Arial" w:cs="Arial"/>
          <w:sz w:val="22"/>
          <w:szCs w:val="22"/>
        </w:rPr>
      </w:pPr>
      <w:bookmarkStart w:id="37" w:name="_Toc107519894"/>
      <w:bookmarkStart w:id="38" w:name="_Toc107616484"/>
      <w:r w:rsidRPr="00F13478">
        <w:rPr>
          <w:rFonts w:ascii="Arial" w:hAnsi="Arial" w:cs="Arial"/>
          <w:sz w:val="22"/>
          <w:szCs w:val="22"/>
        </w:rPr>
        <w:t>3.4 Flexibility</w:t>
      </w:r>
      <w:bookmarkEnd w:id="37"/>
      <w:bookmarkEnd w:id="38"/>
      <w:r w:rsidRPr="00F13478">
        <w:rPr>
          <w:rFonts w:ascii="Arial" w:hAnsi="Arial" w:cs="Arial"/>
          <w:sz w:val="22"/>
          <w:szCs w:val="22"/>
        </w:rPr>
        <w:t xml:space="preserve"> </w:t>
      </w:r>
    </w:p>
    <w:p w14:paraId="7E1DF4FF" w14:textId="77777777" w:rsidR="0013592A" w:rsidRPr="00F13478" w:rsidRDefault="0013592A" w:rsidP="0013592A">
      <w:pPr>
        <w:spacing w:line="360" w:lineRule="auto"/>
        <w:jc w:val="both"/>
        <w:rPr>
          <w:rFonts w:ascii="Arial" w:hAnsi="Arial" w:cs="Arial"/>
        </w:rPr>
      </w:pPr>
      <w:r w:rsidRPr="00F13478">
        <w:rPr>
          <w:rFonts w:ascii="Arial" w:hAnsi="Arial" w:cs="Arial"/>
        </w:rPr>
        <w:t xml:space="preserve">Teamwork provides for flexibility between members of the team since they may help and assist one another in meeting their needs. </w:t>
      </w:r>
      <w:r w:rsidRPr="002605D6">
        <w:rPr>
          <w:rFonts w:ascii="Arial" w:hAnsi="Arial" w:cs="Arial"/>
        </w:rPr>
        <w:t>Flexibility is a crucial consideration since team  member will need to collaborate.</w:t>
      </w:r>
      <w:r>
        <w:rPr>
          <w:rFonts w:ascii="Arial" w:hAnsi="Arial" w:cs="Arial"/>
        </w:rPr>
        <w:t xml:space="preserve"> </w:t>
      </w:r>
      <w:r w:rsidRPr="00F13478">
        <w:rPr>
          <w:rFonts w:ascii="Arial" w:hAnsi="Arial" w:cs="Arial"/>
        </w:rPr>
        <w:t xml:space="preserve">It is a critical challenge that has emerged as a most important issue in a variety of organisational design and management theories/models, including socio-technical system theory, self-organization, lean manufacturing, and Just-In-Time management (Fraser, 2010).   with flexibility, performing individually is improved compared with personal working habits. It promotes higher accountability and responsibility. </w:t>
      </w:r>
    </w:p>
    <w:p w14:paraId="5E4CD871" w14:textId="77777777" w:rsidR="0013592A" w:rsidRPr="00F13478" w:rsidRDefault="0013592A" w:rsidP="0013592A">
      <w:pPr>
        <w:spacing w:line="360" w:lineRule="auto"/>
        <w:jc w:val="both"/>
        <w:rPr>
          <w:rFonts w:ascii="Arial" w:hAnsi="Arial" w:cs="Arial"/>
        </w:rPr>
      </w:pPr>
    </w:p>
    <w:p w14:paraId="45183FFE" w14:textId="77777777" w:rsidR="0013592A" w:rsidRPr="000B13D0" w:rsidRDefault="0013592A" w:rsidP="0013592A">
      <w:pPr>
        <w:pStyle w:val="Pennawd1"/>
        <w:spacing w:line="360" w:lineRule="auto"/>
        <w:jc w:val="both"/>
        <w:rPr>
          <w:rFonts w:ascii="Arial" w:hAnsi="Arial" w:cs="Arial"/>
          <w:sz w:val="28"/>
          <w:szCs w:val="28"/>
        </w:rPr>
      </w:pPr>
      <w:bookmarkStart w:id="39" w:name="_Toc107519895"/>
      <w:bookmarkStart w:id="40" w:name="_Toc107616485"/>
      <w:r w:rsidRPr="000B13D0">
        <w:rPr>
          <w:rFonts w:ascii="Arial" w:hAnsi="Arial" w:cs="Arial"/>
          <w:sz w:val="28"/>
          <w:szCs w:val="28"/>
        </w:rPr>
        <w:t>4. The Barriers to effective teamworking at Next Plc.</w:t>
      </w:r>
      <w:bookmarkEnd w:id="39"/>
      <w:bookmarkEnd w:id="40"/>
    </w:p>
    <w:p w14:paraId="4E5BBE0D" w14:textId="77777777" w:rsidR="0013592A" w:rsidRPr="00F13478" w:rsidRDefault="0013592A" w:rsidP="0013592A">
      <w:pPr>
        <w:spacing w:line="360" w:lineRule="auto"/>
        <w:jc w:val="both"/>
        <w:rPr>
          <w:rFonts w:ascii="Arial" w:hAnsi="Arial" w:cs="Arial"/>
        </w:rPr>
      </w:pPr>
      <w:r w:rsidRPr="00F13478">
        <w:rPr>
          <w:rFonts w:ascii="Arial" w:hAnsi="Arial" w:cs="Arial"/>
        </w:rPr>
        <w:t xml:space="preserve">there might be many barriers to effective teamworking. However, working as a team might present certain challenges. This consumes more time, work, and support from the organization's leaders. In this section, will be discussing the 5 main barriers to effective teamworking identified in the case study. </w:t>
      </w:r>
    </w:p>
    <w:p w14:paraId="3096DD34" w14:textId="77777777" w:rsidR="0013592A" w:rsidRPr="00F13478" w:rsidRDefault="0013592A" w:rsidP="0013592A">
      <w:pPr>
        <w:pStyle w:val="Pennawd1"/>
        <w:spacing w:line="360" w:lineRule="auto"/>
        <w:jc w:val="both"/>
        <w:rPr>
          <w:rFonts w:ascii="Arial" w:hAnsi="Arial" w:cs="Arial"/>
          <w:sz w:val="22"/>
          <w:szCs w:val="22"/>
        </w:rPr>
      </w:pPr>
      <w:bookmarkStart w:id="41" w:name="_Toc107519896"/>
      <w:bookmarkStart w:id="42" w:name="_Toc107616486"/>
      <w:r w:rsidRPr="00F13478">
        <w:rPr>
          <w:rFonts w:ascii="Arial" w:hAnsi="Arial" w:cs="Arial"/>
          <w:sz w:val="22"/>
          <w:szCs w:val="22"/>
        </w:rPr>
        <w:t>4.1 Communication challenges</w:t>
      </w:r>
      <w:bookmarkEnd w:id="41"/>
      <w:bookmarkEnd w:id="42"/>
      <w:r w:rsidRPr="00F13478">
        <w:rPr>
          <w:rFonts w:ascii="Arial" w:hAnsi="Arial" w:cs="Arial"/>
          <w:sz w:val="22"/>
          <w:szCs w:val="22"/>
        </w:rPr>
        <w:t xml:space="preserve"> </w:t>
      </w:r>
    </w:p>
    <w:p w14:paraId="26B0DD9F" w14:textId="77777777" w:rsidR="0013592A" w:rsidRPr="00F13478" w:rsidRDefault="0013592A" w:rsidP="0013592A">
      <w:pPr>
        <w:spacing w:line="360" w:lineRule="auto"/>
        <w:jc w:val="both"/>
        <w:rPr>
          <w:rFonts w:ascii="Arial" w:hAnsi="Arial" w:cs="Arial"/>
        </w:rPr>
      </w:pPr>
      <w:r w:rsidRPr="00F13478">
        <w:rPr>
          <w:rFonts w:ascii="Arial" w:hAnsi="Arial" w:cs="Arial"/>
        </w:rPr>
        <w:t>Ineffective communication occurs for a variety of causes in a variety of ways. Effective communication does not need us to become specialists in communication issues, however, it does necessitate having a fundamental awareness of the topics at hand so that we all can engage in critical reflection engagement and enhance our understanding, abilities, and trust during the time (</w:t>
      </w:r>
      <w:r w:rsidRPr="00F13478">
        <w:rPr>
          <w:rFonts w:ascii="Arial" w:hAnsi="Arial" w:cs="Arial"/>
          <w:color w:val="222222"/>
          <w:shd w:val="clear" w:color="auto" w:fill="FFFFFF"/>
        </w:rPr>
        <w:t xml:space="preserve">Thompson, 2018). </w:t>
      </w:r>
      <w:r w:rsidRPr="006F46C4">
        <w:rPr>
          <w:rFonts w:ascii="Arial" w:hAnsi="Arial" w:cs="Arial"/>
          <w:color w:val="222222"/>
          <w:shd w:val="clear" w:color="auto" w:fill="FFFFFF"/>
        </w:rPr>
        <w:t>Poor communication could lead to unnecessary effort and time, incorrect supply, and missed deadlines.</w:t>
      </w:r>
      <w:r w:rsidRPr="00F13478">
        <w:rPr>
          <w:rFonts w:ascii="Arial" w:hAnsi="Arial" w:cs="Arial"/>
          <w:color w:val="222222"/>
          <w:shd w:val="clear" w:color="auto" w:fill="FFFFFF"/>
        </w:rPr>
        <w:t>, and much more significant concerns such as HR difficulties and social media catastrophes. Remote working, misunderstandings, rapid replies, and knowledge transfer are all common issues. Lines of communication must be available for any team to perform efficiently.</w:t>
      </w:r>
    </w:p>
    <w:p w14:paraId="6A32EC69" w14:textId="77777777" w:rsidR="0013592A" w:rsidRPr="00F13478" w:rsidRDefault="0013592A" w:rsidP="0013592A">
      <w:pPr>
        <w:pStyle w:val="Pennawd1"/>
        <w:spacing w:line="360" w:lineRule="auto"/>
        <w:jc w:val="both"/>
        <w:rPr>
          <w:rFonts w:ascii="Arial" w:hAnsi="Arial" w:cs="Arial"/>
          <w:sz w:val="22"/>
          <w:szCs w:val="22"/>
        </w:rPr>
      </w:pPr>
      <w:bookmarkStart w:id="43" w:name="_Toc107519897"/>
      <w:bookmarkStart w:id="44" w:name="_Toc107616487"/>
      <w:r w:rsidRPr="00F13478">
        <w:rPr>
          <w:rFonts w:ascii="Arial" w:hAnsi="Arial" w:cs="Arial"/>
          <w:sz w:val="22"/>
          <w:szCs w:val="22"/>
        </w:rPr>
        <w:lastRenderedPageBreak/>
        <w:t>4.2 Ineffective resolving conflict skills</w:t>
      </w:r>
      <w:bookmarkEnd w:id="43"/>
      <w:bookmarkEnd w:id="44"/>
      <w:r w:rsidRPr="00F13478">
        <w:rPr>
          <w:rFonts w:ascii="Arial" w:hAnsi="Arial" w:cs="Arial"/>
          <w:sz w:val="22"/>
          <w:szCs w:val="22"/>
        </w:rPr>
        <w:t> </w:t>
      </w:r>
    </w:p>
    <w:p w14:paraId="3EA45535" w14:textId="77777777" w:rsidR="0013592A" w:rsidRDefault="0013592A" w:rsidP="0013592A">
      <w:pPr>
        <w:pStyle w:val="Pennawd1"/>
        <w:spacing w:line="360" w:lineRule="auto"/>
        <w:jc w:val="both"/>
        <w:rPr>
          <w:rFonts w:ascii="Arial" w:eastAsiaTheme="minorEastAsia" w:hAnsi="Arial" w:cs="Arial"/>
          <w:color w:val="auto"/>
          <w:sz w:val="22"/>
          <w:szCs w:val="22"/>
        </w:rPr>
      </w:pPr>
      <w:bookmarkStart w:id="45" w:name="_Toc107519898"/>
      <w:bookmarkStart w:id="46" w:name="_Toc107616488"/>
      <w:r w:rsidRPr="000F5EAF">
        <w:rPr>
          <w:rFonts w:ascii="Arial" w:eastAsiaTheme="minorEastAsia" w:hAnsi="Arial" w:cs="Arial"/>
          <w:color w:val="auto"/>
          <w:sz w:val="22"/>
          <w:szCs w:val="22"/>
        </w:rPr>
        <w:t xml:space="preserve">Conflicts can emerge for a variety of reasons, and when they do, they hamper efficient cooperation. What matters is that you seek to resolve the issue rather than </w:t>
      </w:r>
      <w:r>
        <w:rPr>
          <w:rFonts w:ascii="Arial" w:eastAsiaTheme="minorEastAsia" w:hAnsi="Arial" w:cs="Arial"/>
          <w:color w:val="auto"/>
          <w:sz w:val="22"/>
          <w:szCs w:val="22"/>
        </w:rPr>
        <w:t>focus on the conflict</w:t>
      </w:r>
      <w:r w:rsidRPr="000F5EAF">
        <w:rPr>
          <w:rFonts w:ascii="Arial" w:eastAsiaTheme="minorEastAsia" w:hAnsi="Arial" w:cs="Arial"/>
          <w:color w:val="auto"/>
          <w:sz w:val="22"/>
          <w:szCs w:val="22"/>
        </w:rPr>
        <w:t>. When a conflict doe</w:t>
      </w:r>
      <w:r>
        <w:rPr>
          <w:rFonts w:ascii="Arial" w:eastAsiaTheme="minorEastAsia" w:hAnsi="Arial" w:cs="Arial"/>
          <w:color w:val="auto"/>
          <w:sz w:val="22"/>
          <w:szCs w:val="22"/>
        </w:rPr>
        <w:t>s</w:t>
      </w:r>
      <w:r w:rsidRPr="000F5EAF">
        <w:rPr>
          <w:rFonts w:ascii="Arial" w:eastAsiaTheme="minorEastAsia" w:hAnsi="Arial" w:cs="Arial"/>
          <w:color w:val="auto"/>
          <w:sz w:val="22"/>
          <w:szCs w:val="22"/>
        </w:rPr>
        <w:t xml:space="preserve">n’t get fixed, it intensifies and people start taking positions, creating effective interaction even </w:t>
      </w:r>
      <w:r>
        <w:rPr>
          <w:rFonts w:ascii="Arial" w:eastAsiaTheme="minorEastAsia" w:hAnsi="Arial" w:cs="Arial"/>
          <w:color w:val="auto"/>
          <w:sz w:val="22"/>
          <w:szCs w:val="22"/>
        </w:rPr>
        <w:t>more</w:t>
      </w:r>
      <w:r w:rsidRPr="000F5EAF">
        <w:rPr>
          <w:rFonts w:ascii="Arial" w:eastAsiaTheme="minorEastAsia" w:hAnsi="Arial" w:cs="Arial"/>
          <w:color w:val="auto"/>
          <w:sz w:val="22"/>
          <w:szCs w:val="22"/>
        </w:rPr>
        <w:t xml:space="preserve"> complicated. Personality conflicts were frequently mentioned as a barrier to collaboration by Etherington(2021), and respondents recognised the difficulty of working with people they would not socialise with outside of the OR (Etherington et al, 2021).</w:t>
      </w:r>
    </w:p>
    <w:p w14:paraId="41659CA8" w14:textId="77777777" w:rsidR="0013592A" w:rsidRPr="00B17AC5" w:rsidRDefault="0013592A" w:rsidP="0013592A">
      <w:pPr>
        <w:pStyle w:val="Pennawd1"/>
        <w:spacing w:line="360" w:lineRule="auto"/>
        <w:jc w:val="both"/>
        <w:rPr>
          <w:rFonts w:ascii="Arial" w:hAnsi="Arial" w:cs="Arial"/>
          <w:sz w:val="22"/>
          <w:szCs w:val="22"/>
        </w:rPr>
      </w:pPr>
      <w:r w:rsidRPr="00B17AC5">
        <w:rPr>
          <w:rFonts w:ascii="Arial" w:hAnsi="Arial" w:cs="Arial"/>
          <w:sz w:val="22"/>
          <w:szCs w:val="22"/>
        </w:rPr>
        <w:t>4.3 Lake of trust</w:t>
      </w:r>
      <w:bookmarkEnd w:id="45"/>
      <w:bookmarkEnd w:id="46"/>
      <w:r w:rsidRPr="00B17AC5">
        <w:rPr>
          <w:rFonts w:ascii="Arial" w:hAnsi="Arial" w:cs="Arial"/>
          <w:sz w:val="22"/>
          <w:szCs w:val="22"/>
        </w:rPr>
        <w:t xml:space="preserve"> </w:t>
      </w:r>
      <w:r w:rsidRPr="00B17AC5">
        <w:rPr>
          <w:rFonts w:ascii="Arial" w:hAnsi="Arial" w:cs="Arial" w:hint="cs"/>
          <w:sz w:val="22"/>
          <w:szCs w:val="22"/>
          <w:rtl/>
        </w:rPr>
        <w:t xml:space="preserve"> </w:t>
      </w:r>
    </w:p>
    <w:p w14:paraId="7237C107" w14:textId="77777777" w:rsidR="0013592A" w:rsidRPr="00B17AC5" w:rsidRDefault="0013592A" w:rsidP="0013592A">
      <w:pPr>
        <w:spacing w:line="360" w:lineRule="auto"/>
        <w:jc w:val="both"/>
        <w:rPr>
          <w:rFonts w:ascii="Arial" w:hAnsi="Arial" w:cs="Arial"/>
        </w:rPr>
      </w:pPr>
      <w:r w:rsidRPr="00B17AC5">
        <w:rPr>
          <w:rFonts w:ascii="Arial" w:hAnsi="Arial" w:cs="Arial"/>
        </w:rPr>
        <w:t xml:space="preserve">Working together as a team and collaborating requires trust. Without trust, the team members won't be able to rely on one another for support or resource sharing. </w:t>
      </w:r>
      <w:r w:rsidRPr="00084EC8">
        <w:rPr>
          <w:rFonts w:ascii="Arial" w:hAnsi="Arial" w:cs="Arial"/>
        </w:rPr>
        <w:t xml:space="preserve">Given the hurdles that may inhibit the establishment of trust in these teams, </w:t>
      </w:r>
      <w:proofErr w:type="spellStart"/>
      <w:r w:rsidRPr="00084EC8">
        <w:rPr>
          <w:rFonts w:ascii="Arial" w:hAnsi="Arial" w:cs="Arial"/>
        </w:rPr>
        <w:t>Zaccaro</w:t>
      </w:r>
      <w:proofErr w:type="spellEnd"/>
      <w:r w:rsidRPr="00084EC8">
        <w:rPr>
          <w:rFonts w:ascii="Arial" w:hAnsi="Arial" w:cs="Arial"/>
        </w:rPr>
        <w:t xml:space="preserve"> and Bader (2003) believe that the building and maintenance of trust may be one of the most essential variables contributing to virtual team success.</w:t>
      </w:r>
      <w:r>
        <w:rPr>
          <w:rFonts w:ascii="Arial" w:hAnsi="Arial" w:cs="Arial"/>
        </w:rPr>
        <w:t xml:space="preserve"> </w:t>
      </w:r>
      <w:r w:rsidRPr="00A909FC">
        <w:rPr>
          <w:rFonts w:ascii="Arial" w:hAnsi="Arial" w:cs="Arial"/>
        </w:rPr>
        <w:t>Moreover, a loss of trust c</w:t>
      </w:r>
      <w:r>
        <w:rPr>
          <w:rFonts w:ascii="Arial" w:hAnsi="Arial" w:cs="Arial"/>
        </w:rPr>
        <w:t>ould</w:t>
      </w:r>
      <w:r w:rsidRPr="00A909FC">
        <w:rPr>
          <w:rFonts w:ascii="Arial" w:hAnsi="Arial" w:cs="Arial"/>
        </w:rPr>
        <w:t xml:space="preserve"> principal to misinterpretation and disagreement, stifling teamwork. Professionals </w:t>
      </w:r>
      <w:r>
        <w:rPr>
          <w:rFonts w:ascii="Arial" w:hAnsi="Arial" w:cs="Arial"/>
        </w:rPr>
        <w:t xml:space="preserve">could be </w:t>
      </w:r>
      <w:r w:rsidRPr="00A909FC">
        <w:rPr>
          <w:rFonts w:ascii="Arial" w:hAnsi="Arial" w:cs="Arial"/>
        </w:rPr>
        <w:t>more successfully nurture trustworthy relations beyond team up-building events and normal chances for cooperation.</w:t>
      </w:r>
    </w:p>
    <w:p w14:paraId="5FF52E3D" w14:textId="77777777" w:rsidR="0013592A" w:rsidRPr="00B17AC5" w:rsidRDefault="0013592A" w:rsidP="0013592A">
      <w:pPr>
        <w:pStyle w:val="Pennawd1"/>
        <w:spacing w:line="360" w:lineRule="auto"/>
        <w:jc w:val="both"/>
        <w:rPr>
          <w:rFonts w:ascii="Arial" w:hAnsi="Arial" w:cs="Arial"/>
          <w:sz w:val="22"/>
          <w:szCs w:val="22"/>
        </w:rPr>
      </w:pPr>
      <w:bookmarkStart w:id="47" w:name="_Toc107519899"/>
      <w:bookmarkStart w:id="48" w:name="_Toc107616489"/>
      <w:r w:rsidRPr="00B17AC5">
        <w:rPr>
          <w:rFonts w:ascii="Arial" w:hAnsi="Arial" w:cs="Arial"/>
          <w:sz w:val="22"/>
          <w:szCs w:val="22"/>
        </w:rPr>
        <w:t>4.4 Ineffective leadership</w:t>
      </w:r>
      <w:bookmarkEnd w:id="47"/>
      <w:bookmarkEnd w:id="48"/>
    </w:p>
    <w:p w14:paraId="5BFBCE5F" w14:textId="77777777" w:rsidR="0013592A" w:rsidRPr="00F13478" w:rsidRDefault="0013592A" w:rsidP="0013592A">
      <w:pPr>
        <w:spacing w:line="360" w:lineRule="auto"/>
        <w:jc w:val="both"/>
        <w:rPr>
          <w:rFonts w:ascii="Arial" w:hAnsi="Arial" w:cs="Arial"/>
        </w:rPr>
      </w:pPr>
      <w:r w:rsidRPr="00B17AC5">
        <w:rPr>
          <w:rFonts w:ascii="Arial" w:hAnsi="Arial" w:cs="Arial"/>
        </w:rPr>
        <w:t>Every business wants leaders who can consistently steer them, provide insight, and inspire cooperation.</w:t>
      </w:r>
      <w:r>
        <w:rPr>
          <w:rFonts w:ascii="Arial" w:hAnsi="Arial" w:cs="Arial"/>
        </w:rPr>
        <w:t xml:space="preserve"> </w:t>
      </w:r>
      <w:r w:rsidRPr="00EE1E86">
        <w:rPr>
          <w:rFonts w:ascii="Arial" w:hAnsi="Arial" w:cs="Arial"/>
        </w:rPr>
        <w:t>Leadership has long been acknowledged as a fundamental tool of coordinating the efforts others.</w:t>
      </w:r>
      <w:r w:rsidRPr="00B17AC5">
        <w:rPr>
          <w:rFonts w:ascii="Arial" w:hAnsi="Arial" w:cs="Arial"/>
        </w:rPr>
        <w:t xml:space="preserve"> </w:t>
      </w:r>
      <w:r w:rsidRPr="00EE1E86">
        <w:rPr>
          <w:rFonts w:ascii="Arial" w:hAnsi="Arial" w:cs="Arial"/>
        </w:rPr>
        <w:t>As a natural consequence, ineffective leadership could render teams alienated and distant, affecting their capacity to work. Leaders may take charge of such circumstances by expanding chances for teamwork, aiding members of the team in improving their skills, and designing tactics to foster successful collaboration.</w:t>
      </w:r>
    </w:p>
    <w:p w14:paraId="66290826" w14:textId="77777777" w:rsidR="0013592A" w:rsidRPr="00F13478" w:rsidRDefault="0013592A" w:rsidP="0013592A">
      <w:pPr>
        <w:spacing w:line="360" w:lineRule="auto"/>
        <w:jc w:val="both"/>
        <w:rPr>
          <w:rFonts w:ascii="Arial" w:hAnsi="Arial" w:cs="Arial"/>
        </w:rPr>
      </w:pPr>
    </w:p>
    <w:p w14:paraId="4F2A7A63" w14:textId="77777777" w:rsidR="0013592A" w:rsidRDefault="0013592A" w:rsidP="0013592A">
      <w:pPr>
        <w:pStyle w:val="Pennawd1"/>
        <w:spacing w:line="360" w:lineRule="auto"/>
        <w:jc w:val="both"/>
        <w:rPr>
          <w:rFonts w:asciiTheme="minorBidi" w:hAnsiTheme="minorBidi" w:cstheme="minorBidi"/>
          <w:sz w:val="28"/>
          <w:szCs w:val="28"/>
        </w:rPr>
      </w:pPr>
      <w:bookmarkStart w:id="49" w:name="_Toc107519900"/>
      <w:bookmarkStart w:id="50" w:name="_Toc107616490"/>
      <w:r w:rsidRPr="006C051F">
        <w:rPr>
          <w:rFonts w:asciiTheme="minorBidi" w:hAnsiTheme="minorBidi" w:cstheme="minorBidi"/>
          <w:sz w:val="28"/>
          <w:szCs w:val="28"/>
        </w:rPr>
        <w:t>5. Conclusion and recommendations</w:t>
      </w:r>
      <w:bookmarkEnd w:id="49"/>
      <w:bookmarkEnd w:id="50"/>
      <w:r w:rsidRPr="006C051F">
        <w:rPr>
          <w:rFonts w:asciiTheme="minorBidi" w:hAnsiTheme="minorBidi" w:cstheme="minorBidi"/>
          <w:sz w:val="28"/>
          <w:szCs w:val="28"/>
        </w:rPr>
        <w:t xml:space="preserve"> </w:t>
      </w:r>
    </w:p>
    <w:p w14:paraId="2BA606FA" w14:textId="77777777" w:rsidR="0013592A" w:rsidRDefault="0013592A" w:rsidP="0013592A">
      <w:pPr>
        <w:spacing w:line="360" w:lineRule="auto"/>
        <w:jc w:val="both"/>
        <w:rPr>
          <w:rFonts w:ascii="Arial" w:hAnsi="Arial" w:cs="Arial"/>
          <w:rtl/>
        </w:rPr>
      </w:pPr>
      <w:r w:rsidRPr="0036268E">
        <w:rPr>
          <w:rFonts w:ascii="Arial" w:hAnsi="Arial" w:cs="Arial"/>
        </w:rPr>
        <w:t xml:space="preserve">In many businesses, teams seem to be a way of life, and </w:t>
      </w:r>
      <w:r>
        <w:rPr>
          <w:rFonts w:ascii="Arial" w:hAnsi="Arial" w:cs="Arial"/>
        </w:rPr>
        <w:t xml:space="preserve">researchers </w:t>
      </w:r>
      <w:r w:rsidRPr="0036268E">
        <w:rPr>
          <w:rFonts w:ascii="Arial" w:hAnsi="Arial" w:cs="Arial"/>
        </w:rPr>
        <w:t>ha</w:t>
      </w:r>
      <w:r>
        <w:rPr>
          <w:rFonts w:ascii="Arial" w:hAnsi="Arial" w:cs="Arial"/>
        </w:rPr>
        <w:t>ve</w:t>
      </w:r>
      <w:r w:rsidRPr="0036268E">
        <w:rPr>
          <w:rFonts w:ascii="Arial" w:hAnsi="Arial" w:cs="Arial"/>
        </w:rPr>
        <w:t xml:space="preserve"> kept up. Team development is vital for every successful organisation; nevertheless, it takes time for individuals to develop the necessary teamwork abilities; generally, this means passing through many stages. Storming is the most sensitive stage of team formation, and it is also the stage that the team goes through in the scenario.</w:t>
      </w:r>
      <w:r>
        <w:rPr>
          <w:rFonts w:ascii="Arial" w:hAnsi="Arial" w:cs="Arial"/>
        </w:rPr>
        <w:t xml:space="preserve"> </w:t>
      </w:r>
      <w:r w:rsidRPr="0036268E">
        <w:rPr>
          <w:rFonts w:ascii="Arial" w:hAnsi="Arial" w:cs="Arial"/>
        </w:rPr>
        <w:t>The Belbin model</w:t>
      </w:r>
      <w:r>
        <w:rPr>
          <w:rFonts w:ascii="Arial" w:hAnsi="Arial" w:cs="Arial"/>
        </w:rPr>
        <w:t xml:space="preserve"> ‘team role’s’</w:t>
      </w:r>
      <w:r w:rsidRPr="0036268E">
        <w:rPr>
          <w:rFonts w:ascii="Arial" w:hAnsi="Arial" w:cs="Arial"/>
        </w:rPr>
        <w:t xml:space="preserve"> is one of the model's formations of teams ensuring successful team members' involvement based on the skills that individuals have.</w:t>
      </w:r>
      <w:r>
        <w:rPr>
          <w:rFonts w:ascii="Arial" w:hAnsi="Arial" w:cs="Arial"/>
        </w:rPr>
        <w:t xml:space="preserve"> </w:t>
      </w:r>
      <w:r w:rsidRPr="0036268E">
        <w:rPr>
          <w:rFonts w:ascii="Arial" w:hAnsi="Arial" w:cs="Arial"/>
        </w:rPr>
        <w:t xml:space="preserve">However, working as a team presents certain challenges </w:t>
      </w:r>
      <w:r w:rsidRPr="0036268E">
        <w:rPr>
          <w:rFonts w:ascii="Arial" w:hAnsi="Arial" w:cs="Arial"/>
        </w:rPr>
        <w:lastRenderedPageBreak/>
        <w:t>such as communications challenges, personal conflicts, poor leadership and trust</w:t>
      </w:r>
      <w:r>
        <w:rPr>
          <w:rFonts w:ascii="Arial" w:hAnsi="Arial" w:cs="Arial"/>
        </w:rPr>
        <w:t xml:space="preserve">. </w:t>
      </w:r>
      <w:r w:rsidRPr="00F67CA2">
        <w:rPr>
          <w:rFonts w:ascii="Arial" w:hAnsi="Arial" w:cs="Arial"/>
        </w:rPr>
        <w:t xml:space="preserve">Effective leadership necessitates a thorough awareness from each stage in facilitating a seamless transition from one to another, resulting in effective teamwork led to the </w:t>
      </w:r>
      <w:proofErr w:type="spellStart"/>
      <w:r w:rsidRPr="00F67CA2">
        <w:rPr>
          <w:rFonts w:ascii="Arial" w:hAnsi="Arial" w:cs="Arial"/>
        </w:rPr>
        <w:t>achievment</w:t>
      </w:r>
      <w:proofErr w:type="spellEnd"/>
      <w:r w:rsidRPr="00F67CA2">
        <w:rPr>
          <w:rFonts w:ascii="Arial" w:hAnsi="Arial" w:cs="Arial"/>
        </w:rPr>
        <w:t xml:space="preserve"> team goals.</w:t>
      </w:r>
    </w:p>
    <w:p w14:paraId="1B666496" w14:textId="74C0A6D3" w:rsidR="0013592A" w:rsidRDefault="0013592A" w:rsidP="0013592A"/>
    <w:p w14:paraId="1DCCDED8" w14:textId="578DD76A" w:rsidR="0013592A" w:rsidRDefault="0013592A" w:rsidP="0013592A"/>
    <w:p w14:paraId="778DDA44" w14:textId="17FB5DF7" w:rsidR="0013592A" w:rsidRDefault="0013592A" w:rsidP="0013592A"/>
    <w:p w14:paraId="21507891" w14:textId="272E101E" w:rsidR="0013592A" w:rsidRDefault="0013592A" w:rsidP="0013592A"/>
    <w:p w14:paraId="2D2D26A4" w14:textId="38302FF4" w:rsidR="0013592A" w:rsidRDefault="0013592A" w:rsidP="0013592A"/>
    <w:p w14:paraId="2BAC7D55" w14:textId="1350E99E" w:rsidR="0013592A" w:rsidRDefault="0013592A" w:rsidP="0013592A"/>
    <w:p w14:paraId="221F0DAB" w14:textId="1C5C2699" w:rsidR="0013592A" w:rsidRDefault="0013592A" w:rsidP="0013592A"/>
    <w:p w14:paraId="16418E61" w14:textId="6BFFEE0F" w:rsidR="0013592A" w:rsidRDefault="0013592A" w:rsidP="0013592A"/>
    <w:p w14:paraId="545CB8F3" w14:textId="043013BA" w:rsidR="0013592A" w:rsidRDefault="0013592A" w:rsidP="0013592A"/>
    <w:p w14:paraId="43718B0E" w14:textId="75F072AC" w:rsidR="0013592A" w:rsidRDefault="0013592A" w:rsidP="0013592A"/>
    <w:p w14:paraId="246C217A" w14:textId="634D1BDC" w:rsidR="0013592A" w:rsidRDefault="0013592A" w:rsidP="0013592A"/>
    <w:p w14:paraId="2032BF42" w14:textId="55E015E0" w:rsidR="0013592A" w:rsidRDefault="0013592A" w:rsidP="0013592A"/>
    <w:p w14:paraId="10B4167B" w14:textId="67CF39EF" w:rsidR="0013592A" w:rsidRDefault="0013592A" w:rsidP="0013592A"/>
    <w:p w14:paraId="13EE6A15" w14:textId="3C685C74" w:rsidR="0013592A" w:rsidRDefault="0013592A" w:rsidP="0013592A"/>
    <w:p w14:paraId="0AAFAA28" w14:textId="101F761C" w:rsidR="0013592A" w:rsidRDefault="0013592A" w:rsidP="0013592A"/>
    <w:p w14:paraId="2202BEC8" w14:textId="5E5DB162" w:rsidR="0013592A" w:rsidRDefault="0013592A" w:rsidP="0013592A"/>
    <w:p w14:paraId="4B6AD551" w14:textId="5C8660A9" w:rsidR="0013592A" w:rsidRDefault="0013592A" w:rsidP="0013592A"/>
    <w:p w14:paraId="2A37243D" w14:textId="207600C5" w:rsidR="0013592A" w:rsidRDefault="0013592A" w:rsidP="0013592A"/>
    <w:p w14:paraId="6A08396A" w14:textId="588F8C05" w:rsidR="0013592A" w:rsidRDefault="0013592A" w:rsidP="0013592A"/>
    <w:p w14:paraId="15FB86F7" w14:textId="6D7581D4" w:rsidR="0013592A" w:rsidRDefault="0013592A" w:rsidP="0013592A"/>
    <w:p w14:paraId="50028286" w14:textId="0B5626B9" w:rsidR="0013592A" w:rsidRDefault="0013592A" w:rsidP="0013592A"/>
    <w:p w14:paraId="03184B19" w14:textId="5605A0EC" w:rsidR="0013592A" w:rsidRDefault="0013592A" w:rsidP="0013592A"/>
    <w:p w14:paraId="30FB6956" w14:textId="3804CC6E" w:rsidR="0013592A" w:rsidRDefault="0013592A" w:rsidP="0013592A"/>
    <w:p w14:paraId="2B2356AD" w14:textId="05C105F7" w:rsidR="0013592A" w:rsidRDefault="0013592A" w:rsidP="0013592A"/>
    <w:p w14:paraId="590E8369" w14:textId="1CD43334" w:rsidR="0013592A" w:rsidRDefault="0013592A" w:rsidP="0013592A"/>
    <w:p w14:paraId="13BD267D" w14:textId="5A7A3FA8" w:rsidR="0013592A" w:rsidRDefault="0013592A" w:rsidP="0013592A"/>
    <w:p w14:paraId="61519290" w14:textId="77777777" w:rsidR="0013592A" w:rsidRDefault="0013592A" w:rsidP="0013592A"/>
    <w:p w14:paraId="69CD6654" w14:textId="0B9F2E52" w:rsidR="0013592A" w:rsidRPr="0013592A" w:rsidRDefault="0036268E" w:rsidP="0013592A">
      <w:pPr>
        <w:pStyle w:val="Pennawd1"/>
        <w:spacing w:line="360" w:lineRule="auto"/>
        <w:jc w:val="both"/>
        <w:rPr>
          <w:rFonts w:ascii="Arial" w:hAnsi="Arial" w:cs="Arial"/>
          <w:sz w:val="28"/>
          <w:szCs w:val="28"/>
        </w:rPr>
      </w:pPr>
      <w:r w:rsidRPr="006C051F">
        <w:rPr>
          <w:rFonts w:ascii="Arial" w:hAnsi="Arial" w:cs="Arial"/>
          <w:sz w:val="28"/>
          <w:szCs w:val="28"/>
        </w:rPr>
        <w:lastRenderedPageBreak/>
        <w:t>6. references</w:t>
      </w:r>
      <w:bookmarkEnd w:id="5"/>
      <w:bookmarkEnd w:id="6"/>
    </w:p>
    <w:p w14:paraId="2C3EC387" w14:textId="77777777" w:rsidR="0036268E" w:rsidRPr="00200FBC" w:rsidRDefault="0036268E" w:rsidP="000B45AF">
      <w:pPr>
        <w:spacing w:line="360" w:lineRule="auto"/>
        <w:jc w:val="both"/>
        <w:rPr>
          <w:rFonts w:asciiTheme="minorBidi" w:hAnsiTheme="minorBidi"/>
        </w:rPr>
      </w:pPr>
    </w:p>
    <w:p w14:paraId="7EDFDC4B" w14:textId="77777777" w:rsidR="0036268E" w:rsidRPr="007D630E" w:rsidRDefault="0036268E" w:rsidP="000B45AF">
      <w:pPr>
        <w:spacing w:line="360" w:lineRule="auto"/>
        <w:jc w:val="both"/>
        <w:rPr>
          <w:rFonts w:ascii="Arial" w:hAnsi="Arial" w:cs="Arial"/>
          <w:color w:val="212529"/>
          <w:shd w:val="clear" w:color="auto" w:fill="FFFFFF"/>
        </w:rPr>
      </w:pPr>
      <w:r w:rsidRPr="007D630E">
        <w:rPr>
          <w:rFonts w:ascii="Arial" w:hAnsi="Arial" w:cs="Arial"/>
          <w:color w:val="212529"/>
          <w:shd w:val="clear" w:color="auto" w:fill="FFFFFF"/>
        </w:rPr>
        <w:t>Belbin, R. M. (2010) </w:t>
      </w:r>
      <w:r w:rsidRPr="007D630E">
        <w:rPr>
          <w:rStyle w:val="Pwyslais"/>
          <w:rFonts w:ascii="Arial" w:hAnsi="Arial" w:cs="Arial"/>
          <w:color w:val="212529"/>
          <w:shd w:val="clear" w:color="auto" w:fill="FFFFFF"/>
        </w:rPr>
        <w:t>Management teams</w:t>
      </w:r>
      <w:r w:rsidRPr="007D630E">
        <w:rPr>
          <w:rFonts w:ascii="Arial" w:hAnsi="Arial" w:cs="Arial"/>
          <w:color w:val="212529"/>
          <w:shd w:val="clear" w:color="auto" w:fill="FFFFFF"/>
        </w:rPr>
        <w:t>. 3</w:t>
      </w:r>
      <w:r w:rsidRPr="007D630E">
        <w:rPr>
          <w:rFonts w:ascii="Arial" w:hAnsi="Arial" w:cs="Arial"/>
          <w:color w:val="212529"/>
          <w:shd w:val="clear" w:color="auto" w:fill="FFFFFF"/>
          <w:vertAlign w:val="superscript"/>
        </w:rPr>
        <w:t>rd</w:t>
      </w:r>
      <w:r w:rsidRPr="007D630E">
        <w:rPr>
          <w:rFonts w:ascii="Arial" w:hAnsi="Arial" w:cs="Arial"/>
          <w:color w:val="212529"/>
          <w:shd w:val="clear" w:color="auto" w:fill="FFFFFF"/>
        </w:rPr>
        <w:t> </w:t>
      </w:r>
      <w:proofErr w:type="spellStart"/>
      <w:r w:rsidRPr="007D630E">
        <w:rPr>
          <w:rFonts w:ascii="Arial" w:hAnsi="Arial" w:cs="Arial"/>
          <w:color w:val="212529"/>
          <w:shd w:val="clear" w:color="auto" w:fill="FFFFFF"/>
        </w:rPr>
        <w:t>edn</w:t>
      </w:r>
      <w:proofErr w:type="spellEnd"/>
      <w:r w:rsidRPr="007D630E">
        <w:rPr>
          <w:rFonts w:ascii="Arial" w:hAnsi="Arial" w:cs="Arial"/>
          <w:color w:val="212529"/>
          <w:shd w:val="clear" w:color="auto" w:fill="FFFFFF"/>
        </w:rPr>
        <w:t>. Oxford: Elsevier Limited.</w:t>
      </w:r>
    </w:p>
    <w:p w14:paraId="6D1329AC" w14:textId="77777777" w:rsidR="0036268E" w:rsidRPr="007D630E" w:rsidRDefault="0036268E" w:rsidP="000B45AF">
      <w:pPr>
        <w:spacing w:line="360" w:lineRule="auto"/>
        <w:jc w:val="both"/>
        <w:rPr>
          <w:rFonts w:ascii="Arial" w:hAnsi="Arial" w:cs="Arial"/>
        </w:rPr>
      </w:pPr>
      <w:r w:rsidRPr="007D630E">
        <w:rPr>
          <w:rFonts w:ascii="Arial" w:hAnsi="Arial" w:cs="Arial"/>
        </w:rPr>
        <w:t xml:space="preserve">Etherington, C., Burns, J.K., </w:t>
      </w:r>
      <w:proofErr w:type="spellStart"/>
      <w:r w:rsidRPr="007D630E">
        <w:rPr>
          <w:rFonts w:ascii="Arial" w:hAnsi="Arial" w:cs="Arial"/>
        </w:rPr>
        <w:t>Kitto</w:t>
      </w:r>
      <w:proofErr w:type="spellEnd"/>
      <w:r w:rsidRPr="007D630E">
        <w:rPr>
          <w:rFonts w:ascii="Arial" w:hAnsi="Arial" w:cs="Arial"/>
        </w:rPr>
        <w:t xml:space="preserve">, S., </w:t>
      </w:r>
      <w:proofErr w:type="spellStart"/>
      <w:r w:rsidRPr="007D630E">
        <w:rPr>
          <w:rFonts w:ascii="Arial" w:hAnsi="Arial" w:cs="Arial"/>
        </w:rPr>
        <w:t>Brehaut</w:t>
      </w:r>
      <w:proofErr w:type="spellEnd"/>
      <w:r w:rsidRPr="007D630E">
        <w:rPr>
          <w:rFonts w:ascii="Arial" w:hAnsi="Arial" w:cs="Arial"/>
        </w:rPr>
        <w:t xml:space="preserve">, J.C., Britton, M., Singh, S. and </w:t>
      </w:r>
      <w:proofErr w:type="spellStart"/>
      <w:r w:rsidRPr="007D630E">
        <w:rPr>
          <w:rFonts w:ascii="Arial" w:hAnsi="Arial" w:cs="Arial"/>
        </w:rPr>
        <w:t>Boet</w:t>
      </w:r>
      <w:proofErr w:type="spellEnd"/>
      <w:r w:rsidRPr="007D630E">
        <w:rPr>
          <w:rFonts w:ascii="Arial" w:hAnsi="Arial" w:cs="Arial"/>
        </w:rPr>
        <w:t xml:space="preserve">, S. (2021) Barriers and enablers to effective interprofessional teamwork in the operating room: A qualitative study using the Theoretical Domains Framework. </w:t>
      </w:r>
      <w:proofErr w:type="spellStart"/>
      <w:r w:rsidRPr="007D630E">
        <w:rPr>
          <w:rFonts w:ascii="Arial" w:hAnsi="Arial" w:cs="Arial"/>
        </w:rPr>
        <w:t>PloS</w:t>
      </w:r>
      <w:proofErr w:type="spellEnd"/>
      <w:r w:rsidRPr="007D630E">
        <w:rPr>
          <w:rFonts w:ascii="Arial" w:hAnsi="Arial" w:cs="Arial"/>
        </w:rPr>
        <w:t xml:space="preserve"> one, 16(4), p.e0249576.  </w:t>
      </w:r>
    </w:p>
    <w:p w14:paraId="13329237" w14:textId="77777777" w:rsidR="0036268E" w:rsidRPr="002F5774" w:rsidRDefault="0036268E" w:rsidP="000B45AF">
      <w:pPr>
        <w:spacing w:line="360" w:lineRule="auto"/>
        <w:jc w:val="both"/>
        <w:rPr>
          <w:rFonts w:ascii="Arial" w:hAnsi="Arial" w:cs="Arial"/>
          <w:color w:val="555555"/>
          <w:shd w:val="clear" w:color="auto" w:fill="FFFFFF"/>
        </w:rPr>
      </w:pPr>
      <w:r w:rsidRPr="007D630E">
        <w:rPr>
          <w:rFonts w:ascii="Arial" w:hAnsi="Arial" w:cs="Arial"/>
          <w:color w:val="555555"/>
          <w:shd w:val="clear" w:color="auto" w:fill="FFFFFF"/>
        </w:rPr>
        <w:t>Fraser, K. (2010) "Effective teamworking: can functional flexibility act as an enhancing factor?: An Australian case study", </w:t>
      </w:r>
      <w:r w:rsidRPr="007D630E">
        <w:rPr>
          <w:rFonts w:ascii="Arial" w:hAnsi="Arial" w:cs="Arial"/>
          <w:i/>
          <w:iCs/>
          <w:color w:val="555555"/>
          <w:shd w:val="clear" w:color="auto" w:fill="FFFFFF"/>
        </w:rPr>
        <w:t>Team Performance Management, </w:t>
      </w:r>
      <w:r w:rsidRPr="007D630E">
        <w:rPr>
          <w:rFonts w:ascii="Arial" w:hAnsi="Arial" w:cs="Arial"/>
          <w:color w:val="555555"/>
          <w:shd w:val="clear" w:color="auto" w:fill="FFFFFF"/>
        </w:rPr>
        <w:t>vol. 16, no. 1, pp. 74-94.</w:t>
      </w:r>
      <w:r>
        <w:rPr>
          <w:rFonts w:ascii="Arial" w:hAnsi="Arial" w:cs="Arial"/>
          <w:color w:val="555555"/>
          <w:shd w:val="clear" w:color="auto" w:fill="FFFFFF"/>
        </w:rPr>
        <w:br/>
      </w:r>
      <w:r w:rsidRPr="007D630E">
        <w:rPr>
          <w:rFonts w:ascii="Arial" w:hAnsi="Arial" w:cs="Arial"/>
        </w:rPr>
        <w:br/>
      </w:r>
      <w:r w:rsidRPr="007D630E">
        <w:rPr>
          <w:rFonts w:ascii="Arial" w:hAnsi="Arial" w:cs="Arial"/>
          <w:shd w:val="clear" w:color="auto" w:fill="FFFFFF"/>
        </w:rPr>
        <w:t>Griffith, B.A. (2015) Working in teams : moving from high potential to high performance . SAGE, Los Angeles, [California] :</w:t>
      </w:r>
    </w:p>
    <w:p w14:paraId="161FFCA8" w14:textId="77777777" w:rsidR="0036268E" w:rsidRPr="007D630E" w:rsidRDefault="0036268E" w:rsidP="000B45AF">
      <w:pPr>
        <w:spacing w:line="360" w:lineRule="auto"/>
        <w:jc w:val="both"/>
        <w:rPr>
          <w:rFonts w:ascii="Arial" w:hAnsi="Arial" w:cs="Arial"/>
          <w:color w:val="3A3A3A"/>
          <w:shd w:val="clear" w:color="auto" w:fill="FFFFFF"/>
        </w:rPr>
      </w:pPr>
      <w:r w:rsidRPr="007D630E">
        <w:rPr>
          <w:rFonts w:ascii="Arial" w:hAnsi="Arial" w:cs="Arial"/>
          <w:color w:val="3A3A3A"/>
          <w:shd w:val="clear" w:color="auto" w:fill="FFFFFF"/>
        </w:rPr>
        <w:t>Heil, G. </w:t>
      </w:r>
      <w:r w:rsidRPr="007D630E">
        <w:rPr>
          <w:rFonts w:ascii="Arial" w:hAnsi="Arial" w:cs="Arial"/>
          <w:i/>
          <w:iCs/>
          <w:color w:val="3A3A3A"/>
          <w:shd w:val="clear" w:color="auto" w:fill="FFFFFF"/>
        </w:rPr>
        <w:t>et al.</w:t>
      </w:r>
      <w:r w:rsidRPr="007D630E">
        <w:rPr>
          <w:rFonts w:ascii="Arial" w:hAnsi="Arial" w:cs="Arial"/>
          <w:color w:val="3A3A3A"/>
          <w:shd w:val="clear" w:color="auto" w:fill="FFFFFF"/>
        </w:rPr>
        <w:t> (2000) </w:t>
      </w:r>
      <w:r w:rsidRPr="007D630E">
        <w:rPr>
          <w:rFonts w:ascii="Arial" w:hAnsi="Arial" w:cs="Arial"/>
          <w:i/>
          <w:iCs/>
          <w:color w:val="3A3A3A"/>
          <w:shd w:val="clear" w:color="auto" w:fill="FFFFFF"/>
        </w:rPr>
        <w:t>Douglas McGregor, revisited : managing the human side of the enterprise</w:t>
      </w:r>
      <w:r w:rsidRPr="007D630E">
        <w:rPr>
          <w:rFonts w:ascii="Arial" w:hAnsi="Arial" w:cs="Arial"/>
          <w:color w:val="3A3A3A"/>
          <w:shd w:val="clear" w:color="auto" w:fill="FFFFFF"/>
        </w:rPr>
        <w:t xml:space="preserve">. New York: Wiley. </w:t>
      </w:r>
    </w:p>
    <w:p w14:paraId="642C871B" w14:textId="77777777" w:rsidR="0036268E" w:rsidRPr="007D630E" w:rsidRDefault="0036268E" w:rsidP="000B45AF">
      <w:pPr>
        <w:spacing w:line="360" w:lineRule="auto"/>
        <w:jc w:val="both"/>
        <w:rPr>
          <w:rFonts w:ascii="Arial" w:hAnsi="Arial" w:cs="Arial"/>
        </w:rPr>
      </w:pPr>
      <w:r w:rsidRPr="008E1390">
        <w:rPr>
          <w:rFonts w:ascii="Arial" w:hAnsi="Arial" w:cs="Arial"/>
        </w:rPr>
        <w:t xml:space="preserve">Hodson, C. (2001) </w:t>
      </w:r>
      <w:r w:rsidRPr="008E1390">
        <w:rPr>
          <w:rFonts w:ascii="Arial" w:hAnsi="Arial" w:cs="Arial"/>
          <w:i/>
          <w:iCs/>
        </w:rPr>
        <w:t>Psychology and work</w:t>
      </w:r>
      <w:r w:rsidRPr="008E1390">
        <w:rPr>
          <w:rFonts w:ascii="Arial" w:hAnsi="Arial" w:cs="Arial"/>
        </w:rPr>
        <w:t>, Hove, England: Routledge.</w:t>
      </w:r>
      <w:r w:rsidRPr="007D630E">
        <w:rPr>
          <w:rFonts w:ascii="Arial" w:hAnsi="Arial" w:cs="Arial"/>
        </w:rPr>
        <w:t xml:space="preserve"> </w:t>
      </w:r>
    </w:p>
    <w:p w14:paraId="1B47FAFE" w14:textId="77777777" w:rsidR="0036268E" w:rsidRPr="007D630E" w:rsidRDefault="0036268E" w:rsidP="000B45AF">
      <w:pPr>
        <w:spacing w:line="360" w:lineRule="auto"/>
        <w:jc w:val="both"/>
        <w:rPr>
          <w:rFonts w:ascii="Arial" w:hAnsi="Arial" w:cs="Arial"/>
        </w:rPr>
      </w:pPr>
      <w:r w:rsidRPr="007D630E">
        <w:rPr>
          <w:rFonts w:ascii="Arial" w:hAnsi="Arial" w:cs="Arial"/>
        </w:rPr>
        <w:t xml:space="preserve">Katzenbach, J. R. and Smith, D.K. (1993) The Wisdom of Teams: Creating the High-performance Organisation, Harvard Business School, Boston. </w:t>
      </w:r>
    </w:p>
    <w:p w14:paraId="33749021" w14:textId="77777777" w:rsidR="0036268E" w:rsidRPr="007D630E" w:rsidRDefault="0036268E" w:rsidP="000B45AF">
      <w:pPr>
        <w:spacing w:line="360" w:lineRule="auto"/>
        <w:jc w:val="both"/>
        <w:rPr>
          <w:rFonts w:ascii="Arial" w:hAnsi="Arial" w:cs="Arial"/>
          <w:lang w:val="en-001"/>
        </w:rPr>
      </w:pPr>
      <w:proofErr w:type="spellStart"/>
      <w:r w:rsidRPr="007D630E">
        <w:rPr>
          <w:rFonts w:ascii="Arial" w:hAnsi="Arial" w:cs="Arial"/>
        </w:rPr>
        <w:t>Kobiruzzaman</w:t>
      </w:r>
      <w:proofErr w:type="spellEnd"/>
      <w:r w:rsidRPr="007D630E">
        <w:rPr>
          <w:rFonts w:ascii="Arial" w:hAnsi="Arial" w:cs="Arial"/>
          <w:lang w:val="en-001"/>
        </w:rPr>
        <w:t xml:space="preserve">, M. (2022) Tuckman Theory- Tuckman’s Stages of Group Development. Available at </w:t>
      </w:r>
      <w:hyperlink r:id="rId15" w:history="1">
        <w:r w:rsidRPr="007D630E">
          <w:rPr>
            <w:rStyle w:val="Hyperddolen"/>
            <w:rFonts w:ascii="Arial" w:hAnsi="Arial" w:cs="Arial"/>
          </w:rPr>
          <w:t xml:space="preserve">Tuckman Theory- Tuckman's Stages of Group Development - </w:t>
        </w:r>
        <w:proofErr w:type="spellStart"/>
        <w:r w:rsidRPr="007D630E">
          <w:rPr>
            <w:rStyle w:val="Hyperddolen"/>
            <w:rFonts w:ascii="Arial" w:hAnsi="Arial" w:cs="Arial"/>
          </w:rPr>
          <w:t>Newsmoor</w:t>
        </w:r>
        <w:proofErr w:type="spellEnd"/>
      </w:hyperlink>
      <w:r w:rsidRPr="007D630E">
        <w:rPr>
          <w:rFonts w:ascii="Arial" w:hAnsi="Arial" w:cs="Arial"/>
          <w:lang w:val="en-001"/>
        </w:rPr>
        <w:t>. (Accessed: 17 June 2022).</w:t>
      </w:r>
    </w:p>
    <w:p w14:paraId="19CA2220" w14:textId="77777777" w:rsidR="0036268E" w:rsidRPr="007D630E" w:rsidRDefault="0036268E" w:rsidP="000B45AF">
      <w:pPr>
        <w:spacing w:line="360" w:lineRule="auto"/>
        <w:jc w:val="both"/>
        <w:rPr>
          <w:rFonts w:ascii="Arial" w:hAnsi="Arial" w:cs="Arial"/>
          <w:color w:val="222222"/>
          <w:shd w:val="clear" w:color="auto" w:fill="FFFFFF"/>
        </w:rPr>
      </w:pPr>
      <w:r w:rsidRPr="007D630E">
        <w:rPr>
          <w:rFonts w:ascii="Arial" w:hAnsi="Arial" w:cs="Arial"/>
          <w:color w:val="222222"/>
          <w:shd w:val="clear" w:color="auto" w:fill="FFFFFF"/>
        </w:rPr>
        <w:t>Likert, J.G. (1989) Rensis Likert and Douglas McGregor. </w:t>
      </w:r>
      <w:r w:rsidRPr="007D630E">
        <w:rPr>
          <w:rFonts w:ascii="Arial" w:hAnsi="Arial" w:cs="Arial"/>
          <w:i/>
          <w:iCs/>
          <w:color w:val="222222"/>
          <w:shd w:val="clear" w:color="auto" w:fill="FFFFFF"/>
        </w:rPr>
        <w:t>Writers on Organizations</w:t>
      </w:r>
      <w:r w:rsidRPr="007D630E">
        <w:rPr>
          <w:rFonts w:ascii="Arial" w:hAnsi="Arial" w:cs="Arial"/>
          <w:color w:val="222222"/>
          <w:shd w:val="clear" w:color="auto" w:fill="FFFFFF"/>
        </w:rPr>
        <w:t xml:space="preserve">, p.177. </w:t>
      </w:r>
    </w:p>
    <w:p w14:paraId="7A8BDAD2" w14:textId="77777777" w:rsidR="0036268E" w:rsidRPr="007D630E" w:rsidRDefault="0036268E" w:rsidP="000B45AF">
      <w:pPr>
        <w:spacing w:line="360" w:lineRule="auto"/>
        <w:jc w:val="both"/>
        <w:rPr>
          <w:rFonts w:ascii="Arial" w:hAnsi="Arial" w:cs="Arial"/>
          <w:lang w:val="en-001"/>
        </w:rPr>
      </w:pPr>
      <w:r w:rsidRPr="007D630E">
        <w:rPr>
          <w:rFonts w:ascii="Arial" w:hAnsi="Arial" w:cs="Arial"/>
        </w:rPr>
        <w:t>Morgan, P. (2017) The Business Student’s guide to study and employability, London,: SAGE.</w:t>
      </w:r>
      <w:r w:rsidRPr="007D630E">
        <w:rPr>
          <w:rFonts w:ascii="Arial" w:hAnsi="Arial" w:cs="Arial"/>
          <w:lang w:val="en-001"/>
        </w:rPr>
        <w:t xml:space="preserve"> </w:t>
      </w:r>
    </w:p>
    <w:p w14:paraId="6256A924" w14:textId="77777777" w:rsidR="0036268E" w:rsidRPr="007D630E" w:rsidRDefault="0036268E" w:rsidP="000B45AF">
      <w:pPr>
        <w:spacing w:line="360" w:lineRule="auto"/>
        <w:jc w:val="both"/>
        <w:rPr>
          <w:rFonts w:ascii="Arial" w:hAnsi="Arial" w:cs="Arial"/>
        </w:rPr>
      </w:pPr>
      <w:proofErr w:type="spellStart"/>
      <w:r w:rsidRPr="007D630E">
        <w:rPr>
          <w:rFonts w:ascii="Arial" w:hAnsi="Arial" w:cs="Arial"/>
        </w:rPr>
        <w:t>Pasleau</w:t>
      </w:r>
      <w:proofErr w:type="spellEnd"/>
      <w:r w:rsidRPr="007D630E">
        <w:rPr>
          <w:rFonts w:ascii="Arial" w:hAnsi="Arial" w:cs="Arial"/>
        </w:rPr>
        <w:t xml:space="preserve">, P. (2017) </w:t>
      </w:r>
      <w:r w:rsidRPr="007D630E">
        <w:rPr>
          <w:rFonts w:ascii="Arial" w:hAnsi="Arial" w:cs="Arial"/>
          <w:i/>
          <w:iCs/>
        </w:rPr>
        <w:t xml:space="preserve">Tuckman Model: Understanding the stages of team formation, </w:t>
      </w:r>
      <w:r w:rsidRPr="007D630E">
        <w:rPr>
          <w:rFonts w:ascii="Arial" w:hAnsi="Arial" w:cs="Arial"/>
        </w:rPr>
        <w:t xml:space="preserve">[video], Available at:  </w:t>
      </w:r>
      <w:hyperlink r:id="rId16" w:history="1">
        <w:r w:rsidRPr="007D630E">
          <w:rPr>
            <w:rStyle w:val="Hyperddolen"/>
            <w:rFonts w:ascii="Arial" w:hAnsi="Arial" w:cs="Arial"/>
          </w:rPr>
          <w:t>https://www.youtube.com/watch?v=2QbXc6E08H4</w:t>
        </w:r>
      </w:hyperlink>
      <w:r w:rsidRPr="007D630E">
        <w:rPr>
          <w:rFonts w:ascii="Arial" w:hAnsi="Arial" w:cs="Arial"/>
        </w:rPr>
        <w:t xml:space="preserve">  (Accessed: 14 June 2022).</w:t>
      </w:r>
    </w:p>
    <w:p w14:paraId="31A3B7D9" w14:textId="77777777" w:rsidR="0036268E" w:rsidRPr="007D630E" w:rsidRDefault="0036268E" w:rsidP="000B45AF">
      <w:pPr>
        <w:spacing w:line="360" w:lineRule="auto"/>
        <w:jc w:val="both"/>
        <w:rPr>
          <w:rFonts w:ascii="Arial" w:hAnsi="Arial" w:cs="Arial"/>
          <w:color w:val="222222"/>
          <w:shd w:val="clear" w:color="auto" w:fill="FFFFFF"/>
        </w:rPr>
      </w:pPr>
      <w:r w:rsidRPr="007D630E">
        <w:rPr>
          <w:rFonts w:ascii="Arial" w:hAnsi="Arial" w:cs="Arial"/>
          <w:color w:val="222222"/>
          <w:shd w:val="clear" w:color="auto" w:fill="FFFFFF"/>
        </w:rPr>
        <w:t>Pentland, A.S. (2012) The new science of building great teams. </w:t>
      </w:r>
      <w:r w:rsidRPr="007D630E">
        <w:rPr>
          <w:rFonts w:ascii="Arial" w:hAnsi="Arial" w:cs="Arial"/>
          <w:i/>
          <w:iCs/>
          <w:color w:val="222222"/>
          <w:shd w:val="clear" w:color="auto" w:fill="FFFFFF"/>
        </w:rPr>
        <w:t>Harvard business review</w:t>
      </w:r>
      <w:r w:rsidRPr="007D630E">
        <w:rPr>
          <w:rFonts w:ascii="Arial" w:hAnsi="Arial" w:cs="Arial"/>
          <w:color w:val="222222"/>
          <w:shd w:val="clear" w:color="auto" w:fill="FFFFFF"/>
        </w:rPr>
        <w:t>, </w:t>
      </w:r>
      <w:r w:rsidRPr="007D630E">
        <w:rPr>
          <w:rFonts w:ascii="Arial" w:hAnsi="Arial" w:cs="Arial"/>
          <w:i/>
          <w:iCs/>
          <w:color w:val="222222"/>
          <w:shd w:val="clear" w:color="auto" w:fill="FFFFFF"/>
        </w:rPr>
        <w:t>90</w:t>
      </w:r>
      <w:r w:rsidRPr="007D630E">
        <w:rPr>
          <w:rFonts w:ascii="Arial" w:hAnsi="Arial" w:cs="Arial"/>
          <w:color w:val="222222"/>
          <w:shd w:val="clear" w:color="auto" w:fill="FFFFFF"/>
        </w:rPr>
        <w:t xml:space="preserve">(4), pp.60-69.   </w:t>
      </w:r>
    </w:p>
    <w:p w14:paraId="70D0DDA4" w14:textId="77777777" w:rsidR="0036268E" w:rsidRPr="008E1390" w:rsidRDefault="0036268E" w:rsidP="000B45AF">
      <w:pPr>
        <w:spacing w:line="360" w:lineRule="auto"/>
        <w:jc w:val="both"/>
        <w:rPr>
          <w:rFonts w:ascii="Arial" w:hAnsi="Arial" w:cs="Arial"/>
        </w:rPr>
      </w:pPr>
      <w:r w:rsidRPr="007D630E">
        <w:rPr>
          <w:rFonts w:ascii="Arial" w:hAnsi="Arial" w:cs="Arial"/>
          <w:color w:val="222222"/>
          <w:shd w:val="clear" w:color="auto" w:fill="FFFFFF"/>
        </w:rPr>
        <w:t>Senior, B. (1997) Team roles and team performance: is there ‘</w:t>
      </w:r>
      <w:proofErr w:type="spellStart"/>
      <w:r w:rsidRPr="007D630E">
        <w:rPr>
          <w:rFonts w:ascii="Arial" w:hAnsi="Arial" w:cs="Arial"/>
          <w:color w:val="222222"/>
          <w:shd w:val="clear" w:color="auto" w:fill="FFFFFF"/>
        </w:rPr>
        <w:t>really’a</w:t>
      </w:r>
      <w:proofErr w:type="spellEnd"/>
      <w:r w:rsidRPr="007D630E">
        <w:rPr>
          <w:rFonts w:ascii="Arial" w:hAnsi="Arial" w:cs="Arial"/>
          <w:color w:val="222222"/>
          <w:shd w:val="clear" w:color="auto" w:fill="FFFFFF"/>
        </w:rPr>
        <w:t xml:space="preserve"> link?. </w:t>
      </w:r>
      <w:r w:rsidRPr="007D630E">
        <w:rPr>
          <w:rFonts w:ascii="Arial" w:hAnsi="Arial" w:cs="Arial"/>
          <w:i/>
          <w:iCs/>
          <w:color w:val="222222"/>
          <w:shd w:val="clear" w:color="auto" w:fill="FFFFFF"/>
        </w:rPr>
        <w:t>Journal of occupational and organizational psychology</w:t>
      </w:r>
      <w:r w:rsidRPr="007D630E">
        <w:rPr>
          <w:rFonts w:ascii="Arial" w:hAnsi="Arial" w:cs="Arial"/>
          <w:color w:val="222222"/>
          <w:shd w:val="clear" w:color="auto" w:fill="FFFFFF"/>
        </w:rPr>
        <w:t>, </w:t>
      </w:r>
      <w:r w:rsidRPr="007D630E">
        <w:rPr>
          <w:rFonts w:ascii="Arial" w:hAnsi="Arial" w:cs="Arial"/>
          <w:i/>
          <w:iCs/>
          <w:color w:val="222222"/>
          <w:shd w:val="clear" w:color="auto" w:fill="FFFFFF"/>
        </w:rPr>
        <w:t>70</w:t>
      </w:r>
      <w:r w:rsidRPr="007D630E">
        <w:rPr>
          <w:rFonts w:ascii="Arial" w:hAnsi="Arial" w:cs="Arial"/>
          <w:color w:val="222222"/>
          <w:shd w:val="clear" w:color="auto" w:fill="FFFFFF"/>
        </w:rPr>
        <w:t>(3), pp.241-258.</w:t>
      </w:r>
    </w:p>
    <w:p w14:paraId="17D3C64E" w14:textId="77777777" w:rsidR="0036268E" w:rsidRPr="007D630E" w:rsidRDefault="0036268E" w:rsidP="000B45AF">
      <w:pPr>
        <w:spacing w:line="360" w:lineRule="auto"/>
        <w:jc w:val="both"/>
        <w:rPr>
          <w:rFonts w:ascii="Arial" w:eastAsiaTheme="minorHAnsi" w:hAnsi="Arial" w:cs="Arial"/>
        </w:rPr>
      </w:pPr>
      <w:r w:rsidRPr="007D630E">
        <w:rPr>
          <w:rFonts w:ascii="Arial" w:eastAsiaTheme="minorHAnsi" w:hAnsi="Arial" w:cs="Arial"/>
        </w:rPr>
        <w:t>Stanford News. (2014) Stanford research shows that working together boosts motivation. Available at</w:t>
      </w:r>
      <w:r w:rsidRPr="007D630E">
        <w:rPr>
          <w:rFonts w:ascii="Arial" w:hAnsi="Arial" w:cs="Arial"/>
        </w:rPr>
        <w:t xml:space="preserve"> </w:t>
      </w:r>
      <w:hyperlink r:id="rId17" w:anchor=":~:text=Stanford%20faculty%20member%20Gregory%20Walton,they%20worked%20on%20their%20own." w:history="1">
        <w:r w:rsidRPr="007D630E">
          <w:rPr>
            <w:rStyle w:val="Hyperddolen"/>
            <w:rFonts w:ascii="Arial" w:hAnsi="Arial" w:cs="Arial"/>
          </w:rPr>
          <w:t>Research at Stanford shows that working together boosts motivation</w:t>
        </w:r>
      </w:hyperlink>
      <w:r w:rsidRPr="007D630E">
        <w:rPr>
          <w:rFonts w:ascii="Arial" w:eastAsiaTheme="minorHAnsi" w:hAnsi="Arial" w:cs="Arial"/>
        </w:rPr>
        <w:t>. (Accessed: 26 June 2022).</w:t>
      </w:r>
    </w:p>
    <w:p w14:paraId="326B5D34" w14:textId="77777777" w:rsidR="0036268E" w:rsidRPr="007D630E" w:rsidRDefault="0036268E" w:rsidP="000B45AF">
      <w:pPr>
        <w:spacing w:line="360" w:lineRule="auto"/>
        <w:jc w:val="both"/>
        <w:rPr>
          <w:rFonts w:ascii="Arial" w:hAnsi="Arial" w:cs="Arial"/>
          <w:color w:val="222222"/>
          <w:shd w:val="clear" w:color="auto" w:fill="FFFFFF"/>
        </w:rPr>
      </w:pPr>
      <w:r w:rsidRPr="007D630E">
        <w:rPr>
          <w:rFonts w:ascii="Arial" w:hAnsi="Arial" w:cs="Arial"/>
          <w:color w:val="222222"/>
          <w:shd w:val="clear" w:color="auto" w:fill="FFFFFF"/>
        </w:rPr>
        <w:lastRenderedPageBreak/>
        <w:t>Thompson, N. (2018) </w:t>
      </w:r>
      <w:r w:rsidRPr="007D630E">
        <w:rPr>
          <w:rFonts w:ascii="Arial" w:hAnsi="Arial" w:cs="Arial"/>
          <w:i/>
          <w:iCs/>
          <w:color w:val="222222"/>
          <w:shd w:val="clear" w:color="auto" w:fill="FFFFFF"/>
        </w:rPr>
        <w:t>Effective communication: A guide for the people professions</w:t>
      </w:r>
      <w:r w:rsidRPr="007D630E">
        <w:rPr>
          <w:rFonts w:ascii="Arial" w:hAnsi="Arial" w:cs="Arial"/>
          <w:color w:val="222222"/>
          <w:shd w:val="clear" w:color="auto" w:fill="FFFFFF"/>
        </w:rPr>
        <w:t xml:space="preserve">. Bloomsbury Publishing. </w:t>
      </w:r>
    </w:p>
    <w:p w14:paraId="5BE35693" w14:textId="77777777" w:rsidR="0036268E" w:rsidRPr="007D630E" w:rsidRDefault="0036268E" w:rsidP="000B45AF">
      <w:pPr>
        <w:spacing w:line="360" w:lineRule="auto"/>
        <w:jc w:val="both"/>
        <w:rPr>
          <w:rFonts w:ascii="Arial" w:hAnsi="Arial" w:cs="Arial"/>
        </w:rPr>
      </w:pPr>
      <w:proofErr w:type="spellStart"/>
      <w:r w:rsidRPr="007D630E">
        <w:rPr>
          <w:rFonts w:ascii="Arial" w:hAnsi="Arial" w:cs="Arial"/>
          <w:lang w:val="en-001"/>
        </w:rPr>
        <w:t>Thoncianus</w:t>
      </w:r>
      <w:proofErr w:type="spellEnd"/>
      <w:r w:rsidRPr="007D630E">
        <w:rPr>
          <w:rFonts w:ascii="Arial" w:hAnsi="Arial" w:cs="Arial"/>
          <w:lang w:val="en-001"/>
        </w:rPr>
        <w:t xml:space="preserve">, Andi. (2022) Belbin Theory. Available at </w:t>
      </w:r>
      <w:hyperlink r:id="rId18" w:history="1">
        <w:r w:rsidRPr="007D630E">
          <w:rPr>
            <w:rStyle w:val="Hyperddolen"/>
            <w:rFonts w:ascii="Arial" w:hAnsi="Arial" w:cs="Arial"/>
          </w:rPr>
          <w:t>Belbin Theory (andythoncianus.wixsite.com)</w:t>
        </w:r>
      </w:hyperlink>
      <w:r w:rsidRPr="007D630E">
        <w:rPr>
          <w:rFonts w:ascii="Arial" w:hAnsi="Arial" w:cs="Arial"/>
          <w:lang w:val="en-001"/>
        </w:rPr>
        <w:t>. (Accessed: 23 June 2022).</w:t>
      </w:r>
      <w:r w:rsidRPr="007D630E">
        <w:rPr>
          <w:rFonts w:ascii="Arial" w:hAnsi="Arial" w:cs="Arial"/>
        </w:rPr>
        <w:t xml:space="preserve"> </w:t>
      </w:r>
    </w:p>
    <w:p w14:paraId="3B7D3891" w14:textId="77777777" w:rsidR="0036268E" w:rsidRPr="007D630E" w:rsidRDefault="0036268E" w:rsidP="000B45AF">
      <w:pPr>
        <w:spacing w:line="360" w:lineRule="auto"/>
        <w:jc w:val="both"/>
        <w:rPr>
          <w:rFonts w:ascii="Arial" w:hAnsi="Arial" w:cs="Arial"/>
          <w:color w:val="333333"/>
          <w:shd w:val="clear" w:color="auto" w:fill="FFFFFF"/>
        </w:rPr>
      </w:pPr>
      <w:r w:rsidRPr="007D630E">
        <w:rPr>
          <w:rFonts w:ascii="Arial" w:hAnsi="Arial" w:cs="Arial"/>
          <w:color w:val="333333"/>
          <w:shd w:val="clear" w:color="auto" w:fill="FFFFFF"/>
        </w:rPr>
        <w:t>Tuckman, B. W. and Jensen, M. A. C. (1977) Stages of Small-Group Development Revisited’, </w:t>
      </w:r>
      <w:r w:rsidRPr="007D630E">
        <w:rPr>
          <w:rFonts w:ascii="Arial" w:hAnsi="Arial" w:cs="Arial"/>
          <w:i/>
          <w:iCs/>
          <w:color w:val="333333"/>
          <w:shd w:val="clear" w:color="auto" w:fill="FFFFFF"/>
        </w:rPr>
        <w:t>Group &amp; Organization Studies</w:t>
      </w:r>
      <w:r w:rsidRPr="007D630E">
        <w:rPr>
          <w:rFonts w:ascii="Arial" w:hAnsi="Arial" w:cs="Arial"/>
          <w:color w:val="333333"/>
          <w:shd w:val="clear" w:color="auto" w:fill="FFFFFF"/>
        </w:rPr>
        <w:t xml:space="preserve">, 2(4), pp. 419–427. </w:t>
      </w:r>
      <w:proofErr w:type="spellStart"/>
      <w:r w:rsidRPr="007D630E">
        <w:rPr>
          <w:rFonts w:ascii="Arial" w:hAnsi="Arial" w:cs="Arial"/>
          <w:color w:val="333333"/>
          <w:shd w:val="clear" w:color="auto" w:fill="FFFFFF"/>
        </w:rPr>
        <w:t>doi</w:t>
      </w:r>
      <w:proofErr w:type="spellEnd"/>
      <w:r w:rsidRPr="007D630E">
        <w:rPr>
          <w:rFonts w:ascii="Arial" w:hAnsi="Arial" w:cs="Arial"/>
          <w:color w:val="333333"/>
          <w:shd w:val="clear" w:color="auto" w:fill="FFFFFF"/>
        </w:rPr>
        <w:t>: </w:t>
      </w:r>
      <w:hyperlink r:id="rId19" w:history="1">
        <w:r w:rsidRPr="007D630E">
          <w:rPr>
            <w:rStyle w:val="Hyperddolen"/>
            <w:rFonts w:ascii="Arial" w:hAnsi="Arial" w:cs="Arial"/>
            <w:color w:val="006ACC"/>
            <w:shd w:val="clear" w:color="auto" w:fill="FFFFFF"/>
          </w:rPr>
          <w:t>10.1177/105960117700200404</w:t>
        </w:r>
      </w:hyperlink>
      <w:r w:rsidRPr="007D630E">
        <w:rPr>
          <w:rFonts w:ascii="Arial" w:hAnsi="Arial" w:cs="Arial"/>
          <w:color w:val="333333"/>
          <w:shd w:val="clear" w:color="auto" w:fill="FFFFFF"/>
        </w:rPr>
        <w:t xml:space="preserve">. </w:t>
      </w:r>
    </w:p>
    <w:p w14:paraId="4DEFF37C" w14:textId="77777777" w:rsidR="0036268E" w:rsidRPr="007D630E" w:rsidRDefault="0036268E" w:rsidP="000B45AF">
      <w:pPr>
        <w:spacing w:line="360" w:lineRule="auto"/>
        <w:jc w:val="both"/>
        <w:rPr>
          <w:rFonts w:ascii="Arial" w:hAnsi="Arial" w:cs="Arial"/>
          <w:color w:val="222222"/>
          <w:shd w:val="clear" w:color="auto" w:fill="FFFFFF"/>
        </w:rPr>
      </w:pPr>
      <w:r w:rsidRPr="007D630E">
        <w:rPr>
          <w:rFonts w:ascii="Arial" w:hAnsi="Arial" w:cs="Arial"/>
          <w:color w:val="222222"/>
          <w:shd w:val="clear" w:color="auto" w:fill="FFFFFF"/>
        </w:rPr>
        <w:t>Tuckman, B.W. (1965) Developmental sequence in small groups. </w:t>
      </w:r>
      <w:r w:rsidRPr="007D630E">
        <w:rPr>
          <w:rFonts w:ascii="Arial" w:hAnsi="Arial" w:cs="Arial"/>
          <w:i/>
          <w:iCs/>
          <w:color w:val="222222"/>
          <w:shd w:val="clear" w:color="auto" w:fill="FFFFFF"/>
        </w:rPr>
        <w:t>Psychological bulletin</w:t>
      </w:r>
      <w:r w:rsidRPr="007D630E">
        <w:rPr>
          <w:rFonts w:ascii="Arial" w:hAnsi="Arial" w:cs="Arial"/>
          <w:color w:val="222222"/>
          <w:shd w:val="clear" w:color="auto" w:fill="FFFFFF"/>
        </w:rPr>
        <w:t xml:space="preserve">. </w:t>
      </w:r>
    </w:p>
    <w:p w14:paraId="095CA99A" w14:textId="77777777" w:rsidR="0036268E" w:rsidRPr="007D630E" w:rsidRDefault="0036268E" w:rsidP="000B45AF">
      <w:pPr>
        <w:spacing w:line="360" w:lineRule="auto"/>
        <w:jc w:val="both"/>
        <w:rPr>
          <w:rFonts w:ascii="Arial" w:hAnsi="Arial" w:cs="Arial"/>
          <w:b/>
          <w:bCs/>
        </w:rPr>
      </w:pPr>
      <w:r w:rsidRPr="007D630E">
        <w:rPr>
          <w:rFonts w:ascii="Arial" w:hAnsi="Arial" w:cs="Arial"/>
          <w:color w:val="222222"/>
          <w:shd w:val="clear" w:color="auto" w:fill="FFFFFF"/>
        </w:rPr>
        <w:t>West, M.A. (2012) </w:t>
      </w:r>
      <w:r w:rsidRPr="007D630E">
        <w:rPr>
          <w:rFonts w:ascii="Arial" w:hAnsi="Arial" w:cs="Arial"/>
          <w:i/>
          <w:iCs/>
          <w:color w:val="222222"/>
          <w:shd w:val="clear" w:color="auto" w:fill="FFFFFF"/>
        </w:rPr>
        <w:t>Effective teamwork: Practical lessons from organizational research</w:t>
      </w:r>
      <w:r w:rsidRPr="007D630E">
        <w:rPr>
          <w:rFonts w:ascii="Arial" w:hAnsi="Arial" w:cs="Arial"/>
          <w:color w:val="222222"/>
          <w:shd w:val="clear" w:color="auto" w:fill="FFFFFF"/>
        </w:rPr>
        <w:t>. John Wiley &amp; Sons.</w:t>
      </w:r>
    </w:p>
    <w:p w14:paraId="13EF7F75" w14:textId="77777777" w:rsidR="0036268E" w:rsidRPr="007D3CBC" w:rsidRDefault="0036268E" w:rsidP="000B45AF">
      <w:pPr>
        <w:spacing w:line="360" w:lineRule="auto"/>
        <w:jc w:val="both"/>
        <w:rPr>
          <w:rFonts w:ascii="Arial" w:hAnsi="Arial" w:cs="Arial"/>
        </w:rPr>
      </w:pPr>
    </w:p>
    <w:p w14:paraId="6E10C91C" w14:textId="77777777" w:rsidR="00E57907" w:rsidRPr="00F13478" w:rsidRDefault="00E57907" w:rsidP="000B45AF">
      <w:pPr>
        <w:spacing w:line="360" w:lineRule="auto"/>
        <w:jc w:val="both"/>
        <w:rPr>
          <w:rFonts w:ascii="Arial" w:hAnsi="Arial" w:cs="Arial"/>
          <w:rtl/>
        </w:rPr>
      </w:pPr>
    </w:p>
    <w:sectPr w:rsidR="00E57907" w:rsidRPr="00F13478">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9" w:author="Muhammad Mominul Islam" w:date="2022-06-19T17:54:00Z" w:initials="MMI">
    <w:p w14:paraId="05D7A312" w14:textId="77777777" w:rsidR="0013592A" w:rsidRDefault="0013592A" w:rsidP="0013592A">
      <w:pPr>
        <w:pStyle w:val="TestunSylw"/>
      </w:pPr>
      <w:r>
        <w:rPr>
          <w:rStyle w:val="CyfeirnodSylw"/>
        </w:rPr>
        <w:annotationRef/>
      </w:r>
      <w:r>
        <w:t xml:space="preserve">While the author went on describing </w:t>
      </w:r>
    </w:p>
  </w:comment>
  <w:comment w:id="10" w:author="Muhammad Mominul Islam" w:date="2022-06-19T18:00:00Z" w:initials="MMI">
    <w:p w14:paraId="3C978FC1" w14:textId="77777777" w:rsidR="0013592A" w:rsidRDefault="0013592A" w:rsidP="0013592A">
      <w:pPr>
        <w:pStyle w:val="TestunSylw"/>
      </w:pPr>
      <w:r>
        <w:rPr>
          <w:rStyle w:val="CyfeirnodSylw"/>
        </w:rPr>
        <w:annotationRef/>
      </w:r>
      <w:r>
        <w:t>/???</w:t>
      </w:r>
    </w:p>
  </w:comment>
  <w:comment w:id="13" w:author="Muhammad Mominul Islam" w:date="2022-06-25T08:45:00Z" w:initials="MMI">
    <w:p w14:paraId="1D72AB05" w14:textId="77777777" w:rsidR="0013592A" w:rsidRDefault="0013592A" w:rsidP="0013592A">
      <w:pPr>
        <w:pStyle w:val="TestunSylw"/>
      </w:pPr>
      <w:r>
        <w:rPr>
          <w:rStyle w:val="CyfeirnodSylw"/>
        </w:rPr>
        <w:annotationRef/>
      </w:r>
      <w:r>
        <w:t>.</w:t>
      </w:r>
    </w:p>
  </w:comment>
  <w:comment w:id="30" w:author="Muhammad Mominul Islam" w:date="2022-06-25T08:51:00Z" w:initials="MMI">
    <w:p w14:paraId="5317925E" w14:textId="77777777" w:rsidR="0013592A" w:rsidRDefault="0013592A" w:rsidP="0013592A">
      <w:pPr>
        <w:pStyle w:val="TestunSylw"/>
      </w:pPr>
      <w:r>
        <w:rPr>
          <w:rStyle w:val="CyfeirnodSylw"/>
        </w:rPr>
        <w:annotationRef/>
      </w:r>
      <w:r>
        <w:t>Source required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5D7A312" w15:done="0"/>
  <w15:commentEx w15:paraId="3C978FC1" w15:done="0"/>
  <w15:commentEx w15:paraId="1D72AB05" w15:done="0"/>
  <w15:commentEx w15:paraId="5317925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59E157" w16cex:dateUtc="2022-06-19T16:54:00Z"/>
  <w16cex:commentExtensible w16cex:durableId="2659E2B1" w16cex:dateUtc="2022-06-19T17:00:00Z"/>
  <w16cex:commentExtensible w16cex:durableId="2661499E" w16cex:dateUtc="2022-06-25T07:45:00Z"/>
  <w16cex:commentExtensible w16cex:durableId="26614B0D" w16cex:dateUtc="2022-06-25T07: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5D7A312" w16cid:durableId="2659E157"/>
  <w16cid:commentId w16cid:paraId="3C978FC1" w16cid:durableId="2659E2B1"/>
  <w16cid:commentId w16cid:paraId="1D72AB05" w16cid:durableId="2661499E"/>
  <w16cid:commentId w16cid:paraId="5317925E" w16cid:durableId="26614B0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5FE8B" w14:textId="77777777" w:rsidR="004B06EA" w:rsidRDefault="004B06EA" w:rsidP="00F13478">
      <w:pPr>
        <w:spacing w:after="0" w:line="240" w:lineRule="auto"/>
      </w:pPr>
      <w:r>
        <w:separator/>
      </w:r>
    </w:p>
  </w:endnote>
  <w:endnote w:type="continuationSeparator" w:id="0">
    <w:p w14:paraId="6E6A0425" w14:textId="77777777" w:rsidR="004B06EA" w:rsidRDefault="004B06EA" w:rsidP="00F134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FD92D" w14:textId="77777777" w:rsidR="004B06EA" w:rsidRDefault="004B06EA" w:rsidP="00F13478">
      <w:pPr>
        <w:spacing w:after="0" w:line="240" w:lineRule="auto"/>
      </w:pPr>
      <w:r>
        <w:separator/>
      </w:r>
    </w:p>
  </w:footnote>
  <w:footnote w:type="continuationSeparator" w:id="0">
    <w:p w14:paraId="32304D71" w14:textId="77777777" w:rsidR="004B06EA" w:rsidRDefault="004B06EA" w:rsidP="00F134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D072B6"/>
    <w:multiLevelType w:val="hybridMultilevel"/>
    <w:tmpl w:val="81CE30A4"/>
    <w:lvl w:ilvl="0" w:tplc="B30C41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078536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uhammad Mominul Islam">
    <w15:presenceInfo w15:providerId="None" w15:userId="Muhammad Mominul Isla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0042DA"/>
    <w:rsid w:val="000042DA"/>
    <w:rsid w:val="00046D5F"/>
    <w:rsid w:val="000753D6"/>
    <w:rsid w:val="000B13D0"/>
    <w:rsid w:val="000B45AF"/>
    <w:rsid w:val="000C5AAE"/>
    <w:rsid w:val="0013592A"/>
    <w:rsid w:val="0022486A"/>
    <w:rsid w:val="00244FE9"/>
    <w:rsid w:val="00257C75"/>
    <w:rsid w:val="002C123D"/>
    <w:rsid w:val="002D1D32"/>
    <w:rsid w:val="002D6484"/>
    <w:rsid w:val="002E20FA"/>
    <w:rsid w:val="00300777"/>
    <w:rsid w:val="003216FA"/>
    <w:rsid w:val="00323379"/>
    <w:rsid w:val="00352F72"/>
    <w:rsid w:val="0036268E"/>
    <w:rsid w:val="003B6BBE"/>
    <w:rsid w:val="004042BE"/>
    <w:rsid w:val="00425CB4"/>
    <w:rsid w:val="00435524"/>
    <w:rsid w:val="004B06EA"/>
    <w:rsid w:val="004B760B"/>
    <w:rsid w:val="00514C74"/>
    <w:rsid w:val="005D0B62"/>
    <w:rsid w:val="006143FA"/>
    <w:rsid w:val="00675F8A"/>
    <w:rsid w:val="006832EC"/>
    <w:rsid w:val="006859B0"/>
    <w:rsid w:val="00695470"/>
    <w:rsid w:val="006B063C"/>
    <w:rsid w:val="007A6E20"/>
    <w:rsid w:val="007D3CBC"/>
    <w:rsid w:val="008218D1"/>
    <w:rsid w:val="008C259E"/>
    <w:rsid w:val="009424BB"/>
    <w:rsid w:val="00943A80"/>
    <w:rsid w:val="009F063D"/>
    <w:rsid w:val="009F7C31"/>
    <w:rsid w:val="00A456AD"/>
    <w:rsid w:val="00A8013D"/>
    <w:rsid w:val="00A80207"/>
    <w:rsid w:val="00AA220B"/>
    <w:rsid w:val="00AD1F75"/>
    <w:rsid w:val="00AD3BF0"/>
    <w:rsid w:val="00AE4AC3"/>
    <w:rsid w:val="00B15CAA"/>
    <w:rsid w:val="00B67962"/>
    <w:rsid w:val="00BF31DF"/>
    <w:rsid w:val="00C16D41"/>
    <w:rsid w:val="00C52E78"/>
    <w:rsid w:val="00D56EC7"/>
    <w:rsid w:val="00D67F9F"/>
    <w:rsid w:val="00D9599D"/>
    <w:rsid w:val="00DA7866"/>
    <w:rsid w:val="00E06CF7"/>
    <w:rsid w:val="00E57907"/>
    <w:rsid w:val="00EE3F5A"/>
    <w:rsid w:val="00F13478"/>
    <w:rsid w:val="00FB5776"/>
    <w:rsid w:val="00FD7DB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FD8567"/>
  <w15:docId w15:val="{C53D47E8-83AE-4C62-9D30-C7C395E92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478"/>
  </w:style>
  <w:style w:type="paragraph" w:styleId="Pennawd1">
    <w:name w:val="heading 1"/>
    <w:basedOn w:val="Normal"/>
    <w:next w:val="Normal"/>
    <w:link w:val="Pennawd1Nod"/>
    <w:uiPriority w:val="9"/>
    <w:qFormat/>
    <w:rsid w:val="00F134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link w:val="PennynNod"/>
    <w:uiPriority w:val="99"/>
    <w:unhideWhenUsed/>
    <w:rsid w:val="00F13478"/>
    <w:pPr>
      <w:tabs>
        <w:tab w:val="center" w:pos="4513"/>
        <w:tab w:val="right" w:pos="9026"/>
      </w:tabs>
      <w:spacing w:after="0" w:line="240" w:lineRule="auto"/>
    </w:pPr>
  </w:style>
  <w:style w:type="character" w:customStyle="1" w:styleId="PennynNod">
    <w:name w:val="Pennyn Nod"/>
    <w:basedOn w:val="FfontParagraffDdiofyn"/>
    <w:link w:val="Pennyn"/>
    <w:uiPriority w:val="99"/>
    <w:rsid w:val="00F13478"/>
  </w:style>
  <w:style w:type="paragraph" w:styleId="Troedyn">
    <w:name w:val="footer"/>
    <w:basedOn w:val="Normal"/>
    <w:link w:val="TroedynNod"/>
    <w:uiPriority w:val="99"/>
    <w:unhideWhenUsed/>
    <w:rsid w:val="00F13478"/>
    <w:pPr>
      <w:tabs>
        <w:tab w:val="center" w:pos="4513"/>
        <w:tab w:val="right" w:pos="9026"/>
      </w:tabs>
      <w:spacing w:after="0" w:line="240" w:lineRule="auto"/>
    </w:pPr>
  </w:style>
  <w:style w:type="character" w:customStyle="1" w:styleId="TroedynNod">
    <w:name w:val="Troedyn Nod"/>
    <w:basedOn w:val="FfontParagraffDdiofyn"/>
    <w:link w:val="Troedyn"/>
    <w:uiPriority w:val="99"/>
    <w:rsid w:val="00F13478"/>
  </w:style>
  <w:style w:type="character" w:customStyle="1" w:styleId="Pennawd1Nod">
    <w:name w:val="Pennawd 1 Nod"/>
    <w:basedOn w:val="FfontParagraffDdiofyn"/>
    <w:link w:val="Pennawd1"/>
    <w:uiPriority w:val="9"/>
    <w:rsid w:val="00F13478"/>
    <w:rPr>
      <w:rFonts w:asciiTheme="majorHAnsi" w:eastAsiaTheme="majorEastAsia" w:hAnsiTheme="majorHAnsi" w:cstheme="majorBidi"/>
      <w:color w:val="2F5496" w:themeColor="accent1" w:themeShade="BF"/>
      <w:sz w:val="32"/>
      <w:szCs w:val="32"/>
    </w:rPr>
  </w:style>
  <w:style w:type="table" w:styleId="GridTabl">
    <w:name w:val="Table Grid"/>
    <w:basedOn w:val="TablNormal"/>
    <w:uiPriority w:val="39"/>
    <w:rsid w:val="00F134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yfeirnodSylw">
    <w:name w:val="annotation reference"/>
    <w:basedOn w:val="FfontParagraffDdiofyn"/>
    <w:uiPriority w:val="99"/>
    <w:semiHidden/>
    <w:unhideWhenUsed/>
    <w:rsid w:val="00F13478"/>
    <w:rPr>
      <w:sz w:val="16"/>
      <w:szCs w:val="16"/>
    </w:rPr>
  </w:style>
  <w:style w:type="paragraph" w:styleId="TestunSylw">
    <w:name w:val="annotation text"/>
    <w:basedOn w:val="Normal"/>
    <w:link w:val="TestunSylwNod"/>
    <w:uiPriority w:val="99"/>
    <w:unhideWhenUsed/>
    <w:rsid w:val="00F13478"/>
    <w:pPr>
      <w:spacing w:line="240" w:lineRule="auto"/>
    </w:pPr>
    <w:rPr>
      <w:sz w:val="20"/>
      <w:szCs w:val="20"/>
    </w:rPr>
  </w:style>
  <w:style w:type="character" w:customStyle="1" w:styleId="TestunSylwNod">
    <w:name w:val="Testun Sylw Nod"/>
    <w:basedOn w:val="FfontParagraffDdiofyn"/>
    <w:link w:val="TestunSylw"/>
    <w:uiPriority w:val="99"/>
    <w:rsid w:val="00F13478"/>
    <w:rPr>
      <w:sz w:val="20"/>
      <w:szCs w:val="20"/>
    </w:rPr>
  </w:style>
  <w:style w:type="paragraph" w:styleId="ParagraffRhestr">
    <w:name w:val="List Paragraph"/>
    <w:basedOn w:val="Normal"/>
    <w:uiPriority w:val="34"/>
    <w:qFormat/>
    <w:rsid w:val="002E20FA"/>
    <w:pPr>
      <w:ind w:left="720"/>
      <w:contextualSpacing/>
    </w:pPr>
  </w:style>
  <w:style w:type="character" w:styleId="Hyperddolen">
    <w:name w:val="Hyperlink"/>
    <w:basedOn w:val="FfontParagraffDdiofyn"/>
    <w:uiPriority w:val="99"/>
    <w:unhideWhenUsed/>
    <w:rsid w:val="0036268E"/>
    <w:rPr>
      <w:color w:val="0563C1" w:themeColor="hyperlink"/>
      <w:u w:val="single"/>
    </w:rPr>
  </w:style>
  <w:style w:type="character" w:styleId="Pwyslais">
    <w:name w:val="Emphasis"/>
    <w:basedOn w:val="FfontParagraffDdiofyn"/>
    <w:uiPriority w:val="20"/>
    <w:qFormat/>
    <w:rsid w:val="0036268E"/>
    <w:rPr>
      <w:i/>
      <w:iCs/>
    </w:rPr>
  </w:style>
  <w:style w:type="paragraph" w:styleId="PennawdTablCynnwys">
    <w:name w:val="TOC Heading"/>
    <w:basedOn w:val="Pennawd1"/>
    <w:next w:val="Normal"/>
    <w:uiPriority w:val="39"/>
    <w:unhideWhenUsed/>
    <w:qFormat/>
    <w:rsid w:val="00D9599D"/>
    <w:pPr>
      <w:outlineLvl w:val="9"/>
    </w:pPr>
  </w:style>
  <w:style w:type="paragraph" w:styleId="TablCynnwys2">
    <w:name w:val="toc 2"/>
    <w:basedOn w:val="Normal"/>
    <w:next w:val="Normal"/>
    <w:autoRedefine/>
    <w:uiPriority w:val="39"/>
    <w:unhideWhenUsed/>
    <w:rsid w:val="00D9599D"/>
    <w:pPr>
      <w:spacing w:after="100"/>
      <w:ind w:left="220"/>
    </w:pPr>
    <w:rPr>
      <w:rFonts w:cs="Times New Roman"/>
    </w:rPr>
  </w:style>
  <w:style w:type="paragraph" w:styleId="TablCynnwys1">
    <w:name w:val="toc 1"/>
    <w:basedOn w:val="Normal"/>
    <w:next w:val="Normal"/>
    <w:autoRedefine/>
    <w:uiPriority w:val="39"/>
    <w:unhideWhenUsed/>
    <w:rsid w:val="000753D6"/>
    <w:pPr>
      <w:tabs>
        <w:tab w:val="right" w:leader="dot" w:pos="9016"/>
      </w:tabs>
      <w:spacing w:after="100"/>
    </w:pPr>
    <w:rPr>
      <w:rFonts w:ascii="Arial" w:hAnsi="Arial" w:cs="Arial"/>
      <w:noProof/>
    </w:rPr>
  </w:style>
  <w:style w:type="paragraph" w:styleId="TablCynnwys3">
    <w:name w:val="toc 3"/>
    <w:basedOn w:val="Normal"/>
    <w:next w:val="Normal"/>
    <w:autoRedefine/>
    <w:uiPriority w:val="39"/>
    <w:unhideWhenUsed/>
    <w:rsid w:val="00D9599D"/>
    <w:pPr>
      <w:spacing w:after="100"/>
      <w:ind w:left="440"/>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2.jpeg"/><Relationship Id="rId18" Type="http://schemas.openxmlformats.org/officeDocument/2006/relationships/hyperlink" Target="https://andythoncianus.wixsite.com/andythoncianus/single-post/2018/01/02/Belbin-Theory" TargetMode="Externa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hyperlink" Target="https://news.stanford.edu/news/2014/september/motivation-walton-carr-091514.html" TargetMode="External"/><Relationship Id="rId2" Type="http://schemas.openxmlformats.org/officeDocument/2006/relationships/numbering" Target="numbering.xml"/><Relationship Id="rId16" Type="http://schemas.openxmlformats.org/officeDocument/2006/relationships/hyperlink" Target="https://www.youtube.com/watch?v=2QbXc6E08H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yperlink" Target="https://newsmoor.com/tuckmans-model-five-stages-of-group-and-team-development-theory/" TargetMode="External"/><Relationship Id="rId10" Type="http://schemas.microsoft.com/office/2016/09/relationships/commentsIds" Target="commentsIds.xml"/><Relationship Id="rId19" Type="http://schemas.openxmlformats.org/officeDocument/2006/relationships/hyperlink" Target="https://doi.org/10.1177/105960117700200404"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3.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339F7-7A69-4D7A-A0DE-2BA4D0F5B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3203</Words>
  <Characters>18261</Characters>
  <Application>Microsoft Office Word</Application>
  <DocSecurity>0</DocSecurity>
  <Lines>152</Lines>
  <Paragraphs>42</Paragraphs>
  <ScaleCrop>false</ScaleCrop>
  <HeadingPairs>
    <vt:vector size="2" baseType="variant">
      <vt:variant>
        <vt:lpstr>Teitl</vt:lpstr>
      </vt:variant>
      <vt:variant>
        <vt:i4>1</vt:i4>
      </vt:variant>
    </vt:vector>
  </HeadingPairs>
  <TitlesOfParts>
    <vt:vector size="1" baseType="lpstr">
      <vt:lpstr/>
    </vt:vector>
  </TitlesOfParts>
  <Company/>
  <LinksUpToDate>false</LinksUpToDate>
  <CharactersWithSpaces>21422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Samir Mhanna (2119514)</dc:creator>
  <cp:keywords/>
  <dc:description/>
  <cp:lastModifiedBy>Samir Mhanna (2119514)</cp:lastModifiedBy>
  <cp:revision>5</cp:revision>
  <dcterms:created xsi:type="dcterms:W3CDTF">2022-07-10T11:15:00Z</dcterms:created>
  <dcterms:modified xsi:type="dcterms:W3CDTF">2022-07-10T11:30:00Z</dcterms:modified>
</cp:coreProperties>
</file>