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5EB22" w14:textId="3C126E46" w:rsidR="004C7FED" w:rsidRPr="007634D4" w:rsidRDefault="004C7FED">
      <w:pPr>
        <w:rPr>
          <w:rFonts w:ascii="Arial" w:hAnsi="Arial" w:cs="Arial"/>
          <w:b/>
          <w:sz w:val="24"/>
          <w:szCs w:val="24"/>
        </w:rPr>
      </w:pPr>
      <w:r w:rsidRPr="009F3B33">
        <w:rPr>
          <w:rFonts w:ascii="Arial" w:hAnsi="Arial" w:cs="Arial"/>
          <w:b/>
          <w:sz w:val="24"/>
          <w:szCs w:val="24"/>
        </w:rPr>
        <w:t>Referencing Conventions</w:t>
      </w:r>
      <w:r w:rsidR="00E455E3">
        <w:rPr>
          <w:rFonts w:ascii="Arial" w:hAnsi="Arial" w:cs="Arial"/>
          <w:b/>
          <w:sz w:val="24"/>
          <w:szCs w:val="24"/>
        </w:rPr>
        <w:t xml:space="preserve"> 20-11-20</w:t>
      </w:r>
    </w:p>
    <w:p w14:paraId="22DA5DC8" w14:textId="77777777" w:rsidR="004C7FED" w:rsidRPr="006637BB" w:rsidRDefault="004C7FED">
      <w:pPr>
        <w:rPr>
          <w:rFonts w:ascii="Arial" w:hAnsi="Arial" w:cs="Arial"/>
          <w:sz w:val="24"/>
          <w:szCs w:val="24"/>
        </w:rPr>
      </w:pPr>
      <w:r w:rsidRPr="006637BB">
        <w:rPr>
          <w:rFonts w:ascii="Arial" w:hAnsi="Arial" w:cs="Arial"/>
          <w:sz w:val="24"/>
          <w:szCs w:val="24"/>
        </w:rPr>
        <w:t>I would use the Harvard Referencing System</w:t>
      </w:r>
      <w:r w:rsidR="009F3B33" w:rsidRPr="006637BB">
        <w:rPr>
          <w:rFonts w:ascii="Arial" w:hAnsi="Arial" w:cs="Arial"/>
          <w:sz w:val="24"/>
          <w:szCs w:val="24"/>
        </w:rPr>
        <w:t>.</w:t>
      </w:r>
    </w:p>
    <w:p w14:paraId="2E4C80D2" w14:textId="00EB6244" w:rsidR="009F3B33" w:rsidRDefault="00205149">
      <w:pPr>
        <w:rPr>
          <w:rFonts w:ascii="Arial" w:hAnsi="Arial" w:cs="Arial"/>
          <w:sz w:val="24"/>
          <w:szCs w:val="24"/>
        </w:rPr>
      </w:pPr>
      <w:r>
        <w:rPr>
          <w:rFonts w:ascii="Arial" w:hAnsi="Arial" w:cs="Arial"/>
          <w:sz w:val="24"/>
          <w:szCs w:val="24"/>
        </w:rPr>
        <w:t xml:space="preserve">Conventions such as underlining or italicisation can be flexible, however once you adopt one form keep to it for presentation and to avoid readers thinking you have cut and pasted from different sources. Remove </w:t>
      </w:r>
      <w:r w:rsidR="00DC0FD4">
        <w:rPr>
          <w:rFonts w:ascii="Arial" w:hAnsi="Arial" w:cs="Arial"/>
          <w:sz w:val="24"/>
          <w:szCs w:val="24"/>
        </w:rPr>
        <w:t>hyperlinks</w:t>
      </w:r>
      <w:r>
        <w:rPr>
          <w:rFonts w:ascii="Arial" w:hAnsi="Arial" w:cs="Arial"/>
          <w:sz w:val="24"/>
          <w:szCs w:val="24"/>
        </w:rPr>
        <w:t>.</w:t>
      </w:r>
    </w:p>
    <w:p w14:paraId="61258BBD" w14:textId="26EC3782" w:rsidR="00DC0FD4" w:rsidRDefault="00DC0FD4">
      <w:pPr>
        <w:rPr>
          <w:rFonts w:ascii="Arial" w:hAnsi="Arial" w:cs="Arial"/>
          <w:sz w:val="24"/>
          <w:szCs w:val="24"/>
        </w:rPr>
      </w:pPr>
      <w:r>
        <w:rPr>
          <w:rFonts w:ascii="Arial" w:hAnsi="Arial" w:cs="Arial"/>
          <w:sz w:val="24"/>
          <w:szCs w:val="24"/>
        </w:rPr>
        <w:t>Good students will surprise themselves by the wide reading they are doing. Make sure you reference fully as you go along. If you try to do this at the end it is sometimes difficult to find the sources.</w:t>
      </w:r>
    </w:p>
    <w:p w14:paraId="11A68DC3" w14:textId="2241F599" w:rsidR="00DC5E3E" w:rsidRPr="006637BB" w:rsidRDefault="00DC5E3E">
      <w:pPr>
        <w:rPr>
          <w:rFonts w:ascii="Arial" w:hAnsi="Arial" w:cs="Arial"/>
          <w:sz w:val="24"/>
          <w:szCs w:val="24"/>
        </w:rPr>
      </w:pPr>
      <w:r>
        <w:rPr>
          <w:rFonts w:ascii="Arial" w:hAnsi="Arial" w:cs="Arial"/>
          <w:sz w:val="24"/>
          <w:szCs w:val="24"/>
        </w:rPr>
        <w:t>These are the most common sources.</w:t>
      </w:r>
    </w:p>
    <w:p w14:paraId="47F6D6D9" w14:textId="77777777" w:rsidR="009F3B33" w:rsidRPr="00E455E3" w:rsidRDefault="009F3B33" w:rsidP="00E455E3">
      <w:pPr>
        <w:pStyle w:val="ListParagraph"/>
        <w:numPr>
          <w:ilvl w:val="0"/>
          <w:numId w:val="1"/>
        </w:numPr>
        <w:rPr>
          <w:rFonts w:ascii="Arial" w:hAnsi="Arial" w:cs="Arial"/>
          <w:sz w:val="24"/>
          <w:szCs w:val="24"/>
        </w:rPr>
      </w:pPr>
      <w:r w:rsidRPr="00E455E3">
        <w:rPr>
          <w:rFonts w:ascii="Arial" w:hAnsi="Arial" w:cs="Arial"/>
          <w:sz w:val="24"/>
          <w:szCs w:val="24"/>
        </w:rPr>
        <w:t>A Book</w:t>
      </w:r>
    </w:p>
    <w:p w14:paraId="63FCEFF0" w14:textId="525A3668" w:rsidR="00E455E3" w:rsidRDefault="004C7FED">
      <w:pPr>
        <w:rPr>
          <w:rFonts w:ascii="Arial" w:hAnsi="Arial" w:cs="Arial"/>
          <w:sz w:val="24"/>
          <w:szCs w:val="24"/>
        </w:rPr>
      </w:pPr>
      <w:r w:rsidRPr="006637BB">
        <w:rPr>
          <w:rFonts w:ascii="Arial" w:hAnsi="Arial" w:cs="Arial"/>
          <w:sz w:val="24"/>
          <w:szCs w:val="24"/>
        </w:rPr>
        <w:t xml:space="preserve">Roach, M. (2008) </w:t>
      </w:r>
      <w:r w:rsidRPr="00E455E3">
        <w:rPr>
          <w:rFonts w:ascii="Arial" w:hAnsi="Arial" w:cs="Arial"/>
          <w:i/>
          <w:iCs/>
          <w:sz w:val="24"/>
          <w:szCs w:val="24"/>
        </w:rPr>
        <w:t>The Virgin Book of British Hit Singles,</w:t>
      </w:r>
      <w:r w:rsidRPr="006637BB">
        <w:rPr>
          <w:rFonts w:ascii="Arial" w:hAnsi="Arial" w:cs="Arial"/>
          <w:sz w:val="24"/>
          <w:szCs w:val="24"/>
        </w:rPr>
        <w:t xml:space="preserve"> London, Virgin Books</w:t>
      </w:r>
      <w:r w:rsidR="00205149">
        <w:rPr>
          <w:rFonts w:ascii="Arial" w:hAnsi="Arial" w:cs="Arial"/>
          <w:sz w:val="24"/>
          <w:szCs w:val="24"/>
        </w:rPr>
        <w:t>.</w:t>
      </w:r>
    </w:p>
    <w:p w14:paraId="6E7ADC9D" w14:textId="71FDCA17" w:rsidR="00EE77F8" w:rsidRPr="00205149" w:rsidRDefault="00EE77F8">
      <w:pPr>
        <w:rPr>
          <w:rFonts w:ascii="Arial" w:hAnsi="Arial" w:cs="Arial"/>
          <w:sz w:val="24"/>
          <w:szCs w:val="24"/>
        </w:rPr>
      </w:pPr>
      <w:r w:rsidRPr="00205149">
        <w:rPr>
          <w:rFonts w:ascii="Arial" w:hAnsi="Arial" w:cs="Arial"/>
          <w:sz w:val="24"/>
          <w:szCs w:val="24"/>
        </w:rPr>
        <w:t>Two authors:</w:t>
      </w:r>
    </w:p>
    <w:p w14:paraId="3F2C677A" w14:textId="573A29AC" w:rsidR="009D1572" w:rsidRPr="009D1572" w:rsidRDefault="009D1572" w:rsidP="00205149">
      <w:pPr>
        <w:rPr>
          <w:rFonts w:ascii="Arial" w:hAnsi="Arial" w:cs="Arial"/>
          <w:sz w:val="24"/>
          <w:szCs w:val="24"/>
        </w:rPr>
      </w:pPr>
      <w:r w:rsidRPr="00205149">
        <w:rPr>
          <w:rFonts w:ascii="Arial" w:hAnsi="Arial" w:cs="Arial"/>
          <w:sz w:val="24"/>
          <w:szCs w:val="24"/>
        </w:rPr>
        <w:t>Litman, L. &amp; Robinson, J. (2020)</w:t>
      </w:r>
      <w:r w:rsidRPr="00205149">
        <w:rPr>
          <w:rFonts w:ascii="Arial" w:hAnsi="Arial" w:cs="Arial"/>
          <w:i/>
          <w:iCs/>
          <w:sz w:val="24"/>
          <w:szCs w:val="24"/>
        </w:rPr>
        <w:t xml:space="preserve"> </w:t>
      </w:r>
      <w:r w:rsidRPr="009D1572">
        <w:rPr>
          <w:rFonts w:ascii="Arial" w:eastAsia="Times New Roman" w:hAnsi="Arial" w:cs="Arial"/>
          <w:i/>
          <w:iCs/>
          <w:kern w:val="36"/>
          <w:sz w:val="24"/>
          <w:szCs w:val="24"/>
        </w:rPr>
        <w:t>Conducting Online Research on Amazon Mechanical Turk and Beyond</w:t>
      </w:r>
      <w:r w:rsidRPr="00205149">
        <w:rPr>
          <w:rFonts w:ascii="Arial" w:eastAsia="Times New Roman" w:hAnsi="Arial" w:cs="Arial"/>
          <w:i/>
          <w:iCs/>
          <w:kern w:val="36"/>
          <w:sz w:val="24"/>
          <w:szCs w:val="24"/>
        </w:rPr>
        <w:t>,</w:t>
      </w:r>
      <w:r w:rsidRPr="00205149">
        <w:rPr>
          <w:rFonts w:ascii="Arial" w:eastAsia="Times New Roman" w:hAnsi="Arial" w:cs="Arial"/>
          <w:kern w:val="36"/>
          <w:sz w:val="24"/>
          <w:szCs w:val="24"/>
        </w:rPr>
        <w:t xml:space="preserve"> New York, Sage.</w:t>
      </w:r>
    </w:p>
    <w:p w14:paraId="488EC168" w14:textId="1F744C1E" w:rsidR="00EE77F8" w:rsidRDefault="00205149">
      <w:pPr>
        <w:rPr>
          <w:rFonts w:ascii="Arial" w:hAnsi="Arial" w:cs="Arial"/>
          <w:sz w:val="24"/>
          <w:szCs w:val="24"/>
        </w:rPr>
      </w:pPr>
      <w:r>
        <w:rPr>
          <w:rFonts w:ascii="Arial" w:hAnsi="Arial" w:cs="Arial"/>
          <w:sz w:val="24"/>
          <w:szCs w:val="24"/>
        </w:rPr>
        <w:t>(In the text quote Litman &amp; Robinson (2020) say</w:t>
      </w:r>
      <w:r w:rsidR="00DC5E3E">
        <w:rPr>
          <w:rFonts w:ascii="Arial" w:hAnsi="Arial" w:cs="Arial"/>
          <w:sz w:val="24"/>
          <w:szCs w:val="24"/>
        </w:rPr>
        <w:t xml:space="preserve"> xxxx</w:t>
      </w:r>
      <w:r>
        <w:rPr>
          <w:rFonts w:ascii="Arial" w:hAnsi="Arial" w:cs="Arial"/>
          <w:sz w:val="24"/>
          <w:szCs w:val="24"/>
        </w:rPr>
        <w:t>….)</w:t>
      </w:r>
    </w:p>
    <w:p w14:paraId="4B98EBF8" w14:textId="7470E8E6" w:rsidR="0091366B" w:rsidRDefault="0091366B">
      <w:pPr>
        <w:rPr>
          <w:rFonts w:ascii="Arial" w:hAnsi="Arial" w:cs="Arial"/>
          <w:sz w:val="24"/>
          <w:szCs w:val="24"/>
        </w:rPr>
      </w:pPr>
      <w:r>
        <w:rPr>
          <w:rFonts w:ascii="Arial" w:hAnsi="Arial" w:cs="Arial"/>
          <w:sz w:val="24"/>
          <w:szCs w:val="24"/>
        </w:rPr>
        <w:t>Publishers often give free sample chapters to tempt you to buy the book</w:t>
      </w:r>
      <w:r w:rsidR="0002048B">
        <w:rPr>
          <w:rFonts w:ascii="Arial" w:hAnsi="Arial" w:cs="Arial"/>
          <w:sz w:val="24"/>
          <w:szCs w:val="24"/>
        </w:rPr>
        <w:t xml:space="preserve">. </w:t>
      </w:r>
      <w:hyperlink r:id="rId5" w:anchor="preview" w:history="1">
        <w:r w:rsidR="0002048B" w:rsidRPr="00175B60">
          <w:rPr>
            <w:rStyle w:val="Hyperlink"/>
            <w:rFonts w:ascii="Arial" w:hAnsi="Arial" w:cs="Arial"/>
            <w:sz w:val="24"/>
            <w:szCs w:val="24"/>
          </w:rPr>
          <w:t>https://uk.sagepub.com/en-gb/eur/conducting-online-research-on-amazon-mechanical-turk-and-beyond/book257367#preview</w:t>
        </w:r>
      </w:hyperlink>
      <w:r w:rsidR="0002048B">
        <w:rPr>
          <w:rFonts w:ascii="Arial" w:hAnsi="Arial" w:cs="Arial"/>
          <w:sz w:val="24"/>
          <w:szCs w:val="24"/>
        </w:rPr>
        <w:t xml:space="preserve"> </w:t>
      </w:r>
    </w:p>
    <w:p w14:paraId="1EB4F4E6" w14:textId="1DCD5866" w:rsidR="009F3B33" w:rsidRDefault="00E455E3">
      <w:pPr>
        <w:rPr>
          <w:rFonts w:ascii="Arial" w:hAnsi="Arial" w:cs="Arial"/>
          <w:sz w:val="24"/>
          <w:szCs w:val="24"/>
        </w:rPr>
      </w:pPr>
      <w:r>
        <w:rPr>
          <w:rFonts w:ascii="Arial" w:hAnsi="Arial" w:cs="Arial"/>
          <w:sz w:val="24"/>
          <w:szCs w:val="24"/>
        </w:rPr>
        <w:t xml:space="preserve">More than </w:t>
      </w:r>
      <w:r w:rsidR="00EE77F8">
        <w:rPr>
          <w:rFonts w:ascii="Arial" w:hAnsi="Arial" w:cs="Arial"/>
          <w:sz w:val="24"/>
          <w:szCs w:val="24"/>
        </w:rPr>
        <w:t>two</w:t>
      </w:r>
      <w:r>
        <w:rPr>
          <w:rFonts w:ascii="Arial" w:hAnsi="Arial" w:cs="Arial"/>
          <w:sz w:val="24"/>
          <w:szCs w:val="24"/>
        </w:rPr>
        <w:t xml:space="preserve"> author</w:t>
      </w:r>
      <w:r w:rsidR="00EE77F8">
        <w:rPr>
          <w:rFonts w:ascii="Arial" w:hAnsi="Arial" w:cs="Arial"/>
          <w:sz w:val="24"/>
          <w:szCs w:val="24"/>
        </w:rPr>
        <w:t>s:</w:t>
      </w:r>
    </w:p>
    <w:p w14:paraId="566B7243" w14:textId="72EAE29D" w:rsidR="00E455E3" w:rsidRDefault="00E455E3">
      <w:pPr>
        <w:rPr>
          <w:rFonts w:ascii="Arial" w:hAnsi="Arial" w:cs="Arial"/>
          <w:sz w:val="24"/>
          <w:szCs w:val="24"/>
        </w:rPr>
      </w:pPr>
      <w:r>
        <w:rPr>
          <w:rFonts w:ascii="Arial" w:hAnsi="Arial" w:cs="Arial"/>
          <w:sz w:val="24"/>
          <w:szCs w:val="24"/>
        </w:rPr>
        <w:t xml:space="preserve">Crane, A., Matten, D., Glozer, S. &amp; Spence, L. (2019) </w:t>
      </w:r>
      <w:r w:rsidRPr="00E455E3">
        <w:rPr>
          <w:rFonts w:ascii="Arial" w:hAnsi="Arial" w:cs="Arial"/>
          <w:i/>
          <w:iCs/>
          <w:sz w:val="24"/>
          <w:szCs w:val="24"/>
        </w:rPr>
        <w:t>Business Ethics,</w:t>
      </w:r>
      <w:r>
        <w:rPr>
          <w:rFonts w:ascii="Arial" w:hAnsi="Arial" w:cs="Arial"/>
          <w:sz w:val="24"/>
          <w:szCs w:val="24"/>
        </w:rPr>
        <w:t xml:space="preserve"> 5</w:t>
      </w:r>
      <w:r w:rsidRPr="00E455E3">
        <w:rPr>
          <w:rFonts w:ascii="Arial" w:hAnsi="Arial" w:cs="Arial"/>
          <w:sz w:val="24"/>
          <w:szCs w:val="24"/>
          <w:vertAlign w:val="superscript"/>
        </w:rPr>
        <w:t>th</w:t>
      </w:r>
      <w:r>
        <w:rPr>
          <w:rFonts w:ascii="Arial" w:hAnsi="Arial" w:cs="Arial"/>
          <w:sz w:val="24"/>
          <w:szCs w:val="24"/>
        </w:rPr>
        <w:t xml:space="preserve"> ed., Oxford, Oxford University Press. </w:t>
      </w:r>
    </w:p>
    <w:p w14:paraId="2DE03650" w14:textId="3D122A64" w:rsidR="00E455E3" w:rsidRPr="006637BB" w:rsidRDefault="00E455E3">
      <w:pPr>
        <w:rPr>
          <w:rFonts w:ascii="Arial" w:hAnsi="Arial" w:cs="Arial"/>
          <w:sz w:val="24"/>
          <w:szCs w:val="24"/>
        </w:rPr>
      </w:pPr>
      <w:r>
        <w:rPr>
          <w:rFonts w:ascii="Arial" w:hAnsi="Arial" w:cs="Arial"/>
          <w:sz w:val="24"/>
          <w:szCs w:val="24"/>
        </w:rPr>
        <w:t>(In your text put Crane et a</w:t>
      </w:r>
      <w:r w:rsidR="00EE77F8">
        <w:rPr>
          <w:rFonts w:ascii="Arial" w:hAnsi="Arial" w:cs="Arial"/>
          <w:sz w:val="24"/>
          <w:szCs w:val="24"/>
        </w:rPr>
        <w:t>l. (2019)</w:t>
      </w:r>
      <w:r w:rsidR="00205149">
        <w:rPr>
          <w:rFonts w:ascii="Arial" w:hAnsi="Arial" w:cs="Arial"/>
          <w:sz w:val="24"/>
          <w:szCs w:val="24"/>
        </w:rPr>
        <w:t xml:space="preserve"> say</w:t>
      </w:r>
      <w:r w:rsidR="00DC5E3E">
        <w:rPr>
          <w:rFonts w:ascii="Arial" w:hAnsi="Arial" w:cs="Arial"/>
          <w:sz w:val="24"/>
          <w:szCs w:val="24"/>
        </w:rPr>
        <w:t xml:space="preserve"> yyyy</w:t>
      </w:r>
      <w:r w:rsidR="00205149">
        <w:rPr>
          <w:rFonts w:ascii="Arial" w:hAnsi="Arial" w:cs="Arial"/>
          <w:sz w:val="24"/>
          <w:szCs w:val="24"/>
        </w:rPr>
        <w:t>…)</w:t>
      </w:r>
    </w:p>
    <w:p w14:paraId="1F23DB05" w14:textId="77777777" w:rsidR="009F3B33" w:rsidRPr="00E455E3" w:rsidRDefault="009F3B33" w:rsidP="00E455E3">
      <w:pPr>
        <w:pStyle w:val="ListParagraph"/>
        <w:numPr>
          <w:ilvl w:val="0"/>
          <w:numId w:val="1"/>
        </w:numPr>
        <w:rPr>
          <w:rFonts w:ascii="Arial" w:hAnsi="Arial" w:cs="Arial"/>
          <w:sz w:val="24"/>
          <w:szCs w:val="24"/>
        </w:rPr>
      </w:pPr>
      <w:r w:rsidRPr="00E455E3">
        <w:rPr>
          <w:rFonts w:ascii="Arial" w:hAnsi="Arial" w:cs="Arial"/>
          <w:sz w:val="24"/>
          <w:szCs w:val="24"/>
        </w:rPr>
        <w:t>A Presentation/Event</w:t>
      </w:r>
    </w:p>
    <w:p w14:paraId="3D9622E3" w14:textId="69E607B3" w:rsidR="009F3B33" w:rsidRPr="006637BB" w:rsidRDefault="004C7FED" w:rsidP="004C7FED">
      <w:pPr>
        <w:rPr>
          <w:rFonts w:ascii="Arial" w:hAnsi="Arial" w:cs="Arial"/>
          <w:sz w:val="24"/>
          <w:szCs w:val="24"/>
        </w:rPr>
      </w:pPr>
      <w:r w:rsidRPr="006637BB">
        <w:rPr>
          <w:rFonts w:ascii="Arial" w:hAnsi="Arial" w:cs="Arial"/>
          <w:sz w:val="24"/>
          <w:szCs w:val="24"/>
        </w:rPr>
        <w:t xml:space="preserve">Strycharczyk, D. (2010) </w:t>
      </w:r>
      <w:r w:rsidRPr="006637BB">
        <w:rPr>
          <w:rFonts w:ascii="Arial" w:hAnsi="Arial" w:cs="Arial"/>
          <w:sz w:val="24"/>
          <w:szCs w:val="24"/>
          <w:u w:val="single"/>
        </w:rPr>
        <w:t>The Integrated Leadership Model</w:t>
      </w:r>
      <w:r w:rsidRPr="006637BB">
        <w:rPr>
          <w:rFonts w:ascii="Arial" w:hAnsi="Arial" w:cs="Arial"/>
          <w:sz w:val="24"/>
          <w:szCs w:val="24"/>
        </w:rPr>
        <w:t>, Swansea, CIPD CPD Workshop, February</w:t>
      </w:r>
      <w:r w:rsidR="00205149">
        <w:rPr>
          <w:rFonts w:ascii="Arial" w:hAnsi="Arial" w:cs="Arial"/>
          <w:sz w:val="24"/>
          <w:szCs w:val="24"/>
        </w:rPr>
        <w:t>.</w:t>
      </w:r>
    </w:p>
    <w:p w14:paraId="43C530A9" w14:textId="77777777" w:rsidR="009F3B33" w:rsidRPr="00205149" w:rsidRDefault="009F3B33" w:rsidP="00205149">
      <w:pPr>
        <w:pStyle w:val="ListParagraph"/>
        <w:numPr>
          <w:ilvl w:val="0"/>
          <w:numId w:val="1"/>
        </w:numPr>
        <w:rPr>
          <w:rFonts w:ascii="Arial" w:hAnsi="Arial" w:cs="Arial"/>
          <w:sz w:val="24"/>
          <w:szCs w:val="24"/>
        </w:rPr>
      </w:pPr>
      <w:r w:rsidRPr="00205149">
        <w:rPr>
          <w:rFonts w:ascii="Arial" w:hAnsi="Arial" w:cs="Arial"/>
          <w:sz w:val="24"/>
          <w:szCs w:val="24"/>
        </w:rPr>
        <w:t>TV Programme</w:t>
      </w:r>
    </w:p>
    <w:p w14:paraId="7EE8A732" w14:textId="25A86B1C" w:rsidR="009F3B33" w:rsidRPr="006637BB" w:rsidRDefault="004C7FED" w:rsidP="004C7FED">
      <w:pPr>
        <w:rPr>
          <w:rFonts w:ascii="Arial" w:hAnsi="Arial" w:cs="Arial"/>
          <w:sz w:val="24"/>
          <w:szCs w:val="24"/>
        </w:rPr>
      </w:pPr>
      <w:r w:rsidRPr="006637BB">
        <w:rPr>
          <w:rFonts w:ascii="Arial" w:hAnsi="Arial" w:cs="Arial"/>
          <w:sz w:val="24"/>
          <w:szCs w:val="24"/>
        </w:rPr>
        <w:t xml:space="preserve">BBC (2009) </w:t>
      </w:r>
      <w:r w:rsidRPr="006637BB">
        <w:rPr>
          <w:rFonts w:ascii="Arial" w:hAnsi="Arial" w:cs="Arial"/>
          <w:sz w:val="24"/>
          <w:szCs w:val="24"/>
          <w:u w:val="single"/>
        </w:rPr>
        <w:t xml:space="preserve">China’s Capitalist </w:t>
      </w:r>
      <w:r w:rsidR="00F61171" w:rsidRPr="006637BB">
        <w:rPr>
          <w:rFonts w:ascii="Arial" w:hAnsi="Arial" w:cs="Arial"/>
          <w:sz w:val="24"/>
          <w:szCs w:val="24"/>
          <w:u w:val="single"/>
        </w:rPr>
        <w:t>Revolution</w:t>
      </w:r>
      <w:r w:rsidR="00F61171" w:rsidRPr="006637BB">
        <w:rPr>
          <w:rFonts w:ascii="Arial" w:hAnsi="Arial" w:cs="Arial"/>
          <w:sz w:val="24"/>
          <w:szCs w:val="24"/>
        </w:rPr>
        <w:t>,</w:t>
      </w:r>
      <w:r w:rsidRPr="006637BB">
        <w:rPr>
          <w:rFonts w:ascii="Arial" w:hAnsi="Arial" w:cs="Arial"/>
          <w:sz w:val="24"/>
          <w:szCs w:val="24"/>
        </w:rPr>
        <w:t xml:space="preserve"> Broadcast 20 June 2009, BBC2, 93 mins</w:t>
      </w:r>
    </w:p>
    <w:p w14:paraId="3E632745" w14:textId="77777777" w:rsidR="009F3B33" w:rsidRPr="003064C0" w:rsidRDefault="009F3B33" w:rsidP="003064C0">
      <w:pPr>
        <w:pStyle w:val="ListParagraph"/>
        <w:numPr>
          <w:ilvl w:val="0"/>
          <w:numId w:val="1"/>
        </w:numPr>
        <w:rPr>
          <w:rFonts w:ascii="Arial" w:hAnsi="Arial" w:cs="Arial"/>
          <w:sz w:val="24"/>
          <w:szCs w:val="24"/>
        </w:rPr>
      </w:pPr>
      <w:r w:rsidRPr="003064C0">
        <w:rPr>
          <w:rFonts w:ascii="Arial" w:hAnsi="Arial" w:cs="Arial"/>
          <w:sz w:val="24"/>
          <w:szCs w:val="24"/>
        </w:rPr>
        <w:t>Web site</w:t>
      </w:r>
    </w:p>
    <w:p w14:paraId="7CE65083" w14:textId="77777777" w:rsidR="009F3B33" w:rsidRPr="006637BB" w:rsidRDefault="004C7FED">
      <w:pPr>
        <w:rPr>
          <w:rFonts w:ascii="Arial" w:hAnsi="Arial" w:cs="Arial"/>
          <w:sz w:val="24"/>
          <w:szCs w:val="24"/>
        </w:rPr>
      </w:pPr>
      <w:r w:rsidRPr="006637BB">
        <w:rPr>
          <w:rFonts w:ascii="Arial" w:hAnsi="Arial" w:cs="Arial"/>
          <w:sz w:val="24"/>
          <w:szCs w:val="24"/>
        </w:rPr>
        <w:t xml:space="preserve">Amazon (2010) Home Page, Books, </w:t>
      </w:r>
      <w:hyperlink r:id="rId6" w:history="1">
        <w:r w:rsidRPr="006637BB">
          <w:rPr>
            <w:rStyle w:val="Hyperlink"/>
            <w:rFonts w:ascii="Arial" w:hAnsi="Arial" w:cs="Arial"/>
            <w:sz w:val="24"/>
            <w:szCs w:val="24"/>
          </w:rPr>
          <w:t>http://www.amazon.co.uk/s/ref=nb_sb_dd_str?url=search-alias%3Dstripbooks&amp;field-keywords=freeman+strategegic+Management</w:t>
        </w:r>
      </w:hyperlink>
      <w:r w:rsidRPr="006637BB">
        <w:rPr>
          <w:rFonts w:ascii="Arial" w:hAnsi="Arial" w:cs="Arial"/>
          <w:sz w:val="24"/>
          <w:szCs w:val="24"/>
        </w:rPr>
        <w:t>, Accessed 17.02.10</w:t>
      </w:r>
    </w:p>
    <w:p w14:paraId="2AABB89D" w14:textId="1AA6E9D3" w:rsidR="009F3B33" w:rsidRPr="003064C0" w:rsidRDefault="009F3B33" w:rsidP="003064C0">
      <w:pPr>
        <w:pStyle w:val="ListParagraph"/>
        <w:numPr>
          <w:ilvl w:val="0"/>
          <w:numId w:val="1"/>
        </w:numPr>
        <w:rPr>
          <w:rFonts w:ascii="Arial" w:hAnsi="Arial" w:cs="Arial"/>
          <w:sz w:val="24"/>
          <w:szCs w:val="24"/>
        </w:rPr>
      </w:pPr>
      <w:r w:rsidRPr="003064C0">
        <w:rPr>
          <w:rFonts w:ascii="Arial" w:hAnsi="Arial" w:cs="Arial"/>
          <w:sz w:val="24"/>
          <w:szCs w:val="24"/>
        </w:rPr>
        <w:lastRenderedPageBreak/>
        <w:t>Journal Article</w:t>
      </w:r>
      <w:r w:rsidR="003064C0">
        <w:rPr>
          <w:rFonts w:ascii="Arial" w:hAnsi="Arial" w:cs="Arial"/>
          <w:sz w:val="24"/>
          <w:szCs w:val="24"/>
        </w:rPr>
        <w:t xml:space="preserve"> (These are the highest quality and most objective sources. </w:t>
      </w:r>
      <w:r w:rsidR="00F61171">
        <w:rPr>
          <w:rFonts w:ascii="Arial" w:hAnsi="Arial" w:cs="Arial"/>
          <w:sz w:val="24"/>
          <w:szCs w:val="24"/>
        </w:rPr>
        <w:t>However,</w:t>
      </w:r>
      <w:r w:rsidR="003064C0">
        <w:rPr>
          <w:rFonts w:ascii="Arial" w:hAnsi="Arial" w:cs="Arial"/>
          <w:sz w:val="24"/>
          <w:szCs w:val="24"/>
        </w:rPr>
        <w:t xml:space="preserve"> they can be out of date with fast moving topics).</w:t>
      </w:r>
    </w:p>
    <w:p w14:paraId="18D61ECD" w14:textId="77777777" w:rsidR="004C7FED" w:rsidRPr="006637BB" w:rsidRDefault="004C7FED" w:rsidP="004C7FED">
      <w:pPr>
        <w:rPr>
          <w:rFonts w:ascii="Arial" w:eastAsia="Calibri" w:hAnsi="Arial" w:cs="Arial"/>
          <w:bCs/>
          <w:sz w:val="24"/>
          <w:szCs w:val="24"/>
        </w:rPr>
      </w:pPr>
      <w:r w:rsidRPr="006637BB">
        <w:rPr>
          <w:rFonts w:ascii="Arial" w:eastAsia="Calibri" w:hAnsi="Arial" w:cs="Arial"/>
          <w:bCs/>
          <w:sz w:val="24"/>
          <w:szCs w:val="24"/>
        </w:rPr>
        <w:t xml:space="preserve">Allio, R.J. (2007) Bad Leaders: how they get that way and what to do about them, </w:t>
      </w:r>
      <w:r w:rsidRPr="006637BB">
        <w:rPr>
          <w:rFonts w:ascii="Arial" w:eastAsia="Calibri" w:hAnsi="Arial" w:cs="Arial"/>
          <w:bCs/>
          <w:sz w:val="24"/>
          <w:szCs w:val="24"/>
          <w:u w:val="single"/>
        </w:rPr>
        <w:t xml:space="preserve">Strategy and Leadership, </w:t>
      </w:r>
      <w:r w:rsidRPr="006637BB">
        <w:rPr>
          <w:rFonts w:ascii="Arial" w:eastAsia="Calibri" w:hAnsi="Arial" w:cs="Arial"/>
          <w:bCs/>
          <w:sz w:val="24"/>
          <w:szCs w:val="24"/>
        </w:rPr>
        <w:t>Vol 35, 3, pp12-17</w:t>
      </w:r>
    </w:p>
    <w:p w14:paraId="6968680D" w14:textId="77777777" w:rsidR="009F3B33" w:rsidRPr="003064C0" w:rsidRDefault="009F3B33" w:rsidP="003064C0">
      <w:pPr>
        <w:pStyle w:val="ListParagraph"/>
        <w:numPr>
          <w:ilvl w:val="0"/>
          <w:numId w:val="1"/>
        </w:numPr>
        <w:rPr>
          <w:rFonts w:ascii="Arial" w:eastAsia="Calibri" w:hAnsi="Arial" w:cs="Arial"/>
          <w:bCs/>
          <w:sz w:val="24"/>
          <w:szCs w:val="24"/>
        </w:rPr>
      </w:pPr>
      <w:r w:rsidRPr="003064C0">
        <w:rPr>
          <w:rFonts w:ascii="Arial" w:eastAsia="Calibri" w:hAnsi="Arial" w:cs="Arial"/>
          <w:bCs/>
          <w:sz w:val="24"/>
          <w:szCs w:val="24"/>
        </w:rPr>
        <w:t>Video</w:t>
      </w:r>
    </w:p>
    <w:p w14:paraId="656CA2CC" w14:textId="77777777" w:rsidR="009F3B33" w:rsidRPr="006637BB" w:rsidRDefault="004C7FED">
      <w:pPr>
        <w:rPr>
          <w:rFonts w:ascii="Arial" w:hAnsi="Arial" w:cs="Arial"/>
          <w:sz w:val="24"/>
          <w:szCs w:val="24"/>
        </w:rPr>
      </w:pPr>
      <w:r w:rsidRPr="006637BB">
        <w:rPr>
          <w:rFonts w:ascii="Arial" w:hAnsi="Arial" w:cs="Arial"/>
          <w:sz w:val="24"/>
          <w:szCs w:val="24"/>
        </w:rPr>
        <w:t xml:space="preserve">Phillips, S. (2010) China’s Economic Boom, </w:t>
      </w:r>
      <w:hyperlink r:id="rId7" w:history="1">
        <w:r w:rsidRPr="006637BB">
          <w:rPr>
            <w:rStyle w:val="Hyperlink"/>
            <w:rFonts w:ascii="Arial" w:hAnsi="Arial" w:cs="Arial"/>
            <w:sz w:val="24"/>
            <w:szCs w:val="24"/>
          </w:rPr>
          <w:t>http://www.guardian.co.uk/business/dan-roberts-on-business-blog/audio/2010/feb/17/business-podcast-china-economy</w:t>
        </w:r>
      </w:hyperlink>
      <w:r w:rsidRPr="006637BB">
        <w:rPr>
          <w:rFonts w:ascii="Arial" w:hAnsi="Arial" w:cs="Arial"/>
          <w:sz w:val="24"/>
          <w:szCs w:val="24"/>
        </w:rPr>
        <w:t>, 17 February 2010</w:t>
      </w:r>
    </w:p>
    <w:p w14:paraId="13AE516A" w14:textId="77777777" w:rsidR="009F3B33" w:rsidRPr="003064C0" w:rsidRDefault="009F3B33" w:rsidP="003064C0">
      <w:pPr>
        <w:pStyle w:val="ListParagraph"/>
        <w:numPr>
          <w:ilvl w:val="0"/>
          <w:numId w:val="1"/>
        </w:numPr>
        <w:rPr>
          <w:rFonts w:ascii="Arial" w:hAnsi="Arial" w:cs="Arial"/>
          <w:sz w:val="24"/>
          <w:szCs w:val="24"/>
        </w:rPr>
      </w:pPr>
      <w:r w:rsidRPr="003064C0">
        <w:rPr>
          <w:rFonts w:ascii="Arial" w:hAnsi="Arial" w:cs="Arial"/>
          <w:sz w:val="24"/>
          <w:szCs w:val="24"/>
        </w:rPr>
        <w:t>Newspaper</w:t>
      </w:r>
    </w:p>
    <w:p w14:paraId="2176192A" w14:textId="6768E29B" w:rsidR="004C7FED" w:rsidRDefault="004C7FED" w:rsidP="004C7FED">
      <w:pPr>
        <w:rPr>
          <w:rFonts w:ascii="Arial" w:hAnsi="Arial" w:cs="Arial"/>
          <w:sz w:val="24"/>
          <w:szCs w:val="24"/>
          <w:lang w:val="cy-GB"/>
        </w:rPr>
      </w:pPr>
      <w:r w:rsidRPr="006637BB">
        <w:rPr>
          <w:rFonts w:ascii="Arial" w:hAnsi="Arial" w:cs="Arial"/>
          <w:sz w:val="24"/>
          <w:szCs w:val="24"/>
          <w:lang w:val="cy-GB"/>
        </w:rPr>
        <w:t xml:space="preserve">Booth, R. (2009) </w:t>
      </w:r>
      <w:r w:rsidRPr="006637BB">
        <w:rPr>
          <w:rFonts w:ascii="Arial" w:hAnsi="Arial" w:cs="Arial"/>
          <w:sz w:val="24"/>
          <w:szCs w:val="24"/>
          <w:u w:val="single"/>
          <w:lang w:val="cy-GB"/>
        </w:rPr>
        <w:t>Video games are good for children-EU report,</w:t>
      </w:r>
      <w:r w:rsidRPr="006637BB">
        <w:rPr>
          <w:rFonts w:ascii="Arial" w:hAnsi="Arial" w:cs="Arial"/>
          <w:sz w:val="24"/>
          <w:szCs w:val="24"/>
          <w:lang w:val="cy-GB"/>
        </w:rPr>
        <w:t xml:space="preserve"> The Guardian, 12.02.09</w:t>
      </w:r>
    </w:p>
    <w:p w14:paraId="3DCA3F3B" w14:textId="4B6634D0" w:rsidR="00E5722D" w:rsidRPr="003064C0" w:rsidRDefault="00E5722D" w:rsidP="003064C0">
      <w:pPr>
        <w:pStyle w:val="ListParagraph"/>
        <w:numPr>
          <w:ilvl w:val="0"/>
          <w:numId w:val="1"/>
        </w:numPr>
        <w:rPr>
          <w:rFonts w:ascii="Arial" w:hAnsi="Arial" w:cs="Arial"/>
          <w:sz w:val="24"/>
          <w:szCs w:val="24"/>
          <w:lang w:val="cy-GB"/>
        </w:rPr>
      </w:pPr>
      <w:r w:rsidRPr="003064C0">
        <w:rPr>
          <w:rFonts w:ascii="Arial" w:hAnsi="Arial" w:cs="Arial"/>
          <w:sz w:val="24"/>
          <w:szCs w:val="24"/>
          <w:lang w:val="cy-GB"/>
        </w:rPr>
        <w:t>Webinar</w:t>
      </w:r>
    </w:p>
    <w:p w14:paraId="59424114" w14:textId="02FE85F4" w:rsidR="00E5722D" w:rsidRDefault="00E5722D" w:rsidP="004C7FED">
      <w:pPr>
        <w:rPr>
          <w:rFonts w:ascii="Arial" w:hAnsi="Arial" w:cs="Arial"/>
          <w:sz w:val="24"/>
          <w:szCs w:val="24"/>
          <w:lang w:val="cy-GB"/>
        </w:rPr>
      </w:pPr>
      <w:r>
        <w:rPr>
          <w:rFonts w:ascii="Arial" w:hAnsi="Arial" w:cs="Arial"/>
          <w:sz w:val="24"/>
          <w:szCs w:val="24"/>
          <w:lang w:val="cy-GB"/>
        </w:rPr>
        <w:t>Here is a free lecture from Harvard Business School</w:t>
      </w:r>
      <w:r w:rsidR="00E455E3">
        <w:rPr>
          <w:rFonts w:ascii="Arial" w:hAnsi="Arial" w:cs="Arial"/>
          <w:sz w:val="24"/>
          <w:szCs w:val="24"/>
          <w:lang w:val="cy-GB"/>
        </w:rPr>
        <w:t>:</w:t>
      </w:r>
    </w:p>
    <w:p w14:paraId="79658634" w14:textId="626F76C4" w:rsidR="00E455E3" w:rsidRDefault="00E455E3" w:rsidP="004C7FED">
      <w:pPr>
        <w:rPr>
          <w:rFonts w:ascii="Arial" w:hAnsi="Arial" w:cs="Arial"/>
          <w:sz w:val="24"/>
          <w:szCs w:val="24"/>
          <w:lang w:val="cy-GB"/>
        </w:rPr>
      </w:pPr>
      <w:r>
        <w:rPr>
          <w:rFonts w:ascii="Arial" w:hAnsi="Arial" w:cs="Arial"/>
          <w:sz w:val="24"/>
          <w:szCs w:val="24"/>
          <w:lang w:val="cy-GB"/>
        </w:rPr>
        <w:t xml:space="preserve">Prof. Nancy Koehn (2020) </w:t>
      </w:r>
      <w:r w:rsidRPr="003064C0">
        <w:rPr>
          <w:rFonts w:ascii="Arial" w:hAnsi="Arial" w:cs="Arial"/>
          <w:i/>
          <w:iCs/>
          <w:sz w:val="24"/>
          <w:szCs w:val="24"/>
          <w:lang w:val="cy-GB"/>
        </w:rPr>
        <w:t>Shackleton’s Endurance Expedition</w:t>
      </w:r>
      <w:r>
        <w:rPr>
          <w:rFonts w:ascii="Arial" w:hAnsi="Arial" w:cs="Arial"/>
          <w:sz w:val="24"/>
          <w:szCs w:val="24"/>
          <w:lang w:val="cy-GB"/>
        </w:rPr>
        <w:t xml:space="preserve">, Harvard Business School, </w:t>
      </w:r>
    </w:p>
    <w:p w14:paraId="7DE9EE61" w14:textId="0D1B47A2" w:rsidR="00E5722D" w:rsidRPr="006637BB" w:rsidRDefault="00F61171" w:rsidP="004C7FED">
      <w:pPr>
        <w:rPr>
          <w:rFonts w:ascii="Arial" w:hAnsi="Arial" w:cs="Arial"/>
          <w:sz w:val="24"/>
          <w:szCs w:val="24"/>
          <w:lang w:val="cy-GB"/>
        </w:rPr>
      </w:pPr>
      <w:hyperlink r:id="rId8" w:history="1">
        <w:r w:rsidR="00E5722D" w:rsidRPr="00D12DE9">
          <w:rPr>
            <w:rStyle w:val="Hyperlink"/>
            <w:rFonts w:ascii="Arial" w:hAnsi="Arial" w:cs="Arial"/>
            <w:sz w:val="24"/>
            <w:szCs w:val="24"/>
            <w:lang w:val="cy-GB"/>
          </w:rPr>
          <w:t>https://lessons.online.hbs.edu/shackleton/?_ga=2.23249146.1961952222.1605867149-1228881014.1605867149&amp;_gac=1.253480443.1605867150.CjwKCAiA7939BRBMEiwA-hX5J2ehGhQIiiIk08jb9NSHg8OKLkCl8nGPgR-PKnAPTxCvhiifwc7O1hoCkxMQAvD_BwE</w:t>
        </w:r>
      </w:hyperlink>
      <w:r w:rsidR="00E5722D">
        <w:rPr>
          <w:rFonts w:ascii="Arial" w:hAnsi="Arial" w:cs="Arial"/>
          <w:sz w:val="24"/>
          <w:szCs w:val="24"/>
          <w:lang w:val="cy-GB"/>
        </w:rPr>
        <w:t xml:space="preserve">  (Accessed 20-11-20)</w:t>
      </w:r>
      <w:r w:rsidR="00717E71">
        <w:rPr>
          <w:rFonts w:ascii="Arial" w:hAnsi="Arial" w:cs="Arial"/>
          <w:sz w:val="24"/>
          <w:szCs w:val="24"/>
          <w:lang w:val="cy-GB"/>
        </w:rPr>
        <w:t>.</w:t>
      </w:r>
    </w:p>
    <w:p w14:paraId="144EC3DD" w14:textId="3A1FEF9C" w:rsidR="003064C0" w:rsidRPr="00717E71" w:rsidRDefault="00717E71" w:rsidP="00717E71">
      <w:pPr>
        <w:pStyle w:val="ListParagraph"/>
        <w:numPr>
          <w:ilvl w:val="0"/>
          <w:numId w:val="1"/>
        </w:numPr>
        <w:rPr>
          <w:rFonts w:ascii="Arial" w:hAnsi="Arial" w:cs="Arial"/>
          <w:sz w:val="24"/>
          <w:szCs w:val="24"/>
        </w:rPr>
      </w:pPr>
      <w:r w:rsidRPr="00717E71">
        <w:rPr>
          <w:rFonts w:ascii="Arial" w:hAnsi="Arial" w:cs="Arial"/>
          <w:sz w:val="24"/>
          <w:szCs w:val="24"/>
        </w:rPr>
        <w:t>To Wiki or not to Wiki?</w:t>
      </w:r>
    </w:p>
    <w:p w14:paraId="4AB028F0" w14:textId="167CD5D5" w:rsidR="004C7FED" w:rsidRDefault="009F3B33">
      <w:pPr>
        <w:rPr>
          <w:rFonts w:ascii="Arial" w:hAnsi="Arial" w:cs="Arial"/>
          <w:sz w:val="24"/>
          <w:szCs w:val="24"/>
        </w:rPr>
      </w:pPr>
      <w:r w:rsidRPr="006637BB">
        <w:rPr>
          <w:rFonts w:ascii="Arial" w:hAnsi="Arial" w:cs="Arial"/>
          <w:sz w:val="24"/>
          <w:szCs w:val="24"/>
        </w:rPr>
        <w:t>Never admit that you use Wikipedia!</w:t>
      </w:r>
      <w:r w:rsidR="003064C0">
        <w:rPr>
          <w:rFonts w:ascii="Arial" w:hAnsi="Arial" w:cs="Arial"/>
          <w:sz w:val="24"/>
          <w:szCs w:val="24"/>
        </w:rPr>
        <w:t xml:space="preserve"> We all do but never admit to it in your assignments. Use the links it has.</w:t>
      </w:r>
    </w:p>
    <w:p w14:paraId="5912AB5D" w14:textId="6779B42F" w:rsidR="003064C0" w:rsidRDefault="003064C0">
      <w:pPr>
        <w:rPr>
          <w:rFonts w:ascii="Arial" w:hAnsi="Arial" w:cs="Arial"/>
          <w:sz w:val="24"/>
          <w:szCs w:val="24"/>
        </w:rPr>
      </w:pPr>
      <w:r>
        <w:rPr>
          <w:rFonts w:ascii="Arial" w:hAnsi="Arial" w:cs="Arial"/>
          <w:sz w:val="24"/>
          <w:szCs w:val="24"/>
        </w:rPr>
        <w:t xml:space="preserve">An exception would be if your research </w:t>
      </w:r>
      <w:r w:rsidR="00717E71">
        <w:rPr>
          <w:rFonts w:ascii="Arial" w:hAnsi="Arial" w:cs="Arial"/>
          <w:sz w:val="24"/>
          <w:szCs w:val="24"/>
        </w:rPr>
        <w:t>were</w:t>
      </w:r>
      <w:r>
        <w:rPr>
          <w:rFonts w:ascii="Arial" w:hAnsi="Arial" w:cs="Arial"/>
          <w:sz w:val="24"/>
          <w:szCs w:val="24"/>
        </w:rPr>
        <w:t xml:space="preserve"> on Wikipedia itself!!</w:t>
      </w:r>
    </w:p>
    <w:p w14:paraId="60AD5B60" w14:textId="21712814" w:rsidR="003064C0" w:rsidRPr="006637BB" w:rsidRDefault="003064C0">
      <w:pPr>
        <w:rPr>
          <w:rFonts w:ascii="Arial" w:hAnsi="Arial" w:cs="Arial"/>
          <w:sz w:val="24"/>
          <w:szCs w:val="24"/>
        </w:rPr>
      </w:pPr>
      <w:r>
        <w:rPr>
          <w:rFonts w:ascii="Arial" w:hAnsi="Arial" w:cs="Arial"/>
          <w:sz w:val="24"/>
          <w:szCs w:val="24"/>
        </w:rPr>
        <w:t xml:space="preserve">Wikipedia (2020) </w:t>
      </w:r>
      <w:r w:rsidRPr="003064C0">
        <w:rPr>
          <w:rFonts w:ascii="Arial" w:hAnsi="Arial" w:cs="Arial"/>
          <w:i/>
          <w:iCs/>
          <w:sz w:val="24"/>
          <w:szCs w:val="24"/>
        </w:rPr>
        <w:t>Wikipedia: Academic Use,</w:t>
      </w:r>
      <w:r>
        <w:rPr>
          <w:rFonts w:ascii="Arial" w:hAnsi="Arial" w:cs="Arial"/>
          <w:sz w:val="24"/>
          <w:szCs w:val="24"/>
        </w:rPr>
        <w:t xml:space="preserve"> </w:t>
      </w:r>
      <w:hyperlink r:id="rId9" w:anchor=":~:text=However%2C%20citation%20of%20Wikipedia%20in,is%20not%20a%20reliable%20source.&amp;text=This%20is%20because%20Wikipedia%20can,recognized%2C%20it%20is%20usually%20fixed" w:history="1">
        <w:r w:rsidRPr="00175B60">
          <w:rPr>
            <w:rStyle w:val="Hyperlink"/>
            <w:rFonts w:ascii="Arial" w:hAnsi="Arial" w:cs="Arial"/>
            <w:sz w:val="24"/>
            <w:szCs w:val="24"/>
          </w:rPr>
          <w:t>https://en.wikipedia.org/wiki/Wikipedia:Academic_use#:~:text=However%2C%20citation%20of%20Wikipedia%20in,is%20not%20a%20reliable%20source.&amp;text=This%20is%20because%20Wikipedia%20can,recognized%2C%20it%20is%20usually%20fixed</w:t>
        </w:r>
      </w:hyperlink>
      <w:r w:rsidRPr="003064C0">
        <w:rPr>
          <w:rFonts w:ascii="Arial" w:hAnsi="Arial" w:cs="Arial"/>
          <w:sz w:val="24"/>
          <w:szCs w:val="24"/>
        </w:rPr>
        <w:t>.</w:t>
      </w:r>
      <w:r>
        <w:rPr>
          <w:rFonts w:ascii="Arial" w:hAnsi="Arial" w:cs="Arial"/>
          <w:sz w:val="24"/>
          <w:szCs w:val="24"/>
        </w:rPr>
        <w:t xml:space="preserve"> (Accessed 20-11- 20)</w:t>
      </w:r>
      <w:r w:rsidR="00717E71">
        <w:rPr>
          <w:rFonts w:ascii="Arial" w:hAnsi="Arial" w:cs="Arial"/>
          <w:sz w:val="24"/>
          <w:szCs w:val="24"/>
        </w:rPr>
        <w:t>.</w:t>
      </w:r>
    </w:p>
    <w:p w14:paraId="631F605E" w14:textId="41832C1D" w:rsidR="009F3B33" w:rsidRPr="00DC5E3E" w:rsidRDefault="00DC5E3E" w:rsidP="00DC5E3E">
      <w:pPr>
        <w:pStyle w:val="ListParagraph"/>
        <w:numPr>
          <w:ilvl w:val="0"/>
          <w:numId w:val="1"/>
        </w:numPr>
        <w:rPr>
          <w:rFonts w:ascii="Arial" w:hAnsi="Arial" w:cs="Arial"/>
          <w:sz w:val="24"/>
          <w:szCs w:val="24"/>
        </w:rPr>
      </w:pPr>
      <w:r w:rsidRPr="00DC5E3E">
        <w:rPr>
          <w:rFonts w:ascii="Arial" w:hAnsi="Arial" w:cs="Arial"/>
          <w:sz w:val="24"/>
          <w:szCs w:val="24"/>
        </w:rPr>
        <w:t>Other strange sources or material.</w:t>
      </w:r>
    </w:p>
    <w:p w14:paraId="56D50812" w14:textId="57DC5635" w:rsidR="00DC5E3E" w:rsidRDefault="00DC5E3E">
      <w:pPr>
        <w:rPr>
          <w:rFonts w:ascii="Arial" w:hAnsi="Arial" w:cs="Arial"/>
          <w:sz w:val="24"/>
          <w:szCs w:val="24"/>
        </w:rPr>
      </w:pPr>
      <w:r>
        <w:rPr>
          <w:rFonts w:ascii="Arial" w:hAnsi="Arial" w:cs="Arial"/>
          <w:sz w:val="24"/>
          <w:szCs w:val="24"/>
        </w:rPr>
        <w:t>I have referenced pictures, product packaging, statements by leaders, speeches, and many other things. Ask for advice if you are doing something similar.</w:t>
      </w:r>
    </w:p>
    <w:p w14:paraId="60BF217B" w14:textId="77777777" w:rsidR="0091366B" w:rsidRDefault="00DC5E3E">
      <w:pPr>
        <w:rPr>
          <w:rFonts w:ascii="Arial" w:hAnsi="Arial" w:cs="Arial"/>
          <w:sz w:val="24"/>
          <w:szCs w:val="24"/>
        </w:rPr>
      </w:pPr>
      <w:r>
        <w:rPr>
          <w:rFonts w:ascii="Arial" w:hAnsi="Arial" w:cs="Arial"/>
          <w:sz w:val="24"/>
          <w:szCs w:val="24"/>
        </w:rPr>
        <w:t xml:space="preserve">MAKE SURE THAT YOU DO NOT BREAK COPYRIGHT IN USING PICTURES, DIAGRAMS ETC. </w:t>
      </w:r>
    </w:p>
    <w:p w14:paraId="3AE401FA" w14:textId="4DE18BDB" w:rsidR="00DC5E3E" w:rsidRPr="006637BB" w:rsidRDefault="0091366B">
      <w:pPr>
        <w:rPr>
          <w:rFonts w:ascii="Arial" w:hAnsi="Arial" w:cs="Arial"/>
          <w:sz w:val="24"/>
          <w:szCs w:val="24"/>
        </w:rPr>
      </w:pPr>
      <w:r>
        <w:rPr>
          <w:rFonts w:ascii="Arial" w:hAnsi="Arial" w:cs="Arial"/>
          <w:sz w:val="24"/>
          <w:szCs w:val="24"/>
        </w:rPr>
        <w:t>I</w:t>
      </w:r>
      <w:r w:rsidR="00DC5E3E">
        <w:rPr>
          <w:rFonts w:ascii="Arial" w:hAnsi="Arial" w:cs="Arial"/>
          <w:sz w:val="24"/>
          <w:szCs w:val="24"/>
        </w:rPr>
        <w:t>f in doubt quote the source. if possible, ask for permission.</w:t>
      </w:r>
    </w:p>
    <w:p w14:paraId="45C0E68A" w14:textId="13FD5FE3" w:rsidR="009F3B33" w:rsidRDefault="00DC5E3E">
      <w:pPr>
        <w:rPr>
          <w:rFonts w:ascii="Arial" w:hAnsi="Arial" w:cs="Arial"/>
          <w:sz w:val="24"/>
          <w:szCs w:val="24"/>
        </w:rPr>
      </w:pPr>
      <w:r>
        <w:rPr>
          <w:rFonts w:ascii="Arial" w:hAnsi="Arial" w:cs="Arial"/>
          <w:sz w:val="24"/>
          <w:szCs w:val="24"/>
        </w:rPr>
        <w:t>S</w:t>
      </w:r>
      <w:r w:rsidRPr="006637BB">
        <w:rPr>
          <w:rFonts w:ascii="Arial" w:hAnsi="Arial" w:cs="Arial"/>
          <w:sz w:val="24"/>
          <w:szCs w:val="24"/>
        </w:rPr>
        <w:t xml:space="preserve">teve </w:t>
      </w:r>
      <w:r>
        <w:rPr>
          <w:rFonts w:ascii="Arial" w:hAnsi="Arial" w:cs="Arial"/>
          <w:sz w:val="24"/>
          <w:szCs w:val="24"/>
        </w:rPr>
        <w:t>G</w:t>
      </w:r>
      <w:r w:rsidRPr="006637BB">
        <w:rPr>
          <w:rFonts w:ascii="Arial" w:hAnsi="Arial" w:cs="Arial"/>
          <w:sz w:val="24"/>
          <w:szCs w:val="24"/>
        </w:rPr>
        <w:t>riffiths</w:t>
      </w:r>
    </w:p>
    <w:p w14:paraId="7A543757" w14:textId="0BDC076F" w:rsidR="00F61171" w:rsidRDefault="00F61171">
      <w:pPr>
        <w:rPr>
          <w:rFonts w:ascii="Arial" w:hAnsi="Arial" w:cs="Arial"/>
          <w:sz w:val="24"/>
          <w:szCs w:val="24"/>
        </w:rPr>
      </w:pPr>
    </w:p>
    <w:p w14:paraId="1315E67F" w14:textId="0E100BA7" w:rsidR="00F61171" w:rsidRDefault="00F61171">
      <w:pPr>
        <w:rPr>
          <w:rFonts w:ascii="Arial" w:hAnsi="Arial" w:cs="Arial"/>
          <w:sz w:val="24"/>
          <w:szCs w:val="24"/>
        </w:rPr>
      </w:pPr>
      <w:r>
        <w:rPr>
          <w:rFonts w:ascii="Arial" w:hAnsi="Arial" w:cs="Arial"/>
          <w:sz w:val="24"/>
          <w:szCs w:val="24"/>
        </w:rPr>
        <w:t>In drafts sent, many students show or express problems with referencing.</w:t>
      </w:r>
    </w:p>
    <w:p w14:paraId="5E71F684" w14:textId="6CAB6349" w:rsidR="00F61171" w:rsidRDefault="00F61171">
      <w:pPr>
        <w:rPr>
          <w:rFonts w:ascii="Arial" w:hAnsi="Arial" w:cs="Arial"/>
          <w:sz w:val="24"/>
          <w:szCs w:val="24"/>
        </w:rPr>
      </w:pPr>
      <w:r>
        <w:rPr>
          <w:rFonts w:ascii="Arial" w:hAnsi="Arial" w:cs="Arial"/>
          <w:sz w:val="24"/>
          <w:szCs w:val="24"/>
        </w:rPr>
        <w:t>Do your best. We would rather you reference incorrectly than not to try. Cutting and pasting and not referencing may mean you will suffer a charge of plagiarising, which will be picked up by Turnitin.</w:t>
      </w:r>
    </w:p>
    <w:p w14:paraId="27B6AC8E" w14:textId="77777777" w:rsidR="00F61171" w:rsidRPr="006637BB" w:rsidRDefault="00F61171">
      <w:pPr>
        <w:rPr>
          <w:rFonts w:ascii="Arial" w:hAnsi="Arial" w:cs="Arial"/>
          <w:sz w:val="24"/>
          <w:szCs w:val="24"/>
        </w:rPr>
      </w:pPr>
    </w:p>
    <w:sectPr w:rsidR="00F61171" w:rsidRPr="006637BB" w:rsidSect="00601D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AC1020"/>
    <w:multiLevelType w:val="multilevel"/>
    <w:tmpl w:val="7C7E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1B36E2"/>
    <w:multiLevelType w:val="hybridMultilevel"/>
    <w:tmpl w:val="C07E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ED"/>
    <w:rsid w:val="0002048B"/>
    <w:rsid w:val="00097A3C"/>
    <w:rsid w:val="00205149"/>
    <w:rsid w:val="00260FD9"/>
    <w:rsid w:val="003064C0"/>
    <w:rsid w:val="004C7FED"/>
    <w:rsid w:val="00601D34"/>
    <w:rsid w:val="00622482"/>
    <w:rsid w:val="006637BB"/>
    <w:rsid w:val="006D5790"/>
    <w:rsid w:val="00717E71"/>
    <w:rsid w:val="00760286"/>
    <w:rsid w:val="007634D4"/>
    <w:rsid w:val="0091366B"/>
    <w:rsid w:val="00992EBD"/>
    <w:rsid w:val="009D1572"/>
    <w:rsid w:val="009F3B33"/>
    <w:rsid w:val="00AE2F2E"/>
    <w:rsid w:val="00AE3A77"/>
    <w:rsid w:val="00CE370C"/>
    <w:rsid w:val="00DC0FD4"/>
    <w:rsid w:val="00DC5E3E"/>
    <w:rsid w:val="00E455E3"/>
    <w:rsid w:val="00E5722D"/>
    <w:rsid w:val="00EE77F8"/>
    <w:rsid w:val="00F01122"/>
    <w:rsid w:val="00F10723"/>
    <w:rsid w:val="00F61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3249C"/>
  <w15:docId w15:val="{04B435B1-3640-47A4-9FAA-7AFCB2F04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7FED"/>
    <w:rPr>
      <w:color w:val="0000FF" w:themeColor="hyperlink"/>
      <w:u w:val="single"/>
    </w:rPr>
  </w:style>
  <w:style w:type="character" w:styleId="UnresolvedMention">
    <w:name w:val="Unresolved Mention"/>
    <w:basedOn w:val="DefaultParagraphFont"/>
    <w:uiPriority w:val="99"/>
    <w:semiHidden/>
    <w:unhideWhenUsed/>
    <w:rsid w:val="00E5722D"/>
    <w:rPr>
      <w:color w:val="605E5C"/>
      <w:shd w:val="clear" w:color="auto" w:fill="E1DFDD"/>
    </w:rPr>
  </w:style>
  <w:style w:type="paragraph" w:styleId="ListParagraph">
    <w:name w:val="List Paragraph"/>
    <w:basedOn w:val="Normal"/>
    <w:uiPriority w:val="34"/>
    <w:qFormat/>
    <w:rsid w:val="00E455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2596066">
      <w:bodyDiv w:val="1"/>
      <w:marLeft w:val="0"/>
      <w:marRight w:val="0"/>
      <w:marTop w:val="0"/>
      <w:marBottom w:val="0"/>
      <w:divBdr>
        <w:top w:val="none" w:sz="0" w:space="0" w:color="auto"/>
        <w:left w:val="none" w:sz="0" w:space="0" w:color="auto"/>
        <w:bottom w:val="none" w:sz="0" w:space="0" w:color="auto"/>
        <w:right w:val="none" w:sz="0" w:space="0" w:color="auto"/>
      </w:divBdr>
      <w:divsChild>
        <w:div w:id="748041778">
          <w:marLeft w:val="0"/>
          <w:marRight w:val="0"/>
          <w:marTop w:val="0"/>
          <w:marBottom w:val="210"/>
          <w:divBdr>
            <w:top w:val="none" w:sz="0" w:space="0" w:color="auto"/>
            <w:left w:val="none" w:sz="0" w:space="0" w:color="auto"/>
            <w:bottom w:val="none" w:sz="0" w:space="0" w:color="auto"/>
            <w:right w:val="none" w:sz="0" w:space="0" w:color="auto"/>
          </w:divBdr>
          <w:divsChild>
            <w:div w:id="24098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81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ssons.online.hbs.edu/shackleton/?_ga=2.23249146.1961952222.1605867149-1228881014.1605867149&amp;_gac=1.253480443.1605867150.CjwKCAiA7939BRBMEiwA-hX5J2ehGhQIiiIk08jb9NSHg8OKLkCl8nGPgR-PKnAPTxCvhiifwc7O1hoCkxMQAvD_BwE" TargetMode="External"/><Relationship Id="rId3" Type="http://schemas.openxmlformats.org/officeDocument/2006/relationships/settings" Target="settings.xml"/><Relationship Id="rId7" Type="http://schemas.openxmlformats.org/officeDocument/2006/relationships/hyperlink" Target="http://www.guardian.co.uk/business/dan-roberts-on-business-blog/audio/2010/feb/17/business-podcast-china-econom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uk/s/ref=nb_sb_dd_str?url=search-alias%3Dstripbooks&amp;field-keywords=freeman+strategegic+Management" TargetMode="External"/><Relationship Id="rId11" Type="http://schemas.openxmlformats.org/officeDocument/2006/relationships/theme" Target="theme/theme1.xml"/><Relationship Id="rId5" Type="http://schemas.openxmlformats.org/officeDocument/2006/relationships/hyperlink" Target="https://uk.sagepub.com/en-gb/eur/conducting-online-research-on-amazon-mechanical-turk-and-beyond/book257367"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Wikipedia:Academic_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670</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Swansea Metropolitas</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3</cp:revision>
  <cp:lastPrinted>2010-02-18T08:58:00Z</cp:lastPrinted>
  <dcterms:created xsi:type="dcterms:W3CDTF">2020-11-20T11:28:00Z</dcterms:created>
  <dcterms:modified xsi:type="dcterms:W3CDTF">2020-11-20T11:32:00Z</dcterms:modified>
</cp:coreProperties>
</file>